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002B3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CHARLES HOFISI</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7F741A">
        <w:rPr>
          <w:rFonts w:ascii="Times New Roman" w:hAnsi="Times New Roman" w:cs="Times New Roman"/>
          <w:sz w:val="24"/>
          <w:szCs w:val="24"/>
        </w:rPr>
        <w:t>11, 13, 20 and</w:t>
      </w:r>
      <w:r w:rsidR="007352CE">
        <w:rPr>
          <w:rFonts w:ascii="Times New Roman" w:hAnsi="Times New Roman" w:cs="Times New Roman"/>
          <w:sz w:val="24"/>
          <w:szCs w:val="24"/>
        </w:rPr>
        <w:t xml:space="preserve"> 21 September 2018 &amp; 10</w:t>
      </w:r>
      <w:r w:rsidR="00002B37">
        <w:rPr>
          <w:rFonts w:ascii="Times New Roman" w:hAnsi="Times New Roman" w:cs="Times New Roman"/>
          <w:sz w:val="24"/>
          <w:szCs w:val="24"/>
        </w:rPr>
        <w:t xml:space="preserve"> October</w:t>
      </w:r>
      <w:r w:rsidR="00145FCB">
        <w:rPr>
          <w:rFonts w:ascii="Times New Roman" w:hAnsi="Times New Roman" w:cs="Times New Roman"/>
          <w:sz w:val="24"/>
          <w:szCs w:val="24"/>
        </w:rPr>
        <w:t xml:space="preserve"> 2018</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bookmarkStart w:id="0" w:name="_GoBack"/>
      <w:bookmarkEnd w:id="0"/>
    </w:p>
    <w:p w:rsidR="0086690C" w:rsidRDefault="007146A6"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002B37">
        <w:rPr>
          <w:rFonts w:ascii="Times New Roman" w:hAnsi="Times New Roman" w:cs="Times New Roman"/>
          <w:sz w:val="24"/>
          <w:szCs w:val="24"/>
        </w:rPr>
        <w:t>s Mawoneke</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A082F">
        <w:rPr>
          <w:rFonts w:ascii="Times New Roman" w:hAnsi="Times New Roman" w:cs="Times New Roman"/>
          <w:sz w:val="24"/>
          <w:szCs w:val="24"/>
        </w:rPr>
        <w:t>M</w:t>
      </w:r>
      <w:r w:rsidR="00002B37">
        <w:rPr>
          <w:rFonts w:ascii="Times New Roman" w:hAnsi="Times New Roman" w:cs="Times New Roman"/>
          <w:sz w:val="24"/>
          <w:szCs w:val="24"/>
        </w:rPr>
        <w:t>r Raja</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002B37"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J Chi</w:t>
      </w:r>
      <w:r w:rsidR="006139B0">
        <w:rPr>
          <w:rFonts w:ascii="Times New Roman" w:hAnsi="Times New Roman" w:cs="Times New Roman"/>
          <w:i/>
          <w:sz w:val="24"/>
          <w:szCs w:val="24"/>
        </w:rPr>
        <w:t>n</w:t>
      </w:r>
      <w:r>
        <w:rPr>
          <w:rFonts w:ascii="Times New Roman" w:hAnsi="Times New Roman" w:cs="Times New Roman"/>
          <w:i/>
          <w:sz w:val="24"/>
          <w:szCs w:val="24"/>
        </w:rPr>
        <w:t>gwinyiso</w:t>
      </w:r>
      <w:r w:rsidR="004F245B">
        <w:rPr>
          <w:rFonts w:ascii="Times New Roman" w:hAnsi="Times New Roman" w:cs="Times New Roman"/>
          <w:sz w:val="24"/>
          <w:szCs w:val="24"/>
        </w:rPr>
        <w:t xml:space="preserve">, for the State </w:t>
      </w:r>
    </w:p>
    <w:p w:rsidR="004F245B" w:rsidRDefault="00002B37"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B Majamanda</w:t>
      </w:r>
      <w:r w:rsidR="00B678E7">
        <w:rPr>
          <w:rFonts w:ascii="Times New Roman" w:hAnsi="Times New Roman" w:cs="Times New Roman"/>
          <w:sz w:val="24"/>
          <w:szCs w:val="24"/>
        </w:rPr>
        <w:t xml:space="preserve">, for the </w:t>
      </w:r>
      <w:r>
        <w:rPr>
          <w:rFonts w:ascii="Times New Roman" w:hAnsi="Times New Roman" w:cs="Times New Roman"/>
          <w:sz w:val="24"/>
          <w:szCs w:val="24"/>
        </w:rPr>
        <w:t>Accused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002B37" w:rsidRDefault="00D8392F" w:rsidP="00002B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EF0852">
        <w:rPr>
          <w:rFonts w:ascii="Times New Roman" w:hAnsi="Times New Roman" w:cs="Times New Roman"/>
          <w:sz w:val="24"/>
          <w:szCs w:val="24"/>
        </w:rPr>
        <w:t>This</w:t>
      </w:r>
      <w:r w:rsidR="00002B37">
        <w:rPr>
          <w:rFonts w:ascii="Times New Roman" w:hAnsi="Times New Roman" w:cs="Times New Roman"/>
          <w:sz w:val="24"/>
          <w:szCs w:val="24"/>
        </w:rPr>
        <w:t xml:space="preserve"> is a case in which </w:t>
      </w:r>
      <w:r w:rsidR="00EF0852">
        <w:rPr>
          <w:rFonts w:ascii="Times New Roman" w:hAnsi="Times New Roman" w:cs="Times New Roman"/>
          <w:sz w:val="24"/>
          <w:szCs w:val="24"/>
        </w:rPr>
        <w:t>the</w:t>
      </w:r>
      <w:r w:rsidR="00002B37">
        <w:rPr>
          <w:rFonts w:ascii="Times New Roman" w:hAnsi="Times New Roman" w:cs="Times New Roman"/>
          <w:sz w:val="24"/>
          <w:szCs w:val="24"/>
        </w:rPr>
        <w:t xml:space="preserve"> accused is charged with murder as defined in s 47 (1) of the Criminal Law (Codification and Reform) Act [</w:t>
      </w:r>
      <w:r w:rsidR="00002B37">
        <w:rPr>
          <w:rFonts w:ascii="Times New Roman" w:hAnsi="Times New Roman" w:cs="Times New Roman"/>
          <w:i/>
          <w:sz w:val="24"/>
          <w:szCs w:val="24"/>
        </w:rPr>
        <w:t>Chapter 9:23</w:t>
      </w:r>
      <w:r w:rsidR="00002B37">
        <w:rPr>
          <w:rFonts w:ascii="Times New Roman" w:hAnsi="Times New Roman" w:cs="Times New Roman"/>
          <w:sz w:val="24"/>
          <w:szCs w:val="24"/>
        </w:rPr>
        <w:t xml:space="preserve">] hereafter referred to as the criminal code. The </w:t>
      </w:r>
      <w:r w:rsidR="00EF0852">
        <w:rPr>
          <w:rFonts w:ascii="Times New Roman" w:hAnsi="Times New Roman" w:cs="Times New Roman"/>
          <w:sz w:val="24"/>
          <w:szCs w:val="24"/>
        </w:rPr>
        <w:t xml:space="preserve">state alleges that </w:t>
      </w:r>
      <w:r w:rsidR="00002B37">
        <w:rPr>
          <w:rFonts w:ascii="Times New Roman" w:hAnsi="Times New Roman" w:cs="Times New Roman"/>
          <w:sz w:val="24"/>
          <w:szCs w:val="24"/>
        </w:rPr>
        <w:t xml:space="preserve">at </w:t>
      </w:r>
      <w:proofErr w:type="spellStart"/>
      <w:r w:rsidR="00002B37">
        <w:rPr>
          <w:rFonts w:ascii="Times New Roman" w:hAnsi="Times New Roman" w:cs="Times New Roman"/>
          <w:sz w:val="24"/>
          <w:szCs w:val="24"/>
        </w:rPr>
        <w:t>Makweza</w:t>
      </w:r>
      <w:proofErr w:type="spellEnd"/>
      <w:r w:rsidR="00002B37">
        <w:rPr>
          <w:rFonts w:ascii="Times New Roman" w:hAnsi="Times New Roman" w:cs="Times New Roman"/>
          <w:sz w:val="24"/>
          <w:szCs w:val="24"/>
        </w:rPr>
        <w:t xml:space="preserve"> Village, </w:t>
      </w:r>
      <w:proofErr w:type="spellStart"/>
      <w:r w:rsidR="00002B37">
        <w:rPr>
          <w:rFonts w:ascii="Times New Roman" w:hAnsi="Times New Roman" w:cs="Times New Roman"/>
          <w:sz w:val="24"/>
          <w:szCs w:val="24"/>
        </w:rPr>
        <w:t>Chipinge</w:t>
      </w:r>
      <w:proofErr w:type="spellEnd"/>
      <w:r w:rsidR="00002B37">
        <w:rPr>
          <w:rFonts w:ascii="Times New Roman" w:hAnsi="Times New Roman" w:cs="Times New Roman"/>
          <w:sz w:val="24"/>
          <w:szCs w:val="24"/>
        </w:rPr>
        <w:t>, on 16 October 2017</w:t>
      </w:r>
      <w:r w:rsidR="00EF0852">
        <w:rPr>
          <w:rFonts w:ascii="Times New Roman" w:hAnsi="Times New Roman" w:cs="Times New Roman"/>
          <w:sz w:val="24"/>
          <w:szCs w:val="24"/>
        </w:rPr>
        <w:t xml:space="preserve"> t</w:t>
      </w:r>
      <w:r w:rsidR="00002B37">
        <w:rPr>
          <w:rFonts w:ascii="Times New Roman" w:hAnsi="Times New Roman" w:cs="Times New Roman"/>
          <w:sz w:val="24"/>
          <w:szCs w:val="24"/>
        </w:rPr>
        <w:t xml:space="preserve">he accused unlawfully </w:t>
      </w:r>
      <w:r w:rsidR="00EF0852">
        <w:rPr>
          <w:rFonts w:ascii="Times New Roman" w:hAnsi="Times New Roman" w:cs="Times New Roman"/>
          <w:sz w:val="24"/>
          <w:szCs w:val="24"/>
        </w:rPr>
        <w:t xml:space="preserve">and intentionally </w:t>
      </w:r>
      <w:r w:rsidR="00002B37">
        <w:rPr>
          <w:rFonts w:ascii="Times New Roman" w:hAnsi="Times New Roman" w:cs="Times New Roman"/>
          <w:sz w:val="24"/>
          <w:szCs w:val="24"/>
        </w:rPr>
        <w:t xml:space="preserve">caused the death of Charles </w:t>
      </w:r>
      <w:proofErr w:type="spellStart"/>
      <w:r w:rsidR="00002B37">
        <w:rPr>
          <w:rFonts w:ascii="Times New Roman" w:hAnsi="Times New Roman" w:cs="Times New Roman"/>
          <w:sz w:val="24"/>
          <w:szCs w:val="24"/>
        </w:rPr>
        <w:t>Khosa</w:t>
      </w:r>
      <w:proofErr w:type="spellEnd"/>
      <w:r w:rsidR="00002B37">
        <w:rPr>
          <w:rFonts w:ascii="Times New Roman" w:hAnsi="Times New Roman" w:cs="Times New Roman"/>
          <w:sz w:val="24"/>
          <w:szCs w:val="24"/>
        </w:rPr>
        <w:t xml:space="preserve"> by stabbing him with a sing</w:t>
      </w:r>
      <w:r w:rsidR="00EF0852">
        <w:rPr>
          <w:rFonts w:ascii="Times New Roman" w:hAnsi="Times New Roman" w:cs="Times New Roman"/>
          <w:sz w:val="24"/>
          <w:szCs w:val="24"/>
        </w:rPr>
        <w:t>le scissors blade in the neck intending to</w:t>
      </w:r>
      <w:r w:rsidR="00002B37">
        <w:rPr>
          <w:rFonts w:ascii="Times New Roman" w:hAnsi="Times New Roman" w:cs="Times New Roman"/>
          <w:sz w:val="24"/>
          <w:szCs w:val="24"/>
        </w:rPr>
        <w:t xml:space="preserve"> kill him and re</w:t>
      </w:r>
      <w:r w:rsidR="00EF0852">
        <w:rPr>
          <w:rFonts w:ascii="Times New Roman" w:hAnsi="Times New Roman" w:cs="Times New Roman"/>
          <w:sz w:val="24"/>
          <w:szCs w:val="24"/>
        </w:rPr>
        <w:t xml:space="preserve">alising </w:t>
      </w:r>
      <w:r w:rsidR="002B3A84">
        <w:rPr>
          <w:rFonts w:ascii="Times New Roman" w:hAnsi="Times New Roman" w:cs="Times New Roman"/>
          <w:sz w:val="24"/>
          <w:szCs w:val="24"/>
        </w:rPr>
        <w:t>that there</w:t>
      </w:r>
      <w:r w:rsidR="00EF0852">
        <w:rPr>
          <w:rFonts w:ascii="Times New Roman" w:hAnsi="Times New Roman" w:cs="Times New Roman"/>
          <w:sz w:val="24"/>
          <w:szCs w:val="24"/>
        </w:rPr>
        <w:t xml:space="preserve"> was real</w:t>
      </w:r>
      <w:r w:rsidR="00002B37">
        <w:rPr>
          <w:rFonts w:ascii="Times New Roman" w:hAnsi="Times New Roman" w:cs="Times New Roman"/>
          <w:sz w:val="24"/>
          <w:szCs w:val="24"/>
        </w:rPr>
        <w:t xml:space="preserve"> risk or possibility that his conduct may cause death but continued to engage in that conduct notwithstanding. </w:t>
      </w:r>
    </w:p>
    <w:p w:rsidR="00002B37" w:rsidRDefault="00002B37" w:rsidP="00002B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w:t>
      </w:r>
      <w:r w:rsidR="00EF0852">
        <w:rPr>
          <w:rFonts w:ascii="Times New Roman" w:hAnsi="Times New Roman" w:cs="Times New Roman"/>
          <w:sz w:val="24"/>
          <w:szCs w:val="24"/>
        </w:rPr>
        <w:t>y to</w:t>
      </w:r>
      <w:r>
        <w:rPr>
          <w:rFonts w:ascii="Times New Roman" w:hAnsi="Times New Roman" w:cs="Times New Roman"/>
          <w:sz w:val="24"/>
          <w:szCs w:val="24"/>
        </w:rPr>
        <w:t xml:space="preserve"> the charge </w:t>
      </w:r>
      <w:r w:rsidR="007352CE">
        <w:rPr>
          <w:rFonts w:ascii="Times New Roman" w:hAnsi="Times New Roman" w:cs="Times New Roman"/>
          <w:sz w:val="24"/>
          <w:szCs w:val="24"/>
        </w:rPr>
        <w:t>emphasising</w:t>
      </w:r>
      <w:r>
        <w:rPr>
          <w:rFonts w:ascii="Times New Roman" w:hAnsi="Times New Roman" w:cs="Times New Roman"/>
          <w:sz w:val="24"/>
          <w:szCs w:val="24"/>
        </w:rPr>
        <w:t xml:space="preserve"> that he had no intention to cause the death of the deceased and that he did not realise his conduct would cause the death of the deceased. The accused further averred that he was drunk on the </w:t>
      </w:r>
      <w:r w:rsidR="00EF0852">
        <w:rPr>
          <w:rFonts w:ascii="Times New Roman" w:hAnsi="Times New Roman" w:cs="Times New Roman"/>
          <w:sz w:val="24"/>
          <w:szCs w:val="24"/>
        </w:rPr>
        <w:t xml:space="preserve">fateful </w:t>
      </w:r>
      <w:r>
        <w:rPr>
          <w:rFonts w:ascii="Times New Roman" w:hAnsi="Times New Roman" w:cs="Times New Roman"/>
          <w:sz w:val="24"/>
          <w:szCs w:val="24"/>
        </w:rPr>
        <w:t xml:space="preserve">day and that the deceased </w:t>
      </w:r>
      <w:r w:rsidR="000F38A8">
        <w:rPr>
          <w:rFonts w:ascii="Times New Roman" w:hAnsi="Times New Roman" w:cs="Times New Roman"/>
          <w:sz w:val="24"/>
          <w:szCs w:val="24"/>
        </w:rPr>
        <w:t>pro</w:t>
      </w:r>
      <w:r w:rsidR="00EF0852">
        <w:rPr>
          <w:rFonts w:ascii="Times New Roman" w:hAnsi="Times New Roman" w:cs="Times New Roman"/>
          <w:sz w:val="24"/>
          <w:szCs w:val="24"/>
        </w:rPr>
        <w:t>voked</w:t>
      </w:r>
      <w:r>
        <w:rPr>
          <w:rFonts w:ascii="Times New Roman" w:hAnsi="Times New Roman" w:cs="Times New Roman"/>
          <w:sz w:val="24"/>
          <w:szCs w:val="24"/>
        </w:rPr>
        <w:t xml:space="preserve"> him when he assaulted the accused with open hands and </w:t>
      </w:r>
      <w:r w:rsidR="00EF0852">
        <w:rPr>
          <w:rFonts w:ascii="Times New Roman" w:hAnsi="Times New Roman" w:cs="Times New Roman"/>
          <w:sz w:val="24"/>
          <w:szCs w:val="24"/>
        </w:rPr>
        <w:t>booted</w:t>
      </w:r>
      <w:r>
        <w:rPr>
          <w:rFonts w:ascii="Times New Roman" w:hAnsi="Times New Roman" w:cs="Times New Roman"/>
          <w:sz w:val="24"/>
          <w:szCs w:val="24"/>
        </w:rPr>
        <w:t xml:space="preserve"> feet.</w:t>
      </w:r>
    </w:p>
    <w:p w:rsidR="00002B37" w:rsidRDefault="00002B37" w:rsidP="00002B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4E1B56">
        <w:rPr>
          <w:rFonts w:ascii="Times New Roman" w:hAnsi="Times New Roman" w:cs="Times New Roman"/>
          <w:sz w:val="24"/>
          <w:szCs w:val="24"/>
        </w:rPr>
        <w:t xml:space="preserve">apparent that the accused and deceased had an altercation after </w:t>
      </w:r>
      <w:r w:rsidR="00EF0852">
        <w:rPr>
          <w:rFonts w:ascii="Times New Roman" w:hAnsi="Times New Roman" w:cs="Times New Roman"/>
          <w:sz w:val="24"/>
          <w:szCs w:val="24"/>
        </w:rPr>
        <w:t xml:space="preserve">partaking </w:t>
      </w:r>
      <w:r w:rsidR="004E1B56">
        <w:rPr>
          <w:rFonts w:ascii="Times New Roman" w:hAnsi="Times New Roman" w:cs="Times New Roman"/>
          <w:sz w:val="24"/>
          <w:szCs w:val="24"/>
        </w:rPr>
        <w:t xml:space="preserve">of home brewed beer commonly known as ‘7 days’ a name derived from the number of days </w:t>
      </w:r>
      <w:r w:rsidR="00EF0852">
        <w:rPr>
          <w:rFonts w:ascii="Times New Roman" w:hAnsi="Times New Roman" w:cs="Times New Roman"/>
          <w:sz w:val="24"/>
          <w:szCs w:val="24"/>
        </w:rPr>
        <w:t xml:space="preserve">taken from </w:t>
      </w:r>
      <w:r w:rsidR="004E1B56">
        <w:rPr>
          <w:rFonts w:ascii="Times New Roman" w:hAnsi="Times New Roman" w:cs="Times New Roman"/>
          <w:sz w:val="24"/>
          <w:szCs w:val="24"/>
        </w:rPr>
        <w:t xml:space="preserve">brewing of the beer </w:t>
      </w:r>
      <w:r w:rsidR="00EF0852">
        <w:rPr>
          <w:rFonts w:ascii="Times New Roman" w:hAnsi="Times New Roman" w:cs="Times New Roman"/>
          <w:sz w:val="24"/>
          <w:szCs w:val="24"/>
        </w:rPr>
        <w:t>to actually</w:t>
      </w:r>
      <w:r w:rsidR="004E1B56">
        <w:rPr>
          <w:rFonts w:ascii="Times New Roman" w:hAnsi="Times New Roman" w:cs="Times New Roman"/>
          <w:sz w:val="24"/>
          <w:szCs w:val="24"/>
        </w:rPr>
        <w:t xml:space="preserve"> serving when ready. The beer drink </w:t>
      </w:r>
      <w:r w:rsidR="002B3A84">
        <w:rPr>
          <w:rFonts w:ascii="Times New Roman" w:hAnsi="Times New Roman" w:cs="Times New Roman"/>
          <w:sz w:val="24"/>
          <w:szCs w:val="24"/>
        </w:rPr>
        <w:t>was at</w:t>
      </w:r>
      <w:r w:rsidR="00EF0852">
        <w:rPr>
          <w:rFonts w:ascii="Times New Roman" w:hAnsi="Times New Roman" w:cs="Times New Roman"/>
          <w:sz w:val="24"/>
          <w:szCs w:val="24"/>
        </w:rPr>
        <w:t xml:space="preserve"> the accused’s </w:t>
      </w:r>
      <w:r w:rsidR="002B3A84">
        <w:rPr>
          <w:rFonts w:ascii="Times New Roman" w:hAnsi="Times New Roman" w:cs="Times New Roman"/>
          <w:sz w:val="24"/>
          <w:szCs w:val="24"/>
        </w:rPr>
        <w:t xml:space="preserve">mother’s place </w:t>
      </w:r>
      <w:r w:rsidR="00EF0852">
        <w:rPr>
          <w:rFonts w:ascii="Times New Roman" w:hAnsi="Times New Roman" w:cs="Times New Roman"/>
          <w:sz w:val="24"/>
          <w:szCs w:val="24"/>
        </w:rPr>
        <w:t xml:space="preserve">and </w:t>
      </w:r>
      <w:r w:rsidR="002B3A84">
        <w:rPr>
          <w:rFonts w:ascii="Times New Roman" w:hAnsi="Times New Roman" w:cs="Times New Roman"/>
          <w:sz w:val="24"/>
          <w:szCs w:val="24"/>
        </w:rPr>
        <w:t xml:space="preserve">accused’s mother </w:t>
      </w:r>
      <w:r w:rsidR="00EF0852">
        <w:rPr>
          <w:rFonts w:ascii="Times New Roman" w:hAnsi="Times New Roman" w:cs="Times New Roman"/>
          <w:sz w:val="24"/>
          <w:szCs w:val="24"/>
        </w:rPr>
        <w:t>was selling the beer. It is</w:t>
      </w:r>
      <w:r w:rsidR="002B3A84">
        <w:rPr>
          <w:rFonts w:ascii="Times New Roman" w:hAnsi="Times New Roman" w:cs="Times New Roman"/>
          <w:sz w:val="24"/>
          <w:szCs w:val="24"/>
        </w:rPr>
        <w:t xml:space="preserve"> </w:t>
      </w:r>
      <w:r w:rsidR="003A4275">
        <w:rPr>
          <w:rFonts w:ascii="Times New Roman" w:hAnsi="Times New Roman" w:cs="Times New Roman"/>
          <w:sz w:val="24"/>
          <w:szCs w:val="24"/>
        </w:rPr>
        <w:t>a fact that</w:t>
      </w:r>
      <w:r w:rsidR="002B3A84">
        <w:rPr>
          <w:rFonts w:ascii="Times New Roman" w:hAnsi="Times New Roman" w:cs="Times New Roman"/>
          <w:sz w:val="24"/>
          <w:szCs w:val="24"/>
        </w:rPr>
        <w:t xml:space="preserve"> the accused stabbed</w:t>
      </w:r>
      <w:r w:rsidR="003A4275">
        <w:rPr>
          <w:rFonts w:ascii="Times New Roman" w:hAnsi="Times New Roman" w:cs="Times New Roman"/>
          <w:sz w:val="24"/>
          <w:szCs w:val="24"/>
        </w:rPr>
        <w:t xml:space="preserve"> deceased with one</w:t>
      </w:r>
      <w:r w:rsidR="002B3A84">
        <w:rPr>
          <w:rFonts w:ascii="Times New Roman" w:hAnsi="Times New Roman" w:cs="Times New Roman"/>
          <w:sz w:val="24"/>
          <w:szCs w:val="24"/>
        </w:rPr>
        <w:t xml:space="preserve"> sc</w:t>
      </w:r>
      <w:r w:rsidR="003A4275">
        <w:rPr>
          <w:rFonts w:ascii="Times New Roman" w:hAnsi="Times New Roman" w:cs="Times New Roman"/>
          <w:sz w:val="24"/>
          <w:szCs w:val="24"/>
        </w:rPr>
        <w:t xml:space="preserve">issors blade produced in court. The </w:t>
      </w:r>
      <w:r w:rsidR="002B3A84">
        <w:rPr>
          <w:rFonts w:ascii="Times New Roman" w:hAnsi="Times New Roman" w:cs="Times New Roman"/>
          <w:sz w:val="24"/>
          <w:szCs w:val="24"/>
        </w:rPr>
        <w:t xml:space="preserve">stabbing by the accused occasioned </w:t>
      </w:r>
      <w:r w:rsidR="007710DE">
        <w:rPr>
          <w:rFonts w:ascii="Times New Roman" w:hAnsi="Times New Roman" w:cs="Times New Roman"/>
          <w:sz w:val="24"/>
          <w:szCs w:val="24"/>
        </w:rPr>
        <w:t>injuries</w:t>
      </w:r>
      <w:r w:rsidR="002B3A84">
        <w:rPr>
          <w:rFonts w:ascii="Times New Roman" w:hAnsi="Times New Roman" w:cs="Times New Roman"/>
          <w:sz w:val="24"/>
          <w:szCs w:val="24"/>
        </w:rPr>
        <w:t xml:space="preserve"> from which the deceased </w:t>
      </w:r>
      <w:r w:rsidR="007710DE">
        <w:rPr>
          <w:rFonts w:ascii="Times New Roman" w:hAnsi="Times New Roman" w:cs="Times New Roman"/>
          <w:sz w:val="24"/>
          <w:szCs w:val="24"/>
        </w:rPr>
        <w:t xml:space="preserve">bled and passed on. A </w:t>
      </w:r>
      <w:r w:rsidR="002B3A84">
        <w:rPr>
          <w:rFonts w:ascii="Times New Roman" w:hAnsi="Times New Roman" w:cs="Times New Roman"/>
          <w:sz w:val="24"/>
          <w:szCs w:val="24"/>
        </w:rPr>
        <w:t>post</w:t>
      </w:r>
      <w:r w:rsidR="007710DE">
        <w:rPr>
          <w:rFonts w:ascii="Times New Roman" w:hAnsi="Times New Roman" w:cs="Times New Roman"/>
          <w:sz w:val="24"/>
          <w:szCs w:val="24"/>
        </w:rPr>
        <w:t xml:space="preserve"> mortem report ex</w:t>
      </w:r>
      <w:r w:rsidR="00522AF1">
        <w:rPr>
          <w:rFonts w:ascii="Times New Roman" w:hAnsi="Times New Roman" w:cs="Times New Roman"/>
          <w:sz w:val="24"/>
          <w:szCs w:val="24"/>
        </w:rPr>
        <w:t>hibit</w:t>
      </w:r>
      <w:r w:rsidR="007710DE">
        <w:rPr>
          <w:rFonts w:ascii="Times New Roman" w:hAnsi="Times New Roman" w:cs="Times New Roman"/>
          <w:sz w:val="24"/>
          <w:szCs w:val="24"/>
        </w:rPr>
        <w:t xml:space="preserve"> 2 w</w:t>
      </w:r>
      <w:r w:rsidR="0036028F">
        <w:rPr>
          <w:rFonts w:ascii="Times New Roman" w:hAnsi="Times New Roman" w:cs="Times New Roman"/>
          <w:sz w:val="24"/>
          <w:szCs w:val="24"/>
        </w:rPr>
        <w:t xml:space="preserve">as tendered by consent. Therein </w:t>
      </w:r>
      <w:r w:rsidR="002B3A84">
        <w:rPr>
          <w:rFonts w:ascii="Times New Roman" w:hAnsi="Times New Roman" w:cs="Times New Roman"/>
          <w:sz w:val="24"/>
          <w:szCs w:val="24"/>
        </w:rPr>
        <w:t xml:space="preserve">Dr Stephen </w:t>
      </w:r>
      <w:proofErr w:type="spellStart"/>
      <w:r w:rsidR="007710DE">
        <w:rPr>
          <w:rFonts w:ascii="Times New Roman" w:hAnsi="Times New Roman" w:cs="Times New Roman"/>
          <w:sz w:val="24"/>
          <w:szCs w:val="24"/>
        </w:rPr>
        <w:t>Mbiri</w:t>
      </w:r>
      <w:proofErr w:type="spellEnd"/>
      <w:r w:rsidR="007710DE">
        <w:rPr>
          <w:rFonts w:ascii="Times New Roman" w:hAnsi="Times New Roman" w:cs="Times New Roman"/>
          <w:sz w:val="24"/>
          <w:szCs w:val="24"/>
        </w:rPr>
        <w:t xml:space="preserve"> confirmed </w:t>
      </w:r>
      <w:r w:rsidR="007352CE">
        <w:rPr>
          <w:rFonts w:ascii="Times New Roman" w:hAnsi="Times New Roman" w:cs="Times New Roman"/>
          <w:sz w:val="24"/>
          <w:szCs w:val="24"/>
        </w:rPr>
        <w:t>the deceased was injured in the neck</w:t>
      </w:r>
      <w:r w:rsidR="00E57A8D">
        <w:rPr>
          <w:rFonts w:ascii="Times New Roman" w:hAnsi="Times New Roman" w:cs="Times New Roman"/>
          <w:sz w:val="24"/>
          <w:szCs w:val="24"/>
        </w:rPr>
        <w:t xml:space="preserve"> </w:t>
      </w:r>
      <w:r w:rsidR="00E57A8D">
        <w:rPr>
          <w:rFonts w:ascii="Times New Roman" w:hAnsi="Times New Roman" w:cs="Times New Roman"/>
          <w:sz w:val="24"/>
          <w:szCs w:val="24"/>
        </w:rPr>
        <w:lastRenderedPageBreak/>
        <w:t xml:space="preserve">and </w:t>
      </w:r>
      <w:r w:rsidR="007352CE">
        <w:rPr>
          <w:rFonts w:ascii="Times New Roman" w:hAnsi="Times New Roman" w:cs="Times New Roman"/>
          <w:sz w:val="24"/>
          <w:szCs w:val="24"/>
        </w:rPr>
        <w:t xml:space="preserve">that </w:t>
      </w:r>
      <w:r w:rsidR="00E57A8D">
        <w:rPr>
          <w:rFonts w:ascii="Times New Roman" w:hAnsi="Times New Roman" w:cs="Times New Roman"/>
          <w:sz w:val="24"/>
          <w:szCs w:val="24"/>
        </w:rPr>
        <w:t>the cause of death was hypovolemic shock secondary (2</w:t>
      </w:r>
      <w:r w:rsidR="00E57A8D" w:rsidRPr="00E57A8D">
        <w:rPr>
          <w:rFonts w:ascii="Times New Roman" w:hAnsi="Times New Roman" w:cs="Times New Roman"/>
          <w:sz w:val="24"/>
          <w:szCs w:val="24"/>
          <w:vertAlign w:val="superscript"/>
        </w:rPr>
        <w:t>o</w:t>
      </w:r>
      <w:r w:rsidR="00E57A8D">
        <w:rPr>
          <w:rFonts w:ascii="Times New Roman" w:hAnsi="Times New Roman" w:cs="Times New Roman"/>
          <w:sz w:val="24"/>
          <w:szCs w:val="24"/>
        </w:rPr>
        <w:t xml:space="preserve">) to severe haemorrhage due to bleeding from a perforated left </w:t>
      </w:r>
      <w:r w:rsidR="007352CE">
        <w:rPr>
          <w:rFonts w:ascii="Times New Roman" w:hAnsi="Times New Roman" w:cs="Times New Roman"/>
          <w:sz w:val="24"/>
          <w:szCs w:val="24"/>
        </w:rPr>
        <w:t>carotid</w:t>
      </w:r>
      <w:r w:rsidR="00E57A8D">
        <w:rPr>
          <w:rFonts w:ascii="Times New Roman" w:hAnsi="Times New Roman" w:cs="Times New Roman"/>
          <w:sz w:val="24"/>
          <w:szCs w:val="24"/>
        </w:rPr>
        <w:t xml:space="preserve"> artery</w:t>
      </w:r>
      <w:r w:rsidR="00C0218F">
        <w:rPr>
          <w:rFonts w:ascii="Times New Roman" w:hAnsi="Times New Roman" w:cs="Times New Roman"/>
          <w:sz w:val="24"/>
          <w:szCs w:val="24"/>
        </w:rPr>
        <w:t>. M</w:t>
      </w:r>
      <w:r w:rsidR="00E57A8D">
        <w:rPr>
          <w:rFonts w:ascii="Times New Roman" w:hAnsi="Times New Roman" w:cs="Times New Roman"/>
          <w:sz w:val="24"/>
          <w:szCs w:val="24"/>
        </w:rPr>
        <w:t>ost of the facts are common cause.</w:t>
      </w:r>
    </w:p>
    <w:p w:rsidR="00E57A8D" w:rsidRDefault="0036028F" w:rsidP="00360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w:t>
      </w:r>
      <w:r w:rsidRPr="00C857C5">
        <w:rPr>
          <w:rFonts w:ascii="Times New Roman" w:hAnsi="Times New Roman" w:cs="Times New Roman"/>
          <w:sz w:val="24"/>
          <w:szCs w:val="24"/>
        </w:rPr>
        <w:t>e court is only to consider closely the circumstances of the attack on the deceased given the defence</w:t>
      </w:r>
      <w:r>
        <w:rPr>
          <w:rFonts w:ascii="Times New Roman" w:hAnsi="Times New Roman" w:cs="Times New Roman"/>
          <w:sz w:val="24"/>
          <w:szCs w:val="24"/>
        </w:rPr>
        <w:t>s</w:t>
      </w:r>
      <w:r w:rsidRPr="00C857C5">
        <w:rPr>
          <w:rFonts w:ascii="Times New Roman" w:hAnsi="Times New Roman" w:cs="Times New Roman"/>
          <w:sz w:val="24"/>
          <w:szCs w:val="24"/>
        </w:rPr>
        <w:t xml:space="preserve"> of provocation and intoxication raised. It is this close analysis which</w:t>
      </w:r>
      <w:r>
        <w:rPr>
          <w:rFonts w:ascii="Times New Roman" w:hAnsi="Times New Roman" w:cs="Times New Roman"/>
          <w:sz w:val="24"/>
          <w:szCs w:val="24"/>
        </w:rPr>
        <w:t xml:space="preserve"> will</w:t>
      </w:r>
      <w:r w:rsidRPr="00C857C5">
        <w:rPr>
          <w:rFonts w:ascii="Times New Roman" w:hAnsi="Times New Roman" w:cs="Times New Roman"/>
          <w:sz w:val="24"/>
          <w:szCs w:val="24"/>
        </w:rPr>
        <w:t xml:space="preserve"> then assist the court in determining the single issue identified in this case. The </w:t>
      </w:r>
      <w:r>
        <w:rPr>
          <w:rFonts w:ascii="Times New Roman" w:hAnsi="Times New Roman" w:cs="Times New Roman"/>
          <w:sz w:val="24"/>
          <w:szCs w:val="24"/>
        </w:rPr>
        <w:t xml:space="preserve">issue being whether </w:t>
      </w:r>
      <w:r w:rsidRPr="00C857C5">
        <w:rPr>
          <w:rFonts w:ascii="Times New Roman" w:hAnsi="Times New Roman" w:cs="Times New Roman"/>
          <w:sz w:val="24"/>
          <w:szCs w:val="24"/>
        </w:rPr>
        <w:t>or not given the alleged provoca</w:t>
      </w:r>
      <w:r>
        <w:rPr>
          <w:rFonts w:ascii="Times New Roman" w:hAnsi="Times New Roman" w:cs="Times New Roman"/>
          <w:sz w:val="24"/>
          <w:szCs w:val="24"/>
        </w:rPr>
        <w:t>tion and intoxication</w:t>
      </w:r>
      <w:r w:rsidRPr="00C857C5">
        <w:rPr>
          <w:rFonts w:ascii="Times New Roman" w:hAnsi="Times New Roman" w:cs="Times New Roman"/>
          <w:sz w:val="24"/>
          <w:szCs w:val="24"/>
        </w:rPr>
        <w:t xml:space="preserve"> the accused had the intention to kill the deceased or realised that his conduct might cause the </w:t>
      </w:r>
      <w:r>
        <w:rPr>
          <w:rFonts w:ascii="Times New Roman" w:hAnsi="Times New Roman" w:cs="Times New Roman"/>
          <w:sz w:val="24"/>
          <w:szCs w:val="24"/>
        </w:rPr>
        <w:t>deceased’s</w:t>
      </w:r>
      <w:r w:rsidRPr="00C857C5">
        <w:rPr>
          <w:rFonts w:ascii="Times New Roman" w:hAnsi="Times New Roman" w:cs="Times New Roman"/>
          <w:sz w:val="24"/>
          <w:szCs w:val="24"/>
        </w:rPr>
        <w:t xml:space="preserve"> death.</w:t>
      </w:r>
      <w:r>
        <w:rPr>
          <w:rFonts w:ascii="Times New Roman" w:hAnsi="Times New Roman" w:cs="Times New Roman"/>
          <w:sz w:val="24"/>
          <w:szCs w:val="24"/>
        </w:rPr>
        <w:t xml:space="preserve"> </w:t>
      </w:r>
      <w:r w:rsidR="00E57A8D">
        <w:rPr>
          <w:rFonts w:ascii="Times New Roman" w:hAnsi="Times New Roman" w:cs="Times New Roman"/>
          <w:sz w:val="24"/>
          <w:szCs w:val="24"/>
        </w:rPr>
        <w:t>Although none of the witnesses gave an a</w:t>
      </w:r>
      <w:r w:rsidR="00C0218F">
        <w:rPr>
          <w:rFonts w:ascii="Times New Roman" w:hAnsi="Times New Roman" w:cs="Times New Roman"/>
          <w:sz w:val="24"/>
          <w:szCs w:val="24"/>
        </w:rPr>
        <w:t>ccount of witnessing the actual stabbing</w:t>
      </w:r>
      <w:r w:rsidR="0019109B">
        <w:rPr>
          <w:rFonts w:ascii="Times New Roman" w:hAnsi="Times New Roman" w:cs="Times New Roman"/>
          <w:sz w:val="24"/>
          <w:szCs w:val="24"/>
        </w:rPr>
        <w:t>,</w:t>
      </w:r>
      <w:r w:rsidR="00C0218F">
        <w:rPr>
          <w:rFonts w:ascii="Times New Roman" w:hAnsi="Times New Roman" w:cs="Times New Roman"/>
          <w:sz w:val="24"/>
          <w:szCs w:val="24"/>
        </w:rPr>
        <w:t xml:space="preserve"> </w:t>
      </w:r>
      <w:r w:rsidR="00F02C1F">
        <w:rPr>
          <w:rFonts w:ascii="Times New Roman" w:hAnsi="Times New Roman" w:cs="Times New Roman"/>
          <w:sz w:val="24"/>
          <w:szCs w:val="24"/>
        </w:rPr>
        <w:t xml:space="preserve">the mother </w:t>
      </w:r>
      <w:r w:rsidR="00522AF1">
        <w:rPr>
          <w:rFonts w:ascii="Times New Roman" w:hAnsi="Times New Roman" w:cs="Times New Roman"/>
          <w:sz w:val="24"/>
          <w:szCs w:val="24"/>
        </w:rPr>
        <w:t xml:space="preserve">of the accused </w:t>
      </w:r>
      <w:r w:rsidR="00F02C1F">
        <w:rPr>
          <w:rFonts w:ascii="Times New Roman" w:hAnsi="Times New Roman" w:cs="Times New Roman"/>
          <w:sz w:val="24"/>
          <w:szCs w:val="24"/>
        </w:rPr>
        <w:t>and other</w:t>
      </w:r>
      <w:r w:rsidR="00E57A8D">
        <w:rPr>
          <w:rFonts w:ascii="Times New Roman" w:hAnsi="Times New Roman" w:cs="Times New Roman"/>
          <w:sz w:val="24"/>
          <w:szCs w:val="24"/>
        </w:rPr>
        <w:t xml:space="preserve"> witnesses rushed to the scene </w:t>
      </w:r>
      <w:r w:rsidR="00F02C1F">
        <w:rPr>
          <w:rFonts w:ascii="Times New Roman" w:hAnsi="Times New Roman" w:cs="Times New Roman"/>
          <w:sz w:val="24"/>
          <w:szCs w:val="24"/>
        </w:rPr>
        <w:t>to</w:t>
      </w:r>
      <w:r w:rsidR="00E57A8D">
        <w:rPr>
          <w:rFonts w:ascii="Times New Roman" w:hAnsi="Times New Roman" w:cs="Times New Roman"/>
          <w:sz w:val="24"/>
          <w:szCs w:val="24"/>
        </w:rPr>
        <w:t xml:space="preserve"> </w:t>
      </w:r>
      <w:r w:rsidR="00F02C1F">
        <w:rPr>
          <w:rFonts w:ascii="Times New Roman" w:hAnsi="Times New Roman" w:cs="Times New Roman"/>
          <w:sz w:val="24"/>
          <w:szCs w:val="24"/>
        </w:rPr>
        <w:t xml:space="preserve">investigate </w:t>
      </w:r>
      <w:r w:rsidR="00E57A8D">
        <w:rPr>
          <w:rFonts w:ascii="Times New Roman" w:hAnsi="Times New Roman" w:cs="Times New Roman"/>
          <w:sz w:val="24"/>
          <w:szCs w:val="24"/>
        </w:rPr>
        <w:t xml:space="preserve">upon </w:t>
      </w:r>
      <w:r w:rsidR="000F38A8">
        <w:rPr>
          <w:rFonts w:ascii="Times New Roman" w:hAnsi="Times New Roman" w:cs="Times New Roman"/>
          <w:sz w:val="24"/>
          <w:szCs w:val="24"/>
        </w:rPr>
        <w:t>hearing screams</w:t>
      </w:r>
      <w:r w:rsidR="00E57A8D">
        <w:rPr>
          <w:rFonts w:ascii="Times New Roman" w:hAnsi="Times New Roman" w:cs="Times New Roman"/>
          <w:sz w:val="24"/>
          <w:szCs w:val="24"/>
        </w:rPr>
        <w:t xml:space="preserve"> that accused had injured the deceased. The accused only</w:t>
      </w:r>
      <w:r w:rsidR="00F02C1F">
        <w:rPr>
          <w:rFonts w:ascii="Times New Roman" w:hAnsi="Times New Roman" w:cs="Times New Roman"/>
          <w:sz w:val="24"/>
          <w:szCs w:val="24"/>
        </w:rPr>
        <w:t xml:space="preserve"> fled </w:t>
      </w:r>
      <w:r>
        <w:rPr>
          <w:rFonts w:ascii="Times New Roman" w:hAnsi="Times New Roman" w:cs="Times New Roman"/>
          <w:sz w:val="24"/>
          <w:szCs w:val="24"/>
        </w:rPr>
        <w:t xml:space="preserve">while holding the scissors blade </w:t>
      </w:r>
      <w:r w:rsidR="00F02C1F">
        <w:rPr>
          <w:rFonts w:ascii="Times New Roman" w:hAnsi="Times New Roman" w:cs="Times New Roman"/>
          <w:sz w:val="24"/>
          <w:szCs w:val="24"/>
        </w:rPr>
        <w:t>after</w:t>
      </w:r>
      <w:r w:rsidR="00E57A8D">
        <w:rPr>
          <w:rFonts w:ascii="Times New Roman" w:hAnsi="Times New Roman" w:cs="Times New Roman"/>
          <w:sz w:val="24"/>
          <w:szCs w:val="24"/>
        </w:rPr>
        <w:t xml:space="preserve"> witnesses had seen him. </w:t>
      </w:r>
      <w:r w:rsidR="00142F09">
        <w:rPr>
          <w:rFonts w:ascii="Times New Roman" w:hAnsi="Times New Roman" w:cs="Times New Roman"/>
          <w:sz w:val="24"/>
          <w:szCs w:val="24"/>
        </w:rPr>
        <w:t xml:space="preserve">He accepted having stabbed </w:t>
      </w:r>
      <w:r w:rsidR="000F38A8">
        <w:rPr>
          <w:rFonts w:ascii="Times New Roman" w:hAnsi="Times New Roman" w:cs="Times New Roman"/>
          <w:sz w:val="24"/>
          <w:szCs w:val="24"/>
        </w:rPr>
        <w:t xml:space="preserve">the deceased </w:t>
      </w:r>
      <w:r w:rsidR="00142F09">
        <w:rPr>
          <w:rFonts w:ascii="Times New Roman" w:hAnsi="Times New Roman" w:cs="Times New Roman"/>
          <w:sz w:val="24"/>
          <w:szCs w:val="24"/>
        </w:rPr>
        <w:t xml:space="preserve">using the scissors blade which was </w:t>
      </w:r>
      <w:r w:rsidR="00522AF1">
        <w:rPr>
          <w:rFonts w:ascii="Times New Roman" w:hAnsi="Times New Roman" w:cs="Times New Roman"/>
          <w:sz w:val="24"/>
          <w:szCs w:val="24"/>
        </w:rPr>
        <w:t>tendered as exhibit</w:t>
      </w:r>
      <w:r>
        <w:rPr>
          <w:rFonts w:ascii="Times New Roman" w:hAnsi="Times New Roman" w:cs="Times New Roman"/>
          <w:sz w:val="24"/>
          <w:szCs w:val="24"/>
        </w:rPr>
        <w:t xml:space="preserve"> 5</w:t>
      </w:r>
      <w:r w:rsidR="00142F09">
        <w:rPr>
          <w:rFonts w:ascii="Times New Roman" w:hAnsi="Times New Roman" w:cs="Times New Roman"/>
          <w:sz w:val="24"/>
          <w:szCs w:val="24"/>
        </w:rPr>
        <w:t xml:space="preserve"> by consent.</w:t>
      </w:r>
    </w:p>
    <w:p w:rsidR="003A4275" w:rsidRPr="00C857C5" w:rsidRDefault="00142F09" w:rsidP="004C2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Fiv</w:t>
      </w:r>
      <w:r w:rsidR="00F02C1F">
        <w:rPr>
          <w:rFonts w:ascii="Times New Roman" w:hAnsi="Times New Roman" w:cs="Times New Roman"/>
          <w:sz w:val="24"/>
          <w:szCs w:val="24"/>
        </w:rPr>
        <w:t>e of the State witnesses</w:t>
      </w:r>
      <w:r w:rsidR="007352CE">
        <w:rPr>
          <w:rFonts w:ascii="Times New Roman" w:hAnsi="Times New Roman" w:cs="Times New Roman"/>
          <w:sz w:val="24"/>
          <w:szCs w:val="24"/>
        </w:rPr>
        <w:t>’ evidence</w:t>
      </w:r>
      <w:r w:rsidR="00F02C1F">
        <w:rPr>
          <w:rFonts w:ascii="Times New Roman" w:hAnsi="Times New Roman" w:cs="Times New Roman"/>
          <w:sz w:val="24"/>
          <w:szCs w:val="24"/>
        </w:rPr>
        <w:t xml:space="preserve"> </w:t>
      </w:r>
      <w:r w:rsidR="0036028F">
        <w:rPr>
          <w:rFonts w:ascii="Times New Roman" w:hAnsi="Times New Roman" w:cs="Times New Roman"/>
          <w:sz w:val="24"/>
          <w:szCs w:val="24"/>
        </w:rPr>
        <w:t>was</w:t>
      </w:r>
      <w:r>
        <w:rPr>
          <w:rFonts w:ascii="Times New Roman" w:hAnsi="Times New Roman" w:cs="Times New Roman"/>
          <w:sz w:val="24"/>
          <w:szCs w:val="24"/>
        </w:rPr>
        <w:t xml:space="preserve"> formerly </w:t>
      </w:r>
      <w:r w:rsidR="00F02C1F">
        <w:rPr>
          <w:rFonts w:ascii="Times New Roman" w:hAnsi="Times New Roman" w:cs="Times New Roman"/>
          <w:sz w:val="24"/>
          <w:szCs w:val="24"/>
        </w:rPr>
        <w:t>admitted in terms</w:t>
      </w:r>
      <w:r w:rsidR="00A4513B">
        <w:rPr>
          <w:rFonts w:ascii="Times New Roman" w:hAnsi="Times New Roman" w:cs="Times New Roman"/>
          <w:sz w:val="24"/>
          <w:szCs w:val="24"/>
        </w:rPr>
        <w:t xml:space="preserve"> of s</w:t>
      </w:r>
      <w:r>
        <w:rPr>
          <w:rFonts w:ascii="Times New Roman" w:hAnsi="Times New Roman" w:cs="Times New Roman"/>
          <w:sz w:val="24"/>
          <w:szCs w:val="24"/>
        </w:rPr>
        <w:t xml:space="preserve"> 314 of the </w:t>
      </w:r>
      <w:r w:rsidR="003A4275">
        <w:rPr>
          <w:rFonts w:ascii="Times New Roman" w:hAnsi="Times New Roman" w:cs="Times New Roman"/>
          <w:sz w:val="24"/>
          <w:szCs w:val="24"/>
        </w:rPr>
        <w:t>Criminal Procedure and Evidence Act</w:t>
      </w:r>
      <w:r w:rsidR="0036028F">
        <w:rPr>
          <w:rFonts w:ascii="Times New Roman" w:hAnsi="Times New Roman" w:cs="Times New Roman"/>
          <w:sz w:val="24"/>
          <w:szCs w:val="24"/>
        </w:rPr>
        <w:t xml:space="preserve"> [</w:t>
      </w:r>
      <w:r w:rsidR="0036028F">
        <w:rPr>
          <w:rFonts w:ascii="Times New Roman" w:hAnsi="Times New Roman" w:cs="Times New Roman"/>
          <w:i/>
          <w:sz w:val="24"/>
          <w:szCs w:val="24"/>
        </w:rPr>
        <w:t>Chapter 9:07</w:t>
      </w:r>
      <w:r w:rsidR="0036028F">
        <w:rPr>
          <w:rFonts w:ascii="Times New Roman" w:hAnsi="Times New Roman" w:cs="Times New Roman"/>
          <w:sz w:val="24"/>
          <w:szCs w:val="24"/>
        </w:rPr>
        <w:t>]</w:t>
      </w:r>
      <w:r w:rsidR="003A4275">
        <w:rPr>
          <w:rFonts w:ascii="Times New Roman" w:hAnsi="Times New Roman" w:cs="Times New Roman"/>
          <w:sz w:val="24"/>
          <w:szCs w:val="24"/>
        </w:rPr>
        <w:t>. The</w:t>
      </w:r>
      <w:r w:rsidR="00DD1430">
        <w:rPr>
          <w:rFonts w:ascii="Times New Roman" w:hAnsi="Times New Roman" w:cs="Times New Roman"/>
          <w:sz w:val="24"/>
          <w:szCs w:val="24"/>
        </w:rPr>
        <w:t xml:space="preserve"> evidence was </w:t>
      </w:r>
      <w:r w:rsidR="007352CE">
        <w:rPr>
          <w:rFonts w:ascii="Times New Roman" w:hAnsi="Times New Roman" w:cs="Times New Roman"/>
          <w:sz w:val="24"/>
          <w:szCs w:val="24"/>
        </w:rPr>
        <w:t>o</w:t>
      </w:r>
      <w:r w:rsidR="003A4275">
        <w:rPr>
          <w:rFonts w:ascii="Times New Roman" w:hAnsi="Times New Roman" w:cs="Times New Roman"/>
          <w:sz w:val="24"/>
          <w:szCs w:val="24"/>
        </w:rPr>
        <w:t>n common cause aspect</w:t>
      </w:r>
      <w:r w:rsidR="00C857C5">
        <w:rPr>
          <w:rFonts w:ascii="Times New Roman" w:hAnsi="Times New Roman" w:cs="Times New Roman"/>
          <w:sz w:val="24"/>
          <w:szCs w:val="24"/>
        </w:rPr>
        <w:t>s</w:t>
      </w:r>
      <w:r w:rsidR="003A4275">
        <w:rPr>
          <w:rFonts w:ascii="Times New Roman" w:hAnsi="Times New Roman" w:cs="Times New Roman"/>
          <w:sz w:val="24"/>
          <w:szCs w:val="24"/>
        </w:rPr>
        <w:t>. Three witnesses gave oral evidence again on common cause asp</w:t>
      </w:r>
      <w:r w:rsidR="004C23FB">
        <w:rPr>
          <w:rFonts w:ascii="Times New Roman" w:hAnsi="Times New Roman" w:cs="Times New Roman"/>
          <w:sz w:val="24"/>
          <w:szCs w:val="24"/>
        </w:rPr>
        <w:t>e</w:t>
      </w:r>
      <w:r w:rsidR="008B15F4">
        <w:rPr>
          <w:rFonts w:ascii="Times New Roman" w:hAnsi="Times New Roman" w:cs="Times New Roman"/>
          <w:sz w:val="24"/>
          <w:szCs w:val="24"/>
        </w:rPr>
        <w:t>cts as will be discussed below, w</w:t>
      </w:r>
      <w:r w:rsidR="0036028F">
        <w:rPr>
          <w:rFonts w:ascii="Times New Roman" w:hAnsi="Times New Roman" w:cs="Times New Roman"/>
          <w:sz w:val="24"/>
          <w:szCs w:val="24"/>
        </w:rPr>
        <w:t>hen we revisit each witness’</w:t>
      </w:r>
      <w:r w:rsidR="008B15F4">
        <w:rPr>
          <w:rFonts w:ascii="Times New Roman" w:hAnsi="Times New Roman" w:cs="Times New Roman"/>
          <w:sz w:val="24"/>
          <w:szCs w:val="24"/>
        </w:rPr>
        <w:t>s account of what they observed</w:t>
      </w:r>
      <w:r w:rsidR="00B33608">
        <w:rPr>
          <w:rFonts w:ascii="Times New Roman" w:hAnsi="Times New Roman" w:cs="Times New Roman"/>
          <w:sz w:val="24"/>
          <w:szCs w:val="24"/>
        </w:rPr>
        <w:t>.</w:t>
      </w:r>
      <w:r w:rsidR="0036028F">
        <w:rPr>
          <w:rFonts w:ascii="Times New Roman" w:hAnsi="Times New Roman" w:cs="Times New Roman"/>
          <w:sz w:val="24"/>
          <w:szCs w:val="24"/>
        </w:rPr>
        <w:t xml:space="preserve"> </w:t>
      </w:r>
      <w:r w:rsidR="00C857C5">
        <w:rPr>
          <w:rFonts w:ascii="Times New Roman" w:hAnsi="Times New Roman" w:cs="Times New Roman"/>
          <w:sz w:val="24"/>
          <w:szCs w:val="24"/>
        </w:rPr>
        <w:t xml:space="preserve">Jennifer </w:t>
      </w:r>
      <w:proofErr w:type="spellStart"/>
      <w:r w:rsidR="00C857C5">
        <w:rPr>
          <w:rFonts w:ascii="Times New Roman" w:hAnsi="Times New Roman" w:cs="Times New Roman"/>
          <w:sz w:val="24"/>
          <w:szCs w:val="24"/>
        </w:rPr>
        <w:t>Sithole’s</w:t>
      </w:r>
      <w:proofErr w:type="spellEnd"/>
      <w:r w:rsidR="00C857C5">
        <w:rPr>
          <w:rFonts w:ascii="Times New Roman" w:hAnsi="Times New Roman" w:cs="Times New Roman"/>
          <w:sz w:val="24"/>
          <w:szCs w:val="24"/>
        </w:rPr>
        <w:t xml:space="preserve"> evidence confirmed that traditional beer was sold and drunk </w:t>
      </w:r>
      <w:r w:rsidR="001B0C42">
        <w:rPr>
          <w:rFonts w:ascii="Times New Roman" w:hAnsi="Times New Roman" w:cs="Times New Roman"/>
          <w:sz w:val="24"/>
          <w:szCs w:val="24"/>
        </w:rPr>
        <w:t>at her</w:t>
      </w:r>
      <w:r w:rsidR="00C857C5">
        <w:rPr>
          <w:rFonts w:ascii="Times New Roman" w:hAnsi="Times New Roman" w:cs="Times New Roman"/>
          <w:sz w:val="24"/>
          <w:szCs w:val="24"/>
        </w:rPr>
        <w:t xml:space="preserve"> homestead</w:t>
      </w:r>
      <w:r w:rsidR="00165B02">
        <w:rPr>
          <w:rFonts w:ascii="Times New Roman" w:hAnsi="Times New Roman" w:cs="Times New Roman"/>
          <w:sz w:val="24"/>
          <w:szCs w:val="24"/>
        </w:rPr>
        <w:t xml:space="preserve"> until 12 midnight. She then sta</w:t>
      </w:r>
      <w:r w:rsidR="000F38A8">
        <w:rPr>
          <w:rFonts w:ascii="Times New Roman" w:hAnsi="Times New Roman" w:cs="Times New Roman"/>
          <w:sz w:val="24"/>
          <w:szCs w:val="24"/>
        </w:rPr>
        <w:t>r</w:t>
      </w:r>
      <w:r w:rsidR="00165B02">
        <w:rPr>
          <w:rFonts w:ascii="Times New Roman" w:hAnsi="Times New Roman" w:cs="Times New Roman"/>
          <w:sz w:val="24"/>
          <w:szCs w:val="24"/>
        </w:rPr>
        <w:t xml:space="preserve">ted </w:t>
      </w:r>
      <w:r w:rsidR="00B26F9D">
        <w:rPr>
          <w:rFonts w:ascii="Times New Roman" w:hAnsi="Times New Roman" w:cs="Times New Roman"/>
          <w:sz w:val="24"/>
          <w:szCs w:val="24"/>
        </w:rPr>
        <w:t>selling again in the morning around 08:00 hours and by mid-morning when Nyok</w:t>
      </w:r>
      <w:r w:rsidR="001B0C42">
        <w:rPr>
          <w:rFonts w:ascii="Times New Roman" w:hAnsi="Times New Roman" w:cs="Times New Roman"/>
          <w:sz w:val="24"/>
          <w:szCs w:val="24"/>
        </w:rPr>
        <w:t xml:space="preserve">ase Muyambo arrived the beer was almost </w:t>
      </w:r>
      <w:r w:rsidR="00B26F9D">
        <w:rPr>
          <w:rFonts w:ascii="Times New Roman" w:hAnsi="Times New Roman" w:cs="Times New Roman"/>
          <w:sz w:val="24"/>
          <w:szCs w:val="24"/>
        </w:rPr>
        <w:t>sold out. The witness was positive</w:t>
      </w:r>
      <w:r w:rsidR="001B0C42">
        <w:rPr>
          <w:rFonts w:ascii="Times New Roman" w:hAnsi="Times New Roman" w:cs="Times New Roman"/>
          <w:sz w:val="24"/>
          <w:szCs w:val="24"/>
        </w:rPr>
        <w:t xml:space="preserve"> that both</w:t>
      </w:r>
      <w:r w:rsidR="005B3049">
        <w:rPr>
          <w:rFonts w:ascii="Times New Roman" w:hAnsi="Times New Roman" w:cs="Times New Roman"/>
          <w:sz w:val="24"/>
          <w:szCs w:val="24"/>
        </w:rPr>
        <w:t xml:space="preserve"> accused a</w:t>
      </w:r>
      <w:r w:rsidR="001B0C42">
        <w:rPr>
          <w:rFonts w:ascii="Times New Roman" w:hAnsi="Times New Roman" w:cs="Times New Roman"/>
          <w:sz w:val="24"/>
          <w:szCs w:val="24"/>
        </w:rPr>
        <w:t>n</w:t>
      </w:r>
      <w:r w:rsidR="005B3049">
        <w:rPr>
          <w:rFonts w:ascii="Times New Roman" w:hAnsi="Times New Roman" w:cs="Times New Roman"/>
          <w:sz w:val="24"/>
          <w:szCs w:val="24"/>
        </w:rPr>
        <w:t xml:space="preserve">d deceased </w:t>
      </w:r>
      <w:r w:rsidR="001B0C42">
        <w:rPr>
          <w:rFonts w:ascii="Times New Roman" w:hAnsi="Times New Roman" w:cs="Times New Roman"/>
          <w:sz w:val="24"/>
          <w:szCs w:val="24"/>
        </w:rPr>
        <w:t>where at the beer dri</w:t>
      </w:r>
      <w:r w:rsidR="005B3049">
        <w:rPr>
          <w:rFonts w:ascii="Times New Roman" w:hAnsi="Times New Roman" w:cs="Times New Roman"/>
          <w:sz w:val="24"/>
          <w:szCs w:val="24"/>
        </w:rPr>
        <w:t xml:space="preserve">nk although she was </w:t>
      </w:r>
      <w:r w:rsidR="00E23190">
        <w:rPr>
          <w:rFonts w:ascii="Times New Roman" w:hAnsi="Times New Roman" w:cs="Times New Roman"/>
          <w:sz w:val="24"/>
          <w:szCs w:val="24"/>
        </w:rPr>
        <w:t>non-committal</w:t>
      </w:r>
      <w:r w:rsidR="005B3049">
        <w:rPr>
          <w:rFonts w:ascii="Times New Roman" w:hAnsi="Times New Roman" w:cs="Times New Roman"/>
          <w:sz w:val="24"/>
          <w:szCs w:val="24"/>
        </w:rPr>
        <w:t xml:space="preserve"> on whether or not she had seen </w:t>
      </w:r>
      <w:r w:rsidR="0036028F">
        <w:rPr>
          <w:rFonts w:ascii="Times New Roman" w:hAnsi="Times New Roman" w:cs="Times New Roman"/>
          <w:sz w:val="24"/>
          <w:szCs w:val="24"/>
        </w:rPr>
        <w:t>accused</w:t>
      </w:r>
      <w:r w:rsidR="004B5975">
        <w:rPr>
          <w:rFonts w:ascii="Times New Roman" w:hAnsi="Times New Roman" w:cs="Times New Roman"/>
          <w:sz w:val="24"/>
          <w:szCs w:val="24"/>
        </w:rPr>
        <w:t xml:space="preserve"> </w:t>
      </w:r>
      <w:r w:rsidR="005B3049">
        <w:rPr>
          <w:rFonts w:ascii="Times New Roman" w:hAnsi="Times New Roman" w:cs="Times New Roman"/>
          <w:sz w:val="24"/>
          <w:szCs w:val="24"/>
        </w:rPr>
        <w:t xml:space="preserve">drink and also she </w:t>
      </w:r>
      <w:r w:rsidR="00E23190">
        <w:rPr>
          <w:rFonts w:ascii="Times New Roman" w:hAnsi="Times New Roman" w:cs="Times New Roman"/>
          <w:sz w:val="24"/>
          <w:szCs w:val="24"/>
        </w:rPr>
        <w:t>could not</w:t>
      </w:r>
      <w:r w:rsidR="005B3049">
        <w:rPr>
          <w:rFonts w:ascii="Times New Roman" w:hAnsi="Times New Roman" w:cs="Times New Roman"/>
          <w:sz w:val="24"/>
          <w:szCs w:val="24"/>
        </w:rPr>
        <w:t xml:space="preserve"> comment on the accused’</w:t>
      </w:r>
      <w:r w:rsidR="00E23190">
        <w:rPr>
          <w:rFonts w:ascii="Times New Roman" w:hAnsi="Times New Roman" w:cs="Times New Roman"/>
          <w:sz w:val="24"/>
          <w:szCs w:val="24"/>
        </w:rPr>
        <w:t>s stat</w:t>
      </w:r>
      <w:r w:rsidR="005B3049">
        <w:rPr>
          <w:rFonts w:ascii="Times New Roman" w:hAnsi="Times New Roman" w:cs="Times New Roman"/>
          <w:sz w:val="24"/>
          <w:szCs w:val="24"/>
        </w:rPr>
        <w:t>e of sobriety.</w:t>
      </w:r>
    </w:p>
    <w:p w:rsidR="00002B37" w:rsidRDefault="005B3049" w:rsidP="00D10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D7304C">
        <w:rPr>
          <w:rFonts w:ascii="Times New Roman" w:hAnsi="Times New Roman" w:cs="Times New Roman"/>
          <w:sz w:val="24"/>
          <w:szCs w:val="24"/>
        </w:rPr>
        <w:t>e witness on retiring to</w:t>
      </w:r>
      <w:r>
        <w:rPr>
          <w:rFonts w:ascii="Times New Roman" w:hAnsi="Times New Roman" w:cs="Times New Roman"/>
          <w:sz w:val="24"/>
          <w:szCs w:val="24"/>
        </w:rPr>
        <w:t xml:space="preserve"> rest</w:t>
      </w:r>
      <w:r w:rsidR="006475A1">
        <w:rPr>
          <w:rFonts w:ascii="Times New Roman" w:hAnsi="Times New Roman" w:cs="Times New Roman"/>
          <w:sz w:val="24"/>
          <w:szCs w:val="24"/>
        </w:rPr>
        <w:t xml:space="preserve"> after selling and drinking beer</w:t>
      </w:r>
      <w:r w:rsidR="00D7304C">
        <w:rPr>
          <w:rFonts w:ascii="Times New Roman" w:hAnsi="Times New Roman" w:cs="Times New Roman"/>
          <w:sz w:val="24"/>
          <w:szCs w:val="24"/>
        </w:rPr>
        <w:t xml:space="preserve"> was </w:t>
      </w:r>
      <w:r w:rsidR="007352CE">
        <w:rPr>
          <w:rFonts w:ascii="Times New Roman" w:hAnsi="Times New Roman" w:cs="Times New Roman"/>
          <w:sz w:val="24"/>
          <w:szCs w:val="24"/>
        </w:rPr>
        <w:t>roused</w:t>
      </w:r>
      <w:r>
        <w:rPr>
          <w:rFonts w:ascii="Times New Roman" w:hAnsi="Times New Roman" w:cs="Times New Roman"/>
          <w:sz w:val="24"/>
          <w:szCs w:val="24"/>
        </w:rPr>
        <w:t xml:space="preserve"> by </w:t>
      </w:r>
      <w:r w:rsidR="006475A1">
        <w:rPr>
          <w:rFonts w:ascii="Times New Roman" w:hAnsi="Times New Roman" w:cs="Times New Roman"/>
          <w:sz w:val="24"/>
          <w:szCs w:val="24"/>
        </w:rPr>
        <w:t>voices</w:t>
      </w:r>
      <w:r w:rsidR="0095744B">
        <w:rPr>
          <w:rFonts w:ascii="Times New Roman" w:hAnsi="Times New Roman" w:cs="Times New Roman"/>
          <w:sz w:val="24"/>
          <w:szCs w:val="24"/>
        </w:rPr>
        <w:t xml:space="preserve"> stat</w:t>
      </w:r>
      <w:r w:rsidR="006475A1">
        <w:rPr>
          <w:rFonts w:ascii="Times New Roman" w:hAnsi="Times New Roman" w:cs="Times New Roman"/>
          <w:sz w:val="24"/>
          <w:szCs w:val="24"/>
        </w:rPr>
        <w:t xml:space="preserve">ing that the accused had stabbed </w:t>
      </w:r>
      <w:r w:rsidR="0095744B">
        <w:rPr>
          <w:rFonts w:ascii="Times New Roman" w:hAnsi="Times New Roman" w:cs="Times New Roman"/>
          <w:sz w:val="24"/>
          <w:szCs w:val="24"/>
        </w:rPr>
        <w:t>the deceased. S</w:t>
      </w:r>
      <w:r w:rsidR="006475A1">
        <w:rPr>
          <w:rFonts w:ascii="Times New Roman" w:hAnsi="Times New Roman" w:cs="Times New Roman"/>
          <w:sz w:val="24"/>
          <w:szCs w:val="24"/>
        </w:rPr>
        <w:t>he went</w:t>
      </w:r>
      <w:r w:rsidR="000F38A8">
        <w:rPr>
          <w:rFonts w:ascii="Times New Roman" w:hAnsi="Times New Roman" w:cs="Times New Roman"/>
          <w:sz w:val="24"/>
          <w:szCs w:val="24"/>
        </w:rPr>
        <w:t xml:space="preserve"> out to </w:t>
      </w:r>
      <w:r w:rsidR="0095744B">
        <w:rPr>
          <w:rFonts w:ascii="Times New Roman" w:hAnsi="Times New Roman" w:cs="Times New Roman"/>
          <w:sz w:val="24"/>
          <w:szCs w:val="24"/>
        </w:rPr>
        <w:t xml:space="preserve">investigate and </w:t>
      </w:r>
      <w:r w:rsidR="006475A1">
        <w:rPr>
          <w:rFonts w:ascii="Times New Roman" w:hAnsi="Times New Roman" w:cs="Times New Roman"/>
          <w:sz w:val="24"/>
          <w:szCs w:val="24"/>
        </w:rPr>
        <w:t>observed the deceased bleedi</w:t>
      </w:r>
      <w:r w:rsidR="0095744B">
        <w:rPr>
          <w:rFonts w:ascii="Times New Roman" w:hAnsi="Times New Roman" w:cs="Times New Roman"/>
          <w:sz w:val="24"/>
          <w:szCs w:val="24"/>
        </w:rPr>
        <w:t xml:space="preserve">ng profusely </w:t>
      </w:r>
      <w:r w:rsidR="006475A1">
        <w:rPr>
          <w:rFonts w:ascii="Times New Roman" w:hAnsi="Times New Roman" w:cs="Times New Roman"/>
          <w:sz w:val="24"/>
          <w:szCs w:val="24"/>
        </w:rPr>
        <w:t>from the neck</w:t>
      </w:r>
      <w:r w:rsidR="00BE4B41">
        <w:rPr>
          <w:rFonts w:ascii="Times New Roman" w:hAnsi="Times New Roman" w:cs="Times New Roman"/>
          <w:sz w:val="24"/>
          <w:szCs w:val="24"/>
        </w:rPr>
        <w:t xml:space="preserve"> as blood gushed out. </w:t>
      </w:r>
      <w:r w:rsidR="00BB79FC">
        <w:rPr>
          <w:rFonts w:ascii="Times New Roman" w:hAnsi="Times New Roman" w:cs="Times New Roman"/>
          <w:sz w:val="24"/>
          <w:szCs w:val="24"/>
        </w:rPr>
        <w:t>According to the</w:t>
      </w:r>
      <w:r w:rsidR="00BE4B41">
        <w:rPr>
          <w:rFonts w:ascii="Times New Roman" w:hAnsi="Times New Roman" w:cs="Times New Roman"/>
          <w:sz w:val="24"/>
          <w:szCs w:val="24"/>
        </w:rPr>
        <w:t xml:space="preserve"> witness</w:t>
      </w:r>
      <w:r w:rsidR="00211C7D">
        <w:rPr>
          <w:rFonts w:ascii="Times New Roman" w:hAnsi="Times New Roman" w:cs="Times New Roman"/>
          <w:sz w:val="24"/>
          <w:szCs w:val="24"/>
        </w:rPr>
        <w:t xml:space="preserve"> she </w:t>
      </w:r>
      <w:r w:rsidR="002F4BB0">
        <w:rPr>
          <w:rFonts w:ascii="Times New Roman" w:hAnsi="Times New Roman" w:cs="Times New Roman"/>
          <w:sz w:val="24"/>
          <w:szCs w:val="24"/>
        </w:rPr>
        <w:t>did not at any time</w:t>
      </w:r>
      <w:r w:rsidR="00211C7D">
        <w:rPr>
          <w:rFonts w:ascii="Times New Roman" w:hAnsi="Times New Roman" w:cs="Times New Roman"/>
          <w:sz w:val="24"/>
          <w:szCs w:val="24"/>
        </w:rPr>
        <w:t xml:space="preserve"> hear or observe the accused and deceased quarrel. She </w:t>
      </w:r>
      <w:r w:rsidR="00B14C64">
        <w:rPr>
          <w:rFonts w:ascii="Times New Roman" w:hAnsi="Times New Roman" w:cs="Times New Roman"/>
          <w:sz w:val="24"/>
          <w:szCs w:val="24"/>
        </w:rPr>
        <w:t xml:space="preserve">wondered </w:t>
      </w:r>
      <w:r w:rsidR="00211C7D">
        <w:rPr>
          <w:rFonts w:ascii="Times New Roman" w:hAnsi="Times New Roman" w:cs="Times New Roman"/>
          <w:sz w:val="24"/>
          <w:szCs w:val="24"/>
        </w:rPr>
        <w:t>why the deceased had been stabbed.</w:t>
      </w:r>
    </w:p>
    <w:p w:rsidR="007352CE" w:rsidRDefault="00211C7D" w:rsidP="007352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identified the murder weapon </w:t>
      </w:r>
      <w:r w:rsidR="007352CE">
        <w:rPr>
          <w:rFonts w:ascii="Times New Roman" w:hAnsi="Times New Roman" w:cs="Times New Roman"/>
          <w:sz w:val="24"/>
          <w:szCs w:val="24"/>
        </w:rPr>
        <w:t>produced in court</w:t>
      </w:r>
      <w:r w:rsidR="004C23FB">
        <w:rPr>
          <w:rFonts w:ascii="Times New Roman" w:hAnsi="Times New Roman" w:cs="Times New Roman"/>
          <w:sz w:val="24"/>
          <w:szCs w:val="24"/>
        </w:rPr>
        <w:t>,</w:t>
      </w:r>
      <w:r w:rsidR="007352CE">
        <w:rPr>
          <w:rFonts w:ascii="Times New Roman" w:hAnsi="Times New Roman" w:cs="Times New Roman"/>
          <w:sz w:val="24"/>
          <w:szCs w:val="24"/>
        </w:rPr>
        <w:t xml:space="preserve"> the</w:t>
      </w:r>
      <w:r>
        <w:rPr>
          <w:rFonts w:ascii="Times New Roman" w:hAnsi="Times New Roman" w:cs="Times New Roman"/>
          <w:sz w:val="24"/>
          <w:szCs w:val="24"/>
        </w:rPr>
        <w:t xml:space="preserve"> scissors blade as </w:t>
      </w:r>
      <w:r w:rsidR="00ED65CF">
        <w:rPr>
          <w:rFonts w:ascii="Times New Roman" w:hAnsi="Times New Roman" w:cs="Times New Roman"/>
          <w:sz w:val="24"/>
          <w:szCs w:val="24"/>
        </w:rPr>
        <w:t>the one</w:t>
      </w:r>
      <w:r>
        <w:rPr>
          <w:rFonts w:ascii="Times New Roman" w:hAnsi="Times New Roman" w:cs="Times New Roman"/>
          <w:sz w:val="24"/>
          <w:szCs w:val="24"/>
        </w:rPr>
        <w:t xml:space="preserve"> </w:t>
      </w:r>
      <w:r w:rsidR="000F38A8">
        <w:rPr>
          <w:rFonts w:ascii="Times New Roman" w:hAnsi="Times New Roman" w:cs="Times New Roman"/>
          <w:sz w:val="24"/>
          <w:szCs w:val="24"/>
        </w:rPr>
        <w:t>she observed at</w:t>
      </w:r>
      <w:r w:rsidR="00ED65CF">
        <w:rPr>
          <w:rFonts w:ascii="Times New Roman" w:hAnsi="Times New Roman" w:cs="Times New Roman"/>
          <w:sz w:val="24"/>
          <w:szCs w:val="24"/>
        </w:rPr>
        <w:t xml:space="preserve"> the scene</w:t>
      </w:r>
      <w:r w:rsidR="002F4BB0">
        <w:rPr>
          <w:rFonts w:ascii="Times New Roman" w:hAnsi="Times New Roman" w:cs="Times New Roman"/>
          <w:sz w:val="24"/>
          <w:szCs w:val="24"/>
        </w:rPr>
        <w:t xml:space="preserve"> and the one</w:t>
      </w:r>
      <w:r>
        <w:rPr>
          <w:rFonts w:ascii="Times New Roman" w:hAnsi="Times New Roman" w:cs="Times New Roman"/>
          <w:sz w:val="24"/>
          <w:szCs w:val="24"/>
        </w:rPr>
        <w:t xml:space="preserve"> </w:t>
      </w:r>
      <w:r w:rsidR="008B15F4">
        <w:rPr>
          <w:rFonts w:ascii="Times New Roman" w:hAnsi="Times New Roman" w:cs="Times New Roman"/>
          <w:sz w:val="24"/>
          <w:szCs w:val="24"/>
        </w:rPr>
        <w:t xml:space="preserve">which </w:t>
      </w:r>
      <w:r>
        <w:rPr>
          <w:rFonts w:ascii="Times New Roman" w:hAnsi="Times New Roman" w:cs="Times New Roman"/>
          <w:sz w:val="24"/>
          <w:szCs w:val="24"/>
        </w:rPr>
        <w:t xml:space="preserve">the accused had </w:t>
      </w:r>
      <w:r w:rsidR="008B15F4">
        <w:rPr>
          <w:rFonts w:ascii="Times New Roman" w:hAnsi="Times New Roman" w:cs="Times New Roman"/>
          <w:sz w:val="24"/>
          <w:szCs w:val="24"/>
        </w:rPr>
        <w:t>used to stab</w:t>
      </w:r>
      <w:r>
        <w:rPr>
          <w:rFonts w:ascii="Times New Roman" w:hAnsi="Times New Roman" w:cs="Times New Roman"/>
          <w:sz w:val="24"/>
          <w:szCs w:val="24"/>
        </w:rPr>
        <w:t xml:space="preserve"> the deceased. The witness was reluctant </w:t>
      </w:r>
      <w:r w:rsidR="000F38A8">
        <w:rPr>
          <w:rFonts w:ascii="Times New Roman" w:hAnsi="Times New Roman" w:cs="Times New Roman"/>
          <w:sz w:val="24"/>
          <w:szCs w:val="24"/>
        </w:rPr>
        <w:t>to pin point</w:t>
      </w:r>
      <w:r w:rsidR="0023317D">
        <w:rPr>
          <w:rFonts w:ascii="Times New Roman" w:hAnsi="Times New Roman" w:cs="Times New Roman"/>
          <w:sz w:val="24"/>
          <w:szCs w:val="24"/>
        </w:rPr>
        <w:t xml:space="preserve"> whether or</w:t>
      </w:r>
      <w:r w:rsidR="000F38A8">
        <w:rPr>
          <w:rFonts w:ascii="Times New Roman" w:hAnsi="Times New Roman" w:cs="Times New Roman"/>
          <w:sz w:val="24"/>
          <w:szCs w:val="24"/>
        </w:rPr>
        <w:t xml:space="preserve"> not the accused dra</w:t>
      </w:r>
      <w:r w:rsidR="00D85C5A">
        <w:rPr>
          <w:rFonts w:ascii="Times New Roman" w:hAnsi="Times New Roman" w:cs="Times New Roman"/>
          <w:sz w:val="24"/>
          <w:szCs w:val="24"/>
        </w:rPr>
        <w:t>nk beer and</w:t>
      </w:r>
      <w:r w:rsidR="000F38A8">
        <w:rPr>
          <w:rFonts w:ascii="Times New Roman" w:hAnsi="Times New Roman" w:cs="Times New Roman"/>
          <w:sz w:val="24"/>
          <w:szCs w:val="24"/>
        </w:rPr>
        <w:t xml:space="preserve"> was</w:t>
      </w:r>
      <w:r>
        <w:rPr>
          <w:rFonts w:ascii="Times New Roman" w:hAnsi="Times New Roman" w:cs="Times New Roman"/>
          <w:sz w:val="24"/>
          <w:szCs w:val="24"/>
        </w:rPr>
        <w:t xml:space="preserve"> even </w:t>
      </w:r>
      <w:r w:rsidR="00D85C5A">
        <w:rPr>
          <w:rFonts w:ascii="Times New Roman" w:hAnsi="Times New Roman" w:cs="Times New Roman"/>
          <w:sz w:val="24"/>
          <w:szCs w:val="24"/>
        </w:rPr>
        <w:t>non-committal</w:t>
      </w:r>
      <w:r w:rsidR="000F38A8">
        <w:rPr>
          <w:rFonts w:ascii="Times New Roman" w:hAnsi="Times New Roman" w:cs="Times New Roman"/>
          <w:sz w:val="24"/>
          <w:szCs w:val="24"/>
        </w:rPr>
        <w:t xml:space="preserve"> of his whereabouts</w:t>
      </w:r>
      <w:r>
        <w:rPr>
          <w:rFonts w:ascii="Times New Roman" w:hAnsi="Times New Roman" w:cs="Times New Roman"/>
          <w:sz w:val="24"/>
          <w:szCs w:val="24"/>
        </w:rPr>
        <w:t xml:space="preserve"> </w:t>
      </w:r>
      <w:r w:rsidR="007352CE">
        <w:rPr>
          <w:rFonts w:ascii="Times New Roman" w:hAnsi="Times New Roman" w:cs="Times New Roman"/>
          <w:sz w:val="24"/>
          <w:szCs w:val="24"/>
        </w:rPr>
        <w:t xml:space="preserve">and </w:t>
      </w:r>
      <w:r>
        <w:rPr>
          <w:rFonts w:ascii="Times New Roman" w:hAnsi="Times New Roman" w:cs="Times New Roman"/>
          <w:sz w:val="24"/>
          <w:szCs w:val="24"/>
        </w:rPr>
        <w:t xml:space="preserve">doings. She </w:t>
      </w:r>
      <w:r w:rsidR="00D85C5A">
        <w:rPr>
          <w:rFonts w:ascii="Times New Roman" w:hAnsi="Times New Roman" w:cs="Times New Roman"/>
          <w:sz w:val="24"/>
          <w:szCs w:val="24"/>
        </w:rPr>
        <w:t xml:space="preserve">only </w:t>
      </w:r>
      <w:r w:rsidR="007352CE">
        <w:rPr>
          <w:rFonts w:ascii="Times New Roman" w:hAnsi="Times New Roman" w:cs="Times New Roman"/>
          <w:sz w:val="24"/>
          <w:szCs w:val="24"/>
        </w:rPr>
        <w:t xml:space="preserve">retorted </w:t>
      </w:r>
      <w:r>
        <w:rPr>
          <w:rFonts w:ascii="Times New Roman" w:hAnsi="Times New Roman" w:cs="Times New Roman"/>
          <w:sz w:val="24"/>
          <w:szCs w:val="24"/>
        </w:rPr>
        <w:t xml:space="preserve">he was </w:t>
      </w:r>
      <w:r w:rsidR="00D85C5A">
        <w:rPr>
          <w:rFonts w:ascii="Times New Roman" w:hAnsi="Times New Roman" w:cs="Times New Roman"/>
          <w:sz w:val="24"/>
          <w:szCs w:val="24"/>
        </w:rPr>
        <w:t>somewhere there</w:t>
      </w:r>
      <w:r>
        <w:rPr>
          <w:rFonts w:ascii="Times New Roman" w:hAnsi="Times New Roman" w:cs="Times New Roman"/>
          <w:sz w:val="24"/>
          <w:szCs w:val="24"/>
        </w:rPr>
        <w:t xml:space="preserve"> in the campus.</w:t>
      </w:r>
      <w:r w:rsidR="007352CE">
        <w:rPr>
          <w:rFonts w:ascii="Times New Roman" w:hAnsi="Times New Roman" w:cs="Times New Roman"/>
          <w:sz w:val="24"/>
          <w:szCs w:val="24"/>
        </w:rPr>
        <w:t xml:space="preserve"> </w:t>
      </w:r>
      <w:r>
        <w:rPr>
          <w:rFonts w:ascii="Times New Roman" w:hAnsi="Times New Roman" w:cs="Times New Roman"/>
          <w:sz w:val="24"/>
          <w:szCs w:val="24"/>
        </w:rPr>
        <w:t xml:space="preserve">We took this stance of being economical </w:t>
      </w:r>
      <w:r w:rsidR="00E56332">
        <w:rPr>
          <w:rFonts w:ascii="Times New Roman" w:hAnsi="Times New Roman" w:cs="Times New Roman"/>
          <w:sz w:val="24"/>
          <w:szCs w:val="24"/>
        </w:rPr>
        <w:t>with</w:t>
      </w:r>
      <w:r w:rsidR="000F38A8">
        <w:rPr>
          <w:rFonts w:ascii="Times New Roman" w:hAnsi="Times New Roman" w:cs="Times New Roman"/>
          <w:sz w:val="24"/>
          <w:szCs w:val="24"/>
        </w:rPr>
        <w:t xml:space="preserve"> detail to have been</w:t>
      </w:r>
      <w:r>
        <w:rPr>
          <w:rFonts w:ascii="Times New Roman" w:hAnsi="Times New Roman" w:cs="Times New Roman"/>
          <w:sz w:val="24"/>
          <w:szCs w:val="24"/>
        </w:rPr>
        <w:t xml:space="preserve"> </w:t>
      </w:r>
      <w:r w:rsidR="00770D39">
        <w:rPr>
          <w:rFonts w:ascii="Times New Roman" w:hAnsi="Times New Roman" w:cs="Times New Roman"/>
          <w:sz w:val="24"/>
          <w:szCs w:val="24"/>
        </w:rPr>
        <w:t>occasioned</w:t>
      </w:r>
      <w:r>
        <w:rPr>
          <w:rFonts w:ascii="Times New Roman" w:hAnsi="Times New Roman" w:cs="Times New Roman"/>
          <w:sz w:val="24"/>
          <w:szCs w:val="24"/>
        </w:rPr>
        <w:t xml:space="preserve"> by the obvious </w:t>
      </w:r>
      <w:r w:rsidR="00770D39">
        <w:rPr>
          <w:rFonts w:ascii="Times New Roman" w:hAnsi="Times New Roman" w:cs="Times New Roman"/>
          <w:sz w:val="24"/>
          <w:szCs w:val="24"/>
        </w:rPr>
        <w:t>relationship of mother and</w:t>
      </w:r>
      <w:r>
        <w:rPr>
          <w:rFonts w:ascii="Times New Roman" w:hAnsi="Times New Roman" w:cs="Times New Roman"/>
          <w:sz w:val="24"/>
          <w:szCs w:val="24"/>
        </w:rPr>
        <w:t xml:space="preserve"> child. The </w:t>
      </w:r>
      <w:r w:rsidR="00903722">
        <w:rPr>
          <w:rFonts w:ascii="Times New Roman" w:hAnsi="Times New Roman" w:cs="Times New Roman"/>
          <w:sz w:val="24"/>
          <w:szCs w:val="24"/>
        </w:rPr>
        <w:t xml:space="preserve">fear of implicating </w:t>
      </w:r>
      <w:r w:rsidR="009C443D">
        <w:rPr>
          <w:rFonts w:ascii="Times New Roman" w:hAnsi="Times New Roman" w:cs="Times New Roman"/>
          <w:sz w:val="24"/>
          <w:szCs w:val="24"/>
        </w:rPr>
        <w:t>her own flesh and</w:t>
      </w:r>
      <w:r w:rsidR="00903722">
        <w:rPr>
          <w:rFonts w:ascii="Times New Roman" w:hAnsi="Times New Roman" w:cs="Times New Roman"/>
          <w:sz w:val="24"/>
          <w:szCs w:val="24"/>
        </w:rPr>
        <w:t xml:space="preserve"> blood. </w:t>
      </w:r>
      <w:r w:rsidR="00903722">
        <w:rPr>
          <w:rFonts w:ascii="Times New Roman" w:hAnsi="Times New Roman" w:cs="Times New Roman"/>
          <w:sz w:val="24"/>
          <w:szCs w:val="24"/>
        </w:rPr>
        <w:lastRenderedPageBreak/>
        <w:t xml:space="preserve">The </w:t>
      </w:r>
      <w:r w:rsidR="009C443D">
        <w:rPr>
          <w:rFonts w:ascii="Times New Roman" w:hAnsi="Times New Roman" w:cs="Times New Roman"/>
          <w:sz w:val="24"/>
          <w:szCs w:val="24"/>
        </w:rPr>
        <w:t>witness’s evidence</w:t>
      </w:r>
      <w:r w:rsidR="00903722">
        <w:rPr>
          <w:rFonts w:ascii="Times New Roman" w:hAnsi="Times New Roman" w:cs="Times New Roman"/>
          <w:sz w:val="24"/>
          <w:szCs w:val="24"/>
        </w:rPr>
        <w:t xml:space="preserve"> on common cause aspects</w:t>
      </w:r>
      <w:r w:rsidR="009C443D">
        <w:rPr>
          <w:rFonts w:ascii="Times New Roman" w:hAnsi="Times New Roman" w:cs="Times New Roman"/>
          <w:sz w:val="24"/>
          <w:szCs w:val="24"/>
        </w:rPr>
        <w:t xml:space="preserve"> of </w:t>
      </w:r>
      <w:proofErr w:type="spellStart"/>
      <w:r w:rsidR="009C443D">
        <w:rPr>
          <w:rFonts w:ascii="Times New Roman" w:hAnsi="Times New Roman" w:cs="Times New Roman"/>
          <w:sz w:val="24"/>
          <w:szCs w:val="24"/>
        </w:rPr>
        <w:t>there</w:t>
      </w:r>
      <w:proofErr w:type="spellEnd"/>
      <w:r w:rsidR="00903722">
        <w:rPr>
          <w:rFonts w:ascii="Times New Roman" w:hAnsi="Times New Roman" w:cs="Times New Roman"/>
          <w:sz w:val="24"/>
          <w:szCs w:val="24"/>
        </w:rPr>
        <w:t xml:space="preserve"> having</w:t>
      </w:r>
      <w:r w:rsidR="009C443D">
        <w:rPr>
          <w:rFonts w:ascii="Times New Roman" w:hAnsi="Times New Roman" w:cs="Times New Roman"/>
          <w:sz w:val="24"/>
          <w:szCs w:val="24"/>
        </w:rPr>
        <w:t xml:space="preserve"> been a beer dri</w:t>
      </w:r>
      <w:r w:rsidR="00903722">
        <w:rPr>
          <w:rFonts w:ascii="Times New Roman" w:hAnsi="Times New Roman" w:cs="Times New Roman"/>
          <w:sz w:val="24"/>
          <w:szCs w:val="24"/>
        </w:rPr>
        <w:t>nk and the deceased having been stabbed</w:t>
      </w:r>
      <w:r w:rsidR="00044DC7">
        <w:rPr>
          <w:rFonts w:ascii="Times New Roman" w:hAnsi="Times New Roman" w:cs="Times New Roman"/>
          <w:sz w:val="24"/>
          <w:szCs w:val="24"/>
        </w:rPr>
        <w:t xml:space="preserve"> by the accused was straight forward.</w:t>
      </w:r>
      <w:r w:rsidR="00AE7308">
        <w:rPr>
          <w:rFonts w:ascii="Times New Roman" w:hAnsi="Times New Roman" w:cs="Times New Roman"/>
          <w:sz w:val="24"/>
          <w:szCs w:val="24"/>
        </w:rPr>
        <w:t xml:space="preserve"> </w:t>
      </w:r>
    </w:p>
    <w:p w:rsidR="0036028F" w:rsidRDefault="00AE7308" w:rsidP="002F4B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Nyokase Muyambo </w:t>
      </w:r>
      <w:r w:rsidR="007352CE">
        <w:rPr>
          <w:rFonts w:ascii="Times New Roman" w:hAnsi="Times New Roman" w:cs="Times New Roman"/>
          <w:sz w:val="24"/>
          <w:szCs w:val="24"/>
        </w:rPr>
        <w:t xml:space="preserve">an aunt to </w:t>
      </w:r>
      <w:r w:rsidR="005060F1">
        <w:rPr>
          <w:rFonts w:ascii="Times New Roman" w:hAnsi="Times New Roman" w:cs="Times New Roman"/>
          <w:sz w:val="24"/>
          <w:szCs w:val="24"/>
        </w:rPr>
        <w:t xml:space="preserve">the </w:t>
      </w:r>
      <w:r>
        <w:rPr>
          <w:rFonts w:ascii="Times New Roman" w:hAnsi="Times New Roman" w:cs="Times New Roman"/>
          <w:sz w:val="24"/>
          <w:szCs w:val="24"/>
        </w:rPr>
        <w:t>last witness who for the large</w:t>
      </w:r>
      <w:r w:rsidR="007352CE">
        <w:rPr>
          <w:rFonts w:ascii="Times New Roman" w:hAnsi="Times New Roman" w:cs="Times New Roman"/>
          <w:sz w:val="24"/>
          <w:szCs w:val="24"/>
        </w:rPr>
        <w:t>r</w:t>
      </w:r>
      <w:r>
        <w:rPr>
          <w:rFonts w:ascii="Times New Roman" w:hAnsi="Times New Roman" w:cs="Times New Roman"/>
          <w:sz w:val="24"/>
          <w:szCs w:val="24"/>
        </w:rPr>
        <w:t xml:space="preserve"> part of the </w:t>
      </w:r>
      <w:r w:rsidR="005060F1">
        <w:rPr>
          <w:rFonts w:ascii="Times New Roman" w:hAnsi="Times New Roman" w:cs="Times New Roman"/>
          <w:sz w:val="24"/>
          <w:szCs w:val="24"/>
        </w:rPr>
        <w:t>testimony referred to herself</w:t>
      </w:r>
      <w:r>
        <w:rPr>
          <w:rFonts w:ascii="Times New Roman" w:hAnsi="Times New Roman" w:cs="Times New Roman"/>
          <w:sz w:val="24"/>
          <w:szCs w:val="24"/>
        </w:rPr>
        <w:t xml:space="preserve"> as </w:t>
      </w:r>
      <w:r w:rsidR="005060F1">
        <w:rPr>
          <w:rFonts w:ascii="Times New Roman" w:hAnsi="Times New Roman" w:cs="Times New Roman"/>
          <w:sz w:val="24"/>
          <w:szCs w:val="24"/>
        </w:rPr>
        <w:t>the mother</w:t>
      </w:r>
      <w:r>
        <w:rPr>
          <w:rFonts w:ascii="Times New Roman" w:hAnsi="Times New Roman" w:cs="Times New Roman"/>
          <w:sz w:val="24"/>
          <w:szCs w:val="24"/>
        </w:rPr>
        <w:t xml:space="preserve"> of the last witness Jennifer Sithole and Jennifer </w:t>
      </w:r>
      <w:r w:rsidR="005060F1">
        <w:rPr>
          <w:rFonts w:ascii="Times New Roman" w:hAnsi="Times New Roman" w:cs="Times New Roman"/>
          <w:sz w:val="24"/>
          <w:szCs w:val="24"/>
        </w:rPr>
        <w:t>Sithole</w:t>
      </w:r>
      <w:r w:rsidR="00886AA5">
        <w:rPr>
          <w:rFonts w:ascii="Times New Roman" w:hAnsi="Times New Roman" w:cs="Times New Roman"/>
          <w:sz w:val="24"/>
          <w:szCs w:val="24"/>
        </w:rPr>
        <w:t xml:space="preserve"> equally referred to her as mother </w:t>
      </w:r>
      <w:r w:rsidR="007352CE">
        <w:rPr>
          <w:rFonts w:ascii="Times New Roman" w:hAnsi="Times New Roman" w:cs="Times New Roman"/>
          <w:sz w:val="24"/>
          <w:szCs w:val="24"/>
        </w:rPr>
        <w:t>revealed</w:t>
      </w:r>
      <w:r w:rsidR="005766AF">
        <w:rPr>
          <w:rFonts w:ascii="Times New Roman" w:hAnsi="Times New Roman" w:cs="Times New Roman"/>
          <w:sz w:val="24"/>
          <w:szCs w:val="24"/>
        </w:rPr>
        <w:t xml:space="preserve"> she was not the </w:t>
      </w:r>
      <w:r w:rsidR="007352CE">
        <w:rPr>
          <w:rFonts w:ascii="Times New Roman" w:hAnsi="Times New Roman" w:cs="Times New Roman"/>
          <w:sz w:val="24"/>
          <w:szCs w:val="24"/>
        </w:rPr>
        <w:t xml:space="preserve">natural </w:t>
      </w:r>
      <w:r w:rsidR="005766AF">
        <w:rPr>
          <w:rFonts w:ascii="Times New Roman" w:hAnsi="Times New Roman" w:cs="Times New Roman"/>
          <w:sz w:val="24"/>
          <w:szCs w:val="24"/>
        </w:rPr>
        <w:t xml:space="preserve">mother </w:t>
      </w:r>
      <w:r>
        <w:rPr>
          <w:rFonts w:ascii="Times New Roman" w:hAnsi="Times New Roman" w:cs="Times New Roman"/>
          <w:sz w:val="24"/>
          <w:szCs w:val="24"/>
        </w:rPr>
        <w:t>of the witness.</w:t>
      </w:r>
      <w:r w:rsidR="007352CE">
        <w:rPr>
          <w:rFonts w:ascii="Times New Roman" w:hAnsi="Times New Roman" w:cs="Times New Roman"/>
          <w:sz w:val="24"/>
          <w:szCs w:val="24"/>
        </w:rPr>
        <w:t xml:space="preserve"> </w:t>
      </w:r>
      <w:r w:rsidR="002F4BB0">
        <w:rPr>
          <w:rFonts w:ascii="Times New Roman" w:hAnsi="Times New Roman" w:cs="Times New Roman"/>
          <w:sz w:val="24"/>
          <w:szCs w:val="24"/>
        </w:rPr>
        <w:t xml:space="preserve">This did not </w:t>
      </w:r>
      <w:r w:rsidR="00CC4AE0">
        <w:rPr>
          <w:rFonts w:ascii="Times New Roman" w:hAnsi="Times New Roman" w:cs="Times New Roman"/>
          <w:sz w:val="24"/>
          <w:szCs w:val="24"/>
        </w:rPr>
        <w:t xml:space="preserve">cloud </w:t>
      </w:r>
      <w:r w:rsidR="002F4BB0">
        <w:rPr>
          <w:rFonts w:ascii="Times New Roman" w:hAnsi="Times New Roman" w:cs="Times New Roman"/>
          <w:sz w:val="24"/>
          <w:szCs w:val="24"/>
        </w:rPr>
        <w:t xml:space="preserve">her testimony in any manner given the African custom of interaction in the extended family. </w:t>
      </w:r>
      <w:r>
        <w:rPr>
          <w:rFonts w:ascii="Times New Roman" w:hAnsi="Times New Roman" w:cs="Times New Roman"/>
          <w:sz w:val="24"/>
          <w:szCs w:val="24"/>
        </w:rPr>
        <w:t xml:space="preserve">Nyokase Muyambo arrived </w:t>
      </w:r>
      <w:r w:rsidR="00D619BF">
        <w:rPr>
          <w:rFonts w:ascii="Times New Roman" w:hAnsi="Times New Roman" w:cs="Times New Roman"/>
          <w:sz w:val="24"/>
          <w:szCs w:val="24"/>
        </w:rPr>
        <w:t>at the beer dri</w:t>
      </w:r>
      <w:r>
        <w:rPr>
          <w:rFonts w:ascii="Times New Roman" w:hAnsi="Times New Roman" w:cs="Times New Roman"/>
          <w:sz w:val="24"/>
          <w:szCs w:val="24"/>
        </w:rPr>
        <w:t xml:space="preserve">nk when </w:t>
      </w:r>
      <w:r w:rsidR="00BA24F8">
        <w:rPr>
          <w:rFonts w:ascii="Times New Roman" w:hAnsi="Times New Roman" w:cs="Times New Roman"/>
          <w:sz w:val="24"/>
          <w:szCs w:val="24"/>
        </w:rPr>
        <w:t>the beer had</w:t>
      </w:r>
      <w:r>
        <w:rPr>
          <w:rFonts w:ascii="Times New Roman" w:hAnsi="Times New Roman" w:cs="Times New Roman"/>
          <w:sz w:val="24"/>
          <w:szCs w:val="24"/>
        </w:rPr>
        <w:t xml:space="preserve"> been sold out. She </w:t>
      </w:r>
      <w:r w:rsidR="00BA24F8">
        <w:rPr>
          <w:rFonts w:ascii="Times New Roman" w:hAnsi="Times New Roman" w:cs="Times New Roman"/>
          <w:sz w:val="24"/>
          <w:szCs w:val="24"/>
        </w:rPr>
        <w:t>was given a</w:t>
      </w:r>
      <w:r>
        <w:rPr>
          <w:rFonts w:ascii="Times New Roman" w:hAnsi="Times New Roman" w:cs="Times New Roman"/>
          <w:sz w:val="24"/>
          <w:szCs w:val="24"/>
        </w:rPr>
        <w:t xml:space="preserve"> small quantity of beer to drink and she </w:t>
      </w:r>
      <w:r w:rsidR="00BA24F8">
        <w:rPr>
          <w:rFonts w:ascii="Times New Roman" w:hAnsi="Times New Roman" w:cs="Times New Roman"/>
          <w:sz w:val="24"/>
          <w:szCs w:val="24"/>
        </w:rPr>
        <w:t xml:space="preserve">sat </w:t>
      </w:r>
      <w:r>
        <w:rPr>
          <w:rFonts w:ascii="Times New Roman" w:hAnsi="Times New Roman" w:cs="Times New Roman"/>
          <w:sz w:val="24"/>
          <w:szCs w:val="24"/>
        </w:rPr>
        <w:t xml:space="preserve">down whiling up time. According to the </w:t>
      </w:r>
      <w:r w:rsidR="00C314C4">
        <w:rPr>
          <w:rFonts w:ascii="Times New Roman" w:hAnsi="Times New Roman" w:cs="Times New Roman"/>
          <w:sz w:val="24"/>
          <w:szCs w:val="24"/>
        </w:rPr>
        <w:t>witness</w:t>
      </w:r>
      <w:r>
        <w:rPr>
          <w:rFonts w:ascii="Times New Roman" w:hAnsi="Times New Roman" w:cs="Times New Roman"/>
          <w:sz w:val="24"/>
          <w:szCs w:val="24"/>
        </w:rPr>
        <w:t>, the deceased was close by</w:t>
      </w:r>
      <w:r w:rsidR="00522AF1">
        <w:rPr>
          <w:rFonts w:ascii="Times New Roman" w:hAnsi="Times New Roman" w:cs="Times New Roman"/>
          <w:sz w:val="24"/>
          <w:szCs w:val="24"/>
        </w:rPr>
        <w:t>,</w:t>
      </w:r>
      <w:r>
        <w:rPr>
          <w:rFonts w:ascii="Times New Roman" w:hAnsi="Times New Roman" w:cs="Times New Roman"/>
          <w:sz w:val="24"/>
          <w:szCs w:val="24"/>
        </w:rPr>
        <w:t xml:space="preserve"> </w:t>
      </w:r>
      <w:r w:rsidR="007D7E3B">
        <w:rPr>
          <w:rFonts w:ascii="Times New Roman" w:hAnsi="Times New Roman" w:cs="Times New Roman"/>
          <w:sz w:val="24"/>
          <w:szCs w:val="24"/>
        </w:rPr>
        <w:t>quiet</w:t>
      </w:r>
      <w:r>
        <w:rPr>
          <w:rFonts w:ascii="Times New Roman" w:hAnsi="Times New Roman" w:cs="Times New Roman"/>
          <w:sz w:val="24"/>
          <w:szCs w:val="24"/>
        </w:rPr>
        <w:t xml:space="preserve"> and </w:t>
      </w:r>
      <w:r w:rsidR="007D7E3B">
        <w:rPr>
          <w:rFonts w:ascii="Times New Roman" w:hAnsi="Times New Roman" w:cs="Times New Roman"/>
          <w:sz w:val="24"/>
          <w:szCs w:val="24"/>
        </w:rPr>
        <w:t xml:space="preserve">very </w:t>
      </w:r>
      <w:r>
        <w:rPr>
          <w:rFonts w:ascii="Times New Roman" w:hAnsi="Times New Roman" w:cs="Times New Roman"/>
          <w:sz w:val="24"/>
          <w:szCs w:val="24"/>
        </w:rPr>
        <w:t xml:space="preserve">drunk. The witness told the court that </w:t>
      </w:r>
      <w:r w:rsidR="00E13EF1">
        <w:rPr>
          <w:rFonts w:ascii="Times New Roman" w:hAnsi="Times New Roman" w:cs="Times New Roman"/>
          <w:sz w:val="24"/>
          <w:szCs w:val="24"/>
        </w:rPr>
        <w:t xml:space="preserve">the accused was also drunk walking about </w:t>
      </w:r>
      <w:r w:rsidR="00186958">
        <w:rPr>
          <w:rFonts w:ascii="Times New Roman" w:hAnsi="Times New Roman" w:cs="Times New Roman"/>
          <w:sz w:val="24"/>
          <w:szCs w:val="24"/>
        </w:rPr>
        <w:t>aimlessly</w:t>
      </w:r>
      <w:r w:rsidR="00E13EF1">
        <w:rPr>
          <w:rFonts w:ascii="Times New Roman" w:hAnsi="Times New Roman" w:cs="Times New Roman"/>
          <w:sz w:val="24"/>
          <w:szCs w:val="24"/>
        </w:rPr>
        <w:t xml:space="preserve">. She </w:t>
      </w:r>
      <w:r w:rsidR="007E7BB6">
        <w:rPr>
          <w:rFonts w:ascii="Times New Roman" w:hAnsi="Times New Roman" w:cs="Times New Roman"/>
          <w:sz w:val="24"/>
          <w:szCs w:val="24"/>
        </w:rPr>
        <w:t>was surprised when the accused furtively stabbed</w:t>
      </w:r>
      <w:r w:rsidR="00114CB1">
        <w:rPr>
          <w:rFonts w:ascii="Times New Roman" w:hAnsi="Times New Roman" w:cs="Times New Roman"/>
          <w:sz w:val="24"/>
          <w:szCs w:val="24"/>
        </w:rPr>
        <w:t xml:space="preserve"> the unsuspecting deceased and fled from the scene. The </w:t>
      </w:r>
      <w:r w:rsidR="00D61EEA">
        <w:rPr>
          <w:rFonts w:ascii="Times New Roman" w:hAnsi="Times New Roman" w:cs="Times New Roman"/>
          <w:sz w:val="24"/>
          <w:szCs w:val="24"/>
        </w:rPr>
        <w:t xml:space="preserve">witness was steadfast that there was no </w:t>
      </w:r>
      <w:r w:rsidR="00114CB1">
        <w:rPr>
          <w:rFonts w:ascii="Times New Roman" w:hAnsi="Times New Roman" w:cs="Times New Roman"/>
          <w:sz w:val="24"/>
          <w:szCs w:val="24"/>
        </w:rPr>
        <w:t xml:space="preserve">quarrel and </w:t>
      </w:r>
      <w:r w:rsidR="00D61EEA">
        <w:rPr>
          <w:rFonts w:ascii="Times New Roman" w:hAnsi="Times New Roman" w:cs="Times New Roman"/>
          <w:sz w:val="24"/>
          <w:szCs w:val="24"/>
        </w:rPr>
        <w:t>exchange of harsh words before the</w:t>
      </w:r>
      <w:r w:rsidR="00114CB1">
        <w:rPr>
          <w:rFonts w:ascii="Times New Roman" w:hAnsi="Times New Roman" w:cs="Times New Roman"/>
          <w:sz w:val="24"/>
          <w:szCs w:val="24"/>
        </w:rPr>
        <w:t xml:space="preserve"> stabbing </w:t>
      </w:r>
      <w:r w:rsidR="00D61EEA">
        <w:rPr>
          <w:rFonts w:ascii="Times New Roman" w:hAnsi="Times New Roman" w:cs="Times New Roman"/>
          <w:sz w:val="24"/>
          <w:szCs w:val="24"/>
        </w:rPr>
        <w:t xml:space="preserve">occurred. She vehemently </w:t>
      </w:r>
      <w:r w:rsidR="00C314C4">
        <w:rPr>
          <w:rFonts w:ascii="Times New Roman" w:hAnsi="Times New Roman" w:cs="Times New Roman"/>
          <w:sz w:val="24"/>
          <w:szCs w:val="24"/>
        </w:rPr>
        <w:t xml:space="preserve">denied </w:t>
      </w:r>
      <w:r w:rsidR="00D61EEA">
        <w:rPr>
          <w:rFonts w:ascii="Times New Roman" w:hAnsi="Times New Roman" w:cs="Times New Roman"/>
          <w:sz w:val="24"/>
          <w:szCs w:val="24"/>
        </w:rPr>
        <w:t>ever seeing</w:t>
      </w:r>
      <w:r w:rsidR="00C314C4">
        <w:rPr>
          <w:rFonts w:ascii="Times New Roman" w:hAnsi="Times New Roman" w:cs="Times New Roman"/>
          <w:sz w:val="24"/>
          <w:szCs w:val="24"/>
        </w:rPr>
        <w:t xml:space="preserve"> deceased </w:t>
      </w:r>
      <w:r w:rsidR="00D61EEA">
        <w:rPr>
          <w:rFonts w:ascii="Times New Roman" w:hAnsi="Times New Roman" w:cs="Times New Roman"/>
          <w:sz w:val="24"/>
          <w:szCs w:val="24"/>
        </w:rPr>
        <w:t xml:space="preserve">attack or provoke the </w:t>
      </w:r>
      <w:r w:rsidR="007352CE">
        <w:rPr>
          <w:rFonts w:ascii="Times New Roman" w:hAnsi="Times New Roman" w:cs="Times New Roman"/>
          <w:sz w:val="24"/>
          <w:szCs w:val="24"/>
        </w:rPr>
        <w:t>accu</w:t>
      </w:r>
      <w:r w:rsidR="00C314C4">
        <w:rPr>
          <w:rFonts w:ascii="Times New Roman" w:hAnsi="Times New Roman" w:cs="Times New Roman"/>
          <w:sz w:val="24"/>
          <w:szCs w:val="24"/>
        </w:rPr>
        <w:t xml:space="preserve">sed </w:t>
      </w:r>
      <w:r w:rsidR="00D61EEA">
        <w:rPr>
          <w:rFonts w:ascii="Times New Roman" w:hAnsi="Times New Roman" w:cs="Times New Roman"/>
          <w:sz w:val="24"/>
          <w:szCs w:val="24"/>
        </w:rPr>
        <w:t>in</w:t>
      </w:r>
      <w:r w:rsidR="00C314C4">
        <w:rPr>
          <w:rFonts w:ascii="Times New Roman" w:hAnsi="Times New Roman" w:cs="Times New Roman"/>
          <w:sz w:val="24"/>
          <w:szCs w:val="24"/>
        </w:rPr>
        <w:t xml:space="preserve"> any manner. The </w:t>
      </w:r>
      <w:r w:rsidR="00D61EEA">
        <w:rPr>
          <w:rFonts w:ascii="Times New Roman" w:hAnsi="Times New Roman" w:cs="Times New Roman"/>
          <w:sz w:val="24"/>
          <w:szCs w:val="24"/>
        </w:rPr>
        <w:t>deceased was seat</w:t>
      </w:r>
      <w:r w:rsidR="00154B2C">
        <w:rPr>
          <w:rFonts w:ascii="Times New Roman" w:hAnsi="Times New Roman" w:cs="Times New Roman"/>
          <w:sz w:val="24"/>
          <w:szCs w:val="24"/>
        </w:rPr>
        <w:t xml:space="preserve">ed within </w:t>
      </w:r>
      <w:r w:rsidR="00153323">
        <w:rPr>
          <w:rFonts w:ascii="Times New Roman" w:hAnsi="Times New Roman" w:cs="Times New Roman"/>
          <w:sz w:val="24"/>
          <w:szCs w:val="24"/>
        </w:rPr>
        <w:t>her</w:t>
      </w:r>
      <w:r w:rsidR="00154B2C">
        <w:rPr>
          <w:rFonts w:ascii="Times New Roman" w:hAnsi="Times New Roman" w:cs="Times New Roman"/>
          <w:sz w:val="24"/>
          <w:szCs w:val="24"/>
        </w:rPr>
        <w:t xml:space="preserve"> reach</w:t>
      </w:r>
      <w:r w:rsidR="00A45395">
        <w:rPr>
          <w:rFonts w:ascii="Times New Roman" w:hAnsi="Times New Roman" w:cs="Times New Roman"/>
          <w:sz w:val="24"/>
          <w:szCs w:val="24"/>
        </w:rPr>
        <w:t xml:space="preserve">. If the two </w:t>
      </w:r>
      <w:r w:rsidR="00154B2C">
        <w:rPr>
          <w:rFonts w:ascii="Times New Roman" w:hAnsi="Times New Roman" w:cs="Times New Roman"/>
          <w:sz w:val="24"/>
          <w:szCs w:val="24"/>
        </w:rPr>
        <w:t>had</w:t>
      </w:r>
      <w:r w:rsidR="00A45395">
        <w:rPr>
          <w:rFonts w:ascii="Times New Roman" w:hAnsi="Times New Roman" w:cs="Times New Roman"/>
          <w:sz w:val="24"/>
          <w:szCs w:val="24"/>
        </w:rPr>
        <w:t xml:space="preserve"> argued, she could have heard. </w:t>
      </w:r>
    </w:p>
    <w:p w:rsidR="00703F6A" w:rsidRDefault="00A45395" w:rsidP="002F4B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mother</w:t>
      </w:r>
      <w:r w:rsidR="00154B2C">
        <w:rPr>
          <w:rFonts w:ascii="Times New Roman" w:hAnsi="Times New Roman" w:cs="Times New Roman"/>
          <w:sz w:val="24"/>
          <w:szCs w:val="24"/>
        </w:rPr>
        <w:t xml:space="preserve"> Jennifer Sithole made it clear in her </w:t>
      </w:r>
      <w:r>
        <w:rPr>
          <w:rFonts w:ascii="Times New Roman" w:hAnsi="Times New Roman" w:cs="Times New Roman"/>
          <w:sz w:val="24"/>
          <w:szCs w:val="24"/>
        </w:rPr>
        <w:t>testimony</w:t>
      </w:r>
      <w:r w:rsidR="007352CE">
        <w:rPr>
          <w:rFonts w:ascii="Times New Roman" w:hAnsi="Times New Roman" w:cs="Times New Roman"/>
          <w:sz w:val="24"/>
          <w:szCs w:val="24"/>
        </w:rPr>
        <w:t xml:space="preserve"> that she gave the deceased, whom she regarded as </w:t>
      </w:r>
      <w:r>
        <w:rPr>
          <w:rFonts w:ascii="Times New Roman" w:hAnsi="Times New Roman" w:cs="Times New Roman"/>
          <w:sz w:val="24"/>
          <w:szCs w:val="24"/>
        </w:rPr>
        <w:t xml:space="preserve">a nephew </w:t>
      </w:r>
      <w:r w:rsidR="00154B2C">
        <w:rPr>
          <w:rFonts w:ascii="Times New Roman" w:hAnsi="Times New Roman" w:cs="Times New Roman"/>
          <w:sz w:val="24"/>
          <w:szCs w:val="24"/>
        </w:rPr>
        <w:t>beer</w:t>
      </w:r>
      <w:r>
        <w:rPr>
          <w:rFonts w:ascii="Times New Roman" w:hAnsi="Times New Roman" w:cs="Times New Roman"/>
          <w:sz w:val="24"/>
          <w:szCs w:val="24"/>
        </w:rPr>
        <w:t xml:space="preserve"> the first night</w:t>
      </w:r>
      <w:r w:rsidR="00154B2C">
        <w:rPr>
          <w:rFonts w:ascii="Times New Roman" w:hAnsi="Times New Roman" w:cs="Times New Roman"/>
          <w:sz w:val="24"/>
          <w:szCs w:val="24"/>
        </w:rPr>
        <w:t xml:space="preserve"> of sale and also</w:t>
      </w:r>
      <w:r w:rsidR="00D47EFA">
        <w:rPr>
          <w:rFonts w:ascii="Times New Roman" w:hAnsi="Times New Roman" w:cs="Times New Roman"/>
          <w:sz w:val="24"/>
          <w:szCs w:val="24"/>
        </w:rPr>
        <w:t xml:space="preserve"> on the</w:t>
      </w:r>
      <w:r w:rsidR="00154B2C">
        <w:rPr>
          <w:rFonts w:ascii="Times New Roman" w:hAnsi="Times New Roman" w:cs="Times New Roman"/>
          <w:sz w:val="24"/>
          <w:szCs w:val="24"/>
        </w:rPr>
        <w:t xml:space="preserve"> morning </w:t>
      </w:r>
      <w:r w:rsidR="00D47EFA">
        <w:rPr>
          <w:rFonts w:ascii="Times New Roman" w:hAnsi="Times New Roman" w:cs="Times New Roman"/>
          <w:sz w:val="24"/>
          <w:szCs w:val="24"/>
        </w:rPr>
        <w:t>t</w:t>
      </w:r>
      <w:r w:rsidR="00154B2C">
        <w:rPr>
          <w:rFonts w:ascii="Times New Roman" w:hAnsi="Times New Roman" w:cs="Times New Roman"/>
          <w:sz w:val="24"/>
          <w:szCs w:val="24"/>
        </w:rPr>
        <w:t xml:space="preserve">he beer was finally sold out as reward for the </w:t>
      </w:r>
      <w:r w:rsidR="00D47EFA">
        <w:rPr>
          <w:rFonts w:ascii="Times New Roman" w:hAnsi="Times New Roman" w:cs="Times New Roman"/>
          <w:sz w:val="24"/>
          <w:szCs w:val="24"/>
        </w:rPr>
        <w:t>help</w:t>
      </w:r>
      <w:r w:rsidR="00154B2C">
        <w:rPr>
          <w:rFonts w:ascii="Times New Roman" w:hAnsi="Times New Roman" w:cs="Times New Roman"/>
          <w:sz w:val="24"/>
          <w:szCs w:val="24"/>
        </w:rPr>
        <w:t xml:space="preserve"> he gave in </w:t>
      </w:r>
      <w:r w:rsidR="004C23FB">
        <w:rPr>
          <w:rFonts w:ascii="Times New Roman" w:hAnsi="Times New Roman" w:cs="Times New Roman"/>
          <w:sz w:val="24"/>
          <w:szCs w:val="24"/>
        </w:rPr>
        <w:t>sieving</w:t>
      </w:r>
      <w:r w:rsidR="00F67E5C">
        <w:rPr>
          <w:rFonts w:ascii="Times New Roman" w:hAnsi="Times New Roman" w:cs="Times New Roman"/>
          <w:sz w:val="24"/>
          <w:szCs w:val="24"/>
        </w:rPr>
        <w:t xml:space="preserve"> the opaque</w:t>
      </w:r>
      <w:r w:rsidR="00102549">
        <w:rPr>
          <w:rFonts w:ascii="Times New Roman" w:hAnsi="Times New Roman" w:cs="Times New Roman"/>
          <w:sz w:val="24"/>
          <w:szCs w:val="24"/>
        </w:rPr>
        <w:t xml:space="preserve"> beer</w:t>
      </w:r>
      <w:r w:rsidR="00154B2C">
        <w:rPr>
          <w:rFonts w:ascii="Times New Roman" w:hAnsi="Times New Roman" w:cs="Times New Roman"/>
          <w:sz w:val="24"/>
          <w:szCs w:val="24"/>
        </w:rPr>
        <w:t xml:space="preserve">. There was no </w:t>
      </w:r>
      <w:r w:rsidR="00552A5C">
        <w:rPr>
          <w:rFonts w:ascii="Times New Roman" w:hAnsi="Times New Roman" w:cs="Times New Roman"/>
          <w:sz w:val="24"/>
          <w:szCs w:val="24"/>
        </w:rPr>
        <w:t xml:space="preserve">mention that </w:t>
      </w:r>
      <w:r w:rsidR="00154B2C">
        <w:rPr>
          <w:rFonts w:ascii="Times New Roman" w:hAnsi="Times New Roman" w:cs="Times New Roman"/>
          <w:sz w:val="24"/>
          <w:szCs w:val="24"/>
        </w:rPr>
        <w:t xml:space="preserve">she </w:t>
      </w:r>
      <w:r w:rsidR="00552A5C">
        <w:rPr>
          <w:rFonts w:ascii="Times New Roman" w:hAnsi="Times New Roman" w:cs="Times New Roman"/>
          <w:sz w:val="24"/>
          <w:szCs w:val="24"/>
        </w:rPr>
        <w:t>also gave a</w:t>
      </w:r>
      <w:r w:rsidR="00154B2C">
        <w:rPr>
          <w:rFonts w:ascii="Times New Roman" w:hAnsi="Times New Roman" w:cs="Times New Roman"/>
          <w:sz w:val="24"/>
          <w:szCs w:val="24"/>
        </w:rPr>
        <w:t>ccused</w:t>
      </w:r>
      <w:r w:rsidR="00552A5C">
        <w:rPr>
          <w:rFonts w:ascii="Times New Roman" w:hAnsi="Times New Roman" w:cs="Times New Roman"/>
          <w:sz w:val="24"/>
          <w:szCs w:val="24"/>
        </w:rPr>
        <w:t xml:space="preserve"> free beer</w:t>
      </w:r>
      <w:r w:rsidR="00154B2C">
        <w:rPr>
          <w:rFonts w:ascii="Times New Roman" w:hAnsi="Times New Roman" w:cs="Times New Roman"/>
          <w:sz w:val="24"/>
          <w:szCs w:val="24"/>
        </w:rPr>
        <w:t xml:space="preserve">. This could probably explain the ambush and </w:t>
      </w:r>
      <w:r w:rsidR="00552A5C">
        <w:rPr>
          <w:rFonts w:ascii="Times New Roman" w:hAnsi="Times New Roman" w:cs="Times New Roman"/>
          <w:sz w:val="24"/>
          <w:szCs w:val="24"/>
        </w:rPr>
        <w:t>attack</w:t>
      </w:r>
      <w:r w:rsidR="00154B2C">
        <w:rPr>
          <w:rFonts w:ascii="Times New Roman" w:hAnsi="Times New Roman" w:cs="Times New Roman"/>
          <w:sz w:val="24"/>
          <w:szCs w:val="24"/>
        </w:rPr>
        <w:t xml:space="preserve"> on the deceased who was drunk and </w:t>
      </w:r>
      <w:r w:rsidR="00552A5C">
        <w:rPr>
          <w:rFonts w:ascii="Times New Roman" w:hAnsi="Times New Roman" w:cs="Times New Roman"/>
          <w:sz w:val="24"/>
          <w:szCs w:val="24"/>
        </w:rPr>
        <w:t>seated.</w:t>
      </w:r>
      <w:r w:rsidR="00154B2C">
        <w:rPr>
          <w:rFonts w:ascii="Times New Roman" w:hAnsi="Times New Roman" w:cs="Times New Roman"/>
          <w:sz w:val="24"/>
          <w:szCs w:val="24"/>
        </w:rPr>
        <w:t xml:space="preserve"> </w:t>
      </w:r>
      <w:r w:rsidR="004C23FB">
        <w:rPr>
          <w:rFonts w:ascii="Times New Roman" w:hAnsi="Times New Roman" w:cs="Times New Roman"/>
          <w:sz w:val="24"/>
          <w:szCs w:val="24"/>
        </w:rPr>
        <w:t xml:space="preserve">We can only surmise that </w:t>
      </w:r>
      <w:r w:rsidR="008B15F4">
        <w:rPr>
          <w:rFonts w:ascii="Times New Roman" w:hAnsi="Times New Roman" w:cs="Times New Roman"/>
          <w:sz w:val="24"/>
          <w:szCs w:val="24"/>
        </w:rPr>
        <w:t>t</w:t>
      </w:r>
      <w:r w:rsidR="004C23FB">
        <w:rPr>
          <w:rFonts w:ascii="Times New Roman" w:hAnsi="Times New Roman" w:cs="Times New Roman"/>
          <w:sz w:val="24"/>
          <w:szCs w:val="24"/>
        </w:rPr>
        <w:t>he</w:t>
      </w:r>
      <w:r w:rsidR="008B15F4">
        <w:rPr>
          <w:rFonts w:ascii="Times New Roman" w:hAnsi="Times New Roman" w:cs="Times New Roman"/>
          <w:sz w:val="24"/>
          <w:szCs w:val="24"/>
        </w:rPr>
        <w:t xml:space="preserve"> fact that the accused</w:t>
      </w:r>
      <w:r w:rsidR="004C23FB">
        <w:rPr>
          <w:rFonts w:ascii="Times New Roman" w:hAnsi="Times New Roman" w:cs="Times New Roman"/>
          <w:sz w:val="24"/>
          <w:szCs w:val="24"/>
        </w:rPr>
        <w:t xml:space="preserve"> was not given free beer while deceased</w:t>
      </w:r>
      <w:r w:rsidR="008B15F4">
        <w:rPr>
          <w:rFonts w:ascii="Times New Roman" w:hAnsi="Times New Roman" w:cs="Times New Roman"/>
          <w:sz w:val="24"/>
          <w:szCs w:val="24"/>
        </w:rPr>
        <w:t xml:space="preserve"> received free beer from </w:t>
      </w:r>
      <w:r w:rsidR="00B33608">
        <w:rPr>
          <w:rFonts w:ascii="Times New Roman" w:hAnsi="Times New Roman" w:cs="Times New Roman"/>
          <w:sz w:val="24"/>
          <w:szCs w:val="24"/>
        </w:rPr>
        <w:t xml:space="preserve">the accused’s </w:t>
      </w:r>
      <w:r w:rsidR="008B15F4">
        <w:rPr>
          <w:rFonts w:ascii="Times New Roman" w:hAnsi="Times New Roman" w:cs="Times New Roman"/>
          <w:sz w:val="24"/>
          <w:szCs w:val="24"/>
        </w:rPr>
        <w:t>mother</w:t>
      </w:r>
      <w:r w:rsidR="004C23FB">
        <w:rPr>
          <w:rFonts w:ascii="Times New Roman" w:hAnsi="Times New Roman" w:cs="Times New Roman"/>
          <w:sz w:val="24"/>
          <w:szCs w:val="24"/>
        </w:rPr>
        <w:t xml:space="preserve"> could have</w:t>
      </w:r>
      <w:r w:rsidR="00522AF1">
        <w:rPr>
          <w:rFonts w:ascii="Times New Roman" w:hAnsi="Times New Roman" w:cs="Times New Roman"/>
          <w:sz w:val="24"/>
          <w:szCs w:val="24"/>
        </w:rPr>
        <w:t xml:space="preserve"> caused jealous</w:t>
      </w:r>
      <w:r w:rsidR="00AD2694">
        <w:rPr>
          <w:rFonts w:ascii="Times New Roman" w:hAnsi="Times New Roman" w:cs="Times New Roman"/>
          <w:sz w:val="24"/>
          <w:szCs w:val="24"/>
        </w:rPr>
        <w:t xml:space="preserve"> and</w:t>
      </w:r>
      <w:r w:rsidR="004C23FB">
        <w:rPr>
          <w:rFonts w:ascii="Times New Roman" w:hAnsi="Times New Roman" w:cs="Times New Roman"/>
          <w:sz w:val="24"/>
          <w:szCs w:val="24"/>
        </w:rPr>
        <w:t xml:space="preserve"> angered the accused. </w:t>
      </w:r>
      <w:r w:rsidR="00552A5C">
        <w:rPr>
          <w:rFonts w:ascii="Times New Roman" w:hAnsi="Times New Roman" w:cs="Times New Roman"/>
          <w:sz w:val="24"/>
          <w:szCs w:val="24"/>
        </w:rPr>
        <w:t>Whatever</w:t>
      </w:r>
      <w:r w:rsidR="00154B2C">
        <w:rPr>
          <w:rFonts w:ascii="Times New Roman" w:hAnsi="Times New Roman" w:cs="Times New Roman"/>
          <w:sz w:val="24"/>
          <w:szCs w:val="24"/>
        </w:rPr>
        <w:t xml:space="preserve"> the reason</w:t>
      </w:r>
      <w:r w:rsidR="00552A5C">
        <w:rPr>
          <w:rFonts w:ascii="Times New Roman" w:hAnsi="Times New Roman" w:cs="Times New Roman"/>
          <w:sz w:val="24"/>
          <w:szCs w:val="24"/>
        </w:rPr>
        <w:t>, it</w:t>
      </w:r>
      <w:r w:rsidR="007352CE">
        <w:rPr>
          <w:rFonts w:ascii="Times New Roman" w:hAnsi="Times New Roman" w:cs="Times New Roman"/>
          <w:sz w:val="24"/>
          <w:szCs w:val="24"/>
        </w:rPr>
        <w:t xml:space="preserve"> is</w:t>
      </w:r>
      <w:r w:rsidR="00552A5C">
        <w:rPr>
          <w:rFonts w:ascii="Times New Roman" w:hAnsi="Times New Roman" w:cs="Times New Roman"/>
          <w:sz w:val="24"/>
          <w:szCs w:val="24"/>
        </w:rPr>
        <w:t xml:space="preserve"> not</w:t>
      </w:r>
      <w:r w:rsidR="00154B2C">
        <w:rPr>
          <w:rFonts w:ascii="Times New Roman" w:hAnsi="Times New Roman" w:cs="Times New Roman"/>
          <w:sz w:val="24"/>
          <w:szCs w:val="24"/>
        </w:rPr>
        <w:t xml:space="preserve"> in dispute </w:t>
      </w:r>
      <w:r w:rsidR="00552A5C">
        <w:rPr>
          <w:rFonts w:ascii="Times New Roman" w:hAnsi="Times New Roman" w:cs="Times New Roman"/>
          <w:sz w:val="24"/>
          <w:szCs w:val="24"/>
        </w:rPr>
        <w:t>that the accused</w:t>
      </w:r>
      <w:r w:rsidR="00154B2C">
        <w:rPr>
          <w:rFonts w:ascii="Times New Roman" w:hAnsi="Times New Roman" w:cs="Times New Roman"/>
          <w:sz w:val="24"/>
          <w:szCs w:val="24"/>
        </w:rPr>
        <w:t xml:space="preserve"> furtively stabbed the </w:t>
      </w:r>
      <w:r w:rsidR="00703F6A">
        <w:rPr>
          <w:rFonts w:ascii="Times New Roman" w:hAnsi="Times New Roman" w:cs="Times New Roman"/>
          <w:sz w:val="24"/>
          <w:szCs w:val="24"/>
        </w:rPr>
        <w:t>deceased in the neck leading to the fatal consequences.</w:t>
      </w:r>
    </w:p>
    <w:p w:rsidR="00703F6A" w:rsidRDefault="00703F6A" w:rsidP="00703F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Shadreck Pachawo a sergeant with the Zimbabwe Republic Police’s testimony was for purposes of production of the recovered murder weapon. Nothing arises from his clear testimony even the accused admitted that the murder weapon tendered was the one he had used to attack the deceased. </w:t>
      </w:r>
    </w:p>
    <w:p w:rsidR="00703F6A" w:rsidRDefault="00B33608" w:rsidP="00703F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w:t>
      </w:r>
      <w:r w:rsidR="00703F6A">
        <w:rPr>
          <w:rFonts w:ascii="Times New Roman" w:hAnsi="Times New Roman" w:cs="Times New Roman"/>
          <w:sz w:val="24"/>
          <w:szCs w:val="24"/>
        </w:rPr>
        <w:t>iven the evidence of the state</w:t>
      </w:r>
      <w:r w:rsidR="00AD249D">
        <w:rPr>
          <w:rFonts w:ascii="Times New Roman" w:hAnsi="Times New Roman" w:cs="Times New Roman"/>
          <w:sz w:val="24"/>
          <w:szCs w:val="24"/>
        </w:rPr>
        <w:t xml:space="preserve"> witnesses and in particular Nyo</w:t>
      </w:r>
      <w:r w:rsidR="00703F6A">
        <w:rPr>
          <w:rFonts w:ascii="Times New Roman" w:hAnsi="Times New Roman" w:cs="Times New Roman"/>
          <w:sz w:val="24"/>
          <w:szCs w:val="24"/>
        </w:rPr>
        <w:t>kase Muyambo who was within the proximity of deceased</w:t>
      </w:r>
      <w:r>
        <w:rPr>
          <w:rFonts w:ascii="Times New Roman" w:hAnsi="Times New Roman" w:cs="Times New Roman"/>
          <w:sz w:val="24"/>
          <w:szCs w:val="24"/>
        </w:rPr>
        <w:t>,</w:t>
      </w:r>
      <w:r w:rsidR="00703F6A">
        <w:rPr>
          <w:rFonts w:ascii="Times New Roman" w:hAnsi="Times New Roman" w:cs="Times New Roman"/>
          <w:sz w:val="24"/>
          <w:szCs w:val="24"/>
        </w:rPr>
        <w:t xml:space="preserve"> there is no </w:t>
      </w:r>
      <w:r>
        <w:rPr>
          <w:rFonts w:ascii="Times New Roman" w:hAnsi="Times New Roman" w:cs="Times New Roman"/>
          <w:sz w:val="24"/>
          <w:szCs w:val="24"/>
        </w:rPr>
        <w:t>evidence to show provocation</w:t>
      </w:r>
      <w:r w:rsidR="00AD249D">
        <w:rPr>
          <w:rFonts w:ascii="Times New Roman" w:hAnsi="Times New Roman" w:cs="Times New Roman"/>
          <w:sz w:val="24"/>
          <w:szCs w:val="24"/>
        </w:rPr>
        <w:t xml:space="preserve"> </w:t>
      </w:r>
      <w:r w:rsidR="00AE3C75">
        <w:rPr>
          <w:rFonts w:ascii="Times New Roman" w:hAnsi="Times New Roman" w:cs="Times New Roman"/>
          <w:sz w:val="24"/>
          <w:szCs w:val="24"/>
        </w:rPr>
        <w:t>occasioned to the accused other than the accused merely saying he was provoked</w:t>
      </w:r>
      <w:r w:rsidR="00703F6A">
        <w:rPr>
          <w:rFonts w:ascii="Times New Roman" w:hAnsi="Times New Roman" w:cs="Times New Roman"/>
          <w:sz w:val="24"/>
          <w:szCs w:val="24"/>
        </w:rPr>
        <w:t>. There was no arg</w:t>
      </w:r>
      <w:r w:rsidR="00AD249D">
        <w:rPr>
          <w:rFonts w:ascii="Times New Roman" w:hAnsi="Times New Roman" w:cs="Times New Roman"/>
          <w:sz w:val="24"/>
          <w:szCs w:val="24"/>
        </w:rPr>
        <w:t xml:space="preserve">ument or </w:t>
      </w:r>
      <w:r w:rsidR="007352CE">
        <w:rPr>
          <w:rFonts w:ascii="Times New Roman" w:hAnsi="Times New Roman" w:cs="Times New Roman"/>
          <w:sz w:val="24"/>
          <w:szCs w:val="24"/>
        </w:rPr>
        <w:t xml:space="preserve">fight even going by the accused’s </w:t>
      </w:r>
      <w:r w:rsidR="00AD249D">
        <w:rPr>
          <w:rFonts w:ascii="Times New Roman" w:hAnsi="Times New Roman" w:cs="Times New Roman"/>
          <w:sz w:val="24"/>
          <w:szCs w:val="24"/>
        </w:rPr>
        <w:t>ver</w:t>
      </w:r>
      <w:r>
        <w:rPr>
          <w:rFonts w:ascii="Times New Roman" w:hAnsi="Times New Roman" w:cs="Times New Roman"/>
          <w:sz w:val="24"/>
          <w:szCs w:val="24"/>
        </w:rPr>
        <w:t>sion. According to the accused, t</w:t>
      </w:r>
      <w:r w:rsidR="00703F6A">
        <w:rPr>
          <w:rFonts w:ascii="Times New Roman" w:hAnsi="Times New Roman" w:cs="Times New Roman"/>
          <w:sz w:val="24"/>
          <w:szCs w:val="24"/>
        </w:rPr>
        <w:t xml:space="preserve">he drunk deceased provoked him by questioning why he was belittling his brother’s wife. Further in provoking the deceased slapped the accused </w:t>
      </w:r>
      <w:r w:rsidR="00AD249D">
        <w:rPr>
          <w:rFonts w:ascii="Times New Roman" w:hAnsi="Times New Roman" w:cs="Times New Roman"/>
          <w:sz w:val="24"/>
          <w:szCs w:val="24"/>
        </w:rPr>
        <w:t>with open hands and booted feet</w:t>
      </w:r>
      <w:r w:rsidR="00703F6A">
        <w:rPr>
          <w:rFonts w:ascii="Times New Roman" w:hAnsi="Times New Roman" w:cs="Times New Roman"/>
          <w:sz w:val="24"/>
          <w:szCs w:val="24"/>
        </w:rPr>
        <w:t xml:space="preserve"> then a fight broke out. </w:t>
      </w:r>
      <w:r w:rsidR="00AD249D">
        <w:rPr>
          <w:rFonts w:ascii="Times New Roman" w:hAnsi="Times New Roman" w:cs="Times New Roman"/>
          <w:sz w:val="24"/>
          <w:szCs w:val="24"/>
        </w:rPr>
        <w:t xml:space="preserve">We </w:t>
      </w:r>
      <w:r w:rsidR="00AD249D">
        <w:rPr>
          <w:rFonts w:ascii="Times New Roman" w:hAnsi="Times New Roman" w:cs="Times New Roman"/>
          <w:sz w:val="24"/>
          <w:szCs w:val="24"/>
        </w:rPr>
        <w:lastRenderedPageBreak/>
        <w:t>found</w:t>
      </w:r>
      <w:r w:rsidR="00703F6A">
        <w:rPr>
          <w:rFonts w:ascii="Times New Roman" w:hAnsi="Times New Roman" w:cs="Times New Roman"/>
          <w:sz w:val="24"/>
          <w:szCs w:val="24"/>
        </w:rPr>
        <w:t xml:space="preserve"> the accused’s version dif</w:t>
      </w:r>
      <w:r w:rsidR="007352CE">
        <w:rPr>
          <w:rFonts w:ascii="Times New Roman" w:hAnsi="Times New Roman" w:cs="Times New Roman"/>
          <w:sz w:val="24"/>
          <w:szCs w:val="24"/>
        </w:rPr>
        <w:t>ficult to believe and it appeared</w:t>
      </w:r>
      <w:r w:rsidR="00703F6A">
        <w:rPr>
          <w:rFonts w:ascii="Times New Roman" w:hAnsi="Times New Roman" w:cs="Times New Roman"/>
          <w:sz w:val="24"/>
          <w:szCs w:val="24"/>
        </w:rPr>
        <w:t xml:space="preserve"> false. </w:t>
      </w:r>
      <w:r w:rsidR="007352CE">
        <w:rPr>
          <w:rFonts w:ascii="Times New Roman" w:hAnsi="Times New Roman" w:cs="Times New Roman"/>
          <w:sz w:val="24"/>
          <w:szCs w:val="24"/>
        </w:rPr>
        <w:t xml:space="preserve">No one else witnessed deceased assault accused. </w:t>
      </w:r>
      <w:r w:rsidR="00703F6A">
        <w:rPr>
          <w:rFonts w:ascii="Times New Roman" w:hAnsi="Times New Roman" w:cs="Times New Roman"/>
          <w:sz w:val="24"/>
          <w:szCs w:val="24"/>
        </w:rPr>
        <w:t xml:space="preserve">The accused sought to convince the court that despite this having been </w:t>
      </w:r>
      <w:r w:rsidR="007352CE">
        <w:rPr>
          <w:rFonts w:ascii="Times New Roman" w:hAnsi="Times New Roman" w:cs="Times New Roman"/>
          <w:sz w:val="24"/>
          <w:szCs w:val="24"/>
        </w:rPr>
        <w:t>at</w:t>
      </w:r>
      <w:r w:rsidR="00703F6A">
        <w:rPr>
          <w:rFonts w:ascii="Times New Roman" w:hAnsi="Times New Roman" w:cs="Times New Roman"/>
          <w:sz w:val="24"/>
          <w:szCs w:val="24"/>
        </w:rPr>
        <w:t xml:space="preserve"> a beer drink with a lot of patrons the quarrel, disagreement and fight was quiet and not witnessed by anyone. This flie</w:t>
      </w:r>
      <w:r w:rsidR="00AD249D">
        <w:rPr>
          <w:rFonts w:ascii="Times New Roman" w:hAnsi="Times New Roman" w:cs="Times New Roman"/>
          <w:sz w:val="24"/>
          <w:szCs w:val="24"/>
        </w:rPr>
        <w:t xml:space="preserve">s </w:t>
      </w:r>
      <w:r w:rsidR="00703F6A">
        <w:rPr>
          <w:rFonts w:ascii="Times New Roman" w:hAnsi="Times New Roman" w:cs="Times New Roman"/>
          <w:sz w:val="24"/>
          <w:szCs w:val="24"/>
        </w:rPr>
        <w:t>in the face of the state witness’ version that the deceased was in an alcohol induced stupor and was just sitting helpless</w:t>
      </w:r>
      <w:r w:rsidR="007E50B1">
        <w:rPr>
          <w:rFonts w:ascii="Times New Roman" w:hAnsi="Times New Roman" w:cs="Times New Roman"/>
          <w:sz w:val="24"/>
          <w:szCs w:val="24"/>
        </w:rPr>
        <w:t>ly</w:t>
      </w:r>
      <w:r w:rsidR="00703F6A">
        <w:rPr>
          <w:rFonts w:ascii="Times New Roman" w:hAnsi="Times New Roman" w:cs="Times New Roman"/>
          <w:sz w:val="24"/>
          <w:szCs w:val="24"/>
        </w:rPr>
        <w:t xml:space="preserve"> on the ground</w:t>
      </w:r>
      <w:r>
        <w:rPr>
          <w:rFonts w:ascii="Times New Roman" w:hAnsi="Times New Roman" w:cs="Times New Roman"/>
          <w:sz w:val="24"/>
          <w:szCs w:val="24"/>
        </w:rPr>
        <w:t xml:space="preserve"> when he was attacked</w:t>
      </w:r>
      <w:r w:rsidR="00703F6A">
        <w:rPr>
          <w:rFonts w:ascii="Times New Roman" w:hAnsi="Times New Roman" w:cs="Times New Roman"/>
          <w:sz w:val="24"/>
          <w:szCs w:val="24"/>
        </w:rPr>
        <w:t>.</w:t>
      </w:r>
    </w:p>
    <w:p w:rsidR="00703F6A" w:rsidRDefault="00703F6A" w:rsidP="00703F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way he could have engaged in physical fight with the accused in that state. For the accused to say he had earlier been provoked and later came t</w:t>
      </w:r>
      <w:r w:rsidR="00AD249D">
        <w:rPr>
          <w:rFonts w:ascii="Times New Roman" w:hAnsi="Times New Roman" w:cs="Times New Roman"/>
          <w:sz w:val="24"/>
          <w:szCs w:val="24"/>
        </w:rPr>
        <w:t xml:space="preserve">o react to the provocation </w:t>
      </w:r>
      <w:r>
        <w:rPr>
          <w:rFonts w:ascii="Times New Roman" w:hAnsi="Times New Roman" w:cs="Times New Roman"/>
          <w:sz w:val="24"/>
          <w:szCs w:val="24"/>
        </w:rPr>
        <w:t>disqualifies him from benefitting under the defence of provocation which would reduce the murder charge to culpable homicide. This is for the obvious reasons that for the defence of provocation to be sustained one ought to have been provoked to such an extent that they lose self-control and act at the spur</w:t>
      </w:r>
      <w:r w:rsidR="00AD249D">
        <w:rPr>
          <w:rFonts w:ascii="Times New Roman" w:hAnsi="Times New Roman" w:cs="Times New Roman"/>
          <w:sz w:val="24"/>
          <w:szCs w:val="24"/>
        </w:rPr>
        <w:t xml:space="preserve"> of</w:t>
      </w:r>
      <w:r>
        <w:rPr>
          <w:rFonts w:ascii="Times New Roman" w:hAnsi="Times New Roman" w:cs="Times New Roman"/>
          <w:sz w:val="24"/>
          <w:szCs w:val="24"/>
        </w:rPr>
        <w:t xml:space="preserve"> the moment. The loss of self-control would be one which would be expected of a reasonable person in the circumstances of the accused and which would vitiate intention.</w:t>
      </w:r>
    </w:p>
    <w:p w:rsidR="00703F6A" w:rsidRDefault="00703F6A" w:rsidP="00703F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239 of the Criminal Code provocation can only be a partial defence to a charge of murder reducing it to culpable homicide if the requirements therein are met. Section 239 provides:</w:t>
      </w:r>
    </w:p>
    <w:p w:rsidR="00703F6A" w:rsidRDefault="00703F6A" w:rsidP="00703F6A">
      <w:pPr>
        <w:spacing w:after="0" w:line="240" w:lineRule="auto"/>
        <w:ind w:left="1440" w:hanging="720"/>
        <w:jc w:val="both"/>
        <w:rPr>
          <w:rFonts w:ascii="Times New Roman" w:hAnsi="Times New Roman" w:cs="Times New Roman"/>
          <w:szCs w:val="24"/>
        </w:rPr>
      </w:pPr>
      <w:r w:rsidRPr="002269E5">
        <w:rPr>
          <w:rFonts w:ascii="Times New Roman" w:hAnsi="Times New Roman" w:cs="Times New Roman"/>
          <w:szCs w:val="24"/>
        </w:rPr>
        <w:t>(1)</w:t>
      </w:r>
      <w:r>
        <w:rPr>
          <w:rFonts w:ascii="Times New Roman" w:hAnsi="Times New Roman" w:cs="Times New Roman"/>
          <w:szCs w:val="24"/>
        </w:rPr>
        <w:tab/>
      </w:r>
      <w:r w:rsidRPr="002269E5">
        <w:rPr>
          <w:rFonts w:ascii="Times New Roman" w:hAnsi="Times New Roman" w:cs="Times New Roman"/>
          <w:szCs w:val="24"/>
        </w:rPr>
        <w:t xml:space="preserve">If, after being provoked, a person does or omits to do anything resulting in the death of a person which would be an essential element of the crime of murder if done or omitted, as the case may be, with the intention or realisation referred to in section forty-seven, the person shall be guilty of culpable homicide if, </w:t>
      </w:r>
      <w:r w:rsidR="001C34EB">
        <w:rPr>
          <w:rFonts w:ascii="Times New Roman" w:hAnsi="Times New Roman" w:cs="Times New Roman"/>
          <w:szCs w:val="24"/>
        </w:rPr>
        <w:t>as a result of the</w:t>
      </w:r>
      <w:r w:rsidR="004531A7">
        <w:rPr>
          <w:rFonts w:ascii="Times New Roman" w:hAnsi="Times New Roman" w:cs="Times New Roman"/>
          <w:szCs w:val="24"/>
        </w:rPr>
        <w:t xml:space="preserve"> provocation;</w:t>
      </w:r>
    </w:p>
    <w:p w:rsidR="00703F6A" w:rsidRDefault="00703F6A" w:rsidP="00703F6A">
      <w:pPr>
        <w:spacing w:after="0" w:line="240" w:lineRule="auto"/>
        <w:ind w:left="1440" w:hanging="720"/>
        <w:jc w:val="both"/>
        <w:rPr>
          <w:rFonts w:ascii="Times New Roman" w:hAnsi="Times New Roman" w:cs="Times New Roman"/>
          <w:szCs w:val="24"/>
        </w:rPr>
      </w:pPr>
      <w:r w:rsidRPr="002269E5">
        <w:rPr>
          <w:rFonts w:ascii="Times New Roman" w:hAnsi="Times New Roman" w:cs="Times New Roman"/>
          <w:szCs w:val="24"/>
        </w:rPr>
        <w:t xml:space="preserve">(a) </w:t>
      </w:r>
      <w:r>
        <w:rPr>
          <w:rFonts w:ascii="Times New Roman" w:hAnsi="Times New Roman" w:cs="Times New Roman"/>
          <w:szCs w:val="24"/>
        </w:rPr>
        <w:tab/>
      </w:r>
      <w:proofErr w:type="gramStart"/>
      <w:r w:rsidRPr="002269E5">
        <w:rPr>
          <w:rFonts w:ascii="Times New Roman" w:hAnsi="Times New Roman" w:cs="Times New Roman"/>
          <w:szCs w:val="24"/>
        </w:rPr>
        <w:t>he</w:t>
      </w:r>
      <w:proofErr w:type="gramEnd"/>
      <w:r w:rsidRPr="002269E5">
        <w:rPr>
          <w:rFonts w:ascii="Times New Roman" w:hAnsi="Times New Roman" w:cs="Times New Roman"/>
          <w:szCs w:val="24"/>
        </w:rPr>
        <w:t xml:space="preserve"> or she does not have the intention or realisation referred to in section forty-seven;  or </w:t>
      </w:r>
    </w:p>
    <w:p w:rsidR="00703F6A" w:rsidRDefault="00703F6A" w:rsidP="00703F6A">
      <w:pPr>
        <w:spacing w:after="0" w:line="240" w:lineRule="auto"/>
        <w:ind w:left="1440" w:hanging="720"/>
        <w:jc w:val="both"/>
        <w:rPr>
          <w:rFonts w:ascii="Times New Roman" w:hAnsi="Times New Roman" w:cs="Times New Roman"/>
          <w:szCs w:val="24"/>
        </w:rPr>
      </w:pPr>
      <w:r w:rsidRPr="002269E5">
        <w:rPr>
          <w:rFonts w:ascii="Times New Roman" w:hAnsi="Times New Roman" w:cs="Times New Roman"/>
          <w:szCs w:val="24"/>
        </w:rPr>
        <w:t xml:space="preserve">(b) </w:t>
      </w:r>
      <w:r>
        <w:rPr>
          <w:rFonts w:ascii="Times New Roman" w:hAnsi="Times New Roman" w:cs="Times New Roman"/>
          <w:szCs w:val="24"/>
        </w:rPr>
        <w:tab/>
      </w:r>
      <w:proofErr w:type="gramStart"/>
      <w:r w:rsidRPr="002269E5">
        <w:rPr>
          <w:rFonts w:ascii="Times New Roman" w:hAnsi="Times New Roman" w:cs="Times New Roman"/>
          <w:szCs w:val="24"/>
        </w:rPr>
        <w:t>he</w:t>
      </w:r>
      <w:proofErr w:type="gramEnd"/>
      <w:r w:rsidRPr="002269E5">
        <w:rPr>
          <w:rFonts w:ascii="Times New Roman" w:hAnsi="Times New Roman" w:cs="Times New Roman"/>
          <w:szCs w:val="24"/>
        </w:rPr>
        <w:t xml:space="preserve"> or she has the intention or realisation referred to in section forty-seven but has completely lost his or her self-control, the provocation being sufficient to make a reasonable person in his or her position and circumstances lose his or her self-control. </w:t>
      </w:r>
    </w:p>
    <w:p w:rsidR="00703F6A" w:rsidRDefault="00703F6A" w:rsidP="00703F6A">
      <w:pPr>
        <w:spacing w:after="0" w:line="240" w:lineRule="auto"/>
        <w:ind w:left="1440" w:hanging="720"/>
        <w:jc w:val="both"/>
        <w:rPr>
          <w:rFonts w:ascii="Times New Roman" w:hAnsi="Times New Roman" w:cs="Times New Roman"/>
          <w:szCs w:val="24"/>
        </w:rPr>
      </w:pPr>
      <w:r w:rsidRPr="002269E5">
        <w:rPr>
          <w:rFonts w:ascii="Times New Roman" w:hAnsi="Times New Roman" w:cs="Times New Roman"/>
          <w:szCs w:val="24"/>
        </w:rPr>
        <w:t xml:space="preserve">(2) </w:t>
      </w:r>
      <w:r>
        <w:rPr>
          <w:rFonts w:ascii="Times New Roman" w:hAnsi="Times New Roman" w:cs="Times New Roman"/>
          <w:szCs w:val="24"/>
        </w:rPr>
        <w:tab/>
      </w:r>
      <w:r w:rsidRPr="002269E5">
        <w:rPr>
          <w:rFonts w:ascii="Times New Roman" w:hAnsi="Times New Roman" w:cs="Times New Roman"/>
          <w:szCs w:val="24"/>
        </w:rPr>
        <w:t>For the avoidance of doubt it is declared that if a court finds that a person accused o</w:t>
      </w:r>
      <w:r w:rsidR="001C34EB">
        <w:rPr>
          <w:rFonts w:ascii="Times New Roman" w:hAnsi="Times New Roman" w:cs="Times New Roman"/>
          <w:szCs w:val="24"/>
        </w:rPr>
        <w:t>f murder was provoked but that</w:t>
      </w:r>
    </w:p>
    <w:p w:rsidR="00703F6A" w:rsidRDefault="00703F6A" w:rsidP="00703F6A">
      <w:pPr>
        <w:spacing w:after="0" w:line="240" w:lineRule="auto"/>
        <w:ind w:left="1440" w:hanging="720"/>
        <w:jc w:val="both"/>
        <w:rPr>
          <w:rFonts w:ascii="Times New Roman" w:hAnsi="Times New Roman" w:cs="Times New Roman"/>
          <w:szCs w:val="24"/>
        </w:rPr>
      </w:pPr>
      <w:r w:rsidRPr="002269E5">
        <w:rPr>
          <w:rFonts w:ascii="Times New Roman" w:hAnsi="Times New Roman" w:cs="Times New Roman"/>
          <w:szCs w:val="24"/>
        </w:rPr>
        <w:t xml:space="preserve">(a) </w:t>
      </w:r>
      <w:r>
        <w:rPr>
          <w:rFonts w:ascii="Times New Roman" w:hAnsi="Times New Roman" w:cs="Times New Roman"/>
          <w:szCs w:val="24"/>
        </w:rPr>
        <w:tab/>
      </w:r>
      <w:proofErr w:type="gramStart"/>
      <w:r w:rsidRPr="002269E5">
        <w:rPr>
          <w:rFonts w:ascii="Times New Roman" w:hAnsi="Times New Roman" w:cs="Times New Roman"/>
          <w:szCs w:val="24"/>
        </w:rPr>
        <w:t>he</w:t>
      </w:r>
      <w:proofErr w:type="gramEnd"/>
      <w:r w:rsidRPr="002269E5">
        <w:rPr>
          <w:rFonts w:ascii="Times New Roman" w:hAnsi="Times New Roman" w:cs="Times New Roman"/>
          <w:szCs w:val="24"/>
        </w:rPr>
        <w:t xml:space="preserve"> or she did have the intention or realisation referred to in section forty-seven; </w:t>
      </w:r>
    </w:p>
    <w:p w:rsidR="00703F6A" w:rsidRDefault="00703F6A" w:rsidP="00703F6A">
      <w:pPr>
        <w:spacing w:after="0" w:line="240" w:lineRule="auto"/>
        <w:ind w:left="1440"/>
        <w:jc w:val="both"/>
        <w:rPr>
          <w:rFonts w:ascii="Times New Roman" w:hAnsi="Times New Roman" w:cs="Times New Roman"/>
          <w:szCs w:val="24"/>
        </w:rPr>
      </w:pPr>
      <w:proofErr w:type="gramStart"/>
      <w:r w:rsidRPr="002269E5">
        <w:rPr>
          <w:rFonts w:ascii="Times New Roman" w:hAnsi="Times New Roman" w:cs="Times New Roman"/>
          <w:szCs w:val="24"/>
        </w:rPr>
        <w:t>or</w:t>
      </w:r>
      <w:proofErr w:type="gramEnd"/>
      <w:r w:rsidRPr="002269E5">
        <w:rPr>
          <w:rFonts w:ascii="Times New Roman" w:hAnsi="Times New Roman" w:cs="Times New Roman"/>
          <w:szCs w:val="24"/>
        </w:rPr>
        <w:t xml:space="preserve"> </w:t>
      </w:r>
    </w:p>
    <w:p w:rsidR="00703F6A" w:rsidRDefault="00703F6A" w:rsidP="00703F6A">
      <w:pPr>
        <w:spacing w:after="0" w:line="240" w:lineRule="auto"/>
        <w:ind w:left="1440" w:hanging="720"/>
        <w:jc w:val="both"/>
        <w:rPr>
          <w:rFonts w:ascii="Times New Roman" w:hAnsi="Times New Roman" w:cs="Times New Roman"/>
          <w:szCs w:val="24"/>
        </w:rPr>
      </w:pPr>
      <w:r w:rsidRPr="002269E5">
        <w:rPr>
          <w:rFonts w:ascii="Times New Roman" w:hAnsi="Times New Roman" w:cs="Times New Roman"/>
          <w:szCs w:val="24"/>
        </w:rPr>
        <w:t>(</w:t>
      </w:r>
      <w:proofErr w:type="gramStart"/>
      <w:r w:rsidRPr="002269E5">
        <w:rPr>
          <w:rFonts w:ascii="Times New Roman" w:hAnsi="Times New Roman" w:cs="Times New Roman"/>
          <w:szCs w:val="24"/>
        </w:rPr>
        <w:t>b</w:t>
      </w:r>
      <w:proofErr w:type="gramEnd"/>
      <w:r w:rsidRPr="002269E5">
        <w:rPr>
          <w:rFonts w:ascii="Times New Roman" w:hAnsi="Times New Roman" w:cs="Times New Roman"/>
          <w:szCs w:val="24"/>
        </w:rPr>
        <w:t xml:space="preserve">) </w:t>
      </w:r>
      <w:r>
        <w:rPr>
          <w:rFonts w:ascii="Times New Roman" w:hAnsi="Times New Roman" w:cs="Times New Roman"/>
          <w:szCs w:val="24"/>
        </w:rPr>
        <w:tab/>
      </w:r>
      <w:r w:rsidRPr="002269E5">
        <w:rPr>
          <w:rFonts w:ascii="Times New Roman" w:hAnsi="Times New Roman" w:cs="Times New Roman"/>
          <w:szCs w:val="24"/>
        </w:rPr>
        <w:t>the provocation was not sufficient to make a reasonable person in the accused’s position and circumstances lose his or her self-control; the accused shall not be entitled to a partial defence in terms of subsection (1) but the court may regard the provocation as mitigatory as provided in section two hundred and thirty-eight.</w:t>
      </w:r>
      <w:r>
        <w:rPr>
          <w:rFonts w:ascii="Times New Roman" w:hAnsi="Times New Roman" w:cs="Times New Roman"/>
          <w:szCs w:val="24"/>
        </w:rPr>
        <w:t>”</w:t>
      </w:r>
    </w:p>
    <w:p w:rsidR="00703F6A" w:rsidRDefault="00703F6A" w:rsidP="00703F6A">
      <w:pPr>
        <w:spacing w:after="0" w:line="240" w:lineRule="auto"/>
        <w:ind w:left="1440" w:hanging="720"/>
        <w:jc w:val="both"/>
        <w:rPr>
          <w:rFonts w:ascii="Times New Roman" w:hAnsi="Times New Roman" w:cs="Times New Roman"/>
          <w:szCs w:val="24"/>
        </w:rPr>
      </w:pPr>
    </w:p>
    <w:p w:rsidR="004C23FB" w:rsidRDefault="00703F6A" w:rsidP="00703F6A">
      <w:pPr>
        <w:spacing w:after="0" w:line="360"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It is apparent to us that the circumstances of accused fail within the parameters of s 239 (2). Clearly the alleged provocation over belittling a sister in-law</w:t>
      </w:r>
      <w:r w:rsidR="009143C7">
        <w:rPr>
          <w:rFonts w:ascii="Times New Roman" w:hAnsi="Times New Roman" w:cs="Times New Roman"/>
          <w:sz w:val="24"/>
          <w:szCs w:val="24"/>
        </w:rPr>
        <w:t xml:space="preserve"> if ever it happened</w:t>
      </w:r>
      <w:r>
        <w:rPr>
          <w:rFonts w:ascii="Times New Roman" w:hAnsi="Times New Roman" w:cs="Times New Roman"/>
          <w:sz w:val="24"/>
          <w:szCs w:val="24"/>
        </w:rPr>
        <w:t xml:space="preserve"> was not reacted</w:t>
      </w:r>
      <w:r w:rsidR="009143C7">
        <w:rPr>
          <w:rFonts w:ascii="Times New Roman" w:hAnsi="Times New Roman" w:cs="Times New Roman"/>
          <w:sz w:val="24"/>
          <w:szCs w:val="24"/>
        </w:rPr>
        <w:t xml:space="preserve"> to</w:t>
      </w:r>
      <w:r>
        <w:rPr>
          <w:rFonts w:ascii="Times New Roman" w:hAnsi="Times New Roman" w:cs="Times New Roman"/>
          <w:sz w:val="24"/>
          <w:szCs w:val="24"/>
        </w:rPr>
        <w:t xml:space="preserve"> spontaneously. Further such provocation cannot possibly cause loss of self-control. The accused might have </w:t>
      </w:r>
      <w:r w:rsidR="001C34EB">
        <w:rPr>
          <w:rFonts w:ascii="Times New Roman" w:hAnsi="Times New Roman" w:cs="Times New Roman"/>
          <w:sz w:val="24"/>
          <w:szCs w:val="24"/>
        </w:rPr>
        <w:t>been</w:t>
      </w:r>
      <w:r>
        <w:rPr>
          <w:rFonts w:ascii="Times New Roman" w:hAnsi="Times New Roman" w:cs="Times New Roman"/>
          <w:sz w:val="24"/>
          <w:szCs w:val="24"/>
        </w:rPr>
        <w:t xml:space="preserve"> angered by being questioned but that does not amount to provocation occasioning loss of self-control. The accused did not act on the spur of the moment but went out to get a weapon and </w:t>
      </w:r>
      <w:r w:rsidR="009143C7">
        <w:rPr>
          <w:rFonts w:ascii="Times New Roman" w:hAnsi="Times New Roman" w:cs="Times New Roman"/>
          <w:sz w:val="24"/>
          <w:szCs w:val="24"/>
        </w:rPr>
        <w:t>proceeded</w:t>
      </w:r>
      <w:r>
        <w:rPr>
          <w:rFonts w:ascii="Times New Roman" w:hAnsi="Times New Roman" w:cs="Times New Roman"/>
          <w:sz w:val="24"/>
          <w:szCs w:val="24"/>
        </w:rPr>
        <w:t xml:space="preserve"> to exert revenge for some earlier utterance about </w:t>
      </w:r>
      <w:r>
        <w:rPr>
          <w:rFonts w:ascii="Times New Roman" w:hAnsi="Times New Roman" w:cs="Times New Roman"/>
          <w:sz w:val="24"/>
          <w:szCs w:val="24"/>
        </w:rPr>
        <w:lastRenderedPageBreak/>
        <w:t>belittling his sister in-law. Immediately before the attack there was no argument as testified by state witnesses who</w:t>
      </w:r>
      <w:r w:rsidR="009143C7">
        <w:rPr>
          <w:rFonts w:ascii="Times New Roman" w:hAnsi="Times New Roman" w:cs="Times New Roman"/>
          <w:sz w:val="24"/>
          <w:szCs w:val="24"/>
        </w:rPr>
        <w:t>m</w:t>
      </w:r>
      <w:r>
        <w:rPr>
          <w:rFonts w:ascii="Times New Roman" w:hAnsi="Times New Roman" w:cs="Times New Roman"/>
          <w:sz w:val="24"/>
          <w:szCs w:val="24"/>
        </w:rPr>
        <w:t xml:space="preserve"> we had no reason to disbelieve. In any event it is not in dispute that the deceased was </w:t>
      </w:r>
      <w:r w:rsidR="009143C7">
        <w:rPr>
          <w:rFonts w:ascii="Times New Roman" w:hAnsi="Times New Roman" w:cs="Times New Roman"/>
          <w:sz w:val="24"/>
          <w:szCs w:val="24"/>
        </w:rPr>
        <w:t>very</w:t>
      </w:r>
      <w:r>
        <w:rPr>
          <w:rFonts w:ascii="Times New Roman" w:hAnsi="Times New Roman" w:cs="Times New Roman"/>
          <w:sz w:val="24"/>
          <w:szCs w:val="24"/>
        </w:rPr>
        <w:t xml:space="preserve"> drunk and just seated helplessly when the accused approached </w:t>
      </w:r>
      <w:r w:rsidR="009143C7">
        <w:rPr>
          <w:rFonts w:ascii="Times New Roman" w:hAnsi="Times New Roman" w:cs="Times New Roman"/>
          <w:sz w:val="24"/>
          <w:szCs w:val="24"/>
        </w:rPr>
        <w:t>stealthily and</w:t>
      </w:r>
      <w:r>
        <w:rPr>
          <w:rFonts w:ascii="Times New Roman" w:hAnsi="Times New Roman" w:cs="Times New Roman"/>
          <w:sz w:val="24"/>
          <w:szCs w:val="24"/>
        </w:rPr>
        <w:t xml:space="preserve"> struck him. </w:t>
      </w:r>
      <w:r w:rsidR="00522AF1">
        <w:rPr>
          <w:rFonts w:ascii="Times New Roman" w:hAnsi="Times New Roman" w:cs="Times New Roman"/>
          <w:sz w:val="24"/>
          <w:szCs w:val="24"/>
        </w:rPr>
        <w:t xml:space="preserve">In the absence of instant and spontaneous </w:t>
      </w:r>
      <w:r w:rsidR="0065288F">
        <w:rPr>
          <w:rFonts w:ascii="Times New Roman" w:hAnsi="Times New Roman" w:cs="Times New Roman"/>
          <w:sz w:val="24"/>
          <w:szCs w:val="24"/>
        </w:rPr>
        <w:t>reaction on the defence of</w:t>
      </w:r>
      <w:r w:rsidR="00522AF1">
        <w:rPr>
          <w:rFonts w:ascii="Times New Roman" w:hAnsi="Times New Roman" w:cs="Times New Roman"/>
          <w:sz w:val="24"/>
          <w:szCs w:val="24"/>
        </w:rPr>
        <w:t xml:space="preserve"> provocation cannot be sustained as clearly there is room for formulation of an intention.</w:t>
      </w:r>
    </w:p>
    <w:p w:rsidR="006414C7" w:rsidRDefault="00703F6A" w:rsidP="00641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suggested having been </w:t>
      </w:r>
      <w:r w:rsidR="009143C7">
        <w:rPr>
          <w:rFonts w:ascii="Times New Roman" w:hAnsi="Times New Roman" w:cs="Times New Roman"/>
          <w:sz w:val="24"/>
          <w:szCs w:val="24"/>
        </w:rPr>
        <w:t xml:space="preserve">earlier </w:t>
      </w:r>
      <w:r>
        <w:rPr>
          <w:rFonts w:ascii="Times New Roman" w:hAnsi="Times New Roman" w:cs="Times New Roman"/>
          <w:sz w:val="24"/>
          <w:szCs w:val="24"/>
        </w:rPr>
        <w:t>attacked with open hands and booted feet by the heavily drunk deceased</w:t>
      </w:r>
      <w:r w:rsidR="009143C7">
        <w:rPr>
          <w:rFonts w:ascii="Times New Roman" w:hAnsi="Times New Roman" w:cs="Times New Roman"/>
          <w:sz w:val="24"/>
          <w:szCs w:val="24"/>
        </w:rPr>
        <w:t>, again no one else corroborates this version</w:t>
      </w:r>
      <w:r>
        <w:rPr>
          <w:rFonts w:ascii="Times New Roman" w:hAnsi="Times New Roman" w:cs="Times New Roman"/>
          <w:sz w:val="24"/>
          <w:szCs w:val="24"/>
        </w:rPr>
        <w:t xml:space="preserve">. </w:t>
      </w:r>
      <w:r w:rsidR="00131A2D">
        <w:rPr>
          <w:rFonts w:ascii="Times New Roman" w:hAnsi="Times New Roman" w:cs="Times New Roman"/>
          <w:sz w:val="24"/>
          <w:szCs w:val="24"/>
        </w:rPr>
        <w:t xml:space="preserve">Further there is no evidence to show loss of self-control. </w:t>
      </w:r>
      <w:r>
        <w:rPr>
          <w:rFonts w:ascii="Times New Roman" w:hAnsi="Times New Roman" w:cs="Times New Roman"/>
          <w:sz w:val="24"/>
          <w:szCs w:val="24"/>
        </w:rPr>
        <w:t xml:space="preserve">The drunken state of the </w:t>
      </w:r>
      <w:r w:rsidR="009143C7">
        <w:rPr>
          <w:rFonts w:ascii="Times New Roman" w:hAnsi="Times New Roman" w:cs="Times New Roman"/>
          <w:sz w:val="24"/>
          <w:szCs w:val="24"/>
        </w:rPr>
        <w:t>decea</w:t>
      </w:r>
      <w:r>
        <w:rPr>
          <w:rFonts w:ascii="Times New Roman" w:hAnsi="Times New Roman" w:cs="Times New Roman"/>
          <w:sz w:val="24"/>
          <w:szCs w:val="24"/>
        </w:rPr>
        <w:t xml:space="preserve">sed could </w:t>
      </w:r>
      <w:r w:rsidR="009143C7">
        <w:rPr>
          <w:rFonts w:ascii="Times New Roman" w:hAnsi="Times New Roman" w:cs="Times New Roman"/>
          <w:sz w:val="24"/>
          <w:szCs w:val="24"/>
        </w:rPr>
        <w:t xml:space="preserve">not </w:t>
      </w:r>
      <w:r>
        <w:rPr>
          <w:rFonts w:ascii="Times New Roman" w:hAnsi="Times New Roman" w:cs="Times New Roman"/>
          <w:sz w:val="24"/>
          <w:szCs w:val="24"/>
        </w:rPr>
        <w:t xml:space="preserve">pose any danger to the accused. </w:t>
      </w:r>
      <w:r w:rsidR="009143C7">
        <w:rPr>
          <w:rFonts w:ascii="Times New Roman" w:hAnsi="Times New Roman" w:cs="Times New Roman"/>
          <w:sz w:val="24"/>
          <w:szCs w:val="24"/>
        </w:rPr>
        <w:t>The accused in a skirting and scanty</w:t>
      </w:r>
      <w:r>
        <w:rPr>
          <w:rFonts w:ascii="Times New Roman" w:hAnsi="Times New Roman" w:cs="Times New Roman"/>
          <w:sz w:val="24"/>
          <w:szCs w:val="24"/>
        </w:rPr>
        <w:t xml:space="preserve"> manner sought to paint a picture that he was defending himself. The accused correctly did not pursue this defence for certainly he was under no attack and even if he had been struck with open hands the use of a scissors blade on the neck was clearly unreasonable and disproportionate to any contemplated attack on him. </w:t>
      </w:r>
      <w:r w:rsidR="009143C7">
        <w:rPr>
          <w:rFonts w:ascii="Times New Roman" w:hAnsi="Times New Roman" w:cs="Times New Roman"/>
          <w:sz w:val="24"/>
          <w:szCs w:val="24"/>
        </w:rPr>
        <w:t xml:space="preserve">The defence of self-defence cannot be sustained as </w:t>
      </w:r>
      <w:r w:rsidR="00665C39">
        <w:rPr>
          <w:rFonts w:ascii="Times New Roman" w:hAnsi="Times New Roman" w:cs="Times New Roman"/>
          <w:sz w:val="24"/>
          <w:szCs w:val="24"/>
        </w:rPr>
        <w:t>requirements</w:t>
      </w:r>
      <w:r w:rsidR="009143C7">
        <w:rPr>
          <w:rFonts w:ascii="Times New Roman" w:hAnsi="Times New Roman" w:cs="Times New Roman"/>
          <w:sz w:val="24"/>
          <w:szCs w:val="24"/>
        </w:rPr>
        <w:t xml:space="preserve"> have not been </w:t>
      </w:r>
      <w:r w:rsidR="00F97FE9">
        <w:rPr>
          <w:rFonts w:ascii="Times New Roman" w:hAnsi="Times New Roman" w:cs="Times New Roman"/>
          <w:sz w:val="24"/>
          <w:szCs w:val="24"/>
        </w:rPr>
        <w:t>met</w:t>
      </w:r>
      <w:r w:rsidR="002F4BB0">
        <w:rPr>
          <w:rFonts w:ascii="Times New Roman" w:hAnsi="Times New Roman" w:cs="Times New Roman"/>
          <w:sz w:val="24"/>
          <w:szCs w:val="24"/>
        </w:rPr>
        <w:t>. I</w:t>
      </w:r>
      <w:r w:rsidR="009143C7">
        <w:rPr>
          <w:rFonts w:ascii="Times New Roman" w:hAnsi="Times New Roman" w:cs="Times New Roman"/>
          <w:sz w:val="24"/>
          <w:szCs w:val="24"/>
        </w:rPr>
        <w:t xml:space="preserve">n any event there was no unlawful attack which the accused would have been defending. </w:t>
      </w:r>
      <w:r>
        <w:rPr>
          <w:rFonts w:ascii="Times New Roman" w:hAnsi="Times New Roman" w:cs="Times New Roman"/>
          <w:sz w:val="24"/>
          <w:szCs w:val="24"/>
        </w:rPr>
        <w:t>I</w:t>
      </w:r>
      <w:r w:rsidR="002F4BB0">
        <w:rPr>
          <w:rFonts w:ascii="Times New Roman" w:hAnsi="Times New Roman" w:cs="Times New Roman"/>
          <w:sz w:val="24"/>
          <w:szCs w:val="24"/>
        </w:rPr>
        <w:t>t remains the accused stabbed</w:t>
      </w:r>
      <w:r>
        <w:rPr>
          <w:rFonts w:ascii="Times New Roman" w:hAnsi="Times New Roman" w:cs="Times New Roman"/>
          <w:sz w:val="24"/>
          <w:szCs w:val="24"/>
        </w:rPr>
        <w:t xml:space="preserve"> an unsuspecting drunk deceased. </w:t>
      </w:r>
      <w:r w:rsidR="00131A2D">
        <w:rPr>
          <w:rFonts w:ascii="Times New Roman" w:hAnsi="Times New Roman" w:cs="Times New Roman"/>
          <w:sz w:val="24"/>
          <w:szCs w:val="24"/>
        </w:rPr>
        <w:t xml:space="preserve">See </w:t>
      </w:r>
      <w:r w:rsidR="00131A2D" w:rsidRPr="00131A2D">
        <w:rPr>
          <w:rFonts w:ascii="Times New Roman" w:hAnsi="Times New Roman" w:cs="Times New Roman"/>
          <w:i/>
          <w:sz w:val="24"/>
          <w:szCs w:val="24"/>
        </w:rPr>
        <w:t xml:space="preserve">S v </w:t>
      </w:r>
      <w:proofErr w:type="spellStart"/>
      <w:r w:rsidR="00131A2D" w:rsidRPr="00131A2D">
        <w:rPr>
          <w:rFonts w:ascii="Times New Roman" w:hAnsi="Times New Roman" w:cs="Times New Roman"/>
          <w:i/>
          <w:sz w:val="24"/>
          <w:szCs w:val="24"/>
        </w:rPr>
        <w:t>Mudenda</w:t>
      </w:r>
      <w:proofErr w:type="spellEnd"/>
      <w:r w:rsidR="00131A2D">
        <w:rPr>
          <w:rFonts w:ascii="Times New Roman" w:hAnsi="Times New Roman" w:cs="Times New Roman"/>
          <w:sz w:val="24"/>
          <w:szCs w:val="24"/>
        </w:rPr>
        <w:t xml:space="preserve"> HB 66/15 were it was stressed that all requirements must be established for the defence of self-defence to be available. The court stated</w:t>
      </w:r>
      <w:r w:rsidR="00134646">
        <w:rPr>
          <w:rFonts w:ascii="Times New Roman" w:hAnsi="Times New Roman" w:cs="Times New Roman"/>
          <w:sz w:val="24"/>
          <w:szCs w:val="24"/>
        </w:rPr>
        <w:t>:</w:t>
      </w:r>
      <w:r w:rsidR="00131A2D">
        <w:rPr>
          <w:rFonts w:ascii="Times New Roman" w:hAnsi="Times New Roman" w:cs="Times New Roman"/>
          <w:sz w:val="24"/>
          <w:szCs w:val="24"/>
        </w:rPr>
        <w:t xml:space="preserve"> </w:t>
      </w:r>
    </w:p>
    <w:p w:rsidR="006414C7" w:rsidRDefault="006414C7" w:rsidP="006414C7">
      <w:pPr>
        <w:spacing w:after="0" w:line="360" w:lineRule="auto"/>
        <w:ind w:firstLine="720"/>
        <w:jc w:val="both"/>
        <w:rPr>
          <w:rFonts w:ascii="Times New Roman" w:hAnsi="Times New Roman" w:cs="Times New Roman"/>
          <w:sz w:val="24"/>
          <w:szCs w:val="24"/>
        </w:rPr>
      </w:pPr>
    </w:p>
    <w:p w:rsidR="00703F6A" w:rsidRDefault="00131A2D" w:rsidP="00134646">
      <w:pPr>
        <w:spacing w:after="0" w:line="240" w:lineRule="auto"/>
        <w:ind w:left="720"/>
        <w:jc w:val="both"/>
        <w:rPr>
          <w:rFonts w:ascii="Times New Roman" w:hAnsi="Times New Roman" w:cs="Times New Roman"/>
          <w:szCs w:val="24"/>
        </w:rPr>
      </w:pPr>
      <w:r w:rsidRPr="00134646">
        <w:rPr>
          <w:rFonts w:ascii="Times New Roman" w:hAnsi="Times New Roman" w:cs="Times New Roman"/>
          <w:szCs w:val="24"/>
        </w:rPr>
        <w:t>“The accused must show that there was an imminent attack. He must establish that the action taken to defend himself was reasonable.”</w:t>
      </w:r>
    </w:p>
    <w:p w:rsidR="00134646" w:rsidRPr="00134646" w:rsidRDefault="00134646" w:rsidP="00134646">
      <w:pPr>
        <w:spacing w:after="0" w:line="240" w:lineRule="auto"/>
        <w:ind w:left="720"/>
        <w:jc w:val="both"/>
        <w:rPr>
          <w:rFonts w:ascii="Times New Roman" w:hAnsi="Times New Roman" w:cs="Times New Roman"/>
          <w:szCs w:val="24"/>
        </w:rPr>
      </w:pPr>
    </w:p>
    <w:p w:rsidR="00703F6A" w:rsidRDefault="00703F6A" w:rsidP="00703F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other defence raised by the accused is that of intoxication. No witness even accused’s own mother pointed out that the accused was drunk to the extent of not knowing what he was doing. In fact for the accused to pull out the scissors blade</w:t>
      </w:r>
      <w:r w:rsidR="001C34EB">
        <w:rPr>
          <w:rFonts w:ascii="Times New Roman" w:hAnsi="Times New Roman" w:cs="Times New Roman"/>
          <w:sz w:val="24"/>
          <w:szCs w:val="24"/>
        </w:rPr>
        <w:t>,</w:t>
      </w:r>
      <w:r>
        <w:rPr>
          <w:rFonts w:ascii="Times New Roman" w:hAnsi="Times New Roman" w:cs="Times New Roman"/>
          <w:sz w:val="24"/>
          <w:szCs w:val="24"/>
        </w:rPr>
        <w:t xml:space="preserve"> stab and then run away is consistent with a man appreciating what is going on. The accused vol</w:t>
      </w:r>
      <w:r w:rsidR="001C34EB">
        <w:rPr>
          <w:rFonts w:ascii="Times New Roman" w:hAnsi="Times New Roman" w:cs="Times New Roman"/>
          <w:sz w:val="24"/>
          <w:szCs w:val="24"/>
        </w:rPr>
        <w:t xml:space="preserve">untarily imbibed </w:t>
      </w:r>
      <w:r>
        <w:rPr>
          <w:rFonts w:ascii="Times New Roman" w:hAnsi="Times New Roman" w:cs="Times New Roman"/>
          <w:sz w:val="24"/>
          <w:szCs w:val="24"/>
        </w:rPr>
        <w:t>traditionally brewed beer and he was walking about appreciating the goings on.</w:t>
      </w:r>
    </w:p>
    <w:p w:rsidR="00703F6A" w:rsidRDefault="00703F6A" w:rsidP="00703F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unlawful conduct of stabbing the deceased can</w:t>
      </w:r>
      <w:r w:rsidR="009143C7">
        <w:rPr>
          <w:rFonts w:ascii="Times New Roman" w:hAnsi="Times New Roman" w:cs="Times New Roman"/>
          <w:sz w:val="24"/>
          <w:szCs w:val="24"/>
        </w:rPr>
        <w:t xml:space="preserve">not </w:t>
      </w:r>
      <w:r>
        <w:rPr>
          <w:rFonts w:ascii="Times New Roman" w:hAnsi="Times New Roman" w:cs="Times New Roman"/>
          <w:sz w:val="24"/>
          <w:szCs w:val="24"/>
        </w:rPr>
        <w:t xml:space="preserve">be whisked away by intoxication. Sections 221 and 222 of the Criminal Code are instructive and relevant. In the case of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Musina</w:t>
      </w:r>
      <w:proofErr w:type="spellEnd"/>
      <w:r>
        <w:rPr>
          <w:rFonts w:ascii="Times New Roman" w:hAnsi="Times New Roman" w:cs="Times New Roman"/>
          <w:sz w:val="24"/>
          <w:szCs w:val="24"/>
        </w:rPr>
        <w:t xml:space="preserve"> 2010 (2) ZLR 498</w:t>
      </w:r>
      <w:r w:rsidR="002F4BB0">
        <w:rPr>
          <w:rFonts w:ascii="Times New Roman" w:hAnsi="Times New Roman" w:cs="Times New Roman"/>
          <w:sz w:val="24"/>
          <w:szCs w:val="24"/>
        </w:rPr>
        <w:t xml:space="preserve"> it was clearly spelt out that provocation </w:t>
      </w:r>
      <w:r w:rsidR="00131A2D">
        <w:rPr>
          <w:rFonts w:ascii="Times New Roman" w:hAnsi="Times New Roman" w:cs="Times New Roman"/>
          <w:sz w:val="24"/>
          <w:szCs w:val="24"/>
        </w:rPr>
        <w:t xml:space="preserve">and intoxication </w:t>
      </w:r>
      <w:r w:rsidR="002F4BB0">
        <w:rPr>
          <w:rFonts w:ascii="Times New Roman" w:hAnsi="Times New Roman" w:cs="Times New Roman"/>
          <w:sz w:val="24"/>
          <w:szCs w:val="24"/>
        </w:rPr>
        <w:t>in circumstances w</w:t>
      </w:r>
      <w:r w:rsidR="00CC4AE0">
        <w:rPr>
          <w:rFonts w:ascii="Times New Roman" w:hAnsi="Times New Roman" w:cs="Times New Roman"/>
          <w:sz w:val="24"/>
          <w:szCs w:val="24"/>
        </w:rPr>
        <w:t>h</w:t>
      </w:r>
      <w:r w:rsidR="002F4BB0">
        <w:rPr>
          <w:rFonts w:ascii="Times New Roman" w:hAnsi="Times New Roman" w:cs="Times New Roman"/>
          <w:sz w:val="24"/>
          <w:szCs w:val="24"/>
        </w:rPr>
        <w:t xml:space="preserve">ere the individual </w:t>
      </w:r>
      <w:r w:rsidR="00CC4AE0">
        <w:rPr>
          <w:rFonts w:ascii="Times New Roman" w:hAnsi="Times New Roman" w:cs="Times New Roman"/>
          <w:sz w:val="24"/>
          <w:szCs w:val="24"/>
        </w:rPr>
        <w:t>does</w:t>
      </w:r>
      <w:r w:rsidR="006E2A68">
        <w:rPr>
          <w:rFonts w:ascii="Times New Roman" w:hAnsi="Times New Roman" w:cs="Times New Roman"/>
          <w:sz w:val="24"/>
          <w:szCs w:val="24"/>
        </w:rPr>
        <w:t xml:space="preserve"> not lo</w:t>
      </w:r>
      <w:r w:rsidR="002F4BB0">
        <w:rPr>
          <w:rFonts w:ascii="Times New Roman" w:hAnsi="Times New Roman" w:cs="Times New Roman"/>
          <w:sz w:val="24"/>
          <w:szCs w:val="24"/>
        </w:rPr>
        <w:t>se self-control and is capable of formulating intention is not a defence to murder</w:t>
      </w:r>
      <w:r w:rsidR="00CC4AE0">
        <w:rPr>
          <w:rFonts w:ascii="Times New Roman" w:hAnsi="Times New Roman" w:cs="Times New Roman"/>
          <w:sz w:val="24"/>
          <w:szCs w:val="24"/>
        </w:rPr>
        <w:t>. I</w:t>
      </w:r>
      <w:r w:rsidR="002F4BB0">
        <w:rPr>
          <w:rFonts w:ascii="Times New Roman" w:hAnsi="Times New Roman" w:cs="Times New Roman"/>
          <w:sz w:val="24"/>
          <w:szCs w:val="24"/>
        </w:rPr>
        <w:t>n befitting circumstances</w:t>
      </w:r>
      <w:r w:rsidR="00CC4AE0">
        <w:rPr>
          <w:rFonts w:ascii="Times New Roman" w:hAnsi="Times New Roman" w:cs="Times New Roman"/>
          <w:sz w:val="24"/>
          <w:szCs w:val="24"/>
        </w:rPr>
        <w:t xml:space="preserve"> it</w:t>
      </w:r>
      <w:r w:rsidR="002F4BB0">
        <w:rPr>
          <w:rFonts w:ascii="Times New Roman" w:hAnsi="Times New Roman" w:cs="Times New Roman"/>
          <w:sz w:val="24"/>
          <w:szCs w:val="24"/>
        </w:rPr>
        <w:t xml:space="preserve"> may be mitigatory.</w:t>
      </w:r>
      <w:r w:rsidR="006414C7">
        <w:rPr>
          <w:rFonts w:ascii="Times New Roman" w:hAnsi="Times New Roman" w:cs="Times New Roman"/>
          <w:sz w:val="24"/>
          <w:szCs w:val="24"/>
        </w:rPr>
        <w:t xml:space="preserve"> See also </w:t>
      </w:r>
      <w:r w:rsidR="006414C7" w:rsidRPr="006414C7">
        <w:rPr>
          <w:rFonts w:ascii="Times New Roman" w:hAnsi="Times New Roman" w:cs="Times New Roman"/>
          <w:i/>
          <w:sz w:val="24"/>
          <w:szCs w:val="24"/>
        </w:rPr>
        <w:t xml:space="preserve">The State v James </w:t>
      </w:r>
      <w:proofErr w:type="spellStart"/>
      <w:r w:rsidR="006414C7" w:rsidRPr="006414C7">
        <w:rPr>
          <w:rFonts w:ascii="Times New Roman" w:hAnsi="Times New Roman" w:cs="Times New Roman"/>
          <w:i/>
          <w:sz w:val="24"/>
          <w:szCs w:val="24"/>
        </w:rPr>
        <w:t>Chishakwe</w:t>
      </w:r>
      <w:proofErr w:type="spellEnd"/>
      <w:r w:rsidR="006414C7">
        <w:rPr>
          <w:rFonts w:ascii="Times New Roman" w:hAnsi="Times New Roman" w:cs="Times New Roman"/>
          <w:sz w:val="24"/>
          <w:szCs w:val="24"/>
        </w:rPr>
        <w:t xml:space="preserve"> HH 17/18.</w:t>
      </w:r>
    </w:p>
    <w:p w:rsidR="002F4BB0" w:rsidRDefault="00703F6A" w:rsidP="00703F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circumstances of this case and evidence adduced one cannot say that the accused set out with a desire to kill the deceased and proceeded to kill t</w:t>
      </w:r>
      <w:r w:rsidR="00E65E02">
        <w:rPr>
          <w:rFonts w:ascii="Times New Roman" w:hAnsi="Times New Roman" w:cs="Times New Roman"/>
          <w:sz w:val="24"/>
          <w:szCs w:val="24"/>
        </w:rPr>
        <w:t>he deceased. Murder as defined in</w:t>
      </w:r>
      <w:r>
        <w:rPr>
          <w:rFonts w:ascii="Times New Roman" w:hAnsi="Times New Roman" w:cs="Times New Roman"/>
          <w:sz w:val="24"/>
          <w:szCs w:val="24"/>
        </w:rPr>
        <w:t xml:space="preserve"> s 47 of the Criminal Code encompasses murder with actual intention which </w:t>
      </w:r>
      <w:r>
        <w:rPr>
          <w:rFonts w:ascii="Times New Roman" w:hAnsi="Times New Roman" w:cs="Times New Roman"/>
          <w:sz w:val="24"/>
          <w:szCs w:val="24"/>
        </w:rPr>
        <w:lastRenderedPageBreak/>
        <w:t>incorporates setting out with an aim to kill and killing or setting out w</w:t>
      </w:r>
      <w:r w:rsidR="00E65E02">
        <w:rPr>
          <w:rFonts w:ascii="Times New Roman" w:hAnsi="Times New Roman" w:cs="Times New Roman"/>
          <w:sz w:val="24"/>
          <w:szCs w:val="24"/>
        </w:rPr>
        <w:t xml:space="preserve">ith an objective when it is substantially </w:t>
      </w:r>
      <w:r>
        <w:rPr>
          <w:rFonts w:ascii="Times New Roman" w:hAnsi="Times New Roman" w:cs="Times New Roman"/>
          <w:sz w:val="24"/>
          <w:szCs w:val="24"/>
        </w:rPr>
        <w:t>certai</w:t>
      </w:r>
      <w:r w:rsidR="009143C7">
        <w:rPr>
          <w:rFonts w:ascii="Times New Roman" w:hAnsi="Times New Roman" w:cs="Times New Roman"/>
          <w:sz w:val="24"/>
          <w:szCs w:val="24"/>
        </w:rPr>
        <w:t>n that death will occur and then</w:t>
      </w:r>
      <w:r>
        <w:rPr>
          <w:rFonts w:ascii="Times New Roman" w:hAnsi="Times New Roman" w:cs="Times New Roman"/>
          <w:sz w:val="24"/>
          <w:szCs w:val="24"/>
        </w:rPr>
        <w:t xml:space="preserve"> cause death with actual intention. See </w:t>
      </w:r>
      <w:r>
        <w:rPr>
          <w:rFonts w:ascii="Times New Roman" w:hAnsi="Times New Roman" w:cs="Times New Roman"/>
          <w:i/>
          <w:sz w:val="24"/>
          <w:szCs w:val="24"/>
        </w:rPr>
        <w:t xml:space="preserve">S v Mungwanda </w:t>
      </w:r>
      <w:r>
        <w:rPr>
          <w:rFonts w:ascii="Times New Roman" w:hAnsi="Times New Roman" w:cs="Times New Roman"/>
          <w:sz w:val="24"/>
          <w:szCs w:val="24"/>
        </w:rPr>
        <w:t xml:space="preserve">2002 (1) ZLR 574 where the court discussed the forms of intention. In this case actual intention has not been established when one considers the totality of the evidence before the court. The state has however proved beyond reasonable doubt that the accused realised that there was a real risk or possibility that his conduct may cause death and despite the realisation he continued to engage in the conduct despite the risk or possibility. The accused had the common law constructive intention. See </w:t>
      </w:r>
      <w:r>
        <w:rPr>
          <w:rFonts w:ascii="Times New Roman" w:hAnsi="Times New Roman" w:cs="Times New Roman"/>
          <w:i/>
          <w:sz w:val="24"/>
          <w:szCs w:val="24"/>
        </w:rPr>
        <w:t>S v Mhako</w:t>
      </w:r>
      <w:r w:rsidR="009143C7">
        <w:rPr>
          <w:rFonts w:ascii="Times New Roman" w:hAnsi="Times New Roman" w:cs="Times New Roman"/>
          <w:sz w:val="24"/>
          <w:szCs w:val="24"/>
        </w:rPr>
        <w:t xml:space="preserve"> ZLR (2) 73. W</w:t>
      </w:r>
      <w:r>
        <w:rPr>
          <w:rFonts w:ascii="Times New Roman" w:hAnsi="Times New Roman" w:cs="Times New Roman"/>
          <w:sz w:val="24"/>
          <w:szCs w:val="24"/>
        </w:rPr>
        <w:t>e are satisfied that by tak</w:t>
      </w:r>
      <w:r w:rsidR="009143C7">
        <w:rPr>
          <w:rFonts w:ascii="Times New Roman" w:hAnsi="Times New Roman" w:cs="Times New Roman"/>
          <w:sz w:val="24"/>
          <w:szCs w:val="24"/>
        </w:rPr>
        <w:t>ing a scissors blade to stab the neck of</w:t>
      </w:r>
      <w:r>
        <w:rPr>
          <w:rFonts w:ascii="Times New Roman" w:hAnsi="Times New Roman" w:cs="Times New Roman"/>
          <w:sz w:val="24"/>
          <w:szCs w:val="24"/>
        </w:rPr>
        <w:t xml:space="preserve"> a man in a drunken stupor in a </w:t>
      </w:r>
      <w:r w:rsidR="00A36C0F">
        <w:rPr>
          <w:rFonts w:ascii="Times New Roman" w:hAnsi="Times New Roman" w:cs="Times New Roman"/>
          <w:sz w:val="24"/>
          <w:szCs w:val="24"/>
        </w:rPr>
        <w:t>furtive</w:t>
      </w:r>
      <w:r>
        <w:rPr>
          <w:rFonts w:ascii="Times New Roman" w:hAnsi="Times New Roman" w:cs="Times New Roman"/>
          <w:sz w:val="24"/>
          <w:szCs w:val="24"/>
        </w:rPr>
        <w:t xml:space="preserve"> manner the accused had the relevant </w:t>
      </w:r>
      <w:proofErr w:type="spellStart"/>
      <w:r w:rsidR="009143C7">
        <w:rPr>
          <w:rFonts w:ascii="Times New Roman" w:hAnsi="Times New Roman" w:cs="Times New Roman"/>
          <w:i/>
          <w:sz w:val="24"/>
          <w:szCs w:val="24"/>
        </w:rPr>
        <w:t>do</w:t>
      </w:r>
      <w:r w:rsidRPr="00E6225A">
        <w:rPr>
          <w:rFonts w:ascii="Times New Roman" w:hAnsi="Times New Roman" w:cs="Times New Roman"/>
          <w:i/>
          <w:sz w:val="24"/>
          <w:szCs w:val="24"/>
        </w:rPr>
        <w:t>lus</w:t>
      </w:r>
      <w:proofErr w:type="spellEnd"/>
      <w:r w:rsidRPr="00E6225A">
        <w:rPr>
          <w:rFonts w:ascii="Times New Roman" w:hAnsi="Times New Roman" w:cs="Times New Roman"/>
          <w:i/>
          <w:sz w:val="24"/>
          <w:szCs w:val="24"/>
        </w:rPr>
        <w:t xml:space="preserve"> </w:t>
      </w:r>
      <w:proofErr w:type="spellStart"/>
      <w:r w:rsidRPr="00E6225A">
        <w:rPr>
          <w:rFonts w:ascii="Times New Roman" w:hAnsi="Times New Roman" w:cs="Times New Roman"/>
          <w:i/>
          <w:sz w:val="24"/>
          <w:szCs w:val="24"/>
        </w:rPr>
        <w:t>eventualis</w:t>
      </w:r>
      <w:proofErr w:type="spellEnd"/>
      <w:r>
        <w:rPr>
          <w:rFonts w:ascii="Times New Roman" w:hAnsi="Times New Roman" w:cs="Times New Roman"/>
          <w:sz w:val="24"/>
          <w:szCs w:val="24"/>
        </w:rPr>
        <w:t xml:space="preserve"> to cause death. </w:t>
      </w:r>
    </w:p>
    <w:p w:rsidR="00703F6A" w:rsidRDefault="00703F6A" w:rsidP="002F4B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pointed out that the accused had the requisite legal intention to cause the death of the deceased he is accordingly found </w:t>
      </w:r>
      <w:r w:rsidR="004531A7">
        <w:rPr>
          <w:rFonts w:ascii="Times New Roman" w:hAnsi="Times New Roman" w:cs="Times New Roman"/>
          <w:sz w:val="24"/>
          <w:szCs w:val="24"/>
        </w:rPr>
        <w:t xml:space="preserve">guilty of murder as defined in </w:t>
      </w:r>
      <w:r>
        <w:rPr>
          <w:rFonts w:ascii="Times New Roman" w:hAnsi="Times New Roman" w:cs="Times New Roman"/>
          <w:sz w:val="24"/>
          <w:szCs w:val="24"/>
        </w:rPr>
        <w:t>s 47 (1)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r w:rsidR="00E65E02">
        <w:rPr>
          <w:rFonts w:ascii="Times New Roman" w:hAnsi="Times New Roman" w:cs="Times New Roman"/>
          <w:sz w:val="24"/>
          <w:szCs w:val="24"/>
        </w:rPr>
        <w:t>.</w:t>
      </w:r>
    </w:p>
    <w:p w:rsidR="00A6720A" w:rsidRDefault="00A6720A" w:rsidP="00A6720A">
      <w:pPr>
        <w:spacing w:after="0" w:line="360" w:lineRule="auto"/>
        <w:jc w:val="both"/>
        <w:rPr>
          <w:rFonts w:ascii="Times New Roman" w:hAnsi="Times New Roman" w:cs="Times New Roman"/>
          <w:sz w:val="24"/>
          <w:szCs w:val="24"/>
        </w:rPr>
      </w:pPr>
    </w:p>
    <w:p w:rsidR="00A6720A" w:rsidRDefault="00A6720A" w:rsidP="00A6720A">
      <w:pPr>
        <w:spacing w:after="0" w:line="360" w:lineRule="auto"/>
        <w:jc w:val="both"/>
        <w:rPr>
          <w:rFonts w:ascii="Times New Roman" w:hAnsi="Times New Roman" w:cs="Times New Roman"/>
          <w:b/>
          <w:sz w:val="24"/>
          <w:szCs w:val="24"/>
        </w:rPr>
      </w:pPr>
      <w:r w:rsidRPr="00A6720A">
        <w:rPr>
          <w:rFonts w:ascii="Times New Roman" w:hAnsi="Times New Roman" w:cs="Times New Roman"/>
          <w:b/>
          <w:sz w:val="24"/>
          <w:szCs w:val="24"/>
        </w:rPr>
        <w:t>Reasons for Sentence</w:t>
      </w:r>
    </w:p>
    <w:p w:rsidR="00032969" w:rsidRPr="00A6720A" w:rsidRDefault="00032969" w:rsidP="00A6720A">
      <w:pPr>
        <w:spacing w:after="0" w:line="360" w:lineRule="auto"/>
        <w:jc w:val="both"/>
        <w:rPr>
          <w:rFonts w:ascii="Times New Roman" w:hAnsi="Times New Roman" w:cs="Times New Roman"/>
          <w:b/>
          <w:sz w:val="24"/>
          <w:szCs w:val="24"/>
        </w:rPr>
      </w:pPr>
    </w:p>
    <w:p w:rsidR="00A6720A" w:rsidRDefault="00A6720A" w:rsidP="00A6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F12A76">
        <w:rPr>
          <w:rFonts w:ascii="Times New Roman" w:hAnsi="Times New Roman" w:cs="Times New Roman"/>
          <w:sz w:val="24"/>
          <w:szCs w:val="24"/>
        </w:rPr>
        <w:t xml:space="preserve">an endeavour to reach </w:t>
      </w:r>
      <w:r>
        <w:rPr>
          <w:rFonts w:ascii="Times New Roman" w:hAnsi="Times New Roman" w:cs="Times New Roman"/>
          <w:sz w:val="24"/>
          <w:szCs w:val="24"/>
        </w:rPr>
        <w:t xml:space="preserve">an appropriate </w:t>
      </w:r>
      <w:r w:rsidR="00F12A76">
        <w:rPr>
          <w:rFonts w:ascii="Times New Roman" w:hAnsi="Times New Roman" w:cs="Times New Roman"/>
          <w:sz w:val="24"/>
          <w:szCs w:val="24"/>
        </w:rPr>
        <w:t>sentence</w:t>
      </w:r>
      <w:r>
        <w:rPr>
          <w:rFonts w:ascii="Times New Roman" w:hAnsi="Times New Roman" w:cs="Times New Roman"/>
          <w:sz w:val="24"/>
          <w:szCs w:val="24"/>
        </w:rPr>
        <w:t xml:space="preserve"> we have considered all mitigatory and aggravatory factors submitted by Mr </w:t>
      </w:r>
      <w:proofErr w:type="spellStart"/>
      <w:r w:rsidRPr="00A6720A">
        <w:rPr>
          <w:rFonts w:ascii="Times New Roman" w:hAnsi="Times New Roman" w:cs="Times New Roman"/>
          <w:i/>
          <w:sz w:val="24"/>
          <w:szCs w:val="24"/>
        </w:rPr>
        <w:t>Majamanda</w:t>
      </w:r>
      <w:proofErr w:type="spellEnd"/>
      <w:r w:rsidRPr="00A6720A">
        <w:rPr>
          <w:rFonts w:ascii="Times New Roman" w:hAnsi="Times New Roman" w:cs="Times New Roman"/>
          <w:i/>
          <w:sz w:val="24"/>
          <w:szCs w:val="24"/>
        </w:rPr>
        <w:t xml:space="preserve"> </w:t>
      </w:r>
      <w:r>
        <w:rPr>
          <w:rFonts w:ascii="Times New Roman" w:hAnsi="Times New Roman" w:cs="Times New Roman"/>
          <w:sz w:val="24"/>
          <w:szCs w:val="24"/>
        </w:rPr>
        <w:t xml:space="preserve">and Mr </w:t>
      </w:r>
      <w:proofErr w:type="spellStart"/>
      <w:r w:rsidRPr="00A6720A">
        <w:rPr>
          <w:rFonts w:ascii="Times New Roman" w:hAnsi="Times New Roman" w:cs="Times New Roman"/>
          <w:i/>
          <w:sz w:val="24"/>
          <w:szCs w:val="24"/>
        </w:rPr>
        <w:t>Chingwinyiso</w:t>
      </w:r>
      <w:proofErr w:type="spellEnd"/>
      <w:r>
        <w:rPr>
          <w:rFonts w:ascii="Times New Roman" w:hAnsi="Times New Roman" w:cs="Times New Roman"/>
          <w:sz w:val="24"/>
          <w:szCs w:val="24"/>
        </w:rPr>
        <w:t xml:space="preserve"> respectively.</w:t>
      </w:r>
    </w:p>
    <w:p w:rsidR="00A6720A" w:rsidRDefault="00A6720A" w:rsidP="00A6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submitted in mitigation that the accused is a first offender. He is a fairly young man </w:t>
      </w:r>
      <w:r w:rsidR="00E757C3">
        <w:rPr>
          <w:rFonts w:ascii="Times New Roman" w:hAnsi="Times New Roman" w:cs="Times New Roman"/>
          <w:sz w:val="24"/>
          <w:szCs w:val="24"/>
        </w:rPr>
        <w:t xml:space="preserve">aged </w:t>
      </w:r>
      <w:r>
        <w:rPr>
          <w:rFonts w:ascii="Times New Roman" w:hAnsi="Times New Roman" w:cs="Times New Roman"/>
          <w:sz w:val="24"/>
          <w:szCs w:val="24"/>
        </w:rPr>
        <w:t>28</w:t>
      </w:r>
      <w:r w:rsidR="00E757C3">
        <w:rPr>
          <w:rFonts w:ascii="Times New Roman" w:hAnsi="Times New Roman" w:cs="Times New Roman"/>
          <w:sz w:val="24"/>
          <w:szCs w:val="24"/>
        </w:rPr>
        <w:t xml:space="preserve"> years old</w:t>
      </w:r>
      <w:r>
        <w:rPr>
          <w:rFonts w:ascii="Times New Roman" w:hAnsi="Times New Roman" w:cs="Times New Roman"/>
          <w:sz w:val="24"/>
          <w:szCs w:val="24"/>
        </w:rPr>
        <w:t xml:space="preserve"> with family responsibilities. Further the accused will live with the sting and stigma</w:t>
      </w:r>
      <w:r w:rsidR="00032969">
        <w:rPr>
          <w:rFonts w:ascii="Times New Roman" w:hAnsi="Times New Roman" w:cs="Times New Roman"/>
          <w:sz w:val="24"/>
          <w:szCs w:val="24"/>
        </w:rPr>
        <w:t xml:space="preserve"> of having killed his nephew. The accused has been in custody for about 1 year going through the motions that go with the</w:t>
      </w:r>
      <w:r w:rsidR="001F4988">
        <w:rPr>
          <w:rFonts w:ascii="Times New Roman" w:hAnsi="Times New Roman" w:cs="Times New Roman"/>
          <w:sz w:val="24"/>
          <w:szCs w:val="24"/>
        </w:rPr>
        <w:t xml:space="preserve"> trauma and anxiety of suspense awaiting</w:t>
      </w:r>
      <w:r w:rsidR="00032969">
        <w:rPr>
          <w:rFonts w:ascii="Times New Roman" w:hAnsi="Times New Roman" w:cs="Times New Roman"/>
          <w:sz w:val="24"/>
          <w:szCs w:val="24"/>
        </w:rPr>
        <w:t xml:space="preserve"> finalisation </w:t>
      </w:r>
      <w:r w:rsidR="001F4988">
        <w:rPr>
          <w:rFonts w:ascii="Times New Roman" w:hAnsi="Times New Roman" w:cs="Times New Roman"/>
          <w:sz w:val="24"/>
          <w:szCs w:val="24"/>
        </w:rPr>
        <w:t xml:space="preserve">of </w:t>
      </w:r>
      <w:r w:rsidR="00522AF1">
        <w:rPr>
          <w:rFonts w:ascii="Times New Roman" w:hAnsi="Times New Roman" w:cs="Times New Roman"/>
          <w:sz w:val="24"/>
          <w:szCs w:val="24"/>
        </w:rPr>
        <w:t>a grave offence of</w:t>
      </w:r>
      <w:r w:rsidR="00032969">
        <w:rPr>
          <w:rFonts w:ascii="Times New Roman" w:hAnsi="Times New Roman" w:cs="Times New Roman"/>
          <w:sz w:val="24"/>
          <w:szCs w:val="24"/>
        </w:rPr>
        <w:t xml:space="preserve"> murder.</w:t>
      </w:r>
    </w:p>
    <w:p w:rsidR="00EA30CE" w:rsidRDefault="00032969" w:rsidP="00A6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E35F3">
        <w:rPr>
          <w:rFonts w:ascii="Times New Roman" w:hAnsi="Times New Roman" w:cs="Times New Roman"/>
          <w:sz w:val="24"/>
          <w:szCs w:val="24"/>
        </w:rPr>
        <w:t xml:space="preserve">offence </w:t>
      </w:r>
      <w:r w:rsidR="00E757C3">
        <w:rPr>
          <w:rFonts w:ascii="Times New Roman" w:hAnsi="Times New Roman" w:cs="Times New Roman"/>
          <w:sz w:val="24"/>
          <w:szCs w:val="24"/>
        </w:rPr>
        <w:t>was</w:t>
      </w:r>
      <w:r w:rsidR="007E35F3">
        <w:rPr>
          <w:rFonts w:ascii="Times New Roman" w:hAnsi="Times New Roman" w:cs="Times New Roman"/>
          <w:sz w:val="24"/>
          <w:szCs w:val="24"/>
        </w:rPr>
        <w:t xml:space="preserve"> committed </w:t>
      </w:r>
      <w:r w:rsidR="00E757C3">
        <w:rPr>
          <w:rFonts w:ascii="Times New Roman" w:hAnsi="Times New Roman" w:cs="Times New Roman"/>
          <w:sz w:val="24"/>
          <w:szCs w:val="24"/>
        </w:rPr>
        <w:t>at a</w:t>
      </w:r>
      <w:r w:rsidR="007E35F3">
        <w:rPr>
          <w:rFonts w:ascii="Times New Roman" w:hAnsi="Times New Roman" w:cs="Times New Roman"/>
          <w:sz w:val="24"/>
          <w:szCs w:val="24"/>
        </w:rPr>
        <w:t xml:space="preserve"> beer drink after partaking of the traditionally brewed beer that reduces the moral blameworthiness but certainly not the legal liability. </w:t>
      </w:r>
      <w:r w:rsidR="00E757C3">
        <w:rPr>
          <w:rFonts w:ascii="Times New Roman" w:hAnsi="Times New Roman" w:cs="Times New Roman"/>
          <w:sz w:val="24"/>
          <w:szCs w:val="24"/>
        </w:rPr>
        <w:t>We must hasten t</w:t>
      </w:r>
      <w:r w:rsidR="001F4988">
        <w:rPr>
          <w:rFonts w:ascii="Times New Roman" w:hAnsi="Times New Roman" w:cs="Times New Roman"/>
          <w:sz w:val="24"/>
          <w:szCs w:val="24"/>
        </w:rPr>
        <w:t xml:space="preserve">o </w:t>
      </w:r>
      <w:r w:rsidR="00E757C3">
        <w:rPr>
          <w:rFonts w:ascii="Times New Roman" w:hAnsi="Times New Roman" w:cs="Times New Roman"/>
          <w:sz w:val="24"/>
          <w:szCs w:val="24"/>
        </w:rPr>
        <w:t>point</w:t>
      </w:r>
      <w:r w:rsidR="00EA30CE">
        <w:rPr>
          <w:rFonts w:ascii="Times New Roman" w:hAnsi="Times New Roman" w:cs="Times New Roman"/>
          <w:sz w:val="24"/>
          <w:szCs w:val="24"/>
        </w:rPr>
        <w:t xml:space="preserve"> </w:t>
      </w:r>
      <w:r w:rsidR="006414C7">
        <w:rPr>
          <w:rFonts w:ascii="Times New Roman" w:hAnsi="Times New Roman" w:cs="Times New Roman"/>
          <w:sz w:val="24"/>
          <w:szCs w:val="24"/>
        </w:rPr>
        <w:t xml:space="preserve">out </w:t>
      </w:r>
      <w:r w:rsidR="00EA30CE">
        <w:rPr>
          <w:rFonts w:ascii="Times New Roman" w:hAnsi="Times New Roman" w:cs="Times New Roman"/>
          <w:sz w:val="24"/>
          <w:szCs w:val="24"/>
        </w:rPr>
        <w:t xml:space="preserve">that these </w:t>
      </w:r>
      <w:r w:rsidR="006414C7">
        <w:rPr>
          <w:rFonts w:ascii="Times New Roman" w:hAnsi="Times New Roman" w:cs="Times New Roman"/>
          <w:sz w:val="24"/>
          <w:szCs w:val="24"/>
        </w:rPr>
        <w:t>cour</w:t>
      </w:r>
      <w:r w:rsidR="007E35F3">
        <w:rPr>
          <w:rFonts w:ascii="Times New Roman" w:hAnsi="Times New Roman" w:cs="Times New Roman"/>
          <w:sz w:val="24"/>
          <w:szCs w:val="24"/>
        </w:rPr>
        <w:t xml:space="preserve">ts are </w:t>
      </w:r>
      <w:r w:rsidR="00627D3F">
        <w:rPr>
          <w:rFonts w:ascii="Times New Roman" w:hAnsi="Times New Roman" w:cs="Times New Roman"/>
          <w:sz w:val="24"/>
          <w:szCs w:val="24"/>
        </w:rPr>
        <w:t>inundated</w:t>
      </w:r>
      <w:r w:rsidR="00EA30CE">
        <w:rPr>
          <w:rFonts w:ascii="Times New Roman" w:hAnsi="Times New Roman" w:cs="Times New Roman"/>
          <w:sz w:val="24"/>
          <w:szCs w:val="24"/>
        </w:rPr>
        <w:t xml:space="preserve"> </w:t>
      </w:r>
      <w:r w:rsidR="007E35F3">
        <w:rPr>
          <w:rFonts w:ascii="Times New Roman" w:hAnsi="Times New Roman" w:cs="Times New Roman"/>
          <w:sz w:val="24"/>
          <w:szCs w:val="24"/>
        </w:rPr>
        <w:t xml:space="preserve">with murder, culpable homicide and </w:t>
      </w:r>
      <w:r w:rsidR="001F4988">
        <w:rPr>
          <w:rFonts w:ascii="Times New Roman" w:hAnsi="Times New Roman" w:cs="Times New Roman"/>
          <w:sz w:val="24"/>
          <w:szCs w:val="24"/>
        </w:rPr>
        <w:t>as</w:t>
      </w:r>
      <w:r w:rsidR="006414C7">
        <w:rPr>
          <w:rFonts w:ascii="Times New Roman" w:hAnsi="Times New Roman" w:cs="Times New Roman"/>
          <w:sz w:val="24"/>
          <w:szCs w:val="24"/>
        </w:rPr>
        <w:t xml:space="preserve">sault </w:t>
      </w:r>
      <w:r w:rsidR="00522AF1">
        <w:rPr>
          <w:rFonts w:ascii="Times New Roman" w:hAnsi="Times New Roman" w:cs="Times New Roman"/>
          <w:sz w:val="24"/>
          <w:szCs w:val="24"/>
        </w:rPr>
        <w:t>cases emanating during beer drinks</w:t>
      </w:r>
      <w:r w:rsidR="007E35F3">
        <w:rPr>
          <w:rFonts w:ascii="Times New Roman" w:hAnsi="Times New Roman" w:cs="Times New Roman"/>
          <w:sz w:val="24"/>
          <w:szCs w:val="24"/>
        </w:rPr>
        <w:t xml:space="preserve">. We certainly </w:t>
      </w:r>
      <w:r w:rsidR="00627D3F">
        <w:rPr>
          <w:rFonts w:ascii="Times New Roman" w:hAnsi="Times New Roman" w:cs="Times New Roman"/>
          <w:sz w:val="24"/>
          <w:szCs w:val="24"/>
        </w:rPr>
        <w:t>fro</w:t>
      </w:r>
      <w:r w:rsidR="001F4988">
        <w:rPr>
          <w:rFonts w:ascii="Times New Roman" w:hAnsi="Times New Roman" w:cs="Times New Roman"/>
          <w:sz w:val="24"/>
          <w:szCs w:val="24"/>
        </w:rPr>
        <w:t>wn</w:t>
      </w:r>
      <w:r w:rsidR="00EA30CE">
        <w:rPr>
          <w:rFonts w:ascii="Times New Roman" w:hAnsi="Times New Roman" w:cs="Times New Roman"/>
          <w:sz w:val="24"/>
          <w:szCs w:val="24"/>
        </w:rPr>
        <w:t xml:space="preserve"> </w:t>
      </w:r>
      <w:r w:rsidR="00627D3F">
        <w:rPr>
          <w:rFonts w:ascii="Times New Roman" w:hAnsi="Times New Roman" w:cs="Times New Roman"/>
          <w:sz w:val="24"/>
          <w:szCs w:val="24"/>
        </w:rPr>
        <w:t xml:space="preserve">at it </w:t>
      </w:r>
      <w:r w:rsidR="00EA30CE">
        <w:rPr>
          <w:rFonts w:ascii="Times New Roman" w:hAnsi="Times New Roman" w:cs="Times New Roman"/>
          <w:sz w:val="24"/>
          <w:szCs w:val="24"/>
        </w:rPr>
        <w:t>being an excuse for violent disposition.</w:t>
      </w:r>
      <w:r w:rsidR="00512199">
        <w:rPr>
          <w:rFonts w:ascii="Times New Roman" w:hAnsi="Times New Roman" w:cs="Times New Roman"/>
          <w:sz w:val="24"/>
          <w:szCs w:val="24"/>
        </w:rPr>
        <w:t xml:space="preserve"> </w:t>
      </w:r>
      <w:r w:rsidR="00EA30CE">
        <w:rPr>
          <w:rFonts w:ascii="Times New Roman" w:hAnsi="Times New Roman" w:cs="Times New Roman"/>
          <w:sz w:val="24"/>
          <w:szCs w:val="24"/>
        </w:rPr>
        <w:t>Responsible citizens</w:t>
      </w:r>
      <w:r w:rsidR="00371BAC">
        <w:rPr>
          <w:rFonts w:ascii="Times New Roman" w:hAnsi="Times New Roman" w:cs="Times New Roman"/>
          <w:sz w:val="24"/>
          <w:szCs w:val="24"/>
        </w:rPr>
        <w:t xml:space="preserve"> in a progressive society ought to engage in self-evaluation. If beer gets the </w:t>
      </w:r>
      <w:r w:rsidR="001F4988">
        <w:rPr>
          <w:rFonts w:ascii="Times New Roman" w:hAnsi="Times New Roman" w:cs="Times New Roman"/>
          <w:sz w:val="24"/>
          <w:szCs w:val="24"/>
        </w:rPr>
        <w:t>better</w:t>
      </w:r>
      <w:r w:rsidR="00371BAC">
        <w:rPr>
          <w:rFonts w:ascii="Times New Roman" w:hAnsi="Times New Roman" w:cs="Times New Roman"/>
          <w:sz w:val="24"/>
          <w:szCs w:val="24"/>
        </w:rPr>
        <w:t xml:space="preserve"> of an individual such that they will </w:t>
      </w:r>
      <w:r w:rsidR="001F4988">
        <w:rPr>
          <w:rFonts w:ascii="Times New Roman" w:hAnsi="Times New Roman" w:cs="Times New Roman"/>
          <w:sz w:val="24"/>
          <w:szCs w:val="24"/>
        </w:rPr>
        <w:t>stampede</w:t>
      </w:r>
      <w:r w:rsidR="00371BAC">
        <w:rPr>
          <w:rFonts w:ascii="Times New Roman" w:hAnsi="Times New Roman" w:cs="Times New Roman"/>
          <w:sz w:val="24"/>
          <w:szCs w:val="24"/>
        </w:rPr>
        <w:t xml:space="preserve"> on </w:t>
      </w:r>
      <w:r w:rsidR="001F4988">
        <w:rPr>
          <w:rFonts w:ascii="Times New Roman" w:hAnsi="Times New Roman" w:cs="Times New Roman"/>
          <w:sz w:val="24"/>
          <w:szCs w:val="24"/>
        </w:rPr>
        <w:t xml:space="preserve">other </w:t>
      </w:r>
      <w:r w:rsidR="009A0E94">
        <w:rPr>
          <w:rFonts w:ascii="Times New Roman" w:hAnsi="Times New Roman" w:cs="Times New Roman"/>
          <w:sz w:val="24"/>
          <w:szCs w:val="24"/>
        </w:rPr>
        <w:t>people’s</w:t>
      </w:r>
      <w:r w:rsidR="00371BAC">
        <w:rPr>
          <w:rFonts w:ascii="Times New Roman" w:hAnsi="Times New Roman" w:cs="Times New Roman"/>
          <w:sz w:val="24"/>
          <w:szCs w:val="24"/>
        </w:rPr>
        <w:t xml:space="preserve"> right</w:t>
      </w:r>
      <w:r w:rsidR="00627D3F">
        <w:rPr>
          <w:rFonts w:ascii="Times New Roman" w:hAnsi="Times New Roman" w:cs="Times New Roman"/>
          <w:sz w:val="24"/>
          <w:szCs w:val="24"/>
        </w:rPr>
        <w:t>s</w:t>
      </w:r>
      <w:r w:rsidR="00131A2D">
        <w:rPr>
          <w:rFonts w:ascii="Times New Roman" w:hAnsi="Times New Roman" w:cs="Times New Roman"/>
          <w:sz w:val="24"/>
          <w:szCs w:val="24"/>
        </w:rPr>
        <w:t xml:space="preserve"> then there is an option</w:t>
      </w:r>
      <w:r w:rsidR="00371BAC">
        <w:rPr>
          <w:rFonts w:ascii="Times New Roman" w:hAnsi="Times New Roman" w:cs="Times New Roman"/>
          <w:sz w:val="24"/>
          <w:szCs w:val="24"/>
        </w:rPr>
        <w:t xml:space="preserve"> not to drink.</w:t>
      </w:r>
    </w:p>
    <w:p w:rsidR="00371BAC" w:rsidRDefault="00371BAC" w:rsidP="00A6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aggravation, as </w:t>
      </w:r>
      <w:r w:rsidR="00C96977">
        <w:rPr>
          <w:rFonts w:ascii="Times New Roman" w:hAnsi="Times New Roman" w:cs="Times New Roman"/>
          <w:sz w:val="24"/>
          <w:szCs w:val="24"/>
        </w:rPr>
        <w:t xml:space="preserve">correctly stressed by Mr </w:t>
      </w:r>
      <w:proofErr w:type="spellStart"/>
      <w:r w:rsidR="00C96977" w:rsidRPr="00131A2D">
        <w:rPr>
          <w:rFonts w:ascii="Times New Roman" w:hAnsi="Times New Roman" w:cs="Times New Roman"/>
          <w:i/>
          <w:sz w:val="24"/>
          <w:szCs w:val="24"/>
        </w:rPr>
        <w:t>Chingwi</w:t>
      </w:r>
      <w:r w:rsidRPr="00131A2D">
        <w:rPr>
          <w:rFonts w:ascii="Times New Roman" w:hAnsi="Times New Roman" w:cs="Times New Roman"/>
          <w:i/>
          <w:sz w:val="24"/>
          <w:szCs w:val="24"/>
        </w:rPr>
        <w:t>nyiso</w:t>
      </w:r>
      <w:proofErr w:type="spellEnd"/>
      <w:r>
        <w:rPr>
          <w:rFonts w:ascii="Times New Roman" w:hAnsi="Times New Roman" w:cs="Times New Roman"/>
          <w:sz w:val="24"/>
          <w:szCs w:val="24"/>
        </w:rPr>
        <w:t xml:space="preserve"> for the State is the fact that precious human life was unnecessa</w:t>
      </w:r>
      <w:r w:rsidR="00131A2D">
        <w:rPr>
          <w:rFonts w:ascii="Times New Roman" w:hAnsi="Times New Roman" w:cs="Times New Roman"/>
          <w:sz w:val="24"/>
          <w:szCs w:val="24"/>
        </w:rPr>
        <w:t>rily lost in circumstances were</w:t>
      </w:r>
      <w:r>
        <w:rPr>
          <w:rFonts w:ascii="Times New Roman" w:hAnsi="Times New Roman" w:cs="Times New Roman"/>
          <w:sz w:val="24"/>
          <w:szCs w:val="24"/>
        </w:rPr>
        <w:t xml:space="preserve"> this could have been avoided. Further the accused used a sharp lethal object</w:t>
      </w:r>
      <w:r w:rsidR="00627D3F">
        <w:rPr>
          <w:rFonts w:ascii="Times New Roman" w:hAnsi="Times New Roman" w:cs="Times New Roman"/>
          <w:sz w:val="24"/>
          <w:szCs w:val="24"/>
        </w:rPr>
        <w:t>,</w:t>
      </w:r>
      <w:r>
        <w:rPr>
          <w:rFonts w:ascii="Times New Roman" w:hAnsi="Times New Roman" w:cs="Times New Roman"/>
          <w:sz w:val="24"/>
          <w:szCs w:val="24"/>
        </w:rPr>
        <w:t xml:space="preserve"> a scissors blade to stab the deceased in the</w:t>
      </w:r>
      <w:r w:rsidR="00184B27">
        <w:rPr>
          <w:rFonts w:ascii="Times New Roman" w:hAnsi="Times New Roman" w:cs="Times New Roman"/>
          <w:sz w:val="24"/>
          <w:szCs w:val="24"/>
        </w:rPr>
        <w:t xml:space="preserve"> neck </w:t>
      </w:r>
      <w:r w:rsidR="00184B27">
        <w:rPr>
          <w:rFonts w:ascii="Times New Roman" w:hAnsi="Times New Roman" w:cs="Times New Roman"/>
          <w:sz w:val="24"/>
          <w:szCs w:val="24"/>
        </w:rPr>
        <w:lastRenderedPageBreak/>
        <w:t>which is a vulnerable part of the body. Indeed the deceased died a painful death in the hands of the accused person.</w:t>
      </w:r>
      <w:r w:rsidR="00522AF1">
        <w:rPr>
          <w:rFonts w:ascii="Times New Roman" w:hAnsi="Times New Roman" w:cs="Times New Roman"/>
          <w:sz w:val="24"/>
          <w:szCs w:val="24"/>
        </w:rPr>
        <w:t xml:space="preserve"> The attack was uncalled for.</w:t>
      </w:r>
    </w:p>
    <w:p w:rsidR="00184B27" w:rsidRDefault="00184B27" w:rsidP="00A6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courts have a duty </w:t>
      </w:r>
      <w:r w:rsidR="00FC0B89">
        <w:rPr>
          <w:rFonts w:ascii="Times New Roman" w:hAnsi="Times New Roman" w:cs="Times New Roman"/>
          <w:sz w:val="24"/>
          <w:szCs w:val="24"/>
        </w:rPr>
        <w:t>to</w:t>
      </w:r>
      <w:r>
        <w:rPr>
          <w:rFonts w:ascii="Times New Roman" w:hAnsi="Times New Roman" w:cs="Times New Roman"/>
          <w:sz w:val="24"/>
          <w:szCs w:val="24"/>
        </w:rPr>
        <w:t xml:space="preserve"> pass sentences</w:t>
      </w:r>
      <w:r w:rsidR="00C96977">
        <w:rPr>
          <w:rFonts w:ascii="Times New Roman" w:hAnsi="Times New Roman" w:cs="Times New Roman"/>
          <w:sz w:val="24"/>
          <w:szCs w:val="24"/>
        </w:rPr>
        <w:t xml:space="preserve"> which will not cause alarm</w:t>
      </w:r>
      <w:r w:rsidR="00FC0B89">
        <w:rPr>
          <w:rFonts w:ascii="Times New Roman" w:hAnsi="Times New Roman" w:cs="Times New Roman"/>
          <w:sz w:val="24"/>
          <w:szCs w:val="24"/>
        </w:rPr>
        <w:t xml:space="preserve"> and lack of confidence in the justice delivery system. The message has</w:t>
      </w:r>
      <w:r w:rsidR="009E3ED5">
        <w:rPr>
          <w:rFonts w:ascii="Times New Roman" w:hAnsi="Times New Roman" w:cs="Times New Roman"/>
          <w:sz w:val="24"/>
          <w:szCs w:val="24"/>
        </w:rPr>
        <w:t xml:space="preserve"> to be sent loud and clear that the Constitution</w:t>
      </w:r>
      <w:r w:rsidR="00C96977">
        <w:rPr>
          <w:rFonts w:ascii="Times New Roman" w:hAnsi="Times New Roman" w:cs="Times New Roman"/>
          <w:sz w:val="24"/>
          <w:szCs w:val="24"/>
        </w:rPr>
        <w:t>ality</w:t>
      </w:r>
      <w:r w:rsidR="009E3ED5">
        <w:rPr>
          <w:rFonts w:ascii="Times New Roman" w:hAnsi="Times New Roman" w:cs="Times New Roman"/>
          <w:sz w:val="24"/>
          <w:szCs w:val="24"/>
        </w:rPr>
        <w:t xml:space="preserve"> </w:t>
      </w:r>
      <w:r w:rsidR="00652A90">
        <w:rPr>
          <w:rFonts w:ascii="Times New Roman" w:hAnsi="Times New Roman" w:cs="Times New Roman"/>
          <w:sz w:val="24"/>
          <w:szCs w:val="24"/>
        </w:rPr>
        <w:t>enshrined</w:t>
      </w:r>
      <w:r w:rsidR="009E3ED5">
        <w:rPr>
          <w:rFonts w:ascii="Times New Roman" w:hAnsi="Times New Roman" w:cs="Times New Roman"/>
          <w:sz w:val="24"/>
          <w:szCs w:val="24"/>
        </w:rPr>
        <w:t xml:space="preserve"> </w:t>
      </w:r>
      <w:r w:rsidR="00652A90">
        <w:rPr>
          <w:rFonts w:ascii="Times New Roman" w:hAnsi="Times New Roman" w:cs="Times New Roman"/>
          <w:sz w:val="24"/>
          <w:szCs w:val="24"/>
        </w:rPr>
        <w:t>God given right to life sh</w:t>
      </w:r>
      <w:r w:rsidR="001B07D0">
        <w:rPr>
          <w:rFonts w:ascii="Times New Roman" w:hAnsi="Times New Roman" w:cs="Times New Roman"/>
          <w:sz w:val="24"/>
          <w:szCs w:val="24"/>
        </w:rPr>
        <w:t xml:space="preserve">ould not be </w:t>
      </w:r>
      <w:r w:rsidR="00C96977">
        <w:rPr>
          <w:rFonts w:ascii="Times New Roman" w:hAnsi="Times New Roman" w:cs="Times New Roman"/>
          <w:sz w:val="24"/>
          <w:szCs w:val="24"/>
        </w:rPr>
        <w:t>tempered</w:t>
      </w:r>
      <w:r w:rsidR="00627D3F">
        <w:rPr>
          <w:rFonts w:ascii="Times New Roman" w:hAnsi="Times New Roman" w:cs="Times New Roman"/>
          <w:sz w:val="24"/>
          <w:szCs w:val="24"/>
        </w:rPr>
        <w:t xml:space="preserve"> with and </w:t>
      </w:r>
      <w:r w:rsidR="00131A2D">
        <w:rPr>
          <w:rFonts w:ascii="Times New Roman" w:hAnsi="Times New Roman" w:cs="Times New Roman"/>
          <w:sz w:val="24"/>
          <w:szCs w:val="24"/>
        </w:rPr>
        <w:t>then</w:t>
      </w:r>
      <w:r w:rsidR="001B07D0">
        <w:rPr>
          <w:rFonts w:ascii="Times New Roman" w:hAnsi="Times New Roman" w:cs="Times New Roman"/>
          <w:sz w:val="24"/>
          <w:szCs w:val="24"/>
        </w:rPr>
        <w:t xml:space="preserve"> seek to hide behind </w:t>
      </w:r>
      <w:r w:rsidR="00C96977">
        <w:rPr>
          <w:rFonts w:ascii="Times New Roman" w:hAnsi="Times New Roman" w:cs="Times New Roman"/>
          <w:sz w:val="24"/>
          <w:szCs w:val="24"/>
        </w:rPr>
        <w:t>intoxication</w:t>
      </w:r>
      <w:r w:rsidR="001B07D0">
        <w:rPr>
          <w:rFonts w:ascii="Times New Roman" w:hAnsi="Times New Roman" w:cs="Times New Roman"/>
          <w:sz w:val="24"/>
          <w:szCs w:val="24"/>
        </w:rPr>
        <w:t xml:space="preserve">. The legislature in </w:t>
      </w:r>
      <w:r w:rsidR="00512199">
        <w:rPr>
          <w:rFonts w:ascii="Times New Roman" w:hAnsi="Times New Roman" w:cs="Times New Roman"/>
          <w:sz w:val="24"/>
          <w:szCs w:val="24"/>
        </w:rPr>
        <w:t>its wisdom saw</w:t>
      </w:r>
      <w:r w:rsidR="00C96977">
        <w:rPr>
          <w:rFonts w:ascii="Times New Roman" w:hAnsi="Times New Roman" w:cs="Times New Roman"/>
          <w:sz w:val="24"/>
          <w:szCs w:val="24"/>
        </w:rPr>
        <w:t xml:space="preserve"> it fit to</w:t>
      </w:r>
      <w:r w:rsidR="001B07D0">
        <w:rPr>
          <w:rFonts w:ascii="Times New Roman" w:hAnsi="Times New Roman" w:cs="Times New Roman"/>
          <w:sz w:val="24"/>
          <w:szCs w:val="24"/>
        </w:rPr>
        <w:t xml:space="preserve"> provide for death penalty</w:t>
      </w:r>
      <w:r w:rsidR="00282EDB">
        <w:rPr>
          <w:rFonts w:ascii="Times New Roman" w:hAnsi="Times New Roman" w:cs="Times New Roman"/>
          <w:sz w:val="24"/>
          <w:szCs w:val="24"/>
        </w:rPr>
        <w:t xml:space="preserve">, </w:t>
      </w:r>
      <w:r w:rsidR="001B07D0">
        <w:rPr>
          <w:rFonts w:ascii="Times New Roman" w:hAnsi="Times New Roman" w:cs="Times New Roman"/>
          <w:sz w:val="24"/>
          <w:szCs w:val="24"/>
        </w:rPr>
        <w:t xml:space="preserve"> life imprisonment and any short</w:t>
      </w:r>
      <w:r w:rsidR="00267565">
        <w:rPr>
          <w:rFonts w:ascii="Times New Roman" w:hAnsi="Times New Roman" w:cs="Times New Roman"/>
          <w:sz w:val="24"/>
          <w:szCs w:val="24"/>
        </w:rPr>
        <w:t>er</w:t>
      </w:r>
      <w:r w:rsidR="001B07D0">
        <w:rPr>
          <w:rFonts w:ascii="Times New Roman" w:hAnsi="Times New Roman" w:cs="Times New Roman"/>
          <w:sz w:val="24"/>
          <w:szCs w:val="24"/>
        </w:rPr>
        <w:t xml:space="preserve"> term sentence</w:t>
      </w:r>
      <w:r w:rsidR="00ED0CF7">
        <w:rPr>
          <w:rFonts w:ascii="Times New Roman" w:hAnsi="Times New Roman" w:cs="Times New Roman"/>
          <w:sz w:val="24"/>
          <w:szCs w:val="24"/>
        </w:rPr>
        <w:t xml:space="preserve"> </w:t>
      </w:r>
      <w:r w:rsidR="00267565">
        <w:rPr>
          <w:rFonts w:ascii="Times New Roman" w:hAnsi="Times New Roman" w:cs="Times New Roman"/>
          <w:sz w:val="24"/>
          <w:szCs w:val="24"/>
        </w:rPr>
        <w:t xml:space="preserve">so </w:t>
      </w:r>
      <w:r w:rsidR="00ED0CF7">
        <w:rPr>
          <w:rFonts w:ascii="Times New Roman" w:hAnsi="Times New Roman" w:cs="Times New Roman"/>
          <w:sz w:val="24"/>
          <w:szCs w:val="24"/>
        </w:rPr>
        <w:t xml:space="preserve">as </w:t>
      </w:r>
      <w:r w:rsidR="00267565">
        <w:rPr>
          <w:rFonts w:ascii="Times New Roman" w:hAnsi="Times New Roman" w:cs="Times New Roman"/>
          <w:sz w:val="24"/>
          <w:szCs w:val="24"/>
        </w:rPr>
        <w:t xml:space="preserve">to deter </w:t>
      </w:r>
      <w:r w:rsidR="00ED0CF7">
        <w:rPr>
          <w:rFonts w:ascii="Times New Roman" w:hAnsi="Times New Roman" w:cs="Times New Roman"/>
          <w:sz w:val="24"/>
          <w:szCs w:val="24"/>
        </w:rPr>
        <w:t xml:space="preserve">people from </w:t>
      </w:r>
      <w:r w:rsidR="00267565">
        <w:rPr>
          <w:rFonts w:ascii="Times New Roman" w:hAnsi="Times New Roman" w:cs="Times New Roman"/>
          <w:sz w:val="24"/>
          <w:szCs w:val="24"/>
        </w:rPr>
        <w:t>resorting to</w:t>
      </w:r>
      <w:r w:rsidR="00ED0CF7">
        <w:rPr>
          <w:rFonts w:ascii="Times New Roman" w:hAnsi="Times New Roman" w:cs="Times New Roman"/>
          <w:sz w:val="24"/>
          <w:szCs w:val="24"/>
        </w:rPr>
        <w:t xml:space="preserve"> violence as a </w:t>
      </w:r>
      <w:r w:rsidR="00267565">
        <w:rPr>
          <w:rFonts w:ascii="Times New Roman" w:hAnsi="Times New Roman" w:cs="Times New Roman"/>
          <w:sz w:val="24"/>
          <w:szCs w:val="24"/>
        </w:rPr>
        <w:t>tool of resolution of disputes.</w:t>
      </w:r>
    </w:p>
    <w:p w:rsidR="00282EDB" w:rsidRDefault="00ED0CF7" w:rsidP="00A67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life w</w:t>
      </w:r>
      <w:r w:rsidR="002F1980">
        <w:rPr>
          <w:rFonts w:ascii="Times New Roman" w:hAnsi="Times New Roman" w:cs="Times New Roman"/>
          <w:sz w:val="24"/>
          <w:szCs w:val="24"/>
        </w:rPr>
        <w:t xml:space="preserve">as just lost out of </w:t>
      </w:r>
      <w:r>
        <w:rPr>
          <w:rFonts w:ascii="Times New Roman" w:hAnsi="Times New Roman" w:cs="Times New Roman"/>
          <w:sz w:val="24"/>
          <w:szCs w:val="24"/>
        </w:rPr>
        <w:t>lack of respect of the fundamental right to life. We are indebted</w:t>
      </w:r>
      <w:r w:rsidR="00FD7011">
        <w:rPr>
          <w:rFonts w:ascii="Times New Roman" w:hAnsi="Times New Roman" w:cs="Times New Roman"/>
          <w:sz w:val="24"/>
          <w:szCs w:val="24"/>
        </w:rPr>
        <w:t xml:space="preserve"> </w:t>
      </w:r>
      <w:r w:rsidR="002F1980">
        <w:rPr>
          <w:rFonts w:ascii="Times New Roman" w:hAnsi="Times New Roman" w:cs="Times New Roman"/>
          <w:sz w:val="24"/>
          <w:szCs w:val="24"/>
        </w:rPr>
        <w:t>to</w:t>
      </w:r>
      <w:r w:rsidR="00FD7011">
        <w:rPr>
          <w:rFonts w:ascii="Times New Roman" w:hAnsi="Times New Roman" w:cs="Times New Roman"/>
          <w:sz w:val="24"/>
          <w:szCs w:val="24"/>
        </w:rPr>
        <w:t xml:space="preserve"> counsels for relevant cases cited. As correctly observed the </w:t>
      </w:r>
      <w:r w:rsidR="002F1980">
        <w:rPr>
          <w:rFonts w:ascii="Times New Roman" w:hAnsi="Times New Roman" w:cs="Times New Roman"/>
          <w:sz w:val="24"/>
          <w:szCs w:val="24"/>
        </w:rPr>
        <w:t>circumstances</w:t>
      </w:r>
      <w:r w:rsidR="00FD7011">
        <w:rPr>
          <w:rFonts w:ascii="Times New Roman" w:hAnsi="Times New Roman" w:cs="Times New Roman"/>
          <w:sz w:val="24"/>
          <w:szCs w:val="24"/>
        </w:rPr>
        <w:t xml:space="preserve"> of each case are pivotal in </w:t>
      </w:r>
      <w:r w:rsidR="002F1980">
        <w:rPr>
          <w:rFonts w:ascii="Times New Roman" w:hAnsi="Times New Roman" w:cs="Times New Roman"/>
          <w:sz w:val="24"/>
          <w:szCs w:val="24"/>
        </w:rPr>
        <w:t>deciding on an</w:t>
      </w:r>
      <w:r w:rsidR="00FD7011">
        <w:rPr>
          <w:rFonts w:ascii="Times New Roman" w:hAnsi="Times New Roman" w:cs="Times New Roman"/>
          <w:sz w:val="24"/>
          <w:szCs w:val="24"/>
        </w:rPr>
        <w:t xml:space="preserve"> appropriate sentence. </w:t>
      </w:r>
      <w:r w:rsidR="002F1980">
        <w:rPr>
          <w:rFonts w:ascii="Times New Roman" w:hAnsi="Times New Roman" w:cs="Times New Roman"/>
          <w:sz w:val="24"/>
          <w:szCs w:val="24"/>
        </w:rPr>
        <w:t>The</w:t>
      </w:r>
      <w:r w:rsidR="00FD7011">
        <w:rPr>
          <w:rFonts w:ascii="Times New Roman" w:hAnsi="Times New Roman" w:cs="Times New Roman"/>
          <w:sz w:val="24"/>
          <w:szCs w:val="24"/>
        </w:rPr>
        <w:t xml:space="preserve"> </w:t>
      </w:r>
      <w:r w:rsidR="002F1980">
        <w:rPr>
          <w:rFonts w:ascii="Times New Roman" w:hAnsi="Times New Roman" w:cs="Times New Roman"/>
          <w:sz w:val="24"/>
          <w:szCs w:val="24"/>
        </w:rPr>
        <w:t xml:space="preserve">universal sentencing principal </w:t>
      </w:r>
      <w:r w:rsidR="00FD7011">
        <w:rPr>
          <w:rFonts w:ascii="Times New Roman" w:hAnsi="Times New Roman" w:cs="Times New Roman"/>
          <w:sz w:val="24"/>
          <w:szCs w:val="24"/>
        </w:rPr>
        <w:t xml:space="preserve">of seeking to </w:t>
      </w:r>
      <w:r w:rsidR="002F1980">
        <w:rPr>
          <w:rFonts w:ascii="Times New Roman" w:hAnsi="Times New Roman" w:cs="Times New Roman"/>
          <w:sz w:val="24"/>
          <w:szCs w:val="24"/>
        </w:rPr>
        <w:t>match</w:t>
      </w:r>
      <w:r w:rsidR="00FD7011">
        <w:rPr>
          <w:rFonts w:ascii="Times New Roman" w:hAnsi="Times New Roman" w:cs="Times New Roman"/>
          <w:sz w:val="24"/>
          <w:szCs w:val="24"/>
        </w:rPr>
        <w:t xml:space="preserve"> the offender </w:t>
      </w:r>
      <w:r w:rsidR="002F1980">
        <w:rPr>
          <w:rFonts w:ascii="Times New Roman" w:hAnsi="Times New Roman" w:cs="Times New Roman"/>
          <w:sz w:val="24"/>
          <w:szCs w:val="24"/>
        </w:rPr>
        <w:t xml:space="preserve">to the </w:t>
      </w:r>
      <w:r w:rsidR="00FD7011">
        <w:rPr>
          <w:rFonts w:ascii="Times New Roman" w:hAnsi="Times New Roman" w:cs="Times New Roman"/>
          <w:sz w:val="24"/>
          <w:szCs w:val="24"/>
        </w:rPr>
        <w:t xml:space="preserve">offence and </w:t>
      </w:r>
      <w:r w:rsidR="001F4988">
        <w:rPr>
          <w:rFonts w:ascii="Times New Roman" w:hAnsi="Times New Roman" w:cs="Times New Roman"/>
          <w:sz w:val="24"/>
          <w:szCs w:val="24"/>
        </w:rPr>
        <w:t>ensuring</w:t>
      </w:r>
      <w:r w:rsidR="00131A2D">
        <w:rPr>
          <w:rFonts w:ascii="Times New Roman" w:hAnsi="Times New Roman" w:cs="Times New Roman"/>
          <w:sz w:val="24"/>
          <w:szCs w:val="24"/>
        </w:rPr>
        <w:t xml:space="preserve"> that justice is done is opposite</w:t>
      </w:r>
      <w:r w:rsidR="00885C3A">
        <w:rPr>
          <w:rFonts w:ascii="Times New Roman" w:hAnsi="Times New Roman" w:cs="Times New Roman"/>
          <w:sz w:val="24"/>
          <w:szCs w:val="24"/>
        </w:rPr>
        <w:t xml:space="preserve">. Given the </w:t>
      </w:r>
      <w:r w:rsidR="00131A2D">
        <w:rPr>
          <w:rFonts w:ascii="Times New Roman" w:hAnsi="Times New Roman" w:cs="Times New Roman"/>
          <w:sz w:val="24"/>
          <w:szCs w:val="24"/>
        </w:rPr>
        <w:t>tender age of the accused</w:t>
      </w:r>
      <w:r w:rsidR="00885C3A">
        <w:rPr>
          <w:rFonts w:ascii="Times New Roman" w:hAnsi="Times New Roman" w:cs="Times New Roman"/>
          <w:sz w:val="24"/>
          <w:szCs w:val="24"/>
        </w:rPr>
        <w:t xml:space="preserve"> there is </w:t>
      </w:r>
      <w:r w:rsidR="00131A2D">
        <w:rPr>
          <w:rFonts w:ascii="Times New Roman" w:hAnsi="Times New Roman" w:cs="Times New Roman"/>
          <w:sz w:val="24"/>
          <w:szCs w:val="24"/>
        </w:rPr>
        <w:t xml:space="preserve">indeed a </w:t>
      </w:r>
      <w:r w:rsidR="00885C3A">
        <w:rPr>
          <w:rFonts w:ascii="Times New Roman" w:hAnsi="Times New Roman" w:cs="Times New Roman"/>
          <w:sz w:val="24"/>
          <w:szCs w:val="24"/>
        </w:rPr>
        <w:t>need to pass a sentence that will not break th</w:t>
      </w:r>
      <w:r w:rsidR="00131A2D">
        <w:rPr>
          <w:rFonts w:ascii="Times New Roman" w:hAnsi="Times New Roman" w:cs="Times New Roman"/>
          <w:sz w:val="24"/>
          <w:szCs w:val="24"/>
        </w:rPr>
        <w:t xml:space="preserve">e accused but hope that the motions </w:t>
      </w:r>
      <w:r w:rsidR="00885C3A">
        <w:rPr>
          <w:rFonts w:ascii="Times New Roman" w:hAnsi="Times New Roman" w:cs="Times New Roman"/>
          <w:sz w:val="24"/>
          <w:szCs w:val="24"/>
        </w:rPr>
        <w:t>of the trial</w:t>
      </w:r>
      <w:r w:rsidR="00131A2D">
        <w:rPr>
          <w:rFonts w:ascii="Times New Roman" w:hAnsi="Times New Roman" w:cs="Times New Roman"/>
          <w:sz w:val="24"/>
          <w:szCs w:val="24"/>
        </w:rPr>
        <w:t xml:space="preserve">, </w:t>
      </w:r>
      <w:r w:rsidR="00885C3A">
        <w:rPr>
          <w:rFonts w:ascii="Times New Roman" w:hAnsi="Times New Roman" w:cs="Times New Roman"/>
          <w:sz w:val="24"/>
          <w:szCs w:val="24"/>
        </w:rPr>
        <w:t>sentenc</w:t>
      </w:r>
      <w:r w:rsidR="00522AF1">
        <w:rPr>
          <w:rFonts w:ascii="Times New Roman" w:hAnsi="Times New Roman" w:cs="Times New Roman"/>
          <w:sz w:val="24"/>
          <w:szCs w:val="24"/>
        </w:rPr>
        <w:t>e and the time he will spend at</w:t>
      </w:r>
      <w:r w:rsidR="00885C3A">
        <w:rPr>
          <w:rFonts w:ascii="Times New Roman" w:hAnsi="Times New Roman" w:cs="Times New Roman"/>
          <w:sz w:val="24"/>
          <w:szCs w:val="24"/>
        </w:rPr>
        <w:t xml:space="preserve"> the correctional prisons will reform and rehabilitate the accused. The offence is indeed deserving of a custodial sentence. </w:t>
      </w:r>
    </w:p>
    <w:p w:rsidR="00ED0CF7" w:rsidRDefault="00885C3A" w:rsidP="00282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sentenced as follows</w:t>
      </w:r>
      <w:r w:rsidR="00512199">
        <w:rPr>
          <w:rFonts w:ascii="Times New Roman" w:hAnsi="Times New Roman" w:cs="Times New Roman"/>
          <w:sz w:val="24"/>
          <w:szCs w:val="24"/>
        </w:rPr>
        <w:t xml:space="preserve">: </w:t>
      </w:r>
      <w:r>
        <w:rPr>
          <w:rFonts w:ascii="Times New Roman" w:hAnsi="Times New Roman" w:cs="Times New Roman"/>
          <w:sz w:val="24"/>
          <w:szCs w:val="24"/>
        </w:rPr>
        <w:t>11 years imprisonment.</w:t>
      </w:r>
    </w:p>
    <w:p w:rsidR="00E65E02" w:rsidRDefault="00E65E02" w:rsidP="00703F6A">
      <w:pPr>
        <w:spacing w:after="0" w:line="360" w:lineRule="auto"/>
        <w:jc w:val="both"/>
        <w:rPr>
          <w:rFonts w:ascii="Times New Roman" w:hAnsi="Times New Roman" w:cs="Times New Roman"/>
          <w:sz w:val="24"/>
          <w:szCs w:val="24"/>
        </w:rPr>
      </w:pPr>
    </w:p>
    <w:p w:rsidR="00FD244A" w:rsidRDefault="00FD244A" w:rsidP="00703F6A">
      <w:pPr>
        <w:spacing w:after="0" w:line="360" w:lineRule="auto"/>
        <w:jc w:val="both"/>
        <w:rPr>
          <w:rFonts w:ascii="Times New Roman" w:hAnsi="Times New Roman" w:cs="Times New Roman"/>
          <w:sz w:val="24"/>
          <w:szCs w:val="24"/>
        </w:rPr>
      </w:pPr>
    </w:p>
    <w:p w:rsidR="00FD244A" w:rsidRDefault="00FD244A" w:rsidP="00703F6A">
      <w:pPr>
        <w:spacing w:after="0" w:line="360" w:lineRule="auto"/>
        <w:jc w:val="both"/>
        <w:rPr>
          <w:rFonts w:ascii="Times New Roman" w:hAnsi="Times New Roman" w:cs="Times New Roman"/>
          <w:sz w:val="24"/>
          <w:szCs w:val="24"/>
        </w:rPr>
      </w:pPr>
    </w:p>
    <w:p w:rsidR="00FD244A" w:rsidRDefault="00FD244A" w:rsidP="00703F6A">
      <w:pPr>
        <w:spacing w:after="0" w:line="360" w:lineRule="auto"/>
        <w:jc w:val="both"/>
        <w:rPr>
          <w:rFonts w:ascii="Times New Roman" w:hAnsi="Times New Roman" w:cs="Times New Roman"/>
          <w:sz w:val="24"/>
          <w:szCs w:val="24"/>
        </w:rPr>
      </w:pPr>
    </w:p>
    <w:p w:rsidR="00FD244A" w:rsidRDefault="00FD244A" w:rsidP="00703F6A">
      <w:pPr>
        <w:spacing w:after="0" w:line="360" w:lineRule="auto"/>
        <w:jc w:val="both"/>
        <w:rPr>
          <w:rFonts w:ascii="Times New Roman" w:hAnsi="Times New Roman" w:cs="Times New Roman"/>
          <w:sz w:val="24"/>
          <w:szCs w:val="24"/>
        </w:rPr>
      </w:pPr>
    </w:p>
    <w:p w:rsidR="00FD244A" w:rsidRPr="00E143A3" w:rsidRDefault="00FD244A" w:rsidP="00703F6A">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Khupe and Chijara Law Chambers</w:t>
      </w:r>
      <w:r>
        <w:rPr>
          <w:rFonts w:ascii="Times New Roman" w:hAnsi="Times New Roman" w:cs="Times New Roman"/>
          <w:sz w:val="24"/>
          <w:szCs w:val="24"/>
        </w:rPr>
        <w:t xml:space="preserve">, </w:t>
      </w:r>
      <w:r w:rsidR="00B2575C">
        <w:rPr>
          <w:rFonts w:ascii="Times New Roman" w:hAnsi="Times New Roman" w:cs="Times New Roman"/>
          <w:sz w:val="24"/>
          <w:szCs w:val="24"/>
        </w:rPr>
        <w:t>a</w:t>
      </w:r>
      <w:r>
        <w:rPr>
          <w:rFonts w:ascii="Times New Roman" w:hAnsi="Times New Roman" w:cs="Times New Roman"/>
          <w:sz w:val="24"/>
          <w:szCs w:val="24"/>
        </w:rPr>
        <w:t xml:space="preserve">ccused’s legal practitioners </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664" w:rsidRDefault="00F71664" w:rsidP="00086343">
      <w:pPr>
        <w:spacing w:after="0" w:line="240" w:lineRule="auto"/>
      </w:pPr>
      <w:r>
        <w:separator/>
      </w:r>
    </w:p>
  </w:endnote>
  <w:endnote w:type="continuationSeparator" w:id="0">
    <w:p w:rsidR="00F71664" w:rsidRDefault="00F7166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664" w:rsidRDefault="00F71664" w:rsidP="00086343">
      <w:pPr>
        <w:spacing w:after="0" w:line="240" w:lineRule="auto"/>
      </w:pPr>
      <w:r>
        <w:separator/>
      </w:r>
    </w:p>
  </w:footnote>
  <w:footnote w:type="continuationSeparator" w:id="0">
    <w:p w:rsidR="00F71664" w:rsidRDefault="00F71664"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8B51E6">
          <w:rPr>
            <w:noProof/>
          </w:rPr>
          <w:t>7</w:t>
        </w:r>
        <w:r>
          <w:rPr>
            <w:noProof/>
          </w:rPr>
          <w:fldChar w:fldCharType="end"/>
        </w:r>
      </w:p>
      <w:p w:rsidR="00315732" w:rsidRDefault="00315732">
        <w:pPr>
          <w:pStyle w:val="Header"/>
          <w:jc w:val="right"/>
          <w:rPr>
            <w:noProof/>
          </w:rPr>
        </w:pPr>
        <w:r>
          <w:rPr>
            <w:noProof/>
          </w:rPr>
          <w:t>HMT</w:t>
        </w:r>
        <w:r w:rsidR="008B51E6">
          <w:rPr>
            <w:noProof/>
          </w:rPr>
          <w:t xml:space="preserve"> 16-</w:t>
        </w:r>
        <w:r>
          <w:rPr>
            <w:noProof/>
          </w:rPr>
          <w:t>18</w:t>
        </w:r>
      </w:p>
      <w:p w:rsidR="00315732" w:rsidRDefault="006117FC">
        <w:pPr>
          <w:pStyle w:val="Header"/>
          <w:jc w:val="right"/>
        </w:pPr>
        <w:r>
          <w:rPr>
            <w:noProof/>
          </w:rPr>
          <w:t>CRB 23</w:t>
        </w:r>
        <w:r w:rsidR="00315732">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7"/>
  </w:num>
  <w:num w:numId="5">
    <w:abstractNumId w:val="4"/>
  </w:num>
  <w:num w:numId="6">
    <w:abstractNumId w:val="3"/>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7ED0"/>
    <w:rsid w:val="000230F2"/>
    <w:rsid w:val="000279CA"/>
    <w:rsid w:val="00027EC1"/>
    <w:rsid w:val="00031938"/>
    <w:rsid w:val="00032419"/>
    <w:rsid w:val="00032969"/>
    <w:rsid w:val="0004053D"/>
    <w:rsid w:val="00041326"/>
    <w:rsid w:val="00041799"/>
    <w:rsid w:val="00044DC7"/>
    <w:rsid w:val="00044E45"/>
    <w:rsid w:val="000469B3"/>
    <w:rsid w:val="00046A3E"/>
    <w:rsid w:val="00047D17"/>
    <w:rsid w:val="000512AB"/>
    <w:rsid w:val="00055AF1"/>
    <w:rsid w:val="00056548"/>
    <w:rsid w:val="00060141"/>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4732"/>
    <w:rsid w:val="000A6B76"/>
    <w:rsid w:val="000A6BB3"/>
    <w:rsid w:val="000A7061"/>
    <w:rsid w:val="000B030C"/>
    <w:rsid w:val="000B0728"/>
    <w:rsid w:val="000B26C9"/>
    <w:rsid w:val="000B3709"/>
    <w:rsid w:val="000B3A91"/>
    <w:rsid w:val="000B5242"/>
    <w:rsid w:val="000B777B"/>
    <w:rsid w:val="000C0AB8"/>
    <w:rsid w:val="000C1DBA"/>
    <w:rsid w:val="000C5788"/>
    <w:rsid w:val="000C7EE1"/>
    <w:rsid w:val="000E05E5"/>
    <w:rsid w:val="000E23AF"/>
    <w:rsid w:val="000E292C"/>
    <w:rsid w:val="000E77A5"/>
    <w:rsid w:val="000F0F15"/>
    <w:rsid w:val="000F38A8"/>
    <w:rsid w:val="000F3C8E"/>
    <w:rsid w:val="000F6C61"/>
    <w:rsid w:val="0010113C"/>
    <w:rsid w:val="001012ED"/>
    <w:rsid w:val="00102549"/>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628FF"/>
    <w:rsid w:val="00165B02"/>
    <w:rsid w:val="0017726C"/>
    <w:rsid w:val="00184B27"/>
    <w:rsid w:val="00185787"/>
    <w:rsid w:val="00186958"/>
    <w:rsid w:val="0019109B"/>
    <w:rsid w:val="001A13F0"/>
    <w:rsid w:val="001A1A68"/>
    <w:rsid w:val="001A4020"/>
    <w:rsid w:val="001A4968"/>
    <w:rsid w:val="001B07D0"/>
    <w:rsid w:val="001B0C42"/>
    <w:rsid w:val="001B156D"/>
    <w:rsid w:val="001B66CC"/>
    <w:rsid w:val="001C0EDE"/>
    <w:rsid w:val="001C27A7"/>
    <w:rsid w:val="001C34EB"/>
    <w:rsid w:val="001D3BEE"/>
    <w:rsid w:val="001E4F78"/>
    <w:rsid w:val="001F043C"/>
    <w:rsid w:val="001F1AEB"/>
    <w:rsid w:val="001F1B63"/>
    <w:rsid w:val="001F24AD"/>
    <w:rsid w:val="001F4988"/>
    <w:rsid w:val="001F562E"/>
    <w:rsid w:val="001F5952"/>
    <w:rsid w:val="00200B65"/>
    <w:rsid w:val="002038F3"/>
    <w:rsid w:val="00211C7D"/>
    <w:rsid w:val="00214B21"/>
    <w:rsid w:val="0021576F"/>
    <w:rsid w:val="00216216"/>
    <w:rsid w:val="0022092A"/>
    <w:rsid w:val="002217C5"/>
    <w:rsid w:val="00224017"/>
    <w:rsid w:val="00225DCE"/>
    <w:rsid w:val="002276DA"/>
    <w:rsid w:val="0023317D"/>
    <w:rsid w:val="00236065"/>
    <w:rsid w:val="0023739A"/>
    <w:rsid w:val="0024017F"/>
    <w:rsid w:val="002467A1"/>
    <w:rsid w:val="0025021A"/>
    <w:rsid w:val="002572BA"/>
    <w:rsid w:val="0026141E"/>
    <w:rsid w:val="002632FF"/>
    <w:rsid w:val="002645F7"/>
    <w:rsid w:val="00267565"/>
    <w:rsid w:val="0027142C"/>
    <w:rsid w:val="002770F9"/>
    <w:rsid w:val="00282545"/>
    <w:rsid w:val="00282EDB"/>
    <w:rsid w:val="00283EEA"/>
    <w:rsid w:val="00293B84"/>
    <w:rsid w:val="002A12F6"/>
    <w:rsid w:val="002B3A84"/>
    <w:rsid w:val="002C446A"/>
    <w:rsid w:val="002D1BEF"/>
    <w:rsid w:val="002E5077"/>
    <w:rsid w:val="002E7138"/>
    <w:rsid w:val="002F1980"/>
    <w:rsid w:val="002F2440"/>
    <w:rsid w:val="002F3668"/>
    <w:rsid w:val="002F39D0"/>
    <w:rsid w:val="002F4BB0"/>
    <w:rsid w:val="002F70D7"/>
    <w:rsid w:val="002F7925"/>
    <w:rsid w:val="00301D4D"/>
    <w:rsid w:val="003028C8"/>
    <w:rsid w:val="0030364F"/>
    <w:rsid w:val="00310098"/>
    <w:rsid w:val="0031012C"/>
    <w:rsid w:val="003114D6"/>
    <w:rsid w:val="00312059"/>
    <w:rsid w:val="00314318"/>
    <w:rsid w:val="003148C0"/>
    <w:rsid w:val="00315732"/>
    <w:rsid w:val="0031580F"/>
    <w:rsid w:val="003258FA"/>
    <w:rsid w:val="00331C2C"/>
    <w:rsid w:val="003344A4"/>
    <w:rsid w:val="0034152B"/>
    <w:rsid w:val="00341F71"/>
    <w:rsid w:val="00342451"/>
    <w:rsid w:val="00350084"/>
    <w:rsid w:val="0035194C"/>
    <w:rsid w:val="003539B0"/>
    <w:rsid w:val="00355836"/>
    <w:rsid w:val="00356F89"/>
    <w:rsid w:val="0036028F"/>
    <w:rsid w:val="00360671"/>
    <w:rsid w:val="00363E0B"/>
    <w:rsid w:val="0037005C"/>
    <w:rsid w:val="0037123D"/>
    <w:rsid w:val="00371711"/>
    <w:rsid w:val="00371BAC"/>
    <w:rsid w:val="003759CF"/>
    <w:rsid w:val="003839C0"/>
    <w:rsid w:val="003847CB"/>
    <w:rsid w:val="003A04A5"/>
    <w:rsid w:val="003A27EA"/>
    <w:rsid w:val="003A4275"/>
    <w:rsid w:val="003A485E"/>
    <w:rsid w:val="003A60AE"/>
    <w:rsid w:val="003A61D8"/>
    <w:rsid w:val="003A6BBD"/>
    <w:rsid w:val="003B108D"/>
    <w:rsid w:val="003B3D23"/>
    <w:rsid w:val="003C0A7B"/>
    <w:rsid w:val="003C0BD9"/>
    <w:rsid w:val="003C6953"/>
    <w:rsid w:val="003D2B35"/>
    <w:rsid w:val="003D427E"/>
    <w:rsid w:val="003D6414"/>
    <w:rsid w:val="003E3F50"/>
    <w:rsid w:val="003E5E28"/>
    <w:rsid w:val="003E7E7C"/>
    <w:rsid w:val="003F0710"/>
    <w:rsid w:val="003F0B48"/>
    <w:rsid w:val="003F1CC4"/>
    <w:rsid w:val="003F242B"/>
    <w:rsid w:val="004002A6"/>
    <w:rsid w:val="004043B9"/>
    <w:rsid w:val="00406C38"/>
    <w:rsid w:val="00407542"/>
    <w:rsid w:val="004137C6"/>
    <w:rsid w:val="00415462"/>
    <w:rsid w:val="00421EBF"/>
    <w:rsid w:val="00422459"/>
    <w:rsid w:val="004228CF"/>
    <w:rsid w:val="00424ACE"/>
    <w:rsid w:val="00430CB1"/>
    <w:rsid w:val="0043198D"/>
    <w:rsid w:val="00431BBC"/>
    <w:rsid w:val="00431E19"/>
    <w:rsid w:val="00432A25"/>
    <w:rsid w:val="00433502"/>
    <w:rsid w:val="0043358A"/>
    <w:rsid w:val="00442BC7"/>
    <w:rsid w:val="0044352C"/>
    <w:rsid w:val="00452828"/>
    <w:rsid w:val="004531A7"/>
    <w:rsid w:val="00461111"/>
    <w:rsid w:val="00464452"/>
    <w:rsid w:val="00467169"/>
    <w:rsid w:val="004673FE"/>
    <w:rsid w:val="004677CB"/>
    <w:rsid w:val="004771D4"/>
    <w:rsid w:val="004806AA"/>
    <w:rsid w:val="004846E1"/>
    <w:rsid w:val="0048477F"/>
    <w:rsid w:val="00485EBC"/>
    <w:rsid w:val="0048605F"/>
    <w:rsid w:val="00490B75"/>
    <w:rsid w:val="00494E97"/>
    <w:rsid w:val="00496D33"/>
    <w:rsid w:val="00496DCD"/>
    <w:rsid w:val="004A082F"/>
    <w:rsid w:val="004A307F"/>
    <w:rsid w:val="004A7C3E"/>
    <w:rsid w:val="004B0029"/>
    <w:rsid w:val="004B5975"/>
    <w:rsid w:val="004B5F41"/>
    <w:rsid w:val="004B6EF8"/>
    <w:rsid w:val="004B7144"/>
    <w:rsid w:val="004C1D8F"/>
    <w:rsid w:val="004C23FB"/>
    <w:rsid w:val="004C31B0"/>
    <w:rsid w:val="004C432F"/>
    <w:rsid w:val="004D097C"/>
    <w:rsid w:val="004D1F40"/>
    <w:rsid w:val="004D354E"/>
    <w:rsid w:val="004D38CD"/>
    <w:rsid w:val="004D3B14"/>
    <w:rsid w:val="004D40A1"/>
    <w:rsid w:val="004E1B56"/>
    <w:rsid w:val="004E1E67"/>
    <w:rsid w:val="004E4018"/>
    <w:rsid w:val="004E43F9"/>
    <w:rsid w:val="004E504D"/>
    <w:rsid w:val="004F245B"/>
    <w:rsid w:val="004F7596"/>
    <w:rsid w:val="005019AC"/>
    <w:rsid w:val="00502C4B"/>
    <w:rsid w:val="00503F66"/>
    <w:rsid w:val="0050572D"/>
    <w:rsid w:val="005060F1"/>
    <w:rsid w:val="005066F6"/>
    <w:rsid w:val="00512199"/>
    <w:rsid w:val="00513245"/>
    <w:rsid w:val="00515A3A"/>
    <w:rsid w:val="0051677A"/>
    <w:rsid w:val="00522AF1"/>
    <w:rsid w:val="00527252"/>
    <w:rsid w:val="00527B2A"/>
    <w:rsid w:val="0053225C"/>
    <w:rsid w:val="005353EE"/>
    <w:rsid w:val="00536750"/>
    <w:rsid w:val="00542F7E"/>
    <w:rsid w:val="00543898"/>
    <w:rsid w:val="00544E2D"/>
    <w:rsid w:val="00550786"/>
    <w:rsid w:val="005528AC"/>
    <w:rsid w:val="00552A5C"/>
    <w:rsid w:val="0056334B"/>
    <w:rsid w:val="00570A84"/>
    <w:rsid w:val="00572D5A"/>
    <w:rsid w:val="00575409"/>
    <w:rsid w:val="005766AF"/>
    <w:rsid w:val="00581247"/>
    <w:rsid w:val="00582A8A"/>
    <w:rsid w:val="005843B1"/>
    <w:rsid w:val="00586BD7"/>
    <w:rsid w:val="00590FCB"/>
    <w:rsid w:val="00592530"/>
    <w:rsid w:val="005940FD"/>
    <w:rsid w:val="005967CC"/>
    <w:rsid w:val="00596CC2"/>
    <w:rsid w:val="005A11CD"/>
    <w:rsid w:val="005A7EC2"/>
    <w:rsid w:val="005B0DC5"/>
    <w:rsid w:val="005B1D23"/>
    <w:rsid w:val="005B2F68"/>
    <w:rsid w:val="005B3049"/>
    <w:rsid w:val="005C1010"/>
    <w:rsid w:val="005C4AD4"/>
    <w:rsid w:val="005C6219"/>
    <w:rsid w:val="005D0409"/>
    <w:rsid w:val="005D11BB"/>
    <w:rsid w:val="005D4F53"/>
    <w:rsid w:val="005E05E6"/>
    <w:rsid w:val="005E2B25"/>
    <w:rsid w:val="005E34E8"/>
    <w:rsid w:val="005E4754"/>
    <w:rsid w:val="005E5782"/>
    <w:rsid w:val="005F0984"/>
    <w:rsid w:val="005F0D8D"/>
    <w:rsid w:val="00602D72"/>
    <w:rsid w:val="00603709"/>
    <w:rsid w:val="006046FA"/>
    <w:rsid w:val="00604E85"/>
    <w:rsid w:val="00607A8B"/>
    <w:rsid w:val="006117FC"/>
    <w:rsid w:val="00612981"/>
    <w:rsid w:val="006139B0"/>
    <w:rsid w:val="006144CA"/>
    <w:rsid w:val="006243DF"/>
    <w:rsid w:val="006251B6"/>
    <w:rsid w:val="00627D3F"/>
    <w:rsid w:val="0063386A"/>
    <w:rsid w:val="00640733"/>
    <w:rsid w:val="006414C7"/>
    <w:rsid w:val="00641C54"/>
    <w:rsid w:val="00644264"/>
    <w:rsid w:val="006475A1"/>
    <w:rsid w:val="00650193"/>
    <w:rsid w:val="0065288F"/>
    <w:rsid w:val="00652A90"/>
    <w:rsid w:val="00654CA3"/>
    <w:rsid w:val="00655F5B"/>
    <w:rsid w:val="00656B58"/>
    <w:rsid w:val="006626B3"/>
    <w:rsid w:val="00665C39"/>
    <w:rsid w:val="00672715"/>
    <w:rsid w:val="00675CC3"/>
    <w:rsid w:val="006764A1"/>
    <w:rsid w:val="00676BC8"/>
    <w:rsid w:val="00680A1B"/>
    <w:rsid w:val="00692341"/>
    <w:rsid w:val="006A2269"/>
    <w:rsid w:val="006A4353"/>
    <w:rsid w:val="006A4E95"/>
    <w:rsid w:val="006A7533"/>
    <w:rsid w:val="006B1B09"/>
    <w:rsid w:val="006C2111"/>
    <w:rsid w:val="006C7CCF"/>
    <w:rsid w:val="006D0F19"/>
    <w:rsid w:val="006D36ED"/>
    <w:rsid w:val="006D4276"/>
    <w:rsid w:val="006D6E7F"/>
    <w:rsid w:val="006E257C"/>
    <w:rsid w:val="006E2A68"/>
    <w:rsid w:val="006E4934"/>
    <w:rsid w:val="006E6F11"/>
    <w:rsid w:val="006F39A0"/>
    <w:rsid w:val="006F4403"/>
    <w:rsid w:val="006F6F86"/>
    <w:rsid w:val="0070324D"/>
    <w:rsid w:val="00703F6A"/>
    <w:rsid w:val="0070598F"/>
    <w:rsid w:val="00707A32"/>
    <w:rsid w:val="007125E5"/>
    <w:rsid w:val="007146A6"/>
    <w:rsid w:val="007149D5"/>
    <w:rsid w:val="007158CE"/>
    <w:rsid w:val="0071620B"/>
    <w:rsid w:val="0071634A"/>
    <w:rsid w:val="00717DB8"/>
    <w:rsid w:val="0072230A"/>
    <w:rsid w:val="00733E1C"/>
    <w:rsid w:val="007352CE"/>
    <w:rsid w:val="00744EA7"/>
    <w:rsid w:val="007466D2"/>
    <w:rsid w:val="00746979"/>
    <w:rsid w:val="00747642"/>
    <w:rsid w:val="00750313"/>
    <w:rsid w:val="00752A50"/>
    <w:rsid w:val="00754D0C"/>
    <w:rsid w:val="00755180"/>
    <w:rsid w:val="007628DD"/>
    <w:rsid w:val="007642C1"/>
    <w:rsid w:val="00766E3E"/>
    <w:rsid w:val="00767AA5"/>
    <w:rsid w:val="00770D39"/>
    <w:rsid w:val="007710DE"/>
    <w:rsid w:val="00773482"/>
    <w:rsid w:val="00774ABE"/>
    <w:rsid w:val="00775179"/>
    <w:rsid w:val="00775B2B"/>
    <w:rsid w:val="00775F71"/>
    <w:rsid w:val="00776DDD"/>
    <w:rsid w:val="00782B8F"/>
    <w:rsid w:val="00791D22"/>
    <w:rsid w:val="007931A5"/>
    <w:rsid w:val="0079469C"/>
    <w:rsid w:val="00795E7F"/>
    <w:rsid w:val="00796A92"/>
    <w:rsid w:val="007A36D9"/>
    <w:rsid w:val="007A377A"/>
    <w:rsid w:val="007A55C9"/>
    <w:rsid w:val="007A5719"/>
    <w:rsid w:val="007B1FBE"/>
    <w:rsid w:val="007C185D"/>
    <w:rsid w:val="007C55DB"/>
    <w:rsid w:val="007D2A71"/>
    <w:rsid w:val="007D7E3B"/>
    <w:rsid w:val="007E1351"/>
    <w:rsid w:val="007E35F3"/>
    <w:rsid w:val="007E4DBF"/>
    <w:rsid w:val="007E50B1"/>
    <w:rsid w:val="007E7BB6"/>
    <w:rsid w:val="007F2B49"/>
    <w:rsid w:val="007F6D41"/>
    <w:rsid w:val="007F741A"/>
    <w:rsid w:val="00807349"/>
    <w:rsid w:val="00813315"/>
    <w:rsid w:val="00813932"/>
    <w:rsid w:val="00816C6A"/>
    <w:rsid w:val="00817365"/>
    <w:rsid w:val="00824E01"/>
    <w:rsid w:val="008316EF"/>
    <w:rsid w:val="008319B6"/>
    <w:rsid w:val="00832BFF"/>
    <w:rsid w:val="00836C52"/>
    <w:rsid w:val="008402BE"/>
    <w:rsid w:val="008417D8"/>
    <w:rsid w:val="00841BF0"/>
    <w:rsid w:val="008426A3"/>
    <w:rsid w:val="0084301B"/>
    <w:rsid w:val="008515E7"/>
    <w:rsid w:val="00860498"/>
    <w:rsid w:val="00861076"/>
    <w:rsid w:val="0086690C"/>
    <w:rsid w:val="008805B4"/>
    <w:rsid w:val="008829FD"/>
    <w:rsid w:val="00885C3A"/>
    <w:rsid w:val="00886AA5"/>
    <w:rsid w:val="008876A1"/>
    <w:rsid w:val="00890CF3"/>
    <w:rsid w:val="00891134"/>
    <w:rsid w:val="00895CB5"/>
    <w:rsid w:val="0089632E"/>
    <w:rsid w:val="008A260D"/>
    <w:rsid w:val="008A514A"/>
    <w:rsid w:val="008A63B1"/>
    <w:rsid w:val="008B15F4"/>
    <w:rsid w:val="008B33E6"/>
    <w:rsid w:val="008B371B"/>
    <w:rsid w:val="008B45FD"/>
    <w:rsid w:val="008B51E6"/>
    <w:rsid w:val="008C1F3F"/>
    <w:rsid w:val="008C2F29"/>
    <w:rsid w:val="008D0063"/>
    <w:rsid w:val="008D24FB"/>
    <w:rsid w:val="008D3267"/>
    <w:rsid w:val="008D48DD"/>
    <w:rsid w:val="008E03C0"/>
    <w:rsid w:val="008E048B"/>
    <w:rsid w:val="008E14DA"/>
    <w:rsid w:val="008E288D"/>
    <w:rsid w:val="008F0805"/>
    <w:rsid w:val="008F6F2C"/>
    <w:rsid w:val="008F6F96"/>
    <w:rsid w:val="00903722"/>
    <w:rsid w:val="00903BAE"/>
    <w:rsid w:val="00904D8B"/>
    <w:rsid w:val="0090512B"/>
    <w:rsid w:val="0090560C"/>
    <w:rsid w:val="00907B6F"/>
    <w:rsid w:val="009143C7"/>
    <w:rsid w:val="00920F69"/>
    <w:rsid w:val="00921C08"/>
    <w:rsid w:val="00923301"/>
    <w:rsid w:val="0092339A"/>
    <w:rsid w:val="0092534D"/>
    <w:rsid w:val="00925B72"/>
    <w:rsid w:val="009312A4"/>
    <w:rsid w:val="009313AD"/>
    <w:rsid w:val="009328A9"/>
    <w:rsid w:val="00940FE0"/>
    <w:rsid w:val="00942C1C"/>
    <w:rsid w:val="00945B82"/>
    <w:rsid w:val="00950C00"/>
    <w:rsid w:val="009554E8"/>
    <w:rsid w:val="009557A9"/>
    <w:rsid w:val="00956782"/>
    <w:rsid w:val="0095744B"/>
    <w:rsid w:val="00960678"/>
    <w:rsid w:val="0096089F"/>
    <w:rsid w:val="0096195C"/>
    <w:rsid w:val="00961DE8"/>
    <w:rsid w:val="00966AEF"/>
    <w:rsid w:val="00970BB9"/>
    <w:rsid w:val="00971EC3"/>
    <w:rsid w:val="00976283"/>
    <w:rsid w:val="009940CA"/>
    <w:rsid w:val="009A0E94"/>
    <w:rsid w:val="009A2635"/>
    <w:rsid w:val="009B05FD"/>
    <w:rsid w:val="009B369B"/>
    <w:rsid w:val="009B53A0"/>
    <w:rsid w:val="009B700C"/>
    <w:rsid w:val="009C27B1"/>
    <w:rsid w:val="009C41A1"/>
    <w:rsid w:val="009C443D"/>
    <w:rsid w:val="009C4931"/>
    <w:rsid w:val="009C4FDC"/>
    <w:rsid w:val="009C5A55"/>
    <w:rsid w:val="009C72DC"/>
    <w:rsid w:val="009D1A30"/>
    <w:rsid w:val="009D1BD0"/>
    <w:rsid w:val="009D229A"/>
    <w:rsid w:val="009D282B"/>
    <w:rsid w:val="009D2A0F"/>
    <w:rsid w:val="009D3F4D"/>
    <w:rsid w:val="009D601B"/>
    <w:rsid w:val="009E3ED5"/>
    <w:rsid w:val="009E59F6"/>
    <w:rsid w:val="009F2E40"/>
    <w:rsid w:val="00A01635"/>
    <w:rsid w:val="00A05DA1"/>
    <w:rsid w:val="00A07D25"/>
    <w:rsid w:val="00A13BC2"/>
    <w:rsid w:val="00A1471A"/>
    <w:rsid w:val="00A2034D"/>
    <w:rsid w:val="00A25B78"/>
    <w:rsid w:val="00A3217B"/>
    <w:rsid w:val="00A328C1"/>
    <w:rsid w:val="00A355A8"/>
    <w:rsid w:val="00A36C0F"/>
    <w:rsid w:val="00A40AE7"/>
    <w:rsid w:val="00A4513B"/>
    <w:rsid w:val="00A45395"/>
    <w:rsid w:val="00A456CD"/>
    <w:rsid w:val="00A52B05"/>
    <w:rsid w:val="00A579AE"/>
    <w:rsid w:val="00A6045E"/>
    <w:rsid w:val="00A6269D"/>
    <w:rsid w:val="00A656F9"/>
    <w:rsid w:val="00A6579C"/>
    <w:rsid w:val="00A6720A"/>
    <w:rsid w:val="00A7008A"/>
    <w:rsid w:val="00A738E7"/>
    <w:rsid w:val="00A75673"/>
    <w:rsid w:val="00A771E1"/>
    <w:rsid w:val="00A813E9"/>
    <w:rsid w:val="00A862D3"/>
    <w:rsid w:val="00A8720D"/>
    <w:rsid w:val="00A90C59"/>
    <w:rsid w:val="00A962DB"/>
    <w:rsid w:val="00AA09A3"/>
    <w:rsid w:val="00AB3233"/>
    <w:rsid w:val="00AC3C4E"/>
    <w:rsid w:val="00AC6B43"/>
    <w:rsid w:val="00AD0A17"/>
    <w:rsid w:val="00AD1FD7"/>
    <w:rsid w:val="00AD249D"/>
    <w:rsid w:val="00AD2694"/>
    <w:rsid w:val="00AD275D"/>
    <w:rsid w:val="00AD49F8"/>
    <w:rsid w:val="00AD672F"/>
    <w:rsid w:val="00AD6F7C"/>
    <w:rsid w:val="00AE3C75"/>
    <w:rsid w:val="00AE3C8D"/>
    <w:rsid w:val="00AE50F1"/>
    <w:rsid w:val="00AE6BA8"/>
    <w:rsid w:val="00AE71AC"/>
    <w:rsid w:val="00AE7308"/>
    <w:rsid w:val="00AF3AE8"/>
    <w:rsid w:val="00AF4F75"/>
    <w:rsid w:val="00AF76C1"/>
    <w:rsid w:val="00B01487"/>
    <w:rsid w:val="00B06FAD"/>
    <w:rsid w:val="00B14C64"/>
    <w:rsid w:val="00B2417A"/>
    <w:rsid w:val="00B2575C"/>
    <w:rsid w:val="00B26F9D"/>
    <w:rsid w:val="00B31540"/>
    <w:rsid w:val="00B333CC"/>
    <w:rsid w:val="00B33608"/>
    <w:rsid w:val="00B37E68"/>
    <w:rsid w:val="00B418A1"/>
    <w:rsid w:val="00B42F29"/>
    <w:rsid w:val="00B549C2"/>
    <w:rsid w:val="00B56A2C"/>
    <w:rsid w:val="00B63574"/>
    <w:rsid w:val="00B671A4"/>
    <w:rsid w:val="00B678E7"/>
    <w:rsid w:val="00B70101"/>
    <w:rsid w:val="00B758F1"/>
    <w:rsid w:val="00B76393"/>
    <w:rsid w:val="00B91C79"/>
    <w:rsid w:val="00B94F0F"/>
    <w:rsid w:val="00B95D7A"/>
    <w:rsid w:val="00BA24F8"/>
    <w:rsid w:val="00BA37DF"/>
    <w:rsid w:val="00BA3DCC"/>
    <w:rsid w:val="00BB013F"/>
    <w:rsid w:val="00BB03A7"/>
    <w:rsid w:val="00BB1B65"/>
    <w:rsid w:val="00BB79FC"/>
    <w:rsid w:val="00BC017B"/>
    <w:rsid w:val="00BC5736"/>
    <w:rsid w:val="00BC58B7"/>
    <w:rsid w:val="00BC70D7"/>
    <w:rsid w:val="00BD2A26"/>
    <w:rsid w:val="00BE34B1"/>
    <w:rsid w:val="00BE36B2"/>
    <w:rsid w:val="00BE47F9"/>
    <w:rsid w:val="00BE4B41"/>
    <w:rsid w:val="00BE679D"/>
    <w:rsid w:val="00BF6D8E"/>
    <w:rsid w:val="00BF6ED9"/>
    <w:rsid w:val="00C0218F"/>
    <w:rsid w:val="00C10402"/>
    <w:rsid w:val="00C11D54"/>
    <w:rsid w:val="00C137E2"/>
    <w:rsid w:val="00C166D2"/>
    <w:rsid w:val="00C170A9"/>
    <w:rsid w:val="00C17B68"/>
    <w:rsid w:val="00C21FC2"/>
    <w:rsid w:val="00C23355"/>
    <w:rsid w:val="00C238C2"/>
    <w:rsid w:val="00C253A6"/>
    <w:rsid w:val="00C314C4"/>
    <w:rsid w:val="00C411E1"/>
    <w:rsid w:val="00C4277C"/>
    <w:rsid w:val="00C45866"/>
    <w:rsid w:val="00C46AB1"/>
    <w:rsid w:val="00C47F26"/>
    <w:rsid w:val="00C60480"/>
    <w:rsid w:val="00C61B70"/>
    <w:rsid w:val="00C625F4"/>
    <w:rsid w:val="00C63435"/>
    <w:rsid w:val="00C67744"/>
    <w:rsid w:val="00C67EFE"/>
    <w:rsid w:val="00C70A57"/>
    <w:rsid w:val="00C744C3"/>
    <w:rsid w:val="00C82571"/>
    <w:rsid w:val="00C82948"/>
    <w:rsid w:val="00C841D7"/>
    <w:rsid w:val="00C857C5"/>
    <w:rsid w:val="00C87FCB"/>
    <w:rsid w:val="00C9191E"/>
    <w:rsid w:val="00C96977"/>
    <w:rsid w:val="00CA3C9B"/>
    <w:rsid w:val="00CA6A13"/>
    <w:rsid w:val="00CB1626"/>
    <w:rsid w:val="00CB2AB7"/>
    <w:rsid w:val="00CB3F0B"/>
    <w:rsid w:val="00CB62C8"/>
    <w:rsid w:val="00CC2A9A"/>
    <w:rsid w:val="00CC42F3"/>
    <w:rsid w:val="00CC4AE0"/>
    <w:rsid w:val="00CD2B32"/>
    <w:rsid w:val="00CD3494"/>
    <w:rsid w:val="00CD50C2"/>
    <w:rsid w:val="00CD66F9"/>
    <w:rsid w:val="00CD7723"/>
    <w:rsid w:val="00CD79DB"/>
    <w:rsid w:val="00CE6490"/>
    <w:rsid w:val="00CF1888"/>
    <w:rsid w:val="00CF4E6F"/>
    <w:rsid w:val="00CF728D"/>
    <w:rsid w:val="00CF7A46"/>
    <w:rsid w:val="00CF7B77"/>
    <w:rsid w:val="00D00D80"/>
    <w:rsid w:val="00D10142"/>
    <w:rsid w:val="00D101F1"/>
    <w:rsid w:val="00D10CC0"/>
    <w:rsid w:val="00D1520C"/>
    <w:rsid w:val="00D20231"/>
    <w:rsid w:val="00D31205"/>
    <w:rsid w:val="00D455BD"/>
    <w:rsid w:val="00D47EFA"/>
    <w:rsid w:val="00D56409"/>
    <w:rsid w:val="00D572F8"/>
    <w:rsid w:val="00D57DE8"/>
    <w:rsid w:val="00D619BF"/>
    <w:rsid w:val="00D61EEA"/>
    <w:rsid w:val="00D61F7C"/>
    <w:rsid w:val="00D6237A"/>
    <w:rsid w:val="00D6464E"/>
    <w:rsid w:val="00D7304C"/>
    <w:rsid w:val="00D743A2"/>
    <w:rsid w:val="00D74C13"/>
    <w:rsid w:val="00D75549"/>
    <w:rsid w:val="00D829F2"/>
    <w:rsid w:val="00D8392F"/>
    <w:rsid w:val="00D85C5A"/>
    <w:rsid w:val="00D91636"/>
    <w:rsid w:val="00D94FFB"/>
    <w:rsid w:val="00D957E9"/>
    <w:rsid w:val="00DA03DA"/>
    <w:rsid w:val="00DA2C2D"/>
    <w:rsid w:val="00DA2DE5"/>
    <w:rsid w:val="00DA485B"/>
    <w:rsid w:val="00DA6802"/>
    <w:rsid w:val="00DA6A0B"/>
    <w:rsid w:val="00DB477E"/>
    <w:rsid w:val="00DC2EE9"/>
    <w:rsid w:val="00DC547E"/>
    <w:rsid w:val="00DD1430"/>
    <w:rsid w:val="00DD547F"/>
    <w:rsid w:val="00DE3524"/>
    <w:rsid w:val="00DE3C2E"/>
    <w:rsid w:val="00E04D1C"/>
    <w:rsid w:val="00E10288"/>
    <w:rsid w:val="00E10962"/>
    <w:rsid w:val="00E124F8"/>
    <w:rsid w:val="00E13EF1"/>
    <w:rsid w:val="00E1640D"/>
    <w:rsid w:val="00E22E5D"/>
    <w:rsid w:val="00E23190"/>
    <w:rsid w:val="00E258A0"/>
    <w:rsid w:val="00E26F83"/>
    <w:rsid w:val="00E37FF2"/>
    <w:rsid w:val="00E40670"/>
    <w:rsid w:val="00E4233A"/>
    <w:rsid w:val="00E42C77"/>
    <w:rsid w:val="00E45E51"/>
    <w:rsid w:val="00E5093D"/>
    <w:rsid w:val="00E51787"/>
    <w:rsid w:val="00E56332"/>
    <w:rsid w:val="00E57A8D"/>
    <w:rsid w:val="00E6164D"/>
    <w:rsid w:val="00E65E02"/>
    <w:rsid w:val="00E7027E"/>
    <w:rsid w:val="00E757C3"/>
    <w:rsid w:val="00E80581"/>
    <w:rsid w:val="00E93261"/>
    <w:rsid w:val="00E93ED7"/>
    <w:rsid w:val="00EA30CE"/>
    <w:rsid w:val="00EA5374"/>
    <w:rsid w:val="00EA5F20"/>
    <w:rsid w:val="00EB30C1"/>
    <w:rsid w:val="00EB6488"/>
    <w:rsid w:val="00EC2523"/>
    <w:rsid w:val="00EC689C"/>
    <w:rsid w:val="00ED03E9"/>
    <w:rsid w:val="00ED0CF7"/>
    <w:rsid w:val="00ED2667"/>
    <w:rsid w:val="00ED65CF"/>
    <w:rsid w:val="00ED709E"/>
    <w:rsid w:val="00EE0492"/>
    <w:rsid w:val="00EE06A6"/>
    <w:rsid w:val="00EE1E22"/>
    <w:rsid w:val="00EF0852"/>
    <w:rsid w:val="00EF44F9"/>
    <w:rsid w:val="00F00602"/>
    <w:rsid w:val="00F0267A"/>
    <w:rsid w:val="00F02719"/>
    <w:rsid w:val="00F02C1F"/>
    <w:rsid w:val="00F03583"/>
    <w:rsid w:val="00F04882"/>
    <w:rsid w:val="00F06209"/>
    <w:rsid w:val="00F12A76"/>
    <w:rsid w:val="00F14732"/>
    <w:rsid w:val="00F14DA2"/>
    <w:rsid w:val="00F20D78"/>
    <w:rsid w:val="00F2224A"/>
    <w:rsid w:val="00F22F31"/>
    <w:rsid w:val="00F273C1"/>
    <w:rsid w:val="00F36D72"/>
    <w:rsid w:val="00F40A79"/>
    <w:rsid w:val="00F44888"/>
    <w:rsid w:val="00F46684"/>
    <w:rsid w:val="00F47BEB"/>
    <w:rsid w:val="00F50279"/>
    <w:rsid w:val="00F56F2E"/>
    <w:rsid w:val="00F610FC"/>
    <w:rsid w:val="00F61EAC"/>
    <w:rsid w:val="00F63659"/>
    <w:rsid w:val="00F64F91"/>
    <w:rsid w:val="00F658ED"/>
    <w:rsid w:val="00F67E5C"/>
    <w:rsid w:val="00F71664"/>
    <w:rsid w:val="00F7735D"/>
    <w:rsid w:val="00F8514F"/>
    <w:rsid w:val="00F8597F"/>
    <w:rsid w:val="00F9024F"/>
    <w:rsid w:val="00F941E8"/>
    <w:rsid w:val="00F9434D"/>
    <w:rsid w:val="00F95425"/>
    <w:rsid w:val="00F97FE9"/>
    <w:rsid w:val="00FA2706"/>
    <w:rsid w:val="00FA7A74"/>
    <w:rsid w:val="00FB167B"/>
    <w:rsid w:val="00FC0A18"/>
    <w:rsid w:val="00FC0B89"/>
    <w:rsid w:val="00FC125F"/>
    <w:rsid w:val="00FC40A7"/>
    <w:rsid w:val="00FD1E8E"/>
    <w:rsid w:val="00FD22EF"/>
    <w:rsid w:val="00FD244A"/>
    <w:rsid w:val="00FD26DE"/>
    <w:rsid w:val="00FD2734"/>
    <w:rsid w:val="00FD288E"/>
    <w:rsid w:val="00FD6005"/>
    <w:rsid w:val="00FD7011"/>
    <w:rsid w:val="00FE0883"/>
    <w:rsid w:val="00FE09C6"/>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8815-8D84-43D3-98D6-24EAC487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cp:lastPrinted>2018-10-11T12:28:00Z</cp:lastPrinted>
  <dcterms:created xsi:type="dcterms:W3CDTF">2018-10-24T10:46:00Z</dcterms:created>
  <dcterms:modified xsi:type="dcterms:W3CDTF">2018-10-25T06:30:00Z</dcterms:modified>
</cp:coreProperties>
</file>