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5BD53" w14:textId="77777777" w:rsidR="006D3355" w:rsidRPr="006D3355" w:rsidRDefault="006D3355" w:rsidP="00A110B3">
      <w:pPr>
        <w:spacing w:after="0" w:line="240" w:lineRule="auto"/>
        <w:jc w:val="both"/>
        <w:rPr>
          <w:rFonts w:ascii="Times New Roman" w:hAnsi="Times New Roman" w:cs="Times New Roman"/>
          <w:sz w:val="24"/>
          <w:szCs w:val="24"/>
        </w:rPr>
      </w:pPr>
      <w:bookmarkStart w:id="0" w:name="_GoBack"/>
      <w:bookmarkEnd w:id="0"/>
      <w:r w:rsidRPr="006D3355">
        <w:rPr>
          <w:rFonts w:ascii="Times New Roman" w:hAnsi="Times New Roman" w:cs="Times New Roman"/>
          <w:sz w:val="24"/>
          <w:szCs w:val="24"/>
        </w:rPr>
        <w:t>THE STATE</w:t>
      </w:r>
    </w:p>
    <w:p w14:paraId="387D8455" w14:textId="7D37B791" w:rsidR="006D3355" w:rsidRDefault="00A110B3" w:rsidP="00A11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D3355" w:rsidRPr="006D3355">
        <w:rPr>
          <w:rFonts w:ascii="Times New Roman" w:hAnsi="Times New Roman" w:cs="Times New Roman"/>
          <w:sz w:val="24"/>
          <w:szCs w:val="24"/>
        </w:rPr>
        <w:t>ersus</w:t>
      </w:r>
    </w:p>
    <w:p w14:paraId="1956B274" w14:textId="451AF211" w:rsidR="006D3355" w:rsidRPr="006D3355" w:rsidRDefault="004209AD" w:rsidP="00A11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CHAMANI TSAMBOLA</w:t>
      </w:r>
    </w:p>
    <w:p w14:paraId="3FB5D228" w14:textId="77777777" w:rsidR="006D3355" w:rsidRDefault="006D3355" w:rsidP="00A110B3">
      <w:pPr>
        <w:spacing w:after="0" w:line="240" w:lineRule="auto"/>
        <w:jc w:val="both"/>
        <w:rPr>
          <w:rFonts w:ascii="Times New Roman" w:hAnsi="Times New Roman" w:cs="Times New Roman"/>
          <w:sz w:val="24"/>
          <w:szCs w:val="24"/>
        </w:rPr>
      </w:pPr>
    </w:p>
    <w:p w14:paraId="2AACC13A" w14:textId="77777777" w:rsidR="00A110B3" w:rsidRPr="006D3355" w:rsidRDefault="00A110B3" w:rsidP="00A110B3">
      <w:pPr>
        <w:spacing w:after="0" w:line="240" w:lineRule="auto"/>
        <w:jc w:val="both"/>
        <w:rPr>
          <w:rFonts w:ascii="Times New Roman" w:hAnsi="Times New Roman" w:cs="Times New Roman"/>
          <w:sz w:val="24"/>
          <w:szCs w:val="24"/>
        </w:rPr>
      </w:pPr>
    </w:p>
    <w:p w14:paraId="3D4C152F" w14:textId="77777777" w:rsidR="006D3355" w:rsidRPr="00A110B3" w:rsidRDefault="006D3355" w:rsidP="00A110B3">
      <w:pPr>
        <w:spacing w:after="0" w:line="240" w:lineRule="auto"/>
        <w:jc w:val="both"/>
        <w:rPr>
          <w:rFonts w:ascii="Times New Roman" w:hAnsi="Times New Roman" w:cs="Times New Roman"/>
          <w:b/>
          <w:bCs/>
          <w:sz w:val="24"/>
          <w:szCs w:val="24"/>
        </w:rPr>
      </w:pPr>
      <w:r w:rsidRPr="006D3355">
        <w:rPr>
          <w:rFonts w:ascii="Times New Roman" w:hAnsi="Times New Roman" w:cs="Times New Roman"/>
          <w:sz w:val="24"/>
          <w:szCs w:val="24"/>
        </w:rPr>
        <w:t xml:space="preserve">HIGH COURT </w:t>
      </w:r>
      <w:r w:rsidRPr="00E802B6">
        <w:rPr>
          <w:rFonts w:ascii="Times New Roman" w:hAnsi="Times New Roman" w:cs="Times New Roman"/>
          <w:sz w:val="24"/>
          <w:szCs w:val="24"/>
        </w:rPr>
        <w:t>OF ZIMBABWE</w:t>
      </w:r>
      <w:r w:rsidRPr="00A110B3">
        <w:rPr>
          <w:rFonts w:ascii="Times New Roman" w:hAnsi="Times New Roman" w:cs="Times New Roman"/>
          <w:b/>
          <w:bCs/>
          <w:sz w:val="24"/>
          <w:szCs w:val="24"/>
        </w:rPr>
        <w:t xml:space="preserve"> </w:t>
      </w:r>
    </w:p>
    <w:p w14:paraId="2AD57EF2" w14:textId="77777777" w:rsidR="006D3355" w:rsidRPr="00A110B3" w:rsidRDefault="006D3355" w:rsidP="00A110B3">
      <w:pPr>
        <w:spacing w:after="0" w:line="240" w:lineRule="auto"/>
        <w:jc w:val="both"/>
        <w:rPr>
          <w:rFonts w:ascii="Times New Roman" w:hAnsi="Times New Roman" w:cs="Times New Roman"/>
          <w:b/>
          <w:bCs/>
          <w:sz w:val="24"/>
          <w:szCs w:val="24"/>
        </w:rPr>
      </w:pPr>
      <w:r w:rsidRPr="00A110B3">
        <w:rPr>
          <w:rFonts w:ascii="Times New Roman" w:hAnsi="Times New Roman" w:cs="Times New Roman"/>
          <w:b/>
          <w:bCs/>
          <w:sz w:val="24"/>
          <w:szCs w:val="24"/>
        </w:rPr>
        <w:t xml:space="preserve">MUTEVEDZI J </w:t>
      </w:r>
    </w:p>
    <w:p w14:paraId="221C8651" w14:textId="321F5B58" w:rsidR="006D3355" w:rsidRPr="006D3355" w:rsidRDefault="006D3355" w:rsidP="00A110B3">
      <w:pPr>
        <w:spacing w:after="0" w:line="240" w:lineRule="auto"/>
        <w:jc w:val="both"/>
        <w:rPr>
          <w:rFonts w:ascii="Times New Roman" w:hAnsi="Times New Roman" w:cs="Times New Roman"/>
          <w:sz w:val="24"/>
          <w:szCs w:val="24"/>
        </w:rPr>
      </w:pPr>
      <w:r w:rsidRPr="006D3355">
        <w:rPr>
          <w:rFonts w:ascii="Times New Roman" w:hAnsi="Times New Roman" w:cs="Times New Roman"/>
          <w:sz w:val="24"/>
          <w:szCs w:val="24"/>
        </w:rPr>
        <w:t xml:space="preserve">HARARE, </w:t>
      </w:r>
      <w:r w:rsidR="005B46B7">
        <w:rPr>
          <w:rFonts w:ascii="Times New Roman" w:hAnsi="Times New Roman" w:cs="Times New Roman"/>
          <w:sz w:val="24"/>
          <w:szCs w:val="24"/>
        </w:rPr>
        <w:t>5 SEPTEMBER 2024</w:t>
      </w:r>
    </w:p>
    <w:p w14:paraId="3B598B6C" w14:textId="77777777" w:rsidR="006D3355" w:rsidRDefault="006D3355" w:rsidP="00A110B3">
      <w:pPr>
        <w:spacing w:after="0" w:line="240" w:lineRule="auto"/>
        <w:jc w:val="both"/>
        <w:rPr>
          <w:rFonts w:ascii="Times New Roman" w:hAnsi="Times New Roman" w:cs="Times New Roman"/>
          <w:sz w:val="24"/>
          <w:szCs w:val="24"/>
        </w:rPr>
      </w:pPr>
    </w:p>
    <w:p w14:paraId="0C97BC09" w14:textId="77777777" w:rsidR="00A110B3" w:rsidRPr="006D3355" w:rsidRDefault="00A110B3" w:rsidP="00A110B3">
      <w:pPr>
        <w:spacing w:after="0" w:line="240" w:lineRule="auto"/>
        <w:jc w:val="both"/>
        <w:rPr>
          <w:rFonts w:ascii="Times New Roman" w:hAnsi="Times New Roman" w:cs="Times New Roman"/>
          <w:sz w:val="24"/>
          <w:szCs w:val="24"/>
        </w:rPr>
      </w:pPr>
    </w:p>
    <w:p w14:paraId="1DD4B363" w14:textId="73A152F4" w:rsidR="00A110B3" w:rsidRDefault="006D3355" w:rsidP="00A110B3">
      <w:pPr>
        <w:spacing w:after="0" w:line="240" w:lineRule="auto"/>
        <w:jc w:val="both"/>
        <w:rPr>
          <w:rFonts w:ascii="Times New Roman" w:hAnsi="Times New Roman" w:cs="Times New Roman"/>
          <w:sz w:val="24"/>
          <w:szCs w:val="24"/>
        </w:rPr>
      </w:pPr>
      <w:r w:rsidRPr="00A110B3">
        <w:rPr>
          <w:rFonts w:ascii="Times New Roman" w:hAnsi="Times New Roman" w:cs="Times New Roman"/>
          <w:b/>
          <w:bCs/>
          <w:sz w:val="24"/>
          <w:szCs w:val="24"/>
        </w:rPr>
        <w:t>Assessors</w:t>
      </w:r>
      <w:r w:rsidRPr="006D3355">
        <w:rPr>
          <w:rFonts w:ascii="Times New Roman" w:hAnsi="Times New Roman" w:cs="Times New Roman"/>
          <w:sz w:val="24"/>
          <w:szCs w:val="24"/>
        </w:rPr>
        <w:t>:</w:t>
      </w:r>
      <w:r w:rsidR="00FF2F10">
        <w:rPr>
          <w:rFonts w:ascii="Times New Roman" w:hAnsi="Times New Roman" w:cs="Times New Roman"/>
          <w:sz w:val="24"/>
          <w:szCs w:val="24"/>
        </w:rPr>
        <w:tab/>
        <w:t>Mr</w:t>
      </w:r>
      <w:r w:rsidR="00FF2F10" w:rsidRPr="00FF2F10">
        <w:rPr>
          <w:rFonts w:ascii="Times New Roman" w:hAnsi="Times New Roman" w:cs="Times New Roman"/>
          <w:i/>
          <w:iCs/>
          <w:sz w:val="24"/>
          <w:szCs w:val="24"/>
        </w:rPr>
        <w:t xml:space="preserve"> Chimonyo</w:t>
      </w:r>
    </w:p>
    <w:p w14:paraId="68D0417E" w14:textId="117A4642" w:rsidR="00FF2F10" w:rsidRDefault="00FF2F10" w:rsidP="00A11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Mr </w:t>
      </w:r>
      <w:r w:rsidRPr="00FF2F10">
        <w:rPr>
          <w:rFonts w:ascii="Times New Roman" w:hAnsi="Times New Roman" w:cs="Times New Roman"/>
          <w:i/>
          <w:iCs/>
          <w:sz w:val="24"/>
          <w:szCs w:val="24"/>
        </w:rPr>
        <w:t>Jemwa</w:t>
      </w:r>
    </w:p>
    <w:p w14:paraId="0ED22BBD" w14:textId="77777777" w:rsidR="00A110B3" w:rsidRDefault="00A110B3" w:rsidP="00A110B3">
      <w:pPr>
        <w:spacing w:after="0" w:line="240" w:lineRule="auto"/>
        <w:jc w:val="both"/>
        <w:rPr>
          <w:rFonts w:ascii="Times New Roman" w:hAnsi="Times New Roman" w:cs="Times New Roman"/>
          <w:sz w:val="24"/>
          <w:szCs w:val="24"/>
        </w:rPr>
      </w:pPr>
    </w:p>
    <w:p w14:paraId="6C158DC0" w14:textId="03F2A5E0" w:rsidR="006D3355" w:rsidRPr="006D3355" w:rsidRDefault="006D3355" w:rsidP="00A110B3">
      <w:pPr>
        <w:spacing w:after="0" w:line="240" w:lineRule="auto"/>
        <w:jc w:val="both"/>
        <w:rPr>
          <w:rFonts w:ascii="Times New Roman" w:hAnsi="Times New Roman" w:cs="Times New Roman"/>
          <w:sz w:val="24"/>
          <w:szCs w:val="24"/>
        </w:rPr>
      </w:pPr>
      <w:r w:rsidRPr="006D3355">
        <w:rPr>
          <w:rFonts w:ascii="Times New Roman" w:hAnsi="Times New Roman" w:cs="Times New Roman"/>
          <w:sz w:val="24"/>
          <w:szCs w:val="24"/>
        </w:rPr>
        <w:tab/>
      </w:r>
    </w:p>
    <w:p w14:paraId="11EBF165" w14:textId="77777777" w:rsidR="006D3355" w:rsidRDefault="006D3355" w:rsidP="00FF2F10">
      <w:pPr>
        <w:spacing w:after="0" w:line="240" w:lineRule="auto"/>
        <w:jc w:val="both"/>
        <w:rPr>
          <w:rFonts w:ascii="Times New Roman" w:hAnsi="Times New Roman" w:cs="Times New Roman"/>
          <w:b/>
          <w:bCs/>
          <w:sz w:val="24"/>
          <w:szCs w:val="24"/>
        </w:rPr>
      </w:pPr>
      <w:r w:rsidRPr="00A110B3">
        <w:rPr>
          <w:rFonts w:ascii="Times New Roman" w:hAnsi="Times New Roman" w:cs="Times New Roman"/>
          <w:b/>
          <w:bCs/>
          <w:sz w:val="24"/>
          <w:szCs w:val="24"/>
        </w:rPr>
        <w:t xml:space="preserve">Criminal Trial </w:t>
      </w:r>
    </w:p>
    <w:p w14:paraId="22B2EFA6" w14:textId="77777777" w:rsidR="00FF2F10" w:rsidRDefault="00FF2F10" w:rsidP="00FF2F10">
      <w:pPr>
        <w:spacing w:after="0" w:line="240" w:lineRule="auto"/>
        <w:jc w:val="both"/>
        <w:rPr>
          <w:rFonts w:ascii="Times New Roman" w:hAnsi="Times New Roman" w:cs="Times New Roman"/>
          <w:b/>
          <w:bCs/>
          <w:sz w:val="24"/>
          <w:szCs w:val="24"/>
        </w:rPr>
      </w:pPr>
    </w:p>
    <w:p w14:paraId="3B08D97A" w14:textId="77777777" w:rsidR="00FF2F10" w:rsidRPr="00A110B3" w:rsidRDefault="00FF2F10" w:rsidP="00FF2F10">
      <w:pPr>
        <w:spacing w:after="0" w:line="240" w:lineRule="auto"/>
        <w:jc w:val="both"/>
        <w:rPr>
          <w:rFonts w:ascii="Times New Roman" w:hAnsi="Times New Roman" w:cs="Times New Roman"/>
          <w:b/>
          <w:bCs/>
          <w:sz w:val="24"/>
          <w:szCs w:val="24"/>
        </w:rPr>
      </w:pPr>
    </w:p>
    <w:p w14:paraId="05D64654" w14:textId="4C0E8909" w:rsidR="006D3355" w:rsidRDefault="00FF2F10" w:rsidP="00FF2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sidRPr="00FF2F10">
        <w:rPr>
          <w:rFonts w:ascii="Times New Roman" w:hAnsi="Times New Roman" w:cs="Times New Roman"/>
          <w:i/>
          <w:iCs/>
          <w:sz w:val="24"/>
          <w:szCs w:val="24"/>
        </w:rPr>
        <w:t>P Mabundu</w:t>
      </w:r>
      <w:r>
        <w:rPr>
          <w:rFonts w:ascii="Times New Roman" w:hAnsi="Times New Roman" w:cs="Times New Roman"/>
          <w:sz w:val="24"/>
          <w:szCs w:val="24"/>
        </w:rPr>
        <w:t>, for the accused</w:t>
      </w:r>
    </w:p>
    <w:p w14:paraId="352BF267" w14:textId="3B780744" w:rsidR="00FF2F10" w:rsidRDefault="00FF2F10" w:rsidP="00FF2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w:t>
      </w:r>
      <w:r w:rsidRPr="00FF2F10">
        <w:rPr>
          <w:rFonts w:ascii="Times New Roman" w:hAnsi="Times New Roman" w:cs="Times New Roman"/>
          <w:i/>
          <w:iCs/>
          <w:sz w:val="24"/>
          <w:szCs w:val="24"/>
        </w:rPr>
        <w:t xml:space="preserve"> A Masamha</w:t>
      </w:r>
      <w:r>
        <w:rPr>
          <w:rFonts w:ascii="Times New Roman" w:hAnsi="Times New Roman" w:cs="Times New Roman"/>
          <w:sz w:val="24"/>
          <w:szCs w:val="24"/>
        </w:rPr>
        <w:t>, for the state</w:t>
      </w:r>
    </w:p>
    <w:p w14:paraId="5C53C00D" w14:textId="77777777" w:rsidR="00FF2F10" w:rsidRDefault="00FF2F10" w:rsidP="00FF2F10">
      <w:pPr>
        <w:spacing w:after="0" w:line="240" w:lineRule="auto"/>
        <w:jc w:val="both"/>
        <w:rPr>
          <w:rFonts w:ascii="Times New Roman" w:hAnsi="Times New Roman" w:cs="Times New Roman"/>
          <w:sz w:val="24"/>
          <w:szCs w:val="24"/>
        </w:rPr>
      </w:pPr>
    </w:p>
    <w:p w14:paraId="346900B1" w14:textId="77777777" w:rsidR="00FF2F10" w:rsidRDefault="00FF2F10" w:rsidP="00FF2F10">
      <w:pPr>
        <w:spacing w:after="0" w:line="240" w:lineRule="auto"/>
        <w:jc w:val="both"/>
        <w:rPr>
          <w:rFonts w:ascii="Times New Roman" w:hAnsi="Times New Roman" w:cs="Times New Roman"/>
          <w:sz w:val="24"/>
          <w:szCs w:val="24"/>
        </w:rPr>
      </w:pPr>
    </w:p>
    <w:p w14:paraId="1CA8DCCD" w14:textId="22B27F93" w:rsidR="007C7E91" w:rsidRDefault="00A110B3" w:rsidP="002C76D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54FB1" w:rsidRPr="00A110B3">
        <w:rPr>
          <w:rFonts w:ascii="Times New Roman" w:hAnsi="Times New Roman" w:cs="Times New Roman"/>
          <w:sz w:val="24"/>
          <w:szCs w:val="24"/>
        </w:rPr>
        <w:t>MUTEVEDZI J:</w:t>
      </w:r>
      <w:r>
        <w:rPr>
          <w:rFonts w:ascii="Times New Roman" w:hAnsi="Times New Roman" w:cs="Times New Roman"/>
          <w:sz w:val="24"/>
          <w:szCs w:val="24"/>
        </w:rPr>
        <w:t xml:space="preserve">    </w:t>
      </w:r>
      <w:r w:rsidR="00F54FB1">
        <w:rPr>
          <w:rFonts w:ascii="Times New Roman" w:hAnsi="Times New Roman" w:cs="Times New Roman"/>
          <w:sz w:val="24"/>
          <w:szCs w:val="24"/>
        </w:rPr>
        <w:t xml:space="preserve">This murder typifies the belief held by some men, who apparently have an inflated value of their worth, that ‘if I can’t have you, then no one will.’ </w:t>
      </w:r>
      <w:r w:rsidR="00823B16" w:rsidRPr="002C76DC">
        <w:rPr>
          <w:rFonts w:ascii="Times New Roman" w:hAnsi="Times New Roman" w:cs="Times New Roman"/>
          <w:sz w:val="24"/>
          <w:szCs w:val="24"/>
        </w:rPr>
        <w:t>Chamani Tsambola</w:t>
      </w:r>
      <w:r w:rsidR="00D31C66" w:rsidRPr="002C76DC">
        <w:rPr>
          <w:rFonts w:ascii="Times New Roman" w:hAnsi="Times New Roman" w:cs="Times New Roman"/>
          <w:sz w:val="24"/>
          <w:szCs w:val="24"/>
        </w:rPr>
        <w:t xml:space="preserve">, a </w:t>
      </w:r>
      <w:r w:rsidR="00F54FB1">
        <w:rPr>
          <w:rFonts w:ascii="Times New Roman" w:hAnsi="Times New Roman" w:cs="Times New Roman"/>
          <w:sz w:val="24"/>
          <w:szCs w:val="24"/>
        </w:rPr>
        <w:t xml:space="preserve">farm worker </w:t>
      </w:r>
      <w:r w:rsidR="00D31C66" w:rsidRPr="002C76DC">
        <w:rPr>
          <w:rFonts w:ascii="Times New Roman" w:hAnsi="Times New Roman" w:cs="Times New Roman"/>
          <w:sz w:val="24"/>
          <w:szCs w:val="24"/>
        </w:rPr>
        <w:t xml:space="preserve">at Dudley Estate, Marondera (hereinafter called the accused), </w:t>
      </w:r>
      <w:r w:rsidR="00F54FB1">
        <w:rPr>
          <w:rFonts w:ascii="Times New Roman" w:hAnsi="Times New Roman" w:cs="Times New Roman"/>
          <w:sz w:val="24"/>
          <w:szCs w:val="24"/>
        </w:rPr>
        <w:t>in a fit of rage, is alleged to have attacked a woman with whom he had separated and killed her in cold blood. It resulted in his arrest and his being dragged before this court</w:t>
      </w:r>
      <w:r w:rsidR="00FB51A1">
        <w:rPr>
          <w:rFonts w:ascii="Times New Roman" w:hAnsi="Times New Roman" w:cs="Times New Roman"/>
          <w:sz w:val="24"/>
          <w:szCs w:val="24"/>
        </w:rPr>
        <w:t xml:space="preserve"> charged with murder</w:t>
      </w:r>
      <w:r w:rsidR="00D31C66" w:rsidRPr="002C76DC">
        <w:rPr>
          <w:rFonts w:ascii="Times New Roman" w:hAnsi="Times New Roman" w:cs="Times New Roman"/>
          <w:sz w:val="24"/>
          <w:szCs w:val="24"/>
        </w:rPr>
        <w:t xml:space="preserve"> as defined in Section</w:t>
      </w:r>
      <w:r w:rsidR="002C76DC" w:rsidRPr="002C76DC">
        <w:rPr>
          <w:rFonts w:ascii="Times New Roman" w:hAnsi="Times New Roman" w:cs="Times New Roman"/>
          <w:sz w:val="24"/>
          <w:szCs w:val="24"/>
        </w:rPr>
        <w:t xml:space="preserve"> </w:t>
      </w:r>
      <w:r w:rsidR="00D31C66" w:rsidRPr="002C76DC">
        <w:rPr>
          <w:rFonts w:ascii="Times New Roman" w:hAnsi="Times New Roman" w:cs="Times New Roman"/>
          <w:sz w:val="24"/>
          <w:szCs w:val="24"/>
        </w:rPr>
        <w:t>47(1) of the Criminal Law</w:t>
      </w:r>
      <w:r w:rsidR="002C76DC" w:rsidRPr="002C76DC">
        <w:rPr>
          <w:rFonts w:ascii="Times New Roman" w:hAnsi="Times New Roman" w:cs="Times New Roman"/>
          <w:sz w:val="24"/>
          <w:szCs w:val="24"/>
        </w:rPr>
        <w:t xml:space="preserve"> </w:t>
      </w:r>
      <w:r w:rsidR="00D31C66" w:rsidRPr="002C76DC">
        <w:rPr>
          <w:rFonts w:ascii="Times New Roman" w:hAnsi="Times New Roman" w:cs="Times New Roman"/>
          <w:sz w:val="24"/>
          <w:szCs w:val="24"/>
        </w:rPr>
        <w:t>(Codification and Reform) Act [</w:t>
      </w:r>
      <w:r w:rsidR="00D31C66" w:rsidRPr="00A110B3">
        <w:rPr>
          <w:rFonts w:ascii="Times New Roman" w:hAnsi="Times New Roman" w:cs="Times New Roman"/>
          <w:i/>
          <w:iCs/>
          <w:sz w:val="24"/>
          <w:szCs w:val="24"/>
        </w:rPr>
        <w:t>Chapter 9:23</w:t>
      </w:r>
      <w:r w:rsidR="00D31C66" w:rsidRPr="002C76DC">
        <w:rPr>
          <w:rFonts w:ascii="Times New Roman" w:hAnsi="Times New Roman" w:cs="Times New Roman"/>
          <w:sz w:val="24"/>
          <w:szCs w:val="24"/>
        </w:rPr>
        <w:t>]</w:t>
      </w:r>
      <w:r w:rsidR="00F54FB1">
        <w:rPr>
          <w:rFonts w:ascii="Times New Roman" w:hAnsi="Times New Roman" w:cs="Times New Roman"/>
          <w:sz w:val="24"/>
          <w:szCs w:val="24"/>
        </w:rPr>
        <w:t xml:space="preserve"> (the Code)</w:t>
      </w:r>
      <w:r w:rsidR="00D31C66" w:rsidRPr="002C76DC">
        <w:rPr>
          <w:rFonts w:ascii="Times New Roman" w:hAnsi="Times New Roman" w:cs="Times New Roman"/>
          <w:sz w:val="24"/>
          <w:szCs w:val="24"/>
        </w:rPr>
        <w:t>.</w:t>
      </w:r>
      <w:r w:rsidR="00EE1980">
        <w:rPr>
          <w:rFonts w:ascii="Times New Roman" w:hAnsi="Times New Roman" w:cs="Times New Roman"/>
          <w:sz w:val="24"/>
          <w:szCs w:val="24"/>
        </w:rPr>
        <w:t xml:space="preserve"> </w:t>
      </w:r>
      <w:r w:rsidR="00F54FB1">
        <w:rPr>
          <w:rFonts w:ascii="Times New Roman" w:hAnsi="Times New Roman" w:cs="Times New Roman"/>
          <w:sz w:val="24"/>
          <w:szCs w:val="24"/>
        </w:rPr>
        <w:t xml:space="preserve">The formal allegations are that </w:t>
      </w:r>
      <w:r w:rsidR="00D31C66" w:rsidRPr="002C76DC">
        <w:rPr>
          <w:rFonts w:ascii="Times New Roman" w:hAnsi="Times New Roman" w:cs="Times New Roman"/>
          <w:sz w:val="24"/>
          <w:szCs w:val="24"/>
        </w:rPr>
        <w:t xml:space="preserve">on </w:t>
      </w:r>
      <w:r w:rsidR="00EE1980">
        <w:rPr>
          <w:rFonts w:ascii="Times New Roman" w:hAnsi="Times New Roman" w:cs="Times New Roman"/>
          <w:sz w:val="24"/>
          <w:szCs w:val="24"/>
        </w:rPr>
        <w:t>1</w:t>
      </w:r>
      <w:r w:rsidR="00D31C66" w:rsidRPr="002C76DC">
        <w:rPr>
          <w:rFonts w:ascii="Times New Roman" w:hAnsi="Times New Roman" w:cs="Times New Roman"/>
          <w:sz w:val="24"/>
          <w:szCs w:val="24"/>
        </w:rPr>
        <w:t xml:space="preserve"> October 2018 </w:t>
      </w:r>
      <w:r w:rsidR="00EE1980">
        <w:rPr>
          <w:rFonts w:ascii="Times New Roman" w:hAnsi="Times New Roman" w:cs="Times New Roman"/>
          <w:sz w:val="24"/>
          <w:szCs w:val="24"/>
        </w:rPr>
        <w:t>he</w:t>
      </w:r>
      <w:r w:rsidR="00D31C66" w:rsidRPr="002C76DC">
        <w:rPr>
          <w:rFonts w:ascii="Times New Roman" w:hAnsi="Times New Roman" w:cs="Times New Roman"/>
          <w:sz w:val="24"/>
          <w:szCs w:val="24"/>
        </w:rPr>
        <w:t xml:space="preserve"> unlawfully and with intent to kill, or</w:t>
      </w:r>
      <w:r w:rsidR="002C76DC" w:rsidRPr="002C76DC">
        <w:rPr>
          <w:rFonts w:ascii="Times New Roman" w:hAnsi="Times New Roman" w:cs="Times New Roman"/>
          <w:sz w:val="24"/>
          <w:szCs w:val="24"/>
        </w:rPr>
        <w:t xml:space="preserve"> </w:t>
      </w:r>
      <w:r w:rsidR="00D31C66" w:rsidRPr="002C76DC">
        <w:rPr>
          <w:rFonts w:ascii="Times New Roman" w:hAnsi="Times New Roman" w:cs="Times New Roman"/>
          <w:sz w:val="24"/>
          <w:szCs w:val="24"/>
        </w:rPr>
        <w:t xml:space="preserve">realizing that </w:t>
      </w:r>
      <w:r w:rsidR="00F54FB1">
        <w:rPr>
          <w:rFonts w:ascii="Times New Roman" w:hAnsi="Times New Roman" w:cs="Times New Roman"/>
          <w:sz w:val="24"/>
          <w:szCs w:val="24"/>
        </w:rPr>
        <w:t xml:space="preserve">there was a real risk or possibility that </w:t>
      </w:r>
      <w:r w:rsidR="00D31C66" w:rsidRPr="002C76DC">
        <w:rPr>
          <w:rFonts w:ascii="Times New Roman" w:hAnsi="Times New Roman" w:cs="Times New Roman"/>
          <w:sz w:val="24"/>
          <w:szCs w:val="24"/>
        </w:rPr>
        <w:t>his conduct may cause death and</w:t>
      </w:r>
      <w:r w:rsidR="002C76DC" w:rsidRPr="002C76DC">
        <w:rPr>
          <w:rFonts w:ascii="Times New Roman" w:hAnsi="Times New Roman" w:cs="Times New Roman"/>
          <w:sz w:val="24"/>
          <w:szCs w:val="24"/>
        </w:rPr>
        <w:t xml:space="preserve"> </w:t>
      </w:r>
      <w:r w:rsidR="00D31C66" w:rsidRPr="002C76DC">
        <w:rPr>
          <w:rFonts w:ascii="Times New Roman" w:hAnsi="Times New Roman" w:cs="Times New Roman"/>
          <w:sz w:val="24"/>
          <w:szCs w:val="24"/>
        </w:rPr>
        <w:t>continu</w:t>
      </w:r>
      <w:r w:rsidR="00F54FB1">
        <w:rPr>
          <w:rFonts w:ascii="Times New Roman" w:hAnsi="Times New Roman" w:cs="Times New Roman"/>
          <w:sz w:val="24"/>
          <w:szCs w:val="24"/>
        </w:rPr>
        <w:t>ing</w:t>
      </w:r>
      <w:r w:rsidR="00D31C66" w:rsidRPr="002C76DC">
        <w:rPr>
          <w:rFonts w:ascii="Times New Roman" w:hAnsi="Times New Roman" w:cs="Times New Roman"/>
          <w:sz w:val="24"/>
          <w:szCs w:val="24"/>
        </w:rPr>
        <w:t xml:space="preserve"> to engage in that</w:t>
      </w:r>
      <w:r w:rsidR="002C76DC" w:rsidRPr="002C76DC">
        <w:rPr>
          <w:rFonts w:ascii="Times New Roman" w:hAnsi="Times New Roman" w:cs="Times New Roman"/>
          <w:sz w:val="24"/>
          <w:szCs w:val="24"/>
        </w:rPr>
        <w:t xml:space="preserve"> </w:t>
      </w:r>
      <w:r w:rsidR="00D31C66" w:rsidRPr="002C76DC">
        <w:rPr>
          <w:rFonts w:ascii="Times New Roman" w:hAnsi="Times New Roman" w:cs="Times New Roman"/>
          <w:sz w:val="24"/>
          <w:szCs w:val="24"/>
        </w:rPr>
        <w:t xml:space="preserve">conduct despite the risk or possibility, assaulted </w:t>
      </w:r>
      <w:r w:rsidR="00823B16" w:rsidRPr="002C76DC">
        <w:rPr>
          <w:rFonts w:ascii="Times New Roman" w:hAnsi="Times New Roman" w:cs="Times New Roman"/>
          <w:sz w:val="24"/>
          <w:szCs w:val="24"/>
        </w:rPr>
        <w:t xml:space="preserve">Portia Masaiti </w:t>
      </w:r>
      <w:r w:rsidR="00F54FB1">
        <w:rPr>
          <w:rFonts w:ascii="Times New Roman" w:hAnsi="Times New Roman" w:cs="Times New Roman"/>
          <w:sz w:val="24"/>
          <w:szCs w:val="24"/>
        </w:rPr>
        <w:t xml:space="preserve">(the deceased) </w:t>
      </w:r>
      <w:r w:rsidR="00D31C66" w:rsidRPr="002C76DC">
        <w:rPr>
          <w:rFonts w:ascii="Times New Roman" w:hAnsi="Times New Roman" w:cs="Times New Roman"/>
          <w:sz w:val="24"/>
          <w:szCs w:val="24"/>
        </w:rPr>
        <w:t>with an iron bar</w:t>
      </w:r>
      <w:r w:rsidR="002C76DC" w:rsidRPr="002C76DC">
        <w:rPr>
          <w:rFonts w:ascii="Times New Roman" w:hAnsi="Times New Roman" w:cs="Times New Roman"/>
          <w:sz w:val="24"/>
          <w:szCs w:val="24"/>
        </w:rPr>
        <w:t xml:space="preserve"> </w:t>
      </w:r>
      <w:r w:rsidR="00D31C66" w:rsidRPr="002C76DC">
        <w:rPr>
          <w:rFonts w:ascii="Times New Roman" w:hAnsi="Times New Roman" w:cs="Times New Roman"/>
          <w:sz w:val="24"/>
          <w:szCs w:val="24"/>
        </w:rPr>
        <w:t>several times on the head</w:t>
      </w:r>
      <w:r w:rsidR="00F54FB1">
        <w:rPr>
          <w:rFonts w:ascii="Times New Roman" w:hAnsi="Times New Roman" w:cs="Times New Roman"/>
          <w:sz w:val="24"/>
          <w:szCs w:val="24"/>
        </w:rPr>
        <w:t>.</w:t>
      </w:r>
      <w:r w:rsidR="00D31C66" w:rsidRPr="002C76DC">
        <w:rPr>
          <w:rFonts w:ascii="Times New Roman" w:hAnsi="Times New Roman" w:cs="Times New Roman"/>
          <w:sz w:val="24"/>
          <w:szCs w:val="24"/>
        </w:rPr>
        <w:t xml:space="preserve"> </w:t>
      </w:r>
      <w:r w:rsidR="00F54FB1">
        <w:rPr>
          <w:rFonts w:ascii="Times New Roman" w:hAnsi="Times New Roman" w:cs="Times New Roman"/>
          <w:sz w:val="24"/>
          <w:szCs w:val="24"/>
        </w:rPr>
        <w:t>The deceased died from the injuries sustained.</w:t>
      </w:r>
    </w:p>
    <w:p w14:paraId="69668389" w14:textId="77777777" w:rsidR="00410CD1" w:rsidRDefault="00F54FB1" w:rsidP="00F54FB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background to the murder was that </w:t>
      </w:r>
      <w:r w:rsidR="000E584A"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he accused and the deceased were married but were on separation </w:t>
      </w:r>
      <w:r>
        <w:rPr>
          <w:rFonts w:ascii="Times New Roman" w:hAnsi="Times New Roman" w:cs="Times New Roman"/>
          <w:sz w:val="24"/>
          <w:szCs w:val="24"/>
        </w:rPr>
        <w:t>because of</w:t>
      </w:r>
      <w:r w:rsidR="009F1231" w:rsidRPr="00F54FB1">
        <w:rPr>
          <w:rFonts w:ascii="Times New Roman" w:hAnsi="Times New Roman" w:cs="Times New Roman"/>
          <w:sz w:val="24"/>
          <w:szCs w:val="24"/>
        </w:rPr>
        <w:t xml:space="preserve"> allegations of infidelity. On 1 October 2018 at around 2000 hours, the accused</w:t>
      </w:r>
      <w:r>
        <w:rPr>
          <w:rFonts w:ascii="Times New Roman" w:hAnsi="Times New Roman" w:cs="Times New Roman"/>
          <w:sz w:val="24"/>
          <w:szCs w:val="24"/>
        </w:rPr>
        <w:t>, uninvited,</w:t>
      </w:r>
      <w:r w:rsidR="009F1231" w:rsidRPr="00F54FB1">
        <w:rPr>
          <w:rFonts w:ascii="Times New Roman" w:hAnsi="Times New Roman" w:cs="Times New Roman"/>
          <w:sz w:val="24"/>
          <w:szCs w:val="24"/>
        </w:rPr>
        <w:t xml:space="preserve"> went to the deceased's house armed with an iron bar. Upon arrival, </w:t>
      </w:r>
      <w:r>
        <w:rPr>
          <w:rFonts w:ascii="Times New Roman" w:hAnsi="Times New Roman" w:cs="Times New Roman"/>
          <w:sz w:val="24"/>
          <w:szCs w:val="24"/>
        </w:rPr>
        <w:t>he stormed</w:t>
      </w:r>
      <w:r w:rsidR="009F1231" w:rsidRPr="00F54FB1">
        <w:rPr>
          <w:rFonts w:ascii="Times New Roman" w:hAnsi="Times New Roman" w:cs="Times New Roman"/>
          <w:sz w:val="24"/>
          <w:szCs w:val="24"/>
        </w:rPr>
        <w:t xml:space="preserve"> into the room and assaulted the deceased several </w:t>
      </w:r>
      <w:r w:rsidR="00AF4465"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imes on the head with the iron bar. He then dragged </w:t>
      </w:r>
      <w:r>
        <w:rPr>
          <w:rFonts w:ascii="Times New Roman" w:hAnsi="Times New Roman" w:cs="Times New Roman"/>
          <w:sz w:val="24"/>
          <w:szCs w:val="24"/>
        </w:rPr>
        <w:t>her</w:t>
      </w:r>
      <w:r w:rsidR="009F1231" w:rsidRPr="00F54FB1">
        <w:rPr>
          <w:rFonts w:ascii="Times New Roman" w:hAnsi="Times New Roman" w:cs="Times New Roman"/>
          <w:sz w:val="24"/>
          <w:szCs w:val="24"/>
        </w:rPr>
        <w:t xml:space="preserve"> onto the veranda </w:t>
      </w:r>
      <w:r>
        <w:rPr>
          <w:rFonts w:ascii="Times New Roman" w:hAnsi="Times New Roman" w:cs="Times New Roman"/>
          <w:sz w:val="24"/>
          <w:szCs w:val="24"/>
        </w:rPr>
        <w:t xml:space="preserve">of the house. Possibly in a bid to conceal the murder he set the house on fire. </w:t>
      </w:r>
      <w:r w:rsidR="009F1231" w:rsidRPr="00F54FB1">
        <w:rPr>
          <w:rFonts w:ascii="Times New Roman" w:hAnsi="Times New Roman" w:cs="Times New Roman"/>
          <w:sz w:val="24"/>
          <w:szCs w:val="24"/>
        </w:rPr>
        <w:t xml:space="preserve">The body of </w:t>
      </w:r>
      <w:r w:rsidR="00AF4465" w:rsidRPr="00F54FB1">
        <w:rPr>
          <w:rFonts w:ascii="Times New Roman" w:hAnsi="Times New Roman" w:cs="Times New Roman"/>
          <w:sz w:val="24"/>
          <w:szCs w:val="24"/>
        </w:rPr>
        <w:t>t</w:t>
      </w:r>
      <w:r w:rsidR="009F1231" w:rsidRPr="00F54FB1">
        <w:rPr>
          <w:rFonts w:ascii="Times New Roman" w:hAnsi="Times New Roman" w:cs="Times New Roman"/>
          <w:sz w:val="24"/>
          <w:szCs w:val="24"/>
        </w:rPr>
        <w:t>he deceased was la</w:t>
      </w:r>
      <w:r w:rsidR="00AF4465" w:rsidRPr="00F54FB1">
        <w:rPr>
          <w:rFonts w:ascii="Times New Roman" w:hAnsi="Times New Roman" w:cs="Times New Roman"/>
          <w:sz w:val="24"/>
          <w:szCs w:val="24"/>
        </w:rPr>
        <w:t>t</w:t>
      </w:r>
      <w:r w:rsidR="009F1231" w:rsidRPr="00F54FB1">
        <w:rPr>
          <w:rFonts w:ascii="Times New Roman" w:hAnsi="Times New Roman" w:cs="Times New Roman"/>
          <w:sz w:val="24"/>
          <w:szCs w:val="24"/>
        </w:rPr>
        <w:t>er found lying in a pool of blood a</w:t>
      </w:r>
      <w:r w:rsidR="006E6609"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 </w:t>
      </w:r>
      <w:r w:rsidR="006E6609" w:rsidRPr="00F54FB1">
        <w:rPr>
          <w:rFonts w:ascii="Times New Roman" w:hAnsi="Times New Roman" w:cs="Times New Roman"/>
          <w:sz w:val="24"/>
          <w:szCs w:val="24"/>
        </w:rPr>
        <w:t>t</w:t>
      </w:r>
      <w:r w:rsidR="009F1231" w:rsidRPr="00F54FB1">
        <w:rPr>
          <w:rFonts w:ascii="Times New Roman" w:hAnsi="Times New Roman" w:cs="Times New Roman"/>
          <w:sz w:val="24"/>
          <w:szCs w:val="24"/>
        </w:rPr>
        <w:t>he</w:t>
      </w:r>
      <w:r w:rsidR="006E6609" w:rsidRPr="00F54FB1">
        <w:rPr>
          <w:rFonts w:ascii="Times New Roman" w:hAnsi="Times New Roman" w:cs="Times New Roman"/>
          <w:sz w:val="24"/>
          <w:szCs w:val="24"/>
        </w:rPr>
        <w:t xml:space="preserve"> </w:t>
      </w:r>
      <w:r w:rsidR="009F1231" w:rsidRPr="00F54FB1">
        <w:rPr>
          <w:rFonts w:ascii="Times New Roman" w:hAnsi="Times New Roman" w:cs="Times New Roman"/>
          <w:sz w:val="24"/>
          <w:szCs w:val="24"/>
        </w:rPr>
        <w:t>veranda</w:t>
      </w:r>
      <w:r>
        <w:rPr>
          <w:rFonts w:ascii="Times New Roman" w:hAnsi="Times New Roman" w:cs="Times New Roman"/>
          <w:sz w:val="24"/>
          <w:szCs w:val="24"/>
        </w:rPr>
        <w:t xml:space="preserve">. </w:t>
      </w:r>
      <w:r w:rsidR="009F1231" w:rsidRPr="00F54FB1">
        <w:rPr>
          <w:rFonts w:ascii="Times New Roman" w:hAnsi="Times New Roman" w:cs="Times New Roman"/>
          <w:sz w:val="24"/>
          <w:szCs w:val="24"/>
        </w:rPr>
        <w:t xml:space="preserve"> </w:t>
      </w:r>
      <w:r>
        <w:rPr>
          <w:rFonts w:ascii="Times New Roman" w:hAnsi="Times New Roman" w:cs="Times New Roman"/>
          <w:sz w:val="24"/>
          <w:szCs w:val="24"/>
        </w:rPr>
        <w:t>A</w:t>
      </w:r>
      <w:r w:rsidR="009F1231" w:rsidRPr="00F54FB1">
        <w:rPr>
          <w:rFonts w:ascii="Times New Roman" w:hAnsi="Times New Roman" w:cs="Times New Roman"/>
          <w:sz w:val="24"/>
          <w:szCs w:val="24"/>
        </w:rPr>
        <w:t xml:space="preserve"> blood-s</w:t>
      </w:r>
      <w:r w:rsidR="006E6609"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ained iron </w:t>
      </w:r>
      <w:r w:rsidR="009F1231" w:rsidRPr="00F54FB1">
        <w:rPr>
          <w:rFonts w:ascii="Times New Roman" w:hAnsi="Times New Roman" w:cs="Times New Roman"/>
          <w:sz w:val="24"/>
          <w:szCs w:val="24"/>
        </w:rPr>
        <w:lastRenderedPageBreak/>
        <w:t>bar was recovered a</w:t>
      </w:r>
      <w:r w:rsidR="00AA4B02"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 </w:t>
      </w:r>
      <w:r w:rsidR="006E6609" w:rsidRPr="00F54FB1">
        <w:rPr>
          <w:rFonts w:ascii="Times New Roman" w:hAnsi="Times New Roman" w:cs="Times New Roman"/>
          <w:sz w:val="24"/>
          <w:szCs w:val="24"/>
        </w:rPr>
        <w:t>t</w:t>
      </w:r>
      <w:r w:rsidR="009F1231" w:rsidRPr="00F54FB1">
        <w:rPr>
          <w:rFonts w:ascii="Times New Roman" w:hAnsi="Times New Roman" w:cs="Times New Roman"/>
          <w:sz w:val="24"/>
          <w:szCs w:val="24"/>
        </w:rPr>
        <w:t>he ga</w:t>
      </w:r>
      <w:r w:rsidR="006E6609"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e </w:t>
      </w:r>
      <w:r w:rsidR="006E6609"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o </w:t>
      </w:r>
      <w:r w:rsidR="006E6609" w:rsidRPr="00F54FB1">
        <w:rPr>
          <w:rFonts w:ascii="Times New Roman" w:hAnsi="Times New Roman" w:cs="Times New Roman"/>
          <w:sz w:val="24"/>
          <w:szCs w:val="24"/>
        </w:rPr>
        <w:t>t</w:t>
      </w:r>
      <w:r w:rsidR="009F1231" w:rsidRPr="00F54FB1">
        <w:rPr>
          <w:rFonts w:ascii="Times New Roman" w:hAnsi="Times New Roman" w:cs="Times New Roman"/>
          <w:sz w:val="24"/>
          <w:szCs w:val="24"/>
        </w:rPr>
        <w:t>he</w:t>
      </w:r>
      <w:r w:rsidR="006E6609" w:rsidRPr="00F54FB1">
        <w:rPr>
          <w:rFonts w:ascii="Times New Roman" w:hAnsi="Times New Roman" w:cs="Times New Roman"/>
          <w:sz w:val="24"/>
          <w:szCs w:val="24"/>
        </w:rPr>
        <w:t xml:space="preserve"> </w:t>
      </w:r>
      <w:r w:rsidR="009F1231" w:rsidRPr="00F54FB1">
        <w:rPr>
          <w:rFonts w:ascii="Times New Roman" w:hAnsi="Times New Roman" w:cs="Times New Roman"/>
          <w:sz w:val="24"/>
          <w:szCs w:val="24"/>
        </w:rPr>
        <w:t>compound. The accused was arres</w:t>
      </w:r>
      <w:r w:rsidR="006E6609" w:rsidRPr="00F54FB1">
        <w:rPr>
          <w:rFonts w:ascii="Times New Roman" w:hAnsi="Times New Roman" w:cs="Times New Roman"/>
          <w:sz w:val="24"/>
          <w:szCs w:val="24"/>
        </w:rPr>
        <w:t>t</w:t>
      </w:r>
      <w:r w:rsidR="009F1231" w:rsidRPr="00F54FB1">
        <w:rPr>
          <w:rFonts w:ascii="Times New Roman" w:hAnsi="Times New Roman" w:cs="Times New Roman"/>
          <w:sz w:val="24"/>
          <w:szCs w:val="24"/>
        </w:rPr>
        <w:t>ed on 5 Oc</w:t>
      </w:r>
      <w:r w:rsidR="006E6609" w:rsidRPr="00F54FB1">
        <w:rPr>
          <w:rFonts w:ascii="Times New Roman" w:hAnsi="Times New Roman" w:cs="Times New Roman"/>
          <w:sz w:val="24"/>
          <w:szCs w:val="24"/>
        </w:rPr>
        <w:t>t</w:t>
      </w:r>
      <w:r w:rsidR="009F1231" w:rsidRPr="00F54FB1">
        <w:rPr>
          <w:rFonts w:ascii="Times New Roman" w:hAnsi="Times New Roman" w:cs="Times New Roman"/>
          <w:sz w:val="24"/>
          <w:szCs w:val="24"/>
        </w:rPr>
        <w:t>ober 2018 a</w:t>
      </w:r>
      <w:r w:rsidR="00AA4B02"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 Dudley Es</w:t>
      </w:r>
      <w:r w:rsidR="006E6609" w:rsidRPr="00F54FB1">
        <w:rPr>
          <w:rFonts w:ascii="Times New Roman" w:hAnsi="Times New Roman" w:cs="Times New Roman"/>
          <w:sz w:val="24"/>
          <w:szCs w:val="24"/>
        </w:rPr>
        <w:t>t</w:t>
      </w:r>
      <w:r w:rsidR="009F1231" w:rsidRPr="00F54FB1">
        <w:rPr>
          <w:rFonts w:ascii="Times New Roman" w:hAnsi="Times New Roman" w:cs="Times New Roman"/>
          <w:sz w:val="24"/>
          <w:szCs w:val="24"/>
        </w:rPr>
        <w:t>a</w:t>
      </w:r>
      <w:r w:rsidR="006E6609" w:rsidRPr="00F54FB1">
        <w:rPr>
          <w:rFonts w:ascii="Times New Roman" w:hAnsi="Times New Roman" w:cs="Times New Roman"/>
          <w:sz w:val="24"/>
          <w:szCs w:val="24"/>
        </w:rPr>
        <w:t>t</w:t>
      </w:r>
      <w:r w:rsidR="009F1231" w:rsidRPr="00F54FB1">
        <w:rPr>
          <w:rFonts w:ascii="Times New Roman" w:hAnsi="Times New Roman" w:cs="Times New Roman"/>
          <w:sz w:val="24"/>
          <w:szCs w:val="24"/>
        </w:rPr>
        <w:t>e,</w:t>
      </w:r>
      <w:r w:rsidR="006E6609" w:rsidRPr="00F54FB1">
        <w:rPr>
          <w:rFonts w:ascii="Times New Roman" w:hAnsi="Times New Roman" w:cs="Times New Roman"/>
          <w:sz w:val="24"/>
          <w:szCs w:val="24"/>
        </w:rPr>
        <w:t xml:space="preserve"> </w:t>
      </w:r>
      <w:r w:rsidR="009F1231" w:rsidRPr="00F54FB1">
        <w:rPr>
          <w:rFonts w:ascii="Times New Roman" w:hAnsi="Times New Roman" w:cs="Times New Roman"/>
          <w:sz w:val="24"/>
          <w:szCs w:val="24"/>
        </w:rPr>
        <w:t xml:space="preserve">Marondera in a </w:t>
      </w:r>
      <w:r w:rsidR="00AA4B02"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obacco field following a </w:t>
      </w:r>
      <w:r w:rsidR="00410CD1">
        <w:rPr>
          <w:rFonts w:ascii="Times New Roman" w:hAnsi="Times New Roman" w:cs="Times New Roman"/>
          <w:sz w:val="24"/>
          <w:szCs w:val="24"/>
        </w:rPr>
        <w:t>t</w:t>
      </w:r>
      <w:r w:rsidR="009F1231" w:rsidRPr="00F54FB1">
        <w:rPr>
          <w:rFonts w:ascii="Times New Roman" w:hAnsi="Times New Roman" w:cs="Times New Roman"/>
          <w:sz w:val="24"/>
          <w:szCs w:val="24"/>
        </w:rPr>
        <w:t xml:space="preserve">ip-off. </w:t>
      </w:r>
    </w:p>
    <w:p w14:paraId="016FC242" w14:textId="77777777" w:rsidR="00410CD1" w:rsidRDefault="00410CD1" w:rsidP="009556A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his arrest, there were suspicions that the accused was mentally ill. It prompted his examination </w:t>
      </w:r>
      <w:r w:rsidR="009F1231" w:rsidRPr="00F54FB1">
        <w:rPr>
          <w:rFonts w:ascii="Times New Roman" w:hAnsi="Times New Roman" w:cs="Times New Roman"/>
          <w:sz w:val="24"/>
          <w:szCs w:val="24"/>
        </w:rPr>
        <w:t xml:space="preserve">by </w:t>
      </w:r>
      <w:r w:rsidR="00DC4726" w:rsidRPr="00F54FB1">
        <w:rPr>
          <w:rFonts w:ascii="Times New Roman" w:hAnsi="Times New Roman" w:cs="Times New Roman"/>
          <w:sz w:val="24"/>
          <w:szCs w:val="24"/>
        </w:rPr>
        <w:t>t</w:t>
      </w:r>
      <w:r w:rsidR="009F1231" w:rsidRPr="00F54FB1">
        <w:rPr>
          <w:rFonts w:ascii="Times New Roman" w:hAnsi="Times New Roman" w:cs="Times New Roman"/>
          <w:sz w:val="24"/>
          <w:szCs w:val="24"/>
        </w:rPr>
        <w:t>wo medical exper</w:t>
      </w:r>
      <w:r w:rsidR="00DC4726"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s in </w:t>
      </w:r>
      <w:r w:rsidR="00DC4726"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erms of </w:t>
      </w:r>
      <w:r w:rsidR="00DC4726" w:rsidRPr="00F54FB1">
        <w:rPr>
          <w:rFonts w:ascii="Times New Roman" w:hAnsi="Times New Roman" w:cs="Times New Roman"/>
          <w:sz w:val="24"/>
          <w:szCs w:val="24"/>
        </w:rPr>
        <w:t>t</w:t>
      </w:r>
      <w:r w:rsidR="009F1231" w:rsidRPr="00F54FB1">
        <w:rPr>
          <w:rFonts w:ascii="Times New Roman" w:hAnsi="Times New Roman" w:cs="Times New Roman"/>
          <w:sz w:val="24"/>
          <w:szCs w:val="24"/>
        </w:rPr>
        <w:t>he Men</w:t>
      </w:r>
      <w:r w:rsidR="00DC4726" w:rsidRPr="00F54FB1">
        <w:rPr>
          <w:rFonts w:ascii="Times New Roman" w:hAnsi="Times New Roman" w:cs="Times New Roman"/>
          <w:sz w:val="24"/>
          <w:szCs w:val="24"/>
        </w:rPr>
        <w:t>t</w:t>
      </w:r>
      <w:r w:rsidR="009F1231" w:rsidRPr="00F54FB1">
        <w:rPr>
          <w:rFonts w:ascii="Times New Roman" w:hAnsi="Times New Roman" w:cs="Times New Roman"/>
          <w:sz w:val="24"/>
          <w:szCs w:val="24"/>
        </w:rPr>
        <w:t>al Heal</w:t>
      </w:r>
      <w:r w:rsidR="00DC4726" w:rsidRPr="00F54FB1">
        <w:rPr>
          <w:rFonts w:ascii="Times New Roman" w:hAnsi="Times New Roman" w:cs="Times New Roman"/>
          <w:sz w:val="24"/>
          <w:szCs w:val="24"/>
        </w:rPr>
        <w:t>t</w:t>
      </w:r>
      <w:r w:rsidR="009F1231" w:rsidRPr="00F54FB1">
        <w:rPr>
          <w:rFonts w:ascii="Times New Roman" w:hAnsi="Times New Roman" w:cs="Times New Roman"/>
          <w:sz w:val="24"/>
          <w:szCs w:val="24"/>
        </w:rPr>
        <w:t>h</w:t>
      </w:r>
      <w:r w:rsidR="006E6609" w:rsidRPr="00F54FB1">
        <w:rPr>
          <w:rFonts w:ascii="Times New Roman" w:hAnsi="Times New Roman" w:cs="Times New Roman"/>
          <w:sz w:val="24"/>
          <w:szCs w:val="24"/>
        </w:rPr>
        <w:t xml:space="preserve"> </w:t>
      </w:r>
      <w:r w:rsidR="009F1231" w:rsidRPr="00F54FB1">
        <w:rPr>
          <w:rFonts w:ascii="Times New Roman" w:hAnsi="Times New Roman" w:cs="Times New Roman"/>
          <w:sz w:val="24"/>
          <w:szCs w:val="24"/>
        </w:rPr>
        <w:t>Ac</w:t>
      </w:r>
      <w:r w:rsidR="00DC4726" w:rsidRPr="00F54FB1">
        <w:rPr>
          <w:rFonts w:ascii="Times New Roman" w:hAnsi="Times New Roman" w:cs="Times New Roman"/>
          <w:sz w:val="24"/>
          <w:szCs w:val="24"/>
        </w:rPr>
        <w:t>t</w:t>
      </w:r>
      <w:r>
        <w:rPr>
          <w:rFonts w:ascii="Times New Roman" w:hAnsi="Times New Roman" w:cs="Times New Roman"/>
          <w:sz w:val="24"/>
          <w:szCs w:val="24"/>
        </w:rPr>
        <w:t xml:space="preserve"> [</w:t>
      </w:r>
      <w:r w:rsidRPr="00A110B3">
        <w:rPr>
          <w:rFonts w:ascii="Times New Roman" w:hAnsi="Times New Roman" w:cs="Times New Roman"/>
          <w:i/>
          <w:iCs/>
          <w:sz w:val="24"/>
          <w:szCs w:val="24"/>
        </w:rPr>
        <w:t>Chapter 15:02</w:t>
      </w:r>
      <w:r>
        <w:rPr>
          <w:rFonts w:ascii="Times New Roman" w:hAnsi="Times New Roman" w:cs="Times New Roman"/>
          <w:sz w:val="24"/>
          <w:szCs w:val="24"/>
        </w:rPr>
        <w:t>]</w:t>
      </w:r>
      <w:r w:rsidR="009F1231" w:rsidRPr="00F54FB1">
        <w:rPr>
          <w:rFonts w:ascii="Times New Roman" w:hAnsi="Times New Roman" w:cs="Times New Roman"/>
          <w:sz w:val="24"/>
          <w:szCs w:val="24"/>
        </w:rPr>
        <w:t xml:space="preserve">. </w:t>
      </w:r>
      <w:r>
        <w:rPr>
          <w:rFonts w:ascii="Times New Roman" w:hAnsi="Times New Roman" w:cs="Times New Roman"/>
          <w:sz w:val="24"/>
          <w:szCs w:val="24"/>
        </w:rPr>
        <w:t>Equally, a</w:t>
      </w:r>
      <w:r w:rsidR="009F1231" w:rsidRPr="00F54FB1">
        <w:rPr>
          <w:rFonts w:ascii="Times New Roman" w:hAnsi="Times New Roman" w:cs="Times New Roman"/>
          <w:sz w:val="24"/>
          <w:szCs w:val="24"/>
        </w:rPr>
        <w:t>n examina</w:t>
      </w:r>
      <w:r w:rsidR="00DC4726"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ion on </w:t>
      </w:r>
      <w:r w:rsidR="00DC4726"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he remains of </w:t>
      </w:r>
      <w:r w:rsidR="00DC4726"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he deceased </w:t>
      </w:r>
      <w:r>
        <w:rPr>
          <w:rFonts w:ascii="Times New Roman" w:hAnsi="Times New Roman" w:cs="Times New Roman"/>
          <w:sz w:val="24"/>
          <w:szCs w:val="24"/>
        </w:rPr>
        <w:t xml:space="preserve">was conducted. It </w:t>
      </w:r>
      <w:r w:rsidR="009F1231" w:rsidRPr="00F54FB1">
        <w:rPr>
          <w:rFonts w:ascii="Times New Roman" w:hAnsi="Times New Roman" w:cs="Times New Roman"/>
          <w:sz w:val="24"/>
          <w:szCs w:val="24"/>
        </w:rPr>
        <w:t xml:space="preserve">concluded </w:t>
      </w:r>
      <w:r w:rsidR="00DC4726" w:rsidRPr="00F54FB1">
        <w:rPr>
          <w:rFonts w:ascii="Times New Roman" w:hAnsi="Times New Roman" w:cs="Times New Roman"/>
          <w:sz w:val="24"/>
          <w:szCs w:val="24"/>
        </w:rPr>
        <w:t>t</w:t>
      </w:r>
      <w:r w:rsidR="009F1231" w:rsidRPr="00F54FB1">
        <w:rPr>
          <w:rFonts w:ascii="Times New Roman" w:hAnsi="Times New Roman" w:cs="Times New Roman"/>
          <w:sz w:val="24"/>
          <w:szCs w:val="24"/>
        </w:rPr>
        <w:t>ha</w:t>
      </w:r>
      <w:r w:rsidR="00DC4726" w:rsidRPr="00F54FB1">
        <w:rPr>
          <w:rFonts w:ascii="Times New Roman" w:hAnsi="Times New Roman" w:cs="Times New Roman"/>
          <w:sz w:val="24"/>
          <w:szCs w:val="24"/>
        </w:rPr>
        <w:t>t</w:t>
      </w:r>
      <w:r w:rsidR="009F1231" w:rsidRPr="00F54FB1">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F1231" w:rsidRPr="00F54FB1">
        <w:rPr>
          <w:rFonts w:ascii="Times New Roman" w:hAnsi="Times New Roman" w:cs="Times New Roman"/>
          <w:sz w:val="24"/>
          <w:szCs w:val="24"/>
        </w:rPr>
        <w:t>cause of</w:t>
      </w:r>
      <w:r w:rsidR="006E6609" w:rsidRPr="00F54FB1">
        <w:rPr>
          <w:rFonts w:ascii="Times New Roman" w:hAnsi="Times New Roman" w:cs="Times New Roman"/>
          <w:sz w:val="24"/>
          <w:szCs w:val="24"/>
        </w:rPr>
        <w:t xml:space="preserve"> </w:t>
      </w:r>
      <w:r w:rsidR="009F1231" w:rsidRPr="00F54FB1">
        <w:rPr>
          <w:rFonts w:ascii="Times New Roman" w:hAnsi="Times New Roman" w:cs="Times New Roman"/>
          <w:sz w:val="24"/>
          <w:szCs w:val="24"/>
        </w:rPr>
        <w:t>dea</w:t>
      </w:r>
      <w:r w:rsidR="00DC4726" w:rsidRPr="00F54FB1">
        <w:rPr>
          <w:rFonts w:ascii="Times New Roman" w:hAnsi="Times New Roman" w:cs="Times New Roman"/>
          <w:sz w:val="24"/>
          <w:szCs w:val="24"/>
        </w:rPr>
        <w:t>t</w:t>
      </w:r>
      <w:r w:rsidR="009F1231" w:rsidRPr="00F54FB1">
        <w:rPr>
          <w:rFonts w:ascii="Times New Roman" w:hAnsi="Times New Roman" w:cs="Times New Roman"/>
          <w:sz w:val="24"/>
          <w:szCs w:val="24"/>
        </w:rPr>
        <w:t>h was brain damage, multiple skull bones fracture and mul</w:t>
      </w:r>
      <w:r w:rsidR="00DC4726" w:rsidRPr="00F54FB1">
        <w:rPr>
          <w:rFonts w:ascii="Times New Roman" w:hAnsi="Times New Roman" w:cs="Times New Roman"/>
          <w:sz w:val="24"/>
          <w:szCs w:val="24"/>
        </w:rPr>
        <w:t>t</w:t>
      </w:r>
      <w:r w:rsidR="009F1231" w:rsidRPr="00F54FB1">
        <w:rPr>
          <w:rFonts w:ascii="Times New Roman" w:hAnsi="Times New Roman" w:cs="Times New Roman"/>
          <w:sz w:val="24"/>
          <w:szCs w:val="24"/>
        </w:rPr>
        <w:t>iple injuries.</w:t>
      </w:r>
    </w:p>
    <w:p w14:paraId="2291C9F9" w14:textId="42963B4E" w:rsidR="009556A9" w:rsidRPr="00410CD1" w:rsidRDefault="009556A9" w:rsidP="00A110B3">
      <w:pPr>
        <w:pStyle w:val="ListParagraph"/>
        <w:numPr>
          <w:ilvl w:val="0"/>
          <w:numId w:val="3"/>
        </w:numPr>
        <w:spacing w:after="0" w:line="360" w:lineRule="auto"/>
        <w:jc w:val="both"/>
        <w:rPr>
          <w:rFonts w:ascii="Times New Roman" w:hAnsi="Times New Roman" w:cs="Times New Roman"/>
          <w:sz w:val="24"/>
          <w:szCs w:val="24"/>
        </w:rPr>
      </w:pPr>
      <w:r w:rsidRPr="00410CD1">
        <w:rPr>
          <w:rFonts w:ascii="Times New Roman" w:hAnsi="Times New Roman" w:cs="Times New Roman"/>
          <w:sz w:val="24"/>
          <w:szCs w:val="24"/>
        </w:rPr>
        <w:t xml:space="preserve">In his very brief defence outline </w:t>
      </w:r>
      <w:r w:rsidR="005C511A">
        <w:rPr>
          <w:rFonts w:ascii="Times New Roman" w:hAnsi="Times New Roman" w:cs="Times New Roman"/>
          <w:sz w:val="24"/>
          <w:szCs w:val="24"/>
        </w:rPr>
        <w:t xml:space="preserve">the </w:t>
      </w:r>
      <w:r w:rsidR="00E91CA1" w:rsidRPr="00410CD1">
        <w:rPr>
          <w:rFonts w:ascii="Times New Roman" w:hAnsi="Times New Roman" w:cs="Times New Roman"/>
          <w:sz w:val="24"/>
          <w:szCs w:val="24"/>
        </w:rPr>
        <w:t>accused denied the charge</w:t>
      </w:r>
      <w:r w:rsidR="00D75A3B">
        <w:rPr>
          <w:rFonts w:ascii="Times New Roman" w:hAnsi="Times New Roman" w:cs="Times New Roman"/>
          <w:sz w:val="24"/>
          <w:szCs w:val="24"/>
        </w:rPr>
        <w:t>. He said that</w:t>
      </w:r>
      <w:r w:rsidRPr="00410CD1">
        <w:rPr>
          <w:rFonts w:ascii="Times New Roman" w:hAnsi="Times New Roman" w:cs="Times New Roman"/>
          <w:sz w:val="24"/>
          <w:szCs w:val="24"/>
        </w:rPr>
        <w:t xml:space="preserve"> at the relevant time he </w:t>
      </w:r>
      <w:r w:rsidR="00D75A3B">
        <w:rPr>
          <w:rFonts w:ascii="Times New Roman" w:hAnsi="Times New Roman" w:cs="Times New Roman"/>
          <w:sz w:val="24"/>
          <w:szCs w:val="24"/>
        </w:rPr>
        <w:t xml:space="preserve">had found the deceased in the company of </w:t>
      </w:r>
      <w:r w:rsidR="00D75A3B" w:rsidRPr="00410CD1">
        <w:rPr>
          <w:rFonts w:ascii="Times New Roman" w:hAnsi="Times New Roman" w:cs="Times New Roman"/>
          <w:sz w:val="24"/>
          <w:szCs w:val="24"/>
        </w:rPr>
        <w:t>one Douglas Mazengera</w:t>
      </w:r>
      <w:r w:rsidR="00D75A3B">
        <w:rPr>
          <w:rFonts w:ascii="Times New Roman" w:hAnsi="Times New Roman" w:cs="Times New Roman"/>
          <w:sz w:val="24"/>
          <w:szCs w:val="24"/>
        </w:rPr>
        <w:t xml:space="preserve"> (Douglas). A fight had ensued between him and Douglas. The deceased, in defence and support of Douglas had pulled the accused’s private parts. It was then that he attacked the deceased. He argued that he did not </w:t>
      </w:r>
      <w:r w:rsidRPr="00410CD1">
        <w:rPr>
          <w:rFonts w:ascii="Times New Roman" w:hAnsi="Times New Roman" w:cs="Times New Roman"/>
          <w:sz w:val="24"/>
          <w:szCs w:val="24"/>
        </w:rPr>
        <w:t>appreciate</w:t>
      </w:r>
      <w:r w:rsidR="00D75A3B">
        <w:rPr>
          <w:rFonts w:ascii="Times New Roman" w:hAnsi="Times New Roman" w:cs="Times New Roman"/>
          <w:sz w:val="24"/>
          <w:szCs w:val="24"/>
        </w:rPr>
        <w:t xml:space="preserve"> </w:t>
      </w:r>
      <w:r w:rsidRPr="00410CD1">
        <w:rPr>
          <w:rFonts w:ascii="Times New Roman" w:hAnsi="Times New Roman" w:cs="Times New Roman"/>
          <w:sz w:val="24"/>
          <w:szCs w:val="24"/>
        </w:rPr>
        <w:t>that the force he used to defend himself was</w:t>
      </w:r>
      <w:r w:rsidR="00CB5147" w:rsidRPr="00410CD1">
        <w:rPr>
          <w:rFonts w:ascii="Times New Roman" w:hAnsi="Times New Roman" w:cs="Times New Roman"/>
          <w:sz w:val="24"/>
          <w:szCs w:val="24"/>
        </w:rPr>
        <w:t xml:space="preserve"> </w:t>
      </w:r>
      <w:r w:rsidRPr="00410CD1">
        <w:rPr>
          <w:rFonts w:ascii="Times New Roman" w:hAnsi="Times New Roman" w:cs="Times New Roman"/>
          <w:sz w:val="24"/>
          <w:szCs w:val="24"/>
        </w:rPr>
        <w:t>excessive</w:t>
      </w:r>
      <w:r w:rsidR="00D75A3B">
        <w:rPr>
          <w:rFonts w:ascii="Times New Roman" w:hAnsi="Times New Roman" w:cs="Times New Roman"/>
          <w:sz w:val="24"/>
          <w:szCs w:val="24"/>
        </w:rPr>
        <w:t xml:space="preserve">. </w:t>
      </w:r>
      <w:r w:rsidR="00CB5147" w:rsidRPr="00410CD1">
        <w:rPr>
          <w:rFonts w:ascii="Times New Roman" w:hAnsi="Times New Roman" w:cs="Times New Roman"/>
          <w:sz w:val="24"/>
          <w:szCs w:val="24"/>
        </w:rPr>
        <w:t xml:space="preserve"> </w:t>
      </w:r>
      <w:r w:rsidR="00D75A3B">
        <w:rPr>
          <w:rFonts w:ascii="Times New Roman" w:hAnsi="Times New Roman" w:cs="Times New Roman"/>
          <w:sz w:val="24"/>
          <w:szCs w:val="24"/>
        </w:rPr>
        <w:t xml:space="preserve">He </w:t>
      </w:r>
      <w:r w:rsidR="005C511A">
        <w:rPr>
          <w:rFonts w:ascii="Times New Roman" w:hAnsi="Times New Roman" w:cs="Times New Roman"/>
          <w:sz w:val="24"/>
          <w:szCs w:val="24"/>
        </w:rPr>
        <w:t xml:space="preserve">said he </w:t>
      </w:r>
      <w:r w:rsidR="00D75A3B">
        <w:rPr>
          <w:rFonts w:ascii="Times New Roman" w:hAnsi="Times New Roman" w:cs="Times New Roman"/>
          <w:sz w:val="24"/>
          <w:szCs w:val="24"/>
        </w:rPr>
        <w:t xml:space="preserve">neither </w:t>
      </w:r>
      <w:r w:rsidRPr="00410CD1">
        <w:rPr>
          <w:rFonts w:ascii="Times New Roman" w:hAnsi="Times New Roman" w:cs="Times New Roman"/>
          <w:sz w:val="24"/>
          <w:szCs w:val="24"/>
        </w:rPr>
        <w:t>inten</w:t>
      </w:r>
      <w:r w:rsidR="00D75A3B">
        <w:rPr>
          <w:rFonts w:ascii="Times New Roman" w:hAnsi="Times New Roman" w:cs="Times New Roman"/>
          <w:sz w:val="24"/>
          <w:szCs w:val="24"/>
        </w:rPr>
        <w:t>ded</w:t>
      </w:r>
      <w:r w:rsidRPr="00410CD1">
        <w:rPr>
          <w:rFonts w:ascii="Times New Roman" w:hAnsi="Times New Roman" w:cs="Times New Roman"/>
          <w:sz w:val="24"/>
          <w:szCs w:val="24"/>
        </w:rPr>
        <w:t xml:space="preserve"> to kill the </w:t>
      </w:r>
      <w:r w:rsidR="00E82ADE" w:rsidRPr="00410CD1">
        <w:rPr>
          <w:rFonts w:ascii="Times New Roman" w:hAnsi="Times New Roman" w:cs="Times New Roman"/>
          <w:sz w:val="24"/>
          <w:szCs w:val="24"/>
        </w:rPr>
        <w:t>d</w:t>
      </w:r>
      <w:r w:rsidRPr="00410CD1">
        <w:rPr>
          <w:rFonts w:ascii="Times New Roman" w:hAnsi="Times New Roman" w:cs="Times New Roman"/>
          <w:sz w:val="24"/>
          <w:szCs w:val="24"/>
        </w:rPr>
        <w:t>eceased</w:t>
      </w:r>
      <w:r w:rsidR="00E82ADE" w:rsidRPr="00410CD1">
        <w:rPr>
          <w:rFonts w:ascii="Times New Roman" w:hAnsi="Times New Roman" w:cs="Times New Roman"/>
          <w:sz w:val="24"/>
          <w:szCs w:val="24"/>
        </w:rPr>
        <w:t xml:space="preserve"> n</w:t>
      </w:r>
      <w:r w:rsidR="00D75A3B">
        <w:rPr>
          <w:rFonts w:ascii="Times New Roman" w:hAnsi="Times New Roman" w:cs="Times New Roman"/>
          <w:sz w:val="24"/>
          <w:szCs w:val="24"/>
        </w:rPr>
        <w:t>or</w:t>
      </w:r>
      <w:r w:rsidRPr="00410CD1">
        <w:rPr>
          <w:rFonts w:ascii="Times New Roman" w:hAnsi="Times New Roman" w:cs="Times New Roman"/>
          <w:sz w:val="24"/>
          <w:szCs w:val="24"/>
        </w:rPr>
        <w:t xml:space="preserve"> did he for see</w:t>
      </w:r>
      <w:r w:rsidR="00E82ADE" w:rsidRPr="00410CD1">
        <w:rPr>
          <w:rFonts w:ascii="Times New Roman" w:hAnsi="Times New Roman" w:cs="Times New Roman"/>
          <w:sz w:val="24"/>
          <w:szCs w:val="24"/>
        </w:rPr>
        <w:t xml:space="preserve"> </w:t>
      </w:r>
      <w:r w:rsidR="00D75A3B">
        <w:rPr>
          <w:rFonts w:ascii="Times New Roman" w:hAnsi="Times New Roman" w:cs="Times New Roman"/>
          <w:sz w:val="24"/>
          <w:szCs w:val="24"/>
        </w:rPr>
        <w:t xml:space="preserve">her </w:t>
      </w:r>
      <w:r w:rsidRPr="00410CD1">
        <w:rPr>
          <w:rFonts w:ascii="Times New Roman" w:hAnsi="Times New Roman" w:cs="Times New Roman"/>
          <w:sz w:val="24"/>
          <w:szCs w:val="24"/>
        </w:rPr>
        <w:t>death</w:t>
      </w:r>
      <w:r w:rsidR="00D75A3B">
        <w:rPr>
          <w:rFonts w:ascii="Times New Roman" w:hAnsi="Times New Roman" w:cs="Times New Roman"/>
          <w:sz w:val="24"/>
          <w:szCs w:val="24"/>
        </w:rPr>
        <w:t xml:space="preserve"> occurring</w:t>
      </w:r>
      <w:r w:rsidRPr="00410CD1">
        <w:rPr>
          <w:rFonts w:ascii="Times New Roman" w:hAnsi="Times New Roman" w:cs="Times New Roman"/>
          <w:sz w:val="24"/>
          <w:szCs w:val="24"/>
        </w:rPr>
        <w:t>.</w:t>
      </w:r>
    </w:p>
    <w:p w14:paraId="65472059" w14:textId="6D6BEBCF" w:rsidR="00996454" w:rsidRPr="00A110B3" w:rsidRDefault="000D3E0E" w:rsidP="00A110B3">
      <w:pPr>
        <w:spacing w:after="0" w:line="360" w:lineRule="auto"/>
        <w:jc w:val="both"/>
        <w:rPr>
          <w:rFonts w:ascii="Times New Roman" w:hAnsi="Times New Roman" w:cs="Times New Roman"/>
          <w:b/>
          <w:bCs/>
          <w:sz w:val="24"/>
          <w:szCs w:val="24"/>
          <w:u w:val="single"/>
        </w:rPr>
      </w:pPr>
      <w:r w:rsidRPr="00A110B3">
        <w:rPr>
          <w:rFonts w:ascii="Times New Roman" w:hAnsi="Times New Roman" w:cs="Times New Roman"/>
          <w:b/>
          <w:bCs/>
          <w:sz w:val="24"/>
          <w:szCs w:val="24"/>
          <w:u w:val="single"/>
        </w:rPr>
        <w:t>The state case</w:t>
      </w:r>
    </w:p>
    <w:p w14:paraId="25D3878B" w14:textId="5FD3C089" w:rsidR="00F76A85" w:rsidRDefault="00D75A3B" w:rsidP="00D75A3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At the commencement of its case the state applied to produce a number of exhibi</w:t>
      </w:r>
      <w:r w:rsidR="002618BC">
        <w:rPr>
          <w:rFonts w:ascii="Times New Roman" w:hAnsi="Times New Roman" w:cs="Times New Roman"/>
          <w:sz w:val="24"/>
          <w:szCs w:val="24"/>
        </w:rPr>
        <w:t>ts. First the prosecutor sought to tender</w:t>
      </w:r>
      <w:r w:rsidR="003F55CF" w:rsidRPr="00D75A3B">
        <w:rPr>
          <w:rFonts w:ascii="Times New Roman" w:hAnsi="Times New Roman" w:cs="Times New Roman"/>
          <w:sz w:val="24"/>
          <w:szCs w:val="24"/>
        </w:rPr>
        <w:t xml:space="preserve"> </w:t>
      </w:r>
      <w:r w:rsidR="002618BC">
        <w:rPr>
          <w:rFonts w:ascii="Times New Roman" w:hAnsi="Times New Roman" w:cs="Times New Roman"/>
          <w:sz w:val="24"/>
          <w:szCs w:val="24"/>
        </w:rPr>
        <w:t>c</w:t>
      </w:r>
      <w:r w:rsidR="003F55CF" w:rsidRPr="00D75A3B">
        <w:rPr>
          <w:rFonts w:ascii="Times New Roman" w:hAnsi="Times New Roman" w:cs="Times New Roman"/>
          <w:sz w:val="24"/>
          <w:szCs w:val="24"/>
        </w:rPr>
        <w:t xml:space="preserve">ertificates </w:t>
      </w:r>
      <w:r w:rsidR="002618BC">
        <w:rPr>
          <w:rFonts w:ascii="Times New Roman" w:hAnsi="Times New Roman" w:cs="Times New Roman"/>
          <w:sz w:val="24"/>
          <w:szCs w:val="24"/>
        </w:rPr>
        <w:t>of</w:t>
      </w:r>
      <w:r w:rsidR="003F55CF" w:rsidRPr="00D75A3B">
        <w:rPr>
          <w:rFonts w:ascii="Times New Roman" w:hAnsi="Times New Roman" w:cs="Times New Roman"/>
          <w:sz w:val="24"/>
          <w:szCs w:val="24"/>
        </w:rPr>
        <w:t xml:space="preserve"> </w:t>
      </w:r>
      <w:r w:rsidR="002618BC">
        <w:rPr>
          <w:rFonts w:ascii="Times New Roman" w:hAnsi="Times New Roman" w:cs="Times New Roman"/>
          <w:sz w:val="24"/>
          <w:szCs w:val="24"/>
        </w:rPr>
        <w:t>the accused’s mental examination compiled by</w:t>
      </w:r>
      <w:r w:rsidR="003F55CF" w:rsidRPr="00D75A3B">
        <w:rPr>
          <w:rFonts w:ascii="Times New Roman" w:hAnsi="Times New Roman" w:cs="Times New Roman"/>
          <w:sz w:val="24"/>
          <w:szCs w:val="24"/>
        </w:rPr>
        <w:t xml:space="preserve"> Doctors Sydney Aruturi and Vakai Nyabiko. T</w:t>
      </w:r>
      <w:r w:rsidR="002618BC">
        <w:rPr>
          <w:rFonts w:ascii="Times New Roman" w:hAnsi="Times New Roman" w:cs="Times New Roman"/>
          <w:sz w:val="24"/>
          <w:szCs w:val="24"/>
        </w:rPr>
        <w:t>he c</w:t>
      </w:r>
      <w:r w:rsidR="003F5B13">
        <w:rPr>
          <w:rFonts w:ascii="Times New Roman" w:hAnsi="Times New Roman" w:cs="Times New Roman"/>
          <w:sz w:val="24"/>
          <w:szCs w:val="24"/>
        </w:rPr>
        <w:t>e</w:t>
      </w:r>
      <w:r w:rsidR="002618BC">
        <w:rPr>
          <w:rFonts w:ascii="Times New Roman" w:hAnsi="Times New Roman" w:cs="Times New Roman"/>
          <w:sz w:val="24"/>
          <w:szCs w:val="24"/>
        </w:rPr>
        <w:t xml:space="preserve">rticates both showed that at no time did the accused suffer from mental illness </w:t>
      </w:r>
      <w:r w:rsidR="003F55CF" w:rsidRPr="00D75A3B">
        <w:rPr>
          <w:rFonts w:ascii="Times New Roman" w:hAnsi="Times New Roman" w:cs="Times New Roman"/>
          <w:sz w:val="24"/>
          <w:szCs w:val="24"/>
        </w:rPr>
        <w:t>contrary to his assertion</w:t>
      </w:r>
      <w:r w:rsidR="002C6E2A" w:rsidRPr="00D75A3B">
        <w:rPr>
          <w:rFonts w:ascii="Times New Roman" w:hAnsi="Times New Roman" w:cs="Times New Roman"/>
          <w:sz w:val="24"/>
          <w:szCs w:val="24"/>
        </w:rPr>
        <w:t xml:space="preserve"> </w:t>
      </w:r>
      <w:r w:rsidR="003F55CF" w:rsidRPr="00D75A3B">
        <w:rPr>
          <w:rFonts w:ascii="Times New Roman" w:hAnsi="Times New Roman" w:cs="Times New Roman"/>
          <w:sz w:val="24"/>
          <w:szCs w:val="24"/>
        </w:rPr>
        <w:t xml:space="preserve">in the confirmed </w:t>
      </w:r>
      <w:r w:rsidR="002618BC">
        <w:rPr>
          <w:rFonts w:ascii="Times New Roman" w:hAnsi="Times New Roman" w:cs="Times New Roman"/>
          <w:sz w:val="24"/>
          <w:szCs w:val="24"/>
        </w:rPr>
        <w:t xml:space="preserve">warned and cautioned </w:t>
      </w:r>
      <w:r w:rsidR="003F55CF" w:rsidRPr="00D75A3B">
        <w:rPr>
          <w:rFonts w:ascii="Times New Roman" w:hAnsi="Times New Roman" w:cs="Times New Roman"/>
          <w:sz w:val="24"/>
          <w:szCs w:val="24"/>
        </w:rPr>
        <w:t>statement that he had been possessed by evil</w:t>
      </w:r>
      <w:r w:rsidR="002C6E2A" w:rsidRPr="00D75A3B">
        <w:rPr>
          <w:rFonts w:ascii="Times New Roman" w:hAnsi="Times New Roman" w:cs="Times New Roman"/>
          <w:sz w:val="24"/>
          <w:szCs w:val="24"/>
        </w:rPr>
        <w:t xml:space="preserve"> </w:t>
      </w:r>
      <w:r w:rsidR="003F55CF" w:rsidRPr="00D75A3B">
        <w:rPr>
          <w:rFonts w:ascii="Times New Roman" w:hAnsi="Times New Roman" w:cs="Times New Roman"/>
          <w:sz w:val="24"/>
          <w:szCs w:val="24"/>
        </w:rPr>
        <w:t>spirits when he committed the offence.</w:t>
      </w:r>
      <w:r w:rsidR="002C6E2A" w:rsidRPr="00D75A3B">
        <w:rPr>
          <w:rFonts w:ascii="Times New Roman" w:hAnsi="Times New Roman" w:cs="Times New Roman"/>
          <w:sz w:val="24"/>
          <w:szCs w:val="24"/>
        </w:rPr>
        <w:t xml:space="preserve"> </w:t>
      </w:r>
      <w:r w:rsidR="002618BC">
        <w:rPr>
          <w:rFonts w:ascii="Times New Roman" w:hAnsi="Times New Roman" w:cs="Times New Roman"/>
          <w:sz w:val="24"/>
          <w:szCs w:val="24"/>
        </w:rPr>
        <w:t>Second the prosecutor applied to tender a</w:t>
      </w:r>
      <w:r w:rsidR="003F55CF" w:rsidRPr="00D75A3B">
        <w:rPr>
          <w:rFonts w:ascii="Times New Roman" w:hAnsi="Times New Roman" w:cs="Times New Roman"/>
          <w:sz w:val="24"/>
          <w:szCs w:val="24"/>
        </w:rPr>
        <w:t xml:space="preserve">n 80 cm </w:t>
      </w:r>
      <w:r w:rsidR="003F5B13">
        <w:rPr>
          <w:rFonts w:ascii="Times New Roman" w:hAnsi="Times New Roman" w:cs="Times New Roman"/>
          <w:sz w:val="24"/>
          <w:szCs w:val="24"/>
        </w:rPr>
        <w:t xml:space="preserve">long </w:t>
      </w:r>
      <w:r w:rsidR="003F55CF" w:rsidRPr="00D75A3B">
        <w:rPr>
          <w:rFonts w:ascii="Times New Roman" w:hAnsi="Times New Roman" w:cs="Times New Roman"/>
          <w:sz w:val="24"/>
          <w:szCs w:val="24"/>
        </w:rPr>
        <w:t>flat iron bar and a 1</w:t>
      </w:r>
      <w:r w:rsidR="002618BC">
        <w:rPr>
          <w:rFonts w:ascii="Times New Roman" w:hAnsi="Times New Roman" w:cs="Times New Roman"/>
          <w:sz w:val="24"/>
          <w:szCs w:val="24"/>
        </w:rPr>
        <w:t>.</w:t>
      </w:r>
      <w:r w:rsidR="003F55CF" w:rsidRPr="00D75A3B">
        <w:rPr>
          <w:rFonts w:ascii="Times New Roman" w:hAnsi="Times New Roman" w:cs="Times New Roman"/>
          <w:sz w:val="24"/>
          <w:szCs w:val="24"/>
        </w:rPr>
        <w:t>1</w:t>
      </w:r>
      <w:r w:rsidR="002618BC">
        <w:rPr>
          <w:rFonts w:ascii="Times New Roman" w:hAnsi="Times New Roman" w:cs="Times New Roman"/>
          <w:sz w:val="24"/>
          <w:szCs w:val="24"/>
        </w:rPr>
        <w:t xml:space="preserve"> </w:t>
      </w:r>
      <w:r w:rsidR="003F55CF" w:rsidRPr="00D75A3B">
        <w:rPr>
          <w:rFonts w:ascii="Times New Roman" w:hAnsi="Times New Roman" w:cs="Times New Roman"/>
          <w:sz w:val="24"/>
          <w:szCs w:val="24"/>
        </w:rPr>
        <w:t xml:space="preserve">m </w:t>
      </w:r>
      <w:r w:rsidR="003F5B13">
        <w:rPr>
          <w:rFonts w:ascii="Times New Roman" w:hAnsi="Times New Roman" w:cs="Times New Roman"/>
          <w:sz w:val="24"/>
          <w:szCs w:val="24"/>
        </w:rPr>
        <w:t xml:space="preserve">long </w:t>
      </w:r>
      <w:r w:rsidR="003F55CF" w:rsidRPr="00D75A3B">
        <w:rPr>
          <w:rFonts w:ascii="Times New Roman" w:hAnsi="Times New Roman" w:cs="Times New Roman"/>
          <w:sz w:val="24"/>
          <w:szCs w:val="24"/>
        </w:rPr>
        <w:t>iron bar (standard</w:t>
      </w:r>
      <w:r w:rsidR="002C6E2A" w:rsidRPr="00D75A3B">
        <w:rPr>
          <w:rFonts w:ascii="Times New Roman" w:hAnsi="Times New Roman" w:cs="Times New Roman"/>
          <w:sz w:val="24"/>
          <w:szCs w:val="24"/>
        </w:rPr>
        <w:t xml:space="preserve"> </w:t>
      </w:r>
      <w:r w:rsidR="003F55CF" w:rsidRPr="00D75A3B">
        <w:rPr>
          <w:rFonts w:ascii="Times New Roman" w:hAnsi="Times New Roman" w:cs="Times New Roman"/>
          <w:sz w:val="24"/>
          <w:szCs w:val="24"/>
        </w:rPr>
        <w:t>pole)</w:t>
      </w:r>
      <w:r w:rsidR="002618BC">
        <w:rPr>
          <w:rFonts w:ascii="Times New Roman" w:hAnsi="Times New Roman" w:cs="Times New Roman"/>
          <w:sz w:val="24"/>
          <w:szCs w:val="24"/>
        </w:rPr>
        <w:t>.</w:t>
      </w:r>
      <w:r w:rsidR="003F55CF" w:rsidRPr="00D75A3B">
        <w:rPr>
          <w:rFonts w:ascii="Times New Roman" w:hAnsi="Times New Roman" w:cs="Times New Roman"/>
          <w:sz w:val="24"/>
          <w:szCs w:val="24"/>
        </w:rPr>
        <w:t xml:space="preserve"> They were both </w:t>
      </w:r>
      <w:r w:rsidR="002618BC">
        <w:rPr>
          <w:rFonts w:ascii="Times New Roman" w:hAnsi="Times New Roman" w:cs="Times New Roman"/>
          <w:sz w:val="24"/>
          <w:szCs w:val="24"/>
        </w:rPr>
        <w:t>alleged to have been the murder weapons. Third, the state applied to produce t</w:t>
      </w:r>
      <w:r w:rsidR="003F55CF" w:rsidRPr="00D75A3B">
        <w:rPr>
          <w:rFonts w:ascii="Times New Roman" w:hAnsi="Times New Roman" w:cs="Times New Roman"/>
          <w:sz w:val="24"/>
          <w:szCs w:val="24"/>
        </w:rPr>
        <w:t>he accused’s confirmed warned and cautioned</w:t>
      </w:r>
      <w:r w:rsidR="00070EFD" w:rsidRPr="00D75A3B">
        <w:rPr>
          <w:rFonts w:ascii="Times New Roman" w:hAnsi="Times New Roman" w:cs="Times New Roman"/>
          <w:sz w:val="24"/>
          <w:szCs w:val="24"/>
        </w:rPr>
        <w:t xml:space="preserve"> </w:t>
      </w:r>
      <w:r w:rsidR="003F55CF" w:rsidRPr="00D75A3B">
        <w:rPr>
          <w:rFonts w:ascii="Times New Roman" w:hAnsi="Times New Roman" w:cs="Times New Roman"/>
          <w:sz w:val="24"/>
          <w:szCs w:val="24"/>
        </w:rPr>
        <w:t xml:space="preserve">statement </w:t>
      </w:r>
      <w:r w:rsidR="002618BC">
        <w:rPr>
          <w:rFonts w:ascii="Times New Roman" w:hAnsi="Times New Roman" w:cs="Times New Roman"/>
          <w:sz w:val="24"/>
          <w:szCs w:val="24"/>
        </w:rPr>
        <w:t xml:space="preserve">in </w:t>
      </w:r>
      <w:r w:rsidR="003F55CF" w:rsidRPr="00D75A3B">
        <w:rPr>
          <w:rFonts w:ascii="Times New Roman" w:hAnsi="Times New Roman" w:cs="Times New Roman"/>
          <w:sz w:val="24"/>
          <w:szCs w:val="24"/>
        </w:rPr>
        <w:t xml:space="preserve">which </w:t>
      </w:r>
      <w:r w:rsidR="002618BC">
        <w:rPr>
          <w:rFonts w:ascii="Times New Roman" w:hAnsi="Times New Roman" w:cs="Times New Roman"/>
          <w:sz w:val="24"/>
          <w:szCs w:val="24"/>
        </w:rPr>
        <w:t xml:space="preserve">he </w:t>
      </w:r>
      <w:r w:rsidR="003F55CF" w:rsidRPr="00D75A3B">
        <w:rPr>
          <w:rFonts w:ascii="Times New Roman" w:hAnsi="Times New Roman" w:cs="Times New Roman"/>
          <w:sz w:val="24"/>
          <w:szCs w:val="24"/>
        </w:rPr>
        <w:t>explain</w:t>
      </w:r>
      <w:r w:rsidR="002618BC">
        <w:rPr>
          <w:rFonts w:ascii="Times New Roman" w:hAnsi="Times New Roman" w:cs="Times New Roman"/>
          <w:sz w:val="24"/>
          <w:szCs w:val="24"/>
        </w:rPr>
        <w:t>ed</w:t>
      </w:r>
      <w:r w:rsidR="003F55CF" w:rsidRPr="00D75A3B">
        <w:rPr>
          <w:rFonts w:ascii="Times New Roman" w:hAnsi="Times New Roman" w:cs="Times New Roman"/>
          <w:sz w:val="24"/>
          <w:szCs w:val="24"/>
        </w:rPr>
        <w:t xml:space="preserve"> in detail how </w:t>
      </w:r>
      <w:r w:rsidR="002618BC">
        <w:rPr>
          <w:rFonts w:ascii="Times New Roman" w:hAnsi="Times New Roman" w:cs="Times New Roman"/>
          <w:sz w:val="24"/>
          <w:szCs w:val="24"/>
        </w:rPr>
        <w:t>t</w:t>
      </w:r>
      <w:r w:rsidR="003F55CF" w:rsidRPr="00D75A3B">
        <w:rPr>
          <w:rFonts w:ascii="Times New Roman" w:hAnsi="Times New Roman" w:cs="Times New Roman"/>
          <w:sz w:val="24"/>
          <w:szCs w:val="24"/>
        </w:rPr>
        <w:t xml:space="preserve">he </w:t>
      </w:r>
      <w:r w:rsidR="002618BC">
        <w:rPr>
          <w:rFonts w:ascii="Times New Roman" w:hAnsi="Times New Roman" w:cs="Times New Roman"/>
          <w:sz w:val="24"/>
          <w:szCs w:val="24"/>
        </w:rPr>
        <w:t>tragedy had unfolded. The p</w:t>
      </w:r>
      <w:r w:rsidR="003F55CF" w:rsidRPr="00D75A3B">
        <w:rPr>
          <w:rFonts w:ascii="Times New Roman" w:hAnsi="Times New Roman" w:cs="Times New Roman"/>
          <w:sz w:val="24"/>
          <w:szCs w:val="24"/>
        </w:rPr>
        <w:t xml:space="preserve">ost </w:t>
      </w:r>
      <w:r w:rsidR="002618BC">
        <w:rPr>
          <w:rFonts w:ascii="Times New Roman" w:hAnsi="Times New Roman" w:cs="Times New Roman"/>
          <w:sz w:val="24"/>
          <w:szCs w:val="24"/>
        </w:rPr>
        <w:t>m</w:t>
      </w:r>
      <w:r w:rsidR="003F55CF" w:rsidRPr="00D75A3B">
        <w:rPr>
          <w:rFonts w:ascii="Times New Roman" w:hAnsi="Times New Roman" w:cs="Times New Roman"/>
          <w:sz w:val="24"/>
          <w:szCs w:val="24"/>
        </w:rPr>
        <w:t xml:space="preserve">ortem </w:t>
      </w:r>
      <w:r w:rsidR="003F5B13">
        <w:rPr>
          <w:rFonts w:ascii="Times New Roman" w:hAnsi="Times New Roman" w:cs="Times New Roman"/>
          <w:sz w:val="24"/>
          <w:szCs w:val="24"/>
        </w:rPr>
        <w:t>r</w:t>
      </w:r>
      <w:r w:rsidR="003F55CF" w:rsidRPr="00D75A3B">
        <w:rPr>
          <w:rFonts w:ascii="Times New Roman" w:hAnsi="Times New Roman" w:cs="Times New Roman"/>
          <w:sz w:val="24"/>
          <w:szCs w:val="24"/>
        </w:rPr>
        <w:t xml:space="preserve">eport which </w:t>
      </w:r>
      <w:r w:rsidR="002618BC">
        <w:rPr>
          <w:rFonts w:ascii="Times New Roman" w:hAnsi="Times New Roman" w:cs="Times New Roman"/>
          <w:sz w:val="24"/>
          <w:szCs w:val="24"/>
        </w:rPr>
        <w:t>detailed</w:t>
      </w:r>
      <w:r w:rsidR="003F55CF" w:rsidRPr="00D75A3B">
        <w:rPr>
          <w:rFonts w:ascii="Times New Roman" w:hAnsi="Times New Roman" w:cs="Times New Roman"/>
          <w:sz w:val="24"/>
          <w:szCs w:val="24"/>
        </w:rPr>
        <w:t xml:space="preserve"> the pathologist</w:t>
      </w:r>
      <w:r w:rsidR="002618BC">
        <w:rPr>
          <w:rFonts w:ascii="Times New Roman" w:hAnsi="Times New Roman" w:cs="Times New Roman"/>
          <w:sz w:val="24"/>
          <w:szCs w:val="24"/>
        </w:rPr>
        <w:t>’s</w:t>
      </w:r>
      <w:r w:rsidR="006C5EF4" w:rsidRPr="00D75A3B">
        <w:rPr>
          <w:rFonts w:ascii="Times New Roman" w:hAnsi="Times New Roman" w:cs="Times New Roman"/>
          <w:sz w:val="24"/>
          <w:szCs w:val="24"/>
        </w:rPr>
        <w:t xml:space="preserve"> </w:t>
      </w:r>
      <w:r w:rsidR="003F55CF" w:rsidRPr="00D75A3B">
        <w:rPr>
          <w:rFonts w:ascii="Times New Roman" w:hAnsi="Times New Roman" w:cs="Times New Roman"/>
          <w:sz w:val="24"/>
          <w:szCs w:val="24"/>
        </w:rPr>
        <w:t>finding</w:t>
      </w:r>
      <w:r w:rsidR="002618BC">
        <w:rPr>
          <w:rFonts w:ascii="Times New Roman" w:hAnsi="Times New Roman" w:cs="Times New Roman"/>
          <w:sz w:val="24"/>
          <w:szCs w:val="24"/>
        </w:rPr>
        <w:t>s as to what had caused the deceased’s death was also produced. The s</w:t>
      </w:r>
      <w:r w:rsidR="003F55CF" w:rsidRPr="00D75A3B">
        <w:rPr>
          <w:rFonts w:ascii="Times New Roman" w:hAnsi="Times New Roman" w:cs="Times New Roman"/>
          <w:sz w:val="24"/>
          <w:szCs w:val="24"/>
        </w:rPr>
        <w:t xml:space="preserve">ketch </w:t>
      </w:r>
      <w:r w:rsidR="002618BC">
        <w:rPr>
          <w:rFonts w:ascii="Times New Roman" w:hAnsi="Times New Roman" w:cs="Times New Roman"/>
          <w:sz w:val="24"/>
          <w:szCs w:val="24"/>
        </w:rPr>
        <w:t>p</w:t>
      </w:r>
      <w:r w:rsidR="003F55CF" w:rsidRPr="00D75A3B">
        <w:rPr>
          <w:rFonts w:ascii="Times New Roman" w:hAnsi="Times New Roman" w:cs="Times New Roman"/>
          <w:sz w:val="24"/>
          <w:szCs w:val="24"/>
        </w:rPr>
        <w:t xml:space="preserve">lan drawn by the investigating officer </w:t>
      </w:r>
      <w:r w:rsidR="002618BC">
        <w:rPr>
          <w:rFonts w:ascii="Times New Roman" w:hAnsi="Times New Roman" w:cs="Times New Roman"/>
          <w:sz w:val="24"/>
          <w:szCs w:val="24"/>
        </w:rPr>
        <w:t xml:space="preserve">depicting the crime scene form his observations and indications </w:t>
      </w:r>
      <w:r w:rsidR="003F55CF" w:rsidRPr="00D75A3B">
        <w:rPr>
          <w:rFonts w:ascii="Times New Roman" w:hAnsi="Times New Roman" w:cs="Times New Roman"/>
          <w:sz w:val="24"/>
          <w:szCs w:val="24"/>
        </w:rPr>
        <w:t>made by the accused and witnesses</w:t>
      </w:r>
      <w:r w:rsidR="002618BC">
        <w:rPr>
          <w:rFonts w:ascii="Times New Roman" w:hAnsi="Times New Roman" w:cs="Times New Roman"/>
          <w:sz w:val="24"/>
          <w:szCs w:val="24"/>
        </w:rPr>
        <w:t xml:space="preserve"> was also tendered</w:t>
      </w:r>
      <w:r w:rsidR="003F55CF" w:rsidRPr="00D75A3B">
        <w:rPr>
          <w:rFonts w:ascii="Times New Roman" w:hAnsi="Times New Roman" w:cs="Times New Roman"/>
          <w:sz w:val="24"/>
          <w:szCs w:val="24"/>
        </w:rPr>
        <w:t>.</w:t>
      </w:r>
      <w:r w:rsidR="006C5EF4" w:rsidRPr="00D75A3B">
        <w:rPr>
          <w:rFonts w:ascii="Times New Roman" w:hAnsi="Times New Roman" w:cs="Times New Roman"/>
          <w:sz w:val="24"/>
          <w:szCs w:val="24"/>
        </w:rPr>
        <w:t xml:space="preserve"> </w:t>
      </w:r>
      <w:r w:rsidR="002618BC">
        <w:rPr>
          <w:rFonts w:ascii="Times New Roman" w:hAnsi="Times New Roman" w:cs="Times New Roman"/>
          <w:sz w:val="24"/>
          <w:szCs w:val="24"/>
        </w:rPr>
        <w:t xml:space="preserve">All the exhibits were produced with the consent of counsel for the accused person. </w:t>
      </w:r>
    </w:p>
    <w:p w14:paraId="6F6B5FA4" w14:textId="0D4FA9D2" w:rsidR="00A110B3" w:rsidRPr="00FF2F10" w:rsidRDefault="003F55CF" w:rsidP="00FF2F10">
      <w:pPr>
        <w:pStyle w:val="ListParagraph"/>
        <w:numPr>
          <w:ilvl w:val="0"/>
          <w:numId w:val="3"/>
        </w:numPr>
        <w:spacing w:after="0" w:line="360" w:lineRule="auto"/>
        <w:jc w:val="both"/>
        <w:rPr>
          <w:rFonts w:ascii="Times New Roman" w:hAnsi="Times New Roman" w:cs="Times New Roman"/>
          <w:sz w:val="24"/>
          <w:szCs w:val="24"/>
        </w:rPr>
      </w:pPr>
      <w:r w:rsidRPr="00F76A85">
        <w:rPr>
          <w:rFonts w:ascii="Times New Roman" w:hAnsi="Times New Roman" w:cs="Times New Roman"/>
          <w:sz w:val="24"/>
          <w:szCs w:val="24"/>
        </w:rPr>
        <w:t xml:space="preserve">Further the </w:t>
      </w:r>
      <w:r w:rsidR="00F76A85" w:rsidRPr="00F76A85">
        <w:rPr>
          <w:rFonts w:ascii="Times New Roman" w:hAnsi="Times New Roman" w:cs="Times New Roman"/>
          <w:sz w:val="24"/>
          <w:szCs w:val="24"/>
        </w:rPr>
        <w:t>s</w:t>
      </w:r>
      <w:r w:rsidRPr="00F76A85">
        <w:rPr>
          <w:rFonts w:ascii="Times New Roman" w:hAnsi="Times New Roman" w:cs="Times New Roman"/>
          <w:sz w:val="24"/>
          <w:szCs w:val="24"/>
        </w:rPr>
        <w:t xml:space="preserve">tate sought </w:t>
      </w:r>
      <w:r w:rsidR="00F76A85" w:rsidRPr="00F76A85">
        <w:rPr>
          <w:rFonts w:ascii="Times New Roman" w:hAnsi="Times New Roman" w:cs="Times New Roman"/>
          <w:sz w:val="24"/>
          <w:szCs w:val="24"/>
        </w:rPr>
        <w:t>the formal admission into evidence of the testimonies of Calven Muranda and Doctor Yehilyn lglesias Capetillo</w:t>
      </w:r>
      <w:r w:rsidRPr="00F76A85">
        <w:rPr>
          <w:rFonts w:ascii="Times New Roman" w:hAnsi="Times New Roman" w:cs="Times New Roman"/>
          <w:sz w:val="24"/>
          <w:szCs w:val="24"/>
        </w:rPr>
        <w:t xml:space="preserve"> in terms of </w:t>
      </w:r>
      <w:r w:rsidR="00F76A85" w:rsidRPr="00F76A85">
        <w:rPr>
          <w:rFonts w:ascii="Times New Roman" w:hAnsi="Times New Roman" w:cs="Times New Roman"/>
          <w:sz w:val="24"/>
          <w:szCs w:val="24"/>
        </w:rPr>
        <w:t>s</w:t>
      </w:r>
      <w:r w:rsidRPr="00F76A85">
        <w:rPr>
          <w:rFonts w:ascii="Times New Roman" w:hAnsi="Times New Roman" w:cs="Times New Roman"/>
          <w:sz w:val="24"/>
          <w:szCs w:val="24"/>
        </w:rPr>
        <w:t xml:space="preserve"> 314 of the Criminal Procedure &amp;</w:t>
      </w:r>
      <w:r w:rsidR="006C5EF4" w:rsidRPr="00F76A85">
        <w:rPr>
          <w:rFonts w:ascii="Times New Roman" w:hAnsi="Times New Roman" w:cs="Times New Roman"/>
          <w:sz w:val="24"/>
          <w:szCs w:val="24"/>
        </w:rPr>
        <w:t xml:space="preserve"> </w:t>
      </w:r>
      <w:r w:rsidRPr="00F76A85">
        <w:rPr>
          <w:rFonts w:ascii="Times New Roman" w:hAnsi="Times New Roman" w:cs="Times New Roman"/>
          <w:sz w:val="24"/>
          <w:szCs w:val="24"/>
        </w:rPr>
        <w:t>Evidence Act [</w:t>
      </w:r>
      <w:r w:rsidRPr="00A110B3">
        <w:rPr>
          <w:rFonts w:ascii="Times New Roman" w:hAnsi="Times New Roman" w:cs="Times New Roman"/>
          <w:i/>
          <w:iCs/>
          <w:sz w:val="24"/>
          <w:szCs w:val="24"/>
        </w:rPr>
        <w:t>Chapter 9:07</w:t>
      </w:r>
      <w:r w:rsidRPr="00F76A85">
        <w:rPr>
          <w:rFonts w:ascii="Times New Roman" w:hAnsi="Times New Roman" w:cs="Times New Roman"/>
          <w:sz w:val="24"/>
          <w:szCs w:val="24"/>
        </w:rPr>
        <w:t>]</w:t>
      </w:r>
      <w:r w:rsidR="00F76A85" w:rsidRPr="00F76A85">
        <w:rPr>
          <w:rFonts w:ascii="Times New Roman" w:hAnsi="Times New Roman" w:cs="Times New Roman"/>
          <w:sz w:val="24"/>
          <w:szCs w:val="24"/>
        </w:rPr>
        <w:t xml:space="preserve"> (the CPEA). There was no objection from the defence and the evidence was duly admitted. </w:t>
      </w:r>
      <w:r w:rsidR="004252F5" w:rsidRPr="00F76A85">
        <w:rPr>
          <w:rFonts w:ascii="Times New Roman" w:hAnsi="Times New Roman" w:cs="Times New Roman"/>
          <w:sz w:val="24"/>
          <w:szCs w:val="24"/>
        </w:rPr>
        <w:t xml:space="preserve"> </w:t>
      </w:r>
      <w:r w:rsidR="00F76A85" w:rsidRPr="00F76A85">
        <w:rPr>
          <w:rFonts w:ascii="Times New Roman" w:hAnsi="Times New Roman" w:cs="Times New Roman"/>
          <w:sz w:val="24"/>
          <w:szCs w:val="24"/>
        </w:rPr>
        <w:t xml:space="preserve">The evidence of </w:t>
      </w:r>
      <w:r w:rsidRPr="00F76A85">
        <w:rPr>
          <w:rFonts w:ascii="Times New Roman" w:hAnsi="Times New Roman" w:cs="Times New Roman"/>
          <w:sz w:val="24"/>
          <w:szCs w:val="24"/>
        </w:rPr>
        <w:t xml:space="preserve">Douglas Mazengera </w:t>
      </w:r>
      <w:r w:rsidRPr="00F76A85">
        <w:rPr>
          <w:rFonts w:ascii="Times New Roman" w:hAnsi="Times New Roman" w:cs="Times New Roman"/>
          <w:sz w:val="24"/>
          <w:szCs w:val="24"/>
        </w:rPr>
        <w:lastRenderedPageBreak/>
        <w:t>and Takesure Mupakeni</w:t>
      </w:r>
      <w:r w:rsidR="00F76A85" w:rsidRPr="00F76A85">
        <w:rPr>
          <w:rFonts w:ascii="Times New Roman" w:hAnsi="Times New Roman" w:cs="Times New Roman"/>
          <w:sz w:val="24"/>
          <w:szCs w:val="24"/>
        </w:rPr>
        <w:t xml:space="preserve"> was expunged from the state’s summary of evidence because the two</w:t>
      </w:r>
      <w:r w:rsidR="006C5EF4" w:rsidRPr="00F76A85">
        <w:rPr>
          <w:rFonts w:ascii="Times New Roman" w:hAnsi="Times New Roman" w:cs="Times New Roman"/>
          <w:sz w:val="24"/>
          <w:szCs w:val="24"/>
        </w:rPr>
        <w:t xml:space="preserve"> </w:t>
      </w:r>
      <w:r w:rsidRPr="00F76A85">
        <w:rPr>
          <w:rFonts w:ascii="Times New Roman" w:hAnsi="Times New Roman" w:cs="Times New Roman"/>
          <w:sz w:val="24"/>
          <w:szCs w:val="24"/>
        </w:rPr>
        <w:t xml:space="preserve">witnesses could not be located by the police. </w:t>
      </w:r>
      <w:r w:rsidR="003F5B13">
        <w:rPr>
          <w:rFonts w:ascii="Times New Roman" w:hAnsi="Times New Roman" w:cs="Times New Roman"/>
          <w:sz w:val="24"/>
          <w:szCs w:val="24"/>
        </w:rPr>
        <w:t>T</w:t>
      </w:r>
      <w:r w:rsidR="00F76A85">
        <w:rPr>
          <w:rFonts w:ascii="Times New Roman" w:hAnsi="Times New Roman" w:cs="Times New Roman"/>
          <w:sz w:val="24"/>
          <w:szCs w:val="24"/>
        </w:rPr>
        <w:t>hereafter, prosecution called oral testimonies of witnesses</w:t>
      </w:r>
      <w:r w:rsidR="003F5B13">
        <w:rPr>
          <w:rFonts w:ascii="Times New Roman" w:hAnsi="Times New Roman" w:cs="Times New Roman"/>
          <w:sz w:val="24"/>
          <w:szCs w:val="24"/>
        </w:rPr>
        <w:t>. We deal with</w:t>
      </w:r>
      <w:r w:rsidR="00F76A85">
        <w:rPr>
          <w:rFonts w:ascii="Times New Roman" w:hAnsi="Times New Roman" w:cs="Times New Roman"/>
          <w:sz w:val="24"/>
          <w:szCs w:val="24"/>
        </w:rPr>
        <w:t xml:space="preserve"> </w:t>
      </w:r>
      <w:r w:rsidR="003F5B13">
        <w:rPr>
          <w:rFonts w:ascii="Times New Roman" w:hAnsi="Times New Roman" w:cs="Times New Roman"/>
          <w:sz w:val="24"/>
          <w:szCs w:val="24"/>
        </w:rPr>
        <w:t xml:space="preserve">the evidence </w:t>
      </w:r>
      <w:r w:rsidR="00F76A85">
        <w:rPr>
          <w:rFonts w:ascii="Times New Roman" w:hAnsi="Times New Roman" w:cs="Times New Roman"/>
          <w:sz w:val="24"/>
          <w:szCs w:val="24"/>
        </w:rPr>
        <w:t xml:space="preserve">below. </w:t>
      </w:r>
    </w:p>
    <w:p w14:paraId="67093F4B" w14:textId="59AD7B98" w:rsidR="009F1231" w:rsidRPr="00A110B3" w:rsidRDefault="004F6E33" w:rsidP="00A110B3">
      <w:pPr>
        <w:spacing w:after="0" w:line="360" w:lineRule="auto"/>
        <w:ind w:left="360"/>
        <w:jc w:val="both"/>
        <w:rPr>
          <w:rFonts w:ascii="Times New Roman" w:hAnsi="Times New Roman" w:cs="Times New Roman"/>
          <w:b/>
          <w:bCs/>
          <w:sz w:val="24"/>
          <w:szCs w:val="24"/>
          <w:u w:val="single"/>
        </w:rPr>
      </w:pPr>
      <w:r w:rsidRPr="00A110B3">
        <w:rPr>
          <w:rFonts w:ascii="Times New Roman" w:hAnsi="Times New Roman" w:cs="Times New Roman"/>
          <w:b/>
          <w:bCs/>
          <w:sz w:val="24"/>
          <w:szCs w:val="24"/>
          <w:u w:val="single"/>
        </w:rPr>
        <w:t>Norman Patson Matiure</w:t>
      </w:r>
    </w:p>
    <w:p w14:paraId="1E8A62F4" w14:textId="76FBFB5B" w:rsidR="00B8029B" w:rsidRDefault="00B8029B" w:rsidP="003F5B1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is </w:t>
      </w:r>
      <w:r w:rsidR="00A110B3">
        <w:rPr>
          <w:rFonts w:ascii="Times New Roman" w:hAnsi="Times New Roman" w:cs="Times New Roman"/>
          <w:sz w:val="24"/>
          <w:szCs w:val="24"/>
        </w:rPr>
        <w:t>a</w:t>
      </w:r>
      <w:r w:rsidRPr="00B8029B">
        <w:rPr>
          <w:rFonts w:ascii="Times New Roman" w:hAnsi="Times New Roman" w:cs="Times New Roman"/>
          <w:sz w:val="24"/>
          <w:szCs w:val="24"/>
        </w:rPr>
        <w:t xml:space="preserve"> commercial farmer at Dudley estate </w:t>
      </w:r>
      <w:r>
        <w:rPr>
          <w:rFonts w:ascii="Times New Roman" w:hAnsi="Times New Roman" w:cs="Times New Roman"/>
          <w:sz w:val="24"/>
          <w:szCs w:val="24"/>
        </w:rPr>
        <w:t xml:space="preserve">in </w:t>
      </w:r>
      <w:r w:rsidRPr="00B8029B">
        <w:rPr>
          <w:rFonts w:ascii="Times New Roman" w:hAnsi="Times New Roman" w:cs="Times New Roman"/>
          <w:sz w:val="24"/>
          <w:szCs w:val="24"/>
        </w:rPr>
        <w:t xml:space="preserve">Marondera. </w:t>
      </w:r>
      <w:r>
        <w:rPr>
          <w:rFonts w:ascii="Times New Roman" w:hAnsi="Times New Roman" w:cs="Times New Roman"/>
          <w:sz w:val="24"/>
          <w:szCs w:val="24"/>
        </w:rPr>
        <w:t>He knew the</w:t>
      </w:r>
      <w:r w:rsidRPr="00B8029B">
        <w:rPr>
          <w:rFonts w:ascii="Times New Roman" w:hAnsi="Times New Roman" w:cs="Times New Roman"/>
          <w:sz w:val="24"/>
          <w:szCs w:val="24"/>
        </w:rPr>
        <w:t xml:space="preserve"> accused person</w:t>
      </w:r>
      <w:r>
        <w:rPr>
          <w:rFonts w:ascii="Times New Roman" w:hAnsi="Times New Roman" w:cs="Times New Roman"/>
          <w:sz w:val="24"/>
          <w:szCs w:val="24"/>
        </w:rPr>
        <w:t xml:space="preserve"> who </w:t>
      </w:r>
      <w:r w:rsidRPr="00B8029B">
        <w:rPr>
          <w:rFonts w:ascii="Times New Roman" w:hAnsi="Times New Roman" w:cs="Times New Roman"/>
          <w:sz w:val="24"/>
          <w:szCs w:val="24"/>
        </w:rPr>
        <w:t xml:space="preserve">used to be a worker at </w:t>
      </w:r>
      <w:r>
        <w:rPr>
          <w:rFonts w:ascii="Times New Roman" w:hAnsi="Times New Roman" w:cs="Times New Roman"/>
          <w:sz w:val="24"/>
          <w:szCs w:val="24"/>
        </w:rPr>
        <w:t xml:space="preserve">a </w:t>
      </w:r>
      <w:r w:rsidRPr="00B8029B">
        <w:rPr>
          <w:rFonts w:ascii="Times New Roman" w:hAnsi="Times New Roman" w:cs="Times New Roman"/>
          <w:sz w:val="24"/>
          <w:szCs w:val="24"/>
        </w:rPr>
        <w:t xml:space="preserve">neighbouring farm owned by a white man. </w:t>
      </w:r>
      <w:r>
        <w:rPr>
          <w:rFonts w:ascii="Times New Roman" w:hAnsi="Times New Roman" w:cs="Times New Roman"/>
          <w:sz w:val="24"/>
          <w:szCs w:val="24"/>
        </w:rPr>
        <w:t>He also</w:t>
      </w:r>
      <w:r w:rsidRPr="00B8029B">
        <w:rPr>
          <w:rFonts w:ascii="Times New Roman" w:hAnsi="Times New Roman" w:cs="Times New Roman"/>
          <w:sz w:val="24"/>
          <w:szCs w:val="24"/>
        </w:rPr>
        <w:t xml:space="preserve"> knew the deceased during her lifetime</w:t>
      </w:r>
      <w:r>
        <w:rPr>
          <w:rFonts w:ascii="Times New Roman" w:hAnsi="Times New Roman" w:cs="Times New Roman"/>
          <w:sz w:val="24"/>
          <w:szCs w:val="24"/>
        </w:rPr>
        <w:t xml:space="preserve"> as </w:t>
      </w:r>
      <w:r w:rsidRPr="00B8029B">
        <w:rPr>
          <w:rFonts w:ascii="Times New Roman" w:hAnsi="Times New Roman" w:cs="Times New Roman"/>
          <w:sz w:val="24"/>
          <w:szCs w:val="24"/>
        </w:rPr>
        <w:t xml:space="preserve">Beven’s mother. She used to work for the same white farmer. </w:t>
      </w:r>
      <w:r>
        <w:rPr>
          <w:rFonts w:ascii="Times New Roman" w:hAnsi="Times New Roman" w:cs="Times New Roman"/>
          <w:sz w:val="24"/>
          <w:szCs w:val="24"/>
        </w:rPr>
        <w:t>On the day the deceased was killed, he had gone out to work his fields</w:t>
      </w:r>
      <w:r w:rsidRPr="00B8029B">
        <w:rPr>
          <w:rFonts w:ascii="Times New Roman" w:hAnsi="Times New Roman" w:cs="Times New Roman"/>
          <w:sz w:val="24"/>
          <w:szCs w:val="24"/>
        </w:rPr>
        <w:t xml:space="preserve"> about two and half kilometres away from </w:t>
      </w:r>
      <w:r>
        <w:rPr>
          <w:rFonts w:ascii="Times New Roman" w:hAnsi="Times New Roman" w:cs="Times New Roman"/>
          <w:sz w:val="24"/>
          <w:szCs w:val="24"/>
        </w:rPr>
        <w:t>the homestead</w:t>
      </w:r>
      <w:r w:rsidRPr="00B8029B">
        <w:rPr>
          <w:rFonts w:ascii="Times New Roman" w:hAnsi="Times New Roman" w:cs="Times New Roman"/>
          <w:sz w:val="24"/>
          <w:szCs w:val="24"/>
        </w:rPr>
        <w:t xml:space="preserve">. </w:t>
      </w:r>
      <w:r>
        <w:rPr>
          <w:rFonts w:ascii="Times New Roman" w:hAnsi="Times New Roman" w:cs="Times New Roman"/>
          <w:sz w:val="24"/>
          <w:szCs w:val="24"/>
        </w:rPr>
        <w:t xml:space="preserve">Whilst there he </w:t>
      </w:r>
      <w:r w:rsidR="008F2E7D">
        <w:rPr>
          <w:rFonts w:ascii="Times New Roman" w:hAnsi="Times New Roman" w:cs="Times New Roman"/>
          <w:sz w:val="24"/>
          <w:szCs w:val="24"/>
        </w:rPr>
        <w:t>was</w:t>
      </w:r>
      <w:r>
        <w:rPr>
          <w:rFonts w:ascii="Times New Roman" w:hAnsi="Times New Roman" w:cs="Times New Roman"/>
          <w:sz w:val="24"/>
          <w:szCs w:val="24"/>
        </w:rPr>
        <w:t xml:space="preserve"> advised that</w:t>
      </w:r>
      <w:r w:rsidRPr="00B8029B">
        <w:rPr>
          <w:rFonts w:ascii="Times New Roman" w:hAnsi="Times New Roman" w:cs="Times New Roman"/>
          <w:sz w:val="24"/>
          <w:szCs w:val="24"/>
        </w:rPr>
        <w:t xml:space="preserve"> the deceased’s house </w:t>
      </w:r>
      <w:r>
        <w:rPr>
          <w:rFonts w:ascii="Times New Roman" w:hAnsi="Times New Roman" w:cs="Times New Roman"/>
          <w:sz w:val="24"/>
          <w:szCs w:val="24"/>
        </w:rPr>
        <w:t xml:space="preserve">which was part of his compound at the farm </w:t>
      </w:r>
      <w:r w:rsidRPr="00B8029B">
        <w:rPr>
          <w:rFonts w:ascii="Times New Roman" w:hAnsi="Times New Roman" w:cs="Times New Roman"/>
          <w:sz w:val="24"/>
          <w:szCs w:val="24"/>
        </w:rPr>
        <w:t xml:space="preserve">was on fire. </w:t>
      </w:r>
      <w:r>
        <w:rPr>
          <w:rFonts w:ascii="Times New Roman" w:hAnsi="Times New Roman" w:cs="Times New Roman"/>
          <w:sz w:val="24"/>
          <w:szCs w:val="24"/>
        </w:rPr>
        <w:t xml:space="preserve">He </w:t>
      </w:r>
      <w:r w:rsidRPr="00B8029B">
        <w:rPr>
          <w:rFonts w:ascii="Times New Roman" w:hAnsi="Times New Roman" w:cs="Times New Roman"/>
          <w:sz w:val="24"/>
          <w:szCs w:val="24"/>
        </w:rPr>
        <w:t xml:space="preserve">went back and found </w:t>
      </w:r>
      <w:r>
        <w:rPr>
          <w:rFonts w:ascii="Times New Roman" w:hAnsi="Times New Roman" w:cs="Times New Roman"/>
          <w:sz w:val="24"/>
          <w:szCs w:val="24"/>
        </w:rPr>
        <w:t xml:space="preserve">that indeed </w:t>
      </w:r>
      <w:r w:rsidR="008F2E7D">
        <w:rPr>
          <w:rFonts w:ascii="Times New Roman" w:hAnsi="Times New Roman" w:cs="Times New Roman"/>
          <w:sz w:val="24"/>
          <w:szCs w:val="24"/>
        </w:rPr>
        <w:t>found the house ablaze</w:t>
      </w:r>
      <w:r w:rsidRPr="00B8029B">
        <w:rPr>
          <w:rFonts w:ascii="Times New Roman" w:hAnsi="Times New Roman" w:cs="Times New Roman"/>
          <w:sz w:val="24"/>
          <w:szCs w:val="24"/>
        </w:rPr>
        <w:t xml:space="preserve">. </w:t>
      </w:r>
      <w:r>
        <w:rPr>
          <w:rFonts w:ascii="Times New Roman" w:hAnsi="Times New Roman" w:cs="Times New Roman"/>
          <w:sz w:val="24"/>
          <w:szCs w:val="24"/>
        </w:rPr>
        <w:t>At the burning house, he</w:t>
      </w:r>
      <w:r w:rsidRPr="00B8029B">
        <w:rPr>
          <w:rFonts w:ascii="Times New Roman" w:hAnsi="Times New Roman" w:cs="Times New Roman"/>
          <w:sz w:val="24"/>
          <w:szCs w:val="24"/>
        </w:rPr>
        <w:t xml:space="preserve"> found one Nyamande of the Sustainable Afforestation Association </w:t>
      </w:r>
      <w:r>
        <w:rPr>
          <w:rFonts w:ascii="Times New Roman" w:hAnsi="Times New Roman" w:cs="Times New Roman"/>
          <w:sz w:val="24"/>
          <w:szCs w:val="24"/>
        </w:rPr>
        <w:t>who had brought the association’s equipment to douse the inferno. T</w:t>
      </w:r>
      <w:r w:rsidRPr="00B8029B">
        <w:rPr>
          <w:rFonts w:ascii="Times New Roman" w:hAnsi="Times New Roman" w:cs="Times New Roman"/>
          <w:sz w:val="24"/>
          <w:szCs w:val="24"/>
        </w:rPr>
        <w:t>he deceased</w:t>
      </w:r>
      <w:r>
        <w:rPr>
          <w:rFonts w:ascii="Times New Roman" w:hAnsi="Times New Roman" w:cs="Times New Roman"/>
          <w:sz w:val="24"/>
          <w:szCs w:val="24"/>
        </w:rPr>
        <w:t>’s body</w:t>
      </w:r>
      <w:r w:rsidRPr="00B8029B">
        <w:rPr>
          <w:rFonts w:ascii="Times New Roman" w:hAnsi="Times New Roman" w:cs="Times New Roman"/>
          <w:sz w:val="24"/>
          <w:szCs w:val="24"/>
        </w:rPr>
        <w:t xml:space="preserve"> was lying </w:t>
      </w:r>
      <w:r>
        <w:rPr>
          <w:rFonts w:ascii="Times New Roman" w:hAnsi="Times New Roman" w:cs="Times New Roman"/>
          <w:sz w:val="24"/>
          <w:szCs w:val="24"/>
        </w:rPr>
        <w:t xml:space="preserve">on its side at the entrance to the house. It was </w:t>
      </w:r>
      <w:r w:rsidRPr="00B8029B">
        <w:rPr>
          <w:rFonts w:ascii="Times New Roman" w:hAnsi="Times New Roman" w:cs="Times New Roman"/>
          <w:sz w:val="24"/>
          <w:szCs w:val="24"/>
        </w:rPr>
        <w:t>facing the northern direction</w:t>
      </w:r>
      <w:r>
        <w:rPr>
          <w:rFonts w:ascii="Times New Roman" w:hAnsi="Times New Roman" w:cs="Times New Roman"/>
          <w:sz w:val="24"/>
          <w:szCs w:val="24"/>
        </w:rPr>
        <w:t xml:space="preserve">. </w:t>
      </w:r>
      <w:r w:rsidRPr="00B8029B">
        <w:rPr>
          <w:rFonts w:ascii="Times New Roman" w:hAnsi="Times New Roman" w:cs="Times New Roman"/>
          <w:sz w:val="24"/>
          <w:szCs w:val="24"/>
        </w:rPr>
        <w:t xml:space="preserve"> </w:t>
      </w:r>
      <w:r>
        <w:rPr>
          <w:rFonts w:ascii="Times New Roman" w:hAnsi="Times New Roman" w:cs="Times New Roman"/>
          <w:sz w:val="24"/>
          <w:szCs w:val="24"/>
        </w:rPr>
        <w:t xml:space="preserve">The witness said he got closer </w:t>
      </w:r>
      <w:r w:rsidRPr="00B8029B">
        <w:rPr>
          <w:rFonts w:ascii="Times New Roman" w:hAnsi="Times New Roman" w:cs="Times New Roman"/>
          <w:sz w:val="24"/>
          <w:szCs w:val="24"/>
        </w:rPr>
        <w:t xml:space="preserve">and noted that </w:t>
      </w:r>
      <w:r>
        <w:rPr>
          <w:rFonts w:ascii="Times New Roman" w:hAnsi="Times New Roman" w:cs="Times New Roman"/>
          <w:sz w:val="24"/>
          <w:szCs w:val="24"/>
        </w:rPr>
        <w:t>the body</w:t>
      </w:r>
      <w:r w:rsidRPr="00B8029B">
        <w:rPr>
          <w:rFonts w:ascii="Times New Roman" w:hAnsi="Times New Roman" w:cs="Times New Roman"/>
          <w:sz w:val="24"/>
          <w:szCs w:val="24"/>
        </w:rPr>
        <w:t xml:space="preserve"> had deep cuts on the occiput.</w:t>
      </w:r>
      <w:r w:rsidR="009C4D6E">
        <w:rPr>
          <w:rFonts w:ascii="Times New Roman" w:hAnsi="Times New Roman" w:cs="Times New Roman"/>
          <w:sz w:val="24"/>
          <w:szCs w:val="24"/>
        </w:rPr>
        <w:t xml:space="preserve"> </w:t>
      </w:r>
      <w:r w:rsidRPr="00B8029B">
        <w:rPr>
          <w:rFonts w:ascii="Times New Roman" w:hAnsi="Times New Roman" w:cs="Times New Roman"/>
          <w:sz w:val="24"/>
          <w:szCs w:val="24"/>
        </w:rPr>
        <w:t xml:space="preserve"> </w:t>
      </w:r>
      <w:r w:rsidR="009C4D6E">
        <w:rPr>
          <w:rFonts w:ascii="Times New Roman" w:hAnsi="Times New Roman" w:cs="Times New Roman"/>
          <w:sz w:val="24"/>
          <w:szCs w:val="24"/>
        </w:rPr>
        <w:t>T</w:t>
      </w:r>
      <w:r w:rsidRPr="00B8029B">
        <w:rPr>
          <w:rFonts w:ascii="Times New Roman" w:hAnsi="Times New Roman" w:cs="Times New Roman"/>
          <w:sz w:val="24"/>
          <w:szCs w:val="24"/>
        </w:rPr>
        <w:t xml:space="preserve">here </w:t>
      </w:r>
      <w:r w:rsidR="009C4D6E">
        <w:rPr>
          <w:rFonts w:ascii="Times New Roman" w:hAnsi="Times New Roman" w:cs="Times New Roman"/>
          <w:sz w:val="24"/>
          <w:szCs w:val="24"/>
        </w:rPr>
        <w:t xml:space="preserve">also </w:t>
      </w:r>
      <w:r w:rsidRPr="00B8029B">
        <w:rPr>
          <w:rFonts w:ascii="Times New Roman" w:hAnsi="Times New Roman" w:cs="Times New Roman"/>
          <w:sz w:val="24"/>
          <w:szCs w:val="24"/>
        </w:rPr>
        <w:t>were blood stains which had splashed on to the walls</w:t>
      </w:r>
      <w:r w:rsidR="009C4D6E">
        <w:rPr>
          <w:rFonts w:ascii="Times New Roman" w:hAnsi="Times New Roman" w:cs="Times New Roman"/>
          <w:sz w:val="24"/>
          <w:szCs w:val="24"/>
        </w:rPr>
        <w:t xml:space="preserve"> of the house</w:t>
      </w:r>
      <w:r w:rsidRPr="00B8029B">
        <w:rPr>
          <w:rFonts w:ascii="Times New Roman" w:hAnsi="Times New Roman" w:cs="Times New Roman"/>
          <w:sz w:val="24"/>
          <w:szCs w:val="24"/>
        </w:rPr>
        <w:t xml:space="preserve">. </w:t>
      </w:r>
      <w:r w:rsidR="009C4D6E">
        <w:rPr>
          <w:rFonts w:ascii="Times New Roman" w:hAnsi="Times New Roman" w:cs="Times New Roman"/>
          <w:sz w:val="24"/>
          <w:szCs w:val="24"/>
        </w:rPr>
        <w:t xml:space="preserve">The witness said he immediately </w:t>
      </w:r>
      <w:r w:rsidRPr="00B8029B">
        <w:rPr>
          <w:rFonts w:ascii="Times New Roman" w:hAnsi="Times New Roman" w:cs="Times New Roman"/>
          <w:sz w:val="24"/>
          <w:szCs w:val="24"/>
        </w:rPr>
        <w:t xml:space="preserve">called a police officer whom </w:t>
      </w:r>
      <w:r w:rsidR="009C4D6E">
        <w:rPr>
          <w:rFonts w:ascii="Times New Roman" w:hAnsi="Times New Roman" w:cs="Times New Roman"/>
          <w:sz w:val="24"/>
          <w:szCs w:val="24"/>
        </w:rPr>
        <w:t>he</w:t>
      </w:r>
      <w:r w:rsidRPr="00B8029B">
        <w:rPr>
          <w:rFonts w:ascii="Times New Roman" w:hAnsi="Times New Roman" w:cs="Times New Roman"/>
          <w:sz w:val="24"/>
          <w:szCs w:val="24"/>
        </w:rPr>
        <w:t xml:space="preserve"> thought was at a close </w:t>
      </w:r>
      <w:r w:rsidR="009C4D6E">
        <w:rPr>
          <w:rFonts w:ascii="Times New Roman" w:hAnsi="Times New Roman" w:cs="Times New Roman"/>
          <w:sz w:val="24"/>
          <w:szCs w:val="24"/>
        </w:rPr>
        <w:t>-</w:t>
      </w:r>
      <w:r w:rsidRPr="00B8029B">
        <w:rPr>
          <w:rFonts w:ascii="Times New Roman" w:hAnsi="Times New Roman" w:cs="Times New Roman"/>
          <w:sz w:val="24"/>
          <w:szCs w:val="24"/>
        </w:rPr>
        <w:t xml:space="preserve">by police base called Karimba. It was </w:t>
      </w:r>
      <w:r w:rsidR="009C4D6E">
        <w:rPr>
          <w:rFonts w:ascii="Times New Roman" w:hAnsi="Times New Roman" w:cs="Times New Roman"/>
          <w:sz w:val="24"/>
          <w:szCs w:val="24"/>
        </w:rPr>
        <w:t>between</w:t>
      </w:r>
      <w:r w:rsidRPr="00B8029B">
        <w:rPr>
          <w:rFonts w:ascii="Times New Roman" w:hAnsi="Times New Roman" w:cs="Times New Roman"/>
          <w:sz w:val="24"/>
          <w:szCs w:val="24"/>
        </w:rPr>
        <w:t xml:space="preserve"> 1900 </w:t>
      </w:r>
      <w:r w:rsidR="009C4D6E">
        <w:rPr>
          <w:rFonts w:ascii="Times New Roman" w:hAnsi="Times New Roman" w:cs="Times New Roman"/>
          <w:sz w:val="24"/>
          <w:szCs w:val="24"/>
        </w:rPr>
        <w:t xml:space="preserve">and </w:t>
      </w:r>
      <w:r w:rsidRPr="00B8029B">
        <w:rPr>
          <w:rFonts w:ascii="Times New Roman" w:hAnsi="Times New Roman" w:cs="Times New Roman"/>
          <w:sz w:val="24"/>
          <w:szCs w:val="24"/>
        </w:rPr>
        <w:t>2000 hours.</w:t>
      </w:r>
      <w:r w:rsidR="009C4D6E">
        <w:rPr>
          <w:rFonts w:ascii="Times New Roman" w:hAnsi="Times New Roman" w:cs="Times New Roman"/>
          <w:sz w:val="24"/>
          <w:szCs w:val="24"/>
        </w:rPr>
        <w:t xml:space="preserve"> The officer</w:t>
      </w:r>
      <w:r w:rsidRPr="00B8029B">
        <w:rPr>
          <w:rFonts w:ascii="Times New Roman" w:hAnsi="Times New Roman" w:cs="Times New Roman"/>
          <w:sz w:val="24"/>
          <w:szCs w:val="24"/>
        </w:rPr>
        <w:t xml:space="preserve"> attended the scene</w:t>
      </w:r>
      <w:r w:rsidR="009C4D6E">
        <w:rPr>
          <w:rFonts w:ascii="Times New Roman" w:hAnsi="Times New Roman" w:cs="Times New Roman"/>
          <w:sz w:val="24"/>
          <w:szCs w:val="24"/>
        </w:rPr>
        <w:t xml:space="preserve"> but the </w:t>
      </w:r>
      <w:r w:rsidRPr="00B8029B">
        <w:rPr>
          <w:rFonts w:ascii="Times New Roman" w:hAnsi="Times New Roman" w:cs="Times New Roman"/>
          <w:sz w:val="24"/>
          <w:szCs w:val="24"/>
        </w:rPr>
        <w:t xml:space="preserve">body was </w:t>
      </w:r>
      <w:r w:rsidR="009C4D6E">
        <w:rPr>
          <w:rFonts w:ascii="Times New Roman" w:hAnsi="Times New Roman" w:cs="Times New Roman"/>
          <w:sz w:val="24"/>
          <w:szCs w:val="24"/>
        </w:rPr>
        <w:t>only retrieved</w:t>
      </w:r>
      <w:r w:rsidRPr="00B8029B">
        <w:rPr>
          <w:rFonts w:ascii="Times New Roman" w:hAnsi="Times New Roman" w:cs="Times New Roman"/>
          <w:sz w:val="24"/>
          <w:szCs w:val="24"/>
        </w:rPr>
        <w:t xml:space="preserve"> the following day.</w:t>
      </w:r>
    </w:p>
    <w:p w14:paraId="4B78547B" w14:textId="69E8CB6F" w:rsidR="00B8029B" w:rsidRDefault="009C4D6E" w:rsidP="009C4D6E">
      <w:pPr>
        <w:pStyle w:val="ListParagraph"/>
        <w:numPr>
          <w:ilvl w:val="0"/>
          <w:numId w:val="3"/>
        </w:numPr>
        <w:spacing w:line="360" w:lineRule="auto"/>
        <w:jc w:val="both"/>
        <w:rPr>
          <w:rFonts w:ascii="Times New Roman" w:hAnsi="Times New Roman" w:cs="Times New Roman"/>
          <w:sz w:val="24"/>
          <w:szCs w:val="24"/>
        </w:rPr>
      </w:pPr>
      <w:r w:rsidRPr="009C4D6E">
        <w:rPr>
          <w:rFonts w:ascii="Times New Roman" w:hAnsi="Times New Roman" w:cs="Times New Roman"/>
          <w:sz w:val="24"/>
          <w:szCs w:val="24"/>
        </w:rPr>
        <w:t xml:space="preserve">The witness added that the deceased was friends with his neighbour. He had known her for over three years. He knew that she was once married to the accused and that at the material time they were not staying together. Rumour had it that there had been a case of infidelity which had led to the break -up. The deceased had been chased from the matrimonial home together with the children. The witness had then given her the kitchen to use whilst she looked for appropriate accommodation. </w:t>
      </w:r>
      <w:r>
        <w:rPr>
          <w:rFonts w:ascii="Times New Roman" w:hAnsi="Times New Roman" w:cs="Times New Roman"/>
          <w:sz w:val="24"/>
          <w:szCs w:val="24"/>
        </w:rPr>
        <w:t>She had come to the place with her minor children but at the time this occurred the children were no longer there. The murder occurred about a week after she had moved in.</w:t>
      </w:r>
      <w:r w:rsidR="00E61FFC">
        <w:rPr>
          <w:rFonts w:ascii="Times New Roman" w:hAnsi="Times New Roman" w:cs="Times New Roman"/>
          <w:sz w:val="24"/>
          <w:szCs w:val="24"/>
        </w:rPr>
        <w:t xml:space="preserve"> He said he had neither seen nor heard about Douglas at the scene. He also had not seen the accused at the scene.</w:t>
      </w:r>
      <w:r>
        <w:rPr>
          <w:rFonts w:ascii="Times New Roman" w:hAnsi="Times New Roman" w:cs="Times New Roman"/>
          <w:sz w:val="24"/>
          <w:szCs w:val="24"/>
        </w:rPr>
        <w:t xml:space="preserve"> </w:t>
      </w:r>
      <w:r w:rsidR="00E61FFC">
        <w:rPr>
          <w:rFonts w:ascii="Times New Roman" w:hAnsi="Times New Roman" w:cs="Times New Roman"/>
          <w:sz w:val="24"/>
          <w:szCs w:val="24"/>
        </w:rPr>
        <w:t xml:space="preserve">He had only seen him later on after he was apprehended. It was the accused who showed him and the police where the iron bar used to kill the deceased was. Through his indications it was retrieved from near the cattle kraal. No one had noticed it before. </w:t>
      </w:r>
      <w:r w:rsidR="00A77BEB">
        <w:rPr>
          <w:rFonts w:ascii="Times New Roman" w:hAnsi="Times New Roman" w:cs="Times New Roman"/>
          <w:sz w:val="24"/>
          <w:szCs w:val="24"/>
        </w:rPr>
        <w:t xml:space="preserve">It was not part of his equipment at the homestead. </w:t>
      </w:r>
      <w:r w:rsidR="00E61FFC">
        <w:rPr>
          <w:rFonts w:ascii="Times New Roman" w:hAnsi="Times New Roman" w:cs="Times New Roman"/>
          <w:sz w:val="24"/>
          <w:szCs w:val="24"/>
        </w:rPr>
        <w:t xml:space="preserve"> The accused was arrested </w:t>
      </w:r>
      <w:r w:rsidR="00A77BEB">
        <w:rPr>
          <w:rFonts w:ascii="Times New Roman" w:hAnsi="Times New Roman" w:cs="Times New Roman"/>
          <w:sz w:val="24"/>
          <w:szCs w:val="24"/>
        </w:rPr>
        <w:t xml:space="preserve">between </w:t>
      </w:r>
      <w:r w:rsidR="00E61FFC">
        <w:rPr>
          <w:rFonts w:ascii="Times New Roman" w:hAnsi="Times New Roman" w:cs="Times New Roman"/>
          <w:sz w:val="24"/>
          <w:szCs w:val="24"/>
        </w:rPr>
        <w:t xml:space="preserve">one to one and half weeks after the murder. </w:t>
      </w:r>
    </w:p>
    <w:p w14:paraId="1E17E8F4" w14:textId="0D66118E" w:rsidR="00A110B3" w:rsidRPr="00FF2F10" w:rsidRDefault="00E61FFC" w:rsidP="00FF2F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witness’s cross examination by counsel for the accused was token. Nothing came out of it. </w:t>
      </w:r>
    </w:p>
    <w:p w14:paraId="1D69FB15" w14:textId="3BE6BE1B" w:rsidR="007F0AA9" w:rsidRPr="00A110B3" w:rsidRDefault="007F0AA9" w:rsidP="007F0AA9">
      <w:pPr>
        <w:ind w:left="360"/>
        <w:rPr>
          <w:rFonts w:ascii="Times New Roman" w:hAnsi="Times New Roman" w:cs="Times New Roman"/>
          <w:b/>
          <w:bCs/>
          <w:sz w:val="24"/>
          <w:szCs w:val="24"/>
          <w:u w:val="single"/>
        </w:rPr>
      </w:pPr>
      <w:r w:rsidRPr="00A110B3">
        <w:rPr>
          <w:rFonts w:ascii="Times New Roman" w:hAnsi="Times New Roman" w:cs="Times New Roman"/>
          <w:b/>
          <w:bCs/>
          <w:sz w:val="24"/>
          <w:szCs w:val="24"/>
          <w:u w:val="single"/>
        </w:rPr>
        <w:t>Vimbai Kanyama</w:t>
      </w:r>
    </w:p>
    <w:p w14:paraId="281EAE92" w14:textId="67A32C03" w:rsidR="007F0AA9" w:rsidRDefault="007F0AA9" w:rsidP="007F7756">
      <w:pPr>
        <w:pStyle w:val="ListParagraph"/>
        <w:numPr>
          <w:ilvl w:val="0"/>
          <w:numId w:val="3"/>
        </w:numPr>
        <w:spacing w:line="360" w:lineRule="auto"/>
        <w:jc w:val="both"/>
        <w:rPr>
          <w:rFonts w:ascii="Times New Roman" w:hAnsi="Times New Roman" w:cs="Times New Roman"/>
          <w:sz w:val="24"/>
          <w:szCs w:val="24"/>
        </w:rPr>
      </w:pPr>
      <w:r w:rsidRPr="007F0AA9">
        <w:rPr>
          <w:rFonts w:ascii="Times New Roman" w:hAnsi="Times New Roman" w:cs="Times New Roman"/>
          <w:sz w:val="24"/>
          <w:szCs w:val="24"/>
        </w:rPr>
        <w:t>She is a police officer attached to Marondera Anti-corruption unit. She was at CID Marondera when the events occurred and investigated the murder</w:t>
      </w:r>
      <w:r>
        <w:rPr>
          <w:rFonts w:ascii="Times New Roman" w:hAnsi="Times New Roman" w:cs="Times New Roman"/>
          <w:sz w:val="24"/>
          <w:szCs w:val="24"/>
        </w:rPr>
        <w:t xml:space="preserve">. She stated that </w:t>
      </w:r>
      <w:r w:rsidR="00A77BEB">
        <w:rPr>
          <w:rFonts w:ascii="Times New Roman" w:hAnsi="Times New Roman" w:cs="Times New Roman"/>
          <w:sz w:val="24"/>
          <w:szCs w:val="24"/>
        </w:rPr>
        <w:t xml:space="preserve">she </w:t>
      </w:r>
      <w:r w:rsidR="00A77BEB" w:rsidRPr="007F0AA9">
        <w:rPr>
          <w:rFonts w:ascii="Times New Roman" w:hAnsi="Times New Roman" w:cs="Times New Roman"/>
          <w:sz w:val="24"/>
          <w:szCs w:val="24"/>
        </w:rPr>
        <w:t>went</w:t>
      </w:r>
      <w:r w:rsidRPr="007F0AA9">
        <w:rPr>
          <w:rFonts w:ascii="Times New Roman" w:hAnsi="Times New Roman" w:cs="Times New Roman"/>
          <w:sz w:val="24"/>
          <w:szCs w:val="24"/>
        </w:rPr>
        <w:t xml:space="preserve"> to Dudley Estate on </w:t>
      </w:r>
      <w:r>
        <w:rPr>
          <w:rFonts w:ascii="Times New Roman" w:hAnsi="Times New Roman" w:cs="Times New Roman"/>
          <w:sz w:val="24"/>
          <w:szCs w:val="24"/>
        </w:rPr>
        <w:t xml:space="preserve">what is called </w:t>
      </w:r>
      <w:r w:rsidRPr="007F0AA9">
        <w:rPr>
          <w:rFonts w:ascii="Times New Roman" w:hAnsi="Times New Roman" w:cs="Times New Roman"/>
          <w:sz w:val="24"/>
          <w:szCs w:val="24"/>
        </w:rPr>
        <w:t xml:space="preserve">scene revisit with other officers. On arrival </w:t>
      </w:r>
      <w:r>
        <w:rPr>
          <w:rFonts w:ascii="Times New Roman" w:hAnsi="Times New Roman" w:cs="Times New Roman"/>
          <w:sz w:val="24"/>
          <w:szCs w:val="24"/>
        </w:rPr>
        <w:t>she</w:t>
      </w:r>
      <w:r w:rsidRPr="007F0AA9">
        <w:rPr>
          <w:rFonts w:ascii="Times New Roman" w:hAnsi="Times New Roman" w:cs="Times New Roman"/>
          <w:sz w:val="24"/>
          <w:szCs w:val="24"/>
        </w:rPr>
        <w:t xml:space="preserve"> was directed to the crime scene by Norman Matiure. </w:t>
      </w:r>
      <w:r>
        <w:rPr>
          <w:rFonts w:ascii="Times New Roman" w:hAnsi="Times New Roman" w:cs="Times New Roman"/>
          <w:sz w:val="24"/>
          <w:szCs w:val="24"/>
        </w:rPr>
        <w:t>At the veranda of the house t</w:t>
      </w:r>
      <w:r w:rsidRPr="007F0AA9">
        <w:rPr>
          <w:rFonts w:ascii="Times New Roman" w:hAnsi="Times New Roman" w:cs="Times New Roman"/>
          <w:sz w:val="24"/>
          <w:szCs w:val="24"/>
        </w:rPr>
        <w:t xml:space="preserve">here were blood stains on the walls. Local inquiries were made and statements recorded from witnesses. </w:t>
      </w:r>
      <w:r>
        <w:rPr>
          <w:rFonts w:ascii="Times New Roman" w:hAnsi="Times New Roman" w:cs="Times New Roman"/>
          <w:sz w:val="24"/>
          <w:szCs w:val="24"/>
        </w:rPr>
        <w:t>A</w:t>
      </w:r>
      <w:r w:rsidRPr="007F0AA9">
        <w:rPr>
          <w:rFonts w:ascii="Times New Roman" w:hAnsi="Times New Roman" w:cs="Times New Roman"/>
          <w:sz w:val="24"/>
          <w:szCs w:val="24"/>
        </w:rPr>
        <w:t xml:space="preserve"> warned and cautioned statement </w:t>
      </w:r>
      <w:r>
        <w:rPr>
          <w:rFonts w:ascii="Times New Roman" w:hAnsi="Times New Roman" w:cs="Times New Roman"/>
          <w:sz w:val="24"/>
          <w:szCs w:val="24"/>
        </w:rPr>
        <w:t xml:space="preserve">was recorded </w:t>
      </w:r>
      <w:r w:rsidRPr="007F0AA9">
        <w:rPr>
          <w:rFonts w:ascii="Times New Roman" w:hAnsi="Times New Roman" w:cs="Times New Roman"/>
          <w:sz w:val="24"/>
          <w:szCs w:val="24"/>
        </w:rPr>
        <w:t>from the accused.</w:t>
      </w:r>
      <w:r>
        <w:rPr>
          <w:rFonts w:ascii="Times New Roman" w:hAnsi="Times New Roman" w:cs="Times New Roman"/>
          <w:sz w:val="24"/>
          <w:szCs w:val="24"/>
        </w:rPr>
        <w:t xml:space="preserve"> At the time she went to the scene, the</w:t>
      </w:r>
      <w:r w:rsidRPr="007F0AA9">
        <w:rPr>
          <w:rFonts w:ascii="Times New Roman" w:hAnsi="Times New Roman" w:cs="Times New Roman"/>
          <w:sz w:val="24"/>
          <w:szCs w:val="24"/>
        </w:rPr>
        <w:t xml:space="preserve"> accused had not </w:t>
      </w:r>
      <w:r>
        <w:rPr>
          <w:rFonts w:ascii="Times New Roman" w:hAnsi="Times New Roman" w:cs="Times New Roman"/>
          <w:sz w:val="24"/>
          <w:szCs w:val="24"/>
        </w:rPr>
        <w:t xml:space="preserve">yet </w:t>
      </w:r>
      <w:r w:rsidRPr="007F0AA9">
        <w:rPr>
          <w:rFonts w:ascii="Times New Roman" w:hAnsi="Times New Roman" w:cs="Times New Roman"/>
          <w:sz w:val="24"/>
          <w:szCs w:val="24"/>
        </w:rPr>
        <w:t>been arreste</w:t>
      </w:r>
      <w:r>
        <w:rPr>
          <w:rFonts w:ascii="Times New Roman" w:hAnsi="Times New Roman" w:cs="Times New Roman"/>
          <w:sz w:val="24"/>
          <w:szCs w:val="24"/>
        </w:rPr>
        <w:t>d</w:t>
      </w:r>
      <w:r w:rsidRPr="007F0AA9">
        <w:rPr>
          <w:rFonts w:ascii="Times New Roman" w:hAnsi="Times New Roman" w:cs="Times New Roman"/>
          <w:sz w:val="24"/>
          <w:szCs w:val="24"/>
        </w:rPr>
        <w:t xml:space="preserve">. He was only </w:t>
      </w:r>
      <w:r>
        <w:rPr>
          <w:rFonts w:ascii="Times New Roman" w:hAnsi="Times New Roman" w:cs="Times New Roman"/>
          <w:sz w:val="24"/>
          <w:szCs w:val="24"/>
        </w:rPr>
        <w:t xml:space="preserve">arrested </w:t>
      </w:r>
      <w:r w:rsidRPr="007F0AA9">
        <w:rPr>
          <w:rFonts w:ascii="Times New Roman" w:hAnsi="Times New Roman" w:cs="Times New Roman"/>
          <w:sz w:val="24"/>
          <w:szCs w:val="24"/>
        </w:rPr>
        <w:t>a week later by other detectives. He was at a farm in the field</w:t>
      </w:r>
      <w:r>
        <w:rPr>
          <w:rFonts w:ascii="Times New Roman" w:hAnsi="Times New Roman" w:cs="Times New Roman"/>
          <w:sz w:val="24"/>
          <w:szCs w:val="24"/>
        </w:rPr>
        <w:t>s</w:t>
      </w:r>
      <w:r w:rsidRPr="007F0AA9">
        <w:rPr>
          <w:rFonts w:ascii="Times New Roman" w:hAnsi="Times New Roman" w:cs="Times New Roman"/>
          <w:sz w:val="24"/>
          <w:szCs w:val="24"/>
        </w:rPr>
        <w:t xml:space="preserve"> where he had gone to seek for assistance from the guards who were on duty </w:t>
      </w:r>
      <w:r>
        <w:rPr>
          <w:rFonts w:ascii="Times New Roman" w:hAnsi="Times New Roman" w:cs="Times New Roman"/>
          <w:sz w:val="24"/>
          <w:szCs w:val="24"/>
        </w:rPr>
        <w:t>on</w:t>
      </w:r>
      <w:r w:rsidRPr="007F0AA9">
        <w:rPr>
          <w:rFonts w:ascii="Times New Roman" w:hAnsi="Times New Roman" w:cs="Times New Roman"/>
          <w:sz w:val="24"/>
          <w:szCs w:val="24"/>
        </w:rPr>
        <w:t xml:space="preserve"> that particular night. He was then handed over to </w:t>
      </w:r>
      <w:r>
        <w:rPr>
          <w:rFonts w:ascii="Times New Roman" w:hAnsi="Times New Roman" w:cs="Times New Roman"/>
          <w:sz w:val="24"/>
          <w:szCs w:val="24"/>
        </w:rPr>
        <w:t>her</w:t>
      </w:r>
      <w:r w:rsidRPr="007F0AA9">
        <w:rPr>
          <w:rFonts w:ascii="Times New Roman" w:hAnsi="Times New Roman" w:cs="Times New Roman"/>
          <w:sz w:val="24"/>
          <w:szCs w:val="24"/>
        </w:rPr>
        <w:t xml:space="preserve"> the day after. </w:t>
      </w:r>
      <w:r>
        <w:rPr>
          <w:rFonts w:ascii="Times New Roman" w:hAnsi="Times New Roman" w:cs="Times New Roman"/>
          <w:sz w:val="24"/>
          <w:szCs w:val="24"/>
        </w:rPr>
        <w:t>When s</w:t>
      </w:r>
      <w:r w:rsidRPr="007F0AA9">
        <w:rPr>
          <w:rFonts w:ascii="Times New Roman" w:hAnsi="Times New Roman" w:cs="Times New Roman"/>
          <w:sz w:val="24"/>
          <w:szCs w:val="24"/>
        </w:rPr>
        <w:t xml:space="preserve">he </w:t>
      </w:r>
      <w:r>
        <w:rPr>
          <w:rFonts w:ascii="Times New Roman" w:hAnsi="Times New Roman" w:cs="Times New Roman"/>
          <w:sz w:val="24"/>
          <w:szCs w:val="24"/>
        </w:rPr>
        <w:t>interrogated h</w:t>
      </w:r>
      <w:r w:rsidR="00696DF4">
        <w:rPr>
          <w:rFonts w:ascii="Times New Roman" w:hAnsi="Times New Roman" w:cs="Times New Roman"/>
          <w:sz w:val="24"/>
          <w:szCs w:val="24"/>
        </w:rPr>
        <w:t>im,</w:t>
      </w:r>
      <w:r>
        <w:rPr>
          <w:rFonts w:ascii="Times New Roman" w:hAnsi="Times New Roman" w:cs="Times New Roman"/>
          <w:sz w:val="24"/>
          <w:szCs w:val="24"/>
        </w:rPr>
        <w:t xml:space="preserve"> he </w:t>
      </w:r>
      <w:r w:rsidRPr="007F0AA9">
        <w:rPr>
          <w:rFonts w:ascii="Times New Roman" w:hAnsi="Times New Roman" w:cs="Times New Roman"/>
          <w:sz w:val="24"/>
          <w:szCs w:val="24"/>
        </w:rPr>
        <w:t>confirmed that it was him who had assaulted his wife to death after allegations of infidelity with another man.</w:t>
      </w:r>
      <w:r>
        <w:rPr>
          <w:rFonts w:ascii="Times New Roman" w:hAnsi="Times New Roman" w:cs="Times New Roman"/>
          <w:sz w:val="24"/>
          <w:szCs w:val="24"/>
        </w:rPr>
        <w:t xml:space="preserve"> He blamed evil spirits for his conduct. He did not mention the alleged fight with another man. It was only later in the investigations that the accused opened up and said he had killed the deceased for having an extra marital affair with Douglas. He had taken the kids from the deceased some days before the murder and left them with his mother in Chegutu for that reason. </w:t>
      </w:r>
    </w:p>
    <w:p w14:paraId="45AEBFA8" w14:textId="3E037086" w:rsidR="007F0AA9" w:rsidRDefault="007F0AA9" w:rsidP="007F775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police officer said an </w:t>
      </w:r>
      <w:r w:rsidR="007F7756">
        <w:rPr>
          <w:rFonts w:ascii="Times New Roman" w:hAnsi="Times New Roman" w:cs="Times New Roman"/>
          <w:sz w:val="24"/>
          <w:szCs w:val="24"/>
        </w:rPr>
        <w:t>iron</w:t>
      </w:r>
      <w:r>
        <w:rPr>
          <w:rFonts w:ascii="Times New Roman" w:hAnsi="Times New Roman" w:cs="Times New Roman"/>
          <w:sz w:val="24"/>
          <w:szCs w:val="24"/>
        </w:rPr>
        <w:t xml:space="preserve"> bar used to assault the deceased had been recovered from the crime scene. She was shown the bras which had been produced as </w:t>
      </w:r>
      <w:r w:rsidR="007F7756">
        <w:rPr>
          <w:rFonts w:ascii="Times New Roman" w:hAnsi="Times New Roman" w:cs="Times New Roman"/>
          <w:sz w:val="24"/>
          <w:szCs w:val="24"/>
        </w:rPr>
        <w:t>exhibits</w:t>
      </w:r>
      <w:r>
        <w:rPr>
          <w:rFonts w:ascii="Times New Roman" w:hAnsi="Times New Roman" w:cs="Times New Roman"/>
          <w:sz w:val="24"/>
          <w:szCs w:val="24"/>
        </w:rPr>
        <w:t xml:space="preserve"> earlier. She confirmed that it was the bigger </w:t>
      </w:r>
      <w:r w:rsidR="007F7756">
        <w:rPr>
          <w:rFonts w:ascii="Times New Roman" w:hAnsi="Times New Roman" w:cs="Times New Roman"/>
          <w:sz w:val="24"/>
          <w:szCs w:val="24"/>
        </w:rPr>
        <w:t>iron</w:t>
      </w:r>
      <w:r>
        <w:rPr>
          <w:rFonts w:ascii="Times New Roman" w:hAnsi="Times New Roman" w:cs="Times New Roman"/>
          <w:sz w:val="24"/>
          <w:szCs w:val="24"/>
        </w:rPr>
        <w:t xml:space="preserve"> bar which had allegedly been used as the murder weapon. </w:t>
      </w:r>
      <w:r w:rsidR="007F7756">
        <w:rPr>
          <w:rFonts w:ascii="Times New Roman" w:hAnsi="Times New Roman" w:cs="Times New Roman"/>
          <w:sz w:val="24"/>
          <w:szCs w:val="24"/>
        </w:rPr>
        <w:t xml:space="preserve">She repeated her assertion that the accused had not told her about the fight with Mazengera and that basing on the narration he gave when the offence was committed there were him and the deceased only. Once more very little if anything came out of the officer’s cross examination by counsel. </w:t>
      </w:r>
    </w:p>
    <w:p w14:paraId="6431B05A" w14:textId="476F49CB" w:rsidR="007F7756" w:rsidRDefault="007F7756" w:rsidP="007F775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the above evidence, prosecution closed its case. </w:t>
      </w:r>
    </w:p>
    <w:p w14:paraId="1AD41154" w14:textId="174B082E" w:rsidR="00FF2F10" w:rsidRPr="00A110B3" w:rsidRDefault="007F7756" w:rsidP="00A110B3">
      <w:pPr>
        <w:spacing w:after="0" w:line="360" w:lineRule="auto"/>
        <w:ind w:left="360"/>
        <w:jc w:val="both"/>
        <w:rPr>
          <w:rFonts w:ascii="Times New Roman" w:hAnsi="Times New Roman" w:cs="Times New Roman"/>
          <w:b/>
          <w:bCs/>
          <w:sz w:val="24"/>
          <w:szCs w:val="24"/>
          <w:u w:val="single"/>
        </w:rPr>
      </w:pPr>
      <w:r w:rsidRPr="00A110B3">
        <w:rPr>
          <w:rFonts w:ascii="Times New Roman" w:hAnsi="Times New Roman" w:cs="Times New Roman"/>
          <w:b/>
          <w:bCs/>
          <w:sz w:val="24"/>
          <w:szCs w:val="24"/>
          <w:u w:val="single"/>
        </w:rPr>
        <w:t>Defence case</w:t>
      </w:r>
    </w:p>
    <w:p w14:paraId="31CC2135" w14:textId="42AA5F8C" w:rsidR="007F7756" w:rsidRPr="00A110B3" w:rsidRDefault="007F7756" w:rsidP="00A110B3">
      <w:pPr>
        <w:spacing w:after="0" w:line="360" w:lineRule="auto"/>
        <w:ind w:left="360"/>
        <w:jc w:val="both"/>
        <w:rPr>
          <w:rFonts w:ascii="Times New Roman" w:hAnsi="Times New Roman" w:cs="Times New Roman"/>
          <w:b/>
          <w:bCs/>
          <w:sz w:val="24"/>
          <w:szCs w:val="24"/>
          <w:u w:val="single"/>
        </w:rPr>
      </w:pPr>
      <w:r w:rsidRPr="00A110B3">
        <w:rPr>
          <w:rFonts w:ascii="Times New Roman" w:hAnsi="Times New Roman" w:cs="Times New Roman"/>
          <w:b/>
          <w:bCs/>
          <w:sz w:val="24"/>
          <w:szCs w:val="24"/>
          <w:u w:val="single"/>
        </w:rPr>
        <w:t>Chamani Tsambola</w:t>
      </w:r>
    </w:p>
    <w:p w14:paraId="36872008" w14:textId="7B74C919" w:rsidR="009B7EEA" w:rsidRDefault="007F7756" w:rsidP="0096558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his evidence in chief, the accused fleshed his defence outline. He said on </w:t>
      </w:r>
      <w:r w:rsidRPr="007F7756">
        <w:rPr>
          <w:rFonts w:ascii="Times New Roman" w:hAnsi="Times New Roman" w:cs="Times New Roman"/>
          <w:sz w:val="24"/>
          <w:szCs w:val="24"/>
        </w:rPr>
        <w:t xml:space="preserve">21 September 2018 </w:t>
      </w:r>
      <w:r>
        <w:rPr>
          <w:rFonts w:ascii="Times New Roman" w:hAnsi="Times New Roman" w:cs="Times New Roman"/>
          <w:sz w:val="24"/>
          <w:szCs w:val="24"/>
        </w:rPr>
        <w:t>he</w:t>
      </w:r>
      <w:r w:rsidRPr="007F7756">
        <w:rPr>
          <w:rFonts w:ascii="Times New Roman" w:hAnsi="Times New Roman" w:cs="Times New Roman"/>
          <w:sz w:val="24"/>
          <w:szCs w:val="24"/>
        </w:rPr>
        <w:t xml:space="preserve"> was at work manning the pivot </w:t>
      </w:r>
      <w:r>
        <w:rPr>
          <w:rFonts w:ascii="Times New Roman" w:hAnsi="Times New Roman" w:cs="Times New Roman"/>
          <w:sz w:val="24"/>
          <w:szCs w:val="24"/>
        </w:rPr>
        <w:t xml:space="preserve">system used to irrigate </w:t>
      </w:r>
      <w:r w:rsidRPr="007F7756">
        <w:rPr>
          <w:rFonts w:ascii="Times New Roman" w:hAnsi="Times New Roman" w:cs="Times New Roman"/>
          <w:sz w:val="24"/>
          <w:szCs w:val="24"/>
        </w:rPr>
        <w:t xml:space="preserve">tobacco. </w:t>
      </w:r>
      <w:r>
        <w:rPr>
          <w:rFonts w:ascii="Times New Roman" w:hAnsi="Times New Roman" w:cs="Times New Roman"/>
          <w:sz w:val="24"/>
          <w:szCs w:val="24"/>
        </w:rPr>
        <w:t>He had</w:t>
      </w:r>
      <w:r w:rsidRPr="007F7756">
        <w:rPr>
          <w:rFonts w:ascii="Times New Roman" w:hAnsi="Times New Roman" w:cs="Times New Roman"/>
          <w:sz w:val="24"/>
          <w:szCs w:val="24"/>
        </w:rPr>
        <w:t xml:space="preserve"> left home around 5 pm</w:t>
      </w:r>
      <w:r>
        <w:rPr>
          <w:rFonts w:ascii="Times New Roman" w:hAnsi="Times New Roman" w:cs="Times New Roman"/>
          <w:sz w:val="24"/>
          <w:szCs w:val="24"/>
        </w:rPr>
        <w:t xml:space="preserve">. </w:t>
      </w:r>
      <w:r w:rsidRPr="007F7756">
        <w:rPr>
          <w:rFonts w:ascii="Times New Roman" w:hAnsi="Times New Roman" w:cs="Times New Roman"/>
          <w:sz w:val="24"/>
          <w:szCs w:val="24"/>
        </w:rPr>
        <w:t xml:space="preserve"> </w:t>
      </w:r>
      <w:r>
        <w:rPr>
          <w:rFonts w:ascii="Times New Roman" w:hAnsi="Times New Roman" w:cs="Times New Roman"/>
          <w:sz w:val="24"/>
          <w:szCs w:val="24"/>
        </w:rPr>
        <w:t xml:space="preserve">His </w:t>
      </w:r>
      <w:r w:rsidRPr="007F7756">
        <w:rPr>
          <w:rFonts w:ascii="Times New Roman" w:hAnsi="Times New Roman" w:cs="Times New Roman"/>
          <w:sz w:val="24"/>
          <w:szCs w:val="24"/>
        </w:rPr>
        <w:t>wife and children</w:t>
      </w:r>
      <w:r>
        <w:rPr>
          <w:rFonts w:ascii="Times New Roman" w:hAnsi="Times New Roman" w:cs="Times New Roman"/>
          <w:sz w:val="24"/>
          <w:szCs w:val="24"/>
        </w:rPr>
        <w:t xml:space="preserve"> were at home</w:t>
      </w:r>
      <w:r w:rsidRPr="007F7756">
        <w:rPr>
          <w:rFonts w:ascii="Times New Roman" w:hAnsi="Times New Roman" w:cs="Times New Roman"/>
          <w:sz w:val="24"/>
          <w:szCs w:val="24"/>
        </w:rPr>
        <w:t xml:space="preserve">. </w:t>
      </w:r>
      <w:r>
        <w:rPr>
          <w:rFonts w:ascii="Times New Roman" w:hAnsi="Times New Roman" w:cs="Times New Roman"/>
          <w:sz w:val="24"/>
          <w:szCs w:val="24"/>
        </w:rPr>
        <w:t xml:space="preserve">Unfortunately, when </w:t>
      </w:r>
      <w:r>
        <w:rPr>
          <w:rFonts w:ascii="Times New Roman" w:hAnsi="Times New Roman" w:cs="Times New Roman"/>
          <w:sz w:val="24"/>
          <w:szCs w:val="24"/>
        </w:rPr>
        <w:lastRenderedPageBreak/>
        <w:t>he got to work the</w:t>
      </w:r>
      <w:r w:rsidR="00696DF4">
        <w:rPr>
          <w:rFonts w:ascii="Times New Roman" w:hAnsi="Times New Roman" w:cs="Times New Roman"/>
          <w:sz w:val="24"/>
          <w:szCs w:val="24"/>
        </w:rPr>
        <w:t>re</w:t>
      </w:r>
      <w:r>
        <w:rPr>
          <w:rFonts w:ascii="Times New Roman" w:hAnsi="Times New Roman" w:cs="Times New Roman"/>
          <w:sz w:val="24"/>
          <w:szCs w:val="24"/>
        </w:rPr>
        <w:t xml:space="preserve"> was an electricity outage later in the evening. He remained at work </w:t>
      </w:r>
      <w:r w:rsidRPr="007F7756">
        <w:rPr>
          <w:rFonts w:ascii="Times New Roman" w:hAnsi="Times New Roman" w:cs="Times New Roman"/>
          <w:sz w:val="24"/>
          <w:szCs w:val="24"/>
        </w:rPr>
        <w:t>until midnight</w:t>
      </w:r>
      <w:r>
        <w:rPr>
          <w:rFonts w:ascii="Times New Roman" w:hAnsi="Times New Roman" w:cs="Times New Roman"/>
          <w:sz w:val="24"/>
          <w:szCs w:val="24"/>
        </w:rPr>
        <w:t xml:space="preserve"> but </w:t>
      </w:r>
      <w:r w:rsidRPr="007F7756">
        <w:rPr>
          <w:rFonts w:ascii="Times New Roman" w:hAnsi="Times New Roman" w:cs="Times New Roman"/>
          <w:sz w:val="24"/>
          <w:szCs w:val="24"/>
        </w:rPr>
        <w:t xml:space="preserve">got thirsty because </w:t>
      </w:r>
      <w:r>
        <w:rPr>
          <w:rFonts w:ascii="Times New Roman" w:hAnsi="Times New Roman" w:cs="Times New Roman"/>
          <w:sz w:val="24"/>
          <w:szCs w:val="24"/>
        </w:rPr>
        <w:t>he</w:t>
      </w:r>
      <w:r w:rsidRPr="007F7756">
        <w:rPr>
          <w:rFonts w:ascii="Times New Roman" w:hAnsi="Times New Roman" w:cs="Times New Roman"/>
          <w:sz w:val="24"/>
          <w:szCs w:val="24"/>
        </w:rPr>
        <w:t xml:space="preserve"> had left home without water. </w:t>
      </w:r>
      <w:r>
        <w:rPr>
          <w:rFonts w:ascii="Times New Roman" w:hAnsi="Times New Roman" w:cs="Times New Roman"/>
          <w:sz w:val="24"/>
          <w:szCs w:val="24"/>
        </w:rPr>
        <w:t xml:space="preserve">He </w:t>
      </w:r>
      <w:r w:rsidRPr="007F7756">
        <w:rPr>
          <w:rFonts w:ascii="Times New Roman" w:hAnsi="Times New Roman" w:cs="Times New Roman"/>
          <w:sz w:val="24"/>
          <w:szCs w:val="24"/>
        </w:rPr>
        <w:t xml:space="preserve">decided to go </w:t>
      </w:r>
      <w:r>
        <w:rPr>
          <w:rFonts w:ascii="Times New Roman" w:hAnsi="Times New Roman" w:cs="Times New Roman"/>
          <w:sz w:val="24"/>
          <w:szCs w:val="24"/>
        </w:rPr>
        <w:t xml:space="preserve">back </w:t>
      </w:r>
      <w:r w:rsidRPr="007F7756">
        <w:rPr>
          <w:rFonts w:ascii="Times New Roman" w:hAnsi="Times New Roman" w:cs="Times New Roman"/>
          <w:sz w:val="24"/>
          <w:szCs w:val="24"/>
        </w:rPr>
        <w:t xml:space="preserve">home </w:t>
      </w:r>
      <w:r>
        <w:rPr>
          <w:rFonts w:ascii="Times New Roman" w:hAnsi="Times New Roman" w:cs="Times New Roman"/>
          <w:sz w:val="24"/>
          <w:szCs w:val="24"/>
        </w:rPr>
        <w:t xml:space="preserve">to </w:t>
      </w:r>
      <w:r w:rsidRPr="007F7756">
        <w:rPr>
          <w:rFonts w:ascii="Times New Roman" w:hAnsi="Times New Roman" w:cs="Times New Roman"/>
          <w:sz w:val="24"/>
          <w:szCs w:val="24"/>
        </w:rPr>
        <w:t xml:space="preserve">get some water. </w:t>
      </w:r>
      <w:r>
        <w:rPr>
          <w:rFonts w:ascii="Times New Roman" w:hAnsi="Times New Roman" w:cs="Times New Roman"/>
          <w:sz w:val="24"/>
          <w:szCs w:val="24"/>
        </w:rPr>
        <w:t xml:space="preserve">His house was close by. He got to his house and </w:t>
      </w:r>
      <w:r w:rsidRPr="007F7756">
        <w:rPr>
          <w:rFonts w:ascii="Times New Roman" w:hAnsi="Times New Roman" w:cs="Times New Roman"/>
          <w:sz w:val="24"/>
          <w:szCs w:val="24"/>
        </w:rPr>
        <w:t xml:space="preserve">knocked </w:t>
      </w:r>
      <w:r w:rsidR="00696DF4">
        <w:rPr>
          <w:rFonts w:ascii="Times New Roman" w:hAnsi="Times New Roman" w:cs="Times New Roman"/>
          <w:sz w:val="24"/>
          <w:szCs w:val="24"/>
        </w:rPr>
        <w:t>on</w:t>
      </w:r>
      <w:r w:rsidRPr="007F7756">
        <w:rPr>
          <w:rFonts w:ascii="Times New Roman" w:hAnsi="Times New Roman" w:cs="Times New Roman"/>
          <w:sz w:val="24"/>
          <w:szCs w:val="24"/>
        </w:rPr>
        <w:t xml:space="preserve"> the door but no one answered. </w:t>
      </w:r>
      <w:r>
        <w:rPr>
          <w:rFonts w:ascii="Times New Roman" w:hAnsi="Times New Roman" w:cs="Times New Roman"/>
          <w:sz w:val="24"/>
          <w:szCs w:val="24"/>
        </w:rPr>
        <w:t xml:space="preserve">He </w:t>
      </w:r>
      <w:r w:rsidRPr="007F7756">
        <w:rPr>
          <w:rFonts w:ascii="Times New Roman" w:hAnsi="Times New Roman" w:cs="Times New Roman"/>
          <w:sz w:val="24"/>
          <w:szCs w:val="24"/>
        </w:rPr>
        <w:t xml:space="preserve">knocked again and </w:t>
      </w:r>
      <w:r>
        <w:rPr>
          <w:rFonts w:ascii="Times New Roman" w:hAnsi="Times New Roman" w:cs="Times New Roman"/>
          <w:sz w:val="24"/>
          <w:szCs w:val="24"/>
        </w:rPr>
        <w:t>his</w:t>
      </w:r>
      <w:r w:rsidRPr="007F7756">
        <w:rPr>
          <w:rFonts w:ascii="Times New Roman" w:hAnsi="Times New Roman" w:cs="Times New Roman"/>
          <w:sz w:val="24"/>
          <w:szCs w:val="24"/>
        </w:rPr>
        <w:t xml:space="preserve"> son who was six </w:t>
      </w:r>
      <w:r>
        <w:rPr>
          <w:rFonts w:ascii="Times New Roman" w:hAnsi="Times New Roman" w:cs="Times New Roman"/>
          <w:sz w:val="24"/>
          <w:szCs w:val="24"/>
        </w:rPr>
        <w:t xml:space="preserve">years old </w:t>
      </w:r>
      <w:r w:rsidRPr="007F7756">
        <w:rPr>
          <w:rFonts w:ascii="Times New Roman" w:hAnsi="Times New Roman" w:cs="Times New Roman"/>
          <w:sz w:val="24"/>
          <w:szCs w:val="24"/>
        </w:rPr>
        <w:t xml:space="preserve">then </w:t>
      </w:r>
      <w:r>
        <w:rPr>
          <w:rFonts w:ascii="Times New Roman" w:hAnsi="Times New Roman" w:cs="Times New Roman"/>
          <w:sz w:val="24"/>
          <w:szCs w:val="24"/>
        </w:rPr>
        <w:t>responded</w:t>
      </w:r>
      <w:r w:rsidRPr="007F7756">
        <w:rPr>
          <w:rFonts w:ascii="Times New Roman" w:hAnsi="Times New Roman" w:cs="Times New Roman"/>
          <w:sz w:val="24"/>
          <w:szCs w:val="24"/>
        </w:rPr>
        <w:t xml:space="preserve">. </w:t>
      </w:r>
      <w:r w:rsidR="00696DF4">
        <w:rPr>
          <w:rFonts w:ascii="Times New Roman" w:hAnsi="Times New Roman" w:cs="Times New Roman"/>
          <w:sz w:val="24"/>
          <w:szCs w:val="24"/>
        </w:rPr>
        <w:t>H</w:t>
      </w:r>
      <w:r>
        <w:rPr>
          <w:rFonts w:ascii="Times New Roman" w:hAnsi="Times New Roman" w:cs="Times New Roman"/>
          <w:sz w:val="24"/>
          <w:szCs w:val="24"/>
        </w:rPr>
        <w:t>e</w:t>
      </w:r>
      <w:r w:rsidRPr="007F7756">
        <w:rPr>
          <w:rFonts w:ascii="Times New Roman" w:hAnsi="Times New Roman" w:cs="Times New Roman"/>
          <w:sz w:val="24"/>
          <w:szCs w:val="24"/>
        </w:rPr>
        <w:t xml:space="preserve"> asked </w:t>
      </w:r>
      <w:r>
        <w:rPr>
          <w:rFonts w:ascii="Times New Roman" w:hAnsi="Times New Roman" w:cs="Times New Roman"/>
          <w:sz w:val="24"/>
          <w:szCs w:val="24"/>
        </w:rPr>
        <w:t xml:space="preserve">the boy </w:t>
      </w:r>
      <w:r w:rsidRPr="007F7756">
        <w:rPr>
          <w:rFonts w:ascii="Times New Roman" w:hAnsi="Times New Roman" w:cs="Times New Roman"/>
          <w:sz w:val="24"/>
          <w:szCs w:val="24"/>
        </w:rPr>
        <w:t xml:space="preserve">to wake up his mother to open the door. </w:t>
      </w:r>
      <w:r>
        <w:rPr>
          <w:rFonts w:ascii="Times New Roman" w:hAnsi="Times New Roman" w:cs="Times New Roman"/>
          <w:sz w:val="24"/>
          <w:szCs w:val="24"/>
        </w:rPr>
        <w:t xml:space="preserve">The boy advised that his mother </w:t>
      </w:r>
      <w:r w:rsidRPr="007F7756">
        <w:rPr>
          <w:rFonts w:ascii="Times New Roman" w:hAnsi="Times New Roman" w:cs="Times New Roman"/>
          <w:sz w:val="24"/>
          <w:szCs w:val="24"/>
        </w:rPr>
        <w:t xml:space="preserve">wasn’t there. </w:t>
      </w:r>
      <w:r w:rsidR="009B7EEA">
        <w:rPr>
          <w:rFonts w:ascii="Times New Roman" w:hAnsi="Times New Roman" w:cs="Times New Roman"/>
          <w:sz w:val="24"/>
          <w:szCs w:val="24"/>
        </w:rPr>
        <w:t>The accused had to break</w:t>
      </w:r>
      <w:r w:rsidRPr="007F7756">
        <w:rPr>
          <w:rFonts w:ascii="Times New Roman" w:hAnsi="Times New Roman" w:cs="Times New Roman"/>
          <w:sz w:val="24"/>
          <w:szCs w:val="24"/>
        </w:rPr>
        <w:t xml:space="preserve"> the door to gain entry. </w:t>
      </w:r>
      <w:r w:rsidR="009B7EEA">
        <w:rPr>
          <w:rFonts w:ascii="Times New Roman" w:hAnsi="Times New Roman" w:cs="Times New Roman"/>
          <w:sz w:val="24"/>
          <w:szCs w:val="24"/>
        </w:rPr>
        <w:t xml:space="preserve">He found </w:t>
      </w:r>
      <w:r w:rsidRPr="007F7756">
        <w:rPr>
          <w:rFonts w:ascii="Times New Roman" w:hAnsi="Times New Roman" w:cs="Times New Roman"/>
          <w:sz w:val="24"/>
          <w:szCs w:val="24"/>
        </w:rPr>
        <w:t>the children</w:t>
      </w:r>
      <w:r w:rsidR="009B7EEA">
        <w:rPr>
          <w:rFonts w:ascii="Times New Roman" w:hAnsi="Times New Roman" w:cs="Times New Roman"/>
          <w:sz w:val="24"/>
          <w:szCs w:val="24"/>
        </w:rPr>
        <w:t xml:space="preserve"> alone </w:t>
      </w:r>
      <w:r w:rsidR="009B7EEA" w:rsidRPr="007F7756">
        <w:rPr>
          <w:rFonts w:ascii="Times New Roman" w:hAnsi="Times New Roman" w:cs="Times New Roman"/>
          <w:sz w:val="24"/>
          <w:szCs w:val="24"/>
        </w:rPr>
        <w:t>in</w:t>
      </w:r>
      <w:r w:rsidRPr="007F7756">
        <w:rPr>
          <w:rFonts w:ascii="Times New Roman" w:hAnsi="Times New Roman" w:cs="Times New Roman"/>
          <w:sz w:val="24"/>
          <w:szCs w:val="24"/>
        </w:rPr>
        <w:t xml:space="preserve"> the house. The </w:t>
      </w:r>
      <w:r w:rsidR="009B7EEA" w:rsidRPr="007F7756">
        <w:rPr>
          <w:rFonts w:ascii="Times New Roman" w:hAnsi="Times New Roman" w:cs="Times New Roman"/>
          <w:sz w:val="24"/>
          <w:szCs w:val="24"/>
        </w:rPr>
        <w:t>deceased’s</w:t>
      </w:r>
      <w:r w:rsidRPr="007F7756">
        <w:rPr>
          <w:rFonts w:ascii="Times New Roman" w:hAnsi="Times New Roman" w:cs="Times New Roman"/>
          <w:sz w:val="24"/>
          <w:szCs w:val="24"/>
        </w:rPr>
        <w:t xml:space="preserve"> phone was on </w:t>
      </w:r>
      <w:r w:rsidR="009B7EEA">
        <w:rPr>
          <w:rFonts w:ascii="Times New Roman" w:hAnsi="Times New Roman" w:cs="Times New Roman"/>
          <w:sz w:val="24"/>
          <w:szCs w:val="24"/>
        </w:rPr>
        <w:t xml:space="preserve">what he called </w:t>
      </w:r>
      <w:r w:rsidRPr="007F7756">
        <w:rPr>
          <w:rFonts w:ascii="Times New Roman" w:hAnsi="Times New Roman" w:cs="Times New Roman"/>
          <w:sz w:val="24"/>
          <w:szCs w:val="24"/>
        </w:rPr>
        <w:t xml:space="preserve">the </w:t>
      </w:r>
      <w:r w:rsidR="009B7EEA">
        <w:rPr>
          <w:rFonts w:ascii="Times New Roman" w:hAnsi="Times New Roman" w:cs="Times New Roman"/>
          <w:sz w:val="24"/>
          <w:szCs w:val="24"/>
        </w:rPr>
        <w:t>‘</w:t>
      </w:r>
      <w:r w:rsidRPr="007F7756">
        <w:rPr>
          <w:rFonts w:ascii="Times New Roman" w:hAnsi="Times New Roman" w:cs="Times New Roman"/>
          <w:sz w:val="24"/>
          <w:szCs w:val="24"/>
        </w:rPr>
        <w:t>divider</w:t>
      </w:r>
      <w:r w:rsidR="009B7EEA">
        <w:rPr>
          <w:rFonts w:ascii="Times New Roman" w:hAnsi="Times New Roman" w:cs="Times New Roman"/>
          <w:sz w:val="24"/>
          <w:szCs w:val="24"/>
        </w:rPr>
        <w:t>’ in the room</w:t>
      </w:r>
      <w:r w:rsidRPr="007F7756">
        <w:rPr>
          <w:rFonts w:ascii="Times New Roman" w:hAnsi="Times New Roman" w:cs="Times New Roman"/>
          <w:sz w:val="24"/>
          <w:szCs w:val="24"/>
        </w:rPr>
        <w:t xml:space="preserve">. </w:t>
      </w:r>
      <w:r w:rsidR="009B7EEA">
        <w:rPr>
          <w:rFonts w:ascii="Times New Roman" w:hAnsi="Times New Roman" w:cs="Times New Roman"/>
          <w:sz w:val="24"/>
          <w:szCs w:val="24"/>
        </w:rPr>
        <w:t xml:space="preserve">He </w:t>
      </w:r>
      <w:r w:rsidRPr="007F7756">
        <w:rPr>
          <w:rFonts w:ascii="Times New Roman" w:hAnsi="Times New Roman" w:cs="Times New Roman"/>
          <w:sz w:val="24"/>
          <w:szCs w:val="24"/>
        </w:rPr>
        <w:t xml:space="preserve">checked if anyone had called but there </w:t>
      </w:r>
      <w:r w:rsidR="009B7EEA" w:rsidRPr="007F7756">
        <w:rPr>
          <w:rFonts w:ascii="Times New Roman" w:hAnsi="Times New Roman" w:cs="Times New Roman"/>
          <w:sz w:val="24"/>
          <w:szCs w:val="24"/>
        </w:rPr>
        <w:t>was</w:t>
      </w:r>
      <w:r w:rsidRPr="007F7756">
        <w:rPr>
          <w:rFonts w:ascii="Times New Roman" w:hAnsi="Times New Roman" w:cs="Times New Roman"/>
          <w:sz w:val="24"/>
          <w:szCs w:val="24"/>
        </w:rPr>
        <w:t xml:space="preserve"> none.</w:t>
      </w:r>
      <w:r w:rsidR="009B7EEA">
        <w:rPr>
          <w:rFonts w:ascii="Times New Roman" w:hAnsi="Times New Roman" w:cs="Times New Roman"/>
          <w:sz w:val="24"/>
          <w:szCs w:val="24"/>
        </w:rPr>
        <w:t xml:space="preserve"> He</w:t>
      </w:r>
      <w:r w:rsidRPr="007F7756">
        <w:rPr>
          <w:rFonts w:ascii="Times New Roman" w:hAnsi="Times New Roman" w:cs="Times New Roman"/>
          <w:sz w:val="24"/>
          <w:szCs w:val="24"/>
        </w:rPr>
        <w:t xml:space="preserve"> went to the message</w:t>
      </w:r>
      <w:r w:rsidR="009B7EEA">
        <w:rPr>
          <w:rFonts w:ascii="Times New Roman" w:hAnsi="Times New Roman" w:cs="Times New Roman"/>
          <w:sz w:val="24"/>
          <w:szCs w:val="24"/>
        </w:rPr>
        <w:t>s</w:t>
      </w:r>
      <w:r w:rsidRPr="007F7756">
        <w:rPr>
          <w:rFonts w:ascii="Times New Roman" w:hAnsi="Times New Roman" w:cs="Times New Roman"/>
          <w:sz w:val="24"/>
          <w:szCs w:val="24"/>
        </w:rPr>
        <w:t xml:space="preserve"> </w:t>
      </w:r>
      <w:r w:rsidR="009B7EEA">
        <w:rPr>
          <w:rFonts w:ascii="Times New Roman" w:hAnsi="Times New Roman" w:cs="Times New Roman"/>
          <w:sz w:val="24"/>
          <w:szCs w:val="24"/>
        </w:rPr>
        <w:t>in</w:t>
      </w:r>
      <w:r w:rsidRPr="007F7756">
        <w:rPr>
          <w:rFonts w:ascii="Times New Roman" w:hAnsi="Times New Roman" w:cs="Times New Roman"/>
          <w:sz w:val="24"/>
          <w:szCs w:val="24"/>
        </w:rPr>
        <w:t xml:space="preserve">box </w:t>
      </w:r>
      <w:r w:rsidR="00696DF4">
        <w:rPr>
          <w:rFonts w:ascii="Times New Roman" w:hAnsi="Times New Roman" w:cs="Times New Roman"/>
          <w:sz w:val="24"/>
          <w:szCs w:val="24"/>
        </w:rPr>
        <w:t>where he saw</w:t>
      </w:r>
      <w:r w:rsidRPr="007F7756">
        <w:rPr>
          <w:rFonts w:ascii="Times New Roman" w:hAnsi="Times New Roman" w:cs="Times New Roman"/>
          <w:sz w:val="24"/>
          <w:szCs w:val="24"/>
        </w:rPr>
        <w:t xml:space="preserve"> a contact which had invited </w:t>
      </w:r>
      <w:r w:rsidR="009B7EEA">
        <w:rPr>
          <w:rFonts w:ascii="Times New Roman" w:hAnsi="Times New Roman" w:cs="Times New Roman"/>
          <w:sz w:val="24"/>
          <w:szCs w:val="24"/>
        </w:rPr>
        <w:t xml:space="preserve">the deceased </w:t>
      </w:r>
      <w:r w:rsidRPr="007F7756">
        <w:rPr>
          <w:rFonts w:ascii="Times New Roman" w:hAnsi="Times New Roman" w:cs="Times New Roman"/>
          <w:sz w:val="24"/>
          <w:szCs w:val="24"/>
        </w:rPr>
        <w:t>to go to h</w:t>
      </w:r>
      <w:r w:rsidR="009B7EEA">
        <w:rPr>
          <w:rFonts w:ascii="Times New Roman" w:hAnsi="Times New Roman" w:cs="Times New Roman"/>
          <w:sz w:val="24"/>
          <w:szCs w:val="24"/>
        </w:rPr>
        <w:t>im</w:t>
      </w:r>
      <w:r w:rsidRPr="007F7756">
        <w:rPr>
          <w:rFonts w:ascii="Times New Roman" w:hAnsi="Times New Roman" w:cs="Times New Roman"/>
          <w:sz w:val="24"/>
          <w:szCs w:val="24"/>
        </w:rPr>
        <w:t xml:space="preserve">. </w:t>
      </w:r>
      <w:r w:rsidR="009B7EEA">
        <w:rPr>
          <w:rFonts w:ascii="Times New Roman" w:hAnsi="Times New Roman" w:cs="Times New Roman"/>
          <w:sz w:val="24"/>
          <w:szCs w:val="24"/>
        </w:rPr>
        <w:t>The accused</w:t>
      </w:r>
      <w:r w:rsidRPr="007F7756">
        <w:rPr>
          <w:rFonts w:ascii="Times New Roman" w:hAnsi="Times New Roman" w:cs="Times New Roman"/>
          <w:sz w:val="24"/>
          <w:szCs w:val="24"/>
        </w:rPr>
        <w:t xml:space="preserve"> searched and found that the number was registered in Douglas </w:t>
      </w:r>
      <w:r w:rsidR="009B7EEA">
        <w:rPr>
          <w:rFonts w:ascii="Times New Roman" w:hAnsi="Times New Roman" w:cs="Times New Roman"/>
          <w:sz w:val="24"/>
          <w:szCs w:val="24"/>
        </w:rPr>
        <w:t>M</w:t>
      </w:r>
      <w:r w:rsidRPr="007F7756">
        <w:rPr>
          <w:rFonts w:ascii="Times New Roman" w:hAnsi="Times New Roman" w:cs="Times New Roman"/>
          <w:sz w:val="24"/>
          <w:szCs w:val="24"/>
        </w:rPr>
        <w:t xml:space="preserve">azengera’s name. </w:t>
      </w:r>
      <w:r w:rsidR="009B7EEA">
        <w:rPr>
          <w:rFonts w:ascii="Times New Roman" w:hAnsi="Times New Roman" w:cs="Times New Roman"/>
          <w:sz w:val="24"/>
          <w:szCs w:val="24"/>
        </w:rPr>
        <w:t xml:space="preserve">His </w:t>
      </w:r>
      <w:r w:rsidRPr="007F7756">
        <w:rPr>
          <w:rFonts w:ascii="Times New Roman" w:hAnsi="Times New Roman" w:cs="Times New Roman"/>
          <w:sz w:val="24"/>
          <w:szCs w:val="24"/>
        </w:rPr>
        <w:t xml:space="preserve">house was adjacent </w:t>
      </w:r>
      <w:r w:rsidR="009B7EEA">
        <w:rPr>
          <w:rFonts w:ascii="Times New Roman" w:hAnsi="Times New Roman" w:cs="Times New Roman"/>
          <w:sz w:val="24"/>
          <w:szCs w:val="24"/>
        </w:rPr>
        <w:t xml:space="preserve">to </w:t>
      </w:r>
      <w:r w:rsidRPr="007F7756">
        <w:rPr>
          <w:rFonts w:ascii="Times New Roman" w:hAnsi="Times New Roman" w:cs="Times New Roman"/>
          <w:sz w:val="24"/>
          <w:szCs w:val="24"/>
        </w:rPr>
        <w:t xml:space="preserve">Maznegera’s. </w:t>
      </w:r>
      <w:r w:rsidR="009B7EEA">
        <w:rPr>
          <w:rFonts w:ascii="Times New Roman" w:hAnsi="Times New Roman" w:cs="Times New Roman"/>
          <w:sz w:val="24"/>
          <w:szCs w:val="24"/>
        </w:rPr>
        <w:t>He</w:t>
      </w:r>
      <w:r w:rsidRPr="007F7756">
        <w:rPr>
          <w:rFonts w:ascii="Times New Roman" w:hAnsi="Times New Roman" w:cs="Times New Roman"/>
          <w:sz w:val="24"/>
          <w:szCs w:val="24"/>
        </w:rPr>
        <w:t xml:space="preserve"> went round intending to go to Mazengera’s house. </w:t>
      </w:r>
      <w:r w:rsidR="009B7EEA">
        <w:rPr>
          <w:rFonts w:ascii="Times New Roman" w:hAnsi="Times New Roman" w:cs="Times New Roman"/>
          <w:sz w:val="24"/>
          <w:szCs w:val="24"/>
        </w:rPr>
        <w:t xml:space="preserve">He </w:t>
      </w:r>
      <w:r w:rsidRPr="007F7756">
        <w:rPr>
          <w:rFonts w:ascii="Times New Roman" w:hAnsi="Times New Roman" w:cs="Times New Roman"/>
          <w:sz w:val="24"/>
          <w:szCs w:val="24"/>
        </w:rPr>
        <w:t xml:space="preserve">didn’t realise </w:t>
      </w:r>
      <w:r w:rsidR="009B7EEA">
        <w:rPr>
          <w:rFonts w:ascii="Times New Roman" w:hAnsi="Times New Roman" w:cs="Times New Roman"/>
          <w:sz w:val="24"/>
          <w:szCs w:val="24"/>
        </w:rPr>
        <w:t>that the deceased and Mazengera were outside and had seen him before he saw them.</w:t>
      </w:r>
      <w:r w:rsidRPr="007F7756">
        <w:rPr>
          <w:rFonts w:ascii="Times New Roman" w:hAnsi="Times New Roman" w:cs="Times New Roman"/>
          <w:sz w:val="24"/>
          <w:szCs w:val="24"/>
        </w:rPr>
        <w:t xml:space="preserve"> They </w:t>
      </w:r>
      <w:r w:rsidR="009B7EEA">
        <w:rPr>
          <w:rFonts w:ascii="Times New Roman" w:hAnsi="Times New Roman" w:cs="Times New Roman"/>
          <w:sz w:val="24"/>
          <w:szCs w:val="24"/>
        </w:rPr>
        <w:t xml:space="preserve">both </w:t>
      </w:r>
      <w:r w:rsidRPr="007F7756">
        <w:rPr>
          <w:rFonts w:ascii="Times New Roman" w:hAnsi="Times New Roman" w:cs="Times New Roman"/>
          <w:sz w:val="24"/>
          <w:szCs w:val="24"/>
        </w:rPr>
        <w:t>ran away</w:t>
      </w:r>
      <w:r w:rsidR="009B7EEA">
        <w:rPr>
          <w:rFonts w:ascii="Times New Roman" w:hAnsi="Times New Roman" w:cs="Times New Roman"/>
          <w:sz w:val="24"/>
          <w:szCs w:val="24"/>
        </w:rPr>
        <w:t xml:space="preserve">. </w:t>
      </w:r>
      <w:r w:rsidRPr="007F7756">
        <w:rPr>
          <w:rFonts w:ascii="Times New Roman" w:hAnsi="Times New Roman" w:cs="Times New Roman"/>
          <w:sz w:val="24"/>
          <w:szCs w:val="24"/>
        </w:rPr>
        <w:t xml:space="preserve"> </w:t>
      </w:r>
      <w:r w:rsidR="009B7EEA">
        <w:rPr>
          <w:rFonts w:ascii="Times New Roman" w:hAnsi="Times New Roman" w:cs="Times New Roman"/>
          <w:sz w:val="24"/>
          <w:szCs w:val="24"/>
        </w:rPr>
        <w:t xml:space="preserve">The accused said he </w:t>
      </w:r>
      <w:r w:rsidRPr="007F7756">
        <w:rPr>
          <w:rFonts w:ascii="Times New Roman" w:hAnsi="Times New Roman" w:cs="Times New Roman"/>
          <w:sz w:val="24"/>
          <w:szCs w:val="24"/>
        </w:rPr>
        <w:t xml:space="preserve">didn’t pursue them. </w:t>
      </w:r>
      <w:r w:rsidR="009B7EEA">
        <w:rPr>
          <w:rFonts w:ascii="Times New Roman" w:hAnsi="Times New Roman" w:cs="Times New Roman"/>
          <w:sz w:val="24"/>
          <w:szCs w:val="24"/>
        </w:rPr>
        <w:t>He also</w:t>
      </w:r>
      <w:r w:rsidRPr="007F7756">
        <w:rPr>
          <w:rFonts w:ascii="Times New Roman" w:hAnsi="Times New Roman" w:cs="Times New Roman"/>
          <w:sz w:val="24"/>
          <w:szCs w:val="24"/>
        </w:rPr>
        <w:t xml:space="preserve"> didn’t go back to work. At dawn </w:t>
      </w:r>
      <w:r w:rsidR="009B7EEA">
        <w:rPr>
          <w:rFonts w:ascii="Times New Roman" w:hAnsi="Times New Roman" w:cs="Times New Roman"/>
          <w:sz w:val="24"/>
          <w:szCs w:val="24"/>
        </w:rPr>
        <w:t xml:space="preserve">he </w:t>
      </w:r>
      <w:r w:rsidRPr="007F7756">
        <w:rPr>
          <w:rFonts w:ascii="Times New Roman" w:hAnsi="Times New Roman" w:cs="Times New Roman"/>
          <w:sz w:val="24"/>
          <w:szCs w:val="24"/>
        </w:rPr>
        <w:t xml:space="preserve">thought the deceased would </w:t>
      </w:r>
      <w:r w:rsidR="009B7EEA">
        <w:rPr>
          <w:rFonts w:ascii="Times New Roman" w:hAnsi="Times New Roman" w:cs="Times New Roman"/>
          <w:sz w:val="24"/>
          <w:szCs w:val="24"/>
        </w:rPr>
        <w:t>return</w:t>
      </w:r>
      <w:r w:rsidRPr="007F7756">
        <w:rPr>
          <w:rFonts w:ascii="Times New Roman" w:hAnsi="Times New Roman" w:cs="Times New Roman"/>
          <w:sz w:val="24"/>
          <w:szCs w:val="24"/>
        </w:rPr>
        <w:t xml:space="preserve"> </w:t>
      </w:r>
      <w:r w:rsidR="009B7EEA" w:rsidRPr="007F7756">
        <w:rPr>
          <w:rFonts w:ascii="Times New Roman" w:hAnsi="Times New Roman" w:cs="Times New Roman"/>
          <w:sz w:val="24"/>
          <w:szCs w:val="24"/>
        </w:rPr>
        <w:t>home</w:t>
      </w:r>
      <w:r w:rsidRPr="007F7756">
        <w:rPr>
          <w:rFonts w:ascii="Times New Roman" w:hAnsi="Times New Roman" w:cs="Times New Roman"/>
          <w:sz w:val="24"/>
          <w:szCs w:val="24"/>
        </w:rPr>
        <w:t xml:space="preserve"> but she didn’t</w:t>
      </w:r>
      <w:r w:rsidR="009B7EEA">
        <w:rPr>
          <w:rFonts w:ascii="Times New Roman" w:hAnsi="Times New Roman" w:cs="Times New Roman"/>
          <w:sz w:val="24"/>
          <w:szCs w:val="24"/>
        </w:rPr>
        <w:t xml:space="preserve">. In </w:t>
      </w:r>
      <w:r w:rsidR="00A77BEB">
        <w:rPr>
          <w:rFonts w:ascii="Times New Roman" w:hAnsi="Times New Roman" w:cs="Times New Roman"/>
          <w:sz w:val="24"/>
          <w:szCs w:val="24"/>
        </w:rPr>
        <w:t>fact,</w:t>
      </w:r>
      <w:r w:rsidR="009B7EEA">
        <w:rPr>
          <w:rFonts w:ascii="Times New Roman" w:hAnsi="Times New Roman" w:cs="Times New Roman"/>
          <w:sz w:val="24"/>
          <w:szCs w:val="24"/>
        </w:rPr>
        <w:t xml:space="preserve"> she didn’t return the whole of the following day. </w:t>
      </w:r>
      <w:r w:rsidRPr="007F7756">
        <w:rPr>
          <w:rFonts w:ascii="Times New Roman" w:hAnsi="Times New Roman" w:cs="Times New Roman"/>
          <w:sz w:val="24"/>
          <w:szCs w:val="24"/>
        </w:rPr>
        <w:t xml:space="preserve"> </w:t>
      </w:r>
    </w:p>
    <w:p w14:paraId="68FDFDD1" w14:textId="77777777" w:rsidR="009B7EEA" w:rsidRDefault="007F7756" w:rsidP="00965585">
      <w:pPr>
        <w:pStyle w:val="ListParagraph"/>
        <w:numPr>
          <w:ilvl w:val="0"/>
          <w:numId w:val="3"/>
        </w:numPr>
        <w:spacing w:line="360" w:lineRule="auto"/>
        <w:jc w:val="both"/>
        <w:rPr>
          <w:rFonts w:ascii="Times New Roman" w:hAnsi="Times New Roman" w:cs="Times New Roman"/>
          <w:sz w:val="24"/>
          <w:szCs w:val="24"/>
        </w:rPr>
      </w:pPr>
      <w:r w:rsidRPr="009B7EEA">
        <w:rPr>
          <w:rFonts w:ascii="Times New Roman" w:hAnsi="Times New Roman" w:cs="Times New Roman"/>
          <w:sz w:val="24"/>
          <w:szCs w:val="24"/>
        </w:rPr>
        <w:t xml:space="preserve">On 23 September </w:t>
      </w:r>
      <w:r w:rsidR="009B7EEA" w:rsidRPr="009B7EEA">
        <w:rPr>
          <w:rFonts w:ascii="Times New Roman" w:hAnsi="Times New Roman" w:cs="Times New Roman"/>
          <w:sz w:val="24"/>
          <w:szCs w:val="24"/>
        </w:rPr>
        <w:t>the accused said he</w:t>
      </w:r>
      <w:r w:rsidRPr="009B7EEA">
        <w:rPr>
          <w:rFonts w:ascii="Times New Roman" w:hAnsi="Times New Roman" w:cs="Times New Roman"/>
          <w:sz w:val="24"/>
          <w:szCs w:val="24"/>
        </w:rPr>
        <w:t xml:space="preserve"> took</w:t>
      </w:r>
      <w:r w:rsidR="009B7EEA" w:rsidRPr="009B7EEA">
        <w:rPr>
          <w:rFonts w:ascii="Times New Roman" w:hAnsi="Times New Roman" w:cs="Times New Roman"/>
          <w:sz w:val="24"/>
          <w:szCs w:val="24"/>
        </w:rPr>
        <w:t xml:space="preserve"> his</w:t>
      </w:r>
      <w:r w:rsidRPr="009B7EEA">
        <w:rPr>
          <w:rFonts w:ascii="Times New Roman" w:hAnsi="Times New Roman" w:cs="Times New Roman"/>
          <w:sz w:val="24"/>
          <w:szCs w:val="24"/>
        </w:rPr>
        <w:t xml:space="preserve"> children to </w:t>
      </w:r>
      <w:r w:rsidR="009B7EEA" w:rsidRPr="009B7EEA">
        <w:rPr>
          <w:rFonts w:ascii="Times New Roman" w:hAnsi="Times New Roman" w:cs="Times New Roman"/>
          <w:sz w:val="24"/>
          <w:szCs w:val="24"/>
        </w:rPr>
        <w:t xml:space="preserve">his </w:t>
      </w:r>
      <w:r w:rsidRPr="009B7EEA">
        <w:rPr>
          <w:rFonts w:ascii="Times New Roman" w:hAnsi="Times New Roman" w:cs="Times New Roman"/>
          <w:sz w:val="24"/>
          <w:szCs w:val="24"/>
        </w:rPr>
        <w:t>rural home where</w:t>
      </w:r>
      <w:r w:rsidR="009B7EEA" w:rsidRPr="009B7EEA">
        <w:rPr>
          <w:rFonts w:ascii="Times New Roman" w:hAnsi="Times New Roman" w:cs="Times New Roman"/>
          <w:sz w:val="24"/>
          <w:szCs w:val="24"/>
        </w:rPr>
        <w:t xml:space="preserve"> his</w:t>
      </w:r>
      <w:r w:rsidRPr="009B7EEA">
        <w:rPr>
          <w:rFonts w:ascii="Times New Roman" w:hAnsi="Times New Roman" w:cs="Times New Roman"/>
          <w:sz w:val="24"/>
          <w:szCs w:val="24"/>
        </w:rPr>
        <w:t xml:space="preserve"> mother resides. </w:t>
      </w:r>
      <w:r w:rsidR="009B7EEA" w:rsidRPr="009B7EEA">
        <w:rPr>
          <w:rFonts w:ascii="Times New Roman" w:hAnsi="Times New Roman" w:cs="Times New Roman"/>
          <w:sz w:val="24"/>
          <w:szCs w:val="24"/>
        </w:rPr>
        <w:t>He</w:t>
      </w:r>
      <w:r w:rsidRPr="009B7EEA">
        <w:rPr>
          <w:rFonts w:ascii="Times New Roman" w:hAnsi="Times New Roman" w:cs="Times New Roman"/>
          <w:sz w:val="24"/>
          <w:szCs w:val="24"/>
        </w:rPr>
        <w:t xml:space="preserve"> slept in Chegutu and only returned to Marondera on 25 </w:t>
      </w:r>
      <w:r w:rsidR="009B7EEA" w:rsidRPr="009B7EEA">
        <w:rPr>
          <w:rFonts w:ascii="Times New Roman" w:hAnsi="Times New Roman" w:cs="Times New Roman"/>
          <w:sz w:val="24"/>
          <w:szCs w:val="24"/>
        </w:rPr>
        <w:t>September</w:t>
      </w:r>
      <w:r w:rsidRPr="009B7EEA">
        <w:rPr>
          <w:rFonts w:ascii="Times New Roman" w:hAnsi="Times New Roman" w:cs="Times New Roman"/>
          <w:sz w:val="24"/>
          <w:szCs w:val="24"/>
        </w:rPr>
        <w:t xml:space="preserve">. </w:t>
      </w:r>
      <w:r w:rsidR="009B7EEA" w:rsidRPr="009B7EEA">
        <w:rPr>
          <w:rFonts w:ascii="Times New Roman" w:hAnsi="Times New Roman" w:cs="Times New Roman"/>
          <w:sz w:val="24"/>
          <w:szCs w:val="24"/>
        </w:rPr>
        <w:t xml:space="preserve">He </w:t>
      </w:r>
      <w:r w:rsidRPr="009B7EEA">
        <w:rPr>
          <w:rFonts w:ascii="Times New Roman" w:hAnsi="Times New Roman" w:cs="Times New Roman"/>
          <w:sz w:val="24"/>
          <w:szCs w:val="24"/>
        </w:rPr>
        <w:t xml:space="preserve">walked to </w:t>
      </w:r>
      <w:r w:rsidR="009B7EEA" w:rsidRPr="009B7EEA">
        <w:rPr>
          <w:rFonts w:ascii="Times New Roman" w:hAnsi="Times New Roman" w:cs="Times New Roman"/>
          <w:sz w:val="24"/>
          <w:szCs w:val="24"/>
        </w:rPr>
        <w:t>his</w:t>
      </w:r>
      <w:r w:rsidRPr="009B7EEA">
        <w:rPr>
          <w:rFonts w:ascii="Times New Roman" w:hAnsi="Times New Roman" w:cs="Times New Roman"/>
          <w:sz w:val="24"/>
          <w:szCs w:val="24"/>
        </w:rPr>
        <w:t xml:space="preserve"> workplace</w:t>
      </w:r>
      <w:r w:rsidR="009B7EEA" w:rsidRPr="009B7EEA">
        <w:rPr>
          <w:rFonts w:ascii="Times New Roman" w:hAnsi="Times New Roman" w:cs="Times New Roman"/>
          <w:sz w:val="24"/>
          <w:szCs w:val="24"/>
        </w:rPr>
        <w:t xml:space="preserve"> and arrived</w:t>
      </w:r>
      <w:r w:rsidRPr="009B7EEA">
        <w:rPr>
          <w:rFonts w:ascii="Times New Roman" w:hAnsi="Times New Roman" w:cs="Times New Roman"/>
          <w:sz w:val="24"/>
          <w:szCs w:val="24"/>
        </w:rPr>
        <w:t xml:space="preserve"> after 1900 hours. </w:t>
      </w:r>
      <w:r w:rsidR="009B7EEA" w:rsidRPr="009B7EEA">
        <w:rPr>
          <w:rFonts w:ascii="Times New Roman" w:hAnsi="Times New Roman" w:cs="Times New Roman"/>
          <w:sz w:val="24"/>
          <w:szCs w:val="24"/>
        </w:rPr>
        <w:t xml:space="preserve">He </w:t>
      </w:r>
      <w:r w:rsidRPr="009B7EEA">
        <w:rPr>
          <w:rFonts w:ascii="Times New Roman" w:hAnsi="Times New Roman" w:cs="Times New Roman"/>
          <w:sz w:val="24"/>
          <w:szCs w:val="24"/>
        </w:rPr>
        <w:t>went st</w:t>
      </w:r>
      <w:r w:rsidR="009B7EEA" w:rsidRPr="009B7EEA">
        <w:rPr>
          <w:rFonts w:ascii="Times New Roman" w:hAnsi="Times New Roman" w:cs="Times New Roman"/>
          <w:sz w:val="24"/>
          <w:szCs w:val="24"/>
        </w:rPr>
        <w:t>raight</w:t>
      </w:r>
      <w:r w:rsidRPr="009B7EEA">
        <w:rPr>
          <w:rFonts w:ascii="Times New Roman" w:hAnsi="Times New Roman" w:cs="Times New Roman"/>
          <w:sz w:val="24"/>
          <w:szCs w:val="24"/>
        </w:rPr>
        <w:t xml:space="preserve"> to the fields where </w:t>
      </w:r>
      <w:r w:rsidR="009B7EEA" w:rsidRPr="009B7EEA">
        <w:rPr>
          <w:rFonts w:ascii="Times New Roman" w:hAnsi="Times New Roman" w:cs="Times New Roman"/>
          <w:sz w:val="24"/>
          <w:szCs w:val="24"/>
        </w:rPr>
        <w:t>he</w:t>
      </w:r>
      <w:r w:rsidRPr="009B7EEA">
        <w:rPr>
          <w:rFonts w:ascii="Times New Roman" w:hAnsi="Times New Roman" w:cs="Times New Roman"/>
          <w:sz w:val="24"/>
          <w:szCs w:val="24"/>
        </w:rPr>
        <w:t xml:space="preserve"> worked. There were two men whom</w:t>
      </w:r>
      <w:r w:rsidR="009B7EEA" w:rsidRPr="009B7EEA">
        <w:rPr>
          <w:rFonts w:ascii="Times New Roman" w:hAnsi="Times New Roman" w:cs="Times New Roman"/>
          <w:sz w:val="24"/>
          <w:szCs w:val="24"/>
        </w:rPr>
        <w:t xml:space="preserve"> he</w:t>
      </w:r>
      <w:r w:rsidRPr="009B7EEA">
        <w:rPr>
          <w:rFonts w:ascii="Times New Roman" w:hAnsi="Times New Roman" w:cs="Times New Roman"/>
          <w:sz w:val="24"/>
          <w:szCs w:val="24"/>
        </w:rPr>
        <w:t xml:space="preserve"> worked with. </w:t>
      </w:r>
      <w:r w:rsidR="009B7EEA" w:rsidRPr="009B7EEA">
        <w:rPr>
          <w:rFonts w:ascii="Times New Roman" w:hAnsi="Times New Roman" w:cs="Times New Roman"/>
          <w:sz w:val="24"/>
          <w:szCs w:val="24"/>
        </w:rPr>
        <w:t>He inquired after the</w:t>
      </w:r>
      <w:r w:rsidRPr="009B7EEA">
        <w:rPr>
          <w:rFonts w:ascii="Times New Roman" w:hAnsi="Times New Roman" w:cs="Times New Roman"/>
          <w:sz w:val="24"/>
          <w:szCs w:val="24"/>
        </w:rPr>
        <w:t xml:space="preserve"> deceased </w:t>
      </w:r>
      <w:r w:rsidR="009B7EEA" w:rsidRPr="009B7EEA">
        <w:rPr>
          <w:rFonts w:ascii="Times New Roman" w:hAnsi="Times New Roman" w:cs="Times New Roman"/>
          <w:sz w:val="24"/>
          <w:szCs w:val="24"/>
        </w:rPr>
        <w:t>but both men</w:t>
      </w:r>
      <w:r w:rsidRPr="009B7EEA">
        <w:rPr>
          <w:rFonts w:ascii="Times New Roman" w:hAnsi="Times New Roman" w:cs="Times New Roman"/>
          <w:sz w:val="24"/>
          <w:szCs w:val="24"/>
        </w:rPr>
        <w:t xml:space="preserve"> said they had not seen </w:t>
      </w:r>
      <w:r w:rsidR="009B7EEA" w:rsidRPr="009B7EEA">
        <w:rPr>
          <w:rFonts w:ascii="Times New Roman" w:hAnsi="Times New Roman" w:cs="Times New Roman"/>
          <w:sz w:val="24"/>
          <w:szCs w:val="24"/>
        </w:rPr>
        <w:t>h</w:t>
      </w:r>
      <w:r w:rsidRPr="009B7EEA">
        <w:rPr>
          <w:rFonts w:ascii="Times New Roman" w:hAnsi="Times New Roman" w:cs="Times New Roman"/>
          <w:sz w:val="24"/>
          <w:szCs w:val="24"/>
        </w:rPr>
        <w:t xml:space="preserve">er but </w:t>
      </w:r>
      <w:r w:rsidR="009B7EEA" w:rsidRPr="009B7EEA">
        <w:rPr>
          <w:rFonts w:ascii="Times New Roman" w:hAnsi="Times New Roman" w:cs="Times New Roman"/>
          <w:sz w:val="24"/>
          <w:szCs w:val="24"/>
        </w:rPr>
        <w:t xml:space="preserve">that </w:t>
      </w:r>
      <w:r w:rsidRPr="009B7EEA">
        <w:rPr>
          <w:rFonts w:ascii="Times New Roman" w:hAnsi="Times New Roman" w:cs="Times New Roman"/>
          <w:sz w:val="24"/>
          <w:szCs w:val="24"/>
        </w:rPr>
        <w:t xml:space="preserve">Mazengera was </w:t>
      </w:r>
      <w:r w:rsidR="009B7EEA" w:rsidRPr="009B7EEA">
        <w:rPr>
          <w:rFonts w:ascii="Times New Roman" w:hAnsi="Times New Roman" w:cs="Times New Roman"/>
          <w:sz w:val="24"/>
          <w:szCs w:val="24"/>
        </w:rPr>
        <w:t>around</w:t>
      </w:r>
      <w:r w:rsidRPr="009B7EEA">
        <w:rPr>
          <w:rFonts w:ascii="Times New Roman" w:hAnsi="Times New Roman" w:cs="Times New Roman"/>
          <w:sz w:val="24"/>
          <w:szCs w:val="24"/>
        </w:rPr>
        <w:t xml:space="preserve">. </w:t>
      </w:r>
      <w:r w:rsidR="009B7EEA" w:rsidRPr="009B7EEA">
        <w:rPr>
          <w:rFonts w:ascii="Times New Roman" w:hAnsi="Times New Roman" w:cs="Times New Roman"/>
          <w:sz w:val="24"/>
          <w:szCs w:val="24"/>
        </w:rPr>
        <w:t>The accused went</w:t>
      </w:r>
      <w:r w:rsidRPr="009B7EEA">
        <w:rPr>
          <w:rFonts w:ascii="Times New Roman" w:hAnsi="Times New Roman" w:cs="Times New Roman"/>
          <w:sz w:val="24"/>
          <w:szCs w:val="24"/>
        </w:rPr>
        <w:t xml:space="preserve"> to </w:t>
      </w:r>
      <w:r w:rsidR="009B7EEA" w:rsidRPr="009B7EEA">
        <w:rPr>
          <w:rFonts w:ascii="Times New Roman" w:hAnsi="Times New Roman" w:cs="Times New Roman"/>
          <w:sz w:val="24"/>
          <w:szCs w:val="24"/>
        </w:rPr>
        <w:t>Mazengera’s</w:t>
      </w:r>
      <w:r w:rsidRPr="009B7EEA">
        <w:rPr>
          <w:rFonts w:ascii="Times New Roman" w:hAnsi="Times New Roman" w:cs="Times New Roman"/>
          <w:sz w:val="24"/>
          <w:szCs w:val="24"/>
        </w:rPr>
        <w:t xml:space="preserve"> house. When </w:t>
      </w:r>
      <w:r w:rsidR="009B7EEA" w:rsidRPr="009B7EEA">
        <w:rPr>
          <w:rFonts w:ascii="Times New Roman" w:hAnsi="Times New Roman" w:cs="Times New Roman"/>
          <w:sz w:val="24"/>
          <w:szCs w:val="24"/>
        </w:rPr>
        <w:t xml:space="preserve">he </w:t>
      </w:r>
      <w:r w:rsidRPr="009B7EEA">
        <w:rPr>
          <w:rFonts w:ascii="Times New Roman" w:hAnsi="Times New Roman" w:cs="Times New Roman"/>
          <w:sz w:val="24"/>
          <w:szCs w:val="24"/>
        </w:rPr>
        <w:t xml:space="preserve">arrived </w:t>
      </w:r>
      <w:r w:rsidR="009B7EEA" w:rsidRPr="009B7EEA">
        <w:rPr>
          <w:rFonts w:ascii="Times New Roman" w:hAnsi="Times New Roman" w:cs="Times New Roman"/>
          <w:sz w:val="24"/>
          <w:szCs w:val="24"/>
        </w:rPr>
        <w:t xml:space="preserve">Mazengera </w:t>
      </w:r>
      <w:r w:rsidRPr="009B7EEA">
        <w:rPr>
          <w:rFonts w:ascii="Times New Roman" w:hAnsi="Times New Roman" w:cs="Times New Roman"/>
          <w:sz w:val="24"/>
          <w:szCs w:val="24"/>
        </w:rPr>
        <w:t xml:space="preserve">thought </w:t>
      </w:r>
      <w:r w:rsidR="009B7EEA" w:rsidRPr="009B7EEA">
        <w:rPr>
          <w:rFonts w:ascii="Times New Roman" w:hAnsi="Times New Roman" w:cs="Times New Roman"/>
          <w:sz w:val="24"/>
          <w:szCs w:val="24"/>
        </w:rPr>
        <w:t>he</w:t>
      </w:r>
      <w:r w:rsidRPr="009B7EEA">
        <w:rPr>
          <w:rFonts w:ascii="Times New Roman" w:hAnsi="Times New Roman" w:cs="Times New Roman"/>
          <w:sz w:val="24"/>
          <w:szCs w:val="24"/>
        </w:rPr>
        <w:t xml:space="preserve"> wanted to attack him. He </w:t>
      </w:r>
      <w:r w:rsidR="009B7EEA" w:rsidRPr="009B7EEA">
        <w:rPr>
          <w:rFonts w:ascii="Times New Roman" w:hAnsi="Times New Roman" w:cs="Times New Roman"/>
          <w:sz w:val="24"/>
          <w:szCs w:val="24"/>
        </w:rPr>
        <w:t xml:space="preserve">immediately </w:t>
      </w:r>
      <w:r w:rsidRPr="009B7EEA">
        <w:rPr>
          <w:rFonts w:ascii="Times New Roman" w:hAnsi="Times New Roman" w:cs="Times New Roman"/>
          <w:sz w:val="24"/>
          <w:szCs w:val="24"/>
        </w:rPr>
        <w:t xml:space="preserve">ran away. </w:t>
      </w:r>
      <w:r w:rsidR="009B7EEA" w:rsidRPr="009B7EEA">
        <w:rPr>
          <w:rFonts w:ascii="Times New Roman" w:hAnsi="Times New Roman" w:cs="Times New Roman"/>
          <w:sz w:val="24"/>
          <w:szCs w:val="24"/>
        </w:rPr>
        <w:t xml:space="preserve">The accused said he remained at the house which he set on fire before going back to the fields. The following day, he went back to Chegutu. </w:t>
      </w:r>
    </w:p>
    <w:p w14:paraId="72FF38F4" w14:textId="01A309CB" w:rsidR="009B7EEA" w:rsidRDefault="009B7EEA" w:rsidP="00A110B3">
      <w:pPr>
        <w:pStyle w:val="ListParagraph"/>
        <w:numPr>
          <w:ilvl w:val="0"/>
          <w:numId w:val="3"/>
        </w:numPr>
        <w:spacing w:after="0" w:line="360" w:lineRule="auto"/>
        <w:jc w:val="both"/>
        <w:rPr>
          <w:rFonts w:ascii="Times New Roman" w:hAnsi="Times New Roman" w:cs="Times New Roman"/>
          <w:sz w:val="24"/>
          <w:szCs w:val="24"/>
        </w:rPr>
      </w:pPr>
      <w:r w:rsidRPr="00631627">
        <w:rPr>
          <w:rFonts w:ascii="Times New Roman" w:hAnsi="Times New Roman" w:cs="Times New Roman"/>
          <w:sz w:val="24"/>
          <w:szCs w:val="24"/>
        </w:rPr>
        <w:t xml:space="preserve">When he returned </w:t>
      </w:r>
      <w:r w:rsidRPr="009B7EEA">
        <w:rPr>
          <w:rFonts w:ascii="Times New Roman" w:hAnsi="Times New Roman" w:cs="Times New Roman"/>
          <w:sz w:val="24"/>
          <w:szCs w:val="24"/>
        </w:rPr>
        <w:t xml:space="preserve">from Chegutu </w:t>
      </w:r>
      <w:r>
        <w:rPr>
          <w:rFonts w:ascii="Times New Roman" w:hAnsi="Times New Roman" w:cs="Times New Roman"/>
          <w:sz w:val="24"/>
          <w:szCs w:val="24"/>
        </w:rPr>
        <w:t xml:space="preserve">he once again </w:t>
      </w:r>
      <w:r w:rsidRPr="009B7EEA">
        <w:rPr>
          <w:rFonts w:ascii="Times New Roman" w:hAnsi="Times New Roman" w:cs="Times New Roman"/>
          <w:sz w:val="24"/>
          <w:szCs w:val="24"/>
        </w:rPr>
        <w:t xml:space="preserve">enquired from </w:t>
      </w:r>
      <w:r>
        <w:rPr>
          <w:rFonts w:ascii="Times New Roman" w:hAnsi="Times New Roman" w:cs="Times New Roman"/>
          <w:sz w:val="24"/>
          <w:szCs w:val="24"/>
        </w:rPr>
        <w:t xml:space="preserve">his </w:t>
      </w:r>
      <w:r w:rsidRPr="009B7EEA">
        <w:rPr>
          <w:rFonts w:ascii="Times New Roman" w:hAnsi="Times New Roman" w:cs="Times New Roman"/>
          <w:sz w:val="24"/>
          <w:szCs w:val="24"/>
        </w:rPr>
        <w:t>colleagues if they had seen the deceased. They told</w:t>
      </w:r>
      <w:r>
        <w:rPr>
          <w:rFonts w:ascii="Times New Roman" w:hAnsi="Times New Roman" w:cs="Times New Roman"/>
          <w:sz w:val="24"/>
          <w:szCs w:val="24"/>
        </w:rPr>
        <w:t xml:space="preserve"> him that</w:t>
      </w:r>
      <w:r w:rsidRPr="009B7EEA">
        <w:rPr>
          <w:rFonts w:ascii="Times New Roman" w:hAnsi="Times New Roman" w:cs="Times New Roman"/>
          <w:sz w:val="24"/>
          <w:szCs w:val="24"/>
        </w:rPr>
        <w:t xml:space="preserve"> she was staying at a house at Matiure’s place. </w:t>
      </w:r>
      <w:r>
        <w:rPr>
          <w:rFonts w:ascii="Times New Roman" w:hAnsi="Times New Roman" w:cs="Times New Roman"/>
          <w:sz w:val="24"/>
          <w:szCs w:val="24"/>
        </w:rPr>
        <w:t>The accused proceeded</w:t>
      </w:r>
      <w:r w:rsidRPr="009B7EEA">
        <w:rPr>
          <w:rFonts w:ascii="Times New Roman" w:hAnsi="Times New Roman" w:cs="Times New Roman"/>
          <w:sz w:val="24"/>
          <w:szCs w:val="24"/>
        </w:rPr>
        <w:t xml:space="preserve"> there. On arrival </w:t>
      </w:r>
      <w:r>
        <w:rPr>
          <w:rFonts w:ascii="Times New Roman" w:hAnsi="Times New Roman" w:cs="Times New Roman"/>
          <w:sz w:val="24"/>
          <w:szCs w:val="24"/>
        </w:rPr>
        <w:t>he</w:t>
      </w:r>
      <w:r w:rsidRPr="009B7EEA">
        <w:rPr>
          <w:rFonts w:ascii="Times New Roman" w:hAnsi="Times New Roman" w:cs="Times New Roman"/>
          <w:sz w:val="24"/>
          <w:szCs w:val="24"/>
        </w:rPr>
        <w:t xml:space="preserve"> announced </w:t>
      </w:r>
      <w:r>
        <w:rPr>
          <w:rFonts w:ascii="Times New Roman" w:hAnsi="Times New Roman" w:cs="Times New Roman"/>
          <w:sz w:val="24"/>
          <w:szCs w:val="24"/>
        </w:rPr>
        <w:t>his</w:t>
      </w:r>
      <w:r w:rsidRPr="009B7EEA">
        <w:rPr>
          <w:rFonts w:ascii="Times New Roman" w:hAnsi="Times New Roman" w:cs="Times New Roman"/>
          <w:sz w:val="24"/>
          <w:szCs w:val="24"/>
        </w:rPr>
        <w:t xml:space="preserve"> presence. The deceased answered. She was in the kitchen but was with someone else. It was around 1900 hours. That </w:t>
      </w:r>
      <w:r w:rsidR="00965585" w:rsidRPr="009B7EEA">
        <w:rPr>
          <w:rFonts w:ascii="Times New Roman" w:hAnsi="Times New Roman" w:cs="Times New Roman"/>
          <w:sz w:val="24"/>
          <w:szCs w:val="24"/>
        </w:rPr>
        <w:t>other person</w:t>
      </w:r>
      <w:r w:rsidRPr="009B7EEA">
        <w:rPr>
          <w:rFonts w:ascii="Times New Roman" w:hAnsi="Times New Roman" w:cs="Times New Roman"/>
          <w:sz w:val="24"/>
          <w:szCs w:val="24"/>
        </w:rPr>
        <w:t xml:space="preserve"> got up and </w:t>
      </w:r>
      <w:r w:rsidR="00965585" w:rsidRPr="009B7EEA">
        <w:rPr>
          <w:rFonts w:ascii="Times New Roman" w:hAnsi="Times New Roman" w:cs="Times New Roman"/>
          <w:sz w:val="24"/>
          <w:szCs w:val="24"/>
        </w:rPr>
        <w:t>bolted</w:t>
      </w:r>
      <w:r w:rsidRPr="009B7EEA">
        <w:rPr>
          <w:rFonts w:ascii="Times New Roman" w:hAnsi="Times New Roman" w:cs="Times New Roman"/>
          <w:sz w:val="24"/>
          <w:szCs w:val="24"/>
        </w:rPr>
        <w:t xml:space="preserve"> out. </w:t>
      </w:r>
      <w:r w:rsidR="00965585">
        <w:rPr>
          <w:rFonts w:ascii="Times New Roman" w:hAnsi="Times New Roman" w:cs="Times New Roman"/>
          <w:sz w:val="24"/>
          <w:szCs w:val="24"/>
        </w:rPr>
        <w:t>He</w:t>
      </w:r>
      <w:r w:rsidRPr="009B7EEA">
        <w:rPr>
          <w:rFonts w:ascii="Times New Roman" w:hAnsi="Times New Roman" w:cs="Times New Roman"/>
          <w:sz w:val="24"/>
          <w:szCs w:val="24"/>
        </w:rPr>
        <w:t xml:space="preserve"> noticed </w:t>
      </w:r>
      <w:r w:rsidR="00965585">
        <w:rPr>
          <w:rFonts w:ascii="Times New Roman" w:hAnsi="Times New Roman" w:cs="Times New Roman"/>
          <w:sz w:val="24"/>
          <w:szCs w:val="24"/>
        </w:rPr>
        <w:t xml:space="preserve">that </w:t>
      </w:r>
      <w:r w:rsidRPr="009B7EEA">
        <w:rPr>
          <w:rFonts w:ascii="Times New Roman" w:hAnsi="Times New Roman" w:cs="Times New Roman"/>
          <w:sz w:val="24"/>
          <w:szCs w:val="24"/>
        </w:rPr>
        <w:t xml:space="preserve">it was Douglas Mazengera. </w:t>
      </w:r>
      <w:r w:rsidR="00965585">
        <w:rPr>
          <w:rFonts w:ascii="Times New Roman" w:hAnsi="Times New Roman" w:cs="Times New Roman"/>
          <w:sz w:val="24"/>
          <w:szCs w:val="24"/>
        </w:rPr>
        <w:t>The accused further stated that he then</w:t>
      </w:r>
      <w:r w:rsidRPr="009B7EEA">
        <w:rPr>
          <w:rFonts w:ascii="Times New Roman" w:hAnsi="Times New Roman" w:cs="Times New Roman"/>
          <w:sz w:val="24"/>
          <w:szCs w:val="24"/>
        </w:rPr>
        <w:t xml:space="preserve"> </w:t>
      </w:r>
      <w:r w:rsidR="00965585">
        <w:rPr>
          <w:rFonts w:ascii="Times New Roman" w:hAnsi="Times New Roman" w:cs="Times New Roman"/>
          <w:sz w:val="24"/>
          <w:szCs w:val="24"/>
        </w:rPr>
        <w:t>spoke</w:t>
      </w:r>
      <w:r w:rsidRPr="009B7EEA">
        <w:rPr>
          <w:rFonts w:ascii="Times New Roman" w:hAnsi="Times New Roman" w:cs="Times New Roman"/>
          <w:sz w:val="24"/>
          <w:szCs w:val="24"/>
        </w:rPr>
        <w:t xml:space="preserve"> to the deceased. </w:t>
      </w:r>
      <w:r w:rsidR="00965585">
        <w:rPr>
          <w:rFonts w:ascii="Times New Roman" w:hAnsi="Times New Roman" w:cs="Times New Roman"/>
          <w:sz w:val="24"/>
          <w:szCs w:val="24"/>
        </w:rPr>
        <w:t xml:space="preserve">As he did so, he saw Mazengera approaching wielding a weapon with which he tried to hit the accused who however </w:t>
      </w:r>
      <w:r w:rsidR="00965585" w:rsidRPr="009B7EEA">
        <w:rPr>
          <w:rFonts w:ascii="Times New Roman" w:hAnsi="Times New Roman" w:cs="Times New Roman"/>
          <w:sz w:val="24"/>
          <w:szCs w:val="24"/>
        </w:rPr>
        <w:t>held</w:t>
      </w:r>
      <w:r w:rsidRPr="009B7EEA">
        <w:rPr>
          <w:rFonts w:ascii="Times New Roman" w:hAnsi="Times New Roman" w:cs="Times New Roman"/>
          <w:sz w:val="24"/>
          <w:szCs w:val="24"/>
        </w:rPr>
        <w:t xml:space="preserve"> the </w:t>
      </w:r>
      <w:r w:rsidR="00965585" w:rsidRPr="009B7EEA">
        <w:rPr>
          <w:rFonts w:ascii="Times New Roman" w:hAnsi="Times New Roman" w:cs="Times New Roman"/>
          <w:sz w:val="24"/>
          <w:szCs w:val="24"/>
        </w:rPr>
        <w:t>weapon</w:t>
      </w:r>
      <w:r w:rsidRPr="009B7EEA">
        <w:rPr>
          <w:rFonts w:ascii="Times New Roman" w:hAnsi="Times New Roman" w:cs="Times New Roman"/>
          <w:sz w:val="24"/>
          <w:szCs w:val="24"/>
        </w:rPr>
        <w:t>.</w:t>
      </w:r>
      <w:r w:rsidR="00965585">
        <w:rPr>
          <w:rFonts w:ascii="Times New Roman" w:hAnsi="Times New Roman" w:cs="Times New Roman"/>
          <w:sz w:val="24"/>
          <w:szCs w:val="24"/>
        </w:rPr>
        <w:t xml:space="preserve"> They</w:t>
      </w:r>
      <w:r w:rsidRPr="009B7EEA">
        <w:rPr>
          <w:rFonts w:ascii="Times New Roman" w:hAnsi="Times New Roman" w:cs="Times New Roman"/>
          <w:sz w:val="24"/>
          <w:szCs w:val="24"/>
        </w:rPr>
        <w:t xml:space="preserve"> wrestled but the deceased </w:t>
      </w:r>
      <w:r w:rsidR="00965585">
        <w:rPr>
          <w:rFonts w:ascii="Times New Roman" w:hAnsi="Times New Roman" w:cs="Times New Roman"/>
          <w:sz w:val="24"/>
          <w:szCs w:val="24"/>
        </w:rPr>
        <w:t xml:space="preserve">intervened by </w:t>
      </w:r>
      <w:r w:rsidR="00965585">
        <w:rPr>
          <w:rFonts w:ascii="Times New Roman" w:hAnsi="Times New Roman" w:cs="Times New Roman"/>
          <w:sz w:val="24"/>
          <w:szCs w:val="24"/>
        </w:rPr>
        <w:lastRenderedPageBreak/>
        <w:t>holding the accused’s testicles.</w:t>
      </w:r>
      <w:r w:rsidRPr="009B7EEA">
        <w:rPr>
          <w:rFonts w:ascii="Times New Roman" w:hAnsi="Times New Roman" w:cs="Times New Roman"/>
          <w:sz w:val="24"/>
          <w:szCs w:val="24"/>
        </w:rPr>
        <w:t xml:space="preserve"> </w:t>
      </w:r>
      <w:r w:rsidR="00965585">
        <w:rPr>
          <w:rFonts w:ascii="Times New Roman" w:hAnsi="Times New Roman" w:cs="Times New Roman"/>
          <w:sz w:val="24"/>
          <w:szCs w:val="24"/>
        </w:rPr>
        <w:t>The accused finally</w:t>
      </w:r>
      <w:r w:rsidRPr="009B7EEA">
        <w:rPr>
          <w:rFonts w:ascii="Times New Roman" w:hAnsi="Times New Roman" w:cs="Times New Roman"/>
          <w:sz w:val="24"/>
          <w:szCs w:val="24"/>
        </w:rPr>
        <w:t xml:space="preserve"> wrested the iron bar from Mazengera</w:t>
      </w:r>
      <w:r w:rsidR="00965585">
        <w:rPr>
          <w:rFonts w:ascii="Times New Roman" w:hAnsi="Times New Roman" w:cs="Times New Roman"/>
          <w:sz w:val="24"/>
          <w:szCs w:val="24"/>
        </w:rPr>
        <w:t xml:space="preserve"> who </w:t>
      </w:r>
      <w:r w:rsidRPr="009B7EEA">
        <w:rPr>
          <w:rFonts w:ascii="Times New Roman" w:hAnsi="Times New Roman" w:cs="Times New Roman"/>
          <w:sz w:val="24"/>
          <w:szCs w:val="24"/>
        </w:rPr>
        <w:t xml:space="preserve">ran off. </w:t>
      </w:r>
      <w:r w:rsidR="00965585">
        <w:rPr>
          <w:rFonts w:ascii="Times New Roman" w:hAnsi="Times New Roman" w:cs="Times New Roman"/>
          <w:sz w:val="24"/>
          <w:szCs w:val="24"/>
        </w:rPr>
        <w:t xml:space="preserve"> The accused said at that moment he decided to strike the deceased’s </w:t>
      </w:r>
      <w:r w:rsidRPr="009B7EEA">
        <w:rPr>
          <w:rFonts w:ascii="Times New Roman" w:hAnsi="Times New Roman" w:cs="Times New Roman"/>
          <w:sz w:val="24"/>
          <w:szCs w:val="24"/>
        </w:rPr>
        <w:t>head indiscrim</w:t>
      </w:r>
      <w:r w:rsidR="00965585">
        <w:rPr>
          <w:rFonts w:ascii="Times New Roman" w:hAnsi="Times New Roman" w:cs="Times New Roman"/>
          <w:sz w:val="24"/>
          <w:szCs w:val="24"/>
        </w:rPr>
        <w:t>in</w:t>
      </w:r>
      <w:r w:rsidRPr="009B7EEA">
        <w:rPr>
          <w:rFonts w:ascii="Times New Roman" w:hAnsi="Times New Roman" w:cs="Times New Roman"/>
          <w:sz w:val="24"/>
          <w:szCs w:val="24"/>
        </w:rPr>
        <w:t xml:space="preserve">ately </w:t>
      </w:r>
      <w:r w:rsidR="00965585">
        <w:rPr>
          <w:rFonts w:ascii="Times New Roman" w:hAnsi="Times New Roman" w:cs="Times New Roman"/>
          <w:sz w:val="24"/>
          <w:szCs w:val="24"/>
        </w:rPr>
        <w:t>with the iron bar so that she could release her hold on his testicles.</w:t>
      </w:r>
      <w:r w:rsidRPr="009B7EEA">
        <w:rPr>
          <w:rFonts w:ascii="Times New Roman" w:hAnsi="Times New Roman" w:cs="Times New Roman"/>
          <w:sz w:val="24"/>
          <w:szCs w:val="24"/>
        </w:rPr>
        <w:t xml:space="preserve"> She </w:t>
      </w:r>
      <w:r w:rsidR="00965585">
        <w:rPr>
          <w:rFonts w:ascii="Times New Roman" w:hAnsi="Times New Roman" w:cs="Times New Roman"/>
          <w:sz w:val="24"/>
          <w:szCs w:val="24"/>
        </w:rPr>
        <w:t>released him. Thereafter, the accused decided to burn</w:t>
      </w:r>
      <w:r w:rsidRPr="009B7EEA">
        <w:rPr>
          <w:rFonts w:ascii="Times New Roman" w:hAnsi="Times New Roman" w:cs="Times New Roman"/>
          <w:sz w:val="24"/>
          <w:szCs w:val="24"/>
        </w:rPr>
        <w:t xml:space="preserve"> all the </w:t>
      </w:r>
      <w:r w:rsidR="00965585" w:rsidRPr="009B7EEA">
        <w:rPr>
          <w:rFonts w:ascii="Times New Roman" w:hAnsi="Times New Roman" w:cs="Times New Roman"/>
          <w:sz w:val="24"/>
          <w:szCs w:val="24"/>
        </w:rPr>
        <w:t>property which</w:t>
      </w:r>
      <w:r w:rsidRPr="009B7EEA">
        <w:rPr>
          <w:rFonts w:ascii="Times New Roman" w:hAnsi="Times New Roman" w:cs="Times New Roman"/>
          <w:sz w:val="24"/>
          <w:szCs w:val="24"/>
        </w:rPr>
        <w:t xml:space="preserve"> belonged to the decease</w:t>
      </w:r>
      <w:r w:rsidR="00CC708D">
        <w:rPr>
          <w:rFonts w:ascii="Times New Roman" w:hAnsi="Times New Roman" w:cs="Times New Roman"/>
          <w:sz w:val="24"/>
          <w:szCs w:val="24"/>
        </w:rPr>
        <w:t>d</w:t>
      </w:r>
      <w:r w:rsidRPr="009B7EEA">
        <w:rPr>
          <w:rFonts w:ascii="Times New Roman" w:hAnsi="Times New Roman" w:cs="Times New Roman"/>
          <w:sz w:val="24"/>
          <w:szCs w:val="24"/>
        </w:rPr>
        <w:t xml:space="preserve"> which</w:t>
      </w:r>
      <w:r w:rsidR="00965585">
        <w:rPr>
          <w:rFonts w:ascii="Times New Roman" w:hAnsi="Times New Roman" w:cs="Times New Roman"/>
          <w:sz w:val="24"/>
          <w:szCs w:val="24"/>
        </w:rPr>
        <w:t xml:space="preserve"> he</w:t>
      </w:r>
      <w:r w:rsidRPr="009B7EEA">
        <w:rPr>
          <w:rFonts w:ascii="Times New Roman" w:hAnsi="Times New Roman" w:cs="Times New Roman"/>
          <w:sz w:val="24"/>
          <w:szCs w:val="24"/>
        </w:rPr>
        <w:t xml:space="preserve"> had bought. </w:t>
      </w:r>
      <w:r w:rsidR="00965585">
        <w:rPr>
          <w:rFonts w:ascii="Times New Roman" w:hAnsi="Times New Roman" w:cs="Times New Roman"/>
          <w:sz w:val="24"/>
          <w:szCs w:val="24"/>
        </w:rPr>
        <w:t xml:space="preserve">He </w:t>
      </w:r>
      <w:r w:rsidRPr="009B7EEA">
        <w:rPr>
          <w:rFonts w:ascii="Times New Roman" w:hAnsi="Times New Roman" w:cs="Times New Roman"/>
          <w:sz w:val="24"/>
          <w:szCs w:val="24"/>
        </w:rPr>
        <w:t xml:space="preserve">threw the iron bar </w:t>
      </w:r>
      <w:r w:rsidR="00965585">
        <w:rPr>
          <w:rFonts w:ascii="Times New Roman" w:hAnsi="Times New Roman" w:cs="Times New Roman"/>
          <w:sz w:val="24"/>
          <w:szCs w:val="24"/>
        </w:rPr>
        <w:t>somewhere in</w:t>
      </w:r>
      <w:r w:rsidRPr="009B7EEA">
        <w:rPr>
          <w:rFonts w:ascii="Times New Roman" w:hAnsi="Times New Roman" w:cs="Times New Roman"/>
          <w:sz w:val="24"/>
          <w:szCs w:val="24"/>
        </w:rPr>
        <w:t xml:space="preserve"> the yard. </w:t>
      </w:r>
      <w:r w:rsidR="00965585">
        <w:rPr>
          <w:rFonts w:ascii="Times New Roman" w:hAnsi="Times New Roman" w:cs="Times New Roman"/>
          <w:sz w:val="24"/>
          <w:szCs w:val="24"/>
        </w:rPr>
        <w:t>He said the sight of his wife with Mazengera had really disturbed him. At that point and after cross examination by the prosecutor, the accused closed his case.</w:t>
      </w:r>
    </w:p>
    <w:p w14:paraId="3E838BE3" w14:textId="1DFF72C2" w:rsidR="00965585" w:rsidRPr="00A110B3" w:rsidRDefault="00965585" w:rsidP="00A110B3">
      <w:pPr>
        <w:spacing w:after="0" w:line="360" w:lineRule="auto"/>
        <w:ind w:left="360"/>
        <w:jc w:val="both"/>
        <w:rPr>
          <w:rFonts w:ascii="Times New Roman" w:hAnsi="Times New Roman" w:cs="Times New Roman"/>
          <w:b/>
          <w:bCs/>
          <w:sz w:val="24"/>
          <w:szCs w:val="24"/>
          <w:u w:val="single"/>
        </w:rPr>
      </w:pPr>
      <w:r w:rsidRPr="00A110B3">
        <w:rPr>
          <w:rFonts w:ascii="Times New Roman" w:hAnsi="Times New Roman" w:cs="Times New Roman"/>
          <w:b/>
          <w:bCs/>
          <w:sz w:val="24"/>
          <w:szCs w:val="24"/>
          <w:u w:val="single"/>
        </w:rPr>
        <w:t>Common cause matters</w:t>
      </w:r>
    </w:p>
    <w:p w14:paraId="04CDF2D3" w14:textId="2839360D" w:rsidR="00965585" w:rsidRDefault="00965585" w:rsidP="0096558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From the evidence available and the admissions</w:t>
      </w:r>
      <w:r w:rsidR="00017A94">
        <w:rPr>
          <w:rFonts w:ascii="Times New Roman" w:hAnsi="Times New Roman" w:cs="Times New Roman"/>
          <w:sz w:val="24"/>
          <w:szCs w:val="24"/>
        </w:rPr>
        <w:t xml:space="preserve"> and concessions</w:t>
      </w:r>
      <w:r>
        <w:rPr>
          <w:rFonts w:ascii="Times New Roman" w:hAnsi="Times New Roman" w:cs="Times New Roman"/>
          <w:sz w:val="24"/>
          <w:szCs w:val="24"/>
        </w:rPr>
        <w:t xml:space="preserve"> made by the accused, this case appears to be an open and shut one. </w:t>
      </w:r>
      <w:r w:rsidR="00017A94">
        <w:rPr>
          <w:rFonts w:ascii="Times New Roman" w:hAnsi="Times New Roman" w:cs="Times New Roman"/>
          <w:sz w:val="24"/>
          <w:szCs w:val="24"/>
        </w:rPr>
        <w:t>Many issues</w:t>
      </w:r>
      <w:r>
        <w:rPr>
          <w:rFonts w:ascii="Times New Roman" w:hAnsi="Times New Roman" w:cs="Times New Roman"/>
          <w:sz w:val="24"/>
          <w:szCs w:val="24"/>
        </w:rPr>
        <w:t xml:space="preserve"> are common cause. </w:t>
      </w:r>
      <w:r w:rsidR="00017A94">
        <w:rPr>
          <w:rFonts w:ascii="Times New Roman" w:hAnsi="Times New Roman" w:cs="Times New Roman"/>
          <w:sz w:val="24"/>
          <w:szCs w:val="24"/>
        </w:rPr>
        <w:t>They are that:</w:t>
      </w:r>
    </w:p>
    <w:p w14:paraId="54693ABF" w14:textId="77777777" w:rsidR="00017A94" w:rsidRDefault="00017A94" w:rsidP="00017A94">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was angered by the deceased’s infidelity. In an open display of that anger, he at one time burnt down the deceased’s paramour’s house. </w:t>
      </w:r>
    </w:p>
    <w:p w14:paraId="4B478316" w14:textId="45D88A43" w:rsidR="00017A94" w:rsidRDefault="00017A94" w:rsidP="00017A94">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After the accused had discovered the alleged affair between his wife and Mazengera, the deceased ran away. She abandoned the matrimonial home. She never returned until the time she was murdered.</w:t>
      </w:r>
    </w:p>
    <w:p w14:paraId="30E2D5B9" w14:textId="77777777" w:rsidR="00017A94" w:rsidRDefault="00017A94" w:rsidP="00017A94">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later found out that’s she was staying at Mazengera’s house where he followed her on the fateful night</w:t>
      </w:r>
    </w:p>
    <w:p w14:paraId="449470C7" w14:textId="35132C9B" w:rsidR="00017A94" w:rsidRDefault="00017A94" w:rsidP="00017A94">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Whatever happened, the end result was that the accused indiscriminately attacked the deceased on the head with a heavy iron bar</w:t>
      </w:r>
    </w:p>
    <w:p w14:paraId="4AD9CE87" w14:textId="77777777" w:rsidR="00017A94" w:rsidRDefault="00017A94" w:rsidP="00A110B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died from the injuries he caused her. </w:t>
      </w:r>
    </w:p>
    <w:p w14:paraId="3D99A7BA" w14:textId="67B2712E" w:rsidR="00017A94" w:rsidRPr="00A110B3" w:rsidRDefault="00017A94" w:rsidP="00A110B3">
      <w:pPr>
        <w:spacing w:after="0" w:line="360" w:lineRule="auto"/>
        <w:ind w:firstLine="360"/>
        <w:jc w:val="both"/>
        <w:rPr>
          <w:rFonts w:ascii="Times New Roman" w:hAnsi="Times New Roman" w:cs="Times New Roman"/>
          <w:b/>
          <w:bCs/>
          <w:sz w:val="24"/>
          <w:szCs w:val="24"/>
          <w:u w:val="single"/>
        </w:rPr>
      </w:pPr>
      <w:r w:rsidRPr="00A110B3">
        <w:rPr>
          <w:rFonts w:ascii="Times New Roman" w:hAnsi="Times New Roman" w:cs="Times New Roman"/>
          <w:b/>
          <w:bCs/>
          <w:sz w:val="24"/>
          <w:szCs w:val="24"/>
          <w:u w:val="single"/>
        </w:rPr>
        <w:t xml:space="preserve">The issue  </w:t>
      </w:r>
    </w:p>
    <w:p w14:paraId="5A1D4E75" w14:textId="53F29583" w:rsidR="00017A94" w:rsidRDefault="00017A94" w:rsidP="00A110B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accused’s argument about all this is that he was engaged in a dog fight with Mazengera who wanted to attack him with an iron bar. The deceased intervened and held his testicles. That gave Mazengera opportunity to escape. He turned round and attacked the deceased in a bid to free himself from her grip on his privates. In other words, the accused alleges that he was defending himself. </w:t>
      </w:r>
    </w:p>
    <w:p w14:paraId="78BA4A8E" w14:textId="500CD1D6" w:rsidR="00017A94" w:rsidRPr="00A110B3" w:rsidRDefault="00017A94" w:rsidP="00A110B3">
      <w:pPr>
        <w:spacing w:after="0" w:line="360" w:lineRule="auto"/>
        <w:ind w:left="360"/>
        <w:jc w:val="both"/>
        <w:rPr>
          <w:rFonts w:ascii="Times New Roman" w:hAnsi="Times New Roman" w:cs="Times New Roman"/>
          <w:b/>
          <w:bCs/>
          <w:sz w:val="24"/>
          <w:szCs w:val="24"/>
          <w:u w:val="single"/>
        </w:rPr>
      </w:pPr>
      <w:r w:rsidRPr="00A110B3">
        <w:rPr>
          <w:rFonts w:ascii="Times New Roman" w:hAnsi="Times New Roman" w:cs="Times New Roman"/>
          <w:b/>
          <w:bCs/>
          <w:sz w:val="24"/>
          <w:szCs w:val="24"/>
          <w:u w:val="single"/>
        </w:rPr>
        <w:t>The law on self-defence</w:t>
      </w:r>
    </w:p>
    <w:p w14:paraId="3D6BCA71" w14:textId="3510422C" w:rsidR="002A149D" w:rsidRPr="002A149D" w:rsidRDefault="00E12F33" w:rsidP="00E12F33">
      <w:pPr>
        <w:pStyle w:val="ListParagraph"/>
        <w:numPr>
          <w:ilvl w:val="0"/>
          <w:numId w:val="3"/>
        </w:numPr>
        <w:spacing w:line="360" w:lineRule="auto"/>
        <w:ind w:left="360"/>
        <w:jc w:val="both"/>
        <w:rPr>
          <w:rFonts w:ascii="Times New Roman" w:hAnsi="Times New Roman" w:cs="Times New Roman"/>
          <w:sz w:val="24"/>
          <w:szCs w:val="24"/>
        </w:rPr>
      </w:pPr>
      <w:r w:rsidRPr="002A149D">
        <w:rPr>
          <w:rFonts w:ascii="Times New Roman" w:hAnsi="Times New Roman" w:cs="Times New Roman"/>
          <w:sz w:val="24"/>
          <w:szCs w:val="24"/>
        </w:rPr>
        <w:t xml:space="preserve">The reasoning behind the defence of self-defence is not difficult to discern. It is simply that when a person intends to kill another, that person cannot expect his right to life to be guaranteed. The defence is provided for under the Code under s 253. The provision is clear </w:t>
      </w:r>
      <w:r w:rsidR="00CC708D" w:rsidRPr="002A149D">
        <w:rPr>
          <w:rFonts w:ascii="Times New Roman" w:hAnsi="Times New Roman" w:cs="Times New Roman"/>
          <w:sz w:val="24"/>
          <w:szCs w:val="24"/>
        </w:rPr>
        <w:t>that ‘</w:t>
      </w:r>
      <w:r w:rsidRPr="002A149D">
        <w:rPr>
          <w:rFonts w:ascii="Times New Roman" w:hAnsi="Times New Roman" w:cs="Times New Roman"/>
          <w:sz w:val="24"/>
          <w:szCs w:val="24"/>
        </w:rPr>
        <w:t xml:space="preserve">a person accused of any crime including murder may call to his/her aid as a complete defence the fact that he/she committed the offence when he/she was defending </w:t>
      </w:r>
      <w:r w:rsidRPr="002A149D">
        <w:rPr>
          <w:rFonts w:ascii="Times New Roman" w:hAnsi="Times New Roman" w:cs="Times New Roman"/>
          <w:sz w:val="24"/>
          <w:szCs w:val="24"/>
        </w:rPr>
        <w:lastRenderedPageBreak/>
        <w:t xml:space="preserve">himself/herself or another person from an unlawful attack.’ See the cases </w:t>
      </w:r>
      <w:r w:rsidR="001274BB" w:rsidRPr="002A149D">
        <w:rPr>
          <w:rFonts w:ascii="Times New Roman" w:hAnsi="Times New Roman" w:cs="Times New Roman"/>
          <w:sz w:val="24"/>
          <w:szCs w:val="24"/>
        </w:rPr>
        <w:t xml:space="preserve">of </w:t>
      </w:r>
      <w:r w:rsidR="001274BB" w:rsidRPr="001274BB">
        <w:rPr>
          <w:rFonts w:ascii="Times New Roman" w:hAnsi="Times New Roman" w:cs="Times New Roman"/>
          <w:i/>
          <w:iCs/>
          <w:sz w:val="24"/>
          <w:szCs w:val="24"/>
        </w:rPr>
        <w:t>S</w:t>
      </w:r>
      <w:r w:rsidRPr="00A110B3">
        <w:rPr>
          <w:rFonts w:ascii="Times New Roman" w:hAnsi="Times New Roman" w:cs="Times New Roman"/>
          <w:sz w:val="24"/>
          <w:szCs w:val="24"/>
        </w:rPr>
        <w:t xml:space="preserve"> v</w:t>
      </w:r>
      <w:r w:rsidRPr="002A149D">
        <w:rPr>
          <w:rFonts w:ascii="Times New Roman" w:hAnsi="Times New Roman" w:cs="Times New Roman"/>
          <w:i/>
          <w:iCs/>
          <w:sz w:val="24"/>
          <w:szCs w:val="24"/>
        </w:rPr>
        <w:t xml:space="preserve"> Maende</w:t>
      </w:r>
      <w:r w:rsidRPr="002A149D">
        <w:rPr>
          <w:rFonts w:ascii="Times New Roman" w:hAnsi="Times New Roman" w:cs="Times New Roman"/>
          <w:sz w:val="24"/>
          <w:szCs w:val="24"/>
        </w:rPr>
        <w:t xml:space="preserve"> HH-44-16; </w:t>
      </w:r>
      <w:r w:rsidRPr="002A149D">
        <w:rPr>
          <w:rFonts w:ascii="Times New Roman" w:hAnsi="Times New Roman" w:cs="Times New Roman"/>
          <w:i/>
          <w:iCs/>
          <w:sz w:val="24"/>
          <w:szCs w:val="24"/>
        </w:rPr>
        <w:t xml:space="preserve">S </w:t>
      </w:r>
      <w:r w:rsidRPr="00A110B3">
        <w:rPr>
          <w:rFonts w:ascii="Times New Roman" w:hAnsi="Times New Roman" w:cs="Times New Roman"/>
          <w:sz w:val="24"/>
          <w:szCs w:val="24"/>
        </w:rPr>
        <w:t>v</w:t>
      </w:r>
      <w:r w:rsidRPr="002A149D">
        <w:rPr>
          <w:rFonts w:ascii="Times New Roman" w:hAnsi="Times New Roman" w:cs="Times New Roman"/>
          <w:i/>
          <w:iCs/>
          <w:sz w:val="24"/>
          <w:szCs w:val="24"/>
        </w:rPr>
        <w:t xml:space="preserve"> Shavi</w:t>
      </w:r>
      <w:r w:rsidRPr="002A149D">
        <w:rPr>
          <w:rFonts w:ascii="Times New Roman" w:hAnsi="Times New Roman" w:cs="Times New Roman"/>
          <w:sz w:val="24"/>
          <w:szCs w:val="24"/>
        </w:rPr>
        <w:t xml:space="preserve"> HH-124-17; </w:t>
      </w:r>
      <w:r w:rsidRPr="002A149D">
        <w:rPr>
          <w:rFonts w:ascii="Times New Roman" w:hAnsi="Times New Roman" w:cs="Times New Roman"/>
          <w:i/>
          <w:iCs/>
          <w:sz w:val="24"/>
          <w:szCs w:val="24"/>
        </w:rPr>
        <w:t xml:space="preserve">S </w:t>
      </w:r>
      <w:r w:rsidRPr="00A110B3">
        <w:rPr>
          <w:rFonts w:ascii="Times New Roman" w:hAnsi="Times New Roman" w:cs="Times New Roman"/>
          <w:sz w:val="24"/>
          <w:szCs w:val="24"/>
        </w:rPr>
        <w:t>v</w:t>
      </w:r>
      <w:r w:rsidRPr="002A149D">
        <w:rPr>
          <w:rFonts w:ascii="Times New Roman" w:hAnsi="Times New Roman" w:cs="Times New Roman"/>
          <w:i/>
          <w:iCs/>
          <w:sz w:val="24"/>
          <w:szCs w:val="24"/>
        </w:rPr>
        <w:t xml:space="preserve"> Sibanda</w:t>
      </w:r>
      <w:r w:rsidRPr="002A149D">
        <w:rPr>
          <w:rFonts w:ascii="Times New Roman" w:hAnsi="Times New Roman" w:cs="Times New Roman"/>
          <w:sz w:val="24"/>
          <w:szCs w:val="24"/>
        </w:rPr>
        <w:t xml:space="preserve"> HB-333-16; </w:t>
      </w:r>
      <w:r w:rsidRPr="002A149D">
        <w:rPr>
          <w:rFonts w:ascii="Times New Roman" w:hAnsi="Times New Roman" w:cs="Times New Roman"/>
          <w:i/>
          <w:iCs/>
          <w:sz w:val="24"/>
          <w:szCs w:val="24"/>
        </w:rPr>
        <w:t xml:space="preserve">S </w:t>
      </w:r>
      <w:r w:rsidRPr="00A110B3">
        <w:rPr>
          <w:rFonts w:ascii="Times New Roman" w:hAnsi="Times New Roman" w:cs="Times New Roman"/>
          <w:sz w:val="24"/>
          <w:szCs w:val="24"/>
        </w:rPr>
        <w:t>v</w:t>
      </w:r>
      <w:r w:rsidRPr="002A149D">
        <w:rPr>
          <w:rFonts w:ascii="Times New Roman" w:hAnsi="Times New Roman" w:cs="Times New Roman"/>
          <w:i/>
          <w:iCs/>
          <w:sz w:val="24"/>
          <w:szCs w:val="24"/>
        </w:rPr>
        <w:t xml:space="preserve"> Manzonza</w:t>
      </w:r>
      <w:r w:rsidRPr="002A149D">
        <w:rPr>
          <w:rFonts w:ascii="Times New Roman" w:hAnsi="Times New Roman" w:cs="Times New Roman"/>
          <w:sz w:val="24"/>
          <w:szCs w:val="24"/>
        </w:rPr>
        <w:t xml:space="preserve"> HMA-02-16. </w:t>
      </w:r>
    </w:p>
    <w:p w14:paraId="18475B01" w14:textId="3661C5C5" w:rsidR="00A110B3" w:rsidRDefault="00E12F33" w:rsidP="00FF2F10">
      <w:pPr>
        <w:pStyle w:val="ListParagraph"/>
        <w:numPr>
          <w:ilvl w:val="0"/>
          <w:numId w:val="3"/>
        </w:numPr>
        <w:spacing w:line="240" w:lineRule="auto"/>
        <w:ind w:left="360"/>
        <w:jc w:val="both"/>
        <w:rPr>
          <w:rFonts w:ascii="Times New Roman" w:hAnsi="Times New Roman" w:cs="Times New Roman"/>
          <w:sz w:val="24"/>
          <w:szCs w:val="24"/>
        </w:rPr>
      </w:pPr>
      <w:r w:rsidRPr="002A149D">
        <w:rPr>
          <w:rFonts w:ascii="Times New Roman" w:hAnsi="Times New Roman" w:cs="Times New Roman"/>
          <w:sz w:val="24"/>
          <w:szCs w:val="24"/>
        </w:rPr>
        <w:t xml:space="preserve">Section 253 </w:t>
      </w:r>
      <w:r w:rsidR="002A149D" w:rsidRPr="002A149D">
        <w:rPr>
          <w:rFonts w:ascii="Times New Roman" w:hAnsi="Times New Roman" w:cs="Times New Roman"/>
          <w:sz w:val="24"/>
          <w:szCs w:val="24"/>
        </w:rPr>
        <w:t>provides as follows</w:t>
      </w:r>
      <w:r w:rsidRPr="002A149D">
        <w:rPr>
          <w:rFonts w:ascii="Times New Roman" w:hAnsi="Times New Roman" w:cs="Times New Roman"/>
          <w:sz w:val="24"/>
          <w:szCs w:val="24"/>
        </w:rPr>
        <w:t xml:space="preserve">: </w:t>
      </w:r>
    </w:p>
    <w:p w14:paraId="5247165B" w14:textId="77777777" w:rsidR="00FF2F10" w:rsidRPr="00A110B3" w:rsidRDefault="00FF2F10" w:rsidP="00FF2F10">
      <w:pPr>
        <w:pStyle w:val="ListParagraph"/>
        <w:spacing w:line="240" w:lineRule="auto"/>
        <w:ind w:left="360"/>
        <w:jc w:val="both"/>
        <w:rPr>
          <w:rFonts w:ascii="Times New Roman" w:hAnsi="Times New Roman" w:cs="Times New Roman"/>
          <w:sz w:val="24"/>
          <w:szCs w:val="24"/>
        </w:rPr>
      </w:pPr>
    </w:p>
    <w:p w14:paraId="22D11AD9" w14:textId="2BA4AF40" w:rsidR="002A149D" w:rsidRPr="00A110B3" w:rsidRDefault="00A110B3" w:rsidP="00A110B3">
      <w:pPr>
        <w:pStyle w:val="ListParagraph"/>
        <w:spacing w:line="240" w:lineRule="auto"/>
        <w:ind w:left="1440"/>
        <w:jc w:val="both"/>
        <w:rPr>
          <w:rFonts w:ascii="Times New Roman" w:hAnsi="Times New Roman" w:cs="Times New Roman"/>
        </w:rPr>
      </w:pPr>
      <w:r w:rsidRPr="00A110B3">
        <w:rPr>
          <w:rFonts w:ascii="Times New Roman" w:hAnsi="Times New Roman" w:cs="Times New Roman"/>
        </w:rPr>
        <w:t>“</w:t>
      </w:r>
      <w:r w:rsidR="00E12F33" w:rsidRPr="00A110B3">
        <w:rPr>
          <w:rFonts w:ascii="Times New Roman" w:hAnsi="Times New Roman" w:cs="Times New Roman"/>
        </w:rPr>
        <w:t xml:space="preserve">253 Requirements for defence of person to be complete defence </w:t>
      </w:r>
    </w:p>
    <w:p w14:paraId="4F37F339" w14:textId="17A61DB2" w:rsidR="002A149D" w:rsidRPr="00A110B3" w:rsidRDefault="00E12F33" w:rsidP="00A110B3">
      <w:pPr>
        <w:pStyle w:val="ListParagraph"/>
        <w:spacing w:line="240" w:lineRule="auto"/>
        <w:ind w:left="1440"/>
        <w:jc w:val="both"/>
        <w:rPr>
          <w:rFonts w:ascii="Times New Roman" w:hAnsi="Times New Roman" w:cs="Times New Roman"/>
        </w:rPr>
      </w:pPr>
      <w:r w:rsidRPr="00A110B3">
        <w:rPr>
          <w:rFonts w:ascii="Times New Roman" w:hAnsi="Times New Roman" w:cs="Times New Roman"/>
        </w:rPr>
        <w:t>(1) Subject to this Part, the fact that a person accused of a crime was defending himself or herself or another person against an unlawful attack when he or she did or omitted to do anything which is an essential element of the crime shall be a complete defence to the charge if</w:t>
      </w:r>
      <w:r w:rsidR="00A110B3">
        <w:rPr>
          <w:rFonts w:ascii="Times New Roman" w:hAnsi="Times New Roman" w:cs="Times New Roman"/>
        </w:rPr>
        <w:t xml:space="preserve"> </w:t>
      </w:r>
      <w:r w:rsidRPr="00A110B3">
        <w:rPr>
          <w:rFonts w:ascii="Cambria Math" w:hAnsi="Cambria Math" w:cs="Cambria Math"/>
        </w:rPr>
        <w:t>⎯</w:t>
      </w:r>
      <w:r w:rsidR="002A149D" w:rsidRPr="00A110B3">
        <w:rPr>
          <w:rFonts w:ascii="Times New Roman" w:hAnsi="Times New Roman" w:cs="Times New Roman"/>
        </w:rPr>
        <w:tab/>
      </w:r>
    </w:p>
    <w:p w14:paraId="7D516C8A" w14:textId="77777777" w:rsidR="002A149D" w:rsidRPr="00A110B3" w:rsidRDefault="00E12F33" w:rsidP="00A110B3">
      <w:pPr>
        <w:pStyle w:val="ListParagraph"/>
        <w:spacing w:line="240" w:lineRule="auto"/>
        <w:ind w:left="1800" w:firstLine="48"/>
        <w:jc w:val="both"/>
        <w:rPr>
          <w:rFonts w:ascii="Times New Roman" w:hAnsi="Times New Roman" w:cs="Times New Roman"/>
        </w:rPr>
      </w:pPr>
      <w:r w:rsidRPr="00A110B3">
        <w:rPr>
          <w:rFonts w:ascii="Times New Roman" w:hAnsi="Times New Roman" w:cs="Times New Roman"/>
        </w:rPr>
        <w:t>(a) when he or she did or omitted to do the thing, the unlawful attack had commenced or was imminent or he or she believed on reasonable grounds that the unlawful attack had commenced or was imminent, and</w:t>
      </w:r>
    </w:p>
    <w:p w14:paraId="0D7A440E" w14:textId="50E59EC5" w:rsidR="002A149D" w:rsidRPr="00A110B3" w:rsidRDefault="00E12F33" w:rsidP="00A110B3">
      <w:pPr>
        <w:pStyle w:val="ListParagraph"/>
        <w:spacing w:line="240" w:lineRule="auto"/>
        <w:ind w:left="1800" w:firstLine="48"/>
        <w:jc w:val="both"/>
        <w:rPr>
          <w:rFonts w:ascii="Times New Roman" w:hAnsi="Times New Roman" w:cs="Times New Roman"/>
        </w:rPr>
      </w:pPr>
      <w:r w:rsidRPr="00A110B3">
        <w:rPr>
          <w:rFonts w:ascii="Times New Roman" w:hAnsi="Times New Roman" w:cs="Times New Roman"/>
        </w:rPr>
        <w:t xml:space="preserve"> (b) his or her conduct was necessary to avert the unlawful attack and he or she could not otherwise escape from or avert the attack or he or she, believed on reasonable grounds that his or her conduct was necessary to avert the unlawful attack and that he or she could not otherwise escape from or avert the attack, and</w:t>
      </w:r>
    </w:p>
    <w:p w14:paraId="2EF47F2E" w14:textId="77777777" w:rsidR="002A149D" w:rsidRPr="00A110B3" w:rsidRDefault="00E12F33" w:rsidP="00A110B3">
      <w:pPr>
        <w:pStyle w:val="ListParagraph"/>
        <w:spacing w:line="240" w:lineRule="auto"/>
        <w:ind w:left="1800" w:firstLine="48"/>
        <w:jc w:val="both"/>
        <w:rPr>
          <w:rFonts w:ascii="Times New Roman" w:hAnsi="Times New Roman" w:cs="Times New Roman"/>
        </w:rPr>
      </w:pPr>
      <w:r w:rsidRPr="00A110B3">
        <w:rPr>
          <w:rFonts w:ascii="Times New Roman" w:hAnsi="Times New Roman" w:cs="Times New Roman"/>
        </w:rPr>
        <w:t xml:space="preserve">  (c) the means he or she used to avert the unlawful attack were reasonable in all the circumstances; and </w:t>
      </w:r>
    </w:p>
    <w:p w14:paraId="7DCA0C16" w14:textId="77777777" w:rsidR="002A149D" w:rsidRPr="00A110B3" w:rsidRDefault="00E12F33" w:rsidP="00A110B3">
      <w:pPr>
        <w:pStyle w:val="ListParagraph"/>
        <w:spacing w:line="240" w:lineRule="auto"/>
        <w:ind w:left="1800" w:firstLine="48"/>
        <w:jc w:val="both"/>
        <w:rPr>
          <w:rFonts w:ascii="Times New Roman" w:hAnsi="Times New Roman" w:cs="Times New Roman"/>
        </w:rPr>
      </w:pPr>
      <w:r w:rsidRPr="00A110B3">
        <w:rPr>
          <w:rFonts w:ascii="Times New Roman" w:hAnsi="Times New Roman" w:cs="Times New Roman"/>
        </w:rPr>
        <w:t>(d) any harm or injury caused by his or her conduct</w:t>
      </w:r>
      <w:r w:rsidRPr="00A110B3">
        <w:rPr>
          <w:rFonts w:ascii="Cambria Math" w:hAnsi="Cambria Math" w:cs="Cambria Math"/>
        </w:rPr>
        <w:t>⎯</w:t>
      </w:r>
    </w:p>
    <w:p w14:paraId="3A5D7F3A" w14:textId="77777777" w:rsidR="002A149D" w:rsidRPr="00A110B3" w:rsidRDefault="00E12F33" w:rsidP="00A110B3">
      <w:pPr>
        <w:pStyle w:val="ListParagraph"/>
        <w:spacing w:line="240" w:lineRule="auto"/>
        <w:ind w:left="1800" w:firstLine="720"/>
        <w:jc w:val="both"/>
        <w:rPr>
          <w:rFonts w:ascii="Times New Roman" w:hAnsi="Times New Roman" w:cs="Times New Roman"/>
        </w:rPr>
      </w:pPr>
      <w:r w:rsidRPr="00A110B3">
        <w:rPr>
          <w:rFonts w:ascii="Times New Roman" w:hAnsi="Times New Roman" w:cs="Times New Roman"/>
        </w:rPr>
        <w:t xml:space="preserve"> (i) was caused to the attacker and not to any innocent third party; and </w:t>
      </w:r>
    </w:p>
    <w:p w14:paraId="53467DF8" w14:textId="3DBCDD3A" w:rsidR="001274BB" w:rsidRDefault="00E12F33" w:rsidP="00A110B3">
      <w:pPr>
        <w:pStyle w:val="ListParagraph"/>
        <w:spacing w:line="240" w:lineRule="auto"/>
        <w:ind w:left="1800" w:firstLine="720"/>
        <w:jc w:val="both"/>
        <w:rPr>
          <w:rFonts w:ascii="Times New Roman" w:hAnsi="Times New Roman" w:cs="Times New Roman"/>
        </w:rPr>
      </w:pPr>
      <w:r w:rsidRPr="00A110B3">
        <w:rPr>
          <w:rFonts w:ascii="Times New Roman" w:hAnsi="Times New Roman" w:cs="Times New Roman"/>
        </w:rPr>
        <w:t>(ii) was not grossly disproportionate to that liable to be caused by the unlawful attack. (2) In determining whether or not the requirements specified in subsection (1) have been satisfied in any case, a court shall take due account of the circumstances in which the accused found himself or herself, including any knowledge or capability he or she may have had and any stress or fear that may have been operating on his or her mind.</w:t>
      </w:r>
      <w:r w:rsidR="00A110B3">
        <w:rPr>
          <w:rFonts w:ascii="Times New Roman" w:hAnsi="Times New Roman" w:cs="Times New Roman"/>
        </w:rPr>
        <w:t>”</w:t>
      </w:r>
    </w:p>
    <w:p w14:paraId="3E2FEE2D" w14:textId="77777777" w:rsidR="00A110B3" w:rsidRPr="00A110B3" w:rsidRDefault="00A110B3" w:rsidP="00A110B3">
      <w:pPr>
        <w:pStyle w:val="ListParagraph"/>
        <w:spacing w:line="240" w:lineRule="auto"/>
        <w:ind w:left="1800" w:firstLine="720"/>
        <w:jc w:val="both"/>
        <w:rPr>
          <w:rFonts w:ascii="Times New Roman" w:hAnsi="Times New Roman" w:cs="Times New Roman"/>
        </w:rPr>
      </w:pPr>
    </w:p>
    <w:p w14:paraId="25CA22E1" w14:textId="1D7C4909" w:rsidR="001274BB" w:rsidRPr="001274BB" w:rsidRDefault="001274BB" w:rsidP="00F76A85">
      <w:pPr>
        <w:pStyle w:val="ListParagraph"/>
        <w:numPr>
          <w:ilvl w:val="0"/>
          <w:numId w:val="3"/>
        </w:numPr>
        <w:spacing w:line="360" w:lineRule="auto"/>
        <w:jc w:val="both"/>
        <w:rPr>
          <w:rFonts w:ascii="Times New Roman" w:hAnsi="Times New Roman" w:cs="Times New Roman"/>
          <w:sz w:val="24"/>
          <w:szCs w:val="24"/>
        </w:rPr>
      </w:pPr>
      <w:r w:rsidRPr="001274BB">
        <w:rPr>
          <w:rFonts w:ascii="Times New Roman" w:hAnsi="Times New Roman" w:cs="Times New Roman"/>
          <w:sz w:val="24"/>
          <w:szCs w:val="24"/>
        </w:rPr>
        <w:t xml:space="preserve">Taken from the provision itself, the requirements to successfully plead self-defence are apparent. Despite the onerous nature of the requirements the accused is not supposed to prove the defence himself. All that he needs to do is lay a basis for the defence. It then becomes the responsibility of prosecution to disprove </w:t>
      </w:r>
      <w:r>
        <w:rPr>
          <w:rFonts w:ascii="Times New Roman" w:hAnsi="Times New Roman" w:cs="Times New Roman"/>
          <w:sz w:val="24"/>
          <w:szCs w:val="24"/>
        </w:rPr>
        <w:t>it</w:t>
      </w:r>
      <w:r w:rsidRPr="001274BB">
        <w:rPr>
          <w:rFonts w:ascii="Times New Roman" w:hAnsi="Times New Roman" w:cs="Times New Roman"/>
          <w:sz w:val="24"/>
          <w:szCs w:val="24"/>
        </w:rPr>
        <w:t xml:space="preserve">. </w:t>
      </w:r>
      <w:r>
        <w:rPr>
          <w:rFonts w:ascii="Times New Roman" w:hAnsi="Times New Roman" w:cs="Times New Roman"/>
          <w:sz w:val="24"/>
          <w:szCs w:val="24"/>
        </w:rPr>
        <w:t xml:space="preserve">Below we deal with the requirements and juxtapose them against the </w:t>
      </w:r>
      <w:r w:rsidR="00CC708D">
        <w:rPr>
          <w:rFonts w:ascii="Times New Roman" w:hAnsi="Times New Roman" w:cs="Times New Roman"/>
          <w:sz w:val="24"/>
          <w:szCs w:val="24"/>
        </w:rPr>
        <w:t xml:space="preserve">facts of this case. </w:t>
      </w:r>
      <w:r>
        <w:rPr>
          <w:rFonts w:ascii="Times New Roman" w:hAnsi="Times New Roman" w:cs="Times New Roman"/>
          <w:sz w:val="24"/>
          <w:szCs w:val="24"/>
        </w:rPr>
        <w:t xml:space="preserve"> </w:t>
      </w:r>
    </w:p>
    <w:p w14:paraId="043B78A5" w14:textId="77777777" w:rsidR="001274BB" w:rsidRPr="00E802B6" w:rsidRDefault="001274BB" w:rsidP="001274BB">
      <w:pPr>
        <w:pStyle w:val="ListParagraph"/>
        <w:spacing w:line="360" w:lineRule="auto"/>
        <w:jc w:val="both"/>
        <w:rPr>
          <w:rFonts w:ascii="Times New Roman" w:hAnsi="Times New Roman" w:cs="Times New Roman"/>
          <w:b/>
          <w:bCs/>
          <w:sz w:val="24"/>
          <w:szCs w:val="24"/>
          <w:u w:val="single"/>
        </w:rPr>
      </w:pPr>
      <w:r w:rsidRPr="00E802B6">
        <w:rPr>
          <w:rFonts w:ascii="Times New Roman" w:hAnsi="Times New Roman" w:cs="Times New Roman"/>
          <w:b/>
          <w:bCs/>
          <w:sz w:val="24"/>
          <w:szCs w:val="24"/>
          <w:u w:val="single"/>
        </w:rPr>
        <w:t xml:space="preserve">The unlawful attack had commenced or was imminent </w:t>
      </w:r>
    </w:p>
    <w:p w14:paraId="6C5D7E35" w14:textId="748A51C9" w:rsidR="001F56EF" w:rsidRPr="005C511A" w:rsidRDefault="001274BB" w:rsidP="001F56EF">
      <w:pPr>
        <w:pStyle w:val="ListParagraph"/>
        <w:numPr>
          <w:ilvl w:val="0"/>
          <w:numId w:val="3"/>
        </w:numPr>
        <w:spacing w:line="360" w:lineRule="auto"/>
        <w:jc w:val="both"/>
        <w:rPr>
          <w:rFonts w:ascii="Times New Roman" w:hAnsi="Times New Roman" w:cs="Times New Roman"/>
          <w:sz w:val="24"/>
          <w:szCs w:val="24"/>
        </w:rPr>
      </w:pPr>
      <w:r w:rsidRPr="005C511A">
        <w:rPr>
          <w:rFonts w:ascii="Times New Roman" w:hAnsi="Times New Roman" w:cs="Times New Roman"/>
          <w:sz w:val="24"/>
          <w:szCs w:val="24"/>
        </w:rPr>
        <w:t xml:space="preserve">The </w:t>
      </w:r>
      <w:r w:rsidR="00600B2F" w:rsidRPr="005C511A">
        <w:rPr>
          <w:rFonts w:ascii="Times New Roman" w:hAnsi="Times New Roman" w:cs="Times New Roman"/>
          <w:sz w:val="24"/>
          <w:szCs w:val="24"/>
        </w:rPr>
        <w:t>attack alleged by the accused appears to be imaginary at best and an outright lie at worst. The accused by his own admission had been hunting the deceased from the day she escaped</w:t>
      </w:r>
      <w:r w:rsidR="001F56EF" w:rsidRPr="005C511A">
        <w:rPr>
          <w:rFonts w:ascii="Times New Roman" w:hAnsi="Times New Roman" w:cs="Times New Roman"/>
          <w:sz w:val="24"/>
          <w:szCs w:val="24"/>
        </w:rPr>
        <w:t xml:space="preserve">. He on several occasions enquired about her whereabouts from his colleagues at work. He finally ascertained that she was staying at Matiure’s place. He followed her. After the deceased was murdered there was no evidence that Douglas Mazengera had ever set foot at the deceased’s place. In fact, the evidence given by Matiure was that he had not seen Mazengera at his place at any time. What makes the accused’s story of an attack by Mazengera more unbelievable is what he did after assaulting the deceased. The logical thing was for him to go to the police to report that </w:t>
      </w:r>
      <w:r w:rsidR="001F56EF" w:rsidRPr="005C511A">
        <w:rPr>
          <w:rFonts w:ascii="Times New Roman" w:hAnsi="Times New Roman" w:cs="Times New Roman"/>
          <w:sz w:val="24"/>
          <w:szCs w:val="24"/>
        </w:rPr>
        <w:lastRenderedPageBreak/>
        <w:t xml:space="preserve">he had visited his estranged wife but had been attacked by both the wife and her paramour; that during that attack he had defended himself and possibly injured the deceased in the process. Instead, he chose to flee. He is alleged to have hidden in the mountains </w:t>
      </w:r>
      <w:r w:rsidR="000B6F6E" w:rsidRPr="005C511A">
        <w:rPr>
          <w:rFonts w:ascii="Times New Roman" w:hAnsi="Times New Roman" w:cs="Times New Roman"/>
          <w:sz w:val="24"/>
          <w:szCs w:val="24"/>
        </w:rPr>
        <w:t>for days</w:t>
      </w:r>
      <w:r w:rsidR="001F56EF" w:rsidRPr="005C511A">
        <w:rPr>
          <w:rFonts w:ascii="Times New Roman" w:hAnsi="Times New Roman" w:cs="Times New Roman"/>
          <w:sz w:val="24"/>
          <w:szCs w:val="24"/>
        </w:rPr>
        <w:t xml:space="preserve"> on end. It actually appears that he had no intention of giving himself up. He was only arrested after the police set a trap through his colleagues at work. </w:t>
      </w:r>
      <w:r w:rsidR="00600B2F" w:rsidRPr="005C511A">
        <w:rPr>
          <w:rFonts w:ascii="Times New Roman" w:hAnsi="Times New Roman" w:cs="Times New Roman"/>
          <w:sz w:val="24"/>
          <w:szCs w:val="24"/>
        </w:rPr>
        <w:t xml:space="preserve"> </w:t>
      </w:r>
    </w:p>
    <w:p w14:paraId="5402A20A" w14:textId="4145C60C" w:rsidR="000B6F6E" w:rsidRDefault="001F56EF" w:rsidP="001F56EF">
      <w:pPr>
        <w:pStyle w:val="ListParagraph"/>
        <w:numPr>
          <w:ilvl w:val="0"/>
          <w:numId w:val="3"/>
        </w:numPr>
        <w:spacing w:line="360" w:lineRule="auto"/>
        <w:jc w:val="both"/>
        <w:rPr>
          <w:rFonts w:ascii="Times New Roman" w:hAnsi="Times New Roman" w:cs="Times New Roman"/>
          <w:sz w:val="24"/>
          <w:szCs w:val="24"/>
        </w:rPr>
      </w:pPr>
      <w:r w:rsidRPr="005C511A">
        <w:rPr>
          <w:rFonts w:ascii="Times New Roman" w:hAnsi="Times New Roman" w:cs="Times New Roman"/>
          <w:sz w:val="24"/>
          <w:szCs w:val="24"/>
        </w:rPr>
        <w:t xml:space="preserve">A further damning aspect of the tragedy is the accused’s behaviour before he killed the deceased. The deceased was living with the couple’s children. That fact was confirmed by Matiure who </w:t>
      </w:r>
      <w:r w:rsidR="004030E6" w:rsidRPr="005C511A">
        <w:rPr>
          <w:rFonts w:ascii="Times New Roman" w:hAnsi="Times New Roman" w:cs="Times New Roman"/>
          <w:sz w:val="24"/>
          <w:szCs w:val="24"/>
        </w:rPr>
        <w:t>s</w:t>
      </w:r>
      <w:r w:rsidRPr="005C511A">
        <w:rPr>
          <w:rFonts w:ascii="Times New Roman" w:hAnsi="Times New Roman" w:cs="Times New Roman"/>
          <w:sz w:val="24"/>
          <w:szCs w:val="24"/>
        </w:rPr>
        <w:t xml:space="preserve">aid he had seen the children </w:t>
      </w:r>
      <w:r w:rsidR="004030E6" w:rsidRPr="005C511A">
        <w:rPr>
          <w:rFonts w:ascii="Times New Roman" w:hAnsi="Times New Roman" w:cs="Times New Roman"/>
          <w:sz w:val="24"/>
          <w:szCs w:val="24"/>
        </w:rPr>
        <w:t>with</w:t>
      </w:r>
      <w:r w:rsidRPr="005C511A">
        <w:rPr>
          <w:rFonts w:ascii="Times New Roman" w:hAnsi="Times New Roman" w:cs="Times New Roman"/>
          <w:sz w:val="24"/>
          <w:szCs w:val="24"/>
        </w:rPr>
        <w:t xml:space="preserve"> their mother at the place </w:t>
      </w:r>
      <w:r w:rsidR="004030E6" w:rsidRPr="005C511A">
        <w:rPr>
          <w:rFonts w:ascii="Times New Roman" w:hAnsi="Times New Roman" w:cs="Times New Roman"/>
          <w:sz w:val="24"/>
          <w:szCs w:val="24"/>
        </w:rPr>
        <w:t>which he</w:t>
      </w:r>
      <w:r w:rsidRPr="005C511A">
        <w:rPr>
          <w:rFonts w:ascii="Times New Roman" w:hAnsi="Times New Roman" w:cs="Times New Roman"/>
          <w:sz w:val="24"/>
          <w:szCs w:val="24"/>
        </w:rPr>
        <w:t xml:space="preserve"> had </w:t>
      </w:r>
      <w:r w:rsidR="004030E6" w:rsidRPr="005C511A">
        <w:rPr>
          <w:rFonts w:ascii="Times New Roman" w:hAnsi="Times New Roman" w:cs="Times New Roman"/>
          <w:sz w:val="24"/>
          <w:szCs w:val="24"/>
        </w:rPr>
        <w:t>given them</w:t>
      </w:r>
      <w:r w:rsidRPr="005C511A">
        <w:rPr>
          <w:rFonts w:ascii="Times New Roman" w:hAnsi="Times New Roman" w:cs="Times New Roman"/>
          <w:sz w:val="24"/>
          <w:szCs w:val="24"/>
        </w:rPr>
        <w:t xml:space="preserve"> to stay. That confirmation is </w:t>
      </w:r>
      <w:r w:rsidR="004030E6" w:rsidRPr="005C511A">
        <w:rPr>
          <w:rFonts w:ascii="Times New Roman" w:hAnsi="Times New Roman" w:cs="Times New Roman"/>
          <w:sz w:val="24"/>
          <w:szCs w:val="24"/>
        </w:rPr>
        <w:t>contrary</w:t>
      </w:r>
      <w:r w:rsidRPr="005C511A">
        <w:rPr>
          <w:rFonts w:ascii="Times New Roman" w:hAnsi="Times New Roman" w:cs="Times New Roman"/>
          <w:sz w:val="24"/>
          <w:szCs w:val="24"/>
        </w:rPr>
        <w:t xml:space="preserve"> to the accused’s story that when the deceased ran away from home he remained with the children and then took</w:t>
      </w:r>
      <w:r w:rsidR="004030E6" w:rsidRPr="005C511A">
        <w:rPr>
          <w:rFonts w:ascii="Times New Roman" w:hAnsi="Times New Roman" w:cs="Times New Roman"/>
          <w:sz w:val="24"/>
          <w:szCs w:val="24"/>
        </w:rPr>
        <w:t xml:space="preserve"> </w:t>
      </w:r>
      <w:r w:rsidRPr="005C511A">
        <w:rPr>
          <w:rFonts w:ascii="Times New Roman" w:hAnsi="Times New Roman" w:cs="Times New Roman"/>
          <w:sz w:val="24"/>
          <w:szCs w:val="24"/>
        </w:rPr>
        <w:t xml:space="preserve">them to his mother’s </w:t>
      </w:r>
      <w:r w:rsidR="004030E6" w:rsidRPr="005C511A">
        <w:rPr>
          <w:rFonts w:ascii="Times New Roman" w:hAnsi="Times New Roman" w:cs="Times New Roman"/>
          <w:sz w:val="24"/>
          <w:szCs w:val="24"/>
        </w:rPr>
        <w:t>place in</w:t>
      </w:r>
      <w:r w:rsidRPr="005C511A">
        <w:rPr>
          <w:rFonts w:ascii="Times New Roman" w:hAnsi="Times New Roman" w:cs="Times New Roman"/>
          <w:sz w:val="24"/>
          <w:szCs w:val="24"/>
        </w:rPr>
        <w:t xml:space="preserve"> Chegutu. </w:t>
      </w:r>
      <w:r w:rsidR="004030E6" w:rsidRPr="005C511A">
        <w:rPr>
          <w:rFonts w:ascii="Times New Roman" w:hAnsi="Times New Roman" w:cs="Times New Roman"/>
          <w:sz w:val="24"/>
          <w:szCs w:val="24"/>
        </w:rPr>
        <w:t>What becomes clear is that a few days before murdering the deceased, the accused had taken away the kids from her. It betrays his plan to murder her. Once the children were safely away, he returned to commit the crime. If indeed he had been attacked by Mazengera, it must have been the first thing he would have advised the police upon his arrest. He was silent about it. He only mentioned that his wife had been having an extra marital affair with Mazengera. He ambushed, attacked and killed the deceased in cold blood. After severely bashing her with an iron bar, he dragged her outside the house and left her to die. If the attack had been an accident occasioned by a desire to defend himself, upon realising that the deceased was severely injured, the accused ought to have attempted to help her. That he</w:t>
      </w:r>
      <w:r w:rsidR="00CC708D">
        <w:rPr>
          <w:rFonts w:ascii="Times New Roman" w:hAnsi="Times New Roman" w:cs="Times New Roman"/>
          <w:sz w:val="24"/>
          <w:szCs w:val="24"/>
        </w:rPr>
        <w:t xml:space="preserve"> </w:t>
      </w:r>
      <w:r w:rsidR="004030E6" w:rsidRPr="005C511A">
        <w:rPr>
          <w:rFonts w:ascii="Times New Roman" w:hAnsi="Times New Roman" w:cs="Times New Roman"/>
          <w:sz w:val="24"/>
          <w:szCs w:val="24"/>
        </w:rPr>
        <w:t xml:space="preserve">failed to do so shows that he actually intended to kill her. Matiure said the iron bar used to commit the murder was not from his homestead. If it wasn’t it is possible that the accused had brought it with him. If he did, then he had clearly planned the offence and that further trashes his defence of self-defence. He was the aggressor against a defenceless woman. As if that was not enough, the accused burned down the deceased’s house after committing the offence. His explanation for it is that he was burning the deceased’s clothes. Either way that does not make sense. </w:t>
      </w:r>
      <w:r w:rsidR="00696DF4">
        <w:rPr>
          <w:rFonts w:ascii="Times New Roman" w:hAnsi="Times New Roman" w:cs="Times New Roman"/>
          <w:sz w:val="24"/>
          <w:szCs w:val="24"/>
        </w:rPr>
        <w:t xml:space="preserve">It is also noteworthy that it was not the first time he had committed arson. A few days earlier he had burnt down Mazengera’s house in an attempt to fix him. </w:t>
      </w:r>
      <w:r w:rsidR="004030E6" w:rsidRPr="005C511A">
        <w:rPr>
          <w:rFonts w:ascii="Times New Roman" w:hAnsi="Times New Roman" w:cs="Times New Roman"/>
          <w:sz w:val="24"/>
          <w:szCs w:val="24"/>
        </w:rPr>
        <w:t xml:space="preserve">The only possible explanation is that he </w:t>
      </w:r>
      <w:r w:rsidR="00696DF4">
        <w:rPr>
          <w:rFonts w:ascii="Times New Roman" w:hAnsi="Times New Roman" w:cs="Times New Roman"/>
          <w:sz w:val="24"/>
          <w:szCs w:val="24"/>
        </w:rPr>
        <w:t xml:space="preserve">deliberately burnt down the deceased’s house in the hope that he would </w:t>
      </w:r>
      <w:r w:rsidR="000B6F6E" w:rsidRPr="005C511A">
        <w:rPr>
          <w:rFonts w:ascii="Times New Roman" w:hAnsi="Times New Roman" w:cs="Times New Roman"/>
          <w:sz w:val="24"/>
          <w:szCs w:val="24"/>
        </w:rPr>
        <w:t>destroy the evidence incriminating him for the murder. Clearly, therefore his defence that he was attacked by Mazengera is a hopeless afterthought.</w:t>
      </w:r>
    </w:p>
    <w:p w14:paraId="07D9B0F0" w14:textId="656CE52A" w:rsidR="00A77BEB" w:rsidRPr="005C511A" w:rsidRDefault="00A77BEB" w:rsidP="001F56E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injuries detected on the deceased’s body were </w:t>
      </w:r>
      <w:r w:rsidR="00D60880">
        <w:rPr>
          <w:rFonts w:ascii="Times New Roman" w:hAnsi="Times New Roman" w:cs="Times New Roman"/>
          <w:sz w:val="24"/>
          <w:szCs w:val="24"/>
        </w:rPr>
        <w:t>ghastly</w:t>
      </w:r>
      <w:r>
        <w:rPr>
          <w:rFonts w:ascii="Times New Roman" w:hAnsi="Times New Roman" w:cs="Times New Roman"/>
          <w:sz w:val="24"/>
          <w:szCs w:val="24"/>
        </w:rPr>
        <w:t xml:space="preserve">. She had deep cuts on the occiput area. </w:t>
      </w:r>
      <w:r w:rsidR="00696DF4">
        <w:rPr>
          <w:rFonts w:ascii="Times New Roman" w:hAnsi="Times New Roman" w:cs="Times New Roman"/>
          <w:sz w:val="24"/>
          <w:szCs w:val="24"/>
        </w:rPr>
        <w:t xml:space="preserve">The investigating officer said the deceased’s blood had spattered and stained the walls of the room from which she was attacked. That showed that she was savagely attacked possibly from the back. The brutality of the attack is not consistent with someone who had simply assaulted the deceased in order to loosen her grip on his privates.  </w:t>
      </w:r>
      <w:r>
        <w:rPr>
          <w:rFonts w:ascii="Times New Roman" w:hAnsi="Times New Roman" w:cs="Times New Roman"/>
          <w:sz w:val="24"/>
          <w:szCs w:val="24"/>
        </w:rPr>
        <w:t xml:space="preserve"> </w:t>
      </w:r>
    </w:p>
    <w:p w14:paraId="2F98724E" w14:textId="78B1AB70" w:rsidR="000B6F6E" w:rsidRPr="005C511A" w:rsidRDefault="000B6F6E" w:rsidP="001F56EF">
      <w:pPr>
        <w:pStyle w:val="ListParagraph"/>
        <w:numPr>
          <w:ilvl w:val="0"/>
          <w:numId w:val="3"/>
        </w:numPr>
        <w:spacing w:line="360" w:lineRule="auto"/>
        <w:jc w:val="both"/>
        <w:rPr>
          <w:rFonts w:ascii="Times New Roman" w:hAnsi="Times New Roman" w:cs="Times New Roman"/>
          <w:sz w:val="24"/>
          <w:szCs w:val="24"/>
        </w:rPr>
      </w:pPr>
      <w:r w:rsidRPr="005C511A">
        <w:rPr>
          <w:rFonts w:ascii="Times New Roman" w:hAnsi="Times New Roman" w:cs="Times New Roman"/>
          <w:sz w:val="24"/>
          <w:szCs w:val="24"/>
        </w:rPr>
        <w:t xml:space="preserve">Against the above findings, it is clear that the evidence irrefutably contradicts the accused’s claim of an attack on himself by either Mazengera or the deceased. He cannot jump the first hurdle. It therefore becomes needless to even consider the other requirements. There was no attack which had commenced upon the accused or was imminent. The defence must fail.   </w:t>
      </w:r>
    </w:p>
    <w:p w14:paraId="3A706C5F" w14:textId="78C1B8D2" w:rsidR="005C511A" w:rsidRPr="005C511A" w:rsidRDefault="005C511A" w:rsidP="001F56EF">
      <w:pPr>
        <w:pStyle w:val="ListParagraph"/>
        <w:numPr>
          <w:ilvl w:val="0"/>
          <w:numId w:val="3"/>
        </w:numPr>
        <w:spacing w:line="360" w:lineRule="auto"/>
        <w:jc w:val="both"/>
        <w:rPr>
          <w:rFonts w:ascii="Times New Roman" w:hAnsi="Times New Roman" w:cs="Times New Roman"/>
          <w:sz w:val="24"/>
          <w:szCs w:val="24"/>
        </w:rPr>
      </w:pPr>
      <w:r w:rsidRPr="005C511A">
        <w:rPr>
          <w:rFonts w:ascii="Times New Roman" w:hAnsi="Times New Roman" w:cs="Times New Roman"/>
          <w:sz w:val="24"/>
          <w:szCs w:val="24"/>
        </w:rPr>
        <w:t xml:space="preserve">For the above reasons, we conclude that the accused’s defence is totally unbelievable. The lies apparent in it makes the situation worse. We are therefore convinced that the state has managed to prove the accused’s guilt beyond reasonable doubt. </w:t>
      </w:r>
      <w:r w:rsidRPr="005C511A">
        <w:rPr>
          <w:rFonts w:ascii="Times New Roman" w:hAnsi="Times New Roman" w:cs="Times New Roman"/>
          <w:b/>
          <w:bCs/>
          <w:sz w:val="24"/>
          <w:szCs w:val="24"/>
        </w:rPr>
        <w:t>In the circumstances the accused is found guilty of murder as charged.</w:t>
      </w:r>
      <w:r w:rsidRPr="005C511A">
        <w:rPr>
          <w:rFonts w:ascii="Times New Roman" w:hAnsi="Times New Roman" w:cs="Times New Roman"/>
          <w:sz w:val="24"/>
          <w:szCs w:val="24"/>
        </w:rPr>
        <w:t xml:space="preserve"> </w:t>
      </w:r>
    </w:p>
    <w:p w14:paraId="297078BD" w14:textId="135ECD81" w:rsidR="000B6F6E" w:rsidRDefault="000B6F6E" w:rsidP="000B6F6E">
      <w:pPr>
        <w:pStyle w:val="ListParagraph"/>
        <w:spacing w:line="360" w:lineRule="auto"/>
        <w:jc w:val="both"/>
        <w:rPr>
          <w:rFonts w:ascii="Times New Roman" w:hAnsi="Times New Roman" w:cs="Times New Roman"/>
          <w:sz w:val="24"/>
          <w:szCs w:val="24"/>
        </w:rPr>
      </w:pPr>
    </w:p>
    <w:p w14:paraId="65E7C527" w14:textId="77777777" w:rsidR="00E802B6" w:rsidRDefault="00E802B6" w:rsidP="000B6F6E">
      <w:pPr>
        <w:pStyle w:val="ListParagraph"/>
        <w:spacing w:line="360" w:lineRule="auto"/>
        <w:jc w:val="both"/>
        <w:rPr>
          <w:rFonts w:ascii="Times New Roman" w:hAnsi="Times New Roman" w:cs="Times New Roman"/>
          <w:sz w:val="24"/>
          <w:szCs w:val="24"/>
        </w:rPr>
      </w:pPr>
    </w:p>
    <w:p w14:paraId="54C7D1B4" w14:textId="5ED319B9" w:rsidR="00E802B6" w:rsidRDefault="00E802B6" w:rsidP="00FF2F10">
      <w:pPr>
        <w:pStyle w:val="ListParagraph"/>
        <w:spacing w:line="240" w:lineRule="auto"/>
        <w:ind w:left="0"/>
        <w:jc w:val="both"/>
        <w:rPr>
          <w:rFonts w:ascii="Times New Roman" w:hAnsi="Times New Roman" w:cs="Times New Roman"/>
          <w:sz w:val="24"/>
          <w:szCs w:val="24"/>
        </w:rPr>
      </w:pPr>
      <w:r w:rsidRPr="00E802B6">
        <w:rPr>
          <w:rFonts w:ascii="Times New Roman" w:hAnsi="Times New Roman" w:cs="Times New Roman"/>
          <w:b/>
          <w:bCs/>
          <w:smallCaps/>
          <w:sz w:val="24"/>
          <w:szCs w:val="24"/>
        </w:rPr>
        <w:t>Mutevedzi J</w:t>
      </w:r>
      <w:r>
        <w:rPr>
          <w:rFonts w:ascii="Times New Roman" w:hAnsi="Times New Roman" w:cs="Times New Roman"/>
          <w:sz w:val="24"/>
          <w:szCs w:val="24"/>
        </w:rPr>
        <w:t>: …………………………………………</w:t>
      </w:r>
    </w:p>
    <w:p w14:paraId="0DBA7F20" w14:textId="77777777" w:rsidR="00FF2F10" w:rsidRDefault="00FF2F10" w:rsidP="00FF2F10">
      <w:pPr>
        <w:pStyle w:val="ListParagraph"/>
        <w:spacing w:line="240" w:lineRule="auto"/>
        <w:ind w:left="0"/>
        <w:jc w:val="both"/>
        <w:rPr>
          <w:rFonts w:ascii="Times New Roman" w:hAnsi="Times New Roman" w:cs="Times New Roman"/>
          <w:sz w:val="24"/>
          <w:szCs w:val="24"/>
        </w:rPr>
      </w:pPr>
    </w:p>
    <w:p w14:paraId="6D766F91" w14:textId="1974B506" w:rsidR="00FF2F10" w:rsidRDefault="00FF2F10" w:rsidP="00FF2F10">
      <w:pPr>
        <w:pStyle w:val="ListParagraph"/>
        <w:spacing w:line="240" w:lineRule="auto"/>
        <w:ind w:left="0"/>
        <w:jc w:val="both"/>
        <w:rPr>
          <w:rFonts w:ascii="Times New Roman" w:hAnsi="Times New Roman" w:cs="Times New Roman"/>
          <w:sz w:val="24"/>
          <w:szCs w:val="24"/>
        </w:rPr>
      </w:pPr>
      <w:r w:rsidRPr="00FF2F10">
        <w:rPr>
          <w:rFonts w:ascii="Times New Roman" w:hAnsi="Times New Roman" w:cs="Times New Roman"/>
          <w:i/>
          <w:iCs/>
          <w:sz w:val="24"/>
          <w:szCs w:val="24"/>
        </w:rPr>
        <w:t>Mabundu &amp; Ndlovu Law Chambers</w:t>
      </w:r>
      <w:r>
        <w:rPr>
          <w:rFonts w:ascii="Times New Roman" w:hAnsi="Times New Roman" w:cs="Times New Roman"/>
          <w:sz w:val="24"/>
          <w:szCs w:val="24"/>
        </w:rPr>
        <w:t>, accused’s legal practitioners</w:t>
      </w:r>
    </w:p>
    <w:p w14:paraId="28AA6731" w14:textId="1D0CF618" w:rsidR="00FF2F10" w:rsidRPr="002C76DC" w:rsidRDefault="00FF2F10" w:rsidP="00FF2F10">
      <w:pPr>
        <w:pStyle w:val="ListParagraph"/>
        <w:spacing w:line="240" w:lineRule="auto"/>
        <w:ind w:left="0"/>
        <w:jc w:val="both"/>
        <w:rPr>
          <w:rFonts w:ascii="Times New Roman" w:hAnsi="Times New Roman" w:cs="Times New Roman"/>
          <w:sz w:val="24"/>
          <w:szCs w:val="24"/>
        </w:rPr>
      </w:pPr>
      <w:r w:rsidRPr="00FF2F10">
        <w:rPr>
          <w:rFonts w:ascii="Times New Roman" w:hAnsi="Times New Roman" w:cs="Times New Roman"/>
          <w:i/>
          <w:iCs/>
          <w:sz w:val="24"/>
          <w:szCs w:val="24"/>
        </w:rPr>
        <w:t>National Prosecuting Authorit</w:t>
      </w:r>
      <w:r>
        <w:rPr>
          <w:rFonts w:ascii="Times New Roman" w:hAnsi="Times New Roman" w:cs="Times New Roman"/>
          <w:i/>
          <w:iCs/>
          <w:sz w:val="24"/>
          <w:szCs w:val="24"/>
        </w:rPr>
        <w:t>y</w:t>
      </w:r>
      <w:r>
        <w:rPr>
          <w:rFonts w:ascii="Times New Roman" w:hAnsi="Times New Roman" w:cs="Times New Roman"/>
          <w:sz w:val="24"/>
          <w:szCs w:val="24"/>
        </w:rPr>
        <w:t>, state’s legal practitioners</w:t>
      </w:r>
    </w:p>
    <w:p w14:paraId="5D63DA13" w14:textId="78024084" w:rsidR="00C81B77" w:rsidRPr="002C76DC" w:rsidRDefault="00C81B77" w:rsidP="00950BD1">
      <w:pPr>
        <w:spacing w:line="360" w:lineRule="auto"/>
        <w:jc w:val="both"/>
        <w:rPr>
          <w:rFonts w:ascii="Times New Roman" w:hAnsi="Times New Roman" w:cs="Times New Roman"/>
          <w:sz w:val="24"/>
          <w:szCs w:val="24"/>
        </w:rPr>
      </w:pPr>
    </w:p>
    <w:sectPr w:rsidR="00C81B77" w:rsidRPr="002C76D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29417" w14:textId="77777777" w:rsidR="003A6D87" w:rsidRDefault="003A6D87" w:rsidP="00A110B3">
      <w:pPr>
        <w:spacing w:after="0" w:line="240" w:lineRule="auto"/>
      </w:pPr>
      <w:r>
        <w:separator/>
      </w:r>
    </w:p>
  </w:endnote>
  <w:endnote w:type="continuationSeparator" w:id="0">
    <w:p w14:paraId="09543276" w14:textId="77777777" w:rsidR="003A6D87" w:rsidRDefault="003A6D87" w:rsidP="00A1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FACD3" w14:textId="77777777" w:rsidR="003A6D87" w:rsidRDefault="003A6D87" w:rsidP="00A110B3">
      <w:pPr>
        <w:spacing w:after="0" w:line="240" w:lineRule="auto"/>
      </w:pPr>
      <w:r>
        <w:separator/>
      </w:r>
    </w:p>
  </w:footnote>
  <w:footnote w:type="continuationSeparator" w:id="0">
    <w:p w14:paraId="62DE1626" w14:textId="77777777" w:rsidR="003A6D87" w:rsidRDefault="003A6D87" w:rsidP="00A11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291366"/>
      <w:docPartObj>
        <w:docPartGallery w:val="Page Numbers (Top of Page)"/>
        <w:docPartUnique/>
      </w:docPartObj>
    </w:sdtPr>
    <w:sdtEndPr>
      <w:rPr>
        <w:noProof/>
      </w:rPr>
    </w:sdtEndPr>
    <w:sdtContent>
      <w:p w14:paraId="6A92AB9A" w14:textId="790CA865" w:rsidR="00FF2F10" w:rsidRDefault="00A110B3">
        <w:pPr>
          <w:pStyle w:val="Header"/>
          <w:jc w:val="right"/>
          <w:rPr>
            <w:noProof/>
          </w:rPr>
        </w:pPr>
        <w:r>
          <w:fldChar w:fldCharType="begin"/>
        </w:r>
        <w:r>
          <w:instrText xml:space="preserve"> PAGE   \* MERGEFORMAT </w:instrText>
        </w:r>
        <w:r>
          <w:fldChar w:fldCharType="separate"/>
        </w:r>
        <w:r w:rsidR="00243CE4">
          <w:rPr>
            <w:noProof/>
          </w:rPr>
          <w:t>1</w:t>
        </w:r>
        <w:r>
          <w:rPr>
            <w:noProof/>
          </w:rPr>
          <w:fldChar w:fldCharType="end"/>
        </w:r>
      </w:p>
      <w:p w14:paraId="60B2BB37" w14:textId="0135A7E0" w:rsidR="00A20788" w:rsidRDefault="00A20788">
        <w:pPr>
          <w:pStyle w:val="Header"/>
          <w:jc w:val="right"/>
          <w:rPr>
            <w:noProof/>
          </w:rPr>
        </w:pPr>
        <w:r>
          <w:rPr>
            <w:noProof/>
          </w:rPr>
          <w:t>HH 388</w:t>
        </w:r>
        <w:r w:rsidR="003F4469">
          <w:rPr>
            <w:noProof/>
          </w:rPr>
          <w:t xml:space="preserve"> - </w:t>
        </w:r>
        <w:r>
          <w:rPr>
            <w:noProof/>
          </w:rPr>
          <w:t>24</w:t>
        </w:r>
      </w:p>
      <w:p w14:paraId="001D25CB" w14:textId="4457274C" w:rsidR="00A110B3" w:rsidRDefault="00FF2F10">
        <w:pPr>
          <w:pStyle w:val="Header"/>
          <w:jc w:val="right"/>
        </w:pPr>
        <w:r>
          <w:rPr>
            <w:noProof/>
          </w:rPr>
          <w:t>HCH CRB 73/23</w:t>
        </w:r>
      </w:p>
    </w:sdtContent>
  </w:sdt>
  <w:p w14:paraId="3F65EE98" w14:textId="77777777" w:rsidR="00A110B3" w:rsidRDefault="00A110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42D0"/>
    <w:multiLevelType w:val="hybridMultilevel"/>
    <w:tmpl w:val="F51261E2"/>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E9C3751"/>
    <w:multiLevelType w:val="hybridMultilevel"/>
    <w:tmpl w:val="F97CABC0"/>
    <w:lvl w:ilvl="0" w:tplc="9B080B2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44010C5"/>
    <w:multiLevelType w:val="hybridMultilevel"/>
    <w:tmpl w:val="B93CA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6AD3156"/>
    <w:multiLevelType w:val="hybridMultilevel"/>
    <w:tmpl w:val="825EB3E0"/>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1CF0F76"/>
    <w:multiLevelType w:val="hybridMultilevel"/>
    <w:tmpl w:val="7770778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34C214D"/>
    <w:multiLevelType w:val="hybridMultilevel"/>
    <w:tmpl w:val="5D5649DA"/>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5814DBB"/>
    <w:multiLevelType w:val="hybridMultilevel"/>
    <w:tmpl w:val="7E1C8C4E"/>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1A92BD6"/>
    <w:multiLevelType w:val="hybridMultilevel"/>
    <w:tmpl w:val="E88CD216"/>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724676D"/>
    <w:multiLevelType w:val="hybridMultilevel"/>
    <w:tmpl w:val="1CD6A70A"/>
    <w:lvl w:ilvl="0" w:tplc="3009000F">
      <w:start w:val="1"/>
      <w:numFmt w:val="decimal"/>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2"/>
  </w:num>
  <w:num w:numId="2">
    <w:abstractNumId w:val="8"/>
  </w:num>
  <w:num w:numId="3">
    <w:abstractNumId w:val="3"/>
  </w:num>
  <w:num w:numId="4">
    <w:abstractNumId w:val="0"/>
  </w:num>
  <w:num w:numId="5">
    <w:abstractNumId w:val="5"/>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66"/>
    <w:rsid w:val="00000F52"/>
    <w:rsid w:val="00010CEA"/>
    <w:rsid w:val="00017A94"/>
    <w:rsid w:val="000517F0"/>
    <w:rsid w:val="00070EFD"/>
    <w:rsid w:val="00087C6D"/>
    <w:rsid w:val="000B1CA5"/>
    <w:rsid w:val="000B368E"/>
    <w:rsid w:val="000B6F6E"/>
    <w:rsid w:val="000C5655"/>
    <w:rsid w:val="000D3E0E"/>
    <w:rsid w:val="000D5768"/>
    <w:rsid w:val="000E0850"/>
    <w:rsid w:val="000E584A"/>
    <w:rsid w:val="000F50EB"/>
    <w:rsid w:val="001010C9"/>
    <w:rsid w:val="00117C45"/>
    <w:rsid w:val="00123B40"/>
    <w:rsid w:val="001274BB"/>
    <w:rsid w:val="001401CD"/>
    <w:rsid w:val="0015404B"/>
    <w:rsid w:val="00176E8E"/>
    <w:rsid w:val="00182FC6"/>
    <w:rsid w:val="00190C4B"/>
    <w:rsid w:val="0019637B"/>
    <w:rsid w:val="001A5205"/>
    <w:rsid w:val="001B7063"/>
    <w:rsid w:val="001B71EB"/>
    <w:rsid w:val="001C275D"/>
    <w:rsid w:val="001D34AC"/>
    <w:rsid w:val="001F56EF"/>
    <w:rsid w:val="001F5712"/>
    <w:rsid w:val="00206091"/>
    <w:rsid w:val="00214E4D"/>
    <w:rsid w:val="0022341D"/>
    <w:rsid w:val="00243CE4"/>
    <w:rsid w:val="002618BC"/>
    <w:rsid w:val="00273DCA"/>
    <w:rsid w:val="002A149D"/>
    <w:rsid w:val="002B169A"/>
    <w:rsid w:val="002B2A29"/>
    <w:rsid w:val="002B48AD"/>
    <w:rsid w:val="002C3BBA"/>
    <w:rsid w:val="002C6E2A"/>
    <w:rsid w:val="002C76DC"/>
    <w:rsid w:val="002E7F5C"/>
    <w:rsid w:val="00302BC8"/>
    <w:rsid w:val="00325EA6"/>
    <w:rsid w:val="003375C4"/>
    <w:rsid w:val="003415A5"/>
    <w:rsid w:val="00346752"/>
    <w:rsid w:val="0036358C"/>
    <w:rsid w:val="003716E1"/>
    <w:rsid w:val="00385C8A"/>
    <w:rsid w:val="003A6D87"/>
    <w:rsid w:val="003C2115"/>
    <w:rsid w:val="003D693B"/>
    <w:rsid w:val="003E0EEE"/>
    <w:rsid w:val="003E7CA0"/>
    <w:rsid w:val="003F4469"/>
    <w:rsid w:val="003F55CF"/>
    <w:rsid w:val="003F5B13"/>
    <w:rsid w:val="00402CCA"/>
    <w:rsid w:val="004030E6"/>
    <w:rsid w:val="0040560F"/>
    <w:rsid w:val="00405945"/>
    <w:rsid w:val="00410CD1"/>
    <w:rsid w:val="004209AD"/>
    <w:rsid w:val="004212BC"/>
    <w:rsid w:val="004252F5"/>
    <w:rsid w:val="004534E6"/>
    <w:rsid w:val="00461141"/>
    <w:rsid w:val="00464F00"/>
    <w:rsid w:val="0046600D"/>
    <w:rsid w:val="004730B5"/>
    <w:rsid w:val="004740E9"/>
    <w:rsid w:val="0048551F"/>
    <w:rsid w:val="004B53FE"/>
    <w:rsid w:val="004B7D34"/>
    <w:rsid w:val="004E186D"/>
    <w:rsid w:val="004F3400"/>
    <w:rsid w:val="004F3782"/>
    <w:rsid w:val="004F6E33"/>
    <w:rsid w:val="00502359"/>
    <w:rsid w:val="00507BBC"/>
    <w:rsid w:val="00517DBB"/>
    <w:rsid w:val="00551FEF"/>
    <w:rsid w:val="00586088"/>
    <w:rsid w:val="005B46B7"/>
    <w:rsid w:val="005C511A"/>
    <w:rsid w:val="005D299A"/>
    <w:rsid w:val="005F415E"/>
    <w:rsid w:val="00600B2F"/>
    <w:rsid w:val="00604F86"/>
    <w:rsid w:val="00614613"/>
    <w:rsid w:val="006155C1"/>
    <w:rsid w:val="00631627"/>
    <w:rsid w:val="0063548A"/>
    <w:rsid w:val="006519A5"/>
    <w:rsid w:val="00696DF4"/>
    <w:rsid w:val="006C5EF4"/>
    <w:rsid w:val="006D1318"/>
    <w:rsid w:val="006D3355"/>
    <w:rsid w:val="006D3462"/>
    <w:rsid w:val="006E6609"/>
    <w:rsid w:val="007077EC"/>
    <w:rsid w:val="00723051"/>
    <w:rsid w:val="00731892"/>
    <w:rsid w:val="00767BB6"/>
    <w:rsid w:val="00795EC6"/>
    <w:rsid w:val="007B01FA"/>
    <w:rsid w:val="007B3AF9"/>
    <w:rsid w:val="007C7E91"/>
    <w:rsid w:val="007F0AA9"/>
    <w:rsid w:val="007F650D"/>
    <w:rsid w:val="007F7756"/>
    <w:rsid w:val="00810BEF"/>
    <w:rsid w:val="00823B16"/>
    <w:rsid w:val="008420B9"/>
    <w:rsid w:val="0084437D"/>
    <w:rsid w:val="00871942"/>
    <w:rsid w:val="00885B03"/>
    <w:rsid w:val="00897CE9"/>
    <w:rsid w:val="008A2DA0"/>
    <w:rsid w:val="008A49DC"/>
    <w:rsid w:val="008E30A1"/>
    <w:rsid w:val="008F2E7D"/>
    <w:rsid w:val="008F6DF1"/>
    <w:rsid w:val="009000EF"/>
    <w:rsid w:val="009043D7"/>
    <w:rsid w:val="00921081"/>
    <w:rsid w:val="00922CB2"/>
    <w:rsid w:val="00940EDE"/>
    <w:rsid w:val="00950BD1"/>
    <w:rsid w:val="0095400D"/>
    <w:rsid w:val="009556A9"/>
    <w:rsid w:val="00965585"/>
    <w:rsid w:val="0096737F"/>
    <w:rsid w:val="009731E4"/>
    <w:rsid w:val="00996454"/>
    <w:rsid w:val="009B2A0F"/>
    <w:rsid w:val="009B6B2A"/>
    <w:rsid w:val="009B7EEA"/>
    <w:rsid w:val="009C4D6E"/>
    <w:rsid w:val="009D725F"/>
    <w:rsid w:val="009F1231"/>
    <w:rsid w:val="00A110B3"/>
    <w:rsid w:val="00A145A1"/>
    <w:rsid w:val="00A20788"/>
    <w:rsid w:val="00A26927"/>
    <w:rsid w:val="00A371F4"/>
    <w:rsid w:val="00A53AB6"/>
    <w:rsid w:val="00A77BEB"/>
    <w:rsid w:val="00A844ED"/>
    <w:rsid w:val="00A93710"/>
    <w:rsid w:val="00AA2B27"/>
    <w:rsid w:val="00AA2CDD"/>
    <w:rsid w:val="00AA4B02"/>
    <w:rsid w:val="00AB2406"/>
    <w:rsid w:val="00AD7FFE"/>
    <w:rsid w:val="00AE01D7"/>
    <w:rsid w:val="00AF249E"/>
    <w:rsid w:val="00AF4465"/>
    <w:rsid w:val="00AF511D"/>
    <w:rsid w:val="00B030A7"/>
    <w:rsid w:val="00B427BE"/>
    <w:rsid w:val="00B8029B"/>
    <w:rsid w:val="00B971B3"/>
    <w:rsid w:val="00BD79F1"/>
    <w:rsid w:val="00BF5BA7"/>
    <w:rsid w:val="00C22595"/>
    <w:rsid w:val="00C27EBE"/>
    <w:rsid w:val="00C62F23"/>
    <w:rsid w:val="00C81B77"/>
    <w:rsid w:val="00C90E89"/>
    <w:rsid w:val="00CB5147"/>
    <w:rsid w:val="00CC15C8"/>
    <w:rsid w:val="00CC708D"/>
    <w:rsid w:val="00D310A2"/>
    <w:rsid w:val="00D31C66"/>
    <w:rsid w:val="00D33FD7"/>
    <w:rsid w:val="00D35B8D"/>
    <w:rsid w:val="00D35C24"/>
    <w:rsid w:val="00D433D4"/>
    <w:rsid w:val="00D561DB"/>
    <w:rsid w:val="00D60880"/>
    <w:rsid w:val="00D64153"/>
    <w:rsid w:val="00D71772"/>
    <w:rsid w:val="00D75A3B"/>
    <w:rsid w:val="00DA08F4"/>
    <w:rsid w:val="00DA70F4"/>
    <w:rsid w:val="00DC4726"/>
    <w:rsid w:val="00DC6DC3"/>
    <w:rsid w:val="00DE3BE3"/>
    <w:rsid w:val="00DF3AEE"/>
    <w:rsid w:val="00E00F92"/>
    <w:rsid w:val="00E046C7"/>
    <w:rsid w:val="00E04935"/>
    <w:rsid w:val="00E12F33"/>
    <w:rsid w:val="00E15827"/>
    <w:rsid w:val="00E50F09"/>
    <w:rsid w:val="00E579DD"/>
    <w:rsid w:val="00E61FFC"/>
    <w:rsid w:val="00E75463"/>
    <w:rsid w:val="00E802B6"/>
    <w:rsid w:val="00E82ADE"/>
    <w:rsid w:val="00E91CA1"/>
    <w:rsid w:val="00EA6304"/>
    <w:rsid w:val="00EB3ACD"/>
    <w:rsid w:val="00EC1FC2"/>
    <w:rsid w:val="00EC3E03"/>
    <w:rsid w:val="00EE1980"/>
    <w:rsid w:val="00EF3C26"/>
    <w:rsid w:val="00F05B6E"/>
    <w:rsid w:val="00F249BD"/>
    <w:rsid w:val="00F27807"/>
    <w:rsid w:val="00F374C0"/>
    <w:rsid w:val="00F51416"/>
    <w:rsid w:val="00F51FE0"/>
    <w:rsid w:val="00F54FB1"/>
    <w:rsid w:val="00F76A85"/>
    <w:rsid w:val="00FA0DC6"/>
    <w:rsid w:val="00FA1564"/>
    <w:rsid w:val="00FB4DC8"/>
    <w:rsid w:val="00FB51A1"/>
    <w:rsid w:val="00FC1B13"/>
    <w:rsid w:val="00FC47E0"/>
    <w:rsid w:val="00FD16DA"/>
    <w:rsid w:val="00FD1C92"/>
    <w:rsid w:val="00FD6B92"/>
    <w:rsid w:val="00FE3407"/>
    <w:rsid w:val="00FF2917"/>
    <w:rsid w:val="00FF2F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556D"/>
  <w15:chartTrackingRefBased/>
  <w15:docId w15:val="{6892569F-ECEB-4817-8332-365AC80A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AEE"/>
    <w:pPr>
      <w:ind w:left="720"/>
      <w:contextualSpacing/>
    </w:pPr>
  </w:style>
  <w:style w:type="paragraph" w:styleId="Header">
    <w:name w:val="header"/>
    <w:basedOn w:val="Normal"/>
    <w:link w:val="HeaderChar"/>
    <w:uiPriority w:val="99"/>
    <w:unhideWhenUsed/>
    <w:rsid w:val="00A11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0B3"/>
  </w:style>
  <w:style w:type="paragraph" w:styleId="Footer">
    <w:name w:val="footer"/>
    <w:basedOn w:val="Normal"/>
    <w:link w:val="FooterChar"/>
    <w:uiPriority w:val="99"/>
    <w:unhideWhenUsed/>
    <w:rsid w:val="00A11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3152</Words>
  <Characters>17968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Tavengwa</dc:creator>
  <cp:keywords/>
  <dc:description/>
  <cp:lastModifiedBy>JSC</cp:lastModifiedBy>
  <cp:revision>2</cp:revision>
  <dcterms:created xsi:type="dcterms:W3CDTF">2024-09-06T11:35:00Z</dcterms:created>
  <dcterms:modified xsi:type="dcterms:W3CDTF">2024-09-06T11:35:00Z</dcterms:modified>
</cp:coreProperties>
</file>