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286" w:rsidRPr="00D10188" w:rsidRDefault="00EC4286" w:rsidP="00EC4286">
      <w:pPr>
        <w:pStyle w:val="NoSpacing"/>
        <w:jc w:val="both"/>
        <w:rPr>
          <w:b/>
          <w:szCs w:val="24"/>
        </w:rPr>
      </w:pPr>
      <w:r>
        <w:rPr>
          <w:b/>
          <w:szCs w:val="24"/>
        </w:rPr>
        <w:t xml:space="preserve">THE STATE </w:t>
      </w:r>
    </w:p>
    <w:p w:rsidR="00EC4286" w:rsidRPr="00D10188" w:rsidRDefault="00EC4286" w:rsidP="00EC4286">
      <w:pPr>
        <w:pStyle w:val="NoSpacing"/>
        <w:jc w:val="both"/>
        <w:rPr>
          <w:b/>
          <w:szCs w:val="24"/>
        </w:rPr>
      </w:pPr>
    </w:p>
    <w:p w:rsidR="00EC4286" w:rsidRPr="00D10188" w:rsidRDefault="00EC4286" w:rsidP="00EC4286">
      <w:pPr>
        <w:pStyle w:val="NoSpacing"/>
        <w:jc w:val="both"/>
        <w:rPr>
          <w:b/>
          <w:szCs w:val="24"/>
        </w:rPr>
      </w:pPr>
      <w:r w:rsidRPr="00D10188">
        <w:rPr>
          <w:b/>
          <w:szCs w:val="24"/>
        </w:rPr>
        <w:t>Versus</w:t>
      </w:r>
    </w:p>
    <w:p w:rsidR="00EC4286" w:rsidRPr="00D10188" w:rsidRDefault="00EC4286" w:rsidP="00EC4286">
      <w:pPr>
        <w:pStyle w:val="NoSpacing"/>
        <w:jc w:val="both"/>
        <w:rPr>
          <w:b/>
          <w:szCs w:val="24"/>
        </w:rPr>
      </w:pPr>
    </w:p>
    <w:p w:rsidR="00EC4286" w:rsidRPr="00D10188" w:rsidRDefault="00EC4286" w:rsidP="00EC4286">
      <w:pPr>
        <w:pStyle w:val="NoSpacing"/>
        <w:jc w:val="both"/>
        <w:rPr>
          <w:b/>
          <w:szCs w:val="24"/>
        </w:rPr>
      </w:pPr>
      <w:r>
        <w:rPr>
          <w:b/>
          <w:szCs w:val="24"/>
        </w:rPr>
        <w:t xml:space="preserve">CEPHAS SIFELANI </w:t>
      </w:r>
    </w:p>
    <w:p w:rsidR="00EC4286" w:rsidRPr="00D10188" w:rsidRDefault="00EC4286" w:rsidP="00EC4286">
      <w:pPr>
        <w:pStyle w:val="NoSpacing"/>
        <w:jc w:val="both"/>
        <w:rPr>
          <w:b/>
          <w:szCs w:val="24"/>
        </w:rPr>
      </w:pPr>
    </w:p>
    <w:p w:rsidR="00EC4286" w:rsidRPr="00D10188" w:rsidRDefault="00EC4286" w:rsidP="00EC4286">
      <w:pPr>
        <w:pStyle w:val="NoSpacing"/>
        <w:jc w:val="both"/>
        <w:rPr>
          <w:szCs w:val="24"/>
        </w:rPr>
      </w:pPr>
      <w:r w:rsidRPr="00D10188">
        <w:rPr>
          <w:szCs w:val="24"/>
        </w:rPr>
        <w:t>IN THE HIGH COURT OF ZIMBABWE</w:t>
      </w:r>
    </w:p>
    <w:p w:rsidR="00EC4286" w:rsidRPr="008E6011" w:rsidRDefault="00EC4286" w:rsidP="00EC4286">
      <w:pPr>
        <w:pStyle w:val="NoSpacing"/>
        <w:jc w:val="both"/>
      </w:pPr>
      <w:r>
        <w:rPr>
          <w:szCs w:val="24"/>
        </w:rPr>
        <w:t>DUBE-BANDA</w:t>
      </w:r>
      <w:r w:rsidRPr="00D10188">
        <w:rPr>
          <w:szCs w:val="24"/>
        </w:rPr>
        <w:t xml:space="preserve"> J</w:t>
      </w:r>
      <w:r w:rsidR="00C24505">
        <w:rPr>
          <w:szCs w:val="24"/>
        </w:rPr>
        <w:t xml:space="preserve"> </w:t>
      </w:r>
      <w:r>
        <w:t xml:space="preserve">with Assessors </w:t>
      </w:r>
      <w:proofErr w:type="spellStart"/>
      <w:r w:rsidRPr="008A394D">
        <w:rPr>
          <w:rFonts w:cs="Times New Roman"/>
          <w:color w:val="666666"/>
          <w:szCs w:val="24"/>
          <w:shd w:val="clear" w:color="auto" w:fill="FFFFFF"/>
        </w:rPr>
        <w:t>Mr</w:t>
      </w:r>
      <w:proofErr w:type="spellEnd"/>
      <w:r w:rsidR="00C24505">
        <w:rPr>
          <w:rFonts w:cs="Times New Roman"/>
          <w:color w:val="666666"/>
          <w:szCs w:val="24"/>
          <w:shd w:val="clear" w:color="auto" w:fill="FFFFFF"/>
        </w:rPr>
        <w:t xml:space="preserve"> </w:t>
      </w:r>
      <w:proofErr w:type="spellStart"/>
      <w:r w:rsidRPr="008A394D">
        <w:rPr>
          <w:rFonts w:cs="Times New Roman"/>
          <w:color w:val="666666"/>
          <w:szCs w:val="24"/>
          <w:shd w:val="clear" w:color="auto" w:fill="FFFFFF"/>
        </w:rPr>
        <w:t>Matemba</w:t>
      </w:r>
      <w:proofErr w:type="spellEnd"/>
      <w:r w:rsidRPr="008A394D">
        <w:rPr>
          <w:rFonts w:cs="Times New Roman"/>
          <w:color w:val="666666"/>
          <w:szCs w:val="24"/>
          <w:shd w:val="clear" w:color="auto" w:fill="FFFFFF"/>
        </w:rPr>
        <w:t xml:space="preserve"> and Ms</w:t>
      </w:r>
      <w:r w:rsidR="00C24505">
        <w:rPr>
          <w:rFonts w:cs="Times New Roman"/>
          <w:color w:val="666666"/>
          <w:szCs w:val="24"/>
          <w:shd w:val="clear" w:color="auto" w:fill="FFFFFF"/>
        </w:rPr>
        <w:t xml:space="preserve"> </w:t>
      </w:r>
      <w:proofErr w:type="spellStart"/>
      <w:r w:rsidRPr="008A394D">
        <w:rPr>
          <w:rFonts w:cs="Times New Roman"/>
          <w:color w:val="666666"/>
          <w:szCs w:val="24"/>
          <w:shd w:val="clear" w:color="auto" w:fill="FFFFFF"/>
        </w:rPr>
        <w:t>Baye</w:t>
      </w:r>
      <w:proofErr w:type="spellEnd"/>
    </w:p>
    <w:p w:rsidR="00EC4286" w:rsidRDefault="00EC4286" w:rsidP="00EC4286">
      <w:pPr>
        <w:pStyle w:val="NoSpacing"/>
        <w:jc w:val="both"/>
      </w:pPr>
      <w:r>
        <w:rPr>
          <w:szCs w:val="24"/>
        </w:rPr>
        <w:t xml:space="preserve">GWERU </w:t>
      </w:r>
      <w:r>
        <w:t>18, 19 AND 20 MAY 2021</w:t>
      </w:r>
    </w:p>
    <w:p w:rsidR="00EC4286" w:rsidRPr="00D10188" w:rsidRDefault="00EC4286" w:rsidP="00EC4286">
      <w:pPr>
        <w:pStyle w:val="NoSpacing"/>
        <w:jc w:val="both"/>
        <w:rPr>
          <w:szCs w:val="24"/>
        </w:rPr>
      </w:pPr>
    </w:p>
    <w:p w:rsidR="00EC4286" w:rsidRDefault="00EC4286" w:rsidP="00EC4286">
      <w:pPr>
        <w:pStyle w:val="NoSpacing"/>
        <w:jc w:val="both"/>
        <w:rPr>
          <w:b/>
        </w:rPr>
      </w:pPr>
      <w:r>
        <w:rPr>
          <w:b/>
        </w:rPr>
        <w:t>Criminal Trial</w:t>
      </w:r>
    </w:p>
    <w:p w:rsidR="00EC4286" w:rsidRPr="00D10188" w:rsidRDefault="00EC4286" w:rsidP="00EC4286">
      <w:pPr>
        <w:pStyle w:val="NoSpacing"/>
        <w:jc w:val="both"/>
        <w:rPr>
          <w:b/>
          <w:szCs w:val="24"/>
        </w:rPr>
      </w:pPr>
    </w:p>
    <w:p w:rsidR="00EC4286" w:rsidRPr="00D10188" w:rsidRDefault="00EC4286" w:rsidP="00EC4286">
      <w:pPr>
        <w:pStyle w:val="NoSpacing"/>
        <w:jc w:val="both"/>
        <w:rPr>
          <w:szCs w:val="24"/>
        </w:rPr>
      </w:pPr>
    </w:p>
    <w:p w:rsidR="00EC4286" w:rsidRDefault="00EC4286" w:rsidP="00EC4286">
      <w:pPr>
        <w:pStyle w:val="NoSpacing"/>
        <w:jc w:val="both"/>
        <w:rPr>
          <w:i/>
          <w:szCs w:val="24"/>
        </w:rPr>
      </w:pPr>
      <w:r>
        <w:rPr>
          <w:i/>
          <w:szCs w:val="24"/>
        </w:rPr>
        <w:t xml:space="preserve">M. </w:t>
      </w:r>
      <w:proofErr w:type="spellStart"/>
      <w:r>
        <w:rPr>
          <w:i/>
          <w:szCs w:val="24"/>
        </w:rPr>
        <w:t>Shumba</w:t>
      </w:r>
      <w:proofErr w:type="spellEnd"/>
      <w:r>
        <w:rPr>
          <w:i/>
          <w:szCs w:val="24"/>
        </w:rPr>
        <w:t xml:space="preserve">, </w:t>
      </w:r>
      <w:r w:rsidRPr="00C919BA">
        <w:rPr>
          <w:szCs w:val="24"/>
        </w:rPr>
        <w:t xml:space="preserve">for the State </w:t>
      </w:r>
    </w:p>
    <w:p w:rsidR="00EC4286" w:rsidRPr="00EC4286" w:rsidRDefault="00EC4286" w:rsidP="00EC4286">
      <w:pPr>
        <w:pStyle w:val="NoSpacing"/>
        <w:jc w:val="both"/>
        <w:rPr>
          <w:szCs w:val="24"/>
        </w:rPr>
      </w:pPr>
      <w:r>
        <w:rPr>
          <w:i/>
          <w:szCs w:val="24"/>
        </w:rPr>
        <w:t xml:space="preserve">B. </w:t>
      </w:r>
      <w:proofErr w:type="spellStart"/>
      <w:r>
        <w:rPr>
          <w:i/>
          <w:szCs w:val="24"/>
        </w:rPr>
        <w:t>Balamanja</w:t>
      </w:r>
      <w:proofErr w:type="spellEnd"/>
      <w:r>
        <w:rPr>
          <w:i/>
          <w:szCs w:val="24"/>
        </w:rPr>
        <w:t xml:space="preserve">, </w:t>
      </w:r>
      <w:r>
        <w:rPr>
          <w:szCs w:val="24"/>
        </w:rPr>
        <w:t xml:space="preserve">for the accused </w:t>
      </w:r>
    </w:p>
    <w:p w:rsidR="00F8722E" w:rsidRPr="003B6825" w:rsidRDefault="0017533E" w:rsidP="003B6825">
      <w:pPr>
        <w:spacing w:line="360" w:lineRule="auto"/>
        <w:ind w:firstLine="720"/>
        <w:jc w:val="both"/>
        <w:rPr>
          <w:rFonts w:ascii="Times New Roman" w:hAnsi="Times New Roman" w:cs="Times New Roman"/>
          <w:sz w:val="24"/>
          <w:szCs w:val="24"/>
        </w:rPr>
      </w:pPr>
      <w:r w:rsidRPr="00F8722E">
        <w:rPr>
          <w:rFonts w:ascii="Times New Roman" w:hAnsi="Times New Roman" w:cs="Times New Roman"/>
          <w:b/>
          <w:bCs/>
          <w:sz w:val="24"/>
          <w:szCs w:val="24"/>
        </w:rPr>
        <w:t xml:space="preserve">DUBE-BANDA J: </w:t>
      </w:r>
      <w:r w:rsidRPr="00F8722E">
        <w:rPr>
          <w:rFonts w:ascii="Times New Roman" w:hAnsi="Times New Roman" w:cs="Times New Roman"/>
          <w:sz w:val="24"/>
          <w:szCs w:val="24"/>
        </w:rPr>
        <w:t>The accused is charged with the crime of murder as defined in section 47</w:t>
      </w:r>
      <w:r w:rsidR="00F203B9">
        <w:rPr>
          <w:rFonts w:ascii="Times New Roman" w:hAnsi="Times New Roman" w:cs="Times New Roman"/>
          <w:sz w:val="24"/>
          <w:szCs w:val="24"/>
        </w:rPr>
        <w:t>(1)</w:t>
      </w:r>
      <w:r w:rsidRPr="00F8722E">
        <w:rPr>
          <w:rFonts w:ascii="Times New Roman" w:hAnsi="Times New Roman" w:cs="Times New Roman"/>
          <w:sz w:val="24"/>
          <w:szCs w:val="24"/>
        </w:rPr>
        <w:t xml:space="preserve"> of the Criminal Law (Codification and Reform)</w:t>
      </w:r>
      <w:r w:rsidR="00FC12E3">
        <w:rPr>
          <w:rFonts w:ascii="Times New Roman" w:hAnsi="Times New Roman" w:cs="Times New Roman"/>
          <w:sz w:val="24"/>
          <w:szCs w:val="24"/>
        </w:rPr>
        <w:t xml:space="preserve"> act</w:t>
      </w:r>
      <w:r w:rsidR="00C24505">
        <w:rPr>
          <w:rFonts w:ascii="Times New Roman" w:hAnsi="Times New Roman" w:cs="Times New Roman"/>
          <w:sz w:val="24"/>
          <w:szCs w:val="24"/>
        </w:rPr>
        <w:t xml:space="preserve"> </w:t>
      </w:r>
      <w:r w:rsidR="00FC12E3">
        <w:rPr>
          <w:rFonts w:ascii="Times New Roman" w:hAnsi="Times New Roman" w:cs="Times New Roman"/>
          <w:sz w:val="24"/>
          <w:szCs w:val="24"/>
        </w:rPr>
        <w:t>[</w:t>
      </w:r>
      <w:r w:rsidRPr="00F8722E">
        <w:rPr>
          <w:rFonts w:ascii="Times New Roman" w:hAnsi="Times New Roman" w:cs="Times New Roman"/>
          <w:sz w:val="24"/>
          <w:szCs w:val="24"/>
        </w:rPr>
        <w:t>Chapter 9:</w:t>
      </w:r>
      <w:r w:rsidR="00BB7475">
        <w:rPr>
          <w:rFonts w:ascii="Times New Roman" w:hAnsi="Times New Roman" w:cs="Times New Roman"/>
          <w:sz w:val="24"/>
          <w:szCs w:val="24"/>
        </w:rPr>
        <w:t>23</w:t>
      </w:r>
      <w:r w:rsidR="00FC12E3">
        <w:rPr>
          <w:rFonts w:ascii="Times New Roman" w:hAnsi="Times New Roman" w:cs="Times New Roman"/>
          <w:sz w:val="24"/>
          <w:szCs w:val="24"/>
        </w:rPr>
        <w:t>]</w:t>
      </w:r>
      <w:r w:rsidR="00BB7475">
        <w:rPr>
          <w:rFonts w:ascii="Times New Roman" w:hAnsi="Times New Roman" w:cs="Times New Roman"/>
          <w:sz w:val="24"/>
          <w:szCs w:val="24"/>
        </w:rPr>
        <w:t>. It is alleged that on the 15</w:t>
      </w:r>
      <w:r w:rsidR="00F203B9" w:rsidRPr="00F203B9">
        <w:rPr>
          <w:rFonts w:ascii="Times New Roman" w:hAnsi="Times New Roman" w:cs="Times New Roman"/>
          <w:sz w:val="24"/>
          <w:szCs w:val="24"/>
          <w:vertAlign w:val="superscript"/>
        </w:rPr>
        <w:t>th</w:t>
      </w:r>
      <w:r w:rsidRPr="00F8722E">
        <w:rPr>
          <w:rFonts w:ascii="Times New Roman" w:hAnsi="Times New Roman" w:cs="Times New Roman"/>
          <w:sz w:val="24"/>
          <w:szCs w:val="24"/>
        </w:rPr>
        <w:t xml:space="preserve"> December 2018, and at </w:t>
      </w:r>
      <w:proofErr w:type="spellStart"/>
      <w:r w:rsidRPr="00F8722E">
        <w:rPr>
          <w:rFonts w:ascii="Times New Roman" w:hAnsi="Times New Roman" w:cs="Times New Roman"/>
          <w:sz w:val="24"/>
          <w:szCs w:val="24"/>
        </w:rPr>
        <w:t>Dimbamihwa</w:t>
      </w:r>
      <w:proofErr w:type="spellEnd"/>
      <w:r w:rsidRPr="00F8722E">
        <w:rPr>
          <w:rFonts w:ascii="Times New Roman" w:hAnsi="Times New Roman" w:cs="Times New Roman"/>
          <w:sz w:val="24"/>
          <w:szCs w:val="24"/>
        </w:rPr>
        <w:t xml:space="preserve"> Business Centre, in the Midlands Province, the accused person unlawfully caused the death of </w:t>
      </w:r>
      <w:proofErr w:type="spellStart"/>
      <w:r w:rsidRPr="00F8722E">
        <w:rPr>
          <w:rFonts w:ascii="Times New Roman" w:hAnsi="Times New Roman" w:cs="Times New Roman"/>
          <w:sz w:val="24"/>
          <w:szCs w:val="24"/>
        </w:rPr>
        <w:t>Obert</w:t>
      </w:r>
      <w:proofErr w:type="spellEnd"/>
      <w:r w:rsidR="00AD0B6B">
        <w:rPr>
          <w:rFonts w:ascii="Times New Roman" w:hAnsi="Times New Roman" w:cs="Times New Roman"/>
          <w:sz w:val="24"/>
          <w:szCs w:val="24"/>
        </w:rPr>
        <w:t xml:space="preserve"> </w:t>
      </w:r>
      <w:r w:rsidRPr="00F8722E">
        <w:rPr>
          <w:rFonts w:ascii="Times New Roman" w:hAnsi="Times New Roman" w:cs="Times New Roman"/>
          <w:sz w:val="24"/>
          <w:szCs w:val="24"/>
        </w:rPr>
        <w:t xml:space="preserve">Tshuma (deceased), by stabbing him once on the right side of the chest and twice on the right thigh with an okapi knife, intending to kill him or realising that there was a real </w:t>
      </w:r>
      <w:r w:rsidR="00F203B9">
        <w:rPr>
          <w:rFonts w:ascii="Times New Roman" w:hAnsi="Times New Roman" w:cs="Times New Roman"/>
          <w:sz w:val="24"/>
          <w:szCs w:val="24"/>
        </w:rPr>
        <w:t xml:space="preserve">risk </w:t>
      </w:r>
      <w:r w:rsidRPr="00F8722E">
        <w:rPr>
          <w:rFonts w:ascii="Times New Roman" w:hAnsi="Times New Roman" w:cs="Times New Roman"/>
          <w:sz w:val="24"/>
          <w:szCs w:val="24"/>
        </w:rPr>
        <w:t>or possibility that his conduct may cause the death and continued to engage in that conduct desp</w:t>
      </w:r>
      <w:r w:rsidR="004A5EDA">
        <w:rPr>
          <w:rFonts w:ascii="Times New Roman" w:hAnsi="Times New Roman" w:cs="Times New Roman"/>
          <w:sz w:val="24"/>
          <w:szCs w:val="24"/>
        </w:rPr>
        <w:t xml:space="preserve">ite the risk or possibility. </w:t>
      </w:r>
    </w:p>
    <w:p w:rsidR="00CF393D" w:rsidRPr="003B6825" w:rsidRDefault="00F8722E" w:rsidP="003B6825">
      <w:pPr>
        <w:spacing w:line="360" w:lineRule="auto"/>
        <w:ind w:firstLine="720"/>
        <w:jc w:val="both"/>
        <w:rPr>
          <w:rFonts w:ascii="Times New Roman" w:hAnsi="Times New Roman" w:cs="Times New Roman"/>
          <w:sz w:val="24"/>
          <w:szCs w:val="24"/>
        </w:rPr>
      </w:pPr>
      <w:r w:rsidRPr="00CF393D">
        <w:rPr>
          <w:rFonts w:ascii="Times New Roman" w:hAnsi="Times New Roman" w:cs="Times New Roman"/>
          <w:sz w:val="24"/>
          <w:szCs w:val="24"/>
        </w:rPr>
        <w:t xml:space="preserve"> The accused pleaded not guilty to the charge. He was legally represented throughout </w:t>
      </w:r>
      <w:proofErr w:type="gramStart"/>
      <w:r w:rsidRPr="00CF393D">
        <w:rPr>
          <w:rFonts w:ascii="Times New Roman" w:hAnsi="Times New Roman" w:cs="Times New Roman"/>
          <w:sz w:val="24"/>
          <w:szCs w:val="24"/>
        </w:rPr>
        <w:t>the</w:t>
      </w:r>
      <w:proofErr w:type="gramEnd"/>
      <w:r w:rsidRPr="00CF393D">
        <w:rPr>
          <w:rFonts w:ascii="Times New Roman" w:hAnsi="Times New Roman" w:cs="Times New Roman"/>
          <w:sz w:val="24"/>
          <w:szCs w:val="24"/>
        </w:rPr>
        <w:t xml:space="preserve"> trial. The State tendered an outline of the state case, which is before </w:t>
      </w:r>
      <w:r w:rsidR="00A1661C">
        <w:rPr>
          <w:rFonts w:ascii="Times New Roman" w:hAnsi="Times New Roman" w:cs="Times New Roman"/>
          <w:sz w:val="24"/>
          <w:szCs w:val="24"/>
        </w:rPr>
        <w:t>court and marked Annexure A.</w:t>
      </w:r>
      <w:r w:rsidRPr="00CF393D">
        <w:rPr>
          <w:rFonts w:ascii="Times New Roman" w:hAnsi="Times New Roman" w:cs="Times New Roman"/>
          <w:sz w:val="24"/>
          <w:szCs w:val="24"/>
        </w:rPr>
        <w:t xml:space="preserve"> The accused tendered into the record an outline of his defence case, which is before court and marked Annexure </w:t>
      </w:r>
      <w:r w:rsidR="00CF393D" w:rsidRPr="00CF393D">
        <w:rPr>
          <w:rFonts w:ascii="Times New Roman" w:hAnsi="Times New Roman" w:cs="Times New Roman"/>
          <w:sz w:val="24"/>
          <w:szCs w:val="24"/>
        </w:rPr>
        <w:t xml:space="preserve">B. </w:t>
      </w:r>
    </w:p>
    <w:p w:rsidR="00CF393D" w:rsidRDefault="00B97F32" w:rsidP="00CF39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placed before court</w:t>
      </w:r>
      <w:r w:rsidR="00CF393D" w:rsidRPr="00CF393D">
        <w:rPr>
          <w:rFonts w:ascii="Times New Roman" w:hAnsi="Times New Roman" w:cs="Times New Roman"/>
          <w:sz w:val="24"/>
          <w:szCs w:val="24"/>
        </w:rPr>
        <w:t xml:space="preserve"> a confirmed warned and cautioned statement recorded by the police on 18</w:t>
      </w:r>
      <w:r w:rsidRPr="00B97F32">
        <w:rPr>
          <w:rFonts w:ascii="Times New Roman" w:hAnsi="Times New Roman" w:cs="Times New Roman"/>
          <w:sz w:val="24"/>
          <w:szCs w:val="24"/>
          <w:vertAlign w:val="superscript"/>
        </w:rPr>
        <w:t>th</w:t>
      </w:r>
      <w:r w:rsidR="00CF393D" w:rsidRPr="00CF393D">
        <w:rPr>
          <w:rFonts w:ascii="Times New Roman" w:hAnsi="Times New Roman" w:cs="Times New Roman"/>
          <w:sz w:val="24"/>
          <w:szCs w:val="24"/>
        </w:rPr>
        <w:t xml:space="preserve"> December 2018. The statement was co</w:t>
      </w:r>
      <w:r w:rsidR="00CF393D">
        <w:rPr>
          <w:rFonts w:ascii="Times New Roman" w:hAnsi="Times New Roman" w:cs="Times New Roman"/>
          <w:sz w:val="24"/>
          <w:szCs w:val="24"/>
        </w:rPr>
        <w:t>nfirmed by a magistrate on the 4</w:t>
      </w:r>
      <w:r w:rsidR="00CF393D" w:rsidRPr="00CF393D">
        <w:rPr>
          <w:rFonts w:ascii="Times New Roman" w:hAnsi="Times New Roman" w:cs="Times New Roman"/>
          <w:sz w:val="24"/>
          <w:szCs w:val="24"/>
          <w:vertAlign w:val="superscript"/>
        </w:rPr>
        <w:t>th</w:t>
      </w:r>
      <w:r w:rsidR="00CF393D">
        <w:rPr>
          <w:rFonts w:ascii="Times New Roman" w:hAnsi="Times New Roman" w:cs="Times New Roman"/>
          <w:sz w:val="24"/>
          <w:szCs w:val="24"/>
        </w:rPr>
        <w:t xml:space="preserve"> January 2019</w:t>
      </w:r>
      <w:r w:rsidR="00CF393D" w:rsidRPr="00CF393D">
        <w:rPr>
          <w:rFonts w:ascii="Times New Roman" w:hAnsi="Times New Roman" w:cs="Times New Roman"/>
          <w:sz w:val="24"/>
          <w:szCs w:val="24"/>
        </w:rPr>
        <w:t xml:space="preserve">. </w:t>
      </w:r>
      <w:r w:rsidR="008314C0">
        <w:rPr>
          <w:rFonts w:ascii="Times New Roman" w:hAnsi="Times New Roman" w:cs="Times New Roman"/>
          <w:sz w:val="24"/>
          <w:szCs w:val="24"/>
        </w:rPr>
        <w:t xml:space="preserve">It is before court as Exhibit 1. </w:t>
      </w:r>
      <w:r w:rsidR="00CF393D" w:rsidRPr="00CF393D">
        <w:rPr>
          <w:rFonts w:ascii="Times New Roman" w:hAnsi="Times New Roman" w:cs="Times New Roman"/>
          <w:sz w:val="24"/>
          <w:szCs w:val="24"/>
        </w:rPr>
        <w:t>The statement reads:</w:t>
      </w:r>
    </w:p>
    <w:p w:rsidR="008314C0" w:rsidRPr="008314C0" w:rsidRDefault="00CF393D" w:rsidP="008314C0">
      <w:pPr>
        <w:spacing w:line="360" w:lineRule="auto"/>
        <w:ind w:left="720"/>
        <w:jc w:val="both"/>
        <w:rPr>
          <w:rFonts w:ascii="Times New Roman" w:hAnsi="Times New Roman" w:cs="Times New Roman"/>
        </w:rPr>
      </w:pPr>
      <w:r w:rsidRPr="00CF393D">
        <w:rPr>
          <w:rFonts w:ascii="Times New Roman" w:hAnsi="Times New Roman" w:cs="Times New Roman"/>
        </w:rPr>
        <w:t xml:space="preserve">I do admit the </w:t>
      </w:r>
      <w:proofErr w:type="gramStart"/>
      <w:r w:rsidRPr="00CF393D">
        <w:rPr>
          <w:rFonts w:ascii="Times New Roman" w:hAnsi="Times New Roman" w:cs="Times New Roman"/>
        </w:rPr>
        <w:t>charge,</w:t>
      </w:r>
      <w:proofErr w:type="gramEnd"/>
      <w:r w:rsidRPr="00CF393D">
        <w:rPr>
          <w:rFonts w:ascii="Times New Roman" w:hAnsi="Times New Roman" w:cs="Times New Roman"/>
        </w:rPr>
        <w:t xml:space="preserve"> I stabbed </w:t>
      </w:r>
      <w:proofErr w:type="spellStart"/>
      <w:r w:rsidRPr="00CF393D">
        <w:rPr>
          <w:rFonts w:ascii="Times New Roman" w:hAnsi="Times New Roman" w:cs="Times New Roman"/>
        </w:rPr>
        <w:t>Obert</w:t>
      </w:r>
      <w:proofErr w:type="spellEnd"/>
      <w:r w:rsidR="00C24505">
        <w:rPr>
          <w:rFonts w:ascii="Times New Roman" w:hAnsi="Times New Roman" w:cs="Times New Roman"/>
        </w:rPr>
        <w:t xml:space="preserve"> </w:t>
      </w:r>
      <w:proofErr w:type="spellStart"/>
      <w:r w:rsidRPr="00CF393D">
        <w:rPr>
          <w:rFonts w:ascii="Times New Roman" w:hAnsi="Times New Roman" w:cs="Times New Roman"/>
        </w:rPr>
        <w:t>Tshuma</w:t>
      </w:r>
      <w:proofErr w:type="spellEnd"/>
      <w:r w:rsidRPr="00CF393D">
        <w:rPr>
          <w:rFonts w:ascii="Times New Roman" w:hAnsi="Times New Roman" w:cs="Times New Roman"/>
        </w:rPr>
        <w:t xml:space="preserve"> twice using a knife, once on the chest and once on the thigh. I also got injured on my leg and below my jaw but I do not know what injured me. </w:t>
      </w:r>
    </w:p>
    <w:p w:rsidR="008314C0" w:rsidRPr="00B47DE8" w:rsidRDefault="00C07DDD" w:rsidP="00C07D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S</w:t>
      </w:r>
      <w:r w:rsidR="008314C0" w:rsidRPr="00B47DE8">
        <w:rPr>
          <w:rFonts w:ascii="Times New Roman" w:hAnsi="Times New Roman" w:cs="Times New Roman"/>
          <w:sz w:val="24"/>
          <w:szCs w:val="24"/>
        </w:rPr>
        <w:t xml:space="preserve">tate </w:t>
      </w:r>
      <w:r w:rsidR="00B97F32">
        <w:rPr>
          <w:rFonts w:ascii="Times New Roman" w:hAnsi="Times New Roman" w:cs="Times New Roman"/>
          <w:sz w:val="24"/>
          <w:szCs w:val="24"/>
        </w:rPr>
        <w:t xml:space="preserve">further </w:t>
      </w:r>
      <w:r w:rsidR="008314C0" w:rsidRPr="00B47DE8">
        <w:rPr>
          <w:rFonts w:ascii="Times New Roman" w:hAnsi="Times New Roman" w:cs="Times New Roman"/>
          <w:sz w:val="24"/>
          <w:szCs w:val="24"/>
        </w:rPr>
        <w:t>tendered a post mortem report compiled by Dr Roberto Lara Diaz, at United Bulawayo Hospitals on 19</w:t>
      </w:r>
      <w:r w:rsidR="008314C0" w:rsidRPr="00B47DE8">
        <w:rPr>
          <w:rFonts w:ascii="Times New Roman" w:hAnsi="Times New Roman" w:cs="Times New Roman"/>
          <w:sz w:val="24"/>
          <w:szCs w:val="24"/>
          <w:vertAlign w:val="superscript"/>
        </w:rPr>
        <w:t>th</w:t>
      </w:r>
      <w:r w:rsidR="00C24505">
        <w:rPr>
          <w:rFonts w:ascii="Times New Roman" w:hAnsi="Times New Roman" w:cs="Times New Roman"/>
          <w:sz w:val="24"/>
          <w:szCs w:val="24"/>
          <w:vertAlign w:val="superscript"/>
        </w:rPr>
        <w:t xml:space="preserve"> </w:t>
      </w:r>
      <w:r w:rsidR="00A73C7D" w:rsidRPr="00B47DE8">
        <w:rPr>
          <w:rFonts w:ascii="Times New Roman" w:hAnsi="Times New Roman" w:cs="Times New Roman"/>
          <w:sz w:val="24"/>
          <w:szCs w:val="24"/>
        </w:rPr>
        <w:t>December 2018. The report is bef</w:t>
      </w:r>
      <w:r>
        <w:rPr>
          <w:rFonts w:ascii="Times New Roman" w:hAnsi="Times New Roman" w:cs="Times New Roman"/>
          <w:sz w:val="24"/>
          <w:szCs w:val="24"/>
        </w:rPr>
        <w:t>ore court and marked Exhibit 2, it shows</w:t>
      </w:r>
      <w:r w:rsidRPr="00C07DDD">
        <w:rPr>
          <w:rFonts w:ascii="Times New Roman" w:hAnsi="Times New Roman" w:cs="Times New Roman"/>
          <w:sz w:val="24"/>
          <w:szCs w:val="24"/>
        </w:rPr>
        <w:t xml:space="preserve"> the injuries sustained by the </w:t>
      </w:r>
      <w:r>
        <w:rPr>
          <w:rFonts w:ascii="Times New Roman" w:hAnsi="Times New Roman" w:cs="Times New Roman"/>
          <w:sz w:val="24"/>
          <w:szCs w:val="24"/>
        </w:rPr>
        <w:t xml:space="preserve">deceased and cause of his </w:t>
      </w:r>
      <w:r w:rsidRPr="00C07DDD">
        <w:rPr>
          <w:rFonts w:ascii="Times New Roman" w:hAnsi="Times New Roman" w:cs="Times New Roman"/>
          <w:sz w:val="24"/>
          <w:szCs w:val="24"/>
        </w:rPr>
        <w:t>death</w:t>
      </w:r>
      <w:r>
        <w:rPr>
          <w:rFonts w:ascii="Times New Roman" w:hAnsi="Times New Roman" w:cs="Times New Roman"/>
          <w:sz w:val="24"/>
          <w:szCs w:val="24"/>
        </w:rPr>
        <w:t xml:space="preserve">. The </w:t>
      </w:r>
      <w:r>
        <w:rPr>
          <w:rFonts w:ascii="Times New Roman" w:hAnsi="Times New Roman" w:cs="Times New Roman"/>
          <w:sz w:val="24"/>
          <w:szCs w:val="24"/>
        </w:rPr>
        <w:lastRenderedPageBreak/>
        <w:t>P</w:t>
      </w:r>
      <w:r w:rsidR="008314C0" w:rsidRPr="00B47DE8">
        <w:rPr>
          <w:rFonts w:ascii="Times New Roman" w:hAnsi="Times New Roman" w:cs="Times New Roman"/>
          <w:sz w:val="24"/>
          <w:szCs w:val="24"/>
        </w:rPr>
        <w:t>athologist concluded that the cause of death was:</w:t>
      </w:r>
      <w:r w:rsidR="00A73C7D" w:rsidRPr="00B47DE8">
        <w:rPr>
          <w:rFonts w:ascii="Times New Roman" w:hAnsi="Times New Roman" w:cs="Times New Roman"/>
          <w:sz w:val="24"/>
          <w:szCs w:val="24"/>
        </w:rPr>
        <w:t xml:space="preserve"> acute </w:t>
      </w:r>
      <w:proofErr w:type="spellStart"/>
      <w:r w:rsidR="00A73C7D" w:rsidRPr="00B47DE8">
        <w:rPr>
          <w:rFonts w:ascii="Times New Roman" w:hAnsi="Times New Roman" w:cs="Times New Roman"/>
          <w:sz w:val="24"/>
          <w:szCs w:val="24"/>
        </w:rPr>
        <w:t>anemia</w:t>
      </w:r>
      <w:proofErr w:type="spellEnd"/>
      <w:r w:rsidR="00A73C7D" w:rsidRPr="00B47DE8">
        <w:rPr>
          <w:rFonts w:ascii="Times New Roman" w:hAnsi="Times New Roman" w:cs="Times New Roman"/>
          <w:sz w:val="24"/>
          <w:szCs w:val="24"/>
        </w:rPr>
        <w:t xml:space="preserve">; right lung injury and stab wound. </w:t>
      </w:r>
    </w:p>
    <w:p w:rsidR="00F47D1F" w:rsidRPr="00984ACE" w:rsidRDefault="00C07DDD" w:rsidP="00984A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placed before court a knife</w:t>
      </w:r>
      <w:r w:rsidR="00A73C7D" w:rsidRPr="00A73C7D">
        <w:rPr>
          <w:rFonts w:ascii="Times New Roman" w:hAnsi="Times New Roman" w:cs="Times New Roman"/>
          <w:sz w:val="24"/>
          <w:szCs w:val="24"/>
        </w:rPr>
        <w:t xml:space="preserve">. Its </w:t>
      </w:r>
      <w:r>
        <w:rPr>
          <w:rFonts w:ascii="Times New Roman" w:hAnsi="Times New Roman" w:cs="Times New Roman"/>
          <w:sz w:val="24"/>
          <w:szCs w:val="24"/>
        </w:rPr>
        <w:t xml:space="preserve">colour and </w:t>
      </w:r>
      <w:r w:rsidR="00A73C7D" w:rsidRPr="00A73C7D">
        <w:rPr>
          <w:rFonts w:ascii="Times New Roman" w:hAnsi="Times New Roman" w:cs="Times New Roman"/>
          <w:sz w:val="24"/>
          <w:szCs w:val="24"/>
        </w:rPr>
        <w:t>measurements are as follows: it has a brown wooden handle; length of handle is 13 cm; it has a silver blade and a pointed end; the upper part of the blade has pliers; length of blade is 11cm; total length of the knife is 24 cm; weight is 0.059 kg.</w:t>
      </w:r>
      <w:r w:rsidR="00A73C7D">
        <w:rPr>
          <w:rFonts w:ascii="Times New Roman" w:hAnsi="Times New Roman" w:cs="Times New Roman"/>
          <w:sz w:val="24"/>
          <w:szCs w:val="24"/>
        </w:rPr>
        <w:t xml:space="preserve"> T</w:t>
      </w:r>
      <w:r w:rsidR="00A73C7D" w:rsidRPr="00A73C7D">
        <w:rPr>
          <w:rFonts w:ascii="Times New Roman" w:hAnsi="Times New Roman" w:cs="Times New Roman"/>
          <w:sz w:val="24"/>
          <w:szCs w:val="24"/>
        </w:rPr>
        <w:t>he knife is before court as a rea</w:t>
      </w:r>
      <w:r w:rsidR="00984ACE">
        <w:rPr>
          <w:rFonts w:ascii="Times New Roman" w:hAnsi="Times New Roman" w:cs="Times New Roman"/>
          <w:sz w:val="24"/>
          <w:szCs w:val="24"/>
        </w:rPr>
        <w:t>l exhibit and marked Exhibit 3.</w:t>
      </w:r>
    </w:p>
    <w:p w:rsidR="007D536F" w:rsidRDefault="00F47D1F" w:rsidP="00340F23">
      <w:pPr>
        <w:spacing w:line="360" w:lineRule="auto"/>
        <w:ind w:firstLine="720"/>
        <w:jc w:val="both"/>
        <w:rPr>
          <w:rFonts w:ascii="Times New Roman" w:hAnsi="Times New Roman" w:cs="Times New Roman"/>
          <w:sz w:val="24"/>
          <w:szCs w:val="24"/>
        </w:rPr>
      </w:pPr>
      <w:r w:rsidRPr="00984ACE">
        <w:rPr>
          <w:rFonts w:ascii="Times New Roman" w:hAnsi="Times New Roman" w:cs="Times New Roman"/>
          <w:sz w:val="24"/>
          <w:szCs w:val="24"/>
        </w:rPr>
        <w:t xml:space="preserve"> The prosecutor sought </w:t>
      </w:r>
      <w:r w:rsidR="00A018D7">
        <w:rPr>
          <w:rFonts w:ascii="Times New Roman" w:hAnsi="Times New Roman" w:cs="Times New Roman"/>
          <w:sz w:val="24"/>
          <w:szCs w:val="24"/>
        </w:rPr>
        <w:t xml:space="preserve">and obtained </w:t>
      </w:r>
      <w:r w:rsidRPr="00984ACE">
        <w:rPr>
          <w:rFonts w:ascii="Times New Roman" w:hAnsi="Times New Roman" w:cs="Times New Roman"/>
          <w:sz w:val="24"/>
          <w:szCs w:val="24"/>
        </w:rPr>
        <w:t>admis</w:t>
      </w:r>
      <w:r w:rsidR="00984ACE" w:rsidRPr="00984ACE">
        <w:rPr>
          <w:rFonts w:ascii="Times New Roman" w:hAnsi="Times New Roman" w:cs="Times New Roman"/>
          <w:sz w:val="24"/>
          <w:szCs w:val="24"/>
        </w:rPr>
        <w:t>sions from the accused</w:t>
      </w:r>
      <w:r w:rsidRPr="00984ACE">
        <w:rPr>
          <w:rFonts w:ascii="Times New Roman" w:hAnsi="Times New Roman" w:cs="Times New Roman"/>
          <w:sz w:val="24"/>
          <w:szCs w:val="24"/>
        </w:rPr>
        <w:t xml:space="preserve"> in terms of s</w:t>
      </w:r>
      <w:r w:rsidR="00055EFE">
        <w:rPr>
          <w:rFonts w:ascii="Times New Roman" w:hAnsi="Times New Roman" w:cs="Times New Roman"/>
          <w:sz w:val="24"/>
          <w:szCs w:val="24"/>
        </w:rPr>
        <w:t>ection</w:t>
      </w:r>
      <w:r w:rsidRPr="00984ACE">
        <w:rPr>
          <w:rFonts w:ascii="Times New Roman" w:hAnsi="Times New Roman" w:cs="Times New Roman"/>
          <w:sz w:val="24"/>
          <w:szCs w:val="24"/>
        </w:rPr>
        <w:t xml:space="preserve"> 314 of the Criminal Procedure &amp; Evidence Act [</w:t>
      </w:r>
      <w:r w:rsidRPr="00984ACE">
        <w:rPr>
          <w:rFonts w:ascii="Times New Roman" w:hAnsi="Times New Roman" w:cs="Times New Roman"/>
          <w:i/>
          <w:iCs/>
          <w:sz w:val="24"/>
          <w:szCs w:val="24"/>
        </w:rPr>
        <w:t>Chapter 9:07</w:t>
      </w:r>
      <w:r w:rsidR="00A018D7">
        <w:rPr>
          <w:rFonts w:ascii="Times New Roman" w:hAnsi="Times New Roman" w:cs="Times New Roman"/>
          <w:sz w:val="24"/>
          <w:szCs w:val="24"/>
        </w:rPr>
        <w:t xml:space="preserve">]. These </w:t>
      </w:r>
      <w:r w:rsidR="00984ACE" w:rsidRPr="00984ACE">
        <w:rPr>
          <w:rFonts w:ascii="Times New Roman" w:hAnsi="Times New Roman" w:cs="Times New Roman"/>
          <w:sz w:val="24"/>
          <w:szCs w:val="24"/>
        </w:rPr>
        <w:t xml:space="preserve">related to </w:t>
      </w:r>
      <w:r w:rsidR="00984ACE" w:rsidRPr="00984ACE">
        <w:rPr>
          <w:rFonts w:ascii="Times New Roman" w:hAnsi="Times New Roman" w:cs="Times New Roman"/>
          <w:sz w:val="23"/>
          <w:szCs w:val="23"/>
        </w:rPr>
        <w:t xml:space="preserve">the evidence of certain witnesses as contained in the summary of the state. That is, the evidence of Dr </w:t>
      </w:r>
      <w:r w:rsidR="00984ACE" w:rsidRPr="00984ACE">
        <w:rPr>
          <w:rFonts w:ascii="Times New Roman" w:hAnsi="Times New Roman" w:cs="Times New Roman"/>
          <w:sz w:val="24"/>
          <w:szCs w:val="24"/>
        </w:rPr>
        <w:t>Roberto Lara Diaz,</w:t>
      </w:r>
      <w:r w:rsidR="00984ACE" w:rsidRPr="00984ACE">
        <w:rPr>
          <w:rFonts w:ascii="Times New Roman" w:hAnsi="Times New Roman" w:cs="Times New Roman"/>
          <w:sz w:val="23"/>
          <w:szCs w:val="23"/>
        </w:rPr>
        <w:t xml:space="preserve"> who examined the remains of the deceased and recorded a post mortem report.</w:t>
      </w:r>
      <w:r w:rsidR="00984ACE">
        <w:rPr>
          <w:rFonts w:ascii="Times New Roman" w:hAnsi="Times New Roman" w:cs="Times New Roman"/>
          <w:sz w:val="23"/>
          <w:szCs w:val="23"/>
        </w:rPr>
        <w:t xml:space="preserve"> The evidence of </w:t>
      </w:r>
      <w:proofErr w:type="spellStart"/>
      <w:r w:rsidR="00984ACE">
        <w:rPr>
          <w:rFonts w:ascii="Times New Roman" w:hAnsi="Times New Roman" w:cs="Times New Roman"/>
          <w:sz w:val="23"/>
          <w:szCs w:val="23"/>
        </w:rPr>
        <w:t>Prisca</w:t>
      </w:r>
      <w:proofErr w:type="spellEnd"/>
      <w:r w:rsidR="00984ACE">
        <w:rPr>
          <w:rFonts w:ascii="Times New Roman" w:hAnsi="Times New Roman" w:cs="Times New Roman"/>
          <w:sz w:val="23"/>
          <w:szCs w:val="23"/>
        </w:rPr>
        <w:t xml:space="preserve"> </w:t>
      </w:r>
      <w:proofErr w:type="spellStart"/>
      <w:r w:rsidR="00984ACE" w:rsidRPr="002A65F7">
        <w:rPr>
          <w:rFonts w:ascii="Times New Roman" w:hAnsi="Times New Roman" w:cs="Times New Roman"/>
          <w:sz w:val="24"/>
          <w:szCs w:val="24"/>
        </w:rPr>
        <w:t>Muzenda</w:t>
      </w:r>
      <w:proofErr w:type="spellEnd"/>
      <w:r w:rsidR="00984ACE" w:rsidRPr="002A65F7">
        <w:rPr>
          <w:rFonts w:ascii="Times New Roman" w:hAnsi="Times New Roman" w:cs="Times New Roman"/>
          <w:sz w:val="24"/>
          <w:szCs w:val="24"/>
        </w:rPr>
        <w:t xml:space="preserve">, a nurse stationed at </w:t>
      </w:r>
      <w:proofErr w:type="spellStart"/>
      <w:r w:rsidR="00984ACE" w:rsidRPr="002A65F7">
        <w:rPr>
          <w:rFonts w:ascii="Times New Roman" w:hAnsi="Times New Roman" w:cs="Times New Roman"/>
          <w:sz w:val="24"/>
          <w:szCs w:val="24"/>
        </w:rPr>
        <w:t>Nyama</w:t>
      </w:r>
      <w:proofErr w:type="spellEnd"/>
      <w:r w:rsidR="00984ACE" w:rsidRPr="002A65F7">
        <w:rPr>
          <w:rFonts w:ascii="Times New Roman" w:hAnsi="Times New Roman" w:cs="Times New Roman"/>
          <w:sz w:val="24"/>
          <w:szCs w:val="24"/>
        </w:rPr>
        <w:t xml:space="preserve"> Clinic. On the 15</w:t>
      </w:r>
      <w:r w:rsidR="00B97F32" w:rsidRPr="00B97F32">
        <w:rPr>
          <w:rFonts w:ascii="Times New Roman" w:hAnsi="Times New Roman" w:cs="Times New Roman"/>
          <w:sz w:val="24"/>
          <w:szCs w:val="24"/>
          <w:vertAlign w:val="superscript"/>
        </w:rPr>
        <w:t>th</w:t>
      </w:r>
      <w:r w:rsidR="00984ACE" w:rsidRPr="002A65F7">
        <w:rPr>
          <w:rFonts w:ascii="Times New Roman" w:hAnsi="Times New Roman" w:cs="Times New Roman"/>
          <w:sz w:val="24"/>
          <w:szCs w:val="24"/>
        </w:rPr>
        <w:t xml:space="preserve"> Decemb</w:t>
      </w:r>
      <w:r w:rsidR="00A018D7">
        <w:rPr>
          <w:rFonts w:ascii="Times New Roman" w:hAnsi="Times New Roman" w:cs="Times New Roman"/>
          <w:sz w:val="24"/>
          <w:szCs w:val="24"/>
        </w:rPr>
        <w:t>er 2018, at about 1900 hours</w:t>
      </w:r>
      <w:r w:rsidR="00E64B01">
        <w:rPr>
          <w:rFonts w:ascii="Times New Roman" w:hAnsi="Times New Roman" w:cs="Times New Roman"/>
          <w:sz w:val="24"/>
          <w:szCs w:val="24"/>
        </w:rPr>
        <w:t>,</w:t>
      </w:r>
      <w:r w:rsidR="00A018D7">
        <w:rPr>
          <w:rFonts w:ascii="Times New Roman" w:hAnsi="Times New Roman" w:cs="Times New Roman"/>
          <w:sz w:val="24"/>
          <w:szCs w:val="24"/>
        </w:rPr>
        <w:t xml:space="preserve"> this</w:t>
      </w:r>
      <w:r w:rsidR="00984ACE" w:rsidRPr="002A65F7">
        <w:rPr>
          <w:rFonts w:ascii="Times New Roman" w:hAnsi="Times New Roman" w:cs="Times New Roman"/>
          <w:sz w:val="24"/>
          <w:szCs w:val="24"/>
        </w:rPr>
        <w:t xml:space="preserve"> witness saw a group of people </w:t>
      </w:r>
      <w:r w:rsidR="00B97F32">
        <w:rPr>
          <w:rFonts w:ascii="Times New Roman" w:hAnsi="Times New Roman" w:cs="Times New Roman"/>
          <w:sz w:val="24"/>
          <w:szCs w:val="24"/>
        </w:rPr>
        <w:t>at the clinic, and in the middle of this group was the body of the deceased</w:t>
      </w:r>
      <w:r w:rsidR="00984ACE" w:rsidRPr="002A65F7">
        <w:rPr>
          <w:rFonts w:ascii="Times New Roman" w:hAnsi="Times New Roman" w:cs="Times New Roman"/>
          <w:sz w:val="24"/>
          <w:szCs w:val="24"/>
        </w:rPr>
        <w:t xml:space="preserve"> wrapped w</w:t>
      </w:r>
      <w:r w:rsidR="00B97F32">
        <w:rPr>
          <w:rFonts w:ascii="Times New Roman" w:hAnsi="Times New Roman" w:cs="Times New Roman"/>
          <w:sz w:val="24"/>
          <w:szCs w:val="24"/>
        </w:rPr>
        <w:t>ith a blanket</w:t>
      </w:r>
      <w:r w:rsidR="00984ACE" w:rsidRPr="002A65F7">
        <w:rPr>
          <w:rFonts w:ascii="Times New Roman" w:hAnsi="Times New Roman" w:cs="Times New Roman"/>
          <w:sz w:val="24"/>
          <w:szCs w:val="24"/>
        </w:rPr>
        <w:t xml:space="preserve">. The witness informed the persons with the </w:t>
      </w:r>
      <w:r w:rsidR="00B97F32">
        <w:rPr>
          <w:rFonts w:ascii="Times New Roman" w:hAnsi="Times New Roman" w:cs="Times New Roman"/>
          <w:sz w:val="24"/>
          <w:szCs w:val="24"/>
        </w:rPr>
        <w:t>body of the deceased to make a police report</w:t>
      </w:r>
      <w:r w:rsidR="00984ACE" w:rsidRPr="002A65F7">
        <w:rPr>
          <w:rFonts w:ascii="Times New Roman" w:hAnsi="Times New Roman" w:cs="Times New Roman"/>
          <w:sz w:val="24"/>
          <w:szCs w:val="24"/>
        </w:rPr>
        <w:t xml:space="preserve">. The evidence of </w:t>
      </w:r>
      <w:proofErr w:type="spellStart"/>
      <w:r w:rsidR="00984ACE" w:rsidRPr="002A65F7">
        <w:rPr>
          <w:rFonts w:ascii="Times New Roman" w:hAnsi="Times New Roman" w:cs="Times New Roman"/>
          <w:sz w:val="24"/>
          <w:szCs w:val="24"/>
        </w:rPr>
        <w:t>Tonny</w:t>
      </w:r>
      <w:proofErr w:type="spellEnd"/>
      <w:r w:rsidR="00C24505">
        <w:rPr>
          <w:rFonts w:ascii="Times New Roman" w:hAnsi="Times New Roman" w:cs="Times New Roman"/>
          <w:sz w:val="24"/>
          <w:szCs w:val="24"/>
        </w:rPr>
        <w:t xml:space="preserve"> </w:t>
      </w:r>
      <w:proofErr w:type="spellStart"/>
      <w:r w:rsidR="00984ACE" w:rsidRPr="002A65F7">
        <w:rPr>
          <w:rFonts w:ascii="Times New Roman" w:hAnsi="Times New Roman" w:cs="Times New Roman"/>
          <w:sz w:val="24"/>
          <w:szCs w:val="24"/>
        </w:rPr>
        <w:t>Mudariki</w:t>
      </w:r>
      <w:proofErr w:type="spellEnd"/>
      <w:r w:rsidR="00984ACE" w:rsidRPr="002A65F7">
        <w:rPr>
          <w:rFonts w:ascii="Times New Roman" w:hAnsi="Times New Roman" w:cs="Times New Roman"/>
          <w:sz w:val="24"/>
          <w:szCs w:val="24"/>
        </w:rPr>
        <w:t xml:space="preserve">, </w:t>
      </w:r>
      <w:r w:rsidR="00A018D7">
        <w:rPr>
          <w:rFonts w:ascii="Times New Roman" w:hAnsi="Times New Roman" w:cs="Times New Roman"/>
          <w:sz w:val="24"/>
          <w:szCs w:val="24"/>
        </w:rPr>
        <w:t>this witness is a member of the Zimbabwe Republic P</w:t>
      </w:r>
      <w:r w:rsidR="0003661F" w:rsidRPr="002A65F7">
        <w:rPr>
          <w:rFonts w:ascii="Times New Roman" w:hAnsi="Times New Roman" w:cs="Times New Roman"/>
          <w:sz w:val="24"/>
          <w:szCs w:val="24"/>
        </w:rPr>
        <w:t>olice</w:t>
      </w:r>
      <w:r w:rsidR="00A018D7">
        <w:rPr>
          <w:rFonts w:ascii="Times New Roman" w:hAnsi="Times New Roman" w:cs="Times New Roman"/>
          <w:sz w:val="24"/>
          <w:szCs w:val="24"/>
        </w:rPr>
        <w:t xml:space="preserve"> (ZRP)</w:t>
      </w:r>
      <w:r w:rsidR="0003661F" w:rsidRPr="002A65F7">
        <w:rPr>
          <w:rFonts w:ascii="Times New Roman" w:hAnsi="Times New Roman" w:cs="Times New Roman"/>
          <w:sz w:val="24"/>
          <w:szCs w:val="24"/>
        </w:rPr>
        <w:t xml:space="preserve">, stationed at </w:t>
      </w:r>
      <w:proofErr w:type="spellStart"/>
      <w:r w:rsidR="0003661F" w:rsidRPr="002A65F7">
        <w:rPr>
          <w:rFonts w:ascii="Times New Roman" w:hAnsi="Times New Roman" w:cs="Times New Roman"/>
          <w:sz w:val="24"/>
          <w:szCs w:val="24"/>
        </w:rPr>
        <w:t>Maboleni</w:t>
      </w:r>
      <w:proofErr w:type="spellEnd"/>
      <w:r w:rsidR="0003661F" w:rsidRPr="002A65F7">
        <w:rPr>
          <w:rFonts w:ascii="Times New Roman" w:hAnsi="Times New Roman" w:cs="Times New Roman"/>
          <w:sz w:val="24"/>
          <w:szCs w:val="24"/>
        </w:rPr>
        <w:t xml:space="preserve"> Police Station. He is the investigating officer in this matter. His evidence is that </w:t>
      </w:r>
      <w:r w:rsidR="0001779C">
        <w:rPr>
          <w:rFonts w:ascii="Times New Roman" w:hAnsi="Times New Roman" w:cs="Times New Roman"/>
          <w:sz w:val="24"/>
          <w:szCs w:val="24"/>
        </w:rPr>
        <w:t xml:space="preserve">the </w:t>
      </w:r>
      <w:r w:rsidR="0003661F" w:rsidRPr="002A65F7">
        <w:rPr>
          <w:rFonts w:ascii="Times New Roman" w:hAnsi="Times New Roman" w:cs="Times New Roman"/>
          <w:sz w:val="24"/>
          <w:szCs w:val="24"/>
        </w:rPr>
        <w:t xml:space="preserve">accused gave his warned and cautioned statement freely and voluntarily, without undue influence. Accused made indications at the scene of crime, and a sketch plan was drawn. </w:t>
      </w:r>
      <w:r w:rsidR="008E41DB" w:rsidRPr="002A65F7">
        <w:rPr>
          <w:rFonts w:ascii="Times New Roman" w:hAnsi="Times New Roman" w:cs="Times New Roman"/>
          <w:sz w:val="24"/>
          <w:szCs w:val="24"/>
        </w:rPr>
        <w:t xml:space="preserve">The evidence of </w:t>
      </w:r>
      <w:proofErr w:type="spellStart"/>
      <w:r w:rsidR="008E41DB" w:rsidRPr="002A65F7">
        <w:rPr>
          <w:rFonts w:ascii="Times New Roman" w:hAnsi="Times New Roman" w:cs="Times New Roman"/>
          <w:sz w:val="24"/>
          <w:szCs w:val="24"/>
        </w:rPr>
        <w:t>Simbarashe</w:t>
      </w:r>
      <w:proofErr w:type="spellEnd"/>
      <w:r w:rsidR="00C24505">
        <w:rPr>
          <w:rFonts w:ascii="Times New Roman" w:hAnsi="Times New Roman" w:cs="Times New Roman"/>
          <w:sz w:val="24"/>
          <w:szCs w:val="24"/>
        </w:rPr>
        <w:t xml:space="preserve"> </w:t>
      </w:r>
      <w:proofErr w:type="spellStart"/>
      <w:r w:rsidR="008E41DB" w:rsidRPr="002A65F7">
        <w:rPr>
          <w:rFonts w:ascii="Times New Roman" w:hAnsi="Times New Roman" w:cs="Times New Roman"/>
          <w:sz w:val="24"/>
          <w:szCs w:val="24"/>
        </w:rPr>
        <w:t>Chaniwa</w:t>
      </w:r>
      <w:proofErr w:type="spellEnd"/>
      <w:r w:rsidR="008E41DB" w:rsidRPr="002A65F7">
        <w:rPr>
          <w:rFonts w:ascii="Times New Roman" w:hAnsi="Times New Roman" w:cs="Times New Roman"/>
          <w:sz w:val="24"/>
          <w:szCs w:val="24"/>
        </w:rPr>
        <w:t xml:space="preserve">, he is a member of the police. He recorded a warned and cautioned statement from the accused. The statement was given freely and voluntarily without undue pressure. </w:t>
      </w:r>
      <w:r w:rsidR="002A65F7">
        <w:rPr>
          <w:rFonts w:ascii="Times New Roman" w:hAnsi="Times New Roman" w:cs="Times New Roman"/>
          <w:sz w:val="24"/>
          <w:szCs w:val="24"/>
        </w:rPr>
        <w:t xml:space="preserve">The evidence of Johnson </w:t>
      </w:r>
      <w:proofErr w:type="spellStart"/>
      <w:r w:rsidR="002A65F7">
        <w:rPr>
          <w:rFonts w:ascii="Times New Roman" w:hAnsi="Times New Roman" w:cs="Times New Roman"/>
          <w:sz w:val="24"/>
          <w:szCs w:val="24"/>
        </w:rPr>
        <w:t>Mugodho</w:t>
      </w:r>
      <w:proofErr w:type="spellEnd"/>
      <w:r w:rsidR="002A65F7">
        <w:rPr>
          <w:rFonts w:ascii="Times New Roman" w:hAnsi="Times New Roman" w:cs="Times New Roman"/>
          <w:sz w:val="24"/>
          <w:szCs w:val="24"/>
        </w:rPr>
        <w:t xml:space="preserve">, a member of the police stationed at </w:t>
      </w:r>
      <w:proofErr w:type="spellStart"/>
      <w:r w:rsidR="002A65F7">
        <w:rPr>
          <w:rFonts w:ascii="Times New Roman" w:hAnsi="Times New Roman" w:cs="Times New Roman"/>
          <w:sz w:val="24"/>
          <w:szCs w:val="24"/>
        </w:rPr>
        <w:t>Maboleni</w:t>
      </w:r>
      <w:proofErr w:type="spellEnd"/>
      <w:r w:rsidR="002A65F7">
        <w:rPr>
          <w:rFonts w:ascii="Times New Roman" w:hAnsi="Times New Roman" w:cs="Times New Roman"/>
          <w:sz w:val="24"/>
          <w:szCs w:val="24"/>
        </w:rPr>
        <w:t xml:space="preserve"> Police Station. He accompanied the remains of the deceased to United Bulawayo Hospitals for a post mortem examination. </w:t>
      </w:r>
      <w:r w:rsidR="0001779C">
        <w:rPr>
          <w:rFonts w:ascii="Times New Roman" w:hAnsi="Times New Roman" w:cs="Times New Roman"/>
          <w:sz w:val="24"/>
          <w:szCs w:val="24"/>
        </w:rPr>
        <w:t>His evidence is that no</w:t>
      </w:r>
      <w:r w:rsidR="00A018D7" w:rsidRPr="00A018D7">
        <w:rPr>
          <w:rFonts w:ascii="Times New Roman" w:hAnsi="Times New Roman" w:cs="Times New Roman"/>
          <w:sz w:val="24"/>
          <w:szCs w:val="24"/>
        </w:rPr>
        <w:t xml:space="preserve"> further injur</w:t>
      </w:r>
      <w:r w:rsidR="0001779C">
        <w:rPr>
          <w:rFonts w:ascii="Times New Roman" w:hAnsi="Times New Roman" w:cs="Times New Roman"/>
          <w:sz w:val="24"/>
          <w:szCs w:val="24"/>
        </w:rPr>
        <w:t>ies were inflicted on the body of the deceased</w:t>
      </w:r>
      <w:r w:rsidR="00A018D7" w:rsidRPr="00A018D7">
        <w:rPr>
          <w:rFonts w:ascii="Times New Roman" w:hAnsi="Times New Roman" w:cs="Times New Roman"/>
          <w:sz w:val="24"/>
          <w:szCs w:val="24"/>
        </w:rPr>
        <w:t xml:space="preserve"> from the death to when the doctor held the post mortem</w:t>
      </w:r>
      <w:r w:rsidR="00E64B01">
        <w:rPr>
          <w:rFonts w:ascii="Times New Roman" w:hAnsi="Times New Roman" w:cs="Times New Roman"/>
          <w:sz w:val="24"/>
          <w:szCs w:val="24"/>
        </w:rPr>
        <w:t xml:space="preserve"> examination</w:t>
      </w:r>
      <w:r w:rsidR="00A018D7" w:rsidRPr="00A018D7">
        <w:rPr>
          <w:rFonts w:ascii="Times New Roman" w:hAnsi="Times New Roman" w:cs="Times New Roman"/>
          <w:sz w:val="24"/>
          <w:szCs w:val="24"/>
        </w:rPr>
        <w:t xml:space="preserve">. </w:t>
      </w:r>
    </w:p>
    <w:p w:rsidR="005B2A5B" w:rsidRPr="00882E43" w:rsidRDefault="00CD7801" w:rsidP="00882E43">
      <w:pPr>
        <w:spacing w:line="360" w:lineRule="auto"/>
        <w:ind w:firstLine="720"/>
        <w:jc w:val="both"/>
        <w:rPr>
          <w:rFonts w:ascii="Century Gothic" w:hAnsi="Century Gothic"/>
          <w:sz w:val="24"/>
          <w:szCs w:val="24"/>
        </w:rPr>
      </w:pPr>
      <w:r>
        <w:rPr>
          <w:rFonts w:ascii="Times New Roman" w:hAnsi="Times New Roman" w:cs="Times New Roman"/>
          <w:sz w:val="24"/>
          <w:szCs w:val="24"/>
        </w:rPr>
        <w:t>The S</w:t>
      </w:r>
      <w:r w:rsidR="00882E43" w:rsidRPr="00882E43">
        <w:rPr>
          <w:rFonts w:ascii="Times New Roman" w:hAnsi="Times New Roman" w:cs="Times New Roman"/>
          <w:sz w:val="24"/>
          <w:szCs w:val="24"/>
        </w:rPr>
        <w:t>tate called three witnesses and accused testified i</w:t>
      </w:r>
      <w:r w:rsidR="00B229B5">
        <w:rPr>
          <w:rFonts w:ascii="Times New Roman" w:hAnsi="Times New Roman" w:cs="Times New Roman"/>
          <w:sz w:val="24"/>
          <w:szCs w:val="24"/>
        </w:rPr>
        <w:t xml:space="preserve">n his own defence, and called one </w:t>
      </w:r>
      <w:r w:rsidR="00882E43" w:rsidRPr="00882E43">
        <w:rPr>
          <w:rFonts w:ascii="Times New Roman" w:hAnsi="Times New Roman" w:cs="Times New Roman"/>
          <w:sz w:val="24"/>
          <w:szCs w:val="24"/>
        </w:rPr>
        <w:t>witness.  We are goin</w:t>
      </w:r>
      <w:r w:rsidR="00B229B5">
        <w:rPr>
          <w:rFonts w:ascii="Times New Roman" w:hAnsi="Times New Roman" w:cs="Times New Roman"/>
          <w:sz w:val="24"/>
          <w:szCs w:val="24"/>
        </w:rPr>
        <w:t>g to summarise the evidence</w:t>
      </w:r>
      <w:r w:rsidR="00882E43" w:rsidRPr="00882E43">
        <w:rPr>
          <w:rFonts w:ascii="Times New Roman" w:hAnsi="Times New Roman" w:cs="Times New Roman"/>
          <w:sz w:val="24"/>
          <w:szCs w:val="24"/>
        </w:rPr>
        <w:t xml:space="preserve"> brie</w:t>
      </w:r>
      <w:r w:rsidR="00C30A0C">
        <w:rPr>
          <w:rFonts w:ascii="Times New Roman" w:hAnsi="Times New Roman" w:cs="Times New Roman"/>
          <w:sz w:val="24"/>
          <w:szCs w:val="24"/>
        </w:rPr>
        <w:t>fly. The first state witness</w:t>
      </w:r>
      <w:r w:rsidR="007D536F" w:rsidRPr="00882E43">
        <w:rPr>
          <w:rFonts w:ascii="Times New Roman" w:hAnsi="Times New Roman" w:cs="Times New Roman"/>
          <w:sz w:val="24"/>
          <w:szCs w:val="24"/>
        </w:rPr>
        <w:t xml:space="preserve"> to testify was </w:t>
      </w:r>
      <w:proofErr w:type="spellStart"/>
      <w:r w:rsidR="007D536F" w:rsidRPr="00882E43">
        <w:rPr>
          <w:rFonts w:ascii="Times New Roman" w:hAnsi="Times New Roman" w:cs="Times New Roman"/>
          <w:sz w:val="24"/>
          <w:szCs w:val="24"/>
        </w:rPr>
        <w:t>Chamunorwa</w:t>
      </w:r>
      <w:proofErr w:type="spellEnd"/>
      <w:r w:rsidR="00C24505">
        <w:rPr>
          <w:rFonts w:ascii="Times New Roman" w:hAnsi="Times New Roman" w:cs="Times New Roman"/>
          <w:sz w:val="24"/>
          <w:szCs w:val="24"/>
        </w:rPr>
        <w:t xml:space="preserve"> </w:t>
      </w:r>
      <w:proofErr w:type="spellStart"/>
      <w:r w:rsidR="007D536F" w:rsidRPr="00882E43">
        <w:rPr>
          <w:rFonts w:ascii="Times New Roman" w:hAnsi="Times New Roman" w:cs="Times New Roman"/>
          <w:sz w:val="24"/>
          <w:szCs w:val="24"/>
        </w:rPr>
        <w:t>Lunga</w:t>
      </w:r>
      <w:proofErr w:type="spellEnd"/>
      <w:r w:rsidR="007D536F" w:rsidRPr="00882E43">
        <w:rPr>
          <w:rFonts w:ascii="Times New Roman" w:hAnsi="Times New Roman" w:cs="Times New Roman"/>
          <w:sz w:val="24"/>
          <w:szCs w:val="24"/>
        </w:rPr>
        <w:t xml:space="preserve">. He resides at </w:t>
      </w:r>
      <w:proofErr w:type="spellStart"/>
      <w:r w:rsidR="007D536F" w:rsidRPr="00882E43">
        <w:rPr>
          <w:rFonts w:ascii="Times New Roman" w:hAnsi="Times New Roman" w:cs="Times New Roman"/>
          <w:sz w:val="24"/>
          <w:szCs w:val="24"/>
        </w:rPr>
        <w:t>Phakam</w:t>
      </w:r>
      <w:r w:rsidR="007D536F" w:rsidRPr="007D536F">
        <w:rPr>
          <w:rFonts w:ascii="Times New Roman" w:hAnsi="Times New Roman" w:cs="Times New Roman"/>
          <w:sz w:val="24"/>
          <w:szCs w:val="24"/>
        </w:rPr>
        <w:t>a</w:t>
      </w:r>
      <w:proofErr w:type="spellEnd"/>
      <w:r w:rsidR="007D536F" w:rsidRPr="007D536F">
        <w:rPr>
          <w:rFonts w:ascii="Times New Roman" w:hAnsi="Times New Roman" w:cs="Times New Roman"/>
          <w:sz w:val="24"/>
          <w:szCs w:val="24"/>
        </w:rPr>
        <w:t xml:space="preserve"> Villag</w:t>
      </w:r>
      <w:r w:rsidR="00194177">
        <w:rPr>
          <w:rFonts w:ascii="Times New Roman" w:hAnsi="Times New Roman" w:cs="Times New Roman"/>
          <w:sz w:val="24"/>
          <w:szCs w:val="24"/>
        </w:rPr>
        <w:t xml:space="preserve">e, Headman </w:t>
      </w:r>
      <w:proofErr w:type="spellStart"/>
      <w:r w:rsidR="00194177">
        <w:rPr>
          <w:rFonts w:ascii="Times New Roman" w:hAnsi="Times New Roman" w:cs="Times New Roman"/>
          <w:sz w:val="24"/>
          <w:szCs w:val="24"/>
        </w:rPr>
        <w:t>Nyama</w:t>
      </w:r>
      <w:proofErr w:type="spellEnd"/>
      <w:r w:rsidR="00194177">
        <w:rPr>
          <w:rFonts w:ascii="Times New Roman" w:hAnsi="Times New Roman" w:cs="Times New Roman"/>
          <w:sz w:val="24"/>
          <w:szCs w:val="24"/>
        </w:rPr>
        <w:t xml:space="preserve">, Chief </w:t>
      </w:r>
      <w:proofErr w:type="spellStart"/>
      <w:r w:rsidR="00194177">
        <w:rPr>
          <w:rFonts w:ascii="Times New Roman" w:hAnsi="Times New Roman" w:cs="Times New Roman"/>
          <w:sz w:val="24"/>
          <w:szCs w:val="24"/>
        </w:rPr>
        <w:t>Sogwala</w:t>
      </w:r>
      <w:proofErr w:type="spellEnd"/>
      <w:r w:rsidR="00194177">
        <w:rPr>
          <w:rFonts w:ascii="Times New Roman" w:hAnsi="Times New Roman" w:cs="Times New Roman"/>
          <w:sz w:val="24"/>
          <w:szCs w:val="24"/>
        </w:rPr>
        <w:t xml:space="preserve">, </w:t>
      </w:r>
      <w:r w:rsidR="007D536F" w:rsidRPr="007D536F">
        <w:rPr>
          <w:rFonts w:ascii="Times New Roman" w:hAnsi="Times New Roman" w:cs="Times New Roman"/>
          <w:sz w:val="24"/>
          <w:szCs w:val="24"/>
        </w:rPr>
        <w:t xml:space="preserve">and he is not employed.  He knows the accused as a local person. He also knew the deceased as a local person. </w:t>
      </w:r>
      <w:r w:rsidR="002523D1">
        <w:rPr>
          <w:rFonts w:ascii="Times New Roman" w:hAnsi="Times New Roman" w:cs="Times New Roman"/>
          <w:sz w:val="24"/>
          <w:szCs w:val="24"/>
        </w:rPr>
        <w:t xml:space="preserve">On 15 December 2018, at </w:t>
      </w:r>
      <w:proofErr w:type="spellStart"/>
      <w:r w:rsidR="002523D1">
        <w:rPr>
          <w:rFonts w:ascii="Times New Roman" w:hAnsi="Times New Roman" w:cs="Times New Roman"/>
          <w:sz w:val="24"/>
          <w:szCs w:val="24"/>
        </w:rPr>
        <w:t>Dimbamihwa</w:t>
      </w:r>
      <w:proofErr w:type="spellEnd"/>
      <w:r w:rsidR="002523D1">
        <w:rPr>
          <w:rFonts w:ascii="Times New Roman" w:hAnsi="Times New Roman" w:cs="Times New Roman"/>
          <w:sz w:val="24"/>
          <w:szCs w:val="24"/>
        </w:rPr>
        <w:t xml:space="preserve"> Shopping Centre, he saw one </w:t>
      </w:r>
      <w:proofErr w:type="spellStart"/>
      <w:r w:rsidR="002523D1">
        <w:rPr>
          <w:rFonts w:ascii="Times New Roman" w:hAnsi="Times New Roman" w:cs="Times New Roman"/>
          <w:sz w:val="24"/>
          <w:szCs w:val="24"/>
        </w:rPr>
        <w:t>Bekimpilo</w:t>
      </w:r>
      <w:proofErr w:type="spellEnd"/>
      <w:r w:rsidR="00C24505">
        <w:rPr>
          <w:rFonts w:ascii="Times New Roman" w:hAnsi="Times New Roman" w:cs="Times New Roman"/>
          <w:sz w:val="24"/>
          <w:szCs w:val="24"/>
        </w:rPr>
        <w:t xml:space="preserve"> </w:t>
      </w:r>
      <w:proofErr w:type="spellStart"/>
      <w:r w:rsidR="002523D1">
        <w:rPr>
          <w:rFonts w:ascii="Times New Roman" w:hAnsi="Times New Roman" w:cs="Times New Roman"/>
          <w:sz w:val="24"/>
          <w:szCs w:val="24"/>
        </w:rPr>
        <w:t>Mlilo</w:t>
      </w:r>
      <w:proofErr w:type="spellEnd"/>
      <w:r w:rsidR="00882E43">
        <w:rPr>
          <w:rFonts w:ascii="Times New Roman" w:hAnsi="Times New Roman" w:cs="Times New Roman"/>
          <w:sz w:val="24"/>
          <w:szCs w:val="24"/>
        </w:rPr>
        <w:t xml:space="preserve"> (accused’s witness)</w:t>
      </w:r>
      <w:r w:rsidR="002523D1">
        <w:rPr>
          <w:rFonts w:ascii="Times New Roman" w:hAnsi="Times New Roman" w:cs="Times New Roman"/>
          <w:sz w:val="24"/>
          <w:szCs w:val="24"/>
        </w:rPr>
        <w:t xml:space="preserve"> slapping the deceased with open hands. When the accused got to the point where there was </w:t>
      </w:r>
      <w:proofErr w:type="spellStart"/>
      <w:r w:rsidR="002523D1">
        <w:rPr>
          <w:rFonts w:ascii="Times New Roman" w:hAnsi="Times New Roman" w:cs="Times New Roman"/>
          <w:sz w:val="24"/>
          <w:szCs w:val="24"/>
        </w:rPr>
        <w:t>Bekimpilo</w:t>
      </w:r>
      <w:proofErr w:type="spellEnd"/>
      <w:r w:rsidR="00C24505">
        <w:rPr>
          <w:rFonts w:ascii="Times New Roman" w:hAnsi="Times New Roman" w:cs="Times New Roman"/>
          <w:sz w:val="24"/>
          <w:szCs w:val="24"/>
        </w:rPr>
        <w:t xml:space="preserve"> </w:t>
      </w:r>
      <w:proofErr w:type="spellStart"/>
      <w:r w:rsidR="002523D1">
        <w:rPr>
          <w:rFonts w:ascii="Times New Roman" w:hAnsi="Times New Roman" w:cs="Times New Roman"/>
          <w:sz w:val="24"/>
          <w:szCs w:val="24"/>
        </w:rPr>
        <w:t>Mlilo</w:t>
      </w:r>
      <w:proofErr w:type="spellEnd"/>
      <w:r w:rsidR="002523D1">
        <w:rPr>
          <w:rFonts w:ascii="Times New Roman" w:hAnsi="Times New Roman" w:cs="Times New Roman"/>
          <w:sz w:val="24"/>
          <w:szCs w:val="24"/>
        </w:rPr>
        <w:t xml:space="preserve">, deceased and other persons, one </w:t>
      </w:r>
      <w:r w:rsidR="002523D1">
        <w:rPr>
          <w:rFonts w:ascii="Times New Roman" w:hAnsi="Times New Roman" w:cs="Times New Roman"/>
          <w:sz w:val="24"/>
          <w:szCs w:val="24"/>
        </w:rPr>
        <w:lastRenderedPageBreak/>
        <w:t xml:space="preserve">Admire </w:t>
      </w:r>
      <w:proofErr w:type="spellStart"/>
      <w:r w:rsidR="002523D1">
        <w:rPr>
          <w:rFonts w:ascii="Times New Roman" w:hAnsi="Times New Roman" w:cs="Times New Roman"/>
          <w:sz w:val="24"/>
          <w:szCs w:val="24"/>
        </w:rPr>
        <w:t>Tshuma</w:t>
      </w:r>
      <w:proofErr w:type="spellEnd"/>
      <w:r w:rsidR="002523D1">
        <w:rPr>
          <w:rFonts w:ascii="Times New Roman" w:hAnsi="Times New Roman" w:cs="Times New Roman"/>
          <w:sz w:val="24"/>
          <w:szCs w:val="24"/>
        </w:rPr>
        <w:t xml:space="preserve">, who was part of the group started to run away. He then saw deceased running </w:t>
      </w:r>
      <w:proofErr w:type="gramStart"/>
      <w:r w:rsidR="002523D1">
        <w:rPr>
          <w:rFonts w:ascii="Times New Roman" w:hAnsi="Times New Roman" w:cs="Times New Roman"/>
          <w:sz w:val="24"/>
          <w:szCs w:val="24"/>
        </w:rPr>
        <w:t>away,</w:t>
      </w:r>
      <w:proofErr w:type="gramEnd"/>
      <w:r w:rsidR="002523D1">
        <w:rPr>
          <w:rFonts w:ascii="Times New Roman" w:hAnsi="Times New Roman" w:cs="Times New Roman"/>
          <w:sz w:val="24"/>
          <w:szCs w:val="24"/>
        </w:rPr>
        <w:t xml:space="preserve"> and the accused in hot pursuit. Deceased ran </w:t>
      </w:r>
      <w:r w:rsidR="00882E43">
        <w:rPr>
          <w:rFonts w:ascii="Times New Roman" w:hAnsi="Times New Roman" w:cs="Times New Roman"/>
          <w:sz w:val="24"/>
          <w:szCs w:val="24"/>
        </w:rPr>
        <w:t xml:space="preserve">for </w:t>
      </w:r>
      <w:r w:rsidR="002523D1">
        <w:rPr>
          <w:rFonts w:ascii="Times New Roman" w:hAnsi="Times New Roman" w:cs="Times New Roman"/>
          <w:sz w:val="24"/>
          <w:szCs w:val="24"/>
        </w:rPr>
        <w:t xml:space="preserve">about 20 to 35 metres, and while running </w:t>
      </w:r>
      <w:r>
        <w:rPr>
          <w:rFonts w:ascii="Times New Roman" w:hAnsi="Times New Roman" w:cs="Times New Roman"/>
          <w:sz w:val="24"/>
          <w:szCs w:val="24"/>
        </w:rPr>
        <w:t xml:space="preserve">he </w:t>
      </w:r>
      <w:r w:rsidR="002523D1">
        <w:rPr>
          <w:rFonts w:ascii="Times New Roman" w:hAnsi="Times New Roman" w:cs="Times New Roman"/>
          <w:sz w:val="24"/>
          <w:szCs w:val="24"/>
        </w:rPr>
        <w:t xml:space="preserve">looked backwards, tripped and fell on a drain. He fell facing upwards. Accused person got to where deceased was. He started stabbing the deceased. Deceased was lying facing upwards. He was kicking upwards. </w:t>
      </w:r>
      <w:r w:rsidR="005B2A5B">
        <w:rPr>
          <w:rFonts w:ascii="Times New Roman" w:hAnsi="Times New Roman" w:cs="Times New Roman"/>
          <w:sz w:val="24"/>
          <w:szCs w:val="24"/>
        </w:rPr>
        <w:t>The witness was about 30</w:t>
      </w:r>
      <w:r w:rsidR="0029059B">
        <w:rPr>
          <w:rFonts w:ascii="Times New Roman" w:hAnsi="Times New Roman" w:cs="Times New Roman"/>
          <w:sz w:val="24"/>
          <w:szCs w:val="24"/>
        </w:rPr>
        <w:t xml:space="preserve"> away</w:t>
      </w:r>
      <w:r w:rsidR="005B2A5B">
        <w:rPr>
          <w:rFonts w:ascii="Times New Roman" w:hAnsi="Times New Roman" w:cs="Times New Roman"/>
          <w:sz w:val="24"/>
          <w:szCs w:val="24"/>
        </w:rPr>
        <w:t xml:space="preserve"> metres from the t</w:t>
      </w:r>
      <w:r w:rsidR="002E390E">
        <w:rPr>
          <w:rFonts w:ascii="Times New Roman" w:hAnsi="Times New Roman" w:cs="Times New Roman"/>
          <w:sz w:val="24"/>
          <w:szCs w:val="24"/>
        </w:rPr>
        <w:t xml:space="preserve">wo, </w:t>
      </w:r>
      <w:r w:rsidR="00A7029F">
        <w:rPr>
          <w:rFonts w:ascii="Times New Roman" w:hAnsi="Times New Roman" w:cs="Times New Roman"/>
          <w:sz w:val="24"/>
          <w:szCs w:val="24"/>
        </w:rPr>
        <w:t xml:space="preserve">i.e. accused and deceased. </w:t>
      </w:r>
      <w:proofErr w:type="gramStart"/>
      <w:r w:rsidR="00A7029F">
        <w:rPr>
          <w:rFonts w:ascii="Times New Roman" w:hAnsi="Times New Roman" w:cs="Times New Roman"/>
          <w:sz w:val="24"/>
          <w:szCs w:val="24"/>
        </w:rPr>
        <w:t xml:space="preserve">This </w:t>
      </w:r>
      <w:r w:rsidR="002E390E">
        <w:rPr>
          <w:rFonts w:ascii="Times New Roman" w:hAnsi="Times New Roman" w:cs="Times New Roman"/>
          <w:sz w:val="24"/>
          <w:szCs w:val="24"/>
        </w:rPr>
        <w:t>w</w:t>
      </w:r>
      <w:r w:rsidR="005B2A5B">
        <w:rPr>
          <w:rFonts w:ascii="Times New Roman" w:hAnsi="Times New Roman" w:cs="Times New Roman"/>
          <w:sz w:val="24"/>
          <w:szCs w:val="24"/>
        </w:rPr>
        <w:t>itnesses</w:t>
      </w:r>
      <w:proofErr w:type="gramEnd"/>
      <w:r w:rsidR="005B2A5B">
        <w:rPr>
          <w:rFonts w:ascii="Times New Roman" w:hAnsi="Times New Roman" w:cs="Times New Roman"/>
          <w:sz w:val="24"/>
          <w:szCs w:val="24"/>
        </w:rPr>
        <w:t xml:space="preserve"> demonstrated what he says he saw happening, accused moving his hands towards the deceased, deceased lying on the ground facing upwards and kicking. Then accused left the scene. Deceased stood u</w:t>
      </w:r>
      <w:r w:rsidR="00882E43">
        <w:rPr>
          <w:rFonts w:ascii="Times New Roman" w:hAnsi="Times New Roman" w:cs="Times New Roman"/>
          <w:sz w:val="24"/>
          <w:szCs w:val="24"/>
        </w:rPr>
        <w:t xml:space="preserve">p, walked a few meters and fell </w:t>
      </w:r>
      <w:r w:rsidR="005B2A5B">
        <w:rPr>
          <w:rFonts w:ascii="Times New Roman" w:hAnsi="Times New Roman" w:cs="Times New Roman"/>
          <w:sz w:val="24"/>
          <w:szCs w:val="24"/>
        </w:rPr>
        <w:t>down facing upwards. Witness walked towards the deceased, and saw that he had been injured. Deceased h</w:t>
      </w:r>
      <w:r w:rsidR="00882E43">
        <w:rPr>
          <w:rFonts w:ascii="Times New Roman" w:hAnsi="Times New Roman" w:cs="Times New Roman"/>
          <w:sz w:val="24"/>
          <w:szCs w:val="24"/>
        </w:rPr>
        <w:t>ad a wound on</w:t>
      </w:r>
      <w:r w:rsidR="005B2A5B">
        <w:rPr>
          <w:rFonts w:ascii="Times New Roman" w:hAnsi="Times New Roman" w:cs="Times New Roman"/>
          <w:sz w:val="24"/>
          <w:szCs w:val="24"/>
        </w:rPr>
        <w:t xml:space="preserve"> the right side chest, and was bleeding profusely. Assistance was sought and deceased was taken to the clinic. </w:t>
      </w:r>
    </w:p>
    <w:p w:rsidR="007D536F" w:rsidRDefault="005B2A5B" w:rsidP="007D53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witness to give oral evidence is Admire </w:t>
      </w:r>
      <w:proofErr w:type="spellStart"/>
      <w:r>
        <w:rPr>
          <w:rFonts w:ascii="Times New Roman" w:hAnsi="Times New Roman" w:cs="Times New Roman"/>
          <w:sz w:val="24"/>
          <w:szCs w:val="24"/>
        </w:rPr>
        <w:t>Tshuma</w:t>
      </w:r>
      <w:proofErr w:type="spellEnd"/>
      <w:r>
        <w:rPr>
          <w:rFonts w:ascii="Times New Roman" w:hAnsi="Times New Roman" w:cs="Times New Roman"/>
          <w:sz w:val="24"/>
          <w:szCs w:val="24"/>
        </w:rPr>
        <w:t xml:space="preserve">. He resides at Village </w:t>
      </w:r>
      <w:proofErr w:type="spellStart"/>
      <w:r w:rsidR="007F05CF">
        <w:rPr>
          <w:rFonts w:ascii="Times New Roman" w:hAnsi="Times New Roman" w:cs="Times New Roman"/>
          <w:sz w:val="24"/>
          <w:szCs w:val="24"/>
        </w:rPr>
        <w:t>Vete</w:t>
      </w:r>
      <w:proofErr w:type="spellEnd"/>
      <w:r w:rsidR="007F05CF">
        <w:rPr>
          <w:rFonts w:ascii="Times New Roman" w:hAnsi="Times New Roman" w:cs="Times New Roman"/>
          <w:sz w:val="24"/>
          <w:szCs w:val="24"/>
        </w:rPr>
        <w:t xml:space="preserve">, Headman </w:t>
      </w:r>
      <w:proofErr w:type="spellStart"/>
      <w:r w:rsidR="007F05CF">
        <w:rPr>
          <w:rFonts w:ascii="Times New Roman" w:hAnsi="Times New Roman" w:cs="Times New Roman"/>
          <w:sz w:val="24"/>
          <w:szCs w:val="24"/>
        </w:rPr>
        <w:t>Nyama</w:t>
      </w:r>
      <w:proofErr w:type="spellEnd"/>
      <w:r w:rsidR="007F05CF">
        <w:rPr>
          <w:rFonts w:ascii="Times New Roman" w:hAnsi="Times New Roman" w:cs="Times New Roman"/>
          <w:sz w:val="24"/>
          <w:szCs w:val="24"/>
        </w:rPr>
        <w:t xml:space="preserve">. He is related to both accused and the deceased, although he is closely related to the latter. </w:t>
      </w:r>
      <w:r w:rsidR="00762A6A">
        <w:rPr>
          <w:rFonts w:ascii="Times New Roman" w:hAnsi="Times New Roman" w:cs="Times New Roman"/>
          <w:sz w:val="24"/>
          <w:szCs w:val="24"/>
        </w:rPr>
        <w:t xml:space="preserve">While he was buying airtime at Silo shop, he heard noise outside the shop. He got out of the shop and saw </w:t>
      </w:r>
      <w:proofErr w:type="spellStart"/>
      <w:r w:rsidR="00762A6A">
        <w:rPr>
          <w:rFonts w:ascii="Times New Roman" w:hAnsi="Times New Roman" w:cs="Times New Roman"/>
          <w:sz w:val="24"/>
          <w:szCs w:val="24"/>
        </w:rPr>
        <w:t>Bekimpilo</w:t>
      </w:r>
      <w:proofErr w:type="spellEnd"/>
      <w:r w:rsidR="00C24505">
        <w:rPr>
          <w:rFonts w:ascii="Times New Roman" w:hAnsi="Times New Roman" w:cs="Times New Roman"/>
          <w:sz w:val="24"/>
          <w:szCs w:val="24"/>
        </w:rPr>
        <w:t xml:space="preserve"> </w:t>
      </w:r>
      <w:proofErr w:type="spellStart"/>
      <w:r w:rsidR="00762A6A">
        <w:rPr>
          <w:rFonts w:ascii="Times New Roman" w:hAnsi="Times New Roman" w:cs="Times New Roman"/>
          <w:sz w:val="24"/>
          <w:szCs w:val="24"/>
        </w:rPr>
        <w:t>Mlilo</w:t>
      </w:r>
      <w:proofErr w:type="spellEnd"/>
      <w:r w:rsidR="00762A6A">
        <w:rPr>
          <w:rFonts w:ascii="Times New Roman" w:hAnsi="Times New Roman" w:cs="Times New Roman"/>
          <w:sz w:val="24"/>
          <w:szCs w:val="24"/>
        </w:rPr>
        <w:t xml:space="preserve"> slapping deceased with open hands. The two were fighting. Deceased had no weapon. While witness was asking the two about what they were doing, he was stabbed by the accused. He fell down. Accused proceeded to pursue deceased who was running away. While runni</w:t>
      </w:r>
      <w:r w:rsidR="00BB7475">
        <w:rPr>
          <w:rFonts w:ascii="Times New Roman" w:hAnsi="Times New Roman" w:cs="Times New Roman"/>
          <w:sz w:val="24"/>
          <w:szCs w:val="24"/>
        </w:rPr>
        <w:t>ng, deceased looked back and</w:t>
      </w:r>
      <w:r w:rsidR="00762A6A">
        <w:rPr>
          <w:rFonts w:ascii="Times New Roman" w:hAnsi="Times New Roman" w:cs="Times New Roman"/>
          <w:sz w:val="24"/>
          <w:szCs w:val="24"/>
        </w:rPr>
        <w:t xml:space="preserve"> fell down. He fell facing upwards. Deceased tried to kick accused. While deceased was still on the ground, accused stabbed him on the thigh and chest. After the stabbing, accused took his bicycle and went away. </w:t>
      </w:r>
      <w:r w:rsidR="002E390E">
        <w:rPr>
          <w:rFonts w:ascii="Times New Roman" w:hAnsi="Times New Roman" w:cs="Times New Roman"/>
          <w:sz w:val="24"/>
          <w:szCs w:val="24"/>
        </w:rPr>
        <w:t>This w</w:t>
      </w:r>
      <w:r w:rsidR="005B04BA">
        <w:rPr>
          <w:rFonts w:ascii="Times New Roman" w:hAnsi="Times New Roman" w:cs="Times New Roman"/>
          <w:sz w:val="24"/>
          <w:szCs w:val="24"/>
        </w:rPr>
        <w:t xml:space="preserve">itness was ten metres from the stabbing scene. He saw the knife that was used, but does not know the type. Deceased was then taken to the clinic. </w:t>
      </w:r>
    </w:p>
    <w:p w:rsidR="003201A0" w:rsidRDefault="003201A0" w:rsidP="007D53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BB7475">
        <w:rPr>
          <w:rFonts w:ascii="Times New Roman" w:hAnsi="Times New Roman" w:cs="Times New Roman"/>
          <w:sz w:val="24"/>
          <w:szCs w:val="24"/>
        </w:rPr>
        <w:t xml:space="preserve">third </w:t>
      </w:r>
      <w:r>
        <w:rPr>
          <w:rFonts w:ascii="Times New Roman" w:hAnsi="Times New Roman" w:cs="Times New Roman"/>
          <w:sz w:val="24"/>
          <w:szCs w:val="24"/>
        </w:rPr>
        <w:t xml:space="preserve">witness to give oral evidence is Alberto </w:t>
      </w:r>
      <w:proofErr w:type="spellStart"/>
      <w:r>
        <w:rPr>
          <w:rFonts w:ascii="Times New Roman" w:hAnsi="Times New Roman" w:cs="Times New Roman"/>
          <w:sz w:val="24"/>
          <w:szCs w:val="24"/>
        </w:rPr>
        <w:t>Mtayikwa</w:t>
      </w:r>
      <w:proofErr w:type="spellEnd"/>
      <w:r>
        <w:rPr>
          <w:rFonts w:ascii="Times New Roman" w:hAnsi="Times New Roman" w:cs="Times New Roman"/>
          <w:sz w:val="24"/>
          <w:szCs w:val="24"/>
        </w:rPr>
        <w:t xml:space="preserve">. At the material time he was a member of the police, stationed at </w:t>
      </w:r>
      <w:proofErr w:type="spellStart"/>
      <w:r>
        <w:rPr>
          <w:rFonts w:ascii="Times New Roman" w:hAnsi="Times New Roman" w:cs="Times New Roman"/>
          <w:sz w:val="24"/>
          <w:szCs w:val="24"/>
        </w:rPr>
        <w:t>Maboleni</w:t>
      </w:r>
      <w:proofErr w:type="spellEnd"/>
      <w:r>
        <w:rPr>
          <w:rFonts w:ascii="Times New Roman" w:hAnsi="Times New Roman" w:cs="Times New Roman"/>
          <w:sz w:val="24"/>
          <w:szCs w:val="24"/>
        </w:rPr>
        <w:t xml:space="preserve"> Police Station. He was part of the investigation team. Accused made indications which resulted in the recovery of the knife.  The witness identified the knife which is before court as Exhibit 3, as the knife recovered following indications made by the accused. </w:t>
      </w:r>
      <w:r w:rsidR="000A44D4">
        <w:rPr>
          <w:rFonts w:ascii="Times New Roman" w:hAnsi="Times New Roman" w:cs="Times New Roman"/>
          <w:sz w:val="24"/>
          <w:szCs w:val="24"/>
        </w:rPr>
        <w:t>He observed injuries on the body of the d</w:t>
      </w:r>
      <w:r w:rsidR="00F51C8C">
        <w:rPr>
          <w:rFonts w:ascii="Times New Roman" w:hAnsi="Times New Roman" w:cs="Times New Roman"/>
          <w:sz w:val="24"/>
          <w:szCs w:val="24"/>
        </w:rPr>
        <w:t>eceased. Accused also had injurie</w:t>
      </w:r>
      <w:r w:rsidR="000A44D4">
        <w:rPr>
          <w:rFonts w:ascii="Times New Roman" w:hAnsi="Times New Roman" w:cs="Times New Roman"/>
          <w:sz w:val="24"/>
          <w:szCs w:val="24"/>
        </w:rPr>
        <w:t xml:space="preserve">s. </w:t>
      </w:r>
    </w:p>
    <w:p w:rsidR="008E7374" w:rsidRPr="000F4D28" w:rsidRDefault="008E7374" w:rsidP="007D536F">
      <w:pPr>
        <w:spacing w:line="360" w:lineRule="auto"/>
        <w:ind w:firstLine="720"/>
        <w:jc w:val="both"/>
        <w:rPr>
          <w:rFonts w:ascii="Times New Roman" w:hAnsi="Times New Roman" w:cs="Times New Roman"/>
          <w:sz w:val="24"/>
          <w:szCs w:val="24"/>
        </w:rPr>
      </w:pPr>
      <w:r w:rsidRPr="000F4D28">
        <w:rPr>
          <w:rFonts w:ascii="Times New Roman" w:hAnsi="Times New Roman" w:cs="Times New Roman"/>
          <w:sz w:val="24"/>
          <w:szCs w:val="24"/>
        </w:rPr>
        <w:t>After the conclusion of t</w:t>
      </w:r>
      <w:r w:rsidR="000F4D28" w:rsidRPr="000F4D28">
        <w:rPr>
          <w:rFonts w:ascii="Times New Roman" w:hAnsi="Times New Roman" w:cs="Times New Roman"/>
          <w:sz w:val="24"/>
          <w:szCs w:val="24"/>
        </w:rPr>
        <w:t xml:space="preserve">he testimony of Alberto </w:t>
      </w:r>
      <w:proofErr w:type="spellStart"/>
      <w:r w:rsidR="000F4D28" w:rsidRPr="000F4D28">
        <w:rPr>
          <w:rFonts w:ascii="Times New Roman" w:hAnsi="Times New Roman" w:cs="Times New Roman"/>
          <w:sz w:val="24"/>
          <w:szCs w:val="24"/>
        </w:rPr>
        <w:t>Mtayikwa</w:t>
      </w:r>
      <w:r w:rsidRPr="000F4D28">
        <w:rPr>
          <w:rFonts w:ascii="Times New Roman" w:hAnsi="Times New Roman" w:cs="Times New Roman"/>
          <w:sz w:val="24"/>
          <w:szCs w:val="24"/>
        </w:rPr>
        <w:t>the</w:t>
      </w:r>
      <w:proofErr w:type="spellEnd"/>
      <w:r w:rsidRPr="000F4D28">
        <w:rPr>
          <w:rFonts w:ascii="Times New Roman" w:hAnsi="Times New Roman" w:cs="Times New Roman"/>
          <w:sz w:val="24"/>
          <w:szCs w:val="24"/>
        </w:rPr>
        <w:t xml:space="preserve"> prosecution closed its case.</w:t>
      </w:r>
    </w:p>
    <w:p w:rsidR="00AF0195" w:rsidRDefault="00AF0195" w:rsidP="007D536F">
      <w:pPr>
        <w:spacing w:line="360" w:lineRule="auto"/>
        <w:jc w:val="both"/>
        <w:rPr>
          <w:rFonts w:ascii="Times New Roman" w:hAnsi="Times New Roman" w:cs="Times New Roman"/>
          <w:b/>
          <w:sz w:val="24"/>
          <w:szCs w:val="24"/>
        </w:rPr>
      </w:pPr>
    </w:p>
    <w:p w:rsidR="000F4D28" w:rsidRDefault="000F4D28" w:rsidP="007D536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Defence case</w:t>
      </w:r>
    </w:p>
    <w:p w:rsidR="000F4D28" w:rsidRDefault="00205A51" w:rsidP="00205A51">
      <w:pPr>
        <w:spacing w:line="360" w:lineRule="auto"/>
        <w:ind w:firstLine="720"/>
        <w:jc w:val="both"/>
        <w:rPr>
          <w:rFonts w:ascii="Times New Roman" w:hAnsi="Times New Roman" w:cs="Times New Roman"/>
          <w:sz w:val="24"/>
          <w:szCs w:val="24"/>
        </w:rPr>
      </w:pPr>
      <w:r w:rsidRPr="00205A51">
        <w:rPr>
          <w:rFonts w:ascii="Times New Roman" w:hAnsi="Times New Roman" w:cs="Times New Roman"/>
          <w:sz w:val="24"/>
          <w:szCs w:val="24"/>
        </w:rPr>
        <w:t>The accused elected to give evidence unde</w:t>
      </w:r>
      <w:r>
        <w:rPr>
          <w:rFonts w:ascii="Times New Roman" w:hAnsi="Times New Roman" w:cs="Times New Roman"/>
          <w:sz w:val="24"/>
          <w:szCs w:val="24"/>
        </w:rPr>
        <w:t xml:space="preserve">r oath. He testified </w:t>
      </w:r>
      <w:r w:rsidR="007576CB">
        <w:rPr>
          <w:rFonts w:ascii="Times New Roman" w:hAnsi="Times New Roman" w:cs="Times New Roman"/>
          <w:sz w:val="24"/>
          <w:szCs w:val="24"/>
        </w:rPr>
        <w:t xml:space="preserve">that </w:t>
      </w:r>
      <w:r>
        <w:rPr>
          <w:rFonts w:ascii="Times New Roman" w:hAnsi="Times New Roman" w:cs="Times New Roman"/>
          <w:sz w:val="24"/>
          <w:szCs w:val="24"/>
        </w:rPr>
        <w:t xml:space="preserve">he is 35 years old, and his address is </w:t>
      </w:r>
      <w:proofErr w:type="spellStart"/>
      <w:r>
        <w:rPr>
          <w:rFonts w:ascii="Times New Roman" w:hAnsi="Times New Roman" w:cs="Times New Roman"/>
          <w:sz w:val="24"/>
          <w:szCs w:val="24"/>
        </w:rPr>
        <w:t>Dimbamihwa</w:t>
      </w:r>
      <w:proofErr w:type="spellEnd"/>
      <w:r>
        <w:rPr>
          <w:rFonts w:ascii="Times New Roman" w:hAnsi="Times New Roman" w:cs="Times New Roman"/>
          <w:sz w:val="24"/>
          <w:szCs w:val="24"/>
        </w:rPr>
        <w:t xml:space="preserve"> School.</w:t>
      </w:r>
      <w:r w:rsidR="00144B11">
        <w:rPr>
          <w:rFonts w:ascii="Times New Roman" w:hAnsi="Times New Roman" w:cs="Times New Roman"/>
          <w:sz w:val="24"/>
          <w:szCs w:val="24"/>
        </w:rPr>
        <w:t xml:space="preserve"> His evidence is that he initially did not</w:t>
      </w:r>
      <w:r>
        <w:rPr>
          <w:rFonts w:ascii="Times New Roman" w:hAnsi="Times New Roman" w:cs="Times New Roman"/>
          <w:sz w:val="24"/>
          <w:szCs w:val="24"/>
        </w:rPr>
        <w:t xml:space="preserve"> have a dispute with the deceased. His dispute was with one </w:t>
      </w:r>
      <w:proofErr w:type="spellStart"/>
      <w:r>
        <w:rPr>
          <w:rFonts w:ascii="Times New Roman" w:hAnsi="Times New Roman" w:cs="Times New Roman"/>
          <w:sz w:val="24"/>
          <w:szCs w:val="24"/>
        </w:rPr>
        <w:t>Mbongeni</w:t>
      </w:r>
      <w:proofErr w:type="spellEnd"/>
      <w:r w:rsidR="00FE2CB4">
        <w:rPr>
          <w:rFonts w:ascii="Times New Roman" w:hAnsi="Times New Roman" w:cs="Times New Roman"/>
          <w:sz w:val="24"/>
          <w:szCs w:val="24"/>
        </w:rPr>
        <w:t xml:space="preserve"> </w:t>
      </w:r>
      <w:proofErr w:type="spellStart"/>
      <w:r>
        <w:rPr>
          <w:rFonts w:ascii="Times New Roman" w:hAnsi="Times New Roman" w:cs="Times New Roman"/>
          <w:sz w:val="24"/>
          <w:szCs w:val="24"/>
        </w:rPr>
        <w:t>Tshuma</w:t>
      </w:r>
      <w:proofErr w:type="spellEnd"/>
      <w:r>
        <w:rPr>
          <w:rFonts w:ascii="Times New Roman" w:hAnsi="Times New Roman" w:cs="Times New Roman"/>
          <w:sz w:val="24"/>
          <w:szCs w:val="24"/>
        </w:rPr>
        <w:t xml:space="preserve">. When he was at the shopping centre, on the fateful day, deceased questioned him about </w:t>
      </w:r>
      <w:r w:rsidR="00144B11">
        <w:rPr>
          <w:rFonts w:ascii="Times New Roman" w:hAnsi="Times New Roman" w:cs="Times New Roman"/>
          <w:sz w:val="24"/>
          <w:szCs w:val="24"/>
        </w:rPr>
        <w:t>the misunderstanding he (accused) had with</w:t>
      </w:r>
      <w:r w:rsidR="00FE2CB4">
        <w:rPr>
          <w:rFonts w:ascii="Times New Roman" w:hAnsi="Times New Roman" w:cs="Times New Roman"/>
          <w:sz w:val="24"/>
          <w:szCs w:val="24"/>
        </w:rPr>
        <w:t xml:space="preserve"> </w:t>
      </w:r>
      <w:proofErr w:type="spellStart"/>
      <w:r>
        <w:rPr>
          <w:rFonts w:ascii="Times New Roman" w:hAnsi="Times New Roman" w:cs="Times New Roman"/>
          <w:sz w:val="24"/>
          <w:szCs w:val="24"/>
        </w:rPr>
        <w:t>Mbon</w:t>
      </w:r>
      <w:r w:rsidR="00BB7475">
        <w:rPr>
          <w:rFonts w:ascii="Times New Roman" w:hAnsi="Times New Roman" w:cs="Times New Roman"/>
          <w:sz w:val="24"/>
          <w:szCs w:val="24"/>
        </w:rPr>
        <w:t>geni</w:t>
      </w:r>
      <w:proofErr w:type="spellEnd"/>
      <w:r w:rsidR="00FE2CB4">
        <w:rPr>
          <w:rFonts w:ascii="Times New Roman" w:hAnsi="Times New Roman" w:cs="Times New Roman"/>
          <w:sz w:val="24"/>
          <w:szCs w:val="24"/>
        </w:rPr>
        <w:t xml:space="preserve"> </w:t>
      </w:r>
      <w:proofErr w:type="spellStart"/>
      <w:r w:rsidR="00BB7475">
        <w:rPr>
          <w:rFonts w:ascii="Times New Roman" w:hAnsi="Times New Roman" w:cs="Times New Roman"/>
          <w:sz w:val="24"/>
          <w:szCs w:val="24"/>
        </w:rPr>
        <w:t>Tshuma</w:t>
      </w:r>
      <w:proofErr w:type="spellEnd"/>
      <w:r w:rsidR="00BB7475">
        <w:rPr>
          <w:rFonts w:ascii="Times New Roman" w:hAnsi="Times New Roman" w:cs="Times New Roman"/>
          <w:sz w:val="24"/>
          <w:szCs w:val="24"/>
        </w:rPr>
        <w:t xml:space="preserve">. </w:t>
      </w:r>
      <w:proofErr w:type="spellStart"/>
      <w:r w:rsidR="00BB7475">
        <w:rPr>
          <w:rFonts w:ascii="Times New Roman" w:hAnsi="Times New Roman" w:cs="Times New Roman"/>
          <w:sz w:val="24"/>
          <w:szCs w:val="24"/>
        </w:rPr>
        <w:t>Mbongeni</w:t>
      </w:r>
      <w:proofErr w:type="spellEnd"/>
      <w:r w:rsidR="00FE2CB4">
        <w:rPr>
          <w:rFonts w:ascii="Times New Roman" w:hAnsi="Times New Roman" w:cs="Times New Roman"/>
          <w:sz w:val="24"/>
          <w:szCs w:val="24"/>
        </w:rPr>
        <w:t xml:space="preserve"> </w:t>
      </w:r>
      <w:proofErr w:type="spellStart"/>
      <w:r w:rsidR="00BB7475">
        <w:rPr>
          <w:rFonts w:ascii="Times New Roman" w:hAnsi="Times New Roman" w:cs="Times New Roman"/>
          <w:sz w:val="24"/>
          <w:szCs w:val="24"/>
        </w:rPr>
        <w:t>Tshuma</w:t>
      </w:r>
      <w:proofErr w:type="spellEnd"/>
      <w:r w:rsidR="00BB7475">
        <w:rPr>
          <w:rFonts w:ascii="Times New Roman" w:hAnsi="Times New Roman" w:cs="Times New Roman"/>
          <w:sz w:val="24"/>
          <w:szCs w:val="24"/>
        </w:rPr>
        <w:t xml:space="preserve"> was a </w:t>
      </w:r>
      <w:r>
        <w:rPr>
          <w:rFonts w:ascii="Times New Roman" w:hAnsi="Times New Roman" w:cs="Times New Roman"/>
          <w:sz w:val="24"/>
          <w:szCs w:val="24"/>
        </w:rPr>
        <w:t xml:space="preserve">young brother of </w:t>
      </w:r>
      <w:r w:rsidR="00BB7475">
        <w:rPr>
          <w:rFonts w:ascii="Times New Roman" w:hAnsi="Times New Roman" w:cs="Times New Roman"/>
          <w:sz w:val="24"/>
          <w:szCs w:val="24"/>
        </w:rPr>
        <w:t xml:space="preserve">the </w:t>
      </w:r>
      <w:r>
        <w:rPr>
          <w:rFonts w:ascii="Times New Roman" w:hAnsi="Times New Roman" w:cs="Times New Roman"/>
          <w:sz w:val="24"/>
          <w:szCs w:val="24"/>
        </w:rPr>
        <w:t>deceased. Accused says he told deceased that he (deceased) “</w:t>
      </w:r>
      <w:r w:rsidRPr="00454658">
        <w:rPr>
          <w:rFonts w:ascii="Times New Roman" w:hAnsi="Times New Roman" w:cs="Times New Roman"/>
          <w:i/>
          <w:sz w:val="24"/>
          <w:szCs w:val="24"/>
        </w:rPr>
        <w:t>was young, if there is anything he intended to do, he must do it.</w:t>
      </w:r>
      <w:r>
        <w:rPr>
          <w:rFonts w:ascii="Times New Roman" w:hAnsi="Times New Roman" w:cs="Times New Roman"/>
          <w:sz w:val="24"/>
          <w:szCs w:val="24"/>
        </w:rPr>
        <w:t>”</w:t>
      </w:r>
      <w:r w:rsidR="00BD64A8">
        <w:rPr>
          <w:rFonts w:ascii="Times New Roman" w:hAnsi="Times New Roman" w:cs="Times New Roman"/>
          <w:sz w:val="24"/>
          <w:szCs w:val="24"/>
        </w:rPr>
        <w:t xml:space="preserve"> Accused says deceased said to him, “</w:t>
      </w:r>
      <w:r w:rsidR="00BD64A8" w:rsidRPr="00454658">
        <w:rPr>
          <w:rFonts w:ascii="Times New Roman" w:hAnsi="Times New Roman" w:cs="Times New Roman"/>
          <w:i/>
          <w:sz w:val="24"/>
          <w:szCs w:val="24"/>
        </w:rPr>
        <w:t>if you are a man, wait until sunset, it will be proved then.</w:t>
      </w:r>
      <w:r w:rsidR="00454658">
        <w:rPr>
          <w:rFonts w:ascii="Times New Roman" w:hAnsi="Times New Roman" w:cs="Times New Roman"/>
          <w:sz w:val="24"/>
          <w:szCs w:val="24"/>
        </w:rPr>
        <w:t>” Accused testified</w:t>
      </w:r>
      <w:r w:rsidR="00FE2CB4">
        <w:rPr>
          <w:rFonts w:ascii="Times New Roman" w:hAnsi="Times New Roman" w:cs="Times New Roman"/>
          <w:sz w:val="24"/>
          <w:szCs w:val="24"/>
        </w:rPr>
        <w:t xml:space="preserve"> </w:t>
      </w:r>
      <w:r w:rsidR="00090E3D">
        <w:rPr>
          <w:rFonts w:ascii="Times New Roman" w:hAnsi="Times New Roman" w:cs="Times New Roman"/>
          <w:sz w:val="24"/>
          <w:szCs w:val="24"/>
        </w:rPr>
        <w:t xml:space="preserve">that </w:t>
      </w:r>
      <w:r w:rsidR="00BD64A8">
        <w:rPr>
          <w:rFonts w:ascii="Times New Roman" w:hAnsi="Times New Roman" w:cs="Times New Roman"/>
          <w:sz w:val="24"/>
          <w:szCs w:val="24"/>
        </w:rPr>
        <w:t xml:space="preserve">he got worried, phoned his young brother to come to the shopping centre because they were people who were threatening him (accused). The young brother came to the shopping centre, approached the deceased and slapped him </w:t>
      </w:r>
      <w:r w:rsidR="00144B11">
        <w:rPr>
          <w:rFonts w:ascii="Times New Roman" w:hAnsi="Times New Roman" w:cs="Times New Roman"/>
          <w:sz w:val="24"/>
          <w:szCs w:val="24"/>
        </w:rPr>
        <w:t xml:space="preserve">(deceased). </w:t>
      </w:r>
      <w:r w:rsidR="00BC582D">
        <w:rPr>
          <w:rFonts w:ascii="Times New Roman" w:hAnsi="Times New Roman" w:cs="Times New Roman"/>
          <w:sz w:val="24"/>
          <w:szCs w:val="24"/>
        </w:rPr>
        <w:t>At that point accused says he saw deceased and his group of men starting to assault</w:t>
      </w:r>
      <w:r w:rsidR="00BD64A8">
        <w:rPr>
          <w:rFonts w:ascii="Times New Roman" w:hAnsi="Times New Roman" w:cs="Times New Roman"/>
          <w:sz w:val="24"/>
          <w:szCs w:val="24"/>
        </w:rPr>
        <w:t xml:space="preserve"> his young brother.</w:t>
      </w:r>
      <w:r w:rsidR="00BC582D">
        <w:rPr>
          <w:rFonts w:ascii="Times New Roman" w:hAnsi="Times New Roman" w:cs="Times New Roman"/>
          <w:sz w:val="24"/>
          <w:szCs w:val="24"/>
        </w:rPr>
        <w:t xml:space="preserve"> This young brother is </w:t>
      </w:r>
      <w:proofErr w:type="spellStart"/>
      <w:r w:rsidR="00BC582D">
        <w:rPr>
          <w:rFonts w:ascii="Times New Roman" w:hAnsi="Times New Roman" w:cs="Times New Roman"/>
          <w:sz w:val="24"/>
          <w:szCs w:val="24"/>
        </w:rPr>
        <w:t>Bekimpilo</w:t>
      </w:r>
      <w:proofErr w:type="spellEnd"/>
      <w:r w:rsidR="00FE2CB4">
        <w:rPr>
          <w:rFonts w:ascii="Times New Roman" w:hAnsi="Times New Roman" w:cs="Times New Roman"/>
          <w:sz w:val="24"/>
          <w:szCs w:val="24"/>
        </w:rPr>
        <w:t xml:space="preserve"> </w:t>
      </w:r>
      <w:proofErr w:type="spellStart"/>
      <w:r w:rsidR="00BC582D">
        <w:rPr>
          <w:rFonts w:ascii="Times New Roman" w:hAnsi="Times New Roman" w:cs="Times New Roman"/>
          <w:sz w:val="24"/>
          <w:szCs w:val="24"/>
        </w:rPr>
        <w:t>Mlilo</w:t>
      </w:r>
      <w:proofErr w:type="spellEnd"/>
      <w:r w:rsidR="00BC582D">
        <w:rPr>
          <w:rFonts w:ascii="Times New Roman" w:hAnsi="Times New Roman" w:cs="Times New Roman"/>
          <w:sz w:val="24"/>
          <w:szCs w:val="24"/>
        </w:rPr>
        <w:t>.  Accused moved</w:t>
      </w:r>
      <w:r w:rsidR="00BD64A8">
        <w:rPr>
          <w:rFonts w:ascii="Times New Roman" w:hAnsi="Times New Roman" w:cs="Times New Roman"/>
          <w:sz w:val="24"/>
          <w:szCs w:val="24"/>
        </w:rPr>
        <w:t xml:space="preserve"> to rescue his brother. </w:t>
      </w:r>
      <w:r w:rsidR="0035666B">
        <w:rPr>
          <w:rFonts w:ascii="Times New Roman" w:hAnsi="Times New Roman" w:cs="Times New Roman"/>
          <w:sz w:val="24"/>
          <w:szCs w:val="24"/>
        </w:rPr>
        <w:t>Accused was axed on his right leg and</w:t>
      </w:r>
      <w:r w:rsidR="005910FB">
        <w:rPr>
          <w:rFonts w:ascii="Times New Roman" w:hAnsi="Times New Roman" w:cs="Times New Roman"/>
          <w:sz w:val="24"/>
          <w:szCs w:val="24"/>
        </w:rPr>
        <w:t xml:space="preserve"> stabbed on his jaw. He says the injuries were serious and </w:t>
      </w:r>
      <w:r w:rsidR="0035666B">
        <w:rPr>
          <w:rFonts w:ascii="Times New Roman" w:hAnsi="Times New Roman" w:cs="Times New Roman"/>
          <w:sz w:val="24"/>
          <w:szCs w:val="24"/>
        </w:rPr>
        <w:t xml:space="preserve">he </w:t>
      </w:r>
      <w:r w:rsidR="005910FB">
        <w:rPr>
          <w:rFonts w:ascii="Times New Roman" w:hAnsi="Times New Roman" w:cs="Times New Roman"/>
          <w:sz w:val="24"/>
          <w:szCs w:val="24"/>
        </w:rPr>
        <w:t xml:space="preserve">was treated in prison. </w:t>
      </w:r>
      <w:r w:rsidR="00BD64A8">
        <w:rPr>
          <w:rFonts w:ascii="Times New Roman" w:hAnsi="Times New Roman" w:cs="Times New Roman"/>
          <w:sz w:val="24"/>
          <w:szCs w:val="24"/>
        </w:rPr>
        <w:t>A fight then started.</w:t>
      </w:r>
      <w:r w:rsidR="00FE2CB4">
        <w:rPr>
          <w:rFonts w:ascii="Times New Roman" w:hAnsi="Times New Roman" w:cs="Times New Roman"/>
          <w:sz w:val="24"/>
          <w:szCs w:val="24"/>
        </w:rPr>
        <w:t xml:space="preserve">  </w:t>
      </w:r>
      <w:r w:rsidR="00BD64A8">
        <w:rPr>
          <w:rFonts w:ascii="Times New Roman" w:hAnsi="Times New Roman" w:cs="Times New Roman"/>
          <w:sz w:val="24"/>
          <w:szCs w:val="24"/>
        </w:rPr>
        <w:t xml:space="preserve">He says deceased tried to run away and he fell on the ground. Accused says deceased had a knife, and he tried to stab him (accused). </w:t>
      </w:r>
      <w:r w:rsidR="0035666B">
        <w:rPr>
          <w:rFonts w:ascii="Times New Roman" w:hAnsi="Times New Roman" w:cs="Times New Roman"/>
          <w:sz w:val="24"/>
          <w:szCs w:val="24"/>
        </w:rPr>
        <w:t>Accused</w:t>
      </w:r>
      <w:r w:rsidR="005910FB">
        <w:rPr>
          <w:rFonts w:ascii="Times New Roman" w:hAnsi="Times New Roman" w:cs="Times New Roman"/>
          <w:sz w:val="24"/>
          <w:szCs w:val="24"/>
        </w:rPr>
        <w:t xml:space="preserve"> used the knife to defend himse</w:t>
      </w:r>
      <w:r w:rsidR="00B07CE2">
        <w:rPr>
          <w:rFonts w:ascii="Times New Roman" w:hAnsi="Times New Roman" w:cs="Times New Roman"/>
          <w:sz w:val="24"/>
          <w:szCs w:val="24"/>
        </w:rPr>
        <w:t>lf</w:t>
      </w:r>
      <w:r w:rsidR="005910FB">
        <w:rPr>
          <w:rFonts w:ascii="Times New Roman" w:hAnsi="Times New Roman" w:cs="Times New Roman"/>
          <w:sz w:val="24"/>
          <w:szCs w:val="24"/>
        </w:rPr>
        <w:t xml:space="preserve">. He did not intend to stab deceased, it was a fight. He did not realise that deceased would die. He was defending himself. </w:t>
      </w:r>
      <w:r w:rsidR="00BD64A8">
        <w:rPr>
          <w:rFonts w:ascii="Times New Roman" w:hAnsi="Times New Roman" w:cs="Times New Roman"/>
          <w:sz w:val="24"/>
          <w:szCs w:val="24"/>
        </w:rPr>
        <w:t xml:space="preserve">He says after that he took his young brother and they went home. </w:t>
      </w:r>
      <w:r w:rsidR="008A0E09">
        <w:rPr>
          <w:rFonts w:ascii="Times New Roman" w:hAnsi="Times New Roman" w:cs="Times New Roman"/>
          <w:sz w:val="24"/>
          <w:szCs w:val="24"/>
        </w:rPr>
        <w:t>Accused says h</w:t>
      </w:r>
      <w:r w:rsidR="009E70C4">
        <w:rPr>
          <w:rFonts w:ascii="Times New Roman" w:hAnsi="Times New Roman" w:cs="Times New Roman"/>
          <w:sz w:val="24"/>
          <w:szCs w:val="24"/>
        </w:rPr>
        <w:t xml:space="preserve">e was not </w:t>
      </w:r>
      <w:r w:rsidR="008A0E09">
        <w:rPr>
          <w:rFonts w:ascii="Times New Roman" w:hAnsi="Times New Roman" w:cs="Times New Roman"/>
          <w:sz w:val="24"/>
          <w:szCs w:val="24"/>
        </w:rPr>
        <w:t xml:space="preserve">drunk. </w:t>
      </w:r>
    </w:p>
    <w:p w:rsidR="00B46604" w:rsidRDefault="00B46604" w:rsidP="00205A51">
      <w:pPr>
        <w:spacing w:line="360" w:lineRule="auto"/>
        <w:ind w:firstLine="720"/>
        <w:jc w:val="both"/>
        <w:rPr>
          <w:rFonts w:ascii="Times New Roman" w:hAnsi="Times New Roman" w:cs="Times New Roman"/>
          <w:sz w:val="24"/>
          <w:szCs w:val="24"/>
        </w:rPr>
      </w:pPr>
      <w:r w:rsidRPr="00B46604">
        <w:rPr>
          <w:rFonts w:ascii="Times New Roman" w:hAnsi="Times New Roman" w:cs="Times New Roman"/>
          <w:sz w:val="24"/>
          <w:szCs w:val="24"/>
        </w:rPr>
        <w:t xml:space="preserve">The defence </w:t>
      </w:r>
      <w:r>
        <w:rPr>
          <w:rFonts w:ascii="Times New Roman" w:hAnsi="Times New Roman" w:cs="Times New Roman"/>
          <w:sz w:val="24"/>
          <w:szCs w:val="24"/>
        </w:rPr>
        <w:t xml:space="preserve">led the evidence of </w:t>
      </w:r>
      <w:proofErr w:type="spellStart"/>
      <w:r>
        <w:rPr>
          <w:rFonts w:ascii="Times New Roman" w:hAnsi="Times New Roman" w:cs="Times New Roman"/>
          <w:sz w:val="24"/>
          <w:szCs w:val="24"/>
        </w:rPr>
        <w:t>Bekimpilo</w:t>
      </w:r>
      <w:proofErr w:type="spellEnd"/>
      <w:r w:rsidR="00FE2CB4">
        <w:rPr>
          <w:rFonts w:ascii="Times New Roman" w:hAnsi="Times New Roman" w:cs="Times New Roman"/>
          <w:sz w:val="24"/>
          <w:szCs w:val="24"/>
        </w:rPr>
        <w:t xml:space="preserve"> </w:t>
      </w:r>
      <w:proofErr w:type="spellStart"/>
      <w:r>
        <w:rPr>
          <w:rFonts w:ascii="Times New Roman" w:hAnsi="Times New Roman" w:cs="Times New Roman"/>
          <w:sz w:val="24"/>
          <w:szCs w:val="24"/>
        </w:rPr>
        <w:t>Mlilo</w:t>
      </w:r>
      <w:proofErr w:type="spellEnd"/>
      <w:r>
        <w:rPr>
          <w:rFonts w:ascii="Times New Roman" w:hAnsi="Times New Roman" w:cs="Times New Roman"/>
          <w:sz w:val="24"/>
          <w:szCs w:val="24"/>
        </w:rPr>
        <w:t xml:space="preserve">. He resides at Village </w:t>
      </w:r>
      <w:proofErr w:type="spellStart"/>
      <w:r>
        <w:rPr>
          <w:rFonts w:ascii="Times New Roman" w:hAnsi="Times New Roman" w:cs="Times New Roman"/>
          <w:sz w:val="24"/>
          <w:szCs w:val="24"/>
        </w:rPr>
        <w:t>Kudzanai</w:t>
      </w:r>
      <w:proofErr w:type="spellEnd"/>
      <w:r>
        <w:rPr>
          <w:rFonts w:ascii="Times New Roman" w:hAnsi="Times New Roman" w:cs="Times New Roman"/>
          <w:sz w:val="24"/>
          <w:szCs w:val="24"/>
        </w:rPr>
        <w:t xml:space="preserve">, Headman </w:t>
      </w:r>
      <w:proofErr w:type="spellStart"/>
      <w:r>
        <w:rPr>
          <w:rFonts w:ascii="Times New Roman" w:hAnsi="Times New Roman" w:cs="Times New Roman"/>
          <w:sz w:val="24"/>
          <w:szCs w:val="24"/>
        </w:rPr>
        <w:t>Mafusini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Lower</w:t>
      </w:r>
      <w:proofErr w:type="gramEnd"/>
      <w:r>
        <w:rPr>
          <w:rFonts w:ascii="Times New Roman" w:hAnsi="Times New Roman" w:cs="Times New Roman"/>
          <w:sz w:val="24"/>
          <w:szCs w:val="24"/>
        </w:rPr>
        <w:t xml:space="preserve"> Gweru. </w:t>
      </w:r>
      <w:r w:rsidR="002B30E2">
        <w:rPr>
          <w:rFonts w:ascii="Times New Roman" w:hAnsi="Times New Roman" w:cs="Times New Roman"/>
          <w:sz w:val="24"/>
          <w:szCs w:val="24"/>
        </w:rPr>
        <w:t xml:space="preserve">He is related to the accused person. </w:t>
      </w:r>
      <w:r w:rsidR="00D12A96">
        <w:rPr>
          <w:rFonts w:ascii="Times New Roman" w:hAnsi="Times New Roman" w:cs="Times New Roman"/>
          <w:sz w:val="24"/>
          <w:szCs w:val="24"/>
        </w:rPr>
        <w:t>On the 15</w:t>
      </w:r>
      <w:r w:rsidR="009B65E6" w:rsidRPr="009B65E6">
        <w:rPr>
          <w:rFonts w:ascii="Times New Roman" w:hAnsi="Times New Roman" w:cs="Times New Roman"/>
          <w:sz w:val="24"/>
          <w:szCs w:val="24"/>
          <w:vertAlign w:val="superscript"/>
        </w:rPr>
        <w:t>th</w:t>
      </w:r>
      <w:r w:rsidR="00FE2CB4">
        <w:rPr>
          <w:rFonts w:ascii="Times New Roman" w:hAnsi="Times New Roman" w:cs="Times New Roman"/>
          <w:sz w:val="24"/>
          <w:szCs w:val="24"/>
          <w:vertAlign w:val="superscript"/>
        </w:rPr>
        <w:t xml:space="preserve"> </w:t>
      </w:r>
      <w:r w:rsidR="00D12A96">
        <w:rPr>
          <w:rFonts w:ascii="Times New Roman" w:hAnsi="Times New Roman" w:cs="Times New Roman"/>
          <w:sz w:val="24"/>
          <w:szCs w:val="24"/>
        </w:rPr>
        <w:t xml:space="preserve">December 2018, he was phoned by accused who said he was </w:t>
      </w:r>
      <w:proofErr w:type="spellStart"/>
      <w:r w:rsidR="00FE2CB4">
        <w:rPr>
          <w:rFonts w:ascii="Times New Roman" w:hAnsi="Times New Roman" w:cs="Times New Roman"/>
          <w:sz w:val="24"/>
          <w:szCs w:val="24"/>
        </w:rPr>
        <w:t>conner</w:t>
      </w:r>
      <w:r w:rsidR="00C3200E">
        <w:rPr>
          <w:rFonts w:ascii="Times New Roman" w:hAnsi="Times New Roman" w:cs="Times New Roman"/>
          <w:sz w:val="24"/>
          <w:szCs w:val="24"/>
        </w:rPr>
        <w:t>ed</w:t>
      </w:r>
      <w:proofErr w:type="spellEnd"/>
      <w:r w:rsidR="00C3200E">
        <w:rPr>
          <w:rFonts w:ascii="Times New Roman" w:hAnsi="Times New Roman" w:cs="Times New Roman"/>
          <w:sz w:val="24"/>
          <w:szCs w:val="24"/>
        </w:rPr>
        <w:t xml:space="preserve"> by pe</w:t>
      </w:r>
      <w:r w:rsidR="009B65E6">
        <w:rPr>
          <w:rFonts w:ascii="Times New Roman" w:hAnsi="Times New Roman" w:cs="Times New Roman"/>
          <w:sz w:val="24"/>
          <w:szCs w:val="24"/>
        </w:rPr>
        <w:t>ople at the shopping centre. This</w:t>
      </w:r>
      <w:r w:rsidR="00C3200E">
        <w:rPr>
          <w:rFonts w:ascii="Times New Roman" w:hAnsi="Times New Roman" w:cs="Times New Roman"/>
          <w:sz w:val="24"/>
          <w:szCs w:val="24"/>
        </w:rPr>
        <w:t xml:space="preserve"> witness </w:t>
      </w:r>
      <w:r w:rsidR="009B65E6">
        <w:rPr>
          <w:rFonts w:ascii="Times New Roman" w:hAnsi="Times New Roman" w:cs="Times New Roman"/>
          <w:sz w:val="24"/>
          <w:szCs w:val="24"/>
        </w:rPr>
        <w:t xml:space="preserve">testified that the accused asked him to </w:t>
      </w:r>
      <w:r w:rsidR="00C3200E">
        <w:rPr>
          <w:rFonts w:ascii="Times New Roman" w:hAnsi="Times New Roman" w:cs="Times New Roman"/>
          <w:sz w:val="24"/>
          <w:szCs w:val="24"/>
        </w:rPr>
        <w:t xml:space="preserve">come with other people to rescue him, and </w:t>
      </w:r>
      <w:r w:rsidR="00AE3EB8">
        <w:rPr>
          <w:rFonts w:ascii="Times New Roman" w:hAnsi="Times New Roman" w:cs="Times New Roman"/>
          <w:sz w:val="24"/>
          <w:szCs w:val="24"/>
        </w:rPr>
        <w:t xml:space="preserve">that </w:t>
      </w:r>
      <w:r w:rsidR="00C3200E">
        <w:rPr>
          <w:rFonts w:ascii="Times New Roman" w:hAnsi="Times New Roman" w:cs="Times New Roman"/>
          <w:sz w:val="24"/>
          <w:szCs w:val="24"/>
        </w:rPr>
        <w:t xml:space="preserve">they must bring weapons. The witness proceeded to the shopping centre alone. Accused said to him, since he did not bring weapons, they must look for logs. </w:t>
      </w:r>
      <w:r w:rsidR="009B65E6">
        <w:rPr>
          <w:rFonts w:ascii="Times New Roman" w:hAnsi="Times New Roman" w:cs="Times New Roman"/>
          <w:sz w:val="24"/>
          <w:szCs w:val="24"/>
        </w:rPr>
        <w:t>After talking to the accused, this witness</w:t>
      </w:r>
      <w:r w:rsidR="00C3200E">
        <w:rPr>
          <w:rFonts w:ascii="Times New Roman" w:hAnsi="Times New Roman" w:cs="Times New Roman"/>
          <w:sz w:val="24"/>
          <w:szCs w:val="24"/>
        </w:rPr>
        <w:t xml:space="preserve"> approached the deceased. Deceased was sitting on a 30 cm knife. He asked deceased what was happening, deceased answered in a harsh manner.  He slapped deceased twice. The</w:t>
      </w:r>
      <w:r w:rsidR="00FB683F">
        <w:rPr>
          <w:rFonts w:ascii="Times New Roman" w:hAnsi="Times New Roman" w:cs="Times New Roman"/>
          <w:sz w:val="24"/>
          <w:szCs w:val="24"/>
        </w:rPr>
        <w:t xml:space="preserve">reafter, accused intervened. He testified that </w:t>
      </w:r>
      <w:r w:rsidR="00C3200E">
        <w:rPr>
          <w:rFonts w:ascii="Times New Roman" w:hAnsi="Times New Roman" w:cs="Times New Roman"/>
          <w:sz w:val="24"/>
          <w:szCs w:val="24"/>
        </w:rPr>
        <w:t>deceased did not run away.</w:t>
      </w:r>
      <w:r w:rsidR="001D5583">
        <w:rPr>
          <w:rFonts w:ascii="Times New Roman" w:hAnsi="Times New Roman" w:cs="Times New Roman"/>
          <w:sz w:val="24"/>
          <w:szCs w:val="24"/>
        </w:rPr>
        <w:t xml:space="preserve"> He later says deceased ran away for 5 metres. Accused did not pursue him</w:t>
      </w:r>
      <w:r w:rsidR="00C3200E">
        <w:rPr>
          <w:rFonts w:ascii="Times New Roman" w:hAnsi="Times New Roman" w:cs="Times New Roman"/>
          <w:sz w:val="24"/>
          <w:szCs w:val="24"/>
        </w:rPr>
        <w:t xml:space="preserve">. He saw deceased falling down. He says when deceased was stabbed by </w:t>
      </w:r>
      <w:proofErr w:type="gramStart"/>
      <w:r w:rsidR="00C3200E">
        <w:rPr>
          <w:rFonts w:ascii="Times New Roman" w:hAnsi="Times New Roman" w:cs="Times New Roman"/>
          <w:sz w:val="24"/>
          <w:szCs w:val="24"/>
        </w:rPr>
        <w:t>accused,</w:t>
      </w:r>
      <w:proofErr w:type="gramEnd"/>
      <w:r w:rsidR="00C3200E">
        <w:rPr>
          <w:rFonts w:ascii="Times New Roman" w:hAnsi="Times New Roman" w:cs="Times New Roman"/>
          <w:sz w:val="24"/>
          <w:szCs w:val="24"/>
        </w:rPr>
        <w:t xml:space="preserve"> the two were facing each other and fighting. </w:t>
      </w:r>
      <w:r w:rsidR="007B20AE">
        <w:rPr>
          <w:rFonts w:ascii="Times New Roman" w:hAnsi="Times New Roman" w:cs="Times New Roman"/>
          <w:sz w:val="24"/>
          <w:szCs w:val="24"/>
        </w:rPr>
        <w:t>Deceased had a knife to</w:t>
      </w:r>
      <w:r w:rsidR="001D5583">
        <w:rPr>
          <w:rFonts w:ascii="Times New Roman" w:hAnsi="Times New Roman" w:cs="Times New Roman"/>
          <w:sz w:val="24"/>
          <w:szCs w:val="24"/>
        </w:rPr>
        <w:t xml:space="preserve">o. </w:t>
      </w:r>
    </w:p>
    <w:p w:rsidR="00140599" w:rsidRDefault="00170698" w:rsidP="00140599">
      <w:pPr>
        <w:spacing w:line="360" w:lineRule="auto"/>
        <w:ind w:firstLine="720"/>
        <w:jc w:val="both"/>
        <w:rPr>
          <w:rFonts w:ascii="Times New Roman" w:hAnsi="Times New Roman" w:cs="Times New Roman"/>
          <w:sz w:val="24"/>
          <w:szCs w:val="24"/>
        </w:rPr>
      </w:pPr>
      <w:r w:rsidRPr="00170698">
        <w:rPr>
          <w:rFonts w:ascii="Times New Roman" w:hAnsi="Times New Roman" w:cs="Times New Roman"/>
          <w:sz w:val="24"/>
          <w:szCs w:val="24"/>
        </w:rPr>
        <w:lastRenderedPageBreak/>
        <w:t xml:space="preserve">After the testimony of </w:t>
      </w:r>
      <w:proofErr w:type="spellStart"/>
      <w:r w:rsidRPr="00170698">
        <w:rPr>
          <w:rFonts w:ascii="Times New Roman" w:hAnsi="Times New Roman" w:cs="Times New Roman"/>
          <w:sz w:val="24"/>
          <w:szCs w:val="24"/>
        </w:rPr>
        <w:t>Bekimpilo</w:t>
      </w:r>
      <w:proofErr w:type="spellEnd"/>
      <w:r w:rsidR="00FE2CB4">
        <w:rPr>
          <w:rFonts w:ascii="Times New Roman" w:hAnsi="Times New Roman" w:cs="Times New Roman"/>
          <w:sz w:val="24"/>
          <w:szCs w:val="24"/>
        </w:rPr>
        <w:t xml:space="preserve"> </w:t>
      </w:r>
      <w:proofErr w:type="spellStart"/>
      <w:r w:rsidRPr="00170698">
        <w:rPr>
          <w:rFonts w:ascii="Times New Roman" w:hAnsi="Times New Roman" w:cs="Times New Roman"/>
          <w:sz w:val="24"/>
          <w:szCs w:val="24"/>
        </w:rPr>
        <w:t>Mlilo</w:t>
      </w:r>
      <w:proofErr w:type="spellEnd"/>
      <w:r w:rsidRPr="00170698">
        <w:rPr>
          <w:rFonts w:ascii="Times New Roman" w:hAnsi="Times New Roman" w:cs="Times New Roman"/>
          <w:sz w:val="24"/>
          <w:szCs w:val="24"/>
        </w:rPr>
        <w:t>, the defence closed its case.</w:t>
      </w:r>
    </w:p>
    <w:p w:rsidR="00140599" w:rsidRDefault="00140599" w:rsidP="00140599">
      <w:pPr>
        <w:spacing w:line="360" w:lineRule="auto"/>
        <w:jc w:val="both"/>
        <w:rPr>
          <w:rFonts w:ascii="Times New Roman" w:hAnsi="Times New Roman" w:cs="Times New Roman"/>
          <w:b/>
          <w:bCs/>
          <w:sz w:val="24"/>
          <w:szCs w:val="24"/>
        </w:rPr>
      </w:pPr>
      <w:r w:rsidRPr="00140599">
        <w:rPr>
          <w:rFonts w:ascii="Times New Roman" w:hAnsi="Times New Roman" w:cs="Times New Roman"/>
          <w:b/>
          <w:bCs/>
          <w:sz w:val="24"/>
          <w:szCs w:val="24"/>
        </w:rPr>
        <w:t>The law and analysis of evidence</w:t>
      </w:r>
    </w:p>
    <w:p w:rsidR="004D02E9" w:rsidRDefault="004D02E9" w:rsidP="004D02E9">
      <w:pPr>
        <w:spacing w:line="360" w:lineRule="auto"/>
        <w:ind w:firstLine="720"/>
        <w:jc w:val="both"/>
        <w:rPr>
          <w:rFonts w:ascii="Times New Roman" w:hAnsi="Times New Roman" w:cs="Times New Roman"/>
          <w:bCs/>
          <w:sz w:val="24"/>
          <w:szCs w:val="24"/>
        </w:rPr>
      </w:pPr>
      <w:r w:rsidRPr="004D02E9">
        <w:rPr>
          <w:rFonts w:ascii="Times New Roman" w:hAnsi="Times New Roman" w:cs="Times New Roman"/>
          <w:bCs/>
          <w:sz w:val="24"/>
          <w:szCs w:val="24"/>
        </w:rPr>
        <w:t xml:space="preserve">The </w:t>
      </w:r>
      <w:r>
        <w:rPr>
          <w:rFonts w:ascii="Times New Roman" w:hAnsi="Times New Roman" w:cs="Times New Roman"/>
          <w:bCs/>
          <w:sz w:val="24"/>
          <w:szCs w:val="24"/>
        </w:rPr>
        <w:t xml:space="preserve">following facts are common cause in this case: </w:t>
      </w:r>
      <w:r w:rsidR="00301635">
        <w:rPr>
          <w:rFonts w:ascii="Times New Roman" w:hAnsi="Times New Roman" w:cs="Times New Roman"/>
          <w:bCs/>
          <w:sz w:val="24"/>
          <w:szCs w:val="24"/>
        </w:rPr>
        <w:t>the accused stabbed deceased with a knife</w:t>
      </w:r>
      <w:r w:rsidR="00AD63B9">
        <w:rPr>
          <w:rFonts w:ascii="Times New Roman" w:hAnsi="Times New Roman" w:cs="Times New Roman"/>
          <w:bCs/>
          <w:sz w:val="24"/>
          <w:szCs w:val="24"/>
        </w:rPr>
        <w:t>,</w:t>
      </w:r>
      <w:r w:rsidR="00301635">
        <w:rPr>
          <w:rFonts w:ascii="Times New Roman" w:hAnsi="Times New Roman" w:cs="Times New Roman"/>
          <w:bCs/>
          <w:sz w:val="24"/>
          <w:szCs w:val="24"/>
        </w:rPr>
        <w:t xml:space="preserve"> Exhibit 3. The accused admitted in his confirmed statement that he stabbed deceased twice with a knife, once on the chest and </w:t>
      </w:r>
      <w:r w:rsidR="007135AB">
        <w:rPr>
          <w:rFonts w:ascii="Times New Roman" w:hAnsi="Times New Roman" w:cs="Times New Roman"/>
          <w:bCs/>
          <w:sz w:val="24"/>
          <w:szCs w:val="24"/>
        </w:rPr>
        <w:t>once in the thigh.</w:t>
      </w:r>
      <w:r w:rsidR="00FE2CB4">
        <w:rPr>
          <w:rFonts w:ascii="Times New Roman" w:hAnsi="Times New Roman" w:cs="Times New Roman"/>
          <w:bCs/>
          <w:sz w:val="24"/>
          <w:szCs w:val="24"/>
        </w:rPr>
        <w:t xml:space="preserve">  </w:t>
      </w:r>
      <w:r w:rsidR="007135AB">
        <w:rPr>
          <w:rFonts w:ascii="Times New Roman" w:hAnsi="Times New Roman" w:cs="Times New Roman"/>
          <w:bCs/>
          <w:sz w:val="24"/>
          <w:szCs w:val="24"/>
        </w:rPr>
        <w:t xml:space="preserve">The two State witnesses, </w:t>
      </w:r>
      <w:r w:rsidR="00A7074C">
        <w:rPr>
          <w:rFonts w:ascii="Times New Roman" w:hAnsi="Times New Roman" w:cs="Times New Roman"/>
          <w:bCs/>
          <w:sz w:val="24"/>
          <w:szCs w:val="24"/>
        </w:rPr>
        <w:t xml:space="preserve">i.e. </w:t>
      </w:r>
      <w:proofErr w:type="spellStart"/>
      <w:r w:rsidR="007135AB">
        <w:rPr>
          <w:rFonts w:ascii="Times New Roman" w:hAnsi="Times New Roman" w:cs="Times New Roman"/>
          <w:bCs/>
          <w:sz w:val="24"/>
          <w:szCs w:val="24"/>
        </w:rPr>
        <w:t>Chamunorwa</w:t>
      </w:r>
      <w:proofErr w:type="spellEnd"/>
      <w:r w:rsidR="00FE2CB4">
        <w:rPr>
          <w:rFonts w:ascii="Times New Roman" w:hAnsi="Times New Roman" w:cs="Times New Roman"/>
          <w:bCs/>
          <w:sz w:val="24"/>
          <w:szCs w:val="24"/>
        </w:rPr>
        <w:t xml:space="preserve"> </w:t>
      </w:r>
      <w:proofErr w:type="spellStart"/>
      <w:r w:rsidR="007135AB">
        <w:rPr>
          <w:rFonts w:ascii="Times New Roman" w:hAnsi="Times New Roman" w:cs="Times New Roman"/>
          <w:bCs/>
          <w:sz w:val="24"/>
          <w:szCs w:val="24"/>
        </w:rPr>
        <w:t>Lunga</w:t>
      </w:r>
      <w:proofErr w:type="spellEnd"/>
      <w:r w:rsidR="007135AB">
        <w:rPr>
          <w:rFonts w:ascii="Times New Roman" w:hAnsi="Times New Roman" w:cs="Times New Roman"/>
          <w:bCs/>
          <w:sz w:val="24"/>
          <w:szCs w:val="24"/>
        </w:rPr>
        <w:t xml:space="preserve"> and Admire </w:t>
      </w:r>
      <w:proofErr w:type="spellStart"/>
      <w:r w:rsidR="007135AB">
        <w:rPr>
          <w:rFonts w:ascii="Times New Roman" w:hAnsi="Times New Roman" w:cs="Times New Roman"/>
          <w:bCs/>
          <w:sz w:val="24"/>
          <w:szCs w:val="24"/>
        </w:rPr>
        <w:t>Tshuma</w:t>
      </w:r>
      <w:proofErr w:type="spellEnd"/>
      <w:r w:rsidR="007135AB">
        <w:rPr>
          <w:rFonts w:ascii="Times New Roman" w:hAnsi="Times New Roman" w:cs="Times New Roman"/>
          <w:bCs/>
          <w:sz w:val="24"/>
          <w:szCs w:val="24"/>
        </w:rPr>
        <w:t xml:space="preserve"> testified that it is accused who stabbed the deceased. The deceased suffered injuries arising from the stab wounds. The</w:t>
      </w:r>
      <w:r w:rsidR="00AD63B9">
        <w:rPr>
          <w:rFonts w:ascii="Times New Roman" w:hAnsi="Times New Roman" w:cs="Times New Roman"/>
          <w:bCs/>
          <w:sz w:val="24"/>
          <w:szCs w:val="24"/>
        </w:rPr>
        <w:t>se</w:t>
      </w:r>
      <w:r w:rsidR="007135AB">
        <w:rPr>
          <w:rFonts w:ascii="Times New Roman" w:hAnsi="Times New Roman" w:cs="Times New Roman"/>
          <w:bCs/>
          <w:sz w:val="24"/>
          <w:szCs w:val="24"/>
        </w:rPr>
        <w:t xml:space="preserve"> injuries caused the death of the deceased. According to the post mortem report Exhibit 2, deceased suffered the following injuries: wound on the </w:t>
      </w:r>
      <w:r w:rsidR="00236BFC">
        <w:rPr>
          <w:rFonts w:ascii="Times New Roman" w:hAnsi="Times New Roman" w:cs="Times New Roman"/>
          <w:bCs/>
          <w:sz w:val="24"/>
          <w:szCs w:val="24"/>
        </w:rPr>
        <w:t xml:space="preserve">anterior part of the thorax on the right side measuring (3x2cm) located 11cm from the middle anterior to 8cm of the </w:t>
      </w:r>
      <w:proofErr w:type="spellStart"/>
      <w:r w:rsidR="00236BFC">
        <w:rPr>
          <w:rFonts w:ascii="Times New Roman" w:hAnsi="Times New Roman" w:cs="Times New Roman"/>
          <w:bCs/>
          <w:sz w:val="24"/>
          <w:szCs w:val="24"/>
        </w:rPr>
        <w:t>clavicular</w:t>
      </w:r>
      <w:proofErr w:type="spellEnd"/>
      <w:r w:rsidR="00236BFC">
        <w:rPr>
          <w:rFonts w:ascii="Times New Roman" w:hAnsi="Times New Roman" w:cs="Times New Roman"/>
          <w:bCs/>
          <w:sz w:val="24"/>
          <w:szCs w:val="24"/>
        </w:rPr>
        <w:t xml:space="preserve"> </w:t>
      </w:r>
      <w:proofErr w:type="spellStart"/>
      <w:r w:rsidR="00236BFC">
        <w:rPr>
          <w:rFonts w:ascii="Times New Roman" w:hAnsi="Times New Roman" w:cs="Times New Roman"/>
          <w:bCs/>
          <w:sz w:val="24"/>
          <w:szCs w:val="24"/>
        </w:rPr>
        <w:t>acromic</w:t>
      </w:r>
      <w:proofErr w:type="spellEnd"/>
      <w:r w:rsidR="00236BFC">
        <w:rPr>
          <w:rFonts w:ascii="Times New Roman" w:hAnsi="Times New Roman" w:cs="Times New Roman"/>
          <w:bCs/>
          <w:sz w:val="24"/>
          <w:szCs w:val="24"/>
        </w:rPr>
        <w:t xml:space="preserve"> joint and 9cm from the right breast; wound measuring 4cm located in the inner part of the right thigh in the third distal at 3cm from the knee; wound that measures 3cm on the lateral</w:t>
      </w:r>
      <w:r w:rsidR="00390BE1">
        <w:rPr>
          <w:rFonts w:ascii="Times New Roman" w:hAnsi="Times New Roman" w:cs="Times New Roman"/>
          <w:bCs/>
          <w:sz w:val="24"/>
          <w:szCs w:val="24"/>
        </w:rPr>
        <w:t xml:space="preserve"> part of the right thigh in its middle third</w:t>
      </w:r>
      <w:r w:rsidR="007135AB">
        <w:rPr>
          <w:rFonts w:ascii="Times New Roman" w:hAnsi="Times New Roman" w:cs="Times New Roman"/>
          <w:bCs/>
          <w:sz w:val="24"/>
          <w:szCs w:val="24"/>
        </w:rPr>
        <w:t>,</w:t>
      </w:r>
      <w:r w:rsidR="00390BE1">
        <w:rPr>
          <w:rFonts w:ascii="Times New Roman" w:hAnsi="Times New Roman" w:cs="Times New Roman"/>
          <w:bCs/>
          <w:sz w:val="24"/>
          <w:szCs w:val="24"/>
        </w:rPr>
        <w:t xml:space="preserve"> wound on the middle lobe of the right lung intra thoracic haemorrhage of 2630ml</w:t>
      </w:r>
      <w:r w:rsidR="007135AB">
        <w:rPr>
          <w:rFonts w:ascii="Times New Roman" w:hAnsi="Times New Roman" w:cs="Times New Roman"/>
          <w:bCs/>
          <w:sz w:val="24"/>
          <w:szCs w:val="24"/>
        </w:rPr>
        <w:t>.</w:t>
      </w:r>
      <w:r w:rsidR="00FE2CB4">
        <w:rPr>
          <w:rFonts w:ascii="Times New Roman" w:hAnsi="Times New Roman" w:cs="Times New Roman"/>
          <w:bCs/>
          <w:sz w:val="24"/>
          <w:szCs w:val="24"/>
        </w:rPr>
        <w:t xml:space="preserve">  </w:t>
      </w:r>
      <w:r w:rsidR="007135AB">
        <w:rPr>
          <w:rFonts w:ascii="Times New Roman" w:hAnsi="Times New Roman" w:cs="Times New Roman"/>
          <w:bCs/>
          <w:sz w:val="24"/>
          <w:szCs w:val="24"/>
        </w:rPr>
        <w:t xml:space="preserve">The cause of death is acute </w:t>
      </w:r>
      <w:proofErr w:type="spellStart"/>
      <w:r w:rsidR="007135AB">
        <w:rPr>
          <w:rFonts w:ascii="Times New Roman" w:hAnsi="Times New Roman" w:cs="Times New Roman"/>
          <w:bCs/>
          <w:sz w:val="24"/>
          <w:szCs w:val="24"/>
        </w:rPr>
        <w:t>anemia</w:t>
      </w:r>
      <w:proofErr w:type="spellEnd"/>
      <w:r w:rsidR="007135AB">
        <w:rPr>
          <w:rFonts w:ascii="Times New Roman" w:hAnsi="Times New Roman" w:cs="Times New Roman"/>
          <w:bCs/>
          <w:sz w:val="24"/>
          <w:szCs w:val="24"/>
        </w:rPr>
        <w:t xml:space="preserve">; right lung injury and stab wounds. </w:t>
      </w:r>
    </w:p>
    <w:p w:rsidR="00094B8E" w:rsidRDefault="007135AB" w:rsidP="00094B8E">
      <w:pPr>
        <w:spacing w:line="360" w:lineRule="auto"/>
        <w:ind w:firstLine="720"/>
        <w:jc w:val="both"/>
        <w:rPr>
          <w:rFonts w:ascii="Times New Roman" w:hAnsi="Times New Roman" w:cs="Times New Roman"/>
          <w:sz w:val="24"/>
          <w:szCs w:val="24"/>
        </w:rPr>
      </w:pPr>
      <w:r w:rsidRPr="009C65E6">
        <w:rPr>
          <w:rFonts w:ascii="Times New Roman" w:hAnsi="Times New Roman" w:cs="Times New Roman"/>
          <w:bCs/>
          <w:sz w:val="24"/>
          <w:szCs w:val="24"/>
        </w:rPr>
        <w:t xml:space="preserve">Accused </w:t>
      </w:r>
      <w:r w:rsidR="00D22F2A" w:rsidRPr="009C65E6">
        <w:rPr>
          <w:rFonts w:ascii="Times New Roman" w:hAnsi="Times New Roman" w:cs="Times New Roman"/>
          <w:bCs/>
          <w:sz w:val="24"/>
          <w:szCs w:val="24"/>
        </w:rPr>
        <w:t>raises</w:t>
      </w:r>
      <w:r w:rsidR="0023254A">
        <w:rPr>
          <w:rFonts w:ascii="Times New Roman" w:hAnsi="Times New Roman" w:cs="Times New Roman"/>
          <w:bCs/>
          <w:sz w:val="24"/>
          <w:szCs w:val="24"/>
        </w:rPr>
        <w:t xml:space="preserve"> the </w:t>
      </w:r>
      <w:r w:rsidR="009C65E6" w:rsidRPr="009C65E6">
        <w:rPr>
          <w:rFonts w:ascii="Times New Roman" w:hAnsi="Times New Roman" w:cs="Times New Roman"/>
          <w:bCs/>
          <w:sz w:val="24"/>
          <w:szCs w:val="24"/>
        </w:rPr>
        <w:t>defence</w:t>
      </w:r>
      <w:r w:rsidR="0023254A">
        <w:rPr>
          <w:rFonts w:ascii="Times New Roman" w:hAnsi="Times New Roman" w:cs="Times New Roman"/>
          <w:bCs/>
          <w:sz w:val="24"/>
          <w:szCs w:val="24"/>
        </w:rPr>
        <w:t xml:space="preserve"> of private defence</w:t>
      </w:r>
      <w:r w:rsidR="009C65E6" w:rsidRPr="009C65E6">
        <w:rPr>
          <w:rFonts w:ascii="Times New Roman" w:hAnsi="Times New Roman" w:cs="Times New Roman"/>
          <w:bCs/>
          <w:sz w:val="24"/>
          <w:szCs w:val="24"/>
        </w:rPr>
        <w:t xml:space="preserve">. </w:t>
      </w:r>
      <w:r w:rsidR="00094B8E">
        <w:rPr>
          <w:rFonts w:ascii="Times New Roman" w:hAnsi="Times New Roman" w:cs="Times New Roman"/>
          <w:sz w:val="24"/>
          <w:szCs w:val="24"/>
        </w:rPr>
        <w:t>In his defence outline</w:t>
      </w:r>
      <w:r w:rsidR="00094B8E">
        <w:rPr>
          <w:rStyle w:val="FootnoteReference"/>
          <w:rFonts w:ascii="Times New Roman" w:hAnsi="Times New Roman" w:cs="Times New Roman"/>
          <w:sz w:val="24"/>
          <w:szCs w:val="24"/>
        </w:rPr>
        <w:footnoteReference w:id="2"/>
      </w:r>
      <w:r w:rsidR="00094B8E">
        <w:rPr>
          <w:rFonts w:ascii="Times New Roman" w:hAnsi="Times New Roman" w:cs="Times New Roman"/>
          <w:sz w:val="24"/>
          <w:szCs w:val="24"/>
        </w:rPr>
        <w:t xml:space="preserve">  accused contends that: </w:t>
      </w:r>
    </w:p>
    <w:p w:rsidR="00094B8E" w:rsidRDefault="00094B8E" w:rsidP="00094B8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 the moment, </w:t>
      </w:r>
      <w:r w:rsidRPr="0027550E">
        <w:rPr>
          <w:rFonts w:ascii="Times New Roman" w:hAnsi="Times New Roman" w:cs="Times New Roman"/>
          <w:sz w:val="24"/>
          <w:szCs w:val="24"/>
        </w:rPr>
        <w:t xml:space="preserve">Admire </w:t>
      </w:r>
      <w:proofErr w:type="spellStart"/>
      <w:r w:rsidRPr="0027550E">
        <w:rPr>
          <w:rFonts w:ascii="Times New Roman" w:hAnsi="Times New Roman" w:cs="Times New Roman"/>
          <w:sz w:val="24"/>
          <w:szCs w:val="24"/>
        </w:rPr>
        <w:t>Tshuma</w:t>
      </w:r>
      <w:proofErr w:type="spellEnd"/>
      <w:r w:rsidRPr="0027550E">
        <w:rPr>
          <w:rFonts w:ascii="Times New Roman" w:hAnsi="Times New Roman" w:cs="Times New Roman"/>
          <w:sz w:val="24"/>
          <w:szCs w:val="24"/>
        </w:rPr>
        <w:t xml:space="preserve"> and </w:t>
      </w:r>
      <w:proofErr w:type="spellStart"/>
      <w:r w:rsidRPr="0027550E">
        <w:rPr>
          <w:rFonts w:ascii="Times New Roman" w:hAnsi="Times New Roman" w:cs="Times New Roman"/>
          <w:sz w:val="24"/>
          <w:szCs w:val="24"/>
        </w:rPr>
        <w:t>Bongani</w:t>
      </w:r>
      <w:proofErr w:type="spellEnd"/>
      <w:r w:rsidR="00FE2CB4">
        <w:rPr>
          <w:rFonts w:ascii="Times New Roman" w:hAnsi="Times New Roman" w:cs="Times New Roman"/>
          <w:sz w:val="24"/>
          <w:szCs w:val="24"/>
        </w:rPr>
        <w:t xml:space="preserve"> </w:t>
      </w:r>
      <w:proofErr w:type="spellStart"/>
      <w:r w:rsidRPr="0027550E">
        <w:rPr>
          <w:rFonts w:ascii="Times New Roman" w:hAnsi="Times New Roman" w:cs="Times New Roman"/>
          <w:sz w:val="24"/>
          <w:szCs w:val="24"/>
        </w:rPr>
        <w:t>Tshuma</w:t>
      </w:r>
      <w:proofErr w:type="spellEnd"/>
      <w:r w:rsidRPr="0027550E">
        <w:rPr>
          <w:rFonts w:ascii="Times New Roman" w:hAnsi="Times New Roman" w:cs="Times New Roman"/>
          <w:sz w:val="24"/>
          <w:szCs w:val="24"/>
        </w:rPr>
        <w:t xml:space="preserve"> intervened and started attacking </w:t>
      </w:r>
      <w:proofErr w:type="spellStart"/>
      <w:r w:rsidRPr="0027550E">
        <w:rPr>
          <w:rFonts w:ascii="Times New Roman" w:hAnsi="Times New Roman" w:cs="Times New Roman"/>
          <w:sz w:val="24"/>
          <w:szCs w:val="24"/>
        </w:rPr>
        <w:t>Bekimpilo</w:t>
      </w:r>
      <w:proofErr w:type="spellEnd"/>
      <w:r w:rsidR="00FE2CB4">
        <w:rPr>
          <w:rFonts w:ascii="Times New Roman" w:hAnsi="Times New Roman" w:cs="Times New Roman"/>
          <w:sz w:val="24"/>
          <w:szCs w:val="24"/>
        </w:rPr>
        <w:t xml:space="preserve"> </w:t>
      </w:r>
      <w:proofErr w:type="spellStart"/>
      <w:r w:rsidRPr="0027550E">
        <w:rPr>
          <w:rFonts w:ascii="Times New Roman" w:hAnsi="Times New Roman" w:cs="Times New Roman"/>
          <w:sz w:val="24"/>
          <w:szCs w:val="24"/>
        </w:rPr>
        <w:t>Mlilo</w:t>
      </w:r>
      <w:proofErr w:type="spellEnd"/>
      <w:r w:rsidRPr="0027550E">
        <w:rPr>
          <w:rFonts w:ascii="Times New Roman" w:hAnsi="Times New Roman" w:cs="Times New Roman"/>
          <w:sz w:val="24"/>
          <w:szCs w:val="24"/>
        </w:rPr>
        <w:t xml:space="preserve">. The deceased also joined in. Seeing that his cousin was under attack, the accused </w:t>
      </w:r>
      <w:r>
        <w:rPr>
          <w:rFonts w:ascii="Times New Roman" w:hAnsi="Times New Roman" w:cs="Times New Roman"/>
          <w:sz w:val="24"/>
          <w:szCs w:val="24"/>
        </w:rPr>
        <w:t xml:space="preserve">will state that he </w:t>
      </w:r>
      <w:r w:rsidRPr="0027550E">
        <w:rPr>
          <w:rFonts w:ascii="Times New Roman" w:hAnsi="Times New Roman" w:cs="Times New Roman"/>
          <w:sz w:val="24"/>
          <w:szCs w:val="24"/>
        </w:rPr>
        <w:t xml:space="preserve">rushed to rescue his cousin. </w:t>
      </w:r>
    </w:p>
    <w:p w:rsidR="00094B8E" w:rsidRDefault="00094B8E" w:rsidP="00094B8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he reached the place, Admire </w:t>
      </w:r>
      <w:proofErr w:type="spellStart"/>
      <w:r>
        <w:rPr>
          <w:rFonts w:ascii="Times New Roman" w:hAnsi="Times New Roman" w:cs="Times New Roman"/>
          <w:sz w:val="24"/>
          <w:szCs w:val="24"/>
        </w:rPr>
        <w:t>Tshuma</w:t>
      </w:r>
      <w:proofErr w:type="spellEnd"/>
      <w:r>
        <w:rPr>
          <w:rFonts w:ascii="Times New Roman" w:hAnsi="Times New Roman" w:cs="Times New Roman"/>
          <w:sz w:val="24"/>
          <w:szCs w:val="24"/>
        </w:rPr>
        <w:t xml:space="preserve"> hit him first on his right sheen just below the knee with an unknown weapon. He sustained a gush wound and started bleeding heavily. The deceased </w:t>
      </w:r>
      <w:r w:rsidR="00BB7475">
        <w:rPr>
          <w:rFonts w:ascii="Times New Roman" w:hAnsi="Times New Roman" w:cs="Times New Roman"/>
          <w:sz w:val="24"/>
          <w:szCs w:val="24"/>
        </w:rPr>
        <w:t>s</w:t>
      </w:r>
      <w:r>
        <w:rPr>
          <w:rFonts w:ascii="Times New Roman" w:hAnsi="Times New Roman" w:cs="Times New Roman"/>
          <w:sz w:val="24"/>
          <w:szCs w:val="24"/>
        </w:rPr>
        <w:t xml:space="preserve">prang to the accused, sliced him just under his cheek with an unknown weapon and started to flee. </w:t>
      </w:r>
    </w:p>
    <w:p w:rsidR="00094B8E" w:rsidRPr="00094B8E" w:rsidRDefault="00094B8E" w:rsidP="00094B8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will state that in private defence, he reached for his okapi knife and stabbed Admire </w:t>
      </w:r>
      <w:proofErr w:type="spellStart"/>
      <w:r>
        <w:rPr>
          <w:rFonts w:ascii="Times New Roman" w:hAnsi="Times New Roman" w:cs="Times New Roman"/>
          <w:sz w:val="24"/>
          <w:szCs w:val="24"/>
        </w:rPr>
        <w:t>Tshuma</w:t>
      </w:r>
      <w:proofErr w:type="spellEnd"/>
      <w:r>
        <w:rPr>
          <w:rFonts w:ascii="Times New Roman" w:hAnsi="Times New Roman" w:cs="Times New Roman"/>
          <w:sz w:val="24"/>
          <w:szCs w:val="24"/>
        </w:rPr>
        <w:t xml:space="preserve"> twice, one of which landed on the hand. He then pursued the deceased whom he stabbed once close to the collar bone. </w:t>
      </w:r>
    </w:p>
    <w:p w:rsidR="00094B8E" w:rsidRDefault="00094B8E" w:rsidP="009C65E6">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his submissions, Mr </w:t>
      </w:r>
      <w:proofErr w:type="spellStart"/>
      <w:r w:rsidRPr="00094B8E">
        <w:rPr>
          <w:rFonts w:ascii="Times New Roman" w:hAnsi="Times New Roman" w:cs="Times New Roman"/>
          <w:bCs/>
          <w:i/>
          <w:sz w:val="24"/>
          <w:szCs w:val="24"/>
        </w:rPr>
        <w:t>Malamanja</w:t>
      </w:r>
      <w:proofErr w:type="spellEnd"/>
      <w:r w:rsidRPr="00094B8E">
        <w:rPr>
          <w:rFonts w:ascii="Times New Roman" w:hAnsi="Times New Roman" w:cs="Times New Roman"/>
          <w:bCs/>
          <w:i/>
          <w:sz w:val="24"/>
          <w:szCs w:val="24"/>
        </w:rPr>
        <w:t xml:space="preserve">, </w:t>
      </w:r>
      <w:r>
        <w:rPr>
          <w:rFonts w:ascii="Times New Roman" w:hAnsi="Times New Roman" w:cs="Times New Roman"/>
          <w:bCs/>
          <w:sz w:val="24"/>
          <w:szCs w:val="24"/>
        </w:rPr>
        <w:t>counsel for the accused, argued that accused met the re</w:t>
      </w:r>
      <w:r w:rsidR="00BB7475">
        <w:rPr>
          <w:rFonts w:ascii="Times New Roman" w:hAnsi="Times New Roman" w:cs="Times New Roman"/>
          <w:bCs/>
          <w:sz w:val="24"/>
          <w:szCs w:val="24"/>
        </w:rPr>
        <w:t>qu</w:t>
      </w:r>
      <w:r w:rsidR="00E86838">
        <w:rPr>
          <w:rFonts w:ascii="Times New Roman" w:hAnsi="Times New Roman" w:cs="Times New Roman"/>
          <w:bCs/>
          <w:sz w:val="24"/>
          <w:szCs w:val="24"/>
        </w:rPr>
        <w:t>irements of private defence,</w:t>
      </w:r>
      <w:r w:rsidR="00BB7475">
        <w:rPr>
          <w:rFonts w:ascii="Times New Roman" w:hAnsi="Times New Roman" w:cs="Times New Roman"/>
          <w:bCs/>
          <w:sz w:val="24"/>
          <w:szCs w:val="24"/>
        </w:rPr>
        <w:t xml:space="preserve"> </w:t>
      </w:r>
      <w:proofErr w:type="gramStart"/>
      <w:r w:rsidR="00BB7475">
        <w:rPr>
          <w:rFonts w:ascii="Times New Roman" w:hAnsi="Times New Roman" w:cs="Times New Roman"/>
          <w:bCs/>
          <w:sz w:val="24"/>
          <w:szCs w:val="24"/>
        </w:rPr>
        <w:t>in</w:t>
      </w:r>
      <w:proofErr w:type="gramEnd"/>
      <w:r>
        <w:rPr>
          <w:rFonts w:ascii="Times New Roman" w:hAnsi="Times New Roman" w:cs="Times New Roman"/>
          <w:bCs/>
          <w:sz w:val="24"/>
          <w:szCs w:val="24"/>
        </w:rPr>
        <w:t xml:space="preserve"> that </w:t>
      </w:r>
      <w:proofErr w:type="spellStart"/>
      <w:r>
        <w:rPr>
          <w:rFonts w:ascii="Times New Roman" w:hAnsi="Times New Roman" w:cs="Times New Roman"/>
          <w:bCs/>
          <w:sz w:val="24"/>
          <w:szCs w:val="24"/>
        </w:rPr>
        <w:t>BekimpiloMlilo</w:t>
      </w:r>
      <w:proofErr w:type="spellEnd"/>
      <w:r>
        <w:rPr>
          <w:rFonts w:ascii="Times New Roman" w:hAnsi="Times New Roman" w:cs="Times New Roman"/>
          <w:bCs/>
          <w:sz w:val="24"/>
          <w:szCs w:val="24"/>
        </w:rPr>
        <w:t xml:space="preserve"> was under an unlawful attack </w:t>
      </w:r>
      <w:r>
        <w:rPr>
          <w:rFonts w:ascii="Times New Roman" w:hAnsi="Times New Roman" w:cs="Times New Roman"/>
          <w:bCs/>
          <w:sz w:val="24"/>
          <w:szCs w:val="24"/>
        </w:rPr>
        <w:lastRenderedPageBreak/>
        <w:t>from dece</w:t>
      </w:r>
      <w:r w:rsidR="00E86838">
        <w:rPr>
          <w:rFonts w:ascii="Times New Roman" w:hAnsi="Times New Roman" w:cs="Times New Roman"/>
          <w:bCs/>
          <w:sz w:val="24"/>
          <w:szCs w:val="24"/>
        </w:rPr>
        <w:t>ased and his group</w:t>
      </w:r>
      <w:r w:rsidR="00BB7475">
        <w:rPr>
          <w:rFonts w:ascii="Times New Roman" w:hAnsi="Times New Roman" w:cs="Times New Roman"/>
          <w:bCs/>
          <w:sz w:val="24"/>
          <w:szCs w:val="24"/>
        </w:rPr>
        <w:t>. When accused</w:t>
      </w:r>
      <w:r>
        <w:rPr>
          <w:rFonts w:ascii="Times New Roman" w:hAnsi="Times New Roman" w:cs="Times New Roman"/>
          <w:bCs/>
          <w:sz w:val="24"/>
          <w:szCs w:val="24"/>
        </w:rPr>
        <w:t xml:space="preserve"> interve</w:t>
      </w:r>
      <w:r w:rsidR="00E86838">
        <w:rPr>
          <w:rFonts w:ascii="Times New Roman" w:hAnsi="Times New Roman" w:cs="Times New Roman"/>
          <w:bCs/>
          <w:sz w:val="24"/>
          <w:szCs w:val="24"/>
        </w:rPr>
        <w:t xml:space="preserve">ned to save his cousin, </w:t>
      </w:r>
      <w:r w:rsidR="00BB7475">
        <w:rPr>
          <w:rFonts w:ascii="Times New Roman" w:hAnsi="Times New Roman" w:cs="Times New Roman"/>
          <w:bCs/>
          <w:sz w:val="24"/>
          <w:szCs w:val="24"/>
        </w:rPr>
        <w:t xml:space="preserve">he </w:t>
      </w:r>
      <w:r>
        <w:rPr>
          <w:rFonts w:ascii="Times New Roman" w:hAnsi="Times New Roman" w:cs="Times New Roman"/>
          <w:bCs/>
          <w:sz w:val="24"/>
          <w:szCs w:val="24"/>
        </w:rPr>
        <w:t xml:space="preserve">himself came under a weapon attack. </w:t>
      </w:r>
    </w:p>
    <w:p w:rsidR="00BF1166" w:rsidRDefault="00E50FF2" w:rsidP="00BF1166">
      <w:pPr>
        <w:spacing w:line="360" w:lineRule="auto"/>
        <w:ind w:firstLine="720"/>
        <w:jc w:val="both"/>
        <w:rPr>
          <w:rFonts w:ascii="Times New Roman" w:hAnsi="Times New Roman" w:cs="Times New Roman"/>
          <w:sz w:val="24"/>
          <w:szCs w:val="24"/>
        </w:rPr>
      </w:pPr>
      <w:r w:rsidRPr="009C65E6">
        <w:rPr>
          <w:rFonts w:ascii="Times New Roman" w:hAnsi="Times New Roman" w:cs="Times New Roman"/>
          <w:sz w:val="24"/>
          <w:szCs w:val="24"/>
        </w:rPr>
        <w:t>In term</w:t>
      </w:r>
      <w:r w:rsidR="00BF1166">
        <w:rPr>
          <w:rFonts w:ascii="Times New Roman" w:hAnsi="Times New Roman" w:cs="Times New Roman"/>
          <w:sz w:val="24"/>
          <w:szCs w:val="24"/>
        </w:rPr>
        <w:t>s of our law such defence</w:t>
      </w:r>
      <w:r w:rsidR="009C65E6" w:rsidRPr="009C65E6">
        <w:rPr>
          <w:rFonts w:ascii="Times New Roman" w:hAnsi="Times New Roman" w:cs="Times New Roman"/>
          <w:sz w:val="24"/>
          <w:szCs w:val="24"/>
        </w:rPr>
        <w:t xml:space="preserve"> has been codified in</w:t>
      </w:r>
      <w:r w:rsidRPr="009C65E6">
        <w:rPr>
          <w:rFonts w:ascii="Times New Roman" w:hAnsi="Times New Roman" w:cs="Times New Roman"/>
          <w:sz w:val="24"/>
          <w:szCs w:val="24"/>
        </w:rPr>
        <w:t xml:space="preserve"> section 253 of the Criminal Law (Codification and Reform)</w:t>
      </w:r>
      <w:r w:rsidR="00A7074C">
        <w:rPr>
          <w:rFonts w:ascii="Times New Roman" w:hAnsi="Times New Roman" w:cs="Times New Roman"/>
          <w:sz w:val="24"/>
          <w:szCs w:val="24"/>
        </w:rPr>
        <w:t xml:space="preserve"> Act [Chapter 9:23]</w:t>
      </w:r>
      <w:r w:rsidR="00BF1166">
        <w:rPr>
          <w:rFonts w:ascii="Times New Roman" w:hAnsi="Times New Roman" w:cs="Times New Roman"/>
          <w:sz w:val="24"/>
          <w:szCs w:val="24"/>
        </w:rPr>
        <w:t xml:space="preserve">. We are of the considered view that the accused’s defence of private </w:t>
      </w:r>
      <w:r w:rsidR="00090AB9">
        <w:rPr>
          <w:rFonts w:ascii="Times New Roman" w:hAnsi="Times New Roman" w:cs="Times New Roman"/>
          <w:sz w:val="24"/>
          <w:szCs w:val="24"/>
        </w:rPr>
        <w:t xml:space="preserve">defence </w:t>
      </w:r>
      <w:r w:rsidR="00BF1166">
        <w:rPr>
          <w:rFonts w:ascii="Times New Roman" w:hAnsi="Times New Roman" w:cs="Times New Roman"/>
          <w:sz w:val="24"/>
          <w:szCs w:val="24"/>
        </w:rPr>
        <w:t>must be examined to determine whether he has met the requirements of the law.</w:t>
      </w:r>
    </w:p>
    <w:p w:rsidR="00BF1166" w:rsidRDefault="00BF1166" w:rsidP="00BF11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requirements for this defence are;</w:t>
      </w:r>
    </w:p>
    <w:p w:rsidR="00BF1166" w:rsidRDefault="00BF1166" w:rsidP="00BF116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unlawful attack</w:t>
      </w:r>
    </w:p>
    <w:p w:rsidR="00BF1166" w:rsidRDefault="00BF1166" w:rsidP="00BF116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upon the accused or a third party where the accused intervened to protect that third party</w:t>
      </w:r>
    </w:p>
    <w:p w:rsidR="00BF1166" w:rsidRDefault="00BF1166" w:rsidP="00BF116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attack must here commence or be imminent;</w:t>
      </w:r>
    </w:p>
    <w:p w:rsidR="00BF1166" w:rsidRDefault="00BF1166" w:rsidP="00BF116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action taken must be necessary to arrest the attack; and</w:t>
      </w:r>
    </w:p>
    <w:p w:rsidR="00414BED" w:rsidRDefault="00BF1166" w:rsidP="00414BED">
      <w:pPr>
        <w:pStyle w:val="ListParagraph"/>
        <w:numPr>
          <w:ilvl w:val="0"/>
          <w:numId w:val="4"/>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means used to avert the attack must be reasonable.</w:t>
      </w:r>
    </w:p>
    <w:p w:rsidR="00414BED" w:rsidRPr="00414BED" w:rsidRDefault="00414BED" w:rsidP="00414BED">
      <w:pPr>
        <w:pStyle w:val="ListParagraph"/>
        <w:spacing w:after="0" w:line="360" w:lineRule="auto"/>
        <w:ind w:left="1080"/>
        <w:jc w:val="both"/>
        <w:rPr>
          <w:rFonts w:ascii="Times New Roman" w:hAnsi="Times New Roman" w:cs="Times New Roman"/>
          <w:sz w:val="24"/>
          <w:szCs w:val="24"/>
        </w:rPr>
      </w:pPr>
    </w:p>
    <w:p w:rsidR="00414BED" w:rsidRPr="00414BED" w:rsidRDefault="00414BED" w:rsidP="00414BED">
      <w:pPr>
        <w:spacing w:line="480" w:lineRule="auto"/>
        <w:ind w:firstLine="720"/>
        <w:jc w:val="both"/>
        <w:rPr>
          <w:rFonts w:ascii="Times New Roman" w:hAnsi="Times New Roman" w:cs="Times New Roman"/>
          <w:sz w:val="24"/>
          <w:szCs w:val="24"/>
        </w:rPr>
      </w:pPr>
      <w:r w:rsidRPr="00414BED">
        <w:rPr>
          <w:rFonts w:ascii="Times New Roman" w:hAnsi="Times New Roman" w:cs="Times New Roman"/>
          <w:sz w:val="24"/>
          <w:szCs w:val="24"/>
        </w:rPr>
        <w:t xml:space="preserve">CR </w:t>
      </w:r>
      <w:proofErr w:type="spellStart"/>
      <w:r w:rsidRPr="00414BED">
        <w:rPr>
          <w:rFonts w:ascii="Times New Roman" w:hAnsi="Times New Roman" w:cs="Times New Roman"/>
          <w:sz w:val="24"/>
          <w:szCs w:val="24"/>
        </w:rPr>
        <w:t>Snyman</w:t>
      </w:r>
      <w:proofErr w:type="spellEnd"/>
      <w:r w:rsidRPr="00414BED">
        <w:rPr>
          <w:rFonts w:ascii="Times New Roman" w:hAnsi="Times New Roman" w:cs="Times New Roman"/>
          <w:sz w:val="24"/>
          <w:szCs w:val="24"/>
        </w:rPr>
        <w:t xml:space="preserve"> in the well-known academic work, </w:t>
      </w:r>
      <w:r w:rsidRPr="00414BED">
        <w:rPr>
          <w:rFonts w:ascii="Times New Roman" w:hAnsi="Times New Roman" w:cs="Times New Roman"/>
          <w:i/>
          <w:sz w:val="24"/>
          <w:szCs w:val="24"/>
        </w:rPr>
        <w:t>Criminal Law</w:t>
      </w:r>
      <w:r w:rsidRPr="00DF26F0">
        <w:rPr>
          <w:rStyle w:val="FootnoteReference"/>
          <w:rFonts w:ascii="Times New Roman" w:hAnsi="Times New Roman" w:cs="Times New Roman"/>
          <w:sz w:val="24"/>
          <w:szCs w:val="24"/>
        </w:rPr>
        <w:footnoteReference w:id="3"/>
      </w:r>
      <w:r w:rsidR="00892EB1">
        <w:rPr>
          <w:rFonts w:ascii="Times New Roman" w:hAnsi="Times New Roman" w:cs="Times New Roman"/>
          <w:i/>
          <w:sz w:val="24"/>
          <w:szCs w:val="24"/>
        </w:rPr>
        <w:t xml:space="preserve"> </w:t>
      </w:r>
      <w:r w:rsidRPr="00414BED">
        <w:rPr>
          <w:rFonts w:ascii="Times New Roman" w:hAnsi="Times New Roman" w:cs="Times New Roman"/>
          <w:sz w:val="24"/>
          <w:szCs w:val="24"/>
        </w:rPr>
        <w:t xml:space="preserve">defines private defence as follows:  </w:t>
      </w:r>
    </w:p>
    <w:p w:rsidR="00414BED" w:rsidRPr="00414BED" w:rsidRDefault="00414BED" w:rsidP="00414BED">
      <w:pPr>
        <w:pStyle w:val="ListParagraph"/>
        <w:numPr>
          <w:ilvl w:val="0"/>
          <w:numId w:val="4"/>
        </w:numPr>
        <w:spacing w:line="360" w:lineRule="auto"/>
        <w:jc w:val="both"/>
        <w:rPr>
          <w:rFonts w:ascii="Times New Roman" w:hAnsi="Times New Roman" w:cs="Times New Roman"/>
        </w:rPr>
      </w:pPr>
      <w:r w:rsidRPr="00414BED">
        <w:rPr>
          <w:rFonts w:ascii="Times New Roman" w:hAnsi="Times New Roman" w:cs="Times New Roman"/>
        </w:rPr>
        <w:t xml:space="preserve">A person acts in private defence, and her act is therefore lawful, if she uses </w:t>
      </w:r>
      <w:r w:rsidRPr="00414BED">
        <w:rPr>
          <w:rFonts w:ascii="Times New Roman" w:hAnsi="Times New Roman" w:cs="Times New Roman"/>
          <w:u w:val="single"/>
        </w:rPr>
        <w:t>force to repel an unlawful attack</w:t>
      </w:r>
      <w:r w:rsidRPr="00414BED">
        <w:rPr>
          <w:rFonts w:ascii="Times New Roman" w:hAnsi="Times New Roman" w:cs="Times New Roman"/>
        </w:rPr>
        <w:t xml:space="preserve"> which has </w:t>
      </w:r>
      <w:r w:rsidRPr="00414BED">
        <w:rPr>
          <w:rFonts w:ascii="Times New Roman" w:hAnsi="Times New Roman" w:cs="Times New Roman"/>
          <w:u w:val="single"/>
        </w:rPr>
        <w:t>commenced</w:t>
      </w:r>
      <w:r w:rsidRPr="00414BED">
        <w:rPr>
          <w:rFonts w:ascii="Times New Roman" w:hAnsi="Times New Roman" w:cs="Times New Roman"/>
        </w:rPr>
        <w:t xml:space="preserve">, or is imminently threatening, </w:t>
      </w:r>
      <w:r w:rsidRPr="00414BED">
        <w:rPr>
          <w:rFonts w:ascii="Times New Roman" w:hAnsi="Times New Roman" w:cs="Times New Roman"/>
          <w:u w:val="single"/>
        </w:rPr>
        <w:t>upon her</w:t>
      </w:r>
      <w:r w:rsidRPr="00414BED">
        <w:rPr>
          <w:rFonts w:ascii="Times New Roman" w:hAnsi="Times New Roman" w:cs="Times New Roman"/>
        </w:rPr>
        <w:t xml:space="preserve"> or somebody else’s</w:t>
      </w:r>
      <w:r w:rsidRPr="00414BED">
        <w:rPr>
          <w:rFonts w:ascii="Times New Roman" w:hAnsi="Times New Roman" w:cs="Times New Roman"/>
          <w:u w:val="single"/>
        </w:rPr>
        <w:t xml:space="preserve"> life, bodily integrity</w:t>
      </w:r>
      <w:r w:rsidRPr="00414BED">
        <w:rPr>
          <w:rFonts w:ascii="Times New Roman" w:hAnsi="Times New Roman" w:cs="Times New Roman"/>
        </w:rPr>
        <w:t xml:space="preserve">, property or other interest which </w:t>
      </w:r>
      <w:r w:rsidRPr="00414BED">
        <w:rPr>
          <w:rFonts w:ascii="Times New Roman" w:hAnsi="Times New Roman" w:cs="Times New Roman"/>
          <w:u w:val="single"/>
        </w:rPr>
        <w:t>deserves to be protected</w:t>
      </w:r>
      <w:r w:rsidRPr="00414BED">
        <w:rPr>
          <w:rFonts w:ascii="Times New Roman" w:hAnsi="Times New Roman" w:cs="Times New Roman"/>
        </w:rPr>
        <w:t xml:space="preserve">, provided </w:t>
      </w:r>
      <w:r w:rsidRPr="00414BED">
        <w:rPr>
          <w:rFonts w:ascii="Times New Roman" w:hAnsi="Times New Roman" w:cs="Times New Roman"/>
          <w:u w:val="single"/>
        </w:rPr>
        <w:t>the defensive act is necessary to protect</w:t>
      </w:r>
      <w:r w:rsidRPr="00414BED">
        <w:rPr>
          <w:rFonts w:ascii="Times New Roman" w:hAnsi="Times New Roman" w:cs="Times New Roman"/>
        </w:rPr>
        <w:t xml:space="preserve"> the interest threatened, is </w:t>
      </w:r>
      <w:r w:rsidRPr="00414BED">
        <w:rPr>
          <w:rFonts w:ascii="Times New Roman" w:hAnsi="Times New Roman" w:cs="Times New Roman"/>
          <w:u w:val="single"/>
        </w:rPr>
        <w:t>directed against the attacker, and is reasonably proportionate to the attack.</w:t>
      </w:r>
      <w:r w:rsidR="00090AB9">
        <w:rPr>
          <w:rFonts w:ascii="Times New Roman" w:hAnsi="Times New Roman" w:cs="Times New Roman"/>
        </w:rPr>
        <w:t xml:space="preserve"> (My</w:t>
      </w:r>
      <w:r w:rsidRPr="00414BED">
        <w:rPr>
          <w:rFonts w:ascii="Times New Roman" w:hAnsi="Times New Roman" w:cs="Times New Roman"/>
        </w:rPr>
        <w:t xml:space="preserve"> emphasis.)</w:t>
      </w:r>
    </w:p>
    <w:p w:rsidR="00BF1166" w:rsidRDefault="00BF1166" w:rsidP="00BF1166">
      <w:pPr>
        <w:pStyle w:val="ListParagraph"/>
        <w:spacing w:after="0" w:line="360" w:lineRule="auto"/>
        <w:ind w:left="1080"/>
        <w:jc w:val="both"/>
        <w:rPr>
          <w:rFonts w:ascii="Times New Roman" w:hAnsi="Times New Roman" w:cs="Times New Roman"/>
          <w:sz w:val="24"/>
          <w:szCs w:val="24"/>
        </w:rPr>
      </w:pPr>
    </w:p>
    <w:p w:rsidR="00BF1166" w:rsidRDefault="00BF1166" w:rsidP="00BF116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In determining whether an accused has met the requirements for the defence of private defence it must always be borne in mind that the trial court must avoid taking an armchair approach in the assessment of the situation faced by the accused. It is easy, after the event and far from the dust of the conflict in which the accused was involved, to find possible ways and means through which the accused could possibly have averted the deceased’s death</w:t>
      </w:r>
      <w:r w:rsidRPr="00DB224A">
        <w:rPr>
          <w:rFonts w:ascii="Times New Roman" w:hAnsi="Times New Roman" w:cs="Times New Roman"/>
          <w:i/>
          <w:sz w:val="24"/>
          <w:szCs w:val="24"/>
        </w:rPr>
        <w:t xml:space="preserve">. </w:t>
      </w:r>
      <w:proofErr w:type="gramStart"/>
      <w:r>
        <w:rPr>
          <w:rFonts w:ascii="Times New Roman" w:hAnsi="Times New Roman" w:cs="Times New Roman"/>
          <w:i/>
          <w:sz w:val="24"/>
          <w:szCs w:val="24"/>
        </w:rPr>
        <w:t xml:space="preserve">(See </w:t>
      </w:r>
      <w:r w:rsidRPr="00DB224A">
        <w:rPr>
          <w:rFonts w:ascii="Times New Roman" w:hAnsi="Times New Roman" w:cs="Times New Roman"/>
          <w:i/>
          <w:sz w:val="24"/>
          <w:szCs w:val="24"/>
        </w:rPr>
        <w:t>S</w:t>
      </w:r>
      <w:r w:rsidR="00A7029F">
        <w:rPr>
          <w:rFonts w:ascii="Times New Roman" w:hAnsi="Times New Roman" w:cs="Times New Roman"/>
          <w:i/>
          <w:sz w:val="24"/>
          <w:szCs w:val="24"/>
        </w:rPr>
        <w:t xml:space="preserve"> </w:t>
      </w:r>
      <w:r w:rsidRPr="00AF0195">
        <w:rPr>
          <w:rFonts w:ascii="Times New Roman" w:hAnsi="Times New Roman" w:cs="Times New Roman"/>
          <w:i/>
          <w:sz w:val="24"/>
          <w:szCs w:val="24"/>
        </w:rPr>
        <w:t>v</w:t>
      </w:r>
      <w:r w:rsidR="00A7029F">
        <w:rPr>
          <w:rFonts w:ascii="Times New Roman" w:hAnsi="Times New Roman" w:cs="Times New Roman"/>
          <w:i/>
          <w:sz w:val="24"/>
          <w:szCs w:val="24"/>
        </w:rPr>
        <w:t xml:space="preserve"> </w:t>
      </w:r>
      <w:proofErr w:type="spellStart"/>
      <w:r w:rsidRPr="00DB224A">
        <w:rPr>
          <w:rFonts w:ascii="Times New Roman" w:hAnsi="Times New Roman" w:cs="Times New Roman"/>
          <w:i/>
          <w:sz w:val="24"/>
          <w:szCs w:val="24"/>
        </w:rPr>
        <w:t>Manyekete</w:t>
      </w:r>
      <w:proofErr w:type="spellEnd"/>
      <w:r w:rsidR="00A7029F">
        <w:rPr>
          <w:rFonts w:ascii="Times New Roman" w:hAnsi="Times New Roman" w:cs="Times New Roman"/>
          <w:i/>
          <w:sz w:val="24"/>
          <w:szCs w:val="24"/>
        </w:rPr>
        <w:t xml:space="preserve"> </w:t>
      </w:r>
      <w:r>
        <w:rPr>
          <w:rFonts w:ascii="Times New Roman" w:hAnsi="Times New Roman" w:cs="Times New Roman"/>
          <w:sz w:val="24"/>
          <w:szCs w:val="24"/>
        </w:rPr>
        <w:t>HS -386-81.)</w:t>
      </w:r>
      <w:proofErr w:type="gramEnd"/>
    </w:p>
    <w:p w:rsidR="00414BED" w:rsidRPr="00414BED" w:rsidRDefault="00414BED" w:rsidP="00414BED">
      <w:pPr>
        <w:spacing w:line="360" w:lineRule="auto"/>
        <w:ind w:firstLine="720"/>
        <w:jc w:val="both"/>
        <w:rPr>
          <w:rFonts w:ascii="Times New Roman" w:hAnsi="Times New Roman" w:cs="Times New Roman"/>
          <w:sz w:val="24"/>
          <w:szCs w:val="24"/>
        </w:rPr>
      </w:pPr>
      <w:r w:rsidRPr="00414BED">
        <w:rPr>
          <w:rFonts w:ascii="Times New Roman" w:hAnsi="Times New Roman" w:cs="Times New Roman"/>
          <w:sz w:val="24"/>
          <w:szCs w:val="24"/>
        </w:rPr>
        <w:lastRenderedPageBreak/>
        <w:t xml:space="preserve">The test is an objective one and our courts have emphasised that one should not judge the events like an armchair critic, but rather place oneself in the shoes of the attacked person at the critical moment and bear in mind that at such point in time the attacked person only has a few seconds in which to make a decision.  The court should then ask whether a reasonable person would have acted in the same way in those circumstances. A person who suffers a sudden attack cannot always be expected to weigh up all the advantages and disadvantages of his/her defensive act and to act calmly. In </w:t>
      </w:r>
      <w:r w:rsidRPr="00204ABD">
        <w:rPr>
          <w:rFonts w:ascii="Times New Roman" w:hAnsi="Times New Roman" w:cs="Times New Roman"/>
          <w:i/>
          <w:sz w:val="24"/>
          <w:szCs w:val="24"/>
        </w:rPr>
        <w:t xml:space="preserve">S </w:t>
      </w:r>
      <w:r w:rsidRPr="00AF0195">
        <w:rPr>
          <w:rFonts w:ascii="Times New Roman" w:hAnsi="Times New Roman" w:cs="Times New Roman"/>
          <w:sz w:val="24"/>
          <w:szCs w:val="24"/>
        </w:rPr>
        <w:t xml:space="preserve">v </w:t>
      </w:r>
      <w:proofErr w:type="spellStart"/>
      <w:r w:rsidRPr="00204ABD">
        <w:rPr>
          <w:rFonts w:ascii="Times New Roman" w:hAnsi="Times New Roman" w:cs="Times New Roman"/>
          <w:i/>
          <w:sz w:val="24"/>
          <w:szCs w:val="24"/>
        </w:rPr>
        <w:t>Ntuli</w:t>
      </w:r>
      <w:proofErr w:type="spellEnd"/>
      <w:r w:rsidRPr="00414BED">
        <w:rPr>
          <w:rFonts w:ascii="Times New Roman" w:hAnsi="Times New Roman" w:cs="Times New Roman"/>
          <w:sz w:val="24"/>
          <w:szCs w:val="24"/>
        </w:rPr>
        <w:t xml:space="preserve"> 1975 (1) SA 429 (A) at page 437 E, the court noted the following:  </w:t>
      </w:r>
    </w:p>
    <w:p w:rsidR="00414BED" w:rsidRPr="00204ABD" w:rsidRDefault="00414BED" w:rsidP="00204ABD">
      <w:pPr>
        <w:spacing w:line="360" w:lineRule="auto"/>
        <w:ind w:left="720"/>
        <w:jc w:val="both"/>
        <w:rPr>
          <w:rFonts w:ascii="Century Gothic" w:hAnsi="Century Gothic"/>
          <w:i/>
        </w:rPr>
      </w:pPr>
      <w:r w:rsidRPr="00204ABD">
        <w:rPr>
          <w:rFonts w:ascii="Times New Roman" w:hAnsi="Times New Roman" w:cs="Times New Roman"/>
        </w:rPr>
        <w:t xml:space="preserve">In applying these formulations to the flesh and blood facts, the Court adopts a robust approach, not seeking to measure with nice intellectual </w:t>
      </w:r>
      <w:proofErr w:type="spellStart"/>
      <w:r w:rsidRPr="00204ABD">
        <w:rPr>
          <w:rFonts w:ascii="Times New Roman" w:hAnsi="Times New Roman" w:cs="Times New Roman"/>
        </w:rPr>
        <w:t>calipers</w:t>
      </w:r>
      <w:proofErr w:type="spellEnd"/>
      <w:r w:rsidRPr="00204ABD">
        <w:rPr>
          <w:rFonts w:ascii="Times New Roman" w:hAnsi="Times New Roman" w:cs="Times New Roman"/>
        </w:rPr>
        <w:t xml:space="preserve"> (sic) the precise bounds of legitimate self-defence or the </w:t>
      </w:r>
      <w:proofErr w:type="spellStart"/>
      <w:r w:rsidRPr="00204ABD">
        <w:rPr>
          <w:rFonts w:ascii="Times New Roman" w:hAnsi="Times New Roman" w:cs="Times New Roman"/>
        </w:rPr>
        <w:t>foreseeability</w:t>
      </w:r>
      <w:proofErr w:type="spellEnd"/>
      <w:r w:rsidRPr="00204ABD">
        <w:rPr>
          <w:rFonts w:ascii="Times New Roman" w:hAnsi="Times New Roman" w:cs="Times New Roman"/>
        </w:rPr>
        <w:t xml:space="preserve"> o</w:t>
      </w:r>
      <w:r w:rsidR="00204ABD" w:rsidRPr="00204ABD">
        <w:rPr>
          <w:rFonts w:ascii="Times New Roman" w:hAnsi="Times New Roman" w:cs="Times New Roman"/>
        </w:rPr>
        <w:t>r foresight of resultant death.</w:t>
      </w:r>
      <w:r w:rsidRPr="00204ABD">
        <w:rPr>
          <w:rFonts w:ascii="Century Gothic" w:hAnsi="Century Gothic"/>
        </w:rPr>
        <w:tab/>
      </w:r>
    </w:p>
    <w:p w:rsidR="00100A71" w:rsidRDefault="003F5196" w:rsidP="00DA0736">
      <w:pPr>
        <w:pStyle w:val="NoSpacing"/>
        <w:spacing w:line="360" w:lineRule="auto"/>
        <w:ind w:firstLine="720"/>
        <w:jc w:val="both"/>
        <w:rPr>
          <w:szCs w:val="24"/>
        </w:rPr>
      </w:pPr>
      <w:r w:rsidRPr="00DF26F0">
        <w:rPr>
          <w:szCs w:val="24"/>
        </w:rPr>
        <w:t xml:space="preserve">The </w:t>
      </w:r>
      <w:r w:rsidR="0023254A" w:rsidRPr="00DF26F0">
        <w:rPr>
          <w:szCs w:val="24"/>
        </w:rPr>
        <w:t xml:space="preserve">inquiry is </w:t>
      </w:r>
      <w:r w:rsidR="00102823">
        <w:rPr>
          <w:szCs w:val="24"/>
        </w:rPr>
        <w:t xml:space="preserve">to </w:t>
      </w:r>
      <w:r w:rsidRPr="00DF26F0">
        <w:rPr>
          <w:szCs w:val="24"/>
        </w:rPr>
        <w:t xml:space="preserve">ascertain </w:t>
      </w:r>
      <w:r w:rsidR="0023254A" w:rsidRPr="00DF26F0">
        <w:rPr>
          <w:szCs w:val="24"/>
        </w:rPr>
        <w:t>whether at the</w:t>
      </w:r>
      <w:r w:rsidR="0023254A">
        <w:rPr>
          <w:szCs w:val="24"/>
        </w:rPr>
        <w:t xml:space="preserve"> time accused stabbed the deceased, </w:t>
      </w:r>
      <w:r w:rsidR="00100A71">
        <w:rPr>
          <w:szCs w:val="24"/>
        </w:rPr>
        <w:t xml:space="preserve">either </w:t>
      </w:r>
      <w:proofErr w:type="spellStart"/>
      <w:r w:rsidR="0023254A">
        <w:rPr>
          <w:szCs w:val="24"/>
        </w:rPr>
        <w:t>Bekimpilo</w:t>
      </w:r>
      <w:proofErr w:type="spellEnd"/>
      <w:r w:rsidR="006A1781">
        <w:rPr>
          <w:szCs w:val="24"/>
        </w:rPr>
        <w:t xml:space="preserve"> </w:t>
      </w:r>
      <w:proofErr w:type="spellStart"/>
      <w:r w:rsidR="0023254A">
        <w:rPr>
          <w:szCs w:val="24"/>
        </w:rPr>
        <w:t>Mlilo</w:t>
      </w:r>
      <w:proofErr w:type="spellEnd"/>
      <w:r w:rsidR="006A1781">
        <w:rPr>
          <w:szCs w:val="24"/>
        </w:rPr>
        <w:t xml:space="preserve"> </w:t>
      </w:r>
      <w:r w:rsidR="00094B8E">
        <w:rPr>
          <w:szCs w:val="24"/>
        </w:rPr>
        <w:t xml:space="preserve">or the accused himself </w:t>
      </w:r>
      <w:r w:rsidR="00067BE3">
        <w:rPr>
          <w:szCs w:val="24"/>
        </w:rPr>
        <w:t>was under any unlawful attack?</w:t>
      </w:r>
      <w:r w:rsidR="00892EB1">
        <w:rPr>
          <w:szCs w:val="24"/>
        </w:rPr>
        <w:t xml:space="preserve">  </w:t>
      </w:r>
      <w:r w:rsidR="00100A71">
        <w:rPr>
          <w:szCs w:val="24"/>
        </w:rPr>
        <w:t xml:space="preserve">To answer this question, it is critical to isolate the </w:t>
      </w:r>
      <w:r w:rsidR="00067BE3">
        <w:rPr>
          <w:szCs w:val="24"/>
        </w:rPr>
        <w:t xml:space="preserve">two </w:t>
      </w:r>
      <w:r w:rsidR="00F153DF">
        <w:rPr>
          <w:szCs w:val="24"/>
        </w:rPr>
        <w:t xml:space="preserve">scenes that occurred on the fateful day. </w:t>
      </w:r>
      <w:r w:rsidR="00100A71">
        <w:rPr>
          <w:szCs w:val="24"/>
        </w:rPr>
        <w:t xml:space="preserve"> The first </w:t>
      </w:r>
      <w:r>
        <w:rPr>
          <w:szCs w:val="24"/>
        </w:rPr>
        <w:t>scene is the melee under a tree;</w:t>
      </w:r>
      <w:r w:rsidR="00100A71">
        <w:rPr>
          <w:szCs w:val="24"/>
        </w:rPr>
        <w:t xml:space="preserve"> and the second one, is at the point where deceased was stabbed. </w:t>
      </w:r>
      <w:r>
        <w:rPr>
          <w:szCs w:val="24"/>
        </w:rPr>
        <w:t xml:space="preserve">We deal with these scenes in turn. </w:t>
      </w:r>
    </w:p>
    <w:p w:rsidR="00100A71" w:rsidRDefault="00100A71" w:rsidP="00D244B0">
      <w:pPr>
        <w:pStyle w:val="NoSpacing"/>
        <w:spacing w:line="360" w:lineRule="auto"/>
        <w:ind w:firstLine="720"/>
        <w:jc w:val="both"/>
        <w:rPr>
          <w:szCs w:val="24"/>
        </w:rPr>
      </w:pPr>
    </w:p>
    <w:p w:rsidR="00100A71" w:rsidRDefault="00100A71" w:rsidP="00855356">
      <w:pPr>
        <w:pStyle w:val="NoSpacing"/>
        <w:spacing w:line="360" w:lineRule="auto"/>
        <w:ind w:firstLine="720"/>
        <w:jc w:val="both"/>
        <w:rPr>
          <w:szCs w:val="24"/>
        </w:rPr>
      </w:pPr>
      <w:r>
        <w:rPr>
          <w:szCs w:val="24"/>
        </w:rPr>
        <w:t xml:space="preserve">Scene 1: </w:t>
      </w:r>
      <w:proofErr w:type="spellStart"/>
      <w:r w:rsidR="004D6EA0">
        <w:rPr>
          <w:szCs w:val="24"/>
        </w:rPr>
        <w:t>Bekimpilo</w:t>
      </w:r>
      <w:proofErr w:type="spellEnd"/>
      <w:r w:rsidR="006A1781">
        <w:rPr>
          <w:szCs w:val="24"/>
        </w:rPr>
        <w:t xml:space="preserve"> </w:t>
      </w:r>
      <w:proofErr w:type="spellStart"/>
      <w:r w:rsidR="004D6EA0">
        <w:rPr>
          <w:szCs w:val="24"/>
        </w:rPr>
        <w:t>Mlilo</w:t>
      </w:r>
      <w:proofErr w:type="spellEnd"/>
      <w:r w:rsidR="004D6EA0">
        <w:rPr>
          <w:szCs w:val="24"/>
        </w:rPr>
        <w:t xml:space="preserve"> came to the shopping center at the invitation of the accused. He was directed by the accused to bring manpower and weapons. The evidence is that when </w:t>
      </w:r>
      <w:proofErr w:type="spellStart"/>
      <w:r w:rsidR="004D6EA0">
        <w:rPr>
          <w:szCs w:val="24"/>
        </w:rPr>
        <w:t>Bekimpilo</w:t>
      </w:r>
      <w:proofErr w:type="spellEnd"/>
      <w:r w:rsidR="004D6EA0">
        <w:rPr>
          <w:szCs w:val="24"/>
        </w:rPr>
        <w:t xml:space="preserve"> arrived, he found deceased and his colleagues lying under a tree.  </w:t>
      </w:r>
      <w:proofErr w:type="spellStart"/>
      <w:r w:rsidR="004D6EA0">
        <w:rPr>
          <w:szCs w:val="24"/>
        </w:rPr>
        <w:t>Bekimpilo</w:t>
      </w:r>
      <w:proofErr w:type="spellEnd"/>
      <w:r w:rsidR="004D6EA0">
        <w:rPr>
          <w:szCs w:val="24"/>
        </w:rPr>
        <w:t xml:space="preserve"> immediately assaulted the deceased. Accused testified to this assault, and </w:t>
      </w:r>
      <w:proofErr w:type="spellStart"/>
      <w:r w:rsidR="004D6EA0">
        <w:rPr>
          <w:szCs w:val="24"/>
        </w:rPr>
        <w:t>Chamunorwa</w:t>
      </w:r>
      <w:proofErr w:type="spellEnd"/>
      <w:r w:rsidR="006A1781">
        <w:rPr>
          <w:szCs w:val="24"/>
        </w:rPr>
        <w:t xml:space="preserve"> </w:t>
      </w:r>
      <w:proofErr w:type="spellStart"/>
      <w:r w:rsidR="004D6EA0">
        <w:rPr>
          <w:szCs w:val="24"/>
        </w:rPr>
        <w:t>Lunga</w:t>
      </w:r>
      <w:proofErr w:type="spellEnd"/>
      <w:r w:rsidR="004D6EA0">
        <w:rPr>
          <w:szCs w:val="24"/>
        </w:rPr>
        <w:t xml:space="preserve"> testified to this assault. </w:t>
      </w:r>
      <w:proofErr w:type="spellStart"/>
      <w:r w:rsidR="004D6EA0">
        <w:rPr>
          <w:szCs w:val="24"/>
        </w:rPr>
        <w:t>Bekimpilo</w:t>
      </w:r>
      <w:proofErr w:type="spellEnd"/>
      <w:r w:rsidR="004D6EA0">
        <w:rPr>
          <w:szCs w:val="24"/>
        </w:rPr>
        <w:t xml:space="preserve"> himself, who came in as accused</w:t>
      </w:r>
      <w:r w:rsidR="00102823">
        <w:rPr>
          <w:szCs w:val="24"/>
        </w:rPr>
        <w:t>’s</w:t>
      </w:r>
      <w:r w:rsidR="004D6EA0">
        <w:rPr>
          <w:szCs w:val="24"/>
        </w:rPr>
        <w:t xml:space="preserve"> witness, confirmed that he clapped deceased with an open hand, although he was trying to down play this assault. The evidence is that deceased colleagues joined in to protect him. </w:t>
      </w:r>
      <w:r w:rsidR="00D244B0">
        <w:rPr>
          <w:szCs w:val="24"/>
        </w:rPr>
        <w:t>Accused then joined in, and there was a melee, or confused fight or scuffle at the scene. It is at this scene that accused says he joi</w:t>
      </w:r>
      <w:r w:rsidR="003D0034">
        <w:rPr>
          <w:szCs w:val="24"/>
        </w:rPr>
        <w:t xml:space="preserve">ned in to protect </w:t>
      </w:r>
      <w:proofErr w:type="spellStart"/>
      <w:r w:rsidR="003D0034">
        <w:rPr>
          <w:szCs w:val="24"/>
        </w:rPr>
        <w:t>Bekimpilo</w:t>
      </w:r>
      <w:proofErr w:type="spellEnd"/>
      <w:r w:rsidR="003D0034">
        <w:rPr>
          <w:szCs w:val="24"/>
        </w:rPr>
        <w:t xml:space="preserve">. Accused </w:t>
      </w:r>
      <w:r w:rsidR="00D244B0">
        <w:rPr>
          <w:szCs w:val="24"/>
        </w:rPr>
        <w:t xml:space="preserve">says he was attacked with weapons at this scene and sustained injuries. </w:t>
      </w:r>
    </w:p>
    <w:p w:rsidR="00540CB6" w:rsidRDefault="00540CB6" w:rsidP="00855356">
      <w:pPr>
        <w:pStyle w:val="NoSpacing"/>
        <w:spacing w:line="360" w:lineRule="auto"/>
        <w:ind w:firstLine="720"/>
        <w:jc w:val="both"/>
        <w:rPr>
          <w:szCs w:val="24"/>
        </w:rPr>
      </w:pPr>
    </w:p>
    <w:p w:rsidR="001D363B" w:rsidRDefault="00D244B0" w:rsidP="00100A71">
      <w:pPr>
        <w:pStyle w:val="NoSpacing"/>
        <w:spacing w:line="360" w:lineRule="auto"/>
        <w:ind w:firstLine="720"/>
        <w:jc w:val="both"/>
        <w:rPr>
          <w:szCs w:val="24"/>
        </w:rPr>
      </w:pPr>
      <w:r>
        <w:rPr>
          <w:szCs w:val="24"/>
        </w:rPr>
        <w:lastRenderedPageBreak/>
        <w:t xml:space="preserve">First, </w:t>
      </w:r>
      <w:r w:rsidR="00021551">
        <w:rPr>
          <w:szCs w:val="24"/>
        </w:rPr>
        <w:t xml:space="preserve">we find that </w:t>
      </w:r>
      <w:proofErr w:type="spellStart"/>
      <w:r>
        <w:rPr>
          <w:szCs w:val="24"/>
        </w:rPr>
        <w:t>Bekimpilo</w:t>
      </w:r>
      <w:proofErr w:type="spellEnd"/>
      <w:r>
        <w:rPr>
          <w:szCs w:val="24"/>
        </w:rPr>
        <w:t xml:space="preserve"> was not under an unlawful attack. </w:t>
      </w:r>
      <w:r w:rsidR="00855D4E">
        <w:rPr>
          <w:szCs w:val="24"/>
        </w:rPr>
        <w:t xml:space="preserve">He says in evidence that the deceased and his colleagues teamed up against him, but did not do anything to him. </w:t>
      </w:r>
      <w:r w:rsidR="00393D45">
        <w:rPr>
          <w:szCs w:val="24"/>
        </w:rPr>
        <w:t>Furthermore, h</w:t>
      </w:r>
      <w:r>
        <w:rPr>
          <w:szCs w:val="24"/>
        </w:rPr>
        <w:t>e was the aggressor. He found deceased and his</w:t>
      </w:r>
      <w:r w:rsidR="00EE634A">
        <w:rPr>
          <w:szCs w:val="24"/>
        </w:rPr>
        <w:t xml:space="preserve"> colleagues lying under a tree, </w:t>
      </w:r>
      <w:r>
        <w:rPr>
          <w:szCs w:val="24"/>
        </w:rPr>
        <w:t xml:space="preserve">and started to assault deceased. </w:t>
      </w:r>
      <w:proofErr w:type="gramStart"/>
      <w:r>
        <w:rPr>
          <w:szCs w:val="24"/>
        </w:rPr>
        <w:t xml:space="preserve">Whatever </w:t>
      </w:r>
      <w:r w:rsidR="00EE634A">
        <w:rPr>
          <w:szCs w:val="24"/>
        </w:rPr>
        <w:t xml:space="preserve">the </w:t>
      </w:r>
      <w:r>
        <w:rPr>
          <w:szCs w:val="24"/>
        </w:rPr>
        <w:t>attack</w:t>
      </w:r>
      <w:r w:rsidR="00393D45">
        <w:rPr>
          <w:szCs w:val="24"/>
        </w:rPr>
        <w:t>, if any, which</w:t>
      </w:r>
      <w:r>
        <w:rPr>
          <w:szCs w:val="24"/>
        </w:rPr>
        <w:t xml:space="preserve"> might have been directed at </w:t>
      </w:r>
      <w:proofErr w:type="spellStart"/>
      <w:r>
        <w:rPr>
          <w:szCs w:val="24"/>
        </w:rPr>
        <w:t>Bekimpilo</w:t>
      </w:r>
      <w:proofErr w:type="spellEnd"/>
      <w:r>
        <w:rPr>
          <w:szCs w:val="24"/>
        </w:rPr>
        <w:t xml:space="preserve"> was not unlawful.</w:t>
      </w:r>
      <w:proofErr w:type="gramEnd"/>
      <w:r w:rsidR="006A1781">
        <w:rPr>
          <w:szCs w:val="24"/>
        </w:rPr>
        <w:t xml:space="preserve">  </w:t>
      </w:r>
      <w:r w:rsidR="00100A71">
        <w:rPr>
          <w:szCs w:val="24"/>
        </w:rPr>
        <w:t xml:space="preserve">Upon </w:t>
      </w:r>
      <w:r w:rsidR="00EE634A">
        <w:rPr>
          <w:szCs w:val="24"/>
        </w:rPr>
        <w:t xml:space="preserve">his </w:t>
      </w:r>
      <w:r w:rsidR="00100A71">
        <w:rPr>
          <w:szCs w:val="24"/>
        </w:rPr>
        <w:t xml:space="preserve">arrival, accused quickly stabbed Admire </w:t>
      </w:r>
      <w:proofErr w:type="spellStart"/>
      <w:r w:rsidR="00100A71">
        <w:rPr>
          <w:szCs w:val="24"/>
        </w:rPr>
        <w:t>Tshuma</w:t>
      </w:r>
      <w:proofErr w:type="spellEnd"/>
      <w:r w:rsidR="00100A71">
        <w:rPr>
          <w:szCs w:val="24"/>
        </w:rPr>
        <w:t xml:space="preserve"> twice. </w:t>
      </w:r>
      <w:r>
        <w:rPr>
          <w:szCs w:val="24"/>
        </w:rPr>
        <w:t xml:space="preserve">Even if accused was attacked with weapons at this stage, we cannot say the attack was unlawful, as he was fighting in aid of an aggressor, </w:t>
      </w:r>
      <w:proofErr w:type="spellStart"/>
      <w:r>
        <w:rPr>
          <w:szCs w:val="24"/>
        </w:rPr>
        <w:t>Bekimpilo</w:t>
      </w:r>
      <w:proofErr w:type="spellEnd"/>
      <w:r>
        <w:rPr>
          <w:szCs w:val="24"/>
        </w:rPr>
        <w:t xml:space="preserve"> who started the fight. </w:t>
      </w:r>
      <w:r w:rsidR="00100A71">
        <w:rPr>
          <w:szCs w:val="24"/>
        </w:rPr>
        <w:t xml:space="preserve">He was also an aggressor himself as he had stabbed Admire </w:t>
      </w:r>
      <w:proofErr w:type="spellStart"/>
      <w:r w:rsidR="00100A71">
        <w:rPr>
          <w:szCs w:val="24"/>
        </w:rPr>
        <w:t>Tshuma</w:t>
      </w:r>
      <w:proofErr w:type="spellEnd"/>
      <w:r w:rsidR="00100A71">
        <w:rPr>
          <w:szCs w:val="24"/>
        </w:rPr>
        <w:t xml:space="preserve">. </w:t>
      </w:r>
      <w:r w:rsidR="00CE5F0F">
        <w:rPr>
          <w:szCs w:val="24"/>
        </w:rPr>
        <w:t>Most important</w:t>
      </w:r>
      <w:r w:rsidR="00100A71">
        <w:rPr>
          <w:szCs w:val="24"/>
        </w:rPr>
        <w:t xml:space="preserve">, this is not the scene where deceased was stabbed. </w:t>
      </w:r>
    </w:p>
    <w:p w:rsidR="00CE5F0F" w:rsidRDefault="00CE5F0F" w:rsidP="00100A71">
      <w:pPr>
        <w:pStyle w:val="NoSpacing"/>
        <w:spacing w:line="360" w:lineRule="auto"/>
        <w:ind w:firstLine="720"/>
        <w:jc w:val="both"/>
        <w:rPr>
          <w:szCs w:val="24"/>
        </w:rPr>
      </w:pPr>
    </w:p>
    <w:p w:rsidR="00785ECC" w:rsidRDefault="00CE5F0F" w:rsidP="00204ABD">
      <w:pPr>
        <w:pStyle w:val="NoSpacing"/>
        <w:spacing w:line="360" w:lineRule="auto"/>
        <w:ind w:firstLine="720"/>
        <w:jc w:val="both"/>
        <w:rPr>
          <w:rFonts w:cs="Times New Roman"/>
          <w:szCs w:val="24"/>
        </w:rPr>
      </w:pPr>
      <w:r>
        <w:rPr>
          <w:szCs w:val="24"/>
        </w:rPr>
        <w:t xml:space="preserve">Scene 2: </w:t>
      </w:r>
      <w:proofErr w:type="spellStart"/>
      <w:r w:rsidR="001660A8">
        <w:rPr>
          <w:szCs w:val="24"/>
        </w:rPr>
        <w:t>Bekimpilo</w:t>
      </w:r>
      <w:proofErr w:type="spellEnd"/>
      <w:r w:rsidR="001660A8">
        <w:rPr>
          <w:szCs w:val="24"/>
        </w:rPr>
        <w:t xml:space="preserve"> test</w:t>
      </w:r>
      <w:r w:rsidR="00393D45">
        <w:rPr>
          <w:szCs w:val="24"/>
        </w:rPr>
        <w:t xml:space="preserve">ified that after the first scene under the tree, he retreated, by running away. Accused had </w:t>
      </w:r>
      <w:r w:rsidR="003F5196">
        <w:rPr>
          <w:szCs w:val="24"/>
        </w:rPr>
        <w:t xml:space="preserve">already stabbed Admire </w:t>
      </w:r>
      <w:proofErr w:type="spellStart"/>
      <w:r w:rsidR="003F5196">
        <w:rPr>
          <w:szCs w:val="24"/>
        </w:rPr>
        <w:t>Tshuma</w:t>
      </w:r>
      <w:proofErr w:type="spellEnd"/>
      <w:r w:rsidR="003F5196">
        <w:rPr>
          <w:szCs w:val="24"/>
        </w:rPr>
        <w:t>, and thus immobilized</w:t>
      </w:r>
      <w:r w:rsidR="00EE634A">
        <w:rPr>
          <w:szCs w:val="24"/>
        </w:rPr>
        <w:t xml:space="preserve"> him</w:t>
      </w:r>
      <w:r w:rsidR="003F5196">
        <w:rPr>
          <w:szCs w:val="24"/>
        </w:rPr>
        <w:t xml:space="preserve">. </w:t>
      </w:r>
      <w:r w:rsidR="00393D45">
        <w:rPr>
          <w:szCs w:val="24"/>
        </w:rPr>
        <w:t xml:space="preserve"> The evidence of </w:t>
      </w:r>
      <w:proofErr w:type="spellStart"/>
      <w:r w:rsidR="00393D45">
        <w:rPr>
          <w:szCs w:val="24"/>
        </w:rPr>
        <w:t>Chamunorwa</w:t>
      </w:r>
      <w:proofErr w:type="spellEnd"/>
      <w:r w:rsidR="006A1781">
        <w:rPr>
          <w:szCs w:val="24"/>
        </w:rPr>
        <w:t xml:space="preserve"> </w:t>
      </w:r>
      <w:proofErr w:type="spellStart"/>
      <w:r w:rsidR="00393D45">
        <w:rPr>
          <w:szCs w:val="24"/>
        </w:rPr>
        <w:t>Lunga</w:t>
      </w:r>
      <w:proofErr w:type="spellEnd"/>
      <w:r w:rsidR="00393D45">
        <w:rPr>
          <w:szCs w:val="24"/>
        </w:rPr>
        <w:t xml:space="preserve"> and Admire </w:t>
      </w:r>
      <w:proofErr w:type="spellStart"/>
      <w:r w:rsidR="00393D45">
        <w:rPr>
          <w:szCs w:val="24"/>
        </w:rPr>
        <w:t>Tshuma</w:t>
      </w:r>
      <w:proofErr w:type="spellEnd"/>
      <w:r w:rsidR="00393D45">
        <w:rPr>
          <w:szCs w:val="24"/>
        </w:rPr>
        <w:t xml:space="preserve"> is that deceased ran away from the accused. </w:t>
      </w:r>
      <w:r w:rsidR="009326B7">
        <w:rPr>
          <w:szCs w:val="24"/>
        </w:rPr>
        <w:t xml:space="preserve">The running away by the deceased is corroborated by the accused himself. In </w:t>
      </w:r>
      <w:r w:rsidR="00C10179">
        <w:rPr>
          <w:szCs w:val="24"/>
        </w:rPr>
        <w:t>his defense outline he says</w:t>
      </w:r>
      <w:r w:rsidR="006A1781">
        <w:rPr>
          <w:szCs w:val="24"/>
        </w:rPr>
        <w:t xml:space="preserve"> </w:t>
      </w:r>
      <w:r w:rsidR="00C10179">
        <w:rPr>
          <w:rFonts w:cs="Times New Roman"/>
          <w:szCs w:val="24"/>
        </w:rPr>
        <w:t>“</w:t>
      </w:r>
      <w:r w:rsidR="009326B7" w:rsidRPr="00C10179">
        <w:rPr>
          <w:rFonts w:cs="Times New Roman"/>
          <w:szCs w:val="24"/>
        </w:rPr>
        <w:t xml:space="preserve">in private </w:t>
      </w:r>
      <w:proofErr w:type="spellStart"/>
      <w:r w:rsidR="009326B7" w:rsidRPr="00C10179">
        <w:rPr>
          <w:rFonts w:cs="Times New Roman"/>
          <w:szCs w:val="24"/>
        </w:rPr>
        <w:t>defence</w:t>
      </w:r>
      <w:proofErr w:type="spellEnd"/>
      <w:r w:rsidR="009326B7" w:rsidRPr="00C10179">
        <w:rPr>
          <w:rFonts w:cs="Times New Roman"/>
          <w:szCs w:val="24"/>
        </w:rPr>
        <w:t xml:space="preserve">, he reached for his okapi knife and stabbed Admire </w:t>
      </w:r>
      <w:proofErr w:type="spellStart"/>
      <w:r w:rsidR="009326B7" w:rsidRPr="00C10179">
        <w:rPr>
          <w:rFonts w:cs="Times New Roman"/>
          <w:szCs w:val="24"/>
        </w:rPr>
        <w:t>Tshuma</w:t>
      </w:r>
      <w:proofErr w:type="spellEnd"/>
      <w:r w:rsidR="009326B7" w:rsidRPr="00C10179">
        <w:rPr>
          <w:rFonts w:cs="Times New Roman"/>
          <w:szCs w:val="24"/>
        </w:rPr>
        <w:t xml:space="preserve"> twice, one of which landed on the hand. He then pursued the deceased whom he stabbed once close to the collar bone.</w:t>
      </w:r>
      <w:r w:rsidR="00C10179">
        <w:rPr>
          <w:rFonts w:cs="Times New Roman"/>
          <w:szCs w:val="24"/>
        </w:rPr>
        <w:t>”</w:t>
      </w:r>
      <w:r w:rsidR="006A1781">
        <w:rPr>
          <w:rFonts w:cs="Times New Roman"/>
          <w:szCs w:val="24"/>
        </w:rPr>
        <w:t xml:space="preserve"> </w:t>
      </w:r>
      <w:r w:rsidR="00C10179">
        <w:rPr>
          <w:rStyle w:val="FootnoteReference"/>
          <w:rFonts w:cs="Times New Roman"/>
          <w:szCs w:val="24"/>
        </w:rPr>
        <w:footnoteReference w:id="4"/>
      </w:r>
      <w:r w:rsidR="00C10179">
        <w:rPr>
          <w:rFonts w:cs="Times New Roman"/>
          <w:szCs w:val="24"/>
        </w:rPr>
        <w:t xml:space="preserve">According to </w:t>
      </w:r>
      <w:proofErr w:type="spellStart"/>
      <w:r w:rsidR="00C10179">
        <w:rPr>
          <w:rFonts w:cs="Times New Roman"/>
          <w:szCs w:val="24"/>
        </w:rPr>
        <w:t>Chamunorwa</w:t>
      </w:r>
      <w:proofErr w:type="spellEnd"/>
      <w:r w:rsidR="006A1781">
        <w:rPr>
          <w:rFonts w:cs="Times New Roman"/>
          <w:szCs w:val="24"/>
        </w:rPr>
        <w:t xml:space="preserve"> </w:t>
      </w:r>
      <w:proofErr w:type="spellStart"/>
      <w:r w:rsidR="00C10179">
        <w:rPr>
          <w:rFonts w:cs="Times New Roman"/>
          <w:szCs w:val="24"/>
        </w:rPr>
        <w:t>Lunga</w:t>
      </w:r>
      <w:proofErr w:type="spellEnd"/>
      <w:r w:rsidR="00C10179">
        <w:rPr>
          <w:rFonts w:cs="Times New Roman"/>
          <w:szCs w:val="24"/>
        </w:rPr>
        <w:t>, deceased ran for about 20 to 35 meters, and while running looked backwards, tripped and fell on a drain. He fell facing upwards.</w:t>
      </w:r>
      <w:r w:rsidR="00EE634A">
        <w:rPr>
          <w:rFonts w:cs="Times New Roman"/>
          <w:szCs w:val="24"/>
        </w:rPr>
        <w:t xml:space="preserve"> Again i</w:t>
      </w:r>
      <w:r w:rsidR="00916963">
        <w:rPr>
          <w:rFonts w:cs="Times New Roman"/>
          <w:szCs w:val="24"/>
        </w:rPr>
        <w:t>n his oral evidence, accused says deceased tried to run away and he fell on the ground.</w:t>
      </w:r>
    </w:p>
    <w:p w:rsidR="00204ABD" w:rsidRDefault="00204ABD" w:rsidP="00204ABD">
      <w:pPr>
        <w:pStyle w:val="NoSpacing"/>
        <w:spacing w:line="360" w:lineRule="auto"/>
        <w:ind w:firstLine="720"/>
        <w:jc w:val="both"/>
        <w:rPr>
          <w:rFonts w:cs="Times New Roman"/>
          <w:szCs w:val="24"/>
        </w:rPr>
      </w:pPr>
    </w:p>
    <w:p w:rsidR="008730FA" w:rsidRDefault="00785ECC" w:rsidP="00204ABD">
      <w:pPr>
        <w:pStyle w:val="NoSpacing"/>
        <w:spacing w:line="360" w:lineRule="auto"/>
        <w:ind w:firstLine="720"/>
        <w:jc w:val="both"/>
        <w:rPr>
          <w:rFonts w:cs="Times New Roman"/>
          <w:szCs w:val="24"/>
        </w:rPr>
      </w:pPr>
      <w:r>
        <w:rPr>
          <w:rFonts w:cs="Times New Roman"/>
          <w:szCs w:val="24"/>
        </w:rPr>
        <w:t xml:space="preserve">At the moment deceased was running away he posed no danger to </w:t>
      </w:r>
      <w:proofErr w:type="spellStart"/>
      <w:r>
        <w:rPr>
          <w:rFonts w:cs="Times New Roman"/>
          <w:szCs w:val="24"/>
        </w:rPr>
        <w:t>Bekimpilo</w:t>
      </w:r>
      <w:proofErr w:type="spellEnd"/>
      <w:r>
        <w:rPr>
          <w:rFonts w:cs="Times New Roman"/>
          <w:szCs w:val="24"/>
        </w:rPr>
        <w:t xml:space="preserve"> and the accused. </w:t>
      </w:r>
      <w:r w:rsidR="00067BE3">
        <w:rPr>
          <w:rFonts w:cs="Times New Roman"/>
          <w:szCs w:val="24"/>
        </w:rPr>
        <w:t xml:space="preserve">For all intents and purposes, deceased had surrendered. While running away from accused, and the accused being in hot pursuit, deceased fell down. Accused caught up with him. Deceased tried to avert the knife attack by kicking as he lay on the ground facing upwards. Notwithstanding, accused stabbed him twice, first in the thigh and second on the chest. When accused stabbed the deceased, which stab wounds caused the </w:t>
      </w:r>
      <w:proofErr w:type="gramStart"/>
      <w:r w:rsidR="00067BE3">
        <w:rPr>
          <w:rFonts w:cs="Times New Roman"/>
          <w:szCs w:val="24"/>
        </w:rPr>
        <w:t>death,</w:t>
      </w:r>
      <w:proofErr w:type="gramEnd"/>
      <w:r w:rsidR="00067BE3">
        <w:rPr>
          <w:rFonts w:cs="Times New Roman"/>
          <w:szCs w:val="24"/>
        </w:rPr>
        <w:t xml:space="preserve"> neither </w:t>
      </w:r>
      <w:proofErr w:type="spellStart"/>
      <w:r w:rsidR="00067BE3">
        <w:rPr>
          <w:rFonts w:cs="Times New Roman"/>
          <w:szCs w:val="24"/>
        </w:rPr>
        <w:t>Bekimpilo</w:t>
      </w:r>
      <w:proofErr w:type="spellEnd"/>
      <w:r w:rsidR="00067BE3">
        <w:rPr>
          <w:rFonts w:cs="Times New Roman"/>
          <w:szCs w:val="24"/>
        </w:rPr>
        <w:t xml:space="preserve"> nor accused was under any unlawful attack. </w:t>
      </w:r>
      <w:r w:rsidR="00F153DF">
        <w:rPr>
          <w:rFonts w:cs="Times New Roman"/>
          <w:szCs w:val="24"/>
        </w:rPr>
        <w:t xml:space="preserve">Therefore, the defense of private defense is not available to the accused. </w:t>
      </w:r>
    </w:p>
    <w:p w:rsidR="008730FA" w:rsidRPr="00855356" w:rsidRDefault="008730FA" w:rsidP="0085535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8730FA">
        <w:rPr>
          <w:rFonts w:ascii="Times New Roman" w:hAnsi="Times New Roman" w:cs="Times New Roman"/>
          <w:color w:val="000000"/>
          <w:sz w:val="24"/>
          <w:szCs w:val="24"/>
        </w:rPr>
        <w:t>We have had the opportunity of watching all the state witnesses as well as the accused</w:t>
      </w:r>
      <w:r w:rsidR="00855356" w:rsidRPr="00855356">
        <w:rPr>
          <w:rFonts w:ascii="Times New Roman" w:hAnsi="Times New Roman" w:cs="Times New Roman"/>
          <w:color w:val="000000"/>
          <w:sz w:val="24"/>
          <w:szCs w:val="24"/>
        </w:rPr>
        <w:t xml:space="preserve"> and his witness</w:t>
      </w:r>
      <w:r w:rsidRPr="008730FA">
        <w:rPr>
          <w:rFonts w:ascii="Times New Roman" w:hAnsi="Times New Roman" w:cs="Times New Roman"/>
          <w:color w:val="000000"/>
          <w:sz w:val="24"/>
          <w:szCs w:val="24"/>
        </w:rPr>
        <w:t xml:space="preserve"> when they testified </w:t>
      </w:r>
      <w:r w:rsidR="00855356" w:rsidRPr="00855356">
        <w:rPr>
          <w:rFonts w:ascii="Times New Roman" w:hAnsi="Times New Roman" w:cs="Times New Roman"/>
          <w:color w:val="000000"/>
          <w:sz w:val="24"/>
          <w:szCs w:val="24"/>
        </w:rPr>
        <w:t>in this court.</w:t>
      </w:r>
      <w:r w:rsidRPr="008730FA">
        <w:rPr>
          <w:rFonts w:ascii="Times New Roman" w:hAnsi="Times New Roman" w:cs="Times New Roman"/>
          <w:color w:val="000000"/>
          <w:sz w:val="24"/>
          <w:szCs w:val="24"/>
        </w:rPr>
        <w:t xml:space="preserve"> We distinctly formed an impression that </w:t>
      </w:r>
      <w:r w:rsidR="00855356" w:rsidRPr="00855356">
        <w:rPr>
          <w:rFonts w:ascii="Times New Roman" w:hAnsi="Times New Roman" w:cs="Times New Roman"/>
          <w:color w:val="000000"/>
          <w:sz w:val="24"/>
          <w:szCs w:val="24"/>
        </w:rPr>
        <w:lastRenderedPageBreak/>
        <w:t>state witnesses</w:t>
      </w:r>
      <w:r w:rsidRPr="008730FA">
        <w:rPr>
          <w:rFonts w:ascii="Times New Roman" w:hAnsi="Times New Roman" w:cs="Times New Roman"/>
          <w:color w:val="000000"/>
          <w:sz w:val="24"/>
          <w:szCs w:val="24"/>
        </w:rPr>
        <w:t xml:space="preserve"> were truthful, honest and reliable as witnesses in this court. Although there could be one or two contradictions in some of the details</w:t>
      </w:r>
      <w:r w:rsidR="006E3D07">
        <w:rPr>
          <w:rFonts w:ascii="Times New Roman" w:hAnsi="Times New Roman" w:cs="Times New Roman"/>
          <w:color w:val="000000"/>
          <w:sz w:val="24"/>
          <w:szCs w:val="24"/>
        </w:rPr>
        <w:t xml:space="preserve"> in their testimonies, these are</w:t>
      </w:r>
      <w:r w:rsidRPr="008730FA">
        <w:rPr>
          <w:rFonts w:ascii="Times New Roman" w:hAnsi="Times New Roman" w:cs="Times New Roman"/>
          <w:color w:val="000000"/>
          <w:sz w:val="24"/>
          <w:szCs w:val="24"/>
        </w:rPr>
        <w:t xml:space="preserve"> not of any meaningful or material nature as to affect the quality of their evidence or cast doubt or aspersions on their credibility. We can say here without any shadow of doubt that the state witnesses did not embellish their versions to disadvantage the accused herein. We have no reason to reject or disregard their testimonies</w:t>
      </w:r>
      <w:r w:rsidR="00855356">
        <w:rPr>
          <w:rFonts w:ascii="Times New Roman" w:hAnsi="Times New Roman" w:cs="Times New Roman"/>
          <w:color w:val="000000"/>
          <w:sz w:val="24"/>
          <w:szCs w:val="24"/>
        </w:rPr>
        <w:t>.</w:t>
      </w:r>
      <w:r w:rsidR="00A7029F">
        <w:rPr>
          <w:rFonts w:ascii="Times New Roman" w:hAnsi="Times New Roman" w:cs="Times New Roman"/>
          <w:color w:val="000000"/>
          <w:sz w:val="24"/>
          <w:szCs w:val="24"/>
        </w:rPr>
        <w:t xml:space="preserve"> </w:t>
      </w:r>
      <w:r w:rsidRPr="00855356">
        <w:rPr>
          <w:rFonts w:ascii="Times New Roman" w:hAnsi="Times New Roman" w:cs="Times New Roman"/>
          <w:color w:val="000000"/>
          <w:sz w:val="24"/>
          <w:szCs w:val="24"/>
        </w:rPr>
        <w:t xml:space="preserve">We distinctly formed an impression that the accused </w:t>
      </w:r>
      <w:r w:rsidR="00855356" w:rsidRPr="00855356">
        <w:rPr>
          <w:rFonts w:ascii="Times New Roman" w:hAnsi="Times New Roman" w:cs="Times New Roman"/>
          <w:color w:val="000000"/>
          <w:sz w:val="24"/>
          <w:szCs w:val="24"/>
        </w:rPr>
        <w:t>a</w:t>
      </w:r>
      <w:r w:rsidR="00855356">
        <w:rPr>
          <w:rFonts w:ascii="Times New Roman" w:hAnsi="Times New Roman" w:cs="Times New Roman"/>
          <w:color w:val="000000"/>
          <w:sz w:val="24"/>
          <w:szCs w:val="24"/>
        </w:rPr>
        <w:t xml:space="preserve">nd his witness were selective, and untruthful </w:t>
      </w:r>
      <w:r w:rsidR="00855356" w:rsidRPr="00855356">
        <w:rPr>
          <w:rFonts w:ascii="Times New Roman" w:hAnsi="Times New Roman" w:cs="Times New Roman"/>
          <w:color w:val="000000"/>
          <w:sz w:val="24"/>
          <w:szCs w:val="24"/>
        </w:rPr>
        <w:t>in their testimonies</w:t>
      </w:r>
      <w:r w:rsidR="00FE142E">
        <w:rPr>
          <w:rFonts w:ascii="Times New Roman" w:hAnsi="Times New Roman" w:cs="Times New Roman"/>
          <w:color w:val="000000"/>
          <w:sz w:val="24"/>
          <w:szCs w:val="24"/>
        </w:rPr>
        <w:t>, e.g. the defence evidence that the deceased had a knife measuring 30cm; that deceased’s three colleagues had similar axes in their pockets; that deceased was fighting at the point he was stabbed</w:t>
      </w:r>
      <w:r w:rsidR="00675802">
        <w:rPr>
          <w:rFonts w:ascii="Times New Roman" w:hAnsi="Times New Roman" w:cs="Times New Roman"/>
          <w:color w:val="000000"/>
          <w:sz w:val="24"/>
          <w:szCs w:val="24"/>
        </w:rPr>
        <w:t>, is</w:t>
      </w:r>
      <w:r w:rsidR="004641C8">
        <w:rPr>
          <w:rFonts w:ascii="Times New Roman" w:hAnsi="Times New Roman" w:cs="Times New Roman"/>
          <w:color w:val="000000"/>
          <w:sz w:val="24"/>
          <w:szCs w:val="24"/>
        </w:rPr>
        <w:t xml:space="preserve"> false beyond reasonable doubt</w:t>
      </w:r>
      <w:r w:rsidR="00FE142E">
        <w:rPr>
          <w:rFonts w:ascii="Times New Roman" w:hAnsi="Times New Roman" w:cs="Times New Roman"/>
          <w:color w:val="000000"/>
          <w:sz w:val="24"/>
          <w:szCs w:val="24"/>
        </w:rPr>
        <w:t>.</w:t>
      </w:r>
      <w:r w:rsidRPr="00855356">
        <w:rPr>
          <w:rFonts w:ascii="Times New Roman" w:hAnsi="Times New Roman" w:cs="Times New Roman"/>
          <w:color w:val="000000"/>
          <w:sz w:val="24"/>
          <w:szCs w:val="24"/>
        </w:rPr>
        <w:t xml:space="preserve"> From the totality of the evidence led herein, inclusive of the accused’s version, we have been persuaded that the state has been able to prove a case against the accused beyond a reasonable doubt.</w:t>
      </w:r>
    </w:p>
    <w:p w:rsidR="00C934DF" w:rsidRPr="006C4F1E" w:rsidRDefault="005146A7" w:rsidP="006C4F1E">
      <w:pPr>
        <w:pStyle w:val="NoSpacing"/>
        <w:spacing w:line="360" w:lineRule="auto"/>
        <w:ind w:firstLine="720"/>
        <w:jc w:val="both"/>
        <w:rPr>
          <w:rFonts w:cs="Times New Roman"/>
          <w:szCs w:val="24"/>
        </w:rPr>
      </w:pPr>
      <w:r w:rsidRPr="006C4F1E">
        <w:rPr>
          <w:rFonts w:cs="Times New Roman"/>
          <w:szCs w:val="24"/>
        </w:rPr>
        <w:t xml:space="preserve">In terms of section 47 (1) (b) of the Criminal Law [Codification and Reform] Act, any person who causes the death of another person; </w:t>
      </w:r>
      <w:proofErr w:type="spellStart"/>
      <w:r w:rsidRPr="006C4F1E">
        <w:rPr>
          <w:rFonts w:cs="Times New Roman"/>
          <w:szCs w:val="24"/>
        </w:rPr>
        <w:t>realising</w:t>
      </w:r>
      <w:proofErr w:type="spellEnd"/>
      <w:r w:rsidRPr="006C4F1E">
        <w:rPr>
          <w:rFonts w:cs="Times New Roman"/>
          <w:szCs w:val="24"/>
        </w:rPr>
        <w:t xml:space="preserve"> that there is a real risk or possibility that his or her conduct may cause death, and continues to engage in that conduct despite the risk or possibility; shall be guilty of murder. </w:t>
      </w:r>
      <w:proofErr w:type="gramStart"/>
      <w:r w:rsidR="00D278EF" w:rsidRPr="006C4F1E">
        <w:rPr>
          <w:rFonts w:cs="Times New Roman"/>
          <w:szCs w:val="24"/>
        </w:rPr>
        <w:t>First, accused stabbed deceased on the thigh.</w:t>
      </w:r>
      <w:proofErr w:type="gramEnd"/>
      <w:r w:rsidR="00D278EF" w:rsidRPr="006C4F1E">
        <w:rPr>
          <w:rFonts w:cs="Times New Roman"/>
          <w:szCs w:val="24"/>
        </w:rPr>
        <w:t xml:space="preserve"> At that point he had subdued the deceased. To again continue and stab him</w:t>
      </w:r>
      <w:r w:rsidRPr="006C4F1E">
        <w:rPr>
          <w:rFonts w:cs="Times New Roman"/>
          <w:szCs w:val="24"/>
        </w:rPr>
        <w:t xml:space="preserve"> with a knife, which is a lethal weapon, </w:t>
      </w:r>
      <w:r w:rsidR="00675802">
        <w:rPr>
          <w:rFonts w:cs="Times New Roman"/>
          <w:szCs w:val="24"/>
        </w:rPr>
        <w:t>with such force o</w:t>
      </w:r>
      <w:r w:rsidR="00D278EF" w:rsidRPr="006C4F1E">
        <w:rPr>
          <w:rFonts w:cs="Times New Roman"/>
          <w:szCs w:val="24"/>
        </w:rPr>
        <w:t>n the chest, as to cause a wound in the lung, shows that</w:t>
      </w:r>
      <w:r w:rsidRPr="006C4F1E">
        <w:rPr>
          <w:rFonts w:cs="Times New Roman"/>
          <w:szCs w:val="24"/>
        </w:rPr>
        <w:t xml:space="preserve"> accused must have realized the real risk or possibility of the fatal consequences of his conduct. </w:t>
      </w:r>
      <w:r w:rsidRPr="006C4F1E">
        <w:rPr>
          <w:rFonts w:cs="Times New Roman"/>
          <w:color w:val="1F1F1F"/>
          <w:szCs w:val="24"/>
        </w:rPr>
        <w:t xml:space="preserve">These facts, in our view, are sufficient to establish beyond a reasonable doubt a realization </w:t>
      </w:r>
      <w:r w:rsidRPr="006C4F1E">
        <w:rPr>
          <w:rFonts w:cs="Times New Roman"/>
          <w:szCs w:val="24"/>
        </w:rPr>
        <w:t>by the accused that there was a real risk or possibility that the conduct embarked on by him may result in the death of the deceased and he continued to engage in such conduct despite the awareness of the risk or possibility of death.</w:t>
      </w:r>
    </w:p>
    <w:p w:rsidR="00891DB0" w:rsidRDefault="00C934DF" w:rsidP="00540CB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6C4F1E">
        <w:rPr>
          <w:rFonts w:ascii="Times New Roman" w:hAnsi="Times New Roman" w:cs="Times New Roman"/>
          <w:color w:val="000000"/>
          <w:sz w:val="24"/>
          <w:szCs w:val="24"/>
        </w:rPr>
        <w:t>We are satisfied therefore, taking into account the entire conspectus of the evidence</w:t>
      </w:r>
      <w:r w:rsidR="006C4F1E" w:rsidRPr="006C4F1E">
        <w:rPr>
          <w:rFonts w:ascii="Times New Roman" w:hAnsi="Times New Roman" w:cs="Times New Roman"/>
          <w:color w:val="000000"/>
          <w:sz w:val="24"/>
          <w:szCs w:val="24"/>
        </w:rPr>
        <w:t>,</w:t>
      </w:r>
      <w:r w:rsidR="004A14AD">
        <w:rPr>
          <w:rFonts w:ascii="Times New Roman" w:hAnsi="Times New Roman" w:cs="Times New Roman"/>
          <w:color w:val="000000"/>
          <w:sz w:val="24"/>
          <w:szCs w:val="24"/>
        </w:rPr>
        <w:t xml:space="preserve"> that the State has</w:t>
      </w:r>
      <w:r w:rsidRPr="006C4F1E">
        <w:rPr>
          <w:rFonts w:ascii="Times New Roman" w:hAnsi="Times New Roman" w:cs="Times New Roman"/>
          <w:color w:val="000000"/>
          <w:sz w:val="24"/>
          <w:szCs w:val="24"/>
        </w:rPr>
        <w:t xml:space="preserve"> discharged the </w:t>
      </w:r>
      <w:r w:rsidRPr="006C4F1E">
        <w:rPr>
          <w:rFonts w:ascii="Times New Roman" w:hAnsi="Times New Roman" w:cs="Times New Roman"/>
          <w:i/>
          <w:iCs/>
          <w:color w:val="000000"/>
          <w:sz w:val="24"/>
          <w:szCs w:val="24"/>
        </w:rPr>
        <w:t xml:space="preserve">onus </w:t>
      </w:r>
      <w:r w:rsidRPr="006C4F1E">
        <w:rPr>
          <w:rFonts w:ascii="Times New Roman" w:hAnsi="Times New Roman" w:cs="Times New Roman"/>
          <w:color w:val="000000"/>
          <w:sz w:val="24"/>
          <w:szCs w:val="24"/>
        </w:rPr>
        <w:t xml:space="preserve">resting upon it to prove the guilt of the accused beyond reasonable doubt. </w:t>
      </w:r>
    </w:p>
    <w:p w:rsidR="00891DB0" w:rsidRDefault="00891DB0" w:rsidP="00891DB0">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AF0195" w:rsidRDefault="00AF0195" w:rsidP="00C415F0">
      <w:pPr>
        <w:autoSpaceDE w:val="0"/>
        <w:autoSpaceDN w:val="0"/>
        <w:adjustRightInd w:val="0"/>
        <w:spacing w:after="0" w:line="240" w:lineRule="auto"/>
        <w:rPr>
          <w:rFonts w:ascii="Times New Roman" w:hAnsi="Times New Roman" w:cs="Times New Roman"/>
          <w:b/>
          <w:bCs/>
          <w:color w:val="000000"/>
          <w:sz w:val="23"/>
          <w:szCs w:val="23"/>
        </w:rPr>
      </w:pPr>
    </w:p>
    <w:p w:rsidR="00AF0195" w:rsidRDefault="00AF0195" w:rsidP="00C415F0">
      <w:pPr>
        <w:autoSpaceDE w:val="0"/>
        <w:autoSpaceDN w:val="0"/>
        <w:adjustRightInd w:val="0"/>
        <w:spacing w:after="0" w:line="240" w:lineRule="auto"/>
        <w:rPr>
          <w:rFonts w:ascii="Times New Roman" w:hAnsi="Times New Roman" w:cs="Times New Roman"/>
          <w:b/>
          <w:bCs/>
          <w:color w:val="000000"/>
          <w:sz w:val="23"/>
          <w:szCs w:val="23"/>
        </w:rPr>
      </w:pPr>
    </w:p>
    <w:p w:rsidR="00AF0195" w:rsidRDefault="00AF0195" w:rsidP="00C415F0">
      <w:pPr>
        <w:autoSpaceDE w:val="0"/>
        <w:autoSpaceDN w:val="0"/>
        <w:adjustRightInd w:val="0"/>
        <w:spacing w:after="0" w:line="240" w:lineRule="auto"/>
        <w:rPr>
          <w:rFonts w:ascii="Times New Roman" w:hAnsi="Times New Roman" w:cs="Times New Roman"/>
          <w:b/>
          <w:bCs/>
          <w:color w:val="000000"/>
          <w:sz w:val="23"/>
          <w:szCs w:val="23"/>
        </w:rPr>
      </w:pPr>
    </w:p>
    <w:p w:rsidR="00675802" w:rsidRDefault="00675802" w:rsidP="00C415F0">
      <w:pPr>
        <w:autoSpaceDE w:val="0"/>
        <w:autoSpaceDN w:val="0"/>
        <w:adjustRightInd w:val="0"/>
        <w:spacing w:after="0" w:line="240" w:lineRule="auto"/>
        <w:rPr>
          <w:rFonts w:ascii="Times New Roman" w:hAnsi="Times New Roman" w:cs="Times New Roman"/>
          <w:b/>
          <w:bCs/>
          <w:color w:val="000000"/>
          <w:sz w:val="23"/>
          <w:szCs w:val="23"/>
        </w:rPr>
      </w:pPr>
    </w:p>
    <w:p w:rsidR="00675802" w:rsidRDefault="00675802" w:rsidP="00C415F0">
      <w:pPr>
        <w:autoSpaceDE w:val="0"/>
        <w:autoSpaceDN w:val="0"/>
        <w:adjustRightInd w:val="0"/>
        <w:spacing w:after="0" w:line="240" w:lineRule="auto"/>
        <w:rPr>
          <w:rFonts w:ascii="Times New Roman" w:hAnsi="Times New Roman" w:cs="Times New Roman"/>
          <w:b/>
          <w:bCs/>
          <w:color w:val="000000"/>
          <w:sz w:val="23"/>
          <w:szCs w:val="23"/>
        </w:rPr>
      </w:pPr>
    </w:p>
    <w:p w:rsidR="00675802" w:rsidRDefault="00675802" w:rsidP="00C415F0">
      <w:pPr>
        <w:autoSpaceDE w:val="0"/>
        <w:autoSpaceDN w:val="0"/>
        <w:adjustRightInd w:val="0"/>
        <w:spacing w:after="0" w:line="240" w:lineRule="auto"/>
        <w:rPr>
          <w:rFonts w:ascii="Times New Roman" w:hAnsi="Times New Roman" w:cs="Times New Roman"/>
          <w:b/>
          <w:bCs/>
          <w:color w:val="000000"/>
          <w:sz w:val="23"/>
          <w:szCs w:val="23"/>
        </w:rPr>
      </w:pPr>
    </w:p>
    <w:p w:rsidR="00675802" w:rsidRDefault="00675802" w:rsidP="00C415F0">
      <w:pPr>
        <w:autoSpaceDE w:val="0"/>
        <w:autoSpaceDN w:val="0"/>
        <w:adjustRightInd w:val="0"/>
        <w:spacing w:after="0" w:line="240" w:lineRule="auto"/>
        <w:rPr>
          <w:rFonts w:ascii="Times New Roman" w:hAnsi="Times New Roman" w:cs="Times New Roman"/>
          <w:b/>
          <w:bCs/>
          <w:color w:val="000000"/>
          <w:sz w:val="23"/>
          <w:szCs w:val="23"/>
        </w:rPr>
      </w:pPr>
    </w:p>
    <w:p w:rsidR="00C415F0" w:rsidRDefault="00C934DF" w:rsidP="00C415F0">
      <w:pPr>
        <w:autoSpaceDE w:val="0"/>
        <w:autoSpaceDN w:val="0"/>
        <w:adjustRightInd w:val="0"/>
        <w:spacing w:after="0" w:line="240" w:lineRule="auto"/>
        <w:rPr>
          <w:rFonts w:ascii="Times New Roman" w:hAnsi="Times New Roman" w:cs="Times New Roman"/>
          <w:b/>
          <w:bCs/>
          <w:color w:val="000000"/>
          <w:sz w:val="23"/>
          <w:szCs w:val="23"/>
        </w:rPr>
      </w:pPr>
      <w:r w:rsidRPr="00C934DF">
        <w:rPr>
          <w:rFonts w:ascii="Times New Roman" w:hAnsi="Times New Roman" w:cs="Times New Roman"/>
          <w:b/>
          <w:bCs/>
          <w:color w:val="000000"/>
          <w:sz w:val="23"/>
          <w:szCs w:val="23"/>
        </w:rPr>
        <w:lastRenderedPageBreak/>
        <w:t xml:space="preserve">Verdict </w:t>
      </w:r>
    </w:p>
    <w:p w:rsidR="00C415F0" w:rsidRDefault="00C415F0" w:rsidP="00C415F0">
      <w:pPr>
        <w:autoSpaceDE w:val="0"/>
        <w:autoSpaceDN w:val="0"/>
        <w:adjustRightInd w:val="0"/>
        <w:spacing w:after="0" w:line="240" w:lineRule="auto"/>
        <w:rPr>
          <w:rFonts w:ascii="Times New Roman" w:hAnsi="Times New Roman" w:cs="Times New Roman"/>
          <w:b/>
          <w:bCs/>
          <w:color w:val="000000"/>
          <w:sz w:val="23"/>
          <w:szCs w:val="23"/>
        </w:rPr>
      </w:pPr>
    </w:p>
    <w:p w:rsidR="00C934DF" w:rsidRPr="00C415F0" w:rsidRDefault="00C934DF" w:rsidP="00C415F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C415F0">
        <w:rPr>
          <w:rFonts w:ascii="Times New Roman" w:hAnsi="Times New Roman" w:cs="Times New Roman"/>
          <w:color w:val="000000"/>
          <w:sz w:val="24"/>
          <w:szCs w:val="24"/>
        </w:rPr>
        <w:t>Having carefully weighed the ev</w:t>
      </w:r>
      <w:r w:rsidR="006C4F1E" w:rsidRPr="00C415F0">
        <w:rPr>
          <w:rFonts w:ascii="Times New Roman" w:hAnsi="Times New Roman" w:cs="Times New Roman"/>
          <w:color w:val="000000"/>
          <w:sz w:val="24"/>
          <w:szCs w:val="24"/>
        </w:rPr>
        <w:t>idence adduced as a whole in this</w:t>
      </w:r>
      <w:r w:rsidRPr="00C415F0">
        <w:rPr>
          <w:rFonts w:ascii="Times New Roman" w:hAnsi="Times New Roman" w:cs="Times New Roman"/>
          <w:color w:val="000000"/>
          <w:sz w:val="24"/>
          <w:szCs w:val="24"/>
        </w:rPr>
        <w:t xml:space="preserve"> trial, the accused is found guilty of murder as defined in terms section 47 (1) (b) of the Criminal Law (Codification &amp; Reform Act) [</w:t>
      </w:r>
      <w:r w:rsidRPr="00C415F0">
        <w:rPr>
          <w:rFonts w:ascii="Times New Roman" w:hAnsi="Times New Roman" w:cs="Times New Roman"/>
          <w:i/>
          <w:iCs/>
          <w:color w:val="000000"/>
          <w:sz w:val="24"/>
          <w:szCs w:val="24"/>
        </w:rPr>
        <w:t>Chapter 9:23</w:t>
      </w:r>
      <w:r w:rsidRPr="00C415F0">
        <w:rPr>
          <w:rFonts w:ascii="Times New Roman" w:hAnsi="Times New Roman" w:cs="Times New Roman"/>
          <w:color w:val="000000"/>
          <w:sz w:val="24"/>
          <w:szCs w:val="24"/>
        </w:rPr>
        <w:t>].</w:t>
      </w:r>
    </w:p>
    <w:p w:rsidR="002C334F" w:rsidRPr="004B0D30" w:rsidRDefault="004B0D30" w:rsidP="004B0D30">
      <w:pPr>
        <w:pStyle w:val="NoSpacing"/>
        <w:jc w:val="both"/>
        <w:rPr>
          <w:rFonts w:cs="Times New Roman"/>
          <w:b/>
          <w:color w:val="000000"/>
          <w:szCs w:val="24"/>
          <w:lang w:val="en-ZW"/>
        </w:rPr>
      </w:pPr>
      <w:r w:rsidRPr="004B0D30">
        <w:rPr>
          <w:rFonts w:cs="Times New Roman"/>
          <w:b/>
          <w:color w:val="000000"/>
          <w:szCs w:val="24"/>
          <w:lang w:val="en-ZW"/>
        </w:rPr>
        <w:t xml:space="preserve">Sentence </w:t>
      </w:r>
    </w:p>
    <w:p w:rsidR="00317C95" w:rsidRPr="004641C8" w:rsidRDefault="004641C8" w:rsidP="004641C8">
      <w:pPr>
        <w:autoSpaceDE w:val="0"/>
        <w:autoSpaceDN w:val="0"/>
        <w:adjustRightInd w:val="0"/>
        <w:spacing w:after="0" w:line="360" w:lineRule="auto"/>
        <w:ind w:firstLine="720"/>
        <w:jc w:val="both"/>
        <w:rPr>
          <w:rFonts w:ascii="Times New Roman" w:hAnsi="Times New Roman" w:cs="Times New Roman"/>
          <w:color w:val="000000"/>
          <w:sz w:val="24"/>
          <w:szCs w:val="24"/>
        </w:rPr>
      </w:pPr>
      <w:r w:rsidRPr="004641C8">
        <w:rPr>
          <w:rFonts w:ascii="Times New Roman" w:hAnsi="Times New Roman" w:cs="Times New Roman"/>
          <w:color w:val="232020"/>
          <w:sz w:val="24"/>
          <w:szCs w:val="24"/>
        </w:rPr>
        <w:t>The accused has been found guilty of murder in terms of</w:t>
      </w:r>
      <w:r w:rsidR="004676F7">
        <w:rPr>
          <w:rFonts w:ascii="Times New Roman" w:hAnsi="Times New Roman" w:cs="Times New Roman"/>
          <w:color w:val="232020"/>
          <w:sz w:val="24"/>
          <w:szCs w:val="24"/>
        </w:rPr>
        <w:t xml:space="preserve"> section </w:t>
      </w:r>
      <w:r w:rsidRPr="004641C8">
        <w:rPr>
          <w:rFonts w:ascii="Times New Roman" w:hAnsi="Times New Roman" w:cs="Times New Roman"/>
          <w:color w:val="000000"/>
          <w:sz w:val="24"/>
          <w:szCs w:val="24"/>
        </w:rPr>
        <w:t>47 (1) (b) of the Criminal Law (Codification &amp; Reform Act) [</w:t>
      </w:r>
      <w:r w:rsidRPr="004641C8">
        <w:rPr>
          <w:rFonts w:ascii="Times New Roman" w:hAnsi="Times New Roman" w:cs="Times New Roman"/>
          <w:i/>
          <w:iCs/>
          <w:color w:val="000000"/>
          <w:sz w:val="24"/>
          <w:szCs w:val="24"/>
        </w:rPr>
        <w:t>Chapter 9:23</w:t>
      </w:r>
      <w:r>
        <w:rPr>
          <w:rFonts w:ascii="Times New Roman" w:hAnsi="Times New Roman" w:cs="Times New Roman"/>
          <w:color w:val="000000"/>
          <w:sz w:val="24"/>
          <w:szCs w:val="24"/>
        </w:rPr>
        <w:t xml:space="preserve">] </w:t>
      </w:r>
      <w:r w:rsidRPr="004641C8">
        <w:rPr>
          <w:rFonts w:ascii="Times New Roman" w:hAnsi="Times New Roman" w:cs="Times New Roman"/>
          <w:color w:val="000000"/>
          <w:sz w:val="24"/>
          <w:szCs w:val="24"/>
        </w:rPr>
        <w:t>T</w:t>
      </w:r>
      <w:r w:rsidR="004B0D30" w:rsidRPr="004641C8">
        <w:rPr>
          <w:rFonts w:ascii="Times New Roman" w:hAnsi="Times New Roman" w:cs="Times New Roman"/>
          <w:color w:val="232020"/>
          <w:sz w:val="24"/>
          <w:szCs w:val="24"/>
        </w:rPr>
        <w:t>his Court must now decide what sentence is appropria</w:t>
      </w:r>
      <w:r w:rsidR="004676F7">
        <w:rPr>
          <w:rFonts w:ascii="Times New Roman" w:hAnsi="Times New Roman" w:cs="Times New Roman"/>
          <w:color w:val="232020"/>
          <w:sz w:val="24"/>
          <w:szCs w:val="24"/>
        </w:rPr>
        <w:t>te for the offence for which he</w:t>
      </w:r>
      <w:r w:rsidR="004B0D30" w:rsidRPr="004641C8">
        <w:rPr>
          <w:rFonts w:ascii="Times New Roman" w:hAnsi="Times New Roman" w:cs="Times New Roman"/>
          <w:color w:val="232020"/>
          <w:sz w:val="24"/>
          <w:szCs w:val="24"/>
        </w:rPr>
        <w:t xml:space="preserve"> have been found guilty. To arrive at the appropriate sentence to be impos</w:t>
      </w:r>
      <w:r w:rsidR="004676F7">
        <w:rPr>
          <w:rFonts w:ascii="Times New Roman" w:hAnsi="Times New Roman" w:cs="Times New Roman"/>
          <w:color w:val="232020"/>
          <w:sz w:val="24"/>
          <w:szCs w:val="24"/>
        </w:rPr>
        <w:t>ed, this Court will look at his</w:t>
      </w:r>
      <w:r w:rsidR="004B0D30" w:rsidRPr="004641C8">
        <w:rPr>
          <w:rFonts w:ascii="Times New Roman" w:hAnsi="Times New Roman" w:cs="Times New Roman"/>
          <w:color w:val="232020"/>
          <w:sz w:val="24"/>
          <w:szCs w:val="24"/>
        </w:rPr>
        <w:t xml:space="preserve"> personal circumstances, take into accou</w:t>
      </w:r>
      <w:r w:rsidR="004676F7">
        <w:rPr>
          <w:rFonts w:ascii="Times New Roman" w:hAnsi="Times New Roman" w:cs="Times New Roman"/>
          <w:color w:val="232020"/>
          <w:sz w:val="24"/>
          <w:szCs w:val="24"/>
        </w:rPr>
        <w:t>nt the nature of the offence he has</w:t>
      </w:r>
      <w:r w:rsidR="004B0D30" w:rsidRPr="004641C8">
        <w:rPr>
          <w:rFonts w:ascii="Times New Roman" w:hAnsi="Times New Roman" w:cs="Times New Roman"/>
          <w:color w:val="232020"/>
          <w:sz w:val="24"/>
          <w:szCs w:val="24"/>
        </w:rPr>
        <w:t xml:space="preserve"> been convicted of, factor in the interests of society, weigh same against the others and then blend them with the requisite measure of mercy.</w:t>
      </w:r>
    </w:p>
    <w:p w:rsidR="00AB2AF0" w:rsidRPr="005E58F4" w:rsidRDefault="005E58F4" w:rsidP="005E58F4">
      <w:pPr>
        <w:pStyle w:val="NoSpacing"/>
        <w:spacing w:line="360" w:lineRule="auto"/>
        <w:ind w:firstLine="720"/>
        <w:jc w:val="both"/>
        <w:rPr>
          <w:szCs w:val="24"/>
        </w:rPr>
      </w:pPr>
      <w:r w:rsidRPr="005E58F4">
        <w:rPr>
          <w:rFonts w:cs="Times New Roman"/>
          <w:color w:val="242121"/>
          <w:szCs w:val="24"/>
          <w:shd w:val="clear" w:color="auto" w:fill="FFFFFF"/>
        </w:rPr>
        <w:t xml:space="preserve">The accused did not lead evidence in mitigation of sentence.  He placed the following personal circumstances before the court through the medium of his legal practitioner. </w:t>
      </w:r>
      <w:r w:rsidRPr="005E58F4">
        <w:rPr>
          <w:rFonts w:cs="Times New Roman"/>
          <w:szCs w:val="24"/>
        </w:rPr>
        <w:t>A</w:t>
      </w:r>
      <w:r w:rsidR="00317C95" w:rsidRPr="005E58F4">
        <w:rPr>
          <w:rFonts w:cs="Times New Roman"/>
          <w:szCs w:val="24"/>
        </w:rPr>
        <w:t xml:space="preserve">ccused is 35 years old </w:t>
      </w:r>
      <w:proofErr w:type="gramStart"/>
      <w:r w:rsidR="00317C95" w:rsidRPr="005E58F4">
        <w:rPr>
          <w:rFonts w:cs="Times New Roman"/>
          <w:szCs w:val="24"/>
        </w:rPr>
        <w:t>now,</w:t>
      </w:r>
      <w:proofErr w:type="gramEnd"/>
      <w:r w:rsidR="00317C95" w:rsidRPr="005E58F4">
        <w:rPr>
          <w:rFonts w:cs="Times New Roman"/>
          <w:szCs w:val="24"/>
        </w:rPr>
        <w:t xml:space="preserve"> he was 32 years old at the time</w:t>
      </w:r>
      <w:r w:rsidR="00317C95" w:rsidRPr="00AB2AF0">
        <w:rPr>
          <w:szCs w:val="24"/>
        </w:rPr>
        <w:t xml:space="preserve"> of the commission of this o</w:t>
      </w:r>
      <w:r w:rsidR="00317C95">
        <w:t>ffence. He is married. H</w:t>
      </w:r>
      <w:r w:rsidR="004676F7">
        <w:t>e h</w:t>
      </w:r>
      <w:r w:rsidR="00317C95">
        <w:t>as two minor children. The children are minors. He is the sole provider of his f</w:t>
      </w:r>
      <w:r w:rsidR="004676F7">
        <w:t xml:space="preserve">amily. He went to school up to Grade 7. </w:t>
      </w:r>
      <w:r w:rsidR="00317C95">
        <w:t xml:space="preserve"> He is self-employed. Accused</w:t>
      </w:r>
      <w:r w:rsidR="004676F7">
        <w:t>’s</w:t>
      </w:r>
      <w:r w:rsidR="00317C95">
        <w:t xml:space="preserve"> family paid 8 beasts to the family of the deceased. T</w:t>
      </w:r>
      <w:r w:rsidR="004676F7">
        <w:t>his was a way of compensating the</w:t>
      </w:r>
      <w:r w:rsidR="00317C95">
        <w:t xml:space="preserve"> family of the deceased for the loss of their son. Again, accused</w:t>
      </w:r>
      <w:r w:rsidR="004676F7">
        <w:t>’s</w:t>
      </w:r>
      <w:r w:rsidR="00317C95">
        <w:t xml:space="preserve"> family paid the funeral expenses associated the burial of the body of the dec</w:t>
      </w:r>
      <w:r w:rsidR="004676F7">
        <w:t>eased. He is a first offender, and h</w:t>
      </w:r>
      <w:r w:rsidR="00317C95">
        <w:t xml:space="preserve">as been in custody awaiting trial </w:t>
      </w:r>
      <w:r w:rsidR="00AB2AF0">
        <w:t xml:space="preserve">for two and a half years. The court must weigh these mitigating features against the aggravating factors and the interests of justice.  </w:t>
      </w:r>
    </w:p>
    <w:p w:rsidR="004B0D30" w:rsidRDefault="004B0D30" w:rsidP="00AB2AF0">
      <w:pPr>
        <w:pStyle w:val="NoSpacing"/>
        <w:spacing w:line="360" w:lineRule="auto"/>
        <w:jc w:val="both"/>
        <w:rPr>
          <w:color w:val="232020"/>
          <w:szCs w:val="24"/>
        </w:rPr>
      </w:pPr>
    </w:p>
    <w:p w:rsidR="00AB2AF0" w:rsidRDefault="00AB2AF0" w:rsidP="00847ECB">
      <w:pPr>
        <w:pStyle w:val="NoSpacing"/>
        <w:spacing w:line="360" w:lineRule="auto"/>
        <w:ind w:firstLine="720"/>
        <w:jc w:val="both"/>
        <w:rPr>
          <w:rFonts w:cs="Times New Roman"/>
          <w:szCs w:val="24"/>
        </w:rPr>
      </w:pPr>
      <w:r>
        <w:rPr>
          <w:rFonts w:cs="Times New Roman"/>
          <w:szCs w:val="24"/>
        </w:rPr>
        <w:t xml:space="preserve">We also factor into the sentencing equation that accused used a knife, which is a lethal weapon in causing the death of the deceased. The knife is before court as an exhibit, it is a very dangerous knife. The accused stabbed someone who had run away from </w:t>
      </w:r>
      <w:proofErr w:type="gramStart"/>
      <w:r>
        <w:rPr>
          <w:rFonts w:cs="Times New Roman"/>
          <w:szCs w:val="24"/>
        </w:rPr>
        <w:t>him,</w:t>
      </w:r>
      <w:proofErr w:type="gramEnd"/>
      <w:r>
        <w:rPr>
          <w:rFonts w:cs="Times New Roman"/>
          <w:szCs w:val="24"/>
        </w:rPr>
        <w:t xml:space="preserve"> he was lying on the ground. In fact</w:t>
      </w:r>
      <w:r w:rsidR="004676F7">
        <w:rPr>
          <w:rFonts w:cs="Times New Roman"/>
          <w:szCs w:val="24"/>
        </w:rPr>
        <w:t>,</w:t>
      </w:r>
      <w:r>
        <w:rPr>
          <w:rFonts w:cs="Times New Roman"/>
          <w:szCs w:val="24"/>
        </w:rPr>
        <w:t xml:space="preserve"> for all intents and purposes, the deceased had surrendered. He first stabbed him on the thigh, that stab was enough to subdue the deceased. To further stab on </w:t>
      </w:r>
      <w:r w:rsidR="004676F7">
        <w:rPr>
          <w:rFonts w:cs="Times New Roman"/>
          <w:szCs w:val="24"/>
        </w:rPr>
        <w:t xml:space="preserve">the </w:t>
      </w:r>
      <w:r>
        <w:rPr>
          <w:rFonts w:cs="Times New Roman"/>
          <w:szCs w:val="24"/>
        </w:rPr>
        <w:t xml:space="preserve">chest and perforate the </w:t>
      </w:r>
      <w:proofErr w:type="gramStart"/>
      <w:r>
        <w:rPr>
          <w:rFonts w:cs="Times New Roman"/>
          <w:szCs w:val="24"/>
        </w:rPr>
        <w:t>lungs,</w:t>
      </w:r>
      <w:proofErr w:type="gramEnd"/>
      <w:r>
        <w:rPr>
          <w:rFonts w:cs="Times New Roman"/>
          <w:szCs w:val="24"/>
        </w:rPr>
        <w:t xml:space="preserve"> was an act of cruelty. The post mortem report shows that the accused used excessive force in stabbing the deceased. </w:t>
      </w:r>
      <w:proofErr w:type="gramStart"/>
      <w:r w:rsidR="00302035">
        <w:rPr>
          <w:rFonts w:cs="Times New Roman"/>
          <w:szCs w:val="24"/>
        </w:rPr>
        <w:t>These factors makes</w:t>
      </w:r>
      <w:proofErr w:type="gramEnd"/>
      <w:r w:rsidR="00302035">
        <w:rPr>
          <w:rFonts w:cs="Times New Roman"/>
          <w:szCs w:val="24"/>
        </w:rPr>
        <w:t xml:space="preserve"> this case a bad one. </w:t>
      </w:r>
    </w:p>
    <w:p w:rsidR="004641C8" w:rsidRPr="00847ECB" w:rsidRDefault="004641C8" w:rsidP="00847ECB">
      <w:pPr>
        <w:pStyle w:val="NoSpacing"/>
        <w:spacing w:line="360" w:lineRule="auto"/>
        <w:ind w:firstLine="720"/>
        <w:jc w:val="both"/>
        <w:rPr>
          <w:rFonts w:cs="Times New Roman"/>
          <w:szCs w:val="24"/>
        </w:rPr>
      </w:pPr>
    </w:p>
    <w:p w:rsidR="004B0D30" w:rsidRDefault="00302035" w:rsidP="004B0D30">
      <w:pPr>
        <w:pStyle w:val="NoSpacing"/>
        <w:spacing w:line="360" w:lineRule="auto"/>
        <w:ind w:firstLine="720"/>
        <w:jc w:val="both"/>
        <w:rPr>
          <w:rFonts w:cs="Times New Roman"/>
          <w:szCs w:val="24"/>
        </w:rPr>
      </w:pPr>
      <w:r>
        <w:rPr>
          <w:rFonts w:cs="Times New Roman"/>
          <w:szCs w:val="24"/>
        </w:rPr>
        <w:t>This offence is a grave and serious</w:t>
      </w:r>
      <w:r w:rsidR="004B0D30" w:rsidRPr="004B0D30">
        <w:rPr>
          <w:rFonts w:cs="Times New Roman"/>
          <w:szCs w:val="24"/>
        </w:rPr>
        <w:t>. The prevalence of the crime of murder is such that cognizance is sometimes lost of the extreme consequences that flow from it. A life is ended. And with it the enjoyment of all of the rights vested in that person: the right to dignity, the right to equality and freedom, and the right to life itself. Not only is a life ended, but the lives of family and friends are irreparably altered and damaged. It is for this reason that the rule of law requires that the perpetrator should generally be visited with harsh punishment.</w:t>
      </w:r>
      <w:r>
        <w:rPr>
          <w:rFonts w:cs="Times New Roman"/>
          <w:szCs w:val="24"/>
        </w:rPr>
        <w:t xml:space="preserve"> See: </w:t>
      </w:r>
      <w:r w:rsidRPr="00C532D7">
        <w:rPr>
          <w:rFonts w:cs="Times New Roman"/>
          <w:i/>
          <w:szCs w:val="24"/>
        </w:rPr>
        <w:t xml:space="preserve">S v Mhlanga </w:t>
      </w:r>
      <w:r w:rsidR="00C532D7">
        <w:rPr>
          <w:rFonts w:cs="Times New Roman"/>
          <w:szCs w:val="24"/>
        </w:rPr>
        <w:t xml:space="preserve">HB 125/20. </w:t>
      </w:r>
    </w:p>
    <w:p w:rsidR="000F41F0" w:rsidRDefault="000F41F0" w:rsidP="00C532D7">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F41F0">
        <w:rPr>
          <w:rFonts w:ascii="Times New Roman" w:hAnsi="Times New Roman" w:cs="Times New Roman"/>
          <w:color w:val="000000"/>
          <w:sz w:val="24"/>
          <w:szCs w:val="24"/>
        </w:rPr>
        <w:t xml:space="preserve">The evidence shows that an extraordinary degree of violence was deployed against a </w:t>
      </w:r>
      <w:proofErr w:type="spellStart"/>
      <w:r w:rsidRPr="000F41F0">
        <w:rPr>
          <w:rFonts w:ascii="Times New Roman" w:hAnsi="Times New Roman" w:cs="Times New Roman"/>
          <w:color w:val="000000"/>
          <w:sz w:val="24"/>
          <w:szCs w:val="24"/>
        </w:rPr>
        <w:t>defenseles</w:t>
      </w:r>
      <w:r w:rsidR="00C532D7">
        <w:rPr>
          <w:rFonts w:ascii="Times New Roman" w:hAnsi="Times New Roman" w:cs="Times New Roman"/>
          <w:color w:val="000000"/>
          <w:sz w:val="24"/>
          <w:szCs w:val="24"/>
        </w:rPr>
        <w:t>s</w:t>
      </w:r>
      <w:proofErr w:type="spellEnd"/>
      <w:r w:rsidR="00C532D7">
        <w:rPr>
          <w:rFonts w:ascii="Times New Roman" w:hAnsi="Times New Roman" w:cs="Times New Roman"/>
          <w:color w:val="000000"/>
          <w:sz w:val="24"/>
          <w:szCs w:val="24"/>
        </w:rPr>
        <w:t xml:space="preserve"> human being, who tried to run away from the </w:t>
      </w:r>
      <w:r w:rsidR="00F03C61">
        <w:rPr>
          <w:rFonts w:ascii="Times New Roman" w:hAnsi="Times New Roman" w:cs="Times New Roman"/>
          <w:color w:val="000000"/>
          <w:sz w:val="24"/>
          <w:szCs w:val="24"/>
        </w:rPr>
        <w:t>accused, and had already</w:t>
      </w:r>
      <w:r w:rsidR="00A7029F">
        <w:rPr>
          <w:rFonts w:ascii="Times New Roman" w:hAnsi="Times New Roman" w:cs="Times New Roman"/>
          <w:color w:val="000000"/>
          <w:sz w:val="24"/>
          <w:szCs w:val="24"/>
        </w:rPr>
        <w:t xml:space="preserve"> </w:t>
      </w:r>
      <w:r w:rsidR="00C532D7">
        <w:rPr>
          <w:rFonts w:ascii="Times New Roman" w:hAnsi="Times New Roman" w:cs="Times New Roman"/>
          <w:color w:val="000000"/>
          <w:sz w:val="24"/>
          <w:szCs w:val="24"/>
        </w:rPr>
        <w:t xml:space="preserve">been subdued. Who had </w:t>
      </w:r>
      <w:proofErr w:type="gramStart"/>
      <w:r w:rsidR="00C532D7">
        <w:rPr>
          <w:rFonts w:ascii="Times New Roman" w:hAnsi="Times New Roman" w:cs="Times New Roman"/>
          <w:color w:val="000000"/>
          <w:sz w:val="24"/>
          <w:szCs w:val="24"/>
        </w:rPr>
        <w:t>surrendered.</w:t>
      </w:r>
      <w:proofErr w:type="gramEnd"/>
      <w:r w:rsidR="00C532D7">
        <w:rPr>
          <w:rFonts w:ascii="Times New Roman" w:hAnsi="Times New Roman" w:cs="Times New Roman"/>
          <w:color w:val="000000"/>
          <w:sz w:val="24"/>
          <w:szCs w:val="24"/>
        </w:rPr>
        <w:t xml:space="preserve"> </w:t>
      </w:r>
      <w:r w:rsidRPr="000F41F0">
        <w:rPr>
          <w:rFonts w:ascii="Times New Roman" w:hAnsi="Times New Roman" w:cs="Times New Roman"/>
          <w:color w:val="000000"/>
          <w:sz w:val="24"/>
          <w:szCs w:val="24"/>
        </w:rPr>
        <w:t xml:space="preserve">The violence that preceded the killing </w:t>
      </w:r>
      <w:r w:rsidR="004676F7">
        <w:rPr>
          <w:rFonts w:ascii="Times New Roman" w:hAnsi="Times New Roman" w:cs="Times New Roman"/>
          <w:color w:val="000000"/>
          <w:sz w:val="24"/>
          <w:szCs w:val="24"/>
        </w:rPr>
        <w:t xml:space="preserve">of </w:t>
      </w:r>
      <w:r w:rsidRPr="000F41F0">
        <w:rPr>
          <w:rFonts w:ascii="Times New Roman" w:hAnsi="Times New Roman" w:cs="Times New Roman"/>
          <w:color w:val="000000"/>
          <w:sz w:val="24"/>
          <w:szCs w:val="24"/>
        </w:rPr>
        <w:t xml:space="preserve">the deceased was such as to place this crime in the category of the most serious. It is difficult to conceive </w:t>
      </w:r>
      <w:r w:rsidR="004676F7">
        <w:rPr>
          <w:rFonts w:ascii="Times New Roman" w:hAnsi="Times New Roman" w:cs="Times New Roman"/>
          <w:color w:val="000000"/>
          <w:sz w:val="24"/>
          <w:szCs w:val="24"/>
        </w:rPr>
        <w:t xml:space="preserve">the degree of violence that was </w:t>
      </w:r>
      <w:r w:rsidRPr="000F41F0">
        <w:rPr>
          <w:rFonts w:ascii="Times New Roman" w:hAnsi="Times New Roman" w:cs="Times New Roman"/>
          <w:color w:val="000000"/>
          <w:sz w:val="24"/>
          <w:szCs w:val="24"/>
        </w:rPr>
        <w:t>mete</w:t>
      </w:r>
      <w:r w:rsidR="00C532D7">
        <w:rPr>
          <w:rFonts w:ascii="Times New Roman" w:hAnsi="Times New Roman" w:cs="Times New Roman"/>
          <w:color w:val="000000"/>
          <w:sz w:val="24"/>
          <w:szCs w:val="24"/>
        </w:rPr>
        <w:t>d out against the deceased</w:t>
      </w:r>
      <w:r w:rsidRPr="000F41F0">
        <w:rPr>
          <w:rFonts w:ascii="Times New Roman" w:hAnsi="Times New Roman" w:cs="Times New Roman"/>
          <w:color w:val="000000"/>
          <w:sz w:val="24"/>
          <w:szCs w:val="24"/>
        </w:rPr>
        <w:t xml:space="preserve">, and what the victim experienced in his last moments. What a horrible way to end the life </w:t>
      </w:r>
      <w:r w:rsidR="00C532D7">
        <w:rPr>
          <w:rFonts w:ascii="Times New Roman" w:hAnsi="Times New Roman" w:cs="Times New Roman"/>
          <w:color w:val="000000"/>
          <w:sz w:val="24"/>
          <w:szCs w:val="24"/>
        </w:rPr>
        <w:t>of another human being.</w:t>
      </w:r>
      <w:r w:rsidRPr="000F41F0">
        <w:rPr>
          <w:rFonts w:ascii="Times New Roman" w:hAnsi="Times New Roman" w:cs="Times New Roman"/>
          <w:color w:val="000000"/>
          <w:sz w:val="24"/>
          <w:szCs w:val="24"/>
        </w:rPr>
        <w:t xml:space="preserve"> This court must say it, and say it strongly that such conduct will not be tolerated. This court has taken a stand, and it will continue taking a stand, against this wanton violence and destruction of life. Such conduct must be </w:t>
      </w:r>
      <w:proofErr w:type="gramStart"/>
      <w:r w:rsidRPr="000F41F0">
        <w:rPr>
          <w:rFonts w:ascii="Times New Roman" w:hAnsi="Times New Roman" w:cs="Times New Roman"/>
          <w:color w:val="000000"/>
          <w:sz w:val="24"/>
          <w:szCs w:val="24"/>
        </w:rPr>
        <w:t>punished,</w:t>
      </w:r>
      <w:proofErr w:type="gramEnd"/>
      <w:r w:rsidRPr="000F41F0">
        <w:rPr>
          <w:rFonts w:ascii="Times New Roman" w:hAnsi="Times New Roman" w:cs="Times New Roman"/>
          <w:color w:val="000000"/>
          <w:sz w:val="24"/>
          <w:szCs w:val="24"/>
        </w:rPr>
        <w:t xml:space="preserve"> and punished severely. </w:t>
      </w:r>
      <w:r w:rsidR="00244B13" w:rsidRPr="004676F7">
        <w:rPr>
          <w:rFonts w:ascii="Times New Roman" w:hAnsi="Times New Roman" w:cs="Times New Roman"/>
          <w:sz w:val="24"/>
          <w:szCs w:val="24"/>
        </w:rPr>
        <w:t xml:space="preserve">See: </w:t>
      </w:r>
      <w:r w:rsidR="00244B13" w:rsidRPr="004676F7">
        <w:rPr>
          <w:rFonts w:ascii="Times New Roman" w:hAnsi="Times New Roman" w:cs="Times New Roman"/>
          <w:i/>
          <w:sz w:val="24"/>
          <w:szCs w:val="24"/>
        </w:rPr>
        <w:t xml:space="preserve">S v Mhlanga </w:t>
      </w:r>
      <w:r w:rsidR="00244B13" w:rsidRPr="004676F7">
        <w:rPr>
          <w:rFonts w:ascii="Times New Roman" w:hAnsi="Times New Roman" w:cs="Times New Roman"/>
          <w:sz w:val="24"/>
          <w:szCs w:val="24"/>
        </w:rPr>
        <w:t>HB 125/20.</w:t>
      </w:r>
    </w:p>
    <w:p w:rsidR="00244B13" w:rsidRDefault="00244B13" w:rsidP="000F41F0">
      <w:pPr>
        <w:autoSpaceDE w:val="0"/>
        <w:autoSpaceDN w:val="0"/>
        <w:adjustRightInd w:val="0"/>
        <w:spacing w:after="0" w:line="360" w:lineRule="auto"/>
        <w:jc w:val="both"/>
        <w:rPr>
          <w:rFonts w:ascii="Times New Roman" w:hAnsi="Times New Roman" w:cs="Times New Roman"/>
          <w:color w:val="000000"/>
          <w:sz w:val="24"/>
          <w:szCs w:val="24"/>
        </w:rPr>
      </w:pPr>
    </w:p>
    <w:p w:rsidR="000F41F0" w:rsidRPr="000F41F0" w:rsidRDefault="00847ECB" w:rsidP="00244B13">
      <w:pPr>
        <w:autoSpaceDE w:val="0"/>
        <w:autoSpaceDN w:val="0"/>
        <w:adjustRightInd w:val="0"/>
        <w:spacing w:after="0" w:line="360" w:lineRule="auto"/>
        <w:ind w:firstLine="720"/>
        <w:jc w:val="both"/>
        <w:rPr>
          <w:rFonts w:ascii="Times New Roman" w:hAnsi="Times New Roman" w:cs="Times New Roman"/>
          <w:color w:val="232020"/>
          <w:sz w:val="24"/>
          <w:szCs w:val="24"/>
        </w:rPr>
      </w:pPr>
      <w:r w:rsidRPr="00847ECB">
        <w:rPr>
          <w:rFonts w:ascii="Times New Roman" w:hAnsi="Times New Roman" w:cs="Times New Roman"/>
          <w:sz w:val="24"/>
          <w:szCs w:val="24"/>
        </w:rPr>
        <w:t xml:space="preserve">After taking all the factors into account, we are of the view that the following sentence will meet the justice of this case.  </w:t>
      </w:r>
      <w:r w:rsidR="000F41F0" w:rsidRPr="000F41F0">
        <w:rPr>
          <w:rFonts w:ascii="Times New Roman" w:hAnsi="Times New Roman" w:cs="Times New Roman"/>
          <w:color w:val="232020"/>
          <w:sz w:val="24"/>
          <w:szCs w:val="24"/>
        </w:rPr>
        <w:t xml:space="preserve">In the result: </w:t>
      </w:r>
    </w:p>
    <w:p w:rsidR="000F41F0" w:rsidRDefault="004641C8" w:rsidP="000F41F0">
      <w:pPr>
        <w:pStyle w:val="NoSpacing"/>
        <w:spacing w:line="360" w:lineRule="auto"/>
        <w:ind w:firstLine="720"/>
        <w:jc w:val="both"/>
        <w:rPr>
          <w:rFonts w:cs="Times New Roman"/>
          <w:color w:val="232020"/>
          <w:szCs w:val="24"/>
          <w:lang w:val="en-ZW"/>
        </w:rPr>
      </w:pPr>
      <w:r>
        <w:rPr>
          <w:rFonts w:cs="Times New Roman"/>
          <w:color w:val="232020"/>
          <w:szCs w:val="24"/>
          <w:lang w:val="en-ZW"/>
        </w:rPr>
        <w:t>Accused is</w:t>
      </w:r>
      <w:r w:rsidR="00244B13" w:rsidRPr="00847ECB">
        <w:rPr>
          <w:rFonts w:cs="Times New Roman"/>
          <w:color w:val="232020"/>
          <w:szCs w:val="24"/>
          <w:lang w:val="en-ZW"/>
        </w:rPr>
        <w:t xml:space="preserve"> sentenced to 15</w:t>
      </w:r>
      <w:r w:rsidR="000F41F0" w:rsidRPr="00847ECB">
        <w:rPr>
          <w:rFonts w:cs="Times New Roman"/>
          <w:color w:val="232020"/>
          <w:szCs w:val="24"/>
          <w:lang w:val="en-ZW"/>
        </w:rPr>
        <w:t xml:space="preserve"> years imprisonment.</w:t>
      </w:r>
    </w:p>
    <w:p w:rsidR="004676F7" w:rsidRDefault="004676F7" w:rsidP="000F41F0">
      <w:pPr>
        <w:pStyle w:val="NoSpacing"/>
        <w:spacing w:line="360" w:lineRule="auto"/>
        <w:ind w:firstLine="720"/>
        <w:jc w:val="both"/>
        <w:rPr>
          <w:rFonts w:cs="Times New Roman"/>
          <w:color w:val="232020"/>
          <w:szCs w:val="24"/>
          <w:lang w:val="en-ZW"/>
        </w:rPr>
      </w:pPr>
    </w:p>
    <w:p w:rsidR="004676F7" w:rsidRDefault="004676F7" w:rsidP="000F41F0">
      <w:pPr>
        <w:pStyle w:val="NoSpacing"/>
        <w:spacing w:line="360" w:lineRule="auto"/>
        <w:ind w:firstLine="720"/>
        <w:jc w:val="both"/>
        <w:rPr>
          <w:rFonts w:cs="Times New Roman"/>
          <w:color w:val="232020"/>
          <w:szCs w:val="24"/>
          <w:lang w:val="en-ZW"/>
        </w:rPr>
      </w:pPr>
    </w:p>
    <w:p w:rsidR="004676F7" w:rsidRDefault="004676F7" w:rsidP="000F41F0">
      <w:pPr>
        <w:pStyle w:val="NoSpacing"/>
        <w:spacing w:line="360" w:lineRule="auto"/>
        <w:ind w:firstLine="720"/>
        <w:jc w:val="both"/>
        <w:rPr>
          <w:rFonts w:cs="Times New Roman"/>
          <w:color w:val="232020"/>
          <w:szCs w:val="24"/>
          <w:lang w:val="en-ZW"/>
        </w:rPr>
      </w:pPr>
    </w:p>
    <w:p w:rsidR="004676F7" w:rsidRDefault="004676F7" w:rsidP="000F41F0">
      <w:pPr>
        <w:pStyle w:val="NoSpacing"/>
        <w:spacing w:line="360" w:lineRule="auto"/>
        <w:ind w:firstLine="720"/>
        <w:jc w:val="both"/>
        <w:rPr>
          <w:rFonts w:cs="Times New Roman"/>
          <w:color w:val="232020"/>
          <w:szCs w:val="24"/>
          <w:lang w:val="en-ZW"/>
        </w:rPr>
      </w:pPr>
    </w:p>
    <w:p w:rsidR="004676F7" w:rsidRDefault="004676F7" w:rsidP="000F41F0">
      <w:pPr>
        <w:pStyle w:val="NoSpacing"/>
        <w:spacing w:line="360" w:lineRule="auto"/>
        <w:ind w:firstLine="720"/>
        <w:jc w:val="both"/>
        <w:rPr>
          <w:rFonts w:cs="Times New Roman"/>
          <w:color w:val="232020"/>
          <w:szCs w:val="24"/>
          <w:lang w:val="en-ZW"/>
        </w:rPr>
      </w:pPr>
      <w:bookmarkStart w:id="0" w:name="_GoBack"/>
      <w:bookmarkEnd w:id="0"/>
    </w:p>
    <w:p w:rsidR="004676F7" w:rsidRPr="00847ECB" w:rsidRDefault="004676F7" w:rsidP="000F41F0">
      <w:pPr>
        <w:pStyle w:val="NoSpacing"/>
        <w:spacing w:line="360" w:lineRule="auto"/>
        <w:ind w:firstLine="720"/>
        <w:jc w:val="both"/>
        <w:rPr>
          <w:rFonts w:cs="Times New Roman"/>
          <w:color w:val="000000"/>
          <w:szCs w:val="24"/>
          <w:lang w:val="en-ZW"/>
        </w:rPr>
      </w:pPr>
    </w:p>
    <w:p w:rsidR="002C334F" w:rsidRDefault="002C334F" w:rsidP="002C334F">
      <w:pPr>
        <w:pStyle w:val="Default"/>
        <w:rPr>
          <w:sz w:val="23"/>
          <w:szCs w:val="23"/>
        </w:rPr>
      </w:pPr>
      <w:r>
        <w:rPr>
          <w:i/>
          <w:iCs/>
          <w:sz w:val="23"/>
          <w:szCs w:val="23"/>
        </w:rPr>
        <w:t xml:space="preserve">National Prosecuting Authority, </w:t>
      </w:r>
      <w:r>
        <w:rPr>
          <w:sz w:val="23"/>
          <w:szCs w:val="23"/>
        </w:rPr>
        <w:t xml:space="preserve">state’s legal practitioners </w:t>
      </w:r>
    </w:p>
    <w:p w:rsidR="002C334F" w:rsidRPr="008E47E2" w:rsidRDefault="002C334F" w:rsidP="002C334F">
      <w:pPr>
        <w:pStyle w:val="Default"/>
        <w:spacing w:line="360" w:lineRule="auto"/>
        <w:jc w:val="both"/>
        <w:rPr>
          <w:b/>
        </w:rPr>
      </w:pPr>
      <w:proofErr w:type="spellStart"/>
      <w:r>
        <w:rPr>
          <w:i/>
          <w:iCs/>
          <w:sz w:val="23"/>
          <w:szCs w:val="23"/>
        </w:rPr>
        <w:t>Hlabano</w:t>
      </w:r>
      <w:proofErr w:type="spellEnd"/>
      <w:r>
        <w:rPr>
          <w:i/>
          <w:iCs/>
          <w:sz w:val="23"/>
          <w:szCs w:val="23"/>
        </w:rPr>
        <w:t xml:space="preserve"> Law Chambers</w:t>
      </w:r>
      <w:r>
        <w:rPr>
          <w:sz w:val="23"/>
          <w:szCs w:val="23"/>
        </w:rPr>
        <w:t>, accused’s legal practitioners</w:t>
      </w:r>
    </w:p>
    <w:p w:rsidR="002C334F" w:rsidRDefault="002C334F" w:rsidP="00C934DF">
      <w:pPr>
        <w:pStyle w:val="NoSpacing"/>
        <w:ind w:left="720"/>
        <w:jc w:val="both"/>
        <w:rPr>
          <w:szCs w:val="24"/>
        </w:rPr>
      </w:pPr>
    </w:p>
    <w:sectPr w:rsidR="002C334F" w:rsidSect="0003463D">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B8E" w:rsidRDefault="00094B8E" w:rsidP="00094B8E">
      <w:pPr>
        <w:spacing w:after="0" w:line="240" w:lineRule="auto"/>
      </w:pPr>
      <w:r>
        <w:separator/>
      </w:r>
    </w:p>
  </w:endnote>
  <w:endnote w:type="continuationSeparator" w:id="1">
    <w:p w:rsidR="00094B8E" w:rsidRDefault="00094B8E" w:rsidP="00094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B8E" w:rsidRDefault="00094B8E" w:rsidP="00094B8E">
      <w:pPr>
        <w:spacing w:after="0" w:line="240" w:lineRule="auto"/>
      </w:pPr>
      <w:r>
        <w:separator/>
      </w:r>
    </w:p>
  </w:footnote>
  <w:footnote w:type="continuationSeparator" w:id="1">
    <w:p w:rsidR="00094B8E" w:rsidRDefault="00094B8E" w:rsidP="00094B8E">
      <w:pPr>
        <w:spacing w:after="0" w:line="240" w:lineRule="auto"/>
      </w:pPr>
      <w:r>
        <w:continuationSeparator/>
      </w:r>
    </w:p>
  </w:footnote>
  <w:footnote w:id="2">
    <w:p w:rsidR="00094B8E" w:rsidRDefault="00094B8E" w:rsidP="00094B8E">
      <w:pPr>
        <w:pStyle w:val="FootnoteText"/>
      </w:pPr>
      <w:r>
        <w:rPr>
          <w:rStyle w:val="FootnoteReference"/>
        </w:rPr>
        <w:footnoteRef/>
      </w:r>
      <w:proofErr w:type="gramStart"/>
      <w:r w:rsidRPr="00094B8E">
        <w:rPr>
          <w:rFonts w:ascii="Times New Roman" w:hAnsi="Times New Roman" w:cs="Times New Roman"/>
          <w:i/>
        </w:rPr>
        <w:t xml:space="preserve">Paragraphs </w:t>
      </w:r>
      <w:r w:rsidRPr="00094B8E">
        <w:rPr>
          <w:rFonts w:ascii="Times New Roman" w:hAnsi="Times New Roman" w:cs="Times New Roman"/>
        </w:rPr>
        <w:t>7, 8 and 9.</w:t>
      </w:r>
      <w:proofErr w:type="gramEnd"/>
    </w:p>
  </w:footnote>
  <w:footnote w:id="3">
    <w:p w:rsidR="00414BED" w:rsidRPr="00204ABD" w:rsidRDefault="00414BED" w:rsidP="00414BED">
      <w:pPr>
        <w:pStyle w:val="FootnoteText"/>
        <w:rPr>
          <w:rFonts w:ascii="Times New Roman" w:hAnsi="Times New Roman" w:cs="Times New Roman"/>
        </w:rPr>
      </w:pPr>
      <w:r w:rsidRPr="00204ABD">
        <w:rPr>
          <w:rStyle w:val="FootnoteReference"/>
          <w:rFonts w:ascii="Times New Roman" w:hAnsi="Times New Roman" w:cs="Times New Roman"/>
        </w:rPr>
        <w:footnoteRef/>
      </w:r>
      <w:r w:rsidRPr="00204ABD">
        <w:rPr>
          <w:rFonts w:ascii="Times New Roman" w:hAnsi="Times New Roman" w:cs="Times New Roman"/>
        </w:rPr>
        <w:t xml:space="preserve"> </w:t>
      </w:r>
      <w:proofErr w:type="gramStart"/>
      <w:r w:rsidRPr="00204ABD">
        <w:rPr>
          <w:rFonts w:ascii="Times New Roman" w:hAnsi="Times New Roman" w:cs="Times New Roman"/>
        </w:rPr>
        <w:t>6</w:t>
      </w:r>
      <w:r w:rsidRPr="00204ABD">
        <w:rPr>
          <w:rFonts w:ascii="Times New Roman" w:hAnsi="Times New Roman" w:cs="Times New Roman"/>
          <w:vertAlign w:val="superscript"/>
        </w:rPr>
        <w:t>th</w:t>
      </w:r>
      <w:r w:rsidRPr="00204ABD">
        <w:rPr>
          <w:rFonts w:ascii="Times New Roman" w:hAnsi="Times New Roman" w:cs="Times New Roman"/>
        </w:rPr>
        <w:t xml:space="preserve"> edition, (2014) at page 102.</w:t>
      </w:r>
      <w:proofErr w:type="gramEnd"/>
    </w:p>
  </w:footnote>
  <w:footnote w:id="4">
    <w:p w:rsidR="00C10179" w:rsidRPr="00C10179" w:rsidRDefault="00C10179">
      <w:pPr>
        <w:pStyle w:val="FootnoteText"/>
        <w:rPr>
          <w:rFonts w:ascii="Times New Roman" w:hAnsi="Times New Roman" w:cs="Times New Roman"/>
        </w:rPr>
      </w:pPr>
      <w:r w:rsidRPr="00C10179">
        <w:rPr>
          <w:rStyle w:val="FootnoteReference"/>
          <w:rFonts w:ascii="Times New Roman" w:hAnsi="Times New Roman" w:cs="Times New Roman"/>
        </w:rPr>
        <w:footnoteRef/>
      </w:r>
      <w:proofErr w:type="gramStart"/>
      <w:r w:rsidRPr="00C10179">
        <w:rPr>
          <w:rFonts w:ascii="Times New Roman" w:hAnsi="Times New Roman" w:cs="Times New Roman"/>
          <w:i/>
        </w:rPr>
        <w:t xml:space="preserve">Paragraph </w:t>
      </w:r>
      <w:r w:rsidRPr="00C10179">
        <w:rPr>
          <w:rFonts w:ascii="Times New Roman" w:hAnsi="Times New Roman" w:cs="Times New Roman"/>
        </w:rPr>
        <w:t>9 defence outline.</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53284"/>
      <w:docPartObj>
        <w:docPartGallery w:val="Page Numbers (Top of Page)"/>
        <w:docPartUnique/>
      </w:docPartObj>
    </w:sdtPr>
    <w:sdtEndPr>
      <w:rPr>
        <w:rFonts w:ascii="Times New Roman" w:hAnsi="Times New Roman" w:cs="Times New Roman"/>
        <w:sz w:val="24"/>
        <w:szCs w:val="24"/>
      </w:rPr>
    </w:sdtEndPr>
    <w:sdtContent>
      <w:p w:rsidR="00AF0195" w:rsidRPr="00AF0195" w:rsidRDefault="00D46674">
        <w:pPr>
          <w:pStyle w:val="Header"/>
          <w:jc w:val="right"/>
          <w:rPr>
            <w:rFonts w:ascii="Times New Roman" w:hAnsi="Times New Roman" w:cs="Times New Roman"/>
            <w:sz w:val="24"/>
            <w:szCs w:val="24"/>
          </w:rPr>
        </w:pPr>
        <w:r w:rsidRPr="00AF0195">
          <w:rPr>
            <w:rFonts w:ascii="Times New Roman" w:hAnsi="Times New Roman" w:cs="Times New Roman"/>
            <w:sz w:val="24"/>
            <w:szCs w:val="24"/>
          </w:rPr>
          <w:fldChar w:fldCharType="begin"/>
        </w:r>
        <w:r w:rsidR="00AF0195" w:rsidRPr="00AF0195">
          <w:rPr>
            <w:rFonts w:ascii="Times New Roman" w:hAnsi="Times New Roman" w:cs="Times New Roman"/>
            <w:sz w:val="24"/>
            <w:szCs w:val="24"/>
          </w:rPr>
          <w:instrText xml:space="preserve"> PAGE   \* MERGEFORMAT </w:instrText>
        </w:r>
        <w:r w:rsidRPr="00AF0195">
          <w:rPr>
            <w:rFonts w:ascii="Times New Roman" w:hAnsi="Times New Roman" w:cs="Times New Roman"/>
            <w:sz w:val="24"/>
            <w:szCs w:val="24"/>
          </w:rPr>
          <w:fldChar w:fldCharType="separate"/>
        </w:r>
        <w:r w:rsidR="00AD0B6B">
          <w:rPr>
            <w:rFonts w:ascii="Times New Roman" w:hAnsi="Times New Roman" w:cs="Times New Roman"/>
            <w:noProof/>
            <w:sz w:val="24"/>
            <w:szCs w:val="24"/>
          </w:rPr>
          <w:t>1</w:t>
        </w:r>
        <w:r w:rsidRPr="00AF0195">
          <w:rPr>
            <w:rFonts w:ascii="Times New Roman" w:hAnsi="Times New Roman" w:cs="Times New Roman"/>
            <w:sz w:val="24"/>
            <w:szCs w:val="24"/>
          </w:rPr>
          <w:fldChar w:fldCharType="end"/>
        </w:r>
      </w:p>
      <w:p w:rsidR="00AF0195" w:rsidRPr="00AF0195" w:rsidRDefault="00AF0195">
        <w:pPr>
          <w:pStyle w:val="Header"/>
          <w:jc w:val="right"/>
          <w:rPr>
            <w:rFonts w:ascii="Times New Roman" w:hAnsi="Times New Roman" w:cs="Times New Roman"/>
            <w:sz w:val="24"/>
            <w:szCs w:val="24"/>
          </w:rPr>
        </w:pPr>
        <w:r w:rsidRPr="00AF0195">
          <w:rPr>
            <w:rFonts w:ascii="Times New Roman" w:hAnsi="Times New Roman" w:cs="Times New Roman"/>
            <w:sz w:val="24"/>
            <w:szCs w:val="24"/>
          </w:rPr>
          <w:t>HB 84/21</w:t>
        </w:r>
      </w:p>
      <w:p w:rsidR="00AF0195" w:rsidRPr="00AF0195" w:rsidRDefault="00AF0195">
        <w:pPr>
          <w:pStyle w:val="Header"/>
          <w:jc w:val="right"/>
          <w:rPr>
            <w:rFonts w:ascii="Times New Roman" w:hAnsi="Times New Roman" w:cs="Times New Roman"/>
            <w:sz w:val="24"/>
            <w:szCs w:val="24"/>
          </w:rPr>
        </w:pPr>
        <w:r w:rsidRPr="00AF0195">
          <w:rPr>
            <w:rFonts w:ascii="Times New Roman" w:hAnsi="Times New Roman" w:cs="Times New Roman"/>
            <w:sz w:val="24"/>
            <w:szCs w:val="24"/>
          </w:rPr>
          <w:t>HC (CRB) 118/20</w:t>
        </w:r>
      </w:p>
    </w:sdtContent>
  </w:sdt>
  <w:p w:rsidR="00AF0195" w:rsidRDefault="00AF01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C3C14"/>
    <w:multiLevelType w:val="hybridMultilevel"/>
    <w:tmpl w:val="FD8A355E"/>
    <w:lvl w:ilvl="0" w:tplc="7A2C712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E8B63A9"/>
    <w:multiLevelType w:val="hybridMultilevel"/>
    <w:tmpl w:val="7B74B7AA"/>
    <w:lvl w:ilvl="0" w:tplc="9764783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3BF97593"/>
    <w:multiLevelType w:val="hybridMultilevel"/>
    <w:tmpl w:val="91FC1E70"/>
    <w:lvl w:ilvl="0" w:tplc="DD1409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84D75FC"/>
    <w:multiLevelType w:val="hybridMultilevel"/>
    <w:tmpl w:val="8A30DCA2"/>
    <w:lvl w:ilvl="0" w:tplc="4AD67DB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93A0D"/>
    <w:rsid w:val="0001779C"/>
    <w:rsid w:val="00021551"/>
    <w:rsid w:val="0003463D"/>
    <w:rsid w:val="0003661F"/>
    <w:rsid w:val="00055EFE"/>
    <w:rsid w:val="00067BE3"/>
    <w:rsid w:val="00090AB9"/>
    <w:rsid w:val="00090E3D"/>
    <w:rsid w:val="00094B8E"/>
    <w:rsid w:val="000A44D4"/>
    <w:rsid w:val="000F41F0"/>
    <w:rsid w:val="000F4D28"/>
    <w:rsid w:val="000F52C7"/>
    <w:rsid w:val="00100A71"/>
    <w:rsid w:val="00102823"/>
    <w:rsid w:val="00140599"/>
    <w:rsid w:val="00144B11"/>
    <w:rsid w:val="001660A8"/>
    <w:rsid w:val="00170698"/>
    <w:rsid w:val="0017533E"/>
    <w:rsid w:val="00194177"/>
    <w:rsid w:val="001D363B"/>
    <w:rsid w:val="001D5583"/>
    <w:rsid w:val="00204ABD"/>
    <w:rsid w:val="00205A51"/>
    <w:rsid w:val="0023254A"/>
    <w:rsid w:val="00236BFC"/>
    <w:rsid w:val="00244B13"/>
    <w:rsid w:val="002523D1"/>
    <w:rsid w:val="002541A9"/>
    <w:rsid w:val="0029059B"/>
    <w:rsid w:val="002A65F7"/>
    <w:rsid w:val="002B30E2"/>
    <w:rsid w:val="002C334F"/>
    <w:rsid w:val="002D638A"/>
    <w:rsid w:val="002E390E"/>
    <w:rsid w:val="002F5123"/>
    <w:rsid w:val="00301635"/>
    <w:rsid w:val="00302035"/>
    <w:rsid w:val="00317C95"/>
    <w:rsid w:val="003201A0"/>
    <w:rsid w:val="00340F23"/>
    <w:rsid w:val="0034794C"/>
    <w:rsid w:val="0035666B"/>
    <w:rsid w:val="00390BE1"/>
    <w:rsid w:val="00393D45"/>
    <w:rsid w:val="003B6825"/>
    <w:rsid w:val="003D0034"/>
    <w:rsid w:val="003F5196"/>
    <w:rsid w:val="00414BED"/>
    <w:rsid w:val="00454658"/>
    <w:rsid w:val="004641C8"/>
    <w:rsid w:val="004676F7"/>
    <w:rsid w:val="004A14AD"/>
    <w:rsid w:val="004A5EDA"/>
    <w:rsid w:val="004B0D30"/>
    <w:rsid w:val="004D02E9"/>
    <w:rsid w:val="004D6EA0"/>
    <w:rsid w:val="004E0D59"/>
    <w:rsid w:val="005146A7"/>
    <w:rsid w:val="00540CB6"/>
    <w:rsid w:val="005910FB"/>
    <w:rsid w:val="005B04BA"/>
    <w:rsid w:val="005B2A5B"/>
    <w:rsid w:val="005E58F4"/>
    <w:rsid w:val="00675802"/>
    <w:rsid w:val="006826CA"/>
    <w:rsid w:val="006A1781"/>
    <w:rsid w:val="006C4F1E"/>
    <w:rsid w:val="006E3D07"/>
    <w:rsid w:val="007135AB"/>
    <w:rsid w:val="007576CB"/>
    <w:rsid w:val="00762A6A"/>
    <w:rsid w:val="00785ECC"/>
    <w:rsid w:val="007B20AE"/>
    <w:rsid w:val="007C78C5"/>
    <w:rsid w:val="007D536F"/>
    <w:rsid w:val="007F05CF"/>
    <w:rsid w:val="00827BC7"/>
    <w:rsid w:val="008314C0"/>
    <w:rsid w:val="00847ECB"/>
    <w:rsid w:val="00855356"/>
    <w:rsid w:val="00855D4E"/>
    <w:rsid w:val="008730FA"/>
    <w:rsid w:val="00882E43"/>
    <w:rsid w:val="00891DB0"/>
    <w:rsid w:val="00892EB1"/>
    <w:rsid w:val="008A0E09"/>
    <w:rsid w:val="008E41DB"/>
    <w:rsid w:val="008E7374"/>
    <w:rsid w:val="00914DC7"/>
    <w:rsid w:val="00916963"/>
    <w:rsid w:val="009326B7"/>
    <w:rsid w:val="00984ACE"/>
    <w:rsid w:val="00985C79"/>
    <w:rsid w:val="009B65E6"/>
    <w:rsid w:val="009C65E6"/>
    <w:rsid w:val="009E70C4"/>
    <w:rsid w:val="00A00AC4"/>
    <w:rsid w:val="00A018D7"/>
    <w:rsid w:val="00A1661C"/>
    <w:rsid w:val="00A437BA"/>
    <w:rsid w:val="00A7029F"/>
    <w:rsid w:val="00A7074C"/>
    <w:rsid w:val="00A73C7D"/>
    <w:rsid w:val="00AB2AF0"/>
    <w:rsid w:val="00AD0B6B"/>
    <w:rsid w:val="00AD63B9"/>
    <w:rsid w:val="00AE3EB8"/>
    <w:rsid w:val="00AF0195"/>
    <w:rsid w:val="00B07CE2"/>
    <w:rsid w:val="00B229B5"/>
    <w:rsid w:val="00B46604"/>
    <w:rsid w:val="00B47DE8"/>
    <w:rsid w:val="00B54E22"/>
    <w:rsid w:val="00B5630A"/>
    <w:rsid w:val="00B8640D"/>
    <w:rsid w:val="00B93A0D"/>
    <w:rsid w:val="00B97F32"/>
    <w:rsid w:val="00BB7475"/>
    <w:rsid w:val="00BC582D"/>
    <w:rsid w:val="00BD64A8"/>
    <w:rsid w:val="00BF1166"/>
    <w:rsid w:val="00C07DDD"/>
    <w:rsid w:val="00C10179"/>
    <w:rsid w:val="00C24505"/>
    <w:rsid w:val="00C30A0C"/>
    <w:rsid w:val="00C3200E"/>
    <w:rsid w:val="00C415F0"/>
    <w:rsid w:val="00C532D7"/>
    <w:rsid w:val="00C84106"/>
    <w:rsid w:val="00C934DF"/>
    <w:rsid w:val="00CD7801"/>
    <w:rsid w:val="00CE5F0F"/>
    <w:rsid w:val="00CF393D"/>
    <w:rsid w:val="00D12A96"/>
    <w:rsid w:val="00D22F2A"/>
    <w:rsid w:val="00D244B0"/>
    <w:rsid w:val="00D278EF"/>
    <w:rsid w:val="00D46674"/>
    <w:rsid w:val="00DA0736"/>
    <w:rsid w:val="00DE497F"/>
    <w:rsid w:val="00DF26F0"/>
    <w:rsid w:val="00E50FF2"/>
    <w:rsid w:val="00E64B01"/>
    <w:rsid w:val="00E86838"/>
    <w:rsid w:val="00EC4286"/>
    <w:rsid w:val="00EE634A"/>
    <w:rsid w:val="00EF53CE"/>
    <w:rsid w:val="00F03C61"/>
    <w:rsid w:val="00F153DF"/>
    <w:rsid w:val="00F203B9"/>
    <w:rsid w:val="00F47D1F"/>
    <w:rsid w:val="00F51C8C"/>
    <w:rsid w:val="00F8625C"/>
    <w:rsid w:val="00F8722E"/>
    <w:rsid w:val="00FB683F"/>
    <w:rsid w:val="00FC12E3"/>
    <w:rsid w:val="00FE142E"/>
    <w:rsid w:val="00FE2CB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6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533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50FF2"/>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23254A"/>
    <w:pPr>
      <w:ind w:left="720"/>
      <w:contextualSpacing/>
    </w:pPr>
  </w:style>
  <w:style w:type="paragraph" w:styleId="FootnoteText">
    <w:name w:val="footnote text"/>
    <w:basedOn w:val="Normal"/>
    <w:link w:val="FootnoteTextChar"/>
    <w:uiPriority w:val="99"/>
    <w:semiHidden/>
    <w:unhideWhenUsed/>
    <w:rsid w:val="00094B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4B8E"/>
    <w:rPr>
      <w:sz w:val="20"/>
      <w:szCs w:val="20"/>
    </w:rPr>
  </w:style>
  <w:style w:type="character" w:styleId="FootnoteReference">
    <w:name w:val="footnote reference"/>
    <w:aliases w:val="Ref,de nota al pie,註腳內容,Heading 6 Char1,do not use4 Char1,Footnote symbol,(NECG) Footnote Reference,Style 12,Footnote,Footnotes refss"/>
    <w:basedOn w:val="DefaultParagraphFont"/>
    <w:uiPriority w:val="99"/>
    <w:unhideWhenUsed/>
    <w:rsid w:val="00094B8E"/>
    <w:rPr>
      <w:vertAlign w:val="superscript"/>
    </w:rPr>
  </w:style>
  <w:style w:type="paragraph" w:styleId="BalloonText">
    <w:name w:val="Balloon Text"/>
    <w:basedOn w:val="Normal"/>
    <w:link w:val="BalloonTextChar"/>
    <w:uiPriority w:val="99"/>
    <w:semiHidden/>
    <w:unhideWhenUsed/>
    <w:rsid w:val="00B47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DE8"/>
    <w:rPr>
      <w:rFonts w:ascii="Segoe UI" w:hAnsi="Segoe UI" w:cs="Segoe UI"/>
      <w:sz w:val="18"/>
      <w:szCs w:val="18"/>
    </w:rPr>
  </w:style>
  <w:style w:type="paragraph" w:styleId="Header">
    <w:name w:val="header"/>
    <w:basedOn w:val="Normal"/>
    <w:link w:val="HeaderChar"/>
    <w:uiPriority w:val="99"/>
    <w:unhideWhenUsed/>
    <w:rsid w:val="00AF0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195"/>
  </w:style>
  <w:style w:type="paragraph" w:styleId="Footer">
    <w:name w:val="footer"/>
    <w:basedOn w:val="Normal"/>
    <w:link w:val="FooterChar"/>
    <w:uiPriority w:val="99"/>
    <w:semiHidden/>
    <w:unhideWhenUsed/>
    <w:rsid w:val="00AF019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F019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CDD3B-DDA7-4A6C-8F4E-0467A7BEB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11</Pages>
  <Words>3659</Words>
  <Characters>20857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122</cp:revision>
  <cp:lastPrinted>2021-05-20T06:50:00Z</cp:lastPrinted>
  <dcterms:created xsi:type="dcterms:W3CDTF">2021-05-19T01:58:00Z</dcterms:created>
  <dcterms:modified xsi:type="dcterms:W3CDTF">2021-06-03T12:26:00Z</dcterms:modified>
</cp:coreProperties>
</file>