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C78B" w14:textId="77777777" w:rsidR="005719AE" w:rsidRPr="00CF6BB0" w:rsidRDefault="005719AE" w:rsidP="005719A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599DD512" w14:textId="77777777" w:rsidR="005719AE" w:rsidRDefault="005719AE" w:rsidP="005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703E883" w14:textId="77777777" w:rsidR="005719AE" w:rsidRDefault="005719AE" w:rsidP="005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CALVIN GASURA</w:t>
      </w:r>
    </w:p>
    <w:p w14:paraId="0BFB9C52" w14:textId="77777777" w:rsidR="005719AE" w:rsidRDefault="005719AE" w:rsidP="005719AE">
      <w:pPr>
        <w:spacing w:after="0" w:line="240" w:lineRule="auto"/>
        <w:jc w:val="both"/>
        <w:rPr>
          <w:rFonts w:ascii="Times New Roman" w:hAnsi="Times New Roman" w:cs="Times New Roman"/>
          <w:sz w:val="24"/>
          <w:szCs w:val="24"/>
        </w:rPr>
      </w:pPr>
    </w:p>
    <w:p w14:paraId="4EA8A824" w14:textId="77777777" w:rsidR="005719AE" w:rsidRDefault="005719AE" w:rsidP="005719AE">
      <w:pPr>
        <w:spacing w:after="0" w:line="240" w:lineRule="auto"/>
        <w:jc w:val="both"/>
        <w:rPr>
          <w:rFonts w:ascii="Times New Roman" w:hAnsi="Times New Roman" w:cs="Times New Roman"/>
          <w:sz w:val="24"/>
          <w:szCs w:val="24"/>
        </w:rPr>
      </w:pPr>
    </w:p>
    <w:p w14:paraId="37474951" w14:textId="77777777" w:rsidR="005719AE" w:rsidRDefault="005719AE" w:rsidP="005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44D472E8" w14:textId="77777777" w:rsidR="005719AE" w:rsidRDefault="005719AE" w:rsidP="005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1EB30B2F" w14:textId="2C9D8609" w:rsidR="00C70820" w:rsidRDefault="005719AE" w:rsidP="005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E7CC4">
        <w:rPr>
          <w:rFonts w:ascii="Times New Roman" w:hAnsi="Times New Roman" w:cs="Times New Roman"/>
          <w:sz w:val="24"/>
          <w:szCs w:val="24"/>
        </w:rPr>
        <w:t>24</w:t>
      </w:r>
      <w:r w:rsidR="00C70820">
        <w:rPr>
          <w:rFonts w:ascii="Times New Roman" w:hAnsi="Times New Roman" w:cs="Times New Roman"/>
          <w:sz w:val="24"/>
          <w:szCs w:val="24"/>
        </w:rPr>
        <w:t>, 28 January &amp; 20 &amp;</w:t>
      </w:r>
      <w:r w:rsidR="00AE7CC4">
        <w:rPr>
          <w:rFonts w:ascii="Times New Roman" w:hAnsi="Times New Roman" w:cs="Times New Roman"/>
          <w:sz w:val="24"/>
          <w:szCs w:val="24"/>
        </w:rPr>
        <w:t xml:space="preserve"> 26 September </w:t>
      </w:r>
    </w:p>
    <w:p w14:paraId="2548F6E4" w14:textId="61A71431" w:rsidR="005719AE" w:rsidRDefault="00AE7CC4" w:rsidP="00571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&amp; 14 November </w:t>
      </w:r>
      <w:r w:rsidR="000B4BC3">
        <w:rPr>
          <w:rFonts w:ascii="Times New Roman" w:hAnsi="Times New Roman" w:cs="Times New Roman"/>
          <w:sz w:val="24"/>
          <w:szCs w:val="24"/>
        </w:rPr>
        <w:t>2022</w:t>
      </w:r>
    </w:p>
    <w:p w14:paraId="7B343CAD" w14:textId="77777777" w:rsidR="005719AE" w:rsidRDefault="005719AE" w:rsidP="005719AE">
      <w:pPr>
        <w:spacing w:after="0" w:line="240" w:lineRule="auto"/>
        <w:jc w:val="both"/>
        <w:rPr>
          <w:rFonts w:ascii="Times New Roman" w:hAnsi="Times New Roman" w:cs="Times New Roman"/>
          <w:sz w:val="24"/>
          <w:szCs w:val="24"/>
        </w:rPr>
      </w:pPr>
    </w:p>
    <w:p w14:paraId="1E08AD5D" w14:textId="77777777" w:rsidR="005719AE" w:rsidRPr="00CF6BB0" w:rsidRDefault="005719AE" w:rsidP="005719AE">
      <w:pPr>
        <w:spacing w:after="0" w:line="240" w:lineRule="auto"/>
        <w:jc w:val="both"/>
        <w:rPr>
          <w:rFonts w:ascii="Times New Roman" w:hAnsi="Times New Roman" w:cs="Times New Roman"/>
          <w:sz w:val="24"/>
          <w:szCs w:val="24"/>
        </w:rPr>
      </w:pPr>
    </w:p>
    <w:p w14:paraId="4DEF8DA5" w14:textId="35F546C3" w:rsidR="005719AE" w:rsidRDefault="00AE7CC4" w:rsidP="005719AE">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Application for discharge at the close of the State case</w:t>
      </w:r>
    </w:p>
    <w:p w14:paraId="7A19CA01" w14:textId="67D86FBF" w:rsidR="005719AE" w:rsidRDefault="00AE7CC4" w:rsidP="005719AE">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P Gumbo &amp; M Mugabe</w:t>
      </w:r>
      <w:r w:rsidR="005719AE">
        <w:rPr>
          <w:rFonts w:ascii="Times New Roman" w:hAnsi="Times New Roman" w:cs="Times New Roman"/>
          <w:i/>
          <w:sz w:val="24"/>
          <w:szCs w:val="24"/>
          <w:lang w:val="en-ZW"/>
        </w:rPr>
        <w:t>,</w:t>
      </w:r>
      <w:r w:rsidR="005719AE">
        <w:rPr>
          <w:rFonts w:ascii="Times New Roman" w:hAnsi="Times New Roman" w:cs="Times New Roman"/>
          <w:sz w:val="24"/>
          <w:szCs w:val="24"/>
          <w:lang w:val="en-ZW"/>
        </w:rPr>
        <w:t xml:space="preserve"> for the State</w:t>
      </w:r>
    </w:p>
    <w:p w14:paraId="4A678B1D" w14:textId="304560C0" w:rsidR="005719AE" w:rsidRDefault="00AE7CC4" w:rsidP="005719AE">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B S Ziwa</w:t>
      </w:r>
      <w:r w:rsidR="005719AE">
        <w:rPr>
          <w:rFonts w:ascii="Times New Roman" w:hAnsi="Times New Roman" w:cs="Times New Roman"/>
          <w:i/>
          <w:sz w:val="24"/>
          <w:szCs w:val="24"/>
          <w:lang w:val="en-ZW"/>
        </w:rPr>
        <w:t>,</w:t>
      </w:r>
      <w:r w:rsidR="005719AE">
        <w:rPr>
          <w:rFonts w:ascii="Times New Roman" w:hAnsi="Times New Roman" w:cs="Times New Roman"/>
          <w:sz w:val="24"/>
          <w:szCs w:val="24"/>
          <w:lang w:val="en-ZW"/>
        </w:rPr>
        <w:t xml:space="preserve"> for the </w:t>
      </w:r>
      <w:r>
        <w:rPr>
          <w:rFonts w:ascii="Times New Roman" w:hAnsi="Times New Roman" w:cs="Times New Roman"/>
          <w:sz w:val="24"/>
          <w:szCs w:val="24"/>
          <w:lang w:val="en-ZW"/>
        </w:rPr>
        <w:t>accused</w:t>
      </w:r>
    </w:p>
    <w:p w14:paraId="0150B008" w14:textId="77777777" w:rsidR="005719AE" w:rsidRDefault="005719AE" w:rsidP="005719AE">
      <w:pPr>
        <w:spacing w:after="0" w:line="240" w:lineRule="auto"/>
        <w:jc w:val="both"/>
        <w:rPr>
          <w:rFonts w:ascii="Times New Roman" w:hAnsi="Times New Roman" w:cs="Times New Roman"/>
          <w:sz w:val="24"/>
          <w:szCs w:val="24"/>
          <w:lang w:val="en-ZW"/>
        </w:rPr>
      </w:pPr>
    </w:p>
    <w:p w14:paraId="0F7DC3E1" w14:textId="77777777" w:rsidR="005719AE" w:rsidRDefault="005719AE" w:rsidP="005719AE">
      <w:pPr>
        <w:spacing w:after="0" w:line="240" w:lineRule="auto"/>
        <w:jc w:val="both"/>
        <w:rPr>
          <w:rFonts w:ascii="Times New Roman" w:hAnsi="Times New Roman" w:cs="Times New Roman"/>
          <w:sz w:val="24"/>
          <w:szCs w:val="24"/>
          <w:lang w:val="en-ZW"/>
        </w:rPr>
      </w:pPr>
    </w:p>
    <w:p w14:paraId="5E161A53" w14:textId="7E4E2421" w:rsidR="005719AE" w:rsidRDefault="00860B65" w:rsidP="003E4859">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005719AE" w:rsidRPr="005719AE">
        <w:rPr>
          <w:rFonts w:ascii="Times New Roman" w:hAnsi="Times New Roman" w:cs="Times New Roman"/>
          <w:b/>
          <w:sz w:val="24"/>
          <w:szCs w:val="24"/>
          <w:lang w:val="en-ZW"/>
        </w:rPr>
        <w:t>MUREMBA J</w:t>
      </w:r>
      <w:r w:rsidR="003E4859">
        <w:rPr>
          <w:rFonts w:ascii="Times New Roman" w:hAnsi="Times New Roman" w:cs="Times New Roman"/>
          <w:sz w:val="24"/>
          <w:szCs w:val="24"/>
          <w:lang w:val="en-ZW"/>
        </w:rPr>
        <w:t>: The accused is facing charge of murder as defined in s 47(1)(b) of the Criminal Law (Codification and Reform) Act [</w:t>
      </w:r>
      <w:r w:rsidR="003E4859" w:rsidRPr="003E4859">
        <w:rPr>
          <w:rFonts w:ascii="Times New Roman" w:hAnsi="Times New Roman" w:cs="Times New Roman"/>
          <w:i/>
          <w:sz w:val="24"/>
          <w:szCs w:val="24"/>
          <w:lang w:val="en-ZW"/>
        </w:rPr>
        <w:t>Chapter 9:23</w:t>
      </w:r>
      <w:r w:rsidR="003E4859">
        <w:rPr>
          <w:rFonts w:ascii="Times New Roman" w:hAnsi="Times New Roman" w:cs="Times New Roman"/>
          <w:sz w:val="24"/>
          <w:szCs w:val="24"/>
          <w:lang w:val="en-ZW"/>
        </w:rPr>
        <w:t xml:space="preserve">].  The allegations </w:t>
      </w:r>
      <w:r w:rsidR="008D2E2C">
        <w:rPr>
          <w:rFonts w:ascii="Times New Roman" w:hAnsi="Times New Roman" w:cs="Times New Roman"/>
          <w:sz w:val="24"/>
          <w:szCs w:val="24"/>
          <w:lang w:val="en-ZW"/>
        </w:rPr>
        <w:t>are</w:t>
      </w:r>
      <w:r w:rsidR="003E4859">
        <w:rPr>
          <w:rFonts w:ascii="Times New Roman" w:hAnsi="Times New Roman" w:cs="Times New Roman"/>
          <w:sz w:val="24"/>
          <w:szCs w:val="24"/>
          <w:lang w:val="en-ZW"/>
        </w:rPr>
        <w:t xml:space="preserve"> that he assaulted </w:t>
      </w:r>
      <w:r w:rsidR="008D2E2C">
        <w:rPr>
          <w:rFonts w:ascii="Times New Roman" w:hAnsi="Times New Roman" w:cs="Times New Roman"/>
          <w:sz w:val="24"/>
          <w:szCs w:val="24"/>
          <w:lang w:val="en-ZW"/>
        </w:rPr>
        <w:t>Clint Maziofa</w:t>
      </w:r>
      <w:r w:rsidR="003E4859">
        <w:rPr>
          <w:rFonts w:ascii="Times New Roman" w:hAnsi="Times New Roman" w:cs="Times New Roman"/>
          <w:sz w:val="24"/>
          <w:szCs w:val="24"/>
          <w:lang w:val="en-ZW"/>
        </w:rPr>
        <w:t xml:space="preserve"> and caused his death on 25 August 2017 at Chitambo </w:t>
      </w:r>
      <w:r w:rsidR="009F1A7A">
        <w:rPr>
          <w:rFonts w:ascii="Times New Roman" w:hAnsi="Times New Roman" w:cs="Times New Roman"/>
          <w:sz w:val="24"/>
          <w:szCs w:val="24"/>
          <w:lang w:val="en-ZW"/>
        </w:rPr>
        <w:t>G</w:t>
      </w:r>
      <w:r w:rsidR="008D2E2C">
        <w:rPr>
          <w:rFonts w:ascii="Times New Roman" w:hAnsi="Times New Roman" w:cs="Times New Roman"/>
          <w:sz w:val="24"/>
          <w:szCs w:val="24"/>
          <w:lang w:val="en-ZW"/>
        </w:rPr>
        <w:t>a</w:t>
      </w:r>
      <w:r w:rsidR="003E4859">
        <w:rPr>
          <w:rFonts w:ascii="Times New Roman" w:hAnsi="Times New Roman" w:cs="Times New Roman"/>
          <w:sz w:val="24"/>
          <w:szCs w:val="24"/>
          <w:lang w:val="en-ZW"/>
        </w:rPr>
        <w:t>rage</w:t>
      </w:r>
      <w:r w:rsidR="008D2E2C">
        <w:rPr>
          <w:rFonts w:ascii="Times New Roman" w:hAnsi="Times New Roman" w:cs="Times New Roman"/>
          <w:sz w:val="24"/>
          <w:szCs w:val="24"/>
          <w:lang w:val="en-ZW"/>
        </w:rPr>
        <w:t xml:space="preserve"> in</w:t>
      </w:r>
      <w:r w:rsidR="003E4859">
        <w:rPr>
          <w:rFonts w:ascii="Times New Roman" w:hAnsi="Times New Roman" w:cs="Times New Roman"/>
          <w:sz w:val="24"/>
          <w:szCs w:val="24"/>
          <w:lang w:val="en-ZW"/>
        </w:rPr>
        <w:t xml:space="preserve"> Chinhoyi.</w:t>
      </w:r>
      <w:r w:rsidR="00C70820">
        <w:rPr>
          <w:rFonts w:ascii="Times New Roman" w:hAnsi="Times New Roman" w:cs="Times New Roman"/>
          <w:sz w:val="24"/>
          <w:szCs w:val="24"/>
          <w:lang w:val="en-ZW"/>
        </w:rPr>
        <w:t xml:space="preserve">  The accused pleaded not guilty.</w:t>
      </w:r>
    </w:p>
    <w:p w14:paraId="10FCD58C" w14:textId="16CCF423" w:rsidR="003E4859" w:rsidRDefault="003E4859" w:rsidP="003E485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It is the accused’s defence that he never assaulted the deceased and that he was arrested by the police when he went to the Police Station to see his fr</w:t>
      </w:r>
      <w:r w:rsidR="008D2E2C">
        <w:rPr>
          <w:rFonts w:ascii="Times New Roman" w:hAnsi="Times New Roman" w:cs="Times New Roman"/>
          <w:sz w:val="24"/>
          <w:szCs w:val="24"/>
          <w:lang w:val="en-ZW"/>
        </w:rPr>
        <w:t>ien</w:t>
      </w:r>
      <w:r>
        <w:rPr>
          <w:rFonts w:ascii="Times New Roman" w:hAnsi="Times New Roman" w:cs="Times New Roman"/>
          <w:sz w:val="24"/>
          <w:szCs w:val="24"/>
          <w:lang w:val="en-ZW"/>
        </w:rPr>
        <w:t>d Victor Mlilo who had phoned him and told him that he was under arrest. Victor Mlilo asked him to come and see him at the Police Station.  When he went</w:t>
      </w:r>
      <w:r w:rsidR="00C70820">
        <w:rPr>
          <w:rFonts w:ascii="Times New Roman" w:hAnsi="Times New Roman" w:cs="Times New Roman"/>
          <w:sz w:val="24"/>
          <w:szCs w:val="24"/>
          <w:lang w:val="en-ZW"/>
        </w:rPr>
        <w:t>,</w:t>
      </w:r>
      <w:r>
        <w:rPr>
          <w:rFonts w:ascii="Times New Roman" w:hAnsi="Times New Roman" w:cs="Times New Roman"/>
          <w:sz w:val="24"/>
          <w:szCs w:val="24"/>
          <w:lang w:val="en-ZW"/>
        </w:rPr>
        <w:t xml:space="preserve"> that is when the police arrested him.</w:t>
      </w:r>
    </w:p>
    <w:p w14:paraId="5F5BBA05" w14:textId="42F74F13" w:rsidR="00F02BB0" w:rsidRDefault="003E4859" w:rsidP="003E485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After the State had led evidence and closed its case the defence applied for the discharge of the accused in terms of s 198(3) of the Criminal Procedure and Evidence Act [</w:t>
      </w:r>
      <w:r w:rsidRPr="009F1A7A">
        <w:rPr>
          <w:rFonts w:ascii="Times New Roman" w:hAnsi="Times New Roman" w:cs="Times New Roman"/>
          <w:i/>
          <w:sz w:val="24"/>
          <w:szCs w:val="24"/>
          <w:lang w:val="en-ZW"/>
        </w:rPr>
        <w:t>Chapter 9:07</w:t>
      </w:r>
      <w:r>
        <w:rPr>
          <w:rFonts w:ascii="Times New Roman" w:hAnsi="Times New Roman" w:cs="Times New Roman"/>
          <w:sz w:val="24"/>
          <w:szCs w:val="24"/>
          <w:lang w:val="en-ZW"/>
        </w:rPr>
        <w:t>] (</w:t>
      </w:r>
      <w:r w:rsidR="008D2E2C">
        <w:rPr>
          <w:rFonts w:ascii="Times New Roman" w:hAnsi="Times New Roman" w:cs="Times New Roman"/>
          <w:sz w:val="24"/>
          <w:szCs w:val="24"/>
          <w:lang w:val="en-ZW"/>
        </w:rPr>
        <w:t xml:space="preserve">the </w:t>
      </w:r>
      <w:r>
        <w:rPr>
          <w:rFonts w:ascii="Times New Roman" w:hAnsi="Times New Roman" w:cs="Times New Roman"/>
          <w:sz w:val="24"/>
          <w:szCs w:val="24"/>
          <w:lang w:val="en-ZW"/>
        </w:rPr>
        <w:t>CPEA)</w:t>
      </w:r>
      <w:r w:rsidR="005E36EF">
        <w:rPr>
          <w:rFonts w:ascii="Times New Roman" w:hAnsi="Times New Roman" w:cs="Times New Roman"/>
          <w:sz w:val="24"/>
          <w:szCs w:val="24"/>
          <w:lang w:val="en-ZW"/>
        </w:rPr>
        <w:t xml:space="preserve">. </w:t>
      </w:r>
      <w:r w:rsidR="00F02BB0">
        <w:rPr>
          <w:rFonts w:ascii="Times New Roman" w:hAnsi="Times New Roman" w:cs="Times New Roman"/>
          <w:sz w:val="24"/>
          <w:szCs w:val="24"/>
          <w:lang w:val="en-ZW"/>
        </w:rPr>
        <w:t xml:space="preserve">The provision </w:t>
      </w:r>
      <w:r w:rsidR="005E36EF">
        <w:rPr>
          <w:rFonts w:ascii="Times New Roman" w:hAnsi="Times New Roman" w:cs="Times New Roman"/>
          <w:sz w:val="24"/>
          <w:szCs w:val="24"/>
          <w:lang w:val="en-ZW"/>
        </w:rPr>
        <w:t>reads</w:t>
      </w:r>
      <w:r w:rsidR="00F02BB0">
        <w:rPr>
          <w:rFonts w:ascii="Times New Roman" w:hAnsi="Times New Roman" w:cs="Times New Roman"/>
          <w:sz w:val="24"/>
          <w:szCs w:val="24"/>
          <w:lang w:val="en-ZW"/>
        </w:rPr>
        <w:t>:</w:t>
      </w:r>
    </w:p>
    <w:p w14:paraId="5CFC2CB4" w14:textId="31101249" w:rsidR="00F02BB0" w:rsidRDefault="00C37983" w:rsidP="00C37983">
      <w:pPr>
        <w:spacing w:after="0" w:line="240" w:lineRule="auto"/>
        <w:jc w:val="both"/>
        <w:rPr>
          <w:rFonts w:ascii="Times New Roman" w:hAnsi="Times New Roman" w:cs="Times New Roman"/>
          <w:lang w:val="en-ZW"/>
        </w:rPr>
      </w:pPr>
      <w:r>
        <w:rPr>
          <w:rFonts w:ascii="Times New Roman" w:hAnsi="Times New Roman" w:cs="Times New Roman"/>
          <w:lang w:val="en-ZW"/>
        </w:rPr>
        <w:tab/>
      </w:r>
      <w:r w:rsidR="00F02BB0" w:rsidRPr="00C37983">
        <w:rPr>
          <w:rFonts w:ascii="Times New Roman" w:hAnsi="Times New Roman" w:cs="Times New Roman"/>
          <w:lang w:val="en-ZW"/>
        </w:rPr>
        <w:t xml:space="preserve">“If at the close of the case for the prosecution the court considers that there is no evidence that the </w:t>
      </w:r>
      <w:r>
        <w:rPr>
          <w:rFonts w:ascii="Times New Roman" w:hAnsi="Times New Roman" w:cs="Times New Roman"/>
          <w:lang w:val="en-ZW"/>
        </w:rPr>
        <w:tab/>
      </w:r>
      <w:r w:rsidR="00F02BB0" w:rsidRPr="00C37983">
        <w:rPr>
          <w:rFonts w:ascii="Times New Roman" w:hAnsi="Times New Roman" w:cs="Times New Roman"/>
          <w:lang w:val="en-ZW"/>
        </w:rPr>
        <w:t>accused committed the offence charge</w:t>
      </w:r>
      <w:r w:rsidR="00496A03">
        <w:rPr>
          <w:rFonts w:ascii="Times New Roman" w:hAnsi="Times New Roman" w:cs="Times New Roman"/>
          <w:lang w:val="en-ZW"/>
        </w:rPr>
        <w:t>d</w:t>
      </w:r>
      <w:r w:rsidR="00F02BB0" w:rsidRPr="00C37983">
        <w:rPr>
          <w:rFonts w:ascii="Times New Roman" w:hAnsi="Times New Roman" w:cs="Times New Roman"/>
          <w:lang w:val="en-ZW"/>
        </w:rPr>
        <w:t xml:space="preserve"> </w:t>
      </w:r>
      <w:r w:rsidRPr="00C37983">
        <w:rPr>
          <w:rFonts w:ascii="Times New Roman" w:hAnsi="Times New Roman" w:cs="Times New Roman"/>
          <w:lang w:val="en-ZW"/>
        </w:rPr>
        <w:t xml:space="preserve">in the indictment, the summons or charge, or any other </w:t>
      </w:r>
      <w:r>
        <w:rPr>
          <w:rFonts w:ascii="Times New Roman" w:hAnsi="Times New Roman" w:cs="Times New Roman"/>
          <w:lang w:val="en-ZW"/>
        </w:rPr>
        <w:tab/>
      </w:r>
      <w:r w:rsidRPr="00C37983">
        <w:rPr>
          <w:rFonts w:ascii="Times New Roman" w:hAnsi="Times New Roman" w:cs="Times New Roman"/>
          <w:lang w:val="en-ZW"/>
        </w:rPr>
        <w:t>offence of which he might be convicted thereon, it shall return a verdict of not guilty.”</w:t>
      </w:r>
    </w:p>
    <w:p w14:paraId="514BDBE4" w14:textId="77777777" w:rsidR="00C37983" w:rsidRPr="00C37983" w:rsidRDefault="00C37983" w:rsidP="00C37983">
      <w:pPr>
        <w:spacing w:after="0" w:line="240" w:lineRule="auto"/>
        <w:jc w:val="both"/>
        <w:rPr>
          <w:rFonts w:ascii="Times New Roman" w:hAnsi="Times New Roman" w:cs="Times New Roman"/>
          <w:lang w:val="en-ZW"/>
        </w:rPr>
      </w:pPr>
    </w:p>
    <w:p w14:paraId="4ADD357B" w14:textId="72683930" w:rsidR="00597820" w:rsidRDefault="00C37983" w:rsidP="003E4859">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22306C">
        <w:rPr>
          <w:rFonts w:ascii="Times New Roman" w:hAnsi="Times New Roman" w:cs="Times New Roman"/>
          <w:sz w:val="24"/>
          <w:szCs w:val="24"/>
          <w:lang w:val="en-ZW"/>
        </w:rPr>
        <w:t>What this provision means is that if the court</w:t>
      </w:r>
      <w:r w:rsidR="00760B1F">
        <w:rPr>
          <w:rFonts w:ascii="Times New Roman" w:hAnsi="Times New Roman" w:cs="Times New Roman"/>
          <w:sz w:val="24"/>
          <w:szCs w:val="24"/>
          <w:lang w:val="en-ZW"/>
        </w:rPr>
        <w:t xml:space="preserve"> deems or regards </w:t>
      </w:r>
      <w:r w:rsidR="0022306C">
        <w:rPr>
          <w:rFonts w:ascii="Times New Roman" w:hAnsi="Times New Roman" w:cs="Times New Roman"/>
          <w:sz w:val="24"/>
          <w:szCs w:val="24"/>
          <w:lang w:val="en-ZW"/>
        </w:rPr>
        <w:t xml:space="preserve">that there is no evidence that the accused committed the offence that he or she is charged with or any other </w:t>
      </w:r>
      <w:r w:rsidR="00B14892">
        <w:rPr>
          <w:rFonts w:ascii="Times New Roman" w:hAnsi="Times New Roman" w:cs="Times New Roman"/>
          <w:sz w:val="24"/>
          <w:szCs w:val="24"/>
          <w:lang w:val="en-ZW"/>
        </w:rPr>
        <w:t xml:space="preserve">criminal </w:t>
      </w:r>
      <w:r w:rsidR="0022306C">
        <w:rPr>
          <w:rFonts w:ascii="Times New Roman" w:hAnsi="Times New Roman" w:cs="Times New Roman"/>
          <w:sz w:val="24"/>
          <w:szCs w:val="24"/>
          <w:lang w:val="en-ZW"/>
        </w:rPr>
        <w:t xml:space="preserve">offence </w:t>
      </w:r>
      <w:bookmarkStart w:id="1" w:name="_Hlk131936256"/>
      <w:r w:rsidR="00970ADD">
        <w:rPr>
          <w:rFonts w:ascii="Times New Roman" w:hAnsi="Times New Roman" w:cs="Times New Roman"/>
          <w:sz w:val="24"/>
          <w:szCs w:val="24"/>
          <w:lang w:val="en-ZW"/>
        </w:rPr>
        <w:t xml:space="preserve">of which </w:t>
      </w:r>
      <w:r w:rsidR="00B14892">
        <w:rPr>
          <w:rFonts w:ascii="Times New Roman" w:hAnsi="Times New Roman" w:cs="Times New Roman"/>
          <w:sz w:val="24"/>
          <w:szCs w:val="24"/>
          <w:lang w:val="en-ZW"/>
        </w:rPr>
        <w:t xml:space="preserve">he or she </w:t>
      </w:r>
      <w:r w:rsidR="00970ADD">
        <w:rPr>
          <w:rFonts w:ascii="Times New Roman" w:hAnsi="Times New Roman" w:cs="Times New Roman"/>
          <w:sz w:val="24"/>
          <w:szCs w:val="24"/>
          <w:lang w:val="en-ZW"/>
        </w:rPr>
        <w:t>might be convicted on that charge</w:t>
      </w:r>
      <w:bookmarkEnd w:id="1"/>
      <w:r w:rsidR="00B14892">
        <w:rPr>
          <w:rFonts w:ascii="Times New Roman" w:hAnsi="Times New Roman" w:cs="Times New Roman"/>
          <w:sz w:val="24"/>
          <w:szCs w:val="24"/>
          <w:lang w:val="en-ZW"/>
        </w:rPr>
        <w:t xml:space="preserve">, the court has no discretion but to discharge </w:t>
      </w:r>
      <w:r w:rsidR="00C70820">
        <w:rPr>
          <w:rFonts w:ascii="Times New Roman" w:hAnsi="Times New Roman" w:cs="Times New Roman"/>
          <w:sz w:val="24"/>
          <w:szCs w:val="24"/>
          <w:lang w:val="en-ZW"/>
        </w:rPr>
        <w:t>the accused</w:t>
      </w:r>
      <w:r w:rsidR="00B14892">
        <w:rPr>
          <w:rFonts w:ascii="Times New Roman" w:hAnsi="Times New Roman" w:cs="Times New Roman"/>
          <w:sz w:val="24"/>
          <w:szCs w:val="24"/>
          <w:lang w:val="en-ZW"/>
        </w:rPr>
        <w:t xml:space="preserve">. </w:t>
      </w:r>
      <w:r w:rsidR="00970ADD">
        <w:rPr>
          <w:rFonts w:ascii="Times New Roman" w:hAnsi="Times New Roman" w:cs="Times New Roman"/>
          <w:sz w:val="24"/>
          <w:szCs w:val="24"/>
          <w:lang w:val="en-ZW"/>
        </w:rPr>
        <w:t xml:space="preserve">The provision provides that the court </w:t>
      </w:r>
      <w:r w:rsidR="00970ADD" w:rsidRPr="00970ADD">
        <w:rPr>
          <w:rFonts w:ascii="Times New Roman" w:hAnsi="Times New Roman" w:cs="Times New Roman"/>
          <w:i/>
          <w:iCs/>
          <w:sz w:val="24"/>
          <w:szCs w:val="24"/>
          <w:lang w:val="en-ZW"/>
        </w:rPr>
        <w:t>shall</w:t>
      </w:r>
      <w:r w:rsidR="00970ADD">
        <w:rPr>
          <w:rFonts w:ascii="Times New Roman" w:hAnsi="Times New Roman" w:cs="Times New Roman"/>
          <w:sz w:val="24"/>
          <w:szCs w:val="24"/>
          <w:lang w:val="en-ZW"/>
        </w:rPr>
        <w:t xml:space="preserve"> return a verdict of not guilty. ‘Shall’ means that the court </w:t>
      </w:r>
      <w:r w:rsidR="00970ADD" w:rsidRPr="00970ADD">
        <w:rPr>
          <w:rFonts w:ascii="Times New Roman" w:hAnsi="Times New Roman" w:cs="Times New Roman"/>
          <w:i/>
          <w:iCs/>
          <w:sz w:val="24"/>
          <w:szCs w:val="24"/>
          <w:lang w:val="en-ZW"/>
        </w:rPr>
        <w:t xml:space="preserve">must </w:t>
      </w:r>
      <w:r w:rsidR="00970ADD">
        <w:rPr>
          <w:rFonts w:ascii="Times New Roman" w:hAnsi="Times New Roman" w:cs="Times New Roman"/>
          <w:sz w:val="24"/>
          <w:szCs w:val="24"/>
          <w:lang w:val="en-ZW"/>
        </w:rPr>
        <w:t xml:space="preserve">acquit the accused. </w:t>
      </w:r>
      <w:r>
        <w:rPr>
          <w:rFonts w:ascii="Times New Roman" w:hAnsi="Times New Roman" w:cs="Times New Roman"/>
          <w:sz w:val="24"/>
          <w:szCs w:val="24"/>
          <w:lang w:val="en-ZW"/>
        </w:rPr>
        <w:t xml:space="preserve">The provision has been interpreted by the Supreme Court </w:t>
      </w:r>
      <w:r>
        <w:rPr>
          <w:rFonts w:ascii="Times New Roman" w:hAnsi="Times New Roman" w:cs="Times New Roman"/>
          <w:sz w:val="24"/>
          <w:szCs w:val="24"/>
          <w:lang w:val="en-ZW"/>
        </w:rPr>
        <w:lastRenderedPageBreak/>
        <w:t>in</w:t>
      </w:r>
      <w:r w:rsidR="00A107C2">
        <w:rPr>
          <w:rFonts w:ascii="Times New Roman" w:hAnsi="Times New Roman" w:cs="Times New Roman"/>
          <w:sz w:val="24"/>
          <w:szCs w:val="24"/>
          <w:lang w:val="en-ZW"/>
        </w:rPr>
        <w:t xml:space="preserve"> </w:t>
      </w:r>
      <w:r w:rsidR="00597820">
        <w:rPr>
          <w:rFonts w:ascii="Times New Roman" w:hAnsi="Times New Roman" w:cs="Times New Roman"/>
          <w:sz w:val="24"/>
          <w:szCs w:val="24"/>
          <w:lang w:val="en-ZW"/>
        </w:rPr>
        <w:t>several</w:t>
      </w:r>
      <w:r w:rsidR="00A107C2">
        <w:rPr>
          <w:rFonts w:ascii="Times New Roman" w:hAnsi="Times New Roman" w:cs="Times New Roman"/>
          <w:sz w:val="24"/>
          <w:szCs w:val="24"/>
          <w:lang w:val="en-ZW"/>
        </w:rPr>
        <w:t xml:space="preserve"> cases including</w:t>
      </w:r>
      <w:r>
        <w:rPr>
          <w:rFonts w:ascii="Times New Roman" w:hAnsi="Times New Roman" w:cs="Times New Roman"/>
          <w:sz w:val="24"/>
          <w:szCs w:val="24"/>
          <w:lang w:val="en-ZW"/>
        </w:rPr>
        <w:t xml:space="preserve"> </w:t>
      </w:r>
      <w:r w:rsidRPr="00C37983">
        <w:rPr>
          <w:rFonts w:ascii="Times New Roman" w:hAnsi="Times New Roman" w:cs="Times New Roman"/>
          <w:i/>
          <w:sz w:val="24"/>
          <w:szCs w:val="24"/>
          <w:lang w:val="en-ZW"/>
        </w:rPr>
        <w:t>State</w:t>
      </w:r>
      <w:r>
        <w:rPr>
          <w:rFonts w:ascii="Times New Roman" w:hAnsi="Times New Roman" w:cs="Times New Roman"/>
          <w:sz w:val="24"/>
          <w:szCs w:val="24"/>
          <w:lang w:val="en-ZW"/>
        </w:rPr>
        <w:t xml:space="preserve"> v </w:t>
      </w:r>
      <w:r w:rsidRPr="00C37983">
        <w:rPr>
          <w:rFonts w:ascii="Times New Roman" w:hAnsi="Times New Roman" w:cs="Times New Roman"/>
          <w:i/>
          <w:sz w:val="24"/>
          <w:szCs w:val="24"/>
          <w:lang w:val="en-ZW"/>
        </w:rPr>
        <w:t>Kachip</w:t>
      </w:r>
      <w:r w:rsidR="00496A03">
        <w:rPr>
          <w:rFonts w:ascii="Times New Roman" w:hAnsi="Times New Roman" w:cs="Times New Roman"/>
          <w:i/>
          <w:sz w:val="24"/>
          <w:szCs w:val="24"/>
          <w:lang w:val="en-ZW"/>
        </w:rPr>
        <w:t>a</w:t>
      </w:r>
      <w:r w:rsidRPr="00C37983">
        <w:rPr>
          <w:rFonts w:ascii="Times New Roman" w:hAnsi="Times New Roman" w:cs="Times New Roman"/>
          <w:i/>
          <w:sz w:val="24"/>
          <w:szCs w:val="24"/>
          <w:lang w:val="en-ZW"/>
        </w:rPr>
        <w:t>r</w:t>
      </w:r>
      <w:r w:rsidR="00496A03">
        <w:rPr>
          <w:rFonts w:ascii="Times New Roman" w:hAnsi="Times New Roman" w:cs="Times New Roman"/>
          <w:i/>
          <w:sz w:val="24"/>
          <w:szCs w:val="24"/>
          <w:lang w:val="en-ZW"/>
        </w:rPr>
        <w:t>e</w:t>
      </w:r>
      <w:r w:rsidR="00496A03">
        <w:rPr>
          <w:rFonts w:ascii="Times New Roman" w:hAnsi="Times New Roman" w:cs="Times New Roman"/>
          <w:sz w:val="24"/>
          <w:szCs w:val="24"/>
          <w:lang w:val="en-ZW"/>
        </w:rPr>
        <w:t xml:space="preserve"> </w:t>
      </w:r>
      <w:r w:rsidR="00564256">
        <w:rPr>
          <w:rFonts w:ascii="Times New Roman" w:hAnsi="Times New Roman" w:cs="Times New Roman"/>
          <w:sz w:val="24"/>
          <w:szCs w:val="24"/>
          <w:lang w:val="en-ZW"/>
        </w:rPr>
        <w:t xml:space="preserve">1998 </w:t>
      </w:r>
      <w:r>
        <w:rPr>
          <w:rFonts w:ascii="Times New Roman" w:hAnsi="Times New Roman" w:cs="Times New Roman"/>
          <w:sz w:val="24"/>
          <w:szCs w:val="24"/>
          <w:lang w:val="en-ZW"/>
        </w:rPr>
        <w:t>(2) ZLR 271</w:t>
      </w:r>
      <w:r w:rsidR="00496A03">
        <w:rPr>
          <w:rFonts w:ascii="Times New Roman" w:hAnsi="Times New Roman" w:cs="Times New Roman"/>
          <w:sz w:val="24"/>
          <w:szCs w:val="24"/>
          <w:lang w:val="en-ZW"/>
        </w:rPr>
        <w:t xml:space="preserve"> </w:t>
      </w:r>
      <w:r>
        <w:rPr>
          <w:rFonts w:ascii="Times New Roman" w:hAnsi="Times New Roman" w:cs="Times New Roman"/>
          <w:sz w:val="24"/>
          <w:szCs w:val="24"/>
          <w:lang w:val="en-ZW"/>
        </w:rPr>
        <w:t>(</w:t>
      </w:r>
      <w:r w:rsidR="00A107C2">
        <w:rPr>
          <w:rFonts w:ascii="Times New Roman" w:hAnsi="Times New Roman" w:cs="Times New Roman"/>
          <w:sz w:val="24"/>
          <w:szCs w:val="24"/>
          <w:lang w:val="en-ZW"/>
        </w:rPr>
        <w:t>S)</w:t>
      </w:r>
      <w:r w:rsidR="00597820">
        <w:rPr>
          <w:rFonts w:ascii="Times New Roman" w:hAnsi="Times New Roman" w:cs="Times New Roman"/>
          <w:sz w:val="24"/>
          <w:szCs w:val="24"/>
          <w:lang w:val="en-ZW"/>
        </w:rPr>
        <w:t xml:space="preserve"> @ 27</w:t>
      </w:r>
      <w:r w:rsidR="00C70820">
        <w:rPr>
          <w:rFonts w:ascii="Times New Roman" w:hAnsi="Times New Roman" w:cs="Times New Roman"/>
          <w:sz w:val="24"/>
          <w:szCs w:val="24"/>
          <w:lang w:val="en-ZW"/>
        </w:rPr>
        <w:t>6</w:t>
      </w:r>
      <w:r w:rsidR="00597820">
        <w:rPr>
          <w:rFonts w:ascii="Times New Roman" w:hAnsi="Times New Roman" w:cs="Times New Roman"/>
          <w:sz w:val="24"/>
          <w:szCs w:val="24"/>
          <w:lang w:val="en-ZW"/>
        </w:rPr>
        <w:t xml:space="preserve"> wherein the court held that,</w:t>
      </w:r>
    </w:p>
    <w:p w14:paraId="699E652B" w14:textId="133A13CA" w:rsidR="00597820" w:rsidRDefault="00597820" w:rsidP="00597820">
      <w:pPr>
        <w:spacing w:after="0" w:line="240" w:lineRule="auto"/>
        <w:ind w:left="720"/>
        <w:jc w:val="both"/>
        <w:rPr>
          <w:rFonts w:ascii="Times New Roman" w:hAnsi="Times New Roman" w:cs="Times New Roman"/>
          <w:i/>
          <w:iCs/>
        </w:rPr>
      </w:pPr>
      <w:r w:rsidRPr="00597820">
        <w:rPr>
          <w:rFonts w:ascii="Times New Roman" w:hAnsi="Times New Roman" w:cs="Times New Roman"/>
          <w:i/>
          <w:iCs/>
          <w:sz w:val="24"/>
          <w:szCs w:val="24"/>
        </w:rPr>
        <w:t>“</w:t>
      </w:r>
      <w:r w:rsidR="00C70820">
        <w:rPr>
          <w:rFonts w:ascii="Times New Roman" w:hAnsi="Times New Roman" w:cs="Times New Roman"/>
        </w:rPr>
        <w:t>Hence, s</w:t>
      </w:r>
      <w:r w:rsidRPr="00597820">
        <w:rPr>
          <w:rFonts w:ascii="Times New Roman" w:hAnsi="Times New Roman" w:cs="Times New Roman"/>
        </w:rPr>
        <w:t>o far as the law in Zimbabwe is concerned</w:t>
      </w:r>
      <w:r w:rsidR="00C70820">
        <w:rPr>
          <w:rFonts w:ascii="Times New Roman" w:hAnsi="Times New Roman" w:cs="Times New Roman"/>
        </w:rPr>
        <w:t>,</w:t>
      </w:r>
      <w:r w:rsidRPr="00597820">
        <w:rPr>
          <w:rFonts w:ascii="Times New Roman" w:hAnsi="Times New Roman" w:cs="Times New Roman"/>
        </w:rPr>
        <w:t xml:space="preserve"> there is no longer any controversy as to whether a court may properly refrain from exercising its discretion in favour of the accused, if at the close </w:t>
      </w:r>
      <w:r w:rsidR="00C70820">
        <w:rPr>
          <w:rFonts w:ascii="Times New Roman" w:hAnsi="Times New Roman" w:cs="Times New Roman"/>
        </w:rPr>
        <w:t>of the case for the prosecution</w:t>
      </w:r>
      <w:r w:rsidRPr="00597820">
        <w:rPr>
          <w:rFonts w:ascii="Times New Roman" w:hAnsi="Times New Roman" w:cs="Times New Roman"/>
        </w:rPr>
        <w:t xml:space="preserve"> it has reason to suppose that </w:t>
      </w:r>
      <w:bookmarkStart w:id="2" w:name="_Hlk131968217"/>
      <w:r w:rsidRPr="00597820">
        <w:rPr>
          <w:rFonts w:ascii="Times New Roman" w:hAnsi="Times New Roman" w:cs="Times New Roman"/>
        </w:rPr>
        <w:t xml:space="preserve">the </w:t>
      </w:r>
      <w:r>
        <w:rPr>
          <w:rFonts w:ascii="Times New Roman" w:hAnsi="Times New Roman" w:cs="Times New Roman"/>
        </w:rPr>
        <w:t>in</w:t>
      </w:r>
      <w:r w:rsidRPr="00597820">
        <w:rPr>
          <w:rFonts w:ascii="Times New Roman" w:hAnsi="Times New Roman" w:cs="Times New Roman"/>
        </w:rPr>
        <w:t>ad</w:t>
      </w:r>
      <w:r w:rsidR="00C70820">
        <w:rPr>
          <w:rFonts w:ascii="Times New Roman" w:hAnsi="Times New Roman" w:cs="Times New Roman"/>
        </w:rPr>
        <w:t>equate evidence adduced by the S</w:t>
      </w:r>
      <w:r w:rsidRPr="00597820">
        <w:rPr>
          <w:rFonts w:ascii="Times New Roman" w:hAnsi="Times New Roman" w:cs="Times New Roman"/>
        </w:rPr>
        <w:t>tate might be suppl</w:t>
      </w:r>
      <w:r w:rsidR="00C70820">
        <w:rPr>
          <w:rFonts w:ascii="Times New Roman" w:hAnsi="Times New Roman" w:cs="Times New Roman"/>
        </w:rPr>
        <w:t>emented by the defence evidence.</w:t>
      </w:r>
      <w:r w:rsidRPr="00597820">
        <w:rPr>
          <w:rFonts w:ascii="Times New Roman" w:hAnsi="Times New Roman" w:cs="Times New Roman"/>
        </w:rPr>
        <w:t>”</w:t>
      </w:r>
    </w:p>
    <w:p w14:paraId="0BAED8D0" w14:textId="77777777" w:rsidR="00597820" w:rsidRDefault="00597820" w:rsidP="00597820">
      <w:pPr>
        <w:spacing w:after="0" w:line="240" w:lineRule="auto"/>
        <w:ind w:left="360" w:firstLine="60"/>
        <w:jc w:val="both"/>
        <w:rPr>
          <w:rFonts w:ascii="Times New Roman" w:hAnsi="Times New Roman" w:cs="Times New Roman"/>
          <w:sz w:val="24"/>
          <w:szCs w:val="24"/>
          <w:lang w:val="en-ZW"/>
        </w:rPr>
      </w:pPr>
    </w:p>
    <w:bookmarkEnd w:id="2"/>
    <w:p w14:paraId="663FBB3A" w14:textId="4CCFADA8" w:rsidR="00597820" w:rsidRDefault="007216E5" w:rsidP="00597820">
      <w:pPr>
        <w:spacing w:after="0" w:line="240" w:lineRule="auto"/>
        <w:ind w:left="360" w:firstLine="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See also </w:t>
      </w:r>
      <w:r w:rsidR="00A107C2" w:rsidRPr="00A107C2">
        <w:rPr>
          <w:rFonts w:ascii="Times New Roman" w:hAnsi="Times New Roman" w:cs="Times New Roman"/>
          <w:i/>
          <w:iCs/>
          <w:sz w:val="24"/>
          <w:szCs w:val="24"/>
          <w:lang w:val="en-ZW"/>
        </w:rPr>
        <w:t>S v Tsvangirai</w:t>
      </w:r>
      <w:r w:rsidR="00A107C2">
        <w:rPr>
          <w:rFonts w:ascii="Times New Roman" w:hAnsi="Times New Roman" w:cs="Times New Roman"/>
          <w:sz w:val="24"/>
          <w:szCs w:val="24"/>
          <w:lang w:val="en-ZW"/>
        </w:rPr>
        <w:t xml:space="preserve"> 2003 (2) ZLR 88. </w:t>
      </w:r>
    </w:p>
    <w:p w14:paraId="7F7AC719" w14:textId="77777777" w:rsidR="00597820" w:rsidRDefault="00597820" w:rsidP="00597820">
      <w:pPr>
        <w:spacing w:after="0" w:line="240" w:lineRule="auto"/>
        <w:ind w:left="360" w:firstLine="60"/>
        <w:jc w:val="both"/>
        <w:rPr>
          <w:rFonts w:ascii="Times New Roman" w:hAnsi="Times New Roman" w:cs="Times New Roman"/>
          <w:sz w:val="24"/>
          <w:szCs w:val="24"/>
          <w:lang w:val="en-ZW"/>
        </w:rPr>
      </w:pPr>
    </w:p>
    <w:p w14:paraId="663FA63F" w14:textId="4776F9EF" w:rsidR="00C37983" w:rsidRDefault="00824AF9" w:rsidP="00597820">
      <w:pPr>
        <w:spacing w:after="0" w:line="360" w:lineRule="auto"/>
        <w:ind w:left="360" w:firstLine="60"/>
        <w:jc w:val="both"/>
        <w:rPr>
          <w:rFonts w:ascii="Times New Roman" w:hAnsi="Times New Roman" w:cs="Times New Roman"/>
          <w:sz w:val="24"/>
          <w:szCs w:val="24"/>
          <w:lang w:val="en-ZW"/>
        </w:rPr>
      </w:pPr>
      <w:r>
        <w:rPr>
          <w:rFonts w:ascii="Times New Roman" w:hAnsi="Times New Roman" w:cs="Times New Roman"/>
          <w:sz w:val="24"/>
          <w:szCs w:val="24"/>
          <w:lang w:val="en-ZW"/>
        </w:rPr>
        <w:t>The phrase “n</w:t>
      </w:r>
      <w:r w:rsidR="00A107C2">
        <w:rPr>
          <w:rFonts w:ascii="Times New Roman" w:hAnsi="Times New Roman" w:cs="Times New Roman"/>
          <w:sz w:val="24"/>
          <w:szCs w:val="24"/>
          <w:lang w:val="en-ZW"/>
        </w:rPr>
        <w:t>o evidence</w:t>
      </w:r>
      <w:r>
        <w:rPr>
          <w:rFonts w:ascii="Times New Roman" w:hAnsi="Times New Roman" w:cs="Times New Roman"/>
          <w:sz w:val="24"/>
          <w:szCs w:val="24"/>
          <w:lang w:val="en-ZW"/>
        </w:rPr>
        <w:t>”</w:t>
      </w:r>
      <w:r w:rsidR="00A107C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that is in s 198 (3) of the CPEA </w:t>
      </w:r>
      <w:r w:rsidR="00A107C2">
        <w:rPr>
          <w:rFonts w:ascii="Times New Roman" w:hAnsi="Times New Roman" w:cs="Times New Roman"/>
          <w:sz w:val="24"/>
          <w:szCs w:val="24"/>
          <w:lang w:val="en-ZW"/>
        </w:rPr>
        <w:t>means th</w:t>
      </w:r>
      <w:r w:rsidR="005223EF">
        <w:rPr>
          <w:rFonts w:ascii="Times New Roman" w:hAnsi="Times New Roman" w:cs="Times New Roman"/>
          <w:sz w:val="24"/>
          <w:szCs w:val="24"/>
          <w:lang w:val="en-ZW"/>
        </w:rPr>
        <w:t>at:</w:t>
      </w:r>
    </w:p>
    <w:p w14:paraId="32D9B8B9" w14:textId="75ADF612" w:rsidR="00EE6E6A" w:rsidRDefault="00EE6E6A" w:rsidP="00597820">
      <w:pPr>
        <w:pStyle w:val="ListParagraph"/>
        <w:numPr>
          <w:ilvl w:val="0"/>
          <w:numId w:val="1"/>
        </w:numPr>
        <w:spacing w:after="0" w:line="360" w:lineRule="auto"/>
        <w:jc w:val="both"/>
        <w:rPr>
          <w:rFonts w:ascii="Times New Roman" w:hAnsi="Times New Roman" w:cs="Times New Roman"/>
          <w:sz w:val="24"/>
          <w:szCs w:val="24"/>
          <w:lang w:val="en-ZW"/>
        </w:rPr>
      </w:pPr>
      <w:bookmarkStart w:id="3" w:name="_Hlk131964305"/>
      <w:r>
        <w:rPr>
          <w:rFonts w:ascii="Times New Roman" w:hAnsi="Times New Roman" w:cs="Times New Roman"/>
          <w:sz w:val="24"/>
          <w:szCs w:val="24"/>
          <w:lang w:val="en-ZW"/>
        </w:rPr>
        <w:t>There is no evidence to prove an essential element of the offence</w:t>
      </w:r>
      <w:r w:rsidR="0032316C">
        <w:rPr>
          <w:rFonts w:ascii="Times New Roman" w:hAnsi="Times New Roman" w:cs="Times New Roman"/>
          <w:sz w:val="24"/>
          <w:szCs w:val="24"/>
          <w:lang w:val="en-ZW"/>
        </w:rPr>
        <w:t xml:space="preserve"> </w:t>
      </w:r>
      <w:bookmarkEnd w:id="3"/>
      <w:r w:rsidR="0032316C">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Pr="00EE6E6A">
        <w:rPr>
          <w:rFonts w:ascii="Times New Roman" w:hAnsi="Times New Roman" w:cs="Times New Roman"/>
          <w:i/>
          <w:sz w:val="24"/>
          <w:szCs w:val="24"/>
          <w:lang w:val="en-ZW"/>
        </w:rPr>
        <w:t>A</w:t>
      </w:r>
      <w:r w:rsidR="0032316C">
        <w:rPr>
          <w:rFonts w:ascii="Times New Roman" w:hAnsi="Times New Roman" w:cs="Times New Roman"/>
          <w:i/>
          <w:sz w:val="24"/>
          <w:szCs w:val="24"/>
          <w:lang w:val="en-ZW"/>
        </w:rPr>
        <w:t>ttorney</w:t>
      </w:r>
      <w:r w:rsidRPr="00EE6E6A">
        <w:rPr>
          <w:rFonts w:ascii="Times New Roman" w:hAnsi="Times New Roman" w:cs="Times New Roman"/>
          <w:i/>
          <w:sz w:val="24"/>
          <w:szCs w:val="24"/>
          <w:lang w:val="en-ZW"/>
        </w:rPr>
        <w:t xml:space="preserve"> G</w:t>
      </w:r>
      <w:r w:rsidR="0032316C">
        <w:rPr>
          <w:rFonts w:ascii="Times New Roman" w:hAnsi="Times New Roman" w:cs="Times New Roman"/>
          <w:i/>
          <w:sz w:val="24"/>
          <w:szCs w:val="24"/>
          <w:lang w:val="en-ZW"/>
        </w:rPr>
        <w:t>eneral</w:t>
      </w:r>
      <w:r>
        <w:rPr>
          <w:rFonts w:ascii="Times New Roman" w:hAnsi="Times New Roman" w:cs="Times New Roman"/>
          <w:sz w:val="24"/>
          <w:szCs w:val="24"/>
          <w:lang w:val="en-ZW"/>
        </w:rPr>
        <w:t xml:space="preserve"> v </w:t>
      </w:r>
      <w:r w:rsidRPr="00EE6E6A">
        <w:rPr>
          <w:rFonts w:ascii="Times New Roman" w:hAnsi="Times New Roman" w:cs="Times New Roman"/>
          <w:i/>
          <w:sz w:val="24"/>
          <w:szCs w:val="24"/>
          <w:lang w:val="en-ZW"/>
        </w:rPr>
        <w:t xml:space="preserve">Bvuma </w:t>
      </w:r>
      <w:r w:rsidR="0032316C">
        <w:rPr>
          <w:rFonts w:ascii="Times New Roman" w:hAnsi="Times New Roman" w:cs="Times New Roman"/>
          <w:i/>
          <w:sz w:val="24"/>
          <w:szCs w:val="24"/>
          <w:lang w:val="en-ZW"/>
        </w:rPr>
        <w:t>&amp;</w:t>
      </w:r>
      <w:r w:rsidRPr="00EE6E6A">
        <w:rPr>
          <w:rFonts w:ascii="Times New Roman" w:hAnsi="Times New Roman" w:cs="Times New Roman"/>
          <w:i/>
          <w:sz w:val="24"/>
          <w:szCs w:val="24"/>
          <w:lang w:val="en-ZW"/>
        </w:rPr>
        <w:t xml:space="preserve"> Anor </w:t>
      </w:r>
      <w:r>
        <w:rPr>
          <w:rFonts w:ascii="Times New Roman" w:hAnsi="Times New Roman" w:cs="Times New Roman"/>
          <w:sz w:val="24"/>
          <w:szCs w:val="24"/>
          <w:lang w:val="en-ZW"/>
        </w:rPr>
        <w:t>1987 (2) ZLR 96</w:t>
      </w:r>
      <w:r w:rsidR="0032316C">
        <w:rPr>
          <w:rFonts w:ascii="Times New Roman" w:hAnsi="Times New Roman" w:cs="Times New Roman"/>
          <w:sz w:val="24"/>
          <w:szCs w:val="24"/>
          <w:lang w:val="en-ZW"/>
        </w:rPr>
        <w:t xml:space="preserve"> </w:t>
      </w:r>
      <w:r>
        <w:rPr>
          <w:rFonts w:ascii="Times New Roman" w:hAnsi="Times New Roman" w:cs="Times New Roman"/>
          <w:sz w:val="24"/>
          <w:szCs w:val="24"/>
          <w:lang w:val="en-ZW"/>
        </w:rPr>
        <w:t>(S) at 102 F-G</w:t>
      </w:r>
      <w:r w:rsidR="005223EF">
        <w:rPr>
          <w:rFonts w:ascii="Times New Roman" w:hAnsi="Times New Roman" w:cs="Times New Roman"/>
          <w:sz w:val="24"/>
          <w:szCs w:val="24"/>
          <w:lang w:val="en-ZW"/>
        </w:rPr>
        <w:t>; or</w:t>
      </w:r>
    </w:p>
    <w:p w14:paraId="65905205" w14:textId="7AB252D1" w:rsidR="00EE6E6A" w:rsidRPr="00EE6E6A" w:rsidRDefault="0032316C" w:rsidP="00EE6E6A">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There </w:t>
      </w:r>
      <w:r w:rsidR="001074D6">
        <w:rPr>
          <w:rFonts w:ascii="Times New Roman" w:hAnsi="Times New Roman" w:cs="Times New Roman"/>
          <w:sz w:val="24"/>
          <w:szCs w:val="24"/>
          <w:lang w:val="en-ZW"/>
        </w:rPr>
        <w:t xml:space="preserve">is no evidence on which a reasonable court, acting carefully, might properly convict </w:t>
      </w:r>
      <w:r w:rsidR="004B36C1" w:rsidRPr="004B36C1">
        <w:rPr>
          <w:rFonts w:ascii="Times New Roman" w:hAnsi="Times New Roman" w:cs="Times New Roman"/>
          <w:i/>
          <w:sz w:val="24"/>
          <w:szCs w:val="24"/>
          <w:lang w:val="en-ZW"/>
        </w:rPr>
        <w:t>A</w:t>
      </w:r>
      <w:r>
        <w:rPr>
          <w:rFonts w:ascii="Times New Roman" w:hAnsi="Times New Roman" w:cs="Times New Roman"/>
          <w:i/>
          <w:sz w:val="24"/>
          <w:szCs w:val="24"/>
          <w:lang w:val="en-ZW"/>
        </w:rPr>
        <w:t>ttorney</w:t>
      </w:r>
      <w:r w:rsidR="004B36C1" w:rsidRPr="004B36C1">
        <w:rPr>
          <w:rFonts w:ascii="Times New Roman" w:hAnsi="Times New Roman" w:cs="Times New Roman"/>
          <w:i/>
          <w:sz w:val="24"/>
          <w:szCs w:val="24"/>
          <w:lang w:val="en-ZW"/>
        </w:rPr>
        <w:t xml:space="preserve"> </w:t>
      </w:r>
      <w:r>
        <w:rPr>
          <w:rFonts w:ascii="Times New Roman" w:hAnsi="Times New Roman" w:cs="Times New Roman"/>
          <w:i/>
          <w:sz w:val="24"/>
          <w:szCs w:val="24"/>
          <w:lang w:val="en-ZW"/>
        </w:rPr>
        <w:t xml:space="preserve">General </w:t>
      </w:r>
      <w:r w:rsidR="004B36C1">
        <w:rPr>
          <w:rFonts w:ascii="Times New Roman" w:hAnsi="Times New Roman" w:cs="Times New Roman"/>
          <w:sz w:val="24"/>
          <w:szCs w:val="24"/>
          <w:lang w:val="en-ZW"/>
        </w:rPr>
        <w:t xml:space="preserve">v </w:t>
      </w:r>
      <w:r w:rsidR="004B36C1" w:rsidRPr="004B36C1">
        <w:rPr>
          <w:rFonts w:ascii="Times New Roman" w:hAnsi="Times New Roman" w:cs="Times New Roman"/>
          <w:i/>
          <w:sz w:val="24"/>
          <w:szCs w:val="24"/>
          <w:lang w:val="en-ZW"/>
        </w:rPr>
        <w:t xml:space="preserve">Mzizi </w:t>
      </w:r>
      <w:r w:rsidR="004B36C1">
        <w:rPr>
          <w:rFonts w:ascii="Times New Roman" w:hAnsi="Times New Roman" w:cs="Times New Roman"/>
          <w:sz w:val="24"/>
          <w:szCs w:val="24"/>
          <w:lang w:val="en-ZW"/>
        </w:rPr>
        <w:t>1991(2) ZLR 321(S) at 323B</w:t>
      </w:r>
      <w:r w:rsidR="005223EF">
        <w:rPr>
          <w:rFonts w:ascii="Times New Roman" w:hAnsi="Times New Roman" w:cs="Times New Roman"/>
          <w:sz w:val="24"/>
          <w:szCs w:val="24"/>
          <w:lang w:val="en-ZW"/>
        </w:rPr>
        <w:t>; or</w:t>
      </w:r>
    </w:p>
    <w:p w14:paraId="6CA76839" w14:textId="7EAFFE4F" w:rsidR="00037F7A" w:rsidRPr="000301D3" w:rsidRDefault="00A4123A" w:rsidP="00A4123A">
      <w:pPr>
        <w:pStyle w:val="ListParagraph"/>
        <w:numPr>
          <w:ilvl w:val="0"/>
          <w:numId w:val="1"/>
        </w:numPr>
        <w:spacing w:line="360" w:lineRule="auto"/>
        <w:jc w:val="both"/>
      </w:pPr>
      <w:r>
        <w:rPr>
          <w:rFonts w:ascii="Times New Roman" w:hAnsi="Times New Roman" w:cs="Times New Roman"/>
          <w:sz w:val="24"/>
          <w:szCs w:val="24"/>
        </w:rPr>
        <w:t>The Evidence adduced on behalf of the State is so manifestly unreliable that no reasonable court can act on it</w:t>
      </w:r>
      <w:r w:rsidR="003231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123A">
        <w:rPr>
          <w:rFonts w:ascii="Times New Roman" w:hAnsi="Times New Roman" w:cs="Times New Roman"/>
          <w:i/>
          <w:sz w:val="24"/>
          <w:szCs w:val="24"/>
        </w:rPr>
        <w:t>A</w:t>
      </w:r>
      <w:r w:rsidR="0032316C">
        <w:rPr>
          <w:rFonts w:ascii="Times New Roman" w:hAnsi="Times New Roman" w:cs="Times New Roman"/>
          <w:i/>
          <w:sz w:val="24"/>
          <w:szCs w:val="24"/>
        </w:rPr>
        <w:t>ttorney</w:t>
      </w:r>
      <w:r w:rsidRPr="00A4123A">
        <w:rPr>
          <w:rFonts w:ascii="Times New Roman" w:hAnsi="Times New Roman" w:cs="Times New Roman"/>
          <w:i/>
          <w:sz w:val="24"/>
          <w:szCs w:val="24"/>
        </w:rPr>
        <w:t xml:space="preserve"> G</w:t>
      </w:r>
      <w:r w:rsidR="0032316C">
        <w:rPr>
          <w:rFonts w:ascii="Times New Roman" w:hAnsi="Times New Roman" w:cs="Times New Roman"/>
          <w:i/>
          <w:sz w:val="24"/>
          <w:szCs w:val="24"/>
        </w:rPr>
        <w:t>eneral</w:t>
      </w:r>
      <w:r w:rsidRPr="00A4123A">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A4123A">
        <w:rPr>
          <w:rFonts w:ascii="Times New Roman" w:hAnsi="Times New Roman" w:cs="Times New Roman"/>
          <w:i/>
          <w:sz w:val="24"/>
          <w:szCs w:val="24"/>
        </w:rPr>
        <w:t>Ta</w:t>
      </w:r>
      <w:r w:rsidR="00C70820">
        <w:rPr>
          <w:rFonts w:ascii="Times New Roman" w:hAnsi="Times New Roman" w:cs="Times New Roman"/>
          <w:i/>
          <w:sz w:val="24"/>
          <w:szCs w:val="24"/>
        </w:rPr>
        <w:t>r</w:t>
      </w:r>
      <w:r w:rsidRPr="00A4123A">
        <w:rPr>
          <w:rFonts w:ascii="Times New Roman" w:hAnsi="Times New Roman" w:cs="Times New Roman"/>
          <w:i/>
          <w:sz w:val="24"/>
          <w:szCs w:val="24"/>
        </w:rPr>
        <w:t>w</w:t>
      </w:r>
      <w:r w:rsidR="00887DBB">
        <w:rPr>
          <w:rFonts w:ascii="Times New Roman" w:hAnsi="Times New Roman" w:cs="Times New Roman"/>
          <w:i/>
          <w:sz w:val="24"/>
          <w:szCs w:val="24"/>
        </w:rPr>
        <w:t>ir</w:t>
      </w:r>
      <w:r w:rsidRPr="00A4123A">
        <w:rPr>
          <w:rFonts w:ascii="Times New Roman" w:hAnsi="Times New Roman" w:cs="Times New Roman"/>
          <w:i/>
          <w:sz w:val="24"/>
          <w:szCs w:val="24"/>
        </w:rPr>
        <w:t>e</w:t>
      </w:r>
      <w:r w:rsidR="00887DBB">
        <w:rPr>
          <w:rFonts w:ascii="Times New Roman" w:hAnsi="Times New Roman" w:cs="Times New Roman"/>
          <w:i/>
          <w:sz w:val="24"/>
          <w:szCs w:val="24"/>
        </w:rPr>
        <w:t>y</w:t>
      </w:r>
      <w:r w:rsidRPr="00A4123A">
        <w:rPr>
          <w:rFonts w:ascii="Times New Roman" w:hAnsi="Times New Roman" w:cs="Times New Roman"/>
          <w:i/>
          <w:sz w:val="24"/>
          <w:szCs w:val="24"/>
        </w:rPr>
        <w:t xml:space="preserve">i </w:t>
      </w:r>
      <w:r>
        <w:rPr>
          <w:rFonts w:ascii="Times New Roman" w:hAnsi="Times New Roman" w:cs="Times New Roman"/>
          <w:sz w:val="24"/>
          <w:szCs w:val="24"/>
        </w:rPr>
        <w:t>1997(1) ZLR 575(S) at 576 G.</w:t>
      </w:r>
    </w:p>
    <w:p w14:paraId="7F8F4A8B" w14:textId="00FA5181" w:rsidR="00F62069" w:rsidRDefault="00860B65" w:rsidP="003D03BB">
      <w:pPr>
        <w:spacing w:line="360" w:lineRule="auto"/>
        <w:ind w:firstLine="360"/>
        <w:jc w:val="both"/>
        <w:rPr>
          <w:rFonts w:ascii="Times New Roman" w:hAnsi="Times New Roman" w:cs="Times New Roman"/>
          <w:sz w:val="24"/>
          <w:szCs w:val="24"/>
          <w:lang w:val="en-ZW"/>
        </w:rPr>
      </w:pPr>
      <w:r>
        <w:rPr>
          <w:rFonts w:ascii="Times New Roman" w:hAnsi="Times New Roman" w:cs="Times New Roman"/>
          <w:sz w:val="24"/>
          <w:szCs w:val="24"/>
        </w:rPr>
        <w:tab/>
      </w:r>
      <w:r w:rsidR="003D03BB" w:rsidRPr="003D03BB">
        <w:rPr>
          <w:rFonts w:ascii="Times New Roman" w:hAnsi="Times New Roman" w:cs="Times New Roman"/>
          <w:sz w:val="24"/>
          <w:szCs w:val="24"/>
        </w:rPr>
        <w:t>Whilst in criminal proceedings the State has an</w:t>
      </w:r>
      <w:r w:rsidR="00F62069">
        <w:rPr>
          <w:rFonts w:ascii="Times New Roman" w:hAnsi="Times New Roman" w:cs="Times New Roman"/>
          <w:sz w:val="24"/>
          <w:szCs w:val="24"/>
        </w:rPr>
        <w:t xml:space="preserve"> </w:t>
      </w:r>
      <w:r w:rsidR="003D03BB" w:rsidRPr="003D03BB">
        <w:rPr>
          <w:rFonts w:ascii="Times New Roman" w:hAnsi="Times New Roman" w:cs="Times New Roman"/>
          <w:sz w:val="24"/>
          <w:szCs w:val="24"/>
        </w:rPr>
        <w:t xml:space="preserve">obligation to prove the accused’s guilt beyond reasonable doubt, </w:t>
      </w:r>
      <w:r w:rsidR="003D03BB">
        <w:rPr>
          <w:rFonts w:ascii="Times New Roman" w:hAnsi="Times New Roman" w:cs="Times New Roman"/>
          <w:sz w:val="24"/>
          <w:szCs w:val="24"/>
        </w:rPr>
        <w:t xml:space="preserve">at this stage of trial the State is only expected to make out a </w:t>
      </w:r>
      <w:r w:rsidR="003D03BB" w:rsidRPr="003D03BB">
        <w:rPr>
          <w:rFonts w:ascii="Times New Roman" w:hAnsi="Times New Roman" w:cs="Times New Roman"/>
          <w:i/>
          <w:iCs/>
          <w:sz w:val="24"/>
          <w:szCs w:val="24"/>
        </w:rPr>
        <w:t>prima facie</w:t>
      </w:r>
      <w:r w:rsidR="003D03BB">
        <w:rPr>
          <w:rFonts w:ascii="Times New Roman" w:hAnsi="Times New Roman" w:cs="Times New Roman"/>
          <w:sz w:val="24"/>
          <w:szCs w:val="24"/>
        </w:rPr>
        <w:t xml:space="preserve"> case against the accused. See </w:t>
      </w:r>
      <w:r w:rsidR="0003394B" w:rsidRPr="003D03BB">
        <w:rPr>
          <w:rFonts w:ascii="Times New Roman" w:hAnsi="Times New Roman" w:cs="Times New Roman"/>
          <w:i/>
          <w:sz w:val="24"/>
          <w:szCs w:val="24"/>
        </w:rPr>
        <w:t>A</w:t>
      </w:r>
      <w:r w:rsidR="00887DBB" w:rsidRPr="003D03BB">
        <w:rPr>
          <w:rFonts w:ascii="Times New Roman" w:hAnsi="Times New Roman" w:cs="Times New Roman"/>
          <w:i/>
          <w:sz w:val="24"/>
          <w:szCs w:val="24"/>
        </w:rPr>
        <w:t>ttorney</w:t>
      </w:r>
      <w:r w:rsidR="0003394B" w:rsidRPr="003D03BB">
        <w:rPr>
          <w:rFonts w:ascii="Times New Roman" w:hAnsi="Times New Roman" w:cs="Times New Roman"/>
          <w:i/>
          <w:sz w:val="24"/>
          <w:szCs w:val="24"/>
        </w:rPr>
        <w:t xml:space="preserve"> G</w:t>
      </w:r>
      <w:r w:rsidR="00887DBB" w:rsidRPr="003D03BB">
        <w:rPr>
          <w:rFonts w:ascii="Times New Roman" w:hAnsi="Times New Roman" w:cs="Times New Roman"/>
          <w:i/>
          <w:sz w:val="24"/>
          <w:szCs w:val="24"/>
        </w:rPr>
        <w:t>eneral</w:t>
      </w:r>
      <w:r w:rsidR="0003394B" w:rsidRPr="003D03BB">
        <w:rPr>
          <w:rFonts w:ascii="Times New Roman" w:hAnsi="Times New Roman" w:cs="Times New Roman"/>
          <w:sz w:val="24"/>
          <w:szCs w:val="24"/>
        </w:rPr>
        <w:t xml:space="preserve"> </w:t>
      </w:r>
      <w:r w:rsidR="0003394B" w:rsidRPr="003D03BB">
        <w:rPr>
          <w:rFonts w:ascii="Times New Roman" w:hAnsi="Times New Roman" w:cs="Times New Roman"/>
          <w:i/>
          <w:sz w:val="24"/>
          <w:szCs w:val="24"/>
        </w:rPr>
        <w:t>v</w:t>
      </w:r>
      <w:r w:rsidR="0003394B" w:rsidRPr="003D03BB">
        <w:rPr>
          <w:rFonts w:ascii="Times New Roman" w:hAnsi="Times New Roman" w:cs="Times New Roman"/>
          <w:sz w:val="24"/>
          <w:szCs w:val="24"/>
        </w:rPr>
        <w:t xml:space="preserve"> </w:t>
      </w:r>
      <w:r w:rsidR="0003394B" w:rsidRPr="003D03BB">
        <w:rPr>
          <w:rFonts w:ascii="Times New Roman" w:hAnsi="Times New Roman" w:cs="Times New Roman"/>
          <w:i/>
          <w:sz w:val="24"/>
          <w:szCs w:val="24"/>
        </w:rPr>
        <w:t xml:space="preserve">Bennett </w:t>
      </w:r>
      <w:r w:rsidR="0003394B" w:rsidRPr="003D03BB">
        <w:rPr>
          <w:rFonts w:ascii="Times New Roman" w:hAnsi="Times New Roman" w:cs="Times New Roman"/>
          <w:sz w:val="24"/>
          <w:szCs w:val="24"/>
        </w:rPr>
        <w:t>2011(1) ZLR 396</w:t>
      </w:r>
      <w:r w:rsidR="00887DBB" w:rsidRPr="003D03BB">
        <w:rPr>
          <w:rFonts w:ascii="Times New Roman" w:hAnsi="Times New Roman" w:cs="Times New Roman"/>
          <w:sz w:val="24"/>
          <w:szCs w:val="24"/>
        </w:rPr>
        <w:t xml:space="preserve"> </w:t>
      </w:r>
      <w:r w:rsidR="0003394B" w:rsidRPr="003D03BB">
        <w:rPr>
          <w:rFonts w:ascii="Times New Roman" w:hAnsi="Times New Roman" w:cs="Times New Roman"/>
          <w:sz w:val="24"/>
          <w:szCs w:val="24"/>
        </w:rPr>
        <w:t>(S)</w:t>
      </w:r>
      <w:r w:rsidR="003D03BB">
        <w:rPr>
          <w:rFonts w:ascii="Times New Roman" w:hAnsi="Times New Roman" w:cs="Times New Roman"/>
          <w:sz w:val="24"/>
          <w:szCs w:val="24"/>
        </w:rPr>
        <w:t>.</w:t>
      </w:r>
      <w:r w:rsidR="0003394B" w:rsidRPr="003D03BB">
        <w:rPr>
          <w:rFonts w:ascii="Times New Roman" w:hAnsi="Times New Roman" w:cs="Times New Roman"/>
          <w:sz w:val="24"/>
          <w:szCs w:val="24"/>
        </w:rPr>
        <w:t xml:space="preserve"> </w:t>
      </w:r>
      <w:r w:rsidR="003D03BB">
        <w:rPr>
          <w:rFonts w:ascii="Times New Roman" w:hAnsi="Times New Roman" w:cs="Times New Roman"/>
          <w:sz w:val="24"/>
          <w:szCs w:val="24"/>
        </w:rPr>
        <w:t xml:space="preserve">The question is </w:t>
      </w:r>
      <w:r w:rsidR="00C26DB1" w:rsidRPr="003D03BB">
        <w:rPr>
          <w:rFonts w:ascii="Times New Roman" w:hAnsi="Times New Roman" w:cs="Times New Roman"/>
          <w:sz w:val="24"/>
          <w:szCs w:val="24"/>
        </w:rPr>
        <w:t xml:space="preserve">not whether the </w:t>
      </w:r>
      <w:r w:rsidR="00887DBB" w:rsidRPr="003D03BB">
        <w:rPr>
          <w:rFonts w:ascii="Times New Roman" w:hAnsi="Times New Roman" w:cs="Times New Roman"/>
          <w:sz w:val="24"/>
          <w:szCs w:val="24"/>
        </w:rPr>
        <w:t>S</w:t>
      </w:r>
      <w:r w:rsidR="00C26DB1" w:rsidRPr="003D03BB">
        <w:rPr>
          <w:rFonts w:ascii="Times New Roman" w:hAnsi="Times New Roman" w:cs="Times New Roman"/>
          <w:sz w:val="24"/>
          <w:szCs w:val="24"/>
        </w:rPr>
        <w:t xml:space="preserve">tate has proved the guilt of the accused beyond </w:t>
      </w:r>
      <w:r w:rsidR="00110C1F" w:rsidRPr="003D03BB">
        <w:rPr>
          <w:rFonts w:ascii="Times New Roman" w:hAnsi="Times New Roman" w:cs="Times New Roman"/>
          <w:sz w:val="24"/>
          <w:szCs w:val="24"/>
        </w:rPr>
        <w:t>reasonable doubt.</w:t>
      </w:r>
      <w:r w:rsidR="003D03BB">
        <w:rPr>
          <w:rFonts w:ascii="Times New Roman" w:hAnsi="Times New Roman" w:cs="Times New Roman"/>
          <w:sz w:val="24"/>
          <w:szCs w:val="24"/>
        </w:rPr>
        <w:t xml:space="preserve"> This question only arises at the close of the defence case.</w:t>
      </w:r>
      <w:r w:rsidR="008A1BC4">
        <w:rPr>
          <w:rFonts w:ascii="Times New Roman" w:hAnsi="Times New Roman" w:cs="Times New Roman"/>
          <w:sz w:val="24"/>
          <w:szCs w:val="24"/>
        </w:rPr>
        <w:t xml:space="preserve"> When an accused is applying to be discharged at the close of the State case</w:t>
      </w:r>
      <w:r w:rsidR="001E76C5">
        <w:rPr>
          <w:rFonts w:ascii="Times New Roman" w:hAnsi="Times New Roman" w:cs="Times New Roman"/>
          <w:sz w:val="24"/>
          <w:szCs w:val="24"/>
        </w:rPr>
        <w:t>,</w:t>
      </w:r>
      <w:r w:rsidR="008A1BC4">
        <w:rPr>
          <w:rFonts w:ascii="Times New Roman" w:hAnsi="Times New Roman" w:cs="Times New Roman"/>
          <w:sz w:val="24"/>
          <w:szCs w:val="24"/>
        </w:rPr>
        <w:t xml:space="preserve"> </w:t>
      </w:r>
      <w:r w:rsidR="006145F5">
        <w:rPr>
          <w:rFonts w:ascii="Times New Roman" w:hAnsi="Times New Roman" w:cs="Times New Roman"/>
          <w:sz w:val="24"/>
          <w:szCs w:val="24"/>
        </w:rPr>
        <w:t xml:space="preserve">he or she should prove that the State has failed to adduce </w:t>
      </w:r>
      <w:r w:rsidR="00743192">
        <w:rPr>
          <w:rFonts w:ascii="Times New Roman" w:hAnsi="Times New Roman" w:cs="Times New Roman"/>
          <w:sz w:val="24"/>
          <w:szCs w:val="24"/>
        </w:rPr>
        <w:t xml:space="preserve">reliable </w:t>
      </w:r>
      <w:r w:rsidR="006145F5">
        <w:rPr>
          <w:rFonts w:ascii="Times New Roman" w:hAnsi="Times New Roman" w:cs="Times New Roman"/>
          <w:sz w:val="24"/>
          <w:szCs w:val="24"/>
        </w:rPr>
        <w:t>evidence favourable to it from its own witnesses</w:t>
      </w:r>
      <w:r w:rsidR="00C9226A">
        <w:rPr>
          <w:rFonts w:ascii="Times New Roman" w:hAnsi="Times New Roman" w:cs="Times New Roman"/>
          <w:sz w:val="24"/>
          <w:szCs w:val="24"/>
        </w:rPr>
        <w:t xml:space="preserve"> such that </w:t>
      </w:r>
      <w:r w:rsidR="00743192">
        <w:rPr>
          <w:rFonts w:ascii="Times New Roman" w:hAnsi="Times New Roman" w:cs="Times New Roman"/>
          <w:sz w:val="24"/>
          <w:szCs w:val="24"/>
        </w:rPr>
        <w:t>if the evidence is uncontroverted by the defence, the State can</w:t>
      </w:r>
      <w:r w:rsidR="00F62069">
        <w:rPr>
          <w:rFonts w:ascii="Times New Roman" w:hAnsi="Times New Roman" w:cs="Times New Roman"/>
          <w:sz w:val="24"/>
          <w:szCs w:val="24"/>
        </w:rPr>
        <w:t xml:space="preserve">not </w:t>
      </w:r>
      <w:r w:rsidR="00C9226A">
        <w:rPr>
          <w:rFonts w:ascii="Times New Roman" w:hAnsi="Times New Roman" w:cs="Times New Roman"/>
          <w:sz w:val="24"/>
          <w:szCs w:val="24"/>
        </w:rPr>
        <w:t xml:space="preserve">secure a conviction against the accused. </w:t>
      </w:r>
      <w:r w:rsidR="00F62069">
        <w:rPr>
          <w:rFonts w:ascii="Times New Roman" w:hAnsi="Times New Roman" w:cs="Times New Roman"/>
          <w:sz w:val="24"/>
          <w:szCs w:val="24"/>
        </w:rPr>
        <w:t xml:space="preserve">If the State does not make out a </w:t>
      </w:r>
      <w:r w:rsidR="00F62069" w:rsidRPr="00F62069">
        <w:rPr>
          <w:rFonts w:ascii="Times New Roman" w:hAnsi="Times New Roman" w:cs="Times New Roman"/>
          <w:i/>
          <w:iCs/>
          <w:sz w:val="24"/>
          <w:szCs w:val="24"/>
        </w:rPr>
        <w:t>prima facie</w:t>
      </w:r>
      <w:r w:rsidR="00F62069">
        <w:rPr>
          <w:rFonts w:ascii="Times New Roman" w:hAnsi="Times New Roman" w:cs="Times New Roman"/>
          <w:sz w:val="24"/>
          <w:szCs w:val="24"/>
        </w:rPr>
        <w:t xml:space="preserve"> case, it</w:t>
      </w:r>
      <w:r w:rsidR="00C9226A">
        <w:rPr>
          <w:rFonts w:ascii="Times New Roman" w:hAnsi="Times New Roman" w:cs="Times New Roman"/>
          <w:sz w:val="24"/>
          <w:szCs w:val="24"/>
        </w:rPr>
        <w:t xml:space="preserve"> will be </w:t>
      </w:r>
      <w:r w:rsidR="00065576">
        <w:rPr>
          <w:rFonts w:ascii="Times New Roman" w:hAnsi="Times New Roman" w:cs="Times New Roman"/>
          <w:sz w:val="24"/>
          <w:szCs w:val="24"/>
        </w:rPr>
        <w:t xml:space="preserve">hoping to supplement its inadequate evidence with the defence evidence when the trial proceeds to the defence case. In other words, the State will be </w:t>
      </w:r>
      <w:r w:rsidR="00C9226A">
        <w:rPr>
          <w:rFonts w:ascii="Times New Roman" w:hAnsi="Times New Roman" w:cs="Times New Roman"/>
          <w:sz w:val="24"/>
          <w:szCs w:val="24"/>
        </w:rPr>
        <w:t>seeking</w:t>
      </w:r>
      <w:r w:rsidR="006145F5">
        <w:rPr>
          <w:rFonts w:ascii="Times New Roman" w:hAnsi="Times New Roman" w:cs="Times New Roman"/>
          <w:sz w:val="24"/>
          <w:szCs w:val="24"/>
        </w:rPr>
        <w:t xml:space="preserve"> to secure a conviction on the basis of what the accused will say during the defence case.</w:t>
      </w:r>
      <w:r w:rsidR="00065576">
        <w:rPr>
          <w:rFonts w:ascii="Times New Roman" w:hAnsi="Times New Roman" w:cs="Times New Roman"/>
          <w:sz w:val="24"/>
          <w:szCs w:val="24"/>
        </w:rPr>
        <w:t xml:space="preserve"> There will be hope that the accused may convict himself or herself out of his or her own mouth.</w:t>
      </w:r>
      <w:r w:rsidR="003F69F9">
        <w:rPr>
          <w:rFonts w:ascii="Times New Roman" w:hAnsi="Times New Roman" w:cs="Times New Roman"/>
          <w:sz w:val="24"/>
          <w:szCs w:val="24"/>
        </w:rPr>
        <w:t xml:space="preserve"> A </w:t>
      </w:r>
      <w:r w:rsidR="003F69F9" w:rsidRPr="003F69F9">
        <w:rPr>
          <w:rFonts w:ascii="Times New Roman" w:hAnsi="Times New Roman" w:cs="Times New Roman"/>
          <w:i/>
          <w:iCs/>
          <w:sz w:val="24"/>
          <w:szCs w:val="24"/>
        </w:rPr>
        <w:t>prima facie</w:t>
      </w:r>
      <w:r w:rsidR="003F69F9">
        <w:rPr>
          <w:rFonts w:ascii="Times New Roman" w:hAnsi="Times New Roman" w:cs="Times New Roman"/>
          <w:sz w:val="24"/>
          <w:szCs w:val="24"/>
        </w:rPr>
        <w:t xml:space="preserve"> case is a phrase which simply means the case at first sight</w:t>
      </w:r>
      <w:r w:rsidR="00F62069">
        <w:rPr>
          <w:rFonts w:ascii="Times New Roman" w:hAnsi="Times New Roman" w:cs="Times New Roman"/>
          <w:sz w:val="24"/>
          <w:szCs w:val="24"/>
        </w:rPr>
        <w:t xml:space="preserve"> or first appearance</w:t>
      </w:r>
      <w:r w:rsidR="003F69F9">
        <w:rPr>
          <w:rFonts w:ascii="Times New Roman" w:hAnsi="Times New Roman" w:cs="Times New Roman"/>
          <w:sz w:val="24"/>
          <w:szCs w:val="24"/>
        </w:rPr>
        <w:t xml:space="preserve">. A </w:t>
      </w:r>
      <w:r w:rsidR="003F69F9" w:rsidRPr="001C2F81">
        <w:rPr>
          <w:rFonts w:ascii="Times New Roman" w:hAnsi="Times New Roman" w:cs="Times New Roman"/>
          <w:i/>
          <w:iCs/>
          <w:sz w:val="24"/>
          <w:szCs w:val="24"/>
        </w:rPr>
        <w:t>prima facie</w:t>
      </w:r>
      <w:r w:rsidR="003F69F9">
        <w:rPr>
          <w:rFonts w:ascii="Times New Roman" w:hAnsi="Times New Roman" w:cs="Times New Roman"/>
          <w:sz w:val="24"/>
          <w:szCs w:val="24"/>
        </w:rPr>
        <w:t xml:space="preserve"> case is proven when </w:t>
      </w:r>
      <w:r w:rsidR="001C2F81">
        <w:rPr>
          <w:rFonts w:ascii="Times New Roman" w:hAnsi="Times New Roman" w:cs="Times New Roman"/>
          <w:sz w:val="24"/>
          <w:szCs w:val="24"/>
        </w:rPr>
        <w:t>a</w:t>
      </w:r>
      <w:r w:rsidR="003F69F9">
        <w:rPr>
          <w:rFonts w:ascii="Times New Roman" w:hAnsi="Times New Roman" w:cs="Times New Roman"/>
          <w:sz w:val="24"/>
          <w:szCs w:val="24"/>
        </w:rPr>
        <w:t xml:space="preserve"> party with the burden of proof </w:t>
      </w:r>
      <w:r w:rsidR="0021565B">
        <w:rPr>
          <w:rFonts w:ascii="Times New Roman" w:hAnsi="Times New Roman" w:cs="Times New Roman"/>
          <w:sz w:val="24"/>
          <w:szCs w:val="24"/>
        </w:rPr>
        <w:t>(</w:t>
      </w:r>
      <w:r w:rsidR="0021565B" w:rsidRPr="00C70820">
        <w:rPr>
          <w:rFonts w:ascii="Times New Roman" w:hAnsi="Times New Roman" w:cs="Times New Roman"/>
          <w:i/>
          <w:sz w:val="24"/>
          <w:szCs w:val="24"/>
        </w:rPr>
        <w:t>in</w:t>
      </w:r>
      <w:r w:rsidR="0021565B">
        <w:rPr>
          <w:rFonts w:ascii="Times New Roman" w:hAnsi="Times New Roman" w:cs="Times New Roman"/>
          <w:sz w:val="24"/>
          <w:szCs w:val="24"/>
        </w:rPr>
        <w:t xml:space="preserve"> </w:t>
      </w:r>
      <w:r w:rsidR="0021565B" w:rsidRPr="0021565B">
        <w:rPr>
          <w:rFonts w:ascii="Times New Roman" w:hAnsi="Times New Roman" w:cs="Times New Roman"/>
          <w:i/>
          <w:iCs/>
          <w:sz w:val="24"/>
          <w:szCs w:val="24"/>
        </w:rPr>
        <w:t xml:space="preserve">casu </w:t>
      </w:r>
      <w:r w:rsidR="0021565B">
        <w:rPr>
          <w:rFonts w:ascii="Times New Roman" w:hAnsi="Times New Roman" w:cs="Times New Roman"/>
          <w:sz w:val="24"/>
          <w:szCs w:val="24"/>
        </w:rPr>
        <w:t xml:space="preserve">the State) </w:t>
      </w:r>
      <w:r w:rsidR="003F69F9">
        <w:rPr>
          <w:rFonts w:ascii="Times New Roman" w:hAnsi="Times New Roman" w:cs="Times New Roman"/>
          <w:sz w:val="24"/>
          <w:szCs w:val="24"/>
        </w:rPr>
        <w:t xml:space="preserve">presents enough evidence to support a verdict </w:t>
      </w:r>
      <w:r w:rsidR="001C2F81">
        <w:rPr>
          <w:rFonts w:ascii="Times New Roman" w:hAnsi="Times New Roman" w:cs="Times New Roman"/>
          <w:sz w:val="24"/>
          <w:szCs w:val="24"/>
        </w:rPr>
        <w:t>in its favour, assuming the opposing party</w:t>
      </w:r>
      <w:r w:rsidR="0021565B">
        <w:rPr>
          <w:rFonts w:ascii="Times New Roman" w:hAnsi="Times New Roman" w:cs="Times New Roman"/>
          <w:sz w:val="24"/>
          <w:szCs w:val="24"/>
        </w:rPr>
        <w:t xml:space="preserve"> (in </w:t>
      </w:r>
      <w:r w:rsidR="0021565B" w:rsidRPr="0021565B">
        <w:rPr>
          <w:rFonts w:ascii="Times New Roman" w:hAnsi="Times New Roman" w:cs="Times New Roman"/>
          <w:i/>
          <w:iCs/>
          <w:sz w:val="24"/>
          <w:szCs w:val="24"/>
        </w:rPr>
        <w:t>casu</w:t>
      </w:r>
      <w:r w:rsidR="0021565B">
        <w:rPr>
          <w:rFonts w:ascii="Times New Roman" w:hAnsi="Times New Roman" w:cs="Times New Roman"/>
          <w:sz w:val="24"/>
          <w:szCs w:val="24"/>
        </w:rPr>
        <w:t xml:space="preserve"> the accused/defence) </w:t>
      </w:r>
      <w:r w:rsidR="001C2F81">
        <w:rPr>
          <w:rFonts w:ascii="Times New Roman" w:hAnsi="Times New Roman" w:cs="Times New Roman"/>
          <w:sz w:val="24"/>
          <w:szCs w:val="24"/>
        </w:rPr>
        <w:t>does not rebut or disprove it.</w:t>
      </w:r>
      <w:r w:rsidR="0021565B">
        <w:rPr>
          <w:rFonts w:ascii="Times New Roman" w:hAnsi="Times New Roman" w:cs="Times New Roman"/>
          <w:sz w:val="24"/>
          <w:szCs w:val="24"/>
        </w:rPr>
        <w:t xml:space="preserve"> This means that the party with the burden of proof has to show that it can meet that </w:t>
      </w:r>
      <w:r w:rsidR="0021565B">
        <w:rPr>
          <w:rFonts w:ascii="Times New Roman" w:hAnsi="Times New Roman" w:cs="Times New Roman"/>
          <w:sz w:val="24"/>
          <w:szCs w:val="24"/>
        </w:rPr>
        <w:lastRenderedPageBreak/>
        <w:t>burden as to each element of its case.</w:t>
      </w:r>
      <w:r w:rsidR="008766F8">
        <w:rPr>
          <w:rFonts w:ascii="Times New Roman" w:hAnsi="Times New Roman" w:cs="Times New Roman"/>
          <w:sz w:val="24"/>
          <w:szCs w:val="24"/>
        </w:rPr>
        <w:t xml:space="preserve"> </w:t>
      </w:r>
      <w:r w:rsidR="00E02B6C">
        <w:rPr>
          <w:rFonts w:ascii="Times New Roman" w:hAnsi="Times New Roman" w:cs="Times New Roman"/>
          <w:sz w:val="24"/>
          <w:szCs w:val="24"/>
        </w:rPr>
        <w:t>T</w:t>
      </w:r>
      <w:r w:rsidR="008766F8">
        <w:rPr>
          <w:rFonts w:ascii="Times New Roman" w:hAnsi="Times New Roman" w:cs="Times New Roman"/>
          <w:sz w:val="24"/>
          <w:szCs w:val="24"/>
        </w:rPr>
        <w:t xml:space="preserve">his means that the State or prosecution has to present </w:t>
      </w:r>
      <w:r w:rsidR="00F62069">
        <w:rPr>
          <w:rFonts w:ascii="Times New Roman" w:hAnsi="Times New Roman" w:cs="Times New Roman"/>
          <w:sz w:val="24"/>
          <w:szCs w:val="24"/>
        </w:rPr>
        <w:t xml:space="preserve">reliable </w:t>
      </w:r>
      <w:r w:rsidR="008766F8">
        <w:rPr>
          <w:rFonts w:ascii="Times New Roman" w:hAnsi="Times New Roman" w:cs="Times New Roman"/>
          <w:sz w:val="24"/>
          <w:szCs w:val="24"/>
        </w:rPr>
        <w:t>evidence supporting each element of the crime charged or any other criminal offence</w:t>
      </w:r>
      <w:r w:rsidR="008766F8" w:rsidRPr="008766F8">
        <w:rPr>
          <w:rFonts w:ascii="Times New Roman" w:hAnsi="Times New Roman" w:cs="Times New Roman"/>
          <w:sz w:val="24"/>
          <w:szCs w:val="24"/>
          <w:lang w:val="en-ZW"/>
        </w:rPr>
        <w:t xml:space="preserve"> </w:t>
      </w:r>
      <w:r w:rsidR="008766F8">
        <w:rPr>
          <w:rFonts w:ascii="Times New Roman" w:hAnsi="Times New Roman" w:cs="Times New Roman"/>
          <w:sz w:val="24"/>
          <w:szCs w:val="24"/>
          <w:lang w:val="en-ZW"/>
        </w:rPr>
        <w:t xml:space="preserve">of which the accused might be convicted on that charge. </w:t>
      </w:r>
    </w:p>
    <w:p w14:paraId="6D564DD0" w14:textId="2366EA03" w:rsidR="000301D3" w:rsidRPr="00E02B6C" w:rsidRDefault="00860B65" w:rsidP="00E02B6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en-ZW"/>
        </w:rPr>
        <w:tab/>
      </w:r>
      <w:r w:rsidR="008766F8">
        <w:rPr>
          <w:rFonts w:ascii="Times New Roman" w:hAnsi="Times New Roman" w:cs="Times New Roman"/>
          <w:sz w:val="24"/>
          <w:szCs w:val="24"/>
          <w:lang w:val="en-ZW"/>
        </w:rPr>
        <w:t xml:space="preserve">Successfully presenting a </w:t>
      </w:r>
      <w:r w:rsidR="008766F8" w:rsidRPr="008766F8">
        <w:rPr>
          <w:rFonts w:ascii="Times New Roman" w:hAnsi="Times New Roman" w:cs="Times New Roman"/>
          <w:i/>
          <w:iCs/>
          <w:sz w:val="24"/>
          <w:szCs w:val="24"/>
          <w:lang w:val="en-ZW"/>
        </w:rPr>
        <w:t>prima facie</w:t>
      </w:r>
      <w:r w:rsidR="008766F8">
        <w:rPr>
          <w:rFonts w:ascii="Times New Roman" w:hAnsi="Times New Roman" w:cs="Times New Roman"/>
          <w:sz w:val="24"/>
          <w:szCs w:val="24"/>
          <w:lang w:val="en-ZW"/>
        </w:rPr>
        <w:t xml:space="preserve"> case </w:t>
      </w:r>
      <w:r w:rsidR="007A69D0">
        <w:rPr>
          <w:rFonts w:ascii="Times New Roman" w:hAnsi="Times New Roman" w:cs="Times New Roman"/>
          <w:sz w:val="24"/>
          <w:szCs w:val="24"/>
          <w:lang w:val="en-ZW"/>
        </w:rPr>
        <w:t xml:space="preserve">does not mean that the party with the burden of proof wins. In other words, it does not mean that the accused is convicted at that stage. </w:t>
      </w:r>
      <w:r w:rsidR="00E02B6C">
        <w:rPr>
          <w:rFonts w:ascii="Times New Roman" w:hAnsi="Times New Roman" w:cs="Times New Roman"/>
          <w:sz w:val="24"/>
          <w:szCs w:val="24"/>
          <w:lang w:val="en-ZW"/>
        </w:rPr>
        <w:t>This only</w:t>
      </w:r>
      <w:r w:rsidR="00F62069">
        <w:rPr>
          <w:rFonts w:ascii="Times New Roman" w:hAnsi="Times New Roman" w:cs="Times New Roman"/>
          <w:sz w:val="24"/>
          <w:szCs w:val="24"/>
          <w:lang w:val="en-ZW"/>
        </w:rPr>
        <w:t xml:space="preserve"> enables the matter to proceed to the defence case and </w:t>
      </w:r>
      <w:r w:rsidR="007A69D0">
        <w:rPr>
          <w:rFonts w:ascii="Times New Roman" w:hAnsi="Times New Roman" w:cs="Times New Roman"/>
          <w:sz w:val="24"/>
          <w:szCs w:val="24"/>
          <w:lang w:val="en-ZW"/>
        </w:rPr>
        <w:t>the accused</w:t>
      </w:r>
      <w:r w:rsidR="006350BE">
        <w:rPr>
          <w:rFonts w:ascii="Times New Roman" w:hAnsi="Times New Roman" w:cs="Times New Roman"/>
          <w:sz w:val="24"/>
          <w:szCs w:val="24"/>
          <w:lang w:val="en-ZW"/>
        </w:rPr>
        <w:t xml:space="preserve"> then has the opportunity to offer evidence that contradicts or rebuts the State’s </w:t>
      </w:r>
      <w:r w:rsidR="006350BE" w:rsidRPr="006350BE">
        <w:rPr>
          <w:rFonts w:ascii="Times New Roman" w:hAnsi="Times New Roman" w:cs="Times New Roman"/>
          <w:i/>
          <w:iCs/>
          <w:sz w:val="24"/>
          <w:szCs w:val="24"/>
          <w:lang w:val="en-ZW"/>
        </w:rPr>
        <w:t>prima facie</w:t>
      </w:r>
      <w:r w:rsidR="006350BE">
        <w:rPr>
          <w:rFonts w:ascii="Times New Roman" w:hAnsi="Times New Roman" w:cs="Times New Roman"/>
          <w:sz w:val="24"/>
          <w:szCs w:val="24"/>
          <w:lang w:val="en-ZW"/>
        </w:rPr>
        <w:t xml:space="preserve"> case. The State will then have </w:t>
      </w:r>
      <w:r w:rsidR="00AD3BAF">
        <w:rPr>
          <w:rFonts w:ascii="Times New Roman" w:hAnsi="Times New Roman" w:cs="Times New Roman"/>
          <w:sz w:val="24"/>
          <w:szCs w:val="24"/>
          <w:lang w:val="en-ZW"/>
        </w:rPr>
        <w:t>an</w:t>
      </w:r>
      <w:r w:rsidR="006350BE">
        <w:rPr>
          <w:rFonts w:ascii="Times New Roman" w:hAnsi="Times New Roman" w:cs="Times New Roman"/>
          <w:sz w:val="24"/>
          <w:szCs w:val="24"/>
          <w:lang w:val="en-ZW"/>
        </w:rPr>
        <w:t xml:space="preserve"> opportunity to attack the accused’s rebuttal evidence by cross examining him or her</w:t>
      </w:r>
      <w:r w:rsidR="00E02B6C">
        <w:rPr>
          <w:rFonts w:ascii="Times New Roman" w:hAnsi="Times New Roman" w:cs="Times New Roman"/>
          <w:sz w:val="24"/>
          <w:szCs w:val="24"/>
          <w:lang w:val="en-ZW"/>
        </w:rPr>
        <w:t xml:space="preserve"> and his or her witnesses</w:t>
      </w:r>
      <w:r w:rsidR="006350BE">
        <w:rPr>
          <w:rFonts w:ascii="Times New Roman" w:hAnsi="Times New Roman" w:cs="Times New Roman"/>
          <w:sz w:val="24"/>
          <w:szCs w:val="24"/>
          <w:lang w:val="en-ZW"/>
        </w:rPr>
        <w:t>.</w:t>
      </w:r>
      <w:r w:rsidR="00AD3BAF">
        <w:rPr>
          <w:rFonts w:ascii="Times New Roman" w:hAnsi="Times New Roman" w:cs="Times New Roman"/>
          <w:sz w:val="24"/>
          <w:szCs w:val="24"/>
          <w:lang w:val="en-ZW"/>
        </w:rPr>
        <w:t xml:space="preserve"> It is at this stage </w:t>
      </w:r>
      <w:r w:rsidR="00C70820">
        <w:rPr>
          <w:rFonts w:ascii="Times New Roman" w:hAnsi="Times New Roman" w:cs="Times New Roman"/>
          <w:sz w:val="24"/>
          <w:szCs w:val="24"/>
          <w:lang w:val="en-ZW"/>
        </w:rPr>
        <w:t>of trial</w:t>
      </w:r>
      <w:r w:rsidR="00F054AF">
        <w:rPr>
          <w:rFonts w:ascii="Times New Roman" w:hAnsi="Times New Roman" w:cs="Times New Roman"/>
          <w:sz w:val="24"/>
          <w:szCs w:val="24"/>
          <w:lang w:val="en-ZW"/>
        </w:rPr>
        <w:t xml:space="preserve"> </w:t>
      </w:r>
      <w:r w:rsidR="00AD3BAF">
        <w:rPr>
          <w:rFonts w:ascii="Times New Roman" w:hAnsi="Times New Roman" w:cs="Times New Roman"/>
          <w:sz w:val="24"/>
          <w:szCs w:val="24"/>
          <w:lang w:val="en-ZW"/>
        </w:rPr>
        <w:t xml:space="preserve">that the State is required to prove the accused’s guilt as to each element beyond reasonable doubt to win a conviction. </w:t>
      </w:r>
      <w:r w:rsidR="00E02B6C">
        <w:rPr>
          <w:rFonts w:ascii="Times New Roman" w:hAnsi="Times New Roman" w:cs="Times New Roman"/>
          <w:sz w:val="24"/>
          <w:szCs w:val="24"/>
          <w:lang w:val="en-ZW"/>
        </w:rPr>
        <w:t xml:space="preserve">Proof of a </w:t>
      </w:r>
      <w:r w:rsidR="00E02B6C" w:rsidRPr="00A83BDD">
        <w:rPr>
          <w:rFonts w:ascii="Times New Roman" w:hAnsi="Times New Roman" w:cs="Times New Roman"/>
          <w:i/>
          <w:iCs/>
          <w:sz w:val="24"/>
          <w:szCs w:val="24"/>
          <w:lang w:val="en-ZW"/>
        </w:rPr>
        <w:t>prima facie</w:t>
      </w:r>
      <w:r w:rsidR="00E02B6C">
        <w:rPr>
          <w:rFonts w:ascii="Times New Roman" w:hAnsi="Times New Roman" w:cs="Times New Roman"/>
          <w:sz w:val="24"/>
          <w:szCs w:val="24"/>
          <w:lang w:val="en-ZW"/>
        </w:rPr>
        <w:t xml:space="preserve"> case does not therefore guarantee that judgment by the court will be in favour of the State. It is just</w:t>
      </w:r>
      <w:r w:rsidR="00AD3BAF">
        <w:rPr>
          <w:rFonts w:ascii="Times New Roman" w:hAnsi="Times New Roman" w:cs="Times New Roman"/>
          <w:sz w:val="24"/>
          <w:szCs w:val="24"/>
          <w:lang w:val="en-ZW"/>
        </w:rPr>
        <w:t xml:space="preserve"> an early screen to determine whether the State or prosecution can go forward to try the accused fully</w:t>
      </w:r>
      <w:r w:rsidR="00E02B6C">
        <w:rPr>
          <w:rFonts w:ascii="Times New Roman" w:hAnsi="Times New Roman" w:cs="Times New Roman"/>
          <w:sz w:val="24"/>
          <w:szCs w:val="24"/>
          <w:lang w:val="en-ZW"/>
        </w:rPr>
        <w:t xml:space="preserve"> by putting him or her to his or her defence</w:t>
      </w:r>
      <w:r w:rsidR="00AD3BAF">
        <w:rPr>
          <w:rFonts w:ascii="Times New Roman" w:hAnsi="Times New Roman" w:cs="Times New Roman"/>
          <w:sz w:val="24"/>
          <w:szCs w:val="24"/>
          <w:lang w:val="en-ZW"/>
        </w:rPr>
        <w:t>. If the State</w:t>
      </w:r>
      <w:r w:rsidR="00873B49">
        <w:rPr>
          <w:rFonts w:ascii="Times New Roman" w:hAnsi="Times New Roman" w:cs="Times New Roman"/>
          <w:sz w:val="24"/>
          <w:szCs w:val="24"/>
          <w:lang w:val="en-ZW"/>
        </w:rPr>
        <w:t xml:space="preserve"> does </w:t>
      </w:r>
      <w:r w:rsidR="00AD3BAF">
        <w:rPr>
          <w:rFonts w:ascii="Times New Roman" w:hAnsi="Times New Roman" w:cs="Times New Roman"/>
          <w:sz w:val="24"/>
          <w:szCs w:val="24"/>
          <w:lang w:val="en-ZW"/>
        </w:rPr>
        <w:t xml:space="preserve">not present a </w:t>
      </w:r>
      <w:r w:rsidR="00AD3BAF" w:rsidRPr="00AD3BAF">
        <w:rPr>
          <w:rFonts w:ascii="Times New Roman" w:hAnsi="Times New Roman" w:cs="Times New Roman"/>
          <w:i/>
          <w:iCs/>
          <w:sz w:val="24"/>
          <w:szCs w:val="24"/>
          <w:lang w:val="en-ZW"/>
        </w:rPr>
        <w:t>prima facie</w:t>
      </w:r>
      <w:r w:rsidR="00AD3BAF">
        <w:rPr>
          <w:rFonts w:ascii="Times New Roman" w:hAnsi="Times New Roman" w:cs="Times New Roman"/>
          <w:sz w:val="24"/>
          <w:szCs w:val="24"/>
          <w:lang w:val="en-ZW"/>
        </w:rPr>
        <w:t xml:space="preserve"> case</w:t>
      </w:r>
      <w:r w:rsidR="00873B49">
        <w:rPr>
          <w:rFonts w:ascii="Times New Roman" w:hAnsi="Times New Roman" w:cs="Times New Roman"/>
          <w:sz w:val="24"/>
          <w:szCs w:val="24"/>
          <w:lang w:val="en-ZW"/>
        </w:rPr>
        <w:t xml:space="preserve"> by the time it closes its case</w:t>
      </w:r>
      <w:r w:rsidR="00AD3BAF">
        <w:rPr>
          <w:rFonts w:ascii="Times New Roman" w:hAnsi="Times New Roman" w:cs="Times New Roman"/>
          <w:sz w:val="24"/>
          <w:szCs w:val="24"/>
          <w:lang w:val="en-ZW"/>
        </w:rPr>
        <w:t>, the accused must be acquitted without having presented any evidence</w:t>
      </w:r>
      <w:r w:rsidR="00873B49">
        <w:rPr>
          <w:rFonts w:ascii="Times New Roman" w:hAnsi="Times New Roman" w:cs="Times New Roman"/>
          <w:sz w:val="24"/>
          <w:szCs w:val="24"/>
          <w:lang w:val="en-ZW"/>
        </w:rPr>
        <w:t>.</w:t>
      </w:r>
      <w:r w:rsidR="00555D75">
        <w:rPr>
          <w:rFonts w:ascii="Times New Roman" w:hAnsi="Times New Roman" w:cs="Times New Roman"/>
          <w:sz w:val="24"/>
          <w:szCs w:val="24"/>
          <w:lang w:val="en-ZW"/>
        </w:rPr>
        <w:t xml:space="preserve"> It is therefore clear that the purpose of s 198(3) of the CPEA is to protect </w:t>
      </w:r>
      <w:r w:rsidR="00A90F54">
        <w:rPr>
          <w:rFonts w:ascii="Times New Roman" w:hAnsi="Times New Roman" w:cs="Times New Roman"/>
          <w:sz w:val="24"/>
          <w:szCs w:val="24"/>
          <w:lang w:val="en-ZW"/>
        </w:rPr>
        <w:t>accused persons</w:t>
      </w:r>
      <w:r w:rsidR="00555D75">
        <w:rPr>
          <w:rFonts w:ascii="Times New Roman" w:hAnsi="Times New Roman" w:cs="Times New Roman"/>
          <w:sz w:val="24"/>
          <w:szCs w:val="24"/>
          <w:lang w:val="en-ZW"/>
        </w:rPr>
        <w:t xml:space="preserve"> against frivolous or abusive charges. </w:t>
      </w:r>
      <w:r w:rsidR="007E22C2">
        <w:rPr>
          <w:rFonts w:ascii="Times New Roman" w:hAnsi="Times New Roman" w:cs="Times New Roman"/>
          <w:sz w:val="24"/>
          <w:szCs w:val="24"/>
          <w:lang w:val="en-ZW"/>
        </w:rPr>
        <w:t>It is also meant to protect accused persons from being convicted on the basis of having incriminated themselves during the defence case because it is the duty of the State to prove its case against the accused persons.</w:t>
      </w:r>
    </w:p>
    <w:p w14:paraId="5E546142" w14:textId="68C7B62A" w:rsidR="008F1775" w:rsidRDefault="00110C1F" w:rsidP="008F177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The</w:t>
      </w:r>
      <w:r w:rsidR="00071CFD">
        <w:rPr>
          <w:rFonts w:ascii="Times New Roman" w:hAnsi="Times New Roman" w:cs="Times New Roman"/>
          <w:sz w:val="24"/>
          <w:szCs w:val="24"/>
        </w:rPr>
        <w:t xml:space="preserve"> defence’s submission in the present case </w:t>
      </w:r>
      <w:r w:rsidR="007E22C2">
        <w:rPr>
          <w:rFonts w:ascii="Times New Roman" w:hAnsi="Times New Roman" w:cs="Times New Roman"/>
          <w:sz w:val="24"/>
          <w:szCs w:val="24"/>
        </w:rPr>
        <w:t>wa</w:t>
      </w:r>
      <w:r w:rsidR="00071CFD">
        <w:rPr>
          <w:rFonts w:ascii="Times New Roman" w:hAnsi="Times New Roman" w:cs="Times New Roman"/>
          <w:sz w:val="24"/>
          <w:szCs w:val="24"/>
        </w:rPr>
        <w:t xml:space="preserve">s that the </w:t>
      </w:r>
      <w:r w:rsidR="007E22C2">
        <w:rPr>
          <w:rFonts w:ascii="Times New Roman" w:hAnsi="Times New Roman" w:cs="Times New Roman"/>
          <w:sz w:val="24"/>
          <w:szCs w:val="24"/>
        </w:rPr>
        <w:t>S</w:t>
      </w:r>
      <w:r w:rsidR="00071CFD">
        <w:rPr>
          <w:rFonts w:ascii="Times New Roman" w:hAnsi="Times New Roman" w:cs="Times New Roman"/>
          <w:sz w:val="24"/>
          <w:szCs w:val="24"/>
        </w:rPr>
        <w:t xml:space="preserve">tate failed </w:t>
      </w:r>
      <w:r w:rsidR="004043F1">
        <w:rPr>
          <w:rFonts w:ascii="Times New Roman" w:hAnsi="Times New Roman" w:cs="Times New Roman"/>
          <w:sz w:val="24"/>
          <w:szCs w:val="24"/>
        </w:rPr>
        <w:t xml:space="preserve">to establish a </w:t>
      </w:r>
      <w:r w:rsidR="004043F1" w:rsidRPr="004043F1">
        <w:rPr>
          <w:rFonts w:ascii="Times New Roman" w:hAnsi="Times New Roman" w:cs="Times New Roman"/>
          <w:i/>
          <w:sz w:val="24"/>
          <w:szCs w:val="24"/>
        </w:rPr>
        <w:t>prima facie</w:t>
      </w:r>
      <w:r w:rsidR="004043F1">
        <w:rPr>
          <w:rFonts w:ascii="Times New Roman" w:hAnsi="Times New Roman" w:cs="Times New Roman"/>
          <w:sz w:val="24"/>
          <w:szCs w:val="24"/>
        </w:rPr>
        <w:t xml:space="preserve"> case </w:t>
      </w:r>
      <w:r w:rsidR="00176A1B">
        <w:rPr>
          <w:rFonts w:ascii="Times New Roman" w:hAnsi="Times New Roman" w:cs="Times New Roman"/>
          <w:sz w:val="24"/>
          <w:szCs w:val="24"/>
        </w:rPr>
        <w:t xml:space="preserve">of murder against the accused and that as such he is entitled to his acquittal.  It was submitted that all the three grounds on which the court can discharge an accused at the close of the </w:t>
      </w:r>
      <w:r w:rsidR="007E22C2">
        <w:rPr>
          <w:rFonts w:ascii="Times New Roman" w:hAnsi="Times New Roman" w:cs="Times New Roman"/>
          <w:sz w:val="24"/>
          <w:szCs w:val="24"/>
        </w:rPr>
        <w:t>S</w:t>
      </w:r>
      <w:r w:rsidR="00176A1B">
        <w:rPr>
          <w:rFonts w:ascii="Times New Roman" w:hAnsi="Times New Roman" w:cs="Times New Roman"/>
          <w:sz w:val="24"/>
          <w:szCs w:val="24"/>
        </w:rPr>
        <w:t xml:space="preserve">tate case </w:t>
      </w:r>
      <w:r w:rsidR="007E22C2">
        <w:rPr>
          <w:rFonts w:ascii="Times New Roman" w:hAnsi="Times New Roman" w:cs="Times New Roman"/>
          <w:sz w:val="24"/>
          <w:szCs w:val="24"/>
        </w:rPr>
        <w:t>were</w:t>
      </w:r>
      <w:r w:rsidR="00176A1B">
        <w:rPr>
          <w:rFonts w:ascii="Times New Roman" w:hAnsi="Times New Roman" w:cs="Times New Roman"/>
          <w:sz w:val="24"/>
          <w:szCs w:val="24"/>
        </w:rPr>
        <w:t xml:space="preserve"> satisfied in the present case</w:t>
      </w:r>
      <w:r w:rsidR="00C70820">
        <w:rPr>
          <w:rFonts w:ascii="Times New Roman" w:hAnsi="Times New Roman" w:cs="Times New Roman"/>
          <w:sz w:val="24"/>
          <w:szCs w:val="24"/>
        </w:rPr>
        <w:t>:</w:t>
      </w:r>
      <w:r w:rsidR="00176A1B">
        <w:rPr>
          <w:rFonts w:ascii="Times New Roman" w:hAnsi="Times New Roman" w:cs="Times New Roman"/>
          <w:sz w:val="24"/>
          <w:szCs w:val="24"/>
        </w:rPr>
        <w:t xml:space="preserve">  There is no evidence to prove </w:t>
      </w:r>
      <w:r w:rsidR="007E22C2">
        <w:rPr>
          <w:rFonts w:ascii="Times New Roman" w:hAnsi="Times New Roman" w:cs="Times New Roman"/>
          <w:sz w:val="24"/>
          <w:szCs w:val="24"/>
        </w:rPr>
        <w:t>a</w:t>
      </w:r>
      <w:r w:rsidR="00176A1B">
        <w:rPr>
          <w:rFonts w:ascii="Times New Roman" w:hAnsi="Times New Roman" w:cs="Times New Roman"/>
          <w:sz w:val="24"/>
          <w:szCs w:val="24"/>
        </w:rPr>
        <w:t xml:space="preserve">n essential element of the </w:t>
      </w:r>
      <w:r w:rsidR="007930E3">
        <w:rPr>
          <w:rFonts w:ascii="Times New Roman" w:hAnsi="Times New Roman" w:cs="Times New Roman"/>
          <w:sz w:val="24"/>
          <w:szCs w:val="24"/>
        </w:rPr>
        <w:t>offence</w:t>
      </w:r>
      <w:r w:rsidR="00C70820">
        <w:rPr>
          <w:rFonts w:ascii="Times New Roman" w:hAnsi="Times New Roman" w:cs="Times New Roman"/>
          <w:sz w:val="24"/>
          <w:szCs w:val="24"/>
        </w:rPr>
        <w:t xml:space="preserve">; </w:t>
      </w:r>
      <w:r w:rsidR="00176A1B">
        <w:rPr>
          <w:rFonts w:ascii="Times New Roman" w:hAnsi="Times New Roman" w:cs="Times New Roman"/>
          <w:sz w:val="24"/>
          <w:szCs w:val="24"/>
        </w:rPr>
        <w:t>There is no evidence on which a reasonable court acting carefully, m</w:t>
      </w:r>
      <w:r w:rsidR="00C70820">
        <w:rPr>
          <w:rFonts w:ascii="Times New Roman" w:hAnsi="Times New Roman" w:cs="Times New Roman"/>
          <w:sz w:val="24"/>
          <w:szCs w:val="24"/>
        </w:rPr>
        <w:t>ight properly convict;</w:t>
      </w:r>
      <w:r w:rsidR="00176A1B">
        <w:rPr>
          <w:rFonts w:ascii="Times New Roman" w:hAnsi="Times New Roman" w:cs="Times New Roman"/>
          <w:sz w:val="24"/>
          <w:szCs w:val="24"/>
        </w:rPr>
        <w:t xml:space="preserve"> and the evidence adduced on</w:t>
      </w:r>
      <w:r w:rsidR="00F575B0">
        <w:rPr>
          <w:rFonts w:ascii="Times New Roman" w:hAnsi="Times New Roman" w:cs="Times New Roman"/>
          <w:sz w:val="24"/>
          <w:szCs w:val="24"/>
        </w:rPr>
        <w:t xml:space="preserve"> behalf of the </w:t>
      </w:r>
      <w:r w:rsidR="007E22C2">
        <w:rPr>
          <w:rFonts w:ascii="Times New Roman" w:hAnsi="Times New Roman" w:cs="Times New Roman"/>
          <w:sz w:val="24"/>
          <w:szCs w:val="24"/>
        </w:rPr>
        <w:t>S</w:t>
      </w:r>
      <w:r w:rsidR="00F575B0">
        <w:rPr>
          <w:rFonts w:ascii="Times New Roman" w:hAnsi="Times New Roman" w:cs="Times New Roman"/>
          <w:sz w:val="24"/>
          <w:szCs w:val="24"/>
        </w:rPr>
        <w:t>tate is so manifestly unreliable that no reasonabl</w:t>
      </w:r>
      <w:r w:rsidR="00C70820">
        <w:rPr>
          <w:rFonts w:ascii="Times New Roman" w:hAnsi="Times New Roman" w:cs="Times New Roman"/>
          <w:sz w:val="24"/>
          <w:szCs w:val="24"/>
        </w:rPr>
        <w:t>e court can safely act on it.  We</w:t>
      </w:r>
      <w:r w:rsidR="00F575B0">
        <w:rPr>
          <w:rFonts w:ascii="Times New Roman" w:hAnsi="Times New Roman" w:cs="Times New Roman"/>
          <w:sz w:val="24"/>
          <w:szCs w:val="24"/>
        </w:rPr>
        <w:t xml:space="preserve"> will deal with </w:t>
      </w:r>
      <w:r w:rsidR="001F3EDC">
        <w:rPr>
          <w:rFonts w:ascii="Times New Roman" w:hAnsi="Times New Roman" w:cs="Times New Roman"/>
          <w:sz w:val="24"/>
          <w:szCs w:val="24"/>
        </w:rPr>
        <w:t>the</w:t>
      </w:r>
      <w:r w:rsidR="00F575B0">
        <w:rPr>
          <w:rFonts w:ascii="Times New Roman" w:hAnsi="Times New Roman" w:cs="Times New Roman"/>
          <w:sz w:val="24"/>
          <w:szCs w:val="24"/>
        </w:rPr>
        <w:t xml:space="preserve"> </w:t>
      </w:r>
      <w:r w:rsidR="001F3EDC">
        <w:rPr>
          <w:rFonts w:ascii="Times New Roman" w:hAnsi="Times New Roman" w:cs="Times New Roman"/>
          <w:sz w:val="24"/>
          <w:szCs w:val="24"/>
        </w:rPr>
        <w:t xml:space="preserve">three </w:t>
      </w:r>
      <w:r w:rsidR="00F575B0">
        <w:rPr>
          <w:rFonts w:ascii="Times New Roman" w:hAnsi="Times New Roman" w:cs="Times New Roman"/>
          <w:sz w:val="24"/>
          <w:szCs w:val="24"/>
        </w:rPr>
        <w:t>ground</w:t>
      </w:r>
      <w:r w:rsidR="001F3EDC">
        <w:rPr>
          <w:rFonts w:ascii="Times New Roman" w:hAnsi="Times New Roman" w:cs="Times New Roman"/>
          <w:sz w:val="24"/>
          <w:szCs w:val="24"/>
        </w:rPr>
        <w:t>s hereunder</w:t>
      </w:r>
      <w:r w:rsidR="00F575B0">
        <w:rPr>
          <w:rFonts w:ascii="Times New Roman" w:hAnsi="Times New Roman" w:cs="Times New Roman"/>
          <w:sz w:val="24"/>
          <w:szCs w:val="24"/>
        </w:rPr>
        <w:t>.</w:t>
      </w:r>
      <w:r w:rsidR="008F1775">
        <w:rPr>
          <w:rFonts w:ascii="Times New Roman" w:hAnsi="Times New Roman" w:cs="Times New Roman"/>
          <w:sz w:val="24"/>
          <w:szCs w:val="24"/>
        </w:rPr>
        <w:t xml:space="preserve"> </w:t>
      </w:r>
    </w:p>
    <w:p w14:paraId="0975A4F6" w14:textId="77777777" w:rsidR="008F1775" w:rsidRDefault="008F1775" w:rsidP="008F1775">
      <w:pPr>
        <w:pStyle w:val="ListParagraph"/>
        <w:spacing w:line="360" w:lineRule="auto"/>
        <w:ind w:left="0"/>
        <w:jc w:val="both"/>
        <w:rPr>
          <w:rFonts w:ascii="Times New Roman" w:hAnsi="Times New Roman" w:cs="Times New Roman"/>
          <w:i/>
          <w:iCs/>
          <w:sz w:val="24"/>
          <w:szCs w:val="24"/>
        </w:rPr>
      </w:pPr>
    </w:p>
    <w:p w14:paraId="07F76A33" w14:textId="122DFDFE" w:rsidR="00F575B0" w:rsidRPr="008F1775" w:rsidRDefault="00F575B0" w:rsidP="008F1775">
      <w:pPr>
        <w:pStyle w:val="ListParagraph"/>
        <w:spacing w:line="360" w:lineRule="auto"/>
        <w:ind w:left="0"/>
        <w:jc w:val="both"/>
        <w:rPr>
          <w:rFonts w:ascii="Times New Roman" w:hAnsi="Times New Roman" w:cs="Times New Roman"/>
          <w:i/>
          <w:iCs/>
          <w:sz w:val="24"/>
          <w:szCs w:val="24"/>
        </w:rPr>
      </w:pPr>
      <w:r w:rsidRPr="008F1775">
        <w:rPr>
          <w:rFonts w:ascii="Times New Roman" w:hAnsi="Times New Roman" w:cs="Times New Roman"/>
          <w:i/>
          <w:iCs/>
          <w:sz w:val="24"/>
          <w:szCs w:val="24"/>
        </w:rPr>
        <w:t>There is no evidence to prove an essential element of the offence</w:t>
      </w:r>
    </w:p>
    <w:p w14:paraId="4F4C6AD6" w14:textId="797C7610" w:rsidR="005D568E" w:rsidRDefault="00F575B0" w:rsidP="00860B65">
      <w:pPr>
        <w:spacing w:after="0" w:line="360" w:lineRule="auto"/>
        <w:jc w:val="both"/>
        <w:rPr>
          <w:rFonts w:ascii="Times New Roman" w:hAnsi="Times New Roman" w:cs="Times New Roman"/>
          <w:sz w:val="24"/>
          <w:szCs w:val="24"/>
        </w:rPr>
      </w:pPr>
      <w:r w:rsidRPr="008F1775">
        <w:rPr>
          <w:rFonts w:ascii="Times New Roman" w:hAnsi="Times New Roman" w:cs="Times New Roman"/>
          <w:sz w:val="24"/>
          <w:szCs w:val="24"/>
        </w:rPr>
        <w:t>The elements of murder as defined in s 47(1)(b) are</w:t>
      </w:r>
      <w:r w:rsidR="008B7003" w:rsidRPr="008F1775">
        <w:rPr>
          <w:rFonts w:ascii="Times New Roman" w:hAnsi="Times New Roman" w:cs="Times New Roman"/>
          <w:sz w:val="24"/>
          <w:szCs w:val="24"/>
        </w:rPr>
        <w:t xml:space="preserve"> that</w:t>
      </w:r>
      <w:r w:rsidR="008F1775" w:rsidRPr="008F1775">
        <w:rPr>
          <w:rFonts w:ascii="Times New Roman" w:hAnsi="Times New Roman" w:cs="Times New Roman"/>
          <w:sz w:val="24"/>
          <w:szCs w:val="24"/>
        </w:rPr>
        <w:t xml:space="preserve">: (i) </w:t>
      </w:r>
      <w:r w:rsidR="008B7003" w:rsidRPr="008F1775">
        <w:rPr>
          <w:rFonts w:ascii="Times New Roman" w:hAnsi="Times New Roman" w:cs="Times New Roman"/>
          <w:sz w:val="24"/>
          <w:szCs w:val="24"/>
        </w:rPr>
        <w:t>a person was killed</w:t>
      </w:r>
      <w:r w:rsidR="008F1775">
        <w:rPr>
          <w:rFonts w:ascii="Times New Roman" w:hAnsi="Times New Roman" w:cs="Times New Roman"/>
          <w:sz w:val="24"/>
          <w:szCs w:val="24"/>
        </w:rPr>
        <w:t>, (ii)</w:t>
      </w:r>
      <w:r w:rsidR="008B7003" w:rsidRPr="008F1775">
        <w:rPr>
          <w:rFonts w:ascii="Times New Roman" w:hAnsi="Times New Roman" w:cs="Times New Roman"/>
          <w:sz w:val="24"/>
          <w:szCs w:val="24"/>
        </w:rPr>
        <w:t xml:space="preserve"> the accused caused his</w:t>
      </w:r>
      <w:r w:rsidR="008F1775" w:rsidRPr="008F1775">
        <w:rPr>
          <w:rFonts w:ascii="Times New Roman" w:hAnsi="Times New Roman" w:cs="Times New Roman"/>
          <w:sz w:val="24"/>
          <w:szCs w:val="24"/>
        </w:rPr>
        <w:t xml:space="preserve"> or </w:t>
      </w:r>
      <w:r w:rsidR="008B7003" w:rsidRPr="008F1775">
        <w:rPr>
          <w:rFonts w:ascii="Times New Roman" w:hAnsi="Times New Roman" w:cs="Times New Roman"/>
          <w:sz w:val="24"/>
          <w:szCs w:val="24"/>
        </w:rPr>
        <w:t>her death</w:t>
      </w:r>
      <w:r w:rsidR="00C723FB">
        <w:rPr>
          <w:rFonts w:ascii="Times New Roman" w:hAnsi="Times New Roman" w:cs="Times New Roman"/>
          <w:sz w:val="24"/>
          <w:szCs w:val="24"/>
        </w:rPr>
        <w:t xml:space="preserve">, (iii) </w:t>
      </w:r>
      <w:bookmarkStart w:id="4" w:name="_Hlk131964745"/>
      <w:r w:rsidR="008B7003" w:rsidRPr="00C723FB">
        <w:rPr>
          <w:rFonts w:ascii="Times New Roman" w:hAnsi="Times New Roman" w:cs="Times New Roman"/>
          <w:sz w:val="24"/>
          <w:szCs w:val="24"/>
        </w:rPr>
        <w:t xml:space="preserve">realizing that there is a real risk or possibility that his </w:t>
      </w:r>
      <w:r w:rsidR="008F1775" w:rsidRPr="00C723FB">
        <w:rPr>
          <w:rFonts w:ascii="Times New Roman" w:hAnsi="Times New Roman" w:cs="Times New Roman"/>
          <w:sz w:val="24"/>
          <w:szCs w:val="24"/>
        </w:rPr>
        <w:t xml:space="preserve">or her </w:t>
      </w:r>
      <w:r w:rsidR="008B7003" w:rsidRPr="00C723FB">
        <w:rPr>
          <w:rFonts w:ascii="Times New Roman" w:hAnsi="Times New Roman" w:cs="Times New Roman"/>
          <w:sz w:val="24"/>
          <w:szCs w:val="24"/>
        </w:rPr>
        <w:t xml:space="preserve">conduct </w:t>
      </w:r>
      <w:r w:rsidR="008B7003" w:rsidRPr="00C723FB">
        <w:rPr>
          <w:rFonts w:ascii="Times New Roman" w:hAnsi="Times New Roman" w:cs="Times New Roman"/>
          <w:sz w:val="24"/>
          <w:szCs w:val="24"/>
        </w:rPr>
        <w:lastRenderedPageBreak/>
        <w:t>may cause death</w:t>
      </w:r>
      <w:r w:rsidR="008F1775" w:rsidRPr="00C723FB">
        <w:rPr>
          <w:rFonts w:ascii="Times New Roman" w:hAnsi="Times New Roman" w:cs="Times New Roman"/>
          <w:sz w:val="24"/>
          <w:szCs w:val="24"/>
        </w:rPr>
        <w:t xml:space="preserve"> but </w:t>
      </w:r>
      <w:r w:rsidR="008B7003" w:rsidRPr="00C723FB">
        <w:rPr>
          <w:rFonts w:ascii="Times New Roman" w:hAnsi="Times New Roman" w:cs="Times New Roman"/>
          <w:sz w:val="24"/>
          <w:szCs w:val="24"/>
        </w:rPr>
        <w:t>continued to engage in that conduct despite the risk or possibility</w:t>
      </w:r>
      <w:r w:rsidR="00C70820">
        <w:rPr>
          <w:rFonts w:ascii="Times New Roman" w:hAnsi="Times New Roman" w:cs="Times New Roman"/>
          <w:sz w:val="24"/>
          <w:szCs w:val="24"/>
        </w:rPr>
        <w:t>.</w:t>
      </w:r>
      <w:bookmarkEnd w:id="4"/>
      <w:r w:rsidR="00C723FB">
        <w:rPr>
          <w:rFonts w:ascii="Times New Roman" w:hAnsi="Times New Roman" w:cs="Times New Roman"/>
          <w:sz w:val="24"/>
          <w:szCs w:val="24"/>
        </w:rPr>
        <w:t xml:space="preserve"> </w:t>
      </w:r>
      <w:r w:rsidR="008B7003">
        <w:rPr>
          <w:rFonts w:ascii="Times New Roman" w:hAnsi="Times New Roman" w:cs="Times New Roman"/>
          <w:sz w:val="24"/>
          <w:szCs w:val="24"/>
        </w:rPr>
        <w:t>In arguing this ground Mr</w:t>
      </w:r>
      <w:r w:rsidR="007E22C2">
        <w:rPr>
          <w:rFonts w:ascii="Times New Roman" w:hAnsi="Times New Roman" w:cs="Times New Roman"/>
          <w:sz w:val="24"/>
          <w:szCs w:val="24"/>
        </w:rPr>
        <w:t>.</w:t>
      </w:r>
      <w:r w:rsidR="008B7003">
        <w:rPr>
          <w:rFonts w:ascii="Times New Roman" w:hAnsi="Times New Roman" w:cs="Times New Roman"/>
          <w:sz w:val="24"/>
          <w:szCs w:val="24"/>
        </w:rPr>
        <w:t xml:space="preserve"> </w:t>
      </w:r>
      <w:r w:rsidR="008B7003" w:rsidRPr="007E22C2">
        <w:rPr>
          <w:rFonts w:ascii="Times New Roman" w:hAnsi="Times New Roman" w:cs="Times New Roman"/>
          <w:i/>
          <w:iCs/>
          <w:sz w:val="24"/>
          <w:szCs w:val="24"/>
        </w:rPr>
        <w:t>Ziwa</w:t>
      </w:r>
      <w:r w:rsidR="008B7003">
        <w:rPr>
          <w:rFonts w:ascii="Times New Roman" w:hAnsi="Times New Roman" w:cs="Times New Roman"/>
          <w:sz w:val="24"/>
          <w:szCs w:val="24"/>
        </w:rPr>
        <w:t xml:space="preserve"> submitted that n</w:t>
      </w:r>
      <w:r w:rsidR="007E22C2">
        <w:rPr>
          <w:rFonts w:ascii="Times New Roman" w:hAnsi="Times New Roman" w:cs="Times New Roman"/>
          <w:sz w:val="24"/>
          <w:szCs w:val="24"/>
        </w:rPr>
        <w:t>on</w:t>
      </w:r>
      <w:r w:rsidR="008B7003">
        <w:rPr>
          <w:rFonts w:ascii="Times New Roman" w:hAnsi="Times New Roman" w:cs="Times New Roman"/>
          <w:sz w:val="24"/>
          <w:szCs w:val="24"/>
        </w:rPr>
        <w:t xml:space="preserve">e of the </w:t>
      </w:r>
      <w:r w:rsidR="007E22C2">
        <w:rPr>
          <w:rFonts w:ascii="Times New Roman" w:hAnsi="Times New Roman" w:cs="Times New Roman"/>
          <w:sz w:val="24"/>
          <w:szCs w:val="24"/>
        </w:rPr>
        <w:t>S</w:t>
      </w:r>
      <w:r w:rsidR="008B7003">
        <w:rPr>
          <w:rFonts w:ascii="Times New Roman" w:hAnsi="Times New Roman" w:cs="Times New Roman"/>
          <w:sz w:val="24"/>
          <w:szCs w:val="24"/>
        </w:rPr>
        <w:t>tate witnesses</w:t>
      </w:r>
      <w:r w:rsidR="007E22C2">
        <w:rPr>
          <w:rFonts w:ascii="Times New Roman" w:hAnsi="Times New Roman" w:cs="Times New Roman"/>
          <w:sz w:val="24"/>
          <w:szCs w:val="24"/>
        </w:rPr>
        <w:t>’</w:t>
      </w:r>
      <w:r w:rsidR="008B7003">
        <w:rPr>
          <w:rFonts w:ascii="Times New Roman" w:hAnsi="Times New Roman" w:cs="Times New Roman"/>
          <w:sz w:val="24"/>
          <w:szCs w:val="24"/>
        </w:rPr>
        <w:t xml:space="preserve"> direct testimony placed the accused person at the scene of crime.</w:t>
      </w:r>
      <w:r w:rsidR="0094266C">
        <w:rPr>
          <w:rFonts w:ascii="Times New Roman" w:hAnsi="Times New Roman" w:cs="Times New Roman"/>
          <w:sz w:val="24"/>
          <w:szCs w:val="24"/>
        </w:rPr>
        <w:t xml:space="preserve"> He submitted that t</w:t>
      </w:r>
      <w:r w:rsidR="008B7003">
        <w:rPr>
          <w:rFonts w:ascii="Times New Roman" w:hAnsi="Times New Roman" w:cs="Times New Roman"/>
          <w:sz w:val="24"/>
          <w:szCs w:val="24"/>
        </w:rPr>
        <w:t>he State had sought to rely on the evidence of Tatenda Lonah Katsvamutima who had passed on by the time this trial commenced</w:t>
      </w:r>
      <w:r w:rsidR="001F21CE">
        <w:rPr>
          <w:rFonts w:ascii="Times New Roman" w:hAnsi="Times New Roman" w:cs="Times New Roman"/>
          <w:sz w:val="24"/>
          <w:szCs w:val="24"/>
        </w:rPr>
        <w:t xml:space="preserve"> to place the accused at the scene of crime</w:t>
      </w:r>
      <w:r w:rsidR="008B7003">
        <w:rPr>
          <w:rFonts w:ascii="Times New Roman" w:hAnsi="Times New Roman" w:cs="Times New Roman"/>
          <w:sz w:val="24"/>
          <w:szCs w:val="24"/>
        </w:rPr>
        <w:t>.</w:t>
      </w:r>
      <w:r w:rsidR="00952285">
        <w:rPr>
          <w:rFonts w:ascii="Times New Roman" w:hAnsi="Times New Roman" w:cs="Times New Roman"/>
          <w:sz w:val="24"/>
          <w:szCs w:val="24"/>
        </w:rPr>
        <w:t xml:space="preserve"> </w:t>
      </w:r>
      <w:r w:rsidR="008B7003">
        <w:rPr>
          <w:rFonts w:ascii="Times New Roman" w:hAnsi="Times New Roman" w:cs="Times New Roman"/>
          <w:sz w:val="24"/>
          <w:szCs w:val="24"/>
        </w:rPr>
        <w:t>Apparently</w:t>
      </w:r>
      <w:r w:rsidR="000966C5">
        <w:rPr>
          <w:rFonts w:ascii="Times New Roman" w:hAnsi="Times New Roman" w:cs="Times New Roman"/>
          <w:sz w:val="24"/>
          <w:szCs w:val="24"/>
        </w:rPr>
        <w:t>,</w:t>
      </w:r>
      <w:r w:rsidR="008B7003">
        <w:rPr>
          <w:rFonts w:ascii="Times New Roman" w:hAnsi="Times New Roman" w:cs="Times New Roman"/>
          <w:sz w:val="24"/>
          <w:szCs w:val="24"/>
        </w:rPr>
        <w:t xml:space="preserve"> the </w:t>
      </w:r>
      <w:r w:rsidR="000966C5">
        <w:rPr>
          <w:rFonts w:ascii="Times New Roman" w:hAnsi="Times New Roman" w:cs="Times New Roman"/>
          <w:sz w:val="24"/>
          <w:szCs w:val="24"/>
        </w:rPr>
        <w:t>Sta</w:t>
      </w:r>
      <w:r w:rsidR="008B7003">
        <w:rPr>
          <w:rFonts w:ascii="Times New Roman" w:hAnsi="Times New Roman" w:cs="Times New Roman"/>
          <w:sz w:val="24"/>
          <w:szCs w:val="24"/>
        </w:rPr>
        <w:t>te</w:t>
      </w:r>
      <w:r w:rsidR="000966C5">
        <w:rPr>
          <w:rFonts w:ascii="Times New Roman" w:hAnsi="Times New Roman" w:cs="Times New Roman"/>
          <w:sz w:val="24"/>
          <w:szCs w:val="24"/>
        </w:rPr>
        <w:t>’</w:t>
      </w:r>
      <w:r w:rsidR="008B7003">
        <w:rPr>
          <w:rFonts w:ascii="Times New Roman" w:hAnsi="Times New Roman" w:cs="Times New Roman"/>
          <w:sz w:val="24"/>
          <w:szCs w:val="24"/>
        </w:rPr>
        <w:t xml:space="preserve">s summary is </w:t>
      </w:r>
      <w:r w:rsidR="00952285">
        <w:rPr>
          <w:rFonts w:ascii="Times New Roman" w:hAnsi="Times New Roman" w:cs="Times New Roman"/>
          <w:sz w:val="24"/>
          <w:szCs w:val="24"/>
        </w:rPr>
        <w:t xml:space="preserve">to the effect </w:t>
      </w:r>
      <w:r w:rsidR="008B7003">
        <w:rPr>
          <w:rFonts w:ascii="Times New Roman" w:hAnsi="Times New Roman" w:cs="Times New Roman"/>
          <w:sz w:val="24"/>
          <w:szCs w:val="24"/>
        </w:rPr>
        <w:t>that Tatenda Lonah Katsvamutima was involved in a love relationship with the deceased.  At the same time</w:t>
      </w:r>
      <w:r w:rsidR="000966C5">
        <w:rPr>
          <w:rFonts w:ascii="Times New Roman" w:hAnsi="Times New Roman" w:cs="Times New Roman"/>
          <w:sz w:val="24"/>
          <w:szCs w:val="24"/>
        </w:rPr>
        <w:t>,</w:t>
      </w:r>
      <w:r w:rsidR="008B7003">
        <w:rPr>
          <w:rFonts w:ascii="Times New Roman" w:hAnsi="Times New Roman" w:cs="Times New Roman"/>
          <w:sz w:val="24"/>
          <w:szCs w:val="24"/>
        </w:rPr>
        <w:t xml:space="preserve"> she was also involved in another love relationship with one Victor Mlilo, a friend of the accused.  On the night of 28 August 2018 Victor Mlilo and the deceased had a misunderstanding.  This led to the deceased being ass</w:t>
      </w:r>
      <w:r w:rsidR="000966C5">
        <w:rPr>
          <w:rFonts w:ascii="Times New Roman" w:hAnsi="Times New Roman" w:cs="Times New Roman"/>
          <w:sz w:val="24"/>
          <w:szCs w:val="24"/>
        </w:rPr>
        <w:t>aul</w:t>
      </w:r>
      <w:r w:rsidR="008B7003">
        <w:rPr>
          <w:rFonts w:ascii="Times New Roman" w:hAnsi="Times New Roman" w:cs="Times New Roman"/>
          <w:sz w:val="24"/>
          <w:szCs w:val="24"/>
        </w:rPr>
        <w:t>ted by Victor Mlilo and his four friends who included the accused.  This happened near Chitambo G</w:t>
      </w:r>
      <w:r w:rsidR="000966C5">
        <w:rPr>
          <w:rFonts w:ascii="Times New Roman" w:hAnsi="Times New Roman" w:cs="Times New Roman"/>
          <w:sz w:val="24"/>
          <w:szCs w:val="24"/>
        </w:rPr>
        <w:t>a</w:t>
      </w:r>
      <w:r w:rsidR="008B7003">
        <w:rPr>
          <w:rFonts w:ascii="Times New Roman" w:hAnsi="Times New Roman" w:cs="Times New Roman"/>
          <w:sz w:val="24"/>
          <w:szCs w:val="24"/>
        </w:rPr>
        <w:t>rage</w:t>
      </w:r>
      <w:r w:rsidR="003B1118">
        <w:rPr>
          <w:rFonts w:ascii="Times New Roman" w:hAnsi="Times New Roman" w:cs="Times New Roman"/>
          <w:sz w:val="24"/>
          <w:szCs w:val="24"/>
        </w:rPr>
        <w:t xml:space="preserve"> in Chinhoyi. They are alleged to have severely ass</w:t>
      </w:r>
      <w:r w:rsidR="000966C5">
        <w:rPr>
          <w:rFonts w:ascii="Times New Roman" w:hAnsi="Times New Roman" w:cs="Times New Roman"/>
          <w:sz w:val="24"/>
          <w:szCs w:val="24"/>
        </w:rPr>
        <w:t>aul</w:t>
      </w:r>
      <w:r w:rsidR="003B1118">
        <w:rPr>
          <w:rFonts w:ascii="Times New Roman" w:hAnsi="Times New Roman" w:cs="Times New Roman"/>
          <w:sz w:val="24"/>
          <w:szCs w:val="24"/>
        </w:rPr>
        <w:t xml:space="preserve">ted him </w:t>
      </w:r>
      <w:r w:rsidR="00072B67">
        <w:rPr>
          <w:rFonts w:ascii="Times New Roman" w:hAnsi="Times New Roman" w:cs="Times New Roman"/>
          <w:sz w:val="24"/>
          <w:szCs w:val="24"/>
        </w:rPr>
        <w:t>and left him unconscious by the roadside.  A good Samaritan one Trust M</w:t>
      </w:r>
      <w:r w:rsidR="007D7821">
        <w:rPr>
          <w:rFonts w:ascii="Times New Roman" w:hAnsi="Times New Roman" w:cs="Times New Roman"/>
          <w:sz w:val="24"/>
          <w:szCs w:val="24"/>
        </w:rPr>
        <w:t>ugwenhi a</w:t>
      </w:r>
      <w:r w:rsidR="00072B67">
        <w:rPr>
          <w:rFonts w:ascii="Times New Roman" w:hAnsi="Times New Roman" w:cs="Times New Roman"/>
          <w:sz w:val="24"/>
          <w:szCs w:val="24"/>
        </w:rPr>
        <w:t>n ambulance</w:t>
      </w:r>
      <w:r w:rsidR="007D7821">
        <w:rPr>
          <w:rFonts w:ascii="Times New Roman" w:hAnsi="Times New Roman" w:cs="Times New Roman"/>
          <w:sz w:val="24"/>
          <w:szCs w:val="24"/>
        </w:rPr>
        <w:t xml:space="preserve"> driver </w:t>
      </w:r>
      <w:r w:rsidR="005D568E">
        <w:rPr>
          <w:rFonts w:ascii="Times New Roman" w:hAnsi="Times New Roman" w:cs="Times New Roman"/>
          <w:sz w:val="24"/>
          <w:szCs w:val="24"/>
        </w:rPr>
        <w:t>found</w:t>
      </w:r>
      <w:r w:rsidR="007D7821">
        <w:rPr>
          <w:rFonts w:ascii="Times New Roman" w:hAnsi="Times New Roman" w:cs="Times New Roman"/>
          <w:sz w:val="24"/>
          <w:szCs w:val="24"/>
        </w:rPr>
        <w:t xml:space="preserve"> him lying by the roadside and took him to hospital where he later died.  Trust Mugwenhi reported</w:t>
      </w:r>
      <w:r w:rsidR="005D568E">
        <w:rPr>
          <w:rFonts w:ascii="Times New Roman" w:hAnsi="Times New Roman" w:cs="Times New Roman"/>
          <w:sz w:val="24"/>
          <w:szCs w:val="24"/>
        </w:rPr>
        <w:t xml:space="preserve"> the matter to the police.</w:t>
      </w:r>
      <w:r w:rsidR="0094266C">
        <w:rPr>
          <w:rFonts w:ascii="Times New Roman" w:hAnsi="Times New Roman" w:cs="Times New Roman"/>
          <w:sz w:val="24"/>
          <w:szCs w:val="24"/>
        </w:rPr>
        <w:t xml:space="preserve"> </w:t>
      </w:r>
      <w:r w:rsidR="000966C5">
        <w:rPr>
          <w:rFonts w:ascii="Times New Roman" w:hAnsi="Times New Roman" w:cs="Times New Roman"/>
          <w:sz w:val="24"/>
          <w:szCs w:val="24"/>
        </w:rPr>
        <w:t>I</w:t>
      </w:r>
      <w:r w:rsidR="005D568E">
        <w:rPr>
          <w:rFonts w:ascii="Times New Roman" w:hAnsi="Times New Roman" w:cs="Times New Roman"/>
          <w:sz w:val="24"/>
          <w:szCs w:val="24"/>
        </w:rPr>
        <w:t xml:space="preserve">nvestigations </w:t>
      </w:r>
      <w:r w:rsidR="000966C5">
        <w:rPr>
          <w:rFonts w:ascii="Times New Roman" w:hAnsi="Times New Roman" w:cs="Times New Roman"/>
          <w:sz w:val="24"/>
          <w:szCs w:val="24"/>
        </w:rPr>
        <w:t>resulted in the police</w:t>
      </w:r>
      <w:r w:rsidR="005D568E">
        <w:rPr>
          <w:rFonts w:ascii="Times New Roman" w:hAnsi="Times New Roman" w:cs="Times New Roman"/>
          <w:sz w:val="24"/>
          <w:szCs w:val="24"/>
        </w:rPr>
        <w:t xml:space="preserve"> pick</w:t>
      </w:r>
      <w:r w:rsidR="000966C5">
        <w:rPr>
          <w:rFonts w:ascii="Times New Roman" w:hAnsi="Times New Roman" w:cs="Times New Roman"/>
          <w:sz w:val="24"/>
          <w:szCs w:val="24"/>
        </w:rPr>
        <w:t>ing</w:t>
      </w:r>
      <w:r w:rsidR="005D568E">
        <w:rPr>
          <w:rFonts w:ascii="Times New Roman" w:hAnsi="Times New Roman" w:cs="Times New Roman"/>
          <w:sz w:val="24"/>
          <w:szCs w:val="24"/>
        </w:rPr>
        <w:t xml:space="preserve"> up Tatenda Lonah Katsvamutima for </w:t>
      </w:r>
      <w:r w:rsidR="00952285">
        <w:rPr>
          <w:rFonts w:ascii="Times New Roman" w:hAnsi="Times New Roman" w:cs="Times New Roman"/>
          <w:sz w:val="24"/>
          <w:szCs w:val="24"/>
        </w:rPr>
        <w:t xml:space="preserve">an </w:t>
      </w:r>
      <w:r w:rsidR="005D568E">
        <w:rPr>
          <w:rFonts w:ascii="Times New Roman" w:hAnsi="Times New Roman" w:cs="Times New Roman"/>
          <w:sz w:val="24"/>
          <w:szCs w:val="24"/>
        </w:rPr>
        <w:t>interview.  She is the one who implicated Victor Mlilo, the accused and the rest of their friends who were involved in the assault.</w:t>
      </w:r>
      <w:r w:rsidR="00251D26">
        <w:rPr>
          <w:rFonts w:ascii="Times New Roman" w:hAnsi="Times New Roman" w:cs="Times New Roman"/>
          <w:sz w:val="24"/>
          <w:szCs w:val="24"/>
        </w:rPr>
        <w:t xml:space="preserve"> This is the evidence that Tatenda Lorna Katsvamutima would have testified on had she not died. Vincent Mabido the police officer who interview</w:t>
      </w:r>
      <w:r w:rsidR="001F21CE">
        <w:rPr>
          <w:rFonts w:ascii="Times New Roman" w:hAnsi="Times New Roman" w:cs="Times New Roman"/>
          <w:sz w:val="24"/>
          <w:szCs w:val="24"/>
        </w:rPr>
        <w:t xml:space="preserve">ed her and arrested the accused testified in this trial and confirmed that this is what he gathered from her. </w:t>
      </w:r>
    </w:p>
    <w:p w14:paraId="41AB8542" w14:textId="0DFDCEEA" w:rsidR="00D105BA" w:rsidRDefault="005D568E" w:rsidP="00860B6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Mr</w:t>
      </w:r>
      <w:r w:rsidR="00860B65">
        <w:rPr>
          <w:rFonts w:ascii="Times New Roman" w:hAnsi="Times New Roman" w:cs="Times New Roman"/>
          <w:sz w:val="24"/>
          <w:szCs w:val="24"/>
        </w:rPr>
        <w:t xml:space="preserve"> </w:t>
      </w:r>
      <w:r w:rsidRPr="00795281">
        <w:rPr>
          <w:rFonts w:ascii="Times New Roman" w:hAnsi="Times New Roman" w:cs="Times New Roman"/>
          <w:i/>
          <w:iCs/>
          <w:sz w:val="24"/>
          <w:szCs w:val="24"/>
        </w:rPr>
        <w:t>Ziwa</w:t>
      </w:r>
      <w:r>
        <w:rPr>
          <w:rFonts w:ascii="Times New Roman" w:hAnsi="Times New Roman" w:cs="Times New Roman"/>
          <w:sz w:val="24"/>
          <w:szCs w:val="24"/>
        </w:rPr>
        <w:t xml:space="preserve"> submitted that relying on </w:t>
      </w:r>
      <w:r w:rsidR="001F21CE">
        <w:rPr>
          <w:rFonts w:ascii="Times New Roman" w:hAnsi="Times New Roman" w:cs="Times New Roman"/>
          <w:sz w:val="24"/>
          <w:szCs w:val="24"/>
        </w:rPr>
        <w:t xml:space="preserve">what </w:t>
      </w:r>
      <w:bookmarkStart w:id="5" w:name="_Hlk131959774"/>
      <w:r>
        <w:rPr>
          <w:rFonts w:ascii="Times New Roman" w:hAnsi="Times New Roman" w:cs="Times New Roman"/>
          <w:sz w:val="24"/>
          <w:szCs w:val="24"/>
        </w:rPr>
        <w:t xml:space="preserve">Tatenda Lonah Katsvamutima </w:t>
      </w:r>
      <w:bookmarkEnd w:id="5"/>
      <w:r w:rsidR="001F21CE">
        <w:rPr>
          <w:rFonts w:ascii="Times New Roman" w:hAnsi="Times New Roman" w:cs="Times New Roman"/>
          <w:sz w:val="24"/>
          <w:szCs w:val="24"/>
        </w:rPr>
        <w:t xml:space="preserve">told the police </w:t>
      </w:r>
      <w:r>
        <w:rPr>
          <w:rFonts w:ascii="Times New Roman" w:hAnsi="Times New Roman" w:cs="Times New Roman"/>
          <w:sz w:val="24"/>
          <w:szCs w:val="24"/>
        </w:rPr>
        <w:t>was basically relying on hearsay evidence which is not admissible in terms of s 253 of the CPEA</w:t>
      </w:r>
      <w:r w:rsidR="001F21CE">
        <w:rPr>
          <w:rFonts w:ascii="Times New Roman" w:hAnsi="Times New Roman" w:cs="Times New Roman"/>
          <w:sz w:val="24"/>
          <w:szCs w:val="24"/>
        </w:rPr>
        <w:t xml:space="preserve"> because she did not testify to it herself</w:t>
      </w:r>
      <w:r>
        <w:rPr>
          <w:rFonts w:ascii="Times New Roman" w:hAnsi="Times New Roman" w:cs="Times New Roman"/>
          <w:sz w:val="24"/>
          <w:szCs w:val="24"/>
        </w:rPr>
        <w:t xml:space="preserve">. </w:t>
      </w:r>
      <w:r w:rsidR="001F21CE">
        <w:rPr>
          <w:rFonts w:ascii="Times New Roman" w:hAnsi="Times New Roman" w:cs="Times New Roman"/>
          <w:sz w:val="24"/>
          <w:szCs w:val="24"/>
        </w:rPr>
        <w:t xml:space="preserve">We are in agreement with Mr. </w:t>
      </w:r>
      <w:r w:rsidR="001F21CE" w:rsidRPr="002245F3">
        <w:rPr>
          <w:rFonts w:ascii="Times New Roman" w:hAnsi="Times New Roman" w:cs="Times New Roman"/>
          <w:i/>
          <w:iCs/>
          <w:sz w:val="24"/>
          <w:szCs w:val="24"/>
        </w:rPr>
        <w:t>Ziwa</w:t>
      </w:r>
      <w:r w:rsidR="001F21CE">
        <w:rPr>
          <w:rFonts w:ascii="Times New Roman" w:hAnsi="Times New Roman" w:cs="Times New Roman"/>
          <w:sz w:val="24"/>
          <w:szCs w:val="24"/>
        </w:rPr>
        <w:t xml:space="preserve"> that what</w:t>
      </w:r>
      <w:r w:rsidR="001F21CE" w:rsidRPr="001F21CE">
        <w:rPr>
          <w:rFonts w:ascii="Times New Roman" w:hAnsi="Times New Roman" w:cs="Times New Roman"/>
          <w:sz w:val="24"/>
          <w:szCs w:val="24"/>
        </w:rPr>
        <w:t xml:space="preserve"> </w:t>
      </w:r>
      <w:r w:rsidR="001F21CE">
        <w:rPr>
          <w:rFonts w:ascii="Times New Roman" w:hAnsi="Times New Roman" w:cs="Times New Roman"/>
          <w:sz w:val="24"/>
          <w:szCs w:val="24"/>
        </w:rPr>
        <w:t>Tatenda Lonah Katsvamutima told the police as she was being interviewed is hearsay evidence which is not admissible.</w:t>
      </w:r>
      <w:r>
        <w:rPr>
          <w:rFonts w:ascii="Times New Roman" w:hAnsi="Times New Roman" w:cs="Times New Roman"/>
          <w:sz w:val="24"/>
          <w:szCs w:val="24"/>
        </w:rPr>
        <w:t xml:space="preserve"> </w:t>
      </w:r>
      <w:r w:rsidR="00AD7C36">
        <w:rPr>
          <w:rFonts w:ascii="Times New Roman" w:hAnsi="Times New Roman" w:cs="Times New Roman"/>
          <w:sz w:val="24"/>
          <w:szCs w:val="24"/>
        </w:rPr>
        <w:t xml:space="preserve">For such to be admissible she ought to have testified to it in court herself. We cannot therefore accept that the accused was placed at the scene of crime on the basis of what Tatenda Lorna Katsvamutima told the police.  </w:t>
      </w:r>
      <w:r>
        <w:rPr>
          <w:rFonts w:ascii="Times New Roman" w:hAnsi="Times New Roman" w:cs="Times New Roman"/>
          <w:sz w:val="24"/>
          <w:szCs w:val="24"/>
        </w:rPr>
        <w:t xml:space="preserve">However, the </w:t>
      </w:r>
      <w:r w:rsidR="00795281">
        <w:rPr>
          <w:rFonts w:ascii="Times New Roman" w:hAnsi="Times New Roman" w:cs="Times New Roman"/>
          <w:sz w:val="24"/>
          <w:szCs w:val="24"/>
        </w:rPr>
        <w:t>S</w:t>
      </w:r>
      <w:r>
        <w:rPr>
          <w:rFonts w:ascii="Times New Roman" w:hAnsi="Times New Roman" w:cs="Times New Roman"/>
          <w:sz w:val="24"/>
          <w:szCs w:val="24"/>
        </w:rPr>
        <w:t>tate argued that the i</w:t>
      </w:r>
      <w:r w:rsidR="00C70820">
        <w:rPr>
          <w:rFonts w:ascii="Times New Roman" w:hAnsi="Times New Roman" w:cs="Times New Roman"/>
          <w:sz w:val="24"/>
          <w:szCs w:val="24"/>
        </w:rPr>
        <w:t xml:space="preserve">ndications that the accused </w:t>
      </w:r>
      <w:r>
        <w:rPr>
          <w:rFonts w:ascii="Times New Roman" w:hAnsi="Times New Roman" w:cs="Times New Roman"/>
          <w:sz w:val="24"/>
          <w:szCs w:val="24"/>
        </w:rPr>
        <w:t xml:space="preserve">made to the police had placed him at the scene. We are in agreement with the </w:t>
      </w:r>
      <w:r w:rsidR="00795281">
        <w:rPr>
          <w:rFonts w:ascii="Times New Roman" w:hAnsi="Times New Roman" w:cs="Times New Roman"/>
          <w:sz w:val="24"/>
          <w:szCs w:val="24"/>
        </w:rPr>
        <w:t>S</w:t>
      </w:r>
      <w:r>
        <w:rPr>
          <w:rFonts w:ascii="Times New Roman" w:hAnsi="Times New Roman" w:cs="Times New Roman"/>
          <w:sz w:val="24"/>
          <w:szCs w:val="24"/>
        </w:rPr>
        <w:t xml:space="preserve">tate.  In his defence outline the accused said that </w:t>
      </w:r>
      <w:r w:rsidR="00FA7409">
        <w:rPr>
          <w:rFonts w:ascii="Times New Roman" w:hAnsi="Times New Roman" w:cs="Times New Roman"/>
          <w:sz w:val="24"/>
          <w:szCs w:val="24"/>
        </w:rPr>
        <w:t xml:space="preserve">he was nowhere near the scene on the night in question.  However, the evidence led from the police officers Vincent Mabido </w:t>
      </w:r>
      <w:r w:rsidR="00795281">
        <w:rPr>
          <w:rFonts w:ascii="Times New Roman" w:hAnsi="Times New Roman" w:cs="Times New Roman"/>
          <w:sz w:val="24"/>
          <w:szCs w:val="24"/>
        </w:rPr>
        <w:t>w</w:t>
      </w:r>
      <w:r w:rsidR="00FA7409">
        <w:rPr>
          <w:rFonts w:ascii="Times New Roman" w:hAnsi="Times New Roman" w:cs="Times New Roman"/>
          <w:sz w:val="24"/>
          <w:szCs w:val="24"/>
        </w:rPr>
        <w:t>ho arres</w:t>
      </w:r>
      <w:r w:rsidR="00795281">
        <w:rPr>
          <w:rFonts w:ascii="Times New Roman" w:hAnsi="Times New Roman" w:cs="Times New Roman"/>
          <w:sz w:val="24"/>
          <w:szCs w:val="24"/>
        </w:rPr>
        <w:t>t</w:t>
      </w:r>
      <w:r w:rsidR="00FA7409">
        <w:rPr>
          <w:rFonts w:ascii="Times New Roman" w:hAnsi="Times New Roman" w:cs="Times New Roman"/>
          <w:sz w:val="24"/>
          <w:szCs w:val="24"/>
        </w:rPr>
        <w:t>e</w:t>
      </w:r>
      <w:r w:rsidR="00795281">
        <w:rPr>
          <w:rFonts w:ascii="Times New Roman" w:hAnsi="Times New Roman" w:cs="Times New Roman"/>
          <w:sz w:val="24"/>
          <w:szCs w:val="24"/>
        </w:rPr>
        <w:t>d</w:t>
      </w:r>
      <w:r w:rsidR="00FA7409">
        <w:rPr>
          <w:rFonts w:ascii="Times New Roman" w:hAnsi="Times New Roman" w:cs="Times New Roman"/>
          <w:sz w:val="24"/>
          <w:szCs w:val="24"/>
        </w:rPr>
        <w:t xml:space="preserve"> the accused and Nobert Mangwiro the investigating officer was to the effect that the accused freely and voluntarily led them to the scene of crime</w:t>
      </w:r>
      <w:r w:rsidR="00AD7C36">
        <w:rPr>
          <w:rFonts w:ascii="Times New Roman" w:hAnsi="Times New Roman" w:cs="Times New Roman"/>
          <w:sz w:val="24"/>
          <w:szCs w:val="24"/>
        </w:rPr>
        <w:t xml:space="preserve"> for indications</w:t>
      </w:r>
      <w:r w:rsidR="00FA7409">
        <w:rPr>
          <w:rFonts w:ascii="Times New Roman" w:hAnsi="Times New Roman" w:cs="Times New Roman"/>
          <w:sz w:val="24"/>
          <w:szCs w:val="24"/>
        </w:rPr>
        <w:t xml:space="preserve"> saying that he had been present when the deceased </w:t>
      </w:r>
      <w:r w:rsidR="00FA7409">
        <w:rPr>
          <w:rFonts w:ascii="Times New Roman" w:hAnsi="Times New Roman" w:cs="Times New Roman"/>
          <w:sz w:val="24"/>
          <w:szCs w:val="24"/>
        </w:rPr>
        <w:lastRenderedPageBreak/>
        <w:t>was being assaulted by his colleagues</w:t>
      </w:r>
      <w:r w:rsidR="0094266C">
        <w:rPr>
          <w:rFonts w:ascii="Times New Roman" w:hAnsi="Times New Roman" w:cs="Times New Roman"/>
          <w:sz w:val="24"/>
          <w:szCs w:val="24"/>
        </w:rPr>
        <w:t xml:space="preserve"> who included</w:t>
      </w:r>
      <w:r w:rsidR="00FA7409">
        <w:rPr>
          <w:rFonts w:ascii="Times New Roman" w:hAnsi="Times New Roman" w:cs="Times New Roman"/>
          <w:sz w:val="24"/>
          <w:szCs w:val="24"/>
        </w:rPr>
        <w:t xml:space="preserve"> Victor Mlilo.  Although the defence challenged the admissibility of the indications on the grounds that they were not </w:t>
      </w:r>
      <w:r w:rsidR="0094266C">
        <w:rPr>
          <w:rFonts w:ascii="Times New Roman" w:hAnsi="Times New Roman" w:cs="Times New Roman"/>
          <w:sz w:val="24"/>
          <w:szCs w:val="24"/>
        </w:rPr>
        <w:t xml:space="preserve">freely and </w:t>
      </w:r>
      <w:r w:rsidR="00FA7409">
        <w:rPr>
          <w:rFonts w:ascii="Times New Roman" w:hAnsi="Times New Roman" w:cs="Times New Roman"/>
          <w:sz w:val="24"/>
          <w:szCs w:val="24"/>
        </w:rPr>
        <w:t xml:space="preserve">voluntarily made, </w:t>
      </w:r>
      <w:r w:rsidR="0094266C">
        <w:rPr>
          <w:rFonts w:ascii="Times New Roman" w:hAnsi="Times New Roman" w:cs="Times New Roman"/>
          <w:sz w:val="24"/>
          <w:szCs w:val="24"/>
        </w:rPr>
        <w:t>we</w:t>
      </w:r>
      <w:r w:rsidR="00FA7409">
        <w:rPr>
          <w:rFonts w:ascii="Times New Roman" w:hAnsi="Times New Roman" w:cs="Times New Roman"/>
          <w:sz w:val="24"/>
          <w:szCs w:val="24"/>
        </w:rPr>
        <w:t xml:space="preserve"> ruled that the indications were freely and voluntarily made after a trial within a trial was conducted.  We</w:t>
      </w:r>
      <w:r w:rsidR="0094266C">
        <w:rPr>
          <w:rFonts w:ascii="Times New Roman" w:hAnsi="Times New Roman" w:cs="Times New Roman"/>
          <w:sz w:val="24"/>
          <w:szCs w:val="24"/>
        </w:rPr>
        <w:t xml:space="preserve"> ruled</w:t>
      </w:r>
      <w:r w:rsidR="00FA7409">
        <w:rPr>
          <w:rFonts w:ascii="Times New Roman" w:hAnsi="Times New Roman" w:cs="Times New Roman"/>
          <w:sz w:val="24"/>
          <w:szCs w:val="24"/>
        </w:rPr>
        <w:t xml:space="preserve"> that the</w:t>
      </w:r>
      <w:r w:rsidR="0094266C">
        <w:rPr>
          <w:rFonts w:ascii="Times New Roman" w:hAnsi="Times New Roman" w:cs="Times New Roman"/>
          <w:sz w:val="24"/>
          <w:szCs w:val="24"/>
        </w:rPr>
        <w:t xml:space="preserve"> indications</w:t>
      </w:r>
      <w:r w:rsidR="00FA7409">
        <w:rPr>
          <w:rFonts w:ascii="Times New Roman" w:hAnsi="Times New Roman" w:cs="Times New Roman"/>
          <w:sz w:val="24"/>
          <w:szCs w:val="24"/>
        </w:rPr>
        <w:t xml:space="preserve"> were admissible and allowed them to be produced.  The indications are therefore evidence </w:t>
      </w:r>
      <w:r w:rsidR="0094266C">
        <w:rPr>
          <w:rFonts w:ascii="Times New Roman" w:hAnsi="Times New Roman" w:cs="Times New Roman"/>
          <w:sz w:val="24"/>
          <w:szCs w:val="24"/>
        </w:rPr>
        <w:t>which</w:t>
      </w:r>
      <w:r w:rsidR="00FA7409">
        <w:rPr>
          <w:rFonts w:ascii="Times New Roman" w:hAnsi="Times New Roman" w:cs="Times New Roman"/>
          <w:sz w:val="24"/>
          <w:szCs w:val="24"/>
        </w:rPr>
        <w:t xml:space="preserve"> place the accused at the scene of crime.  It is therefore not correct to say that the only evidence that placed the accused at the scene </w:t>
      </w:r>
      <w:r w:rsidR="00C70820">
        <w:rPr>
          <w:rFonts w:ascii="Times New Roman" w:hAnsi="Times New Roman" w:cs="Times New Roman"/>
          <w:sz w:val="24"/>
          <w:szCs w:val="24"/>
        </w:rPr>
        <w:t xml:space="preserve">of crime </w:t>
      </w:r>
      <w:r w:rsidR="00FA7409">
        <w:rPr>
          <w:rFonts w:ascii="Times New Roman" w:hAnsi="Times New Roman" w:cs="Times New Roman"/>
          <w:sz w:val="24"/>
          <w:szCs w:val="24"/>
        </w:rPr>
        <w:t xml:space="preserve">was </w:t>
      </w:r>
      <w:r w:rsidR="00D105BA">
        <w:rPr>
          <w:rFonts w:ascii="Times New Roman" w:hAnsi="Times New Roman" w:cs="Times New Roman"/>
          <w:sz w:val="24"/>
          <w:szCs w:val="24"/>
        </w:rPr>
        <w:t xml:space="preserve">the </w:t>
      </w:r>
      <w:r w:rsidR="00AD7C36">
        <w:rPr>
          <w:rFonts w:ascii="Times New Roman" w:hAnsi="Times New Roman" w:cs="Times New Roman"/>
          <w:sz w:val="24"/>
          <w:szCs w:val="24"/>
        </w:rPr>
        <w:t>inadmissible</w:t>
      </w:r>
      <w:r w:rsidR="00D105BA">
        <w:rPr>
          <w:rFonts w:ascii="Times New Roman" w:hAnsi="Times New Roman" w:cs="Times New Roman"/>
          <w:sz w:val="24"/>
          <w:szCs w:val="24"/>
        </w:rPr>
        <w:t xml:space="preserve"> evidence of Tatenda Lonah Katsvamuti</w:t>
      </w:r>
      <w:r w:rsidR="0094266C">
        <w:rPr>
          <w:rFonts w:ascii="Times New Roman" w:hAnsi="Times New Roman" w:cs="Times New Roman"/>
          <w:sz w:val="24"/>
          <w:szCs w:val="24"/>
        </w:rPr>
        <w:t>m</w:t>
      </w:r>
      <w:r w:rsidR="00D105BA">
        <w:rPr>
          <w:rFonts w:ascii="Times New Roman" w:hAnsi="Times New Roman" w:cs="Times New Roman"/>
          <w:sz w:val="24"/>
          <w:szCs w:val="24"/>
        </w:rPr>
        <w:t>a.</w:t>
      </w:r>
    </w:p>
    <w:p w14:paraId="6C2415EE" w14:textId="14F0C22F" w:rsidR="005C7551" w:rsidRDefault="00D105BA" w:rsidP="008B700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M</w:t>
      </w:r>
      <w:r w:rsidR="00860B65">
        <w:rPr>
          <w:rFonts w:ascii="Times New Roman" w:hAnsi="Times New Roman" w:cs="Times New Roman"/>
          <w:sz w:val="24"/>
          <w:szCs w:val="24"/>
        </w:rPr>
        <w:t>r</w:t>
      </w:r>
      <w:r>
        <w:rPr>
          <w:rFonts w:ascii="Times New Roman" w:hAnsi="Times New Roman" w:cs="Times New Roman"/>
          <w:sz w:val="24"/>
          <w:szCs w:val="24"/>
        </w:rPr>
        <w:t xml:space="preserve"> </w:t>
      </w:r>
      <w:r w:rsidRPr="00394308">
        <w:rPr>
          <w:rFonts w:ascii="Times New Roman" w:hAnsi="Times New Roman" w:cs="Times New Roman"/>
          <w:i/>
          <w:iCs/>
          <w:sz w:val="24"/>
          <w:szCs w:val="24"/>
        </w:rPr>
        <w:t xml:space="preserve">Ziwa </w:t>
      </w:r>
      <w:r>
        <w:rPr>
          <w:rFonts w:ascii="Times New Roman" w:hAnsi="Times New Roman" w:cs="Times New Roman"/>
          <w:sz w:val="24"/>
          <w:szCs w:val="24"/>
        </w:rPr>
        <w:t>further submitted that</w:t>
      </w:r>
      <w:r w:rsidR="00C70820">
        <w:rPr>
          <w:rFonts w:ascii="Times New Roman" w:hAnsi="Times New Roman" w:cs="Times New Roman"/>
          <w:sz w:val="24"/>
          <w:szCs w:val="24"/>
        </w:rPr>
        <w:t>,</w:t>
      </w:r>
      <w:r>
        <w:rPr>
          <w:rFonts w:ascii="Times New Roman" w:hAnsi="Times New Roman" w:cs="Times New Roman"/>
          <w:sz w:val="24"/>
          <w:szCs w:val="24"/>
        </w:rPr>
        <w:t xml:space="preserve"> even if it is assumed that the accused made </w:t>
      </w:r>
      <w:r w:rsidR="00C70820">
        <w:rPr>
          <w:rFonts w:ascii="Times New Roman" w:hAnsi="Times New Roman" w:cs="Times New Roman"/>
          <w:sz w:val="24"/>
          <w:szCs w:val="24"/>
        </w:rPr>
        <w:t xml:space="preserve">the </w:t>
      </w:r>
      <w:r w:rsidR="000D40DD">
        <w:rPr>
          <w:rFonts w:ascii="Times New Roman" w:hAnsi="Times New Roman" w:cs="Times New Roman"/>
          <w:sz w:val="24"/>
          <w:szCs w:val="24"/>
        </w:rPr>
        <w:t xml:space="preserve">indications he is alleged to have made, these do not in any way demonstrate how the accused caused the death of the deceased.  This is an issue </w:t>
      </w:r>
      <w:r w:rsidR="00C70820">
        <w:rPr>
          <w:rFonts w:ascii="Times New Roman" w:hAnsi="Times New Roman" w:cs="Times New Roman"/>
          <w:sz w:val="24"/>
          <w:szCs w:val="24"/>
        </w:rPr>
        <w:t>which</w:t>
      </w:r>
      <w:r w:rsidR="000D40DD">
        <w:rPr>
          <w:rFonts w:ascii="Times New Roman" w:hAnsi="Times New Roman" w:cs="Times New Roman"/>
          <w:sz w:val="24"/>
          <w:szCs w:val="24"/>
        </w:rPr>
        <w:t xml:space="preserve"> </w:t>
      </w:r>
      <w:r w:rsidR="00C70820">
        <w:rPr>
          <w:rFonts w:ascii="Times New Roman" w:hAnsi="Times New Roman" w:cs="Times New Roman"/>
          <w:sz w:val="24"/>
          <w:szCs w:val="24"/>
        </w:rPr>
        <w:t>Mr</w:t>
      </w:r>
      <w:r w:rsidR="00C723FB">
        <w:rPr>
          <w:rFonts w:ascii="Times New Roman" w:hAnsi="Times New Roman" w:cs="Times New Roman"/>
          <w:sz w:val="24"/>
          <w:szCs w:val="24"/>
        </w:rPr>
        <w:t xml:space="preserve"> </w:t>
      </w:r>
      <w:r w:rsidR="00C723FB" w:rsidRPr="00C723FB">
        <w:rPr>
          <w:rFonts w:ascii="Times New Roman" w:hAnsi="Times New Roman" w:cs="Times New Roman"/>
          <w:i/>
          <w:iCs/>
          <w:sz w:val="24"/>
          <w:szCs w:val="24"/>
        </w:rPr>
        <w:t>Mugabe</w:t>
      </w:r>
      <w:r w:rsidR="000D40DD">
        <w:rPr>
          <w:rFonts w:ascii="Times New Roman" w:hAnsi="Times New Roman" w:cs="Times New Roman"/>
          <w:sz w:val="24"/>
          <w:szCs w:val="24"/>
        </w:rPr>
        <w:t xml:space="preserve"> did not address in </w:t>
      </w:r>
      <w:r w:rsidR="00C723FB">
        <w:rPr>
          <w:rFonts w:ascii="Times New Roman" w:hAnsi="Times New Roman" w:cs="Times New Roman"/>
          <w:sz w:val="24"/>
          <w:szCs w:val="24"/>
        </w:rPr>
        <w:t>his</w:t>
      </w:r>
      <w:r w:rsidR="000D40DD">
        <w:rPr>
          <w:rFonts w:ascii="Times New Roman" w:hAnsi="Times New Roman" w:cs="Times New Roman"/>
          <w:sz w:val="24"/>
          <w:szCs w:val="24"/>
        </w:rPr>
        <w:t xml:space="preserve"> response to the application for discharge</w:t>
      </w:r>
      <w:r w:rsidR="00C723FB">
        <w:rPr>
          <w:rFonts w:ascii="Times New Roman" w:hAnsi="Times New Roman" w:cs="Times New Roman"/>
          <w:sz w:val="24"/>
          <w:szCs w:val="24"/>
        </w:rPr>
        <w:t>.</w:t>
      </w:r>
      <w:r w:rsidR="000D40DD">
        <w:rPr>
          <w:rFonts w:ascii="Times New Roman" w:hAnsi="Times New Roman" w:cs="Times New Roman"/>
          <w:sz w:val="24"/>
          <w:szCs w:val="24"/>
        </w:rPr>
        <w:t xml:space="preserve"> Mr</w:t>
      </w:r>
      <w:r w:rsidR="00C723FB">
        <w:rPr>
          <w:rFonts w:ascii="Times New Roman" w:hAnsi="Times New Roman" w:cs="Times New Roman"/>
          <w:sz w:val="24"/>
          <w:szCs w:val="24"/>
        </w:rPr>
        <w:t>.</w:t>
      </w:r>
      <w:r w:rsidR="000D40DD">
        <w:rPr>
          <w:rFonts w:ascii="Times New Roman" w:hAnsi="Times New Roman" w:cs="Times New Roman"/>
          <w:sz w:val="24"/>
          <w:szCs w:val="24"/>
        </w:rPr>
        <w:t xml:space="preserve"> </w:t>
      </w:r>
      <w:r w:rsidR="000D40DD" w:rsidRPr="00C723FB">
        <w:rPr>
          <w:rFonts w:ascii="Times New Roman" w:hAnsi="Times New Roman" w:cs="Times New Roman"/>
          <w:i/>
          <w:iCs/>
          <w:sz w:val="24"/>
          <w:szCs w:val="24"/>
        </w:rPr>
        <w:t>Mugabe</w:t>
      </w:r>
      <w:r w:rsidR="000D40DD">
        <w:rPr>
          <w:rFonts w:ascii="Times New Roman" w:hAnsi="Times New Roman" w:cs="Times New Roman"/>
          <w:sz w:val="24"/>
          <w:szCs w:val="24"/>
        </w:rPr>
        <w:t xml:space="preserve"> simply submitted that the </w:t>
      </w:r>
      <w:r w:rsidR="00C723FB">
        <w:rPr>
          <w:rFonts w:ascii="Times New Roman" w:hAnsi="Times New Roman" w:cs="Times New Roman"/>
          <w:sz w:val="24"/>
          <w:szCs w:val="24"/>
        </w:rPr>
        <w:t>S</w:t>
      </w:r>
      <w:r w:rsidR="000D40DD">
        <w:rPr>
          <w:rFonts w:ascii="Times New Roman" w:hAnsi="Times New Roman" w:cs="Times New Roman"/>
          <w:sz w:val="24"/>
          <w:szCs w:val="24"/>
        </w:rPr>
        <w:t xml:space="preserve">tate proved a </w:t>
      </w:r>
      <w:r w:rsidR="000D40DD" w:rsidRPr="000D40DD">
        <w:rPr>
          <w:rFonts w:ascii="Times New Roman" w:hAnsi="Times New Roman" w:cs="Times New Roman"/>
          <w:i/>
          <w:sz w:val="24"/>
          <w:szCs w:val="24"/>
        </w:rPr>
        <w:t>prima facie</w:t>
      </w:r>
      <w:r w:rsidR="000D40DD">
        <w:rPr>
          <w:rFonts w:ascii="Times New Roman" w:hAnsi="Times New Roman" w:cs="Times New Roman"/>
          <w:sz w:val="24"/>
          <w:szCs w:val="24"/>
        </w:rPr>
        <w:t xml:space="preserve"> case when the court </w:t>
      </w:r>
      <w:r w:rsidR="00F3572A">
        <w:rPr>
          <w:rFonts w:ascii="Times New Roman" w:hAnsi="Times New Roman" w:cs="Times New Roman"/>
          <w:sz w:val="24"/>
          <w:szCs w:val="24"/>
        </w:rPr>
        <w:t xml:space="preserve">ruled after the trial within a trial that the </w:t>
      </w:r>
      <w:r w:rsidR="00692B97">
        <w:rPr>
          <w:rFonts w:ascii="Times New Roman" w:hAnsi="Times New Roman" w:cs="Times New Roman"/>
          <w:sz w:val="24"/>
          <w:szCs w:val="24"/>
        </w:rPr>
        <w:t>indications</w:t>
      </w:r>
      <w:r w:rsidR="00F3572A">
        <w:rPr>
          <w:rFonts w:ascii="Times New Roman" w:hAnsi="Times New Roman" w:cs="Times New Roman"/>
          <w:sz w:val="24"/>
          <w:szCs w:val="24"/>
        </w:rPr>
        <w:t xml:space="preserve"> made by the accused were admissible.  Mr</w:t>
      </w:r>
      <w:r w:rsidR="00C723FB">
        <w:rPr>
          <w:rFonts w:ascii="Times New Roman" w:hAnsi="Times New Roman" w:cs="Times New Roman"/>
          <w:sz w:val="24"/>
          <w:szCs w:val="24"/>
        </w:rPr>
        <w:t>.</w:t>
      </w:r>
      <w:r w:rsidR="00F3572A">
        <w:rPr>
          <w:rFonts w:ascii="Times New Roman" w:hAnsi="Times New Roman" w:cs="Times New Roman"/>
          <w:sz w:val="24"/>
          <w:szCs w:val="24"/>
        </w:rPr>
        <w:t xml:space="preserve"> </w:t>
      </w:r>
      <w:r w:rsidR="00F3572A" w:rsidRPr="00C723FB">
        <w:rPr>
          <w:rFonts w:ascii="Times New Roman" w:hAnsi="Times New Roman" w:cs="Times New Roman"/>
          <w:i/>
          <w:iCs/>
          <w:sz w:val="24"/>
          <w:szCs w:val="24"/>
        </w:rPr>
        <w:t>Mugabe</w:t>
      </w:r>
      <w:r w:rsidR="00F3572A">
        <w:rPr>
          <w:rFonts w:ascii="Times New Roman" w:hAnsi="Times New Roman" w:cs="Times New Roman"/>
          <w:sz w:val="24"/>
          <w:szCs w:val="24"/>
        </w:rPr>
        <w:t xml:space="preserve"> submitted that once that </w:t>
      </w:r>
      <w:r w:rsidR="00C723FB">
        <w:rPr>
          <w:rFonts w:ascii="Times New Roman" w:hAnsi="Times New Roman" w:cs="Times New Roman"/>
          <w:sz w:val="24"/>
          <w:szCs w:val="24"/>
        </w:rPr>
        <w:t>ruling</w:t>
      </w:r>
      <w:r w:rsidR="00F3572A">
        <w:rPr>
          <w:rFonts w:ascii="Times New Roman" w:hAnsi="Times New Roman" w:cs="Times New Roman"/>
          <w:sz w:val="24"/>
          <w:szCs w:val="24"/>
        </w:rPr>
        <w:t xml:space="preserve"> was made</w:t>
      </w:r>
      <w:r w:rsidR="00C723FB">
        <w:rPr>
          <w:rFonts w:ascii="Times New Roman" w:hAnsi="Times New Roman" w:cs="Times New Roman"/>
          <w:sz w:val="24"/>
          <w:szCs w:val="24"/>
        </w:rPr>
        <w:t>,</w:t>
      </w:r>
      <w:r w:rsidR="00F3572A">
        <w:rPr>
          <w:rFonts w:ascii="Times New Roman" w:hAnsi="Times New Roman" w:cs="Times New Roman"/>
          <w:sz w:val="24"/>
          <w:szCs w:val="24"/>
        </w:rPr>
        <w:t xml:space="preserve"> the onus to disprove</w:t>
      </w:r>
      <w:r w:rsidR="00C723FB">
        <w:rPr>
          <w:rFonts w:ascii="Times New Roman" w:hAnsi="Times New Roman" w:cs="Times New Roman"/>
          <w:sz w:val="24"/>
          <w:szCs w:val="24"/>
        </w:rPr>
        <w:t xml:space="preserve"> or rebut</w:t>
      </w:r>
      <w:r w:rsidR="00F3572A">
        <w:rPr>
          <w:rFonts w:ascii="Times New Roman" w:hAnsi="Times New Roman" w:cs="Times New Roman"/>
          <w:sz w:val="24"/>
          <w:szCs w:val="24"/>
        </w:rPr>
        <w:t xml:space="preserve"> lies on the accused and this can only be done if he is put to his defence.  M</w:t>
      </w:r>
      <w:r w:rsidR="00C723FB">
        <w:rPr>
          <w:rFonts w:ascii="Times New Roman" w:hAnsi="Times New Roman" w:cs="Times New Roman"/>
          <w:sz w:val="24"/>
          <w:szCs w:val="24"/>
        </w:rPr>
        <w:t xml:space="preserve">r. </w:t>
      </w:r>
      <w:r w:rsidR="00F3572A" w:rsidRPr="00C723FB">
        <w:rPr>
          <w:rFonts w:ascii="Times New Roman" w:hAnsi="Times New Roman" w:cs="Times New Roman"/>
          <w:i/>
          <w:iCs/>
          <w:sz w:val="24"/>
          <w:szCs w:val="24"/>
        </w:rPr>
        <w:t xml:space="preserve">Mugabe </w:t>
      </w:r>
      <w:r w:rsidR="00F3572A">
        <w:rPr>
          <w:rFonts w:ascii="Times New Roman" w:hAnsi="Times New Roman" w:cs="Times New Roman"/>
          <w:sz w:val="24"/>
          <w:szCs w:val="24"/>
        </w:rPr>
        <w:t xml:space="preserve">was not clear on what exactly the accused ought to disprove after being </w:t>
      </w:r>
      <w:r w:rsidR="00C723FB">
        <w:rPr>
          <w:rFonts w:ascii="Times New Roman" w:hAnsi="Times New Roman" w:cs="Times New Roman"/>
          <w:sz w:val="24"/>
          <w:szCs w:val="24"/>
        </w:rPr>
        <w:t>p</w:t>
      </w:r>
      <w:r w:rsidR="00F3572A">
        <w:rPr>
          <w:rFonts w:ascii="Times New Roman" w:hAnsi="Times New Roman" w:cs="Times New Roman"/>
          <w:sz w:val="24"/>
          <w:szCs w:val="24"/>
        </w:rPr>
        <w:t>ut to his defence.  Mr</w:t>
      </w:r>
      <w:r w:rsidR="00C723FB">
        <w:rPr>
          <w:rFonts w:ascii="Times New Roman" w:hAnsi="Times New Roman" w:cs="Times New Roman"/>
          <w:sz w:val="24"/>
          <w:szCs w:val="24"/>
        </w:rPr>
        <w:t>.</w:t>
      </w:r>
      <w:r w:rsidR="00F3572A">
        <w:rPr>
          <w:rFonts w:ascii="Times New Roman" w:hAnsi="Times New Roman" w:cs="Times New Roman"/>
          <w:sz w:val="24"/>
          <w:szCs w:val="24"/>
        </w:rPr>
        <w:t xml:space="preserve"> </w:t>
      </w:r>
      <w:r w:rsidR="00F3572A" w:rsidRPr="00C723FB">
        <w:rPr>
          <w:rFonts w:ascii="Times New Roman" w:hAnsi="Times New Roman" w:cs="Times New Roman"/>
          <w:i/>
          <w:iCs/>
          <w:sz w:val="24"/>
          <w:szCs w:val="24"/>
        </w:rPr>
        <w:t xml:space="preserve">Mugabe </w:t>
      </w:r>
      <w:r w:rsidR="00F3572A">
        <w:rPr>
          <w:rFonts w:ascii="Times New Roman" w:hAnsi="Times New Roman" w:cs="Times New Roman"/>
          <w:sz w:val="24"/>
          <w:szCs w:val="24"/>
        </w:rPr>
        <w:t>further s</w:t>
      </w:r>
      <w:r w:rsidR="00C723FB">
        <w:rPr>
          <w:rFonts w:ascii="Times New Roman" w:hAnsi="Times New Roman" w:cs="Times New Roman"/>
          <w:sz w:val="24"/>
          <w:szCs w:val="24"/>
        </w:rPr>
        <w:t>ubmitted</w:t>
      </w:r>
      <w:r w:rsidR="00F3572A">
        <w:rPr>
          <w:rFonts w:ascii="Times New Roman" w:hAnsi="Times New Roman" w:cs="Times New Roman"/>
          <w:sz w:val="24"/>
          <w:szCs w:val="24"/>
        </w:rPr>
        <w:t xml:space="preserve"> that the defence had not in its application for discharge discredited the evidence led by the </w:t>
      </w:r>
      <w:r w:rsidR="00D14910">
        <w:rPr>
          <w:rFonts w:ascii="Times New Roman" w:hAnsi="Times New Roman" w:cs="Times New Roman"/>
          <w:sz w:val="24"/>
          <w:szCs w:val="24"/>
        </w:rPr>
        <w:t>S</w:t>
      </w:r>
      <w:r w:rsidR="00F3572A">
        <w:rPr>
          <w:rFonts w:ascii="Times New Roman" w:hAnsi="Times New Roman" w:cs="Times New Roman"/>
          <w:sz w:val="24"/>
          <w:szCs w:val="24"/>
        </w:rPr>
        <w:t xml:space="preserve">tate.  He further submitted that the </w:t>
      </w:r>
      <w:r w:rsidR="00F3572A" w:rsidRPr="00D14910">
        <w:rPr>
          <w:rFonts w:ascii="Times New Roman" w:hAnsi="Times New Roman" w:cs="Times New Roman"/>
          <w:i/>
          <w:iCs/>
          <w:sz w:val="24"/>
          <w:szCs w:val="24"/>
        </w:rPr>
        <w:t>alibi</w:t>
      </w:r>
      <w:r w:rsidR="00F3572A">
        <w:rPr>
          <w:rFonts w:ascii="Times New Roman" w:hAnsi="Times New Roman" w:cs="Times New Roman"/>
          <w:sz w:val="24"/>
          <w:szCs w:val="24"/>
        </w:rPr>
        <w:t xml:space="preserve"> defence that the accused gave to the effect that he was at home on the fateful night was disproved by the </w:t>
      </w:r>
      <w:r w:rsidR="00D14910">
        <w:rPr>
          <w:rFonts w:ascii="Times New Roman" w:hAnsi="Times New Roman" w:cs="Times New Roman"/>
          <w:sz w:val="24"/>
          <w:szCs w:val="24"/>
        </w:rPr>
        <w:t>S</w:t>
      </w:r>
      <w:r w:rsidR="00F3572A">
        <w:rPr>
          <w:rFonts w:ascii="Times New Roman" w:hAnsi="Times New Roman" w:cs="Times New Roman"/>
          <w:sz w:val="24"/>
          <w:szCs w:val="24"/>
        </w:rPr>
        <w:t xml:space="preserve">tate.  He thus submitted that the </w:t>
      </w:r>
      <w:r w:rsidR="005C7551">
        <w:rPr>
          <w:rFonts w:ascii="Times New Roman" w:hAnsi="Times New Roman" w:cs="Times New Roman"/>
          <w:sz w:val="24"/>
          <w:szCs w:val="24"/>
        </w:rPr>
        <w:t>burden n</w:t>
      </w:r>
      <w:r w:rsidR="00D14910">
        <w:rPr>
          <w:rFonts w:ascii="Times New Roman" w:hAnsi="Times New Roman" w:cs="Times New Roman"/>
          <w:sz w:val="24"/>
          <w:szCs w:val="24"/>
        </w:rPr>
        <w:t>o</w:t>
      </w:r>
      <w:r w:rsidR="005C7551">
        <w:rPr>
          <w:rFonts w:ascii="Times New Roman" w:hAnsi="Times New Roman" w:cs="Times New Roman"/>
          <w:sz w:val="24"/>
          <w:szCs w:val="24"/>
        </w:rPr>
        <w:t>w shifts to the accused.</w:t>
      </w:r>
    </w:p>
    <w:p w14:paraId="4F7CCFA1" w14:textId="50374B55" w:rsidR="00C70BF4" w:rsidRDefault="005C7551" w:rsidP="008B700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We </w:t>
      </w:r>
      <w:r w:rsidR="001E4992">
        <w:rPr>
          <w:rFonts w:ascii="Times New Roman" w:hAnsi="Times New Roman" w:cs="Times New Roman"/>
          <w:sz w:val="24"/>
          <w:szCs w:val="24"/>
        </w:rPr>
        <w:t>noticed</w:t>
      </w:r>
      <w:r>
        <w:rPr>
          <w:rFonts w:ascii="Times New Roman" w:hAnsi="Times New Roman" w:cs="Times New Roman"/>
          <w:sz w:val="24"/>
          <w:szCs w:val="24"/>
        </w:rPr>
        <w:t xml:space="preserve"> that Mr</w:t>
      </w:r>
      <w:r w:rsidR="00D14910">
        <w:rPr>
          <w:rFonts w:ascii="Times New Roman" w:hAnsi="Times New Roman" w:cs="Times New Roman"/>
          <w:sz w:val="24"/>
          <w:szCs w:val="24"/>
        </w:rPr>
        <w:t>.</w:t>
      </w:r>
      <w:r>
        <w:rPr>
          <w:rFonts w:ascii="Times New Roman" w:hAnsi="Times New Roman" w:cs="Times New Roman"/>
          <w:sz w:val="24"/>
          <w:szCs w:val="24"/>
        </w:rPr>
        <w:t xml:space="preserve"> </w:t>
      </w:r>
      <w:r w:rsidRPr="00D14910">
        <w:rPr>
          <w:rFonts w:ascii="Times New Roman" w:hAnsi="Times New Roman" w:cs="Times New Roman"/>
          <w:i/>
          <w:iCs/>
          <w:sz w:val="24"/>
          <w:szCs w:val="24"/>
        </w:rPr>
        <w:t>Mugabe</w:t>
      </w:r>
      <w:r>
        <w:rPr>
          <w:rFonts w:ascii="Times New Roman" w:hAnsi="Times New Roman" w:cs="Times New Roman"/>
          <w:sz w:val="24"/>
          <w:szCs w:val="24"/>
        </w:rPr>
        <w:t xml:space="preserve"> failed to address </w:t>
      </w:r>
      <w:r w:rsidR="001E4992">
        <w:rPr>
          <w:rFonts w:ascii="Times New Roman" w:hAnsi="Times New Roman" w:cs="Times New Roman"/>
          <w:sz w:val="24"/>
          <w:szCs w:val="24"/>
        </w:rPr>
        <w:t>th</w:t>
      </w:r>
      <w:r>
        <w:rPr>
          <w:rFonts w:ascii="Times New Roman" w:hAnsi="Times New Roman" w:cs="Times New Roman"/>
          <w:sz w:val="24"/>
          <w:szCs w:val="24"/>
        </w:rPr>
        <w:t xml:space="preserve">e pertinent issue </w:t>
      </w:r>
      <w:r w:rsidR="001E4992">
        <w:rPr>
          <w:rFonts w:ascii="Times New Roman" w:hAnsi="Times New Roman" w:cs="Times New Roman"/>
          <w:sz w:val="24"/>
          <w:szCs w:val="24"/>
        </w:rPr>
        <w:t xml:space="preserve">that was </w:t>
      </w:r>
      <w:r>
        <w:rPr>
          <w:rFonts w:ascii="Times New Roman" w:hAnsi="Times New Roman" w:cs="Times New Roman"/>
          <w:sz w:val="24"/>
          <w:szCs w:val="24"/>
        </w:rPr>
        <w:t xml:space="preserve">raised by the defence </w:t>
      </w:r>
      <w:r w:rsidR="001E4992">
        <w:rPr>
          <w:rFonts w:ascii="Times New Roman" w:hAnsi="Times New Roman" w:cs="Times New Roman"/>
          <w:sz w:val="24"/>
          <w:szCs w:val="24"/>
        </w:rPr>
        <w:t xml:space="preserve">which is </w:t>
      </w:r>
      <w:r>
        <w:rPr>
          <w:rFonts w:ascii="Times New Roman" w:hAnsi="Times New Roman" w:cs="Times New Roman"/>
          <w:sz w:val="24"/>
          <w:szCs w:val="24"/>
        </w:rPr>
        <w:t xml:space="preserve">that the </w:t>
      </w:r>
      <w:r w:rsidR="001E4992">
        <w:rPr>
          <w:rFonts w:ascii="Times New Roman" w:hAnsi="Times New Roman" w:cs="Times New Roman"/>
          <w:sz w:val="24"/>
          <w:szCs w:val="24"/>
        </w:rPr>
        <w:t>S</w:t>
      </w:r>
      <w:r>
        <w:rPr>
          <w:rFonts w:ascii="Times New Roman" w:hAnsi="Times New Roman" w:cs="Times New Roman"/>
          <w:sz w:val="24"/>
          <w:szCs w:val="24"/>
        </w:rPr>
        <w:t xml:space="preserve">tate did not demonstrate or lead evidence on how the accused caused the death of the deceased, even if </w:t>
      </w:r>
      <w:r w:rsidR="001E4992">
        <w:rPr>
          <w:rFonts w:ascii="Times New Roman" w:hAnsi="Times New Roman" w:cs="Times New Roman"/>
          <w:sz w:val="24"/>
          <w:szCs w:val="24"/>
        </w:rPr>
        <w:t xml:space="preserve">it adduced evidence that shows </w:t>
      </w:r>
      <w:r>
        <w:rPr>
          <w:rFonts w:ascii="Times New Roman" w:hAnsi="Times New Roman" w:cs="Times New Roman"/>
          <w:sz w:val="24"/>
          <w:szCs w:val="24"/>
        </w:rPr>
        <w:t xml:space="preserve">that </w:t>
      </w:r>
      <w:r w:rsidR="001E4992">
        <w:rPr>
          <w:rFonts w:ascii="Times New Roman" w:hAnsi="Times New Roman" w:cs="Times New Roman"/>
          <w:sz w:val="24"/>
          <w:szCs w:val="24"/>
        </w:rPr>
        <w:t>t</w:t>
      </w:r>
      <w:r>
        <w:rPr>
          <w:rFonts w:ascii="Times New Roman" w:hAnsi="Times New Roman" w:cs="Times New Roman"/>
          <w:sz w:val="24"/>
          <w:szCs w:val="24"/>
        </w:rPr>
        <w:t>he</w:t>
      </w:r>
      <w:r w:rsidR="001E4992">
        <w:rPr>
          <w:rFonts w:ascii="Times New Roman" w:hAnsi="Times New Roman" w:cs="Times New Roman"/>
          <w:sz w:val="24"/>
          <w:szCs w:val="24"/>
        </w:rPr>
        <w:t xml:space="preserve"> accused</w:t>
      </w:r>
      <w:r>
        <w:rPr>
          <w:rFonts w:ascii="Times New Roman" w:hAnsi="Times New Roman" w:cs="Times New Roman"/>
          <w:sz w:val="24"/>
          <w:szCs w:val="24"/>
        </w:rPr>
        <w:t xml:space="preserve"> was at the scene of crime on the fateful night.  The two police officers, Norbert Magwiro, the investigating officer and Vincent Mabido the arresting detail made it clear that when the accused volunteered to lead them for indications</w:t>
      </w:r>
      <w:r w:rsidR="00C70820">
        <w:rPr>
          <w:rFonts w:ascii="Times New Roman" w:hAnsi="Times New Roman" w:cs="Times New Roman"/>
          <w:sz w:val="24"/>
          <w:szCs w:val="24"/>
        </w:rPr>
        <w:t xml:space="preserve"> at the scene of crime</w:t>
      </w:r>
      <w:r>
        <w:rPr>
          <w:rFonts w:ascii="Times New Roman" w:hAnsi="Times New Roman" w:cs="Times New Roman"/>
          <w:sz w:val="24"/>
          <w:szCs w:val="24"/>
        </w:rPr>
        <w:t xml:space="preserve">, it was in a </w:t>
      </w:r>
      <w:r w:rsidR="003C22A3">
        <w:rPr>
          <w:rFonts w:ascii="Times New Roman" w:hAnsi="Times New Roman" w:cs="Times New Roman"/>
          <w:sz w:val="24"/>
          <w:szCs w:val="24"/>
        </w:rPr>
        <w:t>bid to exonerate himsel</w:t>
      </w:r>
      <w:r w:rsidR="001E4992">
        <w:rPr>
          <w:rFonts w:ascii="Times New Roman" w:hAnsi="Times New Roman" w:cs="Times New Roman"/>
          <w:sz w:val="24"/>
          <w:szCs w:val="24"/>
        </w:rPr>
        <w:t>f</w:t>
      </w:r>
      <w:r w:rsidR="003C22A3">
        <w:rPr>
          <w:rFonts w:ascii="Times New Roman" w:hAnsi="Times New Roman" w:cs="Times New Roman"/>
          <w:sz w:val="24"/>
          <w:szCs w:val="24"/>
        </w:rPr>
        <w:t>.</w:t>
      </w:r>
      <w:r w:rsidR="001E4992">
        <w:rPr>
          <w:rFonts w:ascii="Times New Roman" w:hAnsi="Times New Roman" w:cs="Times New Roman"/>
          <w:sz w:val="24"/>
          <w:szCs w:val="24"/>
        </w:rPr>
        <w:t xml:space="preserve"> </w:t>
      </w:r>
      <w:r w:rsidR="003C22A3">
        <w:rPr>
          <w:rFonts w:ascii="Times New Roman" w:hAnsi="Times New Roman" w:cs="Times New Roman"/>
          <w:sz w:val="24"/>
          <w:szCs w:val="24"/>
        </w:rPr>
        <w:t xml:space="preserve">The accused never admitted to </w:t>
      </w:r>
      <w:r w:rsidR="00AC3F9D">
        <w:rPr>
          <w:rFonts w:ascii="Times New Roman" w:hAnsi="Times New Roman" w:cs="Times New Roman"/>
          <w:sz w:val="24"/>
          <w:szCs w:val="24"/>
        </w:rPr>
        <w:t>having assaulted the deceased</w:t>
      </w:r>
      <w:r w:rsidR="003C22A3">
        <w:rPr>
          <w:rFonts w:ascii="Times New Roman" w:hAnsi="Times New Roman" w:cs="Times New Roman"/>
          <w:sz w:val="24"/>
          <w:szCs w:val="24"/>
        </w:rPr>
        <w:t xml:space="preserve">.  His defence was that the deceased </w:t>
      </w:r>
      <w:r w:rsidR="00AC3F9D">
        <w:rPr>
          <w:rFonts w:ascii="Times New Roman" w:hAnsi="Times New Roman" w:cs="Times New Roman"/>
          <w:sz w:val="24"/>
          <w:szCs w:val="24"/>
        </w:rPr>
        <w:t>was</w:t>
      </w:r>
      <w:r w:rsidR="003C22A3">
        <w:rPr>
          <w:rFonts w:ascii="Times New Roman" w:hAnsi="Times New Roman" w:cs="Times New Roman"/>
          <w:sz w:val="24"/>
          <w:szCs w:val="24"/>
        </w:rPr>
        <w:t xml:space="preserve"> assaulted by Victor Mlilo and h</w:t>
      </w:r>
      <w:r w:rsidR="00692B97">
        <w:rPr>
          <w:rFonts w:ascii="Times New Roman" w:hAnsi="Times New Roman" w:cs="Times New Roman"/>
          <w:sz w:val="24"/>
          <w:szCs w:val="24"/>
        </w:rPr>
        <w:t xml:space="preserve">is other friends while he was standing and watching.  </w:t>
      </w:r>
      <w:r w:rsidR="00AC3F9D">
        <w:rPr>
          <w:rFonts w:ascii="Times New Roman" w:hAnsi="Times New Roman" w:cs="Times New Roman"/>
          <w:sz w:val="24"/>
          <w:szCs w:val="24"/>
        </w:rPr>
        <w:t>The two police officers said that i</w:t>
      </w:r>
      <w:r w:rsidR="00692B97">
        <w:rPr>
          <w:rFonts w:ascii="Times New Roman" w:hAnsi="Times New Roman" w:cs="Times New Roman"/>
          <w:sz w:val="24"/>
          <w:szCs w:val="24"/>
        </w:rPr>
        <w:t xml:space="preserve">n taking the police </w:t>
      </w:r>
      <w:r w:rsidR="00AC3F9D">
        <w:rPr>
          <w:rFonts w:ascii="Times New Roman" w:hAnsi="Times New Roman" w:cs="Times New Roman"/>
          <w:sz w:val="24"/>
          <w:szCs w:val="24"/>
        </w:rPr>
        <w:t xml:space="preserve">to the scene of crime </w:t>
      </w:r>
      <w:r w:rsidR="00692B97">
        <w:rPr>
          <w:rFonts w:ascii="Times New Roman" w:hAnsi="Times New Roman" w:cs="Times New Roman"/>
          <w:sz w:val="24"/>
          <w:szCs w:val="24"/>
        </w:rPr>
        <w:t>for indications</w:t>
      </w:r>
      <w:r w:rsidR="00C70820">
        <w:rPr>
          <w:rFonts w:ascii="Times New Roman" w:hAnsi="Times New Roman" w:cs="Times New Roman"/>
          <w:sz w:val="24"/>
          <w:szCs w:val="24"/>
        </w:rPr>
        <w:t>,</w:t>
      </w:r>
      <w:r w:rsidR="00692B97">
        <w:rPr>
          <w:rFonts w:ascii="Times New Roman" w:hAnsi="Times New Roman" w:cs="Times New Roman"/>
          <w:sz w:val="24"/>
          <w:szCs w:val="24"/>
        </w:rPr>
        <w:t xml:space="preserve"> </w:t>
      </w:r>
      <w:r w:rsidR="00AC3F9D">
        <w:rPr>
          <w:rFonts w:ascii="Times New Roman" w:hAnsi="Times New Roman" w:cs="Times New Roman"/>
          <w:sz w:val="24"/>
          <w:szCs w:val="24"/>
        </w:rPr>
        <w:t>t</w:t>
      </w:r>
      <w:r w:rsidR="00692B97">
        <w:rPr>
          <w:rFonts w:ascii="Times New Roman" w:hAnsi="Times New Roman" w:cs="Times New Roman"/>
          <w:sz w:val="24"/>
          <w:szCs w:val="24"/>
        </w:rPr>
        <w:t xml:space="preserve">he </w:t>
      </w:r>
      <w:r w:rsidR="00AC3F9D">
        <w:rPr>
          <w:rFonts w:ascii="Times New Roman" w:hAnsi="Times New Roman" w:cs="Times New Roman"/>
          <w:sz w:val="24"/>
          <w:szCs w:val="24"/>
        </w:rPr>
        <w:t xml:space="preserve">accused said that he </w:t>
      </w:r>
      <w:r w:rsidR="00692B97">
        <w:rPr>
          <w:rFonts w:ascii="Times New Roman" w:hAnsi="Times New Roman" w:cs="Times New Roman"/>
          <w:sz w:val="24"/>
          <w:szCs w:val="24"/>
        </w:rPr>
        <w:t xml:space="preserve">wanted to show them where this had happened. That this is </w:t>
      </w:r>
      <w:r w:rsidR="00021C1A">
        <w:rPr>
          <w:rFonts w:ascii="Times New Roman" w:hAnsi="Times New Roman" w:cs="Times New Roman"/>
          <w:sz w:val="24"/>
          <w:szCs w:val="24"/>
        </w:rPr>
        <w:t xml:space="preserve">the reason </w:t>
      </w:r>
      <w:r w:rsidR="00692B97">
        <w:rPr>
          <w:rFonts w:ascii="Times New Roman" w:hAnsi="Times New Roman" w:cs="Times New Roman"/>
          <w:sz w:val="24"/>
          <w:szCs w:val="24"/>
        </w:rPr>
        <w:t xml:space="preserve">why the accused </w:t>
      </w:r>
      <w:r w:rsidR="00021C1A">
        <w:rPr>
          <w:rFonts w:ascii="Times New Roman" w:hAnsi="Times New Roman" w:cs="Times New Roman"/>
          <w:sz w:val="24"/>
          <w:szCs w:val="24"/>
        </w:rPr>
        <w:t>led</w:t>
      </w:r>
      <w:r w:rsidR="00692B97">
        <w:rPr>
          <w:rFonts w:ascii="Times New Roman" w:hAnsi="Times New Roman" w:cs="Times New Roman"/>
          <w:sz w:val="24"/>
          <w:szCs w:val="24"/>
        </w:rPr>
        <w:t xml:space="preserve"> the police </w:t>
      </w:r>
      <w:r w:rsidR="00021C1A">
        <w:rPr>
          <w:rFonts w:ascii="Times New Roman" w:hAnsi="Times New Roman" w:cs="Times New Roman"/>
          <w:sz w:val="24"/>
          <w:szCs w:val="24"/>
        </w:rPr>
        <w:t>to</w:t>
      </w:r>
      <w:r w:rsidR="00692B97">
        <w:rPr>
          <w:rFonts w:ascii="Times New Roman" w:hAnsi="Times New Roman" w:cs="Times New Roman"/>
          <w:sz w:val="24"/>
          <w:szCs w:val="24"/>
        </w:rPr>
        <w:t xml:space="preserve"> the scene </w:t>
      </w:r>
      <w:r w:rsidR="00021C1A">
        <w:rPr>
          <w:rFonts w:ascii="Times New Roman" w:hAnsi="Times New Roman" w:cs="Times New Roman"/>
          <w:sz w:val="24"/>
          <w:szCs w:val="24"/>
        </w:rPr>
        <w:t xml:space="preserve">of crime </w:t>
      </w:r>
      <w:r w:rsidR="00692B97">
        <w:rPr>
          <w:rFonts w:ascii="Times New Roman" w:hAnsi="Times New Roman" w:cs="Times New Roman"/>
          <w:sz w:val="24"/>
          <w:szCs w:val="24"/>
        </w:rPr>
        <w:t xml:space="preserve">is corroborated or confirmed by the indications form which was produced as </w:t>
      </w:r>
      <w:r w:rsidR="00692B97">
        <w:rPr>
          <w:rFonts w:ascii="Times New Roman" w:hAnsi="Times New Roman" w:cs="Times New Roman"/>
          <w:sz w:val="24"/>
          <w:szCs w:val="24"/>
        </w:rPr>
        <w:lastRenderedPageBreak/>
        <w:t>exhibit No. 4.  This exhibit shows that throughout the indications</w:t>
      </w:r>
      <w:r w:rsidR="00C70820">
        <w:rPr>
          <w:rFonts w:ascii="Times New Roman" w:hAnsi="Times New Roman" w:cs="Times New Roman"/>
          <w:sz w:val="24"/>
          <w:szCs w:val="24"/>
        </w:rPr>
        <w:t>,</w:t>
      </w:r>
      <w:r w:rsidR="00692B97">
        <w:rPr>
          <w:rFonts w:ascii="Times New Roman" w:hAnsi="Times New Roman" w:cs="Times New Roman"/>
          <w:sz w:val="24"/>
          <w:szCs w:val="24"/>
        </w:rPr>
        <w:t xml:space="preserve"> the accused never for once said that he had participated in the assault of the deceased.  He maintained that the deceased was assaulted by Victor Mlil</w:t>
      </w:r>
      <w:r w:rsidR="00504A8A">
        <w:rPr>
          <w:rFonts w:ascii="Times New Roman" w:hAnsi="Times New Roman" w:cs="Times New Roman"/>
          <w:sz w:val="24"/>
          <w:szCs w:val="24"/>
        </w:rPr>
        <w:t xml:space="preserve">o and his three other friends. </w:t>
      </w:r>
      <w:r w:rsidR="00021C1A">
        <w:rPr>
          <w:rFonts w:ascii="Times New Roman" w:hAnsi="Times New Roman" w:cs="Times New Roman"/>
          <w:sz w:val="24"/>
          <w:szCs w:val="24"/>
        </w:rPr>
        <w:t xml:space="preserve">The question now is </w:t>
      </w:r>
      <w:r w:rsidR="00692B97">
        <w:rPr>
          <w:rFonts w:ascii="Times New Roman" w:hAnsi="Times New Roman" w:cs="Times New Roman"/>
          <w:sz w:val="24"/>
          <w:szCs w:val="24"/>
        </w:rPr>
        <w:t xml:space="preserve">although the court </w:t>
      </w:r>
      <w:r w:rsidR="00021C1A">
        <w:rPr>
          <w:rFonts w:ascii="Times New Roman" w:hAnsi="Times New Roman" w:cs="Times New Roman"/>
          <w:sz w:val="24"/>
          <w:szCs w:val="24"/>
        </w:rPr>
        <w:t xml:space="preserve">ruled that </w:t>
      </w:r>
      <w:r w:rsidR="00692B97">
        <w:rPr>
          <w:rFonts w:ascii="Times New Roman" w:hAnsi="Times New Roman" w:cs="Times New Roman"/>
          <w:sz w:val="24"/>
          <w:szCs w:val="24"/>
        </w:rPr>
        <w:t xml:space="preserve">the indications </w:t>
      </w:r>
      <w:r w:rsidR="00021C1A">
        <w:rPr>
          <w:rFonts w:ascii="Times New Roman" w:hAnsi="Times New Roman" w:cs="Times New Roman"/>
          <w:sz w:val="24"/>
          <w:szCs w:val="24"/>
        </w:rPr>
        <w:t>were</w:t>
      </w:r>
      <w:r w:rsidR="00692B97">
        <w:rPr>
          <w:rFonts w:ascii="Times New Roman" w:hAnsi="Times New Roman" w:cs="Times New Roman"/>
          <w:sz w:val="24"/>
          <w:szCs w:val="24"/>
        </w:rPr>
        <w:t xml:space="preserve"> admissible, </w:t>
      </w:r>
      <w:r w:rsidR="00021C1A">
        <w:rPr>
          <w:rFonts w:ascii="Times New Roman" w:hAnsi="Times New Roman" w:cs="Times New Roman"/>
          <w:sz w:val="24"/>
          <w:szCs w:val="24"/>
        </w:rPr>
        <w:t xml:space="preserve">do they </w:t>
      </w:r>
      <w:r w:rsidR="00472F5E">
        <w:rPr>
          <w:rFonts w:ascii="Times New Roman" w:hAnsi="Times New Roman" w:cs="Times New Roman"/>
          <w:sz w:val="24"/>
          <w:szCs w:val="24"/>
        </w:rPr>
        <w:t>show</w:t>
      </w:r>
      <w:r w:rsidR="00021C1A">
        <w:rPr>
          <w:rFonts w:ascii="Times New Roman" w:hAnsi="Times New Roman" w:cs="Times New Roman"/>
          <w:sz w:val="24"/>
          <w:szCs w:val="24"/>
        </w:rPr>
        <w:t xml:space="preserve"> that</w:t>
      </w:r>
      <w:r w:rsidR="00692B97">
        <w:rPr>
          <w:rFonts w:ascii="Times New Roman" w:hAnsi="Times New Roman" w:cs="Times New Roman"/>
          <w:sz w:val="24"/>
          <w:szCs w:val="24"/>
        </w:rPr>
        <w:t xml:space="preserve"> the accused </w:t>
      </w:r>
      <w:r w:rsidR="00021C1A">
        <w:rPr>
          <w:rFonts w:ascii="Times New Roman" w:hAnsi="Times New Roman" w:cs="Times New Roman"/>
          <w:sz w:val="24"/>
          <w:szCs w:val="24"/>
        </w:rPr>
        <w:t>caused</w:t>
      </w:r>
      <w:r w:rsidR="00692B97">
        <w:rPr>
          <w:rFonts w:ascii="Times New Roman" w:hAnsi="Times New Roman" w:cs="Times New Roman"/>
          <w:sz w:val="24"/>
          <w:szCs w:val="24"/>
        </w:rPr>
        <w:t xml:space="preserve"> the death of the deceased</w:t>
      </w:r>
      <w:r w:rsidR="00021C1A">
        <w:rPr>
          <w:rFonts w:ascii="Times New Roman" w:hAnsi="Times New Roman" w:cs="Times New Roman"/>
          <w:sz w:val="24"/>
          <w:szCs w:val="24"/>
        </w:rPr>
        <w:t>? The answer is in the negative</w:t>
      </w:r>
      <w:r w:rsidR="00A7536E">
        <w:rPr>
          <w:rFonts w:ascii="Times New Roman" w:hAnsi="Times New Roman" w:cs="Times New Roman"/>
          <w:sz w:val="24"/>
          <w:szCs w:val="24"/>
        </w:rPr>
        <w:t>. T</w:t>
      </w:r>
      <w:r w:rsidR="00021C1A">
        <w:rPr>
          <w:rFonts w:ascii="Times New Roman" w:hAnsi="Times New Roman" w:cs="Times New Roman"/>
          <w:sz w:val="24"/>
          <w:szCs w:val="24"/>
        </w:rPr>
        <w:t xml:space="preserve">he indications do not </w:t>
      </w:r>
      <w:r w:rsidR="00692B97">
        <w:rPr>
          <w:rFonts w:ascii="Times New Roman" w:hAnsi="Times New Roman" w:cs="Times New Roman"/>
          <w:sz w:val="24"/>
          <w:szCs w:val="24"/>
        </w:rPr>
        <w:t>tell us how the accused caused the death of the deceased.</w:t>
      </w:r>
      <w:r w:rsidR="007D7821">
        <w:rPr>
          <w:rFonts w:ascii="Times New Roman" w:hAnsi="Times New Roman" w:cs="Times New Roman"/>
          <w:sz w:val="24"/>
          <w:szCs w:val="24"/>
        </w:rPr>
        <w:t xml:space="preserve"> </w:t>
      </w:r>
      <w:r w:rsidR="00072B67">
        <w:rPr>
          <w:rFonts w:ascii="Times New Roman" w:hAnsi="Times New Roman" w:cs="Times New Roman"/>
          <w:sz w:val="24"/>
          <w:szCs w:val="24"/>
        </w:rPr>
        <w:t xml:space="preserve"> </w:t>
      </w:r>
      <w:r w:rsidR="00A7536E">
        <w:rPr>
          <w:rFonts w:ascii="Times New Roman" w:hAnsi="Times New Roman" w:cs="Times New Roman"/>
          <w:sz w:val="24"/>
          <w:szCs w:val="24"/>
        </w:rPr>
        <w:t xml:space="preserve">Adducing evidence that shows that the accused was at the scene when the deceased was being assaulted </w:t>
      </w:r>
      <w:r w:rsidR="00692B97">
        <w:rPr>
          <w:rFonts w:ascii="Times New Roman" w:hAnsi="Times New Roman" w:cs="Times New Roman"/>
          <w:sz w:val="24"/>
          <w:szCs w:val="24"/>
        </w:rPr>
        <w:t>is not</w:t>
      </w:r>
      <w:r w:rsidR="00A7536E">
        <w:rPr>
          <w:rFonts w:ascii="Times New Roman" w:hAnsi="Times New Roman" w:cs="Times New Roman"/>
          <w:sz w:val="24"/>
          <w:szCs w:val="24"/>
        </w:rPr>
        <w:t xml:space="preserve"> </w:t>
      </w:r>
      <w:r w:rsidR="00692B97">
        <w:rPr>
          <w:rFonts w:ascii="Times New Roman" w:hAnsi="Times New Roman" w:cs="Times New Roman"/>
          <w:sz w:val="24"/>
          <w:szCs w:val="24"/>
        </w:rPr>
        <w:t xml:space="preserve">enough.  The </w:t>
      </w:r>
      <w:r w:rsidR="00A7536E">
        <w:rPr>
          <w:rFonts w:ascii="Times New Roman" w:hAnsi="Times New Roman" w:cs="Times New Roman"/>
          <w:sz w:val="24"/>
          <w:szCs w:val="24"/>
        </w:rPr>
        <w:t>S</w:t>
      </w:r>
      <w:r w:rsidR="00692B97">
        <w:rPr>
          <w:rFonts w:ascii="Times New Roman" w:hAnsi="Times New Roman" w:cs="Times New Roman"/>
          <w:sz w:val="24"/>
          <w:szCs w:val="24"/>
        </w:rPr>
        <w:t xml:space="preserve">tate </w:t>
      </w:r>
      <w:r w:rsidR="00A7536E">
        <w:rPr>
          <w:rFonts w:ascii="Times New Roman" w:hAnsi="Times New Roman" w:cs="Times New Roman"/>
          <w:sz w:val="24"/>
          <w:szCs w:val="24"/>
        </w:rPr>
        <w:t xml:space="preserve">ought </w:t>
      </w:r>
      <w:r w:rsidR="00692B97">
        <w:rPr>
          <w:rFonts w:ascii="Times New Roman" w:hAnsi="Times New Roman" w:cs="Times New Roman"/>
          <w:sz w:val="24"/>
          <w:szCs w:val="24"/>
        </w:rPr>
        <w:t xml:space="preserve">to </w:t>
      </w:r>
      <w:r w:rsidR="00A7536E">
        <w:rPr>
          <w:rFonts w:ascii="Times New Roman" w:hAnsi="Times New Roman" w:cs="Times New Roman"/>
          <w:sz w:val="24"/>
          <w:szCs w:val="24"/>
        </w:rPr>
        <w:t xml:space="preserve">have </w:t>
      </w:r>
      <w:r w:rsidR="00692B97">
        <w:rPr>
          <w:rFonts w:ascii="Times New Roman" w:hAnsi="Times New Roman" w:cs="Times New Roman"/>
          <w:sz w:val="24"/>
          <w:szCs w:val="24"/>
        </w:rPr>
        <w:t>led evidence t</w:t>
      </w:r>
      <w:r w:rsidR="00A7536E">
        <w:rPr>
          <w:rFonts w:ascii="Times New Roman" w:hAnsi="Times New Roman" w:cs="Times New Roman"/>
          <w:sz w:val="24"/>
          <w:szCs w:val="24"/>
        </w:rPr>
        <w:t>hat</w:t>
      </w:r>
      <w:r w:rsidR="00692B97">
        <w:rPr>
          <w:rFonts w:ascii="Times New Roman" w:hAnsi="Times New Roman" w:cs="Times New Roman"/>
          <w:sz w:val="24"/>
          <w:szCs w:val="24"/>
        </w:rPr>
        <w:t xml:space="preserve"> show</w:t>
      </w:r>
      <w:r w:rsidR="00A7536E">
        <w:rPr>
          <w:rFonts w:ascii="Times New Roman" w:hAnsi="Times New Roman" w:cs="Times New Roman"/>
          <w:sz w:val="24"/>
          <w:szCs w:val="24"/>
        </w:rPr>
        <w:t>ed</w:t>
      </w:r>
      <w:r w:rsidR="00692B97">
        <w:rPr>
          <w:rFonts w:ascii="Times New Roman" w:hAnsi="Times New Roman" w:cs="Times New Roman"/>
          <w:sz w:val="24"/>
          <w:szCs w:val="24"/>
        </w:rPr>
        <w:t xml:space="preserve"> the accused’s participation in the assault of the deceased.  It however, did not do that. </w:t>
      </w:r>
      <w:r w:rsidR="00A7536E">
        <w:rPr>
          <w:rFonts w:ascii="Times New Roman" w:hAnsi="Times New Roman" w:cs="Times New Roman"/>
          <w:sz w:val="24"/>
          <w:szCs w:val="24"/>
        </w:rPr>
        <w:t>What</w:t>
      </w:r>
      <w:r w:rsidR="00692B97">
        <w:rPr>
          <w:rFonts w:ascii="Times New Roman" w:hAnsi="Times New Roman" w:cs="Times New Roman"/>
          <w:sz w:val="24"/>
          <w:szCs w:val="24"/>
        </w:rPr>
        <w:t xml:space="preserve"> </w:t>
      </w:r>
      <w:r w:rsidR="00611387">
        <w:rPr>
          <w:rFonts w:ascii="Times New Roman" w:hAnsi="Times New Roman" w:cs="Times New Roman"/>
          <w:sz w:val="24"/>
          <w:szCs w:val="24"/>
        </w:rPr>
        <w:t>Tatenda Lorna</w:t>
      </w:r>
      <w:r w:rsidR="00692B97">
        <w:rPr>
          <w:rFonts w:ascii="Times New Roman" w:hAnsi="Times New Roman" w:cs="Times New Roman"/>
          <w:sz w:val="24"/>
          <w:szCs w:val="24"/>
        </w:rPr>
        <w:t xml:space="preserve"> Katsvamutima</w:t>
      </w:r>
      <w:r w:rsidR="00A7536E">
        <w:rPr>
          <w:rFonts w:ascii="Times New Roman" w:hAnsi="Times New Roman" w:cs="Times New Roman"/>
          <w:sz w:val="24"/>
          <w:szCs w:val="24"/>
        </w:rPr>
        <w:t xml:space="preserve"> told the police</w:t>
      </w:r>
      <w:r w:rsidR="00692B97">
        <w:rPr>
          <w:rFonts w:ascii="Times New Roman" w:hAnsi="Times New Roman" w:cs="Times New Roman"/>
          <w:sz w:val="24"/>
          <w:szCs w:val="24"/>
        </w:rPr>
        <w:t xml:space="preserve"> on this aspect is hearsay evidence which is not admissible.</w:t>
      </w:r>
      <w:r w:rsidR="00A7536E">
        <w:rPr>
          <w:rFonts w:ascii="Times New Roman" w:hAnsi="Times New Roman" w:cs="Times New Roman"/>
          <w:sz w:val="24"/>
          <w:szCs w:val="24"/>
        </w:rPr>
        <w:t xml:space="preserve"> </w:t>
      </w:r>
      <w:r w:rsidR="00692B97">
        <w:rPr>
          <w:rFonts w:ascii="Times New Roman" w:hAnsi="Times New Roman" w:cs="Times New Roman"/>
          <w:sz w:val="24"/>
          <w:szCs w:val="24"/>
        </w:rPr>
        <w:t>If she had not died</w:t>
      </w:r>
      <w:r w:rsidR="00A7536E">
        <w:rPr>
          <w:rFonts w:ascii="Times New Roman" w:hAnsi="Times New Roman" w:cs="Times New Roman"/>
          <w:sz w:val="24"/>
          <w:szCs w:val="24"/>
        </w:rPr>
        <w:t>,</w:t>
      </w:r>
      <w:r w:rsidR="00692B97">
        <w:rPr>
          <w:rFonts w:ascii="Times New Roman" w:hAnsi="Times New Roman" w:cs="Times New Roman"/>
          <w:sz w:val="24"/>
          <w:szCs w:val="24"/>
        </w:rPr>
        <w:t xml:space="preserve"> she would have </w:t>
      </w:r>
      <w:r w:rsidR="00A7536E">
        <w:rPr>
          <w:rFonts w:ascii="Times New Roman" w:hAnsi="Times New Roman" w:cs="Times New Roman"/>
          <w:sz w:val="24"/>
          <w:szCs w:val="24"/>
        </w:rPr>
        <w:t>t</w:t>
      </w:r>
      <w:r w:rsidR="00692B97">
        <w:rPr>
          <w:rFonts w:ascii="Times New Roman" w:hAnsi="Times New Roman" w:cs="Times New Roman"/>
          <w:sz w:val="24"/>
          <w:szCs w:val="24"/>
        </w:rPr>
        <w:t xml:space="preserve">estified for the </w:t>
      </w:r>
      <w:r w:rsidR="00A7536E">
        <w:rPr>
          <w:rFonts w:ascii="Times New Roman" w:hAnsi="Times New Roman" w:cs="Times New Roman"/>
          <w:sz w:val="24"/>
          <w:szCs w:val="24"/>
        </w:rPr>
        <w:t>S</w:t>
      </w:r>
      <w:r w:rsidR="00692B97">
        <w:rPr>
          <w:rFonts w:ascii="Times New Roman" w:hAnsi="Times New Roman" w:cs="Times New Roman"/>
          <w:sz w:val="24"/>
          <w:szCs w:val="24"/>
        </w:rPr>
        <w:t xml:space="preserve">tate </w:t>
      </w:r>
      <w:r w:rsidR="00A7536E">
        <w:rPr>
          <w:rFonts w:ascii="Times New Roman" w:hAnsi="Times New Roman" w:cs="Times New Roman"/>
          <w:sz w:val="24"/>
          <w:szCs w:val="24"/>
        </w:rPr>
        <w:t xml:space="preserve">herself </w:t>
      </w:r>
      <w:r w:rsidR="00692B97">
        <w:rPr>
          <w:rFonts w:ascii="Times New Roman" w:hAnsi="Times New Roman" w:cs="Times New Roman"/>
          <w:sz w:val="24"/>
          <w:szCs w:val="24"/>
        </w:rPr>
        <w:t>and the truthfulness of her evidence would have been tested under cross examination</w:t>
      </w:r>
      <w:r w:rsidR="00A7536E">
        <w:rPr>
          <w:rFonts w:ascii="Times New Roman" w:hAnsi="Times New Roman" w:cs="Times New Roman"/>
          <w:sz w:val="24"/>
          <w:szCs w:val="24"/>
        </w:rPr>
        <w:t xml:space="preserve"> by the defence</w:t>
      </w:r>
      <w:r w:rsidR="00692B97">
        <w:rPr>
          <w:rFonts w:ascii="Times New Roman" w:hAnsi="Times New Roman" w:cs="Times New Roman"/>
          <w:sz w:val="24"/>
          <w:szCs w:val="24"/>
        </w:rPr>
        <w:t>.</w:t>
      </w:r>
      <w:r w:rsidR="00364853">
        <w:rPr>
          <w:rFonts w:ascii="Times New Roman" w:hAnsi="Times New Roman" w:cs="Times New Roman"/>
          <w:sz w:val="24"/>
          <w:szCs w:val="24"/>
        </w:rPr>
        <w:t xml:space="preserve"> </w:t>
      </w:r>
      <w:r w:rsidR="004811C9">
        <w:rPr>
          <w:rFonts w:ascii="Times New Roman" w:hAnsi="Times New Roman" w:cs="Times New Roman"/>
          <w:sz w:val="24"/>
          <w:szCs w:val="24"/>
        </w:rPr>
        <w:t>So, in respect of the indications that the accused made at the scene of crime</w:t>
      </w:r>
      <w:r w:rsidR="00472F5E">
        <w:rPr>
          <w:rFonts w:ascii="Times New Roman" w:hAnsi="Times New Roman" w:cs="Times New Roman"/>
          <w:sz w:val="24"/>
          <w:szCs w:val="24"/>
        </w:rPr>
        <w:t>,</w:t>
      </w:r>
      <w:r w:rsidR="004811C9">
        <w:rPr>
          <w:rFonts w:ascii="Times New Roman" w:hAnsi="Times New Roman" w:cs="Times New Roman"/>
          <w:sz w:val="24"/>
          <w:szCs w:val="24"/>
        </w:rPr>
        <w:t xml:space="preserve"> nothing shows that he caused the death of the deceased. </w:t>
      </w:r>
    </w:p>
    <w:p w14:paraId="037FE88F" w14:textId="7451CE99" w:rsidR="004811C9" w:rsidRDefault="004811C9" w:rsidP="008B700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arresting detail Vincent Mabido said that Tatenda Lonah  Katsvamutima led them to the accused’s house to recover the t- shirt and shoes that the accused was said to have been wearing on the fateful night.  These were tendered in court as exhibits. Vincent Mabido said that these clothing items were said to have blood stains. They were recovered in the absence of the accused.  They were given to the police by the accused’s wife.  The problem is that during trial no evidence of the said blood stains was led by the State.  Furthermore, it does not look like the alleged blood stains were ever tested to see whose blood it was.  No evidence was therefore adduced to show that the clothing items in question had </w:t>
      </w:r>
      <w:r w:rsidR="00472F5E">
        <w:rPr>
          <w:rFonts w:ascii="Times New Roman" w:hAnsi="Times New Roman" w:cs="Times New Roman"/>
          <w:sz w:val="24"/>
          <w:szCs w:val="24"/>
        </w:rPr>
        <w:t xml:space="preserve">any blood stains and let alone </w:t>
      </w:r>
      <w:r>
        <w:rPr>
          <w:rFonts w:ascii="Times New Roman" w:hAnsi="Times New Roman" w:cs="Times New Roman"/>
          <w:sz w:val="24"/>
          <w:szCs w:val="24"/>
        </w:rPr>
        <w:t>the deceased’s blood. Again, using the evidence of the accused’s clothing items that were said to have been blood stained, the State failed to adduce evidence that shows that the accused caused the death of the deceased.</w:t>
      </w:r>
    </w:p>
    <w:p w14:paraId="0992E979" w14:textId="48F5F5ED" w:rsidR="003819AE" w:rsidRDefault="0024311A" w:rsidP="006B5AA4">
      <w:pPr>
        <w:spacing w:after="0" w:line="360" w:lineRule="auto"/>
        <w:ind w:firstLine="720"/>
        <w:jc w:val="both"/>
        <w:rPr>
          <w:rFonts w:ascii="Times New Roman" w:hAnsi="Times New Roman" w:cs="Times New Roman"/>
          <w:i/>
          <w:iCs/>
          <w:sz w:val="24"/>
          <w:szCs w:val="24"/>
        </w:rPr>
      </w:pPr>
      <w:r w:rsidRPr="003819AE">
        <w:rPr>
          <w:rFonts w:ascii="Times New Roman" w:hAnsi="Times New Roman" w:cs="Times New Roman"/>
          <w:sz w:val="24"/>
          <w:szCs w:val="24"/>
        </w:rPr>
        <w:t>In view of the foregoing, w</w:t>
      </w:r>
      <w:r w:rsidR="008324BA" w:rsidRPr="003819AE">
        <w:rPr>
          <w:rFonts w:ascii="Times New Roman" w:hAnsi="Times New Roman" w:cs="Times New Roman"/>
          <w:sz w:val="24"/>
          <w:szCs w:val="24"/>
        </w:rPr>
        <w:t>e are</w:t>
      </w:r>
      <w:r w:rsidR="001C4945" w:rsidRPr="003819AE">
        <w:rPr>
          <w:rFonts w:ascii="Times New Roman" w:hAnsi="Times New Roman" w:cs="Times New Roman"/>
          <w:sz w:val="24"/>
          <w:szCs w:val="24"/>
        </w:rPr>
        <w:t xml:space="preserve"> therefore</w:t>
      </w:r>
      <w:r w:rsidR="008324BA" w:rsidRPr="003819AE">
        <w:rPr>
          <w:rFonts w:ascii="Times New Roman" w:hAnsi="Times New Roman" w:cs="Times New Roman"/>
          <w:sz w:val="24"/>
          <w:szCs w:val="24"/>
        </w:rPr>
        <w:t xml:space="preserve"> in agreement with Mr. </w:t>
      </w:r>
      <w:r w:rsidR="008324BA" w:rsidRPr="003819AE">
        <w:rPr>
          <w:rFonts w:ascii="Times New Roman" w:hAnsi="Times New Roman" w:cs="Times New Roman"/>
          <w:i/>
          <w:iCs/>
          <w:sz w:val="24"/>
          <w:szCs w:val="24"/>
        </w:rPr>
        <w:t xml:space="preserve">Ziwa </w:t>
      </w:r>
      <w:r w:rsidR="001C4945" w:rsidRPr="003819AE">
        <w:rPr>
          <w:rFonts w:ascii="Times New Roman" w:hAnsi="Times New Roman" w:cs="Times New Roman"/>
          <w:sz w:val="24"/>
          <w:szCs w:val="24"/>
        </w:rPr>
        <w:t>that th</w:t>
      </w:r>
      <w:r w:rsidR="009141BD" w:rsidRPr="003819AE">
        <w:rPr>
          <w:rFonts w:ascii="Times New Roman" w:hAnsi="Times New Roman" w:cs="Times New Roman"/>
          <w:sz w:val="24"/>
          <w:szCs w:val="24"/>
        </w:rPr>
        <w:t>e State adduced</w:t>
      </w:r>
      <w:r w:rsidR="00364853" w:rsidRPr="003819AE">
        <w:rPr>
          <w:rFonts w:ascii="Times New Roman" w:hAnsi="Times New Roman" w:cs="Times New Roman"/>
          <w:sz w:val="24"/>
          <w:szCs w:val="24"/>
          <w:lang w:val="en-ZW"/>
        </w:rPr>
        <w:t xml:space="preserve"> no evidence to prove an essential element of the offence</w:t>
      </w:r>
      <w:r w:rsidR="009141BD" w:rsidRPr="003819AE">
        <w:rPr>
          <w:rFonts w:ascii="Times New Roman" w:hAnsi="Times New Roman" w:cs="Times New Roman"/>
          <w:sz w:val="24"/>
          <w:szCs w:val="24"/>
        </w:rPr>
        <w:t xml:space="preserve"> </w:t>
      </w:r>
      <w:r w:rsidR="00472F5E">
        <w:rPr>
          <w:rFonts w:ascii="Times New Roman" w:hAnsi="Times New Roman" w:cs="Times New Roman"/>
          <w:sz w:val="24"/>
          <w:szCs w:val="24"/>
        </w:rPr>
        <w:t xml:space="preserve">of murder </w:t>
      </w:r>
      <w:r w:rsidR="009141BD" w:rsidRPr="003819AE">
        <w:rPr>
          <w:rFonts w:ascii="Times New Roman" w:hAnsi="Times New Roman" w:cs="Times New Roman"/>
          <w:sz w:val="24"/>
          <w:szCs w:val="24"/>
        </w:rPr>
        <w:t xml:space="preserve">which is that the accused </w:t>
      </w:r>
      <w:r w:rsidR="00611387" w:rsidRPr="003819AE">
        <w:rPr>
          <w:rFonts w:ascii="Times New Roman" w:hAnsi="Times New Roman" w:cs="Times New Roman"/>
          <w:sz w:val="24"/>
          <w:szCs w:val="24"/>
        </w:rPr>
        <w:t>caus</w:t>
      </w:r>
      <w:r w:rsidR="009141BD" w:rsidRPr="003819AE">
        <w:rPr>
          <w:rFonts w:ascii="Times New Roman" w:hAnsi="Times New Roman" w:cs="Times New Roman"/>
          <w:sz w:val="24"/>
          <w:szCs w:val="24"/>
        </w:rPr>
        <w:t>ed</w:t>
      </w:r>
      <w:r w:rsidR="00611387" w:rsidRPr="003819AE">
        <w:rPr>
          <w:rFonts w:ascii="Times New Roman" w:hAnsi="Times New Roman" w:cs="Times New Roman"/>
          <w:sz w:val="24"/>
          <w:szCs w:val="24"/>
        </w:rPr>
        <w:t xml:space="preserve"> the death of </w:t>
      </w:r>
      <w:r w:rsidR="00263023" w:rsidRPr="003819AE">
        <w:rPr>
          <w:rFonts w:ascii="Times New Roman" w:hAnsi="Times New Roman" w:cs="Times New Roman"/>
          <w:sz w:val="24"/>
          <w:szCs w:val="24"/>
        </w:rPr>
        <w:t>the deceased</w:t>
      </w:r>
      <w:r w:rsidR="00611387" w:rsidRPr="003819AE">
        <w:rPr>
          <w:rFonts w:ascii="Times New Roman" w:hAnsi="Times New Roman" w:cs="Times New Roman"/>
          <w:sz w:val="24"/>
          <w:szCs w:val="24"/>
        </w:rPr>
        <w:t xml:space="preserve">. </w:t>
      </w:r>
      <w:r w:rsidR="009141BD" w:rsidRPr="003819AE">
        <w:rPr>
          <w:rFonts w:ascii="Times New Roman" w:hAnsi="Times New Roman" w:cs="Times New Roman"/>
          <w:sz w:val="24"/>
          <w:szCs w:val="24"/>
        </w:rPr>
        <w:t>Having failed to prove this essential element</w:t>
      </w:r>
      <w:r w:rsidR="001C4945" w:rsidRPr="003819AE">
        <w:rPr>
          <w:rFonts w:ascii="Times New Roman" w:hAnsi="Times New Roman" w:cs="Times New Roman"/>
          <w:sz w:val="24"/>
          <w:szCs w:val="24"/>
        </w:rPr>
        <w:t>,</w:t>
      </w:r>
      <w:r w:rsidR="009141BD" w:rsidRPr="003819AE">
        <w:rPr>
          <w:rFonts w:ascii="Times New Roman" w:hAnsi="Times New Roman" w:cs="Times New Roman"/>
          <w:sz w:val="24"/>
          <w:szCs w:val="24"/>
        </w:rPr>
        <w:t xml:space="preserve"> it </w:t>
      </w:r>
      <w:r w:rsidR="001C4945" w:rsidRPr="003819AE">
        <w:rPr>
          <w:rFonts w:ascii="Times New Roman" w:hAnsi="Times New Roman" w:cs="Times New Roman"/>
          <w:sz w:val="24"/>
          <w:szCs w:val="24"/>
        </w:rPr>
        <w:t xml:space="preserve">also </w:t>
      </w:r>
      <w:r w:rsidR="009141BD" w:rsidRPr="003819AE">
        <w:rPr>
          <w:rFonts w:ascii="Times New Roman" w:hAnsi="Times New Roman" w:cs="Times New Roman"/>
          <w:sz w:val="24"/>
          <w:szCs w:val="24"/>
        </w:rPr>
        <w:t xml:space="preserve">follows that the State failed to adduce evidence which proves the other element of the offence which is that the accused realizing that there was a real risk or possibility that </w:t>
      </w:r>
      <w:r w:rsidR="00350130" w:rsidRPr="003819AE">
        <w:rPr>
          <w:rFonts w:ascii="Times New Roman" w:hAnsi="Times New Roman" w:cs="Times New Roman"/>
          <w:sz w:val="24"/>
          <w:szCs w:val="24"/>
        </w:rPr>
        <w:t>his conduct</w:t>
      </w:r>
      <w:r w:rsidR="009141BD" w:rsidRPr="003819AE">
        <w:rPr>
          <w:rFonts w:ascii="Times New Roman" w:hAnsi="Times New Roman" w:cs="Times New Roman"/>
          <w:sz w:val="24"/>
          <w:szCs w:val="24"/>
        </w:rPr>
        <w:t xml:space="preserve"> may cause death, </w:t>
      </w:r>
      <w:r w:rsidR="00472F5E">
        <w:rPr>
          <w:rFonts w:ascii="Times New Roman" w:hAnsi="Times New Roman" w:cs="Times New Roman"/>
          <w:sz w:val="24"/>
          <w:szCs w:val="24"/>
        </w:rPr>
        <w:t xml:space="preserve">he </w:t>
      </w:r>
      <w:r w:rsidR="009141BD" w:rsidRPr="003819AE">
        <w:rPr>
          <w:rFonts w:ascii="Times New Roman" w:hAnsi="Times New Roman" w:cs="Times New Roman"/>
          <w:sz w:val="24"/>
          <w:szCs w:val="24"/>
        </w:rPr>
        <w:t>nevertheless continued to engage in that conduct despite the risk or possibility</w:t>
      </w:r>
      <w:r w:rsidR="00472F5E">
        <w:rPr>
          <w:rFonts w:ascii="Times New Roman" w:hAnsi="Times New Roman" w:cs="Times New Roman"/>
          <w:sz w:val="24"/>
          <w:szCs w:val="24"/>
        </w:rPr>
        <w:t>.</w:t>
      </w:r>
      <w:r w:rsidR="009141BD" w:rsidRPr="003819AE">
        <w:rPr>
          <w:rFonts w:ascii="Times New Roman" w:hAnsi="Times New Roman" w:cs="Times New Roman"/>
          <w:sz w:val="24"/>
          <w:szCs w:val="24"/>
        </w:rPr>
        <w:t xml:space="preserve"> </w:t>
      </w:r>
      <w:r w:rsidRPr="003819AE">
        <w:rPr>
          <w:rFonts w:ascii="Times New Roman" w:hAnsi="Times New Roman" w:cs="Times New Roman"/>
          <w:sz w:val="24"/>
          <w:szCs w:val="24"/>
        </w:rPr>
        <w:t xml:space="preserve"> </w:t>
      </w:r>
      <w:r w:rsidR="003A482A" w:rsidRPr="003819AE">
        <w:rPr>
          <w:rFonts w:ascii="Times New Roman" w:hAnsi="Times New Roman" w:cs="Times New Roman"/>
          <w:sz w:val="24"/>
          <w:szCs w:val="24"/>
        </w:rPr>
        <w:t xml:space="preserve">The </w:t>
      </w:r>
      <w:r w:rsidRPr="003819AE">
        <w:rPr>
          <w:rFonts w:ascii="Times New Roman" w:hAnsi="Times New Roman" w:cs="Times New Roman"/>
          <w:sz w:val="24"/>
          <w:szCs w:val="24"/>
        </w:rPr>
        <w:t>S</w:t>
      </w:r>
      <w:r w:rsidR="00620933" w:rsidRPr="003819AE">
        <w:rPr>
          <w:rFonts w:ascii="Times New Roman" w:hAnsi="Times New Roman" w:cs="Times New Roman"/>
          <w:sz w:val="24"/>
          <w:szCs w:val="24"/>
        </w:rPr>
        <w:t xml:space="preserve">tate </w:t>
      </w:r>
      <w:r w:rsidRPr="003819AE">
        <w:rPr>
          <w:rFonts w:ascii="Times New Roman" w:hAnsi="Times New Roman" w:cs="Times New Roman"/>
          <w:sz w:val="24"/>
          <w:szCs w:val="24"/>
        </w:rPr>
        <w:t xml:space="preserve">thus </w:t>
      </w:r>
      <w:r w:rsidR="00620933" w:rsidRPr="003819AE">
        <w:rPr>
          <w:rFonts w:ascii="Times New Roman" w:hAnsi="Times New Roman" w:cs="Times New Roman"/>
          <w:sz w:val="24"/>
          <w:szCs w:val="24"/>
        </w:rPr>
        <w:t>failed</w:t>
      </w:r>
      <w:r w:rsidR="003A482A" w:rsidRPr="003819AE">
        <w:rPr>
          <w:rFonts w:ascii="Times New Roman" w:hAnsi="Times New Roman" w:cs="Times New Roman"/>
          <w:sz w:val="24"/>
          <w:szCs w:val="24"/>
        </w:rPr>
        <w:t xml:space="preserve"> to establish a </w:t>
      </w:r>
      <w:r w:rsidR="003A482A" w:rsidRPr="003819AE">
        <w:rPr>
          <w:rFonts w:ascii="Times New Roman" w:hAnsi="Times New Roman" w:cs="Times New Roman"/>
          <w:i/>
          <w:sz w:val="24"/>
          <w:szCs w:val="24"/>
        </w:rPr>
        <w:t>prima facie</w:t>
      </w:r>
      <w:r w:rsidR="003A482A" w:rsidRPr="003819AE">
        <w:rPr>
          <w:rFonts w:ascii="Times New Roman" w:hAnsi="Times New Roman" w:cs="Times New Roman"/>
          <w:sz w:val="24"/>
          <w:szCs w:val="24"/>
        </w:rPr>
        <w:t xml:space="preserve"> case against the accused.</w:t>
      </w:r>
      <w:r w:rsidRPr="003819AE">
        <w:rPr>
          <w:rFonts w:ascii="Times New Roman" w:hAnsi="Times New Roman" w:cs="Times New Roman"/>
          <w:sz w:val="24"/>
          <w:szCs w:val="24"/>
        </w:rPr>
        <w:t xml:space="preserve"> He cannot be put to his defence with the hope that he will incriminate himself when he is asked to explain what happened </w:t>
      </w:r>
      <w:r w:rsidRPr="003819AE">
        <w:rPr>
          <w:rFonts w:ascii="Times New Roman" w:hAnsi="Times New Roman" w:cs="Times New Roman"/>
          <w:sz w:val="24"/>
          <w:szCs w:val="24"/>
        </w:rPr>
        <w:lastRenderedPageBreak/>
        <w:t>at the scene of crime</w:t>
      </w:r>
      <w:r w:rsidR="00FD7907" w:rsidRPr="003819AE">
        <w:rPr>
          <w:rFonts w:ascii="Times New Roman" w:hAnsi="Times New Roman" w:cs="Times New Roman"/>
          <w:sz w:val="24"/>
          <w:szCs w:val="24"/>
        </w:rPr>
        <w:t xml:space="preserve"> since he said that the deceased was assaulted in his presence</w:t>
      </w:r>
      <w:r w:rsidRPr="003819AE">
        <w:rPr>
          <w:rFonts w:ascii="Times New Roman" w:hAnsi="Times New Roman" w:cs="Times New Roman"/>
          <w:sz w:val="24"/>
          <w:szCs w:val="24"/>
        </w:rPr>
        <w:t xml:space="preserve">. </w:t>
      </w:r>
      <w:r w:rsidR="00110790" w:rsidRPr="003819AE">
        <w:rPr>
          <w:rFonts w:ascii="Times New Roman" w:hAnsi="Times New Roman" w:cs="Times New Roman"/>
          <w:sz w:val="24"/>
          <w:szCs w:val="24"/>
        </w:rPr>
        <w:t xml:space="preserve">This is a clear case where the State is seeking to secure a conviction on the basis of what the accused will say during the defence case. It is hoped that the accused will convict himself out of his own mouth. The State failed </w:t>
      </w:r>
      <w:r w:rsidR="003819AE" w:rsidRPr="003819AE">
        <w:rPr>
          <w:rFonts w:ascii="Times New Roman" w:hAnsi="Times New Roman" w:cs="Times New Roman"/>
          <w:sz w:val="24"/>
          <w:szCs w:val="24"/>
        </w:rPr>
        <w:t>to present</w:t>
      </w:r>
      <w:r w:rsidR="00110790" w:rsidRPr="003819AE">
        <w:rPr>
          <w:rFonts w:ascii="Times New Roman" w:hAnsi="Times New Roman" w:cs="Times New Roman"/>
          <w:sz w:val="24"/>
          <w:szCs w:val="24"/>
        </w:rPr>
        <w:t xml:space="preserve"> enough evidence to support a conviction of murder or any other offence even if the matter </w:t>
      </w:r>
      <w:r w:rsidR="003819AE" w:rsidRPr="003819AE">
        <w:rPr>
          <w:rFonts w:ascii="Times New Roman" w:hAnsi="Times New Roman" w:cs="Times New Roman"/>
          <w:sz w:val="24"/>
          <w:szCs w:val="24"/>
        </w:rPr>
        <w:t xml:space="preserve">is to </w:t>
      </w:r>
      <w:r w:rsidR="00110790" w:rsidRPr="003819AE">
        <w:rPr>
          <w:rFonts w:ascii="Times New Roman" w:hAnsi="Times New Roman" w:cs="Times New Roman"/>
          <w:sz w:val="24"/>
          <w:szCs w:val="24"/>
        </w:rPr>
        <w:t>proceed to the defence case and the accused decides not to say anything to rebut or disprove the evidence that</w:t>
      </w:r>
      <w:r w:rsidR="00472F5E">
        <w:rPr>
          <w:rFonts w:ascii="Times New Roman" w:hAnsi="Times New Roman" w:cs="Times New Roman"/>
          <w:sz w:val="24"/>
          <w:szCs w:val="24"/>
        </w:rPr>
        <w:t xml:space="preserve"> the State</w:t>
      </w:r>
      <w:r w:rsidR="00110790" w:rsidRPr="003819AE">
        <w:rPr>
          <w:rFonts w:ascii="Times New Roman" w:hAnsi="Times New Roman" w:cs="Times New Roman"/>
          <w:sz w:val="24"/>
          <w:szCs w:val="24"/>
        </w:rPr>
        <w:t xml:space="preserve"> led. </w:t>
      </w:r>
      <w:r w:rsidR="003819AE" w:rsidRPr="003819AE">
        <w:rPr>
          <w:rFonts w:ascii="Times New Roman" w:hAnsi="Times New Roman" w:cs="Times New Roman"/>
          <w:sz w:val="24"/>
          <w:szCs w:val="24"/>
        </w:rPr>
        <w:t>The evidence of the State is inadequate and the danger that is there is that if the matter is allowed to proceed to the defence case</w:t>
      </w:r>
      <w:r w:rsidR="00472F5E">
        <w:rPr>
          <w:rFonts w:ascii="Times New Roman" w:hAnsi="Times New Roman" w:cs="Times New Roman"/>
          <w:sz w:val="24"/>
          <w:szCs w:val="24"/>
        </w:rPr>
        <w:t>,</w:t>
      </w:r>
      <w:r w:rsidR="003819AE" w:rsidRPr="003819AE">
        <w:rPr>
          <w:rFonts w:ascii="Times New Roman" w:hAnsi="Times New Roman" w:cs="Times New Roman"/>
          <w:sz w:val="24"/>
          <w:szCs w:val="24"/>
        </w:rPr>
        <w:t xml:space="preserve"> the inad</w:t>
      </w:r>
      <w:r w:rsidR="00F054AF">
        <w:rPr>
          <w:rFonts w:ascii="Times New Roman" w:hAnsi="Times New Roman" w:cs="Times New Roman"/>
          <w:sz w:val="24"/>
          <w:szCs w:val="24"/>
        </w:rPr>
        <w:t>equate evidence adduced by the S</w:t>
      </w:r>
      <w:r w:rsidR="003819AE" w:rsidRPr="003819AE">
        <w:rPr>
          <w:rFonts w:ascii="Times New Roman" w:hAnsi="Times New Roman" w:cs="Times New Roman"/>
          <w:sz w:val="24"/>
          <w:szCs w:val="24"/>
        </w:rPr>
        <w:t xml:space="preserve">tate might be supplemented by the </w:t>
      </w:r>
      <w:r w:rsidR="003819AE">
        <w:rPr>
          <w:rFonts w:ascii="Times New Roman" w:hAnsi="Times New Roman" w:cs="Times New Roman"/>
          <w:sz w:val="24"/>
          <w:szCs w:val="24"/>
        </w:rPr>
        <w:t>accused’s</w:t>
      </w:r>
      <w:r w:rsidR="003819AE" w:rsidRPr="003819AE">
        <w:rPr>
          <w:rFonts w:ascii="Times New Roman" w:hAnsi="Times New Roman" w:cs="Times New Roman"/>
          <w:sz w:val="24"/>
          <w:szCs w:val="24"/>
        </w:rPr>
        <w:t xml:space="preserve"> evidenc</w:t>
      </w:r>
      <w:r w:rsidR="003819AE">
        <w:rPr>
          <w:rFonts w:ascii="Times New Roman" w:hAnsi="Times New Roman" w:cs="Times New Roman"/>
          <w:sz w:val="24"/>
          <w:szCs w:val="24"/>
        </w:rPr>
        <w:t>e.</w:t>
      </w:r>
      <w:r w:rsidR="003819AE">
        <w:rPr>
          <w:rFonts w:ascii="Times New Roman" w:hAnsi="Times New Roman" w:cs="Times New Roman"/>
          <w:i/>
          <w:iCs/>
          <w:sz w:val="24"/>
          <w:szCs w:val="24"/>
        </w:rPr>
        <w:t xml:space="preserve"> </w:t>
      </w:r>
    </w:p>
    <w:p w14:paraId="6C24C7A8" w14:textId="4B75C634" w:rsidR="00841278" w:rsidRPr="003819AE" w:rsidRDefault="00472F5E" w:rsidP="003819AE">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In view of the foregoing</w:t>
      </w:r>
      <w:r w:rsidR="006B5AA4">
        <w:rPr>
          <w:rFonts w:ascii="Times New Roman" w:hAnsi="Times New Roman" w:cs="Times New Roman"/>
          <w:sz w:val="24"/>
          <w:szCs w:val="24"/>
        </w:rPr>
        <w:t>,</w:t>
      </w:r>
      <w:r w:rsidR="0024311A">
        <w:rPr>
          <w:rFonts w:ascii="Times New Roman" w:hAnsi="Times New Roman" w:cs="Times New Roman"/>
          <w:sz w:val="24"/>
          <w:szCs w:val="24"/>
        </w:rPr>
        <w:t xml:space="preserve"> the accused is entitled to his discharge at the close of the State case. </w:t>
      </w:r>
      <w:r w:rsidR="003A482A">
        <w:rPr>
          <w:rFonts w:ascii="Times New Roman" w:hAnsi="Times New Roman" w:cs="Times New Roman"/>
          <w:sz w:val="24"/>
          <w:szCs w:val="24"/>
        </w:rPr>
        <w:t>We therefore</w:t>
      </w:r>
      <w:r w:rsidR="00841278">
        <w:rPr>
          <w:rFonts w:ascii="Times New Roman" w:hAnsi="Times New Roman" w:cs="Times New Roman"/>
          <w:sz w:val="24"/>
          <w:szCs w:val="24"/>
        </w:rPr>
        <w:t xml:space="preserve"> consider it unnecessary to consider the other </w:t>
      </w:r>
      <w:r w:rsidR="006B5AA4">
        <w:rPr>
          <w:rFonts w:ascii="Times New Roman" w:hAnsi="Times New Roman" w:cs="Times New Roman"/>
          <w:sz w:val="24"/>
          <w:szCs w:val="24"/>
        </w:rPr>
        <w:t>two</w:t>
      </w:r>
      <w:r w:rsidR="00841278">
        <w:rPr>
          <w:rFonts w:ascii="Times New Roman" w:hAnsi="Times New Roman" w:cs="Times New Roman"/>
          <w:sz w:val="24"/>
          <w:szCs w:val="24"/>
        </w:rPr>
        <w:t xml:space="preserve"> grounds that entitle the accused to be discharged at the c</w:t>
      </w:r>
      <w:r w:rsidR="006B5AA4">
        <w:rPr>
          <w:rFonts w:ascii="Times New Roman" w:hAnsi="Times New Roman" w:cs="Times New Roman"/>
          <w:sz w:val="24"/>
          <w:szCs w:val="24"/>
        </w:rPr>
        <w:t>lo</w:t>
      </w:r>
      <w:r w:rsidR="00841278">
        <w:rPr>
          <w:rFonts w:ascii="Times New Roman" w:hAnsi="Times New Roman" w:cs="Times New Roman"/>
          <w:sz w:val="24"/>
          <w:szCs w:val="24"/>
        </w:rPr>
        <w:t xml:space="preserve">se of the </w:t>
      </w:r>
      <w:r w:rsidR="006B5AA4">
        <w:rPr>
          <w:rFonts w:ascii="Times New Roman" w:hAnsi="Times New Roman" w:cs="Times New Roman"/>
          <w:sz w:val="24"/>
          <w:szCs w:val="24"/>
        </w:rPr>
        <w:t>S</w:t>
      </w:r>
      <w:r w:rsidR="00841278">
        <w:rPr>
          <w:rFonts w:ascii="Times New Roman" w:hAnsi="Times New Roman" w:cs="Times New Roman"/>
          <w:sz w:val="24"/>
          <w:szCs w:val="24"/>
        </w:rPr>
        <w:t>tate case.</w:t>
      </w:r>
    </w:p>
    <w:p w14:paraId="5A0C70D0" w14:textId="18566D1E" w:rsidR="003E2517" w:rsidRDefault="00841278" w:rsidP="008B700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In the result</w:t>
      </w:r>
      <w:r w:rsidR="006B5AA4">
        <w:rPr>
          <w:rFonts w:ascii="Times New Roman" w:hAnsi="Times New Roman" w:cs="Times New Roman"/>
          <w:sz w:val="24"/>
          <w:szCs w:val="24"/>
        </w:rPr>
        <w:t>,</w:t>
      </w:r>
      <w:r>
        <w:rPr>
          <w:rFonts w:ascii="Times New Roman" w:hAnsi="Times New Roman" w:cs="Times New Roman"/>
          <w:sz w:val="24"/>
          <w:szCs w:val="24"/>
        </w:rPr>
        <w:t xml:space="preserve"> the accused is found not guilty and acquitted. </w:t>
      </w:r>
      <w:r w:rsidR="003A482A">
        <w:rPr>
          <w:rFonts w:ascii="Times New Roman" w:hAnsi="Times New Roman" w:cs="Times New Roman"/>
          <w:sz w:val="24"/>
          <w:szCs w:val="24"/>
        </w:rPr>
        <w:t xml:space="preserve"> </w:t>
      </w:r>
      <w:r w:rsidR="00CB524C">
        <w:rPr>
          <w:rFonts w:ascii="Times New Roman" w:hAnsi="Times New Roman" w:cs="Times New Roman"/>
          <w:sz w:val="24"/>
          <w:szCs w:val="24"/>
        </w:rPr>
        <w:t xml:space="preserve"> </w:t>
      </w:r>
      <w:r w:rsidR="003A482A">
        <w:rPr>
          <w:rFonts w:ascii="Times New Roman" w:hAnsi="Times New Roman" w:cs="Times New Roman"/>
          <w:sz w:val="24"/>
          <w:szCs w:val="24"/>
        </w:rPr>
        <w:t xml:space="preserve"> </w:t>
      </w:r>
    </w:p>
    <w:p w14:paraId="2A50D446" w14:textId="77777777" w:rsidR="003E2517" w:rsidRDefault="003E2517" w:rsidP="008B7003">
      <w:pPr>
        <w:pStyle w:val="ListParagraph"/>
        <w:spacing w:line="360" w:lineRule="auto"/>
        <w:ind w:left="0"/>
        <w:jc w:val="both"/>
        <w:rPr>
          <w:rFonts w:ascii="Times New Roman" w:hAnsi="Times New Roman" w:cs="Times New Roman"/>
          <w:sz w:val="24"/>
          <w:szCs w:val="24"/>
        </w:rPr>
      </w:pPr>
    </w:p>
    <w:p w14:paraId="79EC4CCE" w14:textId="77777777" w:rsidR="003E2517" w:rsidRDefault="003E2517" w:rsidP="008B7003">
      <w:pPr>
        <w:pStyle w:val="ListParagraph"/>
        <w:spacing w:line="360" w:lineRule="auto"/>
        <w:ind w:left="0"/>
        <w:jc w:val="both"/>
        <w:rPr>
          <w:rFonts w:ascii="Times New Roman" w:hAnsi="Times New Roman" w:cs="Times New Roman"/>
          <w:sz w:val="24"/>
          <w:szCs w:val="24"/>
        </w:rPr>
      </w:pPr>
    </w:p>
    <w:p w14:paraId="794B70B2" w14:textId="77777777" w:rsidR="003E2517" w:rsidRDefault="003E2517" w:rsidP="008B7003">
      <w:pPr>
        <w:pStyle w:val="ListParagraph"/>
        <w:spacing w:line="360" w:lineRule="auto"/>
        <w:ind w:left="0"/>
        <w:jc w:val="both"/>
        <w:rPr>
          <w:rFonts w:ascii="Times New Roman" w:hAnsi="Times New Roman" w:cs="Times New Roman"/>
          <w:sz w:val="24"/>
          <w:szCs w:val="24"/>
        </w:rPr>
      </w:pPr>
    </w:p>
    <w:p w14:paraId="587254C2" w14:textId="50700502" w:rsidR="003E2517" w:rsidRDefault="006B5AA4" w:rsidP="00860B65">
      <w:pPr>
        <w:pStyle w:val="ListParagraph"/>
        <w:spacing w:after="0" w:line="240" w:lineRule="auto"/>
        <w:ind w:left="0"/>
        <w:jc w:val="both"/>
        <w:rPr>
          <w:rFonts w:ascii="Times New Roman" w:hAnsi="Times New Roman" w:cs="Times New Roman"/>
          <w:sz w:val="24"/>
          <w:szCs w:val="24"/>
        </w:rPr>
      </w:pPr>
      <w:r w:rsidRPr="006B5AA4">
        <w:rPr>
          <w:rFonts w:ascii="Times New Roman" w:hAnsi="Times New Roman" w:cs="Times New Roman"/>
          <w:i/>
          <w:iCs/>
          <w:sz w:val="24"/>
          <w:szCs w:val="24"/>
        </w:rPr>
        <w:t>The National Prosecuting Authority</w:t>
      </w:r>
      <w:r w:rsidR="003E2517">
        <w:rPr>
          <w:rFonts w:ascii="Times New Roman" w:hAnsi="Times New Roman" w:cs="Times New Roman"/>
          <w:sz w:val="24"/>
          <w:szCs w:val="24"/>
        </w:rPr>
        <w:t xml:space="preserve">, </w:t>
      </w:r>
      <w:r>
        <w:rPr>
          <w:rFonts w:ascii="Times New Roman" w:hAnsi="Times New Roman" w:cs="Times New Roman"/>
          <w:sz w:val="24"/>
          <w:szCs w:val="24"/>
        </w:rPr>
        <w:t>the State</w:t>
      </w:r>
      <w:r w:rsidR="003E2517">
        <w:rPr>
          <w:rFonts w:ascii="Times New Roman" w:hAnsi="Times New Roman" w:cs="Times New Roman"/>
          <w:sz w:val="24"/>
          <w:szCs w:val="24"/>
        </w:rPr>
        <w:t>’s legal practitioners</w:t>
      </w:r>
    </w:p>
    <w:p w14:paraId="352A8093" w14:textId="0603AB48" w:rsidR="008B7003" w:rsidRPr="00F575B0" w:rsidRDefault="00A279B1" w:rsidP="00860B65">
      <w:pPr>
        <w:pStyle w:val="ListParagraph"/>
        <w:spacing w:after="0" w:line="240" w:lineRule="auto"/>
        <w:ind w:left="0"/>
        <w:jc w:val="both"/>
        <w:rPr>
          <w:rFonts w:ascii="Times New Roman" w:hAnsi="Times New Roman" w:cs="Times New Roman"/>
          <w:sz w:val="24"/>
          <w:szCs w:val="24"/>
        </w:rPr>
      </w:pPr>
      <w:r w:rsidRPr="00860B65">
        <w:rPr>
          <w:rFonts w:ascii="Times New Roman" w:hAnsi="Times New Roman" w:cs="Times New Roman"/>
          <w:i/>
          <w:sz w:val="24"/>
          <w:szCs w:val="24"/>
        </w:rPr>
        <w:t>Gill, Godlonton and Gerrans</w:t>
      </w:r>
      <w:r w:rsidR="003E2517">
        <w:rPr>
          <w:rFonts w:ascii="Times New Roman" w:hAnsi="Times New Roman" w:cs="Times New Roman"/>
          <w:sz w:val="24"/>
          <w:szCs w:val="24"/>
        </w:rPr>
        <w:t xml:space="preserve">, </w:t>
      </w:r>
      <w:r w:rsidR="006B5AA4">
        <w:rPr>
          <w:rFonts w:ascii="Times New Roman" w:hAnsi="Times New Roman" w:cs="Times New Roman"/>
          <w:sz w:val="24"/>
          <w:szCs w:val="24"/>
        </w:rPr>
        <w:t>the accused</w:t>
      </w:r>
      <w:r w:rsidR="003E2517">
        <w:rPr>
          <w:rFonts w:ascii="Times New Roman" w:hAnsi="Times New Roman" w:cs="Times New Roman"/>
          <w:sz w:val="24"/>
          <w:szCs w:val="24"/>
        </w:rPr>
        <w:t>’s legal practitioners</w:t>
      </w:r>
      <w:r w:rsidR="000F1BD8">
        <w:rPr>
          <w:rFonts w:ascii="Times New Roman" w:hAnsi="Times New Roman" w:cs="Times New Roman"/>
          <w:sz w:val="24"/>
          <w:szCs w:val="24"/>
        </w:rPr>
        <w:t xml:space="preserve"> </w:t>
      </w:r>
      <w:r w:rsidR="00BF4CF8">
        <w:rPr>
          <w:rFonts w:ascii="Times New Roman" w:hAnsi="Times New Roman" w:cs="Times New Roman"/>
          <w:sz w:val="24"/>
          <w:szCs w:val="24"/>
        </w:rPr>
        <w:t xml:space="preserve"> </w:t>
      </w:r>
      <w:r w:rsidR="00BE52C2">
        <w:rPr>
          <w:rFonts w:ascii="Times New Roman" w:hAnsi="Times New Roman" w:cs="Times New Roman"/>
          <w:sz w:val="24"/>
          <w:szCs w:val="24"/>
        </w:rPr>
        <w:t xml:space="preserve">  </w:t>
      </w:r>
      <w:r w:rsidR="008C5118">
        <w:rPr>
          <w:rFonts w:ascii="Times New Roman" w:hAnsi="Times New Roman" w:cs="Times New Roman"/>
          <w:sz w:val="24"/>
          <w:szCs w:val="24"/>
        </w:rPr>
        <w:t xml:space="preserve"> </w:t>
      </w:r>
      <w:r w:rsidR="00611387">
        <w:rPr>
          <w:rFonts w:ascii="Times New Roman" w:hAnsi="Times New Roman" w:cs="Times New Roman"/>
          <w:sz w:val="24"/>
          <w:szCs w:val="24"/>
        </w:rPr>
        <w:t xml:space="preserve">    </w:t>
      </w:r>
    </w:p>
    <w:sectPr w:rsidR="008B7003" w:rsidRPr="00F575B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8B61" w14:textId="77777777" w:rsidR="00AC37C4" w:rsidRDefault="00AC37C4" w:rsidP="005719AE">
      <w:pPr>
        <w:spacing w:after="0" w:line="240" w:lineRule="auto"/>
      </w:pPr>
      <w:r>
        <w:separator/>
      </w:r>
    </w:p>
  </w:endnote>
  <w:endnote w:type="continuationSeparator" w:id="0">
    <w:p w14:paraId="511D3465" w14:textId="77777777" w:rsidR="00AC37C4" w:rsidRDefault="00AC37C4" w:rsidP="00571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6ACC1" w14:textId="77777777" w:rsidR="00AC37C4" w:rsidRDefault="00AC37C4" w:rsidP="005719AE">
      <w:pPr>
        <w:spacing w:after="0" w:line="240" w:lineRule="auto"/>
      </w:pPr>
      <w:r>
        <w:separator/>
      </w:r>
    </w:p>
  </w:footnote>
  <w:footnote w:type="continuationSeparator" w:id="0">
    <w:p w14:paraId="5B4EE44C" w14:textId="77777777" w:rsidR="00AC37C4" w:rsidRDefault="00AC37C4" w:rsidP="00571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772690"/>
      <w:docPartObj>
        <w:docPartGallery w:val="Page Numbers (Top of Page)"/>
        <w:docPartUnique/>
      </w:docPartObj>
    </w:sdtPr>
    <w:sdtEndPr>
      <w:rPr>
        <w:noProof/>
      </w:rPr>
    </w:sdtEndPr>
    <w:sdtContent>
      <w:p w14:paraId="55129764" w14:textId="3C6F6C67" w:rsidR="005719AE" w:rsidRDefault="005719AE">
        <w:pPr>
          <w:pStyle w:val="Header"/>
          <w:jc w:val="right"/>
          <w:rPr>
            <w:noProof/>
          </w:rPr>
        </w:pPr>
        <w:r>
          <w:fldChar w:fldCharType="begin"/>
        </w:r>
        <w:r>
          <w:instrText xml:space="preserve"> PAGE   \* MERGEFORMAT </w:instrText>
        </w:r>
        <w:r>
          <w:fldChar w:fldCharType="separate"/>
        </w:r>
        <w:r w:rsidR="00316C61">
          <w:rPr>
            <w:noProof/>
          </w:rPr>
          <w:t>1</w:t>
        </w:r>
        <w:r>
          <w:rPr>
            <w:noProof/>
          </w:rPr>
          <w:fldChar w:fldCharType="end"/>
        </w:r>
      </w:p>
      <w:p w14:paraId="4546B164" w14:textId="10E48879" w:rsidR="005719AE" w:rsidRDefault="00987EEE">
        <w:pPr>
          <w:pStyle w:val="Header"/>
          <w:jc w:val="right"/>
          <w:rPr>
            <w:noProof/>
          </w:rPr>
        </w:pPr>
        <w:r>
          <w:rPr>
            <w:noProof/>
          </w:rPr>
          <w:t>HH 240-23</w:t>
        </w:r>
      </w:p>
      <w:p w14:paraId="44102FE8" w14:textId="77777777" w:rsidR="005719AE" w:rsidRDefault="005719AE">
        <w:pPr>
          <w:pStyle w:val="Header"/>
          <w:jc w:val="right"/>
        </w:pPr>
        <w:r>
          <w:rPr>
            <w:noProof/>
          </w:rPr>
          <w:t>CRB 58/21</w:t>
        </w:r>
      </w:p>
    </w:sdtContent>
  </w:sdt>
  <w:p w14:paraId="3C0AA44F" w14:textId="77777777" w:rsidR="005719AE" w:rsidRDefault="005719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6033A"/>
    <w:multiLevelType w:val="hybridMultilevel"/>
    <w:tmpl w:val="242AD46E"/>
    <w:lvl w:ilvl="0" w:tplc="41F610CA">
      <w:start w:val="1"/>
      <w:numFmt w:val="lowerLetter"/>
      <w:lvlText w:val="%1)"/>
      <w:lvlJc w:val="left"/>
      <w:pPr>
        <w:ind w:left="780" w:hanging="360"/>
      </w:pPr>
      <w:rPr>
        <w:rFonts w:ascii="Times New Roman" w:hAnsi="Times New Roman"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4A597E38"/>
    <w:multiLevelType w:val="hybridMultilevel"/>
    <w:tmpl w:val="E73200A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78A23B4A"/>
    <w:multiLevelType w:val="hybridMultilevel"/>
    <w:tmpl w:val="2A6A8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AE"/>
    <w:rsid w:val="00021C1A"/>
    <w:rsid w:val="000301D3"/>
    <w:rsid w:val="0003394B"/>
    <w:rsid w:val="00037F7A"/>
    <w:rsid w:val="00065576"/>
    <w:rsid w:val="00071CFD"/>
    <w:rsid w:val="00072B67"/>
    <w:rsid w:val="000966C5"/>
    <w:rsid w:val="000B4BC3"/>
    <w:rsid w:val="000D40DD"/>
    <w:rsid w:val="000F1BD8"/>
    <w:rsid w:val="00106351"/>
    <w:rsid w:val="001074D6"/>
    <w:rsid w:val="00110790"/>
    <w:rsid w:val="00110C1F"/>
    <w:rsid w:val="001238BF"/>
    <w:rsid w:val="00176A1B"/>
    <w:rsid w:val="001C05BA"/>
    <w:rsid w:val="001C2F81"/>
    <w:rsid w:val="001C4945"/>
    <w:rsid w:val="001E4992"/>
    <w:rsid w:val="001E76C5"/>
    <w:rsid w:val="001F21CE"/>
    <w:rsid w:val="001F3EDC"/>
    <w:rsid w:val="002107C8"/>
    <w:rsid w:val="0021565B"/>
    <w:rsid w:val="0022306C"/>
    <w:rsid w:val="002245F3"/>
    <w:rsid w:val="0024311A"/>
    <w:rsid w:val="00251D26"/>
    <w:rsid w:val="00253ACA"/>
    <w:rsid w:val="00263023"/>
    <w:rsid w:val="002868C9"/>
    <w:rsid w:val="00316C61"/>
    <w:rsid w:val="0032316C"/>
    <w:rsid w:val="00350130"/>
    <w:rsid w:val="00364853"/>
    <w:rsid w:val="003819AE"/>
    <w:rsid w:val="00394308"/>
    <w:rsid w:val="003A482A"/>
    <w:rsid w:val="003B1118"/>
    <w:rsid w:val="003C22A3"/>
    <w:rsid w:val="003D03BB"/>
    <w:rsid w:val="003E2517"/>
    <w:rsid w:val="003E4859"/>
    <w:rsid w:val="003E59D2"/>
    <w:rsid w:val="003F69F9"/>
    <w:rsid w:val="004043F1"/>
    <w:rsid w:val="004728EE"/>
    <w:rsid w:val="00472F5E"/>
    <w:rsid w:val="004811C9"/>
    <w:rsid w:val="00493BF2"/>
    <w:rsid w:val="00496A03"/>
    <w:rsid w:val="004B36C1"/>
    <w:rsid w:val="004B5727"/>
    <w:rsid w:val="00504A8A"/>
    <w:rsid w:val="005223EF"/>
    <w:rsid w:val="00555D75"/>
    <w:rsid w:val="00564256"/>
    <w:rsid w:val="005719AE"/>
    <w:rsid w:val="00597820"/>
    <w:rsid w:val="005C7551"/>
    <w:rsid w:val="005D568E"/>
    <w:rsid w:val="005D7262"/>
    <w:rsid w:val="005E36EF"/>
    <w:rsid w:val="005E6DAB"/>
    <w:rsid w:val="00611387"/>
    <w:rsid w:val="006145F5"/>
    <w:rsid w:val="00620933"/>
    <w:rsid w:val="006350BE"/>
    <w:rsid w:val="00687674"/>
    <w:rsid w:val="00692B97"/>
    <w:rsid w:val="006A0AC6"/>
    <w:rsid w:val="006B3C90"/>
    <w:rsid w:val="006B5AA4"/>
    <w:rsid w:val="007216E5"/>
    <w:rsid w:val="00743192"/>
    <w:rsid w:val="00760B1F"/>
    <w:rsid w:val="007930E3"/>
    <w:rsid w:val="00795281"/>
    <w:rsid w:val="007A69D0"/>
    <w:rsid w:val="007D7821"/>
    <w:rsid w:val="007E22C2"/>
    <w:rsid w:val="00821E9E"/>
    <w:rsid w:val="00824AF9"/>
    <w:rsid w:val="008324BA"/>
    <w:rsid w:val="00841278"/>
    <w:rsid w:val="008457DE"/>
    <w:rsid w:val="00860B65"/>
    <w:rsid w:val="00873B49"/>
    <w:rsid w:val="008766F8"/>
    <w:rsid w:val="00887DBB"/>
    <w:rsid w:val="008A1BC4"/>
    <w:rsid w:val="008B7003"/>
    <w:rsid w:val="008C3F00"/>
    <w:rsid w:val="008C5118"/>
    <w:rsid w:val="008D2E2C"/>
    <w:rsid w:val="008F1775"/>
    <w:rsid w:val="009141BD"/>
    <w:rsid w:val="0094266C"/>
    <w:rsid w:val="00952285"/>
    <w:rsid w:val="00970ADD"/>
    <w:rsid w:val="009830EB"/>
    <w:rsid w:val="00987EEE"/>
    <w:rsid w:val="009F1A7A"/>
    <w:rsid w:val="00A107C2"/>
    <w:rsid w:val="00A279B1"/>
    <w:rsid w:val="00A4123A"/>
    <w:rsid w:val="00A43D35"/>
    <w:rsid w:val="00A7536E"/>
    <w:rsid w:val="00A83BDD"/>
    <w:rsid w:val="00A90F54"/>
    <w:rsid w:val="00AC37C4"/>
    <w:rsid w:val="00AC3F9D"/>
    <w:rsid w:val="00AD3BAF"/>
    <w:rsid w:val="00AD7C36"/>
    <w:rsid w:val="00AE7CC4"/>
    <w:rsid w:val="00B0195D"/>
    <w:rsid w:val="00B14892"/>
    <w:rsid w:val="00B345FC"/>
    <w:rsid w:val="00B63112"/>
    <w:rsid w:val="00BE52C2"/>
    <w:rsid w:val="00BF4CF8"/>
    <w:rsid w:val="00C15BF4"/>
    <w:rsid w:val="00C26DB1"/>
    <w:rsid w:val="00C37983"/>
    <w:rsid w:val="00C70820"/>
    <w:rsid w:val="00C70BF4"/>
    <w:rsid w:val="00C723FB"/>
    <w:rsid w:val="00C73947"/>
    <w:rsid w:val="00C9226A"/>
    <w:rsid w:val="00CB524C"/>
    <w:rsid w:val="00CE13C9"/>
    <w:rsid w:val="00D105BA"/>
    <w:rsid w:val="00D12AE2"/>
    <w:rsid w:val="00D14910"/>
    <w:rsid w:val="00DA52EC"/>
    <w:rsid w:val="00E02B6C"/>
    <w:rsid w:val="00EE6E6A"/>
    <w:rsid w:val="00F02BB0"/>
    <w:rsid w:val="00F054AF"/>
    <w:rsid w:val="00F3572A"/>
    <w:rsid w:val="00F47188"/>
    <w:rsid w:val="00F575B0"/>
    <w:rsid w:val="00F62069"/>
    <w:rsid w:val="00F741E1"/>
    <w:rsid w:val="00FA7409"/>
    <w:rsid w:val="00FD7907"/>
    <w:rsid w:val="00FE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45BA"/>
  <w15:chartTrackingRefBased/>
  <w15:docId w15:val="{8C1A9A96-8339-4B17-952A-D06DA1F6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9AE"/>
  </w:style>
  <w:style w:type="paragraph" w:styleId="Footer">
    <w:name w:val="footer"/>
    <w:basedOn w:val="Normal"/>
    <w:link w:val="FooterChar"/>
    <w:uiPriority w:val="99"/>
    <w:unhideWhenUsed/>
    <w:rsid w:val="00571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9AE"/>
  </w:style>
  <w:style w:type="paragraph" w:styleId="ListParagraph">
    <w:name w:val="List Paragraph"/>
    <w:basedOn w:val="Normal"/>
    <w:uiPriority w:val="34"/>
    <w:qFormat/>
    <w:rsid w:val="00EE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7EA4-5E33-4159-BF32-2534D190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2023-04-14T10:44:00Z</dcterms:created>
  <dcterms:modified xsi:type="dcterms:W3CDTF">2023-04-14T10:44:00Z</dcterms:modified>
</cp:coreProperties>
</file>