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9E1" w:rsidRPr="00D10188" w:rsidRDefault="00B439E1" w:rsidP="00B439E1">
      <w:pPr>
        <w:pStyle w:val="NoSpacing"/>
        <w:jc w:val="both"/>
        <w:rPr>
          <w:b/>
          <w:szCs w:val="24"/>
        </w:rPr>
      </w:pPr>
      <w:r>
        <w:rPr>
          <w:b/>
          <w:szCs w:val="24"/>
        </w:rPr>
        <w:t xml:space="preserve">THE STATE </w:t>
      </w:r>
    </w:p>
    <w:p w:rsidR="00B439E1" w:rsidRPr="00D10188" w:rsidRDefault="00B439E1" w:rsidP="00B439E1">
      <w:pPr>
        <w:pStyle w:val="NoSpacing"/>
        <w:jc w:val="both"/>
        <w:rPr>
          <w:b/>
          <w:szCs w:val="24"/>
        </w:rPr>
      </w:pPr>
    </w:p>
    <w:p w:rsidR="00B439E1" w:rsidRPr="00D10188" w:rsidRDefault="00B439E1" w:rsidP="00B439E1">
      <w:pPr>
        <w:pStyle w:val="NoSpacing"/>
        <w:jc w:val="both"/>
        <w:rPr>
          <w:b/>
          <w:szCs w:val="24"/>
        </w:rPr>
      </w:pPr>
      <w:r w:rsidRPr="00D10188">
        <w:rPr>
          <w:b/>
          <w:szCs w:val="24"/>
        </w:rPr>
        <w:t>Versus</w:t>
      </w:r>
    </w:p>
    <w:p w:rsidR="00B439E1" w:rsidRPr="00D10188" w:rsidRDefault="00B439E1" w:rsidP="00B439E1">
      <w:pPr>
        <w:pStyle w:val="NoSpacing"/>
        <w:jc w:val="both"/>
        <w:rPr>
          <w:b/>
          <w:szCs w:val="24"/>
        </w:rPr>
      </w:pPr>
    </w:p>
    <w:p w:rsidR="00B439E1" w:rsidRPr="00D10188" w:rsidRDefault="009E0221" w:rsidP="00B439E1">
      <w:pPr>
        <w:pStyle w:val="NoSpacing"/>
        <w:jc w:val="both"/>
        <w:rPr>
          <w:b/>
          <w:szCs w:val="24"/>
        </w:rPr>
      </w:pPr>
      <w:r>
        <w:rPr>
          <w:b/>
          <w:szCs w:val="24"/>
        </w:rPr>
        <w:t>BRIAN KHONA</w:t>
      </w:r>
    </w:p>
    <w:p w:rsidR="00B439E1" w:rsidRPr="00D10188" w:rsidRDefault="00B439E1" w:rsidP="00B439E1">
      <w:pPr>
        <w:pStyle w:val="NoSpacing"/>
        <w:jc w:val="both"/>
        <w:rPr>
          <w:b/>
          <w:szCs w:val="24"/>
        </w:rPr>
      </w:pPr>
    </w:p>
    <w:p w:rsidR="00B439E1" w:rsidRPr="00D10188" w:rsidRDefault="00B439E1" w:rsidP="00B439E1">
      <w:pPr>
        <w:pStyle w:val="NoSpacing"/>
        <w:jc w:val="both"/>
        <w:rPr>
          <w:szCs w:val="24"/>
        </w:rPr>
      </w:pPr>
      <w:r w:rsidRPr="00D10188">
        <w:rPr>
          <w:szCs w:val="24"/>
        </w:rPr>
        <w:t>IN THE HIGH COURT OF ZIMBABWE</w:t>
      </w:r>
    </w:p>
    <w:p w:rsidR="00B439E1" w:rsidRPr="00D10188" w:rsidRDefault="00B439E1" w:rsidP="00B439E1">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Mr </w:t>
      </w:r>
      <w:r w:rsidR="00567A33">
        <w:rPr>
          <w:sz w:val="23"/>
          <w:szCs w:val="23"/>
        </w:rPr>
        <w:t xml:space="preserve">T.E </w:t>
      </w:r>
      <w:r>
        <w:rPr>
          <w:sz w:val="23"/>
          <w:szCs w:val="23"/>
        </w:rPr>
        <w:t xml:space="preserve">Ndlovu and Mr </w:t>
      </w:r>
      <w:r w:rsidR="00567A33">
        <w:rPr>
          <w:sz w:val="23"/>
          <w:szCs w:val="23"/>
        </w:rPr>
        <w:t xml:space="preserve">S.L </w:t>
      </w:r>
      <w:r>
        <w:rPr>
          <w:sz w:val="23"/>
          <w:szCs w:val="23"/>
        </w:rPr>
        <w:t>Bazwi</w:t>
      </w:r>
    </w:p>
    <w:p w:rsidR="00B439E1" w:rsidRPr="00D10188" w:rsidRDefault="00567A33" w:rsidP="00B439E1">
      <w:pPr>
        <w:pStyle w:val="NoSpacing"/>
        <w:jc w:val="both"/>
        <w:rPr>
          <w:szCs w:val="24"/>
        </w:rPr>
      </w:pPr>
      <w:r>
        <w:rPr>
          <w:szCs w:val="24"/>
        </w:rPr>
        <w:t>HWANGE</w:t>
      </w:r>
      <w:r w:rsidR="005C307D">
        <w:rPr>
          <w:szCs w:val="24"/>
        </w:rPr>
        <w:t xml:space="preserve"> 9</w:t>
      </w:r>
      <w:r w:rsidR="00B439E1">
        <w:rPr>
          <w:szCs w:val="24"/>
        </w:rPr>
        <w:t xml:space="preserve"> MARCH 2022</w:t>
      </w:r>
    </w:p>
    <w:p w:rsidR="00B439E1" w:rsidRPr="00D10188" w:rsidRDefault="00B439E1" w:rsidP="00B439E1">
      <w:pPr>
        <w:pStyle w:val="NoSpacing"/>
        <w:jc w:val="both"/>
        <w:rPr>
          <w:szCs w:val="24"/>
        </w:rPr>
      </w:pPr>
    </w:p>
    <w:p w:rsidR="00B439E1" w:rsidRPr="00D10188" w:rsidRDefault="00B439E1" w:rsidP="00B439E1">
      <w:pPr>
        <w:pStyle w:val="NoSpacing"/>
        <w:jc w:val="both"/>
        <w:rPr>
          <w:b/>
          <w:szCs w:val="24"/>
        </w:rPr>
      </w:pPr>
      <w:r>
        <w:rPr>
          <w:b/>
          <w:szCs w:val="24"/>
        </w:rPr>
        <w:t xml:space="preserve">Criminal trial </w:t>
      </w:r>
    </w:p>
    <w:p w:rsidR="00B439E1" w:rsidRPr="00D10188" w:rsidRDefault="00B439E1" w:rsidP="00B439E1">
      <w:pPr>
        <w:pStyle w:val="NoSpacing"/>
        <w:jc w:val="both"/>
        <w:rPr>
          <w:szCs w:val="24"/>
        </w:rPr>
      </w:pPr>
    </w:p>
    <w:p w:rsidR="00B439E1" w:rsidRPr="006D1265" w:rsidRDefault="00D641C6" w:rsidP="00B439E1">
      <w:pPr>
        <w:pStyle w:val="NoSpacing"/>
        <w:jc w:val="both"/>
        <w:rPr>
          <w:szCs w:val="24"/>
        </w:rPr>
      </w:pPr>
      <w:proofErr w:type="spellStart"/>
      <w:r>
        <w:rPr>
          <w:i/>
          <w:szCs w:val="24"/>
        </w:rPr>
        <w:t>Mrs</w:t>
      </w:r>
      <w:proofErr w:type="spellEnd"/>
      <w:r>
        <w:rPr>
          <w:i/>
          <w:szCs w:val="24"/>
        </w:rPr>
        <w:t xml:space="preserve"> </w:t>
      </w:r>
      <w:r w:rsidR="00896E3E">
        <w:rPr>
          <w:i/>
          <w:szCs w:val="24"/>
        </w:rPr>
        <w:t>M.</w:t>
      </w:r>
      <w:r w:rsidR="00B439E1">
        <w:rPr>
          <w:i/>
          <w:szCs w:val="24"/>
        </w:rPr>
        <w:t xml:space="preserve"> Cheda</w:t>
      </w:r>
      <w:r w:rsidR="00567A33">
        <w:rPr>
          <w:i/>
          <w:szCs w:val="24"/>
        </w:rPr>
        <w:t>,</w:t>
      </w:r>
      <w:r w:rsidR="00B439E1" w:rsidRPr="006D1265">
        <w:rPr>
          <w:szCs w:val="24"/>
        </w:rPr>
        <w:t xml:space="preserve"> for the State</w:t>
      </w:r>
    </w:p>
    <w:p w:rsidR="00B439E1" w:rsidRPr="00635C2F" w:rsidRDefault="00567A33" w:rsidP="00B439E1">
      <w:pPr>
        <w:pStyle w:val="NoSpacing"/>
        <w:jc w:val="both"/>
        <w:rPr>
          <w:szCs w:val="24"/>
        </w:rPr>
      </w:pPr>
      <w:r>
        <w:rPr>
          <w:i/>
          <w:szCs w:val="24"/>
        </w:rPr>
        <w:t xml:space="preserve">G. </w:t>
      </w:r>
      <w:proofErr w:type="spellStart"/>
      <w:r w:rsidR="004D4648">
        <w:rPr>
          <w:i/>
          <w:szCs w:val="24"/>
        </w:rPr>
        <w:t>Muse</w:t>
      </w:r>
      <w:r w:rsidR="00CC77DA">
        <w:rPr>
          <w:i/>
          <w:szCs w:val="24"/>
        </w:rPr>
        <w:t>ngi</w:t>
      </w:r>
      <w:proofErr w:type="spellEnd"/>
      <w:r>
        <w:rPr>
          <w:i/>
          <w:szCs w:val="24"/>
        </w:rPr>
        <w:t>,</w:t>
      </w:r>
      <w:r w:rsidR="00B439E1">
        <w:rPr>
          <w:i/>
          <w:szCs w:val="24"/>
        </w:rPr>
        <w:t xml:space="preserve"> </w:t>
      </w:r>
      <w:r w:rsidR="00B439E1" w:rsidRPr="003675ED">
        <w:rPr>
          <w:szCs w:val="24"/>
        </w:rPr>
        <w:t xml:space="preserve">for the accused </w:t>
      </w:r>
    </w:p>
    <w:p w:rsidR="00B439E1" w:rsidRDefault="00B439E1" w:rsidP="00563AA3">
      <w:pPr>
        <w:autoSpaceDE w:val="0"/>
        <w:autoSpaceDN w:val="0"/>
        <w:adjustRightInd w:val="0"/>
        <w:spacing w:after="0" w:line="360" w:lineRule="auto"/>
        <w:ind w:firstLine="720"/>
        <w:jc w:val="both"/>
        <w:rPr>
          <w:rFonts w:ascii="Times New Roman" w:hAnsi="Times New Roman" w:cs="Times New Roman"/>
          <w:sz w:val="24"/>
          <w:szCs w:val="24"/>
        </w:rPr>
      </w:pPr>
      <w:r w:rsidRPr="00A8173C">
        <w:rPr>
          <w:rFonts w:ascii="Times New Roman" w:hAnsi="Times New Roman" w:cs="Times New Roman"/>
          <w:b/>
          <w:sz w:val="24"/>
          <w:szCs w:val="24"/>
        </w:rPr>
        <w:t>DUBE-BANDA J:</w:t>
      </w:r>
      <w:r>
        <w:rPr>
          <w:rFonts w:ascii="Times New Roman" w:hAnsi="Times New Roman" w:cs="Times New Roman"/>
          <w:sz w:val="24"/>
          <w:szCs w:val="24"/>
        </w:rPr>
        <w:t xml:space="preserve"> The accused appears before this court </w:t>
      </w:r>
      <w:r w:rsidRPr="00C22CE3">
        <w:rPr>
          <w:rFonts w:ascii="Times New Roman" w:hAnsi="Times New Roman" w:cs="Times New Roman"/>
          <w:sz w:val="24"/>
          <w:szCs w:val="24"/>
        </w:rPr>
        <w:t>on a charge of murder as defined in section 47 of the</w:t>
      </w:r>
      <w:r>
        <w:rPr>
          <w:rFonts w:ascii="Times New Roman" w:hAnsi="Times New Roman" w:cs="Times New Roman"/>
          <w:sz w:val="24"/>
          <w:szCs w:val="24"/>
        </w:rPr>
        <w:t xml:space="preserve"> Criminal law [Codification and </w:t>
      </w:r>
      <w:r w:rsidRPr="00C22CE3">
        <w:rPr>
          <w:rFonts w:ascii="Times New Roman" w:hAnsi="Times New Roman" w:cs="Times New Roman"/>
          <w:sz w:val="24"/>
          <w:szCs w:val="24"/>
        </w:rPr>
        <w:t>Reform] Act Chapter 9:2</w:t>
      </w:r>
      <w:r>
        <w:rPr>
          <w:rFonts w:ascii="Times New Roman" w:hAnsi="Times New Roman" w:cs="Times New Roman"/>
          <w:sz w:val="24"/>
          <w:szCs w:val="24"/>
        </w:rPr>
        <w:t>3.</w:t>
      </w:r>
      <w:r w:rsidR="00885492">
        <w:rPr>
          <w:rFonts w:ascii="Times New Roman" w:hAnsi="Times New Roman" w:cs="Times New Roman"/>
          <w:sz w:val="24"/>
          <w:szCs w:val="24"/>
        </w:rPr>
        <w:t xml:space="preserve"> It being alleged that on the 25</w:t>
      </w:r>
      <w:r w:rsidR="00885492" w:rsidRPr="00885492">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 caused the death of </w:t>
      </w:r>
      <w:proofErr w:type="spellStart"/>
      <w:r w:rsidR="00C14B97">
        <w:rPr>
          <w:rFonts w:ascii="Times New Roman" w:hAnsi="Times New Roman" w:cs="Times New Roman"/>
          <w:sz w:val="24"/>
          <w:szCs w:val="24"/>
        </w:rPr>
        <w:t>Conelious</w:t>
      </w:r>
      <w:proofErr w:type="spellEnd"/>
      <w:r w:rsidR="00C14B97">
        <w:rPr>
          <w:rFonts w:ascii="Times New Roman" w:hAnsi="Times New Roman" w:cs="Times New Roman"/>
          <w:sz w:val="24"/>
          <w:szCs w:val="24"/>
        </w:rPr>
        <w:t xml:space="preserve"> </w:t>
      </w:r>
      <w:proofErr w:type="spellStart"/>
      <w:r w:rsidR="00C14B97">
        <w:rPr>
          <w:rFonts w:ascii="Times New Roman" w:hAnsi="Times New Roman" w:cs="Times New Roman"/>
          <w:sz w:val="24"/>
          <w:szCs w:val="24"/>
        </w:rPr>
        <w:t>Khona</w:t>
      </w:r>
      <w:proofErr w:type="spellEnd"/>
      <w:r w:rsidR="00C14B97">
        <w:rPr>
          <w:rFonts w:ascii="Times New Roman" w:hAnsi="Times New Roman" w:cs="Times New Roman"/>
          <w:sz w:val="24"/>
          <w:szCs w:val="24"/>
        </w:rPr>
        <w:t xml:space="preserve"> (deceased) by striking him with a log once on the head, </w:t>
      </w:r>
      <w:r w:rsidR="00563AA3">
        <w:rPr>
          <w:rFonts w:ascii="Times New Roman" w:hAnsi="Times New Roman" w:cs="Times New Roman"/>
          <w:sz w:val="24"/>
          <w:szCs w:val="24"/>
        </w:rPr>
        <w:t xml:space="preserve">with stones on the chest / stomach area </w:t>
      </w:r>
      <w:r w:rsidRPr="00C22CE3">
        <w:rPr>
          <w:rFonts w:ascii="Times New Roman" w:hAnsi="Times New Roman" w:cs="Times New Roman"/>
          <w:sz w:val="24"/>
          <w:szCs w:val="24"/>
        </w:rPr>
        <w:t>intending to kill him or realisi</w:t>
      </w:r>
      <w:r>
        <w:rPr>
          <w:rFonts w:ascii="Times New Roman" w:hAnsi="Times New Roman" w:cs="Times New Roman"/>
          <w:sz w:val="24"/>
          <w:szCs w:val="24"/>
        </w:rPr>
        <w:t xml:space="preserve">ng that there is a real risk or </w:t>
      </w:r>
      <w:r w:rsidRPr="00C22CE3">
        <w:rPr>
          <w:rFonts w:ascii="Times New Roman" w:hAnsi="Times New Roman" w:cs="Times New Roman"/>
          <w:sz w:val="24"/>
          <w:szCs w:val="24"/>
        </w:rPr>
        <w:t xml:space="preserve">possibility that his conduct may cause the death of deceased and continued </w:t>
      </w:r>
      <w:r>
        <w:rPr>
          <w:rFonts w:ascii="Times New Roman" w:hAnsi="Times New Roman" w:cs="Times New Roman"/>
          <w:sz w:val="24"/>
          <w:szCs w:val="24"/>
        </w:rPr>
        <w:t xml:space="preserve">to engage in that </w:t>
      </w:r>
      <w:r w:rsidRPr="00C22CE3">
        <w:rPr>
          <w:rFonts w:ascii="Times New Roman" w:hAnsi="Times New Roman" w:cs="Times New Roman"/>
          <w:sz w:val="24"/>
          <w:szCs w:val="24"/>
        </w:rPr>
        <w:t>conduct despite the risk or possibility.</w:t>
      </w:r>
    </w:p>
    <w:p w:rsidR="00B439E1" w:rsidRDefault="00B439E1" w:rsidP="00B439E1">
      <w:pPr>
        <w:autoSpaceDE w:val="0"/>
        <w:autoSpaceDN w:val="0"/>
        <w:adjustRightInd w:val="0"/>
        <w:spacing w:after="0" w:line="360" w:lineRule="auto"/>
        <w:ind w:firstLine="720"/>
        <w:jc w:val="both"/>
        <w:rPr>
          <w:rFonts w:ascii="Times New Roman" w:hAnsi="Times New Roman" w:cs="Times New Roman"/>
          <w:sz w:val="24"/>
          <w:szCs w:val="24"/>
        </w:rPr>
      </w:pPr>
    </w:p>
    <w:p w:rsidR="00B439E1" w:rsidRDefault="00AE05CD" w:rsidP="00B439E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B439E1">
        <w:rPr>
          <w:rFonts w:ascii="Times New Roman" w:hAnsi="Times New Roman" w:cs="Times New Roman"/>
          <w:sz w:val="24"/>
          <w:szCs w:val="24"/>
        </w:rPr>
        <w:t xml:space="preserve"> p</w:t>
      </w:r>
      <w:r w:rsidR="00AD379A">
        <w:rPr>
          <w:rFonts w:ascii="Times New Roman" w:hAnsi="Times New Roman" w:cs="Times New Roman"/>
          <w:sz w:val="24"/>
          <w:szCs w:val="24"/>
        </w:rPr>
        <w:t>leaded guilty to a lesser crime</w:t>
      </w:r>
      <w:r w:rsidR="00B439E1">
        <w:rPr>
          <w:rFonts w:ascii="Times New Roman" w:hAnsi="Times New Roman" w:cs="Times New Roman"/>
          <w:sz w:val="24"/>
          <w:szCs w:val="24"/>
        </w:rPr>
        <w:t xml:space="preserve"> of culpable homicide. The State accepted the limited plea of guilty to culpable homicide. State counsel and defence counsel tendered into the record of proceedings a statement of agreed facts. The</w:t>
      </w:r>
      <w:r w:rsidR="00AD379A">
        <w:rPr>
          <w:rFonts w:ascii="Times New Roman" w:hAnsi="Times New Roman" w:cs="Times New Roman"/>
          <w:sz w:val="24"/>
          <w:szCs w:val="24"/>
        </w:rPr>
        <w:t xml:space="preserve"> statement is marked Annexure A, </w:t>
      </w:r>
      <w:r w:rsidR="00B439E1">
        <w:rPr>
          <w:rFonts w:ascii="Times New Roman" w:hAnsi="Times New Roman" w:cs="Times New Roman"/>
          <w:sz w:val="24"/>
          <w:szCs w:val="24"/>
        </w:rPr>
        <w:t>and it reads as follows:</w:t>
      </w:r>
    </w:p>
    <w:p w:rsidR="00B439E1" w:rsidRPr="00614C31" w:rsidRDefault="00B439E1" w:rsidP="00B439E1">
      <w:pPr>
        <w:spacing w:line="360" w:lineRule="auto"/>
        <w:jc w:val="both"/>
        <w:rPr>
          <w:rFonts w:ascii="Times New Roman" w:hAnsi="Times New Roman" w:cs="Times New Roman"/>
          <w:sz w:val="24"/>
          <w:szCs w:val="24"/>
        </w:rPr>
      </w:pPr>
    </w:p>
    <w:p w:rsidR="00B439E1" w:rsidRDefault="00B439E1" w:rsidP="00AD379A">
      <w:pPr>
        <w:spacing w:line="360" w:lineRule="auto"/>
        <w:ind w:left="720"/>
        <w:jc w:val="both"/>
        <w:rPr>
          <w:rFonts w:ascii="Times New Roman" w:hAnsi="Times New Roman" w:cs="Times New Roman"/>
          <w:sz w:val="24"/>
          <w:szCs w:val="24"/>
        </w:rPr>
      </w:pPr>
      <w:r w:rsidRPr="00614C31">
        <w:rPr>
          <w:rFonts w:ascii="Times New Roman" w:hAnsi="Times New Roman" w:cs="Times New Roman"/>
          <w:sz w:val="24"/>
          <w:szCs w:val="24"/>
        </w:rPr>
        <w:t>The state and the defence are agreed that the following issues are common cause being that:</w:t>
      </w:r>
    </w:p>
    <w:p w:rsidR="00B439E1" w:rsidRDefault="00B439E1"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503B">
        <w:rPr>
          <w:rFonts w:ascii="Times New Roman" w:hAnsi="Times New Roman" w:cs="Times New Roman"/>
          <w:sz w:val="24"/>
          <w:szCs w:val="24"/>
        </w:rPr>
        <w:t xml:space="preserve">The accused was aged 56 years at the time of the commission of the offence </w:t>
      </w:r>
      <w:r w:rsidR="00941964">
        <w:rPr>
          <w:rFonts w:ascii="Times New Roman" w:hAnsi="Times New Roman" w:cs="Times New Roman"/>
          <w:sz w:val="24"/>
          <w:szCs w:val="24"/>
        </w:rPr>
        <w:t xml:space="preserve">and he resides at Alice </w:t>
      </w:r>
      <w:proofErr w:type="spellStart"/>
      <w:r w:rsidR="00941964">
        <w:rPr>
          <w:rFonts w:ascii="Times New Roman" w:hAnsi="Times New Roman" w:cs="Times New Roman"/>
          <w:sz w:val="24"/>
          <w:szCs w:val="24"/>
        </w:rPr>
        <w:t>Khona’s</w:t>
      </w:r>
      <w:proofErr w:type="spellEnd"/>
      <w:r w:rsidR="00941964">
        <w:rPr>
          <w:rFonts w:ascii="Times New Roman" w:hAnsi="Times New Roman" w:cs="Times New Roman"/>
          <w:sz w:val="24"/>
          <w:szCs w:val="24"/>
        </w:rPr>
        <w:t xml:space="preserve"> homestead, stand number 98 </w:t>
      </w:r>
      <w:proofErr w:type="spellStart"/>
      <w:r w:rsidR="00941964">
        <w:rPr>
          <w:rFonts w:ascii="Times New Roman" w:hAnsi="Times New Roman" w:cs="Times New Roman"/>
          <w:sz w:val="24"/>
          <w:szCs w:val="24"/>
        </w:rPr>
        <w:t>Mazizini</w:t>
      </w:r>
      <w:proofErr w:type="spellEnd"/>
      <w:r w:rsidR="00941964">
        <w:rPr>
          <w:rFonts w:ascii="Times New Roman" w:hAnsi="Times New Roman" w:cs="Times New Roman"/>
          <w:sz w:val="24"/>
          <w:szCs w:val="24"/>
        </w:rPr>
        <w:t xml:space="preserve"> Village, Chief </w:t>
      </w:r>
      <w:proofErr w:type="spellStart"/>
      <w:r w:rsidR="00941964">
        <w:rPr>
          <w:rFonts w:ascii="Times New Roman" w:hAnsi="Times New Roman" w:cs="Times New Roman"/>
          <w:sz w:val="24"/>
          <w:szCs w:val="24"/>
        </w:rPr>
        <w:t>Ndondo</w:t>
      </w:r>
      <w:proofErr w:type="spellEnd"/>
      <w:r w:rsidR="006B49EA">
        <w:rPr>
          <w:rFonts w:ascii="Times New Roman" w:hAnsi="Times New Roman" w:cs="Times New Roman"/>
          <w:sz w:val="24"/>
          <w:szCs w:val="24"/>
        </w:rPr>
        <w:t xml:space="preserve">, </w:t>
      </w:r>
      <w:proofErr w:type="spellStart"/>
      <w:r w:rsidR="006B49EA">
        <w:rPr>
          <w:rFonts w:ascii="Times New Roman" w:hAnsi="Times New Roman" w:cs="Times New Roman"/>
          <w:sz w:val="24"/>
          <w:szCs w:val="24"/>
        </w:rPr>
        <w:t>Mbembesi</w:t>
      </w:r>
      <w:proofErr w:type="spellEnd"/>
      <w:r w:rsidR="006B49EA">
        <w:rPr>
          <w:rFonts w:ascii="Times New Roman" w:hAnsi="Times New Roman" w:cs="Times New Roman"/>
          <w:sz w:val="24"/>
          <w:szCs w:val="24"/>
        </w:rPr>
        <w:t xml:space="preserve">. </w:t>
      </w:r>
    </w:p>
    <w:p w:rsidR="006B49EA" w:rsidRDefault="006B49EA"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aged 70 years at the time he met his death. He used to reside at the same </w:t>
      </w:r>
      <w:r w:rsidR="00405CBD">
        <w:rPr>
          <w:rFonts w:ascii="Times New Roman" w:hAnsi="Times New Roman" w:cs="Times New Roman"/>
          <w:sz w:val="24"/>
          <w:szCs w:val="24"/>
        </w:rPr>
        <w:t xml:space="preserve">homestead as the accused. </w:t>
      </w:r>
    </w:p>
    <w:p w:rsidR="00405CBD" w:rsidRDefault="00405CBD"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the deceased were brothers. </w:t>
      </w:r>
    </w:p>
    <w:p w:rsidR="007C378D" w:rsidRDefault="001E4A71"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25</w:t>
      </w:r>
      <w:r w:rsidRPr="001E4A71">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 </w:t>
      </w:r>
      <w:r w:rsidR="00E5348F">
        <w:rPr>
          <w:rFonts w:ascii="Times New Roman" w:hAnsi="Times New Roman" w:cs="Times New Roman"/>
          <w:sz w:val="24"/>
          <w:szCs w:val="24"/>
        </w:rPr>
        <w:t xml:space="preserve">at Alice </w:t>
      </w:r>
      <w:proofErr w:type="spellStart"/>
      <w:r w:rsidR="00E5348F">
        <w:rPr>
          <w:rFonts w:ascii="Times New Roman" w:hAnsi="Times New Roman" w:cs="Times New Roman"/>
          <w:sz w:val="24"/>
          <w:szCs w:val="24"/>
        </w:rPr>
        <w:t>Khona’s</w:t>
      </w:r>
      <w:proofErr w:type="spellEnd"/>
      <w:r w:rsidR="00E5348F">
        <w:rPr>
          <w:rFonts w:ascii="Times New Roman" w:hAnsi="Times New Roman" w:cs="Times New Roman"/>
          <w:sz w:val="24"/>
          <w:szCs w:val="24"/>
        </w:rPr>
        <w:t xml:space="preserve"> homestead, and at around 1300 hours, the deceased arrived c</w:t>
      </w:r>
      <w:r w:rsidR="002336D1">
        <w:rPr>
          <w:rFonts w:ascii="Times New Roman" w:hAnsi="Times New Roman" w:cs="Times New Roman"/>
          <w:sz w:val="24"/>
          <w:szCs w:val="24"/>
        </w:rPr>
        <w:t xml:space="preserve">oming from the fields and enquired from his mother Alice </w:t>
      </w:r>
      <w:proofErr w:type="spellStart"/>
      <w:r w:rsidR="002336D1">
        <w:rPr>
          <w:rFonts w:ascii="Times New Roman" w:hAnsi="Times New Roman" w:cs="Times New Roman"/>
          <w:sz w:val="24"/>
          <w:szCs w:val="24"/>
        </w:rPr>
        <w:lastRenderedPageBreak/>
        <w:t>Khona</w:t>
      </w:r>
      <w:proofErr w:type="spellEnd"/>
      <w:r w:rsidR="002336D1">
        <w:rPr>
          <w:rFonts w:ascii="Times New Roman" w:hAnsi="Times New Roman" w:cs="Times New Roman"/>
          <w:sz w:val="24"/>
          <w:szCs w:val="24"/>
        </w:rPr>
        <w:t xml:space="preserve"> as to who had let the cattle out from the kraal as they would end up grazing </w:t>
      </w:r>
      <w:r w:rsidR="007C378D">
        <w:rPr>
          <w:rFonts w:ascii="Times New Roman" w:hAnsi="Times New Roman" w:cs="Times New Roman"/>
          <w:sz w:val="24"/>
          <w:szCs w:val="24"/>
        </w:rPr>
        <w:t xml:space="preserve">in the fields. The deceased was then advised that it was the accused. </w:t>
      </w:r>
    </w:p>
    <w:p w:rsidR="004C691D" w:rsidRDefault="007C378D"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then assaulted the accused with a fist on the head, </w:t>
      </w:r>
      <w:r w:rsidR="004C691D">
        <w:rPr>
          <w:rFonts w:ascii="Times New Roman" w:hAnsi="Times New Roman" w:cs="Times New Roman"/>
          <w:sz w:val="24"/>
          <w:szCs w:val="24"/>
        </w:rPr>
        <w:t xml:space="preserve">the two then started exchanging blows. The deceased fell to the ground. The accused picked a log and struck the deceased once on the head. </w:t>
      </w:r>
    </w:p>
    <w:p w:rsidR="00D27AFC" w:rsidRDefault="00D83629"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the deceased were restrained by </w:t>
      </w:r>
      <w:proofErr w:type="spellStart"/>
      <w:r>
        <w:rPr>
          <w:rFonts w:ascii="Times New Roman" w:hAnsi="Times New Roman" w:cs="Times New Roman"/>
          <w:sz w:val="24"/>
          <w:szCs w:val="24"/>
        </w:rPr>
        <w:t>Mthandazo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Msimanga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Khuselwa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Mjonono</w:t>
      </w:r>
      <w:proofErr w:type="spellEnd"/>
      <w:r>
        <w:rPr>
          <w:rFonts w:ascii="Times New Roman" w:hAnsi="Times New Roman" w:cs="Times New Roman"/>
          <w:sz w:val="24"/>
          <w:szCs w:val="24"/>
        </w:rPr>
        <w:t xml:space="preserve">. The deceased was escorted out of the homestead but came back armed with two knobkerries. </w:t>
      </w:r>
    </w:p>
    <w:p w:rsidR="00615532" w:rsidRDefault="00D27AFC"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found the accused having left for the fields and followed him. The accused the picked two stones and threw them at the deceased, on the chest and the other on the back. </w:t>
      </w:r>
      <w:r w:rsidR="00615532">
        <w:rPr>
          <w:rFonts w:ascii="Times New Roman" w:hAnsi="Times New Roman" w:cs="Times New Roman"/>
          <w:sz w:val="24"/>
          <w:szCs w:val="24"/>
        </w:rPr>
        <w:t xml:space="preserve">The two were restrained by Philani </w:t>
      </w:r>
      <w:proofErr w:type="spellStart"/>
      <w:r w:rsidR="00615532">
        <w:rPr>
          <w:rFonts w:ascii="Times New Roman" w:hAnsi="Times New Roman" w:cs="Times New Roman"/>
          <w:sz w:val="24"/>
          <w:szCs w:val="24"/>
        </w:rPr>
        <w:t>Mniki</w:t>
      </w:r>
      <w:proofErr w:type="spellEnd"/>
      <w:r w:rsidR="00615532">
        <w:rPr>
          <w:rFonts w:ascii="Times New Roman" w:hAnsi="Times New Roman" w:cs="Times New Roman"/>
          <w:sz w:val="24"/>
          <w:szCs w:val="24"/>
        </w:rPr>
        <w:t>. Both accused and the deceased had no visible injuries.</w:t>
      </w:r>
    </w:p>
    <w:p w:rsidR="00135A6E" w:rsidRDefault="00615532"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a few days the deceased started complaining of headaches and chest pains. His condition deteriorated and on the 29</w:t>
      </w:r>
      <w:r w:rsidR="00896E3E" w:rsidRPr="00896E3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w:t>
      </w:r>
      <w:r w:rsidR="00135A6E">
        <w:rPr>
          <w:rFonts w:ascii="Times New Roman" w:hAnsi="Times New Roman" w:cs="Times New Roman"/>
          <w:sz w:val="24"/>
          <w:szCs w:val="24"/>
        </w:rPr>
        <w:t>, he was taken to hospital where he died on the 4</w:t>
      </w:r>
      <w:r w:rsidR="00135A6E" w:rsidRPr="00135A6E">
        <w:rPr>
          <w:rFonts w:ascii="Times New Roman" w:hAnsi="Times New Roman" w:cs="Times New Roman"/>
          <w:sz w:val="24"/>
          <w:szCs w:val="24"/>
          <w:vertAlign w:val="superscript"/>
        </w:rPr>
        <w:t>th</w:t>
      </w:r>
      <w:r w:rsidR="00135A6E">
        <w:rPr>
          <w:rFonts w:ascii="Times New Roman" w:hAnsi="Times New Roman" w:cs="Times New Roman"/>
          <w:sz w:val="24"/>
          <w:szCs w:val="24"/>
        </w:rPr>
        <w:t xml:space="preserve"> February 2021.</w:t>
      </w:r>
    </w:p>
    <w:p w:rsidR="00405CBD" w:rsidRPr="002C3D9B" w:rsidRDefault="00135A6E" w:rsidP="00B439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person pleads not guilty to murder but guilty to culpable homicide in that he negligently caused the death of the deceased. </w:t>
      </w:r>
      <w:r w:rsidR="002336D1">
        <w:rPr>
          <w:rFonts w:ascii="Times New Roman" w:hAnsi="Times New Roman" w:cs="Times New Roman"/>
          <w:sz w:val="24"/>
          <w:szCs w:val="24"/>
        </w:rPr>
        <w:t xml:space="preserve"> </w:t>
      </w:r>
    </w:p>
    <w:p w:rsidR="00352E26" w:rsidRDefault="00B439E1" w:rsidP="001257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tendered into evidence the post mortem report. It is before court and marked Exhibit 1. The post mortem report lists the cause of death as </w:t>
      </w:r>
      <w:r w:rsidR="0030631F">
        <w:rPr>
          <w:rFonts w:ascii="Times New Roman" w:hAnsi="Times New Roman" w:cs="Times New Roman"/>
          <w:sz w:val="24"/>
          <w:szCs w:val="24"/>
        </w:rPr>
        <w:t xml:space="preserve">intracranial </w:t>
      </w:r>
      <w:proofErr w:type="spellStart"/>
      <w:r w:rsidR="0030631F">
        <w:rPr>
          <w:rFonts w:ascii="Times New Roman" w:hAnsi="Times New Roman" w:cs="Times New Roman"/>
          <w:sz w:val="24"/>
          <w:szCs w:val="24"/>
        </w:rPr>
        <w:t>haemorrahage</w:t>
      </w:r>
      <w:proofErr w:type="spellEnd"/>
      <w:r w:rsidR="0030631F">
        <w:rPr>
          <w:rFonts w:ascii="Times New Roman" w:hAnsi="Times New Roman" w:cs="Times New Roman"/>
          <w:sz w:val="24"/>
          <w:szCs w:val="24"/>
        </w:rPr>
        <w:t xml:space="preserve">; blunt head trauma; and assault. </w:t>
      </w:r>
      <w:r w:rsidR="00352E26">
        <w:rPr>
          <w:rFonts w:ascii="Times New Roman" w:hAnsi="Times New Roman" w:cs="Times New Roman"/>
          <w:sz w:val="24"/>
          <w:szCs w:val="24"/>
        </w:rPr>
        <w:t xml:space="preserve">The State placed the following real exhibits before court, </w:t>
      </w:r>
      <w:r w:rsidR="00C80C1B">
        <w:rPr>
          <w:rFonts w:ascii="Times New Roman" w:hAnsi="Times New Roman" w:cs="Times New Roman"/>
          <w:sz w:val="24"/>
          <w:szCs w:val="24"/>
        </w:rPr>
        <w:t xml:space="preserve">a wooden stick, with the following measurements: weight 555grammes, </w:t>
      </w:r>
      <w:r w:rsidR="001B786E">
        <w:rPr>
          <w:rFonts w:ascii="Times New Roman" w:hAnsi="Times New Roman" w:cs="Times New Roman"/>
          <w:sz w:val="24"/>
          <w:szCs w:val="24"/>
        </w:rPr>
        <w:t>length 81cm, c</w:t>
      </w:r>
      <w:r w:rsidR="009E2558">
        <w:rPr>
          <w:rFonts w:ascii="Times New Roman" w:hAnsi="Times New Roman" w:cs="Times New Roman"/>
          <w:sz w:val="24"/>
          <w:szCs w:val="24"/>
        </w:rPr>
        <w:t>ircumference 11cm (Exhibit 2a);</w:t>
      </w:r>
      <w:r w:rsidR="001B786E">
        <w:rPr>
          <w:rFonts w:ascii="Times New Roman" w:hAnsi="Times New Roman" w:cs="Times New Roman"/>
          <w:sz w:val="24"/>
          <w:szCs w:val="24"/>
        </w:rPr>
        <w:t xml:space="preserve"> a knobkerrie with </w:t>
      </w:r>
      <w:r w:rsidR="009E2558">
        <w:rPr>
          <w:rFonts w:ascii="Times New Roman" w:hAnsi="Times New Roman" w:cs="Times New Roman"/>
          <w:sz w:val="24"/>
          <w:szCs w:val="24"/>
        </w:rPr>
        <w:t xml:space="preserve">the flowing measurements weight 380grammes, length 90cm, circumference 13cm, circumference of handle </w:t>
      </w:r>
      <w:r w:rsidR="00402CB6">
        <w:rPr>
          <w:rFonts w:ascii="Times New Roman" w:hAnsi="Times New Roman" w:cs="Times New Roman"/>
          <w:sz w:val="24"/>
          <w:szCs w:val="24"/>
        </w:rPr>
        <w:t xml:space="preserve">7cm (Exhibit 2b); a </w:t>
      </w:r>
      <w:r w:rsidR="00522C00">
        <w:rPr>
          <w:rFonts w:ascii="Times New Roman" w:hAnsi="Times New Roman" w:cs="Times New Roman"/>
          <w:sz w:val="24"/>
          <w:szCs w:val="24"/>
        </w:rPr>
        <w:t>stick</w:t>
      </w:r>
      <w:r w:rsidR="00125735">
        <w:rPr>
          <w:rFonts w:ascii="Times New Roman" w:hAnsi="Times New Roman" w:cs="Times New Roman"/>
          <w:sz w:val="24"/>
          <w:szCs w:val="24"/>
        </w:rPr>
        <w:t xml:space="preserve"> </w:t>
      </w:r>
      <w:r w:rsidR="00402CB6">
        <w:rPr>
          <w:rFonts w:ascii="Times New Roman" w:hAnsi="Times New Roman" w:cs="Times New Roman"/>
          <w:sz w:val="24"/>
          <w:szCs w:val="24"/>
        </w:rPr>
        <w:t xml:space="preserve">with the flowing measurements weight 325grammes, length 90cm, circumference </w:t>
      </w:r>
      <w:r w:rsidR="00440412">
        <w:rPr>
          <w:rFonts w:ascii="Times New Roman" w:hAnsi="Times New Roman" w:cs="Times New Roman"/>
          <w:sz w:val="24"/>
          <w:szCs w:val="24"/>
        </w:rPr>
        <w:t>7.5cm (Exhibit 2c). Further two stones were placed b</w:t>
      </w:r>
      <w:r w:rsidR="003D51B7">
        <w:rPr>
          <w:rFonts w:ascii="Times New Roman" w:hAnsi="Times New Roman" w:cs="Times New Roman"/>
          <w:sz w:val="24"/>
          <w:szCs w:val="24"/>
        </w:rPr>
        <w:t xml:space="preserve">efore court as exhibits. A stone with the following measurements weight 1.240kg, diameter 15cm, colour brownish (Exhibit 2d); and another stone </w:t>
      </w:r>
      <w:r w:rsidR="00220508">
        <w:rPr>
          <w:rFonts w:ascii="Times New Roman" w:hAnsi="Times New Roman" w:cs="Times New Roman"/>
          <w:sz w:val="24"/>
          <w:szCs w:val="24"/>
        </w:rPr>
        <w:t xml:space="preserve">with the measurements weight 405grammes; diameter 12cm; colour brownish (Exhibit 2e). </w:t>
      </w:r>
    </w:p>
    <w:p w:rsidR="00352E26" w:rsidRDefault="00352E26" w:rsidP="0030631F">
      <w:pPr>
        <w:spacing w:line="360" w:lineRule="auto"/>
        <w:ind w:firstLine="720"/>
        <w:jc w:val="both"/>
        <w:rPr>
          <w:rFonts w:ascii="Times New Roman" w:hAnsi="Times New Roman" w:cs="Times New Roman"/>
          <w:sz w:val="24"/>
          <w:szCs w:val="24"/>
        </w:rPr>
      </w:pPr>
    </w:p>
    <w:p w:rsidR="00B1729C" w:rsidRDefault="00B439E1" w:rsidP="00191D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case show that the deceased </w:t>
      </w:r>
      <w:r w:rsidR="00125735" w:rsidRPr="008A6391">
        <w:rPr>
          <w:rFonts w:ascii="Times New Roman" w:hAnsi="Times New Roman" w:cs="Times New Roman"/>
          <w:sz w:val="24"/>
          <w:szCs w:val="24"/>
        </w:rPr>
        <w:t>assaulted the accused with a fist on the head, the two then started exchanging blows. The deceased fell to the ground. The accused picked a log and struck the deceased once on the head. The accused and the dece</w:t>
      </w:r>
      <w:r w:rsidR="00720B37">
        <w:rPr>
          <w:rFonts w:ascii="Times New Roman" w:hAnsi="Times New Roman" w:cs="Times New Roman"/>
          <w:sz w:val="24"/>
          <w:szCs w:val="24"/>
        </w:rPr>
        <w:t>ased were restrained.</w:t>
      </w:r>
      <w:r w:rsidR="00125735" w:rsidRPr="008A6391">
        <w:rPr>
          <w:rFonts w:ascii="Times New Roman" w:hAnsi="Times New Roman" w:cs="Times New Roman"/>
          <w:sz w:val="24"/>
          <w:szCs w:val="24"/>
        </w:rPr>
        <w:t xml:space="preserve"> The deceased was escorted out of the homestead but came back armed with two </w:t>
      </w:r>
      <w:r w:rsidR="00125735" w:rsidRPr="008A6391">
        <w:rPr>
          <w:rFonts w:ascii="Times New Roman" w:hAnsi="Times New Roman" w:cs="Times New Roman"/>
          <w:sz w:val="24"/>
          <w:szCs w:val="24"/>
        </w:rPr>
        <w:lastRenderedPageBreak/>
        <w:t>knobkerries. The deceased found the accused having left for the fields and followed him. The accused the</w:t>
      </w:r>
      <w:r w:rsidR="00FB16DE">
        <w:rPr>
          <w:rFonts w:ascii="Times New Roman" w:hAnsi="Times New Roman" w:cs="Times New Roman"/>
          <w:sz w:val="24"/>
          <w:szCs w:val="24"/>
        </w:rPr>
        <w:t>n</w:t>
      </w:r>
      <w:r w:rsidR="00125735" w:rsidRPr="008A6391">
        <w:rPr>
          <w:rFonts w:ascii="Times New Roman" w:hAnsi="Times New Roman" w:cs="Times New Roman"/>
          <w:sz w:val="24"/>
          <w:szCs w:val="24"/>
        </w:rPr>
        <w:t xml:space="preserve"> picked two stones and th</w:t>
      </w:r>
      <w:r w:rsidR="00FB16DE">
        <w:rPr>
          <w:rFonts w:ascii="Times New Roman" w:hAnsi="Times New Roman" w:cs="Times New Roman"/>
          <w:sz w:val="24"/>
          <w:szCs w:val="24"/>
        </w:rPr>
        <w:t>rew them at the deceased, striking him on the</w:t>
      </w:r>
      <w:r w:rsidR="00125735" w:rsidRPr="008A6391">
        <w:rPr>
          <w:rFonts w:ascii="Times New Roman" w:hAnsi="Times New Roman" w:cs="Times New Roman"/>
          <w:sz w:val="24"/>
          <w:szCs w:val="24"/>
        </w:rPr>
        <w:t xml:space="preserve"> c</w:t>
      </w:r>
      <w:r w:rsidR="00FB16DE">
        <w:rPr>
          <w:rFonts w:ascii="Times New Roman" w:hAnsi="Times New Roman" w:cs="Times New Roman"/>
          <w:sz w:val="24"/>
          <w:szCs w:val="24"/>
        </w:rPr>
        <w:t>hest and the other on the back.</w:t>
      </w:r>
      <w:r w:rsidR="00B1729C">
        <w:rPr>
          <w:rFonts w:ascii="Times New Roman" w:hAnsi="Times New Roman" w:cs="Times New Roman"/>
          <w:sz w:val="24"/>
          <w:szCs w:val="24"/>
        </w:rPr>
        <w:t xml:space="preserve"> </w:t>
      </w:r>
      <w:r>
        <w:rPr>
          <w:rFonts w:ascii="Times New Roman" w:hAnsi="Times New Roman" w:cs="Times New Roman"/>
          <w:sz w:val="24"/>
          <w:szCs w:val="24"/>
        </w:rPr>
        <w:t xml:space="preserve">The facts show that the injuries sustained by the deceased were caused by the accused. The post mortem report shows that the injuries inflicted by the accused caused the death of the deceased. </w:t>
      </w:r>
    </w:p>
    <w:p w:rsidR="00B439E1" w:rsidRDefault="00B1729C" w:rsidP="00F855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was under an unlawful attack. The attack had commenced. </w:t>
      </w:r>
      <w:r w:rsidR="00C340C9">
        <w:rPr>
          <w:rFonts w:ascii="Times New Roman" w:hAnsi="Times New Roman" w:cs="Times New Roman"/>
          <w:sz w:val="24"/>
          <w:szCs w:val="24"/>
        </w:rPr>
        <w:t xml:space="preserve">The accused fails on the points that </w:t>
      </w:r>
      <w:r w:rsidR="00191D4D">
        <w:rPr>
          <w:rFonts w:ascii="Times New Roman" w:hAnsi="Times New Roman" w:cs="Times New Roman"/>
          <w:sz w:val="24"/>
          <w:szCs w:val="24"/>
        </w:rPr>
        <w:t xml:space="preserve">he deployed disproportionate force to avert the attack. </w:t>
      </w:r>
      <w:r w:rsidR="007E2CA3">
        <w:rPr>
          <w:rFonts w:ascii="Times New Roman" w:hAnsi="Times New Roman" w:cs="Times New Roman"/>
          <w:sz w:val="24"/>
          <w:szCs w:val="24"/>
        </w:rPr>
        <w:t xml:space="preserve">First he attacked a 70 year old man who had fallen down with a log on the head. </w:t>
      </w:r>
      <w:r w:rsidR="00F855D9">
        <w:rPr>
          <w:rFonts w:ascii="Times New Roman" w:hAnsi="Times New Roman" w:cs="Times New Roman"/>
          <w:sz w:val="24"/>
          <w:szCs w:val="24"/>
        </w:rPr>
        <w:t>At the fields he attacked him with stones.</w:t>
      </w:r>
      <w:r w:rsidR="00B439E1" w:rsidRPr="00B06B2E">
        <w:rPr>
          <w:rFonts w:ascii="Times New Roman" w:hAnsi="Times New Roman" w:cs="Times New Roman"/>
          <w:sz w:val="24"/>
          <w:szCs w:val="24"/>
        </w:rPr>
        <w:t xml:space="preserve"> It was objectively foreseeable or within the range of ordinary human experience that accused’s actions would lead to the death of the deceased. </w:t>
      </w:r>
      <w:r w:rsidR="00B439E1">
        <w:rPr>
          <w:rFonts w:ascii="Times New Roman" w:hAnsi="Times New Roman" w:cs="Times New Roman"/>
          <w:sz w:val="24"/>
          <w:szCs w:val="24"/>
        </w:rPr>
        <w:t xml:space="preserve">Accused used excessive and disproportionate force in averting the attack. </w:t>
      </w:r>
      <w:r w:rsidR="00B439E1" w:rsidRPr="00B06B2E">
        <w:rPr>
          <w:rFonts w:ascii="Times New Roman" w:hAnsi="Times New Roman" w:cs="Times New Roman"/>
          <w:sz w:val="24"/>
          <w:szCs w:val="24"/>
        </w:rPr>
        <w:t>It therefore means that the accused</w:t>
      </w:r>
      <w:r w:rsidR="00720B37">
        <w:rPr>
          <w:rFonts w:ascii="Times New Roman" w:hAnsi="Times New Roman" w:cs="Times New Roman"/>
          <w:sz w:val="24"/>
          <w:szCs w:val="24"/>
        </w:rPr>
        <w:t xml:space="preserve"> acted negligently by assaulting</w:t>
      </w:r>
      <w:r w:rsidR="00B439E1" w:rsidRPr="00B06B2E">
        <w:rPr>
          <w:rFonts w:ascii="Times New Roman" w:hAnsi="Times New Roman" w:cs="Times New Roman"/>
          <w:sz w:val="24"/>
          <w:szCs w:val="24"/>
        </w:rPr>
        <w:t xml:space="preserve"> the deceased in the manner he did. A 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p>
    <w:p w:rsidR="00B439E1" w:rsidRDefault="00B439E1" w:rsidP="00B439E1">
      <w:pPr>
        <w:autoSpaceDE w:val="0"/>
        <w:autoSpaceDN w:val="0"/>
        <w:adjustRightInd w:val="0"/>
        <w:spacing w:after="0" w:line="360" w:lineRule="auto"/>
        <w:ind w:firstLine="720"/>
        <w:jc w:val="both"/>
        <w:rPr>
          <w:rFonts w:ascii="Times New Roman" w:hAnsi="Times New Roman" w:cs="Times New Roman"/>
          <w:sz w:val="24"/>
          <w:szCs w:val="24"/>
        </w:rPr>
      </w:pPr>
    </w:p>
    <w:p w:rsidR="00B439E1" w:rsidRDefault="00B439E1" w:rsidP="00B439E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we are satisfied that the State’s concession has been properly made, it accords with the facts of this case and the law. It cannot be said that the accused is guilty of the crime of murder. </w:t>
      </w:r>
    </w:p>
    <w:p w:rsidR="00B439E1" w:rsidRDefault="00B439E1" w:rsidP="00B439E1">
      <w:pPr>
        <w:autoSpaceDE w:val="0"/>
        <w:autoSpaceDN w:val="0"/>
        <w:adjustRightInd w:val="0"/>
        <w:spacing w:after="0" w:line="360" w:lineRule="auto"/>
        <w:ind w:firstLine="720"/>
        <w:jc w:val="both"/>
        <w:rPr>
          <w:rFonts w:ascii="Times New Roman" w:hAnsi="Times New Roman" w:cs="Times New Roman"/>
          <w:sz w:val="24"/>
          <w:szCs w:val="24"/>
        </w:rPr>
      </w:pPr>
    </w:p>
    <w:p w:rsidR="00B439E1" w:rsidRDefault="00B439E1" w:rsidP="00B439E1">
      <w:pPr>
        <w:autoSpaceDE w:val="0"/>
        <w:autoSpaceDN w:val="0"/>
        <w:adjustRightInd w:val="0"/>
        <w:spacing w:after="0" w:line="360" w:lineRule="auto"/>
        <w:ind w:firstLine="720"/>
        <w:jc w:val="both"/>
        <w:rPr>
          <w:rFonts w:ascii="Times New Roman" w:hAnsi="Times New Roman" w:cs="Times New Roman"/>
          <w:sz w:val="24"/>
          <w:szCs w:val="24"/>
        </w:rPr>
      </w:pPr>
      <w:r w:rsidRPr="00EC07F6">
        <w:rPr>
          <w:rFonts w:ascii="Times New Roman" w:hAnsi="Times New Roman" w:cs="Times New Roman"/>
          <w:sz w:val="24"/>
          <w:szCs w:val="24"/>
        </w:rPr>
        <w:t>In the result, the accused is accordingly found not guilty of murder and found guilty of a lesser crime of culpable homicide in terms of section 49 of the Criminal Law (Codification and Reform) Act [Chapter 9:23].</w:t>
      </w:r>
    </w:p>
    <w:p w:rsidR="00B439E1" w:rsidRDefault="00B439E1" w:rsidP="00B439E1">
      <w:pPr>
        <w:autoSpaceDE w:val="0"/>
        <w:autoSpaceDN w:val="0"/>
        <w:adjustRightInd w:val="0"/>
        <w:spacing w:after="0" w:line="360" w:lineRule="auto"/>
        <w:ind w:firstLine="720"/>
        <w:jc w:val="both"/>
        <w:rPr>
          <w:rFonts w:ascii="Times New Roman" w:hAnsi="Times New Roman" w:cs="Times New Roman"/>
          <w:sz w:val="24"/>
          <w:szCs w:val="24"/>
        </w:rPr>
      </w:pPr>
    </w:p>
    <w:p w:rsidR="00B439E1" w:rsidRDefault="00B439E1" w:rsidP="00B439E1">
      <w:pPr>
        <w:autoSpaceDE w:val="0"/>
        <w:autoSpaceDN w:val="0"/>
        <w:adjustRightInd w:val="0"/>
        <w:spacing w:after="0" w:line="360" w:lineRule="auto"/>
        <w:jc w:val="both"/>
        <w:rPr>
          <w:rFonts w:ascii="Times New Roman" w:hAnsi="Times New Roman" w:cs="Times New Roman"/>
          <w:b/>
          <w:sz w:val="24"/>
          <w:szCs w:val="24"/>
        </w:rPr>
      </w:pPr>
      <w:r w:rsidRPr="00EC07F6">
        <w:rPr>
          <w:rFonts w:ascii="Times New Roman" w:hAnsi="Times New Roman" w:cs="Times New Roman"/>
          <w:b/>
          <w:sz w:val="24"/>
          <w:szCs w:val="24"/>
        </w:rPr>
        <w:t>Sentence</w:t>
      </w:r>
    </w:p>
    <w:p w:rsidR="00B439E1" w:rsidRDefault="00B439E1" w:rsidP="00B439E1">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The accused has been convicted of the crime of culpable homicide. This Court must now decide what sentence is appropriate for the offence for which he has been found guilty. To arrive at the appropriate sentence to be imposed, this Court will look at his personal circumstances, take into account the nature of the offence he has been convicted of, and factor in the interests of society.</w:t>
      </w:r>
    </w:p>
    <w:p w:rsidR="005344CA" w:rsidRDefault="005344CA" w:rsidP="00B439E1">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5344CA" w:rsidRDefault="005344CA" w:rsidP="005344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w:t>
      </w:r>
      <w:r w:rsidRPr="00A67610">
        <w:rPr>
          <w:rFonts w:ascii="Times New Roman" w:hAnsi="Times New Roman" w:cs="Times New Roman"/>
          <w:sz w:val="24"/>
          <w:szCs w:val="24"/>
        </w:rPr>
        <w:t xml:space="preserve">e factor into the equation that the accused has been convicted of a serious offence. A life was ended. It is incumbent on this court to emphasize the sanctity of human life. Society frowns at the taking of another human being’s life. The courts must send a loud and clear message that the killing of a fellow human being will not be tolerated. </w:t>
      </w:r>
    </w:p>
    <w:p w:rsidR="00B439E1" w:rsidRDefault="00B439E1" w:rsidP="005344CA">
      <w:pPr>
        <w:autoSpaceDE w:val="0"/>
        <w:autoSpaceDN w:val="0"/>
        <w:adjustRightInd w:val="0"/>
        <w:spacing w:after="0" w:line="360" w:lineRule="auto"/>
        <w:jc w:val="both"/>
        <w:rPr>
          <w:rFonts w:ascii="Times New Roman" w:hAnsi="Times New Roman" w:cs="Times New Roman"/>
          <w:color w:val="221F1F"/>
          <w:sz w:val="24"/>
          <w:szCs w:val="24"/>
        </w:rPr>
      </w:pPr>
    </w:p>
    <w:p w:rsidR="00D57015" w:rsidRDefault="00B439E1" w:rsidP="005344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factor into the equation the personal circumstances of the accused which are as follows: </w:t>
      </w:r>
      <w:r w:rsidR="00720B37">
        <w:rPr>
          <w:rFonts w:ascii="Times New Roman" w:hAnsi="Times New Roman" w:cs="Times New Roman"/>
          <w:sz w:val="24"/>
          <w:szCs w:val="24"/>
        </w:rPr>
        <w:t xml:space="preserve">he is 57 years old. </w:t>
      </w:r>
      <w:r w:rsidR="004D3935">
        <w:rPr>
          <w:rFonts w:ascii="Times New Roman" w:hAnsi="Times New Roman" w:cs="Times New Roman"/>
          <w:sz w:val="24"/>
          <w:szCs w:val="24"/>
        </w:rPr>
        <w:t xml:space="preserve">He is not married. Has no children. Cares for his mother who is in her nineties. </w:t>
      </w:r>
      <w:r w:rsidR="00A9500E">
        <w:rPr>
          <w:rFonts w:ascii="Times New Roman" w:hAnsi="Times New Roman" w:cs="Times New Roman"/>
          <w:sz w:val="24"/>
          <w:szCs w:val="24"/>
        </w:rPr>
        <w:t xml:space="preserve">We also take into account that accused is of ill-health. </w:t>
      </w:r>
      <w:r w:rsidR="00707D25">
        <w:rPr>
          <w:rFonts w:ascii="Times New Roman" w:hAnsi="Times New Roman" w:cs="Times New Roman"/>
          <w:sz w:val="24"/>
          <w:szCs w:val="24"/>
        </w:rPr>
        <w:t xml:space="preserve">Even in the dock he looked very unwell. </w:t>
      </w:r>
      <w:r>
        <w:rPr>
          <w:rFonts w:ascii="Times New Roman" w:hAnsi="Times New Roman" w:cs="Times New Roman"/>
          <w:sz w:val="24"/>
          <w:szCs w:val="24"/>
        </w:rPr>
        <w:t>We also take into account that he is a first offender and he has been in cus</w:t>
      </w:r>
      <w:r w:rsidR="00A9500E">
        <w:rPr>
          <w:rFonts w:ascii="Times New Roman" w:hAnsi="Times New Roman" w:cs="Times New Roman"/>
          <w:sz w:val="24"/>
          <w:szCs w:val="24"/>
        </w:rPr>
        <w:t>tody for approximately three months</w:t>
      </w:r>
      <w:r>
        <w:rPr>
          <w:rFonts w:ascii="Times New Roman" w:hAnsi="Times New Roman" w:cs="Times New Roman"/>
          <w:sz w:val="24"/>
          <w:szCs w:val="24"/>
        </w:rPr>
        <w:t xml:space="preserve"> before trial. He pleaded guilty to the crime of culpable homicide. We factor into the </w:t>
      </w:r>
      <w:r w:rsidR="00005C90">
        <w:rPr>
          <w:rFonts w:ascii="Times New Roman" w:hAnsi="Times New Roman" w:cs="Times New Roman"/>
          <w:sz w:val="24"/>
          <w:szCs w:val="24"/>
        </w:rPr>
        <w:t xml:space="preserve">equation that the deceased </w:t>
      </w:r>
      <w:r w:rsidR="00005C90" w:rsidRPr="008A6391">
        <w:rPr>
          <w:rFonts w:ascii="Times New Roman" w:hAnsi="Times New Roman" w:cs="Times New Roman"/>
          <w:sz w:val="24"/>
          <w:szCs w:val="24"/>
        </w:rPr>
        <w:t>assaulted the accused with a fist on the head, the two then started exchanging blows. The deceased fell to the ground. The accused picked a log and struck the deceased once on the head. The accused and the dece</w:t>
      </w:r>
      <w:r w:rsidR="00005C90">
        <w:rPr>
          <w:rFonts w:ascii="Times New Roman" w:hAnsi="Times New Roman" w:cs="Times New Roman"/>
          <w:sz w:val="24"/>
          <w:szCs w:val="24"/>
        </w:rPr>
        <w:t>ased were restrained.</w:t>
      </w:r>
      <w:r w:rsidR="00005C90" w:rsidRPr="008A6391">
        <w:rPr>
          <w:rFonts w:ascii="Times New Roman" w:hAnsi="Times New Roman" w:cs="Times New Roman"/>
          <w:sz w:val="24"/>
          <w:szCs w:val="24"/>
        </w:rPr>
        <w:t xml:space="preserve"> The deceased was escorted out of the homestead but came back armed with two knobkerries. The deceased found the accused having left for the fields and followed him. The accused the picked two stones and threw them at the deceased, on the chest and the other on the back. The two had no visible injuries.</w:t>
      </w:r>
      <w:r w:rsidR="00D57015">
        <w:rPr>
          <w:rFonts w:ascii="Times New Roman" w:hAnsi="Times New Roman" w:cs="Times New Roman"/>
          <w:sz w:val="24"/>
          <w:szCs w:val="24"/>
        </w:rPr>
        <w:t xml:space="preserve"> We take into account that accused used stones he picked at the scene. </w:t>
      </w:r>
      <w:r w:rsidR="00B83BFB">
        <w:rPr>
          <w:rFonts w:ascii="Times New Roman" w:hAnsi="Times New Roman" w:cs="Times New Roman"/>
          <w:sz w:val="24"/>
          <w:szCs w:val="24"/>
        </w:rPr>
        <w:t xml:space="preserve">In this case a non-custodial sentence will meet the justice of this case. </w:t>
      </w:r>
    </w:p>
    <w:p w:rsidR="005344CA" w:rsidRDefault="005344CA" w:rsidP="005344CA">
      <w:pPr>
        <w:autoSpaceDE w:val="0"/>
        <w:autoSpaceDN w:val="0"/>
        <w:adjustRightInd w:val="0"/>
        <w:spacing w:after="0" w:line="360" w:lineRule="auto"/>
        <w:ind w:firstLine="720"/>
        <w:jc w:val="both"/>
        <w:rPr>
          <w:rFonts w:ascii="Times New Roman" w:hAnsi="Times New Roman" w:cs="Times New Roman"/>
          <w:sz w:val="24"/>
          <w:szCs w:val="24"/>
        </w:rPr>
      </w:pPr>
    </w:p>
    <w:p w:rsidR="00B439E1" w:rsidRPr="00163084" w:rsidRDefault="00B439E1" w:rsidP="00B439E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the facts of this case we are of the view that the following sentence will meet the justice of this case, the accused is sentenced to</w:t>
      </w:r>
      <w:r w:rsidR="00D908CC">
        <w:rPr>
          <w:rFonts w:ascii="Times New Roman" w:hAnsi="Times New Roman" w:cs="Times New Roman"/>
          <w:sz w:val="24"/>
          <w:szCs w:val="24"/>
        </w:rPr>
        <w:t xml:space="preserve"> 3 years imprisonment wholly suspended </w:t>
      </w:r>
      <w:r w:rsidRPr="00163084">
        <w:rPr>
          <w:rFonts w:ascii="Times New Roman" w:hAnsi="Times New Roman" w:cs="Times New Roman"/>
          <w:sz w:val="24"/>
          <w:szCs w:val="24"/>
        </w:rPr>
        <w:t>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B439E1" w:rsidRDefault="00B439E1" w:rsidP="00B439E1">
      <w:pPr>
        <w:spacing w:line="360" w:lineRule="auto"/>
        <w:jc w:val="both"/>
        <w:rPr>
          <w:rFonts w:ascii="Arial" w:hAnsi="Arial" w:cs="Arial"/>
          <w:sz w:val="24"/>
          <w:szCs w:val="24"/>
        </w:rPr>
      </w:pPr>
    </w:p>
    <w:p w:rsidR="00B439E1" w:rsidRDefault="00B439E1" w:rsidP="00B439E1">
      <w:pPr>
        <w:spacing w:line="360" w:lineRule="auto"/>
        <w:jc w:val="both"/>
        <w:rPr>
          <w:rFonts w:ascii="Arial" w:hAnsi="Arial" w:cs="Arial"/>
          <w:sz w:val="24"/>
          <w:szCs w:val="24"/>
        </w:rPr>
      </w:pPr>
    </w:p>
    <w:p w:rsidR="00B439E1" w:rsidRDefault="00B439E1" w:rsidP="00B439E1">
      <w:pPr>
        <w:spacing w:line="360" w:lineRule="auto"/>
        <w:jc w:val="both"/>
        <w:rPr>
          <w:rFonts w:ascii="Arial" w:hAnsi="Arial" w:cs="Arial"/>
          <w:sz w:val="24"/>
          <w:szCs w:val="24"/>
        </w:rPr>
      </w:pPr>
    </w:p>
    <w:p w:rsidR="00B439E1" w:rsidRPr="00F272C9" w:rsidRDefault="00B439E1" w:rsidP="00B439E1">
      <w:pPr>
        <w:pStyle w:val="Default"/>
        <w:rPr>
          <w:i/>
        </w:rPr>
      </w:pPr>
      <w:r>
        <w:rPr>
          <w:i/>
          <w:iCs/>
        </w:rPr>
        <w:t>National Prosecuting Authority</w:t>
      </w:r>
      <w:r w:rsidR="005B7864">
        <w:rPr>
          <w:i/>
          <w:iCs/>
        </w:rPr>
        <w:t>,</w:t>
      </w:r>
      <w:r w:rsidRPr="00D3663E">
        <w:rPr>
          <w:i/>
          <w:iCs/>
        </w:rPr>
        <w:t xml:space="preserve"> </w:t>
      </w:r>
      <w:r>
        <w:t xml:space="preserve">state’s legal practitioners </w:t>
      </w:r>
    </w:p>
    <w:p w:rsidR="00B439E1" w:rsidRPr="00D3663E" w:rsidRDefault="00646425" w:rsidP="00B439E1">
      <w:pPr>
        <w:pStyle w:val="Default"/>
      </w:pPr>
      <w:proofErr w:type="spellStart"/>
      <w:r>
        <w:rPr>
          <w:i/>
        </w:rPr>
        <w:t>Mvhiringi</w:t>
      </w:r>
      <w:proofErr w:type="spellEnd"/>
      <w:r>
        <w:rPr>
          <w:i/>
        </w:rPr>
        <w:t xml:space="preserve"> and Partners</w:t>
      </w:r>
      <w:r w:rsidR="005B7864">
        <w:rPr>
          <w:i/>
        </w:rPr>
        <w:t>,</w:t>
      </w:r>
      <w:r>
        <w:rPr>
          <w:i/>
        </w:rPr>
        <w:t xml:space="preserve"> </w:t>
      </w:r>
      <w:r w:rsidR="00B439E1" w:rsidRPr="00D3663E">
        <w:t>accused’s legal practitioners</w:t>
      </w:r>
    </w:p>
    <w:p w:rsidR="00B439E1" w:rsidRDefault="00B439E1" w:rsidP="00B439E1">
      <w:pPr>
        <w:spacing w:line="360" w:lineRule="auto"/>
        <w:jc w:val="both"/>
        <w:rPr>
          <w:rFonts w:ascii="Arial" w:hAnsi="Arial" w:cs="Arial"/>
          <w:sz w:val="24"/>
          <w:szCs w:val="24"/>
        </w:rPr>
      </w:pPr>
    </w:p>
    <w:p w:rsidR="00B439E1" w:rsidRPr="00240401" w:rsidRDefault="00B439E1" w:rsidP="00B439E1">
      <w:pPr>
        <w:rPr>
          <w:rFonts w:ascii="Times New Roman" w:hAnsi="Times New Roman" w:cs="Times New Roman"/>
          <w:sz w:val="24"/>
          <w:szCs w:val="24"/>
        </w:rPr>
      </w:pPr>
      <w:r>
        <w:rPr>
          <w:rFonts w:ascii="Times New Roman" w:hAnsi="Times New Roman" w:cs="Times New Roman"/>
          <w:sz w:val="24"/>
          <w:szCs w:val="24"/>
        </w:rPr>
        <w:tab/>
      </w:r>
    </w:p>
    <w:p w:rsidR="00296943" w:rsidRPr="005B7248" w:rsidRDefault="00296943">
      <w:pPr>
        <w:rPr>
          <w:rFonts w:ascii="Times New Roman" w:hAnsi="Times New Roman" w:cs="Times New Roman"/>
          <w:sz w:val="24"/>
          <w:szCs w:val="24"/>
        </w:rPr>
      </w:pPr>
      <w:bookmarkStart w:id="0" w:name="_GoBack"/>
      <w:bookmarkEnd w:id="0"/>
    </w:p>
    <w:sectPr w:rsidR="00296943" w:rsidRPr="005B72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A33" w:rsidRDefault="00567A33" w:rsidP="00567A33">
      <w:pPr>
        <w:spacing w:after="0" w:line="240" w:lineRule="auto"/>
      </w:pPr>
      <w:r>
        <w:separator/>
      </w:r>
    </w:p>
  </w:endnote>
  <w:endnote w:type="continuationSeparator" w:id="0">
    <w:p w:rsidR="00567A33" w:rsidRDefault="00567A33" w:rsidP="0056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A33" w:rsidRDefault="00567A33" w:rsidP="00567A33">
      <w:pPr>
        <w:spacing w:after="0" w:line="240" w:lineRule="auto"/>
      </w:pPr>
      <w:r>
        <w:separator/>
      </w:r>
    </w:p>
  </w:footnote>
  <w:footnote w:type="continuationSeparator" w:id="0">
    <w:p w:rsidR="00567A33" w:rsidRDefault="00567A33" w:rsidP="00567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24509"/>
      <w:docPartObj>
        <w:docPartGallery w:val="Page Numbers (Top of Page)"/>
        <w:docPartUnique/>
      </w:docPartObj>
    </w:sdtPr>
    <w:sdtEndPr>
      <w:rPr>
        <w:noProof/>
      </w:rPr>
    </w:sdtEndPr>
    <w:sdtContent>
      <w:p w:rsidR="00567A33" w:rsidRPr="00567A33" w:rsidRDefault="00567A33">
        <w:pPr>
          <w:pStyle w:val="Header"/>
          <w:jc w:val="right"/>
          <w:rPr>
            <w:rFonts w:ascii="Times New Roman" w:hAnsi="Times New Roman" w:cs="Times New Roman"/>
            <w:noProof/>
            <w:sz w:val="24"/>
            <w:szCs w:val="24"/>
          </w:rPr>
        </w:pPr>
        <w:r w:rsidRPr="00567A33">
          <w:rPr>
            <w:rFonts w:ascii="Times New Roman" w:hAnsi="Times New Roman" w:cs="Times New Roman"/>
            <w:sz w:val="24"/>
            <w:szCs w:val="24"/>
          </w:rPr>
          <w:fldChar w:fldCharType="begin"/>
        </w:r>
        <w:r w:rsidRPr="00567A33">
          <w:rPr>
            <w:rFonts w:ascii="Times New Roman" w:hAnsi="Times New Roman" w:cs="Times New Roman"/>
            <w:sz w:val="24"/>
            <w:szCs w:val="24"/>
          </w:rPr>
          <w:instrText xml:space="preserve"> PAGE   \* MERGEFORMAT </w:instrText>
        </w:r>
        <w:r w:rsidRPr="00567A33">
          <w:rPr>
            <w:rFonts w:ascii="Times New Roman" w:hAnsi="Times New Roman" w:cs="Times New Roman"/>
            <w:sz w:val="24"/>
            <w:szCs w:val="24"/>
          </w:rPr>
          <w:fldChar w:fldCharType="separate"/>
        </w:r>
        <w:r w:rsidR="005B7864">
          <w:rPr>
            <w:rFonts w:ascii="Times New Roman" w:hAnsi="Times New Roman" w:cs="Times New Roman"/>
            <w:noProof/>
            <w:sz w:val="24"/>
            <w:szCs w:val="24"/>
          </w:rPr>
          <w:t>4</w:t>
        </w:r>
        <w:r w:rsidRPr="00567A33">
          <w:rPr>
            <w:rFonts w:ascii="Times New Roman" w:hAnsi="Times New Roman" w:cs="Times New Roman"/>
            <w:noProof/>
            <w:sz w:val="24"/>
            <w:szCs w:val="24"/>
          </w:rPr>
          <w:fldChar w:fldCharType="end"/>
        </w:r>
      </w:p>
      <w:p w:rsidR="00567A33" w:rsidRPr="00567A33" w:rsidRDefault="00567A33">
        <w:pPr>
          <w:pStyle w:val="Header"/>
          <w:jc w:val="right"/>
          <w:rPr>
            <w:rFonts w:ascii="Times New Roman" w:hAnsi="Times New Roman" w:cs="Times New Roman"/>
            <w:noProof/>
            <w:sz w:val="24"/>
            <w:szCs w:val="24"/>
          </w:rPr>
        </w:pPr>
        <w:r w:rsidRPr="00567A33">
          <w:rPr>
            <w:rFonts w:ascii="Times New Roman" w:hAnsi="Times New Roman" w:cs="Times New Roman"/>
            <w:noProof/>
            <w:sz w:val="24"/>
            <w:szCs w:val="24"/>
          </w:rPr>
          <w:t>HB 89/22</w:t>
        </w:r>
      </w:p>
      <w:p w:rsidR="00567A33" w:rsidRDefault="00567A33">
        <w:pPr>
          <w:pStyle w:val="Header"/>
          <w:jc w:val="right"/>
        </w:pPr>
        <w:r w:rsidRPr="00567A33">
          <w:rPr>
            <w:rFonts w:ascii="Times New Roman" w:hAnsi="Times New Roman" w:cs="Times New Roman"/>
            <w:noProof/>
            <w:sz w:val="24"/>
            <w:szCs w:val="24"/>
          </w:rPr>
          <w:t>HC (CRB) 32/22</w:t>
        </w:r>
      </w:p>
    </w:sdtContent>
  </w:sdt>
  <w:p w:rsidR="00567A33" w:rsidRDefault="00567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C5D55"/>
    <w:multiLevelType w:val="hybridMultilevel"/>
    <w:tmpl w:val="AB4C09C8"/>
    <w:lvl w:ilvl="0" w:tplc="0308AF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48"/>
    <w:rsid w:val="00005C90"/>
    <w:rsid w:val="00125735"/>
    <w:rsid w:val="00135A6E"/>
    <w:rsid w:val="00191D4D"/>
    <w:rsid w:val="001B786E"/>
    <w:rsid w:val="001E4A71"/>
    <w:rsid w:val="00220508"/>
    <w:rsid w:val="002336D1"/>
    <w:rsid w:val="0029673D"/>
    <w:rsid w:val="00296943"/>
    <w:rsid w:val="0030559F"/>
    <w:rsid w:val="0030631F"/>
    <w:rsid w:val="00352E26"/>
    <w:rsid w:val="0036503B"/>
    <w:rsid w:val="003D51B7"/>
    <w:rsid w:val="0040184A"/>
    <w:rsid w:val="00402CB6"/>
    <w:rsid w:val="00405CBD"/>
    <w:rsid w:val="00440412"/>
    <w:rsid w:val="004C691D"/>
    <w:rsid w:val="004D3935"/>
    <w:rsid w:val="004D4648"/>
    <w:rsid w:val="00522C00"/>
    <w:rsid w:val="005344CA"/>
    <w:rsid w:val="00563AA3"/>
    <w:rsid w:val="00567A33"/>
    <w:rsid w:val="005B095A"/>
    <w:rsid w:val="005B7248"/>
    <w:rsid w:val="005B7864"/>
    <w:rsid w:val="005C307D"/>
    <w:rsid w:val="00615532"/>
    <w:rsid w:val="00646425"/>
    <w:rsid w:val="006B49EA"/>
    <w:rsid w:val="007023C1"/>
    <w:rsid w:val="00707D25"/>
    <w:rsid w:val="00720B37"/>
    <w:rsid w:val="007C378D"/>
    <w:rsid w:val="007E2CA3"/>
    <w:rsid w:val="00885492"/>
    <w:rsid w:val="00896E3E"/>
    <w:rsid w:val="008A6391"/>
    <w:rsid w:val="00941964"/>
    <w:rsid w:val="00974D3C"/>
    <w:rsid w:val="009E0221"/>
    <w:rsid w:val="009E2558"/>
    <w:rsid w:val="00A9500E"/>
    <w:rsid w:val="00AD379A"/>
    <w:rsid w:val="00AE05CD"/>
    <w:rsid w:val="00B1729C"/>
    <w:rsid w:val="00B439E1"/>
    <w:rsid w:val="00B83BFB"/>
    <w:rsid w:val="00C14B97"/>
    <w:rsid w:val="00C340C9"/>
    <w:rsid w:val="00C80C1B"/>
    <w:rsid w:val="00CC77DA"/>
    <w:rsid w:val="00D27AFC"/>
    <w:rsid w:val="00D57015"/>
    <w:rsid w:val="00D641C6"/>
    <w:rsid w:val="00D83629"/>
    <w:rsid w:val="00D908CC"/>
    <w:rsid w:val="00E20E47"/>
    <w:rsid w:val="00E5348F"/>
    <w:rsid w:val="00F855D9"/>
    <w:rsid w:val="00FB16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3A76F-EC00-4476-A6C1-C4EC88A7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9E1"/>
    <w:pPr>
      <w:ind w:left="720"/>
      <w:contextualSpacing/>
    </w:pPr>
  </w:style>
  <w:style w:type="paragraph" w:styleId="NoSpacing">
    <w:name w:val="No Spacing"/>
    <w:uiPriority w:val="1"/>
    <w:qFormat/>
    <w:rsid w:val="00B439E1"/>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B439E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7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A33"/>
  </w:style>
  <w:style w:type="paragraph" w:styleId="Footer">
    <w:name w:val="footer"/>
    <w:basedOn w:val="Normal"/>
    <w:link w:val="FooterChar"/>
    <w:uiPriority w:val="99"/>
    <w:unhideWhenUsed/>
    <w:rsid w:val="00567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20</cp:revision>
  <dcterms:created xsi:type="dcterms:W3CDTF">2022-03-13T16:25:00Z</dcterms:created>
  <dcterms:modified xsi:type="dcterms:W3CDTF">2022-03-29T07:09:00Z</dcterms:modified>
</cp:coreProperties>
</file>