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78471" w14:textId="4300BEEF" w:rsidR="00FE117D" w:rsidRDefault="00CA2FDD">
      <w:pPr>
        <w:rPr>
          <w:rFonts w:ascii="Times New Roman" w:hAnsi="Times New Roman" w:cs="Times New Roman"/>
          <w:b/>
          <w:sz w:val="24"/>
          <w:szCs w:val="24"/>
          <w:lang w:val="en-US"/>
        </w:rPr>
      </w:pPr>
      <w:r>
        <w:rPr>
          <w:rFonts w:ascii="Times New Roman" w:hAnsi="Times New Roman" w:cs="Times New Roman"/>
          <w:b/>
          <w:sz w:val="24"/>
          <w:szCs w:val="24"/>
          <w:lang w:val="en-US"/>
        </w:rPr>
        <w:t>THE STATE</w:t>
      </w:r>
      <w:bookmarkStart w:id="0" w:name="_GoBack"/>
      <w:bookmarkEnd w:id="0"/>
    </w:p>
    <w:p w14:paraId="698F8C28" w14:textId="77777777" w:rsidR="00CA2FDD" w:rsidRDefault="00CA2FDD">
      <w:pPr>
        <w:rPr>
          <w:rFonts w:ascii="Times New Roman" w:hAnsi="Times New Roman" w:cs="Times New Roman"/>
          <w:b/>
          <w:sz w:val="24"/>
          <w:szCs w:val="24"/>
          <w:lang w:val="en-US"/>
        </w:rPr>
      </w:pPr>
    </w:p>
    <w:p w14:paraId="0EA9BFF4" w14:textId="49C9B9D8" w:rsidR="00CA2FDD" w:rsidRDefault="00CA2FDD">
      <w:pPr>
        <w:rPr>
          <w:rFonts w:ascii="Times New Roman" w:hAnsi="Times New Roman" w:cs="Times New Roman"/>
          <w:b/>
          <w:sz w:val="24"/>
          <w:szCs w:val="24"/>
          <w:lang w:val="en-US"/>
        </w:rPr>
      </w:pPr>
      <w:r>
        <w:rPr>
          <w:rFonts w:ascii="Times New Roman" w:hAnsi="Times New Roman" w:cs="Times New Roman"/>
          <w:b/>
          <w:sz w:val="24"/>
          <w:szCs w:val="24"/>
          <w:lang w:val="en-US"/>
        </w:rPr>
        <w:t>Versus</w:t>
      </w:r>
    </w:p>
    <w:p w14:paraId="2170260C" w14:textId="77777777" w:rsidR="00CA2FDD" w:rsidRDefault="00CA2FDD">
      <w:pPr>
        <w:rPr>
          <w:rFonts w:ascii="Times New Roman" w:hAnsi="Times New Roman" w:cs="Times New Roman"/>
          <w:b/>
          <w:sz w:val="24"/>
          <w:szCs w:val="24"/>
          <w:lang w:val="en-US"/>
        </w:rPr>
      </w:pPr>
    </w:p>
    <w:p w14:paraId="7D3AAB4C" w14:textId="4ECA885B" w:rsidR="00CA2FDD" w:rsidRPr="00CA2FDD" w:rsidRDefault="00CA2FDD">
      <w:pPr>
        <w:rPr>
          <w:rFonts w:ascii="Times New Roman" w:hAnsi="Times New Roman" w:cs="Times New Roman"/>
          <w:b/>
          <w:sz w:val="24"/>
          <w:szCs w:val="24"/>
          <w:lang w:val="en-US"/>
        </w:rPr>
      </w:pPr>
      <w:r>
        <w:rPr>
          <w:rFonts w:ascii="Times New Roman" w:hAnsi="Times New Roman" w:cs="Times New Roman"/>
          <w:b/>
          <w:sz w:val="24"/>
          <w:szCs w:val="24"/>
          <w:lang w:val="en-US"/>
        </w:rPr>
        <w:t>BONGANI NDLOVU</w:t>
      </w:r>
    </w:p>
    <w:p w14:paraId="2140E0FF" w14:textId="0043F2E4" w:rsidR="00FE117D" w:rsidRDefault="00FE117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2BE8F6F" w14:textId="1340A19B" w:rsidR="00FE117D" w:rsidRDefault="00CA2FDD" w:rsidP="006C7D14">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IN THE HIGH COURT OF ZIMBABWE</w:t>
      </w:r>
    </w:p>
    <w:p w14:paraId="5AEB62F8" w14:textId="43F5452B" w:rsidR="00CA2FDD" w:rsidRDefault="00CA2FDD" w:rsidP="006C7D14">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DUBE-BANDA J</w:t>
      </w:r>
    </w:p>
    <w:p w14:paraId="15B3FC20" w14:textId="401437D5" w:rsidR="00CA2FDD" w:rsidRDefault="00CA2FDD" w:rsidP="006C7D14">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BULAWAYO </w:t>
      </w:r>
      <w:r w:rsidR="006C7D14">
        <w:rPr>
          <w:rFonts w:ascii="Times New Roman" w:hAnsi="Times New Roman" w:cs="Times New Roman"/>
          <w:sz w:val="24"/>
          <w:szCs w:val="24"/>
          <w:lang w:val="en-US"/>
        </w:rPr>
        <w:t>25 July</w:t>
      </w:r>
      <w:r>
        <w:rPr>
          <w:rFonts w:ascii="Times New Roman" w:hAnsi="Times New Roman" w:cs="Times New Roman"/>
          <w:sz w:val="24"/>
          <w:szCs w:val="24"/>
          <w:lang w:val="en-US"/>
        </w:rPr>
        <w:t xml:space="preserve"> 2024</w:t>
      </w:r>
    </w:p>
    <w:p w14:paraId="62B98A03" w14:textId="77777777" w:rsidR="006C7D14" w:rsidRDefault="006C7D14">
      <w:pPr>
        <w:rPr>
          <w:rFonts w:ascii="Times New Roman" w:hAnsi="Times New Roman" w:cs="Times New Roman"/>
          <w:sz w:val="24"/>
          <w:szCs w:val="24"/>
          <w:lang w:val="en-US"/>
        </w:rPr>
      </w:pPr>
    </w:p>
    <w:p w14:paraId="2849092F" w14:textId="4E35CD5D" w:rsidR="00CA2FDD" w:rsidRDefault="00CA2FDD">
      <w:pPr>
        <w:rPr>
          <w:rFonts w:ascii="Times New Roman" w:hAnsi="Times New Roman" w:cs="Times New Roman"/>
          <w:b/>
          <w:sz w:val="24"/>
          <w:szCs w:val="24"/>
          <w:lang w:val="en-US"/>
        </w:rPr>
      </w:pPr>
      <w:r w:rsidRPr="00CA2FDD">
        <w:rPr>
          <w:rFonts w:ascii="Times New Roman" w:hAnsi="Times New Roman" w:cs="Times New Roman"/>
          <w:b/>
          <w:sz w:val="24"/>
          <w:szCs w:val="24"/>
          <w:lang w:val="en-US"/>
        </w:rPr>
        <w:t>Review Judgment</w:t>
      </w:r>
    </w:p>
    <w:p w14:paraId="01FC1DE9" w14:textId="77777777" w:rsidR="006C7D14" w:rsidRPr="006C7D14" w:rsidRDefault="006C7D14">
      <w:pPr>
        <w:rPr>
          <w:rFonts w:ascii="Times New Roman" w:hAnsi="Times New Roman" w:cs="Times New Roman"/>
          <w:b/>
          <w:sz w:val="24"/>
          <w:szCs w:val="24"/>
          <w:lang w:val="en-US"/>
        </w:rPr>
      </w:pPr>
    </w:p>
    <w:p w14:paraId="48424286" w14:textId="250BBBF1" w:rsidR="00CA2FDD" w:rsidRPr="00CA2FDD" w:rsidRDefault="00CA2FDD">
      <w:pPr>
        <w:rPr>
          <w:rFonts w:ascii="Times New Roman" w:hAnsi="Times New Roman" w:cs="Times New Roman"/>
          <w:b/>
          <w:sz w:val="24"/>
          <w:szCs w:val="24"/>
          <w:lang w:val="en-US"/>
        </w:rPr>
      </w:pPr>
      <w:r>
        <w:rPr>
          <w:rFonts w:ascii="Times New Roman" w:hAnsi="Times New Roman" w:cs="Times New Roman"/>
          <w:b/>
          <w:sz w:val="24"/>
          <w:szCs w:val="24"/>
          <w:lang w:val="en-US"/>
        </w:rPr>
        <w:t>DUBE-BANDA J</w:t>
      </w:r>
    </w:p>
    <w:p w14:paraId="44F8EB13" w14:textId="31C53ABE" w:rsidR="00280941" w:rsidRDefault="00703BC5">
      <w:pPr>
        <w:rPr>
          <w:rFonts w:ascii="Times New Roman" w:hAnsi="Times New Roman" w:cs="Times New Roman"/>
          <w:sz w:val="24"/>
          <w:szCs w:val="24"/>
          <w:lang w:val="en-US"/>
        </w:rPr>
      </w:pPr>
      <w:r w:rsidRPr="00703BC5">
        <w:rPr>
          <w:rFonts w:ascii="Times New Roman" w:hAnsi="Times New Roman" w:cs="Times New Roman"/>
          <w:sz w:val="24"/>
          <w:szCs w:val="24"/>
          <w:lang w:val="en-US"/>
        </w:rPr>
        <w:t xml:space="preserve">[1] </w:t>
      </w:r>
      <w:r>
        <w:rPr>
          <w:rFonts w:ascii="Times New Roman" w:hAnsi="Times New Roman" w:cs="Times New Roman"/>
          <w:sz w:val="24"/>
          <w:szCs w:val="24"/>
          <w:lang w:val="en-US"/>
        </w:rPr>
        <w:t>This matter was placed before me on review at the instan</w:t>
      </w:r>
      <w:r w:rsidR="00CA2FDD">
        <w:rPr>
          <w:rFonts w:ascii="Times New Roman" w:hAnsi="Times New Roman" w:cs="Times New Roman"/>
          <w:sz w:val="24"/>
          <w:szCs w:val="24"/>
          <w:lang w:val="en-US"/>
        </w:rPr>
        <w:t xml:space="preserve">ce of the scrutinizing regional </w:t>
      </w:r>
      <w:r>
        <w:rPr>
          <w:rFonts w:ascii="Times New Roman" w:hAnsi="Times New Roman" w:cs="Times New Roman"/>
          <w:sz w:val="24"/>
          <w:szCs w:val="24"/>
          <w:lang w:val="en-US"/>
        </w:rPr>
        <w:t xml:space="preserve">magistrate. The offender was charged with two counts of theft as defined in s 113 of the Criminal Law (Codification and Reform) Act [Chapter 9:23]. In both counts it </w:t>
      </w:r>
      <w:r w:rsidR="006C7D14">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being alleged that on two occasions he stole green vegetables from the complainant’s garden. The total value of the vegetables stolen is UD$130.00 and nothing was recovered. </w:t>
      </w:r>
      <w:r w:rsidR="001C4568">
        <w:rPr>
          <w:rFonts w:ascii="Times New Roman" w:hAnsi="Times New Roman" w:cs="Times New Roman"/>
          <w:sz w:val="24"/>
          <w:szCs w:val="24"/>
          <w:lang w:val="en-US"/>
        </w:rPr>
        <w:t xml:space="preserve">He pleaded guilty. </w:t>
      </w:r>
      <w:r>
        <w:rPr>
          <w:rFonts w:ascii="Times New Roman" w:hAnsi="Times New Roman" w:cs="Times New Roman"/>
          <w:sz w:val="24"/>
          <w:szCs w:val="24"/>
          <w:lang w:val="en-US"/>
        </w:rPr>
        <w:t xml:space="preserve">In count 1 he was sentenced to six months imprisonment of which three months was suspended on the usual conditions of good behaviour. In count 2 he was sentenced to six months imprisonment of which three months was suspended on condition of restitution. The offender remained with an effective sentence of six months imprisonment. </w:t>
      </w:r>
    </w:p>
    <w:p w14:paraId="44076EDD" w14:textId="77777777" w:rsidR="00703BC5" w:rsidRDefault="00703BC5">
      <w:pPr>
        <w:rPr>
          <w:rFonts w:ascii="Times New Roman" w:hAnsi="Times New Roman" w:cs="Times New Roman"/>
          <w:sz w:val="24"/>
          <w:szCs w:val="24"/>
          <w:lang w:val="en-US"/>
        </w:rPr>
      </w:pPr>
    </w:p>
    <w:p w14:paraId="207BEB43" w14:textId="3077F762" w:rsidR="00972DB7" w:rsidRPr="00972DB7" w:rsidRDefault="00703BC5" w:rsidP="00CA5469">
      <w:pPr>
        <w:rPr>
          <w:rFonts w:ascii="Times New Roman" w:hAnsi="Times New Roman" w:cs="Times New Roman"/>
          <w:sz w:val="24"/>
          <w:szCs w:val="24"/>
        </w:rPr>
      </w:pPr>
      <w:r>
        <w:rPr>
          <w:rFonts w:ascii="Times New Roman" w:hAnsi="Times New Roman" w:cs="Times New Roman"/>
          <w:sz w:val="24"/>
          <w:szCs w:val="24"/>
          <w:lang w:val="en-US"/>
        </w:rPr>
        <w:t xml:space="preserve">[2] </w:t>
      </w:r>
      <w:r w:rsidR="001C4568">
        <w:rPr>
          <w:rFonts w:ascii="Times New Roman" w:hAnsi="Times New Roman" w:cs="Times New Roman"/>
          <w:sz w:val="24"/>
          <w:szCs w:val="24"/>
          <w:lang w:val="en-US"/>
        </w:rPr>
        <w:t>Nothing turns on conviction. It is the sentence that requires closer scrutiny.</w:t>
      </w:r>
      <w:r w:rsidR="003C2100" w:rsidRPr="003C2100">
        <w:rPr>
          <w:rFonts w:ascii="Times New Roman" w:hAnsi="Times New Roman" w:cs="Times New Roman"/>
          <w:sz w:val="24"/>
          <w:szCs w:val="24"/>
        </w:rPr>
        <w:t xml:space="preserve"> It is by now established law that sentencing is pre-eminently within the discretion of the trial court. This court on review has limited power to interfere with the sentencing discretion of </w:t>
      </w:r>
      <w:r w:rsidR="006C7D14">
        <w:rPr>
          <w:rFonts w:ascii="Times New Roman" w:hAnsi="Times New Roman" w:cs="Times New Roman"/>
          <w:sz w:val="24"/>
          <w:szCs w:val="24"/>
        </w:rPr>
        <w:t>the trial</w:t>
      </w:r>
      <w:r w:rsidR="003C2100" w:rsidRPr="003C2100">
        <w:rPr>
          <w:rFonts w:ascii="Times New Roman" w:hAnsi="Times New Roman" w:cs="Times New Roman"/>
          <w:sz w:val="24"/>
          <w:szCs w:val="24"/>
        </w:rPr>
        <w:t xml:space="preserve"> court.  The interference o</w:t>
      </w:r>
      <w:r w:rsidR="00CA5469">
        <w:rPr>
          <w:rFonts w:ascii="Times New Roman" w:hAnsi="Times New Roman" w:cs="Times New Roman"/>
          <w:sz w:val="24"/>
          <w:szCs w:val="24"/>
        </w:rPr>
        <w:t>n</w:t>
      </w:r>
      <w:r w:rsidR="003C2100" w:rsidRPr="003C2100">
        <w:rPr>
          <w:rFonts w:ascii="Times New Roman" w:hAnsi="Times New Roman" w:cs="Times New Roman"/>
          <w:sz w:val="24"/>
          <w:szCs w:val="24"/>
        </w:rPr>
        <w:t xml:space="preserve"> review must be premised </w:t>
      </w:r>
      <w:r w:rsidR="006C7D14">
        <w:rPr>
          <w:rFonts w:ascii="Times New Roman" w:hAnsi="Times New Roman" w:cs="Times New Roman"/>
          <w:sz w:val="24"/>
          <w:szCs w:val="24"/>
        </w:rPr>
        <w:t xml:space="preserve">on </w:t>
      </w:r>
      <w:r w:rsidR="003C2100">
        <w:rPr>
          <w:rFonts w:ascii="Times New Roman" w:hAnsi="Times New Roman" w:cs="Times New Roman"/>
          <w:sz w:val="24"/>
          <w:szCs w:val="24"/>
        </w:rPr>
        <w:t xml:space="preserve">recognised grounds of review. </w:t>
      </w:r>
      <w:r w:rsidR="00CA5469">
        <w:rPr>
          <w:rFonts w:ascii="Times New Roman" w:hAnsi="Times New Roman" w:cs="Times New Roman"/>
          <w:sz w:val="24"/>
          <w:szCs w:val="24"/>
        </w:rPr>
        <w:t>The reviewing court must be alive to the fact that it is not an appeal court and the grounds of appeal are inapplicable. My view is that this court may review a sentence of</w:t>
      </w:r>
      <w:r w:rsidR="00CA5469" w:rsidRPr="00FF7B60">
        <w:rPr>
          <w:rFonts w:ascii="Times New Roman" w:hAnsi="Times New Roman" w:cs="Times New Roman"/>
          <w:sz w:val="24"/>
          <w:szCs w:val="24"/>
        </w:rPr>
        <w:t xml:space="preserve"> the trial court</w:t>
      </w:r>
      <w:r w:rsidR="00972DB7">
        <w:rPr>
          <w:rFonts w:ascii="Times New Roman" w:hAnsi="Times New Roman" w:cs="Times New Roman"/>
          <w:sz w:val="24"/>
          <w:szCs w:val="24"/>
        </w:rPr>
        <w:t>, among others, on the basis of</w:t>
      </w:r>
      <w:r w:rsidR="00CA5469" w:rsidRPr="00FF7B60">
        <w:rPr>
          <w:rFonts w:ascii="Times New Roman" w:hAnsi="Times New Roman" w:cs="Times New Roman"/>
          <w:sz w:val="24"/>
          <w:szCs w:val="24"/>
        </w:rPr>
        <w:t xml:space="preserve"> irrationality. This principle acts as a safety net to give this court some degree of control over sentences of the subordinate courts that are</w:t>
      </w:r>
      <w:r w:rsidR="00CA5469">
        <w:rPr>
          <w:rFonts w:ascii="Times New Roman" w:hAnsi="Times New Roman" w:cs="Times New Roman"/>
          <w:sz w:val="24"/>
          <w:szCs w:val="24"/>
        </w:rPr>
        <w:t xml:space="preserve"> not in accordance with real and substantial justice.</w:t>
      </w:r>
      <w:r w:rsidR="00CA5469" w:rsidRPr="00FF7B60">
        <w:rPr>
          <w:rFonts w:ascii="Times New Roman" w:hAnsi="Times New Roman" w:cs="Times New Roman"/>
          <w:sz w:val="24"/>
          <w:szCs w:val="24"/>
        </w:rPr>
        <w:t xml:space="preserve"> Review on grounds of irrationality simpl</w:t>
      </w:r>
      <w:r w:rsidR="00CA5469">
        <w:rPr>
          <w:rFonts w:ascii="Times New Roman" w:hAnsi="Times New Roman" w:cs="Times New Roman"/>
          <w:sz w:val="24"/>
          <w:szCs w:val="24"/>
        </w:rPr>
        <w:t>y</w:t>
      </w:r>
      <w:r w:rsidR="00CA5469" w:rsidRPr="00FF7B60">
        <w:rPr>
          <w:rFonts w:ascii="Times New Roman" w:hAnsi="Times New Roman" w:cs="Times New Roman"/>
          <w:sz w:val="24"/>
          <w:szCs w:val="24"/>
        </w:rPr>
        <w:t xml:space="preserve"> means that the trial court did not act in accordance with</w:t>
      </w:r>
      <w:r w:rsidR="00CA5469">
        <w:rPr>
          <w:rFonts w:ascii="Times New Roman" w:hAnsi="Times New Roman" w:cs="Times New Roman"/>
          <w:sz w:val="24"/>
          <w:szCs w:val="24"/>
        </w:rPr>
        <w:t xml:space="preserve"> the established principles, and that if it had correctly applied its mind to </w:t>
      </w:r>
      <w:r w:rsidR="00CA5469">
        <w:rPr>
          <w:rFonts w:ascii="Times New Roman" w:hAnsi="Times New Roman" w:cs="Times New Roman"/>
          <w:sz w:val="24"/>
          <w:szCs w:val="24"/>
        </w:rPr>
        <w:lastRenderedPageBreak/>
        <w:t xml:space="preserve">the principles of sentence and the facts of the matter it would not have imposed such a sentence. </w:t>
      </w:r>
      <w:r w:rsidR="00972DB7">
        <w:rPr>
          <w:rFonts w:ascii="Times New Roman" w:hAnsi="Times New Roman" w:cs="Times New Roman"/>
          <w:sz w:val="24"/>
          <w:szCs w:val="24"/>
        </w:rPr>
        <w:t>T</w:t>
      </w:r>
      <w:r w:rsidR="00972DB7" w:rsidRPr="00972DB7">
        <w:rPr>
          <w:rFonts w:ascii="Times New Roman" w:hAnsi="Times New Roman" w:cs="Times New Roman"/>
          <w:sz w:val="24"/>
          <w:szCs w:val="24"/>
        </w:rPr>
        <w:t xml:space="preserve">here </w:t>
      </w:r>
      <w:r w:rsidR="00972DB7">
        <w:rPr>
          <w:rFonts w:ascii="Times New Roman" w:hAnsi="Times New Roman" w:cs="Times New Roman"/>
          <w:sz w:val="24"/>
          <w:szCs w:val="24"/>
        </w:rPr>
        <w:t>must be</w:t>
      </w:r>
      <w:r w:rsidR="00972DB7" w:rsidRPr="00972DB7">
        <w:rPr>
          <w:rFonts w:ascii="Times New Roman" w:hAnsi="Times New Roman" w:cs="Times New Roman"/>
          <w:sz w:val="24"/>
          <w:szCs w:val="24"/>
        </w:rPr>
        <w:t xml:space="preserve"> a rational link between the </w:t>
      </w:r>
      <w:r w:rsidR="00972DB7">
        <w:rPr>
          <w:rFonts w:ascii="Times New Roman" w:hAnsi="Times New Roman" w:cs="Times New Roman"/>
          <w:sz w:val="24"/>
          <w:szCs w:val="24"/>
        </w:rPr>
        <w:t>sentence</w:t>
      </w:r>
      <w:r w:rsidR="00972DB7" w:rsidRPr="00972DB7">
        <w:rPr>
          <w:rFonts w:ascii="Times New Roman" w:hAnsi="Times New Roman" w:cs="Times New Roman"/>
          <w:sz w:val="24"/>
          <w:szCs w:val="24"/>
        </w:rPr>
        <w:t xml:space="preserve"> and the </w:t>
      </w:r>
      <w:r w:rsidR="00972DB7">
        <w:rPr>
          <w:rFonts w:ascii="Times New Roman" w:hAnsi="Times New Roman" w:cs="Times New Roman"/>
          <w:sz w:val="24"/>
          <w:szCs w:val="24"/>
        </w:rPr>
        <w:t xml:space="preserve">sentencing principles and the facts of the case </w:t>
      </w:r>
      <w:r w:rsidR="00972DB7" w:rsidRPr="00972DB7">
        <w:rPr>
          <w:rFonts w:ascii="Times New Roman" w:hAnsi="Times New Roman" w:cs="Times New Roman"/>
          <w:sz w:val="24"/>
          <w:szCs w:val="24"/>
        </w:rPr>
        <w:t>otherwise t</w:t>
      </w:r>
      <w:r w:rsidR="00972DB7">
        <w:rPr>
          <w:rFonts w:ascii="Times New Roman" w:hAnsi="Times New Roman" w:cs="Times New Roman"/>
          <w:sz w:val="24"/>
          <w:szCs w:val="24"/>
        </w:rPr>
        <w:t>he sentence will</w:t>
      </w:r>
      <w:r w:rsidR="00DD6179">
        <w:rPr>
          <w:rFonts w:ascii="Times New Roman" w:hAnsi="Times New Roman" w:cs="Times New Roman"/>
          <w:sz w:val="24"/>
          <w:szCs w:val="24"/>
        </w:rPr>
        <w:t xml:space="preserve"> not</w:t>
      </w:r>
      <w:r w:rsidR="00972DB7">
        <w:rPr>
          <w:rFonts w:ascii="Times New Roman" w:hAnsi="Times New Roman" w:cs="Times New Roman"/>
          <w:sz w:val="24"/>
          <w:szCs w:val="24"/>
        </w:rPr>
        <w:t xml:space="preserve"> be</w:t>
      </w:r>
      <w:r w:rsidR="00972DB7" w:rsidRPr="00972DB7">
        <w:rPr>
          <w:rFonts w:ascii="Times New Roman" w:hAnsi="Times New Roman" w:cs="Times New Roman"/>
          <w:sz w:val="24"/>
          <w:szCs w:val="24"/>
        </w:rPr>
        <w:t xml:space="preserve"> </w:t>
      </w:r>
      <w:r w:rsidR="006C7D14">
        <w:rPr>
          <w:rFonts w:ascii="Times New Roman" w:hAnsi="Times New Roman" w:cs="Times New Roman"/>
          <w:sz w:val="24"/>
          <w:szCs w:val="24"/>
        </w:rPr>
        <w:t xml:space="preserve">in terms of </w:t>
      </w:r>
      <w:r w:rsidR="00972DB7" w:rsidRPr="00972DB7">
        <w:rPr>
          <w:rFonts w:ascii="Times New Roman" w:hAnsi="Times New Roman" w:cs="Times New Roman"/>
          <w:sz w:val="24"/>
          <w:szCs w:val="24"/>
        </w:rPr>
        <w:t>the</w:t>
      </w:r>
      <w:r w:rsidR="00972DB7">
        <w:rPr>
          <w:rFonts w:ascii="Times New Roman" w:hAnsi="Times New Roman" w:cs="Times New Roman"/>
          <w:sz w:val="24"/>
          <w:szCs w:val="24"/>
        </w:rPr>
        <w:t xml:space="preserve"> law. </w:t>
      </w:r>
    </w:p>
    <w:p w14:paraId="4F35E8E8" w14:textId="77777777" w:rsidR="00CA5469" w:rsidRDefault="00CA5469" w:rsidP="00CA5469">
      <w:pPr>
        <w:rPr>
          <w:rFonts w:ascii="Times New Roman" w:hAnsi="Times New Roman" w:cs="Times New Roman"/>
          <w:sz w:val="24"/>
          <w:szCs w:val="24"/>
        </w:rPr>
      </w:pPr>
    </w:p>
    <w:p w14:paraId="26F7E343" w14:textId="2DE023B2" w:rsidR="00E93517" w:rsidRDefault="00972DB7" w:rsidP="00E93517">
      <w:pPr>
        <w:rPr>
          <w:rFonts w:ascii="Times New Roman" w:hAnsi="Times New Roman" w:cs="Times New Roman"/>
          <w:sz w:val="24"/>
          <w:szCs w:val="24"/>
        </w:rPr>
      </w:pPr>
      <w:r>
        <w:rPr>
          <w:rFonts w:ascii="Times New Roman" w:hAnsi="Times New Roman" w:cs="Times New Roman"/>
          <w:sz w:val="24"/>
          <w:szCs w:val="24"/>
          <w:lang w:val="en-US"/>
        </w:rPr>
        <w:t xml:space="preserve">[3] </w:t>
      </w:r>
      <w:r w:rsidR="00E93517">
        <w:rPr>
          <w:rFonts w:ascii="Times New Roman" w:hAnsi="Times New Roman" w:cs="Times New Roman"/>
          <w:sz w:val="24"/>
          <w:szCs w:val="24"/>
          <w:lang w:val="en-US"/>
        </w:rPr>
        <w:t>It is trite that a sentencing court must consider</w:t>
      </w:r>
      <w:r w:rsidR="00E93517" w:rsidRPr="00E93517">
        <w:rPr>
          <w:rFonts w:ascii="Times New Roman" w:hAnsi="Times New Roman" w:cs="Times New Roman"/>
          <w:sz w:val="24"/>
          <w:szCs w:val="24"/>
        </w:rPr>
        <w:t xml:space="preserve"> the personal circumstances of the</w:t>
      </w:r>
      <w:r w:rsidR="00E93517">
        <w:rPr>
          <w:rFonts w:ascii="Times New Roman" w:hAnsi="Times New Roman" w:cs="Times New Roman"/>
          <w:sz w:val="24"/>
          <w:szCs w:val="24"/>
        </w:rPr>
        <w:t xml:space="preserve"> offender</w:t>
      </w:r>
      <w:r w:rsidR="00E93517" w:rsidRPr="00E93517">
        <w:rPr>
          <w:rFonts w:ascii="Times New Roman" w:hAnsi="Times New Roman" w:cs="Times New Roman"/>
          <w:sz w:val="24"/>
          <w:szCs w:val="24"/>
        </w:rPr>
        <w:t xml:space="preserve">, the nature of the offence and the interest of society. Further, </w:t>
      </w:r>
      <w:r w:rsidR="00E93517">
        <w:rPr>
          <w:rFonts w:ascii="Times New Roman" w:hAnsi="Times New Roman" w:cs="Times New Roman"/>
          <w:sz w:val="24"/>
          <w:szCs w:val="24"/>
        </w:rPr>
        <w:t>it must</w:t>
      </w:r>
      <w:r w:rsidR="00E93517" w:rsidRPr="00E93517">
        <w:rPr>
          <w:rFonts w:ascii="Times New Roman" w:hAnsi="Times New Roman" w:cs="Times New Roman"/>
          <w:sz w:val="24"/>
          <w:szCs w:val="24"/>
        </w:rPr>
        <w:t xml:space="preserve"> consider</w:t>
      </w:r>
      <w:r w:rsidR="00E93517">
        <w:rPr>
          <w:rFonts w:ascii="Times New Roman" w:hAnsi="Times New Roman" w:cs="Times New Roman"/>
          <w:sz w:val="24"/>
          <w:szCs w:val="24"/>
        </w:rPr>
        <w:t xml:space="preserve"> </w:t>
      </w:r>
      <w:r w:rsidR="00E93517" w:rsidRPr="00E93517">
        <w:rPr>
          <w:rFonts w:ascii="Times New Roman" w:hAnsi="Times New Roman" w:cs="Times New Roman"/>
          <w:sz w:val="24"/>
          <w:szCs w:val="24"/>
        </w:rPr>
        <w:t>the objectives of punishment.</w:t>
      </w:r>
      <w:r w:rsidR="00E75C7D">
        <w:rPr>
          <w:rFonts w:ascii="Times New Roman" w:hAnsi="Times New Roman" w:cs="Times New Roman"/>
          <w:sz w:val="24"/>
          <w:szCs w:val="24"/>
        </w:rPr>
        <w:t xml:space="preserve"> See</w:t>
      </w:r>
      <w:r w:rsidR="00FC7C5A">
        <w:rPr>
          <w:rFonts w:ascii="Times New Roman" w:hAnsi="Times New Roman" w:cs="Times New Roman"/>
          <w:sz w:val="24"/>
          <w:szCs w:val="24"/>
        </w:rPr>
        <w:t xml:space="preserve"> </w:t>
      </w:r>
      <w:r w:rsidR="00FC7C5A" w:rsidRPr="00FC7C5A">
        <w:rPr>
          <w:rFonts w:ascii="Times New Roman" w:hAnsi="Times New Roman" w:cs="Times New Roman"/>
          <w:i/>
          <w:iCs/>
          <w:sz w:val="24"/>
          <w:szCs w:val="24"/>
        </w:rPr>
        <w:t xml:space="preserve">S v Zinn </w:t>
      </w:r>
      <w:r w:rsidR="00FC7C5A" w:rsidRPr="00FC7C5A">
        <w:rPr>
          <w:rFonts w:ascii="Times New Roman" w:hAnsi="Times New Roman" w:cs="Times New Roman"/>
          <w:sz w:val="24"/>
          <w:szCs w:val="24"/>
        </w:rPr>
        <w:t>1969 (2) SA 537 (A)</w:t>
      </w:r>
      <w:r w:rsidR="00FC7C5A">
        <w:rPr>
          <w:rFonts w:ascii="Times New Roman" w:hAnsi="Times New Roman" w:cs="Times New Roman"/>
          <w:sz w:val="24"/>
          <w:szCs w:val="24"/>
        </w:rPr>
        <w:t xml:space="preserve">; </w:t>
      </w:r>
      <w:r w:rsidR="00FC7C5A" w:rsidRPr="00CA2FDD">
        <w:rPr>
          <w:rFonts w:ascii="Times New Roman" w:hAnsi="Times New Roman" w:cs="Times New Roman"/>
          <w:i/>
          <w:sz w:val="24"/>
          <w:szCs w:val="24"/>
        </w:rPr>
        <w:t>S</w:t>
      </w:r>
      <w:r w:rsidR="00FC7C5A">
        <w:rPr>
          <w:rFonts w:ascii="Times New Roman" w:hAnsi="Times New Roman" w:cs="Times New Roman"/>
          <w:sz w:val="24"/>
          <w:szCs w:val="24"/>
        </w:rPr>
        <w:t xml:space="preserve"> v </w:t>
      </w:r>
      <w:proofErr w:type="spellStart"/>
      <w:r w:rsidR="00FC7C5A" w:rsidRPr="00CA2FDD">
        <w:rPr>
          <w:rFonts w:ascii="Times New Roman" w:hAnsi="Times New Roman" w:cs="Times New Roman"/>
          <w:i/>
          <w:sz w:val="24"/>
          <w:szCs w:val="24"/>
        </w:rPr>
        <w:t>Manyever</w:t>
      </w:r>
      <w:r w:rsidR="00FC7C5A">
        <w:rPr>
          <w:rFonts w:ascii="Times New Roman" w:hAnsi="Times New Roman" w:cs="Times New Roman"/>
          <w:sz w:val="24"/>
          <w:szCs w:val="24"/>
        </w:rPr>
        <w:t>e</w:t>
      </w:r>
      <w:proofErr w:type="spellEnd"/>
      <w:r w:rsidR="00FC7C5A">
        <w:rPr>
          <w:rFonts w:ascii="Times New Roman" w:hAnsi="Times New Roman" w:cs="Times New Roman"/>
          <w:sz w:val="24"/>
          <w:szCs w:val="24"/>
        </w:rPr>
        <w:t xml:space="preserve"> HB 38-03; </w:t>
      </w:r>
      <w:r w:rsidR="00FC7C5A" w:rsidRPr="00FC7C5A">
        <w:rPr>
          <w:rFonts w:ascii="Times New Roman" w:hAnsi="Times New Roman" w:cs="Times New Roman"/>
          <w:i/>
          <w:iCs/>
          <w:sz w:val="24"/>
          <w:szCs w:val="24"/>
        </w:rPr>
        <w:t xml:space="preserve">S v Ngulube </w:t>
      </w:r>
      <w:r w:rsidR="00FC7C5A">
        <w:rPr>
          <w:rFonts w:ascii="Times New Roman" w:hAnsi="Times New Roman" w:cs="Times New Roman"/>
          <w:sz w:val="24"/>
          <w:szCs w:val="24"/>
        </w:rPr>
        <w:t xml:space="preserve">2002(1) ZLR 316 (H); </w:t>
      </w:r>
      <w:r w:rsidR="00FC7C5A" w:rsidRPr="00FC7C5A">
        <w:rPr>
          <w:rFonts w:ascii="Times New Roman" w:hAnsi="Times New Roman" w:cs="Times New Roman"/>
          <w:i/>
          <w:iCs/>
          <w:sz w:val="24"/>
          <w:szCs w:val="24"/>
        </w:rPr>
        <w:t xml:space="preserve">S v Mpofu </w:t>
      </w:r>
      <w:r w:rsidR="00FC7C5A">
        <w:rPr>
          <w:rFonts w:ascii="Times New Roman" w:hAnsi="Times New Roman" w:cs="Times New Roman"/>
          <w:sz w:val="24"/>
          <w:szCs w:val="24"/>
        </w:rPr>
        <w:t xml:space="preserve">2011 (1) ZLR 188 (H). </w:t>
      </w:r>
      <w:r w:rsidR="00E75C7D">
        <w:rPr>
          <w:rFonts w:ascii="Times New Roman" w:hAnsi="Times New Roman" w:cs="Times New Roman"/>
          <w:sz w:val="24"/>
          <w:szCs w:val="24"/>
        </w:rPr>
        <w:t xml:space="preserve"> </w:t>
      </w:r>
      <w:r w:rsidR="00E660AC">
        <w:rPr>
          <w:rFonts w:ascii="Times New Roman" w:hAnsi="Times New Roman" w:cs="Times New Roman"/>
          <w:sz w:val="24"/>
          <w:szCs w:val="24"/>
        </w:rPr>
        <w:t>In</w:t>
      </w:r>
      <w:r w:rsidR="00E660AC" w:rsidRPr="00E660AC">
        <w:rPr>
          <w:rFonts w:ascii="Times New Roman" w:hAnsi="Times New Roman" w:cs="Times New Roman"/>
          <w:i/>
          <w:iCs/>
          <w:sz w:val="24"/>
          <w:szCs w:val="24"/>
        </w:rPr>
        <w:t xml:space="preserve"> S v </w:t>
      </w:r>
      <w:proofErr w:type="spellStart"/>
      <w:r w:rsidR="00E660AC" w:rsidRPr="00E660AC">
        <w:rPr>
          <w:rFonts w:ascii="Times New Roman" w:hAnsi="Times New Roman" w:cs="Times New Roman"/>
          <w:i/>
          <w:iCs/>
          <w:sz w:val="24"/>
          <w:szCs w:val="24"/>
        </w:rPr>
        <w:t>Shariwa</w:t>
      </w:r>
      <w:proofErr w:type="spellEnd"/>
      <w:r w:rsidR="00E660AC" w:rsidRPr="00E660AC">
        <w:rPr>
          <w:rFonts w:ascii="Times New Roman" w:hAnsi="Times New Roman" w:cs="Times New Roman"/>
          <w:i/>
          <w:iCs/>
          <w:sz w:val="24"/>
          <w:szCs w:val="24"/>
        </w:rPr>
        <w:t xml:space="preserve"> </w:t>
      </w:r>
      <w:r w:rsidR="00E660AC">
        <w:rPr>
          <w:rFonts w:ascii="Times New Roman" w:hAnsi="Times New Roman" w:cs="Times New Roman"/>
          <w:sz w:val="24"/>
          <w:szCs w:val="24"/>
        </w:rPr>
        <w:t xml:space="preserve">2003(1) ZLR 314 (H) the court emphasised that </w:t>
      </w:r>
      <w:r w:rsidR="00DD6179">
        <w:rPr>
          <w:rFonts w:ascii="Times New Roman" w:hAnsi="Times New Roman" w:cs="Times New Roman"/>
          <w:sz w:val="24"/>
          <w:szCs w:val="24"/>
        </w:rPr>
        <w:t xml:space="preserve">in </w:t>
      </w:r>
      <w:r w:rsidR="00E660AC">
        <w:rPr>
          <w:rFonts w:ascii="Times New Roman" w:hAnsi="Times New Roman" w:cs="Times New Roman"/>
          <w:sz w:val="24"/>
          <w:szCs w:val="24"/>
        </w:rPr>
        <w:t xml:space="preserve">sentencing </w:t>
      </w:r>
      <w:r w:rsidR="00DD6179">
        <w:rPr>
          <w:rFonts w:ascii="Times New Roman" w:hAnsi="Times New Roman" w:cs="Times New Roman"/>
          <w:sz w:val="24"/>
          <w:szCs w:val="24"/>
        </w:rPr>
        <w:t xml:space="preserve">a </w:t>
      </w:r>
      <w:r w:rsidR="00E660AC">
        <w:rPr>
          <w:rFonts w:ascii="Times New Roman" w:hAnsi="Times New Roman" w:cs="Times New Roman"/>
          <w:sz w:val="24"/>
          <w:szCs w:val="24"/>
        </w:rPr>
        <w:t xml:space="preserve">court must always strive to find a punishment which will fit both the crime and the offender. Whatever the gravity of the crime and the interests of society, the most important factors in determining the sentence are the person, and the character and circumstances of the crime.  </w:t>
      </w:r>
      <w:r w:rsidR="00E75C7D">
        <w:rPr>
          <w:rFonts w:ascii="Times New Roman" w:hAnsi="Times New Roman" w:cs="Times New Roman"/>
          <w:sz w:val="24"/>
          <w:szCs w:val="24"/>
        </w:rPr>
        <w:t xml:space="preserve">Section 6(2) of the Criminal Procedure (Sentencing Guidelines), 2023 says all sentences must be proportional, i.e., the sentence imposed should be the least onerous sanction appropriate in the circumstances and should not be excessive. </w:t>
      </w:r>
    </w:p>
    <w:p w14:paraId="25B263F2" w14:textId="77777777" w:rsidR="00CA2FDD" w:rsidRPr="00E93517" w:rsidRDefault="00CA2FDD" w:rsidP="00E93517">
      <w:pPr>
        <w:rPr>
          <w:rFonts w:ascii="Times New Roman" w:hAnsi="Times New Roman" w:cs="Times New Roman"/>
          <w:sz w:val="24"/>
          <w:szCs w:val="24"/>
        </w:rPr>
      </w:pPr>
    </w:p>
    <w:p w14:paraId="49F5FAD5" w14:textId="0AC61DBD" w:rsidR="003C2100" w:rsidRDefault="00E660AC" w:rsidP="003C2100">
      <w:pPr>
        <w:rPr>
          <w:rFonts w:ascii="Times New Roman" w:hAnsi="Times New Roman" w:cs="Times New Roman"/>
          <w:sz w:val="24"/>
          <w:szCs w:val="24"/>
          <w:lang w:val="en-US"/>
        </w:rPr>
      </w:pPr>
      <w:r>
        <w:rPr>
          <w:rFonts w:ascii="Times New Roman" w:hAnsi="Times New Roman" w:cs="Times New Roman"/>
          <w:sz w:val="24"/>
          <w:szCs w:val="24"/>
          <w:lang w:val="en-US"/>
        </w:rPr>
        <w:t xml:space="preserve">[4] This is a case where direct imprisonment </w:t>
      </w:r>
      <w:r w:rsidR="006C7D14">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not warranted. Imprisonment is a severe punishment which must only be imposed as a last resort. See </w:t>
      </w:r>
      <w:r w:rsidRPr="00E660AC">
        <w:rPr>
          <w:rFonts w:ascii="Times New Roman" w:hAnsi="Times New Roman" w:cs="Times New Roman"/>
          <w:i/>
          <w:iCs/>
          <w:sz w:val="24"/>
          <w:szCs w:val="24"/>
          <w:lang w:val="en-US"/>
        </w:rPr>
        <w:t>S v Mpofu</w:t>
      </w:r>
      <w:r>
        <w:rPr>
          <w:rFonts w:ascii="Times New Roman" w:hAnsi="Times New Roman" w:cs="Times New Roman"/>
          <w:sz w:val="24"/>
          <w:szCs w:val="24"/>
          <w:lang w:val="en-US"/>
        </w:rPr>
        <w:t xml:space="preserve"> (2) 1985 (1) ZLR 285 (H). </w:t>
      </w:r>
      <w:r w:rsidR="00CA5469">
        <w:rPr>
          <w:rFonts w:ascii="Times New Roman" w:hAnsi="Times New Roman" w:cs="Times New Roman"/>
          <w:sz w:val="24"/>
          <w:szCs w:val="24"/>
          <w:lang w:val="en-US"/>
        </w:rPr>
        <w:t xml:space="preserve">The offender is 27 years old. He is a first offender. </w:t>
      </w:r>
      <w:r w:rsidR="00972DB7">
        <w:rPr>
          <w:rFonts w:ascii="Times New Roman" w:hAnsi="Times New Roman" w:cs="Times New Roman"/>
          <w:sz w:val="24"/>
          <w:szCs w:val="24"/>
          <w:lang w:val="en-US"/>
        </w:rPr>
        <w:t xml:space="preserve">He pleaded guilty to the </w:t>
      </w:r>
      <w:r>
        <w:rPr>
          <w:rFonts w:ascii="Times New Roman" w:hAnsi="Times New Roman" w:cs="Times New Roman"/>
          <w:sz w:val="24"/>
          <w:szCs w:val="24"/>
          <w:lang w:val="en-US"/>
        </w:rPr>
        <w:t xml:space="preserve">two </w:t>
      </w:r>
      <w:r w:rsidR="00972DB7">
        <w:rPr>
          <w:rFonts w:ascii="Times New Roman" w:hAnsi="Times New Roman" w:cs="Times New Roman"/>
          <w:sz w:val="24"/>
          <w:szCs w:val="24"/>
          <w:lang w:val="en-US"/>
        </w:rPr>
        <w:t xml:space="preserve">counts of theft. </w:t>
      </w:r>
      <w:r w:rsidR="00CA5469">
        <w:rPr>
          <w:rFonts w:ascii="Times New Roman" w:hAnsi="Times New Roman" w:cs="Times New Roman"/>
          <w:sz w:val="24"/>
          <w:szCs w:val="24"/>
          <w:lang w:val="en-US"/>
        </w:rPr>
        <w:t xml:space="preserve">He is married with one four month old child. He operates a push-cart and makes between USD5.00 and USD10.00 a month. </w:t>
      </w:r>
      <w:r w:rsidR="00E93517">
        <w:rPr>
          <w:rFonts w:ascii="Times New Roman" w:hAnsi="Times New Roman" w:cs="Times New Roman"/>
          <w:sz w:val="24"/>
          <w:szCs w:val="24"/>
          <w:lang w:val="en-US"/>
        </w:rPr>
        <w:t xml:space="preserve">He is the sole provider of his family. </w:t>
      </w:r>
      <w:r w:rsidR="00CA5469">
        <w:rPr>
          <w:rFonts w:ascii="Times New Roman" w:hAnsi="Times New Roman" w:cs="Times New Roman"/>
          <w:sz w:val="24"/>
          <w:szCs w:val="24"/>
          <w:lang w:val="en-US"/>
        </w:rPr>
        <w:t xml:space="preserve">On being asked why he committed this crime, he said he was hungry. </w:t>
      </w:r>
      <w:r w:rsidR="00333E68">
        <w:rPr>
          <w:rFonts w:ascii="Times New Roman" w:hAnsi="Times New Roman" w:cs="Times New Roman"/>
          <w:sz w:val="24"/>
          <w:szCs w:val="24"/>
          <w:lang w:val="en-US"/>
        </w:rPr>
        <w:t xml:space="preserve">It is clear that the trial court did not consider these weighty circumstances before arriving at a sentence of direct imprisonment. See </w:t>
      </w:r>
      <w:r w:rsidR="00333E68" w:rsidRPr="00333E68">
        <w:rPr>
          <w:rFonts w:ascii="Times New Roman" w:hAnsi="Times New Roman" w:cs="Times New Roman"/>
          <w:i/>
          <w:iCs/>
          <w:sz w:val="24"/>
          <w:szCs w:val="24"/>
          <w:lang w:val="en-US"/>
        </w:rPr>
        <w:t xml:space="preserve">S v </w:t>
      </w:r>
      <w:proofErr w:type="spellStart"/>
      <w:r w:rsidR="00333E68" w:rsidRPr="00333E68">
        <w:rPr>
          <w:rFonts w:ascii="Times New Roman" w:hAnsi="Times New Roman" w:cs="Times New Roman"/>
          <w:i/>
          <w:iCs/>
          <w:sz w:val="24"/>
          <w:szCs w:val="24"/>
          <w:lang w:val="en-US"/>
        </w:rPr>
        <w:t>Mahove</w:t>
      </w:r>
      <w:proofErr w:type="spellEnd"/>
      <w:r w:rsidR="00333E68" w:rsidRPr="00333E68">
        <w:rPr>
          <w:rFonts w:ascii="Times New Roman" w:hAnsi="Times New Roman" w:cs="Times New Roman"/>
          <w:i/>
          <w:iCs/>
          <w:sz w:val="24"/>
          <w:szCs w:val="24"/>
          <w:lang w:val="en-US"/>
        </w:rPr>
        <w:t xml:space="preserve"> &amp; Ors </w:t>
      </w:r>
      <w:r w:rsidR="00333E68">
        <w:rPr>
          <w:rFonts w:ascii="Times New Roman" w:hAnsi="Times New Roman" w:cs="Times New Roman"/>
          <w:sz w:val="24"/>
          <w:szCs w:val="24"/>
          <w:lang w:val="en-US"/>
        </w:rPr>
        <w:t xml:space="preserve">2009 (2) ZLR 19 (H). </w:t>
      </w:r>
      <w:r w:rsidR="00333E68">
        <w:rPr>
          <w:rFonts w:ascii="Times New Roman" w:hAnsi="Times New Roman" w:cs="Times New Roman"/>
          <w:sz w:val="24"/>
          <w:szCs w:val="24"/>
        </w:rPr>
        <w:t>T</w:t>
      </w:r>
      <w:r w:rsidR="00333E68" w:rsidRPr="00972DB7">
        <w:rPr>
          <w:rFonts w:ascii="Times New Roman" w:hAnsi="Times New Roman" w:cs="Times New Roman"/>
          <w:sz w:val="24"/>
          <w:szCs w:val="24"/>
        </w:rPr>
        <w:t>he</w:t>
      </w:r>
      <w:r w:rsidR="00333E68">
        <w:rPr>
          <w:rFonts w:ascii="Times New Roman" w:hAnsi="Times New Roman" w:cs="Times New Roman"/>
          <w:sz w:val="24"/>
          <w:szCs w:val="24"/>
        </w:rPr>
        <w:t xml:space="preserve">re is no </w:t>
      </w:r>
      <w:r w:rsidR="00333E68" w:rsidRPr="00972DB7">
        <w:rPr>
          <w:rFonts w:ascii="Times New Roman" w:hAnsi="Times New Roman" w:cs="Times New Roman"/>
          <w:sz w:val="24"/>
          <w:szCs w:val="24"/>
        </w:rPr>
        <w:t xml:space="preserve">rational link between the </w:t>
      </w:r>
      <w:r w:rsidR="00333E68">
        <w:rPr>
          <w:rFonts w:ascii="Times New Roman" w:hAnsi="Times New Roman" w:cs="Times New Roman"/>
          <w:sz w:val="24"/>
          <w:szCs w:val="24"/>
        </w:rPr>
        <w:t>sentence</w:t>
      </w:r>
      <w:r w:rsidR="00333E68" w:rsidRPr="00972DB7">
        <w:rPr>
          <w:rFonts w:ascii="Times New Roman" w:hAnsi="Times New Roman" w:cs="Times New Roman"/>
          <w:sz w:val="24"/>
          <w:szCs w:val="24"/>
        </w:rPr>
        <w:t xml:space="preserve"> and the </w:t>
      </w:r>
      <w:r w:rsidR="00333E68">
        <w:rPr>
          <w:rFonts w:ascii="Times New Roman" w:hAnsi="Times New Roman" w:cs="Times New Roman"/>
          <w:sz w:val="24"/>
          <w:szCs w:val="24"/>
        </w:rPr>
        <w:t xml:space="preserve">sentencing principles and the facts of this case. The sentence is irrational and destructive and is not in accordance with real and substantial justice. </w:t>
      </w:r>
    </w:p>
    <w:p w14:paraId="50419CEA" w14:textId="77777777" w:rsidR="003C2100" w:rsidRDefault="003C2100" w:rsidP="003C2100">
      <w:pPr>
        <w:rPr>
          <w:rFonts w:ascii="Times New Roman" w:hAnsi="Times New Roman" w:cs="Times New Roman"/>
          <w:sz w:val="24"/>
          <w:szCs w:val="24"/>
          <w:lang w:val="en-US"/>
        </w:rPr>
      </w:pPr>
    </w:p>
    <w:p w14:paraId="426CD837" w14:textId="4595122A" w:rsidR="00DD6179" w:rsidRDefault="003C2100" w:rsidP="003C2100">
      <w:pPr>
        <w:rPr>
          <w:rFonts w:ascii="Times New Roman" w:hAnsi="Times New Roman" w:cs="Times New Roman"/>
          <w:sz w:val="24"/>
          <w:szCs w:val="24"/>
        </w:rPr>
      </w:pPr>
      <w:r>
        <w:rPr>
          <w:rFonts w:ascii="Times New Roman" w:hAnsi="Times New Roman" w:cs="Times New Roman"/>
          <w:sz w:val="24"/>
          <w:szCs w:val="24"/>
          <w:lang w:val="en-US"/>
        </w:rPr>
        <w:t xml:space="preserve"> </w:t>
      </w:r>
      <w:r w:rsidR="00333E68">
        <w:rPr>
          <w:rFonts w:ascii="Times New Roman" w:hAnsi="Times New Roman" w:cs="Times New Roman"/>
          <w:sz w:val="24"/>
          <w:szCs w:val="24"/>
          <w:lang w:val="en-US"/>
        </w:rPr>
        <w:t xml:space="preserve">[5] </w:t>
      </w:r>
      <w:r w:rsidRPr="003C2100">
        <w:rPr>
          <w:rFonts w:ascii="Times New Roman" w:hAnsi="Times New Roman" w:cs="Times New Roman"/>
          <w:sz w:val="24"/>
          <w:szCs w:val="24"/>
        </w:rPr>
        <w:t>I do not think that any purpose would be served by referring the</w:t>
      </w:r>
      <w:r>
        <w:rPr>
          <w:rFonts w:ascii="Times New Roman" w:hAnsi="Times New Roman" w:cs="Times New Roman"/>
          <w:sz w:val="24"/>
          <w:szCs w:val="24"/>
        </w:rPr>
        <w:t xml:space="preserve"> </w:t>
      </w:r>
      <w:r w:rsidRPr="003C2100">
        <w:rPr>
          <w:rFonts w:ascii="Times New Roman" w:hAnsi="Times New Roman" w:cs="Times New Roman"/>
          <w:sz w:val="24"/>
          <w:szCs w:val="24"/>
        </w:rPr>
        <w:t>matter to the trial court for sentence. All the facts relevant to sentence are</w:t>
      </w:r>
      <w:r>
        <w:rPr>
          <w:rFonts w:ascii="Times New Roman" w:hAnsi="Times New Roman" w:cs="Times New Roman"/>
          <w:sz w:val="24"/>
          <w:szCs w:val="24"/>
        </w:rPr>
        <w:t xml:space="preserve"> </w:t>
      </w:r>
      <w:r w:rsidRPr="003C2100">
        <w:rPr>
          <w:rFonts w:ascii="Times New Roman" w:hAnsi="Times New Roman" w:cs="Times New Roman"/>
          <w:sz w:val="24"/>
          <w:szCs w:val="24"/>
        </w:rPr>
        <w:t xml:space="preserve">before </w:t>
      </w:r>
      <w:r w:rsidR="00333E68">
        <w:rPr>
          <w:rFonts w:ascii="Times New Roman" w:hAnsi="Times New Roman" w:cs="Times New Roman"/>
          <w:sz w:val="24"/>
          <w:szCs w:val="24"/>
        </w:rPr>
        <w:t>me</w:t>
      </w:r>
      <w:r w:rsidRPr="003C2100">
        <w:rPr>
          <w:rFonts w:ascii="Times New Roman" w:hAnsi="Times New Roman" w:cs="Times New Roman"/>
          <w:sz w:val="24"/>
          <w:szCs w:val="24"/>
        </w:rPr>
        <w:t xml:space="preserve">. </w:t>
      </w:r>
      <w:r w:rsidR="004D4766">
        <w:rPr>
          <w:rFonts w:ascii="Times New Roman" w:hAnsi="Times New Roman" w:cs="Times New Roman"/>
          <w:sz w:val="24"/>
          <w:szCs w:val="24"/>
        </w:rPr>
        <w:t xml:space="preserve">The offender was sentenced on 19 June 2024. He has been in prison for just more than a month. Further it will serve no useful purpose to suspend any portion of the sentence on condition of restitution. He earns between USD5.00 and USD10.00 and will not be able to pay USD130.00 to the complainant. This is the reality of the situation. A sentencing court must factor all these factors into account to arrive </w:t>
      </w:r>
      <w:r w:rsidR="004D4766">
        <w:rPr>
          <w:rFonts w:ascii="Times New Roman" w:hAnsi="Times New Roman" w:cs="Times New Roman"/>
          <w:sz w:val="24"/>
          <w:szCs w:val="24"/>
        </w:rPr>
        <w:lastRenderedPageBreak/>
        <w:t xml:space="preserve">at a rational sentence. </w:t>
      </w:r>
      <w:r w:rsidR="006C7D14">
        <w:rPr>
          <w:rFonts w:ascii="Times New Roman" w:hAnsi="Times New Roman" w:cs="Times New Roman"/>
          <w:sz w:val="24"/>
          <w:szCs w:val="24"/>
        </w:rPr>
        <w:t xml:space="preserve">The trial court did not. </w:t>
      </w:r>
      <w:r w:rsidR="00DD6179">
        <w:rPr>
          <w:rFonts w:ascii="Times New Roman" w:hAnsi="Times New Roman" w:cs="Times New Roman"/>
          <w:sz w:val="24"/>
          <w:szCs w:val="24"/>
        </w:rPr>
        <w:t xml:space="preserve">This however must not be taken to mean that in all cases where an offender has no means restitution ought not to be considered. Depending on the circumstances restitution may still be imposed as one cannot rule out that such offender may seek assistance to pay such restitution or come into some money of his or her own which would enable him to pay the restitution. Each case has to be decided on its particular facts. On the facts of this case ordering restitution would serve no useful purpose. </w:t>
      </w:r>
    </w:p>
    <w:p w14:paraId="3DE28053" w14:textId="77777777" w:rsidR="00DD6179" w:rsidRDefault="00DD6179" w:rsidP="003C2100">
      <w:pPr>
        <w:rPr>
          <w:rFonts w:ascii="Times New Roman" w:hAnsi="Times New Roman" w:cs="Times New Roman"/>
          <w:sz w:val="24"/>
          <w:szCs w:val="24"/>
        </w:rPr>
      </w:pPr>
    </w:p>
    <w:p w14:paraId="404CB9FC" w14:textId="31802848" w:rsidR="003C2100" w:rsidRDefault="00DD6179" w:rsidP="003C2100">
      <w:pPr>
        <w:rPr>
          <w:rFonts w:ascii="Times New Roman" w:hAnsi="Times New Roman" w:cs="Times New Roman"/>
          <w:sz w:val="24"/>
          <w:szCs w:val="24"/>
        </w:rPr>
      </w:pPr>
      <w:r>
        <w:rPr>
          <w:rFonts w:ascii="Times New Roman" w:hAnsi="Times New Roman" w:cs="Times New Roman"/>
          <w:sz w:val="24"/>
          <w:szCs w:val="24"/>
        </w:rPr>
        <w:t xml:space="preserve">[6] </w:t>
      </w:r>
      <w:r w:rsidR="004D4766">
        <w:rPr>
          <w:rFonts w:ascii="Times New Roman" w:hAnsi="Times New Roman" w:cs="Times New Roman"/>
          <w:sz w:val="24"/>
          <w:szCs w:val="24"/>
        </w:rPr>
        <w:t xml:space="preserve">It is for these reasons that the sentence of the trial court is not in accordance with real and substantial justice and cannot be allowed to stand. </w:t>
      </w:r>
    </w:p>
    <w:p w14:paraId="71994581" w14:textId="77777777" w:rsidR="004D4766" w:rsidRDefault="004D4766" w:rsidP="003C2100">
      <w:pPr>
        <w:rPr>
          <w:rFonts w:ascii="Times New Roman" w:hAnsi="Times New Roman" w:cs="Times New Roman"/>
          <w:sz w:val="24"/>
          <w:szCs w:val="24"/>
        </w:rPr>
      </w:pPr>
    </w:p>
    <w:p w14:paraId="1510BECF" w14:textId="55838488" w:rsidR="004D4766" w:rsidRDefault="004D4766" w:rsidP="003C2100">
      <w:pPr>
        <w:rPr>
          <w:rFonts w:ascii="Times New Roman" w:hAnsi="Times New Roman" w:cs="Times New Roman"/>
          <w:sz w:val="24"/>
          <w:szCs w:val="24"/>
        </w:rPr>
      </w:pPr>
      <w:r>
        <w:rPr>
          <w:rFonts w:ascii="Times New Roman" w:hAnsi="Times New Roman" w:cs="Times New Roman"/>
          <w:sz w:val="24"/>
          <w:szCs w:val="24"/>
        </w:rPr>
        <w:t>[</w:t>
      </w:r>
      <w:r w:rsidR="00DD6179">
        <w:rPr>
          <w:rFonts w:ascii="Times New Roman" w:hAnsi="Times New Roman" w:cs="Times New Roman"/>
          <w:sz w:val="24"/>
          <w:szCs w:val="24"/>
        </w:rPr>
        <w:t>7</w:t>
      </w:r>
      <w:r>
        <w:rPr>
          <w:rFonts w:ascii="Times New Roman" w:hAnsi="Times New Roman" w:cs="Times New Roman"/>
          <w:sz w:val="24"/>
          <w:szCs w:val="24"/>
        </w:rPr>
        <w:t xml:space="preserve">] In the circumstances, I order as follows: </w:t>
      </w:r>
    </w:p>
    <w:p w14:paraId="0C2C0EB9" w14:textId="31D2ECBC" w:rsidR="004D4766" w:rsidRDefault="004D4766" w:rsidP="004D47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conviction be and is hereby confirmed. </w:t>
      </w:r>
    </w:p>
    <w:p w14:paraId="76FA4C53" w14:textId="72BE262E" w:rsidR="004D4766" w:rsidRDefault="004D4766" w:rsidP="004D47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sentence of the trial court is reviewed and set aside</w:t>
      </w:r>
      <w:r w:rsidR="00DD6179">
        <w:rPr>
          <w:rFonts w:ascii="Times New Roman" w:hAnsi="Times New Roman" w:cs="Times New Roman"/>
          <w:sz w:val="24"/>
          <w:szCs w:val="24"/>
        </w:rPr>
        <w:t xml:space="preserve"> and substituted with the following: </w:t>
      </w:r>
      <w:r>
        <w:rPr>
          <w:rFonts w:ascii="Times New Roman" w:hAnsi="Times New Roman" w:cs="Times New Roman"/>
          <w:sz w:val="24"/>
          <w:szCs w:val="24"/>
        </w:rPr>
        <w:t xml:space="preserve"> </w:t>
      </w:r>
    </w:p>
    <w:p w14:paraId="1B9C4358" w14:textId="6C6F2E80" w:rsidR="00FE117D" w:rsidRPr="006C7D14" w:rsidRDefault="004D4766" w:rsidP="00DD6179">
      <w:pPr>
        <w:pStyle w:val="ListParagraph"/>
        <w:ind w:left="1080"/>
        <w:rPr>
          <w:rFonts w:ascii="Times New Roman" w:hAnsi="Times New Roman" w:cs="Times New Roman"/>
          <w:sz w:val="24"/>
          <w:szCs w:val="24"/>
        </w:rPr>
      </w:pPr>
      <w:r>
        <w:rPr>
          <w:rFonts w:ascii="Times New Roman" w:hAnsi="Times New Roman" w:cs="Times New Roman"/>
          <w:sz w:val="24"/>
          <w:szCs w:val="24"/>
        </w:rPr>
        <w:t>“Both counts are taken as one for the purposes of sentence</w:t>
      </w:r>
      <w:r w:rsidR="00FE117D">
        <w:rPr>
          <w:rFonts w:ascii="Times New Roman" w:hAnsi="Times New Roman" w:cs="Times New Roman"/>
          <w:sz w:val="24"/>
          <w:szCs w:val="24"/>
        </w:rPr>
        <w:t>. The accused is sentenced to six (6) months imprisonment wholly suspended for five (5) years on condition the accused is not within that period convicted of an offence of which dishonesty is an element for which he is sentenced to a term of imprisonment without an option of a fine.”</w:t>
      </w:r>
    </w:p>
    <w:p w14:paraId="3AC0D5D6" w14:textId="77777777" w:rsidR="00FE117D" w:rsidRDefault="00FE117D" w:rsidP="00FE117D">
      <w:pPr>
        <w:ind w:left="360"/>
        <w:rPr>
          <w:rFonts w:ascii="Times New Roman" w:hAnsi="Times New Roman" w:cs="Times New Roman"/>
          <w:sz w:val="24"/>
          <w:szCs w:val="24"/>
        </w:rPr>
      </w:pPr>
    </w:p>
    <w:p w14:paraId="10045609" w14:textId="77777777" w:rsidR="00FE117D" w:rsidRDefault="00FE117D" w:rsidP="00FE117D">
      <w:pPr>
        <w:ind w:left="360"/>
        <w:rPr>
          <w:rFonts w:ascii="Times New Roman" w:hAnsi="Times New Roman" w:cs="Times New Roman"/>
          <w:sz w:val="24"/>
          <w:szCs w:val="24"/>
        </w:rPr>
      </w:pPr>
    </w:p>
    <w:p w14:paraId="71F65F76" w14:textId="77777777" w:rsidR="00FE117D" w:rsidRDefault="00FE117D" w:rsidP="00FE117D">
      <w:pPr>
        <w:ind w:left="360"/>
        <w:rPr>
          <w:rFonts w:ascii="Times New Roman" w:hAnsi="Times New Roman" w:cs="Times New Roman"/>
          <w:sz w:val="24"/>
          <w:szCs w:val="24"/>
        </w:rPr>
      </w:pPr>
    </w:p>
    <w:p w14:paraId="4374E645" w14:textId="766D42F4" w:rsidR="00FE117D" w:rsidRDefault="00FE117D" w:rsidP="006C7D14">
      <w:pPr>
        <w:ind w:left="1080" w:firstLine="720"/>
        <w:rPr>
          <w:rFonts w:ascii="Times New Roman" w:hAnsi="Times New Roman" w:cs="Times New Roman"/>
          <w:sz w:val="24"/>
          <w:szCs w:val="24"/>
        </w:rPr>
      </w:pPr>
      <w:r>
        <w:rPr>
          <w:rFonts w:ascii="Times New Roman" w:hAnsi="Times New Roman" w:cs="Times New Roman"/>
          <w:sz w:val="24"/>
          <w:szCs w:val="24"/>
        </w:rPr>
        <w:t>Dube-Banda J ……………………………</w:t>
      </w:r>
    </w:p>
    <w:p w14:paraId="5D0D3C5C" w14:textId="77777777" w:rsidR="00FE117D" w:rsidRDefault="00FE117D" w:rsidP="00FE117D">
      <w:pPr>
        <w:ind w:left="360"/>
        <w:rPr>
          <w:rFonts w:ascii="Times New Roman" w:hAnsi="Times New Roman" w:cs="Times New Roman"/>
          <w:sz w:val="24"/>
          <w:szCs w:val="24"/>
        </w:rPr>
      </w:pPr>
    </w:p>
    <w:p w14:paraId="42F6ECDD" w14:textId="77777777" w:rsidR="006C7D14" w:rsidRDefault="006C7D14" w:rsidP="00FE117D">
      <w:pPr>
        <w:ind w:left="360"/>
        <w:rPr>
          <w:rFonts w:ascii="Times New Roman" w:hAnsi="Times New Roman" w:cs="Times New Roman"/>
          <w:sz w:val="24"/>
          <w:szCs w:val="24"/>
        </w:rPr>
      </w:pPr>
    </w:p>
    <w:p w14:paraId="04E79E00" w14:textId="05762F48" w:rsidR="00FE117D" w:rsidRPr="00FE117D" w:rsidRDefault="00FE117D" w:rsidP="00CA2FDD">
      <w:pPr>
        <w:ind w:left="1440" w:firstLine="360"/>
        <w:rPr>
          <w:rFonts w:ascii="Times New Roman" w:hAnsi="Times New Roman" w:cs="Times New Roman"/>
          <w:sz w:val="24"/>
          <w:szCs w:val="24"/>
        </w:rPr>
      </w:pPr>
      <w:proofErr w:type="gramStart"/>
      <w:r>
        <w:rPr>
          <w:rFonts w:ascii="Times New Roman" w:hAnsi="Times New Roman" w:cs="Times New Roman"/>
          <w:sz w:val="24"/>
          <w:szCs w:val="24"/>
        </w:rPr>
        <w:t xml:space="preserve">Kabasa </w:t>
      </w:r>
      <w:r w:rsidR="00CA2FDD">
        <w:rPr>
          <w:rFonts w:ascii="Times New Roman" w:hAnsi="Times New Roman" w:cs="Times New Roman"/>
          <w:sz w:val="24"/>
          <w:szCs w:val="24"/>
        </w:rPr>
        <w:t xml:space="preserve"> </w:t>
      </w:r>
      <w:r>
        <w:rPr>
          <w:rFonts w:ascii="Times New Roman" w:hAnsi="Times New Roman" w:cs="Times New Roman"/>
          <w:sz w:val="24"/>
          <w:szCs w:val="24"/>
        </w:rPr>
        <w:t>J</w:t>
      </w:r>
      <w:proofErr w:type="gramEnd"/>
      <w:r>
        <w:rPr>
          <w:rFonts w:ascii="Times New Roman" w:hAnsi="Times New Roman" w:cs="Times New Roman"/>
          <w:sz w:val="24"/>
          <w:szCs w:val="24"/>
        </w:rPr>
        <w:t xml:space="preserve">  …………………………………….</w:t>
      </w:r>
      <w:r w:rsidR="00CA2FDD">
        <w:rPr>
          <w:rFonts w:ascii="Times New Roman" w:hAnsi="Times New Roman" w:cs="Times New Roman"/>
          <w:sz w:val="24"/>
          <w:szCs w:val="24"/>
        </w:rPr>
        <w:t xml:space="preserve"> I agree</w:t>
      </w:r>
    </w:p>
    <w:sectPr w:rsidR="00FE117D" w:rsidRPr="00FE11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5447A" w14:textId="77777777" w:rsidR="001E38A3" w:rsidRDefault="001E38A3" w:rsidP="00CA2FDD">
      <w:pPr>
        <w:spacing w:line="240" w:lineRule="auto"/>
      </w:pPr>
      <w:r>
        <w:separator/>
      </w:r>
    </w:p>
  </w:endnote>
  <w:endnote w:type="continuationSeparator" w:id="0">
    <w:p w14:paraId="15A0CB63" w14:textId="77777777" w:rsidR="001E38A3" w:rsidRDefault="001E38A3" w:rsidP="00CA2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FB9BF" w14:textId="77777777" w:rsidR="001E38A3" w:rsidRDefault="001E38A3" w:rsidP="00CA2FDD">
      <w:pPr>
        <w:spacing w:line="240" w:lineRule="auto"/>
      </w:pPr>
      <w:r>
        <w:separator/>
      </w:r>
    </w:p>
  </w:footnote>
  <w:footnote w:type="continuationSeparator" w:id="0">
    <w:p w14:paraId="1DDFA22C" w14:textId="77777777" w:rsidR="001E38A3" w:rsidRDefault="001E38A3" w:rsidP="00CA2F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436405"/>
      <w:docPartObj>
        <w:docPartGallery w:val="Page Numbers (Top of Page)"/>
        <w:docPartUnique/>
      </w:docPartObj>
    </w:sdtPr>
    <w:sdtEndPr>
      <w:rPr>
        <w:noProof/>
      </w:rPr>
    </w:sdtEndPr>
    <w:sdtContent>
      <w:p w14:paraId="7BDB0677" w14:textId="77777777" w:rsidR="00CA2FDD" w:rsidRDefault="00CA2FDD">
        <w:pPr>
          <w:pStyle w:val="Header"/>
          <w:jc w:val="right"/>
          <w:rPr>
            <w:noProof/>
          </w:rPr>
        </w:pPr>
        <w:r>
          <w:fldChar w:fldCharType="begin"/>
        </w:r>
        <w:r>
          <w:instrText xml:space="preserve"> PAGE   \* MERGEFORMAT </w:instrText>
        </w:r>
        <w:r>
          <w:fldChar w:fldCharType="separate"/>
        </w:r>
        <w:r w:rsidR="00855A1C">
          <w:rPr>
            <w:noProof/>
          </w:rPr>
          <w:t>3</w:t>
        </w:r>
        <w:r>
          <w:rPr>
            <w:noProof/>
          </w:rPr>
          <w:fldChar w:fldCharType="end"/>
        </w:r>
      </w:p>
      <w:p w14:paraId="0CF1F721" w14:textId="113C0B99" w:rsidR="00CA2FDD" w:rsidRDefault="00CA2FDD">
        <w:pPr>
          <w:pStyle w:val="Header"/>
          <w:jc w:val="right"/>
          <w:rPr>
            <w:noProof/>
          </w:rPr>
        </w:pPr>
        <w:r>
          <w:rPr>
            <w:noProof/>
          </w:rPr>
          <w:t xml:space="preserve">HB </w:t>
        </w:r>
        <w:r w:rsidR="00A867DE">
          <w:rPr>
            <w:noProof/>
          </w:rPr>
          <w:t>98</w:t>
        </w:r>
        <w:r>
          <w:rPr>
            <w:noProof/>
          </w:rPr>
          <w:t>/24</w:t>
        </w:r>
      </w:p>
      <w:p w14:paraId="0D62AA06" w14:textId="2B0F7002" w:rsidR="00CA2FDD" w:rsidRDefault="00CA2FDD">
        <w:pPr>
          <w:pStyle w:val="Header"/>
          <w:jc w:val="right"/>
          <w:rPr>
            <w:noProof/>
          </w:rPr>
        </w:pPr>
        <w:r>
          <w:rPr>
            <w:noProof/>
          </w:rPr>
          <w:t>HCBC</w:t>
        </w:r>
        <w:r w:rsidR="00855A1C">
          <w:rPr>
            <w:noProof/>
          </w:rPr>
          <w:t>R</w:t>
        </w:r>
        <w:r>
          <w:rPr>
            <w:noProof/>
          </w:rPr>
          <w:t xml:space="preserve"> 331</w:t>
        </w:r>
        <w:r w:rsidR="00A867DE">
          <w:rPr>
            <w:noProof/>
          </w:rPr>
          <w:t>7</w:t>
        </w:r>
        <w:r>
          <w:rPr>
            <w:noProof/>
          </w:rPr>
          <w:t>/24</w:t>
        </w:r>
      </w:p>
      <w:p w14:paraId="74B388D4" w14:textId="27B72BBF" w:rsidR="00CA2FDD" w:rsidRDefault="00CA2FDD">
        <w:pPr>
          <w:pStyle w:val="Header"/>
          <w:jc w:val="right"/>
        </w:pPr>
        <w:r>
          <w:rPr>
            <w:noProof/>
          </w:rPr>
          <w:t>CRB BYOP 1275/24</w:t>
        </w:r>
      </w:p>
    </w:sdtContent>
  </w:sdt>
  <w:p w14:paraId="652B2BD0" w14:textId="77777777" w:rsidR="00CA2FDD" w:rsidRDefault="00CA2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14CF7"/>
    <w:multiLevelType w:val="hybridMultilevel"/>
    <w:tmpl w:val="556C73C8"/>
    <w:lvl w:ilvl="0" w:tplc="47F87E3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C5"/>
    <w:rsid w:val="00000299"/>
    <w:rsid w:val="00187B13"/>
    <w:rsid w:val="001C4568"/>
    <w:rsid w:val="001E38A3"/>
    <w:rsid w:val="00280941"/>
    <w:rsid w:val="00333E68"/>
    <w:rsid w:val="003C2100"/>
    <w:rsid w:val="004D4766"/>
    <w:rsid w:val="006C7D14"/>
    <w:rsid w:val="00703BC5"/>
    <w:rsid w:val="00855A1C"/>
    <w:rsid w:val="00972DB7"/>
    <w:rsid w:val="00A867DE"/>
    <w:rsid w:val="00CA2FDD"/>
    <w:rsid w:val="00CA5469"/>
    <w:rsid w:val="00DD6179"/>
    <w:rsid w:val="00E4279F"/>
    <w:rsid w:val="00E660AC"/>
    <w:rsid w:val="00E75C7D"/>
    <w:rsid w:val="00E93517"/>
    <w:rsid w:val="00F572AE"/>
    <w:rsid w:val="00FC7C5A"/>
    <w:rsid w:val="00FE11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D039"/>
  <w15:chartTrackingRefBased/>
  <w15:docId w15:val="{238EB15D-B742-4705-85F4-26B5DC1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766"/>
    <w:pPr>
      <w:ind w:left="720"/>
      <w:contextualSpacing/>
    </w:pPr>
  </w:style>
  <w:style w:type="paragraph" w:styleId="Header">
    <w:name w:val="header"/>
    <w:basedOn w:val="Normal"/>
    <w:link w:val="HeaderChar"/>
    <w:uiPriority w:val="99"/>
    <w:unhideWhenUsed/>
    <w:rsid w:val="00CA2FDD"/>
    <w:pPr>
      <w:tabs>
        <w:tab w:val="center" w:pos="4513"/>
        <w:tab w:val="right" w:pos="9026"/>
      </w:tabs>
      <w:spacing w:line="240" w:lineRule="auto"/>
    </w:pPr>
  </w:style>
  <w:style w:type="character" w:customStyle="1" w:styleId="HeaderChar">
    <w:name w:val="Header Char"/>
    <w:basedOn w:val="DefaultParagraphFont"/>
    <w:link w:val="Header"/>
    <w:uiPriority w:val="99"/>
    <w:rsid w:val="00CA2FDD"/>
  </w:style>
  <w:style w:type="paragraph" w:styleId="Footer">
    <w:name w:val="footer"/>
    <w:basedOn w:val="Normal"/>
    <w:link w:val="FooterChar"/>
    <w:uiPriority w:val="99"/>
    <w:unhideWhenUsed/>
    <w:rsid w:val="00CA2FDD"/>
    <w:pPr>
      <w:tabs>
        <w:tab w:val="center" w:pos="4513"/>
        <w:tab w:val="right" w:pos="9026"/>
      </w:tabs>
      <w:spacing w:line="240" w:lineRule="auto"/>
    </w:pPr>
  </w:style>
  <w:style w:type="character" w:customStyle="1" w:styleId="FooterChar">
    <w:name w:val="Footer Char"/>
    <w:basedOn w:val="DefaultParagraphFont"/>
    <w:link w:val="Footer"/>
    <w:uiPriority w:val="99"/>
    <w:rsid w:val="00CA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8</cp:revision>
  <dcterms:created xsi:type="dcterms:W3CDTF">2024-07-24T17:25:00Z</dcterms:created>
  <dcterms:modified xsi:type="dcterms:W3CDTF">2024-07-25T12:48:00Z</dcterms:modified>
</cp:coreProperties>
</file>