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E798E" w14:textId="77777777" w:rsidR="00E950B9" w:rsidRDefault="00E950B9" w:rsidP="000A2AA1">
      <w:pPr>
        <w:spacing w:after="0" w:line="240" w:lineRule="auto"/>
      </w:pPr>
      <w:bookmarkStart w:id="0" w:name="_GoBack"/>
      <w:bookmarkEnd w:id="0"/>
    </w:p>
    <w:p w14:paraId="12304845" w14:textId="60139744" w:rsidR="00501C71" w:rsidRPr="00501C71" w:rsidRDefault="00501C71" w:rsidP="000A2AA1">
      <w:pPr>
        <w:pStyle w:val="ListParagraph"/>
        <w:numPr>
          <w:ilvl w:val="0"/>
          <w:numId w:val="1"/>
        </w:numPr>
        <w:spacing w:after="0" w:line="240" w:lineRule="auto"/>
        <w:ind w:left="0" w:firstLine="0"/>
        <w:rPr>
          <w:rFonts w:ascii="Times New Roman" w:hAnsi="Times New Roman" w:cs="Times New Roman"/>
          <w:sz w:val="24"/>
          <w:szCs w:val="24"/>
          <w:lang w:val="en-US"/>
        </w:rPr>
      </w:pPr>
      <w:r w:rsidRPr="00501C71">
        <w:rPr>
          <w:rFonts w:ascii="Times New Roman" w:hAnsi="Times New Roman" w:cs="Times New Roman"/>
          <w:sz w:val="24"/>
          <w:szCs w:val="24"/>
          <w:lang w:val="en-US"/>
        </w:rPr>
        <w:t>THE STATE</w:t>
      </w:r>
      <w:r w:rsidR="00DC75B1">
        <w:rPr>
          <w:rFonts w:ascii="Times New Roman" w:hAnsi="Times New Roman" w:cs="Times New Roman"/>
          <w:sz w:val="24"/>
          <w:szCs w:val="24"/>
          <w:lang w:val="en-US"/>
        </w:rPr>
        <w:t xml:space="preserve"> </w:t>
      </w:r>
    </w:p>
    <w:p w14:paraId="61512FC5" w14:textId="5D85BB27" w:rsidR="00501C71" w:rsidRPr="00584523" w:rsidRDefault="000A2AA1" w:rsidP="00F851B4">
      <w:pPr>
        <w:tabs>
          <w:tab w:val="left" w:pos="1350"/>
        </w:tabs>
        <w:spacing w:after="0" w:line="24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34469">
        <w:rPr>
          <w:rFonts w:ascii="Times New Roman" w:hAnsi="Times New Roman" w:cs="Times New Roman"/>
          <w:sz w:val="24"/>
          <w:szCs w:val="24"/>
          <w:lang w:val="en-US"/>
        </w:rPr>
        <w:t>versus</w:t>
      </w:r>
      <w:r w:rsidR="00BA1666">
        <w:rPr>
          <w:rFonts w:ascii="Times New Roman" w:hAnsi="Times New Roman" w:cs="Times New Roman"/>
          <w:sz w:val="24"/>
          <w:szCs w:val="24"/>
          <w:lang w:val="en-US"/>
        </w:rPr>
        <w:tab/>
      </w:r>
    </w:p>
    <w:p w14:paraId="345F0E06" w14:textId="4633DE4C" w:rsidR="000A2AA1" w:rsidRDefault="00501C71" w:rsidP="003F49B7">
      <w:pPr>
        <w:spacing w:after="0" w:line="24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BLESSED SIXPENCE</w:t>
      </w:r>
    </w:p>
    <w:p w14:paraId="5C9B521D" w14:textId="77777777" w:rsidR="00867B1A" w:rsidRDefault="00867B1A" w:rsidP="00F851B4">
      <w:pPr>
        <w:spacing w:after="0" w:line="240" w:lineRule="auto"/>
        <w:ind w:firstLine="360"/>
        <w:rPr>
          <w:rFonts w:ascii="Times New Roman" w:hAnsi="Times New Roman" w:cs="Times New Roman"/>
          <w:sz w:val="24"/>
          <w:szCs w:val="24"/>
          <w:lang w:val="en-US"/>
        </w:rPr>
      </w:pPr>
    </w:p>
    <w:p w14:paraId="2D6D8D0F" w14:textId="77777777" w:rsidR="00501C71" w:rsidRDefault="00501C71" w:rsidP="000A2AA1">
      <w:pPr>
        <w:pStyle w:val="ListParagraph"/>
        <w:numPr>
          <w:ilvl w:val="0"/>
          <w:numId w:val="1"/>
        </w:numPr>
        <w:spacing w:after="0" w:line="240" w:lineRule="auto"/>
        <w:ind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97AA6">
        <w:rPr>
          <w:rFonts w:ascii="Times New Roman" w:hAnsi="Times New Roman" w:cs="Times New Roman"/>
          <w:sz w:val="24"/>
          <w:szCs w:val="24"/>
          <w:lang w:val="en-US"/>
        </w:rPr>
        <w:t>STATE</w:t>
      </w:r>
    </w:p>
    <w:p w14:paraId="5EC938D0" w14:textId="62B71464" w:rsidR="00501C71" w:rsidRDefault="00A34469" w:rsidP="000A2AA1">
      <w:pPr>
        <w:spacing w:after="0" w:line="24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versus</w:t>
      </w:r>
    </w:p>
    <w:p w14:paraId="68957587" w14:textId="77777777" w:rsidR="00501C71" w:rsidRDefault="00501C71" w:rsidP="000A2AA1">
      <w:pPr>
        <w:spacing w:after="0" w:line="240" w:lineRule="auto"/>
        <w:ind w:left="709"/>
        <w:rPr>
          <w:rFonts w:ascii="Times New Roman" w:hAnsi="Times New Roman" w:cs="Times New Roman"/>
          <w:sz w:val="24"/>
          <w:szCs w:val="24"/>
          <w:lang w:val="en-US"/>
        </w:rPr>
      </w:pPr>
      <w:r w:rsidRPr="00501C71">
        <w:rPr>
          <w:rFonts w:ascii="Times New Roman" w:hAnsi="Times New Roman" w:cs="Times New Roman"/>
          <w:sz w:val="24"/>
          <w:szCs w:val="24"/>
          <w:lang w:val="en-US"/>
        </w:rPr>
        <w:t>TATENDA NEIL KUYAZIW</w:t>
      </w:r>
      <w:r w:rsidR="00E97AA6">
        <w:rPr>
          <w:rFonts w:ascii="Times New Roman" w:hAnsi="Times New Roman" w:cs="Times New Roman"/>
          <w:sz w:val="24"/>
          <w:szCs w:val="24"/>
          <w:lang w:val="en-US"/>
        </w:rPr>
        <w:t>A</w:t>
      </w:r>
    </w:p>
    <w:p w14:paraId="4DAA0404" w14:textId="77777777" w:rsidR="00867B1A" w:rsidRPr="00501C71" w:rsidRDefault="00867B1A" w:rsidP="000A2AA1">
      <w:pPr>
        <w:spacing w:after="0" w:line="240" w:lineRule="auto"/>
        <w:ind w:left="709" w:hanging="349"/>
        <w:rPr>
          <w:rFonts w:ascii="Times New Roman" w:hAnsi="Times New Roman" w:cs="Times New Roman"/>
          <w:sz w:val="24"/>
          <w:szCs w:val="24"/>
          <w:lang w:val="en-US"/>
        </w:rPr>
      </w:pPr>
    </w:p>
    <w:p w14:paraId="48CAA072" w14:textId="77777777" w:rsidR="00501C71" w:rsidRDefault="00501C71" w:rsidP="000A2AA1">
      <w:pPr>
        <w:pStyle w:val="ListParagraph"/>
        <w:numPr>
          <w:ilvl w:val="0"/>
          <w:numId w:val="1"/>
        </w:numPr>
        <w:spacing w:after="0" w:line="240" w:lineRule="auto"/>
        <w:ind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
    <w:p w14:paraId="207A1E8A" w14:textId="2D8DB443" w:rsidR="00501C71" w:rsidRDefault="00A34469" w:rsidP="000A2AA1">
      <w:pPr>
        <w:spacing w:after="0" w:line="240" w:lineRule="auto"/>
        <w:ind w:left="360" w:firstLine="349"/>
        <w:rPr>
          <w:rFonts w:ascii="Times New Roman" w:hAnsi="Times New Roman" w:cs="Times New Roman"/>
          <w:sz w:val="24"/>
          <w:szCs w:val="24"/>
          <w:lang w:val="en-US"/>
        </w:rPr>
      </w:pPr>
      <w:r>
        <w:rPr>
          <w:rFonts w:ascii="Times New Roman" w:hAnsi="Times New Roman" w:cs="Times New Roman"/>
          <w:sz w:val="24"/>
          <w:szCs w:val="24"/>
          <w:lang w:val="en-US"/>
        </w:rPr>
        <w:t>versus</w:t>
      </w:r>
      <w:r w:rsidR="00501C71" w:rsidRPr="00501C71">
        <w:rPr>
          <w:rFonts w:ascii="Times New Roman" w:hAnsi="Times New Roman" w:cs="Times New Roman"/>
          <w:sz w:val="24"/>
          <w:szCs w:val="24"/>
          <w:lang w:val="en-US"/>
        </w:rPr>
        <w:t xml:space="preserve"> </w:t>
      </w:r>
    </w:p>
    <w:p w14:paraId="07F267E8" w14:textId="77777777" w:rsidR="00501C71" w:rsidRDefault="00501C71" w:rsidP="000A2AA1">
      <w:pPr>
        <w:spacing w:after="0" w:line="240" w:lineRule="auto"/>
        <w:ind w:left="567" w:firstLine="142"/>
        <w:rPr>
          <w:rFonts w:ascii="Times New Roman" w:hAnsi="Times New Roman" w:cs="Times New Roman"/>
          <w:sz w:val="24"/>
          <w:szCs w:val="24"/>
          <w:lang w:val="en-US"/>
        </w:rPr>
      </w:pPr>
      <w:r>
        <w:rPr>
          <w:rFonts w:ascii="Times New Roman" w:hAnsi="Times New Roman" w:cs="Times New Roman"/>
          <w:sz w:val="24"/>
          <w:szCs w:val="24"/>
          <w:lang w:val="en-US"/>
        </w:rPr>
        <w:t>TRUST GUDHU</w:t>
      </w:r>
    </w:p>
    <w:p w14:paraId="0E68F35C" w14:textId="77777777" w:rsidR="00867B1A" w:rsidRDefault="00867B1A" w:rsidP="00F851B4">
      <w:pPr>
        <w:spacing w:after="0" w:line="240" w:lineRule="auto"/>
        <w:ind w:left="360"/>
        <w:rPr>
          <w:rFonts w:ascii="Times New Roman" w:hAnsi="Times New Roman" w:cs="Times New Roman"/>
          <w:sz w:val="24"/>
          <w:szCs w:val="24"/>
          <w:lang w:val="en-US"/>
        </w:rPr>
      </w:pPr>
    </w:p>
    <w:p w14:paraId="7988E59A" w14:textId="77777777" w:rsidR="00501C71" w:rsidRDefault="00501C71" w:rsidP="000A2AA1">
      <w:pPr>
        <w:pStyle w:val="ListParagraph"/>
        <w:numPr>
          <w:ilvl w:val="0"/>
          <w:numId w:val="1"/>
        </w:numPr>
        <w:spacing w:after="0" w:line="240" w:lineRule="auto"/>
        <w:ind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
    <w:p w14:paraId="13DD393D" w14:textId="0160D811" w:rsidR="00501C71" w:rsidRDefault="00A34469" w:rsidP="000A2AA1">
      <w:pPr>
        <w:spacing w:after="0" w:line="240" w:lineRule="auto"/>
        <w:ind w:left="851" w:hanging="142"/>
        <w:rPr>
          <w:rFonts w:ascii="Times New Roman" w:hAnsi="Times New Roman" w:cs="Times New Roman"/>
          <w:sz w:val="24"/>
          <w:szCs w:val="24"/>
          <w:lang w:val="en-US"/>
        </w:rPr>
      </w:pPr>
      <w:r>
        <w:rPr>
          <w:rFonts w:ascii="Times New Roman" w:hAnsi="Times New Roman" w:cs="Times New Roman"/>
          <w:sz w:val="24"/>
          <w:szCs w:val="24"/>
          <w:lang w:val="en-US"/>
        </w:rPr>
        <w:t>versus</w:t>
      </w:r>
      <w:r w:rsidR="00501C71" w:rsidRPr="00501C71">
        <w:rPr>
          <w:rFonts w:ascii="Times New Roman" w:hAnsi="Times New Roman" w:cs="Times New Roman"/>
          <w:sz w:val="24"/>
          <w:szCs w:val="24"/>
          <w:lang w:val="en-US"/>
        </w:rPr>
        <w:t xml:space="preserve"> </w:t>
      </w:r>
    </w:p>
    <w:p w14:paraId="28E9890B" w14:textId="77777777" w:rsidR="00501C71" w:rsidRDefault="00501C71" w:rsidP="000A2AA1">
      <w:pPr>
        <w:spacing w:after="0" w:line="24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TAPIWA SIRAVHE</w:t>
      </w:r>
    </w:p>
    <w:p w14:paraId="6B4CC518" w14:textId="77777777" w:rsidR="00867B1A" w:rsidRDefault="00867B1A" w:rsidP="00F851B4">
      <w:pPr>
        <w:spacing w:after="0" w:line="240" w:lineRule="auto"/>
        <w:ind w:left="360"/>
        <w:rPr>
          <w:rFonts w:ascii="Times New Roman" w:hAnsi="Times New Roman" w:cs="Times New Roman"/>
          <w:sz w:val="24"/>
          <w:szCs w:val="24"/>
          <w:lang w:val="en-US"/>
        </w:rPr>
      </w:pPr>
    </w:p>
    <w:p w14:paraId="223B2119" w14:textId="77777777" w:rsidR="00501C71" w:rsidRDefault="00501C71" w:rsidP="000A2AA1">
      <w:pPr>
        <w:pStyle w:val="ListParagraph"/>
        <w:numPr>
          <w:ilvl w:val="0"/>
          <w:numId w:val="1"/>
        </w:numPr>
        <w:spacing w:after="0" w:line="240" w:lineRule="auto"/>
        <w:ind w:hanging="72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5171751A" w14:textId="6EF5DA10" w:rsidR="00501C71" w:rsidRDefault="00A34469" w:rsidP="000A2AA1">
      <w:pPr>
        <w:spacing w:after="0" w:line="240" w:lineRule="auto"/>
        <w:ind w:left="851" w:hanging="142"/>
        <w:rPr>
          <w:rFonts w:ascii="Times New Roman" w:hAnsi="Times New Roman" w:cs="Times New Roman"/>
          <w:sz w:val="24"/>
          <w:szCs w:val="24"/>
          <w:lang w:val="en-US"/>
        </w:rPr>
      </w:pPr>
      <w:r>
        <w:rPr>
          <w:rFonts w:ascii="Times New Roman" w:hAnsi="Times New Roman" w:cs="Times New Roman"/>
          <w:sz w:val="24"/>
          <w:szCs w:val="24"/>
          <w:lang w:val="en-US"/>
        </w:rPr>
        <w:t>versus</w:t>
      </w:r>
    </w:p>
    <w:p w14:paraId="08A6490E" w14:textId="77777777" w:rsidR="00501C71" w:rsidRDefault="00BB18C1" w:rsidP="000A2AA1">
      <w:pPr>
        <w:spacing w:after="0" w:line="24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BRENDON CHIRE</w:t>
      </w:r>
      <w:r w:rsidR="00501C71">
        <w:rPr>
          <w:rFonts w:ascii="Times New Roman" w:hAnsi="Times New Roman" w:cs="Times New Roman"/>
          <w:sz w:val="24"/>
          <w:szCs w:val="24"/>
          <w:lang w:val="en-US"/>
        </w:rPr>
        <w:t>WO</w:t>
      </w:r>
    </w:p>
    <w:p w14:paraId="7B321E27" w14:textId="77777777" w:rsidR="00867B1A" w:rsidRDefault="00867B1A" w:rsidP="00F851B4">
      <w:pPr>
        <w:spacing w:after="0" w:line="240" w:lineRule="auto"/>
        <w:ind w:left="360"/>
        <w:rPr>
          <w:rFonts w:ascii="Times New Roman" w:hAnsi="Times New Roman" w:cs="Times New Roman"/>
          <w:sz w:val="24"/>
          <w:szCs w:val="24"/>
          <w:lang w:val="en-US"/>
        </w:rPr>
      </w:pPr>
    </w:p>
    <w:p w14:paraId="6E4D530F" w14:textId="77777777" w:rsidR="00501C71" w:rsidRDefault="00501C71" w:rsidP="000A2AA1">
      <w:pPr>
        <w:pStyle w:val="ListParagraph"/>
        <w:numPr>
          <w:ilvl w:val="0"/>
          <w:numId w:val="1"/>
        </w:numPr>
        <w:spacing w:after="0" w:line="240" w:lineRule="auto"/>
        <w:ind w:hanging="720"/>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27785066" w14:textId="7F0BAB79" w:rsidR="00501C71" w:rsidRDefault="00A34469" w:rsidP="000A2AA1">
      <w:pPr>
        <w:spacing w:after="0" w:line="240" w:lineRule="auto"/>
        <w:ind w:left="567" w:firstLine="142"/>
        <w:rPr>
          <w:rFonts w:ascii="Times New Roman" w:hAnsi="Times New Roman" w:cs="Times New Roman"/>
          <w:sz w:val="24"/>
          <w:szCs w:val="24"/>
          <w:lang w:val="en-US"/>
        </w:rPr>
      </w:pPr>
      <w:r>
        <w:rPr>
          <w:rFonts w:ascii="Times New Roman" w:hAnsi="Times New Roman" w:cs="Times New Roman"/>
          <w:sz w:val="24"/>
          <w:szCs w:val="24"/>
          <w:lang w:val="en-US"/>
        </w:rPr>
        <w:t>versus</w:t>
      </w:r>
    </w:p>
    <w:p w14:paraId="4DB12CE6" w14:textId="77777777" w:rsidR="00501C71" w:rsidRPr="00501C71" w:rsidRDefault="00501C71" w:rsidP="000A2AA1">
      <w:pPr>
        <w:spacing w:after="0" w:line="24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MICHAEL KANDEYA</w:t>
      </w:r>
    </w:p>
    <w:p w14:paraId="39F74E00" w14:textId="77777777" w:rsidR="00F851B4" w:rsidRDefault="00F851B4" w:rsidP="00F851B4">
      <w:pPr>
        <w:pStyle w:val="Default"/>
      </w:pPr>
    </w:p>
    <w:p w14:paraId="5F783B9A" w14:textId="77777777" w:rsidR="00F851B4" w:rsidRDefault="00F851B4" w:rsidP="00F851B4">
      <w:pPr>
        <w:pStyle w:val="Default"/>
      </w:pPr>
    </w:p>
    <w:p w14:paraId="21145736" w14:textId="77777777" w:rsidR="00501C71" w:rsidRPr="00584523" w:rsidRDefault="00501C71" w:rsidP="00F851B4">
      <w:pPr>
        <w:pStyle w:val="Default"/>
      </w:pPr>
      <w:r w:rsidRPr="00584523">
        <w:t xml:space="preserve">HIGH COURT OF ZIMBABWE </w:t>
      </w:r>
    </w:p>
    <w:p w14:paraId="24627C6C" w14:textId="3D7D950F" w:rsidR="00501C71" w:rsidRPr="00584523" w:rsidRDefault="00A77715" w:rsidP="00F851B4">
      <w:pPr>
        <w:pStyle w:val="Default"/>
      </w:pPr>
      <w:r>
        <w:t xml:space="preserve">CHIKOWERO </w:t>
      </w:r>
      <w:r w:rsidR="00F851B4">
        <w:t>&amp;</w:t>
      </w:r>
      <w:r>
        <w:t xml:space="preserve"> </w:t>
      </w:r>
      <w:r w:rsidR="00501C71" w:rsidRPr="00584523">
        <w:t xml:space="preserve">MUTEVEDZI </w:t>
      </w:r>
      <w:r>
        <w:t>J</w:t>
      </w:r>
      <w:r w:rsidR="00501C71" w:rsidRPr="00584523">
        <w:t xml:space="preserve">J </w:t>
      </w:r>
    </w:p>
    <w:p w14:paraId="714C11D9" w14:textId="57ED6EA8" w:rsidR="00501C71" w:rsidRPr="00501C71" w:rsidRDefault="00501C71" w:rsidP="00F851B4">
      <w:pPr>
        <w:pStyle w:val="Default"/>
      </w:pPr>
      <w:r>
        <w:t xml:space="preserve">HARARE, </w:t>
      </w:r>
      <w:r w:rsidR="00E97AA6">
        <w:t>18 O</w:t>
      </w:r>
      <w:r w:rsidR="00F851B4">
        <w:t>ctober</w:t>
      </w:r>
      <w:r w:rsidR="00E97AA6">
        <w:t xml:space="preserve"> 2023</w:t>
      </w:r>
    </w:p>
    <w:p w14:paraId="0E55B123" w14:textId="77777777" w:rsidR="00501C71" w:rsidRPr="00584523" w:rsidRDefault="00501C71" w:rsidP="00F851B4">
      <w:pPr>
        <w:pStyle w:val="Default"/>
        <w:rPr>
          <w:b/>
          <w:bCs/>
        </w:rPr>
      </w:pPr>
    </w:p>
    <w:p w14:paraId="4ABB00EB" w14:textId="77777777" w:rsidR="00F851B4" w:rsidRDefault="00F851B4" w:rsidP="00F851B4">
      <w:pPr>
        <w:pStyle w:val="Default"/>
        <w:rPr>
          <w:b/>
          <w:bCs/>
        </w:rPr>
      </w:pPr>
    </w:p>
    <w:p w14:paraId="08795692" w14:textId="77777777" w:rsidR="00501C71" w:rsidRPr="00584523" w:rsidRDefault="00501C71" w:rsidP="00501C71">
      <w:pPr>
        <w:pStyle w:val="Default"/>
        <w:spacing w:line="360" w:lineRule="auto"/>
        <w:rPr>
          <w:b/>
          <w:bCs/>
        </w:rPr>
      </w:pPr>
      <w:r>
        <w:rPr>
          <w:b/>
          <w:bCs/>
        </w:rPr>
        <w:t>Criminal Review</w:t>
      </w:r>
      <w:r w:rsidR="00E97AA6">
        <w:rPr>
          <w:b/>
          <w:bCs/>
        </w:rPr>
        <w:t>- The sentencing guidelines</w:t>
      </w:r>
      <w:r w:rsidRPr="00584523">
        <w:rPr>
          <w:b/>
          <w:bCs/>
        </w:rPr>
        <w:t xml:space="preserve"> </w:t>
      </w:r>
    </w:p>
    <w:p w14:paraId="40649383" w14:textId="77777777" w:rsidR="00F851B4" w:rsidRDefault="00F851B4" w:rsidP="00282B6D">
      <w:pPr>
        <w:spacing w:line="360" w:lineRule="auto"/>
        <w:jc w:val="both"/>
        <w:rPr>
          <w:rFonts w:ascii="Times New Roman" w:hAnsi="Times New Roman" w:cs="Times New Roman"/>
          <w:b/>
          <w:bCs/>
          <w:sz w:val="24"/>
          <w:szCs w:val="24"/>
        </w:rPr>
      </w:pPr>
    </w:p>
    <w:p w14:paraId="31FAE420" w14:textId="61B3F0C1" w:rsidR="0026571B" w:rsidRDefault="00501C71" w:rsidP="004F14A9">
      <w:pPr>
        <w:spacing w:after="0" w:line="360" w:lineRule="auto"/>
        <w:ind w:firstLine="720"/>
        <w:jc w:val="both"/>
        <w:rPr>
          <w:rFonts w:ascii="Times New Roman" w:hAnsi="Times New Roman" w:cs="Times New Roman"/>
          <w:bCs/>
          <w:sz w:val="24"/>
          <w:szCs w:val="24"/>
        </w:rPr>
      </w:pPr>
      <w:r w:rsidRPr="00584523">
        <w:rPr>
          <w:rFonts w:ascii="Times New Roman" w:hAnsi="Times New Roman" w:cs="Times New Roman"/>
          <w:b/>
          <w:bCs/>
          <w:sz w:val="24"/>
          <w:szCs w:val="24"/>
        </w:rPr>
        <w:t>MUTEVEDZI J:</w:t>
      </w:r>
      <w:r>
        <w:rPr>
          <w:rFonts w:ascii="Times New Roman" w:hAnsi="Times New Roman" w:cs="Times New Roman"/>
          <w:bCs/>
          <w:sz w:val="24"/>
          <w:szCs w:val="24"/>
        </w:rPr>
        <w:t xml:space="preserve"> </w:t>
      </w:r>
      <w:r w:rsidR="0026571B">
        <w:rPr>
          <w:rFonts w:ascii="Times New Roman" w:hAnsi="Times New Roman" w:cs="Times New Roman"/>
          <w:bCs/>
          <w:sz w:val="24"/>
          <w:szCs w:val="24"/>
        </w:rPr>
        <w:t>Change is a complex topic. It baffled even Aristotle and his predecessors. For instance Plato argued that real things do not change. He confined change to the realm of appearances; that is the physical world. Parmenides rejected the concept altogether and argued that change did not exist.</w:t>
      </w:r>
      <w:r w:rsidR="0026571B">
        <w:rPr>
          <w:rStyle w:val="FootnoteReference"/>
          <w:rFonts w:ascii="Times New Roman" w:hAnsi="Times New Roman" w:cs="Times New Roman"/>
          <w:bCs/>
          <w:sz w:val="24"/>
          <w:szCs w:val="24"/>
        </w:rPr>
        <w:footnoteReference w:id="1"/>
      </w:r>
      <w:r w:rsidR="0026571B">
        <w:rPr>
          <w:rFonts w:ascii="Times New Roman" w:hAnsi="Times New Roman" w:cs="Times New Roman"/>
          <w:bCs/>
          <w:sz w:val="24"/>
          <w:szCs w:val="24"/>
        </w:rPr>
        <w:t xml:space="preserve"> Although those early scholars were dealing with the metaphysical, in the modern world of administration of justice, change also remains a frightening proposal. Judicial officers are naturally comfortable with the old, tried and tested systems. They do not want to create new problems. It is one of the reasons why precedent is </w:t>
      </w:r>
      <w:r w:rsidR="0026571B">
        <w:rPr>
          <w:rFonts w:ascii="Times New Roman" w:hAnsi="Times New Roman" w:cs="Times New Roman"/>
          <w:bCs/>
          <w:sz w:val="24"/>
          <w:szCs w:val="24"/>
        </w:rPr>
        <w:lastRenderedPageBreak/>
        <w:t xml:space="preserve">regarded as indispensable in common law jurisdictions. </w:t>
      </w:r>
      <w:r w:rsidR="00F32A70">
        <w:rPr>
          <w:rFonts w:ascii="Times New Roman" w:hAnsi="Times New Roman" w:cs="Times New Roman"/>
          <w:bCs/>
          <w:sz w:val="24"/>
          <w:szCs w:val="24"/>
        </w:rPr>
        <w:t>But a</w:t>
      </w:r>
      <w:r w:rsidR="0026571B">
        <w:rPr>
          <w:rFonts w:ascii="Times New Roman" w:hAnsi="Times New Roman" w:cs="Times New Roman"/>
          <w:bCs/>
          <w:sz w:val="24"/>
          <w:szCs w:val="24"/>
        </w:rPr>
        <w:t xml:space="preserve">s will be illustrated below, The </w:t>
      </w:r>
      <w:r w:rsidR="005737CF">
        <w:rPr>
          <w:rFonts w:ascii="Times New Roman" w:hAnsi="Times New Roman" w:cs="Times New Roman"/>
          <w:bCs/>
          <w:sz w:val="24"/>
          <w:szCs w:val="24"/>
        </w:rPr>
        <w:t>Criminal Procedure (S</w:t>
      </w:r>
      <w:r w:rsidR="0026571B">
        <w:rPr>
          <w:rFonts w:ascii="Times New Roman" w:hAnsi="Times New Roman" w:cs="Times New Roman"/>
          <w:bCs/>
          <w:sz w:val="24"/>
          <w:szCs w:val="24"/>
        </w:rPr>
        <w:t>entencing Guidelines) Regulations, 2023</w:t>
      </w:r>
      <w:r w:rsidR="00B22F7C">
        <w:rPr>
          <w:rFonts w:ascii="Times New Roman" w:hAnsi="Times New Roman" w:cs="Times New Roman"/>
          <w:bCs/>
          <w:sz w:val="24"/>
          <w:szCs w:val="24"/>
        </w:rPr>
        <w:t xml:space="preserve"> </w:t>
      </w:r>
      <w:r w:rsidR="0026571B">
        <w:rPr>
          <w:rFonts w:ascii="Times New Roman" w:hAnsi="Times New Roman" w:cs="Times New Roman"/>
          <w:bCs/>
          <w:sz w:val="24"/>
          <w:szCs w:val="24"/>
        </w:rPr>
        <w:t>(the Guidelines) unfortunately introduce a significantly new sentencing regime in the Zimbabwean criminal justice system.</w:t>
      </w:r>
      <w:r w:rsidR="00F32A70">
        <w:rPr>
          <w:rFonts w:ascii="Times New Roman" w:hAnsi="Times New Roman" w:cs="Times New Roman"/>
          <w:bCs/>
          <w:sz w:val="24"/>
          <w:szCs w:val="24"/>
        </w:rPr>
        <w:t xml:space="preserve"> The guidelines are law. It has to be followed. </w:t>
      </w:r>
      <w:r w:rsidR="0026571B">
        <w:rPr>
          <w:rFonts w:ascii="Times New Roman" w:hAnsi="Times New Roman" w:cs="Times New Roman"/>
          <w:bCs/>
          <w:sz w:val="24"/>
          <w:szCs w:val="24"/>
        </w:rPr>
        <w:t xml:space="preserve"> Whether judges and magistrates are </w:t>
      </w:r>
      <w:r w:rsidR="00F32A70">
        <w:rPr>
          <w:rFonts w:ascii="Times New Roman" w:hAnsi="Times New Roman" w:cs="Times New Roman"/>
          <w:bCs/>
          <w:sz w:val="24"/>
          <w:szCs w:val="24"/>
        </w:rPr>
        <w:t>un</w:t>
      </w:r>
      <w:r w:rsidR="0026571B">
        <w:rPr>
          <w:rFonts w:ascii="Times New Roman" w:hAnsi="Times New Roman" w:cs="Times New Roman"/>
          <w:bCs/>
          <w:sz w:val="24"/>
          <w:szCs w:val="24"/>
        </w:rPr>
        <w:t xml:space="preserve">comfortable with them is </w:t>
      </w:r>
      <w:r w:rsidR="00F32A70">
        <w:rPr>
          <w:rFonts w:ascii="Times New Roman" w:hAnsi="Times New Roman" w:cs="Times New Roman"/>
          <w:bCs/>
          <w:sz w:val="24"/>
          <w:szCs w:val="24"/>
        </w:rPr>
        <w:t xml:space="preserve">therefore inconsequential. </w:t>
      </w:r>
      <w:r w:rsidR="0026571B">
        <w:rPr>
          <w:rFonts w:ascii="Times New Roman" w:hAnsi="Times New Roman" w:cs="Times New Roman"/>
          <w:bCs/>
          <w:sz w:val="24"/>
          <w:szCs w:val="24"/>
        </w:rPr>
        <w:t xml:space="preserve"> </w:t>
      </w:r>
    </w:p>
    <w:p w14:paraId="010E653D" w14:textId="5022EA5D" w:rsidR="00BB18C1" w:rsidRDefault="00501C71" w:rsidP="00F851B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six records of proceedings in issue were all placed before me for </w:t>
      </w:r>
      <w:r w:rsidR="00D249D3">
        <w:rPr>
          <w:rFonts w:ascii="Times New Roman" w:hAnsi="Times New Roman" w:cs="Times New Roman"/>
          <w:bCs/>
          <w:sz w:val="24"/>
          <w:szCs w:val="24"/>
        </w:rPr>
        <w:t>what is conversationally called</w:t>
      </w:r>
      <w:r>
        <w:rPr>
          <w:rFonts w:ascii="Times New Roman" w:hAnsi="Times New Roman" w:cs="Times New Roman"/>
          <w:bCs/>
          <w:sz w:val="24"/>
          <w:szCs w:val="24"/>
        </w:rPr>
        <w:t xml:space="preserve"> automatic review</w:t>
      </w:r>
      <w:r w:rsidR="00D249D3">
        <w:rPr>
          <w:rFonts w:ascii="Times New Roman" w:hAnsi="Times New Roman" w:cs="Times New Roman"/>
          <w:bCs/>
          <w:sz w:val="24"/>
          <w:szCs w:val="24"/>
        </w:rPr>
        <w:t>. In reality though there is nothing automatic about the procedure prescribed in s 57 of the Magistrate’s Court Act [</w:t>
      </w:r>
      <w:r w:rsidR="00F851B4">
        <w:rPr>
          <w:rFonts w:ascii="Times New Roman" w:hAnsi="Times New Roman" w:cs="Times New Roman"/>
          <w:bCs/>
          <w:i/>
          <w:sz w:val="24"/>
          <w:szCs w:val="24"/>
        </w:rPr>
        <w:t>C</w:t>
      </w:r>
      <w:r w:rsidR="00D249D3" w:rsidRPr="00F851B4">
        <w:rPr>
          <w:rFonts w:ascii="Times New Roman" w:hAnsi="Times New Roman" w:cs="Times New Roman"/>
          <w:bCs/>
          <w:i/>
          <w:sz w:val="24"/>
          <w:szCs w:val="24"/>
        </w:rPr>
        <w:t>hapter 7:10</w:t>
      </w:r>
      <w:r w:rsidR="00280A6B">
        <w:rPr>
          <w:rFonts w:ascii="Times New Roman" w:hAnsi="Times New Roman" w:cs="Times New Roman"/>
          <w:bCs/>
          <w:sz w:val="24"/>
          <w:szCs w:val="24"/>
        </w:rPr>
        <w:t>]. If anything is it is</w:t>
      </w:r>
      <w:r w:rsidR="00D249D3">
        <w:rPr>
          <w:rFonts w:ascii="Times New Roman" w:hAnsi="Times New Roman" w:cs="Times New Roman"/>
          <w:bCs/>
          <w:sz w:val="24"/>
          <w:szCs w:val="24"/>
        </w:rPr>
        <w:t xml:space="preserve"> manual. It is only now that the advent of the Integrated Electronic Case Management System (IECMS)</w:t>
      </w:r>
      <w:r>
        <w:rPr>
          <w:rFonts w:ascii="Times New Roman" w:hAnsi="Times New Roman" w:cs="Times New Roman"/>
          <w:bCs/>
          <w:sz w:val="24"/>
          <w:szCs w:val="24"/>
        </w:rPr>
        <w:t xml:space="preserve"> </w:t>
      </w:r>
      <w:r w:rsidR="00D249D3">
        <w:rPr>
          <w:rFonts w:ascii="Times New Roman" w:hAnsi="Times New Roman" w:cs="Times New Roman"/>
          <w:bCs/>
          <w:sz w:val="24"/>
          <w:szCs w:val="24"/>
        </w:rPr>
        <w:t xml:space="preserve">has mechanised the administration of the process. The real review process however remains human driven. It appears it will be so unless the seemingly idle threat of the use of artificial intelligence in the adjudication of disputes comes to pass. </w:t>
      </w:r>
    </w:p>
    <w:p w14:paraId="204E7ED3" w14:textId="7B0616C8" w:rsidR="00BB18C1" w:rsidRDefault="00C7754F" w:rsidP="00F851B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Each of the six offenders</w:t>
      </w:r>
      <w:r w:rsidR="00D249D3">
        <w:rPr>
          <w:rFonts w:ascii="Times New Roman" w:hAnsi="Times New Roman" w:cs="Times New Roman"/>
          <w:bCs/>
          <w:sz w:val="24"/>
          <w:szCs w:val="24"/>
        </w:rPr>
        <w:t xml:space="preserve"> was separately convicted of contra</w:t>
      </w:r>
      <w:r w:rsidR="00B22F7C">
        <w:rPr>
          <w:rFonts w:ascii="Times New Roman" w:hAnsi="Times New Roman" w:cs="Times New Roman"/>
          <w:bCs/>
          <w:sz w:val="24"/>
          <w:szCs w:val="24"/>
        </w:rPr>
        <w:t>vening s 70</w:t>
      </w:r>
      <w:r w:rsidR="00280A6B">
        <w:rPr>
          <w:rFonts w:ascii="Times New Roman" w:hAnsi="Times New Roman" w:cs="Times New Roman"/>
          <w:bCs/>
          <w:sz w:val="24"/>
          <w:szCs w:val="24"/>
        </w:rPr>
        <w:t>) (</w:t>
      </w:r>
      <w:r w:rsidR="00B22F7C">
        <w:rPr>
          <w:rFonts w:ascii="Times New Roman" w:hAnsi="Times New Roman" w:cs="Times New Roman"/>
          <w:bCs/>
          <w:sz w:val="24"/>
          <w:szCs w:val="24"/>
        </w:rPr>
        <w:t>1</w:t>
      </w:r>
      <w:r w:rsidR="00280A6B">
        <w:rPr>
          <w:rFonts w:ascii="Times New Roman" w:hAnsi="Times New Roman" w:cs="Times New Roman"/>
          <w:bCs/>
          <w:sz w:val="24"/>
          <w:szCs w:val="24"/>
        </w:rPr>
        <w:t>) (</w:t>
      </w:r>
      <w:r w:rsidR="00D249D3">
        <w:rPr>
          <w:rFonts w:ascii="Times New Roman" w:hAnsi="Times New Roman" w:cs="Times New Roman"/>
          <w:bCs/>
          <w:sz w:val="24"/>
          <w:szCs w:val="24"/>
        </w:rPr>
        <w:t>a) of the Criminal Law (Codification and Reform) Act [</w:t>
      </w:r>
      <w:r w:rsidR="00F851B4" w:rsidRPr="00F851B4">
        <w:rPr>
          <w:rFonts w:ascii="Times New Roman" w:hAnsi="Times New Roman" w:cs="Times New Roman"/>
          <w:bCs/>
          <w:i/>
          <w:sz w:val="24"/>
          <w:szCs w:val="24"/>
        </w:rPr>
        <w:t>C</w:t>
      </w:r>
      <w:r w:rsidR="00D249D3" w:rsidRPr="00F851B4">
        <w:rPr>
          <w:rFonts w:ascii="Times New Roman" w:hAnsi="Times New Roman" w:cs="Times New Roman"/>
          <w:bCs/>
          <w:i/>
          <w:sz w:val="24"/>
          <w:szCs w:val="24"/>
        </w:rPr>
        <w:t>hapter 9:23</w:t>
      </w:r>
      <w:r w:rsidR="00D249D3">
        <w:rPr>
          <w:rFonts w:ascii="Times New Roman" w:hAnsi="Times New Roman" w:cs="Times New Roman"/>
          <w:bCs/>
          <w:sz w:val="24"/>
          <w:szCs w:val="24"/>
        </w:rPr>
        <w:t xml:space="preserve">] </w:t>
      </w:r>
      <w:r w:rsidR="00A823B6">
        <w:rPr>
          <w:rFonts w:ascii="Times New Roman" w:hAnsi="Times New Roman" w:cs="Times New Roman"/>
          <w:bCs/>
          <w:sz w:val="24"/>
          <w:szCs w:val="24"/>
        </w:rPr>
        <w:t xml:space="preserve">(the Criminal Law Code) </w:t>
      </w:r>
      <w:r w:rsidR="00D249D3">
        <w:rPr>
          <w:rFonts w:ascii="Times New Roman" w:hAnsi="Times New Roman" w:cs="Times New Roman"/>
          <w:bCs/>
          <w:sz w:val="24"/>
          <w:szCs w:val="24"/>
        </w:rPr>
        <w:t xml:space="preserve">after having had sexual intercourse with </w:t>
      </w:r>
      <w:r>
        <w:rPr>
          <w:rFonts w:ascii="Times New Roman" w:hAnsi="Times New Roman" w:cs="Times New Roman"/>
          <w:bCs/>
          <w:sz w:val="24"/>
          <w:szCs w:val="24"/>
        </w:rPr>
        <w:t>a young person. Some of the offenders</w:t>
      </w:r>
      <w:r w:rsidR="00D249D3">
        <w:rPr>
          <w:rFonts w:ascii="Times New Roman" w:hAnsi="Times New Roman" w:cs="Times New Roman"/>
          <w:bCs/>
          <w:sz w:val="24"/>
          <w:szCs w:val="24"/>
        </w:rPr>
        <w:t xml:space="preserve"> were convicted on their own pleas of guilty whilst others went through contested trials. </w:t>
      </w:r>
      <w:r w:rsidR="00291FAC">
        <w:rPr>
          <w:rFonts w:ascii="Times New Roman" w:hAnsi="Times New Roman" w:cs="Times New Roman"/>
          <w:bCs/>
          <w:sz w:val="24"/>
          <w:szCs w:val="24"/>
        </w:rPr>
        <w:t>The findings of guilt</w:t>
      </w:r>
      <w:r w:rsidR="00D249D3">
        <w:rPr>
          <w:rFonts w:ascii="Times New Roman" w:hAnsi="Times New Roman" w:cs="Times New Roman"/>
          <w:bCs/>
          <w:sz w:val="24"/>
          <w:szCs w:val="24"/>
        </w:rPr>
        <w:t xml:space="preserve"> are not, for the purposes of this judgment, an issue. T</w:t>
      </w:r>
      <w:r w:rsidR="00291FAC">
        <w:rPr>
          <w:rFonts w:ascii="Times New Roman" w:hAnsi="Times New Roman" w:cs="Times New Roman"/>
          <w:bCs/>
          <w:sz w:val="24"/>
          <w:szCs w:val="24"/>
        </w:rPr>
        <w:t>hose convictions</w:t>
      </w:r>
      <w:r w:rsidR="00D249D3">
        <w:rPr>
          <w:rFonts w:ascii="Times New Roman" w:hAnsi="Times New Roman" w:cs="Times New Roman"/>
          <w:bCs/>
          <w:sz w:val="24"/>
          <w:szCs w:val="24"/>
        </w:rPr>
        <w:t xml:space="preserve"> </w:t>
      </w:r>
      <w:r w:rsidR="00291FAC">
        <w:rPr>
          <w:rFonts w:ascii="Times New Roman" w:hAnsi="Times New Roman" w:cs="Times New Roman"/>
          <w:bCs/>
          <w:sz w:val="24"/>
          <w:szCs w:val="24"/>
        </w:rPr>
        <w:t>may be an argument on</w:t>
      </w:r>
      <w:r w:rsidR="00D249D3">
        <w:rPr>
          <w:rFonts w:ascii="Times New Roman" w:hAnsi="Times New Roman" w:cs="Times New Roman"/>
          <w:bCs/>
          <w:sz w:val="24"/>
          <w:szCs w:val="24"/>
        </w:rPr>
        <w:t xml:space="preserve"> another day. Accordingly I confirm all the verdicts of guilty as being in accordance with real and substantial justice. </w:t>
      </w:r>
    </w:p>
    <w:p w14:paraId="7E6417D3" w14:textId="3672D1D2" w:rsidR="00160C4E" w:rsidRDefault="00C7754F" w:rsidP="00F851B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offender</w:t>
      </w:r>
      <w:r w:rsidR="006C0745">
        <w:rPr>
          <w:rFonts w:ascii="Times New Roman" w:hAnsi="Times New Roman" w:cs="Times New Roman"/>
          <w:bCs/>
          <w:sz w:val="24"/>
          <w:szCs w:val="24"/>
        </w:rPr>
        <w:t>s’ ages ranged from twenty years to thirty</w:t>
      </w:r>
      <w:r w:rsidR="00585CDA">
        <w:rPr>
          <w:rFonts w:ascii="Times New Roman" w:hAnsi="Times New Roman" w:cs="Times New Roman"/>
          <w:bCs/>
          <w:sz w:val="24"/>
          <w:szCs w:val="24"/>
        </w:rPr>
        <w:t xml:space="preserve"> five</w:t>
      </w:r>
      <w:r w:rsidR="006C0745">
        <w:rPr>
          <w:rFonts w:ascii="Times New Roman" w:hAnsi="Times New Roman" w:cs="Times New Roman"/>
          <w:bCs/>
          <w:sz w:val="24"/>
          <w:szCs w:val="24"/>
        </w:rPr>
        <w:t xml:space="preserve"> years whilst the complainants’ ages were between thirteen and fifteen years.  </w:t>
      </w:r>
      <w:r w:rsidR="00D249D3">
        <w:rPr>
          <w:rFonts w:ascii="Times New Roman" w:hAnsi="Times New Roman" w:cs="Times New Roman"/>
          <w:bCs/>
          <w:sz w:val="24"/>
          <w:szCs w:val="24"/>
        </w:rPr>
        <w:t xml:space="preserve">As will be illustrated below, all the six were sentenced to varying penalties </w:t>
      </w:r>
      <w:r w:rsidR="006C0745">
        <w:rPr>
          <w:rFonts w:ascii="Times New Roman" w:hAnsi="Times New Roman" w:cs="Times New Roman"/>
          <w:bCs/>
          <w:sz w:val="24"/>
          <w:szCs w:val="24"/>
        </w:rPr>
        <w:t>which commenced</w:t>
      </w:r>
      <w:r w:rsidR="00D249D3">
        <w:rPr>
          <w:rFonts w:ascii="Times New Roman" w:hAnsi="Times New Roman" w:cs="Times New Roman"/>
          <w:bCs/>
          <w:sz w:val="24"/>
          <w:szCs w:val="24"/>
        </w:rPr>
        <w:t xml:space="preserve"> from </w:t>
      </w:r>
      <w:r w:rsidR="006C0745">
        <w:rPr>
          <w:rFonts w:ascii="Times New Roman" w:hAnsi="Times New Roman" w:cs="Times New Roman"/>
          <w:bCs/>
          <w:sz w:val="24"/>
          <w:szCs w:val="24"/>
        </w:rPr>
        <w:t xml:space="preserve">as lenient as community </w:t>
      </w:r>
      <w:r w:rsidR="00D249D3">
        <w:rPr>
          <w:rFonts w:ascii="Times New Roman" w:hAnsi="Times New Roman" w:cs="Times New Roman"/>
          <w:bCs/>
          <w:sz w:val="24"/>
          <w:szCs w:val="24"/>
        </w:rPr>
        <w:t xml:space="preserve">service to </w:t>
      </w:r>
      <w:r w:rsidR="006C0745">
        <w:rPr>
          <w:rFonts w:ascii="Times New Roman" w:hAnsi="Times New Roman" w:cs="Times New Roman"/>
          <w:bCs/>
          <w:sz w:val="24"/>
          <w:szCs w:val="24"/>
        </w:rPr>
        <w:t xml:space="preserve">as severe as </w:t>
      </w:r>
      <w:r w:rsidR="00D249D3">
        <w:rPr>
          <w:rFonts w:ascii="Times New Roman" w:hAnsi="Times New Roman" w:cs="Times New Roman"/>
          <w:bCs/>
          <w:sz w:val="24"/>
          <w:szCs w:val="24"/>
        </w:rPr>
        <w:t>six years imprisonment.</w:t>
      </w:r>
      <w:r w:rsidR="006C0745">
        <w:rPr>
          <w:rFonts w:ascii="Times New Roman" w:hAnsi="Times New Roman" w:cs="Times New Roman"/>
          <w:bCs/>
          <w:sz w:val="24"/>
          <w:szCs w:val="24"/>
        </w:rPr>
        <w:t xml:space="preserve"> The magistrates who dealt with the cases were of different ranks. In fact they spanned every grade in the magistracy.   One is a magistrate, another is a senior magistrate, two are provincial magistrates and two others are regional magistrates. </w:t>
      </w:r>
      <w:r w:rsidR="00BB18C1">
        <w:rPr>
          <w:rFonts w:ascii="Times New Roman" w:hAnsi="Times New Roman" w:cs="Times New Roman"/>
          <w:bCs/>
          <w:sz w:val="24"/>
          <w:szCs w:val="24"/>
        </w:rPr>
        <w:t xml:space="preserve"> </w:t>
      </w:r>
      <w:r w:rsidR="00291FAC">
        <w:rPr>
          <w:rFonts w:ascii="Times New Roman" w:hAnsi="Times New Roman" w:cs="Times New Roman"/>
          <w:bCs/>
          <w:sz w:val="24"/>
          <w:szCs w:val="24"/>
        </w:rPr>
        <w:t xml:space="preserve">I deliberately mention all the above </w:t>
      </w:r>
      <w:r w:rsidR="00585CDA">
        <w:rPr>
          <w:rFonts w:ascii="Times New Roman" w:hAnsi="Times New Roman" w:cs="Times New Roman"/>
          <w:bCs/>
          <w:sz w:val="24"/>
          <w:szCs w:val="24"/>
        </w:rPr>
        <w:t>specifications because they</w:t>
      </w:r>
      <w:r w:rsidR="00291FAC">
        <w:rPr>
          <w:rFonts w:ascii="Times New Roman" w:hAnsi="Times New Roman" w:cs="Times New Roman"/>
          <w:bCs/>
          <w:sz w:val="24"/>
          <w:szCs w:val="24"/>
        </w:rPr>
        <w:t xml:space="preserve"> support the issues I inten</w:t>
      </w:r>
      <w:r w:rsidR="004F14A9">
        <w:rPr>
          <w:rFonts w:ascii="Times New Roman" w:hAnsi="Times New Roman" w:cs="Times New Roman"/>
          <w:bCs/>
          <w:sz w:val="24"/>
          <w:szCs w:val="24"/>
        </w:rPr>
        <w:t>d</w:t>
      </w:r>
      <w:r w:rsidR="00291FAC">
        <w:rPr>
          <w:rFonts w:ascii="Times New Roman" w:hAnsi="Times New Roman" w:cs="Times New Roman"/>
          <w:bCs/>
          <w:sz w:val="24"/>
          <w:szCs w:val="24"/>
        </w:rPr>
        <w:t xml:space="preserve"> to deal with in this judgment. For instance </w:t>
      </w:r>
      <w:r w:rsidR="00160C4E">
        <w:rPr>
          <w:rFonts w:ascii="Times New Roman" w:hAnsi="Times New Roman" w:cs="Times New Roman"/>
          <w:bCs/>
          <w:sz w:val="24"/>
          <w:szCs w:val="24"/>
        </w:rPr>
        <w:t>I state the ages of the complainants because they are about</w:t>
      </w:r>
      <w:r>
        <w:rPr>
          <w:rFonts w:ascii="Times New Roman" w:hAnsi="Times New Roman" w:cs="Times New Roman"/>
          <w:bCs/>
          <w:sz w:val="24"/>
          <w:szCs w:val="24"/>
        </w:rPr>
        <w:t xml:space="preserve"> of the same age. It is equally arguable</w:t>
      </w:r>
      <w:r w:rsidR="00160C4E">
        <w:rPr>
          <w:rFonts w:ascii="Times New Roman" w:hAnsi="Times New Roman" w:cs="Times New Roman"/>
          <w:bCs/>
          <w:sz w:val="24"/>
          <w:szCs w:val="24"/>
        </w:rPr>
        <w:t xml:space="preserve"> that the accused belong to </w:t>
      </w:r>
      <w:r w:rsidR="00291FAC">
        <w:rPr>
          <w:rFonts w:ascii="Times New Roman" w:hAnsi="Times New Roman" w:cs="Times New Roman"/>
          <w:bCs/>
          <w:sz w:val="24"/>
          <w:szCs w:val="24"/>
        </w:rPr>
        <w:t>the same</w:t>
      </w:r>
      <w:r w:rsidR="00160C4E">
        <w:rPr>
          <w:rFonts w:ascii="Times New Roman" w:hAnsi="Times New Roman" w:cs="Times New Roman"/>
          <w:bCs/>
          <w:sz w:val="24"/>
          <w:szCs w:val="24"/>
        </w:rPr>
        <w:t xml:space="preserve"> age group because:</w:t>
      </w:r>
      <w:r w:rsidR="00291FAC">
        <w:rPr>
          <w:rFonts w:ascii="Times New Roman" w:hAnsi="Times New Roman" w:cs="Times New Roman"/>
          <w:bCs/>
          <w:sz w:val="24"/>
          <w:szCs w:val="24"/>
        </w:rPr>
        <w:t xml:space="preserve"> </w:t>
      </w:r>
    </w:p>
    <w:p w14:paraId="60F307AD" w14:textId="77777777" w:rsidR="00480666" w:rsidRDefault="00160C4E" w:rsidP="00160C4E">
      <w:pPr>
        <w:spacing w:line="240" w:lineRule="auto"/>
        <w:ind w:left="720"/>
        <w:jc w:val="both"/>
        <w:rPr>
          <w:rFonts w:ascii="Times New Roman" w:hAnsi="Times New Roman" w:cs="Times New Roman"/>
          <w:bCs/>
          <w:sz w:val="20"/>
          <w:szCs w:val="20"/>
        </w:rPr>
      </w:pPr>
      <w:r w:rsidRPr="00F851B4">
        <w:rPr>
          <w:rFonts w:ascii="Times New Roman" w:hAnsi="Times New Roman" w:cs="Times New Roman"/>
          <w:bCs/>
        </w:rPr>
        <w:t xml:space="preserve">“In 2015 </w:t>
      </w:r>
      <w:r w:rsidR="00291FAC" w:rsidRPr="00F851B4">
        <w:rPr>
          <w:rFonts w:ascii="Times New Roman" w:hAnsi="Times New Roman" w:cs="Times New Roman"/>
          <w:shd w:val="clear" w:color="auto" w:fill="FFFFFF"/>
        </w:rPr>
        <w:t xml:space="preserve">The World Health Organization under the United Nations officially revised the age standards. A person is now considered young before 44 years of age. According to the new age classification, the young age is from 20 to 44, middle age is 44-60, elderly age is 60-75, senile age is 75-90 and long-livers are after 90. This international standard is made without taking into account the objective regularities of the development physiology and psychology throughout </w:t>
      </w:r>
      <w:r w:rsidR="00291FAC" w:rsidRPr="00F851B4">
        <w:rPr>
          <w:rFonts w:ascii="Times New Roman" w:hAnsi="Times New Roman" w:cs="Times New Roman"/>
          <w:shd w:val="clear" w:color="auto" w:fill="FFFFFF"/>
        </w:rPr>
        <w:lastRenderedPageBreak/>
        <w:t>the whole life in the course of rapid growth in youth, smooth development in mature age and the subsequent gradual aging of the human body.</w:t>
      </w:r>
      <w:r w:rsidRPr="00F851B4">
        <w:rPr>
          <w:rFonts w:ascii="Times New Roman" w:hAnsi="Times New Roman" w:cs="Times New Roman"/>
          <w:shd w:val="clear" w:color="auto" w:fill="FFFFFF"/>
        </w:rPr>
        <w:t>”</w:t>
      </w:r>
      <w:r w:rsidRPr="00160C4E">
        <w:rPr>
          <w:rFonts w:ascii="Times New Roman" w:hAnsi="Times New Roman" w:cs="Times New Roman"/>
          <w:sz w:val="20"/>
          <w:szCs w:val="20"/>
          <w:shd w:val="clear" w:color="auto" w:fill="FFFFFF"/>
        </w:rPr>
        <w:t xml:space="preserve"> </w:t>
      </w:r>
      <w:r w:rsidR="00291FAC" w:rsidRPr="00160C4E">
        <w:rPr>
          <w:rStyle w:val="FootnoteReference"/>
          <w:rFonts w:ascii="Times New Roman" w:hAnsi="Times New Roman" w:cs="Times New Roman"/>
          <w:sz w:val="20"/>
          <w:szCs w:val="20"/>
          <w:shd w:val="clear" w:color="auto" w:fill="FFFFFF"/>
        </w:rPr>
        <w:footnoteReference w:id="2"/>
      </w:r>
      <w:r w:rsidR="00D249D3" w:rsidRPr="00160C4E">
        <w:rPr>
          <w:rFonts w:ascii="Times New Roman" w:hAnsi="Times New Roman" w:cs="Times New Roman"/>
          <w:bCs/>
          <w:sz w:val="20"/>
          <w:szCs w:val="20"/>
        </w:rPr>
        <w:t xml:space="preserve"> </w:t>
      </w:r>
    </w:p>
    <w:p w14:paraId="02372997" w14:textId="3CE594EA" w:rsidR="00585CDA" w:rsidRDefault="00160C4E" w:rsidP="00F851B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w:t>
      </w:r>
      <w:r w:rsidR="00585CDA">
        <w:rPr>
          <w:rFonts w:ascii="Times New Roman" w:hAnsi="Times New Roman" w:cs="Times New Roman"/>
          <w:bCs/>
          <w:sz w:val="24"/>
          <w:szCs w:val="24"/>
        </w:rPr>
        <w:t>Zimbabwean</w:t>
      </w:r>
      <w:r>
        <w:rPr>
          <w:rFonts w:ascii="Times New Roman" w:hAnsi="Times New Roman" w:cs="Times New Roman"/>
          <w:bCs/>
          <w:sz w:val="24"/>
          <w:szCs w:val="24"/>
        </w:rPr>
        <w:t xml:space="preserve"> </w:t>
      </w:r>
      <w:r w:rsidR="00585CDA">
        <w:rPr>
          <w:rFonts w:ascii="Times New Roman" w:hAnsi="Times New Roman" w:cs="Times New Roman"/>
          <w:bCs/>
          <w:sz w:val="24"/>
          <w:szCs w:val="24"/>
        </w:rPr>
        <w:t>Constitution, 2013 in</w:t>
      </w:r>
      <w:r>
        <w:rPr>
          <w:rFonts w:ascii="Times New Roman" w:hAnsi="Times New Roman" w:cs="Times New Roman"/>
          <w:bCs/>
          <w:sz w:val="24"/>
          <w:szCs w:val="24"/>
        </w:rPr>
        <w:t xml:space="preserve"> s 20</w:t>
      </w:r>
      <w:r w:rsidR="00585CDA">
        <w:rPr>
          <w:rFonts w:ascii="Times New Roman" w:hAnsi="Times New Roman" w:cs="Times New Roman"/>
          <w:bCs/>
          <w:sz w:val="24"/>
          <w:szCs w:val="24"/>
        </w:rPr>
        <w:t>(1) classifies as youths, all people</w:t>
      </w:r>
      <w:r w:rsidR="00585CDA">
        <w:rPr>
          <w:rFonts w:ascii="Times New Roman" w:hAnsi="Times New Roman" w:cs="Times New Roman"/>
          <w:sz w:val="21"/>
          <w:szCs w:val="21"/>
        </w:rPr>
        <w:t xml:space="preserve"> </w:t>
      </w:r>
      <w:r w:rsidR="00585CDA">
        <w:rPr>
          <w:rFonts w:ascii="Times New Roman" w:hAnsi="Times New Roman" w:cs="Times New Roman"/>
          <w:sz w:val="24"/>
          <w:szCs w:val="24"/>
        </w:rPr>
        <w:t xml:space="preserve">between the ages of fifteen and thirty-five years. I state the range of the sentences imposed because the disparities in them do not make any sense. They are not justifiable on any rational basis. To put that into its proper context I am constrained to particularise these cases. </w:t>
      </w:r>
    </w:p>
    <w:p w14:paraId="1943373C" w14:textId="36DB9F8C" w:rsidR="00585CDA" w:rsidRDefault="00585CDA" w:rsidP="00F851B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85CDA">
        <w:rPr>
          <w:rFonts w:ascii="Times New Roman" w:hAnsi="Times New Roman" w:cs="Times New Roman"/>
          <w:i/>
          <w:sz w:val="24"/>
          <w:szCs w:val="24"/>
        </w:rPr>
        <w:t>S</w:t>
      </w:r>
      <w:r w:rsidRPr="00F851B4">
        <w:rPr>
          <w:rFonts w:ascii="Times New Roman" w:hAnsi="Times New Roman" w:cs="Times New Roman"/>
          <w:sz w:val="24"/>
          <w:szCs w:val="24"/>
        </w:rPr>
        <w:t xml:space="preserve"> v</w:t>
      </w:r>
      <w:r w:rsidRPr="00585CDA">
        <w:rPr>
          <w:rFonts w:ascii="Times New Roman" w:hAnsi="Times New Roman" w:cs="Times New Roman"/>
          <w:i/>
          <w:sz w:val="24"/>
          <w:szCs w:val="24"/>
        </w:rPr>
        <w:t xml:space="preserve"> Blessed Sixpence</w:t>
      </w:r>
      <w:r>
        <w:rPr>
          <w:rFonts w:ascii="Times New Roman" w:hAnsi="Times New Roman" w:cs="Times New Roman"/>
          <w:sz w:val="24"/>
          <w:szCs w:val="24"/>
        </w:rPr>
        <w:t>, the accused person, a twenty-three year old young adult, had sexual intercourse with a fourteen year old girl. He was convicted by a regional magistrate and sentence</w:t>
      </w:r>
      <w:r w:rsidR="00C7754F">
        <w:rPr>
          <w:rFonts w:ascii="Times New Roman" w:hAnsi="Times New Roman" w:cs="Times New Roman"/>
          <w:sz w:val="24"/>
          <w:szCs w:val="24"/>
        </w:rPr>
        <w:t>d to three years imprisonment twelve</w:t>
      </w:r>
      <w:r>
        <w:rPr>
          <w:rFonts w:ascii="Times New Roman" w:hAnsi="Times New Roman" w:cs="Times New Roman"/>
          <w:sz w:val="24"/>
          <w:szCs w:val="24"/>
        </w:rPr>
        <w:t xml:space="preserve"> months of which was suspended</w:t>
      </w:r>
      <w:r w:rsidR="00280A6B">
        <w:rPr>
          <w:rFonts w:ascii="Times New Roman" w:hAnsi="Times New Roman" w:cs="Times New Roman"/>
          <w:sz w:val="24"/>
          <w:szCs w:val="24"/>
        </w:rPr>
        <w:t xml:space="preserve"> on condition of future good be</w:t>
      </w:r>
      <w:r>
        <w:rPr>
          <w:rFonts w:ascii="Times New Roman" w:hAnsi="Times New Roman" w:cs="Times New Roman"/>
          <w:sz w:val="24"/>
          <w:szCs w:val="24"/>
        </w:rPr>
        <w:t>haviour leav</w:t>
      </w:r>
      <w:r w:rsidR="00C7754F">
        <w:rPr>
          <w:rFonts w:ascii="Times New Roman" w:hAnsi="Times New Roman" w:cs="Times New Roman"/>
          <w:sz w:val="24"/>
          <w:szCs w:val="24"/>
        </w:rPr>
        <w:t>ing him to serve an effective twenty-four</w:t>
      </w:r>
      <w:r>
        <w:rPr>
          <w:rFonts w:ascii="Times New Roman" w:hAnsi="Times New Roman" w:cs="Times New Roman"/>
          <w:sz w:val="24"/>
          <w:szCs w:val="24"/>
        </w:rPr>
        <w:t xml:space="preserve"> months imprisonment. In </w:t>
      </w:r>
      <w:r w:rsidRPr="00585CDA">
        <w:rPr>
          <w:rFonts w:ascii="Times New Roman" w:hAnsi="Times New Roman" w:cs="Times New Roman"/>
          <w:i/>
          <w:sz w:val="24"/>
          <w:szCs w:val="24"/>
        </w:rPr>
        <w:t xml:space="preserve">S </w:t>
      </w:r>
      <w:r w:rsidRPr="00F851B4">
        <w:rPr>
          <w:rFonts w:ascii="Times New Roman" w:hAnsi="Times New Roman" w:cs="Times New Roman"/>
          <w:sz w:val="24"/>
          <w:szCs w:val="24"/>
        </w:rPr>
        <w:t>v</w:t>
      </w:r>
      <w:r w:rsidRPr="00585CDA">
        <w:rPr>
          <w:rFonts w:ascii="Times New Roman" w:hAnsi="Times New Roman" w:cs="Times New Roman"/>
          <w:i/>
          <w:sz w:val="24"/>
          <w:szCs w:val="24"/>
        </w:rPr>
        <w:t xml:space="preserve"> Tatenda Neil Kuyazwa</w:t>
      </w:r>
      <w:r w:rsidR="00C7754F">
        <w:rPr>
          <w:rFonts w:ascii="Times New Roman" w:hAnsi="Times New Roman" w:cs="Times New Roman"/>
          <w:sz w:val="24"/>
          <w:szCs w:val="24"/>
        </w:rPr>
        <w:t>, the accused was twenty-three</w:t>
      </w:r>
      <w:r>
        <w:rPr>
          <w:rFonts w:ascii="Times New Roman" w:hAnsi="Times New Roman" w:cs="Times New Roman"/>
          <w:sz w:val="24"/>
          <w:szCs w:val="24"/>
        </w:rPr>
        <w:t xml:space="preserve"> years old. He </w:t>
      </w:r>
      <w:r w:rsidR="00C7754F">
        <w:rPr>
          <w:rFonts w:ascii="Times New Roman" w:hAnsi="Times New Roman" w:cs="Times New Roman"/>
          <w:sz w:val="24"/>
          <w:szCs w:val="24"/>
        </w:rPr>
        <w:t>had sexual intercourse with a fifteen</w:t>
      </w:r>
      <w:r>
        <w:rPr>
          <w:rFonts w:ascii="Times New Roman" w:hAnsi="Times New Roman" w:cs="Times New Roman"/>
          <w:sz w:val="24"/>
          <w:szCs w:val="24"/>
        </w:rPr>
        <w:t xml:space="preserve"> year old girl. He was ultra-lucky as he walked away with a sentence which read:</w:t>
      </w:r>
    </w:p>
    <w:p w14:paraId="42AAC72D" w14:textId="77777777" w:rsidR="00585CDA" w:rsidRDefault="00585CDA" w:rsidP="00585CDA">
      <w:pPr>
        <w:autoSpaceDE w:val="0"/>
        <w:autoSpaceDN w:val="0"/>
        <w:adjustRightInd w:val="0"/>
        <w:spacing w:after="0" w:line="240" w:lineRule="auto"/>
        <w:rPr>
          <w:rFonts w:ascii="Times New Roman" w:hAnsi="Times New Roman" w:cs="Times New Roman"/>
          <w:sz w:val="24"/>
          <w:szCs w:val="24"/>
        </w:rPr>
      </w:pPr>
    </w:p>
    <w:p w14:paraId="2CA7D3AE" w14:textId="77777777" w:rsidR="00585CDA" w:rsidRPr="00F851B4" w:rsidRDefault="00585CDA" w:rsidP="00585CDA">
      <w:pPr>
        <w:autoSpaceDE w:val="0"/>
        <w:autoSpaceDN w:val="0"/>
        <w:adjustRightInd w:val="0"/>
        <w:spacing w:after="0" w:line="240" w:lineRule="auto"/>
        <w:ind w:left="720"/>
        <w:jc w:val="both"/>
        <w:rPr>
          <w:rFonts w:ascii="Times New Roman" w:hAnsi="Times New Roman" w:cs="Times New Roman"/>
        </w:rPr>
      </w:pPr>
      <w:r w:rsidRPr="00F851B4">
        <w:rPr>
          <w:rFonts w:ascii="Times New Roman" w:hAnsi="Times New Roman" w:cs="Times New Roman"/>
        </w:rPr>
        <w:t>“$300 USD payable at the prevailing interbank rate on the day of payment in default of payment 8 months imprisonment. TTP 31/10/23.”</w:t>
      </w:r>
    </w:p>
    <w:p w14:paraId="3D7074E1" w14:textId="77777777" w:rsidR="00282B6D" w:rsidRDefault="00282B6D" w:rsidP="00585CDA">
      <w:pPr>
        <w:spacing w:line="240" w:lineRule="auto"/>
        <w:jc w:val="both"/>
        <w:rPr>
          <w:rFonts w:ascii="Times New Roman" w:hAnsi="Times New Roman" w:cs="Times New Roman"/>
          <w:bCs/>
          <w:sz w:val="24"/>
          <w:szCs w:val="24"/>
        </w:rPr>
      </w:pPr>
    </w:p>
    <w:p w14:paraId="1E40BE32" w14:textId="66592D41" w:rsidR="00160C4E" w:rsidRDefault="00585CDA" w:rsidP="00F851B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accused in the third case, </w:t>
      </w:r>
      <w:r w:rsidRPr="00585CDA">
        <w:rPr>
          <w:rFonts w:ascii="Times New Roman" w:hAnsi="Times New Roman" w:cs="Times New Roman"/>
          <w:bCs/>
          <w:i/>
          <w:sz w:val="24"/>
          <w:szCs w:val="24"/>
        </w:rPr>
        <w:t>Trust Gudhu</w:t>
      </w:r>
      <w:r w:rsidR="00C7754F">
        <w:rPr>
          <w:rFonts w:ascii="Times New Roman" w:hAnsi="Times New Roman" w:cs="Times New Roman"/>
          <w:bCs/>
          <w:sz w:val="24"/>
          <w:szCs w:val="24"/>
        </w:rPr>
        <w:t xml:space="preserve"> is aged thrity-four</w:t>
      </w:r>
      <w:r>
        <w:rPr>
          <w:rFonts w:ascii="Times New Roman" w:hAnsi="Times New Roman" w:cs="Times New Roman"/>
          <w:bCs/>
          <w:sz w:val="24"/>
          <w:szCs w:val="24"/>
        </w:rPr>
        <w:t xml:space="preserve"> years. He had a sexual relat</w:t>
      </w:r>
      <w:r w:rsidR="00C7754F">
        <w:rPr>
          <w:rFonts w:ascii="Times New Roman" w:hAnsi="Times New Roman" w:cs="Times New Roman"/>
          <w:bCs/>
          <w:sz w:val="24"/>
          <w:szCs w:val="24"/>
        </w:rPr>
        <w:t>ionship with a</w:t>
      </w:r>
      <w:r w:rsidR="005737CF">
        <w:rPr>
          <w:rFonts w:ascii="Times New Roman" w:hAnsi="Times New Roman" w:cs="Times New Roman"/>
          <w:bCs/>
          <w:sz w:val="24"/>
          <w:szCs w:val="24"/>
        </w:rPr>
        <w:t xml:space="preserve"> fifteen</w:t>
      </w:r>
      <w:r>
        <w:rPr>
          <w:rFonts w:ascii="Times New Roman" w:hAnsi="Times New Roman" w:cs="Times New Roman"/>
          <w:bCs/>
          <w:sz w:val="24"/>
          <w:szCs w:val="24"/>
        </w:rPr>
        <w:t xml:space="preserve"> year ol</w:t>
      </w:r>
      <w:r w:rsidR="00C7754F">
        <w:rPr>
          <w:rFonts w:ascii="Times New Roman" w:hAnsi="Times New Roman" w:cs="Times New Roman"/>
          <w:bCs/>
          <w:sz w:val="24"/>
          <w:szCs w:val="24"/>
        </w:rPr>
        <w:t>d female. He was sentenced to twenty-four months imprisonment ten</w:t>
      </w:r>
      <w:r>
        <w:rPr>
          <w:rFonts w:ascii="Times New Roman" w:hAnsi="Times New Roman" w:cs="Times New Roman"/>
          <w:bCs/>
          <w:sz w:val="24"/>
          <w:szCs w:val="24"/>
        </w:rPr>
        <w:t xml:space="preserve"> of which were then suspended on condition of future g</w:t>
      </w:r>
      <w:r w:rsidR="00C7754F">
        <w:rPr>
          <w:rFonts w:ascii="Times New Roman" w:hAnsi="Times New Roman" w:cs="Times New Roman"/>
          <w:bCs/>
          <w:sz w:val="24"/>
          <w:szCs w:val="24"/>
        </w:rPr>
        <w:t>ood behaviour.  He is serving fourteen</w:t>
      </w:r>
      <w:r>
        <w:rPr>
          <w:rFonts w:ascii="Times New Roman" w:hAnsi="Times New Roman" w:cs="Times New Roman"/>
          <w:bCs/>
          <w:sz w:val="24"/>
          <w:szCs w:val="24"/>
        </w:rPr>
        <w:t xml:space="preserve"> months imprisonment. In the fourth case, </w:t>
      </w:r>
      <w:r w:rsidRPr="00585CDA">
        <w:rPr>
          <w:rFonts w:ascii="Times New Roman" w:hAnsi="Times New Roman" w:cs="Times New Roman"/>
          <w:bCs/>
          <w:i/>
          <w:sz w:val="24"/>
          <w:szCs w:val="24"/>
        </w:rPr>
        <w:t>Tapiwa Siravhe</w:t>
      </w:r>
      <w:r w:rsidR="00C7754F">
        <w:rPr>
          <w:rFonts w:ascii="Times New Roman" w:hAnsi="Times New Roman" w:cs="Times New Roman"/>
          <w:bCs/>
          <w:sz w:val="24"/>
          <w:szCs w:val="24"/>
        </w:rPr>
        <w:t xml:space="preserve"> aged twenty-four years bedded a fourteen</w:t>
      </w:r>
      <w:r>
        <w:rPr>
          <w:rFonts w:ascii="Times New Roman" w:hAnsi="Times New Roman" w:cs="Times New Roman"/>
          <w:bCs/>
          <w:sz w:val="24"/>
          <w:szCs w:val="24"/>
        </w:rPr>
        <w:t xml:space="preserve"> year old girl. He was unfo</w:t>
      </w:r>
      <w:r w:rsidR="00C7754F">
        <w:rPr>
          <w:rFonts w:ascii="Times New Roman" w:hAnsi="Times New Roman" w:cs="Times New Roman"/>
          <w:bCs/>
          <w:sz w:val="24"/>
          <w:szCs w:val="24"/>
        </w:rPr>
        <w:t>rtunate as he got slapped with two years imprisonment of which nine</w:t>
      </w:r>
      <w:r>
        <w:rPr>
          <w:rFonts w:ascii="Times New Roman" w:hAnsi="Times New Roman" w:cs="Times New Roman"/>
          <w:bCs/>
          <w:sz w:val="24"/>
          <w:szCs w:val="24"/>
        </w:rPr>
        <w:t xml:space="preserve"> months imprisonment was suspended on condition that he behaved well going forward. He is currently serving </w:t>
      </w:r>
      <w:r w:rsidR="00C7754F">
        <w:rPr>
          <w:rFonts w:ascii="Times New Roman" w:hAnsi="Times New Roman" w:cs="Times New Roman"/>
          <w:bCs/>
          <w:sz w:val="24"/>
          <w:szCs w:val="24"/>
        </w:rPr>
        <w:t>fifteen</w:t>
      </w:r>
      <w:r w:rsidR="004C24D8">
        <w:rPr>
          <w:rFonts w:ascii="Times New Roman" w:hAnsi="Times New Roman" w:cs="Times New Roman"/>
          <w:bCs/>
          <w:sz w:val="24"/>
          <w:szCs w:val="24"/>
        </w:rPr>
        <w:t xml:space="preserve"> months imprisonment. </w:t>
      </w:r>
      <w:r w:rsidR="00BB18C1">
        <w:rPr>
          <w:rFonts w:ascii="Times New Roman" w:hAnsi="Times New Roman" w:cs="Times New Roman"/>
          <w:bCs/>
          <w:sz w:val="24"/>
          <w:szCs w:val="24"/>
        </w:rPr>
        <w:t xml:space="preserve">In </w:t>
      </w:r>
      <w:r w:rsidR="00BB18C1" w:rsidRPr="00BB18C1">
        <w:rPr>
          <w:rFonts w:ascii="Times New Roman" w:hAnsi="Times New Roman" w:cs="Times New Roman"/>
          <w:bCs/>
          <w:i/>
          <w:sz w:val="24"/>
          <w:szCs w:val="24"/>
        </w:rPr>
        <w:t xml:space="preserve">S </w:t>
      </w:r>
      <w:r w:rsidR="00BB18C1" w:rsidRPr="00F851B4">
        <w:rPr>
          <w:rFonts w:ascii="Times New Roman" w:hAnsi="Times New Roman" w:cs="Times New Roman"/>
          <w:bCs/>
          <w:sz w:val="24"/>
          <w:szCs w:val="24"/>
        </w:rPr>
        <w:t>v</w:t>
      </w:r>
      <w:r w:rsidR="00BB18C1" w:rsidRPr="00BB18C1">
        <w:rPr>
          <w:rFonts w:ascii="Times New Roman" w:hAnsi="Times New Roman" w:cs="Times New Roman"/>
          <w:bCs/>
          <w:i/>
          <w:sz w:val="24"/>
          <w:szCs w:val="24"/>
        </w:rPr>
        <w:t xml:space="preserve"> Brendon Chirewo</w:t>
      </w:r>
      <w:r w:rsidR="00C7754F">
        <w:rPr>
          <w:rFonts w:ascii="Times New Roman" w:hAnsi="Times New Roman" w:cs="Times New Roman"/>
          <w:bCs/>
          <w:sz w:val="24"/>
          <w:szCs w:val="24"/>
        </w:rPr>
        <w:t xml:space="preserve"> the accused is a twenty-two</w:t>
      </w:r>
      <w:r w:rsidR="00BB18C1">
        <w:rPr>
          <w:rFonts w:ascii="Times New Roman" w:hAnsi="Times New Roman" w:cs="Times New Roman"/>
          <w:bCs/>
          <w:sz w:val="24"/>
          <w:szCs w:val="24"/>
        </w:rPr>
        <w:t xml:space="preserve"> ye</w:t>
      </w:r>
      <w:r w:rsidR="00C7754F">
        <w:rPr>
          <w:rFonts w:ascii="Times New Roman" w:hAnsi="Times New Roman" w:cs="Times New Roman"/>
          <w:bCs/>
          <w:sz w:val="24"/>
          <w:szCs w:val="24"/>
        </w:rPr>
        <w:t>ar</w:t>
      </w:r>
      <w:r w:rsidR="00BB18C1">
        <w:rPr>
          <w:rFonts w:ascii="Times New Roman" w:hAnsi="Times New Roman" w:cs="Times New Roman"/>
          <w:bCs/>
          <w:sz w:val="24"/>
          <w:szCs w:val="24"/>
        </w:rPr>
        <w:t xml:space="preserve"> old and had sexual intercourse with a fourteen year </w:t>
      </w:r>
      <w:r w:rsidR="00C7754F">
        <w:rPr>
          <w:rFonts w:ascii="Times New Roman" w:hAnsi="Times New Roman" w:cs="Times New Roman"/>
          <w:bCs/>
          <w:sz w:val="24"/>
          <w:szCs w:val="24"/>
        </w:rPr>
        <w:t>old girl. He was sentenced to fourteen</w:t>
      </w:r>
      <w:r w:rsidR="00BB18C1">
        <w:rPr>
          <w:rFonts w:ascii="Times New Roman" w:hAnsi="Times New Roman" w:cs="Times New Roman"/>
          <w:bCs/>
          <w:sz w:val="24"/>
          <w:szCs w:val="24"/>
        </w:rPr>
        <w:t xml:space="preserve"> months imprisonment which were wholly suspended on conditions of future good beahaviour and community service. In </w:t>
      </w:r>
      <w:r w:rsidR="00BB18C1" w:rsidRPr="00BB18C1">
        <w:rPr>
          <w:rFonts w:ascii="Times New Roman" w:hAnsi="Times New Roman" w:cs="Times New Roman"/>
          <w:bCs/>
          <w:i/>
          <w:sz w:val="24"/>
          <w:szCs w:val="24"/>
        </w:rPr>
        <w:t xml:space="preserve">S </w:t>
      </w:r>
      <w:r w:rsidR="00BB18C1" w:rsidRPr="00F851B4">
        <w:rPr>
          <w:rFonts w:ascii="Times New Roman" w:hAnsi="Times New Roman" w:cs="Times New Roman"/>
          <w:bCs/>
          <w:sz w:val="24"/>
          <w:szCs w:val="24"/>
        </w:rPr>
        <w:t>v</w:t>
      </w:r>
      <w:r w:rsidR="00BB18C1" w:rsidRPr="00BB18C1">
        <w:rPr>
          <w:rFonts w:ascii="Times New Roman" w:hAnsi="Times New Roman" w:cs="Times New Roman"/>
          <w:bCs/>
          <w:i/>
          <w:sz w:val="24"/>
          <w:szCs w:val="24"/>
        </w:rPr>
        <w:t xml:space="preserve"> Michael Mandeya</w:t>
      </w:r>
      <w:r w:rsidR="00C7754F">
        <w:rPr>
          <w:rFonts w:ascii="Times New Roman" w:hAnsi="Times New Roman" w:cs="Times New Roman"/>
          <w:bCs/>
          <w:sz w:val="24"/>
          <w:szCs w:val="24"/>
        </w:rPr>
        <w:t>, the accused who was about thirty-five</w:t>
      </w:r>
      <w:r w:rsidR="00BB18C1">
        <w:rPr>
          <w:rFonts w:ascii="Times New Roman" w:hAnsi="Times New Roman" w:cs="Times New Roman"/>
          <w:bCs/>
          <w:sz w:val="24"/>
          <w:szCs w:val="24"/>
        </w:rPr>
        <w:t xml:space="preserve"> years was convicted of having sexu</w:t>
      </w:r>
      <w:r w:rsidR="00C7754F">
        <w:rPr>
          <w:rFonts w:ascii="Times New Roman" w:hAnsi="Times New Roman" w:cs="Times New Roman"/>
          <w:bCs/>
          <w:sz w:val="24"/>
          <w:szCs w:val="24"/>
        </w:rPr>
        <w:t>al intercourse with a girl of thirteen years. A sentence of six</w:t>
      </w:r>
      <w:r w:rsidR="00BB18C1">
        <w:rPr>
          <w:rFonts w:ascii="Times New Roman" w:hAnsi="Times New Roman" w:cs="Times New Roman"/>
          <w:bCs/>
          <w:sz w:val="24"/>
          <w:szCs w:val="24"/>
        </w:rPr>
        <w:t xml:space="preserve"> </w:t>
      </w:r>
      <w:r w:rsidR="00C7754F">
        <w:rPr>
          <w:rFonts w:ascii="Times New Roman" w:hAnsi="Times New Roman" w:cs="Times New Roman"/>
          <w:bCs/>
          <w:sz w:val="24"/>
          <w:szCs w:val="24"/>
        </w:rPr>
        <w:t>years imprisonment was imposed</w:t>
      </w:r>
      <w:r w:rsidR="004F14A9">
        <w:rPr>
          <w:rFonts w:ascii="Times New Roman" w:hAnsi="Times New Roman" w:cs="Times New Roman"/>
          <w:bCs/>
          <w:sz w:val="24"/>
          <w:szCs w:val="24"/>
        </w:rPr>
        <w:t>,</w:t>
      </w:r>
      <w:r w:rsidR="00C7754F">
        <w:rPr>
          <w:rFonts w:ascii="Times New Roman" w:hAnsi="Times New Roman" w:cs="Times New Roman"/>
          <w:bCs/>
          <w:sz w:val="24"/>
          <w:szCs w:val="24"/>
        </w:rPr>
        <w:t xml:space="preserve"> two years</w:t>
      </w:r>
      <w:r w:rsidR="00BB18C1">
        <w:rPr>
          <w:rFonts w:ascii="Times New Roman" w:hAnsi="Times New Roman" w:cs="Times New Roman"/>
          <w:bCs/>
          <w:sz w:val="24"/>
          <w:szCs w:val="24"/>
        </w:rPr>
        <w:t xml:space="preserve"> of which were suspended on condition of</w:t>
      </w:r>
      <w:r w:rsidR="00C7754F">
        <w:rPr>
          <w:rFonts w:ascii="Times New Roman" w:hAnsi="Times New Roman" w:cs="Times New Roman"/>
          <w:bCs/>
          <w:sz w:val="24"/>
          <w:szCs w:val="24"/>
        </w:rPr>
        <w:t xml:space="preserve"> good behaviour. He is serving four</w:t>
      </w:r>
      <w:r w:rsidR="00BB18C1">
        <w:rPr>
          <w:rFonts w:ascii="Times New Roman" w:hAnsi="Times New Roman" w:cs="Times New Roman"/>
          <w:bCs/>
          <w:sz w:val="24"/>
          <w:szCs w:val="24"/>
        </w:rPr>
        <w:t xml:space="preserve"> years imprisonment. </w:t>
      </w:r>
    </w:p>
    <w:p w14:paraId="34CD5191" w14:textId="4FB77075" w:rsidR="00BB18C1" w:rsidRDefault="00BB18C1" w:rsidP="00F851B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also important to point out that three of the accused persons were sentenced before 8 August 2023 whilst the other three were sentenced after that date. </w:t>
      </w:r>
      <w:r w:rsidR="001229EC">
        <w:rPr>
          <w:rFonts w:ascii="Times New Roman" w:hAnsi="Times New Roman" w:cs="Times New Roman"/>
          <w:bCs/>
          <w:sz w:val="24"/>
          <w:szCs w:val="24"/>
        </w:rPr>
        <w:t xml:space="preserve">The significance of 8 </w:t>
      </w:r>
      <w:r w:rsidR="001229EC">
        <w:rPr>
          <w:rFonts w:ascii="Times New Roman" w:hAnsi="Times New Roman" w:cs="Times New Roman"/>
          <w:bCs/>
          <w:sz w:val="24"/>
          <w:szCs w:val="24"/>
        </w:rPr>
        <w:lastRenderedPageBreak/>
        <w:t>August 2023 is that it is the date on which statutory instrument No. 146/2023 cited as the Criminal Procedure (Sentencing Guidelines) Regulations 2</w:t>
      </w:r>
      <w:r w:rsidR="00C7754F">
        <w:rPr>
          <w:rFonts w:ascii="Times New Roman" w:hAnsi="Times New Roman" w:cs="Times New Roman"/>
          <w:bCs/>
          <w:sz w:val="24"/>
          <w:szCs w:val="24"/>
        </w:rPr>
        <w:t>023</w:t>
      </w:r>
      <w:r w:rsidR="001229EC">
        <w:rPr>
          <w:rFonts w:ascii="Times New Roman" w:hAnsi="Times New Roman" w:cs="Times New Roman"/>
          <w:bCs/>
          <w:sz w:val="24"/>
          <w:szCs w:val="24"/>
        </w:rPr>
        <w:t xml:space="preserve"> became effective. The guidelines usher a significant shift in the current sentencing trends</w:t>
      </w:r>
      <w:r w:rsidR="00B37691">
        <w:rPr>
          <w:rFonts w:ascii="Times New Roman" w:hAnsi="Times New Roman" w:cs="Times New Roman"/>
          <w:bCs/>
          <w:sz w:val="24"/>
          <w:szCs w:val="24"/>
        </w:rPr>
        <w:t>. T</w:t>
      </w:r>
      <w:r w:rsidR="007B06E1">
        <w:rPr>
          <w:rFonts w:ascii="Times New Roman" w:hAnsi="Times New Roman" w:cs="Times New Roman"/>
          <w:bCs/>
          <w:sz w:val="24"/>
          <w:szCs w:val="24"/>
        </w:rPr>
        <w:t>he instant cases</w:t>
      </w:r>
      <w:r w:rsidR="001229EC">
        <w:rPr>
          <w:rFonts w:ascii="Times New Roman" w:hAnsi="Times New Roman" w:cs="Times New Roman"/>
          <w:bCs/>
          <w:sz w:val="24"/>
          <w:szCs w:val="24"/>
        </w:rPr>
        <w:t xml:space="preserve"> </w:t>
      </w:r>
      <w:r w:rsidR="00B37691">
        <w:rPr>
          <w:rFonts w:ascii="Times New Roman" w:hAnsi="Times New Roman" w:cs="Times New Roman"/>
          <w:bCs/>
          <w:sz w:val="24"/>
          <w:szCs w:val="24"/>
        </w:rPr>
        <w:t xml:space="preserve">unfortunately </w:t>
      </w:r>
      <w:r w:rsidR="001229EC">
        <w:rPr>
          <w:rFonts w:ascii="Times New Roman" w:hAnsi="Times New Roman" w:cs="Times New Roman"/>
          <w:bCs/>
          <w:sz w:val="24"/>
          <w:szCs w:val="24"/>
        </w:rPr>
        <w:t xml:space="preserve">suggest a worrying </w:t>
      </w:r>
      <w:r w:rsidR="00B37691">
        <w:rPr>
          <w:rFonts w:ascii="Times New Roman" w:hAnsi="Times New Roman" w:cs="Times New Roman"/>
          <w:bCs/>
          <w:sz w:val="24"/>
          <w:szCs w:val="24"/>
        </w:rPr>
        <w:t>scenario</w:t>
      </w:r>
      <w:r w:rsidR="001229EC">
        <w:rPr>
          <w:rFonts w:ascii="Times New Roman" w:hAnsi="Times New Roman" w:cs="Times New Roman"/>
          <w:bCs/>
          <w:sz w:val="24"/>
          <w:szCs w:val="24"/>
        </w:rPr>
        <w:t xml:space="preserve"> where jud</w:t>
      </w:r>
      <w:r w:rsidR="00B37691">
        <w:rPr>
          <w:rFonts w:ascii="Times New Roman" w:hAnsi="Times New Roman" w:cs="Times New Roman"/>
          <w:bCs/>
          <w:sz w:val="24"/>
          <w:szCs w:val="24"/>
        </w:rPr>
        <w:t>icial officers appear to take the business as usual approach. There is no distinction, in the</w:t>
      </w:r>
      <w:r w:rsidR="00343CBD">
        <w:rPr>
          <w:rFonts w:ascii="Times New Roman" w:hAnsi="Times New Roman" w:cs="Times New Roman"/>
          <w:bCs/>
          <w:sz w:val="24"/>
          <w:szCs w:val="24"/>
        </w:rPr>
        <w:t>se</w:t>
      </w:r>
      <w:r w:rsidR="00B37691">
        <w:rPr>
          <w:rFonts w:ascii="Times New Roman" w:hAnsi="Times New Roman" w:cs="Times New Roman"/>
          <w:bCs/>
          <w:sz w:val="24"/>
          <w:szCs w:val="24"/>
        </w:rPr>
        <w:t xml:space="preserve"> cases, between the sentencing approaches employed prior to 8 August 2023 and those that should have been used after the effective date of the guidelines. </w:t>
      </w:r>
      <w:r w:rsidR="00D31C5C">
        <w:rPr>
          <w:rFonts w:ascii="Times New Roman" w:hAnsi="Times New Roman" w:cs="Times New Roman"/>
          <w:bCs/>
          <w:sz w:val="24"/>
          <w:szCs w:val="24"/>
        </w:rPr>
        <w:t>In all the cases, there was not even an attempt to proceed in terms of the new guidelines. The pretence was that they did not exist. I inquired from the concerned magistrates.  The common thread was that whilst they were aware of the coming int</w:t>
      </w:r>
      <w:r w:rsidR="00C7754F">
        <w:rPr>
          <w:rFonts w:ascii="Times New Roman" w:hAnsi="Times New Roman" w:cs="Times New Roman"/>
          <w:bCs/>
          <w:sz w:val="24"/>
          <w:szCs w:val="24"/>
        </w:rPr>
        <w:t>o effect of the guidelines, the magistrates had</w:t>
      </w:r>
      <w:r w:rsidR="00D31C5C">
        <w:rPr>
          <w:rFonts w:ascii="Times New Roman" w:hAnsi="Times New Roman" w:cs="Times New Roman"/>
          <w:bCs/>
          <w:sz w:val="24"/>
          <w:szCs w:val="24"/>
        </w:rPr>
        <w:t xml:space="preserve"> no clue how to imple</w:t>
      </w:r>
      <w:r w:rsidR="00B22F7C">
        <w:rPr>
          <w:rFonts w:ascii="Times New Roman" w:hAnsi="Times New Roman" w:cs="Times New Roman"/>
          <w:bCs/>
          <w:sz w:val="24"/>
          <w:szCs w:val="24"/>
        </w:rPr>
        <w:t>ment them. In terms of s 171(1)</w:t>
      </w:r>
      <w:r w:rsidR="00D31C5C">
        <w:rPr>
          <w:rFonts w:ascii="Times New Roman" w:hAnsi="Times New Roman" w:cs="Times New Roman"/>
          <w:bCs/>
          <w:sz w:val="24"/>
          <w:szCs w:val="24"/>
        </w:rPr>
        <w:t xml:space="preserve">(b) of the Constitution, one of the responsibilities of the High Court is to supervise the magistrates’ courts. Contrary to popular belief my view is that the duty to supervise should seldom extend to censure. Rather it requires the High court to observe, direct and guide the operations of the magistrates’ courts. It was on that basis that I considered it necessary to assist not only the magistrates whose proceedings are the subject of this judgment but all other magistrates. </w:t>
      </w:r>
    </w:p>
    <w:p w14:paraId="43BEF381" w14:textId="27BDD7AE" w:rsidR="00766A5D" w:rsidRDefault="00343CBD" w:rsidP="007B06E1">
      <w:pPr>
        <w:spacing w:line="36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bCs/>
          <w:sz w:val="24"/>
          <w:szCs w:val="24"/>
        </w:rPr>
        <w:t>The drafting and publication o</w:t>
      </w:r>
      <w:r w:rsidR="001D5F77">
        <w:rPr>
          <w:rFonts w:ascii="Times New Roman" w:hAnsi="Times New Roman" w:cs="Times New Roman"/>
          <w:bCs/>
          <w:sz w:val="24"/>
          <w:szCs w:val="24"/>
        </w:rPr>
        <w:t>f the guidelines was done following the processes prescribed under</w:t>
      </w:r>
      <w:r>
        <w:rPr>
          <w:rFonts w:ascii="Times New Roman" w:hAnsi="Times New Roman" w:cs="Times New Roman"/>
          <w:bCs/>
          <w:sz w:val="24"/>
          <w:szCs w:val="24"/>
        </w:rPr>
        <w:t xml:space="preserve"> s 334A of the Criminal Procedure and Evidence Act [</w:t>
      </w:r>
      <w:r w:rsidR="00F851B4" w:rsidRPr="00F851B4">
        <w:rPr>
          <w:rFonts w:ascii="Times New Roman" w:hAnsi="Times New Roman" w:cs="Times New Roman"/>
          <w:bCs/>
          <w:i/>
          <w:sz w:val="24"/>
          <w:szCs w:val="24"/>
        </w:rPr>
        <w:t>C</w:t>
      </w:r>
      <w:r w:rsidRPr="00F851B4">
        <w:rPr>
          <w:rFonts w:ascii="Times New Roman" w:hAnsi="Times New Roman" w:cs="Times New Roman"/>
          <w:bCs/>
          <w:i/>
          <w:sz w:val="24"/>
          <w:szCs w:val="24"/>
        </w:rPr>
        <w:t>hapter 9:07</w:t>
      </w:r>
      <w:r>
        <w:rPr>
          <w:rFonts w:ascii="Times New Roman" w:hAnsi="Times New Roman" w:cs="Times New Roman"/>
          <w:bCs/>
          <w:sz w:val="24"/>
          <w:szCs w:val="24"/>
        </w:rPr>
        <w:t xml:space="preserve">] (the Code). The initiative is novel. Although Zimbabwe may not be the first country to enact sentencing guidelines, it is clearly the </w:t>
      </w:r>
      <w:r w:rsidR="001D5F77">
        <w:rPr>
          <w:rFonts w:ascii="Times New Roman" w:hAnsi="Times New Roman" w:cs="Times New Roman"/>
          <w:bCs/>
          <w:sz w:val="24"/>
          <w:szCs w:val="24"/>
        </w:rPr>
        <w:t>first</w:t>
      </w:r>
      <w:r>
        <w:rPr>
          <w:rFonts w:ascii="Times New Roman" w:hAnsi="Times New Roman" w:cs="Times New Roman"/>
          <w:bCs/>
          <w:sz w:val="24"/>
          <w:szCs w:val="24"/>
        </w:rPr>
        <w:t xml:space="preserve"> to do so </w:t>
      </w:r>
      <w:r w:rsidR="001D5F77">
        <w:rPr>
          <w:rFonts w:ascii="Times New Roman" w:hAnsi="Times New Roman" w:cs="Times New Roman"/>
          <w:bCs/>
          <w:sz w:val="24"/>
          <w:szCs w:val="24"/>
        </w:rPr>
        <w:t>in the format that SI 146/202</w:t>
      </w:r>
      <w:r w:rsidR="00766A5D">
        <w:rPr>
          <w:rFonts w:ascii="Times New Roman" w:hAnsi="Times New Roman" w:cs="Times New Roman"/>
          <w:bCs/>
          <w:sz w:val="24"/>
          <w:szCs w:val="24"/>
        </w:rPr>
        <w:t>3 is in. A</w:t>
      </w:r>
      <w:r w:rsidR="001D5F77">
        <w:rPr>
          <w:rFonts w:ascii="Times New Roman" w:hAnsi="Times New Roman" w:cs="Times New Roman"/>
          <w:bCs/>
          <w:sz w:val="24"/>
          <w:szCs w:val="24"/>
        </w:rPr>
        <w:t xml:space="preserve"> number of </w:t>
      </w:r>
      <w:r w:rsidR="00766A5D">
        <w:rPr>
          <w:rFonts w:ascii="Times New Roman" w:hAnsi="Times New Roman" w:cs="Times New Roman"/>
          <w:bCs/>
          <w:sz w:val="24"/>
          <w:szCs w:val="24"/>
        </w:rPr>
        <w:t xml:space="preserve">other </w:t>
      </w:r>
      <w:r w:rsidR="001D5F77">
        <w:rPr>
          <w:rFonts w:ascii="Times New Roman" w:hAnsi="Times New Roman" w:cs="Times New Roman"/>
          <w:bCs/>
          <w:sz w:val="24"/>
          <w:szCs w:val="24"/>
        </w:rPr>
        <w:t xml:space="preserve">jurisdictions have attempted to guide sentencing by producing </w:t>
      </w:r>
      <w:r w:rsidR="00766A5D">
        <w:rPr>
          <w:rFonts w:ascii="Times New Roman" w:hAnsi="Times New Roman" w:cs="Times New Roman"/>
          <w:bCs/>
          <w:sz w:val="24"/>
          <w:szCs w:val="24"/>
        </w:rPr>
        <w:t>guidelines to that effect. For instance</w:t>
      </w:r>
      <w:r w:rsidR="00C7754F">
        <w:rPr>
          <w:rFonts w:ascii="Times New Roman" w:hAnsi="Times New Roman" w:cs="Times New Roman"/>
          <w:bCs/>
          <w:sz w:val="24"/>
          <w:szCs w:val="24"/>
        </w:rPr>
        <w:t>,</w:t>
      </w:r>
      <w:r w:rsidR="00766A5D">
        <w:rPr>
          <w:rFonts w:ascii="Times New Roman" w:hAnsi="Times New Roman" w:cs="Times New Roman"/>
          <w:bCs/>
          <w:sz w:val="24"/>
          <w:szCs w:val="24"/>
        </w:rPr>
        <w:t xml:space="preserve"> Kenya did so in 2020. The Kenyan guidelines however are in the form of </w:t>
      </w:r>
      <w:r w:rsidR="001D5F77">
        <w:rPr>
          <w:rFonts w:ascii="Times New Roman" w:hAnsi="Times New Roman" w:cs="Times New Roman"/>
          <w:bCs/>
          <w:sz w:val="24"/>
          <w:szCs w:val="24"/>
        </w:rPr>
        <w:t>what can be described as</w:t>
      </w:r>
      <w:r w:rsidR="00766A5D">
        <w:rPr>
          <w:rFonts w:ascii="Times New Roman" w:hAnsi="Times New Roman" w:cs="Times New Roman"/>
          <w:bCs/>
          <w:sz w:val="24"/>
          <w:szCs w:val="24"/>
        </w:rPr>
        <w:t xml:space="preserve"> a bench book.  In essence they</w:t>
      </w:r>
      <w:r w:rsidR="001D5F77">
        <w:rPr>
          <w:rFonts w:ascii="Times New Roman" w:hAnsi="Times New Roman" w:cs="Times New Roman"/>
          <w:bCs/>
          <w:sz w:val="24"/>
          <w:szCs w:val="24"/>
        </w:rPr>
        <w:t xml:space="preserve"> amount to nothing more than another textbook on </w:t>
      </w:r>
      <w:r w:rsidR="00766A5D">
        <w:rPr>
          <w:rFonts w:ascii="Times New Roman" w:hAnsi="Times New Roman" w:cs="Times New Roman"/>
          <w:bCs/>
          <w:sz w:val="24"/>
          <w:szCs w:val="24"/>
        </w:rPr>
        <w:t>sentencing because they are</w:t>
      </w:r>
      <w:r w:rsidR="001D5F77">
        <w:rPr>
          <w:rFonts w:ascii="Times New Roman" w:hAnsi="Times New Roman" w:cs="Times New Roman"/>
          <w:bCs/>
          <w:sz w:val="24"/>
          <w:szCs w:val="24"/>
        </w:rPr>
        <w:t xml:space="preserve"> not binding</w:t>
      </w:r>
      <w:r w:rsidR="00766A5D">
        <w:rPr>
          <w:rFonts w:ascii="Times New Roman" w:hAnsi="Times New Roman" w:cs="Times New Roman"/>
          <w:bCs/>
          <w:sz w:val="24"/>
          <w:szCs w:val="24"/>
        </w:rPr>
        <w:t xml:space="preserve">. </w:t>
      </w:r>
      <w:r w:rsidR="00766A5D" w:rsidRPr="00766A5D">
        <w:rPr>
          <w:rFonts w:ascii="Times New Roman" w:hAnsi="Times New Roman" w:cs="Times New Roman"/>
          <w:bCs/>
          <w:sz w:val="24"/>
          <w:szCs w:val="24"/>
        </w:rPr>
        <w:t>Author</w:t>
      </w:r>
      <w:r w:rsidR="002F7377">
        <w:rPr>
          <w:rFonts w:ascii="Times New Roman" w:hAnsi="Times New Roman" w:cs="Times New Roman"/>
          <w:bCs/>
          <w:sz w:val="24"/>
          <w:szCs w:val="24"/>
        </w:rPr>
        <w:t>,</w:t>
      </w:r>
      <w:r w:rsidR="00766A5D" w:rsidRPr="00766A5D">
        <w:rPr>
          <w:rFonts w:ascii="Times New Roman" w:hAnsi="Times New Roman" w:cs="Times New Roman"/>
          <w:bCs/>
          <w:sz w:val="24"/>
          <w:szCs w:val="24"/>
        </w:rPr>
        <w:t xml:space="preserve"> </w:t>
      </w:r>
      <w:r w:rsidR="00C7754F">
        <w:rPr>
          <w:rFonts w:ascii="Times New Roman" w:hAnsi="Times New Roman" w:cs="Times New Roman"/>
          <w:color w:val="333333"/>
          <w:sz w:val="24"/>
          <w:szCs w:val="24"/>
          <w:shd w:val="clear" w:color="auto" w:fill="FFFFFF"/>
        </w:rPr>
        <w:t>Okoth</w:t>
      </w:r>
      <w:r w:rsidR="00766A5D" w:rsidRPr="00766A5D">
        <w:rPr>
          <w:rFonts w:ascii="Times New Roman" w:hAnsi="Times New Roman" w:cs="Times New Roman"/>
          <w:color w:val="333333"/>
          <w:sz w:val="24"/>
          <w:szCs w:val="24"/>
          <w:shd w:val="clear" w:color="auto" w:fill="FFFFFF"/>
        </w:rPr>
        <w:t xml:space="preserve"> Juliet</w:t>
      </w:r>
      <w:r w:rsidR="00766A5D">
        <w:rPr>
          <w:rFonts w:ascii="Times New Roman" w:hAnsi="Times New Roman" w:cs="Times New Roman"/>
          <w:color w:val="333333"/>
          <w:sz w:val="24"/>
          <w:szCs w:val="24"/>
          <w:shd w:val="clear" w:color="auto" w:fill="FFFFFF"/>
        </w:rPr>
        <w:t xml:space="preserve"> </w:t>
      </w:r>
      <w:r w:rsidR="00766A5D" w:rsidRPr="00766A5D">
        <w:rPr>
          <w:rFonts w:ascii="Times New Roman" w:hAnsi="Times New Roman" w:cs="Times New Roman"/>
          <w:color w:val="333333"/>
          <w:sz w:val="24"/>
          <w:szCs w:val="24"/>
          <w:shd w:val="clear" w:color="auto" w:fill="FFFFFF"/>
        </w:rPr>
        <w:t xml:space="preserve">in her article </w:t>
      </w:r>
      <w:r w:rsidR="00766A5D" w:rsidRPr="00F851B4">
        <w:rPr>
          <w:rFonts w:ascii="Times New Roman" w:hAnsi="Times New Roman" w:cs="Times New Roman"/>
          <w:sz w:val="24"/>
          <w:szCs w:val="24"/>
          <w:shd w:val="clear" w:color="auto" w:fill="FFFFFF"/>
        </w:rPr>
        <w:t>“</w:t>
      </w:r>
      <w:r w:rsidR="00766A5D" w:rsidRPr="00F851B4">
        <w:rPr>
          <w:rFonts w:ascii="Times New Roman" w:hAnsi="Times New Roman" w:cs="Times New Roman"/>
          <w:i/>
          <w:sz w:val="24"/>
          <w:szCs w:val="24"/>
          <w:shd w:val="clear" w:color="auto" w:fill="FFFFFF"/>
        </w:rPr>
        <w:t>The pursuit of consistency in sentencing: Exploring Kenya's sentencing guidelines</w:t>
      </w:r>
      <w:r w:rsidR="00766A5D" w:rsidRPr="00F851B4">
        <w:rPr>
          <w:rFonts w:ascii="Times New Roman" w:hAnsi="Times New Roman" w:cs="Times New Roman"/>
          <w:sz w:val="24"/>
          <w:szCs w:val="24"/>
          <w:shd w:val="clear" w:color="auto" w:fill="FFFFFF"/>
        </w:rPr>
        <w:t>," </w:t>
      </w:r>
      <w:r w:rsidR="00766A5D" w:rsidRPr="00F851B4">
        <w:rPr>
          <w:rFonts w:ascii="Times New Roman" w:hAnsi="Times New Roman" w:cs="Times New Roman"/>
          <w:i/>
          <w:iCs/>
          <w:sz w:val="24"/>
          <w:szCs w:val="24"/>
          <w:bdr w:val="none" w:sz="0" w:space="0" w:color="auto" w:frame="1"/>
          <w:shd w:val="clear" w:color="auto" w:fill="FFFFFF"/>
        </w:rPr>
        <w:t>South African Journal of Criminal Justice</w:t>
      </w:r>
      <w:r w:rsidR="00766A5D" w:rsidRPr="00F851B4">
        <w:rPr>
          <w:rFonts w:ascii="Times New Roman" w:hAnsi="Times New Roman" w:cs="Times New Roman"/>
          <w:sz w:val="24"/>
          <w:szCs w:val="24"/>
          <w:shd w:val="clear" w:color="auto" w:fill="FFFFFF"/>
        </w:rPr>
        <w:t>, vol</w:t>
      </w:r>
      <w:r w:rsidR="002F7377" w:rsidRPr="00F851B4">
        <w:rPr>
          <w:rFonts w:ascii="Times New Roman" w:hAnsi="Times New Roman" w:cs="Times New Roman"/>
          <w:sz w:val="24"/>
          <w:szCs w:val="24"/>
          <w:shd w:val="clear" w:color="auto" w:fill="FFFFFF"/>
        </w:rPr>
        <w:t>. 33, no. 1, Jan. 2020, pp. 106 whilst acknowledging th</w:t>
      </w:r>
      <w:r w:rsidR="002F7377">
        <w:rPr>
          <w:rFonts w:ascii="Times New Roman" w:hAnsi="Times New Roman" w:cs="Times New Roman"/>
          <w:color w:val="333333"/>
          <w:sz w:val="24"/>
          <w:szCs w:val="24"/>
          <w:shd w:val="clear" w:color="auto" w:fill="FFFFFF"/>
        </w:rPr>
        <w:t xml:space="preserve">e </w:t>
      </w:r>
      <w:r w:rsidR="002F7377" w:rsidRPr="00B22F7C">
        <w:rPr>
          <w:rFonts w:ascii="Times New Roman" w:hAnsi="Times New Roman" w:cs="Times New Roman"/>
          <w:sz w:val="24"/>
          <w:szCs w:val="24"/>
          <w:shd w:val="clear" w:color="auto" w:fill="FFFFFF"/>
        </w:rPr>
        <w:t>progressive nature  of the guidelines remarked on their weakness in the following terms</w:t>
      </w:r>
      <w:r w:rsidR="00766A5D">
        <w:rPr>
          <w:rFonts w:ascii="Times New Roman" w:hAnsi="Times New Roman" w:cs="Times New Roman"/>
          <w:color w:val="333333"/>
          <w:sz w:val="24"/>
          <w:szCs w:val="24"/>
          <w:shd w:val="clear" w:color="auto" w:fill="FFFFFF"/>
        </w:rPr>
        <w:t>:</w:t>
      </w:r>
    </w:p>
    <w:p w14:paraId="32F7D7F6" w14:textId="2ADFD54C" w:rsidR="002F7377" w:rsidRPr="00F851B4" w:rsidRDefault="002F7377" w:rsidP="00F851B4">
      <w:pPr>
        <w:spacing w:line="240" w:lineRule="auto"/>
        <w:ind w:left="720"/>
        <w:jc w:val="both"/>
        <w:rPr>
          <w:rFonts w:ascii="Times New Roman" w:hAnsi="Times New Roman" w:cs="Times New Roman"/>
        </w:rPr>
      </w:pPr>
      <w:r w:rsidRPr="00F851B4">
        <w:rPr>
          <w:rFonts w:ascii="Times New Roman" w:hAnsi="Times New Roman" w:cs="Times New Roman"/>
        </w:rPr>
        <w:t>“Nonetheless, the relaxed approach adopted by the guidelines towards sentencing raises doubts as to whether it is an effective measure towards achieving consistency in sentencing.”</w:t>
      </w:r>
    </w:p>
    <w:p w14:paraId="6924CD42" w14:textId="77777777" w:rsidR="001D5F77" w:rsidRPr="006D23AA" w:rsidRDefault="002F7377" w:rsidP="00F851B4">
      <w:pPr>
        <w:spacing w:line="360" w:lineRule="auto"/>
        <w:ind w:firstLine="720"/>
        <w:jc w:val="both"/>
        <w:rPr>
          <w:rFonts w:ascii="Times New Roman" w:hAnsi="Times New Roman" w:cs="Times New Roman"/>
          <w:bCs/>
          <w:sz w:val="24"/>
          <w:szCs w:val="24"/>
        </w:rPr>
      </w:pPr>
      <w:r w:rsidRPr="006D23AA">
        <w:rPr>
          <w:rFonts w:ascii="Times New Roman" w:hAnsi="Times New Roman" w:cs="Times New Roman"/>
          <w:sz w:val="24"/>
          <w:szCs w:val="24"/>
          <w:shd w:val="clear" w:color="auto" w:fill="FFFFFF"/>
        </w:rPr>
        <w:t>Whilst the Americans</w:t>
      </w:r>
      <w:r w:rsidRPr="006D23AA">
        <w:rPr>
          <w:rFonts w:ascii="Times New Roman" w:hAnsi="Times New Roman" w:cs="Times New Roman"/>
          <w:bCs/>
          <w:sz w:val="24"/>
          <w:szCs w:val="24"/>
        </w:rPr>
        <w:t xml:space="preserve"> guidelines were originally set to be binding</w:t>
      </w:r>
      <w:r w:rsidRPr="006D23AA">
        <w:rPr>
          <w:rFonts w:ascii="Times New Roman" w:hAnsi="Times New Roman" w:cs="Times New Roman"/>
          <w:color w:val="202122"/>
          <w:sz w:val="24"/>
          <w:szCs w:val="24"/>
          <w:shd w:val="clear" w:color="auto" w:fill="FFFFFF"/>
        </w:rPr>
        <w:t xml:space="preserve"> the </w:t>
      </w:r>
      <w:hyperlink r:id="rId8" w:tooltip="US Supreme Court" w:history="1">
        <w:r w:rsidRPr="00B22F7C">
          <w:rPr>
            <w:rStyle w:val="Hyperlink"/>
            <w:rFonts w:ascii="Times New Roman" w:hAnsi="Times New Roman" w:cs="Times New Roman"/>
            <w:color w:val="auto"/>
            <w:sz w:val="24"/>
            <w:szCs w:val="24"/>
            <w:u w:val="none"/>
            <w:shd w:val="clear" w:color="auto" w:fill="FFFFFF"/>
          </w:rPr>
          <w:t>US Supreme Court</w:t>
        </w:r>
      </w:hyperlink>
      <w:r w:rsidRPr="00B22F7C">
        <w:rPr>
          <w:rFonts w:ascii="Times New Roman" w:hAnsi="Times New Roman" w:cs="Times New Roman"/>
          <w:sz w:val="24"/>
          <w:szCs w:val="24"/>
          <w:shd w:val="clear" w:color="auto" w:fill="FFFFFF"/>
        </w:rPr>
        <w:t xml:space="preserve"> in the case </w:t>
      </w:r>
      <w:r w:rsidR="000754EF" w:rsidRPr="00B22F7C">
        <w:rPr>
          <w:rFonts w:ascii="Times New Roman" w:hAnsi="Times New Roman" w:cs="Times New Roman"/>
          <w:sz w:val="24"/>
          <w:szCs w:val="24"/>
          <w:shd w:val="clear" w:color="auto" w:fill="FFFFFF"/>
        </w:rPr>
        <w:t xml:space="preserve">of </w:t>
      </w:r>
      <w:r w:rsidR="000754EF" w:rsidRPr="00B22F7C">
        <w:rPr>
          <w:rFonts w:ascii="Times New Roman" w:hAnsi="Times New Roman" w:cs="Times New Roman"/>
          <w:i/>
          <w:sz w:val="24"/>
          <w:szCs w:val="24"/>
          <w:shd w:val="clear" w:color="auto" w:fill="FFFFFF"/>
        </w:rPr>
        <w:t>United</w:t>
      </w:r>
      <w:r w:rsidRPr="00B22F7C">
        <w:rPr>
          <w:rFonts w:ascii="Times New Roman" w:hAnsi="Times New Roman" w:cs="Times New Roman"/>
          <w:i/>
          <w:iCs/>
          <w:sz w:val="24"/>
          <w:szCs w:val="24"/>
          <w:shd w:val="clear" w:color="auto" w:fill="FFFFFF"/>
        </w:rPr>
        <w:t xml:space="preserve"> States </w:t>
      </w:r>
      <w:r w:rsidRPr="00B22F7C">
        <w:rPr>
          <w:rFonts w:ascii="Times New Roman" w:hAnsi="Times New Roman" w:cs="Times New Roman"/>
          <w:iCs/>
          <w:sz w:val="24"/>
          <w:szCs w:val="24"/>
          <w:shd w:val="clear" w:color="auto" w:fill="FFFFFF"/>
        </w:rPr>
        <w:t>v</w:t>
      </w:r>
      <w:r w:rsidRPr="00B22F7C">
        <w:rPr>
          <w:rFonts w:ascii="Times New Roman" w:hAnsi="Times New Roman" w:cs="Times New Roman"/>
          <w:i/>
          <w:iCs/>
          <w:sz w:val="24"/>
          <w:szCs w:val="24"/>
          <w:shd w:val="clear" w:color="auto" w:fill="FFFFFF"/>
        </w:rPr>
        <w:t xml:space="preserve"> Booker 200</w:t>
      </w:r>
      <w:r w:rsidRPr="006D23AA">
        <w:rPr>
          <w:rFonts w:ascii="Times New Roman" w:hAnsi="Times New Roman" w:cs="Times New Roman"/>
          <w:i/>
          <w:iCs/>
          <w:color w:val="202122"/>
          <w:sz w:val="24"/>
          <w:szCs w:val="24"/>
          <w:shd w:val="clear" w:color="auto" w:fill="FFFFFF"/>
        </w:rPr>
        <w:t>5</w:t>
      </w:r>
      <w:r w:rsidRPr="006D23AA">
        <w:rPr>
          <w:rFonts w:ascii="Times New Roman" w:hAnsi="Times New Roman" w:cs="Times New Roman"/>
          <w:color w:val="202122"/>
          <w:sz w:val="24"/>
          <w:szCs w:val="24"/>
          <w:shd w:val="clear" w:color="auto" w:fill="FFFFFF"/>
        </w:rPr>
        <w:t xml:space="preserve"> ruled that the </w:t>
      </w:r>
      <w:r w:rsidR="000754EF" w:rsidRPr="006D23AA">
        <w:rPr>
          <w:rFonts w:ascii="Times New Roman" w:hAnsi="Times New Roman" w:cs="Times New Roman"/>
          <w:color w:val="202122"/>
          <w:sz w:val="24"/>
          <w:szCs w:val="24"/>
          <w:shd w:val="clear" w:color="auto" w:fill="FFFFFF"/>
        </w:rPr>
        <w:t>guidelines violated</w:t>
      </w:r>
      <w:r w:rsidRPr="006D23AA">
        <w:rPr>
          <w:rFonts w:ascii="Times New Roman" w:hAnsi="Times New Roman" w:cs="Times New Roman"/>
          <w:color w:val="202122"/>
          <w:sz w:val="24"/>
          <w:szCs w:val="24"/>
          <w:shd w:val="clear" w:color="auto" w:fill="FFFFFF"/>
        </w:rPr>
        <w:t xml:space="preserve"> offenders’ right to a </w:t>
      </w:r>
      <w:r w:rsidR="000754EF" w:rsidRPr="006D23AA">
        <w:rPr>
          <w:rFonts w:ascii="Times New Roman" w:hAnsi="Times New Roman" w:cs="Times New Roman"/>
          <w:color w:val="202122"/>
          <w:sz w:val="24"/>
          <w:szCs w:val="24"/>
          <w:shd w:val="clear" w:color="auto" w:fill="FFFFFF"/>
        </w:rPr>
        <w:t>fair</w:t>
      </w:r>
      <w:r w:rsidRPr="006D23AA">
        <w:rPr>
          <w:rFonts w:ascii="Times New Roman" w:hAnsi="Times New Roman" w:cs="Times New Roman"/>
          <w:color w:val="202122"/>
          <w:sz w:val="24"/>
          <w:szCs w:val="24"/>
          <w:shd w:val="clear" w:color="auto" w:fill="FFFFFF"/>
        </w:rPr>
        <w:t xml:space="preserve"> trial. </w:t>
      </w:r>
      <w:r w:rsidR="000754EF" w:rsidRPr="006D23AA">
        <w:rPr>
          <w:rFonts w:ascii="Times New Roman" w:hAnsi="Times New Roman" w:cs="Times New Roman"/>
          <w:color w:val="202122"/>
          <w:sz w:val="24"/>
          <w:szCs w:val="24"/>
          <w:shd w:val="clear" w:color="auto" w:fill="FFFFFF"/>
        </w:rPr>
        <w:t>That finding resulted from the guidelines’ rigidity which left judicial officers without any discretion but to impose the set sentence</w:t>
      </w:r>
      <w:r w:rsidR="00821324">
        <w:rPr>
          <w:rFonts w:ascii="Times New Roman" w:hAnsi="Times New Roman" w:cs="Times New Roman"/>
          <w:color w:val="202122"/>
          <w:sz w:val="24"/>
          <w:szCs w:val="24"/>
          <w:shd w:val="clear" w:color="auto" w:fill="FFFFFF"/>
        </w:rPr>
        <w:t>s</w:t>
      </w:r>
      <w:r w:rsidR="000754EF" w:rsidRPr="006D23AA">
        <w:rPr>
          <w:rFonts w:ascii="Times New Roman" w:hAnsi="Times New Roman" w:cs="Times New Roman"/>
          <w:color w:val="202122"/>
          <w:sz w:val="24"/>
          <w:szCs w:val="24"/>
          <w:shd w:val="clear" w:color="auto" w:fill="FFFFFF"/>
        </w:rPr>
        <w:t>.</w:t>
      </w:r>
      <w:r w:rsidR="00821324">
        <w:rPr>
          <w:rFonts w:ascii="Times New Roman" w:hAnsi="Times New Roman" w:cs="Times New Roman"/>
          <w:color w:val="202122"/>
          <w:sz w:val="24"/>
          <w:szCs w:val="24"/>
          <w:shd w:val="clear" w:color="auto" w:fill="FFFFFF"/>
        </w:rPr>
        <w:t xml:space="preserve"> The guidelines</w:t>
      </w:r>
      <w:r w:rsidR="006D23AA">
        <w:rPr>
          <w:rFonts w:ascii="Times New Roman" w:hAnsi="Times New Roman" w:cs="Times New Roman"/>
          <w:color w:val="202122"/>
          <w:sz w:val="24"/>
          <w:szCs w:val="24"/>
          <w:shd w:val="clear" w:color="auto" w:fill="FFFFFF"/>
        </w:rPr>
        <w:t xml:space="preserve"> came in the form of a </w:t>
      </w:r>
      <w:r w:rsidR="006D23AA">
        <w:rPr>
          <w:rFonts w:ascii="Times New Roman" w:hAnsi="Times New Roman" w:cs="Times New Roman"/>
          <w:color w:val="202122"/>
          <w:sz w:val="24"/>
          <w:szCs w:val="24"/>
          <w:shd w:val="clear" w:color="auto" w:fill="FFFFFF"/>
        </w:rPr>
        <w:lastRenderedPageBreak/>
        <w:t xml:space="preserve">tariff. </w:t>
      </w:r>
      <w:r w:rsidR="000754EF" w:rsidRPr="006D23AA">
        <w:rPr>
          <w:rFonts w:ascii="Times New Roman" w:hAnsi="Times New Roman" w:cs="Times New Roman"/>
          <w:color w:val="202122"/>
          <w:sz w:val="24"/>
          <w:szCs w:val="24"/>
          <w:shd w:val="clear" w:color="auto" w:fill="FFFFFF"/>
        </w:rPr>
        <w:t xml:space="preserve"> As a result the American guid</w:t>
      </w:r>
      <w:r w:rsidR="006D23AA" w:rsidRPr="006D23AA">
        <w:rPr>
          <w:rFonts w:ascii="Times New Roman" w:hAnsi="Times New Roman" w:cs="Times New Roman"/>
          <w:color w:val="202122"/>
          <w:sz w:val="24"/>
          <w:szCs w:val="24"/>
          <w:shd w:val="clear" w:color="auto" w:fill="FFFFFF"/>
        </w:rPr>
        <w:t>elines are now regarded as simp</w:t>
      </w:r>
      <w:r w:rsidR="000754EF" w:rsidRPr="006D23AA">
        <w:rPr>
          <w:rFonts w:ascii="Times New Roman" w:hAnsi="Times New Roman" w:cs="Times New Roman"/>
          <w:color w:val="202122"/>
          <w:sz w:val="24"/>
          <w:szCs w:val="24"/>
          <w:shd w:val="clear" w:color="auto" w:fill="FFFFFF"/>
        </w:rPr>
        <w:t>ly advisory.</w:t>
      </w:r>
      <w:r w:rsidR="001D5F77" w:rsidRPr="006D23AA">
        <w:rPr>
          <w:rFonts w:ascii="Times New Roman" w:hAnsi="Times New Roman" w:cs="Times New Roman"/>
          <w:bCs/>
          <w:sz w:val="24"/>
          <w:szCs w:val="24"/>
        </w:rPr>
        <w:t xml:space="preserve"> </w:t>
      </w:r>
      <w:r w:rsidR="000754EF" w:rsidRPr="006D23AA">
        <w:rPr>
          <w:rStyle w:val="FootnoteReference"/>
          <w:rFonts w:ascii="Times New Roman" w:hAnsi="Times New Roman" w:cs="Times New Roman"/>
          <w:bCs/>
          <w:sz w:val="24"/>
          <w:szCs w:val="24"/>
        </w:rPr>
        <w:footnoteReference w:id="3"/>
      </w:r>
      <w:r w:rsidR="001D5F77" w:rsidRPr="006D23AA">
        <w:rPr>
          <w:rFonts w:ascii="Times New Roman" w:hAnsi="Times New Roman" w:cs="Times New Roman"/>
          <w:bCs/>
          <w:sz w:val="24"/>
          <w:szCs w:val="24"/>
        </w:rPr>
        <w:t xml:space="preserve">  </w:t>
      </w:r>
      <w:r w:rsidR="006D23AA" w:rsidRPr="006D23AA">
        <w:rPr>
          <w:rFonts w:ascii="Times New Roman" w:hAnsi="Times New Roman" w:cs="Times New Roman"/>
          <w:bCs/>
          <w:sz w:val="24"/>
          <w:szCs w:val="24"/>
        </w:rPr>
        <w:t>The</w:t>
      </w:r>
      <w:r w:rsidR="001D5F77" w:rsidRPr="006D23AA">
        <w:rPr>
          <w:rFonts w:ascii="Times New Roman" w:hAnsi="Times New Roman" w:cs="Times New Roman"/>
          <w:bCs/>
          <w:sz w:val="24"/>
          <w:szCs w:val="24"/>
        </w:rPr>
        <w:t xml:space="preserve"> uniqueness in the Zimbabwean approach is that the guidelines bind all judicial office</w:t>
      </w:r>
      <w:r w:rsidR="00821324">
        <w:rPr>
          <w:rFonts w:ascii="Times New Roman" w:hAnsi="Times New Roman" w:cs="Times New Roman"/>
          <w:bCs/>
          <w:sz w:val="24"/>
          <w:szCs w:val="24"/>
        </w:rPr>
        <w:t>rs but at the same time they ensure</w:t>
      </w:r>
      <w:r w:rsidR="001D5F77" w:rsidRPr="006D23AA">
        <w:rPr>
          <w:rFonts w:ascii="Times New Roman" w:hAnsi="Times New Roman" w:cs="Times New Roman"/>
          <w:bCs/>
          <w:sz w:val="24"/>
          <w:szCs w:val="24"/>
        </w:rPr>
        <w:t xml:space="preserve"> that the judge/magistrate retains a modic</w:t>
      </w:r>
      <w:r w:rsidR="00821324">
        <w:rPr>
          <w:rFonts w:ascii="Times New Roman" w:hAnsi="Times New Roman" w:cs="Times New Roman"/>
          <w:bCs/>
          <w:sz w:val="24"/>
          <w:szCs w:val="24"/>
        </w:rPr>
        <w:t>um of discretion in what sentence to impose</w:t>
      </w:r>
      <w:r w:rsidR="001D5F77" w:rsidRPr="006D23AA">
        <w:rPr>
          <w:rFonts w:ascii="Times New Roman" w:hAnsi="Times New Roman" w:cs="Times New Roman"/>
          <w:bCs/>
          <w:sz w:val="24"/>
          <w:szCs w:val="24"/>
        </w:rPr>
        <w:t xml:space="preserve">. </w:t>
      </w:r>
      <w:r w:rsidR="00821324">
        <w:rPr>
          <w:rFonts w:ascii="Times New Roman" w:hAnsi="Times New Roman" w:cs="Times New Roman"/>
          <w:bCs/>
          <w:sz w:val="24"/>
          <w:szCs w:val="24"/>
        </w:rPr>
        <w:t xml:space="preserve">Because of the obligatory nature of our guidelines, </w:t>
      </w:r>
      <w:r w:rsidR="00821324" w:rsidRPr="006D23AA">
        <w:rPr>
          <w:rFonts w:ascii="Times New Roman" w:hAnsi="Times New Roman" w:cs="Times New Roman"/>
          <w:bCs/>
          <w:sz w:val="24"/>
          <w:szCs w:val="24"/>
        </w:rPr>
        <w:t>a</w:t>
      </w:r>
      <w:r w:rsidR="00821324">
        <w:rPr>
          <w:rFonts w:ascii="Times New Roman" w:hAnsi="Times New Roman" w:cs="Times New Roman"/>
          <w:bCs/>
          <w:sz w:val="24"/>
          <w:szCs w:val="24"/>
        </w:rPr>
        <w:t xml:space="preserve"> magistrate </w:t>
      </w:r>
      <w:r w:rsidR="001D5F77" w:rsidRPr="006D23AA">
        <w:rPr>
          <w:rFonts w:ascii="Times New Roman" w:hAnsi="Times New Roman" w:cs="Times New Roman"/>
          <w:bCs/>
          <w:sz w:val="24"/>
          <w:szCs w:val="24"/>
        </w:rPr>
        <w:t xml:space="preserve">has no choice in the assessment of sentence but to proceed as dictated in the guidelines. </w:t>
      </w:r>
      <w:r w:rsidR="00821324">
        <w:rPr>
          <w:rFonts w:ascii="Times New Roman" w:hAnsi="Times New Roman" w:cs="Times New Roman"/>
          <w:bCs/>
          <w:sz w:val="24"/>
          <w:szCs w:val="24"/>
        </w:rPr>
        <w:t>Another significant feature is that the guidelines are</w:t>
      </w:r>
      <w:r w:rsidR="008C52FA">
        <w:rPr>
          <w:rFonts w:ascii="Times New Roman" w:hAnsi="Times New Roman" w:cs="Times New Roman"/>
          <w:bCs/>
          <w:sz w:val="24"/>
          <w:szCs w:val="24"/>
        </w:rPr>
        <w:t xml:space="preserve"> in the form of a sleek, user friendly pamphlet deliberately designed to break the dryness, lack of appeal and dreariness associated with textbooks. That quality makes them a perfect guide on the subject</w:t>
      </w:r>
      <w:r w:rsidR="00765FE4">
        <w:rPr>
          <w:rFonts w:ascii="Times New Roman" w:hAnsi="Times New Roman" w:cs="Times New Roman"/>
          <w:bCs/>
          <w:sz w:val="24"/>
          <w:szCs w:val="24"/>
        </w:rPr>
        <w:t xml:space="preserve"> with the table of presumptive penalties being a one stop library for judicial officers</w:t>
      </w:r>
      <w:r w:rsidR="008C52FA">
        <w:rPr>
          <w:rFonts w:ascii="Times New Roman" w:hAnsi="Times New Roman" w:cs="Times New Roman"/>
          <w:bCs/>
          <w:sz w:val="24"/>
          <w:szCs w:val="24"/>
        </w:rPr>
        <w:t xml:space="preserve">. </w:t>
      </w:r>
      <w:r w:rsidR="001D5F77" w:rsidRPr="006D23AA">
        <w:rPr>
          <w:rFonts w:ascii="Times New Roman" w:hAnsi="Times New Roman" w:cs="Times New Roman"/>
          <w:bCs/>
          <w:sz w:val="24"/>
          <w:szCs w:val="24"/>
        </w:rPr>
        <w:t>Sections 4 and 5 of the guidelines provide as follows:</w:t>
      </w:r>
    </w:p>
    <w:p w14:paraId="43E35576" w14:textId="5E403B37" w:rsidR="001D5F77" w:rsidRPr="00F851B4" w:rsidRDefault="00F851B4" w:rsidP="00282B6D">
      <w:pPr>
        <w:autoSpaceDE w:val="0"/>
        <w:autoSpaceDN w:val="0"/>
        <w:adjustRightInd w:val="0"/>
        <w:spacing w:after="0" w:line="240" w:lineRule="auto"/>
        <w:ind w:left="720"/>
        <w:jc w:val="both"/>
        <w:rPr>
          <w:rFonts w:ascii="Times New Roman" w:hAnsi="Times New Roman" w:cs="Times New Roman"/>
          <w:b/>
          <w:bCs/>
          <w:i/>
          <w:iCs/>
        </w:rPr>
      </w:pPr>
      <w:r>
        <w:rPr>
          <w:rFonts w:ascii="Times New Roman" w:hAnsi="Times New Roman" w:cs="Times New Roman"/>
          <w:b/>
          <w:bCs/>
          <w:i/>
          <w:iCs/>
        </w:rPr>
        <w:t>“</w:t>
      </w:r>
      <w:r w:rsidR="001D5F77" w:rsidRPr="00F851B4">
        <w:rPr>
          <w:rFonts w:ascii="Times New Roman" w:hAnsi="Times New Roman" w:cs="Times New Roman"/>
          <w:b/>
          <w:bCs/>
          <w:i/>
          <w:iCs/>
        </w:rPr>
        <w:t>4. Application</w:t>
      </w:r>
    </w:p>
    <w:p w14:paraId="03526CB5" w14:textId="77777777" w:rsidR="001D5F77" w:rsidRPr="00F851B4" w:rsidRDefault="001D5F77" w:rsidP="00282B6D">
      <w:pPr>
        <w:autoSpaceDE w:val="0"/>
        <w:autoSpaceDN w:val="0"/>
        <w:adjustRightInd w:val="0"/>
        <w:spacing w:after="0" w:line="240" w:lineRule="auto"/>
        <w:ind w:left="720"/>
        <w:jc w:val="both"/>
        <w:rPr>
          <w:rFonts w:ascii="Times New Roman" w:hAnsi="Times New Roman" w:cs="Times New Roman"/>
        </w:rPr>
      </w:pPr>
      <w:r w:rsidRPr="00F851B4">
        <w:rPr>
          <w:rFonts w:ascii="Times New Roman" w:hAnsi="Times New Roman" w:cs="Times New Roman"/>
        </w:rPr>
        <w:t>These guidelines shall apply to all criminal proceedings in the Supreme Court, High Court, Magistrates’ Court or any other court specified in a statute.</w:t>
      </w:r>
    </w:p>
    <w:p w14:paraId="0C211142" w14:textId="77777777" w:rsidR="001D5F77" w:rsidRPr="00F851B4" w:rsidRDefault="001D5F77" w:rsidP="00282B6D">
      <w:pPr>
        <w:autoSpaceDE w:val="0"/>
        <w:autoSpaceDN w:val="0"/>
        <w:adjustRightInd w:val="0"/>
        <w:spacing w:after="0" w:line="240" w:lineRule="auto"/>
        <w:ind w:left="720"/>
        <w:jc w:val="both"/>
        <w:rPr>
          <w:rFonts w:ascii="Times New Roman" w:hAnsi="Times New Roman" w:cs="Times New Roman"/>
          <w:b/>
          <w:bCs/>
          <w:i/>
          <w:iCs/>
        </w:rPr>
      </w:pPr>
      <w:r w:rsidRPr="00F851B4">
        <w:rPr>
          <w:rFonts w:ascii="Times New Roman" w:hAnsi="Times New Roman" w:cs="Times New Roman"/>
          <w:b/>
          <w:bCs/>
          <w:i/>
          <w:iCs/>
        </w:rPr>
        <w:t>5. Binding nature of guidelines on judicial officers</w:t>
      </w:r>
    </w:p>
    <w:p w14:paraId="6B9FB89D" w14:textId="77777777" w:rsidR="001D5F77" w:rsidRPr="00F851B4" w:rsidRDefault="001D5F77" w:rsidP="00282B6D">
      <w:pPr>
        <w:autoSpaceDE w:val="0"/>
        <w:autoSpaceDN w:val="0"/>
        <w:adjustRightInd w:val="0"/>
        <w:spacing w:after="0" w:line="240" w:lineRule="auto"/>
        <w:ind w:left="720"/>
        <w:jc w:val="both"/>
        <w:rPr>
          <w:rFonts w:ascii="Times New Roman" w:hAnsi="Times New Roman" w:cs="Times New Roman"/>
        </w:rPr>
      </w:pPr>
      <w:r w:rsidRPr="00F851B4">
        <w:rPr>
          <w:rFonts w:ascii="Times New Roman" w:hAnsi="Times New Roman" w:cs="Times New Roman"/>
        </w:rPr>
        <w:t xml:space="preserve">(1) Where these guidelines have provided for a presumptive penalty, </w:t>
      </w:r>
      <w:r w:rsidRPr="00F851B4">
        <w:rPr>
          <w:rFonts w:ascii="Times New Roman" w:hAnsi="Times New Roman" w:cs="Times New Roman"/>
          <w:b/>
        </w:rPr>
        <w:t>the courts shall pay due regard</w:t>
      </w:r>
      <w:r w:rsidRPr="00F851B4">
        <w:rPr>
          <w:rFonts w:ascii="Times New Roman" w:hAnsi="Times New Roman" w:cs="Times New Roman"/>
        </w:rPr>
        <w:t xml:space="preserve"> to the applicable sentencing guidelines when sentencing offenders.</w:t>
      </w:r>
    </w:p>
    <w:p w14:paraId="697A533D" w14:textId="76E1C905" w:rsidR="00B37691" w:rsidRPr="00F851B4" w:rsidRDefault="001D5F77" w:rsidP="00282B6D">
      <w:pPr>
        <w:autoSpaceDE w:val="0"/>
        <w:autoSpaceDN w:val="0"/>
        <w:adjustRightInd w:val="0"/>
        <w:spacing w:after="0" w:line="240" w:lineRule="auto"/>
        <w:ind w:left="720"/>
        <w:jc w:val="both"/>
        <w:rPr>
          <w:rFonts w:ascii="Times New Roman" w:hAnsi="Times New Roman" w:cs="Times New Roman"/>
        </w:rPr>
      </w:pPr>
      <w:r w:rsidRPr="00F851B4">
        <w:rPr>
          <w:rFonts w:ascii="Times New Roman" w:hAnsi="Times New Roman" w:cs="Times New Roman"/>
        </w:rPr>
        <w:t>(2) Where a sentencing court departs from a prescribed presumptive penalty as provided for in these guidelines it shall give reasons for that departure.</w:t>
      </w:r>
      <w:r w:rsidRPr="00F851B4">
        <w:rPr>
          <w:rFonts w:ascii="Times New Roman" w:hAnsi="Times New Roman" w:cs="Times New Roman"/>
          <w:bCs/>
        </w:rPr>
        <w:t xml:space="preserve"> (Bolding is for emphasis)</w:t>
      </w:r>
      <w:r w:rsidR="00F851B4">
        <w:rPr>
          <w:rFonts w:ascii="Times New Roman" w:hAnsi="Times New Roman" w:cs="Times New Roman"/>
          <w:bCs/>
        </w:rPr>
        <w:t>”</w:t>
      </w:r>
    </w:p>
    <w:p w14:paraId="14D83197" w14:textId="77777777" w:rsidR="001D5F77" w:rsidRPr="00F851B4" w:rsidRDefault="001D5F77" w:rsidP="00282B6D">
      <w:pPr>
        <w:keepNext/>
        <w:keepLines/>
        <w:spacing w:before="40" w:after="0" w:line="240" w:lineRule="auto"/>
        <w:jc w:val="both"/>
        <w:outlineLvl w:val="1"/>
        <w:rPr>
          <w:rFonts w:asciiTheme="majorHAnsi" w:eastAsiaTheme="majorEastAsia" w:hAnsiTheme="majorHAnsi" w:cstheme="majorBidi"/>
          <w:color w:val="FF0000"/>
        </w:rPr>
      </w:pPr>
    </w:p>
    <w:p w14:paraId="44F32CF2" w14:textId="0B8C1579" w:rsidR="00C60DF8" w:rsidRPr="00282B6D" w:rsidRDefault="00A823B6" w:rsidP="00F851B4">
      <w:pPr>
        <w:keepNext/>
        <w:keepLines/>
        <w:spacing w:before="40" w:after="0" w:line="360" w:lineRule="auto"/>
        <w:ind w:firstLine="720"/>
        <w:jc w:val="both"/>
        <w:outlineLvl w:val="1"/>
        <w:rPr>
          <w:rFonts w:ascii="Times New Roman" w:hAnsi="Times New Roman" w:cs="Times New Roman"/>
          <w:sz w:val="24"/>
          <w:szCs w:val="24"/>
        </w:rPr>
      </w:pPr>
      <w:r w:rsidRPr="00282B6D">
        <w:rPr>
          <w:rFonts w:ascii="Times New Roman" w:eastAsiaTheme="majorEastAsia" w:hAnsi="Times New Roman" w:cs="Times New Roman"/>
          <w:sz w:val="24"/>
          <w:szCs w:val="24"/>
        </w:rPr>
        <w:t xml:space="preserve">The current scenario is that </w:t>
      </w:r>
      <w:r w:rsidR="00534A51" w:rsidRPr="00282B6D">
        <w:rPr>
          <w:rFonts w:ascii="Times New Roman" w:eastAsiaTheme="majorEastAsia" w:hAnsi="Times New Roman" w:cs="Times New Roman"/>
          <w:sz w:val="24"/>
          <w:szCs w:val="24"/>
        </w:rPr>
        <w:t>whilst the sentence which must be imposed on any convict is contemplated by</w:t>
      </w:r>
      <w:r w:rsidR="00765FE4">
        <w:rPr>
          <w:rFonts w:ascii="Times New Roman" w:eastAsiaTheme="majorEastAsia" w:hAnsi="Times New Roman" w:cs="Times New Roman"/>
          <w:sz w:val="24"/>
          <w:szCs w:val="24"/>
        </w:rPr>
        <w:t xml:space="preserve"> </w:t>
      </w:r>
      <w:r w:rsidR="00534A51" w:rsidRPr="00282B6D">
        <w:rPr>
          <w:rFonts w:ascii="Times New Roman" w:eastAsiaTheme="majorEastAsia" w:hAnsi="Times New Roman" w:cs="Times New Roman"/>
          <w:sz w:val="24"/>
          <w:szCs w:val="24"/>
        </w:rPr>
        <w:t xml:space="preserve">law, </w:t>
      </w:r>
      <w:r w:rsidRPr="00282B6D">
        <w:rPr>
          <w:rFonts w:ascii="Times New Roman" w:eastAsiaTheme="majorEastAsia" w:hAnsi="Times New Roman" w:cs="Times New Roman"/>
          <w:sz w:val="24"/>
          <w:szCs w:val="24"/>
        </w:rPr>
        <w:t xml:space="preserve">the Criminal Law Code does not fix </w:t>
      </w:r>
      <w:r w:rsidR="00534A51" w:rsidRPr="00282B6D">
        <w:rPr>
          <w:rFonts w:ascii="Times New Roman" w:eastAsiaTheme="majorEastAsia" w:hAnsi="Times New Roman" w:cs="Times New Roman"/>
          <w:sz w:val="24"/>
          <w:szCs w:val="24"/>
        </w:rPr>
        <w:t xml:space="preserve">such </w:t>
      </w:r>
      <w:r w:rsidRPr="00282B6D">
        <w:rPr>
          <w:rFonts w:ascii="Times New Roman" w:eastAsiaTheme="majorEastAsia" w:hAnsi="Times New Roman" w:cs="Times New Roman"/>
          <w:sz w:val="24"/>
          <w:szCs w:val="24"/>
        </w:rPr>
        <w:t xml:space="preserve">sentences except in relation to crimes where minimum mandatory sentences are prescribed. What it does is to simply provide the maximum penalty imposable. </w:t>
      </w:r>
      <w:r w:rsidR="00534A51" w:rsidRPr="00282B6D">
        <w:rPr>
          <w:rFonts w:ascii="Times New Roman" w:eastAsiaTheme="majorEastAsia" w:hAnsi="Times New Roman" w:cs="Times New Roman"/>
          <w:sz w:val="24"/>
          <w:szCs w:val="24"/>
        </w:rPr>
        <w:t>The new sentencing regime is directed towards focussing a court’s attentio</w:t>
      </w:r>
      <w:r w:rsidR="00765FE4">
        <w:rPr>
          <w:rFonts w:ascii="Times New Roman" w:eastAsiaTheme="majorEastAsia" w:hAnsi="Times New Roman" w:cs="Times New Roman"/>
          <w:sz w:val="24"/>
          <w:szCs w:val="24"/>
        </w:rPr>
        <w:t>n to</w:t>
      </w:r>
      <w:r w:rsidR="00534A51" w:rsidRPr="00282B6D">
        <w:rPr>
          <w:rFonts w:ascii="Times New Roman" w:eastAsiaTheme="majorEastAsia" w:hAnsi="Times New Roman" w:cs="Times New Roman"/>
          <w:sz w:val="24"/>
          <w:szCs w:val="24"/>
        </w:rPr>
        <w:t xml:space="preserve"> specified factors which must be taken into account to arrive at the envisaged penalty. The objective is that such penalty must be of the severity contemplated by law. The rationale is that the law cannot simply set maximums</w:t>
      </w:r>
      <w:r w:rsidR="00534A51" w:rsidRPr="00282B6D">
        <w:rPr>
          <w:rFonts w:ascii="Times New Roman" w:hAnsi="Times New Roman" w:cs="Times New Roman"/>
          <w:sz w:val="24"/>
          <w:szCs w:val="24"/>
        </w:rPr>
        <w:t xml:space="preserve"> and then permit</w:t>
      </w:r>
      <w:r w:rsidR="00343CBD" w:rsidRPr="00282B6D">
        <w:rPr>
          <w:rFonts w:ascii="Times New Roman" w:hAnsi="Times New Roman" w:cs="Times New Roman"/>
          <w:sz w:val="24"/>
          <w:szCs w:val="24"/>
        </w:rPr>
        <w:t xml:space="preserve"> a judicial officer </w:t>
      </w:r>
      <w:r w:rsidR="00534A51" w:rsidRPr="00282B6D">
        <w:rPr>
          <w:rFonts w:ascii="Times New Roman" w:hAnsi="Times New Roman" w:cs="Times New Roman"/>
          <w:sz w:val="24"/>
          <w:szCs w:val="24"/>
        </w:rPr>
        <w:t xml:space="preserve">the latitude to pick any sentence between the base and the zenith. </w:t>
      </w:r>
      <w:r w:rsidR="00C60DF8" w:rsidRPr="00282B6D">
        <w:rPr>
          <w:rFonts w:ascii="Times New Roman" w:hAnsi="Times New Roman" w:cs="Times New Roman"/>
          <w:sz w:val="24"/>
          <w:szCs w:val="24"/>
        </w:rPr>
        <w:t>To</w:t>
      </w:r>
      <w:r w:rsidR="00343CBD" w:rsidRPr="00282B6D">
        <w:rPr>
          <w:rFonts w:ascii="Times New Roman" w:hAnsi="Times New Roman" w:cs="Times New Roman"/>
          <w:sz w:val="24"/>
          <w:szCs w:val="24"/>
        </w:rPr>
        <w:t xml:space="preserve"> </w:t>
      </w:r>
      <w:r w:rsidR="00C60DF8" w:rsidRPr="00282B6D">
        <w:rPr>
          <w:rFonts w:ascii="Times New Roman" w:hAnsi="Times New Roman" w:cs="Times New Roman"/>
          <w:sz w:val="24"/>
          <w:szCs w:val="24"/>
        </w:rPr>
        <w:t>allow that would amount to not setting a</w:t>
      </w:r>
      <w:r w:rsidR="00765FE4">
        <w:rPr>
          <w:rFonts w:ascii="Times New Roman" w:hAnsi="Times New Roman" w:cs="Times New Roman"/>
          <w:sz w:val="24"/>
          <w:szCs w:val="24"/>
        </w:rPr>
        <w:t xml:space="preserve"> judiciary governed by the law but one governed by </w:t>
      </w:r>
      <w:r w:rsidR="00C60DF8" w:rsidRPr="00282B6D">
        <w:rPr>
          <w:rFonts w:ascii="Times New Roman" w:hAnsi="Times New Roman" w:cs="Times New Roman"/>
          <w:sz w:val="24"/>
          <w:szCs w:val="24"/>
        </w:rPr>
        <w:t>man. It is from that understanding that the idea of presumptive penalties</w:t>
      </w:r>
      <w:r w:rsidR="00343CBD" w:rsidRPr="00282B6D">
        <w:rPr>
          <w:rFonts w:ascii="Times New Roman" w:hAnsi="Times New Roman" w:cs="Times New Roman"/>
          <w:sz w:val="24"/>
          <w:szCs w:val="24"/>
        </w:rPr>
        <w:t xml:space="preserve"> is </w:t>
      </w:r>
      <w:r w:rsidR="00423BEC">
        <w:rPr>
          <w:rFonts w:ascii="Times New Roman" w:hAnsi="Times New Roman" w:cs="Times New Roman"/>
          <w:sz w:val="24"/>
          <w:szCs w:val="24"/>
        </w:rPr>
        <w:t>perceived as</w:t>
      </w:r>
      <w:r w:rsidR="00C60DF8" w:rsidRPr="00282B6D">
        <w:rPr>
          <w:rFonts w:ascii="Times New Roman" w:hAnsi="Times New Roman" w:cs="Times New Roman"/>
          <w:sz w:val="24"/>
          <w:szCs w:val="24"/>
        </w:rPr>
        <w:t xml:space="preserve"> ideal. A presumptiv</w:t>
      </w:r>
      <w:r w:rsidR="00B22F7C">
        <w:rPr>
          <w:rFonts w:ascii="Times New Roman" w:hAnsi="Times New Roman" w:cs="Times New Roman"/>
          <w:sz w:val="24"/>
          <w:szCs w:val="24"/>
        </w:rPr>
        <w:t>e penalty is defined in s 334 A</w:t>
      </w:r>
      <w:r w:rsidR="00C60DF8" w:rsidRPr="00282B6D">
        <w:rPr>
          <w:rFonts w:ascii="Times New Roman" w:hAnsi="Times New Roman" w:cs="Times New Roman"/>
          <w:sz w:val="24"/>
          <w:szCs w:val="24"/>
        </w:rPr>
        <w:t>(1) as:</w:t>
      </w:r>
    </w:p>
    <w:p w14:paraId="40101781" w14:textId="75AB3E25" w:rsidR="00C60DF8" w:rsidRPr="00F851B4" w:rsidRDefault="00F851B4" w:rsidP="00282B6D">
      <w:pPr>
        <w:keepNext/>
        <w:keepLines/>
        <w:spacing w:before="40" w:after="0" w:line="240" w:lineRule="auto"/>
        <w:ind w:left="720"/>
        <w:jc w:val="both"/>
        <w:outlineLvl w:val="1"/>
        <w:rPr>
          <w:rFonts w:ascii="Times New Roman" w:hAnsi="Times New Roman" w:cs="Times New Roman"/>
        </w:rPr>
      </w:pPr>
      <w:r>
        <w:t>“</w:t>
      </w:r>
      <w:r w:rsidR="00C60DF8" w:rsidRPr="00F851B4">
        <w:rPr>
          <w:rFonts w:ascii="Times New Roman" w:hAnsi="Times New Roman" w:cs="Times New Roman"/>
        </w:rPr>
        <w:t>a penalty expressed as a specific amount of a fine or a specific period of imprisonment or both that is midway between an augmented penalty which may be imposed in aggravating circumstances (whether or not these circumstances are specified in the enactment concerned), and a diminished penalty which may be imposed in mitigating circumstances (whether or not these circumstances are specified in the enactment concerned).”</w:t>
      </w:r>
    </w:p>
    <w:p w14:paraId="446296AA" w14:textId="77777777" w:rsidR="00C60DF8" w:rsidRPr="00C60DF8" w:rsidRDefault="00C60DF8" w:rsidP="00C60DF8">
      <w:pPr>
        <w:keepNext/>
        <w:keepLines/>
        <w:spacing w:before="40" w:after="0" w:line="240" w:lineRule="auto"/>
        <w:ind w:left="720"/>
        <w:jc w:val="both"/>
        <w:outlineLvl w:val="1"/>
        <w:rPr>
          <w:sz w:val="21"/>
          <w:szCs w:val="21"/>
        </w:rPr>
      </w:pPr>
    </w:p>
    <w:p w14:paraId="153AD9B1" w14:textId="77777777" w:rsidR="00330E71" w:rsidRPr="00282B6D" w:rsidRDefault="00C60DF8" w:rsidP="00F851B4">
      <w:pPr>
        <w:shd w:val="clear" w:color="auto" w:fill="FFFFFF"/>
        <w:spacing w:after="0" w:line="360" w:lineRule="auto"/>
        <w:ind w:firstLine="720"/>
        <w:jc w:val="both"/>
        <w:rPr>
          <w:rFonts w:ascii="Times New Roman" w:hAnsi="Times New Roman" w:cs="Times New Roman"/>
          <w:sz w:val="24"/>
          <w:szCs w:val="24"/>
          <w:shd w:val="clear" w:color="auto" w:fill="FFFFFF"/>
        </w:rPr>
      </w:pPr>
      <w:r w:rsidRPr="00282B6D">
        <w:rPr>
          <w:rFonts w:ascii="Times New Roman" w:hAnsi="Times New Roman" w:cs="Times New Roman"/>
          <w:sz w:val="24"/>
          <w:szCs w:val="24"/>
        </w:rPr>
        <w:t>Essentially the same definition appears in the guidelines. My understanding of the definition is that the presumptive sentence is a punishment that is found</w:t>
      </w:r>
      <w:r w:rsidR="00343CBD" w:rsidRPr="00282B6D">
        <w:rPr>
          <w:rFonts w:ascii="Times New Roman" w:hAnsi="Times New Roman" w:cs="Times New Roman"/>
          <w:sz w:val="24"/>
          <w:szCs w:val="24"/>
        </w:rPr>
        <w:t xml:space="preserve"> midway between </w:t>
      </w:r>
      <w:r w:rsidRPr="00282B6D">
        <w:rPr>
          <w:rFonts w:ascii="Times New Roman" w:hAnsi="Times New Roman" w:cs="Times New Roman"/>
          <w:sz w:val="24"/>
          <w:szCs w:val="24"/>
        </w:rPr>
        <w:t>a crime committed in what I may describe on one hand as a run of the mill circumstances and</w:t>
      </w:r>
      <w:r w:rsidR="00343CBD" w:rsidRPr="00282B6D">
        <w:rPr>
          <w:rFonts w:ascii="Times New Roman" w:hAnsi="Times New Roman" w:cs="Times New Roman"/>
          <w:sz w:val="24"/>
          <w:szCs w:val="24"/>
        </w:rPr>
        <w:t xml:space="preserve"> </w:t>
      </w:r>
      <w:r w:rsidR="009A49E6" w:rsidRPr="00282B6D">
        <w:rPr>
          <w:rFonts w:ascii="Times New Roman" w:hAnsi="Times New Roman" w:cs="Times New Roman"/>
          <w:sz w:val="24"/>
          <w:szCs w:val="24"/>
        </w:rPr>
        <w:t xml:space="preserve">the </w:t>
      </w:r>
      <w:r w:rsidR="00343CBD" w:rsidRPr="00282B6D">
        <w:rPr>
          <w:rFonts w:ascii="Times New Roman" w:hAnsi="Times New Roman" w:cs="Times New Roman"/>
          <w:sz w:val="24"/>
          <w:szCs w:val="24"/>
        </w:rPr>
        <w:t>particularly horrendous ones</w:t>
      </w:r>
      <w:r w:rsidRPr="00282B6D">
        <w:rPr>
          <w:rFonts w:ascii="Times New Roman" w:hAnsi="Times New Roman" w:cs="Times New Roman"/>
          <w:sz w:val="24"/>
          <w:szCs w:val="24"/>
        </w:rPr>
        <w:t xml:space="preserve"> on the other</w:t>
      </w:r>
      <w:r w:rsidR="00343CBD" w:rsidRPr="00282B6D">
        <w:rPr>
          <w:rFonts w:ascii="Times New Roman" w:hAnsi="Times New Roman" w:cs="Times New Roman"/>
          <w:sz w:val="24"/>
          <w:szCs w:val="24"/>
        </w:rPr>
        <w:t xml:space="preserve">. It is a median. It is a starting point. </w:t>
      </w:r>
      <w:r w:rsidRPr="00282B6D">
        <w:rPr>
          <w:rFonts w:ascii="Times New Roman" w:hAnsi="Times New Roman" w:cs="Times New Roman"/>
          <w:sz w:val="24"/>
          <w:szCs w:val="24"/>
        </w:rPr>
        <w:t>It is not a mandatory minimum penalty. Put differently, what the law has done is to streamline particular mitigating and aggravating circumstances and declared that where such are present, the ideal penalty is the presumptive sentence stated in the guidelines. A court must pay due regard to the stated factors.</w:t>
      </w:r>
      <w:r w:rsidR="009A49E6" w:rsidRPr="00282B6D">
        <w:rPr>
          <w:rFonts w:ascii="Times New Roman" w:hAnsi="Times New Roman" w:cs="Times New Roman"/>
          <w:sz w:val="24"/>
          <w:szCs w:val="24"/>
        </w:rPr>
        <w:t xml:space="preserve"> The phrase </w:t>
      </w:r>
      <w:r w:rsidR="009A49E6" w:rsidRPr="00282B6D">
        <w:rPr>
          <w:rFonts w:ascii="Times New Roman" w:hAnsi="Times New Roman" w:cs="Times New Roman"/>
          <w:i/>
          <w:sz w:val="24"/>
          <w:szCs w:val="24"/>
        </w:rPr>
        <w:t>‘pay due regard’</w:t>
      </w:r>
      <w:r w:rsidR="009A49E6" w:rsidRPr="00282B6D">
        <w:rPr>
          <w:rFonts w:ascii="Times New Roman" w:hAnsi="Times New Roman" w:cs="Times New Roman"/>
          <w:sz w:val="24"/>
          <w:szCs w:val="24"/>
        </w:rPr>
        <w:t xml:space="preserve"> as used in the guidelines is not an idle one. It means a court must treat the factors listed with</w:t>
      </w:r>
      <w:r w:rsidR="009A49E6" w:rsidRPr="00282B6D">
        <w:rPr>
          <w:rStyle w:val="Emphasis"/>
          <w:rFonts w:ascii="Times New Roman" w:hAnsi="Times New Roman" w:cs="Times New Roman"/>
          <w:b/>
          <w:bCs/>
          <w:i w:val="0"/>
          <w:iCs w:val="0"/>
          <w:sz w:val="24"/>
          <w:szCs w:val="24"/>
          <w:shd w:val="clear" w:color="auto" w:fill="FFFFFF"/>
        </w:rPr>
        <w:t xml:space="preserve"> </w:t>
      </w:r>
      <w:r w:rsidR="009A49E6" w:rsidRPr="00282B6D">
        <w:rPr>
          <w:rStyle w:val="Emphasis"/>
          <w:rFonts w:ascii="Times New Roman" w:hAnsi="Times New Roman" w:cs="Times New Roman"/>
          <w:bCs/>
          <w:i w:val="0"/>
          <w:iCs w:val="0"/>
          <w:sz w:val="24"/>
          <w:szCs w:val="24"/>
          <w:shd w:val="clear" w:color="auto" w:fill="FFFFFF"/>
        </w:rPr>
        <w:t>proper care or concern</w:t>
      </w:r>
      <w:r w:rsidR="009A49E6" w:rsidRPr="00282B6D">
        <w:rPr>
          <w:rFonts w:ascii="Times New Roman" w:hAnsi="Times New Roman" w:cs="Times New Roman"/>
          <w:sz w:val="24"/>
          <w:szCs w:val="24"/>
          <w:shd w:val="clear" w:color="auto" w:fill="FFFFFF"/>
        </w:rPr>
        <w:t>. The factors must be</w:t>
      </w:r>
      <w:r w:rsidR="009A49E6" w:rsidRPr="00282B6D">
        <w:rPr>
          <w:rStyle w:val="Emphasis"/>
          <w:rFonts w:ascii="Times New Roman" w:hAnsi="Times New Roman" w:cs="Times New Roman"/>
          <w:b/>
          <w:bCs/>
          <w:i w:val="0"/>
          <w:iCs w:val="0"/>
          <w:sz w:val="24"/>
          <w:szCs w:val="24"/>
          <w:shd w:val="clear" w:color="auto" w:fill="FFFFFF"/>
        </w:rPr>
        <w:t xml:space="preserve"> </w:t>
      </w:r>
      <w:r w:rsidR="009A49E6" w:rsidRPr="00282B6D">
        <w:rPr>
          <w:rStyle w:val="Emphasis"/>
          <w:rFonts w:ascii="Times New Roman" w:hAnsi="Times New Roman" w:cs="Times New Roman"/>
          <w:bCs/>
          <w:i w:val="0"/>
          <w:iCs w:val="0"/>
          <w:sz w:val="24"/>
          <w:szCs w:val="24"/>
          <w:shd w:val="clear" w:color="auto" w:fill="FFFFFF"/>
        </w:rPr>
        <w:t>respected and the court must undertake a considerable, meticulous, unprejudiced and dispassionate discussion of the factors</w:t>
      </w:r>
      <w:r w:rsidR="009A49E6" w:rsidRPr="00282B6D">
        <w:rPr>
          <w:rFonts w:ascii="Times New Roman" w:eastAsia="Times New Roman" w:hAnsi="Times New Roman" w:cs="Times New Roman"/>
          <w:sz w:val="24"/>
          <w:szCs w:val="24"/>
          <w:lang w:val="en" w:eastAsia="en-ZW"/>
        </w:rPr>
        <w:t>.</w:t>
      </w:r>
      <w:r w:rsidR="009A49E6" w:rsidRPr="00282B6D">
        <w:rPr>
          <w:rFonts w:ascii="Times New Roman" w:hAnsi="Times New Roman" w:cs="Times New Roman"/>
          <w:bCs/>
          <w:i/>
          <w:iCs/>
          <w:sz w:val="24"/>
          <w:szCs w:val="24"/>
          <w:shd w:val="clear" w:color="auto" w:fill="FFFFFF"/>
        </w:rPr>
        <w:t xml:space="preserve"> </w:t>
      </w:r>
      <w:r w:rsidR="009A49E6" w:rsidRPr="00282B6D">
        <w:rPr>
          <w:rStyle w:val="Emphasis"/>
          <w:rFonts w:ascii="Times New Roman" w:hAnsi="Times New Roman" w:cs="Times New Roman"/>
          <w:bCs/>
          <w:i w:val="0"/>
          <w:iCs w:val="0"/>
          <w:sz w:val="24"/>
          <w:szCs w:val="24"/>
          <w:shd w:val="clear" w:color="auto" w:fill="FFFFFF"/>
        </w:rPr>
        <w:t>In s</w:t>
      </w:r>
      <w:r w:rsidR="00423BEC">
        <w:rPr>
          <w:rStyle w:val="Emphasis"/>
          <w:rFonts w:ascii="Times New Roman" w:hAnsi="Times New Roman" w:cs="Times New Roman"/>
          <w:bCs/>
          <w:i w:val="0"/>
          <w:iCs w:val="0"/>
          <w:sz w:val="24"/>
          <w:szCs w:val="24"/>
          <w:shd w:val="clear" w:color="auto" w:fill="FFFFFF"/>
        </w:rPr>
        <w:t>impler terms it is an admonishment, a remonstrance of</w:t>
      </w:r>
      <w:r w:rsidR="009A49E6" w:rsidRPr="00282B6D">
        <w:rPr>
          <w:rStyle w:val="Emphasis"/>
          <w:rFonts w:ascii="Times New Roman" w:hAnsi="Times New Roman" w:cs="Times New Roman"/>
          <w:bCs/>
          <w:i w:val="0"/>
          <w:iCs w:val="0"/>
          <w:sz w:val="24"/>
          <w:szCs w:val="24"/>
          <w:shd w:val="clear" w:color="auto" w:fill="FFFFFF"/>
        </w:rPr>
        <w:t xml:space="preserve"> judicial officers to take the listed issues seriously and to give them sufficient attention when assessing sentence. What is different between the old and the new procedures is that </w:t>
      </w:r>
      <w:r w:rsidR="00330E71" w:rsidRPr="00282B6D">
        <w:rPr>
          <w:rStyle w:val="Emphasis"/>
          <w:rFonts w:ascii="Times New Roman" w:hAnsi="Times New Roman" w:cs="Times New Roman"/>
          <w:bCs/>
          <w:i w:val="0"/>
          <w:iCs w:val="0"/>
          <w:sz w:val="24"/>
          <w:szCs w:val="24"/>
          <w:shd w:val="clear" w:color="auto" w:fill="FFFFFF"/>
        </w:rPr>
        <w:t>whilst in</w:t>
      </w:r>
      <w:r w:rsidR="009A49E6" w:rsidRPr="00282B6D">
        <w:rPr>
          <w:rStyle w:val="Emphasis"/>
          <w:rFonts w:ascii="Times New Roman" w:hAnsi="Times New Roman" w:cs="Times New Roman"/>
          <w:bCs/>
          <w:i w:val="0"/>
          <w:iCs w:val="0"/>
          <w:sz w:val="24"/>
          <w:szCs w:val="24"/>
          <w:shd w:val="clear" w:color="auto" w:fill="FFFFFF"/>
        </w:rPr>
        <w:t xml:space="preserve"> the past the mitigating and aggravating factors were not listed anywhere</w:t>
      </w:r>
      <w:r w:rsidR="00330E71" w:rsidRPr="00282B6D">
        <w:rPr>
          <w:rStyle w:val="Emphasis"/>
          <w:rFonts w:ascii="Times New Roman" w:hAnsi="Times New Roman" w:cs="Times New Roman"/>
          <w:bCs/>
          <w:i w:val="0"/>
          <w:iCs w:val="0"/>
          <w:sz w:val="24"/>
          <w:szCs w:val="24"/>
          <w:shd w:val="clear" w:color="auto" w:fill="FFFFFF"/>
        </w:rPr>
        <w:t xml:space="preserve"> and </w:t>
      </w:r>
      <w:r w:rsidR="009A49E6" w:rsidRPr="00282B6D">
        <w:rPr>
          <w:rStyle w:val="Emphasis"/>
          <w:rFonts w:ascii="Times New Roman" w:hAnsi="Times New Roman" w:cs="Times New Roman"/>
          <w:bCs/>
          <w:i w:val="0"/>
          <w:iCs w:val="0"/>
          <w:sz w:val="24"/>
          <w:szCs w:val="24"/>
          <w:shd w:val="clear" w:color="auto" w:fill="FFFFFF"/>
        </w:rPr>
        <w:t xml:space="preserve">were </w:t>
      </w:r>
      <w:r w:rsidR="00330E71" w:rsidRPr="00282B6D">
        <w:rPr>
          <w:rStyle w:val="Emphasis"/>
          <w:rFonts w:ascii="Times New Roman" w:hAnsi="Times New Roman" w:cs="Times New Roman"/>
          <w:bCs/>
          <w:i w:val="0"/>
          <w:iCs w:val="0"/>
          <w:sz w:val="24"/>
          <w:szCs w:val="24"/>
          <w:shd w:val="clear" w:color="auto" w:fill="FFFFFF"/>
        </w:rPr>
        <w:t xml:space="preserve">viewed as </w:t>
      </w:r>
      <w:r w:rsidR="009A49E6" w:rsidRPr="00282B6D">
        <w:rPr>
          <w:rStyle w:val="Emphasis"/>
          <w:rFonts w:ascii="Times New Roman" w:hAnsi="Times New Roman" w:cs="Times New Roman"/>
          <w:bCs/>
          <w:i w:val="0"/>
          <w:iCs w:val="0"/>
          <w:sz w:val="24"/>
          <w:szCs w:val="24"/>
          <w:shd w:val="clear" w:color="auto" w:fill="FFFFFF"/>
        </w:rPr>
        <w:t>part of the esoteric and mystic understandings of the legal profession</w:t>
      </w:r>
      <w:r w:rsidR="00423BEC">
        <w:rPr>
          <w:rStyle w:val="Emphasis"/>
          <w:rFonts w:ascii="Times New Roman" w:hAnsi="Times New Roman" w:cs="Times New Roman"/>
          <w:bCs/>
          <w:i w:val="0"/>
          <w:iCs w:val="0"/>
          <w:sz w:val="24"/>
          <w:szCs w:val="24"/>
          <w:shd w:val="clear" w:color="auto" w:fill="FFFFFF"/>
        </w:rPr>
        <w:t>,</w:t>
      </w:r>
      <w:r w:rsidR="009A49E6" w:rsidRPr="00282B6D">
        <w:rPr>
          <w:rStyle w:val="Emphasis"/>
          <w:rFonts w:ascii="Times New Roman" w:hAnsi="Times New Roman" w:cs="Times New Roman"/>
          <w:bCs/>
          <w:i w:val="0"/>
          <w:iCs w:val="0"/>
          <w:sz w:val="24"/>
          <w:szCs w:val="24"/>
          <w:shd w:val="clear" w:color="auto" w:fill="FFFFFF"/>
        </w:rPr>
        <w:t xml:space="preserve"> in the new regime, such factors are all populated against each crime in the table of presumptive penalties (3</w:t>
      </w:r>
      <w:r w:rsidR="009A49E6" w:rsidRPr="00282B6D">
        <w:rPr>
          <w:rStyle w:val="Emphasis"/>
          <w:rFonts w:ascii="Times New Roman" w:hAnsi="Times New Roman" w:cs="Times New Roman"/>
          <w:bCs/>
          <w:i w:val="0"/>
          <w:iCs w:val="0"/>
          <w:sz w:val="24"/>
          <w:szCs w:val="24"/>
          <w:shd w:val="clear" w:color="auto" w:fill="FFFFFF"/>
          <w:vertAlign w:val="superscript"/>
        </w:rPr>
        <w:t>rd</w:t>
      </w:r>
      <w:r w:rsidR="009A49E6" w:rsidRPr="00282B6D">
        <w:rPr>
          <w:rStyle w:val="Emphasis"/>
          <w:rFonts w:ascii="Times New Roman" w:hAnsi="Times New Roman" w:cs="Times New Roman"/>
          <w:bCs/>
          <w:i w:val="0"/>
          <w:iCs w:val="0"/>
          <w:sz w:val="24"/>
          <w:szCs w:val="24"/>
          <w:shd w:val="clear" w:color="auto" w:fill="FFFFFF"/>
        </w:rPr>
        <w:t xml:space="preserve"> schedule to the </w:t>
      </w:r>
      <w:r w:rsidR="009A49E6" w:rsidRPr="00282B6D">
        <w:rPr>
          <w:rStyle w:val="Emphasis"/>
          <w:rFonts w:ascii="Times New Roman" w:hAnsi="Times New Roman" w:cs="Times New Roman"/>
          <w:bCs/>
          <w:i w:val="0"/>
          <w:iCs w:val="0"/>
          <w:sz w:val="24"/>
          <w:szCs w:val="24"/>
          <w:shd w:val="clear" w:color="auto" w:fill="FFFFFF"/>
        </w:rPr>
        <w:lastRenderedPageBreak/>
        <w:t>guidelines).</w:t>
      </w:r>
      <w:r w:rsidR="00423BEC">
        <w:rPr>
          <w:rStyle w:val="Emphasis"/>
          <w:rFonts w:ascii="Times New Roman" w:hAnsi="Times New Roman" w:cs="Times New Roman"/>
          <w:bCs/>
          <w:i w:val="0"/>
          <w:iCs w:val="0"/>
          <w:sz w:val="24"/>
          <w:szCs w:val="24"/>
          <w:shd w:val="clear" w:color="auto" w:fill="FFFFFF"/>
        </w:rPr>
        <w:t xml:space="preserve"> Those aggravating and mitigating factors which are generic to all crimes are itemised under ss 8 and 9 of the Guidelines respectively. </w:t>
      </w:r>
      <w:r w:rsidR="009A49E6" w:rsidRPr="00282B6D">
        <w:rPr>
          <w:rStyle w:val="Emphasis"/>
          <w:rFonts w:ascii="Times New Roman" w:hAnsi="Times New Roman" w:cs="Times New Roman"/>
          <w:bCs/>
          <w:i w:val="0"/>
          <w:iCs w:val="0"/>
          <w:sz w:val="24"/>
          <w:szCs w:val="24"/>
          <w:shd w:val="clear" w:color="auto" w:fill="FFFFFF"/>
        </w:rPr>
        <w:t xml:space="preserve">  </w:t>
      </w:r>
      <w:r w:rsidR="009A49E6" w:rsidRPr="00282B6D">
        <w:rPr>
          <w:rFonts w:ascii="Times New Roman" w:hAnsi="Times New Roman" w:cs="Times New Roman"/>
          <w:sz w:val="24"/>
          <w:szCs w:val="24"/>
          <w:shd w:val="clear" w:color="auto" w:fill="FFFFFF"/>
        </w:rPr>
        <w:t> </w:t>
      </w:r>
    </w:p>
    <w:p w14:paraId="0DBE1E4A" w14:textId="77777777" w:rsidR="00345FE4" w:rsidRPr="00345FE4" w:rsidRDefault="00C60DF8" w:rsidP="00F851B4">
      <w:pPr>
        <w:pStyle w:val="Default"/>
        <w:spacing w:line="360" w:lineRule="auto"/>
        <w:ind w:firstLine="720"/>
        <w:jc w:val="both"/>
        <w:rPr>
          <w:rFonts w:eastAsiaTheme="minorEastAsia"/>
          <w:kern w:val="24"/>
          <w:sz w:val="20"/>
          <w:szCs w:val="20"/>
          <w:lang w:val="en-US" w:eastAsia="en-ZW"/>
        </w:rPr>
      </w:pPr>
      <w:r w:rsidRPr="00282B6D">
        <w:rPr>
          <w:color w:val="auto"/>
        </w:rPr>
        <w:t xml:space="preserve">As shown however by the language used in s 5 of the guidelines, a sentencing court is permitted to either go higher or lower than the presumptive penalty. Where the court does that the requirement is that it must justify that departure.  </w:t>
      </w:r>
      <w:r w:rsidR="00330E71" w:rsidRPr="00282B6D">
        <w:rPr>
          <w:color w:val="auto"/>
        </w:rPr>
        <w:t xml:space="preserve">It need not be stated therefore that where a court fails to give not just reasons but cogent reasons for the departure such failure will constitute a gross irregularity warranting the vitiation of the sentencing proceedings. As already pointed out the purpose of the guidelines is to ensure rational and consistent sentencing practices in this jurisdiction. The unacceptably wide disparities shown in the sentences above imposed on </w:t>
      </w:r>
      <w:r w:rsidR="00330E71" w:rsidRPr="00282B6D">
        <w:rPr>
          <w:rFonts w:eastAsiaTheme="minorEastAsia"/>
          <w:color w:val="auto"/>
          <w:kern w:val="24"/>
          <w:lang w:val="en-US" w:eastAsia="en-ZW"/>
        </w:rPr>
        <w:t xml:space="preserve">similar offences committed in comparable circumstances by offenders who are almost similarly placed make sad reading. They call into question the so-called exercise of </w:t>
      </w:r>
      <w:r w:rsidR="00BC27D4" w:rsidRPr="00282B6D">
        <w:rPr>
          <w:rFonts w:eastAsiaTheme="minorEastAsia"/>
          <w:color w:val="auto"/>
          <w:kern w:val="24"/>
          <w:lang w:val="en-US" w:eastAsia="en-ZW"/>
        </w:rPr>
        <w:t>discretion</w:t>
      </w:r>
      <w:r w:rsidR="00330E71" w:rsidRPr="00282B6D">
        <w:rPr>
          <w:rFonts w:eastAsiaTheme="minorEastAsia"/>
          <w:color w:val="auto"/>
          <w:kern w:val="24"/>
          <w:lang w:val="en-US" w:eastAsia="en-ZW"/>
        </w:rPr>
        <w:t xml:space="preserve"> by </w:t>
      </w:r>
      <w:r w:rsidR="00BC27D4" w:rsidRPr="00282B6D">
        <w:rPr>
          <w:rFonts w:eastAsiaTheme="minorEastAsia"/>
          <w:color w:val="auto"/>
          <w:kern w:val="24"/>
          <w:lang w:val="en-US" w:eastAsia="en-ZW"/>
        </w:rPr>
        <w:t>judicial</w:t>
      </w:r>
      <w:r w:rsidR="00330E71" w:rsidRPr="00282B6D">
        <w:rPr>
          <w:rFonts w:eastAsiaTheme="minorEastAsia"/>
          <w:color w:val="auto"/>
          <w:kern w:val="24"/>
          <w:lang w:val="en-US" w:eastAsia="en-ZW"/>
        </w:rPr>
        <w:t xml:space="preserve"> officers</w:t>
      </w:r>
      <w:r w:rsidR="00330E71" w:rsidRPr="00345FE4">
        <w:rPr>
          <w:rFonts w:eastAsiaTheme="minorEastAsia"/>
          <w:color w:val="auto"/>
          <w:kern w:val="24"/>
          <w:lang w:val="en-US" w:eastAsia="en-ZW"/>
        </w:rPr>
        <w:t xml:space="preserve">. </w:t>
      </w:r>
      <w:r w:rsidR="003A5AAB" w:rsidRPr="00345FE4">
        <w:rPr>
          <w:rFonts w:eastAsiaTheme="minorEastAsia"/>
          <w:color w:val="auto"/>
          <w:kern w:val="24"/>
          <w:lang w:val="en-US" w:eastAsia="en-ZW"/>
        </w:rPr>
        <w:t xml:space="preserve">They unmask the disguise called </w:t>
      </w:r>
      <w:r w:rsidR="00330E71" w:rsidRPr="00345FE4">
        <w:rPr>
          <w:rFonts w:eastAsiaTheme="minorEastAsia"/>
          <w:color w:val="auto"/>
          <w:kern w:val="24"/>
          <w:lang w:val="en-US" w:eastAsia="en-ZW"/>
        </w:rPr>
        <w:t xml:space="preserve">judicial </w:t>
      </w:r>
      <w:r w:rsidR="00BC27D4" w:rsidRPr="00345FE4">
        <w:rPr>
          <w:rFonts w:eastAsiaTheme="minorEastAsia"/>
          <w:color w:val="auto"/>
          <w:kern w:val="24"/>
          <w:lang w:val="en-US" w:eastAsia="en-ZW"/>
        </w:rPr>
        <w:t xml:space="preserve">discretion </w:t>
      </w:r>
      <w:r w:rsidR="003A5AAB" w:rsidRPr="00345FE4">
        <w:rPr>
          <w:rFonts w:eastAsiaTheme="minorEastAsia"/>
          <w:color w:val="auto"/>
          <w:kern w:val="24"/>
          <w:lang w:val="en-US" w:eastAsia="en-ZW"/>
        </w:rPr>
        <w:t xml:space="preserve">and reveal that what lies at the core of the entire process </w:t>
      </w:r>
      <w:r w:rsidR="00BC27D4" w:rsidRPr="00345FE4">
        <w:rPr>
          <w:rFonts w:eastAsiaTheme="minorEastAsia"/>
          <w:color w:val="auto"/>
          <w:kern w:val="24"/>
          <w:lang w:val="en-US" w:eastAsia="en-ZW"/>
        </w:rPr>
        <w:t>may be</w:t>
      </w:r>
      <w:r w:rsidR="00330E71" w:rsidRPr="00345FE4">
        <w:rPr>
          <w:rFonts w:eastAsiaTheme="minorEastAsia"/>
          <w:color w:val="auto"/>
          <w:kern w:val="24"/>
          <w:lang w:val="en-US" w:eastAsia="en-ZW"/>
        </w:rPr>
        <w:t xml:space="preserve"> nothing but judicial arbitrariness. </w:t>
      </w:r>
    </w:p>
    <w:p w14:paraId="519CBF32" w14:textId="608D3136" w:rsidR="00FF727C" w:rsidRPr="00280A6B" w:rsidRDefault="00BC27D4" w:rsidP="00280A6B">
      <w:pPr>
        <w:shd w:val="clear" w:color="auto" w:fill="FFFFFF"/>
        <w:spacing w:after="0" w:line="360" w:lineRule="auto"/>
        <w:jc w:val="both"/>
        <w:rPr>
          <w:rFonts w:ascii="Times New Roman" w:eastAsia="Times New Roman" w:hAnsi="Times New Roman" w:cs="Times New Roman"/>
          <w:color w:val="1D2228"/>
          <w:sz w:val="24"/>
          <w:szCs w:val="24"/>
          <w:lang w:eastAsia="en-ZW"/>
        </w:rPr>
      </w:pPr>
      <w:r w:rsidRPr="00280A6B">
        <w:rPr>
          <w:rFonts w:ascii="Times New Roman" w:eastAsiaTheme="minorEastAsia" w:hAnsi="Times New Roman" w:cs="Times New Roman"/>
          <w:kern w:val="24"/>
          <w:sz w:val="24"/>
          <w:szCs w:val="24"/>
          <w:lang w:val="en-US" w:eastAsia="en-ZW"/>
        </w:rPr>
        <w:t xml:space="preserve">When sentencing becomes akin to a game of poker for offenders </w:t>
      </w:r>
      <w:r w:rsidR="003A5AAB" w:rsidRPr="00280A6B">
        <w:rPr>
          <w:rFonts w:ascii="Times New Roman" w:eastAsiaTheme="minorEastAsia" w:hAnsi="Times New Roman" w:cs="Times New Roman"/>
          <w:kern w:val="24"/>
          <w:sz w:val="24"/>
          <w:szCs w:val="24"/>
          <w:lang w:val="en-US" w:eastAsia="en-ZW"/>
        </w:rPr>
        <w:t xml:space="preserve">and everyone else involved </w:t>
      </w:r>
      <w:r w:rsidRPr="00280A6B">
        <w:rPr>
          <w:rFonts w:ascii="Times New Roman" w:eastAsiaTheme="minorEastAsia" w:hAnsi="Times New Roman" w:cs="Times New Roman"/>
          <w:kern w:val="24"/>
          <w:sz w:val="24"/>
          <w:szCs w:val="24"/>
          <w:lang w:val="en-US" w:eastAsia="en-ZW"/>
        </w:rPr>
        <w:t xml:space="preserve">the process ceases to represent the interests of the triad which this </w:t>
      </w:r>
      <w:r w:rsidR="00743184" w:rsidRPr="00280A6B">
        <w:rPr>
          <w:rFonts w:ascii="Times New Roman" w:eastAsiaTheme="minorEastAsia" w:hAnsi="Times New Roman" w:cs="Times New Roman"/>
          <w:kern w:val="24"/>
          <w:sz w:val="24"/>
          <w:szCs w:val="24"/>
          <w:lang w:val="en-US" w:eastAsia="en-ZW"/>
        </w:rPr>
        <w:t xml:space="preserve">court </w:t>
      </w:r>
      <w:r w:rsidRPr="00280A6B">
        <w:rPr>
          <w:rFonts w:ascii="Times New Roman" w:eastAsiaTheme="minorEastAsia" w:hAnsi="Times New Roman" w:cs="Times New Roman"/>
          <w:kern w:val="24"/>
          <w:sz w:val="24"/>
          <w:szCs w:val="24"/>
          <w:lang w:val="en-US" w:eastAsia="en-ZW"/>
        </w:rPr>
        <w:t xml:space="preserve">called for in the oft-cited case of </w:t>
      </w:r>
      <w:r w:rsidRPr="00280A6B">
        <w:rPr>
          <w:rFonts w:ascii="Times New Roman" w:hAnsi="Times New Roman" w:cs="Times New Roman"/>
          <w:i/>
          <w:sz w:val="24"/>
          <w:szCs w:val="24"/>
          <w:shd w:val="clear" w:color="auto" w:fill="FFFFFF"/>
        </w:rPr>
        <w:t xml:space="preserve">S </w:t>
      </w:r>
      <w:r w:rsidRPr="00280A6B">
        <w:rPr>
          <w:rFonts w:ascii="Times New Roman" w:hAnsi="Times New Roman" w:cs="Times New Roman"/>
          <w:sz w:val="24"/>
          <w:szCs w:val="24"/>
          <w:shd w:val="clear" w:color="auto" w:fill="FFFFFF"/>
        </w:rPr>
        <w:t>v </w:t>
      </w:r>
      <w:r w:rsidRPr="00280A6B">
        <w:rPr>
          <w:rStyle w:val="Emphasis"/>
          <w:rFonts w:ascii="Times New Roman" w:hAnsi="Times New Roman" w:cs="Times New Roman"/>
          <w:sz w:val="24"/>
          <w:szCs w:val="24"/>
          <w:shd w:val="clear" w:color="auto" w:fill="FFFFFF"/>
        </w:rPr>
        <w:t>Shariwa</w:t>
      </w:r>
      <w:r w:rsidR="00F17C3C" w:rsidRPr="00280A6B">
        <w:rPr>
          <w:rFonts w:ascii="Times New Roman" w:hAnsi="Times New Roman" w:cs="Times New Roman"/>
          <w:sz w:val="24"/>
          <w:szCs w:val="24"/>
          <w:shd w:val="clear" w:color="auto" w:fill="FFFFFF"/>
        </w:rPr>
        <w:t> </w:t>
      </w:r>
      <w:r w:rsidR="00280A6B" w:rsidRPr="00280A6B">
        <w:rPr>
          <w:rFonts w:ascii="Times New Roman" w:eastAsia="Times New Roman" w:hAnsi="Times New Roman" w:cs="Times New Roman"/>
          <w:color w:val="1D2228"/>
          <w:sz w:val="24"/>
          <w:szCs w:val="24"/>
          <w:lang w:eastAsia="en-ZW"/>
        </w:rPr>
        <w:t xml:space="preserve">2003(1) ZLR 314(H) </w:t>
      </w:r>
      <w:r w:rsidR="00F17C3C" w:rsidRPr="00280A6B">
        <w:rPr>
          <w:rFonts w:ascii="Times New Roman" w:hAnsi="Times New Roman" w:cs="Times New Roman"/>
          <w:sz w:val="24"/>
          <w:szCs w:val="24"/>
          <w:shd w:val="clear" w:color="auto" w:fill="FFFFFF"/>
        </w:rPr>
        <w:t>in which</w:t>
      </w:r>
      <w:r w:rsidRPr="00280A6B">
        <w:rPr>
          <w:rFonts w:ascii="Times New Roman" w:hAnsi="Times New Roman" w:cs="Times New Roman"/>
          <w:sz w:val="24"/>
          <w:szCs w:val="24"/>
          <w:shd w:val="clear" w:color="auto" w:fill="FFFFFF"/>
        </w:rPr>
        <w:t xml:space="preserve"> it encouraged judicial officers to embrace rationality in sentencing and shun the instinctive approach. It further implored judicial officers to endeavour to find punishments which are suitable for the crime, the offender and society. Despite these constant reminders when sentences of such widely varying severity as is illustrated in the cases under review are imposed the public’s concerns that there is no objectivity whatsoever in the sentencing process are vindicated. The theories of punishment are all equally important. None of them can be more important than others. Retribution for instance is a cornerstone of the criminal law which unfortunately appears to have been relegated to the periphery of considerations. </w:t>
      </w:r>
      <w:r w:rsidR="003A5AAB" w:rsidRPr="00280A6B">
        <w:rPr>
          <w:rFonts w:ascii="Times New Roman" w:hAnsi="Times New Roman" w:cs="Times New Roman"/>
          <w:sz w:val="24"/>
          <w:szCs w:val="24"/>
        </w:rPr>
        <w:t xml:space="preserve"> There is no equality on the treatment of victims and offenders. </w:t>
      </w:r>
      <w:r w:rsidR="003A5AAB" w:rsidRPr="00280A6B">
        <w:rPr>
          <w:rFonts w:ascii="Times New Roman" w:hAnsi="Times New Roman" w:cs="Times New Roman"/>
          <w:sz w:val="24"/>
          <w:szCs w:val="24"/>
          <w:shd w:val="clear" w:color="auto" w:fill="FFFFFF"/>
        </w:rPr>
        <w:t xml:space="preserve"> </w:t>
      </w:r>
      <w:r w:rsidRPr="00280A6B">
        <w:rPr>
          <w:rFonts w:ascii="Times New Roman" w:hAnsi="Times New Roman" w:cs="Times New Roman"/>
          <w:sz w:val="24"/>
          <w:szCs w:val="24"/>
          <w:shd w:val="clear" w:color="auto" w:fill="FFFFFF"/>
        </w:rPr>
        <w:t xml:space="preserve"> </w:t>
      </w:r>
      <w:r w:rsidR="00280A6B" w:rsidRPr="00752A22">
        <w:rPr>
          <w:rFonts w:ascii="Times New Roman" w:eastAsia="Times New Roman" w:hAnsi="Times New Roman" w:cs="Times New Roman"/>
          <w:color w:val="1D2228"/>
          <w:sz w:val="24"/>
          <w:szCs w:val="24"/>
          <w:lang w:eastAsia="en-ZW"/>
        </w:rPr>
        <w:t xml:space="preserve">In sentencing, a court ought to always bear in mind that one of the primary purposes of the criminal law is </w:t>
      </w:r>
      <w:r w:rsidR="00280A6B">
        <w:rPr>
          <w:rFonts w:ascii="Times New Roman" w:eastAsia="Times New Roman" w:hAnsi="Times New Roman" w:cs="Times New Roman"/>
          <w:color w:val="1D2228"/>
          <w:sz w:val="24"/>
          <w:szCs w:val="24"/>
          <w:lang w:eastAsia="en-ZW"/>
        </w:rPr>
        <w:t xml:space="preserve">retribution. </w:t>
      </w:r>
      <w:r w:rsidR="00280A6B" w:rsidRPr="00280A6B">
        <w:rPr>
          <w:rFonts w:ascii="Times New Roman" w:hAnsi="Times New Roman" w:cs="Times New Roman"/>
          <w:sz w:val="24"/>
          <w:szCs w:val="24"/>
          <w:shd w:val="clear" w:color="auto" w:fill="FFFFFF"/>
        </w:rPr>
        <w:t>That</w:t>
      </w:r>
      <w:r w:rsidR="003B0254" w:rsidRPr="00280A6B">
        <w:rPr>
          <w:rFonts w:ascii="Times New Roman" w:hAnsi="Times New Roman" w:cs="Times New Roman"/>
          <w:sz w:val="24"/>
          <w:szCs w:val="24"/>
          <w:shd w:val="clear" w:color="auto" w:fill="FFFFFF"/>
        </w:rPr>
        <w:t xml:space="preserve"> purpose of punishment must be blended with all the others to come up with a sentence which serves the interests of all. </w:t>
      </w:r>
      <w:r w:rsidR="00FF727C" w:rsidRPr="00280A6B">
        <w:rPr>
          <w:rFonts w:ascii="Times New Roman" w:hAnsi="Times New Roman" w:cs="Times New Roman"/>
          <w:sz w:val="24"/>
          <w:szCs w:val="24"/>
          <w:shd w:val="clear" w:color="auto" w:fill="FFFFFF"/>
        </w:rPr>
        <w:t xml:space="preserve">If there was any doubt about that, s 6 of the guidelines dispels it. It provides that: </w:t>
      </w:r>
    </w:p>
    <w:p w14:paraId="055FB17E" w14:textId="77777777" w:rsidR="00FF727C" w:rsidRPr="00280A6B" w:rsidRDefault="00FF727C" w:rsidP="00280A6B">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4328D776" w14:textId="38DF5243" w:rsidR="00FF727C" w:rsidRPr="00F851B4" w:rsidRDefault="005B7255" w:rsidP="00FF727C">
      <w:pPr>
        <w:pStyle w:val="ListParagraph"/>
        <w:numPr>
          <w:ilvl w:val="0"/>
          <w:numId w:val="4"/>
        </w:numPr>
        <w:autoSpaceDE w:val="0"/>
        <w:autoSpaceDN w:val="0"/>
        <w:adjustRightInd w:val="0"/>
        <w:spacing w:after="0" w:line="240" w:lineRule="auto"/>
        <w:rPr>
          <w:rFonts w:ascii="Times New Roman" w:hAnsi="Times New Roman" w:cs="Times New Roman"/>
        </w:rPr>
      </w:pPr>
      <w:r>
        <w:rPr>
          <w:shd w:val="clear" w:color="auto" w:fill="FFFFFF"/>
        </w:rPr>
        <w:t>“</w:t>
      </w:r>
      <w:r w:rsidRPr="00F851B4">
        <w:rPr>
          <w:shd w:val="clear" w:color="auto" w:fill="FFFFFF"/>
        </w:rPr>
        <w:t>The</w:t>
      </w:r>
      <w:r w:rsidR="00FF727C" w:rsidRPr="00F851B4">
        <w:rPr>
          <w:rFonts w:ascii="Times New Roman" w:hAnsi="Times New Roman" w:cs="Times New Roman"/>
        </w:rPr>
        <w:t xml:space="preserve"> objective of a sentencing court shall be to correct, rehabilitate </w:t>
      </w:r>
      <w:r w:rsidR="00FF727C" w:rsidRPr="00F851B4">
        <w:rPr>
          <w:rFonts w:ascii="Times New Roman" w:hAnsi="Times New Roman" w:cs="Times New Roman"/>
          <w:u w:val="single"/>
        </w:rPr>
        <w:t>and punish</w:t>
      </w:r>
      <w:r w:rsidR="00FF727C" w:rsidRPr="00F851B4">
        <w:rPr>
          <w:rFonts w:ascii="Times New Roman" w:hAnsi="Times New Roman" w:cs="Times New Roman"/>
        </w:rPr>
        <w:t xml:space="preserve"> a convicted offender to the extent and in such a manner that is just and proportionate. (underlining is mine)</w:t>
      </w:r>
      <w:r>
        <w:rPr>
          <w:rFonts w:ascii="Times New Roman" w:hAnsi="Times New Roman" w:cs="Times New Roman"/>
        </w:rPr>
        <w:t>”</w:t>
      </w:r>
    </w:p>
    <w:p w14:paraId="10DE958C" w14:textId="77777777" w:rsidR="00FF727C" w:rsidRDefault="00FF727C" w:rsidP="00FF727C">
      <w:pPr>
        <w:autoSpaceDE w:val="0"/>
        <w:autoSpaceDN w:val="0"/>
        <w:adjustRightInd w:val="0"/>
        <w:spacing w:after="0" w:line="240" w:lineRule="auto"/>
        <w:rPr>
          <w:rFonts w:ascii="Times New Roman" w:hAnsi="Times New Roman" w:cs="Times New Roman"/>
          <w:sz w:val="24"/>
          <w:szCs w:val="24"/>
          <w:shd w:val="clear" w:color="auto" w:fill="FFFFFF"/>
        </w:rPr>
      </w:pPr>
    </w:p>
    <w:p w14:paraId="461BE0DE" w14:textId="1AF61239" w:rsidR="00EA4D86" w:rsidRPr="00FF727C" w:rsidRDefault="00FF727C" w:rsidP="00F851B4">
      <w:pPr>
        <w:autoSpaceDE w:val="0"/>
        <w:autoSpaceDN w:val="0"/>
        <w:adjustRightInd w:val="0"/>
        <w:spacing w:after="0" w:line="360" w:lineRule="auto"/>
        <w:ind w:firstLine="720"/>
        <w:jc w:val="both"/>
        <w:rPr>
          <w:rFonts w:ascii="Times New Roman" w:hAnsi="Times New Roman" w:cs="Times New Roman"/>
          <w:sz w:val="21"/>
          <w:szCs w:val="21"/>
        </w:rPr>
      </w:pPr>
      <w:r>
        <w:rPr>
          <w:rFonts w:ascii="Times New Roman" w:hAnsi="Times New Roman" w:cs="Times New Roman"/>
          <w:sz w:val="24"/>
          <w:szCs w:val="24"/>
          <w:shd w:val="clear" w:color="auto" w:fill="FFFFFF"/>
        </w:rPr>
        <w:lastRenderedPageBreak/>
        <w:t xml:space="preserve">The </w:t>
      </w:r>
      <w:r w:rsidR="00743184">
        <w:rPr>
          <w:rFonts w:ascii="Times New Roman" w:hAnsi="Times New Roman" w:cs="Times New Roman"/>
          <w:sz w:val="24"/>
          <w:szCs w:val="24"/>
          <w:shd w:val="clear" w:color="auto" w:fill="FFFFFF"/>
        </w:rPr>
        <w:t xml:space="preserve">above </w:t>
      </w:r>
      <w:r>
        <w:rPr>
          <w:rFonts w:ascii="Times New Roman" w:hAnsi="Times New Roman" w:cs="Times New Roman"/>
          <w:sz w:val="24"/>
          <w:szCs w:val="24"/>
          <w:shd w:val="clear" w:color="auto" w:fill="FFFFFF"/>
        </w:rPr>
        <w:t xml:space="preserve">provision is couched in peremptory language. Further, the objectives are set in a conjunctive format. That means punishment in its retributive sense is much a priority as are correction and rehabilitation.  </w:t>
      </w:r>
      <w:r w:rsidR="003B0254" w:rsidRPr="00FF727C">
        <w:rPr>
          <w:rFonts w:ascii="Times New Roman" w:hAnsi="Times New Roman" w:cs="Times New Roman"/>
          <w:sz w:val="24"/>
          <w:szCs w:val="24"/>
          <w:shd w:val="clear" w:color="auto" w:fill="FFFFFF"/>
        </w:rPr>
        <w:t xml:space="preserve">Society has a significant if not the most significant stake in the punishment of offenders. </w:t>
      </w:r>
      <w:r w:rsidR="003B0254" w:rsidRPr="0019290C">
        <w:rPr>
          <w:rFonts w:ascii="Times New Roman" w:hAnsi="Times New Roman" w:cs="Times New Roman"/>
          <w:sz w:val="24"/>
          <w:szCs w:val="24"/>
          <w:shd w:val="clear" w:color="auto" w:fill="FFFFFF"/>
        </w:rPr>
        <w:t xml:space="preserve">The courts do not own sentencing discretion. Rather that discretion belongs to the people through their representatives in Parliament. </w:t>
      </w:r>
      <w:r w:rsidR="0019290C" w:rsidRPr="00752A22">
        <w:rPr>
          <w:rFonts w:ascii="Times New Roman" w:eastAsia="Times New Roman" w:hAnsi="Times New Roman" w:cs="Times New Roman"/>
          <w:color w:val="1D2228"/>
          <w:sz w:val="24"/>
          <w:szCs w:val="24"/>
          <w:lang w:eastAsia="en-ZW"/>
        </w:rPr>
        <w:t>As suc</w:t>
      </w:r>
      <w:r w:rsidR="0019290C" w:rsidRPr="0019290C">
        <w:rPr>
          <w:rFonts w:ascii="Times New Roman" w:eastAsia="Times New Roman" w:hAnsi="Times New Roman" w:cs="Times New Roman"/>
          <w:color w:val="1D2228"/>
          <w:sz w:val="24"/>
          <w:szCs w:val="24"/>
          <w:lang w:eastAsia="en-ZW"/>
        </w:rPr>
        <w:t>h, if courts pass sentences which</w:t>
      </w:r>
      <w:r w:rsidR="0019290C" w:rsidRPr="00752A22">
        <w:rPr>
          <w:rFonts w:ascii="Times New Roman" w:eastAsia="Times New Roman" w:hAnsi="Times New Roman" w:cs="Times New Roman"/>
          <w:color w:val="1D2228"/>
          <w:sz w:val="24"/>
          <w:szCs w:val="24"/>
          <w:lang w:eastAsia="en-ZW"/>
        </w:rPr>
        <w:t xml:space="preserve"> do not reflect </w:t>
      </w:r>
      <w:r w:rsidR="0019290C" w:rsidRPr="0019290C">
        <w:rPr>
          <w:rFonts w:ascii="Times New Roman" w:eastAsia="Times New Roman" w:hAnsi="Times New Roman" w:cs="Times New Roman"/>
          <w:color w:val="1D2228"/>
          <w:sz w:val="24"/>
          <w:szCs w:val="24"/>
          <w:lang w:eastAsia="en-ZW"/>
        </w:rPr>
        <w:t>a proper consideration of</w:t>
      </w:r>
      <w:r w:rsidR="0019290C" w:rsidRPr="00752A22">
        <w:rPr>
          <w:rFonts w:ascii="Times New Roman" w:eastAsia="Times New Roman" w:hAnsi="Times New Roman" w:cs="Times New Roman"/>
          <w:color w:val="1D2228"/>
          <w:sz w:val="24"/>
          <w:szCs w:val="24"/>
          <w:lang w:eastAsia="en-ZW"/>
        </w:rPr>
        <w:t xml:space="preserve"> the interests of </w:t>
      </w:r>
      <w:r w:rsidR="0019290C" w:rsidRPr="0019290C">
        <w:rPr>
          <w:rFonts w:ascii="Times New Roman" w:eastAsia="Times New Roman" w:hAnsi="Times New Roman" w:cs="Times New Roman"/>
          <w:color w:val="1D2228"/>
          <w:sz w:val="24"/>
          <w:szCs w:val="24"/>
          <w:lang w:eastAsia="en-ZW"/>
        </w:rPr>
        <w:t>society, but</w:t>
      </w:r>
      <w:r w:rsidR="0019290C" w:rsidRPr="00752A22">
        <w:rPr>
          <w:rFonts w:ascii="Times New Roman" w:eastAsia="Times New Roman" w:hAnsi="Times New Roman" w:cs="Times New Roman"/>
          <w:color w:val="1D2228"/>
          <w:sz w:val="24"/>
          <w:szCs w:val="24"/>
          <w:lang w:eastAsia="en-ZW"/>
        </w:rPr>
        <w:t xml:space="preserve"> which tend to suggest that factors extraneous or foreign to the sentencing function may have been at play, the risk is that the law gi</w:t>
      </w:r>
      <w:r w:rsidR="0019290C" w:rsidRPr="0019290C">
        <w:rPr>
          <w:rFonts w:ascii="Times New Roman" w:eastAsia="Times New Roman" w:hAnsi="Times New Roman" w:cs="Times New Roman"/>
          <w:color w:val="1D2228"/>
          <w:sz w:val="24"/>
          <w:szCs w:val="24"/>
          <w:lang w:eastAsia="en-ZW"/>
        </w:rPr>
        <w:t>ver may withdraw the discretion.</w:t>
      </w:r>
      <w:r w:rsidR="0019290C" w:rsidRPr="00752A22">
        <w:rPr>
          <w:rFonts w:ascii="Times New Roman" w:eastAsia="Times New Roman" w:hAnsi="Times New Roman" w:cs="Times New Roman"/>
          <w:color w:val="1D2228"/>
          <w:sz w:val="24"/>
          <w:szCs w:val="24"/>
          <w:lang w:eastAsia="en-ZW"/>
        </w:rPr>
        <w:t xml:space="preserve"> </w:t>
      </w:r>
      <w:r w:rsidR="003B0254" w:rsidRPr="00FF727C">
        <w:rPr>
          <w:rFonts w:ascii="Times New Roman" w:hAnsi="Times New Roman" w:cs="Times New Roman"/>
          <w:sz w:val="24"/>
          <w:szCs w:val="24"/>
          <w:shd w:val="clear" w:color="auto" w:fill="FFFFFF"/>
        </w:rPr>
        <w:t xml:space="preserve">Examples abound </w:t>
      </w:r>
      <w:r w:rsidR="003A5AAB" w:rsidRPr="00FF727C">
        <w:rPr>
          <w:rFonts w:ascii="Times New Roman" w:hAnsi="Times New Roman" w:cs="Times New Roman"/>
          <w:sz w:val="24"/>
          <w:szCs w:val="24"/>
          <w:shd w:val="clear" w:color="auto" w:fill="FFFFFF"/>
        </w:rPr>
        <w:t xml:space="preserve">of where this has happened </w:t>
      </w:r>
      <w:r w:rsidR="003B0254" w:rsidRPr="00FF727C">
        <w:rPr>
          <w:rFonts w:ascii="Times New Roman" w:hAnsi="Times New Roman" w:cs="Times New Roman"/>
          <w:sz w:val="24"/>
          <w:szCs w:val="24"/>
          <w:shd w:val="clear" w:color="auto" w:fill="FFFFFF"/>
        </w:rPr>
        <w:t xml:space="preserve">across the world. The enactment of these sentencing guidelines is a subtle protest by society </w:t>
      </w:r>
      <w:r w:rsidR="009409F5" w:rsidRPr="00FF727C">
        <w:rPr>
          <w:rFonts w:ascii="Times New Roman" w:hAnsi="Times New Roman" w:cs="Times New Roman"/>
          <w:sz w:val="24"/>
          <w:szCs w:val="24"/>
          <w:shd w:val="clear" w:color="auto" w:fill="FFFFFF"/>
        </w:rPr>
        <w:t>and a clear warning to the judiciary that the public is not happy with the</w:t>
      </w:r>
      <w:r w:rsidR="003B0254" w:rsidRPr="00FF727C">
        <w:rPr>
          <w:rFonts w:ascii="Times New Roman" w:hAnsi="Times New Roman" w:cs="Times New Roman"/>
          <w:sz w:val="24"/>
          <w:szCs w:val="24"/>
          <w:shd w:val="clear" w:color="auto" w:fill="FFFFFF"/>
        </w:rPr>
        <w:t xml:space="preserve"> existing sentencing trends in Zimbabwean courts. A more ope</w:t>
      </w:r>
      <w:r w:rsidR="009409F5" w:rsidRPr="00FF727C">
        <w:rPr>
          <w:rFonts w:ascii="Times New Roman" w:hAnsi="Times New Roman" w:cs="Times New Roman"/>
          <w:sz w:val="24"/>
          <w:szCs w:val="24"/>
          <w:shd w:val="clear" w:color="auto" w:fill="FFFFFF"/>
        </w:rPr>
        <w:t>n version of that fulmination may be</w:t>
      </w:r>
      <w:r w:rsidR="003B0254" w:rsidRPr="00FF727C">
        <w:rPr>
          <w:rFonts w:ascii="Times New Roman" w:hAnsi="Times New Roman" w:cs="Times New Roman"/>
          <w:sz w:val="24"/>
          <w:szCs w:val="24"/>
          <w:shd w:val="clear" w:color="auto" w:fill="FFFFFF"/>
        </w:rPr>
        <w:t xml:space="preserve"> the recent amendment of s 65 of the Criminal Law Code to provide for minimum mandatory sentences </w:t>
      </w:r>
      <w:r w:rsidR="009409F5" w:rsidRPr="00FF727C">
        <w:rPr>
          <w:rFonts w:ascii="Times New Roman" w:hAnsi="Times New Roman" w:cs="Times New Roman"/>
          <w:sz w:val="24"/>
          <w:szCs w:val="24"/>
          <w:shd w:val="clear" w:color="auto" w:fill="FFFFFF"/>
        </w:rPr>
        <w:t>for the crime of</w:t>
      </w:r>
      <w:r w:rsidR="003B0254" w:rsidRPr="00FF727C">
        <w:rPr>
          <w:rFonts w:ascii="Times New Roman" w:hAnsi="Times New Roman" w:cs="Times New Roman"/>
          <w:sz w:val="24"/>
          <w:szCs w:val="24"/>
          <w:shd w:val="clear" w:color="auto" w:fill="FFFFFF"/>
        </w:rPr>
        <w:t xml:space="preserve"> rape. </w:t>
      </w:r>
      <w:r w:rsidR="003A5AAB" w:rsidRPr="00FF727C">
        <w:rPr>
          <w:rFonts w:ascii="Times New Roman" w:hAnsi="Times New Roman" w:cs="Times New Roman"/>
          <w:sz w:val="24"/>
          <w:szCs w:val="24"/>
          <w:shd w:val="clear" w:color="auto" w:fill="FFFFFF"/>
        </w:rPr>
        <w:t xml:space="preserve">The message is clear that the courts cannot ignore the vested interests of the public because public acceptance and public confidence are central to the resolution of criminal matters.  </w:t>
      </w:r>
      <w:r w:rsidR="009409F5" w:rsidRPr="00FF727C">
        <w:rPr>
          <w:rFonts w:ascii="Times New Roman" w:hAnsi="Times New Roman" w:cs="Times New Roman"/>
          <w:sz w:val="24"/>
          <w:szCs w:val="24"/>
          <w:shd w:val="clear" w:color="auto" w:fill="FFFFFF"/>
        </w:rPr>
        <w:t xml:space="preserve">I have however already said the law maker saw it fit to let judicial officers retain discretion in the overwhelming majority of crimes. There is therefore no question of the guidelines taking away the courts’ discretion in sentencing. What </w:t>
      </w:r>
      <w:r w:rsidR="00282B6D" w:rsidRPr="00FF727C">
        <w:rPr>
          <w:rFonts w:ascii="Times New Roman" w:hAnsi="Times New Roman" w:cs="Times New Roman"/>
          <w:sz w:val="24"/>
          <w:szCs w:val="24"/>
          <w:shd w:val="clear" w:color="auto" w:fill="FFFFFF"/>
        </w:rPr>
        <w:t>the guidelines simply do is</w:t>
      </w:r>
      <w:r w:rsidR="009409F5" w:rsidRPr="00FF727C">
        <w:rPr>
          <w:rFonts w:ascii="Times New Roman" w:hAnsi="Times New Roman" w:cs="Times New Roman"/>
          <w:sz w:val="24"/>
          <w:szCs w:val="24"/>
          <w:shd w:val="clear" w:color="auto" w:fill="FFFFFF"/>
        </w:rPr>
        <w:t xml:space="preserve"> to guide that discretion and in the process remove arbitrariness by ensuring that the sentencing process justifies the penalty which is ultimately imposed.</w:t>
      </w:r>
      <w:r w:rsidR="009409F5" w:rsidRPr="00FF727C">
        <w:rPr>
          <w:rFonts w:ascii="Times New Roman" w:hAnsi="Times New Roman" w:cs="Times New Roman"/>
          <w:sz w:val="24"/>
          <w:szCs w:val="24"/>
        </w:rPr>
        <w:t xml:space="preserve"> </w:t>
      </w:r>
      <w:r w:rsidR="00EA4D86" w:rsidRPr="00FF727C">
        <w:rPr>
          <w:rFonts w:ascii="Times New Roman" w:eastAsiaTheme="minorEastAsia" w:hAnsi="Times New Roman" w:cs="Times New Roman"/>
          <w:kern w:val="24"/>
          <w:sz w:val="24"/>
          <w:szCs w:val="24"/>
          <w:lang w:val="en-US" w:eastAsia="en-ZW"/>
        </w:rPr>
        <w:t xml:space="preserve">Authors </w:t>
      </w:r>
      <w:r w:rsidR="00EA4D86" w:rsidRPr="00FF727C">
        <w:rPr>
          <w:rFonts w:ascii="Times New Roman" w:hAnsi="Times New Roman" w:cs="Times New Roman"/>
          <w:color w:val="000000"/>
          <w:sz w:val="24"/>
          <w:szCs w:val="24"/>
        </w:rPr>
        <w:t>DeSmith,</w:t>
      </w:r>
      <w:r w:rsidR="00EA4D86" w:rsidRPr="00FF727C">
        <w:rPr>
          <w:rFonts w:ascii="Times New Roman" w:hAnsi="Times New Roman" w:cs="Times New Roman"/>
          <w:sz w:val="24"/>
          <w:szCs w:val="24"/>
        </w:rPr>
        <w:t xml:space="preserve"> </w:t>
      </w:r>
      <w:r w:rsidR="00EA4D86" w:rsidRPr="00FF727C">
        <w:rPr>
          <w:rFonts w:ascii="Times New Roman" w:hAnsi="Times New Roman" w:cs="Times New Roman"/>
          <w:color w:val="000000"/>
          <w:sz w:val="24"/>
          <w:szCs w:val="24"/>
        </w:rPr>
        <w:t>Woolf</w:t>
      </w:r>
      <w:r w:rsidR="00EA4D86" w:rsidRPr="00FF727C">
        <w:rPr>
          <w:rFonts w:ascii="Times New Roman" w:hAnsi="Times New Roman" w:cs="Times New Roman"/>
          <w:sz w:val="24"/>
          <w:szCs w:val="24"/>
        </w:rPr>
        <w:t xml:space="preserve"> </w:t>
      </w:r>
      <w:r w:rsidR="00EA4D86" w:rsidRPr="00FF727C">
        <w:rPr>
          <w:rFonts w:ascii="Times New Roman" w:hAnsi="Times New Roman" w:cs="Times New Roman"/>
          <w:color w:val="000000"/>
          <w:sz w:val="24"/>
          <w:szCs w:val="24"/>
        </w:rPr>
        <w:t>and</w:t>
      </w:r>
      <w:r w:rsidR="00EA4D86" w:rsidRPr="00FF727C">
        <w:rPr>
          <w:rFonts w:ascii="Times New Roman" w:hAnsi="Times New Roman" w:cs="Times New Roman"/>
          <w:sz w:val="24"/>
          <w:szCs w:val="24"/>
        </w:rPr>
        <w:t xml:space="preserve"> </w:t>
      </w:r>
      <w:r w:rsidR="00EA4D86" w:rsidRPr="00FF727C">
        <w:rPr>
          <w:rFonts w:ascii="Times New Roman" w:hAnsi="Times New Roman" w:cs="Times New Roman"/>
          <w:color w:val="000000"/>
          <w:sz w:val="24"/>
          <w:szCs w:val="24"/>
        </w:rPr>
        <w:t>Jowell</w:t>
      </w:r>
      <w:r w:rsidR="00EA4D86" w:rsidRPr="00FF727C">
        <w:rPr>
          <w:rFonts w:ascii="Times New Roman" w:hAnsi="Times New Roman" w:cs="Times New Roman"/>
          <w:sz w:val="24"/>
          <w:szCs w:val="24"/>
        </w:rPr>
        <w:t xml:space="preserve"> in their work </w:t>
      </w:r>
      <w:r w:rsidR="00EA4D86" w:rsidRPr="00FF727C">
        <w:rPr>
          <w:rFonts w:ascii="Times New Roman" w:hAnsi="Times New Roman" w:cs="Times New Roman"/>
          <w:i/>
          <w:color w:val="000000"/>
          <w:sz w:val="24"/>
          <w:szCs w:val="24"/>
        </w:rPr>
        <w:t>“</w:t>
      </w:r>
      <w:r w:rsidR="00EA4D86" w:rsidRPr="00F851B4">
        <w:rPr>
          <w:rFonts w:ascii="Times New Roman" w:hAnsi="Times New Roman" w:cs="Times New Roman"/>
          <w:bCs/>
          <w:i/>
          <w:color w:val="000000"/>
          <w:sz w:val="24"/>
          <w:szCs w:val="24"/>
        </w:rPr>
        <w:t>Judicial</w:t>
      </w:r>
      <w:r w:rsidR="00EA4D86" w:rsidRPr="00F851B4">
        <w:rPr>
          <w:rFonts w:ascii="Times New Roman" w:hAnsi="Times New Roman" w:cs="Times New Roman"/>
          <w:bCs/>
          <w:i/>
          <w:sz w:val="24"/>
          <w:szCs w:val="24"/>
        </w:rPr>
        <w:t xml:space="preserve"> </w:t>
      </w:r>
      <w:r w:rsidR="00EA4D86" w:rsidRPr="00F851B4">
        <w:rPr>
          <w:rFonts w:ascii="Times New Roman" w:hAnsi="Times New Roman" w:cs="Times New Roman"/>
          <w:bCs/>
          <w:i/>
          <w:color w:val="000000"/>
          <w:sz w:val="24"/>
          <w:szCs w:val="24"/>
        </w:rPr>
        <w:t>Review</w:t>
      </w:r>
      <w:r w:rsidR="00EA4D86" w:rsidRPr="00F851B4">
        <w:rPr>
          <w:rFonts w:ascii="Times New Roman" w:hAnsi="Times New Roman" w:cs="Times New Roman"/>
          <w:bCs/>
          <w:i/>
          <w:sz w:val="24"/>
          <w:szCs w:val="24"/>
        </w:rPr>
        <w:t xml:space="preserve"> </w:t>
      </w:r>
      <w:r w:rsidR="00EA4D86" w:rsidRPr="00F851B4">
        <w:rPr>
          <w:rFonts w:ascii="Times New Roman" w:hAnsi="Times New Roman" w:cs="Times New Roman"/>
          <w:bCs/>
          <w:i/>
          <w:color w:val="000000"/>
          <w:sz w:val="24"/>
          <w:szCs w:val="24"/>
        </w:rPr>
        <w:t>of</w:t>
      </w:r>
      <w:r w:rsidR="00EA4D86" w:rsidRPr="00F851B4">
        <w:rPr>
          <w:rFonts w:ascii="Times New Roman" w:hAnsi="Times New Roman" w:cs="Times New Roman"/>
          <w:bCs/>
          <w:i/>
          <w:sz w:val="24"/>
          <w:szCs w:val="24"/>
        </w:rPr>
        <w:t xml:space="preserve"> </w:t>
      </w:r>
      <w:r w:rsidR="00EA4D86" w:rsidRPr="00F851B4">
        <w:rPr>
          <w:rFonts w:ascii="Times New Roman" w:hAnsi="Times New Roman" w:cs="Times New Roman"/>
          <w:bCs/>
          <w:i/>
          <w:color w:val="000000"/>
          <w:sz w:val="24"/>
          <w:szCs w:val="24"/>
        </w:rPr>
        <w:t>Administrative</w:t>
      </w:r>
      <w:r w:rsidR="00EA4D86" w:rsidRPr="00F851B4">
        <w:rPr>
          <w:rFonts w:ascii="Times New Roman" w:hAnsi="Times New Roman" w:cs="Times New Roman"/>
          <w:bCs/>
          <w:i/>
          <w:sz w:val="24"/>
          <w:szCs w:val="24"/>
        </w:rPr>
        <w:t xml:space="preserve"> </w:t>
      </w:r>
      <w:r w:rsidR="00EA4D86" w:rsidRPr="00F851B4">
        <w:rPr>
          <w:rFonts w:ascii="Times New Roman" w:hAnsi="Times New Roman" w:cs="Times New Roman"/>
          <w:bCs/>
          <w:i/>
          <w:color w:val="000000"/>
          <w:sz w:val="24"/>
          <w:szCs w:val="24"/>
        </w:rPr>
        <w:t>Action</w:t>
      </w:r>
      <w:r w:rsidR="00EA4D86" w:rsidRPr="00FF727C">
        <w:rPr>
          <w:rFonts w:ascii="Times New Roman" w:hAnsi="Times New Roman" w:cs="Times New Roman"/>
          <w:color w:val="000000"/>
          <w:sz w:val="24"/>
          <w:szCs w:val="24"/>
        </w:rPr>
        <w:t>”</w:t>
      </w:r>
      <w:r w:rsidR="00EA4D86" w:rsidRPr="00FF727C">
        <w:rPr>
          <w:rFonts w:ascii="Times New Roman" w:hAnsi="Times New Roman" w:cs="Times New Roman"/>
          <w:sz w:val="24"/>
          <w:szCs w:val="24"/>
        </w:rPr>
        <w:t>, 5</w:t>
      </w:r>
      <w:r w:rsidR="00EA4D86" w:rsidRPr="00FF727C">
        <w:rPr>
          <w:rFonts w:ascii="Times New Roman" w:hAnsi="Times New Roman" w:cs="Times New Roman"/>
          <w:sz w:val="24"/>
          <w:szCs w:val="24"/>
          <w:vertAlign w:val="superscript"/>
        </w:rPr>
        <w:t>th</w:t>
      </w:r>
      <w:r w:rsidR="00EA4D86" w:rsidRPr="00FF727C">
        <w:rPr>
          <w:rFonts w:ascii="Times New Roman" w:hAnsi="Times New Roman" w:cs="Times New Roman"/>
          <w:sz w:val="24"/>
          <w:szCs w:val="24"/>
        </w:rPr>
        <w:t xml:space="preserve"> edition</w:t>
      </w:r>
      <w:r w:rsidR="00EA4D86" w:rsidRPr="00FF727C">
        <w:rPr>
          <w:rFonts w:ascii="Times New Roman" w:hAnsi="Times New Roman" w:cs="Times New Roman"/>
          <w:color w:val="000000"/>
          <w:sz w:val="24"/>
          <w:szCs w:val="24"/>
        </w:rPr>
        <w:t>,</w:t>
      </w:r>
      <w:r w:rsidR="00EA4D86" w:rsidRPr="00FF727C">
        <w:rPr>
          <w:rFonts w:ascii="Times New Roman" w:hAnsi="Times New Roman" w:cs="Times New Roman"/>
          <w:sz w:val="24"/>
          <w:szCs w:val="24"/>
        </w:rPr>
        <w:t xml:space="preserve"> </w:t>
      </w:r>
      <w:r w:rsidR="00EA4D86" w:rsidRPr="00FF727C">
        <w:rPr>
          <w:rFonts w:ascii="Times New Roman" w:hAnsi="Times New Roman" w:cs="Times New Roman"/>
          <w:color w:val="000000"/>
          <w:sz w:val="24"/>
          <w:szCs w:val="24"/>
        </w:rPr>
        <w:t>p</w:t>
      </w:r>
      <w:r w:rsidR="00EA4D86" w:rsidRPr="00FF727C">
        <w:rPr>
          <w:rFonts w:ascii="Times New Roman" w:hAnsi="Times New Roman" w:cs="Times New Roman"/>
          <w:sz w:val="24"/>
          <w:szCs w:val="24"/>
        </w:rPr>
        <w:t xml:space="preserve"> </w:t>
      </w:r>
      <w:r w:rsidR="00EA4D86" w:rsidRPr="00FF727C">
        <w:rPr>
          <w:rFonts w:ascii="Times New Roman" w:hAnsi="Times New Roman" w:cs="Times New Roman"/>
          <w:color w:val="000000"/>
          <w:sz w:val="24"/>
          <w:szCs w:val="24"/>
        </w:rPr>
        <w:t>296</w:t>
      </w:r>
      <w:r w:rsidR="00EA4D86" w:rsidRPr="00FF727C">
        <w:rPr>
          <w:rFonts w:ascii="Times New Roman" w:hAnsi="Times New Roman" w:cs="Times New Roman"/>
          <w:sz w:val="24"/>
          <w:szCs w:val="24"/>
        </w:rPr>
        <w:t xml:space="preserve"> comment on the concept of discretion as follows:</w:t>
      </w:r>
    </w:p>
    <w:p w14:paraId="368E89A7" w14:textId="77777777" w:rsidR="00EA4D86" w:rsidRPr="00345FE4" w:rsidRDefault="00EA4D86" w:rsidP="00EA4D86">
      <w:pPr>
        <w:spacing w:line="360" w:lineRule="auto"/>
        <w:ind w:left="720"/>
        <w:jc w:val="both"/>
        <w:rPr>
          <w:rFonts w:ascii="Times New Roman" w:hAnsi="Times New Roman" w:cs="Times New Roman"/>
          <w:b/>
          <w:bCs/>
          <w:color w:val="000000"/>
          <w:sz w:val="24"/>
          <w:szCs w:val="24"/>
        </w:rPr>
      </w:pPr>
    </w:p>
    <w:p w14:paraId="15439FD1" w14:textId="77777777" w:rsidR="00EA4D86" w:rsidRPr="00F851B4" w:rsidRDefault="00EA4D86" w:rsidP="00EA4D86">
      <w:pPr>
        <w:spacing w:line="240" w:lineRule="auto"/>
        <w:ind w:left="720"/>
        <w:jc w:val="both"/>
        <w:rPr>
          <w:rFonts w:ascii="Times New Roman" w:eastAsiaTheme="minorEastAsia" w:hAnsi="Times New Roman" w:cs="Times New Roman"/>
          <w:kern w:val="24"/>
          <w:lang w:val="en-US" w:eastAsia="en-ZW"/>
        </w:rPr>
      </w:pPr>
      <w:r w:rsidRPr="00F851B4">
        <w:rPr>
          <w:rFonts w:ascii="Times New Roman" w:eastAsiaTheme="minorEastAsia" w:hAnsi="Times New Roman" w:cs="Times New Roman"/>
          <w:kern w:val="24"/>
          <w:lang w:val="en-US" w:eastAsia="en-ZW"/>
        </w:rPr>
        <w:t xml:space="preserve"> “The legal concept of discretion implies power to make a choice between alternative courses of action or inaction. If only one course can lawfully be adopted the decision taken is not the exercise of discretion but the performance of a duty. To say that someone has a discretion presupposes that there is no uniquely right answer to a problem. There may however be a number of answers that are wrong in law. And there are degrees of discretion -varying scope for decisional maneuver afforded to the decision maker.”</w:t>
      </w:r>
    </w:p>
    <w:p w14:paraId="7E13B395" w14:textId="77777777" w:rsidR="00B22F7C" w:rsidRDefault="00EA4D86" w:rsidP="005B7255">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end purpose of the guidelines </w:t>
      </w:r>
      <w:r w:rsidR="009409F5" w:rsidRPr="00282B6D">
        <w:rPr>
          <w:rFonts w:ascii="Times New Roman" w:hAnsi="Times New Roman" w:cs="Times New Roman"/>
          <w:sz w:val="24"/>
          <w:szCs w:val="24"/>
        </w:rPr>
        <w:t xml:space="preserve">is that sentencing must become predictable. An offender must be able after his conviction to have a fairly accurate assumption of what his/her sentence will be. Admittedly the </w:t>
      </w:r>
      <w:r w:rsidR="004F14A9">
        <w:rPr>
          <w:rFonts w:ascii="Times New Roman" w:hAnsi="Times New Roman" w:cs="Times New Roman"/>
          <w:sz w:val="24"/>
          <w:szCs w:val="24"/>
        </w:rPr>
        <w:t>procedure</w:t>
      </w:r>
      <w:r w:rsidR="009409F5" w:rsidRPr="00282B6D">
        <w:rPr>
          <w:rFonts w:ascii="Times New Roman" w:hAnsi="Times New Roman" w:cs="Times New Roman"/>
          <w:sz w:val="24"/>
          <w:szCs w:val="24"/>
        </w:rPr>
        <w:t xml:space="preserve"> does not advocate for absolute uniformity in sentencing because it is unachievable except in cases where there is a tariff system.  What the system calls for is substantial uniformity. In the end the offender, the victim and society must all get equal protection and equal benefit of the law. Everyone must have th</w:t>
      </w:r>
      <w:r w:rsidR="00F17C3C">
        <w:rPr>
          <w:rFonts w:ascii="Times New Roman" w:hAnsi="Times New Roman" w:cs="Times New Roman"/>
          <w:sz w:val="24"/>
          <w:szCs w:val="24"/>
        </w:rPr>
        <w:t xml:space="preserve">e expectation that </w:t>
      </w:r>
      <w:r w:rsidR="00F17C3C">
        <w:rPr>
          <w:rFonts w:ascii="Times New Roman" w:hAnsi="Times New Roman" w:cs="Times New Roman"/>
          <w:sz w:val="24"/>
          <w:szCs w:val="24"/>
        </w:rPr>
        <w:lastRenderedPageBreak/>
        <w:t xml:space="preserve">if all variables were </w:t>
      </w:r>
      <w:r w:rsidR="009409F5" w:rsidRPr="00282B6D">
        <w:rPr>
          <w:rFonts w:ascii="Times New Roman" w:hAnsi="Times New Roman" w:cs="Times New Roman"/>
          <w:sz w:val="24"/>
          <w:szCs w:val="24"/>
        </w:rPr>
        <w:t xml:space="preserve">held constant, the result would largely be </w:t>
      </w:r>
      <w:r w:rsidR="00282B6D" w:rsidRPr="00282B6D">
        <w:rPr>
          <w:rFonts w:ascii="Times New Roman" w:hAnsi="Times New Roman" w:cs="Times New Roman"/>
          <w:sz w:val="24"/>
          <w:szCs w:val="24"/>
        </w:rPr>
        <w:t xml:space="preserve">the same. </w:t>
      </w:r>
      <w:r w:rsidR="00F17C3C">
        <w:rPr>
          <w:rFonts w:ascii="Times New Roman" w:hAnsi="Times New Roman" w:cs="Times New Roman"/>
          <w:sz w:val="24"/>
          <w:szCs w:val="24"/>
        </w:rPr>
        <w:t xml:space="preserve">Further, </w:t>
      </w:r>
      <w:r w:rsidR="00F17C3C" w:rsidRPr="00282B6D">
        <w:rPr>
          <w:rFonts w:ascii="Times New Roman" w:hAnsi="Times New Roman" w:cs="Times New Roman"/>
          <w:sz w:val="24"/>
          <w:szCs w:val="24"/>
          <w:shd w:val="clear" w:color="auto" w:fill="FFFFFF"/>
        </w:rPr>
        <w:t>if</w:t>
      </w:r>
      <w:r w:rsidR="009409F5" w:rsidRPr="00282B6D">
        <w:rPr>
          <w:rFonts w:ascii="Times New Roman" w:hAnsi="Times New Roman" w:cs="Times New Roman"/>
          <w:sz w:val="24"/>
          <w:szCs w:val="24"/>
          <w:shd w:val="clear" w:color="auto" w:fill="FFFFFF"/>
        </w:rPr>
        <w:t xml:space="preserve"> the</w:t>
      </w:r>
      <w:r w:rsidR="00282B6D" w:rsidRPr="00282B6D">
        <w:rPr>
          <w:rFonts w:ascii="Times New Roman" w:hAnsi="Times New Roman" w:cs="Times New Roman"/>
          <w:sz w:val="24"/>
          <w:szCs w:val="24"/>
          <w:shd w:val="clear" w:color="auto" w:fill="FFFFFF"/>
        </w:rPr>
        <w:t>se</w:t>
      </w:r>
      <w:r w:rsidR="009409F5" w:rsidRPr="00282B6D">
        <w:rPr>
          <w:rFonts w:ascii="Times New Roman" w:hAnsi="Times New Roman" w:cs="Times New Roman"/>
          <w:sz w:val="24"/>
          <w:szCs w:val="24"/>
          <w:shd w:val="clear" w:color="auto" w:fill="FFFFFF"/>
        </w:rPr>
        <w:t xml:space="preserve"> guidelines were published following the participation of the </w:t>
      </w:r>
      <w:r w:rsidR="00B22F7C">
        <w:rPr>
          <w:rFonts w:ascii="Times New Roman" w:hAnsi="Times New Roman" w:cs="Times New Roman"/>
          <w:sz w:val="24"/>
          <w:szCs w:val="24"/>
          <w:shd w:val="clear" w:color="auto" w:fill="FFFFFF"/>
        </w:rPr>
        <w:t xml:space="preserve">stakeholders listed under </w:t>
      </w:r>
    </w:p>
    <w:p w14:paraId="5E56C7BA" w14:textId="54DD471A" w:rsidR="009409F5" w:rsidRPr="00282B6D" w:rsidRDefault="00B22F7C" w:rsidP="005B7255">
      <w:pPr>
        <w:spacing w:after="0"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s 334</w:t>
      </w:r>
      <w:r w:rsidR="009409F5" w:rsidRPr="00282B6D">
        <w:rPr>
          <w:rFonts w:ascii="Times New Roman" w:hAnsi="Times New Roman" w:cs="Times New Roman"/>
          <w:sz w:val="24"/>
          <w:szCs w:val="24"/>
          <w:shd w:val="clear" w:color="auto" w:fill="FFFFFF"/>
        </w:rPr>
        <w:t>A(3) then I would not be of</w:t>
      </w:r>
      <w:r w:rsidR="00282B6D">
        <w:rPr>
          <w:rFonts w:ascii="Times New Roman" w:hAnsi="Times New Roman" w:cs="Times New Roman"/>
          <w:sz w:val="24"/>
          <w:szCs w:val="24"/>
          <w:shd w:val="clear" w:color="auto" w:fill="FFFFFF"/>
        </w:rPr>
        <w:t>f</w:t>
      </w:r>
      <w:r w:rsidR="009409F5" w:rsidRPr="00282B6D">
        <w:rPr>
          <w:rFonts w:ascii="Times New Roman" w:hAnsi="Times New Roman" w:cs="Times New Roman"/>
          <w:sz w:val="24"/>
          <w:szCs w:val="24"/>
          <w:shd w:val="clear" w:color="auto" w:fill="FFFFFF"/>
        </w:rPr>
        <w:t xml:space="preserve"> the mark to suggest that they represent the views of the Zimbabwean society</w:t>
      </w:r>
      <w:r w:rsidR="00282B6D" w:rsidRPr="00282B6D">
        <w:rPr>
          <w:rFonts w:ascii="Times New Roman" w:hAnsi="Times New Roman" w:cs="Times New Roman"/>
          <w:sz w:val="24"/>
          <w:szCs w:val="24"/>
          <w:shd w:val="clear" w:color="auto" w:fill="FFFFFF"/>
        </w:rPr>
        <w:t xml:space="preserve"> and must be respected as such</w:t>
      </w:r>
      <w:r w:rsidR="009409F5" w:rsidRPr="00282B6D">
        <w:rPr>
          <w:rFonts w:ascii="Times New Roman" w:hAnsi="Times New Roman" w:cs="Times New Roman"/>
          <w:sz w:val="24"/>
          <w:szCs w:val="24"/>
          <w:shd w:val="clear" w:color="auto" w:fill="FFFFFF"/>
        </w:rPr>
        <w:t xml:space="preserve">. That section provides as follows: </w:t>
      </w:r>
    </w:p>
    <w:p w14:paraId="42390A41" w14:textId="77777777" w:rsidR="009409F5" w:rsidRPr="00282B6D" w:rsidRDefault="009409F5" w:rsidP="00BC27D4">
      <w:pPr>
        <w:spacing w:after="0" w:line="216" w:lineRule="auto"/>
        <w:jc w:val="both"/>
        <w:rPr>
          <w:rFonts w:ascii="Times New Roman" w:hAnsi="Times New Roman" w:cs="Times New Roman"/>
          <w:sz w:val="24"/>
          <w:szCs w:val="24"/>
          <w:shd w:val="clear" w:color="auto" w:fill="FFFFFF"/>
        </w:rPr>
      </w:pPr>
      <w:r w:rsidRPr="00282B6D">
        <w:rPr>
          <w:rFonts w:ascii="Times New Roman" w:hAnsi="Times New Roman" w:cs="Times New Roman"/>
          <w:sz w:val="24"/>
          <w:szCs w:val="24"/>
          <w:shd w:val="clear" w:color="auto" w:fill="FFFFFF"/>
        </w:rPr>
        <w:t xml:space="preserve">  </w:t>
      </w:r>
      <w:r w:rsidR="003B0254" w:rsidRPr="00282B6D">
        <w:rPr>
          <w:rFonts w:ascii="Times New Roman" w:hAnsi="Times New Roman" w:cs="Times New Roman"/>
          <w:sz w:val="24"/>
          <w:szCs w:val="24"/>
          <w:shd w:val="clear" w:color="auto" w:fill="FFFFFF"/>
        </w:rPr>
        <w:t xml:space="preserve">  </w:t>
      </w:r>
    </w:p>
    <w:p w14:paraId="214B37BB" w14:textId="73756B2E" w:rsidR="009409F5" w:rsidRPr="00B22F7C" w:rsidRDefault="00B22F7C" w:rsidP="009409F5">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w:t>
      </w:r>
      <w:r w:rsidR="009409F5" w:rsidRPr="00B22F7C">
        <w:rPr>
          <w:rFonts w:ascii="Times New Roman" w:hAnsi="Times New Roman" w:cs="Times New Roman"/>
          <w:color w:val="000000"/>
        </w:rPr>
        <w:t xml:space="preserve">(3) The Judicial Service Commission may from time to time convene a conference bringing together </w:t>
      </w:r>
      <w:r w:rsidRPr="00B22F7C">
        <w:rPr>
          <w:rFonts w:ascii="Times New Roman" w:hAnsi="Times New Roman" w:cs="Times New Roman"/>
          <w:color w:val="000000"/>
        </w:rPr>
        <w:t>representatives</w:t>
      </w:r>
      <w:r w:rsidR="009409F5" w:rsidRPr="00B22F7C">
        <w:rPr>
          <w:rFonts w:ascii="Times New Roman" w:hAnsi="Times New Roman" w:cs="Times New Roman"/>
          <w:color w:val="000000"/>
        </w:rPr>
        <w:t xml:space="preserve"> of--- </w:t>
      </w:r>
    </w:p>
    <w:p w14:paraId="5DA5CBC9" w14:textId="77777777" w:rsidR="009409F5" w:rsidRPr="00B22F7C" w:rsidRDefault="009409F5" w:rsidP="009409F5">
      <w:pPr>
        <w:autoSpaceDE w:val="0"/>
        <w:autoSpaceDN w:val="0"/>
        <w:adjustRightInd w:val="0"/>
        <w:spacing w:after="0" w:line="240" w:lineRule="auto"/>
        <w:ind w:left="720"/>
        <w:jc w:val="both"/>
        <w:rPr>
          <w:rFonts w:ascii="Times New Roman" w:hAnsi="Times New Roman" w:cs="Times New Roman"/>
          <w:color w:val="000000"/>
        </w:rPr>
      </w:pPr>
      <w:r w:rsidRPr="00B22F7C">
        <w:rPr>
          <w:rFonts w:ascii="Times New Roman" w:hAnsi="Times New Roman" w:cs="Times New Roman"/>
          <w:color w:val="000000"/>
        </w:rPr>
        <w:t xml:space="preserve">(a) judges of the Constitutional Court, the Supreme Court and the High Court; and </w:t>
      </w:r>
    </w:p>
    <w:p w14:paraId="3C87C978" w14:textId="77777777" w:rsidR="009409F5" w:rsidRPr="00B22F7C" w:rsidRDefault="009409F5" w:rsidP="009409F5">
      <w:pPr>
        <w:autoSpaceDE w:val="0"/>
        <w:autoSpaceDN w:val="0"/>
        <w:adjustRightInd w:val="0"/>
        <w:spacing w:after="0" w:line="240" w:lineRule="auto"/>
        <w:ind w:left="720"/>
        <w:jc w:val="both"/>
        <w:rPr>
          <w:rFonts w:ascii="Times New Roman" w:hAnsi="Times New Roman" w:cs="Times New Roman"/>
          <w:color w:val="000000"/>
        </w:rPr>
      </w:pPr>
      <w:r w:rsidRPr="00B22F7C">
        <w:rPr>
          <w:rFonts w:ascii="Times New Roman" w:hAnsi="Times New Roman" w:cs="Times New Roman"/>
          <w:color w:val="000000"/>
        </w:rPr>
        <w:t xml:space="preserve">(b) magistrates; and </w:t>
      </w:r>
    </w:p>
    <w:p w14:paraId="4048C634" w14:textId="77777777" w:rsidR="009409F5" w:rsidRPr="00B22F7C" w:rsidRDefault="009409F5" w:rsidP="009409F5">
      <w:pPr>
        <w:autoSpaceDE w:val="0"/>
        <w:autoSpaceDN w:val="0"/>
        <w:adjustRightInd w:val="0"/>
        <w:spacing w:after="0" w:line="240" w:lineRule="auto"/>
        <w:ind w:left="720"/>
        <w:jc w:val="both"/>
        <w:rPr>
          <w:rFonts w:ascii="Times New Roman" w:hAnsi="Times New Roman" w:cs="Times New Roman"/>
          <w:color w:val="000000"/>
        </w:rPr>
      </w:pPr>
      <w:r w:rsidRPr="00B22F7C">
        <w:rPr>
          <w:rFonts w:ascii="Times New Roman" w:hAnsi="Times New Roman" w:cs="Times New Roman"/>
          <w:color w:val="000000"/>
        </w:rPr>
        <w:t xml:space="preserve">(c) the National Prosecuting Authority; and </w:t>
      </w:r>
    </w:p>
    <w:p w14:paraId="42E888EA" w14:textId="77777777" w:rsidR="009409F5" w:rsidRPr="00B22F7C" w:rsidRDefault="009409F5" w:rsidP="009409F5">
      <w:pPr>
        <w:autoSpaceDE w:val="0"/>
        <w:autoSpaceDN w:val="0"/>
        <w:adjustRightInd w:val="0"/>
        <w:spacing w:after="0" w:line="240" w:lineRule="auto"/>
        <w:ind w:left="720"/>
        <w:jc w:val="both"/>
        <w:rPr>
          <w:rFonts w:ascii="Times New Roman" w:hAnsi="Times New Roman" w:cs="Times New Roman"/>
          <w:color w:val="000000"/>
        </w:rPr>
      </w:pPr>
      <w:r w:rsidRPr="00B22F7C">
        <w:rPr>
          <w:rFonts w:ascii="Times New Roman" w:hAnsi="Times New Roman" w:cs="Times New Roman"/>
          <w:color w:val="000000"/>
        </w:rPr>
        <w:t xml:space="preserve">(d) the Police Service; and </w:t>
      </w:r>
    </w:p>
    <w:p w14:paraId="6DD9528B" w14:textId="77777777" w:rsidR="009409F5" w:rsidRPr="00B22F7C" w:rsidRDefault="009409F5" w:rsidP="009409F5">
      <w:pPr>
        <w:autoSpaceDE w:val="0"/>
        <w:autoSpaceDN w:val="0"/>
        <w:adjustRightInd w:val="0"/>
        <w:spacing w:after="0" w:line="240" w:lineRule="auto"/>
        <w:ind w:left="720"/>
        <w:jc w:val="both"/>
        <w:rPr>
          <w:rFonts w:ascii="Times New Roman" w:hAnsi="Times New Roman" w:cs="Times New Roman"/>
          <w:color w:val="000000"/>
        </w:rPr>
      </w:pPr>
      <w:r w:rsidRPr="00B22F7C">
        <w:rPr>
          <w:rFonts w:ascii="Times New Roman" w:hAnsi="Times New Roman" w:cs="Times New Roman"/>
          <w:color w:val="000000"/>
        </w:rPr>
        <w:t xml:space="preserve">(e) the Prisons and Correctional Service; and </w:t>
      </w:r>
    </w:p>
    <w:p w14:paraId="4540A105" w14:textId="77777777" w:rsidR="009409F5" w:rsidRPr="00B22F7C" w:rsidRDefault="009409F5" w:rsidP="009409F5">
      <w:pPr>
        <w:autoSpaceDE w:val="0"/>
        <w:autoSpaceDN w:val="0"/>
        <w:adjustRightInd w:val="0"/>
        <w:spacing w:after="0" w:line="240" w:lineRule="auto"/>
        <w:ind w:left="720"/>
        <w:jc w:val="both"/>
        <w:rPr>
          <w:rFonts w:ascii="Times New Roman" w:hAnsi="Times New Roman" w:cs="Times New Roman"/>
          <w:color w:val="000000"/>
        </w:rPr>
      </w:pPr>
      <w:r w:rsidRPr="00B22F7C">
        <w:rPr>
          <w:rFonts w:ascii="Times New Roman" w:hAnsi="Times New Roman" w:cs="Times New Roman"/>
          <w:color w:val="000000"/>
        </w:rPr>
        <w:t xml:space="preserve">(f) the Law Society of Zimbabwe; and </w:t>
      </w:r>
    </w:p>
    <w:p w14:paraId="5B6E26D7" w14:textId="109EAC98" w:rsidR="00BC27D4" w:rsidRPr="00B22F7C" w:rsidRDefault="009409F5" w:rsidP="009409F5">
      <w:pPr>
        <w:spacing w:after="0" w:line="240" w:lineRule="auto"/>
        <w:ind w:left="720"/>
        <w:jc w:val="both"/>
        <w:rPr>
          <w:rFonts w:ascii="Helvetica" w:hAnsi="Helvetica" w:cs="Helvetica"/>
          <w:color w:val="202020"/>
          <w:shd w:val="clear" w:color="auto" w:fill="FFFFFF"/>
        </w:rPr>
      </w:pPr>
      <w:r w:rsidRPr="00B22F7C">
        <w:rPr>
          <w:rFonts w:ascii="Times New Roman" w:hAnsi="Times New Roman" w:cs="Times New Roman"/>
          <w:color w:val="000000"/>
        </w:rPr>
        <w:t>(</w:t>
      </w:r>
      <w:r w:rsidRPr="00B22F7C">
        <w:rPr>
          <w:rFonts w:ascii="Times New Roman" w:hAnsi="Times New Roman" w:cs="Times New Roman"/>
          <w:i/>
          <w:iCs/>
          <w:color w:val="000000"/>
        </w:rPr>
        <w:t>g</w:t>
      </w:r>
      <w:r w:rsidRPr="00B22F7C">
        <w:rPr>
          <w:rFonts w:ascii="Times New Roman" w:hAnsi="Times New Roman" w:cs="Times New Roman"/>
          <w:color w:val="000000"/>
        </w:rPr>
        <w:t>) such other organisations and bodies as, in the Commission’s opinion, have expertise or an interest in crime, punishment and the rehabilitation or treatment of criminals</w:t>
      </w:r>
      <w:r w:rsidR="00B22F7C">
        <w:rPr>
          <w:rFonts w:ascii="Times New Roman" w:hAnsi="Times New Roman" w:cs="Times New Roman"/>
          <w:color w:val="000000"/>
        </w:rPr>
        <w:t>”.</w:t>
      </w:r>
      <w:r w:rsidRPr="00B22F7C">
        <w:rPr>
          <w:rFonts w:ascii="Times New Roman" w:hAnsi="Times New Roman" w:cs="Times New Roman"/>
          <w:color w:val="000000"/>
        </w:rPr>
        <w:t xml:space="preserve"> </w:t>
      </w:r>
      <w:r w:rsidR="003B0254" w:rsidRPr="00B22F7C">
        <w:rPr>
          <w:rFonts w:ascii="Helvetica" w:hAnsi="Helvetica" w:cs="Helvetica"/>
          <w:color w:val="202020"/>
          <w:shd w:val="clear" w:color="auto" w:fill="FFFFFF"/>
        </w:rPr>
        <w:t xml:space="preserve"> </w:t>
      </w:r>
    </w:p>
    <w:p w14:paraId="2BD4E0C5" w14:textId="77777777" w:rsidR="00F17C3C" w:rsidRPr="00B22F7C" w:rsidRDefault="00F17C3C" w:rsidP="008957C8">
      <w:pPr>
        <w:spacing w:after="0" w:line="360" w:lineRule="auto"/>
        <w:jc w:val="both"/>
        <w:rPr>
          <w:rFonts w:ascii="Times New Roman" w:hAnsi="Times New Roman" w:cs="Times New Roman"/>
          <w:color w:val="202020"/>
          <w:shd w:val="clear" w:color="auto" w:fill="FFFFFF"/>
        </w:rPr>
      </w:pPr>
    </w:p>
    <w:p w14:paraId="20BFB72A" w14:textId="77777777" w:rsidR="008957C8" w:rsidRDefault="009409F5" w:rsidP="00F17C3C">
      <w:pPr>
        <w:spacing w:after="0" w:line="360" w:lineRule="auto"/>
        <w:ind w:firstLine="720"/>
        <w:jc w:val="both"/>
        <w:rPr>
          <w:rFonts w:ascii="Times New Roman" w:hAnsi="Times New Roman" w:cs="Times New Roman"/>
          <w:color w:val="202020"/>
          <w:sz w:val="24"/>
          <w:szCs w:val="24"/>
          <w:shd w:val="clear" w:color="auto" w:fill="FFFFFF"/>
        </w:rPr>
      </w:pPr>
      <w:r w:rsidRPr="00282B6D">
        <w:rPr>
          <w:rFonts w:ascii="Times New Roman" w:hAnsi="Times New Roman" w:cs="Times New Roman"/>
          <w:color w:val="202020"/>
          <w:sz w:val="24"/>
          <w:szCs w:val="24"/>
          <w:shd w:val="clear" w:color="auto" w:fill="FFFFFF"/>
        </w:rPr>
        <w:t>What the above means is that it is outside the court’s jurisdiction to question the severity or the leniency of the presumptive penalties</w:t>
      </w:r>
      <w:r w:rsidRPr="005B7255">
        <w:rPr>
          <w:rFonts w:ascii="Times New Roman" w:hAnsi="Times New Roman" w:cs="Times New Roman"/>
          <w:sz w:val="24"/>
          <w:szCs w:val="24"/>
          <w:shd w:val="clear" w:color="auto" w:fill="FFFFFF"/>
        </w:rPr>
        <w:t xml:space="preserve">. The sentences are law which ought to be followed and to be interpreted as it is. </w:t>
      </w:r>
      <w:r w:rsidR="00EA4D86" w:rsidRPr="005B7255">
        <w:rPr>
          <w:rFonts w:ascii="Times New Roman" w:hAnsi="Times New Roman" w:cs="Times New Roman"/>
          <w:sz w:val="24"/>
          <w:szCs w:val="24"/>
          <w:shd w:val="clear" w:color="auto" w:fill="FFFFFF"/>
        </w:rPr>
        <w:t xml:space="preserve">The sentences stipulated must be dependent on neither the whims and caprices nor the idiosyncrasies of judicial officers but </w:t>
      </w:r>
      <w:r w:rsidR="00EA4D86">
        <w:rPr>
          <w:rFonts w:ascii="Times New Roman" w:hAnsi="Times New Roman" w:cs="Times New Roman"/>
          <w:color w:val="202020"/>
          <w:sz w:val="24"/>
          <w:szCs w:val="24"/>
          <w:shd w:val="clear" w:color="auto" w:fill="FFFFFF"/>
        </w:rPr>
        <w:t xml:space="preserve">rather on reason and the sentencing patterns advocated for in the guidelines. </w:t>
      </w:r>
    </w:p>
    <w:p w14:paraId="75E298AD" w14:textId="77777777" w:rsidR="008957C8" w:rsidRPr="008957C8" w:rsidRDefault="008957C8" w:rsidP="008957C8">
      <w:pPr>
        <w:spacing w:after="0" w:line="360" w:lineRule="auto"/>
        <w:jc w:val="both"/>
        <w:rPr>
          <w:rFonts w:ascii="Times New Roman" w:hAnsi="Times New Roman" w:cs="Times New Roman"/>
          <w:b/>
          <w:color w:val="202020"/>
          <w:sz w:val="24"/>
          <w:szCs w:val="24"/>
          <w:shd w:val="clear" w:color="auto" w:fill="FFFFFF"/>
        </w:rPr>
      </w:pPr>
      <w:r w:rsidRPr="008957C8">
        <w:rPr>
          <w:rFonts w:ascii="Times New Roman" w:hAnsi="Times New Roman" w:cs="Times New Roman"/>
          <w:b/>
          <w:color w:val="202020"/>
          <w:sz w:val="24"/>
          <w:szCs w:val="24"/>
          <w:shd w:val="clear" w:color="auto" w:fill="FFFFFF"/>
        </w:rPr>
        <w:t>The sentencing procedure</w:t>
      </w:r>
    </w:p>
    <w:p w14:paraId="11081D8F" w14:textId="77777777" w:rsidR="004274B2" w:rsidRDefault="00B26CF3" w:rsidP="00F851B4">
      <w:pPr>
        <w:spacing w:after="0" w:line="360" w:lineRule="auto"/>
        <w:ind w:firstLine="720"/>
        <w:jc w:val="both"/>
        <w:rPr>
          <w:rFonts w:ascii="Times New Roman" w:hAnsi="Times New Roman" w:cs="Times New Roman"/>
          <w:color w:val="202020"/>
          <w:sz w:val="24"/>
          <w:szCs w:val="24"/>
          <w:shd w:val="clear" w:color="auto" w:fill="FFFFFF"/>
        </w:rPr>
      </w:pPr>
      <w:r>
        <w:rPr>
          <w:rFonts w:ascii="Times New Roman" w:hAnsi="Times New Roman" w:cs="Times New Roman"/>
          <w:color w:val="202020"/>
          <w:sz w:val="24"/>
          <w:szCs w:val="24"/>
          <w:shd w:val="clear" w:color="auto" w:fill="FFFFFF"/>
        </w:rPr>
        <w:t>The next question relates to the procedure which ought to</w:t>
      </w:r>
      <w:r w:rsidR="008957C8">
        <w:rPr>
          <w:rFonts w:ascii="Times New Roman" w:hAnsi="Times New Roman" w:cs="Times New Roman"/>
          <w:color w:val="202020"/>
          <w:sz w:val="24"/>
          <w:szCs w:val="24"/>
          <w:shd w:val="clear" w:color="auto" w:fill="FFFFFF"/>
        </w:rPr>
        <w:t xml:space="preserve"> be followed </w:t>
      </w:r>
      <w:r>
        <w:rPr>
          <w:rFonts w:ascii="Times New Roman" w:hAnsi="Times New Roman" w:cs="Times New Roman"/>
          <w:color w:val="202020"/>
          <w:sz w:val="24"/>
          <w:szCs w:val="24"/>
          <w:shd w:val="clear" w:color="auto" w:fill="FFFFFF"/>
        </w:rPr>
        <w:t xml:space="preserve">in order </w:t>
      </w:r>
      <w:r w:rsidR="008957C8">
        <w:rPr>
          <w:rFonts w:ascii="Times New Roman" w:hAnsi="Times New Roman" w:cs="Times New Roman"/>
          <w:color w:val="202020"/>
          <w:sz w:val="24"/>
          <w:szCs w:val="24"/>
          <w:shd w:val="clear" w:color="auto" w:fill="FFFFFF"/>
        </w:rPr>
        <w:t xml:space="preserve">to comply with the guidelines in the sentencing of offenders. </w:t>
      </w:r>
      <w:r w:rsidR="00673FE2">
        <w:rPr>
          <w:rFonts w:ascii="Times New Roman" w:hAnsi="Times New Roman" w:cs="Times New Roman"/>
          <w:color w:val="202020"/>
          <w:sz w:val="24"/>
          <w:szCs w:val="24"/>
          <w:shd w:val="clear" w:color="auto" w:fill="FFFFFF"/>
        </w:rPr>
        <w:t>I wish to state upfront</w:t>
      </w:r>
      <w:r w:rsidR="0077254F">
        <w:rPr>
          <w:rFonts w:ascii="Times New Roman" w:hAnsi="Times New Roman" w:cs="Times New Roman"/>
          <w:color w:val="202020"/>
          <w:sz w:val="24"/>
          <w:szCs w:val="24"/>
          <w:shd w:val="clear" w:color="auto" w:fill="FFFFFF"/>
        </w:rPr>
        <w:t xml:space="preserve"> that the guidelines do not supplant the existing legislation governing sentencing. The Criminal Law Code and the Criminal Procedure and Evidence </w:t>
      </w:r>
      <w:r w:rsidR="00673FE2">
        <w:rPr>
          <w:rFonts w:ascii="Times New Roman" w:hAnsi="Times New Roman" w:cs="Times New Roman"/>
          <w:color w:val="202020"/>
          <w:sz w:val="24"/>
          <w:szCs w:val="24"/>
          <w:shd w:val="clear" w:color="auto" w:fill="FFFFFF"/>
        </w:rPr>
        <w:t>Act remain the primary sources of</w:t>
      </w:r>
      <w:r w:rsidR="0077254F">
        <w:rPr>
          <w:rFonts w:ascii="Times New Roman" w:hAnsi="Times New Roman" w:cs="Times New Roman"/>
          <w:color w:val="202020"/>
          <w:sz w:val="24"/>
          <w:szCs w:val="24"/>
          <w:shd w:val="clear" w:color="auto" w:fill="FFFFFF"/>
        </w:rPr>
        <w:t xml:space="preserve"> sentencing</w:t>
      </w:r>
      <w:r w:rsidR="00673FE2">
        <w:rPr>
          <w:rFonts w:ascii="Times New Roman" w:hAnsi="Times New Roman" w:cs="Times New Roman"/>
          <w:color w:val="202020"/>
          <w:sz w:val="24"/>
          <w:szCs w:val="24"/>
          <w:shd w:val="clear" w:color="auto" w:fill="FFFFFF"/>
        </w:rPr>
        <w:t xml:space="preserve"> law in this country</w:t>
      </w:r>
      <w:r w:rsidR="0077254F">
        <w:rPr>
          <w:rFonts w:ascii="Times New Roman" w:hAnsi="Times New Roman" w:cs="Times New Roman"/>
          <w:color w:val="202020"/>
          <w:sz w:val="24"/>
          <w:szCs w:val="24"/>
          <w:shd w:val="clear" w:color="auto" w:fill="FFFFFF"/>
        </w:rPr>
        <w:t xml:space="preserve">. </w:t>
      </w:r>
      <w:r w:rsidR="00CA6CFE">
        <w:rPr>
          <w:rFonts w:ascii="Times New Roman" w:hAnsi="Times New Roman" w:cs="Times New Roman"/>
          <w:color w:val="202020"/>
          <w:sz w:val="24"/>
          <w:szCs w:val="24"/>
          <w:shd w:val="clear" w:color="auto" w:fill="FFFFFF"/>
        </w:rPr>
        <w:t>Those two</w:t>
      </w:r>
      <w:r>
        <w:rPr>
          <w:rFonts w:ascii="Times New Roman" w:hAnsi="Times New Roman" w:cs="Times New Roman"/>
          <w:color w:val="202020"/>
          <w:sz w:val="24"/>
          <w:szCs w:val="24"/>
          <w:shd w:val="clear" w:color="auto" w:fill="FFFFFF"/>
        </w:rPr>
        <w:t>,</w:t>
      </w:r>
      <w:r w:rsidR="00CA6CFE">
        <w:rPr>
          <w:rFonts w:ascii="Times New Roman" w:hAnsi="Times New Roman" w:cs="Times New Roman"/>
          <w:color w:val="202020"/>
          <w:sz w:val="24"/>
          <w:szCs w:val="24"/>
          <w:shd w:val="clear" w:color="auto" w:fill="FFFFFF"/>
        </w:rPr>
        <w:t xml:space="preserve"> constitute the manufacturing plant and the guidelines are simply a tool-box within that factory. </w:t>
      </w:r>
      <w:r w:rsidR="00673FE2">
        <w:rPr>
          <w:rFonts w:ascii="Times New Roman" w:hAnsi="Times New Roman" w:cs="Times New Roman"/>
          <w:color w:val="202020"/>
          <w:sz w:val="24"/>
          <w:szCs w:val="24"/>
          <w:shd w:val="clear" w:color="auto" w:fill="FFFFFF"/>
        </w:rPr>
        <w:t xml:space="preserve">The guidelines must therefore </w:t>
      </w:r>
      <w:r w:rsidR="004274B2">
        <w:rPr>
          <w:rFonts w:ascii="Times New Roman" w:hAnsi="Times New Roman" w:cs="Times New Roman"/>
          <w:color w:val="202020"/>
          <w:sz w:val="24"/>
          <w:szCs w:val="24"/>
          <w:shd w:val="clear" w:color="auto" w:fill="FFFFFF"/>
        </w:rPr>
        <w:t>be taken</w:t>
      </w:r>
      <w:r w:rsidR="00673FE2">
        <w:rPr>
          <w:rFonts w:ascii="Times New Roman" w:hAnsi="Times New Roman" w:cs="Times New Roman"/>
          <w:color w:val="202020"/>
          <w:sz w:val="24"/>
          <w:szCs w:val="24"/>
          <w:shd w:val="clear" w:color="auto" w:fill="FFFFFF"/>
        </w:rPr>
        <w:t xml:space="preserve"> as </w:t>
      </w:r>
      <w:r w:rsidR="00CA6CFE">
        <w:rPr>
          <w:rFonts w:ascii="Times New Roman" w:hAnsi="Times New Roman" w:cs="Times New Roman"/>
          <w:color w:val="202020"/>
          <w:sz w:val="24"/>
          <w:szCs w:val="24"/>
          <w:shd w:val="clear" w:color="auto" w:fill="FFFFFF"/>
        </w:rPr>
        <w:t>a weapon</w:t>
      </w:r>
      <w:r w:rsidR="00673FE2">
        <w:rPr>
          <w:rFonts w:ascii="Times New Roman" w:hAnsi="Times New Roman" w:cs="Times New Roman"/>
          <w:color w:val="202020"/>
          <w:sz w:val="24"/>
          <w:szCs w:val="24"/>
          <w:shd w:val="clear" w:color="auto" w:fill="FFFFFF"/>
        </w:rPr>
        <w:t xml:space="preserve"> which complements the existing statutes. </w:t>
      </w:r>
      <w:r w:rsidR="004274B2">
        <w:rPr>
          <w:rFonts w:ascii="Times New Roman" w:hAnsi="Times New Roman" w:cs="Times New Roman"/>
          <w:color w:val="202020"/>
          <w:sz w:val="24"/>
          <w:szCs w:val="24"/>
          <w:shd w:val="clear" w:color="auto" w:fill="FFFFFF"/>
        </w:rPr>
        <w:t xml:space="preserve">I </w:t>
      </w:r>
      <w:r w:rsidR="00965A81">
        <w:rPr>
          <w:rFonts w:ascii="Times New Roman" w:hAnsi="Times New Roman" w:cs="Times New Roman"/>
          <w:color w:val="202020"/>
          <w:sz w:val="24"/>
          <w:szCs w:val="24"/>
          <w:shd w:val="clear" w:color="auto" w:fill="FFFFFF"/>
        </w:rPr>
        <w:t>view them as</w:t>
      </w:r>
      <w:r w:rsidR="00CA6CFE">
        <w:rPr>
          <w:rFonts w:ascii="Times New Roman" w:hAnsi="Times New Roman" w:cs="Times New Roman"/>
          <w:color w:val="202020"/>
          <w:sz w:val="24"/>
          <w:szCs w:val="24"/>
          <w:shd w:val="clear" w:color="auto" w:fill="FFFFFF"/>
        </w:rPr>
        <w:t xml:space="preserve"> regulations</w:t>
      </w:r>
      <w:r w:rsidR="004274B2">
        <w:rPr>
          <w:rFonts w:ascii="Times New Roman" w:hAnsi="Times New Roman" w:cs="Times New Roman"/>
          <w:color w:val="202020"/>
          <w:sz w:val="24"/>
          <w:szCs w:val="24"/>
          <w:shd w:val="clear" w:color="auto" w:fill="FFFFFF"/>
        </w:rPr>
        <w:t xml:space="preserve"> intended to bring order into the somewhat haphazard sentencing processes which are apparent in many proceedings. If the six records of proceedings </w:t>
      </w:r>
      <w:r w:rsidR="004274B2" w:rsidRPr="004274B2">
        <w:rPr>
          <w:rFonts w:ascii="Times New Roman" w:hAnsi="Times New Roman" w:cs="Times New Roman"/>
          <w:i/>
          <w:color w:val="202020"/>
          <w:sz w:val="24"/>
          <w:szCs w:val="24"/>
          <w:shd w:val="clear" w:color="auto" w:fill="FFFFFF"/>
        </w:rPr>
        <w:t>in casu</w:t>
      </w:r>
      <w:r w:rsidR="004274B2">
        <w:rPr>
          <w:rFonts w:ascii="Times New Roman" w:hAnsi="Times New Roman" w:cs="Times New Roman"/>
          <w:color w:val="202020"/>
          <w:sz w:val="24"/>
          <w:szCs w:val="24"/>
          <w:shd w:val="clear" w:color="auto" w:fill="FFFFFF"/>
        </w:rPr>
        <w:t xml:space="preserve"> and this court’s experiences in the past are anything to go by I would be forgiven for describing the current sentencing trends as chaotic. The guidelines envisage a binding and formal procedure which every sentencing court is required to follow. S 12 thereof prescribes a mandatory pre-sentencing hearing in the following terms:</w:t>
      </w:r>
    </w:p>
    <w:p w14:paraId="7F62C266" w14:textId="21B1BB9B" w:rsidR="004274B2" w:rsidRPr="00F851B4" w:rsidRDefault="00F851B4" w:rsidP="004274B2">
      <w:pPr>
        <w:autoSpaceDE w:val="0"/>
        <w:autoSpaceDN w:val="0"/>
        <w:adjustRightInd w:val="0"/>
        <w:spacing w:after="0" w:line="240" w:lineRule="auto"/>
        <w:ind w:left="720"/>
        <w:jc w:val="both"/>
        <w:rPr>
          <w:rFonts w:ascii="Times New Roman" w:hAnsi="Times New Roman" w:cs="Times New Roman"/>
          <w:b/>
          <w:bCs/>
          <w:i/>
          <w:iCs/>
          <w:color w:val="000000"/>
        </w:rPr>
      </w:pPr>
      <w:r>
        <w:rPr>
          <w:rFonts w:ascii="Times New Roman" w:hAnsi="Times New Roman" w:cs="Times New Roman"/>
          <w:b/>
          <w:bCs/>
          <w:i/>
          <w:iCs/>
          <w:color w:val="000000"/>
        </w:rPr>
        <w:t>“</w:t>
      </w:r>
      <w:r w:rsidR="004274B2" w:rsidRPr="00F851B4">
        <w:rPr>
          <w:rFonts w:ascii="Times New Roman" w:hAnsi="Times New Roman" w:cs="Times New Roman"/>
          <w:b/>
          <w:bCs/>
          <w:i/>
          <w:iCs/>
          <w:color w:val="000000"/>
        </w:rPr>
        <w:t>12. Pre-sentencing hearing</w:t>
      </w:r>
    </w:p>
    <w:p w14:paraId="0AC8BFE4" w14:textId="77777777" w:rsidR="004274B2" w:rsidRPr="00F851B4" w:rsidRDefault="004274B2" w:rsidP="004274B2">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000000"/>
        </w:rPr>
        <w:t xml:space="preserve">(1) Prior to sentencing an offender, </w:t>
      </w:r>
      <w:r w:rsidRPr="00F851B4">
        <w:rPr>
          <w:rFonts w:ascii="Times New Roman" w:hAnsi="Times New Roman" w:cs="Times New Roman"/>
          <w:color w:val="000000"/>
          <w:u w:val="single"/>
        </w:rPr>
        <w:t>a court shall inquire into and investigate</w:t>
      </w:r>
      <w:r w:rsidRPr="00F851B4">
        <w:rPr>
          <w:rFonts w:ascii="Times New Roman" w:hAnsi="Times New Roman" w:cs="Times New Roman"/>
          <w:color w:val="000000"/>
        </w:rPr>
        <w:t xml:space="preserve"> the following—</w:t>
      </w:r>
    </w:p>
    <w:p w14:paraId="5276329E" w14:textId="77777777" w:rsidR="004274B2" w:rsidRPr="00F851B4" w:rsidRDefault="004274B2" w:rsidP="004274B2">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231F20"/>
        </w:rPr>
        <w:t xml:space="preserve">(a) </w:t>
      </w:r>
      <w:r w:rsidRPr="00F851B4">
        <w:rPr>
          <w:rFonts w:ascii="Times New Roman" w:hAnsi="Times New Roman" w:cs="Times New Roman"/>
          <w:color w:val="000000"/>
        </w:rPr>
        <w:t>the characteristics of the offender including his or her social background;</w:t>
      </w:r>
    </w:p>
    <w:p w14:paraId="1B80B85C" w14:textId="77777777" w:rsidR="004274B2" w:rsidRPr="00F851B4" w:rsidRDefault="004274B2" w:rsidP="004274B2">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231F20"/>
        </w:rPr>
        <w:t xml:space="preserve">(b) </w:t>
      </w:r>
      <w:r w:rsidRPr="00F851B4">
        <w:rPr>
          <w:rFonts w:ascii="Times New Roman" w:hAnsi="Times New Roman" w:cs="Times New Roman"/>
          <w:color w:val="000000"/>
        </w:rPr>
        <w:t>the characteristics of the victim(s) of the offence including the impact of the offence</w:t>
      </w:r>
    </w:p>
    <w:p w14:paraId="342D568C" w14:textId="77777777" w:rsidR="004274B2" w:rsidRPr="00F851B4" w:rsidRDefault="004274B2" w:rsidP="004274B2">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000000"/>
        </w:rPr>
        <w:lastRenderedPageBreak/>
        <w:t>on such victim(s);</w:t>
      </w:r>
    </w:p>
    <w:p w14:paraId="4A5E0A62" w14:textId="77777777" w:rsidR="004274B2" w:rsidRPr="00F851B4" w:rsidRDefault="004274B2" w:rsidP="004274B2">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231F20"/>
        </w:rPr>
        <w:t xml:space="preserve">(c) </w:t>
      </w:r>
      <w:r w:rsidRPr="00F851B4">
        <w:rPr>
          <w:rFonts w:ascii="Times New Roman" w:hAnsi="Times New Roman" w:cs="Times New Roman"/>
          <w:color w:val="000000"/>
        </w:rPr>
        <w:t>the probability of the offender committing a similar or other offences;</w:t>
      </w:r>
    </w:p>
    <w:p w14:paraId="14C11D0F" w14:textId="77777777" w:rsidR="004274B2" w:rsidRPr="00F851B4" w:rsidRDefault="004274B2" w:rsidP="004274B2">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231F20"/>
        </w:rPr>
        <w:t xml:space="preserve">(d) </w:t>
      </w:r>
      <w:r w:rsidRPr="00F851B4">
        <w:rPr>
          <w:rFonts w:ascii="Times New Roman" w:hAnsi="Times New Roman" w:cs="Times New Roman"/>
          <w:color w:val="000000"/>
        </w:rPr>
        <w:t>the desirability or need to protect the victim(s) or society from the offender; and</w:t>
      </w:r>
    </w:p>
    <w:p w14:paraId="4F84788D" w14:textId="77777777" w:rsidR="004274B2" w:rsidRPr="00F851B4" w:rsidRDefault="004274B2" w:rsidP="004274B2">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231F20"/>
        </w:rPr>
        <w:t xml:space="preserve">(e) </w:t>
      </w:r>
      <w:r w:rsidRPr="00F851B4">
        <w:rPr>
          <w:rFonts w:ascii="Times New Roman" w:hAnsi="Times New Roman" w:cs="Times New Roman"/>
          <w:color w:val="000000"/>
        </w:rPr>
        <w:t>the ability of the offender to make restitution to the victim(s) or to society.</w:t>
      </w:r>
    </w:p>
    <w:p w14:paraId="2811AA97" w14:textId="77777777" w:rsidR="004274B2" w:rsidRPr="00F851B4" w:rsidRDefault="004274B2" w:rsidP="004274B2">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000000"/>
        </w:rPr>
        <w:t>(2) The offender shall address the court first, personally or through a representative on matters listed in subsection (1) and on any other mitigating factors. In doing so, the offender may call the evidence of witnesses.</w:t>
      </w:r>
    </w:p>
    <w:p w14:paraId="48CA35E0" w14:textId="77777777" w:rsidR="004274B2" w:rsidRPr="00F851B4" w:rsidRDefault="004274B2" w:rsidP="004274B2">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000000"/>
        </w:rPr>
        <w:t>(3) The State shall have the onus to produce proof of the offender’s previous convictions if any and evidence on all the matters listed in subsection (1) if any.</w:t>
      </w:r>
    </w:p>
    <w:p w14:paraId="1081B61C" w14:textId="6E4699F1" w:rsidR="00BC27D4" w:rsidRPr="00F851B4" w:rsidRDefault="004274B2" w:rsidP="004274B2">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000000"/>
        </w:rPr>
        <w:t>(4) The court shall explain to the offender his or her right of response and shall afford the offender the opportunity to respond.</w:t>
      </w:r>
      <w:r w:rsidR="00673FE2" w:rsidRPr="00F851B4">
        <w:rPr>
          <w:rFonts w:ascii="Times New Roman" w:hAnsi="Times New Roman" w:cs="Times New Roman"/>
          <w:color w:val="202020"/>
          <w:shd w:val="clear" w:color="auto" w:fill="FFFFFF"/>
        </w:rPr>
        <w:t xml:space="preserve"> </w:t>
      </w:r>
      <w:r w:rsidRPr="00F851B4">
        <w:rPr>
          <w:rFonts w:ascii="Times New Roman" w:hAnsi="Times New Roman" w:cs="Times New Roman"/>
          <w:color w:val="202020"/>
          <w:shd w:val="clear" w:color="auto" w:fill="FFFFFF"/>
        </w:rPr>
        <w:t>(</w:t>
      </w:r>
      <w:r w:rsidR="007B06E1" w:rsidRPr="00F851B4">
        <w:rPr>
          <w:rFonts w:ascii="Times New Roman" w:hAnsi="Times New Roman" w:cs="Times New Roman"/>
          <w:color w:val="202020"/>
          <w:shd w:val="clear" w:color="auto" w:fill="FFFFFF"/>
        </w:rPr>
        <w:t>Underlining</w:t>
      </w:r>
      <w:r w:rsidRPr="00F851B4">
        <w:rPr>
          <w:rFonts w:ascii="Times New Roman" w:hAnsi="Times New Roman" w:cs="Times New Roman"/>
          <w:color w:val="202020"/>
          <w:shd w:val="clear" w:color="auto" w:fill="FFFFFF"/>
        </w:rPr>
        <w:t xml:space="preserve"> is mine for emphasis)</w:t>
      </w:r>
      <w:r w:rsidR="00F851B4">
        <w:rPr>
          <w:rFonts w:ascii="Times New Roman" w:hAnsi="Times New Roman" w:cs="Times New Roman"/>
          <w:color w:val="202020"/>
          <w:shd w:val="clear" w:color="auto" w:fill="FFFFFF"/>
        </w:rPr>
        <w:t>”.</w:t>
      </w:r>
    </w:p>
    <w:p w14:paraId="5B33FA94" w14:textId="77777777" w:rsidR="004274B2" w:rsidRDefault="004274B2" w:rsidP="009409F5">
      <w:pPr>
        <w:shd w:val="clear" w:color="auto" w:fill="FFFFFF"/>
        <w:rPr>
          <w:rFonts w:ascii="Times New Roman" w:hAnsi="Times New Roman" w:cs="Times New Roman"/>
          <w:sz w:val="24"/>
          <w:szCs w:val="24"/>
        </w:rPr>
      </w:pPr>
    </w:p>
    <w:p w14:paraId="7420F89F" w14:textId="0C06B313" w:rsidR="00CA6CFE" w:rsidRPr="00B26CF3" w:rsidRDefault="004274B2" w:rsidP="00A34469">
      <w:pPr>
        <w:shd w:val="clear" w:color="auto" w:fill="FFFFFF"/>
        <w:ind w:left="720"/>
        <w:rPr>
          <w:rFonts w:ascii="Times New Roman" w:hAnsi="Times New Roman" w:cs="Times New Roman"/>
          <w:sz w:val="24"/>
          <w:szCs w:val="24"/>
        </w:rPr>
      </w:pPr>
      <w:r w:rsidRPr="004274B2">
        <w:rPr>
          <w:rFonts w:ascii="Times New Roman" w:hAnsi="Times New Roman" w:cs="Times New Roman"/>
          <w:sz w:val="24"/>
          <w:szCs w:val="24"/>
        </w:rPr>
        <w:t>Admittedly, the pre-sentencing hearing is not a new aspect. It has always been there</w:t>
      </w:r>
      <w:r w:rsidR="00CA6CFE">
        <w:rPr>
          <w:rFonts w:ascii="Times New Roman" w:hAnsi="Times New Roman" w:cs="Times New Roman"/>
          <w:sz w:val="24"/>
          <w:szCs w:val="24"/>
        </w:rPr>
        <w:t xml:space="preserve">. In a very general and permissive </w:t>
      </w:r>
      <w:r w:rsidR="00F9500D">
        <w:rPr>
          <w:rFonts w:ascii="Times New Roman" w:hAnsi="Times New Roman" w:cs="Times New Roman"/>
          <w:sz w:val="24"/>
          <w:szCs w:val="24"/>
        </w:rPr>
        <w:t>manner, s 334(3)</w:t>
      </w:r>
      <w:r w:rsidR="00CA6CFE">
        <w:rPr>
          <w:rFonts w:ascii="Times New Roman" w:hAnsi="Times New Roman" w:cs="Times New Roman"/>
          <w:sz w:val="24"/>
          <w:szCs w:val="24"/>
        </w:rPr>
        <w:t>(a) - (d) of the Code states that:</w:t>
      </w:r>
    </w:p>
    <w:p w14:paraId="2FEEEB71" w14:textId="77777777" w:rsidR="00CA6CFE" w:rsidRDefault="00CA6CFE" w:rsidP="00CA6CFE">
      <w:pPr>
        <w:autoSpaceDE w:val="0"/>
        <w:autoSpaceDN w:val="0"/>
        <w:adjustRightInd w:val="0"/>
        <w:spacing w:after="0" w:line="240" w:lineRule="auto"/>
        <w:ind w:left="720"/>
        <w:jc w:val="both"/>
        <w:rPr>
          <w:rFonts w:ascii="Times New Roman" w:hAnsi="Times New Roman" w:cs="Times New Roman"/>
          <w:color w:val="000000"/>
          <w:sz w:val="21"/>
          <w:szCs w:val="21"/>
        </w:rPr>
      </w:pPr>
    </w:p>
    <w:p w14:paraId="7BCB154E" w14:textId="64937D45" w:rsidR="00CA6CFE" w:rsidRPr="00F851B4" w:rsidRDefault="00F851B4" w:rsidP="00CA6CFE">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w:t>
      </w:r>
      <w:r w:rsidR="00CA6CFE" w:rsidRPr="00F851B4">
        <w:rPr>
          <w:rFonts w:ascii="Times New Roman" w:hAnsi="Times New Roman" w:cs="Times New Roman"/>
          <w:color w:val="000000"/>
        </w:rPr>
        <w:t xml:space="preserve">(3) The court </w:t>
      </w:r>
      <w:r w:rsidR="00CA6CFE" w:rsidRPr="00F851B4">
        <w:rPr>
          <w:rFonts w:ascii="Times New Roman" w:hAnsi="Times New Roman" w:cs="Times New Roman"/>
          <w:b/>
          <w:color w:val="000000"/>
        </w:rPr>
        <w:t>may,</w:t>
      </w:r>
      <w:r w:rsidR="00CA6CFE" w:rsidRPr="00F851B4">
        <w:rPr>
          <w:rFonts w:ascii="Times New Roman" w:hAnsi="Times New Roman" w:cs="Times New Roman"/>
          <w:color w:val="000000"/>
        </w:rPr>
        <w:t xml:space="preserve"> before passing sentence and for the purpose of informing itself as to proper sentence to be passed, receive— </w:t>
      </w:r>
    </w:p>
    <w:p w14:paraId="38FD4793" w14:textId="77777777" w:rsidR="00CA6CFE" w:rsidRPr="00F851B4" w:rsidRDefault="00CA6CFE" w:rsidP="00CA6CFE">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000000"/>
        </w:rPr>
        <w:t xml:space="preserve">(a) evidence on oath, including hearsay evidence; </w:t>
      </w:r>
    </w:p>
    <w:p w14:paraId="67AF9E27" w14:textId="77777777" w:rsidR="00CA6CFE" w:rsidRPr="00F851B4" w:rsidRDefault="00CA6CFE" w:rsidP="00CA6CFE">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000000"/>
        </w:rPr>
        <w:t>(</w:t>
      </w:r>
      <w:r w:rsidRPr="00F851B4">
        <w:rPr>
          <w:rFonts w:ascii="Times New Roman" w:hAnsi="Times New Roman" w:cs="Times New Roman"/>
          <w:i/>
          <w:iCs/>
          <w:color w:val="000000"/>
        </w:rPr>
        <w:t>b</w:t>
      </w:r>
      <w:r w:rsidRPr="00F851B4">
        <w:rPr>
          <w:rFonts w:ascii="Times New Roman" w:hAnsi="Times New Roman" w:cs="Times New Roman"/>
          <w:color w:val="000000"/>
        </w:rPr>
        <w:t xml:space="preserve">) affidavits and written reports which may be tendered by the prosecutor, the accused or his legal representative; </w:t>
      </w:r>
    </w:p>
    <w:p w14:paraId="57533082" w14:textId="77777777" w:rsidR="00CA6CFE" w:rsidRPr="00F851B4" w:rsidRDefault="00CA6CFE" w:rsidP="00CA6CFE">
      <w:pPr>
        <w:autoSpaceDE w:val="0"/>
        <w:autoSpaceDN w:val="0"/>
        <w:adjustRightInd w:val="0"/>
        <w:spacing w:after="0" w:line="240" w:lineRule="auto"/>
        <w:ind w:left="720"/>
        <w:jc w:val="both"/>
        <w:rPr>
          <w:rFonts w:ascii="Times New Roman" w:hAnsi="Times New Roman" w:cs="Times New Roman"/>
          <w:color w:val="000000"/>
        </w:rPr>
      </w:pPr>
      <w:r w:rsidRPr="00F851B4">
        <w:rPr>
          <w:rFonts w:ascii="Times New Roman" w:hAnsi="Times New Roman" w:cs="Times New Roman"/>
          <w:color w:val="000000"/>
        </w:rPr>
        <w:t>(</w:t>
      </w:r>
      <w:r w:rsidRPr="00F851B4">
        <w:rPr>
          <w:rFonts w:ascii="Times New Roman" w:hAnsi="Times New Roman" w:cs="Times New Roman"/>
          <w:i/>
          <w:iCs/>
          <w:color w:val="000000"/>
        </w:rPr>
        <w:t>c</w:t>
      </w:r>
      <w:r w:rsidRPr="00F851B4">
        <w:rPr>
          <w:rFonts w:ascii="Times New Roman" w:hAnsi="Times New Roman" w:cs="Times New Roman"/>
          <w:color w:val="000000"/>
        </w:rPr>
        <w:t xml:space="preserve">) written statements made by the prosecutor, the accused or his legal representative; </w:t>
      </w:r>
    </w:p>
    <w:p w14:paraId="2D78CC1C" w14:textId="0D967E8B" w:rsidR="00CA6CFE" w:rsidRPr="00F851B4" w:rsidRDefault="00CA6CFE" w:rsidP="00CA6CFE">
      <w:pPr>
        <w:shd w:val="clear" w:color="auto" w:fill="FFFFFF"/>
        <w:spacing w:line="240" w:lineRule="auto"/>
        <w:ind w:left="720"/>
        <w:jc w:val="both"/>
        <w:rPr>
          <w:rFonts w:ascii="Times New Roman" w:hAnsi="Times New Roman" w:cs="Times New Roman"/>
        </w:rPr>
      </w:pPr>
      <w:r w:rsidRPr="00F851B4">
        <w:rPr>
          <w:rFonts w:ascii="Times New Roman" w:hAnsi="Times New Roman" w:cs="Times New Roman"/>
          <w:color w:val="000000"/>
        </w:rPr>
        <w:t xml:space="preserve">(d) statements not on oath made by the accused: </w:t>
      </w:r>
      <w:r w:rsidRPr="00F851B4">
        <w:rPr>
          <w:rFonts w:ascii="Times New Roman" w:hAnsi="Times New Roman" w:cs="Times New Roman"/>
        </w:rPr>
        <w:t xml:space="preserve"> (Bolding is for emphasis)</w:t>
      </w:r>
      <w:r w:rsidR="00F851B4">
        <w:rPr>
          <w:rFonts w:ascii="Times New Roman" w:hAnsi="Times New Roman" w:cs="Times New Roman"/>
        </w:rPr>
        <w:t>”.</w:t>
      </w:r>
    </w:p>
    <w:p w14:paraId="0E3B22B2" w14:textId="77777777" w:rsidR="00CA6CFE" w:rsidRPr="00F851B4" w:rsidRDefault="00CA6CFE" w:rsidP="00CA6CFE">
      <w:pPr>
        <w:shd w:val="clear" w:color="auto" w:fill="FFFFFF"/>
        <w:spacing w:line="240" w:lineRule="auto"/>
        <w:ind w:left="720"/>
        <w:jc w:val="both"/>
        <w:rPr>
          <w:rFonts w:ascii="Times New Roman" w:hAnsi="Times New Roman" w:cs="Times New Roman"/>
        </w:rPr>
      </w:pPr>
    </w:p>
    <w:p w14:paraId="0DAEB5F2" w14:textId="2FEFB688" w:rsidR="006125A7" w:rsidRPr="00965A81" w:rsidRDefault="006125A7" w:rsidP="005B7255">
      <w:pPr>
        <w:shd w:val="clear" w:color="auto" w:fill="FFFFFF"/>
        <w:spacing w:line="360" w:lineRule="auto"/>
        <w:ind w:firstLine="720"/>
        <w:jc w:val="both"/>
        <w:rPr>
          <w:rFonts w:ascii="Times New Roman" w:hAnsi="Times New Roman" w:cs="Times New Roman"/>
          <w:sz w:val="24"/>
          <w:szCs w:val="24"/>
          <w:shd w:val="clear" w:color="auto" w:fill="F1F2F2"/>
        </w:rPr>
      </w:pPr>
      <w:r w:rsidRPr="00965A81">
        <w:rPr>
          <w:rFonts w:ascii="Times New Roman" w:hAnsi="Times New Roman" w:cs="Times New Roman"/>
          <w:sz w:val="24"/>
          <w:szCs w:val="24"/>
        </w:rPr>
        <w:t>Unlike s 12 of the Guidel</w:t>
      </w:r>
      <w:r w:rsidR="00F9500D">
        <w:rPr>
          <w:rFonts w:ascii="Times New Roman" w:hAnsi="Times New Roman" w:cs="Times New Roman"/>
          <w:sz w:val="24"/>
          <w:szCs w:val="24"/>
        </w:rPr>
        <w:t>ines which is obligatory, s 334</w:t>
      </w:r>
      <w:r w:rsidRPr="00965A81">
        <w:rPr>
          <w:rFonts w:ascii="Times New Roman" w:hAnsi="Times New Roman" w:cs="Times New Roman"/>
          <w:sz w:val="24"/>
          <w:szCs w:val="24"/>
        </w:rPr>
        <w:t>(3) made the pre-sentencing hearing an optional course which could be taken at the discretion of the court.  What is also inconspicuous from s 334 is a</w:t>
      </w:r>
      <w:r w:rsidR="00CA6CFE" w:rsidRPr="00965A81">
        <w:rPr>
          <w:rFonts w:ascii="Times New Roman" w:hAnsi="Times New Roman" w:cs="Times New Roman"/>
          <w:sz w:val="24"/>
          <w:szCs w:val="24"/>
        </w:rPr>
        <w:t xml:space="preserve"> specific structure </w:t>
      </w:r>
      <w:r w:rsidRPr="00965A81">
        <w:rPr>
          <w:rFonts w:ascii="Times New Roman" w:hAnsi="Times New Roman" w:cs="Times New Roman"/>
          <w:sz w:val="24"/>
          <w:szCs w:val="24"/>
        </w:rPr>
        <w:t>which the courts could follow. It did not direct the court’s focus to any</w:t>
      </w:r>
      <w:r w:rsidR="00CA6CFE" w:rsidRPr="00965A81">
        <w:rPr>
          <w:rFonts w:ascii="Times New Roman" w:hAnsi="Times New Roman" w:cs="Times New Roman"/>
          <w:sz w:val="24"/>
          <w:szCs w:val="24"/>
        </w:rPr>
        <w:t xml:space="preserve"> particular issues</w:t>
      </w:r>
      <w:r w:rsidRPr="00965A81">
        <w:rPr>
          <w:rFonts w:ascii="Times New Roman" w:hAnsi="Times New Roman" w:cs="Times New Roman"/>
          <w:sz w:val="24"/>
          <w:szCs w:val="24"/>
        </w:rPr>
        <w:t>. It just provided general suggestions</w:t>
      </w:r>
      <w:r w:rsidR="00CA6CFE" w:rsidRPr="00965A81">
        <w:rPr>
          <w:rFonts w:ascii="Times New Roman" w:hAnsi="Times New Roman" w:cs="Times New Roman"/>
          <w:sz w:val="24"/>
          <w:szCs w:val="24"/>
        </w:rPr>
        <w:t xml:space="preserve"> on what to look </w:t>
      </w:r>
      <w:r w:rsidRPr="00965A81">
        <w:rPr>
          <w:rFonts w:ascii="Times New Roman" w:hAnsi="Times New Roman" w:cs="Times New Roman"/>
          <w:sz w:val="24"/>
          <w:szCs w:val="24"/>
        </w:rPr>
        <w:t xml:space="preserve">out </w:t>
      </w:r>
      <w:r w:rsidR="00CA6CFE" w:rsidRPr="00965A81">
        <w:rPr>
          <w:rFonts w:ascii="Times New Roman" w:hAnsi="Times New Roman" w:cs="Times New Roman"/>
          <w:sz w:val="24"/>
          <w:szCs w:val="24"/>
        </w:rPr>
        <w:t xml:space="preserve">for. More importantly s 12(1) requires a court to inquire into and investigate particular issues. Once again, it </w:t>
      </w:r>
      <w:r w:rsidR="00965A81" w:rsidRPr="00965A81">
        <w:rPr>
          <w:rFonts w:ascii="Times New Roman" w:hAnsi="Times New Roman" w:cs="Times New Roman"/>
          <w:sz w:val="24"/>
          <w:szCs w:val="24"/>
        </w:rPr>
        <w:t>must follow</w:t>
      </w:r>
      <w:r w:rsidR="00CA6CFE" w:rsidRPr="00965A81">
        <w:rPr>
          <w:rFonts w:ascii="Times New Roman" w:hAnsi="Times New Roman" w:cs="Times New Roman"/>
          <w:sz w:val="24"/>
          <w:szCs w:val="24"/>
        </w:rPr>
        <w:t xml:space="preserve"> that if a court fails to do so, it would have committed a gross irregularity which can be a ground for the vacation of its proceedings.</w:t>
      </w:r>
      <w:r w:rsidRPr="00965A81">
        <w:rPr>
          <w:rFonts w:ascii="Times New Roman" w:hAnsi="Times New Roman" w:cs="Times New Roman"/>
          <w:sz w:val="24"/>
          <w:szCs w:val="24"/>
        </w:rPr>
        <w:t xml:space="preserve"> The words inquire and investigate are generally regarded as synonymous but they have their differences. The distinctions are heightened where both words are used at once in a statute like in s 12 of the Guidelines.  In </w:t>
      </w:r>
      <w:r w:rsidR="008E0BE6" w:rsidRPr="00965A81">
        <w:rPr>
          <w:rFonts w:ascii="Times New Roman" w:hAnsi="Times New Roman" w:cs="Times New Roman"/>
          <w:sz w:val="24"/>
          <w:szCs w:val="24"/>
        </w:rPr>
        <w:t>relation to sentencing</w:t>
      </w:r>
      <w:r w:rsidRPr="00965A81">
        <w:rPr>
          <w:rFonts w:ascii="Times New Roman" w:hAnsi="Times New Roman" w:cs="Times New Roman"/>
          <w:sz w:val="24"/>
          <w:szCs w:val="24"/>
        </w:rPr>
        <w:t xml:space="preserve">, </w:t>
      </w:r>
      <w:r w:rsidRPr="00965A81">
        <w:rPr>
          <w:rFonts w:ascii="Times New Roman" w:hAnsi="Times New Roman" w:cs="Times New Roman"/>
          <w:sz w:val="24"/>
          <w:szCs w:val="24"/>
          <w:shd w:val="clear" w:color="auto" w:fill="F1F2F2"/>
        </w:rPr>
        <w:t xml:space="preserve">an inquiry on one hand, usually refers to a general solicitation for information conducted to gather superficial data about a subject.  An investigation on the other, is an elaborate and comprehensive analysis of a specific issue. </w:t>
      </w:r>
      <w:r w:rsidR="008E0BE6" w:rsidRPr="00965A81">
        <w:rPr>
          <w:rFonts w:ascii="Times New Roman" w:hAnsi="Times New Roman" w:cs="Times New Roman"/>
          <w:sz w:val="24"/>
          <w:szCs w:val="24"/>
          <w:shd w:val="clear" w:color="auto" w:fill="F1F2F2"/>
        </w:rPr>
        <w:t>The</w:t>
      </w:r>
      <w:r w:rsidRPr="00965A81">
        <w:rPr>
          <w:rFonts w:ascii="Times New Roman" w:hAnsi="Times New Roman" w:cs="Times New Roman"/>
          <w:sz w:val="24"/>
          <w:szCs w:val="24"/>
          <w:shd w:val="clear" w:color="auto" w:fill="F1F2F2"/>
        </w:rPr>
        <w:t xml:space="preserve"> purpose </w:t>
      </w:r>
      <w:r w:rsidR="008E0BE6" w:rsidRPr="00965A81">
        <w:rPr>
          <w:rFonts w:ascii="Times New Roman" w:hAnsi="Times New Roman" w:cs="Times New Roman"/>
          <w:sz w:val="24"/>
          <w:szCs w:val="24"/>
          <w:shd w:val="clear" w:color="auto" w:fill="F1F2F2"/>
        </w:rPr>
        <w:t xml:space="preserve">of an investigation </w:t>
      </w:r>
      <w:r w:rsidRPr="00965A81">
        <w:rPr>
          <w:rFonts w:ascii="Times New Roman" w:hAnsi="Times New Roman" w:cs="Times New Roman"/>
          <w:sz w:val="24"/>
          <w:szCs w:val="24"/>
          <w:shd w:val="clear" w:color="auto" w:fill="F1F2F2"/>
        </w:rPr>
        <w:t>is to discover or expose facts or information about that particular issue in a bid to reveal the cause of the criminal behaviour or to analyse if the particular circumstances surrounding the crime are linked to its occurrence. Unlike an inquiry an investigation extends to other activities such as collecting and examining e</w:t>
      </w:r>
      <w:r w:rsidR="008E0BE6" w:rsidRPr="00965A81">
        <w:rPr>
          <w:rFonts w:ascii="Times New Roman" w:hAnsi="Times New Roman" w:cs="Times New Roman"/>
          <w:sz w:val="24"/>
          <w:szCs w:val="24"/>
          <w:shd w:val="clear" w:color="auto" w:fill="F1F2F2"/>
        </w:rPr>
        <w:t>vidence and</w:t>
      </w:r>
      <w:r w:rsidRPr="00965A81">
        <w:rPr>
          <w:rFonts w:ascii="Times New Roman" w:hAnsi="Times New Roman" w:cs="Times New Roman"/>
          <w:sz w:val="24"/>
          <w:szCs w:val="24"/>
          <w:shd w:val="clear" w:color="auto" w:fill="F1F2F2"/>
        </w:rPr>
        <w:t xml:space="preserve"> </w:t>
      </w:r>
      <w:r w:rsidRPr="00965A81">
        <w:rPr>
          <w:rFonts w:ascii="Times New Roman" w:hAnsi="Times New Roman" w:cs="Times New Roman"/>
          <w:sz w:val="24"/>
          <w:szCs w:val="24"/>
          <w:shd w:val="clear" w:color="auto" w:fill="F1F2F2"/>
        </w:rPr>
        <w:lastRenderedPageBreak/>
        <w:t>interviewing witnesses among other activities. Put simply an inquiry entails requesting for information, while an investigation is an in-depth examination of a specific issue to find out the cause of a problem. S 12 requires both the inquiry and the investigation to be carried out. In other words the court m</w:t>
      </w:r>
      <w:r w:rsidR="008E0BE6" w:rsidRPr="00965A81">
        <w:rPr>
          <w:rFonts w:ascii="Times New Roman" w:hAnsi="Times New Roman" w:cs="Times New Roman"/>
          <w:sz w:val="24"/>
          <w:szCs w:val="24"/>
          <w:shd w:val="clear" w:color="auto" w:fill="F1F2F2"/>
        </w:rPr>
        <w:t xml:space="preserve">ust request information and </w:t>
      </w:r>
      <w:r w:rsidR="00B26CF3">
        <w:rPr>
          <w:rFonts w:ascii="Times New Roman" w:hAnsi="Times New Roman" w:cs="Times New Roman"/>
          <w:sz w:val="24"/>
          <w:szCs w:val="24"/>
          <w:shd w:val="clear" w:color="auto" w:fill="F1F2F2"/>
        </w:rPr>
        <w:t xml:space="preserve">at </w:t>
      </w:r>
      <w:r w:rsidR="008E0BE6" w:rsidRPr="00965A81">
        <w:rPr>
          <w:rFonts w:ascii="Times New Roman" w:hAnsi="Times New Roman" w:cs="Times New Roman"/>
          <w:sz w:val="24"/>
          <w:szCs w:val="24"/>
          <w:shd w:val="clear" w:color="auto" w:fill="F1F2F2"/>
        </w:rPr>
        <w:t>the same time</w:t>
      </w:r>
      <w:r w:rsidRPr="00965A81">
        <w:rPr>
          <w:rFonts w:ascii="Times New Roman" w:hAnsi="Times New Roman" w:cs="Times New Roman"/>
          <w:sz w:val="24"/>
          <w:szCs w:val="24"/>
          <w:shd w:val="clear" w:color="auto" w:fill="F1F2F2"/>
        </w:rPr>
        <w:t xml:space="preserve"> carry out </w:t>
      </w:r>
      <w:r w:rsidR="008E0BE6" w:rsidRPr="00965A81">
        <w:rPr>
          <w:rFonts w:ascii="Times New Roman" w:hAnsi="Times New Roman" w:cs="Times New Roman"/>
          <w:sz w:val="24"/>
          <w:szCs w:val="24"/>
          <w:shd w:val="clear" w:color="auto" w:fill="F1F2F2"/>
        </w:rPr>
        <w:t>a detailed assessment of the iss</w:t>
      </w:r>
      <w:r w:rsidR="00B26CF3">
        <w:rPr>
          <w:rFonts w:ascii="Times New Roman" w:hAnsi="Times New Roman" w:cs="Times New Roman"/>
          <w:sz w:val="24"/>
          <w:szCs w:val="24"/>
          <w:shd w:val="clear" w:color="auto" w:fill="F1F2F2"/>
        </w:rPr>
        <w:t>ues listed in the provision. Those issues</w:t>
      </w:r>
      <w:r w:rsidR="008E0BE6" w:rsidRPr="00965A81">
        <w:rPr>
          <w:rFonts w:ascii="Times New Roman" w:hAnsi="Times New Roman" w:cs="Times New Roman"/>
          <w:sz w:val="24"/>
          <w:szCs w:val="24"/>
          <w:shd w:val="clear" w:color="auto" w:fill="F1F2F2"/>
        </w:rPr>
        <w:t xml:space="preserve"> include the following:</w:t>
      </w:r>
    </w:p>
    <w:p w14:paraId="0286CFFF" w14:textId="77777777" w:rsidR="008E0BE6" w:rsidRDefault="008E0BE6" w:rsidP="008E0BE6">
      <w:pPr>
        <w:pStyle w:val="ListParagraph"/>
        <w:numPr>
          <w:ilvl w:val="0"/>
          <w:numId w:val="5"/>
        </w:numPr>
        <w:shd w:val="clear" w:color="auto" w:fill="FFFFFF"/>
        <w:jc w:val="both"/>
        <w:rPr>
          <w:rFonts w:ascii="Times New Roman" w:hAnsi="Times New Roman" w:cs="Times New Roman"/>
          <w:b/>
          <w:sz w:val="24"/>
          <w:szCs w:val="24"/>
        </w:rPr>
      </w:pPr>
      <w:r w:rsidRPr="008E0BE6">
        <w:rPr>
          <w:rFonts w:ascii="Times New Roman" w:hAnsi="Times New Roman" w:cs="Times New Roman"/>
          <w:b/>
          <w:sz w:val="24"/>
          <w:szCs w:val="24"/>
        </w:rPr>
        <w:t>The characteristics of the offender</w:t>
      </w:r>
    </w:p>
    <w:p w14:paraId="08E61D44" w14:textId="77777777" w:rsidR="008E0BE6" w:rsidRDefault="008E0BE6" w:rsidP="00F851B4">
      <w:pPr>
        <w:shd w:val="clear" w:color="auto" w:fill="FFFFFF"/>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in my view, encompass the general information about the offender such as his/her sex, age, physical disability, mental health and social background among any other which may be peculiar to the offender. The special categories of offenders are enumerated in s 21 of the Guidelines. The course which must be taken is equally suggested. Once a finding is made a court must necessarily turn to s 21 for assistance on how to deal with an offender who falls into a section 21 category. The table of presumptive penalties shows against each offence whether or not particular offender characteristics would be mitigatory or aggravating. </w:t>
      </w:r>
      <w:r w:rsidR="00965A81">
        <w:rPr>
          <w:rFonts w:ascii="Times New Roman" w:hAnsi="Times New Roman" w:cs="Times New Roman"/>
          <w:sz w:val="24"/>
          <w:szCs w:val="24"/>
        </w:rPr>
        <w:t>The thinking by judicial officers and legal practitioners that every challenge in life has a legal solution is inaccurate. The court must therefore be open minded to look for and accept opinions of other professionals particularly in relation to the social background of an offender. The guidelines do not restrict the investigation into an offender’s social background to juveniles only. It is open ended and must include social backgrounds of adults</w:t>
      </w:r>
      <w:r w:rsidR="00B26CF3">
        <w:rPr>
          <w:rFonts w:ascii="Times New Roman" w:hAnsi="Times New Roman" w:cs="Times New Roman"/>
          <w:sz w:val="24"/>
          <w:szCs w:val="24"/>
        </w:rPr>
        <w:t xml:space="preserve"> if need be</w:t>
      </w:r>
      <w:r w:rsidR="00965A81">
        <w:rPr>
          <w:rFonts w:ascii="Times New Roman" w:hAnsi="Times New Roman" w:cs="Times New Roman"/>
          <w:sz w:val="24"/>
          <w:szCs w:val="24"/>
        </w:rPr>
        <w:t xml:space="preserve">. </w:t>
      </w:r>
    </w:p>
    <w:p w14:paraId="7EFD72F2" w14:textId="77777777" w:rsidR="008E0BE6" w:rsidRPr="008E0BE6" w:rsidRDefault="008E0BE6" w:rsidP="00F851B4">
      <w:pPr>
        <w:pStyle w:val="ListParagraph"/>
        <w:numPr>
          <w:ilvl w:val="0"/>
          <w:numId w:val="5"/>
        </w:numPr>
        <w:shd w:val="clear" w:color="auto" w:fill="FFFFFF"/>
        <w:spacing w:after="0" w:line="360" w:lineRule="auto"/>
        <w:jc w:val="both"/>
        <w:rPr>
          <w:rFonts w:ascii="Times New Roman" w:hAnsi="Times New Roman" w:cs="Times New Roman"/>
          <w:b/>
          <w:sz w:val="24"/>
          <w:szCs w:val="24"/>
        </w:rPr>
      </w:pPr>
      <w:r w:rsidRPr="008E0BE6">
        <w:rPr>
          <w:rFonts w:ascii="Times New Roman" w:hAnsi="Times New Roman" w:cs="Times New Roman"/>
          <w:b/>
          <w:sz w:val="24"/>
          <w:szCs w:val="24"/>
        </w:rPr>
        <w:t>The victim characteristics</w:t>
      </w:r>
      <w:r>
        <w:rPr>
          <w:rFonts w:ascii="Times New Roman" w:hAnsi="Times New Roman" w:cs="Times New Roman"/>
          <w:b/>
          <w:sz w:val="24"/>
          <w:szCs w:val="24"/>
        </w:rPr>
        <w:t xml:space="preserve"> and victim impact statements</w:t>
      </w:r>
    </w:p>
    <w:p w14:paraId="5C2FBC6B" w14:textId="609F80AA" w:rsidR="00CD3F59" w:rsidRDefault="00CA6CFE" w:rsidP="00F851B4">
      <w:pPr>
        <w:pStyle w:val="Default"/>
        <w:spacing w:line="360" w:lineRule="auto"/>
        <w:ind w:firstLine="720"/>
        <w:jc w:val="both"/>
        <w:rPr>
          <w:color w:val="222222"/>
        </w:rPr>
      </w:pPr>
      <w:r w:rsidRPr="006125A7">
        <w:rPr>
          <w:color w:val="00B0F0"/>
        </w:rPr>
        <w:t xml:space="preserve"> </w:t>
      </w:r>
      <w:r w:rsidR="008E0BE6" w:rsidRPr="008E0BE6">
        <w:t>Like the offender</w:t>
      </w:r>
      <w:r w:rsidR="00965A81">
        <w:t>,</w:t>
      </w:r>
      <w:r w:rsidR="008E0BE6" w:rsidRPr="008E0BE6">
        <w:t xml:space="preserve"> the victim’s characteristics are also important.  </w:t>
      </w:r>
      <w:r w:rsidR="008E0BE6">
        <w:t>The specifics to look for are the same as stated for the offender. The extra consideration here is the requirement for a court to investigate the impact of the offence on the victim(s</w:t>
      </w:r>
      <w:r w:rsidR="008E0BE6" w:rsidRPr="00E97AA6">
        <w:rPr>
          <w:color w:val="auto"/>
        </w:rPr>
        <w:t xml:space="preserve">). </w:t>
      </w:r>
      <w:r w:rsidR="00097396" w:rsidRPr="00E97AA6">
        <w:rPr>
          <w:color w:val="auto"/>
        </w:rPr>
        <w:t xml:space="preserve">A court must endeavour </w:t>
      </w:r>
      <w:r w:rsidR="003A5AAB" w:rsidRPr="00E97AA6">
        <w:rPr>
          <w:color w:val="auto"/>
        </w:rPr>
        <w:t xml:space="preserve">to restore the dignity of the victims of offences. </w:t>
      </w:r>
      <w:r w:rsidR="00097396" w:rsidRPr="00E97AA6">
        <w:rPr>
          <w:color w:val="auto"/>
        </w:rPr>
        <w:t>There is not</w:t>
      </w:r>
      <w:r w:rsidR="00965A81" w:rsidRPr="00E97AA6">
        <w:rPr>
          <w:color w:val="auto"/>
        </w:rPr>
        <w:t xml:space="preserve">hing spectacular about a victim </w:t>
      </w:r>
      <w:r w:rsidR="00097396" w:rsidRPr="00E97AA6">
        <w:rPr>
          <w:color w:val="auto"/>
        </w:rPr>
        <w:t>impact statement. In plain language it is</w:t>
      </w:r>
      <w:r w:rsidR="00097396" w:rsidRPr="00E97AA6">
        <w:rPr>
          <w:rFonts w:eastAsiaTheme="minorEastAsia"/>
          <w:color w:val="auto"/>
          <w:kern w:val="24"/>
          <w:lang w:val="en-US" w:eastAsia="en-ZW"/>
        </w:rPr>
        <w:t xml:space="preserve"> a written or oral statement made by the victim or his/her representative presented to the court at sentencing. Its primary purpose is to present an opportunity to the judicial officer to hear how a criminal action has affected the victim and those around him or her. In the process the victim assists the court to feel his/her trauma. There is no doubt </w:t>
      </w:r>
      <w:r w:rsidR="00097396">
        <w:rPr>
          <w:rFonts w:eastAsiaTheme="minorEastAsia"/>
          <w:color w:val="000000" w:themeColor="text1"/>
          <w:kern w:val="24"/>
          <w:lang w:val="en-US" w:eastAsia="en-ZW"/>
        </w:rPr>
        <w:t xml:space="preserve">that nobody can ever truly understand what another feels. It is therefore difficult if not impossible to cover the complete impact of a crime. The involvement of the victims in the process however may assuage the bruises they will have suffered because of the criminal activities. They would surely feel </w:t>
      </w:r>
      <w:r w:rsidR="00097396" w:rsidRPr="004646D3">
        <w:rPr>
          <w:rFonts w:eastAsiaTheme="minorEastAsia"/>
          <w:color w:val="000000" w:themeColor="text1"/>
          <w:kern w:val="24"/>
          <w:lang w:val="en-US" w:eastAsia="en-ZW"/>
        </w:rPr>
        <w:t xml:space="preserve">included and consulted in the process of punishing the </w:t>
      </w:r>
      <w:r w:rsidR="00097396" w:rsidRPr="004646D3">
        <w:rPr>
          <w:rFonts w:eastAsiaTheme="minorEastAsia"/>
          <w:color w:val="000000" w:themeColor="text1"/>
          <w:kern w:val="24"/>
          <w:lang w:val="en-US" w:eastAsia="en-ZW"/>
        </w:rPr>
        <w:lastRenderedPageBreak/>
        <w:t xml:space="preserve">offender. That </w:t>
      </w:r>
      <w:r w:rsidR="00DB6CE7" w:rsidRPr="004646D3">
        <w:rPr>
          <w:rFonts w:eastAsiaTheme="minorEastAsia"/>
          <w:color w:val="000000" w:themeColor="text1"/>
          <w:kern w:val="24"/>
          <w:lang w:val="en-US" w:eastAsia="en-ZW"/>
        </w:rPr>
        <w:t>on its own may</w:t>
      </w:r>
      <w:r w:rsidR="0006466C" w:rsidRPr="004646D3">
        <w:rPr>
          <w:rFonts w:eastAsiaTheme="minorEastAsia"/>
          <w:color w:val="000000" w:themeColor="text1"/>
          <w:kern w:val="24"/>
          <w:lang w:val="en-US" w:eastAsia="en-ZW"/>
        </w:rPr>
        <w:t>,</w:t>
      </w:r>
      <w:r w:rsidR="00DB6CE7" w:rsidRPr="004646D3">
        <w:rPr>
          <w:rFonts w:eastAsiaTheme="minorEastAsia"/>
          <w:color w:val="000000" w:themeColor="text1"/>
          <w:kern w:val="24"/>
          <w:lang w:val="en-US" w:eastAsia="en-ZW"/>
        </w:rPr>
        <w:t xml:space="preserve"> in</w:t>
      </w:r>
      <w:r w:rsidR="00097396" w:rsidRPr="004646D3">
        <w:rPr>
          <w:rFonts w:eastAsiaTheme="minorEastAsia"/>
          <w:color w:val="000000" w:themeColor="text1"/>
          <w:kern w:val="24"/>
          <w:lang w:val="en-US" w:eastAsia="en-ZW"/>
        </w:rPr>
        <w:t xml:space="preserve"> no </w:t>
      </w:r>
      <w:r w:rsidR="00DB6CE7" w:rsidRPr="004646D3">
        <w:rPr>
          <w:rFonts w:eastAsiaTheme="minorEastAsia"/>
          <w:color w:val="000000" w:themeColor="text1"/>
          <w:kern w:val="24"/>
          <w:lang w:val="en-US" w:eastAsia="en-ZW"/>
        </w:rPr>
        <w:t>small way</w:t>
      </w:r>
      <w:r w:rsidR="0006466C" w:rsidRPr="004646D3">
        <w:rPr>
          <w:rFonts w:eastAsiaTheme="minorEastAsia"/>
          <w:color w:val="000000" w:themeColor="text1"/>
          <w:kern w:val="24"/>
          <w:lang w:val="en-US" w:eastAsia="en-ZW"/>
        </w:rPr>
        <w:t>,</w:t>
      </w:r>
      <w:r w:rsidR="00DB6CE7" w:rsidRPr="004646D3">
        <w:rPr>
          <w:rFonts w:eastAsiaTheme="minorEastAsia"/>
          <w:color w:val="000000" w:themeColor="text1"/>
          <w:kern w:val="24"/>
          <w:lang w:val="en-US" w:eastAsia="en-ZW"/>
        </w:rPr>
        <w:t xml:space="preserve"> contribute to the victim(s)’ healing. This new initiative stemmed from the realization that v</w:t>
      </w:r>
      <w:r w:rsidR="00097396" w:rsidRPr="004646D3">
        <w:rPr>
          <w:rFonts w:eastAsiaTheme="minorEastAsia"/>
          <w:color w:val="000000" w:themeColor="text1"/>
          <w:kern w:val="24"/>
          <w:lang w:val="en-US" w:eastAsia="en-ZW"/>
        </w:rPr>
        <w:t xml:space="preserve">ictims, their family members/ friends are often ignored by sentencers. </w:t>
      </w:r>
      <w:r w:rsidR="00CD3F59" w:rsidRPr="004646D3">
        <w:rPr>
          <w:rFonts w:eastAsiaTheme="minorEastAsia"/>
          <w:color w:val="000000" w:themeColor="text1"/>
          <w:kern w:val="24"/>
          <w:lang w:val="en-US" w:eastAsia="en-ZW"/>
        </w:rPr>
        <w:t>There is no gainsaying that in Zimbabwe</w:t>
      </w:r>
      <w:r w:rsidR="00DB6CE7" w:rsidRPr="004646D3">
        <w:rPr>
          <w:rFonts w:eastAsiaTheme="minorEastAsia"/>
          <w:color w:val="000000" w:themeColor="text1"/>
          <w:kern w:val="24"/>
          <w:lang w:val="en-US" w:eastAsia="en-ZW"/>
        </w:rPr>
        <w:t xml:space="preserve"> very rarely have victims</w:t>
      </w:r>
      <w:r w:rsidR="00097396" w:rsidRPr="004646D3">
        <w:rPr>
          <w:rFonts w:eastAsiaTheme="minorEastAsia"/>
          <w:color w:val="000000" w:themeColor="text1"/>
          <w:kern w:val="24"/>
          <w:lang w:val="en-US" w:eastAsia="en-ZW"/>
        </w:rPr>
        <w:t xml:space="preserve"> directly participate</w:t>
      </w:r>
      <w:r w:rsidR="00DB6CE7" w:rsidRPr="004646D3">
        <w:rPr>
          <w:rFonts w:eastAsiaTheme="minorEastAsia"/>
          <w:color w:val="000000" w:themeColor="text1"/>
          <w:kern w:val="24"/>
          <w:lang w:val="en-US" w:eastAsia="en-ZW"/>
        </w:rPr>
        <w:t>d or spoken</w:t>
      </w:r>
      <w:r w:rsidR="00097396" w:rsidRPr="004646D3">
        <w:rPr>
          <w:rFonts w:eastAsiaTheme="minorEastAsia"/>
          <w:color w:val="000000" w:themeColor="text1"/>
          <w:kern w:val="24"/>
          <w:lang w:val="en-US" w:eastAsia="en-ZW"/>
        </w:rPr>
        <w:t xml:space="preserve"> at </w:t>
      </w:r>
      <w:r w:rsidR="00DB6CE7" w:rsidRPr="004646D3">
        <w:rPr>
          <w:rFonts w:eastAsiaTheme="minorEastAsia"/>
          <w:color w:val="000000" w:themeColor="text1"/>
          <w:kern w:val="24"/>
          <w:lang w:val="en-US" w:eastAsia="en-ZW"/>
        </w:rPr>
        <w:t xml:space="preserve">the </w:t>
      </w:r>
      <w:r w:rsidR="00097396" w:rsidRPr="004646D3">
        <w:rPr>
          <w:rFonts w:eastAsiaTheme="minorEastAsia"/>
          <w:color w:val="000000" w:themeColor="text1"/>
          <w:kern w:val="24"/>
          <w:lang w:val="en-US" w:eastAsia="en-ZW"/>
        </w:rPr>
        <w:t xml:space="preserve">sentencing </w:t>
      </w:r>
      <w:r w:rsidR="00DB6CE7" w:rsidRPr="004646D3">
        <w:rPr>
          <w:rFonts w:eastAsiaTheme="minorEastAsia"/>
          <w:color w:val="000000" w:themeColor="text1"/>
          <w:kern w:val="24"/>
          <w:lang w:val="en-US" w:eastAsia="en-ZW"/>
        </w:rPr>
        <w:t xml:space="preserve">stage. </w:t>
      </w:r>
      <w:r w:rsidR="00CD3F59" w:rsidRPr="004646D3">
        <w:rPr>
          <w:color w:val="222222"/>
        </w:rPr>
        <w:t xml:space="preserve">In fact in most common-law jurisdictions where the adversarial justice systems dominate, a criminal trial is a match between the prosecution and the accused refereed by a supposedly </w:t>
      </w:r>
      <w:r w:rsidR="00B26CF3">
        <w:rPr>
          <w:color w:val="222222"/>
        </w:rPr>
        <w:t>neutral judicial officer. Even t</w:t>
      </w:r>
      <w:r w:rsidR="00CD3F59" w:rsidRPr="004646D3">
        <w:rPr>
          <w:color w:val="222222"/>
        </w:rPr>
        <w:t xml:space="preserve">hat system goes down as a recent invention because the practice in earlier times was that the offended person had the obligation to pursue his/her victim, subdue him, in the literal sense, and drag him to justice. With the growth of civilisation that was abandoned when the state arrogated itself power to represent wronged individuals. That took with it the victims’ active participation in the resolution of the crimes which directly affected them. If at all they participate the offended persons’ involvement is consigned to being witnesses for the prosecutor but even that low level participation is not guaranteed. On many a times, the offender may plead guilty to the crime and in the process dispensing with the need to call the victim to testify. The offender is sentenced, more </w:t>
      </w:r>
      <w:r w:rsidR="0019290C">
        <w:rPr>
          <w:color w:val="222222"/>
        </w:rPr>
        <w:t>often than not after a process</w:t>
      </w:r>
      <w:r w:rsidR="00CD3F59" w:rsidRPr="004646D3">
        <w:rPr>
          <w:color w:val="222222"/>
        </w:rPr>
        <w:t xml:space="preserve"> where his rights are viewed as more important than those of the victim of his crime. In the end by denying the offended individuals participation and input in relation to the punishment of ‘</w:t>
      </w:r>
      <w:r w:rsidR="00CD3F59" w:rsidRPr="004646D3">
        <w:rPr>
          <w:i/>
          <w:color w:val="222222"/>
        </w:rPr>
        <w:t>their offenders’</w:t>
      </w:r>
      <w:r w:rsidR="00CD3F59" w:rsidRPr="004646D3">
        <w:rPr>
          <w:color w:val="222222"/>
        </w:rPr>
        <w:t xml:space="preserve"> the entire process loses credibility.</w:t>
      </w:r>
      <w:r w:rsidR="004646D3">
        <w:rPr>
          <w:rStyle w:val="FootnoteReference"/>
          <w:color w:val="222222"/>
        </w:rPr>
        <w:footnoteReference w:id="4"/>
      </w:r>
    </w:p>
    <w:p w14:paraId="2E5C3202" w14:textId="77777777" w:rsidR="0005566E" w:rsidRPr="00283C1A" w:rsidRDefault="0005566E" w:rsidP="00061DF6">
      <w:pPr>
        <w:pStyle w:val="NormalWeb"/>
        <w:shd w:val="clear" w:color="auto" w:fill="FFFFFF"/>
        <w:spacing w:before="0" w:beforeAutospacing="0" w:after="0" w:afterAutospacing="0" w:line="360" w:lineRule="auto"/>
        <w:jc w:val="both"/>
        <w:rPr>
          <w:color w:val="222222"/>
        </w:rPr>
      </w:pPr>
      <w:r>
        <w:rPr>
          <w:color w:val="222222"/>
        </w:rPr>
        <w:tab/>
      </w:r>
      <w:r w:rsidRPr="00283C1A">
        <w:rPr>
          <w:color w:val="222222"/>
        </w:rPr>
        <w:t>Many countries have already abandoned the unhelpful system of relegating victims to by-standers in the administration of criminal justice. For instance, the United States of America, way back in 1982 setup what came to be known as the President’s Task Force on Victims of Crime, 1982, which made many recommendations that revolutionised victim participatory rights. Similarly in Canada, in 1998, the government commissioned a Standing Committee on Justice and Human Rights, which pioneered a new dispensation in the treatment of victims of crime and their rights to participate during</w:t>
      </w:r>
      <w:r w:rsidR="0036466D">
        <w:rPr>
          <w:color w:val="222222"/>
        </w:rPr>
        <w:t xml:space="preserve"> the trial of offenders. More or less the same</w:t>
      </w:r>
      <w:r w:rsidRPr="00283C1A">
        <w:rPr>
          <w:color w:val="222222"/>
        </w:rPr>
        <w:t xml:space="preserve"> initiatives were undertaken in many other jurisdictions. At international level the United Nations Seventh Congress on the Prevention of Crime and Treatment of the Offender held in 1995, resolved</w:t>
      </w:r>
      <w:r w:rsidR="00283C1A" w:rsidRPr="00283C1A">
        <w:rPr>
          <w:color w:val="222222"/>
        </w:rPr>
        <w:t xml:space="preserve"> </w:t>
      </w:r>
      <w:r w:rsidR="00283C1A">
        <w:rPr>
          <w:color w:val="222222"/>
        </w:rPr>
        <w:t xml:space="preserve">that </w:t>
      </w:r>
      <w:r w:rsidR="00283C1A" w:rsidRPr="00283C1A">
        <w:rPr>
          <w:color w:val="222222"/>
        </w:rPr>
        <w:t>signatory jurisdictions had an obligation to accommodate the</w:t>
      </w:r>
      <w:r w:rsidRPr="00283C1A">
        <w:rPr>
          <w:color w:val="222222"/>
        </w:rPr>
        <w:t xml:space="preserve"> </w:t>
      </w:r>
      <w:r w:rsidR="00283C1A" w:rsidRPr="00283C1A">
        <w:rPr>
          <w:color w:val="222222"/>
        </w:rPr>
        <w:t>‘</w:t>
      </w:r>
      <w:r w:rsidRPr="00283C1A">
        <w:rPr>
          <w:color w:val="222222"/>
        </w:rPr>
        <w:t>views and concerns</w:t>
      </w:r>
      <w:r w:rsidR="00283C1A" w:rsidRPr="00283C1A">
        <w:rPr>
          <w:color w:val="222222"/>
        </w:rPr>
        <w:t xml:space="preserve"> of victims</w:t>
      </w:r>
      <w:r w:rsidRPr="00283C1A">
        <w:rPr>
          <w:color w:val="222222"/>
        </w:rPr>
        <w:t xml:space="preserve"> at appropriate stages of the criminal justice process</w:t>
      </w:r>
      <w:r w:rsidR="00283C1A" w:rsidRPr="00283C1A">
        <w:rPr>
          <w:color w:val="222222"/>
        </w:rPr>
        <w:t>.</w:t>
      </w:r>
    </w:p>
    <w:p w14:paraId="21F7481A" w14:textId="77777777" w:rsidR="0036466D" w:rsidRDefault="00CD3F59" w:rsidP="00061DF6">
      <w:pPr>
        <w:pStyle w:val="Default"/>
        <w:spacing w:line="360" w:lineRule="auto"/>
        <w:ind w:firstLine="720"/>
        <w:jc w:val="both"/>
        <w:rPr>
          <w:rFonts w:eastAsiaTheme="minorEastAsia"/>
          <w:color w:val="000000" w:themeColor="text1"/>
          <w:kern w:val="24"/>
          <w:lang w:val="en-US" w:eastAsia="en-ZW"/>
        </w:rPr>
      </w:pPr>
      <w:r w:rsidRPr="004646D3">
        <w:rPr>
          <w:rFonts w:eastAsiaTheme="minorEastAsia"/>
          <w:color w:val="000000" w:themeColor="text1"/>
          <w:kern w:val="24"/>
          <w:lang w:val="en-US" w:eastAsia="en-ZW"/>
        </w:rPr>
        <w:lastRenderedPageBreak/>
        <w:t>With that consciousness, the</w:t>
      </w:r>
      <w:r w:rsidR="00DB6CE7" w:rsidRPr="004646D3">
        <w:rPr>
          <w:rFonts w:eastAsiaTheme="minorEastAsia"/>
          <w:color w:val="000000" w:themeColor="text1"/>
          <w:kern w:val="24"/>
          <w:lang w:val="en-US" w:eastAsia="en-ZW"/>
        </w:rPr>
        <w:t xml:space="preserve"> law now obliges judicial officers to consider the impact of crimes on the victims. </w:t>
      </w:r>
      <w:r w:rsidR="0005566E">
        <w:rPr>
          <w:rFonts w:eastAsiaTheme="minorEastAsia"/>
          <w:color w:val="000000" w:themeColor="text1"/>
          <w:kern w:val="24"/>
          <w:lang w:val="en-US" w:eastAsia="en-ZW"/>
        </w:rPr>
        <w:t xml:space="preserve">It birthed the concept of victim participatory rights.  </w:t>
      </w:r>
      <w:r w:rsidR="00283C1A">
        <w:rPr>
          <w:rFonts w:eastAsiaTheme="minorEastAsia"/>
          <w:color w:val="000000" w:themeColor="text1"/>
          <w:kern w:val="24"/>
          <w:lang w:val="en-US" w:eastAsia="en-ZW"/>
        </w:rPr>
        <w:t>Whatever opinion one may hold, there is little argument that the stage of a criminal trial that victims are most concerned with is the punishment stage because they believe that it is sentencing which vindicates their suffering. A court cannot therefore purport to arrive at an appropriate sentence</w:t>
      </w:r>
      <w:r w:rsidR="00283C1A" w:rsidRPr="004646D3">
        <w:rPr>
          <w:rFonts w:eastAsiaTheme="minorEastAsia"/>
          <w:color w:val="000000" w:themeColor="text1"/>
          <w:kern w:val="24"/>
          <w:lang w:val="en-US" w:eastAsia="en-ZW"/>
        </w:rPr>
        <w:t xml:space="preserve"> without hearing the victim. </w:t>
      </w:r>
      <w:r w:rsidR="00283C1A">
        <w:rPr>
          <w:rFonts w:eastAsiaTheme="minorEastAsia"/>
          <w:color w:val="000000" w:themeColor="text1"/>
          <w:kern w:val="24"/>
          <w:lang w:val="en-US" w:eastAsia="en-ZW"/>
        </w:rPr>
        <w:t xml:space="preserve">It is the absence of victim </w:t>
      </w:r>
      <w:r w:rsidR="0036466D">
        <w:rPr>
          <w:rFonts w:eastAsiaTheme="minorEastAsia"/>
          <w:color w:val="000000" w:themeColor="text1"/>
          <w:kern w:val="24"/>
          <w:lang w:val="en-US" w:eastAsia="en-ZW"/>
        </w:rPr>
        <w:t>participation</w:t>
      </w:r>
      <w:r w:rsidR="00283C1A">
        <w:rPr>
          <w:rFonts w:eastAsiaTheme="minorEastAsia"/>
          <w:color w:val="000000" w:themeColor="text1"/>
          <w:kern w:val="24"/>
          <w:lang w:val="en-US" w:eastAsia="en-ZW"/>
        </w:rPr>
        <w:t xml:space="preserve"> which at times leads to </w:t>
      </w:r>
      <w:r w:rsidR="00DB6CE7" w:rsidRPr="004646D3">
        <w:rPr>
          <w:rFonts w:eastAsiaTheme="minorEastAsia"/>
          <w:color w:val="000000" w:themeColor="text1"/>
          <w:kern w:val="24"/>
          <w:lang w:val="en-US" w:eastAsia="en-ZW"/>
        </w:rPr>
        <w:t xml:space="preserve">baseless and abstract conclusions such as the oft-repeated assertion that a victim of rape </w:t>
      </w:r>
      <w:r w:rsidR="00DB6CE7" w:rsidRPr="004646D3">
        <w:rPr>
          <w:rFonts w:eastAsiaTheme="minorEastAsia"/>
          <w:i/>
          <w:color w:val="000000" w:themeColor="text1"/>
          <w:kern w:val="24"/>
          <w:lang w:val="en-US" w:eastAsia="en-ZW"/>
        </w:rPr>
        <w:t>“was severely traumatized by the rape and will li</w:t>
      </w:r>
      <w:r w:rsidR="00283C1A">
        <w:rPr>
          <w:rFonts w:eastAsiaTheme="minorEastAsia"/>
          <w:i/>
          <w:color w:val="000000" w:themeColor="text1"/>
          <w:kern w:val="24"/>
          <w:lang w:val="en-US" w:eastAsia="en-ZW"/>
        </w:rPr>
        <w:t>ve the rest of her life with it.</w:t>
      </w:r>
      <w:r w:rsidR="00DB6CE7" w:rsidRPr="004646D3">
        <w:rPr>
          <w:rFonts w:eastAsiaTheme="minorEastAsia"/>
          <w:i/>
          <w:color w:val="000000" w:themeColor="text1"/>
          <w:kern w:val="24"/>
          <w:lang w:val="en-US" w:eastAsia="en-ZW"/>
        </w:rPr>
        <w:t xml:space="preserve">” </w:t>
      </w:r>
      <w:r w:rsidR="00283C1A">
        <w:rPr>
          <w:rFonts w:eastAsiaTheme="minorEastAsia"/>
          <w:color w:val="000000" w:themeColor="text1"/>
          <w:kern w:val="24"/>
          <w:lang w:val="en-US" w:eastAsia="en-ZW"/>
        </w:rPr>
        <w:t>Such utterances are in most cases</w:t>
      </w:r>
      <w:r w:rsidR="00DB6CE7" w:rsidRPr="004646D3">
        <w:rPr>
          <w:rFonts w:eastAsiaTheme="minorEastAsia"/>
          <w:color w:val="000000" w:themeColor="text1"/>
          <w:kern w:val="24"/>
          <w:lang w:val="en-US" w:eastAsia="en-ZW"/>
        </w:rPr>
        <w:t xml:space="preserve"> untrue. Where they are true, it would not be by design but sheer coincidence because at the time the judicial office</w:t>
      </w:r>
      <w:r w:rsidR="00283C1A">
        <w:rPr>
          <w:rFonts w:eastAsiaTheme="minorEastAsia"/>
          <w:color w:val="000000" w:themeColor="text1"/>
          <w:kern w:val="24"/>
          <w:lang w:val="en-US" w:eastAsia="en-ZW"/>
        </w:rPr>
        <w:t>r would have made them</w:t>
      </w:r>
      <w:r w:rsidR="00DB6CE7">
        <w:rPr>
          <w:rFonts w:eastAsiaTheme="minorEastAsia"/>
          <w:color w:val="000000" w:themeColor="text1"/>
          <w:kern w:val="24"/>
          <w:lang w:val="en-US" w:eastAsia="en-ZW"/>
        </w:rPr>
        <w:t xml:space="preserve"> he/she would have had no clue as to how the victim felt. The lesson is that it is only the victim himself/herself who should </w:t>
      </w:r>
      <w:r w:rsidR="0006466C">
        <w:rPr>
          <w:rFonts w:eastAsiaTheme="minorEastAsia"/>
          <w:color w:val="000000" w:themeColor="text1"/>
          <w:kern w:val="24"/>
          <w:lang w:val="en-US" w:eastAsia="en-ZW"/>
        </w:rPr>
        <w:t xml:space="preserve">in one way or another, </w:t>
      </w:r>
      <w:r w:rsidR="00DB6CE7">
        <w:rPr>
          <w:rFonts w:eastAsiaTheme="minorEastAsia"/>
          <w:color w:val="000000" w:themeColor="text1"/>
          <w:kern w:val="24"/>
          <w:lang w:val="en-US" w:eastAsia="en-ZW"/>
        </w:rPr>
        <w:t xml:space="preserve">tell the court how they feel. </w:t>
      </w:r>
    </w:p>
    <w:p w14:paraId="2695CAF7" w14:textId="5F9F1A1A" w:rsidR="001865A0" w:rsidRPr="001865A0" w:rsidRDefault="00DB6CE7" w:rsidP="00283C1A">
      <w:pPr>
        <w:pStyle w:val="Default"/>
        <w:spacing w:line="360" w:lineRule="auto"/>
        <w:ind w:firstLine="720"/>
        <w:jc w:val="both"/>
      </w:pPr>
      <w:r>
        <w:rPr>
          <w:rFonts w:eastAsiaTheme="minorEastAsia"/>
          <w:color w:val="000000" w:themeColor="text1"/>
          <w:kern w:val="24"/>
          <w:lang w:val="en-US" w:eastAsia="en-ZW"/>
        </w:rPr>
        <w:t>In cases which are resolved through contested trials, the process of eliciting su</w:t>
      </w:r>
      <w:r w:rsidR="0006466C">
        <w:rPr>
          <w:rFonts w:eastAsiaTheme="minorEastAsia"/>
          <w:color w:val="000000" w:themeColor="text1"/>
          <w:kern w:val="24"/>
          <w:lang w:val="en-US" w:eastAsia="en-ZW"/>
        </w:rPr>
        <w:t>ch evidence from the victim can</w:t>
      </w:r>
      <w:r>
        <w:rPr>
          <w:rFonts w:eastAsiaTheme="minorEastAsia"/>
          <w:color w:val="000000" w:themeColor="text1"/>
          <w:kern w:val="24"/>
          <w:lang w:val="en-US" w:eastAsia="en-ZW"/>
        </w:rPr>
        <w:t xml:space="preserve"> be done simultaneously with his/her testimony regarding the criminal liability of the offender. There is no reason to wait until the offender is convicted for the victim to testify about the impact of the crime.  An astute judicial officer would therefore remain alive to these issues throughout the trial. A diligent prosecutor would equally adduce such evidence from his/her witnesses</w:t>
      </w:r>
      <w:r w:rsidR="00965A81">
        <w:rPr>
          <w:rFonts w:eastAsiaTheme="minorEastAsia"/>
          <w:color w:val="000000" w:themeColor="text1"/>
          <w:kern w:val="24"/>
          <w:lang w:val="en-US" w:eastAsia="en-ZW"/>
        </w:rPr>
        <w:t xml:space="preserve"> at that stage</w:t>
      </w:r>
      <w:r>
        <w:rPr>
          <w:rFonts w:eastAsiaTheme="minorEastAsia"/>
          <w:color w:val="000000" w:themeColor="text1"/>
          <w:kern w:val="24"/>
          <w:lang w:val="en-US" w:eastAsia="en-ZW"/>
        </w:rPr>
        <w:t xml:space="preserve">. </w:t>
      </w:r>
      <w:r w:rsidR="00965A81">
        <w:rPr>
          <w:rFonts w:eastAsiaTheme="minorEastAsia"/>
          <w:color w:val="000000" w:themeColor="text1"/>
          <w:kern w:val="24"/>
          <w:lang w:val="en-US" w:eastAsia="en-ZW"/>
        </w:rPr>
        <w:t xml:space="preserve">The need to separately call victims to </w:t>
      </w:r>
      <w:r w:rsidR="00965A81" w:rsidRPr="00FE491A">
        <w:rPr>
          <w:rFonts w:eastAsiaTheme="minorEastAsia"/>
          <w:color w:val="000000" w:themeColor="text1"/>
          <w:kern w:val="24"/>
          <w:lang w:val="en-US" w:eastAsia="en-ZW"/>
        </w:rPr>
        <w:t>testify may arise in instances where an offender pleaded guilty. In such cases, the court usually proceeds on the basis of a statement of agreed facts which only captures the essenti</w:t>
      </w:r>
      <w:r w:rsidR="0006466C">
        <w:rPr>
          <w:rFonts w:eastAsiaTheme="minorEastAsia"/>
          <w:color w:val="000000" w:themeColor="text1"/>
          <w:kern w:val="24"/>
          <w:lang w:val="en-US" w:eastAsia="en-ZW"/>
        </w:rPr>
        <w:t>als of the crime. It neither depicts</w:t>
      </w:r>
      <w:r w:rsidR="00965A81" w:rsidRPr="00FE491A">
        <w:rPr>
          <w:rFonts w:eastAsiaTheme="minorEastAsia"/>
          <w:color w:val="000000" w:themeColor="text1"/>
          <w:kern w:val="24"/>
          <w:lang w:val="en-US" w:eastAsia="en-ZW"/>
        </w:rPr>
        <w:t xml:space="preserve"> the emotions of the vi</w:t>
      </w:r>
      <w:r w:rsidR="00530F41">
        <w:rPr>
          <w:rFonts w:eastAsiaTheme="minorEastAsia"/>
          <w:color w:val="000000" w:themeColor="text1"/>
          <w:kern w:val="24"/>
          <w:lang w:val="en-US" w:eastAsia="en-ZW"/>
        </w:rPr>
        <w:t>ctim nor portray the impact which</w:t>
      </w:r>
      <w:r w:rsidR="00965A81" w:rsidRPr="00FE491A">
        <w:rPr>
          <w:rFonts w:eastAsiaTheme="minorEastAsia"/>
          <w:color w:val="000000" w:themeColor="text1"/>
          <w:kern w:val="24"/>
          <w:lang w:val="en-US" w:eastAsia="en-ZW"/>
        </w:rPr>
        <w:t xml:space="preserve"> the crime had on him/her. Even then, it may not be always necessary for the victim to physically appear in court. The rules of admissibility are more relaxed at sentencing than they are during trial. </w:t>
      </w:r>
      <w:r w:rsidR="00FE491A" w:rsidRPr="00FE491A">
        <w:rPr>
          <w:rFonts w:eastAsiaTheme="minorEastAsia"/>
          <w:color w:val="000000" w:themeColor="text1"/>
          <w:kern w:val="24"/>
          <w:lang w:val="en-US" w:eastAsia="en-ZW"/>
        </w:rPr>
        <w:t>S</w:t>
      </w:r>
      <w:r w:rsidR="00E71C5F">
        <w:rPr>
          <w:rFonts w:eastAsiaTheme="minorEastAsia"/>
          <w:color w:val="000000" w:themeColor="text1"/>
          <w:kern w:val="24"/>
          <w:lang w:val="en-US" w:eastAsia="en-ZW"/>
        </w:rPr>
        <w:t>ection 334</w:t>
      </w:r>
      <w:r w:rsidR="00FE491A" w:rsidRPr="00FE491A">
        <w:t>(3) of the Code allows a court to receive evi</w:t>
      </w:r>
      <w:r w:rsidR="0006466C">
        <w:t>dence in various ways. It may admit evidence</w:t>
      </w:r>
      <w:r w:rsidR="00FE491A" w:rsidRPr="00FE491A">
        <w:t xml:space="preserve"> on oath and when that is so, the person giving evidence may inc</w:t>
      </w:r>
      <w:r w:rsidR="0006466C">
        <w:t>lude hearsay evidence. It may accept evidence</w:t>
      </w:r>
      <w:r w:rsidR="00FE491A" w:rsidRPr="00FE491A">
        <w:t xml:space="preserve"> through affidavits and written reports submitted by eith</w:t>
      </w:r>
      <w:r w:rsidR="0006466C">
        <w:t>er the state or the defence. The evidence</w:t>
      </w:r>
      <w:r w:rsidR="00FE491A" w:rsidRPr="00FE491A">
        <w:t xml:space="preserve"> may also be </w:t>
      </w:r>
      <w:r w:rsidR="0006466C">
        <w:t xml:space="preserve">in the form of </w:t>
      </w:r>
      <w:r w:rsidR="00FE491A" w:rsidRPr="00FE491A">
        <w:t>written statements made by the prosecutor or by the offender or his legal practitioner. The rider is only that the requirements stated in the proviso to s 334(3) must be</w:t>
      </w:r>
      <w:r w:rsidR="00FE491A">
        <w:t xml:space="preserve"> </w:t>
      </w:r>
      <w:r w:rsidR="00FE491A" w:rsidRPr="00FE491A">
        <w:t xml:space="preserve">observed. </w:t>
      </w:r>
      <w:r w:rsidR="00FE491A">
        <w:t>The magistrate must therefore adopt a robust common sense approach within the confines of th</w:t>
      </w:r>
      <w:r w:rsidR="0006466C">
        <w:t>e law and decide which method can</w:t>
      </w:r>
      <w:r w:rsidR="00FE491A">
        <w:t xml:space="preserve"> best</w:t>
      </w:r>
      <w:r w:rsidR="0006466C">
        <w:t xml:space="preserve"> be utilised to</w:t>
      </w:r>
      <w:r w:rsidR="00FE491A">
        <w:t xml:space="preserve"> achieve the ends of justice. </w:t>
      </w:r>
      <w:r w:rsidR="00283C1A">
        <w:t xml:space="preserve"> The advent of the IECMS in this jurisdiction may have arrived at an opportune moment. Once it becomes operational in the Magistrates’ Cour</w:t>
      </w:r>
      <w:r w:rsidR="00530F41">
        <w:t xml:space="preserve">t it can become a </w:t>
      </w:r>
      <w:r w:rsidR="00530F41">
        <w:lastRenderedPageBreak/>
        <w:t>handy</w:t>
      </w:r>
      <w:r w:rsidR="00283C1A">
        <w:t xml:space="preserve"> tool in the presentation of victim impact statements by victims of crime. </w:t>
      </w:r>
      <w:r w:rsidR="001865A0">
        <w:t xml:space="preserve">The participation </w:t>
      </w:r>
      <w:r w:rsidR="00530F41">
        <w:t xml:space="preserve">of </w:t>
      </w:r>
      <w:r w:rsidR="001865A0">
        <w:t>victims extends to allowing them to suggest the penalty which they think is suitable for the wrong committed on them. That must however not mean that a judicial offi</w:t>
      </w:r>
      <w:r w:rsidR="00530F41">
        <w:t>cer must be swayed by outlandish</w:t>
      </w:r>
      <w:r w:rsidR="001865A0">
        <w:t xml:space="preserve"> proposals and succumb to vengeful justice. The magistrate must remain objective and be guided by the sentencing guidelines and the enabling statutes.  When dealing with this aspect a court must bear in mind that the impact of a crime on a victim may </w:t>
      </w:r>
      <w:r w:rsidR="001865A0" w:rsidRPr="001865A0">
        <w:t xml:space="preserve">be </w:t>
      </w:r>
      <w:r w:rsidR="001865A0" w:rsidRPr="001865A0">
        <w:rPr>
          <w:color w:val="222222"/>
          <w:shd w:val="clear" w:color="auto" w:fill="FFFFFF"/>
        </w:rPr>
        <w:t>physical, social, psychological or financial.</w:t>
      </w:r>
    </w:p>
    <w:p w14:paraId="5B981E13" w14:textId="77777777" w:rsidR="008A1C8B" w:rsidRPr="008A1C8B" w:rsidRDefault="001865A0" w:rsidP="008A1C8B">
      <w:pPr>
        <w:pStyle w:val="Default"/>
        <w:spacing w:line="360" w:lineRule="auto"/>
        <w:ind w:firstLine="720"/>
        <w:jc w:val="both"/>
      </w:pPr>
      <w:r w:rsidRPr="001865A0">
        <w:t>Lastly, it is critical to note that v</w:t>
      </w:r>
      <w:r w:rsidR="00FE491A" w:rsidRPr="001865A0">
        <w:t>ictims of crime are not obligated to participate</w:t>
      </w:r>
      <w:r w:rsidRPr="001865A0">
        <w:t>. They must not be forced to participate against their wishes. Some victims may find it comfortable to remain out of the criminal justice processes as it may accord them better closure than to continually return to court</w:t>
      </w:r>
      <w:r w:rsidR="00DC6236">
        <w:t xml:space="preserve"> and reliv</w:t>
      </w:r>
      <w:r w:rsidRPr="001865A0">
        <w:t>e their horrific experiences. A court must grant them their wish</w:t>
      </w:r>
      <w:r w:rsidR="008A1C8B">
        <w:t>es</w:t>
      </w:r>
      <w:r w:rsidRPr="001865A0">
        <w:t xml:space="preserve"> </w:t>
      </w:r>
      <w:r w:rsidR="00DC6236">
        <w:t xml:space="preserve">and resort to </w:t>
      </w:r>
      <w:r w:rsidR="00921DEC">
        <w:t>alternative methods of obtaining</w:t>
      </w:r>
      <w:r w:rsidR="00DC6236">
        <w:t xml:space="preserve"> information</w:t>
      </w:r>
      <w:r w:rsidR="00921DEC">
        <w:t xml:space="preserve"> relevant for sentencing</w:t>
      </w:r>
      <w:r w:rsidR="00DC6236">
        <w:t xml:space="preserve"> </w:t>
      </w:r>
      <w:r w:rsidRPr="001865A0">
        <w:t xml:space="preserve">in such instances. </w:t>
      </w:r>
      <w:r w:rsidR="008A1C8B">
        <w:t>In addition magistrat</w:t>
      </w:r>
      <w:r w:rsidR="00921DEC">
        <w:t>es must be mindful that victims are not</w:t>
      </w:r>
      <w:r w:rsidR="008A1C8B">
        <w:t xml:space="preserve"> further </w:t>
      </w:r>
      <w:r w:rsidR="00921DEC">
        <w:t>traumatised</w:t>
      </w:r>
      <w:r w:rsidR="008A1C8B">
        <w:t xml:space="preserve"> </w:t>
      </w:r>
      <w:r w:rsidR="00921DEC">
        <w:t xml:space="preserve">by the publication of </w:t>
      </w:r>
      <w:r w:rsidR="008A1C8B">
        <w:t>sensitive information. In these days of unforgiving, unsympathetic and insensitive media trolls a court’s efforts may be undone when the misery of a victim is inadvertently compounded by</w:t>
      </w:r>
      <w:r w:rsidR="00921DEC">
        <w:t xml:space="preserve"> revelation</w:t>
      </w:r>
      <w:r w:rsidR="008A1C8B">
        <w:t xml:space="preserve"> of their unsavoury detail on unregulated social media platforms. </w:t>
      </w:r>
      <w:r w:rsidR="00530F41">
        <w:t xml:space="preserve">Such pitfalls may be avoided by the making of gag orders against the publication of details which may potentially </w:t>
      </w:r>
      <w:r w:rsidR="000412C2">
        <w:t xml:space="preserve">cause further injury to the victim. </w:t>
      </w:r>
      <w:r w:rsidRPr="001865A0">
        <w:t xml:space="preserve"> </w:t>
      </w:r>
      <w:r w:rsidR="008A1C8B" w:rsidRPr="008A1C8B">
        <w:rPr>
          <w:rFonts w:eastAsiaTheme="minorEastAsia"/>
          <w:color w:val="000000" w:themeColor="text1"/>
          <w:kern w:val="24"/>
          <w:lang w:val="en-US" w:eastAsia="en-ZW"/>
        </w:rPr>
        <w:t xml:space="preserve"> </w:t>
      </w:r>
    </w:p>
    <w:p w14:paraId="75C6AF84" w14:textId="77777777" w:rsidR="008A1C8B" w:rsidRPr="008A1C8B" w:rsidRDefault="008A1C8B" w:rsidP="008A1C8B">
      <w:pPr>
        <w:pStyle w:val="ListParagraph"/>
        <w:numPr>
          <w:ilvl w:val="0"/>
          <w:numId w:val="5"/>
        </w:numPr>
        <w:spacing w:line="240" w:lineRule="auto"/>
        <w:jc w:val="both"/>
        <w:rPr>
          <w:rFonts w:ascii="Times New Roman" w:hAnsi="Times New Roman" w:cs="Times New Roman"/>
          <w:b/>
          <w:bCs/>
          <w:sz w:val="24"/>
          <w:szCs w:val="24"/>
        </w:rPr>
      </w:pPr>
      <w:r w:rsidRPr="008A1C8B">
        <w:rPr>
          <w:rFonts w:ascii="Times New Roman" w:hAnsi="Times New Roman" w:cs="Times New Roman"/>
          <w:b/>
          <w:bCs/>
          <w:sz w:val="24"/>
          <w:szCs w:val="24"/>
        </w:rPr>
        <w:t>The probability of the offender committing a similar or other crimes</w:t>
      </w:r>
      <w:r w:rsidR="00BB7FE9">
        <w:rPr>
          <w:rFonts w:ascii="Times New Roman" w:hAnsi="Times New Roman" w:cs="Times New Roman"/>
          <w:b/>
          <w:bCs/>
          <w:sz w:val="24"/>
          <w:szCs w:val="24"/>
        </w:rPr>
        <w:t xml:space="preserve"> and the desirability of protecting the victim or society from the offender</w:t>
      </w:r>
    </w:p>
    <w:p w14:paraId="62485B61" w14:textId="77777777" w:rsidR="00130B82" w:rsidRPr="00BB7FE9" w:rsidRDefault="00B51C30" w:rsidP="00061DF6">
      <w:pPr>
        <w:spacing w:after="0" w:line="360" w:lineRule="auto"/>
        <w:ind w:firstLine="720"/>
        <w:jc w:val="both"/>
        <w:rPr>
          <w:rFonts w:ascii="Times New Roman" w:eastAsiaTheme="minorEastAsia" w:hAnsi="Times New Roman" w:cs="Times New Roman"/>
          <w:color w:val="000000" w:themeColor="text1"/>
          <w:kern w:val="24"/>
          <w:sz w:val="24"/>
          <w:szCs w:val="24"/>
          <w:lang w:eastAsia="en-ZW"/>
        </w:rPr>
      </w:pPr>
      <w:r>
        <w:rPr>
          <w:rFonts w:ascii="Times New Roman" w:eastAsiaTheme="minorEastAsia" w:hAnsi="Times New Roman" w:cs="Times New Roman"/>
          <w:color w:val="000000" w:themeColor="text1"/>
          <w:kern w:val="24"/>
          <w:sz w:val="24"/>
          <w:szCs w:val="24"/>
          <w:lang w:eastAsia="en-ZW"/>
        </w:rPr>
        <w:t>As is clear, the probability of an offender committing a similar or other crimes</w:t>
      </w:r>
      <w:r w:rsidR="00921DEC" w:rsidRPr="00BB7FE9">
        <w:rPr>
          <w:rFonts w:ascii="Times New Roman" w:eastAsiaTheme="minorEastAsia" w:hAnsi="Times New Roman" w:cs="Times New Roman"/>
          <w:color w:val="000000" w:themeColor="text1"/>
          <w:kern w:val="24"/>
          <w:sz w:val="24"/>
          <w:szCs w:val="24"/>
          <w:lang w:eastAsia="en-ZW"/>
        </w:rPr>
        <w:t xml:space="preserve"> is a consideration which hitherto played </w:t>
      </w:r>
      <w:r w:rsidR="00D60F17" w:rsidRPr="00BB7FE9">
        <w:rPr>
          <w:rFonts w:ascii="Times New Roman" w:eastAsiaTheme="minorEastAsia" w:hAnsi="Times New Roman" w:cs="Times New Roman"/>
          <w:color w:val="000000" w:themeColor="text1"/>
          <w:kern w:val="24"/>
          <w:sz w:val="24"/>
          <w:szCs w:val="24"/>
          <w:lang w:eastAsia="en-ZW"/>
        </w:rPr>
        <w:t xml:space="preserve">no part in sentencing. </w:t>
      </w:r>
      <w:r w:rsidR="009F7B57">
        <w:rPr>
          <w:rFonts w:ascii="Times New Roman" w:eastAsiaTheme="minorEastAsia" w:hAnsi="Times New Roman" w:cs="Times New Roman"/>
          <w:color w:val="000000" w:themeColor="text1"/>
          <w:kern w:val="24"/>
          <w:sz w:val="24"/>
          <w:szCs w:val="24"/>
          <w:lang w:eastAsia="en-ZW"/>
        </w:rPr>
        <w:t>It is a novel and</w:t>
      </w:r>
      <w:r w:rsidR="008E6826" w:rsidRPr="00BB7FE9">
        <w:rPr>
          <w:rFonts w:ascii="Times New Roman" w:eastAsiaTheme="minorEastAsia" w:hAnsi="Times New Roman" w:cs="Times New Roman"/>
          <w:color w:val="000000" w:themeColor="text1"/>
          <w:kern w:val="24"/>
          <w:sz w:val="24"/>
          <w:szCs w:val="24"/>
          <w:lang w:eastAsia="en-ZW"/>
        </w:rPr>
        <w:t xml:space="preserve"> inchoate principle in our </w:t>
      </w:r>
      <w:r w:rsidR="009F7B57" w:rsidRPr="00BB7FE9">
        <w:rPr>
          <w:rFonts w:ascii="Times New Roman" w:eastAsiaTheme="minorEastAsia" w:hAnsi="Times New Roman" w:cs="Times New Roman"/>
          <w:color w:val="000000" w:themeColor="text1"/>
          <w:kern w:val="24"/>
          <w:sz w:val="24"/>
          <w:szCs w:val="24"/>
          <w:lang w:eastAsia="en-ZW"/>
        </w:rPr>
        <w:t>sentencing</w:t>
      </w:r>
      <w:r w:rsidR="008E6826" w:rsidRPr="00BB7FE9">
        <w:rPr>
          <w:rFonts w:ascii="Times New Roman" w:eastAsiaTheme="minorEastAsia" w:hAnsi="Times New Roman" w:cs="Times New Roman"/>
          <w:color w:val="000000" w:themeColor="text1"/>
          <w:kern w:val="24"/>
          <w:sz w:val="24"/>
          <w:szCs w:val="24"/>
          <w:lang w:eastAsia="en-ZW"/>
        </w:rPr>
        <w:t xml:space="preserve"> law. </w:t>
      </w:r>
      <w:r w:rsidR="00D60F17" w:rsidRPr="00BB7FE9">
        <w:rPr>
          <w:rFonts w:ascii="Times New Roman" w:eastAsiaTheme="minorEastAsia" w:hAnsi="Times New Roman" w:cs="Times New Roman"/>
          <w:color w:val="000000" w:themeColor="text1"/>
          <w:kern w:val="24"/>
          <w:sz w:val="24"/>
          <w:szCs w:val="24"/>
          <w:lang w:eastAsia="en-ZW"/>
        </w:rPr>
        <w:t>It built its prominence</w:t>
      </w:r>
      <w:r w:rsidR="00921DEC" w:rsidRPr="00BB7FE9">
        <w:rPr>
          <w:rFonts w:ascii="Times New Roman" w:eastAsiaTheme="minorEastAsia" w:hAnsi="Times New Roman" w:cs="Times New Roman"/>
          <w:color w:val="000000" w:themeColor="text1"/>
          <w:kern w:val="24"/>
          <w:sz w:val="24"/>
          <w:szCs w:val="24"/>
          <w:lang w:eastAsia="en-ZW"/>
        </w:rPr>
        <w:t xml:space="preserve"> in </w:t>
      </w:r>
      <w:r w:rsidR="00D60F17" w:rsidRPr="00BB7FE9">
        <w:rPr>
          <w:rFonts w:ascii="Times New Roman" w:eastAsiaTheme="minorEastAsia" w:hAnsi="Times New Roman" w:cs="Times New Roman"/>
          <w:color w:val="000000" w:themeColor="text1"/>
          <w:kern w:val="24"/>
          <w:sz w:val="24"/>
          <w:szCs w:val="24"/>
          <w:lang w:eastAsia="en-ZW"/>
        </w:rPr>
        <w:t xml:space="preserve">applications for bail. But as </w:t>
      </w:r>
      <w:r w:rsidR="008E6826" w:rsidRPr="006E47D6">
        <w:rPr>
          <w:rFonts w:ascii="Times New Roman" w:eastAsiaTheme="minorEastAsia" w:hAnsi="Times New Roman" w:cs="Times New Roman"/>
          <w:b/>
          <w:color w:val="000000" w:themeColor="text1"/>
          <w:kern w:val="24"/>
          <w:sz w:val="24"/>
          <w:szCs w:val="24"/>
          <w:lang w:eastAsia="en-ZW"/>
        </w:rPr>
        <w:t>Monahan J and Skeem JL.</w:t>
      </w:r>
      <w:r w:rsidR="008E6826" w:rsidRPr="00BB7FE9">
        <w:rPr>
          <w:rFonts w:ascii="Times New Roman" w:eastAsiaTheme="minorEastAsia" w:hAnsi="Times New Roman" w:cs="Times New Roman"/>
          <w:b/>
          <w:color w:val="000000" w:themeColor="text1"/>
          <w:kern w:val="24"/>
          <w:sz w:val="24"/>
          <w:szCs w:val="24"/>
          <w:lang w:eastAsia="en-ZW"/>
        </w:rPr>
        <w:t xml:space="preserve"> 2014</w:t>
      </w:r>
      <w:r w:rsidR="008E6826" w:rsidRPr="00BB7FE9">
        <w:rPr>
          <w:rStyle w:val="FootnoteReference"/>
          <w:rFonts w:ascii="Times New Roman" w:eastAsiaTheme="minorEastAsia" w:hAnsi="Times New Roman" w:cs="Times New Roman"/>
          <w:color w:val="000000" w:themeColor="text1"/>
          <w:kern w:val="24"/>
          <w:sz w:val="24"/>
          <w:szCs w:val="24"/>
          <w:lang w:eastAsia="en-ZW"/>
        </w:rPr>
        <w:footnoteReference w:id="5"/>
      </w:r>
      <w:r w:rsidR="008E6826" w:rsidRPr="00BB7FE9">
        <w:rPr>
          <w:rFonts w:ascii="Times New Roman" w:eastAsiaTheme="minorEastAsia" w:hAnsi="Times New Roman" w:cs="Times New Roman"/>
          <w:color w:val="000000" w:themeColor="text1"/>
          <w:kern w:val="24"/>
          <w:sz w:val="24"/>
          <w:szCs w:val="24"/>
          <w:lang w:eastAsia="en-ZW"/>
        </w:rPr>
        <w:t xml:space="preserve"> put it</w:t>
      </w:r>
      <w:r>
        <w:rPr>
          <w:rFonts w:ascii="Times New Roman" w:eastAsiaTheme="minorEastAsia" w:hAnsi="Times New Roman" w:cs="Times New Roman"/>
          <w:color w:val="000000" w:themeColor="text1"/>
          <w:kern w:val="24"/>
          <w:sz w:val="24"/>
          <w:szCs w:val="24"/>
          <w:lang w:eastAsia="en-ZW"/>
        </w:rPr>
        <w:t>,</w:t>
      </w:r>
      <w:r w:rsidR="008E6826" w:rsidRPr="00BB7FE9">
        <w:rPr>
          <w:rFonts w:ascii="Times New Roman" w:eastAsiaTheme="minorEastAsia" w:hAnsi="Times New Roman" w:cs="Times New Roman"/>
          <w:color w:val="000000" w:themeColor="text1"/>
          <w:kern w:val="24"/>
          <w:sz w:val="24"/>
          <w:szCs w:val="24"/>
          <w:lang w:eastAsia="en-ZW"/>
        </w:rPr>
        <w:t xml:space="preserve"> the concept</w:t>
      </w:r>
      <w:r w:rsidR="00D60F17" w:rsidRPr="00BB7FE9">
        <w:rPr>
          <w:rFonts w:ascii="Times New Roman" w:eastAsiaTheme="minorEastAsia" w:hAnsi="Times New Roman" w:cs="Times New Roman"/>
          <w:color w:val="000000" w:themeColor="text1"/>
          <w:kern w:val="24"/>
          <w:sz w:val="24"/>
          <w:szCs w:val="24"/>
          <w:lang w:eastAsia="en-ZW"/>
        </w:rPr>
        <w:t xml:space="preserve"> </w:t>
      </w:r>
      <w:r w:rsidR="009F7B57">
        <w:rPr>
          <w:rFonts w:ascii="Times New Roman" w:eastAsiaTheme="minorEastAsia" w:hAnsi="Times New Roman" w:cs="Times New Roman"/>
          <w:color w:val="000000" w:themeColor="text1"/>
          <w:kern w:val="24"/>
          <w:sz w:val="24"/>
          <w:szCs w:val="24"/>
          <w:lang w:eastAsia="en-ZW"/>
        </w:rPr>
        <w:t xml:space="preserve">is viewed as banal in jurisdictions such as the United States of America where it was already in use as far back as the First World War. </w:t>
      </w:r>
      <w:r w:rsidR="00D60F17" w:rsidRPr="00BB7FE9">
        <w:rPr>
          <w:rFonts w:ascii="Times New Roman" w:eastAsiaTheme="minorEastAsia" w:hAnsi="Times New Roman" w:cs="Times New Roman"/>
          <w:color w:val="000000" w:themeColor="text1"/>
          <w:kern w:val="24"/>
          <w:sz w:val="24"/>
          <w:szCs w:val="24"/>
          <w:lang w:eastAsia="en-ZW"/>
        </w:rPr>
        <w:t xml:space="preserve"> </w:t>
      </w:r>
      <w:r>
        <w:rPr>
          <w:rFonts w:ascii="Times New Roman" w:eastAsiaTheme="minorEastAsia" w:hAnsi="Times New Roman" w:cs="Times New Roman"/>
          <w:color w:val="000000" w:themeColor="text1"/>
          <w:kern w:val="24"/>
          <w:sz w:val="24"/>
          <w:szCs w:val="24"/>
          <w:lang w:eastAsia="en-ZW"/>
        </w:rPr>
        <w:t>Sometime i</w:t>
      </w:r>
      <w:r w:rsidR="009F7B57">
        <w:rPr>
          <w:rFonts w:ascii="Times New Roman" w:eastAsiaTheme="minorEastAsia" w:hAnsi="Times New Roman" w:cs="Times New Roman"/>
          <w:color w:val="000000" w:themeColor="text1"/>
          <w:kern w:val="24"/>
          <w:sz w:val="24"/>
          <w:szCs w:val="24"/>
          <w:lang w:eastAsia="en-ZW"/>
        </w:rPr>
        <w:t xml:space="preserve">n between then and the early 1990s, its use was </w:t>
      </w:r>
      <w:r>
        <w:rPr>
          <w:rFonts w:ascii="Times New Roman" w:eastAsiaTheme="minorEastAsia" w:hAnsi="Times New Roman" w:cs="Times New Roman"/>
          <w:color w:val="000000" w:themeColor="text1"/>
          <w:kern w:val="24"/>
          <w:sz w:val="24"/>
          <w:szCs w:val="24"/>
          <w:lang w:eastAsia="en-ZW"/>
        </w:rPr>
        <w:t>dis</w:t>
      </w:r>
      <w:r w:rsidR="009F7B57">
        <w:rPr>
          <w:rFonts w:ascii="Times New Roman" w:eastAsiaTheme="minorEastAsia" w:hAnsi="Times New Roman" w:cs="Times New Roman"/>
          <w:color w:val="000000" w:themeColor="text1"/>
          <w:kern w:val="24"/>
          <w:sz w:val="24"/>
          <w:szCs w:val="24"/>
          <w:lang w:eastAsia="en-ZW"/>
        </w:rPr>
        <w:t>continued. It has since returned to American courts with a vengeance and is credited</w:t>
      </w:r>
      <w:r>
        <w:rPr>
          <w:rFonts w:ascii="Times New Roman" w:eastAsiaTheme="minorEastAsia" w:hAnsi="Times New Roman" w:cs="Times New Roman"/>
          <w:color w:val="000000" w:themeColor="text1"/>
          <w:kern w:val="24"/>
          <w:sz w:val="24"/>
          <w:szCs w:val="24"/>
          <w:lang w:eastAsia="en-ZW"/>
        </w:rPr>
        <w:t>,</w:t>
      </w:r>
      <w:r w:rsidR="009F7B57">
        <w:rPr>
          <w:rFonts w:ascii="Times New Roman" w:eastAsiaTheme="minorEastAsia" w:hAnsi="Times New Roman" w:cs="Times New Roman"/>
          <w:color w:val="000000" w:themeColor="text1"/>
          <w:kern w:val="24"/>
          <w:sz w:val="24"/>
          <w:szCs w:val="24"/>
          <w:lang w:eastAsia="en-ZW"/>
        </w:rPr>
        <w:t xml:space="preserve"> by some scholars</w:t>
      </w:r>
      <w:r>
        <w:rPr>
          <w:rFonts w:ascii="Times New Roman" w:eastAsiaTheme="minorEastAsia" w:hAnsi="Times New Roman" w:cs="Times New Roman"/>
          <w:color w:val="000000" w:themeColor="text1"/>
          <w:kern w:val="24"/>
          <w:sz w:val="24"/>
          <w:szCs w:val="24"/>
          <w:lang w:eastAsia="en-ZW"/>
        </w:rPr>
        <w:t>, with</w:t>
      </w:r>
      <w:r w:rsidR="009F7B57">
        <w:rPr>
          <w:rFonts w:ascii="Times New Roman" w:eastAsiaTheme="minorEastAsia" w:hAnsi="Times New Roman" w:cs="Times New Roman"/>
          <w:color w:val="000000" w:themeColor="text1"/>
          <w:kern w:val="24"/>
          <w:sz w:val="24"/>
          <w:szCs w:val="24"/>
          <w:lang w:eastAsia="en-ZW"/>
        </w:rPr>
        <w:t xml:space="preserve"> the declining crime rates in America.</w:t>
      </w:r>
      <w:r>
        <w:rPr>
          <w:rStyle w:val="FootnoteReference"/>
          <w:rFonts w:ascii="Times New Roman" w:eastAsiaTheme="minorEastAsia" w:hAnsi="Times New Roman" w:cs="Times New Roman"/>
          <w:color w:val="000000" w:themeColor="text1"/>
          <w:kern w:val="24"/>
          <w:sz w:val="24"/>
          <w:szCs w:val="24"/>
          <w:lang w:eastAsia="en-ZW"/>
        </w:rPr>
        <w:footnoteReference w:id="6"/>
      </w:r>
      <w:r w:rsidR="009F7B57">
        <w:rPr>
          <w:rFonts w:ascii="Times New Roman" w:eastAsiaTheme="minorEastAsia" w:hAnsi="Times New Roman" w:cs="Times New Roman"/>
          <w:color w:val="000000" w:themeColor="text1"/>
          <w:kern w:val="24"/>
          <w:sz w:val="24"/>
          <w:szCs w:val="24"/>
          <w:lang w:eastAsia="en-ZW"/>
        </w:rPr>
        <w:t xml:space="preserve"> </w:t>
      </w:r>
      <w:r w:rsidR="008E6826" w:rsidRPr="00BB7FE9">
        <w:rPr>
          <w:rFonts w:ascii="Times New Roman" w:eastAsiaTheme="minorEastAsia" w:hAnsi="Times New Roman" w:cs="Times New Roman"/>
          <w:color w:val="000000" w:themeColor="text1"/>
          <w:kern w:val="24"/>
          <w:sz w:val="24"/>
          <w:szCs w:val="24"/>
          <w:lang w:eastAsia="en-ZW"/>
        </w:rPr>
        <w:t>In essence it is an assessment of the risk</w:t>
      </w:r>
      <w:r w:rsidR="00D60F17" w:rsidRPr="00BB7FE9">
        <w:rPr>
          <w:rFonts w:ascii="Times New Roman" w:eastAsiaTheme="minorEastAsia" w:hAnsi="Times New Roman" w:cs="Times New Roman"/>
          <w:color w:val="000000" w:themeColor="text1"/>
          <w:kern w:val="24"/>
          <w:sz w:val="24"/>
          <w:szCs w:val="24"/>
          <w:lang w:eastAsia="en-ZW"/>
        </w:rPr>
        <w:t xml:space="preserve"> </w:t>
      </w:r>
      <w:r w:rsidR="008E6826" w:rsidRPr="00BB7FE9">
        <w:rPr>
          <w:rFonts w:ascii="Times New Roman" w:eastAsiaTheme="minorEastAsia" w:hAnsi="Times New Roman" w:cs="Times New Roman"/>
          <w:color w:val="000000" w:themeColor="text1"/>
          <w:kern w:val="24"/>
          <w:sz w:val="24"/>
          <w:szCs w:val="24"/>
          <w:lang w:eastAsia="en-ZW"/>
        </w:rPr>
        <w:t xml:space="preserve">of a convicted person reoffending. Its objective is to </w:t>
      </w:r>
      <w:r w:rsidR="008E6826" w:rsidRPr="00A34469">
        <w:rPr>
          <w:rFonts w:ascii="Times New Roman" w:hAnsi="Times New Roman" w:cs="Times New Roman"/>
          <w:sz w:val="24"/>
          <w:szCs w:val="24"/>
          <w:shd w:val="clear" w:color="auto" w:fill="FFFFFF"/>
        </w:rPr>
        <w:t>red</w:t>
      </w:r>
      <w:r w:rsidR="00130B82" w:rsidRPr="00A34469">
        <w:rPr>
          <w:rFonts w:ascii="Times New Roman" w:hAnsi="Times New Roman" w:cs="Times New Roman"/>
          <w:sz w:val="24"/>
          <w:szCs w:val="24"/>
          <w:shd w:val="clear" w:color="auto" w:fill="FFFFFF"/>
        </w:rPr>
        <w:t>uce recidivism through</w:t>
      </w:r>
      <w:r w:rsidR="008E6826" w:rsidRPr="00A34469">
        <w:rPr>
          <w:rFonts w:ascii="Times New Roman" w:hAnsi="Times New Roman" w:cs="Times New Roman"/>
          <w:sz w:val="24"/>
          <w:szCs w:val="24"/>
          <w:shd w:val="clear" w:color="auto" w:fill="FFFFFF"/>
        </w:rPr>
        <w:t xml:space="preserve"> incapacitating or indisposing high-risk offenders by imprisoning </w:t>
      </w:r>
      <w:r w:rsidR="008E6826" w:rsidRPr="00A34469">
        <w:rPr>
          <w:rFonts w:ascii="Times New Roman" w:hAnsi="Times New Roman" w:cs="Times New Roman"/>
          <w:sz w:val="24"/>
          <w:szCs w:val="24"/>
          <w:shd w:val="clear" w:color="auto" w:fill="FFFFFF"/>
        </w:rPr>
        <w:lastRenderedPageBreak/>
        <w:t>them on one hand and to decongest prison facilities by diverting low-risk offenders from prison on the other.</w:t>
      </w:r>
      <w:r w:rsidR="00D60F17" w:rsidRPr="00A34469">
        <w:rPr>
          <w:rFonts w:ascii="Times New Roman" w:eastAsiaTheme="minorEastAsia" w:hAnsi="Times New Roman" w:cs="Times New Roman"/>
          <w:kern w:val="24"/>
          <w:sz w:val="24"/>
          <w:szCs w:val="24"/>
          <w:lang w:eastAsia="en-ZW"/>
        </w:rPr>
        <w:t xml:space="preserve"> </w:t>
      </w:r>
      <w:r w:rsidR="00130B82" w:rsidRPr="00A34469">
        <w:rPr>
          <w:rFonts w:ascii="Times New Roman" w:eastAsiaTheme="minorEastAsia" w:hAnsi="Times New Roman" w:cs="Times New Roman"/>
          <w:kern w:val="24"/>
          <w:sz w:val="24"/>
          <w:szCs w:val="24"/>
          <w:lang w:eastAsia="en-ZW"/>
        </w:rPr>
        <w:t xml:space="preserve">My understanding of how this works is that it is not random. Rather it is a systematic application of established predictive risk factors which show whether or not an </w:t>
      </w:r>
      <w:r w:rsidR="00130B82" w:rsidRPr="00BB7FE9">
        <w:rPr>
          <w:rFonts w:ascii="Times New Roman" w:eastAsiaTheme="minorEastAsia" w:hAnsi="Times New Roman" w:cs="Times New Roman"/>
          <w:color w:val="000000" w:themeColor="text1"/>
          <w:kern w:val="24"/>
          <w:sz w:val="24"/>
          <w:szCs w:val="24"/>
          <w:lang w:eastAsia="en-ZW"/>
        </w:rPr>
        <w:t xml:space="preserve">offender is predisposed to reoffending or not. </w:t>
      </w:r>
    </w:p>
    <w:p w14:paraId="0CE67EF8" w14:textId="77777777" w:rsidR="00263EF3" w:rsidRPr="00A34469" w:rsidRDefault="006E20FE" w:rsidP="00B51C30">
      <w:pPr>
        <w:spacing w:after="0" w:line="360" w:lineRule="auto"/>
        <w:ind w:firstLine="720"/>
        <w:jc w:val="both"/>
        <w:rPr>
          <w:rFonts w:ascii="Times New Roman" w:hAnsi="Times New Roman" w:cs="Times New Roman"/>
          <w:sz w:val="24"/>
          <w:szCs w:val="24"/>
          <w:shd w:val="clear" w:color="auto" w:fill="FFFFFF"/>
        </w:rPr>
      </w:pPr>
      <w:hyperlink r:id="rId9" w:history="1">
        <w:r w:rsidR="00130B82" w:rsidRPr="00A34469">
          <w:rPr>
            <w:rFonts w:ascii="Times New Roman" w:hAnsi="Times New Roman" w:cs="Times New Roman"/>
            <w:b/>
            <w:bCs/>
            <w:sz w:val="24"/>
            <w:szCs w:val="24"/>
            <w:shd w:val="clear" w:color="auto" w:fill="FFFFFF"/>
          </w:rPr>
          <w:t>Kraemer et al. 1997</w:t>
        </w:r>
      </w:hyperlink>
      <w:r w:rsidR="00130B82" w:rsidRPr="00A34469">
        <w:rPr>
          <w:rStyle w:val="FootnoteReference"/>
          <w:rFonts w:ascii="Times New Roman" w:hAnsi="Times New Roman" w:cs="Times New Roman"/>
          <w:sz w:val="24"/>
          <w:szCs w:val="24"/>
        </w:rPr>
        <w:footnoteReference w:id="7"/>
      </w:r>
      <w:r w:rsidR="00B51C30" w:rsidRPr="00A34469">
        <w:rPr>
          <w:rFonts w:ascii="Times New Roman" w:hAnsi="Times New Roman" w:cs="Times New Roman"/>
          <w:sz w:val="24"/>
          <w:szCs w:val="24"/>
          <w:shd w:val="clear" w:color="auto" w:fill="FFFFFF"/>
        </w:rPr>
        <w:t xml:space="preserve"> define a risk factor a</w:t>
      </w:r>
      <w:r w:rsidR="00130B82" w:rsidRPr="00A34469">
        <w:rPr>
          <w:rFonts w:ascii="Times New Roman" w:hAnsi="Times New Roman" w:cs="Times New Roman"/>
          <w:sz w:val="24"/>
          <w:szCs w:val="24"/>
          <w:shd w:val="clear" w:color="auto" w:fill="FFFFFF"/>
        </w:rPr>
        <w:t>s a variable that precedes and increases the likelihood of criminal behaviour. These can be categorised into fixed markers, variable markers, variable risk factors and causal risk factors. A fixed marker is a trait which cannot be changed such as that an offender is a man. At least in the Zimbabwean context an offender’s gender is unchangeable. A variable marker is one that cannot be changed by intervention suc</w:t>
      </w:r>
      <w:r w:rsidR="00B51C30" w:rsidRPr="00A34469">
        <w:rPr>
          <w:rFonts w:ascii="Times New Roman" w:hAnsi="Times New Roman" w:cs="Times New Roman"/>
          <w:sz w:val="24"/>
          <w:szCs w:val="24"/>
          <w:shd w:val="clear" w:color="auto" w:fill="FFFFFF"/>
        </w:rPr>
        <w:t>h as the age of an offender. A v</w:t>
      </w:r>
      <w:r w:rsidR="00130B82" w:rsidRPr="00A34469">
        <w:rPr>
          <w:rFonts w:ascii="Times New Roman" w:hAnsi="Times New Roman" w:cs="Times New Roman"/>
          <w:sz w:val="24"/>
          <w:szCs w:val="24"/>
          <w:shd w:val="clear" w:color="auto" w:fill="FFFFFF"/>
        </w:rPr>
        <w:t xml:space="preserve">ariable risk factor is one that can be changed by intervention such as instances where an offender committed the crime because he/she was unemployed. Lastly a causal risk factor is one that is changeable by intervention and when changed it reduces the offender’s risk of recidivism. Factors such as substance abuse fall into this category. </w:t>
      </w:r>
      <w:r w:rsidR="00263EF3" w:rsidRPr="00A34469">
        <w:rPr>
          <w:rFonts w:ascii="Times New Roman" w:hAnsi="Times New Roman" w:cs="Times New Roman"/>
          <w:sz w:val="24"/>
          <w:szCs w:val="24"/>
          <w:shd w:val="clear" w:color="auto" w:fill="FFFFFF"/>
        </w:rPr>
        <w:t>It cannot be denied though</w:t>
      </w:r>
      <w:r w:rsidR="00B51C30" w:rsidRPr="00A34469">
        <w:rPr>
          <w:rFonts w:ascii="Times New Roman" w:hAnsi="Times New Roman" w:cs="Times New Roman"/>
          <w:sz w:val="24"/>
          <w:szCs w:val="24"/>
          <w:shd w:val="clear" w:color="auto" w:fill="FFFFFF"/>
        </w:rPr>
        <w:t>,</w:t>
      </w:r>
      <w:r w:rsidR="00263EF3" w:rsidRPr="00A34469">
        <w:rPr>
          <w:rFonts w:ascii="Times New Roman" w:hAnsi="Times New Roman" w:cs="Times New Roman"/>
          <w:sz w:val="24"/>
          <w:szCs w:val="24"/>
          <w:shd w:val="clear" w:color="auto" w:fill="FFFFFF"/>
        </w:rPr>
        <w:t xml:space="preserve"> that perhaps the most obvious indicator of the risk to reoffend is a convicted person’s past involvement in cri</w:t>
      </w:r>
      <w:r w:rsidR="00B51C30" w:rsidRPr="00A34469">
        <w:rPr>
          <w:rFonts w:ascii="Times New Roman" w:hAnsi="Times New Roman" w:cs="Times New Roman"/>
          <w:sz w:val="24"/>
          <w:szCs w:val="24"/>
          <w:shd w:val="clear" w:color="auto" w:fill="FFFFFF"/>
        </w:rPr>
        <w:t>me</w:t>
      </w:r>
      <w:r w:rsidR="00263EF3" w:rsidRPr="00A34469">
        <w:rPr>
          <w:rFonts w:ascii="Times New Roman" w:hAnsi="Times New Roman" w:cs="Times New Roman"/>
          <w:sz w:val="24"/>
          <w:szCs w:val="24"/>
          <w:shd w:val="clear" w:color="auto" w:fill="FFFFFF"/>
        </w:rPr>
        <w:t xml:space="preserve">. That indicator not only heightens an offender’s blameworthiness for the offence he stands convicted </w:t>
      </w:r>
      <w:r w:rsidR="00B51C30" w:rsidRPr="00A34469">
        <w:rPr>
          <w:rFonts w:ascii="Times New Roman" w:hAnsi="Times New Roman" w:cs="Times New Roman"/>
          <w:sz w:val="24"/>
          <w:szCs w:val="24"/>
          <w:shd w:val="clear" w:color="auto" w:fill="FFFFFF"/>
        </w:rPr>
        <w:t>of but</w:t>
      </w:r>
      <w:r w:rsidR="00263EF3" w:rsidRPr="00A34469">
        <w:rPr>
          <w:rFonts w:ascii="Times New Roman" w:hAnsi="Times New Roman" w:cs="Times New Roman"/>
          <w:sz w:val="24"/>
          <w:szCs w:val="24"/>
          <w:shd w:val="clear" w:color="auto" w:fill="FFFFFF"/>
        </w:rPr>
        <w:t xml:space="preserve"> is equally indicative that he is likely to reoffend. There are many other factors which a court may take into account when assessing the offender’s risk of recidivism. These include where an offender committed the crime whilst he/she</w:t>
      </w:r>
      <w:r w:rsidR="00B51C30" w:rsidRPr="00A34469">
        <w:rPr>
          <w:rFonts w:ascii="Times New Roman" w:hAnsi="Times New Roman" w:cs="Times New Roman"/>
          <w:sz w:val="24"/>
          <w:szCs w:val="24"/>
          <w:shd w:val="clear" w:color="auto" w:fill="FFFFFF"/>
        </w:rPr>
        <w:t xml:space="preserve"> was under the influence of</w:t>
      </w:r>
      <w:r w:rsidR="00263EF3" w:rsidRPr="00A34469">
        <w:rPr>
          <w:rFonts w:ascii="Times New Roman" w:hAnsi="Times New Roman" w:cs="Times New Roman"/>
          <w:sz w:val="24"/>
          <w:szCs w:val="24"/>
          <w:shd w:val="clear" w:color="auto" w:fill="FFFFFF"/>
        </w:rPr>
        <w:t xml:space="preserve"> drugs such as the notorious methamphetamine; or where he/she was part of a violent gang; or where the current conviction came whilst he/she was under some form of legal restraint which includes being on trial for another crime or</w:t>
      </w:r>
      <w:r w:rsidR="000412C2" w:rsidRPr="00A34469">
        <w:rPr>
          <w:rFonts w:ascii="Times New Roman" w:hAnsi="Times New Roman" w:cs="Times New Roman"/>
          <w:sz w:val="24"/>
          <w:szCs w:val="24"/>
          <w:shd w:val="clear" w:color="auto" w:fill="FFFFFF"/>
        </w:rPr>
        <w:t xml:space="preserve"> being on bail for a different offence</w:t>
      </w:r>
      <w:r w:rsidR="00263EF3" w:rsidRPr="00A34469">
        <w:rPr>
          <w:rFonts w:ascii="Times New Roman" w:hAnsi="Times New Roman" w:cs="Times New Roman"/>
          <w:sz w:val="24"/>
          <w:szCs w:val="24"/>
          <w:shd w:val="clear" w:color="auto" w:fill="FFFFFF"/>
        </w:rPr>
        <w:t>.</w:t>
      </w:r>
      <w:r w:rsidR="00263EF3" w:rsidRPr="00A34469">
        <w:rPr>
          <w:rStyle w:val="FootnoteReference"/>
          <w:rFonts w:ascii="Times New Roman" w:hAnsi="Times New Roman" w:cs="Times New Roman"/>
          <w:sz w:val="24"/>
          <w:szCs w:val="24"/>
          <w:shd w:val="clear" w:color="auto" w:fill="FFFFFF"/>
        </w:rPr>
        <w:footnoteReference w:id="8"/>
      </w:r>
      <w:r w:rsidR="00263EF3" w:rsidRPr="00A34469">
        <w:rPr>
          <w:rFonts w:ascii="Times New Roman" w:hAnsi="Times New Roman" w:cs="Times New Roman"/>
          <w:sz w:val="24"/>
          <w:szCs w:val="24"/>
          <w:shd w:val="clear" w:color="auto" w:fill="FFFFFF"/>
        </w:rPr>
        <w:t xml:space="preserve"> What these factors do is that they concurrently worsen an offender’s culpability for the current crime and increase the assessed risk for any future offence. Because the jurisprudence around the sentencin</w:t>
      </w:r>
      <w:r w:rsidR="00B51C30" w:rsidRPr="00A34469">
        <w:rPr>
          <w:rFonts w:ascii="Times New Roman" w:hAnsi="Times New Roman" w:cs="Times New Roman"/>
          <w:sz w:val="24"/>
          <w:szCs w:val="24"/>
          <w:shd w:val="clear" w:color="auto" w:fill="FFFFFF"/>
        </w:rPr>
        <w:t>g guidelines is still in its embryotic stages</w:t>
      </w:r>
      <w:r w:rsidR="00263EF3" w:rsidRPr="00A34469">
        <w:rPr>
          <w:rFonts w:ascii="Times New Roman" w:hAnsi="Times New Roman" w:cs="Times New Roman"/>
          <w:sz w:val="24"/>
          <w:szCs w:val="24"/>
          <w:shd w:val="clear" w:color="auto" w:fill="FFFFFF"/>
        </w:rPr>
        <w:t xml:space="preserve"> I need to emphasise that the examples I</w:t>
      </w:r>
      <w:r w:rsidR="00B51C30" w:rsidRPr="00A34469">
        <w:rPr>
          <w:rFonts w:ascii="Times New Roman" w:hAnsi="Times New Roman" w:cs="Times New Roman"/>
          <w:sz w:val="24"/>
          <w:szCs w:val="24"/>
          <w:shd w:val="clear" w:color="auto" w:fill="FFFFFF"/>
        </w:rPr>
        <w:t xml:space="preserve"> have cited are</w:t>
      </w:r>
      <w:r w:rsidR="00263EF3" w:rsidRPr="00A34469">
        <w:rPr>
          <w:rFonts w:ascii="Times New Roman" w:hAnsi="Times New Roman" w:cs="Times New Roman"/>
          <w:sz w:val="24"/>
          <w:szCs w:val="24"/>
          <w:shd w:val="clear" w:color="auto" w:fill="FFFFFF"/>
        </w:rPr>
        <w:t xml:space="preserve"> just a tip of the iceberg. The</w:t>
      </w:r>
      <w:r w:rsidR="00B51C30" w:rsidRPr="00A34469">
        <w:rPr>
          <w:rFonts w:ascii="Times New Roman" w:hAnsi="Times New Roman" w:cs="Times New Roman"/>
          <w:sz w:val="24"/>
          <w:szCs w:val="24"/>
          <w:shd w:val="clear" w:color="auto" w:fill="FFFFFF"/>
        </w:rPr>
        <w:t xml:space="preserve"> body is yet to fully develop </w:t>
      </w:r>
      <w:r w:rsidR="00263EF3" w:rsidRPr="00A34469">
        <w:rPr>
          <w:rFonts w:ascii="Times New Roman" w:hAnsi="Times New Roman" w:cs="Times New Roman"/>
          <w:sz w:val="24"/>
          <w:szCs w:val="24"/>
          <w:shd w:val="clear" w:color="auto" w:fill="FFFFFF"/>
        </w:rPr>
        <w:t>and any court mu</w:t>
      </w:r>
      <w:r w:rsidR="00B51C30" w:rsidRPr="00A34469">
        <w:rPr>
          <w:rFonts w:ascii="Times New Roman" w:hAnsi="Times New Roman" w:cs="Times New Roman"/>
          <w:sz w:val="24"/>
          <w:szCs w:val="24"/>
          <w:shd w:val="clear" w:color="auto" w:fill="FFFFFF"/>
        </w:rPr>
        <w:t>st be able to bring into play and use in this assessment</w:t>
      </w:r>
      <w:r w:rsidR="00263EF3" w:rsidRPr="00A34469">
        <w:rPr>
          <w:rFonts w:ascii="Times New Roman" w:hAnsi="Times New Roman" w:cs="Times New Roman"/>
          <w:sz w:val="24"/>
          <w:szCs w:val="24"/>
          <w:shd w:val="clear" w:color="auto" w:fill="FFFFFF"/>
        </w:rPr>
        <w:t xml:space="preserve"> kindred risk factors.  </w:t>
      </w:r>
    </w:p>
    <w:p w14:paraId="01A1A4B3" w14:textId="77777777" w:rsidR="00C86038" w:rsidRPr="00BB7FE9" w:rsidRDefault="00BB7FE9" w:rsidP="00BB7FE9">
      <w:pPr>
        <w:pStyle w:val="ListParagraph"/>
        <w:numPr>
          <w:ilvl w:val="0"/>
          <w:numId w:val="5"/>
        </w:numPr>
        <w:spacing w:line="360" w:lineRule="auto"/>
        <w:rPr>
          <w:rFonts w:ascii="Times New Roman" w:hAnsi="Times New Roman" w:cs="Times New Roman"/>
          <w:b/>
          <w:color w:val="333333"/>
          <w:sz w:val="24"/>
          <w:szCs w:val="24"/>
          <w:shd w:val="clear" w:color="auto" w:fill="FFFFFF"/>
        </w:rPr>
      </w:pPr>
      <w:r w:rsidRPr="00BB7FE9">
        <w:rPr>
          <w:rFonts w:ascii="Times New Roman" w:hAnsi="Times New Roman" w:cs="Times New Roman"/>
          <w:b/>
          <w:color w:val="333333"/>
          <w:sz w:val="24"/>
          <w:szCs w:val="24"/>
          <w:shd w:val="clear" w:color="auto" w:fill="FFFFFF"/>
          <w:lang w:val="en-US"/>
        </w:rPr>
        <w:t>The</w:t>
      </w:r>
      <w:r w:rsidR="00C86038" w:rsidRPr="00BB7FE9">
        <w:rPr>
          <w:rFonts w:ascii="Times New Roman" w:hAnsi="Times New Roman" w:cs="Times New Roman"/>
          <w:b/>
          <w:color w:val="333333"/>
          <w:sz w:val="24"/>
          <w:szCs w:val="24"/>
          <w:shd w:val="clear" w:color="auto" w:fill="FFFFFF"/>
          <w:lang w:val="en-US"/>
        </w:rPr>
        <w:t xml:space="preserve"> ability of the offender to make restitution to the victim(s) or to society. </w:t>
      </w:r>
    </w:p>
    <w:p w14:paraId="313807C6" w14:textId="77777777" w:rsidR="005749CA" w:rsidRPr="00A34469" w:rsidRDefault="00BB7FE9" w:rsidP="006E47D6">
      <w:pPr>
        <w:spacing w:after="0" w:line="360" w:lineRule="auto"/>
        <w:ind w:firstLine="720"/>
        <w:jc w:val="both"/>
        <w:rPr>
          <w:rFonts w:ascii="Times New Roman" w:hAnsi="Times New Roman" w:cs="Times New Roman"/>
          <w:sz w:val="24"/>
          <w:szCs w:val="24"/>
          <w:shd w:val="clear" w:color="auto" w:fill="FFFFFF"/>
        </w:rPr>
      </w:pPr>
      <w:r w:rsidRPr="00A34469">
        <w:rPr>
          <w:rFonts w:ascii="Times New Roman" w:hAnsi="Times New Roman" w:cs="Times New Roman"/>
          <w:sz w:val="24"/>
          <w:szCs w:val="24"/>
          <w:shd w:val="clear" w:color="auto" w:fill="FFFFFF"/>
        </w:rPr>
        <w:lastRenderedPageBreak/>
        <w:t>This particular aspect is self-explanatory and in any case, there is a whole body of authorities which has succinctly explained what a court must consider when making an assessment of an offende</w:t>
      </w:r>
      <w:r w:rsidR="000412C2" w:rsidRPr="00A34469">
        <w:rPr>
          <w:rFonts w:ascii="Times New Roman" w:hAnsi="Times New Roman" w:cs="Times New Roman"/>
          <w:sz w:val="24"/>
          <w:szCs w:val="24"/>
          <w:shd w:val="clear" w:color="auto" w:fill="FFFFFF"/>
        </w:rPr>
        <w:t>r’s ability to make reparation.</w:t>
      </w:r>
    </w:p>
    <w:p w14:paraId="4D8EF8DE" w14:textId="77777777" w:rsidR="00BB7FE9" w:rsidRPr="00A34469" w:rsidRDefault="005749CA" w:rsidP="00CA0B27">
      <w:pPr>
        <w:spacing w:after="0" w:line="360" w:lineRule="auto"/>
        <w:jc w:val="both"/>
        <w:rPr>
          <w:rFonts w:ascii="Times New Roman" w:hAnsi="Times New Roman" w:cs="Times New Roman"/>
          <w:b/>
          <w:sz w:val="24"/>
          <w:szCs w:val="24"/>
          <w:shd w:val="clear" w:color="auto" w:fill="FFFFFF"/>
        </w:rPr>
      </w:pPr>
      <w:r w:rsidRPr="00A34469">
        <w:rPr>
          <w:rFonts w:ascii="Times New Roman" w:hAnsi="Times New Roman" w:cs="Times New Roman"/>
          <w:b/>
          <w:sz w:val="24"/>
          <w:szCs w:val="24"/>
          <w:shd w:val="clear" w:color="auto" w:fill="FFFFFF"/>
        </w:rPr>
        <w:t xml:space="preserve">The actual pre-sentencing hearing procedure </w:t>
      </w:r>
    </w:p>
    <w:p w14:paraId="00EE3C00" w14:textId="77777777" w:rsidR="00F97A2A" w:rsidRPr="00A34469" w:rsidRDefault="005749CA" w:rsidP="006E47D6">
      <w:pPr>
        <w:spacing w:after="0" w:line="360" w:lineRule="auto"/>
        <w:ind w:firstLine="720"/>
        <w:jc w:val="both"/>
        <w:rPr>
          <w:rFonts w:ascii="Times New Roman" w:hAnsi="Times New Roman" w:cs="Times New Roman"/>
          <w:sz w:val="24"/>
          <w:szCs w:val="24"/>
          <w:shd w:val="clear" w:color="auto" w:fill="FFFFFF"/>
        </w:rPr>
      </w:pPr>
      <w:r w:rsidRPr="00A34469">
        <w:rPr>
          <w:rFonts w:ascii="Times New Roman" w:hAnsi="Times New Roman" w:cs="Times New Roman"/>
          <w:sz w:val="24"/>
          <w:szCs w:val="24"/>
          <w:shd w:val="clear" w:color="auto" w:fill="FFFFFF"/>
        </w:rPr>
        <w:t>The guidelines prescribe a template which must be followed by magistrates at the pre-sentencing hearing. I have illustrated earlier that the inquiry preceding sentencing has in most instances, been approached in a perfunctory fashion wh</w:t>
      </w:r>
      <w:r w:rsidR="00A64DD8" w:rsidRPr="00A34469">
        <w:rPr>
          <w:rFonts w:ascii="Times New Roman" w:hAnsi="Times New Roman" w:cs="Times New Roman"/>
          <w:sz w:val="24"/>
          <w:szCs w:val="24"/>
          <w:shd w:val="clear" w:color="auto" w:fill="FFFFFF"/>
        </w:rPr>
        <w:t>ere the court heaped</w:t>
      </w:r>
      <w:r w:rsidRPr="00A34469">
        <w:rPr>
          <w:rFonts w:ascii="Times New Roman" w:hAnsi="Times New Roman" w:cs="Times New Roman"/>
          <w:sz w:val="24"/>
          <w:szCs w:val="24"/>
          <w:shd w:val="clear" w:color="auto" w:fill="FFFFFF"/>
        </w:rPr>
        <w:t xml:space="preserve"> together a bundle</w:t>
      </w:r>
      <w:r w:rsidR="00A64DD8" w:rsidRPr="00A34469">
        <w:rPr>
          <w:rFonts w:ascii="Times New Roman" w:hAnsi="Times New Roman" w:cs="Times New Roman"/>
          <w:sz w:val="24"/>
          <w:szCs w:val="24"/>
          <w:shd w:val="clear" w:color="auto" w:fill="FFFFFF"/>
        </w:rPr>
        <w:t xml:space="preserve"> of words some of which would be totally divorced from</w:t>
      </w:r>
      <w:r w:rsidRPr="00A34469">
        <w:rPr>
          <w:rFonts w:ascii="Times New Roman" w:hAnsi="Times New Roman" w:cs="Times New Roman"/>
          <w:sz w:val="24"/>
          <w:szCs w:val="24"/>
          <w:shd w:val="clear" w:color="auto" w:fill="FFFFFF"/>
        </w:rPr>
        <w:t xml:space="preserve"> the sentencing process and then caption them as mitigation or aggravation. The roles of the prosecution and the offender are sometimes mixed up with no clear understanding of who should address the court at what stage. The template in the 1</w:t>
      </w:r>
      <w:r w:rsidRPr="00A34469">
        <w:rPr>
          <w:rFonts w:ascii="Times New Roman" w:hAnsi="Times New Roman" w:cs="Times New Roman"/>
          <w:sz w:val="24"/>
          <w:szCs w:val="24"/>
          <w:shd w:val="clear" w:color="auto" w:fill="FFFFFF"/>
          <w:vertAlign w:val="superscript"/>
        </w:rPr>
        <w:t>st</w:t>
      </w:r>
      <w:r w:rsidRPr="00A34469">
        <w:rPr>
          <w:rFonts w:ascii="Times New Roman" w:hAnsi="Times New Roman" w:cs="Times New Roman"/>
          <w:sz w:val="24"/>
          <w:szCs w:val="24"/>
          <w:shd w:val="clear" w:color="auto" w:fill="FFFFFF"/>
        </w:rPr>
        <w:t xml:space="preserve"> schedule </w:t>
      </w:r>
      <w:r w:rsidR="00A64DD8" w:rsidRPr="00A34469">
        <w:rPr>
          <w:rFonts w:ascii="Times New Roman" w:hAnsi="Times New Roman" w:cs="Times New Roman"/>
          <w:sz w:val="24"/>
          <w:szCs w:val="24"/>
          <w:shd w:val="clear" w:color="auto" w:fill="FFFFFF"/>
        </w:rPr>
        <w:t xml:space="preserve">to the guidelines </w:t>
      </w:r>
      <w:r w:rsidRPr="00A34469">
        <w:rPr>
          <w:rFonts w:ascii="Times New Roman" w:hAnsi="Times New Roman" w:cs="Times New Roman"/>
          <w:sz w:val="24"/>
          <w:szCs w:val="24"/>
          <w:shd w:val="clear" w:color="auto" w:fill="FFFFFF"/>
        </w:rPr>
        <w:t xml:space="preserve">is therefore intended to remove that confusion and </w:t>
      </w:r>
      <w:r w:rsidR="007A34F9" w:rsidRPr="00A34469">
        <w:rPr>
          <w:rFonts w:ascii="Times New Roman" w:hAnsi="Times New Roman" w:cs="Times New Roman"/>
          <w:sz w:val="24"/>
          <w:szCs w:val="24"/>
          <w:shd w:val="clear" w:color="auto" w:fill="FFFFFF"/>
        </w:rPr>
        <w:t>specifically direct</w:t>
      </w:r>
      <w:r w:rsidRPr="00A34469">
        <w:rPr>
          <w:rFonts w:ascii="Times New Roman" w:hAnsi="Times New Roman" w:cs="Times New Roman"/>
          <w:sz w:val="24"/>
          <w:szCs w:val="24"/>
          <w:shd w:val="clear" w:color="auto" w:fill="FFFFFF"/>
        </w:rPr>
        <w:t xml:space="preserve"> judicial officers to </w:t>
      </w:r>
      <w:r w:rsidR="007A34F9" w:rsidRPr="00A34469">
        <w:rPr>
          <w:rFonts w:ascii="Times New Roman" w:hAnsi="Times New Roman" w:cs="Times New Roman"/>
          <w:sz w:val="24"/>
          <w:szCs w:val="24"/>
          <w:shd w:val="clear" w:color="auto" w:fill="FFFFFF"/>
        </w:rPr>
        <w:t>the important</w:t>
      </w:r>
      <w:r w:rsidRPr="00A34469">
        <w:rPr>
          <w:rFonts w:ascii="Times New Roman" w:hAnsi="Times New Roman" w:cs="Times New Roman"/>
          <w:sz w:val="24"/>
          <w:szCs w:val="24"/>
          <w:shd w:val="clear" w:color="auto" w:fill="FFFFFF"/>
        </w:rPr>
        <w:t xml:space="preserve"> issues </w:t>
      </w:r>
      <w:r w:rsidR="007A34F9" w:rsidRPr="00A34469">
        <w:rPr>
          <w:rFonts w:ascii="Times New Roman" w:hAnsi="Times New Roman" w:cs="Times New Roman"/>
          <w:sz w:val="24"/>
          <w:szCs w:val="24"/>
          <w:shd w:val="clear" w:color="auto" w:fill="FFFFFF"/>
        </w:rPr>
        <w:t>which must not be missed. The schedule stipulates that there shall be an introduction where the crime with which the offender is charged is indicated</w:t>
      </w:r>
      <w:r w:rsidR="00EB4F25" w:rsidRPr="00A34469">
        <w:rPr>
          <w:rFonts w:ascii="Times New Roman" w:hAnsi="Times New Roman" w:cs="Times New Roman"/>
          <w:sz w:val="24"/>
          <w:szCs w:val="24"/>
          <w:shd w:val="clear" w:color="auto" w:fill="FFFFFF"/>
        </w:rPr>
        <w:t>. It</w:t>
      </w:r>
      <w:r w:rsidR="00A64DD8" w:rsidRPr="00A34469">
        <w:rPr>
          <w:rFonts w:ascii="Times New Roman" w:hAnsi="Times New Roman" w:cs="Times New Roman"/>
          <w:sz w:val="24"/>
          <w:szCs w:val="24"/>
          <w:shd w:val="clear" w:color="auto" w:fill="FFFFFF"/>
        </w:rPr>
        <w:t xml:space="preserve"> may include </w:t>
      </w:r>
      <w:r w:rsidR="007A34F9" w:rsidRPr="00A34469">
        <w:rPr>
          <w:rFonts w:ascii="Times New Roman" w:hAnsi="Times New Roman" w:cs="Times New Roman"/>
          <w:sz w:val="24"/>
          <w:szCs w:val="24"/>
          <w:shd w:val="clear" w:color="auto" w:fill="FFFFFF"/>
        </w:rPr>
        <w:t>any other information relating to the offender. The court must also indicate the offender’</w:t>
      </w:r>
      <w:r w:rsidR="00EB4F25" w:rsidRPr="00A34469">
        <w:rPr>
          <w:rFonts w:ascii="Times New Roman" w:hAnsi="Times New Roman" w:cs="Times New Roman"/>
          <w:sz w:val="24"/>
          <w:szCs w:val="24"/>
          <w:shd w:val="clear" w:color="auto" w:fill="FFFFFF"/>
        </w:rPr>
        <w:t>s plea and</w:t>
      </w:r>
      <w:r w:rsidR="007A34F9" w:rsidRPr="00A34469">
        <w:rPr>
          <w:rFonts w:ascii="Times New Roman" w:hAnsi="Times New Roman" w:cs="Times New Roman"/>
          <w:sz w:val="24"/>
          <w:szCs w:val="24"/>
          <w:shd w:val="clear" w:color="auto" w:fill="FFFFFF"/>
        </w:rPr>
        <w:t xml:space="preserve"> a summary of the relevant facts. </w:t>
      </w:r>
      <w:r w:rsidR="00A64DD8" w:rsidRPr="00A34469">
        <w:rPr>
          <w:rFonts w:ascii="Times New Roman" w:hAnsi="Times New Roman" w:cs="Times New Roman"/>
          <w:sz w:val="24"/>
          <w:szCs w:val="24"/>
          <w:shd w:val="clear" w:color="auto" w:fill="FFFFFF"/>
        </w:rPr>
        <w:t xml:space="preserve">It is important because it trains the court’s focus on what is before it. </w:t>
      </w:r>
      <w:r w:rsidR="007A34F9" w:rsidRPr="00A34469">
        <w:rPr>
          <w:rFonts w:ascii="Times New Roman" w:hAnsi="Times New Roman" w:cs="Times New Roman"/>
          <w:sz w:val="24"/>
          <w:szCs w:val="24"/>
          <w:shd w:val="clear" w:color="auto" w:fill="FFFFFF"/>
        </w:rPr>
        <w:t>In instances where the conviction followed a contested trial, the court must summarise those fa</w:t>
      </w:r>
      <w:r w:rsidR="00A64DD8" w:rsidRPr="00A34469">
        <w:rPr>
          <w:rFonts w:ascii="Times New Roman" w:hAnsi="Times New Roman" w:cs="Times New Roman"/>
          <w:sz w:val="24"/>
          <w:szCs w:val="24"/>
          <w:shd w:val="clear" w:color="auto" w:fill="FFFFFF"/>
        </w:rPr>
        <w:t>c</w:t>
      </w:r>
      <w:r w:rsidR="007A34F9" w:rsidRPr="00A34469">
        <w:rPr>
          <w:rFonts w:ascii="Times New Roman" w:hAnsi="Times New Roman" w:cs="Times New Roman"/>
          <w:sz w:val="24"/>
          <w:szCs w:val="24"/>
          <w:shd w:val="clear" w:color="auto" w:fill="FFFFFF"/>
        </w:rPr>
        <w:t xml:space="preserve">ts which were proven at trial which are relevant for purposes of sentence. The same applies </w:t>
      </w:r>
      <w:r w:rsidR="00EB4F25" w:rsidRPr="00A34469">
        <w:rPr>
          <w:rFonts w:ascii="Times New Roman" w:hAnsi="Times New Roman" w:cs="Times New Roman"/>
          <w:sz w:val="24"/>
          <w:szCs w:val="24"/>
          <w:shd w:val="clear" w:color="auto" w:fill="FFFFFF"/>
        </w:rPr>
        <w:t>where the offender was convicted on his own plea</w:t>
      </w:r>
      <w:r w:rsidR="00A64DD8" w:rsidRPr="00A34469">
        <w:rPr>
          <w:rFonts w:ascii="Times New Roman" w:hAnsi="Times New Roman" w:cs="Times New Roman"/>
          <w:sz w:val="24"/>
          <w:szCs w:val="24"/>
          <w:shd w:val="clear" w:color="auto" w:fill="FFFFFF"/>
        </w:rPr>
        <w:t xml:space="preserve"> of guilty. </w:t>
      </w:r>
      <w:r w:rsidR="00EB4F25" w:rsidRPr="00A34469">
        <w:rPr>
          <w:rFonts w:ascii="Times New Roman" w:hAnsi="Times New Roman" w:cs="Times New Roman"/>
          <w:sz w:val="24"/>
          <w:szCs w:val="24"/>
          <w:shd w:val="clear" w:color="auto" w:fill="FFFFFF"/>
        </w:rPr>
        <w:t xml:space="preserve"> </w:t>
      </w:r>
    </w:p>
    <w:p w14:paraId="4E80719D" w14:textId="77777777" w:rsidR="00CA0B27" w:rsidRDefault="00A64DD8" w:rsidP="007A1E4A">
      <w:pPr>
        <w:autoSpaceDE w:val="0"/>
        <w:autoSpaceDN w:val="0"/>
        <w:adjustRightInd w:val="0"/>
        <w:spacing w:after="0" w:line="360" w:lineRule="auto"/>
        <w:ind w:firstLine="720"/>
        <w:jc w:val="both"/>
        <w:rPr>
          <w:rFonts w:ascii="Times New Roman" w:eastAsiaTheme="minorEastAsia" w:hAnsi="Times New Roman" w:cs="Times New Roman"/>
          <w:color w:val="000000" w:themeColor="text1"/>
          <w:kern w:val="24"/>
          <w:sz w:val="24"/>
          <w:szCs w:val="24"/>
          <w:lang w:val="en-US" w:eastAsia="en-ZW"/>
        </w:rPr>
      </w:pPr>
      <w:r w:rsidRPr="00A34469">
        <w:rPr>
          <w:rFonts w:ascii="Times New Roman" w:hAnsi="Times New Roman" w:cs="Times New Roman"/>
          <w:sz w:val="24"/>
          <w:szCs w:val="24"/>
          <w:shd w:val="clear" w:color="auto" w:fill="FFFFFF"/>
        </w:rPr>
        <w:t>At</w:t>
      </w:r>
      <w:r w:rsidR="00EB4F25" w:rsidRPr="00A34469">
        <w:rPr>
          <w:rFonts w:ascii="Times New Roman" w:hAnsi="Times New Roman" w:cs="Times New Roman"/>
          <w:sz w:val="24"/>
          <w:szCs w:val="24"/>
          <w:shd w:val="clear" w:color="auto" w:fill="FFFFFF"/>
        </w:rPr>
        <w:t xml:space="preserve"> this </w:t>
      </w:r>
      <w:r w:rsidRPr="00A34469">
        <w:rPr>
          <w:rFonts w:ascii="Times New Roman" w:hAnsi="Times New Roman" w:cs="Times New Roman"/>
          <w:sz w:val="24"/>
          <w:szCs w:val="24"/>
          <w:shd w:val="clear" w:color="auto" w:fill="FFFFFF"/>
        </w:rPr>
        <w:t>same stage</w:t>
      </w:r>
      <w:r w:rsidR="00EB4F25" w:rsidRPr="00A34469">
        <w:rPr>
          <w:rFonts w:ascii="Times New Roman" w:hAnsi="Times New Roman" w:cs="Times New Roman"/>
          <w:sz w:val="24"/>
          <w:szCs w:val="24"/>
          <w:shd w:val="clear" w:color="auto" w:fill="FFFFFF"/>
        </w:rPr>
        <w:t xml:space="preserve"> a court is required to explain the law to an unrepresented offender. </w:t>
      </w:r>
      <w:r w:rsidR="007A34F9" w:rsidRPr="00A34469">
        <w:rPr>
          <w:rFonts w:ascii="Times New Roman" w:hAnsi="Times New Roman" w:cs="Times New Roman"/>
          <w:sz w:val="24"/>
          <w:szCs w:val="24"/>
          <w:shd w:val="clear" w:color="auto" w:fill="FFFFFF"/>
        </w:rPr>
        <w:t xml:space="preserve"> </w:t>
      </w:r>
      <w:r w:rsidR="00EB4F25" w:rsidRPr="00A34469">
        <w:rPr>
          <w:rFonts w:ascii="Times New Roman" w:hAnsi="Times New Roman" w:cs="Times New Roman"/>
          <w:sz w:val="24"/>
          <w:szCs w:val="24"/>
          <w:shd w:val="clear" w:color="auto" w:fill="FFFFFF"/>
        </w:rPr>
        <w:t>Terms used in sentencing such as</w:t>
      </w:r>
      <w:r w:rsidR="00C86038" w:rsidRPr="00A34469">
        <w:rPr>
          <w:rFonts w:ascii="Times New Roman" w:hAnsi="Times New Roman" w:cs="Times New Roman"/>
          <w:sz w:val="24"/>
          <w:szCs w:val="24"/>
          <w:shd w:val="clear" w:color="auto" w:fill="FFFFFF"/>
          <w:lang w:val="en-US"/>
        </w:rPr>
        <w:t xml:space="preserve"> special circumstances</w:t>
      </w:r>
      <w:r w:rsidR="00EB4F25" w:rsidRPr="00A34469">
        <w:rPr>
          <w:rFonts w:ascii="Times New Roman" w:hAnsi="Times New Roman" w:cs="Times New Roman"/>
          <w:sz w:val="24"/>
          <w:szCs w:val="24"/>
          <w:shd w:val="clear" w:color="auto" w:fill="FFFFFF"/>
          <w:lang w:val="en-US"/>
        </w:rPr>
        <w:t>/reasons</w:t>
      </w:r>
      <w:r w:rsidR="00C86038" w:rsidRPr="00A34469">
        <w:rPr>
          <w:rFonts w:ascii="Times New Roman" w:hAnsi="Times New Roman" w:cs="Times New Roman"/>
          <w:sz w:val="24"/>
          <w:szCs w:val="24"/>
          <w:shd w:val="clear" w:color="auto" w:fill="FFFFFF"/>
          <w:lang w:val="en-US"/>
        </w:rPr>
        <w:t xml:space="preserve"> or </w:t>
      </w:r>
      <w:r w:rsidRPr="00A34469">
        <w:rPr>
          <w:rFonts w:ascii="Times New Roman" w:hAnsi="Times New Roman" w:cs="Times New Roman"/>
          <w:sz w:val="24"/>
          <w:szCs w:val="24"/>
          <w:shd w:val="clear" w:color="auto" w:fill="FFFFFF"/>
          <w:lang w:val="en-US"/>
        </w:rPr>
        <w:t>any other technical phrases</w:t>
      </w:r>
      <w:r w:rsidR="00EB4F25" w:rsidRPr="00A34469">
        <w:rPr>
          <w:rFonts w:ascii="Times New Roman" w:hAnsi="Times New Roman" w:cs="Times New Roman"/>
          <w:sz w:val="24"/>
          <w:szCs w:val="24"/>
          <w:shd w:val="clear" w:color="auto" w:fill="FFFFFF"/>
          <w:lang w:val="en-US"/>
        </w:rPr>
        <w:t xml:space="preserve"> are explained and such explanations are recorded.</w:t>
      </w:r>
      <w:r w:rsidR="00EB4F25" w:rsidRPr="00653CD0">
        <w:rPr>
          <w:rFonts w:ascii="Times New Roman" w:hAnsi="Times New Roman" w:cs="Times New Roman"/>
          <w:color w:val="333333"/>
          <w:sz w:val="24"/>
          <w:szCs w:val="24"/>
          <w:shd w:val="clear" w:color="auto" w:fill="FFFFFF"/>
          <w:lang w:val="en-US"/>
        </w:rPr>
        <w:t xml:space="preserve"> </w:t>
      </w:r>
      <w:r w:rsidR="00CA0B27" w:rsidRPr="00653CD0">
        <w:rPr>
          <w:rFonts w:ascii="Times New Roman" w:eastAsiaTheme="minorEastAsia" w:hAnsi="Times New Roman" w:cs="Times New Roman"/>
          <w:color w:val="000000" w:themeColor="text1"/>
          <w:kern w:val="24"/>
          <w:sz w:val="24"/>
          <w:szCs w:val="24"/>
          <w:lang w:val="en-US" w:eastAsia="en-ZW"/>
        </w:rPr>
        <w:t>The court is</w:t>
      </w:r>
      <w:r w:rsidR="00653CD0">
        <w:rPr>
          <w:rFonts w:ascii="Times New Roman" w:eastAsiaTheme="minorEastAsia" w:hAnsi="Times New Roman" w:cs="Times New Roman"/>
          <w:color w:val="000000" w:themeColor="text1"/>
          <w:kern w:val="24"/>
          <w:sz w:val="24"/>
          <w:szCs w:val="24"/>
          <w:lang w:val="en-US" w:eastAsia="en-ZW"/>
        </w:rPr>
        <w:t xml:space="preserve"> also</w:t>
      </w:r>
      <w:r w:rsidR="00CA0B27" w:rsidRPr="00653CD0">
        <w:rPr>
          <w:rFonts w:ascii="Times New Roman" w:eastAsiaTheme="minorEastAsia" w:hAnsi="Times New Roman" w:cs="Times New Roman"/>
          <w:color w:val="000000" w:themeColor="text1"/>
          <w:kern w:val="24"/>
          <w:sz w:val="24"/>
          <w:szCs w:val="24"/>
          <w:lang w:val="en-US" w:eastAsia="en-ZW"/>
        </w:rPr>
        <w:t xml:space="preserve"> obligated to advise the offender </w:t>
      </w:r>
      <w:r w:rsidRPr="00653CD0">
        <w:rPr>
          <w:rFonts w:ascii="Times New Roman" w:eastAsiaTheme="minorEastAsia" w:hAnsi="Times New Roman" w:cs="Times New Roman"/>
          <w:color w:val="000000" w:themeColor="text1"/>
          <w:kern w:val="24"/>
          <w:sz w:val="24"/>
          <w:szCs w:val="24"/>
          <w:lang w:val="en-US" w:eastAsia="en-ZW"/>
        </w:rPr>
        <w:t>of the normal range</w:t>
      </w:r>
      <w:r w:rsidR="00CA0B27" w:rsidRPr="00653CD0">
        <w:rPr>
          <w:rFonts w:ascii="Times New Roman" w:eastAsiaTheme="minorEastAsia" w:hAnsi="Times New Roman" w:cs="Times New Roman"/>
          <w:color w:val="000000" w:themeColor="text1"/>
          <w:kern w:val="24"/>
          <w:sz w:val="24"/>
          <w:szCs w:val="24"/>
          <w:lang w:val="en-US" w:eastAsia="en-ZW"/>
        </w:rPr>
        <w:t xml:space="preserve"> and type of sentence</w:t>
      </w:r>
      <w:r w:rsidRPr="00653CD0">
        <w:rPr>
          <w:rFonts w:ascii="Times New Roman" w:eastAsiaTheme="minorEastAsia" w:hAnsi="Times New Roman" w:cs="Times New Roman"/>
          <w:color w:val="000000" w:themeColor="text1"/>
          <w:kern w:val="24"/>
          <w:sz w:val="24"/>
          <w:szCs w:val="24"/>
          <w:lang w:val="en-US" w:eastAsia="en-ZW"/>
        </w:rPr>
        <w:t>s</w:t>
      </w:r>
      <w:r w:rsidR="00CA0B27" w:rsidRPr="00653CD0">
        <w:rPr>
          <w:rFonts w:ascii="Times New Roman" w:eastAsiaTheme="minorEastAsia" w:hAnsi="Times New Roman" w:cs="Times New Roman"/>
          <w:color w:val="000000" w:themeColor="text1"/>
          <w:kern w:val="24"/>
          <w:sz w:val="24"/>
          <w:szCs w:val="24"/>
          <w:lang w:val="en-US" w:eastAsia="en-ZW"/>
        </w:rPr>
        <w:t xml:space="preserve"> which are applicable in his/her case. Failure to do so will constitute a misdirection on the part of the magistrate. </w:t>
      </w:r>
      <w:r w:rsidR="000412C2" w:rsidRPr="00653CD0">
        <w:rPr>
          <w:rFonts w:ascii="Times New Roman" w:eastAsiaTheme="minorEastAsia" w:hAnsi="Times New Roman" w:cs="Times New Roman"/>
          <w:color w:val="000000" w:themeColor="text1"/>
          <w:kern w:val="24"/>
          <w:sz w:val="24"/>
          <w:szCs w:val="24"/>
          <w:lang w:val="en-US" w:eastAsia="en-ZW"/>
        </w:rPr>
        <w:t xml:space="preserve">An interesting </w:t>
      </w:r>
      <w:r w:rsidR="00653CD0" w:rsidRPr="00653CD0">
        <w:rPr>
          <w:rFonts w:ascii="Times New Roman" w:eastAsiaTheme="minorEastAsia" w:hAnsi="Times New Roman" w:cs="Times New Roman"/>
          <w:color w:val="000000" w:themeColor="text1"/>
          <w:kern w:val="24"/>
          <w:sz w:val="24"/>
          <w:szCs w:val="24"/>
          <w:lang w:val="en-US" w:eastAsia="en-ZW"/>
        </w:rPr>
        <w:t>aspect which would require explanation for</w:t>
      </w:r>
      <w:r w:rsidR="000412C2" w:rsidRPr="00653CD0">
        <w:rPr>
          <w:rFonts w:ascii="Times New Roman" w:eastAsiaTheme="minorEastAsia" w:hAnsi="Times New Roman" w:cs="Times New Roman"/>
          <w:color w:val="000000" w:themeColor="text1"/>
          <w:kern w:val="24"/>
          <w:sz w:val="24"/>
          <w:szCs w:val="24"/>
          <w:lang w:val="en-US" w:eastAsia="en-ZW"/>
        </w:rPr>
        <w:t xml:space="preserve"> example is </w:t>
      </w:r>
      <w:r w:rsidR="007A1E4A">
        <w:rPr>
          <w:rFonts w:ascii="Times New Roman" w:eastAsiaTheme="minorEastAsia" w:hAnsi="Times New Roman" w:cs="Times New Roman"/>
          <w:color w:val="000000" w:themeColor="text1"/>
          <w:kern w:val="24"/>
          <w:sz w:val="24"/>
          <w:szCs w:val="24"/>
          <w:lang w:val="en-US" w:eastAsia="en-ZW"/>
        </w:rPr>
        <w:t xml:space="preserve">the </w:t>
      </w:r>
      <w:r w:rsidR="00653CD0" w:rsidRPr="00653CD0">
        <w:rPr>
          <w:rFonts w:ascii="Times New Roman" w:eastAsiaTheme="minorEastAsia" w:hAnsi="Times New Roman" w:cs="Times New Roman"/>
          <w:color w:val="000000" w:themeColor="text1"/>
          <w:kern w:val="24"/>
          <w:sz w:val="24"/>
          <w:szCs w:val="24"/>
          <w:lang w:val="en-US" w:eastAsia="en-ZW"/>
        </w:rPr>
        <w:t>new form of penalties brought in by</w:t>
      </w:r>
      <w:r w:rsidR="00653CD0" w:rsidRPr="00653CD0">
        <w:rPr>
          <w:rFonts w:ascii="Times New Roman" w:hAnsi="Times New Roman" w:cs="Times New Roman"/>
          <w:sz w:val="24"/>
          <w:szCs w:val="24"/>
        </w:rPr>
        <w:t xml:space="preserve"> </w:t>
      </w:r>
      <w:r w:rsidR="00653CD0">
        <w:rPr>
          <w:rFonts w:ascii="Times New Roman" w:hAnsi="Times New Roman" w:cs="Times New Roman"/>
          <w:sz w:val="24"/>
          <w:szCs w:val="24"/>
        </w:rPr>
        <w:t xml:space="preserve">s 3 of </w:t>
      </w:r>
      <w:r w:rsidR="00653CD0" w:rsidRPr="00653CD0">
        <w:rPr>
          <w:rFonts w:ascii="Times New Roman" w:hAnsi="Times New Roman" w:cs="Times New Roman"/>
          <w:sz w:val="24"/>
          <w:szCs w:val="24"/>
        </w:rPr>
        <w:t>the Criminal Law (Codification and Reform) Amendment Act, 2023</w:t>
      </w:r>
      <w:r w:rsidR="007A1E4A">
        <w:rPr>
          <w:rFonts w:ascii="Times New Roman" w:hAnsi="Times New Roman" w:cs="Times New Roman"/>
          <w:sz w:val="24"/>
          <w:szCs w:val="24"/>
        </w:rPr>
        <w:t xml:space="preserve"> (the Amendment)</w:t>
      </w:r>
      <w:r w:rsidR="00653CD0" w:rsidRPr="00653CD0">
        <w:rPr>
          <w:rFonts w:ascii="Times New Roman" w:hAnsi="Times New Roman" w:cs="Times New Roman"/>
          <w:sz w:val="24"/>
          <w:szCs w:val="24"/>
        </w:rPr>
        <w:t xml:space="preserve"> </w:t>
      </w:r>
      <w:r w:rsidR="00653CD0">
        <w:rPr>
          <w:rFonts w:ascii="Times New Roman" w:hAnsi="Times New Roman" w:cs="Times New Roman"/>
          <w:sz w:val="24"/>
          <w:szCs w:val="24"/>
        </w:rPr>
        <w:t xml:space="preserve">which amended s 65 of the Criminal law Code </w:t>
      </w:r>
      <w:r w:rsidR="00653CD0" w:rsidRPr="00653CD0">
        <w:rPr>
          <w:rFonts w:ascii="Times New Roman" w:hAnsi="Times New Roman" w:cs="Times New Roman"/>
          <w:sz w:val="24"/>
          <w:szCs w:val="24"/>
        </w:rPr>
        <w:t xml:space="preserve">in relation to the </w:t>
      </w:r>
      <w:r w:rsidR="007A1E4A">
        <w:rPr>
          <w:rFonts w:ascii="Times New Roman" w:hAnsi="Times New Roman" w:cs="Times New Roman"/>
          <w:sz w:val="24"/>
          <w:szCs w:val="24"/>
        </w:rPr>
        <w:t xml:space="preserve">sentences for the </w:t>
      </w:r>
      <w:r w:rsidR="00653CD0" w:rsidRPr="00653CD0">
        <w:rPr>
          <w:rFonts w:ascii="Times New Roman" w:hAnsi="Times New Roman" w:cs="Times New Roman"/>
          <w:sz w:val="24"/>
          <w:szCs w:val="24"/>
        </w:rPr>
        <w:t xml:space="preserve">crime of rape. </w:t>
      </w:r>
      <w:r w:rsidR="000412C2" w:rsidRPr="00653CD0">
        <w:rPr>
          <w:rFonts w:ascii="Times New Roman" w:eastAsiaTheme="minorEastAsia" w:hAnsi="Times New Roman" w:cs="Times New Roman"/>
          <w:color w:val="000000" w:themeColor="text1"/>
          <w:kern w:val="24"/>
          <w:sz w:val="24"/>
          <w:szCs w:val="24"/>
          <w:lang w:val="en-US" w:eastAsia="en-ZW"/>
        </w:rPr>
        <w:t xml:space="preserve"> </w:t>
      </w:r>
      <w:r w:rsidR="00653CD0">
        <w:rPr>
          <w:rFonts w:ascii="Times New Roman" w:eastAsiaTheme="minorEastAsia" w:hAnsi="Times New Roman" w:cs="Times New Roman"/>
          <w:color w:val="000000" w:themeColor="text1"/>
          <w:kern w:val="24"/>
          <w:sz w:val="24"/>
          <w:szCs w:val="24"/>
          <w:lang w:val="en-US" w:eastAsia="en-ZW"/>
        </w:rPr>
        <w:t>It provides as follows:</w:t>
      </w:r>
    </w:p>
    <w:p w14:paraId="309374EB" w14:textId="4E8ED483" w:rsidR="00653CD0" w:rsidRPr="005B7255" w:rsidRDefault="006E47D6" w:rsidP="00653CD0">
      <w:pPr>
        <w:autoSpaceDE w:val="0"/>
        <w:autoSpaceDN w:val="0"/>
        <w:adjustRightInd w:val="0"/>
        <w:spacing w:after="0" w:line="240" w:lineRule="auto"/>
        <w:ind w:left="720"/>
        <w:jc w:val="both"/>
        <w:rPr>
          <w:rFonts w:ascii="Times New Roman" w:hAnsi="Times New Roman" w:cs="Times New Roman"/>
          <w:b/>
          <w:bCs/>
        </w:rPr>
      </w:pPr>
      <w:r w:rsidRPr="005B7255">
        <w:rPr>
          <w:rFonts w:ascii="Times New Roman" w:hAnsi="Times New Roman" w:cs="Times New Roman"/>
          <w:b/>
          <w:bCs/>
        </w:rPr>
        <w:t>“</w:t>
      </w:r>
      <w:r w:rsidR="00653CD0" w:rsidRPr="005B7255">
        <w:rPr>
          <w:rFonts w:ascii="Times New Roman" w:hAnsi="Times New Roman" w:cs="Times New Roman"/>
          <w:b/>
          <w:bCs/>
        </w:rPr>
        <w:t xml:space="preserve">3 Amendment of section 65 of </w:t>
      </w:r>
      <w:r w:rsidRPr="005B7255">
        <w:rPr>
          <w:rFonts w:ascii="Times New Roman" w:hAnsi="Times New Roman" w:cs="Times New Roman"/>
          <w:b/>
          <w:bCs/>
        </w:rPr>
        <w:t>[</w:t>
      </w:r>
      <w:r w:rsidR="00653CD0" w:rsidRPr="005B7255">
        <w:rPr>
          <w:rFonts w:ascii="Times New Roman" w:hAnsi="Times New Roman" w:cs="Times New Roman"/>
          <w:b/>
          <w:bCs/>
        </w:rPr>
        <w:t>C</w:t>
      </w:r>
      <w:r w:rsidRPr="005B7255">
        <w:rPr>
          <w:rFonts w:ascii="Times New Roman" w:hAnsi="Times New Roman" w:cs="Times New Roman"/>
          <w:b/>
          <w:bCs/>
        </w:rPr>
        <w:t>hapter</w:t>
      </w:r>
      <w:r w:rsidR="00653CD0" w:rsidRPr="005B7255">
        <w:rPr>
          <w:rFonts w:ascii="Times New Roman" w:hAnsi="Times New Roman" w:cs="Times New Roman"/>
          <w:b/>
          <w:bCs/>
        </w:rPr>
        <w:t>. 9:23</w:t>
      </w:r>
      <w:r w:rsidRPr="005B7255">
        <w:rPr>
          <w:rFonts w:ascii="Times New Roman" w:hAnsi="Times New Roman" w:cs="Times New Roman"/>
          <w:b/>
          <w:bCs/>
        </w:rPr>
        <w:t>]</w:t>
      </w:r>
    </w:p>
    <w:p w14:paraId="23F93B5B" w14:textId="77777777" w:rsidR="00653CD0" w:rsidRPr="005B7255" w:rsidRDefault="00653CD0" w:rsidP="00653CD0">
      <w:pPr>
        <w:autoSpaceDE w:val="0"/>
        <w:autoSpaceDN w:val="0"/>
        <w:adjustRightInd w:val="0"/>
        <w:spacing w:after="0" w:line="240" w:lineRule="auto"/>
        <w:ind w:left="720"/>
        <w:jc w:val="both"/>
        <w:rPr>
          <w:rFonts w:ascii="Times New Roman" w:hAnsi="Times New Roman" w:cs="Times New Roman"/>
        </w:rPr>
      </w:pPr>
      <w:r w:rsidRPr="005B7255">
        <w:rPr>
          <w:rFonts w:ascii="Times New Roman" w:hAnsi="Times New Roman" w:cs="Times New Roman"/>
        </w:rPr>
        <w:t>Section 65 (“Rape”) (4) of the principal Act is amended by the repeal of the</w:t>
      </w:r>
    </w:p>
    <w:p w14:paraId="2B66DFB0" w14:textId="77777777" w:rsidR="00653CD0" w:rsidRPr="005B7255" w:rsidRDefault="00653CD0" w:rsidP="00653CD0">
      <w:pPr>
        <w:autoSpaceDE w:val="0"/>
        <w:autoSpaceDN w:val="0"/>
        <w:adjustRightInd w:val="0"/>
        <w:spacing w:after="0" w:line="240" w:lineRule="auto"/>
        <w:ind w:left="720"/>
        <w:jc w:val="both"/>
        <w:rPr>
          <w:rFonts w:ascii="Times New Roman" w:hAnsi="Times New Roman" w:cs="Times New Roman"/>
        </w:rPr>
      </w:pPr>
      <w:r w:rsidRPr="005B7255">
        <w:rPr>
          <w:rFonts w:ascii="Times New Roman" w:hAnsi="Times New Roman" w:cs="Times New Roman"/>
        </w:rPr>
        <w:t>resuming words in subsection (1) and the substitution of—</w:t>
      </w:r>
    </w:p>
    <w:p w14:paraId="24A01D4F" w14:textId="77777777" w:rsidR="00653CD0" w:rsidRPr="005B7255" w:rsidRDefault="00653CD0" w:rsidP="00653CD0">
      <w:pPr>
        <w:autoSpaceDE w:val="0"/>
        <w:autoSpaceDN w:val="0"/>
        <w:adjustRightInd w:val="0"/>
        <w:spacing w:after="0" w:line="240" w:lineRule="auto"/>
        <w:ind w:left="1440"/>
        <w:jc w:val="both"/>
        <w:rPr>
          <w:rFonts w:ascii="Times New Roman" w:hAnsi="Times New Roman" w:cs="Times New Roman"/>
        </w:rPr>
      </w:pPr>
      <w:r w:rsidRPr="005B7255">
        <w:rPr>
          <w:rFonts w:ascii="Times New Roman" w:hAnsi="Times New Roman" w:cs="Times New Roman"/>
        </w:rPr>
        <w:t>“shall be guilty of rape and liable—</w:t>
      </w:r>
    </w:p>
    <w:p w14:paraId="2D912648" w14:textId="77777777" w:rsidR="00653CD0" w:rsidRPr="005B7255" w:rsidRDefault="00653CD0" w:rsidP="00653CD0">
      <w:pPr>
        <w:autoSpaceDE w:val="0"/>
        <w:autoSpaceDN w:val="0"/>
        <w:adjustRightInd w:val="0"/>
        <w:spacing w:after="0" w:line="240" w:lineRule="auto"/>
        <w:ind w:left="2160"/>
        <w:jc w:val="both"/>
        <w:rPr>
          <w:rFonts w:ascii="Times New Roman" w:hAnsi="Times New Roman" w:cs="Times New Roman"/>
        </w:rPr>
      </w:pPr>
      <w:r w:rsidRPr="005B7255">
        <w:rPr>
          <w:rFonts w:ascii="Times New Roman" w:hAnsi="Times New Roman" w:cs="Times New Roman"/>
        </w:rPr>
        <w:t>(i) if the crime was committed in aggravating circumstances as</w:t>
      </w:r>
    </w:p>
    <w:p w14:paraId="3476760B" w14:textId="77777777" w:rsidR="00653CD0" w:rsidRPr="005B7255" w:rsidRDefault="00653CD0" w:rsidP="00653CD0">
      <w:pPr>
        <w:autoSpaceDE w:val="0"/>
        <w:autoSpaceDN w:val="0"/>
        <w:adjustRightInd w:val="0"/>
        <w:spacing w:after="0" w:line="240" w:lineRule="auto"/>
        <w:ind w:left="2160"/>
        <w:jc w:val="both"/>
        <w:rPr>
          <w:rFonts w:ascii="Times New Roman" w:hAnsi="Times New Roman" w:cs="Times New Roman"/>
        </w:rPr>
      </w:pPr>
      <w:r w:rsidRPr="005B7255">
        <w:rPr>
          <w:rFonts w:ascii="Times New Roman" w:hAnsi="Times New Roman" w:cs="Times New Roman"/>
        </w:rPr>
        <w:t>described in subsection (2) (that is to say if there is a finding</w:t>
      </w:r>
    </w:p>
    <w:p w14:paraId="3F9B4E53" w14:textId="77777777" w:rsidR="00653CD0" w:rsidRPr="005B7255" w:rsidRDefault="00653CD0" w:rsidP="00653CD0">
      <w:pPr>
        <w:autoSpaceDE w:val="0"/>
        <w:autoSpaceDN w:val="0"/>
        <w:adjustRightInd w:val="0"/>
        <w:spacing w:after="0" w:line="240" w:lineRule="auto"/>
        <w:ind w:left="2160"/>
        <w:jc w:val="both"/>
        <w:rPr>
          <w:rFonts w:ascii="Times New Roman" w:hAnsi="Times New Roman" w:cs="Times New Roman"/>
        </w:rPr>
      </w:pPr>
      <w:r w:rsidRPr="005B7255">
        <w:rPr>
          <w:rFonts w:ascii="Times New Roman" w:hAnsi="Times New Roman" w:cs="Times New Roman"/>
        </w:rPr>
        <w:lastRenderedPageBreak/>
        <w:t>adverse to the accused on any one or more of those factors), to</w:t>
      </w:r>
    </w:p>
    <w:p w14:paraId="4418A72F" w14:textId="77777777" w:rsidR="00653CD0" w:rsidRPr="005B7255" w:rsidRDefault="00653CD0" w:rsidP="00653CD0">
      <w:pPr>
        <w:autoSpaceDE w:val="0"/>
        <w:autoSpaceDN w:val="0"/>
        <w:adjustRightInd w:val="0"/>
        <w:spacing w:after="0" w:line="240" w:lineRule="auto"/>
        <w:ind w:left="2160"/>
        <w:jc w:val="both"/>
        <w:rPr>
          <w:rFonts w:ascii="Times New Roman" w:hAnsi="Times New Roman" w:cs="Times New Roman"/>
        </w:rPr>
      </w:pPr>
      <w:r w:rsidRPr="005B7255">
        <w:rPr>
          <w:rFonts w:ascii="Times New Roman" w:hAnsi="Times New Roman" w:cs="Times New Roman"/>
        </w:rPr>
        <w:t>life imprisonment or any definite period of imprisonment of not</w:t>
      </w:r>
    </w:p>
    <w:p w14:paraId="00D29889" w14:textId="77777777" w:rsidR="00653CD0" w:rsidRPr="005B7255" w:rsidRDefault="00653CD0" w:rsidP="00653CD0">
      <w:pPr>
        <w:autoSpaceDE w:val="0"/>
        <w:autoSpaceDN w:val="0"/>
        <w:adjustRightInd w:val="0"/>
        <w:spacing w:after="0" w:line="240" w:lineRule="auto"/>
        <w:ind w:left="2160"/>
        <w:jc w:val="both"/>
        <w:rPr>
          <w:rFonts w:ascii="Times New Roman" w:hAnsi="Times New Roman" w:cs="Times New Roman"/>
        </w:rPr>
      </w:pPr>
      <w:r w:rsidRPr="005B7255">
        <w:rPr>
          <w:rFonts w:ascii="Times New Roman" w:hAnsi="Times New Roman" w:cs="Times New Roman"/>
        </w:rPr>
        <w:t>less than fifteen years; or</w:t>
      </w:r>
    </w:p>
    <w:p w14:paraId="2A3266CF" w14:textId="77777777" w:rsidR="00653CD0" w:rsidRPr="005B7255" w:rsidRDefault="00653CD0" w:rsidP="00653CD0">
      <w:pPr>
        <w:autoSpaceDE w:val="0"/>
        <w:autoSpaceDN w:val="0"/>
        <w:adjustRightInd w:val="0"/>
        <w:spacing w:after="0" w:line="240" w:lineRule="auto"/>
        <w:ind w:left="2160"/>
        <w:jc w:val="both"/>
        <w:rPr>
          <w:rFonts w:ascii="Times New Roman" w:hAnsi="Times New Roman" w:cs="Times New Roman"/>
        </w:rPr>
      </w:pPr>
      <w:r w:rsidRPr="005B7255">
        <w:rPr>
          <w:rFonts w:ascii="Times New Roman" w:hAnsi="Times New Roman" w:cs="Times New Roman"/>
        </w:rPr>
        <w:t>(ii) if there are no aggravating circumstances, to a period of not less</w:t>
      </w:r>
    </w:p>
    <w:p w14:paraId="6A9EDF07" w14:textId="77777777" w:rsidR="00653CD0" w:rsidRPr="005B7255" w:rsidRDefault="00653CD0" w:rsidP="00653CD0">
      <w:pPr>
        <w:autoSpaceDE w:val="0"/>
        <w:autoSpaceDN w:val="0"/>
        <w:adjustRightInd w:val="0"/>
        <w:spacing w:after="0" w:line="240" w:lineRule="auto"/>
        <w:ind w:left="2160"/>
        <w:jc w:val="both"/>
        <w:rPr>
          <w:rFonts w:ascii="Times New Roman" w:eastAsiaTheme="minorEastAsia" w:hAnsi="Times New Roman" w:cs="Times New Roman"/>
          <w:color w:val="000000" w:themeColor="text1"/>
          <w:kern w:val="24"/>
          <w:lang w:val="en-US" w:eastAsia="en-ZW"/>
        </w:rPr>
      </w:pPr>
      <w:r w:rsidRPr="005B7255">
        <w:rPr>
          <w:rFonts w:ascii="Times New Roman" w:hAnsi="Times New Roman" w:cs="Times New Roman"/>
        </w:rPr>
        <w:t>than five (5) years and not more than fifteen (15) years.”.</w:t>
      </w:r>
    </w:p>
    <w:p w14:paraId="6BDEEDFD" w14:textId="77777777" w:rsidR="00D81992" w:rsidRDefault="00D81992" w:rsidP="00653CD0">
      <w:pPr>
        <w:autoSpaceDE w:val="0"/>
        <w:autoSpaceDN w:val="0"/>
        <w:adjustRightInd w:val="0"/>
        <w:spacing w:after="0" w:line="360" w:lineRule="auto"/>
        <w:jc w:val="both"/>
        <w:rPr>
          <w:rFonts w:ascii="Times New Roman" w:hAnsi="Times New Roman" w:cs="Times New Roman"/>
          <w:sz w:val="24"/>
          <w:szCs w:val="24"/>
        </w:rPr>
      </w:pPr>
    </w:p>
    <w:p w14:paraId="625CEE5B" w14:textId="161C21E4" w:rsidR="00653CD0" w:rsidRDefault="00D81992" w:rsidP="006E47D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47EE4">
        <w:rPr>
          <w:rFonts w:ascii="Times New Roman" w:hAnsi="Times New Roman" w:cs="Times New Roman"/>
          <w:sz w:val="24"/>
          <w:szCs w:val="24"/>
        </w:rPr>
        <w:t xml:space="preserve">There is a lot of explaining which a magistrate would need to do regarding the amendment. </w:t>
      </w:r>
      <w:r>
        <w:rPr>
          <w:rFonts w:ascii="Times New Roman" w:hAnsi="Times New Roman" w:cs="Times New Roman"/>
          <w:sz w:val="24"/>
          <w:szCs w:val="24"/>
        </w:rPr>
        <w:t>My reading of the new provision is that it creates two sentencing regimes for the offence of rape. For starters it prescribes that where rape is committed and a court makes a finding</w:t>
      </w:r>
      <w:r w:rsidR="00D47EE4">
        <w:rPr>
          <w:rFonts w:ascii="Times New Roman" w:hAnsi="Times New Roman" w:cs="Times New Roman"/>
          <w:sz w:val="24"/>
          <w:szCs w:val="24"/>
        </w:rPr>
        <w:t xml:space="preserve"> which is unfavourable to the offender</w:t>
      </w:r>
      <w:r>
        <w:rPr>
          <w:rFonts w:ascii="Times New Roman" w:hAnsi="Times New Roman" w:cs="Times New Roman"/>
          <w:sz w:val="24"/>
          <w:szCs w:val="24"/>
        </w:rPr>
        <w:t xml:space="preserve"> </w:t>
      </w:r>
      <w:r w:rsidR="00D47EE4">
        <w:rPr>
          <w:rFonts w:ascii="Times New Roman" w:hAnsi="Times New Roman" w:cs="Times New Roman"/>
          <w:sz w:val="24"/>
          <w:szCs w:val="24"/>
        </w:rPr>
        <w:t>regarding the presence of any</w:t>
      </w:r>
      <w:r>
        <w:rPr>
          <w:rFonts w:ascii="Times New Roman" w:hAnsi="Times New Roman" w:cs="Times New Roman"/>
          <w:sz w:val="24"/>
          <w:szCs w:val="24"/>
        </w:rPr>
        <w:t xml:space="preserve"> one or more of the factors li</w:t>
      </w:r>
      <w:r w:rsidR="007A1E4A">
        <w:rPr>
          <w:rFonts w:ascii="Times New Roman" w:hAnsi="Times New Roman" w:cs="Times New Roman"/>
          <w:sz w:val="24"/>
          <w:szCs w:val="24"/>
        </w:rPr>
        <w:t xml:space="preserve">sted in subsection </w:t>
      </w:r>
      <w:r>
        <w:rPr>
          <w:rFonts w:ascii="Times New Roman" w:hAnsi="Times New Roman" w:cs="Times New Roman"/>
          <w:sz w:val="24"/>
          <w:szCs w:val="24"/>
        </w:rPr>
        <w:t xml:space="preserve">(2) of s 65 </w:t>
      </w:r>
      <w:r w:rsidR="00D47EE4">
        <w:rPr>
          <w:rFonts w:ascii="Times New Roman" w:hAnsi="Times New Roman" w:cs="Times New Roman"/>
          <w:sz w:val="24"/>
          <w:szCs w:val="24"/>
        </w:rPr>
        <w:t xml:space="preserve">that finding shall constitute an aggravating circumstance. The offender becomes liable or in other words shall be sentenced to life imprisonment or to any determinate period of incarceration which is not below fifteen years. Put differently, the amendment creates a minimum mandatory sentence of fifteen years imprisonment for rape committed in aggravating circumstances. It is different from other minimum mandatory sentence creating provisions in that whereas the others allow a court to make a finding of special circumstances/reasons to be released from imposing the minimum mandatory sentence the amendment to s 65 </w:t>
      </w:r>
      <w:r w:rsidR="005E0642">
        <w:rPr>
          <w:rFonts w:ascii="Times New Roman" w:hAnsi="Times New Roman" w:cs="Times New Roman"/>
          <w:sz w:val="24"/>
          <w:szCs w:val="24"/>
        </w:rPr>
        <w:t>does not permit that once a decision is made that there is one or more aggravating factors present. It follows that no amount of mitigation standing on its own or cumulatively may be used by a court to avoid imposing at least fifteen years imprisonment where it has made a finding that the rape was committed in any one or more of the aggravating factors stated in subsection (2). The amendment is co</w:t>
      </w:r>
      <w:r w:rsidR="006E47D6">
        <w:rPr>
          <w:rFonts w:ascii="Times New Roman" w:hAnsi="Times New Roman" w:cs="Times New Roman"/>
          <w:sz w:val="24"/>
          <w:szCs w:val="24"/>
        </w:rPr>
        <w:t>uched in the same way that s 47</w:t>
      </w:r>
      <w:r w:rsidR="005E0642">
        <w:rPr>
          <w:rFonts w:ascii="Times New Roman" w:hAnsi="Times New Roman" w:cs="Times New Roman"/>
          <w:sz w:val="24"/>
          <w:szCs w:val="24"/>
        </w:rPr>
        <w:t xml:space="preserve">(4) of the Criminal Law Code which provides for punishments for murder is formulated. As such, the explanations made by this court regarding the interpretation of s 47(4) apply with equal force but with the necessary changes to the amendment to s 65. See the cases of </w:t>
      </w:r>
      <w:r w:rsidR="005E0642" w:rsidRPr="005E0642">
        <w:rPr>
          <w:rFonts w:ascii="Times New Roman" w:hAnsi="Times New Roman" w:cs="Times New Roman"/>
          <w:i/>
          <w:sz w:val="24"/>
          <w:szCs w:val="24"/>
        </w:rPr>
        <w:t xml:space="preserve">S </w:t>
      </w:r>
      <w:r w:rsidR="005E0642" w:rsidRPr="006E47D6">
        <w:rPr>
          <w:rFonts w:ascii="Times New Roman" w:hAnsi="Times New Roman" w:cs="Times New Roman"/>
          <w:sz w:val="24"/>
          <w:szCs w:val="24"/>
        </w:rPr>
        <w:t>v</w:t>
      </w:r>
      <w:r w:rsidR="005E0642" w:rsidRPr="005E0642">
        <w:rPr>
          <w:rFonts w:ascii="Times New Roman" w:hAnsi="Times New Roman" w:cs="Times New Roman"/>
          <w:i/>
          <w:sz w:val="24"/>
          <w:szCs w:val="24"/>
        </w:rPr>
        <w:t xml:space="preserve"> Emelda Marazani</w:t>
      </w:r>
      <w:r w:rsidR="005E0642">
        <w:rPr>
          <w:rFonts w:ascii="Times New Roman" w:hAnsi="Times New Roman" w:cs="Times New Roman"/>
          <w:sz w:val="24"/>
          <w:szCs w:val="24"/>
        </w:rPr>
        <w:t xml:space="preserve"> HH 212/23 and </w:t>
      </w:r>
      <w:r w:rsidR="005E0642" w:rsidRPr="005E0642">
        <w:rPr>
          <w:rFonts w:ascii="Times New Roman" w:hAnsi="Times New Roman" w:cs="Times New Roman"/>
          <w:i/>
          <w:sz w:val="24"/>
          <w:szCs w:val="24"/>
        </w:rPr>
        <w:t xml:space="preserve">S </w:t>
      </w:r>
      <w:r w:rsidR="005E0642" w:rsidRPr="006E47D6">
        <w:rPr>
          <w:rFonts w:ascii="Times New Roman" w:hAnsi="Times New Roman" w:cs="Times New Roman"/>
          <w:sz w:val="24"/>
          <w:szCs w:val="24"/>
        </w:rPr>
        <w:t>v</w:t>
      </w:r>
      <w:r w:rsidR="005E0642" w:rsidRPr="005E0642">
        <w:rPr>
          <w:rFonts w:ascii="Times New Roman" w:hAnsi="Times New Roman" w:cs="Times New Roman"/>
          <w:i/>
          <w:sz w:val="24"/>
          <w:szCs w:val="24"/>
        </w:rPr>
        <w:t xml:space="preserve"> Tafadzwa Shamba and Tapiwa Makore</w:t>
      </w:r>
      <w:r w:rsidR="005E0642">
        <w:rPr>
          <w:rFonts w:ascii="Times New Roman" w:hAnsi="Times New Roman" w:cs="Times New Roman"/>
          <w:sz w:val="24"/>
          <w:szCs w:val="24"/>
        </w:rPr>
        <w:t xml:space="preserve"> HH 419/23.</w:t>
      </w:r>
      <w:r w:rsidR="00D47EE4">
        <w:rPr>
          <w:rFonts w:ascii="Times New Roman" w:hAnsi="Times New Roman" w:cs="Times New Roman"/>
          <w:sz w:val="24"/>
          <w:szCs w:val="24"/>
        </w:rPr>
        <w:t xml:space="preserve"> </w:t>
      </w:r>
      <w:r w:rsidR="007A1E4A">
        <w:rPr>
          <w:rFonts w:ascii="Times New Roman" w:hAnsi="Times New Roman" w:cs="Times New Roman"/>
          <w:sz w:val="24"/>
          <w:szCs w:val="24"/>
        </w:rPr>
        <w:t xml:space="preserve">Those cases make it clear that a court can find more aggravating factors outside those listed. In fact the table of presumptive penalties has already suggested a host of aggravating factors for rape in addition to those stipulated in s 65(2). </w:t>
      </w:r>
      <w:r w:rsidR="00D47EE4">
        <w:rPr>
          <w:rFonts w:ascii="Times New Roman" w:hAnsi="Times New Roman" w:cs="Times New Roman"/>
          <w:sz w:val="24"/>
          <w:szCs w:val="24"/>
        </w:rPr>
        <w:t xml:space="preserve"> </w:t>
      </w:r>
      <w:r w:rsidR="005E0642">
        <w:rPr>
          <w:rFonts w:ascii="Times New Roman" w:hAnsi="Times New Roman" w:cs="Times New Roman"/>
          <w:sz w:val="24"/>
          <w:szCs w:val="24"/>
        </w:rPr>
        <w:t xml:space="preserve">The similarities with murder unfortunately only go that far. </w:t>
      </w:r>
      <w:r w:rsidR="00D47EE4">
        <w:rPr>
          <w:rFonts w:ascii="Times New Roman" w:hAnsi="Times New Roman" w:cs="Times New Roman"/>
          <w:sz w:val="24"/>
          <w:szCs w:val="24"/>
        </w:rPr>
        <w:t xml:space="preserve"> </w:t>
      </w:r>
    </w:p>
    <w:p w14:paraId="2231052F" w14:textId="77777777" w:rsidR="005E0642" w:rsidRPr="00653CD0" w:rsidRDefault="005E0642" w:rsidP="005E064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sentencing regime attendant from the s 65 amendment is that where a court convicts an offender of rape and determines that it was not committed in aggravating circumstances, the law once more circumscribes the punishment. It provides a minimum mandatory sentence of five years and a maximum of fifteen years imprisonment. What this means is that no one convicted of rape under whatever circumstances </w:t>
      </w:r>
      <w:r w:rsidR="007A1E4A">
        <w:rPr>
          <w:rFonts w:ascii="Times New Roman" w:hAnsi="Times New Roman" w:cs="Times New Roman"/>
          <w:sz w:val="24"/>
          <w:szCs w:val="24"/>
        </w:rPr>
        <w:t xml:space="preserve">and even in the face of </w:t>
      </w:r>
      <w:r w:rsidR="007A1E4A">
        <w:rPr>
          <w:rFonts w:ascii="Times New Roman" w:hAnsi="Times New Roman" w:cs="Times New Roman"/>
          <w:sz w:val="24"/>
          <w:szCs w:val="24"/>
        </w:rPr>
        <w:lastRenderedPageBreak/>
        <w:t xml:space="preserve">palpably weighty mitigation </w:t>
      </w:r>
      <w:r>
        <w:rPr>
          <w:rFonts w:ascii="Times New Roman" w:hAnsi="Times New Roman" w:cs="Times New Roman"/>
          <w:sz w:val="24"/>
          <w:szCs w:val="24"/>
        </w:rPr>
        <w:t xml:space="preserve">can be sentenced to imprisonment of less than five years. </w:t>
      </w:r>
      <w:r w:rsidR="007A1E4A">
        <w:rPr>
          <w:rFonts w:ascii="Times New Roman" w:hAnsi="Times New Roman" w:cs="Times New Roman"/>
          <w:sz w:val="24"/>
          <w:szCs w:val="24"/>
        </w:rPr>
        <w:t>To put that into context a juvenile convicted of rape cannot escape the stated penalty. Whilst s</w:t>
      </w:r>
      <w:r>
        <w:rPr>
          <w:rFonts w:ascii="Times New Roman" w:hAnsi="Times New Roman" w:cs="Times New Roman"/>
          <w:sz w:val="24"/>
          <w:szCs w:val="24"/>
        </w:rPr>
        <w:t xml:space="preserve"> 47(4) obligates a court which has convicted an offender of murder where there are no aggravating factors to imprison him/her </w:t>
      </w:r>
      <w:r w:rsidR="007A1E4A">
        <w:rPr>
          <w:rFonts w:ascii="Times New Roman" w:hAnsi="Times New Roman" w:cs="Times New Roman"/>
          <w:sz w:val="24"/>
          <w:szCs w:val="24"/>
        </w:rPr>
        <w:t>without prescribing the minimum,</w:t>
      </w:r>
      <w:r>
        <w:rPr>
          <w:rFonts w:ascii="Times New Roman" w:hAnsi="Times New Roman" w:cs="Times New Roman"/>
          <w:sz w:val="24"/>
          <w:szCs w:val="24"/>
        </w:rPr>
        <w:t xml:space="preserve"> I interpret that </w:t>
      </w:r>
      <w:r w:rsidR="007A1E4A">
        <w:rPr>
          <w:rFonts w:ascii="Times New Roman" w:hAnsi="Times New Roman" w:cs="Times New Roman"/>
          <w:sz w:val="24"/>
          <w:szCs w:val="24"/>
        </w:rPr>
        <w:t xml:space="preserve">to mean that </w:t>
      </w:r>
      <w:r>
        <w:rPr>
          <w:rFonts w:ascii="Times New Roman" w:hAnsi="Times New Roman" w:cs="Times New Roman"/>
          <w:sz w:val="24"/>
          <w:szCs w:val="24"/>
        </w:rPr>
        <w:t>the court in</w:t>
      </w:r>
      <w:r w:rsidR="007A1E4A">
        <w:rPr>
          <w:rFonts w:ascii="Times New Roman" w:hAnsi="Times New Roman" w:cs="Times New Roman"/>
          <w:sz w:val="24"/>
          <w:szCs w:val="24"/>
        </w:rPr>
        <w:t xml:space="preserve"> such circumstances is</w:t>
      </w:r>
      <w:r>
        <w:rPr>
          <w:rFonts w:ascii="Times New Roman" w:hAnsi="Times New Roman" w:cs="Times New Roman"/>
          <w:sz w:val="24"/>
          <w:szCs w:val="24"/>
        </w:rPr>
        <w:t xml:space="preserve"> permitted to impose anything from as low as four days imprisonment. </w:t>
      </w:r>
      <w:r w:rsidR="007A1E4A">
        <w:rPr>
          <w:rFonts w:ascii="Times New Roman" w:hAnsi="Times New Roman" w:cs="Times New Roman"/>
          <w:sz w:val="24"/>
          <w:szCs w:val="24"/>
        </w:rPr>
        <w:t xml:space="preserve">Theoretically then, other than that a murder convict may be sentenced to death, the sentences for rape have in a way become more severe than those for murder. I state this reality because it is what the court is expected to explain to the offender on the part which requires it to explain the law. Regional magistrates who deal with the offence of rape appear to have their work cut out. In passing I may also point out that the presence of many aggravating factors may be a pointer that both the state and the court itself must be careful that the regional magistrate will have the adequate jurisdiction to sentence the offender in case of a conviction. </w:t>
      </w:r>
    </w:p>
    <w:p w14:paraId="4DA093AC" w14:textId="77777777" w:rsidR="0099029A" w:rsidRPr="006E47D6" w:rsidRDefault="00F97A2A" w:rsidP="00F97A2A">
      <w:pPr>
        <w:spacing w:after="0" w:line="360" w:lineRule="auto"/>
        <w:ind w:firstLine="720"/>
        <w:jc w:val="both"/>
        <w:rPr>
          <w:rFonts w:ascii="Times New Roman" w:hAnsi="Times New Roman" w:cs="Times New Roman"/>
          <w:sz w:val="24"/>
          <w:szCs w:val="24"/>
          <w:shd w:val="clear" w:color="auto" w:fill="FFFFFF"/>
        </w:rPr>
      </w:pPr>
      <w:r w:rsidRPr="006E47D6">
        <w:rPr>
          <w:rFonts w:ascii="Times New Roman" w:hAnsi="Times New Roman" w:cs="Times New Roman"/>
          <w:sz w:val="24"/>
          <w:szCs w:val="24"/>
          <w:shd w:val="clear" w:color="auto" w:fill="FFFFFF"/>
          <w:lang w:val="en-US"/>
        </w:rPr>
        <w:t>Next, the offender is</w:t>
      </w:r>
      <w:r w:rsidR="00EB4F25" w:rsidRPr="006E47D6">
        <w:rPr>
          <w:rFonts w:ascii="Times New Roman" w:hAnsi="Times New Roman" w:cs="Times New Roman"/>
          <w:sz w:val="24"/>
          <w:szCs w:val="24"/>
          <w:shd w:val="clear" w:color="auto" w:fill="FFFFFF"/>
          <w:lang w:val="en-US"/>
        </w:rPr>
        <w:t xml:space="preserve"> given an opportunity to make a statement on his/her personal information</w:t>
      </w:r>
      <w:r w:rsidR="0099029A" w:rsidRPr="006E47D6">
        <w:rPr>
          <w:rFonts w:ascii="Times New Roman" w:hAnsi="Times New Roman" w:cs="Times New Roman"/>
          <w:sz w:val="24"/>
          <w:szCs w:val="24"/>
          <w:shd w:val="clear" w:color="auto" w:fill="FFFFFF"/>
          <w:lang w:val="en-US"/>
        </w:rPr>
        <w:t xml:space="preserve">. Note must be taken that it is with this opportunity that the offender is afforded a chance to speak to issues relating to his/her characteristics and any other information as earlier explained. </w:t>
      </w:r>
      <w:r w:rsidR="00C86038" w:rsidRPr="006E47D6">
        <w:rPr>
          <w:rFonts w:ascii="Times New Roman" w:hAnsi="Times New Roman" w:cs="Times New Roman"/>
          <w:sz w:val="24"/>
          <w:szCs w:val="24"/>
          <w:shd w:val="clear" w:color="auto" w:fill="FFFFFF"/>
          <w:lang w:val="en-US"/>
        </w:rPr>
        <w:t xml:space="preserve"> In crimes requiring him/her to prove specia</w:t>
      </w:r>
      <w:r w:rsidR="0099029A" w:rsidRPr="006E47D6">
        <w:rPr>
          <w:rFonts w:ascii="Times New Roman" w:hAnsi="Times New Roman" w:cs="Times New Roman"/>
          <w:sz w:val="24"/>
          <w:szCs w:val="24"/>
          <w:shd w:val="clear" w:color="auto" w:fill="FFFFFF"/>
          <w:lang w:val="en-US"/>
        </w:rPr>
        <w:t>l circumstances he/she makes that</w:t>
      </w:r>
      <w:r w:rsidR="00C86038" w:rsidRPr="006E47D6">
        <w:rPr>
          <w:rFonts w:ascii="Times New Roman" w:hAnsi="Times New Roman" w:cs="Times New Roman"/>
          <w:sz w:val="24"/>
          <w:szCs w:val="24"/>
          <w:shd w:val="clear" w:color="auto" w:fill="FFFFFF"/>
          <w:lang w:val="en-US"/>
        </w:rPr>
        <w:t xml:space="preserve"> statement at this stage. </w:t>
      </w:r>
      <w:r w:rsidR="007A1E4A" w:rsidRPr="006E47D6">
        <w:rPr>
          <w:rFonts w:ascii="Times New Roman" w:hAnsi="Times New Roman" w:cs="Times New Roman"/>
          <w:sz w:val="24"/>
          <w:szCs w:val="24"/>
          <w:shd w:val="clear" w:color="auto" w:fill="FFFFFF"/>
          <w:lang w:val="en-US"/>
        </w:rPr>
        <w:t xml:space="preserve">In crimes such as rape where the presence or otherwise of aggravating factors is critical, the offender must be afforded the opportunity to speak to the absence of such factors. </w:t>
      </w:r>
      <w:r w:rsidR="00C86038" w:rsidRPr="006E47D6">
        <w:rPr>
          <w:rFonts w:ascii="Times New Roman" w:hAnsi="Times New Roman" w:cs="Times New Roman"/>
          <w:sz w:val="24"/>
          <w:szCs w:val="24"/>
          <w:shd w:val="clear" w:color="auto" w:fill="FFFFFF"/>
          <w:lang w:val="en-US"/>
        </w:rPr>
        <w:t>All must be recorded.</w:t>
      </w:r>
      <w:r w:rsidR="0099029A" w:rsidRPr="006E47D6">
        <w:rPr>
          <w:rFonts w:ascii="Times New Roman" w:hAnsi="Times New Roman" w:cs="Times New Roman"/>
          <w:sz w:val="24"/>
          <w:szCs w:val="24"/>
          <w:shd w:val="clear" w:color="auto" w:fill="FFFFFF"/>
          <w:lang w:val="en-US"/>
        </w:rPr>
        <w:t xml:space="preserve"> The court must allow the offender to call evidence on any aspect of his statement if he/she wishes. </w:t>
      </w:r>
      <w:r w:rsidR="0099029A" w:rsidRPr="006E47D6">
        <w:rPr>
          <w:rFonts w:ascii="Times New Roman" w:hAnsi="Times New Roman" w:cs="Times New Roman"/>
          <w:bCs/>
          <w:iCs/>
          <w:sz w:val="24"/>
          <w:szCs w:val="24"/>
          <w:shd w:val="clear" w:color="auto" w:fill="FFFFFF"/>
          <w:lang w:val="en-US"/>
        </w:rPr>
        <w:t>After the offender completes giving his evidence the prosecutor must also be given the opportunity to address the court and</w:t>
      </w:r>
      <w:r w:rsidR="00C86038" w:rsidRPr="006E47D6">
        <w:rPr>
          <w:rFonts w:ascii="Times New Roman" w:hAnsi="Times New Roman" w:cs="Times New Roman"/>
          <w:sz w:val="24"/>
          <w:szCs w:val="24"/>
          <w:shd w:val="clear" w:color="auto" w:fill="FFFFFF"/>
        </w:rPr>
        <w:t xml:space="preserve"> to rebut the offen</w:t>
      </w:r>
      <w:r w:rsidR="0099029A" w:rsidRPr="006E47D6">
        <w:rPr>
          <w:rFonts w:ascii="Times New Roman" w:hAnsi="Times New Roman" w:cs="Times New Roman"/>
          <w:sz w:val="24"/>
          <w:szCs w:val="24"/>
          <w:shd w:val="clear" w:color="auto" w:fill="FFFFFF"/>
        </w:rPr>
        <w:t xml:space="preserve">der's submissions in mitigation </w:t>
      </w:r>
      <w:r w:rsidR="004631F1" w:rsidRPr="006E47D6">
        <w:rPr>
          <w:rFonts w:ascii="Times New Roman" w:hAnsi="Times New Roman" w:cs="Times New Roman"/>
          <w:sz w:val="24"/>
          <w:szCs w:val="24"/>
          <w:shd w:val="clear" w:color="auto" w:fill="FFFFFF"/>
        </w:rPr>
        <w:t>or in</w:t>
      </w:r>
      <w:r w:rsidR="00C86038" w:rsidRPr="006E47D6">
        <w:rPr>
          <w:rFonts w:ascii="Times New Roman" w:hAnsi="Times New Roman" w:cs="Times New Roman"/>
          <w:sz w:val="24"/>
          <w:szCs w:val="24"/>
          <w:shd w:val="clear" w:color="auto" w:fill="FFFFFF"/>
        </w:rPr>
        <w:t xml:space="preserve"> relation to special circumstances. He does so by pointing out crime characteristics, </w:t>
      </w:r>
      <w:r w:rsidR="0099029A" w:rsidRPr="006E47D6">
        <w:rPr>
          <w:rFonts w:ascii="Times New Roman" w:hAnsi="Times New Roman" w:cs="Times New Roman"/>
          <w:sz w:val="24"/>
          <w:szCs w:val="24"/>
          <w:shd w:val="clear" w:color="auto" w:fill="FFFFFF"/>
        </w:rPr>
        <w:t xml:space="preserve">the </w:t>
      </w:r>
      <w:r w:rsidR="00C86038" w:rsidRPr="006E47D6">
        <w:rPr>
          <w:rFonts w:ascii="Times New Roman" w:hAnsi="Times New Roman" w:cs="Times New Roman"/>
          <w:sz w:val="24"/>
          <w:szCs w:val="24"/>
          <w:shd w:val="clear" w:color="auto" w:fill="FFFFFF"/>
        </w:rPr>
        <w:t>impact of the crime on the victim and or those around him/her and presenting evidence in aggravation generally</w:t>
      </w:r>
      <w:r w:rsidR="0099029A" w:rsidRPr="006E47D6">
        <w:rPr>
          <w:rFonts w:ascii="Times New Roman" w:hAnsi="Times New Roman" w:cs="Times New Roman"/>
          <w:sz w:val="24"/>
          <w:szCs w:val="24"/>
          <w:shd w:val="clear" w:color="auto" w:fill="FFFFFF"/>
        </w:rPr>
        <w:t>.</w:t>
      </w:r>
    </w:p>
    <w:p w14:paraId="39B869E9" w14:textId="2BC4D2BE" w:rsidR="00287553" w:rsidRPr="005B7255" w:rsidRDefault="0099029A" w:rsidP="005B7255">
      <w:pPr>
        <w:pStyle w:val="ListParagraph"/>
        <w:spacing w:after="0" w:line="360" w:lineRule="auto"/>
        <w:ind w:left="0" w:firstLine="720"/>
        <w:jc w:val="both"/>
        <w:rPr>
          <w:rFonts w:ascii="Times New Roman" w:eastAsiaTheme="minorEastAsia" w:hAnsi="Times New Roman" w:cs="Times New Roman"/>
          <w:color w:val="000000" w:themeColor="text1"/>
          <w:kern w:val="24"/>
          <w:sz w:val="24"/>
          <w:szCs w:val="24"/>
          <w:lang w:eastAsia="en-ZW"/>
        </w:rPr>
      </w:pPr>
      <w:r w:rsidRPr="006E47D6">
        <w:rPr>
          <w:rFonts w:ascii="Times New Roman" w:hAnsi="Times New Roman" w:cs="Times New Roman"/>
          <w:sz w:val="24"/>
          <w:szCs w:val="24"/>
          <w:shd w:val="clear" w:color="auto" w:fill="FFFFFF"/>
        </w:rPr>
        <w:t xml:space="preserve">After the prosecutor’s address the offender is once more allowed to </w:t>
      </w:r>
      <w:r w:rsidRPr="006E47D6">
        <w:rPr>
          <w:rFonts w:ascii="Times New Roman" w:hAnsi="Times New Roman" w:cs="Times New Roman"/>
          <w:bCs/>
          <w:iCs/>
          <w:sz w:val="24"/>
          <w:szCs w:val="24"/>
          <w:shd w:val="clear" w:color="auto" w:fill="FFFFFF"/>
          <w:lang w:val="en-US"/>
        </w:rPr>
        <w:t xml:space="preserve">respond. He/she </w:t>
      </w:r>
      <w:r w:rsidR="006D4C03">
        <w:rPr>
          <w:rFonts w:ascii="Times New Roman" w:hAnsi="Times New Roman" w:cs="Times New Roman"/>
          <w:bCs/>
          <w:iCs/>
          <w:sz w:val="24"/>
          <w:szCs w:val="24"/>
          <w:shd w:val="clear" w:color="auto" w:fill="FFFFFF"/>
          <w:lang w:val="en-US"/>
        </w:rPr>
        <w:t xml:space="preserve">has </w:t>
      </w:r>
      <w:r w:rsidRPr="006E47D6">
        <w:rPr>
          <w:rFonts w:ascii="Times New Roman" w:hAnsi="Times New Roman" w:cs="Times New Roman"/>
          <w:bCs/>
          <w:iCs/>
          <w:sz w:val="24"/>
          <w:szCs w:val="24"/>
          <w:shd w:val="clear" w:color="auto" w:fill="FFFFFF"/>
          <w:lang w:val="en-US"/>
        </w:rPr>
        <w:t>the right</w:t>
      </w:r>
      <w:r w:rsidRPr="006E47D6">
        <w:rPr>
          <w:rFonts w:ascii="Times New Roman" w:hAnsi="Times New Roman" w:cs="Times New Roman"/>
          <w:sz w:val="24"/>
          <w:szCs w:val="24"/>
          <w:shd w:val="clear" w:color="auto" w:fill="FFFFFF"/>
          <w:lang w:val="en-US"/>
        </w:rPr>
        <w:t xml:space="preserve"> to controvert any</w:t>
      </w:r>
      <w:r w:rsidR="00C86038" w:rsidRPr="006E47D6">
        <w:rPr>
          <w:rFonts w:ascii="Times New Roman" w:hAnsi="Times New Roman" w:cs="Times New Roman"/>
          <w:sz w:val="24"/>
          <w:szCs w:val="24"/>
          <w:shd w:val="clear" w:color="auto" w:fill="FFFFFF"/>
          <w:lang w:val="en-US"/>
        </w:rPr>
        <w:t xml:space="preserve"> aggravation </w:t>
      </w:r>
      <w:r w:rsidRPr="006E47D6">
        <w:rPr>
          <w:rFonts w:ascii="Times New Roman" w:hAnsi="Times New Roman" w:cs="Times New Roman"/>
          <w:sz w:val="24"/>
          <w:szCs w:val="24"/>
          <w:shd w:val="clear" w:color="auto" w:fill="FFFFFF"/>
          <w:lang w:val="en-US"/>
        </w:rPr>
        <w:t xml:space="preserve">made </w:t>
      </w:r>
      <w:r w:rsidR="00C86038" w:rsidRPr="006E47D6">
        <w:rPr>
          <w:rFonts w:ascii="Times New Roman" w:hAnsi="Times New Roman" w:cs="Times New Roman"/>
          <w:sz w:val="24"/>
          <w:szCs w:val="24"/>
          <w:shd w:val="clear" w:color="auto" w:fill="FFFFFF"/>
          <w:lang w:val="en-US"/>
        </w:rPr>
        <w:t>by the pr</w:t>
      </w:r>
      <w:r w:rsidRPr="006E47D6">
        <w:rPr>
          <w:rFonts w:ascii="Times New Roman" w:hAnsi="Times New Roman" w:cs="Times New Roman"/>
          <w:sz w:val="24"/>
          <w:szCs w:val="24"/>
          <w:shd w:val="clear" w:color="auto" w:fill="FFFFFF"/>
          <w:lang w:val="en-US"/>
        </w:rPr>
        <w:t xml:space="preserve">osecutor. </w:t>
      </w:r>
      <w:r w:rsidR="007A1E4A" w:rsidRPr="006E47D6">
        <w:rPr>
          <w:rFonts w:ascii="Times New Roman" w:hAnsi="Times New Roman" w:cs="Times New Roman"/>
          <w:sz w:val="24"/>
          <w:szCs w:val="24"/>
          <w:shd w:val="clear" w:color="auto" w:fill="FFFFFF"/>
          <w:lang w:val="en-US"/>
        </w:rPr>
        <w:t xml:space="preserve">He can dispute the state’s assertion regarding the presence of aggravating factors as earlier stated. </w:t>
      </w:r>
      <w:r w:rsidRPr="006E47D6">
        <w:rPr>
          <w:rFonts w:ascii="Times New Roman" w:hAnsi="Times New Roman" w:cs="Times New Roman"/>
          <w:sz w:val="24"/>
          <w:szCs w:val="24"/>
          <w:shd w:val="clear" w:color="auto" w:fill="FFFFFF"/>
          <w:lang w:val="en-US"/>
        </w:rPr>
        <w:t>In cases where the state called witnesses</w:t>
      </w:r>
      <w:r w:rsidR="006D4C03">
        <w:rPr>
          <w:rFonts w:ascii="Times New Roman" w:hAnsi="Times New Roman" w:cs="Times New Roman"/>
          <w:sz w:val="24"/>
          <w:szCs w:val="24"/>
          <w:shd w:val="clear" w:color="auto" w:fill="FFFFFF"/>
          <w:lang w:val="en-US"/>
        </w:rPr>
        <w:t>,</w:t>
      </w:r>
      <w:r w:rsidRPr="006E47D6">
        <w:rPr>
          <w:rFonts w:ascii="Times New Roman" w:hAnsi="Times New Roman" w:cs="Times New Roman"/>
          <w:sz w:val="24"/>
          <w:szCs w:val="24"/>
          <w:shd w:val="clear" w:color="auto" w:fill="FFFFFF"/>
          <w:lang w:val="en-US"/>
        </w:rPr>
        <w:t xml:space="preserve"> the offender</w:t>
      </w:r>
      <w:r w:rsidR="00C86038" w:rsidRPr="006E47D6">
        <w:rPr>
          <w:rFonts w:ascii="Times New Roman" w:hAnsi="Times New Roman" w:cs="Times New Roman"/>
          <w:sz w:val="24"/>
          <w:szCs w:val="24"/>
          <w:shd w:val="clear" w:color="auto" w:fill="FFFFFF"/>
          <w:lang w:val="en-US"/>
        </w:rPr>
        <w:t xml:space="preserve"> </w:t>
      </w:r>
      <w:r w:rsidRPr="006E47D6">
        <w:rPr>
          <w:rFonts w:ascii="Times New Roman" w:hAnsi="Times New Roman" w:cs="Times New Roman"/>
          <w:sz w:val="24"/>
          <w:szCs w:val="24"/>
          <w:shd w:val="clear" w:color="auto" w:fill="FFFFFF"/>
          <w:lang w:val="en-US"/>
        </w:rPr>
        <w:t xml:space="preserve">retains the </w:t>
      </w:r>
      <w:r w:rsidR="00C86038" w:rsidRPr="006E47D6">
        <w:rPr>
          <w:rFonts w:ascii="Times New Roman" w:hAnsi="Times New Roman" w:cs="Times New Roman"/>
          <w:sz w:val="24"/>
          <w:szCs w:val="24"/>
          <w:shd w:val="clear" w:color="auto" w:fill="FFFFFF"/>
          <w:lang w:val="en-US"/>
        </w:rPr>
        <w:t xml:space="preserve">right to cross examine them. </w:t>
      </w:r>
      <w:r w:rsidRPr="006E47D6">
        <w:rPr>
          <w:rFonts w:ascii="Times New Roman" w:hAnsi="Times New Roman" w:cs="Times New Roman"/>
          <w:sz w:val="24"/>
          <w:szCs w:val="24"/>
          <w:shd w:val="clear" w:color="auto" w:fill="FFFFFF"/>
          <w:lang w:val="en-US"/>
        </w:rPr>
        <w:t>Needless to say, everything must once again be recorded</w:t>
      </w:r>
      <w:r w:rsidR="00F52E83" w:rsidRPr="006E47D6">
        <w:rPr>
          <w:rFonts w:ascii="Times New Roman" w:hAnsi="Times New Roman" w:cs="Times New Roman"/>
          <w:sz w:val="24"/>
          <w:szCs w:val="24"/>
          <w:shd w:val="clear" w:color="auto" w:fill="FFFFFF"/>
          <w:lang w:val="en-US"/>
        </w:rPr>
        <w:t xml:space="preserve">. When the arguments are closed, </w:t>
      </w:r>
      <w:r w:rsidR="00CA0B27" w:rsidRPr="006E47D6">
        <w:rPr>
          <w:rFonts w:ascii="Times New Roman" w:hAnsi="Times New Roman" w:cs="Times New Roman"/>
          <w:sz w:val="24"/>
          <w:szCs w:val="24"/>
          <w:shd w:val="clear" w:color="auto" w:fill="FFFFFF"/>
          <w:lang w:val="en-US"/>
        </w:rPr>
        <w:t>the court must rule on all contested issues. For example it must pronounce its findin</w:t>
      </w:r>
      <w:r w:rsidR="00F97A2A" w:rsidRPr="006E47D6">
        <w:rPr>
          <w:rFonts w:ascii="Times New Roman" w:hAnsi="Times New Roman" w:cs="Times New Roman"/>
          <w:sz w:val="24"/>
          <w:szCs w:val="24"/>
          <w:shd w:val="clear" w:color="auto" w:fill="FFFFFF"/>
          <w:lang w:val="en-US"/>
        </w:rPr>
        <w:t xml:space="preserve">gs in relation to the existence or otherwise of </w:t>
      </w:r>
      <w:r w:rsidR="00CA0B27" w:rsidRPr="006E47D6">
        <w:rPr>
          <w:rFonts w:ascii="Times New Roman" w:hAnsi="Times New Roman" w:cs="Times New Roman"/>
          <w:sz w:val="24"/>
          <w:szCs w:val="24"/>
          <w:shd w:val="clear" w:color="auto" w:fill="FFFFFF"/>
          <w:lang w:val="en-US"/>
        </w:rPr>
        <w:t xml:space="preserve">special circumstances. </w:t>
      </w:r>
      <w:r w:rsidR="00CA0B27" w:rsidRPr="00CA0B27">
        <w:rPr>
          <w:rFonts w:ascii="Times New Roman" w:eastAsiaTheme="minorEastAsia" w:hAnsi="Times New Roman" w:cs="Times New Roman"/>
          <w:color w:val="000000" w:themeColor="text1"/>
          <w:kern w:val="24"/>
          <w:sz w:val="24"/>
          <w:szCs w:val="24"/>
          <w:lang w:val="en-US" w:eastAsia="en-ZW"/>
        </w:rPr>
        <w:t>Where no sp</w:t>
      </w:r>
      <w:r w:rsidR="00F97A2A">
        <w:rPr>
          <w:rFonts w:ascii="Times New Roman" w:eastAsiaTheme="minorEastAsia" w:hAnsi="Times New Roman" w:cs="Times New Roman"/>
          <w:color w:val="000000" w:themeColor="text1"/>
          <w:kern w:val="24"/>
          <w:sz w:val="24"/>
          <w:szCs w:val="24"/>
          <w:lang w:val="en-US" w:eastAsia="en-ZW"/>
        </w:rPr>
        <w:t>ecial circumstances</w:t>
      </w:r>
      <w:r w:rsidR="00CA0B27" w:rsidRPr="00CA0B27">
        <w:rPr>
          <w:rFonts w:ascii="Times New Roman" w:eastAsiaTheme="minorEastAsia" w:hAnsi="Times New Roman" w:cs="Times New Roman"/>
          <w:color w:val="000000" w:themeColor="text1"/>
          <w:kern w:val="24"/>
          <w:sz w:val="24"/>
          <w:szCs w:val="24"/>
          <w:lang w:val="en-US" w:eastAsia="en-ZW"/>
        </w:rPr>
        <w:t xml:space="preserve"> exist the court is required to state and explain the mandatory sentence to the offender and inquire from him/her </w:t>
      </w:r>
      <w:r w:rsidR="00CA0B27" w:rsidRPr="00CA0B27">
        <w:rPr>
          <w:rFonts w:ascii="Times New Roman" w:eastAsiaTheme="minorEastAsia" w:hAnsi="Times New Roman" w:cs="Times New Roman"/>
          <w:color w:val="000000" w:themeColor="text1"/>
          <w:kern w:val="24"/>
          <w:sz w:val="24"/>
          <w:szCs w:val="24"/>
          <w:lang w:val="en-US" w:eastAsia="en-ZW"/>
        </w:rPr>
        <w:lastRenderedPageBreak/>
        <w:t>if he/she properly understood its explanation</w:t>
      </w:r>
      <w:r w:rsidR="00CA0B27">
        <w:rPr>
          <w:rFonts w:ascii="Times New Roman" w:eastAsiaTheme="minorEastAsia" w:hAnsi="Times New Roman" w:cs="Times New Roman"/>
          <w:color w:val="000000" w:themeColor="text1"/>
          <w:kern w:val="24"/>
          <w:sz w:val="24"/>
          <w:szCs w:val="24"/>
          <w:lang w:val="en-US" w:eastAsia="en-ZW"/>
        </w:rPr>
        <w:t xml:space="preserve">. </w:t>
      </w:r>
      <w:r w:rsidR="00CA0B27" w:rsidRPr="00CA0B27">
        <w:rPr>
          <w:rFonts w:ascii="Times New Roman" w:eastAsiaTheme="minorEastAsia" w:hAnsi="Times New Roman" w:cs="Times New Roman"/>
          <w:color w:val="000000" w:themeColor="text1"/>
          <w:kern w:val="24"/>
          <w:sz w:val="24"/>
          <w:szCs w:val="24"/>
          <w:lang w:val="en-US" w:eastAsia="en-ZW"/>
        </w:rPr>
        <w:t xml:space="preserve"> Where special circumstances are </w:t>
      </w:r>
      <w:r w:rsidR="00CA0B27">
        <w:rPr>
          <w:rFonts w:ascii="Times New Roman" w:eastAsiaTheme="minorEastAsia" w:hAnsi="Times New Roman" w:cs="Times New Roman"/>
          <w:color w:val="000000" w:themeColor="text1"/>
          <w:kern w:val="24"/>
          <w:sz w:val="24"/>
          <w:szCs w:val="24"/>
          <w:lang w:val="en-US" w:eastAsia="en-ZW"/>
        </w:rPr>
        <w:t xml:space="preserve">however </w:t>
      </w:r>
      <w:r w:rsidR="00CA0B27" w:rsidRPr="00CA0B27">
        <w:rPr>
          <w:rFonts w:ascii="Times New Roman" w:eastAsiaTheme="minorEastAsia" w:hAnsi="Times New Roman" w:cs="Times New Roman"/>
          <w:color w:val="000000" w:themeColor="text1"/>
          <w:kern w:val="24"/>
          <w:sz w:val="24"/>
          <w:szCs w:val="24"/>
          <w:lang w:val="en-US" w:eastAsia="en-ZW"/>
        </w:rPr>
        <w:t xml:space="preserve">found to exist the court must proceed to hear and record aggravation and mitigation. </w:t>
      </w:r>
      <w:r w:rsidR="00CA0B27">
        <w:rPr>
          <w:rFonts w:ascii="Times New Roman" w:eastAsiaTheme="minorEastAsia" w:hAnsi="Times New Roman" w:cs="Times New Roman"/>
          <w:color w:val="000000" w:themeColor="text1"/>
          <w:kern w:val="24"/>
          <w:sz w:val="24"/>
          <w:szCs w:val="24"/>
          <w:lang w:val="en-US" w:eastAsia="en-ZW"/>
        </w:rPr>
        <w:t xml:space="preserve">This is </w:t>
      </w:r>
      <w:r w:rsidR="00CA0B27" w:rsidRPr="00CA0B27">
        <w:rPr>
          <w:rFonts w:ascii="Times New Roman" w:eastAsiaTheme="minorEastAsia" w:hAnsi="Times New Roman" w:cs="Times New Roman"/>
          <w:color w:val="000000" w:themeColor="text1"/>
          <w:kern w:val="24"/>
          <w:sz w:val="24"/>
          <w:szCs w:val="24"/>
          <w:lang w:val="en-US" w:eastAsia="en-ZW"/>
        </w:rPr>
        <w:t>a probl</w:t>
      </w:r>
      <w:r w:rsidR="00CA0B27">
        <w:rPr>
          <w:rFonts w:ascii="Times New Roman" w:eastAsiaTheme="minorEastAsia" w:hAnsi="Times New Roman" w:cs="Times New Roman"/>
          <w:color w:val="000000" w:themeColor="text1"/>
          <w:kern w:val="24"/>
          <w:sz w:val="24"/>
          <w:szCs w:val="24"/>
          <w:lang w:val="en-US" w:eastAsia="en-ZW"/>
        </w:rPr>
        <w:t>ematic area to many magistrates although it is elementary to comprehend that</w:t>
      </w:r>
      <w:r w:rsidR="00CA0B27" w:rsidRPr="00CA0B27">
        <w:rPr>
          <w:rFonts w:ascii="Times New Roman" w:eastAsiaTheme="minorEastAsia" w:hAnsi="Times New Roman" w:cs="Times New Roman"/>
          <w:color w:val="000000" w:themeColor="text1"/>
          <w:kern w:val="24"/>
          <w:sz w:val="24"/>
          <w:szCs w:val="24"/>
          <w:lang w:val="en-US" w:eastAsia="en-ZW"/>
        </w:rPr>
        <w:t xml:space="preserve"> the presence of special circumstances reinstates the court’s </w:t>
      </w:r>
      <w:r w:rsidR="00CA0B27">
        <w:rPr>
          <w:rFonts w:ascii="Times New Roman" w:eastAsiaTheme="minorEastAsia" w:hAnsi="Times New Roman" w:cs="Times New Roman"/>
          <w:color w:val="000000" w:themeColor="text1"/>
          <w:kern w:val="24"/>
          <w:sz w:val="24"/>
          <w:szCs w:val="24"/>
          <w:lang w:val="en-US" w:eastAsia="en-ZW"/>
        </w:rPr>
        <w:t xml:space="preserve">full </w:t>
      </w:r>
      <w:r w:rsidR="00CA0B27" w:rsidRPr="00CA0B27">
        <w:rPr>
          <w:rFonts w:ascii="Times New Roman" w:eastAsiaTheme="minorEastAsia" w:hAnsi="Times New Roman" w:cs="Times New Roman"/>
          <w:color w:val="000000" w:themeColor="text1"/>
          <w:kern w:val="24"/>
          <w:sz w:val="24"/>
          <w:szCs w:val="24"/>
          <w:lang w:val="en-US" w:eastAsia="en-ZW"/>
        </w:rPr>
        <w:t xml:space="preserve">discretion in assessing sentence. </w:t>
      </w:r>
      <w:r w:rsidR="00CA0B27">
        <w:rPr>
          <w:rFonts w:ascii="Times New Roman" w:eastAsiaTheme="minorEastAsia" w:hAnsi="Times New Roman" w:cs="Times New Roman"/>
          <w:color w:val="000000" w:themeColor="text1"/>
          <w:kern w:val="24"/>
          <w:sz w:val="24"/>
          <w:szCs w:val="24"/>
          <w:lang w:val="en-US" w:eastAsia="en-ZW"/>
        </w:rPr>
        <w:t>For it to assess an appropriate sentence it follows that</w:t>
      </w:r>
      <w:r w:rsidR="00F97A2A">
        <w:rPr>
          <w:rFonts w:ascii="Times New Roman" w:eastAsiaTheme="minorEastAsia" w:hAnsi="Times New Roman" w:cs="Times New Roman"/>
          <w:color w:val="000000" w:themeColor="text1"/>
          <w:kern w:val="24"/>
          <w:sz w:val="24"/>
          <w:szCs w:val="24"/>
          <w:lang w:val="en-US" w:eastAsia="en-ZW"/>
        </w:rPr>
        <w:t xml:space="preserve"> a court must undertake an</w:t>
      </w:r>
      <w:r w:rsidR="00CA0B27" w:rsidRPr="00CA0B27">
        <w:rPr>
          <w:rFonts w:ascii="Times New Roman" w:eastAsiaTheme="minorEastAsia" w:hAnsi="Times New Roman" w:cs="Times New Roman"/>
          <w:color w:val="000000" w:themeColor="text1"/>
          <w:kern w:val="24"/>
          <w:sz w:val="24"/>
          <w:szCs w:val="24"/>
          <w:lang w:val="en-US" w:eastAsia="en-ZW"/>
        </w:rPr>
        <w:t xml:space="preserve"> examination of </w:t>
      </w:r>
      <w:r w:rsidR="00CA0B27">
        <w:rPr>
          <w:rFonts w:ascii="Times New Roman" w:eastAsiaTheme="minorEastAsia" w:hAnsi="Times New Roman" w:cs="Times New Roman"/>
          <w:color w:val="000000" w:themeColor="text1"/>
          <w:kern w:val="24"/>
          <w:sz w:val="24"/>
          <w:szCs w:val="24"/>
          <w:lang w:val="en-US" w:eastAsia="en-ZW"/>
        </w:rPr>
        <w:t>the aggravating and mitig</w:t>
      </w:r>
      <w:r w:rsidR="00F97A2A">
        <w:rPr>
          <w:rFonts w:ascii="Times New Roman" w:eastAsiaTheme="minorEastAsia" w:hAnsi="Times New Roman" w:cs="Times New Roman"/>
          <w:color w:val="000000" w:themeColor="text1"/>
          <w:kern w:val="24"/>
          <w:sz w:val="24"/>
          <w:szCs w:val="24"/>
          <w:lang w:val="en-US" w:eastAsia="en-ZW"/>
        </w:rPr>
        <w:t>ating factors</w:t>
      </w:r>
      <w:r w:rsidR="00CA0B27" w:rsidRPr="00CA0B27">
        <w:rPr>
          <w:rFonts w:ascii="Times New Roman" w:eastAsiaTheme="minorEastAsia" w:hAnsi="Times New Roman" w:cs="Times New Roman"/>
          <w:color w:val="000000" w:themeColor="text1"/>
          <w:kern w:val="24"/>
          <w:sz w:val="24"/>
          <w:szCs w:val="24"/>
          <w:lang w:val="en-US" w:eastAsia="en-ZW"/>
        </w:rPr>
        <w:t xml:space="preserve">. </w:t>
      </w:r>
      <w:r w:rsidR="007A1E4A">
        <w:rPr>
          <w:rFonts w:ascii="Times New Roman" w:eastAsiaTheme="minorEastAsia" w:hAnsi="Times New Roman" w:cs="Times New Roman"/>
          <w:color w:val="000000" w:themeColor="text1"/>
          <w:kern w:val="24"/>
          <w:sz w:val="24"/>
          <w:szCs w:val="24"/>
          <w:lang w:val="en-US" w:eastAsia="en-ZW"/>
        </w:rPr>
        <w:t>The court must equally rule on the presence or absence of aggravating factors when dealing with crimes whose punishments are dependent on that. In doing all the above</w:t>
      </w:r>
      <w:r w:rsidR="00CA0B27">
        <w:rPr>
          <w:rFonts w:ascii="Times New Roman" w:eastAsiaTheme="minorEastAsia" w:hAnsi="Times New Roman" w:cs="Times New Roman"/>
          <w:color w:val="000000" w:themeColor="text1"/>
          <w:kern w:val="24"/>
          <w:sz w:val="24"/>
          <w:szCs w:val="24"/>
          <w:lang w:val="en-US" w:eastAsia="en-ZW"/>
        </w:rPr>
        <w:t>, the magistrate must take into account</w:t>
      </w:r>
      <w:r w:rsidR="00CA0B27" w:rsidRPr="00CA0B27">
        <w:rPr>
          <w:rFonts w:ascii="Times New Roman" w:eastAsiaTheme="minorEastAsia" w:hAnsi="Times New Roman" w:cs="Times New Roman"/>
          <w:color w:val="000000" w:themeColor="text1"/>
          <w:kern w:val="24"/>
          <w:sz w:val="24"/>
          <w:szCs w:val="24"/>
          <w:lang w:val="en-US" w:eastAsia="en-ZW"/>
        </w:rPr>
        <w:t xml:space="preserve"> reports and other written d</w:t>
      </w:r>
      <w:r w:rsidR="00CA0B27">
        <w:rPr>
          <w:rFonts w:ascii="Times New Roman" w:eastAsiaTheme="minorEastAsia" w:hAnsi="Times New Roman" w:cs="Times New Roman"/>
          <w:color w:val="000000" w:themeColor="text1"/>
          <w:kern w:val="24"/>
          <w:sz w:val="24"/>
          <w:szCs w:val="24"/>
          <w:lang w:val="en-US" w:eastAsia="en-ZW"/>
        </w:rPr>
        <w:t xml:space="preserve">ocuments provided to the court by experts or any other professionals if any. These may include </w:t>
      </w:r>
      <w:r w:rsidR="00CA0B27" w:rsidRPr="00CA0B27">
        <w:rPr>
          <w:rFonts w:ascii="Times New Roman" w:eastAsiaTheme="minorEastAsia" w:hAnsi="Times New Roman" w:cs="Times New Roman"/>
          <w:color w:val="000000" w:themeColor="text1"/>
          <w:kern w:val="24"/>
          <w:sz w:val="24"/>
          <w:szCs w:val="24"/>
          <w:lang w:val="en-US" w:eastAsia="en-ZW"/>
        </w:rPr>
        <w:t>social worker report</w:t>
      </w:r>
      <w:r w:rsidR="00CA0B27">
        <w:rPr>
          <w:rFonts w:ascii="Times New Roman" w:eastAsiaTheme="minorEastAsia" w:hAnsi="Times New Roman" w:cs="Times New Roman"/>
          <w:color w:val="000000" w:themeColor="text1"/>
          <w:kern w:val="24"/>
          <w:sz w:val="24"/>
          <w:szCs w:val="24"/>
          <w:lang w:val="en-US" w:eastAsia="en-ZW"/>
        </w:rPr>
        <w:t>s</w:t>
      </w:r>
      <w:r w:rsidR="00CA0B27" w:rsidRPr="00CA0B27">
        <w:rPr>
          <w:rFonts w:ascii="Times New Roman" w:eastAsiaTheme="minorEastAsia" w:hAnsi="Times New Roman" w:cs="Times New Roman"/>
          <w:color w:val="000000" w:themeColor="text1"/>
          <w:kern w:val="24"/>
          <w:sz w:val="24"/>
          <w:szCs w:val="24"/>
          <w:lang w:val="en-US" w:eastAsia="en-ZW"/>
        </w:rPr>
        <w:t>, forensic psychiatric report</w:t>
      </w:r>
      <w:r w:rsidR="00CA0B27">
        <w:rPr>
          <w:rFonts w:ascii="Times New Roman" w:eastAsiaTheme="minorEastAsia" w:hAnsi="Times New Roman" w:cs="Times New Roman"/>
          <w:color w:val="000000" w:themeColor="text1"/>
          <w:kern w:val="24"/>
          <w:sz w:val="24"/>
          <w:szCs w:val="24"/>
          <w:lang w:val="en-US" w:eastAsia="en-ZW"/>
        </w:rPr>
        <w:t>s</w:t>
      </w:r>
      <w:r w:rsidR="00CA0B27" w:rsidRPr="00CA0B27">
        <w:rPr>
          <w:rFonts w:ascii="Times New Roman" w:eastAsiaTheme="minorEastAsia" w:hAnsi="Times New Roman" w:cs="Times New Roman"/>
          <w:color w:val="000000" w:themeColor="text1"/>
          <w:kern w:val="24"/>
          <w:sz w:val="24"/>
          <w:szCs w:val="24"/>
          <w:lang w:val="en-US" w:eastAsia="en-ZW"/>
        </w:rPr>
        <w:t>, medical report</w:t>
      </w:r>
      <w:r w:rsidR="00CA0B27">
        <w:rPr>
          <w:rFonts w:ascii="Times New Roman" w:eastAsiaTheme="minorEastAsia" w:hAnsi="Times New Roman" w:cs="Times New Roman"/>
          <w:color w:val="000000" w:themeColor="text1"/>
          <w:kern w:val="24"/>
          <w:sz w:val="24"/>
          <w:szCs w:val="24"/>
          <w:lang w:val="en-US" w:eastAsia="en-ZW"/>
        </w:rPr>
        <w:t>s and</w:t>
      </w:r>
      <w:r w:rsidR="00CA0B27" w:rsidRPr="00CA0B27">
        <w:rPr>
          <w:rFonts w:ascii="Times New Roman" w:eastAsiaTheme="minorEastAsia" w:hAnsi="Times New Roman" w:cs="Times New Roman"/>
          <w:color w:val="000000" w:themeColor="text1"/>
          <w:kern w:val="24"/>
          <w:sz w:val="24"/>
          <w:szCs w:val="24"/>
          <w:lang w:val="en-US" w:eastAsia="en-ZW"/>
        </w:rPr>
        <w:t xml:space="preserve"> </w:t>
      </w:r>
      <w:r w:rsidR="00CA0B27" w:rsidRPr="00CA0B27">
        <w:rPr>
          <w:rFonts w:ascii="Times New Roman" w:eastAsiaTheme="minorEastAsia" w:hAnsi="Times New Roman" w:cs="Times New Roman"/>
          <w:color w:val="000000" w:themeColor="text1"/>
          <w:kern w:val="24"/>
          <w:sz w:val="24"/>
          <w:szCs w:val="24"/>
          <w:lang w:eastAsia="en-ZW"/>
        </w:rPr>
        <w:t>testimonials</w:t>
      </w:r>
      <w:r w:rsidR="00CA0B27">
        <w:rPr>
          <w:rFonts w:ascii="Times New Roman" w:eastAsiaTheme="minorEastAsia" w:hAnsi="Times New Roman" w:cs="Times New Roman"/>
          <w:color w:val="000000" w:themeColor="text1"/>
          <w:kern w:val="24"/>
          <w:sz w:val="24"/>
          <w:szCs w:val="24"/>
          <w:lang w:eastAsia="en-ZW"/>
        </w:rPr>
        <w:t xml:space="preserve">. </w:t>
      </w:r>
    </w:p>
    <w:p w14:paraId="5F341B91" w14:textId="77777777" w:rsidR="00CA0B27" w:rsidRPr="00CA0B27" w:rsidRDefault="00CA0B27" w:rsidP="00CA0B27">
      <w:pPr>
        <w:pStyle w:val="ListParagraph"/>
        <w:spacing w:after="0" w:line="360" w:lineRule="auto"/>
        <w:ind w:left="0"/>
        <w:jc w:val="both"/>
        <w:rPr>
          <w:rFonts w:ascii="Times New Roman" w:eastAsia="Times New Roman" w:hAnsi="Times New Roman" w:cs="Times New Roman"/>
          <w:b/>
          <w:sz w:val="24"/>
          <w:szCs w:val="24"/>
          <w:lang w:eastAsia="en-ZW"/>
        </w:rPr>
      </w:pPr>
      <w:r w:rsidRPr="00CA0B27">
        <w:rPr>
          <w:rFonts w:ascii="Times New Roman" w:eastAsiaTheme="minorEastAsia" w:hAnsi="Times New Roman" w:cs="Times New Roman"/>
          <w:b/>
          <w:color w:val="000000" w:themeColor="text1"/>
          <w:kern w:val="24"/>
          <w:sz w:val="24"/>
          <w:szCs w:val="24"/>
          <w:lang w:eastAsia="en-ZW"/>
        </w:rPr>
        <w:t>The sentencing judgment</w:t>
      </w:r>
    </w:p>
    <w:p w14:paraId="33CA5FDD" w14:textId="5E90E65C" w:rsidR="006E47D6" w:rsidRPr="00287553" w:rsidRDefault="00C86038" w:rsidP="00287553">
      <w:pPr>
        <w:pStyle w:val="ListParagraph"/>
        <w:spacing w:after="0" w:line="360" w:lineRule="auto"/>
        <w:ind w:left="0" w:firstLine="720"/>
        <w:jc w:val="both"/>
        <w:rPr>
          <w:rFonts w:ascii="Times New Roman" w:eastAsiaTheme="minorEastAsia" w:hAnsi="Times New Roman" w:cs="Times New Roman"/>
          <w:color w:val="000000" w:themeColor="text1"/>
          <w:kern w:val="24"/>
          <w:sz w:val="24"/>
          <w:szCs w:val="24"/>
          <w:lang w:val="en-US" w:eastAsia="en-ZW"/>
        </w:rPr>
      </w:pPr>
      <w:r w:rsidRPr="006E47D6">
        <w:rPr>
          <w:rFonts w:ascii="Times New Roman" w:hAnsi="Times New Roman" w:cs="Times New Roman"/>
          <w:sz w:val="24"/>
          <w:szCs w:val="24"/>
          <w:shd w:val="clear" w:color="auto" w:fill="FFFFFF"/>
        </w:rPr>
        <w:t xml:space="preserve">The nomenclature sentencing judgment </w:t>
      </w:r>
      <w:r w:rsidR="0027722A" w:rsidRPr="006E47D6">
        <w:rPr>
          <w:rFonts w:ascii="Times New Roman" w:hAnsi="Times New Roman" w:cs="Times New Roman"/>
          <w:sz w:val="24"/>
          <w:szCs w:val="24"/>
          <w:shd w:val="clear" w:color="auto" w:fill="FFFFFF"/>
        </w:rPr>
        <w:t xml:space="preserve">just like the choice and use of the term offender </w:t>
      </w:r>
      <w:r w:rsidRPr="006E47D6">
        <w:rPr>
          <w:rFonts w:ascii="Times New Roman" w:hAnsi="Times New Roman" w:cs="Times New Roman"/>
          <w:sz w:val="24"/>
          <w:szCs w:val="24"/>
          <w:shd w:val="clear" w:color="auto" w:fill="FFFFFF"/>
        </w:rPr>
        <w:t>is a deliberate inclusion in th</w:t>
      </w:r>
      <w:r w:rsidR="00C86C44" w:rsidRPr="006E47D6">
        <w:rPr>
          <w:rFonts w:ascii="Times New Roman" w:hAnsi="Times New Roman" w:cs="Times New Roman"/>
          <w:sz w:val="24"/>
          <w:szCs w:val="24"/>
          <w:shd w:val="clear" w:color="auto" w:fill="FFFFFF"/>
        </w:rPr>
        <w:t>e guidelines. It substitutes what</w:t>
      </w:r>
      <w:r w:rsidRPr="006E47D6">
        <w:rPr>
          <w:rFonts w:ascii="Times New Roman" w:hAnsi="Times New Roman" w:cs="Times New Roman"/>
          <w:sz w:val="24"/>
          <w:szCs w:val="24"/>
          <w:shd w:val="clear" w:color="auto" w:fill="FFFFFF"/>
        </w:rPr>
        <w:t xml:space="preserve"> was previously referred to as reasons for sentence</w:t>
      </w:r>
      <w:r w:rsidR="0027722A" w:rsidRPr="006E47D6">
        <w:rPr>
          <w:rFonts w:ascii="Times New Roman" w:hAnsi="Times New Roman" w:cs="Times New Roman"/>
          <w:sz w:val="24"/>
          <w:szCs w:val="24"/>
          <w:shd w:val="clear" w:color="auto" w:fill="FFFFFF"/>
        </w:rPr>
        <w:t xml:space="preserve"> in much the same way that offender replaces the oft-used phrase accused person</w:t>
      </w:r>
      <w:r w:rsidRPr="006E47D6">
        <w:rPr>
          <w:rFonts w:ascii="Times New Roman" w:hAnsi="Times New Roman" w:cs="Times New Roman"/>
          <w:sz w:val="24"/>
          <w:szCs w:val="24"/>
          <w:shd w:val="clear" w:color="auto" w:fill="FFFFFF"/>
        </w:rPr>
        <w:t>.</w:t>
      </w:r>
      <w:r w:rsidR="000C5EF3" w:rsidRPr="006E47D6">
        <w:rPr>
          <w:rFonts w:ascii="Times New Roman" w:hAnsi="Times New Roman" w:cs="Times New Roman"/>
          <w:sz w:val="24"/>
          <w:szCs w:val="24"/>
          <w:shd w:val="clear" w:color="auto" w:fill="FFFFFF"/>
        </w:rPr>
        <w:t xml:space="preserve"> </w:t>
      </w:r>
      <w:r w:rsidR="0027722A" w:rsidRPr="006E47D6">
        <w:rPr>
          <w:rFonts w:ascii="Times New Roman" w:hAnsi="Times New Roman" w:cs="Times New Roman"/>
          <w:sz w:val="24"/>
          <w:szCs w:val="24"/>
          <w:shd w:val="clear" w:color="auto" w:fill="FFFFFF"/>
        </w:rPr>
        <w:t>Just like the difference between an accused and an offender is that the former is yet to be convicted whilst the latter’s guilt has been proved beyond reasonable doubt, the</w:t>
      </w:r>
      <w:r w:rsidR="000C5EF3" w:rsidRPr="006E47D6">
        <w:rPr>
          <w:rFonts w:ascii="Times New Roman" w:hAnsi="Times New Roman" w:cs="Times New Roman"/>
          <w:sz w:val="24"/>
          <w:szCs w:val="24"/>
          <w:shd w:val="clear" w:color="auto" w:fill="FFFFFF"/>
        </w:rPr>
        <w:t xml:space="preserve"> difference between a judgment and reasons is glaring.</w:t>
      </w:r>
      <w:r w:rsidRPr="006E47D6">
        <w:rPr>
          <w:rFonts w:ascii="Times New Roman" w:hAnsi="Times New Roman" w:cs="Times New Roman"/>
          <w:sz w:val="24"/>
          <w:szCs w:val="24"/>
          <w:shd w:val="clear" w:color="auto" w:fill="FFFFFF"/>
        </w:rPr>
        <w:t xml:space="preserve"> </w:t>
      </w:r>
      <w:r w:rsidR="000C5EF3" w:rsidRPr="006E47D6">
        <w:rPr>
          <w:rFonts w:ascii="Times New Roman" w:hAnsi="Times New Roman" w:cs="Times New Roman"/>
          <w:sz w:val="24"/>
          <w:szCs w:val="24"/>
          <w:shd w:val="clear" w:color="auto" w:fill="FFFFFF"/>
        </w:rPr>
        <w:t>In the first place whilst reasons can be compiled by anyone</w:t>
      </w:r>
      <w:r w:rsidR="0027722A" w:rsidRPr="006E47D6">
        <w:rPr>
          <w:rFonts w:ascii="Times New Roman" w:hAnsi="Times New Roman" w:cs="Times New Roman"/>
          <w:sz w:val="24"/>
          <w:szCs w:val="24"/>
          <w:shd w:val="clear" w:color="auto" w:fill="FFFFFF"/>
        </w:rPr>
        <w:t>,</w:t>
      </w:r>
      <w:r w:rsidR="000C5EF3" w:rsidRPr="006E47D6">
        <w:rPr>
          <w:rFonts w:ascii="Times New Roman" w:hAnsi="Times New Roman" w:cs="Times New Roman"/>
          <w:sz w:val="24"/>
          <w:szCs w:val="24"/>
          <w:shd w:val="clear" w:color="auto" w:fill="FFFFFF"/>
        </w:rPr>
        <w:t xml:space="preserve"> </w:t>
      </w:r>
      <w:r w:rsidR="000C5EF3" w:rsidRPr="006E47D6">
        <w:rPr>
          <w:rFonts w:ascii="Times New Roman" w:eastAsiaTheme="minorEastAsia" w:hAnsi="Times New Roman" w:cs="Times New Roman"/>
          <w:kern w:val="24"/>
          <w:sz w:val="24"/>
          <w:szCs w:val="24"/>
          <w:lang w:val="en-US" w:eastAsia="en-ZW"/>
        </w:rPr>
        <w:t>j</w:t>
      </w:r>
      <w:r w:rsidR="000C5EF3" w:rsidRPr="000C5EF3">
        <w:rPr>
          <w:rFonts w:ascii="Times New Roman" w:eastAsiaTheme="minorEastAsia" w:hAnsi="Times New Roman" w:cs="Times New Roman"/>
          <w:color w:val="000000" w:themeColor="text1"/>
          <w:kern w:val="24"/>
          <w:sz w:val="24"/>
          <w:szCs w:val="24"/>
          <w:lang w:val="en-US" w:eastAsia="en-ZW"/>
        </w:rPr>
        <w:t>udgment writ</w:t>
      </w:r>
      <w:r w:rsidR="000C5EF3">
        <w:rPr>
          <w:rFonts w:ascii="Times New Roman" w:eastAsiaTheme="minorEastAsia" w:hAnsi="Times New Roman" w:cs="Times New Roman"/>
          <w:color w:val="000000" w:themeColor="text1"/>
          <w:kern w:val="24"/>
          <w:sz w:val="24"/>
          <w:szCs w:val="24"/>
          <w:lang w:val="en-US" w:eastAsia="en-ZW"/>
        </w:rPr>
        <w:t>ing is a professional activity which</w:t>
      </w:r>
      <w:r w:rsidR="000C5EF3" w:rsidRPr="000C5EF3">
        <w:rPr>
          <w:rFonts w:ascii="Times New Roman" w:eastAsiaTheme="minorEastAsia" w:hAnsi="Times New Roman" w:cs="Times New Roman"/>
          <w:color w:val="000000" w:themeColor="text1"/>
          <w:kern w:val="24"/>
          <w:sz w:val="24"/>
          <w:szCs w:val="24"/>
          <w:lang w:val="en-US" w:eastAsia="en-ZW"/>
        </w:rPr>
        <w:t xml:space="preserve"> goes to the heart of the judicial function</w:t>
      </w:r>
      <w:r w:rsidR="000C5EF3">
        <w:rPr>
          <w:rFonts w:ascii="Times New Roman" w:eastAsiaTheme="minorEastAsia" w:hAnsi="Times New Roman" w:cs="Times New Roman"/>
          <w:color w:val="000000" w:themeColor="text1"/>
          <w:kern w:val="24"/>
          <w:sz w:val="24"/>
          <w:szCs w:val="24"/>
          <w:lang w:val="en-US" w:eastAsia="en-ZW"/>
        </w:rPr>
        <w:t xml:space="preserve">. In terms of adjudication of criminal cases, it is only the judicial officer who can write a judgment.  The rationale for the change of name from reasons for sentence to </w:t>
      </w:r>
      <w:r w:rsidR="000C5EF3" w:rsidRPr="00FC5B6C">
        <w:rPr>
          <w:rFonts w:ascii="Times New Roman" w:eastAsiaTheme="minorEastAsia" w:hAnsi="Times New Roman" w:cs="Times New Roman"/>
          <w:b/>
          <w:color w:val="000000" w:themeColor="text1"/>
          <w:kern w:val="24"/>
          <w:sz w:val="24"/>
          <w:szCs w:val="24"/>
          <w:lang w:val="en-US" w:eastAsia="en-ZW"/>
        </w:rPr>
        <w:t>sentencing judgment</w:t>
      </w:r>
      <w:r w:rsidR="000C5EF3">
        <w:rPr>
          <w:rFonts w:ascii="Times New Roman" w:eastAsiaTheme="minorEastAsia" w:hAnsi="Times New Roman" w:cs="Times New Roman"/>
          <w:color w:val="000000" w:themeColor="text1"/>
          <w:kern w:val="24"/>
          <w:sz w:val="24"/>
          <w:szCs w:val="24"/>
          <w:lang w:val="en-US" w:eastAsia="en-ZW"/>
        </w:rPr>
        <w:t xml:space="preserve"> is therefore not difficult to discern. It is to ensure that judicial officers remain alive to their duties in the sentencing process. </w:t>
      </w:r>
      <w:r w:rsidR="00551F64" w:rsidRPr="00551F64">
        <w:rPr>
          <w:rFonts w:ascii="Times New Roman" w:eastAsiaTheme="minorEastAsia" w:hAnsi="Times New Roman" w:cs="Times New Roman"/>
          <w:color w:val="000000" w:themeColor="text1"/>
          <w:kern w:val="24"/>
          <w:sz w:val="24"/>
          <w:szCs w:val="24"/>
          <w:lang w:eastAsia="en-ZW"/>
        </w:rPr>
        <w:t>A judgment is supposed to deliver justice. There is a standard by which it is measured to distinguish a good judgment from a bad one</w:t>
      </w:r>
      <w:r w:rsidR="00FC5B6C">
        <w:rPr>
          <w:rFonts w:ascii="Times New Roman" w:eastAsiaTheme="minorEastAsia" w:hAnsi="Times New Roman" w:cs="Times New Roman"/>
          <w:color w:val="000000" w:themeColor="text1"/>
          <w:kern w:val="24"/>
          <w:sz w:val="24"/>
          <w:szCs w:val="24"/>
          <w:lang w:eastAsia="en-ZW"/>
        </w:rPr>
        <w:t>. Without requiring reasons for sentence to conform to the standard of a judgment, the haphazard manner in which many of those reasons were structured could not be queried yet they were barely understandable even by legally trained people. It led to the outcry about arbitrariness in sentencing. True to the major objectives of the sentencing guidelines which seek to achieve rationality and consistency</w:t>
      </w:r>
      <w:r w:rsidR="00B94F50">
        <w:rPr>
          <w:rFonts w:ascii="Times New Roman" w:eastAsiaTheme="minorEastAsia" w:hAnsi="Times New Roman" w:cs="Times New Roman"/>
          <w:color w:val="000000" w:themeColor="text1"/>
          <w:kern w:val="24"/>
          <w:sz w:val="24"/>
          <w:szCs w:val="24"/>
          <w:lang w:eastAsia="en-ZW"/>
        </w:rPr>
        <w:t xml:space="preserve"> in punishments</w:t>
      </w:r>
      <w:r w:rsidR="00FC5B6C">
        <w:rPr>
          <w:rFonts w:ascii="Times New Roman" w:eastAsiaTheme="minorEastAsia" w:hAnsi="Times New Roman" w:cs="Times New Roman"/>
          <w:color w:val="000000" w:themeColor="text1"/>
          <w:kern w:val="24"/>
          <w:sz w:val="24"/>
          <w:szCs w:val="24"/>
          <w:lang w:eastAsia="en-ZW"/>
        </w:rPr>
        <w:t xml:space="preserve">, </w:t>
      </w:r>
      <w:r w:rsidR="00B94F50">
        <w:rPr>
          <w:rFonts w:ascii="Times New Roman" w:eastAsiaTheme="minorEastAsia" w:hAnsi="Times New Roman" w:cs="Times New Roman"/>
          <w:color w:val="000000" w:themeColor="text1"/>
          <w:kern w:val="24"/>
          <w:sz w:val="24"/>
          <w:szCs w:val="24"/>
          <w:lang w:eastAsia="en-ZW"/>
        </w:rPr>
        <w:t>prescribing that reasons for sentence shall be</w:t>
      </w:r>
      <w:r w:rsidR="00FC5B6C">
        <w:rPr>
          <w:rFonts w:ascii="Times New Roman" w:eastAsiaTheme="minorEastAsia" w:hAnsi="Times New Roman" w:cs="Times New Roman"/>
          <w:color w:val="000000" w:themeColor="text1"/>
          <w:kern w:val="24"/>
          <w:sz w:val="24"/>
          <w:szCs w:val="24"/>
          <w:lang w:eastAsia="en-ZW"/>
        </w:rPr>
        <w:t xml:space="preserve"> in the form of a judgment serve</w:t>
      </w:r>
      <w:r w:rsidR="00B94F50">
        <w:rPr>
          <w:rFonts w:ascii="Times New Roman" w:eastAsiaTheme="minorEastAsia" w:hAnsi="Times New Roman" w:cs="Times New Roman"/>
          <w:color w:val="000000" w:themeColor="text1"/>
          <w:kern w:val="24"/>
          <w:sz w:val="24"/>
          <w:szCs w:val="24"/>
          <w:lang w:eastAsia="en-ZW"/>
        </w:rPr>
        <w:t>s</w:t>
      </w:r>
      <w:r w:rsidR="00FC5B6C">
        <w:rPr>
          <w:rFonts w:ascii="Times New Roman" w:eastAsiaTheme="minorEastAsia" w:hAnsi="Times New Roman" w:cs="Times New Roman"/>
          <w:color w:val="000000" w:themeColor="text1"/>
          <w:kern w:val="24"/>
          <w:sz w:val="24"/>
          <w:szCs w:val="24"/>
          <w:lang w:eastAsia="en-ZW"/>
        </w:rPr>
        <w:t xml:space="preserve"> to </w:t>
      </w:r>
      <w:r w:rsidR="00B94F50">
        <w:rPr>
          <w:rFonts w:ascii="Times New Roman" w:eastAsiaTheme="minorEastAsia" w:hAnsi="Times New Roman" w:cs="Times New Roman"/>
          <w:color w:val="000000" w:themeColor="text1"/>
          <w:kern w:val="24"/>
          <w:sz w:val="24"/>
          <w:szCs w:val="24"/>
          <w:lang w:eastAsia="en-ZW"/>
        </w:rPr>
        <w:t xml:space="preserve">further </w:t>
      </w:r>
      <w:r w:rsidR="00FC5B6C">
        <w:rPr>
          <w:rFonts w:ascii="Times New Roman" w:eastAsiaTheme="minorEastAsia" w:hAnsi="Times New Roman" w:cs="Times New Roman"/>
          <w:color w:val="000000" w:themeColor="text1"/>
          <w:kern w:val="24"/>
          <w:sz w:val="24"/>
          <w:szCs w:val="24"/>
          <w:lang w:eastAsia="en-ZW"/>
        </w:rPr>
        <w:t>ensure that the process justifies the outcome.</w:t>
      </w:r>
      <w:r w:rsidR="00B94F50" w:rsidRPr="00B94F50">
        <w:rPr>
          <w:rFonts w:eastAsiaTheme="minorEastAsia" w:hAnsi="Calibri"/>
          <w:color w:val="000000" w:themeColor="text1"/>
          <w:kern w:val="24"/>
          <w:sz w:val="52"/>
          <w:szCs w:val="52"/>
          <w:lang w:val="en-US"/>
        </w:rPr>
        <w:t xml:space="preserve"> </w:t>
      </w:r>
      <w:r w:rsidR="00B94F50" w:rsidRPr="00B94F50">
        <w:rPr>
          <w:rFonts w:ascii="Times New Roman" w:eastAsiaTheme="minorEastAsia" w:hAnsi="Times New Roman" w:cs="Times New Roman"/>
          <w:color w:val="000000" w:themeColor="text1"/>
          <w:kern w:val="24"/>
          <w:sz w:val="24"/>
          <w:szCs w:val="24"/>
          <w:lang w:val="en-US"/>
        </w:rPr>
        <w:t>As a result</w:t>
      </w:r>
      <w:r w:rsidR="00B94F50">
        <w:rPr>
          <w:rFonts w:ascii="Times New Roman" w:eastAsiaTheme="minorEastAsia" w:hAnsi="Times New Roman" w:cs="Times New Roman"/>
          <w:color w:val="000000" w:themeColor="text1"/>
          <w:kern w:val="24"/>
          <w:sz w:val="24"/>
          <w:szCs w:val="24"/>
          <w:lang w:val="en-US"/>
        </w:rPr>
        <w:t>,</w:t>
      </w:r>
      <w:r w:rsidR="00B94F50">
        <w:rPr>
          <w:rFonts w:eastAsiaTheme="minorEastAsia" w:hAnsi="Calibri"/>
          <w:color w:val="000000" w:themeColor="text1"/>
          <w:kern w:val="24"/>
          <w:sz w:val="52"/>
          <w:szCs w:val="52"/>
          <w:lang w:val="en-US"/>
        </w:rPr>
        <w:t xml:space="preserve"> </w:t>
      </w:r>
      <w:r w:rsidR="00B94F50" w:rsidRPr="00B94F50">
        <w:rPr>
          <w:rFonts w:ascii="Times New Roman" w:eastAsiaTheme="minorEastAsia" w:hAnsi="Times New Roman" w:cs="Times New Roman"/>
          <w:color w:val="000000" w:themeColor="text1"/>
          <w:kern w:val="24"/>
          <w:sz w:val="24"/>
          <w:szCs w:val="24"/>
          <w:lang w:val="en-US" w:eastAsia="en-ZW"/>
        </w:rPr>
        <w:t>the</w:t>
      </w:r>
      <w:r w:rsidR="00B94F50">
        <w:rPr>
          <w:rFonts w:ascii="Times New Roman" w:eastAsiaTheme="minorEastAsia" w:hAnsi="Times New Roman" w:cs="Times New Roman"/>
          <w:color w:val="000000" w:themeColor="text1"/>
          <w:kern w:val="24"/>
          <w:sz w:val="24"/>
          <w:szCs w:val="24"/>
          <w:lang w:val="en-US" w:eastAsia="en-ZW"/>
        </w:rPr>
        <w:t xml:space="preserve"> structure of a</w:t>
      </w:r>
      <w:r w:rsidR="00B94F50" w:rsidRPr="00B94F50">
        <w:rPr>
          <w:rFonts w:ascii="Times New Roman" w:eastAsiaTheme="minorEastAsia" w:hAnsi="Times New Roman" w:cs="Times New Roman"/>
          <w:color w:val="000000" w:themeColor="text1"/>
          <w:kern w:val="24"/>
          <w:sz w:val="24"/>
          <w:szCs w:val="24"/>
          <w:lang w:val="en-US" w:eastAsia="en-ZW"/>
        </w:rPr>
        <w:t xml:space="preserve"> sentencing </w:t>
      </w:r>
      <w:r w:rsidR="00B94F50">
        <w:rPr>
          <w:rFonts w:ascii="Times New Roman" w:eastAsiaTheme="minorEastAsia" w:hAnsi="Times New Roman" w:cs="Times New Roman"/>
          <w:color w:val="000000" w:themeColor="text1"/>
          <w:kern w:val="24"/>
          <w:sz w:val="24"/>
          <w:szCs w:val="24"/>
          <w:lang w:val="en-US" w:eastAsia="en-ZW"/>
        </w:rPr>
        <w:t>judgment must</w:t>
      </w:r>
      <w:r w:rsidR="00B94F50" w:rsidRPr="00B94F50">
        <w:rPr>
          <w:rFonts w:ascii="Times New Roman" w:eastAsiaTheme="minorEastAsia" w:hAnsi="Times New Roman" w:cs="Times New Roman"/>
          <w:color w:val="000000" w:themeColor="text1"/>
          <w:kern w:val="24"/>
          <w:sz w:val="24"/>
          <w:szCs w:val="24"/>
          <w:lang w:val="en-US" w:eastAsia="en-ZW"/>
        </w:rPr>
        <w:t xml:space="preserve"> closely follow that of any other judgment.</w:t>
      </w:r>
      <w:r w:rsidR="00B94F50">
        <w:rPr>
          <w:rFonts w:ascii="Times New Roman" w:eastAsiaTheme="minorEastAsia" w:hAnsi="Times New Roman" w:cs="Times New Roman"/>
          <w:color w:val="000000" w:themeColor="text1"/>
          <w:kern w:val="24"/>
          <w:sz w:val="24"/>
          <w:szCs w:val="24"/>
          <w:lang w:val="en-US" w:eastAsia="en-ZW"/>
        </w:rPr>
        <w:t xml:space="preserve"> It must resolve</w:t>
      </w:r>
      <w:r w:rsidR="00B94F50" w:rsidRPr="00B94F50">
        <w:rPr>
          <w:rFonts w:ascii="Times New Roman" w:eastAsiaTheme="minorEastAsia" w:hAnsi="Times New Roman" w:cs="Times New Roman"/>
          <w:color w:val="000000" w:themeColor="text1"/>
          <w:kern w:val="24"/>
          <w:sz w:val="24"/>
          <w:szCs w:val="24"/>
          <w:lang w:val="en-US" w:eastAsia="en-ZW"/>
        </w:rPr>
        <w:t xml:space="preserve"> the contestation b</w:t>
      </w:r>
      <w:r w:rsidR="00B94F50">
        <w:rPr>
          <w:rFonts w:ascii="Times New Roman" w:eastAsiaTheme="minorEastAsia" w:hAnsi="Times New Roman" w:cs="Times New Roman"/>
          <w:color w:val="000000" w:themeColor="text1"/>
          <w:kern w:val="24"/>
          <w:sz w:val="24"/>
          <w:szCs w:val="24"/>
          <w:lang w:val="en-US" w:eastAsia="en-ZW"/>
        </w:rPr>
        <w:t>etween the state and the offender as to what punishment</w:t>
      </w:r>
      <w:r w:rsidR="00B94F50" w:rsidRPr="00B94F50">
        <w:rPr>
          <w:rFonts w:ascii="Times New Roman" w:eastAsiaTheme="minorEastAsia" w:hAnsi="Times New Roman" w:cs="Times New Roman"/>
          <w:color w:val="000000" w:themeColor="text1"/>
          <w:kern w:val="24"/>
          <w:sz w:val="24"/>
          <w:szCs w:val="24"/>
          <w:lang w:val="en-US" w:eastAsia="en-ZW"/>
        </w:rPr>
        <w:t xml:space="preserve"> the court must impose</w:t>
      </w:r>
      <w:r w:rsidR="00B94F50">
        <w:rPr>
          <w:rFonts w:ascii="Times New Roman" w:eastAsiaTheme="minorEastAsia" w:hAnsi="Times New Roman" w:cs="Times New Roman"/>
          <w:color w:val="000000" w:themeColor="text1"/>
          <w:kern w:val="24"/>
          <w:sz w:val="24"/>
          <w:szCs w:val="24"/>
          <w:lang w:val="en-US" w:eastAsia="en-ZW"/>
        </w:rPr>
        <w:t>.</w:t>
      </w:r>
    </w:p>
    <w:p w14:paraId="76D9811A" w14:textId="77777777" w:rsidR="00B94F50" w:rsidRDefault="00B94F50" w:rsidP="00B94F50">
      <w:pPr>
        <w:pStyle w:val="ListParagraph"/>
        <w:spacing w:after="0" w:line="360" w:lineRule="auto"/>
        <w:ind w:left="0"/>
        <w:jc w:val="both"/>
        <w:rPr>
          <w:rFonts w:ascii="Times New Roman" w:eastAsiaTheme="minorEastAsia" w:hAnsi="Times New Roman" w:cs="Times New Roman"/>
          <w:b/>
          <w:color w:val="000000" w:themeColor="text1"/>
          <w:kern w:val="24"/>
          <w:sz w:val="24"/>
          <w:szCs w:val="24"/>
          <w:lang w:val="en-US" w:eastAsia="en-ZW"/>
        </w:rPr>
      </w:pPr>
      <w:r w:rsidRPr="00B94F50">
        <w:rPr>
          <w:rFonts w:ascii="Times New Roman" w:eastAsiaTheme="minorEastAsia" w:hAnsi="Times New Roman" w:cs="Times New Roman"/>
          <w:b/>
          <w:color w:val="000000" w:themeColor="text1"/>
          <w:kern w:val="24"/>
          <w:sz w:val="24"/>
          <w:szCs w:val="24"/>
          <w:lang w:val="en-US" w:eastAsia="en-ZW"/>
        </w:rPr>
        <w:lastRenderedPageBreak/>
        <w:t xml:space="preserve">The </w:t>
      </w:r>
      <w:r w:rsidR="009F162F">
        <w:rPr>
          <w:rFonts w:ascii="Times New Roman" w:eastAsiaTheme="minorEastAsia" w:hAnsi="Times New Roman" w:cs="Times New Roman"/>
          <w:b/>
          <w:color w:val="000000" w:themeColor="text1"/>
          <w:kern w:val="24"/>
          <w:sz w:val="24"/>
          <w:szCs w:val="24"/>
          <w:lang w:val="en-US" w:eastAsia="en-ZW"/>
        </w:rPr>
        <w:t>actual structure</w:t>
      </w:r>
      <w:r w:rsidRPr="00B94F50">
        <w:rPr>
          <w:rFonts w:ascii="Times New Roman" w:eastAsiaTheme="minorEastAsia" w:hAnsi="Times New Roman" w:cs="Times New Roman"/>
          <w:b/>
          <w:color w:val="000000" w:themeColor="text1"/>
          <w:kern w:val="24"/>
          <w:sz w:val="24"/>
          <w:szCs w:val="24"/>
          <w:lang w:val="en-US" w:eastAsia="en-ZW"/>
        </w:rPr>
        <w:t xml:space="preserve"> of the sentencing judgment</w:t>
      </w:r>
    </w:p>
    <w:p w14:paraId="113AC68C" w14:textId="77777777" w:rsidR="0049027A" w:rsidRPr="00395E1A" w:rsidRDefault="00B94F50" w:rsidP="006E47D6">
      <w:pPr>
        <w:pStyle w:val="ListParagraph"/>
        <w:spacing w:after="0" w:line="360" w:lineRule="auto"/>
        <w:ind w:left="0" w:firstLine="720"/>
        <w:jc w:val="both"/>
        <w:rPr>
          <w:rFonts w:ascii="Times New Roman" w:eastAsiaTheme="minorEastAsia" w:hAnsi="Times New Roman" w:cs="Times New Roman"/>
          <w:color w:val="000000" w:themeColor="text1"/>
          <w:kern w:val="24"/>
          <w:sz w:val="24"/>
          <w:szCs w:val="24"/>
          <w:lang w:val="en-US" w:eastAsia="en-ZW"/>
        </w:rPr>
      </w:pPr>
      <w:r>
        <w:rPr>
          <w:rFonts w:ascii="Times New Roman" w:eastAsiaTheme="minorEastAsia" w:hAnsi="Times New Roman" w:cs="Times New Roman"/>
          <w:color w:val="000000" w:themeColor="text1"/>
          <w:kern w:val="24"/>
          <w:sz w:val="24"/>
          <w:szCs w:val="24"/>
          <w:lang w:val="en-US" w:eastAsia="en-ZW"/>
        </w:rPr>
        <w:t xml:space="preserve">Once more, the </w:t>
      </w:r>
      <w:r w:rsidR="009F162F">
        <w:rPr>
          <w:rFonts w:ascii="Times New Roman" w:eastAsiaTheme="minorEastAsia" w:hAnsi="Times New Roman" w:cs="Times New Roman"/>
          <w:color w:val="000000" w:themeColor="text1"/>
          <w:kern w:val="24"/>
          <w:sz w:val="24"/>
          <w:szCs w:val="24"/>
          <w:lang w:val="en-US" w:eastAsia="en-ZW"/>
        </w:rPr>
        <w:t>guidelines</w:t>
      </w:r>
      <w:r>
        <w:rPr>
          <w:rFonts w:ascii="Times New Roman" w:eastAsiaTheme="minorEastAsia" w:hAnsi="Times New Roman" w:cs="Times New Roman"/>
          <w:color w:val="000000" w:themeColor="text1"/>
          <w:kern w:val="24"/>
          <w:sz w:val="24"/>
          <w:szCs w:val="24"/>
          <w:lang w:val="en-US" w:eastAsia="en-ZW"/>
        </w:rPr>
        <w:t xml:space="preserve"> in the 2</w:t>
      </w:r>
      <w:r w:rsidRPr="00B94F50">
        <w:rPr>
          <w:rFonts w:ascii="Times New Roman" w:eastAsiaTheme="minorEastAsia" w:hAnsi="Times New Roman" w:cs="Times New Roman"/>
          <w:color w:val="000000" w:themeColor="text1"/>
          <w:kern w:val="24"/>
          <w:sz w:val="24"/>
          <w:szCs w:val="24"/>
          <w:vertAlign w:val="superscript"/>
          <w:lang w:val="en-US" w:eastAsia="en-ZW"/>
        </w:rPr>
        <w:t>nd</w:t>
      </w:r>
      <w:r>
        <w:rPr>
          <w:rFonts w:ascii="Times New Roman" w:eastAsiaTheme="minorEastAsia" w:hAnsi="Times New Roman" w:cs="Times New Roman"/>
          <w:color w:val="000000" w:themeColor="text1"/>
          <w:kern w:val="24"/>
          <w:sz w:val="24"/>
          <w:szCs w:val="24"/>
          <w:lang w:val="en-US" w:eastAsia="en-ZW"/>
        </w:rPr>
        <w:t xml:space="preserve"> schedule thereto</w:t>
      </w:r>
      <w:r w:rsidR="0049027A">
        <w:rPr>
          <w:rFonts w:ascii="Times New Roman" w:eastAsiaTheme="minorEastAsia" w:hAnsi="Times New Roman" w:cs="Times New Roman"/>
          <w:color w:val="000000" w:themeColor="text1"/>
          <w:kern w:val="24"/>
          <w:sz w:val="24"/>
          <w:szCs w:val="24"/>
          <w:lang w:val="en-US" w:eastAsia="en-ZW"/>
        </w:rPr>
        <w:t>,</w:t>
      </w:r>
      <w:r>
        <w:rPr>
          <w:rFonts w:ascii="Times New Roman" w:eastAsiaTheme="minorEastAsia" w:hAnsi="Times New Roman" w:cs="Times New Roman"/>
          <w:color w:val="000000" w:themeColor="text1"/>
          <w:kern w:val="24"/>
          <w:sz w:val="24"/>
          <w:szCs w:val="24"/>
          <w:lang w:val="en-US" w:eastAsia="en-ZW"/>
        </w:rPr>
        <w:t xml:space="preserve"> provide a template to </w:t>
      </w:r>
      <w:r w:rsidR="009F162F">
        <w:rPr>
          <w:rFonts w:ascii="Times New Roman" w:eastAsiaTheme="minorEastAsia" w:hAnsi="Times New Roman" w:cs="Times New Roman"/>
          <w:color w:val="000000" w:themeColor="text1"/>
          <w:kern w:val="24"/>
          <w:sz w:val="24"/>
          <w:szCs w:val="24"/>
          <w:lang w:val="en-US" w:eastAsia="en-ZW"/>
        </w:rPr>
        <w:t xml:space="preserve">be followed by judicial officers. </w:t>
      </w:r>
      <w:r w:rsidR="002638BB">
        <w:rPr>
          <w:rFonts w:ascii="Times New Roman" w:eastAsiaTheme="minorEastAsia" w:hAnsi="Times New Roman" w:cs="Times New Roman"/>
          <w:color w:val="000000" w:themeColor="text1"/>
          <w:kern w:val="24"/>
          <w:sz w:val="24"/>
          <w:szCs w:val="24"/>
          <w:lang w:val="en-US" w:eastAsia="en-ZW"/>
        </w:rPr>
        <w:t>The sentencing judgment consolidates all the information presented and all the evidence tendered during the pre-sentencing hearing inquiry. It is a self-contain</w:t>
      </w:r>
      <w:r w:rsidR="0027722A">
        <w:rPr>
          <w:rFonts w:ascii="Times New Roman" w:eastAsiaTheme="minorEastAsia" w:hAnsi="Times New Roman" w:cs="Times New Roman"/>
          <w:color w:val="000000" w:themeColor="text1"/>
          <w:kern w:val="24"/>
          <w:sz w:val="24"/>
          <w:szCs w:val="24"/>
          <w:lang w:val="en-US" w:eastAsia="en-ZW"/>
        </w:rPr>
        <w:t>ed stage which standing alone must be</w:t>
      </w:r>
      <w:r w:rsidR="002638BB">
        <w:rPr>
          <w:rFonts w:ascii="Times New Roman" w:eastAsiaTheme="minorEastAsia" w:hAnsi="Times New Roman" w:cs="Times New Roman"/>
          <w:color w:val="000000" w:themeColor="text1"/>
          <w:kern w:val="24"/>
          <w:sz w:val="24"/>
          <w:szCs w:val="24"/>
          <w:lang w:val="en-US" w:eastAsia="en-ZW"/>
        </w:rPr>
        <w:t xml:space="preserve"> capable of informing, in summary terms, any interested person of what happened in the case and what led to the offender getting the punishment which was imposed on him</w:t>
      </w:r>
      <w:r w:rsidR="0049027A">
        <w:rPr>
          <w:rFonts w:ascii="Times New Roman" w:eastAsiaTheme="minorEastAsia" w:hAnsi="Times New Roman" w:cs="Times New Roman"/>
          <w:color w:val="000000" w:themeColor="text1"/>
          <w:kern w:val="24"/>
          <w:sz w:val="24"/>
          <w:szCs w:val="24"/>
          <w:lang w:val="en-US" w:eastAsia="en-ZW"/>
        </w:rPr>
        <w:t>/her</w:t>
      </w:r>
      <w:r w:rsidR="002638BB">
        <w:rPr>
          <w:rFonts w:ascii="Times New Roman" w:eastAsiaTheme="minorEastAsia" w:hAnsi="Times New Roman" w:cs="Times New Roman"/>
          <w:color w:val="000000" w:themeColor="text1"/>
          <w:kern w:val="24"/>
          <w:sz w:val="24"/>
          <w:szCs w:val="24"/>
          <w:lang w:val="en-US" w:eastAsia="en-ZW"/>
        </w:rPr>
        <w:t>. Anyone who picks up a sentencing judgment must be able to fully comprehend the entire trial without the need to read the record of proceedings or the court’s reasons for its verdict. For that reason, it</w:t>
      </w:r>
      <w:r w:rsidR="009F162F">
        <w:rPr>
          <w:rFonts w:ascii="Times New Roman" w:eastAsiaTheme="minorEastAsia" w:hAnsi="Times New Roman" w:cs="Times New Roman"/>
          <w:color w:val="000000" w:themeColor="text1"/>
          <w:kern w:val="24"/>
          <w:sz w:val="24"/>
          <w:szCs w:val="24"/>
          <w:lang w:val="en-US" w:eastAsia="en-ZW"/>
        </w:rPr>
        <w:t xml:space="preserve"> must have an </w:t>
      </w:r>
      <w:r w:rsidR="009F162F" w:rsidRPr="0049027A">
        <w:rPr>
          <w:rFonts w:ascii="Times New Roman" w:eastAsiaTheme="minorEastAsia" w:hAnsi="Times New Roman" w:cs="Times New Roman"/>
          <w:b/>
          <w:color w:val="000000" w:themeColor="text1"/>
          <w:kern w:val="24"/>
          <w:sz w:val="24"/>
          <w:szCs w:val="24"/>
          <w:lang w:val="en-US" w:eastAsia="en-ZW"/>
        </w:rPr>
        <w:t>introduction</w:t>
      </w:r>
      <w:r w:rsidR="009F162F">
        <w:rPr>
          <w:rFonts w:ascii="Times New Roman" w:eastAsiaTheme="minorEastAsia" w:hAnsi="Times New Roman" w:cs="Times New Roman"/>
          <w:color w:val="000000" w:themeColor="text1"/>
          <w:kern w:val="24"/>
          <w:sz w:val="24"/>
          <w:szCs w:val="24"/>
          <w:lang w:val="en-US" w:eastAsia="en-ZW"/>
        </w:rPr>
        <w:t xml:space="preserve"> in which the court states the offence with which the offender stands convicted. Additionally it may include any other information describing the offender such as his name, age and sex. </w:t>
      </w:r>
      <w:r w:rsidR="002638BB">
        <w:rPr>
          <w:rFonts w:ascii="Times New Roman" w:eastAsiaTheme="minorEastAsia" w:hAnsi="Times New Roman" w:cs="Times New Roman"/>
          <w:color w:val="000000" w:themeColor="text1"/>
          <w:kern w:val="24"/>
          <w:sz w:val="24"/>
          <w:szCs w:val="24"/>
          <w:lang w:val="en-US" w:eastAsia="en-ZW"/>
        </w:rPr>
        <w:t xml:space="preserve">It must state whether the offender </w:t>
      </w:r>
      <w:r w:rsidR="002638BB" w:rsidRPr="0049027A">
        <w:rPr>
          <w:rFonts w:ascii="Times New Roman" w:eastAsiaTheme="minorEastAsia" w:hAnsi="Times New Roman" w:cs="Times New Roman"/>
          <w:b/>
          <w:color w:val="000000" w:themeColor="text1"/>
          <w:kern w:val="24"/>
          <w:sz w:val="24"/>
          <w:szCs w:val="24"/>
          <w:lang w:val="en-US" w:eastAsia="en-ZW"/>
        </w:rPr>
        <w:t>pleaded guilty or not guilty.</w:t>
      </w:r>
      <w:r w:rsidR="002638BB">
        <w:rPr>
          <w:rFonts w:ascii="Times New Roman" w:eastAsiaTheme="minorEastAsia" w:hAnsi="Times New Roman" w:cs="Times New Roman"/>
          <w:color w:val="000000" w:themeColor="text1"/>
          <w:kern w:val="24"/>
          <w:sz w:val="24"/>
          <w:szCs w:val="24"/>
          <w:lang w:val="en-US" w:eastAsia="en-ZW"/>
        </w:rPr>
        <w:t xml:space="preserve"> Where the offender was initially charged with one offence but was </w:t>
      </w:r>
      <w:r w:rsidR="002638BB" w:rsidRPr="0049027A">
        <w:rPr>
          <w:rFonts w:ascii="Times New Roman" w:eastAsiaTheme="minorEastAsia" w:hAnsi="Times New Roman" w:cs="Times New Roman"/>
          <w:b/>
          <w:color w:val="000000" w:themeColor="text1"/>
          <w:kern w:val="24"/>
          <w:sz w:val="24"/>
          <w:szCs w:val="24"/>
          <w:lang w:val="en-US" w:eastAsia="en-ZW"/>
        </w:rPr>
        <w:t>convicted of a different one</w:t>
      </w:r>
      <w:r w:rsidR="002638BB">
        <w:rPr>
          <w:rFonts w:ascii="Times New Roman" w:eastAsiaTheme="minorEastAsia" w:hAnsi="Times New Roman" w:cs="Times New Roman"/>
          <w:color w:val="000000" w:themeColor="text1"/>
          <w:kern w:val="24"/>
          <w:sz w:val="24"/>
          <w:szCs w:val="24"/>
          <w:lang w:val="en-US" w:eastAsia="en-ZW"/>
        </w:rPr>
        <w:t xml:space="preserve"> that status must appear in the sentencing judgment. It is important to mention it so that the court does not make the mistake o</w:t>
      </w:r>
      <w:r w:rsidR="0027722A">
        <w:rPr>
          <w:rFonts w:ascii="Times New Roman" w:eastAsiaTheme="minorEastAsia" w:hAnsi="Times New Roman" w:cs="Times New Roman"/>
          <w:color w:val="000000" w:themeColor="text1"/>
          <w:kern w:val="24"/>
          <w:sz w:val="24"/>
          <w:szCs w:val="24"/>
          <w:lang w:val="en-US" w:eastAsia="en-ZW"/>
        </w:rPr>
        <w:t>f sentencing him for the</w:t>
      </w:r>
      <w:r w:rsidR="002638BB">
        <w:rPr>
          <w:rFonts w:ascii="Times New Roman" w:eastAsiaTheme="minorEastAsia" w:hAnsi="Times New Roman" w:cs="Times New Roman"/>
          <w:color w:val="000000" w:themeColor="text1"/>
          <w:kern w:val="24"/>
          <w:sz w:val="24"/>
          <w:szCs w:val="24"/>
          <w:lang w:val="en-US" w:eastAsia="en-ZW"/>
        </w:rPr>
        <w:t xml:space="preserve"> cr</w:t>
      </w:r>
      <w:r w:rsidR="0049027A">
        <w:rPr>
          <w:rFonts w:ascii="Times New Roman" w:eastAsiaTheme="minorEastAsia" w:hAnsi="Times New Roman" w:cs="Times New Roman"/>
          <w:color w:val="000000" w:themeColor="text1"/>
          <w:kern w:val="24"/>
          <w:sz w:val="24"/>
          <w:szCs w:val="24"/>
          <w:lang w:val="en-US" w:eastAsia="en-ZW"/>
        </w:rPr>
        <w:t>ime</w:t>
      </w:r>
      <w:r w:rsidR="0027722A">
        <w:rPr>
          <w:rFonts w:ascii="Times New Roman" w:eastAsiaTheme="minorEastAsia" w:hAnsi="Times New Roman" w:cs="Times New Roman"/>
          <w:color w:val="000000" w:themeColor="text1"/>
          <w:kern w:val="24"/>
          <w:sz w:val="24"/>
          <w:szCs w:val="24"/>
          <w:lang w:val="en-US" w:eastAsia="en-ZW"/>
        </w:rPr>
        <w:t xml:space="preserve"> on which he was acquitted</w:t>
      </w:r>
      <w:r w:rsidR="0049027A">
        <w:rPr>
          <w:rFonts w:ascii="Times New Roman" w:eastAsiaTheme="minorEastAsia" w:hAnsi="Times New Roman" w:cs="Times New Roman"/>
          <w:color w:val="000000" w:themeColor="text1"/>
          <w:kern w:val="24"/>
          <w:sz w:val="24"/>
          <w:szCs w:val="24"/>
          <w:lang w:val="en-US" w:eastAsia="en-ZW"/>
        </w:rPr>
        <w:t>. It also protects the court</w:t>
      </w:r>
      <w:r w:rsidR="002638BB">
        <w:rPr>
          <w:rFonts w:ascii="Times New Roman" w:eastAsiaTheme="minorEastAsia" w:hAnsi="Times New Roman" w:cs="Times New Roman"/>
          <w:color w:val="000000" w:themeColor="text1"/>
          <w:kern w:val="24"/>
          <w:sz w:val="24"/>
          <w:szCs w:val="24"/>
          <w:lang w:val="en-US" w:eastAsia="en-ZW"/>
        </w:rPr>
        <w:t xml:space="preserve"> from unnecessary criticism by the public and interested parties who may mistakenly believe </w:t>
      </w:r>
      <w:r w:rsidR="0049027A">
        <w:rPr>
          <w:rFonts w:ascii="Times New Roman" w:eastAsiaTheme="minorEastAsia" w:hAnsi="Times New Roman" w:cs="Times New Roman"/>
          <w:color w:val="000000" w:themeColor="text1"/>
          <w:kern w:val="24"/>
          <w:sz w:val="24"/>
          <w:szCs w:val="24"/>
          <w:lang w:val="en-US" w:eastAsia="en-ZW"/>
        </w:rPr>
        <w:t xml:space="preserve">for instance, </w:t>
      </w:r>
      <w:r w:rsidR="002638BB">
        <w:rPr>
          <w:rFonts w:ascii="Times New Roman" w:eastAsiaTheme="minorEastAsia" w:hAnsi="Times New Roman" w:cs="Times New Roman"/>
          <w:color w:val="000000" w:themeColor="text1"/>
          <w:kern w:val="24"/>
          <w:sz w:val="24"/>
          <w:szCs w:val="24"/>
          <w:lang w:val="en-US" w:eastAsia="en-ZW"/>
        </w:rPr>
        <w:t>that a person charged with rape got away with a lenient sentence</w:t>
      </w:r>
      <w:r w:rsidR="0049027A">
        <w:rPr>
          <w:rFonts w:ascii="Times New Roman" w:eastAsiaTheme="minorEastAsia" w:hAnsi="Times New Roman" w:cs="Times New Roman"/>
          <w:color w:val="000000" w:themeColor="text1"/>
          <w:kern w:val="24"/>
          <w:sz w:val="24"/>
          <w:szCs w:val="24"/>
          <w:lang w:val="en-US" w:eastAsia="en-ZW"/>
        </w:rPr>
        <w:t xml:space="preserve"> yet the person was convicted of the competent charge of having sexual intercourse with a young person which for all intents and purposes merited the punishment imposed. At all times, sight must not be lost of the ever present interest of the public in criminal sentences. More often than not the public has no idea how the actual trial progressed. Their concern solely lies in the arrest and the punishment of the offender. </w:t>
      </w:r>
    </w:p>
    <w:p w14:paraId="16DFA554" w14:textId="1CA8C7E9" w:rsidR="0049027A" w:rsidRPr="00395E1A" w:rsidRDefault="0049027A" w:rsidP="00395E1A">
      <w:pPr>
        <w:spacing w:after="0" w:line="360" w:lineRule="auto"/>
        <w:ind w:firstLine="720"/>
        <w:contextualSpacing/>
        <w:jc w:val="both"/>
        <w:rPr>
          <w:rFonts w:ascii="Times New Roman" w:eastAsia="Times New Roman" w:hAnsi="Times New Roman" w:cs="Times New Roman"/>
          <w:sz w:val="24"/>
          <w:szCs w:val="24"/>
          <w:lang w:eastAsia="en-ZW"/>
        </w:rPr>
      </w:pPr>
      <w:r w:rsidRPr="0049027A">
        <w:rPr>
          <w:rFonts w:ascii="Times New Roman" w:eastAsiaTheme="minorEastAsia" w:hAnsi="Times New Roman" w:cs="Times New Roman"/>
          <w:color w:val="000000" w:themeColor="text1"/>
          <w:kern w:val="24"/>
          <w:sz w:val="24"/>
          <w:szCs w:val="24"/>
          <w:lang w:val="en-US" w:eastAsia="en-ZW"/>
        </w:rPr>
        <w:t xml:space="preserve">Where there was a contested trial </w:t>
      </w:r>
      <w:r w:rsidR="00395E1A">
        <w:rPr>
          <w:rFonts w:ascii="Times New Roman" w:eastAsiaTheme="minorEastAsia" w:hAnsi="Times New Roman" w:cs="Times New Roman"/>
          <w:color w:val="000000" w:themeColor="text1"/>
          <w:kern w:val="24"/>
          <w:sz w:val="24"/>
          <w:szCs w:val="24"/>
          <w:lang w:val="en-US" w:eastAsia="en-ZW"/>
        </w:rPr>
        <w:t xml:space="preserve">the court </w:t>
      </w:r>
      <w:r w:rsidRPr="0049027A">
        <w:rPr>
          <w:rFonts w:ascii="Times New Roman" w:eastAsiaTheme="minorEastAsia" w:hAnsi="Times New Roman" w:cs="Times New Roman"/>
          <w:color w:val="000000" w:themeColor="text1"/>
          <w:kern w:val="24"/>
          <w:sz w:val="24"/>
          <w:szCs w:val="24"/>
          <w:lang w:val="en-US" w:eastAsia="en-ZW"/>
        </w:rPr>
        <w:t xml:space="preserve">briefly </w:t>
      </w:r>
      <w:r w:rsidR="00395E1A">
        <w:rPr>
          <w:rFonts w:ascii="Times New Roman" w:eastAsiaTheme="minorEastAsia" w:hAnsi="Times New Roman" w:cs="Times New Roman"/>
          <w:color w:val="000000" w:themeColor="text1"/>
          <w:kern w:val="24"/>
          <w:sz w:val="24"/>
          <w:szCs w:val="24"/>
          <w:lang w:val="en-US" w:eastAsia="en-ZW"/>
        </w:rPr>
        <w:t>outline</w:t>
      </w:r>
      <w:r w:rsidR="0019290C">
        <w:rPr>
          <w:rFonts w:ascii="Times New Roman" w:eastAsiaTheme="minorEastAsia" w:hAnsi="Times New Roman" w:cs="Times New Roman"/>
          <w:color w:val="000000" w:themeColor="text1"/>
          <w:kern w:val="24"/>
          <w:sz w:val="24"/>
          <w:szCs w:val="24"/>
          <w:lang w:val="en-US" w:eastAsia="en-ZW"/>
        </w:rPr>
        <w:t>s</w:t>
      </w:r>
      <w:r w:rsidR="00395E1A">
        <w:rPr>
          <w:rFonts w:ascii="Times New Roman" w:eastAsiaTheme="minorEastAsia" w:hAnsi="Times New Roman" w:cs="Times New Roman"/>
          <w:color w:val="000000" w:themeColor="text1"/>
          <w:kern w:val="24"/>
          <w:sz w:val="24"/>
          <w:szCs w:val="24"/>
          <w:lang w:val="en-US" w:eastAsia="en-ZW"/>
        </w:rPr>
        <w:t xml:space="preserve"> the evidence called and </w:t>
      </w:r>
      <w:r w:rsidRPr="0049027A">
        <w:rPr>
          <w:rFonts w:ascii="Times New Roman" w:eastAsiaTheme="minorEastAsia" w:hAnsi="Times New Roman" w:cs="Times New Roman"/>
          <w:color w:val="000000" w:themeColor="text1"/>
          <w:kern w:val="24"/>
          <w:sz w:val="24"/>
          <w:szCs w:val="24"/>
          <w:lang w:val="en-US" w:eastAsia="en-ZW"/>
        </w:rPr>
        <w:t>proved</w:t>
      </w:r>
      <w:r w:rsidR="00395E1A">
        <w:rPr>
          <w:rFonts w:ascii="Times New Roman" w:eastAsiaTheme="minorEastAsia" w:hAnsi="Times New Roman" w:cs="Times New Roman"/>
          <w:color w:val="000000" w:themeColor="text1"/>
          <w:kern w:val="24"/>
          <w:sz w:val="24"/>
          <w:szCs w:val="24"/>
          <w:lang w:val="en-US" w:eastAsia="en-ZW"/>
        </w:rPr>
        <w:t xml:space="preserve"> which is relevant to sentence</w:t>
      </w:r>
      <w:r w:rsidR="00395E1A">
        <w:rPr>
          <w:rFonts w:ascii="Times New Roman" w:eastAsia="Times New Roman" w:hAnsi="Times New Roman" w:cs="Times New Roman"/>
          <w:sz w:val="24"/>
          <w:szCs w:val="24"/>
          <w:lang w:eastAsia="en-ZW"/>
        </w:rPr>
        <w:t xml:space="preserve">. </w:t>
      </w:r>
      <w:r w:rsidRPr="0049027A">
        <w:rPr>
          <w:rFonts w:ascii="Times New Roman" w:eastAsiaTheme="minorEastAsia" w:hAnsi="Times New Roman" w:cs="Times New Roman"/>
          <w:color w:val="000000" w:themeColor="text1"/>
          <w:kern w:val="24"/>
          <w:sz w:val="24"/>
          <w:szCs w:val="24"/>
          <w:lang w:val="en-US" w:eastAsia="en-ZW"/>
        </w:rPr>
        <w:t>If the accused pleaded guilty, refer</w:t>
      </w:r>
      <w:r w:rsidR="00395E1A">
        <w:rPr>
          <w:rFonts w:ascii="Times New Roman" w:eastAsiaTheme="minorEastAsia" w:hAnsi="Times New Roman" w:cs="Times New Roman"/>
          <w:color w:val="000000" w:themeColor="text1"/>
          <w:kern w:val="24"/>
          <w:sz w:val="24"/>
          <w:szCs w:val="24"/>
          <w:lang w:val="en-US" w:eastAsia="en-ZW"/>
        </w:rPr>
        <w:t>ence must be made</w:t>
      </w:r>
      <w:r w:rsidRPr="0049027A">
        <w:rPr>
          <w:rFonts w:ascii="Times New Roman" w:eastAsiaTheme="minorEastAsia" w:hAnsi="Times New Roman" w:cs="Times New Roman"/>
          <w:color w:val="000000" w:themeColor="text1"/>
          <w:kern w:val="24"/>
          <w:sz w:val="24"/>
          <w:szCs w:val="24"/>
          <w:lang w:val="en-US" w:eastAsia="en-ZW"/>
        </w:rPr>
        <w:t xml:space="preserve"> to the summary of facts or the statement of agreed facts which grounded the conviction</w:t>
      </w:r>
      <w:r w:rsidR="00395E1A">
        <w:rPr>
          <w:rFonts w:ascii="Times New Roman" w:eastAsiaTheme="minorEastAsia" w:hAnsi="Times New Roman" w:cs="Times New Roman"/>
          <w:color w:val="000000" w:themeColor="text1"/>
          <w:kern w:val="24"/>
          <w:sz w:val="24"/>
          <w:szCs w:val="24"/>
          <w:lang w:val="en-US" w:eastAsia="en-ZW"/>
        </w:rPr>
        <w:t xml:space="preserve">. </w:t>
      </w:r>
      <w:r w:rsidRPr="00395E1A">
        <w:rPr>
          <w:rFonts w:ascii="Times New Roman" w:eastAsiaTheme="minorEastAsia" w:hAnsi="Times New Roman" w:cs="Times New Roman"/>
          <w:color w:val="000000" w:themeColor="text1"/>
          <w:kern w:val="24"/>
          <w:sz w:val="24"/>
          <w:szCs w:val="24"/>
          <w:lang w:eastAsia="en-ZW"/>
        </w:rPr>
        <w:t xml:space="preserve">As a rule, the court is required </w:t>
      </w:r>
      <w:r w:rsidR="00395E1A">
        <w:rPr>
          <w:rFonts w:ascii="Times New Roman" w:eastAsiaTheme="minorEastAsia" w:hAnsi="Times New Roman" w:cs="Times New Roman"/>
          <w:color w:val="000000" w:themeColor="text1"/>
          <w:kern w:val="24"/>
          <w:sz w:val="24"/>
          <w:szCs w:val="24"/>
          <w:lang w:eastAsia="en-ZW"/>
        </w:rPr>
        <w:t xml:space="preserve">in its sentencing judgment </w:t>
      </w:r>
      <w:r w:rsidR="0019290C">
        <w:rPr>
          <w:rFonts w:ascii="Times New Roman" w:eastAsiaTheme="minorEastAsia" w:hAnsi="Times New Roman" w:cs="Times New Roman"/>
          <w:color w:val="000000" w:themeColor="text1"/>
          <w:kern w:val="24"/>
          <w:sz w:val="24"/>
          <w:szCs w:val="24"/>
          <w:lang w:eastAsia="en-ZW"/>
        </w:rPr>
        <w:t>to state</w:t>
      </w:r>
      <w:r w:rsidRPr="00395E1A">
        <w:rPr>
          <w:rFonts w:ascii="Times New Roman" w:eastAsiaTheme="minorEastAsia" w:hAnsi="Times New Roman" w:cs="Times New Roman"/>
          <w:color w:val="000000" w:themeColor="text1"/>
          <w:kern w:val="24"/>
          <w:sz w:val="24"/>
          <w:szCs w:val="24"/>
          <w:lang w:eastAsia="en-ZW"/>
        </w:rPr>
        <w:t xml:space="preserve"> the penalty creating </w:t>
      </w:r>
      <w:r w:rsidR="00395E1A" w:rsidRPr="00395E1A">
        <w:rPr>
          <w:rFonts w:ascii="Times New Roman" w:eastAsiaTheme="minorEastAsia" w:hAnsi="Times New Roman" w:cs="Times New Roman"/>
          <w:color w:val="000000" w:themeColor="text1"/>
          <w:kern w:val="24"/>
          <w:sz w:val="24"/>
          <w:szCs w:val="24"/>
          <w:lang w:eastAsia="en-ZW"/>
        </w:rPr>
        <w:t>statutory provision</w:t>
      </w:r>
      <w:r w:rsidRPr="00395E1A">
        <w:rPr>
          <w:rFonts w:ascii="Times New Roman" w:eastAsiaTheme="minorEastAsia" w:hAnsi="Times New Roman" w:cs="Times New Roman"/>
          <w:color w:val="000000" w:themeColor="text1"/>
          <w:kern w:val="24"/>
          <w:sz w:val="24"/>
          <w:szCs w:val="24"/>
          <w:lang w:eastAsia="en-ZW"/>
        </w:rPr>
        <w:t xml:space="preserve"> e.g. </w:t>
      </w:r>
      <w:r w:rsidR="00395E1A" w:rsidRPr="00395E1A">
        <w:rPr>
          <w:rFonts w:ascii="Times New Roman" w:eastAsiaTheme="minorEastAsia" w:hAnsi="Times New Roman" w:cs="Times New Roman"/>
          <w:color w:val="000000" w:themeColor="text1"/>
          <w:kern w:val="24"/>
          <w:sz w:val="24"/>
          <w:szCs w:val="24"/>
          <w:lang w:eastAsia="en-ZW"/>
        </w:rPr>
        <w:t>that</w:t>
      </w:r>
      <w:r w:rsidR="00395E1A">
        <w:rPr>
          <w:rFonts w:ascii="Times New Roman" w:eastAsiaTheme="minorEastAsia" w:hAnsi="Times New Roman" w:cs="Times New Roman"/>
          <w:color w:val="000000" w:themeColor="text1"/>
          <w:kern w:val="24"/>
          <w:sz w:val="24"/>
          <w:szCs w:val="24"/>
          <w:lang w:eastAsia="en-ZW"/>
        </w:rPr>
        <w:t xml:space="preserve"> the penalty for the crime of rape a</w:t>
      </w:r>
      <w:r w:rsidRPr="00395E1A">
        <w:rPr>
          <w:rFonts w:ascii="Times New Roman" w:eastAsiaTheme="minorEastAsia" w:hAnsi="Times New Roman" w:cs="Times New Roman"/>
          <w:color w:val="000000" w:themeColor="text1"/>
          <w:kern w:val="24"/>
          <w:sz w:val="24"/>
          <w:szCs w:val="24"/>
          <w:lang w:eastAsia="en-ZW"/>
        </w:rPr>
        <w:t>s provided under s</w:t>
      </w:r>
      <w:r w:rsidR="006E47D6">
        <w:rPr>
          <w:rFonts w:ascii="Times New Roman" w:eastAsiaTheme="minorEastAsia" w:hAnsi="Times New Roman" w:cs="Times New Roman"/>
          <w:color w:val="000000" w:themeColor="text1"/>
          <w:kern w:val="24"/>
          <w:sz w:val="24"/>
          <w:szCs w:val="24"/>
          <w:lang w:eastAsia="en-ZW"/>
        </w:rPr>
        <w:t xml:space="preserve"> </w:t>
      </w:r>
      <w:r w:rsidRPr="00395E1A">
        <w:rPr>
          <w:rFonts w:ascii="Times New Roman" w:eastAsiaTheme="minorEastAsia" w:hAnsi="Times New Roman" w:cs="Times New Roman"/>
          <w:color w:val="000000" w:themeColor="text1"/>
          <w:kern w:val="24"/>
          <w:sz w:val="24"/>
          <w:szCs w:val="24"/>
          <w:lang w:val="en-US" w:eastAsia="en-ZW"/>
        </w:rPr>
        <w:t>3 of the Criminal Law (Codification and Reform) Amendment Act, 20</w:t>
      </w:r>
      <w:r w:rsidR="00395E1A">
        <w:rPr>
          <w:rFonts w:ascii="Times New Roman" w:eastAsiaTheme="minorEastAsia" w:hAnsi="Times New Roman" w:cs="Times New Roman"/>
          <w:color w:val="000000" w:themeColor="text1"/>
          <w:kern w:val="24"/>
          <w:sz w:val="24"/>
          <w:szCs w:val="24"/>
          <w:lang w:val="en-US" w:eastAsia="en-ZW"/>
        </w:rPr>
        <w:t>23 is:</w:t>
      </w:r>
      <w:r w:rsidRPr="00395E1A">
        <w:rPr>
          <w:rFonts w:ascii="Times New Roman" w:eastAsiaTheme="minorEastAsia" w:hAnsi="Times New Roman" w:cs="Times New Roman"/>
          <w:color w:val="000000" w:themeColor="text1"/>
          <w:kern w:val="24"/>
          <w:sz w:val="24"/>
          <w:szCs w:val="24"/>
          <w:lang w:val="en-US" w:eastAsia="en-ZW"/>
        </w:rPr>
        <w:t xml:space="preserve"> </w:t>
      </w:r>
    </w:p>
    <w:p w14:paraId="1CD65166" w14:textId="6F3A9998" w:rsidR="00395E1A" w:rsidRPr="00395E1A" w:rsidRDefault="005B7255" w:rsidP="005B7255">
      <w:pPr>
        <w:pStyle w:val="ListParagraph"/>
        <w:numPr>
          <w:ilvl w:val="0"/>
          <w:numId w:val="47"/>
        </w:numPr>
        <w:spacing w:after="0" w:line="240" w:lineRule="auto"/>
        <w:jc w:val="both"/>
        <w:rPr>
          <w:rFonts w:ascii="Times New Roman" w:eastAsiaTheme="minorEastAsia" w:hAnsi="Times New Roman" w:cs="Times New Roman"/>
          <w:color w:val="000000" w:themeColor="text1"/>
          <w:kern w:val="24"/>
          <w:sz w:val="24"/>
          <w:szCs w:val="24"/>
          <w:lang w:val="en-US" w:eastAsia="en-ZW"/>
        </w:rPr>
      </w:pPr>
      <w:r>
        <w:rPr>
          <w:rFonts w:ascii="Times New Roman" w:eastAsiaTheme="minorEastAsia" w:hAnsi="Times New Roman" w:cs="Times New Roman"/>
          <w:color w:val="000000" w:themeColor="text1"/>
          <w:kern w:val="24"/>
          <w:sz w:val="24"/>
          <w:szCs w:val="24"/>
          <w:lang w:val="en-US" w:eastAsia="en-ZW"/>
        </w:rPr>
        <w:t>“</w:t>
      </w:r>
      <w:r w:rsidR="0049027A" w:rsidRPr="00395E1A">
        <w:rPr>
          <w:rFonts w:ascii="Times New Roman" w:eastAsiaTheme="minorEastAsia" w:hAnsi="Times New Roman" w:cs="Times New Roman"/>
          <w:color w:val="000000" w:themeColor="text1"/>
          <w:kern w:val="24"/>
          <w:sz w:val="24"/>
          <w:szCs w:val="24"/>
          <w:lang w:val="en-US" w:eastAsia="en-ZW"/>
        </w:rPr>
        <w:t>if the crime was committed</w:t>
      </w:r>
      <w:r w:rsidR="00395E1A" w:rsidRPr="00395E1A">
        <w:rPr>
          <w:rFonts w:ascii="Times New Roman" w:eastAsiaTheme="minorEastAsia" w:hAnsi="Times New Roman" w:cs="Times New Roman"/>
          <w:color w:val="000000" w:themeColor="text1"/>
          <w:kern w:val="24"/>
          <w:sz w:val="24"/>
          <w:szCs w:val="24"/>
          <w:lang w:val="en-US" w:eastAsia="en-ZW"/>
        </w:rPr>
        <w:t xml:space="preserve"> in aggravating circumstances </w:t>
      </w:r>
      <w:r w:rsidR="0049027A" w:rsidRPr="00395E1A">
        <w:rPr>
          <w:rFonts w:ascii="Times New Roman" w:eastAsiaTheme="minorEastAsia" w:hAnsi="Times New Roman" w:cs="Times New Roman"/>
          <w:color w:val="000000" w:themeColor="text1"/>
          <w:kern w:val="24"/>
          <w:sz w:val="24"/>
          <w:szCs w:val="24"/>
          <w:lang w:val="en-US" w:eastAsia="en-ZW"/>
        </w:rPr>
        <w:t xml:space="preserve">life imprisonment or any definite period of imprisonment of not less than fifteen years; or </w:t>
      </w:r>
    </w:p>
    <w:p w14:paraId="64FD6D46" w14:textId="77777777" w:rsidR="0049027A" w:rsidRPr="00395E1A" w:rsidRDefault="0049027A" w:rsidP="005B7255">
      <w:pPr>
        <w:pStyle w:val="ListParagraph"/>
        <w:numPr>
          <w:ilvl w:val="0"/>
          <w:numId w:val="47"/>
        </w:numPr>
        <w:spacing w:after="0" w:line="240" w:lineRule="auto"/>
        <w:jc w:val="both"/>
        <w:rPr>
          <w:rFonts w:ascii="Times New Roman" w:eastAsia="Times New Roman" w:hAnsi="Times New Roman" w:cs="Times New Roman"/>
          <w:sz w:val="24"/>
          <w:szCs w:val="24"/>
          <w:lang w:eastAsia="en-ZW"/>
        </w:rPr>
      </w:pPr>
      <w:r w:rsidRPr="00395E1A">
        <w:rPr>
          <w:rFonts w:ascii="Times New Roman" w:eastAsiaTheme="minorEastAsia" w:hAnsi="Times New Roman" w:cs="Times New Roman"/>
          <w:color w:val="000000" w:themeColor="text1"/>
          <w:kern w:val="24"/>
          <w:sz w:val="24"/>
          <w:szCs w:val="24"/>
          <w:lang w:val="en-US" w:eastAsia="en-ZW"/>
        </w:rPr>
        <w:t xml:space="preserve">(ii) if there are </w:t>
      </w:r>
      <w:r w:rsidR="00395E1A">
        <w:rPr>
          <w:rFonts w:ascii="Times New Roman" w:eastAsiaTheme="minorEastAsia" w:hAnsi="Times New Roman" w:cs="Times New Roman"/>
          <w:color w:val="000000" w:themeColor="text1"/>
          <w:kern w:val="24"/>
          <w:sz w:val="24"/>
          <w:szCs w:val="24"/>
          <w:lang w:val="en-US" w:eastAsia="en-ZW"/>
        </w:rPr>
        <w:t>no aggravating circumstances,</w:t>
      </w:r>
      <w:r w:rsidRPr="00395E1A">
        <w:rPr>
          <w:rFonts w:ascii="Times New Roman" w:eastAsiaTheme="minorEastAsia" w:hAnsi="Times New Roman" w:cs="Times New Roman"/>
          <w:color w:val="000000" w:themeColor="text1"/>
          <w:kern w:val="24"/>
          <w:sz w:val="24"/>
          <w:szCs w:val="24"/>
          <w:lang w:val="en-US" w:eastAsia="en-ZW"/>
        </w:rPr>
        <w:t xml:space="preserve"> a period of not less than five (5) years and not more than fifteen (15) years.”</w:t>
      </w:r>
    </w:p>
    <w:p w14:paraId="6956119C" w14:textId="5689E577" w:rsidR="00E97AA6" w:rsidRDefault="00395E1A" w:rsidP="006E47D6">
      <w:pPr>
        <w:spacing w:after="0" w:line="360" w:lineRule="auto"/>
        <w:ind w:firstLine="720"/>
        <w:contextualSpacing/>
        <w:jc w:val="both"/>
        <w:rPr>
          <w:rFonts w:ascii="Times New Roman" w:eastAsia="Times New Roman" w:hAnsi="Times New Roman" w:cs="Times New Roman"/>
          <w:sz w:val="24"/>
          <w:szCs w:val="24"/>
          <w:lang w:eastAsia="en-ZW"/>
        </w:rPr>
      </w:pPr>
      <w:r>
        <w:rPr>
          <w:rFonts w:ascii="Times New Roman" w:eastAsiaTheme="minorEastAsia" w:hAnsi="Times New Roman" w:cs="Times New Roman"/>
          <w:color w:val="000000" w:themeColor="text1"/>
          <w:kern w:val="24"/>
          <w:sz w:val="24"/>
          <w:szCs w:val="24"/>
          <w:lang w:eastAsia="en-ZW"/>
        </w:rPr>
        <w:lastRenderedPageBreak/>
        <w:t xml:space="preserve">In that way the court states </w:t>
      </w:r>
      <w:r w:rsidR="0049027A" w:rsidRPr="0049027A">
        <w:rPr>
          <w:rFonts w:ascii="Times New Roman" w:eastAsiaTheme="minorEastAsia" w:hAnsi="Times New Roman" w:cs="Times New Roman"/>
          <w:color w:val="000000" w:themeColor="text1"/>
          <w:kern w:val="24"/>
          <w:sz w:val="24"/>
          <w:szCs w:val="24"/>
          <w:lang w:eastAsia="en-ZW"/>
        </w:rPr>
        <w:t>the min</w:t>
      </w:r>
      <w:r>
        <w:rPr>
          <w:rFonts w:ascii="Times New Roman" w:eastAsiaTheme="minorEastAsia" w:hAnsi="Times New Roman" w:cs="Times New Roman"/>
          <w:color w:val="000000" w:themeColor="text1"/>
          <w:kern w:val="24"/>
          <w:sz w:val="24"/>
          <w:szCs w:val="24"/>
          <w:lang w:eastAsia="en-ZW"/>
        </w:rPr>
        <w:t xml:space="preserve">imum/maximum sentences for the crime. </w:t>
      </w:r>
      <w:r w:rsidR="0049027A" w:rsidRPr="0049027A">
        <w:rPr>
          <w:rFonts w:ascii="Times New Roman" w:eastAsiaTheme="minorEastAsia" w:hAnsi="Times New Roman" w:cs="Times New Roman"/>
          <w:color w:val="000000" w:themeColor="text1"/>
          <w:kern w:val="24"/>
          <w:sz w:val="24"/>
          <w:szCs w:val="24"/>
          <w:lang w:eastAsia="en-ZW"/>
        </w:rPr>
        <w:t xml:space="preserve">It </w:t>
      </w:r>
      <w:r>
        <w:rPr>
          <w:rFonts w:ascii="Times New Roman" w:eastAsiaTheme="minorEastAsia" w:hAnsi="Times New Roman" w:cs="Times New Roman"/>
          <w:color w:val="000000" w:themeColor="text1"/>
          <w:kern w:val="24"/>
          <w:sz w:val="24"/>
          <w:szCs w:val="24"/>
          <w:lang w:eastAsia="en-ZW"/>
        </w:rPr>
        <w:t>must also state</w:t>
      </w:r>
      <w:r w:rsidR="0049027A" w:rsidRPr="0049027A">
        <w:rPr>
          <w:rFonts w:ascii="Times New Roman" w:eastAsiaTheme="minorEastAsia" w:hAnsi="Times New Roman" w:cs="Times New Roman"/>
          <w:color w:val="000000" w:themeColor="text1"/>
          <w:kern w:val="24"/>
          <w:sz w:val="24"/>
          <w:szCs w:val="24"/>
          <w:lang w:eastAsia="en-ZW"/>
        </w:rPr>
        <w:t xml:space="preserve"> any mandatory disqualifications which may follow</w:t>
      </w:r>
      <w:r>
        <w:rPr>
          <w:rFonts w:ascii="Times New Roman" w:eastAsiaTheme="minorEastAsia" w:hAnsi="Times New Roman" w:cs="Times New Roman"/>
          <w:color w:val="000000" w:themeColor="text1"/>
          <w:kern w:val="24"/>
          <w:sz w:val="24"/>
          <w:szCs w:val="24"/>
          <w:lang w:eastAsia="en-ZW"/>
        </w:rPr>
        <w:t xml:space="preserve"> such as the suspension from driving or the cancellation of a driver’s licence under the Road Traffic Act. </w:t>
      </w:r>
      <w:r>
        <w:rPr>
          <w:rFonts w:ascii="Times New Roman" w:eastAsia="Times New Roman" w:hAnsi="Times New Roman" w:cs="Times New Roman"/>
          <w:sz w:val="24"/>
          <w:szCs w:val="24"/>
          <w:lang w:eastAsia="en-ZW"/>
        </w:rPr>
        <w:t>There is no escape from the court citing</w:t>
      </w:r>
      <w:r w:rsidR="0049027A" w:rsidRPr="0049027A">
        <w:rPr>
          <w:rFonts w:ascii="Times New Roman" w:eastAsiaTheme="minorEastAsia" w:hAnsi="Times New Roman" w:cs="Times New Roman"/>
          <w:color w:val="000000" w:themeColor="text1"/>
          <w:kern w:val="24"/>
          <w:sz w:val="24"/>
          <w:szCs w:val="24"/>
          <w:lang w:val="en-US" w:eastAsia="en-ZW"/>
        </w:rPr>
        <w:t xml:space="preserve"> autho</w:t>
      </w:r>
      <w:r>
        <w:rPr>
          <w:rFonts w:ascii="Times New Roman" w:eastAsiaTheme="minorEastAsia" w:hAnsi="Times New Roman" w:cs="Times New Roman"/>
          <w:color w:val="000000" w:themeColor="text1"/>
          <w:kern w:val="24"/>
          <w:sz w:val="24"/>
          <w:szCs w:val="24"/>
          <w:lang w:val="en-US" w:eastAsia="en-ZW"/>
        </w:rPr>
        <w:t>rities which it</w:t>
      </w:r>
      <w:r w:rsidR="0049027A" w:rsidRPr="0049027A">
        <w:rPr>
          <w:rFonts w:ascii="Times New Roman" w:eastAsiaTheme="minorEastAsia" w:hAnsi="Times New Roman" w:cs="Times New Roman"/>
          <w:color w:val="000000" w:themeColor="text1"/>
          <w:kern w:val="24"/>
          <w:sz w:val="24"/>
          <w:szCs w:val="24"/>
          <w:lang w:val="en-US" w:eastAsia="en-ZW"/>
        </w:rPr>
        <w:t xml:space="preserve"> bases its sentence on. </w:t>
      </w:r>
      <w:r>
        <w:rPr>
          <w:rFonts w:ascii="Times New Roman" w:eastAsiaTheme="minorEastAsia" w:hAnsi="Times New Roman" w:cs="Times New Roman"/>
          <w:color w:val="000000" w:themeColor="text1"/>
          <w:kern w:val="24"/>
          <w:sz w:val="24"/>
          <w:szCs w:val="24"/>
          <w:lang w:val="en-US" w:eastAsia="en-ZW"/>
        </w:rPr>
        <w:t>A d</w:t>
      </w:r>
      <w:r w:rsidR="0049027A" w:rsidRPr="0049027A">
        <w:rPr>
          <w:rFonts w:ascii="Times New Roman" w:eastAsiaTheme="minorEastAsia" w:hAnsi="Times New Roman" w:cs="Times New Roman"/>
          <w:color w:val="000000" w:themeColor="text1"/>
          <w:kern w:val="24"/>
          <w:sz w:val="24"/>
          <w:szCs w:val="24"/>
          <w:lang w:val="en-US" w:eastAsia="en-ZW"/>
        </w:rPr>
        <w:t>iscuss</w:t>
      </w:r>
      <w:r>
        <w:rPr>
          <w:rFonts w:ascii="Times New Roman" w:eastAsiaTheme="minorEastAsia" w:hAnsi="Times New Roman" w:cs="Times New Roman"/>
          <w:color w:val="000000" w:themeColor="text1"/>
          <w:kern w:val="24"/>
          <w:sz w:val="24"/>
          <w:szCs w:val="24"/>
          <w:lang w:val="en-US" w:eastAsia="en-ZW"/>
        </w:rPr>
        <w:t>ion of</w:t>
      </w:r>
      <w:r w:rsidR="0049027A" w:rsidRPr="0049027A">
        <w:rPr>
          <w:rFonts w:ascii="Times New Roman" w:eastAsiaTheme="minorEastAsia" w:hAnsi="Times New Roman" w:cs="Times New Roman"/>
          <w:color w:val="000000" w:themeColor="text1"/>
          <w:kern w:val="24"/>
          <w:sz w:val="24"/>
          <w:szCs w:val="24"/>
          <w:lang w:val="en-US" w:eastAsia="en-ZW"/>
        </w:rPr>
        <w:t xml:space="preserve"> the established sentencing trends on the crime</w:t>
      </w:r>
      <w:r>
        <w:rPr>
          <w:rFonts w:ascii="Times New Roman" w:eastAsiaTheme="minorEastAsia" w:hAnsi="Times New Roman" w:cs="Times New Roman"/>
          <w:color w:val="000000" w:themeColor="text1"/>
          <w:kern w:val="24"/>
          <w:sz w:val="24"/>
          <w:szCs w:val="24"/>
          <w:lang w:val="en-US" w:eastAsia="en-ZW"/>
        </w:rPr>
        <w:t xml:space="preserve"> must follow</w:t>
      </w:r>
      <w:r w:rsidR="0049027A" w:rsidRPr="0049027A">
        <w:rPr>
          <w:rFonts w:ascii="Times New Roman" w:eastAsiaTheme="minorEastAsia" w:hAnsi="Times New Roman" w:cs="Times New Roman"/>
          <w:color w:val="000000" w:themeColor="text1"/>
          <w:kern w:val="24"/>
          <w:sz w:val="24"/>
          <w:szCs w:val="24"/>
          <w:lang w:val="en-US" w:eastAsia="en-ZW"/>
        </w:rPr>
        <w:t xml:space="preserve">. </w:t>
      </w:r>
      <w:r>
        <w:rPr>
          <w:rFonts w:ascii="Times New Roman" w:eastAsia="Times New Roman" w:hAnsi="Times New Roman" w:cs="Times New Roman"/>
          <w:sz w:val="24"/>
          <w:szCs w:val="24"/>
          <w:lang w:eastAsia="en-ZW"/>
        </w:rPr>
        <w:t xml:space="preserve"> Above all the magistrate must state </w:t>
      </w:r>
      <w:r w:rsidR="0049027A" w:rsidRPr="00395E1A">
        <w:rPr>
          <w:rFonts w:ascii="Times New Roman" w:eastAsiaTheme="minorEastAsia" w:hAnsi="Times New Roman" w:cs="Times New Roman"/>
          <w:color w:val="000000" w:themeColor="text1"/>
          <w:kern w:val="24"/>
          <w:sz w:val="24"/>
          <w:szCs w:val="24"/>
          <w:lang w:eastAsia="en-ZW"/>
        </w:rPr>
        <w:t>the presumptive penalty as provided in the guidelines</w:t>
      </w:r>
      <w:r>
        <w:rPr>
          <w:rFonts w:ascii="Times New Roman" w:eastAsiaTheme="minorEastAsia" w:hAnsi="Times New Roman" w:cs="Times New Roman"/>
          <w:color w:val="000000" w:themeColor="text1"/>
          <w:kern w:val="24"/>
          <w:sz w:val="24"/>
          <w:szCs w:val="24"/>
          <w:lang w:eastAsia="en-ZW"/>
        </w:rPr>
        <w:t xml:space="preserve">. The mitigating and aggravating factors must be listed and discussed. </w:t>
      </w:r>
      <w:r w:rsidR="0049027A" w:rsidRPr="00395E1A">
        <w:rPr>
          <w:rFonts w:ascii="Times New Roman" w:eastAsiaTheme="minorEastAsia" w:hAnsi="Times New Roman" w:cs="Times New Roman"/>
          <w:color w:val="000000" w:themeColor="text1"/>
          <w:kern w:val="24"/>
          <w:sz w:val="24"/>
          <w:szCs w:val="24"/>
          <w:lang w:eastAsia="en-ZW"/>
        </w:rPr>
        <w:t xml:space="preserve"> </w:t>
      </w:r>
      <w:r>
        <w:rPr>
          <w:rFonts w:ascii="Times New Roman" w:eastAsiaTheme="minorEastAsia" w:hAnsi="Times New Roman" w:cs="Times New Roman"/>
          <w:color w:val="000000" w:themeColor="text1"/>
          <w:kern w:val="24"/>
          <w:sz w:val="24"/>
          <w:szCs w:val="24"/>
          <w:lang w:val="en-US" w:eastAsia="en-ZW"/>
        </w:rPr>
        <w:t>The</w:t>
      </w:r>
      <w:r w:rsidR="0049027A" w:rsidRPr="00395E1A">
        <w:rPr>
          <w:rFonts w:ascii="Times New Roman" w:eastAsiaTheme="minorEastAsia" w:hAnsi="Times New Roman" w:cs="Times New Roman"/>
          <w:color w:val="000000" w:themeColor="text1"/>
          <w:kern w:val="24"/>
          <w:sz w:val="24"/>
          <w:szCs w:val="24"/>
          <w:lang w:val="en-US" w:eastAsia="en-ZW"/>
        </w:rPr>
        <w:t xml:space="preserve"> heavy presence</w:t>
      </w:r>
      <w:r>
        <w:rPr>
          <w:rFonts w:ascii="Times New Roman" w:eastAsiaTheme="minorEastAsia" w:hAnsi="Times New Roman" w:cs="Times New Roman"/>
          <w:color w:val="000000" w:themeColor="text1"/>
          <w:kern w:val="24"/>
          <w:sz w:val="24"/>
          <w:szCs w:val="24"/>
          <w:lang w:val="en-US" w:eastAsia="en-ZW"/>
        </w:rPr>
        <w:t xml:space="preserve"> of mitigating factors is what may allow the court</w:t>
      </w:r>
      <w:r w:rsidR="0049027A" w:rsidRPr="00395E1A">
        <w:rPr>
          <w:rFonts w:ascii="Times New Roman" w:eastAsiaTheme="minorEastAsia" w:hAnsi="Times New Roman" w:cs="Times New Roman"/>
          <w:color w:val="000000" w:themeColor="text1"/>
          <w:kern w:val="24"/>
          <w:sz w:val="24"/>
          <w:szCs w:val="24"/>
          <w:lang w:val="en-US" w:eastAsia="en-ZW"/>
        </w:rPr>
        <w:t xml:space="preserve"> </w:t>
      </w:r>
      <w:r>
        <w:rPr>
          <w:rFonts w:ascii="Times New Roman" w:eastAsiaTheme="minorEastAsia" w:hAnsi="Times New Roman" w:cs="Times New Roman"/>
          <w:color w:val="000000" w:themeColor="text1"/>
          <w:kern w:val="24"/>
          <w:sz w:val="24"/>
          <w:szCs w:val="24"/>
          <w:lang w:val="en-US" w:eastAsia="en-ZW"/>
        </w:rPr>
        <w:t>to choose a sentence</w:t>
      </w:r>
      <w:r w:rsidR="0049027A" w:rsidRPr="00395E1A">
        <w:rPr>
          <w:rFonts w:ascii="Times New Roman" w:eastAsiaTheme="minorEastAsia" w:hAnsi="Times New Roman" w:cs="Times New Roman"/>
          <w:color w:val="000000" w:themeColor="text1"/>
          <w:kern w:val="24"/>
          <w:sz w:val="24"/>
          <w:szCs w:val="24"/>
          <w:lang w:val="en-US" w:eastAsia="en-ZW"/>
        </w:rPr>
        <w:t xml:space="preserve"> lower than the </w:t>
      </w:r>
      <w:r w:rsidRPr="00395E1A">
        <w:rPr>
          <w:rFonts w:ascii="Times New Roman" w:eastAsiaTheme="minorEastAsia" w:hAnsi="Times New Roman" w:cs="Times New Roman"/>
          <w:color w:val="000000" w:themeColor="text1"/>
          <w:kern w:val="24"/>
          <w:sz w:val="24"/>
          <w:szCs w:val="24"/>
          <w:lang w:val="en-US" w:eastAsia="en-ZW"/>
        </w:rPr>
        <w:t>median (</w:t>
      </w:r>
      <w:r w:rsidR="0049027A" w:rsidRPr="00395E1A">
        <w:rPr>
          <w:rFonts w:ascii="Times New Roman" w:eastAsiaTheme="minorEastAsia" w:hAnsi="Times New Roman" w:cs="Times New Roman"/>
          <w:color w:val="000000" w:themeColor="text1"/>
          <w:kern w:val="24"/>
          <w:sz w:val="24"/>
          <w:szCs w:val="24"/>
          <w:lang w:val="en-US" w:eastAsia="en-ZW"/>
        </w:rPr>
        <w:t>presumptive penalty)</w:t>
      </w:r>
      <w:r>
        <w:rPr>
          <w:rFonts w:ascii="Times New Roman" w:eastAsiaTheme="minorEastAsia" w:hAnsi="Times New Roman" w:cs="Times New Roman"/>
          <w:color w:val="000000" w:themeColor="text1"/>
          <w:kern w:val="24"/>
          <w:sz w:val="24"/>
          <w:szCs w:val="24"/>
          <w:lang w:val="en-US" w:eastAsia="en-ZW"/>
        </w:rPr>
        <w:t xml:space="preserve"> if the mitigation outweighs the aggravation. </w:t>
      </w:r>
      <w:r w:rsidRPr="00F468EB">
        <w:rPr>
          <w:rFonts w:ascii="Times New Roman" w:eastAsiaTheme="minorEastAsia" w:hAnsi="Times New Roman" w:cs="Times New Roman"/>
          <w:color w:val="000000" w:themeColor="text1"/>
          <w:kern w:val="24"/>
          <w:sz w:val="24"/>
          <w:szCs w:val="24"/>
          <w:lang w:val="en-US" w:eastAsia="en-ZW"/>
        </w:rPr>
        <w:t xml:space="preserve">Where </w:t>
      </w:r>
      <w:r w:rsidR="0049027A" w:rsidRPr="00F468EB">
        <w:rPr>
          <w:rFonts w:ascii="Times New Roman" w:eastAsiaTheme="minorEastAsia" w:hAnsi="Times New Roman" w:cs="Times New Roman"/>
          <w:color w:val="000000" w:themeColor="text1"/>
          <w:kern w:val="24"/>
          <w:sz w:val="24"/>
          <w:szCs w:val="24"/>
          <w:lang w:val="en-US" w:eastAsia="en-ZW"/>
        </w:rPr>
        <w:t xml:space="preserve">aggravation is heavier </w:t>
      </w:r>
      <w:r w:rsidRPr="00F468EB">
        <w:rPr>
          <w:rFonts w:ascii="Times New Roman" w:eastAsiaTheme="minorEastAsia" w:hAnsi="Times New Roman" w:cs="Times New Roman"/>
          <w:color w:val="000000" w:themeColor="text1"/>
          <w:kern w:val="24"/>
          <w:sz w:val="24"/>
          <w:szCs w:val="24"/>
          <w:lang w:val="en-US" w:eastAsia="en-ZW"/>
        </w:rPr>
        <w:t xml:space="preserve">it is what will inform the court to </w:t>
      </w:r>
      <w:r w:rsidR="00F468EB" w:rsidRPr="00752A22">
        <w:rPr>
          <w:rFonts w:ascii="Times New Roman" w:eastAsia="Times New Roman" w:hAnsi="Times New Roman" w:cs="Times New Roman"/>
          <w:color w:val="1D2228"/>
          <w:sz w:val="24"/>
          <w:szCs w:val="24"/>
          <w:lang w:eastAsia="en-ZW"/>
        </w:rPr>
        <w:t>impose a sentence higher than the presumpt</w:t>
      </w:r>
      <w:r w:rsidR="00F468EB" w:rsidRPr="00F468EB">
        <w:rPr>
          <w:rFonts w:ascii="Times New Roman" w:eastAsia="Times New Roman" w:hAnsi="Times New Roman" w:cs="Times New Roman"/>
          <w:color w:val="1D2228"/>
          <w:sz w:val="24"/>
          <w:szCs w:val="24"/>
          <w:lang w:eastAsia="en-ZW"/>
        </w:rPr>
        <w:t xml:space="preserve">ive penalty. </w:t>
      </w:r>
      <w:r w:rsidR="0049027A" w:rsidRPr="00F468EB">
        <w:rPr>
          <w:rFonts w:ascii="Times New Roman" w:eastAsiaTheme="minorEastAsia" w:hAnsi="Times New Roman" w:cs="Times New Roman"/>
          <w:color w:val="000000" w:themeColor="text1"/>
          <w:kern w:val="24"/>
          <w:sz w:val="24"/>
          <w:szCs w:val="24"/>
          <w:lang w:val="en-US" w:eastAsia="en-ZW"/>
        </w:rPr>
        <w:t xml:space="preserve"> </w:t>
      </w:r>
      <w:r w:rsidRPr="00F468EB">
        <w:rPr>
          <w:rFonts w:ascii="Times New Roman" w:eastAsiaTheme="minorEastAsia" w:hAnsi="Times New Roman" w:cs="Times New Roman"/>
          <w:color w:val="000000" w:themeColor="text1"/>
          <w:kern w:val="24"/>
          <w:sz w:val="24"/>
          <w:szCs w:val="24"/>
          <w:lang w:val="en-US" w:eastAsia="en-ZW"/>
        </w:rPr>
        <w:t xml:space="preserve">When all is done the judgment must </w:t>
      </w:r>
      <w:r w:rsidRPr="00F468EB">
        <w:rPr>
          <w:rFonts w:ascii="Times New Roman" w:eastAsia="Times New Roman" w:hAnsi="Times New Roman" w:cs="Times New Roman"/>
          <w:sz w:val="24"/>
          <w:szCs w:val="24"/>
          <w:lang w:eastAsia="en-ZW"/>
        </w:rPr>
        <w:t>explain</w:t>
      </w:r>
      <w:r w:rsidR="002D1332" w:rsidRPr="00F468EB">
        <w:rPr>
          <w:rFonts w:ascii="Times New Roman" w:eastAsia="Times New Roman" w:hAnsi="Times New Roman" w:cs="Times New Roman"/>
          <w:sz w:val="24"/>
          <w:szCs w:val="24"/>
          <w:lang w:eastAsia="en-ZW"/>
        </w:rPr>
        <w:t xml:space="preserve"> the sentence to the offender and ensure that it is pro</w:t>
      </w:r>
      <w:r w:rsidRPr="00F468EB">
        <w:rPr>
          <w:rFonts w:ascii="Times New Roman" w:eastAsia="Times New Roman" w:hAnsi="Times New Roman" w:cs="Times New Roman"/>
          <w:sz w:val="24"/>
          <w:szCs w:val="24"/>
          <w:lang w:eastAsia="en-ZW"/>
        </w:rPr>
        <w:t xml:space="preserve">perly understood and recorded. </w:t>
      </w:r>
      <w:r w:rsidR="002D1332" w:rsidRPr="00F468EB">
        <w:rPr>
          <w:rFonts w:ascii="Times New Roman" w:eastAsia="Times New Roman" w:hAnsi="Times New Roman" w:cs="Times New Roman"/>
          <w:sz w:val="24"/>
          <w:szCs w:val="24"/>
          <w:lang w:eastAsia="en-ZW"/>
        </w:rPr>
        <w:t xml:space="preserve"> </w:t>
      </w:r>
      <w:r w:rsidRPr="00F468EB">
        <w:rPr>
          <w:rFonts w:ascii="Times New Roman" w:eastAsia="Times New Roman" w:hAnsi="Times New Roman" w:cs="Times New Roman"/>
          <w:sz w:val="24"/>
          <w:szCs w:val="24"/>
          <w:lang w:eastAsia="en-ZW"/>
        </w:rPr>
        <w:t>The interplay between</w:t>
      </w:r>
      <w:r w:rsidR="002D1332" w:rsidRPr="00F468EB">
        <w:rPr>
          <w:rFonts w:ascii="Times New Roman" w:eastAsia="Times New Roman" w:hAnsi="Times New Roman" w:cs="Times New Roman"/>
          <w:sz w:val="24"/>
          <w:szCs w:val="24"/>
          <w:lang w:eastAsia="en-ZW"/>
        </w:rPr>
        <w:t xml:space="preserve"> mitigating and</w:t>
      </w:r>
      <w:r w:rsidRPr="00F468EB">
        <w:rPr>
          <w:rFonts w:ascii="Times New Roman" w:eastAsia="Times New Roman" w:hAnsi="Times New Roman" w:cs="Times New Roman"/>
          <w:sz w:val="24"/>
          <w:szCs w:val="24"/>
          <w:lang w:eastAsia="en-ZW"/>
        </w:rPr>
        <w:t xml:space="preserve"> aggravating factors</w:t>
      </w:r>
      <w:r>
        <w:rPr>
          <w:rFonts w:ascii="Times New Roman" w:eastAsia="Times New Roman" w:hAnsi="Times New Roman" w:cs="Times New Roman"/>
          <w:sz w:val="24"/>
          <w:szCs w:val="24"/>
          <w:lang w:eastAsia="en-ZW"/>
        </w:rPr>
        <w:t xml:space="preserve"> is central because it is what justifies the sentence imposed. </w:t>
      </w:r>
    </w:p>
    <w:p w14:paraId="25EE7F31" w14:textId="77777777" w:rsidR="00625E2F" w:rsidRPr="00E97AA6" w:rsidRDefault="00E97AA6" w:rsidP="00395E1A">
      <w:pPr>
        <w:spacing w:after="0" w:line="360" w:lineRule="auto"/>
        <w:contextualSpacing/>
        <w:jc w:val="both"/>
        <w:rPr>
          <w:rFonts w:ascii="Times New Roman" w:eastAsiaTheme="minorEastAsia" w:hAnsi="Times New Roman" w:cs="Times New Roman"/>
          <w:b/>
          <w:color w:val="000000" w:themeColor="text1"/>
          <w:kern w:val="24"/>
          <w:sz w:val="24"/>
          <w:szCs w:val="24"/>
          <w:lang w:val="en-US" w:eastAsia="en-ZW"/>
        </w:rPr>
      </w:pPr>
      <w:r w:rsidRPr="00E97AA6">
        <w:rPr>
          <w:rFonts w:ascii="Times New Roman" w:eastAsia="Times New Roman" w:hAnsi="Times New Roman" w:cs="Times New Roman"/>
          <w:b/>
          <w:sz w:val="24"/>
          <w:szCs w:val="24"/>
          <w:lang w:eastAsia="en-ZW"/>
        </w:rPr>
        <w:t>Disposition</w:t>
      </w:r>
      <w:r w:rsidR="002D1332" w:rsidRPr="00E97AA6">
        <w:rPr>
          <w:rFonts w:ascii="Times New Roman" w:eastAsia="Times New Roman" w:hAnsi="Times New Roman" w:cs="Times New Roman"/>
          <w:b/>
          <w:sz w:val="24"/>
          <w:szCs w:val="24"/>
          <w:lang w:eastAsia="en-ZW"/>
        </w:rPr>
        <w:t xml:space="preserve"> </w:t>
      </w:r>
    </w:p>
    <w:p w14:paraId="49923565" w14:textId="06319712" w:rsidR="00E97AA6" w:rsidRDefault="00F468EB" w:rsidP="006E47D6">
      <w:pPr>
        <w:spacing w:after="0" w:line="360" w:lineRule="auto"/>
        <w:ind w:firstLine="720"/>
        <w:contextualSpacing/>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I have already stated</w:t>
      </w:r>
      <w:r w:rsidR="00E97AA6">
        <w:rPr>
          <w:rFonts w:ascii="Times New Roman" w:eastAsia="Times New Roman" w:hAnsi="Times New Roman" w:cs="Times New Roman"/>
          <w:sz w:val="24"/>
          <w:szCs w:val="24"/>
          <w:lang w:eastAsia="en-ZW"/>
        </w:rPr>
        <w:t xml:space="preserve"> that I took no umbrage with the convictions in all the six cases. They are appropriate. But as illustrated the same cannot be said of the sentences predominantly because of the process which led to their imposition. I</w:t>
      </w:r>
      <w:r>
        <w:rPr>
          <w:rFonts w:ascii="Times New Roman" w:eastAsia="Times New Roman" w:hAnsi="Times New Roman" w:cs="Times New Roman"/>
          <w:sz w:val="24"/>
          <w:szCs w:val="24"/>
          <w:lang w:eastAsia="en-ZW"/>
        </w:rPr>
        <w:t>t was arbitrary</w:t>
      </w:r>
      <w:r w:rsidR="00E97AA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 xml:space="preserve">I also indicated that in three of the records of proceedings the offenders were sentenced prior to the coming into effect of the Sentencing Guidelines whilst the other three were sentenced after. </w:t>
      </w:r>
      <w:r w:rsidR="000827CD">
        <w:rPr>
          <w:rFonts w:ascii="Times New Roman" w:eastAsia="Times New Roman" w:hAnsi="Times New Roman" w:cs="Times New Roman"/>
          <w:sz w:val="24"/>
          <w:szCs w:val="24"/>
          <w:lang w:eastAsia="en-ZW"/>
        </w:rPr>
        <w:t xml:space="preserve">I have consulted my brother </w:t>
      </w:r>
      <w:r w:rsidR="000827CD" w:rsidRPr="005B7255">
        <w:rPr>
          <w:rFonts w:ascii="Times New Roman" w:eastAsia="Times New Roman" w:hAnsi="Times New Roman" w:cs="Times New Roman"/>
          <w:smallCaps/>
          <w:sz w:val="24"/>
          <w:szCs w:val="24"/>
          <w:lang w:eastAsia="en-ZW"/>
        </w:rPr>
        <w:t>C</w:t>
      </w:r>
      <w:r w:rsidR="005B7255" w:rsidRPr="005B7255">
        <w:rPr>
          <w:rFonts w:ascii="Times New Roman" w:eastAsia="Times New Roman" w:hAnsi="Times New Roman" w:cs="Times New Roman"/>
          <w:smallCaps/>
          <w:sz w:val="24"/>
          <w:szCs w:val="24"/>
          <w:lang w:eastAsia="en-ZW"/>
        </w:rPr>
        <w:t>hikowero</w:t>
      </w:r>
      <w:r w:rsidR="000827CD">
        <w:rPr>
          <w:rFonts w:ascii="Times New Roman" w:eastAsia="Times New Roman" w:hAnsi="Times New Roman" w:cs="Times New Roman"/>
          <w:sz w:val="24"/>
          <w:szCs w:val="24"/>
          <w:lang w:eastAsia="en-ZW"/>
        </w:rPr>
        <w:t xml:space="preserve"> J who is in agreement with the views I expressed herein and the orders indicated below. </w:t>
      </w:r>
      <w:r w:rsidR="00E97AA6">
        <w:rPr>
          <w:rFonts w:ascii="Times New Roman" w:eastAsia="Times New Roman" w:hAnsi="Times New Roman" w:cs="Times New Roman"/>
          <w:sz w:val="24"/>
          <w:szCs w:val="24"/>
          <w:lang w:eastAsia="en-ZW"/>
        </w:rPr>
        <w:t>I</w:t>
      </w:r>
      <w:r>
        <w:rPr>
          <w:rFonts w:ascii="Times New Roman" w:eastAsia="Times New Roman" w:hAnsi="Times New Roman" w:cs="Times New Roman"/>
          <w:sz w:val="24"/>
          <w:szCs w:val="24"/>
          <w:lang w:eastAsia="en-ZW"/>
        </w:rPr>
        <w:t>n relat</w:t>
      </w:r>
      <w:r w:rsidR="000827CD">
        <w:rPr>
          <w:rFonts w:ascii="Times New Roman" w:eastAsia="Times New Roman" w:hAnsi="Times New Roman" w:cs="Times New Roman"/>
          <w:sz w:val="24"/>
          <w:szCs w:val="24"/>
          <w:lang w:eastAsia="en-ZW"/>
        </w:rPr>
        <w:t>ion to the former set of cases I can</w:t>
      </w:r>
      <w:r>
        <w:rPr>
          <w:rFonts w:ascii="Times New Roman" w:eastAsia="Times New Roman" w:hAnsi="Times New Roman" w:cs="Times New Roman"/>
          <w:sz w:val="24"/>
          <w:szCs w:val="24"/>
          <w:lang w:eastAsia="en-ZW"/>
        </w:rPr>
        <w:t xml:space="preserve"> do no more than withhold my certificate whilst in the latter set the sentences cannot stand because they were arrived at without following the mandatory procedures prescribed in the Guidelines. I</w:t>
      </w:r>
      <w:r w:rsidR="000827CD">
        <w:rPr>
          <w:rFonts w:ascii="Times New Roman" w:eastAsia="Times New Roman" w:hAnsi="Times New Roman" w:cs="Times New Roman"/>
          <w:sz w:val="24"/>
          <w:szCs w:val="24"/>
          <w:lang w:eastAsia="en-ZW"/>
        </w:rPr>
        <w:t>t is</w:t>
      </w:r>
      <w:r>
        <w:rPr>
          <w:rFonts w:ascii="Times New Roman" w:eastAsia="Times New Roman" w:hAnsi="Times New Roman" w:cs="Times New Roman"/>
          <w:sz w:val="24"/>
          <w:szCs w:val="24"/>
          <w:lang w:eastAsia="en-ZW"/>
        </w:rPr>
        <w:t xml:space="preserve"> therefore</w:t>
      </w:r>
      <w:r w:rsidR="00E97AA6">
        <w:rPr>
          <w:rFonts w:ascii="Times New Roman" w:eastAsia="Times New Roman" w:hAnsi="Times New Roman" w:cs="Times New Roman"/>
          <w:sz w:val="24"/>
          <w:szCs w:val="24"/>
          <w:lang w:eastAsia="en-ZW"/>
        </w:rPr>
        <w:t xml:space="preserve"> </w:t>
      </w:r>
      <w:r w:rsidR="000827CD">
        <w:rPr>
          <w:rFonts w:ascii="Times New Roman" w:eastAsia="Times New Roman" w:hAnsi="Times New Roman" w:cs="Times New Roman"/>
          <w:sz w:val="24"/>
          <w:szCs w:val="24"/>
          <w:lang w:eastAsia="en-ZW"/>
        </w:rPr>
        <w:t>directed that:</w:t>
      </w:r>
    </w:p>
    <w:p w14:paraId="09173F2F" w14:textId="77777777" w:rsidR="0049027A" w:rsidRDefault="00E97AA6" w:rsidP="0053333D">
      <w:pPr>
        <w:pStyle w:val="ListParagraph"/>
        <w:numPr>
          <w:ilvl w:val="0"/>
          <w:numId w:val="48"/>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convictions in all the six cases are </w:t>
      </w:r>
      <w:r w:rsidRPr="00E97AA6">
        <w:rPr>
          <w:rFonts w:ascii="Times New Roman" w:eastAsia="Times New Roman" w:hAnsi="Times New Roman" w:cs="Times New Roman"/>
          <w:sz w:val="24"/>
          <w:szCs w:val="24"/>
          <w:lang w:eastAsia="en-ZW"/>
        </w:rPr>
        <w:t>confirm</w:t>
      </w:r>
      <w:r>
        <w:rPr>
          <w:rFonts w:ascii="Times New Roman" w:eastAsia="Times New Roman" w:hAnsi="Times New Roman" w:cs="Times New Roman"/>
          <w:sz w:val="24"/>
          <w:szCs w:val="24"/>
          <w:lang w:eastAsia="en-ZW"/>
        </w:rPr>
        <w:t>ed</w:t>
      </w:r>
      <w:r w:rsidRPr="00E97AA6">
        <w:rPr>
          <w:rFonts w:ascii="Times New Roman" w:eastAsia="Times New Roman" w:hAnsi="Times New Roman" w:cs="Times New Roman"/>
          <w:sz w:val="24"/>
          <w:szCs w:val="24"/>
          <w:lang w:eastAsia="en-ZW"/>
        </w:rPr>
        <w:t xml:space="preserve"> as being in accordance wit</w:t>
      </w:r>
      <w:r>
        <w:rPr>
          <w:rFonts w:ascii="Times New Roman" w:eastAsia="Times New Roman" w:hAnsi="Times New Roman" w:cs="Times New Roman"/>
          <w:sz w:val="24"/>
          <w:szCs w:val="24"/>
          <w:lang w:eastAsia="en-ZW"/>
        </w:rPr>
        <w:t>h real and substantial justice</w:t>
      </w:r>
    </w:p>
    <w:p w14:paraId="5F05E9B5" w14:textId="77777777" w:rsidR="002E43AF" w:rsidRDefault="002E43AF" w:rsidP="0053333D">
      <w:pPr>
        <w:pStyle w:val="ListParagraph"/>
        <w:numPr>
          <w:ilvl w:val="0"/>
          <w:numId w:val="4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withhold my certificate in relation to t</w:t>
      </w:r>
      <w:r w:rsidR="00E97AA6">
        <w:rPr>
          <w:rFonts w:ascii="Times New Roman" w:hAnsi="Times New Roman" w:cs="Times New Roman"/>
          <w:sz w:val="24"/>
          <w:szCs w:val="24"/>
          <w:lang w:val="en-US"/>
        </w:rPr>
        <w:t>he sentence</w:t>
      </w:r>
      <w:r w:rsidR="00636921">
        <w:rPr>
          <w:rFonts w:ascii="Times New Roman" w:hAnsi="Times New Roman" w:cs="Times New Roman"/>
          <w:sz w:val="24"/>
          <w:szCs w:val="24"/>
          <w:lang w:val="en-US"/>
        </w:rPr>
        <w:t>s</w:t>
      </w:r>
      <w:r w:rsidR="00E97AA6">
        <w:rPr>
          <w:rFonts w:ascii="Times New Roman" w:hAnsi="Times New Roman" w:cs="Times New Roman"/>
          <w:sz w:val="24"/>
          <w:szCs w:val="24"/>
          <w:lang w:val="en-US"/>
        </w:rPr>
        <w:t xml:space="preserve"> imposed in the </w:t>
      </w:r>
      <w:r w:rsidR="00636921">
        <w:rPr>
          <w:rFonts w:ascii="Times New Roman" w:hAnsi="Times New Roman" w:cs="Times New Roman"/>
          <w:sz w:val="24"/>
          <w:szCs w:val="24"/>
          <w:lang w:val="en-US"/>
        </w:rPr>
        <w:t>cases</w:t>
      </w:r>
      <w:r w:rsidR="00E97AA6">
        <w:rPr>
          <w:rFonts w:ascii="Times New Roman" w:hAnsi="Times New Roman" w:cs="Times New Roman"/>
          <w:sz w:val="24"/>
          <w:szCs w:val="24"/>
          <w:lang w:val="en-US"/>
        </w:rPr>
        <w:t xml:space="preserve"> of </w:t>
      </w:r>
      <w:r w:rsidR="0053333D">
        <w:rPr>
          <w:rFonts w:ascii="Times New Roman" w:hAnsi="Times New Roman" w:cs="Times New Roman"/>
          <w:i/>
          <w:sz w:val="24"/>
          <w:szCs w:val="24"/>
          <w:lang w:val="en-US"/>
        </w:rPr>
        <w:t xml:space="preserve">The State </w:t>
      </w:r>
      <w:r w:rsidR="0053333D" w:rsidRPr="006E47D6">
        <w:rPr>
          <w:rFonts w:ascii="Times New Roman" w:hAnsi="Times New Roman" w:cs="Times New Roman"/>
          <w:sz w:val="24"/>
          <w:szCs w:val="24"/>
          <w:lang w:val="en-US"/>
        </w:rPr>
        <w:t>v</w:t>
      </w:r>
      <w:r w:rsidR="0053333D" w:rsidRPr="0053333D">
        <w:rPr>
          <w:rFonts w:ascii="Times New Roman" w:hAnsi="Times New Roman" w:cs="Times New Roman"/>
          <w:i/>
          <w:sz w:val="24"/>
          <w:szCs w:val="24"/>
          <w:lang w:val="en-US"/>
        </w:rPr>
        <w:t xml:space="preserve"> Trust Gudhu</w:t>
      </w:r>
      <w:r w:rsidR="0053333D">
        <w:rPr>
          <w:rFonts w:ascii="Times New Roman" w:hAnsi="Times New Roman" w:cs="Times New Roman"/>
          <w:sz w:val="24"/>
          <w:szCs w:val="24"/>
          <w:lang w:val="en-US"/>
        </w:rPr>
        <w:t xml:space="preserve"> </w:t>
      </w:r>
      <w:r w:rsidR="00636921">
        <w:rPr>
          <w:rFonts w:ascii="Times New Roman" w:hAnsi="Times New Roman" w:cs="Times New Roman"/>
          <w:sz w:val="24"/>
          <w:szCs w:val="24"/>
          <w:lang w:val="en-US"/>
        </w:rPr>
        <w:t xml:space="preserve">on Mt Darwin CRB No. MTD 629/23; </w:t>
      </w:r>
      <w:r w:rsidR="0053333D">
        <w:rPr>
          <w:rFonts w:ascii="Times New Roman" w:hAnsi="Times New Roman" w:cs="Times New Roman"/>
          <w:i/>
          <w:sz w:val="24"/>
          <w:szCs w:val="24"/>
          <w:lang w:val="en-US"/>
        </w:rPr>
        <w:t>The State</w:t>
      </w:r>
      <w:r w:rsidR="0053333D" w:rsidRPr="006E47D6">
        <w:rPr>
          <w:rFonts w:ascii="Times New Roman" w:hAnsi="Times New Roman" w:cs="Times New Roman"/>
          <w:sz w:val="24"/>
          <w:szCs w:val="24"/>
          <w:lang w:val="en-US"/>
        </w:rPr>
        <w:t xml:space="preserve"> v</w:t>
      </w:r>
      <w:r w:rsidR="0053333D" w:rsidRPr="0053333D">
        <w:rPr>
          <w:rFonts w:ascii="Times New Roman" w:hAnsi="Times New Roman" w:cs="Times New Roman"/>
          <w:i/>
          <w:sz w:val="24"/>
          <w:szCs w:val="24"/>
          <w:lang w:val="en-US"/>
        </w:rPr>
        <w:t xml:space="preserve"> Tapiwa Siravhe</w:t>
      </w:r>
      <w:r w:rsidR="00636921">
        <w:rPr>
          <w:rFonts w:ascii="Times New Roman" w:hAnsi="Times New Roman" w:cs="Times New Roman"/>
          <w:sz w:val="24"/>
          <w:szCs w:val="24"/>
          <w:lang w:val="en-US"/>
        </w:rPr>
        <w:t xml:space="preserve"> on Shamva CRB No. SHM 156/23; </w:t>
      </w:r>
      <w:r w:rsidR="0053333D">
        <w:rPr>
          <w:rFonts w:ascii="Times New Roman" w:hAnsi="Times New Roman" w:cs="Times New Roman"/>
          <w:i/>
          <w:sz w:val="24"/>
          <w:szCs w:val="24"/>
          <w:lang w:val="en-US"/>
        </w:rPr>
        <w:t>The State</w:t>
      </w:r>
      <w:r w:rsidR="0053333D" w:rsidRPr="006E47D6">
        <w:rPr>
          <w:rFonts w:ascii="Times New Roman" w:hAnsi="Times New Roman" w:cs="Times New Roman"/>
          <w:sz w:val="24"/>
          <w:szCs w:val="24"/>
          <w:lang w:val="en-US"/>
        </w:rPr>
        <w:t xml:space="preserve"> v</w:t>
      </w:r>
      <w:r w:rsidR="0053333D" w:rsidRPr="0053333D">
        <w:rPr>
          <w:rFonts w:ascii="Times New Roman" w:hAnsi="Times New Roman" w:cs="Times New Roman"/>
          <w:i/>
          <w:sz w:val="24"/>
          <w:szCs w:val="24"/>
          <w:lang w:val="en-US"/>
        </w:rPr>
        <w:t xml:space="preserve"> Brendon Chirewo</w:t>
      </w:r>
      <w:r w:rsidR="0053333D">
        <w:rPr>
          <w:rFonts w:ascii="Times New Roman" w:hAnsi="Times New Roman" w:cs="Times New Roman"/>
          <w:sz w:val="24"/>
          <w:szCs w:val="24"/>
          <w:lang w:val="en-US"/>
        </w:rPr>
        <w:t xml:space="preserve"> </w:t>
      </w:r>
      <w:r w:rsidR="00636921">
        <w:rPr>
          <w:rFonts w:ascii="Times New Roman" w:hAnsi="Times New Roman" w:cs="Times New Roman"/>
          <w:sz w:val="24"/>
          <w:szCs w:val="24"/>
          <w:lang w:val="en-US"/>
        </w:rPr>
        <w:t xml:space="preserve">on </w:t>
      </w:r>
      <w:r w:rsidR="0053333D">
        <w:rPr>
          <w:rFonts w:ascii="Times New Roman" w:hAnsi="Times New Roman" w:cs="Times New Roman"/>
          <w:sz w:val="24"/>
          <w:szCs w:val="24"/>
          <w:lang w:val="en-US"/>
        </w:rPr>
        <w:t xml:space="preserve">Chivhu CRB No. SA 79/23; </w:t>
      </w:r>
    </w:p>
    <w:p w14:paraId="5BDF993B" w14:textId="57580113" w:rsidR="0053333D" w:rsidRDefault="002E43AF" w:rsidP="0053333D">
      <w:pPr>
        <w:pStyle w:val="ListParagraph"/>
        <w:numPr>
          <w:ilvl w:val="0"/>
          <w:numId w:val="48"/>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sentences imposed in the cases of </w:t>
      </w:r>
      <w:r w:rsidR="0053333D">
        <w:rPr>
          <w:rFonts w:ascii="Times New Roman" w:hAnsi="Times New Roman" w:cs="Times New Roman"/>
          <w:i/>
          <w:sz w:val="24"/>
          <w:szCs w:val="24"/>
          <w:lang w:val="en-US"/>
        </w:rPr>
        <w:t>The State</w:t>
      </w:r>
      <w:r w:rsidR="0053333D" w:rsidRPr="006E47D6">
        <w:rPr>
          <w:rFonts w:ascii="Times New Roman" w:hAnsi="Times New Roman" w:cs="Times New Roman"/>
          <w:sz w:val="24"/>
          <w:szCs w:val="24"/>
          <w:lang w:val="en-US"/>
        </w:rPr>
        <w:t xml:space="preserve"> v</w:t>
      </w:r>
      <w:r w:rsidR="0053333D" w:rsidRPr="0053333D">
        <w:rPr>
          <w:rFonts w:ascii="Times New Roman" w:hAnsi="Times New Roman" w:cs="Times New Roman"/>
          <w:i/>
          <w:sz w:val="24"/>
          <w:szCs w:val="24"/>
          <w:lang w:val="en-US"/>
        </w:rPr>
        <w:t xml:space="preserve"> Michael Kandeya</w:t>
      </w:r>
      <w:r w:rsidR="0053333D">
        <w:rPr>
          <w:rFonts w:ascii="Times New Roman" w:hAnsi="Times New Roman" w:cs="Times New Roman"/>
          <w:sz w:val="24"/>
          <w:szCs w:val="24"/>
          <w:lang w:val="en-US"/>
        </w:rPr>
        <w:t xml:space="preserve"> on Bindura CRB No. BNR 482/22</w:t>
      </w:r>
      <w:r>
        <w:rPr>
          <w:rFonts w:ascii="Times New Roman" w:hAnsi="Times New Roman" w:cs="Times New Roman"/>
          <w:sz w:val="24"/>
          <w:szCs w:val="24"/>
          <w:lang w:val="en-US"/>
        </w:rPr>
        <w:t>;</w:t>
      </w:r>
      <w:r w:rsidR="0053333D">
        <w:rPr>
          <w:rFonts w:ascii="Times New Roman" w:hAnsi="Times New Roman" w:cs="Times New Roman"/>
          <w:sz w:val="24"/>
          <w:szCs w:val="24"/>
          <w:lang w:val="en-US"/>
        </w:rPr>
        <w:t xml:space="preserve"> </w:t>
      </w:r>
      <w:r w:rsidRPr="0053333D">
        <w:rPr>
          <w:rFonts w:ascii="Times New Roman" w:hAnsi="Times New Roman" w:cs="Times New Roman"/>
          <w:i/>
          <w:sz w:val="24"/>
          <w:szCs w:val="24"/>
          <w:lang w:val="en-US"/>
        </w:rPr>
        <w:t>The State</w:t>
      </w:r>
      <w:r>
        <w:rPr>
          <w:rFonts w:ascii="Times New Roman" w:hAnsi="Times New Roman" w:cs="Times New Roman"/>
          <w:i/>
          <w:sz w:val="24"/>
          <w:szCs w:val="24"/>
          <w:lang w:val="en-US"/>
        </w:rPr>
        <w:t xml:space="preserve"> </w:t>
      </w:r>
      <w:r w:rsidRPr="005B7255">
        <w:rPr>
          <w:rFonts w:ascii="Times New Roman" w:hAnsi="Times New Roman" w:cs="Times New Roman"/>
          <w:sz w:val="24"/>
          <w:szCs w:val="24"/>
          <w:lang w:val="en-US"/>
        </w:rPr>
        <w:t>v</w:t>
      </w:r>
      <w:r w:rsidRPr="0053333D">
        <w:rPr>
          <w:rFonts w:ascii="Times New Roman" w:hAnsi="Times New Roman" w:cs="Times New Roman"/>
          <w:i/>
          <w:sz w:val="24"/>
          <w:szCs w:val="24"/>
          <w:lang w:val="en-US"/>
        </w:rPr>
        <w:t xml:space="preserve"> Blessed Sixpence</w:t>
      </w:r>
      <w:r>
        <w:rPr>
          <w:rFonts w:ascii="Times New Roman" w:hAnsi="Times New Roman" w:cs="Times New Roman"/>
          <w:sz w:val="24"/>
          <w:szCs w:val="24"/>
          <w:lang w:val="en-US"/>
        </w:rPr>
        <w:t xml:space="preserve"> on Marondera CRB No. R105/23; and </w:t>
      </w:r>
      <w:r>
        <w:rPr>
          <w:rFonts w:ascii="Times New Roman" w:hAnsi="Times New Roman" w:cs="Times New Roman"/>
          <w:i/>
          <w:sz w:val="24"/>
          <w:szCs w:val="24"/>
          <w:lang w:val="en-US"/>
        </w:rPr>
        <w:lastRenderedPageBreak/>
        <w:t xml:space="preserve">the State </w:t>
      </w:r>
      <w:r w:rsidRPr="006E47D6">
        <w:rPr>
          <w:rFonts w:ascii="Times New Roman" w:hAnsi="Times New Roman" w:cs="Times New Roman"/>
          <w:sz w:val="24"/>
          <w:szCs w:val="24"/>
          <w:lang w:val="en-US"/>
        </w:rPr>
        <w:t xml:space="preserve">v </w:t>
      </w:r>
      <w:r w:rsidRPr="0053333D">
        <w:rPr>
          <w:rFonts w:ascii="Times New Roman" w:hAnsi="Times New Roman" w:cs="Times New Roman"/>
          <w:i/>
          <w:sz w:val="24"/>
          <w:szCs w:val="24"/>
          <w:lang w:val="en-US"/>
        </w:rPr>
        <w:t>Tatenda Neil Kuyaziwa</w:t>
      </w:r>
      <w:r>
        <w:rPr>
          <w:rFonts w:ascii="Times New Roman" w:hAnsi="Times New Roman" w:cs="Times New Roman"/>
          <w:sz w:val="24"/>
          <w:szCs w:val="24"/>
          <w:lang w:val="en-US"/>
        </w:rPr>
        <w:t xml:space="preserve"> on Epworth CRB No. EPW 711/23; </w:t>
      </w:r>
      <w:r w:rsidR="0053333D">
        <w:rPr>
          <w:rFonts w:ascii="Times New Roman" w:hAnsi="Times New Roman" w:cs="Times New Roman"/>
          <w:sz w:val="24"/>
          <w:szCs w:val="24"/>
          <w:lang w:val="en-US"/>
        </w:rPr>
        <w:t>be and are hereby quashed in their</w:t>
      </w:r>
      <w:r w:rsidR="00636921" w:rsidRPr="0053333D">
        <w:rPr>
          <w:rFonts w:ascii="Times New Roman" w:hAnsi="Times New Roman" w:cs="Times New Roman"/>
          <w:sz w:val="24"/>
          <w:szCs w:val="24"/>
          <w:lang w:val="en-US"/>
        </w:rPr>
        <w:t xml:space="preserve"> entirety. </w:t>
      </w:r>
    </w:p>
    <w:p w14:paraId="2C065E40" w14:textId="49CE8C41" w:rsidR="00E97AA6" w:rsidRPr="0053333D" w:rsidRDefault="00636921" w:rsidP="0053333D">
      <w:pPr>
        <w:pStyle w:val="ListParagraph"/>
        <w:numPr>
          <w:ilvl w:val="0"/>
          <w:numId w:val="48"/>
        </w:numPr>
        <w:spacing w:line="360" w:lineRule="auto"/>
        <w:jc w:val="both"/>
        <w:rPr>
          <w:rFonts w:ascii="Times New Roman" w:hAnsi="Times New Roman" w:cs="Times New Roman"/>
          <w:sz w:val="24"/>
          <w:szCs w:val="24"/>
          <w:lang w:val="en-US"/>
        </w:rPr>
      </w:pPr>
      <w:r w:rsidRPr="0053333D">
        <w:rPr>
          <w:rFonts w:ascii="Times New Roman" w:hAnsi="Times New Roman" w:cs="Times New Roman"/>
          <w:sz w:val="24"/>
          <w:szCs w:val="24"/>
          <w:lang w:val="en-US"/>
        </w:rPr>
        <w:t>The matter</w:t>
      </w:r>
      <w:r w:rsidR="0053333D">
        <w:rPr>
          <w:rFonts w:ascii="Times New Roman" w:hAnsi="Times New Roman" w:cs="Times New Roman"/>
          <w:sz w:val="24"/>
          <w:szCs w:val="24"/>
          <w:lang w:val="en-US"/>
        </w:rPr>
        <w:t xml:space="preserve">s </w:t>
      </w:r>
      <w:r w:rsidR="002E43AF">
        <w:rPr>
          <w:rFonts w:ascii="Times New Roman" w:hAnsi="Times New Roman" w:cs="Times New Roman"/>
          <w:sz w:val="24"/>
          <w:szCs w:val="24"/>
          <w:lang w:val="en-US"/>
        </w:rPr>
        <w:t>of</w:t>
      </w:r>
      <w:r w:rsidR="0053333D">
        <w:rPr>
          <w:rFonts w:ascii="Times New Roman" w:hAnsi="Times New Roman" w:cs="Times New Roman"/>
          <w:sz w:val="24"/>
          <w:szCs w:val="24"/>
          <w:lang w:val="en-US"/>
        </w:rPr>
        <w:t xml:space="preserve"> </w:t>
      </w:r>
      <w:r w:rsidR="002E43AF">
        <w:rPr>
          <w:rFonts w:ascii="Times New Roman" w:hAnsi="Times New Roman" w:cs="Times New Roman"/>
          <w:i/>
          <w:sz w:val="24"/>
          <w:szCs w:val="24"/>
          <w:lang w:val="en-US"/>
        </w:rPr>
        <w:t>The State</w:t>
      </w:r>
      <w:r w:rsidR="002E43AF" w:rsidRPr="006E47D6">
        <w:rPr>
          <w:rFonts w:ascii="Times New Roman" w:hAnsi="Times New Roman" w:cs="Times New Roman"/>
          <w:sz w:val="24"/>
          <w:szCs w:val="24"/>
          <w:lang w:val="en-US"/>
        </w:rPr>
        <w:t xml:space="preserve"> v</w:t>
      </w:r>
      <w:r w:rsidR="002E43AF" w:rsidRPr="0053333D">
        <w:rPr>
          <w:rFonts w:ascii="Times New Roman" w:hAnsi="Times New Roman" w:cs="Times New Roman"/>
          <w:i/>
          <w:sz w:val="24"/>
          <w:szCs w:val="24"/>
          <w:lang w:val="en-US"/>
        </w:rPr>
        <w:t xml:space="preserve"> Michael Kandeya</w:t>
      </w:r>
      <w:r w:rsidR="002E43AF">
        <w:rPr>
          <w:rFonts w:ascii="Times New Roman" w:hAnsi="Times New Roman" w:cs="Times New Roman"/>
          <w:sz w:val="24"/>
          <w:szCs w:val="24"/>
          <w:lang w:val="en-US"/>
        </w:rPr>
        <w:t xml:space="preserve">; </w:t>
      </w:r>
      <w:r w:rsidR="002E43AF" w:rsidRPr="0053333D">
        <w:rPr>
          <w:rFonts w:ascii="Times New Roman" w:hAnsi="Times New Roman" w:cs="Times New Roman"/>
          <w:i/>
          <w:sz w:val="24"/>
          <w:szCs w:val="24"/>
          <w:lang w:val="en-US"/>
        </w:rPr>
        <w:t>State</w:t>
      </w:r>
      <w:r w:rsidR="002E43AF">
        <w:rPr>
          <w:rFonts w:ascii="Times New Roman" w:hAnsi="Times New Roman" w:cs="Times New Roman"/>
          <w:i/>
          <w:sz w:val="24"/>
          <w:szCs w:val="24"/>
          <w:lang w:val="en-US"/>
        </w:rPr>
        <w:t xml:space="preserve"> v</w:t>
      </w:r>
      <w:r w:rsidR="002E43AF" w:rsidRPr="0053333D">
        <w:rPr>
          <w:rFonts w:ascii="Times New Roman" w:hAnsi="Times New Roman" w:cs="Times New Roman"/>
          <w:i/>
          <w:sz w:val="24"/>
          <w:szCs w:val="24"/>
          <w:lang w:val="en-US"/>
        </w:rPr>
        <w:t xml:space="preserve"> Blessed Sixpence</w:t>
      </w:r>
      <w:r w:rsidR="002E43AF">
        <w:rPr>
          <w:rFonts w:ascii="Times New Roman" w:hAnsi="Times New Roman" w:cs="Times New Roman"/>
          <w:sz w:val="24"/>
          <w:szCs w:val="24"/>
          <w:lang w:val="en-US"/>
        </w:rPr>
        <w:t xml:space="preserve"> and </w:t>
      </w:r>
      <w:r w:rsidR="002E43AF">
        <w:rPr>
          <w:rFonts w:ascii="Times New Roman" w:hAnsi="Times New Roman" w:cs="Times New Roman"/>
          <w:i/>
          <w:sz w:val="24"/>
          <w:szCs w:val="24"/>
          <w:lang w:val="en-US"/>
        </w:rPr>
        <w:t xml:space="preserve">State </w:t>
      </w:r>
      <w:r w:rsidR="002E43AF" w:rsidRPr="006E47D6">
        <w:rPr>
          <w:rFonts w:ascii="Times New Roman" w:hAnsi="Times New Roman" w:cs="Times New Roman"/>
          <w:sz w:val="24"/>
          <w:szCs w:val="24"/>
          <w:lang w:val="en-US"/>
        </w:rPr>
        <w:t xml:space="preserve">v </w:t>
      </w:r>
      <w:r w:rsidR="002E43AF" w:rsidRPr="0053333D">
        <w:rPr>
          <w:rFonts w:ascii="Times New Roman" w:hAnsi="Times New Roman" w:cs="Times New Roman"/>
          <w:i/>
          <w:sz w:val="24"/>
          <w:szCs w:val="24"/>
          <w:lang w:val="en-US"/>
        </w:rPr>
        <w:t>Tatenda Neil Kuyaziwa</w:t>
      </w:r>
      <w:r w:rsidR="002E43AF">
        <w:rPr>
          <w:rFonts w:ascii="Times New Roman" w:hAnsi="Times New Roman" w:cs="Times New Roman"/>
          <w:sz w:val="24"/>
          <w:szCs w:val="24"/>
          <w:lang w:val="en-US"/>
        </w:rPr>
        <w:t xml:space="preserve"> </w:t>
      </w:r>
      <w:r w:rsidR="0053333D">
        <w:rPr>
          <w:rFonts w:ascii="Times New Roman" w:hAnsi="Times New Roman" w:cs="Times New Roman"/>
          <w:sz w:val="24"/>
          <w:szCs w:val="24"/>
          <w:lang w:val="en-US"/>
        </w:rPr>
        <w:t>are each  re</w:t>
      </w:r>
      <w:r w:rsidRPr="0053333D">
        <w:rPr>
          <w:rFonts w:ascii="Times New Roman" w:hAnsi="Times New Roman" w:cs="Times New Roman"/>
          <w:sz w:val="24"/>
          <w:szCs w:val="24"/>
          <w:lang w:val="en-US"/>
        </w:rPr>
        <w:t xml:space="preserve">mitted to the </w:t>
      </w:r>
      <w:r w:rsidR="0053333D">
        <w:rPr>
          <w:rFonts w:ascii="Times New Roman" w:hAnsi="Times New Roman" w:cs="Times New Roman"/>
          <w:sz w:val="24"/>
          <w:szCs w:val="24"/>
          <w:lang w:val="en-US"/>
        </w:rPr>
        <w:t>respective trial magistrate for him/her to</w:t>
      </w:r>
      <w:r w:rsidRPr="0053333D">
        <w:rPr>
          <w:rFonts w:ascii="Times New Roman" w:hAnsi="Times New Roman" w:cs="Times New Roman"/>
          <w:sz w:val="24"/>
          <w:szCs w:val="24"/>
          <w:lang w:val="en-US"/>
        </w:rPr>
        <w:t xml:space="preserve"> sentence the offender</w:t>
      </w:r>
      <w:r w:rsidR="0053333D">
        <w:rPr>
          <w:rFonts w:ascii="Times New Roman" w:hAnsi="Times New Roman" w:cs="Times New Roman"/>
          <w:sz w:val="24"/>
          <w:szCs w:val="24"/>
          <w:lang w:val="en-US"/>
        </w:rPr>
        <w:t>s</w:t>
      </w:r>
      <w:r w:rsidRPr="0053333D">
        <w:rPr>
          <w:rFonts w:ascii="Times New Roman" w:hAnsi="Times New Roman" w:cs="Times New Roman"/>
          <w:sz w:val="24"/>
          <w:szCs w:val="24"/>
          <w:lang w:val="en-US"/>
        </w:rPr>
        <w:t xml:space="preserve"> afresh using the guidelines stated in this judgment</w:t>
      </w:r>
      <w:r w:rsidR="002E43AF">
        <w:rPr>
          <w:rFonts w:ascii="Times New Roman" w:hAnsi="Times New Roman" w:cs="Times New Roman"/>
          <w:sz w:val="24"/>
          <w:szCs w:val="24"/>
          <w:lang w:val="en-US"/>
        </w:rPr>
        <w:t>.</w:t>
      </w:r>
    </w:p>
    <w:p w14:paraId="0B5A93B9" w14:textId="77777777" w:rsidR="00E97AA6" w:rsidRDefault="00E97AA6" w:rsidP="0053333D">
      <w:pPr>
        <w:spacing w:line="360" w:lineRule="auto"/>
        <w:ind w:left="360"/>
        <w:jc w:val="both"/>
        <w:rPr>
          <w:rFonts w:ascii="Times New Roman" w:hAnsi="Times New Roman" w:cs="Times New Roman"/>
          <w:sz w:val="24"/>
          <w:szCs w:val="24"/>
          <w:lang w:val="en-US"/>
        </w:rPr>
      </w:pPr>
    </w:p>
    <w:p w14:paraId="77E235C1" w14:textId="77777777" w:rsidR="00287553" w:rsidRDefault="00287553" w:rsidP="00395E1A">
      <w:pPr>
        <w:spacing w:after="0" w:line="360" w:lineRule="auto"/>
        <w:jc w:val="both"/>
        <w:rPr>
          <w:rFonts w:ascii="Times New Roman" w:hAnsi="Times New Roman" w:cs="Times New Roman"/>
          <w:color w:val="333333"/>
          <w:sz w:val="24"/>
          <w:szCs w:val="24"/>
          <w:shd w:val="clear" w:color="auto" w:fill="FFFFFF"/>
        </w:rPr>
      </w:pPr>
    </w:p>
    <w:p w14:paraId="3C352141" w14:textId="77777777" w:rsidR="00287553" w:rsidRDefault="00287553" w:rsidP="00395E1A">
      <w:pPr>
        <w:spacing w:after="0" w:line="360" w:lineRule="auto"/>
        <w:jc w:val="both"/>
        <w:rPr>
          <w:rFonts w:ascii="Times New Roman" w:hAnsi="Times New Roman" w:cs="Times New Roman"/>
          <w:color w:val="333333"/>
          <w:sz w:val="24"/>
          <w:szCs w:val="24"/>
          <w:shd w:val="clear" w:color="auto" w:fill="FFFFFF"/>
        </w:rPr>
      </w:pPr>
    </w:p>
    <w:p w14:paraId="5D498311" w14:textId="77777777" w:rsidR="00287553" w:rsidRDefault="00287553" w:rsidP="00395E1A">
      <w:pPr>
        <w:spacing w:after="0" w:line="360" w:lineRule="auto"/>
        <w:jc w:val="both"/>
        <w:rPr>
          <w:rFonts w:ascii="Times New Roman" w:hAnsi="Times New Roman" w:cs="Times New Roman"/>
          <w:color w:val="333333"/>
          <w:sz w:val="24"/>
          <w:szCs w:val="24"/>
          <w:shd w:val="clear" w:color="auto" w:fill="FFFFFF"/>
        </w:rPr>
      </w:pPr>
    </w:p>
    <w:p w14:paraId="2CE1C4D9" w14:textId="683615D0" w:rsidR="00BB7FE9" w:rsidRPr="0049027A" w:rsidRDefault="00A77715" w:rsidP="00395E1A">
      <w:pPr>
        <w:spacing w:after="0" w:line="36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CHIKOWERO J</w:t>
      </w:r>
      <w:r w:rsidR="00287553">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……………………..AGREES</w:t>
      </w:r>
    </w:p>
    <w:sectPr w:rsidR="00BB7FE9" w:rsidRPr="0049027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87D23" w14:textId="77777777" w:rsidR="006E20FE" w:rsidRDefault="006E20FE" w:rsidP="00291FAC">
      <w:pPr>
        <w:spacing w:after="0" w:line="240" w:lineRule="auto"/>
      </w:pPr>
      <w:r>
        <w:separator/>
      </w:r>
    </w:p>
  </w:endnote>
  <w:endnote w:type="continuationSeparator" w:id="0">
    <w:p w14:paraId="21AD94F8" w14:textId="77777777" w:rsidR="006E20FE" w:rsidRDefault="006E20FE" w:rsidP="0029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3AAA7" w14:textId="77777777" w:rsidR="006E20FE" w:rsidRDefault="006E20FE" w:rsidP="00291FAC">
      <w:pPr>
        <w:spacing w:after="0" w:line="240" w:lineRule="auto"/>
      </w:pPr>
      <w:r>
        <w:separator/>
      </w:r>
    </w:p>
  </w:footnote>
  <w:footnote w:type="continuationSeparator" w:id="0">
    <w:p w14:paraId="44038B6A" w14:textId="77777777" w:rsidR="006E20FE" w:rsidRDefault="006E20FE" w:rsidP="00291FAC">
      <w:pPr>
        <w:spacing w:after="0" w:line="240" w:lineRule="auto"/>
      </w:pPr>
      <w:r>
        <w:continuationSeparator/>
      </w:r>
    </w:p>
  </w:footnote>
  <w:footnote w:id="1">
    <w:p w14:paraId="4B8859BE" w14:textId="77777777" w:rsidR="00636921" w:rsidRDefault="00636921">
      <w:pPr>
        <w:pStyle w:val="FootnoteText"/>
      </w:pPr>
      <w:r>
        <w:rPr>
          <w:rStyle w:val="FootnoteReference"/>
        </w:rPr>
        <w:footnoteRef/>
      </w:r>
      <w:hyperlink r:id="rId1" w:anchor=":~:text=Plato%20said%20that%20real%20things,the%20existence%20of%20change%20altogether" w:history="1">
        <w:r w:rsidRPr="00B47DF8">
          <w:rPr>
            <w:rStyle w:val="Hyperlink"/>
          </w:rPr>
          <w:t>https://faculty.washington.edu/smcohen/320/archange.htm#:~:text=Plato%20said%20that%20real%20things,the%20existence%20of%20change%20altogether</w:t>
        </w:r>
      </w:hyperlink>
      <w:r w:rsidRPr="0026571B">
        <w:t>.</w:t>
      </w:r>
      <w:r>
        <w:t xml:space="preserve"> Accessed on 17 October 2023</w:t>
      </w:r>
    </w:p>
  </w:footnote>
  <w:footnote w:id="2">
    <w:p w14:paraId="48E7A863" w14:textId="77777777" w:rsidR="00636921" w:rsidRPr="00501C71" w:rsidRDefault="00636921" w:rsidP="00291FAC">
      <w:r>
        <w:rPr>
          <w:rStyle w:val="FootnoteReference"/>
        </w:rPr>
        <w:footnoteRef/>
      </w:r>
      <w:r>
        <w:t xml:space="preserve"> </w:t>
      </w:r>
      <w:r w:rsidRPr="00291FAC">
        <w:t>https://journals.scholarpublishing.org/index.php/ASSRJ/article/view/2924</w:t>
      </w:r>
    </w:p>
    <w:p w14:paraId="7A33BA0C" w14:textId="77777777" w:rsidR="00636921" w:rsidRDefault="00636921">
      <w:pPr>
        <w:pStyle w:val="FootnoteText"/>
      </w:pPr>
    </w:p>
  </w:footnote>
  <w:footnote w:id="3">
    <w:p w14:paraId="2D7567A1" w14:textId="77777777" w:rsidR="00636921" w:rsidRDefault="00636921">
      <w:pPr>
        <w:pStyle w:val="FootnoteText"/>
      </w:pPr>
      <w:r>
        <w:rPr>
          <w:rStyle w:val="FootnoteReference"/>
        </w:rPr>
        <w:footnoteRef/>
      </w:r>
      <w:hyperlink r:id="rId2" w:anchor=":~:text=the%20Booker%20decision.-,Guidelines%20basics,history%20(the%20criminal%20history%20category)-" w:history="1">
        <w:r w:rsidRPr="00A32850">
          <w:rPr>
            <w:rStyle w:val="Hyperlink"/>
          </w:rPr>
          <w:t>https://en.wikipedia.org/wiki/United_States_Federal_Sentencing_Guidelines#:~:text=the%20Booker%20decision.-,Guidelines%20basics,history%20(the%20criminal%20history%20category)-</w:t>
        </w:r>
      </w:hyperlink>
      <w:r>
        <w:t xml:space="preserve"> Accessed on 4 October 2023</w:t>
      </w:r>
    </w:p>
  </w:footnote>
  <w:footnote w:id="4">
    <w:p w14:paraId="0C155C57" w14:textId="77777777" w:rsidR="00636921" w:rsidRPr="004646D3" w:rsidRDefault="00636921">
      <w:pPr>
        <w:pStyle w:val="FootnoteText"/>
        <w:rPr>
          <w:lang w:val="en-US"/>
        </w:rPr>
      </w:pPr>
      <w:r>
        <w:rPr>
          <w:rStyle w:val="FootnoteReference"/>
        </w:rPr>
        <w:footnoteRef/>
      </w:r>
      <w:r>
        <w:t xml:space="preserve"> </w:t>
      </w:r>
      <w:hyperlink r:id="rId3" w:history="1">
        <w:r w:rsidRPr="00A45106">
          <w:rPr>
            <w:rStyle w:val="Hyperlink"/>
          </w:rPr>
          <w:t>https://criminal-justice.iresearchnet.com/forensic-psychology/victim-participation/</w:t>
        </w:r>
      </w:hyperlink>
      <w:r>
        <w:t xml:space="preserve"> Accessed on 5 October 2023</w:t>
      </w:r>
    </w:p>
  </w:footnote>
  <w:footnote w:id="5">
    <w:p w14:paraId="2A8428B5" w14:textId="77777777" w:rsidR="00636921" w:rsidRPr="00B51C30" w:rsidRDefault="00636921" w:rsidP="00B51C30">
      <w:pPr>
        <w:spacing w:after="0" w:line="216" w:lineRule="auto"/>
        <w:jc w:val="both"/>
        <w:rPr>
          <w:rFonts w:ascii="Times New Roman" w:eastAsiaTheme="minorEastAsia" w:hAnsi="Times New Roman" w:cs="Times New Roman"/>
          <w:color w:val="000000" w:themeColor="text1"/>
          <w:kern w:val="24"/>
          <w:sz w:val="20"/>
          <w:szCs w:val="20"/>
          <w:lang w:eastAsia="en-ZW"/>
        </w:rPr>
      </w:pPr>
      <w:r>
        <w:rPr>
          <w:rStyle w:val="FootnoteReference"/>
        </w:rPr>
        <w:footnoteRef/>
      </w:r>
      <w:r>
        <w:t xml:space="preserve"> </w:t>
      </w:r>
      <w:r w:rsidRPr="00130B82">
        <w:rPr>
          <w:rFonts w:ascii="Times New Roman" w:eastAsiaTheme="minorEastAsia" w:hAnsi="Times New Roman" w:cs="Times New Roman"/>
          <w:color w:val="000000" w:themeColor="text1"/>
          <w:kern w:val="24"/>
          <w:sz w:val="20"/>
          <w:szCs w:val="20"/>
          <w:lang w:eastAsia="en-ZW"/>
        </w:rPr>
        <w:t xml:space="preserve">Monahan J and Skeem JL. 2014 Risk Redux: </w:t>
      </w:r>
      <w:r w:rsidRPr="00130B82">
        <w:rPr>
          <w:rFonts w:ascii="Times New Roman" w:eastAsiaTheme="minorEastAsia" w:hAnsi="Times New Roman" w:cs="Times New Roman"/>
          <w:i/>
          <w:color w:val="000000" w:themeColor="text1"/>
          <w:kern w:val="24"/>
          <w:sz w:val="20"/>
          <w:szCs w:val="20"/>
          <w:lang w:eastAsia="en-ZW"/>
        </w:rPr>
        <w:t>The Resurgence of Risk assessment in criminal Sanctioning. Fed Sentencing Re</w:t>
      </w:r>
      <w:r>
        <w:rPr>
          <w:rFonts w:ascii="Times New Roman" w:eastAsiaTheme="minorEastAsia" w:hAnsi="Times New Roman" w:cs="Times New Roman"/>
          <w:color w:val="000000" w:themeColor="text1"/>
          <w:kern w:val="24"/>
          <w:sz w:val="20"/>
          <w:szCs w:val="20"/>
          <w:lang w:eastAsia="en-ZW"/>
        </w:rPr>
        <w:t>. 26:158-66</w:t>
      </w:r>
    </w:p>
  </w:footnote>
  <w:footnote w:id="6">
    <w:p w14:paraId="2B1A7CF3" w14:textId="77777777" w:rsidR="00636921" w:rsidRDefault="00636921">
      <w:pPr>
        <w:pStyle w:val="FootnoteText"/>
      </w:pPr>
      <w:r>
        <w:rPr>
          <w:rStyle w:val="FootnoteReference"/>
        </w:rPr>
        <w:footnoteRef/>
      </w:r>
      <w:r>
        <w:t xml:space="preserve"> See Travis J, Western B, Redburn S. 201. </w:t>
      </w:r>
      <w:r w:rsidRPr="00B51C30">
        <w:rPr>
          <w:i/>
        </w:rPr>
        <w:t>The Growth of Incarceration in the United States: Exploring causes and Consequences.</w:t>
      </w:r>
      <w:r>
        <w:t xml:space="preserve"> Washingtion, DC: Natl.Acad. Press</w:t>
      </w:r>
    </w:p>
  </w:footnote>
  <w:footnote w:id="7">
    <w:p w14:paraId="32383DE9" w14:textId="77777777" w:rsidR="00636921" w:rsidRDefault="00636921">
      <w:pPr>
        <w:pStyle w:val="FootnoteText"/>
      </w:pPr>
      <w:r>
        <w:rPr>
          <w:rStyle w:val="FootnoteReference"/>
        </w:rPr>
        <w:footnoteRef/>
      </w:r>
      <w:r>
        <w:t xml:space="preserve"> </w:t>
      </w:r>
      <w:r w:rsidRPr="00130B82">
        <w:rPr>
          <w:rFonts w:ascii="Times New Roman" w:hAnsi="Times New Roman" w:cs="Times New Roman"/>
        </w:rPr>
        <w:t xml:space="preserve">Kraemer HC, Kazdin AE, Offord DR, Kessler RC, Jensen PS, Kupfer DJ, 1997. </w:t>
      </w:r>
      <w:r w:rsidRPr="00130B82">
        <w:rPr>
          <w:rFonts w:ascii="Times New Roman" w:hAnsi="Times New Roman" w:cs="Times New Roman"/>
          <w:i/>
        </w:rPr>
        <w:t xml:space="preserve">Coming to terms with the terms of risk. Arch. Gen. Psychiatry </w:t>
      </w:r>
      <w:r w:rsidRPr="00130B82">
        <w:rPr>
          <w:rFonts w:ascii="Times New Roman" w:hAnsi="Times New Roman" w:cs="Times New Roman"/>
        </w:rPr>
        <w:t>54:337-43</w:t>
      </w:r>
      <w:r>
        <w:t xml:space="preserve"> </w:t>
      </w:r>
    </w:p>
  </w:footnote>
  <w:footnote w:id="8">
    <w:p w14:paraId="32ABDFFF" w14:textId="77777777" w:rsidR="00636921" w:rsidRPr="00263EF3" w:rsidRDefault="00636921">
      <w:pPr>
        <w:pStyle w:val="FootnoteText"/>
        <w:rPr>
          <w:rFonts w:ascii="Times New Roman" w:hAnsi="Times New Roman" w:cs="Times New Roman"/>
        </w:rPr>
      </w:pPr>
      <w:r>
        <w:rPr>
          <w:rStyle w:val="FootnoteReference"/>
        </w:rPr>
        <w:footnoteRef/>
      </w:r>
      <w:r>
        <w:t xml:space="preserve"> </w:t>
      </w:r>
      <w:r w:rsidRPr="00263EF3">
        <w:rPr>
          <w:rFonts w:ascii="Times New Roman" w:hAnsi="Times New Roman" w:cs="Times New Roman"/>
        </w:rPr>
        <w:t xml:space="preserve">Tonry M. 2014. </w:t>
      </w:r>
      <w:r w:rsidRPr="00263EF3">
        <w:rPr>
          <w:rFonts w:ascii="Times New Roman" w:hAnsi="Times New Roman" w:cs="Times New Roman"/>
          <w:i/>
        </w:rPr>
        <w:t>Legal and Ethical issues in the prediction of recidivism. Fed. Sentencing Rep</w:t>
      </w:r>
      <w:r w:rsidRPr="00263EF3">
        <w:rPr>
          <w:rFonts w:ascii="Times New Roman" w:hAnsi="Times New Roman" w:cs="Times New Roman"/>
        </w:rPr>
        <w:t>. 26: 167-76</w:t>
      </w:r>
    </w:p>
    <w:p w14:paraId="06BD1700" w14:textId="77777777" w:rsidR="00636921" w:rsidRPr="00263EF3" w:rsidRDefault="00636921">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147701"/>
      <w:docPartObj>
        <w:docPartGallery w:val="Page Numbers (Top of Page)"/>
        <w:docPartUnique/>
      </w:docPartObj>
    </w:sdtPr>
    <w:sdtEndPr>
      <w:rPr>
        <w:noProof/>
      </w:rPr>
    </w:sdtEndPr>
    <w:sdtContent>
      <w:p w14:paraId="024B2658" w14:textId="177359F7" w:rsidR="00BA1666" w:rsidRDefault="00BA1666">
        <w:pPr>
          <w:pStyle w:val="Header"/>
          <w:jc w:val="right"/>
          <w:rPr>
            <w:noProof/>
          </w:rPr>
        </w:pPr>
        <w:r>
          <w:fldChar w:fldCharType="begin"/>
        </w:r>
        <w:r>
          <w:instrText xml:space="preserve"> PAGE   \* MERGEFORMAT </w:instrText>
        </w:r>
        <w:r>
          <w:fldChar w:fldCharType="separate"/>
        </w:r>
        <w:r w:rsidR="00A208B7">
          <w:rPr>
            <w:noProof/>
          </w:rPr>
          <w:t>1</w:t>
        </w:r>
        <w:r>
          <w:rPr>
            <w:noProof/>
          </w:rPr>
          <w:fldChar w:fldCharType="end"/>
        </w:r>
      </w:p>
      <w:p w14:paraId="31008B51" w14:textId="71324F9C" w:rsidR="00912E2F" w:rsidRDefault="00912E2F">
        <w:pPr>
          <w:pStyle w:val="Header"/>
          <w:jc w:val="right"/>
          <w:rPr>
            <w:noProof/>
          </w:rPr>
        </w:pPr>
        <w:r>
          <w:rPr>
            <w:noProof/>
          </w:rPr>
          <w:t>HH</w:t>
        </w:r>
        <w:r w:rsidR="00DC75B1">
          <w:rPr>
            <w:noProof/>
          </w:rPr>
          <w:t xml:space="preserve"> 567-23</w:t>
        </w:r>
      </w:p>
      <w:p w14:paraId="1E1A3258" w14:textId="2469A49D" w:rsidR="00912E2F" w:rsidRDefault="00912E2F">
        <w:pPr>
          <w:pStyle w:val="Header"/>
          <w:jc w:val="right"/>
          <w:rPr>
            <w:noProof/>
          </w:rPr>
        </w:pPr>
        <w:r>
          <w:rPr>
            <w:noProof/>
          </w:rPr>
          <w:t>HCREV 3374/23</w:t>
        </w:r>
      </w:p>
      <w:p w14:paraId="7A55F2F3" w14:textId="3CFE9F93" w:rsidR="00BA1666" w:rsidRDefault="006E20FE">
        <w:pPr>
          <w:pStyle w:val="Header"/>
          <w:jc w:val="right"/>
        </w:pPr>
      </w:p>
    </w:sdtContent>
  </w:sdt>
  <w:p w14:paraId="03E5A877" w14:textId="77777777" w:rsidR="00BA1666" w:rsidRDefault="00BA16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7168"/>
    <w:multiLevelType w:val="hybridMultilevel"/>
    <w:tmpl w:val="C00E6360"/>
    <w:lvl w:ilvl="0" w:tplc="EBB63918">
      <w:start w:val="1"/>
      <w:numFmt w:val="bullet"/>
      <w:lvlText w:val="•"/>
      <w:lvlJc w:val="left"/>
      <w:pPr>
        <w:tabs>
          <w:tab w:val="num" w:pos="720"/>
        </w:tabs>
        <w:ind w:left="720" w:hanging="360"/>
      </w:pPr>
      <w:rPr>
        <w:rFonts w:ascii="Arial" w:hAnsi="Arial" w:hint="default"/>
      </w:rPr>
    </w:lvl>
    <w:lvl w:ilvl="1" w:tplc="A956C7F2" w:tentative="1">
      <w:start w:val="1"/>
      <w:numFmt w:val="bullet"/>
      <w:lvlText w:val="•"/>
      <w:lvlJc w:val="left"/>
      <w:pPr>
        <w:tabs>
          <w:tab w:val="num" w:pos="1440"/>
        </w:tabs>
        <w:ind w:left="1440" w:hanging="360"/>
      </w:pPr>
      <w:rPr>
        <w:rFonts w:ascii="Arial" w:hAnsi="Arial" w:hint="default"/>
      </w:rPr>
    </w:lvl>
    <w:lvl w:ilvl="2" w:tplc="1004AECE" w:tentative="1">
      <w:start w:val="1"/>
      <w:numFmt w:val="bullet"/>
      <w:lvlText w:val="•"/>
      <w:lvlJc w:val="left"/>
      <w:pPr>
        <w:tabs>
          <w:tab w:val="num" w:pos="2160"/>
        </w:tabs>
        <w:ind w:left="2160" w:hanging="360"/>
      </w:pPr>
      <w:rPr>
        <w:rFonts w:ascii="Arial" w:hAnsi="Arial" w:hint="default"/>
      </w:rPr>
    </w:lvl>
    <w:lvl w:ilvl="3" w:tplc="81C4B466" w:tentative="1">
      <w:start w:val="1"/>
      <w:numFmt w:val="bullet"/>
      <w:lvlText w:val="•"/>
      <w:lvlJc w:val="left"/>
      <w:pPr>
        <w:tabs>
          <w:tab w:val="num" w:pos="2880"/>
        </w:tabs>
        <w:ind w:left="2880" w:hanging="360"/>
      </w:pPr>
      <w:rPr>
        <w:rFonts w:ascii="Arial" w:hAnsi="Arial" w:hint="default"/>
      </w:rPr>
    </w:lvl>
    <w:lvl w:ilvl="4" w:tplc="23AA9622" w:tentative="1">
      <w:start w:val="1"/>
      <w:numFmt w:val="bullet"/>
      <w:lvlText w:val="•"/>
      <w:lvlJc w:val="left"/>
      <w:pPr>
        <w:tabs>
          <w:tab w:val="num" w:pos="3600"/>
        </w:tabs>
        <w:ind w:left="3600" w:hanging="360"/>
      </w:pPr>
      <w:rPr>
        <w:rFonts w:ascii="Arial" w:hAnsi="Arial" w:hint="default"/>
      </w:rPr>
    </w:lvl>
    <w:lvl w:ilvl="5" w:tplc="3FFC3432" w:tentative="1">
      <w:start w:val="1"/>
      <w:numFmt w:val="bullet"/>
      <w:lvlText w:val="•"/>
      <w:lvlJc w:val="left"/>
      <w:pPr>
        <w:tabs>
          <w:tab w:val="num" w:pos="4320"/>
        </w:tabs>
        <w:ind w:left="4320" w:hanging="360"/>
      </w:pPr>
      <w:rPr>
        <w:rFonts w:ascii="Arial" w:hAnsi="Arial" w:hint="default"/>
      </w:rPr>
    </w:lvl>
    <w:lvl w:ilvl="6" w:tplc="DB5CFFAC" w:tentative="1">
      <w:start w:val="1"/>
      <w:numFmt w:val="bullet"/>
      <w:lvlText w:val="•"/>
      <w:lvlJc w:val="left"/>
      <w:pPr>
        <w:tabs>
          <w:tab w:val="num" w:pos="5040"/>
        </w:tabs>
        <w:ind w:left="5040" w:hanging="360"/>
      </w:pPr>
      <w:rPr>
        <w:rFonts w:ascii="Arial" w:hAnsi="Arial" w:hint="default"/>
      </w:rPr>
    </w:lvl>
    <w:lvl w:ilvl="7" w:tplc="FD264750" w:tentative="1">
      <w:start w:val="1"/>
      <w:numFmt w:val="bullet"/>
      <w:lvlText w:val="•"/>
      <w:lvlJc w:val="left"/>
      <w:pPr>
        <w:tabs>
          <w:tab w:val="num" w:pos="5760"/>
        </w:tabs>
        <w:ind w:left="5760" w:hanging="360"/>
      </w:pPr>
      <w:rPr>
        <w:rFonts w:ascii="Arial" w:hAnsi="Arial" w:hint="default"/>
      </w:rPr>
    </w:lvl>
    <w:lvl w:ilvl="8" w:tplc="457ACE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ED668D"/>
    <w:multiLevelType w:val="hybridMultilevel"/>
    <w:tmpl w:val="E362A58A"/>
    <w:lvl w:ilvl="0" w:tplc="08AC0176">
      <w:start w:val="1"/>
      <w:numFmt w:val="bullet"/>
      <w:lvlText w:val="•"/>
      <w:lvlJc w:val="left"/>
      <w:pPr>
        <w:tabs>
          <w:tab w:val="num" w:pos="720"/>
        </w:tabs>
        <w:ind w:left="720" w:hanging="360"/>
      </w:pPr>
      <w:rPr>
        <w:rFonts w:ascii="Arial" w:hAnsi="Arial" w:hint="default"/>
      </w:rPr>
    </w:lvl>
    <w:lvl w:ilvl="1" w:tplc="691A6CF2" w:tentative="1">
      <w:start w:val="1"/>
      <w:numFmt w:val="bullet"/>
      <w:lvlText w:val="•"/>
      <w:lvlJc w:val="left"/>
      <w:pPr>
        <w:tabs>
          <w:tab w:val="num" w:pos="1440"/>
        </w:tabs>
        <w:ind w:left="1440" w:hanging="360"/>
      </w:pPr>
      <w:rPr>
        <w:rFonts w:ascii="Arial" w:hAnsi="Arial" w:hint="default"/>
      </w:rPr>
    </w:lvl>
    <w:lvl w:ilvl="2" w:tplc="1DDA8656" w:tentative="1">
      <w:start w:val="1"/>
      <w:numFmt w:val="bullet"/>
      <w:lvlText w:val="•"/>
      <w:lvlJc w:val="left"/>
      <w:pPr>
        <w:tabs>
          <w:tab w:val="num" w:pos="2160"/>
        </w:tabs>
        <w:ind w:left="2160" w:hanging="360"/>
      </w:pPr>
      <w:rPr>
        <w:rFonts w:ascii="Arial" w:hAnsi="Arial" w:hint="default"/>
      </w:rPr>
    </w:lvl>
    <w:lvl w:ilvl="3" w:tplc="1B0A9884" w:tentative="1">
      <w:start w:val="1"/>
      <w:numFmt w:val="bullet"/>
      <w:lvlText w:val="•"/>
      <w:lvlJc w:val="left"/>
      <w:pPr>
        <w:tabs>
          <w:tab w:val="num" w:pos="2880"/>
        </w:tabs>
        <w:ind w:left="2880" w:hanging="360"/>
      </w:pPr>
      <w:rPr>
        <w:rFonts w:ascii="Arial" w:hAnsi="Arial" w:hint="default"/>
      </w:rPr>
    </w:lvl>
    <w:lvl w:ilvl="4" w:tplc="75BAD6C0" w:tentative="1">
      <w:start w:val="1"/>
      <w:numFmt w:val="bullet"/>
      <w:lvlText w:val="•"/>
      <w:lvlJc w:val="left"/>
      <w:pPr>
        <w:tabs>
          <w:tab w:val="num" w:pos="3600"/>
        </w:tabs>
        <w:ind w:left="3600" w:hanging="360"/>
      </w:pPr>
      <w:rPr>
        <w:rFonts w:ascii="Arial" w:hAnsi="Arial" w:hint="default"/>
      </w:rPr>
    </w:lvl>
    <w:lvl w:ilvl="5" w:tplc="1E50351C" w:tentative="1">
      <w:start w:val="1"/>
      <w:numFmt w:val="bullet"/>
      <w:lvlText w:val="•"/>
      <w:lvlJc w:val="left"/>
      <w:pPr>
        <w:tabs>
          <w:tab w:val="num" w:pos="4320"/>
        </w:tabs>
        <w:ind w:left="4320" w:hanging="360"/>
      </w:pPr>
      <w:rPr>
        <w:rFonts w:ascii="Arial" w:hAnsi="Arial" w:hint="default"/>
      </w:rPr>
    </w:lvl>
    <w:lvl w:ilvl="6" w:tplc="025037EE" w:tentative="1">
      <w:start w:val="1"/>
      <w:numFmt w:val="bullet"/>
      <w:lvlText w:val="•"/>
      <w:lvlJc w:val="left"/>
      <w:pPr>
        <w:tabs>
          <w:tab w:val="num" w:pos="5040"/>
        </w:tabs>
        <w:ind w:left="5040" w:hanging="360"/>
      </w:pPr>
      <w:rPr>
        <w:rFonts w:ascii="Arial" w:hAnsi="Arial" w:hint="default"/>
      </w:rPr>
    </w:lvl>
    <w:lvl w:ilvl="7" w:tplc="0C742CD8" w:tentative="1">
      <w:start w:val="1"/>
      <w:numFmt w:val="bullet"/>
      <w:lvlText w:val="•"/>
      <w:lvlJc w:val="left"/>
      <w:pPr>
        <w:tabs>
          <w:tab w:val="num" w:pos="5760"/>
        </w:tabs>
        <w:ind w:left="5760" w:hanging="360"/>
      </w:pPr>
      <w:rPr>
        <w:rFonts w:ascii="Arial" w:hAnsi="Arial" w:hint="default"/>
      </w:rPr>
    </w:lvl>
    <w:lvl w:ilvl="8" w:tplc="C8A051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717A43"/>
    <w:multiLevelType w:val="hybridMultilevel"/>
    <w:tmpl w:val="7B307B64"/>
    <w:lvl w:ilvl="0" w:tplc="2EA6061C">
      <w:start w:val="1"/>
      <w:numFmt w:val="bullet"/>
      <w:lvlText w:val=""/>
      <w:lvlJc w:val="left"/>
      <w:pPr>
        <w:tabs>
          <w:tab w:val="num" w:pos="720"/>
        </w:tabs>
        <w:ind w:left="720" w:hanging="360"/>
      </w:pPr>
      <w:rPr>
        <w:rFonts w:ascii="Wingdings" w:hAnsi="Wingdings" w:hint="default"/>
      </w:rPr>
    </w:lvl>
    <w:lvl w:ilvl="1" w:tplc="DF4E4AC0" w:tentative="1">
      <w:start w:val="1"/>
      <w:numFmt w:val="bullet"/>
      <w:lvlText w:val=""/>
      <w:lvlJc w:val="left"/>
      <w:pPr>
        <w:tabs>
          <w:tab w:val="num" w:pos="1440"/>
        </w:tabs>
        <w:ind w:left="1440" w:hanging="360"/>
      </w:pPr>
      <w:rPr>
        <w:rFonts w:ascii="Wingdings" w:hAnsi="Wingdings" w:hint="default"/>
      </w:rPr>
    </w:lvl>
    <w:lvl w:ilvl="2" w:tplc="26501A18" w:tentative="1">
      <w:start w:val="1"/>
      <w:numFmt w:val="bullet"/>
      <w:lvlText w:val=""/>
      <w:lvlJc w:val="left"/>
      <w:pPr>
        <w:tabs>
          <w:tab w:val="num" w:pos="2160"/>
        </w:tabs>
        <w:ind w:left="2160" w:hanging="360"/>
      </w:pPr>
      <w:rPr>
        <w:rFonts w:ascii="Wingdings" w:hAnsi="Wingdings" w:hint="default"/>
      </w:rPr>
    </w:lvl>
    <w:lvl w:ilvl="3" w:tplc="89589AB6" w:tentative="1">
      <w:start w:val="1"/>
      <w:numFmt w:val="bullet"/>
      <w:lvlText w:val=""/>
      <w:lvlJc w:val="left"/>
      <w:pPr>
        <w:tabs>
          <w:tab w:val="num" w:pos="2880"/>
        </w:tabs>
        <w:ind w:left="2880" w:hanging="360"/>
      </w:pPr>
      <w:rPr>
        <w:rFonts w:ascii="Wingdings" w:hAnsi="Wingdings" w:hint="default"/>
      </w:rPr>
    </w:lvl>
    <w:lvl w:ilvl="4" w:tplc="B6160B58" w:tentative="1">
      <w:start w:val="1"/>
      <w:numFmt w:val="bullet"/>
      <w:lvlText w:val=""/>
      <w:lvlJc w:val="left"/>
      <w:pPr>
        <w:tabs>
          <w:tab w:val="num" w:pos="3600"/>
        </w:tabs>
        <w:ind w:left="3600" w:hanging="360"/>
      </w:pPr>
      <w:rPr>
        <w:rFonts w:ascii="Wingdings" w:hAnsi="Wingdings" w:hint="default"/>
      </w:rPr>
    </w:lvl>
    <w:lvl w:ilvl="5" w:tplc="A014C458" w:tentative="1">
      <w:start w:val="1"/>
      <w:numFmt w:val="bullet"/>
      <w:lvlText w:val=""/>
      <w:lvlJc w:val="left"/>
      <w:pPr>
        <w:tabs>
          <w:tab w:val="num" w:pos="4320"/>
        </w:tabs>
        <w:ind w:left="4320" w:hanging="360"/>
      </w:pPr>
      <w:rPr>
        <w:rFonts w:ascii="Wingdings" w:hAnsi="Wingdings" w:hint="default"/>
      </w:rPr>
    </w:lvl>
    <w:lvl w:ilvl="6" w:tplc="074A12DC" w:tentative="1">
      <w:start w:val="1"/>
      <w:numFmt w:val="bullet"/>
      <w:lvlText w:val=""/>
      <w:lvlJc w:val="left"/>
      <w:pPr>
        <w:tabs>
          <w:tab w:val="num" w:pos="5040"/>
        </w:tabs>
        <w:ind w:left="5040" w:hanging="360"/>
      </w:pPr>
      <w:rPr>
        <w:rFonts w:ascii="Wingdings" w:hAnsi="Wingdings" w:hint="default"/>
      </w:rPr>
    </w:lvl>
    <w:lvl w:ilvl="7" w:tplc="D4B47F96" w:tentative="1">
      <w:start w:val="1"/>
      <w:numFmt w:val="bullet"/>
      <w:lvlText w:val=""/>
      <w:lvlJc w:val="left"/>
      <w:pPr>
        <w:tabs>
          <w:tab w:val="num" w:pos="5760"/>
        </w:tabs>
        <w:ind w:left="5760" w:hanging="360"/>
      </w:pPr>
      <w:rPr>
        <w:rFonts w:ascii="Wingdings" w:hAnsi="Wingdings" w:hint="default"/>
      </w:rPr>
    </w:lvl>
    <w:lvl w:ilvl="8" w:tplc="2204522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75330"/>
    <w:multiLevelType w:val="hybridMultilevel"/>
    <w:tmpl w:val="1CFC6698"/>
    <w:lvl w:ilvl="0" w:tplc="30090015">
      <w:start w:val="1"/>
      <w:numFmt w:val="upp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F4161FB"/>
    <w:multiLevelType w:val="hybridMultilevel"/>
    <w:tmpl w:val="5C0CAD7C"/>
    <w:lvl w:ilvl="0" w:tplc="FE4C3488">
      <w:start w:val="1"/>
      <w:numFmt w:val="bullet"/>
      <w:lvlText w:val=""/>
      <w:lvlJc w:val="left"/>
      <w:pPr>
        <w:tabs>
          <w:tab w:val="num" w:pos="720"/>
        </w:tabs>
        <w:ind w:left="720" w:hanging="360"/>
      </w:pPr>
      <w:rPr>
        <w:rFonts w:ascii="Wingdings" w:hAnsi="Wingdings" w:hint="default"/>
      </w:rPr>
    </w:lvl>
    <w:lvl w:ilvl="1" w:tplc="B0CE5DC0" w:tentative="1">
      <w:start w:val="1"/>
      <w:numFmt w:val="bullet"/>
      <w:lvlText w:val=""/>
      <w:lvlJc w:val="left"/>
      <w:pPr>
        <w:tabs>
          <w:tab w:val="num" w:pos="1440"/>
        </w:tabs>
        <w:ind w:left="1440" w:hanging="360"/>
      </w:pPr>
      <w:rPr>
        <w:rFonts w:ascii="Wingdings" w:hAnsi="Wingdings" w:hint="default"/>
      </w:rPr>
    </w:lvl>
    <w:lvl w:ilvl="2" w:tplc="07F81A3E" w:tentative="1">
      <w:start w:val="1"/>
      <w:numFmt w:val="bullet"/>
      <w:lvlText w:val=""/>
      <w:lvlJc w:val="left"/>
      <w:pPr>
        <w:tabs>
          <w:tab w:val="num" w:pos="2160"/>
        </w:tabs>
        <w:ind w:left="2160" w:hanging="360"/>
      </w:pPr>
      <w:rPr>
        <w:rFonts w:ascii="Wingdings" w:hAnsi="Wingdings" w:hint="default"/>
      </w:rPr>
    </w:lvl>
    <w:lvl w:ilvl="3" w:tplc="08029604" w:tentative="1">
      <w:start w:val="1"/>
      <w:numFmt w:val="bullet"/>
      <w:lvlText w:val=""/>
      <w:lvlJc w:val="left"/>
      <w:pPr>
        <w:tabs>
          <w:tab w:val="num" w:pos="2880"/>
        </w:tabs>
        <w:ind w:left="2880" w:hanging="360"/>
      </w:pPr>
      <w:rPr>
        <w:rFonts w:ascii="Wingdings" w:hAnsi="Wingdings" w:hint="default"/>
      </w:rPr>
    </w:lvl>
    <w:lvl w:ilvl="4" w:tplc="A154C09C" w:tentative="1">
      <w:start w:val="1"/>
      <w:numFmt w:val="bullet"/>
      <w:lvlText w:val=""/>
      <w:lvlJc w:val="left"/>
      <w:pPr>
        <w:tabs>
          <w:tab w:val="num" w:pos="3600"/>
        </w:tabs>
        <w:ind w:left="3600" w:hanging="360"/>
      </w:pPr>
      <w:rPr>
        <w:rFonts w:ascii="Wingdings" w:hAnsi="Wingdings" w:hint="default"/>
      </w:rPr>
    </w:lvl>
    <w:lvl w:ilvl="5" w:tplc="BD6ED17E" w:tentative="1">
      <w:start w:val="1"/>
      <w:numFmt w:val="bullet"/>
      <w:lvlText w:val=""/>
      <w:lvlJc w:val="left"/>
      <w:pPr>
        <w:tabs>
          <w:tab w:val="num" w:pos="4320"/>
        </w:tabs>
        <w:ind w:left="4320" w:hanging="360"/>
      </w:pPr>
      <w:rPr>
        <w:rFonts w:ascii="Wingdings" w:hAnsi="Wingdings" w:hint="default"/>
      </w:rPr>
    </w:lvl>
    <w:lvl w:ilvl="6" w:tplc="6DFE0684" w:tentative="1">
      <w:start w:val="1"/>
      <w:numFmt w:val="bullet"/>
      <w:lvlText w:val=""/>
      <w:lvlJc w:val="left"/>
      <w:pPr>
        <w:tabs>
          <w:tab w:val="num" w:pos="5040"/>
        </w:tabs>
        <w:ind w:left="5040" w:hanging="360"/>
      </w:pPr>
      <w:rPr>
        <w:rFonts w:ascii="Wingdings" w:hAnsi="Wingdings" w:hint="default"/>
      </w:rPr>
    </w:lvl>
    <w:lvl w:ilvl="7" w:tplc="3C944CFC" w:tentative="1">
      <w:start w:val="1"/>
      <w:numFmt w:val="bullet"/>
      <w:lvlText w:val=""/>
      <w:lvlJc w:val="left"/>
      <w:pPr>
        <w:tabs>
          <w:tab w:val="num" w:pos="5760"/>
        </w:tabs>
        <w:ind w:left="5760" w:hanging="360"/>
      </w:pPr>
      <w:rPr>
        <w:rFonts w:ascii="Wingdings" w:hAnsi="Wingdings" w:hint="default"/>
      </w:rPr>
    </w:lvl>
    <w:lvl w:ilvl="8" w:tplc="E0A6DE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4518D"/>
    <w:multiLevelType w:val="hybridMultilevel"/>
    <w:tmpl w:val="BBD0AF48"/>
    <w:lvl w:ilvl="0" w:tplc="DA187CB6">
      <w:start w:val="1"/>
      <w:numFmt w:val="bullet"/>
      <w:lvlText w:val=""/>
      <w:lvlJc w:val="left"/>
      <w:pPr>
        <w:tabs>
          <w:tab w:val="num" w:pos="720"/>
        </w:tabs>
        <w:ind w:left="720" w:hanging="360"/>
      </w:pPr>
      <w:rPr>
        <w:rFonts w:ascii="Wingdings" w:hAnsi="Wingdings" w:hint="default"/>
      </w:rPr>
    </w:lvl>
    <w:lvl w:ilvl="1" w:tplc="F978FB92" w:tentative="1">
      <w:start w:val="1"/>
      <w:numFmt w:val="bullet"/>
      <w:lvlText w:val=""/>
      <w:lvlJc w:val="left"/>
      <w:pPr>
        <w:tabs>
          <w:tab w:val="num" w:pos="1440"/>
        </w:tabs>
        <w:ind w:left="1440" w:hanging="360"/>
      </w:pPr>
      <w:rPr>
        <w:rFonts w:ascii="Wingdings" w:hAnsi="Wingdings" w:hint="default"/>
      </w:rPr>
    </w:lvl>
    <w:lvl w:ilvl="2" w:tplc="C6AAF4DA" w:tentative="1">
      <w:start w:val="1"/>
      <w:numFmt w:val="bullet"/>
      <w:lvlText w:val=""/>
      <w:lvlJc w:val="left"/>
      <w:pPr>
        <w:tabs>
          <w:tab w:val="num" w:pos="2160"/>
        </w:tabs>
        <w:ind w:left="2160" w:hanging="360"/>
      </w:pPr>
      <w:rPr>
        <w:rFonts w:ascii="Wingdings" w:hAnsi="Wingdings" w:hint="default"/>
      </w:rPr>
    </w:lvl>
    <w:lvl w:ilvl="3" w:tplc="0FF0C96C" w:tentative="1">
      <w:start w:val="1"/>
      <w:numFmt w:val="bullet"/>
      <w:lvlText w:val=""/>
      <w:lvlJc w:val="left"/>
      <w:pPr>
        <w:tabs>
          <w:tab w:val="num" w:pos="2880"/>
        </w:tabs>
        <w:ind w:left="2880" w:hanging="360"/>
      </w:pPr>
      <w:rPr>
        <w:rFonts w:ascii="Wingdings" w:hAnsi="Wingdings" w:hint="default"/>
      </w:rPr>
    </w:lvl>
    <w:lvl w:ilvl="4" w:tplc="A7B8DCC8" w:tentative="1">
      <w:start w:val="1"/>
      <w:numFmt w:val="bullet"/>
      <w:lvlText w:val=""/>
      <w:lvlJc w:val="left"/>
      <w:pPr>
        <w:tabs>
          <w:tab w:val="num" w:pos="3600"/>
        </w:tabs>
        <w:ind w:left="3600" w:hanging="360"/>
      </w:pPr>
      <w:rPr>
        <w:rFonts w:ascii="Wingdings" w:hAnsi="Wingdings" w:hint="default"/>
      </w:rPr>
    </w:lvl>
    <w:lvl w:ilvl="5" w:tplc="79726EAA" w:tentative="1">
      <w:start w:val="1"/>
      <w:numFmt w:val="bullet"/>
      <w:lvlText w:val=""/>
      <w:lvlJc w:val="left"/>
      <w:pPr>
        <w:tabs>
          <w:tab w:val="num" w:pos="4320"/>
        </w:tabs>
        <w:ind w:left="4320" w:hanging="360"/>
      </w:pPr>
      <w:rPr>
        <w:rFonts w:ascii="Wingdings" w:hAnsi="Wingdings" w:hint="default"/>
      </w:rPr>
    </w:lvl>
    <w:lvl w:ilvl="6" w:tplc="1038A532" w:tentative="1">
      <w:start w:val="1"/>
      <w:numFmt w:val="bullet"/>
      <w:lvlText w:val=""/>
      <w:lvlJc w:val="left"/>
      <w:pPr>
        <w:tabs>
          <w:tab w:val="num" w:pos="5040"/>
        </w:tabs>
        <w:ind w:left="5040" w:hanging="360"/>
      </w:pPr>
      <w:rPr>
        <w:rFonts w:ascii="Wingdings" w:hAnsi="Wingdings" w:hint="default"/>
      </w:rPr>
    </w:lvl>
    <w:lvl w:ilvl="7" w:tplc="028C26C6" w:tentative="1">
      <w:start w:val="1"/>
      <w:numFmt w:val="bullet"/>
      <w:lvlText w:val=""/>
      <w:lvlJc w:val="left"/>
      <w:pPr>
        <w:tabs>
          <w:tab w:val="num" w:pos="5760"/>
        </w:tabs>
        <w:ind w:left="5760" w:hanging="360"/>
      </w:pPr>
      <w:rPr>
        <w:rFonts w:ascii="Wingdings" w:hAnsi="Wingdings" w:hint="default"/>
      </w:rPr>
    </w:lvl>
    <w:lvl w:ilvl="8" w:tplc="C3D68D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37F83"/>
    <w:multiLevelType w:val="hybridMultilevel"/>
    <w:tmpl w:val="1BE237B8"/>
    <w:lvl w:ilvl="0" w:tplc="063C9F98">
      <w:start w:val="1"/>
      <w:numFmt w:val="bullet"/>
      <w:lvlText w:val="•"/>
      <w:lvlJc w:val="left"/>
      <w:pPr>
        <w:tabs>
          <w:tab w:val="num" w:pos="720"/>
        </w:tabs>
        <w:ind w:left="720" w:hanging="360"/>
      </w:pPr>
      <w:rPr>
        <w:rFonts w:ascii="Arial" w:hAnsi="Arial" w:hint="default"/>
      </w:rPr>
    </w:lvl>
    <w:lvl w:ilvl="1" w:tplc="227E95E2" w:tentative="1">
      <w:start w:val="1"/>
      <w:numFmt w:val="bullet"/>
      <w:lvlText w:val="•"/>
      <w:lvlJc w:val="left"/>
      <w:pPr>
        <w:tabs>
          <w:tab w:val="num" w:pos="1440"/>
        </w:tabs>
        <w:ind w:left="1440" w:hanging="360"/>
      </w:pPr>
      <w:rPr>
        <w:rFonts w:ascii="Arial" w:hAnsi="Arial" w:hint="default"/>
      </w:rPr>
    </w:lvl>
    <w:lvl w:ilvl="2" w:tplc="7B0E28B2" w:tentative="1">
      <w:start w:val="1"/>
      <w:numFmt w:val="bullet"/>
      <w:lvlText w:val="•"/>
      <w:lvlJc w:val="left"/>
      <w:pPr>
        <w:tabs>
          <w:tab w:val="num" w:pos="2160"/>
        </w:tabs>
        <w:ind w:left="2160" w:hanging="360"/>
      </w:pPr>
      <w:rPr>
        <w:rFonts w:ascii="Arial" w:hAnsi="Arial" w:hint="default"/>
      </w:rPr>
    </w:lvl>
    <w:lvl w:ilvl="3" w:tplc="806E9A62" w:tentative="1">
      <w:start w:val="1"/>
      <w:numFmt w:val="bullet"/>
      <w:lvlText w:val="•"/>
      <w:lvlJc w:val="left"/>
      <w:pPr>
        <w:tabs>
          <w:tab w:val="num" w:pos="2880"/>
        </w:tabs>
        <w:ind w:left="2880" w:hanging="360"/>
      </w:pPr>
      <w:rPr>
        <w:rFonts w:ascii="Arial" w:hAnsi="Arial" w:hint="default"/>
      </w:rPr>
    </w:lvl>
    <w:lvl w:ilvl="4" w:tplc="50FE9346" w:tentative="1">
      <w:start w:val="1"/>
      <w:numFmt w:val="bullet"/>
      <w:lvlText w:val="•"/>
      <w:lvlJc w:val="left"/>
      <w:pPr>
        <w:tabs>
          <w:tab w:val="num" w:pos="3600"/>
        </w:tabs>
        <w:ind w:left="3600" w:hanging="360"/>
      </w:pPr>
      <w:rPr>
        <w:rFonts w:ascii="Arial" w:hAnsi="Arial" w:hint="default"/>
      </w:rPr>
    </w:lvl>
    <w:lvl w:ilvl="5" w:tplc="872052A6" w:tentative="1">
      <w:start w:val="1"/>
      <w:numFmt w:val="bullet"/>
      <w:lvlText w:val="•"/>
      <w:lvlJc w:val="left"/>
      <w:pPr>
        <w:tabs>
          <w:tab w:val="num" w:pos="4320"/>
        </w:tabs>
        <w:ind w:left="4320" w:hanging="360"/>
      </w:pPr>
      <w:rPr>
        <w:rFonts w:ascii="Arial" w:hAnsi="Arial" w:hint="default"/>
      </w:rPr>
    </w:lvl>
    <w:lvl w:ilvl="6" w:tplc="167E31BA" w:tentative="1">
      <w:start w:val="1"/>
      <w:numFmt w:val="bullet"/>
      <w:lvlText w:val="•"/>
      <w:lvlJc w:val="left"/>
      <w:pPr>
        <w:tabs>
          <w:tab w:val="num" w:pos="5040"/>
        </w:tabs>
        <w:ind w:left="5040" w:hanging="360"/>
      </w:pPr>
      <w:rPr>
        <w:rFonts w:ascii="Arial" w:hAnsi="Arial" w:hint="default"/>
      </w:rPr>
    </w:lvl>
    <w:lvl w:ilvl="7" w:tplc="16203222" w:tentative="1">
      <w:start w:val="1"/>
      <w:numFmt w:val="bullet"/>
      <w:lvlText w:val="•"/>
      <w:lvlJc w:val="left"/>
      <w:pPr>
        <w:tabs>
          <w:tab w:val="num" w:pos="5760"/>
        </w:tabs>
        <w:ind w:left="5760" w:hanging="360"/>
      </w:pPr>
      <w:rPr>
        <w:rFonts w:ascii="Arial" w:hAnsi="Arial" w:hint="default"/>
      </w:rPr>
    </w:lvl>
    <w:lvl w:ilvl="8" w:tplc="A476F5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05C3CAA"/>
    <w:multiLevelType w:val="hybridMultilevel"/>
    <w:tmpl w:val="145C7A52"/>
    <w:lvl w:ilvl="0" w:tplc="14288188">
      <w:start w:val="1"/>
      <w:numFmt w:val="bullet"/>
      <w:lvlText w:val="•"/>
      <w:lvlJc w:val="left"/>
      <w:pPr>
        <w:tabs>
          <w:tab w:val="num" w:pos="720"/>
        </w:tabs>
        <w:ind w:left="720" w:hanging="360"/>
      </w:pPr>
      <w:rPr>
        <w:rFonts w:ascii="Arial" w:hAnsi="Arial" w:hint="default"/>
      </w:rPr>
    </w:lvl>
    <w:lvl w:ilvl="1" w:tplc="AF9A3CEC" w:tentative="1">
      <w:start w:val="1"/>
      <w:numFmt w:val="bullet"/>
      <w:lvlText w:val="•"/>
      <w:lvlJc w:val="left"/>
      <w:pPr>
        <w:tabs>
          <w:tab w:val="num" w:pos="1440"/>
        </w:tabs>
        <w:ind w:left="1440" w:hanging="360"/>
      </w:pPr>
      <w:rPr>
        <w:rFonts w:ascii="Arial" w:hAnsi="Arial" w:hint="default"/>
      </w:rPr>
    </w:lvl>
    <w:lvl w:ilvl="2" w:tplc="AEA8E9B2" w:tentative="1">
      <w:start w:val="1"/>
      <w:numFmt w:val="bullet"/>
      <w:lvlText w:val="•"/>
      <w:lvlJc w:val="left"/>
      <w:pPr>
        <w:tabs>
          <w:tab w:val="num" w:pos="2160"/>
        </w:tabs>
        <w:ind w:left="2160" w:hanging="360"/>
      </w:pPr>
      <w:rPr>
        <w:rFonts w:ascii="Arial" w:hAnsi="Arial" w:hint="default"/>
      </w:rPr>
    </w:lvl>
    <w:lvl w:ilvl="3" w:tplc="D33C1A4C" w:tentative="1">
      <w:start w:val="1"/>
      <w:numFmt w:val="bullet"/>
      <w:lvlText w:val="•"/>
      <w:lvlJc w:val="left"/>
      <w:pPr>
        <w:tabs>
          <w:tab w:val="num" w:pos="2880"/>
        </w:tabs>
        <w:ind w:left="2880" w:hanging="360"/>
      </w:pPr>
      <w:rPr>
        <w:rFonts w:ascii="Arial" w:hAnsi="Arial" w:hint="default"/>
      </w:rPr>
    </w:lvl>
    <w:lvl w:ilvl="4" w:tplc="379A9F10" w:tentative="1">
      <w:start w:val="1"/>
      <w:numFmt w:val="bullet"/>
      <w:lvlText w:val="•"/>
      <w:lvlJc w:val="left"/>
      <w:pPr>
        <w:tabs>
          <w:tab w:val="num" w:pos="3600"/>
        </w:tabs>
        <w:ind w:left="3600" w:hanging="360"/>
      </w:pPr>
      <w:rPr>
        <w:rFonts w:ascii="Arial" w:hAnsi="Arial" w:hint="default"/>
      </w:rPr>
    </w:lvl>
    <w:lvl w:ilvl="5" w:tplc="D7709EC6" w:tentative="1">
      <w:start w:val="1"/>
      <w:numFmt w:val="bullet"/>
      <w:lvlText w:val="•"/>
      <w:lvlJc w:val="left"/>
      <w:pPr>
        <w:tabs>
          <w:tab w:val="num" w:pos="4320"/>
        </w:tabs>
        <w:ind w:left="4320" w:hanging="360"/>
      </w:pPr>
      <w:rPr>
        <w:rFonts w:ascii="Arial" w:hAnsi="Arial" w:hint="default"/>
      </w:rPr>
    </w:lvl>
    <w:lvl w:ilvl="6" w:tplc="99D89378" w:tentative="1">
      <w:start w:val="1"/>
      <w:numFmt w:val="bullet"/>
      <w:lvlText w:val="•"/>
      <w:lvlJc w:val="left"/>
      <w:pPr>
        <w:tabs>
          <w:tab w:val="num" w:pos="5040"/>
        </w:tabs>
        <w:ind w:left="5040" w:hanging="360"/>
      </w:pPr>
      <w:rPr>
        <w:rFonts w:ascii="Arial" w:hAnsi="Arial" w:hint="default"/>
      </w:rPr>
    </w:lvl>
    <w:lvl w:ilvl="7" w:tplc="C74E96EA" w:tentative="1">
      <w:start w:val="1"/>
      <w:numFmt w:val="bullet"/>
      <w:lvlText w:val="•"/>
      <w:lvlJc w:val="left"/>
      <w:pPr>
        <w:tabs>
          <w:tab w:val="num" w:pos="5760"/>
        </w:tabs>
        <w:ind w:left="5760" w:hanging="360"/>
      </w:pPr>
      <w:rPr>
        <w:rFonts w:ascii="Arial" w:hAnsi="Arial" w:hint="default"/>
      </w:rPr>
    </w:lvl>
    <w:lvl w:ilvl="8" w:tplc="01DE0AF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0743F9"/>
    <w:multiLevelType w:val="hybridMultilevel"/>
    <w:tmpl w:val="F1E4721C"/>
    <w:lvl w:ilvl="0" w:tplc="18C0C9EA">
      <w:start w:val="1"/>
      <w:numFmt w:val="bullet"/>
      <w:lvlText w:val="•"/>
      <w:lvlJc w:val="left"/>
      <w:pPr>
        <w:tabs>
          <w:tab w:val="num" w:pos="720"/>
        </w:tabs>
        <w:ind w:left="720" w:hanging="360"/>
      </w:pPr>
      <w:rPr>
        <w:rFonts w:ascii="Arial" w:hAnsi="Arial" w:hint="default"/>
      </w:rPr>
    </w:lvl>
    <w:lvl w:ilvl="1" w:tplc="B87CF6B2" w:tentative="1">
      <w:start w:val="1"/>
      <w:numFmt w:val="bullet"/>
      <w:lvlText w:val="•"/>
      <w:lvlJc w:val="left"/>
      <w:pPr>
        <w:tabs>
          <w:tab w:val="num" w:pos="1440"/>
        </w:tabs>
        <w:ind w:left="1440" w:hanging="360"/>
      </w:pPr>
      <w:rPr>
        <w:rFonts w:ascii="Arial" w:hAnsi="Arial" w:hint="default"/>
      </w:rPr>
    </w:lvl>
    <w:lvl w:ilvl="2" w:tplc="8BAA7C44" w:tentative="1">
      <w:start w:val="1"/>
      <w:numFmt w:val="bullet"/>
      <w:lvlText w:val="•"/>
      <w:lvlJc w:val="left"/>
      <w:pPr>
        <w:tabs>
          <w:tab w:val="num" w:pos="2160"/>
        </w:tabs>
        <w:ind w:left="2160" w:hanging="360"/>
      </w:pPr>
      <w:rPr>
        <w:rFonts w:ascii="Arial" w:hAnsi="Arial" w:hint="default"/>
      </w:rPr>
    </w:lvl>
    <w:lvl w:ilvl="3" w:tplc="ACB2DD42" w:tentative="1">
      <w:start w:val="1"/>
      <w:numFmt w:val="bullet"/>
      <w:lvlText w:val="•"/>
      <w:lvlJc w:val="left"/>
      <w:pPr>
        <w:tabs>
          <w:tab w:val="num" w:pos="2880"/>
        </w:tabs>
        <w:ind w:left="2880" w:hanging="360"/>
      </w:pPr>
      <w:rPr>
        <w:rFonts w:ascii="Arial" w:hAnsi="Arial" w:hint="default"/>
      </w:rPr>
    </w:lvl>
    <w:lvl w:ilvl="4" w:tplc="C4463ADC" w:tentative="1">
      <w:start w:val="1"/>
      <w:numFmt w:val="bullet"/>
      <w:lvlText w:val="•"/>
      <w:lvlJc w:val="left"/>
      <w:pPr>
        <w:tabs>
          <w:tab w:val="num" w:pos="3600"/>
        </w:tabs>
        <w:ind w:left="3600" w:hanging="360"/>
      </w:pPr>
      <w:rPr>
        <w:rFonts w:ascii="Arial" w:hAnsi="Arial" w:hint="default"/>
      </w:rPr>
    </w:lvl>
    <w:lvl w:ilvl="5" w:tplc="66CE84B2" w:tentative="1">
      <w:start w:val="1"/>
      <w:numFmt w:val="bullet"/>
      <w:lvlText w:val="•"/>
      <w:lvlJc w:val="left"/>
      <w:pPr>
        <w:tabs>
          <w:tab w:val="num" w:pos="4320"/>
        </w:tabs>
        <w:ind w:left="4320" w:hanging="360"/>
      </w:pPr>
      <w:rPr>
        <w:rFonts w:ascii="Arial" w:hAnsi="Arial" w:hint="default"/>
      </w:rPr>
    </w:lvl>
    <w:lvl w:ilvl="6" w:tplc="32AA2024" w:tentative="1">
      <w:start w:val="1"/>
      <w:numFmt w:val="bullet"/>
      <w:lvlText w:val="•"/>
      <w:lvlJc w:val="left"/>
      <w:pPr>
        <w:tabs>
          <w:tab w:val="num" w:pos="5040"/>
        </w:tabs>
        <w:ind w:left="5040" w:hanging="360"/>
      </w:pPr>
      <w:rPr>
        <w:rFonts w:ascii="Arial" w:hAnsi="Arial" w:hint="default"/>
      </w:rPr>
    </w:lvl>
    <w:lvl w:ilvl="7" w:tplc="635E9BD8" w:tentative="1">
      <w:start w:val="1"/>
      <w:numFmt w:val="bullet"/>
      <w:lvlText w:val="•"/>
      <w:lvlJc w:val="left"/>
      <w:pPr>
        <w:tabs>
          <w:tab w:val="num" w:pos="5760"/>
        </w:tabs>
        <w:ind w:left="5760" w:hanging="360"/>
      </w:pPr>
      <w:rPr>
        <w:rFonts w:ascii="Arial" w:hAnsi="Arial" w:hint="default"/>
      </w:rPr>
    </w:lvl>
    <w:lvl w:ilvl="8" w:tplc="418ACB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466DFB"/>
    <w:multiLevelType w:val="hybridMultilevel"/>
    <w:tmpl w:val="F0406044"/>
    <w:lvl w:ilvl="0" w:tplc="BB74D8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9527789"/>
    <w:multiLevelType w:val="hybridMultilevel"/>
    <w:tmpl w:val="26783F4A"/>
    <w:lvl w:ilvl="0" w:tplc="5EC6518E">
      <w:start w:val="1"/>
      <w:numFmt w:val="bullet"/>
      <w:lvlText w:val=""/>
      <w:lvlJc w:val="left"/>
      <w:pPr>
        <w:tabs>
          <w:tab w:val="num" w:pos="720"/>
        </w:tabs>
        <w:ind w:left="720" w:hanging="360"/>
      </w:pPr>
      <w:rPr>
        <w:rFonts w:ascii="Wingdings" w:hAnsi="Wingdings" w:hint="default"/>
      </w:rPr>
    </w:lvl>
    <w:lvl w:ilvl="1" w:tplc="188E8190" w:tentative="1">
      <w:start w:val="1"/>
      <w:numFmt w:val="bullet"/>
      <w:lvlText w:val=""/>
      <w:lvlJc w:val="left"/>
      <w:pPr>
        <w:tabs>
          <w:tab w:val="num" w:pos="1440"/>
        </w:tabs>
        <w:ind w:left="1440" w:hanging="360"/>
      </w:pPr>
      <w:rPr>
        <w:rFonts w:ascii="Wingdings" w:hAnsi="Wingdings" w:hint="default"/>
      </w:rPr>
    </w:lvl>
    <w:lvl w:ilvl="2" w:tplc="F13E8740" w:tentative="1">
      <w:start w:val="1"/>
      <w:numFmt w:val="bullet"/>
      <w:lvlText w:val=""/>
      <w:lvlJc w:val="left"/>
      <w:pPr>
        <w:tabs>
          <w:tab w:val="num" w:pos="2160"/>
        </w:tabs>
        <w:ind w:left="2160" w:hanging="360"/>
      </w:pPr>
      <w:rPr>
        <w:rFonts w:ascii="Wingdings" w:hAnsi="Wingdings" w:hint="default"/>
      </w:rPr>
    </w:lvl>
    <w:lvl w:ilvl="3" w:tplc="3F9CD94A" w:tentative="1">
      <w:start w:val="1"/>
      <w:numFmt w:val="bullet"/>
      <w:lvlText w:val=""/>
      <w:lvlJc w:val="left"/>
      <w:pPr>
        <w:tabs>
          <w:tab w:val="num" w:pos="2880"/>
        </w:tabs>
        <w:ind w:left="2880" w:hanging="360"/>
      </w:pPr>
      <w:rPr>
        <w:rFonts w:ascii="Wingdings" w:hAnsi="Wingdings" w:hint="default"/>
      </w:rPr>
    </w:lvl>
    <w:lvl w:ilvl="4" w:tplc="A70278C0" w:tentative="1">
      <w:start w:val="1"/>
      <w:numFmt w:val="bullet"/>
      <w:lvlText w:val=""/>
      <w:lvlJc w:val="left"/>
      <w:pPr>
        <w:tabs>
          <w:tab w:val="num" w:pos="3600"/>
        </w:tabs>
        <w:ind w:left="3600" w:hanging="360"/>
      </w:pPr>
      <w:rPr>
        <w:rFonts w:ascii="Wingdings" w:hAnsi="Wingdings" w:hint="default"/>
      </w:rPr>
    </w:lvl>
    <w:lvl w:ilvl="5" w:tplc="D94E4218" w:tentative="1">
      <w:start w:val="1"/>
      <w:numFmt w:val="bullet"/>
      <w:lvlText w:val=""/>
      <w:lvlJc w:val="left"/>
      <w:pPr>
        <w:tabs>
          <w:tab w:val="num" w:pos="4320"/>
        </w:tabs>
        <w:ind w:left="4320" w:hanging="360"/>
      </w:pPr>
      <w:rPr>
        <w:rFonts w:ascii="Wingdings" w:hAnsi="Wingdings" w:hint="default"/>
      </w:rPr>
    </w:lvl>
    <w:lvl w:ilvl="6" w:tplc="1E002ACE" w:tentative="1">
      <w:start w:val="1"/>
      <w:numFmt w:val="bullet"/>
      <w:lvlText w:val=""/>
      <w:lvlJc w:val="left"/>
      <w:pPr>
        <w:tabs>
          <w:tab w:val="num" w:pos="5040"/>
        </w:tabs>
        <w:ind w:left="5040" w:hanging="360"/>
      </w:pPr>
      <w:rPr>
        <w:rFonts w:ascii="Wingdings" w:hAnsi="Wingdings" w:hint="default"/>
      </w:rPr>
    </w:lvl>
    <w:lvl w:ilvl="7" w:tplc="A40AB772" w:tentative="1">
      <w:start w:val="1"/>
      <w:numFmt w:val="bullet"/>
      <w:lvlText w:val=""/>
      <w:lvlJc w:val="left"/>
      <w:pPr>
        <w:tabs>
          <w:tab w:val="num" w:pos="5760"/>
        </w:tabs>
        <w:ind w:left="5760" w:hanging="360"/>
      </w:pPr>
      <w:rPr>
        <w:rFonts w:ascii="Wingdings" w:hAnsi="Wingdings" w:hint="default"/>
      </w:rPr>
    </w:lvl>
    <w:lvl w:ilvl="8" w:tplc="2A0452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05817"/>
    <w:multiLevelType w:val="hybridMultilevel"/>
    <w:tmpl w:val="4914DEF6"/>
    <w:lvl w:ilvl="0" w:tplc="0E645CCA">
      <w:start w:val="1"/>
      <w:numFmt w:val="bullet"/>
      <w:lvlText w:val=""/>
      <w:lvlJc w:val="left"/>
      <w:pPr>
        <w:tabs>
          <w:tab w:val="num" w:pos="720"/>
        </w:tabs>
        <w:ind w:left="720" w:hanging="360"/>
      </w:pPr>
      <w:rPr>
        <w:rFonts w:ascii="Wingdings" w:hAnsi="Wingdings" w:hint="default"/>
      </w:rPr>
    </w:lvl>
    <w:lvl w:ilvl="1" w:tplc="279E5966" w:tentative="1">
      <w:start w:val="1"/>
      <w:numFmt w:val="bullet"/>
      <w:lvlText w:val=""/>
      <w:lvlJc w:val="left"/>
      <w:pPr>
        <w:tabs>
          <w:tab w:val="num" w:pos="1440"/>
        </w:tabs>
        <w:ind w:left="1440" w:hanging="360"/>
      </w:pPr>
      <w:rPr>
        <w:rFonts w:ascii="Wingdings" w:hAnsi="Wingdings" w:hint="default"/>
      </w:rPr>
    </w:lvl>
    <w:lvl w:ilvl="2" w:tplc="02C0FE8A" w:tentative="1">
      <w:start w:val="1"/>
      <w:numFmt w:val="bullet"/>
      <w:lvlText w:val=""/>
      <w:lvlJc w:val="left"/>
      <w:pPr>
        <w:tabs>
          <w:tab w:val="num" w:pos="2160"/>
        </w:tabs>
        <w:ind w:left="2160" w:hanging="360"/>
      </w:pPr>
      <w:rPr>
        <w:rFonts w:ascii="Wingdings" w:hAnsi="Wingdings" w:hint="default"/>
      </w:rPr>
    </w:lvl>
    <w:lvl w:ilvl="3" w:tplc="8B664C26" w:tentative="1">
      <w:start w:val="1"/>
      <w:numFmt w:val="bullet"/>
      <w:lvlText w:val=""/>
      <w:lvlJc w:val="left"/>
      <w:pPr>
        <w:tabs>
          <w:tab w:val="num" w:pos="2880"/>
        </w:tabs>
        <w:ind w:left="2880" w:hanging="360"/>
      </w:pPr>
      <w:rPr>
        <w:rFonts w:ascii="Wingdings" w:hAnsi="Wingdings" w:hint="default"/>
      </w:rPr>
    </w:lvl>
    <w:lvl w:ilvl="4" w:tplc="AFFE13AA" w:tentative="1">
      <w:start w:val="1"/>
      <w:numFmt w:val="bullet"/>
      <w:lvlText w:val=""/>
      <w:lvlJc w:val="left"/>
      <w:pPr>
        <w:tabs>
          <w:tab w:val="num" w:pos="3600"/>
        </w:tabs>
        <w:ind w:left="3600" w:hanging="360"/>
      </w:pPr>
      <w:rPr>
        <w:rFonts w:ascii="Wingdings" w:hAnsi="Wingdings" w:hint="default"/>
      </w:rPr>
    </w:lvl>
    <w:lvl w:ilvl="5" w:tplc="DAC0758A" w:tentative="1">
      <w:start w:val="1"/>
      <w:numFmt w:val="bullet"/>
      <w:lvlText w:val=""/>
      <w:lvlJc w:val="left"/>
      <w:pPr>
        <w:tabs>
          <w:tab w:val="num" w:pos="4320"/>
        </w:tabs>
        <w:ind w:left="4320" w:hanging="360"/>
      </w:pPr>
      <w:rPr>
        <w:rFonts w:ascii="Wingdings" w:hAnsi="Wingdings" w:hint="default"/>
      </w:rPr>
    </w:lvl>
    <w:lvl w:ilvl="6" w:tplc="C346D85C" w:tentative="1">
      <w:start w:val="1"/>
      <w:numFmt w:val="bullet"/>
      <w:lvlText w:val=""/>
      <w:lvlJc w:val="left"/>
      <w:pPr>
        <w:tabs>
          <w:tab w:val="num" w:pos="5040"/>
        </w:tabs>
        <w:ind w:left="5040" w:hanging="360"/>
      </w:pPr>
      <w:rPr>
        <w:rFonts w:ascii="Wingdings" w:hAnsi="Wingdings" w:hint="default"/>
      </w:rPr>
    </w:lvl>
    <w:lvl w:ilvl="7" w:tplc="021AFC4A" w:tentative="1">
      <w:start w:val="1"/>
      <w:numFmt w:val="bullet"/>
      <w:lvlText w:val=""/>
      <w:lvlJc w:val="left"/>
      <w:pPr>
        <w:tabs>
          <w:tab w:val="num" w:pos="5760"/>
        </w:tabs>
        <w:ind w:left="5760" w:hanging="360"/>
      </w:pPr>
      <w:rPr>
        <w:rFonts w:ascii="Wingdings" w:hAnsi="Wingdings" w:hint="default"/>
      </w:rPr>
    </w:lvl>
    <w:lvl w:ilvl="8" w:tplc="4EDE0A4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B20108"/>
    <w:multiLevelType w:val="hybridMultilevel"/>
    <w:tmpl w:val="8A9E40B4"/>
    <w:lvl w:ilvl="0" w:tplc="CCD21E0E">
      <w:start w:val="1"/>
      <w:numFmt w:val="bullet"/>
      <w:lvlText w:val="•"/>
      <w:lvlJc w:val="left"/>
      <w:pPr>
        <w:tabs>
          <w:tab w:val="num" w:pos="720"/>
        </w:tabs>
        <w:ind w:left="720" w:hanging="360"/>
      </w:pPr>
      <w:rPr>
        <w:rFonts w:ascii="Arial" w:hAnsi="Arial" w:hint="default"/>
      </w:rPr>
    </w:lvl>
    <w:lvl w:ilvl="1" w:tplc="8AC66434" w:tentative="1">
      <w:start w:val="1"/>
      <w:numFmt w:val="bullet"/>
      <w:lvlText w:val="•"/>
      <w:lvlJc w:val="left"/>
      <w:pPr>
        <w:tabs>
          <w:tab w:val="num" w:pos="1440"/>
        </w:tabs>
        <w:ind w:left="1440" w:hanging="360"/>
      </w:pPr>
      <w:rPr>
        <w:rFonts w:ascii="Arial" w:hAnsi="Arial" w:hint="default"/>
      </w:rPr>
    </w:lvl>
    <w:lvl w:ilvl="2" w:tplc="A5367C8A" w:tentative="1">
      <w:start w:val="1"/>
      <w:numFmt w:val="bullet"/>
      <w:lvlText w:val="•"/>
      <w:lvlJc w:val="left"/>
      <w:pPr>
        <w:tabs>
          <w:tab w:val="num" w:pos="2160"/>
        </w:tabs>
        <w:ind w:left="2160" w:hanging="360"/>
      </w:pPr>
      <w:rPr>
        <w:rFonts w:ascii="Arial" w:hAnsi="Arial" w:hint="default"/>
      </w:rPr>
    </w:lvl>
    <w:lvl w:ilvl="3" w:tplc="560CA200" w:tentative="1">
      <w:start w:val="1"/>
      <w:numFmt w:val="bullet"/>
      <w:lvlText w:val="•"/>
      <w:lvlJc w:val="left"/>
      <w:pPr>
        <w:tabs>
          <w:tab w:val="num" w:pos="2880"/>
        </w:tabs>
        <w:ind w:left="2880" w:hanging="360"/>
      </w:pPr>
      <w:rPr>
        <w:rFonts w:ascii="Arial" w:hAnsi="Arial" w:hint="default"/>
      </w:rPr>
    </w:lvl>
    <w:lvl w:ilvl="4" w:tplc="8C94A09C" w:tentative="1">
      <w:start w:val="1"/>
      <w:numFmt w:val="bullet"/>
      <w:lvlText w:val="•"/>
      <w:lvlJc w:val="left"/>
      <w:pPr>
        <w:tabs>
          <w:tab w:val="num" w:pos="3600"/>
        </w:tabs>
        <w:ind w:left="3600" w:hanging="360"/>
      </w:pPr>
      <w:rPr>
        <w:rFonts w:ascii="Arial" w:hAnsi="Arial" w:hint="default"/>
      </w:rPr>
    </w:lvl>
    <w:lvl w:ilvl="5" w:tplc="18D4E584" w:tentative="1">
      <w:start w:val="1"/>
      <w:numFmt w:val="bullet"/>
      <w:lvlText w:val="•"/>
      <w:lvlJc w:val="left"/>
      <w:pPr>
        <w:tabs>
          <w:tab w:val="num" w:pos="4320"/>
        </w:tabs>
        <w:ind w:left="4320" w:hanging="360"/>
      </w:pPr>
      <w:rPr>
        <w:rFonts w:ascii="Arial" w:hAnsi="Arial" w:hint="default"/>
      </w:rPr>
    </w:lvl>
    <w:lvl w:ilvl="6" w:tplc="99721FB6" w:tentative="1">
      <w:start w:val="1"/>
      <w:numFmt w:val="bullet"/>
      <w:lvlText w:val="•"/>
      <w:lvlJc w:val="left"/>
      <w:pPr>
        <w:tabs>
          <w:tab w:val="num" w:pos="5040"/>
        </w:tabs>
        <w:ind w:left="5040" w:hanging="360"/>
      </w:pPr>
      <w:rPr>
        <w:rFonts w:ascii="Arial" w:hAnsi="Arial" w:hint="default"/>
      </w:rPr>
    </w:lvl>
    <w:lvl w:ilvl="7" w:tplc="CF86D786" w:tentative="1">
      <w:start w:val="1"/>
      <w:numFmt w:val="bullet"/>
      <w:lvlText w:val="•"/>
      <w:lvlJc w:val="left"/>
      <w:pPr>
        <w:tabs>
          <w:tab w:val="num" w:pos="5760"/>
        </w:tabs>
        <w:ind w:left="5760" w:hanging="360"/>
      </w:pPr>
      <w:rPr>
        <w:rFonts w:ascii="Arial" w:hAnsi="Arial" w:hint="default"/>
      </w:rPr>
    </w:lvl>
    <w:lvl w:ilvl="8" w:tplc="DDF827D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B66167"/>
    <w:multiLevelType w:val="hybridMultilevel"/>
    <w:tmpl w:val="31D8977E"/>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C195B3C"/>
    <w:multiLevelType w:val="hybridMultilevel"/>
    <w:tmpl w:val="AD0C56D0"/>
    <w:lvl w:ilvl="0" w:tplc="E63C07BA">
      <w:start w:val="1"/>
      <w:numFmt w:val="bullet"/>
      <w:lvlText w:val="•"/>
      <w:lvlJc w:val="left"/>
      <w:pPr>
        <w:tabs>
          <w:tab w:val="num" w:pos="720"/>
        </w:tabs>
        <w:ind w:left="720" w:hanging="360"/>
      </w:pPr>
      <w:rPr>
        <w:rFonts w:ascii="Arial" w:hAnsi="Arial" w:hint="default"/>
      </w:rPr>
    </w:lvl>
    <w:lvl w:ilvl="1" w:tplc="E3E44D44" w:tentative="1">
      <w:start w:val="1"/>
      <w:numFmt w:val="bullet"/>
      <w:lvlText w:val="•"/>
      <w:lvlJc w:val="left"/>
      <w:pPr>
        <w:tabs>
          <w:tab w:val="num" w:pos="1440"/>
        </w:tabs>
        <w:ind w:left="1440" w:hanging="360"/>
      </w:pPr>
      <w:rPr>
        <w:rFonts w:ascii="Arial" w:hAnsi="Arial" w:hint="default"/>
      </w:rPr>
    </w:lvl>
    <w:lvl w:ilvl="2" w:tplc="AD4007FA" w:tentative="1">
      <w:start w:val="1"/>
      <w:numFmt w:val="bullet"/>
      <w:lvlText w:val="•"/>
      <w:lvlJc w:val="left"/>
      <w:pPr>
        <w:tabs>
          <w:tab w:val="num" w:pos="2160"/>
        </w:tabs>
        <w:ind w:left="2160" w:hanging="360"/>
      </w:pPr>
      <w:rPr>
        <w:rFonts w:ascii="Arial" w:hAnsi="Arial" w:hint="default"/>
      </w:rPr>
    </w:lvl>
    <w:lvl w:ilvl="3" w:tplc="67E08884" w:tentative="1">
      <w:start w:val="1"/>
      <w:numFmt w:val="bullet"/>
      <w:lvlText w:val="•"/>
      <w:lvlJc w:val="left"/>
      <w:pPr>
        <w:tabs>
          <w:tab w:val="num" w:pos="2880"/>
        </w:tabs>
        <w:ind w:left="2880" w:hanging="360"/>
      </w:pPr>
      <w:rPr>
        <w:rFonts w:ascii="Arial" w:hAnsi="Arial" w:hint="default"/>
      </w:rPr>
    </w:lvl>
    <w:lvl w:ilvl="4" w:tplc="C7548406" w:tentative="1">
      <w:start w:val="1"/>
      <w:numFmt w:val="bullet"/>
      <w:lvlText w:val="•"/>
      <w:lvlJc w:val="left"/>
      <w:pPr>
        <w:tabs>
          <w:tab w:val="num" w:pos="3600"/>
        </w:tabs>
        <w:ind w:left="3600" w:hanging="360"/>
      </w:pPr>
      <w:rPr>
        <w:rFonts w:ascii="Arial" w:hAnsi="Arial" w:hint="default"/>
      </w:rPr>
    </w:lvl>
    <w:lvl w:ilvl="5" w:tplc="7482013A" w:tentative="1">
      <w:start w:val="1"/>
      <w:numFmt w:val="bullet"/>
      <w:lvlText w:val="•"/>
      <w:lvlJc w:val="left"/>
      <w:pPr>
        <w:tabs>
          <w:tab w:val="num" w:pos="4320"/>
        </w:tabs>
        <w:ind w:left="4320" w:hanging="360"/>
      </w:pPr>
      <w:rPr>
        <w:rFonts w:ascii="Arial" w:hAnsi="Arial" w:hint="default"/>
      </w:rPr>
    </w:lvl>
    <w:lvl w:ilvl="6" w:tplc="4A6A45C4" w:tentative="1">
      <w:start w:val="1"/>
      <w:numFmt w:val="bullet"/>
      <w:lvlText w:val="•"/>
      <w:lvlJc w:val="left"/>
      <w:pPr>
        <w:tabs>
          <w:tab w:val="num" w:pos="5040"/>
        </w:tabs>
        <w:ind w:left="5040" w:hanging="360"/>
      </w:pPr>
      <w:rPr>
        <w:rFonts w:ascii="Arial" w:hAnsi="Arial" w:hint="default"/>
      </w:rPr>
    </w:lvl>
    <w:lvl w:ilvl="7" w:tplc="E7A686B8" w:tentative="1">
      <w:start w:val="1"/>
      <w:numFmt w:val="bullet"/>
      <w:lvlText w:val="•"/>
      <w:lvlJc w:val="left"/>
      <w:pPr>
        <w:tabs>
          <w:tab w:val="num" w:pos="5760"/>
        </w:tabs>
        <w:ind w:left="5760" w:hanging="360"/>
      </w:pPr>
      <w:rPr>
        <w:rFonts w:ascii="Arial" w:hAnsi="Arial" w:hint="default"/>
      </w:rPr>
    </w:lvl>
    <w:lvl w:ilvl="8" w:tplc="E64C80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FC4005"/>
    <w:multiLevelType w:val="hybridMultilevel"/>
    <w:tmpl w:val="7C0C5ED6"/>
    <w:lvl w:ilvl="0" w:tplc="D52A4BBE">
      <w:start w:val="1"/>
      <w:numFmt w:val="bullet"/>
      <w:lvlText w:val="•"/>
      <w:lvlJc w:val="left"/>
      <w:pPr>
        <w:tabs>
          <w:tab w:val="num" w:pos="720"/>
        </w:tabs>
        <w:ind w:left="720" w:hanging="360"/>
      </w:pPr>
      <w:rPr>
        <w:rFonts w:ascii="Arial" w:hAnsi="Arial" w:hint="default"/>
      </w:rPr>
    </w:lvl>
    <w:lvl w:ilvl="1" w:tplc="4A8069D0" w:tentative="1">
      <w:start w:val="1"/>
      <w:numFmt w:val="bullet"/>
      <w:lvlText w:val="•"/>
      <w:lvlJc w:val="left"/>
      <w:pPr>
        <w:tabs>
          <w:tab w:val="num" w:pos="1440"/>
        </w:tabs>
        <w:ind w:left="1440" w:hanging="360"/>
      </w:pPr>
      <w:rPr>
        <w:rFonts w:ascii="Arial" w:hAnsi="Arial" w:hint="default"/>
      </w:rPr>
    </w:lvl>
    <w:lvl w:ilvl="2" w:tplc="B8B0BEB6" w:tentative="1">
      <w:start w:val="1"/>
      <w:numFmt w:val="bullet"/>
      <w:lvlText w:val="•"/>
      <w:lvlJc w:val="left"/>
      <w:pPr>
        <w:tabs>
          <w:tab w:val="num" w:pos="2160"/>
        </w:tabs>
        <w:ind w:left="2160" w:hanging="360"/>
      </w:pPr>
      <w:rPr>
        <w:rFonts w:ascii="Arial" w:hAnsi="Arial" w:hint="default"/>
      </w:rPr>
    </w:lvl>
    <w:lvl w:ilvl="3" w:tplc="CEEE33F4" w:tentative="1">
      <w:start w:val="1"/>
      <w:numFmt w:val="bullet"/>
      <w:lvlText w:val="•"/>
      <w:lvlJc w:val="left"/>
      <w:pPr>
        <w:tabs>
          <w:tab w:val="num" w:pos="2880"/>
        </w:tabs>
        <w:ind w:left="2880" w:hanging="360"/>
      </w:pPr>
      <w:rPr>
        <w:rFonts w:ascii="Arial" w:hAnsi="Arial" w:hint="default"/>
      </w:rPr>
    </w:lvl>
    <w:lvl w:ilvl="4" w:tplc="86D2BAAA" w:tentative="1">
      <w:start w:val="1"/>
      <w:numFmt w:val="bullet"/>
      <w:lvlText w:val="•"/>
      <w:lvlJc w:val="left"/>
      <w:pPr>
        <w:tabs>
          <w:tab w:val="num" w:pos="3600"/>
        </w:tabs>
        <w:ind w:left="3600" w:hanging="360"/>
      </w:pPr>
      <w:rPr>
        <w:rFonts w:ascii="Arial" w:hAnsi="Arial" w:hint="default"/>
      </w:rPr>
    </w:lvl>
    <w:lvl w:ilvl="5" w:tplc="BE288F7E" w:tentative="1">
      <w:start w:val="1"/>
      <w:numFmt w:val="bullet"/>
      <w:lvlText w:val="•"/>
      <w:lvlJc w:val="left"/>
      <w:pPr>
        <w:tabs>
          <w:tab w:val="num" w:pos="4320"/>
        </w:tabs>
        <w:ind w:left="4320" w:hanging="360"/>
      </w:pPr>
      <w:rPr>
        <w:rFonts w:ascii="Arial" w:hAnsi="Arial" w:hint="default"/>
      </w:rPr>
    </w:lvl>
    <w:lvl w:ilvl="6" w:tplc="60AC0686" w:tentative="1">
      <w:start w:val="1"/>
      <w:numFmt w:val="bullet"/>
      <w:lvlText w:val="•"/>
      <w:lvlJc w:val="left"/>
      <w:pPr>
        <w:tabs>
          <w:tab w:val="num" w:pos="5040"/>
        </w:tabs>
        <w:ind w:left="5040" w:hanging="360"/>
      </w:pPr>
      <w:rPr>
        <w:rFonts w:ascii="Arial" w:hAnsi="Arial" w:hint="default"/>
      </w:rPr>
    </w:lvl>
    <w:lvl w:ilvl="7" w:tplc="A21ED532" w:tentative="1">
      <w:start w:val="1"/>
      <w:numFmt w:val="bullet"/>
      <w:lvlText w:val="•"/>
      <w:lvlJc w:val="left"/>
      <w:pPr>
        <w:tabs>
          <w:tab w:val="num" w:pos="5760"/>
        </w:tabs>
        <w:ind w:left="5760" w:hanging="360"/>
      </w:pPr>
      <w:rPr>
        <w:rFonts w:ascii="Arial" w:hAnsi="Arial" w:hint="default"/>
      </w:rPr>
    </w:lvl>
    <w:lvl w:ilvl="8" w:tplc="786C25F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8D16EF"/>
    <w:multiLevelType w:val="hybridMultilevel"/>
    <w:tmpl w:val="E6E20A12"/>
    <w:lvl w:ilvl="0" w:tplc="30090015">
      <w:start w:val="1"/>
      <w:numFmt w:val="upp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EBB4E76"/>
    <w:multiLevelType w:val="hybridMultilevel"/>
    <w:tmpl w:val="7B1A33B8"/>
    <w:lvl w:ilvl="0" w:tplc="741CE85A">
      <w:start w:val="1"/>
      <w:numFmt w:val="bullet"/>
      <w:lvlText w:val="•"/>
      <w:lvlJc w:val="left"/>
      <w:pPr>
        <w:tabs>
          <w:tab w:val="num" w:pos="720"/>
        </w:tabs>
        <w:ind w:left="720" w:hanging="360"/>
      </w:pPr>
      <w:rPr>
        <w:rFonts w:ascii="Arial" w:hAnsi="Arial" w:hint="default"/>
      </w:rPr>
    </w:lvl>
    <w:lvl w:ilvl="1" w:tplc="5D4E1466" w:tentative="1">
      <w:start w:val="1"/>
      <w:numFmt w:val="bullet"/>
      <w:lvlText w:val="•"/>
      <w:lvlJc w:val="left"/>
      <w:pPr>
        <w:tabs>
          <w:tab w:val="num" w:pos="1440"/>
        </w:tabs>
        <w:ind w:left="1440" w:hanging="360"/>
      </w:pPr>
      <w:rPr>
        <w:rFonts w:ascii="Arial" w:hAnsi="Arial" w:hint="default"/>
      </w:rPr>
    </w:lvl>
    <w:lvl w:ilvl="2" w:tplc="E140CF44" w:tentative="1">
      <w:start w:val="1"/>
      <w:numFmt w:val="bullet"/>
      <w:lvlText w:val="•"/>
      <w:lvlJc w:val="left"/>
      <w:pPr>
        <w:tabs>
          <w:tab w:val="num" w:pos="2160"/>
        </w:tabs>
        <w:ind w:left="2160" w:hanging="360"/>
      </w:pPr>
      <w:rPr>
        <w:rFonts w:ascii="Arial" w:hAnsi="Arial" w:hint="default"/>
      </w:rPr>
    </w:lvl>
    <w:lvl w:ilvl="3" w:tplc="F24CECA2" w:tentative="1">
      <w:start w:val="1"/>
      <w:numFmt w:val="bullet"/>
      <w:lvlText w:val="•"/>
      <w:lvlJc w:val="left"/>
      <w:pPr>
        <w:tabs>
          <w:tab w:val="num" w:pos="2880"/>
        </w:tabs>
        <w:ind w:left="2880" w:hanging="360"/>
      </w:pPr>
      <w:rPr>
        <w:rFonts w:ascii="Arial" w:hAnsi="Arial" w:hint="default"/>
      </w:rPr>
    </w:lvl>
    <w:lvl w:ilvl="4" w:tplc="91726262" w:tentative="1">
      <w:start w:val="1"/>
      <w:numFmt w:val="bullet"/>
      <w:lvlText w:val="•"/>
      <w:lvlJc w:val="left"/>
      <w:pPr>
        <w:tabs>
          <w:tab w:val="num" w:pos="3600"/>
        </w:tabs>
        <w:ind w:left="3600" w:hanging="360"/>
      </w:pPr>
      <w:rPr>
        <w:rFonts w:ascii="Arial" w:hAnsi="Arial" w:hint="default"/>
      </w:rPr>
    </w:lvl>
    <w:lvl w:ilvl="5" w:tplc="C3681FB8" w:tentative="1">
      <w:start w:val="1"/>
      <w:numFmt w:val="bullet"/>
      <w:lvlText w:val="•"/>
      <w:lvlJc w:val="left"/>
      <w:pPr>
        <w:tabs>
          <w:tab w:val="num" w:pos="4320"/>
        </w:tabs>
        <w:ind w:left="4320" w:hanging="360"/>
      </w:pPr>
      <w:rPr>
        <w:rFonts w:ascii="Arial" w:hAnsi="Arial" w:hint="default"/>
      </w:rPr>
    </w:lvl>
    <w:lvl w:ilvl="6" w:tplc="2ECA5028" w:tentative="1">
      <w:start w:val="1"/>
      <w:numFmt w:val="bullet"/>
      <w:lvlText w:val="•"/>
      <w:lvlJc w:val="left"/>
      <w:pPr>
        <w:tabs>
          <w:tab w:val="num" w:pos="5040"/>
        </w:tabs>
        <w:ind w:left="5040" w:hanging="360"/>
      </w:pPr>
      <w:rPr>
        <w:rFonts w:ascii="Arial" w:hAnsi="Arial" w:hint="default"/>
      </w:rPr>
    </w:lvl>
    <w:lvl w:ilvl="7" w:tplc="8682A252" w:tentative="1">
      <w:start w:val="1"/>
      <w:numFmt w:val="bullet"/>
      <w:lvlText w:val="•"/>
      <w:lvlJc w:val="left"/>
      <w:pPr>
        <w:tabs>
          <w:tab w:val="num" w:pos="5760"/>
        </w:tabs>
        <w:ind w:left="5760" w:hanging="360"/>
      </w:pPr>
      <w:rPr>
        <w:rFonts w:ascii="Arial" w:hAnsi="Arial" w:hint="default"/>
      </w:rPr>
    </w:lvl>
    <w:lvl w:ilvl="8" w:tplc="B136E68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0140A6A"/>
    <w:multiLevelType w:val="hybridMultilevel"/>
    <w:tmpl w:val="820693D6"/>
    <w:lvl w:ilvl="0" w:tplc="EC88D874">
      <w:start w:val="1"/>
      <w:numFmt w:val="bullet"/>
      <w:lvlText w:val="•"/>
      <w:lvlJc w:val="left"/>
      <w:pPr>
        <w:tabs>
          <w:tab w:val="num" w:pos="720"/>
        </w:tabs>
        <w:ind w:left="720" w:hanging="360"/>
      </w:pPr>
      <w:rPr>
        <w:rFonts w:ascii="Arial" w:hAnsi="Arial" w:hint="default"/>
      </w:rPr>
    </w:lvl>
    <w:lvl w:ilvl="1" w:tplc="564AE32E" w:tentative="1">
      <w:start w:val="1"/>
      <w:numFmt w:val="bullet"/>
      <w:lvlText w:val="•"/>
      <w:lvlJc w:val="left"/>
      <w:pPr>
        <w:tabs>
          <w:tab w:val="num" w:pos="1440"/>
        </w:tabs>
        <w:ind w:left="1440" w:hanging="360"/>
      </w:pPr>
      <w:rPr>
        <w:rFonts w:ascii="Arial" w:hAnsi="Arial" w:hint="default"/>
      </w:rPr>
    </w:lvl>
    <w:lvl w:ilvl="2" w:tplc="2020D39C" w:tentative="1">
      <w:start w:val="1"/>
      <w:numFmt w:val="bullet"/>
      <w:lvlText w:val="•"/>
      <w:lvlJc w:val="left"/>
      <w:pPr>
        <w:tabs>
          <w:tab w:val="num" w:pos="2160"/>
        </w:tabs>
        <w:ind w:left="2160" w:hanging="360"/>
      </w:pPr>
      <w:rPr>
        <w:rFonts w:ascii="Arial" w:hAnsi="Arial" w:hint="default"/>
      </w:rPr>
    </w:lvl>
    <w:lvl w:ilvl="3" w:tplc="A810032C" w:tentative="1">
      <w:start w:val="1"/>
      <w:numFmt w:val="bullet"/>
      <w:lvlText w:val="•"/>
      <w:lvlJc w:val="left"/>
      <w:pPr>
        <w:tabs>
          <w:tab w:val="num" w:pos="2880"/>
        </w:tabs>
        <w:ind w:left="2880" w:hanging="360"/>
      </w:pPr>
      <w:rPr>
        <w:rFonts w:ascii="Arial" w:hAnsi="Arial" w:hint="default"/>
      </w:rPr>
    </w:lvl>
    <w:lvl w:ilvl="4" w:tplc="05FA82AE" w:tentative="1">
      <w:start w:val="1"/>
      <w:numFmt w:val="bullet"/>
      <w:lvlText w:val="•"/>
      <w:lvlJc w:val="left"/>
      <w:pPr>
        <w:tabs>
          <w:tab w:val="num" w:pos="3600"/>
        </w:tabs>
        <w:ind w:left="3600" w:hanging="360"/>
      </w:pPr>
      <w:rPr>
        <w:rFonts w:ascii="Arial" w:hAnsi="Arial" w:hint="default"/>
      </w:rPr>
    </w:lvl>
    <w:lvl w:ilvl="5" w:tplc="CB76E948" w:tentative="1">
      <w:start w:val="1"/>
      <w:numFmt w:val="bullet"/>
      <w:lvlText w:val="•"/>
      <w:lvlJc w:val="left"/>
      <w:pPr>
        <w:tabs>
          <w:tab w:val="num" w:pos="4320"/>
        </w:tabs>
        <w:ind w:left="4320" w:hanging="360"/>
      </w:pPr>
      <w:rPr>
        <w:rFonts w:ascii="Arial" w:hAnsi="Arial" w:hint="default"/>
      </w:rPr>
    </w:lvl>
    <w:lvl w:ilvl="6" w:tplc="0BA40E0C" w:tentative="1">
      <w:start w:val="1"/>
      <w:numFmt w:val="bullet"/>
      <w:lvlText w:val="•"/>
      <w:lvlJc w:val="left"/>
      <w:pPr>
        <w:tabs>
          <w:tab w:val="num" w:pos="5040"/>
        </w:tabs>
        <w:ind w:left="5040" w:hanging="360"/>
      </w:pPr>
      <w:rPr>
        <w:rFonts w:ascii="Arial" w:hAnsi="Arial" w:hint="default"/>
      </w:rPr>
    </w:lvl>
    <w:lvl w:ilvl="7" w:tplc="491AD2E2" w:tentative="1">
      <w:start w:val="1"/>
      <w:numFmt w:val="bullet"/>
      <w:lvlText w:val="•"/>
      <w:lvlJc w:val="left"/>
      <w:pPr>
        <w:tabs>
          <w:tab w:val="num" w:pos="5760"/>
        </w:tabs>
        <w:ind w:left="5760" w:hanging="360"/>
      </w:pPr>
      <w:rPr>
        <w:rFonts w:ascii="Arial" w:hAnsi="Arial" w:hint="default"/>
      </w:rPr>
    </w:lvl>
    <w:lvl w:ilvl="8" w:tplc="C298B22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016503A"/>
    <w:multiLevelType w:val="hybridMultilevel"/>
    <w:tmpl w:val="2F38DEC0"/>
    <w:lvl w:ilvl="0" w:tplc="07324EBC">
      <w:start w:val="1"/>
      <w:numFmt w:val="bullet"/>
      <w:lvlText w:val="•"/>
      <w:lvlJc w:val="left"/>
      <w:pPr>
        <w:tabs>
          <w:tab w:val="num" w:pos="720"/>
        </w:tabs>
        <w:ind w:left="720" w:hanging="360"/>
      </w:pPr>
      <w:rPr>
        <w:rFonts w:ascii="Arial" w:hAnsi="Arial" w:hint="default"/>
      </w:rPr>
    </w:lvl>
    <w:lvl w:ilvl="1" w:tplc="D7603606" w:tentative="1">
      <w:start w:val="1"/>
      <w:numFmt w:val="bullet"/>
      <w:lvlText w:val="•"/>
      <w:lvlJc w:val="left"/>
      <w:pPr>
        <w:tabs>
          <w:tab w:val="num" w:pos="1440"/>
        </w:tabs>
        <w:ind w:left="1440" w:hanging="360"/>
      </w:pPr>
      <w:rPr>
        <w:rFonts w:ascii="Arial" w:hAnsi="Arial" w:hint="default"/>
      </w:rPr>
    </w:lvl>
    <w:lvl w:ilvl="2" w:tplc="064C1348" w:tentative="1">
      <w:start w:val="1"/>
      <w:numFmt w:val="bullet"/>
      <w:lvlText w:val="•"/>
      <w:lvlJc w:val="left"/>
      <w:pPr>
        <w:tabs>
          <w:tab w:val="num" w:pos="2160"/>
        </w:tabs>
        <w:ind w:left="2160" w:hanging="360"/>
      </w:pPr>
      <w:rPr>
        <w:rFonts w:ascii="Arial" w:hAnsi="Arial" w:hint="default"/>
      </w:rPr>
    </w:lvl>
    <w:lvl w:ilvl="3" w:tplc="0BF62E0C" w:tentative="1">
      <w:start w:val="1"/>
      <w:numFmt w:val="bullet"/>
      <w:lvlText w:val="•"/>
      <w:lvlJc w:val="left"/>
      <w:pPr>
        <w:tabs>
          <w:tab w:val="num" w:pos="2880"/>
        </w:tabs>
        <w:ind w:left="2880" w:hanging="360"/>
      </w:pPr>
      <w:rPr>
        <w:rFonts w:ascii="Arial" w:hAnsi="Arial" w:hint="default"/>
      </w:rPr>
    </w:lvl>
    <w:lvl w:ilvl="4" w:tplc="E6F83698" w:tentative="1">
      <w:start w:val="1"/>
      <w:numFmt w:val="bullet"/>
      <w:lvlText w:val="•"/>
      <w:lvlJc w:val="left"/>
      <w:pPr>
        <w:tabs>
          <w:tab w:val="num" w:pos="3600"/>
        </w:tabs>
        <w:ind w:left="3600" w:hanging="360"/>
      </w:pPr>
      <w:rPr>
        <w:rFonts w:ascii="Arial" w:hAnsi="Arial" w:hint="default"/>
      </w:rPr>
    </w:lvl>
    <w:lvl w:ilvl="5" w:tplc="DB8AF910" w:tentative="1">
      <w:start w:val="1"/>
      <w:numFmt w:val="bullet"/>
      <w:lvlText w:val="•"/>
      <w:lvlJc w:val="left"/>
      <w:pPr>
        <w:tabs>
          <w:tab w:val="num" w:pos="4320"/>
        </w:tabs>
        <w:ind w:left="4320" w:hanging="360"/>
      </w:pPr>
      <w:rPr>
        <w:rFonts w:ascii="Arial" w:hAnsi="Arial" w:hint="default"/>
      </w:rPr>
    </w:lvl>
    <w:lvl w:ilvl="6" w:tplc="7DE8AF14" w:tentative="1">
      <w:start w:val="1"/>
      <w:numFmt w:val="bullet"/>
      <w:lvlText w:val="•"/>
      <w:lvlJc w:val="left"/>
      <w:pPr>
        <w:tabs>
          <w:tab w:val="num" w:pos="5040"/>
        </w:tabs>
        <w:ind w:left="5040" w:hanging="360"/>
      </w:pPr>
      <w:rPr>
        <w:rFonts w:ascii="Arial" w:hAnsi="Arial" w:hint="default"/>
      </w:rPr>
    </w:lvl>
    <w:lvl w:ilvl="7" w:tplc="3F40C50E" w:tentative="1">
      <w:start w:val="1"/>
      <w:numFmt w:val="bullet"/>
      <w:lvlText w:val="•"/>
      <w:lvlJc w:val="left"/>
      <w:pPr>
        <w:tabs>
          <w:tab w:val="num" w:pos="5760"/>
        </w:tabs>
        <w:ind w:left="5760" w:hanging="360"/>
      </w:pPr>
      <w:rPr>
        <w:rFonts w:ascii="Arial" w:hAnsi="Arial" w:hint="default"/>
      </w:rPr>
    </w:lvl>
    <w:lvl w:ilvl="8" w:tplc="1DAA664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A17D8D"/>
    <w:multiLevelType w:val="hybridMultilevel"/>
    <w:tmpl w:val="CABAF810"/>
    <w:lvl w:ilvl="0" w:tplc="35E64950">
      <w:start w:val="1"/>
      <w:numFmt w:val="bullet"/>
      <w:lvlText w:val=""/>
      <w:lvlJc w:val="left"/>
      <w:pPr>
        <w:tabs>
          <w:tab w:val="num" w:pos="720"/>
        </w:tabs>
        <w:ind w:left="720" w:hanging="360"/>
      </w:pPr>
      <w:rPr>
        <w:rFonts w:ascii="Wingdings" w:hAnsi="Wingdings" w:hint="default"/>
      </w:rPr>
    </w:lvl>
    <w:lvl w:ilvl="1" w:tplc="E558EF0A" w:tentative="1">
      <w:start w:val="1"/>
      <w:numFmt w:val="bullet"/>
      <w:lvlText w:val=""/>
      <w:lvlJc w:val="left"/>
      <w:pPr>
        <w:tabs>
          <w:tab w:val="num" w:pos="1440"/>
        </w:tabs>
        <w:ind w:left="1440" w:hanging="360"/>
      </w:pPr>
      <w:rPr>
        <w:rFonts w:ascii="Wingdings" w:hAnsi="Wingdings" w:hint="default"/>
      </w:rPr>
    </w:lvl>
    <w:lvl w:ilvl="2" w:tplc="14F8CAA4" w:tentative="1">
      <w:start w:val="1"/>
      <w:numFmt w:val="bullet"/>
      <w:lvlText w:val=""/>
      <w:lvlJc w:val="left"/>
      <w:pPr>
        <w:tabs>
          <w:tab w:val="num" w:pos="2160"/>
        </w:tabs>
        <w:ind w:left="2160" w:hanging="360"/>
      </w:pPr>
      <w:rPr>
        <w:rFonts w:ascii="Wingdings" w:hAnsi="Wingdings" w:hint="default"/>
      </w:rPr>
    </w:lvl>
    <w:lvl w:ilvl="3" w:tplc="95B851DA" w:tentative="1">
      <w:start w:val="1"/>
      <w:numFmt w:val="bullet"/>
      <w:lvlText w:val=""/>
      <w:lvlJc w:val="left"/>
      <w:pPr>
        <w:tabs>
          <w:tab w:val="num" w:pos="2880"/>
        </w:tabs>
        <w:ind w:left="2880" w:hanging="360"/>
      </w:pPr>
      <w:rPr>
        <w:rFonts w:ascii="Wingdings" w:hAnsi="Wingdings" w:hint="default"/>
      </w:rPr>
    </w:lvl>
    <w:lvl w:ilvl="4" w:tplc="853842DE" w:tentative="1">
      <w:start w:val="1"/>
      <w:numFmt w:val="bullet"/>
      <w:lvlText w:val=""/>
      <w:lvlJc w:val="left"/>
      <w:pPr>
        <w:tabs>
          <w:tab w:val="num" w:pos="3600"/>
        </w:tabs>
        <w:ind w:left="3600" w:hanging="360"/>
      </w:pPr>
      <w:rPr>
        <w:rFonts w:ascii="Wingdings" w:hAnsi="Wingdings" w:hint="default"/>
      </w:rPr>
    </w:lvl>
    <w:lvl w:ilvl="5" w:tplc="C35066D4" w:tentative="1">
      <w:start w:val="1"/>
      <w:numFmt w:val="bullet"/>
      <w:lvlText w:val=""/>
      <w:lvlJc w:val="left"/>
      <w:pPr>
        <w:tabs>
          <w:tab w:val="num" w:pos="4320"/>
        </w:tabs>
        <w:ind w:left="4320" w:hanging="360"/>
      </w:pPr>
      <w:rPr>
        <w:rFonts w:ascii="Wingdings" w:hAnsi="Wingdings" w:hint="default"/>
      </w:rPr>
    </w:lvl>
    <w:lvl w:ilvl="6" w:tplc="460E1A22" w:tentative="1">
      <w:start w:val="1"/>
      <w:numFmt w:val="bullet"/>
      <w:lvlText w:val=""/>
      <w:lvlJc w:val="left"/>
      <w:pPr>
        <w:tabs>
          <w:tab w:val="num" w:pos="5040"/>
        </w:tabs>
        <w:ind w:left="5040" w:hanging="360"/>
      </w:pPr>
      <w:rPr>
        <w:rFonts w:ascii="Wingdings" w:hAnsi="Wingdings" w:hint="default"/>
      </w:rPr>
    </w:lvl>
    <w:lvl w:ilvl="7" w:tplc="DDDE397E" w:tentative="1">
      <w:start w:val="1"/>
      <w:numFmt w:val="bullet"/>
      <w:lvlText w:val=""/>
      <w:lvlJc w:val="left"/>
      <w:pPr>
        <w:tabs>
          <w:tab w:val="num" w:pos="5760"/>
        </w:tabs>
        <w:ind w:left="5760" w:hanging="360"/>
      </w:pPr>
      <w:rPr>
        <w:rFonts w:ascii="Wingdings" w:hAnsi="Wingdings" w:hint="default"/>
      </w:rPr>
    </w:lvl>
    <w:lvl w:ilvl="8" w:tplc="170A5B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B432BF"/>
    <w:multiLevelType w:val="hybridMultilevel"/>
    <w:tmpl w:val="2404054E"/>
    <w:lvl w:ilvl="0" w:tplc="D5860C8A">
      <w:start w:val="1"/>
      <w:numFmt w:val="bullet"/>
      <w:lvlText w:val="•"/>
      <w:lvlJc w:val="left"/>
      <w:pPr>
        <w:tabs>
          <w:tab w:val="num" w:pos="720"/>
        </w:tabs>
        <w:ind w:left="720" w:hanging="360"/>
      </w:pPr>
      <w:rPr>
        <w:rFonts w:ascii="Arial" w:hAnsi="Arial" w:hint="default"/>
      </w:rPr>
    </w:lvl>
    <w:lvl w:ilvl="1" w:tplc="5D40E102" w:tentative="1">
      <w:start w:val="1"/>
      <w:numFmt w:val="bullet"/>
      <w:lvlText w:val="•"/>
      <w:lvlJc w:val="left"/>
      <w:pPr>
        <w:tabs>
          <w:tab w:val="num" w:pos="1440"/>
        </w:tabs>
        <w:ind w:left="1440" w:hanging="360"/>
      </w:pPr>
      <w:rPr>
        <w:rFonts w:ascii="Arial" w:hAnsi="Arial" w:hint="default"/>
      </w:rPr>
    </w:lvl>
    <w:lvl w:ilvl="2" w:tplc="B98EF6D4" w:tentative="1">
      <w:start w:val="1"/>
      <w:numFmt w:val="bullet"/>
      <w:lvlText w:val="•"/>
      <w:lvlJc w:val="left"/>
      <w:pPr>
        <w:tabs>
          <w:tab w:val="num" w:pos="2160"/>
        </w:tabs>
        <w:ind w:left="2160" w:hanging="360"/>
      </w:pPr>
      <w:rPr>
        <w:rFonts w:ascii="Arial" w:hAnsi="Arial" w:hint="default"/>
      </w:rPr>
    </w:lvl>
    <w:lvl w:ilvl="3" w:tplc="AD4A6648" w:tentative="1">
      <w:start w:val="1"/>
      <w:numFmt w:val="bullet"/>
      <w:lvlText w:val="•"/>
      <w:lvlJc w:val="left"/>
      <w:pPr>
        <w:tabs>
          <w:tab w:val="num" w:pos="2880"/>
        </w:tabs>
        <w:ind w:left="2880" w:hanging="360"/>
      </w:pPr>
      <w:rPr>
        <w:rFonts w:ascii="Arial" w:hAnsi="Arial" w:hint="default"/>
      </w:rPr>
    </w:lvl>
    <w:lvl w:ilvl="4" w:tplc="67DA7E9C" w:tentative="1">
      <w:start w:val="1"/>
      <w:numFmt w:val="bullet"/>
      <w:lvlText w:val="•"/>
      <w:lvlJc w:val="left"/>
      <w:pPr>
        <w:tabs>
          <w:tab w:val="num" w:pos="3600"/>
        </w:tabs>
        <w:ind w:left="3600" w:hanging="360"/>
      </w:pPr>
      <w:rPr>
        <w:rFonts w:ascii="Arial" w:hAnsi="Arial" w:hint="default"/>
      </w:rPr>
    </w:lvl>
    <w:lvl w:ilvl="5" w:tplc="C7885986" w:tentative="1">
      <w:start w:val="1"/>
      <w:numFmt w:val="bullet"/>
      <w:lvlText w:val="•"/>
      <w:lvlJc w:val="left"/>
      <w:pPr>
        <w:tabs>
          <w:tab w:val="num" w:pos="4320"/>
        </w:tabs>
        <w:ind w:left="4320" w:hanging="360"/>
      </w:pPr>
      <w:rPr>
        <w:rFonts w:ascii="Arial" w:hAnsi="Arial" w:hint="default"/>
      </w:rPr>
    </w:lvl>
    <w:lvl w:ilvl="6" w:tplc="CC9E6294" w:tentative="1">
      <w:start w:val="1"/>
      <w:numFmt w:val="bullet"/>
      <w:lvlText w:val="•"/>
      <w:lvlJc w:val="left"/>
      <w:pPr>
        <w:tabs>
          <w:tab w:val="num" w:pos="5040"/>
        </w:tabs>
        <w:ind w:left="5040" w:hanging="360"/>
      </w:pPr>
      <w:rPr>
        <w:rFonts w:ascii="Arial" w:hAnsi="Arial" w:hint="default"/>
      </w:rPr>
    </w:lvl>
    <w:lvl w:ilvl="7" w:tplc="4C4204DA" w:tentative="1">
      <w:start w:val="1"/>
      <w:numFmt w:val="bullet"/>
      <w:lvlText w:val="•"/>
      <w:lvlJc w:val="left"/>
      <w:pPr>
        <w:tabs>
          <w:tab w:val="num" w:pos="5760"/>
        </w:tabs>
        <w:ind w:left="5760" w:hanging="360"/>
      </w:pPr>
      <w:rPr>
        <w:rFonts w:ascii="Arial" w:hAnsi="Arial" w:hint="default"/>
      </w:rPr>
    </w:lvl>
    <w:lvl w:ilvl="8" w:tplc="5B5689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A91657A"/>
    <w:multiLevelType w:val="hybridMultilevel"/>
    <w:tmpl w:val="7E26EDEA"/>
    <w:lvl w:ilvl="0" w:tplc="BD7A822A">
      <w:start w:val="1"/>
      <w:numFmt w:val="bullet"/>
      <w:lvlText w:val=""/>
      <w:lvlJc w:val="left"/>
      <w:pPr>
        <w:tabs>
          <w:tab w:val="num" w:pos="720"/>
        </w:tabs>
        <w:ind w:left="720" w:hanging="360"/>
      </w:pPr>
      <w:rPr>
        <w:rFonts w:ascii="Wingdings" w:hAnsi="Wingdings" w:hint="default"/>
      </w:rPr>
    </w:lvl>
    <w:lvl w:ilvl="1" w:tplc="E794CFEE" w:tentative="1">
      <w:start w:val="1"/>
      <w:numFmt w:val="bullet"/>
      <w:lvlText w:val=""/>
      <w:lvlJc w:val="left"/>
      <w:pPr>
        <w:tabs>
          <w:tab w:val="num" w:pos="1440"/>
        </w:tabs>
        <w:ind w:left="1440" w:hanging="360"/>
      </w:pPr>
      <w:rPr>
        <w:rFonts w:ascii="Wingdings" w:hAnsi="Wingdings" w:hint="default"/>
      </w:rPr>
    </w:lvl>
    <w:lvl w:ilvl="2" w:tplc="960CF264" w:tentative="1">
      <w:start w:val="1"/>
      <w:numFmt w:val="bullet"/>
      <w:lvlText w:val=""/>
      <w:lvlJc w:val="left"/>
      <w:pPr>
        <w:tabs>
          <w:tab w:val="num" w:pos="2160"/>
        </w:tabs>
        <w:ind w:left="2160" w:hanging="360"/>
      </w:pPr>
      <w:rPr>
        <w:rFonts w:ascii="Wingdings" w:hAnsi="Wingdings" w:hint="default"/>
      </w:rPr>
    </w:lvl>
    <w:lvl w:ilvl="3" w:tplc="7A7E9E34" w:tentative="1">
      <w:start w:val="1"/>
      <w:numFmt w:val="bullet"/>
      <w:lvlText w:val=""/>
      <w:lvlJc w:val="left"/>
      <w:pPr>
        <w:tabs>
          <w:tab w:val="num" w:pos="2880"/>
        </w:tabs>
        <w:ind w:left="2880" w:hanging="360"/>
      </w:pPr>
      <w:rPr>
        <w:rFonts w:ascii="Wingdings" w:hAnsi="Wingdings" w:hint="default"/>
      </w:rPr>
    </w:lvl>
    <w:lvl w:ilvl="4" w:tplc="B00C5290" w:tentative="1">
      <w:start w:val="1"/>
      <w:numFmt w:val="bullet"/>
      <w:lvlText w:val=""/>
      <w:lvlJc w:val="left"/>
      <w:pPr>
        <w:tabs>
          <w:tab w:val="num" w:pos="3600"/>
        </w:tabs>
        <w:ind w:left="3600" w:hanging="360"/>
      </w:pPr>
      <w:rPr>
        <w:rFonts w:ascii="Wingdings" w:hAnsi="Wingdings" w:hint="default"/>
      </w:rPr>
    </w:lvl>
    <w:lvl w:ilvl="5" w:tplc="F7A89DA0" w:tentative="1">
      <w:start w:val="1"/>
      <w:numFmt w:val="bullet"/>
      <w:lvlText w:val=""/>
      <w:lvlJc w:val="left"/>
      <w:pPr>
        <w:tabs>
          <w:tab w:val="num" w:pos="4320"/>
        </w:tabs>
        <w:ind w:left="4320" w:hanging="360"/>
      </w:pPr>
      <w:rPr>
        <w:rFonts w:ascii="Wingdings" w:hAnsi="Wingdings" w:hint="default"/>
      </w:rPr>
    </w:lvl>
    <w:lvl w:ilvl="6" w:tplc="76B21DCE" w:tentative="1">
      <w:start w:val="1"/>
      <w:numFmt w:val="bullet"/>
      <w:lvlText w:val=""/>
      <w:lvlJc w:val="left"/>
      <w:pPr>
        <w:tabs>
          <w:tab w:val="num" w:pos="5040"/>
        </w:tabs>
        <w:ind w:left="5040" w:hanging="360"/>
      </w:pPr>
      <w:rPr>
        <w:rFonts w:ascii="Wingdings" w:hAnsi="Wingdings" w:hint="default"/>
      </w:rPr>
    </w:lvl>
    <w:lvl w:ilvl="7" w:tplc="BBC06C6A" w:tentative="1">
      <w:start w:val="1"/>
      <w:numFmt w:val="bullet"/>
      <w:lvlText w:val=""/>
      <w:lvlJc w:val="left"/>
      <w:pPr>
        <w:tabs>
          <w:tab w:val="num" w:pos="5760"/>
        </w:tabs>
        <w:ind w:left="5760" w:hanging="360"/>
      </w:pPr>
      <w:rPr>
        <w:rFonts w:ascii="Wingdings" w:hAnsi="Wingdings" w:hint="default"/>
      </w:rPr>
    </w:lvl>
    <w:lvl w:ilvl="8" w:tplc="A52AD3B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EC186B"/>
    <w:multiLevelType w:val="hybridMultilevel"/>
    <w:tmpl w:val="DF38001E"/>
    <w:lvl w:ilvl="0" w:tplc="C8501CF8">
      <w:start w:val="1"/>
      <w:numFmt w:val="bullet"/>
      <w:lvlText w:val="•"/>
      <w:lvlJc w:val="left"/>
      <w:pPr>
        <w:tabs>
          <w:tab w:val="num" w:pos="720"/>
        </w:tabs>
        <w:ind w:left="720" w:hanging="360"/>
      </w:pPr>
      <w:rPr>
        <w:rFonts w:ascii="Arial" w:hAnsi="Arial" w:hint="default"/>
      </w:rPr>
    </w:lvl>
    <w:lvl w:ilvl="1" w:tplc="D6C4A43E" w:tentative="1">
      <w:start w:val="1"/>
      <w:numFmt w:val="bullet"/>
      <w:lvlText w:val="•"/>
      <w:lvlJc w:val="left"/>
      <w:pPr>
        <w:tabs>
          <w:tab w:val="num" w:pos="1440"/>
        </w:tabs>
        <w:ind w:left="1440" w:hanging="360"/>
      </w:pPr>
      <w:rPr>
        <w:rFonts w:ascii="Arial" w:hAnsi="Arial" w:hint="default"/>
      </w:rPr>
    </w:lvl>
    <w:lvl w:ilvl="2" w:tplc="47C60EF2" w:tentative="1">
      <w:start w:val="1"/>
      <w:numFmt w:val="bullet"/>
      <w:lvlText w:val="•"/>
      <w:lvlJc w:val="left"/>
      <w:pPr>
        <w:tabs>
          <w:tab w:val="num" w:pos="2160"/>
        </w:tabs>
        <w:ind w:left="2160" w:hanging="360"/>
      </w:pPr>
      <w:rPr>
        <w:rFonts w:ascii="Arial" w:hAnsi="Arial" w:hint="default"/>
      </w:rPr>
    </w:lvl>
    <w:lvl w:ilvl="3" w:tplc="A87AC2E4" w:tentative="1">
      <w:start w:val="1"/>
      <w:numFmt w:val="bullet"/>
      <w:lvlText w:val="•"/>
      <w:lvlJc w:val="left"/>
      <w:pPr>
        <w:tabs>
          <w:tab w:val="num" w:pos="2880"/>
        </w:tabs>
        <w:ind w:left="2880" w:hanging="360"/>
      </w:pPr>
      <w:rPr>
        <w:rFonts w:ascii="Arial" w:hAnsi="Arial" w:hint="default"/>
      </w:rPr>
    </w:lvl>
    <w:lvl w:ilvl="4" w:tplc="20D6F810" w:tentative="1">
      <w:start w:val="1"/>
      <w:numFmt w:val="bullet"/>
      <w:lvlText w:val="•"/>
      <w:lvlJc w:val="left"/>
      <w:pPr>
        <w:tabs>
          <w:tab w:val="num" w:pos="3600"/>
        </w:tabs>
        <w:ind w:left="3600" w:hanging="360"/>
      </w:pPr>
      <w:rPr>
        <w:rFonts w:ascii="Arial" w:hAnsi="Arial" w:hint="default"/>
      </w:rPr>
    </w:lvl>
    <w:lvl w:ilvl="5" w:tplc="2A323C22" w:tentative="1">
      <w:start w:val="1"/>
      <w:numFmt w:val="bullet"/>
      <w:lvlText w:val="•"/>
      <w:lvlJc w:val="left"/>
      <w:pPr>
        <w:tabs>
          <w:tab w:val="num" w:pos="4320"/>
        </w:tabs>
        <w:ind w:left="4320" w:hanging="360"/>
      </w:pPr>
      <w:rPr>
        <w:rFonts w:ascii="Arial" w:hAnsi="Arial" w:hint="default"/>
      </w:rPr>
    </w:lvl>
    <w:lvl w:ilvl="6" w:tplc="51DE1130" w:tentative="1">
      <w:start w:val="1"/>
      <w:numFmt w:val="bullet"/>
      <w:lvlText w:val="•"/>
      <w:lvlJc w:val="left"/>
      <w:pPr>
        <w:tabs>
          <w:tab w:val="num" w:pos="5040"/>
        </w:tabs>
        <w:ind w:left="5040" w:hanging="360"/>
      </w:pPr>
      <w:rPr>
        <w:rFonts w:ascii="Arial" w:hAnsi="Arial" w:hint="default"/>
      </w:rPr>
    </w:lvl>
    <w:lvl w:ilvl="7" w:tplc="C054FBBE" w:tentative="1">
      <w:start w:val="1"/>
      <w:numFmt w:val="bullet"/>
      <w:lvlText w:val="•"/>
      <w:lvlJc w:val="left"/>
      <w:pPr>
        <w:tabs>
          <w:tab w:val="num" w:pos="5760"/>
        </w:tabs>
        <w:ind w:left="5760" w:hanging="360"/>
      </w:pPr>
      <w:rPr>
        <w:rFonts w:ascii="Arial" w:hAnsi="Arial" w:hint="default"/>
      </w:rPr>
    </w:lvl>
    <w:lvl w:ilvl="8" w:tplc="2D78B2A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723ACF"/>
    <w:multiLevelType w:val="hybridMultilevel"/>
    <w:tmpl w:val="CDC2369A"/>
    <w:lvl w:ilvl="0" w:tplc="0FF82248">
      <w:start w:val="1"/>
      <w:numFmt w:val="bullet"/>
      <w:lvlText w:val="•"/>
      <w:lvlJc w:val="left"/>
      <w:pPr>
        <w:tabs>
          <w:tab w:val="num" w:pos="720"/>
        </w:tabs>
        <w:ind w:left="720" w:hanging="360"/>
      </w:pPr>
      <w:rPr>
        <w:rFonts w:ascii="Arial" w:hAnsi="Arial" w:hint="default"/>
      </w:rPr>
    </w:lvl>
    <w:lvl w:ilvl="1" w:tplc="8A068DE2" w:tentative="1">
      <w:start w:val="1"/>
      <w:numFmt w:val="bullet"/>
      <w:lvlText w:val="•"/>
      <w:lvlJc w:val="left"/>
      <w:pPr>
        <w:tabs>
          <w:tab w:val="num" w:pos="1440"/>
        </w:tabs>
        <w:ind w:left="1440" w:hanging="360"/>
      </w:pPr>
      <w:rPr>
        <w:rFonts w:ascii="Arial" w:hAnsi="Arial" w:hint="default"/>
      </w:rPr>
    </w:lvl>
    <w:lvl w:ilvl="2" w:tplc="BD562F96" w:tentative="1">
      <w:start w:val="1"/>
      <w:numFmt w:val="bullet"/>
      <w:lvlText w:val="•"/>
      <w:lvlJc w:val="left"/>
      <w:pPr>
        <w:tabs>
          <w:tab w:val="num" w:pos="2160"/>
        </w:tabs>
        <w:ind w:left="2160" w:hanging="360"/>
      </w:pPr>
      <w:rPr>
        <w:rFonts w:ascii="Arial" w:hAnsi="Arial" w:hint="default"/>
      </w:rPr>
    </w:lvl>
    <w:lvl w:ilvl="3" w:tplc="15A6D7F6" w:tentative="1">
      <w:start w:val="1"/>
      <w:numFmt w:val="bullet"/>
      <w:lvlText w:val="•"/>
      <w:lvlJc w:val="left"/>
      <w:pPr>
        <w:tabs>
          <w:tab w:val="num" w:pos="2880"/>
        </w:tabs>
        <w:ind w:left="2880" w:hanging="360"/>
      </w:pPr>
      <w:rPr>
        <w:rFonts w:ascii="Arial" w:hAnsi="Arial" w:hint="default"/>
      </w:rPr>
    </w:lvl>
    <w:lvl w:ilvl="4" w:tplc="AB4065D0" w:tentative="1">
      <w:start w:val="1"/>
      <w:numFmt w:val="bullet"/>
      <w:lvlText w:val="•"/>
      <w:lvlJc w:val="left"/>
      <w:pPr>
        <w:tabs>
          <w:tab w:val="num" w:pos="3600"/>
        </w:tabs>
        <w:ind w:left="3600" w:hanging="360"/>
      </w:pPr>
      <w:rPr>
        <w:rFonts w:ascii="Arial" w:hAnsi="Arial" w:hint="default"/>
      </w:rPr>
    </w:lvl>
    <w:lvl w:ilvl="5" w:tplc="5864506A" w:tentative="1">
      <w:start w:val="1"/>
      <w:numFmt w:val="bullet"/>
      <w:lvlText w:val="•"/>
      <w:lvlJc w:val="left"/>
      <w:pPr>
        <w:tabs>
          <w:tab w:val="num" w:pos="4320"/>
        </w:tabs>
        <w:ind w:left="4320" w:hanging="360"/>
      </w:pPr>
      <w:rPr>
        <w:rFonts w:ascii="Arial" w:hAnsi="Arial" w:hint="default"/>
      </w:rPr>
    </w:lvl>
    <w:lvl w:ilvl="6" w:tplc="4564641E" w:tentative="1">
      <w:start w:val="1"/>
      <w:numFmt w:val="bullet"/>
      <w:lvlText w:val="•"/>
      <w:lvlJc w:val="left"/>
      <w:pPr>
        <w:tabs>
          <w:tab w:val="num" w:pos="5040"/>
        </w:tabs>
        <w:ind w:left="5040" w:hanging="360"/>
      </w:pPr>
      <w:rPr>
        <w:rFonts w:ascii="Arial" w:hAnsi="Arial" w:hint="default"/>
      </w:rPr>
    </w:lvl>
    <w:lvl w:ilvl="7" w:tplc="63F6575A" w:tentative="1">
      <w:start w:val="1"/>
      <w:numFmt w:val="bullet"/>
      <w:lvlText w:val="•"/>
      <w:lvlJc w:val="left"/>
      <w:pPr>
        <w:tabs>
          <w:tab w:val="num" w:pos="5760"/>
        </w:tabs>
        <w:ind w:left="5760" w:hanging="360"/>
      </w:pPr>
      <w:rPr>
        <w:rFonts w:ascii="Arial" w:hAnsi="Arial" w:hint="default"/>
      </w:rPr>
    </w:lvl>
    <w:lvl w:ilvl="8" w:tplc="86F0061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E36030"/>
    <w:multiLevelType w:val="hybridMultilevel"/>
    <w:tmpl w:val="CAAA7616"/>
    <w:lvl w:ilvl="0" w:tplc="B096144C">
      <w:start w:val="1"/>
      <w:numFmt w:val="bullet"/>
      <w:lvlText w:val=""/>
      <w:lvlJc w:val="left"/>
      <w:pPr>
        <w:tabs>
          <w:tab w:val="num" w:pos="720"/>
        </w:tabs>
        <w:ind w:left="720" w:hanging="360"/>
      </w:pPr>
      <w:rPr>
        <w:rFonts w:ascii="Wingdings" w:hAnsi="Wingdings" w:hint="default"/>
      </w:rPr>
    </w:lvl>
    <w:lvl w:ilvl="1" w:tplc="ED7425B2" w:tentative="1">
      <w:start w:val="1"/>
      <w:numFmt w:val="bullet"/>
      <w:lvlText w:val=""/>
      <w:lvlJc w:val="left"/>
      <w:pPr>
        <w:tabs>
          <w:tab w:val="num" w:pos="1440"/>
        </w:tabs>
        <w:ind w:left="1440" w:hanging="360"/>
      </w:pPr>
      <w:rPr>
        <w:rFonts w:ascii="Wingdings" w:hAnsi="Wingdings" w:hint="default"/>
      </w:rPr>
    </w:lvl>
    <w:lvl w:ilvl="2" w:tplc="9F866B94" w:tentative="1">
      <w:start w:val="1"/>
      <w:numFmt w:val="bullet"/>
      <w:lvlText w:val=""/>
      <w:lvlJc w:val="left"/>
      <w:pPr>
        <w:tabs>
          <w:tab w:val="num" w:pos="2160"/>
        </w:tabs>
        <w:ind w:left="2160" w:hanging="360"/>
      </w:pPr>
      <w:rPr>
        <w:rFonts w:ascii="Wingdings" w:hAnsi="Wingdings" w:hint="default"/>
      </w:rPr>
    </w:lvl>
    <w:lvl w:ilvl="3" w:tplc="9198DD7C" w:tentative="1">
      <w:start w:val="1"/>
      <w:numFmt w:val="bullet"/>
      <w:lvlText w:val=""/>
      <w:lvlJc w:val="left"/>
      <w:pPr>
        <w:tabs>
          <w:tab w:val="num" w:pos="2880"/>
        </w:tabs>
        <w:ind w:left="2880" w:hanging="360"/>
      </w:pPr>
      <w:rPr>
        <w:rFonts w:ascii="Wingdings" w:hAnsi="Wingdings" w:hint="default"/>
      </w:rPr>
    </w:lvl>
    <w:lvl w:ilvl="4" w:tplc="A29CA986" w:tentative="1">
      <w:start w:val="1"/>
      <w:numFmt w:val="bullet"/>
      <w:lvlText w:val=""/>
      <w:lvlJc w:val="left"/>
      <w:pPr>
        <w:tabs>
          <w:tab w:val="num" w:pos="3600"/>
        </w:tabs>
        <w:ind w:left="3600" w:hanging="360"/>
      </w:pPr>
      <w:rPr>
        <w:rFonts w:ascii="Wingdings" w:hAnsi="Wingdings" w:hint="default"/>
      </w:rPr>
    </w:lvl>
    <w:lvl w:ilvl="5" w:tplc="EE1064E6" w:tentative="1">
      <w:start w:val="1"/>
      <w:numFmt w:val="bullet"/>
      <w:lvlText w:val=""/>
      <w:lvlJc w:val="left"/>
      <w:pPr>
        <w:tabs>
          <w:tab w:val="num" w:pos="4320"/>
        </w:tabs>
        <w:ind w:left="4320" w:hanging="360"/>
      </w:pPr>
      <w:rPr>
        <w:rFonts w:ascii="Wingdings" w:hAnsi="Wingdings" w:hint="default"/>
      </w:rPr>
    </w:lvl>
    <w:lvl w:ilvl="6" w:tplc="6080A138" w:tentative="1">
      <w:start w:val="1"/>
      <w:numFmt w:val="bullet"/>
      <w:lvlText w:val=""/>
      <w:lvlJc w:val="left"/>
      <w:pPr>
        <w:tabs>
          <w:tab w:val="num" w:pos="5040"/>
        </w:tabs>
        <w:ind w:left="5040" w:hanging="360"/>
      </w:pPr>
      <w:rPr>
        <w:rFonts w:ascii="Wingdings" w:hAnsi="Wingdings" w:hint="default"/>
      </w:rPr>
    </w:lvl>
    <w:lvl w:ilvl="7" w:tplc="4CDAD298" w:tentative="1">
      <w:start w:val="1"/>
      <w:numFmt w:val="bullet"/>
      <w:lvlText w:val=""/>
      <w:lvlJc w:val="left"/>
      <w:pPr>
        <w:tabs>
          <w:tab w:val="num" w:pos="5760"/>
        </w:tabs>
        <w:ind w:left="5760" w:hanging="360"/>
      </w:pPr>
      <w:rPr>
        <w:rFonts w:ascii="Wingdings" w:hAnsi="Wingdings" w:hint="default"/>
      </w:rPr>
    </w:lvl>
    <w:lvl w:ilvl="8" w:tplc="AA4816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9E620D"/>
    <w:multiLevelType w:val="hybridMultilevel"/>
    <w:tmpl w:val="D47E843C"/>
    <w:lvl w:ilvl="0" w:tplc="919A3B4A">
      <w:start w:val="1"/>
      <w:numFmt w:val="bullet"/>
      <w:lvlText w:val="•"/>
      <w:lvlJc w:val="left"/>
      <w:pPr>
        <w:tabs>
          <w:tab w:val="num" w:pos="720"/>
        </w:tabs>
        <w:ind w:left="720" w:hanging="360"/>
      </w:pPr>
      <w:rPr>
        <w:rFonts w:ascii="Arial" w:hAnsi="Arial" w:hint="default"/>
      </w:rPr>
    </w:lvl>
    <w:lvl w:ilvl="1" w:tplc="E144936C" w:tentative="1">
      <w:start w:val="1"/>
      <w:numFmt w:val="bullet"/>
      <w:lvlText w:val="•"/>
      <w:lvlJc w:val="left"/>
      <w:pPr>
        <w:tabs>
          <w:tab w:val="num" w:pos="1440"/>
        </w:tabs>
        <w:ind w:left="1440" w:hanging="360"/>
      </w:pPr>
      <w:rPr>
        <w:rFonts w:ascii="Arial" w:hAnsi="Arial" w:hint="default"/>
      </w:rPr>
    </w:lvl>
    <w:lvl w:ilvl="2" w:tplc="418035F2" w:tentative="1">
      <w:start w:val="1"/>
      <w:numFmt w:val="bullet"/>
      <w:lvlText w:val="•"/>
      <w:lvlJc w:val="left"/>
      <w:pPr>
        <w:tabs>
          <w:tab w:val="num" w:pos="2160"/>
        </w:tabs>
        <w:ind w:left="2160" w:hanging="360"/>
      </w:pPr>
      <w:rPr>
        <w:rFonts w:ascii="Arial" w:hAnsi="Arial" w:hint="default"/>
      </w:rPr>
    </w:lvl>
    <w:lvl w:ilvl="3" w:tplc="15D02B12" w:tentative="1">
      <w:start w:val="1"/>
      <w:numFmt w:val="bullet"/>
      <w:lvlText w:val="•"/>
      <w:lvlJc w:val="left"/>
      <w:pPr>
        <w:tabs>
          <w:tab w:val="num" w:pos="2880"/>
        </w:tabs>
        <w:ind w:left="2880" w:hanging="360"/>
      </w:pPr>
      <w:rPr>
        <w:rFonts w:ascii="Arial" w:hAnsi="Arial" w:hint="default"/>
      </w:rPr>
    </w:lvl>
    <w:lvl w:ilvl="4" w:tplc="A91C1154" w:tentative="1">
      <w:start w:val="1"/>
      <w:numFmt w:val="bullet"/>
      <w:lvlText w:val="•"/>
      <w:lvlJc w:val="left"/>
      <w:pPr>
        <w:tabs>
          <w:tab w:val="num" w:pos="3600"/>
        </w:tabs>
        <w:ind w:left="3600" w:hanging="360"/>
      </w:pPr>
      <w:rPr>
        <w:rFonts w:ascii="Arial" w:hAnsi="Arial" w:hint="default"/>
      </w:rPr>
    </w:lvl>
    <w:lvl w:ilvl="5" w:tplc="400A1CBE" w:tentative="1">
      <w:start w:val="1"/>
      <w:numFmt w:val="bullet"/>
      <w:lvlText w:val="•"/>
      <w:lvlJc w:val="left"/>
      <w:pPr>
        <w:tabs>
          <w:tab w:val="num" w:pos="4320"/>
        </w:tabs>
        <w:ind w:left="4320" w:hanging="360"/>
      </w:pPr>
      <w:rPr>
        <w:rFonts w:ascii="Arial" w:hAnsi="Arial" w:hint="default"/>
      </w:rPr>
    </w:lvl>
    <w:lvl w:ilvl="6" w:tplc="F702AE48" w:tentative="1">
      <w:start w:val="1"/>
      <w:numFmt w:val="bullet"/>
      <w:lvlText w:val="•"/>
      <w:lvlJc w:val="left"/>
      <w:pPr>
        <w:tabs>
          <w:tab w:val="num" w:pos="5040"/>
        </w:tabs>
        <w:ind w:left="5040" w:hanging="360"/>
      </w:pPr>
      <w:rPr>
        <w:rFonts w:ascii="Arial" w:hAnsi="Arial" w:hint="default"/>
      </w:rPr>
    </w:lvl>
    <w:lvl w:ilvl="7" w:tplc="A9C6A044" w:tentative="1">
      <w:start w:val="1"/>
      <w:numFmt w:val="bullet"/>
      <w:lvlText w:val="•"/>
      <w:lvlJc w:val="left"/>
      <w:pPr>
        <w:tabs>
          <w:tab w:val="num" w:pos="5760"/>
        </w:tabs>
        <w:ind w:left="5760" w:hanging="360"/>
      </w:pPr>
      <w:rPr>
        <w:rFonts w:ascii="Arial" w:hAnsi="Arial" w:hint="default"/>
      </w:rPr>
    </w:lvl>
    <w:lvl w:ilvl="8" w:tplc="D67CDF9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1C7C9D"/>
    <w:multiLevelType w:val="hybridMultilevel"/>
    <w:tmpl w:val="AB3A49C8"/>
    <w:lvl w:ilvl="0" w:tplc="D0341422">
      <w:start w:val="1"/>
      <w:numFmt w:val="bullet"/>
      <w:lvlText w:val=""/>
      <w:lvlJc w:val="left"/>
      <w:pPr>
        <w:tabs>
          <w:tab w:val="num" w:pos="720"/>
        </w:tabs>
        <w:ind w:left="720" w:hanging="360"/>
      </w:pPr>
      <w:rPr>
        <w:rFonts w:ascii="Wingdings" w:hAnsi="Wingdings" w:hint="default"/>
      </w:rPr>
    </w:lvl>
    <w:lvl w:ilvl="1" w:tplc="B41C430C" w:tentative="1">
      <w:start w:val="1"/>
      <w:numFmt w:val="bullet"/>
      <w:lvlText w:val=""/>
      <w:lvlJc w:val="left"/>
      <w:pPr>
        <w:tabs>
          <w:tab w:val="num" w:pos="1440"/>
        </w:tabs>
        <w:ind w:left="1440" w:hanging="360"/>
      </w:pPr>
      <w:rPr>
        <w:rFonts w:ascii="Wingdings" w:hAnsi="Wingdings" w:hint="default"/>
      </w:rPr>
    </w:lvl>
    <w:lvl w:ilvl="2" w:tplc="B7ACD29E" w:tentative="1">
      <w:start w:val="1"/>
      <w:numFmt w:val="bullet"/>
      <w:lvlText w:val=""/>
      <w:lvlJc w:val="left"/>
      <w:pPr>
        <w:tabs>
          <w:tab w:val="num" w:pos="2160"/>
        </w:tabs>
        <w:ind w:left="2160" w:hanging="360"/>
      </w:pPr>
      <w:rPr>
        <w:rFonts w:ascii="Wingdings" w:hAnsi="Wingdings" w:hint="default"/>
      </w:rPr>
    </w:lvl>
    <w:lvl w:ilvl="3" w:tplc="99DCF32E" w:tentative="1">
      <w:start w:val="1"/>
      <w:numFmt w:val="bullet"/>
      <w:lvlText w:val=""/>
      <w:lvlJc w:val="left"/>
      <w:pPr>
        <w:tabs>
          <w:tab w:val="num" w:pos="2880"/>
        </w:tabs>
        <w:ind w:left="2880" w:hanging="360"/>
      </w:pPr>
      <w:rPr>
        <w:rFonts w:ascii="Wingdings" w:hAnsi="Wingdings" w:hint="default"/>
      </w:rPr>
    </w:lvl>
    <w:lvl w:ilvl="4" w:tplc="C95457CA" w:tentative="1">
      <w:start w:val="1"/>
      <w:numFmt w:val="bullet"/>
      <w:lvlText w:val=""/>
      <w:lvlJc w:val="left"/>
      <w:pPr>
        <w:tabs>
          <w:tab w:val="num" w:pos="3600"/>
        </w:tabs>
        <w:ind w:left="3600" w:hanging="360"/>
      </w:pPr>
      <w:rPr>
        <w:rFonts w:ascii="Wingdings" w:hAnsi="Wingdings" w:hint="default"/>
      </w:rPr>
    </w:lvl>
    <w:lvl w:ilvl="5" w:tplc="78D8854C" w:tentative="1">
      <w:start w:val="1"/>
      <w:numFmt w:val="bullet"/>
      <w:lvlText w:val=""/>
      <w:lvlJc w:val="left"/>
      <w:pPr>
        <w:tabs>
          <w:tab w:val="num" w:pos="4320"/>
        </w:tabs>
        <w:ind w:left="4320" w:hanging="360"/>
      </w:pPr>
      <w:rPr>
        <w:rFonts w:ascii="Wingdings" w:hAnsi="Wingdings" w:hint="default"/>
      </w:rPr>
    </w:lvl>
    <w:lvl w:ilvl="6" w:tplc="346C7582" w:tentative="1">
      <w:start w:val="1"/>
      <w:numFmt w:val="bullet"/>
      <w:lvlText w:val=""/>
      <w:lvlJc w:val="left"/>
      <w:pPr>
        <w:tabs>
          <w:tab w:val="num" w:pos="5040"/>
        </w:tabs>
        <w:ind w:left="5040" w:hanging="360"/>
      </w:pPr>
      <w:rPr>
        <w:rFonts w:ascii="Wingdings" w:hAnsi="Wingdings" w:hint="default"/>
      </w:rPr>
    </w:lvl>
    <w:lvl w:ilvl="7" w:tplc="908E2AF2" w:tentative="1">
      <w:start w:val="1"/>
      <w:numFmt w:val="bullet"/>
      <w:lvlText w:val=""/>
      <w:lvlJc w:val="left"/>
      <w:pPr>
        <w:tabs>
          <w:tab w:val="num" w:pos="5760"/>
        </w:tabs>
        <w:ind w:left="5760" w:hanging="360"/>
      </w:pPr>
      <w:rPr>
        <w:rFonts w:ascii="Wingdings" w:hAnsi="Wingdings" w:hint="default"/>
      </w:rPr>
    </w:lvl>
    <w:lvl w:ilvl="8" w:tplc="DB803C5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DB2880"/>
    <w:multiLevelType w:val="hybridMultilevel"/>
    <w:tmpl w:val="F6BAD08E"/>
    <w:lvl w:ilvl="0" w:tplc="7E6A45BC">
      <w:start w:val="1"/>
      <w:numFmt w:val="bullet"/>
      <w:lvlText w:val=""/>
      <w:lvlJc w:val="left"/>
      <w:pPr>
        <w:tabs>
          <w:tab w:val="num" w:pos="720"/>
        </w:tabs>
        <w:ind w:left="720" w:hanging="360"/>
      </w:pPr>
      <w:rPr>
        <w:rFonts w:ascii="Wingdings" w:hAnsi="Wingdings" w:hint="default"/>
      </w:rPr>
    </w:lvl>
    <w:lvl w:ilvl="1" w:tplc="9296FF7C" w:tentative="1">
      <w:start w:val="1"/>
      <w:numFmt w:val="bullet"/>
      <w:lvlText w:val=""/>
      <w:lvlJc w:val="left"/>
      <w:pPr>
        <w:tabs>
          <w:tab w:val="num" w:pos="1440"/>
        </w:tabs>
        <w:ind w:left="1440" w:hanging="360"/>
      </w:pPr>
      <w:rPr>
        <w:rFonts w:ascii="Wingdings" w:hAnsi="Wingdings" w:hint="default"/>
      </w:rPr>
    </w:lvl>
    <w:lvl w:ilvl="2" w:tplc="C59476D8" w:tentative="1">
      <w:start w:val="1"/>
      <w:numFmt w:val="bullet"/>
      <w:lvlText w:val=""/>
      <w:lvlJc w:val="left"/>
      <w:pPr>
        <w:tabs>
          <w:tab w:val="num" w:pos="2160"/>
        </w:tabs>
        <w:ind w:left="2160" w:hanging="360"/>
      </w:pPr>
      <w:rPr>
        <w:rFonts w:ascii="Wingdings" w:hAnsi="Wingdings" w:hint="default"/>
      </w:rPr>
    </w:lvl>
    <w:lvl w:ilvl="3" w:tplc="C5165606" w:tentative="1">
      <w:start w:val="1"/>
      <w:numFmt w:val="bullet"/>
      <w:lvlText w:val=""/>
      <w:lvlJc w:val="left"/>
      <w:pPr>
        <w:tabs>
          <w:tab w:val="num" w:pos="2880"/>
        </w:tabs>
        <w:ind w:left="2880" w:hanging="360"/>
      </w:pPr>
      <w:rPr>
        <w:rFonts w:ascii="Wingdings" w:hAnsi="Wingdings" w:hint="default"/>
      </w:rPr>
    </w:lvl>
    <w:lvl w:ilvl="4" w:tplc="BBAE8A64" w:tentative="1">
      <w:start w:val="1"/>
      <w:numFmt w:val="bullet"/>
      <w:lvlText w:val=""/>
      <w:lvlJc w:val="left"/>
      <w:pPr>
        <w:tabs>
          <w:tab w:val="num" w:pos="3600"/>
        </w:tabs>
        <w:ind w:left="3600" w:hanging="360"/>
      </w:pPr>
      <w:rPr>
        <w:rFonts w:ascii="Wingdings" w:hAnsi="Wingdings" w:hint="default"/>
      </w:rPr>
    </w:lvl>
    <w:lvl w:ilvl="5" w:tplc="86E468C0" w:tentative="1">
      <w:start w:val="1"/>
      <w:numFmt w:val="bullet"/>
      <w:lvlText w:val=""/>
      <w:lvlJc w:val="left"/>
      <w:pPr>
        <w:tabs>
          <w:tab w:val="num" w:pos="4320"/>
        </w:tabs>
        <w:ind w:left="4320" w:hanging="360"/>
      </w:pPr>
      <w:rPr>
        <w:rFonts w:ascii="Wingdings" w:hAnsi="Wingdings" w:hint="default"/>
      </w:rPr>
    </w:lvl>
    <w:lvl w:ilvl="6" w:tplc="119AB7EA" w:tentative="1">
      <w:start w:val="1"/>
      <w:numFmt w:val="bullet"/>
      <w:lvlText w:val=""/>
      <w:lvlJc w:val="left"/>
      <w:pPr>
        <w:tabs>
          <w:tab w:val="num" w:pos="5040"/>
        </w:tabs>
        <w:ind w:left="5040" w:hanging="360"/>
      </w:pPr>
      <w:rPr>
        <w:rFonts w:ascii="Wingdings" w:hAnsi="Wingdings" w:hint="default"/>
      </w:rPr>
    </w:lvl>
    <w:lvl w:ilvl="7" w:tplc="2F4A970A" w:tentative="1">
      <w:start w:val="1"/>
      <w:numFmt w:val="bullet"/>
      <w:lvlText w:val=""/>
      <w:lvlJc w:val="left"/>
      <w:pPr>
        <w:tabs>
          <w:tab w:val="num" w:pos="5760"/>
        </w:tabs>
        <w:ind w:left="5760" w:hanging="360"/>
      </w:pPr>
      <w:rPr>
        <w:rFonts w:ascii="Wingdings" w:hAnsi="Wingdings" w:hint="default"/>
      </w:rPr>
    </w:lvl>
    <w:lvl w:ilvl="8" w:tplc="C7908B9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86721"/>
    <w:multiLevelType w:val="hybridMultilevel"/>
    <w:tmpl w:val="724C40A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62A35A92"/>
    <w:multiLevelType w:val="hybridMultilevel"/>
    <w:tmpl w:val="C88899F2"/>
    <w:lvl w:ilvl="0" w:tplc="5216AAA0">
      <w:start w:val="1"/>
      <w:numFmt w:val="bullet"/>
      <w:lvlText w:val="•"/>
      <w:lvlJc w:val="left"/>
      <w:pPr>
        <w:tabs>
          <w:tab w:val="num" w:pos="720"/>
        </w:tabs>
        <w:ind w:left="720" w:hanging="360"/>
      </w:pPr>
      <w:rPr>
        <w:rFonts w:ascii="Arial" w:hAnsi="Arial" w:hint="default"/>
      </w:rPr>
    </w:lvl>
    <w:lvl w:ilvl="1" w:tplc="274621C0" w:tentative="1">
      <w:start w:val="1"/>
      <w:numFmt w:val="bullet"/>
      <w:lvlText w:val="•"/>
      <w:lvlJc w:val="left"/>
      <w:pPr>
        <w:tabs>
          <w:tab w:val="num" w:pos="1440"/>
        </w:tabs>
        <w:ind w:left="1440" w:hanging="360"/>
      </w:pPr>
      <w:rPr>
        <w:rFonts w:ascii="Arial" w:hAnsi="Arial" w:hint="default"/>
      </w:rPr>
    </w:lvl>
    <w:lvl w:ilvl="2" w:tplc="098A516A" w:tentative="1">
      <w:start w:val="1"/>
      <w:numFmt w:val="bullet"/>
      <w:lvlText w:val="•"/>
      <w:lvlJc w:val="left"/>
      <w:pPr>
        <w:tabs>
          <w:tab w:val="num" w:pos="2160"/>
        </w:tabs>
        <w:ind w:left="2160" w:hanging="360"/>
      </w:pPr>
      <w:rPr>
        <w:rFonts w:ascii="Arial" w:hAnsi="Arial" w:hint="default"/>
      </w:rPr>
    </w:lvl>
    <w:lvl w:ilvl="3" w:tplc="A1129B6E" w:tentative="1">
      <w:start w:val="1"/>
      <w:numFmt w:val="bullet"/>
      <w:lvlText w:val="•"/>
      <w:lvlJc w:val="left"/>
      <w:pPr>
        <w:tabs>
          <w:tab w:val="num" w:pos="2880"/>
        </w:tabs>
        <w:ind w:left="2880" w:hanging="360"/>
      </w:pPr>
      <w:rPr>
        <w:rFonts w:ascii="Arial" w:hAnsi="Arial" w:hint="default"/>
      </w:rPr>
    </w:lvl>
    <w:lvl w:ilvl="4" w:tplc="3342B4B4" w:tentative="1">
      <w:start w:val="1"/>
      <w:numFmt w:val="bullet"/>
      <w:lvlText w:val="•"/>
      <w:lvlJc w:val="left"/>
      <w:pPr>
        <w:tabs>
          <w:tab w:val="num" w:pos="3600"/>
        </w:tabs>
        <w:ind w:left="3600" w:hanging="360"/>
      </w:pPr>
      <w:rPr>
        <w:rFonts w:ascii="Arial" w:hAnsi="Arial" w:hint="default"/>
      </w:rPr>
    </w:lvl>
    <w:lvl w:ilvl="5" w:tplc="0898FAAA" w:tentative="1">
      <w:start w:val="1"/>
      <w:numFmt w:val="bullet"/>
      <w:lvlText w:val="•"/>
      <w:lvlJc w:val="left"/>
      <w:pPr>
        <w:tabs>
          <w:tab w:val="num" w:pos="4320"/>
        </w:tabs>
        <w:ind w:left="4320" w:hanging="360"/>
      </w:pPr>
      <w:rPr>
        <w:rFonts w:ascii="Arial" w:hAnsi="Arial" w:hint="default"/>
      </w:rPr>
    </w:lvl>
    <w:lvl w:ilvl="6" w:tplc="0D027A3A" w:tentative="1">
      <w:start w:val="1"/>
      <w:numFmt w:val="bullet"/>
      <w:lvlText w:val="•"/>
      <w:lvlJc w:val="left"/>
      <w:pPr>
        <w:tabs>
          <w:tab w:val="num" w:pos="5040"/>
        </w:tabs>
        <w:ind w:left="5040" w:hanging="360"/>
      </w:pPr>
      <w:rPr>
        <w:rFonts w:ascii="Arial" w:hAnsi="Arial" w:hint="default"/>
      </w:rPr>
    </w:lvl>
    <w:lvl w:ilvl="7" w:tplc="7CCC2610" w:tentative="1">
      <w:start w:val="1"/>
      <w:numFmt w:val="bullet"/>
      <w:lvlText w:val="•"/>
      <w:lvlJc w:val="left"/>
      <w:pPr>
        <w:tabs>
          <w:tab w:val="num" w:pos="5760"/>
        </w:tabs>
        <w:ind w:left="5760" w:hanging="360"/>
      </w:pPr>
      <w:rPr>
        <w:rFonts w:ascii="Arial" w:hAnsi="Arial" w:hint="default"/>
      </w:rPr>
    </w:lvl>
    <w:lvl w:ilvl="8" w:tplc="9E2808B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46118C5"/>
    <w:multiLevelType w:val="hybridMultilevel"/>
    <w:tmpl w:val="C62C1F94"/>
    <w:lvl w:ilvl="0" w:tplc="F9E20B3C">
      <w:start w:val="1"/>
      <w:numFmt w:val="bullet"/>
      <w:lvlText w:val=""/>
      <w:lvlJc w:val="left"/>
      <w:pPr>
        <w:tabs>
          <w:tab w:val="num" w:pos="720"/>
        </w:tabs>
        <w:ind w:left="720" w:hanging="360"/>
      </w:pPr>
      <w:rPr>
        <w:rFonts w:ascii="Wingdings" w:hAnsi="Wingdings" w:hint="default"/>
      </w:rPr>
    </w:lvl>
    <w:lvl w:ilvl="1" w:tplc="508C78F8" w:tentative="1">
      <w:start w:val="1"/>
      <w:numFmt w:val="bullet"/>
      <w:lvlText w:val=""/>
      <w:lvlJc w:val="left"/>
      <w:pPr>
        <w:tabs>
          <w:tab w:val="num" w:pos="1440"/>
        </w:tabs>
        <w:ind w:left="1440" w:hanging="360"/>
      </w:pPr>
      <w:rPr>
        <w:rFonts w:ascii="Wingdings" w:hAnsi="Wingdings" w:hint="default"/>
      </w:rPr>
    </w:lvl>
    <w:lvl w:ilvl="2" w:tplc="4120D368" w:tentative="1">
      <w:start w:val="1"/>
      <w:numFmt w:val="bullet"/>
      <w:lvlText w:val=""/>
      <w:lvlJc w:val="left"/>
      <w:pPr>
        <w:tabs>
          <w:tab w:val="num" w:pos="2160"/>
        </w:tabs>
        <w:ind w:left="2160" w:hanging="360"/>
      </w:pPr>
      <w:rPr>
        <w:rFonts w:ascii="Wingdings" w:hAnsi="Wingdings" w:hint="default"/>
      </w:rPr>
    </w:lvl>
    <w:lvl w:ilvl="3" w:tplc="FA02B974" w:tentative="1">
      <w:start w:val="1"/>
      <w:numFmt w:val="bullet"/>
      <w:lvlText w:val=""/>
      <w:lvlJc w:val="left"/>
      <w:pPr>
        <w:tabs>
          <w:tab w:val="num" w:pos="2880"/>
        </w:tabs>
        <w:ind w:left="2880" w:hanging="360"/>
      </w:pPr>
      <w:rPr>
        <w:rFonts w:ascii="Wingdings" w:hAnsi="Wingdings" w:hint="default"/>
      </w:rPr>
    </w:lvl>
    <w:lvl w:ilvl="4" w:tplc="09682908" w:tentative="1">
      <w:start w:val="1"/>
      <w:numFmt w:val="bullet"/>
      <w:lvlText w:val=""/>
      <w:lvlJc w:val="left"/>
      <w:pPr>
        <w:tabs>
          <w:tab w:val="num" w:pos="3600"/>
        </w:tabs>
        <w:ind w:left="3600" w:hanging="360"/>
      </w:pPr>
      <w:rPr>
        <w:rFonts w:ascii="Wingdings" w:hAnsi="Wingdings" w:hint="default"/>
      </w:rPr>
    </w:lvl>
    <w:lvl w:ilvl="5" w:tplc="5BCACDB4" w:tentative="1">
      <w:start w:val="1"/>
      <w:numFmt w:val="bullet"/>
      <w:lvlText w:val=""/>
      <w:lvlJc w:val="left"/>
      <w:pPr>
        <w:tabs>
          <w:tab w:val="num" w:pos="4320"/>
        </w:tabs>
        <w:ind w:left="4320" w:hanging="360"/>
      </w:pPr>
      <w:rPr>
        <w:rFonts w:ascii="Wingdings" w:hAnsi="Wingdings" w:hint="default"/>
      </w:rPr>
    </w:lvl>
    <w:lvl w:ilvl="6" w:tplc="042A18CC" w:tentative="1">
      <w:start w:val="1"/>
      <w:numFmt w:val="bullet"/>
      <w:lvlText w:val=""/>
      <w:lvlJc w:val="left"/>
      <w:pPr>
        <w:tabs>
          <w:tab w:val="num" w:pos="5040"/>
        </w:tabs>
        <w:ind w:left="5040" w:hanging="360"/>
      </w:pPr>
      <w:rPr>
        <w:rFonts w:ascii="Wingdings" w:hAnsi="Wingdings" w:hint="default"/>
      </w:rPr>
    </w:lvl>
    <w:lvl w:ilvl="7" w:tplc="A58A1154" w:tentative="1">
      <w:start w:val="1"/>
      <w:numFmt w:val="bullet"/>
      <w:lvlText w:val=""/>
      <w:lvlJc w:val="left"/>
      <w:pPr>
        <w:tabs>
          <w:tab w:val="num" w:pos="5760"/>
        </w:tabs>
        <w:ind w:left="5760" w:hanging="360"/>
      </w:pPr>
      <w:rPr>
        <w:rFonts w:ascii="Wingdings" w:hAnsi="Wingdings" w:hint="default"/>
      </w:rPr>
    </w:lvl>
    <w:lvl w:ilvl="8" w:tplc="369ED02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8B1ECB"/>
    <w:multiLevelType w:val="hybridMultilevel"/>
    <w:tmpl w:val="36FCC278"/>
    <w:lvl w:ilvl="0" w:tplc="F69A2E1A">
      <w:start w:val="1"/>
      <w:numFmt w:val="bullet"/>
      <w:lvlText w:val=""/>
      <w:lvlJc w:val="left"/>
      <w:pPr>
        <w:tabs>
          <w:tab w:val="num" w:pos="720"/>
        </w:tabs>
        <w:ind w:left="720" w:hanging="360"/>
      </w:pPr>
      <w:rPr>
        <w:rFonts w:ascii="Wingdings" w:hAnsi="Wingdings" w:hint="default"/>
      </w:rPr>
    </w:lvl>
    <w:lvl w:ilvl="1" w:tplc="EEA00E34" w:tentative="1">
      <w:start w:val="1"/>
      <w:numFmt w:val="bullet"/>
      <w:lvlText w:val=""/>
      <w:lvlJc w:val="left"/>
      <w:pPr>
        <w:tabs>
          <w:tab w:val="num" w:pos="1440"/>
        </w:tabs>
        <w:ind w:left="1440" w:hanging="360"/>
      </w:pPr>
      <w:rPr>
        <w:rFonts w:ascii="Wingdings" w:hAnsi="Wingdings" w:hint="default"/>
      </w:rPr>
    </w:lvl>
    <w:lvl w:ilvl="2" w:tplc="3352334C" w:tentative="1">
      <w:start w:val="1"/>
      <w:numFmt w:val="bullet"/>
      <w:lvlText w:val=""/>
      <w:lvlJc w:val="left"/>
      <w:pPr>
        <w:tabs>
          <w:tab w:val="num" w:pos="2160"/>
        </w:tabs>
        <w:ind w:left="2160" w:hanging="360"/>
      </w:pPr>
      <w:rPr>
        <w:rFonts w:ascii="Wingdings" w:hAnsi="Wingdings" w:hint="default"/>
      </w:rPr>
    </w:lvl>
    <w:lvl w:ilvl="3" w:tplc="794E102E" w:tentative="1">
      <w:start w:val="1"/>
      <w:numFmt w:val="bullet"/>
      <w:lvlText w:val=""/>
      <w:lvlJc w:val="left"/>
      <w:pPr>
        <w:tabs>
          <w:tab w:val="num" w:pos="2880"/>
        </w:tabs>
        <w:ind w:left="2880" w:hanging="360"/>
      </w:pPr>
      <w:rPr>
        <w:rFonts w:ascii="Wingdings" w:hAnsi="Wingdings" w:hint="default"/>
      </w:rPr>
    </w:lvl>
    <w:lvl w:ilvl="4" w:tplc="08B2D410" w:tentative="1">
      <w:start w:val="1"/>
      <w:numFmt w:val="bullet"/>
      <w:lvlText w:val=""/>
      <w:lvlJc w:val="left"/>
      <w:pPr>
        <w:tabs>
          <w:tab w:val="num" w:pos="3600"/>
        </w:tabs>
        <w:ind w:left="3600" w:hanging="360"/>
      </w:pPr>
      <w:rPr>
        <w:rFonts w:ascii="Wingdings" w:hAnsi="Wingdings" w:hint="default"/>
      </w:rPr>
    </w:lvl>
    <w:lvl w:ilvl="5" w:tplc="EA72A3F4" w:tentative="1">
      <w:start w:val="1"/>
      <w:numFmt w:val="bullet"/>
      <w:lvlText w:val=""/>
      <w:lvlJc w:val="left"/>
      <w:pPr>
        <w:tabs>
          <w:tab w:val="num" w:pos="4320"/>
        </w:tabs>
        <w:ind w:left="4320" w:hanging="360"/>
      </w:pPr>
      <w:rPr>
        <w:rFonts w:ascii="Wingdings" w:hAnsi="Wingdings" w:hint="default"/>
      </w:rPr>
    </w:lvl>
    <w:lvl w:ilvl="6" w:tplc="448E56B8" w:tentative="1">
      <w:start w:val="1"/>
      <w:numFmt w:val="bullet"/>
      <w:lvlText w:val=""/>
      <w:lvlJc w:val="left"/>
      <w:pPr>
        <w:tabs>
          <w:tab w:val="num" w:pos="5040"/>
        </w:tabs>
        <w:ind w:left="5040" w:hanging="360"/>
      </w:pPr>
      <w:rPr>
        <w:rFonts w:ascii="Wingdings" w:hAnsi="Wingdings" w:hint="default"/>
      </w:rPr>
    </w:lvl>
    <w:lvl w:ilvl="7" w:tplc="226E2AE2" w:tentative="1">
      <w:start w:val="1"/>
      <w:numFmt w:val="bullet"/>
      <w:lvlText w:val=""/>
      <w:lvlJc w:val="left"/>
      <w:pPr>
        <w:tabs>
          <w:tab w:val="num" w:pos="5760"/>
        </w:tabs>
        <w:ind w:left="5760" w:hanging="360"/>
      </w:pPr>
      <w:rPr>
        <w:rFonts w:ascii="Wingdings" w:hAnsi="Wingdings" w:hint="default"/>
      </w:rPr>
    </w:lvl>
    <w:lvl w:ilvl="8" w:tplc="859C2A8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B4149A"/>
    <w:multiLevelType w:val="hybridMultilevel"/>
    <w:tmpl w:val="05864FEA"/>
    <w:lvl w:ilvl="0" w:tplc="2610B16E">
      <w:start w:val="1"/>
      <w:numFmt w:val="bullet"/>
      <w:lvlText w:val="•"/>
      <w:lvlJc w:val="left"/>
      <w:pPr>
        <w:tabs>
          <w:tab w:val="num" w:pos="720"/>
        </w:tabs>
        <w:ind w:left="720" w:hanging="360"/>
      </w:pPr>
      <w:rPr>
        <w:rFonts w:ascii="Arial" w:hAnsi="Arial" w:hint="default"/>
      </w:rPr>
    </w:lvl>
    <w:lvl w:ilvl="1" w:tplc="7D327E40" w:tentative="1">
      <w:start w:val="1"/>
      <w:numFmt w:val="bullet"/>
      <w:lvlText w:val="•"/>
      <w:lvlJc w:val="left"/>
      <w:pPr>
        <w:tabs>
          <w:tab w:val="num" w:pos="1440"/>
        </w:tabs>
        <w:ind w:left="1440" w:hanging="360"/>
      </w:pPr>
      <w:rPr>
        <w:rFonts w:ascii="Arial" w:hAnsi="Arial" w:hint="default"/>
      </w:rPr>
    </w:lvl>
    <w:lvl w:ilvl="2" w:tplc="E8A22022" w:tentative="1">
      <w:start w:val="1"/>
      <w:numFmt w:val="bullet"/>
      <w:lvlText w:val="•"/>
      <w:lvlJc w:val="left"/>
      <w:pPr>
        <w:tabs>
          <w:tab w:val="num" w:pos="2160"/>
        </w:tabs>
        <w:ind w:left="2160" w:hanging="360"/>
      </w:pPr>
      <w:rPr>
        <w:rFonts w:ascii="Arial" w:hAnsi="Arial" w:hint="default"/>
      </w:rPr>
    </w:lvl>
    <w:lvl w:ilvl="3" w:tplc="FF7618E6" w:tentative="1">
      <w:start w:val="1"/>
      <w:numFmt w:val="bullet"/>
      <w:lvlText w:val="•"/>
      <w:lvlJc w:val="left"/>
      <w:pPr>
        <w:tabs>
          <w:tab w:val="num" w:pos="2880"/>
        </w:tabs>
        <w:ind w:left="2880" w:hanging="360"/>
      </w:pPr>
      <w:rPr>
        <w:rFonts w:ascii="Arial" w:hAnsi="Arial" w:hint="default"/>
      </w:rPr>
    </w:lvl>
    <w:lvl w:ilvl="4" w:tplc="6E26460E" w:tentative="1">
      <w:start w:val="1"/>
      <w:numFmt w:val="bullet"/>
      <w:lvlText w:val="•"/>
      <w:lvlJc w:val="left"/>
      <w:pPr>
        <w:tabs>
          <w:tab w:val="num" w:pos="3600"/>
        </w:tabs>
        <w:ind w:left="3600" w:hanging="360"/>
      </w:pPr>
      <w:rPr>
        <w:rFonts w:ascii="Arial" w:hAnsi="Arial" w:hint="default"/>
      </w:rPr>
    </w:lvl>
    <w:lvl w:ilvl="5" w:tplc="1294F37E" w:tentative="1">
      <w:start w:val="1"/>
      <w:numFmt w:val="bullet"/>
      <w:lvlText w:val="•"/>
      <w:lvlJc w:val="left"/>
      <w:pPr>
        <w:tabs>
          <w:tab w:val="num" w:pos="4320"/>
        </w:tabs>
        <w:ind w:left="4320" w:hanging="360"/>
      </w:pPr>
      <w:rPr>
        <w:rFonts w:ascii="Arial" w:hAnsi="Arial" w:hint="default"/>
      </w:rPr>
    </w:lvl>
    <w:lvl w:ilvl="6" w:tplc="B3D46A74" w:tentative="1">
      <w:start w:val="1"/>
      <w:numFmt w:val="bullet"/>
      <w:lvlText w:val="•"/>
      <w:lvlJc w:val="left"/>
      <w:pPr>
        <w:tabs>
          <w:tab w:val="num" w:pos="5040"/>
        </w:tabs>
        <w:ind w:left="5040" w:hanging="360"/>
      </w:pPr>
      <w:rPr>
        <w:rFonts w:ascii="Arial" w:hAnsi="Arial" w:hint="default"/>
      </w:rPr>
    </w:lvl>
    <w:lvl w:ilvl="7" w:tplc="7D6E51D8" w:tentative="1">
      <w:start w:val="1"/>
      <w:numFmt w:val="bullet"/>
      <w:lvlText w:val="•"/>
      <w:lvlJc w:val="left"/>
      <w:pPr>
        <w:tabs>
          <w:tab w:val="num" w:pos="5760"/>
        </w:tabs>
        <w:ind w:left="5760" w:hanging="360"/>
      </w:pPr>
      <w:rPr>
        <w:rFonts w:ascii="Arial" w:hAnsi="Arial" w:hint="default"/>
      </w:rPr>
    </w:lvl>
    <w:lvl w:ilvl="8" w:tplc="3C90B1C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C762994"/>
    <w:multiLevelType w:val="hybridMultilevel"/>
    <w:tmpl w:val="94B69DA4"/>
    <w:lvl w:ilvl="0" w:tplc="3D46FA4A">
      <w:start w:val="1"/>
      <w:numFmt w:val="bullet"/>
      <w:lvlText w:val=""/>
      <w:lvlJc w:val="left"/>
      <w:pPr>
        <w:tabs>
          <w:tab w:val="num" w:pos="720"/>
        </w:tabs>
        <w:ind w:left="720" w:hanging="360"/>
      </w:pPr>
      <w:rPr>
        <w:rFonts w:ascii="Wingdings" w:hAnsi="Wingdings" w:hint="default"/>
      </w:rPr>
    </w:lvl>
    <w:lvl w:ilvl="1" w:tplc="7C10D43C" w:tentative="1">
      <w:start w:val="1"/>
      <w:numFmt w:val="bullet"/>
      <w:lvlText w:val=""/>
      <w:lvlJc w:val="left"/>
      <w:pPr>
        <w:tabs>
          <w:tab w:val="num" w:pos="1440"/>
        </w:tabs>
        <w:ind w:left="1440" w:hanging="360"/>
      </w:pPr>
      <w:rPr>
        <w:rFonts w:ascii="Wingdings" w:hAnsi="Wingdings" w:hint="default"/>
      </w:rPr>
    </w:lvl>
    <w:lvl w:ilvl="2" w:tplc="B33EE8CC" w:tentative="1">
      <w:start w:val="1"/>
      <w:numFmt w:val="bullet"/>
      <w:lvlText w:val=""/>
      <w:lvlJc w:val="left"/>
      <w:pPr>
        <w:tabs>
          <w:tab w:val="num" w:pos="2160"/>
        </w:tabs>
        <w:ind w:left="2160" w:hanging="360"/>
      </w:pPr>
      <w:rPr>
        <w:rFonts w:ascii="Wingdings" w:hAnsi="Wingdings" w:hint="default"/>
      </w:rPr>
    </w:lvl>
    <w:lvl w:ilvl="3" w:tplc="5FD4AF5E" w:tentative="1">
      <w:start w:val="1"/>
      <w:numFmt w:val="bullet"/>
      <w:lvlText w:val=""/>
      <w:lvlJc w:val="left"/>
      <w:pPr>
        <w:tabs>
          <w:tab w:val="num" w:pos="2880"/>
        </w:tabs>
        <w:ind w:left="2880" w:hanging="360"/>
      </w:pPr>
      <w:rPr>
        <w:rFonts w:ascii="Wingdings" w:hAnsi="Wingdings" w:hint="default"/>
      </w:rPr>
    </w:lvl>
    <w:lvl w:ilvl="4" w:tplc="400A09C2" w:tentative="1">
      <w:start w:val="1"/>
      <w:numFmt w:val="bullet"/>
      <w:lvlText w:val=""/>
      <w:lvlJc w:val="left"/>
      <w:pPr>
        <w:tabs>
          <w:tab w:val="num" w:pos="3600"/>
        </w:tabs>
        <w:ind w:left="3600" w:hanging="360"/>
      </w:pPr>
      <w:rPr>
        <w:rFonts w:ascii="Wingdings" w:hAnsi="Wingdings" w:hint="default"/>
      </w:rPr>
    </w:lvl>
    <w:lvl w:ilvl="5" w:tplc="D506F29E" w:tentative="1">
      <w:start w:val="1"/>
      <w:numFmt w:val="bullet"/>
      <w:lvlText w:val=""/>
      <w:lvlJc w:val="left"/>
      <w:pPr>
        <w:tabs>
          <w:tab w:val="num" w:pos="4320"/>
        </w:tabs>
        <w:ind w:left="4320" w:hanging="360"/>
      </w:pPr>
      <w:rPr>
        <w:rFonts w:ascii="Wingdings" w:hAnsi="Wingdings" w:hint="default"/>
      </w:rPr>
    </w:lvl>
    <w:lvl w:ilvl="6" w:tplc="49DC06C4" w:tentative="1">
      <w:start w:val="1"/>
      <w:numFmt w:val="bullet"/>
      <w:lvlText w:val=""/>
      <w:lvlJc w:val="left"/>
      <w:pPr>
        <w:tabs>
          <w:tab w:val="num" w:pos="5040"/>
        </w:tabs>
        <w:ind w:left="5040" w:hanging="360"/>
      </w:pPr>
      <w:rPr>
        <w:rFonts w:ascii="Wingdings" w:hAnsi="Wingdings" w:hint="default"/>
      </w:rPr>
    </w:lvl>
    <w:lvl w:ilvl="7" w:tplc="0D0A95E2" w:tentative="1">
      <w:start w:val="1"/>
      <w:numFmt w:val="bullet"/>
      <w:lvlText w:val=""/>
      <w:lvlJc w:val="left"/>
      <w:pPr>
        <w:tabs>
          <w:tab w:val="num" w:pos="5760"/>
        </w:tabs>
        <w:ind w:left="5760" w:hanging="360"/>
      </w:pPr>
      <w:rPr>
        <w:rFonts w:ascii="Wingdings" w:hAnsi="Wingdings" w:hint="default"/>
      </w:rPr>
    </w:lvl>
    <w:lvl w:ilvl="8" w:tplc="7B447B6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4D5DF7"/>
    <w:multiLevelType w:val="hybridMultilevel"/>
    <w:tmpl w:val="21563E04"/>
    <w:lvl w:ilvl="0" w:tplc="8D5A558A">
      <w:start w:val="1"/>
      <w:numFmt w:val="bullet"/>
      <w:lvlText w:val="•"/>
      <w:lvlJc w:val="left"/>
      <w:pPr>
        <w:tabs>
          <w:tab w:val="num" w:pos="720"/>
        </w:tabs>
        <w:ind w:left="720" w:hanging="360"/>
      </w:pPr>
      <w:rPr>
        <w:rFonts w:ascii="Arial" w:hAnsi="Arial" w:hint="default"/>
      </w:rPr>
    </w:lvl>
    <w:lvl w:ilvl="1" w:tplc="0C3CDFFC" w:tentative="1">
      <w:start w:val="1"/>
      <w:numFmt w:val="bullet"/>
      <w:lvlText w:val="•"/>
      <w:lvlJc w:val="left"/>
      <w:pPr>
        <w:tabs>
          <w:tab w:val="num" w:pos="1440"/>
        </w:tabs>
        <w:ind w:left="1440" w:hanging="360"/>
      </w:pPr>
      <w:rPr>
        <w:rFonts w:ascii="Arial" w:hAnsi="Arial" w:hint="default"/>
      </w:rPr>
    </w:lvl>
    <w:lvl w:ilvl="2" w:tplc="6D18B6DC" w:tentative="1">
      <w:start w:val="1"/>
      <w:numFmt w:val="bullet"/>
      <w:lvlText w:val="•"/>
      <w:lvlJc w:val="left"/>
      <w:pPr>
        <w:tabs>
          <w:tab w:val="num" w:pos="2160"/>
        </w:tabs>
        <w:ind w:left="2160" w:hanging="360"/>
      </w:pPr>
      <w:rPr>
        <w:rFonts w:ascii="Arial" w:hAnsi="Arial" w:hint="default"/>
      </w:rPr>
    </w:lvl>
    <w:lvl w:ilvl="3" w:tplc="8C0AE09A" w:tentative="1">
      <w:start w:val="1"/>
      <w:numFmt w:val="bullet"/>
      <w:lvlText w:val="•"/>
      <w:lvlJc w:val="left"/>
      <w:pPr>
        <w:tabs>
          <w:tab w:val="num" w:pos="2880"/>
        </w:tabs>
        <w:ind w:left="2880" w:hanging="360"/>
      </w:pPr>
      <w:rPr>
        <w:rFonts w:ascii="Arial" w:hAnsi="Arial" w:hint="default"/>
      </w:rPr>
    </w:lvl>
    <w:lvl w:ilvl="4" w:tplc="1610D43A" w:tentative="1">
      <w:start w:val="1"/>
      <w:numFmt w:val="bullet"/>
      <w:lvlText w:val="•"/>
      <w:lvlJc w:val="left"/>
      <w:pPr>
        <w:tabs>
          <w:tab w:val="num" w:pos="3600"/>
        </w:tabs>
        <w:ind w:left="3600" w:hanging="360"/>
      </w:pPr>
      <w:rPr>
        <w:rFonts w:ascii="Arial" w:hAnsi="Arial" w:hint="default"/>
      </w:rPr>
    </w:lvl>
    <w:lvl w:ilvl="5" w:tplc="76700EBA" w:tentative="1">
      <w:start w:val="1"/>
      <w:numFmt w:val="bullet"/>
      <w:lvlText w:val="•"/>
      <w:lvlJc w:val="left"/>
      <w:pPr>
        <w:tabs>
          <w:tab w:val="num" w:pos="4320"/>
        </w:tabs>
        <w:ind w:left="4320" w:hanging="360"/>
      </w:pPr>
      <w:rPr>
        <w:rFonts w:ascii="Arial" w:hAnsi="Arial" w:hint="default"/>
      </w:rPr>
    </w:lvl>
    <w:lvl w:ilvl="6" w:tplc="53B6E842" w:tentative="1">
      <w:start w:val="1"/>
      <w:numFmt w:val="bullet"/>
      <w:lvlText w:val="•"/>
      <w:lvlJc w:val="left"/>
      <w:pPr>
        <w:tabs>
          <w:tab w:val="num" w:pos="5040"/>
        </w:tabs>
        <w:ind w:left="5040" w:hanging="360"/>
      </w:pPr>
      <w:rPr>
        <w:rFonts w:ascii="Arial" w:hAnsi="Arial" w:hint="default"/>
      </w:rPr>
    </w:lvl>
    <w:lvl w:ilvl="7" w:tplc="E528DC0A" w:tentative="1">
      <w:start w:val="1"/>
      <w:numFmt w:val="bullet"/>
      <w:lvlText w:val="•"/>
      <w:lvlJc w:val="left"/>
      <w:pPr>
        <w:tabs>
          <w:tab w:val="num" w:pos="5760"/>
        </w:tabs>
        <w:ind w:left="5760" w:hanging="360"/>
      </w:pPr>
      <w:rPr>
        <w:rFonts w:ascii="Arial" w:hAnsi="Arial" w:hint="default"/>
      </w:rPr>
    </w:lvl>
    <w:lvl w:ilvl="8" w:tplc="076AAE6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E63310"/>
    <w:multiLevelType w:val="hybridMultilevel"/>
    <w:tmpl w:val="4B10190C"/>
    <w:lvl w:ilvl="0" w:tplc="535A03FA">
      <w:start w:val="1"/>
      <w:numFmt w:val="bullet"/>
      <w:lvlText w:val=""/>
      <w:lvlJc w:val="left"/>
      <w:pPr>
        <w:tabs>
          <w:tab w:val="num" w:pos="720"/>
        </w:tabs>
        <w:ind w:left="720" w:hanging="360"/>
      </w:pPr>
      <w:rPr>
        <w:rFonts w:ascii="Wingdings" w:hAnsi="Wingdings" w:hint="default"/>
      </w:rPr>
    </w:lvl>
    <w:lvl w:ilvl="1" w:tplc="E53485A4" w:tentative="1">
      <w:start w:val="1"/>
      <w:numFmt w:val="bullet"/>
      <w:lvlText w:val=""/>
      <w:lvlJc w:val="left"/>
      <w:pPr>
        <w:tabs>
          <w:tab w:val="num" w:pos="1440"/>
        </w:tabs>
        <w:ind w:left="1440" w:hanging="360"/>
      </w:pPr>
      <w:rPr>
        <w:rFonts w:ascii="Wingdings" w:hAnsi="Wingdings" w:hint="default"/>
      </w:rPr>
    </w:lvl>
    <w:lvl w:ilvl="2" w:tplc="66B4A7D0" w:tentative="1">
      <w:start w:val="1"/>
      <w:numFmt w:val="bullet"/>
      <w:lvlText w:val=""/>
      <w:lvlJc w:val="left"/>
      <w:pPr>
        <w:tabs>
          <w:tab w:val="num" w:pos="2160"/>
        </w:tabs>
        <w:ind w:left="2160" w:hanging="360"/>
      </w:pPr>
      <w:rPr>
        <w:rFonts w:ascii="Wingdings" w:hAnsi="Wingdings" w:hint="default"/>
      </w:rPr>
    </w:lvl>
    <w:lvl w:ilvl="3" w:tplc="4ADA1170" w:tentative="1">
      <w:start w:val="1"/>
      <w:numFmt w:val="bullet"/>
      <w:lvlText w:val=""/>
      <w:lvlJc w:val="left"/>
      <w:pPr>
        <w:tabs>
          <w:tab w:val="num" w:pos="2880"/>
        </w:tabs>
        <w:ind w:left="2880" w:hanging="360"/>
      </w:pPr>
      <w:rPr>
        <w:rFonts w:ascii="Wingdings" w:hAnsi="Wingdings" w:hint="default"/>
      </w:rPr>
    </w:lvl>
    <w:lvl w:ilvl="4" w:tplc="734E0B54" w:tentative="1">
      <w:start w:val="1"/>
      <w:numFmt w:val="bullet"/>
      <w:lvlText w:val=""/>
      <w:lvlJc w:val="left"/>
      <w:pPr>
        <w:tabs>
          <w:tab w:val="num" w:pos="3600"/>
        </w:tabs>
        <w:ind w:left="3600" w:hanging="360"/>
      </w:pPr>
      <w:rPr>
        <w:rFonts w:ascii="Wingdings" w:hAnsi="Wingdings" w:hint="default"/>
      </w:rPr>
    </w:lvl>
    <w:lvl w:ilvl="5" w:tplc="F12CB1DE" w:tentative="1">
      <w:start w:val="1"/>
      <w:numFmt w:val="bullet"/>
      <w:lvlText w:val=""/>
      <w:lvlJc w:val="left"/>
      <w:pPr>
        <w:tabs>
          <w:tab w:val="num" w:pos="4320"/>
        </w:tabs>
        <w:ind w:left="4320" w:hanging="360"/>
      </w:pPr>
      <w:rPr>
        <w:rFonts w:ascii="Wingdings" w:hAnsi="Wingdings" w:hint="default"/>
      </w:rPr>
    </w:lvl>
    <w:lvl w:ilvl="6" w:tplc="2B90C0A4" w:tentative="1">
      <w:start w:val="1"/>
      <w:numFmt w:val="bullet"/>
      <w:lvlText w:val=""/>
      <w:lvlJc w:val="left"/>
      <w:pPr>
        <w:tabs>
          <w:tab w:val="num" w:pos="5040"/>
        </w:tabs>
        <w:ind w:left="5040" w:hanging="360"/>
      </w:pPr>
      <w:rPr>
        <w:rFonts w:ascii="Wingdings" w:hAnsi="Wingdings" w:hint="default"/>
      </w:rPr>
    </w:lvl>
    <w:lvl w:ilvl="7" w:tplc="F00C8E50" w:tentative="1">
      <w:start w:val="1"/>
      <w:numFmt w:val="bullet"/>
      <w:lvlText w:val=""/>
      <w:lvlJc w:val="left"/>
      <w:pPr>
        <w:tabs>
          <w:tab w:val="num" w:pos="5760"/>
        </w:tabs>
        <w:ind w:left="5760" w:hanging="360"/>
      </w:pPr>
      <w:rPr>
        <w:rFonts w:ascii="Wingdings" w:hAnsi="Wingdings" w:hint="default"/>
      </w:rPr>
    </w:lvl>
    <w:lvl w:ilvl="8" w:tplc="F5A6876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586E22"/>
    <w:multiLevelType w:val="hybridMultilevel"/>
    <w:tmpl w:val="CBFE80D6"/>
    <w:lvl w:ilvl="0" w:tplc="23A23F00">
      <w:start w:val="1"/>
      <w:numFmt w:val="bullet"/>
      <w:lvlText w:val=""/>
      <w:lvlJc w:val="left"/>
      <w:pPr>
        <w:tabs>
          <w:tab w:val="num" w:pos="720"/>
        </w:tabs>
        <w:ind w:left="720" w:hanging="360"/>
      </w:pPr>
      <w:rPr>
        <w:rFonts w:ascii="Wingdings" w:hAnsi="Wingdings" w:hint="default"/>
      </w:rPr>
    </w:lvl>
    <w:lvl w:ilvl="1" w:tplc="54328324" w:tentative="1">
      <w:start w:val="1"/>
      <w:numFmt w:val="bullet"/>
      <w:lvlText w:val=""/>
      <w:lvlJc w:val="left"/>
      <w:pPr>
        <w:tabs>
          <w:tab w:val="num" w:pos="1440"/>
        </w:tabs>
        <w:ind w:left="1440" w:hanging="360"/>
      </w:pPr>
      <w:rPr>
        <w:rFonts w:ascii="Wingdings" w:hAnsi="Wingdings" w:hint="default"/>
      </w:rPr>
    </w:lvl>
    <w:lvl w:ilvl="2" w:tplc="9BA6C938" w:tentative="1">
      <w:start w:val="1"/>
      <w:numFmt w:val="bullet"/>
      <w:lvlText w:val=""/>
      <w:lvlJc w:val="left"/>
      <w:pPr>
        <w:tabs>
          <w:tab w:val="num" w:pos="2160"/>
        </w:tabs>
        <w:ind w:left="2160" w:hanging="360"/>
      </w:pPr>
      <w:rPr>
        <w:rFonts w:ascii="Wingdings" w:hAnsi="Wingdings" w:hint="default"/>
      </w:rPr>
    </w:lvl>
    <w:lvl w:ilvl="3" w:tplc="F06E4006" w:tentative="1">
      <w:start w:val="1"/>
      <w:numFmt w:val="bullet"/>
      <w:lvlText w:val=""/>
      <w:lvlJc w:val="left"/>
      <w:pPr>
        <w:tabs>
          <w:tab w:val="num" w:pos="2880"/>
        </w:tabs>
        <w:ind w:left="2880" w:hanging="360"/>
      </w:pPr>
      <w:rPr>
        <w:rFonts w:ascii="Wingdings" w:hAnsi="Wingdings" w:hint="default"/>
      </w:rPr>
    </w:lvl>
    <w:lvl w:ilvl="4" w:tplc="B8D8DE80" w:tentative="1">
      <w:start w:val="1"/>
      <w:numFmt w:val="bullet"/>
      <w:lvlText w:val=""/>
      <w:lvlJc w:val="left"/>
      <w:pPr>
        <w:tabs>
          <w:tab w:val="num" w:pos="3600"/>
        </w:tabs>
        <w:ind w:left="3600" w:hanging="360"/>
      </w:pPr>
      <w:rPr>
        <w:rFonts w:ascii="Wingdings" w:hAnsi="Wingdings" w:hint="default"/>
      </w:rPr>
    </w:lvl>
    <w:lvl w:ilvl="5" w:tplc="7A6846C6" w:tentative="1">
      <w:start w:val="1"/>
      <w:numFmt w:val="bullet"/>
      <w:lvlText w:val=""/>
      <w:lvlJc w:val="left"/>
      <w:pPr>
        <w:tabs>
          <w:tab w:val="num" w:pos="4320"/>
        </w:tabs>
        <w:ind w:left="4320" w:hanging="360"/>
      </w:pPr>
      <w:rPr>
        <w:rFonts w:ascii="Wingdings" w:hAnsi="Wingdings" w:hint="default"/>
      </w:rPr>
    </w:lvl>
    <w:lvl w:ilvl="6" w:tplc="8798421E" w:tentative="1">
      <w:start w:val="1"/>
      <w:numFmt w:val="bullet"/>
      <w:lvlText w:val=""/>
      <w:lvlJc w:val="left"/>
      <w:pPr>
        <w:tabs>
          <w:tab w:val="num" w:pos="5040"/>
        </w:tabs>
        <w:ind w:left="5040" w:hanging="360"/>
      </w:pPr>
      <w:rPr>
        <w:rFonts w:ascii="Wingdings" w:hAnsi="Wingdings" w:hint="default"/>
      </w:rPr>
    </w:lvl>
    <w:lvl w:ilvl="7" w:tplc="F4BA106E" w:tentative="1">
      <w:start w:val="1"/>
      <w:numFmt w:val="bullet"/>
      <w:lvlText w:val=""/>
      <w:lvlJc w:val="left"/>
      <w:pPr>
        <w:tabs>
          <w:tab w:val="num" w:pos="5760"/>
        </w:tabs>
        <w:ind w:left="5760" w:hanging="360"/>
      </w:pPr>
      <w:rPr>
        <w:rFonts w:ascii="Wingdings" w:hAnsi="Wingdings" w:hint="default"/>
      </w:rPr>
    </w:lvl>
    <w:lvl w:ilvl="8" w:tplc="BDBE98C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D018A"/>
    <w:multiLevelType w:val="hybridMultilevel"/>
    <w:tmpl w:val="C86438C4"/>
    <w:lvl w:ilvl="0" w:tplc="64F2153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3512D3B"/>
    <w:multiLevelType w:val="hybridMultilevel"/>
    <w:tmpl w:val="F06C1D42"/>
    <w:lvl w:ilvl="0" w:tplc="C270D244">
      <w:start w:val="1"/>
      <w:numFmt w:val="bullet"/>
      <w:lvlText w:val=""/>
      <w:lvlJc w:val="left"/>
      <w:pPr>
        <w:tabs>
          <w:tab w:val="num" w:pos="720"/>
        </w:tabs>
        <w:ind w:left="720" w:hanging="360"/>
      </w:pPr>
      <w:rPr>
        <w:rFonts w:ascii="Wingdings" w:hAnsi="Wingdings" w:hint="default"/>
      </w:rPr>
    </w:lvl>
    <w:lvl w:ilvl="1" w:tplc="2068B126" w:tentative="1">
      <w:start w:val="1"/>
      <w:numFmt w:val="bullet"/>
      <w:lvlText w:val=""/>
      <w:lvlJc w:val="left"/>
      <w:pPr>
        <w:tabs>
          <w:tab w:val="num" w:pos="1440"/>
        </w:tabs>
        <w:ind w:left="1440" w:hanging="360"/>
      </w:pPr>
      <w:rPr>
        <w:rFonts w:ascii="Wingdings" w:hAnsi="Wingdings" w:hint="default"/>
      </w:rPr>
    </w:lvl>
    <w:lvl w:ilvl="2" w:tplc="7EACF4C0" w:tentative="1">
      <w:start w:val="1"/>
      <w:numFmt w:val="bullet"/>
      <w:lvlText w:val=""/>
      <w:lvlJc w:val="left"/>
      <w:pPr>
        <w:tabs>
          <w:tab w:val="num" w:pos="2160"/>
        </w:tabs>
        <w:ind w:left="2160" w:hanging="360"/>
      </w:pPr>
      <w:rPr>
        <w:rFonts w:ascii="Wingdings" w:hAnsi="Wingdings" w:hint="default"/>
      </w:rPr>
    </w:lvl>
    <w:lvl w:ilvl="3" w:tplc="F70AC9C2" w:tentative="1">
      <w:start w:val="1"/>
      <w:numFmt w:val="bullet"/>
      <w:lvlText w:val=""/>
      <w:lvlJc w:val="left"/>
      <w:pPr>
        <w:tabs>
          <w:tab w:val="num" w:pos="2880"/>
        </w:tabs>
        <w:ind w:left="2880" w:hanging="360"/>
      </w:pPr>
      <w:rPr>
        <w:rFonts w:ascii="Wingdings" w:hAnsi="Wingdings" w:hint="default"/>
      </w:rPr>
    </w:lvl>
    <w:lvl w:ilvl="4" w:tplc="D408E96C" w:tentative="1">
      <w:start w:val="1"/>
      <w:numFmt w:val="bullet"/>
      <w:lvlText w:val=""/>
      <w:lvlJc w:val="left"/>
      <w:pPr>
        <w:tabs>
          <w:tab w:val="num" w:pos="3600"/>
        </w:tabs>
        <w:ind w:left="3600" w:hanging="360"/>
      </w:pPr>
      <w:rPr>
        <w:rFonts w:ascii="Wingdings" w:hAnsi="Wingdings" w:hint="default"/>
      </w:rPr>
    </w:lvl>
    <w:lvl w:ilvl="5" w:tplc="8B92EAEC" w:tentative="1">
      <w:start w:val="1"/>
      <w:numFmt w:val="bullet"/>
      <w:lvlText w:val=""/>
      <w:lvlJc w:val="left"/>
      <w:pPr>
        <w:tabs>
          <w:tab w:val="num" w:pos="4320"/>
        </w:tabs>
        <w:ind w:left="4320" w:hanging="360"/>
      </w:pPr>
      <w:rPr>
        <w:rFonts w:ascii="Wingdings" w:hAnsi="Wingdings" w:hint="default"/>
      </w:rPr>
    </w:lvl>
    <w:lvl w:ilvl="6" w:tplc="F8E62FC4" w:tentative="1">
      <w:start w:val="1"/>
      <w:numFmt w:val="bullet"/>
      <w:lvlText w:val=""/>
      <w:lvlJc w:val="left"/>
      <w:pPr>
        <w:tabs>
          <w:tab w:val="num" w:pos="5040"/>
        </w:tabs>
        <w:ind w:left="5040" w:hanging="360"/>
      </w:pPr>
      <w:rPr>
        <w:rFonts w:ascii="Wingdings" w:hAnsi="Wingdings" w:hint="default"/>
      </w:rPr>
    </w:lvl>
    <w:lvl w:ilvl="7" w:tplc="E05EF006" w:tentative="1">
      <w:start w:val="1"/>
      <w:numFmt w:val="bullet"/>
      <w:lvlText w:val=""/>
      <w:lvlJc w:val="left"/>
      <w:pPr>
        <w:tabs>
          <w:tab w:val="num" w:pos="5760"/>
        </w:tabs>
        <w:ind w:left="5760" w:hanging="360"/>
      </w:pPr>
      <w:rPr>
        <w:rFonts w:ascii="Wingdings" w:hAnsi="Wingdings" w:hint="default"/>
      </w:rPr>
    </w:lvl>
    <w:lvl w:ilvl="8" w:tplc="D9E012E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690ECB"/>
    <w:multiLevelType w:val="hybridMultilevel"/>
    <w:tmpl w:val="7ACA39A6"/>
    <w:lvl w:ilvl="0" w:tplc="04D8320A">
      <w:start w:val="1"/>
      <w:numFmt w:val="bullet"/>
      <w:lvlText w:val=""/>
      <w:lvlJc w:val="left"/>
      <w:pPr>
        <w:tabs>
          <w:tab w:val="num" w:pos="720"/>
        </w:tabs>
        <w:ind w:left="720" w:hanging="360"/>
      </w:pPr>
      <w:rPr>
        <w:rFonts w:ascii="Wingdings" w:hAnsi="Wingdings" w:hint="default"/>
      </w:rPr>
    </w:lvl>
    <w:lvl w:ilvl="1" w:tplc="25BAC65A" w:tentative="1">
      <w:start w:val="1"/>
      <w:numFmt w:val="bullet"/>
      <w:lvlText w:val=""/>
      <w:lvlJc w:val="left"/>
      <w:pPr>
        <w:tabs>
          <w:tab w:val="num" w:pos="1440"/>
        </w:tabs>
        <w:ind w:left="1440" w:hanging="360"/>
      </w:pPr>
      <w:rPr>
        <w:rFonts w:ascii="Wingdings" w:hAnsi="Wingdings" w:hint="default"/>
      </w:rPr>
    </w:lvl>
    <w:lvl w:ilvl="2" w:tplc="19DC93B2" w:tentative="1">
      <w:start w:val="1"/>
      <w:numFmt w:val="bullet"/>
      <w:lvlText w:val=""/>
      <w:lvlJc w:val="left"/>
      <w:pPr>
        <w:tabs>
          <w:tab w:val="num" w:pos="2160"/>
        </w:tabs>
        <w:ind w:left="2160" w:hanging="360"/>
      </w:pPr>
      <w:rPr>
        <w:rFonts w:ascii="Wingdings" w:hAnsi="Wingdings" w:hint="default"/>
      </w:rPr>
    </w:lvl>
    <w:lvl w:ilvl="3" w:tplc="A1F4B6EA" w:tentative="1">
      <w:start w:val="1"/>
      <w:numFmt w:val="bullet"/>
      <w:lvlText w:val=""/>
      <w:lvlJc w:val="left"/>
      <w:pPr>
        <w:tabs>
          <w:tab w:val="num" w:pos="2880"/>
        </w:tabs>
        <w:ind w:left="2880" w:hanging="360"/>
      </w:pPr>
      <w:rPr>
        <w:rFonts w:ascii="Wingdings" w:hAnsi="Wingdings" w:hint="default"/>
      </w:rPr>
    </w:lvl>
    <w:lvl w:ilvl="4" w:tplc="BA667684" w:tentative="1">
      <w:start w:val="1"/>
      <w:numFmt w:val="bullet"/>
      <w:lvlText w:val=""/>
      <w:lvlJc w:val="left"/>
      <w:pPr>
        <w:tabs>
          <w:tab w:val="num" w:pos="3600"/>
        </w:tabs>
        <w:ind w:left="3600" w:hanging="360"/>
      </w:pPr>
      <w:rPr>
        <w:rFonts w:ascii="Wingdings" w:hAnsi="Wingdings" w:hint="default"/>
      </w:rPr>
    </w:lvl>
    <w:lvl w:ilvl="5" w:tplc="03B478F2" w:tentative="1">
      <w:start w:val="1"/>
      <w:numFmt w:val="bullet"/>
      <w:lvlText w:val=""/>
      <w:lvlJc w:val="left"/>
      <w:pPr>
        <w:tabs>
          <w:tab w:val="num" w:pos="4320"/>
        </w:tabs>
        <w:ind w:left="4320" w:hanging="360"/>
      </w:pPr>
      <w:rPr>
        <w:rFonts w:ascii="Wingdings" w:hAnsi="Wingdings" w:hint="default"/>
      </w:rPr>
    </w:lvl>
    <w:lvl w:ilvl="6" w:tplc="45ECDBDE" w:tentative="1">
      <w:start w:val="1"/>
      <w:numFmt w:val="bullet"/>
      <w:lvlText w:val=""/>
      <w:lvlJc w:val="left"/>
      <w:pPr>
        <w:tabs>
          <w:tab w:val="num" w:pos="5040"/>
        </w:tabs>
        <w:ind w:left="5040" w:hanging="360"/>
      </w:pPr>
      <w:rPr>
        <w:rFonts w:ascii="Wingdings" w:hAnsi="Wingdings" w:hint="default"/>
      </w:rPr>
    </w:lvl>
    <w:lvl w:ilvl="7" w:tplc="6F8A606E" w:tentative="1">
      <w:start w:val="1"/>
      <w:numFmt w:val="bullet"/>
      <w:lvlText w:val=""/>
      <w:lvlJc w:val="left"/>
      <w:pPr>
        <w:tabs>
          <w:tab w:val="num" w:pos="5760"/>
        </w:tabs>
        <w:ind w:left="5760" w:hanging="360"/>
      </w:pPr>
      <w:rPr>
        <w:rFonts w:ascii="Wingdings" w:hAnsi="Wingdings" w:hint="default"/>
      </w:rPr>
    </w:lvl>
    <w:lvl w:ilvl="8" w:tplc="DA6E5BD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3526FA"/>
    <w:multiLevelType w:val="hybridMultilevel"/>
    <w:tmpl w:val="F6D84FB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15:restartNumberingAfterBreak="0">
    <w:nsid w:val="76D21E21"/>
    <w:multiLevelType w:val="hybridMultilevel"/>
    <w:tmpl w:val="395E390A"/>
    <w:lvl w:ilvl="0" w:tplc="7F94E1E0">
      <w:start w:val="1"/>
      <w:numFmt w:val="bullet"/>
      <w:lvlText w:val="•"/>
      <w:lvlJc w:val="left"/>
      <w:pPr>
        <w:tabs>
          <w:tab w:val="num" w:pos="720"/>
        </w:tabs>
        <w:ind w:left="720" w:hanging="360"/>
      </w:pPr>
      <w:rPr>
        <w:rFonts w:ascii="Arial" w:hAnsi="Arial" w:hint="default"/>
      </w:rPr>
    </w:lvl>
    <w:lvl w:ilvl="1" w:tplc="D9A087DC" w:tentative="1">
      <w:start w:val="1"/>
      <w:numFmt w:val="bullet"/>
      <w:lvlText w:val="•"/>
      <w:lvlJc w:val="left"/>
      <w:pPr>
        <w:tabs>
          <w:tab w:val="num" w:pos="1440"/>
        </w:tabs>
        <w:ind w:left="1440" w:hanging="360"/>
      </w:pPr>
      <w:rPr>
        <w:rFonts w:ascii="Arial" w:hAnsi="Arial" w:hint="default"/>
      </w:rPr>
    </w:lvl>
    <w:lvl w:ilvl="2" w:tplc="9CDE603C" w:tentative="1">
      <w:start w:val="1"/>
      <w:numFmt w:val="bullet"/>
      <w:lvlText w:val="•"/>
      <w:lvlJc w:val="left"/>
      <w:pPr>
        <w:tabs>
          <w:tab w:val="num" w:pos="2160"/>
        </w:tabs>
        <w:ind w:left="2160" w:hanging="360"/>
      </w:pPr>
      <w:rPr>
        <w:rFonts w:ascii="Arial" w:hAnsi="Arial" w:hint="default"/>
      </w:rPr>
    </w:lvl>
    <w:lvl w:ilvl="3" w:tplc="7B6C76F2" w:tentative="1">
      <w:start w:val="1"/>
      <w:numFmt w:val="bullet"/>
      <w:lvlText w:val="•"/>
      <w:lvlJc w:val="left"/>
      <w:pPr>
        <w:tabs>
          <w:tab w:val="num" w:pos="2880"/>
        </w:tabs>
        <w:ind w:left="2880" w:hanging="360"/>
      </w:pPr>
      <w:rPr>
        <w:rFonts w:ascii="Arial" w:hAnsi="Arial" w:hint="default"/>
      </w:rPr>
    </w:lvl>
    <w:lvl w:ilvl="4" w:tplc="B66AB174" w:tentative="1">
      <w:start w:val="1"/>
      <w:numFmt w:val="bullet"/>
      <w:lvlText w:val="•"/>
      <w:lvlJc w:val="left"/>
      <w:pPr>
        <w:tabs>
          <w:tab w:val="num" w:pos="3600"/>
        </w:tabs>
        <w:ind w:left="3600" w:hanging="360"/>
      </w:pPr>
      <w:rPr>
        <w:rFonts w:ascii="Arial" w:hAnsi="Arial" w:hint="default"/>
      </w:rPr>
    </w:lvl>
    <w:lvl w:ilvl="5" w:tplc="507C29C8" w:tentative="1">
      <w:start w:val="1"/>
      <w:numFmt w:val="bullet"/>
      <w:lvlText w:val="•"/>
      <w:lvlJc w:val="left"/>
      <w:pPr>
        <w:tabs>
          <w:tab w:val="num" w:pos="4320"/>
        </w:tabs>
        <w:ind w:left="4320" w:hanging="360"/>
      </w:pPr>
      <w:rPr>
        <w:rFonts w:ascii="Arial" w:hAnsi="Arial" w:hint="default"/>
      </w:rPr>
    </w:lvl>
    <w:lvl w:ilvl="6" w:tplc="42448AE6" w:tentative="1">
      <w:start w:val="1"/>
      <w:numFmt w:val="bullet"/>
      <w:lvlText w:val="•"/>
      <w:lvlJc w:val="left"/>
      <w:pPr>
        <w:tabs>
          <w:tab w:val="num" w:pos="5040"/>
        </w:tabs>
        <w:ind w:left="5040" w:hanging="360"/>
      </w:pPr>
      <w:rPr>
        <w:rFonts w:ascii="Arial" w:hAnsi="Arial" w:hint="default"/>
      </w:rPr>
    </w:lvl>
    <w:lvl w:ilvl="7" w:tplc="216A613C" w:tentative="1">
      <w:start w:val="1"/>
      <w:numFmt w:val="bullet"/>
      <w:lvlText w:val="•"/>
      <w:lvlJc w:val="left"/>
      <w:pPr>
        <w:tabs>
          <w:tab w:val="num" w:pos="5760"/>
        </w:tabs>
        <w:ind w:left="5760" w:hanging="360"/>
      </w:pPr>
      <w:rPr>
        <w:rFonts w:ascii="Arial" w:hAnsi="Arial" w:hint="default"/>
      </w:rPr>
    </w:lvl>
    <w:lvl w:ilvl="8" w:tplc="DA0A46B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A70E2A"/>
    <w:multiLevelType w:val="hybridMultilevel"/>
    <w:tmpl w:val="963CDF8A"/>
    <w:lvl w:ilvl="0" w:tplc="9B2435FC">
      <w:start w:val="6"/>
      <w:numFmt w:val="decimal"/>
      <w:lvlText w:val="%1."/>
      <w:lvlJc w:val="left"/>
      <w:pPr>
        <w:ind w:left="720" w:hanging="36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9E80C68"/>
    <w:multiLevelType w:val="hybridMultilevel"/>
    <w:tmpl w:val="2A402874"/>
    <w:lvl w:ilvl="0" w:tplc="6DBA04BC">
      <w:start w:val="1"/>
      <w:numFmt w:val="bullet"/>
      <w:lvlText w:val=""/>
      <w:lvlJc w:val="left"/>
      <w:pPr>
        <w:tabs>
          <w:tab w:val="num" w:pos="720"/>
        </w:tabs>
        <w:ind w:left="720" w:hanging="360"/>
      </w:pPr>
      <w:rPr>
        <w:rFonts w:ascii="Wingdings" w:hAnsi="Wingdings" w:hint="default"/>
      </w:rPr>
    </w:lvl>
    <w:lvl w:ilvl="1" w:tplc="E9FAB082" w:tentative="1">
      <w:start w:val="1"/>
      <w:numFmt w:val="bullet"/>
      <w:lvlText w:val=""/>
      <w:lvlJc w:val="left"/>
      <w:pPr>
        <w:tabs>
          <w:tab w:val="num" w:pos="1440"/>
        </w:tabs>
        <w:ind w:left="1440" w:hanging="360"/>
      </w:pPr>
      <w:rPr>
        <w:rFonts w:ascii="Wingdings" w:hAnsi="Wingdings" w:hint="default"/>
      </w:rPr>
    </w:lvl>
    <w:lvl w:ilvl="2" w:tplc="E5AA2716" w:tentative="1">
      <w:start w:val="1"/>
      <w:numFmt w:val="bullet"/>
      <w:lvlText w:val=""/>
      <w:lvlJc w:val="left"/>
      <w:pPr>
        <w:tabs>
          <w:tab w:val="num" w:pos="2160"/>
        </w:tabs>
        <w:ind w:left="2160" w:hanging="360"/>
      </w:pPr>
      <w:rPr>
        <w:rFonts w:ascii="Wingdings" w:hAnsi="Wingdings" w:hint="default"/>
      </w:rPr>
    </w:lvl>
    <w:lvl w:ilvl="3" w:tplc="E6C80714" w:tentative="1">
      <w:start w:val="1"/>
      <w:numFmt w:val="bullet"/>
      <w:lvlText w:val=""/>
      <w:lvlJc w:val="left"/>
      <w:pPr>
        <w:tabs>
          <w:tab w:val="num" w:pos="2880"/>
        </w:tabs>
        <w:ind w:left="2880" w:hanging="360"/>
      </w:pPr>
      <w:rPr>
        <w:rFonts w:ascii="Wingdings" w:hAnsi="Wingdings" w:hint="default"/>
      </w:rPr>
    </w:lvl>
    <w:lvl w:ilvl="4" w:tplc="F56A71F4" w:tentative="1">
      <w:start w:val="1"/>
      <w:numFmt w:val="bullet"/>
      <w:lvlText w:val=""/>
      <w:lvlJc w:val="left"/>
      <w:pPr>
        <w:tabs>
          <w:tab w:val="num" w:pos="3600"/>
        </w:tabs>
        <w:ind w:left="3600" w:hanging="360"/>
      </w:pPr>
      <w:rPr>
        <w:rFonts w:ascii="Wingdings" w:hAnsi="Wingdings" w:hint="default"/>
      </w:rPr>
    </w:lvl>
    <w:lvl w:ilvl="5" w:tplc="2974B72E" w:tentative="1">
      <w:start w:val="1"/>
      <w:numFmt w:val="bullet"/>
      <w:lvlText w:val=""/>
      <w:lvlJc w:val="left"/>
      <w:pPr>
        <w:tabs>
          <w:tab w:val="num" w:pos="4320"/>
        </w:tabs>
        <w:ind w:left="4320" w:hanging="360"/>
      </w:pPr>
      <w:rPr>
        <w:rFonts w:ascii="Wingdings" w:hAnsi="Wingdings" w:hint="default"/>
      </w:rPr>
    </w:lvl>
    <w:lvl w:ilvl="6" w:tplc="DBFE2FBC" w:tentative="1">
      <w:start w:val="1"/>
      <w:numFmt w:val="bullet"/>
      <w:lvlText w:val=""/>
      <w:lvlJc w:val="left"/>
      <w:pPr>
        <w:tabs>
          <w:tab w:val="num" w:pos="5040"/>
        </w:tabs>
        <w:ind w:left="5040" w:hanging="360"/>
      </w:pPr>
      <w:rPr>
        <w:rFonts w:ascii="Wingdings" w:hAnsi="Wingdings" w:hint="default"/>
      </w:rPr>
    </w:lvl>
    <w:lvl w:ilvl="7" w:tplc="85D4AC80" w:tentative="1">
      <w:start w:val="1"/>
      <w:numFmt w:val="bullet"/>
      <w:lvlText w:val=""/>
      <w:lvlJc w:val="left"/>
      <w:pPr>
        <w:tabs>
          <w:tab w:val="num" w:pos="5760"/>
        </w:tabs>
        <w:ind w:left="5760" w:hanging="360"/>
      </w:pPr>
      <w:rPr>
        <w:rFonts w:ascii="Wingdings" w:hAnsi="Wingdings" w:hint="default"/>
      </w:rPr>
    </w:lvl>
    <w:lvl w:ilvl="8" w:tplc="1480CC5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5A0E01"/>
    <w:multiLevelType w:val="hybridMultilevel"/>
    <w:tmpl w:val="DAC44EF2"/>
    <w:lvl w:ilvl="0" w:tplc="0E74C94A">
      <w:start w:val="1"/>
      <w:numFmt w:val="bullet"/>
      <w:lvlText w:val="•"/>
      <w:lvlJc w:val="left"/>
      <w:pPr>
        <w:tabs>
          <w:tab w:val="num" w:pos="720"/>
        </w:tabs>
        <w:ind w:left="720" w:hanging="360"/>
      </w:pPr>
      <w:rPr>
        <w:rFonts w:ascii="Arial" w:hAnsi="Arial" w:hint="default"/>
      </w:rPr>
    </w:lvl>
    <w:lvl w:ilvl="1" w:tplc="932C9E9C" w:tentative="1">
      <w:start w:val="1"/>
      <w:numFmt w:val="bullet"/>
      <w:lvlText w:val="•"/>
      <w:lvlJc w:val="left"/>
      <w:pPr>
        <w:tabs>
          <w:tab w:val="num" w:pos="1440"/>
        </w:tabs>
        <w:ind w:left="1440" w:hanging="360"/>
      </w:pPr>
      <w:rPr>
        <w:rFonts w:ascii="Arial" w:hAnsi="Arial" w:hint="default"/>
      </w:rPr>
    </w:lvl>
    <w:lvl w:ilvl="2" w:tplc="5F48BD06" w:tentative="1">
      <w:start w:val="1"/>
      <w:numFmt w:val="bullet"/>
      <w:lvlText w:val="•"/>
      <w:lvlJc w:val="left"/>
      <w:pPr>
        <w:tabs>
          <w:tab w:val="num" w:pos="2160"/>
        </w:tabs>
        <w:ind w:left="2160" w:hanging="360"/>
      </w:pPr>
      <w:rPr>
        <w:rFonts w:ascii="Arial" w:hAnsi="Arial" w:hint="default"/>
      </w:rPr>
    </w:lvl>
    <w:lvl w:ilvl="3" w:tplc="4AA4E38E" w:tentative="1">
      <w:start w:val="1"/>
      <w:numFmt w:val="bullet"/>
      <w:lvlText w:val="•"/>
      <w:lvlJc w:val="left"/>
      <w:pPr>
        <w:tabs>
          <w:tab w:val="num" w:pos="2880"/>
        </w:tabs>
        <w:ind w:left="2880" w:hanging="360"/>
      </w:pPr>
      <w:rPr>
        <w:rFonts w:ascii="Arial" w:hAnsi="Arial" w:hint="default"/>
      </w:rPr>
    </w:lvl>
    <w:lvl w:ilvl="4" w:tplc="83D28E3A" w:tentative="1">
      <w:start w:val="1"/>
      <w:numFmt w:val="bullet"/>
      <w:lvlText w:val="•"/>
      <w:lvlJc w:val="left"/>
      <w:pPr>
        <w:tabs>
          <w:tab w:val="num" w:pos="3600"/>
        </w:tabs>
        <w:ind w:left="3600" w:hanging="360"/>
      </w:pPr>
      <w:rPr>
        <w:rFonts w:ascii="Arial" w:hAnsi="Arial" w:hint="default"/>
      </w:rPr>
    </w:lvl>
    <w:lvl w:ilvl="5" w:tplc="CAFEEE04" w:tentative="1">
      <w:start w:val="1"/>
      <w:numFmt w:val="bullet"/>
      <w:lvlText w:val="•"/>
      <w:lvlJc w:val="left"/>
      <w:pPr>
        <w:tabs>
          <w:tab w:val="num" w:pos="4320"/>
        </w:tabs>
        <w:ind w:left="4320" w:hanging="360"/>
      </w:pPr>
      <w:rPr>
        <w:rFonts w:ascii="Arial" w:hAnsi="Arial" w:hint="default"/>
      </w:rPr>
    </w:lvl>
    <w:lvl w:ilvl="6" w:tplc="BB100D1C" w:tentative="1">
      <w:start w:val="1"/>
      <w:numFmt w:val="bullet"/>
      <w:lvlText w:val="•"/>
      <w:lvlJc w:val="left"/>
      <w:pPr>
        <w:tabs>
          <w:tab w:val="num" w:pos="5040"/>
        </w:tabs>
        <w:ind w:left="5040" w:hanging="360"/>
      </w:pPr>
      <w:rPr>
        <w:rFonts w:ascii="Arial" w:hAnsi="Arial" w:hint="default"/>
      </w:rPr>
    </w:lvl>
    <w:lvl w:ilvl="7" w:tplc="63841490" w:tentative="1">
      <w:start w:val="1"/>
      <w:numFmt w:val="bullet"/>
      <w:lvlText w:val="•"/>
      <w:lvlJc w:val="left"/>
      <w:pPr>
        <w:tabs>
          <w:tab w:val="num" w:pos="5760"/>
        </w:tabs>
        <w:ind w:left="5760" w:hanging="360"/>
      </w:pPr>
      <w:rPr>
        <w:rFonts w:ascii="Arial" w:hAnsi="Arial" w:hint="default"/>
      </w:rPr>
    </w:lvl>
    <w:lvl w:ilvl="8" w:tplc="4CEA313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345172"/>
    <w:multiLevelType w:val="hybridMultilevel"/>
    <w:tmpl w:val="7B8639E4"/>
    <w:lvl w:ilvl="0" w:tplc="47224882">
      <w:start w:val="1"/>
      <w:numFmt w:val="bullet"/>
      <w:lvlText w:val=""/>
      <w:lvlJc w:val="left"/>
      <w:pPr>
        <w:tabs>
          <w:tab w:val="num" w:pos="720"/>
        </w:tabs>
        <w:ind w:left="720" w:hanging="360"/>
      </w:pPr>
      <w:rPr>
        <w:rFonts w:ascii="Wingdings" w:hAnsi="Wingdings" w:hint="default"/>
      </w:rPr>
    </w:lvl>
    <w:lvl w:ilvl="1" w:tplc="24F40A10" w:tentative="1">
      <w:start w:val="1"/>
      <w:numFmt w:val="bullet"/>
      <w:lvlText w:val=""/>
      <w:lvlJc w:val="left"/>
      <w:pPr>
        <w:tabs>
          <w:tab w:val="num" w:pos="1440"/>
        </w:tabs>
        <w:ind w:left="1440" w:hanging="360"/>
      </w:pPr>
      <w:rPr>
        <w:rFonts w:ascii="Wingdings" w:hAnsi="Wingdings" w:hint="default"/>
      </w:rPr>
    </w:lvl>
    <w:lvl w:ilvl="2" w:tplc="5DA612D4" w:tentative="1">
      <w:start w:val="1"/>
      <w:numFmt w:val="bullet"/>
      <w:lvlText w:val=""/>
      <w:lvlJc w:val="left"/>
      <w:pPr>
        <w:tabs>
          <w:tab w:val="num" w:pos="2160"/>
        </w:tabs>
        <w:ind w:left="2160" w:hanging="360"/>
      </w:pPr>
      <w:rPr>
        <w:rFonts w:ascii="Wingdings" w:hAnsi="Wingdings" w:hint="default"/>
      </w:rPr>
    </w:lvl>
    <w:lvl w:ilvl="3" w:tplc="BBD2D764" w:tentative="1">
      <w:start w:val="1"/>
      <w:numFmt w:val="bullet"/>
      <w:lvlText w:val=""/>
      <w:lvlJc w:val="left"/>
      <w:pPr>
        <w:tabs>
          <w:tab w:val="num" w:pos="2880"/>
        </w:tabs>
        <w:ind w:left="2880" w:hanging="360"/>
      </w:pPr>
      <w:rPr>
        <w:rFonts w:ascii="Wingdings" w:hAnsi="Wingdings" w:hint="default"/>
      </w:rPr>
    </w:lvl>
    <w:lvl w:ilvl="4" w:tplc="919ED6AA" w:tentative="1">
      <w:start w:val="1"/>
      <w:numFmt w:val="bullet"/>
      <w:lvlText w:val=""/>
      <w:lvlJc w:val="left"/>
      <w:pPr>
        <w:tabs>
          <w:tab w:val="num" w:pos="3600"/>
        </w:tabs>
        <w:ind w:left="3600" w:hanging="360"/>
      </w:pPr>
      <w:rPr>
        <w:rFonts w:ascii="Wingdings" w:hAnsi="Wingdings" w:hint="default"/>
      </w:rPr>
    </w:lvl>
    <w:lvl w:ilvl="5" w:tplc="D166DC22" w:tentative="1">
      <w:start w:val="1"/>
      <w:numFmt w:val="bullet"/>
      <w:lvlText w:val=""/>
      <w:lvlJc w:val="left"/>
      <w:pPr>
        <w:tabs>
          <w:tab w:val="num" w:pos="4320"/>
        </w:tabs>
        <w:ind w:left="4320" w:hanging="360"/>
      </w:pPr>
      <w:rPr>
        <w:rFonts w:ascii="Wingdings" w:hAnsi="Wingdings" w:hint="default"/>
      </w:rPr>
    </w:lvl>
    <w:lvl w:ilvl="6" w:tplc="8BF6E5F6" w:tentative="1">
      <w:start w:val="1"/>
      <w:numFmt w:val="bullet"/>
      <w:lvlText w:val=""/>
      <w:lvlJc w:val="left"/>
      <w:pPr>
        <w:tabs>
          <w:tab w:val="num" w:pos="5040"/>
        </w:tabs>
        <w:ind w:left="5040" w:hanging="360"/>
      </w:pPr>
      <w:rPr>
        <w:rFonts w:ascii="Wingdings" w:hAnsi="Wingdings" w:hint="default"/>
      </w:rPr>
    </w:lvl>
    <w:lvl w:ilvl="7" w:tplc="951A6994" w:tentative="1">
      <w:start w:val="1"/>
      <w:numFmt w:val="bullet"/>
      <w:lvlText w:val=""/>
      <w:lvlJc w:val="left"/>
      <w:pPr>
        <w:tabs>
          <w:tab w:val="num" w:pos="5760"/>
        </w:tabs>
        <w:ind w:left="5760" w:hanging="360"/>
      </w:pPr>
      <w:rPr>
        <w:rFonts w:ascii="Wingdings" w:hAnsi="Wingdings" w:hint="default"/>
      </w:rPr>
    </w:lvl>
    <w:lvl w:ilvl="8" w:tplc="C0B0D9F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577AC6"/>
    <w:multiLevelType w:val="hybridMultilevel"/>
    <w:tmpl w:val="9D822922"/>
    <w:lvl w:ilvl="0" w:tplc="5F1ADEEE">
      <w:start w:val="1"/>
      <w:numFmt w:val="bullet"/>
      <w:lvlText w:val=""/>
      <w:lvlJc w:val="left"/>
      <w:pPr>
        <w:tabs>
          <w:tab w:val="num" w:pos="720"/>
        </w:tabs>
        <w:ind w:left="720" w:hanging="360"/>
      </w:pPr>
      <w:rPr>
        <w:rFonts w:ascii="Wingdings" w:hAnsi="Wingdings" w:hint="default"/>
      </w:rPr>
    </w:lvl>
    <w:lvl w:ilvl="1" w:tplc="056C62F4" w:tentative="1">
      <w:start w:val="1"/>
      <w:numFmt w:val="bullet"/>
      <w:lvlText w:val=""/>
      <w:lvlJc w:val="left"/>
      <w:pPr>
        <w:tabs>
          <w:tab w:val="num" w:pos="1440"/>
        </w:tabs>
        <w:ind w:left="1440" w:hanging="360"/>
      </w:pPr>
      <w:rPr>
        <w:rFonts w:ascii="Wingdings" w:hAnsi="Wingdings" w:hint="default"/>
      </w:rPr>
    </w:lvl>
    <w:lvl w:ilvl="2" w:tplc="C254CD80" w:tentative="1">
      <w:start w:val="1"/>
      <w:numFmt w:val="bullet"/>
      <w:lvlText w:val=""/>
      <w:lvlJc w:val="left"/>
      <w:pPr>
        <w:tabs>
          <w:tab w:val="num" w:pos="2160"/>
        </w:tabs>
        <w:ind w:left="2160" w:hanging="360"/>
      </w:pPr>
      <w:rPr>
        <w:rFonts w:ascii="Wingdings" w:hAnsi="Wingdings" w:hint="default"/>
      </w:rPr>
    </w:lvl>
    <w:lvl w:ilvl="3" w:tplc="47EC9B34" w:tentative="1">
      <w:start w:val="1"/>
      <w:numFmt w:val="bullet"/>
      <w:lvlText w:val=""/>
      <w:lvlJc w:val="left"/>
      <w:pPr>
        <w:tabs>
          <w:tab w:val="num" w:pos="2880"/>
        </w:tabs>
        <w:ind w:left="2880" w:hanging="360"/>
      </w:pPr>
      <w:rPr>
        <w:rFonts w:ascii="Wingdings" w:hAnsi="Wingdings" w:hint="default"/>
      </w:rPr>
    </w:lvl>
    <w:lvl w:ilvl="4" w:tplc="AADC5D90" w:tentative="1">
      <w:start w:val="1"/>
      <w:numFmt w:val="bullet"/>
      <w:lvlText w:val=""/>
      <w:lvlJc w:val="left"/>
      <w:pPr>
        <w:tabs>
          <w:tab w:val="num" w:pos="3600"/>
        </w:tabs>
        <w:ind w:left="3600" w:hanging="360"/>
      </w:pPr>
      <w:rPr>
        <w:rFonts w:ascii="Wingdings" w:hAnsi="Wingdings" w:hint="default"/>
      </w:rPr>
    </w:lvl>
    <w:lvl w:ilvl="5" w:tplc="D466EA62" w:tentative="1">
      <w:start w:val="1"/>
      <w:numFmt w:val="bullet"/>
      <w:lvlText w:val=""/>
      <w:lvlJc w:val="left"/>
      <w:pPr>
        <w:tabs>
          <w:tab w:val="num" w:pos="4320"/>
        </w:tabs>
        <w:ind w:left="4320" w:hanging="360"/>
      </w:pPr>
      <w:rPr>
        <w:rFonts w:ascii="Wingdings" w:hAnsi="Wingdings" w:hint="default"/>
      </w:rPr>
    </w:lvl>
    <w:lvl w:ilvl="6" w:tplc="317A71F0" w:tentative="1">
      <w:start w:val="1"/>
      <w:numFmt w:val="bullet"/>
      <w:lvlText w:val=""/>
      <w:lvlJc w:val="left"/>
      <w:pPr>
        <w:tabs>
          <w:tab w:val="num" w:pos="5040"/>
        </w:tabs>
        <w:ind w:left="5040" w:hanging="360"/>
      </w:pPr>
      <w:rPr>
        <w:rFonts w:ascii="Wingdings" w:hAnsi="Wingdings" w:hint="default"/>
      </w:rPr>
    </w:lvl>
    <w:lvl w:ilvl="7" w:tplc="A7723014" w:tentative="1">
      <w:start w:val="1"/>
      <w:numFmt w:val="bullet"/>
      <w:lvlText w:val=""/>
      <w:lvlJc w:val="left"/>
      <w:pPr>
        <w:tabs>
          <w:tab w:val="num" w:pos="5760"/>
        </w:tabs>
        <w:ind w:left="5760" w:hanging="360"/>
      </w:pPr>
      <w:rPr>
        <w:rFonts w:ascii="Wingdings" w:hAnsi="Wingdings" w:hint="default"/>
      </w:rPr>
    </w:lvl>
    <w:lvl w:ilvl="8" w:tplc="F8B49C3C"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39"/>
  </w:num>
  <w:num w:numId="3">
    <w:abstractNumId w:val="29"/>
  </w:num>
  <w:num w:numId="4">
    <w:abstractNumId w:val="43"/>
  </w:num>
  <w:num w:numId="5">
    <w:abstractNumId w:val="13"/>
  </w:num>
  <w:num w:numId="6">
    <w:abstractNumId w:val="42"/>
  </w:num>
  <w:num w:numId="7">
    <w:abstractNumId w:val="16"/>
  </w:num>
  <w:num w:numId="8">
    <w:abstractNumId w:val="3"/>
  </w:num>
  <w:num w:numId="9">
    <w:abstractNumId w:val="27"/>
  </w:num>
  <w:num w:numId="10">
    <w:abstractNumId w:val="40"/>
  </w:num>
  <w:num w:numId="11">
    <w:abstractNumId w:val="14"/>
  </w:num>
  <w:num w:numId="12">
    <w:abstractNumId w:val="31"/>
  </w:num>
  <w:num w:numId="13">
    <w:abstractNumId w:val="7"/>
  </w:num>
  <w:num w:numId="14">
    <w:abstractNumId w:val="25"/>
  </w:num>
  <w:num w:numId="15">
    <w:abstractNumId w:val="23"/>
  </w:num>
  <w:num w:numId="16">
    <w:abstractNumId w:val="22"/>
  </w:num>
  <w:num w:numId="17">
    <w:abstractNumId w:val="26"/>
  </w:num>
  <w:num w:numId="18">
    <w:abstractNumId w:val="10"/>
  </w:num>
  <w:num w:numId="19">
    <w:abstractNumId w:val="19"/>
  </w:num>
  <w:num w:numId="20">
    <w:abstractNumId w:val="20"/>
  </w:num>
  <w:num w:numId="21">
    <w:abstractNumId w:val="15"/>
  </w:num>
  <w:num w:numId="22">
    <w:abstractNumId w:val="46"/>
  </w:num>
  <w:num w:numId="23">
    <w:abstractNumId w:val="0"/>
  </w:num>
  <w:num w:numId="24">
    <w:abstractNumId w:val="34"/>
  </w:num>
  <w:num w:numId="25">
    <w:abstractNumId w:val="4"/>
  </w:num>
  <w:num w:numId="26">
    <w:abstractNumId w:val="37"/>
  </w:num>
  <w:num w:numId="27">
    <w:abstractNumId w:val="35"/>
  </w:num>
  <w:num w:numId="28">
    <w:abstractNumId w:val="1"/>
  </w:num>
  <w:num w:numId="29">
    <w:abstractNumId w:val="30"/>
  </w:num>
  <w:num w:numId="30">
    <w:abstractNumId w:val="12"/>
  </w:num>
  <w:num w:numId="31">
    <w:abstractNumId w:val="2"/>
  </w:num>
  <w:num w:numId="32">
    <w:abstractNumId w:val="17"/>
  </w:num>
  <w:num w:numId="33">
    <w:abstractNumId w:val="44"/>
  </w:num>
  <w:num w:numId="34">
    <w:abstractNumId w:val="24"/>
  </w:num>
  <w:num w:numId="35">
    <w:abstractNumId w:val="18"/>
  </w:num>
  <w:num w:numId="36">
    <w:abstractNumId w:val="5"/>
  </w:num>
  <w:num w:numId="37">
    <w:abstractNumId w:val="45"/>
  </w:num>
  <w:num w:numId="38">
    <w:abstractNumId w:val="11"/>
  </w:num>
  <w:num w:numId="39">
    <w:abstractNumId w:val="8"/>
  </w:num>
  <w:num w:numId="40">
    <w:abstractNumId w:val="28"/>
  </w:num>
  <w:num w:numId="41">
    <w:abstractNumId w:val="21"/>
  </w:num>
  <w:num w:numId="42">
    <w:abstractNumId w:val="32"/>
  </w:num>
  <w:num w:numId="43">
    <w:abstractNumId w:val="6"/>
  </w:num>
  <w:num w:numId="44">
    <w:abstractNumId w:val="47"/>
  </w:num>
  <w:num w:numId="45">
    <w:abstractNumId w:val="33"/>
  </w:num>
  <w:num w:numId="46">
    <w:abstractNumId w:val="36"/>
  </w:num>
  <w:num w:numId="47">
    <w:abstractNumId w:val="3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71"/>
    <w:rsid w:val="00010E9E"/>
    <w:rsid w:val="000412C2"/>
    <w:rsid w:val="0005566E"/>
    <w:rsid w:val="00061DF6"/>
    <w:rsid w:val="0006466C"/>
    <w:rsid w:val="000754EF"/>
    <w:rsid w:val="000827CD"/>
    <w:rsid w:val="00097396"/>
    <w:rsid w:val="000A2AA1"/>
    <w:rsid w:val="000C5EF3"/>
    <w:rsid w:val="000D5DD8"/>
    <w:rsid w:val="000E4A10"/>
    <w:rsid w:val="001229EC"/>
    <w:rsid w:val="00130B82"/>
    <w:rsid w:val="00160C4E"/>
    <w:rsid w:val="00177641"/>
    <w:rsid w:val="001865A0"/>
    <w:rsid w:val="0019290C"/>
    <w:rsid w:val="001D5F77"/>
    <w:rsid w:val="00213E90"/>
    <w:rsid w:val="002638BB"/>
    <w:rsid w:val="00263EF3"/>
    <w:rsid w:val="0026571B"/>
    <w:rsid w:val="0027722A"/>
    <w:rsid w:val="00280A6B"/>
    <w:rsid w:val="00282B6D"/>
    <w:rsid w:val="00283C1A"/>
    <w:rsid w:val="00287553"/>
    <w:rsid w:val="00291FAC"/>
    <w:rsid w:val="002D1332"/>
    <w:rsid w:val="002E43AF"/>
    <w:rsid w:val="002F0859"/>
    <w:rsid w:val="002F7377"/>
    <w:rsid w:val="00330E71"/>
    <w:rsid w:val="00343CBD"/>
    <w:rsid w:val="00345FE4"/>
    <w:rsid w:val="0036466D"/>
    <w:rsid w:val="00395E1A"/>
    <w:rsid w:val="003A5AAB"/>
    <w:rsid w:val="003B0254"/>
    <w:rsid w:val="003F49B7"/>
    <w:rsid w:val="00423BEC"/>
    <w:rsid w:val="004274B2"/>
    <w:rsid w:val="004631F1"/>
    <w:rsid w:val="004646D3"/>
    <w:rsid w:val="00470315"/>
    <w:rsid w:val="00480666"/>
    <w:rsid w:val="0049027A"/>
    <w:rsid w:val="004C24D8"/>
    <w:rsid w:val="004E393F"/>
    <w:rsid w:val="004F14A9"/>
    <w:rsid w:val="004F23FC"/>
    <w:rsid w:val="00501C71"/>
    <w:rsid w:val="00502B38"/>
    <w:rsid w:val="00530F41"/>
    <w:rsid w:val="0053333D"/>
    <w:rsid w:val="00534A51"/>
    <w:rsid w:val="00546370"/>
    <w:rsid w:val="00547C45"/>
    <w:rsid w:val="00551F64"/>
    <w:rsid w:val="005737CF"/>
    <w:rsid w:val="005749CA"/>
    <w:rsid w:val="00585CDA"/>
    <w:rsid w:val="005B7255"/>
    <w:rsid w:val="005E0642"/>
    <w:rsid w:val="005F6B7D"/>
    <w:rsid w:val="005F6EED"/>
    <w:rsid w:val="00605EC4"/>
    <w:rsid w:val="006125A7"/>
    <w:rsid w:val="00625E2F"/>
    <w:rsid w:val="00636921"/>
    <w:rsid w:val="00653CD0"/>
    <w:rsid w:val="00673FE2"/>
    <w:rsid w:val="006A63B6"/>
    <w:rsid w:val="006B6B44"/>
    <w:rsid w:val="006C0745"/>
    <w:rsid w:val="006C799F"/>
    <w:rsid w:val="006D14B7"/>
    <w:rsid w:val="006D23AA"/>
    <w:rsid w:val="006D4C03"/>
    <w:rsid w:val="006E20FE"/>
    <w:rsid w:val="006E47D6"/>
    <w:rsid w:val="00743184"/>
    <w:rsid w:val="00765FE4"/>
    <w:rsid w:val="00766A5D"/>
    <w:rsid w:val="0077254F"/>
    <w:rsid w:val="007A1E4A"/>
    <w:rsid w:val="007A34F9"/>
    <w:rsid w:val="007B06E1"/>
    <w:rsid w:val="00821324"/>
    <w:rsid w:val="00867B1A"/>
    <w:rsid w:val="008957C8"/>
    <w:rsid w:val="008A1C8B"/>
    <w:rsid w:val="008C52FA"/>
    <w:rsid w:val="008E0BE6"/>
    <w:rsid w:val="008E2831"/>
    <w:rsid w:val="008E6826"/>
    <w:rsid w:val="0091293B"/>
    <w:rsid w:val="00912E2F"/>
    <w:rsid w:val="00921DEC"/>
    <w:rsid w:val="009409F5"/>
    <w:rsid w:val="00965A81"/>
    <w:rsid w:val="0099029A"/>
    <w:rsid w:val="009A49E6"/>
    <w:rsid w:val="009F162F"/>
    <w:rsid w:val="009F7B57"/>
    <w:rsid w:val="00A208B7"/>
    <w:rsid w:val="00A32FDC"/>
    <w:rsid w:val="00A34469"/>
    <w:rsid w:val="00A64DD8"/>
    <w:rsid w:val="00A77715"/>
    <w:rsid w:val="00A823B6"/>
    <w:rsid w:val="00B22F7C"/>
    <w:rsid w:val="00B26CF3"/>
    <w:rsid w:val="00B33E66"/>
    <w:rsid w:val="00B37691"/>
    <w:rsid w:val="00B51C30"/>
    <w:rsid w:val="00B805E8"/>
    <w:rsid w:val="00B94F50"/>
    <w:rsid w:val="00BA1666"/>
    <w:rsid w:val="00BB18C1"/>
    <w:rsid w:val="00BB7FE9"/>
    <w:rsid w:val="00BC27D4"/>
    <w:rsid w:val="00C46B8F"/>
    <w:rsid w:val="00C60DF8"/>
    <w:rsid w:val="00C7754F"/>
    <w:rsid w:val="00C86038"/>
    <w:rsid w:val="00C86C44"/>
    <w:rsid w:val="00CA0B27"/>
    <w:rsid w:val="00CA6CFE"/>
    <w:rsid w:val="00CC1236"/>
    <w:rsid w:val="00CD3F59"/>
    <w:rsid w:val="00D249D3"/>
    <w:rsid w:val="00D31C5C"/>
    <w:rsid w:val="00D47EE4"/>
    <w:rsid w:val="00D506C3"/>
    <w:rsid w:val="00D56F56"/>
    <w:rsid w:val="00D60F17"/>
    <w:rsid w:val="00D81992"/>
    <w:rsid w:val="00D92FA6"/>
    <w:rsid w:val="00DB6CE7"/>
    <w:rsid w:val="00DC6236"/>
    <w:rsid w:val="00DC75B1"/>
    <w:rsid w:val="00DE510C"/>
    <w:rsid w:val="00DF3DA6"/>
    <w:rsid w:val="00E15322"/>
    <w:rsid w:val="00E71C5F"/>
    <w:rsid w:val="00E950B9"/>
    <w:rsid w:val="00E97AA6"/>
    <w:rsid w:val="00EA4D86"/>
    <w:rsid w:val="00EB4F25"/>
    <w:rsid w:val="00F17C3C"/>
    <w:rsid w:val="00F32A70"/>
    <w:rsid w:val="00F468EB"/>
    <w:rsid w:val="00F529CC"/>
    <w:rsid w:val="00F52E83"/>
    <w:rsid w:val="00F57B71"/>
    <w:rsid w:val="00F851B4"/>
    <w:rsid w:val="00F9500D"/>
    <w:rsid w:val="00F97A2A"/>
    <w:rsid w:val="00FC5B6C"/>
    <w:rsid w:val="00FD040B"/>
    <w:rsid w:val="00FE491A"/>
    <w:rsid w:val="00FF72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A684"/>
  <w15:chartTrackingRefBased/>
  <w15:docId w15:val="{F03CC8A3-5E90-43A4-8C39-981625A9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1C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01C71"/>
    <w:pPr>
      <w:ind w:left="720"/>
      <w:contextualSpacing/>
    </w:pPr>
  </w:style>
  <w:style w:type="paragraph" w:styleId="FootnoteText">
    <w:name w:val="footnote text"/>
    <w:basedOn w:val="Normal"/>
    <w:link w:val="FootnoteTextChar"/>
    <w:uiPriority w:val="99"/>
    <w:semiHidden/>
    <w:unhideWhenUsed/>
    <w:rsid w:val="00291F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FAC"/>
    <w:rPr>
      <w:sz w:val="20"/>
      <w:szCs w:val="20"/>
    </w:rPr>
  </w:style>
  <w:style w:type="character" w:styleId="FootnoteReference">
    <w:name w:val="footnote reference"/>
    <w:basedOn w:val="DefaultParagraphFont"/>
    <w:uiPriority w:val="99"/>
    <w:semiHidden/>
    <w:unhideWhenUsed/>
    <w:rsid w:val="00291FAC"/>
    <w:rPr>
      <w:vertAlign w:val="superscript"/>
    </w:rPr>
  </w:style>
  <w:style w:type="character" w:styleId="Emphasis">
    <w:name w:val="Emphasis"/>
    <w:basedOn w:val="DefaultParagraphFont"/>
    <w:uiPriority w:val="20"/>
    <w:qFormat/>
    <w:rsid w:val="009A49E6"/>
    <w:rPr>
      <w:i/>
      <w:iCs/>
    </w:rPr>
  </w:style>
  <w:style w:type="character" w:customStyle="1" w:styleId="docurl">
    <w:name w:val="docurl"/>
    <w:basedOn w:val="DefaultParagraphFont"/>
    <w:rsid w:val="00766A5D"/>
  </w:style>
  <w:style w:type="character" w:styleId="Hyperlink">
    <w:name w:val="Hyperlink"/>
    <w:basedOn w:val="DefaultParagraphFont"/>
    <w:uiPriority w:val="99"/>
    <w:unhideWhenUsed/>
    <w:rsid w:val="002F7377"/>
    <w:rPr>
      <w:color w:val="0000FF"/>
      <w:u w:val="single"/>
    </w:rPr>
  </w:style>
  <w:style w:type="paragraph" w:styleId="NormalWeb">
    <w:name w:val="Normal (Web)"/>
    <w:basedOn w:val="Normal"/>
    <w:uiPriority w:val="99"/>
    <w:unhideWhenUsed/>
    <w:rsid w:val="00CD3F59"/>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D60F17"/>
    <w:rPr>
      <w:b/>
      <w:bCs/>
    </w:rPr>
  </w:style>
  <w:style w:type="character" w:customStyle="1" w:styleId="nlmarticle-title">
    <w:name w:val="nlm_article-title"/>
    <w:basedOn w:val="DefaultParagraphFont"/>
    <w:rsid w:val="00D60F17"/>
  </w:style>
  <w:style w:type="character" w:customStyle="1" w:styleId="citationsource-journal">
    <w:name w:val="citation_source-journal"/>
    <w:basedOn w:val="DefaultParagraphFont"/>
    <w:rsid w:val="00D60F17"/>
  </w:style>
  <w:style w:type="character" w:customStyle="1" w:styleId="nlmfpage">
    <w:name w:val="nlm_fpage"/>
    <w:basedOn w:val="DefaultParagraphFont"/>
    <w:rsid w:val="00D60F17"/>
  </w:style>
  <w:style w:type="character" w:customStyle="1" w:styleId="nlmlpage">
    <w:name w:val="nlm_lpage"/>
    <w:basedOn w:val="DefaultParagraphFont"/>
    <w:rsid w:val="00D60F17"/>
  </w:style>
  <w:style w:type="paragraph" w:styleId="BalloonText">
    <w:name w:val="Balloon Text"/>
    <w:basedOn w:val="Normal"/>
    <w:link w:val="BalloonTextChar"/>
    <w:uiPriority w:val="99"/>
    <w:semiHidden/>
    <w:unhideWhenUsed/>
    <w:rsid w:val="009F7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B57"/>
    <w:rPr>
      <w:rFonts w:ascii="Segoe UI" w:hAnsi="Segoe UI" w:cs="Segoe UI"/>
      <w:sz w:val="18"/>
      <w:szCs w:val="18"/>
    </w:rPr>
  </w:style>
  <w:style w:type="character" w:customStyle="1" w:styleId="citationsource-book">
    <w:name w:val="citation_source-book"/>
    <w:basedOn w:val="DefaultParagraphFont"/>
    <w:rsid w:val="00B51C30"/>
  </w:style>
  <w:style w:type="character" w:customStyle="1" w:styleId="nlmpublisher-loc">
    <w:name w:val="nlm_publisher-loc"/>
    <w:basedOn w:val="DefaultParagraphFont"/>
    <w:rsid w:val="00B51C30"/>
  </w:style>
  <w:style w:type="character" w:customStyle="1" w:styleId="nlmpublisher-name">
    <w:name w:val="nlm_publisher-name"/>
    <w:basedOn w:val="DefaultParagraphFont"/>
    <w:rsid w:val="00B51C30"/>
  </w:style>
  <w:style w:type="paragraph" w:styleId="Header">
    <w:name w:val="header"/>
    <w:basedOn w:val="Normal"/>
    <w:link w:val="HeaderChar"/>
    <w:uiPriority w:val="99"/>
    <w:unhideWhenUsed/>
    <w:rsid w:val="00BA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666"/>
  </w:style>
  <w:style w:type="paragraph" w:styleId="Footer">
    <w:name w:val="footer"/>
    <w:basedOn w:val="Normal"/>
    <w:link w:val="FooterChar"/>
    <w:uiPriority w:val="99"/>
    <w:unhideWhenUsed/>
    <w:rsid w:val="00BA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27446">
      <w:bodyDiv w:val="1"/>
      <w:marLeft w:val="0"/>
      <w:marRight w:val="0"/>
      <w:marTop w:val="0"/>
      <w:marBottom w:val="0"/>
      <w:divBdr>
        <w:top w:val="none" w:sz="0" w:space="0" w:color="auto"/>
        <w:left w:val="none" w:sz="0" w:space="0" w:color="auto"/>
        <w:bottom w:val="none" w:sz="0" w:space="0" w:color="auto"/>
        <w:right w:val="none" w:sz="0" w:space="0" w:color="auto"/>
      </w:divBdr>
    </w:div>
    <w:div w:id="229771721">
      <w:bodyDiv w:val="1"/>
      <w:marLeft w:val="0"/>
      <w:marRight w:val="0"/>
      <w:marTop w:val="0"/>
      <w:marBottom w:val="0"/>
      <w:divBdr>
        <w:top w:val="none" w:sz="0" w:space="0" w:color="auto"/>
        <w:left w:val="none" w:sz="0" w:space="0" w:color="auto"/>
        <w:bottom w:val="none" w:sz="0" w:space="0" w:color="auto"/>
        <w:right w:val="none" w:sz="0" w:space="0" w:color="auto"/>
      </w:divBdr>
      <w:divsChild>
        <w:div w:id="1320306687">
          <w:marLeft w:val="360"/>
          <w:marRight w:val="0"/>
          <w:marTop w:val="200"/>
          <w:marBottom w:val="0"/>
          <w:divBdr>
            <w:top w:val="none" w:sz="0" w:space="0" w:color="auto"/>
            <w:left w:val="none" w:sz="0" w:space="0" w:color="auto"/>
            <w:bottom w:val="none" w:sz="0" w:space="0" w:color="auto"/>
            <w:right w:val="none" w:sz="0" w:space="0" w:color="auto"/>
          </w:divBdr>
        </w:div>
        <w:div w:id="1635719646">
          <w:marLeft w:val="360"/>
          <w:marRight w:val="0"/>
          <w:marTop w:val="200"/>
          <w:marBottom w:val="0"/>
          <w:divBdr>
            <w:top w:val="none" w:sz="0" w:space="0" w:color="auto"/>
            <w:left w:val="none" w:sz="0" w:space="0" w:color="auto"/>
            <w:bottom w:val="none" w:sz="0" w:space="0" w:color="auto"/>
            <w:right w:val="none" w:sz="0" w:space="0" w:color="auto"/>
          </w:divBdr>
        </w:div>
        <w:div w:id="1449813603">
          <w:marLeft w:val="360"/>
          <w:marRight w:val="0"/>
          <w:marTop w:val="200"/>
          <w:marBottom w:val="0"/>
          <w:divBdr>
            <w:top w:val="none" w:sz="0" w:space="0" w:color="auto"/>
            <w:left w:val="none" w:sz="0" w:space="0" w:color="auto"/>
            <w:bottom w:val="none" w:sz="0" w:space="0" w:color="auto"/>
            <w:right w:val="none" w:sz="0" w:space="0" w:color="auto"/>
          </w:divBdr>
        </w:div>
        <w:div w:id="297993827">
          <w:marLeft w:val="360"/>
          <w:marRight w:val="0"/>
          <w:marTop w:val="200"/>
          <w:marBottom w:val="0"/>
          <w:divBdr>
            <w:top w:val="none" w:sz="0" w:space="0" w:color="auto"/>
            <w:left w:val="none" w:sz="0" w:space="0" w:color="auto"/>
            <w:bottom w:val="none" w:sz="0" w:space="0" w:color="auto"/>
            <w:right w:val="none" w:sz="0" w:space="0" w:color="auto"/>
          </w:divBdr>
        </w:div>
        <w:div w:id="1049233139">
          <w:marLeft w:val="360"/>
          <w:marRight w:val="0"/>
          <w:marTop w:val="200"/>
          <w:marBottom w:val="0"/>
          <w:divBdr>
            <w:top w:val="none" w:sz="0" w:space="0" w:color="auto"/>
            <w:left w:val="none" w:sz="0" w:space="0" w:color="auto"/>
            <w:bottom w:val="none" w:sz="0" w:space="0" w:color="auto"/>
            <w:right w:val="none" w:sz="0" w:space="0" w:color="auto"/>
          </w:divBdr>
        </w:div>
        <w:div w:id="1428388493">
          <w:marLeft w:val="360"/>
          <w:marRight w:val="0"/>
          <w:marTop w:val="200"/>
          <w:marBottom w:val="0"/>
          <w:divBdr>
            <w:top w:val="none" w:sz="0" w:space="0" w:color="auto"/>
            <w:left w:val="none" w:sz="0" w:space="0" w:color="auto"/>
            <w:bottom w:val="none" w:sz="0" w:space="0" w:color="auto"/>
            <w:right w:val="none" w:sz="0" w:space="0" w:color="auto"/>
          </w:divBdr>
        </w:div>
      </w:divsChild>
    </w:div>
    <w:div w:id="258026797">
      <w:bodyDiv w:val="1"/>
      <w:marLeft w:val="0"/>
      <w:marRight w:val="0"/>
      <w:marTop w:val="0"/>
      <w:marBottom w:val="0"/>
      <w:divBdr>
        <w:top w:val="none" w:sz="0" w:space="0" w:color="auto"/>
        <w:left w:val="none" w:sz="0" w:space="0" w:color="auto"/>
        <w:bottom w:val="none" w:sz="0" w:space="0" w:color="auto"/>
        <w:right w:val="none" w:sz="0" w:space="0" w:color="auto"/>
      </w:divBdr>
      <w:divsChild>
        <w:div w:id="267783819">
          <w:marLeft w:val="360"/>
          <w:marRight w:val="0"/>
          <w:marTop w:val="200"/>
          <w:marBottom w:val="0"/>
          <w:divBdr>
            <w:top w:val="none" w:sz="0" w:space="0" w:color="auto"/>
            <w:left w:val="none" w:sz="0" w:space="0" w:color="auto"/>
            <w:bottom w:val="none" w:sz="0" w:space="0" w:color="auto"/>
            <w:right w:val="none" w:sz="0" w:space="0" w:color="auto"/>
          </w:divBdr>
        </w:div>
        <w:div w:id="364987544">
          <w:marLeft w:val="360"/>
          <w:marRight w:val="0"/>
          <w:marTop w:val="200"/>
          <w:marBottom w:val="0"/>
          <w:divBdr>
            <w:top w:val="none" w:sz="0" w:space="0" w:color="auto"/>
            <w:left w:val="none" w:sz="0" w:space="0" w:color="auto"/>
            <w:bottom w:val="none" w:sz="0" w:space="0" w:color="auto"/>
            <w:right w:val="none" w:sz="0" w:space="0" w:color="auto"/>
          </w:divBdr>
        </w:div>
        <w:div w:id="1268925165">
          <w:marLeft w:val="360"/>
          <w:marRight w:val="0"/>
          <w:marTop w:val="200"/>
          <w:marBottom w:val="0"/>
          <w:divBdr>
            <w:top w:val="none" w:sz="0" w:space="0" w:color="auto"/>
            <w:left w:val="none" w:sz="0" w:space="0" w:color="auto"/>
            <w:bottom w:val="none" w:sz="0" w:space="0" w:color="auto"/>
            <w:right w:val="none" w:sz="0" w:space="0" w:color="auto"/>
          </w:divBdr>
        </w:div>
      </w:divsChild>
    </w:div>
    <w:div w:id="377320095">
      <w:bodyDiv w:val="1"/>
      <w:marLeft w:val="0"/>
      <w:marRight w:val="0"/>
      <w:marTop w:val="0"/>
      <w:marBottom w:val="0"/>
      <w:divBdr>
        <w:top w:val="none" w:sz="0" w:space="0" w:color="auto"/>
        <w:left w:val="none" w:sz="0" w:space="0" w:color="auto"/>
        <w:bottom w:val="none" w:sz="0" w:space="0" w:color="auto"/>
        <w:right w:val="none" w:sz="0" w:space="0" w:color="auto"/>
      </w:divBdr>
      <w:divsChild>
        <w:div w:id="1392076157">
          <w:marLeft w:val="360"/>
          <w:marRight w:val="0"/>
          <w:marTop w:val="200"/>
          <w:marBottom w:val="0"/>
          <w:divBdr>
            <w:top w:val="none" w:sz="0" w:space="0" w:color="auto"/>
            <w:left w:val="none" w:sz="0" w:space="0" w:color="auto"/>
            <w:bottom w:val="none" w:sz="0" w:space="0" w:color="auto"/>
            <w:right w:val="none" w:sz="0" w:space="0" w:color="auto"/>
          </w:divBdr>
        </w:div>
      </w:divsChild>
    </w:div>
    <w:div w:id="487594210">
      <w:bodyDiv w:val="1"/>
      <w:marLeft w:val="0"/>
      <w:marRight w:val="0"/>
      <w:marTop w:val="0"/>
      <w:marBottom w:val="0"/>
      <w:divBdr>
        <w:top w:val="none" w:sz="0" w:space="0" w:color="auto"/>
        <w:left w:val="none" w:sz="0" w:space="0" w:color="auto"/>
        <w:bottom w:val="none" w:sz="0" w:space="0" w:color="auto"/>
        <w:right w:val="none" w:sz="0" w:space="0" w:color="auto"/>
      </w:divBdr>
      <w:divsChild>
        <w:div w:id="1361315531">
          <w:marLeft w:val="360"/>
          <w:marRight w:val="0"/>
          <w:marTop w:val="200"/>
          <w:marBottom w:val="0"/>
          <w:divBdr>
            <w:top w:val="none" w:sz="0" w:space="0" w:color="auto"/>
            <w:left w:val="none" w:sz="0" w:space="0" w:color="auto"/>
            <w:bottom w:val="none" w:sz="0" w:space="0" w:color="auto"/>
            <w:right w:val="none" w:sz="0" w:space="0" w:color="auto"/>
          </w:divBdr>
        </w:div>
      </w:divsChild>
    </w:div>
    <w:div w:id="688024027">
      <w:bodyDiv w:val="1"/>
      <w:marLeft w:val="0"/>
      <w:marRight w:val="0"/>
      <w:marTop w:val="0"/>
      <w:marBottom w:val="0"/>
      <w:divBdr>
        <w:top w:val="none" w:sz="0" w:space="0" w:color="auto"/>
        <w:left w:val="none" w:sz="0" w:space="0" w:color="auto"/>
        <w:bottom w:val="none" w:sz="0" w:space="0" w:color="auto"/>
        <w:right w:val="none" w:sz="0" w:space="0" w:color="auto"/>
      </w:divBdr>
      <w:divsChild>
        <w:div w:id="959579357">
          <w:marLeft w:val="360"/>
          <w:marRight w:val="0"/>
          <w:marTop w:val="200"/>
          <w:marBottom w:val="0"/>
          <w:divBdr>
            <w:top w:val="none" w:sz="0" w:space="0" w:color="auto"/>
            <w:left w:val="none" w:sz="0" w:space="0" w:color="auto"/>
            <w:bottom w:val="none" w:sz="0" w:space="0" w:color="auto"/>
            <w:right w:val="none" w:sz="0" w:space="0" w:color="auto"/>
          </w:divBdr>
        </w:div>
      </w:divsChild>
    </w:div>
    <w:div w:id="719520179">
      <w:bodyDiv w:val="1"/>
      <w:marLeft w:val="0"/>
      <w:marRight w:val="0"/>
      <w:marTop w:val="0"/>
      <w:marBottom w:val="0"/>
      <w:divBdr>
        <w:top w:val="none" w:sz="0" w:space="0" w:color="auto"/>
        <w:left w:val="none" w:sz="0" w:space="0" w:color="auto"/>
        <w:bottom w:val="none" w:sz="0" w:space="0" w:color="auto"/>
        <w:right w:val="none" w:sz="0" w:space="0" w:color="auto"/>
      </w:divBdr>
      <w:divsChild>
        <w:div w:id="1854494593">
          <w:marLeft w:val="360"/>
          <w:marRight w:val="0"/>
          <w:marTop w:val="200"/>
          <w:marBottom w:val="0"/>
          <w:divBdr>
            <w:top w:val="none" w:sz="0" w:space="0" w:color="auto"/>
            <w:left w:val="none" w:sz="0" w:space="0" w:color="auto"/>
            <w:bottom w:val="none" w:sz="0" w:space="0" w:color="auto"/>
            <w:right w:val="none" w:sz="0" w:space="0" w:color="auto"/>
          </w:divBdr>
        </w:div>
        <w:div w:id="931013953">
          <w:marLeft w:val="360"/>
          <w:marRight w:val="0"/>
          <w:marTop w:val="200"/>
          <w:marBottom w:val="0"/>
          <w:divBdr>
            <w:top w:val="none" w:sz="0" w:space="0" w:color="auto"/>
            <w:left w:val="none" w:sz="0" w:space="0" w:color="auto"/>
            <w:bottom w:val="none" w:sz="0" w:space="0" w:color="auto"/>
            <w:right w:val="none" w:sz="0" w:space="0" w:color="auto"/>
          </w:divBdr>
        </w:div>
        <w:div w:id="1083382502">
          <w:marLeft w:val="360"/>
          <w:marRight w:val="0"/>
          <w:marTop w:val="200"/>
          <w:marBottom w:val="0"/>
          <w:divBdr>
            <w:top w:val="none" w:sz="0" w:space="0" w:color="auto"/>
            <w:left w:val="none" w:sz="0" w:space="0" w:color="auto"/>
            <w:bottom w:val="none" w:sz="0" w:space="0" w:color="auto"/>
            <w:right w:val="none" w:sz="0" w:space="0" w:color="auto"/>
          </w:divBdr>
        </w:div>
        <w:div w:id="2105803438">
          <w:marLeft w:val="360"/>
          <w:marRight w:val="0"/>
          <w:marTop w:val="200"/>
          <w:marBottom w:val="0"/>
          <w:divBdr>
            <w:top w:val="none" w:sz="0" w:space="0" w:color="auto"/>
            <w:left w:val="none" w:sz="0" w:space="0" w:color="auto"/>
            <w:bottom w:val="none" w:sz="0" w:space="0" w:color="auto"/>
            <w:right w:val="none" w:sz="0" w:space="0" w:color="auto"/>
          </w:divBdr>
        </w:div>
        <w:div w:id="2067407558">
          <w:marLeft w:val="360"/>
          <w:marRight w:val="0"/>
          <w:marTop w:val="200"/>
          <w:marBottom w:val="0"/>
          <w:divBdr>
            <w:top w:val="none" w:sz="0" w:space="0" w:color="auto"/>
            <w:left w:val="none" w:sz="0" w:space="0" w:color="auto"/>
            <w:bottom w:val="none" w:sz="0" w:space="0" w:color="auto"/>
            <w:right w:val="none" w:sz="0" w:space="0" w:color="auto"/>
          </w:divBdr>
        </w:div>
      </w:divsChild>
    </w:div>
    <w:div w:id="720906434">
      <w:bodyDiv w:val="1"/>
      <w:marLeft w:val="0"/>
      <w:marRight w:val="0"/>
      <w:marTop w:val="0"/>
      <w:marBottom w:val="0"/>
      <w:divBdr>
        <w:top w:val="none" w:sz="0" w:space="0" w:color="auto"/>
        <w:left w:val="none" w:sz="0" w:space="0" w:color="auto"/>
        <w:bottom w:val="none" w:sz="0" w:space="0" w:color="auto"/>
        <w:right w:val="none" w:sz="0" w:space="0" w:color="auto"/>
      </w:divBdr>
      <w:divsChild>
        <w:div w:id="1843474800">
          <w:marLeft w:val="360"/>
          <w:marRight w:val="0"/>
          <w:marTop w:val="200"/>
          <w:marBottom w:val="0"/>
          <w:divBdr>
            <w:top w:val="none" w:sz="0" w:space="0" w:color="auto"/>
            <w:left w:val="none" w:sz="0" w:space="0" w:color="auto"/>
            <w:bottom w:val="none" w:sz="0" w:space="0" w:color="auto"/>
            <w:right w:val="none" w:sz="0" w:space="0" w:color="auto"/>
          </w:divBdr>
        </w:div>
      </w:divsChild>
    </w:div>
    <w:div w:id="778986903">
      <w:bodyDiv w:val="1"/>
      <w:marLeft w:val="0"/>
      <w:marRight w:val="0"/>
      <w:marTop w:val="0"/>
      <w:marBottom w:val="0"/>
      <w:divBdr>
        <w:top w:val="none" w:sz="0" w:space="0" w:color="auto"/>
        <w:left w:val="none" w:sz="0" w:space="0" w:color="auto"/>
        <w:bottom w:val="none" w:sz="0" w:space="0" w:color="auto"/>
        <w:right w:val="none" w:sz="0" w:space="0" w:color="auto"/>
      </w:divBdr>
      <w:divsChild>
        <w:div w:id="14233451">
          <w:marLeft w:val="360"/>
          <w:marRight w:val="0"/>
          <w:marTop w:val="200"/>
          <w:marBottom w:val="0"/>
          <w:divBdr>
            <w:top w:val="none" w:sz="0" w:space="0" w:color="auto"/>
            <w:left w:val="none" w:sz="0" w:space="0" w:color="auto"/>
            <w:bottom w:val="none" w:sz="0" w:space="0" w:color="auto"/>
            <w:right w:val="none" w:sz="0" w:space="0" w:color="auto"/>
          </w:divBdr>
        </w:div>
        <w:div w:id="778329770">
          <w:marLeft w:val="360"/>
          <w:marRight w:val="0"/>
          <w:marTop w:val="200"/>
          <w:marBottom w:val="0"/>
          <w:divBdr>
            <w:top w:val="none" w:sz="0" w:space="0" w:color="auto"/>
            <w:left w:val="none" w:sz="0" w:space="0" w:color="auto"/>
            <w:bottom w:val="none" w:sz="0" w:space="0" w:color="auto"/>
            <w:right w:val="none" w:sz="0" w:space="0" w:color="auto"/>
          </w:divBdr>
        </w:div>
        <w:div w:id="1750153702">
          <w:marLeft w:val="360"/>
          <w:marRight w:val="0"/>
          <w:marTop w:val="200"/>
          <w:marBottom w:val="0"/>
          <w:divBdr>
            <w:top w:val="none" w:sz="0" w:space="0" w:color="auto"/>
            <w:left w:val="none" w:sz="0" w:space="0" w:color="auto"/>
            <w:bottom w:val="none" w:sz="0" w:space="0" w:color="auto"/>
            <w:right w:val="none" w:sz="0" w:space="0" w:color="auto"/>
          </w:divBdr>
        </w:div>
        <w:div w:id="1423526799">
          <w:marLeft w:val="360"/>
          <w:marRight w:val="0"/>
          <w:marTop w:val="200"/>
          <w:marBottom w:val="0"/>
          <w:divBdr>
            <w:top w:val="none" w:sz="0" w:space="0" w:color="auto"/>
            <w:left w:val="none" w:sz="0" w:space="0" w:color="auto"/>
            <w:bottom w:val="none" w:sz="0" w:space="0" w:color="auto"/>
            <w:right w:val="none" w:sz="0" w:space="0" w:color="auto"/>
          </w:divBdr>
        </w:div>
        <w:div w:id="1633629973">
          <w:marLeft w:val="360"/>
          <w:marRight w:val="0"/>
          <w:marTop w:val="200"/>
          <w:marBottom w:val="0"/>
          <w:divBdr>
            <w:top w:val="none" w:sz="0" w:space="0" w:color="auto"/>
            <w:left w:val="none" w:sz="0" w:space="0" w:color="auto"/>
            <w:bottom w:val="none" w:sz="0" w:space="0" w:color="auto"/>
            <w:right w:val="none" w:sz="0" w:space="0" w:color="auto"/>
          </w:divBdr>
        </w:div>
        <w:div w:id="1433936545">
          <w:marLeft w:val="360"/>
          <w:marRight w:val="0"/>
          <w:marTop w:val="200"/>
          <w:marBottom w:val="0"/>
          <w:divBdr>
            <w:top w:val="none" w:sz="0" w:space="0" w:color="auto"/>
            <w:left w:val="none" w:sz="0" w:space="0" w:color="auto"/>
            <w:bottom w:val="none" w:sz="0" w:space="0" w:color="auto"/>
            <w:right w:val="none" w:sz="0" w:space="0" w:color="auto"/>
          </w:divBdr>
        </w:div>
        <w:div w:id="1419012056">
          <w:marLeft w:val="360"/>
          <w:marRight w:val="0"/>
          <w:marTop w:val="200"/>
          <w:marBottom w:val="0"/>
          <w:divBdr>
            <w:top w:val="none" w:sz="0" w:space="0" w:color="auto"/>
            <w:left w:val="none" w:sz="0" w:space="0" w:color="auto"/>
            <w:bottom w:val="none" w:sz="0" w:space="0" w:color="auto"/>
            <w:right w:val="none" w:sz="0" w:space="0" w:color="auto"/>
          </w:divBdr>
        </w:div>
        <w:div w:id="325287931">
          <w:marLeft w:val="360"/>
          <w:marRight w:val="0"/>
          <w:marTop w:val="200"/>
          <w:marBottom w:val="0"/>
          <w:divBdr>
            <w:top w:val="none" w:sz="0" w:space="0" w:color="auto"/>
            <w:left w:val="none" w:sz="0" w:space="0" w:color="auto"/>
            <w:bottom w:val="none" w:sz="0" w:space="0" w:color="auto"/>
            <w:right w:val="none" w:sz="0" w:space="0" w:color="auto"/>
          </w:divBdr>
        </w:div>
        <w:div w:id="232470176">
          <w:marLeft w:val="360"/>
          <w:marRight w:val="0"/>
          <w:marTop w:val="200"/>
          <w:marBottom w:val="0"/>
          <w:divBdr>
            <w:top w:val="none" w:sz="0" w:space="0" w:color="auto"/>
            <w:left w:val="none" w:sz="0" w:space="0" w:color="auto"/>
            <w:bottom w:val="none" w:sz="0" w:space="0" w:color="auto"/>
            <w:right w:val="none" w:sz="0" w:space="0" w:color="auto"/>
          </w:divBdr>
        </w:div>
      </w:divsChild>
    </w:div>
    <w:div w:id="815605051">
      <w:bodyDiv w:val="1"/>
      <w:marLeft w:val="0"/>
      <w:marRight w:val="0"/>
      <w:marTop w:val="0"/>
      <w:marBottom w:val="0"/>
      <w:divBdr>
        <w:top w:val="none" w:sz="0" w:space="0" w:color="auto"/>
        <w:left w:val="none" w:sz="0" w:space="0" w:color="auto"/>
        <w:bottom w:val="none" w:sz="0" w:space="0" w:color="auto"/>
        <w:right w:val="none" w:sz="0" w:space="0" w:color="auto"/>
      </w:divBdr>
    </w:div>
    <w:div w:id="901987209">
      <w:bodyDiv w:val="1"/>
      <w:marLeft w:val="0"/>
      <w:marRight w:val="0"/>
      <w:marTop w:val="0"/>
      <w:marBottom w:val="0"/>
      <w:divBdr>
        <w:top w:val="none" w:sz="0" w:space="0" w:color="auto"/>
        <w:left w:val="none" w:sz="0" w:space="0" w:color="auto"/>
        <w:bottom w:val="none" w:sz="0" w:space="0" w:color="auto"/>
        <w:right w:val="none" w:sz="0" w:space="0" w:color="auto"/>
      </w:divBdr>
      <w:divsChild>
        <w:div w:id="471138380">
          <w:marLeft w:val="360"/>
          <w:marRight w:val="0"/>
          <w:marTop w:val="200"/>
          <w:marBottom w:val="0"/>
          <w:divBdr>
            <w:top w:val="none" w:sz="0" w:space="0" w:color="auto"/>
            <w:left w:val="none" w:sz="0" w:space="0" w:color="auto"/>
            <w:bottom w:val="none" w:sz="0" w:space="0" w:color="auto"/>
            <w:right w:val="none" w:sz="0" w:space="0" w:color="auto"/>
          </w:divBdr>
        </w:div>
        <w:div w:id="1757049778">
          <w:marLeft w:val="360"/>
          <w:marRight w:val="0"/>
          <w:marTop w:val="200"/>
          <w:marBottom w:val="0"/>
          <w:divBdr>
            <w:top w:val="none" w:sz="0" w:space="0" w:color="auto"/>
            <w:left w:val="none" w:sz="0" w:space="0" w:color="auto"/>
            <w:bottom w:val="none" w:sz="0" w:space="0" w:color="auto"/>
            <w:right w:val="none" w:sz="0" w:space="0" w:color="auto"/>
          </w:divBdr>
        </w:div>
        <w:div w:id="522013074">
          <w:marLeft w:val="360"/>
          <w:marRight w:val="0"/>
          <w:marTop w:val="200"/>
          <w:marBottom w:val="0"/>
          <w:divBdr>
            <w:top w:val="none" w:sz="0" w:space="0" w:color="auto"/>
            <w:left w:val="none" w:sz="0" w:space="0" w:color="auto"/>
            <w:bottom w:val="none" w:sz="0" w:space="0" w:color="auto"/>
            <w:right w:val="none" w:sz="0" w:space="0" w:color="auto"/>
          </w:divBdr>
        </w:div>
        <w:div w:id="317265617">
          <w:marLeft w:val="360"/>
          <w:marRight w:val="0"/>
          <w:marTop w:val="200"/>
          <w:marBottom w:val="0"/>
          <w:divBdr>
            <w:top w:val="none" w:sz="0" w:space="0" w:color="auto"/>
            <w:left w:val="none" w:sz="0" w:space="0" w:color="auto"/>
            <w:bottom w:val="none" w:sz="0" w:space="0" w:color="auto"/>
            <w:right w:val="none" w:sz="0" w:space="0" w:color="auto"/>
          </w:divBdr>
        </w:div>
        <w:div w:id="1224105069">
          <w:marLeft w:val="360"/>
          <w:marRight w:val="0"/>
          <w:marTop w:val="200"/>
          <w:marBottom w:val="0"/>
          <w:divBdr>
            <w:top w:val="none" w:sz="0" w:space="0" w:color="auto"/>
            <w:left w:val="none" w:sz="0" w:space="0" w:color="auto"/>
            <w:bottom w:val="none" w:sz="0" w:space="0" w:color="auto"/>
            <w:right w:val="none" w:sz="0" w:space="0" w:color="auto"/>
          </w:divBdr>
        </w:div>
        <w:div w:id="414740566">
          <w:marLeft w:val="360"/>
          <w:marRight w:val="0"/>
          <w:marTop w:val="200"/>
          <w:marBottom w:val="0"/>
          <w:divBdr>
            <w:top w:val="none" w:sz="0" w:space="0" w:color="auto"/>
            <w:left w:val="none" w:sz="0" w:space="0" w:color="auto"/>
            <w:bottom w:val="none" w:sz="0" w:space="0" w:color="auto"/>
            <w:right w:val="none" w:sz="0" w:space="0" w:color="auto"/>
          </w:divBdr>
        </w:div>
        <w:div w:id="626157404">
          <w:marLeft w:val="360"/>
          <w:marRight w:val="0"/>
          <w:marTop w:val="200"/>
          <w:marBottom w:val="0"/>
          <w:divBdr>
            <w:top w:val="none" w:sz="0" w:space="0" w:color="auto"/>
            <w:left w:val="none" w:sz="0" w:space="0" w:color="auto"/>
            <w:bottom w:val="none" w:sz="0" w:space="0" w:color="auto"/>
            <w:right w:val="none" w:sz="0" w:space="0" w:color="auto"/>
          </w:divBdr>
        </w:div>
        <w:div w:id="1085611291">
          <w:marLeft w:val="360"/>
          <w:marRight w:val="0"/>
          <w:marTop w:val="200"/>
          <w:marBottom w:val="0"/>
          <w:divBdr>
            <w:top w:val="none" w:sz="0" w:space="0" w:color="auto"/>
            <w:left w:val="none" w:sz="0" w:space="0" w:color="auto"/>
            <w:bottom w:val="none" w:sz="0" w:space="0" w:color="auto"/>
            <w:right w:val="none" w:sz="0" w:space="0" w:color="auto"/>
          </w:divBdr>
        </w:div>
      </w:divsChild>
    </w:div>
    <w:div w:id="949974047">
      <w:bodyDiv w:val="1"/>
      <w:marLeft w:val="0"/>
      <w:marRight w:val="0"/>
      <w:marTop w:val="0"/>
      <w:marBottom w:val="0"/>
      <w:divBdr>
        <w:top w:val="none" w:sz="0" w:space="0" w:color="auto"/>
        <w:left w:val="none" w:sz="0" w:space="0" w:color="auto"/>
        <w:bottom w:val="none" w:sz="0" w:space="0" w:color="auto"/>
        <w:right w:val="none" w:sz="0" w:space="0" w:color="auto"/>
      </w:divBdr>
      <w:divsChild>
        <w:div w:id="1204099">
          <w:marLeft w:val="360"/>
          <w:marRight w:val="0"/>
          <w:marTop w:val="200"/>
          <w:marBottom w:val="0"/>
          <w:divBdr>
            <w:top w:val="none" w:sz="0" w:space="0" w:color="auto"/>
            <w:left w:val="none" w:sz="0" w:space="0" w:color="auto"/>
            <w:bottom w:val="none" w:sz="0" w:space="0" w:color="auto"/>
            <w:right w:val="none" w:sz="0" w:space="0" w:color="auto"/>
          </w:divBdr>
        </w:div>
        <w:div w:id="900798105">
          <w:marLeft w:val="360"/>
          <w:marRight w:val="0"/>
          <w:marTop w:val="200"/>
          <w:marBottom w:val="0"/>
          <w:divBdr>
            <w:top w:val="none" w:sz="0" w:space="0" w:color="auto"/>
            <w:left w:val="none" w:sz="0" w:space="0" w:color="auto"/>
            <w:bottom w:val="none" w:sz="0" w:space="0" w:color="auto"/>
            <w:right w:val="none" w:sz="0" w:space="0" w:color="auto"/>
          </w:divBdr>
        </w:div>
        <w:div w:id="402022140">
          <w:marLeft w:val="360"/>
          <w:marRight w:val="0"/>
          <w:marTop w:val="200"/>
          <w:marBottom w:val="0"/>
          <w:divBdr>
            <w:top w:val="none" w:sz="0" w:space="0" w:color="auto"/>
            <w:left w:val="none" w:sz="0" w:space="0" w:color="auto"/>
            <w:bottom w:val="none" w:sz="0" w:space="0" w:color="auto"/>
            <w:right w:val="none" w:sz="0" w:space="0" w:color="auto"/>
          </w:divBdr>
        </w:div>
        <w:div w:id="2067561047">
          <w:marLeft w:val="360"/>
          <w:marRight w:val="0"/>
          <w:marTop w:val="200"/>
          <w:marBottom w:val="0"/>
          <w:divBdr>
            <w:top w:val="none" w:sz="0" w:space="0" w:color="auto"/>
            <w:left w:val="none" w:sz="0" w:space="0" w:color="auto"/>
            <w:bottom w:val="none" w:sz="0" w:space="0" w:color="auto"/>
            <w:right w:val="none" w:sz="0" w:space="0" w:color="auto"/>
          </w:divBdr>
        </w:div>
        <w:div w:id="1552691021">
          <w:marLeft w:val="360"/>
          <w:marRight w:val="0"/>
          <w:marTop w:val="200"/>
          <w:marBottom w:val="0"/>
          <w:divBdr>
            <w:top w:val="none" w:sz="0" w:space="0" w:color="auto"/>
            <w:left w:val="none" w:sz="0" w:space="0" w:color="auto"/>
            <w:bottom w:val="none" w:sz="0" w:space="0" w:color="auto"/>
            <w:right w:val="none" w:sz="0" w:space="0" w:color="auto"/>
          </w:divBdr>
        </w:div>
        <w:div w:id="1593587212">
          <w:marLeft w:val="360"/>
          <w:marRight w:val="0"/>
          <w:marTop w:val="200"/>
          <w:marBottom w:val="0"/>
          <w:divBdr>
            <w:top w:val="none" w:sz="0" w:space="0" w:color="auto"/>
            <w:left w:val="none" w:sz="0" w:space="0" w:color="auto"/>
            <w:bottom w:val="none" w:sz="0" w:space="0" w:color="auto"/>
            <w:right w:val="none" w:sz="0" w:space="0" w:color="auto"/>
          </w:divBdr>
        </w:div>
        <w:div w:id="2077126262">
          <w:marLeft w:val="360"/>
          <w:marRight w:val="0"/>
          <w:marTop w:val="200"/>
          <w:marBottom w:val="0"/>
          <w:divBdr>
            <w:top w:val="none" w:sz="0" w:space="0" w:color="auto"/>
            <w:left w:val="none" w:sz="0" w:space="0" w:color="auto"/>
            <w:bottom w:val="none" w:sz="0" w:space="0" w:color="auto"/>
            <w:right w:val="none" w:sz="0" w:space="0" w:color="auto"/>
          </w:divBdr>
        </w:div>
        <w:div w:id="797332350">
          <w:marLeft w:val="360"/>
          <w:marRight w:val="0"/>
          <w:marTop w:val="200"/>
          <w:marBottom w:val="0"/>
          <w:divBdr>
            <w:top w:val="none" w:sz="0" w:space="0" w:color="auto"/>
            <w:left w:val="none" w:sz="0" w:space="0" w:color="auto"/>
            <w:bottom w:val="none" w:sz="0" w:space="0" w:color="auto"/>
            <w:right w:val="none" w:sz="0" w:space="0" w:color="auto"/>
          </w:divBdr>
        </w:div>
      </w:divsChild>
    </w:div>
    <w:div w:id="1029378336">
      <w:bodyDiv w:val="1"/>
      <w:marLeft w:val="0"/>
      <w:marRight w:val="0"/>
      <w:marTop w:val="0"/>
      <w:marBottom w:val="0"/>
      <w:divBdr>
        <w:top w:val="none" w:sz="0" w:space="0" w:color="auto"/>
        <w:left w:val="none" w:sz="0" w:space="0" w:color="auto"/>
        <w:bottom w:val="none" w:sz="0" w:space="0" w:color="auto"/>
        <w:right w:val="none" w:sz="0" w:space="0" w:color="auto"/>
      </w:divBdr>
      <w:divsChild>
        <w:div w:id="1051735361">
          <w:marLeft w:val="360"/>
          <w:marRight w:val="0"/>
          <w:marTop w:val="200"/>
          <w:marBottom w:val="0"/>
          <w:divBdr>
            <w:top w:val="none" w:sz="0" w:space="0" w:color="auto"/>
            <w:left w:val="none" w:sz="0" w:space="0" w:color="auto"/>
            <w:bottom w:val="none" w:sz="0" w:space="0" w:color="auto"/>
            <w:right w:val="none" w:sz="0" w:space="0" w:color="auto"/>
          </w:divBdr>
        </w:div>
        <w:div w:id="1578786786">
          <w:marLeft w:val="360"/>
          <w:marRight w:val="0"/>
          <w:marTop w:val="200"/>
          <w:marBottom w:val="0"/>
          <w:divBdr>
            <w:top w:val="none" w:sz="0" w:space="0" w:color="auto"/>
            <w:left w:val="none" w:sz="0" w:space="0" w:color="auto"/>
            <w:bottom w:val="none" w:sz="0" w:space="0" w:color="auto"/>
            <w:right w:val="none" w:sz="0" w:space="0" w:color="auto"/>
          </w:divBdr>
        </w:div>
        <w:div w:id="1934127003">
          <w:marLeft w:val="360"/>
          <w:marRight w:val="0"/>
          <w:marTop w:val="200"/>
          <w:marBottom w:val="0"/>
          <w:divBdr>
            <w:top w:val="none" w:sz="0" w:space="0" w:color="auto"/>
            <w:left w:val="none" w:sz="0" w:space="0" w:color="auto"/>
            <w:bottom w:val="none" w:sz="0" w:space="0" w:color="auto"/>
            <w:right w:val="none" w:sz="0" w:space="0" w:color="auto"/>
          </w:divBdr>
        </w:div>
      </w:divsChild>
    </w:div>
    <w:div w:id="1272316798">
      <w:bodyDiv w:val="1"/>
      <w:marLeft w:val="0"/>
      <w:marRight w:val="0"/>
      <w:marTop w:val="0"/>
      <w:marBottom w:val="0"/>
      <w:divBdr>
        <w:top w:val="none" w:sz="0" w:space="0" w:color="auto"/>
        <w:left w:val="none" w:sz="0" w:space="0" w:color="auto"/>
        <w:bottom w:val="none" w:sz="0" w:space="0" w:color="auto"/>
        <w:right w:val="none" w:sz="0" w:space="0" w:color="auto"/>
      </w:divBdr>
      <w:divsChild>
        <w:div w:id="334964620">
          <w:marLeft w:val="360"/>
          <w:marRight w:val="0"/>
          <w:marTop w:val="200"/>
          <w:marBottom w:val="0"/>
          <w:divBdr>
            <w:top w:val="none" w:sz="0" w:space="0" w:color="auto"/>
            <w:left w:val="none" w:sz="0" w:space="0" w:color="auto"/>
            <w:bottom w:val="none" w:sz="0" w:space="0" w:color="auto"/>
            <w:right w:val="none" w:sz="0" w:space="0" w:color="auto"/>
          </w:divBdr>
        </w:div>
      </w:divsChild>
    </w:div>
    <w:div w:id="1319460067">
      <w:bodyDiv w:val="1"/>
      <w:marLeft w:val="0"/>
      <w:marRight w:val="0"/>
      <w:marTop w:val="0"/>
      <w:marBottom w:val="0"/>
      <w:divBdr>
        <w:top w:val="none" w:sz="0" w:space="0" w:color="auto"/>
        <w:left w:val="none" w:sz="0" w:space="0" w:color="auto"/>
        <w:bottom w:val="none" w:sz="0" w:space="0" w:color="auto"/>
        <w:right w:val="none" w:sz="0" w:space="0" w:color="auto"/>
      </w:divBdr>
      <w:divsChild>
        <w:div w:id="1924104139">
          <w:marLeft w:val="360"/>
          <w:marRight w:val="0"/>
          <w:marTop w:val="200"/>
          <w:marBottom w:val="0"/>
          <w:divBdr>
            <w:top w:val="none" w:sz="0" w:space="0" w:color="auto"/>
            <w:left w:val="none" w:sz="0" w:space="0" w:color="auto"/>
            <w:bottom w:val="none" w:sz="0" w:space="0" w:color="auto"/>
            <w:right w:val="none" w:sz="0" w:space="0" w:color="auto"/>
          </w:divBdr>
        </w:div>
      </w:divsChild>
    </w:div>
    <w:div w:id="1355421246">
      <w:bodyDiv w:val="1"/>
      <w:marLeft w:val="0"/>
      <w:marRight w:val="0"/>
      <w:marTop w:val="0"/>
      <w:marBottom w:val="0"/>
      <w:divBdr>
        <w:top w:val="none" w:sz="0" w:space="0" w:color="auto"/>
        <w:left w:val="none" w:sz="0" w:space="0" w:color="auto"/>
        <w:bottom w:val="none" w:sz="0" w:space="0" w:color="auto"/>
        <w:right w:val="none" w:sz="0" w:space="0" w:color="auto"/>
      </w:divBdr>
      <w:divsChild>
        <w:div w:id="693070064">
          <w:marLeft w:val="0"/>
          <w:marRight w:val="0"/>
          <w:marTop w:val="0"/>
          <w:marBottom w:val="0"/>
          <w:divBdr>
            <w:top w:val="none" w:sz="0" w:space="0" w:color="auto"/>
            <w:left w:val="none" w:sz="0" w:space="0" w:color="auto"/>
            <w:bottom w:val="none" w:sz="0" w:space="0" w:color="auto"/>
            <w:right w:val="none" w:sz="0" w:space="0" w:color="auto"/>
          </w:divBdr>
          <w:divsChild>
            <w:div w:id="1407654725">
              <w:marLeft w:val="0"/>
              <w:marRight w:val="0"/>
              <w:marTop w:val="0"/>
              <w:marBottom w:val="450"/>
              <w:divBdr>
                <w:top w:val="none" w:sz="0" w:space="0" w:color="auto"/>
                <w:left w:val="none" w:sz="0" w:space="0" w:color="auto"/>
                <w:bottom w:val="none" w:sz="0" w:space="0" w:color="auto"/>
                <w:right w:val="none" w:sz="0" w:space="0" w:color="auto"/>
              </w:divBdr>
              <w:divsChild>
                <w:div w:id="1838111616">
                  <w:marLeft w:val="0"/>
                  <w:marRight w:val="0"/>
                  <w:marTop w:val="0"/>
                  <w:marBottom w:val="0"/>
                  <w:divBdr>
                    <w:top w:val="none" w:sz="0" w:space="0" w:color="auto"/>
                    <w:left w:val="none" w:sz="0" w:space="0" w:color="auto"/>
                    <w:bottom w:val="none" w:sz="0" w:space="0" w:color="auto"/>
                    <w:right w:val="none" w:sz="0" w:space="0" w:color="auto"/>
                  </w:divBdr>
                  <w:divsChild>
                    <w:div w:id="1064379881">
                      <w:marLeft w:val="0"/>
                      <w:marRight w:val="0"/>
                      <w:marTop w:val="0"/>
                      <w:marBottom w:val="0"/>
                      <w:divBdr>
                        <w:top w:val="none" w:sz="0" w:space="0" w:color="auto"/>
                        <w:left w:val="none" w:sz="0" w:space="0" w:color="auto"/>
                        <w:bottom w:val="none" w:sz="0" w:space="0" w:color="auto"/>
                        <w:right w:val="none" w:sz="0" w:space="0" w:color="auto"/>
                      </w:divBdr>
                      <w:divsChild>
                        <w:div w:id="15911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018300">
      <w:bodyDiv w:val="1"/>
      <w:marLeft w:val="0"/>
      <w:marRight w:val="0"/>
      <w:marTop w:val="0"/>
      <w:marBottom w:val="0"/>
      <w:divBdr>
        <w:top w:val="none" w:sz="0" w:space="0" w:color="auto"/>
        <w:left w:val="none" w:sz="0" w:space="0" w:color="auto"/>
        <w:bottom w:val="none" w:sz="0" w:space="0" w:color="auto"/>
        <w:right w:val="none" w:sz="0" w:space="0" w:color="auto"/>
      </w:divBdr>
      <w:divsChild>
        <w:div w:id="1101098096">
          <w:marLeft w:val="0"/>
          <w:marRight w:val="0"/>
          <w:marTop w:val="0"/>
          <w:marBottom w:val="0"/>
          <w:divBdr>
            <w:top w:val="none" w:sz="0" w:space="0" w:color="auto"/>
            <w:left w:val="none" w:sz="0" w:space="0" w:color="auto"/>
            <w:bottom w:val="none" w:sz="0" w:space="0" w:color="auto"/>
            <w:right w:val="none" w:sz="0" w:space="0" w:color="auto"/>
          </w:divBdr>
          <w:divsChild>
            <w:div w:id="1913812945">
              <w:marLeft w:val="0"/>
              <w:marRight w:val="0"/>
              <w:marTop w:val="0"/>
              <w:marBottom w:val="0"/>
              <w:divBdr>
                <w:top w:val="none" w:sz="0" w:space="0" w:color="auto"/>
                <w:left w:val="none" w:sz="0" w:space="0" w:color="auto"/>
                <w:bottom w:val="none" w:sz="0" w:space="0" w:color="auto"/>
                <w:right w:val="none" w:sz="0" w:space="0" w:color="auto"/>
              </w:divBdr>
              <w:divsChild>
                <w:div w:id="505635579">
                  <w:marLeft w:val="0"/>
                  <w:marRight w:val="0"/>
                  <w:marTop w:val="0"/>
                  <w:marBottom w:val="0"/>
                  <w:divBdr>
                    <w:top w:val="none" w:sz="0" w:space="0" w:color="auto"/>
                    <w:left w:val="none" w:sz="0" w:space="0" w:color="auto"/>
                    <w:bottom w:val="none" w:sz="0" w:space="0" w:color="auto"/>
                    <w:right w:val="none" w:sz="0" w:space="0" w:color="auto"/>
                  </w:divBdr>
                </w:div>
                <w:div w:id="12370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3575">
          <w:marLeft w:val="0"/>
          <w:marRight w:val="0"/>
          <w:marTop w:val="0"/>
          <w:marBottom w:val="0"/>
          <w:divBdr>
            <w:top w:val="none" w:sz="0" w:space="0" w:color="auto"/>
            <w:left w:val="none" w:sz="0" w:space="0" w:color="auto"/>
            <w:bottom w:val="none" w:sz="0" w:space="0" w:color="auto"/>
            <w:right w:val="none" w:sz="0" w:space="0" w:color="auto"/>
          </w:divBdr>
          <w:divsChild>
            <w:div w:id="716584198">
              <w:marLeft w:val="0"/>
              <w:marRight w:val="0"/>
              <w:marTop w:val="0"/>
              <w:marBottom w:val="0"/>
              <w:divBdr>
                <w:top w:val="none" w:sz="0" w:space="0" w:color="auto"/>
                <w:left w:val="none" w:sz="0" w:space="0" w:color="auto"/>
                <w:bottom w:val="none" w:sz="0" w:space="0" w:color="auto"/>
                <w:right w:val="none" w:sz="0" w:space="0" w:color="auto"/>
              </w:divBdr>
              <w:divsChild>
                <w:div w:id="601109057">
                  <w:marLeft w:val="0"/>
                  <w:marRight w:val="0"/>
                  <w:marTop w:val="0"/>
                  <w:marBottom w:val="0"/>
                  <w:divBdr>
                    <w:top w:val="none" w:sz="0" w:space="0" w:color="auto"/>
                    <w:left w:val="none" w:sz="0" w:space="0" w:color="auto"/>
                    <w:bottom w:val="none" w:sz="0" w:space="0" w:color="auto"/>
                    <w:right w:val="none" w:sz="0" w:space="0" w:color="auto"/>
                  </w:divBdr>
                </w:div>
                <w:div w:id="18048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7127">
      <w:bodyDiv w:val="1"/>
      <w:marLeft w:val="0"/>
      <w:marRight w:val="0"/>
      <w:marTop w:val="0"/>
      <w:marBottom w:val="0"/>
      <w:divBdr>
        <w:top w:val="none" w:sz="0" w:space="0" w:color="auto"/>
        <w:left w:val="none" w:sz="0" w:space="0" w:color="auto"/>
        <w:bottom w:val="none" w:sz="0" w:space="0" w:color="auto"/>
        <w:right w:val="none" w:sz="0" w:space="0" w:color="auto"/>
      </w:divBdr>
      <w:divsChild>
        <w:div w:id="561252322">
          <w:marLeft w:val="360"/>
          <w:marRight w:val="0"/>
          <w:marTop w:val="200"/>
          <w:marBottom w:val="0"/>
          <w:divBdr>
            <w:top w:val="none" w:sz="0" w:space="0" w:color="auto"/>
            <w:left w:val="none" w:sz="0" w:space="0" w:color="auto"/>
            <w:bottom w:val="none" w:sz="0" w:space="0" w:color="auto"/>
            <w:right w:val="none" w:sz="0" w:space="0" w:color="auto"/>
          </w:divBdr>
        </w:div>
        <w:div w:id="88819656">
          <w:marLeft w:val="360"/>
          <w:marRight w:val="0"/>
          <w:marTop w:val="200"/>
          <w:marBottom w:val="0"/>
          <w:divBdr>
            <w:top w:val="none" w:sz="0" w:space="0" w:color="auto"/>
            <w:left w:val="none" w:sz="0" w:space="0" w:color="auto"/>
            <w:bottom w:val="none" w:sz="0" w:space="0" w:color="auto"/>
            <w:right w:val="none" w:sz="0" w:space="0" w:color="auto"/>
          </w:divBdr>
        </w:div>
      </w:divsChild>
    </w:div>
    <w:div w:id="1899901540">
      <w:bodyDiv w:val="1"/>
      <w:marLeft w:val="0"/>
      <w:marRight w:val="0"/>
      <w:marTop w:val="0"/>
      <w:marBottom w:val="0"/>
      <w:divBdr>
        <w:top w:val="none" w:sz="0" w:space="0" w:color="auto"/>
        <w:left w:val="none" w:sz="0" w:space="0" w:color="auto"/>
        <w:bottom w:val="none" w:sz="0" w:space="0" w:color="auto"/>
        <w:right w:val="none" w:sz="0" w:space="0" w:color="auto"/>
      </w:divBdr>
      <w:divsChild>
        <w:div w:id="450246002">
          <w:marLeft w:val="360"/>
          <w:marRight w:val="0"/>
          <w:marTop w:val="200"/>
          <w:marBottom w:val="0"/>
          <w:divBdr>
            <w:top w:val="none" w:sz="0" w:space="0" w:color="auto"/>
            <w:left w:val="none" w:sz="0" w:space="0" w:color="auto"/>
            <w:bottom w:val="none" w:sz="0" w:space="0" w:color="auto"/>
            <w:right w:val="none" w:sz="0" w:space="0" w:color="auto"/>
          </w:divBdr>
        </w:div>
        <w:div w:id="660547358">
          <w:marLeft w:val="360"/>
          <w:marRight w:val="0"/>
          <w:marTop w:val="200"/>
          <w:marBottom w:val="0"/>
          <w:divBdr>
            <w:top w:val="none" w:sz="0" w:space="0" w:color="auto"/>
            <w:left w:val="none" w:sz="0" w:space="0" w:color="auto"/>
            <w:bottom w:val="none" w:sz="0" w:space="0" w:color="auto"/>
            <w:right w:val="none" w:sz="0" w:space="0" w:color="auto"/>
          </w:divBdr>
        </w:div>
        <w:div w:id="1784231362">
          <w:marLeft w:val="360"/>
          <w:marRight w:val="0"/>
          <w:marTop w:val="200"/>
          <w:marBottom w:val="0"/>
          <w:divBdr>
            <w:top w:val="none" w:sz="0" w:space="0" w:color="auto"/>
            <w:left w:val="none" w:sz="0" w:space="0" w:color="auto"/>
            <w:bottom w:val="none" w:sz="0" w:space="0" w:color="auto"/>
            <w:right w:val="none" w:sz="0" w:space="0" w:color="auto"/>
          </w:divBdr>
        </w:div>
        <w:div w:id="1042435651">
          <w:marLeft w:val="360"/>
          <w:marRight w:val="0"/>
          <w:marTop w:val="200"/>
          <w:marBottom w:val="0"/>
          <w:divBdr>
            <w:top w:val="none" w:sz="0" w:space="0" w:color="auto"/>
            <w:left w:val="none" w:sz="0" w:space="0" w:color="auto"/>
            <w:bottom w:val="none" w:sz="0" w:space="0" w:color="auto"/>
            <w:right w:val="none" w:sz="0" w:space="0" w:color="auto"/>
          </w:divBdr>
        </w:div>
        <w:div w:id="1264191582">
          <w:marLeft w:val="360"/>
          <w:marRight w:val="0"/>
          <w:marTop w:val="200"/>
          <w:marBottom w:val="0"/>
          <w:divBdr>
            <w:top w:val="none" w:sz="0" w:space="0" w:color="auto"/>
            <w:left w:val="none" w:sz="0" w:space="0" w:color="auto"/>
            <w:bottom w:val="none" w:sz="0" w:space="0" w:color="auto"/>
            <w:right w:val="none" w:sz="0" w:space="0" w:color="auto"/>
          </w:divBdr>
        </w:div>
        <w:div w:id="650645845">
          <w:marLeft w:val="360"/>
          <w:marRight w:val="0"/>
          <w:marTop w:val="200"/>
          <w:marBottom w:val="0"/>
          <w:divBdr>
            <w:top w:val="none" w:sz="0" w:space="0" w:color="auto"/>
            <w:left w:val="none" w:sz="0" w:space="0" w:color="auto"/>
            <w:bottom w:val="none" w:sz="0" w:space="0" w:color="auto"/>
            <w:right w:val="none" w:sz="0" w:space="0" w:color="auto"/>
          </w:divBdr>
        </w:div>
      </w:divsChild>
    </w:div>
    <w:div w:id="2102409157">
      <w:bodyDiv w:val="1"/>
      <w:marLeft w:val="0"/>
      <w:marRight w:val="0"/>
      <w:marTop w:val="0"/>
      <w:marBottom w:val="0"/>
      <w:divBdr>
        <w:top w:val="none" w:sz="0" w:space="0" w:color="auto"/>
        <w:left w:val="none" w:sz="0" w:space="0" w:color="auto"/>
        <w:bottom w:val="none" w:sz="0" w:space="0" w:color="auto"/>
        <w:right w:val="none" w:sz="0" w:space="0" w:color="auto"/>
      </w:divBdr>
      <w:divsChild>
        <w:div w:id="559750800">
          <w:marLeft w:val="360"/>
          <w:marRight w:val="0"/>
          <w:marTop w:val="200"/>
          <w:marBottom w:val="0"/>
          <w:divBdr>
            <w:top w:val="none" w:sz="0" w:space="0" w:color="auto"/>
            <w:left w:val="none" w:sz="0" w:space="0" w:color="auto"/>
            <w:bottom w:val="none" w:sz="0" w:space="0" w:color="auto"/>
            <w:right w:val="none" w:sz="0" w:space="0" w:color="auto"/>
          </w:divBdr>
        </w:div>
        <w:div w:id="661398333">
          <w:marLeft w:val="360"/>
          <w:marRight w:val="0"/>
          <w:marTop w:val="200"/>
          <w:marBottom w:val="0"/>
          <w:divBdr>
            <w:top w:val="none" w:sz="0" w:space="0" w:color="auto"/>
            <w:left w:val="none" w:sz="0" w:space="0" w:color="auto"/>
            <w:bottom w:val="none" w:sz="0" w:space="0" w:color="auto"/>
            <w:right w:val="none" w:sz="0" w:space="0" w:color="auto"/>
          </w:divBdr>
        </w:div>
        <w:div w:id="7052519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S_Supreme_Cou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nualreviews.org/doi/10.1146/annurev-clinpsy-021815-09294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riminal-justice.iresearchnet.com/forensic-psychology/victim-participation/" TargetMode="External"/><Relationship Id="rId2" Type="http://schemas.openxmlformats.org/officeDocument/2006/relationships/hyperlink" Target="https://en.wikipedia.org/wiki/United_States_Federal_Sentencing_Guidelines" TargetMode="External"/><Relationship Id="rId1" Type="http://schemas.openxmlformats.org/officeDocument/2006/relationships/hyperlink" Target="https://faculty.washington.edu/smcohen/320/archang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5B72-EE83-4F9A-82A6-A27C43F7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8298</Words>
  <Characters>47300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2023-10-19T13:20:00Z</cp:lastPrinted>
  <dcterms:created xsi:type="dcterms:W3CDTF">2023-10-20T10:08:00Z</dcterms:created>
  <dcterms:modified xsi:type="dcterms:W3CDTF">2023-10-20T10:08:00Z</dcterms:modified>
</cp:coreProperties>
</file>