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ED9" w:rsidRDefault="00E14ED9" w:rsidP="00E14ED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THE HIGH COURT</w:t>
      </w:r>
    </w:p>
    <w:p w:rsidR="00E14ED9" w:rsidRDefault="00E14ED9" w:rsidP="00E14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14ED9" w:rsidRDefault="00E14ED9" w:rsidP="00E14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GENET MINING (PROPRIETARY) LIMITED</w:t>
      </w:r>
    </w:p>
    <w:p w:rsidR="00E14ED9" w:rsidRDefault="00E14ED9" w:rsidP="00E14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14ED9" w:rsidRDefault="00E14ED9" w:rsidP="00E14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PUNGWE MINING (PRIVATE) LIMITED</w:t>
      </w:r>
    </w:p>
    <w:p w:rsidR="00E14ED9" w:rsidRDefault="00E14ED9" w:rsidP="00E14ED9">
      <w:pPr>
        <w:spacing w:after="0" w:line="240" w:lineRule="auto"/>
        <w:jc w:val="both"/>
        <w:rPr>
          <w:rFonts w:ascii="Times New Roman" w:hAnsi="Times New Roman" w:cs="Times New Roman"/>
          <w:sz w:val="24"/>
          <w:szCs w:val="24"/>
        </w:rPr>
      </w:pPr>
    </w:p>
    <w:p w:rsidR="00E14ED9" w:rsidRDefault="00E14ED9" w:rsidP="00E14ED9">
      <w:pPr>
        <w:spacing w:after="0" w:line="240" w:lineRule="auto"/>
        <w:jc w:val="both"/>
        <w:rPr>
          <w:rFonts w:ascii="Times New Roman" w:hAnsi="Times New Roman" w:cs="Times New Roman"/>
          <w:sz w:val="24"/>
          <w:szCs w:val="24"/>
        </w:rPr>
      </w:pPr>
    </w:p>
    <w:p w:rsidR="00E14ED9" w:rsidRDefault="00E14ED9" w:rsidP="00E14ED9">
      <w:pPr>
        <w:spacing w:after="0" w:line="240" w:lineRule="auto"/>
        <w:jc w:val="both"/>
        <w:rPr>
          <w:rFonts w:ascii="Times New Roman" w:hAnsi="Times New Roman" w:cs="Times New Roman"/>
          <w:sz w:val="24"/>
          <w:szCs w:val="24"/>
        </w:rPr>
      </w:pPr>
    </w:p>
    <w:p w:rsidR="00E14ED9" w:rsidRDefault="00E14ED9" w:rsidP="00E14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14ED9" w:rsidRDefault="00E14ED9" w:rsidP="00E14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E14ED9" w:rsidRDefault="00E14ED9" w:rsidP="00E14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22 March 2017</w:t>
      </w:r>
    </w:p>
    <w:p w:rsidR="00E14ED9" w:rsidRDefault="00E14ED9" w:rsidP="00E14ED9">
      <w:pPr>
        <w:spacing w:after="0" w:line="240" w:lineRule="auto"/>
        <w:jc w:val="both"/>
        <w:rPr>
          <w:rFonts w:ascii="Times New Roman" w:hAnsi="Times New Roman" w:cs="Times New Roman"/>
          <w:sz w:val="24"/>
          <w:szCs w:val="24"/>
        </w:rPr>
      </w:pPr>
    </w:p>
    <w:p w:rsidR="00E14ED9" w:rsidRDefault="00E14ED9" w:rsidP="00E14ED9">
      <w:pPr>
        <w:spacing w:after="0" w:line="240" w:lineRule="auto"/>
        <w:jc w:val="both"/>
        <w:rPr>
          <w:rFonts w:ascii="Times New Roman" w:hAnsi="Times New Roman" w:cs="Times New Roman"/>
          <w:sz w:val="24"/>
          <w:szCs w:val="24"/>
        </w:rPr>
      </w:pPr>
    </w:p>
    <w:p w:rsidR="00E14ED9" w:rsidRDefault="00E14ED9" w:rsidP="00E14E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Interpleader</w:t>
      </w:r>
    </w:p>
    <w:p w:rsidR="00E14ED9" w:rsidRDefault="00E14ED9" w:rsidP="00E14ED9">
      <w:pPr>
        <w:spacing w:after="0" w:line="240" w:lineRule="auto"/>
        <w:jc w:val="both"/>
        <w:rPr>
          <w:rFonts w:ascii="Times New Roman" w:hAnsi="Times New Roman" w:cs="Times New Roman"/>
          <w:b/>
          <w:sz w:val="24"/>
          <w:szCs w:val="24"/>
        </w:rPr>
      </w:pPr>
    </w:p>
    <w:p w:rsidR="00E14ED9" w:rsidRDefault="00E14ED9" w:rsidP="00E14ED9">
      <w:pPr>
        <w:spacing w:after="0" w:line="240" w:lineRule="auto"/>
        <w:jc w:val="both"/>
        <w:rPr>
          <w:rFonts w:ascii="Times New Roman" w:hAnsi="Times New Roman" w:cs="Times New Roman"/>
          <w:b/>
          <w:sz w:val="24"/>
          <w:szCs w:val="24"/>
        </w:rPr>
      </w:pPr>
    </w:p>
    <w:p w:rsidR="00E14ED9" w:rsidRDefault="00E14ED9" w:rsidP="00E14ED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S.K Chivizhe, </w:t>
      </w:r>
      <w:r>
        <w:rPr>
          <w:rFonts w:ascii="Times New Roman" w:hAnsi="Times New Roman" w:cs="Times New Roman"/>
          <w:sz w:val="24"/>
          <w:szCs w:val="24"/>
        </w:rPr>
        <w:t>for the applicant</w:t>
      </w:r>
    </w:p>
    <w:p w:rsidR="00E14ED9" w:rsidRDefault="00E14ED9" w:rsidP="00E14ED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Magwaliba, </w:t>
      </w:r>
      <w:r>
        <w:rPr>
          <w:rFonts w:ascii="Times New Roman" w:hAnsi="Times New Roman" w:cs="Times New Roman"/>
          <w:sz w:val="24"/>
          <w:szCs w:val="24"/>
        </w:rPr>
        <w:t>for the Claimant</w:t>
      </w:r>
    </w:p>
    <w:p w:rsidR="00E14ED9" w:rsidRDefault="00E14ED9" w:rsidP="00E14ED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B. Diza, </w:t>
      </w:r>
      <w:r>
        <w:rPr>
          <w:rFonts w:ascii="Times New Roman" w:hAnsi="Times New Roman" w:cs="Times New Roman"/>
          <w:sz w:val="24"/>
          <w:szCs w:val="24"/>
        </w:rPr>
        <w:t>for the Judgment Creditor</w:t>
      </w:r>
      <w:r>
        <w:rPr>
          <w:rFonts w:ascii="Times New Roman" w:hAnsi="Times New Roman" w:cs="Times New Roman"/>
          <w:i/>
          <w:sz w:val="24"/>
          <w:szCs w:val="24"/>
        </w:rPr>
        <w:t xml:space="preserve"> </w:t>
      </w:r>
    </w:p>
    <w:p w:rsidR="00E14ED9" w:rsidRDefault="00E14ED9" w:rsidP="00E14ED9">
      <w:pPr>
        <w:spacing w:after="0" w:line="240" w:lineRule="auto"/>
        <w:jc w:val="both"/>
        <w:rPr>
          <w:rFonts w:ascii="Times New Roman" w:hAnsi="Times New Roman" w:cs="Times New Roman"/>
          <w:i/>
          <w:sz w:val="24"/>
          <w:szCs w:val="24"/>
        </w:rPr>
      </w:pPr>
    </w:p>
    <w:p w:rsidR="00E14ED9" w:rsidRDefault="00E14ED9" w:rsidP="00E14ED9">
      <w:pPr>
        <w:spacing w:after="0" w:line="240" w:lineRule="auto"/>
        <w:jc w:val="both"/>
        <w:rPr>
          <w:rFonts w:ascii="Times New Roman" w:hAnsi="Times New Roman" w:cs="Times New Roman"/>
          <w:i/>
          <w:sz w:val="24"/>
          <w:szCs w:val="24"/>
        </w:rPr>
      </w:pPr>
    </w:p>
    <w:p w:rsidR="00E3584A" w:rsidRDefault="00E14ED9" w:rsidP="00E14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 On 8 April 2016 and pursuant, to a writ of Execution against movable property issued out of this court, under case number HC 3964/15 in the matter between the judgment creditor and Mbada Diamonds (Pvt) Ltd</w:t>
      </w:r>
      <w:r w:rsidR="00360D58">
        <w:rPr>
          <w:rFonts w:ascii="Times New Roman" w:hAnsi="Times New Roman" w:cs="Times New Roman"/>
          <w:sz w:val="24"/>
          <w:szCs w:val="24"/>
        </w:rPr>
        <w:t xml:space="preserve"> (“Mbada Diamonds”)</w:t>
      </w:r>
      <w:r>
        <w:rPr>
          <w:rFonts w:ascii="Times New Roman" w:hAnsi="Times New Roman" w:cs="Times New Roman"/>
          <w:sz w:val="24"/>
          <w:szCs w:val="24"/>
        </w:rPr>
        <w:t>.</w:t>
      </w:r>
      <w:r w:rsidR="00432D13">
        <w:rPr>
          <w:rFonts w:ascii="Times New Roman" w:hAnsi="Times New Roman" w:cs="Times New Roman"/>
          <w:sz w:val="24"/>
          <w:szCs w:val="24"/>
        </w:rPr>
        <w:t xml:space="preserve"> </w:t>
      </w:r>
      <w:r w:rsidR="00E3584A">
        <w:rPr>
          <w:rFonts w:ascii="Times New Roman" w:hAnsi="Times New Roman" w:cs="Times New Roman"/>
          <w:sz w:val="24"/>
          <w:szCs w:val="24"/>
        </w:rPr>
        <w:t xml:space="preserve">The applicant attended at 124 </w:t>
      </w:r>
      <w:r w:rsidR="00E33A28">
        <w:rPr>
          <w:rFonts w:ascii="Times New Roman" w:hAnsi="Times New Roman" w:cs="Times New Roman"/>
          <w:sz w:val="24"/>
          <w:szCs w:val="24"/>
        </w:rPr>
        <w:t>Vent</w:t>
      </w:r>
      <w:r w:rsidR="002A0A4C">
        <w:rPr>
          <w:rFonts w:ascii="Times New Roman" w:hAnsi="Times New Roman" w:cs="Times New Roman"/>
          <w:sz w:val="24"/>
          <w:szCs w:val="24"/>
        </w:rPr>
        <w:t>er</w:t>
      </w:r>
      <w:r w:rsidR="00360D58">
        <w:rPr>
          <w:rFonts w:ascii="Times New Roman" w:hAnsi="Times New Roman" w:cs="Times New Roman"/>
          <w:sz w:val="24"/>
          <w:szCs w:val="24"/>
        </w:rPr>
        <w:t>s</w:t>
      </w:r>
      <w:r w:rsidR="002A0A4C">
        <w:rPr>
          <w:rFonts w:ascii="Times New Roman" w:hAnsi="Times New Roman" w:cs="Times New Roman"/>
          <w:sz w:val="24"/>
          <w:szCs w:val="24"/>
        </w:rPr>
        <w:t>burg</w:t>
      </w:r>
      <w:r w:rsidR="00E33A28">
        <w:rPr>
          <w:rFonts w:ascii="Times New Roman" w:hAnsi="Times New Roman" w:cs="Times New Roman"/>
          <w:sz w:val="24"/>
          <w:szCs w:val="24"/>
        </w:rPr>
        <w:t xml:space="preserve"> area, M</w:t>
      </w:r>
      <w:r w:rsidR="00E3584A">
        <w:rPr>
          <w:rFonts w:ascii="Times New Roman" w:hAnsi="Times New Roman" w:cs="Times New Roman"/>
          <w:sz w:val="24"/>
          <w:szCs w:val="24"/>
        </w:rPr>
        <w:t xml:space="preserve">sasa, Harare and placed under judicial attachment an assortment of heavy duty earthmoving equipment comprising, among other items, </w:t>
      </w:r>
    </w:p>
    <w:p w:rsidR="00E3584A" w:rsidRDefault="00E33A28" w:rsidP="00E14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x</w:t>
      </w:r>
      <w:r w:rsidR="00E3584A">
        <w:rPr>
          <w:rFonts w:ascii="Times New Roman" w:hAnsi="Times New Roman" w:cs="Times New Roman"/>
          <w:sz w:val="24"/>
          <w:szCs w:val="24"/>
        </w:rPr>
        <w:t xml:space="preserve"> Bomag BW 2/12D-40 Roller,</w:t>
      </w:r>
    </w:p>
    <w:p w:rsidR="00E3584A" w:rsidRDefault="00E3584A" w:rsidP="00E14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XY Drill Rigs</w:t>
      </w:r>
    </w:p>
    <w:p w:rsidR="00E3584A" w:rsidRDefault="00E3584A" w:rsidP="00E14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Volv</w:t>
      </w:r>
      <w:r w:rsidR="00B80B24">
        <w:rPr>
          <w:rFonts w:ascii="Times New Roman" w:hAnsi="Times New Roman" w:cs="Times New Roman"/>
          <w:sz w:val="24"/>
          <w:szCs w:val="24"/>
        </w:rPr>
        <w:t>o</w:t>
      </w:r>
      <w:r w:rsidR="00360D58">
        <w:rPr>
          <w:rFonts w:ascii="Times New Roman" w:hAnsi="Times New Roman" w:cs="Times New Roman"/>
          <w:sz w:val="24"/>
          <w:szCs w:val="24"/>
        </w:rPr>
        <w:t xml:space="preserve"> 150 KVA/TAD 720 GE c</w:t>
      </w:r>
      <w:r>
        <w:rPr>
          <w:rFonts w:ascii="Times New Roman" w:hAnsi="Times New Roman" w:cs="Times New Roman"/>
          <w:sz w:val="24"/>
          <w:szCs w:val="24"/>
        </w:rPr>
        <w:t>ontainerised Generator</w:t>
      </w:r>
    </w:p>
    <w:p w:rsidR="00E3584A" w:rsidRDefault="00E3584A" w:rsidP="00E14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x 6m </w:t>
      </w:r>
      <w:r w:rsidR="00360D58">
        <w:rPr>
          <w:rFonts w:ascii="Times New Roman" w:hAnsi="Times New Roman" w:cs="Times New Roman"/>
          <w:sz w:val="24"/>
          <w:szCs w:val="24"/>
        </w:rPr>
        <w:t>c</w:t>
      </w:r>
      <w:r>
        <w:rPr>
          <w:rFonts w:ascii="Times New Roman" w:hAnsi="Times New Roman" w:cs="Times New Roman"/>
          <w:sz w:val="24"/>
          <w:szCs w:val="24"/>
        </w:rPr>
        <w:t>ontainer packed with a variety of items</w:t>
      </w:r>
    </w:p>
    <w:p w:rsidR="00895196" w:rsidRDefault="00E3584A" w:rsidP="00E14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Claimant lays claim on the property averring that the property cannot be sold in execution to satisfy Mbada</w:t>
      </w:r>
      <w:r w:rsidR="00360D58">
        <w:rPr>
          <w:rFonts w:ascii="Times New Roman" w:hAnsi="Times New Roman" w:cs="Times New Roman"/>
          <w:sz w:val="24"/>
          <w:szCs w:val="24"/>
        </w:rPr>
        <w:t xml:space="preserve"> Diamonds’</w:t>
      </w:r>
      <w:r>
        <w:rPr>
          <w:rFonts w:ascii="Times New Roman" w:hAnsi="Times New Roman" w:cs="Times New Roman"/>
          <w:sz w:val="24"/>
          <w:szCs w:val="24"/>
        </w:rPr>
        <w:t xml:space="preserve"> debts. Claimant alleges that between September 2011 and December 2014 </w:t>
      </w:r>
      <w:r w:rsidR="00B80B24">
        <w:rPr>
          <w:rFonts w:ascii="Times New Roman" w:hAnsi="Times New Roman" w:cs="Times New Roman"/>
          <w:sz w:val="24"/>
          <w:szCs w:val="24"/>
        </w:rPr>
        <w:t>Smit</w:t>
      </w:r>
      <w:r>
        <w:rPr>
          <w:rFonts w:ascii="Times New Roman" w:hAnsi="Times New Roman" w:cs="Times New Roman"/>
          <w:sz w:val="24"/>
          <w:szCs w:val="24"/>
        </w:rPr>
        <w:t xml:space="preserve"> Investment Holdings SA (Pvt) Ltd trading as Gecko Projects intermittently rendered contract mining and beneficiation services to Mbada at its mining</w:t>
      </w:r>
      <w:r w:rsidR="00A6319E">
        <w:rPr>
          <w:rFonts w:ascii="Times New Roman" w:hAnsi="Times New Roman" w:cs="Times New Roman"/>
          <w:sz w:val="24"/>
          <w:szCs w:val="24"/>
        </w:rPr>
        <w:t xml:space="preserve"> site near Mutare. In order to meet its contractual obligations Geck</w:t>
      </w:r>
      <w:r w:rsidR="001E0B0E">
        <w:rPr>
          <w:rFonts w:ascii="Times New Roman" w:hAnsi="Times New Roman" w:cs="Times New Roman"/>
          <w:sz w:val="24"/>
          <w:szCs w:val="24"/>
        </w:rPr>
        <w:t>o</w:t>
      </w:r>
      <w:r w:rsidR="00A6319E">
        <w:rPr>
          <w:rFonts w:ascii="Times New Roman" w:hAnsi="Times New Roman" w:cs="Times New Roman"/>
          <w:sz w:val="24"/>
          <w:szCs w:val="24"/>
        </w:rPr>
        <w:t xml:space="preserve"> Project</w:t>
      </w:r>
      <w:r w:rsidR="00360D58">
        <w:rPr>
          <w:rFonts w:ascii="Times New Roman" w:hAnsi="Times New Roman" w:cs="Times New Roman"/>
          <w:sz w:val="24"/>
          <w:szCs w:val="24"/>
        </w:rPr>
        <w:t>s</w:t>
      </w:r>
      <w:r w:rsidR="00A6319E">
        <w:rPr>
          <w:rFonts w:ascii="Times New Roman" w:hAnsi="Times New Roman" w:cs="Times New Roman"/>
          <w:sz w:val="24"/>
          <w:szCs w:val="24"/>
        </w:rPr>
        <w:t xml:space="preserve"> engaged to services of a number of sub-contractors to assist it. Amongst those sub-contractors was the Claimant who was engaged by Gecko Projects to render drilling and mining services</w:t>
      </w:r>
      <w:r w:rsidR="0088643A">
        <w:rPr>
          <w:rFonts w:ascii="Times New Roman" w:hAnsi="Times New Roman" w:cs="Times New Roman"/>
          <w:sz w:val="24"/>
          <w:szCs w:val="24"/>
        </w:rPr>
        <w:t>.</w:t>
      </w:r>
      <w:r w:rsidR="00A6319E">
        <w:rPr>
          <w:rFonts w:ascii="Times New Roman" w:hAnsi="Times New Roman" w:cs="Times New Roman"/>
          <w:sz w:val="24"/>
          <w:szCs w:val="24"/>
        </w:rPr>
        <w:t xml:space="preserve"> Gecko Projects which </w:t>
      </w:r>
      <w:r w:rsidR="0088643A">
        <w:rPr>
          <w:rFonts w:ascii="Times New Roman" w:hAnsi="Times New Roman" w:cs="Times New Roman"/>
          <w:sz w:val="24"/>
          <w:szCs w:val="24"/>
        </w:rPr>
        <w:t xml:space="preserve">then </w:t>
      </w:r>
      <w:r w:rsidR="00A6319E">
        <w:rPr>
          <w:rFonts w:ascii="Times New Roman" w:hAnsi="Times New Roman" w:cs="Times New Roman"/>
          <w:sz w:val="24"/>
          <w:szCs w:val="24"/>
        </w:rPr>
        <w:t>was known as Gecko Mining (P</w:t>
      </w:r>
      <w:r w:rsidR="0088643A">
        <w:rPr>
          <w:rFonts w:ascii="Times New Roman" w:hAnsi="Times New Roman" w:cs="Times New Roman"/>
          <w:sz w:val="24"/>
          <w:szCs w:val="24"/>
        </w:rPr>
        <w:t>ty</w:t>
      </w:r>
      <w:r w:rsidR="00A6319E">
        <w:rPr>
          <w:rFonts w:ascii="Times New Roman" w:hAnsi="Times New Roman" w:cs="Times New Roman"/>
          <w:sz w:val="24"/>
          <w:szCs w:val="24"/>
        </w:rPr>
        <w:t>) Ltd changed its name to Gene</w:t>
      </w:r>
      <w:r w:rsidR="0088643A">
        <w:rPr>
          <w:rFonts w:ascii="Times New Roman" w:hAnsi="Times New Roman" w:cs="Times New Roman"/>
          <w:sz w:val="24"/>
          <w:szCs w:val="24"/>
        </w:rPr>
        <w:t>t</w:t>
      </w:r>
      <w:r w:rsidR="00A6319E">
        <w:rPr>
          <w:rFonts w:ascii="Times New Roman" w:hAnsi="Times New Roman" w:cs="Times New Roman"/>
          <w:sz w:val="24"/>
          <w:szCs w:val="24"/>
        </w:rPr>
        <w:t xml:space="preserve"> Mining (Pty) Ltd </w:t>
      </w:r>
      <w:r w:rsidR="0088643A">
        <w:rPr>
          <w:rFonts w:ascii="Times New Roman" w:hAnsi="Times New Roman" w:cs="Times New Roman"/>
          <w:sz w:val="24"/>
          <w:szCs w:val="24"/>
        </w:rPr>
        <w:t xml:space="preserve">in </w:t>
      </w:r>
      <w:r w:rsidR="00A6319E">
        <w:rPr>
          <w:rFonts w:ascii="Times New Roman" w:hAnsi="Times New Roman" w:cs="Times New Roman"/>
          <w:sz w:val="24"/>
          <w:szCs w:val="24"/>
        </w:rPr>
        <w:t>SA.</w:t>
      </w:r>
      <w:r>
        <w:rPr>
          <w:rFonts w:ascii="Times New Roman" w:hAnsi="Times New Roman" w:cs="Times New Roman"/>
          <w:sz w:val="24"/>
          <w:szCs w:val="24"/>
        </w:rPr>
        <w:t xml:space="preserve"> </w:t>
      </w:r>
    </w:p>
    <w:p w:rsidR="00895196" w:rsidRDefault="00895196" w:rsidP="00E14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For the purposes of undertaking drilling and mining services at the Mbada</w:t>
      </w:r>
      <w:r w:rsidR="00360D58">
        <w:rPr>
          <w:rFonts w:ascii="Times New Roman" w:hAnsi="Times New Roman" w:cs="Times New Roman"/>
          <w:sz w:val="24"/>
          <w:szCs w:val="24"/>
        </w:rPr>
        <w:t xml:space="preserve"> Diamonds Mine, c</w:t>
      </w:r>
      <w:r>
        <w:rPr>
          <w:rFonts w:ascii="Times New Roman" w:hAnsi="Times New Roman" w:cs="Times New Roman"/>
          <w:sz w:val="24"/>
          <w:szCs w:val="24"/>
        </w:rPr>
        <w:t>laimant had to exp</w:t>
      </w:r>
      <w:r w:rsidR="00B80B24">
        <w:rPr>
          <w:rFonts w:ascii="Times New Roman" w:hAnsi="Times New Roman" w:cs="Times New Roman"/>
          <w:sz w:val="24"/>
          <w:szCs w:val="24"/>
        </w:rPr>
        <w:t>o</w:t>
      </w:r>
      <w:r>
        <w:rPr>
          <w:rFonts w:ascii="Times New Roman" w:hAnsi="Times New Roman" w:cs="Times New Roman"/>
          <w:sz w:val="24"/>
          <w:szCs w:val="24"/>
        </w:rPr>
        <w:t>rt to Zimbabwe various items of machinery from South Africa on a temporary basis.</w:t>
      </w:r>
    </w:p>
    <w:p w:rsidR="00895196" w:rsidRDefault="00895196" w:rsidP="00E14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Claimant </w:t>
      </w:r>
      <w:r w:rsidR="0088643A">
        <w:rPr>
          <w:rFonts w:ascii="Times New Roman" w:hAnsi="Times New Roman" w:cs="Times New Roman"/>
          <w:sz w:val="24"/>
          <w:szCs w:val="24"/>
        </w:rPr>
        <w:t>produced</w:t>
      </w:r>
      <w:r>
        <w:rPr>
          <w:rFonts w:ascii="Times New Roman" w:hAnsi="Times New Roman" w:cs="Times New Roman"/>
          <w:sz w:val="24"/>
          <w:szCs w:val="24"/>
        </w:rPr>
        <w:t xml:space="preserve"> and attached to its papers export documentation in respect of the property in the form of </w:t>
      </w:r>
    </w:p>
    <w:p w:rsidR="00895196" w:rsidRPr="00895196" w:rsidRDefault="00895196" w:rsidP="00895196">
      <w:pPr>
        <w:pStyle w:val="ListParagraph"/>
        <w:numPr>
          <w:ilvl w:val="0"/>
          <w:numId w:val="1"/>
        </w:numPr>
        <w:spacing w:after="0" w:line="360" w:lineRule="auto"/>
        <w:jc w:val="both"/>
        <w:rPr>
          <w:rFonts w:ascii="Times New Roman" w:hAnsi="Times New Roman" w:cs="Times New Roman"/>
          <w:sz w:val="24"/>
          <w:szCs w:val="24"/>
        </w:rPr>
      </w:pPr>
      <w:r w:rsidRPr="00895196">
        <w:rPr>
          <w:rFonts w:ascii="Times New Roman" w:hAnsi="Times New Roman" w:cs="Times New Roman"/>
          <w:sz w:val="24"/>
          <w:szCs w:val="24"/>
        </w:rPr>
        <w:t>Commercial invoices;</w:t>
      </w:r>
    </w:p>
    <w:p w:rsidR="00895196" w:rsidRDefault="00895196" w:rsidP="008951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South Af</w:t>
      </w:r>
      <w:r w:rsidR="00360D58">
        <w:rPr>
          <w:rFonts w:ascii="Times New Roman" w:hAnsi="Times New Roman" w:cs="Times New Roman"/>
          <w:sz w:val="24"/>
          <w:szCs w:val="24"/>
        </w:rPr>
        <w:t>rican Customs declaration forms;</w:t>
      </w:r>
      <w:r>
        <w:rPr>
          <w:rFonts w:ascii="Times New Roman" w:hAnsi="Times New Roman" w:cs="Times New Roman"/>
          <w:sz w:val="24"/>
          <w:szCs w:val="24"/>
        </w:rPr>
        <w:t xml:space="preserve"> </w:t>
      </w:r>
    </w:p>
    <w:p w:rsidR="00895196" w:rsidRDefault="00895196" w:rsidP="008951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Zimbabwe Revenue Authority Bills of Entry</w:t>
      </w:r>
      <w:r w:rsidR="00360D58">
        <w:rPr>
          <w:rFonts w:ascii="Times New Roman" w:hAnsi="Times New Roman" w:cs="Times New Roman"/>
          <w:sz w:val="24"/>
          <w:szCs w:val="24"/>
        </w:rPr>
        <w:t>;</w:t>
      </w:r>
    </w:p>
    <w:p w:rsidR="00435F55" w:rsidRDefault="00895196" w:rsidP="008951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Photographs of the machinery</w:t>
      </w:r>
      <w:r w:rsidR="00360D58">
        <w:rPr>
          <w:rFonts w:ascii="Times New Roman" w:hAnsi="Times New Roman" w:cs="Times New Roman"/>
          <w:sz w:val="24"/>
          <w:szCs w:val="24"/>
        </w:rPr>
        <w:t>;</w:t>
      </w:r>
    </w:p>
    <w:p w:rsidR="00435F55" w:rsidRDefault="00435F55" w:rsidP="008951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Road Freight </w:t>
      </w:r>
      <w:r w:rsidR="002A0A4C">
        <w:rPr>
          <w:rFonts w:ascii="Times New Roman" w:hAnsi="Times New Roman" w:cs="Times New Roman"/>
          <w:sz w:val="24"/>
          <w:szCs w:val="24"/>
        </w:rPr>
        <w:t>Manifest</w:t>
      </w:r>
      <w:r w:rsidR="00360D58">
        <w:rPr>
          <w:rFonts w:ascii="Times New Roman" w:hAnsi="Times New Roman" w:cs="Times New Roman"/>
          <w:sz w:val="24"/>
          <w:szCs w:val="24"/>
        </w:rPr>
        <w:t>.</w:t>
      </w:r>
    </w:p>
    <w:p w:rsidR="00435F55" w:rsidRDefault="00435F55" w:rsidP="00435F5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These documents are dated between October 2011 and March 2012.</w:t>
      </w:r>
    </w:p>
    <w:p w:rsidR="0093508A" w:rsidRDefault="00435F55" w:rsidP="00435F5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Claimant states that because each su</w:t>
      </w:r>
      <w:r w:rsidR="0093508A">
        <w:rPr>
          <w:rFonts w:ascii="Times New Roman" w:hAnsi="Times New Roman" w:cs="Times New Roman"/>
          <w:sz w:val="24"/>
          <w:szCs w:val="24"/>
        </w:rPr>
        <w:t>b</w:t>
      </w:r>
      <w:r>
        <w:rPr>
          <w:rFonts w:ascii="Times New Roman" w:hAnsi="Times New Roman" w:cs="Times New Roman"/>
          <w:sz w:val="24"/>
          <w:szCs w:val="24"/>
        </w:rPr>
        <w:t xml:space="preserve">-contractor had to supply its employees with the </w:t>
      </w:r>
    </w:p>
    <w:p w:rsidR="0093508A" w:rsidRDefault="00435F55" w:rsidP="00935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necessary c</w:t>
      </w:r>
      <w:r w:rsidR="00B80B24">
        <w:rPr>
          <w:rFonts w:ascii="Times New Roman" w:hAnsi="Times New Roman" w:cs="Times New Roman"/>
          <w:sz w:val="24"/>
          <w:szCs w:val="24"/>
        </w:rPr>
        <w:t>o</w:t>
      </w:r>
      <w:r>
        <w:rPr>
          <w:rFonts w:ascii="Times New Roman" w:hAnsi="Times New Roman" w:cs="Times New Roman"/>
          <w:sz w:val="24"/>
          <w:szCs w:val="24"/>
        </w:rPr>
        <w:t xml:space="preserve">okery, </w:t>
      </w:r>
      <w:r w:rsidR="00B80B24">
        <w:rPr>
          <w:rFonts w:ascii="Times New Roman" w:hAnsi="Times New Roman" w:cs="Times New Roman"/>
          <w:sz w:val="24"/>
          <w:szCs w:val="24"/>
        </w:rPr>
        <w:t>cutlery</w:t>
      </w:r>
      <w:r>
        <w:rPr>
          <w:rFonts w:ascii="Times New Roman" w:hAnsi="Times New Roman" w:cs="Times New Roman"/>
          <w:sz w:val="24"/>
          <w:szCs w:val="24"/>
        </w:rPr>
        <w:t xml:space="preserve"> and appliances required, </w:t>
      </w:r>
      <w:r w:rsidR="0093508A">
        <w:rPr>
          <w:rFonts w:ascii="Times New Roman" w:hAnsi="Times New Roman" w:cs="Times New Roman"/>
          <w:sz w:val="24"/>
          <w:szCs w:val="24"/>
        </w:rPr>
        <w:t xml:space="preserve">these were </w:t>
      </w:r>
      <w:r w:rsidR="00B80B24">
        <w:rPr>
          <w:rFonts w:ascii="Times New Roman" w:hAnsi="Times New Roman" w:cs="Times New Roman"/>
          <w:sz w:val="24"/>
          <w:szCs w:val="24"/>
        </w:rPr>
        <w:t>stashed</w:t>
      </w:r>
      <w:r w:rsidR="0093508A">
        <w:rPr>
          <w:rFonts w:ascii="Times New Roman" w:hAnsi="Times New Roman" w:cs="Times New Roman"/>
          <w:sz w:val="24"/>
          <w:szCs w:val="24"/>
        </w:rPr>
        <w:t xml:space="preserve"> in the container referred to in Annexure “A”. Claimant could not however produce the export documentation for the items listed in Annexure “A”. </w:t>
      </w:r>
    </w:p>
    <w:p w:rsidR="0093508A" w:rsidRDefault="0093508A" w:rsidP="00935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to the place where the notice of attachment,</w:t>
      </w:r>
      <w:r w:rsidR="0088643A">
        <w:rPr>
          <w:rFonts w:ascii="Times New Roman" w:hAnsi="Times New Roman" w:cs="Times New Roman"/>
          <w:sz w:val="24"/>
          <w:szCs w:val="24"/>
        </w:rPr>
        <w:t xml:space="preserve"> was executed</w:t>
      </w:r>
      <w:r>
        <w:rPr>
          <w:rFonts w:ascii="Times New Roman" w:hAnsi="Times New Roman" w:cs="Times New Roman"/>
          <w:sz w:val="24"/>
          <w:szCs w:val="24"/>
        </w:rPr>
        <w:t xml:space="preserve"> claimant makes the following averments</w:t>
      </w:r>
      <w:r w:rsidR="0058434E">
        <w:rPr>
          <w:rFonts w:ascii="Times New Roman" w:hAnsi="Times New Roman" w:cs="Times New Roman"/>
          <w:sz w:val="24"/>
          <w:szCs w:val="24"/>
        </w:rPr>
        <w:t>.</w:t>
      </w:r>
    </w:p>
    <w:p w:rsidR="00EC2E0F" w:rsidRDefault="0093508A" w:rsidP="00935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notice reflects that it was executed at the judgment </w:t>
      </w:r>
      <w:r w:rsidR="0088643A">
        <w:rPr>
          <w:rFonts w:ascii="Times New Roman" w:hAnsi="Times New Roman" w:cs="Times New Roman"/>
          <w:sz w:val="24"/>
          <w:szCs w:val="24"/>
        </w:rPr>
        <w:t>d</w:t>
      </w:r>
      <w:r>
        <w:rPr>
          <w:rFonts w:ascii="Times New Roman" w:hAnsi="Times New Roman" w:cs="Times New Roman"/>
          <w:sz w:val="24"/>
          <w:szCs w:val="24"/>
        </w:rPr>
        <w:t xml:space="preserve">ebtor’s place of business, this is not true. These goods were kept at premises leased </w:t>
      </w:r>
      <w:r w:rsidR="0088643A">
        <w:rPr>
          <w:rFonts w:ascii="Times New Roman" w:hAnsi="Times New Roman" w:cs="Times New Roman"/>
          <w:sz w:val="24"/>
          <w:szCs w:val="24"/>
        </w:rPr>
        <w:t>to</w:t>
      </w:r>
      <w:r>
        <w:rPr>
          <w:rFonts w:ascii="Times New Roman" w:hAnsi="Times New Roman" w:cs="Times New Roman"/>
          <w:sz w:val="24"/>
          <w:szCs w:val="24"/>
        </w:rPr>
        <w:t xml:space="preserve"> a Mr Sha</w:t>
      </w:r>
      <w:r w:rsidR="0058434E">
        <w:rPr>
          <w:rFonts w:ascii="Times New Roman" w:hAnsi="Times New Roman" w:cs="Times New Roman"/>
          <w:sz w:val="24"/>
          <w:szCs w:val="24"/>
        </w:rPr>
        <w:t xml:space="preserve">ne Roberts by one Mr J. Makwavarara of </w:t>
      </w:r>
      <w:r w:rsidR="00360D58">
        <w:rPr>
          <w:rFonts w:ascii="Times New Roman" w:hAnsi="Times New Roman" w:cs="Times New Roman"/>
          <w:sz w:val="24"/>
          <w:szCs w:val="24"/>
        </w:rPr>
        <w:t xml:space="preserve">9 </w:t>
      </w:r>
      <w:r w:rsidR="0058434E">
        <w:rPr>
          <w:rFonts w:ascii="Times New Roman" w:hAnsi="Times New Roman" w:cs="Times New Roman"/>
          <w:sz w:val="24"/>
          <w:szCs w:val="24"/>
        </w:rPr>
        <w:t xml:space="preserve">Pringle Road, Greendale, Harare. Mr Roberts </w:t>
      </w:r>
      <w:r w:rsidR="0088643A">
        <w:rPr>
          <w:rFonts w:ascii="Times New Roman" w:hAnsi="Times New Roman" w:cs="Times New Roman"/>
          <w:sz w:val="24"/>
          <w:szCs w:val="24"/>
        </w:rPr>
        <w:t>consented</w:t>
      </w:r>
      <w:r w:rsidR="0058434E">
        <w:rPr>
          <w:rFonts w:ascii="Times New Roman" w:hAnsi="Times New Roman" w:cs="Times New Roman"/>
          <w:sz w:val="24"/>
          <w:szCs w:val="24"/>
        </w:rPr>
        <w:t xml:space="preserve"> to the storage of property at the premises he leases pending an application to the relevant Zimbabwean authorities</w:t>
      </w:r>
      <w:r w:rsidR="0088643A">
        <w:rPr>
          <w:rFonts w:ascii="Times New Roman" w:hAnsi="Times New Roman" w:cs="Times New Roman"/>
          <w:sz w:val="24"/>
          <w:szCs w:val="24"/>
        </w:rPr>
        <w:t>,</w:t>
      </w:r>
      <w:r w:rsidR="0058434E">
        <w:rPr>
          <w:rFonts w:ascii="Times New Roman" w:hAnsi="Times New Roman" w:cs="Times New Roman"/>
          <w:sz w:val="24"/>
          <w:szCs w:val="24"/>
        </w:rPr>
        <w:t xml:space="preserve"> for the repatriation of the assets to South Africa. In the event therefore, at the time of attachment by the applicant, the property was in the possession and under the control of the </w:t>
      </w:r>
      <w:r w:rsidR="0088643A">
        <w:rPr>
          <w:rFonts w:ascii="Times New Roman" w:hAnsi="Times New Roman" w:cs="Times New Roman"/>
          <w:sz w:val="24"/>
          <w:szCs w:val="24"/>
        </w:rPr>
        <w:t>c</w:t>
      </w:r>
      <w:r w:rsidR="0058434E">
        <w:rPr>
          <w:rFonts w:ascii="Times New Roman" w:hAnsi="Times New Roman" w:cs="Times New Roman"/>
          <w:sz w:val="24"/>
          <w:szCs w:val="24"/>
        </w:rPr>
        <w:t xml:space="preserve">laimant. </w:t>
      </w:r>
    </w:p>
    <w:p w:rsidR="00EC2E0F" w:rsidRDefault="00EC2E0F" w:rsidP="00935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opposition to the claimant’s claims over the property, the </w:t>
      </w:r>
      <w:r w:rsidR="0088643A">
        <w:rPr>
          <w:rFonts w:ascii="Times New Roman" w:hAnsi="Times New Roman" w:cs="Times New Roman"/>
          <w:sz w:val="24"/>
          <w:szCs w:val="24"/>
        </w:rPr>
        <w:t>j</w:t>
      </w:r>
      <w:r>
        <w:rPr>
          <w:rFonts w:ascii="Times New Roman" w:hAnsi="Times New Roman" w:cs="Times New Roman"/>
          <w:sz w:val="24"/>
          <w:szCs w:val="24"/>
        </w:rPr>
        <w:t xml:space="preserve">udgment </w:t>
      </w:r>
      <w:r w:rsidR="0088643A">
        <w:rPr>
          <w:rFonts w:ascii="Times New Roman" w:hAnsi="Times New Roman" w:cs="Times New Roman"/>
          <w:sz w:val="24"/>
          <w:szCs w:val="24"/>
        </w:rPr>
        <w:t>c</w:t>
      </w:r>
      <w:r>
        <w:rPr>
          <w:rFonts w:ascii="Times New Roman" w:hAnsi="Times New Roman" w:cs="Times New Roman"/>
          <w:sz w:val="24"/>
          <w:szCs w:val="24"/>
        </w:rPr>
        <w:t>reditor vehemently disputes the claiming of ownership.</w:t>
      </w:r>
    </w:p>
    <w:p w:rsidR="00EC2E0F" w:rsidRDefault="00EC2E0F" w:rsidP="00935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the documents attached in proof of claimant claims, the following points are raised.</w:t>
      </w:r>
    </w:p>
    <w:p w:rsidR="002475A1" w:rsidRDefault="00EC2E0F" w:rsidP="00935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0BB7">
        <w:rPr>
          <w:rFonts w:ascii="Times New Roman" w:hAnsi="Times New Roman" w:cs="Times New Roman"/>
          <w:sz w:val="24"/>
          <w:szCs w:val="24"/>
        </w:rPr>
        <w:t>According</w:t>
      </w:r>
      <w:r>
        <w:rPr>
          <w:rFonts w:ascii="Times New Roman" w:hAnsi="Times New Roman" w:cs="Times New Roman"/>
          <w:sz w:val="24"/>
          <w:szCs w:val="24"/>
        </w:rPr>
        <w:t xml:space="preserve"> to ZIMRA regulations, where one is exporting to Zimbabwe on a temporary basis a commercial invoice is not required. A commercial invo</w:t>
      </w:r>
      <w:r w:rsidR="00F90BB7">
        <w:rPr>
          <w:rFonts w:ascii="Times New Roman" w:hAnsi="Times New Roman" w:cs="Times New Roman"/>
          <w:sz w:val="24"/>
          <w:szCs w:val="24"/>
        </w:rPr>
        <w:t>i</w:t>
      </w:r>
      <w:r>
        <w:rPr>
          <w:rFonts w:ascii="Times New Roman" w:hAnsi="Times New Roman" w:cs="Times New Roman"/>
          <w:sz w:val="24"/>
          <w:szCs w:val="24"/>
        </w:rPr>
        <w:t xml:space="preserve">ce is required only </w:t>
      </w:r>
      <w:r w:rsidR="00F90BB7">
        <w:rPr>
          <w:rFonts w:ascii="Times New Roman" w:hAnsi="Times New Roman" w:cs="Times New Roman"/>
          <w:sz w:val="24"/>
          <w:szCs w:val="24"/>
        </w:rPr>
        <w:t>where</w:t>
      </w:r>
      <w:r>
        <w:rPr>
          <w:rFonts w:ascii="Times New Roman" w:hAnsi="Times New Roman" w:cs="Times New Roman"/>
          <w:sz w:val="24"/>
          <w:szCs w:val="24"/>
        </w:rPr>
        <w:t xml:space="preserve"> the goods are being exported perman</w:t>
      </w:r>
      <w:r w:rsidR="00F90BB7">
        <w:rPr>
          <w:rFonts w:ascii="Times New Roman" w:hAnsi="Times New Roman" w:cs="Times New Roman"/>
          <w:sz w:val="24"/>
          <w:szCs w:val="24"/>
        </w:rPr>
        <w:t>ent</w:t>
      </w:r>
      <w:r>
        <w:rPr>
          <w:rFonts w:ascii="Times New Roman" w:hAnsi="Times New Roman" w:cs="Times New Roman"/>
          <w:sz w:val="24"/>
          <w:szCs w:val="24"/>
        </w:rPr>
        <w:t>ly</w:t>
      </w:r>
      <w:r w:rsidR="00F90BB7">
        <w:rPr>
          <w:rFonts w:ascii="Times New Roman" w:hAnsi="Times New Roman" w:cs="Times New Roman"/>
          <w:sz w:val="24"/>
          <w:szCs w:val="24"/>
        </w:rPr>
        <w:t>. Instead, the exporter was the Claimant and the importer was Mbada</w:t>
      </w:r>
      <w:r w:rsidR="0088643A">
        <w:rPr>
          <w:rFonts w:ascii="Times New Roman" w:hAnsi="Times New Roman" w:cs="Times New Roman"/>
          <w:sz w:val="24"/>
          <w:szCs w:val="24"/>
        </w:rPr>
        <w:t xml:space="preserve"> Diamonds</w:t>
      </w:r>
      <w:r w:rsidR="00F90BB7">
        <w:rPr>
          <w:rFonts w:ascii="Times New Roman" w:hAnsi="Times New Roman" w:cs="Times New Roman"/>
          <w:sz w:val="24"/>
          <w:szCs w:val="24"/>
        </w:rPr>
        <w:t xml:space="preserve"> the </w:t>
      </w:r>
      <w:r w:rsidR="0088643A">
        <w:rPr>
          <w:rFonts w:ascii="Times New Roman" w:hAnsi="Times New Roman" w:cs="Times New Roman"/>
          <w:sz w:val="24"/>
          <w:szCs w:val="24"/>
        </w:rPr>
        <w:t>j</w:t>
      </w:r>
      <w:r w:rsidR="00F90BB7">
        <w:rPr>
          <w:rFonts w:ascii="Times New Roman" w:hAnsi="Times New Roman" w:cs="Times New Roman"/>
          <w:sz w:val="24"/>
          <w:szCs w:val="24"/>
        </w:rPr>
        <w:t xml:space="preserve">udgment </w:t>
      </w:r>
      <w:r w:rsidR="0088643A">
        <w:rPr>
          <w:rFonts w:ascii="Times New Roman" w:hAnsi="Times New Roman" w:cs="Times New Roman"/>
          <w:sz w:val="24"/>
          <w:szCs w:val="24"/>
        </w:rPr>
        <w:t>d</w:t>
      </w:r>
      <w:r w:rsidR="00F90BB7">
        <w:rPr>
          <w:rFonts w:ascii="Times New Roman" w:hAnsi="Times New Roman" w:cs="Times New Roman"/>
          <w:sz w:val="24"/>
          <w:szCs w:val="24"/>
        </w:rPr>
        <w:t>ebtor.</w:t>
      </w:r>
    </w:p>
    <w:p w:rsidR="00067CE8" w:rsidRDefault="002475A1" w:rsidP="00935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Secondly, if the equipment was being imported on a temporary basis, Claimant must have attached to its papers a ZIMRA document titled “Application for Temporary Import Privileges (ATIP)”. Its absence on the claimants papers indicate that the equipment was permanently imported by the debtor. </w:t>
      </w:r>
    </w:p>
    <w:p w:rsidR="00EE141E" w:rsidRDefault="00067CE8"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Thirdly</w:t>
      </w:r>
      <w:r w:rsidR="00360D58">
        <w:rPr>
          <w:rFonts w:ascii="Times New Roman" w:hAnsi="Times New Roman" w:cs="Times New Roman"/>
          <w:sz w:val="24"/>
          <w:szCs w:val="24"/>
        </w:rPr>
        <w:t>,</w:t>
      </w:r>
      <w:r>
        <w:rPr>
          <w:rFonts w:ascii="Times New Roman" w:hAnsi="Times New Roman" w:cs="Times New Roman"/>
          <w:sz w:val="24"/>
          <w:szCs w:val="24"/>
        </w:rPr>
        <w:t xml:space="preserve"> as a temporary import permit is only valid for one year, having imported the equipment in 2011, Claimant would have </w:t>
      </w:r>
      <w:r w:rsidR="0088643A">
        <w:rPr>
          <w:rFonts w:ascii="Times New Roman" w:hAnsi="Times New Roman" w:cs="Times New Roman"/>
          <w:sz w:val="24"/>
          <w:szCs w:val="24"/>
        </w:rPr>
        <w:t xml:space="preserve">been </w:t>
      </w:r>
      <w:r>
        <w:rPr>
          <w:rFonts w:ascii="Times New Roman" w:hAnsi="Times New Roman" w:cs="Times New Roman"/>
          <w:sz w:val="24"/>
          <w:szCs w:val="24"/>
        </w:rPr>
        <w:t xml:space="preserve">required to apply for the renewal of the </w:t>
      </w:r>
      <w:r w:rsidRPr="00EE141E">
        <w:rPr>
          <w:rFonts w:ascii="Times New Roman" w:hAnsi="Times New Roman" w:cs="Times New Roman"/>
          <w:sz w:val="24"/>
          <w:szCs w:val="24"/>
        </w:rPr>
        <w:t>temporary</w:t>
      </w:r>
      <w:r w:rsidR="00F90BB7" w:rsidRPr="00EE141E">
        <w:rPr>
          <w:rFonts w:ascii="Times New Roman" w:hAnsi="Times New Roman" w:cs="Times New Roman"/>
          <w:sz w:val="24"/>
          <w:szCs w:val="24"/>
        </w:rPr>
        <w:t xml:space="preserve"> </w:t>
      </w:r>
      <w:r w:rsidR="00EE141E">
        <w:rPr>
          <w:rFonts w:ascii="Times New Roman" w:hAnsi="Times New Roman" w:cs="Times New Roman"/>
          <w:sz w:val="24"/>
          <w:szCs w:val="24"/>
        </w:rPr>
        <w:t>import permit which it did not do. Consequently</w:t>
      </w:r>
      <w:r w:rsidR="00360D58">
        <w:rPr>
          <w:rFonts w:ascii="Times New Roman" w:hAnsi="Times New Roman" w:cs="Times New Roman"/>
          <w:sz w:val="24"/>
          <w:szCs w:val="24"/>
        </w:rPr>
        <w:t>,</w:t>
      </w:r>
      <w:r w:rsidR="00EE141E">
        <w:rPr>
          <w:rFonts w:ascii="Times New Roman" w:hAnsi="Times New Roman" w:cs="Times New Roman"/>
          <w:sz w:val="24"/>
          <w:szCs w:val="24"/>
        </w:rPr>
        <w:t xml:space="preserve"> the court must find that the equipment was exported to Zimbabwe permanently with Mbada Diamonds </w:t>
      </w:r>
      <w:r w:rsidR="0088643A">
        <w:rPr>
          <w:rFonts w:ascii="Times New Roman" w:hAnsi="Times New Roman" w:cs="Times New Roman"/>
          <w:sz w:val="24"/>
          <w:szCs w:val="24"/>
        </w:rPr>
        <w:t xml:space="preserve">as the </w:t>
      </w:r>
      <w:r w:rsidR="00EE141E">
        <w:rPr>
          <w:rFonts w:ascii="Times New Roman" w:hAnsi="Times New Roman" w:cs="Times New Roman"/>
          <w:sz w:val="24"/>
          <w:szCs w:val="24"/>
        </w:rPr>
        <w:t>importer.</w:t>
      </w:r>
    </w:p>
    <w:p w:rsidR="0088643A" w:rsidRDefault="0088643A"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creditor also makes the following observation</w:t>
      </w:r>
      <w:r w:rsidR="00360D58">
        <w:rPr>
          <w:rFonts w:ascii="Times New Roman" w:hAnsi="Times New Roman" w:cs="Times New Roman"/>
          <w:sz w:val="24"/>
          <w:szCs w:val="24"/>
        </w:rPr>
        <w:t>s.</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Bill of Entry marked E14 at p</w:t>
      </w:r>
      <w:r w:rsidR="00360D58">
        <w:rPr>
          <w:rFonts w:ascii="Times New Roman" w:hAnsi="Times New Roman" w:cs="Times New Roman"/>
          <w:sz w:val="24"/>
          <w:szCs w:val="24"/>
        </w:rPr>
        <w:t>age</w:t>
      </w:r>
      <w:r>
        <w:rPr>
          <w:rFonts w:ascii="Times New Roman" w:hAnsi="Times New Roman" w:cs="Times New Roman"/>
          <w:sz w:val="24"/>
          <w:szCs w:val="24"/>
        </w:rPr>
        <w:t xml:space="preserve"> 73 of the record, the exporter is given as Gecko Mining. The importer is given as Condurango Investments trading as Mbada Diamonds. This Bill of Entry is in respect of the Bomag BW 212 D-04 Roller. It is dated 21 October 2011. </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the owner is Mbada Diamonds.</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Code 102 on the Bill of Entry means that the equipment is being imported permanently hence value added tax in the sum of US$11 562-48 was levied and paid. VAT is not levied on temporary imports.</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code 4000484 is a customs procedure code for goods imported for the purposes of mining operation</w:t>
      </w:r>
      <w:r w:rsidR="00360D58">
        <w:rPr>
          <w:rFonts w:ascii="Times New Roman" w:hAnsi="Times New Roman" w:cs="Times New Roman"/>
          <w:sz w:val="24"/>
          <w:szCs w:val="24"/>
        </w:rPr>
        <w:t>s</w:t>
      </w:r>
      <w:r>
        <w:rPr>
          <w:rFonts w:ascii="Times New Roman" w:hAnsi="Times New Roman" w:cs="Times New Roman"/>
          <w:sz w:val="24"/>
          <w:szCs w:val="24"/>
        </w:rPr>
        <w:t xml:space="preserve"> that have been granted a rebate. Such a rebate is a special privilege granted only to approved Zimbabwean organisations. Mbada Diamonds is such an organisation which would have qualified for the privilege</w:t>
      </w:r>
      <w:r w:rsidR="0088643A">
        <w:rPr>
          <w:rFonts w:ascii="Times New Roman" w:hAnsi="Times New Roman" w:cs="Times New Roman"/>
          <w:sz w:val="24"/>
          <w:szCs w:val="24"/>
        </w:rPr>
        <w:t>,</w:t>
      </w:r>
      <w:r>
        <w:rPr>
          <w:rFonts w:ascii="Times New Roman" w:hAnsi="Times New Roman" w:cs="Times New Roman"/>
          <w:sz w:val="24"/>
          <w:szCs w:val="24"/>
        </w:rPr>
        <w:t xml:space="preserve"> not the claimant.</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360D58">
        <w:rPr>
          <w:rFonts w:ascii="Times New Roman" w:hAnsi="Times New Roman" w:cs="Times New Roman"/>
          <w:sz w:val="24"/>
          <w:szCs w:val="24"/>
        </w:rPr>
        <w:t>e import documents attached to c</w:t>
      </w:r>
      <w:r>
        <w:rPr>
          <w:rFonts w:ascii="Times New Roman" w:hAnsi="Times New Roman" w:cs="Times New Roman"/>
          <w:sz w:val="24"/>
          <w:szCs w:val="24"/>
        </w:rPr>
        <w:t>laimant</w:t>
      </w:r>
      <w:r w:rsidR="0088643A">
        <w:rPr>
          <w:rFonts w:ascii="Times New Roman" w:hAnsi="Times New Roman" w:cs="Times New Roman"/>
          <w:sz w:val="24"/>
          <w:szCs w:val="24"/>
        </w:rPr>
        <w:t>’</w:t>
      </w:r>
      <w:r>
        <w:rPr>
          <w:rFonts w:ascii="Times New Roman" w:hAnsi="Times New Roman" w:cs="Times New Roman"/>
          <w:sz w:val="24"/>
          <w:szCs w:val="24"/>
        </w:rPr>
        <w:t xml:space="preserve">s papers relate to only the BOMAG BW 212D-40 Roller. No import </w:t>
      </w:r>
      <w:r w:rsidR="0088643A">
        <w:rPr>
          <w:rFonts w:ascii="Times New Roman" w:hAnsi="Times New Roman" w:cs="Times New Roman"/>
          <w:sz w:val="24"/>
          <w:szCs w:val="24"/>
        </w:rPr>
        <w:t>documents</w:t>
      </w:r>
      <w:r>
        <w:rPr>
          <w:rFonts w:ascii="Times New Roman" w:hAnsi="Times New Roman" w:cs="Times New Roman"/>
          <w:sz w:val="24"/>
          <w:szCs w:val="24"/>
        </w:rPr>
        <w:t xml:space="preserve"> relating to the 2 drill rigs (DR 14 &amp; DR 21) and the Volvo </w:t>
      </w:r>
      <w:r w:rsidR="0088643A">
        <w:rPr>
          <w:rFonts w:ascii="Times New Roman" w:hAnsi="Times New Roman" w:cs="Times New Roman"/>
          <w:sz w:val="24"/>
          <w:szCs w:val="24"/>
        </w:rPr>
        <w:t>c</w:t>
      </w:r>
      <w:r>
        <w:rPr>
          <w:rFonts w:ascii="Times New Roman" w:hAnsi="Times New Roman" w:cs="Times New Roman"/>
          <w:sz w:val="24"/>
          <w:szCs w:val="24"/>
        </w:rPr>
        <w:t xml:space="preserve">ontainerised Generator and the </w:t>
      </w:r>
      <w:r w:rsidR="0088643A">
        <w:rPr>
          <w:rFonts w:ascii="Times New Roman" w:hAnsi="Times New Roman" w:cs="Times New Roman"/>
          <w:sz w:val="24"/>
          <w:szCs w:val="24"/>
        </w:rPr>
        <w:t>two</w:t>
      </w:r>
      <w:r>
        <w:rPr>
          <w:rFonts w:ascii="Times New Roman" w:hAnsi="Times New Roman" w:cs="Times New Roman"/>
          <w:sz w:val="24"/>
          <w:szCs w:val="24"/>
        </w:rPr>
        <w:t xml:space="preserve"> container</w:t>
      </w:r>
      <w:r w:rsidR="0088643A">
        <w:rPr>
          <w:rFonts w:ascii="Times New Roman" w:hAnsi="Times New Roman" w:cs="Times New Roman"/>
          <w:sz w:val="24"/>
          <w:szCs w:val="24"/>
        </w:rPr>
        <w:t>s</w:t>
      </w:r>
      <w:r>
        <w:rPr>
          <w:rFonts w:ascii="Times New Roman" w:hAnsi="Times New Roman" w:cs="Times New Roman"/>
          <w:sz w:val="24"/>
          <w:szCs w:val="24"/>
        </w:rPr>
        <w:t xml:space="preserve"> with co</w:t>
      </w:r>
      <w:r w:rsidR="00360D58">
        <w:rPr>
          <w:rFonts w:ascii="Times New Roman" w:hAnsi="Times New Roman" w:cs="Times New Roman"/>
          <w:sz w:val="24"/>
          <w:szCs w:val="24"/>
        </w:rPr>
        <w:t>ntents described in Annexure A and</w:t>
      </w:r>
      <w:r>
        <w:rPr>
          <w:rFonts w:ascii="Times New Roman" w:hAnsi="Times New Roman" w:cs="Times New Roman"/>
          <w:sz w:val="24"/>
          <w:szCs w:val="24"/>
        </w:rPr>
        <w:t xml:space="preserve"> B w</w:t>
      </w:r>
      <w:r w:rsidR="0088643A">
        <w:rPr>
          <w:rFonts w:ascii="Times New Roman" w:hAnsi="Times New Roman" w:cs="Times New Roman"/>
          <w:sz w:val="24"/>
          <w:szCs w:val="24"/>
        </w:rPr>
        <w:t>ere</w:t>
      </w:r>
      <w:r>
        <w:rPr>
          <w:rFonts w:ascii="Times New Roman" w:hAnsi="Times New Roman" w:cs="Times New Roman"/>
          <w:sz w:val="24"/>
          <w:szCs w:val="24"/>
        </w:rPr>
        <w:t xml:space="preserve"> attached to the claimant</w:t>
      </w:r>
      <w:r w:rsidR="0088643A">
        <w:rPr>
          <w:rFonts w:ascii="Times New Roman" w:hAnsi="Times New Roman" w:cs="Times New Roman"/>
          <w:sz w:val="24"/>
          <w:szCs w:val="24"/>
        </w:rPr>
        <w:t>’</w:t>
      </w:r>
      <w:r>
        <w:rPr>
          <w:rFonts w:ascii="Times New Roman" w:hAnsi="Times New Roman" w:cs="Times New Roman"/>
          <w:sz w:val="24"/>
          <w:szCs w:val="24"/>
        </w:rPr>
        <w:t>s papers.</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a supporting affidavit by a Zimbabwe</w:t>
      </w:r>
      <w:r w:rsidR="00360D58">
        <w:rPr>
          <w:rFonts w:ascii="Times New Roman" w:hAnsi="Times New Roman" w:cs="Times New Roman"/>
          <w:sz w:val="24"/>
          <w:szCs w:val="24"/>
        </w:rPr>
        <w:t>an</w:t>
      </w:r>
      <w:r>
        <w:rPr>
          <w:rFonts w:ascii="Times New Roman" w:hAnsi="Times New Roman" w:cs="Times New Roman"/>
          <w:sz w:val="24"/>
          <w:szCs w:val="24"/>
        </w:rPr>
        <w:t xml:space="preserve"> clearing agent. His </w:t>
      </w:r>
      <w:r w:rsidR="0088643A">
        <w:rPr>
          <w:rFonts w:ascii="Times New Roman" w:hAnsi="Times New Roman" w:cs="Times New Roman"/>
          <w:sz w:val="24"/>
          <w:szCs w:val="24"/>
        </w:rPr>
        <w:t>evidence</w:t>
      </w:r>
      <w:r>
        <w:rPr>
          <w:rFonts w:ascii="Times New Roman" w:hAnsi="Times New Roman" w:cs="Times New Roman"/>
          <w:sz w:val="24"/>
          <w:szCs w:val="24"/>
        </w:rPr>
        <w:t xml:space="preserve"> is that the documents filed by the </w:t>
      </w:r>
      <w:r w:rsidR="0088643A">
        <w:rPr>
          <w:rFonts w:ascii="Times New Roman" w:hAnsi="Times New Roman" w:cs="Times New Roman"/>
          <w:sz w:val="24"/>
          <w:szCs w:val="24"/>
        </w:rPr>
        <w:t>c</w:t>
      </w:r>
      <w:r>
        <w:rPr>
          <w:rFonts w:ascii="Times New Roman" w:hAnsi="Times New Roman" w:cs="Times New Roman"/>
          <w:sz w:val="24"/>
          <w:szCs w:val="24"/>
        </w:rPr>
        <w:t xml:space="preserve">laimant show that the equipment was imported for consumption i.e. permanently. In short the </w:t>
      </w:r>
      <w:r w:rsidR="0088643A">
        <w:rPr>
          <w:rFonts w:ascii="Times New Roman" w:hAnsi="Times New Roman" w:cs="Times New Roman"/>
          <w:sz w:val="24"/>
          <w:szCs w:val="24"/>
        </w:rPr>
        <w:t>d</w:t>
      </w:r>
      <w:r>
        <w:rPr>
          <w:rFonts w:ascii="Times New Roman" w:hAnsi="Times New Roman" w:cs="Times New Roman"/>
          <w:sz w:val="24"/>
          <w:szCs w:val="24"/>
        </w:rPr>
        <w:t>ebtor imported the equipment for its own use in Zimbabwe.</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643A">
        <w:rPr>
          <w:rFonts w:ascii="Times New Roman" w:hAnsi="Times New Roman" w:cs="Times New Roman"/>
          <w:sz w:val="24"/>
          <w:szCs w:val="24"/>
        </w:rPr>
        <w:t>It is trite that t</w:t>
      </w:r>
      <w:r>
        <w:rPr>
          <w:rFonts w:ascii="Times New Roman" w:hAnsi="Times New Roman" w:cs="Times New Roman"/>
          <w:sz w:val="24"/>
          <w:szCs w:val="24"/>
        </w:rPr>
        <w:t>he onus of proof of ownership is on the claimant.</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2B6208">
        <w:rPr>
          <w:rFonts w:ascii="Times New Roman" w:hAnsi="Times New Roman" w:cs="Times New Roman"/>
          <w:i/>
          <w:sz w:val="24"/>
          <w:szCs w:val="24"/>
        </w:rPr>
        <w:t>Bruce NO</w:t>
      </w:r>
      <w:r>
        <w:rPr>
          <w:rFonts w:ascii="Times New Roman" w:hAnsi="Times New Roman" w:cs="Times New Roman"/>
          <w:sz w:val="24"/>
          <w:szCs w:val="24"/>
        </w:rPr>
        <w:t xml:space="preserve"> v </w:t>
      </w:r>
      <w:r w:rsidRPr="002B6208">
        <w:rPr>
          <w:rFonts w:ascii="Times New Roman" w:hAnsi="Times New Roman" w:cs="Times New Roman"/>
          <w:i/>
          <w:sz w:val="24"/>
          <w:szCs w:val="24"/>
        </w:rPr>
        <w:t>Josiah Parkes &amp; Son (Rhodesia) (Pvt) Ltd &amp; Another</w:t>
      </w:r>
      <w:r>
        <w:rPr>
          <w:rFonts w:ascii="Times New Roman" w:hAnsi="Times New Roman" w:cs="Times New Roman"/>
          <w:sz w:val="24"/>
          <w:szCs w:val="24"/>
        </w:rPr>
        <w:t xml:space="preserve"> 1972 (1) SA 68 (R) it is stated that</w:t>
      </w:r>
    </w:p>
    <w:p w:rsidR="00EE141E" w:rsidRDefault="00EE141E" w:rsidP="0088643A">
      <w:pPr>
        <w:spacing w:after="0" w:line="240" w:lineRule="auto"/>
        <w:ind w:left="720"/>
        <w:jc w:val="both"/>
        <w:rPr>
          <w:rFonts w:ascii="Times New Roman" w:hAnsi="Times New Roman" w:cs="Times New Roman"/>
        </w:rPr>
      </w:pPr>
      <w:r>
        <w:rPr>
          <w:rFonts w:ascii="Times New Roman" w:hAnsi="Times New Roman" w:cs="Times New Roman"/>
        </w:rPr>
        <w:t xml:space="preserve">“where the applicant for relief is the Sheriff, who (as is usually the case) has seized </w:t>
      </w:r>
      <w:r w:rsidR="0088643A">
        <w:rPr>
          <w:rFonts w:ascii="Times New Roman" w:hAnsi="Times New Roman" w:cs="Times New Roman"/>
        </w:rPr>
        <w:t>under</w:t>
      </w:r>
      <w:r>
        <w:rPr>
          <w:rFonts w:ascii="Times New Roman" w:hAnsi="Times New Roman" w:cs="Times New Roman"/>
        </w:rPr>
        <w:t xml:space="preserve"> a writ of execution goods in the possession of the judgment debtor, the Claimant is generally made the plaintiff, and the execution creditor defendant, in the issue (</w:t>
      </w:r>
      <w:r w:rsidRPr="00ED63E7">
        <w:rPr>
          <w:rFonts w:ascii="Times New Roman" w:hAnsi="Times New Roman" w:cs="Times New Roman"/>
          <w:i/>
        </w:rPr>
        <w:t>Chese</w:t>
      </w:r>
      <w:r>
        <w:rPr>
          <w:rFonts w:ascii="Times New Roman" w:hAnsi="Times New Roman" w:cs="Times New Roman"/>
        </w:rPr>
        <w:t xml:space="preserve"> v </w:t>
      </w:r>
      <w:r w:rsidRPr="00ED63E7">
        <w:rPr>
          <w:rFonts w:ascii="Times New Roman" w:hAnsi="Times New Roman" w:cs="Times New Roman"/>
          <w:i/>
        </w:rPr>
        <w:t>Globe</w:t>
      </w:r>
      <w:r>
        <w:rPr>
          <w:rFonts w:ascii="Times New Roman" w:hAnsi="Times New Roman" w:cs="Times New Roman"/>
        </w:rPr>
        <w:t xml:space="preserve"> (184) 2 </w:t>
      </w:r>
      <w:r>
        <w:rPr>
          <w:rFonts w:ascii="Times New Roman" w:hAnsi="Times New Roman" w:cs="Times New Roman"/>
        </w:rPr>
        <w:lastRenderedPageBreak/>
        <w:t xml:space="preserve">M &amp; G per </w:t>
      </w:r>
      <w:r w:rsidR="0088643A" w:rsidRPr="0088643A">
        <w:rPr>
          <w:rFonts w:ascii="Times New Roman" w:hAnsi="Times New Roman" w:cs="Times New Roman"/>
          <w:smallCaps/>
        </w:rPr>
        <w:t>Tindal</w:t>
      </w:r>
      <w:r>
        <w:rPr>
          <w:rFonts w:ascii="Times New Roman" w:hAnsi="Times New Roman" w:cs="Times New Roman"/>
        </w:rPr>
        <w:t xml:space="preserve"> CJ @ p935. In such a case the burden of proof is on the claimant to prove his title to the goods or to the possession thereof at the time of the seizure….”</w:t>
      </w:r>
    </w:p>
    <w:p w:rsidR="0088643A" w:rsidRDefault="0088643A" w:rsidP="0088643A">
      <w:pPr>
        <w:spacing w:after="0" w:line="240" w:lineRule="auto"/>
        <w:ind w:left="720"/>
        <w:jc w:val="both"/>
        <w:rPr>
          <w:rFonts w:ascii="Times New Roman" w:hAnsi="Times New Roman" w:cs="Times New Roman"/>
        </w:rPr>
      </w:pPr>
    </w:p>
    <w:p w:rsidR="00B761C3" w:rsidRDefault="001141D6" w:rsidP="00B761C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goods were attached on premises described as the debtor’s place of business by </w:t>
      </w:r>
    </w:p>
    <w:p w:rsidR="00EE141E" w:rsidRDefault="001141D6"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w:t>
      </w:r>
      <w:r w:rsidR="00360D58">
        <w:rPr>
          <w:rFonts w:ascii="Times New Roman" w:hAnsi="Times New Roman" w:cs="Times New Roman"/>
          <w:sz w:val="24"/>
          <w:szCs w:val="24"/>
        </w:rPr>
        <w:t>.</w:t>
      </w:r>
      <w:r>
        <w:rPr>
          <w:rFonts w:ascii="Times New Roman" w:hAnsi="Times New Roman" w:cs="Times New Roman"/>
          <w:sz w:val="24"/>
          <w:szCs w:val="24"/>
        </w:rPr>
        <w:t xml:space="preserve"> </w:t>
      </w:r>
      <w:r w:rsidR="00360D58">
        <w:rPr>
          <w:rFonts w:ascii="Times New Roman" w:hAnsi="Times New Roman" w:cs="Times New Roman"/>
          <w:sz w:val="24"/>
          <w:szCs w:val="24"/>
        </w:rPr>
        <w:t>W</w:t>
      </w:r>
      <w:r>
        <w:rPr>
          <w:rFonts w:ascii="Times New Roman" w:hAnsi="Times New Roman" w:cs="Times New Roman"/>
          <w:sz w:val="24"/>
          <w:szCs w:val="24"/>
        </w:rPr>
        <w:t xml:space="preserve">hilst this is not the place of business </w:t>
      </w:r>
      <w:r w:rsidR="00B761C3">
        <w:rPr>
          <w:rFonts w:ascii="Times New Roman" w:hAnsi="Times New Roman" w:cs="Times New Roman"/>
          <w:sz w:val="24"/>
          <w:szCs w:val="24"/>
        </w:rPr>
        <w:t>cited in summons in all probability it is one of the several places of business of the debtor.</w:t>
      </w:r>
      <w:r w:rsidR="00360D58">
        <w:rPr>
          <w:rFonts w:ascii="Times New Roman" w:hAnsi="Times New Roman" w:cs="Times New Roman"/>
          <w:sz w:val="24"/>
          <w:szCs w:val="24"/>
        </w:rPr>
        <w:t xml:space="preserve"> </w:t>
      </w:r>
      <w:r w:rsidR="00EE141E">
        <w:rPr>
          <w:rFonts w:ascii="Times New Roman" w:hAnsi="Times New Roman" w:cs="Times New Roman"/>
          <w:sz w:val="24"/>
          <w:szCs w:val="24"/>
        </w:rPr>
        <w:t xml:space="preserve">The claimant has not placed anything before the court to demonstrate that it was in possession of the equipment, besides </w:t>
      </w:r>
      <w:r w:rsidR="00B761C3">
        <w:rPr>
          <w:rFonts w:ascii="Times New Roman" w:hAnsi="Times New Roman" w:cs="Times New Roman"/>
          <w:sz w:val="24"/>
          <w:szCs w:val="24"/>
        </w:rPr>
        <w:t>its</w:t>
      </w:r>
      <w:r w:rsidR="00EE141E">
        <w:rPr>
          <w:rFonts w:ascii="Times New Roman" w:hAnsi="Times New Roman" w:cs="Times New Roman"/>
          <w:sz w:val="24"/>
          <w:szCs w:val="24"/>
        </w:rPr>
        <w:t xml:space="preserve"> say so</w:t>
      </w:r>
      <w:r w:rsidR="00B761C3">
        <w:rPr>
          <w:rFonts w:ascii="Times New Roman" w:hAnsi="Times New Roman" w:cs="Times New Roman"/>
          <w:sz w:val="24"/>
          <w:szCs w:val="24"/>
        </w:rPr>
        <w:t>,</w:t>
      </w:r>
      <w:r w:rsidR="00EE141E">
        <w:rPr>
          <w:rFonts w:ascii="Times New Roman" w:hAnsi="Times New Roman" w:cs="Times New Roman"/>
          <w:sz w:val="24"/>
          <w:szCs w:val="24"/>
        </w:rPr>
        <w:t xml:space="preserve"> thereby shifting the burden of proof to the judgment creditor.</w:t>
      </w:r>
    </w:p>
    <w:p w:rsidR="00625CD0"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61C3">
        <w:rPr>
          <w:rFonts w:ascii="Times New Roman" w:hAnsi="Times New Roman" w:cs="Times New Roman"/>
          <w:sz w:val="24"/>
          <w:szCs w:val="24"/>
        </w:rPr>
        <w:t>Claimant</w:t>
      </w:r>
      <w:r>
        <w:rPr>
          <w:rFonts w:ascii="Times New Roman" w:hAnsi="Times New Roman" w:cs="Times New Roman"/>
          <w:sz w:val="24"/>
          <w:szCs w:val="24"/>
        </w:rPr>
        <w:t xml:space="preserve"> could certainly have proved the existence of a lease agreement between J Makwavarara and Sha</w:t>
      </w:r>
      <w:r w:rsidR="00B761C3">
        <w:rPr>
          <w:rFonts w:ascii="Times New Roman" w:hAnsi="Times New Roman" w:cs="Times New Roman"/>
          <w:sz w:val="24"/>
          <w:szCs w:val="24"/>
        </w:rPr>
        <w:t>n</w:t>
      </w:r>
      <w:r>
        <w:rPr>
          <w:rFonts w:ascii="Times New Roman" w:hAnsi="Times New Roman" w:cs="Times New Roman"/>
          <w:sz w:val="24"/>
          <w:szCs w:val="24"/>
        </w:rPr>
        <w:t>e Roberts or between Sha</w:t>
      </w:r>
      <w:r w:rsidR="00B761C3">
        <w:rPr>
          <w:rFonts w:ascii="Times New Roman" w:hAnsi="Times New Roman" w:cs="Times New Roman"/>
          <w:sz w:val="24"/>
          <w:szCs w:val="24"/>
        </w:rPr>
        <w:t>n</w:t>
      </w:r>
      <w:r>
        <w:rPr>
          <w:rFonts w:ascii="Times New Roman" w:hAnsi="Times New Roman" w:cs="Times New Roman"/>
          <w:sz w:val="24"/>
          <w:szCs w:val="24"/>
        </w:rPr>
        <w:t>e Roberts and itself.</w:t>
      </w:r>
      <w:r w:rsidR="00B761C3">
        <w:rPr>
          <w:rFonts w:ascii="Times New Roman" w:hAnsi="Times New Roman" w:cs="Times New Roman"/>
          <w:sz w:val="24"/>
          <w:szCs w:val="24"/>
        </w:rPr>
        <w:t xml:space="preserve"> It did not do so.</w:t>
      </w:r>
      <w:r w:rsidR="00F52934">
        <w:rPr>
          <w:rFonts w:ascii="Times New Roman" w:hAnsi="Times New Roman" w:cs="Times New Roman"/>
          <w:sz w:val="24"/>
          <w:szCs w:val="24"/>
        </w:rPr>
        <w:t xml:space="preserve"> </w:t>
      </w:r>
      <w:r>
        <w:rPr>
          <w:rFonts w:ascii="Times New Roman" w:hAnsi="Times New Roman" w:cs="Times New Roman"/>
          <w:sz w:val="24"/>
          <w:szCs w:val="24"/>
        </w:rPr>
        <w:t>It could have tendered proof that it has filed an application for the repatriation of the equipment to South Africa with the Zimbabwean authorities.</w:t>
      </w:r>
      <w:r w:rsidR="00F52934">
        <w:rPr>
          <w:rFonts w:ascii="Times New Roman" w:hAnsi="Times New Roman" w:cs="Times New Roman"/>
          <w:sz w:val="24"/>
          <w:szCs w:val="24"/>
        </w:rPr>
        <w:t xml:space="preserve"> The reason for this failure</w:t>
      </w:r>
      <w:r w:rsidR="00B761C3">
        <w:rPr>
          <w:rFonts w:ascii="Times New Roman" w:hAnsi="Times New Roman" w:cs="Times New Roman"/>
          <w:sz w:val="24"/>
          <w:szCs w:val="24"/>
        </w:rPr>
        <w:t>, it must be inferred</w:t>
      </w:r>
      <w:r w:rsidR="00F52934">
        <w:rPr>
          <w:rFonts w:ascii="Times New Roman" w:hAnsi="Times New Roman" w:cs="Times New Roman"/>
          <w:sz w:val="24"/>
          <w:szCs w:val="24"/>
        </w:rPr>
        <w:t>,</w:t>
      </w:r>
      <w:r w:rsidR="00B761C3">
        <w:rPr>
          <w:rFonts w:ascii="Times New Roman" w:hAnsi="Times New Roman" w:cs="Times New Roman"/>
          <w:sz w:val="24"/>
          <w:szCs w:val="24"/>
        </w:rPr>
        <w:t xml:space="preserve"> is that the goods were permanently exported to Zimbabwe for consumption</w:t>
      </w:r>
      <w:r w:rsidR="00F52934">
        <w:rPr>
          <w:rFonts w:ascii="Times New Roman" w:hAnsi="Times New Roman" w:cs="Times New Roman"/>
          <w:sz w:val="24"/>
          <w:szCs w:val="24"/>
        </w:rPr>
        <w:t xml:space="preserve"> as contended by the judgment creditor.</w:t>
      </w:r>
    </w:p>
    <w:p w:rsidR="00EE141E" w:rsidRDefault="00EE141E" w:rsidP="00F52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to whether the </w:t>
      </w:r>
      <w:r w:rsidR="00625CD0">
        <w:rPr>
          <w:rFonts w:ascii="Times New Roman" w:hAnsi="Times New Roman" w:cs="Times New Roman"/>
          <w:sz w:val="24"/>
          <w:szCs w:val="24"/>
        </w:rPr>
        <w:t>c</w:t>
      </w:r>
      <w:r>
        <w:rPr>
          <w:rFonts w:ascii="Times New Roman" w:hAnsi="Times New Roman" w:cs="Times New Roman"/>
          <w:sz w:val="24"/>
          <w:szCs w:val="24"/>
        </w:rPr>
        <w:t xml:space="preserve">laimant has proved its title to the property, the </w:t>
      </w:r>
      <w:r w:rsidR="00625CD0">
        <w:rPr>
          <w:rFonts w:ascii="Times New Roman" w:hAnsi="Times New Roman" w:cs="Times New Roman"/>
          <w:sz w:val="24"/>
          <w:szCs w:val="24"/>
        </w:rPr>
        <w:t>c</w:t>
      </w:r>
      <w:r>
        <w:rPr>
          <w:rFonts w:ascii="Times New Roman" w:hAnsi="Times New Roman" w:cs="Times New Roman"/>
          <w:sz w:val="24"/>
          <w:szCs w:val="24"/>
        </w:rPr>
        <w:t xml:space="preserve">laimant conceded that it has failed to </w:t>
      </w:r>
      <w:r w:rsidR="00625CD0">
        <w:rPr>
          <w:rFonts w:ascii="Times New Roman" w:hAnsi="Times New Roman" w:cs="Times New Roman"/>
          <w:sz w:val="24"/>
          <w:szCs w:val="24"/>
        </w:rPr>
        <w:t>locate the</w:t>
      </w:r>
      <w:r>
        <w:rPr>
          <w:rFonts w:ascii="Times New Roman" w:hAnsi="Times New Roman" w:cs="Times New Roman"/>
          <w:sz w:val="24"/>
          <w:szCs w:val="24"/>
        </w:rPr>
        <w:t xml:space="preserve"> export documentation i</w:t>
      </w:r>
      <w:r w:rsidR="00625CD0">
        <w:rPr>
          <w:rFonts w:ascii="Times New Roman" w:hAnsi="Times New Roman" w:cs="Times New Roman"/>
          <w:sz w:val="24"/>
          <w:szCs w:val="24"/>
        </w:rPr>
        <w:t>n</w:t>
      </w:r>
      <w:r>
        <w:rPr>
          <w:rFonts w:ascii="Times New Roman" w:hAnsi="Times New Roman" w:cs="Times New Roman"/>
          <w:sz w:val="24"/>
          <w:szCs w:val="24"/>
        </w:rPr>
        <w:t xml:space="preserve"> respect to items listed</w:t>
      </w:r>
      <w:r w:rsidR="00625CD0">
        <w:rPr>
          <w:rFonts w:ascii="Times New Roman" w:hAnsi="Times New Roman" w:cs="Times New Roman"/>
          <w:sz w:val="24"/>
          <w:szCs w:val="24"/>
        </w:rPr>
        <w:t xml:space="preserve"> </w:t>
      </w:r>
      <w:r w:rsidR="00F52934">
        <w:rPr>
          <w:rFonts w:ascii="Times New Roman" w:hAnsi="Times New Roman" w:cs="Times New Roman"/>
          <w:sz w:val="24"/>
          <w:szCs w:val="24"/>
        </w:rPr>
        <w:t>in Annexure “A” and “B”. As s</w:t>
      </w:r>
      <w:r>
        <w:rPr>
          <w:rFonts w:ascii="Times New Roman" w:hAnsi="Times New Roman" w:cs="Times New Roman"/>
          <w:sz w:val="24"/>
          <w:szCs w:val="24"/>
        </w:rPr>
        <w:t xml:space="preserve">uch it cannot be argued that </w:t>
      </w:r>
      <w:r w:rsidR="00625CD0">
        <w:rPr>
          <w:rFonts w:ascii="Times New Roman" w:hAnsi="Times New Roman" w:cs="Times New Roman"/>
          <w:sz w:val="24"/>
          <w:szCs w:val="24"/>
        </w:rPr>
        <w:t>c</w:t>
      </w:r>
      <w:r>
        <w:rPr>
          <w:rFonts w:ascii="Times New Roman" w:hAnsi="Times New Roman" w:cs="Times New Roman"/>
          <w:sz w:val="24"/>
          <w:szCs w:val="24"/>
        </w:rPr>
        <w:t>laimant has proved title to that property or that the judgment debtor does not own the property.</w:t>
      </w:r>
      <w:r w:rsidR="00F52934">
        <w:rPr>
          <w:rFonts w:ascii="Times New Roman" w:hAnsi="Times New Roman" w:cs="Times New Roman"/>
          <w:sz w:val="24"/>
          <w:szCs w:val="24"/>
        </w:rPr>
        <w:t xml:space="preserve"> </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item </w:t>
      </w:r>
      <w:r w:rsidR="00625CD0">
        <w:rPr>
          <w:rFonts w:ascii="Times New Roman" w:hAnsi="Times New Roman" w:cs="Times New Roman"/>
          <w:sz w:val="24"/>
          <w:szCs w:val="24"/>
        </w:rPr>
        <w:t>whose</w:t>
      </w:r>
      <w:r>
        <w:rPr>
          <w:rFonts w:ascii="Times New Roman" w:hAnsi="Times New Roman" w:cs="Times New Roman"/>
          <w:sz w:val="24"/>
          <w:szCs w:val="24"/>
        </w:rPr>
        <w:t xml:space="preserve"> documents citing it is the Bom</w:t>
      </w:r>
      <w:r w:rsidR="00F52934">
        <w:rPr>
          <w:rFonts w:ascii="Times New Roman" w:hAnsi="Times New Roman" w:cs="Times New Roman"/>
          <w:sz w:val="24"/>
          <w:szCs w:val="24"/>
        </w:rPr>
        <w:t>a</w:t>
      </w:r>
      <w:r>
        <w:rPr>
          <w:rFonts w:ascii="Times New Roman" w:hAnsi="Times New Roman" w:cs="Times New Roman"/>
          <w:sz w:val="24"/>
          <w:szCs w:val="24"/>
        </w:rPr>
        <w:t>g BW 212D-40 Roller.</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w:t>
      </w:r>
      <w:r w:rsidR="00F52934">
        <w:rPr>
          <w:rFonts w:ascii="Times New Roman" w:hAnsi="Times New Roman" w:cs="Times New Roman"/>
          <w:sz w:val="24"/>
          <w:szCs w:val="24"/>
        </w:rPr>
        <w:t>,</w:t>
      </w:r>
      <w:r>
        <w:rPr>
          <w:rFonts w:ascii="Times New Roman" w:hAnsi="Times New Roman" w:cs="Times New Roman"/>
          <w:sz w:val="24"/>
          <w:szCs w:val="24"/>
        </w:rPr>
        <w:t xml:space="preserve"> those documents are clearly export and import documents. The Bill of Lading </w:t>
      </w:r>
      <w:r w:rsidR="00342343">
        <w:rPr>
          <w:rFonts w:ascii="Times New Roman" w:hAnsi="Times New Roman" w:cs="Times New Roman"/>
          <w:sz w:val="24"/>
          <w:szCs w:val="24"/>
        </w:rPr>
        <w:t xml:space="preserve">Annexure </w:t>
      </w:r>
      <w:r w:rsidR="00F52934">
        <w:rPr>
          <w:rFonts w:ascii="Times New Roman" w:hAnsi="Times New Roman" w:cs="Times New Roman"/>
          <w:sz w:val="24"/>
          <w:szCs w:val="24"/>
        </w:rPr>
        <w:t xml:space="preserve">Annexure </w:t>
      </w:r>
      <w:r w:rsidR="00342343">
        <w:rPr>
          <w:rFonts w:ascii="Times New Roman" w:hAnsi="Times New Roman" w:cs="Times New Roman"/>
          <w:sz w:val="24"/>
          <w:szCs w:val="24"/>
        </w:rPr>
        <w:t>“</w:t>
      </w:r>
      <w:r>
        <w:rPr>
          <w:rFonts w:ascii="Times New Roman" w:hAnsi="Times New Roman" w:cs="Times New Roman"/>
          <w:sz w:val="24"/>
          <w:szCs w:val="24"/>
        </w:rPr>
        <w:t>E4</w:t>
      </w:r>
      <w:r w:rsidR="00342343">
        <w:rPr>
          <w:rFonts w:ascii="Times New Roman" w:hAnsi="Times New Roman" w:cs="Times New Roman"/>
          <w:sz w:val="24"/>
          <w:szCs w:val="24"/>
        </w:rPr>
        <w:t>”</w:t>
      </w:r>
      <w:r>
        <w:rPr>
          <w:rFonts w:ascii="Times New Roman" w:hAnsi="Times New Roman" w:cs="Times New Roman"/>
          <w:sz w:val="24"/>
          <w:szCs w:val="24"/>
        </w:rPr>
        <w:t xml:space="preserve"> indicate</w:t>
      </w:r>
      <w:r w:rsidR="00342343">
        <w:rPr>
          <w:rFonts w:ascii="Times New Roman" w:hAnsi="Times New Roman" w:cs="Times New Roman"/>
          <w:sz w:val="24"/>
          <w:szCs w:val="24"/>
        </w:rPr>
        <w:t>s</w:t>
      </w:r>
      <w:r>
        <w:rPr>
          <w:rFonts w:ascii="Times New Roman" w:hAnsi="Times New Roman" w:cs="Times New Roman"/>
          <w:sz w:val="24"/>
          <w:szCs w:val="24"/>
        </w:rPr>
        <w:t xml:space="preserve"> the consignee as Condura</w:t>
      </w:r>
      <w:r w:rsidR="00F52934">
        <w:rPr>
          <w:rFonts w:ascii="Times New Roman" w:hAnsi="Times New Roman" w:cs="Times New Roman"/>
          <w:sz w:val="24"/>
          <w:szCs w:val="24"/>
        </w:rPr>
        <w:t>n</w:t>
      </w:r>
      <w:r>
        <w:rPr>
          <w:rFonts w:ascii="Times New Roman" w:hAnsi="Times New Roman" w:cs="Times New Roman"/>
          <w:sz w:val="24"/>
          <w:szCs w:val="24"/>
        </w:rPr>
        <w:t>go Investments t/a Mbada Diamonds</w:t>
      </w:r>
      <w:r w:rsidR="00F52934">
        <w:rPr>
          <w:rFonts w:ascii="Times New Roman" w:hAnsi="Times New Roman" w:cs="Times New Roman"/>
          <w:sz w:val="24"/>
          <w:szCs w:val="24"/>
        </w:rPr>
        <w:t>. A consignee</w:t>
      </w:r>
      <w:r w:rsidR="00342343">
        <w:rPr>
          <w:rFonts w:ascii="Times New Roman" w:hAnsi="Times New Roman" w:cs="Times New Roman"/>
          <w:sz w:val="24"/>
          <w:szCs w:val="24"/>
        </w:rPr>
        <w:t xml:space="preserve"> </w:t>
      </w:r>
      <w:r w:rsidR="00375911">
        <w:rPr>
          <w:rFonts w:ascii="Times New Roman" w:hAnsi="Times New Roman" w:cs="Times New Roman"/>
          <w:sz w:val="24"/>
          <w:szCs w:val="24"/>
        </w:rPr>
        <w:t>i</w:t>
      </w:r>
      <w:r w:rsidR="00342343">
        <w:rPr>
          <w:rFonts w:ascii="Times New Roman" w:hAnsi="Times New Roman" w:cs="Times New Roman"/>
          <w:sz w:val="24"/>
          <w:szCs w:val="24"/>
        </w:rPr>
        <w:t>s someone who receives goods for his or her own use or to sell on behalf of the person who sent</w:t>
      </w:r>
      <w:r w:rsidR="00375911">
        <w:rPr>
          <w:rFonts w:ascii="Times New Roman" w:hAnsi="Times New Roman" w:cs="Times New Roman"/>
          <w:sz w:val="24"/>
          <w:szCs w:val="24"/>
        </w:rPr>
        <w:t xml:space="preserve"> the goods</w:t>
      </w:r>
      <w:r w:rsidR="00F52934">
        <w:rPr>
          <w:rFonts w:ascii="Times New Roman" w:hAnsi="Times New Roman" w:cs="Times New Roman"/>
          <w:sz w:val="24"/>
          <w:szCs w:val="24"/>
        </w:rPr>
        <w:t xml:space="preserve">. </w:t>
      </w:r>
      <w:r w:rsidR="001B26AB">
        <w:rPr>
          <w:rFonts w:ascii="Times New Roman" w:hAnsi="Times New Roman" w:cs="Times New Roman"/>
          <w:sz w:val="24"/>
          <w:szCs w:val="24"/>
        </w:rPr>
        <w:t xml:space="preserve">By definition, the debtor therefore received the goods for itself and not on behalf of the claimant. </w:t>
      </w:r>
      <w:r w:rsidR="00F52934">
        <w:rPr>
          <w:rFonts w:ascii="Times New Roman" w:hAnsi="Times New Roman" w:cs="Times New Roman"/>
          <w:sz w:val="24"/>
          <w:szCs w:val="24"/>
        </w:rPr>
        <w:t>The contention by the claimant is that it exported its goods to Zimbabwe and agreed with</w:t>
      </w:r>
      <w:r>
        <w:rPr>
          <w:rFonts w:ascii="Times New Roman" w:hAnsi="Times New Roman" w:cs="Times New Roman"/>
          <w:sz w:val="24"/>
          <w:szCs w:val="24"/>
        </w:rPr>
        <w:t xml:space="preserve"> Mbada Diamonds </w:t>
      </w:r>
      <w:r w:rsidR="00F52934">
        <w:rPr>
          <w:rFonts w:ascii="Times New Roman" w:hAnsi="Times New Roman" w:cs="Times New Roman"/>
          <w:sz w:val="24"/>
          <w:szCs w:val="24"/>
        </w:rPr>
        <w:t xml:space="preserve">that Mbada Diamonds </w:t>
      </w:r>
      <w:r>
        <w:rPr>
          <w:rFonts w:ascii="Times New Roman" w:hAnsi="Times New Roman" w:cs="Times New Roman"/>
          <w:sz w:val="24"/>
          <w:szCs w:val="24"/>
        </w:rPr>
        <w:t xml:space="preserve">would pay </w:t>
      </w:r>
      <w:r w:rsidR="00F52934">
        <w:rPr>
          <w:rFonts w:ascii="Times New Roman" w:hAnsi="Times New Roman" w:cs="Times New Roman"/>
          <w:sz w:val="24"/>
          <w:szCs w:val="24"/>
        </w:rPr>
        <w:t>duty</w:t>
      </w:r>
      <w:r>
        <w:rPr>
          <w:rFonts w:ascii="Times New Roman" w:hAnsi="Times New Roman" w:cs="Times New Roman"/>
          <w:sz w:val="24"/>
          <w:szCs w:val="24"/>
        </w:rPr>
        <w:t xml:space="preserve"> and do all clearance formalities before </w:t>
      </w:r>
      <w:r w:rsidR="00F52934">
        <w:rPr>
          <w:rFonts w:ascii="Times New Roman" w:hAnsi="Times New Roman" w:cs="Times New Roman"/>
          <w:sz w:val="24"/>
          <w:szCs w:val="24"/>
        </w:rPr>
        <w:t>claimant</w:t>
      </w:r>
      <w:r>
        <w:rPr>
          <w:rFonts w:ascii="Times New Roman" w:hAnsi="Times New Roman" w:cs="Times New Roman"/>
          <w:sz w:val="24"/>
          <w:szCs w:val="24"/>
        </w:rPr>
        <w:t xml:space="preserve"> assumed control over the equipment as a subcontractor.</w:t>
      </w:r>
      <w:r w:rsidR="001B26AB">
        <w:rPr>
          <w:rFonts w:ascii="Times New Roman" w:hAnsi="Times New Roman" w:cs="Times New Roman"/>
          <w:sz w:val="24"/>
          <w:szCs w:val="24"/>
        </w:rPr>
        <w:t xml:space="preserve"> The documents before the court just do not support that finding.</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for this proposition to carry </w:t>
      </w:r>
      <w:r w:rsidR="001B26AB">
        <w:rPr>
          <w:rFonts w:ascii="Times New Roman" w:hAnsi="Times New Roman" w:cs="Times New Roman"/>
          <w:sz w:val="24"/>
          <w:szCs w:val="24"/>
        </w:rPr>
        <w:t>some weight,</w:t>
      </w:r>
      <w:r>
        <w:rPr>
          <w:rFonts w:ascii="Times New Roman" w:hAnsi="Times New Roman" w:cs="Times New Roman"/>
          <w:sz w:val="24"/>
          <w:szCs w:val="24"/>
        </w:rPr>
        <w:t xml:space="preserve"> an agreement as to their true roles with the </w:t>
      </w:r>
      <w:r w:rsidR="001B26AB">
        <w:rPr>
          <w:rFonts w:ascii="Times New Roman" w:hAnsi="Times New Roman" w:cs="Times New Roman"/>
          <w:sz w:val="24"/>
          <w:szCs w:val="24"/>
        </w:rPr>
        <w:t xml:space="preserve">consignment </w:t>
      </w:r>
      <w:r>
        <w:rPr>
          <w:rFonts w:ascii="Times New Roman" w:hAnsi="Times New Roman" w:cs="Times New Roman"/>
          <w:sz w:val="24"/>
          <w:szCs w:val="24"/>
        </w:rPr>
        <w:t xml:space="preserve">would have gone a long way to </w:t>
      </w:r>
      <w:r w:rsidR="001B26AB">
        <w:rPr>
          <w:rFonts w:ascii="Times New Roman" w:hAnsi="Times New Roman" w:cs="Times New Roman"/>
          <w:sz w:val="24"/>
          <w:szCs w:val="24"/>
        </w:rPr>
        <w:t>confirm what they now claim to have been the position.</w:t>
      </w:r>
      <w:r>
        <w:rPr>
          <w:rFonts w:ascii="Times New Roman" w:hAnsi="Times New Roman" w:cs="Times New Roman"/>
          <w:sz w:val="24"/>
          <w:szCs w:val="24"/>
        </w:rPr>
        <w:t xml:space="preserve"> Unfortunately no such agreement was considered in support of this contention.</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the other hand, the judgment creditor contends that the judgment creditor bought this equipment </w:t>
      </w:r>
      <w:r w:rsidR="001B26AB">
        <w:rPr>
          <w:rFonts w:ascii="Times New Roman" w:hAnsi="Times New Roman" w:cs="Times New Roman"/>
          <w:sz w:val="24"/>
          <w:szCs w:val="24"/>
        </w:rPr>
        <w:t>and cleared customs for it. As s</w:t>
      </w:r>
      <w:r>
        <w:rPr>
          <w:rFonts w:ascii="Times New Roman" w:hAnsi="Times New Roman" w:cs="Times New Roman"/>
          <w:sz w:val="24"/>
          <w:szCs w:val="24"/>
        </w:rPr>
        <w:t>uch</w:t>
      </w:r>
      <w:r w:rsidR="001B26AB">
        <w:rPr>
          <w:rFonts w:ascii="Times New Roman" w:hAnsi="Times New Roman" w:cs="Times New Roman"/>
          <w:sz w:val="24"/>
          <w:szCs w:val="24"/>
        </w:rPr>
        <w:t>,</w:t>
      </w:r>
      <w:r>
        <w:rPr>
          <w:rFonts w:ascii="Times New Roman" w:hAnsi="Times New Roman" w:cs="Times New Roman"/>
          <w:sz w:val="24"/>
          <w:szCs w:val="24"/>
        </w:rPr>
        <w:t xml:space="preserve"> it belongs to the debtor. The absence of an ATIP document confirms this as does the absence of an application for renewal of a temporary import permit for the equipment.</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am of the view that the Claimant has not discharged the onus on it to prove ownership or possession of the equipment such as to render it not executable.</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claimant’s claim is therefore dismissed.</w:t>
      </w:r>
    </w:p>
    <w:p w:rsidR="00EE141E" w:rsidRDefault="00EE141E" w:rsidP="00EE1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E141E" w:rsidRPr="00AB2D47" w:rsidRDefault="00EE141E" w:rsidP="00EE141E">
      <w:pPr>
        <w:spacing w:after="0" w:line="360" w:lineRule="auto"/>
        <w:jc w:val="both"/>
        <w:rPr>
          <w:rFonts w:ascii="Times New Roman" w:hAnsi="Times New Roman" w:cs="Times New Roman"/>
          <w:sz w:val="24"/>
          <w:szCs w:val="24"/>
        </w:rPr>
      </w:pPr>
    </w:p>
    <w:p w:rsidR="00EE141E" w:rsidRPr="00FE712E" w:rsidRDefault="00EE141E" w:rsidP="00EE141E">
      <w:pPr>
        <w:spacing w:after="0" w:line="360" w:lineRule="auto"/>
        <w:jc w:val="both"/>
        <w:rPr>
          <w:rFonts w:ascii="Times New Roman" w:hAnsi="Times New Roman" w:cs="Times New Roman"/>
          <w:sz w:val="24"/>
          <w:szCs w:val="24"/>
        </w:rPr>
      </w:pPr>
    </w:p>
    <w:p w:rsidR="005A4993" w:rsidRDefault="00F90BB7" w:rsidP="00E14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2E0F">
        <w:rPr>
          <w:rFonts w:ascii="Times New Roman" w:hAnsi="Times New Roman" w:cs="Times New Roman"/>
          <w:sz w:val="24"/>
          <w:szCs w:val="24"/>
        </w:rPr>
        <w:t xml:space="preserve">    </w:t>
      </w:r>
      <w:r w:rsidR="0058434E">
        <w:rPr>
          <w:rFonts w:ascii="Times New Roman" w:hAnsi="Times New Roman" w:cs="Times New Roman"/>
          <w:sz w:val="24"/>
          <w:szCs w:val="24"/>
        </w:rPr>
        <w:t xml:space="preserve"> </w:t>
      </w:r>
      <w:r w:rsidR="0093508A">
        <w:rPr>
          <w:rFonts w:ascii="Times New Roman" w:hAnsi="Times New Roman" w:cs="Times New Roman"/>
          <w:sz w:val="24"/>
          <w:szCs w:val="24"/>
        </w:rPr>
        <w:t xml:space="preserve"> </w:t>
      </w:r>
      <w:r w:rsidR="00895196" w:rsidRPr="00435F55">
        <w:rPr>
          <w:rFonts w:ascii="Times New Roman" w:hAnsi="Times New Roman" w:cs="Times New Roman"/>
          <w:sz w:val="24"/>
          <w:szCs w:val="24"/>
        </w:rPr>
        <w:t xml:space="preserve"> </w:t>
      </w:r>
    </w:p>
    <w:p w:rsidR="005A4993" w:rsidRDefault="005A4993" w:rsidP="00E14ED9">
      <w:pPr>
        <w:spacing w:after="0" w:line="360" w:lineRule="auto"/>
        <w:jc w:val="both"/>
        <w:rPr>
          <w:rFonts w:ascii="Times New Roman" w:hAnsi="Times New Roman" w:cs="Times New Roman"/>
          <w:sz w:val="24"/>
          <w:szCs w:val="24"/>
        </w:rPr>
      </w:pPr>
    </w:p>
    <w:p w:rsidR="005A4993" w:rsidRDefault="005A4993" w:rsidP="00E14ED9">
      <w:pPr>
        <w:spacing w:after="0" w:line="360" w:lineRule="auto"/>
        <w:jc w:val="both"/>
        <w:rPr>
          <w:rFonts w:ascii="Times New Roman" w:hAnsi="Times New Roman" w:cs="Times New Roman"/>
          <w:sz w:val="24"/>
          <w:szCs w:val="24"/>
        </w:rPr>
      </w:pPr>
    </w:p>
    <w:p w:rsidR="005A4993" w:rsidRDefault="005A4993" w:rsidP="00E14ED9">
      <w:pPr>
        <w:spacing w:after="0" w:line="360" w:lineRule="auto"/>
        <w:jc w:val="both"/>
        <w:rPr>
          <w:rFonts w:ascii="Times New Roman" w:hAnsi="Times New Roman" w:cs="Times New Roman"/>
          <w:sz w:val="24"/>
          <w:szCs w:val="24"/>
        </w:rPr>
      </w:pPr>
    </w:p>
    <w:p w:rsidR="005A4993" w:rsidRDefault="005A4993" w:rsidP="00E14ED9">
      <w:pPr>
        <w:spacing w:after="0" w:line="360" w:lineRule="auto"/>
        <w:jc w:val="both"/>
        <w:rPr>
          <w:rFonts w:ascii="Times New Roman" w:hAnsi="Times New Roman" w:cs="Times New Roman"/>
          <w:sz w:val="24"/>
          <w:szCs w:val="24"/>
        </w:rPr>
      </w:pPr>
    </w:p>
    <w:p w:rsidR="005A4993" w:rsidRDefault="005A4993" w:rsidP="005A49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Wintertons, </w:t>
      </w:r>
      <w:r>
        <w:rPr>
          <w:rFonts w:ascii="Times New Roman" w:hAnsi="Times New Roman" w:cs="Times New Roman"/>
          <w:sz w:val="24"/>
          <w:szCs w:val="24"/>
        </w:rPr>
        <w:t>applicant’s legal practitioners</w:t>
      </w:r>
    </w:p>
    <w:p w:rsidR="005A4993" w:rsidRDefault="005A4993" w:rsidP="005A49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Immerman, </w:t>
      </w:r>
      <w:r>
        <w:rPr>
          <w:rFonts w:ascii="Times New Roman" w:hAnsi="Times New Roman" w:cs="Times New Roman"/>
          <w:sz w:val="24"/>
          <w:szCs w:val="24"/>
        </w:rPr>
        <w:t>Claimant’s legal practitioners</w:t>
      </w:r>
    </w:p>
    <w:p w:rsidR="00E74F2D" w:rsidRPr="00E14ED9" w:rsidRDefault="005A4993" w:rsidP="005A49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Mhishi Legal Practice</w:t>
      </w:r>
      <w:r>
        <w:rPr>
          <w:rFonts w:ascii="Times New Roman" w:hAnsi="Times New Roman" w:cs="Times New Roman"/>
          <w:sz w:val="24"/>
          <w:szCs w:val="24"/>
        </w:rPr>
        <w:t>, Judgment Creditor’s legal practitioners</w:t>
      </w:r>
      <w:r w:rsidR="00E14ED9">
        <w:rPr>
          <w:rFonts w:ascii="Times New Roman" w:hAnsi="Times New Roman" w:cs="Times New Roman"/>
          <w:i/>
          <w:sz w:val="24"/>
          <w:szCs w:val="24"/>
        </w:rPr>
        <w:t xml:space="preserve"> </w:t>
      </w:r>
      <w:r w:rsidR="00E14ED9">
        <w:rPr>
          <w:rFonts w:ascii="Times New Roman" w:hAnsi="Times New Roman" w:cs="Times New Roman"/>
          <w:sz w:val="24"/>
          <w:szCs w:val="24"/>
        </w:rPr>
        <w:t xml:space="preserve"> </w:t>
      </w:r>
    </w:p>
    <w:sectPr w:rsidR="00E74F2D" w:rsidRPr="00E14ED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2AE" w:rsidRDefault="005202AE" w:rsidP="009E1995">
      <w:pPr>
        <w:spacing w:after="0" w:line="240" w:lineRule="auto"/>
      </w:pPr>
      <w:r>
        <w:separator/>
      </w:r>
    </w:p>
  </w:endnote>
  <w:endnote w:type="continuationSeparator" w:id="0">
    <w:p w:rsidR="005202AE" w:rsidRDefault="005202AE" w:rsidP="009E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2AE" w:rsidRDefault="005202AE" w:rsidP="009E1995">
      <w:pPr>
        <w:spacing w:after="0" w:line="240" w:lineRule="auto"/>
      </w:pPr>
      <w:r>
        <w:separator/>
      </w:r>
    </w:p>
  </w:footnote>
  <w:footnote w:type="continuationSeparator" w:id="0">
    <w:p w:rsidR="005202AE" w:rsidRDefault="005202AE" w:rsidP="009E1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961277"/>
      <w:docPartObj>
        <w:docPartGallery w:val="Page Numbers (Top of Page)"/>
        <w:docPartUnique/>
      </w:docPartObj>
    </w:sdtPr>
    <w:sdtEndPr>
      <w:rPr>
        <w:noProof/>
      </w:rPr>
    </w:sdtEndPr>
    <w:sdtContent>
      <w:p w:rsidR="009E1995" w:rsidRDefault="009E1995">
        <w:pPr>
          <w:pStyle w:val="Header"/>
          <w:jc w:val="right"/>
          <w:rPr>
            <w:noProof/>
          </w:rPr>
        </w:pPr>
        <w:r>
          <w:fldChar w:fldCharType="begin"/>
        </w:r>
        <w:r>
          <w:instrText xml:space="preserve"> PAGE   \* MERGEFORMAT </w:instrText>
        </w:r>
        <w:r>
          <w:fldChar w:fldCharType="separate"/>
        </w:r>
        <w:r w:rsidR="005F02B3">
          <w:rPr>
            <w:noProof/>
          </w:rPr>
          <w:t>1</w:t>
        </w:r>
        <w:r>
          <w:rPr>
            <w:noProof/>
          </w:rPr>
          <w:fldChar w:fldCharType="end"/>
        </w:r>
      </w:p>
      <w:p w:rsidR="009E1995" w:rsidRDefault="009E1995">
        <w:pPr>
          <w:pStyle w:val="Header"/>
          <w:jc w:val="right"/>
          <w:rPr>
            <w:noProof/>
          </w:rPr>
        </w:pPr>
        <w:r>
          <w:rPr>
            <w:noProof/>
          </w:rPr>
          <w:t>HH</w:t>
        </w:r>
        <w:r w:rsidR="00C95CB1">
          <w:rPr>
            <w:noProof/>
          </w:rPr>
          <w:t xml:space="preserve"> 259-17</w:t>
        </w:r>
      </w:p>
      <w:p w:rsidR="009E1995" w:rsidRDefault="009E1995">
        <w:pPr>
          <w:pStyle w:val="Header"/>
          <w:jc w:val="right"/>
          <w:rPr>
            <w:noProof/>
          </w:rPr>
        </w:pPr>
        <w:r>
          <w:rPr>
            <w:noProof/>
          </w:rPr>
          <w:t>HC 4284/16</w:t>
        </w:r>
      </w:p>
      <w:p w:rsidR="009E1995" w:rsidRDefault="009E1995">
        <w:pPr>
          <w:pStyle w:val="Header"/>
          <w:jc w:val="right"/>
        </w:pPr>
        <w:r>
          <w:rPr>
            <w:noProof/>
          </w:rPr>
          <w:t>Ref HC 3964/15</w:t>
        </w:r>
      </w:p>
    </w:sdtContent>
  </w:sdt>
  <w:p w:rsidR="009E1995" w:rsidRDefault="009E1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814EE"/>
    <w:multiLevelType w:val="hybridMultilevel"/>
    <w:tmpl w:val="21E4B304"/>
    <w:lvl w:ilvl="0" w:tplc="735E384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ED9"/>
    <w:rsid w:val="00067CE8"/>
    <w:rsid w:val="001141D6"/>
    <w:rsid w:val="001B26AB"/>
    <w:rsid w:val="001E0B0E"/>
    <w:rsid w:val="00243B21"/>
    <w:rsid w:val="002475A1"/>
    <w:rsid w:val="00295BD5"/>
    <w:rsid w:val="002A0A4C"/>
    <w:rsid w:val="00342343"/>
    <w:rsid w:val="00360D58"/>
    <w:rsid w:val="00375911"/>
    <w:rsid w:val="00432D13"/>
    <w:rsid w:val="00435F55"/>
    <w:rsid w:val="005202AE"/>
    <w:rsid w:val="0058434E"/>
    <w:rsid w:val="005A4993"/>
    <w:rsid w:val="005F02B3"/>
    <w:rsid w:val="00625CD0"/>
    <w:rsid w:val="00667FA4"/>
    <w:rsid w:val="00821FE2"/>
    <w:rsid w:val="0088643A"/>
    <w:rsid w:val="00895196"/>
    <w:rsid w:val="0093508A"/>
    <w:rsid w:val="009D7FC7"/>
    <w:rsid w:val="009E1995"/>
    <w:rsid w:val="00A6319E"/>
    <w:rsid w:val="00B761C3"/>
    <w:rsid w:val="00B80B24"/>
    <w:rsid w:val="00BB2499"/>
    <w:rsid w:val="00C95CB1"/>
    <w:rsid w:val="00D930C1"/>
    <w:rsid w:val="00E14ED9"/>
    <w:rsid w:val="00E33A28"/>
    <w:rsid w:val="00E3584A"/>
    <w:rsid w:val="00E74F2D"/>
    <w:rsid w:val="00EC2E0F"/>
    <w:rsid w:val="00EE141E"/>
    <w:rsid w:val="00F52934"/>
    <w:rsid w:val="00F90BB7"/>
    <w:rsid w:val="00F931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196"/>
    <w:pPr>
      <w:ind w:left="720"/>
      <w:contextualSpacing/>
    </w:pPr>
  </w:style>
  <w:style w:type="paragraph" w:styleId="Header">
    <w:name w:val="header"/>
    <w:basedOn w:val="Normal"/>
    <w:link w:val="HeaderChar"/>
    <w:uiPriority w:val="99"/>
    <w:unhideWhenUsed/>
    <w:rsid w:val="009E1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995"/>
  </w:style>
  <w:style w:type="paragraph" w:styleId="Footer">
    <w:name w:val="footer"/>
    <w:basedOn w:val="Normal"/>
    <w:link w:val="FooterChar"/>
    <w:uiPriority w:val="99"/>
    <w:unhideWhenUsed/>
    <w:rsid w:val="009E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995"/>
  </w:style>
  <w:style w:type="character" w:styleId="Emphasis">
    <w:name w:val="Emphasis"/>
    <w:basedOn w:val="DefaultParagraphFont"/>
    <w:uiPriority w:val="20"/>
    <w:qFormat/>
    <w:rsid w:val="009D7FC7"/>
    <w:rPr>
      <w:i/>
      <w:iCs/>
    </w:rPr>
  </w:style>
  <w:style w:type="paragraph" w:styleId="BalloonText">
    <w:name w:val="Balloon Text"/>
    <w:basedOn w:val="Normal"/>
    <w:link w:val="BalloonTextChar"/>
    <w:uiPriority w:val="99"/>
    <w:semiHidden/>
    <w:unhideWhenUsed/>
    <w:rsid w:val="00295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196"/>
    <w:pPr>
      <w:ind w:left="720"/>
      <w:contextualSpacing/>
    </w:pPr>
  </w:style>
  <w:style w:type="paragraph" w:styleId="Header">
    <w:name w:val="header"/>
    <w:basedOn w:val="Normal"/>
    <w:link w:val="HeaderChar"/>
    <w:uiPriority w:val="99"/>
    <w:unhideWhenUsed/>
    <w:rsid w:val="009E1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995"/>
  </w:style>
  <w:style w:type="paragraph" w:styleId="Footer">
    <w:name w:val="footer"/>
    <w:basedOn w:val="Normal"/>
    <w:link w:val="FooterChar"/>
    <w:uiPriority w:val="99"/>
    <w:unhideWhenUsed/>
    <w:rsid w:val="009E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995"/>
  </w:style>
  <w:style w:type="character" w:styleId="Emphasis">
    <w:name w:val="Emphasis"/>
    <w:basedOn w:val="DefaultParagraphFont"/>
    <w:uiPriority w:val="20"/>
    <w:qFormat/>
    <w:rsid w:val="009D7FC7"/>
    <w:rPr>
      <w:i/>
      <w:iCs/>
    </w:rPr>
  </w:style>
  <w:style w:type="paragraph" w:styleId="BalloonText">
    <w:name w:val="Balloon Text"/>
    <w:basedOn w:val="Normal"/>
    <w:link w:val="BalloonTextChar"/>
    <w:uiPriority w:val="99"/>
    <w:semiHidden/>
    <w:unhideWhenUsed/>
    <w:rsid w:val="00295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2017-04-25T13:20:00Z</cp:lastPrinted>
  <dcterms:created xsi:type="dcterms:W3CDTF">2017-05-02T07:36:00Z</dcterms:created>
  <dcterms:modified xsi:type="dcterms:W3CDTF">2017-05-02T07:36:00Z</dcterms:modified>
</cp:coreProperties>
</file>