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740097" w:rsidRDefault="00977E72" w:rsidP="008805F6">
      <w:pPr>
        <w:spacing w:after="0" w:line="240" w:lineRule="auto"/>
        <w:jc w:val="both"/>
        <w:rPr>
          <w:rFonts w:ascii="Times New Roman" w:hAnsi="Times New Roman" w:cs="Times New Roman"/>
          <w:sz w:val="24"/>
          <w:szCs w:val="24"/>
        </w:rPr>
      </w:pPr>
      <w:bookmarkStart w:id="0" w:name="_GoBack"/>
      <w:bookmarkEnd w:id="0"/>
      <w:r w:rsidRPr="00740097">
        <w:rPr>
          <w:rFonts w:ascii="Times New Roman" w:hAnsi="Times New Roman" w:cs="Times New Roman"/>
          <w:sz w:val="24"/>
          <w:szCs w:val="24"/>
        </w:rPr>
        <w:t>THE SHERIFF FOR ZIMBABWE</w:t>
      </w:r>
    </w:p>
    <w:p w:rsidR="00977E72" w:rsidRPr="00740097" w:rsidRDefault="00D9233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versus</w:t>
      </w:r>
    </w:p>
    <w:p w:rsidR="00977E72" w:rsidRPr="00740097"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ROBERT TINDWA</w:t>
      </w:r>
    </w:p>
    <w:p w:rsidR="00977E72" w:rsidRPr="00740097" w:rsidRDefault="00D9233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and</w:t>
      </w:r>
    </w:p>
    <w:p w:rsidR="00977E72"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INSTITUTE OF MINING RESEARCH</w:t>
      </w:r>
    </w:p>
    <w:p w:rsidR="008805F6" w:rsidRDefault="008805F6" w:rsidP="008805F6">
      <w:pPr>
        <w:spacing w:after="0" w:line="240" w:lineRule="auto"/>
        <w:jc w:val="both"/>
        <w:rPr>
          <w:rFonts w:ascii="Times New Roman" w:hAnsi="Times New Roman" w:cs="Times New Roman"/>
          <w:sz w:val="24"/>
          <w:szCs w:val="24"/>
        </w:rPr>
      </w:pPr>
    </w:p>
    <w:p w:rsidR="008805F6" w:rsidRDefault="008805F6" w:rsidP="008805F6">
      <w:pPr>
        <w:spacing w:after="0" w:line="240" w:lineRule="auto"/>
        <w:jc w:val="both"/>
        <w:rPr>
          <w:rFonts w:ascii="Times New Roman" w:hAnsi="Times New Roman" w:cs="Times New Roman"/>
          <w:sz w:val="24"/>
          <w:szCs w:val="24"/>
        </w:rPr>
      </w:pPr>
    </w:p>
    <w:p w:rsidR="008805F6" w:rsidRPr="00740097" w:rsidRDefault="008805F6" w:rsidP="008805F6">
      <w:pPr>
        <w:spacing w:after="0" w:line="240" w:lineRule="auto"/>
        <w:jc w:val="both"/>
        <w:rPr>
          <w:rFonts w:ascii="Times New Roman" w:hAnsi="Times New Roman" w:cs="Times New Roman"/>
          <w:sz w:val="24"/>
          <w:szCs w:val="24"/>
        </w:rPr>
      </w:pPr>
    </w:p>
    <w:p w:rsidR="00977E72" w:rsidRPr="00740097"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HIGH COURT OF ZIMBABWE</w:t>
      </w:r>
    </w:p>
    <w:p w:rsidR="00977E72" w:rsidRPr="00740097"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CHITAKUNYE J</w:t>
      </w:r>
    </w:p>
    <w:p w:rsidR="00977E72"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sz w:val="24"/>
          <w:szCs w:val="24"/>
        </w:rPr>
        <w:t>HAR</w:t>
      </w:r>
      <w:r w:rsidR="000E32FE" w:rsidRPr="00740097">
        <w:rPr>
          <w:rFonts w:ascii="Times New Roman" w:hAnsi="Times New Roman" w:cs="Times New Roman"/>
          <w:sz w:val="24"/>
          <w:szCs w:val="24"/>
        </w:rPr>
        <w:t>ARE</w:t>
      </w:r>
      <w:r w:rsidR="008805F6">
        <w:rPr>
          <w:rFonts w:ascii="Times New Roman" w:hAnsi="Times New Roman" w:cs="Times New Roman"/>
          <w:sz w:val="24"/>
          <w:szCs w:val="24"/>
        </w:rPr>
        <w:t>,</w:t>
      </w:r>
      <w:r w:rsidR="000E32FE" w:rsidRPr="00740097">
        <w:rPr>
          <w:rFonts w:ascii="Times New Roman" w:hAnsi="Times New Roman" w:cs="Times New Roman"/>
          <w:sz w:val="24"/>
          <w:szCs w:val="24"/>
        </w:rPr>
        <w:t xml:space="preserve"> </w:t>
      </w:r>
      <w:r w:rsidR="0056785C">
        <w:rPr>
          <w:rFonts w:ascii="Times New Roman" w:hAnsi="Times New Roman" w:cs="Times New Roman"/>
          <w:sz w:val="24"/>
          <w:szCs w:val="24"/>
        </w:rPr>
        <w:t xml:space="preserve">20 </w:t>
      </w:r>
      <w:r w:rsidR="000E32FE" w:rsidRPr="00740097">
        <w:rPr>
          <w:rFonts w:ascii="Times New Roman" w:hAnsi="Times New Roman" w:cs="Times New Roman"/>
          <w:sz w:val="24"/>
          <w:szCs w:val="24"/>
        </w:rPr>
        <w:t xml:space="preserve">June, 2017 and </w:t>
      </w:r>
      <w:r w:rsidR="0056785C">
        <w:rPr>
          <w:rFonts w:ascii="Times New Roman" w:hAnsi="Times New Roman" w:cs="Times New Roman"/>
          <w:sz w:val="24"/>
          <w:szCs w:val="24"/>
        </w:rPr>
        <w:t xml:space="preserve">7 </w:t>
      </w:r>
      <w:r w:rsidR="000E32FE" w:rsidRPr="00740097">
        <w:rPr>
          <w:rFonts w:ascii="Times New Roman" w:hAnsi="Times New Roman" w:cs="Times New Roman"/>
          <w:sz w:val="24"/>
          <w:szCs w:val="24"/>
        </w:rPr>
        <w:t>February</w:t>
      </w:r>
      <w:r w:rsidR="0056785C">
        <w:rPr>
          <w:rFonts w:ascii="Times New Roman" w:hAnsi="Times New Roman" w:cs="Times New Roman"/>
          <w:sz w:val="24"/>
          <w:szCs w:val="24"/>
        </w:rPr>
        <w:t>,</w:t>
      </w:r>
      <w:r w:rsidRPr="00740097">
        <w:rPr>
          <w:rFonts w:ascii="Times New Roman" w:hAnsi="Times New Roman" w:cs="Times New Roman"/>
          <w:sz w:val="24"/>
          <w:szCs w:val="24"/>
        </w:rPr>
        <w:t xml:space="preserve"> 2018</w:t>
      </w:r>
    </w:p>
    <w:p w:rsidR="008805F6" w:rsidRDefault="008805F6" w:rsidP="008805F6">
      <w:pPr>
        <w:spacing w:after="0" w:line="240" w:lineRule="auto"/>
        <w:jc w:val="both"/>
        <w:rPr>
          <w:rFonts w:ascii="Times New Roman" w:hAnsi="Times New Roman" w:cs="Times New Roman"/>
          <w:sz w:val="24"/>
          <w:szCs w:val="24"/>
        </w:rPr>
      </w:pPr>
    </w:p>
    <w:p w:rsidR="008805F6" w:rsidRDefault="008805F6" w:rsidP="008805F6">
      <w:pPr>
        <w:spacing w:after="0" w:line="240" w:lineRule="auto"/>
        <w:jc w:val="both"/>
        <w:rPr>
          <w:rFonts w:ascii="Times New Roman" w:hAnsi="Times New Roman" w:cs="Times New Roman"/>
          <w:sz w:val="24"/>
          <w:szCs w:val="24"/>
        </w:rPr>
      </w:pPr>
    </w:p>
    <w:p w:rsidR="008805F6" w:rsidRPr="00740097" w:rsidRDefault="008805F6" w:rsidP="008805F6">
      <w:pPr>
        <w:spacing w:after="0" w:line="240" w:lineRule="auto"/>
        <w:jc w:val="both"/>
        <w:rPr>
          <w:rFonts w:ascii="Times New Roman" w:hAnsi="Times New Roman" w:cs="Times New Roman"/>
          <w:sz w:val="24"/>
          <w:szCs w:val="24"/>
        </w:rPr>
      </w:pPr>
    </w:p>
    <w:p w:rsidR="00977E72" w:rsidRDefault="000128F4" w:rsidP="00740097">
      <w:pPr>
        <w:jc w:val="both"/>
        <w:rPr>
          <w:rFonts w:ascii="Times New Roman" w:hAnsi="Times New Roman" w:cs="Times New Roman"/>
          <w:b/>
          <w:sz w:val="24"/>
          <w:szCs w:val="24"/>
        </w:rPr>
      </w:pPr>
      <w:r w:rsidRPr="008805F6">
        <w:rPr>
          <w:rFonts w:ascii="Times New Roman" w:hAnsi="Times New Roman" w:cs="Times New Roman"/>
          <w:b/>
          <w:sz w:val="24"/>
          <w:szCs w:val="24"/>
        </w:rPr>
        <w:t>Opposed application</w:t>
      </w:r>
    </w:p>
    <w:p w:rsidR="0056785C" w:rsidRPr="008805F6" w:rsidRDefault="0056785C" w:rsidP="00740097">
      <w:pPr>
        <w:jc w:val="both"/>
        <w:rPr>
          <w:rFonts w:ascii="Times New Roman" w:hAnsi="Times New Roman" w:cs="Times New Roman"/>
          <w:b/>
          <w:sz w:val="24"/>
          <w:szCs w:val="24"/>
        </w:rPr>
      </w:pPr>
    </w:p>
    <w:p w:rsidR="00977E72" w:rsidRPr="00740097"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C. Malaba</w:t>
      </w:r>
      <w:r w:rsidRPr="00740097">
        <w:rPr>
          <w:rFonts w:ascii="Times New Roman" w:hAnsi="Times New Roman" w:cs="Times New Roman"/>
          <w:sz w:val="24"/>
          <w:szCs w:val="24"/>
        </w:rPr>
        <w:t xml:space="preserve"> for applicant</w:t>
      </w:r>
    </w:p>
    <w:p w:rsidR="00977E72" w:rsidRPr="00740097"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L. Madhuku</w:t>
      </w:r>
      <w:r w:rsidRPr="00740097">
        <w:rPr>
          <w:rFonts w:ascii="Times New Roman" w:hAnsi="Times New Roman" w:cs="Times New Roman"/>
          <w:sz w:val="24"/>
          <w:szCs w:val="24"/>
        </w:rPr>
        <w:t xml:space="preserve"> for claimant</w:t>
      </w:r>
    </w:p>
    <w:p w:rsidR="00977E72" w:rsidRDefault="00977E72" w:rsidP="008805F6">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G. Maseko</w:t>
      </w:r>
      <w:r w:rsidRPr="00740097">
        <w:rPr>
          <w:rFonts w:ascii="Times New Roman" w:hAnsi="Times New Roman" w:cs="Times New Roman"/>
          <w:sz w:val="24"/>
          <w:szCs w:val="24"/>
        </w:rPr>
        <w:t xml:space="preserve"> for judgement creditor</w:t>
      </w:r>
    </w:p>
    <w:p w:rsidR="008805F6" w:rsidRDefault="008805F6" w:rsidP="008805F6">
      <w:pPr>
        <w:spacing w:after="0" w:line="240" w:lineRule="auto"/>
        <w:jc w:val="both"/>
        <w:rPr>
          <w:rFonts w:ascii="Times New Roman" w:hAnsi="Times New Roman" w:cs="Times New Roman"/>
          <w:sz w:val="24"/>
          <w:szCs w:val="24"/>
        </w:rPr>
      </w:pPr>
    </w:p>
    <w:p w:rsidR="008805F6" w:rsidRDefault="008805F6" w:rsidP="008805F6">
      <w:pPr>
        <w:spacing w:after="0" w:line="240" w:lineRule="auto"/>
        <w:jc w:val="both"/>
        <w:rPr>
          <w:rFonts w:ascii="Times New Roman" w:hAnsi="Times New Roman" w:cs="Times New Roman"/>
          <w:sz w:val="24"/>
          <w:szCs w:val="24"/>
        </w:rPr>
      </w:pPr>
    </w:p>
    <w:p w:rsidR="008805F6" w:rsidRPr="00740097" w:rsidRDefault="008805F6" w:rsidP="008805F6">
      <w:pPr>
        <w:spacing w:after="0" w:line="240" w:lineRule="auto"/>
        <w:jc w:val="both"/>
        <w:rPr>
          <w:rFonts w:ascii="Times New Roman" w:hAnsi="Times New Roman" w:cs="Times New Roman"/>
          <w:sz w:val="24"/>
          <w:szCs w:val="24"/>
        </w:rPr>
      </w:pPr>
    </w:p>
    <w:p w:rsidR="00806296" w:rsidRPr="00740097" w:rsidRDefault="00977E72"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CHITAKUNYE J.</w:t>
      </w:r>
      <w:r w:rsidR="005831C6" w:rsidRPr="00740097">
        <w:rPr>
          <w:rFonts w:ascii="Times New Roman" w:hAnsi="Times New Roman" w:cs="Times New Roman"/>
          <w:sz w:val="24"/>
          <w:szCs w:val="24"/>
        </w:rPr>
        <w:t xml:space="preserve"> </w:t>
      </w:r>
      <w:r w:rsidRPr="00740097">
        <w:rPr>
          <w:rFonts w:ascii="Times New Roman" w:hAnsi="Times New Roman" w:cs="Times New Roman"/>
          <w:sz w:val="24"/>
          <w:szCs w:val="24"/>
        </w:rPr>
        <w:t xml:space="preserve">This is an application pursuant to the provisions of </w:t>
      </w:r>
      <w:r w:rsidR="0056785C">
        <w:rPr>
          <w:rFonts w:ascii="Times New Roman" w:hAnsi="Times New Roman" w:cs="Times New Roman"/>
          <w:sz w:val="24"/>
          <w:szCs w:val="24"/>
        </w:rPr>
        <w:t>r</w:t>
      </w:r>
      <w:r w:rsidRPr="00740097">
        <w:rPr>
          <w:rFonts w:ascii="Times New Roman" w:hAnsi="Times New Roman" w:cs="Times New Roman"/>
          <w:sz w:val="24"/>
          <w:szCs w:val="24"/>
        </w:rPr>
        <w:t xml:space="preserve"> 205</w:t>
      </w:r>
      <w:r w:rsidR="001424FF" w:rsidRPr="00740097">
        <w:rPr>
          <w:rFonts w:ascii="Times New Roman" w:hAnsi="Times New Roman" w:cs="Times New Roman"/>
          <w:sz w:val="24"/>
          <w:szCs w:val="24"/>
        </w:rPr>
        <w:t>A</w:t>
      </w:r>
      <w:r w:rsidRPr="00740097">
        <w:rPr>
          <w:rFonts w:ascii="Times New Roman" w:hAnsi="Times New Roman" w:cs="Times New Roman"/>
          <w:sz w:val="24"/>
          <w:szCs w:val="24"/>
        </w:rPr>
        <w:t xml:space="preserve"> as read with </w:t>
      </w:r>
      <w:r w:rsidR="0056785C">
        <w:rPr>
          <w:rFonts w:ascii="Times New Roman" w:hAnsi="Times New Roman" w:cs="Times New Roman"/>
          <w:sz w:val="24"/>
          <w:szCs w:val="24"/>
        </w:rPr>
        <w:t>r</w:t>
      </w:r>
      <w:r w:rsidRPr="00740097">
        <w:rPr>
          <w:rFonts w:ascii="Times New Roman" w:hAnsi="Times New Roman" w:cs="Times New Roman"/>
          <w:sz w:val="24"/>
          <w:szCs w:val="24"/>
        </w:rPr>
        <w:t xml:space="preserve"> 207 of the High Court </w:t>
      </w:r>
      <w:r w:rsidR="005831C6" w:rsidRPr="00740097">
        <w:rPr>
          <w:rFonts w:ascii="Times New Roman" w:hAnsi="Times New Roman" w:cs="Times New Roman"/>
          <w:sz w:val="24"/>
          <w:szCs w:val="24"/>
        </w:rPr>
        <w:t>Rules</w:t>
      </w:r>
      <w:r w:rsidRPr="00740097">
        <w:rPr>
          <w:rFonts w:ascii="Times New Roman" w:hAnsi="Times New Roman" w:cs="Times New Roman"/>
          <w:sz w:val="24"/>
          <w:szCs w:val="24"/>
        </w:rPr>
        <w:t xml:space="preserve">, 1971. </w:t>
      </w:r>
    </w:p>
    <w:p w:rsidR="009E620C" w:rsidRPr="00740097" w:rsidRDefault="003D7870"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O</w:t>
      </w:r>
      <w:r w:rsidR="00977E72" w:rsidRPr="00740097">
        <w:rPr>
          <w:rFonts w:ascii="Times New Roman" w:hAnsi="Times New Roman" w:cs="Times New Roman"/>
          <w:sz w:val="24"/>
          <w:szCs w:val="24"/>
        </w:rPr>
        <w:t xml:space="preserve">n </w:t>
      </w:r>
      <w:r w:rsidR="0083521A" w:rsidRPr="00740097">
        <w:rPr>
          <w:rFonts w:ascii="Times New Roman" w:hAnsi="Times New Roman" w:cs="Times New Roman"/>
          <w:sz w:val="24"/>
          <w:szCs w:val="24"/>
        </w:rPr>
        <w:t xml:space="preserve">23 March 2015, the judgement creditor obtained </w:t>
      </w:r>
      <w:r w:rsidR="005831C6" w:rsidRPr="00740097">
        <w:rPr>
          <w:rFonts w:ascii="Times New Roman" w:hAnsi="Times New Roman" w:cs="Times New Roman"/>
          <w:sz w:val="24"/>
          <w:szCs w:val="24"/>
        </w:rPr>
        <w:t>judgment</w:t>
      </w:r>
      <w:r w:rsidR="0083521A" w:rsidRPr="00740097">
        <w:rPr>
          <w:rFonts w:ascii="Times New Roman" w:hAnsi="Times New Roman" w:cs="Times New Roman"/>
          <w:sz w:val="24"/>
          <w:szCs w:val="24"/>
        </w:rPr>
        <w:t xml:space="preserve"> </w:t>
      </w:r>
      <w:r w:rsidR="005831C6" w:rsidRPr="00740097">
        <w:rPr>
          <w:rFonts w:ascii="Times New Roman" w:hAnsi="Times New Roman" w:cs="Times New Roman"/>
          <w:sz w:val="24"/>
          <w:szCs w:val="24"/>
        </w:rPr>
        <w:t>against</w:t>
      </w:r>
      <w:r w:rsidR="0083521A" w:rsidRPr="00740097">
        <w:rPr>
          <w:rFonts w:ascii="Times New Roman" w:hAnsi="Times New Roman" w:cs="Times New Roman"/>
          <w:sz w:val="24"/>
          <w:szCs w:val="24"/>
        </w:rPr>
        <w:t xml:space="preserve"> WE</w:t>
      </w:r>
      <w:r w:rsidR="005831C6" w:rsidRPr="00740097">
        <w:rPr>
          <w:rFonts w:ascii="Times New Roman" w:hAnsi="Times New Roman" w:cs="Times New Roman"/>
          <w:sz w:val="24"/>
          <w:szCs w:val="24"/>
        </w:rPr>
        <w:t>S</w:t>
      </w:r>
      <w:r w:rsidR="0083521A" w:rsidRPr="00740097">
        <w:rPr>
          <w:rFonts w:ascii="Times New Roman" w:hAnsi="Times New Roman" w:cs="Times New Roman"/>
          <w:sz w:val="24"/>
          <w:szCs w:val="24"/>
        </w:rPr>
        <w:t xml:space="preserve">TCOTT SPECIALITY CHEMICALS (PVT) LTD hereinafter </w:t>
      </w:r>
      <w:r w:rsidR="005831C6" w:rsidRPr="00740097">
        <w:rPr>
          <w:rFonts w:ascii="Times New Roman" w:hAnsi="Times New Roman" w:cs="Times New Roman"/>
          <w:sz w:val="24"/>
          <w:szCs w:val="24"/>
        </w:rPr>
        <w:t>referred</w:t>
      </w:r>
      <w:r w:rsidR="00806296" w:rsidRPr="00740097">
        <w:rPr>
          <w:rFonts w:ascii="Times New Roman" w:hAnsi="Times New Roman" w:cs="Times New Roman"/>
          <w:sz w:val="24"/>
          <w:szCs w:val="24"/>
        </w:rPr>
        <w:t xml:space="preserve"> to as</w:t>
      </w:r>
      <w:r w:rsidR="0083521A" w:rsidRPr="00740097">
        <w:rPr>
          <w:rFonts w:ascii="Times New Roman" w:hAnsi="Times New Roman" w:cs="Times New Roman"/>
          <w:sz w:val="24"/>
          <w:szCs w:val="24"/>
        </w:rPr>
        <w:t xml:space="preserve"> the judgement debtor in the sum of $24 421.00 in HC 1566/15.</w:t>
      </w:r>
    </w:p>
    <w:p w:rsidR="009E620C" w:rsidRPr="00740097" w:rsidRDefault="0083521A"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Pursuant to the </w:t>
      </w:r>
      <w:r w:rsidR="005831C6" w:rsidRPr="00740097">
        <w:rPr>
          <w:rFonts w:ascii="Times New Roman" w:hAnsi="Times New Roman" w:cs="Times New Roman"/>
          <w:sz w:val="24"/>
          <w:szCs w:val="24"/>
        </w:rPr>
        <w:t>judgment,</w:t>
      </w:r>
      <w:r w:rsidRPr="00740097">
        <w:rPr>
          <w:rFonts w:ascii="Times New Roman" w:hAnsi="Times New Roman" w:cs="Times New Roman"/>
          <w:sz w:val="24"/>
          <w:szCs w:val="24"/>
        </w:rPr>
        <w:t xml:space="preserve"> the </w:t>
      </w:r>
      <w:r w:rsidR="005831C6" w:rsidRPr="00740097">
        <w:rPr>
          <w:rFonts w:ascii="Times New Roman" w:hAnsi="Times New Roman" w:cs="Times New Roman"/>
          <w:sz w:val="24"/>
          <w:szCs w:val="24"/>
        </w:rPr>
        <w:t>judgment</w:t>
      </w:r>
      <w:r w:rsidRPr="00740097">
        <w:rPr>
          <w:rFonts w:ascii="Times New Roman" w:hAnsi="Times New Roman" w:cs="Times New Roman"/>
          <w:sz w:val="24"/>
          <w:szCs w:val="24"/>
        </w:rPr>
        <w:t xml:space="preserve"> creditor </w:t>
      </w:r>
      <w:r w:rsidR="007C3FA7" w:rsidRPr="00740097">
        <w:rPr>
          <w:rFonts w:ascii="Times New Roman" w:hAnsi="Times New Roman" w:cs="Times New Roman"/>
          <w:sz w:val="24"/>
          <w:szCs w:val="24"/>
        </w:rPr>
        <w:t>instructed the</w:t>
      </w:r>
      <w:r w:rsidRPr="00740097">
        <w:rPr>
          <w:rFonts w:ascii="Times New Roman" w:hAnsi="Times New Roman" w:cs="Times New Roman"/>
          <w:sz w:val="24"/>
          <w:szCs w:val="24"/>
        </w:rPr>
        <w:t xml:space="preserve"> </w:t>
      </w:r>
      <w:r w:rsidR="008805F6">
        <w:rPr>
          <w:rFonts w:ascii="Times New Roman" w:hAnsi="Times New Roman" w:cs="Times New Roman"/>
          <w:sz w:val="24"/>
          <w:szCs w:val="24"/>
        </w:rPr>
        <w:t>a</w:t>
      </w:r>
      <w:r w:rsidRPr="00740097">
        <w:rPr>
          <w:rFonts w:ascii="Times New Roman" w:hAnsi="Times New Roman" w:cs="Times New Roman"/>
          <w:sz w:val="24"/>
          <w:szCs w:val="24"/>
        </w:rPr>
        <w:t xml:space="preserve">pplicant to attach the judgment debtor’s </w:t>
      </w:r>
      <w:r w:rsidR="005831C6" w:rsidRPr="00740097">
        <w:rPr>
          <w:rFonts w:ascii="Times New Roman" w:hAnsi="Times New Roman" w:cs="Times New Roman"/>
          <w:sz w:val="24"/>
          <w:szCs w:val="24"/>
        </w:rPr>
        <w:t>property</w:t>
      </w:r>
      <w:r w:rsidRPr="00740097">
        <w:rPr>
          <w:rFonts w:ascii="Times New Roman" w:hAnsi="Times New Roman" w:cs="Times New Roman"/>
          <w:sz w:val="24"/>
          <w:szCs w:val="24"/>
        </w:rPr>
        <w:t xml:space="preserve"> at its principal </w:t>
      </w:r>
      <w:r w:rsidR="009E620C" w:rsidRPr="00740097">
        <w:rPr>
          <w:rFonts w:ascii="Times New Roman" w:hAnsi="Times New Roman" w:cs="Times New Roman"/>
          <w:sz w:val="24"/>
          <w:szCs w:val="24"/>
        </w:rPr>
        <w:t xml:space="preserve">registered </w:t>
      </w:r>
      <w:r w:rsidR="00D92332" w:rsidRPr="00740097">
        <w:rPr>
          <w:rFonts w:ascii="Times New Roman" w:hAnsi="Times New Roman" w:cs="Times New Roman"/>
          <w:sz w:val="24"/>
          <w:szCs w:val="24"/>
        </w:rPr>
        <w:t>office at</w:t>
      </w:r>
      <w:r w:rsidR="005831C6" w:rsidRPr="00740097">
        <w:rPr>
          <w:rFonts w:ascii="Times New Roman" w:hAnsi="Times New Roman" w:cs="Times New Roman"/>
          <w:sz w:val="24"/>
          <w:szCs w:val="24"/>
        </w:rPr>
        <w:t xml:space="preserve"> </w:t>
      </w:r>
      <w:r w:rsidR="007C3FA7" w:rsidRPr="00740097">
        <w:rPr>
          <w:rFonts w:ascii="Times New Roman" w:hAnsi="Times New Roman" w:cs="Times New Roman"/>
          <w:sz w:val="24"/>
          <w:szCs w:val="24"/>
        </w:rPr>
        <w:t>number</w:t>
      </w:r>
      <w:r w:rsidR="005831C6" w:rsidRPr="00740097">
        <w:rPr>
          <w:rFonts w:ascii="Times New Roman" w:hAnsi="Times New Roman" w:cs="Times New Roman"/>
          <w:sz w:val="24"/>
          <w:szCs w:val="24"/>
        </w:rPr>
        <w:t xml:space="preserve"> </w:t>
      </w:r>
      <w:r w:rsidRPr="00740097">
        <w:rPr>
          <w:rFonts w:ascii="Times New Roman" w:hAnsi="Times New Roman" w:cs="Times New Roman"/>
          <w:sz w:val="24"/>
          <w:szCs w:val="24"/>
        </w:rPr>
        <w:t>1</w:t>
      </w:r>
      <w:r w:rsidR="00806296" w:rsidRPr="00740097">
        <w:rPr>
          <w:rFonts w:ascii="Times New Roman" w:hAnsi="Times New Roman" w:cs="Times New Roman"/>
          <w:sz w:val="24"/>
          <w:szCs w:val="24"/>
        </w:rPr>
        <w:t xml:space="preserve">87 Munhondo Street, Ruwa. When </w:t>
      </w:r>
      <w:r w:rsidR="008805F6">
        <w:rPr>
          <w:rFonts w:ascii="Times New Roman" w:hAnsi="Times New Roman" w:cs="Times New Roman"/>
          <w:sz w:val="24"/>
          <w:szCs w:val="24"/>
        </w:rPr>
        <w:t>the a</w:t>
      </w:r>
      <w:r w:rsidRPr="00740097">
        <w:rPr>
          <w:rFonts w:ascii="Times New Roman" w:hAnsi="Times New Roman" w:cs="Times New Roman"/>
          <w:sz w:val="24"/>
          <w:szCs w:val="24"/>
        </w:rPr>
        <w:t>pplicant atten</w:t>
      </w:r>
      <w:r w:rsidR="005831C6" w:rsidRPr="00740097">
        <w:rPr>
          <w:rFonts w:ascii="Times New Roman" w:hAnsi="Times New Roman" w:cs="Times New Roman"/>
          <w:sz w:val="24"/>
          <w:szCs w:val="24"/>
        </w:rPr>
        <w:t>d</w:t>
      </w:r>
      <w:r w:rsidRPr="00740097">
        <w:rPr>
          <w:rFonts w:ascii="Times New Roman" w:hAnsi="Times New Roman" w:cs="Times New Roman"/>
          <w:sz w:val="24"/>
          <w:szCs w:val="24"/>
        </w:rPr>
        <w:t>ed at the stated address he failed to attach any property as the property he found had already be</w:t>
      </w:r>
      <w:r w:rsidR="008343C8" w:rsidRPr="00740097">
        <w:rPr>
          <w:rFonts w:ascii="Times New Roman" w:hAnsi="Times New Roman" w:cs="Times New Roman"/>
          <w:sz w:val="24"/>
          <w:szCs w:val="24"/>
        </w:rPr>
        <w:t>en</w:t>
      </w:r>
      <w:r w:rsidR="009E620C" w:rsidRPr="00740097">
        <w:rPr>
          <w:rFonts w:ascii="Times New Roman" w:hAnsi="Times New Roman" w:cs="Times New Roman"/>
          <w:sz w:val="24"/>
          <w:szCs w:val="24"/>
        </w:rPr>
        <w:t xml:space="preserve"> attached in another matter.</w:t>
      </w:r>
      <w:r w:rsidR="008343C8" w:rsidRPr="00740097">
        <w:rPr>
          <w:rFonts w:ascii="Times New Roman" w:hAnsi="Times New Roman" w:cs="Times New Roman"/>
          <w:sz w:val="24"/>
          <w:szCs w:val="24"/>
        </w:rPr>
        <w:t xml:space="preserve"> The </w:t>
      </w:r>
      <w:r w:rsidR="008805F6">
        <w:rPr>
          <w:rFonts w:ascii="Times New Roman" w:hAnsi="Times New Roman" w:cs="Times New Roman"/>
          <w:sz w:val="24"/>
          <w:szCs w:val="24"/>
        </w:rPr>
        <w:t>a</w:t>
      </w:r>
      <w:r w:rsidR="008343C8" w:rsidRPr="00740097">
        <w:rPr>
          <w:rFonts w:ascii="Times New Roman" w:hAnsi="Times New Roman" w:cs="Times New Roman"/>
          <w:sz w:val="24"/>
          <w:szCs w:val="24"/>
        </w:rPr>
        <w:t>pplicant</w:t>
      </w:r>
      <w:r w:rsidR="009E620C" w:rsidRPr="00740097">
        <w:rPr>
          <w:rFonts w:ascii="Times New Roman" w:hAnsi="Times New Roman" w:cs="Times New Roman"/>
          <w:sz w:val="24"/>
          <w:szCs w:val="24"/>
        </w:rPr>
        <w:t xml:space="preserve"> later made a </w:t>
      </w:r>
      <w:r w:rsidR="009E620C" w:rsidRPr="00740097">
        <w:rPr>
          <w:rFonts w:ascii="Times New Roman" w:hAnsi="Times New Roman" w:cs="Times New Roman"/>
          <w:i/>
          <w:sz w:val="24"/>
          <w:szCs w:val="24"/>
        </w:rPr>
        <w:t>nulla bona</w:t>
      </w:r>
      <w:r w:rsidR="009E620C" w:rsidRPr="00740097">
        <w:rPr>
          <w:rFonts w:ascii="Times New Roman" w:hAnsi="Times New Roman" w:cs="Times New Roman"/>
          <w:sz w:val="24"/>
          <w:szCs w:val="24"/>
        </w:rPr>
        <w:t xml:space="preserve"> return the import of which was that there was nothing to attach.</w:t>
      </w:r>
    </w:p>
    <w:p w:rsidR="0083521A" w:rsidRPr="00740097" w:rsidRDefault="009E620C" w:rsidP="008805F6">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8805F6">
        <w:rPr>
          <w:rFonts w:ascii="Times New Roman" w:hAnsi="Times New Roman" w:cs="Times New Roman"/>
          <w:sz w:val="24"/>
          <w:szCs w:val="24"/>
        </w:rPr>
        <w:tab/>
      </w:r>
      <w:r w:rsidR="0083521A" w:rsidRPr="00740097">
        <w:rPr>
          <w:rFonts w:ascii="Times New Roman" w:hAnsi="Times New Roman" w:cs="Times New Roman"/>
          <w:sz w:val="24"/>
          <w:szCs w:val="24"/>
        </w:rPr>
        <w:t xml:space="preserve"> The </w:t>
      </w:r>
      <w:r w:rsidR="005831C6" w:rsidRPr="00740097">
        <w:rPr>
          <w:rFonts w:ascii="Times New Roman" w:hAnsi="Times New Roman" w:cs="Times New Roman"/>
          <w:sz w:val="24"/>
          <w:szCs w:val="24"/>
        </w:rPr>
        <w:t>judgment</w:t>
      </w:r>
      <w:r w:rsidRPr="00740097">
        <w:rPr>
          <w:rFonts w:ascii="Times New Roman" w:hAnsi="Times New Roman" w:cs="Times New Roman"/>
          <w:sz w:val="24"/>
          <w:szCs w:val="24"/>
        </w:rPr>
        <w:t xml:space="preserve"> debtor had apparently ceased operating f</w:t>
      </w:r>
      <w:r w:rsidR="0083521A" w:rsidRPr="00740097">
        <w:rPr>
          <w:rFonts w:ascii="Times New Roman" w:hAnsi="Times New Roman" w:cs="Times New Roman"/>
          <w:sz w:val="24"/>
          <w:szCs w:val="24"/>
        </w:rPr>
        <w:t>r</w:t>
      </w:r>
      <w:r w:rsidRPr="00740097">
        <w:rPr>
          <w:rFonts w:ascii="Times New Roman" w:hAnsi="Times New Roman" w:cs="Times New Roman"/>
          <w:sz w:val="24"/>
          <w:szCs w:val="24"/>
        </w:rPr>
        <w:t>o</w:t>
      </w:r>
      <w:r w:rsidR="0083521A" w:rsidRPr="00740097">
        <w:rPr>
          <w:rFonts w:ascii="Times New Roman" w:hAnsi="Times New Roman" w:cs="Times New Roman"/>
          <w:sz w:val="24"/>
          <w:szCs w:val="24"/>
        </w:rPr>
        <w:t xml:space="preserve">m </w:t>
      </w:r>
      <w:r w:rsidR="005831C6" w:rsidRPr="00740097">
        <w:rPr>
          <w:rFonts w:ascii="Times New Roman" w:hAnsi="Times New Roman" w:cs="Times New Roman"/>
          <w:sz w:val="24"/>
          <w:szCs w:val="24"/>
        </w:rPr>
        <w:t>t</w:t>
      </w:r>
      <w:r w:rsidR="0083521A" w:rsidRPr="00740097">
        <w:rPr>
          <w:rFonts w:ascii="Times New Roman" w:hAnsi="Times New Roman" w:cs="Times New Roman"/>
          <w:sz w:val="24"/>
          <w:szCs w:val="24"/>
        </w:rPr>
        <w:t>hat address</w:t>
      </w:r>
      <w:r w:rsidRPr="00740097">
        <w:rPr>
          <w:rFonts w:ascii="Times New Roman" w:hAnsi="Times New Roman" w:cs="Times New Roman"/>
          <w:sz w:val="24"/>
          <w:szCs w:val="24"/>
        </w:rPr>
        <w:t xml:space="preserve"> when its property was attached and had left no forwarding address.</w:t>
      </w:r>
    </w:p>
    <w:p w:rsidR="0083521A" w:rsidRPr="00740097" w:rsidRDefault="0083521A" w:rsidP="00077BE5">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U</w:t>
      </w:r>
      <w:r w:rsidR="00D92332" w:rsidRPr="00740097">
        <w:rPr>
          <w:rFonts w:ascii="Times New Roman" w:hAnsi="Times New Roman" w:cs="Times New Roman"/>
          <w:sz w:val="24"/>
          <w:szCs w:val="24"/>
        </w:rPr>
        <w:t>p</w:t>
      </w:r>
      <w:r w:rsidRPr="00740097">
        <w:rPr>
          <w:rFonts w:ascii="Times New Roman" w:hAnsi="Times New Roman" w:cs="Times New Roman"/>
          <w:sz w:val="24"/>
          <w:szCs w:val="24"/>
        </w:rPr>
        <w:t xml:space="preserve">on its investigations the </w:t>
      </w:r>
      <w:r w:rsidR="00D92332" w:rsidRPr="00740097">
        <w:rPr>
          <w:rFonts w:ascii="Times New Roman" w:hAnsi="Times New Roman" w:cs="Times New Roman"/>
          <w:sz w:val="24"/>
          <w:szCs w:val="24"/>
        </w:rPr>
        <w:t>judgment</w:t>
      </w:r>
      <w:r w:rsidR="009E620C" w:rsidRPr="00740097">
        <w:rPr>
          <w:rFonts w:ascii="Times New Roman" w:hAnsi="Times New Roman" w:cs="Times New Roman"/>
          <w:sz w:val="24"/>
          <w:szCs w:val="24"/>
        </w:rPr>
        <w:t xml:space="preserve"> creditor</w:t>
      </w:r>
      <w:r w:rsidRPr="00740097">
        <w:rPr>
          <w:rFonts w:ascii="Times New Roman" w:hAnsi="Times New Roman" w:cs="Times New Roman"/>
          <w:sz w:val="24"/>
          <w:szCs w:val="24"/>
        </w:rPr>
        <w:t xml:space="preserve"> disco</w:t>
      </w:r>
      <w:r w:rsidR="005831C6" w:rsidRPr="00740097">
        <w:rPr>
          <w:rFonts w:ascii="Times New Roman" w:hAnsi="Times New Roman" w:cs="Times New Roman"/>
          <w:sz w:val="24"/>
          <w:szCs w:val="24"/>
        </w:rPr>
        <w:t>vered that the judgment debtor</w:t>
      </w:r>
      <w:r w:rsidRPr="00740097">
        <w:rPr>
          <w:rFonts w:ascii="Times New Roman" w:hAnsi="Times New Roman" w:cs="Times New Roman"/>
          <w:sz w:val="24"/>
          <w:szCs w:val="24"/>
        </w:rPr>
        <w:t xml:space="preserve"> was now operating from No.</w:t>
      </w:r>
      <w:r w:rsidR="00BF4BDC" w:rsidRPr="00740097">
        <w:rPr>
          <w:rFonts w:ascii="Times New Roman" w:hAnsi="Times New Roman" w:cs="Times New Roman"/>
          <w:sz w:val="24"/>
          <w:szCs w:val="24"/>
        </w:rPr>
        <w:t xml:space="preserve"> 5 </w:t>
      </w:r>
      <w:r w:rsidR="00D92332" w:rsidRPr="00740097">
        <w:rPr>
          <w:rFonts w:ascii="Times New Roman" w:hAnsi="Times New Roman" w:cs="Times New Roman"/>
          <w:sz w:val="24"/>
          <w:szCs w:val="24"/>
        </w:rPr>
        <w:t>Westcott</w:t>
      </w:r>
      <w:r w:rsidR="00806296" w:rsidRPr="00740097">
        <w:rPr>
          <w:rFonts w:ascii="Times New Roman" w:hAnsi="Times New Roman" w:cs="Times New Roman"/>
          <w:sz w:val="24"/>
          <w:szCs w:val="24"/>
        </w:rPr>
        <w:t xml:space="preserve"> R</w:t>
      </w:r>
      <w:r w:rsidR="00BF4BDC" w:rsidRPr="00740097">
        <w:rPr>
          <w:rFonts w:ascii="Times New Roman" w:hAnsi="Times New Roman" w:cs="Times New Roman"/>
          <w:sz w:val="24"/>
          <w:szCs w:val="24"/>
        </w:rPr>
        <w:t>oad</w:t>
      </w:r>
      <w:r w:rsidR="005831C6" w:rsidRPr="00740097">
        <w:rPr>
          <w:rFonts w:ascii="Times New Roman" w:hAnsi="Times New Roman" w:cs="Times New Roman"/>
          <w:sz w:val="24"/>
          <w:szCs w:val="24"/>
        </w:rPr>
        <w:t xml:space="preserve"> Mt </w:t>
      </w:r>
      <w:r w:rsidR="00D92332" w:rsidRPr="00740097">
        <w:rPr>
          <w:rFonts w:ascii="Times New Roman" w:hAnsi="Times New Roman" w:cs="Times New Roman"/>
          <w:sz w:val="24"/>
          <w:szCs w:val="24"/>
        </w:rPr>
        <w:t>Pleasant</w:t>
      </w:r>
      <w:r w:rsidR="009E620C" w:rsidRPr="00740097">
        <w:rPr>
          <w:rFonts w:ascii="Times New Roman" w:hAnsi="Times New Roman" w:cs="Times New Roman"/>
          <w:sz w:val="24"/>
          <w:szCs w:val="24"/>
        </w:rPr>
        <w:t>,</w:t>
      </w:r>
      <w:r w:rsidR="00D92332" w:rsidRPr="00740097">
        <w:rPr>
          <w:rFonts w:ascii="Times New Roman" w:hAnsi="Times New Roman" w:cs="Times New Roman"/>
          <w:sz w:val="24"/>
          <w:szCs w:val="24"/>
        </w:rPr>
        <w:t xml:space="preserve"> this</w:t>
      </w:r>
      <w:r w:rsidR="00BF4BDC" w:rsidRPr="00740097">
        <w:rPr>
          <w:rFonts w:ascii="Times New Roman" w:hAnsi="Times New Roman" w:cs="Times New Roman"/>
          <w:sz w:val="24"/>
          <w:szCs w:val="24"/>
        </w:rPr>
        <w:t xml:space="preserve"> is the </w:t>
      </w:r>
      <w:r w:rsidR="005831C6" w:rsidRPr="00740097">
        <w:rPr>
          <w:rFonts w:ascii="Times New Roman" w:hAnsi="Times New Roman" w:cs="Times New Roman"/>
          <w:sz w:val="24"/>
          <w:szCs w:val="24"/>
        </w:rPr>
        <w:t>claimant’s</w:t>
      </w:r>
      <w:r w:rsidR="00BF4BDC" w:rsidRPr="00740097">
        <w:rPr>
          <w:rFonts w:ascii="Times New Roman" w:hAnsi="Times New Roman" w:cs="Times New Roman"/>
          <w:sz w:val="24"/>
          <w:szCs w:val="24"/>
        </w:rPr>
        <w:t xml:space="preserve"> address as well. It also discovered that the claimant was the director of the </w:t>
      </w:r>
      <w:r w:rsidR="005831C6" w:rsidRPr="00740097">
        <w:rPr>
          <w:rFonts w:ascii="Times New Roman" w:hAnsi="Times New Roman" w:cs="Times New Roman"/>
          <w:sz w:val="24"/>
          <w:szCs w:val="24"/>
        </w:rPr>
        <w:t>judgment debtor as well as its</w:t>
      </w:r>
      <w:r w:rsidR="00BF4BDC" w:rsidRPr="00740097">
        <w:rPr>
          <w:rFonts w:ascii="Times New Roman" w:hAnsi="Times New Roman" w:cs="Times New Roman"/>
          <w:sz w:val="24"/>
          <w:szCs w:val="24"/>
        </w:rPr>
        <w:t xml:space="preserve"> company </w:t>
      </w:r>
      <w:r w:rsidR="00D92332" w:rsidRPr="00740097">
        <w:rPr>
          <w:rFonts w:ascii="Times New Roman" w:hAnsi="Times New Roman" w:cs="Times New Roman"/>
          <w:sz w:val="24"/>
          <w:szCs w:val="24"/>
        </w:rPr>
        <w:t>secretary</w:t>
      </w:r>
      <w:r w:rsidR="00BF4BDC" w:rsidRPr="00740097">
        <w:rPr>
          <w:rFonts w:ascii="Times New Roman" w:hAnsi="Times New Roman" w:cs="Times New Roman"/>
          <w:sz w:val="24"/>
          <w:szCs w:val="24"/>
        </w:rPr>
        <w:t>.</w:t>
      </w:r>
      <w:r w:rsidR="009E620C" w:rsidRPr="00740097">
        <w:rPr>
          <w:rFonts w:ascii="Times New Roman" w:hAnsi="Times New Roman" w:cs="Times New Roman"/>
          <w:sz w:val="24"/>
          <w:szCs w:val="24"/>
        </w:rPr>
        <w:t xml:space="preserve"> The judgement creditor</w:t>
      </w:r>
      <w:r w:rsidR="005831C6" w:rsidRPr="00740097">
        <w:rPr>
          <w:rFonts w:ascii="Times New Roman" w:hAnsi="Times New Roman" w:cs="Times New Roman"/>
          <w:sz w:val="24"/>
          <w:szCs w:val="24"/>
        </w:rPr>
        <w:t xml:space="preserve"> was of the view that the claimant was the alter ego of the </w:t>
      </w:r>
      <w:r w:rsidR="00D92332" w:rsidRPr="00740097">
        <w:rPr>
          <w:rFonts w:ascii="Times New Roman" w:hAnsi="Times New Roman" w:cs="Times New Roman"/>
          <w:sz w:val="24"/>
          <w:szCs w:val="24"/>
        </w:rPr>
        <w:t>judgment</w:t>
      </w:r>
      <w:r w:rsidR="005831C6" w:rsidRPr="00740097">
        <w:rPr>
          <w:rFonts w:ascii="Times New Roman" w:hAnsi="Times New Roman" w:cs="Times New Roman"/>
          <w:sz w:val="24"/>
          <w:szCs w:val="24"/>
        </w:rPr>
        <w:t xml:space="preserve"> debtor and so </w:t>
      </w:r>
      <w:r w:rsidR="008343C8" w:rsidRPr="00740097">
        <w:rPr>
          <w:rFonts w:ascii="Times New Roman" w:hAnsi="Times New Roman" w:cs="Times New Roman"/>
          <w:sz w:val="24"/>
          <w:szCs w:val="24"/>
        </w:rPr>
        <w:t xml:space="preserve">instructed the </w:t>
      </w:r>
      <w:r w:rsidR="008805F6">
        <w:rPr>
          <w:rFonts w:ascii="Times New Roman" w:hAnsi="Times New Roman" w:cs="Times New Roman"/>
          <w:sz w:val="24"/>
          <w:szCs w:val="24"/>
        </w:rPr>
        <w:t>a</w:t>
      </w:r>
      <w:r w:rsidR="008343C8" w:rsidRPr="00740097">
        <w:rPr>
          <w:rFonts w:ascii="Times New Roman" w:hAnsi="Times New Roman" w:cs="Times New Roman"/>
          <w:sz w:val="24"/>
          <w:szCs w:val="24"/>
        </w:rPr>
        <w:t>pplicant</w:t>
      </w:r>
      <w:r w:rsidR="005831C6" w:rsidRPr="00740097">
        <w:rPr>
          <w:rFonts w:ascii="Times New Roman" w:hAnsi="Times New Roman" w:cs="Times New Roman"/>
          <w:sz w:val="24"/>
          <w:szCs w:val="24"/>
        </w:rPr>
        <w:t xml:space="preserve"> to attach the claimant</w:t>
      </w:r>
      <w:r w:rsidR="009E620C" w:rsidRPr="00740097">
        <w:rPr>
          <w:rFonts w:ascii="Times New Roman" w:hAnsi="Times New Roman" w:cs="Times New Roman"/>
          <w:sz w:val="24"/>
          <w:szCs w:val="24"/>
        </w:rPr>
        <w:t>’</w:t>
      </w:r>
      <w:r w:rsidR="005831C6" w:rsidRPr="00740097">
        <w:rPr>
          <w:rFonts w:ascii="Times New Roman" w:hAnsi="Times New Roman" w:cs="Times New Roman"/>
          <w:sz w:val="24"/>
          <w:szCs w:val="24"/>
        </w:rPr>
        <w:t xml:space="preserve">s immovable property </w:t>
      </w:r>
      <w:r w:rsidR="005831C6" w:rsidRPr="00740097">
        <w:rPr>
          <w:rFonts w:ascii="Times New Roman" w:hAnsi="Times New Roman" w:cs="Times New Roman"/>
          <w:sz w:val="24"/>
          <w:szCs w:val="24"/>
        </w:rPr>
        <w:lastRenderedPageBreak/>
        <w:t xml:space="preserve">namely </w:t>
      </w:r>
      <w:r w:rsidR="009E620C" w:rsidRPr="00740097">
        <w:rPr>
          <w:rFonts w:ascii="Times New Roman" w:hAnsi="Times New Roman" w:cs="Times New Roman"/>
          <w:sz w:val="24"/>
          <w:szCs w:val="24"/>
        </w:rPr>
        <w:t>Stand  262 Mount P</w:t>
      </w:r>
      <w:r w:rsidR="00287A8F" w:rsidRPr="00740097">
        <w:rPr>
          <w:rFonts w:ascii="Times New Roman" w:hAnsi="Times New Roman" w:cs="Times New Roman"/>
          <w:sz w:val="24"/>
          <w:szCs w:val="24"/>
        </w:rPr>
        <w:t xml:space="preserve">leasant Township 9 of Lot 50 of Mount Pleasant Harare also known as </w:t>
      </w:r>
      <w:r w:rsidR="005831C6" w:rsidRPr="00740097">
        <w:rPr>
          <w:rFonts w:ascii="Times New Roman" w:hAnsi="Times New Roman" w:cs="Times New Roman"/>
          <w:sz w:val="24"/>
          <w:szCs w:val="24"/>
        </w:rPr>
        <w:t xml:space="preserve">no. 5 </w:t>
      </w:r>
      <w:r w:rsidR="00D92332" w:rsidRPr="00740097">
        <w:rPr>
          <w:rFonts w:ascii="Times New Roman" w:hAnsi="Times New Roman" w:cs="Times New Roman"/>
          <w:sz w:val="24"/>
          <w:szCs w:val="24"/>
        </w:rPr>
        <w:t>Westcott</w:t>
      </w:r>
      <w:r w:rsidR="005831C6" w:rsidRPr="00740097">
        <w:rPr>
          <w:rFonts w:ascii="Times New Roman" w:hAnsi="Times New Roman" w:cs="Times New Roman"/>
          <w:sz w:val="24"/>
          <w:szCs w:val="24"/>
        </w:rPr>
        <w:t xml:space="preserve"> Road Mt </w:t>
      </w:r>
      <w:r w:rsidR="00D92332" w:rsidRPr="00740097">
        <w:rPr>
          <w:rFonts w:ascii="Times New Roman" w:hAnsi="Times New Roman" w:cs="Times New Roman"/>
          <w:sz w:val="24"/>
          <w:szCs w:val="24"/>
        </w:rPr>
        <w:t>Pleasant</w:t>
      </w:r>
      <w:r w:rsidR="00075B4A" w:rsidRPr="00740097">
        <w:rPr>
          <w:rFonts w:ascii="Times New Roman" w:hAnsi="Times New Roman" w:cs="Times New Roman"/>
          <w:sz w:val="24"/>
          <w:szCs w:val="24"/>
        </w:rPr>
        <w:t>.</w:t>
      </w:r>
    </w:p>
    <w:p w:rsidR="00075B4A" w:rsidRPr="00740097" w:rsidRDefault="00075B4A" w:rsidP="00077BE5">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Consequent upon the attachment the claimant </w:t>
      </w:r>
      <w:r w:rsidR="00D92332" w:rsidRPr="00740097">
        <w:rPr>
          <w:rFonts w:ascii="Times New Roman" w:hAnsi="Times New Roman" w:cs="Times New Roman"/>
          <w:sz w:val="24"/>
          <w:szCs w:val="24"/>
        </w:rPr>
        <w:t>advised</w:t>
      </w:r>
      <w:r w:rsidRPr="00740097">
        <w:rPr>
          <w:rFonts w:ascii="Times New Roman" w:hAnsi="Times New Roman" w:cs="Times New Roman"/>
          <w:sz w:val="24"/>
          <w:szCs w:val="24"/>
        </w:rPr>
        <w:t xml:space="preserve"> the applicant</w:t>
      </w:r>
      <w:r w:rsidR="00806296" w:rsidRPr="00740097">
        <w:rPr>
          <w:rFonts w:ascii="Times New Roman" w:hAnsi="Times New Roman" w:cs="Times New Roman"/>
          <w:sz w:val="24"/>
          <w:szCs w:val="24"/>
        </w:rPr>
        <w:t xml:space="preserve"> in terms of r 205A</w:t>
      </w:r>
      <w:r w:rsidRPr="00740097">
        <w:rPr>
          <w:rFonts w:ascii="Times New Roman" w:hAnsi="Times New Roman" w:cs="Times New Roman"/>
          <w:sz w:val="24"/>
          <w:szCs w:val="24"/>
        </w:rPr>
        <w:t xml:space="preserve"> that the property was owned by him and not the judgment debtor hence the</w:t>
      </w:r>
      <w:r w:rsidR="008343C8" w:rsidRPr="00740097">
        <w:rPr>
          <w:rFonts w:ascii="Times New Roman" w:hAnsi="Times New Roman" w:cs="Times New Roman"/>
          <w:sz w:val="24"/>
          <w:szCs w:val="24"/>
        </w:rPr>
        <w:t>se</w:t>
      </w:r>
      <w:r w:rsidRPr="00740097">
        <w:rPr>
          <w:rFonts w:ascii="Times New Roman" w:hAnsi="Times New Roman" w:cs="Times New Roman"/>
          <w:sz w:val="24"/>
          <w:szCs w:val="24"/>
        </w:rPr>
        <w:t xml:space="preserve"> interpleader proceedings.</w:t>
      </w:r>
    </w:p>
    <w:p w:rsidR="00231B8F" w:rsidRPr="00740097" w:rsidRDefault="00D92332"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F</w:t>
      </w:r>
      <w:r w:rsidR="00075B4A" w:rsidRPr="00740097">
        <w:rPr>
          <w:rFonts w:ascii="Times New Roman" w:hAnsi="Times New Roman" w:cs="Times New Roman"/>
          <w:sz w:val="24"/>
          <w:szCs w:val="24"/>
        </w:rPr>
        <w:t>r</w:t>
      </w:r>
      <w:r w:rsidRPr="00740097">
        <w:rPr>
          <w:rFonts w:ascii="Times New Roman" w:hAnsi="Times New Roman" w:cs="Times New Roman"/>
          <w:sz w:val="24"/>
          <w:szCs w:val="24"/>
        </w:rPr>
        <w:t>o</w:t>
      </w:r>
      <w:r w:rsidR="00075B4A" w:rsidRPr="00740097">
        <w:rPr>
          <w:rFonts w:ascii="Times New Roman" w:hAnsi="Times New Roman" w:cs="Times New Roman"/>
          <w:sz w:val="24"/>
          <w:szCs w:val="24"/>
        </w:rPr>
        <w:t xml:space="preserve">m the papers filed of record and submissions made it is common cause </w:t>
      </w:r>
      <w:r w:rsidRPr="00740097">
        <w:rPr>
          <w:rFonts w:ascii="Times New Roman" w:hAnsi="Times New Roman" w:cs="Times New Roman"/>
          <w:sz w:val="24"/>
          <w:szCs w:val="24"/>
        </w:rPr>
        <w:t>that</w:t>
      </w:r>
      <w:r w:rsidR="00075B4A" w:rsidRPr="00740097">
        <w:rPr>
          <w:rFonts w:ascii="Times New Roman" w:hAnsi="Times New Roman" w:cs="Times New Roman"/>
          <w:sz w:val="24"/>
          <w:szCs w:val="24"/>
        </w:rPr>
        <w:t xml:space="preserve"> the attached property is registered in the claimant’s </w:t>
      </w:r>
      <w:r w:rsidR="00806296" w:rsidRPr="00740097">
        <w:rPr>
          <w:rFonts w:ascii="Times New Roman" w:hAnsi="Times New Roman" w:cs="Times New Roman"/>
          <w:sz w:val="24"/>
          <w:szCs w:val="24"/>
        </w:rPr>
        <w:t>name. It is thus the claimant’s property.</w:t>
      </w:r>
      <w:r w:rsidR="00075B4A" w:rsidRPr="00740097">
        <w:rPr>
          <w:rFonts w:ascii="Times New Roman" w:hAnsi="Times New Roman" w:cs="Times New Roman"/>
          <w:sz w:val="24"/>
          <w:szCs w:val="24"/>
        </w:rPr>
        <w:t xml:space="preserve"> </w:t>
      </w:r>
      <w:r w:rsidRPr="00740097">
        <w:rPr>
          <w:rFonts w:ascii="Times New Roman" w:hAnsi="Times New Roman" w:cs="Times New Roman"/>
          <w:sz w:val="24"/>
          <w:szCs w:val="24"/>
        </w:rPr>
        <w:t>The</w:t>
      </w:r>
      <w:r w:rsidR="00075B4A" w:rsidRPr="00740097">
        <w:rPr>
          <w:rFonts w:ascii="Times New Roman" w:hAnsi="Times New Roman" w:cs="Times New Roman"/>
          <w:sz w:val="24"/>
          <w:szCs w:val="24"/>
        </w:rPr>
        <w:t xml:space="preserve"> judgment </w:t>
      </w:r>
      <w:r w:rsidR="00E2139F" w:rsidRPr="00740097">
        <w:rPr>
          <w:rFonts w:ascii="Times New Roman" w:hAnsi="Times New Roman" w:cs="Times New Roman"/>
          <w:sz w:val="24"/>
          <w:szCs w:val="24"/>
        </w:rPr>
        <w:t>creditor’s</w:t>
      </w:r>
      <w:r w:rsidR="00075B4A" w:rsidRPr="00740097">
        <w:rPr>
          <w:rFonts w:ascii="Times New Roman" w:hAnsi="Times New Roman" w:cs="Times New Roman"/>
          <w:sz w:val="24"/>
          <w:szCs w:val="24"/>
        </w:rPr>
        <w:t xml:space="preserve"> </w:t>
      </w:r>
      <w:r w:rsidRPr="00740097">
        <w:rPr>
          <w:rFonts w:ascii="Times New Roman" w:hAnsi="Times New Roman" w:cs="Times New Roman"/>
          <w:sz w:val="24"/>
          <w:szCs w:val="24"/>
        </w:rPr>
        <w:t>position</w:t>
      </w:r>
      <w:r w:rsidR="00075B4A" w:rsidRPr="00740097">
        <w:rPr>
          <w:rFonts w:ascii="Times New Roman" w:hAnsi="Times New Roman" w:cs="Times New Roman"/>
          <w:sz w:val="24"/>
          <w:szCs w:val="24"/>
        </w:rPr>
        <w:t xml:space="preserve"> was </w:t>
      </w:r>
      <w:r w:rsidRPr="00740097">
        <w:rPr>
          <w:rFonts w:ascii="Times New Roman" w:hAnsi="Times New Roman" w:cs="Times New Roman"/>
          <w:sz w:val="24"/>
          <w:szCs w:val="24"/>
        </w:rPr>
        <w:t>that the claimant</w:t>
      </w:r>
      <w:r w:rsidR="00075B4A" w:rsidRPr="00740097">
        <w:rPr>
          <w:rFonts w:ascii="Times New Roman" w:hAnsi="Times New Roman" w:cs="Times New Roman"/>
          <w:sz w:val="24"/>
          <w:szCs w:val="24"/>
        </w:rPr>
        <w:t xml:space="preserve"> is merely the alter ego of the judgement debtor and that it should be allowed to realise its dues from </w:t>
      </w:r>
      <w:r w:rsidRPr="00740097">
        <w:rPr>
          <w:rFonts w:ascii="Times New Roman" w:hAnsi="Times New Roman" w:cs="Times New Roman"/>
          <w:sz w:val="24"/>
          <w:szCs w:val="24"/>
        </w:rPr>
        <w:t>that</w:t>
      </w:r>
      <w:r w:rsidR="00075B4A" w:rsidRPr="00740097">
        <w:rPr>
          <w:rFonts w:ascii="Times New Roman" w:hAnsi="Times New Roman" w:cs="Times New Roman"/>
          <w:sz w:val="24"/>
          <w:szCs w:val="24"/>
        </w:rPr>
        <w:t xml:space="preserve"> property as claimant and judgment debtor are </w:t>
      </w:r>
      <w:r w:rsidRPr="00740097">
        <w:rPr>
          <w:rFonts w:ascii="Times New Roman" w:hAnsi="Times New Roman" w:cs="Times New Roman"/>
          <w:sz w:val="24"/>
          <w:szCs w:val="24"/>
        </w:rPr>
        <w:t>one. The</w:t>
      </w:r>
      <w:r w:rsidR="00231B8F" w:rsidRPr="00740097">
        <w:rPr>
          <w:rFonts w:ascii="Times New Roman" w:hAnsi="Times New Roman" w:cs="Times New Roman"/>
          <w:sz w:val="24"/>
          <w:szCs w:val="24"/>
        </w:rPr>
        <w:t xml:space="preserve"> </w:t>
      </w:r>
      <w:r w:rsidR="00806296" w:rsidRPr="00740097">
        <w:rPr>
          <w:rFonts w:ascii="Times New Roman" w:hAnsi="Times New Roman" w:cs="Times New Roman"/>
          <w:sz w:val="24"/>
          <w:szCs w:val="24"/>
        </w:rPr>
        <w:t xml:space="preserve">judgment </w:t>
      </w:r>
      <w:r w:rsidR="00231B8F" w:rsidRPr="00740097">
        <w:rPr>
          <w:rFonts w:ascii="Times New Roman" w:hAnsi="Times New Roman" w:cs="Times New Roman"/>
          <w:sz w:val="24"/>
          <w:szCs w:val="24"/>
        </w:rPr>
        <w:t>creditor thu</w:t>
      </w:r>
      <w:r w:rsidRPr="00740097">
        <w:rPr>
          <w:rFonts w:ascii="Times New Roman" w:hAnsi="Times New Roman" w:cs="Times New Roman"/>
          <w:sz w:val="24"/>
          <w:szCs w:val="24"/>
        </w:rPr>
        <w:t>s sought the lifting of the corporate</w:t>
      </w:r>
      <w:r w:rsidR="00231B8F" w:rsidRPr="00740097">
        <w:rPr>
          <w:rFonts w:ascii="Times New Roman" w:hAnsi="Times New Roman" w:cs="Times New Roman"/>
          <w:sz w:val="24"/>
          <w:szCs w:val="24"/>
        </w:rPr>
        <w:t xml:space="preserve"> veil so that the real pe</w:t>
      </w:r>
      <w:r w:rsidRPr="00740097">
        <w:rPr>
          <w:rFonts w:ascii="Times New Roman" w:hAnsi="Times New Roman" w:cs="Times New Roman"/>
          <w:sz w:val="24"/>
          <w:szCs w:val="24"/>
        </w:rPr>
        <w:t xml:space="preserve">rson behind the company is made </w:t>
      </w:r>
      <w:r w:rsidR="00231B8F" w:rsidRPr="00740097">
        <w:rPr>
          <w:rFonts w:ascii="Times New Roman" w:hAnsi="Times New Roman" w:cs="Times New Roman"/>
          <w:sz w:val="24"/>
          <w:szCs w:val="24"/>
        </w:rPr>
        <w:t>to account for the debt.</w:t>
      </w:r>
    </w:p>
    <w:p w:rsidR="008C062C" w:rsidRPr="00740097" w:rsidRDefault="00231B8F" w:rsidP="008805F6">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075B4A" w:rsidRPr="00740097">
        <w:rPr>
          <w:rFonts w:ascii="Times New Roman" w:hAnsi="Times New Roman" w:cs="Times New Roman"/>
          <w:sz w:val="24"/>
          <w:szCs w:val="24"/>
        </w:rPr>
        <w:t xml:space="preserve"> </w:t>
      </w:r>
      <w:r w:rsidR="008805F6">
        <w:rPr>
          <w:rFonts w:ascii="Times New Roman" w:hAnsi="Times New Roman" w:cs="Times New Roman"/>
          <w:sz w:val="24"/>
          <w:szCs w:val="24"/>
        </w:rPr>
        <w:tab/>
      </w:r>
      <w:r w:rsidR="00075B4A" w:rsidRPr="00740097">
        <w:rPr>
          <w:rFonts w:ascii="Times New Roman" w:hAnsi="Times New Roman" w:cs="Times New Roman"/>
          <w:sz w:val="24"/>
          <w:szCs w:val="24"/>
        </w:rPr>
        <w:t xml:space="preserve">The </w:t>
      </w:r>
      <w:r w:rsidR="00D92332" w:rsidRPr="00740097">
        <w:rPr>
          <w:rFonts w:ascii="Times New Roman" w:hAnsi="Times New Roman" w:cs="Times New Roman"/>
          <w:sz w:val="24"/>
          <w:szCs w:val="24"/>
        </w:rPr>
        <w:t>claimant</w:t>
      </w:r>
      <w:r w:rsidR="00075B4A" w:rsidRPr="00740097">
        <w:rPr>
          <w:rFonts w:ascii="Times New Roman" w:hAnsi="Times New Roman" w:cs="Times New Roman"/>
          <w:sz w:val="24"/>
          <w:szCs w:val="24"/>
        </w:rPr>
        <w:t xml:space="preserve"> on the other hand contended that he is no</w:t>
      </w:r>
      <w:r w:rsidR="00E2139F" w:rsidRPr="00740097">
        <w:rPr>
          <w:rFonts w:ascii="Times New Roman" w:hAnsi="Times New Roman" w:cs="Times New Roman"/>
          <w:sz w:val="24"/>
          <w:szCs w:val="24"/>
        </w:rPr>
        <w:t>t</w:t>
      </w:r>
      <w:r w:rsidR="00075B4A" w:rsidRPr="00740097">
        <w:rPr>
          <w:rFonts w:ascii="Times New Roman" w:hAnsi="Times New Roman" w:cs="Times New Roman"/>
          <w:sz w:val="24"/>
          <w:szCs w:val="24"/>
        </w:rPr>
        <w:t xml:space="preserve"> an alter </w:t>
      </w:r>
      <w:r w:rsidR="00D92332" w:rsidRPr="00740097">
        <w:rPr>
          <w:rFonts w:ascii="Times New Roman" w:hAnsi="Times New Roman" w:cs="Times New Roman"/>
          <w:sz w:val="24"/>
          <w:szCs w:val="24"/>
        </w:rPr>
        <w:t>ego</w:t>
      </w:r>
      <w:r w:rsidR="00075B4A" w:rsidRPr="00740097">
        <w:rPr>
          <w:rFonts w:ascii="Times New Roman" w:hAnsi="Times New Roman" w:cs="Times New Roman"/>
          <w:sz w:val="24"/>
          <w:szCs w:val="24"/>
        </w:rPr>
        <w:t xml:space="preserve"> of the debtor and </w:t>
      </w:r>
      <w:r w:rsidR="00D92332" w:rsidRPr="00740097">
        <w:rPr>
          <w:rFonts w:ascii="Times New Roman" w:hAnsi="Times New Roman" w:cs="Times New Roman"/>
          <w:sz w:val="24"/>
          <w:szCs w:val="24"/>
        </w:rPr>
        <w:t>that</w:t>
      </w:r>
      <w:r w:rsidR="00075B4A" w:rsidRPr="00740097">
        <w:rPr>
          <w:rFonts w:ascii="Times New Roman" w:hAnsi="Times New Roman" w:cs="Times New Roman"/>
          <w:sz w:val="24"/>
          <w:szCs w:val="24"/>
        </w:rPr>
        <w:t xml:space="preserve"> he is a separate entity from the </w:t>
      </w:r>
      <w:r w:rsidR="00D92332" w:rsidRPr="00740097">
        <w:rPr>
          <w:rFonts w:ascii="Times New Roman" w:hAnsi="Times New Roman" w:cs="Times New Roman"/>
          <w:sz w:val="24"/>
          <w:szCs w:val="24"/>
        </w:rPr>
        <w:t>judgment</w:t>
      </w:r>
      <w:r w:rsidR="00075B4A" w:rsidRPr="00740097">
        <w:rPr>
          <w:rFonts w:ascii="Times New Roman" w:hAnsi="Times New Roman" w:cs="Times New Roman"/>
          <w:sz w:val="24"/>
          <w:szCs w:val="24"/>
        </w:rPr>
        <w:t xml:space="preserve"> debtor which is a </w:t>
      </w:r>
      <w:r w:rsidR="00D92332" w:rsidRPr="00740097">
        <w:rPr>
          <w:rFonts w:ascii="Times New Roman" w:hAnsi="Times New Roman" w:cs="Times New Roman"/>
          <w:sz w:val="24"/>
          <w:szCs w:val="24"/>
        </w:rPr>
        <w:t>registered</w:t>
      </w:r>
      <w:r w:rsidR="00075B4A" w:rsidRPr="00740097">
        <w:rPr>
          <w:rFonts w:ascii="Times New Roman" w:hAnsi="Times New Roman" w:cs="Times New Roman"/>
          <w:sz w:val="24"/>
          <w:szCs w:val="24"/>
        </w:rPr>
        <w:t xml:space="preserve"> </w:t>
      </w:r>
      <w:r w:rsidR="00D92332" w:rsidRPr="00740097">
        <w:rPr>
          <w:rFonts w:ascii="Times New Roman" w:hAnsi="Times New Roman" w:cs="Times New Roman"/>
          <w:sz w:val="24"/>
          <w:szCs w:val="24"/>
        </w:rPr>
        <w:t>company. He</w:t>
      </w:r>
      <w:r w:rsidR="00075B4A" w:rsidRPr="00740097">
        <w:rPr>
          <w:rFonts w:ascii="Times New Roman" w:hAnsi="Times New Roman" w:cs="Times New Roman"/>
          <w:sz w:val="24"/>
          <w:szCs w:val="24"/>
        </w:rPr>
        <w:t xml:space="preserve"> is only one of the four directors of the company</w:t>
      </w:r>
      <w:r w:rsidR="00E2139F" w:rsidRPr="00740097">
        <w:rPr>
          <w:rFonts w:ascii="Times New Roman" w:hAnsi="Times New Roman" w:cs="Times New Roman"/>
          <w:sz w:val="24"/>
          <w:szCs w:val="24"/>
        </w:rPr>
        <w:t>.</w:t>
      </w:r>
      <w:r w:rsidR="00806296" w:rsidRPr="00740097">
        <w:rPr>
          <w:rFonts w:ascii="Times New Roman" w:hAnsi="Times New Roman" w:cs="Times New Roman"/>
          <w:sz w:val="24"/>
          <w:szCs w:val="24"/>
        </w:rPr>
        <w:t xml:space="preserve"> </w:t>
      </w:r>
      <w:r w:rsidR="00D92332" w:rsidRPr="00740097">
        <w:rPr>
          <w:rFonts w:ascii="Times New Roman" w:hAnsi="Times New Roman" w:cs="Times New Roman"/>
          <w:sz w:val="24"/>
          <w:szCs w:val="24"/>
        </w:rPr>
        <w:t>He</w:t>
      </w:r>
      <w:r w:rsidRPr="00740097">
        <w:rPr>
          <w:rFonts w:ascii="Times New Roman" w:hAnsi="Times New Roman" w:cs="Times New Roman"/>
          <w:sz w:val="24"/>
          <w:szCs w:val="24"/>
        </w:rPr>
        <w:t xml:space="preserve"> thus contended that there is no justification for lifting the corporate veil.</w:t>
      </w:r>
      <w:r w:rsidR="00806296" w:rsidRPr="00740097">
        <w:rPr>
          <w:rFonts w:ascii="Times New Roman" w:hAnsi="Times New Roman" w:cs="Times New Roman"/>
          <w:sz w:val="24"/>
          <w:szCs w:val="24"/>
        </w:rPr>
        <w:t xml:space="preserve"> </w:t>
      </w:r>
    </w:p>
    <w:p w:rsidR="00945372" w:rsidRPr="00740097" w:rsidRDefault="00945372" w:rsidP="008805F6">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8805F6">
        <w:rPr>
          <w:rFonts w:ascii="Times New Roman" w:hAnsi="Times New Roman" w:cs="Times New Roman"/>
          <w:sz w:val="24"/>
          <w:szCs w:val="24"/>
        </w:rPr>
        <w:tab/>
      </w:r>
      <w:r w:rsidRPr="00740097">
        <w:rPr>
          <w:rFonts w:ascii="Times New Roman" w:hAnsi="Times New Roman" w:cs="Times New Roman"/>
          <w:sz w:val="24"/>
          <w:szCs w:val="24"/>
        </w:rPr>
        <w:t xml:space="preserve">The claimant also </w:t>
      </w:r>
      <w:r w:rsidR="00196E60" w:rsidRPr="00740097">
        <w:rPr>
          <w:rFonts w:ascii="Times New Roman" w:hAnsi="Times New Roman" w:cs="Times New Roman"/>
          <w:sz w:val="24"/>
          <w:szCs w:val="24"/>
        </w:rPr>
        <w:t>contended that</w:t>
      </w:r>
      <w:r w:rsidRPr="00740097">
        <w:rPr>
          <w:rFonts w:ascii="Times New Roman" w:hAnsi="Times New Roman" w:cs="Times New Roman"/>
          <w:sz w:val="24"/>
          <w:szCs w:val="24"/>
        </w:rPr>
        <w:t xml:space="preserve"> in terms of s 318</w:t>
      </w:r>
      <w:r w:rsidR="008805F6">
        <w:rPr>
          <w:rFonts w:ascii="Times New Roman" w:hAnsi="Times New Roman" w:cs="Times New Roman"/>
          <w:sz w:val="24"/>
          <w:szCs w:val="24"/>
        </w:rPr>
        <w:t xml:space="preserve"> </w:t>
      </w:r>
      <w:r w:rsidRPr="00740097">
        <w:rPr>
          <w:rFonts w:ascii="Times New Roman" w:hAnsi="Times New Roman" w:cs="Times New Roman"/>
          <w:sz w:val="24"/>
          <w:szCs w:val="24"/>
        </w:rPr>
        <w:t xml:space="preserve">(1) of the Companies Act </w:t>
      </w:r>
      <w:r w:rsidR="008805F6">
        <w:rPr>
          <w:rFonts w:ascii="Times New Roman" w:hAnsi="Times New Roman" w:cs="Times New Roman"/>
          <w:sz w:val="24"/>
          <w:szCs w:val="24"/>
        </w:rPr>
        <w:t>[</w:t>
      </w:r>
      <w:r w:rsidR="008805F6" w:rsidRPr="008805F6">
        <w:rPr>
          <w:rFonts w:ascii="Times New Roman" w:hAnsi="Times New Roman" w:cs="Times New Roman"/>
          <w:i/>
          <w:sz w:val="24"/>
          <w:szCs w:val="24"/>
        </w:rPr>
        <w:t>C</w:t>
      </w:r>
      <w:r w:rsidRPr="008805F6">
        <w:rPr>
          <w:rFonts w:ascii="Times New Roman" w:hAnsi="Times New Roman" w:cs="Times New Roman"/>
          <w:i/>
          <w:sz w:val="24"/>
          <w:szCs w:val="24"/>
        </w:rPr>
        <w:t>hapter</w:t>
      </w:r>
      <w:r w:rsidR="00D066F1" w:rsidRPr="008805F6">
        <w:rPr>
          <w:rFonts w:ascii="Times New Roman" w:hAnsi="Times New Roman" w:cs="Times New Roman"/>
          <w:i/>
          <w:sz w:val="24"/>
          <w:szCs w:val="24"/>
        </w:rPr>
        <w:t xml:space="preserve"> 24:03</w:t>
      </w:r>
      <w:r w:rsidR="008805F6">
        <w:rPr>
          <w:rFonts w:ascii="Times New Roman" w:hAnsi="Times New Roman" w:cs="Times New Roman"/>
          <w:sz w:val="24"/>
          <w:szCs w:val="24"/>
        </w:rPr>
        <w:t>]</w:t>
      </w:r>
      <w:r w:rsidR="00D066F1" w:rsidRPr="00740097">
        <w:rPr>
          <w:rFonts w:ascii="Times New Roman" w:hAnsi="Times New Roman" w:cs="Times New Roman"/>
          <w:sz w:val="24"/>
          <w:szCs w:val="24"/>
        </w:rPr>
        <w:t xml:space="preserve"> the</w:t>
      </w:r>
      <w:r w:rsidRPr="00740097">
        <w:rPr>
          <w:rFonts w:ascii="Times New Roman" w:hAnsi="Times New Roman" w:cs="Times New Roman"/>
          <w:sz w:val="24"/>
          <w:szCs w:val="24"/>
        </w:rPr>
        <w:t xml:space="preserve"> judgement creditor was required to first make an application to the High Court for the </w:t>
      </w:r>
      <w:r w:rsidR="00D066F1" w:rsidRPr="00740097">
        <w:rPr>
          <w:rFonts w:ascii="Times New Roman" w:hAnsi="Times New Roman" w:cs="Times New Roman"/>
          <w:sz w:val="24"/>
          <w:szCs w:val="24"/>
        </w:rPr>
        <w:t>lifting</w:t>
      </w:r>
      <w:r w:rsidRPr="00740097">
        <w:rPr>
          <w:rFonts w:ascii="Times New Roman" w:hAnsi="Times New Roman" w:cs="Times New Roman"/>
          <w:sz w:val="24"/>
          <w:szCs w:val="24"/>
        </w:rPr>
        <w:t xml:space="preserve"> of the corporate veil wherein it must prove that the business of the company was being carried on recklessly; with gross negligence; or with the intent to defraud any person or for any fraudulent purpose.</w:t>
      </w:r>
    </w:p>
    <w:p w:rsidR="00196E60" w:rsidRPr="00740097" w:rsidRDefault="003D7870"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The first issue is</w:t>
      </w:r>
      <w:r w:rsidR="00196E60" w:rsidRPr="00740097">
        <w:rPr>
          <w:rFonts w:ascii="Times New Roman" w:hAnsi="Times New Roman" w:cs="Times New Roman"/>
          <w:sz w:val="24"/>
          <w:szCs w:val="24"/>
        </w:rPr>
        <w:t xml:space="preserve"> whether or not the judgment </w:t>
      </w:r>
      <w:r w:rsidRPr="00740097">
        <w:rPr>
          <w:rFonts w:ascii="Times New Roman" w:hAnsi="Times New Roman" w:cs="Times New Roman"/>
          <w:sz w:val="24"/>
          <w:szCs w:val="24"/>
        </w:rPr>
        <w:t xml:space="preserve">creditor </w:t>
      </w:r>
      <w:r w:rsidR="00196E60" w:rsidRPr="00740097">
        <w:rPr>
          <w:rFonts w:ascii="Times New Roman" w:hAnsi="Times New Roman" w:cs="Times New Roman"/>
          <w:sz w:val="24"/>
          <w:szCs w:val="24"/>
        </w:rPr>
        <w:t>ought</w:t>
      </w:r>
      <w:r w:rsidRPr="00740097">
        <w:rPr>
          <w:rFonts w:ascii="Times New Roman" w:hAnsi="Times New Roman" w:cs="Times New Roman"/>
          <w:sz w:val="24"/>
          <w:szCs w:val="24"/>
        </w:rPr>
        <w:t xml:space="preserve"> to </w:t>
      </w:r>
      <w:r w:rsidR="00196E60" w:rsidRPr="00740097">
        <w:rPr>
          <w:rFonts w:ascii="Times New Roman" w:hAnsi="Times New Roman" w:cs="Times New Roman"/>
          <w:sz w:val="24"/>
          <w:szCs w:val="24"/>
        </w:rPr>
        <w:t xml:space="preserve"> have </w:t>
      </w:r>
      <w:r w:rsidR="00D066F1" w:rsidRPr="00740097">
        <w:rPr>
          <w:rFonts w:ascii="Times New Roman" w:hAnsi="Times New Roman" w:cs="Times New Roman"/>
          <w:sz w:val="24"/>
          <w:szCs w:val="24"/>
        </w:rPr>
        <w:t>first</w:t>
      </w:r>
      <w:r w:rsidR="00196E60" w:rsidRPr="00740097">
        <w:rPr>
          <w:rFonts w:ascii="Times New Roman" w:hAnsi="Times New Roman" w:cs="Times New Roman"/>
          <w:sz w:val="24"/>
          <w:szCs w:val="24"/>
        </w:rPr>
        <w:t xml:space="preserve"> sought the lifting of the corpo</w:t>
      </w:r>
      <w:r w:rsidR="0090303D">
        <w:rPr>
          <w:rFonts w:ascii="Times New Roman" w:hAnsi="Times New Roman" w:cs="Times New Roman"/>
          <w:sz w:val="24"/>
          <w:szCs w:val="24"/>
        </w:rPr>
        <w:t>rate veil in terms of s 318(1) of</w:t>
      </w:r>
      <w:r w:rsidR="00196E60" w:rsidRPr="00740097">
        <w:rPr>
          <w:rFonts w:ascii="Times New Roman" w:hAnsi="Times New Roman" w:cs="Times New Roman"/>
          <w:sz w:val="24"/>
          <w:szCs w:val="24"/>
        </w:rPr>
        <w:t xml:space="preserve"> the </w:t>
      </w:r>
      <w:r w:rsidR="00D066F1" w:rsidRPr="00740097">
        <w:rPr>
          <w:rFonts w:ascii="Times New Roman" w:hAnsi="Times New Roman" w:cs="Times New Roman"/>
          <w:sz w:val="24"/>
          <w:szCs w:val="24"/>
        </w:rPr>
        <w:t>Companies</w:t>
      </w:r>
      <w:r w:rsidR="00196E60" w:rsidRPr="00740097">
        <w:rPr>
          <w:rFonts w:ascii="Times New Roman" w:hAnsi="Times New Roman" w:cs="Times New Roman"/>
          <w:sz w:val="24"/>
          <w:szCs w:val="24"/>
        </w:rPr>
        <w:t xml:space="preserve"> Act</w:t>
      </w:r>
      <w:r w:rsidRPr="00740097">
        <w:rPr>
          <w:rFonts w:ascii="Times New Roman" w:hAnsi="Times New Roman" w:cs="Times New Roman"/>
          <w:sz w:val="24"/>
          <w:szCs w:val="24"/>
        </w:rPr>
        <w:t xml:space="preserve"> before attaching the property</w:t>
      </w:r>
      <w:r w:rsidR="00196E60" w:rsidRPr="00740097">
        <w:rPr>
          <w:rFonts w:ascii="Times New Roman" w:hAnsi="Times New Roman" w:cs="Times New Roman"/>
          <w:sz w:val="24"/>
          <w:szCs w:val="24"/>
        </w:rPr>
        <w:t xml:space="preserve"> as contended by the claimant.</w:t>
      </w:r>
    </w:p>
    <w:p w:rsidR="00945372" w:rsidRPr="00740097" w:rsidRDefault="00196E60" w:rsidP="008805F6">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It is pertinent to note that s 318(1</w:t>
      </w:r>
      <w:r w:rsidR="00D066F1" w:rsidRPr="00740097">
        <w:rPr>
          <w:rFonts w:ascii="Times New Roman" w:hAnsi="Times New Roman" w:cs="Times New Roman"/>
          <w:sz w:val="24"/>
          <w:szCs w:val="24"/>
        </w:rPr>
        <w:t>) is</w:t>
      </w:r>
      <w:r w:rsidRPr="00740097">
        <w:rPr>
          <w:rFonts w:ascii="Times New Roman" w:hAnsi="Times New Roman" w:cs="Times New Roman"/>
          <w:sz w:val="24"/>
          <w:szCs w:val="24"/>
        </w:rPr>
        <w:t xml:space="preserve"> under P</w:t>
      </w:r>
      <w:r w:rsidR="00945372" w:rsidRPr="00740097">
        <w:rPr>
          <w:rFonts w:ascii="Times New Roman" w:hAnsi="Times New Roman" w:cs="Times New Roman"/>
          <w:sz w:val="24"/>
          <w:szCs w:val="24"/>
        </w:rPr>
        <w:t>art V of the</w:t>
      </w:r>
      <w:r w:rsidR="0086702E" w:rsidRPr="00740097">
        <w:rPr>
          <w:rFonts w:ascii="Times New Roman" w:hAnsi="Times New Roman" w:cs="Times New Roman"/>
          <w:sz w:val="24"/>
          <w:szCs w:val="24"/>
        </w:rPr>
        <w:t xml:space="preserve"> </w:t>
      </w:r>
      <w:r w:rsidR="00D066F1" w:rsidRPr="00740097">
        <w:rPr>
          <w:rFonts w:ascii="Times New Roman" w:hAnsi="Times New Roman" w:cs="Times New Roman"/>
          <w:sz w:val="24"/>
          <w:szCs w:val="24"/>
        </w:rPr>
        <w:t>Companies Act</w:t>
      </w:r>
      <w:r w:rsidRPr="00740097">
        <w:rPr>
          <w:rFonts w:ascii="Times New Roman" w:hAnsi="Times New Roman" w:cs="Times New Roman"/>
          <w:sz w:val="24"/>
          <w:szCs w:val="24"/>
        </w:rPr>
        <w:t xml:space="preserve">.  </w:t>
      </w:r>
      <w:r w:rsidR="003D7870" w:rsidRPr="00740097">
        <w:rPr>
          <w:rFonts w:ascii="Times New Roman" w:hAnsi="Times New Roman" w:cs="Times New Roman"/>
          <w:sz w:val="24"/>
          <w:szCs w:val="24"/>
        </w:rPr>
        <w:t>That</w:t>
      </w:r>
      <w:r w:rsidRPr="00740097">
        <w:rPr>
          <w:rFonts w:ascii="Times New Roman" w:hAnsi="Times New Roman" w:cs="Times New Roman"/>
          <w:sz w:val="24"/>
          <w:szCs w:val="24"/>
        </w:rPr>
        <w:t xml:space="preserve"> part </w:t>
      </w:r>
      <w:r w:rsidR="00945372" w:rsidRPr="00740097">
        <w:rPr>
          <w:rFonts w:ascii="Times New Roman" w:hAnsi="Times New Roman" w:cs="Times New Roman"/>
          <w:sz w:val="24"/>
          <w:szCs w:val="24"/>
        </w:rPr>
        <w:t>deals with winding</w:t>
      </w:r>
      <w:r w:rsidR="003D7870" w:rsidRPr="00740097">
        <w:rPr>
          <w:rFonts w:ascii="Times New Roman" w:hAnsi="Times New Roman" w:cs="Times New Roman"/>
          <w:sz w:val="24"/>
          <w:szCs w:val="24"/>
        </w:rPr>
        <w:t>-up</w:t>
      </w:r>
      <w:r w:rsidR="00945372" w:rsidRPr="00740097">
        <w:rPr>
          <w:rFonts w:ascii="Times New Roman" w:hAnsi="Times New Roman" w:cs="Times New Roman"/>
          <w:sz w:val="24"/>
          <w:szCs w:val="24"/>
        </w:rPr>
        <w:t xml:space="preserve"> </w:t>
      </w:r>
      <w:r w:rsidRPr="00740097">
        <w:rPr>
          <w:rFonts w:ascii="Times New Roman" w:hAnsi="Times New Roman" w:cs="Times New Roman"/>
          <w:sz w:val="24"/>
          <w:szCs w:val="24"/>
        </w:rPr>
        <w:t>and judicia</w:t>
      </w:r>
      <w:r w:rsidR="003D7870" w:rsidRPr="00740097">
        <w:rPr>
          <w:rFonts w:ascii="Times New Roman" w:hAnsi="Times New Roman" w:cs="Times New Roman"/>
          <w:sz w:val="24"/>
          <w:szCs w:val="24"/>
        </w:rPr>
        <w:t>l management of companies and it</w:t>
      </w:r>
      <w:r w:rsidRPr="00740097">
        <w:rPr>
          <w:rFonts w:ascii="Times New Roman" w:hAnsi="Times New Roman" w:cs="Times New Roman"/>
          <w:sz w:val="24"/>
          <w:szCs w:val="24"/>
        </w:rPr>
        <w:t xml:space="preserve"> </w:t>
      </w:r>
      <w:r w:rsidR="00CE479E" w:rsidRPr="00740097">
        <w:rPr>
          <w:rFonts w:ascii="Times New Roman" w:hAnsi="Times New Roman" w:cs="Times New Roman"/>
          <w:sz w:val="24"/>
          <w:szCs w:val="24"/>
        </w:rPr>
        <w:t>provides that</w:t>
      </w:r>
      <w:r w:rsidR="00945372" w:rsidRPr="00740097">
        <w:rPr>
          <w:rFonts w:ascii="Times New Roman" w:hAnsi="Times New Roman" w:cs="Times New Roman"/>
          <w:sz w:val="24"/>
          <w:szCs w:val="24"/>
        </w:rPr>
        <w:t>:</w:t>
      </w:r>
    </w:p>
    <w:p w:rsidR="00945372" w:rsidRPr="008805F6" w:rsidRDefault="003D7870" w:rsidP="00740097">
      <w:pPr>
        <w:autoSpaceDE w:val="0"/>
        <w:autoSpaceDN w:val="0"/>
        <w:adjustRightInd w:val="0"/>
        <w:spacing w:after="0" w:line="240" w:lineRule="auto"/>
        <w:ind w:firstLine="720"/>
        <w:jc w:val="both"/>
        <w:rPr>
          <w:rFonts w:ascii="Times New Roman" w:hAnsi="Times New Roman" w:cs="Times New Roman"/>
        </w:rPr>
      </w:pPr>
      <w:r w:rsidRPr="00740097">
        <w:rPr>
          <w:rFonts w:ascii="Times New Roman" w:hAnsi="Times New Roman" w:cs="Times New Roman"/>
          <w:sz w:val="24"/>
          <w:szCs w:val="24"/>
        </w:rPr>
        <w:t>“</w:t>
      </w:r>
      <w:r w:rsidR="00945372" w:rsidRPr="00740097">
        <w:rPr>
          <w:rFonts w:ascii="Times New Roman" w:hAnsi="Times New Roman" w:cs="Times New Roman"/>
          <w:sz w:val="24"/>
          <w:szCs w:val="24"/>
        </w:rPr>
        <w:t>(</w:t>
      </w:r>
      <w:r w:rsidR="00945372" w:rsidRPr="008805F6">
        <w:rPr>
          <w:rFonts w:ascii="Times New Roman" w:hAnsi="Times New Roman" w:cs="Times New Roman"/>
        </w:rPr>
        <w:t>1) If at any time it appears that any business of a company was being carried on—</w:t>
      </w:r>
    </w:p>
    <w:p w:rsidR="00945372" w:rsidRPr="008805F6" w:rsidRDefault="00945372" w:rsidP="00740097">
      <w:pPr>
        <w:autoSpaceDE w:val="0"/>
        <w:autoSpaceDN w:val="0"/>
        <w:adjustRightInd w:val="0"/>
        <w:spacing w:after="0" w:line="240" w:lineRule="auto"/>
        <w:ind w:firstLine="720"/>
        <w:jc w:val="both"/>
        <w:rPr>
          <w:rFonts w:ascii="Times New Roman" w:hAnsi="Times New Roman" w:cs="Times New Roman"/>
        </w:rPr>
      </w:pPr>
      <w:r w:rsidRPr="008805F6">
        <w:rPr>
          <w:rFonts w:ascii="Times New Roman" w:hAnsi="Times New Roman" w:cs="Times New Roman"/>
        </w:rPr>
        <w:t>(</w:t>
      </w:r>
      <w:r w:rsidRPr="008805F6">
        <w:rPr>
          <w:rFonts w:ascii="Times New Roman" w:hAnsi="Times New Roman" w:cs="Times New Roman"/>
          <w:i/>
          <w:iCs/>
        </w:rPr>
        <w:t>a</w:t>
      </w:r>
      <w:r w:rsidRPr="008805F6">
        <w:rPr>
          <w:rFonts w:ascii="Times New Roman" w:hAnsi="Times New Roman" w:cs="Times New Roman"/>
        </w:rPr>
        <w:t>) recklessly; or</w:t>
      </w:r>
    </w:p>
    <w:p w:rsidR="00945372" w:rsidRPr="008805F6" w:rsidRDefault="00945372" w:rsidP="00740097">
      <w:pPr>
        <w:autoSpaceDE w:val="0"/>
        <w:autoSpaceDN w:val="0"/>
        <w:adjustRightInd w:val="0"/>
        <w:spacing w:after="0" w:line="240" w:lineRule="auto"/>
        <w:ind w:firstLine="720"/>
        <w:jc w:val="both"/>
        <w:rPr>
          <w:rFonts w:ascii="Times New Roman" w:hAnsi="Times New Roman" w:cs="Times New Roman"/>
        </w:rPr>
      </w:pPr>
      <w:r w:rsidRPr="008805F6">
        <w:rPr>
          <w:rFonts w:ascii="Times New Roman" w:hAnsi="Times New Roman" w:cs="Times New Roman"/>
        </w:rPr>
        <w:t>(</w:t>
      </w:r>
      <w:r w:rsidRPr="008805F6">
        <w:rPr>
          <w:rFonts w:ascii="Times New Roman" w:hAnsi="Times New Roman" w:cs="Times New Roman"/>
          <w:i/>
          <w:iCs/>
        </w:rPr>
        <w:t>b</w:t>
      </w:r>
      <w:r w:rsidRPr="008805F6">
        <w:rPr>
          <w:rFonts w:ascii="Times New Roman" w:hAnsi="Times New Roman" w:cs="Times New Roman"/>
        </w:rPr>
        <w:t>) with gross negligence; or</w:t>
      </w:r>
    </w:p>
    <w:p w:rsidR="00945372" w:rsidRPr="008805F6" w:rsidRDefault="00945372" w:rsidP="00740097">
      <w:pPr>
        <w:autoSpaceDE w:val="0"/>
        <w:autoSpaceDN w:val="0"/>
        <w:adjustRightInd w:val="0"/>
        <w:spacing w:after="0" w:line="240" w:lineRule="auto"/>
        <w:ind w:firstLine="720"/>
        <w:jc w:val="both"/>
        <w:rPr>
          <w:rFonts w:ascii="Times New Roman" w:hAnsi="Times New Roman" w:cs="Times New Roman"/>
        </w:rPr>
      </w:pPr>
      <w:r w:rsidRPr="008805F6">
        <w:rPr>
          <w:rFonts w:ascii="Times New Roman" w:hAnsi="Times New Roman" w:cs="Times New Roman"/>
        </w:rPr>
        <w:t>(</w:t>
      </w:r>
      <w:r w:rsidRPr="008805F6">
        <w:rPr>
          <w:rFonts w:ascii="Times New Roman" w:hAnsi="Times New Roman" w:cs="Times New Roman"/>
          <w:i/>
          <w:iCs/>
        </w:rPr>
        <w:t>c</w:t>
      </w:r>
      <w:r w:rsidRPr="008805F6">
        <w:rPr>
          <w:rFonts w:ascii="Times New Roman" w:hAnsi="Times New Roman" w:cs="Times New Roman"/>
        </w:rPr>
        <w:t>) with intent to defraud any person or for any fraudulent purpose;</w:t>
      </w:r>
    </w:p>
    <w:p w:rsidR="00945372" w:rsidRPr="00740097" w:rsidRDefault="00945372" w:rsidP="00740097">
      <w:pPr>
        <w:autoSpaceDE w:val="0"/>
        <w:autoSpaceDN w:val="0"/>
        <w:adjustRightInd w:val="0"/>
        <w:spacing w:after="0" w:line="240" w:lineRule="auto"/>
        <w:ind w:left="720"/>
        <w:jc w:val="both"/>
        <w:rPr>
          <w:rFonts w:ascii="Times New Roman" w:hAnsi="Times New Roman" w:cs="Times New Roman"/>
          <w:sz w:val="24"/>
          <w:szCs w:val="24"/>
        </w:rPr>
      </w:pPr>
      <w:r w:rsidRPr="008805F6">
        <w:rPr>
          <w:rFonts w:ascii="Times New Roman" w:hAnsi="Times New Roman" w:cs="Times New Roman"/>
        </w:rPr>
        <w:t xml:space="preserve">the court may, on the application of the Master, or liquidator or judicial manager or any creditor of or contributory  to the company, if it thinks it proper to do so, declare that any of the past or present directors of the company or any other persons who were knowingly parties to the carrying on of the business in the manner or circumstances aforesaid shall be personally responsible, without limitation of </w:t>
      </w:r>
      <w:r w:rsidR="0086702E" w:rsidRPr="008805F6">
        <w:rPr>
          <w:rFonts w:ascii="Times New Roman" w:hAnsi="Times New Roman" w:cs="Times New Roman"/>
        </w:rPr>
        <w:t xml:space="preserve"> </w:t>
      </w:r>
      <w:r w:rsidRPr="008805F6">
        <w:rPr>
          <w:rFonts w:ascii="Times New Roman" w:hAnsi="Times New Roman" w:cs="Times New Roman"/>
        </w:rPr>
        <w:t>liability, for all or any of the debts or other liabilities of the company as the court may direct.</w:t>
      </w:r>
      <w:r w:rsidR="003D7870" w:rsidRPr="00740097">
        <w:rPr>
          <w:rFonts w:ascii="Times New Roman" w:hAnsi="Times New Roman" w:cs="Times New Roman"/>
          <w:sz w:val="24"/>
          <w:szCs w:val="24"/>
        </w:rPr>
        <w:t>”</w:t>
      </w:r>
    </w:p>
    <w:p w:rsidR="0086702E" w:rsidRPr="00740097" w:rsidRDefault="0086702E" w:rsidP="00740097">
      <w:pPr>
        <w:autoSpaceDE w:val="0"/>
        <w:autoSpaceDN w:val="0"/>
        <w:adjustRightInd w:val="0"/>
        <w:spacing w:after="0" w:line="240" w:lineRule="auto"/>
        <w:jc w:val="both"/>
        <w:rPr>
          <w:rFonts w:ascii="Times New Roman" w:hAnsi="Times New Roman" w:cs="Times New Roman"/>
          <w:sz w:val="24"/>
          <w:szCs w:val="24"/>
        </w:rPr>
      </w:pPr>
    </w:p>
    <w:p w:rsidR="00945372" w:rsidRPr="00740097" w:rsidRDefault="0086702E" w:rsidP="00077BE5">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lastRenderedPageBreak/>
        <w:t>Given the above provision the claimant contended that the judgement creditor ought to have applied separately for the lifting of the corporate veil</w:t>
      </w:r>
      <w:r w:rsidR="003D7870" w:rsidRPr="00740097">
        <w:rPr>
          <w:rFonts w:ascii="Times New Roman" w:hAnsi="Times New Roman" w:cs="Times New Roman"/>
          <w:sz w:val="24"/>
          <w:szCs w:val="24"/>
        </w:rPr>
        <w:t xml:space="preserve"> before attaching the property</w:t>
      </w:r>
      <w:r w:rsidRPr="00740097">
        <w:rPr>
          <w:rFonts w:ascii="Times New Roman" w:hAnsi="Times New Roman" w:cs="Times New Roman"/>
          <w:sz w:val="24"/>
          <w:szCs w:val="24"/>
        </w:rPr>
        <w:t xml:space="preserve">. </w:t>
      </w:r>
      <w:r w:rsidR="003D7870" w:rsidRPr="00740097">
        <w:rPr>
          <w:rFonts w:ascii="Times New Roman" w:hAnsi="Times New Roman" w:cs="Times New Roman"/>
          <w:sz w:val="24"/>
          <w:szCs w:val="24"/>
        </w:rPr>
        <w:t>The failure to do so entails</w:t>
      </w:r>
      <w:r w:rsidRPr="00740097">
        <w:rPr>
          <w:rFonts w:ascii="Times New Roman" w:hAnsi="Times New Roman" w:cs="Times New Roman"/>
          <w:sz w:val="24"/>
          <w:szCs w:val="24"/>
        </w:rPr>
        <w:t xml:space="preserve"> that </w:t>
      </w:r>
      <w:r w:rsidR="003D7870" w:rsidRPr="00740097">
        <w:rPr>
          <w:rFonts w:ascii="Times New Roman" w:hAnsi="Times New Roman" w:cs="Times New Roman"/>
          <w:sz w:val="24"/>
          <w:szCs w:val="24"/>
        </w:rPr>
        <w:t>this</w:t>
      </w:r>
      <w:r w:rsidRPr="00740097">
        <w:rPr>
          <w:rFonts w:ascii="Times New Roman" w:hAnsi="Times New Roman" w:cs="Times New Roman"/>
          <w:sz w:val="24"/>
          <w:szCs w:val="24"/>
        </w:rPr>
        <w:t xml:space="preserve"> application should not be heard till s 318</w:t>
      </w:r>
      <w:r w:rsidR="003D7870" w:rsidRPr="00740097">
        <w:rPr>
          <w:rFonts w:ascii="Times New Roman" w:hAnsi="Times New Roman" w:cs="Times New Roman"/>
          <w:sz w:val="24"/>
          <w:szCs w:val="24"/>
        </w:rPr>
        <w:t>(1)</w:t>
      </w:r>
      <w:r w:rsidRPr="00740097">
        <w:rPr>
          <w:rFonts w:ascii="Times New Roman" w:hAnsi="Times New Roman" w:cs="Times New Roman"/>
          <w:sz w:val="24"/>
          <w:szCs w:val="24"/>
        </w:rPr>
        <w:t xml:space="preserve"> has been complied with.</w:t>
      </w:r>
    </w:p>
    <w:p w:rsidR="0086702E" w:rsidRPr="00740097" w:rsidRDefault="003D7870" w:rsidP="00077BE5">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8D1C41">
        <w:rPr>
          <w:rFonts w:ascii="Times New Roman" w:hAnsi="Times New Roman" w:cs="Times New Roman"/>
          <w:sz w:val="24"/>
          <w:szCs w:val="24"/>
        </w:rPr>
        <w:tab/>
      </w:r>
      <w:r w:rsidR="008C062C" w:rsidRPr="00740097">
        <w:rPr>
          <w:rFonts w:ascii="Times New Roman" w:hAnsi="Times New Roman" w:cs="Times New Roman"/>
          <w:sz w:val="24"/>
          <w:szCs w:val="24"/>
        </w:rPr>
        <w:t>The</w:t>
      </w:r>
      <w:r w:rsidR="0086702E" w:rsidRPr="00740097">
        <w:rPr>
          <w:rFonts w:ascii="Times New Roman" w:hAnsi="Times New Roman" w:cs="Times New Roman"/>
          <w:sz w:val="24"/>
          <w:szCs w:val="24"/>
        </w:rPr>
        <w:t xml:space="preserve"> </w:t>
      </w:r>
      <w:r w:rsidR="00982440" w:rsidRPr="00740097">
        <w:rPr>
          <w:rFonts w:ascii="Times New Roman" w:hAnsi="Times New Roman" w:cs="Times New Roman"/>
          <w:sz w:val="24"/>
          <w:szCs w:val="24"/>
        </w:rPr>
        <w:t>judgment</w:t>
      </w:r>
      <w:r w:rsidR="0086702E" w:rsidRPr="00740097">
        <w:rPr>
          <w:rFonts w:ascii="Times New Roman" w:hAnsi="Times New Roman" w:cs="Times New Roman"/>
          <w:sz w:val="24"/>
          <w:szCs w:val="24"/>
        </w:rPr>
        <w:t xml:space="preserve"> creditor</w:t>
      </w:r>
      <w:r w:rsidR="008C062C" w:rsidRPr="00740097">
        <w:rPr>
          <w:rFonts w:ascii="Times New Roman" w:hAnsi="Times New Roman" w:cs="Times New Roman"/>
          <w:sz w:val="24"/>
          <w:szCs w:val="24"/>
        </w:rPr>
        <w:t xml:space="preserve"> </w:t>
      </w:r>
      <w:r w:rsidR="0086702E" w:rsidRPr="00740097">
        <w:rPr>
          <w:rFonts w:ascii="Times New Roman" w:hAnsi="Times New Roman" w:cs="Times New Roman"/>
          <w:sz w:val="24"/>
          <w:szCs w:val="24"/>
        </w:rPr>
        <w:t xml:space="preserve">on the other hand </w:t>
      </w:r>
      <w:r w:rsidR="008C062C" w:rsidRPr="00740097">
        <w:rPr>
          <w:rFonts w:ascii="Times New Roman" w:hAnsi="Times New Roman" w:cs="Times New Roman"/>
          <w:sz w:val="24"/>
          <w:szCs w:val="24"/>
        </w:rPr>
        <w:t>argued that</w:t>
      </w:r>
      <w:r w:rsidRPr="00740097">
        <w:rPr>
          <w:rFonts w:ascii="Times New Roman" w:hAnsi="Times New Roman" w:cs="Times New Roman"/>
          <w:sz w:val="24"/>
          <w:szCs w:val="24"/>
        </w:rPr>
        <w:t xml:space="preserve"> it is not in </w:t>
      </w:r>
      <w:r w:rsidR="000E32FE" w:rsidRPr="00740097">
        <w:rPr>
          <w:rFonts w:ascii="Times New Roman" w:hAnsi="Times New Roman" w:cs="Times New Roman"/>
          <w:sz w:val="24"/>
          <w:szCs w:val="24"/>
        </w:rPr>
        <w:t>e</w:t>
      </w:r>
      <w:r w:rsidRPr="00740097">
        <w:rPr>
          <w:rFonts w:ascii="Times New Roman" w:hAnsi="Times New Roman" w:cs="Times New Roman"/>
          <w:sz w:val="24"/>
          <w:szCs w:val="24"/>
        </w:rPr>
        <w:t xml:space="preserve">very case that a judgement creditor must </w:t>
      </w:r>
      <w:r w:rsidR="00843435" w:rsidRPr="00740097">
        <w:rPr>
          <w:rFonts w:ascii="Times New Roman" w:hAnsi="Times New Roman" w:cs="Times New Roman"/>
          <w:sz w:val="24"/>
          <w:szCs w:val="24"/>
        </w:rPr>
        <w:t>first</w:t>
      </w:r>
      <w:r w:rsidRPr="00740097">
        <w:rPr>
          <w:rFonts w:ascii="Times New Roman" w:hAnsi="Times New Roman" w:cs="Times New Roman"/>
          <w:sz w:val="24"/>
          <w:szCs w:val="24"/>
        </w:rPr>
        <w:t xml:space="preserve"> </w:t>
      </w:r>
      <w:r w:rsidR="00843435" w:rsidRPr="00740097">
        <w:rPr>
          <w:rFonts w:ascii="Times New Roman" w:hAnsi="Times New Roman" w:cs="Times New Roman"/>
          <w:sz w:val="24"/>
          <w:szCs w:val="24"/>
        </w:rPr>
        <w:t>proceed in terms of s 318</w:t>
      </w:r>
      <w:r w:rsidR="0090303D">
        <w:rPr>
          <w:rFonts w:ascii="Times New Roman" w:hAnsi="Times New Roman" w:cs="Times New Roman"/>
          <w:sz w:val="24"/>
          <w:szCs w:val="24"/>
        </w:rPr>
        <w:t>,</w:t>
      </w:r>
      <w:r w:rsidR="00843435" w:rsidRPr="00740097">
        <w:rPr>
          <w:rFonts w:ascii="Times New Roman" w:hAnsi="Times New Roman" w:cs="Times New Roman"/>
          <w:sz w:val="24"/>
          <w:szCs w:val="24"/>
        </w:rPr>
        <w:t xml:space="preserve"> each case must be treated on its own basis. In any case t</w:t>
      </w:r>
      <w:r w:rsidR="000E32FE" w:rsidRPr="00740097">
        <w:rPr>
          <w:rFonts w:ascii="Times New Roman" w:hAnsi="Times New Roman" w:cs="Times New Roman"/>
          <w:sz w:val="24"/>
          <w:szCs w:val="24"/>
        </w:rPr>
        <w:t>he procedural failure</w:t>
      </w:r>
      <w:r w:rsidR="00843435" w:rsidRPr="00740097">
        <w:rPr>
          <w:rFonts w:ascii="Times New Roman" w:hAnsi="Times New Roman" w:cs="Times New Roman"/>
          <w:sz w:val="24"/>
          <w:szCs w:val="24"/>
        </w:rPr>
        <w:t xml:space="preserve"> to </w:t>
      </w:r>
      <w:r w:rsidRPr="00740097">
        <w:rPr>
          <w:rFonts w:ascii="Times New Roman" w:hAnsi="Times New Roman" w:cs="Times New Roman"/>
          <w:sz w:val="24"/>
          <w:szCs w:val="24"/>
        </w:rPr>
        <w:t>seek the piercing of the veil of incorporation</w:t>
      </w:r>
      <w:r w:rsidR="00843435" w:rsidRPr="00740097">
        <w:rPr>
          <w:rFonts w:ascii="Times New Roman" w:hAnsi="Times New Roman" w:cs="Times New Roman"/>
          <w:sz w:val="24"/>
          <w:szCs w:val="24"/>
        </w:rPr>
        <w:t xml:space="preserve"> before attaching the property should not be fatal to the present matter.</w:t>
      </w:r>
      <w:r w:rsidR="008C062C" w:rsidRPr="00740097">
        <w:rPr>
          <w:rFonts w:ascii="Times New Roman" w:hAnsi="Times New Roman" w:cs="Times New Roman"/>
          <w:sz w:val="24"/>
          <w:szCs w:val="24"/>
        </w:rPr>
        <w:t xml:space="preserve"> </w:t>
      </w:r>
      <w:r w:rsidR="00843435" w:rsidRPr="00740097">
        <w:rPr>
          <w:rFonts w:ascii="Times New Roman" w:hAnsi="Times New Roman" w:cs="Times New Roman"/>
          <w:sz w:val="24"/>
          <w:szCs w:val="24"/>
        </w:rPr>
        <w:t>The</w:t>
      </w:r>
      <w:r w:rsidR="008C062C" w:rsidRPr="00740097">
        <w:rPr>
          <w:rFonts w:ascii="Times New Roman" w:hAnsi="Times New Roman" w:cs="Times New Roman"/>
          <w:sz w:val="24"/>
          <w:szCs w:val="24"/>
        </w:rPr>
        <w:t xml:space="preserve"> circumstances </w:t>
      </w:r>
      <w:r w:rsidR="00843435" w:rsidRPr="00740097">
        <w:rPr>
          <w:rFonts w:ascii="Times New Roman" w:hAnsi="Times New Roman" w:cs="Times New Roman"/>
          <w:sz w:val="24"/>
          <w:szCs w:val="24"/>
        </w:rPr>
        <w:t xml:space="preserve">of this case </w:t>
      </w:r>
      <w:r w:rsidR="008C062C" w:rsidRPr="00740097">
        <w:rPr>
          <w:rFonts w:ascii="Times New Roman" w:hAnsi="Times New Roman" w:cs="Times New Roman"/>
          <w:sz w:val="24"/>
          <w:szCs w:val="24"/>
        </w:rPr>
        <w:t>warranted</w:t>
      </w:r>
      <w:r w:rsidR="0086702E" w:rsidRPr="00740097">
        <w:rPr>
          <w:rFonts w:ascii="Times New Roman" w:hAnsi="Times New Roman" w:cs="Times New Roman"/>
          <w:sz w:val="24"/>
          <w:szCs w:val="24"/>
        </w:rPr>
        <w:t xml:space="preserve"> that the</w:t>
      </w:r>
      <w:r w:rsidR="00843435" w:rsidRPr="00740097">
        <w:rPr>
          <w:rFonts w:ascii="Times New Roman" w:hAnsi="Times New Roman" w:cs="Times New Roman"/>
          <w:sz w:val="24"/>
          <w:szCs w:val="24"/>
        </w:rPr>
        <w:t xml:space="preserve"> matter</w:t>
      </w:r>
      <w:r w:rsidR="008C062C" w:rsidRPr="00740097">
        <w:rPr>
          <w:rFonts w:ascii="Times New Roman" w:hAnsi="Times New Roman" w:cs="Times New Roman"/>
          <w:sz w:val="24"/>
          <w:szCs w:val="24"/>
        </w:rPr>
        <w:t xml:space="preserve"> be heard and be decided without the need for fresh procee</w:t>
      </w:r>
      <w:r w:rsidR="0090303D">
        <w:rPr>
          <w:rFonts w:ascii="Times New Roman" w:hAnsi="Times New Roman" w:cs="Times New Roman"/>
          <w:sz w:val="24"/>
          <w:szCs w:val="24"/>
        </w:rPr>
        <w:t>dings in terms of s 318 of the C</w:t>
      </w:r>
      <w:r w:rsidR="008C062C" w:rsidRPr="00740097">
        <w:rPr>
          <w:rFonts w:ascii="Times New Roman" w:hAnsi="Times New Roman" w:cs="Times New Roman"/>
          <w:sz w:val="24"/>
          <w:szCs w:val="24"/>
        </w:rPr>
        <w:t xml:space="preserve">ompanies Act. It must be decided on the substance and not on the form. </w:t>
      </w:r>
    </w:p>
    <w:p w:rsidR="00843435" w:rsidRPr="00740097" w:rsidRDefault="00843435" w:rsidP="008D1C41">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The question is </w:t>
      </w:r>
      <w:r w:rsidR="00F5612F" w:rsidRPr="00740097">
        <w:rPr>
          <w:rFonts w:ascii="Times New Roman" w:hAnsi="Times New Roman" w:cs="Times New Roman"/>
          <w:sz w:val="24"/>
          <w:szCs w:val="24"/>
        </w:rPr>
        <w:t>thus: is</w:t>
      </w:r>
      <w:r w:rsidRPr="00740097">
        <w:rPr>
          <w:rFonts w:ascii="Times New Roman" w:hAnsi="Times New Roman" w:cs="Times New Roman"/>
          <w:sz w:val="24"/>
          <w:szCs w:val="24"/>
        </w:rPr>
        <w:t xml:space="preserve"> it </w:t>
      </w:r>
      <w:r w:rsidR="00F5612F" w:rsidRPr="00740097">
        <w:rPr>
          <w:rFonts w:ascii="Times New Roman" w:hAnsi="Times New Roman" w:cs="Times New Roman"/>
          <w:sz w:val="24"/>
          <w:szCs w:val="24"/>
        </w:rPr>
        <w:t>procedurally</w:t>
      </w:r>
      <w:r w:rsidRPr="00740097">
        <w:rPr>
          <w:rFonts w:ascii="Times New Roman" w:hAnsi="Times New Roman" w:cs="Times New Roman"/>
          <w:sz w:val="24"/>
          <w:szCs w:val="24"/>
        </w:rPr>
        <w:t xml:space="preserve"> necessary for a judgement creditor to have obtained a prior court order lifting the </w:t>
      </w:r>
      <w:r w:rsidR="00F5612F" w:rsidRPr="00740097">
        <w:rPr>
          <w:rFonts w:ascii="Times New Roman" w:hAnsi="Times New Roman" w:cs="Times New Roman"/>
          <w:sz w:val="24"/>
          <w:szCs w:val="24"/>
        </w:rPr>
        <w:t>corporate</w:t>
      </w:r>
      <w:r w:rsidRPr="00740097">
        <w:rPr>
          <w:rFonts w:ascii="Times New Roman" w:hAnsi="Times New Roman" w:cs="Times New Roman"/>
          <w:sz w:val="24"/>
          <w:szCs w:val="24"/>
        </w:rPr>
        <w:t xml:space="preserve"> veil before attempting to attach claimant’s property?</w:t>
      </w:r>
    </w:p>
    <w:p w:rsidR="00843435" w:rsidRPr="00740097" w:rsidRDefault="007C3305" w:rsidP="008D1C41">
      <w:pPr>
        <w:spacing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It is pertinent t</w:t>
      </w:r>
      <w:r w:rsidR="000E32FE" w:rsidRPr="00740097">
        <w:rPr>
          <w:rFonts w:ascii="Times New Roman" w:hAnsi="Times New Roman" w:cs="Times New Roman"/>
          <w:sz w:val="24"/>
          <w:szCs w:val="24"/>
        </w:rPr>
        <w:t>o refer to the words</w:t>
      </w:r>
      <w:r w:rsidRPr="00740097">
        <w:rPr>
          <w:rFonts w:ascii="Times New Roman" w:hAnsi="Times New Roman" w:cs="Times New Roman"/>
          <w:sz w:val="24"/>
          <w:szCs w:val="24"/>
        </w:rPr>
        <w:t xml:space="preserve"> of  </w:t>
      </w:r>
      <w:r w:rsidRPr="008D1C41">
        <w:rPr>
          <w:rFonts w:ascii="Times New Roman" w:hAnsi="Times New Roman" w:cs="Times New Roman"/>
          <w:smallCaps/>
          <w:sz w:val="24"/>
          <w:szCs w:val="24"/>
        </w:rPr>
        <w:t>S</w:t>
      </w:r>
      <w:r w:rsidR="008D1C41" w:rsidRPr="008D1C41">
        <w:rPr>
          <w:rFonts w:ascii="Times New Roman" w:hAnsi="Times New Roman" w:cs="Times New Roman"/>
          <w:smallCaps/>
          <w:sz w:val="24"/>
          <w:szCs w:val="24"/>
        </w:rPr>
        <w:t>mallberger</w:t>
      </w:r>
      <w:r w:rsidRPr="00740097">
        <w:rPr>
          <w:rFonts w:ascii="Times New Roman" w:hAnsi="Times New Roman" w:cs="Times New Roman"/>
          <w:sz w:val="24"/>
          <w:szCs w:val="24"/>
        </w:rPr>
        <w:t xml:space="preserve"> JA in </w:t>
      </w:r>
      <w:r w:rsidRPr="00740097">
        <w:rPr>
          <w:rFonts w:ascii="Times New Roman" w:hAnsi="Times New Roman" w:cs="Times New Roman"/>
          <w:i/>
          <w:sz w:val="24"/>
          <w:szCs w:val="24"/>
        </w:rPr>
        <w:t xml:space="preserve">Cape Pacific Ltd </w:t>
      </w:r>
      <w:r w:rsidRPr="008D1C41">
        <w:rPr>
          <w:rFonts w:ascii="Times New Roman" w:hAnsi="Times New Roman" w:cs="Times New Roman"/>
          <w:sz w:val="24"/>
          <w:szCs w:val="24"/>
        </w:rPr>
        <w:t xml:space="preserve">v </w:t>
      </w:r>
      <w:r w:rsidRPr="00740097">
        <w:rPr>
          <w:rFonts w:ascii="Times New Roman" w:hAnsi="Times New Roman" w:cs="Times New Roman"/>
          <w:i/>
          <w:sz w:val="24"/>
          <w:szCs w:val="24"/>
        </w:rPr>
        <w:t>Lubner</w:t>
      </w:r>
      <w:r w:rsidRPr="00740097">
        <w:rPr>
          <w:rFonts w:ascii="Times New Roman" w:hAnsi="Times New Roman" w:cs="Times New Roman"/>
          <w:sz w:val="24"/>
          <w:szCs w:val="24"/>
        </w:rPr>
        <w:t xml:space="preserve"> </w:t>
      </w:r>
      <w:r w:rsidRPr="00740097">
        <w:rPr>
          <w:rFonts w:ascii="Times New Roman" w:hAnsi="Times New Roman" w:cs="Times New Roman"/>
          <w:i/>
          <w:sz w:val="24"/>
          <w:szCs w:val="24"/>
        </w:rPr>
        <w:t>Controlling Investments (Pty) Ltd</w:t>
      </w:r>
      <w:r w:rsidRPr="00740097">
        <w:rPr>
          <w:rFonts w:ascii="Times New Roman" w:hAnsi="Times New Roman" w:cs="Times New Roman"/>
          <w:sz w:val="24"/>
          <w:szCs w:val="24"/>
        </w:rPr>
        <w:t xml:space="preserve"> 1995 (4)SA 790</w:t>
      </w:r>
      <w:r w:rsidR="000E32FE" w:rsidRPr="00740097">
        <w:rPr>
          <w:rFonts w:ascii="Times New Roman" w:hAnsi="Times New Roman" w:cs="Times New Roman"/>
          <w:sz w:val="24"/>
          <w:szCs w:val="24"/>
        </w:rPr>
        <w:t xml:space="preserve"> at 805G-806B</w:t>
      </w:r>
      <w:r w:rsidRPr="00740097">
        <w:rPr>
          <w:rFonts w:ascii="Times New Roman" w:hAnsi="Times New Roman" w:cs="Times New Roman"/>
          <w:sz w:val="24"/>
          <w:szCs w:val="24"/>
        </w:rPr>
        <w:t xml:space="preserve"> where in dealing with the </w:t>
      </w:r>
      <w:r w:rsidR="000E32FE" w:rsidRPr="00740097">
        <w:rPr>
          <w:rFonts w:ascii="Times New Roman" w:hAnsi="Times New Roman" w:cs="Times New Roman"/>
          <w:sz w:val="24"/>
          <w:szCs w:val="24"/>
        </w:rPr>
        <w:t>issue</w:t>
      </w:r>
      <w:r w:rsidRPr="00740097">
        <w:rPr>
          <w:rFonts w:ascii="Times New Roman" w:hAnsi="Times New Roman" w:cs="Times New Roman"/>
          <w:sz w:val="24"/>
          <w:szCs w:val="24"/>
        </w:rPr>
        <w:t xml:space="preserve"> of </w:t>
      </w:r>
      <w:r w:rsidR="00F5612F" w:rsidRPr="00740097">
        <w:rPr>
          <w:rFonts w:ascii="Times New Roman" w:hAnsi="Times New Roman" w:cs="Times New Roman"/>
          <w:sz w:val="24"/>
          <w:szCs w:val="24"/>
        </w:rPr>
        <w:t>piercing</w:t>
      </w:r>
      <w:r w:rsidRPr="00740097">
        <w:rPr>
          <w:rFonts w:ascii="Times New Roman" w:hAnsi="Times New Roman" w:cs="Times New Roman"/>
          <w:sz w:val="24"/>
          <w:szCs w:val="24"/>
        </w:rPr>
        <w:t xml:space="preserve">  the corporate veil where another remedy was </w:t>
      </w:r>
      <w:r w:rsidR="00F5612F" w:rsidRPr="00740097">
        <w:rPr>
          <w:rFonts w:ascii="Times New Roman" w:hAnsi="Times New Roman" w:cs="Times New Roman"/>
          <w:sz w:val="24"/>
          <w:szCs w:val="24"/>
        </w:rPr>
        <w:t>available</w:t>
      </w:r>
      <w:r w:rsidR="000E32FE" w:rsidRPr="00740097">
        <w:rPr>
          <w:rFonts w:ascii="Times New Roman" w:hAnsi="Times New Roman" w:cs="Times New Roman"/>
          <w:sz w:val="24"/>
          <w:szCs w:val="24"/>
        </w:rPr>
        <w:t xml:space="preserve">, </w:t>
      </w:r>
      <w:r w:rsidRPr="00740097">
        <w:rPr>
          <w:rFonts w:ascii="Times New Roman" w:hAnsi="Times New Roman" w:cs="Times New Roman"/>
          <w:sz w:val="24"/>
          <w:szCs w:val="24"/>
        </w:rPr>
        <w:t xml:space="preserve"> the learned judge stated, </w:t>
      </w:r>
      <w:r w:rsidRPr="00740097">
        <w:rPr>
          <w:rFonts w:ascii="Times New Roman" w:hAnsi="Times New Roman" w:cs="Times New Roman"/>
          <w:i/>
          <w:sz w:val="24"/>
          <w:szCs w:val="24"/>
        </w:rPr>
        <w:t>inter</w:t>
      </w:r>
      <w:r w:rsidRPr="00740097">
        <w:rPr>
          <w:rFonts w:ascii="Times New Roman" w:hAnsi="Times New Roman" w:cs="Times New Roman"/>
          <w:sz w:val="24"/>
          <w:szCs w:val="24"/>
        </w:rPr>
        <w:t xml:space="preserve"> </w:t>
      </w:r>
      <w:r w:rsidRPr="00740097">
        <w:rPr>
          <w:rFonts w:ascii="Times New Roman" w:hAnsi="Times New Roman" w:cs="Times New Roman"/>
          <w:i/>
          <w:sz w:val="24"/>
          <w:szCs w:val="24"/>
        </w:rPr>
        <w:t>alia</w:t>
      </w:r>
      <w:r w:rsidRPr="00740097">
        <w:rPr>
          <w:rFonts w:ascii="Times New Roman" w:hAnsi="Times New Roman" w:cs="Times New Roman"/>
          <w:sz w:val="24"/>
          <w:szCs w:val="24"/>
        </w:rPr>
        <w:t xml:space="preserve">, that: </w:t>
      </w:r>
    </w:p>
    <w:p w:rsidR="007C3305" w:rsidRPr="00740097" w:rsidRDefault="007C3305" w:rsidP="00756249">
      <w:pPr>
        <w:spacing w:line="240" w:lineRule="auto"/>
        <w:ind w:left="720"/>
        <w:jc w:val="both"/>
        <w:rPr>
          <w:rFonts w:ascii="Times New Roman" w:hAnsi="Times New Roman" w:cs="Times New Roman"/>
          <w:sz w:val="24"/>
          <w:szCs w:val="24"/>
        </w:rPr>
      </w:pPr>
      <w:r w:rsidRPr="00740097">
        <w:rPr>
          <w:rFonts w:ascii="Times New Roman" w:hAnsi="Times New Roman" w:cs="Times New Roman"/>
          <w:sz w:val="24"/>
          <w:szCs w:val="24"/>
        </w:rPr>
        <w:t>“</w:t>
      </w:r>
      <w:r w:rsidRPr="00756249">
        <w:rPr>
          <w:rFonts w:ascii="Times New Roman" w:hAnsi="Times New Roman" w:cs="Times New Roman"/>
        </w:rPr>
        <w:t xml:space="preserve">In principle, I see no reason why piercing the corporate veil should necessarily be precluded if another remedy exists. …… if the facts of a particular case otherwise justify the piercing of the corporate veil, the existence of another remedy, or the failure to pursue what would have been an available remedy, should not in principle serve as an absolute bar to a court granting consequential relief. …. Whatever laxity or </w:t>
      </w:r>
      <w:r w:rsidR="000E32FE" w:rsidRPr="00756249">
        <w:rPr>
          <w:rFonts w:ascii="Times New Roman" w:hAnsi="Times New Roman" w:cs="Times New Roman"/>
        </w:rPr>
        <w:t>‘</w:t>
      </w:r>
      <w:r w:rsidRPr="00756249">
        <w:rPr>
          <w:rFonts w:ascii="Times New Roman" w:hAnsi="Times New Roman" w:cs="Times New Roman"/>
        </w:rPr>
        <w:t>fault’ there may have been on the part of the appellant in failing to pursue its rights under the doctrine of notice pales into insignificance compared to the impropriety of Lubner’s conduct. Yet respondents seek to rely upon such failure to deny the appellant relief. Policy considerations dictate that they should not be permitted to do so. In the circumstances the appellant’s failure to pursue its remedy under the doctrine of notice does not in my view operate as a bar to the relief it seeks</w:t>
      </w:r>
      <w:r w:rsidRPr="00740097">
        <w:rPr>
          <w:rFonts w:ascii="Times New Roman" w:hAnsi="Times New Roman" w:cs="Times New Roman"/>
          <w:sz w:val="24"/>
          <w:szCs w:val="24"/>
        </w:rPr>
        <w:t>.”</w:t>
      </w:r>
    </w:p>
    <w:p w:rsidR="00650C8D" w:rsidRPr="00740097" w:rsidRDefault="008C062C" w:rsidP="00756249">
      <w:pPr>
        <w:spacing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0E32FE" w:rsidRPr="00740097">
        <w:rPr>
          <w:rFonts w:ascii="Times New Roman" w:hAnsi="Times New Roman" w:cs="Times New Roman"/>
          <w:sz w:val="24"/>
          <w:szCs w:val="24"/>
        </w:rPr>
        <w:t xml:space="preserve">In </w:t>
      </w:r>
      <w:r w:rsidR="000E32FE" w:rsidRPr="00740097">
        <w:rPr>
          <w:rFonts w:ascii="Times New Roman" w:hAnsi="Times New Roman" w:cs="Times New Roman"/>
          <w:i/>
          <w:sz w:val="24"/>
          <w:szCs w:val="24"/>
        </w:rPr>
        <w:t xml:space="preserve">Deputy Sheriff </w:t>
      </w:r>
      <w:r w:rsidR="000E32FE" w:rsidRPr="00756249">
        <w:rPr>
          <w:rFonts w:ascii="Times New Roman" w:hAnsi="Times New Roman" w:cs="Times New Roman"/>
          <w:sz w:val="24"/>
          <w:szCs w:val="24"/>
        </w:rPr>
        <w:t>v</w:t>
      </w:r>
      <w:r w:rsidR="000E32FE" w:rsidRPr="00740097">
        <w:rPr>
          <w:rFonts w:ascii="Times New Roman" w:hAnsi="Times New Roman" w:cs="Times New Roman"/>
          <w:i/>
          <w:sz w:val="24"/>
          <w:szCs w:val="24"/>
        </w:rPr>
        <w:t xml:space="preserve"> Trinpac I</w:t>
      </w:r>
      <w:r w:rsidRPr="00740097">
        <w:rPr>
          <w:rFonts w:ascii="Times New Roman" w:hAnsi="Times New Roman" w:cs="Times New Roman"/>
          <w:i/>
          <w:sz w:val="24"/>
          <w:szCs w:val="24"/>
        </w:rPr>
        <w:t>nvestme</w:t>
      </w:r>
      <w:r w:rsidR="000E32FE" w:rsidRPr="00740097">
        <w:rPr>
          <w:rFonts w:ascii="Times New Roman" w:hAnsi="Times New Roman" w:cs="Times New Roman"/>
          <w:i/>
          <w:sz w:val="24"/>
          <w:szCs w:val="24"/>
        </w:rPr>
        <w:t>nts (</w:t>
      </w:r>
      <w:r w:rsidR="00756249">
        <w:rPr>
          <w:rFonts w:ascii="Times New Roman" w:hAnsi="Times New Roman" w:cs="Times New Roman"/>
          <w:i/>
          <w:sz w:val="24"/>
          <w:szCs w:val="24"/>
        </w:rPr>
        <w:t>P</w:t>
      </w:r>
      <w:r w:rsidR="000E32FE" w:rsidRPr="00740097">
        <w:rPr>
          <w:rFonts w:ascii="Times New Roman" w:hAnsi="Times New Roman" w:cs="Times New Roman"/>
          <w:i/>
          <w:sz w:val="24"/>
          <w:szCs w:val="24"/>
        </w:rPr>
        <w:t>vt</w:t>
      </w:r>
      <w:r w:rsidR="00EE302D" w:rsidRPr="00740097">
        <w:rPr>
          <w:rFonts w:ascii="Times New Roman" w:hAnsi="Times New Roman" w:cs="Times New Roman"/>
          <w:i/>
          <w:sz w:val="24"/>
          <w:szCs w:val="24"/>
        </w:rPr>
        <w:t>) Ltd</w:t>
      </w:r>
      <w:r w:rsidR="007C3305" w:rsidRPr="00740097">
        <w:rPr>
          <w:rFonts w:ascii="Times New Roman" w:hAnsi="Times New Roman" w:cs="Times New Roman"/>
          <w:i/>
          <w:sz w:val="24"/>
          <w:szCs w:val="24"/>
        </w:rPr>
        <w:t xml:space="preserve"> and Anor</w:t>
      </w:r>
      <w:r w:rsidR="007C3305" w:rsidRPr="00740097">
        <w:rPr>
          <w:rFonts w:ascii="Times New Roman" w:hAnsi="Times New Roman" w:cs="Times New Roman"/>
          <w:sz w:val="24"/>
          <w:szCs w:val="24"/>
        </w:rPr>
        <w:t xml:space="preserve"> 2011(1</w:t>
      </w:r>
      <w:r w:rsidR="00EE302D" w:rsidRPr="00740097">
        <w:rPr>
          <w:rFonts w:ascii="Times New Roman" w:hAnsi="Times New Roman" w:cs="Times New Roman"/>
          <w:sz w:val="24"/>
          <w:szCs w:val="24"/>
        </w:rPr>
        <w:t>) ZLR</w:t>
      </w:r>
      <w:r w:rsidR="00F5612F" w:rsidRPr="00740097">
        <w:rPr>
          <w:rFonts w:ascii="Times New Roman" w:hAnsi="Times New Roman" w:cs="Times New Roman"/>
          <w:sz w:val="24"/>
          <w:szCs w:val="24"/>
        </w:rPr>
        <w:t xml:space="preserve"> </w:t>
      </w:r>
      <w:r w:rsidR="00EE302D" w:rsidRPr="00740097">
        <w:rPr>
          <w:rFonts w:ascii="Times New Roman" w:hAnsi="Times New Roman" w:cs="Times New Roman"/>
          <w:sz w:val="24"/>
          <w:szCs w:val="24"/>
        </w:rPr>
        <w:t>458 at</w:t>
      </w:r>
      <w:r w:rsidR="00650C8D" w:rsidRPr="00740097">
        <w:rPr>
          <w:rFonts w:ascii="Times New Roman" w:hAnsi="Times New Roman" w:cs="Times New Roman"/>
          <w:sz w:val="24"/>
          <w:szCs w:val="24"/>
        </w:rPr>
        <w:t xml:space="preserve"> 553G- </w:t>
      </w:r>
      <w:r w:rsidR="0045322C" w:rsidRPr="00740097">
        <w:rPr>
          <w:rFonts w:ascii="Times New Roman" w:hAnsi="Times New Roman" w:cs="Times New Roman"/>
          <w:sz w:val="24"/>
          <w:szCs w:val="24"/>
        </w:rPr>
        <w:t xml:space="preserve">H </w:t>
      </w:r>
      <w:r w:rsidR="00650C8D" w:rsidRPr="00756249">
        <w:rPr>
          <w:rFonts w:ascii="Times New Roman" w:hAnsi="Times New Roman" w:cs="Times New Roman"/>
          <w:smallCaps/>
          <w:sz w:val="24"/>
          <w:szCs w:val="24"/>
        </w:rPr>
        <w:t>P</w:t>
      </w:r>
      <w:r w:rsidR="00756249" w:rsidRPr="00756249">
        <w:rPr>
          <w:rFonts w:ascii="Times New Roman" w:hAnsi="Times New Roman" w:cs="Times New Roman"/>
          <w:smallCaps/>
          <w:sz w:val="24"/>
          <w:szCs w:val="24"/>
        </w:rPr>
        <w:t>atel</w:t>
      </w:r>
      <w:r w:rsidR="000E32FE" w:rsidRPr="00740097">
        <w:rPr>
          <w:rFonts w:ascii="Times New Roman" w:hAnsi="Times New Roman" w:cs="Times New Roman"/>
          <w:sz w:val="24"/>
          <w:szCs w:val="24"/>
        </w:rPr>
        <w:t xml:space="preserve"> J (as he then was) alluded to</w:t>
      </w:r>
      <w:r w:rsidR="00650C8D" w:rsidRPr="00740097">
        <w:rPr>
          <w:rFonts w:ascii="Times New Roman" w:hAnsi="Times New Roman" w:cs="Times New Roman"/>
          <w:sz w:val="24"/>
          <w:szCs w:val="24"/>
        </w:rPr>
        <w:t xml:space="preserve"> the above observations and stated that:</w:t>
      </w:r>
    </w:p>
    <w:p w:rsidR="008C062C" w:rsidRPr="00740097" w:rsidRDefault="00650C8D" w:rsidP="00756249">
      <w:pPr>
        <w:spacing w:line="240" w:lineRule="auto"/>
        <w:ind w:left="720" w:firstLine="30"/>
        <w:jc w:val="both"/>
        <w:rPr>
          <w:rFonts w:ascii="Times New Roman" w:hAnsi="Times New Roman" w:cs="Times New Roman"/>
          <w:sz w:val="24"/>
          <w:szCs w:val="24"/>
        </w:rPr>
      </w:pPr>
      <w:r w:rsidRPr="00756249">
        <w:rPr>
          <w:rFonts w:ascii="Times New Roman" w:hAnsi="Times New Roman" w:cs="Times New Roman"/>
        </w:rPr>
        <w:t>“… while these observations may not be directly pertinent to the question at hand, they certainly fortify the principle that mere procedural technicalities should not be allowed to frustrate or impede the effective satisfaction of a just claim. In any event, I see no logic or practical reason in requiring the judgement creditor to institute fresh proceedings in this court to pierce the corporate veil in circumstances where those proceedings would entail the same conclusion that I have reached earlier</w:t>
      </w:r>
      <w:r w:rsidRPr="00740097">
        <w:rPr>
          <w:rFonts w:ascii="Times New Roman" w:hAnsi="Times New Roman" w:cs="Times New Roman"/>
          <w:sz w:val="24"/>
          <w:szCs w:val="24"/>
        </w:rPr>
        <w:t>.”</w:t>
      </w:r>
    </w:p>
    <w:p w:rsidR="008C062C" w:rsidRPr="00740097" w:rsidRDefault="0045322C" w:rsidP="00756249">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lastRenderedPageBreak/>
        <w:t>In</w:t>
      </w:r>
      <w:r w:rsidRPr="00740097">
        <w:rPr>
          <w:rFonts w:ascii="Times New Roman" w:hAnsi="Times New Roman" w:cs="Times New Roman"/>
          <w:i/>
          <w:sz w:val="24"/>
          <w:szCs w:val="24"/>
        </w:rPr>
        <w:t xml:space="preserve"> casu</w:t>
      </w:r>
      <w:r w:rsidRPr="00740097">
        <w:rPr>
          <w:rFonts w:ascii="Times New Roman" w:hAnsi="Times New Roman" w:cs="Times New Roman"/>
          <w:sz w:val="24"/>
          <w:szCs w:val="24"/>
        </w:rPr>
        <w:t xml:space="preserve">, </w:t>
      </w:r>
      <w:r w:rsidR="00F5612F" w:rsidRPr="00740097">
        <w:rPr>
          <w:rFonts w:ascii="Times New Roman" w:hAnsi="Times New Roman" w:cs="Times New Roman"/>
          <w:sz w:val="24"/>
          <w:szCs w:val="24"/>
        </w:rPr>
        <w:t>I am</w:t>
      </w:r>
      <w:r w:rsidRPr="00740097">
        <w:rPr>
          <w:rFonts w:ascii="Times New Roman" w:hAnsi="Times New Roman" w:cs="Times New Roman"/>
          <w:sz w:val="24"/>
          <w:szCs w:val="24"/>
        </w:rPr>
        <w:t xml:space="preserve"> of the view that the contention</w:t>
      </w:r>
      <w:r w:rsidR="008C062C" w:rsidRPr="00740097">
        <w:rPr>
          <w:rFonts w:ascii="Times New Roman" w:hAnsi="Times New Roman" w:cs="Times New Roman"/>
          <w:sz w:val="24"/>
          <w:szCs w:val="24"/>
        </w:rPr>
        <w:t xml:space="preserve"> that the </w:t>
      </w:r>
      <w:r w:rsidRPr="00740097">
        <w:rPr>
          <w:rFonts w:ascii="Times New Roman" w:hAnsi="Times New Roman" w:cs="Times New Roman"/>
          <w:sz w:val="24"/>
          <w:szCs w:val="24"/>
        </w:rPr>
        <w:t xml:space="preserve">judgement </w:t>
      </w:r>
      <w:r w:rsidR="008C062C" w:rsidRPr="00740097">
        <w:rPr>
          <w:rFonts w:ascii="Times New Roman" w:hAnsi="Times New Roman" w:cs="Times New Roman"/>
          <w:sz w:val="24"/>
          <w:szCs w:val="24"/>
        </w:rPr>
        <w:t>credito</w:t>
      </w:r>
      <w:r w:rsidRPr="00740097">
        <w:rPr>
          <w:rFonts w:ascii="Times New Roman" w:hAnsi="Times New Roman" w:cs="Times New Roman"/>
          <w:sz w:val="24"/>
          <w:szCs w:val="24"/>
        </w:rPr>
        <w:t xml:space="preserve">r should have first obtained </w:t>
      </w:r>
      <w:r w:rsidR="00F5612F" w:rsidRPr="00740097">
        <w:rPr>
          <w:rFonts w:ascii="Times New Roman" w:hAnsi="Times New Roman" w:cs="Times New Roman"/>
          <w:sz w:val="24"/>
          <w:szCs w:val="24"/>
        </w:rPr>
        <w:t>a court</w:t>
      </w:r>
      <w:r w:rsidR="008C062C" w:rsidRPr="00740097">
        <w:rPr>
          <w:rFonts w:ascii="Times New Roman" w:hAnsi="Times New Roman" w:cs="Times New Roman"/>
          <w:sz w:val="24"/>
          <w:szCs w:val="24"/>
        </w:rPr>
        <w:t xml:space="preserve"> order lifting</w:t>
      </w:r>
      <w:r w:rsidR="00EE302D" w:rsidRPr="00740097">
        <w:rPr>
          <w:rFonts w:ascii="Times New Roman" w:hAnsi="Times New Roman" w:cs="Times New Roman"/>
          <w:sz w:val="24"/>
          <w:szCs w:val="24"/>
        </w:rPr>
        <w:t xml:space="preserve"> the corporate veil in terms o</w:t>
      </w:r>
      <w:r w:rsidR="008C062C" w:rsidRPr="00740097">
        <w:rPr>
          <w:rFonts w:ascii="Times New Roman" w:hAnsi="Times New Roman" w:cs="Times New Roman"/>
          <w:sz w:val="24"/>
          <w:szCs w:val="24"/>
        </w:rPr>
        <w:t>f s</w:t>
      </w:r>
      <w:r w:rsidRPr="00740097">
        <w:rPr>
          <w:rFonts w:ascii="Times New Roman" w:hAnsi="Times New Roman" w:cs="Times New Roman"/>
          <w:sz w:val="24"/>
          <w:szCs w:val="24"/>
        </w:rPr>
        <w:t xml:space="preserve"> 318(1) of the Companies Act is</w:t>
      </w:r>
      <w:r w:rsidR="008C062C" w:rsidRPr="00740097">
        <w:rPr>
          <w:rFonts w:ascii="Times New Roman" w:hAnsi="Times New Roman" w:cs="Times New Roman"/>
          <w:sz w:val="24"/>
          <w:szCs w:val="24"/>
        </w:rPr>
        <w:t xml:space="preserve"> not sustainable. If as aptly noted in </w:t>
      </w:r>
      <w:r w:rsidR="008C062C" w:rsidRPr="00740097">
        <w:rPr>
          <w:rFonts w:ascii="Times New Roman" w:hAnsi="Times New Roman" w:cs="Times New Roman"/>
          <w:i/>
          <w:sz w:val="24"/>
          <w:szCs w:val="24"/>
        </w:rPr>
        <w:t xml:space="preserve">Deputy Sheriff </w:t>
      </w:r>
      <w:r w:rsidR="008C062C" w:rsidRPr="00756249">
        <w:rPr>
          <w:rFonts w:ascii="Times New Roman" w:hAnsi="Times New Roman" w:cs="Times New Roman"/>
          <w:sz w:val="24"/>
          <w:szCs w:val="24"/>
        </w:rPr>
        <w:t xml:space="preserve">v </w:t>
      </w:r>
      <w:r w:rsidR="0090303D">
        <w:rPr>
          <w:rFonts w:ascii="Times New Roman" w:hAnsi="Times New Roman" w:cs="Times New Roman"/>
          <w:i/>
          <w:sz w:val="24"/>
          <w:szCs w:val="24"/>
        </w:rPr>
        <w:t>Trinpac I</w:t>
      </w:r>
      <w:r w:rsidR="008C062C" w:rsidRPr="00740097">
        <w:rPr>
          <w:rFonts w:ascii="Times New Roman" w:hAnsi="Times New Roman" w:cs="Times New Roman"/>
          <w:i/>
          <w:sz w:val="24"/>
          <w:szCs w:val="24"/>
        </w:rPr>
        <w:t>nve</w:t>
      </w:r>
      <w:r w:rsidRPr="00740097">
        <w:rPr>
          <w:rFonts w:ascii="Times New Roman" w:hAnsi="Times New Roman" w:cs="Times New Roman"/>
          <w:i/>
          <w:sz w:val="24"/>
          <w:szCs w:val="24"/>
        </w:rPr>
        <w:t>stments (</w:t>
      </w:r>
      <w:r w:rsidR="00756249">
        <w:rPr>
          <w:rFonts w:ascii="Times New Roman" w:hAnsi="Times New Roman" w:cs="Times New Roman"/>
          <w:i/>
          <w:sz w:val="24"/>
          <w:szCs w:val="24"/>
        </w:rPr>
        <w:t>P</w:t>
      </w:r>
      <w:r w:rsidR="0090303D">
        <w:rPr>
          <w:rFonts w:ascii="Times New Roman" w:hAnsi="Times New Roman" w:cs="Times New Roman"/>
          <w:i/>
          <w:sz w:val="24"/>
          <w:szCs w:val="24"/>
        </w:rPr>
        <w:t xml:space="preserve">vt) </w:t>
      </w:r>
      <w:r w:rsidRPr="00740097">
        <w:rPr>
          <w:rFonts w:ascii="Times New Roman" w:hAnsi="Times New Roman" w:cs="Times New Roman"/>
          <w:i/>
          <w:sz w:val="24"/>
          <w:szCs w:val="24"/>
        </w:rPr>
        <w:t xml:space="preserve"> Ltd and</w:t>
      </w:r>
      <w:r w:rsidRPr="00740097">
        <w:rPr>
          <w:rFonts w:ascii="Times New Roman" w:hAnsi="Times New Roman" w:cs="Times New Roman"/>
          <w:sz w:val="24"/>
          <w:szCs w:val="24"/>
        </w:rPr>
        <w:t xml:space="preserve"> </w:t>
      </w:r>
      <w:r w:rsidRPr="00740097">
        <w:rPr>
          <w:rFonts w:ascii="Times New Roman" w:hAnsi="Times New Roman" w:cs="Times New Roman"/>
          <w:i/>
          <w:sz w:val="24"/>
          <w:szCs w:val="24"/>
        </w:rPr>
        <w:t>Anor</w:t>
      </w:r>
      <w:r w:rsidR="00756249">
        <w:rPr>
          <w:rFonts w:ascii="Times New Roman" w:hAnsi="Times New Roman" w:cs="Times New Roman"/>
          <w:i/>
          <w:sz w:val="24"/>
          <w:szCs w:val="24"/>
        </w:rPr>
        <w:t xml:space="preserve"> </w:t>
      </w:r>
      <w:r w:rsidRPr="00740097">
        <w:rPr>
          <w:rFonts w:ascii="Times New Roman" w:hAnsi="Times New Roman" w:cs="Times New Roman"/>
          <w:sz w:val="24"/>
          <w:szCs w:val="24"/>
        </w:rPr>
        <w:t>(</w:t>
      </w:r>
      <w:r w:rsidRPr="00740097">
        <w:rPr>
          <w:rFonts w:ascii="Times New Roman" w:hAnsi="Times New Roman" w:cs="Times New Roman"/>
          <w:i/>
          <w:sz w:val="24"/>
          <w:szCs w:val="24"/>
        </w:rPr>
        <w:t>supra</w:t>
      </w:r>
      <w:r w:rsidRPr="00740097">
        <w:rPr>
          <w:rFonts w:ascii="Times New Roman" w:hAnsi="Times New Roman" w:cs="Times New Roman"/>
          <w:sz w:val="24"/>
          <w:szCs w:val="24"/>
        </w:rPr>
        <w:t>),</w:t>
      </w:r>
      <w:r w:rsidR="0090303D">
        <w:rPr>
          <w:rFonts w:ascii="Times New Roman" w:hAnsi="Times New Roman" w:cs="Times New Roman"/>
          <w:sz w:val="24"/>
          <w:szCs w:val="24"/>
        </w:rPr>
        <w:t xml:space="preserve"> the facts are such as</w:t>
      </w:r>
      <w:r w:rsidR="008C062C" w:rsidRPr="00740097">
        <w:rPr>
          <w:rFonts w:ascii="Times New Roman" w:hAnsi="Times New Roman" w:cs="Times New Roman"/>
          <w:sz w:val="24"/>
          <w:szCs w:val="24"/>
        </w:rPr>
        <w:t xml:space="preserve"> enable court to make a decision then surely why should the </w:t>
      </w:r>
      <w:r w:rsidRPr="00740097">
        <w:rPr>
          <w:rFonts w:ascii="Times New Roman" w:hAnsi="Times New Roman" w:cs="Times New Roman"/>
          <w:sz w:val="24"/>
          <w:szCs w:val="24"/>
        </w:rPr>
        <w:t xml:space="preserve">judgement </w:t>
      </w:r>
      <w:r w:rsidR="0090303D">
        <w:rPr>
          <w:rFonts w:ascii="Times New Roman" w:hAnsi="Times New Roman" w:cs="Times New Roman"/>
          <w:sz w:val="24"/>
          <w:szCs w:val="24"/>
        </w:rPr>
        <w:t>creditor</w:t>
      </w:r>
      <w:r w:rsidR="008C062C" w:rsidRPr="00740097">
        <w:rPr>
          <w:rFonts w:ascii="Times New Roman" w:hAnsi="Times New Roman" w:cs="Times New Roman"/>
          <w:sz w:val="24"/>
          <w:szCs w:val="24"/>
        </w:rPr>
        <w:t xml:space="preserve"> be required to start fresh proceedings for lifting of the corporate veil. I do not think that in enacting that section the legislature </w:t>
      </w:r>
      <w:r w:rsidR="008F3C44" w:rsidRPr="00740097">
        <w:rPr>
          <w:rFonts w:ascii="Times New Roman" w:hAnsi="Times New Roman" w:cs="Times New Roman"/>
          <w:sz w:val="24"/>
          <w:szCs w:val="24"/>
        </w:rPr>
        <w:t>intended such</w:t>
      </w:r>
      <w:r w:rsidR="008C062C" w:rsidRPr="00740097">
        <w:rPr>
          <w:rFonts w:ascii="Times New Roman" w:hAnsi="Times New Roman" w:cs="Times New Roman"/>
          <w:sz w:val="24"/>
          <w:szCs w:val="24"/>
        </w:rPr>
        <w:t xml:space="preserve"> a </w:t>
      </w:r>
      <w:r w:rsidRPr="00740097">
        <w:rPr>
          <w:rFonts w:ascii="Times New Roman" w:hAnsi="Times New Roman" w:cs="Times New Roman"/>
          <w:sz w:val="24"/>
          <w:szCs w:val="24"/>
        </w:rPr>
        <w:t>scenario. The claimant’s Counsel could not cite</w:t>
      </w:r>
      <w:r w:rsidR="008F3C44" w:rsidRPr="00740097">
        <w:rPr>
          <w:rFonts w:ascii="Times New Roman" w:hAnsi="Times New Roman" w:cs="Times New Roman"/>
          <w:sz w:val="24"/>
          <w:szCs w:val="24"/>
        </w:rPr>
        <w:t xml:space="preserve"> any authority to the effect that failure to seek the lifting of th</w:t>
      </w:r>
      <w:r w:rsidRPr="00740097">
        <w:rPr>
          <w:rFonts w:ascii="Times New Roman" w:hAnsi="Times New Roman" w:cs="Times New Roman"/>
          <w:sz w:val="24"/>
          <w:szCs w:val="24"/>
        </w:rPr>
        <w:t xml:space="preserve">e corporate veil in terms </w:t>
      </w:r>
      <w:r w:rsidR="008F3C44" w:rsidRPr="00740097">
        <w:rPr>
          <w:rFonts w:ascii="Times New Roman" w:hAnsi="Times New Roman" w:cs="Times New Roman"/>
          <w:sz w:val="24"/>
          <w:szCs w:val="24"/>
        </w:rPr>
        <w:t>o</w:t>
      </w:r>
      <w:r w:rsidRPr="00740097">
        <w:rPr>
          <w:rFonts w:ascii="Times New Roman" w:hAnsi="Times New Roman" w:cs="Times New Roman"/>
          <w:sz w:val="24"/>
          <w:szCs w:val="24"/>
        </w:rPr>
        <w:t>f</w:t>
      </w:r>
      <w:r w:rsidR="008F3C44" w:rsidRPr="00740097">
        <w:rPr>
          <w:rFonts w:ascii="Times New Roman" w:hAnsi="Times New Roman" w:cs="Times New Roman"/>
          <w:sz w:val="24"/>
          <w:szCs w:val="24"/>
        </w:rPr>
        <w:t xml:space="preserve"> s 318(1 is a bar to a party seeking the lifting of the corporate veil through another procedure.</w:t>
      </w:r>
      <w:r w:rsidR="008C062C" w:rsidRPr="00740097">
        <w:rPr>
          <w:rFonts w:ascii="Times New Roman" w:hAnsi="Times New Roman" w:cs="Times New Roman"/>
          <w:sz w:val="24"/>
          <w:szCs w:val="24"/>
        </w:rPr>
        <w:t xml:space="preserve"> Clearly the issue </w:t>
      </w:r>
      <w:r w:rsidR="008F3C44" w:rsidRPr="00740097">
        <w:rPr>
          <w:rFonts w:ascii="Times New Roman" w:hAnsi="Times New Roman" w:cs="Times New Roman"/>
          <w:sz w:val="24"/>
          <w:szCs w:val="24"/>
        </w:rPr>
        <w:t>of lifting or piercing the corporate veil can be determined in the present proceedings.</w:t>
      </w:r>
    </w:p>
    <w:p w:rsidR="00231B8F" w:rsidRPr="00740097" w:rsidRDefault="0000539E" w:rsidP="00756249">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The next issue</w:t>
      </w:r>
      <w:r w:rsidR="00EE302D" w:rsidRPr="00740097">
        <w:rPr>
          <w:rFonts w:ascii="Times New Roman" w:hAnsi="Times New Roman" w:cs="Times New Roman"/>
          <w:sz w:val="24"/>
          <w:szCs w:val="24"/>
        </w:rPr>
        <w:t xml:space="preserve"> for determination is</w:t>
      </w:r>
      <w:r w:rsidR="00231B8F" w:rsidRPr="00740097">
        <w:rPr>
          <w:rFonts w:ascii="Times New Roman" w:hAnsi="Times New Roman" w:cs="Times New Roman"/>
          <w:sz w:val="24"/>
          <w:szCs w:val="24"/>
        </w:rPr>
        <w:t xml:space="preserve"> </w:t>
      </w:r>
      <w:r w:rsidR="00D92332" w:rsidRPr="00740097">
        <w:rPr>
          <w:rFonts w:ascii="Times New Roman" w:hAnsi="Times New Roman" w:cs="Times New Roman"/>
          <w:sz w:val="24"/>
          <w:szCs w:val="24"/>
        </w:rPr>
        <w:t>whether</w:t>
      </w:r>
      <w:r w:rsidR="00231B8F" w:rsidRPr="00740097">
        <w:rPr>
          <w:rFonts w:ascii="Times New Roman" w:hAnsi="Times New Roman" w:cs="Times New Roman"/>
          <w:sz w:val="24"/>
          <w:szCs w:val="24"/>
        </w:rPr>
        <w:t xml:space="preserve"> or not the corporate veil should be lifted.</w:t>
      </w:r>
    </w:p>
    <w:p w:rsidR="00231B8F" w:rsidRPr="00740097" w:rsidRDefault="00231B8F" w:rsidP="00756249">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It is a cardinal principle of company law that a company is a separate legal entity from its members.</w:t>
      </w:r>
      <w:r w:rsidR="000128F4" w:rsidRPr="00740097">
        <w:rPr>
          <w:rFonts w:ascii="Times New Roman" w:hAnsi="Times New Roman" w:cs="Times New Roman"/>
          <w:sz w:val="24"/>
          <w:szCs w:val="24"/>
        </w:rPr>
        <w:t xml:space="preserve"> See </w:t>
      </w:r>
      <w:r w:rsidR="0090303D">
        <w:rPr>
          <w:rFonts w:ascii="Times New Roman" w:hAnsi="Times New Roman" w:cs="Times New Roman"/>
          <w:i/>
          <w:sz w:val="24"/>
          <w:szCs w:val="24"/>
        </w:rPr>
        <w:t>S</w:t>
      </w:r>
      <w:r w:rsidR="000128F4" w:rsidRPr="00740097">
        <w:rPr>
          <w:rFonts w:ascii="Times New Roman" w:hAnsi="Times New Roman" w:cs="Times New Roman"/>
          <w:i/>
          <w:sz w:val="24"/>
          <w:szCs w:val="24"/>
        </w:rPr>
        <w:t xml:space="preserve">aloman </w:t>
      </w:r>
      <w:r w:rsidR="000128F4" w:rsidRPr="00756249">
        <w:rPr>
          <w:rFonts w:ascii="Times New Roman" w:hAnsi="Times New Roman" w:cs="Times New Roman"/>
          <w:sz w:val="24"/>
          <w:szCs w:val="24"/>
        </w:rPr>
        <w:t xml:space="preserve">v </w:t>
      </w:r>
      <w:r w:rsidR="0090303D">
        <w:rPr>
          <w:rFonts w:ascii="Times New Roman" w:hAnsi="Times New Roman" w:cs="Times New Roman"/>
          <w:i/>
          <w:sz w:val="24"/>
          <w:szCs w:val="24"/>
        </w:rPr>
        <w:t>S</w:t>
      </w:r>
      <w:r w:rsidR="000128F4" w:rsidRPr="00740097">
        <w:rPr>
          <w:rFonts w:ascii="Times New Roman" w:hAnsi="Times New Roman" w:cs="Times New Roman"/>
          <w:i/>
          <w:sz w:val="24"/>
          <w:szCs w:val="24"/>
        </w:rPr>
        <w:t>aloman and Co. L</w:t>
      </w:r>
      <w:r w:rsidRPr="00740097">
        <w:rPr>
          <w:rFonts w:ascii="Times New Roman" w:hAnsi="Times New Roman" w:cs="Times New Roman"/>
          <w:i/>
          <w:sz w:val="24"/>
          <w:szCs w:val="24"/>
        </w:rPr>
        <w:t>td</w:t>
      </w:r>
      <w:r w:rsidRPr="00740097">
        <w:rPr>
          <w:rFonts w:ascii="Times New Roman" w:hAnsi="Times New Roman" w:cs="Times New Roman"/>
          <w:sz w:val="24"/>
          <w:szCs w:val="24"/>
        </w:rPr>
        <w:t xml:space="preserve"> </w:t>
      </w:r>
      <w:r w:rsidR="000128F4" w:rsidRPr="00740097">
        <w:rPr>
          <w:rFonts w:ascii="Times New Roman" w:hAnsi="Times New Roman" w:cs="Times New Roman"/>
          <w:sz w:val="24"/>
          <w:szCs w:val="24"/>
        </w:rPr>
        <w:t>(</w:t>
      </w:r>
      <w:r w:rsidRPr="00740097">
        <w:rPr>
          <w:rFonts w:ascii="Times New Roman" w:hAnsi="Times New Roman" w:cs="Times New Roman"/>
          <w:sz w:val="24"/>
          <w:szCs w:val="24"/>
        </w:rPr>
        <w:t>1897</w:t>
      </w:r>
      <w:r w:rsidR="000128F4" w:rsidRPr="00740097">
        <w:rPr>
          <w:rFonts w:ascii="Times New Roman" w:hAnsi="Times New Roman" w:cs="Times New Roman"/>
          <w:sz w:val="24"/>
          <w:szCs w:val="24"/>
        </w:rPr>
        <w:t>)</w:t>
      </w:r>
      <w:r w:rsidRPr="00740097">
        <w:rPr>
          <w:rFonts w:ascii="Times New Roman" w:hAnsi="Times New Roman" w:cs="Times New Roman"/>
          <w:sz w:val="24"/>
          <w:szCs w:val="24"/>
        </w:rPr>
        <w:t xml:space="preserve"> AC 22 </w:t>
      </w:r>
      <w:r w:rsidR="000128F4" w:rsidRPr="00740097">
        <w:rPr>
          <w:rFonts w:ascii="Times New Roman" w:hAnsi="Times New Roman" w:cs="Times New Roman"/>
          <w:sz w:val="24"/>
          <w:szCs w:val="24"/>
        </w:rPr>
        <w:t>(</w:t>
      </w:r>
      <w:r w:rsidRPr="00740097">
        <w:rPr>
          <w:rFonts w:ascii="Times New Roman" w:hAnsi="Times New Roman" w:cs="Times New Roman"/>
          <w:sz w:val="24"/>
          <w:szCs w:val="24"/>
        </w:rPr>
        <w:t>HL</w:t>
      </w:r>
      <w:r w:rsidR="000128F4" w:rsidRPr="00740097">
        <w:rPr>
          <w:rFonts w:ascii="Times New Roman" w:hAnsi="Times New Roman" w:cs="Times New Roman"/>
          <w:sz w:val="24"/>
          <w:szCs w:val="24"/>
        </w:rPr>
        <w:t>)</w:t>
      </w:r>
      <w:r w:rsidR="00756249">
        <w:rPr>
          <w:rFonts w:ascii="Times New Roman" w:hAnsi="Times New Roman" w:cs="Times New Roman"/>
          <w:sz w:val="24"/>
          <w:szCs w:val="24"/>
        </w:rPr>
        <w:t>.</w:t>
      </w:r>
    </w:p>
    <w:p w:rsidR="00602398" w:rsidRPr="00740097" w:rsidRDefault="00231B8F" w:rsidP="00756249">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It is also trite that the courts are reluctant to pierce the corporate veil as to do so would </w:t>
      </w:r>
      <w:r w:rsidR="00D92332" w:rsidRPr="00740097">
        <w:rPr>
          <w:rFonts w:ascii="Times New Roman" w:hAnsi="Times New Roman" w:cs="Times New Roman"/>
          <w:sz w:val="24"/>
          <w:szCs w:val="24"/>
        </w:rPr>
        <w:t>negate or</w:t>
      </w:r>
      <w:r w:rsidRPr="00740097">
        <w:rPr>
          <w:rFonts w:ascii="Times New Roman" w:hAnsi="Times New Roman" w:cs="Times New Roman"/>
          <w:sz w:val="24"/>
          <w:szCs w:val="24"/>
        </w:rPr>
        <w:t xml:space="preserve"> undermine the policy and principles that underpin the concept of separate corporate personality a</w:t>
      </w:r>
      <w:r w:rsidR="004C6DCC" w:rsidRPr="00740097">
        <w:rPr>
          <w:rFonts w:ascii="Times New Roman" w:hAnsi="Times New Roman" w:cs="Times New Roman"/>
          <w:sz w:val="24"/>
          <w:szCs w:val="24"/>
        </w:rPr>
        <w:t>nd its legal consequen</w:t>
      </w:r>
      <w:r w:rsidR="000128F4" w:rsidRPr="00740097">
        <w:rPr>
          <w:rFonts w:ascii="Times New Roman" w:hAnsi="Times New Roman" w:cs="Times New Roman"/>
          <w:sz w:val="24"/>
          <w:szCs w:val="24"/>
        </w:rPr>
        <w:t>ces.</w:t>
      </w:r>
      <w:r w:rsidR="00602398" w:rsidRPr="00740097">
        <w:rPr>
          <w:rFonts w:ascii="Times New Roman" w:hAnsi="Times New Roman" w:cs="Times New Roman"/>
          <w:sz w:val="24"/>
          <w:szCs w:val="24"/>
        </w:rPr>
        <w:t xml:space="preserve"> </w:t>
      </w:r>
    </w:p>
    <w:p w:rsidR="00231B8F" w:rsidRPr="00740097" w:rsidRDefault="00602398" w:rsidP="00756249">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There are however exceptions that have of late been alluded to as justifying the piercing of the corporate veil</w:t>
      </w:r>
    </w:p>
    <w:p w:rsidR="00E62233" w:rsidRPr="00740097" w:rsidRDefault="00E62233" w:rsidP="00756249">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The veil of incorporation may be pierced where there is proof of fraud, dishonesty or other improper conduct in the establishment or use of the company or in the conduct of its affairs.</w:t>
      </w:r>
    </w:p>
    <w:p w:rsidR="005856F8" w:rsidRPr="00740097" w:rsidRDefault="00E62233" w:rsidP="00756249">
      <w:pPr>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In </w:t>
      </w:r>
      <w:r w:rsidRPr="00740097">
        <w:rPr>
          <w:rFonts w:ascii="Times New Roman" w:hAnsi="Times New Roman" w:cs="Times New Roman"/>
          <w:i/>
          <w:sz w:val="24"/>
          <w:szCs w:val="24"/>
        </w:rPr>
        <w:t xml:space="preserve">T Sibanda </w:t>
      </w:r>
      <w:r w:rsidRPr="00756249">
        <w:rPr>
          <w:rFonts w:ascii="Times New Roman" w:hAnsi="Times New Roman" w:cs="Times New Roman"/>
          <w:sz w:val="24"/>
          <w:szCs w:val="24"/>
        </w:rPr>
        <w:t xml:space="preserve">v </w:t>
      </w:r>
      <w:r w:rsidRPr="00740097">
        <w:rPr>
          <w:rFonts w:ascii="Times New Roman" w:hAnsi="Times New Roman" w:cs="Times New Roman"/>
          <w:i/>
          <w:sz w:val="24"/>
          <w:szCs w:val="24"/>
        </w:rPr>
        <w:t>H M Sibanda</w:t>
      </w:r>
      <w:r w:rsidRPr="00740097">
        <w:rPr>
          <w:rFonts w:ascii="Times New Roman" w:hAnsi="Times New Roman" w:cs="Times New Roman"/>
          <w:sz w:val="24"/>
          <w:szCs w:val="24"/>
        </w:rPr>
        <w:t xml:space="preserve"> SC 7/14</w:t>
      </w:r>
      <w:r w:rsidR="001B3FB4" w:rsidRPr="00740097">
        <w:rPr>
          <w:rFonts w:ascii="Times New Roman" w:hAnsi="Times New Roman" w:cs="Times New Roman"/>
          <w:sz w:val="24"/>
          <w:szCs w:val="24"/>
        </w:rPr>
        <w:t xml:space="preserve"> at p 11</w:t>
      </w:r>
      <w:r w:rsidRPr="00740097">
        <w:rPr>
          <w:rFonts w:ascii="Times New Roman" w:hAnsi="Times New Roman" w:cs="Times New Roman"/>
          <w:sz w:val="24"/>
          <w:szCs w:val="24"/>
        </w:rPr>
        <w:t xml:space="preserve"> </w:t>
      </w:r>
      <w:r w:rsidRPr="00756249">
        <w:rPr>
          <w:rFonts w:ascii="Times New Roman" w:hAnsi="Times New Roman" w:cs="Times New Roman"/>
          <w:smallCaps/>
          <w:sz w:val="24"/>
          <w:szCs w:val="24"/>
        </w:rPr>
        <w:t>G</w:t>
      </w:r>
      <w:r w:rsidR="00756249" w:rsidRPr="00756249">
        <w:rPr>
          <w:rFonts w:ascii="Times New Roman" w:hAnsi="Times New Roman" w:cs="Times New Roman"/>
          <w:smallCaps/>
          <w:sz w:val="24"/>
          <w:szCs w:val="24"/>
        </w:rPr>
        <w:t>waunza</w:t>
      </w:r>
      <w:r w:rsidRPr="00740097">
        <w:rPr>
          <w:rFonts w:ascii="Times New Roman" w:hAnsi="Times New Roman" w:cs="Times New Roman"/>
          <w:sz w:val="24"/>
          <w:szCs w:val="24"/>
        </w:rPr>
        <w:t xml:space="preserve"> JA</w:t>
      </w:r>
      <w:r w:rsidR="001B3FB4" w:rsidRPr="00740097">
        <w:rPr>
          <w:rFonts w:ascii="Times New Roman" w:hAnsi="Times New Roman" w:cs="Times New Roman"/>
          <w:sz w:val="24"/>
          <w:szCs w:val="24"/>
        </w:rPr>
        <w:t xml:space="preserve"> apt</w:t>
      </w:r>
      <w:r w:rsidR="005856F8" w:rsidRPr="00740097">
        <w:rPr>
          <w:rFonts w:ascii="Times New Roman" w:hAnsi="Times New Roman" w:cs="Times New Roman"/>
          <w:sz w:val="24"/>
          <w:szCs w:val="24"/>
        </w:rPr>
        <w:t>ly noted that:</w:t>
      </w:r>
    </w:p>
    <w:p w:rsidR="00307849" w:rsidRPr="00756249" w:rsidRDefault="005856F8" w:rsidP="00756249">
      <w:pPr>
        <w:spacing w:line="240" w:lineRule="auto"/>
        <w:ind w:left="720" w:firstLine="30"/>
        <w:jc w:val="both"/>
        <w:rPr>
          <w:rFonts w:ascii="Times New Roman" w:hAnsi="Times New Roman" w:cs="Times New Roman"/>
        </w:rPr>
      </w:pPr>
      <w:r w:rsidRPr="00740097">
        <w:rPr>
          <w:rFonts w:ascii="Times New Roman" w:hAnsi="Times New Roman" w:cs="Times New Roman"/>
          <w:sz w:val="24"/>
          <w:szCs w:val="24"/>
        </w:rPr>
        <w:t>“</w:t>
      </w:r>
      <w:r w:rsidRPr="00756249">
        <w:rPr>
          <w:rFonts w:ascii="Times New Roman" w:hAnsi="Times New Roman" w:cs="Times New Roman"/>
        </w:rPr>
        <w:t>While</w:t>
      </w:r>
      <w:r w:rsidR="00307849" w:rsidRPr="00756249">
        <w:rPr>
          <w:rFonts w:ascii="Times New Roman" w:hAnsi="Times New Roman" w:cs="Times New Roman"/>
        </w:rPr>
        <w:t xml:space="preserve"> it is accepted that there are no hard and fast rules on the circumstances that justify the lifting or piercing of the corporate veil, with each case generally having to depend on its own facts and merits, I find this</w:t>
      </w:r>
      <w:r w:rsidR="00307849" w:rsidRPr="00756249">
        <w:rPr>
          <w:rFonts w:ascii="Times New Roman" w:hAnsi="Times New Roman" w:cs="Times New Roman"/>
          <w:i/>
        </w:rPr>
        <w:t xml:space="preserve"> dictum </w:t>
      </w:r>
      <w:r w:rsidR="00307849" w:rsidRPr="00756249">
        <w:rPr>
          <w:rFonts w:ascii="Times New Roman" w:hAnsi="Times New Roman" w:cs="Times New Roman"/>
        </w:rPr>
        <w:t>from the case of</w:t>
      </w:r>
      <w:r w:rsidR="00307849" w:rsidRPr="00756249">
        <w:rPr>
          <w:rFonts w:ascii="Times New Roman" w:hAnsi="Times New Roman" w:cs="Times New Roman"/>
          <w:i/>
        </w:rPr>
        <w:t xml:space="preserve"> Mkombachoto </w:t>
      </w:r>
      <w:r w:rsidR="00307849" w:rsidRPr="00756249">
        <w:rPr>
          <w:rFonts w:ascii="Times New Roman" w:hAnsi="Times New Roman" w:cs="Times New Roman"/>
        </w:rPr>
        <w:t>v</w:t>
      </w:r>
      <w:r w:rsidR="00307849" w:rsidRPr="00756249">
        <w:rPr>
          <w:rFonts w:ascii="Times New Roman" w:hAnsi="Times New Roman" w:cs="Times New Roman"/>
          <w:i/>
        </w:rPr>
        <w:t xml:space="preserve"> Commercial Bank of Zimbabwe &amp; Anor</w:t>
      </w:r>
      <w:r w:rsidRPr="00756249">
        <w:rPr>
          <w:rStyle w:val="FootnoteReference"/>
          <w:rFonts w:ascii="Times New Roman" w:hAnsi="Times New Roman" w:cs="Times New Roman"/>
        </w:rPr>
        <w:t xml:space="preserve"> </w:t>
      </w:r>
      <w:r w:rsidR="0090303D">
        <w:rPr>
          <w:rFonts w:ascii="Times New Roman" w:hAnsi="Times New Roman" w:cs="Times New Roman"/>
        </w:rPr>
        <w:t>2002 (1) ZLR 21 at p 26D-C</w:t>
      </w:r>
      <w:r w:rsidR="00307849" w:rsidRPr="00756249">
        <w:rPr>
          <w:rFonts w:ascii="Times New Roman" w:hAnsi="Times New Roman" w:cs="Times New Roman"/>
        </w:rPr>
        <w:t xml:space="preserve"> to be apposite</w:t>
      </w:r>
      <w:r w:rsidR="00307849" w:rsidRPr="00756249">
        <w:rPr>
          <w:rFonts w:ascii="Times New Roman" w:hAnsi="Times New Roman" w:cs="Times New Roman"/>
          <w:i/>
        </w:rPr>
        <w:t>;</w:t>
      </w:r>
    </w:p>
    <w:p w:rsidR="00307849" w:rsidRPr="00740097" w:rsidRDefault="00307849" w:rsidP="00756249">
      <w:pPr>
        <w:spacing w:after="0" w:line="240" w:lineRule="auto"/>
        <w:ind w:left="1440"/>
        <w:jc w:val="both"/>
        <w:rPr>
          <w:rFonts w:ascii="Times New Roman" w:hAnsi="Times New Roman" w:cs="Times New Roman"/>
          <w:b/>
          <w:sz w:val="24"/>
          <w:szCs w:val="24"/>
        </w:rPr>
      </w:pPr>
      <w:r w:rsidRPr="00756249">
        <w:rPr>
          <w:rFonts w:ascii="Times New Roman" w:hAnsi="Times New Roman" w:cs="Times New Roman"/>
          <w:i/>
        </w:rPr>
        <w:t>“</w:t>
      </w:r>
      <w:r w:rsidRPr="00756249">
        <w:rPr>
          <w:rFonts w:ascii="Times New Roman" w:hAnsi="Times New Roman" w:cs="Times New Roman"/>
        </w:rPr>
        <w:t xml:space="preserve">In my view the court has no general discretion to disregard the company’s separate legal personality whenever it considers it just to do so. The court may ‘lift the veil’ only where otherwise as a result of its existence fraud would exist or </w:t>
      </w:r>
      <w:r w:rsidRPr="00756249">
        <w:rPr>
          <w:rFonts w:ascii="Times New Roman" w:hAnsi="Times New Roman" w:cs="Times New Roman"/>
          <w:b/>
        </w:rPr>
        <w:t xml:space="preserve">manifest justice would be denied.” </w:t>
      </w:r>
      <w:r w:rsidRPr="00740097">
        <w:rPr>
          <w:rFonts w:ascii="Times New Roman" w:hAnsi="Times New Roman" w:cs="Times New Roman"/>
          <w:b/>
          <w:sz w:val="24"/>
          <w:szCs w:val="24"/>
        </w:rPr>
        <w:t>(</w:t>
      </w:r>
      <w:r w:rsidRPr="00740097">
        <w:rPr>
          <w:rFonts w:ascii="Times New Roman" w:hAnsi="Times New Roman" w:cs="Times New Roman"/>
          <w:sz w:val="24"/>
          <w:szCs w:val="24"/>
        </w:rPr>
        <w:t>my emphasis</w:t>
      </w:r>
      <w:r w:rsidRPr="00740097">
        <w:rPr>
          <w:rFonts w:ascii="Times New Roman" w:hAnsi="Times New Roman" w:cs="Times New Roman"/>
          <w:b/>
          <w:sz w:val="24"/>
          <w:szCs w:val="24"/>
        </w:rPr>
        <w:t>)</w:t>
      </w:r>
    </w:p>
    <w:p w:rsidR="004C78E7" w:rsidRPr="00740097" w:rsidRDefault="004C78E7" w:rsidP="00740097">
      <w:pPr>
        <w:jc w:val="both"/>
        <w:rPr>
          <w:rFonts w:ascii="Times New Roman" w:hAnsi="Times New Roman" w:cs="Times New Roman"/>
          <w:sz w:val="24"/>
          <w:szCs w:val="24"/>
        </w:rPr>
      </w:pPr>
    </w:p>
    <w:p w:rsidR="00E2139F" w:rsidRPr="00740097" w:rsidRDefault="00CE7D67" w:rsidP="00756249">
      <w:pPr>
        <w:spacing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A further illustration of the exceptions maybe noted </w:t>
      </w:r>
      <w:r w:rsidR="00930044" w:rsidRPr="00740097">
        <w:rPr>
          <w:rFonts w:ascii="Times New Roman" w:hAnsi="Times New Roman" w:cs="Times New Roman"/>
          <w:sz w:val="24"/>
          <w:szCs w:val="24"/>
        </w:rPr>
        <w:t xml:space="preserve">In </w:t>
      </w:r>
      <w:r w:rsidR="00930044" w:rsidRPr="00740097">
        <w:rPr>
          <w:rFonts w:ascii="Times New Roman" w:hAnsi="Times New Roman" w:cs="Times New Roman"/>
          <w:i/>
          <w:sz w:val="24"/>
          <w:szCs w:val="24"/>
        </w:rPr>
        <w:t xml:space="preserve">Deputy </w:t>
      </w:r>
      <w:r w:rsidR="00EE302D" w:rsidRPr="00740097">
        <w:rPr>
          <w:rFonts w:ascii="Times New Roman" w:hAnsi="Times New Roman" w:cs="Times New Roman"/>
          <w:i/>
          <w:sz w:val="24"/>
          <w:szCs w:val="24"/>
        </w:rPr>
        <w:t xml:space="preserve">Sheriff </w:t>
      </w:r>
      <w:r w:rsidR="00EE302D" w:rsidRPr="00756249">
        <w:rPr>
          <w:rFonts w:ascii="Times New Roman" w:hAnsi="Times New Roman" w:cs="Times New Roman"/>
          <w:sz w:val="24"/>
          <w:szCs w:val="24"/>
        </w:rPr>
        <w:t>v</w:t>
      </w:r>
      <w:r w:rsidR="00930044" w:rsidRPr="00740097">
        <w:rPr>
          <w:rFonts w:ascii="Times New Roman" w:hAnsi="Times New Roman" w:cs="Times New Roman"/>
          <w:i/>
          <w:sz w:val="24"/>
          <w:szCs w:val="24"/>
        </w:rPr>
        <w:t xml:space="preserve"> Trinpac</w:t>
      </w:r>
      <w:r w:rsidR="005856F8" w:rsidRPr="00740097">
        <w:rPr>
          <w:rFonts w:ascii="Times New Roman" w:hAnsi="Times New Roman" w:cs="Times New Roman"/>
          <w:i/>
          <w:sz w:val="24"/>
          <w:szCs w:val="24"/>
        </w:rPr>
        <w:t xml:space="preserve"> Investments (</w:t>
      </w:r>
      <w:r w:rsidR="00930044" w:rsidRPr="00740097">
        <w:rPr>
          <w:rFonts w:ascii="Times New Roman" w:hAnsi="Times New Roman" w:cs="Times New Roman"/>
          <w:i/>
          <w:sz w:val="24"/>
          <w:szCs w:val="24"/>
        </w:rPr>
        <w:t>Pvt)</w:t>
      </w:r>
      <w:r w:rsidR="00930044" w:rsidRPr="00740097">
        <w:rPr>
          <w:rFonts w:ascii="Times New Roman" w:hAnsi="Times New Roman" w:cs="Times New Roman"/>
          <w:sz w:val="24"/>
          <w:szCs w:val="24"/>
        </w:rPr>
        <w:t xml:space="preserve"> </w:t>
      </w:r>
      <w:r w:rsidR="00930044" w:rsidRPr="00740097">
        <w:rPr>
          <w:rFonts w:ascii="Times New Roman" w:hAnsi="Times New Roman" w:cs="Times New Roman"/>
          <w:i/>
          <w:sz w:val="24"/>
          <w:szCs w:val="24"/>
        </w:rPr>
        <w:t>Ltd &amp; Anor</w:t>
      </w:r>
      <w:r w:rsidR="00EE302D" w:rsidRPr="00740097">
        <w:rPr>
          <w:rFonts w:ascii="Times New Roman" w:hAnsi="Times New Roman" w:cs="Times New Roman"/>
          <w:sz w:val="24"/>
          <w:szCs w:val="24"/>
        </w:rPr>
        <w:t xml:space="preserve"> (</w:t>
      </w:r>
      <w:r w:rsidR="00EE302D" w:rsidRPr="00740097">
        <w:rPr>
          <w:rFonts w:ascii="Times New Roman" w:hAnsi="Times New Roman" w:cs="Times New Roman"/>
          <w:i/>
          <w:sz w:val="24"/>
          <w:szCs w:val="24"/>
        </w:rPr>
        <w:t>supra</w:t>
      </w:r>
      <w:r w:rsidR="00EE302D" w:rsidRPr="00740097">
        <w:rPr>
          <w:rFonts w:ascii="Times New Roman" w:hAnsi="Times New Roman" w:cs="Times New Roman"/>
          <w:sz w:val="24"/>
          <w:szCs w:val="24"/>
        </w:rPr>
        <w:t>)</w:t>
      </w:r>
      <w:r w:rsidR="00AD2398" w:rsidRPr="00740097">
        <w:rPr>
          <w:rFonts w:ascii="Times New Roman" w:hAnsi="Times New Roman" w:cs="Times New Roman"/>
          <w:sz w:val="24"/>
          <w:szCs w:val="24"/>
        </w:rPr>
        <w:t xml:space="preserve"> </w:t>
      </w:r>
      <w:r w:rsidRPr="00740097">
        <w:rPr>
          <w:rFonts w:ascii="Times New Roman" w:hAnsi="Times New Roman" w:cs="Times New Roman"/>
          <w:sz w:val="24"/>
          <w:szCs w:val="24"/>
        </w:rPr>
        <w:t xml:space="preserve">wherein </w:t>
      </w:r>
      <w:r w:rsidR="00AD2398" w:rsidRPr="00740097">
        <w:rPr>
          <w:rFonts w:ascii="Times New Roman" w:hAnsi="Times New Roman" w:cs="Times New Roman"/>
          <w:sz w:val="24"/>
          <w:szCs w:val="24"/>
        </w:rPr>
        <w:t>court held</w:t>
      </w:r>
      <w:r w:rsidR="005856F8" w:rsidRPr="00740097">
        <w:rPr>
          <w:rFonts w:ascii="Times New Roman" w:hAnsi="Times New Roman" w:cs="Times New Roman"/>
          <w:sz w:val="24"/>
          <w:szCs w:val="24"/>
        </w:rPr>
        <w:t>,</w:t>
      </w:r>
      <w:r w:rsidR="00AD2398" w:rsidRPr="00740097">
        <w:rPr>
          <w:rFonts w:ascii="Times New Roman" w:hAnsi="Times New Roman" w:cs="Times New Roman"/>
          <w:sz w:val="24"/>
          <w:szCs w:val="24"/>
        </w:rPr>
        <w:t xml:space="preserve"> </w:t>
      </w:r>
      <w:r w:rsidR="00AD2398" w:rsidRPr="00740097">
        <w:rPr>
          <w:rFonts w:ascii="Times New Roman" w:hAnsi="Times New Roman" w:cs="Times New Roman"/>
          <w:i/>
          <w:sz w:val="24"/>
          <w:szCs w:val="24"/>
        </w:rPr>
        <w:t>inter alia</w:t>
      </w:r>
      <w:r w:rsidR="00AD2398" w:rsidRPr="00740097">
        <w:rPr>
          <w:rFonts w:ascii="Times New Roman" w:hAnsi="Times New Roman" w:cs="Times New Roman"/>
          <w:sz w:val="24"/>
          <w:szCs w:val="24"/>
        </w:rPr>
        <w:t xml:space="preserve">, that: </w:t>
      </w:r>
    </w:p>
    <w:p w:rsidR="00930044" w:rsidRPr="00740097" w:rsidRDefault="00AD2398" w:rsidP="00756249">
      <w:pPr>
        <w:spacing w:line="240" w:lineRule="auto"/>
        <w:ind w:left="720"/>
        <w:jc w:val="both"/>
        <w:rPr>
          <w:rFonts w:ascii="Times New Roman" w:hAnsi="Times New Roman" w:cs="Times New Roman"/>
          <w:sz w:val="24"/>
          <w:szCs w:val="24"/>
        </w:rPr>
      </w:pPr>
      <w:r w:rsidRPr="00740097">
        <w:rPr>
          <w:rFonts w:ascii="Times New Roman" w:hAnsi="Times New Roman" w:cs="Times New Roman"/>
          <w:sz w:val="24"/>
          <w:szCs w:val="24"/>
        </w:rPr>
        <w:t>“</w:t>
      </w:r>
      <w:r w:rsidR="0017065B" w:rsidRPr="00756249">
        <w:rPr>
          <w:rFonts w:ascii="Times New Roman" w:hAnsi="Times New Roman" w:cs="Times New Roman"/>
        </w:rPr>
        <w:t>While</w:t>
      </w:r>
      <w:r w:rsidRPr="00756249">
        <w:rPr>
          <w:rFonts w:ascii="Times New Roman" w:hAnsi="Times New Roman" w:cs="Times New Roman"/>
        </w:rPr>
        <w:t xml:space="preserve"> the cardinal principle of company law is that a company is a separate </w:t>
      </w:r>
      <w:r w:rsidR="005856F8" w:rsidRPr="00756249">
        <w:rPr>
          <w:rFonts w:ascii="Times New Roman" w:hAnsi="Times New Roman" w:cs="Times New Roman"/>
        </w:rPr>
        <w:t>entity</w:t>
      </w:r>
      <w:r w:rsidRPr="00756249">
        <w:rPr>
          <w:rFonts w:ascii="Times New Roman" w:hAnsi="Times New Roman" w:cs="Times New Roman"/>
        </w:rPr>
        <w:t xml:space="preserve"> distinct from its members, there are well established exceptions to the principle, grounded in policy </w:t>
      </w:r>
      <w:r w:rsidRPr="00756249">
        <w:rPr>
          <w:rFonts w:ascii="Times New Roman" w:hAnsi="Times New Roman" w:cs="Times New Roman"/>
        </w:rPr>
        <w:lastRenderedPageBreak/>
        <w:t xml:space="preserve">considerations. When the notion of a legal entity is used to defeat public convenience, justify wrong, protect fraud or defend crime, the law will regard the corporation as an association. When the corporation is the mere alter ego or </w:t>
      </w:r>
      <w:r w:rsidR="005856F8" w:rsidRPr="00756249">
        <w:rPr>
          <w:rFonts w:ascii="Times New Roman" w:hAnsi="Times New Roman" w:cs="Times New Roman"/>
        </w:rPr>
        <w:t>business</w:t>
      </w:r>
      <w:r w:rsidRPr="00756249">
        <w:rPr>
          <w:rFonts w:ascii="Times New Roman" w:hAnsi="Times New Roman" w:cs="Times New Roman"/>
        </w:rPr>
        <w:t xml:space="preserve"> conduit of a person, it may be disregarded. Where a corporation is organised or m</w:t>
      </w:r>
      <w:r w:rsidR="00E2139F" w:rsidRPr="00756249">
        <w:rPr>
          <w:rFonts w:ascii="Times New Roman" w:hAnsi="Times New Roman" w:cs="Times New Roman"/>
        </w:rPr>
        <w:t>aintained</w:t>
      </w:r>
      <w:r w:rsidRPr="00756249">
        <w:rPr>
          <w:rFonts w:ascii="Times New Roman" w:hAnsi="Times New Roman" w:cs="Times New Roman"/>
        </w:rPr>
        <w:t xml:space="preserve"> as a devise in order to evade an outstanding legal or equitable obligation, the courts, even without reference to actual fra</w:t>
      </w:r>
      <w:r w:rsidR="005856F8" w:rsidRPr="00756249">
        <w:rPr>
          <w:rFonts w:ascii="Times New Roman" w:hAnsi="Times New Roman" w:cs="Times New Roman"/>
        </w:rPr>
        <w:t>u</w:t>
      </w:r>
      <w:r w:rsidRPr="00756249">
        <w:rPr>
          <w:rFonts w:ascii="Times New Roman" w:hAnsi="Times New Roman" w:cs="Times New Roman"/>
        </w:rPr>
        <w:t>d</w:t>
      </w:r>
      <w:r w:rsidR="002840FD" w:rsidRPr="00756249">
        <w:rPr>
          <w:rFonts w:ascii="Times New Roman" w:hAnsi="Times New Roman" w:cs="Times New Roman"/>
        </w:rPr>
        <w:t xml:space="preserve">, refuse to regard it as a corporate entity. Where fraud, dishonesty or other improper conduct is found, the </w:t>
      </w:r>
      <w:r w:rsidR="005856F8" w:rsidRPr="00756249">
        <w:rPr>
          <w:rFonts w:ascii="Times New Roman" w:hAnsi="Times New Roman" w:cs="Times New Roman"/>
        </w:rPr>
        <w:t>need to</w:t>
      </w:r>
      <w:r w:rsidR="002840FD" w:rsidRPr="00756249">
        <w:rPr>
          <w:rFonts w:ascii="Times New Roman" w:hAnsi="Times New Roman" w:cs="Times New Roman"/>
        </w:rPr>
        <w:t xml:space="preserve"> preserve the separate corporate identity would have to be balanced against policy considerations which arise in favour of </w:t>
      </w:r>
      <w:r w:rsidR="00C119F8" w:rsidRPr="00756249">
        <w:rPr>
          <w:rFonts w:ascii="Times New Roman" w:hAnsi="Times New Roman" w:cs="Times New Roman"/>
        </w:rPr>
        <w:t>piercing</w:t>
      </w:r>
      <w:r w:rsidR="002840FD" w:rsidRPr="00756249">
        <w:rPr>
          <w:rFonts w:ascii="Times New Roman" w:hAnsi="Times New Roman" w:cs="Times New Roman"/>
        </w:rPr>
        <w:t xml:space="preserve"> the corporate veil. The court would then be entitled to look to </w:t>
      </w:r>
      <w:r w:rsidR="00C119F8" w:rsidRPr="00756249">
        <w:rPr>
          <w:rFonts w:ascii="Times New Roman" w:hAnsi="Times New Roman" w:cs="Times New Roman"/>
        </w:rPr>
        <w:t>substance</w:t>
      </w:r>
      <w:r w:rsidR="002840FD" w:rsidRPr="00756249">
        <w:rPr>
          <w:rFonts w:ascii="Times New Roman" w:hAnsi="Times New Roman" w:cs="Times New Roman"/>
        </w:rPr>
        <w:t xml:space="preserve"> rather than form in order to arrive at the true facts, and if there has been a misuse of corporate personality, to disregard it and attribute liability where it should rightly lie. Each case would have to be considered </w:t>
      </w:r>
      <w:r w:rsidR="00C119F8" w:rsidRPr="00756249">
        <w:rPr>
          <w:rFonts w:ascii="Times New Roman" w:hAnsi="Times New Roman" w:cs="Times New Roman"/>
        </w:rPr>
        <w:t>on its</w:t>
      </w:r>
      <w:r w:rsidR="002840FD" w:rsidRPr="00756249">
        <w:rPr>
          <w:rFonts w:ascii="Times New Roman" w:hAnsi="Times New Roman" w:cs="Times New Roman"/>
        </w:rPr>
        <w:t xml:space="preserve"> merits</w:t>
      </w:r>
      <w:r w:rsidR="0017065B" w:rsidRPr="00740097">
        <w:rPr>
          <w:rFonts w:ascii="Times New Roman" w:hAnsi="Times New Roman" w:cs="Times New Roman"/>
          <w:sz w:val="24"/>
          <w:szCs w:val="24"/>
        </w:rPr>
        <w:t>.”</w:t>
      </w:r>
    </w:p>
    <w:p w:rsidR="004C6DCC" w:rsidRPr="00740097" w:rsidRDefault="00EE302D" w:rsidP="00756249">
      <w:pPr>
        <w:spacing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Further, i</w:t>
      </w:r>
      <w:r w:rsidR="00CE7D67" w:rsidRPr="00740097">
        <w:rPr>
          <w:rFonts w:ascii="Times New Roman" w:hAnsi="Times New Roman" w:cs="Times New Roman"/>
          <w:sz w:val="24"/>
          <w:szCs w:val="24"/>
        </w:rPr>
        <w:t xml:space="preserve">n </w:t>
      </w:r>
      <w:r w:rsidR="004C6DCC" w:rsidRPr="00740097">
        <w:rPr>
          <w:rFonts w:ascii="Times New Roman" w:hAnsi="Times New Roman" w:cs="Times New Roman"/>
          <w:i/>
          <w:sz w:val="24"/>
          <w:szCs w:val="24"/>
        </w:rPr>
        <w:t xml:space="preserve">Cape Pacific Ltd </w:t>
      </w:r>
      <w:r w:rsidR="004C6DCC" w:rsidRPr="00756249">
        <w:rPr>
          <w:rFonts w:ascii="Times New Roman" w:hAnsi="Times New Roman" w:cs="Times New Roman"/>
          <w:sz w:val="24"/>
          <w:szCs w:val="24"/>
        </w:rPr>
        <w:t>v</w:t>
      </w:r>
      <w:r w:rsidR="004C6DCC" w:rsidRPr="00740097">
        <w:rPr>
          <w:rFonts w:ascii="Times New Roman" w:hAnsi="Times New Roman" w:cs="Times New Roman"/>
          <w:i/>
          <w:sz w:val="24"/>
          <w:szCs w:val="24"/>
        </w:rPr>
        <w:t xml:space="preserve"> L</w:t>
      </w:r>
      <w:r w:rsidR="00CE7D67" w:rsidRPr="00740097">
        <w:rPr>
          <w:rFonts w:ascii="Times New Roman" w:hAnsi="Times New Roman" w:cs="Times New Roman"/>
          <w:i/>
          <w:sz w:val="24"/>
          <w:szCs w:val="24"/>
        </w:rPr>
        <w:t xml:space="preserve">ubner </w:t>
      </w:r>
      <w:r w:rsidR="008C062C" w:rsidRPr="00740097">
        <w:rPr>
          <w:rFonts w:ascii="Times New Roman" w:hAnsi="Times New Roman" w:cs="Times New Roman"/>
          <w:i/>
          <w:sz w:val="24"/>
          <w:szCs w:val="24"/>
        </w:rPr>
        <w:t>Controlling</w:t>
      </w:r>
      <w:r w:rsidR="00CE7D67" w:rsidRPr="00740097">
        <w:rPr>
          <w:rFonts w:ascii="Times New Roman" w:hAnsi="Times New Roman" w:cs="Times New Roman"/>
          <w:i/>
          <w:sz w:val="24"/>
          <w:szCs w:val="24"/>
        </w:rPr>
        <w:t xml:space="preserve"> </w:t>
      </w:r>
      <w:r w:rsidR="004C6DCC" w:rsidRPr="00740097">
        <w:rPr>
          <w:rFonts w:ascii="Times New Roman" w:hAnsi="Times New Roman" w:cs="Times New Roman"/>
          <w:i/>
          <w:sz w:val="24"/>
          <w:szCs w:val="24"/>
        </w:rPr>
        <w:t>I</w:t>
      </w:r>
      <w:r w:rsidR="008C062C" w:rsidRPr="00740097">
        <w:rPr>
          <w:rFonts w:ascii="Times New Roman" w:hAnsi="Times New Roman" w:cs="Times New Roman"/>
          <w:i/>
          <w:sz w:val="24"/>
          <w:szCs w:val="24"/>
        </w:rPr>
        <w:t>nvestments</w:t>
      </w:r>
      <w:r w:rsidR="00CE7D67" w:rsidRPr="00740097">
        <w:rPr>
          <w:rFonts w:ascii="Times New Roman" w:hAnsi="Times New Roman" w:cs="Times New Roman"/>
          <w:i/>
          <w:sz w:val="24"/>
          <w:szCs w:val="24"/>
        </w:rPr>
        <w:t xml:space="preserve"> (Pty) Ltd</w:t>
      </w:r>
      <w:r w:rsidR="00F5612F" w:rsidRPr="00740097">
        <w:rPr>
          <w:rFonts w:ascii="Times New Roman" w:hAnsi="Times New Roman" w:cs="Times New Roman"/>
          <w:sz w:val="24"/>
          <w:szCs w:val="24"/>
        </w:rPr>
        <w:t xml:space="preserve"> (</w:t>
      </w:r>
      <w:r w:rsidR="00F5612F" w:rsidRPr="00756249">
        <w:rPr>
          <w:rFonts w:ascii="Times New Roman" w:hAnsi="Times New Roman" w:cs="Times New Roman"/>
          <w:i/>
          <w:sz w:val="24"/>
          <w:szCs w:val="24"/>
        </w:rPr>
        <w:t>supra</w:t>
      </w:r>
      <w:r w:rsidR="00F5612F" w:rsidRPr="00740097">
        <w:rPr>
          <w:rFonts w:ascii="Times New Roman" w:hAnsi="Times New Roman" w:cs="Times New Roman"/>
          <w:sz w:val="24"/>
          <w:szCs w:val="24"/>
        </w:rPr>
        <w:t>)</w:t>
      </w:r>
      <w:r w:rsidR="00CE7D67" w:rsidRPr="00740097">
        <w:rPr>
          <w:rFonts w:ascii="Times New Roman" w:hAnsi="Times New Roman" w:cs="Times New Roman"/>
          <w:sz w:val="24"/>
          <w:szCs w:val="24"/>
        </w:rPr>
        <w:t xml:space="preserve"> at 802H-J</w:t>
      </w:r>
      <w:r w:rsidR="00F5612F" w:rsidRPr="00740097">
        <w:rPr>
          <w:rFonts w:ascii="Times New Roman" w:hAnsi="Times New Roman" w:cs="Times New Roman"/>
          <w:sz w:val="24"/>
          <w:szCs w:val="24"/>
        </w:rPr>
        <w:t xml:space="preserve"> </w:t>
      </w:r>
      <w:r w:rsidR="00CE7D67" w:rsidRPr="00740097">
        <w:rPr>
          <w:rFonts w:ascii="Times New Roman" w:hAnsi="Times New Roman" w:cs="Times New Roman"/>
          <w:sz w:val="24"/>
          <w:szCs w:val="24"/>
        </w:rPr>
        <w:t xml:space="preserve"> </w:t>
      </w:r>
      <w:r w:rsidR="00CE7D67" w:rsidRPr="00756249">
        <w:rPr>
          <w:rFonts w:ascii="Times New Roman" w:hAnsi="Times New Roman" w:cs="Times New Roman"/>
          <w:smallCaps/>
          <w:sz w:val="24"/>
          <w:szCs w:val="24"/>
        </w:rPr>
        <w:t>S</w:t>
      </w:r>
      <w:r w:rsidR="00756249" w:rsidRPr="00756249">
        <w:rPr>
          <w:rFonts w:ascii="Times New Roman" w:hAnsi="Times New Roman" w:cs="Times New Roman"/>
          <w:smallCaps/>
          <w:sz w:val="24"/>
          <w:szCs w:val="24"/>
        </w:rPr>
        <w:t>mallberger</w:t>
      </w:r>
      <w:r w:rsidR="00CE7D67" w:rsidRPr="00740097">
        <w:rPr>
          <w:rFonts w:ascii="Times New Roman" w:hAnsi="Times New Roman" w:cs="Times New Roman"/>
          <w:sz w:val="24"/>
          <w:szCs w:val="24"/>
        </w:rPr>
        <w:t xml:space="preserve"> JA aptly noted that:</w:t>
      </w:r>
    </w:p>
    <w:p w:rsidR="00CE7D67" w:rsidRPr="00740097" w:rsidRDefault="00CE7D67" w:rsidP="00756249">
      <w:pPr>
        <w:spacing w:line="240" w:lineRule="auto"/>
        <w:ind w:left="720" w:firstLine="30"/>
        <w:jc w:val="both"/>
        <w:rPr>
          <w:rFonts w:ascii="Times New Roman" w:hAnsi="Times New Roman" w:cs="Times New Roman"/>
          <w:sz w:val="24"/>
          <w:szCs w:val="24"/>
        </w:rPr>
      </w:pPr>
      <w:r w:rsidRPr="00740097">
        <w:rPr>
          <w:rFonts w:ascii="Times New Roman" w:hAnsi="Times New Roman" w:cs="Times New Roman"/>
          <w:sz w:val="24"/>
          <w:szCs w:val="24"/>
        </w:rPr>
        <w:t>“</w:t>
      </w:r>
      <w:r w:rsidR="0000539E" w:rsidRPr="00756249">
        <w:rPr>
          <w:rFonts w:ascii="Times New Roman" w:hAnsi="Times New Roman" w:cs="Times New Roman"/>
        </w:rPr>
        <w:t>The</w:t>
      </w:r>
      <w:r w:rsidRPr="00756249">
        <w:rPr>
          <w:rFonts w:ascii="Times New Roman" w:hAnsi="Times New Roman" w:cs="Times New Roman"/>
        </w:rPr>
        <w:t xml:space="preserve"> law is far from settled with regard to the circumstances in which it would be permissible to </w:t>
      </w:r>
      <w:r w:rsidR="008C062C" w:rsidRPr="00756249">
        <w:rPr>
          <w:rFonts w:ascii="Times New Roman" w:hAnsi="Times New Roman" w:cs="Times New Roman"/>
        </w:rPr>
        <w:t>pierce the</w:t>
      </w:r>
      <w:r w:rsidRPr="00756249">
        <w:rPr>
          <w:rFonts w:ascii="Times New Roman" w:hAnsi="Times New Roman" w:cs="Times New Roman"/>
        </w:rPr>
        <w:t xml:space="preserve"> corporate veil. Each case involves a process of enquiring into the facts, which once determined, may be of </w:t>
      </w:r>
      <w:r w:rsidR="00A750C7" w:rsidRPr="00756249">
        <w:rPr>
          <w:rFonts w:ascii="Times New Roman" w:hAnsi="Times New Roman" w:cs="Times New Roman"/>
        </w:rPr>
        <w:t xml:space="preserve">decisive importance. And in determining whether or not it is legally appropriate in given circumstances to disregard corporate personality, one must bear in mind ‘the fundamental doctrine that the law regards the substance rather than the form of things—a doctrine </w:t>
      </w:r>
      <w:r w:rsidR="008C062C" w:rsidRPr="00756249">
        <w:rPr>
          <w:rFonts w:ascii="Times New Roman" w:hAnsi="Times New Roman" w:cs="Times New Roman"/>
        </w:rPr>
        <w:t>common</w:t>
      </w:r>
      <w:r w:rsidR="00A750C7" w:rsidRPr="00756249">
        <w:rPr>
          <w:rFonts w:ascii="Times New Roman" w:hAnsi="Times New Roman" w:cs="Times New Roman"/>
        </w:rPr>
        <w:t xml:space="preserve">, one would think, to every system of </w:t>
      </w:r>
      <w:r w:rsidR="008C062C" w:rsidRPr="00756249">
        <w:rPr>
          <w:rFonts w:ascii="Times New Roman" w:hAnsi="Times New Roman" w:cs="Times New Roman"/>
        </w:rPr>
        <w:t>jurisprudence</w:t>
      </w:r>
      <w:r w:rsidR="00A750C7" w:rsidRPr="00756249">
        <w:rPr>
          <w:rFonts w:ascii="Times New Roman" w:hAnsi="Times New Roman" w:cs="Times New Roman"/>
        </w:rPr>
        <w:t xml:space="preserve"> and conveniently expressed in the maxim </w:t>
      </w:r>
      <w:r w:rsidR="00A750C7" w:rsidRPr="00756249">
        <w:rPr>
          <w:rFonts w:ascii="Times New Roman" w:hAnsi="Times New Roman" w:cs="Times New Roman"/>
          <w:i/>
        </w:rPr>
        <w:t>plus valet quod agitur quam quod simulate concipitur</w:t>
      </w:r>
      <w:r w:rsidR="00A750C7" w:rsidRPr="00756249">
        <w:rPr>
          <w:rFonts w:ascii="Times New Roman" w:hAnsi="Times New Roman" w:cs="Times New Roman"/>
        </w:rPr>
        <w:t>.’ (</w:t>
      </w:r>
      <w:r w:rsidR="00A750C7" w:rsidRPr="00756249">
        <w:rPr>
          <w:rFonts w:ascii="Times New Roman" w:hAnsi="Times New Roman" w:cs="Times New Roman"/>
          <w:i/>
        </w:rPr>
        <w:t>Dadoo Ltd and</w:t>
      </w:r>
      <w:r w:rsidR="00A750C7" w:rsidRPr="00756249">
        <w:rPr>
          <w:rFonts w:ascii="Times New Roman" w:hAnsi="Times New Roman" w:cs="Times New Roman"/>
        </w:rPr>
        <w:t xml:space="preserve"> </w:t>
      </w:r>
      <w:r w:rsidR="00A750C7" w:rsidRPr="00756249">
        <w:rPr>
          <w:rFonts w:ascii="Times New Roman" w:hAnsi="Times New Roman" w:cs="Times New Roman"/>
          <w:i/>
        </w:rPr>
        <w:t xml:space="preserve">Others </w:t>
      </w:r>
      <w:r w:rsidR="00A750C7" w:rsidRPr="00756249">
        <w:rPr>
          <w:rFonts w:ascii="Times New Roman" w:hAnsi="Times New Roman" w:cs="Times New Roman"/>
        </w:rPr>
        <w:t>v</w:t>
      </w:r>
      <w:r w:rsidR="00A750C7" w:rsidRPr="00756249">
        <w:rPr>
          <w:rFonts w:ascii="Times New Roman" w:hAnsi="Times New Roman" w:cs="Times New Roman"/>
          <w:i/>
        </w:rPr>
        <w:t xml:space="preserve"> Krugersdorp Municipal </w:t>
      </w:r>
      <w:r w:rsidR="004C6DCC" w:rsidRPr="00756249">
        <w:rPr>
          <w:rFonts w:ascii="Times New Roman" w:hAnsi="Times New Roman" w:cs="Times New Roman"/>
          <w:i/>
        </w:rPr>
        <w:t>Council</w:t>
      </w:r>
      <w:r w:rsidR="004C6DCC" w:rsidRPr="00756249">
        <w:rPr>
          <w:rFonts w:ascii="Times New Roman" w:hAnsi="Times New Roman" w:cs="Times New Roman"/>
        </w:rPr>
        <w:t xml:space="preserve"> </w:t>
      </w:r>
      <w:r w:rsidR="004C6DCC" w:rsidRPr="0056785C">
        <w:rPr>
          <w:rFonts w:ascii="Times New Roman" w:hAnsi="Times New Roman" w:cs="Times New Roman"/>
        </w:rPr>
        <w:t>1920</w:t>
      </w:r>
      <w:r w:rsidR="00A750C7" w:rsidRPr="0056785C">
        <w:rPr>
          <w:rFonts w:ascii="Times New Roman" w:hAnsi="Times New Roman" w:cs="Times New Roman"/>
        </w:rPr>
        <w:t xml:space="preserve"> AD 530 at 547)</w:t>
      </w:r>
      <w:r w:rsidR="0056785C">
        <w:rPr>
          <w:rFonts w:ascii="Times New Roman" w:hAnsi="Times New Roman" w:cs="Times New Roman"/>
        </w:rPr>
        <w:t>.”</w:t>
      </w:r>
    </w:p>
    <w:p w:rsidR="00B53FC1" w:rsidRPr="00740097" w:rsidRDefault="00B53FC1"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What should exercise the court</w:t>
      </w:r>
      <w:r w:rsidR="00F44ADD" w:rsidRPr="00740097">
        <w:rPr>
          <w:rFonts w:ascii="Times New Roman" w:hAnsi="Times New Roman" w:cs="Times New Roman"/>
          <w:sz w:val="24"/>
          <w:szCs w:val="24"/>
        </w:rPr>
        <w:t>’</w:t>
      </w:r>
      <w:r w:rsidR="00602398" w:rsidRPr="00740097">
        <w:rPr>
          <w:rFonts w:ascii="Times New Roman" w:hAnsi="Times New Roman" w:cs="Times New Roman"/>
          <w:sz w:val="24"/>
          <w:szCs w:val="24"/>
        </w:rPr>
        <w:t>s mind</w:t>
      </w:r>
      <w:r w:rsidRPr="00740097">
        <w:rPr>
          <w:rFonts w:ascii="Times New Roman" w:hAnsi="Times New Roman" w:cs="Times New Roman"/>
          <w:sz w:val="24"/>
          <w:szCs w:val="24"/>
        </w:rPr>
        <w:t xml:space="preserve"> is whether on the </w:t>
      </w:r>
      <w:r w:rsidR="00C119F8" w:rsidRPr="00740097">
        <w:rPr>
          <w:rFonts w:ascii="Times New Roman" w:hAnsi="Times New Roman" w:cs="Times New Roman"/>
          <w:sz w:val="24"/>
          <w:szCs w:val="24"/>
        </w:rPr>
        <w:t>facts</w:t>
      </w:r>
      <w:r w:rsidR="00602398" w:rsidRPr="00740097">
        <w:rPr>
          <w:rFonts w:ascii="Times New Roman" w:hAnsi="Times New Roman" w:cs="Times New Roman"/>
          <w:sz w:val="24"/>
          <w:szCs w:val="24"/>
        </w:rPr>
        <w:t xml:space="preserve"> or evidence placed before it the </w:t>
      </w:r>
      <w:r w:rsidR="000841A8" w:rsidRPr="00740097">
        <w:rPr>
          <w:rFonts w:ascii="Times New Roman" w:hAnsi="Times New Roman" w:cs="Times New Roman"/>
          <w:sz w:val="24"/>
          <w:szCs w:val="24"/>
        </w:rPr>
        <w:t>corporate</w:t>
      </w:r>
      <w:r w:rsidR="00602398" w:rsidRPr="00740097">
        <w:rPr>
          <w:rFonts w:ascii="Times New Roman" w:hAnsi="Times New Roman" w:cs="Times New Roman"/>
          <w:sz w:val="24"/>
          <w:szCs w:val="24"/>
        </w:rPr>
        <w:t xml:space="preserve"> veil should be lifted in the </w:t>
      </w:r>
      <w:r w:rsidR="000841A8" w:rsidRPr="00740097">
        <w:rPr>
          <w:rFonts w:ascii="Times New Roman" w:hAnsi="Times New Roman" w:cs="Times New Roman"/>
          <w:sz w:val="24"/>
          <w:szCs w:val="24"/>
        </w:rPr>
        <w:t>interests</w:t>
      </w:r>
      <w:r w:rsidR="00602398" w:rsidRPr="00740097">
        <w:rPr>
          <w:rFonts w:ascii="Times New Roman" w:hAnsi="Times New Roman" w:cs="Times New Roman"/>
          <w:sz w:val="24"/>
          <w:szCs w:val="24"/>
        </w:rPr>
        <w:t xml:space="preserve"> of just</w:t>
      </w:r>
      <w:r w:rsidR="0090303D">
        <w:rPr>
          <w:rFonts w:ascii="Times New Roman" w:hAnsi="Times New Roman" w:cs="Times New Roman"/>
          <w:sz w:val="24"/>
          <w:szCs w:val="24"/>
        </w:rPr>
        <w:t>ice failure of which manifest justice will be denied</w:t>
      </w:r>
      <w:r w:rsidRPr="00740097">
        <w:rPr>
          <w:rFonts w:ascii="Times New Roman" w:hAnsi="Times New Roman" w:cs="Times New Roman"/>
          <w:sz w:val="24"/>
          <w:szCs w:val="24"/>
        </w:rPr>
        <w:t xml:space="preserve">. </w:t>
      </w:r>
      <w:r w:rsidR="00602398" w:rsidRPr="00740097">
        <w:rPr>
          <w:rFonts w:ascii="Times New Roman" w:hAnsi="Times New Roman" w:cs="Times New Roman"/>
          <w:sz w:val="24"/>
          <w:szCs w:val="24"/>
        </w:rPr>
        <w:t>Courts must not be seen to be shielding proven</w:t>
      </w:r>
      <w:r w:rsidR="000841A8" w:rsidRPr="00740097">
        <w:rPr>
          <w:rFonts w:ascii="Times New Roman" w:hAnsi="Times New Roman" w:cs="Times New Roman"/>
          <w:sz w:val="24"/>
          <w:szCs w:val="24"/>
        </w:rPr>
        <w:t xml:space="preserve"> fraudsters or deceitful actors who </w:t>
      </w:r>
      <w:r w:rsidR="00EE302D" w:rsidRPr="00740097">
        <w:rPr>
          <w:rFonts w:ascii="Times New Roman" w:hAnsi="Times New Roman" w:cs="Times New Roman"/>
          <w:sz w:val="24"/>
          <w:szCs w:val="24"/>
        </w:rPr>
        <w:t>seek to</w:t>
      </w:r>
      <w:r w:rsidR="00602398" w:rsidRPr="00740097">
        <w:rPr>
          <w:rFonts w:ascii="Times New Roman" w:hAnsi="Times New Roman" w:cs="Times New Roman"/>
          <w:sz w:val="24"/>
          <w:szCs w:val="24"/>
        </w:rPr>
        <w:t xml:space="preserve"> avoid</w:t>
      </w:r>
      <w:r w:rsidR="000841A8" w:rsidRPr="00740097">
        <w:rPr>
          <w:rFonts w:ascii="Times New Roman" w:hAnsi="Times New Roman" w:cs="Times New Roman"/>
          <w:sz w:val="24"/>
          <w:szCs w:val="24"/>
        </w:rPr>
        <w:t xml:space="preserve"> </w:t>
      </w:r>
      <w:r w:rsidR="00EE302D" w:rsidRPr="00740097">
        <w:rPr>
          <w:rFonts w:ascii="Times New Roman" w:hAnsi="Times New Roman" w:cs="Times New Roman"/>
          <w:sz w:val="24"/>
          <w:szCs w:val="24"/>
        </w:rPr>
        <w:t>personal liability by hiding behind</w:t>
      </w:r>
      <w:r w:rsidR="00602398" w:rsidRPr="00740097">
        <w:rPr>
          <w:rFonts w:ascii="Times New Roman" w:hAnsi="Times New Roman" w:cs="Times New Roman"/>
          <w:sz w:val="24"/>
          <w:szCs w:val="24"/>
        </w:rPr>
        <w:t xml:space="preserve"> the mask of corporate veil. </w:t>
      </w:r>
    </w:p>
    <w:p w:rsidR="00FC61F5" w:rsidRPr="00740097" w:rsidRDefault="00FC61F5"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The facts which the creditor alluded to as justifying the lifting of the corporate veil include the following: the judgement debtor had its </w:t>
      </w:r>
      <w:r w:rsidR="00C119F8" w:rsidRPr="00740097">
        <w:rPr>
          <w:rFonts w:ascii="Times New Roman" w:hAnsi="Times New Roman" w:cs="Times New Roman"/>
          <w:sz w:val="24"/>
          <w:szCs w:val="24"/>
        </w:rPr>
        <w:t>property</w:t>
      </w:r>
      <w:r w:rsidRPr="00740097">
        <w:rPr>
          <w:rFonts w:ascii="Times New Roman" w:hAnsi="Times New Roman" w:cs="Times New Roman"/>
          <w:sz w:val="24"/>
          <w:szCs w:val="24"/>
        </w:rPr>
        <w:t xml:space="preserve"> attached in another matter hence when the applicant went to attach property in the ma</w:t>
      </w:r>
      <w:r w:rsidR="00F44ADD" w:rsidRPr="00740097">
        <w:rPr>
          <w:rFonts w:ascii="Times New Roman" w:hAnsi="Times New Roman" w:cs="Times New Roman"/>
          <w:sz w:val="24"/>
          <w:szCs w:val="24"/>
        </w:rPr>
        <w:t>t</w:t>
      </w:r>
      <w:r w:rsidRPr="00740097">
        <w:rPr>
          <w:rFonts w:ascii="Times New Roman" w:hAnsi="Times New Roman" w:cs="Times New Roman"/>
          <w:sz w:val="24"/>
          <w:szCs w:val="24"/>
        </w:rPr>
        <w:t xml:space="preserve">ter in question he found nothing to attach and that the debtor had ceased </w:t>
      </w:r>
      <w:r w:rsidR="00C119F8" w:rsidRPr="00740097">
        <w:rPr>
          <w:rFonts w:ascii="Times New Roman" w:hAnsi="Times New Roman" w:cs="Times New Roman"/>
          <w:sz w:val="24"/>
          <w:szCs w:val="24"/>
        </w:rPr>
        <w:t>operating</w:t>
      </w:r>
      <w:r w:rsidRPr="00740097">
        <w:rPr>
          <w:rFonts w:ascii="Times New Roman" w:hAnsi="Times New Roman" w:cs="Times New Roman"/>
          <w:sz w:val="24"/>
          <w:szCs w:val="24"/>
        </w:rPr>
        <w:t xml:space="preserve"> from its </w:t>
      </w:r>
      <w:r w:rsidR="00C119F8" w:rsidRPr="00740097">
        <w:rPr>
          <w:rFonts w:ascii="Times New Roman" w:hAnsi="Times New Roman" w:cs="Times New Roman"/>
          <w:sz w:val="24"/>
          <w:szCs w:val="24"/>
        </w:rPr>
        <w:t>registered</w:t>
      </w:r>
      <w:r w:rsidRPr="00740097">
        <w:rPr>
          <w:rFonts w:ascii="Times New Roman" w:hAnsi="Times New Roman" w:cs="Times New Roman"/>
          <w:sz w:val="24"/>
          <w:szCs w:val="24"/>
        </w:rPr>
        <w:t xml:space="preserve"> office. There was no notification of change </w:t>
      </w:r>
      <w:r w:rsidR="00C119F8" w:rsidRPr="00740097">
        <w:rPr>
          <w:rFonts w:ascii="Times New Roman" w:hAnsi="Times New Roman" w:cs="Times New Roman"/>
          <w:sz w:val="24"/>
          <w:szCs w:val="24"/>
        </w:rPr>
        <w:t>o</w:t>
      </w:r>
      <w:r w:rsidRPr="00740097">
        <w:rPr>
          <w:rFonts w:ascii="Times New Roman" w:hAnsi="Times New Roman" w:cs="Times New Roman"/>
          <w:sz w:val="24"/>
          <w:szCs w:val="24"/>
        </w:rPr>
        <w:t>f address. Ther</w:t>
      </w:r>
      <w:r w:rsidR="00C119F8" w:rsidRPr="00740097">
        <w:rPr>
          <w:rFonts w:ascii="Times New Roman" w:hAnsi="Times New Roman" w:cs="Times New Roman"/>
          <w:sz w:val="24"/>
          <w:szCs w:val="24"/>
        </w:rPr>
        <w:t>e</w:t>
      </w:r>
      <w:r w:rsidRPr="00740097">
        <w:rPr>
          <w:rFonts w:ascii="Times New Roman" w:hAnsi="Times New Roman" w:cs="Times New Roman"/>
          <w:sz w:val="24"/>
          <w:szCs w:val="24"/>
        </w:rPr>
        <w:t xml:space="preserve"> was no change of address at the </w:t>
      </w:r>
      <w:r w:rsidR="00C119F8" w:rsidRPr="00740097">
        <w:rPr>
          <w:rFonts w:ascii="Times New Roman" w:hAnsi="Times New Roman" w:cs="Times New Roman"/>
          <w:sz w:val="24"/>
          <w:szCs w:val="24"/>
        </w:rPr>
        <w:t>Companies</w:t>
      </w:r>
      <w:r w:rsidRPr="00740097">
        <w:rPr>
          <w:rFonts w:ascii="Times New Roman" w:hAnsi="Times New Roman" w:cs="Times New Roman"/>
          <w:sz w:val="24"/>
          <w:szCs w:val="24"/>
        </w:rPr>
        <w:t xml:space="preserve"> registry</w:t>
      </w:r>
      <w:r w:rsidR="00C119F8" w:rsidRPr="00740097">
        <w:rPr>
          <w:rFonts w:ascii="Times New Roman" w:hAnsi="Times New Roman" w:cs="Times New Roman"/>
          <w:sz w:val="24"/>
          <w:szCs w:val="24"/>
        </w:rPr>
        <w:t>; the</w:t>
      </w:r>
      <w:r w:rsidRPr="00740097">
        <w:rPr>
          <w:rFonts w:ascii="Times New Roman" w:hAnsi="Times New Roman" w:cs="Times New Roman"/>
          <w:sz w:val="24"/>
          <w:szCs w:val="24"/>
        </w:rPr>
        <w:t xml:space="preserve"> judgment creditor had to carry out its own investigation</w:t>
      </w:r>
      <w:r w:rsidR="00EE302D" w:rsidRPr="00740097">
        <w:rPr>
          <w:rFonts w:ascii="Times New Roman" w:hAnsi="Times New Roman" w:cs="Times New Roman"/>
          <w:sz w:val="24"/>
          <w:szCs w:val="24"/>
        </w:rPr>
        <w:t>s</w:t>
      </w:r>
      <w:r w:rsidRPr="00740097">
        <w:rPr>
          <w:rFonts w:ascii="Times New Roman" w:hAnsi="Times New Roman" w:cs="Times New Roman"/>
          <w:sz w:val="24"/>
          <w:szCs w:val="24"/>
        </w:rPr>
        <w:t xml:space="preserve"> to locate where th</w:t>
      </w:r>
      <w:r w:rsidR="00F44ADD" w:rsidRPr="00740097">
        <w:rPr>
          <w:rFonts w:ascii="Times New Roman" w:hAnsi="Times New Roman" w:cs="Times New Roman"/>
          <w:sz w:val="24"/>
          <w:szCs w:val="24"/>
        </w:rPr>
        <w:t>e debtor was now operating from.</w:t>
      </w:r>
    </w:p>
    <w:p w:rsidR="00FC61F5" w:rsidRPr="00740097" w:rsidRDefault="00FC61F5" w:rsidP="0056785C">
      <w:pPr>
        <w:spacing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The claimant</w:t>
      </w:r>
      <w:r w:rsidR="00EE302D" w:rsidRPr="00740097">
        <w:rPr>
          <w:rFonts w:ascii="Times New Roman" w:hAnsi="Times New Roman" w:cs="Times New Roman"/>
          <w:sz w:val="24"/>
          <w:szCs w:val="24"/>
        </w:rPr>
        <w:t>,</w:t>
      </w:r>
      <w:r w:rsidRPr="00740097">
        <w:rPr>
          <w:rFonts w:ascii="Times New Roman" w:hAnsi="Times New Roman" w:cs="Times New Roman"/>
          <w:sz w:val="24"/>
          <w:szCs w:val="24"/>
        </w:rPr>
        <w:t xml:space="preserve"> whilst being one of the </w:t>
      </w:r>
      <w:r w:rsidR="00C119F8" w:rsidRPr="00740097">
        <w:rPr>
          <w:rFonts w:ascii="Times New Roman" w:hAnsi="Times New Roman" w:cs="Times New Roman"/>
          <w:sz w:val="24"/>
          <w:szCs w:val="24"/>
        </w:rPr>
        <w:t>four</w:t>
      </w:r>
      <w:r w:rsidRPr="00740097">
        <w:rPr>
          <w:rFonts w:ascii="Times New Roman" w:hAnsi="Times New Roman" w:cs="Times New Roman"/>
          <w:sz w:val="24"/>
          <w:szCs w:val="24"/>
        </w:rPr>
        <w:t xml:space="preserve"> directors of the </w:t>
      </w:r>
      <w:r w:rsidR="0000539E" w:rsidRPr="00740097">
        <w:rPr>
          <w:rFonts w:ascii="Times New Roman" w:hAnsi="Times New Roman" w:cs="Times New Roman"/>
          <w:sz w:val="24"/>
          <w:szCs w:val="24"/>
        </w:rPr>
        <w:t xml:space="preserve">judgement </w:t>
      </w:r>
      <w:r w:rsidR="00F44ADD" w:rsidRPr="00740097">
        <w:rPr>
          <w:rFonts w:ascii="Times New Roman" w:hAnsi="Times New Roman" w:cs="Times New Roman"/>
          <w:sz w:val="24"/>
          <w:szCs w:val="24"/>
        </w:rPr>
        <w:t>debtor,</w:t>
      </w:r>
      <w:r w:rsidRPr="00740097">
        <w:rPr>
          <w:rFonts w:ascii="Times New Roman" w:hAnsi="Times New Roman" w:cs="Times New Roman"/>
          <w:sz w:val="24"/>
          <w:szCs w:val="24"/>
        </w:rPr>
        <w:t xml:space="preserve"> was the only director who had been dealing with the creditor</w:t>
      </w:r>
      <w:r w:rsidR="00A07A0B" w:rsidRPr="00740097">
        <w:rPr>
          <w:rFonts w:ascii="Times New Roman" w:hAnsi="Times New Roman" w:cs="Times New Roman"/>
          <w:sz w:val="24"/>
          <w:szCs w:val="24"/>
        </w:rPr>
        <w:t xml:space="preserve">; he was the </w:t>
      </w:r>
      <w:r w:rsidR="00C119F8" w:rsidRPr="00740097">
        <w:rPr>
          <w:rFonts w:ascii="Times New Roman" w:hAnsi="Times New Roman" w:cs="Times New Roman"/>
          <w:sz w:val="24"/>
          <w:szCs w:val="24"/>
        </w:rPr>
        <w:t>contact</w:t>
      </w:r>
      <w:r w:rsidR="00A07A0B" w:rsidRPr="00740097">
        <w:rPr>
          <w:rFonts w:ascii="Times New Roman" w:hAnsi="Times New Roman" w:cs="Times New Roman"/>
          <w:sz w:val="24"/>
          <w:szCs w:val="24"/>
        </w:rPr>
        <w:t xml:space="preserve"> person and no other; besides being the </w:t>
      </w:r>
      <w:r w:rsidR="00C119F8" w:rsidRPr="00740097">
        <w:rPr>
          <w:rFonts w:ascii="Times New Roman" w:hAnsi="Times New Roman" w:cs="Times New Roman"/>
          <w:sz w:val="24"/>
          <w:szCs w:val="24"/>
        </w:rPr>
        <w:t>director</w:t>
      </w:r>
      <w:r w:rsidR="00A07A0B" w:rsidRPr="00740097">
        <w:rPr>
          <w:rFonts w:ascii="Times New Roman" w:hAnsi="Times New Roman" w:cs="Times New Roman"/>
          <w:sz w:val="24"/>
          <w:szCs w:val="24"/>
        </w:rPr>
        <w:t xml:space="preserve"> he was </w:t>
      </w:r>
      <w:r w:rsidR="00C119F8" w:rsidRPr="00740097">
        <w:rPr>
          <w:rFonts w:ascii="Times New Roman" w:hAnsi="Times New Roman" w:cs="Times New Roman"/>
          <w:sz w:val="24"/>
          <w:szCs w:val="24"/>
        </w:rPr>
        <w:t>also</w:t>
      </w:r>
      <w:r w:rsidR="00A07A0B" w:rsidRPr="00740097">
        <w:rPr>
          <w:rFonts w:ascii="Times New Roman" w:hAnsi="Times New Roman" w:cs="Times New Roman"/>
          <w:sz w:val="24"/>
          <w:szCs w:val="24"/>
        </w:rPr>
        <w:t xml:space="preserve"> the company secretary; it is claimant </w:t>
      </w:r>
      <w:r w:rsidR="00C119F8" w:rsidRPr="00740097">
        <w:rPr>
          <w:rFonts w:ascii="Times New Roman" w:hAnsi="Times New Roman" w:cs="Times New Roman"/>
          <w:sz w:val="24"/>
          <w:szCs w:val="24"/>
        </w:rPr>
        <w:t>who</w:t>
      </w:r>
      <w:r w:rsidR="00A07A0B" w:rsidRPr="00740097">
        <w:rPr>
          <w:rFonts w:ascii="Times New Roman" w:hAnsi="Times New Roman" w:cs="Times New Roman"/>
          <w:sz w:val="24"/>
          <w:szCs w:val="24"/>
        </w:rPr>
        <w:t xml:space="preserve"> would appear in all meetings between the parties to discuss their business dealings. In short</w:t>
      </w:r>
      <w:r w:rsidR="00F5612F" w:rsidRPr="00740097">
        <w:rPr>
          <w:rFonts w:ascii="Times New Roman" w:hAnsi="Times New Roman" w:cs="Times New Roman"/>
          <w:sz w:val="24"/>
          <w:szCs w:val="24"/>
        </w:rPr>
        <w:t>,</w:t>
      </w:r>
      <w:r w:rsidR="00A07A0B" w:rsidRPr="00740097">
        <w:rPr>
          <w:rFonts w:ascii="Times New Roman" w:hAnsi="Times New Roman" w:cs="Times New Roman"/>
          <w:sz w:val="24"/>
          <w:szCs w:val="24"/>
        </w:rPr>
        <w:t xml:space="preserve"> </w:t>
      </w:r>
      <w:r w:rsidR="00F5612F" w:rsidRPr="00740097">
        <w:rPr>
          <w:rFonts w:ascii="Times New Roman" w:hAnsi="Times New Roman" w:cs="Times New Roman"/>
          <w:sz w:val="24"/>
          <w:szCs w:val="24"/>
        </w:rPr>
        <w:t>the judgment creditor</w:t>
      </w:r>
      <w:r w:rsidR="00A07A0B" w:rsidRPr="00740097">
        <w:rPr>
          <w:rFonts w:ascii="Times New Roman" w:hAnsi="Times New Roman" w:cs="Times New Roman"/>
          <w:sz w:val="24"/>
          <w:szCs w:val="24"/>
        </w:rPr>
        <w:t xml:space="preserve"> only knew claimant as </w:t>
      </w:r>
      <w:r w:rsidR="00C119F8" w:rsidRPr="00740097">
        <w:rPr>
          <w:rFonts w:ascii="Times New Roman" w:hAnsi="Times New Roman" w:cs="Times New Roman"/>
          <w:sz w:val="24"/>
          <w:szCs w:val="24"/>
        </w:rPr>
        <w:t>the representative</w:t>
      </w:r>
      <w:r w:rsidR="00A07A0B" w:rsidRPr="00740097">
        <w:rPr>
          <w:rFonts w:ascii="Times New Roman" w:hAnsi="Times New Roman" w:cs="Times New Roman"/>
          <w:sz w:val="24"/>
          <w:szCs w:val="24"/>
        </w:rPr>
        <w:t xml:space="preserve"> of the</w:t>
      </w:r>
      <w:r w:rsidR="00F5612F" w:rsidRPr="00740097">
        <w:rPr>
          <w:rFonts w:ascii="Times New Roman" w:hAnsi="Times New Roman" w:cs="Times New Roman"/>
          <w:sz w:val="24"/>
          <w:szCs w:val="24"/>
        </w:rPr>
        <w:t xml:space="preserve"> judgment</w:t>
      </w:r>
      <w:r w:rsidR="00A07A0B" w:rsidRPr="00740097">
        <w:rPr>
          <w:rFonts w:ascii="Times New Roman" w:hAnsi="Times New Roman" w:cs="Times New Roman"/>
          <w:sz w:val="24"/>
          <w:szCs w:val="24"/>
        </w:rPr>
        <w:t xml:space="preserve"> debtor. Efforts to contact other directors who ar</w:t>
      </w:r>
      <w:r w:rsidR="00C119F8" w:rsidRPr="00740097">
        <w:rPr>
          <w:rFonts w:ascii="Times New Roman" w:hAnsi="Times New Roman" w:cs="Times New Roman"/>
          <w:sz w:val="24"/>
          <w:szCs w:val="24"/>
        </w:rPr>
        <w:t>e</w:t>
      </w:r>
      <w:r w:rsidR="00A07A0B" w:rsidRPr="00740097">
        <w:rPr>
          <w:rFonts w:ascii="Times New Roman" w:hAnsi="Times New Roman" w:cs="Times New Roman"/>
          <w:sz w:val="24"/>
          <w:szCs w:val="24"/>
        </w:rPr>
        <w:t xml:space="preserve"> indicate</w:t>
      </w:r>
      <w:r w:rsidR="00C119F8" w:rsidRPr="00740097">
        <w:rPr>
          <w:rFonts w:ascii="Times New Roman" w:hAnsi="Times New Roman" w:cs="Times New Roman"/>
          <w:sz w:val="24"/>
          <w:szCs w:val="24"/>
        </w:rPr>
        <w:t>d on the CR14 for</w:t>
      </w:r>
      <w:r w:rsidR="00A07A0B" w:rsidRPr="00740097">
        <w:rPr>
          <w:rFonts w:ascii="Times New Roman" w:hAnsi="Times New Roman" w:cs="Times New Roman"/>
          <w:sz w:val="24"/>
          <w:szCs w:val="24"/>
        </w:rPr>
        <w:t>m yielded no response. Thus the only contact with the</w:t>
      </w:r>
      <w:r w:rsidR="00F5612F" w:rsidRPr="00740097">
        <w:rPr>
          <w:rFonts w:ascii="Times New Roman" w:hAnsi="Times New Roman" w:cs="Times New Roman"/>
          <w:sz w:val="24"/>
          <w:szCs w:val="24"/>
        </w:rPr>
        <w:t xml:space="preserve"> judgment</w:t>
      </w:r>
      <w:r w:rsidR="00A07A0B" w:rsidRPr="00740097">
        <w:rPr>
          <w:rFonts w:ascii="Times New Roman" w:hAnsi="Times New Roman" w:cs="Times New Roman"/>
          <w:sz w:val="24"/>
          <w:szCs w:val="24"/>
        </w:rPr>
        <w:t xml:space="preserve"> de</w:t>
      </w:r>
      <w:r w:rsidR="00C119F8" w:rsidRPr="00740097">
        <w:rPr>
          <w:rFonts w:ascii="Times New Roman" w:hAnsi="Times New Roman" w:cs="Times New Roman"/>
          <w:sz w:val="24"/>
          <w:szCs w:val="24"/>
        </w:rPr>
        <w:t>b</w:t>
      </w:r>
      <w:r w:rsidR="00A07A0B" w:rsidRPr="00740097">
        <w:rPr>
          <w:rFonts w:ascii="Times New Roman" w:hAnsi="Times New Roman" w:cs="Times New Roman"/>
          <w:sz w:val="24"/>
          <w:szCs w:val="24"/>
        </w:rPr>
        <w:t>tor was the claimant.</w:t>
      </w:r>
    </w:p>
    <w:p w:rsidR="00A07A0B" w:rsidRPr="00740097" w:rsidRDefault="00A07A0B"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lastRenderedPageBreak/>
        <w:t xml:space="preserve">Another </w:t>
      </w:r>
      <w:r w:rsidR="00C119F8" w:rsidRPr="00740097">
        <w:rPr>
          <w:rFonts w:ascii="Times New Roman" w:hAnsi="Times New Roman" w:cs="Times New Roman"/>
          <w:sz w:val="24"/>
          <w:szCs w:val="24"/>
        </w:rPr>
        <w:t>pointer to claimant</w:t>
      </w:r>
      <w:r w:rsidRPr="00740097">
        <w:rPr>
          <w:rFonts w:ascii="Times New Roman" w:hAnsi="Times New Roman" w:cs="Times New Roman"/>
          <w:sz w:val="24"/>
          <w:szCs w:val="24"/>
        </w:rPr>
        <w:t xml:space="preserve"> being the alter ego is that even the debtor’s letter heads have the claimant’s email address only.</w:t>
      </w:r>
    </w:p>
    <w:p w:rsidR="000B233A" w:rsidRPr="00740097" w:rsidRDefault="00F5612F"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Further, i</w:t>
      </w:r>
      <w:r w:rsidR="00A07A0B" w:rsidRPr="00740097">
        <w:rPr>
          <w:rFonts w:ascii="Times New Roman" w:hAnsi="Times New Roman" w:cs="Times New Roman"/>
          <w:sz w:val="24"/>
          <w:szCs w:val="24"/>
        </w:rPr>
        <w:t xml:space="preserve">n his letter of 21 </w:t>
      </w:r>
      <w:r w:rsidR="000B233A" w:rsidRPr="00740097">
        <w:rPr>
          <w:rFonts w:ascii="Times New Roman" w:hAnsi="Times New Roman" w:cs="Times New Roman"/>
          <w:sz w:val="24"/>
          <w:szCs w:val="24"/>
        </w:rPr>
        <w:t>September</w:t>
      </w:r>
      <w:r w:rsidR="00A07A0B" w:rsidRPr="00740097">
        <w:rPr>
          <w:rFonts w:ascii="Times New Roman" w:hAnsi="Times New Roman" w:cs="Times New Roman"/>
          <w:sz w:val="24"/>
          <w:szCs w:val="24"/>
        </w:rPr>
        <w:t xml:space="preserve"> 2012 </w:t>
      </w:r>
      <w:r w:rsidR="000B233A" w:rsidRPr="00740097">
        <w:rPr>
          <w:rFonts w:ascii="Times New Roman" w:hAnsi="Times New Roman" w:cs="Times New Roman"/>
          <w:sz w:val="24"/>
          <w:szCs w:val="24"/>
        </w:rPr>
        <w:t>attached</w:t>
      </w:r>
      <w:r w:rsidR="00A07A0B" w:rsidRPr="00740097">
        <w:rPr>
          <w:rFonts w:ascii="Times New Roman" w:hAnsi="Times New Roman" w:cs="Times New Roman"/>
          <w:sz w:val="24"/>
          <w:szCs w:val="24"/>
        </w:rPr>
        <w:t xml:space="preserve"> to creditors’ papers</w:t>
      </w:r>
      <w:r w:rsidRPr="00740097">
        <w:rPr>
          <w:rFonts w:ascii="Times New Roman" w:hAnsi="Times New Roman" w:cs="Times New Roman"/>
          <w:sz w:val="24"/>
          <w:szCs w:val="24"/>
        </w:rPr>
        <w:t>,</w:t>
      </w:r>
      <w:r w:rsidR="00A07A0B"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claimant</w:t>
      </w:r>
      <w:r w:rsidR="00A07A0B"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undertook</w:t>
      </w:r>
      <w:r w:rsidR="00A07A0B" w:rsidRPr="00740097">
        <w:rPr>
          <w:rFonts w:ascii="Times New Roman" w:hAnsi="Times New Roman" w:cs="Times New Roman"/>
          <w:sz w:val="24"/>
          <w:szCs w:val="24"/>
        </w:rPr>
        <w:t xml:space="preserve"> to pay the debt in </w:t>
      </w:r>
      <w:r w:rsidR="000B233A" w:rsidRPr="00740097">
        <w:rPr>
          <w:rFonts w:ascii="Times New Roman" w:hAnsi="Times New Roman" w:cs="Times New Roman"/>
          <w:sz w:val="24"/>
          <w:szCs w:val="24"/>
        </w:rPr>
        <w:t>these</w:t>
      </w:r>
      <w:r w:rsidR="00A07A0B" w:rsidRPr="00740097">
        <w:rPr>
          <w:rFonts w:ascii="Times New Roman" w:hAnsi="Times New Roman" w:cs="Times New Roman"/>
          <w:sz w:val="24"/>
          <w:szCs w:val="24"/>
        </w:rPr>
        <w:t xml:space="preserve"> words:</w:t>
      </w:r>
      <w:r w:rsidR="00F12272" w:rsidRPr="00740097">
        <w:rPr>
          <w:rFonts w:ascii="Times New Roman" w:hAnsi="Times New Roman" w:cs="Times New Roman"/>
          <w:sz w:val="24"/>
          <w:szCs w:val="24"/>
        </w:rPr>
        <w:t xml:space="preserve"> </w:t>
      </w:r>
    </w:p>
    <w:p w:rsidR="00A07A0B" w:rsidRPr="00740097" w:rsidRDefault="00C119F8" w:rsidP="0056785C">
      <w:pPr>
        <w:spacing w:line="240" w:lineRule="auto"/>
        <w:ind w:left="720"/>
        <w:jc w:val="both"/>
        <w:rPr>
          <w:rFonts w:ascii="Times New Roman" w:hAnsi="Times New Roman" w:cs="Times New Roman"/>
          <w:sz w:val="24"/>
          <w:szCs w:val="24"/>
        </w:rPr>
      </w:pPr>
      <w:r w:rsidRPr="00740097">
        <w:rPr>
          <w:rFonts w:ascii="Times New Roman" w:hAnsi="Times New Roman" w:cs="Times New Roman"/>
          <w:sz w:val="24"/>
          <w:szCs w:val="24"/>
        </w:rPr>
        <w:t>“</w:t>
      </w:r>
      <w:r w:rsidRPr="0056785C">
        <w:rPr>
          <w:rFonts w:ascii="Times New Roman" w:hAnsi="Times New Roman" w:cs="Times New Roman"/>
        </w:rPr>
        <w:t>As</w:t>
      </w:r>
      <w:r w:rsidR="00F12272" w:rsidRPr="0056785C">
        <w:rPr>
          <w:rFonts w:ascii="Times New Roman" w:hAnsi="Times New Roman" w:cs="Times New Roman"/>
        </w:rPr>
        <w:t xml:space="preserve"> I stated to you, we want to have the matter settled, I am proposing to have the full </w:t>
      </w:r>
      <w:r w:rsidR="0000539E" w:rsidRPr="0056785C">
        <w:rPr>
          <w:rFonts w:ascii="Times New Roman" w:hAnsi="Times New Roman" w:cs="Times New Roman"/>
        </w:rPr>
        <w:t>amount (</w:t>
      </w:r>
      <w:r w:rsidR="00F12272" w:rsidRPr="0056785C">
        <w:rPr>
          <w:rFonts w:ascii="Times New Roman" w:hAnsi="Times New Roman" w:cs="Times New Roman"/>
        </w:rPr>
        <w:t>$ 24421.00) paid on or by October 31, 2012</w:t>
      </w:r>
      <w:r w:rsidR="00F12272" w:rsidRPr="00740097">
        <w:rPr>
          <w:rFonts w:ascii="Times New Roman" w:hAnsi="Times New Roman" w:cs="Times New Roman"/>
          <w:sz w:val="24"/>
          <w:szCs w:val="24"/>
        </w:rPr>
        <w:t>.”</w:t>
      </w:r>
    </w:p>
    <w:p w:rsidR="00F12272" w:rsidRPr="00740097" w:rsidRDefault="00F12272"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Clearly he was the one </w:t>
      </w:r>
      <w:r w:rsidR="000B233A" w:rsidRPr="00740097">
        <w:rPr>
          <w:rFonts w:ascii="Times New Roman" w:hAnsi="Times New Roman" w:cs="Times New Roman"/>
          <w:sz w:val="24"/>
          <w:szCs w:val="24"/>
        </w:rPr>
        <w:t>proposing</w:t>
      </w:r>
      <w:r w:rsidRPr="00740097">
        <w:rPr>
          <w:rFonts w:ascii="Times New Roman" w:hAnsi="Times New Roman" w:cs="Times New Roman"/>
          <w:sz w:val="24"/>
          <w:szCs w:val="24"/>
        </w:rPr>
        <w:t xml:space="preserve"> and undertaking to </w:t>
      </w:r>
      <w:r w:rsidR="000B233A" w:rsidRPr="00740097">
        <w:rPr>
          <w:rFonts w:ascii="Times New Roman" w:hAnsi="Times New Roman" w:cs="Times New Roman"/>
          <w:sz w:val="24"/>
          <w:szCs w:val="24"/>
        </w:rPr>
        <w:t>pay</w:t>
      </w:r>
      <w:r w:rsidRPr="00740097">
        <w:rPr>
          <w:rFonts w:ascii="Times New Roman" w:hAnsi="Times New Roman" w:cs="Times New Roman"/>
          <w:sz w:val="24"/>
          <w:szCs w:val="24"/>
        </w:rPr>
        <w:t xml:space="preserve"> as the one in control.</w:t>
      </w:r>
    </w:p>
    <w:p w:rsidR="00F12272" w:rsidRPr="00740097" w:rsidRDefault="00F12272"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It is pertinent to note that most of these facts were not denied. I did not hear claimant to deny </w:t>
      </w:r>
      <w:r w:rsidR="000B233A" w:rsidRPr="00740097">
        <w:rPr>
          <w:rFonts w:ascii="Times New Roman" w:hAnsi="Times New Roman" w:cs="Times New Roman"/>
          <w:sz w:val="24"/>
          <w:szCs w:val="24"/>
        </w:rPr>
        <w:t>that</w:t>
      </w:r>
      <w:r w:rsidRPr="00740097">
        <w:rPr>
          <w:rFonts w:ascii="Times New Roman" w:hAnsi="Times New Roman" w:cs="Times New Roman"/>
          <w:sz w:val="24"/>
          <w:szCs w:val="24"/>
        </w:rPr>
        <w:t xml:space="preserve"> in all the dealings with </w:t>
      </w:r>
      <w:r w:rsidR="004C6DCC" w:rsidRPr="00740097">
        <w:rPr>
          <w:rFonts w:ascii="Times New Roman" w:hAnsi="Times New Roman" w:cs="Times New Roman"/>
          <w:sz w:val="24"/>
          <w:szCs w:val="24"/>
        </w:rPr>
        <w:t>the</w:t>
      </w:r>
      <w:r w:rsidR="00D9124A" w:rsidRPr="00740097">
        <w:rPr>
          <w:rFonts w:ascii="Times New Roman" w:hAnsi="Times New Roman" w:cs="Times New Roman"/>
          <w:sz w:val="24"/>
          <w:szCs w:val="24"/>
        </w:rPr>
        <w:t xml:space="preserve"> judgment</w:t>
      </w:r>
      <w:r w:rsidR="004C6DCC" w:rsidRPr="00740097">
        <w:rPr>
          <w:rFonts w:ascii="Times New Roman" w:hAnsi="Times New Roman" w:cs="Times New Roman"/>
          <w:sz w:val="24"/>
          <w:szCs w:val="24"/>
        </w:rPr>
        <w:t xml:space="preserve"> creditor</w:t>
      </w:r>
      <w:r w:rsidRPr="00740097">
        <w:rPr>
          <w:rFonts w:ascii="Times New Roman" w:hAnsi="Times New Roman" w:cs="Times New Roman"/>
          <w:sz w:val="24"/>
          <w:szCs w:val="24"/>
        </w:rPr>
        <w:t xml:space="preserve"> he was the contact person and </w:t>
      </w:r>
      <w:r w:rsidR="000B233A" w:rsidRPr="00740097">
        <w:rPr>
          <w:rFonts w:ascii="Times New Roman" w:hAnsi="Times New Roman" w:cs="Times New Roman"/>
          <w:sz w:val="24"/>
          <w:szCs w:val="24"/>
        </w:rPr>
        <w:t>that</w:t>
      </w:r>
      <w:r w:rsidRPr="00740097">
        <w:rPr>
          <w:rFonts w:ascii="Times New Roman" w:hAnsi="Times New Roman" w:cs="Times New Roman"/>
          <w:sz w:val="24"/>
          <w:szCs w:val="24"/>
        </w:rPr>
        <w:t xml:space="preserve"> the debtor’s l</w:t>
      </w:r>
      <w:r w:rsidR="004C6DCC" w:rsidRPr="00740097">
        <w:rPr>
          <w:rFonts w:ascii="Times New Roman" w:hAnsi="Times New Roman" w:cs="Times New Roman"/>
          <w:sz w:val="24"/>
          <w:szCs w:val="24"/>
        </w:rPr>
        <w:t>e</w:t>
      </w:r>
      <w:r w:rsidR="00D9124A" w:rsidRPr="00740097">
        <w:rPr>
          <w:rFonts w:ascii="Times New Roman" w:hAnsi="Times New Roman" w:cs="Times New Roman"/>
          <w:sz w:val="24"/>
          <w:szCs w:val="24"/>
        </w:rPr>
        <w:t>tter heads in fact only bore</w:t>
      </w:r>
      <w:r w:rsidRPr="00740097">
        <w:rPr>
          <w:rFonts w:ascii="Times New Roman" w:hAnsi="Times New Roman" w:cs="Times New Roman"/>
          <w:sz w:val="24"/>
          <w:szCs w:val="24"/>
        </w:rPr>
        <w:t xml:space="preserve"> his e</w:t>
      </w:r>
      <w:r w:rsidR="004C6DCC" w:rsidRPr="00740097">
        <w:rPr>
          <w:rFonts w:ascii="Times New Roman" w:hAnsi="Times New Roman" w:cs="Times New Roman"/>
          <w:sz w:val="24"/>
          <w:szCs w:val="24"/>
        </w:rPr>
        <w:t>-</w:t>
      </w:r>
      <w:r w:rsidRPr="00740097">
        <w:rPr>
          <w:rFonts w:ascii="Times New Roman" w:hAnsi="Times New Roman" w:cs="Times New Roman"/>
          <w:sz w:val="24"/>
          <w:szCs w:val="24"/>
        </w:rPr>
        <w:t xml:space="preserve">mail </w:t>
      </w:r>
      <w:r w:rsidR="000B233A" w:rsidRPr="00740097">
        <w:rPr>
          <w:rFonts w:ascii="Times New Roman" w:hAnsi="Times New Roman" w:cs="Times New Roman"/>
          <w:sz w:val="24"/>
          <w:szCs w:val="24"/>
        </w:rPr>
        <w:t>address</w:t>
      </w:r>
      <w:r w:rsidRPr="00740097">
        <w:rPr>
          <w:rFonts w:ascii="Times New Roman" w:hAnsi="Times New Roman" w:cs="Times New Roman"/>
          <w:sz w:val="24"/>
          <w:szCs w:val="24"/>
        </w:rPr>
        <w:t xml:space="preserve"> and no other. </w:t>
      </w:r>
      <w:r w:rsidR="000B233A" w:rsidRPr="00740097">
        <w:rPr>
          <w:rFonts w:ascii="Times New Roman" w:hAnsi="Times New Roman" w:cs="Times New Roman"/>
          <w:sz w:val="24"/>
          <w:szCs w:val="24"/>
        </w:rPr>
        <w:t>Claimant</w:t>
      </w:r>
      <w:r w:rsidRPr="00740097">
        <w:rPr>
          <w:rFonts w:ascii="Times New Roman" w:hAnsi="Times New Roman" w:cs="Times New Roman"/>
          <w:sz w:val="24"/>
          <w:szCs w:val="24"/>
        </w:rPr>
        <w:t xml:space="preserve"> did not deny </w:t>
      </w:r>
      <w:r w:rsidR="000B233A" w:rsidRPr="00740097">
        <w:rPr>
          <w:rFonts w:ascii="Times New Roman" w:hAnsi="Times New Roman" w:cs="Times New Roman"/>
          <w:sz w:val="24"/>
          <w:szCs w:val="24"/>
        </w:rPr>
        <w:t>that</w:t>
      </w:r>
      <w:r w:rsidRPr="00740097">
        <w:rPr>
          <w:rFonts w:ascii="Times New Roman" w:hAnsi="Times New Roman" w:cs="Times New Roman"/>
          <w:sz w:val="24"/>
          <w:szCs w:val="24"/>
        </w:rPr>
        <w:t xml:space="preserve"> when</w:t>
      </w:r>
      <w:r w:rsidR="00C119F8" w:rsidRPr="00740097">
        <w:rPr>
          <w:rFonts w:ascii="Times New Roman" w:hAnsi="Times New Roman" w:cs="Times New Roman"/>
          <w:sz w:val="24"/>
          <w:szCs w:val="24"/>
        </w:rPr>
        <w:t xml:space="preserve"> the debtor relocated from 187 Munhondo Ruwa</w:t>
      </w:r>
      <w:r w:rsidRPr="00740097">
        <w:rPr>
          <w:rFonts w:ascii="Times New Roman" w:hAnsi="Times New Roman" w:cs="Times New Roman"/>
          <w:sz w:val="24"/>
          <w:szCs w:val="24"/>
        </w:rPr>
        <w:t xml:space="preserve"> it did no</w:t>
      </w:r>
      <w:r w:rsidR="000B233A" w:rsidRPr="00740097">
        <w:rPr>
          <w:rFonts w:ascii="Times New Roman" w:hAnsi="Times New Roman" w:cs="Times New Roman"/>
          <w:sz w:val="24"/>
          <w:szCs w:val="24"/>
        </w:rPr>
        <w:t>t notify anyone or change its registered office</w:t>
      </w:r>
      <w:r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address</w:t>
      </w:r>
      <w:r w:rsidRPr="00740097">
        <w:rPr>
          <w:rFonts w:ascii="Times New Roman" w:hAnsi="Times New Roman" w:cs="Times New Roman"/>
          <w:sz w:val="24"/>
          <w:szCs w:val="24"/>
        </w:rPr>
        <w:t xml:space="preserve"> at the </w:t>
      </w:r>
      <w:r w:rsidR="00EE302D" w:rsidRPr="00740097">
        <w:rPr>
          <w:rFonts w:ascii="Times New Roman" w:hAnsi="Times New Roman" w:cs="Times New Roman"/>
          <w:sz w:val="24"/>
          <w:szCs w:val="24"/>
        </w:rPr>
        <w:t>companies’</w:t>
      </w:r>
      <w:r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registry</w:t>
      </w:r>
      <w:r w:rsidR="00EE302D" w:rsidRPr="00740097">
        <w:rPr>
          <w:rFonts w:ascii="Times New Roman" w:hAnsi="Times New Roman" w:cs="Times New Roman"/>
          <w:sz w:val="24"/>
          <w:szCs w:val="24"/>
        </w:rPr>
        <w:t>.</w:t>
      </w:r>
      <w:r w:rsidR="00F44ADD" w:rsidRPr="00740097">
        <w:rPr>
          <w:rFonts w:ascii="Times New Roman" w:hAnsi="Times New Roman" w:cs="Times New Roman"/>
          <w:sz w:val="24"/>
          <w:szCs w:val="24"/>
        </w:rPr>
        <w:t xml:space="preserve"> </w:t>
      </w:r>
      <w:r w:rsidR="00EE302D" w:rsidRPr="00740097">
        <w:rPr>
          <w:rFonts w:ascii="Times New Roman" w:hAnsi="Times New Roman" w:cs="Times New Roman"/>
          <w:sz w:val="24"/>
          <w:szCs w:val="24"/>
        </w:rPr>
        <w:t>There</w:t>
      </w:r>
      <w:r w:rsidR="00F44ADD" w:rsidRPr="00740097">
        <w:rPr>
          <w:rFonts w:ascii="Times New Roman" w:hAnsi="Times New Roman" w:cs="Times New Roman"/>
          <w:sz w:val="24"/>
          <w:szCs w:val="24"/>
        </w:rPr>
        <w:t xml:space="preserve"> was no</w:t>
      </w:r>
      <w:r w:rsidRPr="00740097">
        <w:rPr>
          <w:rFonts w:ascii="Times New Roman" w:hAnsi="Times New Roman" w:cs="Times New Roman"/>
          <w:sz w:val="24"/>
          <w:szCs w:val="24"/>
        </w:rPr>
        <w:t xml:space="preserve"> denial that </w:t>
      </w:r>
      <w:r w:rsidR="0000539E" w:rsidRPr="00740097">
        <w:rPr>
          <w:rFonts w:ascii="Times New Roman" w:hAnsi="Times New Roman" w:cs="Times New Roman"/>
          <w:sz w:val="24"/>
          <w:szCs w:val="24"/>
        </w:rPr>
        <w:t xml:space="preserve">the judgment </w:t>
      </w:r>
      <w:r w:rsidRPr="00740097">
        <w:rPr>
          <w:rFonts w:ascii="Times New Roman" w:hAnsi="Times New Roman" w:cs="Times New Roman"/>
          <w:sz w:val="24"/>
          <w:szCs w:val="24"/>
        </w:rPr>
        <w:t xml:space="preserve">creditor had to do its </w:t>
      </w:r>
      <w:r w:rsidR="000B233A" w:rsidRPr="00740097">
        <w:rPr>
          <w:rFonts w:ascii="Times New Roman" w:hAnsi="Times New Roman" w:cs="Times New Roman"/>
          <w:sz w:val="24"/>
          <w:szCs w:val="24"/>
        </w:rPr>
        <w:t>own</w:t>
      </w:r>
      <w:r w:rsidRPr="00740097">
        <w:rPr>
          <w:rFonts w:ascii="Times New Roman" w:hAnsi="Times New Roman" w:cs="Times New Roman"/>
          <w:sz w:val="24"/>
          <w:szCs w:val="24"/>
        </w:rPr>
        <w:t xml:space="preserve"> investigation</w:t>
      </w:r>
      <w:r w:rsidR="0000539E" w:rsidRPr="00740097">
        <w:rPr>
          <w:rFonts w:ascii="Times New Roman" w:hAnsi="Times New Roman" w:cs="Times New Roman"/>
          <w:sz w:val="24"/>
          <w:szCs w:val="24"/>
        </w:rPr>
        <w:t>s</w:t>
      </w:r>
      <w:r w:rsidRPr="00740097">
        <w:rPr>
          <w:rFonts w:ascii="Times New Roman" w:hAnsi="Times New Roman" w:cs="Times New Roman"/>
          <w:sz w:val="24"/>
          <w:szCs w:val="24"/>
        </w:rPr>
        <w:t xml:space="preserve"> to discover </w:t>
      </w:r>
      <w:r w:rsidR="000B233A" w:rsidRPr="00740097">
        <w:rPr>
          <w:rFonts w:ascii="Times New Roman" w:hAnsi="Times New Roman" w:cs="Times New Roman"/>
          <w:sz w:val="24"/>
          <w:szCs w:val="24"/>
        </w:rPr>
        <w:t>that</w:t>
      </w:r>
      <w:r w:rsidRPr="00740097">
        <w:rPr>
          <w:rFonts w:ascii="Times New Roman" w:hAnsi="Times New Roman" w:cs="Times New Roman"/>
          <w:sz w:val="24"/>
          <w:szCs w:val="24"/>
        </w:rPr>
        <w:t xml:space="preserve"> the </w:t>
      </w:r>
      <w:r w:rsidR="0000539E" w:rsidRPr="00740097">
        <w:rPr>
          <w:rFonts w:ascii="Times New Roman" w:hAnsi="Times New Roman" w:cs="Times New Roman"/>
          <w:sz w:val="24"/>
          <w:szCs w:val="24"/>
        </w:rPr>
        <w:t xml:space="preserve">judgment </w:t>
      </w:r>
      <w:r w:rsidRPr="00740097">
        <w:rPr>
          <w:rFonts w:ascii="Times New Roman" w:hAnsi="Times New Roman" w:cs="Times New Roman"/>
          <w:sz w:val="24"/>
          <w:szCs w:val="24"/>
        </w:rPr>
        <w:t xml:space="preserve">debtor was now operating from </w:t>
      </w:r>
      <w:r w:rsidR="000B233A" w:rsidRPr="00740097">
        <w:rPr>
          <w:rFonts w:ascii="Times New Roman" w:hAnsi="Times New Roman" w:cs="Times New Roman"/>
          <w:sz w:val="24"/>
          <w:szCs w:val="24"/>
        </w:rPr>
        <w:t>claimant’s</w:t>
      </w:r>
      <w:r w:rsidRPr="00740097">
        <w:rPr>
          <w:rFonts w:ascii="Times New Roman" w:hAnsi="Times New Roman" w:cs="Times New Roman"/>
          <w:sz w:val="24"/>
          <w:szCs w:val="24"/>
        </w:rPr>
        <w:t xml:space="preserve"> residential </w:t>
      </w:r>
      <w:r w:rsidR="000B233A" w:rsidRPr="00740097">
        <w:rPr>
          <w:rFonts w:ascii="Times New Roman" w:hAnsi="Times New Roman" w:cs="Times New Roman"/>
          <w:sz w:val="24"/>
          <w:szCs w:val="24"/>
        </w:rPr>
        <w:t>address</w:t>
      </w:r>
      <w:r w:rsidRPr="00740097">
        <w:rPr>
          <w:rFonts w:ascii="Times New Roman" w:hAnsi="Times New Roman" w:cs="Times New Roman"/>
          <w:sz w:val="24"/>
          <w:szCs w:val="24"/>
        </w:rPr>
        <w:t>.</w:t>
      </w:r>
      <w:r w:rsidR="00F44ADD" w:rsidRPr="00740097">
        <w:rPr>
          <w:rFonts w:ascii="Times New Roman" w:hAnsi="Times New Roman" w:cs="Times New Roman"/>
          <w:sz w:val="24"/>
          <w:szCs w:val="24"/>
        </w:rPr>
        <w:t xml:space="preserve"> The </w:t>
      </w:r>
      <w:r w:rsidR="0000539E" w:rsidRPr="00740097">
        <w:rPr>
          <w:rFonts w:ascii="Times New Roman" w:hAnsi="Times New Roman" w:cs="Times New Roman"/>
          <w:sz w:val="24"/>
          <w:szCs w:val="24"/>
        </w:rPr>
        <w:t xml:space="preserve">judgment </w:t>
      </w:r>
      <w:r w:rsidR="00F44ADD" w:rsidRPr="00740097">
        <w:rPr>
          <w:rFonts w:ascii="Times New Roman" w:hAnsi="Times New Roman" w:cs="Times New Roman"/>
          <w:sz w:val="24"/>
          <w:szCs w:val="24"/>
        </w:rPr>
        <w:t xml:space="preserve">debtor was safely tucked away at claimant’s address and claimant was busy operating the company business from his residence. </w:t>
      </w:r>
    </w:p>
    <w:p w:rsidR="00F12272" w:rsidRPr="00740097" w:rsidRDefault="00F12272"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There is no doubt that </w:t>
      </w:r>
      <w:r w:rsidR="000B233A" w:rsidRPr="00740097">
        <w:rPr>
          <w:rFonts w:ascii="Times New Roman" w:hAnsi="Times New Roman" w:cs="Times New Roman"/>
          <w:sz w:val="24"/>
          <w:szCs w:val="24"/>
        </w:rPr>
        <w:t>claimant</w:t>
      </w:r>
      <w:r w:rsidRPr="00740097">
        <w:rPr>
          <w:rFonts w:ascii="Times New Roman" w:hAnsi="Times New Roman" w:cs="Times New Roman"/>
          <w:sz w:val="24"/>
          <w:szCs w:val="24"/>
        </w:rPr>
        <w:t xml:space="preserve"> has been running the company even from his residential address as his company. He is the face of the company and is </w:t>
      </w:r>
      <w:r w:rsidR="000B233A" w:rsidRPr="00740097">
        <w:rPr>
          <w:rFonts w:ascii="Times New Roman" w:hAnsi="Times New Roman" w:cs="Times New Roman"/>
          <w:sz w:val="24"/>
          <w:szCs w:val="24"/>
        </w:rPr>
        <w:t>fully</w:t>
      </w:r>
      <w:r w:rsidR="00700F40" w:rsidRPr="00740097">
        <w:rPr>
          <w:rFonts w:ascii="Times New Roman" w:hAnsi="Times New Roman" w:cs="Times New Roman"/>
          <w:sz w:val="24"/>
          <w:szCs w:val="24"/>
        </w:rPr>
        <w:t xml:space="preserve"> conversant with the goings on </w:t>
      </w:r>
      <w:r w:rsidRPr="00740097">
        <w:rPr>
          <w:rFonts w:ascii="Times New Roman" w:hAnsi="Times New Roman" w:cs="Times New Roman"/>
          <w:sz w:val="24"/>
          <w:szCs w:val="24"/>
        </w:rPr>
        <w:t>in the company.</w:t>
      </w:r>
    </w:p>
    <w:p w:rsidR="00D9124A" w:rsidRPr="00740097" w:rsidRDefault="00CB528B"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 xml:space="preserve">The impression one gets from the above facts is that claimant was the company and the company was the </w:t>
      </w:r>
      <w:r w:rsidR="000B233A" w:rsidRPr="00740097">
        <w:rPr>
          <w:rFonts w:ascii="Times New Roman" w:hAnsi="Times New Roman" w:cs="Times New Roman"/>
          <w:sz w:val="24"/>
          <w:szCs w:val="24"/>
        </w:rPr>
        <w:t>claimant, the two were in fact and</w:t>
      </w:r>
      <w:r w:rsidR="00EE302D" w:rsidRPr="00740097">
        <w:rPr>
          <w:rFonts w:ascii="Times New Roman" w:hAnsi="Times New Roman" w:cs="Times New Roman"/>
          <w:sz w:val="24"/>
          <w:szCs w:val="24"/>
        </w:rPr>
        <w:t xml:space="preserve"> in truth</w:t>
      </w:r>
      <w:r w:rsidR="00F44ADD" w:rsidRPr="00740097">
        <w:rPr>
          <w:rFonts w:ascii="Times New Roman" w:hAnsi="Times New Roman" w:cs="Times New Roman"/>
          <w:sz w:val="24"/>
          <w:szCs w:val="24"/>
        </w:rPr>
        <w:t xml:space="preserve"> </w:t>
      </w:r>
      <w:r w:rsidR="0000539E" w:rsidRPr="00740097">
        <w:rPr>
          <w:rFonts w:ascii="Times New Roman" w:hAnsi="Times New Roman" w:cs="Times New Roman"/>
          <w:sz w:val="24"/>
          <w:szCs w:val="24"/>
        </w:rPr>
        <w:t>inseparable. The claimant was in full control of the company.</w:t>
      </w:r>
      <w:r w:rsidRPr="00740097">
        <w:rPr>
          <w:rFonts w:ascii="Times New Roman" w:hAnsi="Times New Roman" w:cs="Times New Roman"/>
          <w:sz w:val="24"/>
          <w:szCs w:val="24"/>
        </w:rPr>
        <w:t xml:space="preserve"> The </w:t>
      </w:r>
      <w:r w:rsidR="000B233A" w:rsidRPr="00740097">
        <w:rPr>
          <w:rFonts w:ascii="Times New Roman" w:hAnsi="Times New Roman" w:cs="Times New Roman"/>
          <w:sz w:val="24"/>
          <w:szCs w:val="24"/>
        </w:rPr>
        <w:t>separateness between</w:t>
      </w:r>
      <w:r w:rsidRPr="00740097">
        <w:rPr>
          <w:rFonts w:ascii="Times New Roman" w:hAnsi="Times New Roman" w:cs="Times New Roman"/>
          <w:sz w:val="24"/>
          <w:szCs w:val="24"/>
        </w:rPr>
        <w:t xml:space="preserve"> the claimant and the company has not been maintained in</w:t>
      </w:r>
      <w:r w:rsidR="000B233A" w:rsidRPr="00740097">
        <w:rPr>
          <w:rFonts w:ascii="Times New Roman" w:hAnsi="Times New Roman" w:cs="Times New Roman"/>
          <w:sz w:val="24"/>
          <w:szCs w:val="24"/>
        </w:rPr>
        <w:t xml:space="preserve"> </w:t>
      </w:r>
      <w:r w:rsidRPr="00740097">
        <w:rPr>
          <w:rFonts w:ascii="Times New Roman" w:hAnsi="Times New Roman" w:cs="Times New Roman"/>
          <w:sz w:val="24"/>
          <w:szCs w:val="24"/>
        </w:rPr>
        <w:t xml:space="preserve">operating the business. Indeed as noted from </w:t>
      </w:r>
      <w:r w:rsidR="000B233A" w:rsidRPr="00740097">
        <w:rPr>
          <w:rFonts w:ascii="Times New Roman" w:hAnsi="Times New Roman" w:cs="Times New Roman"/>
          <w:sz w:val="24"/>
          <w:szCs w:val="24"/>
        </w:rPr>
        <w:t>claimant’s</w:t>
      </w:r>
      <w:r w:rsidRPr="00740097">
        <w:rPr>
          <w:rFonts w:ascii="Times New Roman" w:hAnsi="Times New Roman" w:cs="Times New Roman"/>
          <w:sz w:val="24"/>
          <w:szCs w:val="24"/>
        </w:rPr>
        <w:t xml:space="preserve"> papers and </w:t>
      </w:r>
      <w:r w:rsidR="000B233A" w:rsidRPr="00740097">
        <w:rPr>
          <w:rFonts w:ascii="Times New Roman" w:hAnsi="Times New Roman" w:cs="Times New Roman"/>
          <w:sz w:val="24"/>
          <w:szCs w:val="24"/>
        </w:rPr>
        <w:t>submissions</w:t>
      </w:r>
      <w:r w:rsidRPr="00740097">
        <w:rPr>
          <w:rFonts w:ascii="Times New Roman" w:hAnsi="Times New Roman" w:cs="Times New Roman"/>
          <w:sz w:val="24"/>
          <w:szCs w:val="24"/>
        </w:rPr>
        <w:t xml:space="preserve"> no averments were made on the whereabouts of other </w:t>
      </w:r>
      <w:r w:rsidR="000B233A" w:rsidRPr="00740097">
        <w:rPr>
          <w:rFonts w:ascii="Times New Roman" w:hAnsi="Times New Roman" w:cs="Times New Roman"/>
          <w:sz w:val="24"/>
          <w:szCs w:val="24"/>
        </w:rPr>
        <w:t>directors</w:t>
      </w:r>
      <w:r w:rsidR="00D9124A" w:rsidRPr="00740097">
        <w:rPr>
          <w:rFonts w:ascii="Times New Roman" w:hAnsi="Times New Roman" w:cs="Times New Roman"/>
          <w:sz w:val="24"/>
          <w:szCs w:val="24"/>
        </w:rPr>
        <w:t xml:space="preserve"> or properties for the judgment debtor</w:t>
      </w:r>
      <w:r w:rsidRPr="00740097">
        <w:rPr>
          <w:rFonts w:ascii="Times New Roman" w:hAnsi="Times New Roman" w:cs="Times New Roman"/>
          <w:sz w:val="24"/>
          <w:szCs w:val="24"/>
        </w:rPr>
        <w:t xml:space="preserve"> if at all it existed separate from the </w:t>
      </w:r>
      <w:r w:rsidR="000B233A" w:rsidRPr="00740097">
        <w:rPr>
          <w:rFonts w:ascii="Times New Roman" w:hAnsi="Times New Roman" w:cs="Times New Roman"/>
          <w:sz w:val="24"/>
          <w:szCs w:val="24"/>
        </w:rPr>
        <w:t>claimant. The</w:t>
      </w:r>
      <w:r w:rsidRPr="00740097">
        <w:rPr>
          <w:rFonts w:ascii="Times New Roman" w:hAnsi="Times New Roman" w:cs="Times New Roman"/>
          <w:sz w:val="24"/>
          <w:szCs w:val="24"/>
        </w:rPr>
        <w:t xml:space="preserve"> claimant hoped to</w:t>
      </w:r>
      <w:r w:rsidR="007F12E2" w:rsidRPr="00740097">
        <w:rPr>
          <w:rFonts w:ascii="Times New Roman" w:hAnsi="Times New Roman" w:cs="Times New Roman"/>
          <w:sz w:val="24"/>
          <w:szCs w:val="24"/>
        </w:rPr>
        <w:t xml:space="preserve"> evade liability by hiding behind</w:t>
      </w:r>
      <w:r w:rsidRPr="00740097">
        <w:rPr>
          <w:rFonts w:ascii="Times New Roman" w:hAnsi="Times New Roman" w:cs="Times New Roman"/>
          <w:sz w:val="24"/>
          <w:szCs w:val="24"/>
        </w:rPr>
        <w:t xml:space="preserve"> the guise of the debtor </w:t>
      </w:r>
      <w:r w:rsidR="000B233A" w:rsidRPr="00740097">
        <w:rPr>
          <w:rFonts w:ascii="Times New Roman" w:hAnsi="Times New Roman" w:cs="Times New Roman"/>
          <w:sz w:val="24"/>
          <w:szCs w:val="24"/>
        </w:rPr>
        <w:t>being</w:t>
      </w:r>
      <w:r w:rsidRPr="00740097">
        <w:rPr>
          <w:rFonts w:ascii="Times New Roman" w:hAnsi="Times New Roman" w:cs="Times New Roman"/>
          <w:sz w:val="24"/>
          <w:szCs w:val="24"/>
        </w:rPr>
        <w:t xml:space="preserve"> a com</w:t>
      </w:r>
      <w:r w:rsidR="000B233A" w:rsidRPr="00740097">
        <w:rPr>
          <w:rFonts w:ascii="Times New Roman" w:hAnsi="Times New Roman" w:cs="Times New Roman"/>
          <w:sz w:val="24"/>
          <w:szCs w:val="24"/>
        </w:rPr>
        <w:t>pa</w:t>
      </w:r>
      <w:r w:rsidRPr="00740097">
        <w:rPr>
          <w:rFonts w:ascii="Times New Roman" w:hAnsi="Times New Roman" w:cs="Times New Roman"/>
          <w:sz w:val="24"/>
          <w:szCs w:val="24"/>
        </w:rPr>
        <w:t>ny.</w:t>
      </w:r>
    </w:p>
    <w:p w:rsidR="00CB528B" w:rsidRPr="00740097" w:rsidRDefault="00CB528B" w:rsidP="0056785C">
      <w:pPr>
        <w:spacing w:after="0" w:line="360" w:lineRule="auto"/>
        <w:jc w:val="both"/>
        <w:rPr>
          <w:rFonts w:ascii="Times New Roman" w:hAnsi="Times New Roman" w:cs="Times New Roman"/>
          <w:sz w:val="24"/>
          <w:szCs w:val="24"/>
        </w:rPr>
      </w:pPr>
      <w:r w:rsidRPr="00740097">
        <w:rPr>
          <w:rFonts w:ascii="Times New Roman" w:hAnsi="Times New Roman" w:cs="Times New Roman"/>
          <w:sz w:val="24"/>
          <w:szCs w:val="24"/>
        </w:rPr>
        <w:t xml:space="preserve"> </w:t>
      </w:r>
      <w:r w:rsidR="0056785C">
        <w:rPr>
          <w:rFonts w:ascii="Times New Roman" w:hAnsi="Times New Roman" w:cs="Times New Roman"/>
          <w:sz w:val="24"/>
          <w:szCs w:val="24"/>
        </w:rPr>
        <w:tab/>
      </w:r>
      <w:r w:rsidRPr="00740097">
        <w:rPr>
          <w:rFonts w:ascii="Times New Roman" w:hAnsi="Times New Roman" w:cs="Times New Roman"/>
          <w:sz w:val="24"/>
          <w:szCs w:val="24"/>
        </w:rPr>
        <w:t>It is</w:t>
      </w:r>
      <w:r w:rsidR="000B233A" w:rsidRPr="00740097">
        <w:rPr>
          <w:rFonts w:ascii="Times New Roman" w:hAnsi="Times New Roman" w:cs="Times New Roman"/>
          <w:sz w:val="24"/>
          <w:szCs w:val="24"/>
        </w:rPr>
        <w:t xml:space="preserve"> </w:t>
      </w:r>
      <w:r w:rsidRPr="00740097">
        <w:rPr>
          <w:rFonts w:ascii="Times New Roman" w:hAnsi="Times New Roman" w:cs="Times New Roman"/>
          <w:sz w:val="24"/>
          <w:szCs w:val="24"/>
        </w:rPr>
        <w:t xml:space="preserve">my </w:t>
      </w:r>
      <w:r w:rsidR="00D9124A" w:rsidRPr="00740097">
        <w:rPr>
          <w:rFonts w:ascii="Times New Roman" w:hAnsi="Times New Roman" w:cs="Times New Roman"/>
          <w:sz w:val="24"/>
          <w:szCs w:val="24"/>
        </w:rPr>
        <w:t>view that there</w:t>
      </w:r>
      <w:r w:rsidRPr="00740097">
        <w:rPr>
          <w:rFonts w:ascii="Times New Roman" w:hAnsi="Times New Roman" w:cs="Times New Roman"/>
          <w:sz w:val="24"/>
          <w:szCs w:val="24"/>
        </w:rPr>
        <w:t xml:space="preserve"> is some element of dishonesty in the </w:t>
      </w:r>
      <w:r w:rsidR="000B233A" w:rsidRPr="00740097">
        <w:rPr>
          <w:rFonts w:ascii="Times New Roman" w:hAnsi="Times New Roman" w:cs="Times New Roman"/>
          <w:sz w:val="24"/>
          <w:szCs w:val="24"/>
        </w:rPr>
        <w:t>manner</w:t>
      </w:r>
      <w:r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claimant</w:t>
      </w:r>
      <w:r w:rsidRPr="00740097">
        <w:rPr>
          <w:rFonts w:ascii="Times New Roman" w:hAnsi="Times New Roman" w:cs="Times New Roman"/>
          <w:sz w:val="24"/>
          <w:szCs w:val="24"/>
        </w:rPr>
        <w:t xml:space="preserve"> operated the company and attempted to evade li</w:t>
      </w:r>
      <w:r w:rsidR="00F44ADD" w:rsidRPr="00740097">
        <w:rPr>
          <w:rFonts w:ascii="Times New Roman" w:hAnsi="Times New Roman" w:cs="Times New Roman"/>
          <w:sz w:val="24"/>
          <w:szCs w:val="24"/>
        </w:rPr>
        <w:t>ability. He just co</w:t>
      </w:r>
      <w:r w:rsidR="004C6DCC" w:rsidRPr="00740097">
        <w:rPr>
          <w:rFonts w:ascii="Times New Roman" w:hAnsi="Times New Roman" w:cs="Times New Roman"/>
          <w:sz w:val="24"/>
          <w:szCs w:val="24"/>
        </w:rPr>
        <w:t>u</w:t>
      </w:r>
      <w:r w:rsidR="00F44ADD" w:rsidRPr="00740097">
        <w:rPr>
          <w:rFonts w:ascii="Times New Roman" w:hAnsi="Times New Roman" w:cs="Times New Roman"/>
          <w:sz w:val="24"/>
          <w:szCs w:val="24"/>
        </w:rPr>
        <w:t>ld not own</w:t>
      </w:r>
      <w:r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 xml:space="preserve">up and pay what was due to </w:t>
      </w:r>
      <w:r w:rsidR="0000539E" w:rsidRPr="00740097">
        <w:rPr>
          <w:rFonts w:ascii="Times New Roman" w:hAnsi="Times New Roman" w:cs="Times New Roman"/>
          <w:sz w:val="24"/>
          <w:szCs w:val="24"/>
        </w:rPr>
        <w:t>the judgment</w:t>
      </w:r>
      <w:r w:rsidR="000B233A" w:rsidRPr="00740097">
        <w:rPr>
          <w:rFonts w:ascii="Times New Roman" w:hAnsi="Times New Roman" w:cs="Times New Roman"/>
          <w:sz w:val="24"/>
          <w:szCs w:val="24"/>
        </w:rPr>
        <w:t xml:space="preserve"> </w:t>
      </w:r>
      <w:r w:rsidRPr="00740097">
        <w:rPr>
          <w:rFonts w:ascii="Times New Roman" w:hAnsi="Times New Roman" w:cs="Times New Roman"/>
          <w:sz w:val="24"/>
          <w:szCs w:val="24"/>
        </w:rPr>
        <w:t>creditor.</w:t>
      </w:r>
      <w:r w:rsidR="00D9124A" w:rsidRPr="00740097">
        <w:rPr>
          <w:rFonts w:ascii="Times New Roman" w:hAnsi="Times New Roman" w:cs="Times New Roman"/>
          <w:sz w:val="24"/>
          <w:szCs w:val="24"/>
        </w:rPr>
        <w:t xml:space="preserve"> </w:t>
      </w:r>
      <w:r w:rsidR="007F12E2" w:rsidRPr="00740097">
        <w:rPr>
          <w:rFonts w:ascii="Times New Roman" w:hAnsi="Times New Roman" w:cs="Times New Roman"/>
          <w:sz w:val="24"/>
          <w:szCs w:val="24"/>
        </w:rPr>
        <w:t>Manifest</w:t>
      </w:r>
      <w:r w:rsidRPr="00740097">
        <w:rPr>
          <w:rFonts w:ascii="Times New Roman" w:hAnsi="Times New Roman" w:cs="Times New Roman"/>
          <w:sz w:val="24"/>
          <w:szCs w:val="24"/>
        </w:rPr>
        <w:t xml:space="preserve"> Injustice will occur if claimant is allowed to get away with such a </w:t>
      </w:r>
      <w:r w:rsidR="000B233A" w:rsidRPr="00740097">
        <w:rPr>
          <w:rFonts w:ascii="Times New Roman" w:hAnsi="Times New Roman" w:cs="Times New Roman"/>
          <w:sz w:val="24"/>
          <w:szCs w:val="24"/>
        </w:rPr>
        <w:t>scheme</w:t>
      </w:r>
      <w:r w:rsidRPr="00740097">
        <w:rPr>
          <w:rFonts w:ascii="Times New Roman" w:hAnsi="Times New Roman" w:cs="Times New Roman"/>
          <w:sz w:val="24"/>
          <w:szCs w:val="24"/>
        </w:rPr>
        <w:t xml:space="preserve">. He </w:t>
      </w:r>
      <w:r w:rsidR="000B233A" w:rsidRPr="00740097">
        <w:rPr>
          <w:rFonts w:ascii="Times New Roman" w:hAnsi="Times New Roman" w:cs="Times New Roman"/>
          <w:sz w:val="24"/>
          <w:szCs w:val="24"/>
        </w:rPr>
        <w:t>clearly</w:t>
      </w:r>
      <w:r w:rsidRPr="00740097">
        <w:rPr>
          <w:rFonts w:ascii="Times New Roman" w:hAnsi="Times New Roman" w:cs="Times New Roman"/>
          <w:sz w:val="24"/>
          <w:szCs w:val="24"/>
        </w:rPr>
        <w:t xml:space="preserve"> </w:t>
      </w:r>
      <w:r w:rsidR="000B233A" w:rsidRPr="00740097">
        <w:rPr>
          <w:rFonts w:ascii="Times New Roman" w:hAnsi="Times New Roman" w:cs="Times New Roman"/>
          <w:sz w:val="24"/>
          <w:szCs w:val="24"/>
        </w:rPr>
        <w:t>must</w:t>
      </w:r>
      <w:r w:rsidRPr="00740097">
        <w:rPr>
          <w:rFonts w:ascii="Times New Roman" w:hAnsi="Times New Roman" w:cs="Times New Roman"/>
          <w:sz w:val="24"/>
          <w:szCs w:val="24"/>
        </w:rPr>
        <w:t xml:space="preserve"> be personally made to account for the debt in question.</w:t>
      </w:r>
    </w:p>
    <w:p w:rsidR="00D9124A" w:rsidRPr="00740097" w:rsidRDefault="00D9124A"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t>This is a case where the interests of justice require that the veil of incorporation be lif</w:t>
      </w:r>
      <w:r w:rsidR="007F12E2" w:rsidRPr="00740097">
        <w:rPr>
          <w:rFonts w:ascii="Times New Roman" w:hAnsi="Times New Roman" w:cs="Times New Roman"/>
          <w:sz w:val="24"/>
          <w:szCs w:val="24"/>
        </w:rPr>
        <w:t xml:space="preserve">ted to </w:t>
      </w:r>
      <w:r w:rsidR="00CE479E" w:rsidRPr="00740097">
        <w:rPr>
          <w:rFonts w:ascii="Times New Roman" w:hAnsi="Times New Roman" w:cs="Times New Roman"/>
          <w:sz w:val="24"/>
          <w:szCs w:val="24"/>
        </w:rPr>
        <w:t>enable the</w:t>
      </w:r>
      <w:r w:rsidRPr="00740097">
        <w:rPr>
          <w:rFonts w:ascii="Times New Roman" w:hAnsi="Times New Roman" w:cs="Times New Roman"/>
          <w:sz w:val="24"/>
          <w:szCs w:val="24"/>
        </w:rPr>
        <w:t xml:space="preserve"> judgement creditor to recover its dues.</w:t>
      </w:r>
    </w:p>
    <w:p w:rsidR="00E26005" w:rsidRPr="00740097" w:rsidRDefault="00E26005" w:rsidP="0056785C">
      <w:pPr>
        <w:spacing w:after="0" w:line="360" w:lineRule="auto"/>
        <w:ind w:firstLine="720"/>
        <w:jc w:val="both"/>
        <w:rPr>
          <w:rFonts w:ascii="Times New Roman" w:hAnsi="Times New Roman" w:cs="Times New Roman"/>
          <w:sz w:val="24"/>
          <w:szCs w:val="24"/>
        </w:rPr>
      </w:pPr>
      <w:r w:rsidRPr="00740097">
        <w:rPr>
          <w:rFonts w:ascii="Times New Roman" w:hAnsi="Times New Roman" w:cs="Times New Roman"/>
          <w:sz w:val="24"/>
          <w:szCs w:val="24"/>
        </w:rPr>
        <w:lastRenderedPageBreak/>
        <w:t xml:space="preserve">I am of the view that the manner in which </w:t>
      </w:r>
      <w:r w:rsidR="000B233A" w:rsidRPr="00740097">
        <w:rPr>
          <w:rFonts w:ascii="Times New Roman" w:hAnsi="Times New Roman" w:cs="Times New Roman"/>
          <w:sz w:val="24"/>
          <w:szCs w:val="24"/>
        </w:rPr>
        <w:t>claimant</w:t>
      </w:r>
      <w:r w:rsidRPr="00740097">
        <w:rPr>
          <w:rFonts w:ascii="Times New Roman" w:hAnsi="Times New Roman" w:cs="Times New Roman"/>
          <w:sz w:val="24"/>
          <w:szCs w:val="24"/>
        </w:rPr>
        <w:t xml:space="preserve"> atte</w:t>
      </w:r>
      <w:r w:rsidR="000B233A" w:rsidRPr="00740097">
        <w:rPr>
          <w:rFonts w:ascii="Times New Roman" w:hAnsi="Times New Roman" w:cs="Times New Roman"/>
          <w:sz w:val="24"/>
          <w:szCs w:val="24"/>
        </w:rPr>
        <w:t>m</w:t>
      </w:r>
      <w:r w:rsidRPr="00740097">
        <w:rPr>
          <w:rFonts w:ascii="Times New Roman" w:hAnsi="Times New Roman" w:cs="Times New Roman"/>
          <w:sz w:val="24"/>
          <w:szCs w:val="24"/>
        </w:rPr>
        <w:t xml:space="preserve">pted to avoid </w:t>
      </w:r>
      <w:r w:rsidR="000B233A" w:rsidRPr="00740097">
        <w:rPr>
          <w:rFonts w:ascii="Times New Roman" w:hAnsi="Times New Roman" w:cs="Times New Roman"/>
          <w:sz w:val="24"/>
          <w:szCs w:val="24"/>
        </w:rPr>
        <w:t>liability</w:t>
      </w:r>
      <w:r w:rsidRPr="00740097">
        <w:rPr>
          <w:rFonts w:ascii="Times New Roman" w:hAnsi="Times New Roman" w:cs="Times New Roman"/>
          <w:sz w:val="24"/>
          <w:szCs w:val="24"/>
        </w:rPr>
        <w:t xml:space="preserve"> despite </w:t>
      </w:r>
      <w:r w:rsidR="000B233A" w:rsidRPr="00740097">
        <w:rPr>
          <w:rFonts w:ascii="Times New Roman" w:hAnsi="Times New Roman" w:cs="Times New Roman"/>
          <w:sz w:val="24"/>
          <w:szCs w:val="24"/>
        </w:rPr>
        <w:t xml:space="preserve">the indisputable facts on his role in the company calls for costs on the higher scale. </w:t>
      </w:r>
      <w:r w:rsidR="0000539E" w:rsidRPr="00740097">
        <w:rPr>
          <w:rFonts w:ascii="Times New Roman" w:hAnsi="Times New Roman" w:cs="Times New Roman"/>
          <w:sz w:val="24"/>
          <w:szCs w:val="24"/>
        </w:rPr>
        <w:t>The</w:t>
      </w:r>
      <w:r w:rsidR="000B233A" w:rsidRPr="00740097">
        <w:rPr>
          <w:rFonts w:ascii="Times New Roman" w:hAnsi="Times New Roman" w:cs="Times New Roman"/>
          <w:sz w:val="24"/>
          <w:szCs w:val="24"/>
        </w:rPr>
        <w:t xml:space="preserve"> applicant and judgement</w:t>
      </w:r>
      <w:r w:rsidR="0000539E" w:rsidRPr="00740097">
        <w:rPr>
          <w:rFonts w:ascii="Times New Roman" w:hAnsi="Times New Roman" w:cs="Times New Roman"/>
          <w:sz w:val="24"/>
          <w:szCs w:val="24"/>
        </w:rPr>
        <w:t xml:space="preserve"> creditor</w:t>
      </w:r>
      <w:r w:rsidR="000B233A" w:rsidRPr="00740097">
        <w:rPr>
          <w:rFonts w:ascii="Times New Roman" w:hAnsi="Times New Roman" w:cs="Times New Roman"/>
          <w:sz w:val="24"/>
          <w:szCs w:val="24"/>
        </w:rPr>
        <w:t xml:space="preserve"> have been put to great expense when</w:t>
      </w:r>
      <w:r w:rsidR="0000539E" w:rsidRPr="00740097">
        <w:rPr>
          <w:rFonts w:ascii="Times New Roman" w:hAnsi="Times New Roman" w:cs="Times New Roman"/>
          <w:sz w:val="24"/>
          <w:szCs w:val="24"/>
        </w:rPr>
        <w:t xml:space="preserve"> the noble thing would have bee</w:t>
      </w:r>
      <w:r w:rsidR="000B233A" w:rsidRPr="00740097">
        <w:rPr>
          <w:rFonts w:ascii="Times New Roman" w:hAnsi="Times New Roman" w:cs="Times New Roman"/>
          <w:sz w:val="24"/>
          <w:szCs w:val="24"/>
        </w:rPr>
        <w:t>n for claimant to simply arrange a payment plan for the debt</w:t>
      </w:r>
      <w:r w:rsidR="0000539E" w:rsidRPr="00740097">
        <w:rPr>
          <w:rFonts w:ascii="Times New Roman" w:hAnsi="Times New Roman" w:cs="Times New Roman"/>
          <w:sz w:val="24"/>
          <w:szCs w:val="24"/>
        </w:rPr>
        <w:t xml:space="preserve"> and save his property from being sold</w:t>
      </w:r>
      <w:r w:rsidR="000B233A" w:rsidRPr="00740097">
        <w:rPr>
          <w:rFonts w:ascii="Times New Roman" w:hAnsi="Times New Roman" w:cs="Times New Roman"/>
          <w:sz w:val="24"/>
          <w:szCs w:val="24"/>
        </w:rPr>
        <w:t xml:space="preserve">. </w:t>
      </w:r>
    </w:p>
    <w:p w:rsidR="00CB528B" w:rsidRPr="00740097" w:rsidRDefault="00CB528B" w:rsidP="0056785C">
      <w:pPr>
        <w:ind w:firstLine="360"/>
        <w:jc w:val="both"/>
        <w:rPr>
          <w:rFonts w:ascii="Times New Roman" w:hAnsi="Times New Roman" w:cs="Times New Roman"/>
          <w:sz w:val="24"/>
          <w:szCs w:val="24"/>
        </w:rPr>
      </w:pPr>
      <w:r w:rsidRPr="00740097">
        <w:rPr>
          <w:rFonts w:ascii="Times New Roman" w:hAnsi="Times New Roman" w:cs="Times New Roman"/>
          <w:sz w:val="24"/>
          <w:szCs w:val="24"/>
        </w:rPr>
        <w:t xml:space="preserve">Accordingly it is hereby </w:t>
      </w:r>
      <w:r w:rsidR="000B233A" w:rsidRPr="00740097">
        <w:rPr>
          <w:rFonts w:ascii="Times New Roman" w:hAnsi="Times New Roman" w:cs="Times New Roman"/>
          <w:sz w:val="24"/>
          <w:szCs w:val="24"/>
        </w:rPr>
        <w:t>ordered</w:t>
      </w:r>
      <w:r w:rsidRPr="00740097">
        <w:rPr>
          <w:rFonts w:ascii="Times New Roman" w:hAnsi="Times New Roman" w:cs="Times New Roman"/>
          <w:sz w:val="24"/>
          <w:szCs w:val="24"/>
        </w:rPr>
        <w:t xml:space="preserve"> that</w:t>
      </w:r>
      <w:r w:rsidR="00E26005" w:rsidRPr="00740097">
        <w:rPr>
          <w:rFonts w:ascii="Times New Roman" w:hAnsi="Times New Roman" w:cs="Times New Roman"/>
          <w:sz w:val="24"/>
          <w:szCs w:val="24"/>
        </w:rPr>
        <w:t>:</w:t>
      </w:r>
    </w:p>
    <w:p w:rsidR="00E26005" w:rsidRPr="00740097" w:rsidRDefault="00E26005" w:rsidP="00740097">
      <w:pPr>
        <w:pStyle w:val="ListParagraph"/>
        <w:numPr>
          <w:ilvl w:val="0"/>
          <w:numId w:val="1"/>
        </w:numPr>
        <w:jc w:val="both"/>
        <w:rPr>
          <w:rFonts w:ascii="Times New Roman" w:hAnsi="Times New Roman" w:cs="Times New Roman"/>
          <w:sz w:val="24"/>
          <w:szCs w:val="24"/>
        </w:rPr>
      </w:pPr>
      <w:r w:rsidRPr="00740097">
        <w:rPr>
          <w:rFonts w:ascii="Times New Roman" w:hAnsi="Times New Roman" w:cs="Times New Roman"/>
          <w:sz w:val="24"/>
          <w:szCs w:val="24"/>
        </w:rPr>
        <w:t>The claimant’s claim to a certain piece of land situate in the district of Salisbury called Stand 262 Mount Pleasant Township 9 of Lot 50 of Moun</w:t>
      </w:r>
      <w:r w:rsidR="000B233A" w:rsidRPr="00740097">
        <w:rPr>
          <w:rFonts w:ascii="Times New Roman" w:hAnsi="Times New Roman" w:cs="Times New Roman"/>
          <w:sz w:val="24"/>
          <w:szCs w:val="24"/>
        </w:rPr>
        <w:t>t</w:t>
      </w:r>
      <w:r w:rsidRPr="00740097">
        <w:rPr>
          <w:rFonts w:ascii="Times New Roman" w:hAnsi="Times New Roman" w:cs="Times New Roman"/>
          <w:sz w:val="24"/>
          <w:szCs w:val="24"/>
        </w:rPr>
        <w:t xml:space="preserve"> Pleasant, measuring 4144 square meters dated 11 March , 1988, also known as 5 Westcott Road, Mount </w:t>
      </w:r>
      <w:r w:rsidR="000B233A" w:rsidRPr="00740097">
        <w:rPr>
          <w:rFonts w:ascii="Times New Roman" w:hAnsi="Times New Roman" w:cs="Times New Roman"/>
          <w:sz w:val="24"/>
          <w:szCs w:val="24"/>
        </w:rPr>
        <w:t>Pleasant</w:t>
      </w:r>
      <w:r w:rsidRPr="00740097">
        <w:rPr>
          <w:rFonts w:ascii="Times New Roman" w:hAnsi="Times New Roman" w:cs="Times New Roman"/>
          <w:sz w:val="24"/>
          <w:szCs w:val="24"/>
        </w:rPr>
        <w:t>, Harare placed under attachment in execution of judgement HC 1566/15 is hereby dismissed.</w:t>
      </w:r>
    </w:p>
    <w:p w:rsidR="00E26005" w:rsidRPr="00740097" w:rsidRDefault="00E26005" w:rsidP="00740097">
      <w:pPr>
        <w:pStyle w:val="ListParagraph"/>
        <w:numPr>
          <w:ilvl w:val="0"/>
          <w:numId w:val="1"/>
        </w:numPr>
        <w:jc w:val="both"/>
        <w:rPr>
          <w:rFonts w:ascii="Times New Roman" w:hAnsi="Times New Roman" w:cs="Times New Roman"/>
          <w:sz w:val="24"/>
          <w:szCs w:val="24"/>
        </w:rPr>
      </w:pPr>
      <w:r w:rsidRPr="00740097">
        <w:rPr>
          <w:rFonts w:ascii="Times New Roman" w:hAnsi="Times New Roman" w:cs="Times New Roman"/>
          <w:sz w:val="24"/>
          <w:szCs w:val="24"/>
        </w:rPr>
        <w:t xml:space="preserve">The Notice of Intention to Sell Immovable property in Execution dated 7 </w:t>
      </w:r>
      <w:r w:rsidR="000B233A" w:rsidRPr="00740097">
        <w:rPr>
          <w:rFonts w:ascii="Times New Roman" w:hAnsi="Times New Roman" w:cs="Times New Roman"/>
          <w:sz w:val="24"/>
          <w:szCs w:val="24"/>
        </w:rPr>
        <w:t>January</w:t>
      </w:r>
      <w:r w:rsidRPr="00740097">
        <w:rPr>
          <w:rFonts w:ascii="Times New Roman" w:hAnsi="Times New Roman" w:cs="Times New Roman"/>
          <w:sz w:val="24"/>
          <w:szCs w:val="24"/>
        </w:rPr>
        <w:t xml:space="preserve"> 2016 both of which were issued by Applicant, are confirmed and the property stated therein is declared executable.</w:t>
      </w:r>
    </w:p>
    <w:p w:rsidR="00E26005" w:rsidRPr="00740097" w:rsidRDefault="00E26005" w:rsidP="00740097">
      <w:pPr>
        <w:pStyle w:val="ListParagraph"/>
        <w:numPr>
          <w:ilvl w:val="0"/>
          <w:numId w:val="1"/>
        </w:numPr>
        <w:jc w:val="both"/>
        <w:rPr>
          <w:rFonts w:ascii="Times New Roman" w:hAnsi="Times New Roman" w:cs="Times New Roman"/>
          <w:sz w:val="24"/>
          <w:szCs w:val="24"/>
        </w:rPr>
      </w:pPr>
      <w:r w:rsidRPr="00740097">
        <w:rPr>
          <w:rFonts w:ascii="Times New Roman" w:hAnsi="Times New Roman" w:cs="Times New Roman"/>
          <w:sz w:val="24"/>
          <w:szCs w:val="24"/>
        </w:rPr>
        <w:t>The claimant is to pay the judgement creditor and Applicant’</w:t>
      </w:r>
      <w:r w:rsidR="00D92332" w:rsidRPr="00740097">
        <w:rPr>
          <w:rFonts w:ascii="Times New Roman" w:hAnsi="Times New Roman" w:cs="Times New Roman"/>
          <w:sz w:val="24"/>
          <w:szCs w:val="24"/>
        </w:rPr>
        <w:t>s costs on a l</w:t>
      </w:r>
      <w:r w:rsidRPr="00740097">
        <w:rPr>
          <w:rFonts w:ascii="Times New Roman" w:hAnsi="Times New Roman" w:cs="Times New Roman"/>
          <w:sz w:val="24"/>
          <w:szCs w:val="24"/>
        </w:rPr>
        <w:t>egal practitioner and client scale.</w:t>
      </w:r>
    </w:p>
    <w:p w:rsidR="00D92332" w:rsidRPr="00740097" w:rsidRDefault="00D92332" w:rsidP="00740097">
      <w:pPr>
        <w:jc w:val="both"/>
        <w:rPr>
          <w:rFonts w:ascii="Times New Roman" w:hAnsi="Times New Roman" w:cs="Times New Roman"/>
          <w:sz w:val="24"/>
          <w:szCs w:val="24"/>
        </w:rPr>
      </w:pPr>
    </w:p>
    <w:p w:rsidR="00D92332" w:rsidRPr="00740097" w:rsidRDefault="00D92332" w:rsidP="00740097">
      <w:pPr>
        <w:jc w:val="both"/>
        <w:rPr>
          <w:rFonts w:ascii="Times New Roman" w:hAnsi="Times New Roman" w:cs="Times New Roman"/>
          <w:sz w:val="24"/>
          <w:szCs w:val="24"/>
        </w:rPr>
      </w:pPr>
    </w:p>
    <w:p w:rsidR="00D92332" w:rsidRPr="00740097" w:rsidRDefault="00D92332" w:rsidP="0056785C">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Kantor and Immerman</w:t>
      </w:r>
      <w:r w:rsidR="0056785C">
        <w:rPr>
          <w:rFonts w:ascii="Times New Roman" w:hAnsi="Times New Roman" w:cs="Times New Roman"/>
          <w:i/>
          <w:sz w:val="24"/>
          <w:szCs w:val="24"/>
        </w:rPr>
        <w:t>,</w:t>
      </w:r>
      <w:r w:rsidRPr="00740097">
        <w:rPr>
          <w:rFonts w:ascii="Times New Roman" w:hAnsi="Times New Roman" w:cs="Times New Roman"/>
          <w:sz w:val="24"/>
          <w:szCs w:val="24"/>
        </w:rPr>
        <w:t xml:space="preserve"> applicant’s legal practitioners</w:t>
      </w:r>
    </w:p>
    <w:p w:rsidR="00D92332" w:rsidRPr="00740097" w:rsidRDefault="00D92332" w:rsidP="0056785C">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Mundia and Mudhara</w:t>
      </w:r>
      <w:r w:rsidR="0056785C">
        <w:rPr>
          <w:rFonts w:ascii="Times New Roman" w:hAnsi="Times New Roman" w:cs="Times New Roman"/>
          <w:i/>
          <w:sz w:val="24"/>
          <w:szCs w:val="24"/>
        </w:rPr>
        <w:t>,</w:t>
      </w:r>
      <w:r w:rsidRPr="00740097">
        <w:rPr>
          <w:rFonts w:ascii="Times New Roman" w:hAnsi="Times New Roman" w:cs="Times New Roman"/>
          <w:sz w:val="24"/>
          <w:szCs w:val="24"/>
        </w:rPr>
        <w:t xml:space="preserve"> Claimant’s legal practitioners</w:t>
      </w:r>
    </w:p>
    <w:p w:rsidR="00D92332" w:rsidRPr="00740097" w:rsidRDefault="00D92332" w:rsidP="0056785C">
      <w:pPr>
        <w:spacing w:after="0" w:line="240" w:lineRule="auto"/>
        <w:jc w:val="both"/>
        <w:rPr>
          <w:rFonts w:ascii="Times New Roman" w:hAnsi="Times New Roman" w:cs="Times New Roman"/>
          <w:sz w:val="24"/>
          <w:szCs w:val="24"/>
        </w:rPr>
      </w:pPr>
      <w:r w:rsidRPr="00740097">
        <w:rPr>
          <w:rFonts w:ascii="Times New Roman" w:hAnsi="Times New Roman" w:cs="Times New Roman"/>
          <w:i/>
          <w:sz w:val="24"/>
          <w:szCs w:val="24"/>
        </w:rPr>
        <w:t>Sawyer and Mkushi</w:t>
      </w:r>
      <w:r w:rsidR="0056785C">
        <w:rPr>
          <w:rFonts w:ascii="Times New Roman" w:hAnsi="Times New Roman" w:cs="Times New Roman"/>
          <w:i/>
          <w:sz w:val="24"/>
          <w:szCs w:val="24"/>
        </w:rPr>
        <w:t>,</w:t>
      </w:r>
      <w:r w:rsidRPr="00740097">
        <w:rPr>
          <w:rFonts w:ascii="Times New Roman" w:hAnsi="Times New Roman" w:cs="Times New Roman"/>
          <w:sz w:val="24"/>
          <w:szCs w:val="24"/>
        </w:rPr>
        <w:t xml:space="preserve"> </w:t>
      </w:r>
      <w:r w:rsidR="00494499" w:rsidRPr="00740097">
        <w:rPr>
          <w:rFonts w:ascii="Times New Roman" w:hAnsi="Times New Roman" w:cs="Times New Roman"/>
          <w:sz w:val="24"/>
          <w:szCs w:val="24"/>
        </w:rPr>
        <w:t>Judgment</w:t>
      </w:r>
      <w:r w:rsidRPr="00740097">
        <w:rPr>
          <w:rFonts w:ascii="Times New Roman" w:hAnsi="Times New Roman" w:cs="Times New Roman"/>
          <w:sz w:val="24"/>
          <w:szCs w:val="24"/>
        </w:rPr>
        <w:t xml:space="preserve"> Creditor’s legal practitioners</w:t>
      </w:r>
    </w:p>
    <w:p w:rsidR="004C78E7" w:rsidRPr="00740097" w:rsidRDefault="004C78E7" w:rsidP="00740097">
      <w:pPr>
        <w:jc w:val="both"/>
        <w:rPr>
          <w:rFonts w:ascii="Times New Roman" w:hAnsi="Times New Roman" w:cs="Times New Roman"/>
          <w:sz w:val="24"/>
          <w:szCs w:val="24"/>
        </w:rPr>
      </w:pPr>
    </w:p>
    <w:p w:rsidR="00BF4BDC" w:rsidRPr="00740097" w:rsidRDefault="00BF4BDC" w:rsidP="00740097">
      <w:pPr>
        <w:jc w:val="both"/>
        <w:rPr>
          <w:rFonts w:ascii="Times New Roman" w:hAnsi="Times New Roman" w:cs="Times New Roman"/>
          <w:sz w:val="24"/>
          <w:szCs w:val="24"/>
        </w:rPr>
      </w:pPr>
    </w:p>
    <w:sectPr w:rsidR="00BF4BDC" w:rsidRPr="00740097"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10" w:rsidRDefault="00775810" w:rsidP="00307849">
      <w:pPr>
        <w:spacing w:after="0" w:line="240" w:lineRule="auto"/>
      </w:pPr>
      <w:r>
        <w:separator/>
      </w:r>
    </w:p>
  </w:endnote>
  <w:endnote w:type="continuationSeparator" w:id="0">
    <w:p w:rsidR="00775810" w:rsidRDefault="00775810" w:rsidP="0030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10" w:rsidRDefault="00775810" w:rsidP="00307849">
      <w:pPr>
        <w:spacing w:after="0" w:line="240" w:lineRule="auto"/>
      </w:pPr>
      <w:r>
        <w:separator/>
      </w:r>
    </w:p>
  </w:footnote>
  <w:footnote w:type="continuationSeparator" w:id="0">
    <w:p w:rsidR="00775810" w:rsidRDefault="00775810" w:rsidP="0030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641845"/>
      <w:docPartObj>
        <w:docPartGallery w:val="Page Numbers (Top of Page)"/>
        <w:docPartUnique/>
      </w:docPartObj>
    </w:sdtPr>
    <w:sdtEndPr>
      <w:rPr>
        <w:noProof/>
      </w:rPr>
    </w:sdtEndPr>
    <w:sdtContent>
      <w:p w:rsidR="0056785C" w:rsidRDefault="00710779">
        <w:pPr>
          <w:pStyle w:val="Header"/>
          <w:jc w:val="right"/>
          <w:rPr>
            <w:noProof/>
          </w:rPr>
        </w:pPr>
        <w:r>
          <w:fldChar w:fldCharType="begin"/>
        </w:r>
        <w:r w:rsidR="0056785C">
          <w:instrText xml:space="preserve"> PAGE   \* MERGEFORMAT </w:instrText>
        </w:r>
        <w:r>
          <w:fldChar w:fldCharType="separate"/>
        </w:r>
        <w:r w:rsidR="009D388B">
          <w:rPr>
            <w:noProof/>
          </w:rPr>
          <w:t>1</w:t>
        </w:r>
        <w:r>
          <w:rPr>
            <w:noProof/>
          </w:rPr>
          <w:fldChar w:fldCharType="end"/>
        </w:r>
      </w:p>
      <w:p w:rsidR="0056785C" w:rsidRDefault="0056785C">
        <w:pPr>
          <w:pStyle w:val="Header"/>
          <w:jc w:val="right"/>
          <w:rPr>
            <w:noProof/>
          </w:rPr>
        </w:pPr>
        <w:r>
          <w:rPr>
            <w:noProof/>
          </w:rPr>
          <w:t>HH</w:t>
        </w:r>
        <w:r w:rsidR="00BD5A8D">
          <w:rPr>
            <w:noProof/>
          </w:rPr>
          <w:t xml:space="preserve"> 54-18</w:t>
        </w:r>
      </w:p>
      <w:p w:rsidR="0056785C" w:rsidRDefault="00B302DF">
        <w:pPr>
          <w:pStyle w:val="Header"/>
          <w:jc w:val="right"/>
        </w:pPr>
        <w:r>
          <w:rPr>
            <w:noProof/>
          </w:rPr>
          <w:t>HC 2618/16</w:t>
        </w:r>
      </w:p>
    </w:sdtContent>
  </w:sdt>
  <w:p w:rsidR="0056785C" w:rsidRDefault="005678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63105"/>
    <w:multiLevelType w:val="hybridMultilevel"/>
    <w:tmpl w:val="86E8EFA8"/>
    <w:lvl w:ilvl="0" w:tplc="128AA11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AEB41E3"/>
    <w:multiLevelType w:val="hybridMultilevel"/>
    <w:tmpl w:val="050855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72"/>
    <w:rsid w:val="0000539E"/>
    <w:rsid w:val="000128F4"/>
    <w:rsid w:val="00037CA0"/>
    <w:rsid w:val="00075B4A"/>
    <w:rsid w:val="00077BE5"/>
    <w:rsid w:val="000841A8"/>
    <w:rsid w:val="000B233A"/>
    <w:rsid w:val="000B4585"/>
    <w:rsid w:val="000E32FE"/>
    <w:rsid w:val="00101C72"/>
    <w:rsid w:val="00123142"/>
    <w:rsid w:val="001424FF"/>
    <w:rsid w:val="0017065B"/>
    <w:rsid w:val="00196E60"/>
    <w:rsid w:val="001B3FB4"/>
    <w:rsid w:val="00224622"/>
    <w:rsid w:val="00231B8F"/>
    <w:rsid w:val="002607AC"/>
    <w:rsid w:val="002840FD"/>
    <w:rsid w:val="00287A8F"/>
    <w:rsid w:val="002C26DF"/>
    <w:rsid w:val="002E5214"/>
    <w:rsid w:val="002E6D73"/>
    <w:rsid w:val="002F1D32"/>
    <w:rsid w:val="00307849"/>
    <w:rsid w:val="00340DF0"/>
    <w:rsid w:val="00361E66"/>
    <w:rsid w:val="003B5FF1"/>
    <w:rsid w:val="003D7870"/>
    <w:rsid w:val="003E5A57"/>
    <w:rsid w:val="003F2440"/>
    <w:rsid w:val="0045322C"/>
    <w:rsid w:val="00475E50"/>
    <w:rsid w:val="00494499"/>
    <w:rsid w:val="004C6DCC"/>
    <w:rsid w:val="004C78E7"/>
    <w:rsid w:val="004F4681"/>
    <w:rsid w:val="00511E1D"/>
    <w:rsid w:val="0056785C"/>
    <w:rsid w:val="005831C6"/>
    <w:rsid w:val="005856F8"/>
    <w:rsid w:val="006016D2"/>
    <w:rsid w:val="00602398"/>
    <w:rsid w:val="00610777"/>
    <w:rsid w:val="00641D26"/>
    <w:rsid w:val="00650C8D"/>
    <w:rsid w:val="006B4461"/>
    <w:rsid w:val="00700F40"/>
    <w:rsid w:val="00710779"/>
    <w:rsid w:val="00724A07"/>
    <w:rsid w:val="00740097"/>
    <w:rsid w:val="00756249"/>
    <w:rsid w:val="00775810"/>
    <w:rsid w:val="00777559"/>
    <w:rsid w:val="007C3305"/>
    <w:rsid w:val="007C3FA7"/>
    <w:rsid w:val="007F12E2"/>
    <w:rsid w:val="00806296"/>
    <w:rsid w:val="008343C8"/>
    <w:rsid w:val="0083521A"/>
    <w:rsid w:val="00843435"/>
    <w:rsid w:val="0086702E"/>
    <w:rsid w:val="008805F6"/>
    <w:rsid w:val="008978E9"/>
    <w:rsid w:val="008C062C"/>
    <w:rsid w:val="008D1C41"/>
    <w:rsid w:val="008F3C44"/>
    <w:rsid w:val="008F7141"/>
    <w:rsid w:val="0090303D"/>
    <w:rsid w:val="00905701"/>
    <w:rsid w:val="00930044"/>
    <w:rsid w:val="00945372"/>
    <w:rsid w:val="00973257"/>
    <w:rsid w:val="00977E72"/>
    <w:rsid w:val="00982440"/>
    <w:rsid w:val="009B0EC1"/>
    <w:rsid w:val="009D388B"/>
    <w:rsid w:val="009E620C"/>
    <w:rsid w:val="00A07A0B"/>
    <w:rsid w:val="00A668BB"/>
    <w:rsid w:val="00A73680"/>
    <w:rsid w:val="00A750C7"/>
    <w:rsid w:val="00AC2C0A"/>
    <w:rsid w:val="00AD2398"/>
    <w:rsid w:val="00B302DF"/>
    <w:rsid w:val="00B53FC1"/>
    <w:rsid w:val="00BC5270"/>
    <w:rsid w:val="00BD5A8D"/>
    <w:rsid w:val="00BD7102"/>
    <w:rsid w:val="00BF4BDC"/>
    <w:rsid w:val="00C119F8"/>
    <w:rsid w:val="00C53C35"/>
    <w:rsid w:val="00CB528B"/>
    <w:rsid w:val="00CD29F2"/>
    <w:rsid w:val="00CE479E"/>
    <w:rsid w:val="00CE7D67"/>
    <w:rsid w:val="00D066F1"/>
    <w:rsid w:val="00D11128"/>
    <w:rsid w:val="00D604B5"/>
    <w:rsid w:val="00D9124A"/>
    <w:rsid w:val="00D92332"/>
    <w:rsid w:val="00E2139F"/>
    <w:rsid w:val="00E26005"/>
    <w:rsid w:val="00E62233"/>
    <w:rsid w:val="00E8191A"/>
    <w:rsid w:val="00EE302D"/>
    <w:rsid w:val="00F12272"/>
    <w:rsid w:val="00F44ADD"/>
    <w:rsid w:val="00F5612F"/>
    <w:rsid w:val="00FC61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5CCB1-6A7C-4497-B512-8BE9B5FD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849"/>
    <w:rPr>
      <w:sz w:val="20"/>
      <w:szCs w:val="20"/>
    </w:rPr>
  </w:style>
  <w:style w:type="character" w:styleId="FootnoteReference">
    <w:name w:val="footnote reference"/>
    <w:basedOn w:val="DefaultParagraphFont"/>
    <w:uiPriority w:val="99"/>
    <w:semiHidden/>
    <w:unhideWhenUsed/>
    <w:rsid w:val="00307849"/>
    <w:rPr>
      <w:vertAlign w:val="superscript"/>
    </w:rPr>
  </w:style>
  <w:style w:type="paragraph" w:styleId="ListParagraph">
    <w:name w:val="List Paragraph"/>
    <w:basedOn w:val="Normal"/>
    <w:uiPriority w:val="34"/>
    <w:qFormat/>
    <w:rsid w:val="00E26005"/>
    <w:pPr>
      <w:ind w:left="720"/>
      <w:contextualSpacing/>
    </w:pPr>
  </w:style>
  <w:style w:type="paragraph" w:styleId="Header">
    <w:name w:val="header"/>
    <w:basedOn w:val="Normal"/>
    <w:link w:val="HeaderChar"/>
    <w:uiPriority w:val="99"/>
    <w:unhideWhenUsed/>
    <w:rsid w:val="00567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85C"/>
  </w:style>
  <w:style w:type="paragraph" w:styleId="Footer">
    <w:name w:val="footer"/>
    <w:basedOn w:val="Normal"/>
    <w:link w:val="FooterChar"/>
    <w:uiPriority w:val="99"/>
    <w:unhideWhenUsed/>
    <w:rsid w:val="00567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85C"/>
  </w:style>
  <w:style w:type="paragraph" w:styleId="BalloonText">
    <w:name w:val="Balloon Text"/>
    <w:basedOn w:val="Normal"/>
    <w:link w:val="BalloonTextChar"/>
    <w:uiPriority w:val="99"/>
    <w:semiHidden/>
    <w:unhideWhenUsed/>
    <w:rsid w:val="00BD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2018-02-02T12:40:00Z</cp:lastPrinted>
  <dcterms:created xsi:type="dcterms:W3CDTF">2018-02-09T13:59:00Z</dcterms:created>
  <dcterms:modified xsi:type="dcterms:W3CDTF">2018-02-09T13:59:00Z</dcterms:modified>
</cp:coreProperties>
</file>