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78CDF7" w14:textId="240545FB" w:rsidR="008B7043" w:rsidRDefault="008B7043" w:rsidP="008B7043">
      <w:pPr>
        <w:spacing w:after="0"/>
        <w:rPr>
          <w:rFonts w:ascii="Times New Roman" w:hAnsi="Times New Roman" w:cs="Times New Roman"/>
          <w:lang w:val="en-US"/>
        </w:rPr>
      </w:pPr>
      <w:bookmarkStart w:id="0" w:name="_GoBack"/>
      <w:bookmarkEnd w:id="0"/>
      <w:r>
        <w:rPr>
          <w:rFonts w:ascii="Times New Roman" w:hAnsi="Times New Roman" w:cs="Times New Roman"/>
          <w:lang w:val="en-US"/>
        </w:rPr>
        <w:t xml:space="preserve">THE SHERIF </w:t>
      </w:r>
      <w:r w:rsidR="00A66C88">
        <w:rPr>
          <w:rFonts w:ascii="Times New Roman" w:hAnsi="Times New Roman" w:cs="Times New Roman"/>
          <w:lang w:val="en-US"/>
        </w:rPr>
        <w:t>FOR ZIMBABWE</w:t>
      </w:r>
      <w:r>
        <w:rPr>
          <w:rFonts w:ascii="Times New Roman" w:hAnsi="Times New Roman" w:cs="Times New Roman"/>
          <w:lang w:val="en-US"/>
        </w:rPr>
        <w:t xml:space="preserve"> </w:t>
      </w:r>
    </w:p>
    <w:p w14:paraId="39193D9D" w14:textId="77160D1E" w:rsidR="008B7043" w:rsidRDefault="008B7043" w:rsidP="008B7043">
      <w:pPr>
        <w:spacing w:after="0"/>
        <w:rPr>
          <w:rFonts w:ascii="Times New Roman" w:hAnsi="Times New Roman" w:cs="Times New Roman"/>
          <w:lang w:val="en-US"/>
        </w:rPr>
      </w:pPr>
      <w:r>
        <w:rPr>
          <w:rFonts w:ascii="Times New Roman" w:hAnsi="Times New Roman" w:cs="Times New Roman"/>
          <w:lang w:val="en-US"/>
        </w:rPr>
        <w:t>versus</w:t>
      </w:r>
    </w:p>
    <w:p w14:paraId="64D98BAB" w14:textId="76F56075" w:rsidR="008B7043" w:rsidRDefault="008B7043" w:rsidP="008B7043">
      <w:pPr>
        <w:spacing w:after="0"/>
        <w:rPr>
          <w:rFonts w:ascii="Times New Roman" w:hAnsi="Times New Roman" w:cs="Times New Roman"/>
          <w:lang w:val="en-US"/>
        </w:rPr>
      </w:pPr>
      <w:r>
        <w:rPr>
          <w:rFonts w:ascii="Times New Roman" w:hAnsi="Times New Roman" w:cs="Times New Roman"/>
          <w:lang w:val="en-US"/>
        </w:rPr>
        <w:t>SOLOMON MAHUFE</w:t>
      </w:r>
    </w:p>
    <w:p w14:paraId="2CC98FFD" w14:textId="5733FD76" w:rsidR="008B7043" w:rsidRDefault="008B7043" w:rsidP="008B7043">
      <w:pPr>
        <w:spacing w:after="0"/>
        <w:rPr>
          <w:rFonts w:ascii="Times New Roman" w:hAnsi="Times New Roman" w:cs="Times New Roman"/>
          <w:lang w:val="en-US"/>
        </w:rPr>
      </w:pPr>
      <w:r>
        <w:rPr>
          <w:rFonts w:ascii="Times New Roman" w:hAnsi="Times New Roman" w:cs="Times New Roman"/>
          <w:lang w:val="en-US"/>
        </w:rPr>
        <w:t>and</w:t>
      </w:r>
    </w:p>
    <w:p w14:paraId="1DB5F423" w14:textId="70E60FE7" w:rsidR="008B7043" w:rsidRDefault="008B7043" w:rsidP="008B7043">
      <w:pPr>
        <w:spacing w:after="0"/>
        <w:rPr>
          <w:rFonts w:ascii="Times New Roman" w:hAnsi="Times New Roman" w:cs="Times New Roman"/>
          <w:lang w:val="en-US"/>
        </w:rPr>
      </w:pPr>
      <w:r>
        <w:rPr>
          <w:rFonts w:ascii="Times New Roman" w:hAnsi="Times New Roman" w:cs="Times New Roman"/>
          <w:lang w:val="en-US"/>
        </w:rPr>
        <w:t>TAMBUDZAI CHIRARA</w:t>
      </w:r>
    </w:p>
    <w:p w14:paraId="386A67E8" w14:textId="77D35BB6" w:rsidR="008B7043" w:rsidRDefault="008B7043" w:rsidP="008B7043">
      <w:pPr>
        <w:spacing w:after="0"/>
        <w:rPr>
          <w:rFonts w:ascii="Times New Roman" w:hAnsi="Times New Roman" w:cs="Times New Roman"/>
          <w:lang w:val="en-US"/>
        </w:rPr>
      </w:pPr>
      <w:r>
        <w:rPr>
          <w:rFonts w:ascii="Times New Roman" w:hAnsi="Times New Roman" w:cs="Times New Roman"/>
          <w:lang w:val="en-US"/>
        </w:rPr>
        <w:t>and</w:t>
      </w:r>
    </w:p>
    <w:p w14:paraId="02E67F4E" w14:textId="3EF2863F" w:rsidR="008B7043" w:rsidRDefault="008B7043" w:rsidP="008B7043">
      <w:pPr>
        <w:spacing w:after="0"/>
        <w:rPr>
          <w:rFonts w:ascii="Times New Roman" w:hAnsi="Times New Roman" w:cs="Times New Roman"/>
          <w:lang w:val="en-US"/>
        </w:rPr>
      </w:pPr>
      <w:r>
        <w:rPr>
          <w:rFonts w:ascii="Times New Roman" w:hAnsi="Times New Roman" w:cs="Times New Roman"/>
          <w:lang w:val="en-US"/>
        </w:rPr>
        <w:t>QTTLIA CHIMUSORO</w:t>
      </w:r>
    </w:p>
    <w:p w14:paraId="7590CFEF" w14:textId="77777777" w:rsidR="008B7043" w:rsidRDefault="008B7043" w:rsidP="008B7043">
      <w:pPr>
        <w:spacing w:after="0"/>
        <w:rPr>
          <w:rFonts w:ascii="Times New Roman" w:hAnsi="Times New Roman" w:cs="Times New Roman"/>
          <w:lang w:val="en-US"/>
        </w:rPr>
      </w:pPr>
    </w:p>
    <w:p w14:paraId="5F3678C1" w14:textId="77777777" w:rsidR="008B7043" w:rsidRDefault="008B7043" w:rsidP="008B7043">
      <w:pPr>
        <w:spacing w:after="0"/>
        <w:rPr>
          <w:rFonts w:ascii="Times New Roman" w:hAnsi="Times New Roman" w:cs="Times New Roman"/>
          <w:lang w:val="en-US"/>
        </w:rPr>
      </w:pPr>
    </w:p>
    <w:p w14:paraId="2F0633A6" w14:textId="2C954FBA" w:rsidR="008B7043" w:rsidRDefault="008B7043" w:rsidP="008B7043">
      <w:pPr>
        <w:spacing w:after="0"/>
        <w:rPr>
          <w:rFonts w:ascii="Times New Roman" w:hAnsi="Times New Roman" w:cs="Times New Roman"/>
          <w:lang w:val="en-US"/>
        </w:rPr>
      </w:pPr>
      <w:r>
        <w:rPr>
          <w:rFonts w:ascii="Times New Roman" w:hAnsi="Times New Roman" w:cs="Times New Roman"/>
          <w:lang w:val="en-US"/>
        </w:rPr>
        <w:t>HIGH COURT OF ZIMBABWE</w:t>
      </w:r>
    </w:p>
    <w:p w14:paraId="3275C39C" w14:textId="51B6D26C" w:rsidR="008B7043" w:rsidRDefault="008B7043" w:rsidP="008B7043">
      <w:pPr>
        <w:spacing w:after="0"/>
        <w:rPr>
          <w:rFonts w:ascii="Times New Roman" w:hAnsi="Times New Roman" w:cs="Times New Roman"/>
          <w:lang w:val="en-US"/>
        </w:rPr>
      </w:pPr>
      <w:r>
        <w:rPr>
          <w:rFonts w:ascii="Times New Roman" w:hAnsi="Times New Roman" w:cs="Times New Roman"/>
          <w:lang w:val="en-US"/>
        </w:rPr>
        <w:t>TAKUVA J</w:t>
      </w:r>
    </w:p>
    <w:p w14:paraId="16D3EB8E" w14:textId="5040FBD0" w:rsidR="008B7043" w:rsidRDefault="008B7043" w:rsidP="008B7043">
      <w:pPr>
        <w:spacing w:after="0"/>
        <w:rPr>
          <w:rFonts w:ascii="Times New Roman" w:hAnsi="Times New Roman" w:cs="Times New Roman"/>
          <w:lang w:val="en-US"/>
        </w:rPr>
      </w:pPr>
      <w:r>
        <w:rPr>
          <w:rFonts w:ascii="Times New Roman" w:hAnsi="Times New Roman" w:cs="Times New Roman"/>
          <w:lang w:val="en-US"/>
        </w:rPr>
        <w:t>HARARE 27 June 2024 &amp; 1</w:t>
      </w:r>
      <w:r w:rsidR="00E122C7">
        <w:rPr>
          <w:rFonts w:ascii="Times New Roman" w:hAnsi="Times New Roman" w:cs="Times New Roman"/>
          <w:lang w:val="en-US"/>
        </w:rPr>
        <w:t xml:space="preserve">8 </w:t>
      </w:r>
      <w:r>
        <w:rPr>
          <w:rFonts w:ascii="Times New Roman" w:hAnsi="Times New Roman" w:cs="Times New Roman"/>
          <w:lang w:val="en-US"/>
        </w:rPr>
        <w:t>February 2025</w:t>
      </w:r>
    </w:p>
    <w:p w14:paraId="1A6BFC95" w14:textId="77777777" w:rsidR="008B7043" w:rsidRDefault="008B7043" w:rsidP="008B7043">
      <w:pPr>
        <w:spacing w:after="0"/>
        <w:rPr>
          <w:rFonts w:ascii="Times New Roman" w:hAnsi="Times New Roman" w:cs="Times New Roman"/>
          <w:lang w:val="en-US"/>
        </w:rPr>
      </w:pPr>
    </w:p>
    <w:p w14:paraId="27DE9A69" w14:textId="77777777" w:rsidR="008B7043" w:rsidRDefault="008B7043" w:rsidP="008B7043">
      <w:pPr>
        <w:spacing w:after="0"/>
        <w:rPr>
          <w:rFonts w:ascii="Times New Roman" w:hAnsi="Times New Roman" w:cs="Times New Roman"/>
          <w:lang w:val="en-US"/>
        </w:rPr>
      </w:pPr>
    </w:p>
    <w:p w14:paraId="3BBEBC27" w14:textId="63B4898F" w:rsidR="008B7043" w:rsidRDefault="007201AC" w:rsidP="008B7043">
      <w:pPr>
        <w:spacing w:after="0"/>
        <w:rPr>
          <w:rFonts w:ascii="Times New Roman" w:hAnsi="Times New Roman" w:cs="Times New Roman"/>
          <w:b/>
          <w:bCs/>
          <w:lang w:val="en-US"/>
        </w:rPr>
      </w:pPr>
      <w:r w:rsidRPr="007201AC">
        <w:rPr>
          <w:rFonts w:ascii="Times New Roman" w:hAnsi="Times New Roman" w:cs="Times New Roman"/>
          <w:b/>
          <w:bCs/>
          <w:lang w:val="en-US"/>
        </w:rPr>
        <w:t xml:space="preserve">Interpleader Application  </w:t>
      </w:r>
    </w:p>
    <w:p w14:paraId="56806DE1" w14:textId="77777777" w:rsidR="007201AC" w:rsidRDefault="007201AC" w:rsidP="008B7043">
      <w:pPr>
        <w:spacing w:after="0"/>
        <w:rPr>
          <w:rFonts w:ascii="Times New Roman" w:hAnsi="Times New Roman" w:cs="Times New Roman"/>
          <w:b/>
          <w:bCs/>
          <w:lang w:val="en-US"/>
        </w:rPr>
      </w:pPr>
    </w:p>
    <w:p w14:paraId="76DBD3A7" w14:textId="77777777" w:rsidR="007201AC" w:rsidRPr="007201AC" w:rsidRDefault="007201AC" w:rsidP="008B7043">
      <w:pPr>
        <w:spacing w:after="0"/>
        <w:rPr>
          <w:rFonts w:ascii="Times New Roman" w:hAnsi="Times New Roman" w:cs="Times New Roman"/>
          <w:i/>
          <w:iCs/>
          <w:lang w:val="en-US"/>
        </w:rPr>
      </w:pPr>
    </w:p>
    <w:p w14:paraId="27089859" w14:textId="623E44F7" w:rsidR="007201AC" w:rsidRPr="007201AC" w:rsidRDefault="007201AC" w:rsidP="008B7043">
      <w:pPr>
        <w:spacing w:after="0"/>
        <w:rPr>
          <w:rFonts w:ascii="Times New Roman" w:hAnsi="Times New Roman" w:cs="Times New Roman"/>
          <w:lang w:val="en-US"/>
        </w:rPr>
      </w:pPr>
      <w:r w:rsidRPr="007201AC">
        <w:rPr>
          <w:rFonts w:ascii="Times New Roman" w:hAnsi="Times New Roman" w:cs="Times New Roman"/>
          <w:i/>
          <w:iCs/>
          <w:lang w:val="en-US"/>
        </w:rPr>
        <w:t>M Mabikura</w:t>
      </w:r>
      <w:r>
        <w:rPr>
          <w:rFonts w:ascii="Times New Roman" w:hAnsi="Times New Roman" w:cs="Times New Roman"/>
          <w:lang w:val="en-US"/>
        </w:rPr>
        <w:t>,</w:t>
      </w:r>
      <w:r w:rsidRPr="007201AC">
        <w:rPr>
          <w:rFonts w:ascii="Times New Roman" w:hAnsi="Times New Roman" w:cs="Times New Roman"/>
          <w:lang w:val="en-US"/>
        </w:rPr>
        <w:t xml:space="preserve"> for the applicant </w:t>
      </w:r>
    </w:p>
    <w:p w14:paraId="22D132EA" w14:textId="04E41603" w:rsidR="007201AC" w:rsidRPr="007201AC" w:rsidRDefault="007201AC" w:rsidP="008B7043">
      <w:pPr>
        <w:spacing w:after="0"/>
        <w:rPr>
          <w:rFonts w:ascii="Times New Roman" w:hAnsi="Times New Roman" w:cs="Times New Roman"/>
          <w:lang w:val="en-US"/>
        </w:rPr>
      </w:pPr>
      <w:r w:rsidRPr="007201AC">
        <w:rPr>
          <w:rFonts w:ascii="Times New Roman" w:hAnsi="Times New Roman" w:cs="Times New Roman"/>
          <w:i/>
          <w:iCs/>
          <w:lang w:val="en-US"/>
        </w:rPr>
        <w:t>D E Kawenda</w:t>
      </w:r>
      <w:r>
        <w:rPr>
          <w:rFonts w:ascii="Times New Roman" w:hAnsi="Times New Roman" w:cs="Times New Roman"/>
          <w:i/>
          <w:iCs/>
          <w:lang w:val="en-US"/>
        </w:rPr>
        <w:t>,</w:t>
      </w:r>
      <w:r w:rsidRPr="007201AC">
        <w:rPr>
          <w:rFonts w:ascii="Times New Roman" w:hAnsi="Times New Roman" w:cs="Times New Roman"/>
          <w:lang w:val="en-US"/>
        </w:rPr>
        <w:t xml:space="preserve"> for </w:t>
      </w:r>
      <w:r w:rsidR="00FE2203" w:rsidRPr="007201AC">
        <w:rPr>
          <w:rFonts w:ascii="Times New Roman" w:hAnsi="Times New Roman" w:cs="Times New Roman"/>
          <w:lang w:val="en-US"/>
        </w:rPr>
        <w:t>the Claimant</w:t>
      </w:r>
    </w:p>
    <w:p w14:paraId="5B08ABCA" w14:textId="23FAA951" w:rsidR="007201AC" w:rsidRDefault="007201AC" w:rsidP="008B7043">
      <w:pPr>
        <w:spacing w:after="0"/>
        <w:rPr>
          <w:rFonts w:ascii="Times New Roman" w:hAnsi="Times New Roman" w:cs="Times New Roman"/>
          <w:lang w:val="en-US"/>
        </w:rPr>
      </w:pPr>
      <w:r w:rsidRPr="00FE2203">
        <w:rPr>
          <w:rFonts w:ascii="Times New Roman" w:hAnsi="Times New Roman" w:cs="Times New Roman"/>
          <w:i/>
          <w:iCs/>
          <w:lang w:val="en-US"/>
        </w:rPr>
        <w:t>V Mhungu</w:t>
      </w:r>
      <w:r w:rsidRPr="007201AC">
        <w:rPr>
          <w:rFonts w:ascii="Times New Roman" w:hAnsi="Times New Roman" w:cs="Times New Roman"/>
          <w:lang w:val="en-US"/>
        </w:rPr>
        <w:t>, for the judgment creditor</w:t>
      </w:r>
    </w:p>
    <w:p w14:paraId="0808DE8A" w14:textId="77777777" w:rsidR="00FE2203" w:rsidRDefault="00FE2203" w:rsidP="008B7043">
      <w:pPr>
        <w:spacing w:after="0"/>
        <w:rPr>
          <w:rFonts w:ascii="Times New Roman" w:hAnsi="Times New Roman" w:cs="Times New Roman"/>
          <w:lang w:val="en-US"/>
        </w:rPr>
      </w:pPr>
    </w:p>
    <w:p w14:paraId="6A4F9D45" w14:textId="77777777" w:rsidR="00FE2203" w:rsidRDefault="00FE2203" w:rsidP="008B7043">
      <w:pPr>
        <w:spacing w:after="0"/>
        <w:rPr>
          <w:rFonts w:ascii="Times New Roman" w:hAnsi="Times New Roman" w:cs="Times New Roman"/>
          <w:lang w:val="en-US"/>
        </w:rPr>
      </w:pPr>
    </w:p>
    <w:p w14:paraId="4826F3EF" w14:textId="71E1BAD8" w:rsidR="00FE2203" w:rsidRDefault="00FE2203" w:rsidP="00FE2203">
      <w:pPr>
        <w:spacing w:after="0" w:line="360" w:lineRule="auto"/>
        <w:ind w:firstLine="720"/>
        <w:rPr>
          <w:rFonts w:ascii="Times New Roman" w:hAnsi="Times New Roman" w:cs="Times New Roman"/>
          <w:lang w:val="en-US"/>
        </w:rPr>
      </w:pPr>
      <w:r>
        <w:rPr>
          <w:rFonts w:ascii="Times New Roman" w:hAnsi="Times New Roman" w:cs="Times New Roman"/>
          <w:lang w:val="en-US"/>
        </w:rPr>
        <w:t xml:space="preserve">TAKUVA J:    These proceedings </w:t>
      </w:r>
      <w:r w:rsidR="00A66C88">
        <w:rPr>
          <w:rFonts w:ascii="Times New Roman" w:hAnsi="Times New Roman" w:cs="Times New Roman"/>
          <w:lang w:val="en-US"/>
        </w:rPr>
        <w:t>relate to Interpleader</w:t>
      </w:r>
      <w:r>
        <w:rPr>
          <w:rFonts w:ascii="Times New Roman" w:hAnsi="Times New Roman" w:cs="Times New Roman"/>
          <w:lang w:val="en-US"/>
        </w:rPr>
        <w:t xml:space="preserve"> relief sought by the Claimant pursuant to the </w:t>
      </w:r>
      <w:r w:rsidR="00A66C88">
        <w:rPr>
          <w:rFonts w:ascii="Times New Roman" w:hAnsi="Times New Roman" w:cs="Times New Roman"/>
          <w:lang w:val="en-US"/>
        </w:rPr>
        <w:t>provisions of</w:t>
      </w:r>
      <w:r>
        <w:rPr>
          <w:rFonts w:ascii="Times New Roman" w:hAnsi="Times New Roman" w:cs="Times New Roman"/>
          <w:lang w:val="en-US"/>
        </w:rPr>
        <w:t xml:space="preserve"> Rule 63 of the High </w:t>
      </w:r>
      <w:r w:rsidR="00A66C88">
        <w:rPr>
          <w:rFonts w:ascii="Times New Roman" w:hAnsi="Times New Roman" w:cs="Times New Roman"/>
          <w:lang w:val="en-US"/>
        </w:rPr>
        <w:t>Court Rules</w:t>
      </w:r>
      <w:r>
        <w:rPr>
          <w:rFonts w:ascii="Times New Roman" w:hAnsi="Times New Roman" w:cs="Times New Roman"/>
          <w:lang w:val="en-US"/>
        </w:rPr>
        <w:t xml:space="preserve"> S. I.202 </w:t>
      </w:r>
      <w:r w:rsidR="00A66C88">
        <w:rPr>
          <w:rFonts w:ascii="Times New Roman" w:hAnsi="Times New Roman" w:cs="Times New Roman"/>
          <w:lang w:val="en-US"/>
        </w:rPr>
        <w:t>of 2021</w:t>
      </w:r>
      <w:r w:rsidR="00736AFC">
        <w:rPr>
          <w:rFonts w:ascii="Times New Roman" w:hAnsi="Times New Roman" w:cs="Times New Roman"/>
          <w:lang w:val="en-US"/>
        </w:rPr>
        <w:t xml:space="preserve">. </w:t>
      </w:r>
      <w:r w:rsidR="00A66C88">
        <w:rPr>
          <w:rFonts w:ascii="Times New Roman" w:hAnsi="Times New Roman" w:cs="Times New Roman"/>
          <w:lang w:val="en-US"/>
        </w:rPr>
        <w:t>This court</w:t>
      </w:r>
      <w:r w:rsidR="00736AFC">
        <w:rPr>
          <w:rFonts w:ascii="Times New Roman" w:hAnsi="Times New Roman" w:cs="Times New Roman"/>
          <w:lang w:val="en-US"/>
        </w:rPr>
        <w:t xml:space="preserve"> is requested to determine the competing rights of </w:t>
      </w:r>
      <w:r w:rsidR="00A66C88">
        <w:rPr>
          <w:rFonts w:ascii="Times New Roman" w:hAnsi="Times New Roman" w:cs="Times New Roman"/>
          <w:lang w:val="en-US"/>
        </w:rPr>
        <w:t>the parties</w:t>
      </w:r>
      <w:r w:rsidR="00736AFC">
        <w:rPr>
          <w:rFonts w:ascii="Times New Roman" w:hAnsi="Times New Roman" w:cs="Times New Roman"/>
          <w:lang w:val="en-US"/>
        </w:rPr>
        <w:t xml:space="preserve"> in terms of Rule 63</w:t>
      </w:r>
      <w:r w:rsidR="00303DA5">
        <w:rPr>
          <w:rFonts w:ascii="Times New Roman" w:hAnsi="Times New Roman" w:cs="Times New Roman"/>
          <w:lang w:val="en-US"/>
        </w:rPr>
        <w:t>.</w:t>
      </w:r>
    </w:p>
    <w:p w14:paraId="4977CBC2" w14:textId="77777777" w:rsidR="00303DA5" w:rsidRDefault="00303DA5" w:rsidP="00FE2203">
      <w:pPr>
        <w:spacing w:after="0" w:line="360" w:lineRule="auto"/>
        <w:ind w:firstLine="720"/>
        <w:rPr>
          <w:rFonts w:ascii="Times New Roman" w:hAnsi="Times New Roman" w:cs="Times New Roman"/>
          <w:lang w:val="en-US"/>
        </w:rPr>
      </w:pPr>
    </w:p>
    <w:p w14:paraId="1F62494B" w14:textId="339C1B88" w:rsidR="00303DA5" w:rsidRDefault="00303DA5" w:rsidP="00303DA5">
      <w:pPr>
        <w:spacing w:after="0" w:line="360" w:lineRule="auto"/>
        <w:ind w:firstLine="720"/>
        <w:rPr>
          <w:rFonts w:ascii="Times New Roman" w:hAnsi="Times New Roman" w:cs="Times New Roman"/>
          <w:u w:val="single"/>
          <w:lang w:val="en-US"/>
        </w:rPr>
      </w:pPr>
      <w:r w:rsidRPr="00303DA5">
        <w:rPr>
          <w:rFonts w:ascii="Times New Roman" w:hAnsi="Times New Roman" w:cs="Times New Roman"/>
          <w:u w:val="single"/>
          <w:lang w:val="en-US"/>
        </w:rPr>
        <w:t>BACKGROUN</w:t>
      </w:r>
      <w:r>
        <w:rPr>
          <w:rFonts w:ascii="Times New Roman" w:hAnsi="Times New Roman" w:cs="Times New Roman"/>
          <w:u w:val="single"/>
          <w:lang w:val="en-US"/>
        </w:rPr>
        <w:t>D</w:t>
      </w:r>
    </w:p>
    <w:p w14:paraId="4824B47D" w14:textId="6FEF57F3" w:rsidR="00887BD4" w:rsidRDefault="00303DA5" w:rsidP="00887BD4">
      <w:pPr>
        <w:spacing w:line="360" w:lineRule="auto"/>
        <w:jc w:val="both"/>
        <w:rPr>
          <w:rFonts w:ascii="Times New Roman" w:hAnsi="Times New Roman" w:cs="Times New Roman"/>
        </w:rPr>
      </w:pPr>
      <w:r w:rsidRPr="00303DA5">
        <w:rPr>
          <w:rFonts w:ascii="Times New Roman" w:hAnsi="Times New Roman" w:cs="Times New Roman"/>
          <w:lang w:val="en-US"/>
        </w:rPr>
        <w:t>This</w:t>
      </w:r>
      <w:r>
        <w:rPr>
          <w:rFonts w:ascii="Times New Roman" w:hAnsi="Times New Roman" w:cs="Times New Roman"/>
          <w:lang w:val="en-US"/>
        </w:rPr>
        <w:t xml:space="preserve"> court granted judgment for </w:t>
      </w:r>
      <w:r w:rsidR="00A66C88">
        <w:rPr>
          <w:rFonts w:ascii="Times New Roman" w:hAnsi="Times New Roman" w:cs="Times New Roman"/>
          <w:lang w:val="en-US"/>
        </w:rPr>
        <w:t>an application</w:t>
      </w:r>
      <w:r>
        <w:rPr>
          <w:rFonts w:ascii="Times New Roman" w:hAnsi="Times New Roman" w:cs="Times New Roman"/>
          <w:lang w:val="en-US"/>
        </w:rPr>
        <w:t xml:space="preserve"> for an order of </w:t>
      </w:r>
      <w:r w:rsidRPr="00D56CE2">
        <w:rPr>
          <w:rFonts w:ascii="Times New Roman" w:hAnsi="Times New Roman" w:cs="Times New Roman"/>
          <w:i/>
          <w:iCs/>
          <w:lang w:val="en-US"/>
        </w:rPr>
        <w:t>Pecu</w:t>
      </w:r>
      <w:r w:rsidR="0047219D" w:rsidRPr="00D56CE2">
        <w:rPr>
          <w:rFonts w:ascii="Times New Roman" w:hAnsi="Times New Roman" w:cs="Times New Roman"/>
          <w:i/>
          <w:iCs/>
          <w:lang w:val="en-US"/>
        </w:rPr>
        <w:t>nium Solvedum</w:t>
      </w:r>
      <w:r w:rsidR="0047219D">
        <w:rPr>
          <w:rFonts w:ascii="Times New Roman" w:hAnsi="Times New Roman" w:cs="Times New Roman"/>
          <w:lang w:val="en-US"/>
        </w:rPr>
        <w:t xml:space="preserve"> made by the first and </w:t>
      </w:r>
      <w:r w:rsidR="00A66C88">
        <w:rPr>
          <w:rFonts w:ascii="Times New Roman" w:hAnsi="Times New Roman" w:cs="Times New Roman"/>
          <w:lang w:val="en-US"/>
        </w:rPr>
        <w:t xml:space="preserve">second </w:t>
      </w:r>
      <w:r w:rsidR="00A66C88" w:rsidRPr="00303DA5">
        <w:rPr>
          <w:rFonts w:ascii="Times New Roman" w:hAnsi="Times New Roman" w:cs="Times New Roman"/>
          <w:lang w:val="en-US"/>
        </w:rPr>
        <w:t>Judgment</w:t>
      </w:r>
      <w:r w:rsidR="00887BD4">
        <w:rPr>
          <w:rFonts w:ascii="Times New Roman" w:hAnsi="Times New Roman" w:cs="Times New Roman"/>
        </w:rPr>
        <w:t xml:space="preserve"> Creditors in HC 739/23.  On 4 October 2023, the applicant attached a NEW HOLLAND </w:t>
      </w:r>
      <w:r w:rsidR="002B0B4E">
        <w:rPr>
          <w:rFonts w:ascii="Times New Roman" w:hAnsi="Times New Roman" w:cs="Times New Roman"/>
        </w:rPr>
        <w:t>T</w:t>
      </w:r>
      <w:r w:rsidR="00887BD4">
        <w:rPr>
          <w:rFonts w:ascii="Times New Roman" w:hAnsi="Times New Roman" w:cs="Times New Roman"/>
        </w:rPr>
        <w:t>ractor TD 954WD at claimant’s farm which is his place of residence and business.  Applicant was executing the above-mentioned judgment.  Upon receiving the notice of attachment</w:t>
      </w:r>
      <w:r w:rsidR="002B0B4E">
        <w:rPr>
          <w:rFonts w:ascii="Times New Roman" w:hAnsi="Times New Roman" w:cs="Times New Roman"/>
        </w:rPr>
        <w:t>,</w:t>
      </w:r>
      <w:r w:rsidR="00887BD4">
        <w:rPr>
          <w:rFonts w:ascii="Times New Roman" w:hAnsi="Times New Roman" w:cs="Times New Roman"/>
        </w:rPr>
        <w:t xml:space="preserve"> Claimant laid claim to the attached </w:t>
      </w:r>
      <w:r w:rsidR="00A66C88">
        <w:rPr>
          <w:rFonts w:ascii="Times New Roman" w:hAnsi="Times New Roman" w:cs="Times New Roman"/>
        </w:rPr>
        <w:t>tractor resulting</w:t>
      </w:r>
      <w:r w:rsidR="00887BD4">
        <w:rPr>
          <w:rFonts w:ascii="Times New Roman" w:hAnsi="Times New Roman" w:cs="Times New Roman"/>
        </w:rPr>
        <w:t xml:space="preserve"> in </w:t>
      </w:r>
      <w:r w:rsidR="002B0B4E">
        <w:rPr>
          <w:rFonts w:ascii="Times New Roman" w:hAnsi="Times New Roman" w:cs="Times New Roman"/>
        </w:rPr>
        <w:t>A</w:t>
      </w:r>
      <w:r w:rsidR="00887BD4">
        <w:rPr>
          <w:rFonts w:ascii="Times New Roman" w:hAnsi="Times New Roman" w:cs="Times New Roman"/>
        </w:rPr>
        <w:t>pplicant causing these interpleader proceedings to be instituted.</w:t>
      </w:r>
    </w:p>
    <w:p w14:paraId="432CEC5D" w14:textId="77777777" w:rsidR="00887BD4" w:rsidRPr="00887BD4" w:rsidRDefault="00887BD4" w:rsidP="00887BD4">
      <w:pPr>
        <w:spacing w:line="360" w:lineRule="auto"/>
        <w:jc w:val="both"/>
        <w:rPr>
          <w:rFonts w:ascii="Times New Roman" w:hAnsi="Times New Roman" w:cs="Times New Roman"/>
          <w:u w:val="single"/>
        </w:rPr>
      </w:pPr>
      <w:r w:rsidRPr="00887BD4">
        <w:rPr>
          <w:rFonts w:ascii="Times New Roman" w:hAnsi="Times New Roman" w:cs="Times New Roman"/>
          <w:u w:val="single"/>
        </w:rPr>
        <w:t>Claimant case.</w:t>
      </w:r>
    </w:p>
    <w:p w14:paraId="2D74742B" w14:textId="77777777" w:rsidR="00887BD4" w:rsidRDefault="00887BD4" w:rsidP="00887BD4">
      <w:pPr>
        <w:spacing w:line="360" w:lineRule="auto"/>
        <w:jc w:val="both"/>
        <w:rPr>
          <w:rFonts w:ascii="Times New Roman" w:hAnsi="Times New Roman" w:cs="Times New Roman"/>
        </w:rPr>
      </w:pPr>
      <w:r>
        <w:rPr>
          <w:rFonts w:ascii="Times New Roman" w:hAnsi="Times New Roman" w:cs="Times New Roman"/>
        </w:rPr>
        <w:t>The basis of claimant’s claim is as follows:</w:t>
      </w:r>
    </w:p>
    <w:p w14:paraId="67995AED" w14:textId="515E797B" w:rsidR="00887BD4" w:rsidRDefault="00887BD4" w:rsidP="00887BD4">
      <w:pPr>
        <w:spacing w:line="360" w:lineRule="auto"/>
        <w:jc w:val="both"/>
        <w:rPr>
          <w:rFonts w:ascii="Times New Roman" w:hAnsi="Times New Roman" w:cs="Times New Roman"/>
        </w:rPr>
      </w:pPr>
      <w:r>
        <w:rPr>
          <w:rFonts w:ascii="Times New Roman" w:hAnsi="Times New Roman" w:cs="Times New Roman"/>
        </w:rPr>
        <w:lastRenderedPageBreak/>
        <w:tab/>
        <w:t xml:space="preserve">1.He is a commercial farmer at Sub division 2 of CORBIE in Murehwa District of Mashonaland EAST PROVINCE.  The </w:t>
      </w:r>
      <w:r w:rsidR="002B0B4E">
        <w:rPr>
          <w:rFonts w:ascii="Times New Roman" w:hAnsi="Times New Roman" w:cs="Times New Roman"/>
        </w:rPr>
        <w:t>A</w:t>
      </w:r>
      <w:r>
        <w:rPr>
          <w:rFonts w:ascii="Times New Roman" w:hAnsi="Times New Roman" w:cs="Times New Roman"/>
        </w:rPr>
        <w:t>pplicant attached the tractor at this farm.  Claimant obtained an offer letter from the Ministry of Lands on 17 November 2009.  Since then, claimant has been in full control of the land on his own.</w:t>
      </w:r>
    </w:p>
    <w:p w14:paraId="014236FA" w14:textId="724CB7BE" w:rsidR="00887BD4" w:rsidRDefault="00887BD4" w:rsidP="00887BD4">
      <w:pPr>
        <w:spacing w:line="360" w:lineRule="auto"/>
        <w:jc w:val="both"/>
        <w:rPr>
          <w:rFonts w:ascii="Times New Roman" w:hAnsi="Times New Roman" w:cs="Times New Roman"/>
        </w:rPr>
      </w:pPr>
      <w:r>
        <w:rPr>
          <w:rFonts w:ascii="Times New Roman" w:hAnsi="Times New Roman" w:cs="Times New Roman"/>
        </w:rPr>
        <w:tab/>
        <w:t>2. The judgment debtors who are his siblings have no right of occupation o</w:t>
      </w:r>
      <w:r w:rsidR="002B0B4E">
        <w:rPr>
          <w:rFonts w:ascii="Times New Roman" w:hAnsi="Times New Roman" w:cs="Times New Roman"/>
        </w:rPr>
        <w:t>r</w:t>
      </w:r>
      <w:r>
        <w:rPr>
          <w:rFonts w:ascii="Times New Roman" w:hAnsi="Times New Roman" w:cs="Times New Roman"/>
        </w:rPr>
        <w:t xml:space="preserve"> possession of any movable or immovable property to the extent that the farm may be considered as their primar</w:t>
      </w:r>
      <w:r w:rsidR="002B0B4E">
        <w:rPr>
          <w:rFonts w:ascii="Times New Roman" w:hAnsi="Times New Roman" w:cs="Times New Roman"/>
        </w:rPr>
        <w:t>y</w:t>
      </w:r>
      <w:r>
        <w:rPr>
          <w:rFonts w:ascii="Times New Roman" w:hAnsi="Times New Roman" w:cs="Times New Roman"/>
        </w:rPr>
        <w:t xml:space="preserve"> residence has never extended any occupational rights to th</w:t>
      </w:r>
      <w:r w:rsidR="002B0B4E">
        <w:rPr>
          <w:rFonts w:ascii="Times New Roman" w:hAnsi="Times New Roman" w:cs="Times New Roman"/>
        </w:rPr>
        <w:t>e</w:t>
      </w:r>
      <w:r>
        <w:rPr>
          <w:rFonts w:ascii="Times New Roman" w:hAnsi="Times New Roman" w:cs="Times New Roman"/>
        </w:rPr>
        <w:t xml:space="preserve"> judgment debtors.</w:t>
      </w:r>
    </w:p>
    <w:p w14:paraId="6443D87B" w14:textId="3D26B99B" w:rsidR="00887BD4" w:rsidRDefault="00887BD4" w:rsidP="00887BD4">
      <w:pPr>
        <w:spacing w:line="36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t xml:space="preserve">3. In the course of his trade, </w:t>
      </w:r>
      <w:r w:rsidR="002B0B4E">
        <w:rPr>
          <w:rFonts w:ascii="Times New Roman" w:hAnsi="Times New Roman" w:cs="Times New Roman"/>
        </w:rPr>
        <w:t>A</w:t>
      </w:r>
      <w:r>
        <w:rPr>
          <w:rFonts w:ascii="Times New Roman" w:hAnsi="Times New Roman" w:cs="Times New Roman"/>
        </w:rPr>
        <w:t>pplicant purchased the tractor in issue from WILLIAM BAIN and Co. HOLDINGS (Pvt) Ltd on 14 July 2021.  Claimant attached a Delivery Note to confirm proof of purchase.</w:t>
      </w:r>
    </w:p>
    <w:p w14:paraId="19D4C15A" w14:textId="77777777" w:rsidR="00887BD4" w:rsidRDefault="00887BD4" w:rsidP="00887BD4">
      <w:pPr>
        <w:spacing w:line="360" w:lineRule="auto"/>
        <w:jc w:val="both"/>
        <w:rPr>
          <w:rFonts w:ascii="Times New Roman" w:hAnsi="Times New Roman" w:cs="Times New Roman"/>
        </w:rPr>
      </w:pPr>
      <w:r>
        <w:rPr>
          <w:rFonts w:ascii="Times New Roman" w:hAnsi="Times New Roman" w:cs="Times New Roman"/>
        </w:rPr>
        <w:tab/>
        <w:t xml:space="preserve">4. The full purchase price of US $30 000.00 was paid by claimant and his employer accepted delivery of the tractor – see Delivery Note. </w:t>
      </w:r>
    </w:p>
    <w:p w14:paraId="120A5065" w14:textId="73642580" w:rsidR="00887BD4" w:rsidRDefault="00887BD4" w:rsidP="00887BD4">
      <w:pPr>
        <w:spacing w:line="360" w:lineRule="auto"/>
        <w:jc w:val="both"/>
        <w:rPr>
          <w:rFonts w:ascii="Times New Roman" w:hAnsi="Times New Roman" w:cs="Times New Roman"/>
        </w:rPr>
      </w:pPr>
      <w:r>
        <w:rPr>
          <w:rFonts w:ascii="Times New Roman" w:hAnsi="Times New Roman" w:cs="Times New Roman"/>
        </w:rPr>
        <w:tab/>
        <w:t xml:space="preserve">5. At the time of attachment, </w:t>
      </w:r>
      <w:r w:rsidR="002B0B4E">
        <w:rPr>
          <w:rFonts w:ascii="Times New Roman" w:hAnsi="Times New Roman" w:cs="Times New Roman"/>
        </w:rPr>
        <w:t>C</w:t>
      </w:r>
      <w:r>
        <w:rPr>
          <w:rFonts w:ascii="Times New Roman" w:hAnsi="Times New Roman" w:cs="Times New Roman"/>
        </w:rPr>
        <w:t>laimant had full possession of the property subject of attachment.</w:t>
      </w:r>
    </w:p>
    <w:p w14:paraId="30BAFD19" w14:textId="77777777" w:rsidR="00887BD4" w:rsidRDefault="00887BD4" w:rsidP="00887BD4">
      <w:pPr>
        <w:spacing w:line="360" w:lineRule="auto"/>
        <w:jc w:val="both"/>
        <w:rPr>
          <w:rFonts w:ascii="Times New Roman" w:hAnsi="Times New Roman" w:cs="Times New Roman"/>
        </w:rPr>
      </w:pPr>
      <w:r>
        <w:rPr>
          <w:rFonts w:ascii="Times New Roman" w:hAnsi="Times New Roman" w:cs="Times New Roman"/>
        </w:rPr>
        <w:tab/>
        <w:t>6. Claimant is fully known to the judgment debtors in HC 739/23 as they are his siblings but his place of business is not their place of residence neither is it their place of employment.</w:t>
      </w:r>
    </w:p>
    <w:p w14:paraId="108C69B9" w14:textId="3DD56024" w:rsidR="00887BD4" w:rsidRDefault="00887BD4" w:rsidP="00887BD4">
      <w:pPr>
        <w:spacing w:line="360" w:lineRule="auto"/>
        <w:jc w:val="both"/>
        <w:rPr>
          <w:rFonts w:ascii="Times New Roman" w:hAnsi="Times New Roman" w:cs="Times New Roman"/>
        </w:rPr>
      </w:pPr>
      <w:r>
        <w:rPr>
          <w:rFonts w:ascii="Times New Roman" w:hAnsi="Times New Roman" w:cs="Times New Roman"/>
        </w:rPr>
        <w:tab/>
        <w:t xml:space="preserve">7. Claimant is not in anyway linked to the </w:t>
      </w:r>
      <w:r w:rsidR="002B0B4E">
        <w:rPr>
          <w:rFonts w:ascii="Times New Roman" w:hAnsi="Times New Roman" w:cs="Times New Roman"/>
        </w:rPr>
        <w:t xml:space="preserve">main matter </w:t>
      </w:r>
      <w:r>
        <w:rPr>
          <w:rFonts w:ascii="Times New Roman" w:hAnsi="Times New Roman" w:cs="Times New Roman"/>
        </w:rPr>
        <w:t>and has no interest in it</w:t>
      </w:r>
      <w:r w:rsidR="002B0B4E">
        <w:rPr>
          <w:rFonts w:ascii="Times New Roman" w:hAnsi="Times New Roman" w:cs="Times New Roman"/>
        </w:rPr>
        <w:t>,</w:t>
      </w:r>
      <w:r>
        <w:rPr>
          <w:rFonts w:ascii="Times New Roman" w:hAnsi="Times New Roman" w:cs="Times New Roman"/>
        </w:rPr>
        <w:t xml:space="preserve"> in that he is unknown to the two judgment creditors.</w:t>
      </w:r>
    </w:p>
    <w:p w14:paraId="75C0962D" w14:textId="77777777" w:rsidR="00887BD4" w:rsidRDefault="00887BD4" w:rsidP="00887BD4">
      <w:pPr>
        <w:spacing w:line="360" w:lineRule="auto"/>
        <w:jc w:val="both"/>
        <w:rPr>
          <w:rFonts w:ascii="Times New Roman" w:hAnsi="Times New Roman" w:cs="Times New Roman"/>
        </w:rPr>
      </w:pPr>
      <w:r>
        <w:rPr>
          <w:rFonts w:ascii="Times New Roman" w:hAnsi="Times New Roman" w:cs="Times New Roman"/>
        </w:rPr>
        <w:tab/>
        <w:t>8. Also, claimant submitted that;</w:t>
      </w:r>
    </w:p>
    <w:p w14:paraId="784E307C" w14:textId="3DD61EC5" w:rsidR="00887BD4" w:rsidRDefault="00887BD4" w:rsidP="00887BD4">
      <w:pPr>
        <w:spacing w:line="360" w:lineRule="auto"/>
        <w:jc w:val="both"/>
        <w:rPr>
          <w:rFonts w:ascii="Times New Roman" w:hAnsi="Times New Roman" w:cs="Times New Roman"/>
        </w:rPr>
      </w:pPr>
      <w:r>
        <w:rPr>
          <w:rFonts w:ascii="Times New Roman" w:hAnsi="Times New Roman" w:cs="Times New Roman"/>
        </w:rPr>
        <w:tab/>
        <w:t>(a) he never ceded the attached property to the judgment debtors a</w:t>
      </w:r>
      <w:r w:rsidR="002B0B4E">
        <w:rPr>
          <w:rFonts w:ascii="Times New Roman" w:hAnsi="Times New Roman" w:cs="Times New Roman"/>
        </w:rPr>
        <w:t>s</w:t>
      </w:r>
      <w:r>
        <w:rPr>
          <w:rFonts w:ascii="Times New Roman" w:hAnsi="Times New Roman" w:cs="Times New Roman"/>
        </w:rPr>
        <w:t xml:space="preserve"> security for their debt,</w:t>
      </w:r>
    </w:p>
    <w:p w14:paraId="6AA6F3DD" w14:textId="77777777" w:rsidR="00887BD4" w:rsidRDefault="00887BD4" w:rsidP="00887BD4">
      <w:pPr>
        <w:spacing w:line="360" w:lineRule="auto"/>
        <w:ind w:firstLine="720"/>
        <w:jc w:val="both"/>
        <w:rPr>
          <w:rFonts w:ascii="Times New Roman" w:hAnsi="Times New Roman" w:cs="Times New Roman"/>
        </w:rPr>
      </w:pPr>
      <w:r>
        <w:rPr>
          <w:rFonts w:ascii="Times New Roman" w:hAnsi="Times New Roman" w:cs="Times New Roman"/>
        </w:rPr>
        <w:t>(b) he never sold or donated the property to judgment debtors or anyone,</w:t>
      </w:r>
    </w:p>
    <w:p w14:paraId="21E65801" w14:textId="77777777" w:rsidR="00887BD4" w:rsidRDefault="00887BD4" w:rsidP="00887BD4">
      <w:pPr>
        <w:spacing w:line="360" w:lineRule="auto"/>
        <w:ind w:left="720"/>
        <w:jc w:val="both"/>
        <w:rPr>
          <w:rFonts w:ascii="Times New Roman" w:hAnsi="Times New Roman" w:cs="Times New Roman"/>
        </w:rPr>
      </w:pPr>
      <w:r>
        <w:rPr>
          <w:rFonts w:ascii="Times New Roman" w:hAnsi="Times New Roman" w:cs="Times New Roman"/>
        </w:rPr>
        <w:t>(c) he was never a party to the claim of the judgment creditors against the judgment Debtors.</w:t>
      </w:r>
    </w:p>
    <w:p w14:paraId="1CCAD55D" w14:textId="09E05CC4" w:rsidR="00887BD4" w:rsidRDefault="00887BD4" w:rsidP="00887BD4">
      <w:pPr>
        <w:spacing w:line="360" w:lineRule="auto"/>
        <w:ind w:left="720"/>
        <w:jc w:val="both"/>
        <w:rPr>
          <w:rFonts w:ascii="Times New Roman" w:hAnsi="Times New Roman" w:cs="Times New Roman"/>
        </w:rPr>
      </w:pPr>
      <w:r>
        <w:rPr>
          <w:rFonts w:ascii="Times New Roman" w:hAnsi="Times New Roman" w:cs="Times New Roman"/>
        </w:rPr>
        <w:t xml:space="preserve">(d) he </w:t>
      </w:r>
      <w:r w:rsidR="002B0B4E">
        <w:rPr>
          <w:rFonts w:ascii="Times New Roman" w:hAnsi="Times New Roman" w:cs="Times New Roman"/>
        </w:rPr>
        <w:t>has</w:t>
      </w:r>
      <w:r>
        <w:rPr>
          <w:rFonts w:ascii="Times New Roman" w:hAnsi="Times New Roman" w:cs="Times New Roman"/>
        </w:rPr>
        <w:t xml:space="preserve"> since produced proof of purchase to show that</w:t>
      </w:r>
      <w:r w:rsidR="009B37DD">
        <w:rPr>
          <w:rFonts w:ascii="Times New Roman" w:hAnsi="Times New Roman" w:cs="Times New Roman"/>
        </w:rPr>
        <w:t xml:space="preserve"> he</w:t>
      </w:r>
      <w:r>
        <w:rPr>
          <w:rFonts w:ascii="Times New Roman" w:hAnsi="Times New Roman" w:cs="Times New Roman"/>
        </w:rPr>
        <w:t xml:space="preserve"> is the owner of the tractor.</w:t>
      </w:r>
    </w:p>
    <w:p w14:paraId="2C6810B3" w14:textId="4368D147" w:rsidR="00887BD4" w:rsidRDefault="00887BD4" w:rsidP="00887BD4">
      <w:pPr>
        <w:spacing w:line="360" w:lineRule="auto"/>
        <w:ind w:left="720"/>
        <w:jc w:val="both"/>
        <w:rPr>
          <w:rFonts w:ascii="Times New Roman" w:hAnsi="Times New Roman" w:cs="Times New Roman"/>
        </w:rPr>
      </w:pPr>
      <w:r>
        <w:rPr>
          <w:rFonts w:ascii="Times New Roman" w:hAnsi="Times New Roman" w:cs="Times New Roman"/>
        </w:rPr>
        <w:t>9. The judgment creditors had no basi</w:t>
      </w:r>
      <w:r w:rsidR="009B37DD">
        <w:rPr>
          <w:rFonts w:ascii="Times New Roman" w:hAnsi="Times New Roman" w:cs="Times New Roman"/>
        </w:rPr>
        <w:t>s</w:t>
      </w:r>
      <w:r>
        <w:rPr>
          <w:rFonts w:ascii="Times New Roman" w:hAnsi="Times New Roman" w:cs="Times New Roman"/>
        </w:rPr>
        <w:t xml:space="preserve"> to instruct the </w:t>
      </w:r>
      <w:r w:rsidR="002B0B4E">
        <w:rPr>
          <w:rFonts w:ascii="Times New Roman" w:hAnsi="Times New Roman" w:cs="Times New Roman"/>
        </w:rPr>
        <w:t>A</w:t>
      </w:r>
      <w:r>
        <w:rPr>
          <w:rFonts w:ascii="Times New Roman" w:hAnsi="Times New Roman" w:cs="Times New Roman"/>
        </w:rPr>
        <w:t>pplicant to approach his farm and attaching property unrelated to its judgment.</w:t>
      </w:r>
    </w:p>
    <w:p w14:paraId="2F557A8C" w14:textId="27315FD8" w:rsidR="00887BD4" w:rsidRDefault="00887BD4" w:rsidP="00887BD4">
      <w:pPr>
        <w:spacing w:line="360" w:lineRule="auto"/>
        <w:ind w:left="720"/>
        <w:jc w:val="both"/>
        <w:rPr>
          <w:rFonts w:ascii="Times New Roman" w:hAnsi="Times New Roman" w:cs="Times New Roman"/>
        </w:rPr>
      </w:pPr>
      <w:r>
        <w:rPr>
          <w:rFonts w:ascii="Times New Roman" w:hAnsi="Times New Roman" w:cs="Times New Roman"/>
        </w:rPr>
        <w:lastRenderedPageBreak/>
        <w:t xml:space="preserve">10. The judgment creditors were neckless in the manner in which they sought to execute their judgment.  They were fully aware of the judgment debtors address of domicile.  They ought to have approached the said addresses.  Further if they failed to attach at those addresses they should have diligently sought the judgment debtors.  </w:t>
      </w:r>
    </w:p>
    <w:p w14:paraId="7D4B0653" w14:textId="77777777" w:rsidR="00887BD4" w:rsidRDefault="00887BD4" w:rsidP="00887BD4">
      <w:pPr>
        <w:spacing w:line="360" w:lineRule="auto"/>
        <w:ind w:left="720"/>
        <w:jc w:val="both"/>
        <w:rPr>
          <w:rFonts w:ascii="Times New Roman" w:hAnsi="Times New Roman" w:cs="Times New Roman"/>
        </w:rPr>
      </w:pPr>
      <w:r>
        <w:rPr>
          <w:rFonts w:ascii="Times New Roman" w:hAnsi="Times New Roman" w:cs="Times New Roman"/>
        </w:rPr>
        <w:t>11. in terms of Rule 70(3) of this court’s rules, execution must be carried out at the “Debtors” dwelling place.”  The debtors dwelling place was known to the judgment creditors.</w:t>
      </w:r>
    </w:p>
    <w:p w14:paraId="423EAA91" w14:textId="77777777" w:rsidR="00887BD4" w:rsidRDefault="00887BD4" w:rsidP="00887BD4">
      <w:pPr>
        <w:spacing w:line="360" w:lineRule="auto"/>
        <w:ind w:left="720"/>
        <w:jc w:val="both"/>
        <w:rPr>
          <w:rFonts w:ascii="Times New Roman" w:hAnsi="Times New Roman" w:cs="Times New Roman"/>
        </w:rPr>
      </w:pPr>
      <w:r>
        <w:rPr>
          <w:rFonts w:ascii="Times New Roman" w:hAnsi="Times New Roman" w:cs="Times New Roman"/>
        </w:rPr>
        <w:t>12. He never made himself a surety to the debt.</w:t>
      </w:r>
    </w:p>
    <w:p w14:paraId="792265CC" w14:textId="2DF43A40" w:rsidR="00887BD4" w:rsidRDefault="00887BD4" w:rsidP="00887BD4">
      <w:pPr>
        <w:spacing w:line="360" w:lineRule="auto"/>
        <w:ind w:left="720"/>
        <w:jc w:val="both"/>
        <w:rPr>
          <w:rFonts w:ascii="Times New Roman" w:hAnsi="Times New Roman" w:cs="Times New Roman"/>
        </w:rPr>
      </w:pPr>
      <w:r>
        <w:rPr>
          <w:rFonts w:ascii="Times New Roman" w:hAnsi="Times New Roman" w:cs="Times New Roman"/>
        </w:rPr>
        <w:t xml:space="preserve">Claimant claimed costs </w:t>
      </w:r>
      <w:r w:rsidR="00A66C88">
        <w:rPr>
          <w:rFonts w:ascii="Times New Roman" w:hAnsi="Times New Roman" w:cs="Times New Roman"/>
        </w:rPr>
        <w:t>on attorney</w:t>
      </w:r>
      <w:r>
        <w:rPr>
          <w:rFonts w:ascii="Times New Roman" w:hAnsi="Times New Roman" w:cs="Times New Roman"/>
        </w:rPr>
        <w:t xml:space="preserve"> and client scale against the judgment creditors whose averments he challenged.</w:t>
      </w:r>
    </w:p>
    <w:p w14:paraId="37A83D3E" w14:textId="77777777" w:rsidR="00887BD4" w:rsidRPr="00E84966" w:rsidRDefault="00887BD4" w:rsidP="00887BD4">
      <w:pPr>
        <w:spacing w:line="240" w:lineRule="auto"/>
        <w:ind w:left="720"/>
        <w:jc w:val="both"/>
        <w:rPr>
          <w:rFonts w:ascii="Times New Roman" w:hAnsi="Times New Roman" w:cs="Times New Roman"/>
          <w:u w:val="single"/>
        </w:rPr>
      </w:pPr>
      <w:r w:rsidRPr="00E84966">
        <w:rPr>
          <w:rFonts w:ascii="Times New Roman" w:hAnsi="Times New Roman" w:cs="Times New Roman"/>
          <w:u w:val="single"/>
        </w:rPr>
        <w:t>First judgment creditor’s case</w:t>
      </w:r>
    </w:p>
    <w:p w14:paraId="4C42505C" w14:textId="77777777" w:rsidR="00887BD4" w:rsidRDefault="00887BD4" w:rsidP="00887BD4">
      <w:pPr>
        <w:spacing w:line="360" w:lineRule="auto"/>
        <w:ind w:firstLine="720"/>
        <w:jc w:val="both"/>
        <w:rPr>
          <w:rFonts w:ascii="Times New Roman" w:hAnsi="Times New Roman" w:cs="Times New Roman"/>
        </w:rPr>
      </w:pPr>
      <w:r>
        <w:rPr>
          <w:rFonts w:ascii="Times New Roman" w:hAnsi="Times New Roman" w:cs="Times New Roman"/>
        </w:rPr>
        <w:t>The position taken by the first judgment creditor is as shown in the opposing affidavit where the following averments are made;</w:t>
      </w:r>
    </w:p>
    <w:p w14:paraId="2711B549" w14:textId="77777777" w:rsidR="00887BD4" w:rsidRDefault="00887BD4" w:rsidP="00887BD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claimant’s claim is disputed.</w:t>
      </w:r>
    </w:p>
    <w:p w14:paraId="6D647F84" w14:textId="77777777" w:rsidR="00887BD4" w:rsidRDefault="00887BD4" w:rsidP="00887BD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A delivery note is not proper proof of ownership.</w:t>
      </w:r>
    </w:p>
    <w:p w14:paraId="437CEE87" w14:textId="77777777" w:rsidR="00887BD4" w:rsidRDefault="00887BD4" w:rsidP="00887BD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place of attachment is a joint business address between claimant and the judgment debtors.</w:t>
      </w:r>
    </w:p>
    <w:p w14:paraId="2AD78963" w14:textId="77777777" w:rsidR="00887BD4" w:rsidRDefault="00887BD4" w:rsidP="00887BD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A responsible person on the farm confirmed through a telephone call to Mr Mhungu that the judgment debtors and claimant were business partners operating on the farm.</w:t>
      </w:r>
    </w:p>
    <w:p w14:paraId="29BE545D" w14:textId="68C7FBD2" w:rsidR="00887BD4" w:rsidRDefault="00887BD4" w:rsidP="00887BD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Before the legal proceedings in the main matter were instituted, the claimant paid part of the debt claiming he was working with the judgment debtors on the farm.  He promised to pay off the balance.  Chances of collusion are accordingly high and claimant</w:t>
      </w:r>
      <w:r w:rsidR="009B37DD">
        <w:rPr>
          <w:rFonts w:ascii="Times New Roman" w:hAnsi="Times New Roman" w:cs="Times New Roman"/>
        </w:rPr>
        <w:t>’</w:t>
      </w:r>
      <w:r>
        <w:rPr>
          <w:rFonts w:ascii="Times New Roman" w:hAnsi="Times New Roman" w:cs="Times New Roman"/>
        </w:rPr>
        <w:t>s word must not be trusted.</w:t>
      </w:r>
    </w:p>
    <w:p w14:paraId="05B72C82" w14:textId="77777777" w:rsidR="00887BD4" w:rsidRDefault="00887BD4" w:rsidP="00887BD4">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The application must be dismissed with costs.</w:t>
      </w:r>
    </w:p>
    <w:p w14:paraId="5F333DF5" w14:textId="77777777" w:rsidR="00887BD4" w:rsidRPr="00420493" w:rsidRDefault="00887BD4" w:rsidP="00887BD4">
      <w:pPr>
        <w:pStyle w:val="ListParagraph"/>
        <w:spacing w:line="360" w:lineRule="auto"/>
        <w:ind w:left="1080"/>
        <w:jc w:val="both"/>
        <w:rPr>
          <w:rFonts w:ascii="Times New Roman" w:hAnsi="Times New Roman" w:cs="Times New Roman"/>
          <w:u w:val="single"/>
        </w:rPr>
      </w:pPr>
      <w:r w:rsidRPr="00420493">
        <w:rPr>
          <w:rFonts w:ascii="Times New Roman" w:hAnsi="Times New Roman" w:cs="Times New Roman"/>
          <w:u w:val="single"/>
        </w:rPr>
        <w:t>Issues</w:t>
      </w:r>
    </w:p>
    <w:p w14:paraId="4BDCCBD3" w14:textId="48B17F37" w:rsidR="00887BD4" w:rsidRDefault="00887BD4" w:rsidP="00887BD4">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Whether or not the </w:t>
      </w:r>
      <w:r w:rsidR="009B37DD">
        <w:rPr>
          <w:rFonts w:ascii="Times New Roman" w:hAnsi="Times New Roman" w:cs="Times New Roman"/>
        </w:rPr>
        <w:t>C</w:t>
      </w:r>
      <w:r>
        <w:rPr>
          <w:rFonts w:ascii="Times New Roman" w:hAnsi="Times New Roman" w:cs="Times New Roman"/>
        </w:rPr>
        <w:t xml:space="preserve">laimant has discharged its </w:t>
      </w:r>
      <w:r w:rsidR="00297111">
        <w:rPr>
          <w:rFonts w:ascii="Times New Roman" w:hAnsi="Times New Roman" w:cs="Times New Roman"/>
        </w:rPr>
        <w:t xml:space="preserve">owns </w:t>
      </w:r>
      <w:r>
        <w:rPr>
          <w:rFonts w:ascii="Times New Roman" w:hAnsi="Times New Roman" w:cs="Times New Roman"/>
        </w:rPr>
        <w:t>to prove ownership of the goods under attachment.</w:t>
      </w:r>
    </w:p>
    <w:p w14:paraId="7084461A" w14:textId="5D9726C6" w:rsidR="00887BD4" w:rsidRDefault="00887BD4" w:rsidP="00887BD4">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 xml:space="preserve">Whether or not there is collusion between the </w:t>
      </w:r>
      <w:r w:rsidR="009B37DD">
        <w:rPr>
          <w:rFonts w:ascii="Times New Roman" w:hAnsi="Times New Roman" w:cs="Times New Roman"/>
        </w:rPr>
        <w:t>C</w:t>
      </w:r>
      <w:r>
        <w:rPr>
          <w:rFonts w:ascii="Times New Roman" w:hAnsi="Times New Roman" w:cs="Times New Roman"/>
        </w:rPr>
        <w:t xml:space="preserve">laimant and the </w:t>
      </w:r>
      <w:r w:rsidR="009B37DD">
        <w:rPr>
          <w:rFonts w:ascii="Times New Roman" w:hAnsi="Times New Roman" w:cs="Times New Roman"/>
        </w:rPr>
        <w:t>J</w:t>
      </w:r>
      <w:r>
        <w:rPr>
          <w:rFonts w:ascii="Times New Roman" w:hAnsi="Times New Roman" w:cs="Times New Roman"/>
        </w:rPr>
        <w:t xml:space="preserve">udgment </w:t>
      </w:r>
      <w:r w:rsidR="009B37DD">
        <w:rPr>
          <w:rFonts w:ascii="Times New Roman" w:hAnsi="Times New Roman" w:cs="Times New Roman"/>
        </w:rPr>
        <w:t>D</w:t>
      </w:r>
      <w:r>
        <w:rPr>
          <w:rFonts w:ascii="Times New Roman" w:hAnsi="Times New Roman" w:cs="Times New Roman"/>
        </w:rPr>
        <w:t>ebtor</w:t>
      </w:r>
      <w:r w:rsidR="009B37DD">
        <w:rPr>
          <w:rFonts w:ascii="Times New Roman" w:hAnsi="Times New Roman" w:cs="Times New Roman"/>
        </w:rPr>
        <w:t>s</w:t>
      </w:r>
      <w:r>
        <w:rPr>
          <w:rFonts w:ascii="Times New Roman" w:hAnsi="Times New Roman" w:cs="Times New Roman"/>
        </w:rPr>
        <w:t>.</w:t>
      </w:r>
    </w:p>
    <w:p w14:paraId="1D82353B" w14:textId="77777777" w:rsidR="00887BD4" w:rsidRPr="00D847DD" w:rsidRDefault="00887BD4" w:rsidP="00887BD4">
      <w:pPr>
        <w:spacing w:after="0" w:line="360" w:lineRule="auto"/>
        <w:ind w:left="720"/>
        <w:jc w:val="both"/>
        <w:rPr>
          <w:rFonts w:ascii="Times New Roman" w:hAnsi="Times New Roman" w:cs="Times New Roman"/>
          <w:u w:val="single"/>
        </w:rPr>
      </w:pPr>
      <w:r w:rsidRPr="00D847DD">
        <w:rPr>
          <w:rFonts w:ascii="Times New Roman" w:hAnsi="Times New Roman" w:cs="Times New Roman"/>
          <w:u w:val="single"/>
        </w:rPr>
        <w:t>Applicable Law</w:t>
      </w:r>
    </w:p>
    <w:p w14:paraId="2740CD8F" w14:textId="0AB76501" w:rsidR="00887BD4" w:rsidRDefault="00887BD4" w:rsidP="00887BD4">
      <w:pPr>
        <w:spacing w:after="0" w:line="360" w:lineRule="auto"/>
        <w:ind w:firstLine="720"/>
        <w:jc w:val="both"/>
        <w:rPr>
          <w:rFonts w:ascii="Times New Roman" w:hAnsi="Times New Roman" w:cs="Times New Roman"/>
        </w:rPr>
      </w:pPr>
      <w:r>
        <w:rPr>
          <w:rFonts w:ascii="Times New Roman" w:hAnsi="Times New Roman" w:cs="Times New Roman"/>
        </w:rPr>
        <w:lastRenderedPageBreak/>
        <w:t>A party claiming ownership of  property under judicial attachment in interpleader proceedings must produce clear and satisfactory evidence to prove such ownership.  Such a party bears the onus to prove ownership on a balance of probabilities.</w:t>
      </w:r>
    </w:p>
    <w:p w14:paraId="7C1AB878" w14:textId="77777777" w:rsidR="00887BD4" w:rsidRDefault="00887BD4" w:rsidP="00887BD4">
      <w:pPr>
        <w:spacing w:after="0" w:line="360" w:lineRule="auto"/>
        <w:ind w:firstLine="720"/>
        <w:jc w:val="both"/>
        <w:rPr>
          <w:rFonts w:ascii="Times New Roman" w:hAnsi="Times New Roman" w:cs="Times New Roman"/>
        </w:rPr>
      </w:pPr>
      <w:r>
        <w:rPr>
          <w:rFonts w:ascii="Times New Roman" w:hAnsi="Times New Roman" w:cs="Times New Roman"/>
        </w:rPr>
        <w:t xml:space="preserve">See </w:t>
      </w:r>
      <w:r w:rsidRPr="00D847DD">
        <w:rPr>
          <w:rFonts w:ascii="Times New Roman" w:hAnsi="Times New Roman" w:cs="Times New Roman"/>
          <w:i/>
          <w:iCs/>
        </w:rPr>
        <w:t xml:space="preserve">Sabarauta </w:t>
      </w:r>
      <w:r w:rsidRPr="00D847DD">
        <w:rPr>
          <w:rFonts w:ascii="Times New Roman" w:hAnsi="Times New Roman" w:cs="Times New Roman"/>
        </w:rPr>
        <w:t>v</w:t>
      </w:r>
      <w:r w:rsidRPr="00D847DD">
        <w:rPr>
          <w:rFonts w:ascii="Times New Roman" w:hAnsi="Times New Roman" w:cs="Times New Roman"/>
          <w:i/>
          <w:iCs/>
        </w:rPr>
        <w:t xml:space="preserve"> Local Government Pension Fund &amp; Anor </w:t>
      </w:r>
      <w:r>
        <w:rPr>
          <w:rFonts w:ascii="Times New Roman" w:hAnsi="Times New Roman" w:cs="Times New Roman"/>
        </w:rPr>
        <w:t xml:space="preserve">SC 77/17.  The standard of proof is on a preponderance of probabilities.  The claimant must set out facts and allegations which constitute proof of ownership.  See </w:t>
      </w:r>
      <w:r w:rsidRPr="00790671">
        <w:rPr>
          <w:rFonts w:ascii="Times New Roman" w:hAnsi="Times New Roman" w:cs="Times New Roman"/>
          <w:i/>
          <w:iCs/>
        </w:rPr>
        <w:t xml:space="preserve">Bruce N.O </w:t>
      </w:r>
      <w:r w:rsidRPr="00790671">
        <w:rPr>
          <w:rFonts w:ascii="Times New Roman" w:hAnsi="Times New Roman" w:cs="Times New Roman"/>
        </w:rPr>
        <w:t>v</w:t>
      </w:r>
      <w:r w:rsidRPr="00790671">
        <w:rPr>
          <w:rFonts w:ascii="Times New Roman" w:hAnsi="Times New Roman" w:cs="Times New Roman"/>
          <w:i/>
          <w:iCs/>
        </w:rPr>
        <w:t xml:space="preserve"> Josiah Parkers and sons Ltd</w:t>
      </w:r>
      <w:r>
        <w:rPr>
          <w:rFonts w:ascii="Times New Roman" w:hAnsi="Times New Roman" w:cs="Times New Roman"/>
        </w:rPr>
        <w:t xml:space="preserve"> 1972(1) SA 68 at 70 C-E.</w:t>
      </w:r>
    </w:p>
    <w:p w14:paraId="2823C569" w14:textId="77777777" w:rsidR="00887BD4" w:rsidRDefault="00887BD4" w:rsidP="00887BD4">
      <w:pPr>
        <w:spacing w:after="0" w:line="360" w:lineRule="auto"/>
        <w:ind w:firstLine="720"/>
        <w:jc w:val="both"/>
        <w:rPr>
          <w:rFonts w:ascii="Times New Roman" w:hAnsi="Times New Roman" w:cs="Times New Roman"/>
        </w:rPr>
      </w:pPr>
      <w:r>
        <w:rPr>
          <w:rFonts w:ascii="Times New Roman" w:hAnsi="Times New Roman" w:cs="Times New Roman"/>
        </w:rPr>
        <w:t xml:space="preserve">Goods which are attached from the premises of the judgment debtor are presumed to be those of the latter person See </w:t>
      </w:r>
      <w:r w:rsidRPr="00790671">
        <w:rPr>
          <w:rFonts w:ascii="Times New Roman" w:hAnsi="Times New Roman" w:cs="Times New Roman"/>
          <w:i/>
          <w:iCs/>
        </w:rPr>
        <w:t xml:space="preserve">Zanderberg </w:t>
      </w:r>
      <w:r w:rsidRPr="00790671">
        <w:rPr>
          <w:rFonts w:ascii="Times New Roman" w:hAnsi="Times New Roman" w:cs="Times New Roman"/>
        </w:rPr>
        <w:t>v</w:t>
      </w:r>
      <w:r w:rsidRPr="00790671">
        <w:rPr>
          <w:rFonts w:ascii="Times New Roman" w:hAnsi="Times New Roman" w:cs="Times New Roman"/>
          <w:i/>
          <w:iCs/>
        </w:rPr>
        <w:t xml:space="preserve"> Van ZLY, </w:t>
      </w:r>
      <w:r>
        <w:rPr>
          <w:rFonts w:ascii="Times New Roman" w:hAnsi="Times New Roman" w:cs="Times New Roman"/>
        </w:rPr>
        <w:t xml:space="preserve">1910A-D 258.  </w:t>
      </w:r>
      <w:r w:rsidRPr="00790671">
        <w:rPr>
          <w:rFonts w:ascii="Times New Roman" w:hAnsi="Times New Roman" w:cs="Times New Roman"/>
          <w:i/>
          <w:iCs/>
        </w:rPr>
        <w:t xml:space="preserve">Sheriff for Zimbabwe </w:t>
      </w:r>
      <w:r w:rsidRPr="00790671">
        <w:rPr>
          <w:rFonts w:ascii="Times New Roman" w:hAnsi="Times New Roman" w:cs="Times New Roman"/>
        </w:rPr>
        <w:t>v</w:t>
      </w:r>
      <w:r w:rsidRPr="00790671">
        <w:rPr>
          <w:rFonts w:ascii="Times New Roman" w:hAnsi="Times New Roman" w:cs="Times New Roman"/>
          <w:i/>
          <w:iCs/>
        </w:rPr>
        <w:t xml:space="preserve"> Paul Chisango </w:t>
      </w:r>
      <w:r>
        <w:rPr>
          <w:rFonts w:ascii="Times New Roman" w:hAnsi="Times New Roman" w:cs="Times New Roman"/>
        </w:rPr>
        <w:t>HH 448/19.</w:t>
      </w:r>
    </w:p>
    <w:p w14:paraId="7F5923AF" w14:textId="77777777" w:rsidR="00887BD4" w:rsidRDefault="00887BD4" w:rsidP="00887BD4">
      <w:pPr>
        <w:spacing w:after="0" w:line="360" w:lineRule="auto"/>
        <w:ind w:firstLine="720"/>
        <w:jc w:val="both"/>
        <w:rPr>
          <w:rFonts w:ascii="Times New Roman" w:hAnsi="Times New Roman" w:cs="Times New Roman"/>
        </w:rPr>
      </w:pPr>
      <w:r>
        <w:rPr>
          <w:rFonts w:ascii="Times New Roman" w:hAnsi="Times New Roman" w:cs="Times New Roman"/>
        </w:rPr>
        <w:t xml:space="preserve">See also The </w:t>
      </w:r>
      <w:r w:rsidRPr="00540F78">
        <w:rPr>
          <w:rFonts w:ascii="Times New Roman" w:hAnsi="Times New Roman" w:cs="Times New Roman"/>
          <w:i/>
          <w:iCs/>
        </w:rPr>
        <w:t>Sheriff for Zimbabwe Robert Masocha and Anor</w:t>
      </w:r>
      <w:r>
        <w:rPr>
          <w:rFonts w:ascii="Times New Roman" w:hAnsi="Times New Roman" w:cs="Times New Roman"/>
        </w:rPr>
        <w:t xml:space="preserve"> HH 878/22.</w:t>
      </w:r>
    </w:p>
    <w:p w14:paraId="19BAE8E9" w14:textId="77777777" w:rsidR="00887BD4" w:rsidRPr="00540F78" w:rsidRDefault="00887BD4" w:rsidP="00887BD4">
      <w:pPr>
        <w:spacing w:after="0" w:line="360" w:lineRule="auto"/>
        <w:ind w:firstLine="720"/>
        <w:jc w:val="both"/>
        <w:rPr>
          <w:rFonts w:ascii="Times New Roman" w:hAnsi="Times New Roman" w:cs="Times New Roman"/>
          <w:u w:val="single"/>
        </w:rPr>
      </w:pPr>
      <w:r w:rsidRPr="00540F78">
        <w:rPr>
          <w:rFonts w:ascii="Times New Roman" w:hAnsi="Times New Roman" w:cs="Times New Roman"/>
          <w:u w:val="single"/>
        </w:rPr>
        <w:t xml:space="preserve">Analysis </w:t>
      </w:r>
    </w:p>
    <w:p w14:paraId="328601B2" w14:textId="3E41D3DD" w:rsidR="00887BD4" w:rsidRDefault="00887BD4" w:rsidP="00887BD4">
      <w:pPr>
        <w:spacing w:after="0" w:line="360" w:lineRule="auto"/>
        <w:ind w:firstLine="720"/>
        <w:jc w:val="both"/>
        <w:rPr>
          <w:rFonts w:ascii="Times New Roman" w:hAnsi="Times New Roman" w:cs="Times New Roman"/>
        </w:rPr>
      </w:pPr>
      <w:r>
        <w:rPr>
          <w:rFonts w:ascii="Times New Roman" w:hAnsi="Times New Roman" w:cs="Times New Roman"/>
        </w:rPr>
        <w:t xml:space="preserve">In the present matter I take the view that the </w:t>
      </w:r>
      <w:r w:rsidR="009B37DD">
        <w:rPr>
          <w:rFonts w:ascii="Times New Roman" w:hAnsi="Times New Roman" w:cs="Times New Roman"/>
        </w:rPr>
        <w:t>C</w:t>
      </w:r>
      <w:r>
        <w:rPr>
          <w:rFonts w:ascii="Times New Roman" w:hAnsi="Times New Roman" w:cs="Times New Roman"/>
        </w:rPr>
        <w:t xml:space="preserve">laimant has </w:t>
      </w:r>
      <w:r w:rsidR="009B37DD">
        <w:rPr>
          <w:rFonts w:ascii="Times New Roman" w:hAnsi="Times New Roman" w:cs="Times New Roman"/>
        </w:rPr>
        <w:t xml:space="preserve">proved </w:t>
      </w:r>
      <w:r>
        <w:rPr>
          <w:rFonts w:ascii="Times New Roman" w:hAnsi="Times New Roman" w:cs="Times New Roman"/>
        </w:rPr>
        <w:t xml:space="preserve"> on a balance of probabilities</w:t>
      </w:r>
      <w:r w:rsidR="009B37DD">
        <w:rPr>
          <w:rFonts w:ascii="Times New Roman" w:hAnsi="Times New Roman" w:cs="Times New Roman"/>
        </w:rPr>
        <w:t xml:space="preserve"> that</w:t>
      </w:r>
      <w:r>
        <w:rPr>
          <w:rFonts w:ascii="Times New Roman" w:hAnsi="Times New Roman" w:cs="Times New Roman"/>
        </w:rPr>
        <w:t xml:space="preserve"> he purchased the tractor and is therefore its owner.  In contract delivery concludes a sale.  The </w:t>
      </w:r>
      <w:r w:rsidR="009B37DD">
        <w:rPr>
          <w:rFonts w:ascii="Times New Roman" w:hAnsi="Times New Roman" w:cs="Times New Roman"/>
        </w:rPr>
        <w:t>C</w:t>
      </w:r>
      <w:r>
        <w:rPr>
          <w:rFonts w:ascii="Times New Roman" w:hAnsi="Times New Roman" w:cs="Times New Roman"/>
        </w:rPr>
        <w:t>laimant has indicate</w:t>
      </w:r>
      <w:r w:rsidR="009B37DD">
        <w:rPr>
          <w:rFonts w:ascii="Times New Roman" w:hAnsi="Times New Roman" w:cs="Times New Roman"/>
        </w:rPr>
        <w:t>d</w:t>
      </w:r>
      <w:r>
        <w:rPr>
          <w:rFonts w:ascii="Times New Roman" w:hAnsi="Times New Roman" w:cs="Times New Roman"/>
        </w:rPr>
        <w:t xml:space="preserve"> </w:t>
      </w:r>
      <w:r w:rsidR="009B37DD">
        <w:rPr>
          <w:rFonts w:ascii="Times New Roman" w:hAnsi="Times New Roman" w:cs="Times New Roman"/>
        </w:rPr>
        <w:t xml:space="preserve"> </w:t>
      </w:r>
      <w:r>
        <w:rPr>
          <w:rFonts w:ascii="Times New Roman" w:hAnsi="Times New Roman" w:cs="Times New Roman"/>
        </w:rPr>
        <w:t xml:space="preserve">where it purchased the tractor from and how </w:t>
      </w:r>
      <w:r w:rsidR="00AC7481">
        <w:rPr>
          <w:rFonts w:ascii="Times New Roman" w:hAnsi="Times New Roman" w:cs="Times New Roman"/>
        </w:rPr>
        <w:t xml:space="preserve"> </w:t>
      </w:r>
      <w:r>
        <w:rPr>
          <w:rFonts w:ascii="Times New Roman" w:hAnsi="Times New Roman" w:cs="Times New Roman"/>
        </w:rPr>
        <w:t>It is common cause that the claimant had possession of the tractor at the time of attachment.  At law,</w:t>
      </w:r>
      <w:r w:rsidR="009B37DD">
        <w:rPr>
          <w:rFonts w:ascii="Times New Roman" w:hAnsi="Times New Roman" w:cs="Times New Roman"/>
        </w:rPr>
        <w:t xml:space="preserve"> a</w:t>
      </w:r>
      <w:r>
        <w:rPr>
          <w:rFonts w:ascii="Times New Roman" w:hAnsi="Times New Roman" w:cs="Times New Roman"/>
        </w:rPr>
        <w:t xml:space="preserve"> possessor is presumed to be the owner.  Therefore, the onus shifts to the judgment creditors.</w:t>
      </w:r>
    </w:p>
    <w:p w14:paraId="59FBD557" w14:textId="7F6B5F15" w:rsidR="00887BD4" w:rsidRDefault="00887BD4" w:rsidP="00887BD4">
      <w:pPr>
        <w:spacing w:after="0" w:line="360" w:lineRule="auto"/>
        <w:ind w:firstLine="720"/>
        <w:jc w:val="both"/>
        <w:rPr>
          <w:rFonts w:ascii="Times New Roman" w:hAnsi="Times New Roman" w:cs="Times New Roman"/>
        </w:rPr>
      </w:pPr>
      <w:r>
        <w:rPr>
          <w:rFonts w:ascii="Times New Roman" w:hAnsi="Times New Roman" w:cs="Times New Roman"/>
        </w:rPr>
        <w:t xml:space="preserve">The judgment </w:t>
      </w:r>
      <w:r w:rsidR="009B37DD">
        <w:rPr>
          <w:rFonts w:ascii="Times New Roman" w:hAnsi="Times New Roman" w:cs="Times New Roman"/>
        </w:rPr>
        <w:t xml:space="preserve"> creditors,  </w:t>
      </w:r>
      <w:r>
        <w:rPr>
          <w:rFonts w:ascii="Times New Roman" w:hAnsi="Times New Roman" w:cs="Times New Roman"/>
        </w:rPr>
        <w:t xml:space="preserve">allegations on the possibility of collusion have not been proven.  </w:t>
      </w:r>
      <w:r w:rsidR="00297111">
        <w:rPr>
          <w:rFonts w:ascii="Times New Roman" w:hAnsi="Times New Roman" w:cs="Times New Roman"/>
        </w:rPr>
        <w:t xml:space="preserve"> There </w:t>
      </w:r>
      <w:r w:rsidR="00217E13">
        <w:rPr>
          <w:rFonts w:ascii="Times New Roman" w:hAnsi="Times New Roman" w:cs="Times New Roman"/>
        </w:rPr>
        <w:t>mere fact</w:t>
      </w:r>
      <w:r>
        <w:rPr>
          <w:rFonts w:ascii="Times New Roman" w:hAnsi="Times New Roman" w:cs="Times New Roman"/>
        </w:rPr>
        <w:t xml:space="preserve"> that the claimant and the judgment debtors are siblings </w:t>
      </w:r>
      <w:r w:rsidRPr="009B37DD">
        <w:rPr>
          <w:rFonts w:ascii="Times New Roman" w:hAnsi="Times New Roman" w:cs="Times New Roman"/>
          <w:i/>
          <w:iCs/>
        </w:rPr>
        <w:t>per ser</w:t>
      </w:r>
      <w:r>
        <w:rPr>
          <w:rFonts w:ascii="Times New Roman" w:hAnsi="Times New Roman" w:cs="Times New Roman"/>
        </w:rPr>
        <w:t xml:space="preserve"> does not prove collusion.  In any event if the judgment creditors were aware of the joint business venture between the claimant and the judgment </w:t>
      </w:r>
      <w:r w:rsidR="009B37DD">
        <w:rPr>
          <w:rFonts w:ascii="Times New Roman" w:hAnsi="Times New Roman" w:cs="Times New Roman"/>
        </w:rPr>
        <w:t>debtors</w:t>
      </w:r>
      <w:r>
        <w:rPr>
          <w:rFonts w:ascii="Times New Roman" w:hAnsi="Times New Roman" w:cs="Times New Roman"/>
        </w:rPr>
        <w:t>, why did they not cite the claimant as a party in the main case?  The evidence shows that the connection between claimant and judgment debtors ends at being siblings.  There is no collusion at all.</w:t>
      </w:r>
    </w:p>
    <w:p w14:paraId="2D3455FB" w14:textId="681B76B3" w:rsidR="00887BD4" w:rsidRDefault="00887BD4" w:rsidP="00887BD4">
      <w:pPr>
        <w:spacing w:after="0" w:line="360" w:lineRule="auto"/>
        <w:ind w:firstLine="720"/>
        <w:jc w:val="both"/>
        <w:rPr>
          <w:rFonts w:ascii="Times New Roman" w:hAnsi="Times New Roman" w:cs="Times New Roman"/>
        </w:rPr>
      </w:pPr>
      <w:r>
        <w:rPr>
          <w:rFonts w:ascii="Times New Roman" w:hAnsi="Times New Roman" w:cs="Times New Roman"/>
        </w:rPr>
        <w:t>As regards ownership of the tractor, the delivery note shows the order date as 9 July 2021 and the delivery date as the 14 July 2021.  There is evidence that the farm manager filed a supporting affidavit conf</w:t>
      </w:r>
      <w:r w:rsidR="009B37DD">
        <w:rPr>
          <w:rFonts w:ascii="Times New Roman" w:hAnsi="Times New Roman" w:cs="Times New Roman"/>
        </w:rPr>
        <w:t xml:space="preserve">irming </w:t>
      </w:r>
      <w:r>
        <w:rPr>
          <w:rFonts w:ascii="Times New Roman" w:hAnsi="Times New Roman" w:cs="Times New Roman"/>
        </w:rPr>
        <w:t xml:space="preserve"> the purchase of the tractor by the </w:t>
      </w:r>
      <w:r w:rsidR="009B37DD">
        <w:rPr>
          <w:rFonts w:ascii="Times New Roman" w:hAnsi="Times New Roman" w:cs="Times New Roman"/>
        </w:rPr>
        <w:t>C</w:t>
      </w:r>
      <w:r>
        <w:rPr>
          <w:rFonts w:ascii="Times New Roman" w:hAnsi="Times New Roman" w:cs="Times New Roman"/>
        </w:rPr>
        <w:t>laimant</w:t>
      </w:r>
      <w:r w:rsidR="009B37DD">
        <w:rPr>
          <w:rFonts w:ascii="Times New Roman" w:hAnsi="Times New Roman" w:cs="Times New Roman"/>
        </w:rPr>
        <w:t>.</w:t>
      </w:r>
      <w:r>
        <w:rPr>
          <w:rFonts w:ascii="Times New Roman" w:hAnsi="Times New Roman" w:cs="Times New Roman"/>
        </w:rPr>
        <w:t xml:space="preserve"> </w:t>
      </w:r>
      <w:r w:rsidR="009B37DD">
        <w:rPr>
          <w:rFonts w:ascii="Times New Roman" w:hAnsi="Times New Roman" w:cs="Times New Roman"/>
        </w:rPr>
        <w:t>T</w:t>
      </w:r>
      <w:r>
        <w:rPr>
          <w:rFonts w:ascii="Times New Roman" w:hAnsi="Times New Roman" w:cs="Times New Roman"/>
        </w:rPr>
        <w:t xml:space="preserve">his was not rebutted.  Also, the alleged payments </w:t>
      </w:r>
      <w:r w:rsidR="009B37DD">
        <w:rPr>
          <w:rFonts w:ascii="Times New Roman" w:hAnsi="Times New Roman" w:cs="Times New Roman"/>
        </w:rPr>
        <w:t>by claimant</w:t>
      </w:r>
      <w:r>
        <w:rPr>
          <w:rFonts w:ascii="Times New Roman" w:hAnsi="Times New Roman" w:cs="Times New Roman"/>
        </w:rPr>
        <w:t xml:space="preserve"> towards extinguishing the debt are denied.  Judgment Creditors have not provided further information or who facilitated those payments and how they were done.  Further, the allegation by the </w:t>
      </w:r>
      <w:bookmarkStart w:id="1" w:name="_Hlk190700766"/>
      <w:r w:rsidR="009B37DD">
        <w:rPr>
          <w:rFonts w:ascii="Times New Roman" w:hAnsi="Times New Roman" w:cs="Times New Roman"/>
        </w:rPr>
        <w:t>C</w:t>
      </w:r>
      <w:r>
        <w:rPr>
          <w:rFonts w:ascii="Times New Roman" w:hAnsi="Times New Roman" w:cs="Times New Roman"/>
        </w:rPr>
        <w:t>laimant</w:t>
      </w:r>
      <w:bookmarkEnd w:id="1"/>
      <w:r>
        <w:rPr>
          <w:rFonts w:ascii="Times New Roman" w:hAnsi="Times New Roman" w:cs="Times New Roman"/>
        </w:rPr>
        <w:t xml:space="preserve"> that the judgment creditors know the judgment debtors residential address but </w:t>
      </w:r>
      <w:r w:rsidR="009B37DD">
        <w:rPr>
          <w:rFonts w:ascii="Times New Roman" w:hAnsi="Times New Roman" w:cs="Times New Roman"/>
        </w:rPr>
        <w:t>c</w:t>
      </w:r>
      <w:r>
        <w:rPr>
          <w:rFonts w:ascii="Times New Roman" w:hAnsi="Times New Roman" w:cs="Times New Roman"/>
        </w:rPr>
        <w:t xml:space="preserve">hose to come and attach property at his </w:t>
      </w:r>
      <w:r>
        <w:rPr>
          <w:rFonts w:ascii="Times New Roman" w:hAnsi="Times New Roman" w:cs="Times New Roman"/>
        </w:rPr>
        <w:lastRenderedPageBreak/>
        <w:t xml:space="preserve">farm has not been rebutted.  This bolsters the contention that this is a guessing game by the judgment creditors. </w:t>
      </w:r>
    </w:p>
    <w:p w14:paraId="4BD33CD3" w14:textId="77777777" w:rsidR="00887BD4" w:rsidRDefault="00887BD4" w:rsidP="00887BD4">
      <w:pPr>
        <w:spacing w:after="0" w:line="360" w:lineRule="auto"/>
        <w:ind w:firstLine="720"/>
        <w:jc w:val="both"/>
        <w:rPr>
          <w:rFonts w:ascii="Times New Roman" w:hAnsi="Times New Roman" w:cs="Times New Roman"/>
        </w:rPr>
      </w:pPr>
      <w:r>
        <w:rPr>
          <w:rFonts w:ascii="Times New Roman" w:hAnsi="Times New Roman" w:cs="Times New Roman"/>
        </w:rPr>
        <w:t>In the result, I find that the attachment is clearly irregular.  Accordingly, it is ordered that:</w:t>
      </w:r>
    </w:p>
    <w:p w14:paraId="01D13ECD" w14:textId="107BD987" w:rsidR="00887BD4" w:rsidRDefault="00887BD4" w:rsidP="00887BD4">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The claimant</w:t>
      </w:r>
      <w:r w:rsidR="009B37DD">
        <w:rPr>
          <w:rFonts w:ascii="Times New Roman" w:hAnsi="Times New Roman" w:cs="Times New Roman"/>
        </w:rPr>
        <w:t>’s</w:t>
      </w:r>
      <w:r>
        <w:rPr>
          <w:rFonts w:ascii="Times New Roman" w:hAnsi="Times New Roman" w:cs="Times New Roman"/>
        </w:rPr>
        <w:t xml:space="preserve"> claim</w:t>
      </w:r>
      <w:r w:rsidR="009B37DD">
        <w:rPr>
          <w:rFonts w:ascii="Times New Roman" w:hAnsi="Times New Roman" w:cs="Times New Roman"/>
        </w:rPr>
        <w:t xml:space="preserve"> to</w:t>
      </w:r>
      <w:r>
        <w:rPr>
          <w:rFonts w:ascii="Times New Roman" w:hAnsi="Times New Roman" w:cs="Times New Roman"/>
        </w:rPr>
        <w:t xml:space="preserve"> the Blue New Holland Tractor listed in Notice of Seizure dated 4 October 2023 which was placed under attachment in execution of the order in Case No HC 739/23 be and is hereby granted.</w:t>
      </w:r>
    </w:p>
    <w:p w14:paraId="5362F146" w14:textId="77777777" w:rsidR="00887BD4" w:rsidRDefault="00887BD4" w:rsidP="00887BD4">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The above-mentioned property attached by the applicant is hereby declared not executable.</w:t>
      </w:r>
    </w:p>
    <w:p w14:paraId="15CEEA1E" w14:textId="77777777" w:rsidR="00887BD4" w:rsidRDefault="00887BD4" w:rsidP="00887BD4">
      <w:pPr>
        <w:pStyle w:val="ListParagraph"/>
        <w:numPr>
          <w:ilvl w:val="0"/>
          <w:numId w:val="3"/>
        </w:numPr>
        <w:spacing w:after="0" w:line="360" w:lineRule="auto"/>
        <w:jc w:val="both"/>
        <w:rPr>
          <w:rFonts w:ascii="Times New Roman" w:hAnsi="Times New Roman" w:cs="Times New Roman"/>
        </w:rPr>
      </w:pPr>
      <w:r>
        <w:rPr>
          <w:rFonts w:ascii="Times New Roman" w:hAnsi="Times New Roman" w:cs="Times New Roman"/>
        </w:rPr>
        <w:t>The Judgment Creditors are to pay the claimant’s and the applicant’s costs.</w:t>
      </w:r>
    </w:p>
    <w:p w14:paraId="3DF849A7" w14:textId="77777777" w:rsidR="00887BD4" w:rsidRDefault="00887BD4" w:rsidP="00887BD4">
      <w:pPr>
        <w:spacing w:after="0" w:line="360" w:lineRule="auto"/>
        <w:jc w:val="both"/>
        <w:rPr>
          <w:rFonts w:ascii="Times New Roman" w:hAnsi="Times New Roman" w:cs="Times New Roman"/>
        </w:rPr>
      </w:pPr>
    </w:p>
    <w:p w14:paraId="792E73D1" w14:textId="77777777" w:rsidR="00887BD4" w:rsidRDefault="00887BD4" w:rsidP="00887BD4">
      <w:pPr>
        <w:spacing w:after="0" w:line="360" w:lineRule="auto"/>
        <w:jc w:val="both"/>
        <w:rPr>
          <w:rFonts w:ascii="Times New Roman" w:hAnsi="Times New Roman" w:cs="Times New Roman"/>
        </w:rPr>
      </w:pPr>
    </w:p>
    <w:p w14:paraId="42B2F8F0" w14:textId="77777777" w:rsidR="00AC7481" w:rsidRDefault="00AC7481" w:rsidP="00887BD4">
      <w:pPr>
        <w:spacing w:after="0" w:line="360" w:lineRule="auto"/>
        <w:jc w:val="both"/>
        <w:rPr>
          <w:rFonts w:ascii="Times New Roman" w:hAnsi="Times New Roman" w:cs="Times New Roman"/>
        </w:rPr>
      </w:pPr>
    </w:p>
    <w:p w14:paraId="41B1AB9F" w14:textId="77777777" w:rsidR="00AC7481" w:rsidRDefault="00AC7481" w:rsidP="00887BD4">
      <w:pPr>
        <w:spacing w:after="0" w:line="360" w:lineRule="auto"/>
        <w:jc w:val="both"/>
        <w:rPr>
          <w:rFonts w:ascii="Times New Roman" w:hAnsi="Times New Roman" w:cs="Times New Roman"/>
        </w:rPr>
      </w:pPr>
    </w:p>
    <w:p w14:paraId="5C19C027" w14:textId="77777777" w:rsidR="00692BE9" w:rsidRDefault="00692BE9" w:rsidP="00887BD4">
      <w:pPr>
        <w:spacing w:after="0" w:line="360" w:lineRule="auto"/>
        <w:jc w:val="both"/>
        <w:rPr>
          <w:rFonts w:ascii="Times New Roman" w:hAnsi="Times New Roman" w:cs="Times New Roman"/>
        </w:rPr>
      </w:pPr>
    </w:p>
    <w:p w14:paraId="69008CE8" w14:textId="7D5F8F20" w:rsidR="00692BE9" w:rsidRDefault="00AC7481" w:rsidP="00887BD4">
      <w:pPr>
        <w:spacing w:after="0" w:line="360" w:lineRule="auto"/>
        <w:jc w:val="both"/>
        <w:rPr>
          <w:rFonts w:ascii="Times New Roman" w:hAnsi="Times New Roman" w:cs="Times New Roman"/>
        </w:rPr>
      </w:pPr>
      <w:r w:rsidRPr="00AC7481">
        <w:rPr>
          <w:rFonts w:ascii="Times New Roman" w:hAnsi="Times New Roman" w:cs="Times New Roman"/>
          <w:b/>
          <w:bCs/>
        </w:rPr>
        <w:t>TAKUVA J</w:t>
      </w:r>
      <w:r>
        <w:rPr>
          <w:rFonts w:ascii="Times New Roman" w:hAnsi="Times New Roman" w:cs="Times New Roman"/>
        </w:rPr>
        <w:t xml:space="preserve"> ……………………………………</w:t>
      </w:r>
    </w:p>
    <w:p w14:paraId="7CF174BB" w14:textId="77777777" w:rsidR="00297111" w:rsidRDefault="00297111" w:rsidP="00887BD4">
      <w:pPr>
        <w:spacing w:after="0" w:line="360" w:lineRule="auto"/>
        <w:jc w:val="both"/>
        <w:rPr>
          <w:rFonts w:ascii="Times New Roman" w:hAnsi="Times New Roman" w:cs="Times New Roman"/>
        </w:rPr>
      </w:pPr>
    </w:p>
    <w:p w14:paraId="3DB7E38F" w14:textId="77777777" w:rsidR="00AC7481" w:rsidRDefault="00AC7481" w:rsidP="00887BD4">
      <w:pPr>
        <w:spacing w:after="0" w:line="360" w:lineRule="auto"/>
        <w:jc w:val="both"/>
        <w:rPr>
          <w:rFonts w:ascii="Times New Roman" w:hAnsi="Times New Roman" w:cs="Times New Roman"/>
        </w:rPr>
      </w:pPr>
    </w:p>
    <w:p w14:paraId="1FD3D792" w14:textId="77777777" w:rsidR="00AC7481" w:rsidRDefault="00AC7481" w:rsidP="00887BD4">
      <w:pPr>
        <w:spacing w:after="0" w:line="360" w:lineRule="auto"/>
        <w:jc w:val="both"/>
        <w:rPr>
          <w:rFonts w:ascii="Times New Roman" w:hAnsi="Times New Roman" w:cs="Times New Roman"/>
        </w:rPr>
      </w:pPr>
    </w:p>
    <w:p w14:paraId="105487E6" w14:textId="6A19EB80" w:rsidR="00297111" w:rsidRDefault="00297111" w:rsidP="00692BE9">
      <w:pPr>
        <w:spacing w:after="0" w:line="240" w:lineRule="auto"/>
        <w:jc w:val="both"/>
        <w:rPr>
          <w:rFonts w:ascii="Times New Roman" w:hAnsi="Times New Roman" w:cs="Times New Roman"/>
        </w:rPr>
      </w:pPr>
      <w:r w:rsidRPr="00692BE9">
        <w:rPr>
          <w:rFonts w:ascii="Times New Roman" w:hAnsi="Times New Roman" w:cs="Times New Roman"/>
          <w:i/>
          <w:iCs/>
        </w:rPr>
        <w:t>V. Nyemba &amp; Associates</w:t>
      </w:r>
      <w:r>
        <w:rPr>
          <w:rFonts w:ascii="Times New Roman" w:hAnsi="Times New Roman" w:cs="Times New Roman"/>
        </w:rPr>
        <w:t xml:space="preserve">, </w:t>
      </w:r>
      <w:r w:rsidR="00692BE9">
        <w:rPr>
          <w:rFonts w:ascii="Times New Roman" w:hAnsi="Times New Roman" w:cs="Times New Roman"/>
        </w:rPr>
        <w:t>applicant legal</w:t>
      </w:r>
      <w:r>
        <w:rPr>
          <w:rFonts w:ascii="Times New Roman" w:hAnsi="Times New Roman" w:cs="Times New Roman"/>
        </w:rPr>
        <w:t xml:space="preserve"> practitioner</w:t>
      </w:r>
    </w:p>
    <w:p w14:paraId="57AB2B82" w14:textId="063CAB29" w:rsidR="00297111" w:rsidRDefault="00297111" w:rsidP="00692BE9">
      <w:pPr>
        <w:spacing w:after="0" w:line="240" w:lineRule="auto"/>
        <w:jc w:val="both"/>
        <w:rPr>
          <w:rFonts w:ascii="Times New Roman" w:hAnsi="Times New Roman" w:cs="Times New Roman"/>
        </w:rPr>
      </w:pPr>
      <w:r w:rsidRPr="00692BE9">
        <w:rPr>
          <w:rFonts w:ascii="Times New Roman" w:hAnsi="Times New Roman" w:cs="Times New Roman"/>
          <w:i/>
          <w:iCs/>
        </w:rPr>
        <w:t>Wilmot &amp; Bennet</w:t>
      </w:r>
      <w:r>
        <w:rPr>
          <w:rFonts w:ascii="Times New Roman" w:hAnsi="Times New Roman" w:cs="Times New Roman"/>
        </w:rPr>
        <w:t xml:space="preserve">, for the claimant </w:t>
      </w:r>
    </w:p>
    <w:p w14:paraId="02354591" w14:textId="1004C819" w:rsidR="00297111" w:rsidRDefault="00692BE9" w:rsidP="00692BE9">
      <w:pPr>
        <w:spacing w:after="0" w:line="240" w:lineRule="auto"/>
        <w:jc w:val="both"/>
        <w:rPr>
          <w:rFonts w:ascii="Times New Roman" w:hAnsi="Times New Roman" w:cs="Times New Roman"/>
        </w:rPr>
      </w:pPr>
      <w:r w:rsidRPr="00692BE9">
        <w:rPr>
          <w:rFonts w:ascii="Times New Roman" w:hAnsi="Times New Roman" w:cs="Times New Roman"/>
          <w:i/>
          <w:iCs/>
        </w:rPr>
        <w:t>Chasi Maguwudze</w:t>
      </w:r>
      <w:r>
        <w:rPr>
          <w:rFonts w:ascii="Times New Roman" w:hAnsi="Times New Roman" w:cs="Times New Roman"/>
          <w:i/>
          <w:iCs/>
        </w:rPr>
        <w:t>,</w:t>
      </w:r>
      <w:r w:rsidR="00297111">
        <w:rPr>
          <w:rFonts w:ascii="Times New Roman" w:hAnsi="Times New Roman" w:cs="Times New Roman"/>
        </w:rPr>
        <w:t xml:space="preserve"> legal practi</w:t>
      </w:r>
      <w:r w:rsidR="00217E13">
        <w:rPr>
          <w:rFonts w:ascii="Times New Roman" w:hAnsi="Times New Roman" w:cs="Times New Roman"/>
        </w:rPr>
        <w:t>c</w:t>
      </w:r>
      <w:r w:rsidR="00297111">
        <w:rPr>
          <w:rFonts w:ascii="Times New Roman" w:hAnsi="Times New Roman" w:cs="Times New Roman"/>
        </w:rPr>
        <w:t>e for judgments cre</w:t>
      </w:r>
      <w:r>
        <w:rPr>
          <w:rFonts w:ascii="Times New Roman" w:hAnsi="Times New Roman" w:cs="Times New Roman"/>
        </w:rPr>
        <w:t>ditors</w:t>
      </w:r>
    </w:p>
    <w:p w14:paraId="6DBE4C89" w14:textId="77777777" w:rsidR="00297111" w:rsidRDefault="00297111" w:rsidP="00692BE9">
      <w:pPr>
        <w:spacing w:after="0" w:line="240" w:lineRule="auto"/>
        <w:jc w:val="both"/>
        <w:rPr>
          <w:rFonts w:ascii="Times New Roman" w:hAnsi="Times New Roman" w:cs="Times New Roman"/>
        </w:rPr>
      </w:pPr>
    </w:p>
    <w:p w14:paraId="48AE6A25" w14:textId="77777777" w:rsidR="00297111" w:rsidRDefault="00297111" w:rsidP="00887BD4">
      <w:pPr>
        <w:spacing w:after="0" w:line="360" w:lineRule="auto"/>
        <w:jc w:val="both"/>
        <w:rPr>
          <w:rFonts w:ascii="Times New Roman" w:hAnsi="Times New Roman" w:cs="Times New Roman"/>
        </w:rPr>
      </w:pPr>
    </w:p>
    <w:p w14:paraId="153FBA9E" w14:textId="77777777" w:rsidR="00297111" w:rsidRDefault="00297111" w:rsidP="00887BD4">
      <w:pPr>
        <w:spacing w:after="0" w:line="360" w:lineRule="auto"/>
        <w:jc w:val="both"/>
        <w:rPr>
          <w:rFonts w:ascii="Times New Roman" w:hAnsi="Times New Roman" w:cs="Times New Roman"/>
        </w:rPr>
      </w:pPr>
    </w:p>
    <w:p w14:paraId="617010FB" w14:textId="77777777" w:rsidR="00297111" w:rsidRDefault="00297111" w:rsidP="00887BD4">
      <w:pPr>
        <w:spacing w:after="0" w:line="360" w:lineRule="auto"/>
        <w:jc w:val="both"/>
        <w:rPr>
          <w:rFonts w:ascii="Times New Roman" w:hAnsi="Times New Roman" w:cs="Times New Roman"/>
        </w:rPr>
      </w:pPr>
    </w:p>
    <w:p w14:paraId="2ABEF5FA" w14:textId="77777777" w:rsidR="00297111" w:rsidRDefault="00297111" w:rsidP="00887BD4">
      <w:pPr>
        <w:spacing w:after="0" w:line="360" w:lineRule="auto"/>
        <w:jc w:val="both"/>
        <w:rPr>
          <w:rFonts w:ascii="Times New Roman" w:hAnsi="Times New Roman" w:cs="Times New Roman"/>
        </w:rPr>
      </w:pPr>
    </w:p>
    <w:p w14:paraId="50A9F634" w14:textId="3B939533" w:rsidR="00303DA5" w:rsidRPr="00303DA5" w:rsidRDefault="00303DA5" w:rsidP="00303DA5">
      <w:pPr>
        <w:spacing w:after="0" w:line="360" w:lineRule="auto"/>
        <w:rPr>
          <w:rFonts w:ascii="Times New Roman" w:hAnsi="Times New Roman" w:cs="Times New Roman"/>
          <w:lang w:val="en-US"/>
        </w:rPr>
      </w:pPr>
    </w:p>
    <w:sectPr w:rsidR="00303DA5" w:rsidRPr="00303DA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5595D" w14:textId="77777777" w:rsidR="00BE7C00" w:rsidRDefault="00BE7C00" w:rsidP="008B7043">
      <w:pPr>
        <w:spacing w:after="0" w:line="240" w:lineRule="auto"/>
      </w:pPr>
      <w:r>
        <w:separator/>
      </w:r>
    </w:p>
  </w:endnote>
  <w:endnote w:type="continuationSeparator" w:id="0">
    <w:p w14:paraId="3597F64F" w14:textId="77777777" w:rsidR="00BE7C00" w:rsidRDefault="00BE7C00" w:rsidP="008B7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578252" w14:textId="77777777" w:rsidR="00BE7C00" w:rsidRDefault="00BE7C00" w:rsidP="008B7043">
      <w:pPr>
        <w:spacing w:after="0" w:line="240" w:lineRule="auto"/>
      </w:pPr>
      <w:r>
        <w:separator/>
      </w:r>
    </w:p>
  </w:footnote>
  <w:footnote w:type="continuationSeparator" w:id="0">
    <w:p w14:paraId="103EBA21" w14:textId="77777777" w:rsidR="00BE7C00" w:rsidRDefault="00BE7C00" w:rsidP="008B7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2025370"/>
      <w:docPartObj>
        <w:docPartGallery w:val="Page Numbers (Top of Page)"/>
        <w:docPartUnique/>
      </w:docPartObj>
    </w:sdtPr>
    <w:sdtEndPr>
      <w:rPr>
        <w:noProof/>
      </w:rPr>
    </w:sdtEndPr>
    <w:sdtContent>
      <w:p w14:paraId="0F946FCB" w14:textId="6486D36B" w:rsidR="008B7043" w:rsidRDefault="008B7043">
        <w:pPr>
          <w:pStyle w:val="Header"/>
          <w:jc w:val="right"/>
          <w:rPr>
            <w:noProof/>
          </w:rPr>
        </w:pPr>
        <w:r>
          <w:fldChar w:fldCharType="begin"/>
        </w:r>
        <w:r>
          <w:instrText xml:space="preserve"> PAGE   \* MERGEFORMAT </w:instrText>
        </w:r>
        <w:r>
          <w:fldChar w:fldCharType="separate"/>
        </w:r>
        <w:r w:rsidR="00D34939">
          <w:rPr>
            <w:noProof/>
          </w:rPr>
          <w:t>1</w:t>
        </w:r>
        <w:r>
          <w:rPr>
            <w:noProof/>
          </w:rPr>
          <w:fldChar w:fldCharType="end"/>
        </w:r>
      </w:p>
      <w:p w14:paraId="6813164C" w14:textId="6B667D7C" w:rsidR="008B7043" w:rsidRDefault="008B7043">
        <w:pPr>
          <w:pStyle w:val="Header"/>
          <w:jc w:val="right"/>
          <w:rPr>
            <w:noProof/>
          </w:rPr>
        </w:pPr>
        <w:r>
          <w:rPr>
            <w:noProof/>
          </w:rPr>
          <w:t>HH</w:t>
        </w:r>
        <w:r w:rsidR="00217E13">
          <w:rPr>
            <w:noProof/>
          </w:rPr>
          <w:t xml:space="preserve"> 91-25</w:t>
        </w:r>
      </w:p>
      <w:p w14:paraId="35F643C6" w14:textId="1BAC03DE" w:rsidR="008B7043" w:rsidRDefault="008B7043">
        <w:pPr>
          <w:pStyle w:val="Header"/>
          <w:jc w:val="right"/>
        </w:pPr>
        <w:r>
          <w:rPr>
            <w:noProof/>
          </w:rPr>
          <w:t>HCH 6629/23</w:t>
        </w:r>
      </w:p>
    </w:sdtContent>
  </w:sdt>
  <w:p w14:paraId="0940DE76" w14:textId="77777777" w:rsidR="008B7043" w:rsidRDefault="008B70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46B5"/>
    <w:multiLevelType w:val="hybridMultilevel"/>
    <w:tmpl w:val="19E2414E"/>
    <w:lvl w:ilvl="0" w:tplc="0896E7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2B0394"/>
    <w:multiLevelType w:val="hybridMultilevel"/>
    <w:tmpl w:val="B3C4FCD2"/>
    <w:lvl w:ilvl="0" w:tplc="DFAED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0F56379"/>
    <w:multiLevelType w:val="hybridMultilevel"/>
    <w:tmpl w:val="91420B36"/>
    <w:lvl w:ilvl="0" w:tplc="EE9425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043"/>
    <w:rsid w:val="00027449"/>
    <w:rsid w:val="000A34FE"/>
    <w:rsid w:val="001D1297"/>
    <w:rsid w:val="00217E13"/>
    <w:rsid w:val="00247931"/>
    <w:rsid w:val="00275132"/>
    <w:rsid w:val="00297111"/>
    <w:rsid w:val="002B0B4E"/>
    <w:rsid w:val="002B11AA"/>
    <w:rsid w:val="00303DA5"/>
    <w:rsid w:val="0047219D"/>
    <w:rsid w:val="004D68F2"/>
    <w:rsid w:val="004E7250"/>
    <w:rsid w:val="00692BE9"/>
    <w:rsid w:val="007201AC"/>
    <w:rsid w:val="00736AFC"/>
    <w:rsid w:val="00820934"/>
    <w:rsid w:val="00887BD4"/>
    <w:rsid w:val="008B7043"/>
    <w:rsid w:val="009B37DD"/>
    <w:rsid w:val="009E5AD7"/>
    <w:rsid w:val="00A66C88"/>
    <w:rsid w:val="00AC7481"/>
    <w:rsid w:val="00B21E7D"/>
    <w:rsid w:val="00B30385"/>
    <w:rsid w:val="00BC670F"/>
    <w:rsid w:val="00BE7C00"/>
    <w:rsid w:val="00D34939"/>
    <w:rsid w:val="00D56CE2"/>
    <w:rsid w:val="00E122C7"/>
    <w:rsid w:val="00F02A87"/>
    <w:rsid w:val="00FC6E58"/>
    <w:rsid w:val="00FE22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BCACC"/>
  <w15:chartTrackingRefBased/>
  <w15:docId w15:val="{14D319E4-AC56-43EF-AE80-86F105CF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ZW"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B704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704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704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704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704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70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70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70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70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04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704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704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704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704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70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70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70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7043"/>
    <w:rPr>
      <w:rFonts w:eastAsiaTheme="majorEastAsia" w:cstheme="majorBidi"/>
      <w:color w:val="272727" w:themeColor="text1" w:themeTint="D8"/>
    </w:rPr>
  </w:style>
  <w:style w:type="paragraph" w:styleId="Title">
    <w:name w:val="Title"/>
    <w:basedOn w:val="Normal"/>
    <w:next w:val="Normal"/>
    <w:link w:val="TitleChar"/>
    <w:uiPriority w:val="10"/>
    <w:qFormat/>
    <w:rsid w:val="008B70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70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70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70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7043"/>
    <w:pPr>
      <w:spacing w:before="160"/>
      <w:jc w:val="center"/>
    </w:pPr>
    <w:rPr>
      <w:i/>
      <w:iCs/>
      <w:color w:val="404040" w:themeColor="text1" w:themeTint="BF"/>
    </w:rPr>
  </w:style>
  <w:style w:type="character" w:customStyle="1" w:styleId="QuoteChar">
    <w:name w:val="Quote Char"/>
    <w:basedOn w:val="DefaultParagraphFont"/>
    <w:link w:val="Quote"/>
    <w:uiPriority w:val="29"/>
    <w:rsid w:val="008B7043"/>
    <w:rPr>
      <w:i/>
      <w:iCs/>
      <w:color w:val="404040" w:themeColor="text1" w:themeTint="BF"/>
    </w:rPr>
  </w:style>
  <w:style w:type="paragraph" w:styleId="ListParagraph">
    <w:name w:val="List Paragraph"/>
    <w:basedOn w:val="Normal"/>
    <w:uiPriority w:val="34"/>
    <w:qFormat/>
    <w:rsid w:val="008B7043"/>
    <w:pPr>
      <w:ind w:left="720"/>
      <w:contextualSpacing/>
    </w:pPr>
  </w:style>
  <w:style w:type="character" w:styleId="IntenseEmphasis">
    <w:name w:val="Intense Emphasis"/>
    <w:basedOn w:val="DefaultParagraphFont"/>
    <w:uiPriority w:val="21"/>
    <w:qFormat/>
    <w:rsid w:val="008B7043"/>
    <w:rPr>
      <w:i/>
      <w:iCs/>
      <w:color w:val="2F5496" w:themeColor="accent1" w:themeShade="BF"/>
    </w:rPr>
  </w:style>
  <w:style w:type="paragraph" w:styleId="IntenseQuote">
    <w:name w:val="Intense Quote"/>
    <w:basedOn w:val="Normal"/>
    <w:next w:val="Normal"/>
    <w:link w:val="IntenseQuoteChar"/>
    <w:uiPriority w:val="30"/>
    <w:qFormat/>
    <w:rsid w:val="008B70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7043"/>
    <w:rPr>
      <w:i/>
      <w:iCs/>
      <w:color w:val="2F5496" w:themeColor="accent1" w:themeShade="BF"/>
    </w:rPr>
  </w:style>
  <w:style w:type="character" w:styleId="IntenseReference">
    <w:name w:val="Intense Reference"/>
    <w:basedOn w:val="DefaultParagraphFont"/>
    <w:uiPriority w:val="32"/>
    <w:qFormat/>
    <w:rsid w:val="008B7043"/>
    <w:rPr>
      <w:b/>
      <w:bCs/>
      <w:smallCaps/>
      <w:color w:val="2F5496" w:themeColor="accent1" w:themeShade="BF"/>
      <w:spacing w:val="5"/>
    </w:rPr>
  </w:style>
  <w:style w:type="paragraph" w:styleId="Header">
    <w:name w:val="header"/>
    <w:basedOn w:val="Normal"/>
    <w:link w:val="HeaderChar"/>
    <w:uiPriority w:val="99"/>
    <w:unhideWhenUsed/>
    <w:rsid w:val="008B70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043"/>
  </w:style>
  <w:style w:type="paragraph" w:styleId="Footer">
    <w:name w:val="footer"/>
    <w:basedOn w:val="Normal"/>
    <w:link w:val="FooterChar"/>
    <w:uiPriority w:val="99"/>
    <w:unhideWhenUsed/>
    <w:rsid w:val="008B70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6BB0D-2B50-4643-913F-F90B24AA5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1180</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Gumbodete</dc:creator>
  <cp:keywords/>
  <dc:description/>
  <cp:lastModifiedBy>JSC</cp:lastModifiedBy>
  <cp:revision>2</cp:revision>
  <dcterms:created xsi:type="dcterms:W3CDTF">2025-02-20T09:12:00Z</dcterms:created>
  <dcterms:modified xsi:type="dcterms:W3CDTF">2025-02-20T09:12:00Z</dcterms:modified>
</cp:coreProperties>
</file>