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F0B" w:rsidRDefault="00856F0B" w:rsidP="00856F0B">
      <w:pPr>
        <w:jc w:val="both"/>
        <w:rPr>
          <w:rFonts w:ascii="Times New Roman" w:hAnsi="Times New Roman" w:cs="Times New Roman"/>
          <w:sz w:val="24"/>
          <w:szCs w:val="24"/>
        </w:rPr>
      </w:pPr>
      <w:bookmarkStart w:id="0" w:name="_GoBack"/>
      <w:bookmarkEnd w:id="0"/>
    </w:p>
    <w:p w:rsidR="00856F0B" w:rsidRDefault="00856F0B" w:rsidP="00856F0B">
      <w:pPr>
        <w:spacing w:after="0"/>
        <w:jc w:val="both"/>
        <w:rPr>
          <w:rFonts w:ascii="Times New Roman" w:hAnsi="Times New Roman" w:cs="Times New Roman"/>
          <w:sz w:val="24"/>
          <w:szCs w:val="24"/>
        </w:rPr>
      </w:pPr>
      <w:r>
        <w:rPr>
          <w:rFonts w:ascii="Times New Roman" w:hAnsi="Times New Roman" w:cs="Times New Roman"/>
          <w:sz w:val="24"/>
          <w:szCs w:val="24"/>
        </w:rPr>
        <w:t>THE PROSECUTOR GENERAL</w:t>
      </w:r>
    </w:p>
    <w:p w:rsidR="00856F0B" w:rsidRDefault="00856F0B" w:rsidP="00856F0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56F0B" w:rsidRDefault="00856F0B" w:rsidP="00856F0B">
      <w:pPr>
        <w:spacing w:after="0"/>
        <w:jc w:val="both"/>
        <w:rPr>
          <w:rFonts w:ascii="Times New Roman" w:hAnsi="Times New Roman" w:cs="Times New Roman"/>
          <w:sz w:val="24"/>
          <w:szCs w:val="24"/>
        </w:rPr>
      </w:pPr>
      <w:r>
        <w:rPr>
          <w:rFonts w:ascii="Times New Roman" w:hAnsi="Times New Roman" w:cs="Times New Roman"/>
          <w:sz w:val="24"/>
          <w:szCs w:val="24"/>
        </w:rPr>
        <w:t>ALI MOHAMMAD</w:t>
      </w:r>
    </w:p>
    <w:p w:rsidR="00856F0B" w:rsidRDefault="00856F0B" w:rsidP="00856F0B">
      <w:pPr>
        <w:spacing w:after="0"/>
        <w:jc w:val="both"/>
        <w:rPr>
          <w:rFonts w:ascii="Times New Roman" w:hAnsi="Times New Roman" w:cs="Times New Roman"/>
          <w:sz w:val="24"/>
          <w:szCs w:val="24"/>
        </w:rPr>
      </w:pPr>
    </w:p>
    <w:p w:rsidR="00856F0B" w:rsidRDefault="00856F0B" w:rsidP="00856F0B">
      <w:pPr>
        <w:spacing w:after="0"/>
        <w:jc w:val="both"/>
        <w:rPr>
          <w:rFonts w:ascii="Times New Roman" w:hAnsi="Times New Roman" w:cs="Times New Roman"/>
          <w:sz w:val="24"/>
          <w:szCs w:val="24"/>
        </w:rPr>
      </w:pPr>
    </w:p>
    <w:p w:rsidR="00856F0B" w:rsidRDefault="00856F0B" w:rsidP="00856F0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56F0B" w:rsidRDefault="00933E86" w:rsidP="00856F0B">
      <w:pPr>
        <w:spacing w:after="0"/>
        <w:jc w:val="both"/>
        <w:rPr>
          <w:rFonts w:ascii="Times New Roman" w:hAnsi="Times New Roman" w:cs="Times New Roman"/>
          <w:sz w:val="24"/>
          <w:szCs w:val="24"/>
        </w:rPr>
      </w:pPr>
      <w:r>
        <w:rPr>
          <w:rFonts w:ascii="Times New Roman" w:hAnsi="Times New Roman" w:cs="Times New Roman"/>
          <w:sz w:val="24"/>
          <w:szCs w:val="24"/>
        </w:rPr>
        <w:t>KWEND</w:t>
      </w:r>
      <w:r w:rsidR="00856F0B">
        <w:rPr>
          <w:rFonts w:ascii="Times New Roman" w:hAnsi="Times New Roman" w:cs="Times New Roman"/>
          <w:sz w:val="24"/>
          <w:szCs w:val="24"/>
        </w:rPr>
        <w:t>A J</w:t>
      </w:r>
    </w:p>
    <w:p w:rsidR="00856F0B" w:rsidRDefault="00856F0B" w:rsidP="00856F0B">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194CF6">
        <w:rPr>
          <w:rFonts w:ascii="Times New Roman" w:hAnsi="Times New Roman" w:cs="Times New Roman"/>
          <w:sz w:val="24"/>
          <w:szCs w:val="24"/>
        </w:rPr>
        <w:t>6</w:t>
      </w:r>
      <w:r w:rsidR="00D93436">
        <w:rPr>
          <w:rFonts w:ascii="Times New Roman" w:hAnsi="Times New Roman" w:cs="Times New Roman"/>
          <w:sz w:val="24"/>
          <w:szCs w:val="24"/>
        </w:rPr>
        <w:t>, 8</w:t>
      </w:r>
      <w:r w:rsidR="00194CF6">
        <w:rPr>
          <w:rFonts w:ascii="Times New Roman" w:hAnsi="Times New Roman" w:cs="Times New Roman"/>
          <w:sz w:val="24"/>
          <w:szCs w:val="24"/>
        </w:rPr>
        <w:t xml:space="preserve"> </w:t>
      </w:r>
      <w:r w:rsidR="00C46C23">
        <w:rPr>
          <w:rFonts w:ascii="Times New Roman" w:hAnsi="Times New Roman" w:cs="Times New Roman"/>
          <w:sz w:val="24"/>
          <w:szCs w:val="24"/>
        </w:rPr>
        <w:t xml:space="preserve">and </w:t>
      </w:r>
      <w:r w:rsidR="00D93436">
        <w:rPr>
          <w:rFonts w:ascii="Times New Roman" w:hAnsi="Times New Roman" w:cs="Times New Roman"/>
          <w:sz w:val="24"/>
          <w:szCs w:val="24"/>
        </w:rPr>
        <w:t xml:space="preserve">12 January </w:t>
      </w:r>
      <w:r w:rsidR="00C46C23">
        <w:rPr>
          <w:rFonts w:ascii="Times New Roman" w:hAnsi="Times New Roman" w:cs="Times New Roman"/>
          <w:sz w:val="24"/>
          <w:szCs w:val="24"/>
        </w:rPr>
        <w:t>2021 &amp; 8 February 2021</w:t>
      </w:r>
    </w:p>
    <w:p w:rsidR="00856F0B" w:rsidRDefault="00856F0B" w:rsidP="00856F0B">
      <w:pPr>
        <w:spacing w:after="0"/>
        <w:jc w:val="both"/>
        <w:rPr>
          <w:rFonts w:ascii="Times New Roman" w:hAnsi="Times New Roman" w:cs="Times New Roman"/>
          <w:sz w:val="24"/>
          <w:szCs w:val="24"/>
        </w:rPr>
      </w:pPr>
    </w:p>
    <w:p w:rsidR="00856F0B" w:rsidRDefault="00194CF6" w:rsidP="00856F0B">
      <w:pPr>
        <w:spacing w:after="0"/>
        <w:jc w:val="both"/>
        <w:rPr>
          <w:rFonts w:ascii="Times New Roman" w:hAnsi="Times New Roman" w:cs="Times New Roman"/>
          <w:b/>
          <w:sz w:val="24"/>
          <w:szCs w:val="24"/>
        </w:rPr>
      </w:pPr>
      <w:r>
        <w:rPr>
          <w:rFonts w:ascii="Times New Roman" w:hAnsi="Times New Roman" w:cs="Times New Roman"/>
          <w:b/>
          <w:sz w:val="24"/>
          <w:szCs w:val="24"/>
        </w:rPr>
        <w:t>APPEAL AGAINST GRANTING OF BAIL</w:t>
      </w:r>
    </w:p>
    <w:p w:rsidR="00194CF6" w:rsidRDefault="00194CF6" w:rsidP="00856F0B">
      <w:pPr>
        <w:spacing w:after="0"/>
        <w:jc w:val="both"/>
        <w:rPr>
          <w:rFonts w:ascii="Times New Roman" w:hAnsi="Times New Roman" w:cs="Times New Roman"/>
          <w:b/>
          <w:sz w:val="24"/>
          <w:szCs w:val="24"/>
        </w:rPr>
      </w:pPr>
    </w:p>
    <w:p w:rsidR="00856F0B" w:rsidRDefault="00194CF6" w:rsidP="00856F0B">
      <w:pPr>
        <w:spacing w:after="0"/>
        <w:jc w:val="both"/>
        <w:rPr>
          <w:rFonts w:ascii="Times New Roman" w:hAnsi="Times New Roman" w:cs="Times New Roman"/>
          <w:sz w:val="24"/>
          <w:szCs w:val="24"/>
        </w:rPr>
      </w:pPr>
      <w:r w:rsidRPr="00C46C23">
        <w:rPr>
          <w:rFonts w:ascii="Times New Roman" w:hAnsi="Times New Roman" w:cs="Times New Roman"/>
          <w:i/>
          <w:sz w:val="24"/>
          <w:szCs w:val="24"/>
        </w:rPr>
        <w:t>G Ziyadhuma</w:t>
      </w:r>
      <w:r>
        <w:rPr>
          <w:rFonts w:ascii="Times New Roman" w:hAnsi="Times New Roman" w:cs="Times New Roman"/>
          <w:sz w:val="24"/>
          <w:szCs w:val="24"/>
        </w:rPr>
        <w:t xml:space="preserve"> &amp; </w:t>
      </w:r>
      <w:r w:rsidRPr="00C46C23">
        <w:rPr>
          <w:rFonts w:ascii="Times New Roman" w:hAnsi="Times New Roman" w:cs="Times New Roman"/>
          <w:i/>
          <w:sz w:val="24"/>
          <w:szCs w:val="24"/>
        </w:rPr>
        <w:t>E Makoto</w:t>
      </w:r>
      <w:r>
        <w:rPr>
          <w:rFonts w:ascii="Times New Roman" w:hAnsi="Times New Roman" w:cs="Times New Roman"/>
          <w:sz w:val="24"/>
          <w:szCs w:val="24"/>
        </w:rPr>
        <w:t>,</w:t>
      </w:r>
      <w:r w:rsidR="00856F0B">
        <w:rPr>
          <w:rFonts w:ascii="Times New Roman" w:hAnsi="Times New Roman" w:cs="Times New Roman"/>
          <w:sz w:val="24"/>
          <w:szCs w:val="24"/>
        </w:rPr>
        <w:t xml:space="preserve"> for the appellant</w:t>
      </w:r>
    </w:p>
    <w:p w:rsidR="00856F0B" w:rsidRDefault="00194CF6" w:rsidP="00856F0B">
      <w:pPr>
        <w:spacing w:after="0"/>
        <w:jc w:val="both"/>
        <w:rPr>
          <w:rFonts w:ascii="Times New Roman" w:hAnsi="Times New Roman" w:cs="Times New Roman"/>
          <w:sz w:val="24"/>
          <w:szCs w:val="24"/>
        </w:rPr>
      </w:pPr>
      <w:r w:rsidRPr="00C46C23">
        <w:rPr>
          <w:rFonts w:ascii="Times New Roman" w:hAnsi="Times New Roman" w:cs="Times New Roman"/>
          <w:i/>
          <w:sz w:val="24"/>
          <w:szCs w:val="24"/>
        </w:rPr>
        <w:t>P Tan</w:t>
      </w:r>
      <w:r w:rsidR="00B05606" w:rsidRPr="00C46C23">
        <w:rPr>
          <w:rFonts w:ascii="Times New Roman" w:hAnsi="Times New Roman" w:cs="Times New Roman"/>
          <w:i/>
          <w:sz w:val="24"/>
          <w:szCs w:val="24"/>
        </w:rPr>
        <w:t>yanyiwa</w:t>
      </w:r>
      <w:r>
        <w:rPr>
          <w:rFonts w:ascii="Times New Roman" w:hAnsi="Times New Roman" w:cs="Times New Roman"/>
          <w:sz w:val="24"/>
          <w:szCs w:val="24"/>
        </w:rPr>
        <w:t xml:space="preserve"> &amp; </w:t>
      </w:r>
      <w:r w:rsidRPr="00C46C23">
        <w:rPr>
          <w:rFonts w:ascii="Times New Roman" w:hAnsi="Times New Roman" w:cs="Times New Roman"/>
          <w:i/>
          <w:sz w:val="24"/>
          <w:szCs w:val="24"/>
        </w:rPr>
        <w:t>A Rubaya</w:t>
      </w:r>
      <w:r>
        <w:rPr>
          <w:rFonts w:ascii="Times New Roman" w:hAnsi="Times New Roman" w:cs="Times New Roman"/>
          <w:sz w:val="24"/>
          <w:szCs w:val="24"/>
        </w:rPr>
        <w:t>,</w:t>
      </w:r>
      <w:r w:rsidR="00856F0B">
        <w:rPr>
          <w:rFonts w:ascii="Times New Roman" w:hAnsi="Times New Roman" w:cs="Times New Roman"/>
          <w:sz w:val="24"/>
          <w:szCs w:val="24"/>
        </w:rPr>
        <w:t xml:space="preserve"> for the respondent</w:t>
      </w:r>
    </w:p>
    <w:p w:rsidR="00856F0B" w:rsidRDefault="00856F0B" w:rsidP="00856F0B">
      <w:pPr>
        <w:spacing w:after="0"/>
        <w:jc w:val="both"/>
        <w:rPr>
          <w:rFonts w:ascii="Times New Roman" w:hAnsi="Times New Roman" w:cs="Times New Roman"/>
          <w:sz w:val="24"/>
          <w:szCs w:val="24"/>
        </w:rPr>
      </w:pPr>
    </w:p>
    <w:p w:rsidR="00856F0B" w:rsidRDefault="00856F0B" w:rsidP="00856F0B">
      <w:pPr>
        <w:spacing w:after="0"/>
        <w:jc w:val="both"/>
        <w:rPr>
          <w:rFonts w:ascii="Times New Roman" w:hAnsi="Times New Roman" w:cs="Times New Roman"/>
          <w:sz w:val="24"/>
          <w:szCs w:val="24"/>
        </w:rPr>
      </w:pPr>
    </w:p>
    <w:p w:rsidR="00194CF6" w:rsidRDefault="00856F0B" w:rsidP="00856F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w:t>
      </w:r>
      <w:r w:rsidR="00194CF6">
        <w:rPr>
          <w:rFonts w:ascii="Times New Roman" w:hAnsi="Times New Roman" w:cs="Times New Roman"/>
          <w:sz w:val="24"/>
          <w:szCs w:val="24"/>
        </w:rPr>
        <w:t>This is an appeal against the decision of Anti-Corruption Court at Harare Magistrates Court granting the respondent bail pending trial.</w:t>
      </w:r>
    </w:p>
    <w:p w:rsidR="00856F0B" w:rsidRDefault="00856F0B" w:rsidP="006E3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Due to manpower constrains during the National lockdown</w:t>
      </w:r>
      <w:r w:rsidR="00DD0CD7">
        <w:rPr>
          <w:rFonts w:ascii="Times New Roman" w:hAnsi="Times New Roman" w:cs="Times New Roman"/>
          <w:sz w:val="24"/>
          <w:szCs w:val="24"/>
        </w:rPr>
        <w:t>,</w:t>
      </w:r>
      <w:r>
        <w:rPr>
          <w:rFonts w:ascii="Times New Roman" w:hAnsi="Times New Roman" w:cs="Times New Roman"/>
          <w:sz w:val="24"/>
          <w:szCs w:val="24"/>
        </w:rPr>
        <w:t xml:space="preserve"> here are my brief reasons for my decision</w:t>
      </w:r>
      <w:r w:rsidR="00194CF6">
        <w:rPr>
          <w:rFonts w:ascii="Times New Roman" w:hAnsi="Times New Roman" w:cs="Times New Roman"/>
          <w:sz w:val="24"/>
          <w:szCs w:val="24"/>
        </w:rPr>
        <w:t>.</w:t>
      </w:r>
    </w:p>
    <w:p w:rsidR="00363CEC" w:rsidRDefault="00363CEC" w:rsidP="006E3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6F0B">
        <w:rPr>
          <w:rFonts w:ascii="Times New Roman" w:hAnsi="Times New Roman" w:cs="Times New Roman"/>
          <w:sz w:val="24"/>
          <w:szCs w:val="24"/>
        </w:rPr>
        <w:t>The respondent was admitted to bail on 13 November 2020</w:t>
      </w:r>
      <w:r w:rsidR="00194CF6">
        <w:rPr>
          <w:rFonts w:ascii="Times New Roman" w:hAnsi="Times New Roman" w:cs="Times New Roman"/>
          <w:sz w:val="24"/>
          <w:szCs w:val="24"/>
        </w:rPr>
        <w:t xml:space="preserve"> on the following </w:t>
      </w:r>
      <w:r w:rsidR="009C71E4">
        <w:rPr>
          <w:rFonts w:ascii="Times New Roman" w:hAnsi="Times New Roman" w:cs="Times New Roman"/>
          <w:sz w:val="24"/>
          <w:szCs w:val="24"/>
        </w:rPr>
        <w:t>conditions: -</w:t>
      </w:r>
    </w:p>
    <w:p w:rsidR="00363CEC" w:rsidRPr="009C71E4" w:rsidRDefault="00363CEC" w:rsidP="006E3D93">
      <w:pPr>
        <w:pStyle w:val="ListParagraph"/>
        <w:numPr>
          <w:ilvl w:val="0"/>
          <w:numId w:val="6"/>
        </w:numPr>
        <w:spacing w:after="0" w:line="360" w:lineRule="auto"/>
        <w:jc w:val="both"/>
        <w:rPr>
          <w:rFonts w:ascii="Times New Roman" w:hAnsi="Times New Roman" w:cs="Times New Roman"/>
          <w:sz w:val="24"/>
          <w:szCs w:val="24"/>
        </w:rPr>
      </w:pPr>
      <w:r w:rsidRPr="009C71E4">
        <w:rPr>
          <w:rFonts w:ascii="Times New Roman" w:hAnsi="Times New Roman" w:cs="Times New Roman"/>
          <w:sz w:val="24"/>
          <w:szCs w:val="24"/>
        </w:rPr>
        <w:t>to deposit ZAW100 000 as a bail deposit</w:t>
      </w:r>
    </w:p>
    <w:p w:rsidR="00363CEC" w:rsidRPr="009C71E4" w:rsidRDefault="00363CEC" w:rsidP="006E3D93">
      <w:pPr>
        <w:pStyle w:val="ListParagraph"/>
        <w:numPr>
          <w:ilvl w:val="0"/>
          <w:numId w:val="6"/>
        </w:numPr>
        <w:spacing w:after="0" w:line="360" w:lineRule="auto"/>
        <w:jc w:val="both"/>
        <w:rPr>
          <w:rFonts w:ascii="Times New Roman" w:hAnsi="Times New Roman" w:cs="Times New Roman"/>
          <w:sz w:val="24"/>
          <w:szCs w:val="24"/>
        </w:rPr>
      </w:pPr>
      <w:r w:rsidRPr="009C71E4">
        <w:rPr>
          <w:rFonts w:ascii="Times New Roman" w:hAnsi="Times New Roman" w:cs="Times New Roman"/>
          <w:sz w:val="24"/>
          <w:szCs w:val="24"/>
        </w:rPr>
        <w:t>to surrender his passport to the Clerk of Court at Harare Magistrate Court</w:t>
      </w:r>
    </w:p>
    <w:p w:rsidR="00363CEC" w:rsidRPr="009C71E4" w:rsidRDefault="00363CEC" w:rsidP="006E3D93">
      <w:pPr>
        <w:pStyle w:val="ListParagraph"/>
        <w:numPr>
          <w:ilvl w:val="0"/>
          <w:numId w:val="6"/>
        </w:numPr>
        <w:spacing w:after="0" w:line="360" w:lineRule="auto"/>
        <w:jc w:val="both"/>
        <w:rPr>
          <w:rFonts w:ascii="Times New Roman" w:hAnsi="Times New Roman" w:cs="Times New Roman"/>
          <w:sz w:val="24"/>
          <w:szCs w:val="24"/>
        </w:rPr>
      </w:pPr>
      <w:r w:rsidRPr="009C71E4">
        <w:rPr>
          <w:rFonts w:ascii="Times New Roman" w:hAnsi="Times New Roman" w:cs="Times New Roman"/>
          <w:sz w:val="24"/>
          <w:szCs w:val="24"/>
        </w:rPr>
        <w:t>not to interfere</w:t>
      </w:r>
      <w:r w:rsidR="00DD0CD7">
        <w:rPr>
          <w:rFonts w:ascii="Times New Roman" w:hAnsi="Times New Roman" w:cs="Times New Roman"/>
          <w:sz w:val="24"/>
          <w:szCs w:val="24"/>
        </w:rPr>
        <w:t xml:space="preserve"> with</w:t>
      </w:r>
      <w:r w:rsidRPr="009C71E4">
        <w:rPr>
          <w:rFonts w:ascii="Times New Roman" w:hAnsi="Times New Roman" w:cs="Times New Roman"/>
          <w:sz w:val="24"/>
          <w:szCs w:val="24"/>
        </w:rPr>
        <w:t xml:space="preserve"> State witnesses</w:t>
      </w:r>
    </w:p>
    <w:p w:rsidR="00194CF6" w:rsidRPr="009C71E4" w:rsidRDefault="00363CEC" w:rsidP="006E3D93">
      <w:pPr>
        <w:pStyle w:val="ListParagraph"/>
        <w:numPr>
          <w:ilvl w:val="0"/>
          <w:numId w:val="6"/>
        </w:numPr>
        <w:spacing w:after="0" w:line="360" w:lineRule="auto"/>
        <w:jc w:val="both"/>
        <w:rPr>
          <w:rFonts w:ascii="Times New Roman" w:hAnsi="Times New Roman" w:cs="Times New Roman"/>
          <w:sz w:val="24"/>
          <w:szCs w:val="24"/>
        </w:rPr>
      </w:pPr>
      <w:r w:rsidRPr="009C71E4">
        <w:rPr>
          <w:rFonts w:ascii="Times New Roman" w:hAnsi="Times New Roman" w:cs="Times New Roman"/>
          <w:sz w:val="24"/>
          <w:szCs w:val="24"/>
        </w:rPr>
        <w:t>to reside at hours No. 6 Devine Road Belvedere i</w:t>
      </w:r>
      <w:r w:rsidR="00194CF6" w:rsidRPr="009C71E4">
        <w:rPr>
          <w:rFonts w:ascii="Times New Roman" w:hAnsi="Times New Roman" w:cs="Times New Roman"/>
          <w:sz w:val="24"/>
          <w:szCs w:val="24"/>
        </w:rPr>
        <w:t xml:space="preserve">n Harare until his trial is </w:t>
      </w:r>
      <w:r w:rsidR="00194CF6" w:rsidRPr="009C71E4">
        <w:rPr>
          <w:rFonts w:ascii="Times New Roman" w:hAnsi="Times New Roman" w:cs="Times New Roman"/>
          <w:sz w:val="24"/>
          <w:szCs w:val="24"/>
        </w:rPr>
        <w:tab/>
      </w:r>
      <w:r w:rsidR="00194CF6" w:rsidRPr="009C71E4">
        <w:rPr>
          <w:rFonts w:ascii="Times New Roman" w:hAnsi="Times New Roman" w:cs="Times New Roman"/>
          <w:sz w:val="24"/>
          <w:szCs w:val="24"/>
        </w:rPr>
        <w:tab/>
      </w:r>
    </w:p>
    <w:p w:rsidR="00363CEC" w:rsidRPr="009C71E4" w:rsidRDefault="00363CEC" w:rsidP="006E3D93">
      <w:pPr>
        <w:pStyle w:val="ListParagraph"/>
        <w:numPr>
          <w:ilvl w:val="0"/>
          <w:numId w:val="6"/>
        </w:numPr>
        <w:spacing w:after="0" w:line="360" w:lineRule="auto"/>
        <w:jc w:val="both"/>
        <w:rPr>
          <w:rFonts w:ascii="Times New Roman" w:hAnsi="Times New Roman" w:cs="Times New Roman"/>
          <w:sz w:val="24"/>
          <w:szCs w:val="24"/>
        </w:rPr>
      </w:pPr>
      <w:r w:rsidRPr="009C71E4">
        <w:rPr>
          <w:rFonts w:ascii="Times New Roman" w:hAnsi="Times New Roman" w:cs="Times New Roman"/>
          <w:sz w:val="24"/>
          <w:szCs w:val="24"/>
        </w:rPr>
        <w:t>finalized</w:t>
      </w:r>
    </w:p>
    <w:p w:rsidR="009C71E4" w:rsidRDefault="00363CEC" w:rsidP="009C71E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State </w:t>
      </w:r>
      <w:r w:rsidR="009C71E4">
        <w:rPr>
          <w:rFonts w:ascii="Times New Roman" w:hAnsi="Times New Roman" w:cs="Times New Roman"/>
          <w:sz w:val="24"/>
          <w:szCs w:val="24"/>
        </w:rPr>
        <w:t xml:space="preserve">was aggrieved by the decision and </w:t>
      </w:r>
      <w:r>
        <w:rPr>
          <w:rFonts w:ascii="Times New Roman" w:hAnsi="Times New Roman" w:cs="Times New Roman"/>
          <w:sz w:val="24"/>
          <w:szCs w:val="24"/>
        </w:rPr>
        <w:t>appealed against the granting of bail</w:t>
      </w:r>
      <w:r w:rsidR="009C71E4">
        <w:rPr>
          <w:rFonts w:ascii="Times New Roman" w:hAnsi="Times New Roman" w:cs="Times New Roman"/>
          <w:sz w:val="24"/>
          <w:szCs w:val="24"/>
        </w:rPr>
        <w:t>. The grounds of appeal are as follows: -</w:t>
      </w:r>
    </w:p>
    <w:p w:rsidR="009C71E4" w:rsidRPr="008F7090" w:rsidRDefault="00363CEC" w:rsidP="008F7090">
      <w:pPr>
        <w:pStyle w:val="ListParagraph"/>
        <w:numPr>
          <w:ilvl w:val="0"/>
          <w:numId w:val="8"/>
        </w:numPr>
        <w:spacing w:after="0" w:line="360" w:lineRule="auto"/>
        <w:jc w:val="both"/>
        <w:rPr>
          <w:rFonts w:ascii="Times New Roman" w:hAnsi="Times New Roman" w:cs="Times New Roman"/>
          <w:sz w:val="24"/>
          <w:szCs w:val="24"/>
        </w:rPr>
      </w:pPr>
      <w:r w:rsidRPr="008F7090">
        <w:rPr>
          <w:rFonts w:ascii="Times New Roman" w:hAnsi="Times New Roman" w:cs="Times New Roman"/>
          <w:sz w:val="24"/>
          <w:szCs w:val="24"/>
        </w:rPr>
        <w:t xml:space="preserve">The court </w:t>
      </w:r>
      <w:r w:rsidRPr="008F7090">
        <w:rPr>
          <w:rFonts w:ascii="Times New Roman" w:hAnsi="Times New Roman" w:cs="Times New Roman"/>
          <w:i/>
          <w:sz w:val="24"/>
          <w:szCs w:val="24"/>
        </w:rPr>
        <w:t xml:space="preserve">a quo </w:t>
      </w:r>
      <w:r w:rsidRPr="008F7090">
        <w:rPr>
          <w:rFonts w:ascii="Times New Roman" w:hAnsi="Times New Roman" w:cs="Times New Roman"/>
          <w:sz w:val="24"/>
          <w:szCs w:val="24"/>
        </w:rPr>
        <w:t xml:space="preserve">erred </w:t>
      </w:r>
      <w:r w:rsidR="009C71E4" w:rsidRPr="008F7090">
        <w:rPr>
          <w:rFonts w:ascii="Times New Roman" w:hAnsi="Times New Roman" w:cs="Times New Roman"/>
          <w:sz w:val="24"/>
          <w:szCs w:val="24"/>
        </w:rPr>
        <w:t>and misdirected itself in finding that the State case is weak against the respondent when the evidence of the Investigating Officer established a strong case for the State</w:t>
      </w:r>
      <w:r w:rsidR="00DD0CD7">
        <w:rPr>
          <w:rFonts w:ascii="Times New Roman" w:hAnsi="Times New Roman" w:cs="Times New Roman"/>
          <w:sz w:val="24"/>
          <w:szCs w:val="24"/>
        </w:rPr>
        <w:t>,</w:t>
      </w:r>
      <w:r w:rsidR="009C71E4" w:rsidRPr="008F7090">
        <w:rPr>
          <w:rFonts w:ascii="Times New Roman" w:hAnsi="Times New Roman" w:cs="Times New Roman"/>
          <w:sz w:val="24"/>
          <w:szCs w:val="24"/>
        </w:rPr>
        <w:t xml:space="preserve"> regard being had to the </w:t>
      </w:r>
      <w:r w:rsidR="006E3D93" w:rsidRPr="008F7090">
        <w:rPr>
          <w:rFonts w:ascii="Times New Roman" w:hAnsi="Times New Roman" w:cs="Times New Roman"/>
          <w:sz w:val="24"/>
          <w:szCs w:val="24"/>
        </w:rPr>
        <w:t>available</w:t>
      </w:r>
      <w:r w:rsidR="009C71E4" w:rsidRPr="008F7090">
        <w:rPr>
          <w:rFonts w:ascii="Times New Roman" w:hAnsi="Times New Roman" w:cs="Times New Roman"/>
          <w:sz w:val="24"/>
          <w:szCs w:val="24"/>
        </w:rPr>
        <w:t xml:space="preserve"> </w:t>
      </w:r>
      <w:r w:rsidR="006E3D93" w:rsidRPr="008F7090">
        <w:rPr>
          <w:rFonts w:ascii="Times New Roman" w:hAnsi="Times New Roman" w:cs="Times New Roman"/>
          <w:sz w:val="24"/>
          <w:szCs w:val="24"/>
        </w:rPr>
        <w:t>documents</w:t>
      </w:r>
      <w:r w:rsidR="009C71E4" w:rsidRPr="008F7090">
        <w:rPr>
          <w:rFonts w:ascii="Times New Roman" w:hAnsi="Times New Roman" w:cs="Times New Roman"/>
          <w:sz w:val="24"/>
          <w:szCs w:val="24"/>
        </w:rPr>
        <w:t xml:space="preserve"> forming part of the evidence which show that the gold in question originated from the </w:t>
      </w:r>
      <w:r w:rsidR="006E3D93" w:rsidRPr="008F7090">
        <w:rPr>
          <w:rFonts w:ascii="Times New Roman" w:hAnsi="Times New Roman" w:cs="Times New Roman"/>
          <w:sz w:val="24"/>
          <w:szCs w:val="24"/>
        </w:rPr>
        <w:t>respondent’s</w:t>
      </w:r>
      <w:r w:rsidR="009C71E4" w:rsidRPr="008F7090">
        <w:rPr>
          <w:rFonts w:ascii="Times New Roman" w:hAnsi="Times New Roman" w:cs="Times New Roman"/>
          <w:sz w:val="24"/>
          <w:szCs w:val="24"/>
        </w:rPr>
        <w:t xml:space="preserve"> company</w:t>
      </w:r>
    </w:p>
    <w:p w:rsidR="009C71E4" w:rsidRPr="008F7090" w:rsidRDefault="009C71E4" w:rsidP="008F7090">
      <w:pPr>
        <w:pStyle w:val="ListParagraph"/>
        <w:numPr>
          <w:ilvl w:val="0"/>
          <w:numId w:val="8"/>
        </w:numPr>
        <w:spacing w:after="0" w:line="360" w:lineRule="auto"/>
        <w:jc w:val="both"/>
        <w:rPr>
          <w:rFonts w:ascii="Times New Roman" w:hAnsi="Times New Roman" w:cs="Times New Roman"/>
          <w:sz w:val="24"/>
          <w:szCs w:val="24"/>
        </w:rPr>
      </w:pPr>
      <w:r w:rsidRPr="008F7090">
        <w:rPr>
          <w:rFonts w:ascii="Times New Roman" w:hAnsi="Times New Roman" w:cs="Times New Roman"/>
          <w:sz w:val="24"/>
          <w:szCs w:val="24"/>
        </w:rPr>
        <w:lastRenderedPageBreak/>
        <w:t>It was the respondent who facilitated his co accused’s (Henrietta Rushwaya’s travel arrangements to Dubai</w:t>
      </w:r>
      <w:r w:rsidR="00DD0CD7">
        <w:rPr>
          <w:rFonts w:ascii="Times New Roman" w:hAnsi="Times New Roman" w:cs="Times New Roman"/>
          <w:sz w:val="24"/>
          <w:szCs w:val="24"/>
        </w:rPr>
        <w:t xml:space="preserve"> and the illegal exportation of the gold</w:t>
      </w:r>
      <w:r w:rsidRPr="008F7090">
        <w:rPr>
          <w:rFonts w:ascii="Times New Roman" w:hAnsi="Times New Roman" w:cs="Times New Roman"/>
          <w:sz w:val="24"/>
          <w:szCs w:val="24"/>
        </w:rPr>
        <w:t>.</w:t>
      </w:r>
    </w:p>
    <w:p w:rsidR="006E3D93" w:rsidRPr="008F7090" w:rsidRDefault="009C71E4" w:rsidP="008F7090">
      <w:pPr>
        <w:pStyle w:val="ListParagraph"/>
        <w:numPr>
          <w:ilvl w:val="0"/>
          <w:numId w:val="8"/>
        </w:numPr>
        <w:spacing w:after="0" w:line="360" w:lineRule="auto"/>
        <w:jc w:val="both"/>
        <w:rPr>
          <w:rFonts w:ascii="Times New Roman" w:hAnsi="Times New Roman" w:cs="Times New Roman"/>
          <w:sz w:val="24"/>
          <w:szCs w:val="24"/>
        </w:rPr>
      </w:pPr>
      <w:r w:rsidRPr="008F7090">
        <w:rPr>
          <w:rFonts w:ascii="Times New Roman" w:hAnsi="Times New Roman" w:cs="Times New Roman"/>
          <w:sz w:val="24"/>
          <w:szCs w:val="24"/>
        </w:rPr>
        <w:t xml:space="preserve">The Court </w:t>
      </w:r>
      <w:r w:rsidRPr="008F7090">
        <w:rPr>
          <w:rFonts w:ascii="Times New Roman" w:hAnsi="Times New Roman" w:cs="Times New Roman"/>
          <w:i/>
          <w:sz w:val="24"/>
          <w:szCs w:val="24"/>
        </w:rPr>
        <w:t xml:space="preserve">a quo </w:t>
      </w:r>
      <w:r w:rsidRPr="008F7090">
        <w:rPr>
          <w:rFonts w:ascii="Times New Roman" w:hAnsi="Times New Roman" w:cs="Times New Roman"/>
          <w:sz w:val="24"/>
          <w:szCs w:val="24"/>
        </w:rPr>
        <w:t xml:space="preserve">erred and misdirected itself by making the finding that the respondent is not likely to interfere with witnesses despite </w:t>
      </w:r>
      <w:r w:rsidR="006E3D93" w:rsidRPr="008F7090">
        <w:rPr>
          <w:rFonts w:ascii="Times New Roman" w:hAnsi="Times New Roman" w:cs="Times New Roman"/>
          <w:sz w:val="24"/>
          <w:szCs w:val="24"/>
        </w:rPr>
        <w:t>cogent</w:t>
      </w:r>
      <w:r w:rsidRPr="008F7090">
        <w:rPr>
          <w:rFonts w:ascii="Times New Roman" w:hAnsi="Times New Roman" w:cs="Times New Roman"/>
          <w:sz w:val="24"/>
          <w:szCs w:val="24"/>
        </w:rPr>
        <w:t xml:space="preserve"> indicators to the </w:t>
      </w:r>
      <w:r w:rsidR="006E3D93" w:rsidRPr="008F7090">
        <w:rPr>
          <w:rFonts w:ascii="Times New Roman" w:hAnsi="Times New Roman" w:cs="Times New Roman"/>
          <w:sz w:val="24"/>
          <w:szCs w:val="24"/>
        </w:rPr>
        <w:t>contrary regard</w:t>
      </w:r>
      <w:r w:rsidRPr="008F7090">
        <w:rPr>
          <w:rFonts w:ascii="Times New Roman" w:hAnsi="Times New Roman" w:cs="Times New Roman"/>
          <w:sz w:val="24"/>
          <w:szCs w:val="24"/>
        </w:rPr>
        <w:t xml:space="preserve"> being had </w:t>
      </w:r>
      <w:r w:rsidR="00DD0CD7">
        <w:rPr>
          <w:rFonts w:ascii="Times New Roman" w:hAnsi="Times New Roman" w:cs="Times New Roman"/>
          <w:sz w:val="24"/>
          <w:szCs w:val="24"/>
        </w:rPr>
        <w:t xml:space="preserve">to </w:t>
      </w:r>
      <w:r w:rsidRPr="008F7090">
        <w:rPr>
          <w:rFonts w:ascii="Times New Roman" w:hAnsi="Times New Roman" w:cs="Times New Roman"/>
          <w:sz w:val="24"/>
          <w:szCs w:val="24"/>
        </w:rPr>
        <w:t xml:space="preserve">the cogent evidence placed before it that the respondent had already interfered with </w:t>
      </w:r>
      <w:r w:rsidR="006E3D93" w:rsidRPr="008F7090">
        <w:rPr>
          <w:rFonts w:ascii="Times New Roman" w:hAnsi="Times New Roman" w:cs="Times New Roman"/>
          <w:sz w:val="24"/>
          <w:szCs w:val="24"/>
        </w:rPr>
        <w:t>two Police officers namely Paul Shoko and Paul Chimungu who are on remand for defeating and obstructing the course of justice.</w:t>
      </w:r>
    </w:p>
    <w:p w:rsidR="006E3D93" w:rsidRPr="008F7090" w:rsidRDefault="006E3D93" w:rsidP="008F7090">
      <w:pPr>
        <w:pStyle w:val="ListParagraph"/>
        <w:numPr>
          <w:ilvl w:val="0"/>
          <w:numId w:val="8"/>
        </w:numPr>
        <w:spacing w:after="0" w:line="360" w:lineRule="auto"/>
        <w:jc w:val="both"/>
        <w:rPr>
          <w:rFonts w:ascii="Times New Roman" w:hAnsi="Times New Roman" w:cs="Times New Roman"/>
          <w:sz w:val="24"/>
          <w:szCs w:val="24"/>
        </w:rPr>
      </w:pPr>
      <w:r w:rsidRPr="008F7090">
        <w:rPr>
          <w:rFonts w:ascii="Times New Roman" w:hAnsi="Times New Roman" w:cs="Times New Roman"/>
          <w:sz w:val="24"/>
          <w:szCs w:val="24"/>
        </w:rPr>
        <w:t>The court</w:t>
      </w:r>
      <w:r w:rsidRPr="008F7090">
        <w:rPr>
          <w:rFonts w:ascii="Times New Roman" w:hAnsi="Times New Roman" w:cs="Times New Roman"/>
          <w:i/>
          <w:sz w:val="24"/>
          <w:szCs w:val="24"/>
        </w:rPr>
        <w:t xml:space="preserve"> a quo</w:t>
      </w:r>
      <w:r w:rsidRPr="008F7090">
        <w:rPr>
          <w:rFonts w:ascii="Times New Roman" w:hAnsi="Times New Roman" w:cs="Times New Roman"/>
          <w:sz w:val="24"/>
          <w:szCs w:val="24"/>
        </w:rPr>
        <w:t xml:space="preserve"> </w:t>
      </w:r>
      <w:r w:rsidR="008F7090" w:rsidRPr="008F7090">
        <w:rPr>
          <w:rFonts w:ascii="Times New Roman" w:hAnsi="Times New Roman" w:cs="Times New Roman"/>
          <w:sz w:val="24"/>
          <w:szCs w:val="24"/>
        </w:rPr>
        <w:t>erred and</w:t>
      </w:r>
      <w:r w:rsidRPr="008F7090">
        <w:rPr>
          <w:rFonts w:ascii="Times New Roman" w:hAnsi="Times New Roman" w:cs="Times New Roman"/>
          <w:sz w:val="24"/>
          <w:szCs w:val="24"/>
        </w:rPr>
        <w:t xml:space="preserve"> misdirected itself by disregarding the </w:t>
      </w:r>
      <w:r w:rsidR="008F7090">
        <w:rPr>
          <w:rFonts w:ascii="Times New Roman" w:hAnsi="Times New Roman" w:cs="Times New Roman"/>
          <w:sz w:val="24"/>
          <w:szCs w:val="24"/>
        </w:rPr>
        <w:t>f</w:t>
      </w:r>
      <w:r w:rsidRPr="008F7090">
        <w:rPr>
          <w:rFonts w:ascii="Times New Roman" w:hAnsi="Times New Roman" w:cs="Times New Roman"/>
          <w:sz w:val="24"/>
          <w:szCs w:val="24"/>
        </w:rPr>
        <w:t xml:space="preserve">act that the </w:t>
      </w:r>
      <w:r w:rsidR="008F7090" w:rsidRPr="008F7090">
        <w:rPr>
          <w:rFonts w:ascii="Times New Roman" w:hAnsi="Times New Roman" w:cs="Times New Roman"/>
          <w:sz w:val="24"/>
          <w:szCs w:val="24"/>
        </w:rPr>
        <w:t>respondent,</w:t>
      </w:r>
      <w:r w:rsidRPr="008F7090">
        <w:rPr>
          <w:rFonts w:ascii="Times New Roman" w:hAnsi="Times New Roman" w:cs="Times New Roman"/>
          <w:sz w:val="24"/>
          <w:szCs w:val="24"/>
        </w:rPr>
        <w:t xml:space="preserve"> </w:t>
      </w:r>
    </w:p>
    <w:p w:rsidR="008F7090" w:rsidRPr="008F7090" w:rsidRDefault="006E3D93" w:rsidP="008F7090">
      <w:pPr>
        <w:spacing w:after="0" w:line="360" w:lineRule="auto"/>
        <w:ind w:left="720"/>
        <w:jc w:val="both"/>
        <w:rPr>
          <w:rFonts w:ascii="Times New Roman" w:hAnsi="Times New Roman" w:cs="Times New Roman"/>
          <w:sz w:val="24"/>
          <w:szCs w:val="24"/>
        </w:rPr>
      </w:pPr>
      <w:r w:rsidRPr="008F7090">
        <w:rPr>
          <w:rFonts w:ascii="Times New Roman" w:hAnsi="Times New Roman" w:cs="Times New Roman"/>
          <w:sz w:val="24"/>
          <w:szCs w:val="24"/>
        </w:rPr>
        <w:t xml:space="preserve">a Pakistan National, has an expired business visa, which is cogent evidence of his like hood of </w:t>
      </w:r>
      <w:r w:rsidR="008F7090" w:rsidRPr="008F7090">
        <w:rPr>
          <w:rFonts w:ascii="Times New Roman" w:hAnsi="Times New Roman" w:cs="Times New Roman"/>
          <w:sz w:val="24"/>
          <w:szCs w:val="24"/>
        </w:rPr>
        <w:t>his abscond</w:t>
      </w:r>
    </w:p>
    <w:p w:rsidR="006E3D93" w:rsidRPr="008F7090" w:rsidRDefault="006E3D93" w:rsidP="008F7090">
      <w:pPr>
        <w:pStyle w:val="ListParagraph"/>
        <w:numPr>
          <w:ilvl w:val="0"/>
          <w:numId w:val="8"/>
        </w:numPr>
        <w:spacing w:after="0" w:line="360" w:lineRule="auto"/>
        <w:jc w:val="both"/>
        <w:rPr>
          <w:rFonts w:ascii="Times New Roman" w:hAnsi="Times New Roman" w:cs="Times New Roman"/>
          <w:sz w:val="24"/>
          <w:szCs w:val="24"/>
        </w:rPr>
      </w:pPr>
      <w:r w:rsidRPr="008F7090">
        <w:rPr>
          <w:rFonts w:ascii="Times New Roman" w:hAnsi="Times New Roman" w:cs="Times New Roman"/>
          <w:sz w:val="24"/>
          <w:szCs w:val="24"/>
        </w:rPr>
        <w:t xml:space="preserve">The court </w:t>
      </w:r>
      <w:r w:rsidRPr="008F7090">
        <w:rPr>
          <w:rFonts w:ascii="Times New Roman" w:hAnsi="Times New Roman" w:cs="Times New Roman"/>
          <w:i/>
          <w:sz w:val="24"/>
          <w:szCs w:val="24"/>
        </w:rPr>
        <w:t xml:space="preserve">a quo </w:t>
      </w:r>
      <w:r w:rsidRPr="008F7090">
        <w:rPr>
          <w:rFonts w:ascii="Times New Roman" w:hAnsi="Times New Roman" w:cs="Times New Roman"/>
          <w:sz w:val="24"/>
          <w:szCs w:val="24"/>
        </w:rPr>
        <w:t>erred and misdirected itself by disregarding the seriousness of the offence of which if taken cumulatively with the above factors is likely to induce the respondent to abscond.</w:t>
      </w:r>
    </w:p>
    <w:p w:rsidR="008F7090" w:rsidRDefault="006718CA" w:rsidP="00856F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is facing </w:t>
      </w:r>
      <w:r w:rsidR="008F7090">
        <w:rPr>
          <w:rFonts w:ascii="Times New Roman" w:hAnsi="Times New Roman" w:cs="Times New Roman"/>
          <w:sz w:val="24"/>
          <w:szCs w:val="24"/>
        </w:rPr>
        <w:t xml:space="preserve">two </w:t>
      </w:r>
      <w:r>
        <w:rPr>
          <w:rFonts w:ascii="Times New Roman" w:hAnsi="Times New Roman" w:cs="Times New Roman"/>
          <w:sz w:val="24"/>
          <w:szCs w:val="24"/>
        </w:rPr>
        <w:t>charge</w:t>
      </w:r>
      <w:r w:rsidR="008F7090">
        <w:rPr>
          <w:rFonts w:ascii="Times New Roman" w:hAnsi="Times New Roman" w:cs="Times New Roman"/>
          <w:sz w:val="24"/>
          <w:szCs w:val="24"/>
        </w:rPr>
        <w:t xml:space="preserve">s. </w:t>
      </w:r>
      <w:r w:rsidR="006F1FDF">
        <w:rPr>
          <w:rFonts w:ascii="Times New Roman" w:hAnsi="Times New Roman" w:cs="Times New Roman"/>
          <w:sz w:val="24"/>
          <w:szCs w:val="24"/>
        </w:rPr>
        <w:t>Firstly,</w:t>
      </w:r>
      <w:r w:rsidR="008F7090">
        <w:rPr>
          <w:rFonts w:ascii="Times New Roman" w:hAnsi="Times New Roman" w:cs="Times New Roman"/>
          <w:sz w:val="24"/>
          <w:szCs w:val="24"/>
        </w:rPr>
        <w:t xml:space="preserve"> he is charged with s</w:t>
      </w:r>
      <w:r>
        <w:rPr>
          <w:rFonts w:ascii="Times New Roman" w:hAnsi="Times New Roman" w:cs="Times New Roman"/>
          <w:sz w:val="24"/>
          <w:szCs w:val="24"/>
        </w:rPr>
        <w:t xml:space="preserve">muggling </w:t>
      </w:r>
      <w:r w:rsidR="00DD0CD7">
        <w:rPr>
          <w:rFonts w:ascii="Times New Roman" w:hAnsi="Times New Roman" w:cs="Times New Roman"/>
          <w:sz w:val="24"/>
          <w:szCs w:val="24"/>
        </w:rPr>
        <w:t xml:space="preserve">gold </w:t>
      </w:r>
      <w:r>
        <w:rPr>
          <w:rFonts w:ascii="Times New Roman" w:hAnsi="Times New Roman" w:cs="Times New Roman"/>
          <w:sz w:val="24"/>
          <w:szCs w:val="24"/>
        </w:rPr>
        <w:t>in contravention of s 182 (1</w:t>
      </w:r>
      <w:r w:rsidR="008F7090">
        <w:rPr>
          <w:rFonts w:ascii="Times New Roman" w:hAnsi="Times New Roman" w:cs="Times New Roman"/>
          <w:sz w:val="24"/>
          <w:szCs w:val="24"/>
        </w:rPr>
        <w:t>)</w:t>
      </w:r>
      <w:r>
        <w:rPr>
          <w:rFonts w:ascii="Times New Roman" w:hAnsi="Times New Roman" w:cs="Times New Roman"/>
          <w:sz w:val="24"/>
          <w:szCs w:val="24"/>
        </w:rPr>
        <w:t xml:space="preserve"> of the Customs &amp; Excise Act [</w:t>
      </w:r>
      <w:r w:rsidRPr="006718CA">
        <w:rPr>
          <w:rFonts w:ascii="Times New Roman" w:hAnsi="Times New Roman" w:cs="Times New Roman"/>
          <w:i/>
          <w:sz w:val="24"/>
          <w:szCs w:val="24"/>
        </w:rPr>
        <w:t>Chapter 23:02</w:t>
      </w:r>
      <w:r w:rsidR="008F7090">
        <w:rPr>
          <w:rFonts w:ascii="Times New Roman" w:hAnsi="Times New Roman" w:cs="Times New Roman"/>
          <w:sz w:val="24"/>
          <w:szCs w:val="24"/>
        </w:rPr>
        <w:t xml:space="preserve">]. </w:t>
      </w:r>
      <w:r w:rsidR="00DD0CD7">
        <w:rPr>
          <w:rFonts w:ascii="Times New Roman" w:hAnsi="Times New Roman" w:cs="Times New Roman"/>
          <w:sz w:val="24"/>
          <w:szCs w:val="24"/>
        </w:rPr>
        <w:t>The State allegation is that o</w:t>
      </w:r>
      <w:r w:rsidR="008F7090">
        <w:rPr>
          <w:rFonts w:ascii="Times New Roman" w:hAnsi="Times New Roman" w:cs="Times New Roman"/>
          <w:sz w:val="24"/>
          <w:szCs w:val="24"/>
        </w:rPr>
        <w:t xml:space="preserve">ne Henrietta Rushwaya was </w:t>
      </w:r>
      <w:r w:rsidR="006F1FDF">
        <w:rPr>
          <w:rFonts w:ascii="Times New Roman" w:hAnsi="Times New Roman" w:cs="Times New Roman"/>
          <w:sz w:val="24"/>
          <w:szCs w:val="24"/>
        </w:rPr>
        <w:t>intercepted</w:t>
      </w:r>
      <w:r w:rsidR="008F7090">
        <w:rPr>
          <w:rFonts w:ascii="Times New Roman" w:hAnsi="Times New Roman" w:cs="Times New Roman"/>
          <w:sz w:val="24"/>
          <w:szCs w:val="24"/>
        </w:rPr>
        <w:t xml:space="preserve"> at the Robert Gabriel Mugabe Airport trying to sm</w:t>
      </w:r>
      <w:r w:rsidR="006F1FDF">
        <w:rPr>
          <w:rFonts w:ascii="Times New Roman" w:hAnsi="Times New Roman" w:cs="Times New Roman"/>
          <w:sz w:val="24"/>
          <w:szCs w:val="24"/>
        </w:rPr>
        <w:t>uggle slightly above 6 kilograms</w:t>
      </w:r>
      <w:r w:rsidR="008F7090">
        <w:rPr>
          <w:rFonts w:ascii="Times New Roman" w:hAnsi="Times New Roman" w:cs="Times New Roman"/>
          <w:sz w:val="24"/>
          <w:szCs w:val="24"/>
        </w:rPr>
        <w:t xml:space="preserve"> of gold</w:t>
      </w:r>
      <w:r w:rsidR="006F1FDF">
        <w:rPr>
          <w:rFonts w:ascii="Times New Roman" w:hAnsi="Times New Roman" w:cs="Times New Roman"/>
          <w:sz w:val="24"/>
          <w:szCs w:val="24"/>
        </w:rPr>
        <w:t xml:space="preserve"> out of the country to Dubai</w:t>
      </w:r>
      <w:r w:rsidR="008F7090">
        <w:rPr>
          <w:rFonts w:ascii="Times New Roman" w:hAnsi="Times New Roman" w:cs="Times New Roman"/>
          <w:sz w:val="24"/>
          <w:szCs w:val="24"/>
        </w:rPr>
        <w:t xml:space="preserve">. </w:t>
      </w:r>
      <w:r w:rsidR="006F1FDF">
        <w:rPr>
          <w:rFonts w:ascii="Times New Roman" w:hAnsi="Times New Roman" w:cs="Times New Roman"/>
          <w:sz w:val="24"/>
          <w:szCs w:val="24"/>
        </w:rPr>
        <w:t>T</w:t>
      </w:r>
      <w:r w:rsidR="008F7090">
        <w:rPr>
          <w:rFonts w:ascii="Times New Roman" w:hAnsi="Times New Roman" w:cs="Times New Roman"/>
          <w:sz w:val="24"/>
          <w:szCs w:val="24"/>
        </w:rPr>
        <w:t xml:space="preserve">he documents recovered </w:t>
      </w:r>
      <w:r w:rsidR="006F1FDF">
        <w:rPr>
          <w:rFonts w:ascii="Times New Roman" w:hAnsi="Times New Roman" w:cs="Times New Roman"/>
          <w:sz w:val="24"/>
          <w:szCs w:val="24"/>
        </w:rPr>
        <w:t xml:space="preserve">by the Police </w:t>
      </w:r>
      <w:r w:rsidR="008F7090">
        <w:rPr>
          <w:rFonts w:ascii="Times New Roman" w:hAnsi="Times New Roman" w:cs="Times New Roman"/>
          <w:sz w:val="24"/>
          <w:szCs w:val="24"/>
        </w:rPr>
        <w:t>from Rushwaya which she was using to</w:t>
      </w:r>
      <w:r w:rsidR="006F1FDF">
        <w:rPr>
          <w:rFonts w:ascii="Times New Roman" w:hAnsi="Times New Roman" w:cs="Times New Roman"/>
          <w:sz w:val="24"/>
          <w:szCs w:val="24"/>
        </w:rPr>
        <w:t xml:space="preserve"> export the gold had been origi</w:t>
      </w:r>
      <w:r w:rsidR="008F7090">
        <w:rPr>
          <w:rFonts w:ascii="Times New Roman" w:hAnsi="Times New Roman" w:cs="Times New Roman"/>
          <w:sz w:val="24"/>
          <w:szCs w:val="24"/>
        </w:rPr>
        <w:t xml:space="preserve">nated by the </w:t>
      </w:r>
      <w:r w:rsidR="006F1FDF">
        <w:rPr>
          <w:rFonts w:ascii="Times New Roman" w:hAnsi="Times New Roman" w:cs="Times New Roman"/>
          <w:sz w:val="24"/>
          <w:szCs w:val="24"/>
        </w:rPr>
        <w:t>respondent</w:t>
      </w:r>
      <w:r w:rsidR="008F7090">
        <w:rPr>
          <w:rFonts w:ascii="Times New Roman" w:hAnsi="Times New Roman" w:cs="Times New Roman"/>
          <w:sz w:val="24"/>
          <w:szCs w:val="24"/>
        </w:rPr>
        <w:t xml:space="preserve">. The gold was destined for </w:t>
      </w:r>
      <w:r w:rsidR="006F1FDF">
        <w:rPr>
          <w:rFonts w:ascii="Times New Roman" w:hAnsi="Times New Roman" w:cs="Times New Roman"/>
          <w:sz w:val="24"/>
          <w:szCs w:val="24"/>
        </w:rPr>
        <w:t xml:space="preserve">an entity known as </w:t>
      </w:r>
      <w:r w:rsidR="008F7090">
        <w:rPr>
          <w:rFonts w:ascii="Times New Roman" w:hAnsi="Times New Roman" w:cs="Times New Roman"/>
          <w:sz w:val="24"/>
          <w:szCs w:val="24"/>
        </w:rPr>
        <w:t xml:space="preserve">Ali Japan 7986, a company domiciled in Dubai which has links with the respondent. The attempted exportation was illegal. The respondent was not authorised to export gold. </w:t>
      </w:r>
      <w:r w:rsidR="006F1FDF">
        <w:rPr>
          <w:rFonts w:ascii="Times New Roman" w:hAnsi="Times New Roman" w:cs="Times New Roman"/>
          <w:sz w:val="24"/>
          <w:szCs w:val="24"/>
        </w:rPr>
        <w:t>The respondent was acting in common purpose with Henrietta Rushwaya to export the gold illegally. S</w:t>
      </w:r>
      <w:r w:rsidR="008F7090">
        <w:rPr>
          <w:rFonts w:ascii="Times New Roman" w:hAnsi="Times New Roman" w:cs="Times New Roman"/>
          <w:sz w:val="24"/>
          <w:szCs w:val="24"/>
        </w:rPr>
        <w:t>econdly</w:t>
      </w:r>
      <w:r w:rsidR="006F1FDF">
        <w:rPr>
          <w:rFonts w:ascii="Times New Roman" w:hAnsi="Times New Roman" w:cs="Times New Roman"/>
          <w:sz w:val="24"/>
          <w:szCs w:val="24"/>
        </w:rPr>
        <w:t>,</w:t>
      </w:r>
      <w:r w:rsidR="008F7090">
        <w:rPr>
          <w:rFonts w:ascii="Times New Roman" w:hAnsi="Times New Roman" w:cs="Times New Roman"/>
          <w:sz w:val="24"/>
          <w:szCs w:val="24"/>
        </w:rPr>
        <w:t xml:space="preserve"> the appellant is charged </w:t>
      </w:r>
      <w:r w:rsidR="00DD0CD7">
        <w:rPr>
          <w:rFonts w:ascii="Times New Roman" w:hAnsi="Times New Roman" w:cs="Times New Roman"/>
          <w:sz w:val="24"/>
          <w:szCs w:val="24"/>
        </w:rPr>
        <w:t xml:space="preserve">with </w:t>
      </w:r>
      <w:r w:rsidR="006F1FDF">
        <w:rPr>
          <w:rFonts w:ascii="Times New Roman" w:hAnsi="Times New Roman" w:cs="Times New Roman"/>
          <w:sz w:val="24"/>
          <w:szCs w:val="24"/>
        </w:rPr>
        <w:t>unlawfully dealing</w:t>
      </w:r>
      <w:r w:rsidR="008F7090">
        <w:rPr>
          <w:rFonts w:ascii="Times New Roman" w:hAnsi="Times New Roman" w:cs="Times New Roman"/>
          <w:sz w:val="24"/>
          <w:szCs w:val="24"/>
        </w:rPr>
        <w:t xml:space="preserve"> </w:t>
      </w:r>
      <w:r w:rsidR="006F1FDF">
        <w:rPr>
          <w:rFonts w:ascii="Times New Roman" w:hAnsi="Times New Roman" w:cs="Times New Roman"/>
          <w:sz w:val="24"/>
          <w:szCs w:val="24"/>
        </w:rPr>
        <w:t>in or possessing</w:t>
      </w:r>
      <w:r w:rsidR="008F7090">
        <w:rPr>
          <w:rFonts w:ascii="Times New Roman" w:hAnsi="Times New Roman" w:cs="Times New Roman"/>
          <w:sz w:val="24"/>
          <w:szCs w:val="24"/>
        </w:rPr>
        <w:t xml:space="preserve"> gold in contravention of </w:t>
      </w:r>
      <w:r w:rsidR="006F1FDF">
        <w:rPr>
          <w:rFonts w:ascii="Times New Roman" w:hAnsi="Times New Roman" w:cs="Times New Roman"/>
          <w:sz w:val="24"/>
          <w:szCs w:val="24"/>
        </w:rPr>
        <w:t xml:space="preserve">s 3(1)(a) of the Gold Trade Act </w:t>
      </w:r>
      <w:r w:rsidR="006F1FDF" w:rsidRPr="006F1FDF">
        <w:rPr>
          <w:rFonts w:ascii="Times New Roman" w:hAnsi="Times New Roman" w:cs="Times New Roman"/>
          <w:i/>
          <w:sz w:val="24"/>
          <w:szCs w:val="24"/>
        </w:rPr>
        <w:t>[Chapter 21:03]</w:t>
      </w:r>
      <w:r w:rsidR="006F1FDF">
        <w:rPr>
          <w:rFonts w:ascii="Times New Roman" w:hAnsi="Times New Roman" w:cs="Times New Roman"/>
          <w:sz w:val="24"/>
          <w:szCs w:val="24"/>
        </w:rPr>
        <w:t xml:space="preserve"> in th</w:t>
      </w:r>
      <w:r w:rsidR="00DD0CD7">
        <w:rPr>
          <w:rFonts w:ascii="Times New Roman" w:hAnsi="Times New Roman" w:cs="Times New Roman"/>
          <w:sz w:val="24"/>
          <w:szCs w:val="24"/>
        </w:rPr>
        <w:t>at</w:t>
      </w:r>
      <w:r w:rsidR="006F1FDF">
        <w:rPr>
          <w:rFonts w:ascii="Times New Roman" w:hAnsi="Times New Roman" w:cs="Times New Roman"/>
          <w:sz w:val="24"/>
          <w:szCs w:val="24"/>
        </w:rPr>
        <w:t xml:space="preserve"> he acted unlawfully when he dealt with or gave possession of the 6kgs of gold to Rushwaya </w:t>
      </w:r>
      <w:r w:rsidR="00DD0CD7">
        <w:rPr>
          <w:rFonts w:ascii="Times New Roman" w:hAnsi="Times New Roman" w:cs="Times New Roman"/>
          <w:sz w:val="24"/>
          <w:szCs w:val="24"/>
        </w:rPr>
        <w:t>contrary to restrictions on his permit</w:t>
      </w:r>
      <w:r w:rsidR="006F1FDF">
        <w:rPr>
          <w:rFonts w:ascii="Times New Roman" w:hAnsi="Times New Roman" w:cs="Times New Roman"/>
          <w:sz w:val="24"/>
          <w:szCs w:val="24"/>
        </w:rPr>
        <w:t xml:space="preserve">. Following the arrest of Rushwaya and her accomplice at the airport and the </w:t>
      </w:r>
      <w:r w:rsidR="0080092D">
        <w:rPr>
          <w:rFonts w:ascii="Times New Roman" w:hAnsi="Times New Roman" w:cs="Times New Roman"/>
          <w:sz w:val="24"/>
          <w:szCs w:val="24"/>
        </w:rPr>
        <w:t>recovery</w:t>
      </w:r>
      <w:r w:rsidR="006F1FDF">
        <w:rPr>
          <w:rFonts w:ascii="Times New Roman" w:hAnsi="Times New Roman" w:cs="Times New Roman"/>
          <w:sz w:val="24"/>
          <w:szCs w:val="24"/>
        </w:rPr>
        <w:t xml:space="preserve"> of documents linking the </w:t>
      </w:r>
      <w:r w:rsidR="0080092D">
        <w:rPr>
          <w:rFonts w:ascii="Times New Roman" w:hAnsi="Times New Roman" w:cs="Times New Roman"/>
          <w:sz w:val="24"/>
          <w:szCs w:val="24"/>
        </w:rPr>
        <w:t>respondent</w:t>
      </w:r>
      <w:r w:rsidR="006F1FDF">
        <w:rPr>
          <w:rFonts w:ascii="Times New Roman" w:hAnsi="Times New Roman" w:cs="Times New Roman"/>
          <w:sz w:val="24"/>
          <w:szCs w:val="24"/>
        </w:rPr>
        <w:t xml:space="preserve"> to the alleged smuggling</w:t>
      </w:r>
      <w:r w:rsidR="0080092D">
        <w:rPr>
          <w:rFonts w:ascii="Times New Roman" w:hAnsi="Times New Roman" w:cs="Times New Roman"/>
          <w:sz w:val="24"/>
          <w:szCs w:val="24"/>
        </w:rPr>
        <w:t xml:space="preserve"> senior Police officers </w:t>
      </w:r>
      <w:r w:rsidR="0080092D" w:rsidRPr="008F7090">
        <w:rPr>
          <w:rFonts w:ascii="Times New Roman" w:hAnsi="Times New Roman" w:cs="Times New Roman"/>
          <w:sz w:val="24"/>
          <w:szCs w:val="24"/>
        </w:rPr>
        <w:t>Paul Shoko and Paul Chimungu</w:t>
      </w:r>
      <w:r w:rsidR="0080092D">
        <w:rPr>
          <w:rFonts w:ascii="Times New Roman" w:hAnsi="Times New Roman" w:cs="Times New Roman"/>
          <w:sz w:val="24"/>
          <w:szCs w:val="24"/>
        </w:rPr>
        <w:t xml:space="preserve"> went to investigate the respondent’s involvement in the smuggling. For some reason, instead of arresting the respondent, they merely recorded a </w:t>
      </w:r>
      <w:r w:rsidR="0080092D">
        <w:rPr>
          <w:rFonts w:ascii="Times New Roman" w:hAnsi="Times New Roman" w:cs="Times New Roman"/>
          <w:sz w:val="24"/>
          <w:szCs w:val="24"/>
        </w:rPr>
        <w:lastRenderedPageBreak/>
        <w:t>statement and concealed the facts which linked the respondent with the smuggling. They changed the State outline to expunge reference to the respondent and facts linking him to the smuggling.</w:t>
      </w:r>
      <w:r w:rsidR="006F1FDF">
        <w:rPr>
          <w:rFonts w:ascii="Times New Roman" w:hAnsi="Times New Roman" w:cs="Times New Roman"/>
          <w:sz w:val="24"/>
          <w:szCs w:val="24"/>
        </w:rPr>
        <w:t xml:space="preserve"> </w:t>
      </w:r>
    </w:p>
    <w:p w:rsidR="00974EFA" w:rsidRDefault="006718CA" w:rsidP="00671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092D">
        <w:rPr>
          <w:rFonts w:ascii="Times New Roman" w:hAnsi="Times New Roman" w:cs="Times New Roman"/>
          <w:sz w:val="24"/>
          <w:szCs w:val="24"/>
        </w:rPr>
        <w:t xml:space="preserve">At the hearing I explained to both parties that in terms of s 121 </w:t>
      </w:r>
      <w:r w:rsidR="00DD0CD7">
        <w:rPr>
          <w:rFonts w:ascii="Times New Roman" w:hAnsi="Times New Roman" w:cs="Times New Roman"/>
          <w:sz w:val="24"/>
          <w:szCs w:val="24"/>
        </w:rPr>
        <w:t xml:space="preserve">(5) </w:t>
      </w:r>
      <w:r w:rsidR="0080092D">
        <w:rPr>
          <w:rFonts w:ascii="Times New Roman" w:hAnsi="Times New Roman" w:cs="Times New Roman"/>
          <w:sz w:val="24"/>
          <w:szCs w:val="24"/>
        </w:rPr>
        <w:t xml:space="preserve">of the Criminal Procedure and </w:t>
      </w:r>
      <w:r w:rsidR="00DD0CD7">
        <w:rPr>
          <w:rFonts w:ascii="Times New Roman" w:hAnsi="Times New Roman" w:cs="Times New Roman"/>
          <w:sz w:val="24"/>
          <w:szCs w:val="24"/>
        </w:rPr>
        <w:t>Evidence</w:t>
      </w:r>
      <w:r w:rsidR="0080092D">
        <w:rPr>
          <w:rFonts w:ascii="Times New Roman" w:hAnsi="Times New Roman" w:cs="Times New Roman"/>
          <w:sz w:val="24"/>
          <w:szCs w:val="24"/>
        </w:rPr>
        <w:t xml:space="preserve"> Act </w:t>
      </w:r>
      <w:r w:rsidR="00755ADE">
        <w:rPr>
          <w:rFonts w:ascii="Times New Roman" w:hAnsi="Times New Roman" w:cs="Times New Roman"/>
          <w:sz w:val="24"/>
          <w:szCs w:val="24"/>
        </w:rPr>
        <w:t>[</w:t>
      </w:r>
      <w:r w:rsidR="0080092D" w:rsidRPr="00755ADE">
        <w:rPr>
          <w:rFonts w:ascii="Times New Roman" w:hAnsi="Times New Roman" w:cs="Times New Roman"/>
          <w:i/>
          <w:sz w:val="24"/>
          <w:szCs w:val="24"/>
        </w:rPr>
        <w:t xml:space="preserve">Chapter </w:t>
      </w:r>
      <w:r w:rsidR="00974EFA" w:rsidRPr="00755ADE">
        <w:rPr>
          <w:rFonts w:ascii="Times New Roman" w:hAnsi="Times New Roman" w:cs="Times New Roman"/>
          <w:i/>
          <w:sz w:val="24"/>
          <w:szCs w:val="24"/>
        </w:rPr>
        <w:t>9:07</w:t>
      </w:r>
      <w:r w:rsidR="00755ADE">
        <w:rPr>
          <w:rFonts w:ascii="Times New Roman" w:hAnsi="Times New Roman" w:cs="Times New Roman"/>
          <w:sz w:val="24"/>
          <w:szCs w:val="24"/>
        </w:rPr>
        <w:t>]</w:t>
      </w:r>
      <w:r w:rsidR="00974EFA">
        <w:rPr>
          <w:rFonts w:ascii="Times New Roman" w:hAnsi="Times New Roman" w:cs="Times New Roman"/>
          <w:sz w:val="24"/>
          <w:szCs w:val="24"/>
        </w:rPr>
        <w:t>,</w:t>
      </w:r>
      <w:r w:rsidR="0080092D">
        <w:rPr>
          <w:rFonts w:ascii="Times New Roman" w:hAnsi="Times New Roman" w:cs="Times New Roman"/>
          <w:sz w:val="24"/>
          <w:szCs w:val="24"/>
        </w:rPr>
        <w:t xml:space="preserve"> in the event that I found a misdirection by the court </w:t>
      </w:r>
      <w:r w:rsidR="0080092D">
        <w:rPr>
          <w:rFonts w:ascii="Times New Roman" w:hAnsi="Times New Roman" w:cs="Times New Roman"/>
          <w:i/>
          <w:sz w:val="24"/>
          <w:szCs w:val="24"/>
        </w:rPr>
        <w:t xml:space="preserve">a </w:t>
      </w:r>
      <w:r w:rsidR="0080092D" w:rsidRPr="0080092D">
        <w:rPr>
          <w:rFonts w:ascii="Times New Roman" w:hAnsi="Times New Roman" w:cs="Times New Roman"/>
          <w:sz w:val="24"/>
          <w:szCs w:val="24"/>
        </w:rPr>
        <w:t>quo</w:t>
      </w:r>
      <w:r w:rsidR="0080092D">
        <w:rPr>
          <w:rFonts w:ascii="Times New Roman" w:hAnsi="Times New Roman" w:cs="Times New Roman"/>
          <w:sz w:val="24"/>
          <w:szCs w:val="24"/>
        </w:rPr>
        <w:t xml:space="preserve">, I would be at large to consider whether or not bail was properly granted or merited. If not, I could set aside the court </w:t>
      </w:r>
      <w:r w:rsidR="0080092D">
        <w:rPr>
          <w:rFonts w:ascii="Times New Roman" w:hAnsi="Times New Roman" w:cs="Times New Roman"/>
          <w:i/>
          <w:sz w:val="24"/>
          <w:szCs w:val="24"/>
        </w:rPr>
        <w:t xml:space="preserve">a quo’s </w:t>
      </w:r>
      <w:r w:rsidR="0080092D" w:rsidRPr="00974EFA">
        <w:rPr>
          <w:rFonts w:ascii="Times New Roman" w:hAnsi="Times New Roman" w:cs="Times New Roman"/>
          <w:sz w:val="24"/>
          <w:szCs w:val="24"/>
        </w:rPr>
        <w:t xml:space="preserve">decision and substitute it with an order </w:t>
      </w:r>
      <w:r w:rsidR="00DD0CD7" w:rsidRPr="00974EFA">
        <w:rPr>
          <w:rFonts w:ascii="Times New Roman" w:hAnsi="Times New Roman" w:cs="Times New Roman"/>
          <w:sz w:val="24"/>
          <w:szCs w:val="24"/>
        </w:rPr>
        <w:t>denying</w:t>
      </w:r>
      <w:r w:rsidR="0080092D" w:rsidRPr="00974EFA">
        <w:rPr>
          <w:rFonts w:ascii="Times New Roman" w:hAnsi="Times New Roman" w:cs="Times New Roman"/>
          <w:sz w:val="24"/>
          <w:szCs w:val="24"/>
        </w:rPr>
        <w:t xml:space="preserve"> bail</w:t>
      </w:r>
      <w:r w:rsidR="0080092D">
        <w:rPr>
          <w:rFonts w:ascii="Times New Roman" w:hAnsi="Times New Roman" w:cs="Times New Roman"/>
          <w:i/>
          <w:sz w:val="24"/>
          <w:szCs w:val="24"/>
        </w:rPr>
        <w:t xml:space="preserve">. </w:t>
      </w:r>
      <w:r w:rsidR="00974EFA">
        <w:rPr>
          <w:rFonts w:ascii="Times New Roman" w:hAnsi="Times New Roman" w:cs="Times New Roman"/>
          <w:sz w:val="24"/>
          <w:szCs w:val="24"/>
        </w:rPr>
        <w:t>However,</w:t>
      </w:r>
      <w:r w:rsidR="0080092D">
        <w:rPr>
          <w:rFonts w:ascii="Times New Roman" w:hAnsi="Times New Roman" w:cs="Times New Roman"/>
          <w:sz w:val="24"/>
          <w:szCs w:val="24"/>
        </w:rPr>
        <w:t xml:space="preserve"> in the event that I decided that notwithstanding the misdirection, bail was still merited, I would be at large to consider appropriate bail conditions. In light of the possibility of this court revisiting the bail conditions, Mr </w:t>
      </w:r>
      <w:r w:rsidR="0080092D" w:rsidRPr="00755ADE">
        <w:rPr>
          <w:rFonts w:ascii="Times New Roman" w:hAnsi="Times New Roman" w:cs="Times New Roman"/>
          <w:i/>
          <w:sz w:val="24"/>
          <w:szCs w:val="24"/>
        </w:rPr>
        <w:t>Rubaya</w:t>
      </w:r>
      <w:r w:rsidR="0080092D">
        <w:rPr>
          <w:rFonts w:ascii="Times New Roman" w:hAnsi="Times New Roman" w:cs="Times New Roman"/>
          <w:sz w:val="24"/>
          <w:szCs w:val="24"/>
        </w:rPr>
        <w:t xml:space="preserve"> reiterated the respondent’s offer of surety in the </w:t>
      </w:r>
      <w:r w:rsidR="00974EFA">
        <w:rPr>
          <w:rFonts w:ascii="Times New Roman" w:hAnsi="Times New Roman" w:cs="Times New Roman"/>
          <w:sz w:val="24"/>
          <w:szCs w:val="24"/>
        </w:rPr>
        <w:t>form</w:t>
      </w:r>
      <w:r w:rsidR="0080092D">
        <w:rPr>
          <w:rFonts w:ascii="Times New Roman" w:hAnsi="Times New Roman" w:cs="Times New Roman"/>
          <w:sz w:val="24"/>
          <w:szCs w:val="24"/>
        </w:rPr>
        <w:t xml:space="preserve"> of an immovable property. He </w:t>
      </w:r>
      <w:r w:rsidR="00974EFA">
        <w:rPr>
          <w:rFonts w:ascii="Times New Roman" w:hAnsi="Times New Roman" w:cs="Times New Roman"/>
          <w:sz w:val="24"/>
          <w:szCs w:val="24"/>
        </w:rPr>
        <w:t>undertook</w:t>
      </w:r>
      <w:r w:rsidR="0080092D">
        <w:rPr>
          <w:rFonts w:ascii="Times New Roman" w:hAnsi="Times New Roman" w:cs="Times New Roman"/>
          <w:sz w:val="24"/>
          <w:szCs w:val="24"/>
        </w:rPr>
        <w:t xml:space="preserve"> to submit to the court by way of a Notice of </w:t>
      </w:r>
      <w:r w:rsidR="00974EFA">
        <w:rPr>
          <w:rFonts w:ascii="Times New Roman" w:hAnsi="Times New Roman" w:cs="Times New Roman"/>
          <w:sz w:val="24"/>
          <w:szCs w:val="24"/>
        </w:rPr>
        <w:t>f</w:t>
      </w:r>
      <w:r w:rsidR="0080092D">
        <w:rPr>
          <w:rFonts w:ascii="Times New Roman" w:hAnsi="Times New Roman" w:cs="Times New Roman"/>
          <w:sz w:val="24"/>
          <w:szCs w:val="24"/>
        </w:rPr>
        <w:t xml:space="preserve">iling, a copy of the title deed </w:t>
      </w:r>
      <w:r w:rsidR="00974EFA">
        <w:rPr>
          <w:rFonts w:ascii="Times New Roman" w:hAnsi="Times New Roman" w:cs="Times New Roman"/>
          <w:sz w:val="24"/>
          <w:szCs w:val="24"/>
        </w:rPr>
        <w:t>for</w:t>
      </w:r>
      <w:r w:rsidR="0080092D">
        <w:rPr>
          <w:rFonts w:ascii="Times New Roman" w:hAnsi="Times New Roman" w:cs="Times New Roman"/>
          <w:sz w:val="24"/>
          <w:szCs w:val="24"/>
        </w:rPr>
        <w:t xml:space="preserve"> a property in Hatfield offered by the appellant as surety. I </w:t>
      </w:r>
      <w:r w:rsidR="00974EFA">
        <w:rPr>
          <w:rFonts w:ascii="Times New Roman" w:hAnsi="Times New Roman" w:cs="Times New Roman"/>
          <w:sz w:val="24"/>
          <w:szCs w:val="24"/>
        </w:rPr>
        <w:t>reserved</w:t>
      </w:r>
      <w:r w:rsidR="0080092D">
        <w:rPr>
          <w:rFonts w:ascii="Times New Roman" w:hAnsi="Times New Roman" w:cs="Times New Roman"/>
          <w:sz w:val="24"/>
          <w:szCs w:val="24"/>
        </w:rPr>
        <w:t xml:space="preserve"> judgment pending the production of the titled </w:t>
      </w:r>
      <w:r w:rsidR="00974EFA">
        <w:rPr>
          <w:rFonts w:ascii="Times New Roman" w:hAnsi="Times New Roman" w:cs="Times New Roman"/>
          <w:sz w:val="24"/>
          <w:szCs w:val="24"/>
        </w:rPr>
        <w:t>deed.</w:t>
      </w:r>
      <w:r w:rsidR="0080092D">
        <w:rPr>
          <w:rFonts w:ascii="Times New Roman" w:hAnsi="Times New Roman" w:cs="Times New Roman"/>
          <w:sz w:val="24"/>
          <w:szCs w:val="24"/>
        </w:rPr>
        <w:t xml:space="preserve"> Mr </w:t>
      </w:r>
      <w:r w:rsidR="0080092D" w:rsidRPr="00755ADE">
        <w:rPr>
          <w:rFonts w:ascii="Times New Roman" w:hAnsi="Times New Roman" w:cs="Times New Roman"/>
          <w:i/>
          <w:sz w:val="24"/>
          <w:szCs w:val="24"/>
        </w:rPr>
        <w:t>Rubaya</w:t>
      </w:r>
      <w:r w:rsidR="0080092D">
        <w:rPr>
          <w:rFonts w:ascii="Times New Roman" w:hAnsi="Times New Roman" w:cs="Times New Roman"/>
          <w:sz w:val="24"/>
          <w:szCs w:val="24"/>
        </w:rPr>
        <w:t xml:space="preserve"> neglected to file the </w:t>
      </w:r>
      <w:r w:rsidR="00974EFA">
        <w:rPr>
          <w:rFonts w:ascii="Times New Roman" w:hAnsi="Times New Roman" w:cs="Times New Roman"/>
          <w:sz w:val="24"/>
          <w:szCs w:val="24"/>
        </w:rPr>
        <w:t>title deed</w:t>
      </w:r>
      <w:r w:rsidR="00974EFA" w:rsidRPr="00974EFA">
        <w:rPr>
          <w:rFonts w:ascii="Times New Roman" w:hAnsi="Times New Roman" w:cs="Times New Roman"/>
          <w:sz w:val="24"/>
          <w:szCs w:val="24"/>
        </w:rPr>
        <w:t xml:space="preserve"> </w:t>
      </w:r>
      <w:r w:rsidR="00974EFA">
        <w:rPr>
          <w:rFonts w:ascii="Times New Roman" w:hAnsi="Times New Roman" w:cs="Times New Roman"/>
          <w:sz w:val="24"/>
          <w:szCs w:val="24"/>
        </w:rPr>
        <w:t>for more than two weeks. The record remained incomplete without the document, thereby delaying this judgment. My assistant had to follow up at my request, whereupon the title deed was submitted with the Notice of filing. That explains the delay in handing down judgment.</w:t>
      </w:r>
    </w:p>
    <w:p w:rsidR="006718CA" w:rsidRDefault="006718CA" w:rsidP="006718CA">
      <w:pPr>
        <w:spacing w:after="0" w:line="360" w:lineRule="auto"/>
        <w:jc w:val="both"/>
        <w:rPr>
          <w:rFonts w:ascii="Times New Roman" w:hAnsi="Times New Roman" w:cs="Times New Roman"/>
          <w:sz w:val="24"/>
          <w:szCs w:val="24"/>
        </w:rPr>
      </w:pPr>
      <w:r w:rsidRPr="0080092D">
        <w:rPr>
          <w:rFonts w:ascii="Times New Roman" w:hAnsi="Times New Roman" w:cs="Times New Roman"/>
          <w:sz w:val="24"/>
          <w:szCs w:val="24"/>
        </w:rPr>
        <w:t>After</w:t>
      </w:r>
      <w:r>
        <w:rPr>
          <w:rFonts w:ascii="Times New Roman" w:hAnsi="Times New Roman" w:cs="Times New Roman"/>
          <w:sz w:val="24"/>
          <w:szCs w:val="24"/>
        </w:rPr>
        <w:t xml:space="preserve"> hearing argument by counsel for the parties I make the following findings:</w:t>
      </w:r>
    </w:p>
    <w:p w:rsidR="006718CA" w:rsidRPr="00473E2A" w:rsidRDefault="006718CA" w:rsidP="008C5952">
      <w:pPr>
        <w:pStyle w:val="ListParagraph"/>
        <w:numPr>
          <w:ilvl w:val="0"/>
          <w:numId w:val="1"/>
        </w:numPr>
        <w:spacing w:after="0" w:line="360" w:lineRule="auto"/>
        <w:ind w:left="0" w:firstLine="0"/>
        <w:jc w:val="both"/>
        <w:rPr>
          <w:rFonts w:ascii="Times New Roman" w:hAnsi="Times New Roman" w:cs="Times New Roman"/>
          <w:sz w:val="24"/>
          <w:szCs w:val="24"/>
        </w:rPr>
      </w:pPr>
      <w:r w:rsidRPr="00974EFA">
        <w:rPr>
          <w:rFonts w:ascii="Times New Roman" w:hAnsi="Times New Roman" w:cs="Times New Roman"/>
          <w:sz w:val="24"/>
          <w:szCs w:val="24"/>
        </w:rPr>
        <w:t xml:space="preserve">The court </w:t>
      </w:r>
      <w:r w:rsidRPr="00974EFA">
        <w:rPr>
          <w:rFonts w:ascii="Times New Roman" w:hAnsi="Times New Roman" w:cs="Times New Roman"/>
          <w:i/>
          <w:sz w:val="24"/>
          <w:szCs w:val="24"/>
        </w:rPr>
        <w:t>a quo</w:t>
      </w:r>
      <w:r w:rsidRPr="00974EFA">
        <w:rPr>
          <w:rFonts w:ascii="Times New Roman" w:hAnsi="Times New Roman" w:cs="Times New Roman"/>
          <w:sz w:val="24"/>
          <w:szCs w:val="24"/>
        </w:rPr>
        <w:t xml:space="preserve"> misdirected itself in concluding that the basis for the smuggling charge </w:t>
      </w:r>
      <w:r w:rsidR="00755ADE">
        <w:rPr>
          <w:rFonts w:ascii="Times New Roman" w:hAnsi="Times New Roman" w:cs="Times New Roman"/>
          <w:sz w:val="24"/>
          <w:szCs w:val="24"/>
        </w:rPr>
        <w:tab/>
      </w:r>
      <w:r w:rsidR="00974EFA" w:rsidRPr="00974EFA">
        <w:rPr>
          <w:rFonts w:ascii="Times New Roman" w:hAnsi="Times New Roman" w:cs="Times New Roman"/>
          <w:sz w:val="24"/>
          <w:szCs w:val="24"/>
        </w:rPr>
        <w:t>wa</w:t>
      </w:r>
      <w:r w:rsidRPr="00974EFA">
        <w:rPr>
          <w:rFonts w:ascii="Times New Roman" w:hAnsi="Times New Roman" w:cs="Times New Roman"/>
          <w:sz w:val="24"/>
          <w:szCs w:val="24"/>
        </w:rPr>
        <w:t xml:space="preserve">s not clear. </w:t>
      </w:r>
      <w:r w:rsidR="00974EFA" w:rsidRPr="00974EFA">
        <w:rPr>
          <w:rFonts w:ascii="Times New Roman" w:hAnsi="Times New Roman" w:cs="Times New Roman"/>
          <w:sz w:val="24"/>
          <w:szCs w:val="24"/>
        </w:rPr>
        <w:t xml:space="preserve">The documents suggest that the respondent created the documents which </w:t>
      </w:r>
      <w:r w:rsidR="00755ADE">
        <w:rPr>
          <w:rFonts w:ascii="Times New Roman" w:hAnsi="Times New Roman" w:cs="Times New Roman"/>
          <w:sz w:val="24"/>
          <w:szCs w:val="24"/>
        </w:rPr>
        <w:tab/>
      </w:r>
      <w:r w:rsidR="00974EFA" w:rsidRPr="00974EFA">
        <w:rPr>
          <w:rFonts w:ascii="Times New Roman" w:hAnsi="Times New Roman" w:cs="Times New Roman"/>
          <w:sz w:val="24"/>
          <w:szCs w:val="24"/>
        </w:rPr>
        <w:t xml:space="preserve">were used in attempting to take the gold out of the country. </w:t>
      </w:r>
      <w:r w:rsidRPr="00974EFA">
        <w:rPr>
          <w:rFonts w:ascii="Times New Roman" w:hAnsi="Times New Roman" w:cs="Times New Roman"/>
          <w:sz w:val="24"/>
          <w:szCs w:val="24"/>
        </w:rPr>
        <w:t xml:space="preserve">It is correct that the respondent </w:t>
      </w:r>
      <w:r w:rsidR="00755ADE">
        <w:rPr>
          <w:rFonts w:ascii="Times New Roman" w:hAnsi="Times New Roman" w:cs="Times New Roman"/>
          <w:sz w:val="24"/>
          <w:szCs w:val="24"/>
        </w:rPr>
        <w:tab/>
      </w:r>
      <w:r w:rsidRPr="00974EFA">
        <w:rPr>
          <w:rFonts w:ascii="Times New Roman" w:hAnsi="Times New Roman" w:cs="Times New Roman"/>
          <w:sz w:val="24"/>
          <w:szCs w:val="24"/>
        </w:rPr>
        <w:t>has link</w:t>
      </w:r>
      <w:r w:rsidR="00974EFA" w:rsidRPr="00974EFA">
        <w:rPr>
          <w:rFonts w:ascii="Times New Roman" w:hAnsi="Times New Roman" w:cs="Times New Roman"/>
          <w:sz w:val="24"/>
          <w:szCs w:val="24"/>
        </w:rPr>
        <w:t>s</w:t>
      </w:r>
      <w:r w:rsidRPr="00974EFA">
        <w:rPr>
          <w:rFonts w:ascii="Times New Roman" w:hAnsi="Times New Roman" w:cs="Times New Roman"/>
          <w:sz w:val="24"/>
          <w:szCs w:val="24"/>
        </w:rPr>
        <w:t xml:space="preserve"> with the company in Dubai where the gold was destined. He is the direct</w:t>
      </w:r>
      <w:r w:rsidR="00974EFA" w:rsidRPr="00974EFA">
        <w:rPr>
          <w:rFonts w:ascii="Times New Roman" w:hAnsi="Times New Roman" w:cs="Times New Roman"/>
          <w:sz w:val="24"/>
          <w:szCs w:val="24"/>
        </w:rPr>
        <w:t>or</w:t>
      </w:r>
      <w:r w:rsidRPr="00974EFA">
        <w:rPr>
          <w:rFonts w:ascii="Times New Roman" w:hAnsi="Times New Roman" w:cs="Times New Roman"/>
          <w:sz w:val="24"/>
          <w:szCs w:val="24"/>
        </w:rPr>
        <w:t xml:space="preserve"> and </w:t>
      </w:r>
      <w:r w:rsidR="00755ADE">
        <w:rPr>
          <w:rFonts w:ascii="Times New Roman" w:hAnsi="Times New Roman" w:cs="Times New Roman"/>
          <w:sz w:val="24"/>
          <w:szCs w:val="24"/>
        </w:rPr>
        <w:tab/>
      </w:r>
      <w:r w:rsidRPr="00974EFA">
        <w:rPr>
          <w:rFonts w:ascii="Times New Roman" w:hAnsi="Times New Roman" w:cs="Times New Roman"/>
          <w:sz w:val="24"/>
          <w:szCs w:val="24"/>
        </w:rPr>
        <w:t>shareholder of the company in Zimbabwe with details appearing</w:t>
      </w:r>
      <w:r w:rsidR="00974EFA" w:rsidRPr="00974EFA">
        <w:rPr>
          <w:rFonts w:ascii="Times New Roman" w:hAnsi="Times New Roman" w:cs="Times New Roman"/>
          <w:sz w:val="24"/>
          <w:szCs w:val="24"/>
        </w:rPr>
        <w:t xml:space="preserve"> o</w:t>
      </w:r>
      <w:r w:rsidRPr="00974EFA">
        <w:rPr>
          <w:rFonts w:ascii="Times New Roman" w:hAnsi="Times New Roman" w:cs="Times New Roman"/>
          <w:sz w:val="24"/>
          <w:szCs w:val="24"/>
        </w:rPr>
        <w:t xml:space="preserve">n the </w:t>
      </w:r>
      <w:r w:rsidR="00974EFA" w:rsidRPr="00974EFA">
        <w:rPr>
          <w:rFonts w:ascii="Times New Roman" w:hAnsi="Times New Roman" w:cs="Times New Roman"/>
          <w:sz w:val="24"/>
          <w:szCs w:val="24"/>
        </w:rPr>
        <w:t>exportation</w:t>
      </w:r>
      <w:r w:rsidRPr="00974EFA">
        <w:rPr>
          <w:rFonts w:ascii="Times New Roman" w:hAnsi="Times New Roman" w:cs="Times New Roman"/>
          <w:sz w:val="24"/>
          <w:szCs w:val="24"/>
        </w:rPr>
        <w:t xml:space="preserve"> papers. </w:t>
      </w:r>
      <w:r w:rsidR="00755ADE">
        <w:rPr>
          <w:rFonts w:ascii="Times New Roman" w:hAnsi="Times New Roman" w:cs="Times New Roman"/>
          <w:sz w:val="24"/>
          <w:szCs w:val="24"/>
        </w:rPr>
        <w:tab/>
      </w:r>
      <w:r w:rsidRPr="00974EFA">
        <w:rPr>
          <w:rFonts w:ascii="Times New Roman" w:hAnsi="Times New Roman" w:cs="Times New Roman"/>
          <w:sz w:val="24"/>
          <w:szCs w:val="24"/>
        </w:rPr>
        <w:t xml:space="preserve">His innocent explanation is his defence on the merits but does not at this stage dislodge the </w:t>
      </w:r>
      <w:r w:rsidR="00755ADE">
        <w:rPr>
          <w:rFonts w:ascii="Times New Roman" w:hAnsi="Times New Roman" w:cs="Times New Roman"/>
          <w:sz w:val="24"/>
          <w:szCs w:val="24"/>
        </w:rPr>
        <w:tab/>
      </w:r>
      <w:r w:rsidRPr="00974EFA">
        <w:rPr>
          <w:rFonts w:ascii="Times New Roman" w:hAnsi="Times New Roman" w:cs="Times New Roman"/>
          <w:sz w:val="24"/>
          <w:szCs w:val="24"/>
        </w:rPr>
        <w:t xml:space="preserve">fact that he has been </w:t>
      </w:r>
      <w:r w:rsidR="00974EFA" w:rsidRPr="00974EFA">
        <w:rPr>
          <w:rFonts w:ascii="Times New Roman" w:hAnsi="Times New Roman" w:cs="Times New Roman"/>
          <w:sz w:val="24"/>
          <w:szCs w:val="24"/>
        </w:rPr>
        <w:t xml:space="preserve">linked to the </w:t>
      </w:r>
      <w:r w:rsidRPr="00974EFA">
        <w:rPr>
          <w:rFonts w:ascii="Times New Roman" w:hAnsi="Times New Roman" w:cs="Times New Roman"/>
          <w:sz w:val="24"/>
          <w:szCs w:val="24"/>
        </w:rPr>
        <w:t>offence.</w:t>
      </w:r>
      <w:r w:rsidR="00974EFA" w:rsidRPr="00974EFA">
        <w:rPr>
          <w:rFonts w:ascii="Times New Roman" w:hAnsi="Times New Roman" w:cs="Times New Roman"/>
          <w:sz w:val="24"/>
          <w:szCs w:val="24"/>
        </w:rPr>
        <w:t xml:space="preserve"> </w:t>
      </w:r>
      <w:r w:rsidR="00974EFA">
        <w:rPr>
          <w:rFonts w:ascii="Times New Roman" w:hAnsi="Times New Roman" w:cs="Times New Roman"/>
          <w:sz w:val="24"/>
          <w:szCs w:val="24"/>
        </w:rPr>
        <w:t xml:space="preserve"> However, smuggling normally attracts a heavy </w:t>
      </w:r>
      <w:r w:rsidR="00755ADE">
        <w:rPr>
          <w:rFonts w:ascii="Times New Roman" w:hAnsi="Times New Roman" w:cs="Times New Roman"/>
          <w:sz w:val="24"/>
          <w:szCs w:val="24"/>
        </w:rPr>
        <w:tab/>
      </w:r>
      <w:r w:rsidR="00974EFA">
        <w:rPr>
          <w:rFonts w:ascii="Times New Roman" w:hAnsi="Times New Roman" w:cs="Times New Roman"/>
          <w:sz w:val="24"/>
          <w:szCs w:val="24"/>
        </w:rPr>
        <w:t>penalty of a fine although there is the option of a prison term. The possibility of a non-</w:t>
      </w:r>
      <w:r w:rsidR="00755ADE">
        <w:rPr>
          <w:rFonts w:ascii="Times New Roman" w:hAnsi="Times New Roman" w:cs="Times New Roman"/>
          <w:sz w:val="24"/>
          <w:szCs w:val="24"/>
        </w:rPr>
        <w:tab/>
      </w:r>
      <w:r w:rsidR="00974EFA">
        <w:rPr>
          <w:rFonts w:ascii="Times New Roman" w:hAnsi="Times New Roman" w:cs="Times New Roman"/>
          <w:sz w:val="24"/>
          <w:szCs w:val="24"/>
        </w:rPr>
        <w:t>custodial sentence is persuasive in favour of the accused in considering bail</w:t>
      </w:r>
      <w:r w:rsidRPr="00974EFA">
        <w:rPr>
          <w:rFonts w:ascii="Times New Roman" w:hAnsi="Times New Roman" w:cs="Times New Roman"/>
          <w:sz w:val="24"/>
          <w:szCs w:val="24"/>
        </w:rPr>
        <w:t>.</w:t>
      </w:r>
      <w:r w:rsidR="00473E2A">
        <w:rPr>
          <w:rFonts w:ascii="Times New Roman" w:hAnsi="Times New Roman" w:cs="Times New Roman"/>
          <w:sz w:val="24"/>
          <w:szCs w:val="24"/>
        </w:rPr>
        <w:t xml:space="preserve"> </w:t>
      </w:r>
      <w:r w:rsidR="007B746B">
        <w:rPr>
          <w:rFonts w:ascii="Times New Roman" w:hAnsi="Times New Roman" w:cs="Times New Roman"/>
          <w:sz w:val="24"/>
          <w:szCs w:val="24"/>
        </w:rPr>
        <w:t xml:space="preserve">The court </w:t>
      </w:r>
      <w:r w:rsidR="007B746B">
        <w:rPr>
          <w:rFonts w:ascii="Times New Roman" w:hAnsi="Times New Roman" w:cs="Times New Roman"/>
          <w:i/>
          <w:sz w:val="24"/>
          <w:szCs w:val="24"/>
        </w:rPr>
        <w:t xml:space="preserve">a </w:t>
      </w:r>
      <w:r w:rsidR="00755ADE">
        <w:rPr>
          <w:rFonts w:ascii="Times New Roman" w:hAnsi="Times New Roman" w:cs="Times New Roman"/>
          <w:i/>
          <w:sz w:val="24"/>
          <w:szCs w:val="24"/>
        </w:rPr>
        <w:tab/>
      </w:r>
      <w:r w:rsidR="007B746B">
        <w:rPr>
          <w:rFonts w:ascii="Times New Roman" w:hAnsi="Times New Roman" w:cs="Times New Roman"/>
          <w:i/>
          <w:sz w:val="24"/>
          <w:szCs w:val="24"/>
        </w:rPr>
        <w:t xml:space="preserve">quo </w:t>
      </w:r>
      <w:r w:rsidR="007B746B">
        <w:rPr>
          <w:rFonts w:ascii="Times New Roman" w:hAnsi="Times New Roman" w:cs="Times New Roman"/>
          <w:sz w:val="24"/>
          <w:szCs w:val="24"/>
        </w:rPr>
        <w:t xml:space="preserve">therefore erred in failing to realise that the respondent had been sufficiently linked to </w:t>
      </w:r>
      <w:r w:rsidR="00755ADE">
        <w:rPr>
          <w:rFonts w:ascii="Times New Roman" w:hAnsi="Times New Roman" w:cs="Times New Roman"/>
          <w:sz w:val="24"/>
          <w:szCs w:val="24"/>
        </w:rPr>
        <w:tab/>
      </w:r>
      <w:r w:rsidR="007B746B">
        <w:rPr>
          <w:rFonts w:ascii="Times New Roman" w:hAnsi="Times New Roman" w:cs="Times New Roman"/>
          <w:sz w:val="24"/>
          <w:szCs w:val="24"/>
        </w:rPr>
        <w:t>the crime of smuggling.</w:t>
      </w:r>
    </w:p>
    <w:p w:rsidR="00473E2A" w:rsidRDefault="00974EFA" w:rsidP="008C5952">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The </w:t>
      </w:r>
      <w:r w:rsidR="00473E2A">
        <w:rPr>
          <w:rFonts w:ascii="Times New Roman" w:hAnsi="Times New Roman" w:cs="Times New Roman"/>
          <w:sz w:val="24"/>
          <w:szCs w:val="24"/>
        </w:rPr>
        <w:t>respondent’s</w:t>
      </w:r>
      <w:r>
        <w:rPr>
          <w:rFonts w:ascii="Times New Roman" w:hAnsi="Times New Roman" w:cs="Times New Roman"/>
          <w:sz w:val="24"/>
          <w:szCs w:val="24"/>
        </w:rPr>
        <w:t xml:space="preserve"> alleged conduct has led </w:t>
      </w:r>
      <w:r w:rsidR="00473E2A">
        <w:rPr>
          <w:rFonts w:ascii="Times New Roman" w:hAnsi="Times New Roman" w:cs="Times New Roman"/>
          <w:sz w:val="24"/>
          <w:szCs w:val="24"/>
        </w:rPr>
        <w:t>to</w:t>
      </w:r>
      <w:r>
        <w:rPr>
          <w:rFonts w:ascii="Times New Roman" w:hAnsi="Times New Roman" w:cs="Times New Roman"/>
          <w:sz w:val="24"/>
          <w:szCs w:val="24"/>
        </w:rPr>
        <w:t xml:space="preserve"> </w:t>
      </w:r>
      <w:r w:rsidR="007B746B">
        <w:rPr>
          <w:rFonts w:ascii="Times New Roman" w:hAnsi="Times New Roman" w:cs="Times New Roman"/>
          <w:sz w:val="24"/>
          <w:szCs w:val="24"/>
        </w:rPr>
        <w:t>the</w:t>
      </w:r>
      <w:r>
        <w:rPr>
          <w:rFonts w:ascii="Times New Roman" w:hAnsi="Times New Roman" w:cs="Times New Roman"/>
          <w:sz w:val="24"/>
          <w:szCs w:val="24"/>
        </w:rPr>
        <w:t xml:space="preserve"> arrest of two senior Police Officers on a </w:t>
      </w:r>
      <w:r w:rsidR="00755ADE">
        <w:rPr>
          <w:rFonts w:ascii="Times New Roman" w:hAnsi="Times New Roman" w:cs="Times New Roman"/>
          <w:sz w:val="24"/>
          <w:szCs w:val="24"/>
        </w:rPr>
        <w:tab/>
      </w:r>
      <w:r>
        <w:rPr>
          <w:rFonts w:ascii="Times New Roman" w:hAnsi="Times New Roman" w:cs="Times New Roman"/>
          <w:sz w:val="24"/>
          <w:szCs w:val="24"/>
        </w:rPr>
        <w:t>corruption charge. It is alleged that the</w:t>
      </w:r>
      <w:r w:rsidR="00DD0CD7">
        <w:rPr>
          <w:rFonts w:ascii="Times New Roman" w:hAnsi="Times New Roman" w:cs="Times New Roman"/>
          <w:sz w:val="24"/>
          <w:szCs w:val="24"/>
        </w:rPr>
        <w:t>y</w:t>
      </w:r>
      <w:r>
        <w:rPr>
          <w:rFonts w:ascii="Times New Roman" w:hAnsi="Times New Roman" w:cs="Times New Roman"/>
          <w:sz w:val="24"/>
          <w:szCs w:val="24"/>
        </w:rPr>
        <w:t xml:space="preserve"> changed the State outline to favour the respondent</w:t>
      </w:r>
      <w:r w:rsidR="00473E2A">
        <w:rPr>
          <w:rFonts w:ascii="Times New Roman" w:hAnsi="Times New Roman" w:cs="Times New Roman"/>
          <w:sz w:val="24"/>
          <w:szCs w:val="24"/>
        </w:rPr>
        <w:t xml:space="preserve">. </w:t>
      </w:r>
      <w:r w:rsidR="00755ADE">
        <w:rPr>
          <w:rFonts w:ascii="Times New Roman" w:hAnsi="Times New Roman" w:cs="Times New Roman"/>
          <w:sz w:val="24"/>
          <w:szCs w:val="24"/>
        </w:rPr>
        <w:lastRenderedPageBreak/>
        <w:tab/>
      </w:r>
      <w:r w:rsidR="00473E2A">
        <w:rPr>
          <w:rFonts w:ascii="Times New Roman" w:hAnsi="Times New Roman" w:cs="Times New Roman"/>
          <w:sz w:val="24"/>
          <w:szCs w:val="24"/>
        </w:rPr>
        <w:t xml:space="preserve">It is a fact that the two Police officers are on remand on the corruption charge and that is a </w:t>
      </w:r>
      <w:r w:rsidR="00755ADE">
        <w:rPr>
          <w:rFonts w:ascii="Times New Roman" w:hAnsi="Times New Roman" w:cs="Times New Roman"/>
          <w:sz w:val="24"/>
          <w:szCs w:val="24"/>
        </w:rPr>
        <w:tab/>
      </w:r>
      <w:r w:rsidR="00473E2A">
        <w:rPr>
          <w:rFonts w:ascii="Times New Roman" w:hAnsi="Times New Roman" w:cs="Times New Roman"/>
          <w:sz w:val="24"/>
          <w:szCs w:val="24"/>
        </w:rPr>
        <w:t xml:space="preserve">relevant factor. The </w:t>
      </w:r>
      <w:r w:rsidR="007B746B">
        <w:rPr>
          <w:rFonts w:ascii="Times New Roman" w:hAnsi="Times New Roman" w:cs="Times New Roman"/>
          <w:sz w:val="24"/>
          <w:szCs w:val="24"/>
        </w:rPr>
        <w:t>respondent’s</w:t>
      </w:r>
      <w:r w:rsidR="00473E2A">
        <w:rPr>
          <w:rFonts w:ascii="Times New Roman" w:hAnsi="Times New Roman" w:cs="Times New Roman"/>
          <w:sz w:val="24"/>
          <w:szCs w:val="24"/>
        </w:rPr>
        <w:t xml:space="preserve"> defence is a matter to be </w:t>
      </w:r>
      <w:r w:rsidR="007B746B">
        <w:rPr>
          <w:rFonts w:ascii="Times New Roman" w:hAnsi="Times New Roman" w:cs="Times New Roman"/>
          <w:sz w:val="24"/>
          <w:szCs w:val="24"/>
        </w:rPr>
        <w:t>considered</w:t>
      </w:r>
      <w:r w:rsidR="00473E2A">
        <w:rPr>
          <w:rFonts w:ascii="Times New Roman" w:hAnsi="Times New Roman" w:cs="Times New Roman"/>
          <w:sz w:val="24"/>
          <w:szCs w:val="24"/>
        </w:rPr>
        <w:t xml:space="preserve"> at the trail. This </w:t>
      </w:r>
      <w:r w:rsidR="00755ADE">
        <w:rPr>
          <w:rFonts w:ascii="Times New Roman" w:hAnsi="Times New Roman" w:cs="Times New Roman"/>
          <w:sz w:val="24"/>
          <w:szCs w:val="24"/>
        </w:rPr>
        <w:tab/>
      </w:r>
      <w:r w:rsidR="00473E2A">
        <w:rPr>
          <w:rFonts w:ascii="Times New Roman" w:hAnsi="Times New Roman" w:cs="Times New Roman"/>
          <w:sz w:val="24"/>
          <w:szCs w:val="24"/>
        </w:rPr>
        <w:t xml:space="preserve">factor militated against the granting of bail. The court </w:t>
      </w:r>
      <w:r w:rsidR="00473E2A">
        <w:rPr>
          <w:rFonts w:ascii="Times New Roman" w:hAnsi="Times New Roman" w:cs="Times New Roman"/>
          <w:i/>
          <w:sz w:val="24"/>
          <w:szCs w:val="24"/>
        </w:rPr>
        <w:t xml:space="preserve">a quo </w:t>
      </w:r>
      <w:r w:rsidR="00473E2A">
        <w:rPr>
          <w:rFonts w:ascii="Times New Roman" w:hAnsi="Times New Roman" w:cs="Times New Roman"/>
          <w:sz w:val="24"/>
          <w:szCs w:val="24"/>
        </w:rPr>
        <w:t xml:space="preserve">erred in failing to properly </w:t>
      </w:r>
      <w:r w:rsidR="00755ADE">
        <w:rPr>
          <w:rFonts w:ascii="Times New Roman" w:hAnsi="Times New Roman" w:cs="Times New Roman"/>
          <w:sz w:val="24"/>
          <w:szCs w:val="24"/>
        </w:rPr>
        <w:tab/>
      </w:r>
      <w:r w:rsidR="00473E2A">
        <w:rPr>
          <w:rFonts w:ascii="Times New Roman" w:hAnsi="Times New Roman" w:cs="Times New Roman"/>
          <w:sz w:val="24"/>
          <w:szCs w:val="24"/>
        </w:rPr>
        <w:t xml:space="preserve">take the factor into account. </w:t>
      </w:r>
    </w:p>
    <w:p w:rsidR="00755ADE" w:rsidRDefault="006718CA" w:rsidP="00755ADE">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1"/>
          <w:szCs w:val="21"/>
          <w:lang w:val="en-ZW"/>
        </w:rPr>
      </w:pPr>
      <w:r w:rsidRPr="007B746B">
        <w:rPr>
          <w:rFonts w:ascii="Times New Roman" w:hAnsi="Times New Roman" w:cs="Times New Roman"/>
          <w:sz w:val="24"/>
          <w:szCs w:val="24"/>
        </w:rPr>
        <w:t xml:space="preserve">The respondent is a holder of </w:t>
      </w:r>
      <w:r w:rsidR="00473E2A" w:rsidRPr="007B746B">
        <w:rPr>
          <w:rFonts w:ascii="Times New Roman" w:hAnsi="Times New Roman" w:cs="Times New Roman"/>
          <w:sz w:val="24"/>
          <w:szCs w:val="24"/>
        </w:rPr>
        <w:t xml:space="preserve">a </w:t>
      </w:r>
      <w:r w:rsidRPr="007B746B">
        <w:rPr>
          <w:rFonts w:ascii="Times New Roman" w:hAnsi="Times New Roman" w:cs="Times New Roman"/>
          <w:sz w:val="24"/>
          <w:szCs w:val="24"/>
        </w:rPr>
        <w:t>permit to possess and deal in gold.</w:t>
      </w:r>
      <w:r w:rsidR="00473E2A" w:rsidRPr="007B746B">
        <w:rPr>
          <w:rFonts w:ascii="Times New Roman" w:hAnsi="Times New Roman" w:cs="Times New Roman"/>
          <w:sz w:val="24"/>
          <w:szCs w:val="24"/>
        </w:rPr>
        <w:t xml:space="preserve"> He may therefore </w:t>
      </w:r>
      <w:r w:rsidR="00755ADE">
        <w:rPr>
          <w:rFonts w:ascii="Times New Roman" w:hAnsi="Times New Roman" w:cs="Times New Roman"/>
          <w:sz w:val="24"/>
          <w:szCs w:val="24"/>
        </w:rPr>
        <w:tab/>
      </w:r>
      <w:r w:rsidR="007B746B" w:rsidRPr="007B746B">
        <w:rPr>
          <w:rFonts w:ascii="Times New Roman" w:hAnsi="Times New Roman" w:cs="Times New Roman"/>
          <w:sz w:val="24"/>
          <w:szCs w:val="24"/>
        </w:rPr>
        <w:t>lawfully</w:t>
      </w:r>
      <w:r w:rsidR="00473E2A" w:rsidRPr="007B746B">
        <w:rPr>
          <w:rFonts w:ascii="Times New Roman" w:hAnsi="Times New Roman" w:cs="Times New Roman"/>
          <w:sz w:val="24"/>
          <w:szCs w:val="24"/>
        </w:rPr>
        <w:t xml:space="preserve"> possess gold provided he deals with it </w:t>
      </w:r>
      <w:r w:rsidR="007B746B" w:rsidRPr="007B746B">
        <w:rPr>
          <w:rFonts w:ascii="Times New Roman" w:hAnsi="Times New Roman" w:cs="Times New Roman"/>
          <w:sz w:val="24"/>
          <w:szCs w:val="24"/>
        </w:rPr>
        <w:t>in accordance</w:t>
      </w:r>
      <w:r w:rsidR="00473E2A" w:rsidRPr="007B746B">
        <w:rPr>
          <w:rFonts w:ascii="Times New Roman" w:hAnsi="Times New Roman" w:cs="Times New Roman"/>
          <w:sz w:val="24"/>
          <w:szCs w:val="24"/>
        </w:rPr>
        <w:t xml:space="preserve"> with the conditions of his </w:t>
      </w:r>
      <w:r w:rsidR="00755ADE">
        <w:rPr>
          <w:rFonts w:ascii="Times New Roman" w:hAnsi="Times New Roman" w:cs="Times New Roman"/>
          <w:sz w:val="24"/>
          <w:szCs w:val="24"/>
        </w:rPr>
        <w:tab/>
      </w:r>
      <w:r w:rsidR="00473E2A" w:rsidRPr="007B746B">
        <w:rPr>
          <w:rFonts w:ascii="Times New Roman" w:hAnsi="Times New Roman" w:cs="Times New Roman"/>
          <w:sz w:val="24"/>
          <w:szCs w:val="24"/>
        </w:rPr>
        <w:t xml:space="preserve">permit. He </w:t>
      </w:r>
      <w:r w:rsidR="007B746B" w:rsidRPr="007B746B">
        <w:rPr>
          <w:rFonts w:ascii="Times New Roman" w:hAnsi="Times New Roman" w:cs="Times New Roman"/>
          <w:sz w:val="24"/>
          <w:szCs w:val="24"/>
        </w:rPr>
        <w:t>contravened</w:t>
      </w:r>
      <w:r w:rsidR="00473E2A" w:rsidRPr="007B746B">
        <w:rPr>
          <w:rFonts w:ascii="Times New Roman" w:hAnsi="Times New Roman" w:cs="Times New Roman"/>
          <w:sz w:val="24"/>
          <w:szCs w:val="24"/>
        </w:rPr>
        <w:t xml:space="preserve"> the terms of his permit by giving the gold to Rushwaya </w:t>
      </w:r>
      <w:r w:rsidR="000417DF" w:rsidRPr="007B746B">
        <w:rPr>
          <w:rFonts w:ascii="Times New Roman" w:hAnsi="Times New Roman" w:cs="Times New Roman"/>
          <w:sz w:val="24"/>
          <w:szCs w:val="24"/>
        </w:rPr>
        <w:t xml:space="preserve">and also </w:t>
      </w:r>
      <w:r w:rsidR="00755ADE">
        <w:rPr>
          <w:rFonts w:ascii="Times New Roman" w:hAnsi="Times New Roman" w:cs="Times New Roman"/>
          <w:sz w:val="24"/>
          <w:szCs w:val="24"/>
        </w:rPr>
        <w:tab/>
      </w:r>
      <w:r w:rsidR="000417DF" w:rsidRPr="007B746B">
        <w:rPr>
          <w:rFonts w:ascii="Times New Roman" w:hAnsi="Times New Roman" w:cs="Times New Roman"/>
          <w:sz w:val="24"/>
          <w:szCs w:val="24"/>
        </w:rPr>
        <w:t xml:space="preserve">by attempting to </w:t>
      </w:r>
      <w:r w:rsidR="007B746B" w:rsidRPr="007B746B">
        <w:rPr>
          <w:rFonts w:ascii="Times New Roman" w:hAnsi="Times New Roman" w:cs="Times New Roman"/>
          <w:sz w:val="24"/>
          <w:szCs w:val="24"/>
        </w:rPr>
        <w:t>unlawfully</w:t>
      </w:r>
      <w:r w:rsidR="000417DF" w:rsidRPr="007B746B">
        <w:rPr>
          <w:rFonts w:ascii="Times New Roman" w:hAnsi="Times New Roman" w:cs="Times New Roman"/>
          <w:sz w:val="24"/>
          <w:szCs w:val="24"/>
        </w:rPr>
        <w:t xml:space="preserve"> take it out of the </w:t>
      </w:r>
      <w:r w:rsidR="007B746B" w:rsidRPr="007B746B">
        <w:rPr>
          <w:rFonts w:ascii="Times New Roman" w:hAnsi="Times New Roman" w:cs="Times New Roman"/>
          <w:sz w:val="24"/>
          <w:szCs w:val="24"/>
        </w:rPr>
        <w:t>country. The</w:t>
      </w:r>
      <w:r w:rsidRPr="007B746B">
        <w:rPr>
          <w:rFonts w:ascii="Times New Roman" w:hAnsi="Times New Roman" w:cs="Times New Roman"/>
          <w:sz w:val="24"/>
          <w:szCs w:val="24"/>
        </w:rPr>
        <w:t xml:space="preserve"> </w:t>
      </w:r>
      <w:r w:rsidR="00DD0CD7">
        <w:rPr>
          <w:rFonts w:ascii="Times New Roman" w:hAnsi="Times New Roman" w:cs="Times New Roman"/>
          <w:sz w:val="24"/>
          <w:szCs w:val="24"/>
        </w:rPr>
        <w:t>S</w:t>
      </w:r>
      <w:r w:rsidRPr="007B746B">
        <w:rPr>
          <w:rFonts w:ascii="Times New Roman" w:hAnsi="Times New Roman" w:cs="Times New Roman"/>
          <w:sz w:val="24"/>
          <w:szCs w:val="24"/>
        </w:rPr>
        <w:t xml:space="preserve">tate intended </w:t>
      </w:r>
      <w:r w:rsidR="00DD0CD7">
        <w:rPr>
          <w:rFonts w:ascii="Times New Roman" w:hAnsi="Times New Roman" w:cs="Times New Roman"/>
          <w:sz w:val="24"/>
          <w:szCs w:val="24"/>
        </w:rPr>
        <w:t>to</w:t>
      </w:r>
      <w:r w:rsidRPr="007B746B">
        <w:rPr>
          <w:rFonts w:ascii="Times New Roman" w:hAnsi="Times New Roman" w:cs="Times New Roman"/>
          <w:sz w:val="24"/>
          <w:szCs w:val="24"/>
        </w:rPr>
        <w:t xml:space="preserve"> charge him </w:t>
      </w:r>
      <w:r w:rsidR="00755ADE">
        <w:rPr>
          <w:rFonts w:ascii="Times New Roman" w:hAnsi="Times New Roman" w:cs="Times New Roman"/>
          <w:sz w:val="24"/>
          <w:szCs w:val="24"/>
        </w:rPr>
        <w:tab/>
      </w:r>
      <w:r w:rsidRPr="007B746B">
        <w:rPr>
          <w:rFonts w:ascii="Times New Roman" w:hAnsi="Times New Roman" w:cs="Times New Roman"/>
          <w:sz w:val="24"/>
          <w:szCs w:val="24"/>
        </w:rPr>
        <w:t xml:space="preserve">with unlawfully dealing with an authorized person. </w:t>
      </w:r>
      <w:r w:rsidR="00473E2A" w:rsidRPr="007B746B">
        <w:rPr>
          <w:rFonts w:ascii="Times New Roman" w:hAnsi="Times New Roman" w:cs="Times New Roman"/>
          <w:sz w:val="24"/>
          <w:szCs w:val="24"/>
        </w:rPr>
        <w:t xml:space="preserve">Apparently the State intended to charge </w:t>
      </w:r>
      <w:r w:rsidR="00755ADE">
        <w:rPr>
          <w:rFonts w:ascii="Times New Roman" w:hAnsi="Times New Roman" w:cs="Times New Roman"/>
          <w:sz w:val="24"/>
          <w:szCs w:val="24"/>
        </w:rPr>
        <w:tab/>
      </w:r>
      <w:r w:rsidR="00473E2A" w:rsidRPr="007B746B">
        <w:rPr>
          <w:rFonts w:ascii="Times New Roman" w:hAnsi="Times New Roman" w:cs="Times New Roman"/>
          <w:sz w:val="24"/>
          <w:szCs w:val="24"/>
        </w:rPr>
        <w:t xml:space="preserve">the appellant with failing to deal with the gold in terms of the conditions of his permit </w:t>
      </w:r>
      <w:r w:rsidR="007B746B">
        <w:rPr>
          <w:rFonts w:ascii="Times New Roman" w:hAnsi="Times New Roman" w:cs="Times New Roman"/>
          <w:sz w:val="24"/>
          <w:szCs w:val="24"/>
        </w:rPr>
        <w:t xml:space="preserve">and </w:t>
      </w:r>
      <w:r w:rsidR="00755ADE">
        <w:rPr>
          <w:rFonts w:ascii="Times New Roman" w:hAnsi="Times New Roman" w:cs="Times New Roman"/>
          <w:sz w:val="24"/>
          <w:szCs w:val="24"/>
        </w:rPr>
        <w:tab/>
      </w:r>
      <w:r w:rsidR="007B746B">
        <w:rPr>
          <w:rFonts w:ascii="Times New Roman" w:hAnsi="Times New Roman" w:cs="Times New Roman"/>
          <w:sz w:val="24"/>
          <w:szCs w:val="24"/>
        </w:rPr>
        <w:t xml:space="preserve">did not word the </w:t>
      </w:r>
      <w:r w:rsidR="008C5952">
        <w:rPr>
          <w:rFonts w:ascii="Times New Roman" w:hAnsi="Times New Roman" w:cs="Times New Roman"/>
          <w:sz w:val="24"/>
          <w:szCs w:val="24"/>
        </w:rPr>
        <w:t>charge</w:t>
      </w:r>
      <w:r w:rsidR="007B746B">
        <w:rPr>
          <w:rFonts w:ascii="Times New Roman" w:hAnsi="Times New Roman" w:cs="Times New Roman"/>
          <w:sz w:val="24"/>
          <w:szCs w:val="24"/>
        </w:rPr>
        <w:t xml:space="preserve"> correctly.</w:t>
      </w:r>
      <w:r w:rsidR="008C5952" w:rsidRPr="008C5952">
        <w:rPr>
          <w:rFonts w:ascii="Times New Roman" w:hAnsi="Times New Roman" w:cs="Times New Roman"/>
          <w:sz w:val="24"/>
          <w:szCs w:val="24"/>
        </w:rPr>
        <w:t xml:space="preserve"> </w:t>
      </w:r>
      <w:r w:rsidR="008C5952" w:rsidRPr="007B746B">
        <w:rPr>
          <w:rFonts w:ascii="Times New Roman" w:hAnsi="Times New Roman" w:cs="Times New Roman"/>
          <w:sz w:val="24"/>
          <w:szCs w:val="24"/>
        </w:rPr>
        <w:t xml:space="preserve">The </w:t>
      </w:r>
      <w:r w:rsidR="008C5952">
        <w:rPr>
          <w:rFonts w:ascii="Times New Roman" w:hAnsi="Times New Roman" w:cs="Times New Roman"/>
          <w:sz w:val="24"/>
          <w:szCs w:val="24"/>
        </w:rPr>
        <w:t>charge was in elegantly drafted but that</w:t>
      </w:r>
      <w:r w:rsidR="007B746B">
        <w:rPr>
          <w:rFonts w:ascii="Times New Roman" w:hAnsi="Times New Roman" w:cs="Times New Roman"/>
          <w:sz w:val="24"/>
          <w:szCs w:val="24"/>
        </w:rPr>
        <w:t xml:space="preserve"> can be </w:t>
      </w:r>
      <w:r w:rsidR="00755ADE">
        <w:rPr>
          <w:rFonts w:ascii="Times New Roman" w:hAnsi="Times New Roman" w:cs="Times New Roman"/>
          <w:sz w:val="24"/>
          <w:szCs w:val="24"/>
        </w:rPr>
        <w:tab/>
      </w:r>
      <w:r w:rsidR="007B746B">
        <w:rPr>
          <w:rFonts w:ascii="Times New Roman" w:hAnsi="Times New Roman" w:cs="Times New Roman"/>
          <w:sz w:val="24"/>
          <w:szCs w:val="24"/>
        </w:rPr>
        <w:t>corrected since the trial has not commenced.</w:t>
      </w:r>
    </w:p>
    <w:p w:rsidR="006718CA" w:rsidRPr="00755ADE" w:rsidRDefault="006718CA" w:rsidP="00755ADE">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1"/>
          <w:szCs w:val="21"/>
          <w:lang w:val="en-ZW"/>
        </w:rPr>
      </w:pPr>
      <w:r w:rsidRPr="00755ADE">
        <w:rPr>
          <w:rFonts w:ascii="Times New Roman" w:hAnsi="Times New Roman" w:cs="Times New Roman"/>
          <w:sz w:val="24"/>
          <w:szCs w:val="24"/>
        </w:rPr>
        <w:t xml:space="preserve">The fact that </w:t>
      </w:r>
      <w:r w:rsidR="008C5952" w:rsidRPr="00755ADE">
        <w:rPr>
          <w:rFonts w:ascii="Times New Roman" w:hAnsi="Times New Roman" w:cs="Times New Roman"/>
          <w:sz w:val="24"/>
          <w:szCs w:val="24"/>
        </w:rPr>
        <w:t xml:space="preserve">the respondent </w:t>
      </w:r>
      <w:r w:rsidRPr="00755ADE">
        <w:rPr>
          <w:rFonts w:ascii="Times New Roman" w:hAnsi="Times New Roman" w:cs="Times New Roman"/>
          <w:sz w:val="24"/>
          <w:szCs w:val="24"/>
        </w:rPr>
        <w:t xml:space="preserve">is a foreigner will not necessarily lead to the respondents’ </w:t>
      </w:r>
      <w:r w:rsidR="00755ADE">
        <w:rPr>
          <w:rFonts w:ascii="Times New Roman" w:hAnsi="Times New Roman" w:cs="Times New Roman"/>
          <w:sz w:val="24"/>
          <w:szCs w:val="24"/>
        </w:rPr>
        <w:tab/>
      </w:r>
      <w:r w:rsidRPr="00755ADE">
        <w:rPr>
          <w:rFonts w:ascii="Times New Roman" w:hAnsi="Times New Roman" w:cs="Times New Roman"/>
          <w:sz w:val="24"/>
          <w:szCs w:val="24"/>
        </w:rPr>
        <w:t xml:space="preserve">abscondement </w:t>
      </w:r>
      <w:r w:rsidR="008C5952" w:rsidRPr="00755ADE">
        <w:rPr>
          <w:rFonts w:ascii="Times New Roman" w:hAnsi="Times New Roman" w:cs="Times New Roman"/>
          <w:sz w:val="24"/>
          <w:szCs w:val="24"/>
        </w:rPr>
        <w:t xml:space="preserve">because </w:t>
      </w:r>
      <w:r w:rsidRPr="00755ADE">
        <w:rPr>
          <w:rFonts w:ascii="Times New Roman" w:hAnsi="Times New Roman" w:cs="Times New Roman"/>
          <w:sz w:val="24"/>
          <w:szCs w:val="24"/>
        </w:rPr>
        <w:t xml:space="preserve">suitable bail conditions can </w:t>
      </w:r>
      <w:r w:rsidR="008C5952" w:rsidRPr="00755ADE">
        <w:rPr>
          <w:rFonts w:ascii="Times New Roman" w:hAnsi="Times New Roman" w:cs="Times New Roman"/>
          <w:sz w:val="24"/>
          <w:szCs w:val="24"/>
        </w:rPr>
        <w:t xml:space="preserve">be imposed to discourage him from </w:t>
      </w:r>
      <w:r w:rsidR="00755ADE">
        <w:rPr>
          <w:rFonts w:ascii="Times New Roman" w:hAnsi="Times New Roman" w:cs="Times New Roman"/>
          <w:sz w:val="24"/>
          <w:szCs w:val="24"/>
        </w:rPr>
        <w:tab/>
      </w:r>
      <w:r w:rsidR="008C5952" w:rsidRPr="00755ADE">
        <w:rPr>
          <w:rFonts w:ascii="Times New Roman" w:hAnsi="Times New Roman" w:cs="Times New Roman"/>
          <w:sz w:val="24"/>
          <w:szCs w:val="24"/>
        </w:rPr>
        <w:t>absconding and remaining within the jurisdiction until his trial is concluded. However,</w:t>
      </w:r>
      <w:r w:rsidR="000417DF" w:rsidRPr="00755ADE">
        <w:rPr>
          <w:rFonts w:ascii="Times New Roman" w:hAnsi="Times New Roman" w:cs="Times New Roman"/>
          <w:sz w:val="24"/>
          <w:szCs w:val="24"/>
        </w:rPr>
        <w:t xml:space="preserv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there is need to ensure that he remains in the country until he is tried. His passport was </w:t>
      </w:r>
      <w:r w:rsidR="00755ADE">
        <w:rPr>
          <w:rFonts w:ascii="Times New Roman" w:hAnsi="Times New Roman" w:cs="Times New Roman"/>
          <w:sz w:val="24"/>
          <w:szCs w:val="24"/>
        </w:rPr>
        <w:tab/>
      </w:r>
      <w:r w:rsidR="008C5952" w:rsidRPr="00755ADE">
        <w:rPr>
          <w:rFonts w:ascii="Times New Roman" w:hAnsi="Times New Roman" w:cs="Times New Roman"/>
          <w:sz w:val="24"/>
          <w:szCs w:val="24"/>
        </w:rPr>
        <w:t>therefore</w:t>
      </w:r>
      <w:r w:rsidR="000417DF" w:rsidRPr="00755ADE">
        <w:rPr>
          <w:rFonts w:ascii="Times New Roman" w:hAnsi="Times New Roman" w:cs="Times New Roman"/>
          <w:sz w:val="24"/>
          <w:szCs w:val="24"/>
        </w:rPr>
        <w:t xml:space="preserve"> properly impounded. As an incentive to make sure that he remains within the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jurisdiction the court should have required appropriate surety. As soon as he leaves the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country there is no guarantee that he will </w:t>
      </w:r>
      <w:r w:rsidR="008C5952" w:rsidRPr="00755ADE">
        <w:rPr>
          <w:rFonts w:ascii="Times New Roman" w:hAnsi="Times New Roman" w:cs="Times New Roman"/>
          <w:sz w:val="24"/>
          <w:szCs w:val="24"/>
        </w:rPr>
        <w:t>return</w:t>
      </w:r>
      <w:r w:rsidR="000417DF" w:rsidRPr="00755ADE">
        <w:rPr>
          <w:rFonts w:ascii="Times New Roman" w:hAnsi="Times New Roman" w:cs="Times New Roman"/>
          <w:sz w:val="24"/>
          <w:szCs w:val="24"/>
        </w:rPr>
        <w:t xml:space="preserve">. An immovable property and </w:t>
      </w:r>
      <w:r w:rsidR="008C5952" w:rsidRPr="00755ADE">
        <w:rPr>
          <w:rFonts w:ascii="Times New Roman" w:hAnsi="Times New Roman" w:cs="Times New Roman"/>
          <w:sz w:val="24"/>
          <w:szCs w:val="24"/>
        </w:rPr>
        <w:t>impounding</w:t>
      </w:r>
      <w:r w:rsidR="000417DF" w:rsidRPr="00755ADE">
        <w:rPr>
          <w:rFonts w:ascii="Times New Roman" w:hAnsi="Times New Roman" w:cs="Times New Roman"/>
          <w:sz w:val="24"/>
          <w:szCs w:val="24"/>
        </w:rPr>
        <w:t xml:space="preserv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his passport will therefore discourage him from absconding. The trial is unlikely to be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delayed </w:t>
      </w:r>
      <w:r w:rsidR="008C5952" w:rsidRPr="00755ADE">
        <w:rPr>
          <w:rFonts w:ascii="Times New Roman" w:hAnsi="Times New Roman" w:cs="Times New Roman"/>
          <w:sz w:val="24"/>
          <w:szCs w:val="24"/>
        </w:rPr>
        <w:t>because</w:t>
      </w:r>
      <w:r w:rsidR="000417DF" w:rsidRPr="00755ADE">
        <w:rPr>
          <w:rFonts w:ascii="Times New Roman" w:hAnsi="Times New Roman" w:cs="Times New Roman"/>
          <w:sz w:val="24"/>
          <w:szCs w:val="24"/>
        </w:rPr>
        <w:t xml:space="preserve"> corruption matters are expected to be tried without delay </w:t>
      </w:r>
      <w:r w:rsidR="00DD0CD7" w:rsidRPr="00755ADE">
        <w:rPr>
          <w:rFonts w:ascii="Times New Roman" w:hAnsi="Times New Roman" w:cs="Times New Roman"/>
          <w:sz w:val="24"/>
          <w:szCs w:val="24"/>
        </w:rPr>
        <w:t>as</w:t>
      </w:r>
      <w:r w:rsidR="000417DF" w:rsidRPr="00755ADE">
        <w:rPr>
          <w:rFonts w:ascii="Times New Roman" w:hAnsi="Times New Roman" w:cs="Times New Roman"/>
          <w:sz w:val="24"/>
          <w:szCs w:val="24"/>
        </w:rPr>
        <w:t xml:space="preserve"> special </w:t>
      </w:r>
      <w:r w:rsidR="008C5952" w:rsidRPr="00755ADE">
        <w:rPr>
          <w:rFonts w:ascii="Times New Roman" w:hAnsi="Times New Roman" w:cs="Times New Roman"/>
          <w:sz w:val="24"/>
          <w:szCs w:val="24"/>
        </w:rPr>
        <w:t>anti-</w:t>
      </w:r>
      <w:r w:rsidR="00755ADE">
        <w:rPr>
          <w:rFonts w:ascii="Times New Roman" w:hAnsi="Times New Roman" w:cs="Times New Roman"/>
          <w:sz w:val="24"/>
          <w:szCs w:val="24"/>
        </w:rPr>
        <w:tab/>
      </w:r>
      <w:r w:rsidR="008C5952" w:rsidRPr="00755ADE">
        <w:rPr>
          <w:rFonts w:ascii="Times New Roman" w:hAnsi="Times New Roman" w:cs="Times New Roman"/>
          <w:sz w:val="24"/>
          <w:szCs w:val="24"/>
        </w:rPr>
        <w:t>corruption</w:t>
      </w:r>
      <w:r w:rsidR="000417DF" w:rsidRPr="00755ADE">
        <w:rPr>
          <w:rFonts w:ascii="Times New Roman" w:hAnsi="Times New Roman" w:cs="Times New Roman"/>
          <w:sz w:val="24"/>
          <w:szCs w:val="24"/>
        </w:rPr>
        <w:t xml:space="preserve"> courts have been set out </w:t>
      </w:r>
      <w:r w:rsidR="008C5952" w:rsidRPr="00755ADE">
        <w:rPr>
          <w:rFonts w:ascii="Times New Roman" w:hAnsi="Times New Roman" w:cs="Times New Roman"/>
          <w:sz w:val="24"/>
          <w:szCs w:val="24"/>
        </w:rPr>
        <w:t>throughout</w:t>
      </w:r>
      <w:r w:rsidR="000417DF" w:rsidRPr="00755ADE">
        <w:rPr>
          <w:rFonts w:ascii="Times New Roman" w:hAnsi="Times New Roman" w:cs="Times New Roman"/>
          <w:sz w:val="24"/>
          <w:szCs w:val="24"/>
        </w:rPr>
        <w:t xml:space="preserve"> the country to give priority to cases of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corruption. It is important that such cases be dealt with </w:t>
      </w:r>
      <w:r w:rsidR="008C5952" w:rsidRPr="00755ADE">
        <w:rPr>
          <w:rFonts w:ascii="Times New Roman" w:hAnsi="Times New Roman" w:cs="Times New Roman"/>
          <w:sz w:val="24"/>
          <w:szCs w:val="24"/>
        </w:rPr>
        <w:t>expeditiously</w:t>
      </w:r>
      <w:r w:rsidR="000417DF" w:rsidRPr="00755ADE">
        <w:rPr>
          <w:rFonts w:ascii="Times New Roman" w:hAnsi="Times New Roman" w:cs="Times New Roman"/>
          <w:sz w:val="24"/>
          <w:szCs w:val="24"/>
        </w:rPr>
        <w:t xml:space="preserve"> so that those who are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innocent are </w:t>
      </w:r>
      <w:r w:rsidR="008C5952" w:rsidRPr="00755ADE">
        <w:rPr>
          <w:rFonts w:ascii="Times New Roman" w:hAnsi="Times New Roman" w:cs="Times New Roman"/>
          <w:sz w:val="24"/>
          <w:szCs w:val="24"/>
        </w:rPr>
        <w:t>quickly</w:t>
      </w:r>
      <w:r w:rsidR="000417DF" w:rsidRPr="00755ADE">
        <w:rPr>
          <w:rFonts w:ascii="Times New Roman" w:hAnsi="Times New Roman" w:cs="Times New Roman"/>
          <w:sz w:val="24"/>
          <w:szCs w:val="24"/>
        </w:rPr>
        <w:t xml:space="preserve"> </w:t>
      </w:r>
      <w:r w:rsidR="008C5952" w:rsidRPr="00755ADE">
        <w:rPr>
          <w:rFonts w:ascii="Times New Roman" w:hAnsi="Times New Roman" w:cs="Times New Roman"/>
          <w:sz w:val="24"/>
          <w:szCs w:val="24"/>
        </w:rPr>
        <w:t>cleared</w:t>
      </w:r>
      <w:r w:rsidR="000417DF" w:rsidRPr="00755ADE">
        <w:rPr>
          <w:rFonts w:ascii="Times New Roman" w:hAnsi="Times New Roman" w:cs="Times New Roman"/>
          <w:sz w:val="24"/>
          <w:szCs w:val="24"/>
        </w:rPr>
        <w:t xml:space="preserve"> of the </w:t>
      </w:r>
      <w:r w:rsidR="008C5952" w:rsidRPr="00755ADE">
        <w:rPr>
          <w:rFonts w:ascii="Times New Roman" w:hAnsi="Times New Roman" w:cs="Times New Roman"/>
          <w:sz w:val="24"/>
          <w:szCs w:val="24"/>
        </w:rPr>
        <w:t>stigma</w:t>
      </w:r>
      <w:r w:rsidR="000417DF" w:rsidRPr="00755ADE">
        <w:rPr>
          <w:rFonts w:ascii="Times New Roman" w:hAnsi="Times New Roman" w:cs="Times New Roman"/>
          <w:sz w:val="24"/>
          <w:szCs w:val="24"/>
        </w:rPr>
        <w:t xml:space="preserve"> associated with </w:t>
      </w:r>
      <w:r w:rsidR="008C5952" w:rsidRPr="00755ADE">
        <w:rPr>
          <w:rFonts w:ascii="Times New Roman" w:hAnsi="Times New Roman" w:cs="Times New Roman"/>
          <w:sz w:val="24"/>
          <w:szCs w:val="24"/>
        </w:rPr>
        <w:t>(</w:t>
      </w:r>
      <w:r w:rsidR="000417DF" w:rsidRPr="00755ADE">
        <w:rPr>
          <w:rFonts w:ascii="Times New Roman" w:hAnsi="Times New Roman" w:cs="Times New Roman"/>
          <w:sz w:val="24"/>
          <w:szCs w:val="24"/>
        </w:rPr>
        <w:t>a</w:t>
      </w:r>
      <w:r w:rsidR="008C5952" w:rsidRPr="00755ADE">
        <w:rPr>
          <w:rFonts w:ascii="Times New Roman" w:hAnsi="Times New Roman" w:cs="Times New Roman"/>
          <w:sz w:val="24"/>
          <w:szCs w:val="24"/>
        </w:rPr>
        <w:t>)</w:t>
      </w:r>
      <w:r w:rsidR="000417DF" w:rsidRPr="00755ADE">
        <w:rPr>
          <w:rFonts w:ascii="Times New Roman" w:hAnsi="Times New Roman" w:cs="Times New Roman"/>
          <w:sz w:val="24"/>
          <w:szCs w:val="24"/>
        </w:rPr>
        <w:t xml:space="preserve"> corruption charge</w:t>
      </w:r>
      <w:r w:rsidR="008C5952" w:rsidRPr="00755ADE">
        <w:rPr>
          <w:rFonts w:ascii="Times New Roman" w:hAnsi="Times New Roman" w:cs="Times New Roman"/>
          <w:sz w:val="24"/>
          <w:szCs w:val="24"/>
        </w:rPr>
        <w:t>(s)</w:t>
      </w:r>
      <w:r w:rsidR="000417DF" w:rsidRPr="00755ADE">
        <w:rPr>
          <w:rFonts w:ascii="Times New Roman" w:hAnsi="Times New Roman" w:cs="Times New Roman"/>
          <w:sz w:val="24"/>
          <w:szCs w:val="24"/>
        </w:rPr>
        <w:t xml:space="preserve"> and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those who are guilty are dealt with swiftly and effectively.</w:t>
      </w:r>
      <w:r w:rsidR="008C5952" w:rsidRPr="00755ADE">
        <w:rPr>
          <w:rFonts w:ascii="Times New Roman" w:hAnsi="Times New Roman" w:cs="Times New Roman"/>
          <w:sz w:val="24"/>
          <w:szCs w:val="24"/>
        </w:rPr>
        <w:t xml:space="preserve"> It is important that the bail </w:t>
      </w:r>
      <w:r w:rsidR="00755ADE">
        <w:rPr>
          <w:rFonts w:ascii="Times New Roman" w:hAnsi="Times New Roman" w:cs="Times New Roman"/>
          <w:sz w:val="24"/>
          <w:szCs w:val="24"/>
        </w:rPr>
        <w:tab/>
      </w:r>
      <w:r w:rsidR="008C5952" w:rsidRPr="00755ADE">
        <w:rPr>
          <w:rFonts w:ascii="Times New Roman" w:hAnsi="Times New Roman" w:cs="Times New Roman"/>
          <w:sz w:val="24"/>
          <w:szCs w:val="24"/>
        </w:rPr>
        <w:t>system must not injure public confidence in the national resolve to fight corruption.</w:t>
      </w:r>
      <w:r w:rsidR="000417DF" w:rsidRPr="00755ADE">
        <w:rPr>
          <w:rFonts w:ascii="Times New Roman" w:hAnsi="Times New Roman" w:cs="Times New Roman"/>
          <w:sz w:val="24"/>
          <w:szCs w:val="24"/>
        </w:rPr>
        <w:t xml:space="preserve"> I take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this opportunity to observe that judicial officers presiding in </w:t>
      </w:r>
      <w:r w:rsidR="008C5952" w:rsidRPr="00755ADE">
        <w:rPr>
          <w:rFonts w:ascii="Times New Roman" w:hAnsi="Times New Roman" w:cs="Times New Roman"/>
          <w:sz w:val="24"/>
          <w:szCs w:val="24"/>
        </w:rPr>
        <w:t>anti-corruption</w:t>
      </w:r>
      <w:r w:rsidR="000417DF" w:rsidRPr="00755ADE">
        <w:rPr>
          <w:rFonts w:ascii="Times New Roman" w:hAnsi="Times New Roman" w:cs="Times New Roman"/>
          <w:sz w:val="24"/>
          <w:szCs w:val="24"/>
        </w:rPr>
        <w:t xml:space="preserve"> courts must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demand that trials should start</w:t>
      </w:r>
      <w:r w:rsidR="008C5952" w:rsidRPr="00755ADE">
        <w:rPr>
          <w:rFonts w:ascii="Times New Roman" w:hAnsi="Times New Roman" w:cs="Times New Roman"/>
          <w:sz w:val="24"/>
          <w:szCs w:val="24"/>
        </w:rPr>
        <w:t xml:space="preserve"> immediately. A person is arrested on a charge of corruption </w:t>
      </w:r>
      <w:r w:rsidR="00755ADE">
        <w:rPr>
          <w:rFonts w:ascii="Times New Roman" w:hAnsi="Times New Roman" w:cs="Times New Roman"/>
          <w:sz w:val="24"/>
          <w:szCs w:val="24"/>
        </w:rPr>
        <w:tab/>
      </w:r>
      <w:r w:rsidR="008C5952" w:rsidRPr="00755ADE">
        <w:rPr>
          <w:rFonts w:ascii="Times New Roman" w:hAnsi="Times New Roman" w:cs="Times New Roman"/>
          <w:sz w:val="24"/>
          <w:szCs w:val="24"/>
        </w:rPr>
        <w:t xml:space="preserve">because all </w:t>
      </w:r>
      <w:r w:rsidR="00DD0CD7" w:rsidRPr="00755ADE">
        <w:rPr>
          <w:rFonts w:ascii="Times New Roman" w:hAnsi="Times New Roman" w:cs="Times New Roman"/>
          <w:sz w:val="24"/>
          <w:szCs w:val="24"/>
        </w:rPr>
        <w:t>the</w:t>
      </w:r>
      <w:r w:rsidR="008C5952" w:rsidRPr="00755ADE">
        <w:rPr>
          <w:rFonts w:ascii="Times New Roman" w:hAnsi="Times New Roman" w:cs="Times New Roman"/>
          <w:sz w:val="24"/>
          <w:szCs w:val="24"/>
        </w:rPr>
        <w:t xml:space="preserve"> ingredients have already been ascertained to be present. There is rarely need </w:t>
      </w:r>
      <w:r w:rsidR="00755ADE">
        <w:rPr>
          <w:rFonts w:ascii="Times New Roman" w:hAnsi="Times New Roman" w:cs="Times New Roman"/>
          <w:sz w:val="24"/>
          <w:szCs w:val="24"/>
        </w:rPr>
        <w:lastRenderedPageBreak/>
        <w:tab/>
      </w:r>
      <w:r w:rsidR="008C5952" w:rsidRPr="00755ADE">
        <w:rPr>
          <w:rFonts w:ascii="Times New Roman" w:hAnsi="Times New Roman" w:cs="Times New Roman"/>
          <w:sz w:val="24"/>
          <w:szCs w:val="24"/>
        </w:rPr>
        <w:t xml:space="preserve">for further investigation. Corruption trials have no reason to be delayed. Trial dates must </w:t>
      </w:r>
      <w:r w:rsidR="00755ADE">
        <w:rPr>
          <w:rFonts w:ascii="Times New Roman" w:hAnsi="Times New Roman" w:cs="Times New Roman"/>
          <w:sz w:val="24"/>
          <w:szCs w:val="24"/>
        </w:rPr>
        <w:tab/>
      </w:r>
      <w:r w:rsidR="008C5952" w:rsidRPr="00755ADE">
        <w:rPr>
          <w:rFonts w:ascii="Times New Roman" w:hAnsi="Times New Roman" w:cs="Times New Roman"/>
          <w:sz w:val="24"/>
          <w:szCs w:val="24"/>
        </w:rPr>
        <w:t xml:space="preserve">be set on the first date of appearance if the trial does not commence immediately on the </w:t>
      </w:r>
      <w:r w:rsidR="00755ADE">
        <w:rPr>
          <w:rFonts w:ascii="Times New Roman" w:hAnsi="Times New Roman" w:cs="Times New Roman"/>
          <w:sz w:val="24"/>
          <w:szCs w:val="24"/>
        </w:rPr>
        <w:tab/>
      </w:r>
      <w:r w:rsidR="008C5952" w:rsidRPr="00755ADE">
        <w:rPr>
          <w:rFonts w:ascii="Times New Roman" w:hAnsi="Times New Roman" w:cs="Times New Roman"/>
          <w:sz w:val="24"/>
          <w:szCs w:val="24"/>
        </w:rPr>
        <w:t>initial appearance in court.</w:t>
      </w:r>
      <w:r w:rsidR="000417DF" w:rsidRPr="00755ADE">
        <w:rPr>
          <w:rFonts w:ascii="Times New Roman" w:hAnsi="Times New Roman" w:cs="Times New Roman"/>
          <w:sz w:val="24"/>
          <w:szCs w:val="24"/>
        </w:rPr>
        <w:t xml:space="preserve"> </w:t>
      </w:r>
      <w:r w:rsidR="008C5952" w:rsidRPr="00755ADE">
        <w:rPr>
          <w:rFonts w:ascii="Times New Roman" w:hAnsi="Times New Roman" w:cs="Times New Roman"/>
          <w:sz w:val="24"/>
          <w:szCs w:val="24"/>
        </w:rPr>
        <w:t>S</w:t>
      </w:r>
      <w:r w:rsidR="000417DF" w:rsidRPr="00755ADE">
        <w:rPr>
          <w:rFonts w:ascii="Times New Roman" w:hAnsi="Times New Roman" w:cs="Times New Roman"/>
          <w:sz w:val="24"/>
          <w:szCs w:val="24"/>
        </w:rPr>
        <w:t xml:space="preserve">pecial </w:t>
      </w:r>
      <w:r w:rsidR="008C5952" w:rsidRPr="00755ADE">
        <w:rPr>
          <w:rFonts w:ascii="Times New Roman" w:hAnsi="Times New Roman" w:cs="Times New Roman"/>
          <w:sz w:val="24"/>
          <w:szCs w:val="24"/>
        </w:rPr>
        <w:t>anti-corruption</w:t>
      </w:r>
      <w:r w:rsidR="000417DF" w:rsidRPr="00755ADE">
        <w:rPr>
          <w:rFonts w:ascii="Times New Roman" w:hAnsi="Times New Roman" w:cs="Times New Roman"/>
          <w:sz w:val="24"/>
          <w:szCs w:val="24"/>
        </w:rPr>
        <w:t xml:space="preserve"> courts are slowly being turned into bail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courts. Instead of dealing with the merits of corruption allegations, courts are inundated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with bail applications and variations of bail conditions without the trials taking place. </w:t>
      </w:r>
      <w:r w:rsidR="007B746B" w:rsidRPr="00755ADE">
        <w:rPr>
          <w:rFonts w:ascii="Times New Roman" w:hAnsi="Times New Roman" w:cs="Times New Roman"/>
          <w:sz w:val="24"/>
          <w:szCs w:val="24"/>
        </w:rPr>
        <w:t xml:space="preserve">The </w:t>
      </w:r>
      <w:r w:rsidR="00755ADE">
        <w:rPr>
          <w:rFonts w:ascii="Times New Roman" w:hAnsi="Times New Roman" w:cs="Times New Roman"/>
          <w:sz w:val="24"/>
          <w:szCs w:val="24"/>
        </w:rPr>
        <w:tab/>
      </w:r>
      <w:r w:rsidR="007B746B" w:rsidRPr="00755ADE">
        <w:rPr>
          <w:rFonts w:ascii="Times New Roman" w:hAnsi="Times New Roman" w:cs="Times New Roman"/>
          <w:sz w:val="24"/>
          <w:szCs w:val="24"/>
        </w:rPr>
        <w:t xml:space="preserve">drama associated </w:t>
      </w:r>
      <w:r w:rsidR="008C5952" w:rsidRPr="00755ADE">
        <w:rPr>
          <w:rFonts w:ascii="Times New Roman" w:hAnsi="Times New Roman" w:cs="Times New Roman"/>
          <w:sz w:val="24"/>
          <w:szCs w:val="24"/>
        </w:rPr>
        <w:t>with</w:t>
      </w:r>
      <w:r w:rsidR="007B746B" w:rsidRPr="00755ADE">
        <w:rPr>
          <w:rFonts w:ascii="Times New Roman" w:hAnsi="Times New Roman" w:cs="Times New Roman"/>
          <w:sz w:val="24"/>
          <w:szCs w:val="24"/>
        </w:rPr>
        <w:t xml:space="preserve"> the side shows must be resisted by all those involved in the </w:t>
      </w:r>
      <w:r w:rsidR="008C5952" w:rsidRPr="00755ADE">
        <w:rPr>
          <w:rFonts w:ascii="Times New Roman" w:hAnsi="Times New Roman" w:cs="Times New Roman"/>
          <w:sz w:val="24"/>
          <w:szCs w:val="24"/>
        </w:rPr>
        <w:t>anti-</w:t>
      </w:r>
      <w:r w:rsidR="00755ADE">
        <w:rPr>
          <w:rFonts w:ascii="Times New Roman" w:hAnsi="Times New Roman" w:cs="Times New Roman"/>
          <w:sz w:val="24"/>
          <w:szCs w:val="24"/>
        </w:rPr>
        <w:tab/>
      </w:r>
      <w:r w:rsidR="008C5952" w:rsidRPr="00755ADE">
        <w:rPr>
          <w:rFonts w:ascii="Times New Roman" w:hAnsi="Times New Roman" w:cs="Times New Roman"/>
          <w:sz w:val="24"/>
          <w:szCs w:val="24"/>
        </w:rPr>
        <w:t>corruption</w:t>
      </w:r>
      <w:r w:rsidR="007B746B" w:rsidRPr="00755ADE">
        <w:rPr>
          <w:rFonts w:ascii="Times New Roman" w:hAnsi="Times New Roman" w:cs="Times New Roman"/>
          <w:sz w:val="24"/>
          <w:szCs w:val="24"/>
        </w:rPr>
        <w:t xml:space="preserve"> courts if the courts are to be effective discharging </w:t>
      </w:r>
      <w:r w:rsidR="008C5952" w:rsidRPr="00755ADE">
        <w:rPr>
          <w:rFonts w:ascii="Times New Roman" w:hAnsi="Times New Roman" w:cs="Times New Roman"/>
          <w:sz w:val="24"/>
          <w:szCs w:val="24"/>
        </w:rPr>
        <w:t>their</w:t>
      </w:r>
      <w:r w:rsidR="007B746B" w:rsidRPr="00755ADE">
        <w:rPr>
          <w:rFonts w:ascii="Times New Roman" w:hAnsi="Times New Roman" w:cs="Times New Roman"/>
          <w:sz w:val="24"/>
          <w:szCs w:val="24"/>
        </w:rPr>
        <w:t xml:space="preserve"> mandates of quickly and </w:t>
      </w:r>
      <w:r w:rsidR="00755ADE">
        <w:rPr>
          <w:rFonts w:ascii="Times New Roman" w:hAnsi="Times New Roman" w:cs="Times New Roman"/>
          <w:sz w:val="24"/>
          <w:szCs w:val="24"/>
        </w:rPr>
        <w:tab/>
      </w:r>
      <w:r w:rsidR="007B746B" w:rsidRPr="00755ADE">
        <w:rPr>
          <w:rFonts w:ascii="Times New Roman" w:hAnsi="Times New Roman" w:cs="Times New Roman"/>
          <w:sz w:val="24"/>
          <w:szCs w:val="24"/>
        </w:rPr>
        <w:t xml:space="preserve">swiftly dealing with </w:t>
      </w:r>
      <w:r w:rsidR="008C5952" w:rsidRPr="00755ADE">
        <w:rPr>
          <w:rFonts w:ascii="Times New Roman" w:hAnsi="Times New Roman" w:cs="Times New Roman"/>
          <w:sz w:val="24"/>
          <w:szCs w:val="24"/>
        </w:rPr>
        <w:t>corruption</w:t>
      </w:r>
      <w:r w:rsidR="007B746B" w:rsidRPr="00755ADE">
        <w:rPr>
          <w:rFonts w:ascii="Times New Roman" w:hAnsi="Times New Roman" w:cs="Times New Roman"/>
          <w:sz w:val="24"/>
          <w:szCs w:val="24"/>
        </w:rPr>
        <w:t xml:space="preserve"> matters. Section 117 (1) (iv) is unambiguous in as far as it </w:t>
      </w:r>
      <w:r w:rsidR="00755ADE">
        <w:rPr>
          <w:rFonts w:ascii="Times New Roman" w:hAnsi="Times New Roman" w:cs="Times New Roman"/>
          <w:sz w:val="24"/>
          <w:szCs w:val="24"/>
        </w:rPr>
        <w:tab/>
      </w:r>
      <w:r w:rsidR="007B746B" w:rsidRPr="00755ADE">
        <w:rPr>
          <w:rFonts w:ascii="Times New Roman" w:hAnsi="Times New Roman" w:cs="Times New Roman"/>
          <w:sz w:val="24"/>
          <w:szCs w:val="24"/>
        </w:rPr>
        <w:t>states that bail matters must be handled in a manner u</w:t>
      </w:r>
      <w:r w:rsidR="00112F3F" w:rsidRPr="00755ADE">
        <w:rPr>
          <w:rFonts w:ascii="Times New Roman" w:hAnsi="Times New Roman" w:cs="Times New Roman"/>
          <w:sz w:val="24"/>
          <w:szCs w:val="24"/>
          <w:lang w:val="en-ZW"/>
        </w:rPr>
        <w:t>undermine</w:t>
      </w:r>
      <w:r w:rsidR="007B746B" w:rsidRPr="00755ADE">
        <w:rPr>
          <w:rFonts w:ascii="Times New Roman" w:hAnsi="Times New Roman" w:cs="Times New Roman"/>
          <w:sz w:val="24"/>
          <w:szCs w:val="24"/>
          <w:lang w:val="en-ZW"/>
        </w:rPr>
        <w:t xml:space="preserve"> or jeopardise the </w:t>
      </w:r>
      <w:r w:rsidR="00755ADE">
        <w:rPr>
          <w:rFonts w:ascii="Times New Roman" w:hAnsi="Times New Roman" w:cs="Times New Roman"/>
          <w:sz w:val="24"/>
          <w:szCs w:val="24"/>
          <w:lang w:val="en-ZW"/>
        </w:rPr>
        <w:tab/>
      </w:r>
      <w:r w:rsidR="007B746B" w:rsidRPr="00755ADE">
        <w:rPr>
          <w:rFonts w:ascii="Times New Roman" w:hAnsi="Times New Roman" w:cs="Times New Roman"/>
          <w:sz w:val="24"/>
          <w:szCs w:val="24"/>
          <w:lang w:val="en-ZW"/>
        </w:rPr>
        <w:t>objectives or proper functioning of the criminal justice system,</w:t>
      </w:r>
      <w:r w:rsidR="00112F3F" w:rsidRPr="00755ADE">
        <w:rPr>
          <w:rFonts w:ascii="Times New Roman" w:hAnsi="Times New Roman" w:cs="Times New Roman"/>
          <w:sz w:val="24"/>
          <w:szCs w:val="24"/>
          <w:lang w:val="en-ZW"/>
        </w:rPr>
        <w:t xml:space="preserve"> </w:t>
      </w:r>
      <w:r w:rsidR="007B746B" w:rsidRPr="00755ADE">
        <w:rPr>
          <w:rFonts w:ascii="Times New Roman" w:hAnsi="Times New Roman" w:cs="Times New Roman"/>
          <w:sz w:val="24"/>
          <w:szCs w:val="24"/>
          <w:lang w:val="en-ZW"/>
        </w:rPr>
        <w:t>including the bail system</w:t>
      </w:r>
      <w:r w:rsidR="00112F3F" w:rsidRPr="00755ADE">
        <w:rPr>
          <w:rFonts w:ascii="Times New Roman" w:hAnsi="Times New Roman" w:cs="Times New Roman"/>
          <w:sz w:val="24"/>
          <w:szCs w:val="24"/>
          <w:lang w:val="en-ZW"/>
        </w:rPr>
        <w:t xml:space="preserve">. </w:t>
      </w:r>
      <w:r w:rsidR="00755ADE">
        <w:rPr>
          <w:rFonts w:ascii="Times New Roman" w:hAnsi="Times New Roman" w:cs="Times New Roman"/>
          <w:sz w:val="24"/>
          <w:szCs w:val="24"/>
          <w:lang w:val="en-ZW"/>
        </w:rPr>
        <w:tab/>
      </w:r>
      <w:r w:rsidR="000417DF" w:rsidRPr="00755ADE">
        <w:rPr>
          <w:rFonts w:ascii="Times New Roman" w:hAnsi="Times New Roman" w:cs="Times New Roman"/>
          <w:sz w:val="24"/>
          <w:szCs w:val="24"/>
        </w:rPr>
        <w:t xml:space="preserve">The respondent would also be within his rights to demand a quick trial so that the </w:t>
      </w:r>
      <w:r w:rsidR="00755ADE">
        <w:rPr>
          <w:rFonts w:ascii="Times New Roman" w:hAnsi="Times New Roman" w:cs="Times New Roman"/>
          <w:sz w:val="24"/>
          <w:szCs w:val="24"/>
        </w:rPr>
        <w:tab/>
      </w:r>
      <w:r w:rsidR="000417DF" w:rsidRPr="00755ADE">
        <w:rPr>
          <w:rFonts w:ascii="Times New Roman" w:hAnsi="Times New Roman" w:cs="Times New Roman"/>
          <w:sz w:val="24"/>
          <w:szCs w:val="24"/>
        </w:rPr>
        <w:t xml:space="preserve">restrictions on his freedom can be removed. </w:t>
      </w:r>
    </w:p>
    <w:p w:rsidR="006718CA" w:rsidRPr="008C5952" w:rsidRDefault="006718CA" w:rsidP="00BE7308">
      <w:pPr>
        <w:spacing w:after="0" w:line="360" w:lineRule="auto"/>
        <w:ind w:firstLine="720"/>
        <w:jc w:val="both"/>
        <w:rPr>
          <w:rFonts w:ascii="Times New Roman" w:hAnsi="Times New Roman" w:cs="Times New Roman"/>
          <w:sz w:val="24"/>
          <w:szCs w:val="24"/>
        </w:rPr>
      </w:pPr>
      <w:r w:rsidRPr="008C5952">
        <w:rPr>
          <w:rFonts w:ascii="Times New Roman" w:hAnsi="Times New Roman" w:cs="Times New Roman"/>
          <w:sz w:val="24"/>
          <w:szCs w:val="24"/>
        </w:rPr>
        <w:t xml:space="preserve">The misdirections leave this court at large. </w:t>
      </w:r>
      <w:r w:rsidR="00112F3F">
        <w:rPr>
          <w:rFonts w:ascii="Times New Roman" w:hAnsi="Times New Roman" w:cs="Times New Roman"/>
          <w:sz w:val="24"/>
          <w:szCs w:val="24"/>
        </w:rPr>
        <w:t xml:space="preserve"> I am of the view that fears of abscondment can be adequately be allayed by the imposition of conditions which will combine to make it unlikely for the respondent to leave the jurisdiction of the court. </w:t>
      </w:r>
      <w:r w:rsidRPr="008C5952">
        <w:rPr>
          <w:rFonts w:ascii="Times New Roman" w:hAnsi="Times New Roman" w:cs="Times New Roman"/>
          <w:sz w:val="24"/>
          <w:szCs w:val="24"/>
        </w:rPr>
        <w:t>In the result it is ordered as follows:</w:t>
      </w:r>
    </w:p>
    <w:p w:rsidR="00434E55" w:rsidRDefault="006718CA" w:rsidP="00BE7308">
      <w:pPr>
        <w:spacing w:after="0" w:line="360" w:lineRule="auto"/>
        <w:ind w:firstLine="720"/>
        <w:jc w:val="both"/>
        <w:rPr>
          <w:rFonts w:ascii="Times New Roman" w:hAnsi="Times New Roman" w:cs="Times New Roman"/>
          <w:sz w:val="24"/>
          <w:szCs w:val="24"/>
        </w:rPr>
      </w:pPr>
      <w:r w:rsidRPr="00BE7308">
        <w:rPr>
          <w:rFonts w:ascii="Times New Roman" w:hAnsi="Times New Roman" w:cs="Times New Roman"/>
          <w:sz w:val="24"/>
          <w:szCs w:val="24"/>
        </w:rPr>
        <w:t xml:space="preserve">The appeal </w:t>
      </w:r>
      <w:r w:rsidR="00BE7308">
        <w:rPr>
          <w:rFonts w:ascii="Times New Roman" w:hAnsi="Times New Roman" w:cs="Times New Roman"/>
          <w:sz w:val="24"/>
          <w:szCs w:val="24"/>
        </w:rPr>
        <w:t xml:space="preserve">therefore </w:t>
      </w:r>
      <w:r w:rsidR="00434E55">
        <w:rPr>
          <w:rFonts w:ascii="Times New Roman" w:hAnsi="Times New Roman" w:cs="Times New Roman"/>
          <w:sz w:val="24"/>
          <w:szCs w:val="24"/>
        </w:rPr>
        <w:t>succeeds in part in that: -</w:t>
      </w:r>
    </w:p>
    <w:p w:rsidR="00CB6814" w:rsidRDefault="00434E55" w:rsidP="00BE7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that the respondent’s bail conditions be set aside </w:t>
      </w:r>
      <w:r w:rsidR="00CB6814">
        <w:rPr>
          <w:rFonts w:ascii="Times New Roman" w:hAnsi="Times New Roman" w:cs="Times New Roman"/>
          <w:sz w:val="24"/>
          <w:szCs w:val="24"/>
        </w:rPr>
        <w:t>and replaced with the following:</w:t>
      </w:r>
    </w:p>
    <w:p w:rsidR="00CB6814" w:rsidRDefault="00DD0CD7"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accused</w:t>
      </w:r>
      <w:r w:rsidR="00CB6814">
        <w:rPr>
          <w:rFonts w:ascii="Times New Roman" w:hAnsi="Times New Roman" w:cs="Times New Roman"/>
          <w:sz w:val="24"/>
          <w:szCs w:val="24"/>
        </w:rPr>
        <w:t xml:space="preserve"> shall deposit the sum of ZW100 000 with the Clerk of Court at Harare Magistrates Court.</w:t>
      </w:r>
    </w:p>
    <w:p w:rsidR="00CB6814" w:rsidRDefault="00CB6814"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w:t>
      </w:r>
      <w:r w:rsidR="00DD0CD7">
        <w:rPr>
          <w:rFonts w:ascii="Times New Roman" w:hAnsi="Times New Roman" w:cs="Times New Roman"/>
          <w:sz w:val="24"/>
          <w:szCs w:val="24"/>
        </w:rPr>
        <w:t>accused</w:t>
      </w:r>
      <w:r>
        <w:rPr>
          <w:rFonts w:ascii="Times New Roman" w:hAnsi="Times New Roman" w:cs="Times New Roman"/>
          <w:sz w:val="24"/>
          <w:szCs w:val="24"/>
        </w:rPr>
        <w:t xml:space="preserve"> shall surrender his passport to the Clerk of Court at Harare Magistrates Court, Harare to be held until his trial is concluded.</w:t>
      </w:r>
    </w:p>
    <w:p w:rsidR="00CB6814" w:rsidRDefault="00CB6814"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sz w:val="24"/>
          <w:szCs w:val="24"/>
        </w:rPr>
        <w:tab/>
        <w:t xml:space="preserve">The accused shall not interfere with witnesses and investigations. </w:t>
      </w:r>
    </w:p>
    <w:p w:rsidR="00CB6814" w:rsidRDefault="00CB6814"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The accused shall reside at 6 Devine Road, Belvedere, Harare until his trial is concluded. </w:t>
      </w:r>
    </w:p>
    <w:p w:rsidR="00CB6814" w:rsidRDefault="00CB6814"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e)</w:t>
      </w:r>
      <w:r>
        <w:rPr>
          <w:rFonts w:ascii="Times New Roman" w:hAnsi="Times New Roman" w:cs="Times New Roman"/>
          <w:sz w:val="24"/>
          <w:szCs w:val="24"/>
        </w:rPr>
        <w:tab/>
        <w:t xml:space="preserve">The accused shall report to the Police at Milton Park Police Station once a month on the last Friday of the month.  </w:t>
      </w:r>
    </w:p>
    <w:p w:rsidR="00CB6814" w:rsidRDefault="00CB6814"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rPr>
        <w:tab/>
        <w:t xml:space="preserve">The accused shall </w:t>
      </w:r>
      <w:r w:rsidR="00434E55">
        <w:rPr>
          <w:rFonts w:ascii="Times New Roman" w:hAnsi="Times New Roman" w:cs="Times New Roman"/>
          <w:sz w:val="24"/>
          <w:szCs w:val="24"/>
        </w:rPr>
        <w:t>surrender, as</w:t>
      </w:r>
      <w:r>
        <w:rPr>
          <w:rFonts w:ascii="Times New Roman" w:hAnsi="Times New Roman" w:cs="Times New Roman"/>
          <w:sz w:val="24"/>
          <w:szCs w:val="24"/>
        </w:rPr>
        <w:t xml:space="preserve"> surety</w:t>
      </w:r>
      <w:r w:rsidR="00434E55">
        <w:rPr>
          <w:rFonts w:ascii="Times New Roman" w:hAnsi="Times New Roman" w:cs="Times New Roman"/>
          <w:sz w:val="24"/>
          <w:szCs w:val="24"/>
        </w:rPr>
        <w:t>,</w:t>
      </w:r>
      <w:r>
        <w:rPr>
          <w:rFonts w:ascii="Times New Roman" w:hAnsi="Times New Roman" w:cs="Times New Roman"/>
          <w:sz w:val="24"/>
          <w:szCs w:val="24"/>
        </w:rPr>
        <w:t xml:space="preserve"> all immovable property known as Lot 1 of Lot 35 A Hatfield Estate measuring 4267 m2 held by Annah Munyanyi under Deed of Transfer number 2360/2020.</w:t>
      </w:r>
    </w:p>
    <w:p w:rsidR="00CB6814" w:rsidRDefault="00CB6814" w:rsidP="00CB681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The Clerk of Court shall cause the necessary Caveat to be registered or endorsed against the property.</w:t>
      </w:r>
    </w:p>
    <w:p w:rsidR="009166F9" w:rsidRDefault="00BE7308" w:rsidP="00BE7308">
      <w:pPr>
        <w:spacing w:after="0"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For the avoidance of doubt, the conditions imposed by the court </w:t>
      </w:r>
      <w:r>
        <w:rPr>
          <w:rFonts w:ascii="Times New Roman" w:hAnsi="Times New Roman" w:cs="Times New Roman"/>
          <w:i/>
          <w:sz w:val="24"/>
          <w:szCs w:val="24"/>
        </w:rPr>
        <w:t xml:space="preserve">a quo </w:t>
      </w:r>
      <w:r w:rsidRPr="00BE7308">
        <w:rPr>
          <w:rFonts w:ascii="Times New Roman" w:hAnsi="Times New Roman" w:cs="Times New Roman"/>
          <w:sz w:val="24"/>
          <w:szCs w:val="24"/>
        </w:rPr>
        <w:t>shall remain</w:t>
      </w:r>
      <w:r>
        <w:rPr>
          <w:rFonts w:ascii="Times New Roman" w:hAnsi="Times New Roman" w:cs="Times New Roman"/>
          <w:i/>
          <w:sz w:val="24"/>
          <w:szCs w:val="24"/>
        </w:rPr>
        <w:t xml:space="preserve"> </w:t>
      </w:r>
      <w:r>
        <w:rPr>
          <w:rFonts w:ascii="Times New Roman" w:hAnsi="Times New Roman" w:cs="Times New Roman"/>
          <w:sz w:val="24"/>
          <w:szCs w:val="24"/>
        </w:rPr>
        <w:t xml:space="preserve">and additionally the respondent shall </w:t>
      </w:r>
      <w:r w:rsidR="00CB6814">
        <w:rPr>
          <w:rFonts w:ascii="Times New Roman" w:hAnsi="Times New Roman" w:cs="Times New Roman"/>
          <w:sz w:val="24"/>
          <w:szCs w:val="24"/>
        </w:rPr>
        <w:t>comply with para (</w:t>
      </w:r>
      <w:r>
        <w:rPr>
          <w:rFonts w:ascii="Times New Roman" w:hAnsi="Times New Roman" w:cs="Times New Roman"/>
          <w:sz w:val="24"/>
          <w:szCs w:val="24"/>
        </w:rPr>
        <w:t>f</w:t>
      </w:r>
      <w:r w:rsidR="00CB6814">
        <w:rPr>
          <w:rFonts w:ascii="Times New Roman" w:hAnsi="Times New Roman" w:cs="Times New Roman"/>
          <w:sz w:val="24"/>
          <w:szCs w:val="24"/>
        </w:rPr>
        <w:t>)</w:t>
      </w:r>
      <w:r>
        <w:rPr>
          <w:rFonts w:ascii="Times New Roman" w:hAnsi="Times New Roman" w:cs="Times New Roman"/>
          <w:sz w:val="24"/>
          <w:szCs w:val="24"/>
        </w:rPr>
        <w:t xml:space="preserve"> forthwith and in any event not later than the end of the </w:t>
      </w:r>
      <w:r w:rsidR="00DD0CD7">
        <w:rPr>
          <w:rFonts w:ascii="Times New Roman" w:hAnsi="Times New Roman" w:cs="Times New Roman"/>
          <w:sz w:val="24"/>
          <w:szCs w:val="24"/>
        </w:rPr>
        <w:t xml:space="preserve">business </w:t>
      </w:r>
      <w:r>
        <w:rPr>
          <w:rFonts w:ascii="Times New Roman" w:hAnsi="Times New Roman" w:cs="Times New Roman"/>
          <w:sz w:val="24"/>
          <w:szCs w:val="24"/>
        </w:rPr>
        <w:t xml:space="preserve">day on </w:t>
      </w:r>
      <w:r w:rsidR="00DD0CD7">
        <w:rPr>
          <w:rFonts w:ascii="Times New Roman" w:hAnsi="Times New Roman" w:cs="Times New Roman"/>
          <w:sz w:val="24"/>
          <w:szCs w:val="24"/>
        </w:rPr>
        <w:t>9</w:t>
      </w:r>
      <w:r>
        <w:rPr>
          <w:rFonts w:ascii="Times New Roman" w:hAnsi="Times New Roman" w:cs="Times New Roman"/>
          <w:sz w:val="24"/>
          <w:szCs w:val="24"/>
        </w:rPr>
        <w:t xml:space="preserve"> February 2021</w:t>
      </w:r>
      <w:r w:rsidR="00CB6814">
        <w:rPr>
          <w:rFonts w:ascii="Times New Roman" w:hAnsi="Times New Roman" w:cs="Times New Roman"/>
          <w:sz w:val="24"/>
          <w:szCs w:val="24"/>
        </w:rPr>
        <w:t xml:space="preserve">.  </w:t>
      </w:r>
    </w:p>
    <w:p w:rsidR="009166F9" w:rsidRDefault="009166F9" w:rsidP="009166F9">
      <w:pPr>
        <w:spacing w:after="0" w:line="360" w:lineRule="auto"/>
        <w:jc w:val="both"/>
        <w:rPr>
          <w:rFonts w:ascii="Times New Roman" w:hAnsi="Times New Roman" w:cs="Times New Roman"/>
          <w:sz w:val="24"/>
          <w:szCs w:val="24"/>
        </w:rPr>
      </w:pPr>
    </w:p>
    <w:p w:rsidR="009166F9" w:rsidRDefault="009166F9" w:rsidP="009166F9">
      <w:pPr>
        <w:spacing w:after="0" w:line="360" w:lineRule="auto"/>
        <w:jc w:val="both"/>
        <w:rPr>
          <w:rFonts w:ascii="Times New Roman" w:hAnsi="Times New Roman" w:cs="Times New Roman"/>
          <w:sz w:val="24"/>
          <w:szCs w:val="24"/>
        </w:rPr>
      </w:pPr>
    </w:p>
    <w:p w:rsidR="009166F9" w:rsidRDefault="009166F9" w:rsidP="009166F9">
      <w:pPr>
        <w:spacing w:after="0" w:line="240" w:lineRule="auto"/>
        <w:jc w:val="both"/>
        <w:rPr>
          <w:rFonts w:ascii="Times New Roman" w:hAnsi="Times New Roman" w:cs="Times New Roman"/>
          <w:sz w:val="24"/>
          <w:szCs w:val="24"/>
        </w:rPr>
      </w:pPr>
      <w:r w:rsidRPr="009166F9">
        <w:rPr>
          <w:rFonts w:ascii="Times New Roman" w:hAnsi="Times New Roman" w:cs="Times New Roman"/>
          <w:i/>
          <w:sz w:val="24"/>
          <w:szCs w:val="24"/>
        </w:rPr>
        <w:t>National Prosecuting Authority</w:t>
      </w:r>
      <w:r>
        <w:rPr>
          <w:rFonts w:ascii="Times New Roman" w:hAnsi="Times New Roman" w:cs="Times New Roman"/>
          <w:sz w:val="24"/>
          <w:szCs w:val="24"/>
        </w:rPr>
        <w:t>, appellant’s legal practitioners</w:t>
      </w:r>
    </w:p>
    <w:p w:rsidR="009166F9" w:rsidRDefault="009166F9" w:rsidP="009166F9">
      <w:pPr>
        <w:spacing w:after="0" w:line="240" w:lineRule="auto"/>
        <w:jc w:val="both"/>
        <w:rPr>
          <w:rFonts w:ascii="Times New Roman" w:hAnsi="Times New Roman" w:cs="Times New Roman"/>
          <w:sz w:val="24"/>
          <w:szCs w:val="24"/>
        </w:rPr>
      </w:pPr>
      <w:r w:rsidRPr="009166F9">
        <w:rPr>
          <w:rFonts w:ascii="Times New Roman" w:hAnsi="Times New Roman" w:cs="Times New Roman"/>
          <w:i/>
          <w:sz w:val="24"/>
          <w:szCs w:val="24"/>
        </w:rPr>
        <w:t>Tanyanyiwa &amp; Associates</w:t>
      </w:r>
      <w:r>
        <w:rPr>
          <w:rFonts w:ascii="Times New Roman" w:hAnsi="Times New Roman" w:cs="Times New Roman"/>
          <w:sz w:val="24"/>
          <w:szCs w:val="24"/>
        </w:rPr>
        <w:t>, respondent’s legal practitioners</w:t>
      </w:r>
    </w:p>
    <w:p w:rsidR="00CB6814" w:rsidRDefault="00CB6814" w:rsidP="00CB68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CB6814" w:rsidRDefault="00CB6814" w:rsidP="00CB6814">
      <w:pPr>
        <w:spacing w:after="0" w:line="360" w:lineRule="auto"/>
        <w:ind w:firstLine="720"/>
        <w:jc w:val="both"/>
        <w:rPr>
          <w:rFonts w:ascii="Times New Roman" w:hAnsi="Times New Roman" w:cs="Times New Roman"/>
          <w:sz w:val="24"/>
          <w:szCs w:val="24"/>
        </w:rPr>
      </w:pPr>
    </w:p>
    <w:p w:rsidR="00CB6814" w:rsidRPr="00A56871" w:rsidRDefault="00CB6814" w:rsidP="00CB6814">
      <w:pPr>
        <w:spacing w:after="0" w:line="360" w:lineRule="auto"/>
        <w:ind w:firstLine="720"/>
        <w:jc w:val="both"/>
        <w:rPr>
          <w:rFonts w:ascii="Times New Roman" w:hAnsi="Times New Roman" w:cs="Times New Roman"/>
          <w:sz w:val="24"/>
          <w:szCs w:val="24"/>
        </w:rPr>
      </w:pPr>
    </w:p>
    <w:p w:rsidR="006718CA" w:rsidRPr="006718CA" w:rsidRDefault="006718CA" w:rsidP="00856F0B">
      <w:pPr>
        <w:spacing w:after="0" w:line="360" w:lineRule="auto"/>
        <w:jc w:val="both"/>
        <w:rPr>
          <w:rFonts w:ascii="Times New Roman" w:hAnsi="Times New Roman" w:cs="Times New Roman"/>
          <w:sz w:val="24"/>
          <w:szCs w:val="24"/>
        </w:rPr>
      </w:pPr>
    </w:p>
    <w:p w:rsidR="00363CEC" w:rsidRPr="00856F0B" w:rsidRDefault="00363CEC" w:rsidP="00856F0B">
      <w:pPr>
        <w:spacing w:after="0" w:line="360" w:lineRule="auto"/>
        <w:jc w:val="both"/>
        <w:rPr>
          <w:rFonts w:ascii="Times New Roman" w:hAnsi="Times New Roman" w:cs="Times New Roman"/>
          <w:sz w:val="24"/>
          <w:szCs w:val="24"/>
        </w:rPr>
      </w:pPr>
    </w:p>
    <w:sectPr w:rsidR="00363CEC" w:rsidRPr="00856F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0CD" w:rsidRDefault="009900CD" w:rsidP="00933E86">
      <w:pPr>
        <w:spacing w:after="0" w:line="240" w:lineRule="auto"/>
      </w:pPr>
      <w:r>
        <w:separator/>
      </w:r>
    </w:p>
  </w:endnote>
  <w:endnote w:type="continuationSeparator" w:id="0">
    <w:p w:rsidR="009900CD" w:rsidRDefault="009900CD" w:rsidP="0093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86" w:rsidRDefault="00933E86">
    <w:pPr>
      <w:pStyle w:val="Footer"/>
      <w:jc w:val="right"/>
    </w:pPr>
  </w:p>
  <w:p w:rsidR="00933E86" w:rsidRDefault="00933E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0CD" w:rsidRDefault="009900CD" w:rsidP="00933E86">
      <w:pPr>
        <w:spacing w:after="0" w:line="240" w:lineRule="auto"/>
      </w:pPr>
      <w:r>
        <w:separator/>
      </w:r>
    </w:p>
  </w:footnote>
  <w:footnote w:type="continuationSeparator" w:id="0">
    <w:p w:rsidR="009900CD" w:rsidRDefault="009900CD" w:rsidP="00933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760394"/>
      <w:docPartObj>
        <w:docPartGallery w:val="Page Numbers (Top of Page)"/>
        <w:docPartUnique/>
      </w:docPartObj>
    </w:sdtPr>
    <w:sdtEndPr>
      <w:rPr>
        <w:noProof/>
      </w:rPr>
    </w:sdtEndPr>
    <w:sdtContent>
      <w:p w:rsidR="00160B99" w:rsidRDefault="00160B99">
        <w:pPr>
          <w:pStyle w:val="Header"/>
          <w:jc w:val="right"/>
          <w:rPr>
            <w:noProof/>
          </w:rPr>
        </w:pPr>
        <w:r>
          <w:fldChar w:fldCharType="begin"/>
        </w:r>
        <w:r>
          <w:instrText xml:space="preserve"> PAGE   \* MERGEFORMAT </w:instrText>
        </w:r>
        <w:r>
          <w:fldChar w:fldCharType="separate"/>
        </w:r>
        <w:r w:rsidR="004A04B2">
          <w:rPr>
            <w:noProof/>
          </w:rPr>
          <w:t>1</w:t>
        </w:r>
        <w:r>
          <w:rPr>
            <w:noProof/>
          </w:rPr>
          <w:fldChar w:fldCharType="end"/>
        </w:r>
      </w:p>
      <w:p w:rsidR="00160B99" w:rsidRDefault="00160B99">
        <w:pPr>
          <w:pStyle w:val="Header"/>
          <w:jc w:val="right"/>
          <w:rPr>
            <w:noProof/>
          </w:rPr>
        </w:pPr>
        <w:r>
          <w:rPr>
            <w:noProof/>
          </w:rPr>
          <w:t>HH</w:t>
        </w:r>
        <w:r w:rsidR="00C46C23">
          <w:rPr>
            <w:noProof/>
          </w:rPr>
          <w:t xml:space="preserve"> 44-21</w:t>
        </w:r>
      </w:p>
      <w:p w:rsidR="00160B99" w:rsidRDefault="00160B99">
        <w:pPr>
          <w:pStyle w:val="Header"/>
          <w:jc w:val="right"/>
          <w:rPr>
            <w:noProof/>
          </w:rPr>
        </w:pPr>
        <w:r>
          <w:rPr>
            <w:noProof/>
          </w:rPr>
          <w:t>HACC (B) 31/20</w:t>
        </w:r>
      </w:p>
      <w:p w:rsidR="00160B99" w:rsidRDefault="00160B99">
        <w:pPr>
          <w:pStyle w:val="Header"/>
          <w:jc w:val="right"/>
          <w:rPr>
            <w:noProof/>
          </w:rPr>
        </w:pPr>
        <w:r>
          <w:rPr>
            <w:noProof/>
          </w:rPr>
          <w:t>CRB ACC 209/20</w:t>
        </w:r>
      </w:p>
      <w:p w:rsidR="00160B99" w:rsidRDefault="00160B99">
        <w:pPr>
          <w:pStyle w:val="Header"/>
          <w:jc w:val="right"/>
        </w:pPr>
        <w:r>
          <w:rPr>
            <w:noProof/>
          </w:rPr>
          <w:t>CRB ACC 214/20</w:t>
        </w:r>
      </w:p>
    </w:sdtContent>
  </w:sdt>
  <w:p w:rsidR="00F63CC0" w:rsidRDefault="00F63C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8AD"/>
    <w:multiLevelType w:val="hybridMultilevel"/>
    <w:tmpl w:val="62B8AF4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8E4EB6"/>
    <w:multiLevelType w:val="hybridMultilevel"/>
    <w:tmpl w:val="B0E48A7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6F29FF"/>
    <w:multiLevelType w:val="hybridMultilevel"/>
    <w:tmpl w:val="9AEAA7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C8800CB"/>
    <w:multiLevelType w:val="hybridMultilevel"/>
    <w:tmpl w:val="4CA26A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DB10063"/>
    <w:multiLevelType w:val="hybridMultilevel"/>
    <w:tmpl w:val="A82AC056"/>
    <w:lvl w:ilvl="0" w:tplc="3EA6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C2B9D"/>
    <w:multiLevelType w:val="hybridMultilevel"/>
    <w:tmpl w:val="51626FEE"/>
    <w:lvl w:ilvl="0" w:tplc="87AA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85930"/>
    <w:multiLevelType w:val="hybridMultilevel"/>
    <w:tmpl w:val="91D880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3AC36D8"/>
    <w:multiLevelType w:val="hybridMultilevel"/>
    <w:tmpl w:val="A82AC056"/>
    <w:lvl w:ilvl="0" w:tplc="3EA6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C971D5"/>
    <w:multiLevelType w:val="hybridMultilevel"/>
    <w:tmpl w:val="9B74168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0B"/>
    <w:rsid w:val="000417DF"/>
    <w:rsid w:val="000F5313"/>
    <w:rsid w:val="00112F3F"/>
    <w:rsid w:val="00160B99"/>
    <w:rsid w:val="00194CF6"/>
    <w:rsid w:val="001F563D"/>
    <w:rsid w:val="003328B6"/>
    <w:rsid w:val="00363CEC"/>
    <w:rsid w:val="004005FF"/>
    <w:rsid w:val="00434E55"/>
    <w:rsid w:val="0045473E"/>
    <w:rsid w:val="00473E2A"/>
    <w:rsid w:val="004A04B2"/>
    <w:rsid w:val="006718CA"/>
    <w:rsid w:val="00676934"/>
    <w:rsid w:val="006E3D93"/>
    <w:rsid w:val="006F1FDF"/>
    <w:rsid w:val="006F4F32"/>
    <w:rsid w:val="00755ADE"/>
    <w:rsid w:val="007B746B"/>
    <w:rsid w:val="007E05F6"/>
    <w:rsid w:val="0080092D"/>
    <w:rsid w:val="00834FA7"/>
    <w:rsid w:val="00856F0B"/>
    <w:rsid w:val="008C5952"/>
    <w:rsid w:val="008F7090"/>
    <w:rsid w:val="009166F9"/>
    <w:rsid w:val="00933E86"/>
    <w:rsid w:val="00974EFA"/>
    <w:rsid w:val="009900CD"/>
    <w:rsid w:val="009C71E4"/>
    <w:rsid w:val="00B05606"/>
    <w:rsid w:val="00B94FFB"/>
    <w:rsid w:val="00BA27D4"/>
    <w:rsid w:val="00BA7C00"/>
    <w:rsid w:val="00BE7308"/>
    <w:rsid w:val="00C46C23"/>
    <w:rsid w:val="00CB6814"/>
    <w:rsid w:val="00D93436"/>
    <w:rsid w:val="00DD0CD7"/>
    <w:rsid w:val="00DF7F26"/>
    <w:rsid w:val="00F6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96F73-074C-4FE8-91A8-E9419070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8CA"/>
    <w:pPr>
      <w:ind w:left="720"/>
      <w:contextualSpacing/>
    </w:pPr>
  </w:style>
  <w:style w:type="paragraph" w:styleId="Header">
    <w:name w:val="header"/>
    <w:basedOn w:val="Normal"/>
    <w:link w:val="HeaderChar"/>
    <w:uiPriority w:val="99"/>
    <w:unhideWhenUsed/>
    <w:rsid w:val="00933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E86"/>
  </w:style>
  <w:style w:type="paragraph" w:styleId="Footer">
    <w:name w:val="footer"/>
    <w:basedOn w:val="Normal"/>
    <w:link w:val="FooterChar"/>
    <w:uiPriority w:val="99"/>
    <w:unhideWhenUsed/>
    <w:rsid w:val="00933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E86"/>
  </w:style>
  <w:style w:type="paragraph" w:styleId="BalloonText">
    <w:name w:val="Balloon Text"/>
    <w:basedOn w:val="Normal"/>
    <w:link w:val="BalloonTextChar"/>
    <w:uiPriority w:val="99"/>
    <w:semiHidden/>
    <w:unhideWhenUsed/>
    <w:rsid w:val="00434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2021-02-08T12:55:00Z</cp:lastPrinted>
  <dcterms:created xsi:type="dcterms:W3CDTF">2021-02-19T12:48:00Z</dcterms:created>
  <dcterms:modified xsi:type="dcterms:W3CDTF">2021-02-19T12:48:00Z</dcterms:modified>
</cp:coreProperties>
</file>