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115" w:rsidRPr="00CF6BB0" w:rsidRDefault="00237115" w:rsidP="0023711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PIT BULL FAMILY TRUST</w:t>
      </w:r>
    </w:p>
    <w:p w:rsidR="00237115" w:rsidRPr="00CF6BB0" w:rsidRDefault="00237115" w:rsidP="00237115">
      <w:pPr>
        <w:spacing w:after="0" w:line="240" w:lineRule="auto"/>
        <w:jc w:val="both"/>
        <w:rPr>
          <w:rFonts w:ascii="Times New Roman" w:hAnsi="Times New Roman" w:cs="Times New Roman"/>
          <w:sz w:val="24"/>
          <w:szCs w:val="24"/>
        </w:rPr>
      </w:pPr>
      <w:r w:rsidRPr="00CF6BB0">
        <w:rPr>
          <w:rFonts w:ascii="Times New Roman" w:hAnsi="Times New Roman" w:cs="Times New Roman"/>
          <w:sz w:val="24"/>
          <w:szCs w:val="24"/>
        </w:rPr>
        <w:t>versus</w:t>
      </w:r>
    </w:p>
    <w:p w:rsidR="00237115" w:rsidRDefault="00237115" w:rsidP="002371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FIRST TRUST HOLDINGS LIMITED</w:t>
      </w:r>
    </w:p>
    <w:p w:rsidR="00237115" w:rsidRDefault="00237115" w:rsidP="002371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37115" w:rsidRDefault="00237115" w:rsidP="002371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REGISTRAR OF DEEDS</w:t>
      </w:r>
    </w:p>
    <w:p w:rsidR="00237115" w:rsidRDefault="00237115" w:rsidP="002371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237115" w:rsidRDefault="00237115" w:rsidP="002371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SHERIFF OF THE HIGH COURT</w:t>
      </w:r>
    </w:p>
    <w:p w:rsidR="00237115" w:rsidRDefault="00237115" w:rsidP="00237115">
      <w:pPr>
        <w:spacing w:after="0" w:line="240" w:lineRule="auto"/>
        <w:jc w:val="both"/>
        <w:rPr>
          <w:rFonts w:ascii="Times New Roman" w:hAnsi="Times New Roman" w:cs="Times New Roman"/>
          <w:sz w:val="24"/>
          <w:szCs w:val="24"/>
        </w:rPr>
      </w:pPr>
    </w:p>
    <w:p w:rsidR="00237115" w:rsidRDefault="00237115" w:rsidP="00237115">
      <w:pPr>
        <w:spacing w:after="0" w:line="240" w:lineRule="auto"/>
        <w:jc w:val="both"/>
        <w:rPr>
          <w:rFonts w:ascii="Times New Roman" w:hAnsi="Times New Roman" w:cs="Times New Roman"/>
          <w:sz w:val="24"/>
          <w:szCs w:val="24"/>
        </w:rPr>
      </w:pPr>
    </w:p>
    <w:p w:rsidR="00237115" w:rsidRDefault="00237115" w:rsidP="002371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237115" w:rsidRDefault="00237115" w:rsidP="002371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237115" w:rsidRDefault="00F71CF3" w:rsidP="002371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25 November 2021 &amp; 10 November 2022</w:t>
      </w:r>
    </w:p>
    <w:p w:rsidR="00237115" w:rsidRDefault="00237115" w:rsidP="00237115">
      <w:pPr>
        <w:spacing w:after="0" w:line="240" w:lineRule="auto"/>
        <w:jc w:val="both"/>
        <w:rPr>
          <w:rFonts w:ascii="Times New Roman" w:hAnsi="Times New Roman" w:cs="Times New Roman"/>
          <w:sz w:val="24"/>
          <w:szCs w:val="24"/>
        </w:rPr>
      </w:pPr>
    </w:p>
    <w:p w:rsidR="00237115" w:rsidRPr="00CF6BB0" w:rsidRDefault="00237115" w:rsidP="00237115">
      <w:pPr>
        <w:spacing w:after="0" w:line="240" w:lineRule="auto"/>
        <w:jc w:val="both"/>
        <w:rPr>
          <w:rFonts w:ascii="Times New Roman" w:hAnsi="Times New Roman" w:cs="Times New Roman"/>
          <w:sz w:val="24"/>
          <w:szCs w:val="24"/>
        </w:rPr>
      </w:pPr>
    </w:p>
    <w:p w:rsidR="00237115" w:rsidRDefault="00F71CF3" w:rsidP="00237115">
      <w:pPr>
        <w:spacing w:after="200" w:line="48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Opposed Court Application</w:t>
      </w:r>
    </w:p>
    <w:p w:rsidR="00237115" w:rsidRDefault="00237115" w:rsidP="00237115">
      <w:pPr>
        <w:spacing w:after="0" w:line="240" w:lineRule="auto"/>
        <w:jc w:val="both"/>
        <w:rPr>
          <w:rFonts w:ascii="Times New Roman" w:hAnsi="Times New Roman" w:cs="Times New Roman"/>
          <w:i/>
          <w:sz w:val="24"/>
          <w:szCs w:val="24"/>
          <w:lang w:val="en-ZW"/>
        </w:rPr>
      </w:pPr>
      <w:r>
        <w:rPr>
          <w:rFonts w:ascii="Times New Roman" w:hAnsi="Times New Roman" w:cs="Times New Roman"/>
          <w:i/>
          <w:sz w:val="24"/>
          <w:szCs w:val="24"/>
          <w:lang w:val="en-ZW"/>
        </w:rPr>
        <w:t xml:space="preserve">S Hashiti, </w:t>
      </w:r>
      <w:r w:rsidRPr="00237115">
        <w:rPr>
          <w:rFonts w:ascii="Times New Roman" w:hAnsi="Times New Roman" w:cs="Times New Roman"/>
          <w:sz w:val="24"/>
          <w:szCs w:val="24"/>
          <w:lang w:val="en-ZW"/>
        </w:rPr>
        <w:t>for the applicant</w:t>
      </w:r>
    </w:p>
    <w:p w:rsidR="00237115" w:rsidRDefault="00237115" w:rsidP="00237115">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 xml:space="preserve">E Mubayiwa, </w:t>
      </w:r>
      <w:r w:rsidRPr="00237115">
        <w:rPr>
          <w:rFonts w:ascii="Times New Roman" w:hAnsi="Times New Roman" w:cs="Times New Roman"/>
          <w:sz w:val="24"/>
          <w:szCs w:val="24"/>
          <w:lang w:val="en-ZW"/>
        </w:rPr>
        <w:t>for respondent</w:t>
      </w:r>
    </w:p>
    <w:p w:rsidR="00776770" w:rsidRDefault="00776770"/>
    <w:p w:rsidR="00691E22" w:rsidRDefault="00237115" w:rsidP="00DA52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37115">
        <w:rPr>
          <w:rFonts w:ascii="Times New Roman" w:hAnsi="Times New Roman" w:cs="Times New Roman"/>
          <w:b/>
          <w:sz w:val="24"/>
          <w:szCs w:val="24"/>
        </w:rPr>
        <w:t>CHITAPI J</w:t>
      </w:r>
      <w:r w:rsidRPr="00237115">
        <w:rPr>
          <w:rFonts w:ascii="Times New Roman" w:hAnsi="Times New Roman" w:cs="Times New Roman"/>
          <w:sz w:val="24"/>
          <w:szCs w:val="24"/>
        </w:rPr>
        <w:t>:</w:t>
      </w:r>
      <w:r>
        <w:rPr>
          <w:rFonts w:ascii="Times New Roman" w:hAnsi="Times New Roman" w:cs="Times New Roman"/>
          <w:sz w:val="24"/>
          <w:szCs w:val="24"/>
        </w:rPr>
        <w:t xml:space="preserve"> </w:t>
      </w:r>
      <w:r w:rsidR="00D547CB">
        <w:rPr>
          <w:rFonts w:ascii="Times New Roman" w:hAnsi="Times New Roman" w:cs="Times New Roman"/>
          <w:sz w:val="24"/>
          <w:szCs w:val="24"/>
        </w:rPr>
        <w:t xml:space="preserve">The applicant is a registered Trust.  The applicant claims to have purchased a sizeable number of immovable properties in Harare from the first respondent on 18 November, 2018 for a total purchase price of USD $1650.00. The sale was reduced to </w:t>
      </w:r>
      <w:r w:rsidR="00D16252">
        <w:rPr>
          <w:rFonts w:ascii="Times New Roman" w:hAnsi="Times New Roman" w:cs="Times New Roman"/>
          <w:sz w:val="24"/>
          <w:szCs w:val="24"/>
        </w:rPr>
        <w:t xml:space="preserve">writing </w:t>
      </w:r>
      <w:r w:rsidR="00EC7237">
        <w:rPr>
          <w:rFonts w:ascii="Times New Roman" w:hAnsi="Times New Roman" w:cs="Times New Roman"/>
          <w:sz w:val="24"/>
          <w:szCs w:val="24"/>
        </w:rPr>
        <w:t xml:space="preserve">in </w:t>
      </w:r>
      <w:r w:rsidR="00D16252">
        <w:rPr>
          <w:rFonts w:ascii="Times New Roman" w:hAnsi="Times New Roman" w:cs="Times New Roman"/>
          <w:sz w:val="24"/>
          <w:szCs w:val="24"/>
        </w:rPr>
        <w:t>an agreement</w:t>
      </w:r>
      <w:r w:rsidR="00D547CB">
        <w:rPr>
          <w:rFonts w:ascii="Times New Roman" w:hAnsi="Times New Roman" w:cs="Times New Roman"/>
          <w:sz w:val="24"/>
          <w:szCs w:val="24"/>
        </w:rPr>
        <w:t xml:space="preserve"> in duly signed on behalf of both parties.  The applicant has petitioned the</w:t>
      </w:r>
      <w:r w:rsidR="00691E22">
        <w:rPr>
          <w:rFonts w:ascii="Times New Roman" w:hAnsi="Times New Roman" w:cs="Times New Roman"/>
          <w:sz w:val="24"/>
          <w:szCs w:val="24"/>
        </w:rPr>
        <w:t xml:space="preserve"> court for an order to compel the first respondent to transfer the properties to the applicant against payment of the purchase price of USD$1650 000.00.  The first respondent opposes the application and prays for its dismissal with costs.  It has described</w:t>
      </w:r>
      <w:r w:rsidR="00D16252">
        <w:rPr>
          <w:rFonts w:ascii="Times New Roman" w:hAnsi="Times New Roman" w:cs="Times New Roman"/>
          <w:sz w:val="24"/>
          <w:szCs w:val="24"/>
        </w:rPr>
        <w:t xml:space="preserve"> this application </w:t>
      </w:r>
      <w:r w:rsidR="00EC7237">
        <w:rPr>
          <w:rFonts w:ascii="Times New Roman" w:hAnsi="Times New Roman" w:cs="Times New Roman"/>
          <w:sz w:val="24"/>
          <w:szCs w:val="24"/>
        </w:rPr>
        <w:t>as “</w:t>
      </w:r>
      <w:r w:rsidR="00691E22">
        <w:rPr>
          <w:rFonts w:ascii="Times New Roman" w:hAnsi="Times New Roman" w:cs="Times New Roman"/>
          <w:sz w:val="24"/>
          <w:szCs w:val="24"/>
        </w:rPr>
        <w:t>completely meritless.</w:t>
      </w:r>
      <w:r w:rsidR="00EC7237">
        <w:rPr>
          <w:rFonts w:ascii="Times New Roman" w:hAnsi="Times New Roman" w:cs="Times New Roman"/>
          <w:sz w:val="24"/>
          <w:szCs w:val="24"/>
        </w:rPr>
        <w:t>”</w:t>
      </w:r>
    </w:p>
    <w:p w:rsidR="00296E00" w:rsidRDefault="00691E22" w:rsidP="00DA52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relief sought by the applicant is set out in the draft order which claims alternative relief.  The alternative relief seeks that the applicant be allowed in the alternative to deposit the purchase price for the credit of the first respondent, into the </w:t>
      </w:r>
      <w:r w:rsidR="00984876">
        <w:rPr>
          <w:rFonts w:ascii="Times New Roman" w:hAnsi="Times New Roman" w:cs="Times New Roman"/>
          <w:sz w:val="24"/>
          <w:szCs w:val="24"/>
        </w:rPr>
        <w:t xml:space="preserve">account of the third respondent whereafter the third respondent will then take such steps as </w:t>
      </w:r>
      <w:r w:rsidR="00D16252">
        <w:rPr>
          <w:rFonts w:ascii="Times New Roman" w:hAnsi="Times New Roman" w:cs="Times New Roman"/>
          <w:sz w:val="24"/>
          <w:szCs w:val="24"/>
        </w:rPr>
        <w:t>are</w:t>
      </w:r>
      <w:r w:rsidR="00984876">
        <w:rPr>
          <w:rFonts w:ascii="Times New Roman" w:hAnsi="Times New Roman" w:cs="Times New Roman"/>
          <w:sz w:val="24"/>
          <w:szCs w:val="24"/>
        </w:rPr>
        <w:t xml:space="preserve"> required of the seller of an immovable property meant to be transferred to take to enable transfer to be registered in the name of the purchaser.  The draft order was couched as follows:</w:t>
      </w:r>
      <w:r>
        <w:rPr>
          <w:rFonts w:ascii="Times New Roman" w:hAnsi="Times New Roman" w:cs="Times New Roman"/>
          <w:sz w:val="24"/>
          <w:szCs w:val="24"/>
        </w:rPr>
        <w:t xml:space="preserve">  </w:t>
      </w:r>
    </w:p>
    <w:p w:rsidR="006E0256" w:rsidRDefault="006E0256" w:rsidP="00DA52B9">
      <w:pPr>
        <w:spacing w:after="0" w:line="360" w:lineRule="auto"/>
        <w:jc w:val="both"/>
        <w:rPr>
          <w:rFonts w:ascii="Times New Roman" w:hAnsi="Times New Roman" w:cs="Times New Roman"/>
          <w:sz w:val="24"/>
          <w:szCs w:val="24"/>
        </w:rPr>
      </w:pPr>
    </w:p>
    <w:p w:rsidR="006E0256" w:rsidRDefault="006E0256" w:rsidP="00DA52B9">
      <w:pPr>
        <w:spacing w:after="0" w:line="360" w:lineRule="auto"/>
        <w:jc w:val="both"/>
        <w:rPr>
          <w:rFonts w:ascii="Times New Roman" w:hAnsi="Times New Roman" w:cs="Times New Roman"/>
          <w:sz w:val="24"/>
          <w:szCs w:val="24"/>
        </w:rPr>
      </w:pPr>
    </w:p>
    <w:p w:rsidR="006E0256" w:rsidRDefault="006E0256" w:rsidP="00DA52B9">
      <w:pPr>
        <w:spacing w:after="0" w:line="360" w:lineRule="auto"/>
        <w:jc w:val="both"/>
        <w:rPr>
          <w:rFonts w:ascii="Times New Roman" w:hAnsi="Times New Roman" w:cs="Times New Roman"/>
          <w:sz w:val="24"/>
          <w:szCs w:val="24"/>
        </w:rPr>
      </w:pPr>
    </w:p>
    <w:p w:rsidR="006E0256" w:rsidRDefault="006E0256" w:rsidP="00DA52B9">
      <w:pPr>
        <w:spacing w:after="0" w:line="360" w:lineRule="auto"/>
        <w:jc w:val="both"/>
        <w:rPr>
          <w:rFonts w:ascii="Times New Roman" w:hAnsi="Times New Roman" w:cs="Times New Roman"/>
          <w:sz w:val="24"/>
          <w:szCs w:val="24"/>
        </w:rPr>
      </w:pPr>
    </w:p>
    <w:p w:rsidR="00296E00" w:rsidRPr="00DC53DD" w:rsidRDefault="00DC53DD" w:rsidP="00DC53DD">
      <w:pPr>
        <w:spacing w:after="0" w:line="240" w:lineRule="auto"/>
        <w:jc w:val="both"/>
        <w:rPr>
          <w:rFonts w:ascii="Times New Roman" w:hAnsi="Times New Roman" w:cs="Times New Roman"/>
        </w:rPr>
      </w:pPr>
      <w:r>
        <w:rPr>
          <w:rFonts w:ascii="Times New Roman" w:hAnsi="Times New Roman" w:cs="Times New Roman"/>
          <w:b/>
        </w:rPr>
        <w:lastRenderedPageBreak/>
        <w:tab/>
      </w:r>
      <w:r w:rsidR="00CF3710" w:rsidRPr="00DC53DD">
        <w:rPr>
          <w:rFonts w:ascii="Times New Roman" w:hAnsi="Times New Roman" w:cs="Times New Roman"/>
          <w:b/>
        </w:rPr>
        <w:t>“</w:t>
      </w:r>
      <w:r w:rsidR="00296E00" w:rsidRPr="00DC53DD">
        <w:rPr>
          <w:rFonts w:ascii="Times New Roman" w:hAnsi="Times New Roman" w:cs="Times New Roman"/>
          <w:b/>
        </w:rPr>
        <w:t>WHEREUPON</w:t>
      </w:r>
      <w:r w:rsidR="00296E00" w:rsidRPr="00DC53DD">
        <w:rPr>
          <w:rFonts w:ascii="Times New Roman" w:hAnsi="Times New Roman" w:cs="Times New Roman"/>
        </w:rPr>
        <w:t xml:space="preserve"> after reading documents filed of record and hearing counsel</w:t>
      </w:r>
    </w:p>
    <w:p w:rsidR="00296E00" w:rsidRPr="00DC53DD" w:rsidRDefault="00DC53DD" w:rsidP="00DC53DD">
      <w:pPr>
        <w:spacing w:after="0" w:line="240" w:lineRule="auto"/>
        <w:jc w:val="both"/>
        <w:rPr>
          <w:rFonts w:ascii="Times New Roman" w:hAnsi="Times New Roman" w:cs="Times New Roman"/>
          <w:b/>
        </w:rPr>
      </w:pPr>
      <w:r>
        <w:rPr>
          <w:rFonts w:ascii="Times New Roman" w:hAnsi="Times New Roman" w:cs="Times New Roman"/>
          <w:b/>
        </w:rPr>
        <w:tab/>
      </w:r>
      <w:r w:rsidR="00296E00" w:rsidRPr="00DC53DD">
        <w:rPr>
          <w:rFonts w:ascii="Times New Roman" w:hAnsi="Times New Roman" w:cs="Times New Roman"/>
          <w:b/>
        </w:rPr>
        <w:t>IT IS ORDERED THAT</w:t>
      </w:r>
    </w:p>
    <w:p w:rsidR="00D513F2" w:rsidRPr="00DC53DD" w:rsidRDefault="00D513F2" w:rsidP="00DC53DD">
      <w:pPr>
        <w:pStyle w:val="ListParagraph"/>
        <w:numPr>
          <w:ilvl w:val="0"/>
          <w:numId w:val="1"/>
        </w:numPr>
        <w:tabs>
          <w:tab w:val="left" w:pos="900"/>
        </w:tabs>
        <w:spacing w:after="0" w:line="240" w:lineRule="auto"/>
        <w:ind w:hanging="90"/>
        <w:jc w:val="both"/>
        <w:rPr>
          <w:rFonts w:ascii="Times New Roman" w:hAnsi="Times New Roman" w:cs="Times New Roman"/>
        </w:rPr>
      </w:pPr>
      <w:r w:rsidRPr="00DC53DD">
        <w:rPr>
          <w:rFonts w:ascii="Times New Roman" w:hAnsi="Times New Roman" w:cs="Times New Roman"/>
        </w:rPr>
        <w:t>Against payment of $ 1650 000-00 Third Respondent’s bank account by the Applicant, First Respondent shall within seven days sign all necessary documents in order to transfer the below mentioned property into Applicant’s name;</w:t>
      </w:r>
    </w:p>
    <w:p w:rsidR="00D513F2" w:rsidRPr="00DC53DD" w:rsidRDefault="00D513F2" w:rsidP="00DC53DD">
      <w:pPr>
        <w:pStyle w:val="ListParagraph"/>
        <w:numPr>
          <w:ilvl w:val="0"/>
          <w:numId w:val="2"/>
        </w:numPr>
        <w:spacing w:after="0" w:line="240" w:lineRule="auto"/>
        <w:jc w:val="both"/>
        <w:rPr>
          <w:rFonts w:ascii="Times New Roman" w:hAnsi="Times New Roman" w:cs="Times New Roman"/>
        </w:rPr>
      </w:pPr>
      <w:r w:rsidRPr="00DC53DD">
        <w:rPr>
          <w:rFonts w:ascii="Times New Roman" w:hAnsi="Times New Roman" w:cs="Times New Roman"/>
        </w:rPr>
        <w:t>An undivided 1.6% share being share No. 3</w:t>
      </w:r>
    </w:p>
    <w:p w:rsidR="00D513F2" w:rsidRPr="00DC53DD" w:rsidRDefault="00D513F2" w:rsidP="00DC53DD">
      <w:pPr>
        <w:pStyle w:val="ListParagraph"/>
        <w:spacing w:after="0" w:line="240" w:lineRule="auto"/>
        <w:ind w:left="1440"/>
        <w:jc w:val="both"/>
        <w:rPr>
          <w:rFonts w:ascii="Times New Roman" w:hAnsi="Times New Roman" w:cs="Times New Roman"/>
        </w:rPr>
      </w:pPr>
      <w:r w:rsidRPr="00DC53DD">
        <w:rPr>
          <w:rFonts w:ascii="Times New Roman" w:hAnsi="Times New Roman" w:cs="Times New Roman"/>
        </w:rPr>
        <w:t>An undivided 2.22% share being share no. 4</w:t>
      </w:r>
    </w:p>
    <w:p w:rsidR="00D513F2" w:rsidRPr="00DC53DD" w:rsidRDefault="00D513F2" w:rsidP="00DC53DD">
      <w:pPr>
        <w:pStyle w:val="ListParagraph"/>
        <w:spacing w:after="0" w:line="240" w:lineRule="auto"/>
        <w:ind w:left="1440"/>
        <w:jc w:val="both"/>
        <w:rPr>
          <w:rFonts w:ascii="Times New Roman" w:hAnsi="Times New Roman" w:cs="Times New Roman"/>
        </w:rPr>
      </w:pPr>
      <w:r w:rsidRPr="00DC53DD">
        <w:rPr>
          <w:rFonts w:ascii="Times New Roman" w:hAnsi="Times New Roman" w:cs="Times New Roman"/>
        </w:rPr>
        <w:t>An undivided 2.54% share being Share no. 5</w:t>
      </w:r>
    </w:p>
    <w:p w:rsidR="00D513F2" w:rsidRPr="00DC53DD" w:rsidRDefault="00D513F2" w:rsidP="00DC53DD">
      <w:pPr>
        <w:pStyle w:val="ListParagraph"/>
        <w:spacing w:after="0" w:line="240" w:lineRule="auto"/>
        <w:ind w:left="1440"/>
        <w:jc w:val="both"/>
        <w:rPr>
          <w:rFonts w:ascii="Times New Roman" w:hAnsi="Times New Roman" w:cs="Times New Roman"/>
        </w:rPr>
      </w:pPr>
      <w:r w:rsidRPr="00DC53DD">
        <w:rPr>
          <w:rFonts w:ascii="Times New Roman" w:hAnsi="Times New Roman" w:cs="Times New Roman"/>
        </w:rPr>
        <w:t>An undivided 1.85% share being share no. 6</w:t>
      </w:r>
    </w:p>
    <w:p w:rsidR="00D513F2" w:rsidRPr="00DC53DD" w:rsidRDefault="00D513F2" w:rsidP="00DC53DD">
      <w:pPr>
        <w:pStyle w:val="ListParagraph"/>
        <w:spacing w:after="0" w:line="240" w:lineRule="auto"/>
        <w:ind w:left="1440"/>
        <w:jc w:val="both"/>
        <w:rPr>
          <w:rFonts w:ascii="Times New Roman" w:hAnsi="Times New Roman" w:cs="Times New Roman"/>
        </w:rPr>
      </w:pPr>
      <w:r w:rsidRPr="00DC53DD">
        <w:rPr>
          <w:rFonts w:ascii="Times New Roman" w:hAnsi="Times New Roman" w:cs="Times New Roman"/>
        </w:rPr>
        <w:t>An undivided 1.85% share being share no. 7</w:t>
      </w:r>
    </w:p>
    <w:p w:rsidR="00296E00" w:rsidRPr="00DC53DD" w:rsidRDefault="00D513F2" w:rsidP="00DC53DD">
      <w:pPr>
        <w:spacing w:after="0" w:line="240" w:lineRule="auto"/>
        <w:jc w:val="both"/>
        <w:rPr>
          <w:rFonts w:ascii="Times New Roman" w:hAnsi="Times New Roman" w:cs="Times New Roman"/>
        </w:rPr>
      </w:pPr>
      <w:r w:rsidRPr="00DC53DD">
        <w:rPr>
          <w:rFonts w:ascii="Times New Roman" w:hAnsi="Times New Roman" w:cs="Times New Roman"/>
        </w:rPr>
        <w:tab/>
        <w:t xml:space="preserve">All of a certain piece of land situate in the district of Salisbury called the remainder of stand 71 </w:t>
      </w:r>
      <w:r w:rsidR="00DC53DD">
        <w:rPr>
          <w:rFonts w:ascii="Times New Roman" w:hAnsi="Times New Roman" w:cs="Times New Roman"/>
        </w:rPr>
        <w:tab/>
      </w:r>
      <w:r w:rsidRPr="00DC53DD">
        <w:rPr>
          <w:rFonts w:ascii="Times New Roman" w:hAnsi="Times New Roman" w:cs="Times New Roman"/>
        </w:rPr>
        <w:t xml:space="preserve">Comet Rise Town measuring 2.1765 hectares registered in the name of First trust Holdings Limited </w:t>
      </w:r>
      <w:r w:rsidR="00DC53DD">
        <w:rPr>
          <w:rFonts w:ascii="Times New Roman" w:hAnsi="Times New Roman" w:cs="Times New Roman"/>
        </w:rPr>
        <w:tab/>
      </w:r>
      <w:r w:rsidRPr="00DC53DD">
        <w:rPr>
          <w:rFonts w:ascii="Times New Roman" w:hAnsi="Times New Roman" w:cs="Times New Roman"/>
        </w:rPr>
        <w:t>and held under Deed of Transfer 3668/15 dated 25 August 2015</w:t>
      </w:r>
      <w:r w:rsidR="00DB4429" w:rsidRPr="00DC53DD">
        <w:rPr>
          <w:rFonts w:ascii="Times New Roman" w:hAnsi="Times New Roman" w:cs="Times New Roman"/>
        </w:rPr>
        <w:t>.</w:t>
      </w:r>
    </w:p>
    <w:p w:rsidR="000D0258" w:rsidRPr="00DC53DD" w:rsidRDefault="000D0258" w:rsidP="00DC53DD">
      <w:pPr>
        <w:spacing w:after="0" w:line="240" w:lineRule="auto"/>
        <w:jc w:val="both"/>
        <w:rPr>
          <w:rFonts w:ascii="Times New Roman" w:hAnsi="Times New Roman" w:cs="Times New Roman"/>
        </w:rPr>
      </w:pPr>
    </w:p>
    <w:p w:rsidR="00521CA1" w:rsidRPr="00DC53DD" w:rsidRDefault="00BB6DD0" w:rsidP="00DC53DD">
      <w:pPr>
        <w:pStyle w:val="ListParagraph"/>
        <w:numPr>
          <w:ilvl w:val="0"/>
          <w:numId w:val="2"/>
        </w:numPr>
        <w:spacing w:after="0" w:line="240" w:lineRule="auto"/>
        <w:jc w:val="both"/>
        <w:rPr>
          <w:rFonts w:ascii="Times New Roman" w:hAnsi="Times New Roman" w:cs="Times New Roman"/>
        </w:rPr>
      </w:pPr>
      <w:r w:rsidRPr="00DC53DD">
        <w:rPr>
          <w:rFonts w:ascii="Times New Roman" w:hAnsi="Times New Roman" w:cs="Times New Roman"/>
        </w:rPr>
        <w:t>An undivided 0.67% share being share No.8</w:t>
      </w:r>
    </w:p>
    <w:p w:rsidR="00BB6DD0" w:rsidRPr="00DC53DD" w:rsidRDefault="00BB6DD0" w:rsidP="00DC53DD">
      <w:pPr>
        <w:pStyle w:val="ListParagraph"/>
        <w:spacing w:after="0" w:line="240" w:lineRule="auto"/>
        <w:ind w:left="1440"/>
        <w:jc w:val="both"/>
        <w:rPr>
          <w:rFonts w:ascii="Times New Roman" w:hAnsi="Times New Roman" w:cs="Times New Roman"/>
        </w:rPr>
      </w:pPr>
      <w:r w:rsidRPr="00DC53DD">
        <w:rPr>
          <w:rFonts w:ascii="Times New Roman" w:hAnsi="Times New Roman" w:cs="Times New Roman"/>
        </w:rPr>
        <w:t>An undivided 0.67% share being share No. 9</w:t>
      </w:r>
    </w:p>
    <w:p w:rsidR="00BB6DD0" w:rsidRPr="00DC53DD" w:rsidRDefault="00BB6DD0" w:rsidP="00DC53DD">
      <w:pPr>
        <w:pStyle w:val="ListParagraph"/>
        <w:spacing w:after="0" w:line="240" w:lineRule="auto"/>
        <w:ind w:left="1440"/>
        <w:jc w:val="both"/>
        <w:rPr>
          <w:rFonts w:ascii="Times New Roman" w:hAnsi="Times New Roman" w:cs="Times New Roman"/>
        </w:rPr>
      </w:pPr>
      <w:r w:rsidRPr="00DC53DD">
        <w:rPr>
          <w:rFonts w:ascii="Times New Roman" w:hAnsi="Times New Roman" w:cs="Times New Roman"/>
        </w:rPr>
        <w:t>An undivided 0.67% share being share No. 10</w:t>
      </w:r>
    </w:p>
    <w:p w:rsidR="000D0258" w:rsidRPr="00DC53DD" w:rsidRDefault="00BB6DD0" w:rsidP="00DC53DD">
      <w:pPr>
        <w:pStyle w:val="ListParagraph"/>
        <w:tabs>
          <w:tab w:val="left" w:pos="720"/>
        </w:tabs>
        <w:spacing w:after="0" w:line="240" w:lineRule="auto"/>
        <w:ind w:left="0" w:firstLine="720"/>
        <w:jc w:val="both"/>
        <w:rPr>
          <w:rFonts w:ascii="Times New Roman" w:hAnsi="Times New Roman" w:cs="Times New Roman"/>
        </w:rPr>
      </w:pPr>
      <w:r w:rsidRPr="00DC53DD">
        <w:rPr>
          <w:rFonts w:ascii="Times New Roman" w:hAnsi="Times New Roman" w:cs="Times New Roman"/>
        </w:rPr>
        <w:t xml:space="preserve">All </w:t>
      </w:r>
      <w:r w:rsidR="000D0258" w:rsidRPr="00DC53DD">
        <w:rPr>
          <w:rFonts w:ascii="Times New Roman" w:hAnsi="Times New Roman" w:cs="Times New Roman"/>
        </w:rPr>
        <w:t>of a</w:t>
      </w:r>
      <w:r w:rsidRPr="00DC53DD">
        <w:rPr>
          <w:rFonts w:ascii="Times New Roman" w:hAnsi="Times New Roman" w:cs="Times New Roman"/>
        </w:rPr>
        <w:t xml:space="preserve"> certain piece of land situate in the district of Salisbury called the remainder of stand 71 </w:t>
      </w:r>
      <w:r w:rsidR="00DC53DD">
        <w:rPr>
          <w:rFonts w:ascii="Times New Roman" w:hAnsi="Times New Roman" w:cs="Times New Roman"/>
        </w:rPr>
        <w:tab/>
      </w:r>
      <w:r w:rsidRPr="00DC53DD">
        <w:rPr>
          <w:rFonts w:ascii="Times New Roman" w:hAnsi="Times New Roman" w:cs="Times New Roman"/>
        </w:rPr>
        <w:t xml:space="preserve">Comet Rise Township measuring 2.1765 hectares registered in the name of First Trust Holdings </w:t>
      </w:r>
      <w:r w:rsidR="00DC53DD">
        <w:rPr>
          <w:rFonts w:ascii="Times New Roman" w:hAnsi="Times New Roman" w:cs="Times New Roman"/>
        </w:rPr>
        <w:tab/>
      </w:r>
      <w:r w:rsidRPr="00DC53DD">
        <w:rPr>
          <w:rFonts w:ascii="Times New Roman" w:hAnsi="Times New Roman" w:cs="Times New Roman"/>
        </w:rPr>
        <w:t xml:space="preserve">Limited </w:t>
      </w:r>
      <w:r w:rsidR="000D0258" w:rsidRPr="00DC53DD">
        <w:rPr>
          <w:rFonts w:ascii="Times New Roman" w:hAnsi="Times New Roman" w:cs="Times New Roman"/>
        </w:rPr>
        <w:t>and held under Deed of Transfer 3324/13 dated 28 August 2013.</w:t>
      </w:r>
    </w:p>
    <w:p w:rsidR="000D0258" w:rsidRPr="00DC53DD" w:rsidRDefault="000D0258" w:rsidP="00DC53DD">
      <w:pPr>
        <w:pStyle w:val="ListParagraph"/>
        <w:tabs>
          <w:tab w:val="left" w:pos="720"/>
        </w:tabs>
        <w:spacing w:after="0" w:line="240" w:lineRule="auto"/>
        <w:ind w:left="0" w:firstLine="720"/>
        <w:jc w:val="both"/>
        <w:rPr>
          <w:rFonts w:ascii="Times New Roman" w:hAnsi="Times New Roman" w:cs="Times New Roman"/>
        </w:rPr>
      </w:pPr>
    </w:p>
    <w:p w:rsidR="000D0258" w:rsidRPr="00DC53DD" w:rsidRDefault="000D0258" w:rsidP="00DC53DD">
      <w:pPr>
        <w:pStyle w:val="ListParagraph"/>
        <w:numPr>
          <w:ilvl w:val="0"/>
          <w:numId w:val="2"/>
        </w:numPr>
        <w:tabs>
          <w:tab w:val="left" w:pos="720"/>
        </w:tabs>
        <w:spacing w:after="0" w:line="240" w:lineRule="auto"/>
        <w:ind w:left="810" w:firstLine="270"/>
        <w:jc w:val="both"/>
        <w:rPr>
          <w:rFonts w:ascii="Times New Roman" w:hAnsi="Times New Roman" w:cs="Times New Roman"/>
        </w:rPr>
      </w:pPr>
      <w:r w:rsidRPr="00DC53DD">
        <w:rPr>
          <w:rFonts w:ascii="Times New Roman" w:hAnsi="Times New Roman" w:cs="Times New Roman"/>
        </w:rPr>
        <w:t>An undivided 2.20% share being shared no. 11 of a certain piece of land situate in the district of Salisbury called the remainder of stand 71 Comet Rise Township measuring 2.1765 hectares registered in the name of First Trust Holding Limited and held under Deed of Transfer 3325/13 dated 28 August 2013.</w:t>
      </w:r>
    </w:p>
    <w:p w:rsidR="000D0258" w:rsidRPr="00DC53DD" w:rsidRDefault="000D0258" w:rsidP="00DC53DD">
      <w:pPr>
        <w:pStyle w:val="ListParagraph"/>
        <w:tabs>
          <w:tab w:val="left" w:pos="720"/>
        </w:tabs>
        <w:spacing w:after="0" w:line="240" w:lineRule="auto"/>
        <w:ind w:left="1080"/>
        <w:jc w:val="both"/>
        <w:rPr>
          <w:rFonts w:ascii="Times New Roman" w:hAnsi="Times New Roman" w:cs="Times New Roman"/>
        </w:rPr>
      </w:pPr>
    </w:p>
    <w:p w:rsidR="000D0258" w:rsidRPr="00DC53DD" w:rsidRDefault="000D0258" w:rsidP="00DC53DD">
      <w:pPr>
        <w:pStyle w:val="ListParagraph"/>
        <w:numPr>
          <w:ilvl w:val="0"/>
          <w:numId w:val="2"/>
        </w:numPr>
        <w:tabs>
          <w:tab w:val="left" w:pos="720"/>
        </w:tabs>
        <w:spacing w:after="0" w:line="240" w:lineRule="auto"/>
        <w:ind w:left="810" w:firstLine="270"/>
        <w:jc w:val="both"/>
        <w:rPr>
          <w:rFonts w:ascii="Times New Roman" w:hAnsi="Times New Roman" w:cs="Times New Roman"/>
        </w:rPr>
      </w:pPr>
      <w:r w:rsidRPr="00DC53DD">
        <w:rPr>
          <w:rFonts w:ascii="Times New Roman" w:hAnsi="Times New Roman" w:cs="Times New Roman"/>
        </w:rPr>
        <w:t>An undivided 2.09% share being share no. 12 of a certain piece of land situate in the district of Salisbury called the remainder of stand 71 Comet Rise Township measuring 2.1765 hectares registered in the name of First Trust Holdings Limited and held under Deed of Transfer 3326/13 dated 28 August 2013.</w:t>
      </w:r>
    </w:p>
    <w:p w:rsidR="000D0258" w:rsidRPr="00DC53DD" w:rsidRDefault="000D0258" w:rsidP="00DC53DD">
      <w:pPr>
        <w:pStyle w:val="ListParagraph"/>
        <w:tabs>
          <w:tab w:val="left" w:pos="720"/>
        </w:tabs>
        <w:spacing w:after="0" w:line="240" w:lineRule="auto"/>
        <w:ind w:left="1080"/>
        <w:jc w:val="both"/>
        <w:rPr>
          <w:rFonts w:ascii="Times New Roman" w:hAnsi="Times New Roman" w:cs="Times New Roman"/>
        </w:rPr>
      </w:pPr>
    </w:p>
    <w:p w:rsidR="000D0258" w:rsidRPr="00DC53DD" w:rsidRDefault="00524CF5" w:rsidP="00DC53DD">
      <w:pPr>
        <w:pStyle w:val="ListParagraph"/>
        <w:numPr>
          <w:ilvl w:val="0"/>
          <w:numId w:val="2"/>
        </w:numPr>
        <w:tabs>
          <w:tab w:val="left" w:pos="720"/>
        </w:tabs>
        <w:spacing w:after="0" w:line="240" w:lineRule="auto"/>
        <w:ind w:left="810" w:firstLine="270"/>
        <w:jc w:val="both"/>
        <w:rPr>
          <w:rFonts w:ascii="Times New Roman" w:hAnsi="Times New Roman" w:cs="Times New Roman"/>
        </w:rPr>
      </w:pPr>
      <w:r w:rsidRPr="00DC53DD">
        <w:rPr>
          <w:rFonts w:ascii="Times New Roman" w:hAnsi="Times New Roman" w:cs="Times New Roman"/>
        </w:rPr>
        <w:t>An undivided 1.46% share being Share No. 13</w:t>
      </w:r>
    </w:p>
    <w:p w:rsidR="00524CF5" w:rsidRPr="00DC53DD" w:rsidRDefault="00524CF5" w:rsidP="00DC53DD">
      <w:pPr>
        <w:pStyle w:val="ListParagraph"/>
        <w:tabs>
          <w:tab w:val="left" w:pos="720"/>
        </w:tabs>
        <w:spacing w:after="0" w:line="240" w:lineRule="auto"/>
        <w:ind w:left="1080"/>
        <w:jc w:val="both"/>
        <w:rPr>
          <w:rFonts w:ascii="Times New Roman" w:hAnsi="Times New Roman" w:cs="Times New Roman"/>
        </w:rPr>
      </w:pPr>
      <w:r w:rsidRPr="00DC53DD">
        <w:rPr>
          <w:rFonts w:ascii="Times New Roman" w:hAnsi="Times New Roman" w:cs="Times New Roman"/>
        </w:rPr>
        <w:tab/>
        <w:t>An undivided 1.46% share being Share No. 14</w:t>
      </w:r>
    </w:p>
    <w:p w:rsidR="00524CF5" w:rsidRPr="00DC53DD" w:rsidRDefault="00524CF5" w:rsidP="00DC53DD">
      <w:pPr>
        <w:pStyle w:val="ListParagraph"/>
        <w:tabs>
          <w:tab w:val="left" w:pos="720"/>
        </w:tabs>
        <w:spacing w:after="0" w:line="240" w:lineRule="auto"/>
        <w:ind w:left="1080"/>
        <w:jc w:val="both"/>
        <w:rPr>
          <w:rFonts w:ascii="Times New Roman" w:hAnsi="Times New Roman" w:cs="Times New Roman"/>
        </w:rPr>
      </w:pPr>
      <w:r w:rsidRPr="00DC53DD">
        <w:rPr>
          <w:rFonts w:ascii="Times New Roman" w:hAnsi="Times New Roman" w:cs="Times New Roman"/>
        </w:rPr>
        <w:tab/>
        <w:t>An undivided 1.46% share being Share No. 15</w:t>
      </w:r>
    </w:p>
    <w:p w:rsidR="00524CF5" w:rsidRPr="00DC53DD" w:rsidRDefault="00524CF5" w:rsidP="00DC53DD">
      <w:pPr>
        <w:pStyle w:val="ListParagraph"/>
        <w:tabs>
          <w:tab w:val="left" w:pos="720"/>
        </w:tabs>
        <w:spacing w:after="0" w:line="240" w:lineRule="auto"/>
        <w:ind w:left="1080"/>
        <w:jc w:val="both"/>
        <w:rPr>
          <w:rFonts w:ascii="Times New Roman" w:hAnsi="Times New Roman" w:cs="Times New Roman"/>
        </w:rPr>
      </w:pPr>
      <w:r w:rsidRPr="00DC53DD">
        <w:rPr>
          <w:rFonts w:ascii="Times New Roman" w:hAnsi="Times New Roman" w:cs="Times New Roman"/>
        </w:rPr>
        <w:tab/>
        <w:t>An undivided 1.46% share being Share No. 16</w:t>
      </w:r>
    </w:p>
    <w:p w:rsidR="007B3A08" w:rsidRPr="00DC53DD" w:rsidRDefault="007B3A08" w:rsidP="00DC53DD">
      <w:pPr>
        <w:pStyle w:val="ListParagraph"/>
        <w:tabs>
          <w:tab w:val="left" w:pos="720"/>
        </w:tabs>
        <w:spacing w:after="0" w:line="240" w:lineRule="auto"/>
        <w:ind w:left="0"/>
        <w:jc w:val="both"/>
        <w:rPr>
          <w:rFonts w:ascii="Times New Roman" w:hAnsi="Times New Roman" w:cs="Times New Roman"/>
        </w:rPr>
      </w:pPr>
      <w:r w:rsidRPr="00DC53DD">
        <w:rPr>
          <w:rFonts w:ascii="Times New Roman" w:hAnsi="Times New Roman" w:cs="Times New Roman"/>
        </w:rPr>
        <w:tab/>
      </w:r>
      <w:r w:rsidR="00524CF5" w:rsidRPr="00DC53DD">
        <w:rPr>
          <w:rFonts w:ascii="Times New Roman" w:hAnsi="Times New Roman" w:cs="Times New Roman"/>
        </w:rPr>
        <w:t xml:space="preserve">All of a certain piece of land situate in the district of Salisbury called the remainder of stand </w:t>
      </w:r>
      <w:r w:rsidRPr="00DC53DD">
        <w:rPr>
          <w:rFonts w:ascii="Times New Roman" w:hAnsi="Times New Roman" w:cs="Times New Roman"/>
        </w:rPr>
        <w:t xml:space="preserve">71 </w:t>
      </w:r>
      <w:r w:rsidR="00DC53DD">
        <w:rPr>
          <w:rFonts w:ascii="Times New Roman" w:hAnsi="Times New Roman" w:cs="Times New Roman"/>
        </w:rPr>
        <w:tab/>
      </w:r>
      <w:r w:rsidRPr="00DC53DD">
        <w:rPr>
          <w:rFonts w:ascii="Times New Roman" w:hAnsi="Times New Roman" w:cs="Times New Roman"/>
        </w:rPr>
        <w:t xml:space="preserve">Comet Rise Township measuring 2.1765 hectares registered in the name of First Trust Holdings </w:t>
      </w:r>
      <w:r w:rsidR="00DC53DD">
        <w:rPr>
          <w:rFonts w:ascii="Times New Roman" w:hAnsi="Times New Roman" w:cs="Times New Roman"/>
        </w:rPr>
        <w:tab/>
      </w:r>
      <w:r w:rsidRPr="00DC53DD">
        <w:rPr>
          <w:rFonts w:ascii="Times New Roman" w:hAnsi="Times New Roman" w:cs="Times New Roman"/>
        </w:rPr>
        <w:t>Limited and held under Deed of transfer 3327/13 dated 28 August 2013.</w:t>
      </w:r>
    </w:p>
    <w:p w:rsidR="007B3A08" w:rsidRPr="00DC53DD" w:rsidRDefault="007B3A08" w:rsidP="00DC53DD">
      <w:pPr>
        <w:pStyle w:val="ListParagraph"/>
        <w:tabs>
          <w:tab w:val="left" w:pos="720"/>
        </w:tabs>
        <w:spacing w:after="0" w:line="240" w:lineRule="auto"/>
        <w:ind w:left="0"/>
        <w:jc w:val="both"/>
        <w:rPr>
          <w:rFonts w:ascii="Times New Roman" w:hAnsi="Times New Roman" w:cs="Times New Roman"/>
        </w:rPr>
      </w:pPr>
    </w:p>
    <w:p w:rsidR="007B3A08" w:rsidRPr="00DC53DD" w:rsidRDefault="007B3A08" w:rsidP="00DC53DD">
      <w:pPr>
        <w:pStyle w:val="ListParagraph"/>
        <w:numPr>
          <w:ilvl w:val="0"/>
          <w:numId w:val="2"/>
        </w:numPr>
        <w:tabs>
          <w:tab w:val="left" w:pos="720"/>
        </w:tabs>
        <w:spacing w:after="0" w:line="240" w:lineRule="auto"/>
        <w:jc w:val="both"/>
        <w:rPr>
          <w:rFonts w:ascii="Times New Roman" w:hAnsi="Times New Roman" w:cs="Times New Roman"/>
        </w:rPr>
      </w:pPr>
      <w:r w:rsidRPr="00DC53DD">
        <w:rPr>
          <w:rFonts w:ascii="Times New Roman" w:hAnsi="Times New Roman" w:cs="Times New Roman"/>
        </w:rPr>
        <w:t>An undivided 10.65 share being Share No. 17 of a certain piece of land situate in the district of Salisbury called remainder of stand 71 Comet Rise Township measuring 2.1765 hectares registered in the name of First Trust Holdings Limited and held under Deed of Transfer 3328/13 dated 28 August 2013.</w:t>
      </w:r>
    </w:p>
    <w:p w:rsidR="007B3A08" w:rsidRPr="00DC53DD" w:rsidRDefault="007B3A08" w:rsidP="00DC53DD">
      <w:pPr>
        <w:pStyle w:val="ListParagraph"/>
        <w:tabs>
          <w:tab w:val="left" w:pos="720"/>
        </w:tabs>
        <w:spacing w:after="0" w:line="240" w:lineRule="auto"/>
        <w:ind w:left="1440"/>
        <w:jc w:val="both"/>
        <w:rPr>
          <w:rFonts w:ascii="Times New Roman" w:hAnsi="Times New Roman" w:cs="Times New Roman"/>
        </w:rPr>
      </w:pPr>
    </w:p>
    <w:p w:rsidR="007B3A08" w:rsidRPr="00DC53DD" w:rsidRDefault="007B3A08" w:rsidP="00DC53DD">
      <w:pPr>
        <w:pStyle w:val="ListParagraph"/>
        <w:numPr>
          <w:ilvl w:val="0"/>
          <w:numId w:val="2"/>
        </w:numPr>
        <w:tabs>
          <w:tab w:val="left" w:pos="720"/>
        </w:tabs>
        <w:spacing w:after="0" w:line="240" w:lineRule="auto"/>
        <w:jc w:val="both"/>
        <w:rPr>
          <w:rFonts w:ascii="Times New Roman" w:hAnsi="Times New Roman" w:cs="Times New Roman"/>
        </w:rPr>
      </w:pPr>
      <w:r w:rsidRPr="00DC53DD">
        <w:rPr>
          <w:rFonts w:ascii="Times New Roman" w:hAnsi="Times New Roman" w:cs="Times New Roman"/>
        </w:rPr>
        <w:t>An undivided 8.44% share being Share No. 18 of a certain piece of land situate in the district of Salisbury called the remainder of stand 71 Comet Rise Township measuring 2.1765 hectares registered in the name of First Trust Holdings Limited and held under Deed of Transfer 3329/13 dated August 2013.</w:t>
      </w:r>
    </w:p>
    <w:p w:rsidR="00F60CFC" w:rsidRPr="00DC53DD" w:rsidRDefault="00F60CFC" w:rsidP="00DC53DD">
      <w:pPr>
        <w:pStyle w:val="ListParagraph"/>
        <w:spacing w:line="240" w:lineRule="auto"/>
        <w:rPr>
          <w:rFonts w:ascii="Times New Roman" w:hAnsi="Times New Roman" w:cs="Times New Roman"/>
        </w:rPr>
      </w:pPr>
    </w:p>
    <w:p w:rsidR="00F60CFC" w:rsidRPr="00DC53DD" w:rsidRDefault="00F60CFC" w:rsidP="00DC53DD">
      <w:pPr>
        <w:pStyle w:val="ListParagraph"/>
        <w:numPr>
          <w:ilvl w:val="0"/>
          <w:numId w:val="2"/>
        </w:numPr>
        <w:tabs>
          <w:tab w:val="left" w:pos="720"/>
        </w:tabs>
        <w:spacing w:after="0" w:line="240" w:lineRule="auto"/>
        <w:jc w:val="both"/>
        <w:rPr>
          <w:rFonts w:ascii="Times New Roman" w:hAnsi="Times New Roman" w:cs="Times New Roman"/>
        </w:rPr>
      </w:pPr>
      <w:r w:rsidRPr="00DC53DD">
        <w:rPr>
          <w:rFonts w:ascii="Times New Roman" w:hAnsi="Times New Roman" w:cs="Times New Roman"/>
        </w:rPr>
        <w:lastRenderedPageBreak/>
        <w:t xml:space="preserve">An undivided 10.63% share being Share No. 19 </w:t>
      </w:r>
      <w:r w:rsidR="00B44212" w:rsidRPr="00DC53DD">
        <w:rPr>
          <w:rFonts w:ascii="Times New Roman" w:hAnsi="Times New Roman" w:cs="Times New Roman"/>
        </w:rPr>
        <w:t>of  a certain piece of land situate in the district of Salisbury called the remainder of stand 71 Comet Rise Township measuring 2.1765 hectares registered in the name of First Trust Holdings Limited and held under Deed of Transfer 3343/13 dated 28 August 2013.</w:t>
      </w:r>
    </w:p>
    <w:p w:rsidR="00956A8E" w:rsidRPr="00DC53DD" w:rsidRDefault="00956A8E" w:rsidP="00DC53DD">
      <w:pPr>
        <w:pStyle w:val="ListParagraph"/>
        <w:spacing w:line="240" w:lineRule="auto"/>
        <w:rPr>
          <w:rFonts w:ascii="Times New Roman" w:hAnsi="Times New Roman" w:cs="Times New Roman"/>
        </w:rPr>
      </w:pPr>
    </w:p>
    <w:p w:rsidR="00956A8E" w:rsidRPr="00DC53DD" w:rsidRDefault="00956A8E" w:rsidP="00DC53DD">
      <w:pPr>
        <w:pStyle w:val="ListParagraph"/>
        <w:numPr>
          <w:ilvl w:val="0"/>
          <w:numId w:val="2"/>
        </w:numPr>
        <w:tabs>
          <w:tab w:val="left" w:pos="720"/>
        </w:tabs>
        <w:spacing w:after="0" w:line="240" w:lineRule="auto"/>
        <w:jc w:val="both"/>
        <w:rPr>
          <w:rFonts w:ascii="Times New Roman" w:hAnsi="Times New Roman" w:cs="Times New Roman"/>
        </w:rPr>
      </w:pPr>
      <w:r w:rsidRPr="00DC53DD">
        <w:rPr>
          <w:rFonts w:ascii="Times New Roman" w:hAnsi="Times New Roman" w:cs="Times New Roman"/>
        </w:rPr>
        <w:t xml:space="preserve">An undivided 8.63% share being Share No. 20 of a certain piece of land situate in the district of Salisbury called the remainder of stand 71 Comet Rise Township measuring 2.1765 hectares registered in the name of First Trust Holdings Limited and held under Deed of Transfer </w:t>
      </w:r>
      <w:r w:rsidR="00744449" w:rsidRPr="00DC53DD">
        <w:rPr>
          <w:rFonts w:ascii="Times New Roman" w:hAnsi="Times New Roman" w:cs="Times New Roman"/>
        </w:rPr>
        <w:t>number 3345/13 dat</w:t>
      </w:r>
      <w:r w:rsidRPr="00DC53DD">
        <w:rPr>
          <w:rFonts w:ascii="Times New Roman" w:hAnsi="Times New Roman" w:cs="Times New Roman"/>
        </w:rPr>
        <w:t>ed 28 August 2013.</w:t>
      </w:r>
    </w:p>
    <w:p w:rsidR="00956A8E" w:rsidRPr="00DC53DD" w:rsidRDefault="00956A8E" w:rsidP="00DC53DD">
      <w:pPr>
        <w:pStyle w:val="ListParagraph"/>
        <w:spacing w:line="240" w:lineRule="auto"/>
        <w:rPr>
          <w:rFonts w:ascii="Times New Roman" w:hAnsi="Times New Roman" w:cs="Times New Roman"/>
        </w:rPr>
      </w:pPr>
    </w:p>
    <w:p w:rsidR="00956A8E" w:rsidRPr="00DC53DD" w:rsidRDefault="00956A8E" w:rsidP="00DC53DD">
      <w:pPr>
        <w:pStyle w:val="ListParagraph"/>
        <w:numPr>
          <w:ilvl w:val="0"/>
          <w:numId w:val="2"/>
        </w:numPr>
        <w:tabs>
          <w:tab w:val="left" w:pos="720"/>
        </w:tabs>
        <w:spacing w:after="0" w:line="240" w:lineRule="auto"/>
        <w:jc w:val="both"/>
        <w:rPr>
          <w:rFonts w:ascii="Times New Roman" w:hAnsi="Times New Roman" w:cs="Times New Roman"/>
        </w:rPr>
      </w:pPr>
      <w:r w:rsidRPr="00DC53DD">
        <w:rPr>
          <w:rFonts w:ascii="Times New Roman" w:hAnsi="Times New Roman" w:cs="Times New Roman"/>
        </w:rPr>
        <w:t xml:space="preserve">An undivided 11.78% </w:t>
      </w:r>
      <w:r w:rsidR="00C66E78" w:rsidRPr="00DC53DD">
        <w:rPr>
          <w:rFonts w:ascii="Times New Roman" w:hAnsi="Times New Roman" w:cs="Times New Roman"/>
        </w:rPr>
        <w:t>share being Share No. 21 of a certain piece of land situate in district of Salisbury called the remainder of stand 71 Comet Rise Township measuring 2.1765 hectares registered in the name of First Trust Holdings Limited and held under Deed of Transfer number 3345/13 dated 28 A</w:t>
      </w:r>
      <w:r w:rsidR="00744449" w:rsidRPr="00DC53DD">
        <w:rPr>
          <w:rFonts w:ascii="Times New Roman" w:hAnsi="Times New Roman" w:cs="Times New Roman"/>
        </w:rPr>
        <w:t>ugust 2013.</w:t>
      </w:r>
    </w:p>
    <w:p w:rsidR="00EE7DD3" w:rsidRPr="00DC53DD" w:rsidRDefault="00EE7DD3" w:rsidP="00DC53DD">
      <w:pPr>
        <w:pStyle w:val="ListParagraph"/>
        <w:spacing w:line="240" w:lineRule="auto"/>
        <w:rPr>
          <w:rFonts w:ascii="Times New Roman" w:hAnsi="Times New Roman" w:cs="Times New Roman"/>
        </w:rPr>
      </w:pPr>
    </w:p>
    <w:p w:rsidR="00EE7DD3" w:rsidRPr="00DC53DD" w:rsidRDefault="00EE7DD3" w:rsidP="00DC53DD">
      <w:pPr>
        <w:pStyle w:val="ListParagraph"/>
        <w:tabs>
          <w:tab w:val="left" w:pos="720"/>
        </w:tabs>
        <w:spacing w:after="0" w:line="240" w:lineRule="auto"/>
        <w:ind w:left="1440"/>
        <w:jc w:val="both"/>
        <w:rPr>
          <w:rFonts w:ascii="Times New Roman" w:hAnsi="Times New Roman" w:cs="Times New Roman"/>
        </w:rPr>
      </w:pPr>
    </w:p>
    <w:p w:rsidR="00744449" w:rsidRPr="00DC53DD" w:rsidRDefault="00744449" w:rsidP="00DC53DD">
      <w:pPr>
        <w:pStyle w:val="ListParagraph"/>
        <w:numPr>
          <w:ilvl w:val="0"/>
          <w:numId w:val="1"/>
        </w:numPr>
        <w:tabs>
          <w:tab w:val="left" w:pos="720"/>
          <w:tab w:val="left" w:pos="1080"/>
        </w:tabs>
        <w:spacing w:after="0" w:line="240" w:lineRule="auto"/>
        <w:ind w:firstLine="0"/>
        <w:jc w:val="both"/>
        <w:rPr>
          <w:rFonts w:ascii="Times New Roman" w:hAnsi="Times New Roman" w:cs="Times New Roman"/>
        </w:rPr>
      </w:pPr>
      <w:r w:rsidRPr="00DC53DD">
        <w:rPr>
          <w:rFonts w:ascii="Times New Roman" w:hAnsi="Times New Roman" w:cs="Times New Roman"/>
        </w:rPr>
        <w:t xml:space="preserve">Should the First Respondent fail to furnish the Applicant with its banking details, Applicant </w:t>
      </w:r>
      <w:r w:rsidR="00DC53DD">
        <w:rPr>
          <w:rFonts w:ascii="Times New Roman" w:hAnsi="Times New Roman" w:cs="Times New Roman"/>
        </w:rPr>
        <w:t xml:space="preserve">      </w:t>
      </w:r>
      <w:r w:rsidRPr="00DC53DD">
        <w:rPr>
          <w:rFonts w:ascii="Times New Roman" w:hAnsi="Times New Roman" w:cs="Times New Roman"/>
        </w:rPr>
        <w:t>shall transfer the purchase price of $ 1650 000-00 into the Third Respondent’s bank account.</w:t>
      </w:r>
    </w:p>
    <w:p w:rsidR="00EE7DD3" w:rsidRPr="00DC53DD" w:rsidRDefault="00EE7DD3" w:rsidP="00DC53DD">
      <w:pPr>
        <w:pStyle w:val="ListParagraph"/>
        <w:tabs>
          <w:tab w:val="left" w:pos="720"/>
        </w:tabs>
        <w:spacing w:after="0" w:line="240" w:lineRule="auto"/>
        <w:jc w:val="both"/>
        <w:rPr>
          <w:rFonts w:ascii="Times New Roman" w:hAnsi="Times New Roman" w:cs="Times New Roman"/>
        </w:rPr>
      </w:pPr>
    </w:p>
    <w:p w:rsidR="00744449" w:rsidRPr="00DC53DD" w:rsidRDefault="00744449" w:rsidP="00DC53DD">
      <w:pPr>
        <w:pStyle w:val="ListParagraph"/>
        <w:numPr>
          <w:ilvl w:val="0"/>
          <w:numId w:val="1"/>
        </w:numPr>
        <w:tabs>
          <w:tab w:val="left" w:pos="720"/>
          <w:tab w:val="left" w:pos="1080"/>
        </w:tabs>
        <w:spacing w:after="0" w:line="240" w:lineRule="auto"/>
        <w:ind w:firstLine="0"/>
        <w:jc w:val="both"/>
        <w:rPr>
          <w:rFonts w:ascii="Times New Roman" w:hAnsi="Times New Roman" w:cs="Times New Roman"/>
        </w:rPr>
      </w:pPr>
      <w:r w:rsidRPr="00DC53DD">
        <w:rPr>
          <w:rFonts w:ascii="Times New Roman" w:hAnsi="Times New Roman" w:cs="Times New Roman"/>
        </w:rPr>
        <w:t>Third Respondent shall be authorized to sign all documents necessary for the transfer of the properties listed in paragraph 1 into the name Applicant’s name.</w:t>
      </w:r>
    </w:p>
    <w:p w:rsidR="00EE7DD3" w:rsidRPr="00DC53DD" w:rsidRDefault="00EE7DD3" w:rsidP="00DC53DD">
      <w:pPr>
        <w:pStyle w:val="ListParagraph"/>
        <w:spacing w:line="240" w:lineRule="auto"/>
        <w:rPr>
          <w:rFonts w:ascii="Times New Roman" w:hAnsi="Times New Roman" w:cs="Times New Roman"/>
        </w:rPr>
      </w:pPr>
    </w:p>
    <w:p w:rsidR="00EE7DD3" w:rsidRPr="00DC53DD" w:rsidRDefault="00EE7DD3" w:rsidP="00DC53DD">
      <w:pPr>
        <w:pStyle w:val="ListParagraph"/>
        <w:tabs>
          <w:tab w:val="left" w:pos="720"/>
        </w:tabs>
        <w:spacing w:after="0" w:line="240" w:lineRule="auto"/>
        <w:jc w:val="both"/>
        <w:rPr>
          <w:rFonts w:ascii="Times New Roman" w:hAnsi="Times New Roman" w:cs="Times New Roman"/>
        </w:rPr>
      </w:pPr>
    </w:p>
    <w:p w:rsidR="00EE7DD3" w:rsidRPr="00DC53DD" w:rsidRDefault="00EE7DD3" w:rsidP="00DC53DD">
      <w:pPr>
        <w:pStyle w:val="ListParagraph"/>
        <w:numPr>
          <w:ilvl w:val="0"/>
          <w:numId w:val="1"/>
        </w:numPr>
        <w:tabs>
          <w:tab w:val="left" w:pos="720"/>
          <w:tab w:val="left" w:pos="1080"/>
        </w:tabs>
        <w:spacing w:after="0" w:line="240" w:lineRule="auto"/>
        <w:ind w:firstLine="0"/>
        <w:jc w:val="both"/>
        <w:rPr>
          <w:rFonts w:ascii="Times New Roman" w:hAnsi="Times New Roman" w:cs="Times New Roman"/>
        </w:rPr>
      </w:pPr>
      <w:r w:rsidRPr="00DC53DD">
        <w:rPr>
          <w:rFonts w:ascii="Times New Roman" w:hAnsi="Times New Roman" w:cs="Times New Roman"/>
        </w:rPr>
        <w:t>First Respondent to pay cost of suit.</w:t>
      </w:r>
    </w:p>
    <w:p w:rsidR="00EE7DD3" w:rsidRPr="00DC53DD" w:rsidRDefault="00EE7DD3" w:rsidP="00DC53DD">
      <w:pPr>
        <w:pStyle w:val="ListParagraph"/>
        <w:tabs>
          <w:tab w:val="left" w:pos="720"/>
        </w:tabs>
        <w:spacing w:after="0" w:line="240" w:lineRule="auto"/>
        <w:jc w:val="both"/>
        <w:rPr>
          <w:rFonts w:ascii="Times New Roman" w:hAnsi="Times New Roman" w:cs="Times New Roman"/>
        </w:rPr>
      </w:pPr>
    </w:p>
    <w:p w:rsidR="00EE7DD3" w:rsidRPr="00DC53DD" w:rsidRDefault="00DC53DD" w:rsidP="00DC53DD">
      <w:pPr>
        <w:pStyle w:val="ListParagraph"/>
        <w:tabs>
          <w:tab w:val="left" w:pos="720"/>
        </w:tabs>
        <w:spacing w:after="0" w:line="240" w:lineRule="auto"/>
        <w:ind w:hanging="630"/>
        <w:jc w:val="both"/>
        <w:rPr>
          <w:rFonts w:ascii="Times New Roman" w:hAnsi="Times New Roman" w:cs="Times New Roman"/>
          <w:b/>
          <w:u w:val="single"/>
        </w:rPr>
      </w:pPr>
      <w:r w:rsidRPr="00DC53DD">
        <w:rPr>
          <w:rFonts w:ascii="Times New Roman" w:hAnsi="Times New Roman" w:cs="Times New Roman"/>
          <w:b/>
        </w:rPr>
        <w:tab/>
      </w:r>
      <w:r w:rsidR="00EE7DD3" w:rsidRPr="00DC53DD">
        <w:rPr>
          <w:rFonts w:ascii="Times New Roman" w:hAnsi="Times New Roman" w:cs="Times New Roman"/>
          <w:b/>
          <w:u w:val="single"/>
        </w:rPr>
        <w:t>IN THE ALTERNATIVE</w:t>
      </w:r>
    </w:p>
    <w:p w:rsidR="00EE7DD3" w:rsidRPr="00DC53DD" w:rsidRDefault="00EE7DD3" w:rsidP="00DC53DD">
      <w:pPr>
        <w:pStyle w:val="ListParagraph"/>
        <w:numPr>
          <w:ilvl w:val="0"/>
          <w:numId w:val="4"/>
        </w:numPr>
        <w:tabs>
          <w:tab w:val="left" w:pos="720"/>
        </w:tabs>
        <w:spacing w:after="0" w:line="240" w:lineRule="auto"/>
        <w:jc w:val="both"/>
        <w:rPr>
          <w:rFonts w:ascii="Times New Roman" w:hAnsi="Times New Roman" w:cs="Times New Roman"/>
        </w:rPr>
      </w:pPr>
      <w:r w:rsidRPr="00DC53DD">
        <w:rPr>
          <w:rFonts w:ascii="Times New Roman" w:hAnsi="Times New Roman" w:cs="Times New Roman"/>
        </w:rPr>
        <w:t xml:space="preserve">Again </w:t>
      </w:r>
      <w:r w:rsidR="00C45090" w:rsidRPr="00DC53DD">
        <w:rPr>
          <w:rFonts w:ascii="Times New Roman" w:hAnsi="Times New Roman" w:cs="Times New Roman"/>
        </w:rPr>
        <w:t>payment of USD$ 1650 000-00 into Third Respondent’s bank account by the Applicant, First Respondent shall within seven days sign all necessary documents in order to transfer the below mentioned property into Applicant’s name;</w:t>
      </w:r>
    </w:p>
    <w:p w:rsidR="00C45090" w:rsidRPr="00DC53DD" w:rsidRDefault="00C45090" w:rsidP="00DC53DD">
      <w:pPr>
        <w:pStyle w:val="ListParagraph"/>
        <w:numPr>
          <w:ilvl w:val="0"/>
          <w:numId w:val="5"/>
        </w:numPr>
        <w:tabs>
          <w:tab w:val="left" w:pos="720"/>
        </w:tabs>
        <w:spacing w:after="0" w:line="240" w:lineRule="auto"/>
        <w:jc w:val="both"/>
        <w:rPr>
          <w:rFonts w:ascii="Times New Roman" w:hAnsi="Times New Roman" w:cs="Times New Roman"/>
        </w:rPr>
      </w:pPr>
      <w:r w:rsidRPr="00DC53DD">
        <w:rPr>
          <w:rFonts w:ascii="Times New Roman" w:hAnsi="Times New Roman" w:cs="Times New Roman"/>
        </w:rPr>
        <w:t>An undivided 1.61% share being share No. 3</w:t>
      </w:r>
    </w:p>
    <w:p w:rsidR="00C45090" w:rsidRPr="00DC53DD" w:rsidRDefault="00C45090" w:rsidP="00DC53DD">
      <w:pPr>
        <w:pStyle w:val="ListParagraph"/>
        <w:tabs>
          <w:tab w:val="left" w:pos="720"/>
        </w:tabs>
        <w:spacing w:after="0" w:line="240" w:lineRule="auto"/>
        <w:ind w:left="1530"/>
        <w:jc w:val="both"/>
        <w:rPr>
          <w:rFonts w:ascii="Times New Roman" w:hAnsi="Times New Roman" w:cs="Times New Roman"/>
        </w:rPr>
      </w:pPr>
      <w:r w:rsidRPr="00DC53DD">
        <w:rPr>
          <w:rFonts w:ascii="Times New Roman" w:hAnsi="Times New Roman" w:cs="Times New Roman"/>
        </w:rPr>
        <w:t>An undivided 2.22% share being share no. 4</w:t>
      </w:r>
    </w:p>
    <w:p w:rsidR="00C45090" w:rsidRPr="00DC53DD" w:rsidRDefault="00C45090" w:rsidP="00DC53DD">
      <w:pPr>
        <w:pStyle w:val="ListParagraph"/>
        <w:tabs>
          <w:tab w:val="left" w:pos="720"/>
        </w:tabs>
        <w:spacing w:after="0" w:line="240" w:lineRule="auto"/>
        <w:ind w:left="1530"/>
        <w:jc w:val="both"/>
        <w:rPr>
          <w:rFonts w:ascii="Times New Roman" w:hAnsi="Times New Roman" w:cs="Times New Roman"/>
        </w:rPr>
      </w:pPr>
      <w:r w:rsidRPr="00DC53DD">
        <w:rPr>
          <w:rFonts w:ascii="Times New Roman" w:hAnsi="Times New Roman" w:cs="Times New Roman"/>
        </w:rPr>
        <w:t>An undivided 2.54% share being share no. 5</w:t>
      </w:r>
    </w:p>
    <w:p w:rsidR="00C45090" w:rsidRPr="00DC53DD" w:rsidRDefault="00C45090" w:rsidP="00DC53DD">
      <w:pPr>
        <w:pStyle w:val="ListParagraph"/>
        <w:tabs>
          <w:tab w:val="left" w:pos="720"/>
        </w:tabs>
        <w:spacing w:after="0" w:line="240" w:lineRule="auto"/>
        <w:ind w:left="1530"/>
        <w:jc w:val="both"/>
        <w:rPr>
          <w:rFonts w:ascii="Times New Roman" w:hAnsi="Times New Roman" w:cs="Times New Roman"/>
        </w:rPr>
      </w:pPr>
      <w:r w:rsidRPr="00DC53DD">
        <w:rPr>
          <w:rFonts w:ascii="Times New Roman" w:hAnsi="Times New Roman" w:cs="Times New Roman"/>
        </w:rPr>
        <w:t>An undivided 1.85% share being share no. 6</w:t>
      </w:r>
    </w:p>
    <w:p w:rsidR="00C45090" w:rsidRPr="00DC53DD" w:rsidRDefault="00C45090" w:rsidP="00DC53DD">
      <w:pPr>
        <w:pStyle w:val="ListParagraph"/>
        <w:tabs>
          <w:tab w:val="left" w:pos="720"/>
        </w:tabs>
        <w:spacing w:after="0" w:line="240" w:lineRule="auto"/>
        <w:ind w:left="1530"/>
        <w:jc w:val="both"/>
        <w:rPr>
          <w:rFonts w:ascii="Times New Roman" w:hAnsi="Times New Roman" w:cs="Times New Roman"/>
        </w:rPr>
      </w:pPr>
      <w:r w:rsidRPr="00DC53DD">
        <w:rPr>
          <w:rFonts w:ascii="Times New Roman" w:hAnsi="Times New Roman" w:cs="Times New Roman"/>
        </w:rPr>
        <w:t>An undivided 1.85% share being share no. 7</w:t>
      </w:r>
    </w:p>
    <w:p w:rsidR="00524CF5" w:rsidRPr="00DC53DD" w:rsidRDefault="00C45090" w:rsidP="00DC53DD">
      <w:pPr>
        <w:pStyle w:val="ListParagraph"/>
        <w:tabs>
          <w:tab w:val="left" w:pos="720"/>
        </w:tabs>
        <w:spacing w:after="0" w:line="240" w:lineRule="auto"/>
        <w:jc w:val="both"/>
        <w:rPr>
          <w:rFonts w:ascii="Times New Roman" w:hAnsi="Times New Roman" w:cs="Times New Roman"/>
        </w:rPr>
      </w:pPr>
      <w:r w:rsidRPr="00DC53DD">
        <w:rPr>
          <w:rFonts w:ascii="Times New Roman" w:hAnsi="Times New Roman" w:cs="Times New Roman"/>
        </w:rPr>
        <w:t xml:space="preserve">All of a certain piece of land situate in the district of Salisbury called the remainder of stand 71 Comet Rise Township measuring 2.1765 hectares in the name of First Trust Holdings Limited and held under Deed of Transfer </w:t>
      </w:r>
      <w:r w:rsidR="00F52D60" w:rsidRPr="00DC53DD">
        <w:rPr>
          <w:rFonts w:ascii="Times New Roman" w:hAnsi="Times New Roman" w:cs="Times New Roman"/>
        </w:rPr>
        <w:t>3668/15 dated 25 August 2015.</w:t>
      </w:r>
    </w:p>
    <w:p w:rsidR="00F52D60" w:rsidRPr="00DC53DD" w:rsidRDefault="00A51C8E" w:rsidP="00DC53DD">
      <w:pPr>
        <w:pStyle w:val="ListParagraph"/>
        <w:numPr>
          <w:ilvl w:val="0"/>
          <w:numId w:val="5"/>
        </w:numPr>
        <w:tabs>
          <w:tab w:val="left" w:pos="720"/>
        </w:tabs>
        <w:spacing w:after="0" w:line="240" w:lineRule="auto"/>
        <w:jc w:val="both"/>
        <w:rPr>
          <w:rFonts w:ascii="Times New Roman" w:hAnsi="Times New Roman" w:cs="Times New Roman"/>
        </w:rPr>
      </w:pPr>
      <w:r w:rsidRPr="00DC53DD">
        <w:rPr>
          <w:rFonts w:ascii="Times New Roman" w:hAnsi="Times New Roman" w:cs="Times New Roman"/>
        </w:rPr>
        <w:t>An undivided 0.67% share being share No. 8</w:t>
      </w:r>
    </w:p>
    <w:p w:rsidR="00A51C8E" w:rsidRPr="00DC53DD" w:rsidRDefault="00A51C8E" w:rsidP="00DC53DD">
      <w:pPr>
        <w:pStyle w:val="ListParagraph"/>
        <w:tabs>
          <w:tab w:val="left" w:pos="720"/>
        </w:tabs>
        <w:spacing w:after="0" w:line="240" w:lineRule="auto"/>
        <w:ind w:left="1530"/>
        <w:jc w:val="both"/>
        <w:rPr>
          <w:rFonts w:ascii="Times New Roman" w:hAnsi="Times New Roman" w:cs="Times New Roman"/>
        </w:rPr>
      </w:pPr>
      <w:r w:rsidRPr="00DC53DD">
        <w:rPr>
          <w:rFonts w:ascii="Times New Roman" w:hAnsi="Times New Roman" w:cs="Times New Roman"/>
        </w:rPr>
        <w:t>An undivided 0.67% share being share No. 9</w:t>
      </w:r>
    </w:p>
    <w:p w:rsidR="00A51C8E" w:rsidRPr="00DC53DD" w:rsidRDefault="00A51C8E" w:rsidP="00DC53DD">
      <w:pPr>
        <w:pStyle w:val="ListParagraph"/>
        <w:tabs>
          <w:tab w:val="left" w:pos="720"/>
        </w:tabs>
        <w:spacing w:after="0" w:line="240" w:lineRule="auto"/>
        <w:ind w:left="1530"/>
        <w:jc w:val="both"/>
        <w:rPr>
          <w:rFonts w:ascii="Times New Roman" w:hAnsi="Times New Roman" w:cs="Times New Roman"/>
        </w:rPr>
      </w:pPr>
      <w:r w:rsidRPr="00DC53DD">
        <w:rPr>
          <w:rFonts w:ascii="Times New Roman" w:hAnsi="Times New Roman" w:cs="Times New Roman"/>
        </w:rPr>
        <w:t xml:space="preserve">An undivided 0.675 share being share No. 10 </w:t>
      </w:r>
    </w:p>
    <w:p w:rsidR="00A51C8E" w:rsidRPr="00DC53DD" w:rsidRDefault="00A51C8E" w:rsidP="00DC53DD">
      <w:pPr>
        <w:pStyle w:val="ListParagraph"/>
        <w:tabs>
          <w:tab w:val="left" w:pos="720"/>
        </w:tabs>
        <w:spacing w:after="0" w:line="240" w:lineRule="auto"/>
        <w:ind w:left="990"/>
        <w:jc w:val="both"/>
        <w:rPr>
          <w:rFonts w:ascii="Times New Roman" w:hAnsi="Times New Roman" w:cs="Times New Roman"/>
        </w:rPr>
      </w:pPr>
      <w:r w:rsidRPr="00DC53DD">
        <w:rPr>
          <w:rFonts w:ascii="Times New Roman" w:hAnsi="Times New Roman" w:cs="Times New Roman"/>
        </w:rPr>
        <w:t xml:space="preserve">All of a certain piece of land situate in </w:t>
      </w:r>
      <w:r w:rsidR="004A0F7F" w:rsidRPr="00DC53DD">
        <w:rPr>
          <w:rFonts w:ascii="Times New Roman" w:hAnsi="Times New Roman" w:cs="Times New Roman"/>
        </w:rPr>
        <w:t>the district</w:t>
      </w:r>
      <w:r w:rsidRPr="00DC53DD">
        <w:rPr>
          <w:rFonts w:ascii="Times New Roman" w:hAnsi="Times New Roman" w:cs="Times New Roman"/>
        </w:rPr>
        <w:t xml:space="preserve"> of Salisbury called the remainder of stand 71 Comet Rise Township measuring 2.1765 hectares registered in the name of First Holdings Limited and held under Deed of Transfer 3324/13 dated August 2013.</w:t>
      </w:r>
    </w:p>
    <w:p w:rsidR="004A0F7F" w:rsidRPr="00DC53DD" w:rsidRDefault="004A0F7F" w:rsidP="00DC53DD">
      <w:pPr>
        <w:pStyle w:val="ListParagraph"/>
        <w:tabs>
          <w:tab w:val="left" w:pos="720"/>
        </w:tabs>
        <w:spacing w:after="0" w:line="240" w:lineRule="auto"/>
        <w:ind w:left="990"/>
        <w:jc w:val="both"/>
        <w:rPr>
          <w:rFonts w:ascii="Times New Roman" w:hAnsi="Times New Roman" w:cs="Times New Roman"/>
        </w:rPr>
      </w:pPr>
    </w:p>
    <w:p w:rsidR="00A51C8E" w:rsidRPr="00DC53DD" w:rsidRDefault="00A51C8E" w:rsidP="00DC53DD">
      <w:pPr>
        <w:pStyle w:val="ListParagraph"/>
        <w:numPr>
          <w:ilvl w:val="0"/>
          <w:numId w:val="5"/>
        </w:numPr>
        <w:tabs>
          <w:tab w:val="left" w:pos="720"/>
        </w:tabs>
        <w:spacing w:after="0" w:line="240" w:lineRule="auto"/>
        <w:jc w:val="both"/>
        <w:rPr>
          <w:rFonts w:ascii="Times New Roman" w:hAnsi="Times New Roman" w:cs="Times New Roman"/>
        </w:rPr>
      </w:pPr>
      <w:r w:rsidRPr="00DC53DD">
        <w:rPr>
          <w:rFonts w:ascii="Times New Roman" w:hAnsi="Times New Roman" w:cs="Times New Roman"/>
        </w:rPr>
        <w:t xml:space="preserve">An undivided 2.20% share being share no. 11 of a certain piece of land situate in the district of Salisbury called the remainder of stand 71 Comet Rise Township measuring 2.1765 hectares registered in the name of First Trust Holdings Limited and held under Deed of Transfer 3325/13 dated 28 </w:t>
      </w:r>
      <w:r w:rsidR="004A0F7F" w:rsidRPr="00DC53DD">
        <w:rPr>
          <w:rFonts w:ascii="Times New Roman" w:hAnsi="Times New Roman" w:cs="Times New Roman"/>
        </w:rPr>
        <w:t>August 2013.</w:t>
      </w:r>
    </w:p>
    <w:p w:rsidR="004A0F7F" w:rsidRPr="00DC53DD" w:rsidRDefault="004A0F7F" w:rsidP="00DC53DD">
      <w:pPr>
        <w:pStyle w:val="ListParagraph"/>
        <w:tabs>
          <w:tab w:val="left" w:pos="720"/>
        </w:tabs>
        <w:spacing w:after="0" w:line="240" w:lineRule="auto"/>
        <w:ind w:left="1530"/>
        <w:jc w:val="both"/>
        <w:rPr>
          <w:rFonts w:ascii="Times New Roman" w:hAnsi="Times New Roman" w:cs="Times New Roman"/>
        </w:rPr>
      </w:pPr>
    </w:p>
    <w:p w:rsidR="004A0F7F" w:rsidRPr="00DC53DD" w:rsidRDefault="004A0F7F" w:rsidP="00DC53DD">
      <w:pPr>
        <w:pStyle w:val="ListParagraph"/>
        <w:numPr>
          <w:ilvl w:val="0"/>
          <w:numId w:val="5"/>
        </w:numPr>
        <w:tabs>
          <w:tab w:val="left" w:pos="720"/>
        </w:tabs>
        <w:spacing w:after="0" w:line="240" w:lineRule="auto"/>
        <w:jc w:val="both"/>
        <w:rPr>
          <w:rFonts w:ascii="Times New Roman" w:hAnsi="Times New Roman" w:cs="Times New Roman"/>
        </w:rPr>
      </w:pPr>
      <w:r w:rsidRPr="00DC53DD">
        <w:rPr>
          <w:rFonts w:ascii="Times New Roman" w:hAnsi="Times New Roman" w:cs="Times New Roman"/>
        </w:rPr>
        <w:lastRenderedPageBreak/>
        <w:t xml:space="preserve">An undivided 2.09% share being share no. 12 of a certain piece of land situate in the district of Salisbury called the remainder of stand 71 Comet Rise Township measuring 2.1765 hectares registered in the name of First Trust Holdings Limited and held under Deed of Transfer 3326/13 dated 28 August 2013. </w:t>
      </w:r>
    </w:p>
    <w:p w:rsidR="004A0F7F" w:rsidRPr="00DC53DD" w:rsidRDefault="004A0F7F" w:rsidP="00DC53DD">
      <w:pPr>
        <w:pStyle w:val="ListParagraph"/>
        <w:spacing w:line="240" w:lineRule="auto"/>
        <w:rPr>
          <w:rFonts w:ascii="Times New Roman" w:hAnsi="Times New Roman" w:cs="Times New Roman"/>
        </w:rPr>
      </w:pPr>
    </w:p>
    <w:p w:rsidR="004A0F7F" w:rsidRPr="00DC53DD" w:rsidRDefault="004A0F7F" w:rsidP="00DC53DD">
      <w:pPr>
        <w:pStyle w:val="ListParagraph"/>
        <w:numPr>
          <w:ilvl w:val="0"/>
          <w:numId w:val="5"/>
        </w:numPr>
        <w:tabs>
          <w:tab w:val="left" w:pos="720"/>
        </w:tabs>
        <w:spacing w:after="0" w:line="240" w:lineRule="auto"/>
        <w:jc w:val="both"/>
        <w:rPr>
          <w:rFonts w:ascii="Times New Roman" w:hAnsi="Times New Roman" w:cs="Times New Roman"/>
        </w:rPr>
      </w:pPr>
      <w:r w:rsidRPr="00DC53DD">
        <w:rPr>
          <w:rFonts w:ascii="Times New Roman" w:hAnsi="Times New Roman" w:cs="Times New Roman"/>
        </w:rPr>
        <w:t>An undivided 1.46% share being Share No. 13</w:t>
      </w:r>
    </w:p>
    <w:p w:rsidR="004A0F7F" w:rsidRPr="00DC53DD" w:rsidRDefault="004A0F7F" w:rsidP="00DC53DD">
      <w:pPr>
        <w:pStyle w:val="ListParagraph"/>
        <w:tabs>
          <w:tab w:val="left" w:pos="720"/>
        </w:tabs>
        <w:spacing w:after="0" w:line="240" w:lineRule="auto"/>
        <w:ind w:left="1530"/>
        <w:jc w:val="both"/>
        <w:rPr>
          <w:rFonts w:ascii="Times New Roman" w:hAnsi="Times New Roman" w:cs="Times New Roman"/>
        </w:rPr>
      </w:pPr>
      <w:r w:rsidRPr="00DC53DD">
        <w:rPr>
          <w:rFonts w:ascii="Times New Roman" w:hAnsi="Times New Roman" w:cs="Times New Roman"/>
        </w:rPr>
        <w:t>An undivided 1.46% share being Share No. 14</w:t>
      </w:r>
    </w:p>
    <w:p w:rsidR="004A0F7F" w:rsidRPr="00DC53DD" w:rsidRDefault="004A0F7F" w:rsidP="00DC53DD">
      <w:pPr>
        <w:pStyle w:val="ListParagraph"/>
        <w:tabs>
          <w:tab w:val="left" w:pos="720"/>
        </w:tabs>
        <w:spacing w:after="0" w:line="240" w:lineRule="auto"/>
        <w:ind w:left="1530"/>
        <w:jc w:val="both"/>
        <w:rPr>
          <w:rFonts w:ascii="Times New Roman" w:hAnsi="Times New Roman" w:cs="Times New Roman"/>
        </w:rPr>
      </w:pPr>
      <w:r w:rsidRPr="00DC53DD">
        <w:rPr>
          <w:rFonts w:ascii="Times New Roman" w:hAnsi="Times New Roman" w:cs="Times New Roman"/>
        </w:rPr>
        <w:t>An undivided 1.46% share being Share No. 15</w:t>
      </w:r>
    </w:p>
    <w:p w:rsidR="00804707" w:rsidRPr="00DC53DD" w:rsidRDefault="004A0F7F" w:rsidP="00DC53DD">
      <w:pPr>
        <w:pStyle w:val="ListParagraph"/>
        <w:tabs>
          <w:tab w:val="left" w:pos="720"/>
        </w:tabs>
        <w:spacing w:after="0" w:line="240" w:lineRule="auto"/>
        <w:ind w:left="1530"/>
        <w:jc w:val="both"/>
        <w:rPr>
          <w:rFonts w:ascii="Times New Roman" w:hAnsi="Times New Roman" w:cs="Times New Roman"/>
        </w:rPr>
      </w:pPr>
      <w:r w:rsidRPr="00DC53DD">
        <w:rPr>
          <w:rFonts w:ascii="Times New Roman" w:hAnsi="Times New Roman" w:cs="Times New Roman"/>
        </w:rPr>
        <w:t>An undivided 1.46% share being Share No. 16</w:t>
      </w:r>
    </w:p>
    <w:p w:rsidR="004A0F7F" w:rsidRPr="00DC53DD" w:rsidRDefault="004A0F7F" w:rsidP="00DC53DD">
      <w:pPr>
        <w:pStyle w:val="ListParagraph"/>
        <w:tabs>
          <w:tab w:val="left" w:pos="720"/>
        </w:tabs>
        <w:spacing w:after="0" w:line="240" w:lineRule="auto"/>
        <w:ind w:left="990"/>
        <w:jc w:val="both"/>
        <w:rPr>
          <w:rFonts w:ascii="Times New Roman" w:hAnsi="Times New Roman" w:cs="Times New Roman"/>
        </w:rPr>
      </w:pPr>
      <w:r w:rsidRPr="00DC53DD">
        <w:rPr>
          <w:rFonts w:ascii="Times New Roman" w:hAnsi="Times New Roman" w:cs="Times New Roman"/>
        </w:rPr>
        <w:t>All of a certain piece of land situate in the district of Salisbury called the remainder of stand 71 Comet Rise Township measuring 2.1765 hectares registered in the name of First Trust Holdings Limited and held under Deed of Transfer 3327/13 dated 28 August 2013.</w:t>
      </w:r>
    </w:p>
    <w:p w:rsidR="00804707" w:rsidRPr="00DC53DD" w:rsidRDefault="00804707" w:rsidP="00DC53DD">
      <w:pPr>
        <w:pStyle w:val="ListParagraph"/>
        <w:numPr>
          <w:ilvl w:val="0"/>
          <w:numId w:val="5"/>
        </w:numPr>
        <w:tabs>
          <w:tab w:val="left" w:pos="720"/>
        </w:tabs>
        <w:spacing w:after="0" w:line="240" w:lineRule="auto"/>
        <w:jc w:val="both"/>
        <w:rPr>
          <w:rFonts w:ascii="Times New Roman" w:hAnsi="Times New Roman" w:cs="Times New Roman"/>
        </w:rPr>
      </w:pPr>
      <w:r w:rsidRPr="00DC53DD">
        <w:rPr>
          <w:rFonts w:ascii="Times New Roman" w:hAnsi="Times New Roman" w:cs="Times New Roman"/>
        </w:rPr>
        <w:t>An undivided 10.65% share being Share No. 17 of a certain piece of land situate in the district of Salisbury called remainder of stand 17 Comet Rise Township measuring 2.1765 hectares registered in the name of First Trust Holdings Limited and held under Deed of Transfer 3328/13 dated 28 August 2013.</w:t>
      </w:r>
    </w:p>
    <w:p w:rsidR="00804707" w:rsidRPr="00DC53DD" w:rsidRDefault="00804707" w:rsidP="00DC53DD">
      <w:pPr>
        <w:pStyle w:val="ListParagraph"/>
        <w:numPr>
          <w:ilvl w:val="0"/>
          <w:numId w:val="5"/>
        </w:numPr>
        <w:tabs>
          <w:tab w:val="left" w:pos="720"/>
        </w:tabs>
        <w:spacing w:after="0" w:line="240" w:lineRule="auto"/>
        <w:jc w:val="both"/>
        <w:rPr>
          <w:rFonts w:ascii="Times New Roman" w:hAnsi="Times New Roman" w:cs="Times New Roman"/>
        </w:rPr>
      </w:pPr>
      <w:r w:rsidRPr="00DC53DD">
        <w:rPr>
          <w:rFonts w:ascii="Times New Roman" w:hAnsi="Times New Roman" w:cs="Times New Roman"/>
        </w:rPr>
        <w:t>An undivided 8.44% share being Share No. 18 of a certain piece of land situate in the district of Salisbury called the remainder of stand 71 Comet Rise Township measuring 2.1765 hectares registered in the name of First Trust Holdings Limited and held under Deed of transfer 3329/2013 dated 28 August 2013.</w:t>
      </w:r>
    </w:p>
    <w:p w:rsidR="00804707" w:rsidRPr="00DC53DD" w:rsidRDefault="00804707" w:rsidP="00DC53DD">
      <w:pPr>
        <w:pStyle w:val="ListParagraph"/>
        <w:numPr>
          <w:ilvl w:val="0"/>
          <w:numId w:val="5"/>
        </w:numPr>
        <w:tabs>
          <w:tab w:val="left" w:pos="720"/>
        </w:tabs>
        <w:spacing w:after="0" w:line="240" w:lineRule="auto"/>
        <w:jc w:val="both"/>
        <w:rPr>
          <w:rFonts w:ascii="Times New Roman" w:hAnsi="Times New Roman" w:cs="Times New Roman"/>
        </w:rPr>
      </w:pPr>
      <w:r w:rsidRPr="00DC53DD">
        <w:rPr>
          <w:rFonts w:ascii="Times New Roman" w:hAnsi="Times New Roman" w:cs="Times New Roman"/>
        </w:rPr>
        <w:t xml:space="preserve">An undivided 10.63 share being Share No. 19 of a certain piece of land situate in the district if Salisbury called the remainder of stand 71 Comet Rise Township </w:t>
      </w:r>
      <w:r w:rsidR="00BE206E" w:rsidRPr="00DC53DD">
        <w:rPr>
          <w:rFonts w:ascii="Times New Roman" w:hAnsi="Times New Roman" w:cs="Times New Roman"/>
        </w:rPr>
        <w:t xml:space="preserve">measuring 2.1765 hectares registered in the name of First Trust Holdings Limited and held under Deed of Transfer 3343/13 dated 28 August 2013. </w:t>
      </w:r>
    </w:p>
    <w:p w:rsidR="00CF3710" w:rsidRPr="00DC53DD" w:rsidRDefault="00CF3710" w:rsidP="00DC53DD">
      <w:pPr>
        <w:pStyle w:val="ListParagraph"/>
        <w:numPr>
          <w:ilvl w:val="0"/>
          <w:numId w:val="5"/>
        </w:numPr>
        <w:tabs>
          <w:tab w:val="left" w:pos="720"/>
        </w:tabs>
        <w:spacing w:after="0" w:line="240" w:lineRule="auto"/>
        <w:jc w:val="both"/>
        <w:rPr>
          <w:rFonts w:ascii="Times New Roman" w:hAnsi="Times New Roman" w:cs="Times New Roman"/>
        </w:rPr>
      </w:pPr>
      <w:r w:rsidRPr="00DC53DD">
        <w:rPr>
          <w:rFonts w:ascii="Times New Roman" w:hAnsi="Times New Roman" w:cs="Times New Roman"/>
        </w:rPr>
        <w:t>An undivided 8.63% share being Share No. 20 of a certain piece of land situate in the district of Salisbury called the remainder of stand 71 Comet Rise Township measuring 2.1765 hectares registered in the name of First Trust Holdings Limited and held under Deed of Transfer number 3345/13 dated 28 August 2013.</w:t>
      </w:r>
    </w:p>
    <w:p w:rsidR="00CF3710" w:rsidRPr="00DC53DD" w:rsidRDefault="00CF3710" w:rsidP="00DC53DD">
      <w:pPr>
        <w:pStyle w:val="ListParagraph"/>
        <w:numPr>
          <w:ilvl w:val="0"/>
          <w:numId w:val="5"/>
        </w:numPr>
        <w:tabs>
          <w:tab w:val="left" w:pos="720"/>
        </w:tabs>
        <w:spacing w:after="0" w:line="240" w:lineRule="auto"/>
        <w:jc w:val="both"/>
        <w:rPr>
          <w:rFonts w:ascii="Times New Roman" w:hAnsi="Times New Roman" w:cs="Times New Roman"/>
        </w:rPr>
      </w:pPr>
      <w:r w:rsidRPr="00DC53DD">
        <w:rPr>
          <w:rFonts w:ascii="Times New Roman" w:hAnsi="Times New Roman" w:cs="Times New Roman"/>
        </w:rPr>
        <w:t xml:space="preserve">An undivided 11.78% share being Share No. 21 of a certain piece of land situate in the district of Salisbury called the remainder of stand </w:t>
      </w:r>
      <w:r w:rsidR="006E0256" w:rsidRPr="00DC53DD">
        <w:rPr>
          <w:rFonts w:ascii="Times New Roman" w:hAnsi="Times New Roman" w:cs="Times New Roman"/>
        </w:rPr>
        <w:t>71 Comet Rise Township measuring 2.1765 hectares registered in the name of First Trust Holdings Limited and held under Deed of Transfer number 3345/13 dated 28 August 2013.</w:t>
      </w:r>
    </w:p>
    <w:p w:rsidR="006E0256" w:rsidRPr="00DC53DD" w:rsidRDefault="006E0256" w:rsidP="00DC53DD">
      <w:pPr>
        <w:pStyle w:val="ListParagraph"/>
        <w:numPr>
          <w:ilvl w:val="0"/>
          <w:numId w:val="4"/>
        </w:numPr>
        <w:tabs>
          <w:tab w:val="left" w:pos="720"/>
          <w:tab w:val="left" w:pos="990"/>
        </w:tabs>
        <w:spacing w:after="0" w:line="240" w:lineRule="auto"/>
        <w:ind w:hanging="90"/>
        <w:jc w:val="both"/>
        <w:rPr>
          <w:rFonts w:ascii="Times New Roman" w:hAnsi="Times New Roman" w:cs="Times New Roman"/>
        </w:rPr>
      </w:pPr>
      <w:r w:rsidRPr="00DC53DD">
        <w:rPr>
          <w:rFonts w:ascii="Times New Roman" w:hAnsi="Times New Roman" w:cs="Times New Roman"/>
        </w:rPr>
        <w:t xml:space="preserve">Should the First Respondent fail to furnish the Applicant with its banking details, Applicant shall transfer the purchase price of USD$1650 000-00 into the Third Respondent’s bank account </w:t>
      </w:r>
    </w:p>
    <w:p w:rsidR="006E0256" w:rsidRPr="00DC53DD" w:rsidRDefault="006E0256" w:rsidP="00DC53DD">
      <w:pPr>
        <w:pStyle w:val="ListParagraph"/>
        <w:numPr>
          <w:ilvl w:val="0"/>
          <w:numId w:val="4"/>
        </w:numPr>
        <w:tabs>
          <w:tab w:val="left" w:pos="720"/>
          <w:tab w:val="left" w:pos="990"/>
        </w:tabs>
        <w:spacing w:after="0" w:line="240" w:lineRule="auto"/>
        <w:ind w:hanging="90"/>
        <w:jc w:val="both"/>
        <w:rPr>
          <w:rFonts w:ascii="Times New Roman" w:hAnsi="Times New Roman" w:cs="Times New Roman"/>
        </w:rPr>
      </w:pPr>
      <w:r w:rsidRPr="00DC53DD">
        <w:rPr>
          <w:rFonts w:ascii="Times New Roman" w:hAnsi="Times New Roman" w:cs="Times New Roman"/>
        </w:rPr>
        <w:t>Third Respondent shall be authorized to sign all documents necessary for the transfer of the properties listed in paragraph 1 into the name Applicant’s name.</w:t>
      </w:r>
    </w:p>
    <w:p w:rsidR="006E0256" w:rsidRPr="00DC53DD" w:rsidRDefault="006E0256" w:rsidP="00DC53DD">
      <w:pPr>
        <w:pStyle w:val="ListParagraph"/>
        <w:numPr>
          <w:ilvl w:val="0"/>
          <w:numId w:val="4"/>
        </w:numPr>
        <w:tabs>
          <w:tab w:val="left" w:pos="720"/>
          <w:tab w:val="left" w:pos="990"/>
        </w:tabs>
        <w:spacing w:after="0" w:line="240" w:lineRule="auto"/>
        <w:ind w:hanging="90"/>
        <w:jc w:val="both"/>
        <w:rPr>
          <w:rFonts w:ascii="Times New Roman" w:hAnsi="Times New Roman" w:cs="Times New Roman"/>
        </w:rPr>
      </w:pPr>
      <w:r w:rsidRPr="00DC53DD">
        <w:rPr>
          <w:rFonts w:ascii="Times New Roman" w:hAnsi="Times New Roman" w:cs="Times New Roman"/>
        </w:rPr>
        <w:t>First Respondent to pay cost of suit.”</w:t>
      </w:r>
    </w:p>
    <w:p w:rsidR="00237115" w:rsidRDefault="00237115" w:rsidP="00DA52B9">
      <w:pPr>
        <w:spacing w:after="0" w:line="360" w:lineRule="auto"/>
        <w:jc w:val="both"/>
        <w:rPr>
          <w:rFonts w:ascii="Times New Roman" w:hAnsi="Times New Roman" w:cs="Times New Roman"/>
          <w:sz w:val="24"/>
          <w:szCs w:val="24"/>
        </w:rPr>
      </w:pPr>
    </w:p>
    <w:p w:rsidR="00D510CC" w:rsidRDefault="00D510CC" w:rsidP="0023711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grounds of defence to the application advanced by the respondent </w:t>
      </w:r>
      <w:r w:rsidR="00EC7237">
        <w:rPr>
          <w:rFonts w:ascii="Times New Roman" w:hAnsi="Times New Roman" w:cs="Times New Roman"/>
          <w:sz w:val="24"/>
          <w:szCs w:val="24"/>
        </w:rPr>
        <w:t>as</w:t>
      </w:r>
      <w:r>
        <w:rPr>
          <w:rFonts w:ascii="Times New Roman" w:hAnsi="Times New Roman" w:cs="Times New Roman"/>
          <w:sz w:val="24"/>
          <w:szCs w:val="24"/>
        </w:rPr>
        <w:t xml:space="preserve"> set out in the opposing affidavit were that the agreement of sale could not be given effect to because it was inchoate in that its </w:t>
      </w:r>
      <w:r w:rsidR="005F7FD2">
        <w:rPr>
          <w:rFonts w:ascii="Times New Roman" w:hAnsi="Times New Roman" w:cs="Times New Roman"/>
          <w:sz w:val="24"/>
          <w:szCs w:val="24"/>
        </w:rPr>
        <w:t>validity was conditional upon the applicant having complied with clause 2 of the agreement.  Clause 2 of the agreement provided as follows:-</w:t>
      </w:r>
    </w:p>
    <w:p w:rsidR="00484304" w:rsidRPr="00484304" w:rsidRDefault="00484304" w:rsidP="00484304">
      <w:pPr>
        <w:spacing w:line="240" w:lineRule="auto"/>
        <w:jc w:val="both"/>
        <w:rPr>
          <w:rFonts w:ascii="Times New Roman" w:hAnsi="Times New Roman" w:cs="Times New Roman"/>
        </w:rPr>
      </w:pPr>
      <w:r>
        <w:rPr>
          <w:rFonts w:ascii="Times New Roman" w:hAnsi="Times New Roman" w:cs="Times New Roman"/>
        </w:rPr>
        <w:tab/>
      </w:r>
      <w:r w:rsidRPr="00484304">
        <w:rPr>
          <w:rFonts w:ascii="Times New Roman" w:hAnsi="Times New Roman" w:cs="Times New Roman"/>
        </w:rPr>
        <w:t xml:space="preserve">“2. The purchase price shall be paid within thirty (30) days of signature of this agreement to the </w:t>
      </w:r>
      <w:r>
        <w:rPr>
          <w:rFonts w:ascii="Times New Roman" w:hAnsi="Times New Roman" w:cs="Times New Roman"/>
        </w:rPr>
        <w:tab/>
      </w:r>
      <w:r w:rsidRPr="00484304">
        <w:rPr>
          <w:rFonts w:ascii="Times New Roman" w:hAnsi="Times New Roman" w:cs="Times New Roman"/>
        </w:rPr>
        <w:t>conveyancers in the following Nostro FCA Trust Account.</w:t>
      </w:r>
    </w:p>
    <w:p w:rsidR="00484304" w:rsidRPr="00484304" w:rsidRDefault="00484304" w:rsidP="00484304">
      <w:pPr>
        <w:spacing w:line="240" w:lineRule="auto"/>
        <w:jc w:val="both"/>
        <w:rPr>
          <w:rFonts w:ascii="Times New Roman" w:hAnsi="Times New Roman" w:cs="Times New Roman"/>
        </w:rPr>
      </w:pPr>
      <w:r>
        <w:rPr>
          <w:rFonts w:ascii="Times New Roman" w:hAnsi="Times New Roman" w:cs="Times New Roman"/>
        </w:rPr>
        <w:tab/>
      </w:r>
      <w:r w:rsidRPr="00484304">
        <w:rPr>
          <w:rFonts w:ascii="Times New Roman" w:hAnsi="Times New Roman" w:cs="Times New Roman"/>
        </w:rPr>
        <w:t>Account Name: Sawyer and Mkushi FCA Trust Account</w:t>
      </w:r>
    </w:p>
    <w:p w:rsidR="00484304" w:rsidRPr="00484304" w:rsidRDefault="00484304" w:rsidP="00484304">
      <w:pPr>
        <w:spacing w:line="240" w:lineRule="auto"/>
        <w:jc w:val="both"/>
        <w:rPr>
          <w:rFonts w:ascii="Times New Roman" w:hAnsi="Times New Roman" w:cs="Times New Roman"/>
        </w:rPr>
      </w:pPr>
      <w:r>
        <w:rPr>
          <w:rFonts w:ascii="Times New Roman" w:hAnsi="Times New Roman" w:cs="Times New Roman"/>
        </w:rPr>
        <w:lastRenderedPageBreak/>
        <w:tab/>
      </w:r>
      <w:r w:rsidRPr="00484304">
        <w:rPr>
          <w:rFonts w:ascii="Times New Roman" w:hAnsi="Times New Roman" w:cs="Times New Roman"/>
        </w:rPr>
        <w:t>………………………..</w:t>
      </w:r>
    </w:p>
    <w:p w:rsidR="00484304" w:rsidRPr="00484304" w:rsidRDefault="00484304" w:rsidP="00484304">
      <w:pPr>
        <w:spacing w:line="240" w:lineRule="auto"/>
        <w:jc w:val="both"/>
        <w:rPr>
          <w:rFonts w:ascii="Times New Roman" w:hAnsi="Times New Roman" w:cs="Times New Roman"/>
        </w:rPr>
      </w:pPr>
      <w:r>
        <w:rPr>
          <w:rFonts w:ascii="Times New Roman" w:hAnsi="Times New Roman" w:cs="Times New Roman"/>
        </w:rPr>
        <w:tab/>
      </w:r>
      <w:r w:rsidRPr="00484304">
        <w:rPr>
          <w:rFonts w:ascii="Times New Roman" w:hAnsi="Times New Roman" w:cs="Times New Roman"/>
        </w:rPr>
        <w:t>………………………..</w:t>
      </w:r>
    </w:p>
    <w:p w:rsidR="00484304" w:rsidRPr="00484304" w:rsidRDefault="00484304" w:rsidP="00484304">
      <w:pPr>
        <w:spacing w:line="240" w:lineRule="auto"/>
        <w:jc w:val="both"/>
        <w:rPr>
          <w:rFonts w:ascii="Times New Roman" w:hAnsi="Times New Roman" w:cs="Times New Roman"/>
        </w:rPr>
      </w:pPr>
      <w:r>
        <w:rPr>
          <w:rFonts w:ascii="Times New Roman" w:hAnsi="Times New Roman" w:cs="Times New Roman"/>
        </w:rPr>
        <w:tab/>
      </w:r>
      <w:r w:rsidRPr="00484304">
        <w:rPr>
          <w:rFonts w:ascii="Times New Roman" w:hAnsi="Times New Roman" w:cs="Times New Roman"/>
        </w:rPr>
        <w:t>Correspondent Bank: Deutshe Bank Company Americas New York</w:t>
      </w:r>
    </w:p>
    <w:p w:rsidR="00484304" w:rsidRPr="00484304" w:rsidRDefault="00484304" w:rsidP="00484304">
      <w:pPr>
        <w:spacing w:line="240" w:lineRule="auto"/>
        <w:jc w:val="both"/>
        <w:rPr>
          <w:rFonts w:ascii="Times New Roman" w:hAnsi="Times New Roman" w:cs="Times New Roman"/>
        </w:rPr>
      </w:pPr>
      <w:r>
        <w:rPr>
          <w:rFonts w:ascii="Times New Roman" w:hAnsi="Times New Roman" w:cs="Times New Roman"/>
        </w:rPr>
        <w:tab/>
      </w:r>
      <w:r w:rsidRPr="00484304">
        <w:rPr>
          <w:rFonts w:ascii="Times New Roman" w:hAnsi="Times New Roman" w:cs="Times New Roman"/>
        </w:rPr>
        <w:t>……………………….</w:t>
      </w:r>
    </w:p>
    <w:p w:rsidR="00484304" w:rsidRPr="00484304" w:rsidRDefault="00484304" w:rsidP="00484304">
      <w:pPr>
        <w:spacing w:line="240" w:lineRule="auto"/>
        <w:jc w:val="both"/>
        <w:rPr>
          <w:rFonts w:ascii="Times New Roman" w:hAnsi="Times New Roman" w:cs="Times New Roman"/>
        </w:rPr>
      </w:pPr>
      <w:r>
        <w:rPr>
          <w:rFonts w:ascii="Times New Roman" w:hAnsi="Times New Roman" w:cs="Times New Roman"/>
        </w:rPr>
        <w:tab/>
      </w:r>
      <w:r w:rsidRPr="00484304">
        <w:rPr>
          <w:rFonts w:ascii="Times New Roman" w:hAnsi="Times New Roman" w:cs="Times New Roman"/>
        </w:rPr>
        <w:t>……………………….</w:t>
      </w:r>
    </w:p>
    <w:p w:rsidR="00484304" w:rsidRDefault="00484304" w:rsidP="00484304">
      <w:pPr>
        <w:spacing w:line="240" w:lineRule="auto"/>
        <w:jc w:val="both"/>
        <w:rPr>
          <w:rFonts w:ascii="Times New Roman" w:hAnsi="Times New Roman" w:cs="Times New Roman"/>
        </w:rPr>
      </w:pPr>
      <w:r>
        <w:rPr>
          <w:rFonts w:ascii="Times New Roman" w:hAnsi="Times New Roman" w:cs="Times New Roman"/>
        </w:rPr>
        <w:tab/>
      </w:r>
      <w:r w:rsidRPr="00484304">
        <w:rPr>
          <w:rFonts w:ascii="Times New Roman" w:hAnsi="Times New Roman" w:cs="Times New Roman"/>
        </w:rPr>
        <w:t>The purchase price shall be disbur</w:t>
      </w:r>
      <w:r w:rsidR="002A45AD">
        <w:rPr>
          <w:rFonts w:ascii="Times New Roman" w:hAnsi="Times New Roman" w:cs="Times New Roman"/>
        </w:rPr>
        <w:t>sed to the seller upon transfer</w:t>
      </w:r>
      <w:r w:rsidRPr="00484304">
        <w:rPr>
          <w:rFonts w:ascii="Times New Roman" w:hAnsi="Times New Roman" w:cs="Times New Roman"/>
        </w:rPr>
        <w:t xml:space="preserve"> of the property to the purchaser.”</w:t>
      </w:r>
    </w:p>
    <w:p w:rsidR="00484304" w:rsidRPr="00484304" w:rsidRDefault="00484304" w:rsidP="00484304">
      <w:pPr>
        <w:spacing w:line="240" w:lineRule="auto"/>
        <w:jc w:val="both"/>
        <w:rPr>
          <w:rFonts w:ascii="Times New Roman" w:hAnsi="Times New Roman" w:cs="Times New Roman"/>
        </w:rPr>
      </w:pPr>
    </w:p>
    <w:p w:rsidR="00484304" w:rsidRDefault="00134577" w:rsidP="002371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84304">
        <w:rPr>
          <w:rFonts w:ascii="Times New Roman" w:hAnsi="Times New Roman" w:cs="Times New Roman"/>
          <w:sz w:val="24"/>
          <w:szCs w:val="24"/>
        </w:rPr>
        <w:t xml:space="preserve">It was the </w:t>
      </w:r>
      <w:r>
        <w:rPr>
          <w:rFonts w:ascii="Times New Roman" w:hAnsi="Times New Roman" w:cs="Times New Roman"/>
          <w:sz w:val="24"/>
          <w:szCs w:val="24"/>
        </w:rPr>
        <w:t>respondents’</w:t>
      </w:r>
      <w:r w:rsidR="00484304">
        <w:rPr>
          <w:rFonts w:ascii="Times New Roman" w:hAnsi="Times New Roman" w:cs="Times New Roman"/>
          <w:sz w:val="24"/>
          <w:szCs w:val="24"/>
        </w:rPr>
        <w:t xml:space="preserve"> contention that the respondent fa</w:t>
      </w:r>
      <w:r>
        <w:rPr>
          <w:rFonts w:ascii="Times New Roman" w:hAnsi="Times New Roman" w:cs="Times New Roman"/>
          <w:sz w:val="24"/>
          <w:szCs w:val="24"/>
        </w:rPr>
        <w:t xml:space="preserve">iled to pay the purchase price within the 30 days of signature of the agreement provided for </w:t>
      </w:r>
      <w:r w:rsidR="002A45AD">
        <w:rPr>
          <w:rFonts w:ascii="Times New Roman" w:hAnsi="Times New Roman" w:cs="Times New Roman"/>
          <w:sz w:val="24"/>
          <w:szCs w:val="24"/>
        </w:rPr>
        <w:t>in the</w:t>
      </w:r>
      <w:r>
        <w:rPr>
          <w:rFonts w:ascii="Times New Roman" w:hAnsi="Times New Roman" w:cs="Times New Roman"/>
          <w:sz w:val="24"/>
          <w:szCs w:val="24"/>
        </w:rPr>
        <w:t xml:space="preserve"> clause.  The respondent contended that such payment ought to have been made by 3 January, 2019.  The respondent also contended that consideration had to be given to the provisions of clause 13.5 which provided for finality of the agreement.  Clause 13.5 provided as follows:-</w:t>
      </w:r>
    </w:p>
    <w:p w:rsidR="00134577" w:rsidRDefault="00817DE4" w:rsidP="00817DE4">
      <w:pPr>
        <w:spacing w:after="0" w:line="240" w:lineRule="auto"/>
        <w:jc w:val="both"/>
        <w:rPr>
          <w:rFonts w:ascii="Times New Roman" w:hAnsi="Times New Roman" w:cs="Times New Roman"/>
        </w:rPr>
      </w:pPr>
      <w:r>
        <w:rPr>
          <w:rFonts w:ascii="Times New Roman" w:hAnsi="Times New Roman" w:cs="Times New Roman"/>
        </w:rPr>
        <w:tab/>
      </w:r>
      <w:r w:rsidR="00134577" w:rsidRPr="00817DE4">
        <w:rPr>
          <w:rFonts w:ascii="Times New Roman" w:hAnsi="Times New Roman" w:cs="Times New Roman"/>
        </w:rPr>
        <w:t xml:space="preserve">“5. The seller and purchaser acknowledge that the agreement constitutes the entire agreement </w:t>
      </w:r>
      <w:r>
        <w:rPr>
          <w:rFonts w:ascii="Times New Roman" w:hAnsi="Times New Roman" w:cs="Times New Roman"/>
        </w:rPr>
        <w:tab/>
      </w:r>
      <w:r w:rsidR="00134577" w:rsidRPr="00817DE4">
        <w:rPr>
          <w:rFonts w:ascii="Times New Roman" w:hAnsi="Times New Roman" w:cs="Times New Roman"/>
        </w:rPr>
        <w:t xml:space="preserve">between them and no other conditions, stipulations, warranties or representations whatsoever have </w:t>
      </w:r>
      <w:r>
        <w:rPr>
          <w:rFonts w:ascii="Times New Roman" w:hAnsi="Times New Roman" w:cs="Times New Roman"/>
        </w:rPr>
        <w:tab/>
      </w:r>
      <w:r w:rsidR="00134577" w:rsidRPr="00817DE4">
        <w:rPr>
          <w:rFonts w:ascii="Times New Roman" w:hAnsi="Times New Roman" w:cs="Times New Roman"/>
        </w:rPr>
        <w:t xml:space="preserve">been made by either party or their agents, other than such as are included herein.  No variation, </w:t>
      </w:r>
      <w:r>
        <w:rPr>
          <w:rFonts w:ascii="Times New Roman" w:hAnsi="Times New Roman" w:cs="Times New Roman"/>
        </w:rPr>
        <w:tab/>
      </w:r>
      <w:r w:rsidR="00134577" w:rsidRPr="00817DE4">
        <w:rPr>
          <w:rFonts w:ascii="Times New Roman" w:hAnsi="Times New Roman" w:cs="Times New Roman"/>
        </w:rPr>
        <w:t xml:space="preserve">modifications addition, alteration or </w:t>
      </w:r>
      <w:r w:rsidR="007C153C" w:rsidRPr="00817DE4">
        <w:rPr>
          <w:rFonts w:ascii="Times New Roman" w:hAnsi="Times New Roman" w:cs="Times New Roman"/>
        </w:rPr>
        <w:t>……..</w:t>
      </w:r>
      <w:r w:rsidR="00134577" w:rsidRPr="00817DE4">
        <w:rPr>
          <w:rFonts w:ascii="Times New Roman" w:hAnsi="Times New Roman" w:cs="Times New Roman"/>
        </w:rPr>
        <w:t xml:space="preserve">of the provisions of </w:t>
      </w:r>
      <w:r w:rsidRPr="00817DE4">
        <w:rPr>
          <w:rFonts w:ascii="Times New Roman" w:hAnsi="Times New Roman" w:cs="Times New Roman"/>
        </w:rPr>
        <w:t xml:space="preserve">the agreement or consent or </w:t>
      </w:r>
      <w:r>
        <w:rPr>
          <w:rFonts w:ascii="Times New Roman" w:hAnsi="Times New Roman" w:cs="Times New Roman"/>
        </w:rPr>
        <w:tab/>
      </w:r>
      <w:r w:rsidRPr="00817DE4">
        <w:rPr>
          <w:rFonts w:ascii="Times New Roman" w:hAnsi="Times New Roman" w:cs="Times New Roman"/>
        </w:rPr>
        <w:t xml:space="preserve">departure therefrom agreed to by any party shall have any force or effect unless it is reduced to </w:t>
      </w:r>
      <w:r>
        <w:rPr>
          <w:rFonts w:ascii="Times New Roman" w:hAnsi="Times New Roman" w:cs="Times New Roman"/>
        </w:rPr>
        <w:tab/>
      </w:r>
      <w:r w:rsidRPr="00817DE4">
        <w:rPr>
          <w:rFonts w:ascii="Times New Roman" w:hAnsi="Times New Roman" w:cs="Times New Roman"/>
        </w:rPr>
        <w:t>waiting and signed by both parties.”</w:t>
      </w:r>
    </w:p>
    <w:p w:rsidR="00817DE4" w:rsidRPr="00817DE4" w:rsidRDefault="00817DE4" w:rsidP="00817DE4">
      <w:pPr>
        <w:spacing w:after="0" w:line="240" w:lineRule="auto"/>
        <w:jc w:val="both"/>
        <w:rPr>
          <w:rFonts w:ascii="Times New Roman" w:hAnsi="Times New Roman" w:cs="Times New Roman"/>
        </w:rPr>
      </w:pPr>
    </w:p>
    <w:p w:rsidR="00817DE4" w:rsidRDefault="00817DE4" w:rsidP="00817D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contended that the applicant having failed to pay the purchase price as per the agreement, it gave notice to the applicant to remedy the breach of non-payment.  The </w:t>
      </w:r>
      <w:r w:rsidR="002C16F4">
        <w:rPr>
          <w:rFonts w:ascii="Times New Roman" w:hAnsi="Times New Roman" w:cs="Times New Roman"/>
          <w:sz w:val="24"/>
          <w:szCs w:val="24"/>
        </w:rPr>
        <w:t xml:space="preserve">written notice dated 19 June, 2019 called the applicant’s attention to the non payment of the purchase price within the 30 days of signature </w:t>
      </w:r>
      <w:r w:rsidR="002060EE">
        <w:rPr>
          <w:rFonts w:ascii="Times New Roman" w:hAnsi="Times New Roman" w:cs="Times New Roman"/>
          <w:sz w:val="24"/>
          <w:szCs w:val="24"/>
        </w:rPr>
        <w:t>of the agreement.  The letter of notice written on the first respondents’ letterhead read as follows:-</w:t>
      </w:r>
    </w:p>
    <w:p w:rsidR="00EC7237" w:rsidRDefault="00EC7237" w:rsidP="00817DE4">
      <w:pPr>
        <w:spacing w:after="0" w:line="360" w:lineRule="auto"/>
        <w:jc w:val="both"/>
        <w:rPr>
          <w:rFonts w:ascii="Times New Roman" w:hAnsi="Times New Roman" w:cs="Times New Roman"/>
          <w:sz w:val="24"/>
          <w:szCs w:val="24"/>
        </w:rPr>
      </w:pPr>
    </w:p>
    <w:p w:rsidR="00C40D33" w:rsidRDefault="00C40D33" w:rsidP="00817D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Wednesday, June 19, 2019</w:t>
      </w:r>
    </w:p>
    <w:p w:rsidR="001F0BE9" w:rsidRDefault="001F0BE9" w:rsidP="00817DE4">
      <w:pPr>
        <w:spacing w:after="0" w:line="360" w:lineRule="auto"/>
        <w:jc w:val="both"/>
        <w:rPr>
          <w:rFonts w:ascii="Times New Roman" w:hAnsi="Times New Roman" w:cs="Times New Roman"/>
          <w:sz w:val="24"/>
          <w:szCs w:val="24"/>
        </w:rPr>
      </w:pPr>
    </w:p>
    <w:p w:rsidR="00C40D33" w:rsidRDefault="00C40D33" w:rsidP="00C40D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PIT BULL FAMILY TRUST</w:t>
      </w:r>
    </w:p>
    <w:p w:rsidR="00C40D33" w:rsidRDefault="00C40D33" w:rsidP="00C40D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 Campbel Town Road</w:t>
      </w:r>
    </w:p>
    <w:p w:rsidR="00C40D33" w:rsidRDefault="00C40D33" w:rsidP="00C40D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Bluff Hill</w:t>
      </w:r>
    </w:p>
    <w:p w:rsidR="00C40D33" w:rsidRPr="00C40D33" w:rsidRDefault="00C40D33" w:rsidP="00C40D33">
      <w:pPr>
        <w:spacing w:after="0" w:line="240" w:lineRule="auto"/>
        <w:jc w:val="both"/>
        <w:rPr>
          <w:rFonts w:ascii="Times New Roman" w:hAnsi="Times New Roman" w:cs="Times New Roman"/>
          <w:b/>
          <w:sz w:val="24"/>
          <w:szCs w:val="24"/>
        </w:rPr>
      </w:pPr>
      <w:r w:rsidRPr="00C40D33">
        <w:rPr>
          <w:rFonts w:ascii="Times New Roman" w:hAnsi="Times New Roman" w:cs="Times New Roman"/>
          <w:b/>
          <w:sz w:val="24"/>
          <w:szCs w:val="24"/>
        </w:rPr>
        <w:t>HARARE</w:t>
      </w:r>
    </w:p>
    <w:p w:rsidR="00C40D33" w:rsidRDefault="00C40D33" w:rsidP="00817DE4">
      <w:pPr>
        <w:spacing w:after="0" w:line="360" w:lineRule="auto"/>
        <w:jc w:val="both"/>
        <w:rPr>
          <w:rFonts w:ascii="Times New Roman" w:hAnsi="Times New Roman" w:cs="Times New Roman"/>
          <w:b/>
          <w:sz w:val="24"/>
          <w:szCs w:val="24"/>
        </w:rPr>
      </w:pPr>
      <w:r w:rsidRPr="00C40D33">
        <w:rPr>
          <w:rFonts w:ascii="Times New Roman" w:hAnsi="Times New Roman" w:cs="Times New Roman"/>
          <w:b/>
          <w:sz w:val="24"/>
          <w:szCs w:val="24"/>
        </w:rPr>
        <w:t>Att: LISA IRENE MATAMBO</w:t>
      </w:r>
    </w:p>
    <w:p w:rsidR="00C40D33" w:rsidRPr="00C40D33" w:rsidRDefault="00C40D33" w:rsidP="00817DE4">
      <w:pPr>
        <w:spacing w:after="0" w:line="360" w:lineRule="auto"/>
        <w:jc w:val="both"/>
        <w:rPr>
          <w:rFonts w:ascii="Times New Roman" w:hAnsi="Times New Roman" w:cs="Times New Roman"/>
          <w:b/>
          <w:sz w:val="24"/>
          <w:szCs w:val="24"/>
        </w:rPr>
      </w:pPr>
    </w:p>
    <w:p w:rsidR="00C40D33" w:rsidRDefault="00C40D33" w:rsidP="00817D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Dear Madam,</w:t>
      </w:r>
    </w:p>
    <w:p w:rsidR="00C40D33" w:rsidRDefault="00C40D33" w:rsidP="00817DE4">
      <w:pPr>
        <w:spacing w:after="0" w:line="360" w:lineRule="auto"/>
        <w:jc w:val="both"/>
        <w:rPr>
          <w:rFonts w:ascii="Times New Roman" w:hAnsi="Times New Roman" w:cs="Times New Roman"/>
          <w:sz w:val="24"/>
          <w:szCs w:val="24"/>
        </w:rPr>
      </w:pPr>
    </w:p>
    <w:p w:rsidR="00C40D33" w:rsidRDefault="00C40D33" w:rsidP="00817DE4">
      <w:pPr>
        <w:spacing w:after="0" w:line="360" w:lineRule="auto"/>
        <w:jc w:val="both"/>
        <w:rPr>
          <w:rFonts w:ascii="Times New Roman" w:hAnsi="Times New Roman" w:cs="Times New Roman"/>
          <w:b/>
          <w:sz w:val="24"/>
          <w:szCs w:val="24"/>
          <w:u w:val="single"/>
        </w:rPr>
      </w:pPr>
      <w:r w:rsidRPr="00C40D33">
        <w:rPr>
          <w:rFonts w:ascii="Times New Roman" w:hAnsi="Times New Roman" w:cs="Times New Roman"/>
          <w:b/>
          <w:sz w:val="24"/>
          <w:szCs w:val="24"/>
          <w:u w:val="single"/>
        </w:rPr>
        <w:t>RE: AGREEMENT OF SALE- 62 THE CHASE</w:t>
      </w:r>
    </w:p>
    <w:p w:rsidR="00C40D33" w:rsidRDefault="00C40D33" w:rsidP="00817DE4">
      <w:pPr>
        <w:spacing w:after="0" w:line="360" w:lineRule="auto"/>
        <w:jc w:val="both"/>
        <w:rPr>
          <w:rFonts w:ascii="Times New Roman" w:hAnsi="Times New Roman" w:cs="Times New Roman"/>
          <w:sz w:val="24"/>
          <w:szCs w:val="24"/>
        </w:rPr>
      </w:pPr>
    </w:p>
    <w:p w:rsidR="00C40D33" w:rsidRDefault="00C40D33" w:rsidP="00817D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above matter refers.</w:t>
      </w:r>
    </w:p>
    <w:p w:rsidR="00C40D33" w:rsidRDefault="00C40D33" w:rsidP="001F0B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Please take note that Pit Bull Family Trust (“the Purchase”) is in breach of the Agreement of Sale entered between itself and First Trust Holdings Limited (the Seller”) dated the 16</w:t>
      </w:r>
      <w:r w:rsidRPr="00C40D33">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2018 in respect of the aforementioned property, in that it failed to make payment of the purchase price within thirty (30) days of the signing of the agreement of sale as set out in </w:t>
      </w:r>
      <w:r w:rsidRPr="00C40D33">
        <w:rPr>
          <w:rFonts w:ascii="Times New Roman" w:hAnsi="Times New Roman" w:cs="Times New Roman"/>
          <w:b/>
          <w:sz w:val="24"/>
          <w:szCs w:val="24"/>
        </w:rPr>
        <w:t>clause 2</w:t>
      </w:r>
      <w:r>
        <w:rPr>
          <w:rFonts w:ascii="Times New Roman" w:hAnsi="Times New Roman" w:cs="Times New Roman"/>
          <w:sz w:val="24"/>
          <w:szCs w:val="24"/>
        </w:rPr>
        <w:t xml:space="preserve"> of the agreement.</w:t>
      </w:r>
    </w:p>
    <w:p w:rsidR="001F0BE9" w:rsidRDefault="001F0BE9" w:rsidP="001F0BE9">
      <w:pPr>
        <w:spacing w:after="0" w:line="240" w:lineRule="auto"/>
        <w:jc w:val="both"/>
        <w:rPr>
          <w:rFonts w:ascii="Times New Roman" w:hAnsi="Times New Roman" w:cs="Times New Roman"/>
          <w:sz w:val="24"/>
          <w:szCs w:val="24"/>
        </w:rPr>
      </w:pPr>
    </w:p>
    <w:p w:rsidR="001F0BE9" w:rsidRDefault="001F0BE9" w:rsidP="001F0B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 therefore, notice is hereby given in terms of clause 9 of the agreement that you remedy the breach within seven (7) days of your receipt of this letter, failing which, the agreement shall be deemed cancelled, and the Seller Shall exercise any further remedies available to it in terms of the agreement and at law.</w:t>
      </w:r>
    </w:p>
    <w:p w:rsidR="001F0BE9" w:rsidRDefault="001F0BE9" w:rsidP="001F0BE9">
      <w:pPr>
        <w:spacing w:after="0" w:line="240" w:lineRule="auto"/>
        <w:jc w:val="both"/>
        <w:rPr>
          <w:rFonts w:ascii="Times New Roman" w:hAnsi="Times New Roman" w:cs="Times New Roman"/>
          <w:sz w:val="24"/>
          <w:szCs w:val="24"/>
        </w:rPr>
      </w:pPr>
    </w:p>
    <w:p w:rsidR="001F0BE9" w:rsidRDefault="001F0BE9" w:rsidP="001F0B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Please be guided accordingly.</w:t>
      </w:r>
    </w:p>
    <w:p w:rsidR="001F0BE9" w:rsidRDefault="001F0BE9" w:rsidP="001F0BE9">
      <w:pPr>
        <w:spacing w:after="0" w:line="240" w:lineRule="auto"/>
        <w:jc w:val="both"/>
        <w:rPr>
          <w:rFonts w:ascii="Times New Roman" w:hAnsi="Times New Roman" w:cs="Times New Roman"/>
          <w:sz w:val="24"/>
          <w:szCs w:val="24"/>
        </w:rPr>
      </w:pPr>
    </w:p>
    <w:p w:rsidR="001F0BE9" w:rsidRDefault="001F0BE9" w:rsidP="001F0BE9">
      <w:pPr>
        <w:spacing w:after="0" w:line="240" w:lineRule="auto"/>
        <w:jc w:val="both"/>
        <w:rPr>
          <w:rFonts w:ascii="Times New Roman" w:hAnsi="Times New Roman" w:cs="Times New Roman"/>
          <w:sz w:val="24"/>
          <w:szCs w:val="24"/>
        </w:rPr>
      </w:pPr>
    </w:p>
    <w:p w:rsidR="001F0BE9" w:rsidRDefault="001F0BE9" w:rsidP="001F0B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Yours faithfully,</w:t>
      </w:r>
    </w:p>
    <w:p w:rsidR="001F0BE9" w:rsidRPr="001F0BE9" w:rsidRDefault="001F0BE9" w:rsidP="001F0BE9">
      <w:pPr>
        <w:spacing w:after="0" w:line="240" w:lineRule="auto"/>
        <w:jc w:val="both"/>
        <w:rPr>
          <w:rFonts w:ascii="Times New Roman" w:hAnsi="Times New Roman" w:cs="Times New Roman"/>
          <w:b/>
          <w:sz w:val="24"/>
          <w:szCs w:val="24"/>
        </w:rPr>
      </w:pPr>
      <w:r w:rsidRPr="001F0BE9">
        <w:rPr>
          <w:rFonts w:ascii="Times New Roman" w:hAnsi="Times New Roman" w:cs="Times New Roman"/>
          <w:b/>
          <w:sz w:val="24"/>
          <w:szCs w:val="24"/>
        </w:rPr>
        <w:t>For First Trust Holdings Limited</w:t>
      </w:r>
    </w:p>
    <w:p w:rsidR="001F0BE9" w:rsidRDefault="001F0BE9" w:rsidP="00817DE4">
      <w:pPr>
        <w:spacing w:after="0" w:line="360" w:lineRule="auto"/>
        <w:jc w:val="both"/>
        <w:rPr>
          <w:rFonts w:ascii="Times New Roman" w:hAnsi="Times New Roman" w:cs="Times New Roman"/>
          <w:sz w:val="24"/>
          <w:szCs w:val="24"/>
        </w:rPr>
      </w:pPr>
    </w:p>
    <w:p w:rsidR="001F0BE9" w:rsidRDefault="001F0BE9" w:rsidP="00817DE4">
      <w:pPr>
        <w:spacing w:after="0" w:line="360" w:lineRule="auto"/>
        <w:jc w:val="both"/>
        <w:rPr>
          <w:rFonts w:ascii="Times New Roman" w:hAnsi="Times New Roman" w:cs="Times New Roman"/>
          <w:sz w:val="24"/>
          <w:szCs w:val="24"/>
        </w:rPr>
      </w:pPr>
    </w:p>
    <w:p w:rsidR="001F0BE9" w:rsidRPr="001F0BE9" w:rsidRDefault="001F0BE9" w:rsidP="001F0BE9">
      <w:pPr>
        <w:spacing w:after="0" w:line="240" w:lineRule="auto"/>
        <w:jc w:val="both"/>
        <w:rPr>
          <w:rFonts w:ascii="Times New Roman" w:hAnsi="Times New Roman" w:cs="Times New Roman"/>
          <w:b/>
          <w:sz w:val="24"/>
          <w:szCs w:val="24"/>
        </w:rPr>
      </w:pPr>
      <w:r w:rsidRPr="001F0BE9">
        <w:rPr>
          <w:rFonts w:ascii="Times New Roman" w:hAnsi="Times New Roman" w:cs="Times New Roman"/>
          <w:b/>
          <w:sz w:val="24"/>
          <w:szCs w:val="24"/>
        </w:rPr>
        <w:t>VANDER MUTENGA</w:t>
      </w:r>
    </w:p>
    <w:p w:rsidR="001F0BE9" w:rsidRDefault="001F0BE9" w:rsidP="001F0BE9">
      <w:pPr>
        <w:spacing w:after="0" w:line="240" w:lineRule="auto"/>
        <w:jc w:val="both"/>
        <w:rPr>
          <w:rFonts w:ascii="Times New Roman" w:hAnsi="Times New Roman" w:cs="Times New Roman"/>
          <w:b/>
          <w:sz w:val="24"/>
          <w:szCs w:val="24"/>
          <w:u w:val="single"/>
        </w:rPr>
      </w:pPr>
      <w:r w:rsidRPr="001F0BE9">
        <w:rPr>
          <w:rFonts w:ascii="Times New Roman" w:hAnsi="Times New Roman" w:cs="Times New Roman"/>
          <w:b/>
          <w:sz w:val="24"/>
          <w:szCs w:val="24"/>
          <w:u w:val="single"/>
        </w:rPr>
        <w:t>FINANCE DIRECTOR</w:t>
      </w:r>
    </w:p>
    <w:p w:rsidR="003D36F4" w:rsidRDefault="003D36F4" w:rsidP="001F0BE9">
      <w:pPr>
        <w:spacing w:after="0" w:line="240" w:lineRule="auto"/>
        <w:jc w:val="both"/>
        <w:rPr>
          <w:rFonts w:ascii="Times New Roman" w:hAnsi="Times New Roman" w:cs="Times New Roman"/>
          <w:b/>
          <w:sz w:val="24"/>
          <w:szCs w:val="24"/>
          <w:u w:val="single"/>
        </w:rPr>
      </w:pPr>
    </w:p>
    <w:p w:rsidR="003D36F4" w:rsidRDefault="003D36F4" w:rsidP="001F0BE9">
      <w:pPr>
        <w:spacing w:after="0" w:line="240" w:lineRule="auto"/>
        <w:jc w:val="both"/>
        <w:rPr>
          <w:rFonts w:ascii="Times New Roman" w:hAnsi="Times New Roman" w:cs="Times New Roman"/>
          <w:b/>
          <w:sz w:val="24"/>
          <w:szCs w:val="24"/>
          <w:u w:val="single"/>
        </w:rPr>
      </w:pPr>
    </w:p>
    <w:p w:rsidR="001F0BE9" w:rsidRDefault="001F0BE9" w:rsidP="001F0BE9">
      <w:pPr>
        <w:spacing w:after="0" w:line="240" w:lineRule="auto"/>
        <w:jc w:val="both"/>
        <w:rPr>
          <w:rFonts w:ascii="Times New Roman" w:hAnsi="Times New Roman" w:cs="Times New Roman"/>
          <w:b/>
          <w:sz w:val="24"/>
          <w:szCs w:val="24"/>
          <w:u w:val="single"/>
        </w:rPr>
      </w:pPr>
    </w:p>
    <w:p w:rsidR="00AD0B9E" w:rsidRDefault="003D36F4" w:rsidP="003D36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attached an affidavit by the Frank Manhuwa, </w:t>
      </w:r>
      <w:r w:rsidR="002A45AD">
        <w:rPr>
          <w:rFonts w:ascii="Times New Roman" w:hAnsi="Times New Roman" w:cs="Times New Roman"/>
          <w:sz w:val="24"/>
          <w:szCs w:val="24"/>
        </w:rPr>
        <w:t>its</w:t>
      </w:r>
      <w:r>
        <w:rPr>
          <w:rFonts w:ascii="Times New Roman" w:hAnsi="Times New Roman" w:cs="Times New Roman"/>
          <w:sz w:val="24"/>
          <w:szCs w:val="24"/>
        </w:rPr>
        <w:t xml:space="preserve"> employee driver.  He deposed that he served </w:t>
      </w:r>
      <w:r w:rsidR="00DA52B9">
        <w:rPr>
          <w:rFonts w:ascii="Times New Roman" w:hAnsi="Times New Roman" w:cs="Times New Roman"/>
          <w:sz w:val="24"/>
          <w:szCs w:val="24"/>
        </w:rPr>
        <w:t xml:space="preserve">the letter of the notice of breach and cancellation of the agreement at 26 Campbell Town Road, Bluffhill.  On the advice of the first respondent’s legal practitioners he left the letter at the entrance of the premises because it was the address given in the agreement.  He averred that the premises was under construction </w:t>
      </w:r>
      <w:r w:rsidR="00EC7237">
        <w:rPr>
          <w:rFonts w:ascii="Times New Roman" w:hAnsi="Times New Roman" w:cs="Times New Roman"/>
          <w:sz w:val="24"/>
          <w:szCs w:val="24"/>
        </w:rPr>
        <w:t>and</w:t>
      </w:r>
      <w:r w:rsidR="00DA52B9">
        <w:rPr>
          <w:rFonts w:ascii="Times New Roman" w:hAnsi="Times New Roman" w:cs="Times New Roman"/>
          <w:sz w:val="24"/>
          <w:szCs w:val="24"/>
        </w:rPr>
        <w:t xml:space="preserve"> that he could not after diligent </w:t>
      </w:r>
      <w:r w:rsidR="00D8136D">
        <w:rPr>
          <w:rFonts w:ascii="Times New Roman" w:hAnsi="Times New Roman" w:cs="Times New Roman"/>
          <w:sz w:val="24"/>
          <w:szCs w:val="24"/>
        </w:rPr>
        <w:t>search locate</w:t>
      </w:r>
      <w:r w:rsidR="002A45AD">
        <w:rPr>
          <w:rFonts w:ascii="Times New Roman" w:hAnsi="Times New Roman" w:cs="Times New Roman"/>
          <w:sz w:val="24"/>
          <w:szCs w:val="24"/>
        </w:rPr>
        <w:t xml:space="preserve"> anyone</w:t>
      </w:r>
      <w:r w:rsidR="00D8136D">
        <w:rPr>
          <w:rFonts w:ascii="Times New Roman" w:hAnsi="Times New Roman" w:cs="Times New Roman"/>
          <w:sz w:val="24"/>
          <w:szCs w:val="24"/>
        </w:rPr>
        <w:t xml:space="preserve"> at the premises.</w:t>
      </w:r>
    </w:p>
    <w:p w:rsidR="001F0BE9" w:rsidRDefault="00AD0B9E" w:rsidP="003D36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denied in the answering affidavit that it received the alleged notice of breach and cancellation.  It questioned </w:t>
      </w:r>
      <w:r w:rsidR="0030575D">
        <w:rPr>
          <w:rFonts w:ascii="Times New Roman" w:hAnsi="Times New Roman" w:cs="Times New Roman"/>
          <w:sz w:val="24"/>
          <w:szCs w:val="24"/>
        </w:rPr>
        <w:t>the logic behind the first respondent choosing to communicate by delivery of a letter, yet communications were by e-mail and that in an</w:t>
      </w:r>
      <w:r w:rsidR="00D1010B">
        <w:rPr>
          <w:rFonts w:ascii="Times New Roman" w:hAnsi="Times New Roman" w:cs="Times New Roman"/>
          <w:sz w:val="24"/>
          <w:szCs w:val="24"/>
        </w:rPr>
        <w:t>y event, since the matter was no</w:t>
      </w:r>
      <w:r w:rsidR="0030575D">
        <w:rPr>
          <w:rFonts w:ascii="Times New Roman" w:hAnsi="Times New Roman" w:cs="Times New Roman"/>
          <w:sz w:val="24"/>
          <w:szCs w:val="24"/>
        </w:rPr>
        <w:t xml:space="preserve">w being handled by Sawyer and Mkushi legal practitioner on behalf of the first respondent it </w:t>
      </w:r>
      <w:r w:rsidR="0030575D">
        <w:rPr>
          <w:rFonts w:ascii="Times New Roman" w:hAnsi="Times New Roman" w:cs="Times New Roman"/>
          <w:sz w:val="24"/>
          <w:szCs w:val="24"/>
        </w:rPr>
        <w:lastRenderedPageBreak/>
        <w:t>did not make sense for the first respondent to be making parallel communications.  The applica</w:t>
      </w:r>
      <w:r w:rsidR="00D1010B">
        <w:rPr>
          <w:rFonts w:ascii="Times New Roman" w:hAnsi="Times New Roman" w:cs="Times New Roman"/>
          <w:sz w:val="24"/>
          <w:szCs w:val="24"/>
        </w:rPr>
        <w:t>nt’s</w:t>
      </w:r>
      <w:r w:rsidR="0030575D">
        <w:rPr>
          <w:rFonts w:ascii="Times New Roman" w:hAnsi="Times New Roman" w:cs="Times New Roman"/>
          <w:sz w:val="24"/>
          <w:szCs w:val="24"/>
        </w:rPr>
        <w:t xml:space="preserve"> representative also averred that had there been delivery of the letter of notice of breach and termination of the agreement, he would have seen it because he resided at the premises where delivery was allegedly made.</w:t>
      </w:r>
    </w:p>
    <w:p w:rsidR="0030575D" w:rsidRDefault="0030575D" w:rsidP="003D36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seems to me that the real issue for determination is whether or not the sale agreement between the parties is still extant or was lawfully cancelled.  The agreement provided in clause 9 and 11 as follows:-</w:t>
      </w:r>
    </w:p>
    <w:p w:rsidR="0030575D" w:rsidRPr="008D369B" w:rsidRDefault="008D369B" w:rsidP="008D369B">
      <w:pPr>
        <w:spacing w:after="0" w:line="240" w:lineRule="auto"/>
        <w:jc w:val="both"/>
        <w:rPr>
          <w:rFonts w:ascii="Times New Roman" w:hAnsi="Times New Roman" w:cs="Times New Roman"/>
        </w:rPr>
      </w:pPr>
      <w:r>
        <w:rPr>
          <w:rFonts w:ascii="Times New Roman" w:hAnsi="Times New Roman" w:cs="Times New Roman"/>
        </w:rPr>
        <w:tab/>
      </w:r>
      <w:r w:rsidR="0030575D" w:rsidRPr="008D369B">
        <w:rPr>
          <w:rFonts w:ascii="Times New Roman" w:hAnsi="Times New Roman" w:cs="Times New Roman"/>
        </w:rPr>
        <w:t xml:space="preserve">“9. Notwithstanding anything to the contrary herein contained, the Seller shall, (i) in the event of </w:t>
      </w:r>
      <w:r>
        <w:rPr>
          <w:rFonts w:ascii="Times New Roman" w:hAnsi="Times New Roman" w:cs="Times New Roman"/>
        </w:rPr>
        <w:tab/>
      </w:r>
      <w:r w:rsidR="0030575D" w:rsidRPr="008D369B">
        <w:rPr>
          <w:rFonts w:ascii="Times New Roman" w:hAnsi="Times New Roman" w:cs="Times New Roman"/>
        </w:rPr>
        <w:t xml:space="preserve">the Purchaser failing to pay any sum owing under this Agreement on due date or (ii) otherwise </w:t>
      </w:r>
      <w:r>
        <w:rPr>
          <w:rFonts w:ascii="Times New Roman" w:hAnsi="Times New Roman" w:cs="Times New Roman"/>
        </w:rPr>
        <w:tab/>
      </w:r>
      <w:r w:rsidR="0030575D" w:rsidRPr="008D369B">
        <w:rPr>
          <w:rFonts w:ascii="Times New Roman" w:hAnsi="Times New Roman" w:cs="Times New Roman"/>
        </w:rPr>
        <w:t xml:space="preserve">committing a breach of any of the conditions hereof and failing to make such payment or remedy </w:t>
      </w:r>
      <w:r>
        <w:rPr>
          <w:rFonts w:ascii="Times New Roman" w:hAnsi="Times New Roman" w:cs="Times New Roman"/>
        </w:rPr>
        <w:tab/>
      </w:r>
      <w:r w:rsidR="0030575D" w:rsidRPr="008D369B">
        <w:rPr>
          <w:rFonts w:ascii="Times New Roman" w:hAnsi="Times New Roman" w:cs="Times New Roman"/>
        </w:rPr>
        <w:t>such breach within SEVEN (7) days after delivery</w:t>
      </w:r>
      <w:r w:rsidR="00E379CE" w:rsidRPr="008D369B">
        <w:rPr>
          <w:rFonts w:ascii="Times New Roman" w:hAnsi="Times New Roman" w:cs="Times New Roman"/>
        </w:rPr>
        <w:t xml:space="preserve"> of written notice as prescribed in this agreement </w:t>
      </w:r>
      <w:r>
        <w:rPr>
          <w:rFonts w:ascii="Times New Roman" w:hAnsi="Times New Roman" w:cs="Times New Roman"/>
        </w:rPr>
        <w:tab/>
      </w:r>
      <w:r w:rsidR="00E379CE" w:rsidRPr="008D369B">
        <w:rPr>
          <w:rFonts w:ascii="Times New Roman" w:hAnsi="Times New Roman" w:cs="Times New Roman"/>
        </w:rPr>
        <w:t xml:space="preserve">requiring it to do so, be entitled, without further notice, in addition to and without prejudice to any </w:t>
      </w:r>
      <w:r>
        <w:rPr>
          <w:rFonts w:ascii="Times New Roman" w:hAnsi="Times New Roman" w:cs="Times New Roman"/>
        </w:rPr>
        <w:tab/>
      </w:r>
      <w:r w:rsidR="00E379CE" w:rsidRPr="008D369B">
        <w:rPr>
          <w:rFonts w:ascii="Times New Roman" w:hAnsi="Times New Roman" w:cs="Times New Roman"/>
        </w:rPr>
        <w:t>other rights available at law:-</w:t>
      </w:r>
    </w:p>
    <w:p w:rsidR="00E379CE" w:rsidRPr="008D369B" w:rsidRDefault="00E379CE" w:rsidP="008D369B">
      <w:pPr>
        <w:spacing w:after="0" w:line="240" w:lineRule="auto"/>
        <w:jc w:val="both"/>
        <w:rPr>
          <w:rFonts w:ascii="Times New Roman" w:hAnsi="Times New Roman" w:cs="Times New Roman"/>
        </w:rPr>
      </w:pPr>
      <w:r w:rsidRPr="008D369B">
        <w:rPr>
          <w:rFonts w:ascii="Times New Roman" w:hAnsi="Times New Roman" w:cs="Times New Roman"/>
        </w:rPr>
        <w:tab/>
      </w:r>
      <w:r w:rsidR="008D369B">
        <w:rPr>
          <w:rFonts w:ascii="Times New Roman" w:hAnsi="Times New Roman" w:cs="Times New Roman"/>
        </w:rPr>
        <w:tab/>
      </w:r>
      <w:r w:rsidRPr="008D369B">
        <w:rPr>
          <w:rFonts w:ascii="Times New Roman" w:hAnsi="Times New Roman" w:cs="Times New Roman"/>
        </w:rPr>
        <w:t xml:space="preserve">9.1 to claim </w:t>
      </w:r>
      <w:r w:rsidR="00F9573B" w:rsidRPr="008D369B">
        <w:rPr>
          <w:rFonts w:ascii="Times New Roman" w:hAnsi="Times New Roman" w:cs="Times New Roman"/>
        </w:rPr>
        <w:t xml:space="preserve">immediate payment of the entire balance outstanding in terms hereof, although </w:t>
      </w:r>
      <w:r w:rsidR="00F9573B" w:rsidRPr="008D369B">
        <w:rPr>
          <w:rFonts w:ascii="Times New Roman" w:hAnsi="Times New Roman" w:cs="Times New Roman"/>
        </w:rPr>
        <w:tab/>
        <w:t xml:space="preserve">      </w:t>
      </w:r>
      <w:r w:rsidR="008D369B">
        <w:rPr>
          <w:rFonts w:ascii="Times New Roman" w:hAnsi="Times New Roman" w:cs="Times New Roman"/>
        </w:rPr>
        <w:tab/>
        <w:t xml:space="preserve">      </w:t>
      </w:r>
      <w:r w:rsidR="00F9573B" w:rsidRPr="008D369B">
        <w:rPr>
          <w:rFonts w:ascii="Times New Roman" w:hAnsi="Times New Roman" w:cs="Times New Roman"/>
        </w:rPr>
        <w:t>not otherwise due by the Purchasers; or</w:t>
      </w:r>
    </w:p>
    <w:p w:rsidR="00F9573B" w:rsidRPr="008D369B" w:rsidRDefault="00F9573B" w:rsidP="008D369B">
      <w:pPr>
        <w:spacing w:after="0" w:line="240" w:lineRule="auto"/>
        <w:jc w:val="both"/>
        <w:rPr>
          <w:rFonts w:ascii="Times New Roman" w:hAnsi="Times New Roman" w:cs="Times New Roman"/>
        </w:rPr>
      </w:pPr>
      <w:r w:rsidRPr="008D369B">
        <w:rPr>
          <w:rFonts w:ascii="Times New Roman" w:hAnsi="Times New Roman" w:cs="Times New Roman"/>
        </w:rPr>
        <w:tab/>
      </w:r>
      <w:r w:rsidR="008D369B">
        <w:rPr>
          <w:rFonts w:ascii="Times New Roman" w:hAnsi="Times New Roman" w:cs="Times New Roman"/>
        </w:rPr>
        <w:tab/>
      </w:r>
      <w:r w:rsidRPr="008D369B">
        <w:rPr>
          <w:rFonts w:ascii="Times New Roman" w:hAnsi="Times New Roman" w:cs="Times New Roman"/>
        </w:rPr>
        <w:t xml:space="preserve">9.2 To cancel this Agreement, and in the event that the Purchaser has been granted vacant </w:t>
      </w:r>
      <w:r w:rsidRPr="008D369B">
        <w:rPr>
          <w:rFonts w:ascii="Times New Roman" w:hAnsi="Times New Roman" w:cs="Times New Roman"/>
        </w:rPr>
        <w:tab/>
        <w:t xml:space="preserve">      </w:t>
      </w:r>
      <w:r w:rsidR="008D369B">
        <w:rPr>
          <w:rFonts w:ascii="Times New Roman" w:hAnsi="Times New Roman" w:cs="Times New Roman"/>
        </w:rPr>
        <w:t xml:space="preserve">             </w:t>
      </w:r>
      <w:r w:rsidRPr="008D369B">
        <w:rPr>
          <w:rFonts w:ascii="Times New Roman" w:hAnsi="Times New Roman" w:cs="Times New Roman"/>
        </w:rPr>
        <w:t xml:space="preserve"> possession of the land, the Purchase shall immediately restore possession of the  </w:t>
      </w:r>
      <w:r w:rsidRPr="008D369B">
        <w:rPr>
          <w:rFonts w:ascii="Times New Roman" w:hAnsi="Times New Roman" w:cs="Times New Roman"/>
        </w:rPr>
        <w:tab/>
        <w:t xml:space="preserve">  </w:t>
      </w:r>
      <w:r w:rsidRPr="008D369B">
        <w:rPr>
          <w:rFonts w:ascii="Times New Roman" w:hAnsi="Times New Roman" w:cs="Times New Roman"/>
        </w:rPr>
        <w:tab/>
        <w:t xml:space="preserve">       </w:t>
      </w:r>
      <w:r w:rsidR="008D369B">
        <w:rPr>
          <w:rFonts w:ascii="Times New Roman" w:hAnsi="Times New Roman" w:cs="Times New Roman"/>
        </w:rPr>
        <w:t xml:space="preserve">            </w:t>
      </w:r>
      <w:r w:rsidRPr="008D369B">
        <w:rPr>
          <w:rFonts w:ascii="Times New Roman" w:hAnsi="Times New Roman" w:cs="Times New Roman"/>
        </w:rPr>
        <w:t xml:space="preserve"> property to the Seller; or</w:t>
      </w:r>
    </w:p>
    <w:p w:rsidR="00F9573B" w:rsidRDefault="00F9573B" w:rsidP="008D369B">
      <w:pPr>
        <w:spacing w:after="0" w:line="240" w:lineRule="auto"/>
        <w:jc w:val="both"/>
        <w:rPr>
          <w:rFonts w:ascii="Times New Roman" w:hAnsi="Times New Roman" w:cs="Times New Roman"/>
        </w:rPr>
      </w:pPr>
      <w:r w:rsidRPr="008D369B">
        <w:rPr>
          <w:rFonts w:ascii="Times New Roman" w:hAnsi="Times New Roman" w:cs="Times New Roman"/>
        </w:rPr>
        <w:tab/>
      </w:r>
      <w:r w:rsidR="008D369B">
        <w:rPr>
          <w:rFonts w:ascii="Times New Roman" w:hAnsi="Times New Roman" w:cs="Times New Roman"/>
        </w:rPr>
        <w:tab/>
      </w:r>
      <w:r w:rsidRPr="008D369B">
        <w:rPr>
          <w:rFonts w:ascii="Times New Roman" w:hAnsi="Times New Roman" w:cs="Times New Roman"/>
        </w:rPr>
        <w:t xml:space="preserve">9.3 Cancel this Agreement, and recover from the Purchaser any damages sustained by the     </w:t>
      </w:r>
      <w:r w:rsidRPr="008D369B">
        <w:rPr>
          <w:rFonts w:ascii="Times New Roman" w:hAnsi="Times New Roman" w:cs="Times New Roman"/>
        </w:rPr>
        <w:tab/>
        <w:t xml:space="preserve">     </w:t>
      </w:r>
      <w:r w:rsidR="008D369B">
        <w:rPr>
          <w:rFonts w:ascii="Times New Roman" w:hAnsi="Times New Roman" w:cs="Times New Roman"/>
        </w:rPr>
        <w:t xml:space="preserve">              </w:t>
      </w:r>
      <w:r w:rsidRPr="008D369B">
        <w:rPr>
          <w:rFonts w:ascii="Times New Roman" w:hAnsi="Times New Roman" w:cs="Times New Roman"/>
        </w:rPr>
        <w:t xml:space="preserve"> Seller by virtue of the breach or cancellation.</w:t>
      </w:r>
    </w:p>
    <w:p w:rsidR="008D369B" w:rsidRPr="008D369B" w:rsidRDefault="008D369B" w:rsidP="008D369B">
      <w:pPr>
        <w:spacing w:after="0" w:line="240" w:lineRule="auto"/>
        <w:jc w:val="both"/>
        <w:rPr>
          <w:rFonts w:ascii="Times New Roman" w:hAnsi="Times New Roman" w:cs="Times New Roman"/>
        </w:rPr>
      </w:pPr>
    </w:p>
    <w:p w:rsidR="003847F0" w:rsidRPr="008D369B" w:rsidRDefault="008D369B" w:rsidP="008D369B">
      <w:pPr>
        <w:spacing w:after="0" w:line="240" w:lineRule="auto"/>
        <w:jc w:val="both"/>
        <w:rPr>
          <w:rFonts w:ascii="Times New Roman" w:hAnsi="Times New Roman" w:cs="Times New Roman"/>
        </w:rPr>
      </w:pPr>
      <w:r>
        <w:rPr>
          <w:rFonts w:ascii="Times New Roman" w:hAnsi="Times New Roman" w:cs="Times New Roman"/>
        </w:rPr>
        <w:tab/>
      </w:r>
      <w:r w:rsidR="00F9573B" w:rsidRPr="008D369B">
        <w:rPr>
          <w:rFonts w:ascii="Times New Roman" w:hAnsi="Times New Roman" w:cs="Times New Roman"/>
        </w:rPr>
        <w:t xml:space="preserve">11. </w:t>
      </w:r>
      <w:r w:rsidR="003154C6" w:rsidRPr="008D369B">
        <w:rPr>
          <w:rFonts w:ascii="Times New Roman" w:hAnsi="Times New Roman" w:cs="Times New Roman"/>
        </w:rPr>
        <w:t xml:space="preserve">In addition to the provisions of clause 8, in the event that either party (hereinafter called the </w:t>
      </w:r>
      <w:r>
        <w:rPr>
          <w:rFonts w:ascii="Times New Roman" w:hAnsi="Times New Roman" w:cs="Times New Roman"/>
        </w:rPr>
        <w:tab/>
      </w:r>
      <w:r w:rsidR="003154C6" w:rsidRPr="008D369B">
        <w:rPr>
          <w:rFonts w:ascii="Times New Roman" w:hAnsi="Times New Roman" w:cs="Times New Roman"/>
        </w:rPr>
        <w:t>breaching party</w:t>
      </w:r>
      <w:r w:rsidR="00ED0BC3" w:rsidRPr="008D369B">
        <w:rPr>
          <w:rFonts w:ascii="Times New Roman" w:hAnsi="Times New Roman" w:cs="Times New Roman"/>
        </w:rPr>
        <w:t>) commits a material breach of any obligation</w:t>
      </w:r>
      <w:r w:rsidR="003847F0" w:rsidRPr="008D369B">
        <w:rPr>
          <w:rFonts w:ascii="Times New Roman" w:hAnsi="Times New Roman" w:cs="Times New Roman"/>
        </w:rPr>
        <w:t xml:space="preserve"> or warranty owed or given to the </w:t>
      </w:r>
      <w:r>
        <w:rPr>
          <w:rFonts w:ascii="Times New Roman" w:hAnsi="Times New Roman" w:cs="Times New Roman"/>
        </w:rPr>
        <w:tab/>
      </w:r>
      <w:r w:rsidR="003847F0" w:rsidRPr="008D369B">
        <w:rPr>
          <w:rFonts w:ascii="Times New Roman" w:hAnsi="Times New Roman" w:cs="Times New Roman"/>
        </w:rPr>
        <w:t xml:space="preserve">other party (hereinafter called the aggrieved party) in terms of this agreement and remains in default </w:t>
      </w:r>
      <w:r>
        <w:rPr>
          <w:rFonts w:ascii="Times New Roman" w:hAnsi="Times New Roman" w:cs="Times New Roman"/>
        </w:rPr>
        <w:tab/>
      </w:r>
      <w:r w:rsidR="003847F0" w:rsidRPr="008D369B">
        <w:rPr>
          <w:rFonts w:ascii="Times New Roman" w:hAnsi="Times New Roman" w:cs="Times New Roman"/>
        </w:rPr>
        <w:t xml:space="preserve">despite delivery of a seven (7) days written notice from the aggrieved party to remedy the breach, </w:t>
      </w:r>
      <w:r>
        <w:rPr>
          <w:rFonts w:ascii="Times New Roman" w:hAnsi="Times New Roman" w:cs="Times New Roman"/>
        </w:rPr>
        <w:tab/>
      </w:r>
      <w:r w:rsidR="003847F0" w:rsidRPr="008D369B">
        <w:rPr>
          <w:rFonts w:ascii="Times New Roman" w:hAnsi="Times New Roman" w:cs="Times New Roman"/>
        </w:rPr>
        <w:t>then the aggrieved party shall have the right to-</w:t>
      </w:r>
    </w:p>
    <w:p w:rsidR="003847F0" w:rsidRPr="008D369B" w:rsidRDefault="008D369B" w:rsidP="008D369B">
      <w:pPr>
        <w:spacing w:after="0" w:line="240" w:lineRule="auto"/>
        <w:jc w:val="both"/>
        <w:rPr>
          <w:rFonts w:ascii="Times New Roman" w:hAnsi="Times New Roman" w:cs="Times New Roman"/>
        </w:rPr>
      </w:pPr>
      <w:r>
        <w:rPr>
          <w:rFonts w:ascii="Times New Roman" w:hAnsi="Times New Roman" w:cs="Times New Roman"/>
        </w:rPr>
        <w:tab/>
      </w:r>
      <w:r w:rsidR="003847F0" w:rsidRPr="008D369B">
        <w:rPr>
          <w:rFonts w:ascii="Times New Roman" w:hAnsi="Times New Roman" w:cs="Times New Roman"/>
        </w:rPr>
        <w:t xml:space="preserve">a) Either seek for specific performance and to claim payment of whatever amount is due together </w:t>
      </w:r>
      <w:r>
        <w:rPr>
          <w:rFonts w:ascii="Times New Roman" w:hAnsi="Times New Roman" w:cs="Times New Roman"/>
        </w:rPr>
        <w:tab/>
      </w:r>
      <w:r w:rsidR="003847F0" w:rsidRPr="008D369B">
        <w:rPr>
          <w:rFonts w:ascii="Times New Roman" w:hAnsi="Times New Roman" w:cs="Times New Roman"/>
        </w:rPr>
        <w:t xml:space="preserve">with interest at the prevailing Seller’s minimum lending rate, which is published in the press from </w:t>
      </w:r>
      <w:r>
        <w:rPr>
          <w:rFonts w:ascii="Times New Roman" w:hAnsi="Times New Roman" w:cs="Times New Roman"/>
        </w:rPr>
        <w:tab/>
      </w:r>
      <w:r w:rsidR="003847F0" w:rsidRPr="008D369B">
        <w:rPr>
          <w:rFonts w:ascii="Times New Roman" w:hAnsi="Times New Roman" w:cs="Times New Roman"/>
        </w:rPr>
        <w:t>time to time.</w:t>
      </w:r>
    </w:p>
    <w:p w:rsidR="008D369B" w:rsidRPr="008D369B" w:rsidRDefault="008D369B" w:rsidP="008D369B">
      <w:pPr>
        <w:spacing w:after="0" w:line="240" w:lineRule="auto"/>
        <w:jc w:val="both"/>
        <w:rPr>
          <w:rFonts w:ascii="Times New Roman" w:hAnsi="Times New Roman" w:cs="Times New Roman"/>
        </w:rPr>
      </w:pPr>
      <w:r>
        <w:rPr>
          <w:rFonts w:ascii="Times New Roman" w:hAnsi="Times New Roman" w:cs="Times New Roman"/>
        </w:rPr>
        <w:tab/>
      </w:r>
      <w:r w:rsidR="003847F0" w:rsidRPr="008D369B">
        <w:rPr>
          <w:rFonts w:ascii="Times New Roman" w:hAnsi="Times New Roman" w:cs="Times New Roman"/>
        </w:rPr>
        <w:t xml:space="preserve">b) To cancel the agreement </w:t>
      </w:r>
      <w:r w:rsidR="00772D58" w:rsidRPr="008D369B">
        <w:rPr>
          <w:rFonts w:ascii="Times New Roman" w:hAnsi="Times New Roman" w:cs="Times New Roman"/>
        </w:rPr>
        <w:t xml:space="preserve">claim such damages as may have been caused by the breach, together </w:t>
      </w:r>
      <w:r>
        <w:rPr>
          <w:rFonts w:ascii="Times New Roman" w:hAnsi="Times New Roman" w:cs="Times New Roman"/>
        </w:rPr>
        <w:tab/>
      </w:r>
      <w:r w:rsidR="00772D58" w:rsidRPr="008D369B">
        <w:rPr>
          <w:rFonts w:ascii="Times New Roman" w:hAnsi="Times New Roman" w:cs="Times New Roman"/>
        </w:rPr>
        <w:t>with interest at the rate stipulated in 10(a) herein above, on the said damages from the date of breach</w:t>
      </w:r>
    </w:p>
    <w:p w:rsidR="008D369B" w:rsidRPr="008D369B" w:rsidRDefault="008D369B" w:rsidP="008D369B">
      <w:pPr>
        <w:spacing w:after="0" w:line="240" w:lineRule="auto"/>
        <w:jc w:val="both"/>
        <w:rPr>
          <w:rFonts w:ascii="Times New Roman" w:hAnsi="Times New Roman" w:cs="Times New Roman"/>
        </w:rPr>
      </w:pPr>
      <w:r>
        <w:rPr>
          <w:rFonts w:ascii="Times New Roman" w:hAnsi="Times New Roman" w:cs="Times New Roman"/>
        </w:rPr>
        <w:tab/>
      </w:r>
      <w:r w:rsidRPr="008D369B">
        <w:rPr>
          <w:rFonts w:ascii="Times New Roman" w:hAnsi="Times New Roman" w:cs="Times New Roman"/>
        </w:rPr>
        <w:t xml:space="preserve">And in addition the aggrieved party shall be entitled to any other remedy provided by law and to </w:t>
      </w:r>
      <w:r>
        <w:rPr>
          <w:rFonts w:ascii="Times New Roman" w:hAnsi="Times New Roman" w:cs="Times New Roman"/>
        </w:rPr>
        <w:tab/>
      </w:r>
      <w:r w:rsidRPr="008D369B">
        <w:rPr>
          <w:rFonts w:ascii="Times New Roman" w:hAnsi="Times New Roman" w:cs="Times New Roman"/>
        </w:rPr>
        <w:t>recover the legal practitioner and clients costs incurred in the legal process.”</w:t>
      </w:r>
    </w:p>
    <w:p w:rsidR="008D369B" w:rsidRDefault="008D369B" w:rsidP="003D36F4">
      <w:pPr>
        <w:spacing w:after="0" w:line="360" w:lineRule="auto"/>
        <w:jc w:val="both"/>
        <w:rPr>
          <w:rFonts w:ascii="Times New Roman" w:hAnsi="Times New Roman" w:cs="Times New Roman"/>
          <w:sz w:val="24"/>
          <w:szCs w:val="24"/>
        </w:rPr>
      </w:pPr>
    </w:p>
    <w:p w:rsidR="00F9573B" w:rsidRDefault="008D369B" w:rsidP="003D36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agreement provides for how material breaches of the agreement ought to dealt with.  </w:t>
      </w:r>
      <w:r w:rsidRPr="008D369B">
        <w:rPr>
          <w:rFonts w:ascii="Times New Roman" w:hAnsi="Times New Roman" w:cs="Times New Roman"/>
          <w:i/>
          <w:sz w:val="24"/>
          <w:szCs w:val="24"/>
        </w:rPr>
        <w:t>In casu</w:t>
      </w:r>
      <w:r>
        <w:rPr>
          <w:rFonts w:ascii="Times New Roman" w:hAnsi="Times New Roman" w:cs="Times New Roman"/>
          <w:sz w:val="24"/>
          <w:szCs w:val="24"/>
        </w:rPr>
        <w:t xml:space="preserve">, the applicant </w:t>
      </w:r>
      <w:r w:rsidR="001443E1">
        <w:rPr>
          <w:rFonts w:ascii="Times New Roman" w:hAnsi="Times New Roman" w:cs="Times New Roman"/>
          <w:sz w:val="24"/>
          <w:szCs w:val="24"/>
        </w:rPr>
        <w:t xml:space="preserve">claims that it is entitled to transfer of the property against payment of the purchase price.  The </w:t>
      </w:r>
      <w:r w:rsidR="00992236">
        <w:rPr>
          <w:rFonts w:ascii="Times New Roman" w:hAnsi="Times New Roman" w:cs="Times New Roman"/>
          <w:sz w:val="24"/>
          <w:szCs w:val="24"/>
        </w:rPr>
        <w:t xml:space="preserve">applicant averred that post the execution of the agreement and </w:t>
      </w:r>
      <w:r w:rsidR="008C0FA1">
        <w:rPr>
          <w:rFonts w:ascii="Times New Roman" w:hAnsi="Times New Roman" w:cs="Times New Roman"/>
          <w:sz w:val="24"/>
          <w:szCs w:val="24"/>
        </w:rPr>
        <w:t>specifically in January, 2019, it arranged for a meeting with the first respondents legal practi</w:t>
      </w:r>
      <w:r w:rsidR="00D1010B">
        <w:rPr>
          <w:rFonts w:ascii="Times New Roman" w:hAnsi="Times New Roman" w:cs="Times New Roman"/>
          <w:sz w:val="24"/>
          <w:szCs w:val="24"/>
        </w:rPr>
        <w:t>tioners who were the conveyancers</w:t>
      </w:r>
      <w:r w:rsidR="008C0FA1">
        <w:rPr>
          <w:rFonts w:ascii="Times New Roman" w:hAnsi="Times New Roman" w:cs="Times New Roman"/>
          <w:sz w:val="24"/>
          <w:szCs w:val="24"/>
        </w:rPr>
        <w:t xml:space="preserve"> under the sale agreement.  The </w:t>
      </w:r>
      <w:r w:rsidR="00BA69CD">
        <w:rPr>
          <w:rFonts w:ascii="Times New Roman" w:hAnsi="Times New Roman" w:cs="Times New Roman"/>
          <w:sz w:val="24"/>
          <w:szCs w:val="24"/>
        </w:rPr>
        <w:t>applicant attached copy of an e-mail which it sent to the first respondent on 29 January 2019.  The content of the e-mail reads:</w:t>
      </w:r>
    </w:p>
    <w:p w:rsidR="00BA69CD" w:rsidRDefault="00131325" w:rsidP="00131325">
      <w:pPr>
        <w:spacing w:after="0" w:line="240" w:lineRule="auto"/>
        <w:jc w:val="both"/>
        <w:rPr>
          <w:rFonts w:ascii="Times New Roman" w:hAnsi="Times New Roman" w:cs="Times New Roman"/>
        </w:rPr>
      </w:pPr>
      <w:r>
        <w:rPr>
          <w:rFonts w:ascii="Times New Roman" w:hAnsi="Times New Roman" w:cs="Times New Roman"/>
        </w:rPr>
        <w:lastRenderedPageBreak/>
        <w:tab/>
      </w:r>
      <w:r w:rsidR="00BA69CD" w:rsidRPr="00131325">
        <w:rPr>
          <w:rFonts w:ascii="Times New Roman" w:hAnsi="Times New Roman" w:cs="Times New Roman"/>
        </w:rPr>
        <w:t>“……</w:t>
      </w:r>
      <w:r w:rsidR="00D1010B">
        <w:rPr>
          <w:rFonts w:ascii="Times New Roman" w:hAnsi="Times New Roman" w:cs="Times New Roman"/>
        </w:rPr>
        <w:t>Please</w:t>
      </w:r>
      <w:r w:rsidRPr="00131325">
        <w:rPr>
          <w:rFonts w:ascii="Times New Roman" w:hAnsi="Times New Roman" w:cs="Times New Roman"/>
        </w:rPr>
        <w:t xml:space="preserve"> we want to arrange a meeting with you because we want to transact funds into your </w:t>
      </w:r>
      <w:r>
        <w:rPr>
          <w:rFonts w:ascii="Times New Roman" w:hAnsi="Times New Roman" w:cs="Times New Roman"/>
        </w:rPr>
        <w:tab/>
      </w:r>
      <w:r w:rsidRPr="00131325">
        <w:rPr>
          <w:rFonts w:ascii="Times New Roman" w:hAnsi="Times New Roman" w:cs="Times New Roman"/>
        </w:rPr>
        <w:t>account on behalf of bank abc project”</w:t>
      </w:r>
    </w:p>
    <w:p w:rsidR="00131325" w:rsidRPr="00131325" w:rsidRDefault="00131325" w:rsidP="00131325">
      <w:pPr>
        <w:spacing w:after="0" w:line="240" w:lineRule="auto"/>
        <w:jc w:val="both"/>
        <w:rPr>
          <w:rFonts w:ascii="Times New Roman" w:hAnsi="Times New Roman" w:cs="Times New Roman"/>
        </w:rPr>
      </w:pPr>
    </w:p>
    <w:p w:rsidR="00131325" w:rsidRDefault="00131325" w:rsidP="003D36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w:t>
      </w:r>
      <w:r w:rsidR="007E3535">
        <w:rPr>
          <w:rFonts w:ascii="Times New Roman" w:hAnsi="Times New Roman" w:cs="Times New Roman"/>
          <w:sz w:val="24"/>
          <w:szCs w:val="24"/>
        </w:rPr>
        <w:t>respondents’ conveyancing legal practitioner Mr Mutero to wh</w:t>
      </w:r>
      <w:r w:rsidR="00D1010B">
        <w:rPr>
          <w:rFonts w:ascii="Times New Roman" w:hAnsi="Times New Roman" w:cs="Times New Roman"/>
          <w:sz w:val="24"/>
          <w:szCs w:val="24"/>
        </w:rPr>
        <w:t>om</w:t>
      </w:r>
      <w:r w:rsidR="007E3535">
        <w:rPr>
          <w:rFonts w:ascii="Times New Roman" w:hAnsi="Times New Roman" w:cs="Times New Roman"/>
          <w:sz w:val="24"/>
          <w:szCs w:val="24"/>
        </w:rPr>
        <w:t xml:space="preserve"> the e-mail had been addressed by the </w:t>
      </w:r>
      <w:r w:rsidR="00C805F3">
        <w:rPr>
          <w:rFonts w:ascii="Times New Roman" w:hAnsi="Times New Roman" w:cs="Times New Roman"/>
          <w:sz w:val="24"/>
          <w:szCs w:val="24"/>
        </w:rPr>
        <w:t>respondents’</w:t>
      </w:r>
      <w:r w:rsidR="007E3535">
        <w:rPr>
          <w:rFonts w:ascii="Times New Roman" w:hAnsi="Times New Roman" w:cs="Times New Roman"/>
          <w:sz w:val="24"/>
          <w:szCs w:val="24"/>
        </w:rPr>
        <w:t xml:space="preserve"> representative Jealous Marimudza responded on 31 January 2019 </w:t>
      </w:r>
      <w:r w:rsidR="00D1010B">
        <w:rPr>
          <w:rFonts w:ascii="Times New Roman" w:hAnsi="Times New Roman" w:cs="Times New Roman"/>
          <w:sz w:val="24"/>
          <w:szCs w:val="24"/>
        </w:rPr>
        <w:t>as follows</w:t>
      </w:r>
      <w:r w:rsidR="007E3535">
        <w:rPr>
          <w:rFonts w:ascii="Times New Roman" w:hAnsi="Times New Roman" w:cs="Times New Roman"/>
          <w:sz w:val="24"/>
          <w:szCs w:val="24"/>
        </w:rPr>
        <w:t>:</w:t>
      </w:r>
    </w:p>
    <w:p w:rsidR="00C805F3" w:rsidRPr="00C805F3" w:rsidRDefault="00C805F3" w:rsidP="00C805F3">
      <w:pPr>
        <w:spacing w:after="0" w:line="240" w:lineRule="auto"/>
        <w:jc w:val="both"/>
        <w:rPr>
          <w:rFonts w:ascii="Times New Roman" w:hAnsi="Times New Roman" w:cs="Times New Roman"/>
        </w:rPr>
      </w:pPr>
      <w:r>
        <w:rPr>
          <w:rFonts w:ascii="Times New Roman" w:hAnsi="Times New Roman" w:cs="Times New Roman"/>
        </w:rPr>
        <w:tab/>
      </w:r>
      <w:r w:rsidRPr="00C805F3">
        <w:rPr>
          <w:rFonts w:ascii="Times New Roman" w:hAnsi="Times New Roman" w:cs="Times New Roman"/>
        </w:rPr>
        <w:t xml:space="preserve">“Dr Jealous </w:t>
      </w:r>
    </w:p>
    <w:p w:rsidR="00C805F3" w:rsidRDefault="00C805F3" w:rsidP="00C805F3">
      <w:pPr>
        <w:spacing w:after="0" w:line="240" w:lineRule="auto"/>
        <w:jc w:val="both"/>
        <w:rPr>
          <w:rFonts w:ascii="Times New Roman" w:hAnsi="Times New Roman" w:cs="Times New Roman"/>
        </w:rPr>
      </w:pPr>
      <w:r>
        <w:rPr>
          <w:rFonts w:ascii="Times New Roman" w:hAnsi="Times New Roman" w:cs="Times New Roman"/>
        </w:rPr>
        <w:tab/>
      </w:r>
      <w:r w:rsidRPr="00C805F3">
        <w:rPr>
          <w:rFonts w:ascii="Times New Roman" w:hAnsi="Times New Roman" w:cs="Times New Roman"/>
        </w:rPr>
        <w:t>I am consulting the bank on the date and shall shortly revert”</w:t>
      </w:r>
    </w:p>
    <w:p w:rsidR="00C805F3" w:rsidRPr="00C805F3" w:rsidRDefault="00C805F3" w:rsidP="00C805F3">
      <w:pPr>
        <w:spacing w:after="0" w:line="240" w:lineRule="auto"/>
        <w:jc w:val="both"/>
        <w:rPr>
          <w:rFonts w:ascii="Times New Roman" w:hAnsi="Times New Roman" w:cs="Times New Roman"/>
        </w:rPr>
      </w:pPr>
    </w:p>
    <w:p w:rsidR="00C805F3" w:rsidRDefault="00C805F3" w:rsidP="003D36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 further correspondence appears to have taken place</w:t>
      </w:r>
      <w:r w:rsidR="00D1010B">
        <w:rPr>
          <w:rFonts w:ascii="Times New Roman" w:hAnsi="Times New Roman" w:cs="Times New Roman"/>
          <w:sz w:val="24"/>
          <w:szCs w:val="24"/>
        </w:rPr>
        <w:t xml:space="preserve"> between the parties thereafter</w:t>
      </w:r>
      <w:r>
        <w:rPr>
          <w:rFonts w:ascii="Times New Roman" w:hAnsi="Times New Roman" w:cs="Times New Roman"/>
          <w:sz w:val="24"/>
          <w:szCs w:val="24"/>
        </w:rPr>
        <w:t xml:space="preserve">.  The applicant averred in the founding affidavit that the conveyancer did not revert to it </w:t>
      </w:r>
      <w:r w:rsidR="00D1010B">
        <w:rPr>
          <w:rFonts w:ascii="Times New Roman" w:hAnsi="Times New Roman" w:cs="Times New Roman"/>
          <w:sz w:val="24"/>
          <w:szCs w:val="24"/>
        </w:rPr>
        <w:t>post</w:t>
      </w:r>
      <w:r>
        <w:rPr>
          <w:rFonts w:ascii="Times New Roman" w:hAnsi="Times New Roman" w:cs="Times New Roman"/>
          <w:sz w:val="24"/>
          <w:szCs w:val="24"/>
        </w:rPr>
        <w:t xml:space="preserve"> the e-mail of 30 January 2019.</w:t>
      </w:r>
    </w:p>
    <w:p w:rsidR="00636648" w:rsidRDefault="00636648" w:rsidP="003D36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specifically averred as follows on para(s) 13 to 16 of the founding affidavit</w:t>
      </w:r>
    </w:p>
    <w:p w:rsidR="00636648" w:rsidRPr="00D07B12" w:rsidRDefault="00D07B12" w:rsidP="00D07B12">
      <w:pPr>
        <w:spacing w:after="0" w:line="240" w:lineRule="auto"/>
        <w:jc w:val="both"/>
        <w:rPr>
          <w:rFonts w:ascii="Times New Roman" w:hAnsi="Times New Roman" w:cs="Times New Roman"/>
        </w:rPr>
      </w:pPr>
      <w:r>
        <w:rPr>
          <w:rFonts w:ascii="Times New Roman" w:hAnsi="Times New Roman" w:cs="Times New Roman"/>
        </w:rPr>
        <w:tab/>
      </w:r>
      <w:r w:rsidR="00636648" w:rsidRPr="00D07B12">
        <w:rPr>
          <w:rFonts w:ascii="Times New Roman" w:hAnsi="Times New Roman" w:cs="Times New Roman"/>
        </w:rPr>
        <w:t xml:space="preserve">“13. Since then, Mr Mutero has not reverted to the Applicant and Applicant is unsure of the reason </w:t>
      </w:r>
      <w:r>
        <w:rPr>
          <w:rFonts w:ascii="Times New Roman" w:hAnsi="Times New Roman" w:cs="Times New Roman"/>
        </w:rPr>
        <w:tab/>
        <w:t xml:space="preserve">       </w:t>
      </w:r>
      <w:r w:rsidR="00636648" w:rsidRPr="00D07B12">
        <w:rPr>
          <w:rFonts w:ascii="Times New Roman" w:hAnsi="Times New Roman" w:cs="Times New Roman"/>
        </w:rPr>
        <w:t>why First Respondent has developed cold feet on the transaction.</w:t>
      </w:r>
    </w:p>
    <w:p w:rsidR="00636648" w:rsidRPr="00D07B12" w:rsidRDefault="00D07B12" w:rsidP="00D07B12">
      <w:pPr>
        <w:spacing w:after="0" w:line="240" w:lineRule="auto"/>
        <w:jc w:val="both"/>
        <w:rPr>
          <w:rFonts w:ascii="Times New Roman" w:hAnsi="Times New Roman" w:cs="Times New Roman"/>
        </w:rPr>
      </w:pPr>
      <w:r>
        <w:rPr>
          <w:rFonts w:ascii="Times New Roman" w:hAnsi="Times New Roman" w:cs="Times New Roman"/>
        </w:rPr>
        <w:tab/>
      </w:r>
      <w:r w:rsidR="00636648" w:rsidRPr="00D07B12">
        <w:rPr>
          <w:rFonts w:ascii="Times New Roman" w:hAnsi="Times New Roman" w:cs="Times New Roman"/>
        </w:rPr>
        <w:t xml:space="preserve">14. There is thus no lawful basis upon which Mr Mutero and First Respondent have not reverted to </w:t>
      </w:r>
      <w:r>
        <w:rPr>
          <w:rFonts w:ascii="Times New Roman" w:hAnsi="Times New Roman" w:cs="Times New Roman"/>
        </w:rPr>
        <w:tab/>
        <w:t xml:space="preserve">      </w:t>
      </w:r>
      <w:r w:rsidR="00636648" w:rsidRPr="00D07B12">
        <w:rPr>
          <w:rFonts w:ascii="Times New Roman" w:hAnsi="Times New Roman" w:cs="Times New Roman"/>
        </w:rPr>
        <w:t>the Applicant as the parties entered into a valid agreement of sale.</w:t>
      </w:r>
    </w:p>
    <w:p w:rsidR="00636648" w:rsidRPr="00D07B12" w:rsidRDefault="00D07B12" w:rsidP="00D07B12">
      <w:pPr>
        <w:spacing w:after="0" w:line="240" w:lineRule="auto"/>
        <w:jc w:val="both"/>
        <w:rPr>
          <w:rFonts w:ascii="Times New Roman" w:hAnsi="Times New Roman" w:cs="Times New Roman"/>
        </w:rPr>
      </w:pPr>
      <w:r>
        <w:rPr>
          <w:rFonts w:ascii="Times New Roman" w:hAnsi="Times New Roman" w:cs="Times New Roman"/>
        </w:rPr>
        <w:tab/>
      </w:r>
      <w:r w:rsidR="00636648" w:rsidRPr="00D07B12">
        <w:rPr>
          <w:rFonts w:ascii="Times New Roman" w:hAnsi="Times New Roman" w:cs="Times New Roman"/>
        </w:rPr>
        <w:t xml:space="preserve">15. Applicant is willing to meet its obligations in terms of the agreement of sale </w:t>
      </w:r>
    </w:p>
    <w:p w:rsidR="00636648" w:rsidRDefault="00D07B12" w:rsidP="00D07B12">
      <w:pPr>
        <w:spacing w:after="0" w:line="240" w:lineRule="auto"/>
        <w:jc w:val="both"/>
        <w:rPr>
          <w:rFonts w:ascii="Times New Roman" w:hAnsi="Times New Roman" w:cs="Times New Roman"/>
        </w:rPr>
      </w:pPr>
      <w:r>
        <w:rPr>
          <w:rFonts w:ascii="Times New Roman" w:hAnsi="Times New Roman" w:cs="Times New Roman"/>
        </w:rPr>
        <w:tab/>
      </w:r>
      <w:r w:rsidR="00636648" w:rsidRPr="00D07B12">
        <w:rPr>
          <w:rFonts w:ascii="Times New Roman" w:hAnsi="Times New Roman" w:cs="Times New Roman"/>
        </w:rPr>
        <w:t xml:space="preserve">16. Therefore, Applicant has approached this honourable court seeking an order to compel the First </w:t>
      </w:r>
      <w:r>
        <w:rPr>
          <w:rFonts w:ascii="Times New Roman" w:hAnsi="Times New Roman" w:cs="Times New Roman"/>
        </w:rPr>
        <w:tab/>
        <w:t xml:space="preserve">      </w:t>
      </w:r>
      <w:r w:rsidR="00636648" w:rsidRPr="00D07B12">
        <w:rPr>
          <w:rFonts w:ascii="Times New Roman" w:hAnsi="Times New Roman" w:cs="Times New Roman"/>
        </w:rPr>
        <w:t>Respondent to transfer the properties against payment of the amount due on the contract.</w:t>
      </w:r>
      <w:r w:rsidRPr="00D07B12">
        <w:rPr>
          <w:rFonts w:ascii="Times New Roman" w:hAnsi="Times New Roman" w:cs="Times New Roman"/>
        </w:rPr>
        <w:t>”</w:t>
      </w:r>
    </w:p>
    <w:p w:rsidR="00D07B12" w:rsidRDefault="00D07B12" w:rsidP="00D07B12">
      <w:pPr>
        <w:spacing w:after="0" w:line="240" w:lineRule="auto"/>
        <w:jc w:val="both"/>
        <w:rPr>
          <w:rFonts w:ascii="Times New Roman" w:hAnsi="Times New Roman" w:cs="Times New Roman"/>
        </w:rPr>
      </w:pPr>
    </w:p>
    <w:p w:rsidR="00D07B12" w:rsidRDefault="00B23731" w:rsidP="00D07B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averred that it took steps to terminate the agreement for breach.  The </w:t>
      </w:r>
      <w:r w:rsidR="00681E93">
        <w:rPr>
          <w:rFonts w:ascii="Times New Roman" w:hAnsi="Times New Roman" w:cs="Times New Roman"/>
          <w:sz w:val="24"/>
          <w:szCs w:val="24"/>
        </w:rPr>
        <w:t>applicant however</w:t>
      </w:r>
      <w:r>
        <w:rPr>
          <w:rFonts w:ascii="Times New Roman" w:hAnsi="Times New Roman" w:cs="Times New Roman"/>
          <w:sz w:val="24"/>
          <w:szCs w:val="24"/>
        </w:rPr>
        <w:t xml:space="preserve"> </w:t>
      </w:r>
      <w:r w:rsidR="00681E93">
        <w:rPr>
          <w:rFonts w:ascii="Times New Roman" w:hAnsi="Times New Roman" w:cs="Times New Roman"/>
          <w:sz w:val="24"/>
          <w:szCs w:val="24"/>
        </w:rPr>
        <w:t xml:space="preserve">denies that it was </w:t>
      </w:r>
      <w:r>
        <w:rPr>
          <w:rFonts w:ascii="Times New Roman" w:hAnsi="Times New Roman" w:cs="Times New Roman"/>
          <w:sz w:val="24"/>
          <w:szCs w:val="24"/>
        </w:rPr>
        <w:t xml:space="preserve">served with a notice of breach and termination.  I do not consider that it is necessary to split hairs over whether </w:t>
      </w:r>
      <w:r w:rsidR="00C54395">
        <w:rPr>
          <w:rFonts w:ascii="Times New Roman" w:hAnsi="Times New Roman" w:cs="Times New Roman"/>
          <w:sz w:val="24"/>
          <w:szCs w:val="24"/>
        </w:rPr>
        <w:t>or not there was delivery of the notice of breach and termination.  It is not the first respondent which has applied to court for confirmation of termination of the sale agreement.  It is the applicant which seeks to be granted an order of transfer of the property against payment of the purchase price.</w:t>
      </w:r>
    </w:p>
    <w:p w:rsidR="00C54395" w:rsidRDefault="007C6831" w:rsidP="00D07B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71F2A">
        <w:rPr>
          <w:rFonts w:ascii="Times New Roman" w:hAnsi="Times New Roman" w:cs="Times New Roman"/>
          <w:sz w:val="24"/>
          <w:szCs w:val="24"/>
        </w:rPr>
        <w:t xml:space="preserve">The sale agreement provides that notice of material breach and a demand to rectify the breach within (7) seven days </w:t>
      </w:r>
      <w:r w:rsidR="008467D9">
        <w:rPr>
          <w:rFonts w:ascii="Times New Roman" w:hAnsi="Times New Roman" w:cs="Times New Roman"/>
          <w:sz w:val="24"/>
          <w:szCs w:val="24"/>
        </w:rPr>
        <w:t xml:space="preserve">of delivery of such notice should be given by the party alleging material breach to the breaching party to remedy such breach.  The first respondent averred that it gave such notice.  The applicant has not averred that it placed the first respondent in </w:t>
      </w:r>
      <w:r w:rsidR="008467D9" w:rsidRPr="008467D9">
        <w:rPr>
          <w:rFonts w:ascii="Times New Roman" w:hAnsi="Times New Roman" w:cs="Times New Roman"/>
          <w:i/>
          <w:sz w:val="24"/>
          <w:szCs w:val="24"/>
        </w:rPr>
        <w:t>mora</w:t>
      </w:r>
      <w:r w:rsidR="008467D9">
        <w:rPr>
          <w:rFonts w:ascii="Times New Roman" w:hAnsi="Times New Roman" w:cs="Times New Roman"/>
          <w:sz w:val="24"/>
          <w:szCs w:val="24"/>
        </w:rPr>
        <w:t xml:space="preserve"> or that it gave notice to the first respondent to remedy to breach it alleged against the first respondent of not proceeding with motions of transfer of the property.  The question in this regard is whether or not the applicant would be entitled to the order of transfer which it seeks where it has not complied</w:t>
      </w:r>
      <w:r w:rsidR="00EC7237">
        <w:rPr>
          <w:rFonts w:ascii="Times New Roman" w:hAnsi="Times New Roman" w:cs="Times New Roman"/>
          <w:sz w:val="24"/>
          <w:szCs w:val="24"/>
        </w:rPr>
        <w:t xml:space="preserve"> with</w:t>
      </w:r>
      <w:r w:rsidR="008467D9">
        <w:rPr>
          <w:rFonts w:ascii="Times New Roman" w:hAnsi="Times New Roman" w:cs="Times New Roman"/>
          <w:sz w:val="24"/>
          <w:szCs w:val="24"/>
        </w:rPr>
        <w:t xml:space="preserve"> the condition precedent that it ought to have first given </w:t>
      </w:r>
      <w:r>
        <w:rPr>
          <w:rFonts w:ascii="Times New Roman" w:hAnsi="Times New Roman" w:cs="Times New Roman"/>
          <w:sz w:val="24"/>
          <w:szCs w:val="24"/>
        </w:rPr>
        <w:t xml:space="preserve">notice of breach </w:t>
      </w:r>
      <w:r w:rsidR="00EC7237">
        <w:rPr>
          <w:rFonts w:ascii="Times New Roman" w:hAnsi="Times New Roman" w:cs="Times New Roman"/>
          <w:sz w:val="24"/>
          <w:szCs w:val="24"/>
        </w:rPr>
        <w:t xml:space="preserve">to the first respondent </w:t>
      </w:r>
      <w:r w:rsidR="00EC7237">
        <w:rPr>
          <w:rFonts w:ascii="Times New Roman" w:hAnsi="Times New Roman" w:cs="Times New Roman"/>
          <w:sz w:val="24"/>
          <w:szCs w:val="24"/>
        </w:rPr>
        <w:lastRenderedPageBreak/>
        <w:t xml:space="preserve">as the seller </w:t>
      </w:r>
      <w:r>
        <w:rPr>
          <w:rFonts w:ascii="Times New Roman" w:hAnsi="Times New Roman" w:cs="Times New Roman"/>
          <w:sz w:val="24"/>
          <w:szCs w:val="24"/>
        </w:rPr>
        <w:t>before seeking an order of specific performance as envisaged in clause 11 of the agreement.  The first respondent took</w:t>
      </w:r>
      <w:r w:rsidR="00EC7237">
        <w:rPr>
          <w:rFonts w:ascii="Times New Roman" w:hAnsi="Times New Roman" w:cs="Times New Roman"/>
          <w:sz w:val="24"/>
          <w:szCs w:val="24"/>
        </w:rPr>
        <w:t xml:space="preserve"> up </w:t>
      </w:r>
      <w:r>
        <w:rPr>
          <w:rFonts w:ascii="Times New Roman" w:hAnsi="Times New Roman" w:cs="Times New Roman"/>
          <w:sz w:val="24"/>
          <w:szCs w:val="24"/>
        </w:rPr>
        <w:t>this point and expanded on it in the heads of argument.</w:t>
      </w:r>
    </w:p>
    <w:p w:rsidR="006C41A6" w:rsidRDefault="007C6831" w:rsidP="006C41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perplexing to note from the answering affidavit and head</w:t>
      </w:r>
      <w:r w:rsidR="00700D11">
        <w:rPr>
          <w:rFonts w:ascii="Times New Roman" w:hAnsi="Times New Roman" w:cs="Times New Roman"/>
          <w:sz w:val="24"/>
          <w:szCs w:val="24"/>
        </w:rPr>
        <w:t xml:space="preserve">s of </w:t>
      </w:r>
      <w:r>
        <w:rPr>
          <w:rFonts w:ascii="Times New Roman" w:hAnsi="Times New Roman" w:cs="Times New Roman"/>
          <w:sz w:val="24"/>
          <w:szCs w:val="24"/>
        </w:rPr>
        <w:t xml:space="preserve">argument filed on behalf of the applicant that it took issue with the validity of the purported termination of the agreement by the first respondent which it </w:t>
      </w:r>
      <w:r w:rsidR="006C41A6">
        <w:rPr>
          <w:rFonts w:ascii="Times New Roman" w:hAnsi="Times New Roman" w:cs="Times New Roman"/>
          <w:sz w:val="24"/>
          <w:szCs w:val="24"/>
        </w:rPr>
        <w:t xml:space="preserve">averred it was not served with.  In its heads or argument, the applicant referred to various authorities to the effect that where a contract contains a cancellation clause </w:t>
      </w:r>
      <w:r w:rsidR="00681E93">
        <w:rPr>
          <w:rFonts w:ascii="Times New Roman" w:hAnsi="Times New Roman" w:cs="Times New Roman"/>
          <w:sz w:val="24"/>
          <w:szCs w:val="24"/>
        </w:rPr>
        <w:t xml:space="preserve">the conditions set out </w:t>
      </w:r>
      <w:r w:rsidR="00700D11">
        <w:rPr>
          <w:rFonts w:ascii="Times New Roman" w:hAnsi="Times New Roman" w:cs="Times New Roman"/>
          <w:sz w:val="24"/>
          <w:szCs w:val="24"/>
        </w:rPr>
        <w:t>therein</w:t>
      </w:r>
      <w:r w:rsidR="00681E93">
        <w:rPr>
          <w:rFonts w:ascii="Times New Roman" w:hAnsi="Times New Roman" w:cs="Times New Roman"/>
          <w:sz w:val="24"/>
          <w:szCs w:val="24"/>
        </w:rPr>
        <w:t xml:space="preserve"> </w:t>
      </w:r>
      <w:r w:rsidR="006C41A6">
        <w:rPr>
          <w:rFonts w:ascii="Times New Roman" w:hAnsi="Times New Roman" w:cs="Times New Roman"/>
          <w:sz w:val="24"/>
          <w:szCs w:val="24"/>
        </w:rPr>
        <w:t xml:space="preserve">must be complied </w:t>
      </w:r>
      <w:r w:rsidR="00681E93">
        <w:rPr>
          <w:rFonts w:ascii="Times New Roman" w:hAnsi="Times New Roman" w:cs="Times New Roman"/>
          <w:sz w:val="24"/>
          <w:szCs w:val="24"/>
        </w:rPr>
        <w:t xml:space="preserve">with </w:t>
      </w:r>
      <w:r w:rsidR="006C41A6">
        <w:rPr>
          <w:rFonts w:ascii="Times New Roman" w:hAnsi="Times New Roman" w:cs="Times New Roman"/>
          <w:sz w:val="24"/>
          <w:szCs w:val="24"/>
        </w:rPr>
        <w:t xml:space="preserve">first for the cancellation to be valid.  Reference was made to the judgments in </w:t>
      </w:r>
      <w:r w:rsidR="006C41A6" w:rsidRPr="00681C05">
        <w:rPr>
          <w:rFonts w:ascii="Times New Roman" w:hAnsi="Times New Roman" w:cs="Times New Roman"/>
          <w:i/>
          <w:sz w:val="24"/>
          <w:szCs w:val="24"/>
        </w:rPr>
        <w:t>Central Africa Building Construction</w:t>
      </w:r>
      <w:r w:rsidR="006C41A6">
        <w:rPr>
          <w:rFonts w:ascii="Times New Roman" w:hAnsi="Times New Roman" w:cs="Times New Roman"/>
          <w:sz w:val="24"/>
          <w:szCs w:val="24"/>
        </w:rPr>
        <w:t xml:space="preserve"> v </w:t>
      </w:r>
      <w:r w:rsidR="006C41A6">
        <w:rPr>
          <w:rFonts w:ascii="Times New Roman" w:hAnsi="Times New Roman" w:cs="Times New Roman"/>
          <w:i/>
          <w:sz w:val="24"/>
          <w:szCs w:val="24"/>
        </w:rPr>
        <w:t>Construction Resources Africa (</w:t>
      </w:r>
      <w:r w:rsidR="006C41A6" w:rsidRPr="00681C05">
        <w:rPr>
          <w:rFonts w:ascii="Times New Roman" w:hAnsi="Times New Roman" w:cs="Times New Roman"/>
          <w:i/>
          <w:sz w:val="24"/>
          <w:szCs w:val="24"/>
        </w:rPr>
        <w:t xml:space="preserve">Private) Limited </w:t>
      </w:r>
      <w:r w:rsidR="006C41A6">
        <w:rPr>
          <w:rFonts w:ascii="Times New Roman" w:hAnsi="Times New Roman" w:cs="Times New Roman"/>
          <w:sz w:val="24"/>
          <w:szCs w:val="24"/>
        </w:rPr>
        <w:t xml:space="preserve">HH 122/12 and </w:t>
      </w:r>
      <w:r w:rsidR="006C41A6" w:rsidRPr="00681C05">
        <w:rPr>
          <w:rFonts w:ascii="Times New Roman" w:hAnsi="Times New Roman" w:cs="Times New Roman"/>
          <w:i/>
          <w:sz w:val="24"/>
          <w:szCs w:val="24"/>
        </w:rPr>
        <w:t xml:space="preserve">Muranda </w:t>
      </w:r>
      <w:r w:rsidR="006C41A6" w:rsidRPr="00681C05">
        <w:rPr>
          <w:rFonts w:ascii="Times New Roman" w:hAnsi="Times New Roman" w:cs="Times New Roman"/>
          <w:sz w:val="24"/>
          <w:szCs w:val="24"/>
        </w:rPr>
        <w:t>v</w:t>
      </w:r>
      <w:r w:rsidR="006C41A6" w:rsidRPr="00681C05">
        <w:rPr>
          <w:rFonts w:ascii="Times New Roman" w:hAnsi="Times New Roman" w:cs="Times New Roman"/>
          <w:i/>
          <w:sz w:val="24"/>
          <w:szCs w:val="24"/>
        </w:rPr>
        <w:t xml:space="preserve"> Todzaniso &amp; Ors</w:t>
      </w:r>
      <w:r w:rsidR="006C41A6">
        <w:rPr>
          <w:rFonts w:ascii="Times New Roman" w:hAnsi="Times New Roman" w:cs="Times New Roman"/>
          <w:sz w:val="24"/>
          <w:szCs w:val="24"/>
        </w:rPr>
        <w:t xml:space="preserve"> 1998 (2) ZLR 235 (H) at 328-329.  The corollary is </w:t>
      </w:r>
      <w:r w:rsidR="00680EFC">
        <w:rPr>
          <w:rFonts w:ascii="Times New Roman" w:hAnsi="Times New Roman" w:cs="Times New Roman"/>
          <w:sz w:val="24"/>
          <w:szCs w:val="24"/>
        </w:rPr>
        <w:t xml:space="preserve">however </w:t>
      </w:r>
      <w:r w:rsidR="006C41A6">
        <w:rPr>
          <w:rFonts w:ascii="Times New Roman" w:hAnsi="Times New Roman" w:cs="Times New Roman"/>
          <w:sz w:val="24"/>
          <w:szCs w:val="24"/>
        </w:rPr>
        <w:t xml:space="preserve">also true.  Where a contract contains a specific performance clause and there are conditions to be fulfilled before the claim for specific performance may be made, the party which as in this case, the applicant, that seeks an order of specific must demonstrate that it complied with the terms precedent to claiming specific performance.  It is a matter of logic and common sense that where a contract provides for steps to be followed before a certain relief may be claimed, the </w:t>
      </w:r>
      <w:r w:rsidR="00680EFC">
        <w:rPr>
          <w:rFonts w:ascii="Times New Roman" w:hAnsi="Times New Roman" w:cs="Times New Roman"/>
          <w:sz w:val="24"/>
          <w:szCs w:val="24"/>
        </w:rPr>
        <w:t>issue</w:t>
      </w:r>
      <w:r w:rsidR="006C41A6">
        <w:rPr>
          <w:rFonts w:ascii="Times New Roman" w:hAnsi="Times New Roman" w:cs="Times New Roman"/>
          <w:sz w:val="24"/>
          <w:szCs w:val="24"/>
        </w:rPr>
        <w:t xml:space="preserve"> c</w:t>
      </w:r>
      <w:r w:rsidR="00933CEE">
        <w:rPr>
          <w:rFonts w:ascii="Times New Roman" w:hAnsi="Times New Roman" w:cs="Times New Roman"/>
          <w:sz w:val="24"/>
          <w:szCs w:val="24"/>
        </w:rPr>
        <w:t>e</w:t>
      </w:r>
      <w:r w:rsidR="006C41A6">
        <w:rPr>
          <w:rFonts w:ascii="Times New Roman" w:hAnsi="Times New Roman" w:cs="Times New Roman"/>
          <w:sz w:val="24"/>
          <w:szCs w:val="24"/>
        </w:rPr>
        <w:t xml:space="preserve">ases to be an event but a process.  </w:t>
      </w:r>
      <w:r w:rsidR="006C41A6" w:rsidRPr="00B30377">
        <w:rPr>
          <w:rFonts w:ascii="Times New Roman" w:hAnsi="Times New Roman" w:cs="Times New Roman"/>
          <w:i/>
          <w:sz w:val="24"/>
          <w:szCs w:val="24"/>
        </w:rPr>
        <w:t>In casu,</w:t>
      </w:r>
      <w:r w:rsidR="006C41A6">
        <w:rPr>
          <w:rFonts w:ascii="Times New Roman" w:hAnsi="Times New Roman" w:cs="Times New Roman"/>
          <w:sz w:val="24"/>
          <w:szCs w:val="24"/>
        </w:rPr>
        <w:t xml:space="preserve"> the applicant did not plead that it gave the first respondent the requisite notice to remedy breach as provided for in the agreement.  The filing of </w:t>
      </w:r>
      <w:r w:rsidR="00680EFC">
        <w:rPr>
          <w:rFonts w:ascii="Times New Roman" w:hAnsi="Times New Roman" w:cs="Times New Roman"/>
          <w:sz w:val="24"/>
          <w:szCs w:val="24"/>
        </w:rPr>
        <w:t>this</w:t>
      </w:r>
      <w:r w:rsidR="006C41A6">
        <w:rPr>
          <w:rFonts w:ascii="Times New Roman" w:hAnsi="Times New Roman" w:cs="Times New Roman"/>
          <w:sz w:val="24"/>
          <w:szCs w:val="24"/>
        </w:rPr>
        <w:t xml:space="preserve"> application for that reason was premature and the relief sought cannot be granted.  This must really be the end of the matter because no cause of actio</w:t>
      </w:r>
      <w:r w:rsidR="00680EFC">
        <w:rPr>
          <w:rFonts w:ascii="Times New Roman" w:hAnsi="Times New Roman" w:cs="Times New Roman"/>
          <w:sz w:val="24"/>
          <w:szCs w:val="24"/>
        </w:rPr>
        <w:t>n arises for the applicant to su</w:t>
      </w:r>
      <w:r w:rsidR="006C41A6">
        <w:rPr>
          <w:rFonts w:ascii="Times New Roman" w:hAnsi="Times New Roman" w:cs="Times New Roman"/>
          <w:sz w:val="24"/>
          <w:szCs w:val="24"/>
        </w:rPr>
        <w:t>e upon until the applicant has satisfied the conditions precedent to seek enforcement of the agreement.</w:t>
      </w:r>
      <w:r w:rsidR="002F2363">
        <w:rPr>
          <w:rFonts w:ascii="Times New Roman" w:hAnsi="Times New Roman" w:cs="Times New Roman"/>
          <w:sz w:val="24"/>
          <w:szCs w:val="24"/>
        </w:rPr>
        <w:t xml:space="preserve">  </w:t>
      </w:r>
    </w:p>
    <w:p w:rsidR="009D23F8" w:rsidRDefault="009D23F8" w:rsidP="006C41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cause of action consist</w:t>
      </w:r>
      <w:r w:rsidR="00741B0B">
        <w:rPr>
          <w:rFonts w:ascii="Times New Roman" w:hAnsi="Times New Roman" w:cs="Times New Roman"/>
          <w:sz w:val="24"/>
          <w:szCs w:val="24"/>
        </w:rPr>
        <w:t>s in a factual scenario which if</w:t>
      </w:r>
      <w:r>
        <w:rPr>
          <w:rFonts w:ascii="Times New Roman" w:hAnsi="Times New Roman" w:cs="Times New Roman"/>
          <w:sz w:val="24"/>
          <w:szCs w:val="24"/>
        </w:rPr>
        <w:t xml:space="preserve"> proven to exist entitles one party to obtain relief from the court against another.  A cause of action is therefore the entire set of facts upon which the relief claimed stands see </w:t>
      </w:r>
      <w:r w:rsidRPr="009D23F8">
        <w:rPr>
          <w:rFonts w:ascii="Times New Roman" w:hAnsi="Times New Roman" w:cs="Times New Roman"/>
          <w:i/>
          <w:sz w:val="24"/>
          <w:szCs w:val="24"/>
        </w:rPr>
        <w:t xml:space="preserve">Peebles </w:t>
      </w:r>
      <w:r>
        <w:rPr>
          <w:rFonts w:ascii="Times New Roman" w:hAnsi="Times New Roman" w:cs="Times New Roman"/>
          <w:sz w:val="24"/>
          <w:szCs w:val="24"/>
        </w:rPr>
        <w:t xml:space="preserve">v </w:t>
      </w:r>
      <w:r w:rsidRPr="009D23F8">
        <w:rPr>
          <w:rFonts w:ascii="Times New Roman" w:hAnsi="Times New Roman" w:cs="Times New Roman"/>
          <w:i/>
          <w:sz w:val="24"/>
          <w:szCs w:val="24"/>
        </w:rPr>
        <w:t>Dairiboard (Pvt) Ltd</w:t>
      </w:r>
      <w:r>
        <w:rPr>
          <w:rFonts w:ascii="Times New Roman" w:hAnsi="Times New Roman" w:cs="Times New Roman"/>
          <w:sz w:val="24"/>
          <w:szCs w:val="24"/>
        </w:rPr>
        <w:t xml:space="preserve"> 1999(1) ZLR 41 (H).  </w:t>
      </w:r>
      <w:r w:rsidRPr="009D23F8">
        <w:rPr>
          <w:rFonts w:ascii="Times New Roman" w:hAnsi="Times New Roman" w:cs="Times New Roman"/>
          <w:i/>
          <w:sz w:val="24"/>
          <w:szCs w:val="24"/>
        </w:rPr>
        <w:t>In casu,</w:t>
      </w:r>
      <w:r>
        <w:rPr>
          <w:rFonts w:ascii="Times New Roman" w:hAnsi="Times New Roman" w:cs="Times New Roman"/>
          <w:sz w:val="24"/>
          <w:szCs w:val="24"/>
        </w:rPr>
        <w:t xml:space="preserve"> the giving of notice of breach in terms of the agreement </w:t>
      </w:r>
      <w:r w:rsidR="00741B0B">
        <w:rPr>
          <w:rFonts w:ascii="Times New Roman" w:hAnsi="Times New Roman" w:cs="Times New Roman"/>
          <w:sz w:val="24"/>
          <w:szCs w:val="24"/>
        </w:rPr>
        <w:t xml:space="preserve">was </w:t>
      </w:r>
      <w:r>
        <w:rPr>
          <w:rFonts w:ascii="Times New Roman" w:hAnsi="Times New Roman" w:cs="Times New Roman"/>
          <w:sz w:val="24"/>
          <w:szCs w:val="24"/>
        </w:rPr>
        <w:t xml:space="preserve">a condition to be fulfilled </w:t>
      </w:r>
      <w:r w:rsidR="00741B0B">
        <w:rPr>
          <w:rFonts w:ascii="Times New Roman" w:hAnsi="Times New Roman" w:cs="Times New Roman"/>
          <w:sz w:val="24"/>
          <w:szCs w:val="24"/>
        </w:rPr>
        <w:t xml:space="preserve">by the applicant </w:t>
      </w:r>
      <w:r>
        <w:rPr>
          <w:rFonts w:ascii="Times New Roman" w:hAnsi="Times New Roman" w:cs="Times New Roman"/>
          <w:sz w:val="24"/>
          <w:szCs w:val="24"/>
        </w:rPr>
        <w:t>fir</w:t>
      </w:r>
      <w:r w:rsidR="00741B0B">
        <w:rPr>
          <w:rFonts w:ascii="Times New Roman" w:hAnsi="Times New Roman" w:cs="Times New Roman"/>
          <w:sz w:val="24"/>
          <w:szCs w:val="24"/>
        </w:rPr>
        <w:t>st before seeking relief.  If as</w:t>
      </w:r>
      <w:r>
        <w:rPr>
          <w:rFonts w:ascii="Times New Roman" w:hAnsi="Times New Roman" w:cs="Times New Roman"/>
          <w:sz w:val="24"/>
          <w:szCs w:val="24"/>
        </w:rPr>
        <w:t xml:space="preserve"> is the case </w:t>
      </w:r>
      <w:r w:rsidR="00741B0B" w:rsidRPr="00741B0B">
        <w:rPr>
          <w:rFonts w:ascii="Times New Roman" w:hAnsi="Times New Roman" w:cs="Times New Roman"/>
          <w:i/>
          <w:sz w:val="24"/>
          <w:szCs w:val="24"/>
        </w:rPr>
        <w:t>in casu</w:t>
      </w:r>
      <w:r w:rsidR="00741B0B">
        <w:rPr>
          <w:rFonts w:ascii="Times New Roman" w:hAnsi="Times New Roman" w:cs="Times New Roman"/>
          <w:sz w:val="24"/>
          <w:szCs w:val="24"/>
        </w:rPr>
        <w:t xml:space="preserve">, </w:t>
      </w:r>
      <w:r>
        <w:rPr>
          <w:rFonts w:ascii="Times New Roman" w:hAnsi="Times New Roman" w:cs="Times New Roman"/>
          <w:sz w:val="24"/>
          <w:szCs w:val="24"/>
        </w:rPr>
        <w:t xml:space="preserve">the applicant did not give the notice, the cause of action was not complete. </w:t>
      </w:r>
    </w:p>
    <w:p w:rsidR="006C41A6" w:rsidRDefault="00592691" w:rsidP="006C41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C41A6">
        <w:rPr>
          <w:rFonts w:ascii="Times New Roman" w:hAnsi="Times New Roman" w:cs="Times New Roman"/>
          <w:sz w:val="24"/>
          <w:szCs w:val="24"/>
        </w:rPr>
        <w:t xml:space="preserve">The determination of the above issue makes it unnecessary to deal with the rest of the issues raised by the parties.  See </w:t>
      </w:r>
      <w:r w:rsidR="006C41A6" w:rsidRPr="00681C05">
        <w:rPr>
          <w:rFonts w:ascii="Times New Roman" w:hAnsi="Times New Roman" w:cs="Times New Roman"/>
          <w:i/>
          <w:sz w:val="24"/>
          <w:szCs w:val="24"/>
        </w:rPr>
        <w:t>Gwaradzimba</w:t>
      </w:r>
      <w:r w:rsidR="006C41A6">
        <w:rPr>
          <w:rFonts w:ascii="Times New Roman" w:hAnsi="Times New Roman" w:cs="Times New Roman"/>
          <w:sz w:val="24"/>
          <w:szCs w:val="24"/>
        </w:rPr>
        <w:t xml:space="preserve"> v </w:t>
      </w:r>
      <w:r w:rsidR="006C41A6" w:rsidRPr="00681C05">
        <w:rPr>
          <w:rFonts w:ascii="Times New Roman" w:hAnsi="Times New Roman" w:cs="Times New Roman"/>
          <w:i/>
          <w:sz w:val="24"/>
          <w:szCs w:val="24"/>
        </w:rPr>
        <w:t>CJ Rebron &amp; Company (Proprietary) Limited</w:t>
      </w:r>
      <w:r w:rsidR="006C41A6">
        <w:rPr>
          <w:rFonts w:ascii="Times New Roman" w:hAnsi="Times New Roman" w:cs="Times New Roman"/>
          <w:sz w:val="24"/>
          <w:szCs w:val="24"/>
        </w:rPr>
        <w:t xml:space="preserve"> SC 12/2016 where </w:t>
      </w:r>
      <w:r w:rsidR="006C41A6" w:rsidRPr="00681C05">
        <w:rPr>
          <w:rFonts w:ascii="Times New Roman" w:hAnsi="Times New Roman" w:cs="Times New Roman"/>
          <w:smallCaps/>
          <w:sz w:val="24"/>
          <w:szCs w:val="24"/>
        </w:rPr>
        <w:t>Garwe</w:t>
      </w:r>
      <w:r w:rsidR="006C41A6">
        <w:rPr>
          <w:rFonts w:ascii="Times New Roman" w:hAnsi="Times New Roman" w:cs="Times New Roman"/>
          <w:sz w:val="24"/>
          <w:szCs w:val="24"/>
        </w:rPr>
        <w:t xml:space="preserve"> JA (as then he was) stated at para</w:t>
      </w:r>
      <w:r w:rsidR="00140F19">
        <w:rPr>
          <w:rFonts w:ascii="Times New Roman" w:hAnsi="Times New Roman" w:cs="Times New Roman"/>
          <w:sz w:val="24"/>
          <w:szCs w:val="24"/>
        </w:rPr>
        <w:t xml:space="preserve"> 21 of the cyclostyled judgment:</w:t>
      </w:r>
    </w:p>
    <w:p w:rsidR="006C41A6" w:rsidRDefault="006C41A6" w:rsidP="006C41A6">
      <w:pPr>
        <w:spacing w:after="0" w:line="240" w:lineRule="auto"/>
        <w:ind w:left="720"/>
        <w:jc w:val="both"/>
        <w:rPr>
          <w:rFonts w:ascii="Times New Roman" w:hAnsi="Times New Roman" w:cs="Times New Roman"/>
        </w:rPr>
      </w:pPr>
      <w:r w:rsidRPr="00681C05">
        <w:rPr>
          <w:rFonts w:ascii="Times New Roman" w:hAnsi="Times New Roman" w:cs="Times New Roman"/>
        </w:rPr>
        <w:t xml:space="preserve">“[21] In general I agree with the respondents’ submission that, in a case where a number of issues are raised, it is not always incumbent upon the court to deal with each and every issue raised in </w:t>
      </w:r>
      <w:r w:rsidRPr="00681C05">
        <w:rPr>
          <w:rFonts w:ascii="Times New Roman" w:hAnsi="Times New Roman" w:cs="Times New Roman"/>
        </w:rPr>
        <w:lastRenderedPageBreak/>
        <w:t>argument by the parties.  It is also correct that a co</w:t>
      </w:r>
      <w:r w:rsidR="00741B0B">
        <w:rPr>
          <w:rFonts w:ascii="Times New Roman" w:hAnsi="Times New Roman" w:cs="Times New Roman"/>
        </w:rPr>
        <w:t>urt</w:t>
      </w:r>
      <w:r w:rsidRPr="00681C05">
        <w:rPr>
          <w:rFonts w:ascii="Times New Roman" w:hAnsi="Times New Roman" w:cs="Times New Roman"/>
        </w:rPr>
        <w:t xml:space="preserve"> may well take the view </w:t>
      </w:r>
      <w:r w:rsidR="00741B0B">
        <w:rPr>
          <w:rFonts w:ascii="Times New Roman" w:hAnsi="Times New Roman" w:cs="Times New Roman"/>
        </w:rPr>
        <w:t>that because of</w:t>
      </w:r>
      <w:r w:rsidRPr="00681C05">
        <w:rPr>
          <w:rFonts w:ascii="Times New Roman" w:hAnsi="Times New Roman" w:cs="Times New Roman"/>
        </w:rPr>
        <w:t xml:space="preserve"> its finding on a particular case, it may not be necessary to deal with the remaining issues raised.  However this is subject to the </w:t>
      </w:r>
      <w:r w:rsidR="00BD72DB">
        <w:rPr>
          <w:rFonts w:ascii="Times New Roman" w:hAnsi="Times New Roman" w:cs="Times New Roman"/>
        </w:rPr>
        <w:t>rider</w:t>
      </w:r>
      <w:r w:rsidRPr="00681C05">
        <w:rPr>
          <w:rFonts w:ascii="Times New Roman" w:hAnsi="Times New Roman" w:cs="Times New Roman"/>
        </w:rPr>
        <w:t xml:space="preserve"> that the issue that is determined in these circumstances must be one capable of finally disposing of the matter”</w:t>
      </w:r>
    </w:p>
    <w:p w:rsidR="006C41A6" w:rsidRPr="00681C05" w:rsidRDefault="006C41A6" w:rsidP="006C41A6">
      <w:pPr>
        <w:spacing w:after="0" w:line="240" w:lineRule="auto"/>
        <w:jc w:val="both"/>
        <w:rPr>
          <w:rFonts w:ascii="Times New Roman" w:hAnsi="Times New Roman" w:cs="Times New Roman"/>
        </w:rPr>
      </w:pPr>
    </w:p>
    <w:p w:rsidR="006C41A6" w:rsidRDefault="006C41A6" w:rsidP="006C41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relief sought </w:t>
      </w:r>
      <w:r w:rsidRPr="001E3393">
        <w:rPr>
          <w:rFonts w:ascii="Times New Roman" w:hAnsi="Times New Roman" w:cs="Times New Roman"/>
          <w:i/>
          <w:sz w:val="24"/>
          <w:szCs w:val="24"/>
        </w:rPr>
        <w:t>in</w:t>
      </w:r>
      <w:r w:rsidRPr="00260D0F">
        <w:rPr>
          <w:rFonts w:ascii="Times New Roman" w:hAnsi="Times New Roman" w:cs="Times New Roman"/>
          <w:i/>
          <w:sz w:val="24"/>
          <w:szCs w:val="24"/>
        </w:rPr>
        <w:t xml:space="preserve"> casu</w:t>
      </w:r>
      <w:r>
        <w:rPr>
          <w:rFonts w:ascii="Times New Roman" w:hAnsi="Times New Roman" w:cs="Times New Roman"/>
          <w:sz w:val="24"/>
          <w:szCs w:val="24"/>
        </w:rPr>
        <w:t xml:space="preserve"> is not one which the applicant can seek against the first respondent without alleging and demonstrating that the applicant first placed the first respondent in </w:t>
      </w:r>
      <w:r w:rsidRPr="00260D0F">
        <w:rPr>
          <w:rFonts w:ascii="Times New Roman" w:hAnsi="Times New Roman" w:cs="Times New Roman"/>
          <w:i/>
          <w:sz w:val="24"/>
          <w:szCs w:val="24"/>
        </w:rPr>
        <w:t>mora</w:t>
      </w:r>
      <w:r>
        <w:rPr>
          <w:rFonts w:ascii="Times New Roman" w:hAnsi="Times New Roman" w:cs="Times New Roman"/>
          <w:sz w:val="24"/>
          <w:szCs w:val="24"/>
        </w:rPr>
        <w:t xml:space="preserve"> before </w:t>
      </w:r>
      <w:r w:rsidR="00680EFC">
        <w:rPr>
          <w:rFonts w:ascii="Times New Roman" w:hAnsi="Times New Roman" w:cs="Times New Roman"/>
          <w:sz w:val="24"/>
          <w:szCs w:val="24"/>
        </w:rPr>
        <w:t>instituting this</w:t>
      </w:r>
      <w:r>
        <w:rPr>
          <w:rFonts w:ascii="Times New Roman" w:hAnsi="Times New Roman" w:cs="Times New Roman"/>
          <w:sz w:val="24"/>
          <w:szCs w:val="24"/>
        </w:rPr>
        <w:t xml:space="preserve"> application.  The cause of action is not consummated unless the defending party is placed in </w:t>
      </w:r>
      <w:r w:rsidRPr="00260D0F">
        <w:rPr>
          <w:rFonts w:ascii="Times New Roman" w:hAnsi="Times New Roman" w:cs="Times New Roman"/>
          <w:i/>
          <w:sz w:val="24"/>
          <w:szCs w:val="24"/>
        </w:rPr>
        <w:t>mora</w:t>
      </w:r>
      <w:r>
        <w:rPr>
          <w:rFonts w:ascii="Times New Roman" w:hAnsi="Times New Roman" w:cs="Times New Roman"/>
          <w:sz w:val="24"/>
          <w:szCs w:val="24"/>
        </w:rPr>
        <w:t xml:space="preserve"> on terms set out in the agreement.</w:t>
      </w:r>
    </w:p>
    <w:p w:rsidR="006C41A6" w:rsidRDefault="006C41A6" w:rsidP="006C41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only other matter </w:t>
      </w:r>
      <w:r w:rsidR="00680EFC">
        <w:rPr>
          <w:rFonts w:ascii="Times New Roman" w:hAnsi="Times New Roman" w:cs="Times New Roman"/>
          <w:sz w:val="24"/>
          <w:szCs w:val="24"/>
        </w:rPr>
        <w:t xml:space="preserve">to consider </w:t>
      </w:r>
      <w:r>
        <w:rPr>
          <w:rFonts w:ascii="Times New Roman" w:hAnsi="Times New Roman" w:cs="Times New Roman"/>
          <w:sz w:val="24"/>
          <w:szCs w:val="24"/>
        </w:rPr>
        <w:t xml:space="preserve">concerns costs.  Each party claimed costs.  Costs must follow the event.  No argument was raised by either party to persuade the court to depart from the general rule that costs follow the event.  They are </w:t>
      </w:r>
      <w:r w:rsidR="00741B0B">
        <w:rPr>
          <w:rFonts w:ascii="Times New Roman" w:hAnsi="Times New Roman" w:cs="Times New Roman"/>
          <w:sz w:val="24"/>
          <w:szCs w:val="24"/>
        </w:rPr>
        <w:t>so ordered</w:t>
      </w:r>
      <w:r>
        <w:rPr>
          <w:rFonts w:ascii="Times New Roman" w:hAnsi="Times New Roman" w:cs="Times New Roman"/>
          <w:sz w:val="24"/>
          <w:szCs w:val="24"/>
        </w:rPr>
        <w:t xml:space="preserve"> in this case.</w:t>
      </w:r>
    </w:p>
    <w:p w:rsidR="006C41A6" w:rsidRDefault="006C41A6" w:rsidP="006C41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application be and is hereby dismissed with costs</w:t>
      </w:r>
      <w:r w:rsidR="006557A5">
        <w:rPr>
          <w:rFonts w:ascii="Times New Roman" w:hAnsi="Times New Roman" w:cs="Times New Roman"/>
          <w:sz w:val="24"/>
          <w:szCs w:val="24"/>
        </w:rPr>
        <w:t>.</w:t>
      </w:r>
    </w:p>
    <w:p w:rsidR="006C41A6" w:rsidRDefault="006C41A6" w:rsidP="006C41A6">
      <w:pPr>
        <w:spacing w:after="0" w:line="360" w:lineRule="auto"/>
        <w:jc w:val="both"/>
        <w:rPr>
          <w:rFonts w:ascii="Times New Roman" w:hAnsi="Times New Roman" w:cs="Times New Roman"/>
          <w:sz w:val="24"/>
          <w:szCs w:val="24"/>
        </w:rPr>
      </w:pPr>
    </w:p>
    <w:p w:rsidR="006C41A6" w:rsidRDefault="006C41A6" w:rsidP="006C41A6">
      <w:pPr>
        <w:spacing w:after="0" w:line="360" w:lineRule="auto"/>
        <w:jc w:val="both"/>
        <w:rPr>
          <w:rFonts w:ascii="Times New Roman" w:hAnsi="Times New Roman" w:cs="Times New Roman"/>
          <w:sz w:val="24"/>
          <w:szCs w:val="24"/>
        </w:rPr>
      </w:pPr>
    </w:p>
    <w:p w:rsidR="006C41A6" w:rsidRDefault="006C41A6" w:rsidP="006C41A6">
      <w:pPr>
        <w:rPr>
          <w:rFonts w:ascii="Times New Roman" w:hAnsi="Times New Roman" w:cs="Times New Roman"/>
          <w:sz w:val="24"/>
          <w:szCs w:val="24"/>
        </w:rPr>
      </w:pPr>
    </w:p>
    <w:p w:rsidR="006C41A6" w:rsidRDefault="006C41A6" w:rsidP="006C41A6">
      <w:pPr>
        <w:spacing w:after="0" w:line="240" w:lineRule="auto"/>
        <w:rPr>
          <w:rFonts w:ascii="Times New Roman" w:hAnsi="Times New Roman" w:cs="Times New Roman"/>
          <w:sz w:val="24"/>
          <w:szCs w:val="24"/>
        </w:rPr>
      </w:pPr>
      <w:r w:rsidRPr="00260D0F">
        <w:rPr>
          <w:rFonts w:ascii="Times New Roman" w:hAnsi="Times New Roman" w:cs="Times New Roman"/>
          <w:i/>
          <w:sz w:val="24"/>
          <w:szCs w:val="24"/>
        </w:rPr>
        <w:t>Madzingira &amp; Nhokwara</w:t>
      </w:r>
      <w:r>
        <w:rPr>
          <w:rFonts w:ascii="Times New Roman" w:hAnsi="Times New Roman" w:cs="Times New Roman"/>
          <w:sz w:val="24"/>
          <w:szCs w:val="24"/>
        </w:rPr>
        <w:t>, applicant’s legal practitioners</w:t>
      </w:r>
    </w:p>
    <w:p w:rsidR="006C41A6" w:rsidRPr="007454B8" w:rsidRDefault="006C41A6" w:rsidP="006C41A6">
      <w:pPr>
        <w:spacing w:after="0" w:line="240" w:lineRule="auto"/>
        <w:rPr>
          <w:rFonts w:ascii="Times New Roman" w:hAnsi="Times New Roman" w:cs="Times New Roman"/>
          <w:sz w:val="24"/>
          <w:szCs w:val="24"/>
        </w:rPr>
      </w:pPr>
      <w:r w:rsidRPr="00260D0F">
        <w:rPr>
          <w:rFonts w:ascii="Times New Roman" w:hAnsi="Times New Roman" w:cs="Times New Roman"/>
          <w:i/>
          <w:sz w:val="24"/>
          <w:szCs w:val="24"/>
        </w:rPr>
        <w:t xml:space="preserve">Sawyer &amp; Mkushi </w:t>
      </w:r>
      <w:r>
        <w:rPr>
          <w:rFonts w:ascii="Times New Roman" w:hAnsi="Times New Roman" w:cs="Times New Roman"/>
          <w:i/>
          <w:sz w:val="24"/>
          <w:szCs w:val="24"/>
        </w:rPr>
        <w:t>L</w:t>
      </w:r>
      <w:r w:rsidRPr="00260D0F">
        <w:rPr>
          <w:rFonts w:ascii="Times New Roman" w:hAnsi="Times New Roman" w:cs="Times New Roman"/>
          <w:i/>
          <w:sz w:val="24"/>
          <w:szCs w:val="24"/>
        </w:rPr>
        <w:t>egal Practitioners,</w:t>
      </w:r>
      <w:r>
        <w:rPr>
          <w:rFonts w:ascii="Times New Roman" w:hAnsi="Times New Roman" w:cs="Times New Roman"/>
          <w:sz w:val="24"/>
          <w:szCs w:val="24"/>
        </w:rPr>
        <w:t xml:space="preserve"> respondent’s legal practitioners</w:t>
      </w:r>
    </w:p>
    <w:p w:rsidR="00F451E1" w:rsidRDefault="00F451E1" w:rsidP="00D07B12">
      <w:pPr>
        <w:spacing w:after="0" w:line="360" w:lineRule="auto"/>
        <w:jc w:val="both"/>
        <w:rPr>
          <w:rFonts w:ascii="Times New Roman" w:hAnsi="Times New Roman" w:cs="Times New Roman"/>
          <w:sz w:val="24"/>
          <w:szCs w:val="24"/>
        </w:rPr>
      </w:pPr>
    </w:p>
    <w:p w:rsidR="007C6831" w:rsidRPr="00D07B12" w:rsidRDefault="007C6831" w:rsidP="00D07B12">
      <w:pPr>
        <w:spacing w:after="0" w:line="360" w:lineRule="auto"/>
        <w:jc w:val="both"/>
        <w:rPr>
          <w:rFonts w:ascii="Times New Roman" w:hAnsi="Times New Roman" w:cs="Times New Roman"/>
          <w:sz w:val="24"/>
          <w:szCs w:val="24"/>
        </w:rPr>
      </w:pPr>
    </w:p>
    <w:p w:rsidR="00F9573B" w:rsidRPr="001F0BE9" w:rsidRDefault="00F9573B" w:rsidP="003D36F4">
      <w:pPr>
        <w:spacing w:after="0" w:line="360" w:lineRule="auto"/>
        <w:jc w:val="both"/>
        <w:rPr>
          <w:rFonts w:ascii="Times New Roman" w:hAnsi="Times New Roman" w:cs="Times New Roman"/>
          <w:sz w:val="24"/>
          <w:szCs w:val="24"/>
        </w:rPr>
      </w:pPr>
    </w:p>
    <w:p w:rsidR="00C40D33" w:rsidRDefault="00C40D33" w:rsidP="003D36F4">
      <w:pPr>
        <w:spacing w:after="0" w:line="360" w:lineRule="auto"/>
        <w:jc w:val="both"/>
        <w:rPr>
          <w:rFonts w:ascii="Times New Roman" w:hAnsi="Times New Roman" w:cs="Times New Roman"/>
          <w:sz w:val="24"/>
          <w:szCs w:val="24"/>
        </w:rPr>
      </w:pPr>
    </w:p>
    <w:p w:rsidR="001F0BE9" w:rsidRPr="00C40D33" w:rsidRDefault="001F0BE9" w:rsidP="00817DE4">
      <w:pPr>
        <w:spacing w:after="0" w:line="360" w:lineRule="auto"/>
        <w:jc w:val="both"/>
        <w:rPr>
          <w:rFonts w:ascii="Times New Roman" w:hAnsi="Times New Roman" w:cs="Times New Roman"/>
          <w:sz w:val="24"/>
          <w:szCs w:val="24"/>
        </w:rPr>
      </w:pPr>
    </w:p>
    <w:sectPr w:rsidR="001F0BE9" w:rsidRPr="00C40D3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D8F" w:rsidRDefault="00B16D8F" w:rsidP="00237115">
      <w:pPr>
        <w:spacing w:after="0" w:line="240" w:lineRule="auto"/>
      </w:pPr>
      <w:r>
        <w:separator/>
      </w:r>
    </w:p>
  </w:endnote>
  <w:endnote w:type="continuationSeparator" w:id="0">
    <w:p w:rsidR="00B16D8F" w:rsidRDefault="00B16D8F" w:rsidP="00237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D8F" w:rsidRDefault="00B16D8F" w:rsidP="00237115">
      <w:pPr>
        <w:spacing w:after="0" w:line="240" w:lineRule="auto"/>
      </w:pPr>
      <w:r>
        <w:separator/>
      </w:r>
    </w:p>
  </w:footnote>
  <w:footnote w:type="continuationSeparator" w:id="0">
    <w:p w:rsidR="00B16D8F" w:rsidRDefault="00B16D8F" w:rsidP="00237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4404325"/>
      <w:docPartObj>
        <w:docPartGallery w:val="Page Numbers (Top of Page)"/>
        <w:docPartUnique/>
      </w:docPartObj>
    </w:sdtPr>
    <w:sdtEndPr>
      <w:rPr>
        <w:noProof/>
      </w:rPr>
    </w:sdtEndPr>
    <w:sdtContent>
      <w:p w:rsidR="00A51C8E" w:rsidRDefault="00A51C8E">
        <w:pPr>
          <w:pStyle w:val="Header"/>
          <w:jc w:val="right"/>
          <w:rPr>
            <w:noProof/>
          </w:rPr>
        </w:pPr>
        <w:r>
          <w:fldChar w:fldCharType="begin"/>
        </w:r>
        <w:r>
          <w:instrText xml:space="preserve"> PAGE   \* MERGEFORMAT </w:instrText>
        </w:r>
        <w:r>
          <w:fldChar w:fldCharType="separate"/>
        </w:r>
        <w:r w:rsidR="00EB7B4B">
          <w:rPr>
            <w:noProof/>
          </w:rPr>
          <w:t>1</w:t>
        </w:r>
        <w:r>
          <w:rPr>
            <w:noProof/>
          </w:rPr>
          <w:fldChar w:fldCharType="end"/>
        </w:r>
      </w:p>
      <w:p w:rsidR="00A51C8E" w:rsidRDefault="00DB1F46">
        <w:pPr>
          <w:pStyle w:val="Header"/>
          <w:jc w:val="right"/>
          <w:rPr>
            <w:noProof/>
          </w:rPr>
        </w:pPr>
        <w:r>
          <w:rPr>
            <w:noProof/>
          </w:rPr>
          <w:t>HH 807-22</w:t>
        </w:r>
      </w:p>
      <w:p w:rsidR="00A51C8E" w:rsidRDefault="00A51C8E">
        <w:pPr>
          <w:pStyle w:val="Header"/>
          <w:jc w:val="right"/>
        </w:pPr>
        <w:r>
          <w:rPr>
            <w:noProof/>
          </w:rPr>
          <w:t>HC 3760/20</w:t>
        </w:r>
      </w:p>
    </w:sdtContent>
  </w:sdt>
  <w:p w:rsidR="00A51C8E" w:rsidRDefault="00A51C8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85AE3"/>
    <w:multiLevelType w:val="hybridMultilevel"/>
    <w:tmpl w:val="6180D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7A3F4A"/>
    <w:multiLevelType w:val="hybridMultilevel"/>
    <w:tmpl w:val="BD32A5E4"/>
    <w:lvl w:ilvl="0" w:tplc="A9E2C39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521F3781"/>
    <w:multiLevelType w:val="hybridMultilevel"/>
    <w:tmpl w:val="BECAFB6C"/>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52CA6112"/>
    <w:multiLevelType w:val="hybridMultilevel"/>
    <w:tmpl w:val="C5B67D6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55377AC"/>
    <w:multiLevelType w:val="hybridMultilevel"/>
    <w:tmpl w:val="377E47B4"/>
    <w:lvl w:ilvl="0" w:tplc="836A1F7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115"/>
    <w:rsid w:val="000D0258"/>
    <w:rsid w:val="00131325"/>
    <w:rsid w:val="00134577"/>
    <w:rsid w:val="00140F19"/>
    <w:rsid w:val="001443E1"/>
    <w:rsid w:val="00171F2A"/>
    <w:rsid w:val="001E3393"/>
    <w:rsid w:val="001F0BE9"/>
    <w:rsid w:val="002060EE"/>
    <w:rsid w:val="00237115"/>
    <w:rsid w:val="00296E00"/>
    <w:rsid w:val="002A45AD"/>
    <w:rsid w:val="002C16F4"/>
    <w:rsid w:val="002F2363"/>
    <w:rsid w:val="0030575D"/>
    <w:rsid w:val="003154C6"/>
    <w:rsid w:val="00346AB9"/>
    <w:rsid w:val="003847F0"/>
    <w:rsid w:val="003D36F4"/>
    <w:rsid w:val="00484304"/>
    <w:rsid w:val="004A0F7F"/>
    <w:rsid w:val="004B4C44"/>
    <w:rsid w:val="00505EEF"/>
    <w:rsid w:val="00521CA1"/>
    <w:rsid w:val="00524CF5"/>
    <w:rsid w:val="0056255A"/>
    <w:rsid w:val="00592691"/>
    <w:rsid w:val="005F7FD2"/>
    <w:rsid w:val="00636648"/>
    <w:rsid w:val="006557A5"/>
    <w:rsid w:val="00680EFC"/>
    <w:rsid w:val="00681E93"/>
    <w:rsid w:val="00691E22"/>
    <w:rsid w:val="006C41A6"/>
    <w:rsid w:val="006D4851"/>
    <w:rsid w:val="006E0256"/>
    <w:rsid w:val="00700D11"/>
    <w:rsid w:val="00741B0B"/>
    <w:rsid w:val="00744449"/>
    <w:rsid w:val="00772D58"/>
    <w:rsid w:val="00776770"/>
    <w:rsid w:val="007B3A08"/>
    <w:rsid w:val="007C153C"/>
    <w:rsid w:val="007C6831"/>
    <w:rsid w:val="007E3535"/>
    <w:rsid w:val="00804707"/>
    <w:rsid w:val="00817DE4"/>
    <w:rsid w:val="008467D9"/>
    <w:rsid w:val="008C0FA1"/>
    <w:rsid w:val="008D369B"/>
    <w:rsid w:val="00933CEE"/>
    <w:rsid w:val="00956A8E"/>
    <w:rsid w:val="00984876"/>
    <w:rsid w:val="00992236"/>
    <w:rsid w:val="009D23F8"/>
    <w:rsid w:val="00A45CF1"/>
    <w:rsid w:val="00A51C8E"/>
    <w:rsid w:val="00AD0B9E"/>
    <w:rsid w:val="00B16D8F"/>
    <w:rsid w:val="00B23731"/>
    <w:rsid w:val="00B44212"/>
    <w:rsid w:val="00BA69CD"/>
    <w:rsid w:val="00BB6DD0"/>
    <w:rsid w:val="00BD72DB"/>
    <w:rsid w:val="00BE206E"/>
    <w:rsid w:val="00C40D33"/>
    <w:rsid w:val="00C45090"/>
    <w:rsid w:val="00C54395"/>
    <w:rsid w:val="00C66E78"/>
    <w:rsid w:val="00C805F3"/>
    <w:rsid w:val="00CF3710"/>
    <w:rsid w:val="00D07B12"/>
    <w:rsid w:val="00D1010B"/>
    <w:rsid w:val="00D16252"/>
    <w:rsid w:val="00D21958"/>
    <w:rsid w:val="00D510CC"/>
    <w:rsid w:val="00D513F2"/>
    <w:rsid w:val="00D547CB"/>
    <w:rsid w:val="00D8136D"/>
    <w:rsid w:val="00DA52B9"/>
    <w:rsid w:val="00DB1F46"/>
    <w:rsid w:val="00DB4429"/>
    <w:rsid w:val="00DC53DD"/>
    <w:rsid w:val="00DC7A2C"/>
    <w:rsid w:val="00E379CE"/>
    <w:rsid w:val="00EB7B4B"/>
    <w:rsid w:val="00EC7237"/>
    <w:rsid w:val="00ED0BC3"/>
    <w:rsid w:val="00EE7DD3"/>
    <w:rsid w:val="00F451E1"/>
    <w:rsid w:val="00F52D60"/>
    <w:rsid w:val="00F60CFC"/>
    <w:rsid w:val="00F71CF3"/>
    <w:rsid w:val="00F77439"/>
    <w:rsid w:val="00F95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2F6E3C-0159-4F9C-8B60-3FA85187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1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7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115"/>
  </w:style>
  <w:style w:type="paragraph" w:styleId="Footer">
    <w:name w:val="footer"/>
    <w:basedOn w:val="Normal"/>
    <w:link w:val="FooterChar"/>
    <w:uiPriority w:val="99"/>
    <w:unhideWhenUsed/>
    <w:rsid w:val="00237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115"/>
  </w:style>
  <w:style w:type="paragraph" w:styleId="ListParagraph">
    <w:name w:val="List Paragraph"/>
    <w:basedOn w:val="Normal"/>
    <w:uiPriority w:val="34"/>
    <w:qFormat/>
    <w:rsid w:val="00D51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1C1D5-BD1F-4941-A998-399557C82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3551</Words>
  <Characters>20247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HCH-JUD-SECRETRARIES</dc:creator>
  <cp:keywords/>
  <dc:description/>
  <cp:lastModifiedBy>JSC</cp:lastModifiedBy>
  <cp:revision>2</cp:revision>
  <dcterms:created xsi:type="dcterms:W3CDTF">2022-11-11T08:45:00Z</dcterms:created>
  <dcterms:modified xsi:type="dcterms:W3CDTF">2022-11-11T08:45:00Z</dcterms:modified>
</cp:coreProperties>
</file>