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487" w:rsidRDefault="00C74487" w:rsidP="00C31EF6">
      <w:pPr>
        <w:pStyle w:val="NoSpacing"/>
        <w:tabs>
          <w:tab w:val="left" w:pos="4130"/>
        </w:tabs>
        <w:jc w:val="both"/>
        <w:rPr>
          <w:b/>
          <w:szCs w:val="24"/>
        </w:rPr>
      </w:pPr>
      <w:r>
        <w:rPr>
          <w:b/>
          <w:szCs w:val="24"/>
        </w:rPr>
        <w:t xml:space="preserve">THE MOVEMENT FOR DEMOCRATIC CHANGE – TSVANGIRAYI </w:t>
      </w:r>
    </w:p>
    <w:p w:rsidR="00C74487" w:rsidRDefault="00C74487" w:rsidP="00C74487">
      <w:pPr>
        <w:pStyle w:val="NoSpacing"/>
        <w:jc w:val="both"/>
        <w:rPr>
          <w:b/>
          <w:szCs w:val="24"/>
        </w:rPr>
      </w:pPr>
    </w:p>
    <w:p w:rsidR="00C74487" w:rsidRDefault="00C74487" w:rsidP="00C74487">
      <w:pPr>
        <w:pStyle w:val="NoSpacing"/>
        <w:jc w:val="both"/>
        <w:rPr>
          <w:b/>
          <w:szCs w:val="24"/>
        </w:rPr>
      </w:pPr>
      <w:r>
        <w:rPr>
          <w:b/>
          <w:szCs w:val="24"/>
        </w:rPr>
        <w:t xml:space="preserve">And </w:t>
      </w:r>
    </w:p>
    <w:p w:rsidR="00C74487" w:rsidRDefault="00C74487" w:rsidP="00C74487">
      <w:pPr>
        <w:pStyle w:val="NoSpacing"/>
        <w:jc w:val="both"/>
        <w:rPr>
          <w:b/>
          <w:szCs w:val="24"/>
        </w:rPr>
      </w:pPr>
    </w:p>
    <w:p w:rsidR="00C74487" w:rsidRDefault="00C74487" w:rsidP="00C74487">
      <w:pPr>
        <w:pStyle w:val="NoSpacing"/>
        <w:jc w:val="both"/>
        <w:rPr>
          <w:b/>
          <w:szCs w:val="24"/>
        </w:rPr>
      </w:pPr>
      <w:r>
        <w:rPr>
          <w:b/>
          <w:szCs w:val="24"/>
        </w:rPr>
        <w:t xml:space="preserve">THOKOZANI KHUPHE </w:t>
      </w:r>
    </w:p>
    <w:p w:rsidR="00C74487" w:rsidRDefault="00C74487" w:rsidP="00C74487">
      <w:pPr>
        <w:pStyle w:val="NoSpacing"/>
        <w:jc w:val="both"/>
        <w:rPr>
          <w:b/>
          <w:szCs w:val="24"/>
        </w:rPr>
      </w:pPr>
    </w:p>
    <w:p w:rsidR="00C74487" w:rsidRDefault="00C74487" w:rsidP="00C74487">
      <w:pPr>
        <w:pStyle w:val="NoSpacing"/>
        <w:jc w:val="both"/>
        <w:rPr>
          <w:b/>
          <w:szCs w:val="24"/>
        </w:rPr>
      </w:pPr>
      <w:r>
        <w:rPr>
          <w:b/>
          <w:szCs w:val="24"/>
        </w:rPr>
        <w:t xml:space="preserve">And </w:t>
      </w:r>
    </w:p>
    <w:p w:rsidR="00C74487" w:rsidRDefault="00C74487" w:rsidP="00C74487">
      <w:pPr>
        <w:pStyle w:val="NoSpacing"/>
        <w:jc w:val="both"/>
        <w:rPr>
          <w:b/>
          <w:szCs w:val="24"/>
        </w:rPr>
      </w:pPr>
    </w:p>
    <w:p w:rsidR="00C74487" w:rsidRPr="00D10188" w:rsidRDefault="00C74487" w:rsidP="00C74487">
      <w:pPr>
        <w:pStyle w:val="NoSpacing"/>
        <w:jc w:val="both"/>
        <w:rPr>
          <w:b/>
          <w:szCs w:val="24"/>
        </w:rPr>
      </w:pPr>
      <w:r>
        <w:rPr>
          <w:b/>
          <w:szCs w:val="24"/>
        </w:rPr>
        <w:t xml:space="preserve">NOMVULA MGUNI </w:t>
      </w:r>
    </w:p>
    <w:p w:rsidR="00C74487" w:rsidRPr="00D10188" w:rsidRDefault="00C74487" w:rsidP="00C74487">
      <w:pPr>
        <w:pStyle w:val="NoSpacing"/>
        <w:jc w:val="both"/>
        <w:rPr>
          <w:b/>
          <w:szCs w:val="24"/>
        </w:rPr>
      </w:pPr>
    </w:p>
    <w:p w:rsidR="00C74487" w:rsidRPr="00D10188" w:rsidRDefault="00C74487" w:rsidP="00C74487">
      <w:pPr>
        <w:pStyle w:val="NoSpacing"/>
        <w:jc w:val="both"/>
        <w:rPr>
          <w:b/>
          <w:szCs w:val="24"/>
        </w:rPr>
      </w:pPr>
      <w:r w:rsidRPr="00D10188">
        <w:rPr>
          <w:b/>
          <w:szCs w:val="24"/>
        </w:rPr>
        <w:t>Versus</w:t>
      </w:r>
    </w:p>
    <w:p w:rsidR="00C74487" w:rsidRPr="00D10188" w:rsidRDefault="00C74487" w:rsidP="00C74487">
      <w:pPr>
        <w:pStyle w:val="NoSpacing"/>
        <w:jc w:val="both"/>
        <w:rPr>
          <w:b/>
          <w:szCs w:val="24"/>
        </w:rPr>
      </w:pPr>
    </w:p>
    <w:p w:rsidR="00C74487" w:rsidRDefault="00752C62" w:rsidP="00C74487">
      <w:pPr>
        <w:pStyle w:val="NoSpacing"/>
        <w:jc w:val="both"/>
        <w:rPr>
          <w:b/>
          <w:szCs w:val="24"/>
        </w:rPr>
      </w:pPr>
      <w:r>
        <w:rPr>
          <w:b/>
          <w:szCs w:val="24"/>
        </w:rPr>
        <w:t xml:space="preserve">MOVEMENT FOR DEMOCRATIC CHANGE ALLIANCE </w:t>
      </w:r>
    </w:p>
    <w:p w:rsidR="00752C62" w:rsidRDefault="00752C62" w:rsidP="00C74487">
      <w:pPr>
        <w:pStyle w:val="NoSpacing"/>
        <w:jc w:val="both"/>
        <w:rPr>
          <w:b/>
          <w:szCs w:val="24"/>
        </w:rPr>
      </w:pPr>
    </w:p>
    <w:p w:rsidR="00752C62" w:rsidRDefault="00752C62" w:rsidP="00C74487">
      <w:pPr>
        <w:pStyle w:val="NoSpacing"/>
        <w:jc w:val="both"/>
        <w:rPr>
          <w:b/>
          <w:szCs w:val="24"/>
        </w:rPr>
      </w:pPr>
      <w:r>
        <w:rPr>
          <w:b/>
          <w:szCs w:val="24"/>
        </w:rPr>
        <w:t xml:space="preserve">And </w:t>
      </w:r>
    </w:p>
    <w:p w:rsidR="00752C62" w:rsidRDefault="00752C62" w:rsidP="00C74487">
      <w:pPr>
        <w:pStyle w:val="NoSpacing"/>
        <w:jc w:val="both"/>
        <w:rPr>
          <w:b/>
          <w:szCs w:val="24"/>
        </w:rPr>
      </w:pPr>
    </w:p>
    <w:p w:rsidR="00752C62" w:rsidRDefault="00752C62" w:rsidP="00C74487">
      <w:pPr>
        <w:pStyle w:val="NoSpacing"/>
        <w:jc w:val="both"/>
        <w:rPr>
          <w:b/>
          <w:szCs w:val="24"/>
        </w:rPr>
      </w:pPr>
      <w:r>
        <w:rPr>
          <w:b/>
          <w:szCs w:val="24"/>
        </w:rPr>
        <w:t xml:space="preserve">DOUGLAS TOGARASEYI MWONZORA </w:t>
      </w:r>
      <w:r w:rsidR="009B78C0">
        <w:rPr>
          <w:b/>
          <w:szCs w:val="24"/>
        </w:rPr>
        <w:t>(N.O)</w:t>
      </w:r>
    </w:p>
    <w:p w:rsidR="009B78C0" w:rsidRDefault="009B78C0" w:rsidP="00C74487">
      <w:pPr>
        <w:pStyle w:val="NoSpacing"/>
        <w:jc w:val="both"/>
        <w:rPr>
          <w:b/>
          <w:szCs w:val="24"/>
        </w:rPr>
      </w:pPr>
    </w:p>
    <w:p w:rsidR="009B78C0" w:rsidRDefault="009B78C0" w:rsidP="00C74487">
      <w:pPr>
        <w:pStyle w:val="NoSpacing"/>
        <w:jc w:val="both"/>
        <w:rPr>
          <w:b/>
          <w:szCs w:val="24"/>
        </w:rPr>
      </w:pPr>
      <w:r>
        <w:rPr>
          <w:b/>
          <w:szCs w:val="24"/>
        </w:rPr>
        <w:t xml:space="preserve">And </w:t>
      </w:r>
    </w:p>
    <w:p w:rsidR="009B78C0" w:rsidRDefault="009B78C0" w:rsidP="00C74487">
      <w:pPr>
        <w:pStyle w:val="NoSpacing"/>
        <w:jc w:val="both"/>
        <w:rPr>
          <w:b/>
          <w:szCs w:val="24"/>
        </w:rPr>
      </w:pPr>
    </w:p>
    <w:p w:rsidR="009B78C0" w:rsidRDefault="009B78C0" w:rsidP="00C74487">
      <w:pPr>
        <w:pStyle w:val="NoSpacing"/>
        <w:jc w:val="both"/>
        <w:rPr>
          <w:b/>
          <w:szCs w:val="24"/>
        </w:rPr>
      </w:pPr>
      <w:r>
        <w:rPr>
          <w:b/>
          <w:szCs w:val="24"/>
        </w:rPr>
        <w:t xml:space="preserve">THE CHAIR PERSON OF THE ZIMBABWE ELECTORAL COMMISSION </w:t>
      </w:r>
    </w:p>
    <w:p w:rsidR="009B78C0" w:rsidRDefault="009B78C0" w:rsidP="00C74487">
      <w:pPr>
        <w:pStyle w:val="NoSpacing"/>
        <w:jc w:val="both"/>
        <w:rPr>
          <w:b/>
          <w:szCs w:val="24"/>
        </w:rPr>
      </w:pPr>
    </w:p>
    <w:p w:rsidR="009B78C0" w:rsidRDefault="009B78C0" w:rsidP="00C74487">
      <w:pPr>
        <w:pStyle w:val="NoSpacing"/>
        <w:jc w:val="both"/>
        <w:rPr>
          <w:b/>
          <w:szCs w:val="24"/>
        </w:rPr>
      </w:pPr>
      <w:r>
        <w:rPr>
          <w:b/>
          <w:szCs w:val="24"/>
        </w:rPr>
        <w:t xml:space="preserve">And </w:t>
      </w:r>
    </w:p>
    <w:p w:rsidR="009B78C0" w:rsidRDefault="009B78C0" w:rsidP="00C74487">
      <w:pPr>
        <w:pStyle w:val="NoSpacing"/>
        <w:jc w:val="both"/>
        <w:rPr>
          <w:b/>
          <w:szCs w:val="24"/>
        </w:rPr>
      </w:pPr>
    </w:p>
    <w:p w:rsidR="009B78C0" w:rsidRPr="00D10188" w:rsidRDefault="009B78C0" w:rsidP="00C74487">
      <w:pPr>
        <w:pStyle w:val="NoSpacing"/>
        <w:jc w:val="both"/>
        <w:rPr>
          <w:b/>
          <w:szCs w:val="24"/>
        </w:rPr>
      </w:pPr>
      <w:r>
        <w:rPr>
          <w:b/>
          <w:szCs w:val="24"/>
        </w:rPr>
        <w:t xml:space="preserve">ZIMBABWE ELECTORAL COMMISSION </w:t>
      </w:r>
    </w:p>
    <w:p w:rsidR="00C74487" w:rsidRPr="00D10188" w:rsidRDefault="00C74487" w:rsidP="00C74487">
      <w:pPr>
        <w:pStyle w:val="NoSpacing"/>
        <w:jc w:val="both"/>
        <w:rPr>
          <w:b/>
          <w:szCs w:val="24"/>
        </w:rPr>
      </w:pPr>
    </w:p>
    <w:p w:rsidR="00C74487" w:rsidRPr="00D10188" w:rsidRDefault="00C74487" w:rsidP="00C74487">
      <w:pPr>
        <w:pStyle w:val="NoSpacing"/>
        <w:jc w:val="both"/>
        <w:rPr>
          <w:szCs w:val="24"/>
        </w:rPr>
      </w:pPr>
      <w:r w:rsidRPr="00D10188">
        <w:rPr>
          <w:szCs w:val="24"/>
        </w:rPr>
        <w:t>IN THE HIGH COURT OF ZIMBABWE</w:t>
      </w:r>
    </w:p>
    <w:p w:rsidR="00C74487" w:rsidRPr="00D10188" w:rsidRDefault="002955D0" w:rsidP="00C74487">
      <w:pPr>
        <w:pStyle w:val="NoSpacing"/>
        <w:jc w:val="both"/>
        <w:rPr>
          <w:szCs w:val="24"/>
        </w:rPr>
      </w:pPr>
      <w:r>
        <w:rPr>
          <w:szCs w:val="24"/>
        </w:rPr>
        <w:t>DUBE-BANDA</w:t>
      </w:r>
      <w:r w:rsidR="00C74487" w:rsidRPr="00D10188">
        <w:rPr>
          <w:szCs w:val="24"/>
        </w:rPr>
        <w:t xml:space="preserve"> J</w:t>
      </w:r>
    </w:p>
    <w:p w:rsidR="00C74487" w:rsidRPr="00D10188" w:rsidRDefault="002955D0" w:rsidP="00C74487">
      <w:pPr>
        <w:pStyle w:val="NoSpacing"/>
        <w:jc w:val="both"/>
        <w:rPr>
          <w:szCs w:val="24"/>
        </w:rPr>
      </w:pPr>
      <w:r>
        <w:rPr>
          <w:szCs w:val="24"/>
        </w:rPr>
        <w:t xml:space="preserve">BULAWAYO 10 FEBRUARY 2022 &amp; </w:t>
      </w:r>
      <w:r w:rsidR="00EE2BA6">
        <w:rPr>
          <w:szCs w:val="24"/>
        </w:rPr>
        <w:t>17 FEBRUARY 2022</w:t>
      </w:r>
    </w:p>
    <w:p w:rsidR="00C74487" w:rsidRPr="00D10188" w:rsidRDefault="00C74487" w:rsidP="00C74487">
      <w:pPr>
        <w:pStyle w:val="NoSpacing"/>
        <w:jc w:val="both"/>
        <w:rPr>
          <w:szCs w:val="24"/>
        </w:rPr>
      </w:pPr>
    </w:p>
    <w:p w:rsidR="00C74487" w:rsidRPr="00D10188" w:rsidRDefault="00EE2BA6" w:rsidP="00C74487">
      <w:pPr>
        <w:pStyle w:val="NoSpacing"/>
        <w:jc w:val="both"/>
        <w:rPr>
          <w:b/>
          <w:szCs w:val="24"/>
        </w:rPr>
      </w:pPr>
      <w:r>
        <w:rPr>
          <w:b/>
          <w:szCs w:val="24"/>
        </w:rPr>
        <w:t xml:space="preserve">Urgent </w:t>
      </w:r>
      <w:r w:rsidR="00BB0ABF">
        <w:rPr>
          <w:b/>
          <w:szCs w:val="24"/>
        </w:rPr>
        <w:t xml:space="preserve">chamber </w:t>
      </w:r>
      <w:r>
        <w:rPr>
          <w:b/>
          <w:szCs w:val="24"/>
        </w:rPr>
        <w:t xml:space="preserve">application </w:t>
      </w:r>
    </w:p>
    <w:p w:rsidR="00C74487" w:rsidRPr="00D10188" w:rsidRDefault="00C74487" w:rsidP="00C74487">
      <w:pPr>
        <w:pStyle w:val="NoSpacing"/>
        <w:jc w:val="both"/>
        <w:rPr>
          <w:szCs w:val="24"/>
        </w:rPr>
      </w:pPr>
    </w:p>
    <w:p w:rsidR="00C74487" w:rsidRPr="00D10188" w:rsidRDefault="00EE2BA6" w:rsidP="00C74487">
      <w:pPr>
        <w:pStyle w:val="NoSpacing"/>
        <w:jc w:val="both"/>
        <w:rPr>
          <w:szCs w:val="24"/>
        </w:rPr>
      </w:pPr>
      <w:r>
        <w:rPr>
          <w:i/>
          <w:szCs w:val="24"/>
        </w:rPr>
        <w:t xml:space="preserve">N. </w:t>
      </w:r>
      <w:proofErr w:type="spellStart"/>
      <w:r>
        <w:rPr>
          <w:i/>
          <w:szCs w:val="24"/>
        </w:rPr>
        <w:t>Sithole</w:t>
      </w:r>
      <w:proofErr w:type="spellEnd"/>
      <w:r w:rsidR="00C74487" w:rsidRPr="00D10188">
        <w:rPr>
          <w:szCs w:val="24"/>
        </w:rPr>
        <w:t xml:space="preserve"> for the applicant</w:t>
      </w:r>
      <w:r>
        <w:rPr>
          <w:szCs w:val="24"/>
        </w:rPr>
        <w:t>s</w:t>
      </w:r>
    </w:p>
    <w:p w:rsidR="00C74487" w:rsidRDefault="00533332" w:rsidP="00C74487">
      <w:pPr>
        <w:pStyle w:val="NoSpacing"/>
        <w:jc w:val="both"/>
        <w:rPr>
          <w:szCs w:val="24"/>
        </w:rPr>
      </w:pPr>
      <w:r>
        <w:rPr>
          <w:i/>
          <w:szCs w:val="24"/>
        </w:rPr>
        <w:t>J. Kadoka</w:t>
      </w:r>
      <w:r w:rsidR="00C74487" w:rsidRPr="00D10188">
        <w:rPr>
          <w:szCs w:val="24"/>
        </w:rPr>
        <w:t xml:space="preserve"> for the </w:t>
      </w:r>
      <w:r>
        <w:rPr>
          <w:szCs w:val="24"/>
        </w:rPr>
        <w:t>2</w:t>
      </w:r>
      <w:r w:rsidRPr="00533332">
        <w:rPr>
          <w:szCs w:val="24"/>
          <w:vertAlign w:val="superscript"/>
        </w:rPr>
        <w:t>nd</w:t>
      </w:r>
      <w:r>
        <w:rPr>
          <w:szCs w:val="24"/>
        </w:rPr>
        <w:t xml:space="preserve"> </w:t>
      </w:r>
      <w:r w:rsidR="00C74487" w:rsidRPr="00D10188">
        <w:rPr>
          <w:szCs w:val="24"/>
        </w:rPr>
        <w:t>respondent</w:t>
      </w:r>
    </w:p>
    <w:p w:rsidR="00533332" w:rsidRPr="00D10188" w:rsidRDefault="00533332" w:rsidP="00C74487">
      <w:pPr>
        <w:pStyle w:val="NoSpacing"/>
        <w:jc w:val="both"/>
        <w:rPr>
          <w:szCs w:val="24"/>
        </w:rPr>
      </w:pPr>
      <w:r w:rsidRPr="00533332">
        <w:rPr>
          <w:i/>
          <w:szCs w:val="24"/>
        </w:rPr>
        <w:t>A. Demo</w:t>
      </w:r>
      <w:r>
        <w:rPr>
          <w:szCs w:val="24"/>
        </w:rPr>
        <w:t xml:space="preserve"> for the Speaker of the Parliament of Zimbabwe </w:t>
      </w:r>
    </w:p>
    <w:p w:rsidR="00C4248E" w:rsidRPr="00C4248E" w:rsidRDefault="00C4248E" w:rsidP="00C4248E">
      <w:pPr>
        <w:autoSpaceDE w:val="0"/>
        <w:autoSpaceDN w:val="0"/>
        <w:adjustRightInd w:val="0"/>
        <w:spacing w:after="0" w:line="240" w:lineRule="auto"/>
        <w:rPr>
          <w:rFonts w:ascii="Times New Roman" w:hAnsi="Times New Roman" w:cs="Times New Roman"/>
          <w:color w:val="000000"/>
          <w:sz w:val="24"/>
          <w:szCs w:val="24"/>
        </w:rPr>
      </w:pPr>
    </w:p>
    <w:p w:rsidR="009370FE" w:rsidRDefault="00C4248E" w:rsidP="00C4248E">
      <w:pPr>
        <w:spacing w:line="360" w:lineRule="auto"/>
        <w:jc w:val="both"/>
        <w:rPr>
          <w:rFonts w:ascii="Times New Roman" w:hAnsi="Times New Roman" w:cs="Times New Roman"/>
          <w:color w:val="000000"/>
          <w:sz w:val="24"/>
          <w:szCs w:val="24"/>
        </w:rPr>
      </w:pPr>
      <w:r w:rsidRPr="00C4248E">
        <w:rPr>
          <w:rFonts w:ascii="Times New Roman" w:hAnsi="Times New Roman" w:cs="Times New Roman"/>
          <w:color w:val="000000"/>
          <w:sz w:val="24"/>
          <w:szCs w:val="24"/>
        </w:rPr>
        <w:t xml:space="preserve"> </w:t>
      </w:r>
      <w:r w:rsidR="0082605D">
        <w:rPr>
          <w:rFonts w:ascii="Times New Roman" w:hAnsi="Times New Roman" w:cs="Times New Roman"/>
          <w:color w:val="000000"/>
          <w:sz w:val="24"/>
          <w:szCs w:val="24"/>
        </w:rPr>
        <w:tab/>
      </w:r>
      <w:r w:rsidRPr="00716B44">
        <w:rPr>
          <w:rFonts w:ascii="Times New Roman" w:hAnsi="Times New Roman" w:cs="Times New Roman"/>
          <w:b/>
          <w:bCs/>
          <w:color w:val="000000"/>
          <w:sz w:val="24"/>
          <w:szCs w:val="24"/>
        </w:rPr>
        <w:t xml:space="preserve">DUBE-BANDA J: </w:t>
      </w:r>
      <w:r w:rsidRPr="00716B44">
        <w:rPr>
          <w:rFonts w:ascii="Times New Roman" w:hAnsi="Times New Roman" w:cs="Times New Roman"/>
          <w:color w:val="000000"/>
          <w:sz w:val="24"/>
          <w:szCs w:val="24"/>
        </w:rPr>
        <w:t>This is an urgent application. This application was lodged in this court on 4</w:t>
      </w:r>
      <w:r w:rsidRPr="00716B44">
        <w:rPr>
          <w:rFonts w:ascii="Times New Roman" w:hAnsi="Times New Roman" w:cs="Times New Roman"/>
          <w:color w:val="000000"/>
          <w:sz w:val="24"/>
          <w:szCs w:val="24"/>
          <w:vertAlign w:val="superscript"/>
        </w:rPr>
        <w:t>th</w:t>
      </w:r>
      <w:r w:rsidRPr="00716B44">
        <w:rPr>
          <w:rFonts w:ascii="Times New Roman" w:hAnsi="Times New Roman" w:cs="Times New Roman"/>
          <w:color w:val="000000"/>
          <w:sz w:val="24"/>
          <w:szCs w:val="24"/>
        </w:rPr>
        <w:t xml:space="preserve"> February 2022.  It was placed before me and I directed that it be served on the respondents together with a notice of set-down for the 10</w:t>
      </w:r>
      <w:r w:rsidRPr="00716B44">
        <w:rPr>
          <w:rFonts w:ascii="Times New Roman" w:hAnsi="Times New Roman" w:cs="Times New Roman"/>
          <w:color w:val="000000"/>
          <w:sz w:val="24"/>
          <w:szCs w:val="24"/>
          <w:vertAlign w:val="superscript"/>
        </w:rPr>
        <w:t>th</w:t>
      </w:r>
      <w:r w:rsidRPr="00716B44">
        <w:rPr>
          <w:rFonts w:ascii="Times New Roman" w:hAnsi="Times New Roman" w:cs="Times New Roman"/>
          <w:color w:val="000000"/>
          <w:sz w:val="24"/>
          <w:szCs w:val="24"/>
        </w:rPr>
        <w:t xml:space="preserve"> February 2022. The</w:t>
      </w:r>
      <w:r w:rsidR="00716B44" w:rsidRPr="00716B44">
        <w:rPr>
          <w:rFonts w:ascii="Times New Roman" w:hAnsi="Times New Roman" w:cs="Times New Roman"/>
          <w:color w:val="000000"/>
          <w:sz w:val="24"/>
          <w:szCs w:val="24"/>
        </w:rPr>
        <w:t xml:space="preserve"> application is opposed </w:t>
      </w:r>
      <w:r w:rsidR="005C169B">
        <w:rPr>
          <w:rFonts w:ascii="Times New Roman" w:hAnsi="Times New Roman" w:cs="Times New Roman"/>
          <w:color w:val="000000"/>
          <w:sz w:val="24"/>
          <w:szCs w:val="24"/>
        </w:rPr>
        <w:t xml:space="preserve">by </w:t>
      </w:r>
      <w:r w:rsidR="00716B44" w:rsidRPr="00716B44">
        <w:rPr>
          <w:rFonts w:ascii="Times New Roman" w:hAnsi="Times New Roman" w:cs="Times New Roman"/>
          <w:color w:val="000000"/>
          <w:sz w:val="24"/>
          <w:szCs w:val="24"/>
        </w:rPr>
        <w:t>2</w:t>
      </w:r>
      <w:r w:rsidR="00716B44" w:rsidRPr="00716B44">
        <w:rPr>
          <w:rFonts w:ascii="Times New Roman" w:hAnsi="Times New Roman" w:cs="Times New Roman"/>
          <w:color w:val="000000"/>
          <w:sz w:val="24"/>
          <w:szCs w:val="24"/>
          <w:vertAlign w:val="superscript"/>
        </w:rPr>
        <w:t>nd</w:t>
      </w:r>
      <w:r w:rsidR="0082605D">
        <w:rPr>
          <w:rFonts w:ascii="Times New Roman" w:hAnsi="Times New Roman" w:cs="Times New Roman"/>
          <w:color w:val="000000"/>
          <w:sz w:val="24"/>
          <w:szCs w:val="24"/>
        </w:rPr>
        <w:t xml:space="preserve"> respondent and the Speaker of Parliament.  3</w:t>
      </w:r>
      <w:r w:rsidR="0082605D" w:rsidRPr="0082605D">
        <w:rPr>
          <w:rFonts w:ascii="Times New Roman" w:hAnsi="Times New Roman" w:cs="Times New Roman"/>
          <w:color w:val="000000"/>
          <w:sz w:val="24"/>
          <w:szCs w:val="24"/>
          <w:vertAlign w:val="superscript"/>
        </w:rPr>
        <w:t>rd</w:t>
      </w:r>
      <w:r w:rsidR="0082605D">
        <w:rPr>
          <w:rFonts w:ascii="Times New Roman" w:hAnsi="Times New Roman" w:cs="Times New Roman"/>
          <w:color w:val="000000"/>
          <w:sz w:val="24"/>
          <w:szCs w:val="24"/>
        </w:rPr>
        <w:t xml:space="preserve"> and 4</w:t>
      </w:r>
      <w:r w:rsidR="0082605D" w:rsidRPr="0082605D">
        <w:rPr>
          <w:rFonts w:ascii="Times New Roman" w:hAnsi="Times New Roman" w:cs="Times New Roman"/>
          <w:color w:val="000000"/>
          <w:sz w:val="24"/>
          <w:szCs w:val="24"/>
          <w:vertAlign w:val="superscript"/>
        </w:rPr>
        <w:t>th</w:t>
      </w:r>
      <w:r w:rsidR="0082605D">
        <w:rPr>
          <w:rFonts w:ascii="Times New Roman" w:hAnsi="Times New Roman" w:cs="Times New Roman"/>
          <w:color w:val="000000"/>
          <w:sz w:val="24"/>
          <w:szCs w:val="24"/>
        </w:rPr>
        <w:t xml:space="preserve"> respondents filed a notice to abide </w:t>
      </w:r>
      <w:r w:rsidR="009370FE">
        <w:rPr>
          <w:rFonts w:ascii="Times New Roman" w:hAnsi="Times New Roman" w:cs="Times New Roman"/>
          <w:color w:val="000000"/>
          <w:sz w:val="24"/>
          <w:szCs w:val="24"/>
        </w:rPr>
        <w:t xml:space="preserve">by the decision of this court. </w:t>
      </w:r>
    </w:p>
    <w:p w:rsidR="00BB21D7" w:rsidRPr="00716B44" w:rsidRDefault="009370FE" w:rsidP="009370FE">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In this application, applicants seek</w:t>
      </w:r>
      <w:r w:rsidR="00C4248E" w:rsidRPr="00716B44">
        <w:rPr>
          <w:rFonts w:ascii="Times New Roman" w:hAnsi="Times New Roman" w:cs="Times New Roman"/>
          <w:color w:val="000000"/>
          <w:sz w:val="24"/>
          <w:szCs w:val="24"/>
        </w:rPr>
        <w:t xml:space="preserve"> an </w:t>
      </w:r>
      <w:r w:rsidR="00C27835">
        <w:rPr>
          <w:rFonts w:ascii="Times New Roman" w:hAnsi="Times New Roman" w:cs="Times New Roman"/>
          <w:color w:val="000000"/>
          <w:sz w:val="24"/>
          <w:szCs w:val="24"/>
        </w:rPr>
        <w:t>interim and final reliefs</w:t>
      </w:r>
      <w:r w:rsidR="00C4248E" w:rsidRPr="00716B44">
        <w:rPr>
          <w:rFonts w:ascii="Times New Roman" w:hAnsi="Times New Roman" w:cs="Times New Roman"/>
          <w:color w:val="000000"/>
          <w:sz w:val="24"/>
          <w:szCs w:val="24"/>
        </w:rPr>
        <w:t xml:space="preserve"> couched in the following terms:</w:t>
      </w:r>
    </w:p>
    <w:p w:rsidR="00FD7351" w:rsidRPr="00DC6746" w:rsidRDefault="002F0717" w:rsidP="00781A0B">
      <w:p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lastRenderedPageBreak/>
        <w:t xml:space="preserve">Terms of the final order sought </w:t>
      </w:r>
    </w:p>
    <w:p w:rsidR="002F0717" w:rsidRPr="00DC6746" w:rsidRDefault="002F0717" w:rsidP="00781A0B">
      <w:p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It be and is hereby declared that:</w:t>
      </w:r>
    </w:p>
    <w:p w:rsidR="002F0717" w:rsidRPr="00DC6746" w:rsidRDefault="002F0717" w:rsidP="00781A0B">
      <w:pPr>
        <w:pStyle w:val="ListParagraph"/>
        <w:numPr>
          <w:ilvl w:val="0"/>
          <w:numId w:val="1"/>
        </w:num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 xml:space="preserve">The matter filed under cover HC 202/22 having been determined and ; </w:t>
      </w:r>
    </w:p>
    <w:p w:rsidR="002F0717" w:rsidRPr="00DC6746" w:rsidRDefault="002F0717" w:rsidP="00781A0B">
      <w:pPr>
        <w:pStyle w:val="ListParagraph"/>
        <w:spacing w:line="360" w:lineRule="auto"/>
        <w:jc w:val="both"/>
        <w:rPr>
          <w:rFonts w:ascii="Times New Roman" w:hAnsi="Times New Roman" w:cs="Times New Roman"/>
          <w:sz w:val="24"/>
          <w:szCs w:val="24"/>
        </w:rPr>
      </w:pPr>
    </w:p>
    <w:p w:rsidR="00004422" w:rsidRPr="00DC6746" w:rsidRDefault="00004422" w:rsidP="00781A0B">
      <w:pPr>
        <w:pStyle w:val="ListParagraph"/>
        <w:numPr>
          <w:ilvl w:val="0"/>
          <w:numId w:val="1"/>
        </w:num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2</w:t>
      </w:r>
      <w:r w:rsidRPr="00DC6746">
        <w:rPr>
          <w:rFonts w:ascii="Times New Roman" w:hAnsi="Times New Roman" w:cs="Times New Roman"/>
          <w:sz w:val="24"/>
          <w:szCs w:val="24"/>
          <w:vertAlign w:val="superscript"/>
        </w:rPr>
        <w:t>nd</w:t>
      </w:r>
      <w:r w:rsidRPr="00DC6746">
        <w:rPr>
          <w:rFonts w:ascii="Times New Roman" w:hAnsi="Times New Roman" w:cs="Times New Roman"/>
          <w:sz w:val="24"/>
          <w:szCs w:val="24"/>
        </w:rPr>
        <w:t xml:space="preserve"> and 3</w:t>
      </w:r>
      <w:r w:rsidRPr="00DC6746">
        <w:rPr>
          <w:rFonts w:ascii="Times New Roman" w:hAnsi="Times New Roman" w:cs="Times New Roman"/>
          <w:sz w:val="24"/>
          <w:szCs w:val="24"/>
          <w:vertAlign w:val="superscript"/>
        </w:rPr>
        <w:t>rd</w:t>
      </w:r>
      <w:r w:rsidRPr="00DC6746">
        <w:rPr>
          <w:rFonts w:ascii="Times New Roman" w:hAnsi="Times New Roman" w:cs="Times New Roman"/>
          <w:sz w:val="24"/>
          <w:szCs w:val="24"/>
        </w:rPr>
        <w:t xml:space="preserve"> applicants’ expulsion from the Parliament of Zimbabwe having been declared </w:t>
      </w:r>
      <w:r w:rsidR="00593BCE" w:rsidRPr="00DC6746">
        <w:rPr>
          <w:rFonts w:ascii="Times New Roman" w:hAnsi="Times New Roman" w:cs="Times New Roman"/>
          <w:sz w:val="24"/>
          <w:szCs w:val="24"/>
        </w:rPr>
        <w:t>unlawful;</w:t>
      </w:r>
    </w:p>
    <w:p w:rsidR="00593BCE" w:rsidRPr="00DC6746" w:rsidRDefault="00593BCE" w:rsidP="00781A0B">
      <w:pPr>
        <w:pStyle w:val="ListParagraph"/>
        <w:spacing w:line="360" w:lineRule="auto"/>
        <w:jc w:val="both"/>
        <w:rPr>
          <w:rFonts w:ascii="Times New Roman" w:hAnsi="Times New Roman" w:cs="Times New Roman"/>
          <w:sz w:val="24"/>
          <w:szCs w:val="24"/>
        </w:rPr>
      </w:pPr>
    </w:p>
    <w:p w:rsidR="00593BCE" w:rsidRPr="00DC6746" w:rsidRDefault="00593BCE" w:rsidP="00781A0B">
      <w:pPr>
        <w:pStyle w:val="ListParagraph"/>
        <w:numPr>
          <w:ilvl w:val="0"/>
          <w:numId w:val="1"/>
        </w:num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It be and is hereby declared that 1</w:t>
      </w:r>
      <w:r w:rsidRPr="00DC6746">
        <w:rPr>
          <w:rFonts w:ascii="Times New Roman" w:hAnsi="Times New Roman" w:cs="Times New Roman"/>
          <w:sz w:val="24"/>
          <w:szCs w:val="24"/>
          <w:vertAlign w:val="superscript"/>
        </w:rPr>
        <w:t>st</w:t>
      </w:r>
      <w:r w:rsidRPr="00DC6746">
        <w:rPr>
          <w:rFonts w:ascii="Times New Roman" w:hAnsi="Times New Roman" w:cs="Times New Roman"/>
          <w:sz w:val="24"/>
          <w:szCs w:val="24"/>
        </w:rPr>
        <w:t xml:space="preserve"> and 2</w:t>
      </w:r>
      <w:r w:rsidRPr="00DC6746">
        <w:rPr>
          <w:rFonts w:ascii="Times New Roman" w:hAnsi="Times New Roman" w:cs="Times New Roman"/>
          <w:sz w:val="24"/>
          <w:szCs w:val="24"/>
          <w:vertAlign w:val="superscript"/>
        </w:rPr>
        <w:t>nd</w:t>
      </w:r>
      <w:r w:rsidRPr="00DC6746">
        <w:rPr>
          <w:rFonts w:ascii="Times New Roman" w:hAnsi="Times New Roman" w:cs="Times New Roman"/>
          <w:sz w:val="24"/>
          <w:szCs w:val="24"/>
        </w:rPr>
        <w:t xml:space="preserve"> respondents or any person(s) acting through them or on their behalf or purportedly drawing any power or authority from them </w:t>
      </w:r>
      <w:r w:rsidR="00DE6E86" w:rsidRPr="00DC6746">
        <w:rPr>
          <w:rFonts w:ascii="Times New Roman" w:hAnsi="Times New Roman" w:cs="Times New Roman"/>
          <w:sz w:val="24"/>
          <w:szCs w:val="24"/>
        </w:rPr>
        <w:t>has no power or authority to replace or purport to replace 2</w:t>
      </w:r>
      <w:r w:rsidR="00DE6E86" w:rsidRPr="00DC6746">
        <w:rPr>
          <w:rFonts w:ascii="Times New Roman" w:hAnsi="Times New Roman" w:cs="Times New Roman"/>
          <w:sz w:val="24"/>
          <w:szCs w:val="24"/>
          <w:vertAlign w:val="superscript"/>
        </w:rPr>
        <w:t>nd</w:t>
      </w:r>
      <w:r w:rsidR="00DE6E86" w:rsidRPr="00DC6746">
        <w:rPr>
          <w:rFonts w:ascii="Times New Roman" w:hAnsi="Times New Roman" w:cs="Times New Roman"/>
          <w:sz w:val="24"/>
          <w:szCs w:val="24"/>
        </w:rPr>
        <w:t xml:space="preserve"> and 3</w:t>
      </w:r>
      <w:r w:rsidR="00DE6E86" w:rsidRPr="00DC6746">
        <w:rPr>
          <w:rFonts w:ascii="Times New Roman" w:hAnsi="Times New Roman" w:cs="Times New Roman"/>
          <w:sz w:val="24"/>
          <w:szCs w:val="24"/>
          <w:vertAlign w:val="superscript"/>
        </w:rPr>
        <w:t>rd</w:t>
      </w:r>
      <w:r w:rsidR="00DE6E86" w:rsidRPr="00DC6746">
        <w:rPr>
          <w:rFonts w:ascii="Times New Roman" w:hAnsi="Times New Roman" w:cs="Times New Roman"/>
          <w:sz w:val="24"/>
          <w:szCs w:val="24"/>
        </w:rPr>
        <w:t xml:space="preserve"> applicants’ seats in the Parliament of Zimbabwe, as held by the 2</w:t>
      </w:r>
      <w:r w:rsidR="00DE6E86" w:rsidRPr="00DC6746">
        <w:rPr>
          <w:rFonts w:ascii="Times New Roman" w:hAnsi="Times New Roman" w:cs="Times New Roman"/>
          <w:sz w:val="24"/>
          <w:szCs w:val="24"/>
          <w:vertAlign w:val="superscript"/>
        </w:rPr>
        <w:t>nd</w:t>
      </w:r>
      <w:r w:rsidR="00DE6E86" w:rsidRPr="00DC6746">
        <w:rPr>
          <w:rFonts w:ascii="Times New Roman" w:hAnsi="Times New Roman" w:cs="Times New Roman"/>
          <w:sz w:val="24"/>
          <w:szCs w:val="24"/>
        </w:rPr>
        <w:t xml:space="preserve"> and 3</w:t>
      </w:r>
      <w:r w:rsidR="00DE6E86" w:rsidRPr="00DC6746">
        <w:rPr>
          <w:rFonts w:ascii="Times New Roman" w:hAnsi="Times New Roman" w:cs="Times New Roman"/>
          <w:sz w:val="24"/>
          <w:szCs w:val="24"/>
          <w:vertAlign w:val="superscript"/>
        </w:rPr>
        <w:t>rd</w:t>
      </w:r>
      <w:r w:rsidR="00DE6E86" w:rsidRPr="00DC6746">
        <w:rPr>
          <w:rFonts w:ascii="Times New Roman" w:hAnsi="Times New Roman" w:cs="Times New Roman"/>
          <w:sz w:val="24"/>
          <w:szCs w:val="24"/>
        </w:rPr>
        <w:t xml:space="preserve"> applicant as on the 26</w:t>
      </w:r>
      <w:r w:rsidR="00DE6E86" w:rsidRPr="00DC6746">
        <w:rPr>
          <w:rFonts w:ascii="Times New Roman" w:hAnsi="Times New Roman" w:cs="Times New Roman"/>
          <w:sz w:val="24"/>
          <w:szCs w:val="24"/>
          <w:vertAlign w:val="superscript"/>
        </w:rPr>
        <w:t>th</w:t>
      </w:r>
      <w:r w:rsidR="00DE6E86" w:rsidRPr="00DC6746">
        <w:rPr>
          <w:rFonts w:ascii="Times New Roman" w:hAnsi="Times New Roman" w:cs="Times New Roman"/>
          <w:sz w:val="24"/>
          <w:szCs w:val="24"/>
        </w:rPr>
        <w:t xml:space="preserve"> of January 2022. </w:t>
      </w:r>
    </w:p>
    <w:p w:rsidR="00DE6E86" w:rsidRPr="00DC6746" w:rsidRDefault="00DE6E86" w:rsidP="00781A0B">
      <w:pPr>
        <w:pStyle w:val="ListParagraph"/>
        <w:spacing w:line="360" w:lineRule="auto"/>
        <w:jc w:val="both"/>
        <w:rPr>
          <w:rFonts w:ascii="Times New Roman" w:hAnsi="Times New Roman" w:cs="Times New Roman"/>
          <w:sz w:val="24"/>
          <w:szCs w:val="24"/>
        </w:rPr>
      </w:pPr>
    </w:p>
    <w:p w:rsidR="00781A0B" w:rsidRPr="00DC6746" w:rsidRDefault="00DE6E86" w:rsidP="00781A0B">
      <w:pPr>
        <w:pStyle w:val="ListParagraph"/>
        <w:numPr>
          <w:ilvl w:val="0"/>
          <w:numId w:val="1"/>
        </w:num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1</w:t>
      </w:r>
      <w:r w:rsidRPr="00DC6746">
        <w:rPr>
          <w:rFonts w:ascii="Times New Roman" w:hAnsi="Times New Roman" w:cs="Times New Roman"/>
          <w:sz w:val="24"/>
          <w:szCs w:val="24"/>
          <w:vertAlign w:val="superscript"/>
        </w:rPr>
        <w:t>st</w:t>
      </w:r>
      <w:r w:rsidRPr="00DC6746">
        <w:rPr>
          <w:rFonts w:ascii="Times New Roman" w:hAnsi="Times New Roman" w:cs="Times New Roman"/>
          <w:sz w:val="24"/>
          <w:szCs w:val="24"/>
        </w:rPr>
        <w:t xml:space="preserve"> and 2</w:t>
      </w:r>
      <w:r w:rsidRPr="00DC6746">
        <w:rPr>
          <w:rFonts w:ascii="Times New Roman" w:hAnsi="Times New Roman" w:cs="Times New Roman"/>
          <w:sz w:val="24"/>
          <w:szCs w:val="24"/>
          <w:vertAlign w:val="superscript"/>
        </w:rPr>
        <w:t>nd</w:t>
      </w:r>
      <w:r w:rsidRPr="00DC6746">
        <w:rPr>
          <w:rFonts w:ascii="Times New Roman" w:hAnsi="Times New Roman" w:cs="Times New Roman"/>
          <w:sz w:val="24"/>
          <w:szCs w:val="24"/>
        </w:rPr>
        <w:t xml:space="preserve"> respondents be and are hereby ordered, jointly and severally, one paying the other to be absolved, to </w:t>
      </w:r>
      <w:r w:rsidR="00A7215F" w:rsidRPr="00DC6746">
        <w:rPr>
          <w:rFonts w:ascii="Times New Roman" w:hAnsi="Times New Roman" w:cs="Times New Roman"/>
          <w:sz w:val="24"/>
          <w:szCs w:val="24"/>
        </w:rPr>
        <w:t>pay costs of this application</w:t>
      </w:r>
      <w:r w:rsidR="00830C70" w:rsidRPr="00DC6746">
        <w:rPr>
          <w:rFonts w:ascii="Times New Roman" w:hAnsi="Times New Roman" w:cs="Times New Roman"/>
          <w:sz w:val="24"/>
          <w:szCs w:val="24"/>
        </w:rPr>
        <w:t xml:space="preserve"> on an attorney and client scale. </w:t>
      </w:r>
    </w:p>
    <w:p w:rsidR="00781A0B" w:rsidRPr="00DC6746" w:rsidRDefault="00781A0B" w:rsidP="00781A0B">
      <w:pPr>
        <w:pStyle w:val="ListParagraph"/>
        <w:rPr>
          <w:rFonts w:ascii="Times New Roman" w:hAnsi="Times New Roman" w:cs="Times New Roman"/>
          <w:sz w:val="24"/>
          <w:szCs w:val="24"/>
        </w:rPr>
      </w:pPr>
    </w:p>
    <w:p w:rsidR="00700ABD" w:rsidRPr="00DC6746" w:rsidRDefault="00781A0B" w:rsidP="00781A0B">
      <w:pPr>
        <w:pStyle w:val="ListParagraph"/>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 xml:space="preserve">Interim relief granted </w:t>
      </w:r>
    </w:p>
    <w:p w:rsidR="00700ABD" w:rsidRPr="00DC6746" w:rsidRDefault="00700ABD" w:rsidP="00781A0B">
      <w:pPr>
        <w:pStyle w:val="ListParagraph"/>
        <w:spacing w:line="360" w:lineRule="auto"/>
        <w:jc w:val="both"/>
        <w:rPr>
          <w:rFonts w:ascii="Times New Roman" w:hAnsi="Times New Roman" w:cs="Times New Roman"/>
          <w:sz w:val="24"/>
          <w:szCs w:val="24"/>
        </w:rPr>
      </w:pPr>
    </w:p>
    <w:p w:rsidR="00A334B6" w:rsidRPr="00E05693" w:rsidRDefault="00700ABD" w:rsidP="00781A0B">
      <w:pPr>
        <w:pStyle w:val="ListParagraph"/>
        <w:numPr>
          <w:ilvl w:val="0"/>
          <w:numId w:val="2"/>
        </w:num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Pending the determination of the 1</w:t>
      </w:r>
      <w:r w:rsidRPr="00DC6746">
        <w:rPr>
          <w:rFonts w:ascii="Times New Roman" w:hAnsi="Times New Roman" w:cs="Times New Roman"/>
          <w:sz w:val="24"/>
          <w:szCs w:val="24"/>
          <w:vertAlign w:val="superscript"/>
        </w:rPr>
        <w:t>st</w:t>
      </w:r>
      <w:r w:rsidRPr="00DC6746">
        <w:rPr>
          <w:rFonts w:ascii="Times New Roman" w:hAnsi="Times New Roman" w:cs="Times New Roman"/>
          <w:sz w:val="24"/>
          <w:szCs w:val="24"/>
        </w:rPr>
        <w:t>, 2</w:t>
      </w:r>
      <w:r w:rsidRPr="00DC6746">
        <w:rPr>
          <w:rFonts w:ascii="Times New Roman" w:hAnsi="Times New Roman" w:cs="Times New Roman"/>
          <w:sz w:val="24"/>
          <w:szCs w:val="24"/>
          <w:vertAlign w:val="superscript"/>
        </w:rPr>
        <w:t>nd</w:t>
      </w:r>
      <w:r w:rsidRPr="00DC6746">
        <w:rPr>
          <w:rFonts w:ascii="Times New Roman" w:hAnsi="Times New Roman" w:cs="Times New Roman"/>
          <w:sz w:val="24"/>
          <w:szCs w:val="24"/>
        </w:rPr>
        <w:t xml:space="preserve"> and 3</w:t>
      </w:r>
      <w:r w:rsidRPr="00DC6746">
        <w:rPr>
          <w:rFonts w:ascii="Times New Roman" w:hAnsi="Times New Roman" w:cs="Times New Roman"/>
          <w:sz w:val="24"/>
          <w:szCs w:val="24"/>
          <w:vertAlign w:val="superscript"/>
        </w:rPr>
        <w:t>rd</w:t>
      </w:r>
      <w:r w:rsidRPr="00DC6746">
        <w:rPr>
          <w:rFonts w:ascii="Times New Roman" w:hAnsi="Times New Roman" w:cs="Times New Roman"/>
          <w:sz w:val="24"/>
          <w:szCs w:val="24"/>
        </w:rPr>
        <w:t xml:space="preserve"> applicant</w:t>
      </w:r>
      <w:r w:rsidR="003B29B9" w:rsidRPr="00DC6746">
        <w:rPr>
          <w:rFonts w:ascii="Times New Roman" w:hAnsi="Times New Roman" w:cs="Times New Roman"/>
          <w:sz w:val="24"/>
          <w:szCs w:val="24"/>
        </w:rPr>
        <w:t>s’</w:t>
      </w:r>
      <w:r w:rsidRPr="00DC6746">
        <w:rPr>
          <w:rFonts w:ascii="Times New Roman" w:hAnsi="Times New Roman" w:cs="Times New Roman"/>
          <w:sz w:val="24"/>
          <w:szCs w:val="24"/>
        </w:rPr>
        <w:t xml:space="preserve"> application for declaratory orders and ancillary</w:t>
      </w:r>
      <w:r w:rsidR="00707116" w:rsidRPr="00DC6746">
        <w:rPr>
          <w:rFonts w:ascii="Times New Roman" w:hAnsi="Times New Roman" w:cs="Times New Roman"/>
          <w:sz w:val="24"/>
          <w:szCs w:val="24"/>
        </w:rPr>
        <w:t xml:space="preserve"> relief under cover of case number HC 202/22, 1</w:t>
      </w:r>
      <w:r w:rsidR="00707116" w:rsidRPr="00DC6746">
        <w:rPr>
          <w:rFonts w:ascii="Times New Roman" w:hAnsi="Times New Roman" w:cs="Times New Roman"/>
          <w:sz w:val="24"/>
          <w:szCs w:val="24"/>
          <w:vertAlign w:val="superscript"/>
        </w:rPr>
        <w:t>st</w:t>
      </w:r>
      <w:r w:rsidR="00707116" w:rsidRPr="00DC6746">
        <w:rPr>
          <w:rFonts w:ascii="Times New Roman" w:hAnsi="Times New Roman" w:cs="Times New Roman"/>
          <w:sz w:val="24"/>
          <w:szCs w:val="24"/>
        </w:rPr>
        <w:t xml:space="preserve"> and 2</w:t>
      </w:r>
      <w:r w:rsidR="00707116" w:rsidRPr="00DC6746">
        <w:rPr>
          <w:rFonts w:ascii="Times New Roman" w:hAnsi="Times New Roman" w:cs="Times New Roman"/>
          <w:sz w:val="24"/>
          <w:szCs w:val="24"/>
          <w:vertAlign w:val="superscript"/>
        </w:rPr>
        <w:t>nd</w:t>
      </w:r>
      <w:r w:rsidR="00707116" w:rsidRPr="00DC6746">
        <w:rPr>
          <w:rFonts w:ascii="Times New Roman" w:hAnsi="Times New Roman" w:cs="Times New Roman"/>
          <w:sz w:val="24"/>
          <w:szCs w:val="24"/>
        </w:rPr>
        <w:t xml:space="preserve"> respondents, and any persons(s) acting through them or on their behalf or drawing authority from them or purporting </w:t>
      </w:r>
      <w:r w:rsidR="00B6681A" w:rsidRPr="00DC6746">
        <w:rPr>
          <w:rFonts w:ascii="Times New Roman" w:hAnsi="Times New Roman" w:cs="Times New Roman"/>
          <w:sz w:val="24"/>
          <w:szCs w:val="24"/>
        </w:rPr>
        <w:t>so to do, be and are</w:t>
      </w:r>
      <w:r w:rsidR="00FF6D31" w:rsidRPr="00DC6746">
        <w:rPr>
          <w:rFonts w:ascii="Times New Roman" w:hAnsi="Times New Roman" w:cs="Times New Roman"/>
          <w:sz w:val="24"/>
          <w:szCs w:val="24"/>
        </w:rPr>
        <w:t xml:space="preserve"> hereby interdicted, prohibited and barred from submitting any nomination papers in terms of section 39(4) of the Electoral Act [Chapter 2:13], or substituting or furnishing names of any other person </w:t>
      </w:r>
      <w:r w:rsidR="00A334B6" w:rsidRPr="00DC6746">
        <w:rPr>
          <w:rFonts w:ascii="Times New Roman" w:hAnsi="Times New Roman" w:cs="Times New Roman"/>
          <w:sz w:val="24"/>
          <w:szCs w:val="24"/>
        </w:rPr>
        <w:t>for the purposes of filling up vacancies as have been declared vacant in respect of seats held by the 2</w:t>
      </w:r>
      <w:r w:rsidR="00A334B6" w:rsidRPr="00DC6746">
        <w:rPr>
          <w:rFonts w:ascii="Times New Roman" w:hAnsi="Times New Roman" w:cs="Times New Roman"/>
          <w:sz w:val="24"/>
          <w:szCs w:val="24"/>
          <w:vertAlign w:val="superscript"/>
        </w:rPr>
        <w:t>nd</w:t>
      </w:r>
      <w:r w:rsidR="00A334B6" w:rsidRPr="00DC6746">
        <w:rPr>
          <w:rFonts w:ascii="Times New Roman" w:hAnsi="Times New Roman" w:cs="Times New Roman"/>
          <w:sz w:val="24"/>
          <w:szCs w:val="24"/>
        </w:rPr>
        <w:t xml:space="preserve"> and 3</w:t>
      </w:r>
      <w:r w:rsidR="00A334B6" w:rsidRPr="00DC6746">
        <w:rPr>
          <w:rFonts w:ascii="Times New Roman" w:hAnsi="Times New Roman" w:cs="Times New Roman"/>
          <w:sz w:val="24"/>
          <w:szCs w:val="24"/>
          <w:vertAlign w:val="superscript"/>
        </w:rPr>
        <w:t>rd</w:t>
      </w:r>
      <w:r w:rsidR="00A334B6" w:rsidRPr="00DC6746">
        <w:rPr>
          <w:rFonts w:ascii="Times New Roman" w:hAnsi="Times New Roman" w:cs="Times New Roman"/>
          <w:sz w:val="24"/>
          <w:szCs w:val="24"/>
        </w:rPr>
        <w:t xml:space="preserve"> applicants in the Parliament of Zimbabwe. </w:t>
      </w:r>
    </w:p>
    <w:p w:rsidR="004A4C56" w:rsidRPr="00DC6746" w:rsidRDefault="004A4C56" w:rsidP="006C41DD">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 xml:space="preserve">Service </w:t>
      </w:r>
      <w:r w:rsidR="00781A0B" w:rsidRPr="00DC6746">
        <w:rPr>
          <w:rFonts w:ascii="Times New Roman" w:hAnsi="Times New Roman" w:cs="Times New Roman"/>
          <w:sz w:val="24"/>
          <w:szCs w:val="24"/>
        </w:rPr>
        <w:t>of the provisional order</w:t>
      </w:r>
    </w:p>
    <w:p w:rsidR="005174EB" w:rsidRPr="00E05693" w:rsidRDefault="004A4C56" w:rsidP="00E05693">
      <w:pPr>
        <w:pStyle w:val="ListParagraph"/>
        <w:numPr>
          <w:ilvl w:val="0"/>
          <w:numId w:val="3"/>
        </w:numPr>
        <w:spacing w:line="360" w:lineRule="auto"/>
        <w:jc w:val="both"/>
        <w:rPr>
          <w:rFonts w:ascii="Times New Roman" w:hAnsi="Times New Roman" w:cs="Times New Roman"/>
          <w:sz w:val="24"/>
          <w:szCs w:val="24"/>
        </w:rPr>
      </w:pPr>
      <w:r w:rsidRPr="00DC6746">
        <w:rPr>
          <w:rFonts w:ascii="Times New Roman" w:hAnsi="Times New Roman" w:cs="Times New Roman"/>
          <w:sz w:val="24"/>
          <w:szCs w:val="24"/>
        </w:rPr>
        <w:t xml:space="preserve">The applicant’s legal practitioners, assignees or agents be and is hereby authorised to effect service of application and provisional order on the respondents. </w:t>
      </w:r>
      <w:r w:rsidR="00700ABD" w:rsidRPr="00DC6746">
        <w:rPr>
          <w:rFonts w:ascii="Times New Roman" w:hAnsi="Times New Roman" w:cs="Times New Roman"/>
          <w:sz w:val="24"/>
          <w:szCs w:val="24"/>
        </w:rPr>
        <w:t xml:space="preserve"> </w:t>
      </w:r>
    </w:p>
    <w:p w:rsidR="00030603" w:rsidRDefault="00030603" w:rsidP="005174EB">
      <w:pPr>
        <w:spacing w:line="360" w:lineRule="auto"/>
        <w:jc w:val="both"/>
        <w:rPr>
          <w:rFonts w:ascii="Times New Roman" w:hAnsi="Times New Roman" w:cs="Times New Roman"/>
          <w:b/>
          <w:sz w:val="24"/>
          <w:szCs w:val="24"/>
        </w:rPr>
      </w:pPr>
    </w:p>
    <w:p w:rsidR="005174EB" w:rsidRPr="005174EB" w:rsidRDefault="005174EB" w:rsidP="005174EB">
      <w:pPr>
        <w:spacing w:line="360" w:lineRule="auto"/>
        <w:jc w:val="both"/>
        <w:rPr>
          <w:rFonts w:ascii="Times New Roman" w:hAnsi="Times New Roman" w:cs="Times New Roman"/>
          <w:b/>
          <w:sz w:val="24"/>
          <w:szCs w:val="24"/>
        </w:rPr>
      </w:pPr>
      <w:r w:rsidRPr="005174EB">
        <w:rPr>
          <w:rFonts w:ascii="Times New Roman" w:hAnsi="Times New Roman" w:cs="Times New Roman"/>
          <w:b/>
          <w:sz w:val="24"/>
          <w:szCs w:val="24"/>
        </w:rPr>
        <w:lastRenderedPageBreak/>
        <w:t xml:space="preserve">Factual background </w:t>
      </w:r>
    </w:p>
    <w:p w:rsidR="008F0917" w:rsidRDefault="006F009E" w:rsidP="00F632D3">
      <w:pPr>
        <w:spacing w:line="360" w:lineRule="auto"/>
        <w:ind w:firstLine="720"/>
        <w:jc w:val="both"/>
        <w:rPr>
          <w:rFonts w:ascii="Times New Roman" w:hAnsi="Times New Roman" w:cs="Times New Roman"/>
          <w:color w:val="1F1F1F"/>
          <w:sz w:val="24"/>
          <w:szCs w:val="24"/>
        </w:rPr>
      </w:pPr>
      <w:r w:rsidRPr="00F632D3">
        <w:rPr>
          <w:rFonts w:ascii="Times New Roman" w:hAnsi="Times New Roman" w:cs="Times New Roman"/>
          <w:color w:val="1F1F1F"/>
          <w:sz w:val="24"/>
          <w:szCs w:val="24"/>
        </w:rPr>
        <w:t>This application will be better understood against the background that follows.</w:t>
      </w:r>
      <w:r w:rsidR="00F632D3" w:rsidRPr="00F632D3">
        <w:rPr>
          <w:rFonts w:ascii="Times New Roman" w:hAnsi="Times New Roman" w:cs="Times New Roman"/>
          <w:color w:val="1F1F1F"/>
          <w:sz w:val="24"/>
          <w:szCs w:val="24"/>
        </w:rPr>
        <w:t xml:space="preserve"> The facts of this matter </w:t>
      </w:r>
      <w:r w:rsidR="004A0D67">
        <w:rPr>
          <w:rFonts w:ascii="Times New Roman" w:hAnsi="Times New Roman" w:cs="Times New Roman"/>
          <w:color w:val="1F1F1F"/>
          <w:sz w:val="24"/>
          <w:szCs w:val="24"/>
        </w:rPr>
        <w:t>appear in the founding papers</w:t>
      </w:r>
      <w:r w:rsidR="00F632D3">
        <w:rPr>
          <w:rFonts w:ascii="Times New Roman" w:hAnsi="Times New Roman" w:cs="Times New Roman"/>
          <w:color w:val="1F1F1F"/>
          <w:sz w:val="24"/>
          <w:szCs w:val="24"/>
        </w:rPr>
        <w:t xml:space="preserve">, </w:t>
      </w:r>
      <w:r w:rsidR="00880DFB">
        <w:rPr>
          <w:rFonts w:ascii="Times New Roman" w:hAnsi="Times New Roman" w:cs="Times New Roman"/>
          <w:color w:val="1F1F1F"/>
          <w:sz w:val="24"/>
          <w:szCs w:val="24"/>
        </w:rPr>
        <w:t>opposing affidavit of 2</w:t>
      </w:r>
      <w:r w:rsidR="00880DFB" w:rsidRPr="00880DFB">
        <w:rPr>
          <w:rFonts w:ascii="Times New Roman" w:hAnsi="Times New Roman" w:cs="Times New Roman"/>
          <w:color w:val="1F1F1F"/>
          <w:sz w:val="24"/>
          <w:szCs w:val="24"/>
          <w:vertAlign w:val="superscript"/>
        </w:rPr>
        <w:t>nd</w:t>
      </w:r>
      <w:r w:rsidR="00880DFB">
        <w:rPr>
          <w:rFonts w:ascii="Times New Roman" w:hAnsi="Times New Roman" w:cs="Times New Roman"/>
          <w:color w:val="1F1F1F"/>
          <w:sz w:val="24"/>
          <w:szCs w:val="24"/>
        </w:rPr>
        <w:t xml:space="preserve"> respondent and the submissions made by Mr </w:t>
      </w:r>
      <w:r w:rsidR="00880DFB" w:rsidRPr="00D50383">
        <w:rPr>
          <w:rFonts w:ascii="Times New Roman" w:hAnsi="Times New Roman" w:cs="Times New Roman"/>
          <w:i/>
          <w:color w:val="1F1F1F"/>
          <w:sz w:val="24"/>
          <w:szCs w:val="24"/>
        </w:rPr>
        <w:t>Demo</w:t>
      </w:r>
      <w:r w:rsidR="00880DFB">
        <w:rPr>
          <w:rFonts w:ascii="Times New Roman" w:hAnsi="Times New Roman" w:cs="Times New Roman"/>
          <w:color w:val="1F1F1F"/>
          <w:sz w:val="24"/>
          <w:szCs w:val="24"/>
        </w:rPr>
        <w:t xml:space="preserve"> counsel for the Speaker of the Parliament of Zimbabwe (Speaker). </w:t>
      </w:r>
    </w:p>
    <w:p w:rsidR="00857789" w:rsidRDefault="00857789" w:rsidP="00F632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1</w:t>
      </w:r>
      <w:r w:rsidRPr="00857789">
        <w:rPr>
          <w:rFonts w:ascii="Times New Roman" w:hAnsi="Times New Roman" w:cs="Times New Roman"/>
          <w:color w:val="1F1F1F"/>
          <w:sz w:val="24"/>
          <w:szCs w:val="24"/>
          <w:vertAlign w:val="superscript"/>
        </w:rPr>
        <w:t>st</w:t>
      </w:r>
      <w:r>
        <w:rPr>
          <w:rFonts w:ascii="Times New Roman" w:hAnsi="Times New Roman" w:cs="Times New Roman"/>
          <w:color w:val="1F1F1F"/>
          <w:sz w:val="24"/>
          <w:szCs w:val="24"/>
        </w:rPr>
        <w:t xml:space="preserve"> applicant </w:t>
      </w:r>
      <w:r w:rsidR="008C78B1">
        <w:rPr>
          <w:rFonts w:ascii="Times New Roman" w:hAnsi="Times New Roman" w:cs="Times New Roman"/>
          <w:color w:val="1F1F1F"/>
          <w:sz w:val="24"/>
          <w:szCs w:val="24"/>
        </w:rPr>
        <w:t>the</w:t>
      </w:r>
      <w:r w:rsidR="002338DA">
        <w:rPr>
          <w:rFonts w:ascii="Times New Roman" w:hAnsi="Times New Roman" w:cs="Times New Roman"/>
          <w:color w:val="1F1F1F"/>
          <w:sz w:val="24"/>
          <w:szCs w:val="24"/>
        </w:rPr>
        <w:t xml:space="preserve"> Movement for Democratic Change </w:t>
      </w:r>
      <w:r w:rsidR="001420BF">
        <w:rPr>
          <w:rFonts w:ascii="Times New Roman" w:hAnsi="Times New Roman" w:cs="Times New Roman"/>
          <w:color w:val="1F1F1F"/>
          <w:sz w:val="24"/>
          <w:szCs w:val="24"/>
        </w:rPr>
        <w:t>– Tsvangirai (MDC – T)</w:t>
      </w:r>
      <w:r w:rsidR="003226A3">
        <w:rPr>
          <w:rFonts w:ascii="Times New Roman" w:hAnsi="Times New Roman" w:cs="Times New Roman"/>
          <w:color w:val="1F1F1F"/>
          <w:sz w:val="24"/>
          <w:szCs w:val="24"/>
        </w:rPr>
        <w:t xml:space="preserve"> is a </w:t>
      </w:r>
      <w:r w:rsidR="008C78B1">
        <w:rPr>
          <w:rFonts w:ascii="Times New Roman" w:hAnsi="Times New Roman" w:cs="Times New Roman"/>
          <w:color w:val="1F1F1F"/>
          <w:sz w:val="24"/>
          <w:szCs w:val="24"/>
        </w:rPr>
        <w:t>political party</w:t>
      </w:r>
      <w:r w:rsidR="00B26CFC">
        <w:rPr>
          <w:rFonts w:ascii="Times New Roman" w:hAnsi="Times New Roman" w:cs="Times New Roman"/>
          <w:color w:val="1F1F1F"/>
          <w:sz w:val="24"/>
          <w:szCs w:val="24"/>
        </w:rPr>
        <w:t>. 2</w:t>
      </w:r>
      <w:r w:rsidR="00B26CFC" w:rsidRPr="00B26CFC">
        <w:rPr>
          <w:rFonts w:ascii="Times New Roman" w:hAnsi="Times New Roman" w:cs="Times New Roman"/>
          <w:color w:val="1F1F1F"/>
          <w:sz w:val="24"/>
          <w:szCs w:val="24"/>
          <w:vertAlign w:val="superscript"/>
        </w:rPr>
        <w:t>nd</w:t>
      </w:r>
      <w:r w:rsidR="00B26CFC">
        <w:rPr>
          <w:rFonts w:ascii="Times New Roman" w:hAnsi="Times New Roman" w:cs="Times New Roman"/>
          <w:color w:val="1F1F1F"/>
          <w:sz w:val="24"/>
          <w:szCs w:val="24"/>
        </w:rPr>
        <w:t xml:space="preserve"> </w:t>
      </w:r>
      <w:r w:rsidR="001420BF">
        <w:rPr>
          <w:rFonts w:ascii="Times New Roman" w:hAnsi="Times New Roman" w:cs="Times New Roman"/>
          <w:color w:val="1F1F1F"/>
          <w:sz w:val="24"/>
          <w:szCs w:val="24"/>
        </w:rPr>
        <w:t xml:space="preserve">applicant is </w:t>
      </w:r>
      <w:proofErr w:type="spellStart"/>
      <w:r w:rsidR="001420BF">
        <w:rPr>
          <w:rFonts w:ascii="Times New Roman" w:hAnsi="Times New Roman" w:cs="Times New Roman"/>
          <w:color w:val="1F1F1F"/>
          <w:sz w:val="24"/>
          <w:szCs w:val="24"/>
        </w:rPr>
        <w:t>Thokozani</w:t>
      </w:r>
      <w:proofErr w:type="spellEnd"/>
      <w:r w:rsidR="001420BF">
        <w:rPr>
          <w:rFonts w:ascii="Times New Roman" w:hAnsi="Times New Roman" w:cs="Times New Roman"/>
          <w:color w:val="1F1F1F"/>
          <w:sz w:val="24"/>
          <w:szCs w:val="24"/>
        </w:rPr>
        <w:t xml:space="preserve"> </w:t>
      </w:r>
      <w:proofErr w:type="spellStart"/>
      <w:r w:rsidR="001420BF">
        <w:rPr>
          <w:rFonts w:ascii="Times New Roman" w:hAnsi="Times New Roman" w:cs="Times New Roman"/>
          <w:color w:val="1F1F1F"/>
          <w:sz w:val="24"/>
          <w:szCs w:val="24"/>
        </w:rPr>
        <w:t>Khupe</w:t>
      </w:r>
      <w:proofErr w:type="spellEnd"/>
      <w:r w:rsidR="00152542">
        <w:rPr>
          <w:rFonts w:ascii="Times New Roman" w:hAnsi="Times New Roman" w:cs="Times New Roman"/>
          <w:color w:val="1F1F1F"/>
          <w:sz w:val="24"/>
          <w:szCs w:val="24"/>
        </w:rPr>
        <w:t>.</w:t>
      </w:r>
      <w:r w:rsidR="00DF4272">
        <w:rPr>
          <w:rFonts w:ascii="Times New Roman" w:hAnsi="Times New Roman" w:cs="Times New Roman"/>
          <w:color w:val="1F1F1F"/>
          <w:sz w:val="24"/>
          <w:szCs w:val="24"/>
        </w:rPr>
        <w:t xml:space="preserve"> </w:t>
      </w:r>
      <w:r w:rsidR="001420BF">
        <w:rPr>
          <w:rFonts w:ascii="Times New Roman" w:hAnsi="Times New Roman" w:cs="Times New Roman"/>
          <w:color w:val="1F1F1F"/>
          <w:sz w:val="24"/>
          <w:szCs w:val="24"/>
        </w:rPr>
        <w:t xml:space="preserve"> </w:t>
      </w:r>
      <w:r w:rsidR="003226A3">
        <w:rPr>
          <w:rFonts w:ascii="Times New Roman" w:hAnsi="Times New Roman" w:cs="Times New Roman"/>
          <w:color w:val="1F1F1F"/>
          <w:sz w:val="24"/>
          <w:szCs w:val="24"/>
        </w:rPr>
        <w:t xml:space="preserve">In </w:t>
      </w:r>
      <w:r w:rsidR="00260581">
        <w:rPr>
          <w:rFonts w:ascii="Times New Roman" w:hAnsi="Times New Roman" w:cs="Times New Roman"/>
          <w:color w:val="1F1F1F"/>
          <w:sz w:val="24"/>
          <w:szCs w:val="24"/>
        </w:rPr>
        <w:t>the</w:t>
      </w:r>
      <w:r w:rsidR="00176FD8">
        <w:rPr>
          <w:rFonts w:ascii="Times New Roman" w:hAnsi="Times New Roman" w:cs="Times New Roman"/>
          <w:color w:val="1F1F1F"/>
          <w:sz w:val="24"/>
          <w:szCs w:val="24"/>
        </w:rPr>
        <w:t xml:space="preserve"> founding affidavit she refers to herself</w:t>
      </w:r>
      <w:r w:rsidR="00B26CFC">
        <w:rPr>
          <w:rFonts w:ascii="Times New Roman" w:hAnsi="Times New Roman" w:cs="Times New Roman"/>
          <w:color w:val="1F1F1F"/>
          <w:sz w:val="24"/>
          <w:szCs w:val="24"/>
        </w:rPr>
        <w:t xml:space="preserve"> </w:t>
      </w:r>
      <w:r w:rsidR="00152542">
        <w:rPr>
          <w:rFonts w:ascii="Times New Roman" w:hAnsi="Times New Roman" w:cs="Times New Roman"/>
          <w:color w:val="1F1F1F"/>
          <w:sz w:val="24"/>
          <w:szCs w:val="24"/>
        </w:rPr>
        <w:t xml:space="preserve">as </w:t>
      </w:r>
      <w:r w:rsidR="00B26CFC">
        <w:rPr>
          <w:rFonts w:ascii="Times New Roman" w:hAnsi="Times New Roman" w:cs="Times New Roman"/>
          <w:color w:val="1F1F1F"/>
          <w:sz w:val="24"/>
          <w:szCs w:val="24"/>
        </w:rPr>
        <w:t>the</w:t>
      </w:r>
      <w:r w:rsidR="00260581">
        <w:rPr>
          <w:rFonts w:ascii="Times New Roman" w:hAnsi="Times New Roman" w:cs="Times New Roman"/>
          <w:color w:val="1F1F1F"/>
          <w:sz w:val="24"/>
          <w:szCs w:val="24"/>
        </w:rPr>
        <w:t xml:space="preserve"> Acting </w:t>
      </w:r>
      <w:r w:rsidR="00675E64">
        <w:rPr>
          <w:rFonts w:ascii="Times New Roman" w:hAnsi="Times New Roman" w:cs="Times New Roman"/>
          <w:color w:val="1F1F1F"/>
          <w:sz w:val="24"/>
          <w:szCs w:val="24"/>
        </w:rPr>
        <w:t xml:space="preserve">Vice-President, </w:t>
      </w:r>
      <w:r w:rsidR="001D3933">
        <w:rPr>
          <w:rFonts w:ascii="Times New Roman" w:hAnsi="Times New Roman" w:cs="Times New Roman"/>
          <w:color w:val="1F1F1F"/>
          <w:sz w:val="24"/>
          <w:szCs w:val="24"/>
        </w:rPr>
        <w:t>V</w:t>
      </w:r>
      <w:r w:rsidR="00675E64">
        <w:rPr>
          <w:rFonts w:ascii="Times New Roman" w:hAnsi="Times New Roman" w:cs="Times New Roman"/>
          <w:color w:val="1F1F1F"/>
          <w:sz w:val="24"/>
          <w:szCs w:val="24"/>
        </w:rPr>
        <w:t>ice President and also as Acting President of the MDC - T</w:t>
      </w:r>
      <w:r w:rsidR="001D3933">
        <w:rPr>
          <w:rFonts w:ascii="Times New Roman" w:hAnsi="Times New Roman" w:cs="Times New Roman"/>
          <w:color w:val="1F1F1F"/>
          <w:sz w:val="24"/>
          <w:szCs w:val="24"/>
        </w:rPr>
        <w:t xml:space="preserve">. </w:t>
      </w:r>
      <w:r w:rsidR="004A0D67">
        <w:rPr>
          <w:rFonts w:ascii="Times New Roman" w:hAnsi="Times New Roman" w:cs="Times New Roman"/>
          <w:color w:val="1F1F1F"/>
          <w:sz w:val="24"/>
          <w:szCs w:val="24"/>
        </w:rPr>
        <w:t>The 3</w:t>
      </w:r>
      <w:r w:rsidR="004A0D67" w:rsidRPr="004A0D67">
        <w:rPr>
          <w:rFonts w:ascii="Times New Roman" w:hAnsi="Times New Roman" w:cs="Times New Roman"/>
          <w:color w:val="1F1F1F"/>
          <w:sz w:val="24"/>
          <w:szCs w:val="24"/>
          <w:vertAlign w:val="superscript"/>
        </w:rPr>
        <w:t>rd</w:t>
      </w:r>
      <w:r w:rsidR="004A0D67">
        <w:rPr>
          <w:rFonts w:ascii="Times New Roman" w:hAnsi="Times New Roman" w:cs="Times New Roman"/>
          <w:color w:val="1F1F1F"/>
          <w:sz w:val="24"/>
          <w:szCs w:val="24"/>
        </w:rPr>
        <w:t xml:space="preserve"> applicant is </w:t>
      </w:r>
      <w:proofErr w:type="spellStart"/>
      <w:r w:rsidR="004A0D67">
        <w:rPr>
          <w:rFonts w:ascii="Times New Roman" w:hAnsi="Times New Roman" w:cs="Times New Roman"/>
          <w:color w:val="1F1F1F"/>
          <w:sz w:val="24"/>
          <w:szCs w:val="24"/>
        </w:rPr>
        <w:t>Nomvula</w:t>
      </w:r>
      <w:proofErr w:type="spellEnd"/>
      <w:r w:rsidR="004A0D67">
        <w:rPr>
          <w:rFonts w:ascii="Times New Roman" w:hAnsi="Times New Roman" w:cs="Times New Roman"/>
          <w:color w:val="1F1F1F"/>
          <w:sz w:val="24"/>
          <w:szCs w:val="24"/>
        </w:rPr>
        <w:t xml:space="preserve"> </w:t>
      </w:r>
      <w:proofErr w:type="spellStart"/>
      <w:r w:rsidR="004A0D67">
        <w:rPr>
          <w:rFonts w:ascii="Times New Roman" w:hAnsi="Times New Roman" w:cs="Times New Roman"/>
          <w:color w:val="1F1F1F"/>
          <w:sz w:val="24"/>
          <w:szCs w:val="24"/>
        </w:rPr>
        <w:t>Mguni</w:t>
      </w:r>
      <w:proofErr w:type="spellEnd"/>
      <w:r w:rsidR="00BF1673">
        <w:rPr>
          <w:rFonts w:ascii="Times New Roman" w:hAnsi="Times New Roman" w:cs="Times New Roman"/>
          <w:color w:val="1F1F1F"/>
          <w:sz w:val="24"/>
          <w:szCs w:val="24"/>
        </w:rPr>
        <w:t xml:space="preserve">. </w:t>
      </w:r>
      <w:r w:rsidR="007C6299">
        <w:rPr>
          <w:rFonts w:ascii="Times New Roman" w:hAnsi="Times New Roman" w:cs="Times New Roman"/>
          <w:color w:val="1F1F1F"/>
          <w:sz w:val="24"/>
          <w:szCs w:val="24"/>
        </w:rPr>
        <w:t xml:space="preserve">In the applicants’ papers she is said </w:t>
      </w:r>
      <w:r w:rsidR="00916958">
        <w:rPr>
          <w:rFonts w:ascii="Times New Roman" w:hAnsi="Times New Roman" w:cs="Times New Roman"/>
          <w:color w:val="1F1F1F"/>
          <w:sz w:val="24"/>
          <w:szCs w:val="24"/>
        </w:rPr>
        <w:t>to be the</w:t>
      </w:r>
      <w:r w:rsidR="002E0309">
        <w:rPr>
          <w:rFonts w:ascii="Times New Roman" w:hAnsi="Times New Roman" w:cs="Times New Roman"/>
          <w:color w:val="1F1F1F"/>
          <w:sz w:val="24"/>
          <w:szCs w:val="24"/>
        </w:rPr>
        <w:t xml:space="preserve"> Deputy Secre</w:t>
      </w:r>
      <w:r w:rsidR="00EF0E1D">
        <w:rPr>
          <w:rFonts w:ascii="Times New Roman" w:hAnsi="Times New Roman" w:cs="Times New Roman"/>
          <w:color w:val="1F1F1F"/>
          <w:sz w:val="24"/>
          <w:szCs w:val="24"/>
        </w:rPr>
        <w:t xml:space="preserve">tary General of the MDC – T, this is </w:t>
      </w:r>
      <w:r w:rsidR="0097471A">
        <w:rPr>
          <w:rFonts w:ascii="Times New Roman" w:hAnsi="Times New Roman" w:cs="Times New Roman"/>
          <w:color w:val="1F1F1F"/>
          <w:sz w:val="24"/>
          <w:szCs w:val="24"/>
        </w:rPr>
        <w:t xml:space="preserve">however </w:t>
      </w:r>
      <w:r w:rsidR="00EF0E1D">
        <w:rPr>
          <w:rFonts w:ascii="Times New Roman" w:hAnsi="Times New Roman" w:cs="Times New Roman"/>
          <w:color w:val="1F1F1F"/>
          <w:sz w:val="24"/>
          <w:szCs w:val="24"/>
        </w:rPr>
        <w:t>disputed in 2</w:t>
      </w:r>
      <w:r w:rsidR="00EF0E1D" w:rsidRPr="00EF0E1D">
        <w:rPr>
          <w:rFonts w:ascii="Times New Roman" w:hAnsi="Times New Roman" w:cs="Times New Roman"/>
          <w:color w:val="1F1F1F"/>
          <w:sz w:val="24"/>
          <w:szCs w:val="24"/>
          <w:vertAlign w:val="superscript"/>
        </w:rPr>
        <w:t>nd</w:t>
      </w:r>
      <w:r w:rsidR="00422845">
        <w:rPr>
          <w:rFonts w:ascii="Times New Roman" w:hAnsi="Times New Roman" w:cs="Times New Roman"/>
          <w:color w:val="1F1F1F"/>
          <w:sz w:val="24"/>
          <w:szCs w:val="24"/>
        </w:rPr>
        <w:t xml:space="preserve"> </w:t>
      </w:r>
      <w:r w:rsidR="00EF0E1D">
        <w:rPr>
          <w:rFonts w:ascii="Times New Roman" w:hAnsi="Times New Roman" w:cs="Times New Roman"/>
          <w:color w:val="1F1F1F"/>
          <w:sz w:val="24"/>
          <w:szCs w:val="24"/>
        </w:rPr>
        <w:t xml:space="preserve">respondent’s opposing affidavit. </w:t>
      </w:r>
    </w:p>
    <w:p w:rsidR="00D743C5" w:rsidRDefault="000F1E4E" w:rsidP="00F632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In the founding affidavit 1</w:t>
      </w:r>
      <w:r w:rsidRPr="000F1E4E">
        <w:rPr>
          <w:rFonts w:ascii="Times New Roman" w:hAnsi="Times New Roman" w:cs="Times New Roman"/>
          <w:color w:val="1F1F1F"/>
          <w:sz w:val="24"/>
          <w:szCs w:val="24"/>
          <w:vertAlign w:val="superscript"/>
        </w:rPr>
        <w:t>st</w:t>
      </w:r>
      <w:r>
        <w:rPr>
          <w:rFonts w:ascii="Times New Roman" w:hAnsi="Times New Roman" w:cs="Times New Roman"/>
          <w:color w:val="1F1F1F"/>
          <w:sz w:val="24"/>
          <w:szCs w:val="24"/>
        </w:rPr>
        <w:t xml:space="preserve"> respondent is described as a common law </w:t>
      </w:r>
      <w:proofErr w:type="spellStart"/>
      <w:r w:rsidR="007D7786" w:rsidRPr="007D7786">
        <w:rPr>
          <w:rFonts w:ascii="Times New Roman" w:hAnsi="Times New Roman" w:cs="Times New Roman"/>
          <w:i/>
          <w:color w:val="1F1F1F"/>
          <w:sz w:val="24"/>
          <w:szCs w:val="24"/>
        </w:rPr>
        <w:t>universitas</w:t>
      </w:r>
      <w:proofErr w:type="spellEnd"/>
      <w:r w:rsidR="007D7786">
        <w:rPr>
          <w:rFonts w:ascii="Times New Roman" w:hAnsi="Times New Roman" w:cs="Times New Roman"/>
          <w:color w:val="1F1F1F"/>
          <w:sz w:val="24"/>
          <w:szCs w:val="24"/>
        </w:rPr>
        <w:t xml:space="preserve"> capable of suing and being sued. </w:t>
      </w:r>
      <w:r w:rsidR="00377466">
        <w:rPr>
          <w:rFonts w:ascii="Times New Roman" w:hAnsi="Times New Roman" w:cs="Times New Roman"/>
          <w:color w:val="1F1F1F"/>
          <w:sz w:val="24"/>
          <w:szCs w:val="24"/>
        </w:rPr>
        <w:t>2</w:t>
      </w:r>
      <w:r w:rsidR="00377466" w:rsidRPr="00377466">
        <w:rPr>
          <w:rFonts w:ascii="Times New Roman" w:hAnsi="Times New Roman" w:cs="Times New Roman"/>
          <w:color w:val="1F1F1F"/>
          <w:sz w:val="24"/>
          <w:szCs w:val="24"/>
          <w:vertAlign w:val="superscript"/>
        </w:rPr>
        <w:t>nd</w:t>
      </w:r>
      <w:r w:rsidR="00377466">
        <w:rPr>
          <w:rFonts w:ascii="Times New Roman" w:hAnsi="Times New Roman" w:cs="Times New Roman"/>
          <w:color w:val="1F1F1F"/>
          <w:sz w:val="24"/>
          <w:szCs w:val="24"/>
        </w:rPr>
        <w:t xml:space="preserve"> respondent is described as the President of the 1</w:t>
      </w:r>
      <w:r w:rsidR="00377466" w:rsidRPr="00377466">
        <w:rPr>
          <w:rFonts w:ascii="Times New Roman" w:hAnsi="Times New Roman" w:cs="Times New Roman"/>
          <w:color w:val="1F1F1F"/>
          <w:sz w:val="24"/>
          <w:szCs w:val="24"/>
          <w:vertAlign w:val="superscript"/>
        </w:rPr>
        <w:t>st</w:t>
      </w:r>
      <w:r w:rsidR="00377466">
        <w:rPr>
          <w:rFonts w:ascii="Times New Roman" w:hAnsi="Times New Roman" w:cs="Times New Roman"/>
          <w:color w:val="1F1F1F"/>
          <w:sz w:val="24"/>
          <w:szCs w:val="24"/>
        </w:rPr>
        <w:t xml:space="preserve"> respondent. </w:t>
      </w:r>
      <w:r w:rsidR="00017EB3">
        <w:rPr>
          <w:rFonts w:ascii="Times New Roman" w:hAnsi="Times New Roman" w:cs="Times New Roman"/>
          <w:color w:val="1F1F1F"/>
          <w:sz w:val="24"/>
          <w:szCs w:val="24"/>
        </w:rPr>
        <w:t>In his opposing affidavit 2</w:t>
      </w:r>
      <w:r w:rsidR="00017EB3" w:rsidRPr="00017EB3">
        <w:rPr>
          <w:rFonts w:ascii="Times New Roman" w:hAnsi="Times New Roman" w:cs="Times New Roman"/>
          <w:color w:val="1F1F1F"/>
          <w:sz w:val="24"/>
          <w:szCs w:val="24"/>
          <w:vertAlign w:val="superscript"/>
        </w:rPr>
        <w:t>nd</w:t>
      </w:r>
      <w:r w:rsidR="00017EB3">
        <w:rPr>
          <w:rFonts w:ascii="Times New Roman" w:hAnsi="Times New Roman" w:cs="Times New Roman"/>
          <w:color w:val="1F1F1F"/>
          <w:sz w:val="24"/>
          <w:szCs w:val="24"/>
        </w:rPr>
        <w:t xml:space="preserve"> respondent </w:t>
      </w:r>
      <w:r w:rsidR="006811A9">
        <w:rPr>
          <w:rFonts w:ascii="Times New Roman" w:hAnsi="Times New Roman" w:cs="Times New Roman"/>
          <w:color w:val="1F1F1F"/>
          <w:sz w:val="24"/>
          <w:szCs w:val="24"/>
        </w:rPr>
        <w:t>(</w:t>
      </w:r>
      <w:proofErr w:type="spellStart"/>
      <w:r w:rsidR="006D2260">
        <w:rPr>
          <w:rFonts w:ascii="Times New Roman" w:hAnsi="Times New Roman" w:cs="Times New Roman"/>
          <w:color w:val="1F1F1F"/>
          <w:sz w:val="24"/>
          <w:szCs w:val="24"/>
        </w:rPr>
        <w:t>Mwonzora</w:t>
      </w:r>
      <w:proofErr w:type="spellEnd"/>
      <w:r w:rsidR="006D2260">
        <w:rPr>
          <w:rFonts w:ascii="Times New Roman" w:hAnsi="Times New Roman" w:cs="Times New Roman"/>
          <w:color w:val="1F1F1F"/>
          <w:sz w:val="24"/>
          <w:szCs w:val="24"/>
        </w:rPr>
        <w:t xml:space="preserve">) </w:t>
      </w:r>
      <w:r w:rsidR="00017EB3">
        <w:rPr>
          <w:rFonts w:ascii="Times New Roman" w:hAnsi="Times New Roman" w:cs="Times New Roman"/>
          <w:color w:val="1F1F1F"/>
          <w:sz w:val="24"/>
          <w:szCs w:val="24"/>
        </w:rPr>
        <w:t>says he is the leader of 1</w:t>
      </w:r>
      <w:r w:rsidR="00017EB3" w:rsidRPr="00017EB3">
        <w:rPr>
          <w:rFonts w:ascii="Times New Roman" w:hAnsi="Times New Roman" w:cs="Times New Roman"/>
          <w:color w:val="1F1F1F"/>
          <w:sz w:val="24"/>
          <w:szCs w:val="24"/>
          <w:vertAlign w:val="superscript"/>
        </w:rPr>
        <w:t>st</w:t>
      </w:r>
      <w:r w:rsidR="00017EB3">
        <w:rPr>
          <w:rFonts w:ascii="Times New Roman" w:hAnsi="Times New Roman" w:cs="Times New Roman"/>
          <w:color w:val="1F1F1F"/>
          <w:sz w:val="24"/>
          <w:szCs w:val="24"/>
        </w:rPr>
        <w:t xml:space="preserve"> respondent</w:t>
      </w:r>
      <w:r w:rsidR="0070495D">
        <w:rPr>
          <w:rFonts w:ascii="Times New Roman" w:hAnsi="Times New Roman" w:cs="Times New Roman"/>
          <w:color w:val="1F1F1F"/>
          <w:sz w:val="24"/>
          <w:szCs w:val="24"/>
        </w:rPr>
        <w:t xml:space="preserve">. He described </w:t>
      </w:r>
      <w:r w:rsidR="002F76A4">
        <w:rPr>
          <w:rFonts w:ascii="Times New Roman" w:hAnsi="Times New Roman" w:cs="Times New Roman"/>
          <w:color w:val="1F1F1F"/>
          <w:sz w:val="24"/>
          <w:szCs w:val="24"/>
        </w:rPr>
        <w:t>1</w:t>
      </w:r>
      <w:r w:rsidR="002F76A4" w:rsidRPr="002F76A4">
        <w:rPr>
          <w:rFonts w:ascii="Times New Roman" w:hAnsi="Times New Roman" w:cs="Times New Roman"/>
          <w:color w:val="1F1F1F"/>
          <w:sz w:val="24"/>
          <w:szCs w:val="24"/>
          <w:vertAlign w:val="superscript"/>
        </w:rPr>
        <w:t>st</w:t>
      </w:r>
      <w:r w:rsidR="002F76A4">
        <w:rPr>
          <w:rFonts w:ascii="Times New Roman" w:hAnsi="Times New Roman" w:cs="Times New Roman"/>
          <w:color w:val="1F1F1F"/>
          <w:sz w:val="24"/>
          <w:szCs w:val="24"/>
        </w:rPr>
        <w:t xml:space="preserve"> respondent as</w:t>
      </w:r>
      <w:r w:rsidR="000D3CA7">
        <w:rPr>
          <w:rFonts w:ascii="Times New Roman" w:hAnsi="Times New Roman" w:cs="Times New Roman"/>
          <w:color w:val="1F1F1F"/>
          <w:sz w:val="24"/>
          <w:szCs w:val="24"/>
        </w:rPr>
        <w:t xml:space="preserve"> a group of independent political parties</w:t>
      </w:r>
      <w:r w:rsidR="002F76A4">
        <w:rPr>
          <w:rFonts w:ascii="Times New Roman" w:hAnsi="Times New Roman" w:cs="Times New Roman"/>
          <w:color w:val="1F1F1F"/>
          <w:sz w:val="24"/>
          <w:szCs w:val="24"/>
        </w:rPr>
        <w:t xml:space="preserve"> with no legal </w:t>
      </w:r>
      <w:r w:rsidR="002F76A4" w:rsidRPr="007F42C2">
        <w:rPr>
          <w:rFonts w:ascii="Times New Roman" w:hAnsi="Times New Roman" w:cs="Times New Roman"/>
          <w:i/>
          <w:color w:val="1F1F1F"/>
          <w:sz w:val="24"/>
          <w:szCs w:val="24"/>
        </w:rPr>
        <w:t>persona</w:t>
      </w:r>
      <w:r w:rsidR="000D3CA7">
        <w:rPr>
          <w:rFonts w:ascii="Times New Roman" w:hAnsi="Times New Roman" w:cs="Times New Roman"/>
          <w:color w:val="1F1F1F"/>
          <w:sz w:val="24"/>
          <w:szCs w:val="24"/>
        </w:rPr>
        <w:t xml:space="preserve">. </w:t>
      </w:r>
      <w:r w:rsidR="004D7C86">
        <w:rPr>
          <w:rFonts w:ascii="Times New Roman" w:hAnsi="Times New Roman" w:cs="Times New Roman"/>
          <w:color w:val="1F1F1F"/>
          <w:sz w:val="24"/>
          <w:szCs w:val="24"/>
        </w:rPr>
        <w:t>In the founding affidavit the 3</w:t>
      </w:r>
      <w:r w:rsidR="004D7C86" w:rsidRPr="004D7C86">
        <w:rPr>
          <w:rFonts w:ascii="Times New Roman" w:hAnsi="Times New Roman" w:cs="Times New Roman"/>
          <w:color w:val="1F1F1F"/>
          <w:sz w:val="24"/>
          <w:szCs w:val="24"/>
          <w:vertAlign w:val="superscript"/>
        </w:rPr>
        <w:t>rd</w:t>
      </w:r>
      <w:r w:rsidR="004D7C86">
        <w:rPr>
          <w:rFonts w:ascii="Times New Roman" w:hAnsi="Times New Roman" w:cs="Times New Roman"/>
          <w:color w:val="1F1F1F"/>
          <w:sz w:val="24"/>
          <w:szCs w:val="24"/>
        </w:rPr>
        <w:t xml:space="preserve"> respondent is said to be the Speaker of Parliament, however</w:t>
      </w:r>
      <w:r w:rsidR="003C0F46">
        <w:rPr>
          <w:rFonts w:ascii="Times New Roman" w:hAnsi="Times New Roman" w:cs="Times New Roman"/>
          <w:color w:val="1F1F1F"/>
          <w:sz w:val="24"/>
          <w:szCs w:val="24"/>
        </w:rPr>
        <w:t xml:space="preserve"> the heading of the application </w:t>
      </w:r>
      <w:r w:rsidR="001067EB">
        <w:rPr>
          <w:rFonts w:ascii="Times New Roman" w:hAnsi="Times New Roman" w:cs="Times New Roman"/>
          <w:color w:val="1F1F1F"/>
          <w:sz w:val="24"/>
          <w:szCs w:val="24"/>
        </w:rPr>
        <w:t>has</w:t>
      </w:r>
      <w:r w:rsidR="00226FB5">
        <w:rPr>
          <w:rFonts w:ascii="Times New Roman" w:hAnsi="Times New Roman" w:cs="Times New Roman"/>
          <w:color w:val="1F1F1F"/>
          <w:sz w:val="24"/>
          <w:szCs w:val="24"/>
        </w:rPr>
        <w:t xml:space="preserve"> the Chairperson of the Zimbabwe Electoral Commission as the 3</w:t>
      </w:r>
      <w:r w:rsidR="00226FB5" w:rsidRPr="00226FB5">
        <w:rPr>
          <w:rFonts w:ascii="Times New Roman" w:hAnsi="Times New Roman" w:cs="Times New Roman"/>
          <w:color w:val="1F1F1F"/>
          <w:sz w:val="24"/>
          <w:szCs w:val="24"/>
          <w:vertAlign w:val="superscript"/>
        </w:rPr>
        <w:t>rd</w:t>
      </w:r>
      <w:r w:rsidR="00226FB5">
        <w:rPr>
          <w:rFonts w:ascii="Times New Roman" w:hAnsi="Times New Roman" w:cs="Times New Roman"/>
          <w:color w:val="1F1F1F"/>
          <w:sz w:val="24"/>
          <w:szCs w:val="24"/>
        </w:rPr>
        <w:t xml:space="preserve"> respondent. </w:t>
      </w:r>
      <w:r w:rsidR="00D97826">
        <w:rPr>
          <w:rFonts w:ascii="Times New Roman" w:hAnsi="Times New Roman" w:cs="Times New Roman"/>
          <w:color w:val="1F1F1F"/>
          <w:sz w:val="24"/>
          <w:szCs w:val="24"/>
        </w:rPr>
        <w:t>In the heading the 4</w:t>
      </w:r>
      <w:r w:rsidR="00D97826" w:rsidRPr="00D97826">
        <w:rPr>
          <w:rFonts w:ascii="Times New Roman" w:hAnsi="Times New Roman" w:cs="Times New Roman"/>
          <w:color w:val="1F1F1F"/>
          <w:sz w:val="24"/>
          <w:szCs w:val="24"/>
          <w:vertAlign w:val="superscript"/>
        </w:rPr>
        <w:t>th</w:t>
      </w:r>
      <w:r w:rsidR="00D97826">
        <w:rPr>
          <w:rFonts w:ascii="Times New Roman" w:hAnsi="Times New Roman" w:cs="Times New Roman"/>
          <w:color w:val="1F1F1F"/>
          <w:sz w:val="24"/>
          <w:szCs w:val="24"/>
        </w:rPr>
        <w:t xml:space="preserve"> respondent is the Zimbabwe Electoral Commission, however </w:t>
      </w:r>
      <w:r w:rsidR="004F7A51">
        <w:rPr>
          <w:rFonts w:ascii="Times New Roman" w:hAnsi="Times New Roman" w:cs="Times New Roman"/>
          <w:color w:val="1F1F1F"/>
          <w:sz w:val="24"/>
          <w:szCs w:val="24"/>
        </w:rPr>
        <w:t>it is described as the 5</w:t>
      </w:r>
      <w:r w:rsidR="004F7A51" w:rsidRPr="004F7A51">
        <w:rPr>
          <w:rFonts w:ascii="Times New Roman" w:hAnsi="Times New Roman" w:cs="Times New Roman"/>
          <w:color w:val="1F1F1F"/>
          <w:sz w:val="24"/>
          <w:szCs w:val="24"/>
          <w:vertAlign w:val="superscript"/>
        </w:rPr>
        <w:t>th</w:t>
      </w:r>
      <w:r w:rsidR="004F7A51">
        <w:rPr>
          <w:rFonts w:ascii="Times New Roman" w:hAnsi="Times New Roman" w:cs="Times New Roman"/>
          <w:color w:val="1F1F1F"/>
          <w:sz w:val="24"/>
          <w:szCs w:val="24"/>
        </w:rPr>
        <w:t xml:space="preserve"> respondent in the founding affidavit. </w:t>
      </w:r>
      <w:r w:rsidR="00A003F1">
        <w:rPr>
          <w:rFonts w:ascii="Times New Roman" w:hAnsi="Times New Roman" w:cs="Times New Roman"/>
          <w:color w:val="1F1F1F"/>
          <w:sz w:val="24"/>
          <w:szCs w:val="24"/>
        </w:rPr>
        <w:t xml:space="preserve">No attempt was made during the hearing to address these anomalies. </w:t>
      </w:r>
    </w:p>
    <w:p w:rsidR="00600740" w:rsidRDefault="005234DD" w:rsidP="00F632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The papers show that there is a c</w:t>
      </w:r>
      <w:r w:rsidR="005464CE">
        <w:rPr>
          <w:rFonts w:ascii="Times New Roman" w:hAnsi="Times New Roman" w:cs="Times New Roman"/>
          <w:color w:val="1F1F1F"/>
          <w:sz w:val="24"/>
          <w:szCs w:val="24"/>
        </w:rPr>
        <w:t>ontestation of</w:t>
      </w:r>
      <w:r w:rsidR="00B12DD3">
        <w:rPr>
          <w:rFonts w:ascii="Times New Roman" w:hAnsi="Times New Roman" w:cs="Times New Roman"/>
          <w:color w:val="1F1F1F"/>
          <w:sz w:val="24"/>
          <w:szCs w:val="24"/>
        </w:rPr>
        <w:t xml:space="preserve"> leadership in the</w:t>
      </w:r>
      <w:r>
        <w:rPr>
          <w:rFonts w:ascii="Times New Roman" w:hAnsi="Times New Roman" w:cs="Times New Roman"/>
          <w:color w:val="1F1F1F"/>
          <w:sz w:val="24"/>
          <w:szCs w:val="24"/>
        </w:rPr>
        <w:t xml:space="preserve"> MDC –</w:t>
      </w:r>
      <w:r w:rsidR="00475B96">
        <w:rPr>
          <w:rFonts w:ascii="Times New Roman" w:hAnsi="Times New Roman" w:cs="Times New Roman"/>
          <w:color w:val="1F1F1F"/>
          <w:sz w:val="24"/>
          <w:szCs w:val="24"/>
        </w:rPr>
        <w:t xml:space="preserve"> T, and the protagonists </w:t>
      </w:r>
      <w:r w:rsidR="006D2260">
        <w:rPr>
          <w:rFonts w:ascii="Times New Roman" w:hAnsi="Times New Roman" w:cs="Times New Roman"/>
          <w:color w:val="1F1F1F"/>
          <w:sz w:val="24"/>
          <w:szCs w:val="24"/>
        </w:rPr>
        <w:t>are</w:t>
      </w:r>
      <w:r w:rsidR="00B81B86">
        <w:rPr>
          <w:rFonts w:ascii="Times New Roman" w:hAnsi="Times New Roman" w:cs="Times New Roman"/>
          <w:color w:val="1F1F1F"/>
          <w:sz w:val="24"/>
          <w:szCs w:val="24"/>
        </w:rPr>
        <w:t xml:space="preserve"> </w:t>
      </w:r>
      <w:proofErr w:type="spellStart"/>
      <w:r w:rsidR="00B81B86">
        <w:rPr>
          <w:rFonts w:ascii="Times New Roman" w:hAnsi="Times New Roman" w:cs="Times New Roman"/>
          <w:color w:val="1F1F1F"/>
          <w:sz w:val="24"/>
          <w:szCs w:val="24"/>
        </w:rPr>
        <w:t>Khup</w:t>
      </w:r>
      <w:r w:rsidR="00475B96">
        <w:rPr>
          <w:rFonts w:ascii="Times New Roman" w:hAnsi="Times New Roman" w:cs="Times New Roman"/>
          <w:color w:val="1F1F1F"/>
          <w:sz w:val="24"/>
          <w:szCs w:val="24"/>
        </w:rPr>
        <w:t>e</w:t>
      </w:r>
      <w:proofErr w:type="spellEnd"/>
      <w:r w:rsidR="006D2260">
        <w:rPr>
          <w:rFonts w:ascii="Times New Roman" w:hAnsi="Times New Roman" w:cs="Times New Roman"/>
          <w:color w:val="1F1F1F"/>
          <w:sz w:val="24"/>
          <w:szCs w:val="24"/>
        </w:rPr>
        <w:t xml:space="preserve"> and</w:t>
      </w:r>
      <w:r w:rsidR="001322CE">
        <w:rPr>
          <w:rFonts w:ascii="Times New Roman" w:hAnsi="Times New Roman" w:cs="Times New Roman"/>
          <w:color w:val="1F1F1F"/>
          <w:sz w:val="24"/>
          <w:szCs w:val="24"/>
        </w:rPr>
        <w:t xml:space="preserve"> </w:t>
      </w:r>
      <w:proofErr w:type="spellStart"/>
      <w:r w:rsidR="001322CE">
        <w:rPr>
          <w:rFonts w:ascii="Times New Roman" w:hAnsi="Times New Roman" w:cs="Times New Roman"/>
          <w:color w:val="1F1F1F"/>
          <w:sz w:val="24"/>
          <w:szCs w:val="24"/>
        </w:rPr>
        <w:t>Mwonzora</w:t>
      </w:r>
      <w:proofErr w:type="spellEnd"/>
      <w:r w:rsidR="00204153">
        <w:rPr>
          <w:rFonts w:ascii="Times New Roman" w:hAnsi="Times New Roman" w:cs="Times New Roman"/>
          <w:color w:val="1F1F1F"/>
          <w:sz w:val="24"/>
          <w:szCs w:val="24"/>
        </w:rPr>
        <w:t xml:space="preserve">, </w:t>
      </w:r>
      <w:r w:rsidR="001322CE">
        <w:rPr>
          <w:rFonts w:ascii="Times New Roman" w:hAnsi="Times New Roman" w:cs="Times New Roman"/>
          <w:color w:val="1F1F1F"/>
          <w:sz w:val="24"/>
          <w:szCs w:val="24"/>
        </w:rPr>
        <w:t>2</w:t>
      </w:r>
      <w:r w:rsidR="001322CE" w:rsidRPr="001322CE">
        <w:rPr>
          <w:rFonts w:ascii="Times New Roman" w:hAnsi="Times New Roman" w:cs="Times New Roman"/>
          <w:color w:val="1F1F1F"/>
          <w:sz w:val="24"/>
          <w:szCs w:val="24"/>
          <w:vertAlign w:val="superscript"/>
        </w:rPr>
        <w:t>nd</w:t>
      </w:r>
      <w:r w:rsidR="001322CE">
        <w:rPr>
          <w:rFonts w:ascii="Times New Roman" w:hAnsi="Times New Roman" w:cs="Times New Roman"/>
          <w:color w:val="1F1F1F"/>
          <w:sz w:val="24"/>
          <w:szCs w:val="24"/>
        </w:rPr>
        <w:t xml:space="preserve"> applicant and 3</w:t>
      </w:r>
      <w:r w:rsidR="001322CE" w:rsidRPr="001322CE">
        <w:rPr>
          <w:rFonts w:ascii="Times New Roman" w:hAnsi="Times New Roman" w:cs="Times New Roman"/>
          <w:color w:val="1F1F1F"/>
          <w:sz w:val="24"/>
          <w:szCs w:val="24"/>
          <w:vertAlign w:val="superscript"/>
        </w:rPr>
        <w:t>rd</w:t>
      </w:r>
      <w:r w:rsidR="001322CE">
        <w:rPr>
          <w:rFonts w:ascii="Times New Roman" w:hAnsi="Times New Roman" w:cs="Times New Roman"/>
          <w:color w:val="1F1F1F"/>
          <w:sz w:val="24"/>
          <w:szCs w:val="24"/>
        </w:rPr>
        <w:t xml:space="preserve"> respondent respectively. </w:t>
      </w:r>
      <w:r w:rsidR="00475B96">
        <w:rPr>
          <w:rFonts w:ascii="Times New Roman" w:hAnsi="Times New Roman" w:cs="Times New Roman"/>
          <w:color w:val="1F1F1F"/>
          <w:sz w:val="24"/>
          <w:szCs w:val="24"/>
        </w:rPr>
        <w:t xml:space="preserve"> </w:t>
      </w:r>
      <w:proofErr w:type="spellStart"/>
      <w:r w:rsidR="00B81B86">
        <w:rPr>
          <w:rFonts w:ascii="Times New Roman" w:hAnsi="Times New Roman" w:cs="Times New Roman"/>
          <w:color w:val="1F1F1F"/>
          <w:sz w:val="24"/>
          <w:szCs w:val="24"/>
        </w:rPr>
        <w:t>Khup</w:t>
      </w:r>
      <w:r w:rsidR="00717744">
        <w:rPr>
          <w:rFonts w:ascii="Times New Roman" w:hAnsi="Times New Roman" w:cs="Times New Roman"/>
          <w:color w:val="1F1F1F"/>
          <w:sz w:val="24"/>
          <w:szCs w:val="24"/>
        </w:rPr>
        <w:t>e</w:t>
      </w:r>
      <w:proofErr w:type="spellEnd"/>
      <w:r w:rsidR="00717744">
        <w:rPr>
          <w:rFonts w:ascii="Times New Roman" w:hAnsi="Times New Roman" w:cs="Times New Roman"/>
          <w:color w:val="1F1F1F"/>
          <w:sz w:val="24"/>
          <w:szCs w:val="24"/>
        </w:rPr>
        <w:t xml:space="preserve"> contends that </w:t>
      </w:r>
      <w:proofErr w:type="spellStart"/>
      <w:r w:rsidR="00717744">
        <w:rPr>
          <w:rFonts w:ascii="Times New Roman" w:hAnsi="Times New Roman" w:cs="Times New Roman"/>
          <w:color w:val="1F1F1F"/>
          <w:sz w:val="24"/>
          <w:szCs w:val="24"/>
        </w:rPr>
        <w:t>Mwonzora</w:t>
      </w:r>
      <w:proofErr w:type="spellEnd"/>
      <w:r w:rsidR="00717744">
        <w:rPr>
          <w:rFonts w:ascii="Times New Roman" w:hAnsi="Times New Roman" w:cs="Times New Roman"/>
          <w:color w:val="1F1F1F"/>
          <w:sz w:val="24"/>
          <w:szCs w:val="24"/>
        </w:rPr>
        <w:t xml:space="preserve"> was until the 3</w:t>
      </w:r>
      <w:r w:rsidR="00717744" w:rsidRPr="00717744">
        <w:rPr>
          <w:rFonts w:ascii="Times New Roman" w:hAnsi="Times New Roman" w:cs="Times New Roman"/>
          <w:color w:val="1F1F1F"/>
          <w:sz w:val="24"/>
          <w:szCs w:val="24"/>
          <w:vertAlign w:val="superscript"/>
        </w:rPr>
        <w:t>rd</w:t>
      </w:r>
      <w:r w:rsidR="00717744">
        <w:rPr>
          <w:rFonts w:ascii="Times New Roman" w:hAnsi="Times New Roman" w:cs="Times New Roman"/>
          <w:color w:val="1F1F1F"/>
          <w:sz w:val="24"/>
          <w:szCs w:val="24"/>
        </w:rPr>
        <w:t xml:space="preserve"> January 2022 </w:t>
      </w:r>
      <w:r w:rsidR="006939E3">
        <w:rPr>
          <w:rFonts w:ascii="Times New Roman" w:hAnsi="Times New Roman" w:cs="Times New Roman"/>
          <w:color w:val="1F1F1F"/>
          <w:sz w:val="24"/>
          <w:szCs w:val="24"/>
        </w:rPr>
        <w:t>been the President of MDC- T. He is alleged to have relinquished this office</w:t>
      </w:r>
      <w:r w:rsidR="004E0ECA">
        <w:rPr>
          <w:rFonts w:ascii="Times New Roman" w:hAnsi="Times New Roman" w:cs="Times New Roman"/>
          <w:color w:val="1F1F1F"/>
          <w:sz w:val="24"/>
          <w:szCs w:val="24"/>
        </w:rPr>
        <w:t xml:space="preserve"> when he was automatically expelled from the party. The </w:t>
      </w:r>
      <w:r w:rsidR="005464CE">
        <w:rPr>
          <w:rFonts w:ascii="Times New Roman" w:hAnsi="Times New Roman" w:cs="Times New Roman"/>
          <w:color w:val="1F1F1F"/>
          <w:sz w:val="24"/>
          <w:szCs w:val="24"/>
        </w:rPr>
        <w:t>automatic expulsion is alleged</w:t>
      </w:r>
      <w:r w:rsidR="002805B6">
        <w:rPr>
          <w:rFonts w:ascii="Times New Roman" w:hAnsi="Times New Roman" w:cs="Times New Roman"/>
          <w:color w:val="1F1F1F"/>
          <w:sz w:val="24"/>
          <w:szCs w:val="24"/>
        </w:rPr>
        <w:t xml:space="preserve"> to have activated when he assumed leadership of </w:t>
      </w:r>
      <w:r w:rsidR="009B4124">
        <w:rPr>
          <w:rFonts w:ascii="Times New Roman" w:hAnsi="Times New Roman" w:cs="Times New Roman"/>
          <w:color w:val="1F1F1F"/>
          <w:sz w:val="24"/>
          <w:szCs w:val="24"/>
        </w:rPr>
        <w:t>another</w:t>
      </w:r>
      <w:r w:rsidR="002805B6">
        <w:rPr>
          <w:rFonts w:ascii="Times New Roman" w:hAnsi="Times New Roman" w:cs="Times New Roman"/>
          <w:color w:val="1F1F1F"/>
          <w:sz w:val="24"/>
          <w:szCs w:val="24"/>
        </w:rPr>
        <w:t xml:space="preserve"> political party, i.e. Movement f</w:t>
      </w:r>
      <w:r w:rsidR="006A63D1">
        <w:rPr>
          <w:rFonts w:ascii="Times New Roman" w:hAnsi="Times New Roman" w:cs="Times New Roman"/>
          <w:color w:val="1F1F1F"/>
          <w:sz w:val="24"/>
          <w:szCs w:val="24"/>
        </w:rPr>
        <w:t>or Democratic Change – Alliance</w:t>
      </w:r>
      <w:r w:rsidR="002805B6">
        <w:rPr>
          <w:rFonts w:ascii="Times New Roman" w:hAnsi="Times New Roman" w:cs="Times New Roman"/>
          <w:color w:val="1F1F1F"/>
          <w:sz w:val="24"/>
          <w:szCs w:val="24"/>
        </w:rPr>
        <w:t xml:space="preserve"> </w:t>
      </w:r>
      <w:r w:rsidR="009B4124">
        <w:rPr>
          <w:rFonts w:ascii="Times New Roman" w:hAnsi="Times New Roman" w:cs="Times New Roman"/>
          <w:color w:val="1F1F1F"/>
          <w:sz w:val="24"/>
          <w:szCs w:val="24"/>
        </w:rPr>
        <w:t>1</w:t>
      </w:r>
      <w:r w:rsidR="009B4124" w:rsidRPr="009B4124">
        <w:rPr>
          <w:rFonts w:ascii="Times New Roman" w:hAnsi="Times New Roman" w:cs="Times New Roman"/>
          <w:color w:val="1F1F1F"/>
          <w:sz w:val="24"/>
          <w:szCs w:val="24"/>
          <w:vertAlign w:val="superscript"/>
        </w:rPr>
        <w:t>st</w:t>
      </w:r>
      <w:r w:rsidR="009B4124">
        <w:rPr>
          <w:rFonts w:ascii="Times New Roman" w:hAnsi="Times New Roman" w:cs="Times New Roman"/>
          <w:color w:val="1F1F1F"/>
          <w:sz w:val="24"/>
          <w:szCs w:val="24"/>
        </w:rPr>
        <w:t xml:space="preserve"> respondent in this application. </w:t>
      </w:r>
    </w:p>
    <w:p w:rsidR="005234DD" w:rsidRDefault="00CE4316" w:rsidP="00F632D3">
      <w:pPr>
        <w:spacing w:line="360" w:lineRule="auto"/>
        <w:ind w:firstLine="720"/>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On </w:t>
      </w:r>
      <w:r w:rsidR="00600740">
        <w:rPr>
          <w:rFonts w:ascii="Times New Roman" w:hAnsi="Times New Roman" w:cs="Times New Roman"/>
          <w:color w:val="1F1F1F"/>
          <w:sz w:val="24"/>
          <w:szCs w:val="24"/>
        </w:rPr>
        <w:t>his</w:t>
      </w:r>
      <w:r>
        <w:rPr>
          <w:rFonts w:ascii="Times New Roman" w:hAnsi="Times New Roman" w:cs="Times New Roman"/>
          <w:color w:val="1F1F1F"/>
          <w:sz w:val="24"/>
          <w:szCs w:val="24"/>
        </w:rPr>
        <w:t xml:space="preserve"> </w:t>
      </w:r>
      <w:r w:rsidR="004D0634">
        <w:rPr>
          <w:rFonts w:ascii="Times New Roman" w:hAnsi="Times New Roman" w:cs="Times New Roman"/>
          <w:color w:val="1F1F1F"/>
          <w:sz w:val="24"/>
          <w:szCs w:val="24"/>
        </w:rPr>
        <w:t xml:space="preserve">part </w:t>
      </w:r>
      <w:proofErr w:type="spellStart"/>
      <w:r w:rsidR="00B81B86">
        <w:rPr>
          <w:rFonts w:ascii="Times New Roman" w:hAnsi="Times New Roman" w:cs="Times New Roman"/>
          <w:color w:val="1F1F1F"/>
          <w:sz w:val="24"/>
          <w:szCs w:val="24"/>
        </w:rPr>
        <w:t>Mwonzora</w:t>
      </w:r>
      <w:proofErr w:type="spellEnd"/>
      <w:r w:rsidR="00B81B86">
        <w:rPr>
          <w:rFonts w:ascii="Times New Roman" w:hAnsi="Times New Roman" w:cs="Times New Roman"/>
          <w:color w:val="1F1F1F"/>
          <w:sz w:val="24"/>
          <w:szCs w:val="24"/>
        </w:rPr>
        <w:t xml:space="preserve"> says </w:t>
      </w:r>
      <w:proofErr w:type="spellStart"/>
      <w:r w:rsidR="00B81B86">
        <w:rPr>
          <w:rFonts w:ascii="Times New Roman" w:hAnsi="Times New Roman" w:cs="Times New Roman"/>
          <w:color w:val="1F1F1F"/>
          <w:sz w:val="24"/>
          <w:szCs w:val="24"/>
        </w:rPr>
        <w:t>Khup</w:t>
      </w:r>
      <w:r w:rsidR="00600740">
        <w:rPr>
          <w:rFonts w:ascii="Times New Roman" w:hAnsi="Times New Roman" w:cs="Times New Roman"/>
          <w:color w:val="1F1F1F"/>
          <w:sz w:val="24"/>
          <w:szCs w:val="24"/>
        </w:rPr>
        <w:t>e</w:t>
      </w:r>
      <w:proofErr w:type="spellEnd"/>
      <w:r w:rsidR="00600740">
        <w:rPr>
          <w:rFonts w:ascii="Times New Roman" w:hAnsi="Times New Roman" w:cs="Times New Roman"/>
          <w:color w:val="1F1F1F"/>
          <w:sz w:val="24"/>
          <w:szCs w:val="24"/>
        </w:rPr>
        <w:t xml:space="preserve"> was suspended from MDC – T </w:t>
      </w:r>
      <w:r w:rsidR="00B81B86">
        <w:rPr>
          <w:rFonts w:ascii="Times New Roman" w:hAnsi="Times New Roman" w:cs="Times New Roman"/>
          <w:color w:val="1F1F1F"/>
          <w:sz w:val="24"/>
          <w:szCs w:val="24"/>
        </w:rPr>
        <w:t>on the 12 January 2022</w:t>
      </w:r>
      <w:r w:rsidR="003011F8">
        <w:rPr>
          <w:rFonts w:ascii="Times New Roman" w:hAnsi="Times New Roman" w:cs="Times New Roman"/>
          <w:color w:val="1F1F1F"/>
          <w:sz w:val="24"/>
          <w:szCs w:val="24"/>
        </w:rPr>
        <w:t>,</w:t>
      </w:r>
      <w:r w:rsidR="00B81B86">
        <w:rPr>
          <w:rFonts w:ascii="Times New Roman" w:hAnsi="Times New Roman" w:cs="Times New Roman"/>
          <w:color w:val="1F1F1F"/>
          <w:sz w:val="24"/>
          <w:szCs w:val="24"/>
        </w:rPr>
        <w:t xml:space="preserve"> </w:t>
      </w:r>
      <w:r w:rsidR="00435EC6">
        <w:rPr>
          <w:rFonts w:ascii="Times New Roman" w:hAnsi="Times New Roman" w:cs="Times New Roman"/>
          <w:color w:val="1F1F1F"/>
          <w:sz w:val="24"/>
          <w:szCs w:val="24"/>
        </w:rPr>
        <w:t xml:space="preserve">and her membership of the Party was terminated on the 28 January 2022. </w:t>
      </w:r>
      <w:r w:rsidR="00D21D54">
        <w:rPr>
          <w:rFonts w:ascii="Times New Roman" w:hAnsi="Times New Roman" w:cs="Times New Roman"/>
          <w:color w:val="1F1F1F"/>
          <w:sz w:val="24"/>
          <w:szCs w:val="24"/>
        </w:rPr>
        <w:t>It is averred that the membership of 3</w:t>
      </w:r>
      <w:r w:rsidR="00D21D54" w:rsidRPr="00D21D54">
        <w:rPr>
          <w:rFonts w:ascii="Times New Roman" w:hAnsi="Times New Roman" w:cs="Times New Roman"/>
          <w:color w:val="1F1F1F"/>
          <w:sz w:val="24"/>
          <w:szCs w:val="24"/>
          <w:vertAlign w:val="superscript"/>
        </w:rPr>
        <w:t>rd</w:t>
      </w:r>
      <w:r w:rsidR="00D21D54">
        <w:rPr>
          <w:rFonts w:ascii="Times New Roman" w:hAnsi="Times New Roman" w:cs="Times New Roman"/>
          <w:color w:val="1F1F1F"/>
          <w:sz w:val="24"/>
          <w:szCs w:val="24"/>
        </w:rPr>
        <w:t xml:space="preserve"> applicant was also terminated. </w:t>
      </w:r>
      <w:proofErr w:type="spellStart"/>
      <w:r w:rsidR="00A66C9F">
        <w:rPr>
          <w:rFonts w:ascii="Times New Roman" w:hAnsi="Times New Roman" w:cs="Times New Roman"/>
          <w:color w:val="1F1F1F"/>
          <w:sz w:val="24"/>
          <w:szCs w:val="24"/>
        </w:rPr>
        <w:t>Mwonzora</w:t>
      </w:r>
      <w:proofErr w:type="spellEnd"/>
      <w:r w:rsidR="00A66C9F">
        <w:rPr>
          <w:rFonts w:ascii="Times New Roman" w:hAnsi="Times New Roman" w:cs="Times New Roman"/>
          <w:color w:val="1F1F1F"/>
          <w:sz w:val="24"/>
          <w:szCs w:val="24"/>
        </w:rPr>
        <w:t xml:space="preserve"> contends that the </w:t>
      </w:r>
      <w:r w:rsidR="00A66C9F">
        <w:rPr>
          <w:rFonts w:ascii="Times New Roman" w:hAnsi="Times New Roman" w:cs="Times New Roman"/>
          <w:color w:val="1F1F1F"/>
          <w:sz w:val="24"/>
          <w:szCs w:val="24"/>
        </w:rPr>
        <w:lastRenderedPageBreak/>
        <w:t xml:space="preserve">termination </w:t>
      </w:r>
      <w:r w:rsidR="001A759E">
        <w:rPr>
          <w:rFonts w:ascii="Times New Roman" w:hAnsi="Times New Roman" w:cs="Times New Roman"/>
          <w:color w:val="1F1F1F"/>
          <w:sz w:val="24"/>
          <w:szCs w:val="24"/>
        </w:rPr>
        <w:t>of 2</w:t>
      </w:r>
      <w:r w:rsidR="001A759E" w:rsidRPr="001A759E">
        <w:rPr>
          <w:rFonts w:ascii="Times New Roman" w:hAnsi="Times New Roman" w:cs="Times New Roman"/>
          <w:color w:val="1F1F1F"/>
          <w:sz w:val="24"/>
          <w:szCs w:val="24"/>
          <w:vertAlign w:val="superscript"/>
        </w:rPr>
        <w:t>nd</w:t>
      </w:r>
      <w:r w:rsidR="001A759E">
        <w:rPr>
          <w:rFonts w:ascii="Times New Roman" w:hAnsi="Times New Roman" w:cs="Times New Roman"/>
          <w:color w:val="1F1F1F"/>
          <w:sz w:val="24"/>
          <w:szCs w:val="24"/>
        </w:rPr>
        <w:t xml:space="preserve"> and 3</w:t>
      </w:r>
      <w:r w:rsidR="001A759E" w:rsidRPr="001A759E">
        <w:rPr>
          <w:rFonts w:ascii="Times New Roman" w:hAnsi="Times New Roman" w:cs="Times New Roman"/>
          <w:color w:val="1F1F1F"/>
          <w:sz w:val="24"/>
          <w:szCs w:val="24"/>
          <w:vertAlign w:val="superscript"/>
        </w:rPr>
        <w:t>rd</w:t>
      </w:r>
      <w:r w:rsidR="001A759E">
        <w:rPr>
          <w:rFonts w:ascii="Times New Roman" w:hAnsi="Times New Roman" w:cs="Times New Roman"/>
          <w:color w:val="1F1F1F"/>
          <w:sz w:val="24"/>
          <w:szCs w:val="24"/>
        </w:rPr>
        <w:t xml:space="preserve"> applicants </w:t>
      </w:r>
      <w:r w:rsidR="00A66C9F">
        <w:rPr>
          <w:rFonts w:ascii="Times New Roman" w:hAnsi="Times New Roman" w:cs="Times New Roman"/>
          <w:color w:val="1F1F1F"/>
          <w:sz w:val="24"/>
          <w:szCs w:val="24"/>
        </w:rPr>
        <w:t>r</w:t>
      </w:r>
      <w:r w:rsidR="001A759E">
        <w:rPr>
          <w:rFonts w:ascii="Times New Roman" w:hAnsi="Times New Roman" w:cs="Times New Roman"/>
          <w:color w:val="1F1F1F"/>
          <w:sz w:val="24"/>
          <w:szCs w:val="24"/>
        </w:rPr>
        <w:t>emain</w:t>
      </w:r>
      <w:r w:rsidR="00DD788C">
        <w:rPr>
          <w:rFonts w:ascii="Times New Roman" w:hAnsi="Times New Roman" w:cs="Times New Roman"/>
          <w:color w:val="1F1F1F"/>
          <w:sz w:val="24"/>
          <w:szCs w:val="24"/>
        </w:rPr>
        <w:t xml:space="preserve"> extant, in that it has neither</w:t>
      </w:r>
      <w:r w:rsidR="00A66C9F">
        <w:rPr>
          <w:rFonts w:ascii="Times New Roman" w:hAnsi="Times New Roman" w:cs="Times New Roman"/>
          <w:color w:val="1F1F1F"/>
          <w:sz w:val="24"/>
          <w:szCs w:val="24"/>
        </w:rPr>
        <w:t xml:space="preserve"> been revoked </w:t>
      </w:r>
      <w:r w:rsidR="003011F8">
        <w:rPr>
          <w:rFonts w:ascii="Times New Roman" w:hAnsi="Times New Roman" w:cs="Times New Roman"/>
          <w:color w:val="1F1F1F"/>
          <w:sz w:val="24"/>
          <w:szCs w:val="24"/>
        </w:rPr>
        <w:t xml:space="preserve">by </w:t>
      </w:r>
      <w:r w:rsidR="00A66C9F">
        <w:rPr>
          <w:rFonts w:ascii="Times New Roman" w:hAnsi="Times New Roman" w:cs="Times New Roman"/>
          <w:color w:val="1F1F1F"/>
          <w:sz w:val="24"/>
          <w:szCs w:val="24"/>
        </w:rPr>
        <w:t xml:space="preserve">MDC – T </w:t>
      </w:r>
      <w:r w:rsidR="00DD788C">
        <w:rPr>
          <w:rFonts w:ascii="Times New Roman" w:hAnsi="Times New Roman" w:cs="Times New Roman"/>
          <w:color w:val="1F1F1F"/>
          <w:sz w:val="24"/>
          <w:szCs w:val="24"/>
        </w:rPr>
        <w:t xml:space="preserve">nor by a court of law. </w:t>
      </w:r>
    </w:p>
    <w:p w:rsidR="00AD4AAE" w:rsidRDefault="00D8649F" w:rsidP="00F632D3">
      <w:pPr>
        <w:spacing w:line="360" w:lineRule="auto"/>
        <w:ind w:firstLine="720"/>
        <w:jc w:val="both"/>
        <w:rPr>
          <w:rFonts w:ascii="Times New Roman" w:hAnsi="Times New Roman" w:cs="Times New Roman"/>
          <w:color w:val="1F1F1F"/>
          <w:sz w:val="24"/>
          <w:szCs w:val="24"/>
        </w:rPr>
      </w:pPr>
      <w:proofErr w:type="spellStart"/>
      <w:r>
        <w:rPr>
          <w:rFonts w:ascii="Times New Roman" w:hAnsi="Times New Roman" w:cs="Times New Roman"/>
          <w:color w:val="1F1F1F"/>
          <w:sz w:val="24"/>
          <w:szCs w:val="24"/>
        </w:rPr>
        <w:t>Mwonzora</w:t>
      </w:r>
      <w:proofErr w:type="spellEnd"/>
      <w:r>
        <w:rPr>
          <w:rFonts w:ascii="Times New Roman" w:hAnsi="Times New Roman" w:cs="Times New Roman"/>
          <w:color w:val="1F1F1F"/>
          <w:sz w:val="24"/>
          <w:szCs w:val="24"/>
        </w:rPr>
        <w:t xml:space="preserve"> escalated the dispute to the National Assembly</w:t>
      </w:r>
      <w:r w:rsidR="004261BC">
        <w:rPr>
          <w:rFonts w:ascii="Times New Roman" w:hAnsi="Times New Roman" w:cs="Times New Roman"/>
          <w:color w:val="1F1F1F"/>
          <w:sz w:val="24"/>
          <w:szCs w:val="24"/>
        </w:rPr>
        <w:t xml:space="preserve">. On the 21 January 2022, he wrote a letter to the </w:t>
      </w:r>
      <w:r w:rsidR="00001C60">
        <w:rPr>
          <w:rFonts w:ascii="Times New Roman" w:hAnsi="Times New Roman" w:cs="Times New Roman"/>
          <w:color w:val="1F1F1F"/>
          <w:sz w:val="24"/>
          <w:szCs w:val="24"/>
        </w:rPr>
        <w:t xml:space="preserve">Speaker </w:t>
      </w:r>
      <w:r w:rsidR="00B81B86">
        <w:rPr>
          <w:rFonts w:ascii="Times New Roman" w:hAnsi="Times New Roman" w:cs="Times New Roman"/>
          <w:color w:val="1F1F1F"/>
          <w:sz w:val="24"/>
          <w:szCs w:val="24"/>
        </w:rPr>
        <w:t xml:space="preserve">notifying him that </w:t>
      </w:r>
      <w:proofErr w:type="spellStart"/>
      <w:r w:rsidR="00B81B86">
        <w:rPr>
          <w:rFonts w:ascii="Times New Roman" w:hAnsi="Times New Roman" w:cs="Times New Roman"/>
          <w:color w:val="1F1F1F"/>
          <w:sz w:val="24"/>
          <w:szCs w:val="24"/>
        </w:rPr>
        <w:t>Khup</w:t>
      </w:r>
      <w:r w:rsidR="001F1608">
        <w:rPr>
          <w:rFonts w:ascii="Times New Roman" w:hAnsi="Times New Roman" w:cs="Times New Roman"/>
          <w:color w:val="1F1F1F"/>
          <w:sz w:val="24"/>
          <w:szCs w:val="24"/>
        </w:rPr>
        <w:t>e</w:t>
      </w:r>
      <w:proofErr w:type="spellEnd"/>
      <w:r w:rsidR="001F1608">
        <w:rPr>
          <w:rFonts w:ascii="Times New Roman" w:hAnsi="Times New Roman" w:cs="Times New Roman"/>
          <w:color w:val="1F1F1F"/>
          <w:sz w:val="24"/>
          <w:szCs w:val="24"/>
        </w:rPr>
        <w:t xml:space="preserve"> and </w:t>
      </w:r>
      <w:proofErr w:type="spellStart"/>
      <w:r w:rsidR="001F1608">
        <w:rPr>
          <w:rFonts w:ascii="Times New Roman" w:hAnsi="Times New Roman" w:cs="Times New Roman"/>
          <w:color w:val="1F1F1F"/>
          <w:sz w:val="24"/>
          <w:szCs w:val="24"/>
        </w:rPr>
        <w:t>Mguni</w:t>
      </w:r>
      <w:proofErr w:type="spellEnd"/>
      <w:r w:rsidR="001F1608">
        <w:rPr>
          <w:rFonts w:ascii="Times New Roman" w:hAnsi="Times New Roman" w:cs="Times New Roman"/>
          <w:color w:val="1F1F1F"/>
          <w:sz w:val="24"/>
          <w:szCs w:val="24"/>
        </w:rPr>
        <w:t xml:space="preserve"> have ceased to belong to MDC – T </w:t>
      </w:r>
      <w:r w:rsidR="00471EC3">
        <w:rPr>
          <w:rFonts w:ascii="Times New Roman" w:hAnsi="Times New Roman" w:cs="Times New Roman"/>
          <w:color w:val="1F1F1F"/>
          <w:sz w:val="24"/>
          <w:szCs w:val="24"/>
        </w:rPr>
        <w:t xml:space="preserve">and where therefore being recalled </w:t>
      </w:r>
      <w:r w:rsidR="00186FDA">
        <w:rPr>
          <w:rFonts w:ascii="Times New Roman" w:hAnsi="Times New Roman" w:cs="Times New Roman"/>
          <w:color w:val="1F1F1F"/>
          <w:sz w:val="24"/>
          <w:szCs w:val="24"/>
        </w:rPr>
        <w:t xml:space="preserve">from </w:t>
      </w:r>
      <w:r w:rsidR="00175B5A">
        <w:rPr>
          <w:rFonts w:ascii="Times New Roman" w:hAnsi="Times New Roman" w:cs="Times New Roman"/>
          <w:color w:val="1F1F1F"/>
          <w:sz w:val="24"/>
          <w:szCs w:val="24"/>
        </w:rPr>
        <w:t xml:space="preserve">the </w:t>
      </w:r>
      <w:r w:rsidR="00BC0A84">
        <w:rPr>
          <w:rFonts w:ascii="Times New Roman" w:hAnsi="Times New Roman" w:cs="Times New Roman"/>
          <w:color w:val="1F1F1F"/>
          <w:sz w:val="24"/>
          <w:szCs w:val="24"/>
        </w:rPr>
        <w:t xml:space="preserve">National Assembly. </w:t>
      </w:r>
      <w:r w:rsidR="00853F3C">
        <w:rPr>
          <w:rFonts w:ascii="Times New Roman" w:hAnsi="Times New Roman" w:cs="Times New Roman"/>
          <w:color w:val="1F1F1F"/>
          <w:sz w:val="24"/>
          <w:szCs w:val="24"/>
        </w:rPr>
        <w:t>The Speaker ha</w:t>
      </w:r>
      <w:r w:rsidR="00186FDA">
        <w:rPr>
          <w:rFonts w:ascii="Times New Roman" w:hAnsi="Times New Roman" w:cs="Times New Roman"/>
          <w:color w:val="1F1F1F"/>
          <w:sz w:val="24"/>
          <w:szCs w:val="24"/>
        </w:rPr>
        <w:t>s acted on the notification by</w:t>
      </w:r>
      <w:r w:rsidR="00B2393A">
        <w:rPr>
          <w:rFonts w:ascii="Times New Roman" w:hAnsi="Times New Roman" w:cs="Times New Roman"/>
          <w:color w:val="1F1F1F"/>
          <w:sz w:val="24"/>
          <w:szCs w:val="24"/>
        </w:rPr>
        <w:t xml:space="preserve"> </w:t>
      </w:r>
      <w:proofErr w:type="spellStart"/>
      <w:r w:rsidR="00B2393A">
        <w:rPr>
          <w:rFonts w:ascii="Times New Roman" w:hAnsi="Times New Roman" w:cs="Times New Roman"/>
          <w:color w:val="1F1F1F"/>
          <w:sz w:val="24"/>
          <w:szCs w:val="24"/>
        </w:rPr>
        <w:t>Mwonzora</w:t>
      </w:r>
      <w:proofErr w:type="spellEnd"/>
      <w:r w:rsidR="00B2393A">
        <w:rPr>
          <w:rFonts w:ascii="Times New Roman" w:hAnsi="Times New Roman" w:cs="Times New Roman"/>
          <w:color w:val="1F1F1F"/>
          <w:sz w:val="24"/>
          <w:szCs w:val="24"/>
        </w:rPr>
        <w:t xml:space="preserve"> as shown by the facts placed on record</w:t>
      </w:r>
      <w:r w:rsidR="00853F3C">
        <w:rPr>
          <w:rFonts w:ascii="Times New Roman" w:hAnsi="Times New Roman" w:cs="Times New Roman"/>
          <w:color w:val="1F1F1F"/>
          <w:sz w:val="24"/>
          <w:szCs w:val="24"/>
        </w:rPr>
        <w:t xml:space="preserve"> by Mr </w:t>
      </w:r>
      <w:r w:rsidR="00853F3C" w:rsidRPr="00186FDA">
        <w:rPr>
          <w:rFonts w:ascii="Times New Roman" w:hAnsi="Times New Roman" w:cs="Times New Roman"/>
          <w:i/>
          <w:color w:val="1F1F1F"/>
          <w:sz w:val="24"/>
          <w:szCs w:val="24"/>
        </w:rPr>
        <w:t>Demo</w:t>
      </w:r>
      <w:r w:rsidR="00853F3C">
        <w:rPr>
          <w:rFonts w:ascii="Times New Roman" w:hAnsi="Times New Roman" w:cs="Times New Roman"/>
          <w:color w:val="1F1F1F"/>
          <w:sz w:val="24"/>
          <w:szCs w:val="24"/>
        </w:rPr>
        <w:t xml:space="preserve">. </w:t>
      </w:r>
    </w:p>
    <w:p w:rsidR="00F02E34" w:rsidRDefault="000341CD" w:rsidP="00DE16EF">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Mr.</w:t>
      </w:r>
      <w:r w:rsidR="00D50383">
        <w:rPr>
          <w:rFonts w:ascii="Times New Roman" w:hAnsi="Times New Roman" w:cs="Times New Roman"/>
          <w:i/>
          <w:sz w:val="24"/>
          <w:szCs w:val="24"/>
        </w:rPr>
        <w:t xml:space="preserve"> Demo</w:t>
      </w:r>
      <w:r w:rsidR="008D4C71" w:rsidRPr="00DC6746">
        <w:rPr>
          <w:rFonts w:ascii="Times New Roman" w:hAnsi="Times New Roman" w:cs="Times New Roman"/>
          <w:sz w:val="24"/>
          <w:szCs w:val="24"/>
        </w:rPr>
        <w:t xml:space="preserve"> </w:t>
      </w:r>
      <w:r w:rsidRPr="00DC6746">
        <w:rPr>
          <w:rFonts w:ascii="Times New Roman" w:hAnsi="Times New Roman" w:cs="Times New Roman"/>
          <w:sz w:val="24"/>
          <w:szCs w:val="24"/>
        </w:rPr>
        <w:t>outlined the background facts as follows, that o</w:t>
      </w:r>
      <w:r w:rsidR="00E644E9" w:rsidRPr="00DC6746">
        <w:rPr>
          <w:rFonts w:ascii="Times New Roman" w:hAnsi="Times New Roman" w:cs="Times New Roman"/>
          <w:sz w:val="24"/>
          <w:szCs w:val="24"/>
        </w:rPr>
        <w:t>n the 21</w:t>
      </w:r>
      <w:r w:rsidR="00E644E9" w:rsidRPr="00DC6746">
        <w:rPr>
          <w:rFonts w:ascii="Times New Roman" w:hAnsi="Times New Roman" w:cs="Times New Roman"/>
          <w:sz w:val="24"/>
          <w:szCs w:val="24"/>
          <w:vertAlign w:val="superscript"/>
        </w:rPr>
        <w:t>st</w:t>
      </w:r>
      <w:r w:rsidR="00E644E9" w:rsidRPr="00DC6746">
        <w:rPr>
          <w:rFonts w:ascii="Times New Roman" w:hAnsi="Times New Roman" w:cs="Times New Roman"/>
          <w:sz w:val="24"/>
          <w:szCs w:val="24"/>
        </w:rPr>
        <w:t xml:space="preserve"> January</w:t>
      </w:r>
      <w:r w:rsidR="00BF0CC7">
        <w:rPr>
          <w:rFonts w:ascii="Times New Roman" w:hAnsi="Times New Roman" w:cs="Times New Roman"/>
          <w:sz w:val="24"/>
          <w:szCs w:val="24"/>
        </w:rPr>
        <w:t xml:space="preserve"> 2022</w:t>
      </w:r>
      <w:r w:rsidR="00E644E9" w:rsidRPr="00DC6746">
        <w:rPr>
          <w:rFonts w:ascii="Times New Roman" w:hAnsi="Times New Roman" w:cs="Times New Roman"/>
          <w:sz w:val="24"/>
          <w:szCs w:val="24"/>
        </w:rPr>
        <w:t xml:space="preserve"> t</w:t>
      </w:r>
      <w:r w:rsidR="00D43429" w:rsidRPr="00DC6746">
        <w:rPr>
          <w:rFonts w:ascii="Times New Roman" w:hAnsi="Times New Roman" w:cs="Times New Roman"/>
          <w:sz w:val="24"/>
          <w:szCs w:val="24"/>
        </w:rPr>
        <w:t xml:space="preserve">he </w:t>
      </w:r>
      <w:r w:rsidR="008D4C71" w:rsidRPr="00DC6746">
        <w:rPr>
          <w:rFonts w:ascii="Times New Roman" w:hAnsi="Times New Roman" w:cs="Times New Roman"/>
          <w:sz w:val="24"/>
          <w:szCs w:val="24"/>
        </w:rPr>
        <w:t>Speaker</w:t>
      </w:r>
      <w:r w:rsidRPr="00DC6746">
        <w:rPr>
          <w:rFonts w:ascii="Times New Roman" w:hAnsi="Times New Roman" w:cs="Times New Roman"/>
          <w:sz w:val="24"/>
          <w:szCs w:val="24"/>
        </w:rPr>
        <w:t xml:space="preserve"> </w:t>
      </w:r>
      <w:r w:rsidR="00E644E9" w:rsidRPr="00DC6746">
        <w:rPr>
          <w:rFonts w:ascii="Times New Roman" w:hAnsi="Times New Roman" w:cs="Times New Roman"/>
          <w:sz w:val="24"/>
          <w:szCs w:val="24"/>
        </w:rPr>
        <w:t xml:space="preserve">received </w:t>
      </w:r>
      <w:r w:rsidR="00464E02" w:rsidRPr="00DC6746">
        <w:rPr>
          <w:rFonts w:ascii="Times New Roman" w:hAnsi="Times New Roman" w:cs="Times New Roman"/>
          <w:sz w:val="24"/>
          <w:szCs w:val="24"/>
        </w:rPr>
        <w:t xml:space="preserve">a </w:t>
      </w:r>
      <w:r w:rsidR="00BF0CC7">
        <w:rPr>
          <w:rFonts w:ascii="Times New Roman" w:hAnsi="Times New Roman" w:cs="Times New Roman"/>
          <w:sz w:val="24"/>
          <w:szCs w:val="24"/>
        </w:rPr>
        <w:t>letter from MDC – T</w:t>
      </w:r>
      <w:r w:rsidR="003B2D58" w:rsidRPr="00DC6746">
        <w:rPr>
          <w:rFonts w:ascii="Times New Roman" w:hAnsi="Times New Roman" w:cs="Times New Roman"/>
          <w:sz w:val="24"/>
          <w:szCs w:val="24"/>
        </w:rPr>
        <w:t xml:space="preserve">. </w:t>
      </w:r>
      <w:r w:rsidR="00C638EE" w:rsidRPr="00DC6746">
        <w:rPr>
          <w:rFonts w:ascii="Times New Roman" w:hAnsi="Times New Roman" w:cs="Times New Roman"/>
          <w:sz w:val="24"/>
          <w:szCs w:val="24"/>
        </w:rPr>
        <w:t>The letter notified the Speaker that in terms of section 129(1</w:t>
      </w:r>
      <w:r w:rsidR="00603897" w:rsidRPr="00DC6746">
        <w:rPr>
          <w:rFonts w:ascii="Times New Roman" w:hAnsi="Times New Roman" w:cs="Times New Roman"/>
          <w:sz w:val="24"/>
          <w:szCs w:val="24"/>
        </w:rPr>
        <w:t>) (</w:t>
      </w:r>
      <w:r w:rsidR="00C638EE" w:rsidRPr="00DC6746">
        <w:rPr>
          <w:rFonts w:ascii="Times New Roman" w:hAnsi="Times New Roman" w:cs="Times New Roman"/>
          <w:sz w:val="24"/>
          <w:szCs w:val="24"/>
        </w:rPr>
        <w:t xml:space="preserve">k) of the Constitution of Zimbabwe </w:t>
      </w:r>
      <w:r w:rsidR="0039311A">
        <w:rPr>
          <w:rFonts w:ascii="Times New Roman" w:hAnsi="Times New Roman" w:cs="Times New Roman"/>
          <w:sz w:val="24"/>
          <w:szCs w:val="24"/>
        </w:rPr>
        <w:t>Amendment (No. 20) 2013</w:t>
      </w:r>
      <w:r w:rsidR="00B266BA">
        <w:rPr>
          <w:rFonts w:ascii="Times New Roman" w:hAnsi="Times New Roman" w:cs="Times New Roman"/>
          <w:sz w:val="24"/>
          <w:szCs w:val="24"/>
        </w:rPr>
        <w:t xml:space="preserve">, </w:t>
      </w:r>
      <w:r w:rsidR="0039311A">
        <w:rPr>
          <w:rFonts w:ascii="Times New Roman" w:hAnsi="Times New Roman" w:cs="Times New Roman"/>
          <w:sz w:val="24"/>
          <w:szCs w:val="24"/>
        </w:rPr>
        <w:t xml:space="preserve"> </w:t>
      </w:r>
      <w:proofErr w:type="spellStart"/>
      <w:r w:rsidR="0039311A">
        <w:rPr>
          <w:rFonts w:ascii="Times New Roman" w:hAnsi="Times New Roman" w:cs="Times New Roman"/>
          <w:sz w:val="24"/>
          <w:szCs w:val="24"/>
        </w:rPr>
        <w:t>Khup</w:t>
      </w:r>
      <w:r w:rsidR="00BC0A84">
        <w:rPr>
          <w:rFonts w:ascii="Times New Roman" w:hAnsi="Times New Roman" w:cs="Times New Roman"/>
          <w:sz w:val="24"/>
          <w:szCs w:val="24"/>
        </w:rPr>
        <w:t>e</w:t>
      </w:r>
      <w:proofErr w:type="spellEnd"/>
      <w:r w:rsidR="00BC0A84">
        <w:rPr>
          <w:rFonts w:ascii="Times New Roman" w:hAnsi="Times New Roman" w:cs="Times New Roman"/>
          <w:sz w:val="24"/>
          <w:szCs w:val="24"/>
        </w:rPr>
        <w:t xml:space="preserve"> and</w:t>
      </w:r>
      <w:r w:rsidR="00322E35" w:rsidRPr="00DC6746">
        <w:rPr>
          <w:rFonts w:ascii="Times New Roman" w:hAnsi="Times New Roman" w:cs="Times New Roman"/>
          <w:sz w:val="24"/>
          <w:szCs w:val="24"/>
        </w:rPr>
        <w:t xml:space="preserve"> Nguni, 2</w:t>
      </w:r>
      <w:r w:rsidR="00322E35" w:rsidRPr="00DC6746">
        <w:rPr>
          <w:rFonts w:ascii="Times New Roman" w:hAnsi="Times New Roman" w:cs="Times New Roman"/>
          <w:sz w:val="24"/>
          <w:szCs w:val="24"/>
          <w:vertAlign w:val="superscript"/>
        </w:rPr>
        <w:t>nd</w:t>
      </w:r>
      <w:r w:rsidR="00322E35" w:rsidRPr="00DC6746">
        <w:rPr>
          <w:rFonts w:ascii="Times New Roman" w:hAnsi="Times New Roman" w:cs="Times New Roman"/>
          <w:sz w:val="24"/>
          <w:szCs w:val="24"/>
        </w:rPr>
        <w:t xml:space="preserve"> and 3</w:t>
      </w:r>
      <w:r w:rsidR="00322E35" w:rsidRPr="00DC6746">
        <w:rPr>
          <w:rFonts w:ascii="Times New Roman" w:hAnsi="Times New Roman" w:cs="Times New Roman"/>
          <w:sz w:val="24"/>
          <w:szCs w:val="24"/>
          <w:vertAlign w:val="superscript"/>
        </w:rPr>
        <w:t>rd</w:t>
      </w:r>
      <w:r w:rsidR="00F4692D" w:rsidRPr="00DC6746">
        <w:rPr>
          <w:rFonts w:ascii="Times New Roman" w:hAnsi="Times New Roman" w:cs="Times New Roman"/>
          <w:sz w:val="24"/>
          <w:szCs w:val="24"/>
        </w:rPr>
        <w:t xml:space="preserve"> applicants</w:t>
      </w:r>
      <w:r w:rsidR="00322E35" w:rsidRPr="00DC6746">
        <w:rPr>
          <w:rFonts w:ascii="Times New Roman" w:hAnsi="Times New Roman" w:cs="Times New Roman"/>
          <w:sz w:val="24"/>
          <w:szCs w:val="24"/>
        </w:rPr>
        <w:t xml:space="preserve"> respectivel</w:t>
      </w:r>
      <w:r w:rsidR="00F4692D" w:rsidRPr="00DC6746">
        <w:rPr>
          <w:rFonts w:ascii="Times New Roman" w:hAnsi="Times New Roman" w:cs="Times New Roman"/>
          <w:sz w:val="24"/>
          <w:szCs w:val="24"/>
        </w:rPr>
        <w:t>y have ceased to belong to the P</w:t>
      </w:r>
      <w:r w:rsidR="00322E35" w:rsidRPr="00DC6746">
        <w:rPr>
          <w:rFonts w:ascii="Times New Roman" w:hAnsi="Times New Roman" w:cs="Times New Roman"/>
          <w:sz w:val="24"/>
          <w:szCs w:val="24"/>
        </w:rPr>
        <w:t xml:space="preserve">arty </w:t>
      </w:r>
      <w:r w:rsidR="00DE6837" w:rsidRPr="00DC6746">
        <w:rPr>
          <w:rFonts w:ascii="Times New Roman" w:hAnsi="Times New Roman" w:cs="Times New Roman"/>
          <w:sz w:val="24"/>
          <w:szCs w:val="24"/>
        </w:rPr>
        <w:t xml:space="preserve">and are being recalled from the Parliament of Zimbabwe. </w:t>
      </w:r>
      <w:r w:rsidR="004C65E1" w:rsidRPr="00DC6746">
        <w:rPr>
          <w:rFonts w:ascii="Times New Roman" w:hAnsi="Times New Roman" w:cs="Times New Roman"/>
          <w:sz w:val="24"/>
          <w:szCs w:val="24"/>
        </w:rPr>
        <w:t>In pursuance thereof, on the 26</w:t>
      </w:r>
      <w:r w:rsidR="00636199" w:rsidRPr="00636199">
        <w:rPr>
          <w:rFonts w:ascii="Times New Roman" w:hAnsi="Times New Roman" w:cs="Times New Roman"/>
          <w:sz w:val="24"/>
          <w:szCs w:val="24"/>
          <w:vertAlign w:val="superscript"/>
        </w:rPr>
        <w:t>th</w:t>
      </w:r>
      <w:r w:rsidR="00636199">
        <w:rPr>
          <w:rFonts w:ascii="Times New Roman" w:hAnsi="Times New Roman" w:cs="Times New Roman"/>
          <w:sz w:val="24"/>
          <w:szCs w:val="24"/>
        </w:rPr>
        <w:t xml:space="preserve"> </w:t>
      </w:r>
      <w:r w:rsidR="004C65E1" w:rsidRPr="00DC6746">
        <w:rPr>
          <w:rFonts w:ascii="Times New Roman" w:hAnsi="Times New Roman" w:cs="Times New Roman"/>
          <w:sz w:val="24"/>
          <w:szCs w:val="24"/>
        </w:rPr>
        <w:t xml:space="preserve"> January 2022, the Speaker wrote letters to </w:t>
      </w:r>
      <w:r w:rsidR="006F1162" w:rsidRPr="00DC6746">
        <w:rPr>
          <w:rFonts w:ascii="Times New Roman" w:hAnsi="Times New Roman" w:cs="Times New Roman"/>
          <w:sz w:val="24"/>
          <w:szCs w:val="24"/>
        </w:rPr>
        <w:t>2</w:t>
      </w:r>
      <w:r w:rsidR="006F1162" w:rsidRPr="00DC6746">
        <w:rPr>
          <w:rFonts w:ascii="Times New Roman" w:hAnsi="Times New Roman" w:cs="Times New Roman"/>
          <w:sz w:val="24"/>
          <w:szCs w:val="24"/>
          <w:vertAlign w:val="superscript"/>
        </w:rPr>
        <w:t>nd</w:t>
      </w:r>
      <w:r w:rsidR="006F1162" w:rsidRPr="00DC6746">
        <w:rPr>
          <w:rFonts w:ascii="Times New Roman" w:hAnsi="Times New Roman" w:cs="Times New Roman"/>
          <w:sz w:val="24"/>
          <w:szCs w:val="24"/>
        </w:rPr>
        <w:t xml:space="preserve"> and 3</w:t>
      </w:r>
      <w:r w:rsidR="006F1162" w:rsidRPr="00DC6746">
        <w:rPr>
          <w:rFonts w:ascii="Times New Roman" w:hAnsi="Times New Roman" w:cs="Times New Roman"/>
          <w:sz w:val="24"/>
          <w:szCs w:val="24"/>
          <w:vertAlign w:val="superscript"/>
        </w:rPr>
        <w:t>rd</w:t>
      </w:r>
      <w:r w:rsidR="006F1162" w:rsidRPr="00DC6746">
        <w:rPr>
          <w:rFonts w:ascii="Times New Roman" w:hAnsi="Times New Roman" w:cs="Times New Roman"/>
          <w:sz w:val="24"/>
          <w:szCs w:val="24"/>
        </w:rPr>
        <w:t xml:space="preserve"> applicants </w:t>
      </w:r>
      <w:r w:rsidR="00551ACA" w:rsidRPr="00DC6746">
        <w:rPr>
          <w:rFonts w:ascii="Times New Roman" w:hAnsi="Times New Roman" w:cs="Times New Roman"/>
          <w:sz w:val="24"/>
          <w:szCs w:val="24"/>
        </w:rPr>
        <w:t>notifying each one of them that he had received a Notice of Recall in terms of sectio</w:t>
      </w:r>
      <w:r w:rsidR="00240B41" w:rsidRPr="00DC6746">
        <w:rPr>
          <w:rFonts w:ascii="Times New Roman" w:hAnsi="Times New Roman" w:cs="Times New Roman"/>
          <w:sz w:val="24"/>
          <w:szCs w:val="24"/>
        </w:rPr>
        <w:t xml:space="preserve">n 129(1)(k) of the Constitution. They were advised that they have ceased to be members of the National Assembly. </w:t>
      </w:r>
      <w:r w:rsidR="00BF7DFD" w:rsidRPr="00DC6746">
        <w:rPr>
          <w:rFonts w:ascii="Times New Roman" w:hAnsi="Times New Roman" w:cs="Times New Roman"/>
          <w:sz w:val="24"/>
          <w:szCs w:val="24"/>
        </w:rPr>
        <w:t>The Speaker notifi</w:t>
      </w:r>
      <w:r w:rsidR="00C125F2">
        <w:rPr>
          <w:rFonts w:ascii="Times New Roman" w:hAnsi="Times New Roman" w:cs="Times New Roman"/>
          <w:sz w:val="24"/>
          <w:szCs w:val="24"/>
        </w:rPr>
        <w:t>ed the President</w:t>
      </w:r>
      <w:r w:rsidR="00BF7DFD" w:rsidRPr="00DC6746">
        <w:rPr>
          <w:rFonts w:ascii="Times New Roman" w:hAnsi="Times New Roman" w:cs="Times New Roman"/>
          <w:sz w:val="24"/>
          <w:szCs w:val="24"/>
        </w:rPr>
        <w:t xml:space="preserve"> </w:t>
      </w:r>
      <w:r w:rsidR="00636199">
        <w:rPr>
          <w:rFonts w:ascii="Times New Roman" w:hAnsi="Times New Roman" w:cs="Times New Roman"/>
          <w:sz w:val="24"/>
          <w:szCs w:val="24"/>
        </w:rPr>
        <w:t xml:space="preserve">of Zimbabwe </w:t>
      </w:r>
      <w:r w:rsidR="00BF7DFD" w:rsidRPr="00DC6746">
        <w:rPr>
          <w:rFonts w:ascii="Times New Roman" w:hAnsi="Times New Roman" w:cs="Times New Roman"/>
          <w:sz w:val="24"/>
          <w:szCs w:val="24"/>
        </w:rPr>
        <w:t xml:space="preserve">and the Zimbabwe Electoral Commission </w:t>
      </w:r>
      <w:r w:rsidR="00F831B3" w:rsidRPr="00DC6746">
        <w:rPr>
          <w:rFonts w:ascii="Times New Roman" w:hAnsi="Times New Roman" w:cs="Times New Roman"/>
          <w:sz w:val="24"/>
          <w:szCs w:val="24"/>
        </w:rPr>
        <w:t xml:space="preserve">of the existence of vacancies in the National Assembly. </w:t>
      </w:r>
    </w:p>
    <w:p w:rsidR="0010193D" w:rsidRDefault="004572DE" w:rsidP="00857B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answer and meet the dispute that has arisen in MDC –</w:t>
      </w:r>
      <w:r w:rsidR="004D0634">
        <w:rPr>
          <w:rFonts w:ascii="Times New Roman" w:hAnsi="Times New Roman" w:cs="Times New Roman"/>
          <w:sz w:val="24"/>
          <w:szCs w:val="24"/>
        </w:rPr>
        <w:t xml:space="preserve"> T, on the 4</w:t>
      </w:r>
      <w:r w:rsidR="004D0634" w:rsidRPr="004D0634">
        <w:rPr>
          <w:rFonts w:ascii="Times New Roman" w:hAnsi="Times New Roman" w:cs="Times New Roman"/>
          <w:sz w:val="24"/>
          <w:szCs w:val="24"/>
          <w:vertAlign w:val="superscript"/>
        </w:rPr>
        <w:t>th</w:t>
      </w:r>
      <w:r w:rsidR="004D0634">
        <w:rPr>
          <w:rFonts w:ascii="Times New Roman" w:hAnsi="Times New Roman" w:cs="Times New Roman"/>
          <w:sz w:val="24"/>
          <w:szCs w:val="24"/>
        </w:rPr>
        <w:t xml:space="preserve"> February 2022</w:t>
      </w:r>
      <w:r w:rsidR="00464563">
        <w:rPr>
          <w:rFonts w:ascii="Times New Roman" w:hAnsi="Times New Roman" w:cs="Times New Roman"/>
          <w:sz w:val="24"/>
          <w:szCs w:val="24"/>
        </w:rPr>
        <w:t>,</w:t>
      </w:r>
      <w:r w:rsidR="004D0634">
        <w:rPr>
          <w:rFonts w:ascii="Times New Roman" w:hAnsi="Times New Roman" w:cs="Times New Roman"/>
          <w:sz w:val="24"/>
          <w:szCs w:val="24"/>
        </w:rPr>
        <w:t xml:space="preserve"> </w:t>
      </w:r>
      <w:r w:rsidR="00B03FB5">
        <w:rPr>
          <w:rFonts w:ascii="Times New Roman" w:hAnsi="Times New Roman" w:cs="Times New Roman"/>
          <w:sz w:val="24"/>
          <w:szCs w:val="24"/>
        </w:rPr>
        <w:t>1</w:t>
      </w:r>
      <w:r w:rsidR="00B03FB5" w:rsidRPr="00B03FB5">
        <w:rPr>
          <w:rFonts w:ascii="Times New Roman" w:hAnsi="Times New Roman" w:cs="Times New Roman"/>
          <w:sz w:val="24"/>
          <w:szCs w:val="24"/>
          <w:vertAlign w:val="superscript"/>
        </w:rPr>
        <w:t>st</w:t>
      </w:r>
      <w:r w:rsidR="00B03FB5">
        <w:rPr>
          <w:rFonts w:ascii="Times New Roman" w:hAnsi="Times New Roman" w:cs="Times New Roman"/>
          <w:sz w:val="24"/>
          <w:szCs w:val="24"/>
        </w:rPr>
        <w:t>, 2</w:t>
      </w:r>
      <w:r w:rsidR="00B03FB5" w:rsidRPr="00B03FB5">
        <w:rPr>
          <w:rFonts w:ascii="Times New Roman" w:hAnsi="Times New Roman" w:cs="Times New Roman"/>
          <w:sz w:val="24"/>
          <w:szCs w:val="24"/>
          <w:vertAlign w:val="superscript"/>
        </w:rPr>
        <w:t>nd</w:t>
      </w:r>
      <w:r w:rsidR="00B03FB5">
        <w:rPr>
          <w:rFonts w:ascii="Times New Roman" w:hAnsi="Times New Roman" w:cs="Times New Roman"/>
          <w:sz w:val="24"/>
          <w:szCs w:val="24"/>
        </w:rPr>
        <w:t xml:space="preserve"> and 3</w:t>
      </w:r>
      <w:r w:rsidR="00B03FB5" w:rsidRPr="00B03FB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464563">
        <w:rPr>
          <w:rFonts w:ascii="Times New Roman" w:hAnsi="Times New Roman" w:cs="Times New Roman"/>
          <w:sz w:val="24"/>
          <w:szCs w:val="24"/>
        </w:rPr>
        <w:t xml:space="preserve">applicants </w:t>
      </w:r>
      <w:r>
        <w:rPr>
          <w:rFonts w:ascii="Times New Roman" w:hAnsi="Times New Roman" w:cs="Times New Roman"/>
          <w:sz w:val="24"/>
          <w:szCs w:val="24"/>
        </w:rPr>
        <w:t xml:space="preserve">filed </w:t>
      </w:r>
      <w:r w:rsidR="00F02E34">
        <w:rPr>
          <w:rFonts w:ascii="Times New Roman" w:hAnsi="Times New Roman" w:cs="Times New Roman"/>
          <w:sz w:val="24"/>
          <w:szCs w:val="24"/>
        </w:rPr>
        <w:t>court applicati</w:t>
      </w:r>
      <w:r w:rsidR="00A45F3A">
        <w:rPr>
          <w:rFonts w:ascii="Times New Roman" w:hAnsi="Times New Roman" w:cs="Times New Roman"/>
          <w:sz w:val="24"/>
          <w:szCs w:val="24"/>
        </w:rPr>
        <w:t xml:space="preserve">on for a </w:t>
      </w:r>
      <w:proofErr w:type="spellStart"/>
      <w:r w:rsidR="00A45F3A" w:rsidRPr="00A45F3A">
        <w:rPr>
          <w:rFonts w:ascii="Times New Roman" w:hAnsi="Times New Roman" w:cs="Times New Roman"/>
          <w:i/>
          <w:sz w:val="24"/>
          <w:szCs w:val="24"/>
        </w:rPr>
        <w:t>declaratur</w:t>
      </w:r>
      <w:proofErr w:type="spellEnd"/>
      <w:r w:rsidR="00A45F3A">
        <w:rPr>
          <w:rFonts w:ascii="Times New Roman" w:hAnsi="Times New Roman" w:cs="Times New Roman"/>
          <w:sz w:val="24"/>
          <w:szCs w:val="24"/>
        </w:rPr>
        <w:t xml:space="preserve"> (HC 202/22). </w:t>
      </w:r>
      <w:r w:rsidR="00A90489">
        <w:rPr>
          <w:rFonts w:ascii="Times New Roman" w:hAnsi="Times New Roman" w:cs="Times New Roman"/>
          <w:sz w:val="24"/>
          <w:szCs w:val="24"/>
        </w:rPr>
        <w:t xml:space="preserve">Respondents in HC 202/22 are </w:t>
      </w:r>
      <w:r w:rsidR="00BE3620">
        <w:rPr>
          <w:rFonts w:ascii="Times New Roman" w:hAnsi="Times New Roman" w:cs="Times New Roman"/>
          <w:sz w:val="24"/>
          <w:szCs w:val="24"/>
        </w:rPr>
        <w:t xml:space="preserve">Movement for Democratic Change Alliance and </w:t>
      </w:r>
      <w:proofErr w:type="spellStart"/>
      <w:r w:rsidR="00BE3620">
        <w:rPr>
          <w:rFonts w:ascii="Times New Roman" w:hAnsi="Times New Roman" w:cs="Times New Roman"/>
          <w:sz w:val="24"/>
          <w:szCs w:val="24"/>
        </w:rPr>
        <w:t>Mwonzora</w:t>
      </w:r>
      <w:proofErr w:type="spellEnd"/>
      <w:r w:rsidR="00BE3620">
        <w:rPr>
          <w:rFonts w:ascii="Times New Roman" w:hAnsi="Times New Roman" w:cs="Times New Roman"/>
          <w:sz w:val="24"/>
          <w:szCs w:val="24"/>
        </w:rPr>
        <w:t xml:space="preserve">. </w:t>
      </w:r>
      <w:r w:rsidR="005E4DC4">
        <w:rPr>
          <w:rFonts w:ascii="Times New Roman" w:hAnsi="Times New Roman" w:cs="Times New Roman"/>
          <w:sz w:val="24"/>
          <w:szCs w:val="24"/>
        </w:rPr>
        <w:t>In this application applicants</w:t>
      </w:r>
      <w:r w:rsidR="007A6654">
        <w:rPr>
          <w:rFonts w:ascii="Times New Roman" w:hAnsi="Times New Roman" w:cs="Times New Roman"/>
          <w:sz w:val="24"/>
          <w:szCs w:val="24"/>
        </w:rPr>
        <w:t xml:space="preserve"> seek an order that pending the finalisation</w:t>
      </w:r>
      <w:r w:rsidR="001B3778" w:rsidRPr="007A6654">
        <w:rPr>
          <w:rFonts w:ascii="Times New Roman" w:hAnsi="Times New Roman" w:cs="Times New Roman"/>
          <w:sz w:val="24"/>
          <w:szCs w:val="24"/>
        </w:rPr>
        <w:t xml:space="preserve"> HC 202/22, 1</w:t>
      </w:r>
      <w:r w:rsidR="001B3778" w:rsidRPr="007A6654">
        <w:rPr>
          <w:rFonts w:ascii="Times New Roman" w:hAnsi="Times New Roman" w:cs="Times New Roman"/>
          <w:sz w:val="24"/>
          <w:szCs w:val="24"/>
          <w:vertAlign w:val="superscript"/>
        </w:rPr>
        <w:t>st</w:t>
      </w:r>
      <w:r w:rsidR="001B3778" w:rsidRPr="007A6654">
        <w:rPr>
          <w:rFonts w:ascii="Times New Roman" w:hAnsi="Times New Roman" w:cs="Times New Roman"/>
          <w:sz w:val="24"/>
          <w:szCs w:val="24"/>
        </w:rPr>
        <w:t xml:space="preserve"> and 2</w:t>
      </w:r>
      <w:r w:rsidR="001B3778" w:rsidRPr="007A6654">
        <w:rPr>
          <w:rFonts w:ascii="Times New Roman" w:hAnsi="Times New Roman" w:cs="Times New Roman"/>
          <w:sz w:val="24"/>
          <w:szCs w:val="24"/>
          <w:vertAlign w:val="superscript"/>
        </w:rPr>
        <w:t>nd</w:t>
      </w:r>
      <w:r w:rsidR="007A6654">
        <w:rPr>
          <w:rFonts w:ascii="Times New Roman" w:hAnsi="Times New Roman" w:cs="Times New Roman"/>
          <w:sz w:val="24"/>
          <w:szCs w:val="24"/>
        </w:rPr>
        <w:t xml:space="preserve"> respondents be </w:t>
      </w:r>
      <w:r w:rsidR="001B3778" w:rsidRPr="007A6654">
        <w:rPr>
          <w:rFonts w:ascii="Times New Roman" w:hAnsi="Times New Roman" w:cs="Times New Roman"/>
          <w:sz w:val="24"/>
          <w:szCs w:val="24"/>
        </w:rPr>
        <w:t>interdicted, prohibited and barred from submitt</w:t>
      </w:r>
      <w:r w:rsidR="00D37F00">
        <w:rPr>
          <w:rFonts w:ascii="Times New Roman" w:hAnsi="Times New Roman" w:cs="Times New Roman"/>
          <w:sz w:val="24"/>
          <w:szCs w:val="24"/>
        </w:rPr>
        <w:t>ing any nomination papers</w:t>
      </w:r>
      <w:r w:rsidR="001B3778" w:rsidRPr="007A6654">
        <w:rPr>
          <w:rFonts w:ascii="Times New Roman" w:hAnsi="Times New Roman" w:cs="Times New Roman"/>
          <w:sz w:val="24"/>
          <w:szCs w:val="24"/>
        </w:rPr>
        <w:t xml:space="preserve"> or substituting or furnishing names of any other person for the purposes of filling up vacancies as have been declared vacant in respect of seats held by the 2</w:t>
      </w:r>
      <w:r w:rsidR="001B3778" w:rsidRPr="007A6654">
        <w:rPr>
          <w:rFonts w:ascii="Times New Roman" w:hAnsi="Times New Roman" w:cs="Times New Roman"/>
          <w:sz w:val="24"/>
          <w:szCs w:val="24"/>
          <w:vertAlign w:val="superscript"/>
        </w:rPr>
        <w:t>nd</w:t>
      </w:r>
      <w:r w:rsidR="001B3778" w:rsidRPr="007A6654">
        <w:rPr>
          <w:rFonts w:ascii="Times New Roman" w:hAnsi="Times New Roman" w:cs="Times New Roman"/>
          <w:sz w:val="24"/>
          <w:szCs w:val="24"/>
        </w:rPr>
        <w:t xml:space="preserve"> and 3</w:t>
      </w:r>
      <w:r w:rsidR="001B3778" w:rsidRPr="007A6654">
        <w:rPr>
          <w:rFonts w:ascii="Times New Roman" w:hAnsi="Times New Roman" w:cs="Times New Roman"/>
          <w:sz w:val="24"/>
          <w:szCs w:val="24"/>
          <w:vertAlign w:val="superscript"/>
        </w:rPr>
        <w:t>rd</w:t>
      </w:r>
      <w:r w:rsidR="001B3778" w:rsidRPr="007A6654">
        <w:rPr>
          <w:rFonts w:ascii="Times New Roman" w:hAnsi="Times New Roman" w:cs="Times New Roman"/>
          <w:sz w:val="24"/>
          <w:szCs w:val="24"/>
        </w:rPr>
        <w:t xml:space="preserve"> applicants in the Parliament of Zimbabwe. </w:t>
      </w:r>
      <w:r w:rsidR="006F009E" w:rsidRPr="00E05693">
        <w:rPr>
          <w:rFonts w:ascii="Times New Roman" w:hAnsi="Times New Roman" w:cs="Times New Roman"/>
          <w:sz w:val="24"/>
          <w:szCs w:val="24"/>
        </w:rPr>
        <w:t>It is against this background that applicant</w:t>
      </w:r>
      <w:r w:rsidR="00B96C7E">
        <w:rPr>
          <w:rFonts w:ascii="Times New Roman" w:hAnsi="Times New Roman" w:cs="Times New Roman"/>
          <w:sz w:val="24"/>
          <w:szCs w:val="24"/>
        </w:rPr>
        <w:t>s</w:t>
      </w:r>
      <w:r w:rsidR="00DE16EF">
        <w:rPr>
          <w:rFonts w:ascii="Times New Roman" w:hAnsi="Times New Roman" w:cs="Times New Roman"/>
          <w:sz w:val="24"/>
          <w:szCs w:val="24"/>
        </w:rPr>
        <w:t xml:space="preserve"> have</w:t>
      </w:r>
      <w:r w:rsidR="006F009E" w:rsidRPr="00E05693">
        <w:rPr>
          <w:rFonts w:ascii="Times New Roman" w:hAnsi="Times New Roman" w:cs="Times New Roman"/>
          <w:sz w:val="24"/>
          <w:szCs w:val="24"/>
        </w:rPr>
        <w:t xml:space="preserve"> launched this application seeking the relief mentioned above.</w:t>
      </w:r>
    </w:p>
    <w:p w:rsidR="00390CAE" w:rsidRDefault="00390CAE" w:rsidP="00857B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390CA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the Speaker raised a number of points </w:t>
      </w:r>
      <w:r w:rsidRPr="00390CAE">
        <w:rPr>
          <w:rFonts w:ascii="Times New Roman" w:hAnsi="Times New Roman" w:cs="Times New Roman"/>
          <w:i/>
          <w:sz w:val="24"/>
          <w:szCs w:val="24"/>
        </w:rPr>
        <w:t xml:space="preserve">in </w:t>
      </w:r>
      <w:proofErr w:type="spellStart"/>
      <w:r w:rsidRPr="00390CAE">
        <w:rPr>
          <w:rFonts w:ascii="Times New Roman" w:hAnsi="Times New Roman" w:cs="Times New Roman"/>
          <w:i/>
          <w:sz w:val="24"/>
          <w:szCs w:val="24"/>
        </w:rPr>
        <w:t>limine</w:t>
      </w:r>
      <w:proofErr w:type="spellEnd"/>
      <w:r>
        <w:rPr>
          <w:rFonts w:ascii="Times New Roman" w:hAnsi="Times New Roman" w:cs="Times New Roman"/>
          <w:sz w:val="24"/>
          <w:szCs w:val="24"/>
        </w:rPr>
        <w:t xml:space="preserve"> to which I now turn. </w:t>
      </w:r>
      <w:r w:rsidR="00BD1C5B">
        <w:rPr>
          <w:rFonts w:ascii="Times New Roman" w:hAnsi="Times New Roman" w:cs="Times New Roman"/>
          <w:sz w:val="24"/>
          <w:szCs w:val="24"/>
        </w:rPr>
        <w:t xml:space="preserve">In the main the points </w:t>
      </w:r>
      <w:r w:rsidR="00BD1C5B" w:rsidRPr="002A2753">
        <w:rPr>
          <w:rFonts w:ascii="Times New Roman" w:hAnsi="Times New Roman" w:cs="Times New Roman"/>
          <w:i/>
          <w:sz w:val="24"/>
          <w:szCs w:val="24"/>
        </w:rPr>
        <w:t xml:space="preserve">in </w:t>
      </w:r>
      <w:proofErr w:type="spellStart"/>
      <w:r w:rsidR="00BD1C5B" w:rsidRPr="002A2753">
        <w:rPr>
          <w:rFonts w:ascii="Times New Roman" w:hAnsi="Times New Roman" w:cs="Times New Roman"/>
          <w:i/>
          <w:sz w:val="24"/>
          <w:szCs w:val="24"/>
        </w:rPr>
        <w:t>limine</w:t>
      </w:r>
      <w:proofErr w:type="spellEnd"/>
      <w:r w:rsidR="00BD1C5B" w:rsidRPr="002A2753">
        <w:rPr>
          <w:rFonts w:ascii="Times New Roman" w:hAnsi="Times New Roman" w:cs="Times New Roman"/>
          <w:i/>
          <w:sz w:val="24"/>
          <w:szCs w:val="24"/>
        </w:rPr>
        <w:t xml:space="preserve"> </w:t>
      </w:r>
      <w:r w:rsidR="00BD1C5B">
        <w:rPr>
          <w:rFonts w:ascii="Times New Roman" w:hAnsi="Times New Roman" w:cs="Times New Roman"/>
          <w:sz w:val="24"/>
          <w:szCs w:val="24"/>
        </w:rPr>
        <w:t xml:space="preserve">taken by these two litigants are similar. </w:t>
      </w:r>
    </w:p>
    <w:p w:rsidR="00A2633B" w:rsidRPr="00B20D78" w:rsidRDefault="00DE16EF" w:rsidP="00976BC7">
      <w:pPr>
        <w:spacing w:line="360" w:lineRule="auto"/>
        <w:jc w:val="both"/>
        <w:rPr>
          <w:rFonts w:ascii="Times New Roman" w:hAnsi="Times New Roman" w:cs="Times New Roman"/>
          <w:b/>
          <w:i/>
          <w:sz w:val="24"/>
          <w:szCs w:val="24"/>
        </w:rPr>
      </w:pPr>
      <w:r w:rsidRPr="00B20D78">
        <w:rPr>
          <w:rFonts w:ascii="Times New Roman" w:hAnsi="Times New Roman" w:cs="Times New Roman"/>
          <w:b/>
          <w:sz w:val="24"/>
          <w:szCs w:val="24"/>
        </w:rPr>
        <w:t xml:space="preserve">Points </w:t>
      </w:r>
      <w:r w:rsidRPr="00B20D78">
        <w:rPr>
          <w:rFonts w:ascii="Times New Roman" w:hAnsi="Times New Roman" w:cs="Times New Roman"/>
          <w:b/>
          <w:i/>
          <w:sz w:val="24"/>
          <w:szCs w:val="24"/>
        </w:rPr>
        <w:t xml:space="preserve">in </w:t>
      </w:r>
      <w:proofErr w:type="spellStart"/>
      <w:r w:rsidRPr="00B20D78">
        <w:rPr>
          <w:rFonts w:ascii="Times New Roman" w:hAnsi="Times New Roman" w:cs="Times New Roman"/>
          <w:b/>
          <w:i/>
          <w:sz w:val="24"/>
          <w:szCs w:val="24"/>
        </w:rPr>
        <w:t>limine</w:t>
      </w:r>
      <w:proofErr w:type="spellEnd"/>
      <w:r w:rsidRPr="00B20D78">
        <w:rPr>
          <w:rFonts w:ascii="Times New Roman" w:hAnsi="Times New Roman" w:cs="Times New Roman"/>
          <w:b/>
          <w:i/>
          <w:sz w:val="24"/>
          <w:szCs w:val="24"/>
        </w:rPr>
        <w:t xml:space="preserve"> </w:t>
      </w:r>
    </w:p>
    <w:p w:rsidR="00317D1B" w:rsidRPr="00DC6746" w:rsidRDefault="00A2633B" w:rsidP="00A2633B">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Th</w:t>
      </w:r>
      <w:r w:rsidR="00F72692" w:rsidRPr="00DC6746">
        <w:rPr>
          <w:rFonts w:ascii="Times New Roman" w:hAnsi="Times New Roman" w:cs="Times New Roman"/>
          <w:sz w:val="24"/>
          <w:szCs w:val="24"/>
        </w:rPr>
        <w:t>e 2</w:t>
      </w:r>
      <w:r w:rsidR="00F72692" w:rsidRPr="00DC6746">
        <w:rPr>
          <w:rFonts w:ascii="Times New Roman" w:hAnsi="Times New Roman" w:cs="Times New Roman"/>
          <w:sz w:val="24"/>
          <w:szCs w:val="24"/>
          <w:vertAlign w:val="superscript"/>
        </w:rPr>
        <w:t>nd</w:t>
      </w:r>
      <w:r w:rsidR="00F72692" w:rsidRPr="00DC6746">
        <w:rPr>
          <w:rFonts w:ascii="Times New Roman" w:hAnsi="Times New Roman" w:cs="Times New Roman"/>
          <w:sz w:val="24"/>
          <w:szCs w:val="24"/>
        </w:rPr>
        <w:t xml:space="preserve"> respondent raised a number of points </w:t>
      </w:r>
      <w:r w:rsidR="00F72692" w:rsidRPr="00DC6746">
        <w:rPr>
          <w:rFonts w:ascii="Times New Roman" w:hAnsi="Times New Roman" w:cs="Times New Roman"/>
          <w:i/>
          <w:sz w:val="24"/>
          <w:szCs w:val="24"/>
        </w:rPr>
        <w:t xml:space="preserve">in </w:t>
      </w:r>
      <w:proofErr w:type="spellStart"/>
      <w:r w:rsidR="00F72692" w:rsidRPr="00DC6746">
        <w:rPr>
          <w:rFonts w:ascii="Times New Roman" w:hAnsi="Times New Roman" w:cs="Times New Roman"/>
          <w:i/>
          <w:sz w:val="24"/>
          <w:szCs w:val="24"/>
        </w:rPr>
        <w:t>limine</w:t>
      </w:r>
      <w:proofErr w:type="spellEnd"/>
      <w:r w:rsidR="00F72692" w:rsidRPr="00DC6746">
        <w:rPr>
          <w:rFonts w:ascii="Times New Roman" w:hAnsi="Times New Roman" w:cs="Times New Roman"/>
          <w:i/>
          <w:sz w:val="24"/>
          <w:szCs w:val="24"/>
        </w:rPr>
        <w:t xml:space="preserve"> </w:t>
      </w:r>
      <w:r w:rsidR="00A23195" w:rsidRPr="00DC6746">
        <w:rPr>
          <w:rFonts w:ascii="Times New Roman" w:hAnsi="Times New Roman" w:cs="Times New Roman"/>
          <w:sz w:val="24"/>
          <w:szCs w:val="24"/>
        </w:rPr>
        <w:t>and filed an affidavit in</w:t>
      </w:r>
      <w:r w:rsidR="00F72692" w:rsidRPr="00DC6746">
        <w:rPr>
          <w:rFonts w:ascii="Times New Roman" w:hAnsi="Times New Roman" w:cs="Times New Roman"/>
          <w:sz w:val="24"/>
          <w:szCs w:val="24"/>
        </w:rPr>
        <w:t xml:space="preserve"> support of the opposition. </w:t>
      </w:r>
      <w:r w:rsidRPr="00DC6746">
        <w:rPr>
          <w:rFonts w:ascii="Times New Roman" w:hAnsi="Times New Roman" w:cs="Times New Roman"/>
          <w:sz w:val="24"/>
          <w:szCs w:val="24"/>
        </w:rPr>
        <w:t xml:space="preserve"> </w:t>
      </w:r>
      <w:r w:rsidR="00153043" w:rsidRPr="00DC6746">
        <w:rPr>
          <w:rFonts w:ascii="Times New Roman" w:hAnsi="Times New Roman" w:cs="Times New Roman"/>
          <w:sz w:val="24"/>
          <w:szCs w:val="24"/>
        </w:rPr>
        <w:t>There is some confusion in the citation</w:t>
      </w:r>
      <w:r w:rsidR="002A2753">
        <w:rPr>
          <w:rFonts w:ascii="Times New Roman" w:hAnsi="Times New Roman" w:cs="Times New Roman"/>
          <w:sz w:val="24"/>
          <w:szCs w:val="24"/>
        </w:rPr>
        <w:t xml:space="preserve"> of the Speaker</w:t>
      </w:r>
      <w:r w:rsidR="00153043" w:rsidRPr="00DC6746">
        <w:rPr>
          <w:rFonts w:ascii="Times New Roman" w:hAnsi="Times New Roman" w:cs="Times New Roman"/>
          <w:sz w:val="24"/>
          <w:szCs w:val="24"/>
        </w:rPr>
        <w:t xml:space="preserve">. </w:t>
      </w:r>
      <w:r w:rsidR="00216754" w:rsidRPr="00DC6746">
        <w:rPr>
          <w:rFonts w:ascii="Times New Roman" w:hAnsi="Times New Roman" w:cs="Times New Roman"/>
          <w:sz w:val="24"/>
          <w:szCs w:val="24"/>
        </w:rPr>
        <w:t xml:space="preserve">In the heading of the </w:t>
      </w:r>
      <w:r w:rsidR="00216754" w:rsidRPr="00DC6746">
        <w:rPr>
          <w:rFonts w:ascii="Times New Roman" w:hAnsi="Times New Roman" w:cs="Times New Roman"/>
          <w:sz w:val="24"/>
          <w:szCs w:val="24"/>
        </w:rPr>
        <w:lastRenderedPageBreak/>
        <w:t>application the 3</w:t>
      </w:r>
      <w:r w:rsidR="00216754" w:rsidRPr="00DC6746">
        <w:rPr>
          <w:rFonts w:ascii="Times New Roman" w:hAnsi="Times New Roman" w:cs="Times New Roman"/>
          <w:sz w:val="24"/>
          <w:szCs w:val="24"/>
          <w:vertAlign w:val="superscript"/>
        </w:rPr>
        <w:t>rd</w:t>
      </w:r>
      <w:r w:rsidR="00E9167E">
        <w:rPr>
          <w:rFonts w:ascii="Times New Roman" w:hAnsi="Times New Roman" w:cs="Times New Roman"/>
          <w:sz w:val="24"/>
          <w:szCs w:val="24"/>
        </w:rPr>
        <w:t xml:space="preserve"> respondent is the Chairp</w:t>
      </w:r>
      <w:r w:rsidR="00216754" w:rsidRPr="00DC6746">
        <w:rPr>
          <w:rFonts w:ascii="Times New Roman" w:hAnsi="Times New Roman" w:cs="Times New Roman"/>
          <w:sz w:val="24"/>
          <w:szCs w:val="24"/>
        </w:rPr>
        <w:t>erson of the Zimbabwe Electoral Commission, however in the founding affidavit the 3</w:t>
      </w:r>
      <w:r w:rsidR="00216754" w:rsidRPr="00DC6746">
        <w:rPr>
          <w:rFonts w:ascii="Times New Roman" w:hAnsi="Times New Roman" w:cs="Times New Roman"/>
          <w:sz w:val="24"/>
          <w:szCs w:val="24"/>
          <w:vertAlign w:val="superscript"/>
        </w:rPr>
        <w:t>rd</w:t>
      </w:r>
      <w:r w:rsidR="00216754" w:rsidRPr="00DC6746">
        <w:rPr>
          <w:rFonts w:ascii="Times New Roman" w:hAnsi="Times New Roman" w:cs="Times New Roman"/>
          <w:sz w:val="24"/>
          <w:szCs w:val="24"/>
        </w:rPr>
        <w:t xml:space="preserve"> respondent is cited as the Speaker.</w:t>
      </w:r>
      <w:r w:rsidR="00317D1B" w:rsidRPr="00DC6746">
        <w:rPr>
          <w:rFonts w:ascii="Times New Roman" w:hAnsi="Times New Roman" w:cs="Times New Roman"/>
          <w:sz w:val="24"/>
          <w:szCs w:val="24"/>
        </w:rPr>
        <w:t xml:space="preserve"> Mr </w:t>
      </w:r>
      <w:r w:rsidR="00317D1B" w:rsidRPr="00DC6746">
        <w:rPr>
          <w:rFonts w:ascii="Times New Roman" w:hAnsi="Times New Roman" w:cs="Times New Roman"/>
          <w:i/>
          <w:sz w:val="24"/>
          <w:szCs w:val="24"/>
        </w:rPr>
        <w:t>Demo</w:t>
      </w:r>
      <w:r w:rsidR="00317D1B" w:rsidRPr="00DC6746">
        <w:rPr>
          <w:rFonts w:ascii="Times New Roman" w:hAnsi="Times New Roman" w:cs="Times New Roman"/>
          <w:sz w:val="24"/>
          <w:szCs w:val="24"/>
        </w:rPr>
        <w:t xml:space="preserve"> appeared for the Speaker and raised a number of points </w:t>
      </w:r>
      <w:r w:rsidR="00317D1B" w:rsidRPr="00DC6746">
        <w:rPr>
          <w:rFonts w:ascii="Times New Roman" w:hAnsi="Times New Roman" w:cs="Times New Roman"/>
          <w:i/>
          <w:sz w:val="24"/>
          <w:szCs w:val="24"/>
        </w:rPr>
        <w:t xml:space="preserve">in </w:t>
      </w:r>
      <w:proofErr w:type="spellStart"/>
      <w:r w:rsidR="00317D1B" w:rsidRPr="00DC6746">
        <w:rPr>
          <w:rFonts w:ascii="Times New Roman" w:hAnsi="Times New Roman" w:cs="Times New Roman"/>
          <w:i/>
          <w:sz w:val="24"/>
          <w:szCs w:val="24"/>
        </w:rPr>
        <w:t>limine</w:t>
      </w:r>
      <w:proofErr w:type="spellEnd"/>
      <w:r w:rsidR="00317D1B" w:rsidRPr="00DC6746">
        <w:rPr>
          <w:rFonts w:ascii="Times New Roman" w:hAnsi="Times New Roman" w:cs="Times New Roman"/>
          <w:i/>
          <w:sz w:val="24"/>
          <w:szCs w:val="24"/>
        </w:rPr>
        <w:t>.</w:t>
      </w:r>
      <w:r w:rsidR="00317D1B" w:rsidRPr="00DC6746">
        <w:rPr>
          <w:rFonts w:ascii="Times New Roman" w:hAnsi="Times New Roman" w:cs="Times New Roman"/>
          <w:sz w:val="24"/>
          <w:szCs w:val="24"/>
        </w:rPr>
        <w:t xml:space="preserve"> </w:t>
      </w:r>
      <w:r w:rsidR="00060D85" w:rsidRPr="00DC6746">
        <w:rPr>
          <w:rFonts w:ascii="Times New Roman" w:hAnsi="Times New Roman" w:cs="Times New Roman"/>
          <w:sz w:val="24"/>
          <w:szCs w:val="24"/>
        </w:rPr>
        <w:t xml:space="preserve">I heard the parties only in respect of the points </w:t>
      </w:r>
      <w:r w:rsidR="00060D85" w:rsidRPr="00DC6746">
        <w:rPr>
          <w:rFonts w:ascii="Times New Roman" w:hAnsi="Times New Roman" w:cs="Times New Roman"/>
          <w:i/>
          <w:sz w:val="24"/>
          <w:szCs w:val="24"/>
        </w:rPr>
        <w:t xml:space="preserve">in </w:t>
      </w:r>
      <w:proofErr w:type="spellStart"/>
      <w:r w:rsidR="00060D85" w:rsidRPr="00DC6746">
        <w:rPr>
          <w:rFonts w:ascii="Times New Roman" w:hAnsi="Times New Roman" w:cs="Times New Roman"/>
          <w:i/>
          <w:sz w:val="24"/>
          <w:szCs w:val="24"/>
        </w:rPr>
        <w:t>limine</w:t>
      </w:r>
      <w:proofErr w:type="spellEnd"/>
      <w:r w:rsidR="00060D85" w:rsidRPr="00DC6746">
        <w:rPr>
          <w:rFonts w:ascii="Times New Roman" w:hAnsi="Times New Roman" w:cs="Times New Roman"/>
          <w:i/>
          <w:sz w:val="24"/>
          <w:szCs w:val="24"/>
        </w:rPr>
        <w:t xml:space="preserve">. </w:t>
      </w:r>
    </w:p>
    <w:p w:rsidR="00C57753" w:rsidRPr="00DC6746" w:rsidRDefault="00C57753" w:rsidP="00A2633B">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In his opposition affidavit 2</w:t>
      </w:r>
      <w:r w:rsidRPr="00DC6746">
        <w:rPr>
          <w:rFonts w:ascii="Times New Roman" w:hAnsi="Times New Roman" w:cs="Times New Roman"/>
          <w:sz w:val="24"/>
          <w:szCs w:val="24"/>
          <w:vertAlign w:val="superscript"/>
        </w:rPr>
        <w:t>nd</w:t>
      </w:r>
      <w:r w:rsidRPr="00DC6746">
        <w:rPr>
          <w:rFonts w:ascii="Times New Roman" w:hAnsi="Times New Roman" w:cs="Times New Roman"/>
          <w:sz w:val="24"/>
          <w:szCs w:val="24"/>
        </w:rPr>
        <w:t xml:space="preserve"> respondent raised the </w:t>
      </w:r>
      <w:r w:rsidR="00CC7621" w:rsidRPr="00DC6746">
        <w:rPr>
          <w:rFonts w:ascii="Times New Roman" w:hAnsi="Times New Roman" w:cs="Times New Roman"/>
          <w:sz w:val="24"/>
          <w:szCs w:val="24"/>
        </w:rPr>
        <w:t xml:space="preserve">following points </w:t>
      </w:r>
      <w:r w:rsidR="00CC7621" w:rsidRPr="00FC01C9">
        <w:rPr>
          <w:rFonts w:ascii="Times New Roman" w:hAnsi="Times New Roman" w:cs="Times New Roman"/>
          <w:i/>
          <w:sz w:val="24"/>
          <w:szCs w:val="24"/>
        </w:rPr>
        <w:t xml:space="preserve">in </w:t>
      </w:r>
      <w:proofErr w:type="spellStart"/>
      <w:r w:rsidR="00CC7621" w:rsidRPr="00FC01C9">
        <w:rPr>
          <w:rFonts w:ascii="Times New Roman" w:hAnsi="Times New Roman" w:cs="Times New Roman"/>
          <w:i/>
          <w:sz w:val="24"/>
          <w:szCs w:val="24"/>
        </w:rPr>
        <w:t>limine</w:t>
      </w:r>
      <w:proofErr w:type="spellEnd"/>
      <w:r w:rsidR="00CC7621" w:rsidRPr="00DC6746">
        <w:rPr>
          <w:rFonts w:ascii="Times New Roman" w:hAnsi="Times New Roman" w:cs="Times New Roman"/>
          <w:sz w:val="24"/>
          <w:szCs w:val="24"/>
        </w:rPr>
        <w:t xml:space="preserve">, </w:t>
      </w:r>
      <w:proofErr w:type="spellStart"/>
      <w:r w:rsidR="00CC7621" w:rsidRPr="00DC6746">
        <w:rPr>
          <w:rFonts w:ascii="Times New Roman" w:hAnsi="Times New Roman" w:cs="Times New Roman"/>
          <w:i/>
          <w:sz w:val="24"/>
          <w:szCs w:val="24"/>
        </w:rPr>
        <w:t>viz</w:t>
      </w:r>
      <w:proofErr w:type="spellEnd"/>
      <w:r w:rsidR="00CC7621" w:rsidRPr="00DC6746">
        <w:rPr>
          <w:rFonts w:ascii="Times New Roman" w:hAnsi="Times New Roman" w:cs="Times New Roman"/>
          <w:sz w:val="24"/>
          <w:szCs w:val="24"/>
        </w:rPr>
        <w:t xml:space="preserve"> that the matter was not urgent; </w:t>
      </w:r>
      <w:r w:rsidR="006C7D09" w:rsidRPr="00DC6746">
        <w:rPr>
          <w:rFonts w:ascii="Times New Roman" w:hAnsi="Times New Roman" w:cs="Times New Roman"/>
          <w:sz w:val="24"/>
          <w:szCs w:val="24"/>
        </w:rPr>
        <w:t>that applicants have an available alternative remedy in terms of section 39(6) of the Electoral</w:t>
      </w:r>
      <w:r w:rsidR="00DB0855" w:rsidRPr="00DC6746">
        <w:rPr>
          <w:rFonts w:ascii="Times New Roman" w:hAnsi="Times New Roman" w:cs="Times New Roman"/>
          <w:sz w:val="24"/>
          <w:szCs w:val="24"/>
        </w:rPr>
        <w:t xml:space="preserve"> Act</w:t>
      </w:r>
      <w:r w:rsidR="00191511">
        <w:rPr>
          <w:rFonts w:ascii="Times New Roman" w:hAnsi="Times New Roman" w:cs="Times New Roman"/>
          <w:sz w:val="24"/>
          <w:szCs w:val="24"/>
        </w:rPr>
        <w:t xml:space="preserve"> [Chapter 2:13]</w:t>
      </w:r>
      <w:r w:rsidR="00DB0855" w:rsidRPr="00DC6746">
        <w:rPr>
          <w:rFonts w:ascii="Times New Roman" w:hAnsi="Times New Roman" w:cs="Times New Roman"/>
          <w:sz w:val="24"/>
          <w:szCs w:val="24"/>
        </w:rPr>
        <w:t>; that 1</w:t>
      </w:r>
      <w:r w:rsidR="00DB0855" w:rsidRPr="00DC6746">
        <w:rPr>
          <w:rFonts w:ascii="Times New Roman" w:hAnsi="Times New Roman" w:cs="Times New Roman"/>
          <w:sz w:val="24"/>
          <w:szCs w:val="24"/>
          <w:vertAlign w:val="superscript"/>
        </w:rPr>
        <w:t>st</w:t>
      </w:r>
      <w:r w:rsidR="00AF4D99">
        <w:rPr>
          <w:rFonts w:ascii="Times New Roman" w:hAnsi="Times New Roman" w:cs="Times New Roman"/>
          <w:sz w:val="24"/>
          <w:szCs w:val="24"/>
        </w:rPr>
        <w:t xml:space="preserve"> respondent is not a</w:t>
      </w:r>
      <w:r w:rsidR="00DB0855" w:rsidRPr="00DC6746">
        <w:rPr>
          <w:rFonts w:ascii="Times New Roman" w:hAnsi="Times New Roman" w:cs="Times New Roman"/>
          <w:sz w:val="24"/>
          <w:szCs w:val="24"/>
        </w:rPr>
        <w:t xml:space="preserve"> legal </w:t>
      </w:r>
      <w:r w:rsidR="00DB0855" w:rsidRPr="00C47929">
        <w:rPr>
          <w:rFonts w:ascii="Times New Roman" w:hAnsi="Times New Roman" w:cs="Times New Roman"/>
          <w:i/>
          <w:sz w:val="24"/>
          <w:szCs w:val="24"/>
        </w:rPr>
        <w:t xml:space="preserve">persona </w:t>
      </w:r>
      <w:r w:rsidR="00DB0855" w:rsidRPr="00DC6746">
        <w:rPr>
          <w:rFonts w:ascii="Times New Roman" w:hAnsi="Times New Roman" w:cs="Times New Roman"/>
          <w:sz w:val="24"/>
          <w:szCs w:val="24"/>
        </w:rPr>
        <w:t xml:space="preserve">capable of suing and being sued; </w:t>
      </w:r>
      <w:r w:rsidR="00F7731F" w:rsidRPr="00DC6746">
        <w:rPr>
          <w:rFonts w:ascii="Times New Roman" w:hAnsi="Times New Roman" w:cs="Times New Roman"/>
          <w:sz w:val="24"/>
          <w:szCs w:val="24"/>
        </w:rPr>
        <w:t>that 2</w:t>
      </w:r>
      <w:r w:rsidR="00F7731F" w:rsidRPr="00DC6746">
        <w:rPr>
          <w:rFonts w:ascii="Times New Roman" w:hAnsi="Times New Roman" w:cs="Times New Roman"/>
          <w:sz w:val="24"/>
          <w:szCs w:val="24"/>
          <w:vertAlign w:val="superscript"/>
        </w:rPr>
        <w:t>nd</w:t>
      </w:r>
      <w:r w:rsidR="00F7731F" w:rsidRPr="00DC6746">
        <w:rPr>
          <w:rFonts w:ascii="Times New Roman" w:hAnsi="Times New Roman" w:cs="Times New Roman"/>
          <w:sz w:val="24"/>
          <w:szCs w:val="24"/>
        </w:rPr>
        <w:t xml:space="preserve"> applicant has no authority to represent the 1</w:t>
      </w:r>
      <w:r w:rsidR="00F7731F" w:rsidRPr="00DC6746">
        <w:rPr>
          <w:rFonts w:ascii="Times New Roman" w:hAnsi="Times New Roman" w:cs="Times New Roman"/>
          <w:sz w:val="24"/>
          <w:szCs w:val="24"/>
          <w:vertAlign w:val="superscript"/>
        </w:rPr>
        <w:t>st</w:t>
      </w:r>
      <w:r w:rsidR="00F7731F" w:rsidRPr="00DC6746">
        <w:rPr>
          <w:rFonts w:ascii="Times New Roman" w:hAnsi="Times New Roman" w:cs="Times New Roman"/>
          <w:sz w:val="24"/>
          <w:szCs w:val="24"/>
        </w:rPr>
        <w:t xml:space="preserve"> applicant; </w:t>
      </w:r>
      <w:r w:rsidR="00B55BBB" w:rsidRPr="00DC6746">
        <w:rPr>
          <w:rFonts w:ascii="Times New Roman" w:hAnsi="Times New Roman" w:cs="Times New Roman"/>
          <w:sz w:val="24"/>
          <w:szCs w:val="24"/>
        </w:rPr>
        <w:t>that the attempt to interdict 3</w:t>
      </w:r>
      <w:r w:rsidR="00B55BBB" w:rsidRPr="00DC6746">
        <w:rPr>
          <w:rFonts w:ascii="Times New Roman" w:hAnsi="Times New Roman" w:cs="Times New Roman"/>
          <w:sz w:val="24"/>
          <w:szCs w:val="24"/>
          <w:vertAlign w:val="superscript"/>
        </w:rPr>
        <w:t>rd</w:t>
      </w:r>
      <w:r w:rsidR="00B55BBB" w:rsidRPr="00DC6746">
        <w:rPr>
          <w:rFonts w:ascii="Times New Roman" w:hAnsi="Times New Roman" w:cs="Times New Roman"/>
          <w:sz w:val="24"/>
          <w:szCs w:val="24"/>
        </w:rPr>
        <w:t xml:space="preserve"> and 4</w:t>
      </w:r>
      <w:r w:rsidR="00B55BBB" w:rsidRPr="00DC6746">
        <w:rPr>
          <w:rFonts w:ascii="Times New Roman" w:hAnsi="Times New Roman" w:cs="Times New Roman"/>
          <w:sz w:val="24"/>
          <w:szCs w:val="24"/>
          <w:vertAlign w:val="superscript"/>
        </w:rPr>
        <w:t>th</w:t>
      </w:r>
      <w:r w:rsidR="00B55BBB" w:rsidRPr="00DC6746">
        <w:rPr>
          <w:rFonts w:ascii="Times New Roman" w:hAnsi="Times New Roman" w:cs="Times New Roman"/>
          <w:sz w:val="24"/>
          <w:szCs w:val="24"/>
        </w:rPr>
        <w:t xml:space="preserve"> respondent from performing their constitutional duties is bad at law; </w:t>
      </w:r>
      <w:r w:rsidR="003A16C4" w:rsidRPr="00DC6746">
        <w:rPr>
          <w:rFonts w:ascii="Times New Roman" w:hAnsi="Times New Roman" w:cs="Times New Roman"/>
          <w:sz w:val="24"/>
          <w:szCs w:val="24"/>
        </w:rPr>
        <w:t xml:space="preserve">non-disclosure of material facts and that the applicants have not cited the Speaker despite </w:t>
      </w:r>
      <w:r w:rsidR="006A428C" w:rsidRPr="00DC6746">
        <w:rPr>
          <w:rFonts w:ascii="Times New Roman" w:hAnsi="Times New Roman" w:cs="Times New Roman"/>
          <w:sz w:val="24"/>
          <w:szCs w:val="24"/>
        </w:rPr>
        <w:t xml:space="preserve">referring to him in the founding affidavit. </w:t>
      </w:r>
    </w:p>
    <w:p w:rsidR="00515EEE" w:rsidRPr="00DC6746" w:rsidRDefault="006A428C" w:rsidP="00515EEE">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 xml:space="preserve">The Speaker did not file opposing papers, however </w:t>
      </w:r>
      <w:r w:rsidR="0075741E" w:rsidRPr="00DC6746">
        <w:rPr>
          <w:rFonts w:ascii="Times New Roman" w:hAnsi="Times New Roman" w:cs="Times New Roman"/>
          <w:sz w:val="24"/>
          <w:szCs w:val="24"/>
        </w:rPr>
        <w:t xml:space="preserve">Mr </w:t>
      </w:r>
      <w:r w:rsidR="00FB4413" w:rsidRPr="00DC6746">
        <w:rPr>
          <w:rFonts w:ascii="Times New Roman" w:hAnsi="Times New Roman" w:cs="Times New Roman"/>
          <w:i/>
          <w:sz w:val="24"/>
          <w:szCs w:val="24"/>
        </w:rPr>
        <w:t>Demo</w:t>
      </w:r>
      <w:r w:rsidR="00FB4413" w:rsidRPr="00DC6746">
        <w:rPr>
          <w:rFonts w:ascii="Times New Roman" w:hAnsi="Times New Roman" w:cs="Times New Roman"/>
          <w:sz w:val="24"/>
          <w:szCs w:val="24"/>
        </w:rPr>
        <w:t xml:space="preserve"> in his oral submissions took the following points </w:t>
      </w:r>
      <w:r w:rsidR="00FB4413" w:rsidRPr="00DC6746">
        <w:rPr>
          <w:rFonts w:ascii="Times New Roman" w:hAnsi="Times New Roman" w:cs="Times New Roman"/>
          <w:i/>
          <w:sz w:val="24"/>
          <w:szCs w:val="24"/>
        </w:rPr>
        <w:t xml:space="preserve">in </w:t>
      </w:r>
      <w:proofErr w:type="spellStart"/>
      <w:r w:rsidR="00FB4413" w:rsidRPr="00DC6746">
        <w:rPr>
          <w:rFonts w:ascii="Times New Roman" w:hAnsi="Times New Roman" w:cs="Times New Roman"/>
          <w:i/>
          <w:sz w:val="24"/>
          <w:szCs w:val="24"/>
        </w:rPr>
        <w:t>limine</w:t>
      </w:r>
      <w:proofErr w:type="spellEnd"/>
      <w:r w:rsidR="00FB4413" w:rsidRPr="00DC6746">
        <w:rPr>
          <w:rFonts w:ascii="Times New Roman" w:hAnsi="Times New Roman" w:cs="Times New Roman"/>
          <w:sz w:val="24"/>
          <w:szCs w:val="24"/>
        </w:rPr>
        <w:t xml:space="preserve">, </w:t>
      </w:r>
      <w:proofErr w:type="spellStart"/>
      <w:r w:rsidR="0075741E" w:rsidRPr="00DC6746">
        <w:rPr>
          <w:rFonts w:ascii="Times New Roman" w:hAnsi="Times New Roman" w:cs="Times New Roman"/>
          <w:i/>
          <w:sz w:val="24"/>
          <w:szCs w:val="24"/>
        </w:rPr>
        <w:t>viz</w:t>
      </w:r>
      <w:proofErr w:type="spellEnd"/>
      <w:r w:rsidR="0075741E" w:rsidRPr="00DC6746">
        <w:rPr>
          <w:rFonts w:ascii="Times New Roman" w:hAnsi="Times New Roman" w:cs="Times New Roman"/>
          <w:i/>
          <w:sz w:val="24"/>
          <w:szCs w:val="24"/>
        </w:rPr>
        <w:t xml:space="preserve"> </w:t>
      </w:r>
      <w:r w:rsidR="00095AC9" w:rsidRPr="00DC6746">
        <w:rPr>
          <w:rFonts w:ascii="Times New Roman" w:hAnsi="Times New Roman" w:cs="Times New Roman"/>
          <w:sz w:val="24"/>
          <w:szCs w:val="24"/>
        </w:rPr>
        <w:t xml:space="preserve">improper citation of the Speaker; </w:t>
      </w:r>
      <w:r w:rsidR="00132F16" w:rsidRPr="00DC6746">
        <w:rPr>
          <w:rFonts w:ascii="Times New Roman" w:hAnsi="Times New Roman" w:cs="Times New Roman"/>
          <w:sz w:val="24"/>
          <w:szCs w:val="24"/>
        </w:rPr>
        <w:t>applicants are seek</w:t>
      </w:r>
      <w:r w:rsidR="00687607">
        <w:rPr>
          <w:rFonts w:ascii="Times New Roman" w:hAnsi="Times New Roman" w:cs="Times New Roman"/>
          <w:sz w:val="24"/>
          <w:szCs w:val="24"/>
        </w:rPr>
        <w:t>ing a final relief disguised as</w:t>
      </w:r>
      <w:r w:rsidR="00132F16" w:rsidRPr="00DC6746">
        <w:rPr>
          <w:rFonts w:ascii="Times New Roman" w:hAnsi="Times New Roman" w:cs="Times New Roman"/>
          <w:sz w:val="24"/>
          <w:szCs w:val="24"/>
        </w:rPr>
        <w:t xml:space="preserve"> an interim relief; </w:t>
      </w:r>
      <w:r w:rsidR="00363310" w:rsidRPr="00DC6746">
        <w:rPr>
          <w:rFonts w:ascii="Times New Roman" w:hAnsi="Times New Roman" w:cs="Times New Roman"/>
          <w:sz w:val="24"/>
          <w:szCs w:val="24"/>
        </w:rPr>
        <w:t xml:space="preserve">nature of the final relief is incompetent in that it seeks to </w:t>
      </w:r>
      <w:r w:rsidR="00B25E6A" w:rsidRPr="00DC6746">
        <w:rPr>
          <w:rFonts w:ascii="Times New Roman" w:hAnsi="Times New Roman" w:cs="Times New Roman"/>
          <w:sz w:val="24"/>
          <w:szCs w:val="24"/>
        </w:rPr>
        <w:t xml:space="preserve">bar other arms of government from executing their constitutional obligations; </w:t>
      </w:r>
      <w:r w:rsidR="008C5272" w:rsidRPr="00DC6746">
        <w:rPr>
          <w:rFonts w:ascii="Times New Roman" w:hAnsi="Times New Roman" w:cs="Times New Roman"/>
          <w:sz w:val="24"/>
          <w:szCs w:val="24"/>
        </w:rPr>
        <w:t>applicants have neither ser</w:t>
      </w:r>
      <w:r w:rsidR="00CF7CC5">
        <w:rPr>
          <w:rFonts w:ascii="Times New Roman" w:hAnsi="Times New Roman" w:cs="Times New Roman"/>
          <w:sz w:val="24"/>
          <w:szCs w:val="24"/>
        </w:rPr>
        <w:t>ved the application in HC 202/22</w:t>
      </w:r>
      <w:r w:rsidR="008C5272" w:rsidRPr="00DC6746">
        <w:rPr>
          <w:rFonts w:ascii="Times New Roman" w:hAnsi="Times New Roman" w:cs="Times New Roman"/>
          <w:sz w:val="24"/>
          <w:szCs w:val="24"/>
        </w:rPr>
        <w:t xml:space="preserve"> nor attached </w:t>
      </w:r>
      <w:r w:rsidR="001D57FC" w:rsidRPr="00DC6746">
        <w:rPr>
          <w:rFonts w:ascii="Times New Roman" w:hAnsi="Times New Roman" w:cs="Times New Roman"/>
          <w:sz w:val="24"/>
          <w:szCs w:val="24"/>
        </w:rPr>
        <w:t xml:space="preserve">a copy to this application for this court to access the prospects of success of that application; </w:t>
      </w:r>
      <w:r w:rsidR="0091593F" w:rsidRPr="00DC6746">
        <w:rPr>
          <w:rFonts w:ascii="Times New Roman" w:hAnsi="Times New Roman" w:cs="Times New Roman"/>
          <w:sz w:val="24"/>
          <w:szCs w:val="24"/>
        </w:rPr>
        <w:t>and that 2</w:t>
      </w:r>
      <w:r w:rsidR="0091593F" w:rsidRPr="00DC6746">
        <w:rPr>
          <w:rFonts w:ascii="Times New Roman" w:hAnsi="Times New Roman" w:cs="Times New Roman"/>
          <w:sz w:val="24"/>
          <w:szCs w:val="24"/>
          <w:vertAlign w:val="superscript"/>
        </w:rPr>
        <w:t>nd</w:t>
      </w:r>
      <w:r w:rsidR="0091593F" w:rsidRPr="00DC6746">
        <w:rPr>
          <w:rFonts w:ascii="Times New Roman" w:hAnsi="Times New Roman" w:cs="Times New Roman"/>
          <w:sz w:val="24"/>
          <w:szCs w:val="24"/>
        </w:rPr>
        <w:t xml:space="preserve"> and 3</w:t>
      </w:r>
      <w:r w:rsidR="0091593F" w:rsidRPr="00DC6746">
        <w:rPr>
          <w:rFonts w:ascii="Times New Roman" w:hAnsi="Times New Roman" w:cs="Times New Roman"/>
          <w:sz w:val="24"/>
          <w:szCs w:val="24"/>
          <w:vertAlign w:val="superscript"/>
        </w:rPr>
        <w:t>rd</w:t>
      </w:r>
      <w:r w:rsidR="0091593F" w:rsidRPr="00DC6746">
        <w:rPr>
          <w:rFonts w:ascii="Times New Roman" w:hAnsi="Times New Roman" w:cs="Times New Roman"/>
          <w:sz w:val="24"/>
          <w:szCs w:val="24"/>
        </w:rPr>
        <w:t xml:space="preserve"> applicants have no </w:t>
      </w:r>
      <w:r w:rsidR="0091593F" w:rsidRPr="00DC6746">
        <w:rPr>
          <w:rFonts w:ascii="Times New Roman" w:hAnsi="Times New Roman" w:cs="Times New Roman"/>
          <w:i/>
          <w:sz w:val="24"/>
          <w:szCs w:val="24"/>
        </w:rPr>
        <w:t>locus standi</w:t>
      </w:r>
      <w:r w:rsidR="0091593F" w:rsidRPr="00DC6746">
        <w:rPr>
          <w:rFonts w:ascii="Times New Roman" w:hAnsi="Times New Roman" w:cs="Times New Roman"/>
          <w:sz w:val="24"/>
          <w:szCs w:val="24"/>
        </w:rPr>
        <w:t xml:space="preserve"> to represent 1</w:t>
      </w:r>
      <w:r w:rsidR="0091593F" w:rsidRPr="00DC6746">
        <w:rPr>
          <w:rFonts w:ascii="Times New Roman" w:hAnsi="Times New Roman" w:cs="Times New Roman"/>
          <w:sz w:val="24"/>
          <w:szCs w:val="24"/>
          <w:vertAlign w:val="superscript"/>
        </w:rPr>
        <w:t>st</w:t>
      </w:r>
      <w:r w:rsidR="0091593F" w:rsidRPr="00DC6746">
        <w:rPr>
          <w:rFonts w:ascii="Times New Roman" w:hAnsi="Times New Roman" w:cs="Times New Roman"/>
          <w:sz w:val="24"/>
          <w:szCs w:val="24"/>
        </w:rPr>
        <w:t xml:space="preserve"> applicant in these proceedings. </w:t>
      </w:r>
    </w:p>
    <w:p w:rsidR="00515EEE" w:rsidRPr="00DC6746" w:rsidRDefault="00857B6D" w:rsidP="00515EE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directed counsel to address me on the points</w:t>
      </w:r>
      <w:r w:rsidRPr="00FE6451">
        <w:rPr>
          <w:rFonts w:ascii="Times New Roman" w:hAnsi="Times New Roman" w:cs="Times New Roman"/>
          <w:i/>
          <w:sz w:val="24"/>
          <w:szCs w:val="24"/>
        </w:rPr>
        <w:t xml:space="preserve"> in </w:t>
      </w:r>
      <w:proofErr w:type="spellStart"/>
      <w:r w:rsidRPr="00FE6451">
        <w:rPr>
          <w:rFonts w:ascii="Times New Roman" w:hAnsi="Times New Roman" w:cs="Times New Roman"/>
          <w:i/>
          <w:sz w:val="24"/>
          <w:szCs w:val="24"/>
        </w:rPr>
        <w:t>limine</w:t>
      </w:r>
      <w:proofErr w:type="spellEnd"/>
      <w:r w:rsidRPr="00FE6451">
        <w:rPr>
          <w:rFonts w:ascii="Times New Roman" w:hAnsi="Times New Roman" w:cs="Times New Roman"/>
          <w:i/>
          <w:sz w:val="24"/>
          <w:szCs w:val="24"/>
        </w:rPr>
        <w:t xml:space="preserve"> </w:t>
      </w:r>
      <w:r>
        <w:rPr>
          <w:rFonts w:ascii="Times New Roman" w:hAnsi="Times New Roman" w:cs="Times New Roman"/>
          <w:sz w:val="24"/>
          <w:szCs w:val="24"/>
        </w:rPr>
        <w:t xml:space="preserve">only. </w:t>
      </w:r>
      <w:r w:rsidR="00DC7CA6">
        <w:rPr>
          <w:rFonts w:ascii="Times New Roman" w:hAnsi="Times New Roman" w:cs="Times New Roman"/>
          <w:sz w:val="24"/>
          <w:szCs w:val="24"/>
        </w:rPr>
        <w:t xml:space="preserve">I </w:t>
      </w:r>
      <w:r w:rsidR="006E0BD7">
        <w:rPr>
          <w:rFonts w:ascii="Times New Roman" w:hAnsi="Times New Roman" w:cs="Times New Roman"/>
          <w:sz w:val="24"/>
          <w:szCs w:val="24"/>
        </w:rPr>
        <w:t xml:space="preserve">now </w:t>
      </w:r>
      <w:r w:rsidR="00DC7CA6">
        <w:rPr>
          <w:rFonts w:ascii="Times New Roman" w:hAnsi="Times New Roman" w:cs="Times New Roman"/>
          <w:sz w:val="24"/>
          <w:szCs w:val="24"/>
        </w:rPr>
        <w:t xml:space="preserve">turn to deal with the above points </w:t>
      </w:r>
      <w:r w:rsidR="00DC7CA6" w:rsidRPr="00DC7CA6">
        <w:rPr>
          <w:rFonts w:ascii="Times New Roman" w:hAnsi="Times New Roman" w:cs="Times New Roman"/>
          <w:i/>
          <w:sz w:val="24"/>
          <w:szCs w:val="24"/>
        </w:rPr>
        <w:t xml:space="preserve">in </w:t>
      </w:r>
      <w:proofErr w:type="spellStart"/>
      <w:r w:rsidR="00DC7CA6" w:rsidRPr="00DC7CA6">
        <w:rPr>
          <w:rFonts w:ascii="Times New Roman" w:hAnsi="Times New Roman" w:cs="Times New Roman"/>
          <w:i/>
          <w:sz w:val="24"/>
          <w:szCs w:val="24"/>
        </w:rPr>
        <w:t>limine</w:t>
      </w:r>
      <w:proofErr w:type="spellEnd"/>
      <w:r>
        <w:rPr>
          <w:rFonts w:ascii="Times New Roman" w:hAnsi="Times New Roman" w:cs="Times New Roman"/>
          <w:sz w:val="24"/>
          <w:szCs w:val="24"/>
        </w:rPr>
        <w:t xml:space="preserve">. </w:t>
      </w:r>
    </w:p>
    <w:p w:rsidR="00515EEE" w:rsidRPr="00DC6746" w:rsidRDefault="00515EEE" w:rsidP="00515EEE">
      <w:pPr>
        <w:tabs>
          <w:tab w:val="center" w:pos="4513"/>
        </w:tabs>
        <w:spacing w:line="360" w:lineRule="auto"/>
        <w:jc w:val="both"/>
        <w:rPr>
          <w:rFonts w:ascii="Times New Roman" w:hAnsi="Times New Roman" w:cs="Times New Roman"/>
          <w:b/>
          <w:sz w:val="24"/>
          <w:szCs w:val="24"/>
        </w:rPr>
      </w:pPr>
      <w:r w:rsidRPr="00DC6746">
        <w:rPr>
          <w:rFonts w:ascii="Times New Roman" w:hAnsi="Times New Roman" w:cs="Times New Roman"/>
          <w:b/>
          <w:sz w:val="24"/>
          <w:szCs w:val="24"/>
        </w:rPr>
        <w:t>Final relief disguised as interim relief</w:t>
      </w:r>
      <w:r w:rsidRPr="00DC6746">
        <w:rPr>
          <w:rFonts w:ascii="Times New Roman" w:hAnsi="Times New Roman" w:cs="Times New Roman"/>
          <w:b/>
          <w:sz w:val="24"/>
          <w:szCs w:val="24"/>
        </w:rPr>
        <w:tab/>
      </w:r>
    </w:p>
    <w:p w:rsidR="00515EEE" w:rsidRPr="00DC6746" w:rsidRDefault="00515EEE" w:rsidP="00515EEE">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 xml:space="preserve">Mr. </w:t>
      </w:r>
      <w:r w:rsidRPr="00DC6746">
        <w:rPr>
          <w:rFonts w:ascii="Times New Roman" w:hAnsi="Times New Roman" w:cs="Times New Roman"/>
          <w:i/>
          <w:sz w:val="24"/>
          <w:szCs w:val="24"/>
        </w:rPr>
        <w:t>Demo</w:t>
      </w:r>
      <w:r w:rsidRPr="00DC6746">
        <w:rPr>
          <w:rFonts w:ascii="Times New Roman" w:hAnsi="Times New Roman" w:cs="Times New Roman"/>
          <w:sz w:val="24"/>
          <w:szCs w:val="24"/>
        </w:rPr>
        <w:t xml:space="preserve"> argued that applicants are seeking a final relief disguised as an interim relief. Counsel submitted that the so-called interim relief is not subject to confirmation or discharge on the return date. It is argued that there is no reference whatsoever to the return date. It is submitted that the interim relief sought is ancho</w:t>
      </w:r>
      <w:r w:rsidR="00672E21">
        <w:rPr>
          <w:rFonts w:ascii="Times New Roman" w:hAnsi="Times New Roman" w:cs="Times New Roman"/>
          <w:sz w:val="24"/>
          <w:szCs w:val="24"/>
        </w:rPr>
        <w:t>red on a presupposition that</w:t>
      </w:r>
      <w:r w:rsidRPr="00DC6746">
        <w:rPr>
          <w:rFonts w:ascii="Times New Roman" w:hAnsi="Times New Roman" w:cs="Times New Roman"/>
          <w:sz w:val="24"/>
          <w:szCs w:val="24"/>
        </w:rPr>
        <w:t xml:space="preserve"> HC 202/22 will be granted. </w:t>
      </w:r>
    </w:p>
    <w:p w:rsidR="005B1645" w:rsidRPr="00DC6746" w:rsidRDefault="004611D3" w:rsidP="00515EEE">
      <w:pPr>
        <w:spacing w:line="360" w:lineRule="auto"/>
        <w:ind w:firstLine="720"/>
        <w:jc w:val="both"/>
        <w:rPr>
          <w:rFonts w:ascii="Times New Roman" w:hAnsi="Times New Roman" w:cs="Times New Roman"/>
          <w:sz w:val="24"/>
          <w:szCs w:val="24"/>
        </w:rPr>
      </w:pPr>
      <w:r w:rsidRPr="004611D3">
        <w:rPr>
          <w:rFonts w:ascii="Times New Roman" w:hAnsi="Times New Roman" w:cs="Times New Roman"/>
          <w:i/>
          <w:sz w:val="24"/>
          <w:szCs w:val="24"/>
        </w:rPr>
        <w:t xml:space="preserve">Per contra </w:t>
      </w:r>
      <w:r w:rsidR="005B1645" w:rsidRPr="00DC6746">
        <w:rPr>
          <w:rFonts w:ascii="Times New Roman" w:hAnsi="Times New Roman" w:cs="Times New Roman"/>
          <w:sz w:val="24"/>
          <w:szCs w:val="24"/>
        </w:rPr>
        <w:t xml:space="preserve">Mr </w:t>
      </w:r>
      <w:proofErr w:type="spellStart"/>
      <w:r w:rsidR="005B1645" w:rsidRPr="00DC6746">
        <w:rPr>
          <w:rFonts w:ascii="Times New Roman" w:hAnsi="Times New Roman" w:cs="Times New Roman"/>
          <w:i/>
          <w:sz w:val="24"/>
          <w:szCs w:val="24"/>
        </w:rPr>
        <w:t>Sithole</w:t>
      </w:r>
      <w:proofErr w:type="spellEnd"/>
      <w:r w:rsidR="005B1645" w:rsidRPr="00DC6746">
        <w:rPr>
          <w:rFonts w:ascii="Times New Roman" w:hAnsi="Times New Roman" w:cs="Times New Roman"/>
          <w:sz w:val="24"/>
          <w:szCs w:val="24"/>
        </w:rPr>
        <w:t xml:space="preserve"> c</w:t>
      </w:r>
      <w:r w:rsidR="003650DF" w:rsidRPr="00DC6746">
        <w:rPr>
          <w:rFonts w:ascii="Times New Roman" w:hAnsi="Times New Roman" w:cs="Times New Roman"/>
          <w:sz w:val="24"/>
          <w:szCs w:val="24"/>
        </w:rPr>
        <w:t>ounsel for the applicants</w:t>
      </w:r>
      <w:r w:rsidR="005B1645" w:rsidRPr="00DC6746">
        <w:rPr>
          <w:rFonts w:ascii="Times New Roman" w:hAnsi="Times New Roman" w:cs="Times New Roman"/>
          <w:sz w:val="24"/>
          <w:szCs w:val="24"/>
        </w:rPr>
        <w:t xml:space="preserve"> submitted that </w:t>
      </w:r>
      <w:r w:rsidR="006E14AA" w:rsidRPr="00DC6746">
        <w:rPr>
          <w:rFonts w:ascii="Times New Roman" w:hAnsi="Times New Roman" w:cs="Times New Roman"/>
          <w:sz w:val="24"/>
          <w:szCs w:val="24"/>
        </w:rPr>
        <w:t xml:space="preserve">the interim relief sought in this case is identical word for word with one granted by this court in </w:t>
      </w:r>
      <w:proofErr w:type="spellStart"/>
      <w:r w:rsidR="003650DF" w:rsidRPr="00DC6746">
        <w:rPr>
          <w:rFonts w:ascii="Times New Roman" w:hAnsi="Times New Roman" w:cs="Times New Roman"/>
          <w:i/>
          <w:sz w:val="24"/>
          <w:szCs w:val="24"/>
        </w:rPr>
        <w:t>Timveous</w:t>
      </w:r>
      <w:proofErr w:type="spellEnd"/>
      <w:r w:rsidR="003650DF" w:rsidRPr="00DC6746">
        <w:rPr>
          <w:rFonts w:ascii="Times New Roman" w:hAnsi="Times New Roman" w:cs="Times New Roman"/>
          <w:i/>
          <w:sz w:val="24"/>
          <w:szCs w:val="24"/>
        </w:rPr>
        <w:t xml:space="preserve"> &amp; </w:t>
      </w:r>
      <w:proofErr w:type="spellStart"/>
      <w:r w:rsidR="003650DF" w:rsidRPr="00DC6746">
        <w:rPr>
          <w:rFonts w:ascii="Times New Roman" w:hAnsi="Times New Roman" w:cs="Times New Roman"/>
          <w:i/>
          <w:sz w:val="24"/>
          <w:szCs w:val="24"/>
        </w:rPr>
        <w:t>Ors</w:t>
      </w:r>
      <w:proofErr w:type="spellEnd"/>
      <w:r w:rsidR="003650DF" w:rsidRPr="00DC6746">
        <w:rPr>
          <w:rFonts w:ascii="Times New Roman" w:hAnsi="Times New Roman" w:cs="Times New Roman"/>
          <w:i/>
          <w:sz w:val="24"/>
          <w:szCs w:val="24"/>
        </w:rPr>
        <w:t xml:space="preserve"> </w:t>
      </w:r>
      <w:r w:rsidR="007F6D7B" w:rsidRPr="00DC6746">
        <w:rPr>
          <w:rFonts w:ascii="Times New Roman" w:hAnsi="Times New Roman" w:cs="Times New Roman"/>
          <w:i/>
          <w:sz w:val="24"/>
          <w:szCs w:val="24"/>
        </w:rPr>
        <w:t>v</w:t>
      </w:r>
      <w:r w:rsidR="003650DF" w:rsidRPr="00DC6746">
        <w:rPr>
          <w:rFonts w:ascii="Times New Roman" w:hAnsi="Times New Roman" w:cs="Times New Roman"/>
          <w:i/>
          <w:sz w:val="24"/>
          <w:szCs w:val="24"/>
        </w:rPr>
        <w:t xml:space="preserve"> </w:t>
      </w:r>
      <w:proofErr w:type="spellStart"/>
      <w:r w:rsidR="003650DF" w:rsidRPr="00DC6746">
        <w:rPr>
          <w:rFonts w:ascii="Times New Roman" w:hAnsi="Times New Roman" w:cs="Times New Roman"/>
          <w:i/>
          <w:sz w:val="24"/>
          <w:szCs w:val="24"/>
        </w:rPr>
        <w:t>Mwonzora</w:t>
      </w:r>
      <w:proofErr w:type="spellEnd"/>
      <w:r w:rsidR="003650DF" w:rsidRPr="00DC6746">
        <w:rPr>
          <w:rFonts w:ascii="Times New Roman" w:hAnsi="Times New Roman" w:cs="Times New Roman"/>
          <w:i/>
          <w:sz w:val="24"/>
          <w:szCs w:val="24"/>
        </w:rPr>
        <w:t xml:space="preserve"> </w:t>
      </w:r>
      <w:proofErr w:type="spellStart"/>
      <w:r w:rsidR="003650DF" w:rsidRPr="00DC6746">
        <w:rPr>
          <w:rFonts w:ascii="Times New Roman" w:hAnsi="Times New Roman" w:cs="Times New Roman"/>
          <w:i/>
          <w:sz w:val="24"/>
          <w:szCs w:val="24"/>
        </w:rPr>
        <w:t>Ors</w:t>
      </w:r>
      <w:proofErr w:type="spellEnd"/>
      <w:r w:rsidR="00312567" w:rsidRPr="00DC6746">
        <w:rPr>
          <w:rFonts w:ascii="Times New Roman" w:hAnsi="Times New Roman" w:cs="Times New Roman"/>
          <w:sz w:val="24"/>
          <w:szCs w:val="24"/>
        </w:rPr>
        <w:t xml:space="preserve"> HH 370/20, t</w:t>
      </w:r>
      <w:r w:rsidR="007F6D7B" w:rsidRPr="00DC6746">
        <w:rPr>
          <w:rFonts w:ascii="Times New Roman" w:hAnsi="Times New Roman" w:cs="Times New Roman"/>
          <w:sz w:val="24"/>
          <w:szCs w:val="24"/>
        </w:rPr>
        <w:t xml:space="preserve">he only difference being the </w:t>
      </w:r>
      <w:r w:rsidR="00312567" w:rsidRPr="00DC6746">
        <w:rPr>
          <w:rFonts w:ascii="Times New Roman" w:hAnsi="Times New Roman" w:cs="Times New Roman"/>
          <w:sz w:val="24"/>
          <w:szCs w:val="24"/>
        </w:rPr>
        <w:t xml:space="preserve">names of the parties and the dates. </w:t>
      </w:r>
      <w:r w:rsidR="00040AB6" w:rsidRPr="00DC6746">
        <w:rPr>
          <w:rFonts w:ascii="Times New Roman" w:hAnsi="Times New Roman" w:cs="Times New Roman"/>
          <w:sz w:val="24"/>
          <w:szCs w:val="24"/>
        </w:rPr>
        <w:t xml:space="preserve">Counsel further submitted that </w:t>
      </w:r>
      <w:r w:rsidR="00DE111D" w:rsidRPr="00DC6746">
        <w:rPr>
          <w:rFonts w:ascii="Times New Roman" w:hAnsi="Times New Roman" w:cs="Times New Roman"/>
          <w:sz w:val="24"/>
          <w:szCs w:val="24"/>
        </w:rPr>
        <w:t>the criticism in respect of the interim relief is persuasive</w:t>
      </w:r>
      <w:r w:rsidR="00DF2805" w:rsidRPr="00DC6746">
        <w:rPr>
          <w:rFonts w:ascii="Times New Roman" w:hAnsi="Times New Roman" w:cs="Times New Roman"/>
          <w:sz w:val="24"/>
          <w:szCs w:val="24"/>
        </w:rPr>
        <w:t xml:space="preserve">. He </w:t>
      </w:r>
      <w:r w:rsidR="00DF2805" w:rsidRPr="00DC6746">
        <w:rPr>
          <w:rFonts w:ascii="Times New Roman" w:hAnsi="Times New Roman" w:cs="Times New Roman"/>
          <w:sz w:val="24"/>
          <w:szCs w:val="24"/>
        </w:rPr>
        <w:lastRenderedPageBreak/>
        <w:t xml:space="preserve">then applied for an amendment of both the interim and the final relief sought. </w:t>
      </w:r>
      <w:r w:rsidR="00A16736" w:rsidRPr="00DC6746">
        <w:rPr>
          <w:rFonts w:ascii="Times New Roman" w:hAnsi="Times New Roman" w:cs="Times New Roman"/>
          <w:sz w:val="24"/>
          <w:szCs w:val="24"/>
        </w:rPr>
        <w:t xml:space="preserve">The amendment was opposed by the respondents. </w:t>
      </w:r>
    </w:p>
    <w:p w:rsidR="00CD17A2" w:rsidRPr="00DC6746" w:rsidRDefault="0085443A" w:rsidP="004C2C5D">
      <w:pPr>
        <w:spacing w:line="360" w:lineRule="auto"/>
        <w:ind w:firstLine="720"/>
        <w:jc w:val="both"/>
        <w:rPr>
          <w:sz w:val="24"/>
          <w:szCs w:val="24"/>
        </w:rPr>
      </w:pPr>
      <w:r w:rsidRPr="00DC6746">
        <w:rPr>
          <w:rFonts w:ascii="Times New Roman" w:hAnsi="Times New Roman" w:cs="Times New Roman"/>
          <w:sz w:val="24"/>
          <w:szCs w:val="24"/>
        </w:rPr>
        <w:t>Applicant</w:t>
      </w:r>
      <w:r w:rsidR="005B27A4">
        <w:rPr>
          <w:rFonts w:ascii="Times New Roman" w:hAnsi="Times New Roman" w:cs="Times New Roman"/>
          <w:sz w:val="24"/>
          <w:szCs w:val="24"/>
        </w:rPr>
        <w:t>s</w:t>
      </w:r>
      <w:r w:rsidRPr="00DC6746">
        <w:rPr>
          <w:rFonts w:ascii="Times New Roman" w:hAnsi="Times New Roman" w:cs="Times New Roman"/>
          <w:sz w:val="24"/>
          <w:szCs w:val="24"/>
        </w:rPr>
        <w:t xml:space="preserve"> approached this</w:t>
      </w:r>
      <w:r w:rsidR="00C35C2D" w:rsidRPr="00DC6746">
        <w:rPr>
          <w:rFonts w:ascii="Times New Roman" w:hAnsi="Times New Roman" w:cs="Times New Roman"/>
          <w:sz w:val="24"/>
          <w:szCs w:val="24"/>
        </w:rPr>
        <w:t xml:space="preserve"> court se</w:t>
      </w:r>
      <w:r w:rsidR="005B27A4">
        <w:rPr>
          <w:rFonts w:ascii="Times New Roman" w:hAnsi="Times New Roman" w:cs="Times New Roman"/>
          <w:sz w:val="24"/>
          <w:szCs w:val="24"/>
        </w:rPr>
        <w:t>eking what they term</w:t>
      </w:r>
      <w:r w:rsidRPr="00DC6746">
        <w:rPr>
          <w:rFonts w:ascii="Times New Roman" w:hAnsi="Times New Roman" w:cs="Times New Roman"/>
          <w:sz w:val="24"/>
          <w:szCs w:val="24"/>
        </w:rPr>
        <w:t xml:space="preserve"> an interim relief</w:t>
      </w:r>
      <w:r w:rsidR="00C35C2D" w:rsidRPr="00DC6746">
        <w:rPr>
          <w:rFonts w:ascii="Times New Roman" w:hAnsi="Times New Roman" w:cs="Times New Roman"/>
          <w:i/>
          <w:iCs/>
          <w:sz w:val="24"/>
          <w:szCs w:val="24"/>
        </w:rPr>
        <w:t xml:space="preserve">, </w:t>
      </w:r>
      <w:r w:rsidR="00C35C2D" w:rsidRPr="00DC6746">
        <w:rPr>
          <w:rFonts w:ascii="Times New Roman" w:hAnsi="Times New Roman" w:cs="Times New Roman"/>
          <w:sz w:val="24"/>
          <w:szCs w:val="24"/>
        </w:rPr>
        <w:t>however the order sought has all the hallm</w:t>
      </w:r>
      <w:r w:rsidR="001304BF" w:rsidRPr="00DC6746">
        <w:rPr>
          <w:rFonts w:ascii="Times New Roman" w:hAnsi="Times New Roman" w:cs="Times New Roman"/>
          <w:sz w:val="24"/>
          <w:szCs w:val="24"/>
        </w:rPr>
        <w:t xml:space="preserve">arks of a final relief. </w:t>
      </w:r>
      <w:r w:rsidR="00281227" w:rsidRPr="00DC6746">
        <w:rPr>
          <w:rFonts w:ascii="Times New Roman" w:hAnsi="Times New Roman" w:cs="Times New Roman"/>
          <w:sz w:val="24"/>
          <w:szCs w:val="24"/>
        </w:rPr>
        <w:t>The so-call</w:t>
      </w:r>
      <w:r w:rsidR="00636F41" w:rsidRPr="00DC6746">
        <w:rPr>
          <w:rFonts w:ascii="Times New Roman" w:hAnsi="Times New Roman" w:cs="Times New Roman"/>
          <w:sz w:val="24"/>
          <w:szCs w:val="24"/>
        </w:rPr>
        <w:t xml:space="preserve">ed interim relief </w:t>
      </w:r>
      <w:r w:rsidR="000458F4">
        <w:rPr>
          <w:rFonts w:ascii="Times New Roman" w:hAnsi="Times New Roman" w:cs="Times New Roman"/>
          <w:sz w:val="24"/>
          <w:szCs w:val="24"/>
        </w:rPr>
        <w:t xml:space="preserve">is </w:t>
      </w:r>
      <w:r w:rsidR="00636F41" w:rsidRPr="00DC6746">
        <w:rPr>
          <w:rFonts w:ascii="Times New Roman" w:hAnsi="Times New Roman" w:cs="Times New Roman"/>
          <w:sz w:val="24"/>
          <w:szCs w:val="24"/>
        </w:rPr>
        <w:t>sought</w:t>
      </w:r>
      <w:r w:rsidR="00281227" w:rsidRPr="00DC6746">
        <w:rPr>
          <w:rFonts w:ascii="Times New Roman" w:hAnsi="Times New Roman" w:cs="Times New Roman"/>
          <w:sz w:val="24"/>
          <w:szCs w:val="24"/>
        </w:rPr>
        <w:t xml:space="preserve"> </w:t>
      </w:r>
      <w:r w:rsidR="002F58B5" w:rsidRPr="00DC6746">
        <w:rPr>
          <w:rFonts w:ascii="Times New Roman" w:hAnsi="Times New Roman" w:cs="Times New Roman"/>
          <w:sz w:val="24"/>
          <w:szCs w:val="24"/>
        </w:rPr>
        <w:t>pending</w:t>
      </w:r>
      <w:r w:rsidR="00574294" w:rsidRPr="00DC6746">
        <w:rPr>
          <w:rFonts w:ascii="Times New Roman" w:hAnsi="Times New Roman" w:cs="Times New Roman"/>
          <w:sz w:val="24"/>
          <w:szCs w:val="24"/>
        </w:rPr>
        <w:t xml:space="preserve"> an application</w:t>
      </w:r>
      <w:r w:rsidR="002F58B5" w:rsidRPr="00DC6746">
        <w:rPr>
          <w:rFonts w:ascii="Times New Roman" w:hAnsi="Times New Roman" w:cs="Times New Roman"/>
          <w:sz w:val="24"/>
          <w:szCs w:val="24"/>
        </w:rPr>
        <w:t xml:space="preserve"> under c</w:t>
      </w:r>
      <w:r w:rsidR="00574294" w:rsidRPr="00DC6746">
        <w:rPr>
          <w:rFonts w:ascii="Times New Roman" w:hAnsi="Times New Roman" w:cs="Times New Roman"/>
          <w:sz w:val="24"/>
          <w:szCs w:val="24"/>
        </w:rPr>
        <w:t xml:space="preserve">over of case number HC 202/22. </w:t>
      </w:r>
      <w:r w:rsidR="004226C0" w:rsidRPr="00DC6746">
        <w:rPr>
          <w:rFonts w:ascii="Times New Roman" w:hAnsi="Times New Roman" w:cs="Times New Roman"/>
          <w:sz w:val="24"/>
          <w:szCs w:val="24"/>
        </w:rPr>
        <w:t>The o</w:t>
      </w:r>
      <w:r w:rsidR="00C35C2D" w:rsidRPr="00DC6746">
        <w:rPr>
          <w:rFonts w:ascii="Times New Roman" w:hAnsi="Times New Roman" w:cs="Times New Roman"/>
          <w:sz w:val="24"/>
          <w:szCs w:val="24"/>
        </w:rPr>
        <w:t xml:space="preserve">rder sought is final </w:t>
      </w:r>
      <w:proofErr w:type="spellStart"/>
      <w:r w:rsidR="00C35C2D" w:rsidRPr="00DC6746">
        <w:rPr>
          <w:rFonts w:ascii="Times New Roman" w:hAnsi="Times New Roman" w:cs="Times New Roman"/>
          <w:i/>
          <w:iCs/>
          <w:sz w:val="24"/>
          <w:szCs w:val="24"/>
        </w:rPr>
        <w:t>viz</w:t>
      </w:r>
      <w:proofErr w:type="spellEnd"/>
      <w:r w:rsidR="00C35C2D" w:rsidRPr="00DC6746">
        <w:rPr>
          <w:rFonts w:ascii="Times New Roman" w:hAnsi="Times New Roman" w:cs="Times New Roman"/>
          <w:i/>
          <w:iCs/>
          <w:sz w:val="24"/>
          <w:szCs w:val="24"/>
        </w:rPr>
        <w:t>-a-</w:t>
      </w:r>
      <w:proofErr w:type="spellStart"/>
      <w:r w:rsidR="00C35C2D" w:rsidRPr="00DC6746">
        <w:rPr>
          <w:rFonts w:ascii="Times New Roman" w:hAnsi="Times New Roman" w:cs="Times New Roman"/>
          <w:i/>
          <w:iCs/>
          <w:sz w:val="24"/>
          <w:szCs w:val="24"/>
        </w:rPr>
        <w:t>viz</w:t>
      </w:r>
      <w:proofErr w:type="spellEnd"/>
      <w:r w:rsidR="00C35C2D" w:rsidRPr="00DC6746">
        <w:rPr>
          <w:rFonts w:ascii="Times New Roman" w:hAnsi="Times New Roman" w:cs="Times New Roman"/>
          <w:i/>
          <w:iCs/>
          <w:sz w:val="24"/>
          <w:szCs w:val="24"/>
        </w:rPr>
        <w:t xml:space="preserve"> </w:t>
      </w:r>
      <w:r w:rsidR="00C35C2D" w:rsidRPr="00DC6746">
        <w:rPr>
          <w:rFonts w:ascii="Times New Roman" w:hAnsi="Times New Roman" w:cs="Times New Roman"/>
          <w:sz w:val="24"/>
          <w:szCs w:val="24"/>
        </w:rPr>
        <w:t>this applicati</w:t>
      </w:r>
      <w:r w:rsidR="004226C0" w:rsidRPr="00DC6746">
        <w:rPr>
          <w:rFonts w:ascii="Times New Roman" w:hAnsi="Times New Roman" w:cs="Times New Roman"/>
          <w:sz w:val="24"/>
          <w:szCs w:val="24"/>
        </w:rPr>
        <w:t xml:space="preserve">on. I say so because it seeks to be operative </w:t>
      </w:r>
      <w:r w:rsidR="001C19FC" w:rsidRPr="00DC6746">
        <w:rPr>
          <w:rFonts w:ascii="Times New Roman" w:hAnsi="Times New Roman" w:cs="Times New Roman"/>
          <w:sz w:val="24"/>
          <w:szCs w:val="24"/>
        </w:rPr>
        <w:t xml:space="preserve">pending HC 202/22 a </w:t>
      </w:r>
      <w:r w:rsidR="001C19FC" w:rsidRPr="00DC6746">
        <w:rPr>
          <w:rFonts w:ascii="Times New Roman" w:eastAsia="Calibri" w:hAnsi="Times New Roman" w:cs="Times New Roman"/>
          <w:sz w:val="24"/>
          <w:szCs w:val="24"/>
        </w:rPr>
        <w:t xml:space="preserve">case with its own procedures that is yet to be finalised. </w:t>
      </w:r>
      <w:r w:rsidR="007B478B" w:rsidRPr="00DC6746">
        <w:rPr>
          <w:rFonts w:ascii="Times New Roman" w:eastAsia="Calibri" w:hAnsi="Times New Roman" w:cs="Times New Roman"/>
          <w:sz w:val="24"/>
          <w:szCs w:val="24"/>
        </w:rPr>
        <w:t xml:space="preserve">See: </w:t>
      </w:r>
      <w:r w:rsidR="00685697" w:rsidRPr="00DC6746">
        <w:rPr>
          <w:rFonts w:ascii="Times New Roman" w:eastAsia="Calibri" w:hAnsi="Times New Roman" w:cs="Times New Roman"/>
          <w:i/>
          <w:sz w:val="24"/>
          <w:szCs w:val="24"/>
        </w:rPr>
        <w:t xml:space="preserve">Movement for Democratic Change &amp; </w:t>
      </w:r>
      <w:proofErr w:type="spellStart"/>
      <w:r w:rsidR="00685697" w:rsidRPr="00DC6746">
        <w:rPr>
          <w:rFonts w:ascii="Times New Roman" w:eastAsia="Calibri" w:hAnsi="Times New Roman" w:cs="Times New Roman"/>
          <w:i/>
          <w:sz w:val="24"/>
          <w:szCs w:val="24"/>
        </w:rPr>
        <w:t>Ors</w:t>
      </w:r>
      <w:proofErr w:type="spellEnd"/>
      <w:r w:rsidR="00685697" w:rsidRPr="00DC6746">
        <w:rPr>
          <w:rFonts w:ascii="Times New Roman" w:eastAsia="Calibri" w:hAnsi="Times New Roman" w:cs="Times New Roman"/>
          <w:i/>
          <w:sz w:val="24"/>
          <w:szCs w:val="24"/>
        </w:rPr>
        <w:t xml:space="preserve"> v </w:t>
      </w:r>
      <w:proofErr w:type="spellStart"/>
      <w:r w:rsidR="00685697" w:rsidRPr="00DC6746">
        <w:rPr>
          <w:rFonts w:ascii="Times New Roman" w:eastAsia="Calibri" w:hAnsi="Times New Roman" w:cs="Times New Roman"/>
          <w:i/>
          <w:sz w:val="24"/>
          <w:szCs w:val="24"/>
        </w:rPr>
        <w:t>Timveous</w:t>
      </w:r>
      <w:proofErr w:type="spellEnd"/>
      <w:r w:rsidR="00685697" w:rsidRPr="00DC6746">
        <w:rPr>
          <w:rFonts w:ascii="Times New Roman" w:eastAsia="Calibri" w:hAnsi="Times New Roman" w:cs="Times New Roman"/>
          <w:i/>
          <w:sz w:val="24"/>
          <w:szCs w:val="24"/>
        </w:rPr>
        <w:t xml:space="preserve"> &amp; </w:t>
      </w:r>
      <w:proofErr w:type="spellStart"/>
      <w:r w:rsidR="00685697" w:rsidRPr="00DC6746">
        <w:rPr>
          <w:rFonts w:ascii="Times New Roman" w:eastAsia="Calibri" w:hAnsi="Times New Roman" w:cs="Times New Roman"/>
          <w:i/>
          <w:sz w:val="24"/>
          <w:szCs w:val="24"/>
        </w:rPr>
        <w:t>Ors</w:t>
      </w:r>
      <w:proofErr w:type="spellEnd"/>
      <w:r w:rsidR="00685697" w:rsidRPr="00DC6746">
        <w:rPr>
          <w:rFonts w:ascii="Times New Roman" w:eastAsia="Calibri" w:hAnsi="Times New Roman" w:cs="Times New Roman"/>
          <w:sz w:val="24"/>
          <w:szCs w:val="24"/>
        </w:rPr>
        <w:t xml:space="preserve"> SC 9/22. </w:t>
      </w:r>
      <w:r w:rsidR="001C19FC" w:rsidRPr="00DC6746">
        <w:rPr>
          <w:rFonts w:ascii="Times New Roman" w:eastAsia="Calibri" w:hAnsi="Times New Roman" w:cs="Times New Roman"/>
          <w:sz w:val="24"/>
          <w:szCs w:val="24"/>
        </w:rPr>
        <w:t xml:space="preserve">In fact the </w:t>
      </w:r>
      <w:r w:rsidR="007B478B" w:rsidRPr="00DC6746">
        <w:rPr>
          <w:rFonts w:ascii="Times New Roman" w:eastAsia="Calibri" w:hAnsi="Times New Roman" w:cs="Times New Roman"/>
          <w:sz w:val="24"/>
          <w:szCs w:val="24"/>
        </w:rPr>
        <w:t xml:space="preserve">application in HC 202/22 has </w:t>
      </w:r>
      <w:r w:rsidR="00CD17A2" w:rsidRPr="00DC6746">
        <w:rPr>
          <w:rFonts w:ascii="Times New Roman" w:eastAsia="Calibri" w:hAnsi="Times New Roman" w:cs="Times New Roman"/>
          <w:sz w:val="24"/>
          <w:szCs w:val="24"/>
        </w:rPr>
        <w:t>not even</w:t>
      </w:r>
      <w:r w:rsidR="007B478B" w:rsidRPr="00DC6746">
        <w:rPr>
          <w:rFonts w:ascii="Times New Roman" w:eastAsia="Calibri" w:hAnsi="Times New Roman" w:cs="Times New Roman"/>
          <w:sz w:val="24"/>
          <w:szCs w:val="24"/>
        </w:rPr>
        <w:t xml:space="preserve"> been served on the respondents. </w:t>
      </w:r>
      <w:r w:rsidR="00CD17A2" w:rsidRPr="00DC6746">
        <w:rPr>
          <w:rFonts w:ascii="Times New Roman" w:hAnsi="Times New Roman" w:cs="Times New Roman"/>
          <w:sz w:val="24"/>
          <w:szCs w:val="24"/>
        </w:rPr>
        <w:t>I</w:t>
      </w:r>
      <w:r w:rsidR="00C35C2D" w:rsidRPr="00DC6746">
        <w:rPr>
          <w:rFonts w:ascii="Times New Roman" w:hAnsi="Times New Roman" w:cs="Times New Roman"/>
          <w:sz w:val="24"/>
          <w:szCs w:val="24"/>
        </w:rPr>
        <w:t>n respect of this application the interdict sought is final.</w:t>
      </w:r>
      <w:r w:rsidR="007F6D62" w:rsidRPr="00DC6746">
        <w:rPr>
          <w:rFonts w:ascii="Times New Roman" w:hAnsi="Times New Roman" w:cs="Times New Roman"/>
          <w:sz w:val="24"/>
          <w:szCs w:val="24"/>
        </w:rPr>
        <w:t xml:space="preserve"> In </w:t>
      </w:r>
      <w:r w:rsidR="007F6D62" w:rsidRPr="00DC6746">
        <w:rPr>
          <w:rFonts w:ascii="Times New Roman" w:eastAsia="Calibri" w:hAnsi="Times New Roman" w:cs="Times New Roman"/>
          <w:i/>
          <w:sz w:val="24"/>
          <w:szCs w:val="24"/>
        </w:rPr>
        <w:t xml:space="preserve">Movement for Democratic Change &amp; </w:t>
      </w:r>
      <w:proofErr w:type="spellStart"/>
      <w:r w:rsidR="007F6D62" w:rsidRPr="00DC6746">
        <w:rPr>
          <w:rFonts w:ascii="Times New Roman" w:eastAsia="Calibri" w:hAnsi="Times New Roman" w:cs="Times New Roman"/>
          <w:i/>
          <w:sz w:val="24"/>
          <w:szCs w:val="24"/>
        </w:rPr>
        <w:t>Ors</w:t>
      </w:r>
      <w:proofErr w:type="spellEnd"/>
      <w:r w:rsidR="007F6D62" w:rsidRPr="00DC6746">
        <w:rPr>
          <w:rFonts w:ascii="Times New Roman" w:eastAsia="Calibri" w:hAnsi="Times New Roman" w:cs="Times New Roman"/>
          <w:i/>
          <w:sz w:val="24"/>
          <w:szCs w:val="24"/>
        </w:rPr>
        <w:t xml:space="preserve"> v </w:t>
      </w:r>
      <w:proofErr w:type="spellStart"/>
      <w:r w:rsidR="007F6D62" w:rsidRPr="00DC6746">
        <w:rPr>
          <w:rFonts w:ascii="Times New Roman" w:eastAsia="Calibri" w:hAnsi="Times New Roman" w:cs="Times New Roman"/>
          <w:i/>
          <w:sz w:val="24"/>
          <w:szCs w:val="24"/>
        </w:rPr>
        <w:t>Timveous</w:t>
      </w:r>
      <w:proofErr w:type="spellEnd"/>
      <w:r w:rsidR="007F6D62" w:rsidRPr="00DC6746">
        <w:rPr>
          <w:rFonts w:ascii="Times New Roman" w:eastAsia="Calibri" w:hAnsi="Times New Roman" w:cs="Times New Roman"/>
          <w:i/>
          <w:sz w:val="24"/>
          <w:szCs w:val="24"/>
        </w:rPr>
        <w:t xml:space="preserve"> &amp; </w:t>
      </w:r>
      <w:proofErr w:type="spellStart"/>
      <w:r w:rsidR="007F6D62" w:rsidRPr="00DC6746">
        <w:rPr>
          <w:rFonts w:ascii="Times New Roman" w:eastAsia="Calibri" w:hAnsi="Times New Roman" w:cs="Times New Roman"/>
          <w:i/>
          <w:sz w:val="24"/>
          <w:szCs w:val="24"/>
        </w:rPr>
        <w:t>Ors</w:t>
      </w:r>
      <w:proofErr w:type="spellEnd"/>
      <w:r w:rsidR="007F6D62" w:rsidRPr="00DC6746">
        <w:rPr>
          <w:rFonts w:ascii="Times New Roman" w:eastAsia="Calibri" w:hAnsi="Times New Roman" w:cs="Times New Roman"/>
          <w:i/>
          <w:sz w:val="24"/>
          <w:szCs w:val="24"/>
        </w:rPr>
        <w:t xml:space="preserve"> </w:t>
      </w:r>
      <w:r w:rsidR="007F6D62" w:rsidRPr="00DC6746">
        <w:rPr>
          <w:rFonts w:ascii="Times New Roman" w:eastAsia="Calibri" w:hAnsi="Times New Roman" w:cs="Times New Roman"/>
          <w:sz w:val="24"/>
          <w:szCs w:val="24"/>
        </w:rPr>
        <w:t xml:space="preserve">the court held thus: </w:t>
      </w:r>
      <w:r w:rsidR="007F6D62" w:rsidRPr="00DC6746">
        <w:rPr>
          <w:rFonts w:ascii="Times New Roman" w:eastAsia="Calibri" w:hAnsi="Times New Roman" w:cs="Times New Roman"/>
          <w:i/>
          <w:sz w:val="24"/>
          <w:szCs w:val="24"/>
        </w:rPr>
        <w:t xml:space="preserve"> </w:t>
      </w:r>
    </w:p>
    <w:p w:rsidR="007F6D62" w:rsidRPr="00DC6746" w:rsidRDefault="007F6D62" w:rsidP="004C2C5D">
      <w:pPr>
        <w:spacing w:after="0" w:line="276" w:lineRule="auto"/>
        <w:ind w:left="1134"/>
        <w:jc w:val="both"/>
        <w:rPr>
          <w:rFonts w:ascii="Times New Roman" w:eastAsia="Calibri" w:hAnsi="Times New Roman" w:cs="Times New Roman"/>
          <w:sz w:val="24"/>
          <w:szCs w:val="24"/>
        </w:rPr>
      </w:pPr>
      <w:r w:rsidRPr="00DC6746">
        <w:rPr>
          <w:rFonts w:ascii="Times New Roman" w:eastAsia="Calibri" w:hAnsi="Times New Roman" w:cs="Times New Roman"/>
          <w:sz w:val="24"/>
          <w:szCs w:val="24"/>
        </w:rPr>
        <w:t xml:space="preserve">The order granted did not require a return day and had no incentive for the parties to seek to come to court on a return date as it was granted pending the conclusion of other cases with their own procedures that were yet to be finalised. The effect of the order is that the first and second respondents obtained a final order, in this matter, on merely establishing a </w:t>
      </w:r>
      <w:r w:rsidRPr="00DC6746">
        <w:rPr>
          <w:rFonts w:ascii="Times New Roman" w:eastAsia="Calibri" w:hAnsi="Times New Roman" w:cs="Times New Roman"/>
          <w:i/>
          <w:sz w:val="24"/>
          <w:szCs w:val="24"/>
        </w:rPr>
        <w:t>prima facie</w:t>
      </w:r>
      <w:r w:rsidRPr="00DC6746">
        <w:rPr>
          <w:rFonts w:ascii="Times New Roman" w:eastAsia="Calibri" w:hAnsi="Times New Roman" w:cs="Times New Roman"/>
          <w:sz w:val="24"/>
          <w:szCs w:val="24"/>
        </w:rPr>
        <w:t xml:space="preserve"> case. There was nothing to return to court for at all. Where the order does not provide for a return date, it is a final order as regards those proceedings and such must only be granted where a clear right has been established on a balance of probabilities. </w:t>
      </w:r>
    </w:p>
    <w:p w:rsidR="007F6D62" w:rsidRPr="00DC6746" w:rsidRDefault="007F6D62" w:rsidP="004C2C5D">
      <w:pPr>
        <w:spacing w:after="0" w:line="276" w:lineRule="auto"/>
        <w:ind w:firstLine="1134"/>
        <w:jc w:val="both"/>
        <w:rPr>
          <w:rFonts w:ascii="Times New Roman" w:eastAsia="Calibri" w:hAnsi="Times New Roman" w:cs="Times New Roman"/>
          <w:sz w:val="24"/>
          <w:szCs w:val="24"/>
        </w:rPr>
      </w:pPr>
      <w:r w:rsidRPr="00DC6746">
        <w:rPr>
          <w:rFonts w:ascii="Times New Roman" w:eastAsia="Calibri" w:hAnsi="Times New Roman" w:cs="Times New Roman"/>
          <w:sz w:val="24"/>
          <w:szCs w:val="24"/>
        </w:rPr>
        <w:t xml:space="preserve">  </w:t>
      </w:r>
    </w:p>
    <w:p w:rsidR="00BA4CEF" w:rsidRPr="00DC6746" w:rsidRDefault="00E71109" w:rsidP="00477B58">
      <w:pPr>
        <w:spacing w:line="360" w:lineRule="auto"/>
        <w:ind w:firstLine="720"/>
        <w:jc w:val="both"/>
        <w:rPr>
          <w:rFonts w:ascii="Times New Roman" w:hAnsi="Times New Roman" w:cs="Times New Roman"/>
          <w:sz w:val="24"/>
          <w:szCs w:val="24"/>
        </w:rPr>
      </w:pPr>
      <w:r w:rsidRPr="00DC6746">
        <w:rPr>
          <w:rFonts w:ascii="Times New Roman" w:hAnsi="Times New Roman" w:cs="Times New Roman"/>
          <w:sz w:val="24"/>
          <w:szCs w:val="24"/>
        </w:rPr>
        <w:t xml:space="preserve">This applies with equal force in this case. </w:t>
      </w:r>
      <w:r w:rsidR="00EF4BDE" w:rsidRPr="00DC6746">
        <w:rPr>
          <w:rFonts w:ascii="Times New Roman" w:hAnsi="Times New Roman" w:cs="Times New Roman"/>
          <w:sz w:val="24"/>
          <w:szCs w:val="24"/>
        </w:rPr>
        <w:t>In</w:t>
      </w:r>
      <w:r w:rsidR="00EF4BDE" w:rsidRPr="00DC6746">
        <w:rPr>
          <w:rFonts w:ascii="Times New Roman" w:hAnsi="Times New Roman" w:cs="Times New Roman"/>
          <w:i/>
          <w:sz w:val="24"/>
          <w:szCs w:val="24"/>
        </w:rPr>
        <w:t xml:space="preserve"> K and G Mining Syndicate v </w:t>
      </w:r>
      <w:proofErr w:type="spellStart"/>
      <w:r w:rsidR="00EF4BDE" w:rsidRPr="00DC6746">
        <w:rPr>
          <w:rFonts w:ascii="Times New Roman" w:hAnsi="Times New Roman" w:cs="Times New Roman"/>
          <w:i/>
          <w:sz w:val="24"/>
          <w:szCs w:val="24"/>
        </w:rPr>
        <w:t>Mugangavari</w:t>
      </w:r>
      <w:proofErr w:type="spellEnd"/>
      <w:r w:rsidR="00EF4BDE" w:rsidRPr="00DC6746">
        <w:rPr>
          <w:rFonts w:ascii="Times New Roman" w:hAnsi="Times New Roman" w:cs="Times New Roman"/>
          <w:i/>
          <w:sz w:val="24"/>
          <w:szCs w:val="24"/>
        </w:rPr>
        <w:t xml:space="preserve"> &amp; Anor</w:t>
      </w:r>
      <w:r w:rsidR="00EF4BDE" w:rsidRPr="00DC6746">
        <w:rPr>
          <w:rFonts w:ascii="Times New Roman" w:hAnsi="Times New Roman" w:cs="Times New Roman"/>
          <w:sz w:val="24"/>
          <w:szCs w:val="24"/>
        </w:rPr>
        <w:t xml:space="preserve"> </w:t>
      </w:r>
      <w:r w:rsidR="00505A30" w:rsidRPr="00DC6746">
        <w:rPr>
          <w:rFonts w:ascii="Times New Roman" w:hAnsi="Times New Roman" w:cs="Times New Roman"/>
          <w:sz w:val="24"/>
          <w:szCs w:val="24"/>
        </w:rPr>
        <w:t xml:space="preserve">HB 32/22 I remarked that </w:t>
      </w:r>
      <w:r w:rsidR="00C35C2D" w:rsidRPr="00DC6746">
        <w:rPr>
          <w:rFonts w:ascii="Times New Roman" w:hAnsi="Times New Roman" w:cs="Times New Roman"/>
          <w:sz w:val="24"/>
          <w:szCs w:val="24"/>
        </w:rPr>
        <w:t xml:space="preserve">an interim relief must seek to protect a litigant pending the return date of the </w:t>
      </w:r>
      <w:r w:rsidR="009E2288">
        <w:rPr>
          <w:rFonts w:ascii="Times New Roman" w:hAnsi="Times New Roman" w:cs="Times New Roman"/>
          <w:sz w:val="24"/>
          <w:szCs w:val="24"/>
        </w:rPr>
        <w:t xml:space="preserve">same </w:t>
      </w:r>
      <w:r w:rsidR="00C35C2D" w:rsidRPr="00DC6746">
        <w:rPr>
          <w:rFonts w:ascii="Times New Roman" w:hAnsi="Times New Roman" w:cs="Times New Roman"/>
          <w:sz w:val="24"/>
          <w:szCs w:val="24"/>
        </w:rPr>
        <w:t>matter and no</w:t>
      </w:r>
      <w:r w:rsidR="00490795">
        <w:rPr>
          <w:rFonts w:ascii="Times New Roman" w:hAnsi="Times New Roman" w:cs="Times New Roman"/>
          <w:sz w:val="24"/>
          <w:szCs w:val="24"/>
        </w:rPr>
        <w:t>t pending another matter</w:t>
      </w:r>
      <w:r w:rsidR="00C35C2D" w:rsidRPr="00DC6746">
        <w:rPr>
          <w:rFonts w:ascii="Times New Roman" w:hAnsi="Times New Roman" w:cs="Times New Roman"/>
          <w:sz w:val="24"/>
          <w:szCs w:val="24"/>
        </w:rPr>
        <w:t xml:space="preserve"> before the courts. What may protect a litigant pending the conclusion of a separate matter may be a final order obtained on the return date.</w:t>
      </w:r>
      <w:r w:rsidR="006F17E4" w:rsidRPr="00DC6746">
        <w:rPr>
          <w:rFonts w:ascii="Times New Roman" w:hAnsi="Times New Roman" w:cs="Times New Roman"/>
          <w:sz w:val="24"/>
          <w:szCs w:val="24"/>
        </w:rPr>
        <w:t xml:space="preserve"> </w:t>
      </w:r>
      <w:r w:rsidR="00061B26">
        <w:rPr>
          <w:rFonts w:ascii="Times New Roman" w:hAnsi="Times New Roman" w:cs="Times New Roman"/>
          <w:sz w:val="24"/>
          <w:szCs w:val="24"/>
        </w:rPr>
        <w:t>I stand by thos</w:t>
      </w:r>
      <w:r w:rsidR="00505A30" w:rsidRPr="00DC6746">
        <w:rPr>
          <w:rFonts w:ascii="Times New Roman" w:hAnsi="Times New Roman" w:cs="Times New Roman"/>
          <w:sz w:val="24"/>
          <w:szCs w:val="24"/>
        </w:rPr>
        <w:t xml:space="preserve">e remarks. </w:t>
      </w:r>
      <w:r w:rsidR="00BA4CEF" w:rsidRPr="00DC6746">
        <w:rPr>
          <w:rFonts w:ascii="Times New Roman" w:hAnsi="Times New Roman" w:cs="Times New Roman"/>
          <w:sz w:val="24"/>
          <w:szCs w:val="24"/>
        </w:rPr>
        <w:t xml:space="preserve">As </w:t>
      </w:r>
      <w:r w:rsidR="000B57DB">
        <w:rPr>
          <w:rFonts w:ascii="Times New Roman" w:hAnsi="Times New Roman" w:cs="Times New Roman"/>
          <w:sz w:val="24"/>
          <w:szCs w:val="24"/>
        </w:rPr>
        <w:t xml:space="preserve">was </w:t>
      </w:r>
      <w:r w:rsidR="00BA4CEF" w:rsidRPr="00DC6746">
        <w:rPr>
          <w:rFonts w:ascii="Times New Roman" w:hAnsi="Times New Roman" w:cs="Times New Roman"/>
          <w:sz w:val="24"/>
          <w:szCs w:val="24"/>
        </w:rPr>
        <w:t xml:space="preserve">held in </w:t>
      </w:r>
      <w:r w:rsidR="00BA4CEF" w:rsidRPr="00DC6746">
        <w:rPr>
          <w:rFonts w:ascii="Times New Roman" w:eastAsia="Calibri" w:hAnsi="Times New Roman" w:cs="Times New Roman"/>
          <w:i/>
          <w:sz w:val="24"/>
          <w:szCs w:val="24"/>
        </w:rPr>
        <w:t xml:space="preserve">Movement for Democratic Change &amp; </w:t>
      </w:r>
      <w:proofErr w:type="spellStart"/>
      <w:r w:rsidR="00BA4CEF" w:rsidRPr="00DC6746">
        <w:rPr>
          <w:rFonts w:ascii="Times New Roman" w:eastAsia="Calibri" w:hAnsi="Times New Roman" w:cs="Times New Roman"/>
          <w:i/>
          <w:sz w:val="24"/>
          <w:szCs w:val="24"/>
        </w:rPr>
        <w:t>Ors</w:t>
      </w:r>
      <w:proofErr w:type="spellEnd"/>
      <w:r w:rsidR="00BA4CEF" w:rsidRPr="00DC6746">
        <w:rPr>
          <w:rFonts w:ascii="Times New Roman" w:eastAsia="Calibri" w:hAnsi="Times New Roman" w:cs="Times New Roman"/>
          <w:i/>
          <w:sz w:val="24"/>
          <w:szCs w:val="24"/>
        </w:rPr>
        <w:t xml:space="preserve"> v </w:t>
      </w:r>
      <w:proofErr w:type="spellStart"/>
      <w:r w:rsidR="00BA4CEF" w:rsidRPr="00DC6746">
        <w:rPr>
          <w:rFonts w:ascii="Times New Roman" w:eastAsia="Calibri" w:hAnsi="Times New Roman" w:cs="Times New Roman"/>
          <w:i/>
          <w:sz w:val="24"/>
          <w:szCs w:val="24"/>
        </w:rPr>
        <w:t>Timveous</w:t>
      </w:r>
      <w:proofErr w:type="spellEnd"/>
      <w:r w:rsidR="00BA4CEF" w:rsidRPr="00DC6746">
        <w:rPr>
          <w:rFonts w:ascii="Times New Roman" w:eastAsia="Calibri" w:hAnsi="Times New Roman" w:cs="Times New Roman"/>
          <w:i/>
          <w:sz w:val="24"/>
          <w:szCs w:val="24"/>
        </w:rPr>
        <w:t xml:space="preserve"> &amp; </w:t>
      </w:r>
      <w:proofErr w:type="spellStart"/>
      <w:r w:rsidR="00BA4CEF" w:rsidRPr="00DC6746">
        <w:rPr>
          <w:rFonts w:ascii="Times New Roman" w:eastAsia="Calibri" w:hAnsi="Times New Roman" w:cs="Times New Roman"/>
          <w:i/>
          <w:sz w:val="24"/>
          <w:szCs w:val="24"/>
        </w:rPr>
        <w:t>Ors</w:t>
      </w:r>
      <w:proofErr w:type="spellEnd"/>
      <w:r w:rsidR="00BA4CEF" w:rsidRPr="00DC6746">
        <w:rPr>
          <w:rFonts w:ascii="Times New Roman" w:eastAsia="Calibri" w:hAnsi="Times New Roman" w:cs="Times New Roman"/>
          <w:i/>
          <w:sz w:val="24"/>
          <w:szCs w:val="24"/>
        </w:rPr>
        <w:t xml:space="preserve"> </w:t>
      </w:r>
      <w:r w:rsidR="000B57DB">
        <w:rPr>
          <w:rFonts w:ascii="Times New Roman" w:eastAsia="Calibri" w:hAnsi="Times New Roman" w:cs="Times New Roman"/>
          <w:i/>
          <w:sz w:val="24"/>
          <w:szCs w:val="24"/>
        </w:rPr>
        <w:t xml:space="preserve">(supra) </w:t>
      </w:r>
      <w:r w:rsidR="009B054C" w:rsidRPr="00DC6746">
        <w:rPr>
          <w:rFonts w:ascii="Times New Roman" w:eastAsia="Calibri" w:hAnsi="Times New Roman" w:cs="Times New Roman"/>
          <w:sz w:val="24"/>
          <w:szCs w:val="24"/>
        </w:rPr>
        <w:t>once applicants obtain the relief sought they would have</w:t>
      </w:r>
      <w:r w:rsidR="00BA4CEF" w:rsidRPr="00DC6746">
        <w:rPr>
          <w:rFonts w:ascii="Times New Roman" w:eastAsia="Calibri" w:hAnsi="Times New Roman" w:cs="Times New Roman"/>
          <w:sz w:val="24"/>
          <w:szCs w:val="24"/>
        </w:rPr>
        <w:t xml:space="preserve"> obtained a final order on merely </w:t>
      </w:r>
      <w:r w:rsidR="00BA0959">
        <w:rPr>
          <w:rFonts w:ascii="Times New Roman" w:eastAsia="Calibri" w:hAnsi="Times New Roman" w:cs="Times New Roman"/>
          <w:sz w:val="24"/>
          <w:szCs w:val="24"/>
        </w:rPr>
        <w:t xml:space="preserve">by </w:t>
      </w:r>
      <w:r w:rsidR="00BA4CEF" w:rsidRPr="00DC6746">
        <w:rPr>
          <w:rFonts w:ascii="Times New Roman" w:eastAsia="Calibri" w:hAnsi="Times New Roman" w:cs="Times New Roman"/>
          <w:sz w:val="24"/>
          <w:szCs w:val="24"/>
        </w:rPr>
        <w:t xml:space="preserve">establishing a </w:t>
      </w:r>
      <w:r w:rsidR="00BA4CEF" w:rsidRPr="00DC6746">
        <w:rPr>
          <w:rFonts w:ascii="Times New Roman" w:eastAsia="Calibri" w:hAnsi="Times New Roman" w:cs="Times New Roman"/>
          <w:i/>
          <w:sz w:val="24"/>
          <w:szCs w:val="24"/>
        </w:rPr>
        <w:t>prima facie</w:t>
      </w:r>
      <w:r w:rsidR="00BA4CEF" w:rsidRPr="00DC6746">
        <w:rPr>
          <w:rFonts w:ascii="Times New Roman" w:eastAsia="Calibri" w:hAnsi="Times New Roman" w:cs="Times New Roman"/>
          <w:sz w:val="24"/>
          <w:szCs w:val="24"/>
        </w:rPr>
        <w:t xml:space="preserve"> case. </w:t>
      </w:r>
      <w:r w:rsidR="00661268" w:rsidRPr="00DC6746">
        <w:rPr>
          <w:rFonts w:ascii="Times New Roman" w:eastAsia="Calibri" w:hAnsi="Times New Roman" w:cs="Times New Roman"/>
          <w:sz w:val="24"/>
          <w:szCs w:val="24"/>
        </w:rPr>
        <w:t>Such is impermiss</w:t>
      </w:r>
      <w:r w:rsidR="004723E1">
        <w:rPr>
          <w:rFonts w:ascii="Times New Roman" w:eastAsia="Calibri" w:hAnsi="Times New Roman" w:cs="Times New Roman"/>
          <w:sz w:val="24"/>
          <w:szCs w:val="24"/>
        </w:rPr>
        <w:t>ible, a final order may be</w:t>
      </w:r>
      <w:r w:rsidR="00661268" w:rsidRPr="00DC6746">
        <w:rPr>
          <w:rFonts w:ascii="Times New Roman" w:eastAsia="Calibri" w:hAnsi="Times New Roman" w:cs="Times New Roman"/>
          <w:sz w:val="24"/>
          <w:szCs w:val="24"/>
        </w:rPr>
        <w:t xml:space="preserve"> </w:t>
      </w:r>
      <w:r w:rsidR="00477B58" w:rsidRPr="00DC6746">
        <w:rPr>
          <w:rFonts w:ascii="Times New Roman" w:eastAsia="Calibri" w:hAnsi="Times New Roman" w:cs="Times New Roman"/>
          <w:sz w:val="24"/>
          <w:szCs w:val="24"/>
        </w:rPr>
        <w:t xml:space="preserve">obtained after a clear right had </w:t>
      </w:r>
      <w:r w:rsidR="0040291D">
        <w:rPr>
          <w:rFonts w:ascii="Times New Roman" w:eastAsia="Calibri" w:hAnsi="Times New Roman" w:cs="Times New Roman"/>
          <w:sz w:val="24"/>
          <w:szCs w:val="24"/>
        </w:rPr>
        <w:t>been established on a balance of</w:t>
      </w:r>
      <w:r w:rsidR="00477B58" w:rsidRPr="00DC6746">
        <w:rPr>
          <w:rFonts w:ascii="Times New Roman" w:eastAsia="Calibri" w:hAnsi="Times New Roman" w:cs="Times New Roman"/>
          <w:sz w:val="24"/>
          <w:szCs w:val="24"/>
        </w:rPr>
        <w:t xml:space="preserve"> probabilities. </w:t>
      </w:r>
    </w:p>
    <w:p w:rsidR="00BA4CEF" w:rsidRDefault="00A8499D" w:rsidP="007F3331">
      <w:pPr>
        <w:spacing w:line="360" w:lineRule="auto"/>
        <w:ind w:firstLine="720"/>
        <w:jc w:val="both"/>
        <w:rPr>
          <w:rFonts w:ascii="Times New Roman" w:hAnsi="Times New Roman" w:cs="Times New Roman"/>
          <w:sz w:val="24"/>
          <w:szCs w:val="24"/>
        </w:rPr>
      </w:pPr>
      <w:r w:rsidRPr="00DC6746">
        <w:rPr>
          <w:rFonts w:ascii="Times New Roman" w:hAnsi="Times New Roman" w:cs="Times New Roman"/>
          <w:color w:val="1F1F1F"/>
          <w:sz w:val="24"/>
          <w:szCs w:val="24"/>
        </w:rPr>
        <w:t>O</w:t>
      </w:r>
      <w:r w:rsidR="0026600C" w:rsidRPr="00DC6746">
        <w:rPr>
          <w:rFonts w:ascii="Times New Roman" w:hAnsi="Times New Roman" w:cs="Times New Roman"/>
          <w:color w:val="1F1F1F"/>
          <w:sz w:val="24"/>
          <w:szCs w:val="24"/>
        </w:rPr>
        <w:t>nce an interdict sought is granted applicant</w:t>
      </w:r>
      <w:r w:rsidRPr="00DC6746">
        <w:rPr>
          <w:rFonts w:ascii="Times New Roman" w:hAnsi="Times New Roman" w:cs="Times New Roman"/>
          <w:color w:val="1F1F1F"/>
          <w:sz w:val="24"/>
          <w:szCs w:val="24"/>
        </w:rPr>
        <w:t xml:space="preserve">s would have achieved their goal. </w:t>
      </w:r>
      <w:r w:rsidR="007F3331" w:rsidRPr="00DC6746">
        <w:rPr>
          <w:rFonts w:ascii="Times New Roman" w:hAnsi="Times New Roman" w:cs="Times New Roman"/>
          <w:color w:val="1F1F1F"/>
          <w:sz w:val="24"/>
          <w:szCs w:val="24"/>
        </w:rPr>
        <w:t xml:space="preserve">Their goal is to interdict the </w:t>
      </w:r>
      <w:r w:rsidR="007F3331" w:rsidRPr="00DC6746">
        <w:rPr>
          <w:rFonts w:ascii="Times New Roman" w:hAnsi="Times New Roman" w:cs="Times New Roman"/>
          <w:sz w:val="24"/>
          <w:szCs w:val="24"/>
        </w:rPr>
        <w:t xml:space="preserve">filling up </w:t>
      </w:r>
      <w:r w:rsidR="00C84837">
        <w:rPr>
          <w:rFonts w:ascii="Times New Roman" w:hAnsi="Times New Roman" w:cs="Times New Roman"/>
          <w:sz w:val="24"/>
          <w:szCs w:val="24"/>
        </w:rPr>
        <w:t xml:space="preserve">of </w:t>
      </w:r>
      <w:r w:rsidR="007F3331" w:rsidRPr="00DC6746">
        <w:rPr>
          <w:rFonts w:ascii="Times New Roman" w:hAnsi="Times New Roman" w:cs="Times New Roman"/>
          <w:sz w:val="24"/>
          <w:szCs w:val="24"/>
        </w:rPr>
        <w:t>vacancies as have been declared vacant in respect of seats held by the 2</w:t>
      </w:r>
      <w:r w:rsidR="007F3331" w:rsidRPr="00DC6746">
        <w:rPr>
          <w:rFonts w:ascii="Times New Roman" w:hAnsi="Times New Roman" w:cs="Times New Roman"/>
          <w:sz w:val="24"/>
          <w:szCs w:val="24"/>
          <w:vertAlign w:val="superscript"/>
        </w:rPr>
        <w:t>nd</w:t>
      </w:r>
      <w:r w:rsidR="007F3331" w:rsidRPr="00DC6746">
        <w:rPr>
          <w:rFonts w:ascii="Times New Roman" w:hAnsi="Times New Roman" w:cs="Times New Roman"/>
          <w:sz w:val="24"/>
          <w:szCs w:val="24"/>
        </w:rPr>
        <w:t xml:space="preserve"> and 3</w:t>
      </w:r>
      <w:r w:rsidR="007F3331" w:rsidRPr="00DC6746">
        <w:rPr>
          <w:rFonts w:ascii="Times New Roman" w:hAnsi="Times New Roman" w:cs="Times New Roman"/>
          <w:sz w:val="24"/>
          <w:szCs w:val="24"/>
          <w:vertAlign w:val="superscript"/>
        </w:rPr>
        <w:t>rd</w:t>
      </w:r>
      <w:r w:rsidR="007F3331" w:rsidRPr="00DC6746">
        <w:rPr>
          <w:rFonts w:ascii="Times New Roman" w:hAnsi="Times New Roman" w:cs="Times New Roman"/>
          <w:sz w:val="24"/>
          <w:szCs w:val="24"/>
        </w:rPr>
        <w:t xml:space="preserve"> applicants in the Parliament of Zimbabwe. </w:t>
      </w:r>
      <w:r w:rsidR="007F3331" w:rsidRPr="00DC6746">
        <w:rPr>
          <w:rFonts w:ascii="Times New Roman" w:hAnsi="Times New Roman" w:cs="Times New Roman"/>
          <w:color w:val="1F1F1F"/>
          <w:sz w:val="24"/>
          <w:szCs w:val="24"/>
        </w:rPr>
        <w:t>This is the final relief that they are</w:t>
      </w:r>
      <w:r w:rsidR="00295027" w:rsidRPr="00DC6746">
        <w:rPr>
          <w:rFonts w:ascii="Times New Roman" w:hAnsi="Times New Roman" w:cs="Times New Roman"/>
          <w:color w:val="1F1F1F"/>
          <w:sz w:val="24"/>
          <w:szCs w:val="24"/>
        </w:rPr>
        <w:t xml:space="preserve"> litigating to achieve. Their</w:t>
      </w:r>
      <w:r w:rsidR="0026600C" w:rsidRPr="00DC6746">
        <w:rPr>
          <w:rFonts w:ascii="Times New Roman" w:hAnsi="Times New Roman" w:cs="Times New Roman"/>
          <w:color w:val="1F1F1F"/>
          <w:sz w:val="24"/>
          <w:szCs w:val="24"/>
        </w:rPr>
        <w:t xml:space="preserve"> mission would have been accomplished. This application would have been sealed. See: </w:t>
      </w:r>
      <w:proofErr w:type="spellStart"/>
      <w:r w:rsidR="0026600C" w:rsidRPr="00DC6746">
        <w:rPr>
          <w:rFonts w:ascii="Times New Roman" w:hAnsi="Times New Roman" w:cs="Times New Roman"/>
          <w:i/>
          <w:iCs/>
          <w:color w:val="1F1F1F"/>
          <w:sz w:val="24"/>
          <w:szCs w:val="24"/>
        </w:rPr>
        <w:t>Chikafu</w:t>
      </w:r>
      <w:proofErr w:type="spellEnd"/>
      <w:r w:rsidR="0026600C" w:rsidRPr="00DC6746">
        <w:rPr>
          <w:rFonts w:ascii="Times New Roman" w:hAnsi="Times New Roman" w:cs="Times New Roman"/>
          <w:i/>
          <w:iCs/>
          <w:color w:val="1F1F1F"/>
          <w:sz w:val="24"/>
          <w:szCs w:val="24"/>
        </w:rPr>
        <w:t xml:space="preserve"> v </w:t>
      </w:r>
      <w:proofErr w:type="spellStart"/>
      <w:r w:rsidR="0026600C" w:rsidRPr="00DC6746">
        <w:rPr>
          <w:rFonts w:ascii="Times New Roman" w:hAnsi="Times New Roman" w:cs="Times New Roman"/>
          <w:i/>
          <w:iCs/>
          <w:color w:val="1F1F1F"/>
          <w:sz w:val="24"/>
          <w:szCs w:val="24"/>
        </w:rPr>
        <w:t>Dodhill</w:t>
      </w:r>
      <w:proofErr w:type="spellEnd"/>
      <w:r w:rsidR="0026600C" w:rsidRPr="00DC6746">
        <w:rPr>
          <w:rFonts w:ascii="Times New Roman" w:hAnsi="Times New Roman" w:cs="Times New Roman"/>
          <w:i/>
          <w:iCs/>
          <w:color w:val="1F1F1F"/>
          <w:sz w:val="24"/>
          <w:szCs w:val="24"/>
        </w:rPr>
        <w:t xml:space="preserve"> (Pty) Ltd and Others </w:t>
      </w:r>
      <w:r w:rsidR="0026600C" w:rsidRPr="00DC6746">
        <w:rPr>
          <w:rFonts w:ascii="Times New Roman" w:hAnsi="Times New Roman" w:cs="Times New Roman"/>
          <w:color w:val="1F1F1F"/>
          <w:sz w:val="24"/>
          <w:szCs w:val="24"/>
        </w:rPr>
        <w:t xml:space="preserve">SC 16 / 2009. There would be nothing to confirm on the return date. Applicant would have achieved this milestone </w:t>
      </w:r>
      <w:r w:rsidR="0026600C" w:rsidRPr="00DC6746">
        <w:rPr>
          <w:rFonts w:ascii="Times New Roman" w:hAnsi="Times New Roman" w:cs="Times New Roman"/>
          <w:color w:val="1F1F1F"/>
          <w:sz w:val="24"/>
          <w:szCs w:val="24"/>
        </w:rPr>
        <w:lastRenderedPageBreak/>
        <w:t>under th</w:t>
      </w:r>
      <w:r w:rsidR="00295027" w:rsidRPr="00DC6746">
        <w:rPr>
          <w:rFonts w:ascii="Times New Roman" w:hAnsi="Times New Roman" w:cs="Times New Roman"/>
          <w:color w:val="1F1F1F"/>
          <w:sz w:val="24"/>
          <w:szCs w:val="24"/>
        </w:rPr>
        <w:t xml:space="preserve">e guise of a provisional order and on a </w:t>
      </w:r>
      <w:r w:rsidR="00295027" w:rsidRPr="00C84837">
        <w:rPr>
          <w:rFonts w:ascii="Times New Roman" w:hAnsi="Times New Roman" w:cs="Times New Roman"/>
          <w:i/>
          <w:color w:val="1F1F1F"/>
          <w:sz w:val="24"/>
          <w:szCs w:val="24"/>
        </w:rPr>
        <w:t>prima facie</w:t>
      </w:r>
      <w:r w:rsidR="00295027" w:rsidRPr="00DC6746">
        <w:rPr>
          <w:rFonts w:ascii="Times New Roman" w:hAnsi="Times New Roman" w:cs="Times New Roman"/>
          <w:color w:val="1F1F1F"/>
          <w:sz w:val="24"/>
          <w:szCs w:val="24"/>
        </w:rPr>
        <w:t xml:space="preserve"> case. </w:t>
      </w:r>
      <w:r w:rsidR="0026600C" w:rsidRPr="00DC6746">
        <w:rPr>
          <w:rFonts w:ascii="Times New Roman" w:hAnsi="Times New Roman" w:cs="Times New Roman"/>
          <w:sz w:val="24"/>
          <w:szCs w:val="24"/>
        </w:rPr>
        <w:t xml:space="preserve">Such finality cannot be achieved </w:t>
      </w:r>
      <w:r w:rsidR="0026600C" w:rsidRPr="00DC6746">
        <w:rPr>
          <w:rFonts w:ascii="Times New Roman" w:hAnsi="Times New Roman" w:cs="Times New Roman"/>
          <w:i/>
          <w:iCs/>
          <w:sz w:val="24"/>
          <w:szCs w:val="24"/>
        </w:rPr>
        <w:t xml:space="preserve">via </w:t>
      </w:r>
      <w:r w:rsidR="0026600C" w:rsidRPr="00DC6746">
        <w:rPr>
          <w:rFonts w:ascii="Times New Roman" w:hAnsi="Times New Roman" w:cs="Times New Roman"/>
          <w:sz w:val="24"/>
          <w:szCs w:val="24"/>
        </w:rPr>
        <w:t>a provisional order. Applicant</w:t>
      </w:r>
      <w:r w:rsidR="00C84837">
        <w:rPr>
          <w:rFonts w:ascii="Times New Roman" w:hAnsi="Times New Roman" w:cs="Times New Roman"/>
          <w:sz w:val="24"/>
          <w:szCs w:val="24"/>
        </w:rPr>
        <w:t>s are</w:t>
      </w:r>
      <w:r w:rsidR="0026600C" w:rsidRPr="00DC6746">
        <w:rPr>
          <w:rFonts w:ascii="Times New Roman" w:hAnsi="Times New Roman" w:cs="Times New Roman"/>
          <w:sz w:val="24"/>
          <w:szCs w:val="24"/>
        </w:rPr>
        <w:t xml:space="preserve"> seeking a final relief disguised as an interim relief. </w:t>
      </w:r>
      <w:r w:rsidR="0026600C" w:rsidRPr="00DC6746">
        <w:rPr>
          <w:rFonts w:ascii="Times New Roman" w:hAnsi="Times New Roman" w:cs="Times New Roman"/>
          <w:color w:val="1F1F1F"/>
          <w:sz w:val="24"/>
          <w:szCs w:val="24"/>
        </w:rPr>
        <w:t xml:space="preserve">The provisional order sought in this application is incompetent and </w:t>
      </w:r>
      <w:r w:rsidR="0026600C" w:rsidRPr="00DC6746">
        <w:rPr>
          <w:rFonts w:ascii="Times New Roman" w:hAnsi="Times New Roman" w:cs="Times New Roman"/>
          <w:sz w:val="24"/>
          <w:szCs w:val="24"/>
        </w:rPr>
        <w:t xml:space="preserve">bad at law. See: </w:t>
      </w:r>
      <w:r w:rsidR="0026600C" w:rsidRPr="00DC6746">
        <w:rPr>
          <w:rFonts w:ascii="Times New Roman" w:hAnsi="Times New Roman" w:cs="Times New Roman"/>
          <w:i/>
          <w:iCs/>
          <w:sz w:val="24"/>
          <w:szCs w:val="24"/>
        </w:rPr>
        <w:t xml:space="preserve">S v Williams &amp; 9 </w:t>
      </w:r>
      <w:proofErr w:type="spellStart"/>
      <w:r w:rsidR="0026600C" w:rsidRPr="00DC6746">
        <w:rPr>
          <w:rFonts w:ascii="Times New Roman" w:hAnsi="Times New Roman" w:cs="Times New Roman"/>
          <w:i/>
          <w:iCs/>
          <w:sz w:val="24"/>
          <w:szCs w:val="24"/>
        </w:rPr>
        <w:t>Ors</w:t>
      </w:r>
      <w:proofErr w:type="spellEnd"/>
      <w:r w:rsidR="0026600C" w:rsidRPr="00DC6746">
        <w:rPr>
          <w:rFonts w:ascii="Times New Roman" w:hAnsi="Times New Roman" w:cs="Times New Roman"/>
          <w:i/>
          <w:iCs/>
          <w:sz w:val="24"/>
          <w:szCs w:val="24"/>
        </w:rPr>
        <w:t xml:space="preserve"> </w:t>
      </w:r>
      <w:r w:rsidR="0026600C" w:rsidRPr="00DC6746">
        <w:rPr>
          <w:rFonts w:ascii="Times New Roman" w:hAnsi="Times New Roman" w:cs="Times New Roman"/>
          <w:sz w:val="24"/>
          <w:szCs w:val="24"/>
        </w:rPr>
        <w:t xml:space="preserve">CC 14/17; </w:t>
      </w:r>
      <w:proofErr w:type="spellStart"/>
      <w:r w:rsidR="0026600C" w:rsidRPr="00DC6746">
        <w:rPr>
          <w:rFonts w:ascii="Times New Roman" w:hAnsi="Times New Roman" w:cs="Times New Roman"/>
          <w:i/>
          <w:iCs/>
          <w:color w:val="1F1F1F"/>
          <w:sz w:val="24"/>
          <w:szCs w:val="24"/>
        </w:rPr>
        <w:t>Chikafu</w:t>
      </w:r>
      <w:proofErr w:type="spellEnd"/>
      <w:r w:rsidR="0026600C" w:rsidRPr="00DC6746">
        <w:rPr>
          <w:rFonts w:ascii="Times New Roman" w:hAnsi="Times New Roman" w:cs="Times New Roman"/>
          <w:i/>
          <w:iCs/>
          <w:color w:val="1F1F1F"/>
          <w:sz w:val="24"/>
          <w:szCs w:val="24"/>
        </w:rPr>
        <w:t xml:space="preserve"> v </w:t>
      </w:r>
      <w:proofErr w:type="spellStart"/>
      <w:r w:rsidR="0026600C" w:rsidRPr="00DC6746">
        <w:rPr>
          <w:rFonts w:ascii="Times New Roman" w:hAnsi="Times New Roman" w:cs="Times New Roman"/>
          <w:i/>
          <w:iCs/>
          <w:color w:val="1F1F1F"/>
          <w:sz w:val="24"/>
          <w:szCs w:val="24"/>
        </w:rPr>
        <w:t>Dodhill</w:t>
      </w:r>
      <w:proofErr w:type="spellEnd"/>
      <w:r w:rsidR="0026600C" w:rsidRPr="00DC6746">
        <w:rPr>
          <w:rFonts w:ascii="Times New Roman" w:hAnsi="Times New Roman" w:cs="Times New Roman"/>
          <w:i/>
          <w:iCs/>
          <w:color w:val="1F1F1F"/>
          <w:sz w:val="24"/>
          <w:szCs w:val="24"/>
        </w:rPr>
        <w:t xml:space="preserve"> (Pty) Ltd and Others </w:t>
      </w:r>
      <w:r w:rsidR="0026600C" w:rsidRPr="00DC6746">
        <w:rPr>
          <w:rFonts w:ascii="Times New Roman" w:hAnsi="Times New Roman" w:cs="Times New Roman"/>
          <w:color w:val="1F1F1F"/>
          <w:sz w:val="24"/>
          <w:szCs w:val="24"/>
        </w:rPr>
        <w:t xml:space="preserve">SC 16 / 09; </w:t>
      </w:r>
      <w:proofErr w:type="spellStart"/>
      <w:r w:rsidR="0026600C" w:rsidRPr="00DC6746">
        <w:rPr>
          <w:rFonts w:ascii="Times New Roman" w:hAnsi="Times New Roman" w:cs="Times New Roman"/>
          <w:i/>
          <w:iCs/>
          <w:sz w:val="24"/>
          <w:szCs w:val="24"/>
        </w:rPr>
        <w:t>Chiwenga</w:t>
      </w:r>
      <w:proofErr w:type="spellEnd"/>
      <w:r w:rsidR="0026600C" w:rsidRPr="00DC6746">
        <w:rPr>
          <w:rFonts w:ascii="Times New Roman" w:hAnsi="Times New Roman" w:cs="Times New Roman"/>
          <w:i/>
          <w:iCs/>
          <w:sz w:val="24"/>
          <w:szCs w:val="24"/>
        </w:rPr>
        <w:t xml:space="preserve"> v </w:t>
      </w:r>
      <w:proofErr w:type="spellStart"/>
      <w:r w:rsidR="0026600C" w:rsidRPr="00DC6746">
        <w:rPr>
          <w:rFonts w:ascii="Times New Roman" w:hAnsi="Times New Roman" w:cs="Times New Roman"/>
          <w:i/>
          <w:iCs/>
          <w:sz w:val="24"/>
          <w:szCs w:val="24"/>
        </w:rPr>
        <w:t>Mubaiwa</w:t>
      </w:r>
      <w:proofErr w:type="spellEnd"/>
      <w:r w:rsidR="0026600C" w:rsidRPr="00DC6746">
        <w:rPr>
          <w:rFonts w:ascii="Times New Roman" w:hAnsi="Times New Roman" w:cs="Times New Roman"/>
          <w:i/>
          <w:iCs/>
          <w:sz w:val="24"/>
          <w:szCs w:val="24"/>
        </w:rPr>
        <w:t xml:space="preserve"> </w:t>
      </w:r>
      <w:r w:rsidR="0026600C" w:rsidRPr="00DC6746">
        <w:rPr>
          <w:rFonts w:ascii="Times New Roman" w:hAnsi="Times New Roman" w:cs="Times New Roman"/>
          <w:sz w:val="24"/>
          <w:szCs w:val="24"/>
        </w:rPr>
        <w:t xml:space="preserve">SC 86/20; </w:t>
      </w:r>
      <w:r w:rsidR="0026600C" w:rsidRPr="00DC6746">
        <w:rPr>
          <w:rFonts w:ascii="Times New Roman" w:hAnsi="Times New Roman" w:cs="Times New Roman"/>
          <w:i/>
          <w:iCs/>
          <w:sz w:val="24"/>
          <w:szCs w:val="24"/>
        </w:rPr>
        <w:t xml:space="preserve">Blue Ranges Estates (Pvt) Ltd v </w:t>
      </w:r>
      <w:proofErr w:type="spellStart"/>
      <w:r w:rsidR="0026600C" w:rsidRPr="00DC6746">
        <w:rPr>
          <w:rFonts w:ascii="Times New Roman" w:hAnsi="Times New Roman" w:cs="Times New Roman"/>
          <w:i/>
          <w:iCs/>
          <w:sz w:val="24"/>
          <w:szCs w:val="24"/>
        </w:rPr>
        <w:t>Muduviri</w:t>
      </w:r>
      <w:proofErr w:type="spellEnd"/>
      <w:r w:rsidR="0026600C" w:rsidRPr="00DC6746">
        <w:rPr>
          <w:rFonts w:ascii="Times New Roman" w:hAnsi="Times New Roman" w:cs="Times New Roman"/>
          <w:i/>
          <w:iCs/>
          <w:sz w:val="24"/>
          <w:szCs w:val="24"/>
        </w:rPr>
        <w:t xml:space="preserve"> &amp; Anor </w:t>
      </w:r>
      <w:r w:rsidR="0026600C" w:rsidRPr="00DC6746">
        <w:rPr>
          <w:rFonts w:ascii="Times New Roman" w:hAnsi="Times New Roman" w:cs="Times New Roman"/>
          <w:sz w:val="24"/>
          <w:szCs w:val="24"/>
        </w:rPr>
        <w:t xml:space="preserve">2009 (1) ZLR 368; </w:t>
      </w:r>
      <w:r w:rsidR="0026600C" w:rsidRPr="00DC6746">
        <w:rPr>
          <w:rFonts w:ascii="Times New Roman" w:hAnsi="Times New Roman" w:cs="Times New Roman"/>
          <w:i/>
          <w:iCs/>
          <w:sz w:val="24"/>
          <w:szCs w:val="24"/>
        </w:rPr>
        <w:t xml:space="preserve">J.C. </w:t>
      </w:r>
      <w:proofErr w:type="spellStart"/>
      <w:r w:rsidR="0026600C" w:rsidRPr="00DC6746">
        <w:rPr>
          <w:rFonts w:ascii="Times New Roman" w:hAnsi="Times New Roman" w:cs="Times New Roman"/>
          <w:i/>
          <w:iCs/>
          <w:sz w:val="24"/>
          <w:szCs w:val="24"/>
        </w:rPr>
        <w:t>Conolly</w:t>
      </w:r>
      <w:proofErr w:type="spellEnd"/>
      <w:r w:rsidR="0026600C" w:rsidRPr="00DC6746">
        <w:rPr>
          <w:rFonts w:ascii="Times New Roman" w:hAnsi="Times New Roman" w:cs="Times New Roman"/>
          <w:i/>
          <w:iCs/>
          <w:sz w:val="24"/>
          <w:szCs w:val="24"/>
        </w:rPr>
        <w:t xml:space="preserve"> and Sons (Private) Limited v R.C. </w:t>
      </w:r>
      <w:proofErr w:type="spellStart"/>
      <w:r w:rsidR="0026600C" w:rsidRPr="00DC6746">
        <w:rPr>
          <w:rFonts w:ascii="Times New Roman" w:hAnsi="Times New Roman" w:cs="Times New Roman"/>
          <w:i/>
          <w:iCs/>
          <w:sz w:val="24"/>
          <w:szCs w:val="24"/>
        </w:rPr>
        <w:t>Ndhlukula</w:t>
      </w:r>
      <w:proofErr w:type="spellEnd"/>
      <w:r w:rsidR="0026600C" w:rsidRPr="00DC6746">
        <w:rPr>
          <w:rFonts w:ascii="Times New Roman" w:hAnsi="Times New Roman" w:cs="Times New Roman"/>
          <w:i/>
          <w:iCs/>
          <w:sz w:val="24"/>
          <w:szCs w:val="24"/>
        </w:rPr>
        <w:t xml:space="preserve"> the Minister of Lands and Rural Resettlement </w:t>
      </w:r>
      <w:r w:rsidR="0026600C" w:rsidRPr="00DC6746">
        <w:rPr>
          <w:rFonts w:ascii="Times New Roman" w:hAnsi="Times New Roman" w:cs="Times New Roman"/>
          <w:sz w:val="24"/>
          <w:szCs w:val="24"/>
        </w:rPr>
        <w:t>SC 22/18.</w:t>
      </w:r>
    </w:p>
    <w:p w:rsidR="00F87AEE" w:rsidRPr="00491A7C" w:rsidRDefault="00F87AEE" w:rsidP="007F3331">
      <w:pPr>
        <w:spacing w:line="36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 xml:space="preserve">Further </w:t>
      </w:r>
      <w:r w:rsidR="005A78C8" w:rsidRPr="00491A7C">
        <w:rPr>
          <w:rFonts w:ascii="Times New Roman" w:hAnsi="Times New Roman" w:cs="Times New Roman"/>
          <w:sz w:val="24"/>
          <w:szCs w:val="24"/>
        </w:rPr>
        <w:t xml:space="preserve">and allied to the above it is pertinent to note that </w:t>
      </w:r>
      <w:r w:rsidR="00181BB5" w:rsidRPr="00491A7C">
        <w:rPr>
          <w:rFonts w:ascii="Times New Roman" w:hAnsi="Times New Roman" w:cs="Times New Roman"/>
          <w:sz w:val="24"/>
          <w:szCs w:val="24"/>
        </w:rPr>
        <w:t xml:space="preserve">Form No. 26A of the High Court Rules, 2021 is clear </w:t>
      </w:r>
      <w:r w:rsidR="00184CC7" w:rsidRPr="00491A7C">
        <w:rPr>
          <w:rFonts w:ascii="Times New Roman" w:hAnsi="Times New Roman" w:cs="Times New Roman"/>
          <w:sz w:val="24"/>
          <w:szCs w:val="24"/>
        </w:rPr>
        <w:t>about how a p</w:t>
      </w:r>
      <w:r w:rsidR="00687CB3">
        <w:rPr>
          <w:rFonts w:ascii="Times New Roman" w:hAnsi="Times New Roman" w:cs="Times New Roman"/>
          <w:sz w:val="24"/>
          <w:szCs w:val="24"/>
        </w:rPr>
        <w:t>rovisional order must be look like</w:t>
      </w:r>
      <w:r w:rsidR="00184CC7" w:rsidRPr="00491A7C">
        <w:rPr>
          <w:rFonts w:ascii="Times New Roman" w:hAnsi="Times New Roman" w:cs="Times New Roman"/>
          <w:sz w:val="24"/>
          <w:szCs w:val="24"/>
        </w:rPr>
        <w:t>. It says</w:t>
      </w:r>
      <w:r w:rsidR="008D253F" w:rsidRPr="00491A7C">
        <w:rPr>
          <w:rFonts w:ascii="Times New Roman" w:hAnsi="Times New Roman" w:cs="Times New Roman"/>
          <w:sz w:val="24"/>
          <w:szCs w:val="24"/>
        </w:rPr>
        <w:t xml:space="preserve">: </w:t>
      </w:r>
    </w:p>
    <w:p w:rsidR="008D253F" w:rsidRPr="00491A7C" w:rsidRDefault="008D253F"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 xml:space="preserve">Terms of the final order sought </w:t>
      </w:r>
    </w:p>
    <w:p w:rsidR="008D253F" w:rsidRPr="00491A7C" w:rsidRDefault="008D253F" w:rsidP="00687CB3">
      <w:pPr>
        <w:spacing w:line="276" w:lineRule="auto"/>
        <w:ind w:left="720"/>
        <w:jc w:val="both"/>
        <w:rPr>
          <w:rFonts w:ascii="Times New Roman" w:hAnsi="Times New Roman" w:cs="Times New Roman"/>
          <w:sz w:val="24"/>
          <w:szCs w:val="24"/>
        </w:rPr>
      </w:pPr>
      <w:r w:rsidRPr="00491A7C">
        <w:rPr>
          <w:rFonts w:ascii="Times New Roman" w:hAnsi="Times New Roman" w:cs="Times New Roman"/>
          <w:sz w:val="24"/>
          <w:szCs w:val="24"/>
        </w:rPr>
        <w:t xml:space="preserve">That you show cause to this Honourable Court why a final order should not be granted </w:t>
      </w:r>
      <w:r w:rsidR="00D40BD9" w:rsidRPr="00491A7C">
        <w:rPr>
          <w:rFonts w:ascii="Times New Roman" w:hAnsi="Times New Roman" w:cs="Times New Roman"/>
          <w:sz w:val="24"/>
          <w:szCs w:val="24"/>
        </w:rPr>
        <w:t>in the following terms</w:t>
      </w:r>
    </w:p>
    <w:p w:rsidR="00D40BD9" w:rsidRPr="00491A7C" w:rsidRDefault="00D40BD9"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w:t>
      </w:r>
      <w:proofErr w:type="gramStart"/>
      <w:r w:rsidRPr="00491A7C">
        <w:rPr>
          <w:rFonts w:ascii="Times New Roman" w:hAnsi="Times New Roman" w:cs="Times New Roman"/>
          <w:i/>
          <w:sz w:val="24"/>
          <w:szCs w:val="24"/>
        </w:rPr>
        <w:t>set</w:t>
      </w:r>
      <w:proofErr w:type="gramEnd"/>
      <w:r w:rsidRPr="00491A7C">
        <w:rPr>
          <w:rFonts w:ascii="Times New Roman" w:hAnsi="Times New Roman" w:cs="Times New Roman"/>
          <w:i/>
          <w:sz w:val="24"/>
          <w:szCs w:val="24"/>
        </w:rPr>
        <w:t xml:space="preserve"> out the terms of the relief sought</w:t>
      </w:r>
      <w:r w:rsidRPr="00491A7C">
        <w:rPr>
          <w:rFonts w:ascii="Times New Roman" w:hAnsi="Times New Roman" w:cs="Times New Roman"/>
          <w:sz w:val="24"/>
          <w:szCs w:val="24"/>
        </w:rPr>
        <w:t>)</w:t>
      </w:r>
    </w:p>
    <w:p w:rsidR="00D40BD9" w:rsidRPr="00491A7C" w:rsidRDefault="00D40BD9"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 xml:space="preserve">Interim relief granted </w:t>
      </w:r>
    </w:p>
    <w:p w:rsidR="00D40BD9" w:rsidRPr="00491A7C" w:rsidRDefault="00D40BD9"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 xml:space="preserve">Pending the finalisation of this matter, the applicant </w:t>
      </w:r>
      <w:r w:rsidR="00B50338" w:rsidRPr="00491A7C">
        <w:rPr>
          <w:rFonts w:ascii="Times New Roman" w:hAnsi="Times New Roman" w:cs="Times New Roman"/>
          <w:sz w:val="24"/>
          <w:szCs w:val="24"/>
        </w:rPr>
        <w:t>is granted the following relief</w:t>
      </w:r>
    </w:p>
    <w:p w:rsidR="00B50338" w:rsidRPr="00491A7C" w:rsidRDefault="00B50338"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w:t>
      </w:r>
      <w:proofErr w:type="gramStart"/>
      <w:r w:rsidRPr="00491A7C">
        <w:rPr>
          <w:rFonts w:ascii="Times New Roman" w:hAnsi="Times New Roman" w:cs="Times New Roman"/>
          <w:i/>
          <w:sz w:val="24"/>
          <w:szCs w:val="24"/>
        </w:rPr>
        <w:t>set</w:t>
      </w:r>
      <w:proofErr w:type="gramEnd"/>
      <w:r w:rsidRPr="00491A7C">
        <w:rPr>
          <w:rFonts w:ascii="Times New Roman" w:hAnsi="Times New Roman" w:cs="Times New Roman"/>
          <w:i/>
          <w:sz w:val="24"/>
          <w:szCs w:val="24"/>
        </w:rPr>
        <w:t xml:space="preserve"> out the nature of any interim relief or interdict granted by the Court</w:t>
      </w:r>
      <w:r w:rsidRPr="00491A7C">
        <w:rPr>
          <w:rFonts w:ascii="Times New Roman" w:hAnsi="Times New Roman" w:cs="Times New Roman"/>
          <w:sz w:val="24"/>
          <w:szCs w:val="24"/>
        </w:rPr>
        <w:t>)</w:t>
      </w:r>
    </w:p>
    <w:p w:rsidR="002C2484" w:rsidRPr="00491A7C" w:rsidRDefault="002C2484"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Service of provisional order</w:t>
      </w:r>
    </w:p>
    <w:p w:rsidR="002C2484" w:rsidRPr="00491A7C" w:rsidRDefault="002C2484" w:rsidP="00687CB3">
      <w:pPr>
        <w:spacing w:line="24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w:t>
      </w:r>
      <w:proofErr w:type="gramStart"/>
      <w:r w:rsidRPr="00491A7C">
        <w:rPr>
          <w:rFonts w:ascii="Times New Roman" w:hAnsi="Times New Roman" w:cs="Times New Roman"/>
          <w:i/>
          <w:sz w:val="24"/>
          <w:szCs w:val="24"/>
        </w:rPr>
        <w:t>set</w:t>
      </w:r>
      <w:proofErr w:type="gramEnd"/>
      <w:r w:rsidRPr="00491A7C">
        <w:rPr>
          <w:rFonts w:ascii="Times New Roman" w:hAnsi="Times New Roman" w:cs="Times New Roman"/>
          <w:i/>
          <w:sz w:val="24"/>
          <w:szCs w:val="24"/>
        </w:rPr>
        <w:t xml:space="preserve"> out any order of the court regarding service of the provisional order</w:t>
      </w:r>
      <w:r w:rsidRPr="00491A7C">
        <w:rPr>
          <w:rFonts w:ascii="Times New Roman" w:hAnsi="Times New Roman" w:cs="Times New Roman"/>
          <w:sz w:val="24"/>
          <w:szCs w:val="24"/>
        </w:rPr>
        <w:t>)</w:t>
      </w:r>
    </w:p>
    <w:p w:rsidR="008431BA" w:rsidRPr="00491A7C" w:rsidRDefault="008431BA" w:rsidP="008431BA">
      <w:pPr>
        <w:spacing w:line="240" w:lineRule="auto"/>
        <w:jc w:val="both"/>
        <w:rPr>
          <w:rFonts w:ascii="Times New Roman" w:hAnsi="Times New Roman" w:cs="Times New Roman"/>
          <w:sz w:val="24"/>
          <w:szCs w:val="24"/>
        </w:rPr>
      </w:pPr>
    </w:p>
    <w:p w:rsidR="008431BA" w:rsidRDefault="008431BA" w:rsidP="00E71765">
      <w:pPr>
        <w:spacing w:line="360" w:lineRule="auto"/>
        <w:ind w:firstLine="720"/>
        <w:jc w:val="both"/>
        <w:rPr>
          <w:rFonts w:ascii="Times New Roman" w:hAnsi="Times New Roman" w:cs="Times New Roman"/>
          <w:sz w:val="24"/>
          <w:szCs w:val="24"/>
        </w:rPr>
      </w:pPr>
      <w:r w:rsidRPr="00491A7C">
        <w:rPr>
          <w:rFonts w:ascii="Times New Roman" w:hAnsi="Times New Roman" w:cs="Times New Roman"/>
          <w:sz w:val="24"/>
          <w:szCs w:val="24"/>
        </w:rPr>
        <w:t xml:space="preserve">Under the </w:t>
      </w:r>
      <w:r w:rsidR="00E71765" w:rsidRPr="00491A7C">
        <w:rPr>
          <w:rFonts w:ascii="Times New Roman" w:hAnsi="Times New Roman" w:cs="Times New Roman"/>
          <w:sz w:val="24"/>
          <w:szCs w:val="24"/>
        </w:rPr>
        <w:t>“Interim relief grated”</w:t>
      </w:r>
      <w:r w:rsidR="00455358">
        <w:rPr>
          <w:rFonts w:ascii="Times New Roman" w:hAnsi="Times New Roman" w:cs="Times New Roman"/>
          <w:sz w:val="24"/>
          <w:szCs w:val="24"/>
        </w:rPr>
        <w:t xml:space="preserve"> </w:t>
      </w:r>
      <w:r w:rsidR="00E71765" w:rsidRPr="00491A7C">
        <w:rPr>
          <w:rFonts w:ascii="Times New Roman" w:hAnsi="Times New Roman" w:cs="Times New Roman"/>
          <w:sz w:val="24"/>
          <w:szCs w:val="24"/>
        </w:rPr>
        <w:t xml:space="preserve">Form 26A is clear that such relief is granted “pending the finalisation of this matter.” </w:t>
      </w:r>
      <w:r w:rsidR="00455358">
        <w:rPr>
          <w:rFonts w:ascii="Times New Roman" w:hAnsi="Times New Roman" w:cs="Times New Roman"/>
          <w:sz w:val="24"/>
          <w:szCs w:val="24"/>
        </w:rPr>
        <w:t>N</w:t>
      </w:r>
      <w:r w:rsidR="00491A7C" w:rsidRPr="00491A7C">
        <w:rPr>
          <w:rFonts w:ascii="Times New Roman" w:hAnsi="Times New Roman" w:cs="Times New Roman"/>
          <w:sz w:val="24"/>
          <w:szCs w:val="24"/>
        </w:rPr>
        <w:t xml:space="preserve">ot </w:t>
      </w:r>
      <w:r w:rsidR="00491A7C">
        <w:rPr>
          <w:rFonts w:ascii="Times New Roman" w:hAnsi="Times New Roman" w:cs="Times New Roman"/>
          <w:sz w:val="24"/>
          <w:szCs w:val="24"/>
        </w:rPr>
        <w:t xml:space="preserve">some other matter pending before the courts but “this matter.” </w:t>
      </w:r>
      <w:r w:rsidR="005C556C">
        <w:rPr>
          <w:rFonts w:ascii="Times New Roman" w:hAnsi="Times New Roman" w:cs="Times New Roman"/>
          <w:sz w:val="24"/>
          <w:szCs w:val="24"/>
        </w:rPr>
        <w:t xml:space="preserve">The wording of Form 26A is for a </w:t>
      </w:r>
      <w:r w:rsidR="00856F94">
        <w:rPr>
          <w:rFonts w:ascii="Times New Roman" w:hAnsi="Times New Roman" w:cs="Times New Roman"/>
          <w:sz w:val="24"/>
          <w:szCs w:val="24"/>
        </w:rPr>
        <w:t>purpose</w:t>
      </w:r>
      <w:r w:rsidR="004E1ECA">
        <w:rPr>
          <w:rFonts w:ascii="Times New Roman" w:hAnsi="Times New Roman" w:cs="Times New Roman"/>
          <w:sz w:val="24"/>
          <w:szCs w:val="24"/>
        </w:rPr>
        <w:t xml:space="preserve"> and</w:t>
      </w:r>
      <w:r w:rsidR="00856F94">
        <w:rPr>
          <w:rFonts w:ascii="Times New Roman" w:hAnsi="Times New Roman" w:cs="Times New Roman"/>
          <w:sz w:val="24"/>
          <w:szCs w:val="24"/>
        </w:rPr>
        <w:t xml:space="preserve"> that is </w:t>
      </w:r>
      <w:r w:rsidR="005C556C">
        <w:rPr>
          <w:rFonts w:ascii="Times New Roman" w:hAnsi="Times New Roman" w:cs="Times New Roman"/>
          <w:sz w:val="24"/>
          <w:szCs w:val="24"/>
        </w:rPr>
        <w:t xml:space="preserve">to avoid </w:t>
      </w:r>
      <w:r w:rsidR="00F30331">
        <w:rPr>
          <w:rFonts w:ascii="Times New Roman" w:hAnsi="Times New Roman" w:cs="Times New Roman"/>
          <w:sz w:val="24"/>
          <w:szCs w:val="24"/>
        </w:rPr>
        <w:t xml:space="preserve">litigants seeking </w:t>
      </w:r>
      <w:r w:rsidR="00C83669">
        <w:rPr>
          <w:rFonts w:ascii="Times New Roman" w:hAnsi="Times New Roman" w:cs="Times New Roman"/>
          <w:sz w:val="24"/>
          <w:szCs w:val="24"/>
        </w:rPr>
        <w:t>and obtaining</w:t>
      </w:r>
      <w:r w:rsidR="00F30331">
        <w:rPr>
          <w:rFonts w:ascii="Times New Roman" w:hAnsi="Times New Roman" w:cs="Times New Roman"/>
          <w:sz w:val="24"/>
          <w:szCs w:val="24"/>
        </w:rPr>
        <w:t xml:space="preserve"> relief that is pending the finalisation of </w:t>
      </w:r>
      <w:r w:rsidR="00856F94">
        <w:rPr>
          <w:rFonts w:ascii="Times New Roman" w:hAnsi="Times New Roman" w:cs="Times New Roman"/>
          <w:sz w:val="24"/>
          <w:szCs w:val="24"/>
        </w:rPr>
        <w:t>“some other matter.</w:t>
      </w:r>
      <w:r w:rsidR="0040291D">
        <w:rPr>
          <w:rFonts w:ascii="Times New Roman" w:hAnsi="Times New Roman" w:cs="Times New Roman"/>
          <w:sz w:val="24"/>
          <w:szCs w:val="24"/>
        </w:rPr>
        <w:t>”</w:t>
      </w:r>
      <w:r w:rsidR="00856F94">
        <w:rPr>
          <w:rFonts w:ascii="Times New Roman" w:hAnsi="Times New Roman" w:cs="Times New Roman"/>
          <w:sz w:val="24"/>
          <w:szCs w:val="24"/>
        </w:rPr>
        <w:t xml:space="preserve"> </w:t>
      </w:r>
      <w:r w:rsidR="00795D3D">
        <w:rPr>
          <w:rFonts w:ascii="Times New Roman" w:hAnsi="Times New Roman" w:cs="Times New Roman"/>
          <w:sz w:val="24"/>
          <w:szCs w:val="24"/>
        </w:rPr>
        <w:t>Once the interim relief obtained</w:t>
      </w:r>
      <w:r w:rsidR="006E430E">
        <w:rPr>
          <w:rFonts w:ascii="Times New Roman" w:hAnsi="Times New Roman" w:cs="Times New Roman"/>
          <w:sz w:val="24"/>
          <w:szCs w:val="24"/>
        </w:rPr>
        <w:t xml:space="preserve"> </w:t>
      </w:r>
      <w:r w:rsidR="00795D3D">
        <w:rPr>
          <w:rFonts w:ascii="Times New Roman" w:hAnsi="Times New Roman" w:cs="Times New Roman"/>
          <w:sz w:val="24"/>
          <w:szCs w:val="24"/>
        </w:rPr>
        <w:t xml:space="preserve">is </w:t>
      </w:r>
      <w:r w:rsidR="006E430E">
        <w:rPr>
          <w:rFonts w:ascii="Times New Roman" w:hAnsi="Times New Roman" w:cs="Times New Roman"/>
          <w:sz w:val="24"/>
          <w:szCs w:val="24"/>
        </w:rPr>
        <w:t xml:space="preserve">pending finalisation of some other matter, it ceases to be an interim relief </w:t>
      </w:r>
      <w:proofErr w:type="spellStart"/>
      <w:r w:rsidR="006E430E" w:rsidRPr="006E430E">
        <w:rPr>
          <w:rFonts w:ascii="Times New Roman" w:hAnsi="Times New Roman" w:cs="Times New Roman"/>
          <w:i/>
          <w:sz w:val="24"/>
          <w:szCs w:val="24"/>
        </w:rPr>
        <w:t>viz</w:t>
      </w:r>
      <w:proofErr w:type="spellEnd"/>
      <w:r w:rsidR="006E430E">
        <w:rPr>
          <w:rFonts w:ascii="Times New Roman" w:hAnsi="Times New Roman" w:cs="Times New Roman"/>
          <w:sz w:val="24"/>
          <w:szCs w:val="24"/>
        </w:rPr>
        <w:t xml:space="preserve"> </w:t>
      </w:r>
      <w:r w:rsidR="00856F94">
        <w:rPr>
          <w:rFonts w:ascii="Times New Roman" w:hAnsi="Times New Roman" w:cs="Times New Roman"/>
          <w:sz w:val="24"/>
          <w:szCs w:val="24"/>
        </w:rPr>
        <w:t>“</w:t>
      </w:r>
      <w:r w:rsidR="006E430E">
        <w:rPr>
          <w:rFonts w:ascii="Times New Roman" w:hAnsi="Times New Roman" w:cs="Times New Roman"/>
          <w:sz w:val="24"/>
          <w:szCs w:val="24"/>
        </w:rPr>
        <w:t>this matter</w:t>
      </w:r>
      <w:r w:rsidR="00856F94">
        <w:rPr>
          <w:rFonts w:ascii="Times New Roman" w:hAnsi="Times New Roman" w:cs="Times New Roman"/>
          <w:sz w:val="24"/>
          <w:szCs w:val="24"/>
        </w:rPr>
        <w:t>”</w:t>
      </w:r>
      <w:r w:rsidR="006E430E">
        <w:rPr>
          <w:rFonts w:ascii="Times New Roman" w:hAnsi="Times New Roman" w:cs="Times New Roman"/>
          <w:sz w:val="24"/>
          <w:szCs w:val="24"/>
        </w:rPr>
        <w:t xml:space="preserve"> and becomes a final relief </w:t>
      </w:r>
      <w:proofErr w:type="spellStart"/>
      <w:r w:rsidR="006E430E" w:rsidRPr="006E430E">
        <w:rPr>
          <w:rFonts w:ascii="Times New Roman" w:hAnsi="Times New Roman" w:cs="Times New Roman"/>
          <w:i/>
          <w:sz w:val="24"/>
          <w:szCs w:val="24"/>
        </w:rPr>
        <w:t>viz</w:t>
      </w:r>
      <w:proofErr w:type="spellEnd"/>
      <w:r w:rsidR="006E430E">
        <w:rPr>
          <w:rFonts w:ascii="Times New Roman" w:hAnsi="Times New Roman" w:cs="Times New Roman"/>
          <w:sz w:val="24"/>
          <w:szCs w:val="24"/>
        </w:rPr>
        <w:t xml:space="preserve"> </w:t>
      </w:r>
      <w:r w:rsidR="00C53913">
        <w:rPr>
          <w:rFonts w:ascii="Times New Roman" w:hAnsi="Times New Roman" w:cs="Times New Roman"/>
          <w:sz w:val="24"/>
          <w:szCs w:val="24"/>
        </w:rPr>
        <w:t>“</w:t>
      </w:r>
      <w:r w:rsidR="006E430E">
        <w:rPr>
          <w:rFonts w:ascii="Times New Roman" w:hAnsi="Times New Roman" w:cs="Times New Roman"/>
          <w:sz w:val="24"/>
          <w:szCs w:val="24"/>
        </w:rPr>
        <w:t>this matter.</w:t>
      </w:r>
      <w:r w:rsidR="00C53913">
        <w:rPr>
          <w:rFonts w:ascii="Times New Roman" w:hAnsi="Times New Roman" w:cs="Times New Roman"/>
          <w:sz w:val="24"/>
          <w:szCs w:val="24"/>
        </w:rPr>
        <w:t>”</w:t>
      </w:r>
      <w:r w:rsidR="006E430E">
        <w:rPr>
          <w:rFonts w:ascii="Times New Roman" w:hAnsi="Times New Roman" w:cs="Times New Roman"/>
          <w:sz w:val="24"/>
          <w:szCs w:val="24"/>
        </w:rPr>
        <w:t xml:space="preserve"> This </w:t>
      </w:r>
      <w:r w:rsidR="00C53913">
        <w:rPr>
          <w:rFonts w:ascii="Times New Roman" w:hAnsi="Times New Roman" w:cs="Times New Roman"/>
          <w:sz w:val="24"/>
          <w:szCs w:val="24"/>
        </w:rPr>
        <w:t>must be</w:t>
      </w:r>
      <w:r w:rsidR="006E430E">
        <w:rPr>
          <w:rFonts w:ascii="Times New Roman" w:hAnsi="Times New Roman" w:cs="Times New Roman"/>
          <w:sz w:val="24"/>
          <w:szCs w:val="24"/>
        </w:rPr>
        <w:t xml:space="preserve"> basic. This </w:t>
      </w:r>
      <w:r w:rsidR="00C53913">
        <w:rPr>
          <w:rFonts w:ascii="Times New Roman" w:hAnsi="Times New Roman" w:cs="Times New Roman"/>
          <w:sz w:val="24"/>
          <w:szCs w:val="24"/>
        </w:rPr>
        <w:t xml:space="preserve">must be </w:t>
      </w:r>
      <w:r w:rsidR="006E430E">
        <w:rPr>
          <w:rFonts w:ascii="Times New Roman" w:hAnsi="Times New Roman" w:cs="Times New Roman"/>
          <w:sz w:val="24"/>
          <w:szCs w:val="24"/>
        </w:rPr>
        <w:t xml:space="preserve">elementary. </w:t>
      </w:r>
    </w:p>
    <w:p w:rsidR="00B50338" w:rsidRDefault="00C613EF" w:rsidP="002B29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C613EF">
        <w:rPr>
          <w:rFonts w:ascii="Times New Roman" w:hAnsi="Times New Roman" w:cs="Times New Roman"/>
          <w:i/>
          <w:sz w:val="24"/>
          <w:szCs w:val="24"/>
        </w:rPr>
        <w:t>casu</w:t>
      </w:r>
      <w:proofErr w:type="spellEnd"/>
      <w:r w:rsidR="00FA0538">
        <w:rPr>
          <w:rFonts w:ascii="Times New Roman" w:hAnsi="Times New Roman" w:cs="Times New Roman"/>
          <w:i/>
          <w:sz w:val="24"/>
          <w:szCs w:val="24"/>
        </w:rPr>
        <w:t>,</w:t>
      </w:r>
      <w:r w:rsidRPr="00C613EF">
        <w:rPr>
          <w:rFonts w:ascii="Times New Roman" w:hAnsi="Times New Roman" w:cs="Times New Roman"/>
          <w:i/>
          <w:sz w:val="24"/>
          <w:szCs w:val="24"/>
        </w:rPr>
        <w:t xml:space="preserve"> </w:t>
      </w:r>
      <w:r>
        <w:rPr>
          <w:rFonts w:ascii="Times New Roman" w:hAnsi="Times New Roman" w:cs="Times New Roman"/>
          <w:sz w:val="24"/>
          <w:szCs w:val="24"/>
        </w:rPr>
        <w:t>under the t</w:t>
      </w:r>
      <w:r w:rsidR="00670476">
        <w:rPr>
          <w:rFonts w:ascii="Times New Roman" w:hAnsi="Times New Roman" w:cs="Times New Roman"/>
          <w:sz w:val="24"/>
          <w:szCs w:val="24"/>
        </w:rPr>
        <w:t xml:space="preserve">erms of the final relief sought the wording is </w:t>
      </w:r>
      <w:r w:rsidR="004D3994" w:rsidRPr="008416D4">
        <w:rPr>
          <w:rFonts w:ascii="Times New Roman" w:hAnsi="Times New Roman" w:cs="Times New Roman"/>
          <w:i/>
          <w:sz w:val="24"/>
          <w:szCs w:val="24"/>
        </w:rPr>
        <w:t>“it be and is hereby declared that</w:t>
      </w:r>
      <w:r w:rsidR="004D3994">
        <w:rPr>
          <w:rFonts w:ascii="Times New Roman" w:hAnsi="Times New Roman" w:cs="Times New Roman"/>
          <w:sz w:val="24"/>
          <w:szCs w:val="24"/>
        </w:rPr>
        <w:t>” and und</w:t>
      </w:r>
      <w:r w:rsidR="00670476">
        <w:rPr>
          <w:rFonts w:ascii="Times New Roman" w:hAnsi="Times New Roman" w:cs="Times New Roman"/>
          <w:sz w:val="24"/>
          <w:szCs w:val="24"/>
        </w:rPr>
        <w:t>er interim relief granted the wording is</w:t>
      </w:r>
      <w:r w:rsidR="004D3994">
        <w:rPr>
          <w:rFonts w:ascii="Times New Roman" w:hAnsi="Times New Roman" w:cs="Times New Roman"/>
          <w:sz w:val="24"/>
          <w:szCs w:val="24"/>
        </w:rPr>
        <w:t xml:space="preserve"> </w:t>
      </w:r>
      <w:r w:rsidR="00E951D9">
        <w:rPr>
          <w:rFonts w:ascii="Times New Roman" w:hAnsi="Times New Roman" w:cs="Times New Roman"/>
          <w:sz w:val="24"/>
          <w:szCs w:val="24"/>
        </w:rPr>
        <w:t>“</w:t>
      </w:r>
      <w:r w:rsidR="00E951D9" w:rsidRPr="00E807AB">
        <w:rPr>
          <w:rFonts w:ascii="Times New Roman" w:hAnsi="Times New Roman" w:cs="Times New Roman"/>
          <w:i/>
          <w:sz w:val="24"/>
          <w:szCs w:val="24"/>
        </w:rPr>
        <w:t>pending the determination of the 1</w:t>
      </w:r>
      <w:r w:rsidR="00E951D9" w:rsidRPr="00E807AB">
        <w:rPr>
          <w:rFonts w:ascii="Times New Roman" w:hAnsi="Times New Roman" w:cs="Times New Roman"/>
          <w:i/>
          <w:sz w:val="24"/>
          <w:szCs w:val="24"/>
          <w:vertAlign w:val="superscript"/>
        </w:rPr>
        <w:t>st</w:t>
      </w:r>
      <w:r w:rsidR="00E951D9" w:rsidRPr="00E807AB">
        <w:rPr>
          <w:rFonts w:ascii="Times New Roman" w:hAnsi="Times New Roman" w:cs="Times New Roman"/>
          <w:i/>
          <w:sz w:val="24"/>
          <w:szCs w:val="24"/>
        </w:rPr>
        <w:t>, 2</w:t>
      </w:r>
      <w:r w:rsidR="00E951D9" w:rsidRPr="00E807AB">
        <w:rPr>
          <w:rFonts w:ascii="Times New Roman" w:hAnsi="Times New Roman" w:cs="Times New Roman"/>
          <w:i/>
          <w:sz w:val="24"/>
          <w:szCs w:val="24"/>
          <w:vertAlign w:val="superscript"/>
        </w:rPr>
        <w:t>nd</w:t>
      </w:r>
      <w:r w:rsidR="00E951D9" w:rsidRPr="00E807AB">
        <w:rPr>
          <w:rFonts w:ascii="Times New Roman" w:hAnsi="Times New Roman" w:cs="Times New Roman"/>
          <w:i/>
          <w:sz w:val="24"/>
          <w:szCs w:val="24"/>
        </w:rPr>
        <w:t xml:space="preserve"> and 3</w:t>
      </w:r>
      <w:r w:rsidR="00E951D9" w:rsidRPr="00E807AB">
        <w:rPr>
          <w:rFonts w:ascii="Times New Roman" w:hAnsi="Times New Roman" w:cs="Times New Roman"/>
          <w:i/>
          <w:sz w:val="24"/>
          <w:szCs w:val="24"/>
          <w:vertAlign w:val="superscript"/>
        </w:rPr>
        <w:t>rd</w:t>
      </w:r>
      <w:r w:rsidR="00E951D9" w:rsidRPr="00E807AB">
        <w:rPr>
          <w:rFonts w:ascii="Times New Roman" w:hAnsi="Times New Roman" w:cs="Times New Roman"/>
          <w:i/>
          <w:sz w:val="24"/>
          <w:szCs w:val="24"/>
        </w:rPr>
        <w:t xml:space="preserve"> applicants’ application for declara</w:t>
      </w:r>
      <w:r w:rsidR="00CA2ACA">
        <w:rPr>
          <w:rFonts w:ascii="Times New Roman" w:hAnsi="Times New Roman" w:cs="Times New Roman"/>
          <w:i/>
          <w:sz w:val="24"/>
          <w:szCs w:val="24"/>
        </w:rPr>
        <w:t>tory orders and ancillary</w:t>
      </w:r>
      <w:r w:rsidR="00D62B83" w:rsidRPr="00E807AB">
        <w:rPr>
          <w:rFonts w:ascii="Times New Roman" w:hAnsi="Times New Roman" w:cs="Times New Roman"/>
          <w:i/>
          <w:sz w:val="24"/>
          <w:szCs w:val="24"/>
        </w:rPr>
        <w:t xml:space="preserve"> relief filed under cover of case number HC 202/22 ……”</w:t>
      </w:r>
      <w:r w:rsidR="00CA2ACA">
        <w:rPr>
          <w:rFonts w:ascii="Times New Roman" w:hAnsi="Times New Roman" w:cs="Times New Roman"/>
          <w:sz w:val="24"/>
          <w:szCs w:val="24"/>
        </w:rPr>
        <w:t xml:space="preserve"> T</w:t>
      </w:r>
      <w:r w:rsidR="00D62B83">
        <w:rPr>
          <w:rFonts w:ascii="Times New Roman" w:hAnsi="Times New Roman" w:cs="Times New Roman"/>
          <w:sz w:val="24"/>
          <w:szCs w:val="24"/>
        </w:rPr>
        <w:t xml:space="preserve">his is where the process got off the rails. </w:t>
      </w:r>
      <w:r w:rsidR="00ED507E">
        <w:rPr>
          <w:rFonts w:ascii="Times New Roman" w:hAnsi="Times New Roman" w:cs="Times New Roman"/>
          <w:sz w:val="24"/>
          <w:szCs w:val="24"/>
        </w:rPr>
        <w:t xml:space="preserve">This </w:t>
      </w:r>
      <w:r w:rsidR="00ED507E">
        <w:rPr>
          <w:rFonts w:ascii="Times New Roman" w:hAnsi="Times New Roman" w:cs="Times New Roman"/>
          <w:sz w:val="24"/>
          <w:szCs w:val="24"/>
        </w:rPr>
        <w:lastRenderedPageBreak/>
        <w:t>resulted in applicants s</w:t>
      </w:r>
      <w:r w:rsidR="002B29BB">
        <w:rPr>
          <w:rFonts w:ascii="Times New Roman" w:hAnsi="Times New Roman" w:cs="Times New Roman"/>
          <w:sz w:val="24"/>
          <w:szCs w:val="24"/>
        </w:rPr>
        <w:t xml:space="preserve">eeking a final relief disguised as an interim relief. </w:t>
      </w:r>
      <w:r w:rsidR="009A1E9F">
        <w:rPr>
          <w:rFonts w:ascii="Times New Roman" w:hAnsi="Times New Roman" w:cs="Times New Roman"/>
          <w:sz w:val="24"/>
          <w:szCs w:val="24"/>
        </w:rPr>
        <w:t xml:space="preserve">If applicants had followed the </w:t>
      </w:r>
      <w:r w:rsidR="008416D4">
        <w:rPr>
          <w:rFonts w:ascii="Times New Roman" w:hAnsi="Times New Roman" w:cs="Times New Roman"/>
          <w:sz w:val="24"/>
          <w:szCs w:val="24"/>
        </w:rPr>
        <w:t xml:space="preserve">wording in Form 26A they could not have </w:t>
      </w:r>
      <w:r w:rsidR="00E807AB">
        <w:rPr>
          <w:rFonts w:ascii="Times New Roman" w:hAnsi="Times New Roman" w:cs="Times New Roman"/>
          <w:sz w:val="24"/>
          <w:szCs w:val="24"/>
        </w:rPr>
        <w:t xml:space="preserve">got lost. </w:t>
      </w:r>
    </w:p>
    <w:p w:rsidR="00556426" w:rsidRPr="00491A7C" w:rsidRDefault="00556426" w:rsidP="002B29B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6A3895">
        <w:rPr>
          <w:rFonts w:ascii="Times New Roman" w:hAnsi="Times New Roman" w:cs="Times New Roman"/>
          <w:i/>
          <w:sz w:val="24"/>
          <w:szCs w:val="24"/>
        </w:rPr>
        <w:t>Sithole</w:t>
      </w:r>
      <w:proofErr w:type="spellEnd"/>
      <w:r>
        <w:rPr>
          <w:rFonts w:ascii="Times New Roman" w:hAnsi="Times New Roman" w:cs="Times New Roman"/>
          <w:sz w:val="24"/>
          <w:szCs w:val="24"/>
        </w:rPr>
        <w:t xml:space="preserve"> </w:t>
      </w:r>
      <w:r w:rsidR="006A3895" w:rsidRPr="00DC6746">
        <w:rPr>
          <w:rFonts w:ascii="Times New Roman" w:hAnsi="Times New Roman" w:cs="Times New Roman"/>
          <w:sz w:val="24"/>
          <w:szCs w:val="24"/>
        </w:rPr>
        <w:t>submitted that the in</w:t>
      </w:r>
      <w:r w:rsidR="00412CCF">
        <w:rPr>
          <w:rFonts w:ascii="Times New Roman" w:hAnsi="Times New Roman" w:cs="Times New Roman"/>
          <w:sz w:val="24"/>
          <w:szCs w:val="24"/>
        </w:rPr>
        <w:t>terim relief sought in this application</w:t>
      </w:r>
      <w:r w:rsidR="006A3895" w:rsidRPr="00DC6746">
        <w:rPr>
          <w:rFonts w:ascii="Times New Roman" w:hAnsi="Times New Roman" w:cs="Times New Roman"/>
          <w:sz w:val="24"/>
          <w:szCs w:val="24"/>
        </w:rPr>
        <w:t xml:space="preserve"> is identical word for word with one granted by this court in </w:t>
      </w:r>
      <w:proofErr w:type="spellStart"/>
      <w:r w:rsidR="006A3895" w:rsidRPr="00DC6746">
        <w:rPr>
          <w:rFonts w:ascii="Times New Roman" w:hAnsi="Times New Roman" w:cs="Times New Roman"/>
          <w:i/>
          <w:sz w:val="24"/>
          <w:szCs w:val="24"/>
        </w:rPr>
        <w:t>Timveous</w:t>
      </w:r>
      <w:proofErr w:type="spellEnd"/>
      <w:r w:rsidR="006A3895" w:rsidRPr="00DC6746">
        <w:rPr>
          <w:rFonts w:ascii="Times New Roman" w:hAnsi="Times New Roman" w:cs="Times New Roman"/>
          <w:i/>
          <w:sz w:val="24"/>
          <w:szCs w:val="24"/>
        </w:rPr>
        <w:t xml:space="preserve"> &amp; </w:t>
      </w:r>
      <w:proofErr w:type="spellStart"/>
      <w:r w:rsidR="006A3895" w:rsidRPr="00DC6746">
        <w:rPr>
          <w:rFonts w:ascii="Times New Roman" w:hAnsi="Times New Roman" w:cs="Times New Roman"/>
          <w:i/>
          <w:sz w:val="24"/>
          <w:szCs w:val="24"/>
        </w:rPr>
        <w:t>Ors</w:t>
      </w:r>
      <w:proofErr w:type="spellEnd"/>
      <w:r w:rsidR="006A3895" w:rsidRPr="00DC6746">
        <w:rPr>
          <w:rFonts w:ascii="Times New Roman" w:hAnsi="Times New Roman" w:cs="Times New Roman"/>
          <w:i/>
          <w:sz w:val="24"/>
          <w:szCs w:val="24"/>
        </w:rPr>
        <w:t xml:space="preserve"> v </w:t>
      </w:r>
      <w:proofErr w:type="spellStart"/>
      <w:r w:rsidR="006A3895" w:rsidRPr="00DC6746">
        <w:rPr>
          <w:rFonts w:ascii="Times New Roman" w:hAnsi="Times New Roman" w:cs="Times New Roman"/>
          <w:i/>
          <w:sz w:val="24"/>
          <w:szCs w:val="24"/>
        </w:rPr>
        <w:t>Mwonzora</w:t>
      </w:r>
      <w:proofErr w:type="spellEnd"/>
      <w:r w:rsidR="006A3895" w:rsidRPr="00DC6746">
        <w:rPr>
          <w:rFonts w:ascii="Times New Roman" w:hAnsi="Times New Roman" w:cs="Times New Roman"/>
          <w:i/>
          <w:sz w:val="24"/>
          <w:szCs w:val="24"/>
        </w:rPr>
        <w:t xml:space="preserve"> </w:t>
      </w:r>
      <w:proofErr w:type="spellStart"/>
      <w:r w:rsidR="006A3895" w:rsidRPr="00DC6746">
        <w:rPr>
          <w:rFonts w:ascii="Times New Roman" w:hAnsi="Times New Roman" w:cs="Times New Roman"/>
          <w:i/>
          <w:sz w:val="24"/>
          <w:szCs w:val="24"/>
        </w:rPr>
        <w:t>Ors</w:t>
      </w:r>
      <w:proofErr w:type="spellEnd"/>
      <w:r w:rsidR="006A3895" w:rsidRPr="00DC6746">
        <w:rPr>
          <w:rFonts w:ascii="Times New Roman" w:hAnsi="Times New Roman" w:cs="Times New Roman"/>
          <w:sz w:val="24"/>
          <w:szCs w:val="24"/>
        </w:rPr>
        <w:t xml:space="preserve"> HH 370/20, the only difference being the names of the parties and the dates.</w:t>
      </w:r>
      <w:r w:rsidR="006A3895">
        <w:rPr>
          <w:rFonts w:ascii="Times New Roman" w:hAnsi="Times New Roman" w:cs="Times New Roman"/>
          <w:sz w:val="24"/>
          <w:szCs w:val="24"/>
        </w:rPr>
        <w:t xml:space="preserve"> </w:t>
      </w:r>
      <w:r w:rsidR="00DB09D8">
        <w:rPr>
          <w:rFonts w:ascii="Times New Roman" w:hAnsi="Times New Roman" w:cs="Times New Roman"/>
          <w:sz w:val="24"/>
          <w:szCs w:val="24"/>
        </w:rPr>
        <w:t xml:space="preserve">This might well be so, </w:t>
      </w:r>
      <w:r w:rsidR="00EE37DF">
        <w:rPr>
          <w:rFonts w:ascii="Times New Roman" w:hAnsi="Times New Roman" w:cs="Times New Roman"/>
          <w:sz w:val="24"/>
          <w:szCs w:val="24"/>
        </w:rPr>
        <w:t xml:space="preserve">but what Mr </w:t>
      </w:r>
      <w:proofErr w:type="spellStart"/>
      <w:r w:rsidR="00EE37DF" w:rsidRPr="00412CCF">
        <w:rPr>
          <w:rFonts w:ascii="Times New Roman" w:hAnsi="Times New Roman" w:cs="Times New Roman"/>
          <w:i/>
          <w:sz w:val="24"/>
          <w:szCs w:val="24"/>
        </w:rPr>
        <w:t>Sithole</w:t>
      </w:r>
      <w:proofErr w:type="spellEnd"/>
      <w:r w:rsidR="00EE37DF">
        <w:rPr>
          <w:rFonts w:ascii="Times New Roman" w:hAnsi="Times New Roman" w:cs="Times New Roman"/>
          <w:sz w:val="24"/>
          <w:szCs w:val="24"/>
        </w:rPr>
        <w:t xml:space="preserve"> ignored was that the judgment in </w:t>
      </w:r>
      <w:proofErr w:type="spellStart"/>
      <w:r w:rsidR="00EE37DF" w:rsidRPr="00DC6746">
        <w:rPr>
          <w:rFonts w:ascii="Times New Roman" w:hAnsi="Times New Roman" w:cs="Times New Roman"/>
          <w:i/>
          <w:sz w:val="24"/>
          <w:szCs w:val="24"/>
        </w:rPr>
        <w:t>Timveous</w:t>
      </w:r>
      <w:proofErr w:type="spellEnd"/>
      <w:r w:rsidR="00EE37DF" w:rsidRPr="00DC6746">
        <w:rPr>
          <w:rFonts w:ascii="Times New Roman" w:hAnsi="Times New Roman" w:cs="Times New Roman"/>
          <w:i/>
          <w:sz w:val="24"/>
          <w:szCs w:val="24"/>
        </w:rPr>
        <w:t xml:space="preserve"> &amp; </w:t>
      </w:r>
      <w:proofErr w:type="spellStart"/>
      <w:r w:rsidR="00EE37DF" w:rsidRPr="00DC6746">
        <w:rPr>
          <w:rFonts w:ascii="Times New Roman" w:hAnsi="Times New Roman" w:cs="Times New Roman"/>
          <w:i/>
          <w:sz w:val="24"/>
          <w:szCs w:val="24"/>
        </w:rPr>
        <w:t>Ors</w:t>
      </w:r>
      <w:proofErr w:type="spellEnd"/>
      <w:r w:rsidR="00EE37DF" w:rsidRPr="00DC6746">
        <w:rPr>
          <w:rFonts w:ascii="Times New Roman" w:hAnsi="Times New Roman" w:cs="Times New Roman"/>
          <w:i/>
          <w:sz w:val="24"/>
          <w:szCs w:val="24"/>
        </w:rPr>
        <w:t xml:space="preserve"> v </w:t>
      </w:r>
      <w:proofErr w:type="spellStart"/>
      <w:r w:rsidR="00EE37DF" w:rsidRPr="00DC6746">
        <w:rPr>
          <w:rFonts w:ascii="Times New Roman" w:hAnsi="Times New Roman" w:cs="Times New Roman"/>
          <w:i/>
          <w:sz w:val="24"/>
          <w:szCs w:val="24"/>
        </w:rPr>
        <w:t>Mwonzora</w:t>
      </w:r>
      <w:proofErr w:type="spellEnd"/>
      <w:r w:rsidR="00EE37DF" w:rsidRPr="00DC6746">
        <w:rPr>
          <w:rFonts w:ascii="Times New Roman" w:hAnsi="Times New Roman" w:cs="Times New Roman"/>
          <w:i/>
          <w:sz w:val="24"/>
          <w:szCs w:val="24"/>
        </w:rPr>
        <w:t xml:space="preserve"> </w:t>
      </w:r>
      <w:proofErr w:type="spellStart"/>
      <w:r w:rsidR="00EE37DF" w:rsidRPr="00DC6746">
        <w:rPr>
          <w:rFonts w:ascii="Times New Roman" w:hAnsi="Times New Roman" w:cs="Times New Roman"/>
          <w:i/>
          <w:sz w:val="24"/>
          <w:szCs w:val="24"/>
        </w:rPr>
        <w:t>Ors</w:t>
      </w:r>
      <w:proofErr w:type="spellEnd"/>
      <w:r w:rsidR="00EE37DF" w:rsidRPr="00DC6746">
        <w:rPr>
          <w:rFonts w:ascii="Times New Roman" w:hAnsi="Times New Roman" w:cs="Times New Roman"/>
          <w:sz w:val="24"/>
          <w:szCs w:val="24"/>
        </w:rPr>
        <w:t xml:space="preserve"> HH 370/20</w:t>
      </w:r>
      <w:r w:rsidR="00EE37DF">
        <w:rPr>
          <w:rFonts w:ascii="Times New Roman" w:hAnsi="Times New Roman" w:cs="Times New Roman"/>
          <w:sz w:val="24"/>
          <w:szCs w:val="24"/>
        </w:rPr>
        <w:t xml:space="preserve"> was set aside by the Supreme Court in </w:t>
      </w:r>
      <w:r w:rsidR="00412CCF" w:rsidRPr="00DC6746">
        <w:rPr>
          <w:rFonts w:ascii="Times New Roman" w:eastAsia="Calibri" w:hAnsi="Times New Roman" w:cs="Times New Roman"/>
          <w:i/>
          <w:sz w:val="24"/>
          <w:szCs w:val="24"/>
        </w:rPr>
        <w:t xml:space="preserve">Movement for Democratic Change &amp; </w:t>
      </w:r>
      <w:proofErr w:type="spellStart"/>
      <w:r w:rsidR="00412CCF" w:rsidRPr="00DC6746">
        <w:rPr>
          <w:rFonts w:ascii="Times New Roman" w:eastAsia="Calibri" w:hAnsi="Times New Roman" w:cs="Times New Roman"/>
          <w:i/>
          <w:sz w:val="24"/>
          <w:szCs w:val="24"/>
        </w:rPr>
        <w:t>Ors</w:t>
      </w:r>
      <w:proofErr w:type="spellEnd"/>
      <w:r w:rsidR="00412CCF" w:rsidRPr="00DC6746">
        <w:rPr>
          <w:rFonts w:ascii="Times New Roman" w:eastAsia="Calibri" w:hAnsi="Times New Roman" w:cs="Times New Roman"/>
          <w:i/>
          <w:sz w:val="24"/>
          <w:szCs w:val="24"/>
        </w:rPr>
        <w:t xml:space="preserve"> v </w:t>
      </w:r>
      <w:proofErr w:type="spellStart"/>
      <w:r w:rsidR="00412CCF" w:rsidRPr="00DC6746">
        <w:rPr>
          <w:rFonts w:ascii="Times New Roman" w:eastAsia="Calibri" w:hAnsi="Times New Roman" w:cs="Times New Roman"/>
          <w:i/>
          <w:sz w:val="24"/>
          <w:szCs w:val="24"/>
        </w:rPr>
        <w:t>Timveous</w:t>
      </w:r>
      <w:proofErr w:type="spellEnd"/>
      <w:r w:rsidR="00412CCF" w:rsidRPr="00DC6746">
        <w:rPr>
          <w:rFonts w:ascii="Times New Roman" w:eastAsia="Calibri" w:hAnsi="Times New Roman" w:cs="Times New Roman"/>
          <w:i/>
          <w:sz w:val="24"/>
          <w:szCs w:val="24"/>
        </w:rPr>
        <w:t xml:space="preserve"> &amp; </w:t>
      </w:r>
      <w:proofErr w:type="spellStart"/>
      <w:r w:rsidR="00412CCF" w:rsidRPr="00DC6746">
        <w:rPr>
          <w:rFonts w:ascii="Times New Roman" w:eastAsia="Calibri" w:hAnsi="Times New Roman" w:cs="Times New Roman"/>
          <w:i/>
          <w:sz w:val="24"/>
          <w:szCs w:val="24"/>
        </w:rPr>
        <w:t>Ors</w:t>
      </w:r>
      <w:proofErr w:type="spellEnd"/>
      <w:r w:rsidR="00412CCF" w:rsidRPr="00DC6746">
        <w:rPr>
          <w:rFonts w:ascii="Times New Roman" w:eastAsia="Calibri" w:hAnsi="Times New Roman" w:cs="Times New Roman"/>
          <w:sz w:val="24"/>
          <w:szCs w:val="24"/>
        </w:rPr>
        <w:t xml:space="preserve"> SC 9/22.</w:t>
      </w:r>
      <w:r w:rsidR="000E7353">
        <w:rPr>
          <w:rFonts w:ascii="Times New Roman" w:eastAsia="Calibri" w:hAnsi="Times New Roman" w:cs="Times New Roman"/>
          <w:sz w:val="24"/>
          <w:szCs w:val="24"/>
        </w:rPr>
        <w:t xml:space="preserve"> It is incompetent to rely on a judgment that has been set aside by a superior court. </w:t>
      </w:r>
    </w:p>
    <w:p w:rsidR="00BD1317" w:rsidRDefault="00002E6E" w:rsidP="000F3B2E">
      <w:pPr>
        <w:spacing w:line="360" w:lineRule="auto"/>
        <w:ind w:firstLine="720"/>
        <w:jc w:val="both"/>
        <w:rPr>
          <w:rFonts w:ascii="Times New Roman" w:hAnsi="Times New Roman" w:cs="Times New Roman"/>
          <w:sz w:val="24"/>
          <w:szCs w:val="24"/>
        </w:rPr>
      </w:pPr>
      <w:r w:rsidRPr="000F3B2E">
        <w:rPr>
          <w:rFonts w:ascii="Times New Roman" w:hAnsi="Times New Roman" w:cs="Times New Roman"/>
          <w:sz w:val="24"/>
          <w:szCs w:val="24"/>
        </w:rPr>
        <w:t xml:space="preserve">Mr </w:t>
      </w:r>
      <w:proofErr w:type="spellStart"/>
      <w:r w:rsidRPr="000F3B2E">
        <w:rPr>
          <w:rFonts w:ascii="Times New Roman" w:hAnsi="Times New Roman" w:cs="Times New Roman"/>
          <w:i/>
          <w:sz w:val="24"/>
          <w:szCs w:val="24"/>
        </w:rPr>
        <w:t>Sithole</w:t>
      </w:r>
      <w:proofErr w:type="spellEnd"/>
      <w:r w:rsidR="00DC6746" w:rsidRPr="000F3B2E">
        <w:rPr>
          <w:rFonts w:ascii="Times New Roman" w:hAnsi="Times New Roman" w:cs="Times New Roman"/>
          <w:sz w:val="24"/>
          <w:szCs w:val="24"/>
        </w:rPr>
        <w:t xml:space="preserve"> in some way recognized this </w:t>
      </w:r>
      <w:r w:rsidR="005174EB">
        <w:rPr>
          <w:rFonts w:ascii="Times New Roman" w:hAnsi="Times New Roman" w:cs="Times New Roman"/>
          <w:sz w:val="24"/>
          <w:szCs w:val="24"/>
        </w:rPr>
        <w:t>defect in this application</w:t>
      </w:r>
      <w:r w:rsidR="003F41E0">
        <w:rPr>
          <w:rFonts w:ascii="Times New Roman" w:hAnsi="Times New Roman" w:cs="Times New Roman"/>
          <w:sz w:val="24"/>
          <w:szCs w:val="24"/>
        </w:rPr>
        <w:t xml:space="preserve"> </w:t>
      </w:r>
      <w:r w:rsidR="00DC6746" w:rsidRPr="000F3B2E">
        <w:rPr>
          <w:rFonts w:ascii="Times New Roman" w:hAnsi="Times New Roman" w:cs="Times New Roman"/>
          <w:sz w:val="24"/>
          <w:szCs w:val="24"/>
        </w:rPr>
        <w:t xml:space="preserve">when </w:t>
      </w:r>
      <w:r w:rsidRPr="000F3B2E">
        <w:rPr>
          <w:rFonts w:ascii="Times New Roman" w:hAnsi="Times New Roman" w:cs="Times New Roman"/>
          <w:sz w:val="24"/>
          <w:szCs w:val="24"/>
        </w:rPr>
        <w:t>in his submissions</w:t>
      </w:r>
      <w:r w:rsidR="00DC6746" w:rsidRPr="000F3B2E">
        <w:rPr>
          <w:rFonts w:ascii="Times New Roman" w:hAnsi="Times New Roman" w:cs="Times New Roman"/>
          <w:sz w:val="24"/>
          <w:szCs w:val="24"/>
        </w:rPr>
        <w:t xml:space="preserve"> he euphemistically stated</w:t>
      </w:r>
      <w:r w:rsidR="000F3B2E" w:rsidRPr="000F3B2E">
        <w:rPr>
          <w:rFonts w:ascii="Times New Roman" w:hAnsi="Times New Roman" w:cs="Times New Roman"/>
          <w:sz w:val="24"/>
          <w:szCs w:val="24"/>
        </w:rPr>
        <w:t xml:space="preserve"> that “</w:t>
      </w:r>
      <w:r w:rsidR="00BD1317" w:rsidRPr="000F3B2E">
        <w:rPr>
          <w:rFonts w:ascii="Times New Roman" w:hAnsi="Times New Roman" w:cs="Times New Roman"/>
          <w:sz w:val="24"/>
          <w:szCs w:val="24"/>
        </w:rPr>
        <w:t>the criticism in respect of the interim relief is persuasive.</w:t>
      </w:r>
      <w:r w:rsidR="000F3B2E" w:rsidRPr="000F3B2E">
        <w:rPr>
          <w:rFonts w:ascii="Times New Roman" w:hAnsi="Times New Roman" w:cs="Times New Roman"/>
          <w:sz w:val="24"/>
          <w:szCs w:val="24"/>
        </w:rPr>
        <w:t>”</w:t>
      </w:r>
      <w:r w:rsidR="00BD1317" w:rsidRPr="000F3B2E">
        <w:rPr>
          <w:rFonts w:ascii="Times New Roman" w:hAnsi="Times New Roman" w:cs="Times New Roman"/>
          <w:sz w:val="24"/>
          <w:szCs w:val="24"/>
        </w:rPr>
        <w:t xml:space="preserve"> He then applied for an amendment of both the interim and the final relief sought</w:t>
      </w:r>
      <w:r w:rsidR="0099471C">
        <w:rPr>
          <w:rFonts w:ascii="Times New Roman" w:hAnsi="Times New Roman" w:cs="Times New Roman"/>
          <w:sz w:val="24"/>
          <w:szCs w:val="24"/>
        </w:rPr>
        <w:t xml:space="preserve"> by the applicants</w:t>
      </w:r>
      <w:r w:rsidR="00BD1317" w:rsidRPr="000F3B2E">
        <w:rPr>
          <w:rFonts w:ascii="Times New Roman" w:hAnsi="Times New Roman" w:cs="Times New Roman"/>
          <w:sz w:val="24"/>
          <w:szCs w:val="24"/>
        </w:rPr>
        <w:t xml:space="preserve">.  </w:t>
      </w:r>
      <w:r w:rsidR="00E22889">
        <w:rPr>
          <w:rFonts w:ascii="Times New Roman" w:hAnsi="Times New Roman" w:cs="Times New Roman"/>
          <w:sz w:val="24"/>
          <w:szCs w:val="24"/>
        </w:rPr>
        <w:t>In</w:t>
      </w:r>
      <w:r w:rsidR="00E22889" w:rsidRPr="00E22889">
        <w:rPr>
          <w:rFonts w:ascii="Times New Roman" w:hAnsi="Times New Roman" w:cs="Times New Roman"/>
          <w:i/>
          <w:sz w:val="24"/>
          <w:szCs w:val="24"/>
        </w:rPr>
        <w:t xml:space="preserve"> </w:t>
      </w:r>
      <w:proofErr w:type="spellStart"/>
      <w:r w:rsidR="00E22889" w:rsidRPr="00E22889">
        <w:rPr>
          <w:rFonts w:ascii="Times New Roman" w:hAnsi="Times New Roman" w:cs="Times New Roman"/>
          <w:i/>
          <w:sz w:val="24"/>
          <w:szCs w:val="24"/>
        </w:rPr>
        <w:t>Econet</w:t>
      </w:r>
      <w:proofErr w:type="spellEnd"/>
      <w:r w:rsidR="00E22889" w:rsidRPr="00E22889">
        <w:rPr>
          <w:rFonts w:ascii="Times New Roman" w:hAnsi="Times New Roman" w:cs="Times New Roman"/>
          <w:i/>
          <w:sz w:val="24"/>
          <w:szCs w:val="24"/>
        </w:rPr>
        <w:t xml:space="preserve"> Wireless (Pvt) Ltd v </w:t>
      </w:r>
      <w:proofErr w:type="spellStart"/>
      <w:r w:rsidR="00E22889" w:rsidRPr="00E22889">
        <w:rPr>
          <w:rFonts w:ascii="Times New Roman" w:hAnsi="Times New Roman" w:cs="Times New Roman"/>
          <w:i/>
          <w:sz w:val="24"/>
          <w:szCs w:val="24"/>
        </w:rPr>
        <w:t>Trustco</w:t>
      </w:r>
      <w:proofErr w:type="spellEnd"/>
      <w:r w:rsidR="00E22889" w:rsidRPr="00E22889">
        <w:rPr>
          <w:rFonts w:ascii="Times New Roman" w:hAnsi="Times New Roman" w:cs="Times New Roman"/>
          <w:i/>
          <w:sz w:val="24"/>
          <w:szCs w:val="24"/>
        </w:rPr>
        <w:t xml:space="preserve"> Mobile (Proprietary) Ltd &amp; Anor </w:t>
      </w:r>
      <w:r w:rsidR="00E22889">
        <w:rPr>
          <w:rFonts w:ascii="Times New Roman" w:hAnsi="Times New Roman" w:cs="Times New Roman"/>
          <w:sz w:val="24"/>
          <w:szCs w:val="24"/>
        </w:rPr>
        <w:t xml:space="preserve">SC 43/13 the court held thus: </w:t>
      </w:r>
    </w:p>
    <w:p w:rsidR="00D42EF0" w:rsidRDefault="00D42EF0" w:rsidP="003F41E0">
      <w:pPr>
        <w:spacing w:after="0" w:line="276" w:lineRule="auto"/>
        <w:ind w:left="720"/>
        <w:jc w:val="both"/>
        <w:rPr>
          <w:rFonts w:ascii="Times New Roman" w:hAnsi="Times New Roman" w:cs="Times New Roman"/>
          <w:sz w:val="24"/>
          <w:szCs w:val="24"/>
        </w:rPr>
      </w:pPr>
      <w:r w:rsidRPr="00FA643A">
        <w:rPr>
          <w:rFonts w:ascii="Times New Roman" w:hAnsi="Times New Roman" w:cs="Times New Roman"/>
          <w:sz w:val="24"/>
          <w:szCs w:val="24"/>
        </w:rPr>
        <w:t>I would certainly agree with the above remarks.  Although the learned judge in that case did not suggest that such a defect renders an application a nullity, it seems to me that, whilst no hard and fast rule can be laid down, there may well be cases where a court would be justified in holding, in such a situation, that the application is not therefore urgent and that it should be dealt with as an ordinary court application.  There may also be cases where the court itself, as it is empowered to do, may amend the relief sought in order to make it clear that what is granted is interim protection whilst the final order sought would be the subject of argument on the return date.  Rule 240 of the High Court Rules permits a court, after hearing argument, to vary an order sought.  It is this power to grant an order that is consistent with the facts which a court can use in order to obviate a situation where final relief is granted by way of a provisional order.</w:t>
      </w:r>
    </w:p>
    <w:p w:rsidR="003F41E0" w:rsidRDefault="003F41E0" w:rsidP="003F41E0">
      <w:pPr>
        <w:spacing w:after="0" w:line="276" w:lineRule="auto"/>
        <w:ind w:left="720"/>
        <w:jc w:val="both"/>
        <w:rPr>
          <w:rFonts w:ascii="Times New Roman" w:hAnsi="Times New Roman" w:cs="Times New Roman"/>
          <w:sz w:val="24"/>
          <w:szCs w:val="24"/>
        </w:rPr>
      </w:pPr>
    </w:p>
    <w:p w:rsidR="003F41E0" w:rsidRDefault="003F41E0" w:rsidP="00B5050B">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Again in </w:t>
      </w:r>
      <w:r w:rsidR="00B5050B">
        <w:rPr>
          <w:rFonts w:ascii="Times New Roman" w:hAnsi="Times New Roman" w:cs="Times New Roman"/>
          <w:sz w:val="24"/>
          <w:szCs w:val="24"/>
        </w:rPr>
        <w:t xml:space="preserve">respect of amending a draft order in </w:t>
      </w:r>
      <w:r w:rsidR="0093073C" w:rsidRPr="00DC6746">
        <w:rPr>
          <w:rFonts w:ascii="Times New Roman" w:eastAsia="Calibri" w:hAnsi="Times New Roman" w:cs="Times New Roman"/>
          <w:i/>
          <w:sz w:val="24"/>
          <w:szCs w:val="24"/>
        </w:rPr>
        <w:t xml:space="preserve">Movement for Democratic Change &amp; </w:t>
      </w:r>
      <w:proofErr w:type="spellStart"/>
      <w:r w:rsidR="0093073C" w:rsidRPr="00DC6746">
        <w:rPr>
          <w:rFonts w:ascii="Times New Roman" w:eastAsia="Calibri" w:hAnsi="Times New Roman" w:cs="Times New Roman"/>
          <w:i/>
          <w:sz w:val="24"/>
          <w:szCs w:val="24"/>
        </w:rPr>
        <w:t>Ors</w:t>
      </w:r>
      <w:proofErr w:type="spellEnd"/>
      <w:r w:rsidR="0093073C" w:rsidRPr="00DC6746">
        <w:rPr>
          <w:rFonts w:ascii="Times New Roman" w:eastAsia="Calibri" w:hAnsi="Times New Roman" w:cs="Times New Roman"/>
          <w:i/>
          <w:sz w:val="24"/>
          <w:szCs w:val="24"/>
        </w:rPr>
        <w:t xml:space="preserve"> v </w:t>
      </w:r>
      <w:proofErr w:type="spellStart"/>
      <w:r w:rsidR="0093073C" w:rsidRPr="00DC6746">
        <w:rPr>
          <w:rFonts w:ascii="Times New Roman" w:eastAsia="Calibri" w:hAnsi="Times New Roman" w:cs="Times New Roman"/>
          <w:i/>
          <w:sz w:val="24"/>
          <w:szCs w:val="24"/>
        </w:rPr>
        <w:t>Timveous</w:t>
      </w:r>
      <w:proofErr w:type="spellEnd"/>
      <w:r w:rsidR="0093073C" w:rsidRPr="00DC6746">
        <w:rPr>
          <w:rFonts w:ascii="Times New Roman" w:eastAsia="Calibri" w:hAnsi="Times New Roman" w:cs="Times New Roman"/>
          <w:i/>
          <w:sz w:val="24"/>
          <w:szCs w:val="24"/>
        </w:rPr>
        <w:t xml:space="preserve"> &amp; </w:t>
      </w:r>
      <w:proofErr w:type="spellStart"/>
      <w:r w:rsidR="0093073C" w:rsidRPr="00DC6746">
        <w:rPr>
          <w:rFonts w:ascii="Times New Roman" w:eastAsia="Calibri" w:hAnsi="Times New Roman" w:cs="Times New Roman"/>
          <w:i/>
          <w:sz w:val="24"/>
          <w:szCs w:val="24"/>
        </w:rPr>
        <w:t>Ors</w:t>
      </w:r>
      <w:proofErr w:type="spellEnd"/>
      <w:r w:rsidR="003E2723">
        <w:rPr>
          <w:rFonts w:ascii="Times New Roman" w:eastAsia="Calibri" w:hAnsi="Times New Roman" w:cs="Times New Roman"/>
          <w:i/>
          <w:sz w:val="24"/>
          <w:szCs w:val="24"/>
        </w:rPr>
        <w:t xml:space="preserve"> (supra)</w:t>
      </w:r>
      <w:r w:rsidR="0093073C">
        <w:rPr>
          <w:rFonts w:ascii="Times New Roman" w:eastAsia="Calibri" w:hAnsi="Times New Roman" w:cs="Times New Roman"/>
          <w:i/>
          <w:sz w:val="24"/>
          <w:szCs w:val="24"/>
        </w:rPr>
        <w:t xml:space="preserve"> </w:t>
      </w:r>
      <w:r w:rsidR="00B5050B">
        <w:rPr>
          <w:rFonts w:ascii="Times New Roman" w:eastAsia="Calibri" w:hAnsi="Times New Roman" w:cs="Times New Roman"/>
          <w:sz w:val="24"/>
          <w:szCs w:val="24"/>
        </w:rPr>
        <w:t xml:space="preserve">the court said: </w:t>
      </w:r>
    </w:p>
    <w:p w:rsidR="0054328C" w:rsidRDefault="0054328C" w:rsidP="00B5050B">
      <w:pPr>
        <w:spacing w:after="0" w:line="360" w:lineRule="auto"/>
        <w:ind w:firstLine="720"/>
        <w:jc w:val="both"/>
        <w:rPr>
          <w:rFonts w:ascii="Times New Roman" w:eastAsia="Calibri" w:hAnsi="Times New Roman" w:cs="Times New Roman"/>
          <w:sz w:val="24"/>
          <w:szCs w:val="24"/>
        </w:rPr>
      </w:pPr>
    </w:p>
    <w:p w:rsidR="0054328C" w:rsidRPr="001342FD" w:rsidRDefault="0054328C" w:rsidP="0054328C">
      <w:pPr>
        <w:spacing w:after="0" w:line="276" w:lineRule="auto"/>
        <w:ind w:left="1134"/>
        <w:jc w:val="both"/>
        <w:rPr>
          <w:rFonts w:ascii="Times New Roman" w:eastAsia="Calibri" w:hAnsi="Times New Roman" w:cs="Times New Roman"/>
          <w:sz w:val="24"/>
          <w:szCs w:val="24"/>
        </w:rPr>
      </w:pPr>
      <w:r w:rsidRPr="001342FD">
        <w:rPr>
          <w:rFonts w:ascii="Times New Roman" w:eastAsia="Calibri" w:hAnsi="Times New Roman" w:cs="Times New Roman"/>
          <w:sz w:val="24"/>
          <w:szCs w:val="24"/>
        </w:rPr>
        <w:t>Whilst r</w:t>
      </w:r>
      <w:r w:rsidR="00E807AB">
        <w:rPr>
          <w:rFonts w:ascii="Times New Roman" w:eastAsia="Calibri" w:hAnsi="Times New Roman" w:cs="Times New Roman"/>
          <w:sz w:val="24"/>
          <w:szCs w:val="24"/>
        </w:rPr>
        <w:t>ule</w:t>
      </w:r>
      <w:r w:rsidRPr="001342FD">
        <w:rPr>
          <w:rFonts w:ascii="Times New Roman" w:eastAsia="Calibri" w:hAnsi="Times New Roman" w:cs="Times New Roman"/>
          <w:sz w:val="24"/>
          <w:szCs w:val="24"/>
        </w:rPr>
        <w:t xml:space="preserve"> 240 of the High Court Rules 1971 provided that in granting an order the court may vary the order, this is not a licence to substitute a provisional order sought by a litigant with a final order. Any variation of the order sought must still leave the order granted as a provisional order subject to confirmation or discharge on the return date. The order was thus improper and cannot stand. It must be set aside.</w:t>
      </w:r>
    </w:p>
    <w:p w:rsidR="00B5050B" w:rsidRPr="0093073C" w:rsidRDefault="00B5050B" w:rsidP="0054328C">
      <w:pPr>
        <w:spacing w:after="0" w:line="276" w:lineRule="auto"/>
        <w:ind w:firstLine="720"/>
        <w:jc w:val="both"/>
        <w:rPr>
          <w:rFonts w:ascii="Times New Roman" w:hAnsi="Times New Roman" w:cs="Times New Roman"/>
          <w:sz w:val="24"/>
          <w:szCs w:val="24"/>
        </w:rPr>
      </w:pPr>
    </w:p>
    <w:p w:rsidR="00D42EF0" w:rsidRDefault="007200FF" w:rsidP="007200FF">
      <w:pPr>
        <w:spacing w:after="0" w:line="360" w:lineRule="auto"/>
        <w:ind w:firstLine="720"/>
        <w:jc w:val="both"/>
        <w:rPr>
          <w:rFonts w:ascii="Times New Roman" w:hAnsi="Times New Roman" w:cs="Times New Roman"/>
          <w:sz w:val="24"/>
          <w:szCs w:val="24"/>
        </w:rPr>
      </w:pPr>
      <w:r w:rsidRPr="00B600E7">
        <w:rPr>
          <w:rFonts w:ascii="Times New Roman" w:hAnsi="Times New Roman" w:cs="Times New Roman"/>
          <w:sz w:val="24"/>
          <w:szCs w:val="24"/>
        </w:rPr>
        <w:lastRenderedPageBreak/>
        <w:t>What exercised my mind was whether or not I should permit the amendmen</w:t>
      </w:r>
      <w:r w:rsidR="00177C32" w:rsidRPr="00B600E7">
        <w:rPr>
          <w:rFonts w:ascii="Times New Roman" w:hAnsi="Times New Roman" w:cs="Times New Roman"/>
          <w:sz w:val="24"/>
          <w:szCs w:val="24"/>
        </w:rPr>
        <w:t>t of the draft interim relief</w:t>
      </w:r>
      <w:r w:rsidRPr="00B600E7">
        <w:rPr>
          <w:rFonts w:ascii="Times New Roman" w:hAnsi="Times New Roman" w:cs="Times New Roman"/>
          <w:sz w:val="24"/>
          <w:szCs w:val="24"/>
        </w:rPr>
        <w:t xml:space="preserve"> as prayed for by Mr </w:t>
      </w:r>
      <w:proofErr w:type="spellStart"/>
      <w:r w:rsidR="00177C32" w:rsidRPr="00B600E7">
        <w:rPr>
          <w:rFonts w:ascii="Times New Roman" w:hAnsi="Times New Roman" w:cs="Times New Roman"/>
          <w:i/>
          <w:iCs/>
          <w:sz w:val="24"/>
          <w:szCs w:val="24"/>
        </w:rPr>
        <w:t>Sithole</w:t>
      </w:r>
      <w:proofErr w:type="spellEnd"/>
      <w:r w:rsidR="00177C32" w:rsidRPr="00B600E7">
        <w:rPr>
          <w:rFonts w:ascii="Times New Roman" w:hAnsi="Times New Roman" w:cs="Times New Roman"/>
          <w:i/>
          <w:iCs/>
          <w:sz w:val="24"/>
          <w:szCs w:val="24"/>
        </w:rPr>
        <w:t xml:space="preserve">. </w:t>
      </w:r>
      <w:r w:rsidRPr="00B600E7">
        <w:rPr>
          <w:rFonts w:ascii="Times New Roman" w:hAnsi="Times New Roman" w:cs="Times New Roman"/>
          <w:sz w:val="24"/>
          <w:szCs w:val="24"/>
        </w:rPr>
        <w:t xml:space="preserve"> </w:t>
      </w:r>
      <w:r w:rsidR="004850A1" w:rsidRPr="00B600E7">
        <w:rPr>
          <w:rFonts w:ascii="Times New Roman" w:hAnsi="Times New Roman" w:cs="Times New Roman"/>
          <w:sz w:val="24"/>
          <w:szCs w:val="24"/>
        </w:rPr>
        <w:t>Mr</w:t>
      </w:r>
      <w:r w:rsidR="004850A1" w:rsidRPr="00B600E7">
        <w:rPr>
          <w:rFonts w:ascii="Times New Roman" w:hAnsi="Times New Roman" w:cs="Times New Roman"/>
          <w:i/>
          <w:sz w:val="24"/>
          <w:szCs w:val="24"/>
        </w:rPr>
        <w:t xml:space="preserve"> Demo </w:t>
      </w:r>
      <w:r w:rsidR="004850A1" w:rsidRPr="00B600E7">
        <w:rPr>
          <w:rFonts w:ascii="Times New Roman" w:hAnsi="Times New Roman" w:cs="Times New Roman"/>
          <w:sz w:val="24"/>
          <w:szCs w:val="24"/>
        </w:rPr>
        <w:t>submitted</w:t>
      </w:r>
      <w:r w:rsidR="00135C4D">
        <w:rPr>
          <w:rFonts w:ascii="Times New Roman" w:hAnsi="Times New Roman" w:cs="Times New Roman"/>
          <w:sz w:val="24"/>
          <w:szCs w:val="24"/>
        </w:rPr>
        <w:t xml:space="preserve"> that the amendment proposed had no basis in</w:t>
      </w:r>
      <w:r w:rsidR="004850A1" w:rsidRPr="00B600E7">
        <w:rPr>
          <w:rFonts w:ascii="Times New Roman" w:hAnsi="Times New Roman" w:cs="Times New Roman"/>
          <w:sz w:val="24"/>
          <w:szCs w:val="24"/>
        </w:rPr>
        <w:t xml:space="preserve"> the papers before court</w:t>
      </w:r>
      <w:r w:rsidR="00484E0B" w:rsidRPr="00B600E7">
        <w:rPr>
          <w:rFonts w:ascii="Times New Roman" w:hAnsi="Times New Roman" w:cs="Times New Roman"/>
          <w:sz w:val="24"/>
          <w:szCs w:val="24"/>
        </w:rPr>
        <w:t xml:space="preserve">. I agree. </w:t>
      </w:r>
      <w:r w:rsidR="004850A1" w:rsidRPr="00B600E7">
        <w:rPr>
          <w:rFonts w:ascii="Times New Roman" w:hAnsi="Times New Roman" w:cs="Times New Roman"/>
          <w:sz w:val="24"/>
          <w:szCs w:val="24"/>
        </w:rPr>
        <w:t xml:space="preserve"> </w:t>
      </w:r>
      <w:r w:rsidR="00B600E7">
        <w:rPr>
          <w:rFonts w:ascii="Times New Roman" w:hAnsi="Times New Roman" w:cs="Times New Roman"/>
          <w:sz w:val="24"/>
          <w:szCs w:val="24"/>
        </w:rPr>
        <w:t xml:space="preserve">The challenge with the proposed amendment </w:t>
      </w:r>
      <w:r w:rsidR="00C13CDA">
        <w:rPr>
          <w:rFonts w:ascii="Times New Roman" w:hAnsi="Times New Roman" w:cs="Times New Roman"/>
          <w:sz w:val="24"/>
          <w:szCs w:val="24"/>
        </w:rPr>
        <w:t>of the interim relief sought</w:t>
      </w:r>
      <w:r w:rsidR="00B600E7">
        <w:rPr>
          <w:rFonts w:ascii="Times New Roman" w:hAnsi="Times New Roman" w:cs="Times New Roman"/>
          <w:sz w:val="24"/>
          <w:szCs w:val="24"/>
        </w:rPr>
        <w:t xml:space="preserve"> </w:t>
      </w:r>
      <w:r w:rsidR="000B7E6F">
        <w:rPr>
          <w:rFonts w:ascii="Times New Roman" w:hAnsi="Times New Roman" w:cs="Times New Roman"/>
          <w:sz w:val="24"/>
          <w:szCs w:val="24"/>
        </w:rPr>
        <w:t xml:space="preserve">is that it </w:t>
      </w:r>
      <w:r w:rsidR="00B600E7">
        <w:rPr>
          <w:rFonts w:ascii="Times New Roman" w:hAnsi="Times New Roman" w:cs="Times New Roman"/>
          <w:sz w:val="24"/>
          <w:szCs w:val="24"/>
        </w:rPr>
        <w:t xml:space="preserve">would also require that the final relief sought be amended. </w:t>
      </w:r>
      <w:r w:rsidR="00C13CDA">
        <w:rPr>
          <w:rFonts w:ascii="Times New Roman" w:hAnsi="Times New Roman" w:cs="Times New Roman"/>
          <w:sz w:val="24"/>
          <w:szCs w:val="24"/>
        </w:rPr>
        <w:t xml:space="preserve">This is so because the final relief sought does not speak to the interim relief sought. </w:t>
      </w:r>
      <w:r w:rsidRPr="00B600E7">
        <w:rPr>
          <w:rFonts w:ascii="Times New Roman" w:hAnsi="Times New Roman" w:cs="Times New Roman"/>
          <w:sz w:val="24"/>
          <w:szCs w:val="24"/>
        </w:rPr>
        <w:t>I</w:t>
      </w:r>
      <w:r w:rsidR="00484E0B" w:rsidRPr="00B600E7">
        <w:rPr>
          <w:rFonts w:ascii="Times New Roman" w:hAnsi="Times New Roman" w:cs="Times New Roman"/>
          <w:sz w:val="24"/>
          <w:szCs w:val="24"/>
        </w:rPr>
        <w:t xml:space="preserve"> repeat what I said in </w:t>
      </w:r>
      <w:r w:rsidR="00D07644" w:rsidRPr="00B600E7">
        <w:rPr>
          <w:rFonts w:ascii="Times New Roman" w:hAnsi="Times New Roman" w:cs="Times New Roman"/>
          <w:sz w:val="24"/>
          <w:szCs w:val="24"/>
        </w:rPr>
        <w:t xml:space="preserve">the </w:t>
      </w:r>
      <w:r w:rsidR="00D07644" w:rsidRPr="00B600E7">
        <w:rPr>
          <w:rFonts w:ascii="Times New Roman" w:hAnsi="Times New Roman" w:cs="Times New Roman"/>
          <w:i/>
          <w:sz w:val="24"/>
          <w:szCs w:val="24"/>
        </w:rPr>
        <w:t xml:space="preserve">K and G Mining Syndicate v </w:t>
      </w:r>
      <w:proofErr w:type="spellStart"/>
      <w:r w:rsidR="00D07644" w:rsidRPr="00B600E7">
        <w:rPr>
          <w:rFonts w:ascii="Times New Roman" w:hAnsi="Times New Roman" w:cs="Times New Roman"/>
          <w:i/>
          <w:sz w:val="24"/>
          <w:szCs w:val="24"/>
        </w:rPr>
        <w:t>Mugangavari</w:t>
      </w:r>
      <w:proofErr w:type="spellEnd"/>
      <w:r w:rsidR="00D07644" w:rsidRPr="00B600E7">
        <w:rPr>
          <w:rFonts w:ascii="Times New Roman" w:hAnsi="Times New Roman" w:cs="Times New Roman"/>
          <w:i/>
          <w:sz w:val="24"/>
          <w:szCs w:val="24"/>
        </w:rPr>
        <w:t xml:space="preserve"> &amp; Anor</w:t>
      </w:r>
      <w:r w:rsidR="00D07644" w:rsidRPr="00B600E7">
        <w:rPr>
          <w:rFonts w:ascii="Times New Roman" w:hAnsi="Times New Roman" w:cs="Times New Roman"/>
          <w:sz w:val="24"/>
          <w:szCs w:val="24"/>
        </w:rPr>
        <w:t xml:space="preserve"> </w:t>
      </w:r>
      <w:r w:rsidR="00F573A5">
        <w:rPr>
          <w:rFonts w:ascii="Times New Roman" w:hAnsi="Times New Roman" w:cs="Times New Roman"/>
          <w:sz w:val="24"/>
          <w:szCs w:val="24"/>
        </w:rPr>
        <w:t>(</w:t>
      </w:r>
      <w:r w:rsidR="00F573A5" w:rsidRPr="00F573A5">
        <w:rPr>
          <w:rFonts w:ascii="Times New Roman" w:hAnsi="Times New Roman" w:cs="Times New Roman"/>
          <w:i/>
          <w:sz w:val="24"/>
          <w:szCs w:val="24"/>
        </w:rPr>
        <w:t>supra</w:t>
      </w:r>
      <w:r w:rsidR="00716DC2">
        <w:rPr>
          <w:rFonts w:ascii="Times New Roman" w:hAnsi="Times New Roman" w:cs="Times New Roman"/>
          <w:sz w:val="24"/>
          <w:szCs w:val="24"/>
        </w:rPr>
        <w:t>)</w:t>
      </w:r>
      <w:r w:rsidR="00D07644" w:rsidRPr="00B600E7">
        <w:rPr>
          <w:rFonts w:ascii="Times New Roman" w:hAnsi="Times New Roman" w:cs="Times New Roman"/>
          <w:sz w:val="24"/>
          <w:szCs w:val="24"/>
        </w:rPr>
        <w:t xml:space="preserve"> that</w:t>
      </w:r>
      <w:r w:rsidRPr="00B600E7">
        <w:rPr>
          <w:rFonts w:ascii="Times New Roman" w:hAnsi="Times New Roman" w:cs="Times New Roman"/>
          <w:sz w:val="24"/>
          <w:szCs w:val="24"/>
        </w:rPr>
        <w:t xml:space="preserve"> it is not for this court to start panel beating an incompetent draft order. The applicant sought relief that was incompetent and a nullity at law. A nullity cannot be amended.</w:t>
      </w:r>
      <w:r w:rsidR="0045778F">
        <w:rPr>
          <w:rFonts w:ascii="Times New Roman" w:hAnsi="Times New Roman" w:cs="Times New Roman"/>
          <w:sz w:val="24"/>
          <w:szCs w:val="24"/>
        </w:rPr>
        <w:t xml:space="preserve"> Rule 60 (9) of the High Court Rules, 2021 which sanctions the granting of a </w:t>
      </w:r>
      <w:r w:rsidR="00857DCE">
        <w:rPr>
          <w:rFonts w:ascii="Times New Roman" w:hAnsi="Times New Roman" w:cs="Times New Roman"/>
          <w:sz w:val="24"/>
          <w:szCs w:val="24"/>
        </w:rPr>
        <w:t xml:space="preserve">provisional order either in terms of the draft filed or as varied does not sanction amending an incompetent draft order, </w:t>
      </w:r>
      <w:r w:rsidR="00B45D1E">
        <w:rPr>
          <w:rFonts w:ascii="Times New Roman" w:hAnsi="Times New Roman" w:cs="Times New Roman"/>
          <w:sz w:val="24"/>
          <w:szCs w:val="24"/>
        </w:rPr>
        <w:t xml:space="preserve">or </w:t>
      </w:r>
      <w:r w:rsidR="00857DCE">
        <w:rPr>
          <w:rFonts w:ascii="Times New Roman" w:hAnsi="Times New Roman" w:cs="Times New Roman"/>
          <w:sz w:val="24"/>
          <w:szCs w:val="24"/>
        </w:rPr>
        <w:t xml:space="preserve">a nullity. </w:t>
      </w:r>
      <w:r w:rsidRPr="00B600E7">
        <w:rPr>
          <w:rFonts w:ascii="Times New Roman" w:hAnsi="Times New Roman" w:cs="Times New Roman"/>
          <w:sz w:val="24"/>
          <w:szCs w:val="24"/>
        </w:rPr>
        <w:t xml:space="preserve"> What is appropriate is to strike out the entire chamber application without any further ado. See: </w:t>
      </w:r>
      <w:proofErr w:type="spellStart"/>
      <w:r w:rsidRPr="00B600E7">
        <w:rPr>
          <w:rFonts w:ascii="Times New Roman" w:hAnsi="Times New Roman" w:cs="Times New Roman"/>
          <w:i/>
          <w:iCs/>
          <w:sz w:val="24"/>
          <w:szCs w:val="24"/>
        </w:rPr>
        <w:t>Chiwenga</w:t>
      </w:r>
      <w:proofErr w:type="spellEnd"/>
      <w:r w:rsidRPr="00B600E7">
        <w:rPr>
          <w:rFonts w:ascii="Times New Roman" w:hAnsi="Times New Roman" w:cs="Times New Roman"/>
          <w:i/>
          <w:iCs/>
          <w:sz w:val="24"/>
          <w:szCs w:val="24"/>
        </w:rPr>
        <w:t xml:space="preserve"> v </w:t>
      </w:r>
      <w:proofErr w:type="spellStart"/>
      <w:r w:rsidRPr="00B600E7">
        <w:rPr>
          <w:rFonts w:ascii="Times New Roman" w:hAnsi="Times New Roman" w:cs="Times New Roman"/>
          <w:i/>
          <w:iCs/>
          <w:sz w:val="24"/>
          <w:szCs w:val="24"/>
        </w:rPr>
        <w:t>Mubaiwa</w:t>
      </w:r>
      <w:proofErr w:type="spellEnd"/>
      <w:r w:rsidRPr="00B600E7">
        <w:rPr>
          <w:rFonts w:ascii="Times New Roman" w:hAnsi="Times New Roman" w:cs="Times New Roman"/>
          <w:i/>
          <w:iCs/>
          <w:sz w:val="24"/>
          <w:szCs w:val="24"/>
        </w:rPr>
        <w:t xml:space="preserve"> </w:t>
      </w:r>
      <w:r w:rsidRPr="00B600E7">
        <w:rPr>
          <w:rFonts w:ascii="Times New Roman" w:hAnsi="Times New Roman" w:cs="Times New Roman"/>
          <w:sz w:val="24"/>
          <w:szCs w:val="24"/>
        </w:rPr>
        <w:t>SC 86/20.</w:t>
      </w:r>
    </w:p>
    <w:p w:rsidR="00D95FF8" w:rsidRDefault="00D95FF8" w:rsidP="007200FF">
      <w:pPr>
        <w:spacing w:after="0" w:line="360" w:lineRule="auto"/>
        <w:ind w:firstLine="720"/>
        <w:jc w:val="both"/>
        <w:rPr>
          <w:rFonts w:ascii="Times New Roman" w:hAnsi="Times New Roman" w:cs="Times New Roman"/>
          <w:sz w:val="24"/>
          <w:szCs w:val="24"/>
        </w:rPr>
      </w:pPr>
    </w:p>
    <w:p w:rsidR="0006510B" w:rsidRDefault="00B45D1E" w:rsidP="00854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D95FF8" w:rsidRPr="008547FA">
        <w:rPr>
          <w:rFonts w:ascii="Times New Roman" w:hAnsi="Times New Roman" w:cs="Times New Roman"/>
          <w:sz w:val="24"/>
          <w:szCs w:val="24"/>
        </w:rPr>
        <w:t xml:space="preserve">result </w:t>
      </w:r>
      <w:r>
        <w:rPr>
          <w:rFonts w:ascii="Times New Roman" w:hAnsi="Times New Roman" w:cs="Times New Roman"/>
          <w:sz w:val="24"/>
          <w:szCs w:val="24"/>
        </w:rPr>
        <w:t>I find that</w:t>
      </w:r>
      <w:r w:rsidR="00135C4D">
        <w:rPr>
          <w:rFonts w:ascii="Times New Roman" w:hAnsi="Times New Roman" w:cs="Times New Roman"/>
          <w:sz w:val="24"/>
          <w:szCs w:val="24"/>
        </w:rPr>
        <w:t xml:space="preserve"> the interim relief sought</w:t>
      </w:r>
      <w:r w:rsidR="00D95FF8" w:rsidRPr="008547FA">
        <w:rPr>
          <w:rFonts w:ascii="Times New Roman" w:hAnsi="Times New Roman" w:cs="Times New Roman"/>
          <w:sz w:val="24"/>
          <w:szCs w:val="24"/>
        </w:rPr>
        <w:t xml:space="preserve"> is defective and a nullity</w:t>
      </w:r>
      <w:r w:rsidR="00B82877">
        <w:rPr>
          <w:rFonts w:ascii="Times New Roman" w:hAnsi="Times New Roman" w:cs="Times New Roman"/>
          <w:sz w:val="24"/>
          <w:szCs w:val="24"/>
        </w:rPr>
        <w:t xml:space="preserve">, and </w:t>
      </w:r>
      <w:r w:rsidR="00BD7E3C" w:rsidRPr="008547FA">
        <w:rPr>
          <w:rFonts w:ascii="Times New Roman" w:hAnsi="Times New Roman" w:cs="Times New Roman"/>
          <w:sz w:val="24"/>
          <w:szCs w:val="24"/>
        </w:rPr>
        <w:t xml:space="preserve">I take the view that </w:t>
      </w:r>
      <w:r w:rsidR="00B82877">
        <w:rPr>
          <w:rFonts w:ascii="Times New Roman" w:hAnsi="Times New Roman" w:cs="Times New Roman"/>
          <w:sz w:val="24"/>
          <w:szCs w:val="24"/>
        </w:rPr>
        <w:t xml:space="preserve">for this reason </w:t>
      </w:r>
      <w:r w:rsidR="00BD7E3C" w:rsidRPr="008547FA">
        <w:rPr>
          <w:rFonts w:ascii="Times New Roman" w:hAnsi="Times New Roman" w:cs="Times New Roman"/>
          <w:sz w:val="24"/>
          <w:szCs w:val="24"/>
        </w:rPr>
        <w:t xml:space="preserve">this application is not urgent. </w:t>
      </w:r>
      <w:r w:rsidR="0094094B" w:rsidRPr="008547FA">
        <w:rPr>
          <w:rFonts w:ascii="Times New Roman" w:hAnsi="Times New Roman" w:cs="Times New Roman"/>
          <w:sz w:val="24"/>
          <w:szCs w:val="24"/>
        </w:rPr>
        <w:t xml:space="preserve">See: </w:t>
      </w:r>
      <w:proofErr w:type="spellStart"/>
      <w:r w:rsidR="0094094B" w:rsidRPr="008547FA">
        <w:rPr>
          <w:rFonts w:ascii="Times New Roman" w:hAnsi="Times New Roman" w:cs="Times New Roman"/>
          <w:i/>
          <w:sz w:val="24"/>
          <w:szCs w:val="24"/>
        </w:rPr>
        <w:t>Econet</w:t>
      </w:r>
      <w:proofErr w:type="spellEnd"/>
      <w:r w:rsidR="0094094B" w:rsidRPr="008547FA">
        <w:rPr>
          <w:rFonts w:ascii="Times New Roman" w:hAnsi="Times New Roman" w:cs="Times New Roman"/>
          <w:i/>
          <w:sz w:val="24"/>
          <w:szCs w:val="24"/>
        </w:rPr>
        <w:t xml:space="preserve"> Wireless (Pvt) Ltd v </w:t>
      </w:r>
      <w:proofErr w:type="spellStart"/>
      <w:r w:rsidR="0094094B" w:rsidRPr="008547FA">
        <w:rPr>
          <w:rFonts w:ascii="Times New Roman" w:hAnsi="Times New Roman" w:cs="Times New Roman"/>
          <w:i/>
          <w:sz w:val="24"/>
          <w:szCs w:val="24"/>
        </w:rPr>
        <w:t>Trustco</w:t>
      </w:r>
      <w:proofErr w:type="spellEnd"/>
      <w:r w:rsidR="0094094B" w:rsidRPr="008547FA">
        <w:rPr>
          <w:rFonts w:ascii="Times New Roman" w:hAnsi="Times New Roman" w:cs="Times New Roman"/>
          <w:i/>
          <w:sz w:val="24"/>
          <w:szCs w:val="24"/>
        </w:rPr>
        <w:t xml:space="preserve"> Mobile (Proprietary) Ltd &amp; Anor</w:t>
      </w:r>
      <w:r w:rsidR="0094094B" w:rsidRPr="008547FA">
        <w:rPr>
          <w:rFonts w:ascii="Times New Roman" w:hAnsi="Times New Roman" w:cs="Times New Roman"/>
          <w:sz w:val="24"/>
          <w:szCs w:val="24"/>
        </w:rPr>
        <w:t xml:space="preserve"> (</w:t>
      </w:r>
      <w:r w:rsidR="0094094B" w:rsidRPr="008547FA">
        <w:rPr>
          <w:rFonts w:ascii="Times New Roman" w:hAnsi="Times New Roman" w:cs="Times New Roman"/>
          <w:i/>
          <w:sz w:val="24"/>
          <w:szCs w:val="24"/>
        </w:rPr>
        <w:t>supra)</w:t>
      </w:r>
      <w:r w:rsidR="0094094B" w:rsidRPr="008547FA">
        <w:rPr>
          <w:rFonts w:ascii="Times New Roman" w:hAnsi="Times New Roman" w:cs="Times New Roman"/>
          <w:sz w:val="24"/>
          <w:szCs w:val="24"/>
        </w:rPr>
        <w:t xml:space="preserve">. </w:t>
      </w:r>
      <w:r w:rsidR="008547FA" w:rsidRPr="008547FA">
        <w:rPr>
          <w:rFonts w:ascii="Times New Roman" w:eastAsia="Calibri" w:hAnsi="Times New Roman" w:cs="Times New Roman"/>
          <w:sz w:val="24"/>
          <w:szCs w:val="24"/>
        </w:rPr>
        <w:t xml:space="preserve">This finding is dispositive of this application. </w:t>
      </w:r>
      <w:r w:rsidR="00302AE9">
        <w:rPr>
          <w:rFonts w:ascii="Times New Roman" w:hAnsi="Times New Roman" w:cs="Times New Roman"/>
          <w:sz w:val="24"/>
          <w:szCs w:val="24"/>
        </w:rPr>
        <w:t>This application</w:t>
      </w:r>
      <w:r w:rsidR="00BD7E3C" w:rsidRPr="008547FA">
        <w:rPr>
          <w:rFonts w:ascii="Times New Roman" w:hAnsi="Times New Roman" w:cs="Times New Roman"/>
          <w:sz w:val="24"/>
          <w:szCs w:val="24"/>
        </w:rPr>
        <w:t xml:space="preserve"> stands to be struck off the roll of urgent matters. </w:t>
      </w:r>
      <w:r w:rsidR="0006510B" w:rsidRPr="008547FA">
        <w:rPr>
          <w:rFonts w:ascii="Times New Roman" w:hAnsi="Times New Roman" w:cs="Times New Roman"/>
          <w:sz w:val="24"/>
          <w:szCs w:val="24"/>
        </w:rPr>
        <w:t xml:space="preserve">Having found that this matter is not urgent, it is not necessary for me to consider the remaining points </w:t>
      </w:r>
      <w:r w:rsidR="0006510B" w:rsidRPr="008547FA">
        <w:rPr>
          <w:rFonts w:ascii="Times New Roman" w:hAnsi="Times New Roman" w:cs="Times New Roman"/>
          <w:i/>
          <w:iCs/>
          <w:sz w:val="24"/>
          <w:szCs w:val="24"/>
        </w:rPr>
        <w:t xml:space="preserve">in </w:t>
      </w:r>
      <w:proofErr w:type="spellStart"/>
      <w:r w:rsidR="0006510B" w:rsidRPr="008547FA">
        <w:rPr>
          <w:rFonts w:ascii="Times New Roman" w:hAnsi="Times New Roman" w:cs="Times New Roman"/>
          <w:i/>
          <w:iCs/>
          <w:sz w:val="24"/>
          <w:szCs w:val="24"/>
        </w:rPr>
        <w:t>limine</w:t>
      </w:r>
      <w:proofErr w:type="spellEnd"/>
      <w:r w:rsidR="0006510B" w:rsidRPr="008547FA">
        <w:rPr>
          <w:rFonts w:ascii="Times New Roman" w:hAnsi="Times New Roman" w:cs="Times New Roman"/>
          <w:i/>
          <w:iCs/>
          <w:sz w:val="24"/>
          <w:szCs w:val="24"/>
        </w:rPr>
        <w:t xml:space="preserve"> </w:t>
      </w:r>
      <w:r w:rsidR="0094094B" w:rsidRPr="008547FA">
        <w:rPr>
          <w:rFonts w:ascii="Times New Roman" w:hAnsi="Times New Roman" w:cs="Times New Roman"/>
          <w:sz w:val="24"/>
          <w:szCs w:val="24"/>
        </w:rPr>
        <w:t xml:space="preserve">taken by the </w:t>
      </w:r>
      <w:r w:rsidR="00616DAF" w:rsidRPr="008547FA">
        <w:rPr>
          <w:rFonts w:ascii="Times New Roman" w:hAnsi="Times New Roman" w:cs="Times New Roman"/>
          <w:sz w:val="24"/>
          <w:szCs w:val="24"/>
        </w:rPr>
        <w:t>2</w:t>
      </w:r>
      <w:r w:rsidR="00616DAF" w:rsidRPr="008547FA">
        <w:rPr>
          <w:rFonts w:ascii="Times New Roman" w:hAnsi="Times New Roman" w:cs="Times New Roman"/>
          <w:sz w:val="24"/>
          <w:szCs w:val="24"/>
          <w:vertAlign w:val="superscript"/>
        </w:rPr>
        <w:t>nd</w:t>
      </w:r>
      <w:r w:rsidR="00616DAF" w:rsidRPr="008547FA">
        <w:rPr>
          <w:rFonts w:ascii="Times New Roman" w:hAnsi="Times New Roman" w:cs="Times New Roman"/>
          <w:sz w:val="24"/>
          <w:szCs w:val="24"/>
        </w:rPr>
        <w:t xml:space="preserve"> respondents and the Speaker. </w:t>
      </w:r>
    </w:p>
    <w:p w:rsidR="008551D5" w:rsidRDefault="008551D5" w:rsidP="008547FA">
      <w:pPr>
        <w:spacing w:after="0" w:line="360" w:lineRule="auto"/>
        <w:ind w:firstLine="720"/>
        <w:jc w:val="both"/>
        <w:rPr>
          <w:rFonts w:ascii="Times New Roman" w:hAnsi="Times New Roman" w:cs="Times New Roman"/>
          <w:sz w:val="24"/>
          <w:szCs w:val="24"/>
        </w:rPr>
      </w:pPr>
    </w:p>
    <w:p w:rsidR="008551D5" w:rsidRPr="007D3D8B" w:rsidRDefault="008551D5" w:rsidP="008547FA">
      <w:pPr>
        <w:spacing w:after="0" w:line="360" w:lineRule="auto"/>
        <w:ind w:firstLine="720"/>
        <w:jc w:val="both"/>
        <w:rPr>
          <w:rFonts w:ascii="Times New Roman" w:hAnsi="Times New Roman" w:cs="Times New Roman"/>
          <w:sz w:val="24"/>
          <w:szCs w:val="24"/>
        </w:rPr>
      </w:pPr>
      <w:r w:rsidRPr="007D3D8B">
        <w:rPr>
          <w:rFonts w:ascii="Times New Roman" w:hAnsi="Times New Roman" w:cs="Times New Roman"/>
          <w:sz w:val="24"/>
          <w:szCs w:val="24"/>
        </w:rPr>
        <w:t xml:space="preserve">Having </w:t>
      </w:r>
      <w:r w:rsidR="007A2E72">
        <w:rPr>
          <w:rFonts w:ascii="Times New Roman" w:hAnsi="Times New Roman" w:cs="Times New Roman"/>
          <w:sz w:val="24"/>
          <w:szCs w:val="24"/>
        </w:rPr>
        <w:t xml:space="preserve">upheld the point </w:t>
      </w:r>
      <w:r w:rsidR="007A2E72" w:rsidRPr="007A2E72">
        <w:rPr>
          <w:rFonts w:ascii="Times New Roman" w:hAnsi="Times New Roman" w:cs="Times New Roman"/>
          <w:i/>
          <w:sz w:val="24"/>
          <w:szCs w:val="24"/>
        </w:rPr>
        <w:t xml:space="preserve">in </w:t>
      </w:r>
      <w:proofErr w:type="spellStart"/>
      <w:r w:rsidR="007A2E72" w:rsidRPr="007A2E72">
        <w:rPr>
          <w:rFonts w:ascii="Times New Roman" w:hAnsi="Times New Roman" w:cs="Times New Roman"/>
          <w:i/>
          <w:sz w:val="24"/>
          <w:szCs w:val="24"/>
        </w:rPr>
        <w:t>limine</w:t>
      </w:r>
      <w:proofErr w:type="spellEnd"/>
      <w:r w:rsidR="007A2E72">
        <w:rPr>
          <w:rFonts w:ascii="Times New Roman" w:hAnsi="Times New Roman" w:cs="Times New Roman"/>
          <w:sz w:val="24"/>
          <w:szCs w:val="24"/>
        </w:rPr>
        <w:t xml:space="preserve"> that</w:t>
      </w:r>
      <w:r w:rsidRPr="007D3D8B">
        <w:rPr>
          <w:rFonts w:ascii="Times New Roman" w:hAnsi="Times New Roman" w:cs="Times New Roman"/>
          <w:sz w:val="24"/>
          <w:szCs w:val="24"/>
        </w:rPr>
        <w:t xml:space="preserve"> applicants seek a final order</w:t>
      </w:r>
      <w:r w:rsidR="00C24B0F" w:rsidRPr="007D3D8B">
        <w:rPr>
          <w:rFonts w:ascii="Times New Roman" w:hAnsi="Times New Roman" w:cs="Times New Roman"/>
          <w:sz w:val="24"/>
          <w:szCs w:val="24"/>
        </w:rPr>
        <w:t xml:space="preserve"> disguised as an interim relief</w:t>
      </w:r>
      <w:r w:rsidRPr="007D3D8B">
        <w:rPr>
          <w:rFonts w:ascii="Times New Roman" w:hAnsi="Times New Roman" w:cs="Times New Roman"/>
          <w:sz w:val="24"/>
          <w:szCs w:val="24"/>
        </w:rPr>
        <w:t xml:space="preserve">, </w:t>
      </w:r>
      <w:r w:rsidR="008B754F">
        <w:rPr>
          <w:rFonts w:ascii="Times New Roman" w:hAnsi="Times New Roman" w:cs="Times New Roman"/>
          <w:sz w:val="24"/>
          <w:szCs w:val="24"/>
        </w:rPr>
        <w:t xml:space="preserve">and such is incompetent, </w:t>
      </w:r>
      <w:r w:rsidRPr="007D3D8B">
        <w:rPr>
          <w:rFonts w:ascii="Times New Roman" w:hAnsi="Times New Roman" w:cs="Times New Roman"/>
          <w:sz w:val="24"/>
          <w:szCs w:val="24"/>
        </w:rPr>
        <w:t>ordinarily it would have been unnecessary to deal with the issue of the alleged</w:t>
      </w:r>
      <w:r w:rsidR="00C24B0F" w:rsidRPr="007D3D8B">
        <w:rPr>
          <w:rFonts w:ascii="Times New Roman" w:hAnsi="Times New Roman" w:cs="Times New Roman"/>
          <w:sz w:val="24"/>
          <w:szCs w:val="24"/>
        </w:rPr>
        <w:t xml:space="preserve"> lack of authority of the 2</w:t>
      </w:r>
      <w:r w:rsidR="00C24B0F" w:rsidRPr="007D3D8B">
        <w:rPr>
          <w:rFonts w:ascii="Times New Roman" w:hAnsi="Times New Roman" w:cs="Times New Roman"/>
          <w:sz w:val="24"/>
          <w:szCs w:val="24"/>
          <w:vertAlign w:val="superscript"/>
        </w:rPr>
        <w:t>nd</w:t>
      </w:r>
      <w:r w:rsidR="008B754F">
        <w:rPr>
          <w:rFonts w:ascii="Times New Roman" w:hAnsi="Times New Roman" w:cs="Times New Roman"/>
          <w:sz w:val="24"/>
          <w:szCs w:val="24"/>
        </w:rPr>
        <w:t xml:space="preserve"> respondent to represent</w:t>
      </w:r>
      <w:r w:rsidR="00C24B0F" w:rsidRPr="007D3D8B">
        <w:rPr>
          <w:rFonts w:ascii="Times New Roman" w:hAnsi="Times New Roman" w:cs="Times New Roman"/>
          <w:sz w:val="24"/>
          <w:szCs w:val="24"/>
        </w:rPr>
        <w:t xml:space="preserve"> MDC – T. </w:t>
      </w:r>
      <w:r w:rsidRPr="007D3D8B">
        <w:rPr>
          <w:rFonts w:ascii="Times New Roman" w:hAnsi="Times New Roman" w:cs="Times New Roman"/>
          <w:sz w:val="24"/>
          <w:szCs w:val="24"/>
        </w:rPr>
        <w:t xml:space="preserve"> On the facts of this case, it is important to do so for the purpose </w:t>
      </w:r>
      <w:r w:rsidR="007D3D8B" w:rsidRPr="007D3D8B">
        <w:rPr>
          <w:rFonts w:ascii="Times New Roman" w:hAnsi="Times New Roman" w:cs="Times New Roman"/>
          <w:sz w:val="24"/>
          <w:szCs w:val="24"/>
        </w:rPr>
        <w:t>of completeness, as the answer to this issue has</w:t>
      </w:r>
      <w:r w:rsidRPr="007D3D8B">
        <w:rPr>
          <w:rFonts w:ascii="Times New Roman" w:hAnsi="Times New Roman" w:cs="Times New Roman"/>
          <w:sz w:val="24"/>
          <w:szCs w:val="24"/>
        </w:rPr>
        <w:t xml:space="preserve"> a bea</w:t>
      </w:r>
      <w:r w:rsidR="00A60B26">
        <w:rPr>
          <w:rFonts w:ascii="Times New Roman" w:hAnsi="Times New Roman" w:cs="Times New Roman"/>
          <w:sz w:val="24"/>
          <w:szCs w:val="24"/>
        </w:rPr>
        <w:t xml:space="preserve">ring on the issue of whether MDC – T can be ordered to pay the costs of suit. </w:t>
      </w:r>
    </w:p>
    <w:p w:rsidR="00343A17" w:rsidRDefault="00343A17" w:rsidP="008547FA">
      <w:pPr>
        <w:spacing w:after="0" w:line="360" w:lineRule="auto"/>
        <w:ind w:firstLine="720"/>
        <w:jc w:val="both"/>
        <w:rPr>
          <w:rFonts w:ascii="Times New Roman" w:hAnsi="Times New Roman" w:cs="Times New Roman"/>
          <w:sz w:val="24"/>
          <w:szCs w:val="24"/>
        </w:rPr>
      </w:pPr>
    </w:p>
    <w:p w:rsidR="008551D5" w:rsidRDefault="00F11E39" w:rsidP="00854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F11E39">
        <w:rPr>
          <w:rFonts w:ascii="Times New Roman" w:hAnsi="Times New Roman" w:cs="Times New Roman"/>
          <w:sz w:val="24"/>
          <w:szCs w:val="24"/>
          <w:vertAlign w:val="superscript"/>
        </w:rPr>
        <w:t>nd</w:t>
      </w:r>
      <w:r w:rsidR="00135C4D">
        <w:rPr>
          <w:rFonts w:ascii="Times New Roman" w:hAnsi="Times New Roman" w:cs="Times New Roman"/>
          <w:sz w:val="24"/>
          <w:szCs w:val="24"/>
        </w:rPr>
        <w:t xml:space="preserve"> respondent contends that </w:t>
      </w:r>
      <w:proofErr w:type="spellStart"/>
      <w:r w:rsidR="00135C4D">
        <w:rPr>
          <w:rFonts w:ascii="Times New Roman" w:hAnsi="Times New Roman" w:cs="Times New Roman"/>
          <w:sz w:val="24"/>
          <w:szCs w:val="24"/>
        </w:rPr>
        <w:t>Khup</w:t>
      </w:r>
      <w:r>
        <w:rPr>
          <w:rFonts w:ascii="Times New Roman" w:hAnsi="Times New Roman" w:cs="Times New Roman"/>
          <w:sz w:val="24"/>
          <w:szCs w:val="24"/>
        </w:rPr>
        <w:t>e</w:t>
      </w:r>
      <w:proofErr w:type="spellEnd"/>
      <w:r>
        <w:rPr>
          <w:rFonts w:ascii="Times New Roman" w:hAnsi="Times New Roman" w:cs="Times New Roman"/>
          <w:sz w:val="24"/>
          <w:szCs w:val="24"/>
        </w:rPr>
        <w:t xml:space="preserve"> has no authority </w:t>
      </w:r>
      <w:r w:rsidR="000E0F06">
        <w:rPr>
          <w:rFonts w:ascii="Times New Roman" w:hAnsi="Times New Roman" w:cs="Times New Roman"/>
          <w:sz w:val="24"/>
          <w:szCs w:val="24"/>
        </w:rPr>
        <w:t xml:space="preserve">to represent MDC – T in these proceedings. </w:t>
      </w:r>
      <w:r w:rsidR="00237A0E">
        <w:rPr>
          <w:rFonts w:ascii="Times New Roman" w:hAnsi="Times New Roman" w:cs="Times New Roman"/>
          <w:sz w:val="24"/>
          <w:szCs w:val="24"/>
        </w:rPr>
        <w:t>It is argued that although 3</w:t>
      </w:r>
      <w:r w:rsidR="00237A0E" w:rsidRPr="00237A0E">
        <w:rPr>
          <w:rFonts w:ascii="Times New Roman" w:hAnsi="Times New Roman" w:cs="Times New Roman"/>
          <w:sz w:val="24"/>
          <w:szCs w:val="24"/>
          <w:vertAlign w:val="superscript"/>
        </w:rPr>
        <w:t>rd</w:t>
      </w:r>
      <w:r w:rsidR="00237A0E">
        <w:rPr>
          <w:rFonts w:ascii="Times New Roman" w:hAnsi="Times New Roman" w:cs="Times New Roman"/>
          <w:sz w:val="24"/>
          <w:szCs w:val="24"/>
        </w:rPr>
        <w:t xml:space="preserve"> applic</w:t>
      </w:r>
      <w:r w:rsidR="000511CE">
        <w:rPr>
          <w:rFonts w:ascii="Times New Roman" w:hAnsi="Times New Roman" w:cs="Times New Roman"/>
          <w:sz w:val="24"/>
          <w:szCs w:val="24"/>
        </w:rPr>
        <w:t>ant who</w:t>
      </w:r>
      <w:r w:rsidR="00135C4D">
        <w:rPr>
          <w:rFonts w:ascii="Times New Roman" w:hAnsi="Times New Roman" w:cs="Times New Roman"/>
          <w:sz w:val="24"/>
          <w:szCs w:val="24"/>
        </w:rPr>
        <w:t xml:space="preserve"> signed </w:t>
      </w:r>
      <w:proofErr w:type="spellStart"/>
      <w:r w:rsidR="00135C4D">
        <w:rPr>
          <w:rFonts w:ascii="Times New Roman" w:hAnsi="Times New Roman" w:cs="Times New Roman"/>
          <w:sz w:val="24"/>
          <w:szCs w:val="24"/>
        </w:rPr>
        <w:t>Khup</w:t>
      </w:r>
      <w:r w:rsidR="000511CE">
        <w:rPr>
          <w:rFonts w:ascii="Times New Roman" w:hAnsi="Times New Roman" w:cs="Times New Roman"/>
          <w:sz w:val="24"/>
          <w:szCs w:val="24"/>
        </w:rPr>
        <w:t>e’s</w:t>
      </w:r>
      <w:proofErr w:type="spellEnd"/>
      <w:r w:rsidR="000511CE">
        <w:rPr>
          <w:rFonts w:ascii="Times New Roman" w:hAnsi="Times New Roman" w:cs="Times New Roman"/>
          <w:sz w:val="24"/>
          <w:szCs w:val="24"/>
        </w:rPr>
        <w:t xml:space="preserve"> authority,</w:t>
      </w:r>
      <w:r w:rsidR="00100360">
        <w:rPr>
          <w:rFonts w:ascii="Times New Roman" w:hAnsi="Times New Roman" w:cs="Times New Roman"/>
          <w:sz w:val="24"/>
          <w:szCs w:val="24"/>
        </w:rPr>
        <w:t xml:space="preserve"> does not say w</w:t>
      </w:r>
      <w:r w:rsidR="001134E7">
        <w:rPr>
          <w:rFonts w:ascii="Times New Roman" w:hAnsi="Times New Roman" w:cs="Times New Roman"/>
          <w:sz w:val="24"/>
          <w:szCs w:val="24"/>
        </w:rPr>
        <w:t>hich organ of the MDC – T made such a</w:t>
      </w:r>
      <w:r w:rsidR="00100360">
        <w:rPr>
          <w:rFonts w:ascii="Times New Roman" w:hAnsi="Times New Roman" w:cs="Times New Roman"/>
          <w:sz w:val="24"/>
          <w:szCs w:val="24"/>
        </w:rPr>
        <w:t xml:space="preserve"> resolution. </w:t>
      </w:r>
      <w:r w:rsidR="000D51CB">
        <w:rPr>
          <w:rFonts w:ascii="Times New Roman" w:hAnsi="Times New Roman" w:cs="Times New Roman"/>
          <w:sz w:val="24"/>
          <w:szCs w:val="24"/>
        </w:rPr>
        <w:t xml:space="preserve">It is submitted that the resolution is a forgery. Further it is submitted that </w:t>
      </w:r>
      <w:r w:rsidR="007D44E4">
        <w:rPr>
          <w:rFonts w:ascii="Times New Roman" w:hAnsi="Times New Roman" w:cs="Times New Roman"/>
          <w:sz w:val="24"/>
          <w:szCs w:val="24"/>
        </w:rPr>
        <w:t>3</w:t>
      </w:r>
      <w:r w:rsidR="007D44E4" w:rsidRPr="007D44E4">
        <w:rPr>
          <w:rFonts w:ascii="Times New Roman" w:hAnsi="Times New Roman" w:cs="Times New Roman"/>
          <w:sz w:val="24"/>
          <w:szCs w:val="24"/>
          <w:vertAlign w:val="superscript"/>
        </w:rPr>
        <w:t>rd</w:t>
      </w:r>
      <w:r w:rsidR="007D44E4">
        <w:rPr>
          <w:rFonts w:ascii="Times New Roman" w:hAnsi="Times New Roman" w:cs="Times New Roman"/>
          <w:sz w:val="24"/>
          <w:szCs w:val="24"/>
        </w:rPr>
        <w:t xml:space="preserve"> applicant is not the Deputy Secretary General of the MDC – T. </w:t>
      </w:r>
      <w:r w:rsidR="001134E7">
        <w:rPr>
          <w:rFonts w:ascii="Times New Roman" w:hAnsi="Times New Roman" w:cs="Times New Roman"/>
          <w:sz w:val="24"/>
          <w:szCs w:val="24"/>
        </w:rPr>
        <w:t>It is contended that</w:t>
      </w:r>
      <w:r w:rsidR="00433574">
        <w:rPr>
          <w:rFonts w:ascii="Times New Roman" w:hAnsi="Times New Roman" w:cs="Times New Roman"/>
          <w:sz w:val="24"/>
          <w:szCs w:val="24"/>
        </w:rPr>
        <w:t xml:space="preserve"> the Secretary-General is one </w:t>
      </w:r>
      <w:proofErr w:type="spellStart"/>
      <w:r w:rsidR="00AC0A8F">
        <w:rPr>
          <w:rFonts w:ascii="Times New Roman" w:hAnsi="Times New Roman" w:cs="Times New Roman"/>
          <w:sz w:val="24"/>
          <w:szCs w:val="24"/>
        </w:rPr>
        <w:t>Mpariwa</w:t>
      </w:r>
      <w:proofErr w:type="spellEnd"/>
      <w:r w:rsidR="00AC0A8F">
        <w:rPr>
          <w:rFonts w:ascii="Times New Roman" w:hAnsi="Times New Roman" w:cs="Times New Roman"/>
          <w:sz w:val="24"/>
          <w:szCs w:val="24"/>
        </w:rPr>
        <w:t xml:space="preserve">, and the Deputy Secretary-General is one </w:t>
      </w:r>
      <w:proofErr w:type="spellStart"/>
      <w:r w:rsidR="00AC0A8F">
        <w:rPr>
          <w:rFonts w:ascii="Times New Roman" w:hAnsi="Times New Roman" w:cs="Times New Roman"/>
          <w:sz w:val="24"/>
          <w:szCs w:val="24"/>
        </w:rPr>
        <w:t>Dr.</w:t>
      </w:r>
      <w:proofErr w:type="spellEnd"/>
      <w:r w:rsidR="00AC0A8F">
        <w:rPr>
          <w:rFonts w:ascii="Times New Roman" w:hAnsi="Times New Roman" w:cs="Times New Roman"/>
          <w:sz w:val="24"/>
          <w:szCs w:val="24"/>
        </w:rPr>
        <w:t xml:space="preserve"> </w:t>
      </w:r>
      <w:proofErr w:type="spellStart"/>
      <w:r w:rsidR="00AC0A8F">
        <w:rPr>
          <w:rFonts w:ascii="Times New Roman" w:hAnsi="Times New Roman" w:cs="Times New Roman"/>
          <w:sz w:val="24"/>
          <w:szCs w:val="24"/>
        </w:rPr>
        <w:t>Tichivonani</w:t>
      </w:r>
      <w:proofErr w:type="spellEnd"/>
      <w:r w:rsidR="00AC0A8F">
        <w:rPr>
          <w:rFonts w:ascii="Times New Roman" w:hAnsi="Times New Roman" w:cs="Times New Roman"/>
          <w:sz w:val="24"/>
          <w:szCs w:val="24"/>
        </w:rPr>
        <w:t xml:space="preserve"> </w:t>
      </w:r>
      <w:proofErr w:type="spellStart"/>
      <w:r w:rsidR="00AC0A8F">
        <w:rPr>
          <w:rFonts w:ascii="Times New Roman" w:hAnsi="Times New Roman" w:cs="Times New Roman"/>
          <w:sz w:val="24"/>
          <w:szCs w:val="24"/>
        </w:rPr>
        <w:t>Mavetere</w:t>
      </w:r>
      <w:proofErr w:type="spellEnd"/>
      <w:r w:rsidR="00AC0A8F">
        <w:rPr>
          <w:rFonts w:ascii="Times New Roman" w:hAnsi="Times New Roman" w:cs="Times New Roman"/>
          <w:sz w:val="24"/>
          <w:szCs w:val="24"/>
        </w:rPr>
        <w:t xml:space="preserve">. </w:t>
      </w:r>
    </w:p>
    <w:p w:rsidR="00031D3A" w:rsidRDefault="00031D3A" w:rsidP="008547FA">
      <w:pPr>
        <w:spacing w:after="0" w:line="360" w:lineRule="auto"/>
        <w:ind w:firstLine="720"/>
        <w:jc w:val="both"/>
        <w:rPr>
          <w:rFonts w:ascii="Times New Roman" w:hAnsi="Times New Roman" w:cs="Times New Roman"/>
          <w:sz w:val="24"/>
          <w:szCs w:val="24"/>
        </w:rPr>
      </w:pPr>
    </w:p>
    <w:p w:rsidR="003F1312" w:rsidRPr="0012740F" w:rsidRDefault="00031D3A" w:rsidP="009F1E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serious factual disputations contained in the </w:t>
      </w:r>
      <w:r w:rsidR="003F1312">
        <w:rPr>
          <w:rFonts w:ascii="Times New Roman" w:hAnsi="Times New Roman" w:cs="Times New Roman"/>
          <w:sz w:val="24"/>
          <w:szCs w:val="24"/>
        </w:rPr>
        <w:t xml:space="preserve">2nd respondent’s opposing affidavit. No answering affidavit was filed to meet these factual allegations. </w:t>
      </w:r>
      <w:r w:rsidR="009F1EEE">
        <w:rPr>
          <w:rFonts w:ascii="Times New Roman" w:hAnsi="Times New Roman" w:cs="Times New Roman"/>
          <w:sz w:val="24"/>
          <w:szCs w:val="24"/>
        </w:rPr>
        <w:t>Failure to file an answering affidavit leaves this court with one version, that of 2</w:t>
      </w:r>
      <w:r w:rsidR="009F1EEE" w:rsidRPr="009F1EEE">
        <w:rPr>
          <w:rFonts w:ascii="Times New Roman" w:hAnsi="Times New Roman" w:cs="Times New Roman"/>
          <w:sz w:val="24"/>
          <w:szCs w:val="24"/>
          <w:vertAlign w:val="superscript"/>
        </w:rPr>
        <w:t>nd</w:t>
      </w:r>
      <w:r w:rsidR="009F1EEE">
        <w:rPr>
          <w:rFonts w:ascii="Times New Roman" w:hAnsi="Times New Roman" w:cs="Times New Roman"/>
          <w:sz w:val="24"/>
          <w:szCs w:val="24"/>
        </w:rPr>
        <w:t xml:space="preserve"> respondent. </w:t>
      </w:r>
      <w:r w:rsidR="003F1312" w:rsidRPr="0012740F">
        <w:rPr>
          <w:rFonts w:ascii="Times New Roman" w:hAnsi="Times New Roman" w:cs="Times New Roman"/>
          <w:sz w:val="24"/>
          <w:szCs w:val="24"/>
        </w:rPr>
        <w:t>This pos</w:t>
      </w:r>
      <w:r w:rsidR="00BD5590">
        <w:rPr>
          <w:rFonts w:ascii="Times New Roman" w:hAnsi="Times New Roman" w:cs="Times New Roman"/>
          <w:sz w:val="24"/>
          <w:szCs w:val="24"/>
        </w:rPr>
        <w:t>ition was stated in the case of</w:t>
      </w:r>
      <w:r w:rsidR="003F1312" w:rsidRPr="007304F9">
        <w:rPr>
          <w:rFonts w:ascii="Times New Roman" w:hAnsi="Times New Roman" w:cs="Times New Roman"/>
          <w:i/>
          <w:sz w:val="24"/>
          <w:szCs w:val="24"/>
        </w:rPr>
        <w:t xml:space="preserve"> </w:t>
      </w:r>
      <w:proofErr w:type="spellStart"/>
      <w:r w:rsidR="003F1312" w:rsidRPr="007304F9">
        <w:rPr>
          <w:rFonts w:ascii="Times New Roman" w:hAnsi="Times New Roman" w:cs="Times New Roman"/>
          <w:i/>
          <w:sz w:val="24"/>
          <w:szCs w:val="24"/>
        </w:rPr>
        <w:t>Sengeredo</w:t>
      </w:r>
      <w:proofErr w:type="spellEnd"/>
      <w:r w:rsidR="003F1312" w:rsidRPr="0012740F">
        <w:rPr>
          <w:rFonts w:ascii="Times New Roman" w:hAnsi="Times New Roman" w:cs="Times New Roman"/>
          <w:sz w:val="24"/>
          <w:szCs w:val="24"/>
        </w:rPr>
        <w:t xml:space="preserve"> v </w:t>
      </w:r>
      <w:r w:rsidR="003F1312" w:rsidRPr="007304F9">
        <w:rPr>
          <w:rFonts w:ascii="Times New Roman" w:hAnsi="Times New Roman" w:cs="Times New Roman"/>
          <w:i/>
          <w:sz w:val="24"/>
          <w:szCs w:val="24"/>
        </w:rPr>
        <w:t>Eric Cable N.O.</w:t>
      </w:r>
      <w:r w:rsidR="003F1312" w:rsidRPr="0012740F">
        <w:rPr>
          <w:rFonts w:ascii="Times New Roman" w:hAnsi="Times New Roman" w:cs="Times New Roman"/>
          <w:sz w:val="24"/>
          <w:szCs w:val="24"/>
        </w:rPr>
        <w:t xml:space="preserve"> HH</w:t>
      </w:r>
      <w:r w:rsidR="003F1312">
        <w:rPr>
          <w:rFonts w:ascii="Times New Roman" w:hAnsi="Times New Roman" w:cs="Times New Roman"/>
          <w:sz w:val="24"/>
          <w:szCs w:val="24"/>
        </w:rPr>
        <w:t xml:space="preserve"> 32/08 where M</w:t>
      </w:r>
      <w:r w:rsidR="00511BB5">
        <w:rPr>
          <w:rFonts w:ascii="Times New Roman" w:hAnsi="Times New Roman" w:cs="Times New Roman"/>
          <w:sz w:val="24"/>
          <w:szCs w:val="24"/>
        </w:rPr>
        <w:t xml:space="preserve">AKARAU </w:t>
      </w:r>
      <w:r w:rsidR="003F1312">
        <w:rPr>
          <w:rFonts w:ascii="Times New Roman" w:hAnsi="Times New Roman" w:cs="Times New Roman"/>
          <w:sz w:val="24"/>
          <w:szCs w:val="24"/>
        </w:rPr>
        <w:t xml:space="preserve">JP, </w:t>
      </w:r>
      <w:r w:rsidR="00511BB5">
        <w:rPr>
          <w:rFonts w:ascii="Times New Roman" w:hAnsi="Times New Roman" w:cs="Times New Roman"/>
          <w:sz w:val="24"/>
          <w:szCs w:val="24"/>
        </w:rPr>
        <w:t>(</w:t>
      </w:r>
      <w:r w:rsidR="003F1312">
        <w:rPr>
          <w:rFonts w:ascii="Times New Roman" w:hAnsi="Times New Roman" w:cs="Times New Roman"/>
          <w:sz w:val="24"/>
          <w:szCs w:val="24"/>
        </w:rPr>
        <w:t>as she then was</w:t>
      </w:r>
      <w:r w:rsidR="00511BB5">
        <w:rPr>
          <w:rFonts w:ascii="Times New Roman" w:hAnsi="Times New Roman" w:cs="Times New Roman"/>
          <w:sz w:val="24"/>
          <w:szCs w:val="24"/>
        </w:rPr>
        <w:t>)</w:t>
      </w:r>
      <w:r w:rsidR="003F1312">
        <w:rPr>
          <w:rFonts w:ascii="Times New Roman" w:hAnsi="Times New Roman" w:cs="Times New Roman"/>
          <w:sz w:val="24"/>
          <w:szCs w:val="24"/>
        </w:rPr>
        <w:t xml:space="preserve"> at p</w:t>
      </w:r>
      <w:r w:rsidR="00453723">
        <w:rPr>
          <w:rFonts w:ascii="Times New Roman" w:hAnsi="Times New Roman" w:cs="Times New Roman"/>
          <w:sz w:val="24"/>
          <w:szCs w:val="24"/>
        </w:rPr>
        <w:t>age</w:t>
      </w:r>
      <w:r w:rsidR="003F1312" w:rsidRPr="0012740F">
        <w:rPr>
          <w:rFonts w:ascii="Times New Roman" w:hAnsi="Times New Roman" w:cs="Times New Roman"/>
          <w:sz w:val="24"/>
          <w:szCs w:val="24"/>
        </w:rPr>
        <w:t xml:space="preserve"> 2 stated that-</w:t>
      </w:r>
    </w:p>
    <w:p w:rsidR="003F1312" w:rsidRPr="0012740F" w:rsidRDefault="003F1312" w:rsidP="00511B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12740F">
        <w:rPr>
          <w:rFonts w:ascii="Times New Roman" w:hAnsi="Times New Roman" w:cs="Times New Roman"/>
          <w:sz w:val="24"/>
          <w:szCs w:val="24"/>
        </w:rPr>
        <w:t xml:space="preserve">In my view, the purpose of an answering affidavit is akin to that of a replication in </w:t>
      </w:r>
      <w:r>
        <w:rPr>
          <w:rFonts w:ascii="Times New Roman" w:hAnsi="Times New Roman" w:cs="Times New Roman"/>
          <w:sz w:val="24"/>
          <w:szCs w:val="24"/>
        </w:rPr>
        <w:tab/>
      </w:r>
      <w:r w:rsidRPr="0012740F">
        <w:rPr>
          <w:rFonts w:ascii="Times New Roman" w:hAnsi="Times New Roman" w:cs="Times New Roman"/>
          <w:sz w:val="24"/>
          <w:szCs w:val="24"/>
        </w:rPr>
        <w:t xml:space="preserve">an action. It is filed not merely for the form but to specifically meet and traverse all </w:t>
      </w:r>
      <w:r>
        <w:rPr>
          <w:rFonts w:ascii="Times New Roman" w:hAnsi="Times New Roman" w:cs="Times New Roman"/>
          <w:sz w:val="24"/>
          <w:szCs w:val="24"/>
        </w:rPr>
        <w:tab/>
      </w:r>
      <w:r w:rsidRPr="0012740F">
        <w:rPr>
          <w:rFonts w:ascii="Times New Roman" w:hAnsi="Times New Roman" w:cs="Times New Roman"/>
          <w:sz w:val="24"/>
          <w:szCs w:val="24"/>
        </w:rPr>
        <w:t xml:space="preserve">the averments made in the opposing affidavit that have the effect of defeating the </w:t>
      </w:r>
      <w:r>
        <w:rPr>
          <w:rFonts w:ascii="Times New Roman" w:hAnsi="Times New Roman" w:cs="Times New Roman"/>
          <w:sz w:val="24"/>
          <w:szCs w:val="24"/>
        </w:rPr>
        <w:tab/>
      </w:r>
      <w:r w:rsidRPr="0012740F">
        <w:rPr>
          <w:rFonts w:ascii="Times New Roman" w:hAnsi="Times New Roman" w:cs="Times New Roman"/>
          <w:sz w:val="24"/>
          <w:szCs w:val="24"/>
        </w:rPr>
        <w:t xml:space="preserve">applicant’s claim. Like in any pleading filed with the Court, all issues that are not </w:t>
      </w:r>
      <w:r>
        <w:rPr>
          <w:rFonts w:ascii="Times New Roman" w:hAnsi="Times New Roman" w:cs="Times New Roman"/>
          <w:sz w:val="24"/>
          <w:szCs w:val="24"/>
        </w:rPr>
        <w:tab/>
      </w:r>
      <w:r w:rsidRPr="0012740F">
        <w:rPr>
          <w:rFonts w:ascii="Times New Roman" w:hAnsi="Times New Roman" w:cs="Times New Roman"/>
          <w:sz w:val="24"/>
          <w:szCs w:val="24"/>
        </w:rPr>
        <w:t xml:space="preserve">specifically denied and traversed in the answering affidavit are to be taken as if they </w:t>
      </w:r>
      <w:r>
        <w:rPr>
          <w:rFonts w:ascii="Times New Roman" w:hAnsi="Times New Roman" w:cs="Times New Roman"/>
          <w:sz w:val="24"/>
          <w:szCs w:val="24"/>
        </w:rPr>
        <w:tab/>
      </w:r>
      <w:r w:rsidRPr="0012740F">
        <w:rPr>
          <w:rFonts w:ascii="Times New Roman" w:hAnsi="Times New Roman" w:cs="Times New Roman"/>
          <w:sz w:val="24"/>
          <w:szCs w:val="24"/>
        </w:rPr>
        <w:t xml:space="preserve">have been admitted… It is my further view that answering affidavits, like all other </w:t>
      </w:r>
      <w:r>
        <w:rPr>
          <w:rFonts w:ascii="Times New Roman" w:hAnsi="Times New Roman" w:cs="Times New Roman"/>
          <w:sz w:val="24"/>
          <w:szCs w:val="24"/>
        </w:rPr>
        <w:tab/>
      </w:r>
      <w:r w:rsidRPr="0012740F">
        <w:rPr>
          <w:rFonts w:ascii="Times New Roman" w:hAnsi="Times New Roman" w:cs="Times New Roman"/>
          <w:sz w:val="24"/>
          <w:szCs w:val="24"/>
        </w:rPr>
        <w:t xml:space="preserve">affidavits, must be drafted with precision and must meet the sting of the defence being </w:t>
      </w:r>
      <w:r>
        <w:rPr>
          <w:rFonts w:ascii="Times New Roman" w:hAnsi="Times New Roman" w:cs="Times New Roman"/>
          <w:sz w:val="24"/>
          <w:szCs w:val="24"/>
        </w:rPr>
        <w:tab/>
      </w:r>
      <w:r w:rsidRPr="0012740F">
        <w:rPr>
          <w:rFonts w:ascii="Times New Roman" w:hAnsi="Times New Roman" w:cs="Times New Roman"/>
          <w:sz w:val="24"/>
          <w:szCs w:val="24"/>
        </w:rPr>
        <w:t>r</w:t>
      </w:r>
      <w:r w:rsidR="00511BB5">
        <w:rPr>
          <w:rFonts w:ascii="Times New Roman" w:hAnsi="Times New Roman" w:cs="Times New Roman"/>
          <w:sz w:val="24"/>
          <w:szCs w:val="24"/>
        </w:rPr>
        <w:t xml:space="preserve">aised in the opposing affidavit. </w:t>
      </w:r>
    </w:p>
    <w:p w:rsidR="003F1312" w:rsidRDefault="003F1312" w:rsidP="008547FA">
      <w:pPr>
        <w:spacing w:after="0" w:line="360" w:lineRule="auto"/>
        <w:ind w:firstLine="720"/>
        <w:jc w:val="both"/>
        <w:rPr>
          <w:rFonts w:ascii="Times New Roman" w:hAnsi="Times New Roman" w:cs="Times New Roman"/>
          <w:sz w:val="24"/>
          <w:szCs w:val="24"/>
        </w:rPr>
      </w:pPr>
    </w:p>
    <w:p w:rsidR="00CC728C" w:rsidRDefault="00122521" w:rsidP="003A6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this issue this court has one version, which says </w:t>
      </w:r>
      <w:r w:rsidR="003F3C31">
        <w:rPr>
          <w:rFonts w:ascii="Times New Roman" w:hAnsi="Times New Roman" w:cs="Times New Roman"/>
          <w:sz w:val="24"/>
          <w:szCs w:val="24"/>
        </w:rPr>
        <w:t>the 3</w:t>
      </w:r>
      <w:r w:rsidR="003F3C31" w:rsidRPr="003F3C31">
        <w:rPr>
          <w:rFonts w:ascii="Times New Roman" w:hAnsi="Times New Roman" w:cs="Times New Roman"/>
          <w:sz w:val="24"/>
          <w:szCs w:val="24"/>
          <w:vertAlign w:val="superscript"/>
        </w:rPr>
        <w:t>rd</w:t>
      </w:r>
      <w:r w:rsidR="003F3C31">
        <w:rPr>
          <w:rFonts w:ascii="Times New Roman" w:hAnsi="Times New Roman" w:cs="Times New Roman"/>
          <w:sz w:val="24"/>
          <w:szCs w:val="24"/>
        </w:rPr>
        <w:t xml:space="preserve"> applicant is not the Deputy Secretary of the MDC –T. That the resolution placed before court is a façade </w:t>
      </w:r>
      <w:r w:rsidR="0081374E">
        <w:rPr>
          <w:rFonts w:ascii="Times New Roman" w:hAnsi="Times New Roman" w:cs="Times New Roman"/>
          <w:sz w:val="24"/>
          <w:szCs w:val="24"/>
        </w:rPr>
        <w:t xml:space="preserve">and a forgery. That </w:t>
      </w:r>
      <w:proofErr w:type="spellStart"/>
      <w:r w:rsidR="0081374E">
        <w:rPr>
          <w:rFonts w:ascii="Times New Roman" w:hAnsi="Times New Roman" w:cs="Times New Roman"/>
          <w:sz w:val="24"/>
          <w:szCs w:val="24"/>
        </w:rPr>
        <w:t>Khupe</w:t>
      </w:r>
      <w:proofErr w:type="spellEnd"/>
      <w:r w:rsidR="0081374E">
        <w:rPr>
          <w:rFonts w:ascii="Times New Roman" w:hAnsi="Times New Roman" w:cs="Times New Roman"/>
          <w:sz w:val="24"/>
          <w:szCs w:val="24"/>
        </w:rPr>
        <w:t xml:space="preserve"> h</w:t>
      </w:r>
      <w:r w:rsidR="00C062E6">
        <w:rPr>
          <w:rFonts w:ascii="Times New Roman" w:hAnsi="Times New Roman" w:cs="Times New Roman"/>
          <w:sz w:val="24"/>
          <w:szCs w:val="24"/>
        </w:rPr>
        <w:t>as no authority to represent</w:t>
      </w:r>
      <w:r w:rsidR="0081374E">
        <w:rPr>
          <w:rFonts w:ascii="Times New Roman" w:hAnsi="Times New Roman" w:cs="Times New Roman"/>
          <w:sz w:val="24"/>
          <w:szCs w:val="24"/>
        </w:rPr>
        <w:t xml:space="preserve"> MDC – T in these proceedings. </w:t>
      </w:r>
      <w:r w:rsidR="00CC728C">
        <w:rPr>
          <w:rFonts w:ascii="Times New Roman" w:hAnsi="Times New Roman" w:cs="Times New Roman"/>
          <w:sz w:val="24"/>
          <w:szCs w:val="24"/>
        </w:rPr>
        <w:t xml:space="preserve">I noted that respondents </w:t>
      </w:r>
      <w:r w:rsidR="006D4AD7">
        <w:rPr>
          <w:rFonts w:ascii="Times New Roman" w:hAnsi="Times New Roman" w:cs="Times New Roman"/>
          <w:sz w:val="24"/>
          <w:szCs w:val="24"/>
        </w:rPr>
        <w:t xml:space="preserve">kept submitting that </w:t>
      </w:r>
      <w:proofErr w:type="spellStart"/>
      <w:r w:rsidR="006D4AD7">
        <w:rPr>
          <w:rFonts w:ascii="Times New Roman" w:hAnsi="Times New Roman" w:cs="Times New Roman"/>
          <w:sz w:val="24"/>
          <w:szCs w:val="24"/>
        </w:rPr>
        <w:t>Khupe</w:t>
      </w:r>
      <w:proofErr w:type="spellEnd"/>
      <w:r w:rsidR="006D4AD7">
        <w:rPr>
          <w:rFonts w:ascii="Times New Roman" w:hAnsi="Times New Roman" w:cs="Times New Roman"/>
          <w:sz w:val="24"/>
          <w:szCs w:val="24"/>
        </w:rPr>
        <w:t xml:space="preserve"> ha</w:t>
      </w:r>
      <w:r w:rsidR="00AF7742">
        <w:rPr>
          <w:rFonts w:ascii="Times New Roman" w:hAnsi="Times New Roman" w:cs="Times New Roman"/>
          <w:sz w:val="24"/>
          <w:szCs w:val="24"/>
        </w:rPr>
        <w:t>d no authority to represent MDC</w:t>
      </w:r>
      <w:r w:rsidR="006D4AD7">
        <w:rPr>
          <w:rFonts w:ascii="Times New Roman" w:hAnsi="Times New Roman" w:cs="Times New Roman"/>
          <w:sz w:val="24"/>
          <w:szCs w:val="24"/>
        </w:rPr>
        <w:t xml:space="preserve">–T in this litigation. </w:t>
      </w:r>
      <w:r w:rsidR="00AF7742">
        <w:rPr>
          <w:rFonts w:ascii="Times New Roman" w:hAnsi="Times New Roman" w:cs="Times New Roman"/>
          <w:sz w:val="24"/>
          <w:szCs w:val="24"/>
        </w:rPr>
        <w:t xml:space="preserve">This is somehow incorrect, </w:t>
      </w:r>
      <w:proofErr w:type="spellStart"/>
      <w:r w:rsidR="00AF7742">
        <w:rPr>
          <w:rFonts w:ascii="Times New Roman" w:hAnsi="Times New Roman" w:cs="Times New Roman"/>
          <w:sz w:val="24"/>
          <w:szCs w:val="24"/>
        </w:rPr>
        <w:t>Khupe</w:t>
      </w:r>
      <w:proofErr w:type="spellEnd"/>
      <w:r w:rsidR="00AF7742">
        <w:rPr>
          <w:rFonts w:ascii="Times New Roman" w:hAnsi="Times New Roman" w:cs="Times New Roman"/>
          <w:sz w:val="24"/>
          <w:szCs w:val="24"/>
        </w:rPr>
        <w:t xml:space="preserve"> is not representing MDC- Tin these proceedings, </w:t>
      </w:r>
      <w:proofErr w:type="gramStart"/>
      <w:r w:rsidR="00AF7742">
        <w:rPr>
          <w:rFonts w:ascii="Times New Roman" w:hAnsi="Times New Roman" w:cs="Times New Roman"/>
          <w:sz w:val="24"/>
          <w:szCs w:val="24"/>
        </w:rPr>
        <w:t>the</w:t>
      </w:r>
      <w:proofErr w:type="gramEnd"/>
      <w:r w:rsidR="00AF7742">
        <w:rPr>
          <w:rFonts w:ascii="Times New Roman" w:hAnsi="Times New Roman" w:cs="Times New Roman"/>
          <w:sz w:val="24"/>
          <w:szCs w:val="24"/>
        </w:rPr>
        <w:t xml:space="preserve"> Party is represented by its lawyers. </w:t>
      </w:r>
      <w:r w:rsidR="00806815">
        <w:rPr>
          <w:rFonts w:ascii="Times New Roman" w:hAnsi="Times New Roman" w:cs="Times New Roman"/>
          <w:sz w:val="24"/>
          <w:szCs w:val="24"/>
        </w:rPr>
        <w:t xml:space="preserve">See: </w:t>
      </w:r>
      <w:proofErr w:type="spellStart"/>
      <w:r w:rsidR="00806815" w:rsidRPr="00806815">
        <w:rPr>
          <w:rFonts w:ascii="Times New Roman" w:hAnsi="Times New Roman" w:cs="Times New Roman"/>
          <w:i/>
          <w:iCs/>
          <w:sz w:val="24"/>
          <w:szCs w:val="24"/>
        </w:rPr>
        <w:t>Bere</w:t>
      </w:r>
      <w:proofErr w:type="spellEnd"/>
      <w:r w:rsidR="00806815" w:rsidRPr="00806815">
        <w:rPr>
          <w:rFonts w:ascii="Times New Roman" w:hAnsi="Times New Roman" w:cs="Times New Roman"/>
          <w:i/>
          <w:iCs/>
          <w:sz w:val="24"/>
          <w:szCs w:val="24"/>
        </w:rPr>
        <w:t xml:space="preserve"> v JSC and 6 Others </w:t>
      </w:r>
      <w:r w:rsidR="00806815" w:rsidRPr="00806815">
        <w:rPr>
          <w:rFonts w:ascii="Times New Roman" w:hAnsi="Times New Roman" w:cs="Times New Roman"/>
          <w:color w:val="494949"/>
          <w:sz w:val="24"/>
          <w:szCs w:val="24"/>
        </w:rPr>
        <w:t xml:space="preserve">SC 1/2022; </w:t>
      </w:r>
      <w:r w:rsidR="00806815" w:rsidRPr="00806815">
        <w:rPr>
          <w:rFonts w:ascii="Times New Roman" w:hAnsi="Times New Roman" w:cs="Times New Roman"/>
          <w:i/>
          <w:iCs/>
          <w:sz w:val="24"/>
          <w:szCs w:val="24"/>
        </w:rPr>
        <w:t xml:space="preserve">Willoughby's Investments (Pvt) Ltd v Peruke Investments (Pvt) Ltd &amp; Anor </w:t>
      </w:r>
      <w:r w:rsidR="00806815" w:rsidRPr="00806815">
        <w:rPr>
          <w:rFonts w:ascii="Times New Roman" w:hAnsi="Times New Roman" w:cs="Times New Roman"/>
          <w:sz w:val="24"/>
          <w:szCs w:val="24"/>
        </w:rPr>
        <w:t>HH 178/14.</w:t>
      </w:r>
      <w:r w:rsidR="00806815">
        <w:rPr>
          <w:rFonts w:ascii="Times New Roman" w:hAnsi="Times New Roman" w:cs="Times New Roman"/>
          <w:sz w:val="24"/>
          <w:szCs w:val="24"/>
        </w:rPr>
        <w:t xml:space="preserve"> On the basis of the facts of this case I </w:t>
      </w:r>
      <w:r w:rsidR="002B6CE0">
        <w:rPr>
          <w:rFonts w:ascii="Times New Roman" w:hAnsi="Times New Roman" w:cs="Times New Roman"/>
          <w:sz w:val="24"/>
          <w:szCs w:val="24"/>
        </w:rPr>
        <w:t xml:space="preserve">decided to overlook this mischaracterisation of the </w:t>
      </w:r>
      <w:proofErr w:type="spellStart"/>
      <w:r w:rsidR="002B6CE0">
        <w:rPr>
          <w:rFonts w:ascii="Times New Roman" w:hAnsi="Times New Roman" w:cs="Times New Roman"/>
          <w:sz w:val="24"/>
          <w:szCs w:val="24"/>
        </w:rPr>
        <w:t>Khupe</w:t>
      </w:r>
      <w:proofErr w:type="spellEnd"/>
      <w:r w:rsidR="002B6CE0">
        <w:rPr>
          <w:rFonts w:ascii="Times New Roman" w:hAnsi="Times New Roman" w:cs="Times New Roman"/>
          <w:sz w:val="24"/>
          <w:szCs w:val="24"/>
        </w:rPr>
        <w:t xml:space="preserve">’ position </w:t>
      </w:r>
      <w:proofErr w:type="spellStart"/>
      <w:r w:rsidR="002B6CE0">
        <w:rPr>
          <w:rFonts w:ascii="Times New Roman" w:hAnsi="Times New Roman" w:cs="Times New Roman"/>
          <w:sz w:val="24"/>
          <w:szCs w:val="24"/>
        </w:rPr>
        <w:t>viz</w:t>
      </w:r>
      <w:proofErr w:type="spellEnd"/>
      <w:r w:rsidR="002B6CE0">
        <w:rPr>
          <w:rFonts w:ascii="Times New Roman" w:hAnsi="Times New Roman" w:cs="Times New Roman"/>
          <w:sz w:val="24"/>
          <w:szCs w:val="24"/>
        </w:rPr>
        <w:t xml:space="preserve"> MDC-T in this matter. </w:t>
      </w:r>
      <w:r w:rsidR="00B40C77" w:rsidRPr="00806815">
        <w:rPr>
          <w:rFonts w:ascii="Times New Roman" w:hAnsi="Times New Roman" w:cs="Times New Roman"/>
          <w:sz w:val="24"/>
          <w:szCs w:val="24"/>
        </w:rPr>
        <w:t xml:space="preserve">What </w:t>
      </w:r>
      <w:proofErr w:type="spellStart"/>
      <w:r w:rsidR="00B40C77" w:rsidRPr="00806815">
        <w:rPr>
          <w:rFonts w:ascii="Times New Roman" w:hAnsi="Times New Roman" w:cs="Times New Roman"/>
          <w:sz w:val="24"/>
          <w:szCs w:val="24"/>
        </w:rPr>
        <w:t>Khupe</w:t>
      </w:r>
      <w:proofErr w:type="spellEnd"/>
      <w:r w:rsidR="00B40C77" w:rsidRPr="00806815">
        <w:rPr>
          <w:rFonts w:ascii="Times New Roman" w:hAnsi="Times New Roman" w:cs="Times New Roman"/>
          <w:sz w:val="24"/>
          <w:szCs w:val="24"/>
        </w:rPr>
        <w:t xml:space="preserve"> has done is to</w:t>
      </w:r>
      <w:r w:rsidR="00B40C77">
        <w:rPr>
          <w:rFonts w:ascii="Times New Roman" w:hAnsi="Times New Roman" w:cs="Times New Roman"/>
          <w:sz w:val="24"/>
          <w:szCs w:val="24"/>
        </w:rPr>
        <w:t xml:space="preserve"> make MDC-T a party to this suit. </w:t>
      </w:r>
    </w:p>
    <w:p w:rsidR="00CC728C" w:rsidRDefault="00CC728C" w:rsidP="003F3C31">
      <w:pPr>
        <w:spacing w:after="0" w:line="360" w:lineRule="auto"/>
        <w:ind w:firstLine="720"/>
        <w:jc w:val="both"/>
        <w:rPr>
          <w:rFonts w:ascii="Times New Roman" w:hAnsi="Times New Roman" w:cs="Times New Roman"/>
          <w:sz w:val="24"/>
          <w:szCs w:val="24"/>
        </w:rPr>
      </w:pPr>
    </w:p>
    <w:p w:rsidR="00511BB5" w:rsidRDefault="008508B0" w:rsidP="003F3C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8508B0">
        <w:rPr>
          <w:rFonts w:ascii="Times New Roman" w:hAnsi="Times New Roman" w:cs="Times New Roman"/>
          <w:i/>
          <w:sz w:val="24"/>
          <w:szCs w:val="24"/>
        </w:rPr>
        <w:t>Sithole</w:t>
      </w:r>
      <w:proofErr w:type="spellEnd"/>
      <w:r w:rsidRPr="008508B0">
        <w:rPr>
          <w:rFonts w:ascii="Times New Roman" w:hAnsi="Times New Roman" w:cs="Times New Roman"/>
          <w:i/>
          <w:sz w:val="24"/>
          <w:szCs w:val="24"/>
        </w:rPr>
        <w:t xml:space="preserve"> </w:t>
      </w:r>
      <w:r>
        <w:rPr>
          <w:rFonts w:ascii="Times New Roman" w:hAnsi="Times New Roman" w:cs="Times New Roman"/>
          <w:sz w:val="24"/>
          <w:szCs w:val="24"/>
        </w:rPr>
        <w:t xml:space="preserve">in his submissions did not deal with this issue in a satisfactory manner. </w:t>
      </w:r>
      <w:r w:rsidR="00770B1B">
        <w:rPr>
          <w:rFonts w:ascii="Times New Roman" w:hAnsi="Times New Roman" w:cs="Times New Roman"/>
          <w:sz w:val="24"/>
          <w:szCs w:val="24"/>
        </w:rPr>
        <w:t>Counsel was content to submit that “</w:t>
      </w:r>
      <w:r w:rsidR="00770B1B" w:rsidRPr="00453723">
        <w:rPr>
          <w:rFonts w:ascii="Times New Roman" w:hAnsi="Times New Roman" w:cs="Times New Roman"/>
          <w:i/>
          <w:sz w:val="24"/>
          <w:szCs w:val="24"/>
        </w:rPr>
        <w:t>we have strangers in the house</w:t>
      </w:r>
      <w:r w:rsidR="00167F6F">
        <w:rPr>
          <w:rFonts w:ascii="Times New Roman" w:hAnsi="Times New Roman" w:cs="Times New Roman"/>
          <w:i/>
          <w:sz w:val="24"/>
          <w:szCs w:val="24"/>
        </w:rPr>
        <w:t>,</w:t>
      </w:r>
      <w:r w:rsidR="00E921CE" w:rsidRPr="00453723">
        <w:rPr>
          <w:rFonts w:ascii="Times New Roman" w:hAnsi="Times New Roman" w:cs="Times New Roman"/>
          <w:i/>
          <w:sz w:val="24"/>
          <w:szCs w:val="24"/>
        </w:rPr>
        <w:t xml:space="preserve"> 1</w:t>
      </w:r>
      <w:r w:rsidR="00E921CE" w:rsidRPr="00453723">
        <w:rPr>
          <w:rFonts w:ascii="Times New Roman" w:hAnsi="Times New Roman" w:cs="Times New Roman"/>
          <w:i/>
          <w:sz w:val="24"/>
          <w:szCs w:val="24"/>
          <w:vertAlign w:val="superscript"/>
        </w:rPr>
        <w:t>st</w:t>
      </w:r>
      <w:r w:rsidR="00E921CE" w:rsidRPr="00453723">
        <w:rPr>
          <w:rFonts w:ascii="Times New Roman" w:hAnsi="Times New Roman" w:cs="Times New Roman"/>
          <w:i/>
          <w:sz w:val="24"/>
          <w:szCs w:val="24"/>
        </w:rPr>
        <w:t xml:space="preserve"> and 2</w:t>
      </w:r>
      <w:r w:rsidR="00E921CE" w:rsidRPr="00453723">
        <w:rPr>
          <w:rFonts w:ascii="Times New Roman" w:hAnsi="Times New Roman" w:cs="Times New Roman"/>
          <w:i/>
          <w:sz w:val="24"/>
          <w:szCs w:val="24"/>
          <w:vertAlign w:val="superscript"/>
        </w:rPr>
        <w:t>nd</w:t>
      </w:r>
      <w:r w:rsidR="00E921CE" w:rsidRPr="00453723">
        <w:rPr>
          <w:rFonts w:ascii="Times New Roman" w:hAnsi="Times New Roman" w:cs="Times New Roman"/>
          <w:i/>
          <w:sz w:val="24"/>
          <w:szCs w:val="24"/>
        </w:rPr>
        <w:t xml:space="preserve"> respondents are strangers and cannot dictate and tell us what to do.”</w:t>
      </w:r>
      <w:r w:rsidR="007B25F3">
        <w:rPr>
          <w:rFonts w:ascii="Times New Roman" w:hAnsi="Times New Roman" w:cs="Times New Roman"/>
          <w:sz w:val="24"/>
          <w:szCs w:val="24"/>
        </w:rPr>
        <w:t xml:space="preserve"> This was</w:t>
      </w:r>
      <w:r w:rsidR="00E921CE">
        <w:rPr>
          <w:rFonts w:ascii="Times New Roman" w:hAnsi="Times New Roman" w:cs="Times New Roman"/>
          <w:sz w:val="24"/>
          <w:szCs w:val="24"/>
        </w:rPr>
        <w:t xml:space="preserve"> clearly inadequate. What was required was to show that </w:t>
      </w:r>
      <w:proofErr w:type="spellStart"/>
      <w:r w:rsidR="00E921CE">
        <w:rPr>
          <w:rFonts w:ascii="Times New Roman" w:hAnsi="Times New Roman" w:cs="Times New Roman"/>
          <w:sz w:val="24"/>
          <w:szCs w:val="24"/>
        </w:rPr>
        <w:t>Khupe</w:t>
      </w:r>
      <w:proofErr w:type="spellEnd"/>
      <w:r w:rsidR="00E921CE">
        <w:rPr>
          <w:rFonts w:ascii="Times New Roman" w:hAnsi="Times New Roman" w:cs="Times New Roman"/>
          <w:sz w:val="24"/>
          <w:szCs w:val="24"/>
        </w:rPr>
        <w:t xml:space="preserve"> had authority to </w:t>
      </w:r>
      <w:r w:rsidR="00627749">
        <w:rPr>
          <w:rFonts w:ascii="Times New Roman" w:hAnsi="Times New Roman" w:cs="Times New Roman"/>
          <w:sz w:val="24"/>
          <w:szCs w:val="24"/>
        </w:rPr>
        <w:t>make</w:t>
      </w:r>
      <w:r w:rsidR="003A63B8">
        <w:rPr>
          <w:rFonts w:ascii="Times New Roman" w:hAnsi="Times New Roman" w:cs="Times New Roman"/>
          <w:sz w:val="24"/>
          <w:szCs w:val="24"/>
        </w:rPr>
        <w:t xml:space="preserve"> MDC–</w:t>
      </w:r>
      <w:r w:rsidR="00E921CE">
        <w:rPr>
          <w:rFonts w:ascii="Times New Roman" w:hAnsi="Times New Roman" w:cs="Times New Roman"/>
          <w:sz w:val="24"/>
          <w:szCs w:val="24"/>
        </w:rPr>
        <w:t xml:space="preserve">T </w:t>
      </w:r>
      <w:r w:rsidR="00627749">
        <w:rPr>
          <w:rFonts w:ascii="Times New Roman" w:hAnsi="Times New Roman" w:cs="Times New Roman"/>
          <w:sz w:val="24"/>
          <w:szCs w:val="24"/>
        </w:rPr>
        <w:t>a party to</w:t>
      </w:r>
      <w:r w:rsidR="00E921CE">
        <w:rPr>
          <w:rFonts w:ascii="Times New Roman" w:hAnsi="Times New Roman" w:cs="Times New Roman"/>
          <w:sz w:val="24"/>
          <w:szCs w:val="24"/>
        </w:rPr>
        <w:t xml:space="preserve"> these proceedings. </w:t>
      </w:r>
      <w:r w:rsidR="008E335A">
        <w:rPr>
          <w:rFonts w:ascii="Times New Roman" w:hAnsi="Times New Roman" w:cs="Times New Roman"/>
          <w:sz w:val="24"/>
          <w:szCs w:val="24"/>
        </w:rPr>
        <w:t xml:space="preserve">Such was not shown. </w:t>
      </w:r>
    </w:p>
    <w:p w:rsidR="0019481B" w:rsidRDefault="0019481B" w:rsidP="003F3C31">
      <w:pPr>
        <w:spacing w:after="0" w:line="360" w:lineRule="auto"/>
        <w:ind w:firstLine="720"/>
        <w:jc w:val="both"/>
        <w:rPr>
          <w:rFonts w:ascii="Times New Roman" w:hAnsi="Times New Roman" w:cs="Times New Roman"/>
          <w:sz w:val="24"/>
          <w:szCs w:val="24"/>
        </w:rPr>
      </w:pPr>
    </w:p>
    <w:p w:rsidR="0019481B" w:rsidRDefault="00C062E6" w:rsidP="003F3C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political party</w:t>
      </w:r>
      <w:r w:rsidR="008C637B" w:rsidRPr="008E335A">
        <w:rPr>
          <w:rFonts w:ascii="Times New Roman" w:hAnsi="Times New Roman" w:cs="Times New Roman"/>
          <w:sz w:val="24"/>
          <w:szCs w:val="24"/>
        </w:rPr>
        <w:t xml:space="preserve"> MDC – T </w:t>
      </w:r>
      <w:r w:rsidR="0019481B" w:rsidRPr="008E335A">
        <w:rPr>
          <w:rFonts w:ascii="Times New Roman" w:hAnsi="Times New Roman" w:cs="Times New Roman"/>
          <w:sz w:val="24"/>
          <w:szCs w:val="24"/>
        </w:rPr>
        <w:t>cann</w:t>
      </w:r>
      <w:r w:rsidR="002905FD">
        <w:rPr>
          <w:rFonts w:ascii="Times New Roman" w:hAnsi="Times New Roman" w:cs="Times New Roman"/>
          <w:sz w:val="24"/>
          <w:szCs w:val="24"/>
        </w:rPr>
        <w:t xml:space="preserve">ot be made a party to </w:t>
      </w:r>
      <w:r w:rsidR="007D5ED9">
        <w:rPr>
          <w:rFonts w:ascii="Times New Roman" w:hAnsi="Times New Roman" w:cs="Times New Roman"/>
          <w:sz w:val="24"/>
          <w:szCs w:val="24"/>
        </w:rPr>
        <w:t xml:space="preserve">a </w:t>
      </w:r>
      <w:r w:rsidR="002905FD">
        <w:rPr>
          <w:rFonts w:ascii="Times New Roman" w:hAnsi="Times New Roman" w:cs="Times New Roman"/>
          <w:sz w:val="24"/>
          <w:szCs w:val="24"/>
        </w:rPr>
        <w:t>litigation</w:t>
      </w:r>
      <w:r w:rsidR="0019481B" w:rsidRPr="008E335A">
        <w:rPr>
          <w:rFonts w:ascii="Times New Roman" w:hAnsi="Times New Roman" w:cs="Times New Roman"/>
          <w:sz w:val="24"/>
          <w:szCs w:val="24"/>
        </w:rPr>
        <w:t xml:space="preserve"> by a person who has not</w:t>
      </w:r>
      <w:r w:rsidR="007D5ED9">
        <w:rPr>
          <w:rFonts w:ascii="Times New Roman" w:hAnsi="Times New Roman" w:cs="Times New Roman"/>
          <w:sz w:val="24"/>
          <w:szCs w:val="24"/>
        </w:rPr>
        <w:t xml:space="preserve"> been authorised to do so.</w:t>
      </w:r>
      <w:r w:rsidR="009E093D">
        <w:rPr>
          <w:rFonts w:ascii="Times New Roman" w:hAnsi="Times New Roman" w:cs="Times New Roman"/>
          <w:sz w:val="24"/>
          <w:szCs w:val="24"/>
        </w:rPr>
        <w:t xml:space="preserve"> </w:t>
      </w:r>
      <w:r w:rsidR="00DD7D0E">
        <w:rPr>
          <w:rFonts w:ascii="Times New Roman" w:hAnsi="Times New Roman" w:cs="Times New Roman"/>
          <w:sz w:val="24"/>
          <w:szCs w:val="24"/>
        </w:rPr>
        <w:t xml:space="preserve"> </w:t>
      </w:r>
      <w:proofErr w:type="spellStart"/>
      <w:r w:rsidR="00167F6F">
        <w:rPr>
          <w:rFonts w:ascii="Times New Roman" w:hAnsi="Times New Roman" w:cs="Times New Roman"/>
          <w:sz w:val="24"/>
          <w:szCs w:val="24"/>
        </w:rPr>
        <w:t>Khup</w:t>
      </w:r>
      <w:r w:rsidR="008E335A">
        <w:rPr>
          <w:rFonts w:ascii="Times New Roman" w:hAnsi="Times New Roman" w:cs="Times New Roman"/>
          <w:sz w:val="24"/>
          <w:szCs w:val="24"/>
        </w:rPr>
        <w:t>e</w:t>
      </w:r>
      <w:proofErr w:type="spellEnd"/>
      <w:r w:rsidR="0019481B" w:rsidRPr="008E335A">
        <w:rPr>
          <w:rFonts w:ascii="Times New Roman" w:hAnsi="Times New Roman" w:cs="Times New Roman"/>
          <w:sz w:val="24"/>
          <w:szCs w:val="24"/>
        </w:rPr>
        <w:t xml:space="preserve"> lacked author</w:t>
      </w:r>
      <w:r w:rsidR="007D5ED9">
        <w:rPr>
          <w:rFonts w:ascii="Times New Roman" w:hAnsi="Times New Roman" w:cs="Times New Roman"/>
          <w:sz w:val="24"/>
          <w:szCs w:val="24"/>
        </w:rPr>
        <w:t>ity to make</w:t>
      </w:r>
      <w:r w:rsidR="008E335A">
        <w:rPr>
          <w:rFonts w:ascii="Times New Roman" w:hAnsi="Times New Roman" w:cs="Times New Roman"/>
          <w:sz w:val="24"/>
          <w:szCs w:val="24"/>
        </w:rPr>
        <w:t xml:space="preserve"> MDC – T </w:t>
      </w:r>
      <w:r w:rsidR="007D5ED9">
        <w:rPr>
          <w:rFonts w:ascii="Times New Roman" w:hAnsi="Times New Roman" w:cs="Times New Roman"/>
          <w:sz w:val="24"/>
          <w:szCs w:val="24"/>
        </w:rPr>
        <w:t>a party to</w:t>
      </w:r>
      <w:r w:rsidR="008E335A">
        <w:rPr>
          <w:rFonts w:ascii="Times New Roman" w:hAnsi="Times New Roman" w:cs="Times New Roman"/>
          <w:sz w:val="24"/>
          <w:szCs w:val="24"/>
        </w:rPr>
        <w:t xml:space="preserve"> these proceedings</w:t>
      </w:r>
      <w:r w:rsidR="000C75E3">
        <w:rPr>
          <w:rFonts w:ascii="Times New Roman" w:hAnsi="Times New Roman" w:cs="Times New Roman"/>
          <w:sz w:val="24"/>
          <w:szCs w:val="24"/>
        </w:rPr>
        <w:t>. Sh</w:t>
      </w:r>
      <w:r w:rsidR="0019481B" w:rsidRPr="008E335A">
        <w:rPr>
          <w:rFonts w:ascii="Times New Roman" w:hAnsi="Times New Roman" w:cs="Times New Roman"/>
          <w:sz w:val="24"/>
          <w:szCs w:val="24"/>
        </w:rPr>
        <w:t xml:space="preserve">e did not have </w:t>
      </w:r>
      <w:r w:rsidR="000C75E3">
        <w:rPr>
          <w:rFonts w:ascii="Times New Roman" w:hAnsi="Times New Roman" w:cs="Times New Roman"/>
          <w:sz w:val="24"/>
          <w:szCs w:val="24"/>
        </w:rPr>
        <w:t xml:space="preserve">the </w:t>
      </w:r>
      <w:r w:rsidR="0019481B" w:rsidRPr="008E335A">
        <w:rPr>
          <w:rFonts w:ascii="Times New Roman" w:hAnsi="Times New Roman" w:cs="Times New Roman"/>
          <w:sz w:val="24"/>
          <w:szCs w:val="24"/>
        </w:rPr>
        <w:t>authority to file this app</w:t>
      </w:r>
      <w:r w:rsidR="000C75E3">
        <w:rPr>
          <w:rFonts w:ascii="Times New Roman" w:hAnsi="Times New Roman" w:cs="Times New Roman"/>
          <w:sz w:val="24"/>
          <w:szCs w:val="24"/>
        </w:rPr>
        <w:t xml:space="preserve">lication on behalf of the MDC - T. </w:t>
      </w:r>
      <w:r w:rsidR="000C75E3">
        <w:rPr>
          <w:rFonts w:ascii="Times New Roman" w:hAnsi="Times New Roman" w:cs="Times New Roman"/>
          <w:sz w:val="24"/>
          <w:szCs w:val="24"/>
        </w:rPr>
        <w:lastRenderedPageBreak/>
        <w:t>The net effect of 2</w:t>
      </w:r>
      <w:r w:rsidR="000C75E3" w:rsidRPr="000C75E3">
        <w:rPr>
          <w:rFonts w:ascii="Times New Roman" w:hAnsi="Times New Roman" w:cs="Times New Roman"/>
          <w:sz w:val="24"/>
          <w:szCs w:val="24"/>
          <w:vertAlign w:val="superscript"/>
        </w:rPr>
        <w:t>nd</w:t>
      </w:r>
      <w:r w:rsidR="000C75E3">
        <w:rPr>
          <w:rFonts w:ascii="Times New Roman" w:hAnsi="Times New Roman" w:cs="Times New Roman"/>
          <w:sz w:val="24"/>
          <w:szCs w:val="24"/>
        </w:rPr>
        <w:t xml:space="preserve"> respondent</w:t>
      </w:r>
      <w:r w:rsidR="00DD7D0E">
        <w:rPr>
          <w:rFonts w:ascii="Times New Roman" w:hAnsi="Times New Roman" w:cs="Times New Roman"/>
          <w:sz w:val="24"/>
          <w:szCs w:val="24"/>
        </w:rPr>
        <w:t>’</w:t>
      </w:r>
      <w:r w:rsidR="00705EDE">
        <w:rPr>
          <w:rFonts w:ascii="Times New Roman" w:hAnsi="Times New Roman" w:cs="Times New Roman"/>
          <w:sz w:val="24"/>
          <w:szCs w:val="24"/>
        </w:rPr>
        <w:t>s submissions is that 2</w:t>
      </w:r>
      <w:r w:rsidR="00705EDE" w:rsidRPr="00705EDE">
        <w:rPr>
          <w:rFonts w:ascii="Times New Roman" w:hAnsi="Times New Roman" w:cs="Times New Roman"/>
          <w:sz w:val="24"/>
          <w:szCs w:val="24"/>
          <w:vertAlign w:val="superscript"/>
        </w:rPr>
        <w:t>nd</w:t>
      </w:r>
      <w:r w:rsidR="00705EDE">
        <w:rPr>
          <w:rFonts w:ascii="Times New Roman" w:hAnsi="Times New Roman" w:cs="Times New Roman"/>
          <w:sz w:val="24"/>
          <w:szCs w:val="24"/>
        </w:rPr>
        <w:t xml:space="preserve"> applicant is</w:t>
      </w:r>
      <w:r w:rsidR="000C75E3">
        <w:rPr>
          <w:rFonts w:ascii="Times New Roman" w:hAnsi="Times New Roman" w:cs="Times New Roman"/>
          <w:sz w:val="24"/>
          <w:szCs w:val="24"/>
        </w:rPr>
        <w:t xml:space="preserve"> on a frolic of her</w:t>
      </w:r>
      <w:r w:rsidR="0019481B" w:rsidRPr="008E335A">
        <w:rPr>
          <w:rFonts w:ascii="Times New Roman" w:hAnsi="Times New Roman" w:cs="Times New Roman"/>
          <w:sz w:val="24"/>
          <w:szCs w:val="24"/>
        </w:rPr>
        <w:t xml:space="preserve"> own. I agree.</w:t>
      </w:r>
      <w:r w:rsidR="00705EDE">
        <w:rPr>
          <w:rFonts w:ascii="Times New Roman" w:hAnsi="Times New Roman" w:cs="Times New Roman"/>
          <w:sz w:val="24"/>
          <w:szCs w:val="24"/>
        </w:rPr>
        <w:t xml:space="preserve"> </w:t>
      </w:r>
      <w:r w:rsidR="007D3E9E">
        <w:rPr>
          <w:rFonts w:ascii="Times New Roman" w:hAnsi="Times New Roman" w:cs="Times New Roman"/>
          <w:sz w:val="24"/>
          <w:szCs w:val="24"/>
        </w:rPr>
        <w:t xml:space="preserve">It is on this basis that I cannot order MDC –T to pay the costs of suit. </w:t>
      </w:r>
    </w:p>
    <w:p w:rsidR="007D3E9E" w:rsidRDefault="007D3E9E" w:rsidP="003F3C31">
      <w:pPr>
        <w:spacing w:after="0" w:line="360" w:lineRule="auto"/>
        <w:ind w:firstLine="720"/>
        <w:jc w:val="both"/>
        <w:rPr>
          <w:rFonts w:ascii="Times New Roman" w:hAnsi="Times New Roman" w:cs="Times New Roman"/>
          <w:sz w:val="24"/>
          <w:szCs w:val="24"/>
        </w:rPr>
      </w:pPr>
    </w:p>
    <w:p w:rsidR="007D3E9E" w:rsidRPr="00C37BFD" w:rsidRDefault="00C10103" w:rsidP="003F3C31">
      <w:pPr>
        <w:spacing w:after="0" w:line="360" w:lineRule="auto"/>
        <w:ind w:firstLine="720"/>
        <w:jc w:val="both"/>
        <w:rPr>
          <w:rFonts w:ascii="Times New Roman" w:hAnsi="Times New Roman" w:cs="Times New Roman"/>
          <w:sz w:val="24"/>
          <w:szCs w:val="24"/>
        </w:rPr>
      </w:pPr>
      <w:r w:rsidRPr="00C37BFD">
        <w:rPr>
          <w:rFonts w:ascii="Times New Roman" w:hAnsi="Times New Roman" w:cs="Times New Roman"/>
          <w:sz w:val="24"/>
          <w:szCs w:val="24"/>
        </w:rPr>
        <w:t>The general rule is that the costs follow the result. There is no reason why this court should depart fr</w:t>
      </w:r>
      <w:r w:rsidR="00C37BFD" w:rsidRPr="00C37BFD">
        <w:rPr>
          <w:rFonts w:ascii="Times New Roman" w:hAnsi="Times New Roman" w:cs="Times New Roman"/>
          <w:sz w:val="24"/>
          <w:szCs w:val="24"/>
        </w:rPr>
        <w:t>om such rule in this case. The 2</w:t>
      </w:r>
      <w:r w:rsidR="00C37BFD" w:rsidRPr="00C37BFD">
        <w:rPr>
          <w:rFonts w:ascii="Times New Roman" w:hAnsi="Times New Roman" w:cs="Times New Roman"/>
          <w:sz w:val="24"/>
          <w:szCs w:val="24"/>
          <w:vertAlign w:val="superscript"/>
        </w:rPr>
        <w:t>nd</w:t>
      </w:r>
      <w:r w:rsidR="00C37BFD" w:rsidRPr="00C37BFD">
        <w:rPr>
          <w:rFonts w:ascii="Times New Roman" w:hAnsi="Times New Roman" w:cs="Times New Roman"/>
          <w:sz w:val="24"/>
          <w:szCs w:val="24"/>
        </w:rPr>
        <w:t xml:space="preserve"> and 3</w:t>
      </w:r>
      <w:r w:rsidR="00C37BFD" w:rsidRPr="00C37BFD">
        <w:rPr>
          <w:rFonts w:ascii="Times New Roman" w:hAnsi="Times New Roman" w:cs="Times New Roman"/>
          <w:sz w:val="24"/>
          <w:szCs w:val="24"/>
          <w:vertAlign w:val="superscript"/>
        </w:rPr>
        <w:t>rd</w:t>
      </w:r>
      <w:r w:rsidR="00C37BFD" w:rsidRPr="00C37BFD">
        <w:rPr>
          <w:rFonts w:ascii="Times New Roman" w:hAnsi="Times New Roman" w:cs="Times New Roman"/>
          <w:sz w:val="24"/>
          <w:szCs w:val="24"/>
        </w:rPr>
        <w:t xml:space="preserve"> applicants are to pay the respondents</w:t>
      </w:r>
      <w:r w:rsidRPr="00C37BFD">
        <w:rPr>
          <w:rFonts w:ascii="Times New Roman" w:hAnsi="Times New Roman" w:cs="Times New Roman"/>
          <w:sz w:val="24"/>
          <w:szCs w:val="24"/>
        </w:rPr>
        <w:t xml:space="preserve"> costs</w:t>
      </w:r>
      <w:r w:rsidR="00C37BFD" w:rsidRPr="00C37BFD">
        <w:rPr>
          <w:rFonts w:ascii="Times New Roman" w:hAnsi="Times New Roman" w:cs="Times New Roman"/>
          <w:sz w:val="24"/>
          <w:szCs w:val="24"/>
        </w:rPr>
        <w:t>, including that of the Speaker</w:t>
      </w:r>
      <w:r w:rsidRPr="00C37BFD">
        <w:rPr>
          <w:rFonts w:ascii="Times New Roman" w:hAnsi="Times New Roman" w:cs="Times New Roman"/>
          <w:sz w:val="24"/>
          <w:szCs w:val="24"/>
        </w:rPr>
        <w:t xml:space="preserve"> on the scale as between party and party.</w:t>
      </w:r>
    </w:p>
    <w:p w:rsidR="00705EDE" w:rsidRPr="00C37BFD" w:rsidRDefault="00705EDE" w:rsidP="003F3C31">
      <w:pPr>
        <w:spacing w:after="0" w:line="360" w:lineRule="auto"/>
        <w:ind w:firstLine="720"/>
        <w:jc w:val="both"/>
        <w:rPr>
          <w:rFonts w:ascii="Times New Roman" w:hAnsi="Times New Roman" w:cs="Times New Roman"/>
          <w:sz w:val="24"/>
          <w:szCs w:val="24"/>
        </w:rPr>
      </w:pPr>
    </w:p>
    <w:p w:rsidR="00D751EB" w:rsidRPr="00F90590" w:rsidRDefault="00D751EB" w:rsidP="00F90590">
      <w:pPr>
        <w:autoSpaceDE w:val="0"/>
        <w:autoSpaceDN w:val="0"/>
        <w:adjustRightInd w:val="0"/>
        <w:spacing w:after="0" w:line="360" w:lineRule="auto"/>
        <w:jc w:val="both"/>
        <w:rPr>
          <w:rFonts w:ascii="Times New Roman" w:hAnsi="Times New Roman" w:cs="Times New Roman"/>
          <w:color w:val="000000"/>
          <w:sz w:val="24"/>
          <w:szCs w:val="24"/>
        </w:rPr>
      </w:pPr>
      <w:r w:rsidRPr="00D751EB">
        <w:rPr>
          <w:rFonts w:ascii="Times New Roman" w:hAnsi="Times New Roman" w:cs="Times New Roman"/>
          <w:color w:val="000000"/>
          <w:sz w:val="24"/>
          <w:szCs w:val="24"/>
        </w:rPr>
        <w:t xml:space="preserve">In the result, I make the following order: </w:t>
      </w:r>
    </w:p>
    <w:p w:rsidR="00D751EB" w:rsidRPr="00D751EB" w:rsidRDefault="00D751EB" w:rsidP="00F90590">
      <w:pPr>
        <w:autoSpaceDE w:val="0"/>
        <w:autoSpaceDN w:val="0"/>
        <w:adjustRightInd w:val="0"/>
        <w:spacing w:after="0" w:line="360" w:lineRule="auto"/>
        <w:jc w:val="both"/>
        <w:rPr>
          <w:rFonts w:ascii="Times New Roman" w:hAnsi="Times New Roman" w:cs="Times New Roman"/>
          <w:color w:val="000000"/>
          <w:sz w:val="24"/>
          <w:szCs w:val="24"/>
        </w:rPr>
      </w:pPr>
    </w:p>
    <w:p w:rsidR="00D751EB" w:rsidRPr="00D751EB" w:rsidRDefault="00D751EB" w:rsidP="00F90590">
      <w:pPr>
        <w:autoSpaceDE w:val="0"/>
        <w:autoSpaceDN w:val="0"/>
        <w:adjustRightInd w:val="0"/>
        <w:spacing w:after="167" w:line="360" w:lineRule="auto"/>
        <w:jc w:val="both"/>
        <w:rPr>
          <w:rFonts w:ascii="Times New Roman" w:hAnsi="Times New Roman" w:cs="Times New Roman"/>
          <w:color w:val="000000"/>
          <w:sz w:val="24"/>
          <w:szCs w:val="24"/>
        </w:rPr>
      </w:pPr>
      <w:r w:rsidRPr="00D751EB">
        <w:rPr>
          <w:rFonts w:ascii="Times New Roman" w:hAnsi="Times New Roman" w:cs="Times New Roman"/>
          <w:color w:val="000000"/>
          <w:sz w:val="24"/>
          <w:szCs w:val="24"/>
        </w:rPr>
        <w:t xml:space="preserve">1. The point </w:t>
      </w:r>
      <w:r w:rsidR="00430E94" w:rsidRPr="00F90590">
        <w:rPr>
          <w:rFonts w:ascii="Times New Roman" w:hAnsi="Times New Roman" w:cs="Times New Roman"/>
          <w:i/>
          <w:iCs/>
          <w:color w:val="000000"/>
          <w:sz w:val="24"/>
          <w:szCs w:val="24"/>
        </w:rPr>
        <w:t xml:space="preserve">in </w:t>
      </w:r>
      <w:proofErr w:type="spellStart"/>
      <w:r w:rsidR="00430E94" w:rsidRPr="00F90590">
        <w:rPr>
          <w:rFonts w:ascii="Times New Roman" w:hAnsi="Times New Roman" w:cs="Times New Roman"/>
          <w:i/>
          <w:iCs/>
          <w:color w:val="000000"/>
          <w:sz w:val="24"/>
          <w:szCs w:val="24"/>
        </w:rPr>
        <w:t>limine</w:t>
      </w:r>
      <w:proofErr w:type="spellEnd"/>
      <w:r w:rsidR="00430E94" w:rsidRPr="00F90590">
        <w:rPr>
          <w:rFonts w:ascii="Times New Roman" w:hAnsi="Times New Roman" w:cs="Times New Roman"/>
          <w:i/>
          <w:iCs/>
          <w:color w:val="000000"/>
          <w:sz w:val="24"/>
          <w:szCs w:val="24"/>
        </w:rPr>
        <w:t xml:space="preserve"> </w:t>
      </w:r>
      <w:r w:rsidR="00430E94" w:rsidRPr="00F90590">
        <w:rPr>
          <w:rFonts w:ascii="Times New Roman" w:hAnsi="Times New Roman" w:cs="Times New Roman"/>
          <w:iCs/>
          <w:color w:val="000000"/>
          <w:sz w:val="24"/>
          <w:szCs w:val="24"/>
        </w:rPr>
        <w:t xml:space="preserve">that </w:t>
      </w:r>
      <w:r w:rsidR="00BD4752">
        <w:rPr>
          <w:rFonts w:ascii="Times New Roman" w:hAnsi="Times New Roman" w:cs="Times New Roman"/>
          <w:iCs/>
          <w:color w:val="000000"/>
          <w:sz w:val="24"/>
          <w:szCs w:val="24"/>
        </w:rPr>
        <w:t xml:space="preserve">the interim relief sought by </w:t>
      </w:r>
      <w:r w:rsidR="00960F00">
        <w:rPr>
          <w:rFonts w:ascii="Times New Roman" w:hAnsi="Times New Roman" w:cs="Times New Roman"/>
          <w:iCs/>
          <w:color w:val="000000"/>
          <w:sz w:val="24"/>
          <w:szCs w:val="24"/>
        </w:rPr>
        <w:t xml:space="preserve">the </w:t>
      </w:r>
      <w:r w:rsidR="00BD4752">
        <w:rPr>
          <w:rFonts w:ascii="Times New Roman" w:hAnsi="Times New Roman" w:cs="Times New Roman"/>
          <w:iCs/>
          <w:color w:val="000000"/>
          <w:sz w:val="24"/>
          <w:szCs w:val="24"/>
        </w:rPr>
        <w:t>applicants is incompetent and bad at law in that</w:t>
      </w:r>
      <w:r w:rsidR="0046681F">
        <w:rPr>
          <w:rFonts w:ascii="Times New Roman" w:hAnsi="Times New Roman" w:cs="Times New Roman"/>
          <w:iCs/>
          <w:color w:val="000000"/>
          <w:sz w:val="24"/>
          <w:szCs w:val="24"/>
        </w:rPr>
        <w:t xml:space="preserve"> </w:t>
      </w:r>
      <w:r w:rsidR="00960F00">
        <w:rPr>
          <w:rFonts w:ascii="Times New Roman" w:hAnsi="Times New Roman" w:cs="Times New Roman"/>
          <w:iCs/>
          <w:color w:val="000000"/>
          <w:sz w:val="24"/>
          <w:szCs w:val="24"/>
        </w:rPr>
        <w:t>they are</w:t>
      </w:r>
      <w:r w:rsidR="00BD4752">
        <w:rPr>
          <w:rFonts w:ascii="Times New Roman" w:hAnsi="Times New Roman" w:cs="Times New Roman"/>
          <w:iCs/>
          <w:color w:val="000000"/>
          <w:sz w:val="24"/>
          <w:szCs w:val="24"/>
        </w:rPr>
        <w:t xml:space="preserve"> </w:t>
      </w:r>
      <w:r w:rsidR="0046681F">
        <w:rPr>
          <w:rFonts w:ascii="Times New Roman" w:hAnsi="Times New Roman" w:cs="Times New Roman"/>
          <w:iCs/>
          <w:color w:val="000000"/>
          <w:sz w:val="24"/>
          <w:szCs w:val="24"/>
        </w:rPr>
        <w:t>seek</w:t>
      </w:r>
      <w:r w:rsidR="00BD4752">
        <w:rPr>
          <w:rFonts w:ascii="Times New Roman" w:hAnsi="Times New Roman" w:cs="Times New Roman"/>
          <w:iCs/>
          <w:color w:val="000000"/>
          <w:sz w:val="24"/>
          <w:szCs w:val="24"/>
        </w:rPr>
        <w:t>ing</w:t>
      </w:r>
      <w:r w:rsidR="0046681F">
        <w:rPr>
          <w:rFonts w:ascii="Times New Roman" w:hAnsi="Times New Roman" w:cs="Times New Roman"/>
          <w:iCs/>
          <w:color w:val="000000"/>
          <w:sz w:val="24"/>
          <w:szCs w:val="24"/>
        </w:rPr>
        <w:t xml:space="preserve"> </w:t>
      </w:r>
      <w:r w:rsidR="00430E94" w:rsidRPr="00F90590">
        <w:rPr>
          <w:rFonts w:ascii="Times New Roman" w:hAnsi="Times New Roman" w:cs="Times New Roman"/>
          <w:iCs/>
          <w:color w:val="000000"/>
          <w:sz w:val="24"/>
          <w:szCs w:val="24"/>
        </w:rPr>
        <w:t xml:space="preserve">a final order disguised as </w:t>
      </w:r>
      <w:r w:rsidR="0046681F">
        <w:rPr>
          <w:rFonts w:ascii="Times New Roman" w:hAnsi="Times New Roman" w:cs="Times New Roman"/>
          <w:iCs/>
          <w:color w:val="000000"/>
          <w:sz w:val="24"/>
          <w:szCs w:val="24"/>
        </w:rPr>
        <w:t xml:space="preserve">an </w:t>
      </w:r>
      <w:r w:rsidR="00430E94" w:rsidRPr="00F90590">
        <w:rPr>
          <w:rFonts w:ascii="Times New Roman" w:hAnsi="Times New Roman" w:cs="Times New Roman"/>
          <w:iCs/>
          <w:color w:val="000000"/>
          <w:sz w:val="24"/>
          <w:szCs w:val="24"/>
        </w:rPr>
        <w:t xml:space="preserve">interim relief is </w:t>
      </w:r>
      <w:r w:rsidRPr="00D751EB">
        <w:rPr>
          <w:rFonts w:ascii="Times New Roman" w:hAnsi="Times New Roman" w:cs="Times New Roman"/>
          <w:color w:val="000000"/>
          <w:sz w:val="24"/>
          <w:szCs w:val="24"/>
        </w:rPr>
        <w:t xml:space="preserve">upheld. </w:t>
      </w:r>
    </w:p>
    <w:p w:rsidR="00D751EB" w:rsidRDefault="00D751EB" w:rsidP="00F90590">
      <w:pPr>
        <w:autoSpaceDE w:val="0"/>
        <w:autoSpaceDN w:val="0"/>
        <w:adjustRightInd w:val="0"/>
        <w:spacing w:after="167" w:line="360" w:lineRule="auto"/>
        <w:jc w:val="both"/>
        <w:rPr>
          <w:rFonts w:ascii="Times New Roman" w:hAnsi="Times New Roman" w:cs="Times New Roman"/>
          <w:color w:val="000000"/>
          <w:sz w:val="24"/>
          <w:szCs w:val="24"/>
        </w:rPr>
      </w:pPr>
      <w:r w:rsidRPr="00D751EB">
        <w:rPr>
          <w:rFonts w:ascii="Times New Roman" w:hAnsi="Times New Roman" w:cs="Times New Roman"/>
          <w:color w:val="000000"/>
          <w:sz w:val="24"/>
          <w:szCs w:val="24"/>
        </w:rPr>
        <w:t>2. This applicatio</w:t>
      </w:r>
      <w:r w:rsidR="00BD56CA" w:rsidRPr="00F90590">
        <w:rPr>
          <w:rFonts w:ascii="Times New Roman" w:hAnsi="Times New Roman" w:cs="Times New Roman"/>
          <w:color w:val="000000"/>
          <w:sz w:val="24"/>
          <w:szCs w:val="24"/>
        </w:rPr>
        <w:t xml:space="preserve">n is not urgent and is struck off the roll of urgent </w:t>
      </w:r>
      <w:r w:rsidR="00686084">
        <w:rPr>
          <w:rFonts w:ascii="Times New Roman" w:hAnsi="Times New Roman" w:cs="Times New Roman"/>
          <w:color w:val="000000"/>
          <w:sz w:val="24"/>
          <w:szCs w:val="24"/>
        </w:rPr>
        <w:t xml:space="preserve">matters </w:t>
      </w:r>
      <w:r w:rsidR="00BD56CA" w:rsidRPr="00F90590">
        <w:rPr>
          <w:rFonts w:ascii="Times New Roman" w:hAnsi="Times New Roman" w:cs="Times New Roman"/>
          <w:color w:val="000000"/>
          <w:sz w:val="24"/>
          <w:szCs w:val="24"/>
        </w:rPr>
        <w:t>with cost of suit as against 2</w:t>
      </w:r>
      <w:r w:rsidR="00BD56CA" w:rsidRPr="00F90590">
        <w:rPr>
          <w:rFonts w:ascii="Times New Roman" w:hAnsi="Times New Roman" w:cs="Times New Roman"/>
          <w:color w:val="000000"/>
          <w:sz w:val="24"/>
          <w:szCs w:val="24"/>
          <w:vertAlign w:val="superscript"/>
        </w:rPr>
        <w:t>nd</w:t>
      </w:r>
      <w:r w:rsidR="00BD56CA" w:rsidRPr="00F90590">
        <w:rPr>
          <w:rFonts w:ascii="Times New Roman" w:hAnsi="Times New Roman" w:cs="Times New Roman"/>
          <w:color w:val="000000"/>
          <w:sz w:val="24"/>
          <w:szCs w:val="24"/>
        </w:rPr>
        <w:t xml:space="preserve"> and 3</w:t>
      </w:r>
      <w:r w:rsidR="00BD56CA" w:rsidRPr="00F90590">
        <w:rPr>
          <w:rFonts w:ascii="Times New Roman" w:hAnsi="Times New Roman" w:cs="Times New Roman"/>
          <w:color w:val="000000"/>
          <w:sz w:val="24"/>
          <w:szCs w:val="24"/>
          <w:vertAlign w:val="superscript"/>
        </w:rPr>
        <w:t>rd</w:t>
      </w:r>
      <w:r w:rsidR="00BD56CA" w:rsidRPr="00F90590">
        <w:rPr>
          <w:rFonts w:ascii="Times New Roman" w:hAnsi="Times New Roman" w:cs="Times New Roman"/>
          <w:color w:val="000000"/>
          <w:sz w:val="24"/>
          <w:szCs w:val="24"/>
        </w:rPr>
        <w:t xml:space="preserve"> applicants. </w:t>
      </w:r>
    </w:p>
    <w:p w:rsidR="00A2594A" w:rsidRDefault="00A2594A" w:rsidP="00F90590">
      <w:pPr>
        <w:autoSpaceDE w:val="0"/>
        <w:autoSpaceDN w:val="0"/>
        <w:adjustRightInd w:val="0"/>
        <w:spacing w:after="167" w:line="360" w:lineRule="auto"/>
        <w:jc w:val="both"/>
        <w:rPr>
          <w:rFonts w:ascii="Times New Roman" w:hAnsi="Times New Roman" w:cs="Times New Roman"/>
          <w:color w:val="000000"/>
          <w:sz w:val="24"/>
          <w:szCs w:val="24"/>
        </w:rPr>
      </w:pPr>
    </w:p>
    <w:p w:rsidR="00E60A3A" w:rsidRDefault="00E60A3A" w:rsidP="00F90590">
      <w:pPr>
        <w:autoSpaceDE w:val="0"/>
        <w:autoSpaceDN w:val="0"/>
        <w:adjustRightInd w:val="0"/>
        <w:spacing w:after="167" w:line="360" w:lineRule="auto"/>
        <w:jc w:val="both"/>
        <w:rPr>
          <w:rFonts w:ascii="Times New Roman" w:hAnsi="Times New Roman" w:cs="Times New Roman"/>
          <w:color w:val="000000"/>
          <w:sz w:val="24"/>
          <w:szCs w:val="24"/>
        </w:rPr>
      </w:pPr>
      <w:bookmarkStart w:id="0" w:name="_GoBack"/>
      <w:bookmarkEnd w:id="0"/>
    </w:p>
    <w:p w:rsidR="00A2594A" w:rsidRDefault="00A2594A" w:rsidP="00CC655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A2594A">
        <w:rPr>
          <w:rFonts w:ascii="Times New Roman" w:hAnsi="Times New Roman" w:cs="Times New Roman"/>
          <w:i/>
          <w:color w:val="000000"/>
          <w:sz w:val="24"/>
          <w:szCs w:val="24"/>
        </w:rPr>
        <w:t>Ncube</w:t>
      </w:r>
      <w:proofErr w:type="spellEnd"/>
      <w:r w:rsidRPr="00A2594A">
        <w:rPr>
          <w:rFonts w:ascii="Times New Roman" w:hAnsi="Times New Roman" w:cs="Times New Roman"/>
          <w:i/>
          <w:color w:val="000000"/>
          <w:sz w:val="24"/>
          <w:szCs w:val="24"/>
        </w:rPr>
        <w:t xml:space="preserve"> Attorneys</w:t>
      </w:r>
      <w:r>
        <w:rPr>
          <w:rFonts w:ascii="Times New Roman" w:hAnsi="Times New Roman" w:cs="Times New Roman"/>
          <w:color w:val="000000"/>
          <w:sz w:val="24"/>
          <w:szCs w:val="24"/>
        </w:rPr>
        <w:t xml:space="preserve"> applicants’ legal practitioners </w:t>
      </w:r>
    </w:p>
    <w:p w:rsidR="00A2594A" w:rsidRDefault="00A2594A" w:rsidP="00CC655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74030C">
        <w:rPr>
          <w:rFonts w:ascii="Times New Roman" w:hAnsi="Times New Roman" w:cs="Times New Roman"/>
          <w:i/>
          <w:color w:val="000000"/>
          <w:sz w:val="24"/>
          <w:szCs w:val="24"/>
        </w:rPr>
        <w:t>Mwonzora</w:t>
      </w:r>
      <w:proofErr w:type="spellEnd"/>
      <w:r w:rsidRPr="0074030C">
        <w:rPr>
          <w:rFonts w:ascii="Times New Roman" w:hAnsi="Times New Roman" w:cs="Times New Roman"/>
          <w:i/>
          <w:color w:val="000000"/>
          <w:sz w:val="24"/>
          <w:szCs w:val="24"/>
        </w:rPr>
        <w:t xml:space="preserve"> </w:t>
      </w:r>
      <w:r w:rsidR="0074030C" w:rsidRPr="0074030C">
        <w:rPr>
          <w:rFonts w:ascii="Times New Roman" w:hAnsi="Times New Roman" w:cs="Times New Roman"/>
          <w:i/>
          <w:color w:val="000000"/>
          <w:sz w:val="24"/>
          <w:szCs w:val="24"/>
        </w:rPr>
        <w:t>&amp; Associates</w:t>
      </w:r>
      <w:r w:rsidR="0074030C">
        <w:rPr>
          <w:rFonts w:ascii="Times New Roman" w:hAnsi="Times New Roman" w:cs="Times New Roman"/>
          <w:color w:val="000000"/>
          <w:sz w:val="24"/>
          <w:szCs w:val="24"/>
        </w:rPr>
        <w:t xml:space="preserve"> 2</w:t>
      </w:r>
      <w:r w:rsidR="0074030C" w:rsidRPr="0074030C">
        <w:rPr>
          <w:rFonts w:ascii="Times New Roman" w:hAnsi="Times New Roman" w:cs="Times New Roman"/>
          <w:color w:val="000000"/>
          <w:sz w:val="24"/>
          <w:szCs w:val="24"/>
          <w:vertAlign w:val="superscript"/>
        </w:rPr>
        <w:t>nd</w:t>
      </w:r>
      <w:r w:rsidR="0074030C">
        <w:rPr>
          <w:rFonts w:ascii="Times New Roman" w:hAnsi="Times New Roman" w:cs="Times New Roman"/>
          <w:color w:val="000000"/>
          <w:sz w:val="24"/>
          <w:szCs w:val="24"/>
        </w:rPr>
        <w:t xml:space="preserve"> respondent’s legal practitioners </w:t>
      </w:r>
    </w:p>
    <w:p w:rsidR="0074030C" w:rsidRDefault="00F477FE" w:rsidP="00CC655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477FE">
        <w:rPr>
          <w:rFonts w:ascii="Times New Roman" w:hAnsi="Times New Roman" w:cs="Times New Roman"/>
          <w:i/>
          <w:color w:val="000000"/>
          <w:sz w:val="24"/>
          <w:szCs w:val="24"/>
        </w:rPr>
        <w:t>Nyika</w:t>
      </w:r>
      <w:proofErr w:type="spellEnd"/>
      <w:r w:rsidRPr="00F477FE">
        <w:rPr>
          <w:rFonts w:ascii="Times New Roman" w:hAnsi="Times New Roman" w:cs="Times New Roman"/>
          <w:i/>
          <w:color w:val="000000"/>
          <w:sz w:val="24"/>
          <w:szCs w:val="24"/>
        </w:rPr>
        <w:t xml:space="preserve"> </w:t>
      </w:r>
      <w:proofErr w:type="spellStart"/>
      <w:r w:rsidRPr="00F477FE">
        <w:rPr>
          <w:rFonts w:ascii="Times New Roman" w:hAnsi="Times New Roman" w:cs="Times New Roman"/>
          <w:i/>
          <w:color w:val="000000"/>
          <w:sz w:val="24"/>
          <w:szCs w:val="24"/>
        </w:rPr>
        <w:t>Kanengoni</w:t>
      </w:r>
      <w:proofErr w:type="spellEnd"/>
      <w:r w:rsidRPr="00F477FE">
        <w:rPr>
          <w:rFonts w:ascii="Times New Roman" w:hAnsi="Times New Roman" w:cs="Times New Roman"/>
          <w:i/>
          <w:color w:val="000000"/>
          <w:sz w:val="24"/>
          <w:szCs w:val="24"/>
        </w:rPr>
        <w:t xml:space="preserve"> &amp; Partners</w:t>
      </w:r>
      <w:r>
        <w:rPr>
          <w:rFonts w:ascii="Times New Roman" w:hAnsi="Times New Roman" w:cs="Times New Roman"/>
          <w:color w:val="000000"/>
          <w:sz w:val="24"/>
          <w:szCs w:val="24"/>
        </w:rPr>
        <w:t xml:space="preserve"> 3</w:t>
      </w:r>
      <w:r w:rsidRPr="00F477FE">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and 4</w:t>
      </w:r>
      <w:r w:rsidRPr="00F477FE">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respondents’ legal practitioners </w:t>
      </w:r>
    </w:p>
    <w:p w:rsidR="00F477FE" w:rsidRDefault="00CC655A" w:rsidP="00CC655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CC655A">
        <w:rPr>
          <w:rFonts w:ascii="Times New Roman" w:hAnsi="Times New Roman" w:cs="Times New Roman"/>
          <w:i/>
          <w:color w:val="000000"/>
          <w:sz w:val="24"/>
          <w:szCs w:val="24"/>
        </w:rPr>
        <w:t>Chihambakwe</w:t>
      </w:r>
      <w:proofErr w:type="spellEnd"/>
      <w:r w:rsidRPr="00CC655A">
        <w:rPr>
          <w:rFonts w:ascii="Times New Roman" w:hAnsi="Times New Roman" w:cs="Times New Roman"/>
          <w:i/>
          <w:color w:val="000000"/>
          <w:sz w:val="24"/>
          <w:szCs w:val="24"/>
        </w:rPr>
        <w:t xml:space="preserve"> </w:t>
      </w:r>
      <w:proofErr w:type="spellStart"/>
      <w:r w:rsidRPr="00CC655A">
        <w:rPr>
          <w:rFonts w:ascii="Times New Roman" w:hAnsi="Times New Roman" w:cs="Times New Roman"/>
          <w:i/>
          <w:color w:val="000000"/>
          <w:sz w:val="24"/>
          <w:szCs w:val="24"/>
        </w:rPr>
        <w:t>Mutizwa</w:t>
      </w:r>
      <w:proofErr w:type="spellEnd"/>
      <w:r w:rsidRPr="00CC655A">
        <w:rPr>
          <w:rFonts w:ascii="Times New Roman" w:hAnsi="Times New Roman" w:cs="Times New Roman"/>
          <w:i/>
          <w:color w:val="000000"/>
          <w:sz w:val="24"/>
          <w:szCs w:val="24"/>
        </w:rPr>
        <w:t xml:space="preserve"> &amp; Partners </w:t>
      </w:r>
      <w:r>
        <w:rPr>
          <w:rFonts w:ascii="Times New Roman" w:hAnsi="Times New Roman" w:cs="Times New Roman"/>
          <w:color w:val="000000"/>
          <w:sz w:val="24"/>
          <w:szCs w:val="24"/>
        </w:rPr>
        <w:t xml:space="preserve">legal practitioners for the Speaker of Parliament </w:t>
      </w:r>
    </w:p>
    <w:p w:rsidR="00F477FE" w:rsidRDefault="00F477FE" w:rsidP="00F90590">
      <w:pPr>
        <w:autoSpaceDE w:val="0"/>
        <w:autoSpaceDN w:val="0"/>
        <w:adjustRightInd w:val="0"/>
        <w:spacing w:after="167" w:line="360" w:lineRule="auto"/>
        <w:jc w:val="both"/>
        <w:rPr>
          <w:rFonts w:ascii="Times New Roman" w:hAnsi="Times New Roman" w:cs="Times New Roman"/>
          <w:color w:val="000000"/>
          <w:sz w:val="24"/>
          <w:szCs w:val="24"/>
        </w:rPr>
      </w:pPr>
    </w:p>
    <w:p w:rsidR="0074030C" w:rsidRPr="00D751EB" w:rsidRDefault="0074030C" w:rsidP="00F90590">
      <w:pPr>
        <w:autoSpaceDE w:val="0"/>
        <w:autoSpaceDN w:val="0"/>
        <w:adjustRightInd w:val="0"/>
        <w:spacing w:after="167" w:line="360" w:lineRule="auto"/>
        <w:jc w:val="both"/>
        <w:rPr>
          <w:rFonts w:ascii="Times New Roman" w:hAnsi="Times New Roman" w:cs="Times New Roman"/>
          <w:color w:val="000000"/>
          <w:sz w:val="24"/>
          <w:szCs w:val="24"/>
        </w:rPr>
      </w:pPr>
    </w:p>
    <w:sectPr w:rsidR="0074030C" w:rsidRPr="00D751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EF6" w:rsidRDefault="00C31EF6" w:rsidP="00C31EF6">
      <w:pPr>
        <w:spacing w:after="0" w:line="240" w:lineRule="auto"/>
      </w:pPr>
      <w:r>
        <w:separator/>
      </w:r>
    </w:p>
  </w:endnote>
  <w:endnote w:type="continuationSeparator" w:id="0">
    <w:p w:rsidR="00C31EF6" w:rsidRDefault="00C31EF6" w:rsidP="00C3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EF6" w:rsidRDefault="00C31EF6" w:rsidP="00C31EF6">
      <w:pPr>
        <w:spacing w:after="0" w:line="240" w:lineRule="auto"/>
      </w:pPr>
      <w:r>
        <w:separator/>
      </w:r>
    </w:p>
  </w:footnote>
  <w:footnote w:type="continuationSeparator" w:id="0">
    <w:p w:rsidR="00C31EF6" w:rsidRDefault="00C31EF6" w:rsidP="00C31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406282"/>
      <w:docPartObj>
        <w:docPartGallery w:val="Page Numbers (Top of Page)"/>
        <w:docPartUnique/>
      </w:docPartObj>
    </w:sdtPr>
    <w:sdtEndPr>
      <w:rPr>
        <w:rFonts w:ascii="Times New Roman" w:hAnsi="Times New Roman" w:cs="Times New Roman"/>
        <w:noProof/>
        <w:sz w:val="24"/>
        <w:szCs w:val="24"/>
      </w:rPr>
    </w:sdtEndPr>
    <w:sdtContent>
      <w:p w:rsidR="00C31EF6" w:rsidRPr="00917CEA" w:rsidRDefault="00C31EF6">
        <w:pPr>
          <w:pStyle w:val="Header"/>
          <w:jc w:val="right"/>
          <w:rPr>
            <w:rFonts w:ascii="Times New Roman" w:hAnsi="Times New Roman" w:cs="Times New Roman"/>
            <w:noProof/>
            <w:sz w:val="24"/>
            <w:szCs w:val="24"/>
          </w:rPr>
        </w:pPr>
        <w:r w:rsidRPr="00917CEA">
          <w:rPr>
            <w:rFonts w:ascii="Times New Roman" w:hAnsi="Times New Roman" w:cs="Times New Roman"/>
            <w:sz w:val="24"/>
            <w:szCs w:val="24"/>
          </w:rPr>
          <w:fldChar w:fldCharType="begin"/>
        </w:r>
        <w:r w:rsidRPr="00917CEA">
          <w:rPr>
            <w:rFonts w:ascii="Times New Roman" w:hAnsi="Times New Roman" w:cs="Times New Roman"/>
            <w:sz w:val="24"/>
            <w:szCs w:val="24"/>
          </w:rPr>
          <w:instrText xml:space="preserve"> PAGE   \* MERGEFORMAT </w:instrText>
        </w:r>
        <w:r w:rsidRPr="00917CEA">
          <w:rPr>
            <w:rFonts w:ascii="Times New Roman" w:hAnsi="Times New Roman" w:cs="Times New Roman"/>
            <w:sz w:val="24"/>
            <w:szCs w:val="24"/>
          </w:rPr>
          <w:fldChar w:fldCharType="separate"/>
        </w:r>
        <w:r w:rsidR="008E4647">
          <w:rPr>
            <w:rFonts w:ascii="Times New Roman" w:hAnsi="Times New Roman" w:cs="Times New Roman"/>
            <w:noProof/>
            <w:sz w:val="24"/>
            <w:szCs w:val="24"/>
          </w:rPr>
          <w:t>10</w:t>
        </w:r>
        <w:r w:rsidRPr="00917CEA">
          <w:rPr>
            <w:rFonts w:ascii="Times New Roman" w:hAnsi="Times New Roman" w:cs="Times New Roman"/>
            <w:noProof/>
            <w:sz w:val="24"/>
            <w:szCs w:val="24"/>
          </w:rPr>
          <w:fldChar w:fldCharType="end"/>
        </w:r>
      </w:p>
      <w:p w:rsidR="00C31EF6" w:rsidRPr="00917CEA" w:rsidRDefault="00C31EF6">
        <w:pPr>
          <w:pStyle w:val="Header"/>
          <w:jc w:val="right"/>
          <w:rPr>
            <w:rFonts w:ascii="Times New Roman" w:hAnsi="Times New Roman" w:cs="Times New Roman"/>
            <w:noProof/>
            <w:sz w:val="24"/>
            <w:szCs w:val="24"/>
          </w:rPr>
        </w:pPr>
        <w:r w:rsidRPr="00917CEA">
          <w:rPr>
            <w:rFonts w:ascii="Times New Roman" w:hAnsi="Times New Roman" w:cs="Times New Roman"/>
            <w:noProof/>
            <w:sz w:val="24"/>
            <w:szCs w:val="24"/>
          </w:rPr>
          <w:t>HB 43/22</w:t>
        </w:r>
      </w:p>
      <w:p w:rsidR="00C31EF6" w:rsidRPr="00917CEA" w:rsidRDefault="00C31EF6">
        <w:pPr>
          <w:pStyle w:val="Header"/>
          <w:jc w:val="right"/>
          <w:rPr>
            <w:rFonts w:ascii="Times New Roman" w:hAnsi="Times New Roman" w:cs="Times New Roman"/>
            <w:noProof/>
            <w:sz w:val="24"/>
            <w:szCs w:val="24"/>
          </w:rPr>
        </w:pPr>
        <w:r w:rsidRPr="00917CEA">
          <w:rPr>
            <w:rFonts w:ascii="Times New Roman" w:hAnsi="Times New Roman" w:cs="Times New Roman"/>
            <w:noProof/>
            <w:sz w:val="24"/>
            <w:szCs w:val="24"/>
          </w:rPr>
          <w:t>HC 214/22</w:t>
        </w:r>
      </w:p>
      <w:p w:rsidR="00C31EF6" w:rsidRPr="00917CEA" w:rsidRDefault="00C31EF6">
        <w:pPr>
          <w:pStyle w:val="Header"/>
          <w:jc w:val="right"/>
          <w:rPr>
            <w:rFonts w:ascii="Times New Roman" w:hAnsi="Times New Roman" w:cs="Times New Roman"/>
            <w:sz w:val="24"/>
            <w:szCs w:val="24"/>
          </w:rPr>
        </w:pPr>
        <w:r w:rsidRPr="00917CEA">
          <w:rPr>
            <w:rFonts w:ascii="Times New Roman" w:hAnsi="Times New Roman" w:cs="Times New Roman"/>
            <w:noProof/>
            <w:sz w:val="24"/>
            <w:szCs w:val="24"/>
          </w:rPr>
          <w:t>XREF 202/22</w:t>
        </w:r>
      </w:p>
    </w:sdtContent>
  </w:sdt>
  <w:p w:rsidR="00C31EF6" w:rsidRDefault="00C31E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92CE8"/>
    <w:multiLevelType w:val="hybridMultilevel"/>
    <w:tmpl w:val="FC70FB90"/>
    <w:lvl w:ilvl="0" w:tplc="608E96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2FE3241"/>
    <w:multiLevelType w:val="hybridMultilevel"/>
    <w:tmpl w:val="B18854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DEB7698"/>
    <w:multiLevelType w:val="hybridMultilevel"/>
    <w:tmpl w:val="A1E089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EA"/>
    <w:rsid w:val="00001C60"/>
    <w:rsid w:val="00002E6E"/>
    <w:rsid w:val="00004422"/>
    <w:rsid w:val="00017EB3"/>
    <w:rsid w:val="00030603"/>
    <w:rsid w:val="00031D3A"/>
    <w:rsid w:val="000341CD"/>
    <w:rsid w:val="00040AB6"/>
    <w:rsid w:val="00043535"/>
    <w:rsid w:val="000451A7"/>
    <w:rsid w:val="000458F4"/>
    <w:rsid w:val="000511CE"/>
    <w:rsid w:val="00060D85"/>
    <w:rsid w:val="00061B26"/>
    <w:rsid w:val="0006510B"/>
    <w:rsid w:val="00095AC9"/>
    <w:rsid w:val="000B57DB"/>
    <w:rsid w:val="000B7E6F"/>
    <w:rsid w:val="000C75E3"/>
    <w:rsid w:val="000D3CA7"/>
    <w:rsid w:val="000D51CB"/>
    <w:rsid w:val="000E0F06"/>
    <w:rsid w:val="000E7353"/>
    <w:rsid w:val="000F1E4E"/>
    <w:rsid w:val="000F3B2E"/>
    <w:rsid w:val="00100360"/>
    <w:rsid w:val="0010193D"/>
    <w:rsid w:val="001067EB"/>
    <w:rsid w:val="001134E7"/>
    <w:rsid w:val="00122521"/>
    <w:rsid w:val="001304BF"/>
    <w:rsid w:val="001322CE"/>
    <w:rsid w:val="00132F16"/>
    <w:rsid w:val="00135C4D"/>
    <w:rsid w:val="001420BF"/>
    <w:rsid w:val="00152542"/>
    <w:rsid w:val="00153043"/>
    <w:rsid w:val="00167F6F"/>
    <w:rsid w:val="00175B5A"/>
    <w:rsid w:val="00176FD8"/>
    <w:rsid w:val="00177C32"/>
    <w:rsid w:val="00181BB5"/>
    <w:rsid w:val="00184CC7"/>
    <w:rsid w:val="00186FDA"/>
    <w:rsid w:val="00191511"/>
    <w:rsid w:val="0019481B"/>
    <w:rsid w:val="001A759E"/>
    <w:rsid w:val="001B3778"/>
    <w:rsid w:val="001C19FC"/>
    <w:rsid w:val="001C78EA"/>
    <w:rsid w:val="001D152B"/>
    <w:rsid w:val="001D3933"/>
    <w:rsid w:val="001D57FC"/>
    <w:rsid w:val="001F1608"/>
    <w:rsid w:val="00204153"/>
    <w:rsid w:val="00216754"/>
    <w:rsid w:val="00226FB5"/>
    <w:rsid w:val="002338DA"/>
    <w:rsid w:val="00237A0E"/>
    <w:rsid w:val="00240B41"/>
    <w:rsid w:val="00260581"/>
    <w:rsid w:val="0026600C"/>
    <w:rsid w:val="00276CD1"/>
    <w:rsid w:val="002805B6"/>
    <w:rsid w:val="00280DB6"/>
    <w:rsid w:val="00281227"/>
    <w:rsid w:val="002905FD"/>
    <w:rsid w:val="00295027"/>
    <w:rsid w:val="002955D0"/>
    <w:rsid w:val="002A2753"/>
    <w:rsid w:val="002B29BB"/>
    <w:rsid w:val="002B6CE0"/>
    <w:rsid w:val="002C2484"/>
    <w:rsid w:val="002E0309"/>
    <w:rsid w:val="002F0717"/>
    <w:rsid w:val="002F58B5"/>
    <w:rsid w:val="002F76A4"/>
    <w:rsid w:val="003011F8"/>
    <w:rsid w:val="00302AE9"/>
    <w:rsid w:val="00312567"/>
    <w:rsid w:val="00317D1B"/>
    <w:rsid w:val="003226A3"/>
    <w:rsid w:val="00322E35"/>
    <w:rsid w:val="00343A17"/>
    <w:rsid w:val="00363310"/>
    <w:rsid w:val="003650DF"/>
    <w:rsid w:val="00377466"/>
    <w:rsid w:val="00390CAE"/>
    <w:rsid w:val="0039311A"/>
    <w:rsid w:val="003A16C4"/>
    <w:rsid w:val="003A63B8"/>
    <w:rsid w:val="003B29B9"/>
    <w:rsid w:val="003B2D58"/>
    <w:rsid w:val="003C0F46"/>
    <w:rsid w:val="003C5407"/>
    <w:rsid w:val="003D6364"/>
    <w:rsid w:val="003E2723"/>
    <w:rsid w:val="003F1312"/>
    <w:rsid w:val="003F3C31"/>
    <w:rsid w:val="003F41E0"/>
    <w:rsid w:val="0040291D"/>
    <w:rsid w:val="00403A7C"/>
    <w:rsid w:val="00412CCF"/>
    <w:rsid w:val="00421BD2"/>
    <w:rsid w:val="004226C0"/>
    <w:rsid w:val="00422845"/>
    <w:rsid w:val="004261BC"/>
    <w:rsid w:val="00430E94"/>
    <w:rsid w:val="00433574"/>
    <w:rsid w:val="00435EC6"/>
    <w:rsid w:val="004474D7"/>
    <w:rsid w:val="00453723"/>
    <w:rsid w:val="00455358"/>
    <w:rsid w:val="004572DE"/>
    <w:rsid w:val="0045778F"/>
    <w:rsid w:val="004611D3"/>
    <w:rsid w:val="00464563"/>
    <w:rsid w:val="00464E02"/>
    <w:rsid w:val="0046681F"/>
    <w:rsid w:val="00471EC3"/>
    <w:rsid w:val="004723E1"/>
    <w:rsid w:val="00475B96"/>
    <w:rsid w:val="00477B58"/>
    <w:rsid w:val="00484E0B"/>
    <w:rsid w:val="004850A1"/>
    <w:rsid w:val="00490795"/>
    <w:rsid w:val="00491A7C"/>
    <w:rsid w:val="004A0D67"/>
    <w:rsid w:val="004A4C56"/>
    <w:rsid w:val="004C2C5D"/>
    <w:rsid w:val="004C65E1"/>
    <w:rsid w:val="004C6E30"/>
    <w:rsid w:val="004D0634"/>
    <w:rsid w:val="004D3994"/>
    <w:rsid w:val="004D7C86"/>
    <w:rsid w:val="004D7D94"/>
    <w:rsid w:val="004E0ECA"/>
    <w:rsid w:val="004E1ECA"/>
    <w:rsid w:val="004F7A51"/>
    <w:rsid w:val="00504FAD"/>
    <w:rsid w:val="00505A30"/>
    <w:rsid w:val="00507BCC"/>
    <w:rsid w:val="00511BB5"/>
    <w:rsid w:val="00515EEE"/>
    <w:rsid w:val="005174EB"/>
    <w:rsid w:val="005234DD"/>
    <w:rsid w:val="00533332"/>
    <w:rsid w:val="0054328C"/>
    <w:rsid w:val="005464CE"/>
    <w:rsid w:val="00551ACA"/>
    <w:rsid w:val="00556426"/>
    <w:rsid w:val="00574294"/>
    <w:rsid w:val="005766A8"/>
    <w:rsid w:val="00593BCE"/>
    <w:rsid w:val="005A78C8"/>
    <w:rsid w:val="005B1645"/>
    <w:rsid w:val="005B27A4"/>
    <w:rsid w:val="005B4982"/>
    <w:rsid w:val="005C169B"/>
    <w:rsid w:val="005C556C"/>
    <w:rsid w:val="005D14AE"/>
    <w:rsid w:val="005D56AB"/>
    <w:rsid w:val="005E4DC4"/>
    <w:rsid w:val="00600740"/>
    <w:rsid w:val="00603897"/>
    <w:rsid w:val="00616DAF"/>
    <w:rsid w:val="00627749"/>
    <w:rsid w:val="00636199"/>
    <w:rsid w:val="00636F41"/>
    <w:rsid w:val="00652752"/>
    <w:rsid w:val="00661268"/>
    <w:rsid w:val="00670476"/>
    <w:rsid w:val="00672E21"/>
    <w:rsid w:val="00675E64"/>
    <w:rsid w:val="006811A9"/>
    <w:rsid w:val="00685697"/>
    <w:rsid w:val="00685BE5"/>
    <w:rsid w:val="00686084"/>
    <w:rsid w:val="00687607"/>
    <w:rsid w:val="00687CB3"/>
    <w:rsid w:val="006939E3"/>
    <w:rsid w:val="006A3895"/>
    <w:rsid w:val="006A428C"/>
    <w:rsid w:val="006A63D1"/>
    <w:rsid w:val="006B2094"/>
    <w:rsid w:val="006B2406"/>
    <w:rsid w:val="006C41DD"/>
    <w:rsid w:val="006C7D09"/>
    <w:rsid w:val="006D2260"/>
    <w:rsid w:val="006D4AD7"/>
    <w:rsid w:val="006E0BD7"/>
    <w:rsid w:val="006E14AA"/>
    <w:rsid w:val="006E430E"/>
    <w:rsid w:val="006F009E"/>
    <w:rsid w:val="006F1162"/>
    <w:rsid w:val="006F17E4"/>
    <w:rsid w:val="00700ABD"/>
    <w:rsid w:val="0070495D"/>
    <w:rsid w:val="00705EDE"/>
    <w:rsid w:val="00707116"/>
    <w:rsid w:val="00716B44"/>
    <w:rsid w:val="00716DC2"/>
    <w:rsid w:val="00717744"/>
    <w:rsid w:val="007200FF"/>
    <w:rsid w:val="0074030C"/>
    <w:rsid w:val="00746841"/>
    <w:rsid w:val="00751912"/>
    <w:rsid w:val="00752C62"/>
    <w:rsid w:val="0075741E"/>
    <w:rsid w:val="00770B1B"/>
    <w:rsid w:val="00781A0B"/>
    <w:rsid w:val="00795D3D"/>
    <w:rsid w:val="007A2E72"/>
    <w:rsid w:val="007A6654"/>
    <w:rsid w:val="007B25F3"/>
    <w:rsid w:val="007B478B"/>
    <w:rsid w:val="007C6299"/>
    <w:rsid w:val="007D3D8B"/>
    <w:rsid w:val="007D3E9E"/>
    <w:rsid w:val="007D44E4"/>
    <w:rsid w:val="007D4C53"/>
    <w:rsid w:val="007D5ED9"/>
    <w:rsid w:val="007D7786"/>
    <w:rsid w:val="007F3331"/>
    <w:rsid w:val="007F42C2"/>
    <w:rsid w:val="007F6D62"/>
    <w:rsid w:val="007F6D7B"/>
    <w:rsid w:val="00806815"/>
    <w:rsid w:val="0081374E"/>
    <w:rsid w:val="00820132"/>
    <w:rsid w:val="0082605D"/>
    <w:rsid w:val="00830C70"/>
    <w:rsid w:val="008400FF"/>
    <w:rsid w:val="008416D4"/>
    <w:rsid w:val="008431BA"/>
    <w:rsid w:val="008508B0"/>
    <w:rsid w:val="00853F3C"/>
    <w:rsid w:val="0085443A"/>
    <w:rsid w:val="008547FA"/>
    <w:rsid w:val="008551D5"/>
    <w:rsid w:val="00856F94"/>
    <w:rsid w:val="00857789"/>
    <w:rsid w:val="00857B6D"/>
    <w:rsid w:val="00857DCE"/>
    <w:rsid w:val="00880DFB"/>
    <w:rsid w:val="008B754F"/>
    <w:rsid w:val="008C5272"/>
    <w:rsid w:val="008C637B"/>
    <w:rsid w:val="008C78B1"/>
    <w:rsid w:val="008D253F"/>
    <w:rsid w:val="008D4C71"/>
    <w:rsid w:val="008E0B31"/>
    <w:rsid w:val="008E335A"/>
    <w:rsid w:val="008E4647"/>
    <w:rsid w:val="008F0917"/>
    <w:rsid w:val="0091593F"/>
    <w:rsid w:val="00916958"/>
    <w:rsid w:val="00917CEA"/>
    <w:rsid w:val="0093073C"/>
    <w:rsid w:val="009370FE"/>
    <w:rsid w:val="0094094B"/>
    <w:rsid w:val="00960F00"/>
    <w:rsid w:val="0097471A"/>
    <w:rsid w:val="00976BC7"/>
    <w:rsid w:val="00990900"/>
    <w:rsid w:val="0099471C"/>
    <w:rsid w:val="009A1E9F"/>
    <w:rsid w:val="009B054C"/>
    <w:rsid w:val="009B4124"/>
    <w:rsid w:val="009B78C0"/>
    <w:rsid w:val="009C0021"/>
    <w:rsid w:val="009C5109"/>
    <w:rsid w:val="009E093D"/>
    <w:rsid w:val="009E2288"/>
    <w:rsid w:val="009F1EEE"/>
    <w:rsid w:val="00A003F1"/>
    <w:rsid w:val="00A01267"/>
    <w:rsid w:val="00A16736"/>
    <w:rsid w:val="00A2231B"/>
    <w:rsid w:val="00A23195"/>
    <w:rsid w:val="00A2594A"/>
    <w:rsid w:val="00A2633B"/>
    <w:rsid w:val="00A334B6"/>
    <w:rsid w:val="00A45F3A"/>
    <w:rsid w:val="00A60B26"/>
    <w:rsid w:val="00A66C9F"/>
    <w:rsid w:val="00A7215F"/>
    <w:rsid w:val="00A8499D"/>
    <w:rsid w:val="00A90489"/>
    <w:rsid w:val="00AA13A0"/>
    <w:rsid w:val="00AA77D9"/>
    <w:rsid w:val="00AC0A8F"/>
    <w:rsid w:val="00AD4AAE"/>
    <w:rsid w:val="00AF4D99"/>
    <w:rsid w:val="00AF5AC1"/>
    <w:rsid w:val="00AF7742"/>
    <w:rsid w:val="00AF7BC4"/>
    <w:rsid w:val="00B03FB5"/>
    <w:rsid w:val="00B12DD3"/>
    <w:rsid w:val="00B204C7"/>
    <w:rsid w:val="00B20D78"/>
    <w:rsid w:val="00B2393A"/>
    <w:rsid w:val="00B25E6A"/>
    <w:rsid w:val="00B266BA"/>
    <w:rsid w:val="00B26CFC"/>
    <w:rsid w:val="00B279A0"/>
    <w:rsid w:val="00B40C77"/>
    <w:rsid w:val="00B40F4C"/>
    <w:rsid w:val="00B41CD8"/>
    <w:rsid w:val="00B45D1E"/>
    <w:rsid w:val="00B50338"/>
    <w:rsid w:val="00B5050B"/>
    <w:rsid w:val="00B55BBB"/>
    <w:rsid w:val="00B600E7"/>
    <w:rsid w:val="00B6681A"/>
    <w:rsid w:val="00B7149A"/>
    <w:rsid w:val="00B81B86"/>
    <w:rsid w:val="00B82877"/>
    <w:rsid w:val="00B96C7E"/>
    <w:rsid w:val="00BA0959"/>
    <w:rsid w:val="00BA4CEF"/>
    <w:rsid w:val="00BB0ABF"/>
    <w:rsid w:val="00BB21D7"/>
    <w:rsid w:val="00BB6583"/>
    <w:rsid w:val="00BC0A84"/>
    <w:rsid w:val="00BC3326"/>
    <w:rsid w:val="00BD1317"/>
    <w:rsid w:val="00BD1C5B"/>
    <w:rsid w:val="00BD4752"/>
    <w:rsid w:val="00BD5590"/>
    <w:rsid w:val="00BD56CA"/>
    <w:rsid w:val="00BD7E3C"/>
    <w:rsid w:val="00BE3620"/>
    <w:rsid w:val="00BF0CC7"/>
    <w:rsid w:val="00BF1673"/>
    <w:rsid w:val="00BF7DFD"/>
    <w:rsid w:val="00C062E6"/>
    <w:rsid w:val="00C10103"/>
    <w:rsid w:val="00C125F2"/>
    <w:rsid w:val="00C13CDA"/>
    <w:rsid w:val="00C24B0F"/>
    <w:rsid w:val="00C27835"/>
    <w:rsid w:val="00C31EF6"/>
    <w:rsid w:val="00C35C2D"/>
    <w:rsid w:val="00C37BFD"/>
    <w:rsid w:val="00C4248E"/>
    <w:rsid w:val="00C47929"/>
    <w:rsid w:val="00C53913"/>
    <w:rsid w:val="00C57753"/>
    <w:rsid w:val="00C613EF"/>
    <w:rsid w:val="00C638EE"/>
    <w:rsid w:val="00C74487"/>
    <w:rsid w:val="00C83669"/>
    <w:rsid w:val="00C84837"/>
    <w:rsid w:val="00C9416C"/>
    <w:rsid w:val="00CA2ACA"/>
    <w:rsid w:val="00CC655A"/>
    <w:rsid w:val="00CC728C"/>
    <w:rsid w:val="00CC7621"/>
    <w:rsid w:val="00CD17A2"/>
    <w:rsid w:val="00CE4316"/>
    <w:rsid w:val="00CF7CC5"/>
    <w:rsid w:val="00D0179F"/>
    <w:rsid w:val="00D07644"/>
    <w:rsid w:val="00D21D54"/>
    <w:rsid w:val="00D37F00"/>
    <w:rsid w:val="00D40BD9"/>
    <w:rsid w:val="00D42EF0"/>
    <w:rsid w:val="00D43429"/>
    <w:rsid w:val="00D50383"/>
    <w:rsid w:val="00D62B83"/>
    <w:rsid w:val="00D743C5"/>
    <w:rsid w:val="00D751EB"/>
    <w:rsid w:val="00D8649F"/>
    <w:rsid w:val="00D95FF8"/>
    <w:rsid w:val="00D97826"/>
    <w:rsid w:val="00DB0855"/>
    <w:rsid w:val="00DB09D8"/>
    <w:rsid w:val="00DB0CB5"/>
    <w:rsid w:val="00DC6746"/>
    <w:rsid w:val="00DC7CA6"/>
    <w:rsid w:val="00DD788C"/>
    <w:rsid w:val="00DD7D0E"/>
    <w:rsid w:val="00DE111D"/>
    <w:rsid w:val="00DE16EF"/>
    <w:rsid w:val="00DE25BF"/>
    <w:rsid w:val="00DE5547"/>
    <w:rsid w:val="00DE6837"/>
    <w:rsid w:val="00DE6E86"/>
    <w:rsid w:val="00DF2805"/>
    <w:rsid w:val="00DF2AAF"/>
    <w:rsid w:val="00DF4272"/>
    <w:rsid w:val="00DF71BD"/>
    <w:rsid w:val="00E05693"/>
    <w:rsid w:val="00E22889"/>
    <w:rsid w:val="00E41D7F"/>
    <w:rsid w:val="00E60A3A"/>
    <w:rsid w:val="00E644E9"/>
    <w:rsid w:val="00E71109"/>
    <w:rsid w:val="00E71765"/>
    <w:rsid w:val="00E807AB"/>
    <w:rsid w:val="00E9167E"/>
    <w:rsid w:val="00E921CE"/>
    <w:rsid w:val="00E951D9"/>
    <w:rsid w:val="00ED507E"/>
    <w:rsid w:val="00EE2BA6"/>
    <w:rsid w:val="00EE37DF"/>
    <w:rsid w:val="00EF0E1D"/>
    <w:rsid w:val="00EF1BE2"/>
    <w:rsid w:val="00EF4BDE"/>
    <w:rsid w:val="00F02E34"/>
    <w:rsid w:val="00F11E39"/>
    <w:rsid w:val="00F30331"/>
    <w:rsid w:val="00F4692D"/>
    <w:rsid w:val="00F477FE"/>
    <w:rsid w:val="00F57039"/>
    <w:rsid w:val="00F573A5"/>
    <w:rsid w:val="00F632D3"/>
    <w:rsid w:val="00F72692"/>
    <w:rsid w:val="00F7731F"/>
    <w:rsid w:val="00F831B3"/>
    <w:rsid w:val="00F87AEE"/>
    <w:rsid w:val="00F90590"/>
    <w:rsid w:val="00FA0538"/>
    <w:rsid w:val="00FB375F"/>
    <w:rsid w:val="00FB4413"/>
    <w:rsid w:val="00FC01C9"/>
    <w:rsid w:val="00FD7351"/>
    <w:rsid w:val="00FE6451"/>
    <w:rsid w:val="00FF3171"/>
    <w:rsid w:val="00FF6D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7DA05-D20B-429E-8753-C2B994D3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717"/>
    <w:pPr>
      <w:ind w:left="720"/>
      <w:contextualSpacing/>
    </w:pPr>
  </w:style>
  <w:style w:type="paragraph" w:customStyle="1" w:styleId="Default">
    <w:name w:val="Default"/>
    <w:rsid w:val="00A2633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74487"/>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6B2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94"/>
    <w:rPr>
      <w:rFonts w:ascii="Segoe UI" w:hAnsi="Segoe UI" w:cs="Segoe UI"/>
      <w:sz w:val="18"/>
      <w:szCs w:val="18"/>
    </w:rPr>
  </w:style>
  <w:style w:type="paragraph" w:styleId="Header">
    <w:name w:val="header"/>
    <w:basedOn w:val="Normal"/>
    <w:link w:val="HeaderChar"/>
    <w:uiPriority w:val="99"/>
    <w:unhideWhenUsed/>
    <w:rsid w:val="00C31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F6"/>
  </w:style>
  <w:style w:type="paragraph" w:styleId="Footer">
    <w:name w:val="footer"/>
    <w:basedOn w:val="Normal"/>
    <w:link w:val="FooterChar"/>
    <w:uiPriority w:val="99"/>
    <w:unhideWhenUsed/>
    <w:rsid w:val="00C31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7B16-EDDC-479A-8394-3F02516D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Pages>
  <Words>3526</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51</cp:revision>
  <cp:lastPrinted>2022-02-12T10:04:00Z</cp:lastPrinted>
  <dcterms:created xsi:type="dcterms:W3CDTF">2022-02-10T14:55:00Z</dcterms:created>
  <dcterms:modified xsi:type="dcterms:W3CDTF">2022-02-16T12:32:00Z</dcterms:modified>
</cp:coreProperties>
</file>