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E50C4C" w:rsidP="00E50C4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DEPUTY SHERIFF MARONDERA</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FORESTRY LODGE</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ZB BANK LIMITED</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0C4C" w:rsidRDefault="005430B8"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SEED STALK INVEST</w:t>
      </w:r>
      <w:r w:rsidR="00E50C4C">
        <w:rPr>
          <w:rFonts w:ascii="Times New Roman" w:hAnsi="Times New Roman" w:cs="Times New Roman"/>
          <w:sz w:val="24"/>
          <w:szCs w:val="24"/>
        </w:rPr>
        <w:t>MENTS</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0C4C" w:rsidRDefault="00E12FBE"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SELMEZA INVESTMEN</w:t>
      </w:r>
      <w:r w:rsidR="00E50C4C">
        <w:rPr>
          <w:rFonts w:ascii="Times New Roman" w:hAnsi="Times New Roman" w:cs="Times New Roman"/>
          <w:sz w:val="24"/>
          <w:szCs w:val="24"/>
        </w:rPr>
        <w:t>TS</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FRANK BODDY</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31111C">
        <w:rPr>
          <w:rFonts w:ascii="Times New Roman" w:hAnsi="Times New Roman" w:cs="Times New Roman"/>
          <w:sz w:val="24"/>
          <w:szCs w:val="24"/>
        </w:rPr>
        <w:t>USTINE JOHN ARGUS BODD</w:t>
      </w:r>
      <w:r>
        <w:rPr>
          <w:rFonts w:ascii="Times New Roman" w:hAnsi="Times New Roman" w:cs="Times New Roman"/>
          <w:sz w:val="24"/>
          <w:szCs w:val="24"/>
        </w:rPr>
        <w:t>Y</w:t>
      </w:r>
    </w:p>
    <w:p w:rsidR="00E50C4C" w:rsidRDefault="00E50C4C" w:rsidP="00E50C4C">
      <w:pPr>
        <w:jc w:val="both"/>
        <w:rPr>
          <w:rFonts w:ascii="Times New Roman" w:hAnsi="Times New Roman" w:cs="Times New Roman"/>
          <w:sz w:val="24"/>
          <w:szCs w:val="24"/>
        </w:rPr>
      </w:pPr>
    </w:p>
    <w:p w:rsidR="00E50C4C" w:rsidRDefault="00E50C4C" w:rsidP="00E50C4C">
      <w:pPr>
        <w:jc w:val="both"/>
        <w:rPr>
          <w:rFonts w:ascii="Times New Roman" w:hAnsi="Times New Roman" w:cs="Times New Roman"/>
          <w:sz w:val="24"/>
          <w:szCs w:val="24"/>
        </w:rPr>
      </w:pP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w:t>
      </w:r>
      <w:r w:rsidR="0098241D">
        <w:rPr>
          <w:rFonts w:ascii="Times New Roman" w:hAnsi="Times New Roman" w:cs="Times New Roman"/>
          <w:sz w:val="24"/>
          <w:szCs w:val="24"/>
        </w:rPr>
        <w:t xml:space="preserve"> J</w:t>
      </w:r>
    </w:p>
    <w:p w:rsidR="00E50C4C" w:rsidRDefault="00E50C4C" w:rsidP="00E50C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B772E">
        <w:rPr>
          <w:rFonts w:ascii="Times New Roman" w:hAnsi="Times New Roman" w:cs="Times New Roman"/>
          <w:sz w:val="24"/>
          <w:szCs w:val="24"/>
        </w:rPr>
        <w:t xml:space="preserve"> </w:t>
      </w:r>
      <w:r w:rsidR="00837A35">
        <w:rPr>
          <w:rFonts w:ascii="Times New Roman" w:hAnsi="Times New Roman" w:cs="Times New Roman"/>
          <w:sz w:val="24"/>
          <w:szCs w:val="24"/>
        </w:rPr>
        <w:t xml:space="preserve">24 </w:t>
      </w:r>
      <w:r w:rsidR="0069780D">
        <w:rPr>
          <w:rFonts w:ascii="Times New Roman" w:hAnsi="Times New Roman" w:cs="Times New Roman"/>
          <w:sz w:val="24"/>
          <w:szCs w:val="24"/>
        </w:rPr>
        <w:t xml:space="preserve">May 2016, 22 November 2016, 07 </w:t>
      </w:r>
      <w:r w:rsidR="00837A35">
        <w:rPr>
          <w:rFonts w:ascii="Times New Roman" w:hAnsi="Times New Roman" w:cs="Times New Roman"/>
          <w:sz w:val="24"/>
          <w:szCs w:val="24"/>
        </w:rPr>
        <w:t>&amp; 14 February 2017</w:t>
      </w:r>
      <w:r w:rsidR="004B772E">
        <w:rPr>
          <w:rFonts w:ascii="Times New Roman" w:hAnsi="Times New Roman" w:cs="Times New Roman"/>
          <w:sz w:val="24"/>
          <w:szCs w:val="24"/>
        </w:rPr>
        <w:t xml:space="preserve"> and 7 February 2018</w:t>
      </w:r>
    </w:p>
    <w:p w:rsidR="00E50C4C" w:rsidRDefault="00E50C4C" w:rsidP="00E50C4C">
      <w:pPr>
        <w:jc w:val="both"/>
        <w:rPr>
          <w:rFonts w:ascii="Times New Roman" w:hAnsi="Times New Roman" w:cs="Times New Roman"/>
          <w:sz w:val="24"/>
          <w:szCs w:val="24"/>
        </w:rPr>
      </w:pPr>
    </w:p>
    <w:p w:rsidR="00E50C4C" w:rsidRDefault="00E50C4C" w:rsidP="00E50C4C">
      <w:pPr>
        <w:jc w:val="both"/>
        <w:rPr>
          <w:rFonts w:ascii="Times New Roman" w:hAnsi="Times New Roman" w:cs="Times New Roman"/>
          <w:sz w:val="24"/>
          <w:szCs w:val="24"/>
        </w:rPr>
      </w:pPr>
    </w:p>
    <w:p w:rsidR="00E50C4C" w:rsidRPr="006F1892" w:rsidRDefault="00837A35" w:rsidP="00E50C4C">
      <w:pPr>
        <w:jc w:val="both"/>
        <w:rPr>
          <w:rFonts w:ascii="Times New Roman" w:hAnsi="Times New Roman" w:cs="Times New Roman"/>
          <w:b/>
          <w:sz w:val="24"/>
          <w:szCs w:val="24"/>
        </w:rPr>
      </w:pPr>
      <w:r>
        <w:rPr>
          <w:rFonts w:ascii="Times New Roman" w:hAnsi="Times New Roman" w:cs="Times New Roman"/>
          <w:b/>
          <w:sz w:val="24"/>
          <w:szCs w:val="24"/>
        </w:rPr>
        <w:t>Opposed matter</w:t>
      </w:r>
    </w:p>
    <w:p w:rsidR="00E50C4C" w:rsidRDefault="00E50C4C" w:rsidP="00E50C4C">
      <w:pPr>
        <w:jc w:val="both"/>
        <w:rPr>
          <w:rFonts w:ascii="Times New Roman" w:hAnsi="Times New Roman" w:cs="Times New Roman"/>
          <w:sz w:val="24"/>
          <w:szCs w:val="24"/>
        </w:rPr>
      </w:pPr>
    </w:p>
    <w:p w:rsidR="00E50C4C" w:rsidRDefault="00837A35" w:rsidP="00E50C4C">
      <w:pPr>
        <w:spacing w:after="0" w:line="240" w:lineRule="auto"/>
        <w:jc w:val="both"/>
        <w:rPr>
          <w:rFonts w:ascii="Times New Roman" w:hAnsi="Times New Roman" w:cs="Times New Roman"/>
          <w:sz w:val="24"/>
          <w:szCs w:val="24"/>
        </w:rPr>
      </w:pPr>
      <w:r w:rsidRPr="00837A35">
        <w:rPr>
          <w:rFonts w:ascii="Times New Roman" w:hAnsi="Times New Roman" w:cs="Times New Roman"/>
          <w:i/>
          <w:sz w:val="24"/>
          <w:szCs w:val="24"/>
        </w:rPr>
        <w:t>N. Tsarwe</w:t>
      </w:r>
      <w:r w:rsidR="00E50C4C">
        <w:rPr>
          <w:rFonts w:ascii="Times New Roman" w:hAnsi="Times New Roman" w:cs="Times New Roman"/>
          <w:sz w:val="24"/>
          <w:szCs w:val="24"/>
        </w:rPr>
        <w:t>, for the applicant</w:t>
      </w:r>
    </w:p>
    <w:p w:rsidR="00E50C4C" w:rsidRDefault="00837A35" w:rsidP="00E50C4C">
      <w:pPr>
        <w:spacing w:after="0" w:line="240" w:lineRule="auto"/>
        <w:jc w:val="both"/>
        <w:rPr>
          <w:rFonts w:ascii="Times New Roman" w:hAnsi="Times New Roman" w:cs="Times New Roman"/>
          <w:sz w:val="24"/>
          <w:szCs w:val="24"/>
        </w:rPr>
      </w:pPr>
      <w:r w:rsidRPr="00837A35">
        <w:rPr>
          <w:rFonts w:ascii="Times New Roman" w:hAnsi="Times New Roman" w:cs="Times New Roman"/>
          <w:i/>
          <w:sz w:val="24"/>
          <w:szCs w:val="24"/>
        </w:rPr>
        <w:t>R Nembo</w:t>
      </w:r>
      <w:r w:rsidR="00E50C4C">
        <w:rPr>
          <w:rFonts w:ascii="Times New Roman" w:hAnsi="Times New Roman" w:cs="Times New Roman"/>
          <w:sz w:val="24"/>
          <w:szCs w:val="24"/>
        </w:rPr>
        <w:t>, for the judgment creditor</w:t>
      </w:r>
    </w:p>
    <w:p w:rsidR="00E50C4C" w:rsidRDefault="00837A35" w:rsidP="00E50C4C">
      <w:pPr>
        <w:spacing w:after="0" w:line="240" w:lineRule="auto"/>
        <w:jc w:val="both"/>
        <w:rPr>
          <w:rFonts w:ascii="Times New Roman" w:hAnsi="Times New Roman" w:cs="Times New Roman"/>
          <w:sz w:val="24"/>
          <w:szCs w:val="24"/>
        </w:rPr>
      </w:pPr>
      <w:r w:rsidRPr="00837A35">
        <w:rPr>
          <w:rFonts w:ascii="Times New Roman" w:hAnsi="Times New Roman" w:cs="Times New Roman"/>
          <w:i/>
          <w:sz w:val="24"/>
          <w:szCs w:val="24"/>
        </w:rPr>
        <w:t>R Chinyowa</w:t>
      </w:r>
      <w:r w:rsidR="004937B9">
        <w:rPr>
          <w:rFonts w:ascii="Times New Roman" w:hAnsi="Times New Roman" w:cs="Times New Roman"/>
          <w:sz w:val="24"/>
          <w:szCs w:val="24"/>
        </w:rPr>
        <w:t>, for the judgment debtor</w:t>
      </w:r>
    </w:p>
    <w:p w:rsidR="00E50C4C" w:rsidRDefault="00E50C4C" w:rsidP="00E50C4C">
      <w:pPr>
        <w:jc w:val="both"/>
        <w:rPr>
          <w:rFonts w:ascii="Times New Roman" w:hAnsi="Times New Roman" w:cs="Times New Roman"/>
          <w:sz w:val="24"/>
          <w:szCs w:val="24"/>
        </w:rPr>
      </w:pPr>
    </w:p>
    <w:p w:rsidR="004937B9" w:rsidRDefault="00487C87" w:rsidP="005D1EE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50C4C">
        <w:rPr>
          <w:rFonts w:ascii="Times New Roman" w:hAnsi="Times New Roman" w:cs="Times New Roman"/>
          <w:sz w:val="24"/>
          <w:szCs w:val="24"/>
        </w:rPr>
        <w:t>NDEWERE J:</w:t>
      </w:r>
      <w:r w:rsidR="00F47ED3">
        <w:rPr>
          <w:rFonts w:ascii="Times New Roman" w:hAnsi="Times New Roman" w:cs="Times New Roman"/>
          <w:sz w:val="24"/>
          <w:szCs w:val="24"/>
        </w:rPr>
        <w:t xml:space="preserve"> The </w:t>
      </w:r>
      <w:r w:rsidR="005D1EE6">
        <w:rPr>
          <w:rFonts w:ascii="Times New Roman" w:hAnsi="Times New Roman" w:cs="Times New Roman"/>
          <w:sz w:val="24"/>
          <w:szCs w:val="24"/>
        </w:rPr>
        <w:t>judgment</w:t>
      </w:r>
      <w:r w:rsidR="00F47ED3">
        <w:rPr>
          <w:rFonts w:ascii="Times New Roman" w:hAnsi="Times New Roman" w:cs="Times New Roman"/>
          <w:sz w:val="24"/>
          <w:szCs w:val="24"/>
        </w:rPr>
        <w:t xml:space="preserve"> creditor obtained judgment in </w:t>
      </w:r>
      <w:r w:rsidR="005D1EE6">
        <w:rPr>
          <w:rFonts w:ascii="Times New Roman" w:hAnsi="Times New Roman" w:cs="Times New Roman"/>
          <w:sz w:val="24"/>
          <w:szCs w:val="24"/>
        </w:rPr>
        <w:t>case</w:t>
      </w:r>
      <w:r w:rsidR="00F47ED3">
        <w:rPr>
          <w:rFonts w:ascii="Times New Roman" w:hAnsi="Times New Roman" w:cs="Times New Roman"/>
          <w:sz w:val="24"/>
          <w:szCs w:val="24"/>
        </w:rPr>
        <w:t xml:space="preserve"> number HC 113</w:t>
      </w:r>
      <w:r w:rsidR="005D1EE6">
        <w:rPr>
          <w:rFonts w:ascii="Times New Roman" w:hAnsi="Times New Roman" w:cs="Times New Roman"/>
          <w:sz w:val="24"/>
          <w:szCs w:val="24"/>
        </w:rPr>
        <w:t>36/14 against the first, second</w:t>
      </w:r>
      <w:r w:rsidR="00F47ED3">
        <w:rPr>
          <w:rFonts w:ascii="Times New Roman" w:hAnsi="Times New Roman" w:cs="Times New Roman"/>
          <w:sz w:val="24"/>
          <w:szCs w:val="24"/>
        </w:rPr>
        <w:t xml:space="preserve">, third and fourth judgment debtors. </w:t>
      </w:r>
      <w:r w:rsidR="005D1EE6">
        <w:rPr>
          <w:rFonts w:ascii="Times New Roman" w:hAnsi="Times New Roman" w:cs="Times New Roman"/>
          <w:sz w:val="24"/>
          <w:szCs w:val="24"/>
        </w:rPr>
        <w:t>Thereafter</w:t>
      </w:r>
      <w:r w:rsidR="00F47ED3">
        <w:rPr>
          <w:rFonts w:ascii="Times New Roman" w:hAnsi="Times New Roman" w:cs="Times New Roman"/>
          <w:sz w:val="24"/>
          <w:szCs w:val="24"/>
        </w:rPr>
        <w:t>,</w:t>
      </w:r>
      <w:r w:rsidR="005D1EE6">
        <w:rPr>
          <w:rFonts w:ascii="Times New Roman" w:hAnsi="Times New Roman" w:cs="Times New Roman"/>
          <w:sz w:val="24"/>
          <w:szCs w:val="24"/>
        </w:rPr>
        <w:t xml:space="preserve"> it instr</w:t>
      </w:r>
      <w:r w:rsidR="00F47ED3">
        <w:rPr>
          <w:rFonts w:ascii="Times New Roman" w:hAnsi="Times New Roman" w:cs="Times New Roman"/>
          <w:sz w:val="24"/>
          <w:szCs w:val="24"/>
        </w:rPr>
        <w:t>ucted the appl</w:t>
      </w:r>
      <w:r w:rsidR="005D1EE6">
        <w:rPr>
          <w:rFonts w:ascii="Times New Roman" w:hAnsi="Times New Roman" w:cs="Times New Roman"/>
          <w:sz w:val="24"/>
          <w:szCs w:val="24"/>
        </w:rPr>
        <w:t>icant</w:t>
      </w:r>
      <w:r w:rsidR="00F47ED3">
        <w:rPr>
          <w:rFonts w:ascii="Times New Roman" w:hAnsi="Times New Roman" w:cs="Times New Roman"/>
          <w:sz w:val="24"/>
          <w:szCs w:val="24"/>
        </w:rPr>
        <w:t xml:space="preserve"> to attach movable property listed in the notice </w:t>
      </w:r>
      <w:r w:rsidR="005D1EE6">
        <w:rPr>
          <w:rFonts w:ascii="Times New Roman" w:hAnsi="Times New Roman" w:cs="Times New Roman"/>
          <w:sz w:val="24"/>
          <w:szCs w:val="24"/>
        </w:rPr>
        <w:t>of</w:t>
      </w:r>
      <w:r w:rsidR="00F47ED3">
        <w:rPr>
          <w:rFonts w:ascii="Times New Roman" w:hAnsi="Times New Roman" w:cs="Times New Roman"/>
          <w:sz w:val="24"/>
          <w:szCs w:val="24"/>
        </w:rPr>
        <w:t xml:space="preserve"> seizure,</w:t>
      </w:r>
      <w:r w:rsidR="004937B9">
        <w:rPr>
          <w:rFonts w:ascii="Times New Roman" w:hAnsi="Times New Roman" w:cs="Times New Roman"/>
          <w:sz w:val="24"/>
          <w:szCs w:val="24"/>
        </w:rPr>
        <w:t xml:space="preserve"> attachment and removal dated 21 September</w:t>
      </w:r>
      <w:r w:rsidR="00F47ED3">
        <w:rPr>
          <w:rFonts w:ascii="Times New Roman" w:hAnsi="Times New Roman" w:cs="Times New Roman"/>
          <w:sz w:val="24"/>
          <w:szCs w:val="24"/>
        </w:rPr>
        <w:t xml:space="preserve"> 2015. The attached property</w:t>
      </w:r>
      <w:r w:rsidR="005D1EE6">
        <w:rPr>
          <w:rFonts w:ascii="Times New Roman" w:hAnsi="Times New Roman" w:cs="Times New Roman"/>
          <w:sz w:val="24"/>
          <w:szCs w:val="24"/>
        </w:rPr>
        <w:t xml:space="preserve"> was listed on the back of the notice dated 21 September 2015 and on the back and front of the notice dated 24 September 2015 (pages 11, 12 and 13 of the record). A total of 55 items were listed as attached</w:t>
      </w:r>
      <w:r w:rsidR="00832B4A">
        <w:rPr>
          <w:rFonts w:ascii="Times New Roman" w:hAnsi="Times New Roman" w:cs="Times New Roman"/>
          <w:sz w:val="24"/>
          <w:szCs w:val="24"/>
        </w:rPr>
        <w:t>.</w:t>
      </w:r>
      <w:r w:rsidR="004937B9">
        <w:rPr>
          <w:rFonts w:ascii="Times New Roman" w:hAnsi="Times New Roman" w:cs="Times New Roman"/>
          <w:sz w:val="24"/>
          <w:szCs w:val="24"/>
        </w:rPr>
        <w:t xml:space="preserve"> The date of removal was 24 September 2015.</w:t>
      </w:r>
      <w:r w:rsidR="00832B4A">
        <w:rPr>
          <w:rFonts w:ascii="Times New Roman" w:hAnsi="Times New Roman" w:cs="Times New Roman"/>
          <w:sz w:val="24"/>
          <w:szCs w:val="24"/>
        </w:rPr>
        <w:t xml:space="preserve"> Household goods were also attached. The </w:t>
      </w:r>
      <w:r w:rsidR="004937B9">
        <w:rPr>
          <w:rFonts w:ascii="Times New Roman" w:hAnsi="Times New Roman" w:cs="Times New Roman"/>
          <w:sz w:val="24"/>
          <w:szCs w:val="24"/>
        </w:rPr>
        <w:t>goods were att</w:t>
      </w:r>
      <w:r w:rsidR="00832B4A">
        <w:rPr>
          <w:rFonts w:ascii="Times New Roman" w:hAnsi="Times New Roman" w:cs="Times New Roman"/>
          <w:sz w:val="24"/>
          <w:szCs w:val="24"/>
        </w:rPr>
        <w:t>ached and removed from Forestry</w:t>
      </w:r>
      <w:r w:rsidR="004937B9">
        <w:rPr>
          <w:rFonts w:ascii="Times New Roman" w:hAnsi="Times New Roman" w:cs="Times New Roman"/>
          <w:sz w:val="24"/>
          <w:szCs w:val="24"/>
        </w:rPr>
        <w:t xml:space="preserve"> Lodge (Pvt) Ltd.</w:t>
      </w:r>
    </w:p>
    <w:p w:rsidR="001665C3" w:rsidRDefault="00637ECC" w:rsidP="00493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24 Septem</w:t>
      </w:r>
      <w:r w:rsidR="004937B9">
        <w:rPr>
          <w:rFonts w:ascii="Times New Roman" w:hAnsi="Times New Roman" w:cs="Times New Roman"/>
          <w:sz w:val="24"/>
          <w:szCs w:val="24"/>
        </w:rPr>
        <w:t>ber, 2015, F</w:t>
      </w:r>
      <w:r>
        <w:rPr>
          <w:rFonts w:ascii="Times New Roman" w:hAnsi="Times New Roman" w:cs="Times New Roman"/>
          <w:sz w:val="24"/>
          <w:szCs w:val="24"/>
        </w:rPr>
        <w:t xml:space="preserve">orestry Lodge filed an interpleader </w:t>
      </w:r>
      <w:r w:rsidR="00D525D0">
        <w:rPr>
          <w:rFonts w:ascii="Times New Roman" w:hAnsi="Times New Roman" w:cs="Times New Roman"/>
          <w:sz w:val="24"/>
          <w:szCs w:val="24"/>
        </w:rPr>
        <w:t>affidavit</w:t>
      </w:r>
      <w:r>
        <w:rPr>
          <w:rFonts w:ascii="Times New Roman" w:hAnsi="Times New Roman" w:cs="Times New Roman"/>
          <w:sz w:val="24"/>
          <w:szCs w:val="24"/>
        </w:rPr>
        <w:t xml:space="preserve"> with the applicant, claiming that the </w:t>
      </w:r>
      <w:r w:rsidR="00D525D0">
        <w:rPr>
          <w:rFonts w:ascii="Times New Roman" w:hAnsi="Times New Roman" w:cs="Times New Roman"/>
          <w:sz w:val="24"/>
          <w:szCs w:val="24"/>
        </w:rPr>
        <w:t>assets</w:t>
      </w:r>
      <w:r>
        <w:rPr>
          <w:rFonts w:ascii="Times New Roman" w:hAnsi="Times New Roman" w:cs="Times New Roman"/>
          <w:sz w:val="24"/>
          <w:szCs w:val="24"/>
        </w:rPr>
        <w:t xml:space="preserve"> which were </w:t>
      </w:r>
      <w:r w:rsidR="00D525D0">
        <w:rPr>
          <w:rFonts w:ascii="Times New Roman" w:hAnsi="Times New Roman" w:cs="Times New Roman"/>
          <w:sz w:val="24"/>
          <w:szCs w:val="24"/>
        </w:rPr>
        <w:t>attached</w:t>
      </w:r>
      <w:r>
        <w:rPr>
          <w:rFonts w:ascii="Times New Roman" w:hAnsi="Times New Roman" w:cs="Times New Roman"/>
          <w:sz w:val="24"/>
          <w:szCs w:val="24"/>
        </w:rPr>
        <w:t xml:space="preserve"> by the Deputy Sheriff belonged to it and that the</w:t>
      </w:r>
      <w:r w:rsidR="004937B9">
        <w:rPr>
          <w:rFonts w:ascii="Times New Roman" w:hAnsi="Times New Roman" w:cs="Times New Roman"/>
          <w:sz w:val="24"/>
          <w:szCs w:val="24"/>
        </w:rPr>
        <w:t xml:space="preserve"> third </w:t>
      </w:r>
      <w:r>
        <w:rPr>
          <w:rFonts w:ascii="Times New Roman" w:hAnsi="Times New Roman" w:cs="Times New Roman"/>
          <w:sz w:val="24"/>
          <w:szCs w:val="24"/>
        </w:rPr>
        <w:t xml:space="preserve"> </w:t>
      </w:r>
      <w:r w:rsidR="00D525D0">
        <w:rPr>
          <w:rFonts w:ascii="Times New Roman" w:hAnsi="Times New Roman" w:cs="Times New Roman"/>
          <w:sz w:val="24"/>
          <w:szCs w:val="24"/>
        </w:rPr>
        <w:t>judgment</w:t>
      </w:r>
      <w:r w:rsidR="001665C3">
        <w:rPr>
          <w:rFonts w:ascii="Times New Roman" w:hAnsi="Times New Roman" w:cs="Times New Roman"/>
          <w:sz w:val="24"/>
          <w:szCs w:val="24"/>
        </w:rPr>
        <w:t xml:space="preserve"> debtor </w:t>
      </w:r>
      <w:r w:rsidR="00D525D0">
        <w:rPr>
          <w:rFonts w:ascii="Times New Roman" w:hAnsi="Times New Roman" w:cs="Times New Roman"/>
          <w:sz w:val="24"/>
          <w:szCs w:val="24"/>
        </w:rPr>
        <w:t>was</w:t>
      </w:r>
      <w:r w:rsidR="001665C3">
        <w:rPr>
          <w:rFonts w:ascii="Times New Roman" w:hAnsi="Times New Roman" w:cs="Times New Roman"/>
          <w:sz w:val="24"/>
          <w:szCs w:val="24"/>
        </w:rPr>
        <w:t xml:space="preserve"> just an employee of </w:t>
      </w:r>
      <w:r w:rsidR="00D525D0">
        <w:rPr>
          <w:rFonts w:ascii="Times New Roman" w:hAnsi="Times New Roman" w:cs="Times New Roman"/>
          <w:sz w:val="24"/>
          <w:szCs w:val="24"/>
        </w:rPr>
        <w:t>Forestry</w:t>
      </w:r>
      <w:r w:rsidR="001665C3">
        <w:rPr>
          <w:rFonts w:ascii="Times New Roman" w:hAnsi="Times New Roman" w:cs="Times New Roman"/>
          <w:sz w:val="24"/>
          <w:szCs w:val="24"/>
        </w:rPr>
        <w:t xml:space="preserve"> Lodge, the </w:t>
      </w:r>
      <w:r w:rsidR="00D525D0">
        <w:rPr>
          <w:rFonts w:ascii="Times New Roman" w:hAnsi="Times New Roman" w:cs="Times New Roman"/>
          <w:sz w:val="24"/>
          <w:szCs w:val="24"/>
        </w:rPr>
        <w:t>claimant</w:t>
      </w:r>
      <w:r w:rsidR="001665C3">
        <w:rPr>
          <w:rFonts w:ascii="Times New Roman" w:hAnsi="Times New Roman" w:cs="Times New Roman"/>
          <w:sz w:val="24"/>
          <w:szCs w:val="24"/>
        </w:rPr>
        <w:t>.</w:t>
      </w:r>
    </w:p>
    <w:p w:rsidR="00637ECC" w:rsidRDefault="001665C3" w:rsidP="00493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a result </w:t>
      </w:r>
      <w:r w:rsidR="00801456">
        <w:rPr>
          <w:rFonts w:ascii="Times New Roman" w:hAnsi="Times New Roman" w:cs="Times New Roman"/>
          <w:sz w:val="24"/>
          <w:szCs w:val="24"/>
        </w:rPr>
        <w:t>of the</w:t>
      </w:r>
      <w:r>
        <w:rPr>
          <w:rFonts w:ascii="Times New Roman" w:hAnsi="Times New Roman" w:cs="Times New Roman"/>
          <w:sz w:val="24"/>
          <w:szCs w:val="24"/>
        </w:rPr>
        <w:t xml:space="preserve"> </w:t>
      </w:r>
      <w:r w:rsidR="00C57597">
        <w:rPr>
          <w:rFonts w:ascii="Times New Roman" w:hAnsi="Times New Roman" w:cs="Times New Roman"/>
          <w:sz w:val="24"/>
          <w:szCs w:val="24"/>
        </w:rPr>
        <w:t>claim</w:t>
      </w:r>
      <w:r>
        <w:rPr>
          <w:rFonts w:ascii="Times New Roman" w:hAnsi="Times New Roman" w:cs="Times New Roman"/>
          <w:sz w:val="24"/>
          <w:szCs w:val="24"/>
        </w:rPr>
        <w:t xml:space="preserve"> by </w:t>
      </w:r>
      <w:r w:rsidR="00C57597">
        <w:rPr>
          <w:rFonts w:ascii="Times New Roman" w:hAnsi="Times New Roman" w:cs="Times New Roman"/>
          <w:sz w:val="24"/>
          <w:szCs w:val="24"/>
        </w:rPr>
        <w:t>the claimant, the applicant instituted interpleader proceedings in terms of r 205 of the High Court Rules. Both the claimant and judgment creditor filed opposing papers. The claimant clai</w:t>
      </w:r>
      <w:r w:rsidR="004937B9">
        <w:rPr>
          <w:rFonts w:ascii="Times New Roman" w:hAnsi="Times New Roman" w:cs="Times New Roman"/>
          <w:sz w:val="24"/>
          <w:szCs w:val="24"/>
        </w:rPr>
        <w:t>med the follow</w:t>
      </w:r>
      <w:r w:rsidR="00C57597">
        <w:rPr>
          <w:rFonts w:ascii="Times New Roman" w:hAnsi="Times New Roman" w:cs="Times New Roman"/>
          <w:sz w:val="24"/>
          <w:szCs w:val="24"/>
        </w:rPr>
        <w:t>ing property as its own;</w:t>
      </w:r>
    </w:p>
    <w:p w:rsidR="00C57597" w:rsidRDefault="00C57597" w:rsidP="00C5759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Hudson</w:t>
      </w:r>
      <w:r w:rsidR="004937B9">
        <w:rPr>
          <w:rFonts w:ascii="Times New Roman" w:hAnsi="Times New Roman" w:cs="Times New Roman"/>
          <w:sz w:val="24"/>
          <w:szCs w:val="24"/>
        </w:rPr>
        <w:t xml:space="preserve"> Ind</w:t>
      </w:r>
      <w:r>
        <w:rPr>
          <w:rFonts w:ascii="Times New Roman" w:hAnsi="Times New Roman" w:cs="Times New Roman"/>
          <w:sz w:val="24"/>
          <w:szCs w:val="24"/>
        </w:rPr>
        <w:t xml:space="preserve"> (4 wheel container tractor)</w:t>
      </w:r>
    </w:p>
    <w:p w:rsidR="00C57597" w:rsidRDefault="00C57597" w:rsidP="00C5759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Nissan PG 720</w:t>
      </w:r>
    </w:p>
    <w:p w:rsidR="00C57597" w:rsidRDefault="00C57597" w:rsidP="00C5759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Nissan </w:t>
      </w:r>
      <w:r w:rsidR="004937B9">
        <w:rPr>
          <w:rFonts w:ascii="Times New Roman" w:hAnsi="Times New Roman" w:cs="Times New Roman"/>
          <w:sz w:val="24"/>
          <w:szCs w:val="24"/>
        </w:rPr>
        <w:t>PK</w:t>
      </w:r>
      <w:r>
        <w:rPr>
          <w:rFonts w:ascii="Times New Roman" w:hAnsi="Times New Roman" w:cs="Times New Roman"/>
          <w:sz w:val="24"/>
          <w:szCs w:val="24"/>
        </w:rPr>
        <w:t xml:space="preserve"> B210</w:t>
      </w:r>
    </w:p>
    <w:p w:rsidR="00400417" w:rsidRDefault="00400417" w:rsidP="0040041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claimant annexed registration books of the three movable properties listed above and the judgment creditor conceded that the claimant was the owner of the above three movable</w:t>
      </w:r>
      <w:r w:rsidR="004937B9">
        <w:rPr>
          <w:rFonts w:ascii="Times New Roman" w:hAnsi="Times New Roman" w:cs="Times New Roman"/>
          <w:sz w:val="24"/>
          <w:szCs w:val="24"/>
        </w:rPr>
        <w:t>s</w:t>
      </w:r>
      <w:r>
        <w:rPr>
          <w:rFonts w:ascii="Times New Roman" w:hAnsi="Times New Roman" w:cs="Times New Roman"/>
          <w:sz w:val="24"/>
          <w:szCs w:val="24"/>
        </w:rPr>
        <w:t>.</w:t>
      </w:r>
    </w:p>
    <w:p w:rsidR="004C146C" w:rsidRDefault="004C146C" w:rsidP="0040041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Consequently, a consent </w:t>
      </w:r>
      <w:r w:rsidR="00263C27">
        <w:rPr>
          <w:rFonts w:ascii="Times New Roman" w:hAnsi="Times New Roman" w:cs="Times New Roman"/>
          <w:sz w:val="24"/>
          <w:szCs w:val="24"/>
        </w:rPr>
        <w:t>order</w:t>
      </w:r>
      <w:r>
        <w:rPr>
          <w:rFonts w:ascii="Times New Roman" w:hAnsi="Times New Roman" w:cs="Times New Roman"/>
          <w:sz w:val="24"/>
          <w:szCs w:val="24"/>
        </w:rPr>
        <w:t xml:space="preserve"> for the release of the three uncontested </w:t>
      </w:r>
      <w:r w:rsidR="00263C27">
        <w:rPr>
          <w:rFonts w:ascii="Times New Roman" w:hAnsi="Times New Roman" w:cs="Times New Roman"/>
          <w:sz w:val="24"/>
          <w:szCs w:val="24"/>
        </w:rPr>
        <w:t>movable</w:t>
      </w:r>
      <w:r>
        <w:rPr>
          <w:rFonts w:ascii="Times New Roman" w:hAnsi="Times New Roman" w:cs="Times New Roman"/>
          <w:sz w:val="24"/>
          <w:szCs w:val="24"/>
        </w:rPr>
        <w:t xml:space="preserve"> property was granted on 29 March, 2017.</w:t>
      </w:r>
    </w:p>
    <w:p w:rsidR="004C146C" w:rsidRDefault="004C146C" w:rsidP="0040041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Claimant also claimed the following properties as its property;</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Isuzu KB 280</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2x four wheel farm trailer</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3x farm trailers</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Tractor drawn generator</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1300m spray</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Ridger</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Grass mover</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Tractor grader</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Riper frame</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Boom spray</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3x tanks</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Hydraulic trolley</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Honda 185 motor bike</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Mushandi tractor</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Massey Fergusson 290</w:t>
      </w:r>
    </w:p>
    <w:p w:rsidR="00263C27" w:rsidRDefault="00263C27" w:rsidP="00263C2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4 wheel trailers.</w:t>
      </w:r>
    </w:p>
    <w:p w:rsidR="00263C27" w:rsidRDefault="00E562E1" w:rsidP="00E562E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j</w:t>
      </w:r>
      <w:r w:rsidR="004937B9">
        <w:rPr>
          <w:rFonts w:ascii="Times New Roman" w:hAnsi="Times New Roman" w:cs="Times New Roman"/>
          <w:sz w:val="24"/>
          <w:szCs w:val="24"/>
        </w:rPr>
        <w:t>udg</w:t>
      </w:r>
      <w:r>
        <w:rPr>
          <w:rFonts w:ascii="Times New Roman" w:hAnsi="Times New Roman" w:cs="Times New Roman"/>
          <w:sz w:val="24"/>
          <w:szCs w:val="24"/>
        </w:rPr>
        <w:t>ment creditor disputed that the above property belonged to the claimant.</w:t>
      </w:r>
    </w:p>
    <w:p w:rsidR="004E0A28" w:rsidRDefault="00E562E1" w:rsidP="00E562E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w:t>
      </w:r>
      <w:r w:rsidRPr="00E562E1">
        <w:rPr>
          <w:rFonts w:ascii="Times New Roman" w:hAnsi="Times New Roman" w:cs="Times New Roman"/>
          <w:i/>
          <w:sz w:val="24"/>
          <w:szCs w:val="24"/>
        </w:rPr>
        <w:t xml:space="preserve"> Zandberg</w:t>
      </w:r>
      <w:r>
        <w:rPr>
          <w:rFonts w:ascii="Times New Roman" w:hAnsi="Times New Roman" w:cs="Times New Roman"/>
          <w:sz w:val="24"/>
          <w:szCs w:val="24"/>
        </w:rPr>
        <w:t xml:space="preserve"> v </w:t>
      </w:r>
      <w:r w:rsidRPr="00E562E1">
        <w:rPr>
          <w:rFonts w:ascii="Times New Roman" w:hAnsi="Times New Roman" w:cs="Times New Roman"/>
          <w:i/>
          <w:sz w:val="24"/>
          <w:szCs w:val="24"/>
        </w:rPr>
        <w:t>Van Zyl</w:t>
      </w:r>
      <w:r>
        <w:rPr>
          <w:rFonts w:ascii="Times New Roman" w:hAnsi="Times New Roman" w:cs="Times New Roman"/>
          <w:sz w:val="24"/>
          <w:szCs w:val="24"/>
        </w:rPr>
        <w:t>, 1910 AD 258, it was held that</w:t>
      </w:r>
      <w:r w:rsidR="002C3DF0">
        <w:rPr>
          <w:rFonts w:ascii="Times New Roman" w:hAnsi="Times New Roman" w:cs="Times New Roman"/>
          <w:sz w:val="24"/>
          <w:szCs w:val="24"/>
        </w:rPr>
        <w:t xml:space="preserve"> there is a presumption </w:t>
      </w:r>
      <w:r w:rsidR="004E0A28">
        <w:rPr>
          <w:rFonts w:ascii="Times New Roman" w:hAnsi="Times New Roman" w:cs="Times New Roman"/>
          <w:sz w:val="24"/>
          <w:szCs w:val="24"/>
        </w:rPr>
        <w:t xml:space="preserve">that the property attached at a person’s </w:t>
      </w:r>
      <w:r w:rsidR="0082468D">
        <w:rPr>
          <w:rFonts w:ascii="Times New Roman" w:hAnsi="Times New Roman" w:cs="Times New Roman"/>
          <w:sz w:val="24"/>
          <w:szCs w:val="24"/>
        </w:rPr>
        <w:t>premises</w:t>
      </w:r>
      <w:r w:rsidR="004E0A28">
        <w:rPr>
          <w:rFonts w:ascii="Times New Roman" w:hAnsi="Times New Roman" w:cs="Times New Roman"/>
          <w:sz w:val="24"/>
          <w:szCs w:val="24"/>
        </w:rPr>
        <w:t xml:space="preserve"> belong to that person. Therefore </w:t>
      </w:r>
      <w:r w:rsidR="002C3DF0">
        <w:rPr>
          <w:rFonts w:ascii="Times New Roman" w:hAnsi="Times New Roman" w:cs="Times New Roman"/>
          <w:sz w:val="24"/>
          <w:szCs w:val="24"/>
        </w:rPr>
        <w:t xml:space="preserve">if </w:t>
      </w:r>
      <w:r w:rsidR="004E0A28">
        <w:rPr>
          <w:rFonts w:ascii="Times New Roman" w:hAnsi="Times New Roman" w:cs="Times New Roman"/>
          <w:sz w:val="24"/>
          <w:szCs w:val="24"/>
        </w:rPr>
        <w:t xml:space="preserve">it is found at the judgment </w:t>
      </w:r>
      <w:r w:rsidR="0082468D">
        <w:rPr>
          <w:rFonts w:ascii="Times New Roman" w:hAnsi="Times New Roman" w:cs="Times New Roman"/>
          <w:sz w:val="24"/>
          <w:szCs w:val="24"/>
        </w:rPr>
        <w:t>debtor’s</w:t>
      </w:r>
      <w:r w:rsidR="004E0A28">
        <w:rPr>
          <w:rFonts w:ascii="Times New Roman" w:hAnsi="Times New Roman" w:cs="Times New Roman"/>
          <w:sz w:val="24"/>
          <w:szCs w:val="24"/>
        </w:rPr>
        <w:t xml:space="preserve"> premises </w:t>
      </w:r>
      <w:r w:rsidR="00C83D63">
        <w:rPr>
          <w:rFonts w:ascii="Times New Roman" w:hAnsi="Times New Roman" w:cs="Times New Roman"/>
          <w:sz w:val="24"/>
          <w:szCs w:val="24"/>
        </w:rPr>
        <w:t xml:space="preserve">it is presumed to </w:t>
      </w:r>
      <w:r w:rsidR="004E0A28">
        <w:rPr>
          <w:rFonts w:ascii="Times New Roman" w:hAnsi="Times New Roman" w:cs="Times New Roman"/>
          <w:sz w:val="24"/>
          <w:szCs w:val="24"/>
        </w:rPr>
        <w:t xml:space="preserve">belong to the judgment debtor </w:t>
      </w:r>
      <w:r w:rsidR="0082468D">
        <w:rPr>
          <w:rFonts w:ascii="Times New Roman" w:hAnsi="Times New Roman" w:cs="Times New Roman"/>
          <w:sz w:val="24"/>
          <w:szCs w:val="24"/>
        </w:rPr>
        <w:t>unless</w:t>
      </w:r>
      <w:r w:rsidR="004E0A28">
        <w:rPr>
          <w:rFonts w:ascii="Times New Roman" w:hAnsi="Times New Roman" w:cs="Times New Roman"/>
          <w:sz w:val="24"/>
          <w:szCs w:val="24"/>
        </w:rPr>
        <w:t xml:space="preserve"> the claimant has evidence to rebut that presumption. Some of the attached property, in the </w:t>
      </w:r>
      <w:r w:rsidR="0082468D">
        <w:rPr>
          <w:rFonts w:ascii="Times New Roman" w:hAnsi="Times New Roman" w:cs="Times New Roman"/>
          <w:sz w:val="24"/>
          <w:szCs w:val="24"/>
        </w:rPr>
        <w:lastRenderedPageBreak/>
        <w:t>claimant’s</w:t>
      </w:r>
      <w:r w:rsidR="004E0A28">
        <w:rPr>
          <w:rFonts w:ascii="Times New Roman" w:hAnsi="Times New Roman" w:cs="Times New Roman"/>
          <w:sz w:val="24"/>
          <w:szCs w:val="24"/>
        </w:rPr>
        <w:t xml:space="preserve"> </w:t>
      </w:r>
      <w:r w:rsidR="0082468D">
        <w:rPr>
          <w:rFonts w:ascii="Times New Roman" w:hAnsi="Times New Roman" w:cs="Times New Roman"/>
          <w:sz w:val="24"/>
          <w:szCs w:val="24"/>
        </w:rPr>
        <w:t>own</w:t>
      </w:r>
      <w:r w:rsidR="004E0A28">
        <w:rPr>
          <w:rFonts w:ascii="Times New Roman" w:hAnsi="Times New Roman" w:cs="Times New Roman"/>
          <w:sz w:val="24"/>
          <w:szCs w:val="24"/>
        </w:rPr>
        <w:t xml:space="preserve"> evidence on affidavit, were attached at the third </w:t>
      </w:r>
      <w:r w:rsidR="0082468D">
        <w:rPr>
          <w:rFonts w:ascii="Times New Roman" w:hAnsi="Times New Roman" w:cs="Times New Roman"/>
          <w:sz w:val="24"/>
          <w:szCs w:val="24"/>
        </w:rPr>
        <w:t>judgment</w:t>
      </w:r>
      <w:r w:rsidR="004E0A28">
        <w:rPr>
          <w:rFonts w:ascii="Times New Roman" w:hAnsi="Times New Roman" w:cs="Times New Roman"/>
          <w:sz w:val="24"/>
          <w:szCs w:val="24"/>
        </w:rPr>
        <w:t xml:space="preserve"> </w:t>
      </w:r>
      <w:r w:rsidR="0082468D">
        <w:rPr>
          <w:rFonts w:ascii="Times New Roman" w:hAnsi="Times New Roman" w:cs="Times New Roman"/>
          <w:sz w:val="24"/>
          <w:szCs w:val="24"/>
        </w:rPr>
        <w:t>debtor’s</w:t>
      </w:r>
      <w:r w:rsidR="004E0A28">
        <w:rPr>
          <w:rFonts w:ascii="Times New Roman" w:hAnsi="Times New Roman" w:cs="Times New Roman"/>
          <w:sz w:val="24"/>
          <w:szCs w:val="24"/>
        </w:rPr>
        <w:t xml:space="preserve"> premises. The property </w:t>
      </w:r>
      <w:r w:rsidR="0082468D">
        <w:rPr>
          <w:rFonts w:ascii="Times New Roman" w:hAnsi="Times New Roman" w:cs="Times New Roman"/>
          <w:sz w:val="24"/>
          <w:szCs w:val="24"/>
        </w:rPr>
        <w:t>is as follows</w:t>
      </w:r>
      <w:r w:rsidR="004E0A28">
        <w:rPr>
          <w:rFonts w:ascii="Times New Roman" w:hAnsi="Times New Roman" w:cs="Times New Roman"/>
          <w:sz w:val="24"/>
          <w:szCs w:val="24"/>
        </w:rPr>
        <w:t>: 2x 4</w:t>
      </w:r>
      <w:r w:rsidR="0082468D">
        <w:rPr>
          <w:rFonts w:ascii="Times New Roman" w:hAnsi="Times New Roman" w:cs="Times New Roman"/>
          <w:sz w:val="24"/>
          <w:szCs w:val="24"/>
        </w:rPr>
        <w:t xml:space="preserve"> wheel farm trailers, Honda 185</w:t>
      </w:r>
      <w:r w:rsidR="004E0A28">
        <w:rPr>
          <w:rFonts w:ascii="Times New Roman" w:hAnsi="Times New Roman" w:cs="Times New Roman"/>
          <w:sz w:val="24"/>
          <w:szCs w:val="24"/>
        </w:rPr>
        <w:t xml:space="preserve"> and the Massey </w:t>
      </w:r>
      <w:r w:rsidR="0082468D">
        <w:rPr>
          <w:rFonts w:ascii="Times New Roman" w:hAnsi="Times New Roman" w:cs="Times New Roman"/>
          <w:sz w:val="24"/>
          <w:szCs w:val="24"/>
        </w:rPr>
        <w:t>Ferguson</w:t>
      </w:r>
      <w:r w:rsidR="004E0A28">
        <w:rPr>
          <w:rFonts w:ascii="Times New Roman" w:hAnsi="Times New Roman" w:cs="Times New Roman"/>
          <w:sz w:val="24"/>
          <w:szCs w:val="24"/>
        </w:rPr>
        <w:t xml:space="preserve"> 290. So in</w:t>
      </w:r>
      <w:r w:rsidR="009C7F5F">
        <w:rPr>
          <w:rFonts w:ascii="Times New Roman" w:hAnsi="Times New Roman" w:cs="Times New Roman"/>
          <w:sz w:val="24"/>
          <w:szCs w:val="24"/>
        </w:rPr>
        <w:t xml:space="preserve"> </w:t>
      </w:r>
      <w:r w:rsidR="004E0A28">
        <w:rPr>
          <w:rFonts w:ascii="Times New Roman" w:hAnsi="Times New Roman" w:cs="Times New Roman"/>
          <w:sz w:val="24"/>
          <w:szCs w:val="24"/>
        </w:rPr>
        <w:t>ter</w:t>
      </w:r>
      <w:r w:rsidR="009C7F5F">
        <w:rPr>
          <w:rFonts w:ascii="Times New Roman" w:hAnsi="Times New Roman" w:cs="Times New Roman"/>
          <w:sz w:val="24"/>
          <w:szCs w:val="24"/>
        </w:rPr>
        <w:t>m</w:t>
      </w:r>
      <w:r w:rsidR="004E0A28">
        <w:rPr>
          <w:rFonts w:ascii="Times New Roman" w:hAnsi="Times New Roman" w:cs="Times New Roman"/>
          <w:sz w:val="24"/>
          <w:szCs w:val="24"/>
        </w:rPr>
        <w:t xml:space="preserve">s of the law, the </w:t>
      </w:r>
      <w:r w:rsidR="009C7F5F">
        <w:rPr>
          <w:rFonts w:ascii="Times New Roman" w:hAnsi="Times New Roman" w:cs="Times New Roman"/>
          <w:sz w:val="24"/>
          <w:szCs w:val="24"/>
        </w:rPr>
        <w:t>above</w:t>
      </w:r>
      <w:r w:rsidR="004E0A28">
        <w:rPr>
          <w:rFonts w:ascii="Times New Roman" w:hAnsi="Times New Roman" w:cs="Times New Roman"/>
          <w:sz w:val="24"/>
          <w:szCs w:val="24"/>
        </w:rPr>
        <w:t xml:space="preserve"> property is pre</w:t>
      </w:r>
      <w:r w:rsidR="009C7F5F">
        <w:rPr>
          <w:rFonts w:ascii="Times New Roman" w:hAnsi="Times New Roman" w:cs="Times New Roman"/>
          <w:sz w:val="24"/>
          <w:szCs w:val="24"/>
        </w:rPr>
        <w:t>s</w:t>
      </w:r>
      <w:r w:rsidR="004E0A28">
        <w:rPr>
          <w:rFonts w:ascii="Times New Roman" w:hAnsi="Times New Roman" w:cs="Times New Roman"/>
          <w:sz w:val="24"/>
          <w:szCs w:val="24"/>
        </w:rPr>
        <w:t>u</w:t>
      </w:r>
      <w:r w:rsidR="009C7F5F">
        <w:rPr>
          <w:rFonts w:ascii="Times New Roman" w:hAnsi="Times New Roman" w:cs="Times New Roman"/>
          <w:sz w:val="24"/>
          <w:szCs w:val="24"/>
        </w:rPr>
        <w:t>med</w:t>
      </w:r>
      <w:r w:rsidR="004E0A28">
        <w:rPr>
          <w:rFonts w:ascii="Times New Roman" w:hAnsi="Times New Roman" w:cs="Times New Roman"/>
          <w:sz w:val="24"/>
          <w:szCs w:val="24"/>
        </w:rPr>
        <w:t xml:space="preserve"> to </w:t>
      </w:r>
      <w:r w:rsidR="009C7F5F">
        <w:rPr>
          <w:rFonts w:ascii="Times New Roman" w:hAnsi="Times New Roman" w:cs="Times New Roman"/>
          <w:sz w:val="24"/>
          <w:szCs w:val="24"/>
        </w:rPr>
        <w:t>belong</w:t>
      </w:r>
      <w:r w:rsidR="004E0A28">
        <w:rPr>
          <w:rFonts w:ascii="Times New Roman" w:hAnsi="Times New Roman" w:cs="Times New Roman"/>
          <w:sz w:val="24"/>
          <w:szCs w:val="24"/>
        </w:rPr>
        <w:t xml:space="preserve"> to the judgment </w:t>
      </w:r>
      <w:r w:rsidR="009C7F5F">
        <w:rPr>
          <w:rFonts w:ascii="Times New Roman" w:hAnsi="Times New Roman" w:cs="Times New Roman"/>
          <w:sz w:val="24"/>
          <w:szCs w:val="24"/>
        </w:rPr>
        <w:t>debtor</w:t>
      </w:r>
      <w:r w:rsidR="004E0A28">
        <w:rPr>
          <w:rFonts w:ascii="Times New Roman" w:hAnsi="Times New Roman" w:cs="Times New Roman"/>
          <w:sz w:val="24"/>
          <w:szCs w:val="24"/>
        </w:rPr>
        <w:t xml:space="preserve"> because it was attached and removed from the judgment debtor’s </w:t>
      </w:r>
      <w:r w:rsidR="009C7F5F">
        <w:rPr>
          <w:rFonts w:ascii="Times New Roman" w:hAnsi="Times New Roman" w:cs="Times New Roman"/>
          <w:sz w:val="24"/>
          <w:szCs w:val="24"/>
        </w:rPr>
        <w:t>premises.</w:t>
      </w:r>
      <w:r w:rsidR="004E0A28">
        <w:rPr>
          <w:rFonts w:ascii="Times New Roman" w:hAnsi="Times New Roman" w:cs="Times New Roman"/>
          <w:sz w:val="24"/>
          <w:szCs w:val="24"/>
        </w:rPr>
        <w:t xml:space="preserve"> </w:t>
      </w:r>
      <w:r w:rsidR="009C7F5F">
        <w:rPr>
          <w:rFonts w:ascii="Times New Roman" w:hAnsi="Times New Roman" w:cs="Times New Roman"/>
          <w:sz w:val="24"/>
          <w:szCs w:val="24"/>
        </w:rPr>
        <w:t>T</w:t>
      </w:r>
      <w:r w:rsidR="004E0A28">
        <w:rPr>
          <w:rFonts w:ascii="Times New Roman" w:hAnsi="Times New Roman" w:cs="Times New Roman"/>
          <w:sz w:val="24"/>
          <w:szCs w:val="24"/>
        </w:rPr>
        <w:t xml:space="preserve">o rebut this presumption, all the claimant could do was point the court to an </w:t>
      </w:r>
      <w:r w:rsidR="009C7F5F">
        <w:rPr>
          <w:rFonts w:ascii="Times New Roman" w:hAnsi="Times New Roman" w:cs="Times New Roman"/>
          <w:sz w:val="24"/>
          <w:szCs w:val="24"/>
        </w:rPr>
        <w:t>entry</w:t>
      </w:r>
      <w:r w:rsidR="004E0A28">
        <w:rPr>
          <w:rFonts w:ascii="Times New Roman" w:hAnsi="Times New Roman" w:cs="Times New Roman"/>
          <w:sz w:val="24"/>
          <w:szCs w:val="24"/>
        </w:rPr>
        <w:t xml:space="preserve"> in the company asset register. It is noted that this is property which is usually </w:t>
      </w:r>
      <w:r w:rsidR="009C7F5F">
        <w:rPr>
          <w:rFonts w:ascii="Times New Roman" w:hAnsi="Times New Roman" w:cs="Times New Roman"/>
          <w:sz w:val="24"/>
          <w:szCs w:val="24"/>
        </w:rPr>
        <w:t>registered</w:t>
      </w:r>
      <w:r w:rsidR="004E0A28">
        <w:rPr>
          <w:rFonts w:ascii="Times New Roman" w:hAnsi="Times New Roman" w:cs="Times New Roman"/>
          <w:sz w:val="24"/>
          <w:szCs w:val="24"/>
        </w:rPr>
        <w:t xml:space="preserve"> in a person’s nam</w:t>
      </w:r>
      <w:r w:rsidR="00C27D57">
        <w:rPr>
          <w:rFonts w:ascii="Times New Roman" w:hAnsi="Times New Roman" w:cs="Times New Roman"/>
          <w:sz w:val="24"/>
          <w:szCs w:val="24"/>
        </w:rPr>
        <w:t>e, but o</w:t>
      </w:r>
      <w:r w:rsidR="004E0A28">
        <w:rPr>
          <w:rFonts w:ascii="Times New Roman" w:hAnsi="Times New Roman" w:cs="Times New Roman"/>
          <w:sz w:val="24"/>
          <w:szCs w:val="24"/>
        </w:rPr>
        <w:t>n the Massey Ferguson</w:t>
      </w:r>
      <w:r w:rsidR="00B92B58">
        <w:rPr>
          <w:rFonts w:ascii="Times New Roman" w:hAnsi="Times New Roman" w:cs="Times New Roman"/>
          <w:sz w:val="24"/>
          <w:szCs w:val="24"/>
        </w:rPr>
        <w:t xml:space="preserve"> and the 2x </w:t>
      </w:r>
      <w:r w:rsidR="009C7F5F">
        <w:rPr>
          <w:rFonts w:ascii="Times New Roman" w:hAnsi="Times New Roman" w:cs="Times New Roman"/>
          <w:sz w:val="24"/>
          <w:szCs w:val="24"/>
        </w:rPr>
        <w:t>four</w:t>
      </w:r>
      <w:r w:rsidR="00B92B58">
        <w:rPr>
          <w:rFonts w:ascii="Times New Roman" w:hAnsi="Times New Roman" w:cs="Times New Roman"/>
          <w:sz w:val="24"/>
          <w:szCs w:val="24"/>
        </w:rPr>
        <w:t xml:space="preserve"> wheel trailers, all the claimant did was to point to entries in a company book. No proof of registration or any other evidence of </w:t>
      </w:r>
      <w:r w:rsidR="009C7F5F">
        <w:rPr>
          <w:rFonts w:ascii="Times New Roman" w:hAnsi="Times New Roman" w:cs="Times New Roman"/>
          <w:sz w:val="24"/>
          <w:szCs w:val="24"/>
        </w:rPr>
        <w:t>own</w:t>
      </w:r>
      <w:r w:rsidR="00B92B58">
        <w:rPr>
          <w:rFonts w:ascii="Times New Roman" w:hAnsi="Times New Roman" w:cs="Times New Roman"/>
          <w:sz w:val="24"/>
          <w:szCs w:val="24"/>
        </w:rPr>
        <w:t>ership was provided. On the Honda, there is just a bare assertion; it is not even recorded as an asset in the</w:t>
      </w:r>
      <w:r w:rsidR="00C83D63">
        <w:rPr>
          <w:rFonts w:ascii="Times New Roman" w:hAnsi="Times New Roman" w:cs="Times New Roman"/>
          <w:sz w:val="24"/>
          <w:szCs w:val="24"/>
        </w:rPr>
        <w:t xml:space="preserve"> company</w:t>
      </w:r>
      <w:r w:rsidR="00B92B58">
        <w:rPr>
          <w:rFonts w:ascii="Times New Roman" w:hAnsi="Times New Roman" w:cs="Times New Roman"/>
          <w:sz w:val="24"/>
          <w:szCs w:val="24"/>
        </w:rPr>
        <w:t xml:space="preserve"> register. In my view, claimant failed to rebut the presumption of ownership arising from the fact that the property was attached and removed from the third judgement</w:t>
      </w:r>
      <w:r w:rsidR="00C83D63">
        <w:rPr>
          <w:rFonts w:ascii="Times New Roman" w:hAnsi="Times New Roman" w:cs="Times New Roman"/>
          <w:sz w:val="24"/>
          <w:szCs w:val="24"/>
        </w:rPr>
        <w:t xml:space="preserve"> debtor’s premises. As a result my finding is that</w:t>
      </w:r>
      <w:r w:rsidR="00B92B58">
        <w:rPr>
          <w:rFonts w:ascii="Times New Roman" w:hAnsi="Times New Roman" w:cs="Times New Roman"/>
          <w:sz w:val="24"/>
          <w:szCs w:val="24"/>
        </w:rPr>
        <w:t xml:space="preserve"> the 2x four wheel farm trailers, the Honda 185 motor bike </w:t>
      </w:r>
      <w:r w:rsidR="009C7F5F">
        <w:rPr>
          <w:rFonts w:ascii="Times New Roman" w:hAnsi="Times New Roman" w:cs="Times New Roman"/>
          <w:sz w:val="24"/>
          <w:szCs w:val="24"/>
        </w:rPr>
        <w:t>and</w:t>
      </w:r>
      <w:r w:rsidR="00B92B58">
        <w:rPr>
          <w:rFonts w:ascii="Times New Roman" w:hAnsi="Times New Roman" w:cs="Times New Roman"/>
          <w:sz w:val="24"/>
          <w:szCs w:val="24"/>
        </w:rPr>
        <w:t xml:space="preserve"> the </w:t>
      </w:r>
      <w:r w:rsidR="009C7F5F">
        <w:rPr>
          <w:rFonts w:ascii="Times New Roman" w:hAnsi="Times New Roman" w:cs="Times New Roman"/>
          <w:sz w:val="24"/>
          <w:szCs w:val="24"/>
        </w:rPr>
        <w:t>Massey</w:t>
      </w:r>
      <w:r w:rsidR="00B92B58">
        <w:rPr>
          <w:rFonts w:ascii="Times New Roman" w:hAnsi="Times New Roman" w:cs="Times New Roman"/>
          <w:sz w:val="24"/>
          <w:szCs w:val="24"/>
        </w:rPr>
        <w:t xml:space="preserve"> Ferguson 290 belong to the third judgment debtor and are therefore declared executable.</w:t>
      </w:r>
    </w:p>
    <w:p w:rsidR="00B92B58" w:rsidRDefault="00B92B58" w:rsidP="00E562E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One other property, the </w:t>
      </w:r>
      <w:r w:rsidR="009C7F5F">
        <w:rPr>
          <w:rFonts w:ascii="Times New Roman" w:hAnsi="Times New Roman" w:cs="Times New Roman"/>
          <w:sz w:val="24"/>
          <w:szCs w:val="24"/>
        </w:rPr>
        <w:t>Isuzu</w:t>
      </w:r>
      <w:r>
        <w:rPr>
          <w:rFonts w:ascii="Times New Roman" w:hAnsi="Times New Roman" w:cs="Times New Roman"/>
          <w:sz w:val="24"/>
          <w:szCs w:val="24"/>
        </w:rPr>
        <w:t xml:space="preserve"> KB280 is also declared executable. That motor vehicle is said to belong to Anthony </w:t>
      </w:r>
      <w:r w:rsidR="009C7F5F">
        <w:rPr>
          <w:rFonts w:ascii="Times New Roman" w:hAnsi="Times New Roman" w:cs="Times New Roman"/>
          <w:sz w:val="24"/>
          <w:szCs w:val="24"/>
        </w:rPr>
        <w:t>John Ri</w:t>
      </w:r>
      <w:r>
        <w:rPr>
          <w:rFonts w:ascii="Times New Roman" w:hAnsi="Times New Roman" w:cs="Times New Roman"/>
          <w:sz w:val="24"/>
          <w:szCs w:val="24"/>
        </w:rPr>
        <w:t xml:space="preserve">gby’s who is said to be an employee of the </w:t>
      </w:r>
      <w:r w:rsidR="006F5883">
        <w:rPr>
          <w:rFonts w:ascii="Times New Roman" w:hAnsi="Times New Roman" w:cs="Times New Roman"/>
          <w:sz w:val="24"/>
          <w:szCs w:val="24"/>
        </w:rPr>
        <w:t>claimant</w:t>
      </w:r>
      <w:r>
        <w:rPr>
          <w:rFonts w:ascii="Times New Roman" w:hAnsi="Times New Roman" w:cs="Times New Roman"/>
          <w:sz w:val="24"/>
          <w:szCs w:val="24"/>
        </w:rPr>
        <w:t>.</w:t>
      </w:r>
      <w:r w:rsidR="00C83D63">
        <w:rPr>
          <w:rFonts w:ascii="Times New Roman" w:hAnsi="Times New Roman" w:cs="Times New Roman"/>
          <w:sz w:val="24"/>
          <w:szCs w:val="24"/>
        </w:rPr>
        <w:t xml:space="preserve"> </w:t>
      </w:r>
      <w:r w:rsidR="005A7689">
        <w:rPr>
          <w:rFonts w:ascii="Times New Roman" w:hAnsi="Times New Roman" w:cs="Times New Roman"/>
          <w:sz w:val="24"/>
          <w:szCs w:val="24"/>
        </w:rPr>
        <w:t xml:space="preserve"> The motor vehicle is registered in his name. </w:t>
      </w:r>
      <w:r>
        <w:rPr>
          <w:rFonts w:ascii="Times New Roman" w:hAnsi="Times New Roman" w:cs="Times New Roman"/>
          <w:sz w:val="24"/>
          <w:szCs w:val="24"/>
        </w:rPr>
        <w:t xml:space="preserve">The court was not </w:t>
      </w:r>
      <w:r w:rsidR="006F5883">
        <w:rPr>
          <w:rFonts w:ascii="Times New Roman" w:hAnsi="Times New Roman" w:cs="Times New Roman"/>
          <w:sz w:val="24"/>
          <w:szCs w:val="24"/>
        </w:rPr>
        <w:t>told</w:t>
      </w:r>
      <w:r>
        <w:rPr>
          <w:rFonts w:ascii="Times New Roman" w:hAnsi="Times New Roman" w:cs="Times New Roman"/>
          <w:sz w:val="24"/>
          <w:szCs w:val="24"/>
        </w:rPr>
        <w:t xml:space="preserve"> why Anthony John Rigby,</w:t>
      </w:r>
      <w:r w:rsidR="009C7F5F">
        <w:rPr>
          <w:rFonts w:ascii="Times New Roman" w:hAnsi="Times New Roman" w:cs="Times New Roman"/>
          <w:sz w:val="24"/>
          <w:szCs w:val="24"/>
        </w:rPr>
        <w:t xml:space="preserve"> if he is the owner, did not personally come forward to claim the motor vehicle</w:t>
      </w:r>
      <w:r w:rsidR="005A7689">
        <w:rPr>
          <w:rFonts w:ascii="Times New Roman" w:hAnsi="Times New Roman" w:cs="Times New Roman"/>
          <w:sz w:val="24"/>
          <w:szCs w:val="24"/>
        </w:rPr>
        <w:t xml:space="preserve"> on his</w:t>
      </w:r>
      <w:r w:rsidR="0057325F">
        <w:rPr>
          <w:rFonts w:ascii="Times New Roman" w:hAnsi="Times New Roman" w:cs="Times New Roman"/>
          <w:sz w:val="24"/>
          <w:szCs w:val="24"/>
        </w:rPr>
        <w:t xml:space="preserve"> own</w:t>
      </w:r>
      <w:r w:rsidR="005A7689">
        <w:rPr>
          <w:rFonts w:ascii="Times New Roman" w:hAnsi="Times New Roman" w:cs="Times New Roman"/>
          <w:sz w:val="24"/>
          <w:szCs w:val="24"/>
        </w:rPr>
        <w:t xml:space="preserve"> behalf</w:t>
      </w:r>
      <w:r w:rsidR="009C7F5F">
        <w:rPr>
          <w:rFonts w:ascii="Times New Roman" w:hAnsi="Times New Roman" w:cs="Times New Roman"/>
          <w:sz w:val="24"/>
          <w:szCs w:val="24"/>
        </w:rPr>
        <w:t>. Neither did the claimant produce any authority from John Rigby,</w:t>
      </w:r>
      <w:r>
        <w:rPr>
          <w:rFonts w:ascii="Times New Roman" w:hAnsi="Times New Roman" w:cs="Times New Roman"/>
          <w:sz w:val="24"/>
          <w:szCs w:val="24"/>
        </w:rPr>
        <w:t xml:space="preserve"> authorising the </w:t>
      </w:r>
      <w:r w:rsidR="006F5883">
        <w:rPr>
          <w:rFonts w:ascii="Times New Roman" w:hAnsi="Times New Roman" w:cs="Times New Roman"/>
          <w:sz w:val="24"/>
          <w:szCs w:val="24"/>
        </w:rPr>
        <w:t>claimant</w:t>
      </w:r>
      <w:r>
        <w:rPr>
          <w:rFonts w:ascii="Times New Roman" w:hAnsi="Times New Roman" w:cs="Times New Roman"/>
          <w:sz w:val="24"/>
          <w:szCs w:val="24"/>
        </w:rPr>
        <w:t xml:space="preserve"> to represent him and claim the</w:t>
      </w:r>
      <w:r w:rsidR="009C7F5F">
        <w:rPr>
          <w:rFonts w:ascii="Times New Roman" w:hAnsi="Times New Roman" w:cs="Times New Roman"/>
          <w:sz w:val="24"/>
          <w:szCs w:val="24"/>
        </w:rPr>
        <w:t xml:space="preserve"> motor vehicle</w:t>
      </w:r>
      <w:r w:rsidR="0057325F">
        <w:rPr>
          <w:rFonts w:ascii="Times New Roman" w:hAnsi="Times New Roman" w:cs="Times New Roman"/>
          <w:sz w:val="24"/>
          <w:szCs w:val="24"/>
        </w:rPr>
        <w:t xml:space="preserve"> on his behalf</w:t>
      </w:r>
      <w:r w:rsidR="009C7F5F">
        <w:rPr>
          <w:rFonts w:ascii="Times New Roman" w:hAnsi="Times New Roman" w:cs="Times New Roman"/>
          <w:sz w:val="24"/>
          <w:szCs w:val="24"/>
        </w:rPr>
        <w:t>. Consequently, the claimant’s</w:t>
      </w:r>
      <w:r>
        <w:rPr>
          <w:rFonts w:ascii="Times New Roman" w:hAnsi="Times New Roman" w:cs="Times New Roman"/>
          <w:sz w:val="24"/>
          <w:szCs w:val="24"/>
        </w:rPr>
        <w:t xml:space="preserve"> claim to the ISUZ</w:t>
      </w:r>
      <w:r w:rsidR="00A338F9">
        <w:rPr>
          <w:rFonts w:ascii="Times New Roman" w:hAnsi="Times New Roman" w:cs="Times New Roman"/>
          <w:sz w:val="24"/>
          <w:szCs w:val="24"/>
        </w:rPr>
        <w:t>U</w:t>
      </w:r>
      <w:r>
        <w:rPr>
          <w:rFonts w:ascii="Times New Roman" w:hAnsi="Times New Roman" w:cs="Times New Roman"/>
          <w:sz w:val="24"/>
          <w:szCs w:val="24"/>
        </w:rPr>
        <w:t xml:space="preserve"> KB 280 must fail and since no one came forward to claim it, it is presumed to belong to the </w:t>
      </w:r>
      <w:r w:rsidR="006F5883">
        <w:rPr>
          <w:rFonts w:ascii="Times New Roman" w:hAnsi="Times New Roman" w:cs="Times New Roman"/>
          <w:sz w:val="24"/>
          <w:szCs w:val="24"/>
        </w:rPr>
        <w:t>judgment</w:t>
      </w:r>
      <w:r>
        <w:rPr>
          <w:rFonts w:ascii="Times New Roman" w:hAnsi="Times New Roman" w:cs="Times New Roman"/>
          <w:sz w:val="24"/>
          <w:szCs w:val="24"/>
        </w:rPr>
        <w:t xml:space="preserve"> debtor and therefore executable.</w:t>
      </w:r>
    </w:p>
    <w:p w:rsidR="00B92B58" w:rsidRDefault="00B92B58" w:rsidP="00E562E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attached a total of 55 items. Three of these were conceded to belong to claimant, leaving 52 contested items. From these 52, four have been found to be executable as detailed above, leaving 48 items. Of the</w:t>
      </w:r>
      <w:r w:rsidR="0057325F">
        <w:rPr>
          <w:rFonts w:ascii="Times New Roman" w:hAnsi="Times New Roman" w:cs="Times New Roman"/>
          <w:sz w:val="24"/>
          <w:szCs w:val="24"/>
        </w:rPr>
        <w:t xml:space="preserve"> remaining</w:t>
      </w:r>
      <w:r>
        <w:rPr>
          <w:rFonts w:ascii="Times New Roman" w:hAnsi="Times New Roman" w:cs="Times New Roman"/>
          <w:sz w:val="24"/>
          <w:szCs w:val="24"/>
        </w:rPr>
        <w:t xml:space="preserve"> 48 items, </w:t>
      </w:r>
      <w:r w:rsidR="006F5883">
        <w:rPr>
          <w:rFonts w:ascii="Times New Roman" w:hAnsi="Times New Roman" w:cs="Times New Roman"/>
          <w:sz w:val="24"/>
          <w:szCs w:val="24"/>
        </w:rPr>
        <w:t>claimant</w:t>
      </w:r>
      <w:r>
        <w:rPr>
          <w:rFonts w:ascii="Times New Roman" w:hAnsi="Times New Roman" w:cs="Times New Roman"/>
          <w:sz w:val="24"/>
          <w:szCs w:val="24"/>
        </w:rPr>
        <w:t xml:space="preserve"> has claimed a further 12 as indicated in its Heads</w:t>
      </w:r>
      <w:r w:rsidR="006F5883">
        <w:rPr>
          <w:rFonts w:ascii="Times New Roman" w:hAnsi="Times New Roman" w:cs="Times New Roman"/>
          <w:sz w:val="24"/>
          <w:szCs w:val="24"/>
        </w:rPr>
        <w:t xml:space="preserve"> of arguments</w:t>
      </w:r>
      <w:r>
        <w:rPr>
          <w:rFonts w:ascii="Times New Roman" w:hAnsi="Times New Roman" w:cs="Times New Roman"/>
          <w:sz w:val="24"/>
          <w:szCs w:val="24"/>
        </w:rPr>
        <w:t xml:space="preserve"> leaving the list with 36 </w:t>
      </w:r>
      <w:r w:rsidR="006F5883">
        <w:rPr>
          <w:rFonts w:ascii="Times New Roman" w:hAnsi="Times New Roman" w:cs="Times New Roman"/>
          <w:sz w:val="24"/>
          <w:szCs w:val="24"/>
        </w:rPr>
        <w:t>unclaimed</w:t>
      </w:r>
      <w:r>
        <w:rPr>
          <w:rFonts w:ascii="Times New Roman" w:hAnsi="Times New Roman" w:cs="Times New Roman"/>
          <w:sz w:val="24"/>
          <w:szCs w:val="24"/>
        </w:rPr>
        <w:t xml:space="preserve"> items. These 12 items wer</w:t>
      </w:r>
      <w:r w:rsidR="001C4F06">
        <w:rPr>
          <w:rFonts w:ascii="Times New Roman" w:hAnsi="Times New Roman" w:cs="Times New Roman"/>
          <w:sz w:val="24"/>
          <w:szCs w:val="24"/>
        </w:rPr>
        <w:t xml:space="preserve">e attached and removed from Forest Lodge (Pvt) Ltd. The </w:t>
      </w:r>
      <w:r w:rsidR="006F5883">
        <w:rPr>
          <w:rFonts w:ascii="Times New Roman" w:hAnsi="Times New Roman" w:cs="Times New Roman"/>
          <w:sz w:val="24"/>
          <w:szCs w:val="24"/>
        </w:rPr>
        <w:t>presumption is</w:t>
      </w:r>
      <w:r w:rsidR="001C4F06">
        <w:rPr>
          <w:rFonts w:ascii="Times New Roman" w:hAnsi="Times New Roman" w:cs="Times New Roman"/>
          <w:sz w:val="24"/>
          <w:szCs w:val="24"/>
        </w:rPr>
        <w:t xml:space="preserve"> that they belong to Forest Lodge (Pvt) Ltd</w:t>
      </w:r>
      <w:r w:rsidR="008E4173">
        <w:rPr>
          <w:rFonts w:ascii="Times New Roman" w:hAnsi="Times New Roman" w:cs="Times New Roman"/>
          <w:sz w:val="24"/>
          <w:szCs w:val="24"/>
        </w:rPr>
        <w:t>.</w:t>
      </w:r>
    </w:p>
    <w:p w:rsidR="00CB7802" w:rsidRDefault="00CB7802" w:rsidP="00E562E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Indeed, possession is </w:t>
      </w:r>
      <w:r w:rsidR="008E4173">
        <w:rPr>
          <w:rFonts w:ascii="Times New Roman" w:hAnsi="Times New Roman" w:cs="Times New Roman"/>
          <w:sz w:val="24"/>
          <w:szCs w:val="24"/>
        </w:rPr>
        <w:t xml:space="preserve">taken as </w:t>
      </w:r>
      <w:r w:rsidR="008E4173" w:rsidRPr="008E4173">
        <w:rPr>
          <w:rFonts w:ascii="Times New Roman" w:hAnsi="Times New Roman" w:cs="Times New Roman"/>
          <w:i/>
          <w:sz w:val="24"/>
          <w:szCs w:val="24"/>
        </w:rPr>
        <w:t>prima facie</w:t>
      </w:r>
      <w:r>
        <w:rPr>
          <w:rFonts w:ascii="Times New Roman" w:hAnsi="Times New Roman" w:cs="Times New Roman"/>
          <w:sz w:val="24"/>
          <w:szCs w:val="24"/>
        </w:rPr>
        <w:t xml:space="preserve"> evidence of ownership as st</w:t>
      </w:r>
      <w:r w:rsidR="00AD0274">
        <w:rPr>
          <w:rFonts w:ascii="Times New Roman" w:hAnsi="Times New Roman" w:cs="Times New Roman"/>
          <w:sz w:val="24"/>
          <w:szCs w:val="24"/>
        </w:rPr>
        <w:t>a</w:t>
      </w:r>
      <w:r>
        <w:rPr>
          <w:rFonts w:ascii="Times New Roman" w:hAnsi="Times New Roman" w:cs="Times New Roman"/>
          <w:sz w:val="24"/>
          <w:szCs w:val="24"/>
        </w:rPr>
        <w:t>te</w:t>
      </w:r>
      <w:r w:rsidR="00AD0274">
        <w:rPr>
          <w:rFonts w:ascii="Times New Roman" w:hAnsi="Times New Roman" w:cs="Times New Roman"/>
          <w:sz w:val="24"/>
          <w:szCs w:val="24"/>
        </w:rPr>
        <w:t>d</w:t>
      </w:r>
      <w:r>
        <w:rPr>
          <w:rFonts w:ascii="Times New Roman" w:hAnsi="Times New Roman" w:cs="Times New Roman"/>
          <w:sz w:val="24"/>
          <w:szCs w:val="24"/>
        </w:rPr>
        <w:t xml:space="preserve"> in </w:t>
      </w:r>
      <w:r w:rsidRPr="00AD0274">
        <w:rPr>
          <w:rFonts w:ascii="Times New Roman" w:hAnsi="Times New Roman" w:cs="Times New Roman"/>
          <w:i/>
          <w:sz w:val="24"/>
          <w:szCs w:val="24"/>
        </w:rPr>
        <w:t>Greenfield</w:t>
      </w:r>
      <w:r>
        <w:rPr>
          <w:rFonts w:ascii="Times New Roman" w:hAnsi="Times New Roman" w:cs="Times New Roman"/>
          <w:sz w:val="24"/>
          <w:szCs w:val="24"/>
        </w:rPr>
        <w:t xml:space="preserve"> </w:t>
      </w:r>
      <w:r w:rsidR="00AD0274" w:rsidRPr="00AD0274">
        <w:rPr>
          <w:rFonts w:ascii="Times New Roman" w:hAnsi="Times New Roman" w:cs="Times New Roman"/>
          <w:i/>
          <w:sz w:val="24"/>
          <w:szCs w:val="24"/>
        </w:rPr>
        <w:t>NO</w:t>
      </w:r>
      <w:r w:rsidR="00AD0274">
        <w:rPr>
          <w:rFonts w:ascii="Times New Roman" w:hAnsi="Times New Roman" w:cs="Times New Roman"/>
          <w:sz w:val="24"/>
          <w:szCs w:val="24"/>
        </w:rPr>
        <w:t xml:space="preserve"> </w:t>
      </w:r>
      <w:r>
        <w:rPr>
          <w:rFonts w:ascii="Times New Roman" w:hAnsi="Times New Roman" w:cs="Times New Roman"/>
          <w:sz w:val="24"/>
          <w:szCs w:val="24"/>
        </w:rPr>
        <w:t xml:space="preserve">v </w:t>
      </w:r>
      <w:r w:rsidR="00AD0274" w:rsidRPr="00AD0274">
        <w:rPr>
          <w:rFonts w:ascii="Times New Roman" w:hAnsi="Times New Roman" w:cs="Times New Roman"/>
          <w:i/>
          <w:sz w:val="24"/>
          <w:szCs w:val="24"/>
        </w:rPr>
        <w:t>Alignment</w:t>
      </w:r>
      <w:r w:rsidRPr="00AD0274">
        <w:rPr>
          <w:rFonts w:ascii="Times New Roman" w:hAnsi="Times New Roman" w:cs="Times New Roman"/>
          <w:i/>
          <w:sz w:val="24"/>
          <w:szCs w:val="24"/>
        </w:rPr>
        <w:t xml:space="preserve"> &amp; Others</w:t>
      </w:r>
      <w:r w:rsidR="00621144">
        <w:rPr>
          <w:rFonts w:ascii="Times New Roman" w:hAnsi="Times New Roman" w:cs="Times New Roman"/>
          <w:sz w:val="24"/>
          <w:szCs w:val="24"/>
        </w:rPr>
        <w:t>, 1953 S/</w:t>
      </w:r>
      <w:r>
        <w:rPr>
          <w:rFonts w:ascii="Times New Roman" w:hAnsi="Times New Roman" w:cs="Times New Roman"/>
          <w:sz w:val="24"/>
          <w:szCs w:val="24"/>
        </w:rPr>
        <w:t>R 73.</w:t>
      </w:r>
    </w:p>
    <w:p w:rsidR="00CB7802" w:rsidRDefault="00CB7802" w:rsidP="00E562E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21144">
        <w:rPr>
          <w:rFonts w:ascii="Times New Roman" w:hAnsi="Times New Roman" w:cs="Times New Roman"/>
          <w:sz w:val="24"/>
          <w:szCs w:val="24"/>
        </w:rPr>
        <w:t>claimant</w:t>
      </w:r>
      <w:r>
        <w:rPr>
          <w:rFonts w:ascii="Times New Roman" w:hAnsi="Times New Roman" w:cs="Times New Roman"/>
          <w:sz w:val="24"/>
          <w:szCs w:val="24"/>
        </w:rPr>
        <w:t xml:space="preserve"> corroborated that presumption with pro</w:t>
      </w:r>
      <w:r w:rsidR="00621144">
        <w:rPr>
          <w:rFonts w:ascii="Times New Roman" w:hAnsi="Times New Roman" w:cs="Times New Roman"/>
          <w:sz w:val="24"/>
          <w:szCs w:val="24"/>
        </w:rPr>
        <w:t>o</w:t>
      </w:r>
      <w:r>
        <w:rPr>
          <w:rFonts w:ascii="Times New Roman" w:hAnsi="Times New Roman" w:cs="Times New Roman"/>
          <w:sz w:val="24"/>
          <w:szCs w:val="24"/>
        </w:rPr>
        <w:t>f that these items appear</w:t>
      </w:r>
      <w:r w:rsidR="005A7689">
        <w:rPr>
          <w:rFonts w:ascii="Times New Roman" w:hAnsi="Times New Roman" w:cs="Times New Roman"/>
          <w:sz w:val="24"/>
          <w:szCs w:val="24"/>
        </w:rPr>
        <w:t>ed on the</w:t>
      </w:r>
      <w:r>
        <w:rPr>
          <w:rFonts w:ascii="Times New Roman" w:hAnsi="Times New Roman" w:cs="Times New Roman"/>
          <w:sz w:val="24"/>
          <w:szCs w:val="24"/>
        </w:rPr>
        <w:t xml:space="preserve"> </w:t>
      </w:r>
      <w:r w:rsidR="00621144">
        <w:rPr>
          <w:rFonts w:ascii="Times New Roman" w:hAnsi="Times New Roman" w:cs="Times New Roman"/>
          <w:sz w:val="24"/>
          <w:szCs w:val="24"/>
        </w:rPr>
        <w:t>claimant’s</w:t>
      </w:r>
      <w:r>
        <w:rPr>
          <w:rFonts w:ascii="Times New Roman" w:hAnsi="Times New Roman" w:cs="Times New Roman"/>
          <w:sz w:val="24"/>
          <w:szCs w:val="24"/>
        </w:rPr>
        <w:t xml:space="preserve"> company register as assets. In my view, when we consider the presumption of </w:t>
      </w:r>
      <w:r w:rsidR="00621144">
        <w:rPr>
          <w:rFonts w:ascii="Times New Roman" w:hAnsi="Times New Roman" w:cs="Times New Roman"/>
          <w:sz w:val="24"/>
          <w:szCs w:val="24"/>
        </w:rPr>
        <w:t>ownership</w:t>
      </w:r>
      <w:r>
        <w:rPr>
          <w:rFonts w:ascii="Times New Roman" w:hAnsi="Times New Roman" w:cs="Times New Roman"/>
          <w:sz w:val="24"/>
          <w:szCs w:val="24"/>
        </w:rPr>
        <w:t xml:space="preserve"> which is in</w:t>
      </w:r>
      <w:r w:rsidR="00621144">
        <w:rPr>
          <w:rFonts w:ascii="Times New Roman" w:hAnsi="Times New Roman" w:cs="Times New Roman"/>
          <w:sz w:val="24"/>
          <w:szCs w:val="24"/>
        </w:rPr>
        <w:t xml:space="preserve"> </w:t>
      </w:r>
      <w:r>
        <w:rPr>
          <w:rFonts w:ascii="Times New Roman" w:hAnsi="Times New Roman" w:cs="Times New Roman"/>
          <w:sz w:val="24"/>
          <w:szCs w:val="24"/>
        </w:rPr>
        <w:t xml:space="preserve">favour of the </w:t>
      </w:r>
      <w:r w:rsidR="00621144">
        <w:rPr>
          <w:rFonts w:ascii="Times New Roman" w:hAnsi="Times New Roman" w:cs="Times New Roman"/>
          <w:sz w:val="24"/>
          <w:szCs w:val="24"/>
        </w:rPr>
        <w:t>claimant</w:t>
      </w:r>
      <w:r>
        <w:rPr>
          <w:rFonts w:ascii="Times New Roman" w:hAnsi="Times New Roman" w:cs="Times New Roman"/>
          <w:sz w:val="24"/>
          <w:szCs w:val="24"/>
        </w:rPr>
        <w:t xml:space="preserve"> in </w:t>
      </w:r>
      <w:r w:rsidR="00621144">
        <w:rPr>
          <w:rFonts w:ascii="Times New Roman" w:hAnsi="Times New Roman" w:cs="Times New Roman"/>
          <w:sz w:val="24"/>
          <w:szCs w:val="24"/>
        </w:rPr>
        <w:t>relation</w:t>
      </w:r>
      <w:r>
        <w:rPr>
          <w:rFonts w:ascii="Times New Roman" w:hAnsi="Times New Roman" w:cs="Times New Roman"/>
          <w:sz w:val="24"/>
          <w:szCs w:val="24"/>
        </w:rPr>
        <w:t xml:space="preserve"> to the twelve </w:t>
      </w:r>
      <w:r w:rsidR="00621144">
        <w:rPr>
          <w:rFonts w:ascii="Times New Roman" w:hAnsi="Times New Roman" w:cs="Times New Roman"/>
          <w:sz w:val="24"/>
          <w:szCs w:val="24"/>
        </w:rPr>
        <w:t>items</w:t>
      </w:r>
      <w:r>
        <w:rPr>
          <w:rFonts w:ascii="Times New Roman" w:hAnsi="Times New Roman" w:cs="Times New Roman"/>
          <w:sz w:val="24"/>
          <w:szCs w:val="24"/>
        </w:rPr>
        <w:t xml:space="preserve"> </w:t>
      </w:r>
      <w:r w:rsidR="005A7689">
        <w:rPr>
          <w:rFonts w:ascii="Times New Roman" w:hAnsi="Times New Roman" w:cs="Times New Roman"/>
          <w:sz w:val="24"/>
          <w:szCs w:val="24"/>
        </w:rPr>
        <w:t xml:space="preserve">together with </w:t>
      </w:r>
      <w:r w:rsidR="005A7689">
        <w:rPr>
          <w:rFonts w:ascii="Times New Roman" w:hAnsi="Times New Roman" w:cs="Times New Roman"/>
          <w:sz w:val="24"/>
          <w:szCs w:val="24"/>
        </w:rPr>
        <w:lastRenderedPageBreak/>
        <w:t>their appearance in the company</w:t>
      </w:r>
      <w:r>
        <w:rPr>
          <w:rFonts w:ascii="Times New Roman" w:hAnsi="Times New Roman" w:cs="Times New Roman"/>
          <w:sz w:val="24"/>
          <w:szCs w:val="24"/>
        </w:rPr>
        <w:t xml:space="preserve"> </w:t>
      </w:r>
      <w:r w:rsidR="00621144">
        <w:rPr>
          <w:rFonts w:ascii="Times New Roman" w:hAnsi="Times New Roman" w:cs="Times New Roman"/>
          <w:sz w:val="24"/>
          <w:szCs w:val="24"/>
        </w:rPr>
        <w:t>b</w:t>
      </w:r>
      <w:r>
        <w:rPr>
          <w:rFonts w:ascii="Times New Roman" w:hAnsi="Times New Roman" w:cs="Times New Roman"/>
          <w:sz w:val="24"/>
          <w:szCs w:val="24"/>
        </w:rPr>
        <w:t xml:space="preserve">ooks as </w:t>
      </w:r>
      <w:r w:rsidR="00621144">
        <w:rPr>
          <w:rFonts w:ascii="Times New Roman" w:hAnsi="Times New Roman" w:cs="Times New Roman"/>
          <w:sz w:val="24"/>
          <w:szCs w:val="24"/>
        </w:rPr>
        <w:t>assets</w:t>
      </w:r>
      <w:r>
        <w:rPr>
          <w:rFonts w:ascii="Times New Roman" w:hAnsi="Times New Roman" w:cs="Times New Roman"/>
          <w:sz w:val="24"/>
          <w:szCs w:val="24"/>
        </w:rPr>
        <w:t>, then we</w:t>
      </w:r>
      <w:r w:rsidR="005A7689">
        <w:rPr>
          <w:rFonts w:ascii="Times New Roman" w:hAnsi="Times New Roman" w:cs="Times New Roman"/>
          <w:sz w:val="24"/>
          <w:szCs w:val="24"/>
        </w:rPr>
        <w:t xml:space="preserve"> have</w:t>
      </w:r>
      <w:r>
        <w:rPr>
          <w:rFonts w:ascii="Times New Roman" w:hAnsi="Times New Roman" w:cs="Times New Roman"/>
          <w:sz w:val="24"/>
          <w:szCs w:val="24"/>
        </w:rPr>
        <w:t xml:space="preserve"> sufficient proof of ownership on a balance of </w:t>
      </w:r>
      <w:r w:rsidR="00786E74">
        <w:rPr>
          <w:rFonts w:ascii="Times New Roman" w:hAnsi="Times New Roman" w:cs="Times New Roman"/>
          <w:sz w:val="24"/>
          <w:szCs w:val="24"/>
        </w:rPr>
        <w:t>probabilities</w:t>
      </w:r>
      <w:r>
        <w:rPr>
          <w:rFonts w:ascii="Times New Roman" w:hAnsi="Times New Roman" w:cs="Times New Roman"/>
          <w:sz w:val="24"/>
          <w:szCs w:val="24"/>
        </w:rPr>
        <w:t xml:space="preserve">. The court’s finding is that the </w:t>
      </w:r>
      <w:r w:rsidR="00786E74">
        <w:rPr>
          <w:rFonts w:ascii="Times New Roman" w:hAnsi="Times New Roman" w:cs="Times New Roman"/>
          <w:sz w:val="24"/>
          <w:szCs w:val="24"/>
        </w:rPr>
        <w:t>claimant’s</w:t>
      </w:r>
      <w:r>
        <w:rPr>
          <w:rFonts w:ascii="Times New Roman" w:hAnsi="Times New Roman" w:cs="Times New Roman"/>
          <w:sz w:val="24"/>
          <w:szCs w:val="24"/>
        </w:rPr>
        <w:t xml:space="preserve"> claim of the 12 </w:t>
      </w:r>
      <w:r w:rsidR="00786E74">
        <w:rPr>
          <w:rFonts w:ascii="Times New Roman" w:hAnsi="Times New Roman" w:cs="Times New Roman"/>
          <w:sz w:val="24"/>
          <w:szCs w:val="24"/>
        </w:rPr>
        <w:t>item</w:t>
      </w:r>
      <w:r>
        <w:rPr>
          <w:rFonts w:ascii="Times New Roman" w:hAnsi="Times New Roman" w:cs="Times New Roman"/>
          <w:sz w:val="24"/>
          <w:szCs w:val="24"/>
        </w:rPr>
        <w:t xml:space="preserve">s is </w:t>
      </w:r>
      <w:r w:rsidR="005A7689">
        <w:rPr>
          <w:rFonts w:ascii="Times New Roman" w:hAnsi="Times New Roman" w:cs="Times New Roman"/>
          <w:sz w:val="24"/>
          <w:szCs w:val="24"/>
        </w:rPr>
        <w:t>authentic</w:t>
      </w:r>
      <w:r>
        <w:rPr>
          <w:rFonts w:ascii="Times New Roman" w:hAnsi="Times New Roman" w:cs="Times New Roman"/>
          <w:sz w:val="24"/>
          <w:szCs w:val="24"/>
        </w:rPr>
        <w:t xml:space="preserve">. If it was a fake </w:t>
      </w:r>
      <w:r w:rsidR="00786E74">
        <w:rPr>
          <w:rFonts w:ascii="Times New Roman" w:hAnsi="Times New Roman" w:cs="Times New Roman"/>
          <w:sz w:val="24"/>
          <w:szCs w:val="24"/>
        </w:rPr>
        <w:t>claim</w:t>
      </w:r>
      <w:r>
        <w:rPr>
          <w:rFonts w:ascii="Times New Roman" w:hAnsi="Times New Roman" w:cs="Times New Roman"/>
          <w:sz w:val="24"/>
          <w:szCs w:val="24"/>
        </w:rPr>
        <w:t xml:space="preserve"> the </w:t>
      </w:r>
      <w:r w:rsidR="00786E74">
        <w:rPr>
          <w:rFonts w:ascii="Times New Roman" w:hAnsi="Times New Roman" w:cs="Times New Roman"/>
          <w:sz w:val="24"/>
          <w:szCs w:val="24"/>
        </w:rPr>
        <w:t>claimant</w:t>
      </w:r>
      <w:r>
        <w:rPr>
          <w:rFonts w:ascii="Times New Roman" w:hAnsi="Times New Roman" w:cs="Times New Roman"/>
          <w:sz w:val="24"/>
          <w:szCs w:val="24"/>
        </w:rPr>
        <w:t xml:space="preserve"> would have made a blanket claim of all the attached property</w:t>
      </w:r>
      <w:r w:rsidR="00B6128E">
        <w:rPr>
          <w:rFonts w:ascii="Times New Roman" w:hAnsi="Times New Roman" w:cs="Times New Roman"/>
          <w:sz w:val="24"/>
          <w:szCs w:val="24"/>
        </w:rPr>
        <w:t>.</w:t>
      </w:r>
      <w:r>
        <w:rPr>
          <w:rFonts w:ascii="Times New Roman" w:hAnsi="Times New Roman" w:cs="Times New Roman"/>
          <w:sz w:val="24"/>
          <w:szCs w:val="24"/>
        </w:rPr>
        <w:t xml:space="preserve"> </w:t>
      </w:r>
      <w:r w:rsidR="00B6128E">
        <w:rPr>
          <w:rFonts w:ascii="Times New Roman" w:hAnsi="Times New Roman" w:cs="Times New Roman"/>
          <w:sz w:val="24"/>
          <w:szCs w:val="24"/>
        </w:rPr>
        <w:t>B</w:t>
      </w:r>
      <w:r>
        <w:rPr>
          <w:rFonts w:ascii="Times New Roman" w:hAnsi="Times New Roman" w:cs="Times New Roman"/>
          <w:sz w:val="24"/>
          <w:szCs w:val="24"/>
        </w:rPr>
        <w:t xml:space="preserve">ut it did not do so. It claimed </w:t>
      </w:r>
      <w:r w:rsidR="005A7689">
        <w:rPr>
          <w:rFonts w:ascii="Times New Roman" w:hAnsi="Times New Roman" w:cs="Times New Roman"/>
          <w:sz w:val="24"/>
          <w:szCs w:val="24"/>
        </w:rPr>
        <w:t>only twelve</w:t>
      </w:r>
      <w:r>
        <w:rPr>
          <w:rFonts w:ascii="Times New Roman" w:hAnsi="Times New Roman" w:cs="Times New Roman"/>
          <w:sz w:val="24"/>
          <w:szCs w:val="24"/>
        </w:rPr>
        <w:t xml:space="preserve"> and left out other property</w:t>
      </w:r>
      <w:r w:rsidR="005A7689">
        <w:rPr>
          <w:rFonts w:ascii="Times New Roman" w:hAnsi="Times New Roman" w:cs="Times New Roman"/>
          <w:sz w:val="24"/>
          <w:szCs w:val="24"/>
        </w:rPr>
        <w:t>. The</w:t>
      </w:r>
      <w:r>
        <w:rPr>
          <w:rFonts w:ascii="Times New Roman" w:hAnsi="Times New Roman" w:cs="Times New Roman"/>
          <w:sz w:val="24"/>
          <w:szCs w:val="24"/>
        </w:rPr>
        <w:t xml:space="preserve"> court </w:t>
      </w:r>
      <w:r w:rsidR="005A7689">
        <w:rPr>
          <w:rFonts w:ascii="Times New Roman" w:hAnsi="Times New Roman" w:cs="Times New Roman"/>
          <w:sz w:val="24"/>
          <w:szCs w:val="24"/>
        </w:rPr>
        <w:t xml:space="preserve"> further </w:t>
      </w:r>
      <w:r>
        <w:rPr>
          <w:rFonts w:ascii="Times New Roman" w:hAnsi="Times New Roman" w:cs="Times New Roman"/>
          <w:sz w:val="24"/>
          <w:szCs w:val="24"/>
        </w:rPr>
        <w:t xml:space="preserve">accepts </w:t>
      </w:r>
      <w:r w:rsidR="00786E74">
        <w:rPr>
          <w:rFonts w:ascii="Times New Roman" w:hAnsi="Times New Roman" w:cs="Times New Roman"/>
          <w:sz w:val="24"/>
          <w:szCs w:val="24"/>
        </w:rPr>
        <w:t>claimant</w:t>
      </w:r>
      <w:r w:rsidR="005A7689">
        <w:rPr>
          <w:rFonts w:ascii="Times New Roman" w:hAnsi="Times New Roman" w:cs="Times New Roman"/>
          <w:sz w:val="24"/>
          <w:szCs w:val="24"/>
        </w:rPr>
        <w:t>’s</w:t>
      </w:r>
      <w:r w:rsidR="002E34D1">
        <w:rPr>
          <w:rFonts w:ascii="Times New Roman" w:hAnsi="Times New Roman" w:cs="Times New Roman"/>
          <w:sz w:val="24"/>
          <w:szCs w:val="24"/>
        </w:rPr>
        <w:t xml:space="preserve"> e</w:t>
      </w:r>
      <w:r w:rsidR="00786E74">
        <w:rPr>
          <w:rFonts w:ascii="Times New Roman" w:hAnsi="Times New Roman" w:cs="Times New Roman"/>
          <w:sz w:val="24"/>
          <w:szCs w:val="24"/>
        </w:rPr>
        <w:t>xplanation</w:t>
      </w:r>
      <w:r>
        <w:rPr>
          <w:rFonts w:ascii="Times New Roman" w:hAnsi="Times New Roman" w:cs="Times New Roman"/>
          <w:sz w:val="24"/>
          <w:szCs w:val="24"/>
        </w:rPr>
        <w:t xml:space="preserve"> that the</w:t>
      </w:r>
      <w:r w:rsidR="002E34D1">
        <w:rPr>
          <w:rFonts w:ascii="Times New Roman" w:hAnsi="Times New Roman" w:cs="Times New Roman"/>
          <w:sz w:val="24"/>
          <w:szCs w:val="24"/>
        </w:rPr>
        <w:t xml:space="preserve"> twelve items were purc</w:t>
      </w:r>
      <w:r>
        <w:rPr>
          <w:rFonts w:ascii="Times New Roman" w:hAnsi="Times New Roman" w:cs="Times New Roman"/>
          <w:sz w:val="24"/>
          <w:szCs w:val="24"/>
        </w:rPr>
        <w:t>h</w:t>
      </w:r>
      <w:r w:rsidR="002E34D1">
        <w:rPr>
          <w:rFonts w:ascii="Times New Roman" w:hAnsi="Times New Roman" w:cs="Times New Roman"/>
          <w:sz w:val="24"/>
          <w:szCs w:val="24"/>
        </w:rPr>
        <w:t>ased long back and the record of</w:t>
      </w:r>
      <w:r>
        <w:rPr>
          <w:rFonts w:ascii="Times New Roman" w:hAnsi="Times New Roman" w:cs="Times New Roman"/>
          <w:sz w:val="24"/>
          <w:szCs w:val="24"/>
        </w:rPr>
        <w:t xml:space="preserve"> receipts could not have been kept for so long.</w:t>
      </w:r>
    </w:p>
    <w:p w:rsidR="00CB7802" w:rsidRDefault="00CB7802" w:rsidP="00E562E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Consequently, it is ordered that the items listed b</w:t>
      </w:r>
      <w:r w:rsidR="005A7689">
        <w:rPr>
          <w:rFonts w:ascii="Times New Roman" w:hAnsi="Times New Roman" w:cs="Times New Roman"/>
          <w:sz w:val="24"/>
          <w:szCs w:val="24"/>
        </w:rPr>
        <w:t>e</w:t>
      </w:r>
      <w:r>
        <w:rPr>
          <w:rFonts w:ascii="Times New Roman" w:hAnsi="Times New Roman" w:cs="Times New Roman"/>
          <w:sz w:val="24"/>
          <w:szCs w:val="24"/>
        </w:rPr>
        <w:t xml:space="preserve">low be and </w:t>
      </w:r>
      <w:r w:rsidR="002E34D1">
        <w:rPr>
          <w:rFonts w:ascii="Times New Roman" w:hAnsi="Times New Roman" w:cs="Times New Roman"/>
          <w:sz w:val="24"/>
          <w:szCs w:val="24"/>
        </w:rPr>
        <w:t>are hereb</w:t>
      </w:r>
      <w:r>
        <w:rPr>
          <w:rFonts w:ascii="Times New Roman" w:hAnsi="Times New Roman" w:cs="Times New Roman"/>
          <w:sz w:val="24"/>
          <w:szCs w:val="24"/>
        </w:rPr>
        <w:t xml:space="preserve">y declared not executable and shall be released from </w:t>
      </w:r>
      <w:r w:rsidR="002E34D1">
        <w:rPr>
          <w:rFonts w:ascii="Times New Roman" w:hAnsi="Times New Roman" w:cs="Times New Roman"/>
          <w:sz w:val="24"/>
          <w:szCs w:val="24"/>
        </w:rPr>
        <w:t>attachment forthwith;</w:t>
      </w:r>
    </w:p>
    <w:p w:rsidR="00CB7802" w:rsidRDefault="00CB7802" w:rsidP="00E562E1">
      <w:pPr>
        <w:pStyle w:val="ListParagraph"/>
        <w:spacing w:line="360" w:lineRule="auto"/>
        <w:ind w:left="0" w:firstLine="720"/>
        <w:jc w:val="both"/>
        <w:rPr>
          <w:rFonts w:ascii="Times New Roman" w:hAnsi="Times New Roman" w:cs="Times New Roman"/>
          <w:sz w:val="24"/>
          <w:szCs w:val="24"/>
        </w:rPr>
      </w:pP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3x farm trailers</w:t>
      </w: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Tractor drawn generator</w:t>
      </w: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1300m spray</w:t>
      </w: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Ridger</w:t>
      </w: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Grass mover</w:t>
      </w: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Tractor grader</w:t>
      </w: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Riper frame</w:t>
      </w: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Boom spray</w:t>
      </w: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3x tanks</w:t>
      </w: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Hydraulic trolley</w:t>
      </w: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Mushandi tractor</w:t>
      </w:r>
    </w:p>
    <w:p w:rsidR="00CB7802" w:rsidRDefault="00CB7802" w:rsidP="00CB780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4 wheel trailers.</w:t>
      </w:r>
    </w:p>
    <w:p w:rsidR="004C146C" w:rsidRDefault="004C146C" w:rsidP="00400417">
      <w:pPr>
        <w:pStyle w:val="ListParagraph"/>
        <w:spacing w:line="360" w:lineRule="auto"/>
        <w:ind w:left="0" w:firstLine="720"/>
        <w:jc w:val="both"/>
        <w:rPr>
          <w:rFonts w:ascii="Times New Roman" w:hAnsi="Times New Roman" w:cs="Times New Roman"/>
          <w:sz w:val="24"/>
          <w:szCs w:val="24"/>
        </w:rPr>
      </w:pPr>
    </w:p>
    <w:p w:rsidR="00400417" w:rsidRDefault="00FF5534" w:rsidP="0040041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rest of the goods are hereby declared executable.</w:t>
      </w:r>
    </w:p>
    <w:p w:rsidR="00FF5534" w:rsidRDefault="00FF5534" w:rsidP="00B2176C">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judgment creditor shall pay the costs connected with the</w:t>
      </w:r>
      <w:r w:rsidR="0008003B">
        <w:rPr>
          <w:rFonts w:ascii="Times New Roman" w:hAnsi="Times New Roman" w:cs="Times New Roman"/>
          <w:sz w:val="24"/>
          <w:szCs w:val="24"/>
        </w:rPr>
        <w:t xml:space="preserve"> goods which were</w:t>
      </w:r>
      <w:r>
        <w:rPr>
          <w:rFonts w:ascii="Times New Roman" w:hAnsi="Times New Roman" w:cs="Times New Roman"/>
          <w:sz w:val="24"/>
          <w:szCs w:val="24"/>
        </w:rPr>
        <w:t xml:space="preserve"> </w:t>
      </w:r>
      <w:r w:rsidR="009C634B">
        <w:rPr>
          <w:rFonts w:ascii="Times New Roman" w:hAnsi="Times New Roman" w:cs="Times New Roman"/>
          <w:sz w:val="24"/>
          <w:szCs w:val="24"/>
        </w:rPr>
        <w:t>released</w:t>
      </w:r>
      <w:r>
        <w:rPr>
          <w:rFonts w:ascii="Times New Roman" w:hAnsi="Times New Roman" w:cs="Times New Roman"/>
          <w:sz w:val="24"/>
          <w:szCs w:val="24"/>
        </w:rPr>
        <w:t xml:space="preserve"> </w:t>
      </w:r>
      <w:r w:rsidR="0008003B">
        <w:rPr>
          <w:rFonts w:ascii="Times New Roman" w:hAnsi="Times New Roman" w:cs="Times New Roman"/>
          <w:sz w:val="24"/>
          <w:szCs w:val="24"/>
        </w:rPr>
        <w:t>from attachment</w:t>
      </w:r>
      <w:r>
        <w:rPr>
          <w:rFonts w:ascii="Times New Roman" w:hAnsi="Times New Roman" w:cs="Times New Roman"/>
          <w:sz w:val="24"/>
          <w:szCs w:val="24"/>
        </w:rPr>
        <w:t>.</w:t>
      </w:r>
    </w:p>
    <w:p w:rsidR="00FF5534" w:rsidRDefault="00FF5534" w:rsidP="0040041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C634B">
        <w:rPr>
          <w:rFonts w:ascii="Times New Roman" w:hAnsi="Times New Roman" w:cs="Times New Roman"/>
          <w:sz w:val="24"/>
          <w:szCs w:val="24"/>
        </w:rPr>
        <w:t>claimant</w:t>
      </w:r>
      <w:r w:rsidR="00275801">
        <w:rPr>
          <w:rFonts w:ascii="Times New Roman" w:hAnsi="Times New Roman" w:cs="Times New Roman"/>
          <w:sz w:val="24"/>
          <w:szCs w:val="24"/>
        </w:rPr>
        <w:t xml:space="preserve"> shall pay the </w:t>
      </w:r>
      <w:r w:rsidR="009C634B">
        <w:rPr>
          <w:rFonts w:ascii="Times New Roman" w:hAnsi="Times New Roman" w:cs="Times New Roman"/>
          <w:sz w:val="24"/>
          <w:szCs w:val="24"/>
        </w:rPr>
        <w:t>costs</w:t>
      </w:r>
      <w:r w:rsidR="00275801">
        <w:rPr>
          <w:rFonts w:ascii="Times New Roman" w:hAnsi="Times New Roman" w:cs="Times New Roman"/>
          <w:sz w:val="24"/>
          <w:szCs w:val="24"/>
        </w:rPr>
        <w:t xml:space="preserve"> related to the goods which were </w:t>
      </w:r>
      <w:r w:rsidR="009C634B">
        <w:rPr>
          <w:rFonts w:ascii="Times New Roman" w:hAnsi="Times New Roman" w:cs="Times New Roman"/>
          <w:sz w:val="24"/>
          <w:szCs w:val="24"/>
        </w:rPr>
        <w:t>declared</w:t>
      </w:r>
      <w:r w:rsidR="00275801">
        <w:rPr>
          <w:rFonts w:ascii="Times New Roman" w:hAnsi="Times New Roman" w:cs="Times New Roman"/>
          <w:sz w:val="24"/>
          <w:szCs w:val="24"/>
        </w:rPr>
        <w:t xml:space="preserve"> executable.</w:t>
      </w:r>
    </w:p>
    <w:p w:rsidR="009C634B" w:rsidRDefault="009C634B" w:rsidP="009C634B">
      <w:pPr>
        <w:pStyle w:val="ListParagraph"/>
        <w:spacing w:line="360" w:lineRule="auto"/>
        <w:ind w:left="0"/>
        <w:jc w:val="both"/>
        <w:rPr>
          <w:rFonts w:ascii="Times New Roman" w:hAnsi="Times New Roman" w:cs="Times New Roman"/>
          <w:sz w:val="24"/>
          <w:szCs w:val="24"/>
        </w:rPr>
      </w:pPr>
    </w:p>
    <w:p w:rsidR="009C634B" w:rsidRDefault="009C634B" w:rsidP="009C634B">
      <w:pPr>
        <w:pStyle w:val="ListParagraph"/>
        <w:spacing w:line="360" w:lineRule="auto"/>
        <w:ind w:left="0"/>
        <w:jc w:val="both"/>
        <w:rPr>
          <w:rFonts w:ascii="Times New Roman" w:hAnsi="Times New Roman" w:cs="Times New Roman"/>
          <w:sz w:val="24"/>
          <w:szCs w:val="24"/>
        </w:rPr>
      </w:pPr>
    </w:p>
    <w:p w:rsidR="00C57597" w:rsidRDefault="009C634B" w:rsidP="00427923">
      <w:pPr>
        <w:pStyle w:val="ListParagraph"/>
        <w:spacing w:line="240" w:lineRule="auto"/>
        <w:ind w:left="0"/>
        <w:jc w:val="both"/>
        <w:rPr>
          <w:rFonts w:ascii="Times New Roman" w:hAnsi="Times New Roman" w:cs="Times New Roman"/>
          <w:sz w:val="24"/>
          <w:szCs w:val="24"/>
        </w:rPr>
      </w:pPr>
      <w:r w:rsidRPr="009C634B">
        <w:rPr>
          <w:rFonts w:ascii="Times New Roman" w:hAnsi="Times New Roman" w:cs="Times New Roman"/>
          <w:i/>
          <w:sz w:val="24"/>
          <w:szCs w:val="24"/>
        </w:rPr>
        <w:t>Sakala, Saidi &amp; Company</w:t>
      </w:r>
      <w:r>
        <w:rPr>
          <w:rFonts w:ascii="Times New Roman" w:hAnsi="Times New Roman" w:cs="Times New Roman"/>
          <w:sz w:val="24"/>
          <w:szCs w:val="24"/>
        </w:rPr>
        <w:t>, applicant’s legal practitioners</w:t>
      </w:r>
    </w:p>
    <w:p w:rsidR="00A4034F" w:rsidRDefault="00A4034F" w:rsidP="00427923">
      <w:pPr>
        <w:pStyle w:val="ListParagraph"/>
        <w:spacing w:line="240" w:lineRule="auto"/>
        <w:ind w:left="0"/>
        <w:jc w:val="both"/>
        <w:rPr>
          <w:rFonts w:ascii="Times New Roman" w:hAnsi="Times New Roman" w:cs="Times New Roman"/>
          <w:sz w:val="24"/>
          <w:szCs w:val="24"/>
        </w:rPr>
      </w:pPr>
      <w:r w:rsidRPr="00427923">
        <w:rPr>
          <w:rFonts w:ascii="Times New Roman" w:hAnsi="Times New Roman" w:cs="Times New Roman"/>
          <w:i/>
          <w:sz w:val="24"/>
          <w:szCs w:val="24"/>
        </w:rPr>
        <w:t>Tadiwa and Associates</w:t>
      </w:r>
      <w:r>
        <w:rPr>
          <w:rFonts w:ascii="Times New Roman" w:hAnsi="Times New Roman" w:cs="Times New Roman"/>
          <w:sz w:val="24"/>
          <w:szCs w:val="24"/>
        </w:rPr>
        <w:t>, 1</w:t>
      </w:r>
      <w:r w:rsidRPr="00A4034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A4034F" w:rsidRDefault="00A4034F" w:rsidP="00427923">
      <w:pPr>
        <w:pStyle w:val="ListParagraph"/>
        <w:spacing w:line="240" w:lineRule="auto"/>
        <w:ind w:left="0"/>
        <w:jc w:val="both"/>
        <w:rPr>
          <w:rFonts w:ascii="Times New Roman" w:hAnsi="Times New Roman" w:cs="Times New Roman"/>
          <w:sz w:val="24"/>
          <w:szCs w:val="24"/>
        </w:rPr>
      </w:pPr>
      <w:r w:rsidRPr="00427923">
        <w:rPr>
          <w:rFonts w:ascii="Times New Roman" w:hAnsi="Times New Roman" w:cs="Times New Roman"/>
          <w:i/>
          <w:sz w:val="24"/>
          <w:szCs w:val="24"/>
        </w:rPr>
        <w:t>Sawyer and Mkushi</w:t>
      </w:r>
      <w:r>
        <w:rPr>
          <w:rFonts w:ascii="Times New Roman" w:hAnsi="Times New Roman" w:cs="Times New Roman"/>
          <w:sz w:val="24"/>
          <w:szCs w:val="24"/>
        </w:rPr>
        <w:t>, 2</w:t>
      </w:r>
      <w:r w:rsidRPr="00A4034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427923" w:rsidRPr="00C57597" w:rsidRDefault="00427923" w:rsidP="00427923">
      <w:pPr>
        <w:pStyle w:val="ListParagraph"/>
        <w:spacing w:line="240" w:lineRule="auto"/>
        <w:ind w:left="0"/>
        <w:jc w:val="both"/>
        <w:rPr>
          <w:rFonts w:ascii="Times New Roman" w:hAnsi="Times New Roman" w:cs="Times New Roman"/>
          <w:sz w:val="24"/>
          <w:szCs w:val="24"/>
        </w:rPr>
      </w:pPr>
      <w:r w:rsidRPr="00427923">
        <w:rPr>
          <w:rFonts w:ascii="Times New Roman" w:hAnsi="Times New Roman" w:cs="Times New Roman"/>
          <w:i/>
          <w:sz w:val="24"/>
          <w:szCs w:val="24"/>
        </w:rPr>
        <w:t xml:space="preserve">Mutamangira &amp; </w:t>
      </w:r>
      <w:r w:rsidR="00EB0158">
        <w:rPr>
          <w:rFonts w:ascii="Times New Roman" w:hAnsi="Times New Roman" w:cs="Times New Roman"/>
          <w:i/>
          <w:sz w:val="24"/>
          <w:szCs w:val="24"/>
        </w:rPr>
        <w:t>A</w:t>
      </w:r>
      <w:r w:rsidRPr="00427923">
        <w:rPr>
          <w:rFonts w:ascii="Times New Roman" w:hAnsi="Times New Roman" w:cs="Times New Roman"/>
          <w:i/>
          <w:sz w:val="24"/>
          <w:szCs w:val="24"/>
        </w:rPr>
        <w:t>ssociates</w:t>
      </w:r>
      <w:r>
        <w:rPr>
          <w:rFonts w:ascii="Times New Roman" w:hAnsi="Times New Roman" w:cs="Times New Roman"/>
          <w:sz w:val="24"/>
          <w:szCs w:val="24"/>
        </w:rPr>
        <w:t>, 5</w:t>
      </w:r>
      <w:r w:rsidRPr="0042792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427923" w:rsidRPr="00C5759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8B5" w:rsidRDefault="00A768B5" w:rsidP="00E50C4C">
      <w:pPr>
        <w:spacing w:after="0" w:line="240" w:lineRule="auto"/>
      </w:pPr>
      <w:r>
        <w:separator/>
      </w:r>
    </w:p>
  </w:endnote>
  <w:endnote w:type="continuationSeparator" w:id="0">
    <w:p w:rsidR="00A768B5" w:rsidRDefault="00A768B5" w:rsidP="00E5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8B5" w:rsidRDefault="00A768B5" w:rsidP="00E50C4C">
      <w:pPr>
        <w:spacing w:after="0" w:line="240" w:lineRule="auto"/>
      </w:pPr>
      <w:r>
        <w:separator/>
      </w:r>
    </w:p>
  </w:footnote>
  <w:footnote w:type="continuationSeparator" w:id="0">
    <w:p w:rsidR="00A768B5" w:rsidRDefault="00A768B5" w:rsidP="00E5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732499"/>
      <w:docPartObj>
        <w:docPartGallery w:val="Page Numbers (Top of Page)"/>
        <w:docPartUnique/>
      </w:docPartObj>
    </w:sdtPr>
    <w:sdtEndPr>
      <w:rPr>
        <w:noProof/>
      </w:rPr>
    </w:sdtEndPr>
    <w:sdtContent>
      <w:p w:rsidR="00E50C4C" w:rsidRDefault="00E50C4C">
        <w:pPr>
          <w:pStyle w:val="Header"/>
          <w:jc w:val="right"/>
          <w:rPr>
            <w:noProof/>
          </w:rPr>
        </w:pPr>
        <w:r>
          <w:fldChar w:fldCharType="begin"/>
        </w:r>
        <w:r>
          <w:instrText xml:space="preserve"> PAGE   \* MERGEFORMAT </w:instrText>
        </w:r>
        <w:r>
          <w:fldChar w:fldCharType="separate"/>
        </w:r>
        <w:r w:rsidR="00280A84">
          <w:rPr>
            <w:noProof/>
          </w:rPr>
          <w:t>1</w:t>
        </w:r>
        <w:r>
          <w:rPr>
            <w:noProof/>
          </w:rPr>
          <w:fldChar w:fldCharType="end"/>
        </w:r>
      </w:p>
      <w:p w:rsidR="00255949" w:rsidRDefault="00255949">
        <w:pPr>
          <w:pStyle w:val="Header"/>
          <w:jc w:val="right"/>
          <w:rPr>
            <w:noProof/>
          </w:rPr>
        </w:pPr>
        <w:r>
          <w:rPr>
            <w:noProof/>
          </w:rPr>
          <w:t>HH</w:t>
        </w:r>
        <w:r w:rsidR="0098241D">
          <w:rPr>
            <w:noProof/>
          </w:rPr>
          <w:t xml:space="preserve"> 53-18</w:t>
        </w:r>
      </w:p>
      <w:p w:rsidR="00E50C4C" w:rsidRDefault="00E50C4C">
        <w:pPr>
          <w:pStyle w:val="Header"/>
          <w:jc w:val="right"/>
        </w:pPr>
        <w:r>
          <w:rPr>
            <w:noProof/>
          </w:rPr>
          <w:t>HC 9554/15</w:t>
        </w:r>
      </w:p>
    </w:sdtContent>
  </w:sdt>
  <w:p w:rsidR="00E50C4C" w:rsidRDefault="00E50C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2CAC"/>
    <w:multiLevelType w:val="hybridMultilevel"/>
    <w:tmpl w:val="E04C756C"/>
    <w:lvl w:ilvl="0" w:tplc="3009000F">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32A70EB"/>
    <w:multiLevelType w:val="hybridMultilevel"/>
    <w:tmpl w:val="3E769DC2"/>
    <w:lvl w:ilvl="0" w:tplc="C876DDE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E190FB4"/>
    <w:multiLevelType w:val="hybridMultilevel"/>
    <w:tmpl w:val="36A2330A"/>
    <w:lvl w:ilvl="0" w:tplc="E9B2FC9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4C"/>
    <w:rsid w:val="0008003B"/>
    <w:rsid w:val="000C25BE"/>
    <w:rsid w:val="001665C3"/>
    <w:rsid w:val="001C4F06"/>
    <w:rsid w:val="001E2B9B"/>
    <w:rsid w:val="00255949"/>
    <w:rsid w:val="00263C27"/>
    <w:rsid w:val="00275801"/>
    <w:rsid w:val="00280A84"/>
    <w:rsid w:val="002C3DF0"/>
    <w:rsid w:val="002E34D1"/>
    <w:rsid w:val="0031111C"/>
    <w:rsid w:val="00400417"/>
    <w:rsid w:val="00427923"/>
    <w:rsid w:val="00451CF4"/>
    <w:rsid w:val="00487C87"/>
    <w:rsid w:val="004937B9"/>
    <w:rsid w:val="004B772E"/>
    <w:rsid w:val="004C146C"/>
    <w:rsid w:val="004E0A28"/>
    <w:rsid w:val="005430B8"/>
    <w:rsid w:val="0057325F"/>
    <w:rsid w:val="005A7689"/>
    <w:rsid w:val="005D1EE6"/>
    <w:rsid w:val="00621144"/>
    <w:rsid w:val="00637ECC"/>
    <w:rsid w:val="0069467F"/>
    <w:rsid w:val="0069780D"/>
    <w:rsid w:val="006F1892"/>
    <w:rsid w:val="006F5883"/>
    <w:rsid w:val="00786E74"/>
    <w:rsid w:val="00801456"/>
    <w:rsid w:val="0082468D"/>
    <w:rsid w:val="00832B4A"/>
    <w:rsid w:val="00837A35"/>
    <w:rsid w:val="0088475F"/>
    <w:rsid w:val="008E4173"/>
    <w:rsid w:val="0098241D"/>
    <w:rsid w:val="009B5E15"/>
    <w:rsid w:val="009C634B"/>
    <w:rsid w:val="009C7F5F"/>
    <w:rsid w:val="00A07F56"/>
    <w:rsid w:val="00A338F9"/>
    <w:rsid w:val="00A4034F"/>
    <w:rsid w:val="00A768B5"/>
    <w:rsid w:val="00AD0274"/>
    <w:rsid w:val="00B2176C"/>
    <w:rsid w:val="00B6128E"/>
    <w:rsid w:val="00B92B58"/>
    <w:rsid w:val="00BD244B"/>
    <w:rsid w:val="00C27D57"/>
    <w:rsid w:val="00C57597"/>
    <w:rsid w:val="00C83D63"/>
    <w:rsid w:val="00CB7802"/>
    <w:rsid w:val="00D525D0"/>
    <w:rsid w:val="00E12FBE"/>
    <w:rsid w:val="00E50C4C"/>
    <w:rsid w:val="00E562E1"/>
    <w:rsid w:val="00EB0158"/>
    <w:rsid w:val="00F47ED3"/>
    <w:rsid w:val="00F87F9C"/>
    <w:rsid w:val="00FF4666"/>
    <w:rsid w:val="00FF55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5F747-E9DB-4206-902F-F04AEB09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C4C"/>
  </w:style>
  <w:style w:type="paragraph" w:styleId="Footer">
    <w:name w:val="footer"/>
    <w:basedOn w:val="Normal"/>
    <w:link w:val="FooterChar"/>
    <w:uiPriority w:val="99"/>
    <w:unhideWhenUsed/>
    <w:rsid w:val="00E50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C4C"/>
  </w:style>
  <w:style w:type="paragraph" w:styleId="ListParagraph">
    <w:name w:val="List Paragraph"/>
    <w:basedOn w:val="Normal"/>
    <w:uiPriority w:val="34"/>
    <w:qFormat/>
    <w:rsid w:val="00C57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2018-01-26T09:48:00Z</cp:lastPrinted>
  <dcterms:created xsi:type="dcterms:W3CDTF">2018-02-09T13:00:00Z</dcterms:created>
  <dcterms:modified xsi:type="dcterms:W3CDTF">2018-02-09T13:00:00Z</dcterms:modified>
</cp:coreProperties>
</file>