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w:t>
      </w:r>
      <w:r w:rsidR="00E550A1">
        <w:rPr>
          <w:rFonts w:ascii="Times New Roman" w:hAnsi="Times New Roman" w:cs="Times New Roman"/>
          <w:b/>
          <w:sz w:val="24"/>
          <w:szCs w:val="24"/>
        </w:rPr>
        <w:t>UR COURT OF ZIMBABWE</w:t>
      </w:r>
      <w:r w:rsidR="00E550A1">
        <w:rPr>
          <w:rFonts w:ascii="Times New Roman" w:hAnsi="Times New Roman" w:cs="Times New Roman"/>
          <w:b/>
          <w:sz w:val="24"/>
          <w:szCs w:val="24"/>
        </w:rPr>
        <w:tab/>
        <w:t xml:space="preserve">         </w:t>
      </w:r>
      <w:r>
        <w:rPr>
          <w:rFonts w:ascii="Times New Roman" w:hAnsi="Times New Roman" w:cs="Times New Roman"/>
          <w:b/>
          <w:sz w:val="24"/>
          <w:szCs w:val="24"/>
        </w:rPr>
        <w:t>JUDGMENT NO. LC/H/</w:t>
      </w:r>
      <w:r w:rsidR="00E550A1">
        <w:rPr>
          <w:rFonts w:ascii="Times New Roman" w:hAnsi="Times New Roman" w:cs="Times New Roman"/>
          <w:b/>
          <w:sz w:val="24"/>
          <w:szCs w:val="24"/>
        </w:rPr>
        <w:t>202</w:t>
      </w:r>
      <w:r>
        <w:rPr>
          <w:rFonts w:ascii="Times New Roman" w:hAnsi="Times New Roman" w:cs="Times New Roman"/>
          <w:b/>
          <w:sz w:val="24"/>
          <w:szCs w:val="24"/>
        </w:rPr>
        <w:t>/2020</w:t>
      </w: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24 MARCH 2020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LC/H/187/19</w:t>
      </w: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550A1">
        <w:rPr>
          <w:rFonts w:ascii="Times New Roman" w:hAnsi="Times New Roman" w:cs="Times New Roman"/>
          <w:b/>
          <w:sz w:val="24"/>
          <w:szCs w:val="24"/>
        </w:rPr>
        <w:t xml:space="preserve"> 11 SEPTEMBER </w:t>
      </w:r>
      <w:r>
        <w:rPr>
          <w:rFonts w:ascii="Times New Roman" w:hAnsi="Times New Roman" w:cs="Times New Roman"/>
          <w:b/>
          <w:sz w:val="24"/>
          <w:szCs w:val="24"/>
        </w:rPr>
        <w:t xml:space="preserve">2020                                                     </w:t>
      </w:r>
    </w:p>
    <w:p w:rsidR="00805BB8" w:rsidRDefault="00805BB8" w:rsidP="00805BB8">
      <w:pPr>
        <w:spacing w:after="0" w:line="240" w:lineRule="auto"/>
        <w:jc w:val="both"/>
        <w:rPr>
          <w:rFonts w:ascii="Times New Roman" w:hAnsi="Times New Roman" w:cs="Times New Roman"/>
          <w:b/>
          <w:sz w:val="24"/>
          <w:szCs w:val="24"/>
        </w:rPr>
      </w:pPr>
    </w:p>
    <w:p w:rsidR="00805BB8" w:rsidRDefault="00805BB8" w:rsidP="00805BB8">
      <w:pPr>
        <w:spacing w:after="0" w:line="240" w:lineRule="auto"/>
        <w:jc w:val="both"/>
        <w:rPr>
          <w:rFonts w:ascii="Times New Roman" w:hAnsi="Times New Roman" w:cs="Times New Roman"/>
          <w:b/>
          <w:sz w:val="24"/>
          <w:szCs w:val="24"/>
        </w:rPr>
      </w:pPr>
    </w:p>
    <w:p w:rsidR="00805BB8" w:rsidRDefault="00805BB8" w:rsidP="00805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805BB8" w:rsidRDefault="00805BB8" w:rsidP="00805BB8">
      <w:pPr>
        <w:spacing w:after="0" w:line="240" w:lineRule="auto"/>
        <w:jc w:val="both"/>
        <w:rPr>
          <w:rFonts w:ascii="Times New Roman" w:hAnsi="Times New Roman" w:cs="Times New Roman"/>
          <w:sz w:val="24"/>
          <w:szCs w:val="24"/>
        </w:rPr>
      </w:pPr>
    </w:p>
    <w:p w:rsidR="00805BB8" w:rsidRDefault="00805BB8" w:rsidP="00805BB8">
      <w:pPr>
        <w:spacing w:after="0" w:line="240" w:lineRule="auto"/>
        <w:jc w:val="both"/>
        <w:rPr>
          <w:rFonts w:ascii="Times New Roman" w:hAnsi="Times New Roman" w:cs="Times New Roman"/>
          <w:sz w:val="24"/>
          <w:szCs w:val="24"/>
        </w:rPr>
      </w:pP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TENDAI MUZONDO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w:t>
      </w:r>
      <w:r w:rsidR="00136D14">
        <w:rPr>
          <w:rFonts w:ascii="Times New Roman" w:hAnsi="Times New Roman" w:cs="Times New Roman"/>
          <w:b/>
          <w:sz w:val="24"/>
          <w:szCs w:val="24"/>
        </w:rPr>
        <w:t>ELLANT</w:t>
      </w:r>
    </w:p>
    <w:p w:rsidR="00805BB8" w:rsidRDefault="00805BB8" w:rsidP="00805BB8">
      <w:pPr>
        <w:spacing w:after="0" w:line="240" w:lineRule="auto"/>
        <w:jc w:val="both"/>
        <w:rPr>
          <w:rFonts w:ascii="Times New Roman" w:hAnsi="Times New Roman" w:cs="Times New Roman"/>
          <w:b/>
          <w:sz w:val="24"/>
          <w:szCs w:val="24"/>
        </w:rPr>
      </w:pP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05BB8" w:rsidRDefault="00805BB8" w:rsidP="00805BB8">
      <w:pPr>
        <w:spacing w:after="0" w:line="240" w:lineRule="auto"/>
        <w:jc w:val="both"/>
        <w:rPr>
          <w:rFonts w:ascii="Times New Roman" w:hAnsi="Times New Roman" w:cs="Times New Roman"/>
          <w:sz w:val="24"/>
          <w:szCs w:val="24"/>
        </w:rPr>
      </w:pP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COURIER CONNECT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805BB8" w:rsidRDefault="00805BB8" w:rsidP="00805BB8">
      <w:pPr>
        <w:spacing w:after="0" w:line="240" w:lineRule="auto"/>
        <w:jc w:val="both"/>
        <w:rPr>
          <w:rFonts w:ascii="Times New Roman" w:hAnsi="Times New Roman" w:cs="Times New Roman"/>
          <w:sz w:val="24"/>
          <w:szCs w:val="24"/>
        </w:rPr>
      </w:pPr>
    </w:p>
    <w:p w:rsidR="00805BB8" w:rsidRDefault="00805BB8" w:rsidP="00805BB8">
      <w:pPr>
        <w:spacing w:after="0" w:line="240" w:lineRule="auto"/>
        <w:jc w:val="both"/>
        <w:rPr>
          <w:rFonts w:ascii="Times New Roman" w:hAnsi="Times New Roman" w:cs="Times New Roman"/>
          <w:sz w:val="24"/>
          <w:szCs w:val="24"/>
        </w:rPr>
      </w:pP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KUDYA J</w:t>
      </w:r>
    </w:p>
    <w:p w:rsidR="00805BB8" w:rsidRDefault="00805BB8" w:rsidP="00805BB8">
      <w:pPr>
        <w:spacing w:after="0" w:line="240" w:lineRule="auto"/>
        <w:jc w:val="both"/>
        <w:rPr>
          <w:rFonts w:ascii="Times New Roman" w:hAnsi="Times New Roman" w:cs="Times New Roman"/>
          <w:b/>
          <w:sz w:val="24"/>
          <w:szCs w:val="24"/>
        </w:rPr>
      </w:pPr>
    </w:p>
    <w:p w:rsidR="00805BB8" w:rsidRDefault="00805BB8" w:rsidP="00805BB8">
      <w:pPr>
        <w:spacing w:after="0" w:line="360" w:lineRule="auto"/>
        <w:jc w:val="both"/>
        <w:rPr>
          <w:rFonts w:ascii="Times New Roman" w:hAnsi="Times New Roman" w:cs="Times New Roman"/>
          <w:b/>
          <w:sz w:val="24"/>
          <w:szCs w:val="24"/>
        </w:rPr>
      </w:pPr>
    </w:p>
    <w:p w:rsidR="00805BB8" w:rsidRDefault="00136D14" w:rsidP="00805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Appellant</w:t>
      </w:r>
      <w:r w:rsidR="00805BB8">
        <w:rPr>
          <w:rFonts w:ascii="Times New Roman" w:hAnsi="Times New Roman" w:cs="Times New Roman"/>
          <w:sz w:val="24"/>
          <w:szCs w:val="24"/>
        </w:rPr>
        <w:tab/>
      </w:r>
      <w:r w:rsidR="00805BB8">
        <w:rPr>
          <w:rFonts w:ascii="Times New Roman" w:hAnsi="Times New Roman" w:cs="Times New Roman"/>
          <w:sz w:val="24"/>
          <w:szCs w:val="24"/>
        </w:rPr>
        <w:tab/>
      </w:r>
      <w:r w:rsidR="00805BB8">
        <w:rPr>
          <w:rFonts w:ascii="Times New Roman" w:hAnsi="Times New Roman" w:cs="Times New Roman"/>
          <w:sz w:val="24"/>
          <w:szCs w:val="24"/>
        </w:rPr>
        <w:tab/>
      </w:r>
      <w:r w:rsidR="00D13E62">
        <w:rPr>
          <w:rFonts w:ascii="Times New Roman" w:hAnsi="Times New Roman" w:cs="Times New Roman"/>
          <w:sz w:val="24"/>
          <w:szCs w:val="24"/>
        </w:rPr>
        <w:t>T.</w:t>
      </w:r>
      <w:r w:rsidR="00805BB8">
        <w:rPr>
          <w:rFonts w:ascii="Times New Roman" w:hAnsi="Times New Roman" w:cs="Times New Roman"/>
          <w:sz w:val="24"/>
          <w:szCs w:val="24"/>
        </w:rPr>
        <w:t xml:space="preserve"> </w:t>
      </w:r>
      <w:proofErr w:type="spellStart"/>
      <w:r w:rsidR="00805BB8">
        <w:rPr>
          <w:rFonts w:ascii="Times New Roman" w:hAnsi="Times New Roman" w:cs="Times New Roman"/>
          <w:sz w:val="24"/>
          <w:szCs w:val="24"/>
        </w:rPr>
        <w:t>Marume</w:t>
      </w:r>
      <w:proofErr w:type="spellEnd"/>
      <w:r w:rsidR="00805BB8">
        <w:rPr>
          <w:rFonts w:ascii="Times New Roman" w:hAnsi="Times New Roman" w:cs="Times New Roman"/>
          <w:sz w:val="24"/>
          <w:szCs w:val="24"/>
        </w:rPr>
        <w:t xml:space="preserve"> (Legal Practitioner) </w:t>
      </w:r>
      <w:r w:rsidR="00805BB8">
        <w:rPr>
          <w:rFonts w:ascii="Times New Roman" w:hAnsi="Times New Roman" w:cs="Times New Roman"/>
          <w:sz w:val="24"/>
          <w:szCs w:val="24"/>
        </w:rPr>
        <w:tab/>
      </w:r>
      <w:r w:rsidR="00805BB8">
        <w:rPr>
          <w:rFonts w:ascii="Times New Roman" w:hAnsi="Times New Roman" w:cs="Times New Roman"/>
          <w:sz w:val="24"/>
          <w:szCs w:val="24"/>
        </w:rPr>
        <w:tab/>
      </w:r>
      <w:r w:rsidR="00805BB8">
        <w:rPr>
          <w:rFonts w:ascii="Times New Roman" w:hAnsi="Times New Roman" w:cs="Times New Roman"/>
          <w:sz w:val="24"/>
          <w:szCs w:val="24"/>
        </w:rPr>
        <w:tab/>
      </w:r>
    </w:p>
    <w:p w:rsidR="00805BB8" w:rsidRDefault="00805BB8" w:rsidP="00805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D14">
        <w:rPr>
          <w:rFonts w:ascii="Times New Roman" w:hAnsi="Times New Roman" w:cs="Times New Roman"/>
          <w:sz w:val="24"/>
          <w:szCs w:val="24"/>
        </w:rPr>
        <w:t xml:space="preserve">C. </w:t>
      </w:r>
      <w:proofErr w:type="spell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(Legal Practitioner) </w:t>
      </w:r>
    </w:p>
    <w:p w:rsidR="00805BB8" w:rsidRDefault="00805BB8" w:rsidP="00805BB8">
      <w:pPr>
        <w:spacing w:after="0" w:line="360" w:lineRule="auto"/>
        <w:jc w:val="both"/>
        <w:rPr>
          <w:rFonts w:ascii="Times New Roman" w:hAnsi="Times New Roman" w:cs="Times New Roman"/>
          <w:sz w:val="24"/>
          <w:szCs w:val="24"/>
        </w:rPr>
      </w:pPr>
    </w:p>
    <w:p w:rsidR="00805BB8" w:rsidRDefault="00805BB8" w:rsidP="00805B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 J:</w:t>
      </w:r>
    </w:p>
    <w:p w:rsidR="00805BB8" w:rsidRDefault="00805BB8" w:rsidP="00805BB8">
      <w:pPr>
        <w:spacing w:after="0" w:line="240" w:lineRule="auto"/>
        <w:jc w:val="both"/>
        <w:rPr>
          <w:rFonts w:ascii="Times New Roman" w:hAnsi="Times New Roman" w:cs="Times New Roman"/>
          <w:b/>
          <w:sz w:val="24"/>
          <w:szCs w:val="24"/>
        </w:rPr>
      </w:pPr>
    </w:p>
    <w:p w:rsidR="0039776C" w:rsidRDefault="0039776C" w:rsidP="00CF4E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13678">
        <w:rPr>
          <w:rFonts w:ascii="Times New Roman" w:hAnsi="Times New Roman" w:cs="Times New Roman"/>
          <w:sz w:val="24"/>
          <w:szCs w:val="24"/>
        </w:rPr>
        <w:t>This is an appeal against the decision off the respondent employer’s disciplinary committee which</w:t>
      </w:r>
      <w:r w:rsidR="00B32D88">
        <w:rPr>
          <w:rFonts w:ascii="Times New Roman" w:hAnsi="Times New Roman" w:cs="Times New Roman"/>
          <w:sz w:val="24"/>
          <w:szCs w:val="24"/>
        </w:rPr>
        <w:t xml:space="preserve"> found the appellant employee</w:t>
      </w:r>
      <w:r w:rsidR="00A13678">
        <w:rPr>
          <w:rFonts w:ascii="Times New Roman" w:hAnsi="Times New Roman" w:cs="Times New Roman"/>
          <w:sz w:val="24"/>
          <w:szCs w:val="24"/>
        </w:rPr>
        <w:t xml:space="preserve"> </w:t>
      </w:r>
      <w:r w:rsidR="007A3136">
        <w:rPr>
          <w:rFonts w:ascii="Times New Roman" w:hAnsi="Times New Roman" w:cs="Times New Roman"/>
          <w:sz w:val="24"/>
          <w:szCs w:val="24"/>
        </w:rPr>
        <w:t>guilty of conduct inconsistent with the conditions of her contract in contravention of section 4 (a)</w:t>
      </w:r>
      <w:r w:rsidR="00440CD8">
        <w:rPr>
          <w:rFonts w:ascii="Times New Roman" w:hAnsi="Times New Roman" w:cs="Times New Roman"/>
          <w:sz w:val="24"/>
          <w:szCs w:val="24"/>
        </w:rPr>
        <w:t xml:space="preserve"> of the Model Code. Events leading to the appellant’s dismissal were that during a management and board meeting she shouted </w:t>
      </w:r>
      <w:r w:rsidR="00251CBB">
        <w:rPr>
          <w:rFonts w:ascii="Times New Roman" w:hAnsi="Times New Roman" w:cs="Times New Roman"/>
          <w:sz w:val="24"/>
          <w:szCs w:val="24"/>
        </w:rPr>
        <w:t>obscenities</w:t>
      </w:r>
      <w:r w:rsidR="00440CD8">
        <w:rPr>
          <w:rFonts w:ascii="Times New Roman" w:hAnsi="Times New Roman" w:cs="Times New Roman"/>
          <w:sz w:val="24"/>
          <w:szCs w:val="24"/>
        </w:rPr>
        <w:t xml:space="preserve"> and </w:t>
      </w:r>
      <w:r w:rsidR="00136D14">
        <w:rPr>
          <w:rFonts w:ascii="Times New Roman" w:hAnsi="Times New Roman" w:cs="Times New Roman"/>
          <w:sz w:val="24"/>
          <w:szCs w:val="24"/>
        </w:rPr>
        <w:t>banged</w:t>
      </w:r>
      <w:r w:rsidR="00440CD8">
        <w:rPr>
          <w:rFonts w:ascii="Times New Roman" w:hAnsi="Times New Roman" w:cs="Times New Roman"/>
          <w:sz w:val="24"/>
          <w:szCs w:val="24"/>
        </w:rPr>
        <w:t xml:space="preserve"> the table thus putting the meeting into disrepute.</w:t>
      </w:r>
    </w:p>
    <w:p w:rsidR="00440CD8" w:rsidRDefault="00440CD8" w:rsidP="00CF4E9A">
      <w:pPr>
        <w:spacing w:after="0" w:line="360" w:lineRule="auto"/>
        <w:jc w:val="both"/>
        <w:rPr>
          <w:rFonts w:ascii="Times New Roman" w:hAnsi="Times New Roman" w:cs="Times New Roman"/>
          <w:sz w:val="24"/>
          <w:szCs w:val="24"/>
        </w:rPr>
      </w:pPr>
    </w:p>
    <w:p w:rsidR="00136D14" w:rsidRDefault="00440CD8"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concedes banging the table, exiting the meeting once during the presentation of her report but denies uttering obscenities</w:t>
      </w:r>
      <w:r w:rsidR="00251CBB">
        <w:rPr>
          <w:rFonts w:ascii="Times New Roman" w:hAnsi="Times New Roman" w:cs="Times New Roman"/>
          <w:sz w:val="24"/>
          <w:szCs w:val="24"/>
        </w:rPr>
        <w:t xml:space="preserve"> in the meeting. Her excuse is that she felt unjustifiably linked to an anonymous letter which was said to resonate with her failure to include in her report c</w:t>
      </w:r>
      <w:r w:rsidR="00136D14">
        <w:rPr>
          <w:rFonts w:ascii="Times New Roman" w:hAnsi="Times New Roman" w:cs="Times New Roman"/>
          <w:sz w:val="24"/>
          <w:szCs w:val="24"/>
        </w:rPr>
        <w:t xml:space="preserve">ertain </w:t>
      </w:r>
      <w:r w:rsidR="00251CBB">
        <w:rPr>
          <w:rFonts w:ascii="Times New Roman" w:hAnsi="Times New Roman" w:cs="Times New Roman"/>
          <w:sz w:val="24"/>
          <w:szCs w:val="24"/>
        </w:rPr>
        <w:t xml:space="preserve">projects which needed to be reported on.  In conclusion therefore her emotional </w:t>
      </w:r>
      <w:r w:rsidR="00136D14">
        <w:rPr>
          <w:rFonts w:ascii="Times New Roman" w:hAnsi="Times New Roman" w:cs="Times New Roman"/>
          <w:sz w:val="24"/>
          <w:szCs w:val="24"/>
        </w:rPr>
        <w:t>behaviour</w:t>
      </w:r>
      <w:r w:rsidR="00251CBB">
        <w:rPr>
          <w:rFonts w:ascii="Times New Roman" w:hAnsi="Times New Roman" w:cs="Times New Roman"/>
          <w:sz w:val="24"/>
          <w:szCs w:val="24"/>
        </w:rPr>
        <w:t xml:space="preserve"> was a simple reaction to an unjusti</w:t>
      </w:r>
      <w:r w:rsidR="00B6751C">
        <w:rPr>
          <w:rFonts w:ascii="Times New Roman" w:hAnsi="Times New Roman" w:cs="Times New Roman"/>
          <w:sz w:val="24"/>
          <w:szCs w:val="24"/>
        </w:rPr>
        <w:t>fi</w:t>
      </w:r>
      <w:r w:rsidR="00251CBB">
        <w:rPr>
          <w:rFonts w:ascii="Times New Roman" w:hAnsi="Times New Roman" w:cs="Times New Roman"/>
          <w:sz w:val="24"/>
          <w:szCs w:val="24"/>
        </w:rPr>
        <w:t>able attac</w:t>
      </w:r>
      <w:r w:rsidR="00136D14">
        <w:rPr>
          <w:rFonts w:ascii="Times New Roman" w:hAnsi="Times New Roman" w:cs="Times New Roman"/>
          <w:sz w:val="24"/>
          <w:szCs w:val="24"/>
        </w:rPr>
        <w:t>k</w:t>
      </w:r>
      <w:r w:rsidR="00251CBB">
        <w:rPr>
          <w:rFonts w:ascii="Times New Roman" w:hAnsi="Times New Roman" w:cs="Times New Roman"/>
          <w:sz w:val="24"/>
          <w:szCs w:val="24"/>
        </w:rPr>
        <w:t xml:space="preserve"> on her but not at all calculated to </w:t>
      </w:r>
      <w:r w:rsidR="00B6751C">
        <w:rPr>
          <w:rFonts w:ascii="Times New Roman" w:hAnsi="Times New Roman" w:cs="Times New Roman"/>
          <w:sz w:val="24"/>
          <w:szCs w:val="24"/>
        </w:rPr>
        <w:t xml:space="preserve">disrespect the meeting or to cause commotion. </w:t>
      </w:r>
    </w:p>
    <w:p w:rsidR="00136D14" w:rsidRDefault="00136D14" w:rsidP="00CF4E9A">
      <w:pPr>
        <w:spacing w:after="0" w:line="360" w:lineRule="auto"/>
        <w:jc w:val="both"/>
        <w:rPr>
          <w:rFonts w:ascii="Times New Roman" w:hAnsi="Times New Roman" w:cs="Times New Roman"/>
          <w:sz w:val="24"/>
          <w:szCs w:val="24"/>
        </w:rPr>
      </w:pPr>
    </w:p>
    <w:p w:rsidR="00440CD8" w:rsidRDefault="00B6751C" w:rsidP="00136D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w:t>
      </w:r>
      <w:r w:rsidR="002C0444">
        <w:rPr>
          <w:rFonts w:ascii="Times New Roman" w:hAnsi="Times New Roman" w:cs="Times New Roman"/>
          <w:sz w:val="24"/>
          <w:szCs w:val="24"/>
        </w:rPr>
        <w:t>hand,</w:t>
      </w:r>
      <w:r>
        <w:rPr>
          <w:rFonts w:ascii="Times New Roman" w:hAnsi="Times New Roman" w:cs="Times New Roman"/>
          <w:sz w:val="24"/>
          <w:szCs w:val="24"/>
        </w:rPr>
        <w:t xml:space="preserve"> the employer is adamant that the ba</w:t>
      </w:r>
      <w:r w:rsidR="00136D14">
        <w:rPr>
          <w:rFonts w:ascii="Times New Roman" w:hAnsi="Times New Roman" w:cs="Times New Roman"/>
          <w:sz w:val="24"/>
          <w:szCs w:val="24"/>
        </w:rPr>
        <w:t>nging</w:t>
      </w:r>
      <w:r>
        <w:rPr>
          <w:rFonts w:ascii="Times New Roman" w:hAnsi="Times New Roman" w:cs="Times New Roman"/>
          <w:sz w:val="24"/>
          <w:szCs w:val="24"/>
        </w:rPr>
        <w:t xml:space="preserve"> of the table, finger p</w:t>
      </w:r>
      <w:r w:rsidR="00136D14">
        <w:rPr>
          <w:rFonts w:ascii="Times New Roman" w:hAnsi="Times New Roman" w:cs="Times New Roman"/>
          <w:sz w:val="24"/>
          <w:szCs w:val="24"/>
        </w:rPr>
        <w:t>ointing</w:t>
      </w:r>
      <w:r>
        <w:rPr>
          <w:rFonts w:ascii="Times New Roman" w:hAnsi="Times New Roman" w:cs="Times New Roman"/>
          <w:sz w:val="24"/>
          <w:szCs w:val="24"/>
        </w:rPr>
        <w:t xml:space="preserve"> and raised voice as well as </w:t>
      </w:r>
      <w:r w:rsidR="00136D14">
        <w:rPr>
          <w:rFonts w:ascii="Times New Roman" w:hAnsi="Times New Roman" w:cs="Times New Roman"/>
          <w:sz w:val="24"/>
          <w:szCs w:val="24"/>
        </w:rPr>
        <w:t xml:space="preserve">utterance of </w:t>
      </w:r>
      <w:r>
        <w:rPr>
          <w:rFonts w:ascii="Times New Roman" w:hAnsi="Times New Roman" w:cs="Times New Roman"/>
          <w:sz w:val="24"/>
          <w:szCs w:val="24"/>
        </w:rPr>
        <w:t>obscenities</w:t>
      </w:r>
      <w:r w:rsidR="00136D14">
        <w:rPr>
          <w:rFonts w:ascii="Times New Roman" w:hAnsi="Times New Roman" w:cs="Times New Roman"/>
          <w:sz w:val="24"/>
          <w:szCs w:val="24"/>
        </w:rPr>
        <w:t xml:space="preserve"> which so</w:t>
      </w:r>
      <w:r w:rsidR="002C0444">
        <w:rPr>
          <w:rFonts w:ascii="Times New Roman" w:hAnsi="Times New Roman" w:cs="Times New Roman"/>
          <w:sz w:val="24"/>
          <w:szCs w:val="24"/>
        </w:rPr>
        <w:t>me members said they heard being hurtled all sp</w:t>
      </w:r>
      <w:r w:rsidR="00136D14">
        <w:rPr>
          <w:rFonts w:ascii="Times New Roman" w:hAnsi="Times New Roman" w:cs="Times New Roman"/>
          <w:sz w:val="24"/>
          <w:szCs w:val="24"/>
        </w:rPr>
        <w:t>oke to disrespectful conduct in flout</w:t>
      </w:r>
      <w:r w:rsidR="002C0444">
        <w:rPr>
          <w:rFonts w:ascii="Times New Roman" w:hAnsi="Times New Roman" w:cs="Times New Roman"/>
          <w:sz w:val="24"/>
          <w:szCs w:val="24"/>
        </w:rPr>
        <w:t xml:space="preserve"> of the decorum expected of the position occupied by the appellant.</w:t>
      </w:r>
    </w:p>
    <w:p w:rsidR="002C0444" w:rsidRDefault="002C0444" w:rsidP="00CF4E9A">
      <w:pPr>
        <w:spacing w:after="0" w:line="360" w:lineRule="auto"/>
        <w:jc w:val="both"/>
        <w:rPr>
          <w:rFonts w:ascii="Times New Roman" w:hAnsi="Times New Roman" w:cs="Times New Roman"/>
          <w:sz w:val="24"/>
          <w:szCs w:val="24"/>
        </w:rPr>
      </w:pPr>
    </w:p>
    <w:p w:rsidR="002C0444" w:rsidRDefault="002C0444"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an appellate tribunal can only upset the decision of a trier of fact it can be demonstrated that there was gross unreasonabless in the exercise of such discretion. See </w:t>
      </w:r>
      <w:r w:rsidRPr="002C0444">
        <w:rPr>
          <w:rFonts w:ascii="Times New Roman" w:hAnsi="Times New Roman" w:cs="Times New Roman"/>
          <w:i/>
          <w:sz w:val="24"/>
          <w:szCs w:val="24"/>
        </w:rPr>
        <w:t xml:space="preserve">Hama </w:t>
      </w:r>
      <w:r w:rsidRPr="002C0444">
        <w:rPr>
          <w:rFonts w:ascii="Times New Roman" w:hAnsi="Times New Roman" w:cs="Times New Roman"/>
          <w:sz w:val="24"/>
          <w:szCs w:val="24"/>
        </w:rPr>
        <w:t>v</w:t>
      </w:r>
      <w:r w:rsidR="006F3B2F">
        <w:rPr>
          <w:rFonts w:ascii="Times New Roman" w:hAnsi="Times New Roman" w:cs="Times New Roman"/>
          <w:i/>
          <w:sz w:val="24"/>
          <w:szCs w:val="24"/>
        </w:rPr>
        <w:t xml:space="preserve"> NRZ </w:t>
      </w:r>
      <w:r w:rsidR="006F3B2F">
        <w:rPr>
          <w:rFonts w:ascii="Times New Roman" w:hAnsi="Times New Roman" w:cs="Times New Roman"/>
          <w:sz w:val="24"/>
          <w:szCs w:val="24"/>
        </w:rPr>
        <w:t>1996 (1) ZLR 664.</w:t>
      </w:r>
      <w:r>
        <w:rPr>
          <w:rFonts w:ascii="Times New Roman" w:hAnsi="Times New Roman" w:cs="Times New Roman"/>
          <w:sz w:val="24"/>
          <w:szCs w:val="24"/>
        </w:rPr>
        <w:t xml:space="preserve"> It has also been repeatedly underscored that it is not the duty of the appellate tribunal to substitute its discr</w:t>
      </w:r>
      <w:r w:rsidR="006F3B2F">
        <w:rPr>
          <w:rFonts w:ascii="Times New Roman" w:hAnsi="Times New Roman" w:cs="Times New Roman"/>
          <w:sz w:val="24"/>
          <w:szCs w:val="24"/>
        </w:rPr>
        <w:t xml:space="preserve">etion for that of a trier of fact </w:t>
      </w:r>
      <w:r>
        <w:rPr>
          <w:rFonts w:ascii="Times New Roman" w:hAnsi="Times New Roman" w:cs="Times New Roman"/>
          <w:sz w:val="24"/>
          <w:szCs w:val="24"/>
        </w:rPr>
        <w:t xml:space="preserve">See </w:t>
      </w:r>
      <w:proofErr w:type="spellStart"/>
      <w:r w:rsidRPr="002C0444">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sidRPr="002C0444">
        <w:rPr>
          <w:rFonts w:ascii="Times New Roman" w:hAnsi="Times New Roman" w:cs="Times New Roman"/>
          <w:i/>
          <w:sz w:val="24"/>
          <w:szCs w:val="24"/>
        </w:rPr>
        <w:t>Hokonya</w:t>
      </w:r>
      <w:proofErr w:type="spellEnd"/>
      <w:r w:rsidRPr="002C0444">
        <w:rPr>
          <w:rFonts w:ascii="Times New Roman" w:hAnsi="Times New Roman" w:cs="Times New Roman"/>
          <w:i/>
          <w:sz w:val="24"/>
          <w:szCs w:val="24"/>
        </w:rPr>
        <w:t xml:space="preserve"> and others</w:t>
      </w:r>
      <w:r w:rsidR="00277C98">
        <w:rPr>
          <w:rFonts w:ascii="Times New Roman" w:hAnsi="Times New Roman" w:cs="Times New Roman"/>
          <w:sz w:val="24"/>
          <w:szCs w:val="24"/>
        </w:rPr>
        <w:t xml:space="preserve"> 1997 (2) ZLR 475 (SC</w:t>
      </w:r>
      <w:r w:rsidR="006F3B2F">
        <w:rPr>
          <w:rFonts w:ascii="Times New Roman" w:hAnsi="Times New Roman" w:cs="Times New Roman"/>
          <w:sz w:val="24"/>
          <w:szCs w:val="24"/>
        </w:rPr>
        <w:t>)</w:t>
      </w:r>
      <w:r w:rsidR="00277C98">
        <w:rPr>
          <w:rFonts w:ascii="Times New Roman" w:hAnsi="Times New Roman" w:cs="Times New Roman"/>
          <w:sz w:val="24"/>
          <w:szCs w:val="24"/>
        </w:rPr>
        <w:t>.</w:t>
      </w:r>
    </w:p>
    <w:p w:rsidR="002C0444" w:rsidRDefault="002C0444" w:rsidP="00CF4E9A">
      <w:pPr>
        <w:spacing w:after="0" w:line="360" w:lineRule="auto"/>
        <w:jc w:val="both"/>
        <w:rPr>
          <w:rFonts w:ascii="Times New Roman" w:hAnsi="Times New Roman" w:cs="Times New Roman"/>
          <w:sz w:val="24"/>
          <w:szCs w:val="24"/>
        </w:rPr>
      </w:pPr>
    </w:p>
    <w:p w:rsidR="003F1804" w:rsidRPr="00277C98" w:rsidRDefault="00D67ABD"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Applying the law discussed i</w:t>
      </w:r>
      <w:r w:rsidR="002C0444">
        <w:rPr>
          <w:rFonts w:ascii="Times New Roman" w:hAnsi="Times New Roman" w:cs="Times New Roman"/>
          <w:sz w:val="24"/>
          <w:szCs w:val="24"/>
        </w:rPr>
        <w:t>n the above cases to the facts of the case at hand it is clear that indeed appellant reacted in an unbe</w:t>
      </w:r>
      <w:r>
        <w:rPr>
          <w:rFonts w:ascii="Times New Roman" w:hAnsi="Times New Roman" w:cs="Times New Roman"/>
          <w:sz w:val="24"/>
          <w:szCs w:val="24"/>
        </w:rPr>
        <w:t>coming</w:t>
      </w:r>
      <w:r w:rsidR="002C0444">
        <w:rPr>
          <w:rFonts w:ascii="Times New Roman" w:hAnsi="Times New Roman" w:cs="Times New Roman"/>
          <w:sz w:val="24"/>
          <w:szCs w:val="24"/>
        </w:rPr>
        <w:t xml:space="preserve"> manner </w:t>
      </w:r>
      <w:r>
        <w:rPr>
          <w:rFonts w:ascii="Times New Roman" w:hAnsi="Times New Roman" w:cs="Times New Roman"/>
          <w:sz w:val="24"/>
          <w:szCs w:val="24"/>
        </w:rPr>
        <w:t xml:space="preserve">by banging the </w:t>
      </w:r>
      <w:r w:rsidR="002C0444">
        <w:rPr>
          <w:rFonts w:ascii="Times New Roman" w:hAnsi="Times New Roman" w:cs="Times New Roman"/>
          <w:sz w:val="24"/>
          <w:szCs w:val="24"/>
        </w:rPr>
        <w:t>table and speaking in loud tones to express her displeasure about what was being deliberated and how she felt unjustifiably accused. It is granted that there is no consensus from all witnesses about the verbos</w:t>
      </w:r>
      <w:r>
        <w:rPr>
          <w:rFonts w:ascii="Times New Roman" w:hAnsi="Times New Roman" w:cs="Times New Roman"/>
          <w:sz w:val="24"/>
          <w:szCs w:val="24"/>
        </w:rPr>
        <w:t>e of the alleged obscenities</w:t>
      </w:r>
      <w:r w:rsidR="002C0444">
        <w:rPr>
          <w:rFonts w:ascii="Times New Roman" w:hAnsi="Times New Roman" w:cs="Times New Roman"/>
          <w:sz w:val="24"/>
          <w:szCs w:val="24"/>
        </w:rPr>
        <w:t xml:space="preserve">. Some do say </w:t>
      </w:r>
      <w:r>
        <w:rPr>
          <w:rFonts w:ascii="Times New Roman" w:hAnsi="Times New Roman" w:cs="Times New Roman"/>
          <w:sz w:val="24"/>
          <w:szCs w:val="24"/>
        </w:rPr>
        <w:t>they heard the obscenities</w:t>
      </w:r>
      <w:r w:rsidR="002C0444">
        <w:rPr>
          <w:rFonts w:ascii="Times New Roman" w:hAnsi="Times New Roman" w:cs="Times New Roman"/>
          <w:sz w:val="24"/>
          <w:szCs w:val="24"/>
        </w:rPr>
        <w:t>, some say they did not. Besides</w:t>
      </w:r>
      <w:r>
        <w:rPr>
          <w:rFonts w:ascii="Times New Roman" w:hAnsi="Times New Roman" w:cs="Times New Roman"/>
          <w:sz w:val="24"/>
          <w:szCs w:val="24"/>
        </w:rPr>
        <w:t>,</w:t>
      </w:r>
      <w:r w:rsidR="002C0444">
        <w:rPr>
          <w:rFonts w:ascii="Times New Roman" w:hAnsi="Times New Roman" w:cs="Times New Roman"/>
          <w:sz w:val="24"/>
          <w:szCs w:val="24"/>
        </w:rPr>
        <w:t xml:space="preserve"> appellant concedes that there was no bad blood between her and the witnesses that they could make up a story against her. It is also settled law that </w:t>
      </w:r>
      <w:r>
        <w:rPr>
          <w:rFonts w:ascii="Times New Roman" w:hAnsi="Times New Roman" w:cs="Times New Roman"/>
          <w:sz w:val="24"/>
          <w:szCs w:val="24"/>
        </w:rPr>
        <w:t xml:space="preserve">the </w:t>
      </w:r>
      <w:r w:rsidR="002C0444">
        <w:rPr>
          <w:rFonts w:ascii="Times New Roman" w:hAnsi="Times New Roman" w:cs="Times New Roman"/>
          <w:sz w:val="24"/>
          <w:szCs w:val="24"/>
        </w:rPr>
        <w:t>standard of pr</w:t>
      </w:r>
      <w:r>
        <w:rPr>
          <w:rFonts w:ascii="Times New Roman" w:hAnsi="Times New Roman" w:cs="Times New Roman"/>
          <w:sz w:val="24"/>
          <w:szCs w:val="24"/>
        </w:rPr>
        <w:t>oof i</w:t>
      </w:r>
      <w:r w:rsidR="002C0444">
        <w:rPr>
          <w:rFonts w:ascii="Times New Roman" w:hAnsi="Times New Roman" w:cs="Times New Roman"/>
          <w:sz w:val="24"/>
          <w:szCs w:val="24"/>
        </w:rPr>
        <w:t>n such cases is</w:t>
      </w:r>
      <w:r w:rsidR="00277C98">
        <w:rPr>
          <w:rFonts w:ascii="Times New Roman" w:hAnsi="Times New Roman" w:cs="Times New Roman"/>
          <w:sz w:val="24"/>
          <w:szCs w:val="24"/>
        </w:rPr>
        <w:t xml:space="preserve"> proof </w:t>
      </w:r>
      <w:r w:rsidR="002C0444">
        <w:rPr>
          <w:rFonts w:ascii="Times New Roman" w:hAnsi="Times New Roman" w:cs="Times New Roman"/>
          <w:sz w:val="24"/>
          <w:szCs w:val="24"/>
        </w:rPr>
        <w:t xml:space="preserve">a balance of probabilities see </w:t>
      </w:r>
      <w:r w:rsidR="002C0444" w:rsidRPr="002C0444">
        <w:rPr>
          <w:rFonts w:ascii="Times New Roman" w:hAnsi="Times New Roman" w:cs="Times New Roman"/>
          <w:i/>
          <w:sz w:val="24"/>
          <w:szCs w:val="24"/>
        </w:rPr>
        <w:t xml:space="preserve">ZESA </w:t>
      </w:r>
      <w:r w:rsidR="002C0444" w:rsidRPr="002C0444">
        <w:rPr>
          <w:rFonts w:ascii="Times New Roman" w:hAnsi="Times New Roman" w:cs="Times New Roman"/>
          <w:sz w:val="24"/>
          <w:szCs w:val="24"/>
        </w:rPr>
        <w:t>v</w:t>
      </w:r>
      <w:r w:rsidR="00277C98">
        <w:rPr>
          <w:rFonts w:ascii="Times New Roman" w:hAnsi="Times New Roman" w:cs="Times New Roman"/>
          <w:i/>
          <w:sz w:val="24"/>
          <w:szCs w:val="24"/>
        </w:rPr>
        <w:t xml:space="preserve"> </w:t>
      </w:r>
      <w:proofErr w:type="spellStart"/>
      <w:r w:rsidR="00277C98">
        <w:rPr>
          <w:rFonts w:ascii="Times New Roman" w:hAnsi="Times New Roman" w:cs="Times New Roman"/>
          <w:i/>
          <w:sz w:val="24"/>
          <w:szCs w:val="24"/>
        </w:rPr>
        <w:t>Dera</w:t>
      </w:r>
      <w:proofErr w:type="spellEnd"/>
      <w:r w:rsidR="00277C98">
        <w:rPr>
          <w:rFonts w:ascii="Times New Roman" w:hAnsi="Times New Roman" w:cs="Times New Roman"/>
          <w:i/>
          <w:sz w:val="24"/>
          <w:szCs w:val="24"/>
        </w:rPr>
        <w:t xml:space="preserve"> </w:t>
      </w:r>
      <w:r w:rsidR="00277C98">
        <w:rPr>
          <w:rFonts w:ascii="Times New Roman" w:hAnsi="Times New Roman" w:cs="Times New Roman"/>
          <w:sz w:val="24"/>
          <w:szCs w:val="24"/>
        </w:rPr>
        <w:t>1998 (1) ZLR 500 (SC).</w:t>
      </w:r>
    </w:p>
    <w:p w:rsidR="00B345C4" w:rsidRDefault="00B345C4" w:rsidP="00CF4E9A">
      <w:pPr>
        <w:spacing w:after="0" w:line="360" w:lineRule="auto"/>
        <w:jc w:val="both"/>
        <w:rPr>
          <w:rFonts w:ascii="Times New Roman" w:hAnsi="Times New Roman" w:cs="Times New Roman"/>
          <w:sz w:val="24"/>
          <w:szCs w:val="24"/>
        </w:rPr>
      </w:pPr>
    </w:p>
    <w:p w:rsidR="00B345C4" w:rsidRDefault="00B345C4"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Applying that standard it is clear that there is no cogent basis for this court to hold a different view from the one arrived at by the committee </w:t>
      </w:r>
      <w:r w:rsidR="00277C98">
        <w:rPr>
          <w:rFonts w:ascii="Times New Roman" w:hAnsi="Times New Roman" w:cs="Times New Roman"/>
          <w:sz w:val="24"/>
          <w:szCs w:val="24"/>
        </w:rPr>
        <w:t>basing</w:t>
      </w:r>
      <w:r>
        <w:rPr>
          <w:rFonts w:ascii="Times New Roman" w:hAnsi="Times New Roman" w:cs="Times New Roman"/>
          <w:sz w:val="24"/>
          <w:szCs w:val="24"/>
        </w:rPr>
        <w:t xml:space="preserve"> on the totality of the evidence presented before it. In the result the appeal cannot succeed on the </w:t>
      </w:r>
      <w:r w:rsidR="00277C98">
        <w:rPr>
          <w:rFonts w:ascii="Times New Roman" w:hAnsi="Times New Roman" w:cs="Times New Roman"/>
          <w:sz w:val="24"/>
          <w:szCs w:val="24"/>
        </w:rPr>
        <w:t>question</w:t>
      </w:r>
      <w:r>
        <w:rPr>
          <w:rFonts w:ascii="Times New Roman" w:hAnsi="Times New Roman" w:cs="Times New Roman"/>
          <w:sz w:val="24"/>
          <w:szCs w:val="24"/>
        </w:rPr>
        <w:t xml:space="preserve"> of the verdict.</w:t>
      </w:r>
    </w:p>
    <w:p w:rsidR="00B345C4" w:rsidRDefault="00B345C4" w:rsidP="00CF4E9A">
      <w:pPr>
        <w:spacing w:after="0" w:line="360" w:lineRule="auto"/>
        <w:jc w:val="both"/>
        <w:rPr>
          <w:rFonts w:ascii="Times New Roman" w:hAnsi="Times New Roman" w:cs="Times New Roman"/>
          <w:sz w:val="24"/>
          <w:szCs w:val="24"/>
        </w:rPr>
      </w:pPr>
    </w:p>
    <w:p w:rsidR="00B345C4" w:rsidRDefault="00B345C4"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penalty, it is settled that such is in the discretion of the employer. See </w:t>
      </w:r>
      <w:proofErr w:type="spellStart"/>
      <w:r w:rsidRPr="00D13E62">
        <w:rPr>
          <w:rFonts w:ascii="Times New Roman" w:hAnsi="Times New Roman" w:cs="Times New Roman"/>
          <w:i/>
          <w:sz w:val="24"/>
          <w:szCs w:val="24"/>
        </w:rPr>
        <w:t>Nyawasha</w:t>
      </w:r>
      <w:proofErr w:type="spellEnd"/>
      <w:r w:rsidRPr="00D13E62">
        <w:rPr>
          <w:rFonts w:ascii="Times New Roman" w:hAnsi="Times New Roman" w:cs="Times New Roman"/>
          <w:i/>
          <w:sz w:val="24"/>
          <w:szCs w:val="24"/>
        </w:rPr>
        <w:t xml:space="preserve"> </w:t>
      </w:r>
      <w:r w:rsidRPr="00D13E62">
        <w:rPr>
          <w:rFonts w:ascii="Times New Roman" w:hAnsi="Times New Roman" w:cs="Times New Roman"/>
          <w:sz w:val="24"/>
          <w:szCs w:val="24"/>
        </w:rPr>
        <w:t>v</w:t>
      </w:r>
      <w:r w:rsidRPr="00D13E62">
        <w:rPr>
          <w:rFonts w:ascii="Times New Roman" w:hAnsi="Times New Roman" w:cs="Times New Roman"/>
          <w:i/>
          <w:sz w:val="24"/>
          <w:szCs w:val="24"/>
        </w:rPr>
        <w:t xml:space="preserve"> Circle Cement</w:t>
      </w:r>
      <w:r w:rsidR="00277C98">
        <w:rPr>
          <w:rFonts w:ascii="Times New Roman" w:hAnsi="Times New Roman" w:cs="Times New Roman"/>
          <w:i/>
          <w:sz w:val="24"/>
          <w:szCs w:val="24"/>
        </w:rPr>
        <w:t xml:space="preserve"> </w:t>
      </w:r>
      <w:r w:rsidR="00277C98">
        <w:rPr>
          <w:rFonts w:ascii="Times New Roman" w:hAnsi="Times New Roman" w:cs="Times New Roman"/>
          <w:sz w:val="24"/>
          <w:szCs w:val="24"/>
        </w:rPr>
        <w:t>SC-10-03.</w:t>
      </w:r>
      <w:r>
        <w:rPr>
          <w:rFonts w:ascii="Times New Roman" w:hAnsi="Times New Roman" w:cs="Times New Roman"/>
          <w:sz w:val="24"/>
          <w:szCs w:val="24"/>
        </w:rPr>
        <w:t xml:space="preserve"> In the case at hand if the employer viewed the misconduct as so serious that it could not retain a working relationship with appellant this court has no good reason to hold</w:t>
      </w:r>
      <w:r w:rsidR="00261AEA">
        <w:rPr>
          <w:rFonts w:ascii="Times New Roman" w:hAnsi="Times New Roman" w:cs="Times New Roman"/>
          <w:sz w:val="24"/>
          <w:szCs w:val="24"/>
        </w:rPr>
        <w:t xml:space="preserve"> otherwise. G</w:t>
      </w:r>
      <w:r>
        <w:rPr>
          <w:rFonts w:ascii="Times New Roman" w:hAnsi="Times New Roman" w:cs="Times New Roman"/>
          <w:sz w:val="24"/>
          <w:szCs w:val="24"/>
        </w:rPr>
        <w:t xml:space="preserve">ranted there </w:t>
      </w:r>
      <w:r w:rsidR="00261AEA">
        <w:rPr>
          <w:rFonts w:ascii="Times New Roman" w:hAnsi="Times New Roman" w:cs="Times New Roman"/>
          <w:sz w:val="24"/>
          <w:szCs w:val="24"/>
        </w:rPr>
        <w:t xml:space="preserve">were </w:t>
      </w:r>
      <w:r>
        <w:rPr>
          <w:rFonts w:ascii="Times New Roman" w:hAnsi="Times New Roman" w:cs="Times New Roman"/>
          <w:sz w:val="24"/>
          <w:szCs w:val="24"/>
        </w:rPr>
        <w:t>also em</w:t>
      </w:r>
      <w:r w:rsidR="00261AEA">
        <w:rPr>
          <w:rFonts w:ascii="Times New Roman" w:hAnsi="Times New Roman" w:cs="Times New Roman"/>
          <w:sz w:val="24"/>
          <w:szCs w:val="24"/>
        </w:rPr>
        <w:t>otional</w:t>
      </w:r>
      <w:r>
        <w:rPr>
          <w:rFonts w:ascii="Times New Roman" w:hAnsi="Times New Roman" w:cs="Times New Roman"/>
          <w:sz w:val="24"/>
          <w:szCs w:val="24"/>
        </w:rPr>
        <w:t xml:space="preserve"> episodes from the </w:t>
      </w:r>
      <w:r w:rsidR="00D13E62">
        <w:rPr>
          <w:rFonts w:ascii="Times New Roman" w:hAnsi="Times New Roman" w:cs="Times New Roman"/>
          <w:sz w:val="24"/>
          <w:szCs w:val="24"/>
        </w:rPr>
        <w:t>other</w:t>
      </w:r>
      <w:r>
        <w:rPr>
          <w:rFonts w:ascii="Times New Roman" w:hAnsi="Times New Roman" w:cs="Times New Roman"/>
          <w:sz w:val="24"/>
          <w:szCs w:val="24"/>
        </w:rPr>
        <w:t xml:space="preserve"> members in the meeting but that does not de</w:t>
      </w:r>
      <w:r w:rsidR="00261AEA">
        <w:rPr>
          <w:rFonts w:ascii="Times New Roman" w:hAnsi="Times New Roman" w:cs="Times New Roman"/>
          <w:sz w:val="24"/>
          <w:szCs w:val="24"/>
        </w:rPr>
        <w:t>tract</w:t>
      </w:r>
      <w:r>
        <w:rPr>
          <w:rFonts w:ascii="Times New Roman" w:hAnsi="Times New Roman" w:cs="Times New Roman"/>
          <w:sz w:val="24"/>
          <w:szCs w:val="24"/>
        </w:rPr>
        <w:t xml:space="preserve"> from the appellant’s </w:t>
      </w:r>
      <w:r w:rsidR="00261AEA">
        <w:rPr>
          <w:rFonts w:ascii="Times New Roman" w:hAnsi="Times New Roman" w:cs="Times New Roman"/>
          <w:sz w:val="24"/>
          <w:szCs w:val="24"/>
        </w:rPr>
        <w:t>blameworthiness</w:t>
      </w:r>
      <w:r>
        <w:rPr>
          <w:rFonts w:ascii="Times New Roman" w:hAnsi="Times New Roman" w:cs="Times New Roman"/>
          <w:sz w:val="24"/>
          <w:szCs w:val="24"/>
        </w:rPr>
        <w:t xml:space="preserve">. Her long </w:t>
      </w:r>
      <w:r w:rsidR="00261AEA">
        <w:rPr>
          <w:rFonts w:ascii="Times New Roman" w:hAnsi="Times New Roman" w:cs="Times New Roman"/>
          <w:sz w:val="24"/>
          <w:szCs w:val="24"/>
        </w:rPr>
        <w:t>clean record alone cannot suffice</w:t>
      </w:r>
      <w:r>
        <w:rPr>
          <w:rFonts w:ascii="Times New Roman" w:hAnsi="Times New Roman" w:cs="Times New Roman"/>
          <w:sz w:val="24"/>
          <w:szCs w:val="24"/>
        </w:rPr>
        <w:t xml:space="preserve"> for this court to upset the dismissal penalty. See </w:t>
      </w:r>
      <w:proofErr w:type="spellStart"/>
      <w:r w:rsidR="00261AEA">
        <w:rPr>
          <w:rFonts w:ascii="Times New Roman" w:hAnsi="Times New Roman" w:cs="Times New Roman"/>
          <w:i/>
          <w:sz w:val="24"/>
          <w:szCs w:val="24"/>
        </w:rPr>
        <w:t>Chimo</w:t>
      </w:r>
      <w:r w:rsidRPr="00D13E62">
        <w:rPr>
          <w:rFonts w:ascii="Times New Roman" w:hAnsi="Times New Roman" w:cs="Times New Roman"/>
          <w:i/>
          <w:sz w:val="24"/>
          <w:szCs w:val="24"/>
        </w:rPr>
        <w:t>to</w:t>
      </w:r>
      <w:proofErr w:type="spellEnd"/>
      <w:r>
        <w:rPr>
          <w:rFonts w:ascii="Times New Roman" w:hAnsi="Times New Roman" w:cs="Times New Roman"/>
          <w:sz w:val="24"/>
          <w:szCs w:val="24"/>
        </w:rPr>
        <w:t xml:space="preserve"> v </w:t>
      </w:r>
      <w:proofErr w:type="spellStart"/>
      <w:r w:rsidRPr="00D13E62">
        <w:rPr>
          <w:rFonts w:ascii="Times New Roman" w:hAnsi="Times New Roman" w:cs="Times New Roman"/>
          <w:i/>
          <w:sz w:val="24"/>
          <w:szCs w:val="24"/>
        </w:rPr>
        <w:t>Innscor</w:t>
      </w:r>
      <w:proofErr w:type="spellEnd"/>
      <w:r w:rsidR="00261AEA">
        <w:rPr>
          <w:rFonts w:ascii="Times New Roman" w:hAnsi="Times New Roman" w:cs="Times New Roman"/>
          <w:sz w:val="24"/>
          <w:szCs w:val="24"/>
        </w:rPr>
        <w:t xml:space="preserve"> SC-06-12. </w:t>
      </w:r>
      <w:r>
        <w:rPr>
          <w:rFonts w:ascii="Times New Roman" w:hAnsi="Times New Roman" w:cs="Times New Roman"/>
          <w:sz w:val="24"/>
          <w:szCs w:val="24"/>
        </w:rPr>
        <w:t xml:space="preserve">In the ultimate the appeal is without merit </w:t>
      </w:r>
      <w:r w:rsidR="007666AE">
        <w:rPr>
          <w:rFonts w:ascii="Times New Roman" w:hAnsi="Times New Roman" w:cs="Times New Roman"/>
          <w:sz w:val="24"/>
          <w:szCs w:val="24"/>
        </w:rPr>
        <w:t>on</w:t>
      </w:r>
      <w:r>
        <w:rPr>
          <w:rFonts w:ascii="Times New Roman" w:hAnsi="Times New Roman" w:cs="Times New Roman"/>
          <w:sz w:val="24"/>
          <w:szCs w:val="24"/>
        </w:rPr>
        <w:t xml:space="preserve"> penalty and it should fail.</w:t>
      </w:r>
    </w:p>
    <w:p w:rsidR="00B345C4" w:rsidRDefault="00B345C4" w:rsidP="00CF4E9A">
      <w:pPr>
        <w:spacing w:after="0" w:line="360" w:lineRule="auto"/>
        <w:jc w:val="both"/>
        <w:rPr>
          <w:rFonts w:ascii="Times New Roman" w:hAnsi="Times New Roman" w:cs="Times New Roman"/>
          <w:sz w:val="24"/>
          <w:szCs w:val="24"/>
        </w:rPr>
      </w:pPr>
    </w:p>
    <w:p w:rsidR="00A373FA" w:rsidRDefault="00A373FA" w:rsidP="00CF4E9A">
      <w:pPr>
        <w:spacing w:after="0" w:line="360" w:lineRule="auto"/>
        <w:jc w:val="both"/>
        <w:rPr>
          <w:rFonts w:ascii="Times New Roman" w:hAnsi="Times New Roman" w:cs="Times New Roman"/>
          <w:sz w:val="24"/>
          <w:szCs w:val="24"/>
        </w:rPr>
      </w:pPr>
    </w:p>
    <w:p w:rsidR="00A373FA" w:rsidRDefault="00A373FA" w:rsidP="00CF4E9A">
      <w:pPr>
        <w:spacing w:after="0" w:line="360" w:lineRule="auto"/>
        <w:jc w:val="both"/>
        <w:rPr>
          <w:rFonts w:ascii="Times New Roman" w:hAnsi="Times New Roman" w:cs="Times New Roman"/>
          <w:sz w:val="24"/>
          <w:szCs w:val="24"/>
        </w:rPr>
      </w:pPr>
    </w:p>
    <w:p w:rsidR="00A373FA" w:rsidRDefault="00A373FA" w:rsidP="00CF4E9A">
      <w:pPr>
        <w:spacing w:after="0" w:line="360" w:lineRule="auto"/>
        <w:jc w:val="both"/>
        <w:rPr>
          <w:rFonts w:ascii="Times New Roman" w:hAnsi="Times New Roman" w:cs="Times New Roman"/>
          <w:sz w:val="24"/>
          <w:szCs w:val="24"/>
        </w:rPr>
      </w:pPr>
    </w:p>
    <w:p w:rsidR="00A373FA" w:rsidRDefault="00A373FA" w:rsidP="00CF4E9A">
      <w:pPr>
        <w:spacing w:after="0" w:line="360" w:lineRule="auto"/>
        <w:jc w:val="both"/>
        <w:rPr>
          <w:rFonts w:ascii="Times New Roman" w:hAnsi="Times New Roman" w:cs="Times New Roman"/>
          <w:sz w:val="24"/>
          <w:szCs w:val="24"/>
        </w:rPr>
      </w:pPr>
    </w:p>
    <w:p w:rsidR="00A373FA" w:rsidRDefault="00A373FA" w:rsidP="00CF4E9A">
      <w:pPr>
        <w:spacing w:after="0" w:line="360" w:lineRule="auto"/>
        <w:jc w:val="both"/>
        <w:rPr>
          <w:rFonts w:ascii="Times New Roman" w:hAnsi="Times New Roman" w:cs="Times New Roman"/>
          <w:sz w:val="24"/>
          <w:szCs w:val="24"/>
        </w:rPr>
      </w:pPr>
    </w:p>
    <w:p w:rsidR="00B345C4" w:rsidRPr="00D13E62" w:rsidRDefault="00B345C4" w:rsidP="00CF4E9A">
      <w:pPr>
        <w:spacing w:after="0" w:line="360" w:lineRule="auto"/>
        <w:jc w:val="both"/>
        <w:rPr>
          <w:rFonts w:ascii="Times New Roman" w:hAnsi="Times New Roman" w:cs="Times New Roman"/>
          <w:b/>
          <w:sz w:val="24"/>
          <w:szCs w:val="24"/>
        </w:rPr>
      </w:pPr>
      <w:r w:rsidRPr="00D13E62">
        <w:rPr>
          <w:rFonts w:ascii="Times New Roman" w:hAnsi="Times New Roman" w:cs="Times New Roman"/>
          <w:b/>
          <w:sz w:val="24"/>
          <w:szCs w:val="24"/>
        </w:rPr>
        <w:t>IT IS ORDERED THAT:</w:t>
      </w:r>
    </w:p>
    <w:p w:rsidR="00B345C4" w:rsidRDefault="00B345C4" w:rsidP="00CF4E9A">
      <w:pPr>
        <w:spacing w:after="0" w:line="360" w:lineRule="auto"/>
        <w:jc w:val="both"/>
        <w:rPr>
          <w:rFonts w:ascii="Times New Roman" w:hAnsi="Times New Roman" w:cs="Times New Roman"/>
          <w:sz w:val="24"/>
          <w:szCs w:val="24"/>
        </w:rPr>
      </w:pPr>
    </w:p>
    <w:p w:rsidR="00B345C4" w:rsidRDefault="00B345C4"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666AE">
        <w:rPr>
          <w:rFonts w:ascii="Times New Roman" w:hAnsi="Times New Roman" w:cs="Times New Roman"/>
          <w:sz w:val="24"/>
          <w:szCs w:val="24"/>
        </w:rPr>
        <w:t>The a</w:t>
      </w:r>
      <w:r>
        <w:rPr>
          <w:rFonts w:ascii="Times New Roman" w:hAnsi="Times New Roman" w:cs="Times New Roman"/>
          <w:sz w:val="24"/>
          <w:szCs w:val="24"/>
        </w:rPr>
        <w:t>ppeal being without merit in its entirety it be and is hereby dismissed.</w:t>
      </w:r>
    </w:p>
    <w:p w:rsidR="00B345C4" w:rsidRPr="0099422E" w:rsidRDefault="00B345C4" w:rsidP="00CF4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Each party bears own costs.</w:t>
      </w:r>
    </w:p>
    <w:p w:rsidR="003F1804" w:rsidRDefault="003F1804" w:rsidP="00CF4E9A">
      <w:pPr>
        <w:spacing w:after="0" w:line="360" w:lineRule="auto"/>
        <w:jc w:val="both"/>
        <w:rPr>
          <w:rFonts w:ascii="Times New Roman" w:hAnsi="Times New Roman" w:cs="Times New Roman"/>
          <w:i/>
          <w:sz w:val="24"/>
          <w:szCs w:val="24"/>
        </w:rPr>
      </w:pPr>
    </w:p>
    <w:p w:rsidR="00D13E62" w:rsidRDefault="00D13E62" w:rsidP="00CF4E9A">
      <w:pPr>
        <w:spacing w:after="0" w:line="360" w:lineRule="auto"/>
        <w:jc w:val="both"/>
        <w:rPr>
          <w:rFonts w:ascii="Times New Roman" w:hAnsi="Times New Roman" w:cs="Times New Roman"/>
          <w:i/>
          <w:sz w:val="24"/>
          <w:szCs w:val="24"/>
        </w:rPr>
      </w:pPr>
    </w:p>
    <w:p w:rsidR="00805BB8" w:rsidRDefault="003F1804" w:rsidP="00805BB8">
      <w:pPr>
        <w:spacing w:after="0" w:line="360" w:lineRule="auto"/>
        <w:jc w:val="both"/>
        <w:rPr>
          <w:rFonts w:ascii="Times New Roman" w:hAnsi="Times New Roman" w:cs="Times New Roman"/>
          <w:i/>
          <w:sz w:val="24"/>
          <w:szCs w:val="24"/>
        </w:rPr>
      </w:pPr>
      <w:r w:rsidRPr="00D13E62">
        <w:rPr>
          <w:rFonts w:ascii="Times New Roman" w:hAnsi="Times New Roman" w:cs="Times New Roman"/>
          <w:i/>
          <w:sz w:val="24"/>
          <w:szCs w:val="24"/>
        </w:rPr>
        <w:tab/>
      </w:r>
      <w:r w:rsidR="002C0444" w:rsidRPr="00D13E62">
        <w:rPr>
          <w:rFonts w:ascii="Times New Roman" w:hAnsi="Times New Roman" w:cs="Times New Roman"/>
          <w:i/>
          <w:sz w:val="24"/>
          <w:szCs w:val="24"/>
        </w:rPr>
        <w:t xml:space="preserve">  </w:t>
      </w:r>
    </w:p>
    <w:p w:rsidR="00A373FA" w:rsidRPr="00D13E62" w:rsidRDefault="00A373FA" w:rsidP="00805BB8">
      <w:pPr>
        <w:spacing w:after="0" w:line="360" w:lineRule="auto"/>
        <w:jc w:val="both"/>
        <w:rPr>
          <w:rFonts w:ascii="Times New Roman" w:hAnsi="Times New Roman" w:cs="Times New Roman"/>
          <w:i/>
          <w:sz w:val="24"/>
          <w:szCs w:val="24"/>
        </w:rPr>
      </w:pPr>
      <w:bookmarkStart w:id="0" w:name="_GoBack"/>
      <w:bookmarkEnd w:id="0"/>
    </w:p>
    <w:p w:rsidR="00805BB8" w:rsidRDefault="00D13E62" w:rsidP="00F35DEB">
      <w:pPr>
        <w:spacing w:after="0" w:line="240" w:lineRule="auto"/>
        <w:jc w:val="both"/>
        <w:rPr>
          <w:rFonts w:ascii="Times New Roman" w:hAnsi="Times New Roman" w:cs="Times New Roman"/>
          <w:sz w:val="24"/>
          <w:szCs w:val="24"/>
        </w:rPr>
      </w:pPr>
      <w:proofErr w:type="spellStart"/>
      <w:r w:rsidRPr="00D13E62">
        <w:rPr>
          <w:rFonts w:ascii="Times New Roman" w:hAnsi="Times New Roman" w:cs="Times New Roman"/>
          <w:i/>
          <w:sz w:val="24"/>
          <w:szCs w:val="24"/>
        </w:rPr>
        <w:t>Marume</w:t>
      </w:r>
      <w:proofErr w:type="spellEnd"/>
      <w:r w:rsidRPr="00D13E62">
        <w:rPr>
          <w:rFonts w:ascii="Times New Roman" w:hAnsi="Times New Roman" w:cs="Times New Roman"/>
          <w:i/>
          <w:sz w:val="24"/>
          <w:szCs w:val="24"/>
        </w:rPr>
        <w:t xml:space="preserve"> &amp; </w:t>
      </w:r>
      <w:proofErr w:type="spellStart"/>
      <w:r w:rsidRPr="00D13E62">
        <w:rPr>
          <w:rFonts w:ascii="Times New Roman" w:hAnsi="Times New Roman" w:cs="Times New Roman"/>
          <w:i/>
          <w:sz w:val="24"/>
          <w:szCs w:val="24"/>
        </w:rPr>
        <w:t>Furidzo</w:t>
      </w:r>
      <w:proofErr w:type="spellEnd"/>
      <w:r w:rsidRPr="00D13E62">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D13E62" w:rsidRDefault="00D13E62" w:rsidP="00F35DEB">
      <w:pPr>
        <w:spacing w:after="0" w:line="240" w:lineRule="auto"/>
        <w:jc w:val="both"/>
        <w:rPr>
          <w:rFonts w:ascii="Times New Roman" w:hAnsi="Times New Roman" w:cs="Times New Roman"/>
          <w:sz w:val="24"/>
          <w:szCs w:val="24"/>
        </w:rPr>
      </w:pPr>
      <w:proofErr w:type="spellStart"/>
      <w:r w:rsidRPr="00D13E62">
        <w:rPr>
          <w:rFonts w:ascii="Times New Roman" w:hAnsi="Times New Roman" w:cs="Times New Roman"/>
          <w:i/>
          <w:sz w:val="24"/>
          <w:szCs w:val="24"/>
        </w:rPr>
        <w:t>Mbidzo</w:t>
      </w:r>
      <w:proofErr w:type="spellEnd"/>
      <w:r w:rsidRPr="00D13E62">
        <w:rPr>
          <w:rFonts w:ascii="Times New Roman" w:hAnsi="Times New Roman" w:cs="Times New Roman"/>
          <w:i/>
          <w:sz w:val="24"/>
          <w:szCs w:val="24"/>
        </w:rPr>
        <w:t xml:space="preserve">, </w:t>
      </w:r>
      <w:proofErr w:type="spellStart"/>
      <w:r w:rsidRPr="00D13E62">
        <w:rPr>
          <w:rFonts w:ascii="Times New Roman" w:hAnsi="Times New Roman" w:cs="Times New Roman"/>
          <w:i/>
          <w:sz w:val="24"/>
          <w:szCs w:val="24"/>
        </w:rPr>
        <w:t>Muchadehama</w:t>
      </w:r>
      <w:proofErr w:type="spellEnd"/>
      <w:r w:rsidRPr="00D13E62">
        <w:rPr>
          <w:rFonts w:ascii="Times New Roman" w:hAnsi="Times New Roman" w:cs="Times New Roman"/>
          <w:i/>
          <w:sz w:val="24"/>
          <w:szCs w:val="24"/>
        </w:rPr>
        <w:t xml:space="preserve"> &amp; </w:t>
      </w:r>
      <w:proofErr w:type="spellStart"/>
      <w:r w:rsidRPr="00D13E62">
        <w:rPr>
          <w:rFonts w:ascii="Times New Roman" w:hAnsi="Times New Roman" w:cs="Times New Roman"/>
          <w:i/>
          <w:sz w:val="24"/>
          <w:szCs w:val="24"/>
        </w:rPr>
        <w:t>Makoni</w:t>
      </w:r>
      <w:proofErr w:type="spellEnd"/>
      <w:r w:rsidRPr="00D13E62">
        <w:rPr>
          <w:rFonts w:ascii="Times New Roman" w:hAnsi="Times New Roman" w:cs="Times New Roman"/>
          <w:i/>
          <w:sz w:val="24"/>
          <w:szCs w:val="24"/>
        </w:rPr>
        <w:t>,</w:t>
      </w:r>
      <w:r>
        <w:rPr>
          <w:rFonts w:ascii="Times New Roman" w:hAnsi="Times New Roman" w:cs="Times New Roman"/>
          <w:sz w:val="24"/>
          <w:szCs w:val="24"/>
        </w:rPr>
        <w:t xml:space="preserve"> Respondent’s Legal Practitioners</w:t>
      </w:r>
    </w:p>
    <w:p w:rsidR="00472E63" w:rsidRDefault="00472E63"/>
    <w:sectPr w:rsidR="00472E63" w:rsidSect="00763DBE">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AF" w:rsidRDefault="001714AF" w:rsidP="00763DBE">
      <w:pPr>
        <w:spacing w:after="0" w:line="240" w:lineRule="auto"/>
      </w:pPr>
      <w:r>
        <w:separator/>
      </w:r>
    </w:p>
  </w:endnote>
  <w:endnote w:type="continuationSeparator" w:id="0">
    <w:p w:rsidR="001714AF" w:rsidRDefault="001714AF" w:rsidP="0076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AF" w:rsidRDefault="001714AF" w:rsidP="00763DBE">
      <w:pPr>
        <w:spacing w:after="0" w:line="240" w:lineRule="auto"/>
      </w:pPr>
      <w:r>
        <w:separator/>
      </w:r>
    </w:p>
  </w:footnote>
  <w:footnote w:type="continuationSeparator" w:id="0">
    <w:p w:rsidR="001714AF" w:rsidRDefault="001714AF" w:rsidP="00763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208467"/>
      <w:docPartObj>
        <w:docPartGallery w:val="Page Numbers (Top of Page)"/>
        <w:docPartUnique/>
      </w:docPartObj>
    </w:sdtPr>
    <w:sdtEndPr>
      <w:rPr>
        <w:noProof/>
      </w:rPr>
    </w:sdtEndPr>
    <w:sdtContent>
      <w:p w:rsidR="00763DBE" w:rsidRDefault="00763DBE">
        <w:pPr>
          <w:pStyle w:val="Header"/>
          <w:jc w:val="right"/>
          <w:rPr>
            <w:noProof/>
          </w:rPr>
        </w:pPr>
        <w:r>
          <w:fldChar w:fldCharType="begin"/>
        </w:r>
        <w:r>
          <w:instrText xml:space="preserve"> PAGE   \* MERGEFORMAT </w:instrText>
        </w:r>
        <w:r>
          <w:fldChar w:fldCharType="separate"/>
        </w:r>
        <w:r w:rsidR="00A373FA">
          <w:rPr>
            <w:noProof/>
          </w:rPr>
          <w:t>3</w:t>
        </w:r>
        <w:r>
          <w:rPr>
            <w:noProof/>
          </w:rPr>
          <w:fldChar w:fldCharType="end"/>
        </w:r>
      </w:p>
      <w:p w:rsidR="00763DBE" w:rsidRDefault="00763DBE">
        <w:pPr>
          <w:pStyle w:val="Header"/>
          <w:jc w:val="right"/>
          <w:rPr>
            <w:noProof/>
          </w:rPr>
        </w:pPr>
        <w:r>
          <w:rPr>
            <w:noProof/>
          </w:rPr>
          <w:t>JUDGMENT NO. LC/H/</w:t>
        </w:r>
        <w:r w:rsidR="00A373FA">
          <w:rPr>
            <w:noProof/>
          </w:rPr>
          <w:t>202</w:t>
        </w:r>
        <w:r>
          <w:rPr>
            <w:noProof/>
          </w:rPr>
          <w:t>/2020</w:t>
        </w:r>
      </w:p>
      <w:p w:rsidR="00763DBE" w:rsidRDefault="00763DBE">
        <w:pPr>
          <w:pStyle w:val="Header"/>
          <w:jc w:val="right"/>
        </w:pPr>
        <w:r>
          <w:rPr>
            <w:noProof/>
          </w:rPr>
          <w:t>CASE NO. LC/H/187/19</w:t>
        </w:r>
      </w:p>
    </w:sdtContent>
  </w:sdt>
  <w:p w:rsidR="00763DBE" w:rsidRDefault="00763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B8"/>
    <w:rsid w:val="0004438E"/>
    <w:rsid w:val="00136D14"/>
    <w:rsid w:val="001714AF"/>
    <w:rsid w:val="0019342B"/>
    <w:rsid w:val="0022318B"/>
    <w:rsid w:val="00251CBB"/>
    <w:rsid w:val="00261AEA"/>
    <w:rsid w:val="00277C98"/>
    <w:rsid w:val="002C0444"/>
    <w:rsid w:val="0039776C"/>
    <w:rsid w:val="003F1804"/>
    <w:rsid w:val="00440CD8"/>
    <w:rsid w:val="00472E63"/>
    <w:rsid w:val="006F3B2F"/>
    <w:rsid w:val="00763DBE"/>
    <w:rsid w:val="007666AE"/>
    <w:rsid w:val="007A3136"/>
    <w:rsid w:val="00805BB8"/>
    <w:rsid w:val="0099422E"/>
    <w:rsid w:val="009E5DB6"/>
    <w:rsid w:val="00A13678"/>
    <w:rsid w:val="00A373FA"/>
    <w:rsid w:val="00B32D88"/>
    <w:rsid w:val="00B345C4"/>
    <w:rsid w:val="00B6751C"/>
    <w:rsid w:val="00CF4E9A"/>
    <w:rsid w:val="00D13E62"/>
    <w:rsid w:val="00D67ABD"/>
    <w:rsid w:val="00E550A1"/>
    <w:rsid w:val="00EE2D0B"/>
    <w:rsid w:val="00EE7ED6"/>
    <w:rsid w:val="00F3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2C7C"/>
  <w15:chartTrackingRefBased/>
  <w15:docId w15:val="{08DA6B17-D428-4BD0-B0A3-F58F4CC2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DEB"/>
    <w:rPr>
      <w:rFonts w:ascii="Segoe UI" w:hAnsi="Segoe UI" w:cs="Segoe UI"/>
      <w:sz w:val="18"/>
      <w:szCs w:val="18"/>
    </w:rPr>
  </w:style>
  <w:style w:type="paragraph" w:styleId="Header">
    <w:name w:val="header"/>
    <w:basedOn w:val="Normal"/>
    <w:link w:val="HeaderChar"/>
    <w:uiPriority w:val="99"/>
    <w:unhideWhenUsed/>
    <w:rsid w:val="00763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DBE"/>
  </w:style>
  <w:style w:type="paragraph" w:styleId="Footer">
    <w:name w:val="footer"/>
    <w:basedOn w:val="Normal"/>
    <w:link w:val="FooterChar"/>
    <w:uiPriority w:val="99"/>
    <w:unhideWhenUsed/>
    <w:rsid w:val="00763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8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66</cp:revision>
  <cp:lastPrinted>2020-08-31T08:49:00Z</cp:lastPrinted>
  <dcterms:created xsi:type="dcterms:W3CDTF">2020-08-06T06:49:00Z</dcterms:created>
  <dcterms:modified xsi:type="dcterms:W3CDTF">2020-09-08T06:48:00Z</dcterms:modified>
</cp:coreProperties>
</file>