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6E0ED" w14:textId="77777777" w:rsidR="00577E1D" w:rsidRDefault="00577E1D" w:rsidP="008339E9">
      <w:pPr>
        <w:rPr>
          <w:rFonts w:ascii="Times New Roman" w:hAnsi="Times New Roman" w:cs="Times New Roman"/>
          <w:b/>
          <w:sz w:val="24"/>
          <w:szCs w:val="24"/>
          <w:u w:val="single"/>
        </w:rPr>
      </w:pPr>
      <w:bookmarkStart w:id="0" w:name="_Hlk95330485"/>
    </w:p>
    <w:p w14:paraId="26EB984C" w14:textId="62AD679C" w:rsidR="008339E9" w:rsidRPr="00577E1D" w:rsidRDefault="002232E9" w:rsidP="008339E9">
      <w:pPr>
        <w:rPr>
          <w:rFonts w:ascii="Times New Roman" w:hAnsi="Times New Roman" w:cs="Times New Roman"/>
          <w:b/>
          <w:sz w:val="24"/>
          <w:szCs w:val="24"/>
          <w:u w:val="single"/>
        </w:rPr>
      </w:pPr>
      <w:r w:rsidRPr="00577E1D">
        <w:rPr>
          <w:rFonts w:ascii="Times New Roman" w:hAnsi="Times New Roman" w:cs="Times New Roman"/>
          <w:b/>
          <w:sz w:val="24"/>
          <w:szCs w:val="24"/>
          <w:u w:val="single"/>
        </w:rPr>
        <w:t>REPORTABLE (79)</w:t>
      </w:r>
    </w:p>
    <w:p w14:paraId="54558C2F" w14:textId="77777777" w:rsidR="00577E1D" w:rsidRDefault="00577E1D" w:rsidP="0004084C">
      <w:pPr>
        <w:spacing w:after="0" w:line="240" w:lineRule="auto"/>
        <w:jc w:val="center"/>
        <w:rPr>
          <w:rFonts w:ascii="Times New Roman" w:hAnsi="Times New Roman" w:cs="Times New Roman"/>
          <w:b/>
          <w:sz w:val="24"/>
          <w:szCs w:val="24"/>
        </w:rPr>
      </w:pPr>
    </w:p>
    <w:p w14:paraId="70EFD478" w14:textId="77777777" w:rsidR="00577E1D" w:rsidRDefault="00577E1D" w:rsidP="0004084C">
      <w:pPr>
        <w:spacing w:after="0" w:line="240" w:lineRule="auto"/>
        <w:jc w:val="center"/>
        <w:rPr>
          <w:rFonts w:ascii="Times New Roman" w:hAnsi="Times New Roman" w:cs="Times New Roman"/>
          <w:b/>
          <w:sz w:val="24"/>
          <w:szCs w:val="24"/>
        </w:rPr>
      </w:pPr>
    </w:p>
    <w:p w14:paraId="373E5FB8" w14:textId="0C3A62DE" w:rsidR="008339E9" w:rsidRPr="005257E2" w:rsidRDefault="004843DE" w:rsidP="0004084C">
      <w:pPr>
        <w:spacing w:after="0" w:line="240" w:lineRule="auto"/>
        <w:jc w:val="center"/>
        <w:rPr>
          <w:rFonts w:ascii="Times New Roman" w:hAnsi="Times New Roman" w:cs="Times New Roman"/>
          <w:b/>
          <w:sz w:val="24"/>
          <w:szCs w:val="24"/>
        </w:rPr>
      </w:pPr>
      <w:r w:rsidRPr="005257E2">
        <w:rPr>
          <w:rFonts w:ascii="Times New Roman" w:hAnsi="Times New Roman" w:cs="Times New Roman"/>
          <w:b/>
          <w:sz w:val="24"/>
          <w:szCs w:val="24"/>
        </w:rPr>
        <w:t>TENDAI BONDE</w:t>
      </w:r>
    </w:p>
    <w:p w14:paraId="6EEAF3F3" w14:textId="77777777" w:rsidR="008339E9" w:rsidRPr="005257E2" w:rsidRDefault="008339E9" w:rsidP="0004084C">
      <w:pPr>
        <w:spacing w:after="0" w:line="240" w:lineRule="auto"/>
        <w:jc w:val="center"/>
        <w:rPr>
          <w:rFonts w:ascii="Times New Roman" w:hAnsi="Times New Roman" w:cs="Times New Roman"/>
          <w:b/>
          <w:sz w:val="24"/>
          <w:szCs w:val="24"/>
        </w:rPr>
      </w:pPr>
      <w:proofErr w:type="gramStart"/>
      <w:r w:rsidRPr="005257E2">
        <w:rPr>
          <w:rFonts w:ascii="Times New Roman" w:hAnsi="Times New Roman" w:cs="Times New Roman"/>
          <w:b/>
          <w:sz w:val="24"/>
          <w:szCs w:val="24"/>
        </w:rPr>
        <w:t>v</w:t>
      </w:r>
      <w:proofErr w:type="gramEnd"/>
    </w:p>
    <w:p w14:paraId="469DB6E0" w14:textId="07C81E57" w:rsidR="008339E9" w:rsidRPr="005257E2" w:rsidRDefault="003B5F3B" w:rsidP="003B5F3B">
      <w:pPr>
        <w:pStyle w:val="ListParagraph"/>
        <w:spacing w:after="0" w:line="240" w:lineRule="auto"/>
        <w:ind w:left="0"/>
        <w:jc w:val="center"/>
        <w:rPr>
          <w:rFonts w:ascii="Times New Roman" w:hAnsi="Times New Roman" w:cs="Times New Roman"/>
          <w:b/>
          <w:sz w:val="24"/>
          <w:szCs w:val="24"/>
        </w:rPr>
      </w:pPr>
      <w:r w:rsidRPr="005257E2">
        <w:rPr>
          <w:rFonts w:ascii="Times New Roman" w:hAnsi="Times New Roman" w:cs="Times New Roman"/>
          <w:b/>
          <w:sz w:val="24"/>
          <w:szCs w:val="24"/>
        </w:rPr>
        <w:t xml:space="preserve">(1)     NATIONAL     FOODS     </w:t>
      </w:r>
      <w:r w:rsidR="005F2B83" w:rsidRPr="005257E2">
        <w:rPr>
          <w:rFonts w:ascii="Times New Roman" w:hAnsi="Times New Roman" w:cs="Times New Roman"/>
          <w:b/>
          <w:sz w:val="24"/>
          <w:szCs w:val="24"/>
        </w:rPr>
        <w:t xml:space="preserve">LIMITED </w:t>
      </w:r>
      <w:r w:rsidRPr="005257E2">
        <w:rPr>
          <w:rFonts w:ascii="Times New Roman" w:hAnsi="Times New Roman" w:cs="Times New Roman"/>
          <w:b/>
          <w:sz w:val="24"/>
          <w:szCs w:val="24"/>
        </w:rPr>
        <w:t xml:space="preserve">    (2) LOVEJOY     </w:t>
      </w:r>
      <w:r w:rsidR="005F2B83" w:rsidRPr="005257E2">
        <w:rPr>
          <w:rFonts w:ascii="Times New Roman" w:hAnsi="Times New Roman" w:cs="Times New Roman"/>
          <w:b/>
          <w:sz w:val="24"/>
          <w:szCs w:val="24"/>
        </w:rPr>
        <w:t xml:space="preserve">NYANDORO </w:t>
      </w:r>
      <w:r w:rsidR="00FD7178" w:rsidRPr="005257E2">
        <w:rPr>
          <w:rFonts w:ascii="Times New Roman" w:hAnsi="Times New Roman" w:cs="Times New Roman"/>
          <w:b/>
          <w:sz w:val="24"/>
          <w:szCs w:val="24"/>
        </w:rPr>
        <w:t>[</w:t>
      </w:r>
      <w:r w:rsidR="00FD7178" w:rsidRPr="005257E2">
        <w:rPr>
          <w:rFonts w:ascii="Times New Roman" w:hAnsi="Times New Roman" w:cs="Times New Roman"/>
          <w:sz w:val="24"/>
          <w:szCs w:val="24"/>
        </w:rPr>
        <w:t>as Chairman of Appeals Committee</w:t>
      </w:r>
      <w:r w:rsidR="00FD7178" w:rsidRPr="005257E2">
        <w:rPr>
          <w:rFonts w:ascii="Times New Roman" w:hAnsi="Times New Roman" w:cs="Times New Roman"/>
          <w:b/>
          <w:sz w:val="24"/>
          <w:szCs w:val="24"/>
        </w:rPr>
        <w:t>]</w:t>
      </w:r>
      <w:r w:rsidRPr="005257E2">
        <w:rPr>
          <w:rFonts w:ascii="Times New Roman" w:hAnsi="Times New Roman" w:cs="Times New Roman"/>
          <w:b/>
          <w:sz w:val="24"/>
          <w:szCs w:val="24"/>
        </w:rPr>
        <w:t xml:space="preserve">     </w:t>
      </w:r>
      <w:r w:rsidR="005F2B83" w:rsidRPr="005257E2">
        <w:rPr>
          <w:rFonts w:ascii="Times New Roman" w:hAnsi="Times New Roman" w:cs="Times New Roman"/>
          <w:b/>
          <w:sz w:val="24"/>
          <w:szCs w:val="24"/>
        </w:rPr>
        <w:t xml:space="preserve">(3) </w:t>
      </w:r>
      <w:r w:rsidRPr="005257E2">
        <w:rPr>
          <w:rFonts w:ascii="Times New Roman" w:hAnsi="Times New Roman" w:cs="Times New Roman"/>
          <w:b/>
          <w:sz w:val="24"/>
          <w:szCs w:val="24"/>
        </w:rPr>
        <w:t xml:space="preserve">     </w:t>
      </w:r>
      <w:r w:rsidR="005F2B83" w:rsidRPr="005257E2">
        <w:rPr>
          <w:rFonts w:ascii="Times New Roman" w:hAnsi="Times New Roman" w:cs="Times New Roman"/>
          <w:b/>
          <w:sz w:val="24"/>
          <w:szCs w:val="24"/>
        </w:rPr>
        <w:t xml:space="preserve">CHIPO </w:t>
      </w:r>
      <w:r w:rsidRPr="005257E2">
        <w:rPr>
          <w:rFonts w:ascii="Times New Roman" w:hAnsi="Times New Roman" w:cs="Times New Roman"/>
          <w:b/>
          <w:sz w:val="24"/>
          <w:szCs w:val="24"/>
        </w:rPr>
        <w:t xml:space="preserve">     </w:t>
      </w:r>
      <w:r w:rsidR="005F2B83" w:rsidRPr="005257E2">
        <w:rPr>
          <w:rFonts w:ascii="Times New Roman" w:hAnsi="Times New Roman" w:cs="Times New Roman"/>
          <w:b/>
          <w:sz w:val="24"/>
          <w:szCs w:val="24"/>
        </w:rPr>
        <w:t>NHETA</w:t>
      </w:r>
      <w:r w:rsidR="00FD7178" w:rsidRPr="005257E2">
        <w:rPr>
          <w:rFonts w:ascii="Times New Roman" w:hAnsi="Times New Roman" w:cs="Times New Roman"/>
          <w:b/>
          <w:sz w:val="24"/>
          <w:szCs w:val="24"/>
        </w:rPr>
        <w:t xml:space="preserve"> [</w:t>
      </w:r>
      <w:r w:rsidR="00FD7178" w:rsidRPr="005257E2">
        <w:rPr>
          <w:rFonts w:ascii="Times New Roman" w:hAnsi="Times New Roman" w:cs="Times New Roman"/>
          <w:sz w:val="24"/>
          <w:szCs w:val="24"/>
        </w:rPr>
        <w:t>as Chairman of Works Council</w:t>
      </w:r>
      <w:r w:rsidR="00FD7178" w:rsidRPr="005257E2">
        <w:rPr>
          <w:rFonts w:ascii="Times New Roman" w:hAnsi="Times New Roman" w:cs="Times New Roman"/>
          <w:b/>
          <w:sz w:val="24"/>
          <w:szCs w:val="24"/>
        </w:rPr>
        <w:t>]</w:t>
      </w:r>
    </w:p>
    <w:p w14:paraId="2B7D841F" w14:textId="77777777" w:rsidR="008339E9" w:rsidRPr="005257E2" w:rsidRDefault="008339E9" w:rsidP="008339E9">
      <w:pPr>
        <w:spacing w:after="0"/>
        <w:jc w:val="both"/>
        <w:rPr>
          <w:rFonts w:ascii="Times New Roman" w:hAnsi="Times New Roman" w:cs="Times New Roman"/>
          <w:b/>
          <w:sz w:val="24"/>
          <w:szCs w:val="24"/>
          <w:u w:val="single"/>
        </w:rPr>
      </w:pPr>
    </w:p>
    <w:p w14:paraId="09425D73" w14:textId="77777777" w:rsidR="008339E9" w:rsidRPr="005257E2" w:rsidRDefault="008339E9" w:rsidP="008339E9">
      <w:pPr>
        <w:spacing w:after="0"/>
        <w:jc w:val="both"/>
        <w:rPr>
          <w:rFonts w:ascii="Times New Roman" w:hAnsi="Times New Roman" w:cs="Times New Roman"/>
          <w:b/>
          <w:sz w:val="24"/>
          <w:szCs w:val="24"/>
          <w:u w:val="single"/>
        </w:rPr>
      </w:pPr>
    </w:p>
    <w:p w14:paraId="0EE393E4" w14:textId="77777777" w:rsidR="008339E9" w:rsidRPr="005257E2" w:rsidRDefault="008339E9" w:rsidP="008339E9">
      <w:pPr>
        <w:spacing w:after="0"/>
        <w:jc w:val="both"/>
        <w:rPr>
          <w:rFonts w:ascii="Times New Roman" w:hAnsi="Times New Roman" w:cs="Times New Roman"/>
          <w:b/>
          <w:sz w:val="24"/>
          <w:szCs w:val="24"/>
          <w:u w:val="single"/>
        </w:rPr>
      </w:pPr>
    </w:p>
    <w:p w14:paraId="4BAD4082" w14:textId="77777777" w:rsidR="008339E9" w:rsidRPr="005257E2" w:rsidRDefault="008339E9" w:rsidP="00215FF7">
      <w:pPr>
        <w:spacing w:after="0" w:line="276" w:lineRule="auto"/>
        <w:jc w:val="both"/>
        <w:rPr>
          <w:rFonts w:ascii="Times New Roman" w:hAnsi="Times New Roman" w:cs="Times New Roman"/>
          <w:b/>
          <w:sz w:val="24"/>
          <w:szCs w:val="24"/>
        </w:rPr>
      </w:pPr>
      <w:r w:rsidRPr="005257E2">
        <w:rPr>
          <w:rFonts w:ascii="Times New Roman" w:hAnsi="Times New Roman" w:cs="Times New Roman"/>
          <w:b/>
          <w:sz w:val="24"/>
          <w:szCs w:val="24"/>
        </w:rPr>
        <w:t>SUPREME COURT OF ZIMBABWE</w:t>
      </w:r>
    </w:p>
    <w:p w14:paraId="50909B49" w14:textId="427F7226" w:rsidR="008339E9" w:rsidRPr="005257E2" w:rsidRDefault="006A26D1" w:rsidP="00215FF7">
      <w:pPr>
        <w:spacing w:after="0" w:line="276" w:lineRule="auto"/>
        <w:jc w:val="both"/>
        <w:rPr>
          <w:rFonts w:ascii="Times New Roman" w:hAnsi="Times New Roman" w:cs="Times New Roman"/>
          <w:b/>
          <w:sz w:val="24"/>
          <w:szCs w:val="24"/>
        </w:rPr>
      </w:pPr>
      <w:r w:rsidRPr="005257E2">
        <w:rPr>
          <w:rFonts w:ascii="Times New Roman" w:hAnsi="Times New Roman" w:cs="Times New Roman"/>
          <w:b/>
          <w:sz w:val="24"/>
          <w:szCs w:val="24"/>
        </w:rPr>
        <w:t>HARARE</w:t>
      </w:r>
      <w:r w:rsidR="00CF5463" w:rsidRPr="005257E2">
        <w:rPr>
          <w:rFonts w:ascii="Times New Roman" w:hAnsi="Times New Roman" w:cs="Times New Roman"/>
          <w:b/>
          <w:sz w:val="24"/>
          <w:szCs w:val="24"/>
        </w:rPr>
        <w:t xml:space="preserve">: </w:t>
      </w:r>
      <w:r w:rsidR="005F2B83" w:rsidRPr="005257E2">
        <w:rPr>
          <w:rFonts w:ascii="Times New Roman" w:hAnsi="Times New Roman" w:cs="Times New Roman"/>
          <w:b/>
          <w:sz w:val="24"/>
          <w:szCs w:val="24"/>
        </w:rPr>
        <w:t>22 JUNE 2022</w:t>
      </w:r>
      <w:r w:rsidR="008631BD" w:rsidRPr="005257E2">
        <w:rPr>
          <w:rFonts w:ascii="Times New Roman" w:hAnsi="Times New Roman" w:cs="Times New Roman"/>
          <w:b/>
          <w:sz w:val="24"/>
          <w:szCs w:val="24"/>
        </w:rPr>
        <w:t xml:space="preserve"> &amp; 15 AUGUST 2022</w:t>
      </w:r>
    </w:p>
    <w:p w14:paraId="56A2141D" w14:textId="77777777" w:rsidR="008339E9" w:rsidRPr="005257E2" w:rsidRDefault="008339E9" w:rsidP="008339E9">
      <w:pPr>
        <w:spacing w:after="0"/>
        <w:jc w:val="both"/>
        <w:rPr>
          <w:rFonts w:ascii="Times New Roman" w:hAnsi="Times New Roman" w:cs="Times New Roman"/>
          <w:sz w:val="24"/>
          <w:szCs w:val="24"/>
        </w:rPr>
      </w:pPr>
    </w:p>
    <w:p w14:paraId="2AD70CCE" w14:textId="77777777" w:rsidR="00E527A4" w:rsidRPr="005257E2" w:rsidRDefault="00E527A4" w:rsidP="008339E9">
      <w:pPr>
        <w:spacing w:after="0"/>
        <w:jc w:val="both"/>
        <w:rPr>
          <w:rFonts w:ascii="Times New Roman" w:hAnsi="Times New Roman" w:cs="Times New Roman"/>
          <w:sz w:val="24"/>
          <w:szCs w:val="24"/>
        </w:rPr>
      </w:pPr>
    </w:p>
    <w:p w14:paraId="171313C7" w14:textId="415A743C" w:rsidR="00E527A4" w:rsidRPr="005257E2" w:rsidRDefault="00CF5463" w:rsidP="008339E9">
      <w:pPr>
        <w:spacing w:after="0"/>
        <w:jc w:val="both"/>
        <w:rPr>
          <w:rFonts w:ascii="Times New Roman" w:hAnsi="Times New Roman" w:cs="Times New Roman"/>
          <w:sz w:val="24"/>
          <w:szCs w:val="24"/>
        </w:rPr>
      </w:pPr>
      <w:r w:rsidRPr="005257E2">
        <w:rPr>
          <w:rFonts w:ascii="Times New Roman" w:hAnsi="Times New Roman" w:cs="Times New Roman"/>
          <w:sz w:val="24"/>
          <w:szCs w:val="24"/>
        </w:rPr>
        <w:t>The a</w:t>
      </w:r>
      <w:r w:rsidR="00E527A4" w:rsidRPr="005257E2">
        <w:rPr>
          <w:rFonts w:ascii="Times New Roman" w:hAnsi="Times New Roman" w:cs="Times New Roman"/>
          <w:sz w:val="24"/>
          <w:szCs w:val="24"/>
        </w:rPr>
        <w:t>pplicant in person</w:t>
      </w:r>
    </w:p>
    <w:p w14:paraId="30B7088C" w14:textId="77777777" w:rsidR="00E527A4" w:rsidRPr="005257E2" w:rsidRDefault="00E527A4" w:rsidP="008339E9">
      <w:pPr>
        <w:spacing w:after="0"/>
        <w:jc w:val="both"/>
        <w:rPr>
          <w:rFonts w:ascii="Times New Roman" w:hAnsi="Times New Roman" w:cs="Times New Roman"/>
          <w:sz w:val="24"/>
          <w:szCs w:val="24"/>
        </w:rPr>
      </w:pPr>
    </w:p>
    <w:p w14:paraId="5A3DFB62" w14:textId="116B91CD" w:rsidR="00B34FCC" w:rsidRPr="005257E2" w:rsidRDefault="00E527A4" w:rsidP="00B34FCC">
      <w:pPr>
        <w:spacing w:after="0"/>
        <w:jc w:val="both"/>
        <w:rPr>
          <w:rFonts w:ascii="Times New Roman" w:hAnsi="Times New Roman" w:cs="Times New Roman"/>
          <w:sz w:val="24"/>
          <w:szCs w:val="24"/>
        </w:rPr>
      </w:pPr>
      <w:r w:rsidRPr="005257E2">
        <w:rPr>
          <w:rFonts w:ascii="Times New Roman" w:hAnsi="Times New Roman" w:cs="Times New Roman"/>
          <w:i/>
          <w:sz w:val="24"/>
          <w:szCs w:val="24"/>
        </w:rPr>
        <w:t xml:space="preserve">A. K. </w:t>
      </w:r>
      <w:proofErr w:type="spellStart"/>
      <w:r w:rsidRPr="005257E2">
        <w:rPr>
          <w:rFonts w:ascii="Times New Roman" w:hAnsi="Times New Roman" w:cs="Times New Roman"/>
          <w:i/>
          <w:sz w:val="24"/>
          <w:szCs w:val="24"/>
        </w:rPr>
        <w:t>Maguchu</w:t>
      </w:r>
      <w:proofErr w:type="spellEnd"/>
      <w:r w:rsidRPr="005257E2">
        <w:rPr>
          <w:rFonts w:ascii="Times New Roman" w:hAnsi="Times New Roman" w:cs="Times New Roman"/>
          <w:i/>
          <w:sz w:val="24"/>
          <w:szCs w:val="24"/>
        </w:rPr>
        <w:t xml:space="preserve">, </w:t>
      </w:r>
      <w:r w:rsidRPr="005257E2">
        <w:rPr>
          <w:rFonts w:ascii="Times New Roman" w:hAnsi="Times New Roman" w:cs="Times New Roman"/>
          <w:sz w:val="24"/>
          <w:szCs w:val="24"/>
        </w:rPr>
        <w:t xml:space="preserve">for the </w:t>
      </w:r>
      <w:r w:rsidR="008E7882" w:rsidRPr="005257E2">
        <w:rPr>
          <w:rFonts w:ascii="Times New Roman" w:hAnsi="Times New Roman" w:cs="Times New Roman"/>
          <w:sz w:val="24"/>
          <w:szCs w:val="24"/>
        </w:rPr>
        <w:t>respondents</w:t>
      </w:r>
    </w:p>
    <w:p w14:paraId="6CA15664" w14:textId="77777777" w:rsidR="00B34FCC" w:rsidRPr="005257E2" w:rsidRDefault="00B34FCC" w:rsidP="00B34FCC">
      <w:pPr>
        <w:spacing w:after="0"/>
        <w:jc w:val="both"/>
        <w:rPr>
          <w:rFonts w:ascii="Times New Roman" w:hAnsi="Times New Roman" w:cs="Times New Roman"/>
          <w:b/>
          <w:sz w:val="24"/>
          <w:szCs w:val="24"/>
          <w:u w:val="single"/>
        </w:rPr>
      </w:pPr>
    </w:p>
    <w:p w14:paraId="047C3CA2" w14:textId="77777777" w:rsidR="00B34FCC" w:rsidRPr="005257E2" w:rsidRDefault="00B34FCC" w:rsidP="00B34FCC">
      <w:pPr>
        <w:spacing w:after="0"/>
        <w:jc w:val="both"/>
        <w:rPr>
          <w:rFonts w:ascii="Times New Roman" w:hAnsi="Times New Roman" w:cs="Times New Roman"/>
          <w:b/>
          <w:sz w:val="24"/>
          <w:szCs w:val="24"/>
          <w:u w:val="single"/>
        </w:rPr>
      </w:pPr>
    </w:p>
    <w:p w14:paraId="0ACE44B1" w14:textId="413CE1CB" w:rsidR="008339E9" w:rsidRPr="005257E2" w:rsidRDefault="008339E9" w:rsidP="00B34FCC">
      <w:pPr>
        <w:spacing w:after="0"/>
        <w:jc w:val="both"/>
        <w:rPr>
          <w:rFonts w:ascii="Times New Roman" w:hAnsi="Times New Roman" w:cs="Times New Roman"/>
          <w:sz w:val="24"/>
          <w:szCs w:val="24"/>
        </w:rPr>
      </w:pPr>
      <w:r w:rsidRPr="005257E2">
        <w:rPr>
          <w:rFonts w:ascii="Times New Roman" w:hAnsi="Times New Roman" w:cs="Times New Roman"/>
          <w:b/>
          <w:sz w:val="24"/>
          <w:szCs w:val="24"/>
          <w:u w:val="single"/>
        </w:rPr>
        <w:t>IN CHAMBERS</w:t>
      </w:r>
      <w:r w:rsidR="009F2DAC" w:rsidRPr="005257E2">
        <w:rPr>
          <w:rFonts w:ascii="Times New Roman" w:hAnsi="Times New Roman" w:cs="Times New Roman"/>
          <w:b/>
          <w:sz w:val="24"/>
          <w:szCs w:val="24"/>
          <w:u w:val="single"/>
        </w:rPr>
        <w:t xml:space="preserve"> VIRTUALLY</w:t>
      </w:r>
    </w:p>
    <w:p w14:paraId="7EDD26C6" w14:textId="77777777" w:rsidR="008339E9" w:rsidRPr="005257E2" w:rsidRDefault="008339E9" w:rsidP="005F22B3">
      <w:pPr>
        <w:spacing w:after="0" w:line="480" w:lineRule="auto"/>
        <w:jc w:val="both"/>
        <w:rPr>
          <w:rFonts w:ascii="Times New Roman" w:hAnsi="Times New Roman" w:cs="Times New Roman"/>
          <w:sz w:val="24"/>
          <w:szCs w:val="24"/>
        </w:rPr>
      </w:pPr>
    </w:p>
    <w:p w14:paraId="0EE517F5" w14:textId="5B723A6B" w:rsidR="00F2438C" w:rsidRPr="005257E2" w:rsidRDefault="008339E9" w:rsidP="005F22B3">
      <w:pPr>
        <w:spacing w:after="0" w:line="480" w:lineRule="auto"/>
        <w:jc w:val="both"/>
        <w:rPr>
          <w:rFonts w:ascii="Times New Roman" w:hAnsi="Times New Roman" w:cs="Times New Roman"/>
          <w:sz w:val="24"/>
          <w:szCs w:val="24"/>
        </w:rPr>
      </w:pPr>
      <w:r w:rsidRPr="005257E2">
        <w:rPr>
          <w:rFonts w:ascii="Times New Roman" w:hAnsi="Times New Roman" w:cs="Times New Roman"/>
          <w:b/>
          <w:sz w:val="24"/>
          <w:szCs w:val="24"/>
        </w:rPr>
        <w:tab/>
      </w:r>
      <w:r w:rsidRPr="005257E2">
        <w:rPr>
          <w:rFonts w:ascii="Times New Roman" w:hAnsi="Times New Roman" w:cs="Times New Roman"/>
          <w:b/>
          <w:sz w:val="24"/>
          <w:szCs w:val="24"/>
        </w:rPr>
        <w:tab/>
      </w:r>
      <w:r w:rsidR="00B34FCC" w:rsidRPr="005257E2">
        <w:rPr>
          <w:rFonts w:ascii="Times New Roman" w:hAnsi="Times New Roman" w:cs="Times New Roman"/>
          <w:b/>
          <w:sz w:val="24"/>
          <w:szCs w:val="24"/>
        </w:rPr>
        <w:t>MAKONI</w:t>
      </w:r>
      <w:r w:rsidRPr="005257E2">
        <w:rPr>
          <w:rFonts w:ascii="Times New Roman" w:hAnsi="Times New Roman" w:cs="Times New Roman"/>
          <w:b/>
          <w:sz w:val="24"/>
          <w:szCs w:val="24"/>
        </w:rPr>
        <w:t xml:space="preserve"> JA:</w:t>
      </w:r>
      <w:r w:rsidRPr="005257E2">
        <w:rPr>
          <w:rFonts w:ascii="Times New Roman" w:hAnsi="Times New Roman" w:cs="Times New Roman"/>
          <w:sz w:val="24"/>
          <w:szCs w:val="24"/>
        </w:rPr>
        <w:tab/>
      </w:r>
      <w:r w:rsidR="002B3D6F" w:rsidRPr="005257E2">
        <w:rPr>
          <w:rFonts w:ascii="Times New Roman" w:hAnsi="Times New Roman" w:cs="Times New Roman"/>
          <w:sz w:val="24"/>
          <w:szCs w:val="24"/>
        </w:rPr>
        <w:t xml:space="preserve">This </w:t>
      </w:r>
      <w:r w:rsidR="001B284B" w:rsidRPr="005257E2">
        <w:rPr>
          <w:rFonts w:ascii="Times New Roman" w:hAnsi="Times New Roman" w:cs="Times New Roman"/>
          <w:sz w:val="24"/>
          <w:szCs w:val="24"/>
        </w:rPr>
        <w:t>is</w:t>
      </w:r>
      <w:r w:rsidR="00916810" w:rsidRPr="005257E2">
        <w:rPr>
          <w:rFonts w:ascii="Times New Roman" w:hAnsi="Times New Roman" w:cs="Times New Roman"/>
          <w:sz w:val="24"/>
          <w:szCs w:val="24"/>
        </w:rPr>
        <w:t xml:space="preserve"> a</w:t>
      </w:r>
      <w:r w:rsidR="00AD76BF" w:rsidRPr="005257E2">
        <w:rPr>
          <w:rFonts w:ascii="Times New Roman" w:hAnsi="Times New Roman" w:cs="Times New Roman"/>
          <w:sz w:val="24"/>
          <w:szCs w:val="24"/>
        </w:rPr>
        <w:t xml:space="preserve"> chamber</w:t>
      </w:r>
      <w:r w:rsidR="00916810" w:rsidRPr="005257E2">
        <w:rPr>
          <w:rFonts w:ascii="Times New Roman" w:hAnsi="Times New Roman" w:cs="Times New Roman"/>
          <w:sz w:val="24"/>
          <w:szCs w:val="24"/>
        </w:rPr>
        <w:t xml:space="preserve"> </w:t>
      </w:r>
      <w:r w:rsidR="002B3D6F" w:rsidRPr="005257E2">
        <w:rPr>
          <w:rFonts w:ascii="Times New Roman" w:hAnsi="Times New Roman" w:cs="Times New Roman"/>
          <w:sz w:val="24"/>
          <w:szCs w:val="24"/>
        </w:rPr>
        <w:t>applicat</w:t>
      </w:r>
      <w:r w:rsidR="00937F90" w:rsidRPr="005257E2">
        <w:rPr>
          <w:rFonts w:ascii="Times New Roman" w:hAnsi="Times New Roman" w:cs="Times New Roman"/>
          <w:sz w:val="24"/>
          <w:szCs w:val="24"/>
        </w:rPr>
        <w:t xml:space="preserve">ion made in terms </w:t>
      </w:r>
      <w:r w:rsidR="0018760B" w:rsidRPr="005257E2">
        <w:rPr>
          <w:rFonts w:ascii="Times New Roman" w:hAnsi="Times New Roman" w:cs="Times New Roman"/>
          <w:sz w:val="24"/>
          <w:szCs w:val="24"/>
        </w:rPr>
        <w:t>of s</w:t>
      </w:r>
      <w:r w:rsidR="00937F90" w:rsidRPr="005257E2">
        <w:rPr>
          <w:rFonts w:ascii="Times New Roman" w:hAnsi="Times New Roman" w:cs="Times New Roman"/>
          <w:sz w:val="24"/>
          <w:szCs w:val="24"/>
        </w:rPr>
        <w:t xml:space="preserve"> 92F (3) of the Labour Act [</w:t>
      </w:r>
      <w:r w:rsidR="00937F90" w:rsidRPr="005257E2">
        <w:rPr>
          <w:rFonts w:ascii="Times New Roman" w:hAnsi="Times New Roman" w:cs="Times New Roman"/>
          <w:i/>
          <w:sz w:val="24"/>
          <w:szCs w:val="24"/>
        </w:rPr>
        <w:t>Chapter 28:</w:t>
      </w:r>
      <w:r w:rsidR="00937F90" w:rsidRPr="005257E2">
        <w:rPr>
          <w:rFonts w:ascii="Times New Roman" w:hAnsi="Times New Roman" w:cs="Times New Roman"/>
          <w:sz w:val="24"/>
          <w:szCs w:val="24"/>
        </w:rPr>
        <w:t xml:space="preserve">01] </w:t>
      </w:r>
      <w:r w:rsidR="003359A7" w:rsidRPr="005257E2">
        <w:rPr>
          <w:rFonts w:ascii="Times New Roman" w:hAnsi="Times New Roman" w:cs="Times New Roman"/>
          <w:sz w:val="24"/>
          <w:szCs w:val="24"/>
        </w:rPr>
        <w:t xml:space="preserve">(the Labour Act) </w:t>
      </w:r>
      <w:r w:rsidR="00D823B0" w:rsidRPr="005257E2">
        <w:rPr>
          <w:rFonts w:ascii="Times New Roman" w:hAnsi="Times New Roman" w:cs="Times New Roman"/>
          <w:sz w:val="24"/>
          <w:szCs w:val="24"/>
        </w:rPr>
        <w:t>“</w:t>
      </w:r>
      <w:r w:rsidR="00937F90" w:rsidRPr="005257E2">
        <w:rPr>
          <w:rFonts w:ascii="Times New Roman" w:hAnsi="Times New Roman" w:cs="Times New Roman"/>
          <w:sz w:val="24"/>
          <w:szCs w:val="24"/>
        </w:rPr>
        <w:t xml:space="preserve">as read with </w:t>
      </w:r>
      <w:r w:rsidR="00937F90" w:rsidRPr="005257E2">
        <w:rPr>
          <w:rFonts w:ascii="Times New Roman" w:hAnsi="Times New Roman" w:cs="Times New Roman"/>
          <w:b/>
          <w:sz w:val="24"/>
          <w:szCs w:val="24"/>
        </w:rPr>
        <w:t>r 60 (2) and r 61</w:t>
      </w:r>
      <w:r w:rsidR="00D823B0" w:rsidRPr="005257E2">
        <w:rPr>
          <w:rFonts w:ascii="Times New Roman" w:hAnsi="Times New Roman" w:cs="Times New Roman"/>
          <w:sz w:val="24"/>
          <w:szCs w:val="24"/>
        </w:rPr>
        <w:t>”</w:t>
      </w:r>
      <w:r w:rsidR="00937F90" w:rsidRPr="005257E2">
        <w:rPr>
          <w:rFonts w:ascii="Times New Roman" w:hAnsi="Times New Roman" w:cs="Times New Roman"/>
          <w:sz w:val="24"/>
          <w:szCs w:val="24"/>
        </w:rPr>
        <w:t xml:space="preserve"> </w:t>
      </w:r>
      <w:r w:rsidR="003A7FFA" w:rsidRPr="005257E2">
        <w:rPr>
          <w:rFonts w:ascii="Times New Roman" w:hAnsi="Times New Roman" w:cs="Times New Roman"/>
          <w:sz w:val="24"/>
          <w:szCs w:val="24"/>
        </w:rPr>
        <w:t xml:space="preserve">of </w:t>
      </w:r>
      <w:r w:rsidR="002B3D6F" w:rsidRPr="005257E2">
        <w:rPr>
          <w:rFonts w:ascii="Times New Roman" w:hAnsi="Times New Roman" w:cs="Times New Roman"/>
          <w:sz w:val="24"/>
          <w:szCs w:val="24"/>
        </w:rPr>
        <w:t>the Supreme Court Rules, 2018</w:t>
      </w:r>
      <w:r w:rsidR="00B61989" w:rsidRPr="005257E2">
        <w:rPr>
          <w:rFonts w:ascii="Times New Roman" w:hAnsi="Times New Roman" w:cs="Times New Roman"/>
          <w:sz w:val="24"/>
          <w:szCs w:val="24"/>
        </w:rPr>
        <w:t>’</w:t>
      </w:r>
      <w:r w:rsidR="002B3D6F" w:rsidRPr="005257E2">
        <w:rPr>
          <w:rFonts w:ascii="Times New Roman" w:hAnsi="Times New Roman" w:cs="Times New Roman"/>
          <w:sz w:val="24"/>
          <w:szCs w:val="24"/>
        </w:rPr>
        <w:t xml:space="preserve"> (the Rules</w:t>
      </w:r>
      <w:r w:rsidR="00F72475" w:rsidRPr="005257E2">
        <w:rPr>
          <w:rFonts w:ascii="Times New Roman" w:hAnsi="Times New Roman" w:cs="Times New Roman"/>
          <w:sz w:val="24"/>
          <w:szCs w:val="24"/>
        </w:rPr>
        <w:t>)</w:t>
      </w:r>
      <w:r w:rsidR="00916810" w:rsidRPr="005257E2">
        <w:rPr>
          <w:rFonts w:ascii="Times New Roman" w:hAnsi="Times New Roman" w:cs="Times New Roman"/>
          <w:sz w:val="24"/>
          <w:szCs w:val="24"/>
        </w:rPr>
        <w:t xml:space="preserve">. </w:t>
      </w:r>
      <w:r w:rsidR="00B04846" w:rsidRPr="005257E2">
        <w:rPr>
          <w:rFonts w:ascii="Times New Roman" w:hAnsi="Times New Roman" w:cs="Times New Roman"/>
          <w:sz w:val="24"/>
          <w:szCs w:val="24"/>
        </w:rPr>
        <w:t>The applicant seeks condonation and extens</w:t>
      </w:r>
      <w:r w:rsidR="00AA57FC" w:rsidRPr="005257E2">
        <w:rPr>
          <w:rFonts w:ascii="Times New Roman" w:hAnsi="Times New Roman" w:cs="Times New Roman"/>
          <w:sz w:val="24"/>
          <w:szCs w:val="24"/>
        </w:rPr>
        <w:t>ion of time within which to seek</w:t>
      </w:r>
      <w:r w:rsidR="00B04846" w:rsidRPr="005257E2">
        <w:rPr>
          <w:rFonts w:ascii="Times New Roman" w:hAnsi="Times New Roman" w:cs="Times New Roman"/>
          <w:sz w:val="24"/>
          <w:szCs w:val="24"/>
        </w:rPr>
        <w:t xml:space="preserve"> leave </w:t>
      </w:r>
      <w:r w:rsidR="001311DC" w:rsidRPr="005257E2">
        <w:rPr>
          <w:rFonts w:ascii="Times New Roman" w:hAnsi="Times New Roman" w:cs="Times New Roman"/>
          <w:sz w:val="24"/>
          <w:szCs w:val="24"/>
        </w:rPr>
        <w:t xml:space="preserve">to </w:t>
      </w:r>
      <w:r w:rsidR="00B04846" w:rsidRPr="005257E2">
        <w:rPr>
          <w:rFonts w:ascii="Times New Roman" w:hAnsi="Times New Roman" w:cs="Times New Roman"/>
          <w:sz w:val="24"/>
          <w:szCs w:val="24"/>
        </w:rPr>
        <w:t xml:space="preserve">appeal </w:t>
      </w:r>
      <w:r w:rsidR="003A7FFA" w:rsidRPr="005257E2">
        <w:rPr>
          <w:rFonts w:ascii="Times New Roman" w:hAnsi="Times New Roman" w:cs="Times New Roman"/>
          <w:sz w:val="24"/>
          <w:szCs w:val="24"/>
        </w:rPr>
        <w:t xml:space="preserve">against </w:t>
      </w:r>
      <w:r w:rsidR="00B04846" w:rsidRPr="005257E2">
        <w:rPr>
          <w:rFonts w:ascii="Times New Roman" w:hAnsi="Times New Roman" w:cs="Times New Roman"/>
          <w:sz w:val="24"/>
          <w:szCs w:val="24"/>
        </w:rPr>
        <w:t>the whole decision of the Labour Court.</w:t>
      </w:r>
    </w:p>
    <w:p w14:paraId="68030986" w14:textId="05D4CACE" w:rsidR="00C240DF" w:rsidRPr="005257E2" w:rsidRDefault="00B04846" w:rsidP="00F2438C">
      <w:pPr>
        <w:spacing w:after="0" w:line="240" w:lineRule="auto"/>
        <w:jc w:val="both"/>
        <w:rPr>
          <w:rFonts w:ascii="Times New Roman" w:hAnsi="Times New Roman" w:cs="Times New Roman"/>
          <w:sz w:val="24"/>
          <w:szCs w:val="24"/>
        </w:rPr>
      </w:pPr>
      <w:r w:rsidRPr="005257E2">
        <w:rPr>
          <w:rFonts w:ascii="Times New Roman" w:hAnsi="Times New Roman" w:cs="Times New Roman"/>
          <w:sz w:val="24"/>
          <w:szCs w:val="24"/>
        </w:rPr>
        <w:t xml:space="preserve"> </w:t>
      </w:r>
    </w:p>
    <w:p w14:paraId="4D2670C8" w14:textId="5500BAB6" w:rsidR="00715D64" w:rsidRPr="005257E2" w:rsidRDefault="00B04846" w:rsidP="002436CB">
      <w:pPr>
        <w:spacing w:after="0" w:line="480" w:lineRule="auto"/>
        <w:ind w:firstLine="1440"/>
        <w:jc w:val="both"/>
        <w:rPr>
          <w:rFonts w:ascii="Times New Roman" w:hAnsi="Times New Roman" w:cs="Times New Roman"/>
          <w:sz w:val="24"/>
          <w:szCs w:val="24"/>
        </w:rPr>
      </w:pPr>
      <w:r w:rsidRPr="005257E2">
        <w:rPr>
          <w:rFonts w:ascii="Times New Roman" w:hAnsi="Times New Roman" w:cs="Times New Roman"/>
          <w:sz w:val="24"/>
          <w:szCs w:val="24"/>
        </w:rPr>
        <w:t>The applicant filed a series of unsuccessful applications in this Court seeking the exact</w:t>
      </w:r>
      <w:r w:rsidR="004B09EE" w:rsidRPr="005257E2">
        <w:rPr>
          <w:rFonts w:ascii="Times New Roman" w:hAnsi="Times New Roman" w:cs="Times New Roman"/>
          <w:sz w:val="24"/>
          <w:szCs w:val="24"/>
        </w:rPr>
        <w:t xml:space="preserve"> same</w:t>
      </w:r>
      <w:r w:rsidRPr="005257E2">
        <w:rPr>
          <w:rFonts w:ascii="Times New Roman" w:hAnsi="Times New Roman" w:cs="Times New Roman"/>
          <w:sz w:val="24"/>
          <w:szCs w:val="24"/>
        </w:rPr>
        <w:t xml:space="preserve"> relief. The i</w:t>
      </w:r>
      <w:r w:rsidR="003A7FFA" w:rsidRPr="005257E2">
        <w:rPr>
          <w:rFonts w:ascii="Times New Roman" w:hAnsi="Times New Roman" w:cs="Times New Roman"/>
          <w:sz w:val="24"/>
          <w:szCs w:val="24"/>
        </w:rPr>
        <w:t>nstant application is his seventh</w:t>
      </w:r>
      <w:r w:rsidRPr="005257E2">
        <w:rPr>
          <w:rFonts w:ascii="Times New Roman" w:hAnsi="Times New Roman" w:cs="Times New Roman"/>
          <w:sz w:val="24"/>
          <w:szCs w:val="24"/>
        </w:rPr>
        <w:t xml:space="preserve"> </w:t>
      </w:r>
      <w:r w:rsidR="004B09EE" w:rsidRPr="005257E2">
        <w:rPr>
          <w:rFonts w:ascii="Times New Roman" w:hAnsi="Times New Roman" w:cs="Times New Roman"/>
          <w:sz w:val="24"/>
          <w:szCs w:val="24"/>
        </w:rPr>
        <w:t>attempt. I</w:t>
      </w:r>
      <w:r w:rsidR="00C240DF" w:rsidRPr="005257E2">
        <w:rPr>
          <w:rFonts w:ascii="Times New Roman" w:hAnsi="Times New Roman" w:cs="Times New Roman"/>
          <w:sz w:val="24"/>
          <w:szCs w:val="24"/>
        </w:rPr>
        <w:t xml:space="preserve"> have </w:t>
      </w:r>
      <w:r w:rsidR="004B09EE" w:rsidRPr="005257E2">
        <w:rPr>
          <w:rFonts w:ascii="Times New Roman" w:hAnsi="Times New Roman" w:cs="Times New Roman"/>
          <w:sz w:val="24"/>
          <w:szCs w:val="24"/>
        </w:rPr>
        <w:t>written</w:t>
      </w:r>
      <w:r w:rsidR="00365002" w:rsidRPr="005257E2">
        <w:rPr>
          <w:rFonts w:ascii="Times New Roman" w:hAnsi="Times New Roman" w:cs="Times New Roman"/>
          <w:sz w:val="24"/>
          <w:szCs w:val="24"/>
        </w:rPr>
        <w:t xml:space="preserve"> this</w:t>
      </w:r>
      <w:r w:rsidR="004B09EE" w:rsidRPr="005257E2">
        <w:rPr>
          <w:rFonts w:ascii="Times New Roman" w:hAnsi="Times New Roman" w:cs="Times New Roman"/>
          <w:sz w:val="24"/>
          <w:szCs w:val="24"/>
        </w:rPr>
        <w:t xml:space="preserve"> judg</w:t>
      </w:r>
      <w:r w:rsidR="00C240DF" w:rsidRPr="005257E2">
        <w:rPr>
          <w:rFonts w:ascii="Times New Roman" w:hAnsi="Times New Roman" w:cs="Times New Roman"/>
          <w:sz w:val="24"/>
          <w:szCs w:val="24"/>
        </w:rPr>
        <w:t xml:space="preserve">ment in the hope that it will assist the applicant to understand why all his applications </w:t>
      </w:r>
      <w:r w:rsidR="00365002" w:rsidRPr="005257E2">
        <w:rPr>
          <w:rFonts w:ascii="Times New Roman" w:hAnsi="Times New Roman" w:cs="Times New Roman"/>
          <w:sz w:val="24"/>
          <w:szCs w:val="24"/>
        </w:rPr>
        <w:t>have been still born</w:t>
      </w:r>
      <w:r w:rsidR="00C240DF" w:rsidRPr="005257E2">
        <w:rPr>
          <w:rFonts w:ascii="Times New Roman" w:hAnsi="Times New Roman" w:cs="Times New Roman"/>
          <w:sz w:val="24"/>
          <w:szCs w:val="24"/>
        </w:rPr>
        <w:t>.</w:t>
      </w:r>
      <w:r w:rsidR="000D56EB" w:rsidRPr="005257E2">
        <w:rPr>
          <w:rFonts w:ascii="Times New Roman" w:hAnsi="Times New Roman" w:cs="Times New Roman"/>
          <w:sz w:val="24"/>
          <w:szCs w:val="24"/>
        </w:rPr>
        <w:t xml:space="preserve"> The application </w:t>
      </w:r>
      <w:proofErr w:type="gramStart"/>
      <w:r w:rsidR="0018760B" w:rsidRPr="005257E2">
        <w:rPr>
          <w:rFonts w:ascii="Times New Roman" w:hAnsi="Times New Roman" w:cs="Times New Roman"/>
          <w:sz w:val="24"/>
          <w:szCs w:val="24"/>
        </w:rPr>
        <w:t>is opposed</w:t>
      </w:r>
      <w:proofErr w:type="gramEnd"/>
      <w:r w:rsidR="004B09EE" w:rsidRPr="005257E2">
        <w:rPr>
          <w:rFonts w:ascii="Times New Roman" w:hAnsi="Times New Roman" w:cs="Times New Roman"/>
          <w:sz w:val="24"/>
          <w:szCs w:val="24"/>
        </w:rPr>
        <w:t>.</w:t>
      </w:r>
    </w:p>
    <w:p w14:paraId="25550B4B" w14:textId="77777777" w:rsidR="00CE509F" w:rsidRPr="005257E2" w:rsidRDefault="00CE509F" w:rsidP="00CE509F">
      <w:pPr>
        <w:spacing w:after="0" w:line="240" w:lineRule="auto"/>
        <w:ind w:firstLine="1440"/>
        <w:jc w:val="both"/>
        <w:rPr>
          <w:rFonts w:ascii="Times New Roman" w:hAnsi="Times New Roman" w:cs="Times New Roman"/>
          <w:sz w:val="24"/>
          <w:szCs w:val="24"/>
        </w:rPr>
      </w:pPr>
    </w:p>
    <w:p w14:paraId="3EEE09F6" w14:textId="7C93CCD8" w:rsidR="008339E9" w:rsidRPr="005257E2" w:rsidRDefault="008339E9" w:rsidP="005F22B3">
      <w:pPr>
        <w:spacing w:after="0" w:line="480" w:lineRule="auto"/>
        <w:jc w:val="both"/>
        <w:rPr>
          <w:rFonts w:ascii="Times New Roman" w:hAnsi="Times New Roman" w:cs="Times New Roman"/>
          <w:sz w:val="24"/>
          <w:szCs w:val="24"/>
        </w:rPr>
      </w:pPr>
      <w:r w:rsidRPr="005257E2">
        <w:rPr>
          <w:rFonts w:ascii="Times New Roman" w:hAnsi="Times New Roman" w:cs="Times New Roman"/>
          <w:b/>
          <w:sz w:val="24"/>
          <w:szCs w:val="24"/>
          <w:u w:val="single"/>
        </w:rPr>
        <w:t>THE FACTS</w:t>
      </w:r>
    </w:p>
    <w:p w14:paraId="0ABC24F6" w14:textId="38140FEA" w:rsidR="00E22A05" w:rsidRPr="005257E2" w:rsidRDefault="008339E9" w:rsidP="00E22A05">
      <w:pPr>
        <w:spacing w:after="0" w:line="480" w:lineRule="auto"/>
        <w:jc w:val="both"/>
        <w:rPr>
          <w:rFonts w:ascii="Times New Roman" w:eastAsia="Calibri" w:hAnsi="Times New Roman" w:cs="Times New Roman"/>
          <w:sz w:val="24"/>
          <w:szCs w:val="24"/>
        </w:rPr>
      </w:pPr>
      <w:r w:rsidRPr="005257E2">
        <w:rPr>
          <w:rFonts w:ascii="Times New Roman" w:hAnsi="Times New Roman" w:cs="Times New Roman"/>
          <w:sz w:val="24"/>
          <w:szCs w:val="24"/>
        </w:rPr>
        <w:tab/>
      </w:r>
      <w:r w:rsidR="00E31D0E" w:rsidRPr="005257E2">
        <w:rPr>
          <w:rFonts w:ascii="Times New Roman" w:hAnsi="Times New Roman" w:cs="Times New Roman"/>
          <w:sz w:val="24"/>
          <w:szCs w:val="24"/>
        </w:rPr>
        <w:tab/>
      </w:r>
      <w:r w:rsidR="00C8553B" w:rsidRPr="005257E2">
        <w:rPr>
          <w:rFonts w:ascii="Times New Roman" w:hAnsi="Times New Roman" w:cs="Times New Roman"/>
          <w:sz w:val="24"/>
          <w:szCs w:val="24"/>
        </w:rPr>
        <w:t>The brief background of this applicati</w:t>
      </w:r>
      <w:r w:rsidR="00BD0847" w:rsidRPr="005257E2">
        <w:rPr>
          <w:rFonts w:ascii="Times New Roman" w:hAnsi="Times New Roman" w:cs="Times New Roman"/>
          <w:sz w:val="24"/>
          <w:szCs w:val="24"/>
        </w:rPr>
        <w:t xml:space="preserve">on may be summarized as </w:t>
      </w:r>
      <w:r w:rsidR="00E31D0E" w:rsidRPr="005257E2">
        <w:rPr>
          <w:rFonts w:ascii="Times New Roman" w:hAnsi="Times New Roman" w:cs="Times New Roman"/>
          <w:sz w:val="24"/>
          <w:szCs w:val="24"/>
        </w:rPr>
        <w:t>follows:</w:t>
      </w:r>
      <w:r w:rsidR="00BD0847" w:rsidRPr="005257E2">
        <w:rPr>
          <w:rFonts w:ascii="Times New Roman" w:hAnsi="Times New Roman" w:cs="Times New Roman"/>
          <w:sz w:val="24"/>
          <w:szCs w:val="24"/>
        </w:rPr>
        <w:t xml:space="preserve"> </w:t>
      </w:r>
      <w:proofErr w:type="gramStart"/>
      <w:r w:rsidR="000D56EB" w:rsidRPr="005257E2">
        <w:rPr>
          <w:rFonts w:ascii="Times New Roman" w:eastAsia="Calibri" w:hAnsi="Times New Roman" w:cs="Times New Roman"/>
          <w:sz w:val="24"/>
          <w:szCs w:val="24"/>
          <w:lang w:val="en-US"/>
        </w:rPr>
        <w:t>The applicant was employed by the respondent</w:t>
      </w:r>
      <w:r w:rsidR="00613DA4">
        <w:rPr>
          <w:rFonts w:ascii="Times New Roman" w:eastAsia="Calibri" w:hAnsi="Times New Roman" w:cs="Times New Roman"/>
          <w:sz w:val="24"/>
          <w:szCs w:val="24"/>
          <w:lang w:val="en-US"/>
        </w:rPr>
        <w:t xml:space="preserve"> as a laboratory technician quality control analyst</w:t>
      </w:r>
      <w:r w:rsidR="000D56EB" w:rsidRPr="005257E2">
        <w:rPr>
          <w:rFonts w:ascii="Times New Roman" w:eastAsia="Calibri" w:hAnsi="Times New Roman" w:cs="Times New Roman"/>
          <w:sz w:val="24"/>
          <w:szCs w:val="24"/>
          <w:lang w:val="en-US"/>
        </w:rPr>
        <w:t xml:space="preserve"> at </w:t>
      </w:r>
      <w:r w:rsidR="000D56EB" w:rsidRPr="005257E2">
        <w:rPr>
          <w:rFonts w:ascii="Times New Roman" w:eastAsia="Calibri" w:hAnsi="Times New Roman" w:cs="Times New Roman"/>
          <w:sz w:val="24"/>
          <w:szCs w:val="24"/>
          <w:lang w:val="en-US"/>
        </w:rPr>
        <w:lastRenderedPageBreak/>
        <w:t>its Bulawayo depot</w:t>
      </w:r>
      <w:proofErr w:type="gramEnd"/>
      <w:r w:rsidR="00613DA4">
        <w:rPr>
          <w:rFonts w:ascii="Times New Roman" w:eastAsia="Calibri" w:hAnsi="Times New Roman" w:cs="Times New Roman"/>
          <w:sz w:val="24"/>
          <w:szCs w:val="24"/>
          <w:lang w:val="en-US"/>
        </w:rPr>
        <w:t>.</w:t>
      </w:r>
      <w:r w:rsidR="000D56EB" w:rsidRPr="005257E2">
        <w:rPr>
          <w:rFonts w:ascii="Times New Roman" w:eastAsia="Calibri" w:hAnsi="Times New Roman" w:cs="Times New Roman"/>
          <w:sz w:val="24"/>
          <w:szCs w:val="24"/>
          <w:lang w:val="en-US"/>
        </w:rPr>
        <w:t xml:space="preserve"> </w:t>
      </w:r>
      <w:r w:rsidR="007335E9">
        <w:rPr>
          <w:rFonts w:ascii="Times New Roman" w:eastAsia="Calibri" w:hAnsi="Times New Roman" w:cs="Times New Roman"/>
          <w:sz w:val="24"/>
          <w:szCs w:val="24"/>
          <w:lang w:val="en-US"/>
        </w:rPr>
        <w:t>He</w:t>
      </w:r>
      <w:r w:rsidR="00E22A05" w:rsidRPr="005257E2">
        <w:rPr>
          <w:rFonts w:ascii="Times New Roman" w:eastAsia="Calibri" w:hAnsi="Times New Roman" w:cs="Times New Roman"/>
          <w:sz w:val="24"/>
          <w:szCs w:val="24"/>
          <w:lang w:val="en-US"/>
        </w:rPr>
        <w:t xml:space="preserve"> was charged with misconduct</w:t>
      </w:r>
      <w:r w:rsidR="00AF3020" w:rsidRPr="005257E2">
        <w:rPr>
          <w:rFonts w:ascii="Times New Roman" w:eastAsia="Calibri" w:hAnsi="Times New Roman" w:cs="Times New Roman"/>
          <w:sz w:val="24"/>
          <w:szCs w:val="24"/>
          <w:lang w:val="en-US"/>
        </w:rPr>
        <w:t xml:space="preserve">. </w:t>
      </w:r>
      <w:r w:rsidR="00E22A05" w:rsidRPr="005257E2">
        <w:rPr>
          <w:rFonts w:ascii="Times New Roman" w:eastAsia="Calibri" w:hAnsi="Times New Roman" w:cs="Times New Roman"/>
          <w:sz w:val="24"/>
          <w:szCs w:val="24"/>
          <w:lang w:val="en-US"/>
        </w:rPr>
        <w:t xml:space="preserve"> </w:t>
      </w:r>
      <w:r w:rsidR="00AF3020" w:rsidRPr="005257E2">
        <w:rPr>
          <w:rFonts w:ascii="Times New Roman" w:eastAsia="Calibri" w:hAnsi="Times New Roman" w:cs="Times New Roman"/>
          <w:sz w:val="24"/>
          <w:szCs w:val="24"/>
          <w:lang w:val="en-US"/>
        </w:rPr>
        <w:t xml:space="preserve">It was alleged that </w:t>
      </w:r>
      <w:r w:rsidR="00E22A05" w:rsidRPr="005257E2">
        <w:rPr>
          <w:rFonts w:ascii="Times New Roman" w:eastAsia="Calibri" w:hAnsi="Times New Roman" w:cs="Times New Roman"/>
          <w:sz w:val="24"/>
          <w:szCs w:val="24"/>
          <w:lang w:val="en-US"/>
        </w:rPr>
        <w:t>he was found in possession of unauthorized email communica</w:t>
      </w:r>
      <w:r w:rsidR="00AF3020" w:rsidRPr="005257E2">
        <w:rPr>
          <w:rFonts w:ascii="Times New Roman" w:eastAsia="Calibri" w:hAnsi="Times New Roman" w:cs="Times New Roman"/>
          <w:sz w:val="24"/>
          <w:szCs w:val="24"/>
          <w:lang w:val="en-US"/>
        </w:rPr>
        <w:t>tion which was between Group E</w:t>
      </w:r>
      <w:r w:rsidR="00E22A05" w:rsidRPr="005257E2">
        <w:rPr>
          <w:rFonts w:ascii="Times New Roman" w:eastAsia="Calibri" w:hAnsi="Times New Roman" w:cs="Times New Roman"/>
          <w:sz w:val="24"/>
          <w:szCs w:val="24"/>
          <w:lang w:val="en-US"/>
        </w:rPr>
        <w:t>xecutives</w:t>
      </w:r>
      <w:r w:rsidR="003A7FFA" w:rsidRPr="005257E2">
        <w:rPr>
          <w:rFonts w:ascii="Times New Roman" w:eastAsia="Calibri" w:hAnsi="Times New Roman" w:cs="Times New Roman"/>
          <w:sz w:val="24"/>
          <w:szCs w:val="24"/>
          <w:lang w:val="en-US"/>
        </w:rPr>
        <w:t xml:space="preserve"> to the </w:t>
      </w:r>
      <w:r w:rsidR="00475364" w:rsidRPr="005257E2">
        <w:rPr>
          <w:rFonts w:ascii="Times New Roman" w:eastAsia="Calibri" w:hAnsi="Times New Roman" w:cs="Times New Roman"/>
          <w:sz w:val="24"/>
          <w:szCs w:val="24"/>
          <w:lang w:val="en-US"/>
        </w:rPr>
        <w:t>first</w:t>
      </w:r>
      <w:r w:rsidR="003A7FFA" w:rsidRPr="005257E2">
        <w:rPr>
          <w:rFonts w:ascii="Times New Roman" w:eastAsia="Calibri" w:hAnsi="Times New Roman" w:cs="Times New Roman"/>
          <w:sz w:val="24"/>
          <w:szCs w:val="24"/>
          <w:lang w:val="en-US"/>
        </w:rPr>
        <w:t xml:space="preserve"> respondent</w:t>
      </w:r>
      <w:r w:rsidR="00E22A05" w:rsidRPr="005257E2">
        <w:rPr>
          <w:rFonts w:ascii="Times New Roman" w:eastAsia="Calibri" w:hAnsi="Times New Roman" w:cs="Times New Roman"/>
          <w:sz w:val="24"/>
          <w:szCs w:val="24"/>
          <w:lang w:val="en-US"/>
        </w:rPr>
        <w:t>.</w:t>
      </w:r>
      <w:r w:rsidR="00AF3020" w:rsidRPr="005257E2">
        <w:rPr>
          <w:rFonts w:ascii="Times New Roman" w:eastAsia="Calibri" w:hAnsi="Times New Roman" w:cs="Times New Roman"/>
          <w:sz w:val="24"/>
          <w:szCs w:val="24"/>
          <w:lang w:val="en-US"/>
        </w:rPr>
        <w:t xml:space="preserve"> </w:t>
      </w:r>
      <w:r w:rsidR="00E22A05" w:rsidRPr="005257E2">
        <w:rPr>
          <w:rFonts w:ascii="Times New Roman" w:eastAsia="Calibri" w:hAnsi="Times New Roman" w:cs="Times New Roman"/>
          <w:sz w:val="24"/>
          <w:szCs w:val="24"/>
          <w:lang w:val="en-US"/>
        </w:rPr>
        <w:t xml:space="preserve">He </w:t>
      </w:r>
      <w:r w:rsidR="003A7FFA" w:rsidRPr="005257E2">
        <w:rPr>
          <w:rFonts w:ascii="Times New Roman" w:eastAsia="Calibri" w:hAnsi="Times New Roman" w:cs="Times New Roman"/>
          <w:sz w:val="24"/>
          <w:szCs w:val="24"/>
          <w:lang w:val="en-US"/>
        </w:rPr>
        <w:t>was</w:t>
      </w:r>
      <w:r w:rsidR="00E22A05" w:rsidRPr="005257E2">
        <w:rPr>
          <w:rFonts w:ascii="Times New Roman" w:eastAsia="Calibri" w:hAnsi="Times New Roman" w:cs="Times New Roman"/>
          <w:sz w:val="24"/>
          <w:szCs w:val="24"/>
          <w:lang w:val="en-US"/>
        </w:rPr>
        <w:t xml:space="preserve"> also said to have shared the information </w:t>
      </w:r>
      <w:r w:rsidR="003A7FFA" w:rsidRPr="005257E2">
        <w:rPr>
          <w:rFonts w:ascii="Times New Roman" w:eastAsia="Calibri" w:hAnsi="Times New Roman" w:cs="Times New Roman"/>
          <w:sz w:val="24"/>
          <w:szCs w:val="24"/>
          <w:lang w:val="en-US"/>
        </w:rPr>
        <w:t xml:space="preserve">contained in the email correspondence </w:t>
      </w:r>
      <w:r w:rsidR="00E22A05" w:rsidRPr="005257E2">
        <w:rPr>
          <w:rFonts w:ascii="Times New Roman" w:eastAsia="Calibri" w:hAnsi="Times New Roman" w:cs="Times New Roman"/>
          <w:sz w:val="24"/>
          <w:szCs w:val="24"/>
          <w:lang w:val="en-US"/>
        </w:rPr>
        <w:t xml:space="preserve">with </w:t>
      </w:r>
      <w:r w:rsidR="003A7FFA" w:rsidRPr="005257E2">
        <w:rPr>
          <w:rFonts w:ascii="Times New Roman" w:eastAsia="Calibri" w:hAnsi="Times New Roman" w:cs="Times New Roman"/>
          <w:sz w:val="24"/>
          <w:szCs w:val="24"/>
          <w:lang w:val="en-US"/>
        </w:rPr>
        <w:t>“</w:t>
      </w:r>
      <w:r w:rsidR="00E22A05" w:rsidRPr="005257E2">
        <w:rPr>
          <w:rFonts w:ascii="Times New Roman" w:eastAsia="Calibri" w:hAnsi="Times New Roman" w:cs="Times New Roman"/>
          <w:sz w:val="24"/>
          <w:szCs w:val="24"/>
          <w:lang w:val="en-US"/>
        </w:rPr>
        <w:t>external parties</w:t>
      </w:r>
      <w:r w:rsidR="003A7FFA" w:rsidRPr="005257E2">
        <w:rPr>
          <w:rFonts w:ascii="Times New Roman" w:eastAsia="Calibri" w:hAnsi="Times New Roman" w:cs="Times New Roman"/>
          <w:sz w:val="24"/>
          <w:szCs w:val="24"/>
          <w:lang w:val="en-US"/>
        </w:rPr>
        <w:t>”</w:t>
      </w:r>
      <w:r w:rsidR="00E22A05" w:rsidRPr="005257E2">
        <w:rPr>
          <w:rFonts w:ascii="Times New Roman" w:eastAsia="Calibri" w:hAnsi="Times New Roman" w:cs="Times New Roman"/>
          <w:sz w:val="24"/>
          <w:szCs w:val="24"/>
          <w:lang w:val="en-US"/>
        </w:rPr>
        <w:t xml:space="preserve"> without the consent of the company </w:t>
      </w:r>
      <w:r w:rsidR="003A7FFA" w:rsidRPr="005257E2">
        <w:rPr>
          <w:rFonts w:ascii="Times New Roman" w:eastAsia="Calibri" w:hAnsi="Times New Roman" w:cs="Times New Roman"/>
          <w:sz w:val="24"/>
          <w:szCs w:val="24"/>
          <w:lang w:val="en-US"/>
        </w:rPr>
        <w:t>and in so doing, breached</w:t>
      </w:r>
      <w:r w:rsidR="00E22A05" w:rsidRPr="005257E2">
        <w:rPr>
          <w:rFonts w:ascii="Times New Roman" w:eastAsia="Calibri" w:hAnsi="Times New Roman" w:cs="Times New Roman"/>
          <w:sz w:val="24"/>
          <w:szCs w:val="24"/>
          <w:lang w:val="en-US"/>
        </w:rPr>
        <w:t xml:space="preserve"> the Company’s Information Policy. </w:t>
      </w:r>
      <w:r w:rsidR="00E22A05" w:rsidRPr="005257E2">
        <w:rPr>
          <w:rFonts w:ascii="Times New Roman" w:eastAsia="Calibri" w:hAnsi="Times New Roman" w:cs="Times New Roman"/>
          <w:sz w:val="24"/>
          <w:szCs w:val="24"/>
        </w:rPr>
        <w:t xml:space="preserve">A disciplinary committee </w:t>
      </w:r>
      <w:proofErr w:type="gramStart"/>
      <w:r w:rsidR="00E22A05" w:rsidRPr="005257E2">
        <w:rPr>
          <w:rFonts w:ascii="Times New Roman" w:eastAsia="Calibri" w:hAnsi="Times New Roman" w:cs="Times New Roman"/>
          <w:sz w:val="24"/>
          <w:szCs w:val="24"/>
        </w:rPr>
        <w:t>was set up</w:t>
      </w:r>
      <w:proofErr w:type="gramEnd"/>
      <w:r w:rsidR="00E22A05" w:rsidRPr="005257E2">
        <w:rPr>
          <w:rFonts w:ascii="Times New Roman" w:eastAsia="Calibri" w:hAnsi="Times New Roman" w:cs="Times New Roman"/>
          <w:sz w:val="24"/>
          <w:szCs w:val="24"/>
        </w:rPr>
        <w:t xml:space="preserve"> by the </w:t>
      </w:r>
      <w:r w:rsidR="00475364" w:rsidRPr="005257E2">
        <w:rPr>
          <w:rFonts w:ascii="Times New Roman" w:eastAsia="Calibri" w:hAnsi="Times New Roman" w:cs="Times New Roman"/>
          <w:sz w:val="24"/>
          <w:szCs w:val="24"/>
        </w:rPr>
        <w:t>first</w:t>
      </w:r>
      <w:r w:rsidR="00E22A05" w:rsidRPr="005257E2">
        <w:rPr>
          <w:rFonts w:ascii="Times New Roman" w:eastAsia="Calibri" w:hAnsi="Times New Roman" w:cs="Times New Roman"/>
          <w:sz w:val="24"/>
          <w:szCs w:val="24"/>
        </w:rPr>
        <w:t xml:space="preserve"> respondent </w:t>
      </w:r>
      <w:r w:rsidR="003A7FFA" w:rsidRPr="005257E2">
        <w:rPr>
          <w:rFonts w:ascii="Times New Roman" w:eastAsia="Calibri" w:hAnsi="Times New Roman" w:cs="Times New Roman"/>
          <w:sz w:val="24"/>
          <w:szCs w:val="24"/>
        </w:rPr>
        <w:t>to adjudge on the applicant’s conduct. T</w:t>
      </w:r>
      <w:r w:rsidR="00E22A05" w:rsidRPr="005257E2">
        <w:rPr>
          <w:rFonts w:ascii="Times New Roman" w:eastAsia="Calibri" w:hAnsi="Times New Roman" w:cs="Times New Roman"/>
          <w:sz w:val="24"/>
          <w:szCs w:val="24"/>
        </w:rPr>
        <w:t xml:space="preserve">he </w:t>
      </w:r>
      <w:r w:rsidR="003A7FFA" w:rsidRPr="005257E2">
        <w:rPr>
          <w:rFonts w:ascii="Times New Roman" w:eastAsia="Calibri" w:hAnsi="Times New Roman" w:cs="Times New Roman"/>
          <w:sz w:val="24"/>
          <w:szCs w:val="24"/>
        </w:rPr>
        <w:t xml:space="preserve">disciplinary hearing </w:t>
      </w:r>
      <w:proofErr w:type="gramStart"/>
      <w:r w:rsidR="00E22A05" w:rsidRPr="005257E2">
        <w:rPr>
          <w:rFonts w:ascii="Times New Roman" w:eastAsia="Calibri" w:hAnsi="Times New Roman" w:cs="Times New Roman"/>
          <w:sz w:val="24"/>
          <w:szCs w:val="24"/>
        </w:rPr>
        <w:t>was postponed</w:t>
      </w:r>
      <w:proofErr w:type="gramEnd"/>
      <w:r w:rsidR="00E22A05" w:rsidRPr="005257E2">
        <w:rPr>
          <w:rFonts w:ascii="Times New Roman" w:eastAsia="Calibri" w:hAnsi="Times New Roman" w:cs="Times New Roman"/>
          <w:sz w:val="24"/>
          <w:szCs w:val="24"/>
        </w:rPr>
        <w:t xml:space="preserve"> on six occasions at the instance of the applicant. On 31 July 2018</w:t>
      </w:r>
      <w:r w:rsidR="003A7FFA" w:rsidRPr="005257E2">
        <w:rPr>
          <w:rFonts w:ascii="Times New Roman" w:eastAsia="Calibri" w:hAnsi="Times New Roman" w:cs="Times New Roman"/>
          <w:sz w:val="24"/>
          <w:szCs w:val="24"/>
        </w:rPr>
        <w:t>,</w:t>
      </w:r>
      <w:r w:rsidR="00E22A05" w:rsidRPr="005257E2">
        <w:rPr>
          <w:rFonts w:ascii="Times New Roman" w:eastAsia="Calibri" w:hAnsi="Times New Roman" w:cs="Times New Roman"/>
          <w:sz w:val="24"/>
          <w:szCs w:val="24"/>
        </w:rPr>
        <w:t xml:space="preserve"> the Discipli</w:t>
      </w:r>
      <w:r w:rsidR="003A7FFA" w:rsidRPr="005257E2">
        <w:rPr>
          <w:rFonts w:ascii="Times New Roman" w:eastAsia="Calibri" w:hAnsi="Times New Roman" w:cs="Times New Roman"/>
          <w:sz w:val="24"/>
          <w:szCs w:val="24"/>
        </w:rPr>
        <w:t>nary Committee</w:t>
      </w:r>
      <w:r w:rsidR="00E22A05" w:rsidRPr="005257E2">
        <w:rPr>
          <w:rFonts w:ascii="Times New Roman" w:eastAsia="Calibri" w:hAnsi="Times New Roman" w:cs="Times New Roman"/>
          <w:sz w:val="24"/>
          <w:szCs w:val="24"/>
        </w:rPr>
        <w:t xml:space="preserve"> </w:t>
      </w:r>
      <w:r w:rsidR="003A7FFA" w:rsidRPr="005257E2">
        <w:rPr>
          <w:rFonts w:ascii="Times New Roman" w:eastAsia="Calibri" w:hAnsi="Times New Roman" w:cs="Times New Roman"/>
          <w:sz w:val="24"/>
          <w:szCs w:val="24"/>
        </w:rPr>
        <w:t xml:space="preserve">found </w:t>
      </w:r>
      <w:r w:rsidR="00E22A05" w:rsidRPr="005257E2">
        <w:rPr>
          <w:rFonts w:ascii="Times New Roman" w:eastAsia="Calibri" w:hAnsi="Times New Roman" w:cs="Times New Roman"/>
          <w:sz w:val="24"/>
          <w:szCs w:val="24"/>
        </w:rPr>
        <w:t xml:space="preserve">the applicant guilty </w:t>
      </w:r>
      <w:r w:rsidR="003A7FFA" w:rsidRPr="005257E2">
        <w:rPr>
          <w:rFonts w:ascii="Times New Roman" w:eastAsia="Calibri" w:hAnsi="Times New Roman" w:cs="Times New Roman"/>
          <w:sz w:val="24"/>
          <w:szCs w:val="24"/>
        </w:rPr>
        <w:t xml:space="preserve">of misconduct. The applicant was in default when such a finding </w:t>
      </w:r>
      <w:proofErr w:type="gramStart"/>
      <w:r w:rsidR="00FF5DAF" w:rsidRPr="005257E2">
        <w:rPr>
          <w:rFonts w:ascii="Times New Roman" w:eastAsia="Calibri" w:hAnsi="Times New Roman" w:cs="Times New Roman"/>
          <w:sz w:val="24"/>
          <w:szCs w:val="24"/>
        </w:rPr>
        <w:t>was</w:t>
      </w:r>
      <w:r w:rsidR="00365002" w:rsidRPr="005257E2">
        <w:rPr>
          <w:rFonts w:ascii="Times New Roman" w:eastAsia="Calibri" w:hAnsi="Times New Roman" w:cs="Times New Roman"/>
          <w:sz w:val="24"/>
          <w:szCs w:val="24"/>
        </w:rPr>
        <w:t xml:space="preserve"> made</w:t>
      </w:r>
      <w:proofErr w:type="gramEnd"/>
      <w:r w:rsidR="00FF5DAF" w:rsidRPr="005257E2">
        <w:rPr>
          <w:rFonts w:ascii="Times New Roman" w:eastAsia="Calibri" w:hAnsi="Times New Roman" w:cs="Times New Roman"/>
          <w:sz w:val="24"/>
          <w:szCs w:val="24"/>
        </w:rPr>
        <w:t xml:space="preserve">. </w:t>
      </w:r>
      <w:r w:rsidR="003A7FFA" w:rsidRPr="005257E2">
        <w:rPr>
          <w:rFonts w:ascii="Times New Roman" w:eastAsia="Calibri" w:hAnsi="Times New Roman" w:cs="Times New Roman"/>
          <w:sz w:val="24"/>
          <w:szCs w:val="24"/>
        </w:rPr>
        <w:t>Subsequently,</w:t>
      </w:r>
      <w:r w:rsidR="00E22A05" w:rsidRPr="005257E2">
        <w:rPr>
          <w:rFonts w:ascii="Times New Roman" w:eastAsia="Calibri" w:hAnsi="Times New Roman" w:cs="Times New Roman"/>
          <w:sz w:val="24"/>
          <w:szCs w:val="24"/>
        </w:rPr>
        <w:t xml:space="preserve"> he </w:t>
      </w:r>
      <w:proofErr w:type="gramStart"/>
      <w:r w:rsidR="00FF5DAF" w:rsidRPr="005257E2">
        <w:rPr>
          <w:rFonts w:ascii="Times New Roman" w:eastAsia="Calibri" w:hAnsi="Times New Roman" w:cs="Times New Roman"/>
          <w:sz w:val="24"/>
          <w:szCs w:val="24"/>
        </w:rPr>
        <w:t>was dismissed</w:t>
      </w:r>
      <w:proofErr w:type="gramEnd"/>
      <w:r w:rsidR="00E22A05" w:rsidRPr="005257E2">
        <w:rPr>
          <w:rFonts w:ascii="Times New Roman" w:eastAsia="Calibri" w:hAnsi="Times New Roman" w:cs="Times New Roman"/>
          <w:sz w:val="24"/>
          <w:szCs w:val="24"/>
        </w:rPr>
        <w:t xml:space="preserve"> from employment.</w:t>
      </w:r>
    </w:p>
    <w:p w14:paraId="1503214A" w14:textId="77777777" w:rsidR="00CE509F" w:rsidRPr="005257E2" w:rsidRDefault="00CE509F" w:rsidP="00CE509F">
      <w:pPr>
        <w:spacing w:after="0" w:line="240" w:lineRule="auto"/>
        <w:jc w:val="both"/>
        <w:rPr>
          <w:rFonts w:ascii="Times New Roman" w:eastAsia="Calibri" w:hAnsi="Times New Roman" w:cs="Times New Roman"/>
          <w:sz w:val="24"/>
          <w:szCs w:val="24"/>
          <w:lang w:val="en-US"/>
        </w:rPr>
      </w:pPr>
    </w:p>
    <w:p w14:paraId="437C906B" w14:textId="1A364662" w:rsidR="00CE509F" w:rsidRPr="005257E2" w:rsidRDefault="00983D75" w:rsidP="00FF5DAF">
      <w:pPr>
        <w:spacing w:after="0" w:line="480" w:lineRule="auto"/>
        <w:ind w:firstLine="1440"/>
        <w:jc w:val="both"/>
        <w:rPr>
          <w:rFonts w:ascii="Times New Roman" w:eastAsia="Calibri" w:hAnsi="Times New Roman" w:cs="Times New Roman"/>
          <w:sz w:val="24"/>
          <w:szCs w:val="24"/>
        </w:rPr>
      </w:pPr>
      <w:r w:rsidRPr="005257E2">
        <w:rPr>
          <w:rFonts w:ascii="Times New Roman" w:eastAsia="Calibri" w:hAnsi="Times New Roman" w:cs="Times New Roman"/>
          <w:sz w:val="24"/>
          <w:szCs w:val="24"/>
          <w:lang w:val="en-US"/>
        </w:rPr>
        <w:t xml:space="preserve">The applicant proceeded to file </w:t>
      </w:r>
      <w:r w:rsidR="00E22A05" w:rsidRPr="005257E2">
        <w:rPr>
          <w:rFonts w:ascii="Times New Roman" w:eastAsia="Calibri" w:hAnsi="Times New Roman" w:cs="Times New Roman"/>
          <w:sz w:val="24"/>
          <w:szCs w:val="24"/>
          <w:lang w:val="en-US"/>
        </w:rPr>
        <w:t xml:space="preserve">an appeal to the </w:t>
      </w:r>
      <w:r w:rsidR="0073198A" w:rsidRPr="005257E2">
        <w:rPr>
          <w:rFonts w:ascii="Times New Roman" w:eastAsia="Calibri" w:hAnsi="Times New Roman" w:cs="Times New Roman"/>
          <w:sz w:val="24"/>
          <w:szCs w:val="24"/>
          <w:lang w:val="en-US"/>
        </w:rPr>
        <w:t xml:space="preserve">first </w:t>
      </w:r>
      <w:r w:rsidR="00E22A05" w:rsidRPr="005257E2">
        <w:rPr>
          <w:rFonts w:ascii="Times New Roman" w:eastAsia="Calibri" w:hAnsi="Times New Roman" w:cs="Times New Roman"/>
          <w:sz w:val="24"/>
          <w:szCs w:val="24"/>
          <w:lang w:val="en-US"/>
        </w:rPr>
        <w:t>respondent’s Appeals Committee on 5 September 2018. The Appeals Committee dismissed</w:t>
      </w:r>
      <w:r w:rsidR="0063446E" w:rsidRPr="005257E2">
        <w:rPr>
          <w:rFonts w:ascii="Times New Roman" w:eastAsia="Calibri" w:hAnsi="Times New Roman" w:cs="Times New Roman"/>
          <w:sz w:val="24"/>
          <w:szCs w:val="24"/>
          <w:lang w:val="en-US"/>
        </w:rPr>
        <w:t xml:space="preserve"> the appeal in the applicant’s</w:t>
      </w:r>
      <w:r w:rsidR="00E22A05" w:rsidRPr="005257E2">
        <w:rPr>
          <w:rFonts w:ascii="Times New Roman" w:eastAsia="Calibri" w:hAnsi="Times New Roman" w:cs="Times New Roman"/>
          <w:sz w:val="24"/>
          <w:szCs w:val="24"/>
          <w:lang w:val="en-US"/>
        </w:rPr>
        <w:t xml:space="preserve"> absence</w:t>
      </w:r>
      <w:r w:rsidR="0063446E" w:rsidRPr="005257E2">
        <w:rPr>
          <w:rFonts w:ascii="Times New Roman" w:eastAsia="Calibri" w:hAnsi="Times New Roman" w:cs="Times New Roman"/>
          <w:sz w:val="24"/>
          <w:szCs w:val="24"/>
          <w:lang w:val="en-US"/>
        </w:rPr>
        <w:t xml:space="preserve"> and uphe</w:t>
      </w:r>
      <w:r w:rsidR="00E22A05" w:rsidRPr="005257E2">
        <w:rPr>
          <w:rFonts w:ascii="Times New Roman" w:eastAsia="Calibri" w:hAnsi="Times New Roman" w:cs="Times New Roman"/>
          <w:sz w:val="24"/>
          <w:szCs w:val="24"/>
          <w:lang w:val="en-US"/>
        </w:rPr>
        <w:t>ld the decision of the Disciplinary Committee. Ag</w:t>
      </w:r>
      <w:r w:rsidR="00BD0847" w:rsidRPr="005257E2">
        <w:rPr>
          <w:rFonts w:ascii="Times New Roman" w:eastAsia="Calibri" w:hAnsi="Times New Roman" w:cs="Times New Roman"/>
          <w:sz w:val="24"/>
          <w:szCs w:val="24"/>
          <w:lang w:val="en-US"/>
        </w:rPr>
        <w:t>grieved by the decision of the Appeals C</w:t>
      </w:r>
      <w:r w:rsidR="00E22A05" w:rsidRPr="005257E2">
        <w:rPr>
          <w:rFonts w:ascii="Times New Roman" w:eastAsia="Calibri" w:hAnsi="Times New Roman" w:cs="Times New Roman"/>
          <w:sz w:val="24"/>
          <w:szCs w:val="24"/>
          <w:lang w:val="en-US"/>
        </w:rPr>
        <w:t>ommittee, the applicant appealed to the Labour Court</w:t>
      </w:r>
      <w:r w:rsidR="0063446E" w:rsidRPr="005257E2">
        <w:rPr>
          <w:rFonts w:ascii="Times New Roman" w:eastAsia="Calibri" w:hAnsi="Times New Roman" w:cs="Times New Roman"/>
          <w:sz w:val="24"/>
          <w:szCs w:val="24"/>
          <w:lang w:val="en-US"/>
        </w:rPr>
        <w:t xml:space="preserve"> under LC/B/37/2019 </w:t>
      </w:r>
      <w:r w:rsidR="00BD0847" w:rsidRPr="005257E2">
        <w:rPr>
          <w:rFonts w:ascii="Times New Roman" w:eastAsia="Calibri" w:hAnsi="Times New Roman" w:cs="Times New Roman"/>
          <w:sz w:val="24"/>
          <w:szCs w:val="24"/>
          <w:lang w:val="en-US"/>
        </w:rPr>
        <w:t>contending</w:t>
      </w:r>
      <w:r w:rsidR="00E22A05" w:rsidRPr="005257E2">
        <w:rPr>
          <w:rFonts w:ascii="Times New Roman" w:eastAsia="Calibri" w:hAnsi="Times New Roman" w:cs="Times New Roman"/>
          <w:sz w:val="24"/>
          <w:szCs w:val="24"/>
          <w:lang w:val="en-US"/>
        </w:rPr>
        <w:t xml:space="preserve"> that the </w:t>
      </w:r>
      <w:r w:rsidR="00E22A05" w:rsidRPr="005257E2">
        <w:rPr>
          <w:rFonts w:ascii="Times New Roman" w:eastAsia="Calibri" w:hAnsi="Times New Roman" w:cs="Times New Roman"/>
          <w:sz w:val="24"/>
          <w:szCs w:val="24"/>
        </w:rPr>
        <w:t xml:space="preserve">hearing committee had erred by not </w:t>
      </w:r>
      <w:r w:rsidR="0063446E" w:rsidRPr="005257E2">
        <w:rPr>
          <w:rFonts w:ascii="Times New Roman" w:eastAsia="Calibri" w:hAnsi="Times New Roman" w:cs="Times New Roman"/>
          <w:sz w:val="24"/>
          <w:szCs w:val="24"/>
        </w:rPr>
        <w:t xml:space="preserve">making a </w:t>
      </w:r>
      <w:r w:rsidR="00E22A05" w:rsidRPr="005257E2">
        <w:rPr>
          <w:rFonts w:ascii="Times New Roman" w:eastAsia="Calibri" w:hAnsi="Times New Roman" w:cs="Times New Roman"/>
          <w:sz w:val="24"/>
          <w:szCs w:val="24"/>
        </w:rPr>
        <w:t>finding that he was wrongfully charged</w:t>
      </w:r>
      <w:r w:rsidR="0063446E" w:rsidRPr="005257E2">
        <w:rPr>
          <w:rFonts w:ascii="Times New Roman" w:eastAsia="Calibri" w:hAnsi="Times New Roman" w:cs="Times New Roman"/>
          <w:sz w:val="24"/>
          <w:szCs w:val="24"/>
        </w:rPr>
        <w:t xml:space="preserve"> and dismissed</w:t>
      </w:r>
      <w:r w:rsidR="00E22A05" w:rsidRPr="005257E2">
        <w:rPr>
          <w:rFonts w:ascii="Times New Roman" w:eastAsia="Calibri" w:hAnsi="Times New Roman" w:cs="Times New Roman"/>
          <w:sz w:val="24"/>
          <w:szCs w:val="24"/>
        </w:rPr>
        <w:t>.</w:t>
      </w:r>
      <w:r w:rsidR="0063446E" w:rsidRPr="005257E2">
        <w:rPr>
          <w:rFonts w:ascii="Times New Roman" w:eastAsia="Calibri" w:hAnsi="Times New Roman" w:cs="Times New Roman"/>
          <w:sz w:val="24"/>
          <w:szCs w:val="24"/>
        </w:rPr>
        <w:t xml:space="preserve"> </w:t>
      </w:r>
      <w:r w:rsidR="00BD0847" w:rsidRPr="005257E2">
        <w:rPr>
          <w:rFonts w:ascii="Times New Roman" w:eastAsia="Calibri" w:hAnsi="Times New Roman" w:cs="Times New Roman"/>
          <w:sz w:val="24"/>
          <w:szCs w:val="24"/>
        </w:rPr>
        <w:t>The applicant further argu</w:t>
      </w:r>
      <w:r w:rsidR="00E22A05" w:rsidRPr="005257E2">
        <w:rPr>
          <w:rFonts w:ascii="Times New Roman" w:eastAsia="Calibri" w:hAnsi="Times New Roman" w:cs="Times New Roman"/>
          <w:sz w:val="24"/>
          <w:szCs w:val="24"/>
        </w:rPr>
        <w:t xml:space="preserve">ed that the committee had erred in finding that he was in possession of </w:t>
      </w:r>
      <w:r w:rsidR="0063446E" w:rsidRPr="005257E2">
        <w:rPr>
          <w:rFonts w:ascii="Times New Roman" w:eastAsia="Calibri" w:hAnsi="Times New Roman" w:cs="Times New Roman"/>
          <w:sz w:val="24"/>
          <w:szCs w:val="24"/>
        </w:rPr>
        <w:t>classified documents. He contended that</w:t>
      </w:r>
      <w:r w:rsidR="00E22A05" w:rsidRPr="005257E2">
        <w:rPr>
          <w:rFonts w:ascii="Times New Roman" w:eastAsia="Calibri" w:hAnsi="Times New Roman" w:cs="Times New Roman"/>
          <w:sz w:val="24"/>
          <w:szCs w:val="24"/>
        </w:rPr>
        <w:t xml:space="preserve"> the documents </w:t>
      </w:r>
      <w:r w:rsidR="00A43684" w:rsidRPr="005257E2">
        <w:rPr>
          <w:rFonts w:ascii="Times New Roman" w:eastAsia="Calibri" w:hAnsi="Times New Roman" w:cs="Times New Roman"/>
          <w:sz w:val="24"/>
          <w:szCs w:val="24"/>
        </w:rPr>
        <w:t>upon which the charge was based</w:t>
      </w:r>
      <w:r w:rsidR="0063446E" w:rsidRPr="005257E2">
        <w:rPr>
          <w:rFonts w:ascii="Times New Roman" w:eastAsia="Calibri" w:hAnsi="Times New Roman" w:cs="Times New Roman"/>
          <w:sz w:val="24"/>
          <w:szCs w:val="24"/>
        </w:rPr>
        <w:t xml:space="preserve"> </w:t>
      </w:r>
      <w:r w:rsidR="00626998" w:rsidRPr="005257E2">
        <w:rPr>
          <w:rFonts w:ascii="Times New Roman" w:eastAsia="Calibri" w:hAnsi="Times New Roman" w:cs="Times New Roman"/>
          <w:sz w:val="24"/>
          <w:szCs w:val="24"/>
        </w:rPr>
        <w:t>‘</w:t>
      </w:r>
      <w:r w:rsidR="0063446E" w:rsidRPr="005257E2">
        <w:rPr>
          <w:rFonts w:ascii="Times New Roman" w:eastAsia="Calibri" w:hAnsi="Times New Roman" w:cs="Times New Roman"/>
          <w:sz w:val="24"/>
          <w:szCs w:val="24"/>
        </w:rPr>
        <w:t>had been inserted</w:t>
      </w:r>
      <w:r w:rsidR="00626998" w:rsidRPr="005257E2">
        <w:rPr>
          <w:rFonts w:ascii="Times New Roman" w:eastAsia="Calibri" w:hAnsi="Times New Roman" w:cs="Times New Roman"/>
          <w:sz w:val="24"/>
          <w:szCs w:val="24"/>
        </w:rPr>
        <w:t>’</w:t>
      </w:r>
      <w:r w:rsidR="0063446E" w:rsidRPr="005257E2">
        <w:rPr>
          <w:rFonts w:ascii="Times New Roman" w:eastAsia="Calibri" w:hAnsi="Times New Roman" w:cs="Times New Roman"/>
          <w:sz w:val="24"/>
          <w:szCs w:val="24"/>
        </w:rPr>
        <w:t xml:space="preserve"> under unclear circumstances</w:t>
      </w:r>
      <w:r w:rsidR="00E22A05" w:rsidRPr="005257E2">
        <w:rPr>
          <w:rFonts w:ascii="Times New Roman" w:eastAsia="Calibri" w:hAnsi="Times New Roman" w:cs="Times New Roman"/>
          <w:sz w:val="24"/>
          <w:szCs w:val="24"/>
        </w:rPr>
        <w:t xml:space="preserve"> into his computer following a breach of his password.</w:t>
      </w:r>
    </w:p>
    <w:p w14:paraId="702BC292" w14:textId="1CBD30FD" w:rsidR="0063446E" w:rsidRPr="005257E2" w:rsidRDefault="00E22A05" w:rsidP="00CE509F">
      <w:pPr>
        <w:spacing w:after="0" w:line="240" w:lineRule="auto"/>
        <w:ind w:firstLine="1440"/>
        <w:jc w:val="both"/>
        <w:rPr>
          <w:rFonts w:ascii="Times New Roman" w:eastAsia="Calibri" w:hAnsi="Times New Roman" w:cs="Times New Roman"/>
          <w:sz w:val="24"/>
          <w:szCs w:val="24"/>
        </w:rPr>
      </w:pPr>
      <w:r w:rsidRPr="005257E2">
        <w:rPr>
          <w:rFonts w:ascii="Times New Roman" w:eastAsia="Calibri" w:hAnsi="Times New Roman" w:cs="Times New Roman"/>
          <w:sz w:val="24"/>
          <w:szCs w:val="24"/>
        </w:rPr>
        <w:t xml:space="preserve"> </w:t>
      </w:r>
    </w:p>
    <w:p w14:paraId="3703632A" w14:textId="0F1D87BE" w:rsidR="001311DC" w:rsidRPr="005257E2" w:rsidRDefault="00E22A05" w:rsidP="00EC2921">
      <w:pPr>
        <w:spacing w:after="0" w:line="480" w:lineRule="auto"/>
        <w:ind w:firstLine="1440"/>
        <w:jc w:val="both"/>
        <w:rPr>
          <w:rFonts w:ascii="Times New Roman" w:eastAsia="Calibri" w:hAnsi="Times New Roman" w:cs="Times New Roman"/>
          <w:sz w:val="24"/>
          <w:szCs w:val="24"/>
        </w:rPr>
      </w:pPr>
      <w:r w:rsidRPr="005257E2">
        <w:rPr>
          <w:rFonts w:ascii="Times New Roman" w:eastAsia="Calibri" w:hAnsi="Times New Roman" w:cs="Times New Roman"/>
          <w:sz w:val="24"/>
          <w:szCs w:val="24"/>
        </w:rPr>
        <w:t>T</w:t>
      </w:r>
      <w:r w:rsidR="0063446E" w:rsidRPr="005257E2">
        <w:rPr>
          <w:rFonts w:ascii="Times New Roman" w:eastAsia="Calibri" w:hAnsi="Times New Roman" w:cs="Times New Roman"/>
          <w:sz w:val="24"/>
          <w:szCs w:val="24"/>
        </w:rPr>
        <w:t>he respondent raised a preliminary point</w:t>
      </w:r>
      <w:r w:rsidRPr="005257E2">
        <w:rPr>
          <w:rFonts w:ascii="Times New Roman" w:eastAsia="Calibri" w:hAnsi="Times New Roman" w:cs="Times New Roman"/>
          <w:i/>
          <w:sz w:val="24"/>
          <w:szCs w:val="24"/>
        </w:rPr>
        <w:t xml:space="preserve"> </w:t>
      </w:r>
      <w:r w:rsidRPr="005257E2">
        <w:rPr>
          <w:rFonts w:ascii="Times New Roman" w:eastAsia="Calibri" w:hAnsi="Times New Roman" w:cs="Times New Roman"/>
          <w:sz w:val="24"/>
          <w:szCs w:val="24"/>
        </w:rPr>
        <w:t xml:space="preserve">to the effect that the appeal was improperly before the court </w:t>
      </w:r>
      <w:r w:rsidR="0063446E" w:rsidRPr="005257E2">
        <w:rPr>
          <w:rFonts w:ascii="Times New Roman" w:eastAsia="Calibri" w:hAnsi="Times New Roman" w:cs="Times New Roman"/>
          <w:sz w:val="24"/>
          <w:szCs w:val="24"/>
        </w:rPr>
        <w:t xml:space="preserve">for the reason that </w:t>
      </w:r>
      <w:r w:rsidRPr="005257E2">
        <w:rPr>
          <w:rFonts w:ascii="Times New Roman" w:eastAsia="Calibri" w:hAnsi="Times New Roman" w:cs="Times New Roman"/>
          <w:sz w:val="24"/>
          <w:szCs w:val="24"/>
        </w:rPr>
        <w:t>the applicant</w:t>
      </w:r>
      <w:r w:rsidR="0063446E" w:rsidRPr="005257E2">
        <w:rPr>
          <w:rFonts w:ascii="Times New Roman" w:eastAsia="Calibri" w:hAnsi="Times New Roman" w:cs="Times New Roman"/>
          <w:sz w:val="24"/>
          <w:szCs w:val="24"/>
        </w:rPr>
        <w:t xml:space="preserve"> was absent in both</w:t>
      </w:r>
      <w:r w:rsidRPr="005257E2">
        <w:rPr>
          <w:rFonts w:ascii="Times New Roman" w:eastAsia="Calibri" w:hAnsi="Times New Roman" w:cs="Times New Roman"/>
          <w:sz w:val="24"/>
          <w:szCs w:val="24"/>
        </w:rPr>
        <w:t xml:space="preserve"> lower tribunals </w:t>
      </w:r>
      <w:r w:rsidR="00FC3B25" w:rsidRPr="005257E2">
        <w:rPr>
          <w:rFonts w:ascii="Times New Roman" w:eastAsia="Calibri" w:hAnsi="Times New Roman" w:cs="Times New Roman"/>
          <w:sz w:val="24"/>
          <w:szCs w:val="24"/>
        </w:rPr>
        <w:t xml:space="preserve">- </w:t>
      </w:r>
      <w:r w:rsidRPr="005257E2">
        <w:rPr>
          <w:rFonts w:ascii="Times New Roman" w:eastAsia="Calibri" w:hAnsi="Times New Roman" w:cs="Times New Roman"/>
          <w:sz w:val="24"/>
          <w:szCs w:val="24"/>
        </w:rPr>
        <w:t xml:space="preserve">which tribunals had </w:t>
      </w:r>
      <w:r w:rsidR="00DE33C1" w:rsidRPr="005257E2">
        <w:rPr>
          <w:rFonts w:ascii="Times New Roman" w:eastAsia="Calibri" w:hAnsi="Times New Roman" w:cs="Times New Roman"/>
          <w:sz w:val="24"/>
          <w:szCs w:val="24"/>
        </w:rPr>
        <w:t>issued default</w:t>
      </w:r>
      <w:r w:rsidRPr="005257E2">
        <w:rPr>
          <w:rFonts w:ascii="Times New Roman" w:eastAsia="Calibri" w:hAnsi="Times New Roman" w:cs="Times New Roman"/>
          <w:sz w:val="24"/>
          <w:szCs w:val="24"/>
        </w:rPr>
        <w:t xml:space="preserve"> judgments against him</w:t>
      </w:r>
      <w:r w:rsidR="0063446E" w:rsidRPr="005257E2">
        <w:rPr>
          <w:rFonts w:ascii="Times New Roman" w:eastAsia="Calibri" w:hAnsi="Times New Roman" w:cs="Times New Roman"/>
          <w:sz w:val="24"/>
          <w:szCs w:val="24"/>
        </w:rPr>
        <w:t xml:space="preserve">. </w:t>
      </w:r>
      <w:r w:rsidRPr="005257E2">
        <w:rPr>
          <w:rFonts w:ascii="Times New Roman" w:eastAsia="Calibri" w:hAnsi="Times New Roman" w:cs="Times New Roman"/>
          <w:sz w:val="24"/>
          <w:szCs w:val="24"/>
        </w:rPr>
        <w:t xml:space="preserve"> </w:t>
      </w:r>
      <w:r w:rsidR="00626998" w:rsidRPr="005257E2">
        <w:rPr>
          <w:rFonts w:ascii="Times New Roman" w:eastAsia="Calibri" w:hAnsi="Times New Roman" w:cs="Times New Roman"/>
          <w:sz w:val="24"/>
          <w:szCs w:val="24"/>
        </w:rPr>
        <w:t xml:space="preserve">It </w:t>
      </w:r>
      <w:r w:rsidR="00DE33C1" w:rsidRPr="005257E2">
        <w:rPr>
          <w:rFonts w:ascii="Times New Roman" w:eastAsia="Calibri" w:hAnsi="Times New Roman" w:cs="Times New Roman"/>
          <w:sz w:val="24"/>
          <w:szCs w:val="24"/>
        </w:rPr>
        <w:t>contended that</w:t>
      </w:r>
      <w:r w:rsidR="0063446E" w:rsidRPr="005257E2">
        <w:rPr>
          <w:rFonts w:ascii="Times New Roman" w:eastAsia="Calibri" w:hAnsi="Times New Roman" w:cs="Times New Roman"/>
          <w:sz w:val="24"/>
          <w:szCs w:val="24"/>
        </w:rPr>
        <w:t xml:space="preserve"> such judgments </w:t>
      </w:r>
      <w:proofErr w:type="gramStart"/>
      <w:r w:rsidR="0063446E" w:rsidRPr="005257E2">
        <w:rPr>
          <w:rFonts w:ascii="Times New Roman" w:eastAsia="Calibri" w:hAnsi="Times New Roman" w:cs="Times New Roman"/>
          <w:sz w:val="24"/>
          <w:szCs w:val="24"/>
        </w:rPr>
        <w:t>could not be appealed</w:t>
      </w:r>
      <w:proofErr w:type="gramEnd"/>
      <w:r w:rsidR="0063446E" w:rsidRPr="005257E2">
        <w:rPr>
          <w:rFonts w:ascii="Times New Roman" w:eastAsia="Calibri" w:hAnsi="Times New Roman" w:cs="Times New Roman"/>
          <w:sz w:val="24"/>
          <w:szCs w:val="24"/>
        </w:rPr>
        <w:t xml:space="preserve"> against. </w:t>
      </w:r>
      <w:r w:rsidRPr="005257E2">
        <w:rPr>
          <w:rFonts w:ascii="Times New Roman" w:eastAsia="Calibri" w:hAnsi="Times New Roman" w:cs="Times New Roman"/>
          <w:sz w:val="24"/>
          <w:szCs w:val="24"/>
        </w:rPr>
        <w:t xml:space="preserve">The court </w:t>
      </w:r>
      <w:r w:rsidRPr="005257E2">
        <w:rPr>
          <w:rFonts w:ascii="Times New Roman" w:eastAsia="Calibri" w:hAnsi="Times New Roman" w:cs="Times New Roman"/>
          <w:i/>
          <w:sz w:val="24"/>
          <w:szCs w:val="24"/>
        </w:rPr>
        <w:t xml:space="preserve">a </w:t>
      </w:r>
      <w:r w:rsidR="000701BE" w:rsidRPr="005257E2">
        <w:rPr>
          <w:rFonts w:ascii="Times New Roman" w:eastAsia="Calibri" w:hAnsi="Times New Roman" w:cs="Times New Roman"/>
          <w:i/>
          <w:sz w:val="24"/>
          <w:szCs w:val="24"/>
        </w:rPr>
        <w:t>quo</w:t>
      </w:r>
      <w:r w:rsidR="000701BE" w:rsidRPr="005257E2">
        <w:rPr>
          <w:rFonts w:ascii="Times New Roman" w:eastAsia="Calibri" w:hAnsi="Times New Roman" w:cs="Times New Roman"/>
          <w:sz w:val="24"/>
          <w:szCs w:val="24"/>
        </w:rPr>
        <w:t>, per</w:t>
      </w:r>
      <w:r w:rsidR="0063446E" w:rsidRPr="005257E2">
        <w:rPr>
          <w:rFonts w:ascii="Times New Roman" w:eastAsia="Calibri" w:hAnsi="Times New Roman" w:cs="Times New Roman"/>
          <w:sz w:val="24"/>
          <w:szCs w:val="24"/>
        </w:rPr>
        <w:t xml:space="preserve"> </w:t>
      </w:r>
      <w:r w:rsidR="000701BE" w:rsidRPr="005257E2">
        <w:rPr>
          <w:rFonts w:ascii="Times New Roman" w:eastAsia="Calibri" w:hAnsi="Times New Roman" w:cs="Times New Roman"/>
          <w:sz w:val="24"/>
          <w:szCs w:val="24"/>
        </w:rPr>
        <w:t>MURASI</w:t>
      </w:r>
      <w:r w:rsidR="0063446E" w:rsidRPr="005257E2">
        <w:rPr>
          <w:rFonts w:ascii="Times New Roman" w:eastAsia="Calibri" w:hAnsi="Times New Roman" w:cs="Times New Roman"/>
          <w:sz w:val="24"/>
          <w:szCs w:val="24"/>
        </w:rPr>
        <w:t xml:space="preserve"> </w:t>
      </w:r>
      <w:r w:rsidR="000701BE" w:rsidRPr="005257E2">
        <w:rPr>
          <w:rFonts w:ascii="Times New Roman" w:eastAsia="Calibri" w:hAnsi="Times New Roman" w:cs="Times New Roman"/>
          <w:sz w:val="24"/>
          <w:szCs w:val="24"/>
        </w:rPr>
        <w:t>J,</w:t>
      </w:r>
      <w:r w:rsidR="0063446E" w:rsidRPr="005257E2">
        <w:rPr>
          <w:rFonts w:ascii="Times New Roman" w:eastAsia="Calibri" w:hAnsi="Times New Roman" w:cs="Times New Roman"/>
          <w:sz w:val="24"/>
          <w:szCs w:val="24"/>
        </w:rPr>
        <w:t xml:space="preserve"> upheld t</w:t>
      </w:r>
      <w:r w:rsidRPr="005257E2">
        <w:rPr>
          <w:rFonts w:ascii="Times New Roman" w:eastAsia="Calibri" w:hAnsi="Times New Roman" w:cs="Times New Roman"/>
          <w:sz w:val="24"/>
          <w:szCs w:val="24"/>
        </w:rPr>
        <w:t xml:space="preserve">he point in </w:t>
      </w:r>
      <w:proofErr w:type="spellStart"/>
      <w:r w:rsidRPr="005257E2">
        <w:rPr>
          <w:rFonts w:ascii="Times New Roman" w:eastAsia="Calibri" w:hAnsi="Times New Roman" w:cs="Times New Roman"/>
          <w:i/>
          <w:sz w:val="24"/>
          <w:szCs w:val="24"/>
        </w:rPr>
        <w:t>limine</w:t>
      </w:r>
      <w:proofErr w:type="spellEnd"/>
      <w:r w:rsidR="0063446E" w:rsidRPr="005257E2">
        <w:rPr>
          <w:rFonts w:ascii="Times New Roman" w:eastAsia="Calibri" w:hAnsi="Times New Roman" w:cs="Times New Roman"/>
          <w:sz w:val="24"/>
          <w:szCs w:val="24"/>
        </w:rPr>
        <w:t xml:space="preserve">. The matter </w:t>
      </w:r>
      <w:proofErr w:type="gramStart"/>
      <w:r w:rsidR="0063446E" w:rsidRPr="005257E2">
        <w:rPr>
          <w:rFonts w:ascii="Times New Roman" w:eastAsia="Calibri" w:hAnsi="Times New Roman" w:cs="Times New Roman"/>
          <w:sz w:val="24"/>
          <w:szCs w:val="24"/>
        </w:rPr>
        <w:t>was struck</w:t>
      </w:r>
      <w:proofErr w:type="gramEnd"/>
      <w:r w:rsidR="0063446E" w:rsidRPr="005257E2">
        <w:rPr>
          <w:rFonts w:ascii="Times New Roman" w:eastAsia="Calibri" w:hAnsi="Times New Roman" w:cs="Times New Roman"/>
          <w:sz w:val="24"/>
          <w:szCs w:val="24"/>
        </w:rPr>
        <w:t xml:space="preserve"> off the roll.</w:t>
      </w:r>
    </w:p>
    <w:p w14:paraId="3DA4347E" w14:textId="77777777" w:rsidR="00CE509F" w:rsidRPr="005257E2" w:rsidRDefault="00CE509F" w:rsidP="00CE509F">
      <w:pPr>
        <w:spacing w:after="0" w:line="240" w:lineRule="auto"/>
        <w:ind w:firstLine="1440"/>
        <w:jc w:val="both"/>
        <w:rPr>
          <w:rFonts w:ascii="Times New Roman" w:eastAsia="Calibri" w:hAnsi="Times New Roman" w:cs="Times New Roman"/>
          <w:sz w:val="24"/>
          <w:szCs w:val="24"/>
        </w:rPr>
      </w:pPr>
    </w:p>
    <w:p w14:paraId="38C98272" w14:textId="49D23366" w:rsidR="0063446E" w:rsidRPr="005257E2" w:rsidRDefault="00E22A05" w:rsidP="00F5029E">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rPr>
        <w:lastRenderedPageBreak/>
        <w:t xml:space="preserve"> On </w:t>
      </w:r>
      <w:r w:rsidR="00F5029E" w:rsidRPr="005257E2">
        <w:rPr>
          <w:rFonts w:ascii="Times New Roman" w:eastAsia="Calibri" w:hAnsi="Times New Roman" w:cs="Times New Roman"/>
          <w:sz w:val="24"/>
          <w:szCs w:val="24"/>
        </w:rPr>
        <w:t>23</w:t>
      </w:r>
      <w:r w:rsidRPr="005257E2">
        <w:rPr>
          <w:rFonts w:ascii="Times New Roman" w:eastAsia="Calibri" w:hAnsi="Times New Roman" w:cs="Times New Roman"/>
          <w:sz w:val="24"/>
          <w:szCs w:val="24"/>
        </w:rPr>
        <w:t xml:space="preserve"> July 2019, the applicant wrote a letter to the Appeals Committee seeking a rescission of the default judgment entered against him. </w:t>
      </w:r>
      <w:r w:rsidRPr="005257E2">
        <w:rPr>
          <w:rFonts w:ascii="Times New Roman" w:eastAsia="Calibri" w:hAnsi="Times New Roman" w:cs="Times New Roman"/>
          <w:sz w:val="24"/>
          <w:szCs w:val="24"/>
          <w:lang w:val="en-US"/>
        </w:rPr>
        <w:t>The Appeals Committee is said to have refused to hear the application on the basis that there was no provision in the Code of Conduct in terms of which defa</w:t>
      </w:r>
      <w:r w:rsidR="0063446E" w:rsidRPr="005257E2">
        <w:rPr>
          <w:rFonts w:ascii="Times New Roman" w:eastAsia="Calibri" w:hAnsi="Times New Roman" w:cs="Times New Roman"/>
          <w:sz w:val="24"/>
          <w:szCs w:val="24"/>
          <w:lang w:val="en-US"/>
        </w:rPr>
        <w:t>ult judgment could be rescinded.</w:t>
      </w:r>
    </w:p>
    <w:p w14:paraId="05319878" w14:textId="77777777" w:rsidR="00CE509F" w:rsidRPr="005257E2" w:rsidRDefault="00CE509F" w:rsidP="00CE509F">
      <w:pPr>
        <w:spacing w:after="0" w:line="240" w:lineRule="auto"/>
        <w:ind w:firstLine="1440"/>
        <w:jc w:val="both"/>
        <w:rPr>
          <w:rFonts w:ascii="Times New Roman" w:eastAsia="Calibri" w:hAnsi="Times New Roman" w:cs="Times New Roman"/>
          <w:sz w:val="24"/>
          <w:szCs w:val="24"/>
          <w:lang w:val="en-US"/>
        </w:rPr>
      </w:pPr>
    </w:p>
    <w:p w14:paraId="09DD4CFF" w14:textId="4C589FF6" w:rsidR="00E22A05" w:rsidRPr="005257E2" w:rsidRDefault="0063446E" w:rsidP="009B0AAF">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Thereafter, the applicant </w:t>
      </w:r>
      <w:r w:rsidR="00E22A05" w:rsidRPr="005257E2">
        <w:rPr>
          <w:rFonts w:ascii="Times New Roman" w:eastAsia="Calibri" w:hAnsi="Times New Roman" w:cs="Times New Roman"/>
          <w:sz w:val="24"/>
          <w:szCs w:val="24"/>
          <w:lang w:val="en-US"/>
        </w:rPr>
        <w:t>a</w:t>
      </w:r>
      <w:r w:rsidR="00F36827" w:rsidRPr="005257E2">
        <w:rPr>
          <w:rFonts w:ascii="Times New Roman" w:eastAsia="Calibri" w:hAnsi="Times New Roman" w:cs="Times New Roman"/>
          <w:sz w:val="24"/>
          <w:szCs w:val="24"/>
          <w:lang w:val="en-US"/>
        </w:rPr>
        <w:t>pproached the Labour Court</w:t>
      </w:r>
      <w:r w:rsidR="00E22A05" w:rsidRPr="005257E2">
        <w:rPr>
          <w:rFonts w:ascii="Times New Roman" w:eastAsia="Calibri" w:hAnsi="Times New Roman" w:cs="Times New Roman"/>
          <w:sz w:val="24"/>
          <w:szCs w:val="24"/>
          <w:lang w:val="en-US"/>
        </w:rPr>
        <w:t xml:space="preserve"> </w:t>
      </w:r>
      <w:r w:rsidR="00FC3B25" w:rsidRPr="005257E2">
        <w:rPr>
          <w:rFonts w:ascii="Times New Roman" w:eastAsia="Calibri" w:hAnsi="Times New Roman" w:cs="Times New Roman"/>
          <w:sz w:val="24"/>
          <w:szCs w:val="24"/>
          <w:lang w:val="en-US"/>
        </w:rPr>
        <w:t xml:space="preserve">- </w:t>
      </w:r>
      <w:r w:rsidR="00F36827" w:rsidRPr="005257E2">
        <w:rPr>
          <w:rFonts w:ascii="Times New Roman" w:eastAsia="Calibri" w:hAnsi="Times New Roman" w:cs="Times New Roman"/>
          <w:sz w:val="24"/>
          <w:szCs w:val="24"/>
          <w:lang w:val="en-US"/>
        </w:rPr>
        <w:t xml:space="preserve">yet again </w:t>
      </w:r>
      <w:r w:rsidR="00FC3B25" w:rsidRPr="005257E2">
        <w:rPr>
          <w:rFonts w:ascii="Times New Roman" w:eastAsia="Calibri" w:hAnsi="Times New Roman" w:cs="Times New Roman"/>
          <w:sz w:val="24"/>
          <w:szCs w:val="24"/>
          <w:lang w:val="en-US"/>
        </w:rPr>
        <w:t>-</w:t>
      </w:r>
      <w:r w:rsidR="00F36827" w:rsidRPr="005257E2">
        <w:rPr>
          <w:rFonts w:ascii="Times New Roman" w:eastAsia="Calibri" w:hAnsi="Times New Roman" w:cs="Times New Roman"/>
          <w:sz w:val="24"/>
          <w:szCs w:val="24"/>
          <w:lang w:val="en-US"/>
        </w:rPr>
        <w:t xml:space="preserve"> this time </w:t>
      </w:r>
      <w:r w:rsidR="00E22A05" w:rsidRPr="005257E2">
        <w:rPr>
          <w:rFonts w:ascii="Times New Roman" w:eastAsia="Calibri" w:hAnsi="Times New Roman" w:cs="Times New Roman"/>
          <w:sz w:val="24"/>
          <w:szCs w:val="24"/>
          <w:lang w:val="en-US"/>
        </w:rPr>
        <w:t xml:space="preserve">with an application for condonation for the late filing of an application for review. The applicant sought the review of the Appeals Committee’s refusal to hear his application for rescission of the default judgment entered against him by the Disciplinary Committee. </w:t>
      </w:r>
      <w:r w:rsidR="00FC3B25" w:rsidRPr="005257E2">
        <w:rPr>
          <w:rFonts w:ascii="Times New Roman" w:eastAsia="Calibri" w:hAnsi="Times New Roman" w:cs="Times New Roman"/>
          <w:sz w:val="24"/>
          <w:szCs w:val="24"/>
          <w:lang w:val="en-US"/>
        </w:rPr>
        <w:t xml:space="preserve">The </w:t>
      </w:r>
      <w:r w:rsidR="00E22A05" w:rsidRPr="005257E2">
        <w:rPr>
          <w:rFonts w:ascii="Times New Roman" w:eastAsia="Calibri" w:hAnsi="Times New Roman" w:cs="Times New Roman"/>
          <w:sz w:val="24"/>
          <w:szCs w:val="24"/>
          <w:lang w:val="en-US"/>
        </w:rPr>
        <w:t>application was dismissed by the Court on 13 March 2020</w:t>
      </w:r>
      <w:r w:rsidR="00626998" w:rsidRPr="005257E2">
        <w:rPr>
          <w:rFonts w:ascii="Times New Roman" w:eastAsia="Calibri" w:hAnsi="Times New Roman" w:cs="Times New Roman"/>
          <w:sz w:val="24"/>
          <w:szCs w:val="24"/>
          <w:lang w:val="en-US"/>
        </w:rPr>
        <w:t>,</w:t>
      </w:r>
      <w:r w:rsidR="00E22A05" w:rsidRPr="005257E2">
        <w:rPr>
          <w:rFonts w:ascii="Times New Roman" w:eastAsia="Calibri" w:hAnsi="Times New Roman" w:cs="Times New Roman"/>
          <w:sz w:val="24"/>
          <w:szCs w:val="24"/>
          <w:lang w:val="en-US"/>
        </w:rPr>
        <w:t xml:space="preserve"> per </w:t>
      </w:r>
      <w:r w:rsidR="00A44784" w:rsidRPr="005257E2">
        <w:rPr>
          <w:rFonts w:ascii="Times New Roman" w:eastAsia="Calibri" w:hAnsi="Times New Roman" w:cs="Times New Roman"/>
          <w:sz w:val="24"/>
          <w:szCs w:val="24"/>
          <w:lang w:val="en-US"/>
        </w:rPr>
        <w:t xml:space="preserve">MAXWELL J, </w:t>
      </w:r>
      <w:r w:rsidR="00E22A05" w:rsidRPr="005257E2">
        <w:rPr>
          <w:rFonts w:ascii="Times New Roman" w:eastAsia="Calibri" w:hAnsi="Times New Roman" w:cs="Times New Roman"/>
          <w:sz w:val="24"/>
          <w:szCs w:val="24"/>
          <w:lang w:val="en-US"/>
        </w:rPr>
        <w:t>for lack of merit.</w:t>
      </w:r>
      <w:r w:rsidR="00FC3B25" w:rsidRPr="005257E2">
        <w:rPr>
          <w:rFonts w:ascii="Times New Roman" w:eastAsia="Calibri" w:hAnsi="Times New Roman" w:cs="Times New Roman"/>
          <w:sz w:val="24"/>
          <w:szCs w:val="24"/>
          <w:lang w:val="en-US"/>
        </w:rPr>
        <w:t xml:space="preserve"> </w:t>
      </w:r>
      <w:r w:rsidR="00E22A05" w:rsidRPr="005257E2">
        <w:rPr>
          <w:rFonts w:ascii="Times New Roman" w:eastAsia="Calibri" w:hAnsi="Times New Roman" w:cs="Times New Roman"/>
          <w:sz w:val="24"/>
          <w:szCs w:val="24"/>
          <w:lang w:val="en-US"/>
        </w:rPr>
        <w:t>The court ruled that the app</w:t>
      </w:r>
      <w:r w:rsidR="00FC3B25" w:rsidRPr="005257E2">
        <w:rPr>
          <w:rFonts w:ascii="Times New Roman" w:eastAsia="Calibri" w:hAnsi="Times New Roman" w:cs="Times New Roman"/>
          <w:sz w:val="24"/>
          <w:szCs w:val="24"/>
          <w:lang w:val="en-US"/>
        </w:rPr>
        <w:t>licant was out of time as it took him thirteen</w:t>
      </w:r>
      <w:r w:rsidR="001311DC" w:rsidRPr="005257E2">
        <w:rPr>
          <w:rFonts w:ascii="Times New Roman" w:eastAsia="Calibri" w:hAnsi="Times New Roman" w:cs="Times New Roman"/>
          <w:sz w:val="24"/>
          <w:szCs w:val="24"/>
          <w:lang w:val="en-US"/>
        </w:rPr>
        <w:t xml:space="preserve"> </w:t>
      </w:r>
      <w:r w:rsidR="00B67BBE" w:rsidRPr="005257E2">
        <w:rPr>
          <w:rFonts w:ascii="Times New Roman" w:eastAsia="Calibri" w:hAnsi="Times New Roman" w:cs="Times New Roman"/>
          <w:sz w:val="24"/>
          <w:szCs w:val="24"/>
          <w:lang w:val="en-US"/>
        </w:rPr>
        <w:t xml:space="preserve">(13) </w:t>
      </w:r>
      <w:r w:rsidR="001311DC" w:rsidRPr="005257E2">
        <w:rPr>
          <w:rFonts w:ascii="Times New Roman" w:eastAsia="Calibri" w:hAnsi="Times New Roman" w:cs="Times New Roman"/>
          <w:sz w:val="24"/>
          <w:szCs w:val="24"/>
          <w:lang w:val="en-US"/>
        </w:rPr>
        <w:t>months</w:t>
      </w:r>
      <w:r w:rsidR="00FC3B25" w:rsidRPr="005257E2">
        <w:rPr>
          <w:rFonts w:ascii="Times New Roman" w:eastAsia="Calibri" w:hAnsi="Times New Roman" w:cs="Times New Roman"/>
          <w:sz w:val="24"/>
          <w:szCs w:val="24"/>
          <w:lang w:val="en-US"/>
        </w:rPr>
        <w:t xml:space="preserve"> to bring his application before the court. Further, the court found that </w:t>
      </w:r>
      <w:r w:rsidR="00E22A05" w:rsidRPr="005257E2">
        <w:rPr>
          <w:rFonts w:ascii="Times New Roman" w:eastAsia="Calibri" w:hAnsi="Times New Roman" w:cs="Times New Roman"/>
          <w:sz w:val="24"/>
          <w:szCs w:val="24"/>
          <w:lang w:val="en-US"/>
        </w:rPr>
        <w:t>no reas</w:t>
      </w:r>
      <w:r w:rsidR="00FC3B25" w:rsidRPr="005257E2">
        <w:rPr>
          <w:rFonts w:ascii="Times New Roman" w:eastAsia="Calibri" w:hAnsi="Times New Roman" w:cs="Times New Roman"/>
          <w:sz w:val="24"/>
          <w:szCs w:val="24"/>
          <w:lang w:val="en-US"/>
        </w:rPr>
        <w:t xml:space="preserve">onable explanation had been tendered for the </w:t>
      </w:r>
      <w:r w:rsidR="00613DA4">
        <w:rPr>
          <w:rFonts w:ascii="Times New Roman" w:eastAsia="Calibri" w:hAnsi="Times New Roman" w:cs="Times New Roman"/>
          <w:sz w:val="24"/>
          <w:szCs w:val="24"/>
          <w:lang w:val="en-US"/>
        </w:rPr>
        <w:t>delay</w:t>
      </w:r>
      <w:r w:rsidR="00FC3B25" w:rsidRPr="005257E2">
        <w:rPr>
          <w:rFonts w:ascii="Times New Roman" w:eastAsia="Calibri" w:hAnsi="Times New Roman" w:cs="Times New Roman"/>
          <w:sz w:val="24"/>
          <w:szCs w:val="24"/>
          <w:lang w:val="en-US"/>
        </w:rPr>
        <w:t xml:space="preserve">. </w:t>
      </w:r>
      <w:r w:rsidR="00E22A05" w:rsidRPr="005257E2">
        <w:rPr>
          <w:rFonts w:ascii="Times New Roman" w:eastAsia="Calibri" w:hAnsi="Times New Roman" w:cs="Times New Roman"/>
          <w:sz w:val="24"/>
          <w:szCs w:val="24"/>
          <w:lang w:val="en-US"/>
        </w:rPr>
        <w:t xml:space="preserve">It also found </w:t>
      </w:r>
      <w:r w:rsidR="00FC3B25" w:rsidRPr="005257E2">
        <w:rPr>
          <w:rFonts w:ascii="Times New Roman" w:eastAsia="Calibri" w:hAnsi="Times New Roman" w:cs="Times New Roman"/>
          <w:sz w:val="24"/>
          <w:szCs w:val="24"/>
          <w:lang w:val="en-US"/>
        </w:rPr>
        <w:t>that the applicant’s case carried no</w:t>
      </w:r>
      <w:r w:rsidR="00E22A05" w:rsidRPr="005257E2">
        <w:rPr>
          <w:rFonts w:ascii="Times New Roman" w:eastAsia="Calibri" w:hAnsi="Times New Roman" w:cs="Times New Roman"/>
          <w:sz w:val="24"/>
          <w:szCs w:val="24"/>
          <w:lang w:val="en-US"/>
        </w:rPr>
        <w:t xml:space="preserve"> prospects </w:t>
      </w:r>
      <w:r w:rsidR="000F283B" w:rsidRPr="005257E2">
        <w:rPr>
          <w:rFonts w:ascii="Times New Roman" w:eastAsia="Calibri" w:hAnsi="Times New Roman" w:cs="Times New Roman"/>
          <w:sz w:val="24"/>
          <w:szCs w:val="24"/>
          <w:lang w:val="en-US"/>
        </w:rPr>
        <w:t>of success on review. The application was dismissed on the basis outlined above.</w:t>
      </w:r>
    </w:p>
    <w:p w14:paraId="102EC89D" w14:textId="77777777" w:rsidR="00CE509F" w:rsidRPr="005257E2" w:rsidRDefault="00CE509F" w:rsidP="00CE509F">
      <w:pPr>
        <w:spacing w:after="0" w:line="240" w:lineRule="auto"/>
        <w:ind w:firstLine="1440"/>
        <w:jc w:val="both"/>
        <w:rPr>
          <w:rFonts w:ascii="Times New Roman" w:eastAsia="Calibri" w:hAnsi="Times New Roman" w:cs="Times New Roman"/>
          <w:sz w:val="24"/>
          <w:szCs w:val="24"/>
          <w:lang w:val="en-US"/>
        </w:rPr>
      </w:pPr>
    </w:p>
    <w:p w14:paraId="09DF7CFA" w14:textId="52FDA291" w:rsidR="00E22A05" w:rsidRPr="005257E2" w:rsidRDefault="000F283B" w:rsidP="00A44784">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Following the dismissal of his application</w:t>
      </w:r>
      <w:r w:rsidR="00626998" w:rsidRPr="005257E2">
        <w:rPr>
          <w:rFonts w:ascii="Times New Roman" w:eastAsia="Calibri" w:hAnsi="Times New Roman" w:cs="Times New Roman"/>
          <w:sz w:val="24"/>
          <w:szCs w:val="24"/>
          <w:lang w:val="en-US"/>
        </w:rPr>
        <w:t>, the</w:t>
      </w:r>
      <w:r w:rsidR="00E22A05" w:rsidRPr="005257E2">
        <w:rPr>
          <w:rFonts w:ascii="Times New Roman" w:eastAsia="Calibri" w:hAnsi="Times New Roman" w:cs="Times New Roman"/>
          <w:sz w:val="24"/>
          <w:szCs w:val="24"/>
          <w:lang w:val="en-US"/>
        </w:rPr>
        <w:t xml:space="preserve"> applicant sought leave to appeal to this Co</w:t>
      </w:r>
      <w:r w:rsidRPr="005257E2">
        <w:rPr>
          <w:rFonts w:ascii="Times New Roman" w:eastAsia="Calibri" w:hAnsi="Times New Roman" w:cs="Times New Roman"/>
          <w:sz w:val="24"/>
          <w:szCs w:val="24"/>
          <w:lang w:val="en-US"/>
        </w:rPr>
        <w:t xml:space="preserve">urt from the court </w:t>
      </w:r>
      <w:r w:rsidRPr="005257E2">
        <w:rPr>
          <w:rFonts w:ascii="Times New Roman" w:eastAsia="Calibri" w:hAnsi="Times New Roman" w:cs="Times New Roman"/>
          <w:i/>
          <w:sz w:val="24"/>
          <w:szCs w:val="24"/>
          <w:lang w:val="en-US"/>
        </w:rPr>
        <w:t xml:space="preserve">a quo. </w:t>
      </w:r>
      <w:r w:rsidRPr="005257E2">
        <w:rPr>
          <w:rFonts w:ascii="Times New Roman" w:eastAsia="Calibri" w:hAnsi="Times New Roman" w:cs="Times New Roman"/>
          <w:sz w:val="24"/>
          <w:szCs w:val="24"/>
          <w:lang w:val="en-US"/>
        </w:rPr>
        <w:t>He averred that the</w:t>
      </w:r>
      <w:r w:rsidR="00E22A05" w:rsidRPr="005257E2">
        <w:rPr>
          <w:rFonts w:ascii="Times New Roman" w:eastAsia="Calibri" w:hAnsi="Times New Roman" w:cs="Times New Roman"/>
          <w:sz w:val="24"/>
          <w:szCs w:val="24"/>
          <w:lang w:val="en-US"/>
        </w:rPr>
        <w:t xml:space="preserve"> court </w:t>
      </w:r>
      <w:r w:rsidR="00E22A05" w:rsidRPr="005257E2">
        <w:rPr>
          <w:rFonts w:ascii="Times New Roman" w:eastAsia="Calibri" w:hAnsi="Times New Roman" w:cs="Times New Roman"/>
          <w:i/>
          <w:sz w:val="24"/>
          <w:szCs w:val="24"/>
          <w:lang w:val="en-US"/>
        </w:rPr>
        <w:t>a quo</w:t>
      </w:r>
      <w:r w:rsidR="001311DC" w:rsidRPr="005257E2">
        <w:rPr>
          <w:rFonts w:ascii="Times New Roman" w:eastAsia="Calibri" w:hAnsi="Times New Roman" w:cs="Times New Roman"/>
          <w:i/>
          <w:sz w:val="24"/>
          <w:szCs w:val="24"/>
          <w:lang w:val="en-US"/>
        </w:rPr>
        <w:t>,</w:t>
      </w:r>
      <w:r w:rsidR="00E22A05" w:rsidRPr="005257E2">
        <w:rPr>
          <w:rFonts w:ascii="Times New Roman" w:eastAsia="Calibri" w:hAnsi="Times New Roman" w:cs="Times New Roman"/>
          <w:sz w:val="24"/>
          <w:szCs w:val="24"/>
          <w:lang w:val="en-US"/>
        </w:rPr>
        <w:t xml:space="preserve"> per </w:t>
      </w:r>
      <w:r w:rsidR="00A44784" w:rsidRPr="005257E2">
        <w:rPr>
          <w:rFonts w:ascii="Times New Roman" w:eastAsia="Calibri" w:hAnsi="Times New Roman" w:cs="Times New Roman"/>
          <w:sz w:val="24"/>
          <w:szCs w:val="24"/>
          <w:lang w:val="en-US"/>
        </w:rPr>
        <w:t>MAXWELL J</w:t>
      </w:r>
      <w:r w:rsidR="001311DC" w:rsidRPr="005257E2">
        <w:rPr>
          <w:rFonts w:ascii="Times New Roman" w:eastAsia="Calibri" w:hAnsi="Times New Roman" w:cs="Times New Roman"/>
          <w:sz w:val="24"/>
          <w:szCs w:val="24"/>
          <w:lang w:val="en-US"/>
        </w:rPr>
        <w:t>,</w:t>
      </w:r>
      <w:r w:rsidR="00DD523B" w:rsidRPr="005257E2">
        <w:rPr>
          <w:rFonts w:ascii="Times New Roman" w:eastAsia="Calibri" w:hAnsi="Times New Roman" w:cs="Times New Roman"/>
          <w:sz w:val="24"/>
          <w:szCs w:val="24"/>
          <w:lang w:val="en-US"/>
        </w:rPr>
        <w:t xml:space="preserve"> had made substantial</w:t>
      </w:r>
      <w:r w:rsidR="00E22A05" w:rsidRPr="005257E2">
        <w:rPr>
          <w:rFonts w:ascii="Times New Roman" w:eastAsia="Calibri" w:hAnsi="Times New Roman" w:cs="Times New Roman"/>
          <w:sz w:val="24"/>
          <w:szCs w:val="24"/>
          <w:lang w:val="en-US"/>
        </w:rPr>
        <w:t xml:space="preserve"> </w:t>
      </w:r>
      <w:r w:rsidR="00DD523B" w:rsidRPr="005257E2">
        <w:rPr>
          <w:rFonts w:ascii="Times New Roman" w:eastAsia="Calibri" w:hAnsi="Times New Roman" w:cs="Times New Roman"/>
          <w:sz w:val="24"/>
          <w:szCs w:val="24"/>
          <w:lang w:val="en-US"/>
        </w:rPr>
        <w:t xml:space="preserve">errors and </w:t>
      </w:r>
      <w:bookmarkStart w:id="1" w:name="_GoBack"/>
      <w:bookmarkEnd w:id="1"/>
      <w:r w:rsidR="00DD523B" w:rsidRPr="005257E2">
        <w:rPr>
          <w:rFonts w:ascii="Times New Roman" w:eastAsia="Calibri" w:hAnsi="Times New Roman" w:cs="Times New Roman"/>
          <w:sz w:val="24"/>
          <w:szCs w:val="24"/>
          <w:lang w:val="en-US"/>
        </w:rPr>
        <w:t>wrongly exercised its discretion.</w:t>
      </w:r>
      <w:r w:rsidR="00E22A05" w:rsidRPr="005257E2">
        <w:rPr>
          <w:rFonts w:ascii="Times New Roman" w:eastAsia="Calibri" w:hAnsi="Times New Roman" w:cs="Times New Roman"/>
          <w:sz w:val="24"/>
          <w:szCs w:val="24"/>
          <w:lang w:val="en-US"/>
        </w:rPr>
        <w:t xml:space="preserve"> </w:t>
      </w:r>
      <w:r w:rsidR="00DD523B" w:rsidRPr="005257E2">
        <w:rPr>
          <w:rFonts w:ascii="Times New Roman" w:eastAsia="Calibri" w:hAnsi="Times New Roman" w:cs="Times New Roman"/>
          <w:sz w:val="24"/>
          <w:szCs w:val="24"/>
          <w:lang w:val="en-US"/>
        </w:rPr>
        <w:t>The application wa</w:t>
      </w:r>
      <w:r w:rsidR="00BC7D79" w:rsidRPr="005257E2">
        <w:rPr>
          <w:rFonts w:ascii="Times New Roman" w:eastAsia="Calibri" w:hAnsi="Times New Roman" w:cs="Times New Roman"/>
          <w:sz w:val="24"/>
          <w:szCs w:val="24"/>
          <w:lang w:val="en-US"/>
        </w:rPr>
        <w:t>s dismissed o</w:t>
      </w:r>
      <w:r w:rsidR="00DD523B" w:rsidRPr="005257E2">
        <w:rPr>
          <w:rFonts w:ascii="Times New Roman" w:eastAsia="Calibri" w:hAnsi="Times New Roman" w:cs="Times New Roman"/>
          <w:sz w:val="24"/>
          <w:szCs w:val="24"/>
          <w:lang w:val="en-US"/>
        </w:rPr>
        <w:t xml:space="preserve">n 17 July 2020 for the reason that the applicant’s intended grounds of appeal offended the rules of the court and further that there were no prospects of success on appeal. </w:t>
      </w:r>
      <w:r w:rsidR="00BC7D79" w:rsidRPr="005257E2">
        <w:rPr>
          <w:rFonts w:ascii="Times New Roman" w:eastAsia="Calibri" w:hAnsi="Times New Roman" w:cs="Times New Roman"/>
          <w:sz w:val="24"/>
          <w:szCs w:val="24"/>
          <w:lang w:val="en-US"/>
        </w:rPr>
        <w:t xml:space="preserve">In essence, the court </w:t>
      </w:r>
      <w:r w:rsidR="00BC7D79" w:rsidRPr="005257E2">
        <w:rPr>
          <w:rFonts w:ascii="Times New Roman" w:eastAsia="Calibri" w:hAnsi="Times New Roman" w:cs="Times New Roman"/>
          <w:i/>
          <w:sz w:val="24"/>
          <w:szCs w:val="24"/>
          <w:lang w:val="en-US"/>
        </w:rPr>
        <w:t xml:space="preserve">a quo </w:t>
      </w:r>
      <w:r w:rsidR="00E22A05" w:rsidRPr="005257E2">
        <w:rPr>
          <w:rFonts w:ascii="Times New Roman" w:eastAsia="Calibri" w:hAnsi="Times New Roman" w:cs="Times New Roman"/>
          <w:sz w:val="24"/>
          <w:szCs w:val="24"/>
          <w:lang w:val="en-US"/>
        </w:rPr>
        <w:t>ruled that the intended appeal was against the court’s exerc</w:t>
      </w:r>
      <w:r w:rsidR="00DD523B" w:rsidRPr="005257E2">
        <w:rPr>
          <w:rFonts w:ascii="Times New Roman" w:eastAsia="Calibri" w:hAnsi="Times New Roman" w:cs="Times New Roman"/>
          <w:sz w:val="24"/>
          <w:szCs w:val="24"/>
          <w:lang w:val="en-US"/>
        </w:rPr>
        <w:t xml:space="preserve">ise of discretion, and not on </w:t>
      </w:r>
      <w:r w:rsidR="00E22A05" w:rsidRPr="005257E2">
        <w:rPr>
          <w:rFonts w:ascii="Times New Roman" w:eastAsia="Calibri" w:hAnsi="Times New Roman" w:cs="Times New Roman"/>
          <w:sz w:val="24"/>
          <w:szCs w:val="24"/>
          <w:lang w:val="en-US"/>
        </w:rPr>
        <w:t>question</w:t>
      </w:r>
      <w:r w:rsidR="00DD523B" w:rsidRPr="005257E2">
        <w:rPr>
          <w:rFonts w:ascii="Times New Roman" w:eastAsia="Calibri" w:hAnsi="Times New Roman" w:cs="Times New Roman"/>
          <w:sz w:val="24"/>
          <w:szCs w:val="24"/>
          <w:lang w:val="en-US"/>
        </w:rPr>
        <w:t>s</w:t>
      </w:r>
      <w:r w:rsidR="00E22A05" w:rsidRPr="005257E2">
        <w:rPr>
          <w:rFonts w:ascii="Times New Roman" w:eastAsia="Calibri" w:hAnsi="Times New Roman" w:cs="Times New Roman"/>
          <w:sz w:val="24"/>
          <w:szCs w:val="24"/>
          <w:lang w:val="en-US"/>
        </w:rPr>
        <w:t xml:space="preserve"> </w:t>
      </w:r>
      <w:r w:rsidR="00BC7D79" w:rsidRPr="005257E2">
        <w:rPr>
          <w:rFonts w:ascii="Times New Roman" w:eastAsia="Calibri" w:hAnsi="Times New Roman" w:cs="Times New Roman"/>
          <w:sz w:val="24"/>
          <w:szCs w:val="24"/>
          <w:lang w:val="en-US"/>
        </w:rPr>
        <w:t>of law as required by the rules.</w:t>
      </w:r>
    </w:p>
    <w:p w14:paraId="5C6506B8" w14:textId="77777777" w:rsidR="00CE509F" w:rsidRPr="005257E2" w:rsidRDefault="00CE509F" w:rsidP="00CE509F">
      <w:pPr>
        <w:spacing w:after="0" w:line="240" w:lineRule="auto"/>
        <w:ind w:firstLine="1440"/>
        <w:jc w:val="both"/>
        <w:rPr>
          <w:rFonts w:ascii="Times New Roman" w:eastAsia="Calibri" w:hAnsi="Times New Roman" w:cs="Times New Roman"/>
          <w:sz w:val="24"/>
          <w:szCs w:val="24"/>
          <w:lang w:val="en-US"/>
        </w:rPr>
      </w:pPr>
    </w:p>
    <w:p w14:paraId="757C19B8" w14:textId="0DDCC349" w:rsidR="00C8553B" w:rsidRPr="005257E2" w:rsidRDefault="00BC7D79" w:rsidP="00DE5BC4">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Aggrieved,</w:t>
      </w:r>
      <w:r w:rsidR="00E22A05" w:rsidRPr="005257E2">
        <w:rPr>
          <w:rFonts w:ascii="Times New Roman" w:eastAsia="Calibri" w:hAnsi="Times New Roman" w:cs="Times New Roman"/>
          <w:sz w:val="24"/>
          <w:szCs w:val="24"/>
          <w:lang w:val="en-US"/>
        </w:rPr>
        <w:t xml:space="preserve"> the applicant</w:t>
      </w:r>
      <w:r w:rsidR="00CA0CE5" w:rsidRPr="005257E2">
        <w:rPr>
          <w:rFonts w:ascii="Times New Roman" w:eastAsia="Calibri" w:hAnsi="Times New Roman" w:cs="Times New Roman"/>
          <w:sz w:val="24"/>
          <w:szCs w:val="24"/>
          <w:lang w:val="en-US"/>
        </w:rPr>
        <w:t>, as alluded to above, approached</w:t>
      </w:r>
      <w:r w:rsidR="00E22A05" w:rsidRPr="005257E2">
        <w:rPr>
          <w:rFonts w:ascii="Times New Roman" w:eastAsia="Calibri" w:hAnsi="Times New Roman" w:cs="Times New Roman"/>
          <w:sz w:val="24"/>
          <w:szCs w:val="24"/>
          <w:lang w:val="en-US"/>
        </w:rPr>
        <w:t xml:space="preserve"> this Court</w:t>
      </w:r>
      <w:r w:rsidR="00CA0CE5" w:rsidRPr="005257E2">
        <w:rPr>
          <w:rFonts w:ascii="Times New Roman" w:eastAsia="Calibri" w:hAnsi="Times New Roman" w:cs="Times New Roman"/>
          <w:sz w:val="24"/>
          <w:szCs w:val="24"/>
          <w:lang w:val="en-US"/>
        </w:rPr>
        <w:t xml:space="preserve"> o</w:t>
      </w:r>
      <w:r w:rsidR="00E22A05" w:rsidRPr="005257E2">
        <w:rPr>
          <w:rFonts w:ascii="Times New Roman" w:eastAsia="Calibri" w:hAnsi="Times New Roman" w:cs="Times New Roman"/>
          <w:sz w:val="24"/>
          <w:szCs w:val="24"/>
          <w:lang w:val="en-US"/>
        </w:rPr>
        <w:t>n nume</w:t>
      </w:r>
      <w:r w:rsidRPr="005257E2">
        <w:rPr>
          <w:rFonts w:ascii="Times New Roman" w:eastAsia="Calibri" w:hAnsi="Times New Roman" w:cs="Times New Roman"/>
          <w:sz w:val="24"/>
          <w:szCs w:val="24"/>
          <w:lang w:val="en-US"/>
        </w:rPr>
        <w:t>ro</w:t>
      </w:r>
      <w:r w:rsidR="00E22A05" w:rsidRPr="005257E2">
        <w:rPr>
          <w:rFonts w:ascii="Times New Roman" w:eastAsia="Calibri" w:hAnsi="Times New Roman" w:cs="Times New Roman"/>
          <w:sz w:val="24"/>
          <w:szCs w:val="24"/>
          <w:lang w:val="en-US"/>
        </w:rPr>
        <w:t>us occasions</w:t>
      </w:r>
      <w:r w:rsidR="00CA0CE5" w:rsidRPr="005257E2">
        <w:rPr>
          <w:rFonts w:ascii="Times New Roman" w:eastAsia="Calibri" w:hAnsi="Times New Roman" w:cs="Times New Roman"/>
          <w:sz w:val="24"/>
          <w:szCs w:val="24"/>
          <w:lang w:val="en-US"/>
        </w:rPr>
        <w:t>,</w:t>
      </w:r>
      <w:r w:rsidR="00E22A05" w:rsidRPr="005257E2">
        <w:rPr>
          <w:rFonts w:ascii="Times New Roman" w:eastAsia="Calibri" w:hAnsi="Times New Roman" w:cs="Times New Roman"/>
          <w:sz w:val="24"/>
          <w:szCs w:val="24"/>
          <w:lang w:val="en-US"/>
        </w:rPr>
        <w:t xml:space="preserve"> seeking leave to appeal. Many of these cases have either </w:t>
      </w:r>
      <w:r w:rsidR="00613DA4">
        <w:rPr>
          <w:rFonts w:ascii="Times New Roman" w:eastAsia="Calibri" w:hAnsi="Times New Roman" w:cs="Times New Roman"/>
          <w:sz w:val="24"/>
          <w:szCs w:val="24"/>
          <w:lang w:val="en-US"/>
        </w:rPr>
        <w:t xml:space="preserve">been </w:t>
      </w:r>
      <w:r w:rsidR="00E22A05" w:rsidRPr="005257E2">
        <w:rPr>
          <w:rFonts w:ascii="Times New Roman" w:eastAsia="Calibri" w:hAnsi="Times New Roman" w:cs="Times New Roman"/>
          <w:sz w:val="24"/>
          <w:szCs w:val="24"/>
          <w:lang w:val="en-US"/>
        </w:rPr>
        <w:t>dismissed or struck off the roll for want of compliance with the rules.</w:t>
      </w:r>
      <w:r w:rsidRPr="005257E2">
        <w:rPr>
          <w:rFonts w:ascii="Times New Roman" w:eastAsia="Calibri" w:hAnsi="Times New Roman" w:cs="Times New Roman"/>
          <w:sz w:val="24"/>
          <w:szCs w:val="24"/>
          <w:lang w:val="en-US"/>
        </w:rPr>
        <w:t xml:space="preserve"> To wit, t</w:t>
      </w:r>
      <w:r w:rsidR="00E22A05" w:rsidRPr="005257E2">
        <w:rPr>
          <w:rFonts w:ascii="Times New Roman" w:eastAsia="Calibri" w:hAnsi="Times New Roman" w:cs="Times New Roman"/>
          <w:sz w:val="24"/>
          <w:szCs w:val="24"/>
          <w:lang w:val="en-US"/>
        </w:rPr>
        <w:t xml:space="preserve">he </w:t>
      </w:r>
      <w:r w:rsidRPr="005257E2">
        <w:rPr>
          <w:rFonts w:ascii="Times New Roman" w:eastAsia="Calibri" w:hAnsi="Times New Roman" w:cs="Times New Roman"/>
          <w:sz w:val="24"/>
          <w:szCs w:val="24"/>
          <w:lang w:val="en-US"/>
        </w:rPr>
        <w:t xml:space="preserve">applicant launched an application for leave to appeal which was heard before </w:t>
      </w:r>
      <w:r w:rsidR="00E22A05" w:rsidRPr="005257E2">
        <w:rPr>
          <w:rFonts w:ascii="Times New Roman" w:eastAsia="Calibri" w:hAnsi="Times New Roman" w:cs="Times New Roman"/>
          <w:sz w:val="24"/>
          <w:szCs w:val="24"/>
          <w:lang w:val="en-US"/>
        </w:rPr>
        <w:t xml:space="preserve">GUVAVA JA </w:t>
      </w:r>
      <w:r w:rsidR="00CE509F" w:rsidRPr="005257E2">
        <w:rPr>
          <w:rFonts w:ascii="Times New Roman" w:eastAsia="Calibri" w:hAnsi="Times New Roman" w:cs="Times New Roman"/>
          <w:sz w:val="24"/>
          <w:szCs w:val="24"/>
          <w:lang w:val="en-US"/>
        </w:rPr>
        <w:t>under SCB </w:t>
      </w:r>
      <w:r w:rsidRPr="005257E2">
        <w:rPr>
          <w:rFonts w:ascii="Times New Roman" w:eastAsia="Calibri" w:hAnsi="Times New Roman" w:cs="Times New Roman"/>
          <w:sz w:val="24"/>
          <w:szCs w:val="24"/>
          <w:lang w:val="en-US"/>
        </w:rPr>
        <w:t>11/21</w:t>
      </w:r>
      <w:r w:rsidR="00613DA4">
        <w:rPr>
          <w:rFonts w:ascii="Times New Roman" w:eastAsia="Calibri" w:hAnsi="Times New Roman" w:cs="Times New Roman"/>
          <w:sz w:val="24"/>
          <w:szCs w:val="24"/>
          <w:lang w:val="en-US"/>
        </w:rPr>
        <w:t xml:space="preserve"> on 22 </w:t>
      </w:r>
      <w:r w:rsidR="00613DA4">
        <w:rPr>
          <w:rFonts w:ascii="Times New Roman" w:eastAsia="Calibri" w:hAnsi="Times New Roman" w:cs="Times New Roman"/>
          <w:sz w:val="24"/>
          <w:szCs w:val="24"/>
          <w:lang w:val="en-US"/>
        </w:rPr>
        <w:lastRenderedPageBreak/>
        <w:t>March 2022.</w:t>
      </w:r>
      <w:r w:rsidRPr="005257E2">
        <w:rPr>
          <w:rFonts w:ascii="Times New Roman" w:eastAsia="Calibri" w:hAnsi="Times New Roman" w:cs="Times New Roman"/>
          <w:sz w:val="24"/>
          <w:szCs w:val="24"/>
          <w:lang w:val="en-US"/>
        </w:rPr>
        <w:t xml:space="preserve"> It</w:t>
      </w:r>
      <w:r w:rsidR="00613DA4">
        <w:rPr>
          <w:rFonts w:ascii="Times New Roman" w:eastAsia="Calibri" w:hAnsi="Times New Roman" w:cs="Times New Roman"/>
          <w:sz w:val="24"/>
          <w:szCs w:val="24"/>
          <w:lang w:val="en-US"/>
        </w:rPr>
        <w:t xml:space="preserve"> was struck off the roll firstly, because the relief sought was incompetent and secondly, because he failed to raise questions of law in his grounds of appeal as required by s 92F of the </w:t>
      </w:r>
      <w:proofErr w:type="spellStart"/>
      <w:r w:rsidR="00613DA4">
        <w:rPr>
          <w:rFonts w:ascii="Times New Roman" w:eastAsia="Calibri" w:hAnsi="Times New Roman" w:cs="Times New Roman"/>
          <w:sz w:val="24"/>
          <w:szCs w:val="24"/>
          <w:lang w:val="en-US"/>
        </w:rPr>
        <w:t>Labour</w:t>
      </w:r>
      <w:proofErr w:type="spellEnd"/>
      <w:r w:rsidR="00613DA4">
        <w:rPr>
          <w:rFonts w:ascii="Times New Roman" w:eastAsia="Calibri" w:hAnsi="Times New Roman" w:cs="Times New Roman"/>
          <w:sz w:val="24"/>
          <w:szCs w:val="24"/>
          <w:lang w:val="en-US"/>
        </w:rPr>
        <w:t xml:space="preserve"> Court Act.</w:t>
      </w:r>
      <w:r w:rsidRPr="005257E2">
        <w:rPr>
          <w:rFonts w:ascii="Times New Roman" w:eastAsia="Calibri" w:hAnsi="Times New Roman" w:cs="Times New Roman"/>
          <w:sz w:val="24"/>
          <w:szCs w:val="24"/>
          <w:lang w:val="en-US"/>
        </w:rPr>
        <w:t xml:space="preserve"> </w:t>
      </w:r>
      <w:r w:rsidR="00E22A05" w:rsidRPr="005257E2">
        <w:rPr>
          <w:rFonts w:ascii="Times New Roman" w:eastAsia="Calibri" w:hAnsi="Times New Roman" w:cs="Times New Roman"/>
          <w:sz w:val="24"/>
          <w:szCs w:val="24"/>
          <w:lang w:val="en-US"/>
        </w:rPr>
        <w:t xml:space="preserve">The applicant then made other </w:t>
      </w:r>
      <w:r w:rsidRPr="005257E2">
        <w:rPr>
          <w:rFonts w:ascii="Times New Roman" w:eastAsia="Calibri" w:hAnsi="Times New Roman" w:cs="Times New Roman"/>
          <w:sz w:val="24"/>
          <w:szCs w:val="24"/>
          <w:lang w:val="en-US"/>
        </w:rPr>
        <w:t xml:space="preserve">unsuccessful </w:t>
      </w:r>
      <w:r w:rsidR="00E22A05" w:rsidRPr="005257E2">
        <w:rPr>
          <w:rFonts w:ascii="Times New Roman" w:eastAsia="Calibri" w:hAnsi="Times New Roman" w:cs="Times New Roman"/>
          <w:sz w:val="24"/>
          <w:szCs w:val="24"/>
          <w:lang w:val="en-US"/>
        </w:rPr>
        <w:t xml:space="preserve">applications before KUDYA JA, </w:t>
      </w:r>
      <w:r w:rsidRPr="005257E2">
        <w:rPr>
          <w:rFonts w:ascii="Times New Roman" w:eastAsia="Calibri" w:hAnsi="Times New Roman" w:cs="Times New Roman"/>
          <w:sz w:val="24"/>
          <w:szCs w:val="24"/>
          <w:lang w:val="en-US"/>
        </w:rPr>
        <w:t>UCHENA J</w:t>
      </w:r>
      <w:r w:rsidR="001311DC" w:rsidRPr="005257E2">
        <w:rPr>
          <w:rFonts w:ascii="Times New Roman" w:eastAsia="Calibri" w:hAnsi="Times New Roman" w:cs="Times New Roman"/>
          <w:sz w:val="24"/>
          <w:szCs w:val="24"/>
          <w:lang w:val="en-US"/>
        </w:rPr>
        <w:t>A and MWAYERA JA. The applications</w:t>
      </w:r>
      <w:r w:rsidRPr="005257E2">
        <w:rPr>
          <w:rFonts w:ascii="Times New Roman" w:eastAsia="Calibri" w:hAnsi="Times New Roman" w:cs="Times New Roman"/>
          <w:sz w:val="24"/>
          <w:szCs w:val="24"/>
          <w:lang w:val="en-US"/>
        </w:rPr>
        <w:t xml:space="preserve"> were largely struck off the roll because the applicant kept making the same errors.</w:t>
      </w:r>
    </w:p>
    <w:p w14:paraId="08F771E5" w14:textId="77777777" w:rsidR="001373A3" w:rsidRPr="005257E2" w:rsidRDefault="001373A3" w:rsidP="001373A3">
      <w:pPr>
        <w:spacing w:after="0" w:line="240" w:lineRule="auto"/>
        <w:ind w:firstLine="1440"/>
        <w:jc w:val="both"/>
        <w:rPr>
          <w:rFonts w:ascii="Times New Roman" w:eastAsia="Calibri" w:hAnsi="Times New Roman" w:cs="Times New Roman"/>
          <w:sz w:val="24"/>
          <w:szCs w:val="24"/>
          <w:lang w:val="en-US"/>
        </w:rPr>
      </w:pPr>
    </w:p>
    <w:p w14:paraId="273E85CA" w14:textId="375FC472" w:rsidR="00B01746" w:rsidRPr="005257E2" w:rsidRDefault="004A17C8" w:rsidP="00EC76A2">
      <w:pPr>
        <w:spacing w:after="0" w:line="480" w:lineRule="auto"/>
        <w:jc w:val="both"/>
        <w:rPr>
          <w:rFonts w:ascii="Times New Roman" w:eastAsia="Calibri" w:hAnsi="Times New Roman" w:cs="Times New Roman"/>
          <w:b/>
          <w:sz w:val="24"/>
          <w:szCs w:val="24"/>
          <w:u w:val="single"/>
          <w:lang w:val="en-US"/>
        </w:rPr>
      </w:pPr>
      <w:r w:rsidRPr="005257E2">
        <w:rPr>
          <w:rFonts w:ascii="Times New Roman" w:eastAsia="Calibri" w:hAnsi="Times New Roman" w:cs="Times New Roman"/>
          <w:b/>
          <w:sz w:val="24"/>
          <w:szCs w:val="24"/>
          <w:u w:val="single"/>
          <w:lang w:val="en-US"/>
        </w:rPr>
        <w:t>SUBMISSIONS BY THE PARTIES</w:t>
      </w:r>
    </w:p>
    <w:p w14:paraId="1759EDDE" w14:textId="5E8F4B91" w:rsidR="004A17C8" w:rsidRPr="005257E2" w:rsidRDefault="004A17C8" w:rsidP="00EC76A2">
      <w:pPr>
        <w:tabs>
          <w:tab w:val="left" w:pos="1530"/>
        </w:tabs>
        <w:spacing w:after="0" w:line="480" w:lineRule="auto"/>
        <w:ind w:firstLine="1440"/>
        <w:jc w:val="both"/>
        <w:rPr>
          <w:rFonts w:ascii="Times New Roman" w:eastAsia="Calibri" w:hAnsi="Times New Roman" w:cs="Times New Roman"/>
          <w:sz w:val="24"/>
          <w:szCs w:val="24"/>
          <w:lang w:val="en-ZW"/>
        </w:rPr>
      </w:pPr>
      <w:r w:rsidRPr="005257E2">
        <w:rPr>
          <w:rFonts w:ascii="Times New Roman" w:eastAsia="Calibri" w:hAnsi="Times New Roman" w:cs="Times New Roman"/>
          <w:sz w:val="24"/>
          <w:szCs w:val="24"/>
          <w:lang w:val="en-US"/>
        </w:rPr>
        <w:t xml:space="preserve">The first respondent raised a preliminary point in its notice of </w:t>
      </w:r>
      <w:r w:rsidR="00626998" w:rsidRPr="005257E2">
        <w:rPr>
          <w:rFonts w:ascii="Times New Roman" w:eastAsia="Calibri" w:hAnsi="Times New Roman" w:cs="Times New Roman"/>
          <w:sz w:val="24"/>
          <w:szCs w:val="24"/>
          <w:lang w:val="en-US"/>
        </w:rPr>
        <w:t xml:space="preserve">opposition. It </w:t>
      </w:r>
      <w:r w:rsidRPr="005257E2">
        <w:rPr>
          <w:rFonts w:ascii="Times New Roman" w:eastAsia="Calibri" w:hAnsi="Times New Roman" w:cs="Times New Roman"/>
          <w:sz w:val="24"/>
          <w:szCs w:val="24"/>
          <w:lang w:val="en-US"/>
        </w:rPr>
        <w:t xml:space="preserve">contends that the application before this Court is fatally defective on the basis that the rules upon which this application is predicated, that is, </w:t>
      </w:r>
      <w:proofErr w:type="spellStart"/>
      <w:proofErr w:type="gramStart"/>
      <w:r w:rsidRPr="005257E2">
        <w:rPr>
          <w:rFonts w:ascii="Times New Roman" w:eastAsia="Calibri" w:hAnsi="Times New Roman" w:cs="Times New Roman"/>
          <w:sz w:val="24"/>
          <w:szCs w:val="24"/>
          <w:lang w:val="en-US"/>
        </w:rPr>
        <w:t>r</w:t>
      </w:r>
      <w:r w:rsidR="002F4DD8" w:rsidRPr="005257E2">
        <w:rPr>
          <w:rFonts w:ascii="Times New Roman" w:eastAsia="Calibri" w:hAnsi="Times New Roman" w:cs="Times New Roman"/>
          <w:sz w:val="24"/>
          <w:szCs w:val="24"/>
          <w:lang w:val="en-US"/>
        </w:rPr>
        <w:t>r</w:t>
      </w:r>
      <w:proofErr w:type="spellEnd"/>
      <w:proofErr w:type="gramEnd"/>
      <w:r w:rsidRPr="005257E2">
        <w:rPr>
          <w:rFonts w:ascii="Times New Roman" w:eastAsia="Calibri" w:hAnsi="Times New Roman" w:cs="Times New Roman"/>
          <w:sz w:val="24"/>
          <w:szCs w:val="24"/>
          <w:lang w:val="en-US"/>
        </w:rPr>
        <w:t xml:space="preserve"> 60 (2) and 61 address a litigant who has acquired the right to appeal but has failed to exercise that right on time. To that end, </w:t>
      </w:r>
      <w:r w:rsidR="00A43684" w:rsidRPr="005257E2">
        <w:rPr>
          <w:rFonts w:ascii="Times New Roman" w:eastAsia="Calibri" w:hAnsi="Times New Roman" w:cs="Times New Roman"/>
          <w:sz w:val="24"/>
          <w:szCs w:val="24"/>
          <w:lang w:val="en-US"/>
        </w:rPr>
        <w:t xml:space="preserve">so </w:t>
      </w:r>
      <w:r w:rsidRPr="005257E2">
        <w:rPr>
          <w:rFonts w:ascii="Times New Roman" w:eastAsia="Calibri" w:hAnsi="Times New Roman" w:cs="Times New Roman"/>
          <w:sz w:val="24"/>
          <w:szCs w:val="24"/>
          <w:lang w:val="en-US"/>
        </w:rPr>
        <w:t xml:space="preserve">the argument went, </w:t>
      </w:r>
      <w:r w:rsidR="00A43684" w:rsidRPr="005257E2">
        <w:rPr>
          <w:rFonts w:ascii="Times New Roman" w:eastAsia="Calibri" w:hAnsi="Times New Roman" w:cs="Times New Roman"/>
          <w:sz w:val="24"/>
          <w:szCs w:val="24"/>
          <w:lang w:val="en-US"/>
        </w:rPr>
        <w:t xml:space="preserve">as </w:t>
      </w:r>
      <w:r w:rsidRPr="005257E2">
        <w:rPr>
          <w:rFonts w:ascii="Times New Roman" w:eastAsia="Calibri" w:hAnsi="Times New Roman" w:cs="Times New Roman"/>
          <w:sz w:val="24"/>
          <w:szCs w:val="24"/>
          <w:lang w:val="en-US"/>
        </w:rPr>
        <w:t xml:space="preserve">the applicant </w:t>
      </w:r>
      <w:r w:rsidR="00A43684" w:rsidRPr="005257E2">
        <w:rPr>
          <w:rFonts w:ascii="Times New Roman" w:eastAsia="Calibri" w:hAnsi="Times New Roman" w:cs="Times New Roman"/>
          <w:sz w:val="24"/>
          <w:szCs w:val="24"/>
          <w:lang w:val="en-US"/>
        </w:rPr>
        <w:t xml:space="preserve">did not fall into that category of litigants, he </w:t>
      </w:r>
      <w:r w:rsidRPr="005257E2">
        <w:rPr>
          <w:rFonts w:ascii="Times New Roman" w:eastAsia="Calibri" w:hAnsi="Times New Roman" w:cs="Times New Roman"/>
          <w:sz w:val="24"/>
          <w:szCs w:val="24"/>
          <w:lang w:val="en-US"/>
        </w:rPr>
        <w:t>has no right to appeal at this juncture. In its heads of argument, the first respondent further submits that, “</w:t>
      </w:r>
      <w:r w:rsidRPr="005257E2">
        <w:rPr>
          <w:rFonts w:ascii="Times New Roman" w:eastAsia="Calibri" w:hAnsi="Times New Roman" w:cs="Times New Roman"/>
          <w:sz w:val="24"/>
          <w:szCs w:val="24"/>
          <w:lang w:val="en-ZW"/>
        </w:rPr>
        <w:t xml:space="preserve">Her ladyship </w:t>
      </w:r>
      <w:r w:rsidR="002F4DD8" w:rsidRPr="005257E2">
        <w:rPr>
          <w:rFonts w:ascii="Times New Roman" w:eastAsia="Calibri" w:hAnsi="Times New Roman" w:cs="Times New Roman"/>
          <w:sz w:val="24"/>
          <w:szCs w:val="24"/>
          <w:lang w:val="en-ZW"/>
        </w:rPr>
        <w:t xml:space="preserve">MWAYERA JA </w:t>
      </w:r>
      <w:r w:rsidRPr="005257E2">
        <w:rPr>
          <w:rFonts w:ascii="Times New Roman" w:eastAsia="Calibri" w:hAnsi="Times New Roman" w:cs="Times New Roman"/>
          <w:sz w:val="24"/>
          <w:szCs w:val="24"/>
          <w:lang w:val="en-ZW"/>
        </w:rPr>
        <w:t>almost lost her breath in explaining this to the applicant in the last proceedings, yet the same error has been repeated for the umpteenth time.”</w:t>
      </w:r>
    </w:p>
    <w:p w14:paraId="6EAF44C1" w14:textId="77777777" w:rsidR="001373A3" w:rsidRPr="005257E2" w:rsidRDefault="001373A3" w:rsidP="001373A3">
      <w:pPr>
        <w:tabs>
          <w:tab w:val="left" w:pos="1530"/>
        </w:tabs>
        <w:spacing w:after="0" w:line="240" w:lineRule="auto"/>
        <w:ind w:firstLine="1440"/>
        <w:jc w:val="both"/>
        <w:rPr>
          <w:rFonts w:ascii="Times New Roman" w:eastAsia="Calibri" w:hAnsi="Times New Roman" w:cs="Times New Roman"/>
          <w:sz w:val="24"/>
          <w:szCs w:val="24"/>
          <w:lang w:val="en-ZW"/>
        </w:rPr>
      </w:pPr>
    </w:p>
    <w:p w14:paraId="235157EE" w14:textId="04CB62E5" w:rsidR="004A17C8" w:rsidRPr="005257E2" w:rsidRDefault="004A17C8" w:rsidP="002F4DD8">
      <w:pPr>
        <w:spacing w:after="0" w:line="480" w:lineRule="auto"/>
        <w:ind w:firstLine="1440"/>
        <w:jc w:val="both"/>
        <w:rPr>
          <w:rFonts w:ascii="Times New Roman" w:eastAsia="Calibri" w:hAnsi="Times New Roman" w:cs="Times New Roman"/>
          <w:sz w:val="24"/>
          <w:szCs w:val="24"/>
          <w:lang w:val="en-ZW"/>
        </w:rPr>
      </w:pPr>
      <w:r w:rsidRPr="005257E2">
        <w:rPr>
          <w:rFonts w:ascii="Times New Roman" w:eastAsia="Calibri" w:hAnsi="Times New Roman" w:cs="Times New Roman"/>
          <w:sz w:val="24"/>
          <w:szCs w:val="24"/>
          <w:lang w:val="en-ZW"/>
        </w:rPr>
        <w:t>In response, the applicant in his answering affidavit submitted that his application was not defective. His interpretation of r</w:t>
      </w:r>
      <w:r w:rsidR="002F4DD8" w:rsidRPr="005257E2">
        <w:rPr>
          <w:rFonts w:ascii="Times New Roman" w:eastAsia="Calibri" w:hAnsi="Times New Roman" w:cs="Times New Roman"/>
          <w:sz w:val="24"/>
          <w:szCs w:val="24"/>
          <w:lang w:val="en-ZW"/>
        </w:rPr>
        <w:t> </w:t>
      </w:r>
      <w:r w:rsidRPr="005257E2">
        <w:rPr>
          <w:rFonts w:ascii="Times New Roman" w:eastAsia="Calibri" w:hAnsi="Times New Roman" w:cs="Times New Roman"/>
          <w:sz w:val="24"/>
          <w:szCs w:val="24"/>
          <w:lang w:val="en-ZW"/>
        </w:rPr>
        <w:t xml:space="preserve">60 (2) was that if an application for leave to appeal is denied by the Judge of the Labour Court, the affected party must seek leave from a Judge of the Supreme Court within ten days. He submitted that his application for leave to appeal before </w:t>
      </w:r>
      <w:r w:rsidR="002F4DD8" w:rsidRPr="005257E2">
        <w:rPr>
          <w:rFonts w:ascii="Times New Roman" w:eastAsia="Calibri" w:hAnsi="Times New Roman" w:cs="Times New Roman"/>
          <w:sz w:val="24"/>
          <w:szCs w:val="24"/>
          <w:lang w:val="en-ZW"/>
        </w:rPr>
        <w:t xml:space="preserve">GUVAVA JA </w:t>
      </w:r>
      <w:r w:rsidRPr="005257E2">
        <w:rPr>
          <w:rFonts w:ascii="Times New Roman" w:eastAsia="Calibri" w:hAnsi="Times New Roman" w:cs="Times New Roman"/>
          <w:sz w:val="24"/>
          <w:szCs w:val="24"/>
          <w:lang w:val="en-ZW"/>
        </w:rPr>
        <w:t>was struck off the roll and that meant that nothing was pending before this Court and thus he had to “start afresh”.</w:t>
      </w:r>
    </w:p>
    <w:p w14:paraId="52A72E4F" w14:textId="77777777" w:rsidR="001373A3" w:rsidRPr="005257E2" w:rsidRDefault="001373A3" w:rsidP="001373A3">
      <w:pPr>
        <w:spacing w:after="0" w:line="240" w:lineRule="auto"/>
        <w:ind w:firstLine="1440"/>
        <w:jc w:val="both"/>
        <w:rPr>
          <w:rFonts w:ascii="Times New Roman" w:eastAsia="Calibri" w:hAnsi="Times New Roman" w:cs="Times New Roman"/>
          <w:sz w:val="24"/>
          <w:szCs w:val="24"/>
          <w:lang w:val="en-ZW"/>
        </w:rPr>
      </w:pPr>
    </w:p>
    <w:p w14:paraId="32AFE2E6" w14:textId="77777777" w:rsidR="009F2DAC" w:rsidRPr="005257E2" w:rsidRDefault="00A0337B" w:rsidP="002F4DD8">
      <w:pPr>
        <w:spacing w:after="0" w:line="480" w:lineRule="auto"/>
        <w:jc w:val="both"/>
        <w:rPr>
          <w:rFonts w:ascii="Times New Roman" w:eastAsia="Calibri" w:hAnsi="Times New Roman" w:cs="Times New Roman"/>
          <w:b/>
          <w:sz w:val="24"/>
          <w:szCs w:val="24"/>
          <w:u w:val="single"/>
          <w:lang w:val="en-ZW"/>
        </w:rPr>
      </w:pPr>
      <w:r w:rsidRPr="005257E2">
        <w:rPr>
          <w:rFonts w:ascii="Times New Roman" w:eastAsia="Calibri" w:hAnsi="Times New Roman" w:cs="Times New Roman"/>
          <w:b/>
          <w:sz w:val="24"/>
          <w:szCs w:val="24"/>
          <w:u w:val="single"/>
          <w:lang w:val="en-ZW"/>
        </w:rPr>
        <w:t xml:space="preserve">PROCEEDINGS IN CHAMBERS </w:t>
      </w:r>
    </w:p>
    <w:p w14:paraId="7FA9D33C" w14:textId="11A0F4FE" w:rsidR="00A0337B" w:rsidRPr="005257E2" w:rsidRDefault="00E33F71" w:rsidP="002F4DD8">
      <w:pPr>
        <w:spacing w:after="0" w:line="480" w:lineRule="auto"/>
        <w:ind w:firstLine="1440"/>
        <w:jc w:val="both"/>
        <w:rPr>
          <w:rFonts w:ascii="Times New Roman" w:eastAsia="Calibri" w:hAnsi="Times New Roman" w:cs="Times New Roman"/>
          <w:i/>
          <w:sz w:val="24"/>
          <w:szCs w:val="24"/>
          <w:lang w:val="en-ZW"/>
        </w:rPr>
      </w:pPr>
      <w:r w:rsidRPr="005257E2">
        <w:rPr>
          <w:rFonts w:ascii="Times New Roman" w:eastAsia="Calibri" w:hAnsi="Times New Roman" w:cs="Times New Roman"/>
          <w:sz w:val="24"/>
          <w:szCs w:val="24"/>
          <w:lang w:val="en-ZW"/>
        </w:rPr>
        <w:t>At the onset of this</w:t>
      </w:r>
      <w:r w:rsidR="00A0337B" w:rsidRPr="005257E2">
        <w:rPr>
          <w:rFonts w:ascii="Times New Roman" w:eastAsia="Calibri" w:hAnsi="Times New Roman" w:cs="Times New Roman"/>
          <w:sz w:val="24"/>
          <w:szCs w:val="24"/>
          <w:lang w:val="en-ZW"/>
        </w:rPr>
        <w:t xml:space="preserve"> application </w:t>
      </w:r>
      <w:r w:rsidRPr="005257E2">
        <w:rPr>
          <w:rFonts w:ascii="Times New Roman" w:eastAsia="Calibri" w:hAnsi="Times New Roman" w:cs="Times New Roman"/>
          <w:sz w:val="24"/>
          <w:szCs w:val="24"/>
          <w:lang w:val="en-ZW"/>
        </w:rPr>
        <w:t>the applicant sought</w:t>
      </w:r>
      <w:r w:rsidR="00A0337B" w:rsidRPr="005257E2">
        <w:rPr>
          <w:rFonts w:ascii="Times New Roman" w:eastAsia="Calibri" w:hAnsi="Times New Roman" w:cs="Times New Roman"/>
          <w:sz w:val="24"/>
          <w:szCs w:val="24"/>
          <w:lang w:val="en-ZW"/>
        </w:rPr>
        <w:t xml:space="preserve"> my recusal on the basis that I had previously dealt with </w:t>
      </w:r>
      <w:r w:rsidR="002F4DD8" w:rsidRPr="005257E2">
        <w:rPr>
          <w:rFonts w:ascii="Times New Roman" w:eastAsia="Calibri" w:hAnsi="Times New Roman" w:cs="Times New Roman"/>
          <w:sz w:val="24"/>
          <w:szCs w:val="24"/>
          <w:lang w:val="en-ZW"/>
        </w:rPr>
        <w:t>five</w:t>
      </w:r>
      <w:r w:rsidR="00A0337B" w:rsidRPr="005257E2">
        <w:rPr>
          <w:rFonts w:ascii="Times New Roman" w:eastAsia="Calibri" w:hAnsi="Times New Roman" w:cs="Times New Roman"/>
          <w:sz w:val="24"/>
          <w:szCs w:val="24"/>
          <w:lang w:val="en-ZW"/>
        </w:rPr>
        <w:t xml:space="preserve"> of </w:t>
      </w:r>
      <w:r w:rsidR="00655D03" w:rsidRPr="005257E2">
        <w:rPr>
          <w:rFonts w:ascii="Times New Roman" w:eastAsia="Calibri" w:hAnsi="Times New Roman" w:cs="Times New Roman"/>
          <w:sz w:val="24"/>
          <w:szCs w:val="24"/>
          <w:lang w:val="en-ZW"/>
        </w:rPr>
        <w:t xml:space="preserve">his matters </w:t>
      </w:r>
      <w:r w:rsidR="00A0337B" w:rsidRPr="005257E2">
        <w:rPr>
          <w:rFonts w:ascii="Times New Roman" w:eastAsia="Calibri" w:hAnsi="Times New Roman" w:cs="Times New Roman"/>
          <w:sz w:val="24"/>
          <w:szCs w:val="24"/>
          <w:lang w:val="en-ZW"/>
        </w:rPr>
        <w:t xml:space="preserve">and found </w:t>
      </w:r>
      <w:r w:rsidR="00655D03" w:rsidRPr="005257E2">
        <w:rPr>
          <w:rFonts w:ascii="Times New Roman" w:eastAsia="Calibri" w:hAnsi="Times New Roman" w:cs="Times New Roman"/>
          <w:sz w:val="24"/>
          <w:szCs w:val="24"/>
          <w:lang w:val="en-ZW"/>
        </w:rPr>
        <w:t>against</w:t>
      </w:r>
      <w:r w:rsidR="00A0337B" w:rsidRPr="005257E2">
        <w:rPr>
          <w:rFonts w:ascii="Times New Roman" w:eastAsia="Calibri" w:hAnsi="Times New Roman" w:cs="Times New Roman"/>
          <w:sz w:val="24"/>
          <w:szCs w:val="24"/>
          <w:lang w:val="en-ZW"/>
        </w:rPr>
        <w:t xml:space="preserve"> him</w:t>
      </w:r>
      <w:r w:rsidR="00655D03" w:rsidRPr="005257E2">
        <w:rPr>
          <w:rFonts w:ascii="Times New Roman" w:eastAsia="Calibri" w:hAnsi="Times New Roman" w:cs="Times New Roman"/>
          <w:sz w:val="24"/>
          <w:szCs w:val="24"/>
          <w:lang w:val="en-ZW"/>
        </w:rPr>
        <w:t xml:space="preserve"> in all the matters.  Two </w:t>
      </w:r>
      <w:r w:rsidR="00655D03" w:rsidRPr="005257E2">
        <w:rPr>
          <w:rFonts w:ascii="Times New Roman" w:eastAsia="Calibri" w:hAnsi="Times New Roman" w:cs="Times New Roman"/>
          <w:sz w:val="24"/>
          <w:szCs w:val="24"/>
          <w:lang w:val="en-ZW"/>
        </w:rPr>
        <w:lastRenderedPageBreak/>
        <w:t xml:space="preserve">were appeals and </w:t>
      </w:r>
      <w:r w:rsidR="002F4DD8" w:rsidRPr="005257E2">
        <w:rPr>
          <w:rFonts w:ascii="Times New Roman" w:eastAsia="Calibri" w:hAnsi="Times New Roman" w:cs="Times New Roman"/>
          <w:sz w:val="24"/>
          <w:szCs w:val="24"/>
          <w:lang w:val="en-ZW"/>
        </w:rPr>
        <w:t>the others</w:t>
      </w:r>
      <w:r w:rsidR="00655D03" w:rsidRPr="005257E2">
        <w:rPr>
          <w:rFonts w:ascii="Times New Roman" w:eastAsia="Calibri" w:hAnsi="Times New Roman" w:cs="Times New Roman"/>
          <w:sz w:val="24"/>
          <w:szCs w:val="24"/>
          <w:lang w:val="en-ZW"/>
        </w:rPr>
        <w:t xml:space="preserve"> were</w:t>
      </w:r>
      <w:r w:rsidR="00A0337B" w:rsidRPr="005257E2">
        <w:rPr>
          <w:rFonts w:ascii="Times New Roman" w:eastAsia="Calibri" w:hAnsi="Times New Roman" w:cs="Times New Roman"/>
          <w:sz w:val="24"/>
          <w:szCs w:val="24"/>
          <w:lang w:val="en-ZW"/>
        </w:rPr>
        <w:t xml:space="preserve"> chamber applications.</w:t>
      </w:r>
      <w:r w:rsidR="00DB05AF" w:rsidRPr="005257E2">
        <w:rPr>
          <w:rFonts w:ascii="Times New Roman" w:eastAsia="Calibri" w:hAnsi="Times New Roman" w:cs="Times New Roman"/>
          <w:sz w:val="24"/>
          <w:szCs w:val="24"/>
          <w:lang w:val="en-ZW"/>
        </w:rPr>
        <w:t xml:space="preserve"> I dismissed the application for my recusal and gave my reasons </w:t>
      </w:r>
      <w:r w:rsidR="00DB05AF" w:rsidRPr="005257E2">
        <w:rPr>
          <w:rFonts w:ascii="Times New Roman" w:eastAsia="Calibri" w:hAnsi="Times New Roman" w:cs="Times New Roman"/>
          <w:i/>
          <w:sz w:val="24"/>
          <w:szCs w:val="24"/>
          <w:lang w:val="en-ZW"/>
        </w:rPr>
        <w:t>ex</w:t>
      </w:r>
      <w:r w:rsidRPr="005257E2">
        <w:rPr>
          <w:rFonts w:ascii="Times New Roman" w:eastAsia="Calibri" w:hAnsi="Times New Roman" w:cs="Times New Roman"/>
          <w:i/>
          <w:sz w:val="24"/>
          <w:szCs w:val="24"/>
          <w:lang w:val="en-ZW"/>
        </w:rPr>
        <w:t>-</w:t>
      </w:r>
      <w:r w:rsidR="00DB05AF" w:rsidRPr="005257E2">
        <w:rPr>
          <w:rFonts w:ascii="Times New Roman" w:eastAsia="Calibri" w:hAnsi="Times New Roman" w:cs="Times New Roman"/>
          <w:i/>
          <w:sz w:val="24"/>
          <w:szCs w:val="24"/>
          <w:lang w:val="en-ZW"/>
        </w:rPr>
        <w:t>tempore.</w:t>
      </w:r>
    </w:p>
    <w:p w14:paraId="74E65EB9" w14:textId="77777777" w:rsidR="00A0337B" w:rsidRPr="005257E2" w:rsidRDefault="00A0337B" w:rsidP="002F4DD8">
      <w:pPr>
        <w:spacing w:after="0" w:line="240" w:lineRule="auto"/>
        <w:jc w:val="both"/>
        <w:rPr>
          <w:rFonts w:ascii="Times New Roman" w:eastAsia="Calibri" w:hAnsi="Times New Roman" w:cs="Times New Roman"/>
          <w:sz w:val="24"/>
          <w:szCs w:val="24"/>
          <w:lang w:val="en-ZW"/>
        </w:rPr>
      </w:pPr>
    </w:p>
    <w:p w14:paraId="6E0A9DC8" w14:textId="3D8415FF" w:rsidR="00155DF9" w:rsidRPr="005257E2" w:rsidRDefault="004A17C8" w:rsidP="002F4DD8">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The applicant raised several points </w:t>
      </w:r>
      <w:r w:rsidRPr="005257E2">
        <w:rPr>
          <w:rFonts w:ascii="Times New Roman" w:eastAsia="Calibri" w:hAnsi="Times New Roman" w:cs="Times New Roman"/>
          <w:i/>
          <w:sz w:val="24"/>
          <w:szCs w:val="24"/>
          <w:lang w:val="en-US"/>
        </w:rPr>
        <w:t xml:space="preserve">in </w:t>
      </w:r>
      <w:proofErr w:type="spellStart"/>
      <w:r w:rsidRPr="005257E2">
        <w:rPr>
          <w:rFonts w:ascii="Times New Roman" w:eastAsia="Calibri" w:hAnsi="Times New Roman" w:cs="Times New Roman"/>
          <w:i/>
          <w:sz w:val="24"/>
          <w:szCs w:val="24"/>
          <w:lang w:val="en-US"/>
        </w:rPr>
        <w:t>limine</w:t>
      </w:r>
      <w:proofErr w:type="spellEnd"/>
      <w:r w:rsidRPr="005257E2">
        <w:rPr>
          <w:rFonts w:ascii="Times New Roman" w:eastAsia="Calibri" w:hAnsi="Times New Roman" w:cs="Times New Roman"/>
          <w:i/>
          <w:sz w:val="24"/>
          <w:szCs w:val="24"/>
          <w:lang w:val="en-US"/>
        </w:rPr>
        <w:t xml:space="preserve"> </w:t>
      </w:r>
      <w:r w:rsidRPr="005257E2">
        <w:rPr>
          <w:rFonts w:ascii="Times New Roman" w:eastAsia="Calibri" w:hAnsi="Times New Roman" w:cs="Times New Roman"/>
          <w:sz w:val="24"/>
          <w:szCs w:val="24"/>
          <w:lang w:val="en-US"/>
        </w:rPr>
        <w:t xml:space="preserve">in </w:t>
      </w:r>
      <w:r w:rsidR="00CA7005" w:rsidRPr="005257E2">
        <w:rPr>
          <w:rFonts w:ascii="Times New Roman" w:eastAsia="Calibri" w:hAnsi="Times New Roman" w:cs="Times New Roman"/>
          <w:sz w:val="24"/>
          <w:szCs w:val="24"/>
          <w:lang w:val="en-US"/>
        </w:rPr>
        <w:t>hi</w:t>
      </w:r>
      <w:r w:rsidRPr="005257E2">
        <w:rPr>
          <w:rFonts w:ascii="Times New Roman" w:eastAsia="Calibri" w:hAnsi="Times New Roman" w:cs="Times New Roman"/>
          <w:sz w:val="24"/>
          <w:szCs w:val="24"/>
          <w:lang w:val="en-US"/>
        </w:rPr>
        <w:t>s answering affidavit. The first preliminary point is to the effect that the second and third respondents did not oppose the application. He averred that the second and third respondents have a direct and substantial interest in the application. According to him, they are in default and he prays for a default judgment. The second is that the opposing affidavit filed by the first respondent is vague and embarrassing because the first respondent did not make any effort to deny the issues he raised in his founding affidavit. Lastly, that the first respondent’s notice of opposition was defective and improper because it was served on him out of time.</w:t>
      </w:r>
    </w:p>
    <w:p w14:paraId="3FCC882A" w14:textId="2853F712" w:rsidR="004A17C8" w:rsidRPr="005257E2" w:rsidRDefault="004A17C8" w:rsidP="00155DF9">
      <w:pPr>
        <w:spacing w:after="0" w:line="240" w:lineRule="auto"/>
        <w:ind w:firstLine="1440"/>
        <w:jc w:val="both"/>
        <w:rPr>
          <w:rFonts w:ascii="Times New Roman" w:eastAsia="Calibri" w:hAnsi="Times New Roman" w:cs="Times New Roman"/>
          <w:sz w:val="24"/>
          <w:szCs w:val="24"/>
          <w:lang w:val="en-ZW"/>
        </w:rPr>
      </w:pPr>
      <w:r w:rsidRPr="005257E2">
        <w:rPr>
          <w:rFonts w:ascii="Times New Roman" w:eastAsia="Calibri" w:hAnsi="Times New Roman" w:cs="Times New Roman"/>
          <w:sz w:val="24"/>
          <w:szCs w:val="24"/>
          <w:lang w:val="en-US"/>
        </w:rPr>
        <w:t xml:space="preserve"> </w:t>
      </w:r>
    </w:p>
    <w:p w14:paraId="24908C80" w14:textId="11C7253C" w:rsidR="004A17C8" w:rsidRDefault="004A17C8" w:rsidP="00155DF9">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In response to the first preliminary point, the first respondent submitted in its heads of argument that the second and third respondents were adjudicators in the dispute between the applicant and the first respondent, thus, they have no fight in the present matter and no order can be made against them. He added that this position was explained to the applicant on several occasions but he still insists on it. Addressing the second point </w:t>
      </w:r>
      <w:r w:rsidRPr="005257E2">
        <w:rPr>
          <w:rFonts w:ascii="Times New Roman" w:eastAsia="Calibri" w:hAnsi="Times New Roman" w:cs="Times New Roman"/>
          <w:i/>
          <w:sz w:val="24"/>
          <w:szCs w:val="24"/>
          <w:lang w:val="en-US"/>
        </w:rPr>
        <w:t xml:space="preserve">in </w:t>
      </w:r>
      <w:proofErr w:type="spellStart"/>
      <w:r w:rsidRPr="005257E2">
        <w:rPr>
          <w:rFonts w:ascii="Times New Roman" w:eastAsia="Calibri" w:hAnsi="Times New Roman" w:cs="Times New Roman"/>
          <w:i/>
          <w:sz w:val="24"/>
          <w:szCs w:val="24"/>
          <w:lang w:val="en-US"/>
        </w:rPr>
        <w:t>limine</w:t>
      </w:r>
      <w:proofErr w:type="spellEnd"/>
      <w:r w:rsidRPr="005257E2">
        <w:rPr>
          <w:rFonts w:ascii="Times New Roman" w:eastAsia="Calibri" w:hAnsi="Times New Roman" w:cs="Times New Roman"/>
          <w:i/>
          <w:sz w:val="24"/>
          <w:szCs w:val="24"/>
          <w:lang w:val="en-US"/>
        </w:rPr>
        <w:t xml:space="preserve">, </w:t>
      </w:r>
      <w:r w:rsidRPr="005257E2">
        <w:rPr>
          <w:rFonts w:ascii="Times New Roman" w:eastAsia="Calibri" w:hAnsi="Times New Roman" w:cs="Times New Roman"/>
          <w:sz w:val="24"/>
          <w:szCs w:val="24"/>
          <w:lang w:val="en-US"/>
        </w:rPr>
        <w:t>the first respondent submitted that the applicant is inviting the first respondent and the court to “dance in mud”</w:t>
      </w:r>
      <w:r w:rsidR="00626998" w:rsidRPr="005257E2">
        <w:rPr>
          <w:rFonts w:ascii="Times New Roman" w:eastAsia="Calibri" w:hAnsi="Times New Roman" w:cs="Times New Roman"/>
          <w:sz w:val="24"/>
          <w:szCs w:val="24"/>
          <w:lang w:val="en-US"/>
        </w:rPr>
        <w:t xml:space="preserve"> by making reference to irrelevant materials</w:t>
      </w:r>
      <w:r w:rsidRPr="005257E2">
        <w:rPr>
          <w:rFonts w:ascii="Times New Roman" w:eastAsia="Calibri" w:hAnsi="Times New Roman" w:cs="Times New Roman"/>
          <w:sz w:val="24"/>
          <w:szCs w:val="24"/>
          <w:lang w:val="en-US"/>
        </w:rPr>
        <w:t xml:space="preserve">. The first respondent infers that its notice of opposition is proper and only addresses relevant issues. </w:t>
      </w:r>
      <w:r w:rsidR="00AA57FC" w:rsidRPr="005257E2">
        <w:rPr>
          <w:rFonts w:ascii="Times New Roman" w:eastAsia="Calibri" w:hAnsi="Times New Roman" w:cs="Times New Roman"/>
          <w:sz w:val="24"/>
          <w:szCs w:val="24"/>
          <w:lang w:val="en-US"/>
        </w:rPr>
        <w:t xml:space="preserve">Regarding </w:t>
      </w:r>
      <w:r w:rsidR="001D5287">
        <w:rPr>
          <w:rFonts w:ascii="Times New Roman" w:eastAsia="Calibri" w:hAnsi="Times New Roman" w:cs="Times New Roman"/>
          <w:sz w:val="24"/>
          <w:szCs w:val="24"/>
          <w:lang w:val="en-US"/>
        </w:rPr>
        <w:t>t</w:t>
      </w:r>
      <w:r w:rsidRPr="005257E2">
        <w:rPr>
          <w:rFonts w:ascii="Times New Roman" w:eastAsia="Calibri" w:hAnsi="Times New Roman" w:cs="Times New Roman"/>
          <w:sz w:val="24"/>
          <w:szCs w:val="24"/>
          <w:lang w:val="en-US"/>
        </w:rPr>
        <w:t xml:space="preserve">he last point </w:t>
      </w:r>
      <w:r w:rsidRPr="005257E2">
        <w:rPr>
          <w:rFonts w:ascii="Times New Roman" w:eastAsia="Calibri" w:hAnsi="Times New Roman" w:cs="Times New Roman"/>
          <w:i/>
          <w:sz w:val="24"/>
          <w:szCs w:val="24"/>
          <w:lang w:val="en-US"/>
        </w:rPr>
        <w:t xml:space="preserve">in </w:t>
      </w:r>
      <w:proofErr w:type="spellStart"/>
      <w:r w:rsidRPr="005257E2">
        <w:rPr>
          <w:rFonts w:ascii="Times New Roman" w:eastAsia="Calibri" w:hAnsi="Times New Roman" w:cs="Times New Roman"/>
          <w:i/>
          <w:sz w:val="24"/>
          <w:szCs w:val="24"/>
          <w:lang w:val="en-US"/>
        </w:rPr>
        <w:t>limine</w:t>
      </w:r>
      <w:proofErr w:type="spellEnd"/>
      <w:r w:rsidR="00CA0CE5" w:rsidRPr="005257E2">
        <w:rPr>
          <w:rFonts w:ascii="Times New Roman" w:eastAsia="Calibri" w:hAnsi="Times New Roman" w:cs="Times New Roman"/>
          <w:sz w:val="24"/>
          <w:szCs w:val="24"/>
          <w:lang w:val="en-US"/>
        </w:rPr>
        <w:t>,</w:t>
      </w:r>
      <w:r w:rsidRPr="005257E2">
        <w:rPr>
          <w:rFonts w:ascii="Times New Roman" w:eastAsia="Calibri" w:hAnsi="Times New Roman" w:cs="Times New Roman"/>
          <w:i/>
          <w:sz w:val="24"/>
          <w:szCs w:val="24"/>
          <w:lang w:val="en-US"/>
        </w:rPr>
        <w:t xml:space="preserve"> </w:t>
      </w:r>
      <w:r w:rsidR="00AA57FC" w:rsidRPr="005257E2">
        <w:rPr>
          <w:rFonts w:ascii="Times New Roman" w:eastAsia="Calibri" w:hAnsi="Times New Roman" w:cs="Times New Roman"/>
          <w:sz w:val="24"/>
          <w:szCs w:val="24"/>
          <w:lang w:val="en-US"/>
        </w:rPr>
        <w:t>it</w:t>
      </w:r>
      <w:r w:rsidR="00AA57FC" w:rsidRPr="005257E2">
        <w:rPr>
          <w:rFonts w:ascii="Times New Roman" w:eastAsia="Calibri" w:hAnsi="Times New Roman" w:cs="Times New Roman"/>
          <w:i/>
          <w:sz w:val="24"/>
          <w:szCs w:val="24"/>
          <w:lang w:val="en-US"/>
        </w:rPr>
        <w:t xml:space="preserve"> </w:t>
      </w:r>
      <w:r w:rsidRPr="005257E2">
        <w:rPr>
          <w:rFonts w:ascii="Times New Roman" w:eastAsia="Calibri" w:hAnsi="Times New Roman" w:cs="Times New Roman"/>
          <w:sz w:val="24"/>
          <w:szCs w:val="24"/>
          <w:lang w:val="en-US"/>
        </w:rPr>
        <w:t xml:space="preserve">was </w:t>
      </w:r>
      <w:r w:rsidR="00F90C38" w:rsidRPr="005257E2">
        <w:rPr>
          <w:rFonts w:ascii="Times New Roman" w:eastAsia="Calibri" w:hAnsi="Times New Roman" w:cs="Times New Roman"/>
          <w:sz w:val="24"/>
          <w:szCs w:val="24"/>
          <w:lang w:val="en-US"/>
        </w:rPr>
        <w:t xml:space="preserve">submitted that the </w:t>
      </w:r>
      <w:r w:rsidR="0069707F">
        <w:rPr>
          <w:rFonts w:ascii="Times New Roman" w:eastAsia="Calibri" w:hAnsi="Times New Roman" w:cs="Times New Roman"/>
          <w:sz w:val="24"/>
          <w:szCs w:val="24"/>
          <w:lang w:val="en-US"/>
        </w:rPr>
        <w:t>first</w:t>
      </w:r>
      <w:r w:rsidR="00AA57FC" w:rsidRPr="005257E2">
        <w:rPr>
          <w:rFonts w:ascii="Times New Roman" w:eastAsia="Calibri" w:hAnsi="Times New Roman" w:cs="Times New Roman"/>
          <w:sz w:val="24"/>
          <w:szCs w:val="24"/>
          <w:lang w:val="en-US"/>
        </w:rPr>
        <w:t xml:space="preserve"> respondent</w:t>
      </w:r>
      <w:r w:rsidR="00F90C38" w:rsidRPr="005257E2">
        <w:rPr>
          <w:rFonts w:ascii="Times New Roman" w:eastAsia="Calibri" w:hAnsi="Times New Roman" w:cs="Times New Roman"/>
          <w:sz w:val="24"/>
          <w:szCs w:val="24"/>
          <w:lang w:val="en-US"/>
        </w:rPr>
        <w:t>’s notice of opposition</w:t>
      </w:r>
      <w:r w:rsidR="00AA57FC" w:rsidRPr="005257E2">
        <w:rPr>
          <w:rFonts w:ascii="Times New Roman" w:eastAsia="Calibri" w:hAnsi="Times New Roman" w:cs="Times New Roman"/>
          <w:sz w:val="24"/>
          <w:szCs w:val="24"/>
          <w:lang w:val="en-US"/>
        </w:rPr>
        <w:t xml:space="preserve"> was </w:t>
      </w:r>
      <w:r w:rsidR="00F90C38" w:rsidRPr="005257E2">
        <w:rPr>
          <w:rFonts w:ascii="Times New Roman" w:eastAsia="Calibri" w:hAnsi="Times New Roman" w:cs="Times New Roman"/>
          <w:sz w:val="24"/>
          <w:szCs w:val="24"/>
          <w:lang w:val="en-US"/>
        </w:rPr>
        <w:t xml:space="preserve">one of the </w:t>
      </w:r>
      <w:r w:rsidR="00844173" w:rsidRPr="005257E2">
        <w:rPr>
          <w:rFonts w:ascii="Times New Roman" w:eastAsia="Calibri" w:hAnsi="Times New Roman" w:cs="Times New Roman"/>
          <w:sz w:val="24"/>
          <w:szCs w:val="24"/>
          <w:lang w:val="en-US"/>
        </w:rPr>
        <w:t>first, on</w:t>
      </w:r>
      <w:r w:rsidR="00F90C38" w:rsidRPr="005257E2">
        <w:rPr>
          <w:rFonts w:ascii="Times New Roman" w:eastAsia="Calibri" w:hAnsi="Times New Roman" w:cs="Times New Roman"/>
          <w:sz w:val="24"/>
          <w:szCs w:val="24"/>
          <w:lang w:val="en-US"/>
        </w:rPr>
        <w:t xml:space="preserve"> the part of the </w:t>
      </w:r>
      <w:r w:rsidR="00844173" w:rsidRPr="005257E2">
        <w:rPr>
          <w:rFonts w:ascii="Times New Roman" w:eastAsia="Calibri" w:hAnsi="Times New Roman" w:cs="Times New Roman"/>
          <w:sz w:val="24"/>
          <w:szCs w:val="24"/>
          <w:lang w:val="en-US"/>
        </w:rPr>
        <w:t>R</w:t>
      </w:r>
      <w:r w:rsidR="00F90C38" w:rsidRPr="005257E2">
        <w:rPr>
          <w:rFonts w:ascii="Times New Roman" w:eastAsia="Calibri" w:hAnsi="Times New Roman" w:cs="Times New Roman"/>
          <w:sz w:val="24"/>
          <w:szCs w:val="24"/>
          <w:lang w:val="en-US"/>
        </w:rPr>
        <w:t>egistrar</w:t>
      </w:r>
      <w:r w:rsidR="00844173" w:rsidRPr="005257E2">
        <w:rPr>
          <w:rFonts w:ascii="Times New Roman" w:eastAsia="Calibri" w:hAnsi="Times New Roman" w:cs="Times New Roman"/>
          <w:sz w:val="24"/>
          <w:szCs w:val="24"/>
          <w:lang w:val="en-US"/>
        </w:rPr>
        <w:t>, to</w:t>
      </w:r>
      <w:r w:rsidR="00F90C38" w:rsidRPr="005257E2">
        <w:rPr>
          <w:rFonts w:ascii="Times New Roman" w:eastAsia="Calibri" w:hAnsi="Times New Roman" w:cs="Times New Roman"/>
          <w:sz w:val="24"/>
          <w:szCs w:val="24"/>
          <w:lang w:val="en-US"/>
        </w:rPr>
        <w:t xml:space="preserve"> be filed through the e- filing system</w:t>
      </w:r>
      <w:r w:rsidRPr="005257E2">
        <w:rPr>
          <w:rFonts w:ascii="Times New Roman" w:eastAsia="Calibri" w:hAnsi="Times New Roman" w:cs="Times New Roman"/>
          <w:sz w:val="24"/>
          <w:szCs w:val="24"/>
          <w:lang w:val="en-US"/>
        </w:rPr>
        <w:t>.</w:t>
      </w:r>
      <w:r w:rsidR="00F90C38" w:rsidRPr="005257E2">
        <w:rPr>
          <w:rFonts w:ascii="Times New Roman" w:eastAsia="Calibri" w:hAnsi="Times New Roman" w:cs="Times New Roman"/>
          <w:sz w:val="24"/>
          <w:szCs w:val="24"/>
          <w:lang w:val="en-US"/>
        </w:rPr>
        <w:t xml:space="preserve"> </w:t>
      </w:r>
      <w:r w:rsidR="00844173" w:rsidRPr="005257E2">
        <w:rPr>
          <w:rFonts w:ascii="Times New Roman" w:eastAsia="Calibri" w:hAnsi="Times New Roman" w:cs="Times New Roman"/>
          <w:sz w:val="24"/>
          <w:szCs w:val="24"/>
          <w:lang w:val="en-US"/>
        </w:rPr>
        <w:t>It</w:t>
      </w:r>
      <w:r w:rsidR="003D550D" w:rsidRPr="005257E2">
        <w:rPr>
          <w:rFonts w:ascii="Times New Roman" w:eastAsia="Calibri" w:hAnsi="Times New Roman" w:cs="Times New Roman"/>
          <w:sz w:val="24"/>
          <w:szCs w:val="24"/>
          <w:lang w:val="en-US"/>
        </w:rPr>
        <w:t xml:space="preserve"> encountered challenges as the chamber application had been filed before the e-system was in place. </w:t>
      </w:r>
      <w:r w:rsidR="00844173" w:rsidRPr="005257E2">
        <w:rPr>
          <w:rFonts w:ascii="Times New Roman" w:eastAsia="Calibri" w:hAnsi="Times New Roman" w:cs="Times New Roman"/>
          <w:sz w:val="24"/>
          <w:szCs w:val="24"/>
          <w:lang w:val="en-US"/>
        </w:rPr>
        <w:t>It</w:t>
      </w:r>
      <w:r w:rsidR="003D550D" w:rsidRPr="005257E2">
        <w:rPr>
          <w:rFonts w:ascii="Times New Roman" w:eastAsia="Calibri" w:hAnsi="Times New Roman" w:cs="Times New Roman"/>
          <w:sz w:val="24"/>
          <w:szCs w:val="24"/>
          <w:lang w:val="en-US"/>
        </w:rPr>
        <w:t xml:space="preserve"> finally managed to file its papers a day out of time.</w:t>
      </w:r>
    </w:p>
    <w:p w14:paraId="71DFBC23" w14:textId="77777777" w:rsidR="00577E1D" w:rsidRDefault="00577E1D" w:rsidP="00155DF9">
      <w:pPr>
        <w:spacing w:after="0" w:line="480" w:lineRule="auto"/>
        <w:ind w:firstLine="1440"/>
        <w:jc w:val="both"/>
        <w:rPr>
          <w:rFonts w:ascii="Times New Roman" w:eastAsia="Calibri" w:hAnsi="Times New Roman" w:cs="Times New Roman"/>
          <w:sz w:val="24"/>
          <w:szCs w:val="24"/>
          <w:lang w:val="en-US"/>
        </w:rPr>
      </w:pPr>
    </w:p>
    <w:p w14:paraId="2F4174F7" w14:textId="77777777" w:rsidR="00577E1D" w:rsidRPr="005257E2" w:rsidRDefault="00577E1D" w:rsidP="00577E1D">
      <w:pPr>
        <w:spacing w:after="0" w:line="240" w:lineRule="auto"/>
        <w:ind w:firstLine="1440"/>
        <w:jc w:val="both"/>
        <w:rPr>
          <w:rFonts w:ascii="Times New Roman" w:eastAsia="Calibri" w:hAnsi="Times New Roman" w:cs="Times New Roman"/>
          <w:sz w:val="24"/>
          <w:szCs w:val="24"/>
          <w:lang w:val="en-US"/>
        </w:rPr>
      </w:pPr>
    </w:p>
    <w:p w14:paraId="5D02452F" w14:textId="77777777" w:rsidR="001373A3" w:rsidRPr="005257E2" w:rsidRDefault="001373A3" w:rsidP="001373A3">
      <w:pPr>
        <w:spacing w:after="0" w:line="240" w:lineRule="auto"/>
        <w:ind w:firstLine="1440"/>
        <w:jc w:val="both"/>
        <w:rPr>
          <w:rFonts w:ascii="Times New Roman" w:eastAsia="Calibri" w:hAnsi="Times New Roman" w:cs="Times New Roman"/>
          <w:sz w:val="24"/>
          <w:szCs w:val="24"/>
          <w:lang w:val="en-US"/>
        </w:rPr>
      </w:pPr>
    </w:p>
    <w:p w14:paraId="6B6AE1F6" w14:textId="1ECC5873" w:rsidR="004A17C8" w:rsidRPr="005257E2" w:rsidRDefault="004A17C8" w:rsidP="00844173">
      <w:pPr>
        <w:spacing w:after="0" w:line="480" w:lineRule="auto"/>
        <w:jc w:val="both"/>
        <w:rPr>
          <w:rFonts w:ascii="Times New Roman" w:eastAsia="Calibri" w:hAnsi="Times New Roman" w:cs="Times New Roman"/>
          <w:b/>
          <w:sz w:val="24"/>
          <w:szCs w:val="24"/>
          <w:u w:val="single"/>
          <w:lang w:val="en-US"/>
        </w:rPr>
      </w:pPr>
      <w:r w:rsidRPr="005257E2">
        <w:rPr>
          <w:rFonts w:ascii="Times New Roman" w:eastAsia="Calibri" w:hAnsi="Times New Roman" w:cs="Times New Roman"/>
          <w:b/>
          <w:sz w:val="24"/>
          <w:szCs w:val="24"/>
          <w:u w:val="single"/>
          <w:lang w:val="en-US"/>
        </w:rPr>
        <w:lastRenderedPageBreak/>
        <w:t xml:space="preserve">THE LAW AND THE FACTS </w:t>
      </w:r>
    </w:p>
    <w:p w14:paraId="406932BD" w14:textId="2D2A8B79" w:rsidR="00917730" w:rsidRPr="005257E2" w:rsidRDefault="004A17C8" w:rsidP="00E53323">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Both parties raised points </w:t>
      </w:r>
      <w:r w:rsidRPr="005257E2">
        <w:rPr>
          <w:rFonts w:ascii="Times New Roman" w:eastAsia="Calibri" w:hAnsi="Times New Roman" w:cs="Times New Roman"/>
          <w:i/>
          <w:sz w:val="24"/>
          <w:szCs w:val="24"/>
          <w:lang w:val="en-US"/>
        </w:rPr>
        <w:t xml:space="preserve">in </w:t>
      </w:r>
      <w:proofErr w:type="spellStart"/>
      <w:r w:rsidRPr="005257E2">
        <w:rPr>
          <w:rFonts w:ascii="Times New Roman" w:eastAsia="Calibri" w:hAnsi="Times New Roman" w:cs="Times New Roman"/>
          <w:i/>
          <w:sz w:val="24"/>
          <w:szCs w:val="24"/>
          <w:lang w:val="en-US"/>
        </w:rPr>
        <w:t>limine</w:t>
      </w:r>
      <w:proofErr w:type="spellEnd"/>
      <w:r w:rsidRPr="005257E2">
        <w:rPr>
          <w:rFonts w:ascii="Times New Roman" w:eastAsia="Calibri" w:hAnsi="Times New Roman" w:cs="Times New Roman"/>
          <w:i/>
          <w:sz w:val="24"/>
          <w:szCs w:val="24"/>
          <w:lang w:val="en-US"/>
        </w:rPr>
        <w:t xml:space="preserve"> </w:t>
      </w:r>
      <w:r w:rsidRPr="005257E2">
        <w:rPr>
          <w:rFonts w:ascii="Times New Roman" w:eastAsia="Calibri" w:hAnsi="Times New Roman" w:cs="Times New Roman"/>
          <w:sz w:val="24"/>
          <w:szCs w:val="24"/>
          <w:lang w:val="en-US"/>
        </w:rPr>
        <w:t xml:space="preserve">as outlined above. </w:t>
      </w:r>
      <w:r w:rsidR="001B1D47" w:rsidRPr="005257E2">
        <w:rPr>
          <w:rFonts w:ascii="Times New Roman" w:eastAsia="Calibri" w:hAnsi="Times New Roman" w:cs="Times New Roman"/>
          <w:sz w:val="24"/>
          <w:szCs w:val="24"/>
          <w:lang w:val="en-US"/>
        </w:rPr>
        <w:t xml:space="preserve"> </w:t>
      </w:r>
      <w:r w:rsidR="00805353" w:rsidRPr="005257E2">
        <w:rPr>
          <w:rFonts w:ascii="Times New Roman" w:eastAsia="Calibri" w:hAnsi="Times New Roman" w:cs="Times New Roman"/>
          <w:sz w:val="24"/>
          <w:szCs w:val="24"/>
          <w:lang w:val="en-US"/>
        </w:rPr>
        <w:t xml:space="preserve">The points </w:t>
      </w:r>
      <w:r w:rsidR="00805353" w:rsidRPr="005257E2">
        <w:rPr>
          <w:rFonts w:ascii="Times New Roman" w:eastAsia="Calibri" w:hAnsi="Times New Roman" w:cs="Times New Roman"/>
          <w:i/>
          <w:sz w:val="24"/>
          <w:szCs w:val="24"/>
          <w:lang w:val="en-US"/>
        </w:rPr>
        <w:t xml:space="preserve">in </w:t>
      </w:r>
      <w:proofErr w:type="spellStart"/>
      <w:r w:rsidR="00805353" w:rsidRPr="005257E2">
        <w:rPr>
          <w:rFonts w:ascii="Times New Roman" w:eastAsia="Calibri" w:hAnsi="Times New Roman" w:cs="Times New Roman"/>
          <w:i/>
          <w:sz w:val="24"/>
          <w:szCs w:val="24"/>
          <w:lang w:val="en-US"/>
        </w:rPr>
        <w:t>limine</w:t>
      </w:r>
      <w:proofErr w:type="spellEnd"/>
      <w:r w:rsidR="00805353" w:rsidRPr="005257E2">
        <w:rPr>
          <w:rFonts w:ascii="Times New Roman" w:eastAsia="Calibri" w:hAnsi="Times New Roman" w:cs="Times New Roman"/>
          <w:sz w:val="24"/>
          <w:szCs w:val="24"/>
          <w:lang w:val="en-US"/>
        </w:rPr>
        <w:t xml:space="preserve"> raised by the </w:t>
      </w:r>
      <w:r w:rsidR="008A2F55">
        <w:rPr>
          <w:rFonts w:ascii="Times New Roman" w:eastAsia="Calibri" w:hAnsi="Times New Roman" w:cs="Times New Roman"/>
          <w:sz w:val="24"/>
          <w:szCs w:val="24"/>
          <w:lang w:val="en-US"/>
        </w:rPr>
        <w:t>applicant</w:t>
      </w:r>
      <w:r w:rsidR="00805353" w:rsidRPr="005257E2">
        <w:rPr>
          <w:rFonts w:ascii="Times New Roman" w:eastAsia="Calibri" w:hAnsi="Times New Roman" w:cs="Times New Roman"/>
          <w:sz w:val="24"/>
          <w:szCs w:val="24"/>
          <w:lang w:val="en-US"/>
        </w:rPr>
        <w:t xml:space="preserve"> had to be determined first as they raised </w:t>
      </w:r>
      <w:r w:rsidR="00DC76BC" w:rsidRPr="005257E2">
        <w:rPr>
          <w:rFonts w:ascii="Times New Roman" w:eastAsia="Calibri" w:hAnsi="Times New Roman" w:cs="Times New Roman"/>
          <w:sz w:val="24"/>
          <w:szCs w:val="24"/>
          <w:lang w:val="en-US"/>
        </w:rPr>
        <w:t>the</w:t>
      </w:r>
      <w:r w:rsidR="00805353" w:rsidRPr="005257E2">
        <w:rPr>
          <w:rFonts w:ascii="Times New Roman" w:eastAsia="Calibri" w:hAnsi="Times New Roman" w:cs="Times New Roman"/>
          <w:sz w:val="24"/>
          <w:szCs w:val="24"/>
          <w:lang w:val="en-US"/>
        </w:rPr>
        <w:t xml:space="preserve"> question of the propri</w:t>
      </w:r>
      <w:r w:rsidR="00CA7005" w:rsidRPr="005257E2">
        <w:rPr>
          <w:rFonts w:ascii="Times New Roman" w:eastAsia="Calibri" w:hAnsi="Times New Roman" w:cs="Times New Roman"/>
          <w:sz w:val="24"/>
          <w:szCs w:val="24"/>
          <w:lang w:val="en-US"/>
        </w:rPr>
        <w:t>ety</w:t>
      </w:r>
      <w:r w:rsidR="00805353" w:rsidRPr="005257E2">
        <w:rPr>
          <w:rFonts w:ascii="Times New Roman" w:eastAsia="Calibri" w:hAnsi="Times New Roman" w:cs="Times New Roman"/>
          <w:sz w:val="24"/>
          <w:szCs w:val="24"/>
          <w:lang w:val="en-US"/>
        </w:rPr>
        <w:t xml:space="preserve"> of the </w:t>
      </w:r>
      <w:r w:rsidR="000A0A7C" w:rsidRPr="005257E2">
        <w:rPr>
          <w:rFonts w:ascii="Times New Roman" w:eastAsia="Calibri" w:hAnsi="Times New Roman" w:cs="Times New Roman"/>
          <w:sz w:val="24"/>
          <w:szCs w:val="24"/>
          <w:lang w:val="en-US"/>
        </w:rPr>
        <w:t>first</w:t>
      </w:r>
      <w:r w:rsidR="00805353" w:rsidRPr="005257E2">
        <w:rPr>
          <w:rFonts w:ascii="Times New Roman" w:eastAsia="Calibri" w:hAnsi="Times New Roman" w:cs="Times New Roman"/>
          <w:sz w:val="24"/>
          <w:szCs w:val="24"/>
          <w:lang w:val="en-US"/>
        </w:rPr>
        <w:t xml:space="preserve"> respondent’s notice of opposition. All the points were found to have no merit and were </w:t>
      </w:r>
      <w:r w:rsidR="00DC76BC" w:rsidRPr="005257E2">
        <w:rPr>
          <w:rFonts w:ascii="Times New Roman" w:eastAsia="Calibri" w:hAnsi="Times New Roman" w:cs="Times New Roman"/>
          <w:sz w:val="24"/>
          <w:szCs w:val="24"/>
          <w:lang w:val="en-US"/>
        </w:rPr>
        <w:t>dismissed</w:t>
      </w:r>
      <w:r w:rsidR="00805353" w:rsidRPr="005257E2">
        <w:rPr>
          <w:rFonts w:ascii="Times New Roman" w:eastAsia="Calibri" w:hAnsi="Times New Roman" w:cs="Times New Roman"/>
          <w:sz w:val="24"/>
          <w:szCs w:val="24"/>
          <w:lang w:val="en-US"/>
        </w:rPr>
        <w:t xml:space="preserve">. Reasons were furnished </w:t>
      </w:r>
      <w:r w:rsidR="00805353" w:rsidRPr="005257E2">
        <w:rPr>
          <w:rFonts w:ascii="Times New Roman" w:eastAsia="Calibri" w:hAnsi="Times New Roman" w:cs="Times New Roman"/>
          <w:i/>
          <w:sz w:val="24"/>
          <w:szCs w:val="24"/>
          <w:lang w:val="en-US"/>
        </w:rPr>
        <w:t>ex</w:t>
      </w:r>
      <w:r w:rsidR="00CA7005" w:rsidRPr="005257E2">
        <w:rPr>
          <w:rFonts w:ascii="Times New Roman" w:eastAsia="Calibri" w:hAnsi="Times New Roman" w:cs="Times New Roman"/>
          <w:i/>
          <w:sz w:val="24"/>
          <w:szCs w:val="24"/>
          <w:lang w:val="en-US"/>
        </w:rPr>
        <w:t>-</w:t>
      </w:r>
      <w:r w:rsidR="00805353" w:rsidRPr="005257E2">
        <w:rPr>
          <w:rFonts w:ascii="Times New Roman" w:eastAsia="Calibri" w:hAnsi="Times New Roman" w:cs="Times New Roman"/>
          <w:i/>
          <w:sz w:val="24"/>
          <w:szCs w:val="24"/>
          <w:lang w:val="en-US"/>
        </w:rPr>
        <w:t>tempore</w:t>
      </w:r>
      <w:r w:rsidR="00805353" w:rsidRPr="005257E2">
        <w:rPr>
          <w:rFonts w:ascii="Times New Roman" w:eastAsia="Calibri" w:hAnsi="Times New Roman" w:cs="Times New Roman"/>
          <w:sz w:val="24"/>
          <w:szCs w:val="24"/>
          <w:lang w:val="en-US"/>
        </w:rPr>
        <w:t>.</w:t>
      </w:r>
    </w:p>
    <w:p w14:paraId="123CF504" w14:textId="77777777" w:rsidR="000A0A7C" w:rsidRPr="005257E2" w:rsidRDefault="000A0A7C" w:rsidP="000A0A7C">
      <w:pPr>
        <w:spacing w:after="0" w:line="240" w:lineRule="auto"/>
        <w:ind w:firstLine="1440"/>
        <w:jc w:val="both"/>
        <w:rPr>
          <w:rFonts w:ascii="Times New Roman" w:hAnsi="Times New Roman" w:cs="Times New Roman"/>
          <w:sz w:val="24"/>
          <w:szCs w:val="24"/>
        </w:rPr>
      </w:pPr>
    </w:p>
    <w:p w14:paraId="32419AA1" w14:textId="77777777" w:rsidR="00771295" w:rsidRPr="005257E2" w:rsidRDefault="00543F9B" w:rsidP="000A0A7C">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Next to be considered was the point </w:t>
      </w:r>
      <w:r w:rsidRPr="005257E2">
        <w:rPr>
          <w:rFonts w:ascii="Times New Roman" w:eastAsia="Calibri" w:hAnsi="Times New Roman" w:cs="Times New Roman"/>
          <w:i/>
          <w:sz w:val="24"/>
          <w:szCs w:val="24"/>
          <w:lang w:val="en-US"/>
        </w:rPr>
        <w:t xml:space="preserve">in </w:t>
      </w:r>
      <w:proofErr w:type="spellStart"/>
      <w:r w:rsidRPr="005257E2">
        <w:rPr>
          <w:rFonts w:ascii="Times New Roman" w:eastAsia="Calibri" w:hAnsi="Times New Roman" w:cs="Times New Roman"/>
          <w:i/>
          <w:sz w:val="24"/>
          <w:szCs w:val="24"/>
          <w:lang w:val="en-US"/>
        </w:rPr>
        <w:t>limine</w:t>
      </w:r>
      <w:proofErr w:type="spellEnd"/>
      <w:r w:rsidRPr="005257E2">
        <w:rPr>
          <w:rFonts w:ascii="Times New Roman" w:eastAsia="Calibri" w:hAnsi="Times New Roman" w:cs="Times New Roman"/>
          <w:sz w:val="24"/>
          <w:szCs w:val="24"/>
          <w:lang w:val="en-US"/>
        </w:rPr>
        <w:t xml:space="preserve"> raised by the respondent. </w:t>
      </w:r>
      <w:r w:rsidR="000A0A7C" w:rsidRPr="005257E2">
        <w:rPr>
          <w:rFonts w:ascii="Times New Roman" w:eastAsia="Calibri" w:hAnsi="Times New Roman" w:cs="Times New Roman"/>
          <w:sz w:val="24"/>
          <w:szCs w:val="24"/>
          <w:lang w:val="en-US"/>
        </w:rPr>
        <w:t>The issue</w:t>
      </w:r>
      <w:r w:rsidRPr="005257E2">
        <w:rPr>
          <w:rFonts w:ascii="Times New Roman" w:eastAsia="Calibri" w:hAnsi="Times New Roman" w:cs="Times New Roman"/>
          <w:sz w:val="24"/>
          <w:szCs w:val="24"/>
          <w:lang w:val="en-US"/>
        </w:rPr>
        <w:t xml:space="preserve"> for determination</w:t>
      </w:r>
      <w:r w:rsidR="003359A7" w:rsidRPr="005257E2">
        <w:rPr>
          <w:rFonts w:ascii="Times New Roman" w:eastAsia="Calibri" w:hAnsi="Times New Roman" w:cs="Times New Roman"/>
          <w:sz w:val="24"/>
          <w:szCs w:val="24"/>
          <w:lang w:val="en-US"/>
        </w:rPr>
        <w:t xml:space="preserve"> is whether or not the application in </w:t>
      </w:r>
      <w:proofErr w:type="spellStart"/>
      <w:r w:rsidR="003359A7" w:rsidRPr="005257E2">
        <w:rPr>
          <w:rFonts w:ascii="Times New Roman" w:eastAsia="Calibri" w:hAnsi="Times New Roman" w:cs="Times New Roman"/>
          <w:i/>
          <w:sz w:val="24"/>
          <w:szCs w:val="24"/>
          <w:lang w:val="en-US"/>
        </w:rPr>
        <w:t>casu</w:t>
      </w:r>
      <w:proofErr w:type="spellEnd"/>
      <w:r w:rsidR="003359A7" w:rsidRPr="005257E2">
        <w:rPr>
          <w:rFonts w:ascii="Times New Roman" w:eastAsia="Calibri" w:hAnsi="Times New Roman" w:cs="Times New Roman"/>
          <w:i/>
          <w:sz w:val="24"/>
          <w:szCs w:val="24"/>
          <w:lang w:val="en-US"/>
        </w:rPr>
        <w:t xml:space="preserve"> </w:t>
      </w:r>
      <w:r w:rsidR="003359A7" w:rsidRPr="005257E2">
        <w:rPr>
          <w:rFonts w:ascii="Times New Roman" w:eastAsia="Calibri" w:hAnsi="Times New Roman" w:cs="Times New Roman"/>
          <w:sz w:val="24"/>
          <w:szCs w:val="24"/>
          <w:lang w:val="en-US"/>
        </w:rPr>
        <w:t>is properly before me. The application before me is an application for condonation and ex</w:t>
      </w:r>
      <w:r w:rsidR="00ED06D6" w:rsidRPr="005257E2">
        <w:rPr>
          <w:rFonts w:ascii="Times New Roman" w:eastAsia="Calibri" w:hAnsi="Times New Roman" w:cs="Times New Roman"/>
          <w:sz w:val="24"/>
          <w:szCs w:val="24"/>
          <w:lang w:val="en-US"/>
        </w:rPr>
        <w:t>tension of time in which to seek</w:t>
      </w:r>
      <w:r w:rsidR="003359A7" w:rsidRPr="005257E2">
        <w:rPr>
          <w:rFonts w:ascii="Times New Roman" w:eastAsia="Calibri" w:hAnsi="Times New Roman" w:cs="Times New Roman"/>
          <w:sz w:val="24"/>
          <w:szCs w:val="24"/>
          <w:lang w:val="en-US"/>
        </w:rPr>
        <w:t xml:space="preserve"> leave to appeal. It has been made in terms of </w:t>
      </w:r>
      <w:r w:rsidR="000A0A7C" w:rsidRPr="005257E2">
        <w:rPr>
          <w:rFonts w:ascii="Times New Roman" w:eastAsia="Calibri" w:hAnsi="Times New Roman" w:cs="Times New Roman"/>
          <w:sz w:val="24"/>
          <w:szCs w:val="24"/>
          <w:lang w:val="en-US"/>
        </w:rPr>
        <w:t>s</w:t>
      </w:r>
      <w:r w:rsidR="003359A7" w:rsidRPr="005257E2">
        <w:rPr>
          <w:rFonts w:ascii="Times New Roman" w:eastAsia="Calibri" w:hAnsi="Times New Roman" w:cs="Times New Roman"/>
          <w:sz w:val="24"/>
          <w:szCs w:val="24"/>
          <w:lang w:val="en-US"/>
        </w:rPr>
        <w:t xml:space="preserve"> 92F</w:t>
      </w:r>
      <w:r w:rsidR="00784144" w:rsidRPr="005257E2">
        <w:rPr>
          <w:rFonts w:ascii="Times New Roman" w:eastAsia="Calibri" w:hAnsi="Times New Roman" w:cs="Times New Roman"/>
          <w:sz w:val="24"/>
          <w:szCs w:val="24"/>
          <w:lang w:val="en-US"/>
        </w:rPr>
        <w:t xml:space="preserve"> (3</w:t>
      </w:r>
      <w:r w:rsidR="000A0A7C" w:rsidRPr="005257E2">
        <w:rPr>
          <w:rFonts w:ascii="Times New Roman" w:eastAsia="Calibri" w:hAnsi="Times New Roman" w:cs="Times New Roman"/>
          <w:sz w:val="24"/>
          <w:szCs w:val="24"/>
          <w:lang w:val="en-US"/>
        </w:rPr>
        <w:t>) of</w:t>
      </w:r>
      <w:r w:rsidR="003359A7" w:rsidRPr="005257E2">
        <w:rPr>
          <w:rFonts w:ascii="Times New Roman" w:eastAsia="Calibri" w:hAnsi="Times New Roman" w:cs="Times New Roman"/>
          <w:sz w:val="24"/>
          <w:szCs w:val="24"/>
          <w:lang w:val="en-US"/>
        </w:rPr>
        <w:t xml:space="preserve"> the Labour Court Act in conjunction with </w:t>
      </w:r>
      <w:proofErr w:type="spellStart"/>
      <w:proofErr w:type="gramStart"/>
      <w:r w:rsidR="000A0A7C" w:rsidRPr="005257E2">
        <w:rPr>
          <w:rFonts w:ascii="Times New Roman" w:eastAsia="Calibri" w:hAnsi="Times New Roman" w:cs="Times New Roman"/>
          <w:b/>
          <w:sz w:val="24"/>
          <w:szCs w:val="24"/>
          <w:lang w:val="en-US"/>
        </w:rPr>
        <w:t>rr</w:t>
      </w:r>
      <w:proofErr w:type="spellEnd"/>
      <w:proofErr w:type="gramEnd"/>
      <w:r w:rsidR="003359A7" w:rsidRPr="005257E2">
        <w:rPr>
          <w:rFonts w:ascii="Times New Roman" w:eastAsia="Calibri" w:hAnsi="Times New Roman" w:cs="Times New Roman"/>
          <w:b/>
          <w:sz w:val="24"/>
          <w:szCs w:val="24"/>
          <w:lang w:val="en-US"/>
        </w:rPr>
        <w:t xml:space="preserve"> 60 (2) and 61</w:t>
      </w:r>
      <w:r w:rsidR="003359A7" w:rsidRPr="005257E2">
        <w:rPr>
          <w:rFonts w:ascii="Times New Roman" w:eastAsia="Calibri" w:hAnsi="Times New Roman" w:cs="Times New Roman"/>
          <w:sz w:val="24"/>
          <w:szCs w:val="24"/>
          <w:lang w:val="en-US"/>
        </w:rPr>
        <w:t xml:space="preserve"> of the Rules. </w:t>
      </w:r>
    </w:p>
    <w:p w14:paraId="3BE14654" w14:textId="77777777" w:rsidR="00771295" w:rsidRPr="005257E2" w:rsidRDefault="00771295" w:rsidP="00771295">
      <w:pPr>
        <w:spacing w:after="0" w:line="240" w:lineRule="auto"/>
        <w:ind w:firstLine="1440"/>
        <w:jc w:val="both"/>
        <w:rPr>
          <w:rFonts w:ascii="Times New Roman" w:eastAsia="Calibri" w:hAnsi="Times New Roman" w:cs="Times New Roman"/>
          <w:sz w:val="24"/>
          <w:szCs w:val="24"/>
          <w:lang w:val="en-US"/>
        </w:rPr>
      </w:pPr>
    </w:p>
    <w:p w14:paraId="155ED8A3" w14:textId="19D5D88D" w:rsidR="00CD39C3" w:rsidRPr="005257E2" w:rsidRDefault="00784144" w:rsidP="000A0A7C">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Section 92 F (3) of the Labour Act provides that a person who wishes to appeal to the Supreme Court is required to seek leave in the </w:t>
      </w:r>
      <w:proofErr w:type="spellStart"/>
      <w:r w:rsidRPr="005257E2">
        <w:rPr>
          <w:rFonts w:ascii="Times New Roman" w:eastAsia="Calibri" w:hAnsi="Times New Roman" w:cs="Times New Roman"/>
          <w:sz w:val="24"/>
          <w:szCs w:val="24"/>
          <w:lang w:val="en-US"/>
        </w:rPr>
        <w:t>Labour</w:t>
      </w:r>
      <w:proofErr w:type="spellEnd"/>
      <w:r w:rsidRPr="005257E2">
        <w:rPr>
          <w:rFonts w:ascii="Times New Roman" w:eastAsia="Calibri" w:hAnsi="Times New Roman" w:cs="Times New Roman"/>
          <w:sz w:val="24"/>
          <w:szCs w:val="24"/>
          <w:lang w:val="en-US"/>
        </w:rPr>
        <w:t xml:space="preserve"> Court, </w:t>
      </w:r>
      <w:r w:rsidR="00CA7005" w:rsidRPr="005257E2">
        <w:rPr>
          <w:rFonts w:ascii="Times New Roman" w:eastAsia="Calibri" w:hAnsi="Times New Roman" w:cs="Times New Roman"/>
          <w:sz w:val="24"/>
          <w:szCs w:val="24"/>
          <w:lang w:val="en-US"/>
        </w:rPr>
        <w:t xml:space="preserve">and </w:t>
      </w:r>
      <w:r w:rsidRPr="005257E2">
        <w:rPr>
          <w:rFonts w:ascii="Times New Roman" w:eastAsia="Calibri" w:hAnsi="Times New Roman" w:cs="Times New Roman"/>
          <w:sz w:val="24"/>
          <w:szCs w:val="24"/>
          <w:lang w:val="en-US"/>
        </w:rPr>
        <w:t>if such leave is denied, leave must be sought in the Supreme Court.</w:t>
      </w:r>
      <w:r w:rsidR="003C5B62" w:rsidRPr="005257E2">
        <w:rPr>
          <w:rFonts w:ascii="Times New Roman" w:eastAsia="Calibri" w:hAnsi="Times New Roman" w:cs="Times New Roman"/>
          <w:sz w:val="24"/>
          <w:szCs w:val="24"/>
          <w:lang w:val="en-US"/>
        </w:rPr>
        <w:t xml:space="preserve"> The point was succinctly put by </w:t>
      </w:r>
      <w:r w:rsidR="000A0A7C" w:rsidRPr="005257E2">
        <w:rPr>
          <w:rFonts w:ascii="Times New Roman" w:eastAsia="Calibri" w:hAnsi="Times New Roman" w:cs="Times New Roman"/>
          <w:sz w:val="24"/>
          <w:szCs w:val="24"/>
          <w:lang w:val="en-US"/>
        </w:rPr>
        <w:t xml:space="preserve">KUDYA AJA </w:t>
      </w:r>
      <w:r w:rsidR="003C5B62" w:rsidRPr="005257E2">
        <w:rPr>
          <w:rFonts w:ascii="Times New Roman" w:eastAsia="Calibri" w:hAnsi="Times New Roman" w:cs="Times New Roman"/>
          <w:sz w:val="24"/>
          <w:szCs w:val="24"/>
          <w:lang w:val="en-US"/>
        </w:rPr>
        <w:t>(as he then was) in the following remarks</w:t>
      </w:r>
      <w:r w:rsidR="000454DA" w:rsidRPr="005257E2">
        <w:rPr>
          <w:rFonts w:ascii="Times New Roman" w:eastAsia="Calibri" w:hAnsi="Times New Roman" w:cs="Times New Roman"/>
          <w:sz w:val="24"/>
          <w:szCs w:val="24"/>
          <w:lang w:val="en-US"/>
        </w:rPr>
        <w:t xml:space="preserve"> in </w:t>
      </w:r>
      <w:r w:rsidR="000454DA" w:rsidRPr="005257E2">
        <w:rPr>
          <w:rFonts w:ascii="Times New Roman" w:eastAsia="Calibri" w:hAnsi="Times New Roman" w:cs="Times New Roman"/>
          <w:i/>
          <w:sz w:val="24"/>
          <w:szCs w:val="24"/>
          <w:lang w:val="en-US"/>
        </w:rPr>
        <w:t xml:space="preserve">Zimbabwe Anti-Corruption Commission v Gibson </w:t>
      </w:r>
      <w:proofErr w:type="spellStart"/>
      <w:r w:rsidR="000454DA" w:rsidRPr="005257E2">
        <w:rPr>
          <w:rFonts w:ascii="Times New Roman" w:eastAsia="Calibri" w:hAnsi="Times New Roman" w:cs="Times New Roman"/>
          <w:i/>
          <w:sz w:val="24"/>
          <w:szCs w:val="24"/>
          <w:lang w:val="en-US"/>
        </w:rPr>
        <w:t>Man</w:t>
      </w:r>
      <w:r w:rsidR="004E78AF" w:rsidRPr="005257E2">
        <w:rPr>
          <w:rFonts w:ascii="Times New Roman" w:eastAsia="Calibri" w:hAnsi="Times New Roman" w:cs="Times New Roman"/>
          <w:i/>
          <w:sz w:val="24"/>
          <w:szCs w:val="24"/>
          <w:lang w:val="en-US"/>
        </w:rPr>
        <w:t>gwi</w:t>
      </w:r>
      <w:r w:rsidR="000454DA" w:rsidRPr="005257E2">
        <w:rPr>
          <w:rFonts w:ascii="Times New Roman" w:eastAsia="Calibri" w:hAnsi="Times New Roman" w:cs="Times New Roman"/>
          <w:i/>
          <w:sz w:val="24"/>
          <w:szCs w:val="24"/>
          <w:lang w:val="en-US"/>
        </w:rPr>
        <w:t>ro</w:t>
      </w:r>
      <w:proofErr w:type="spellEnd"/>
      <w:r w:rsidR="000454DA" w:rsidRPr="005257E2">
        <w:rPr>
          <w:rFonts w:ascii="Times New Roman" w:eastAsia="Calibri" w:hAnsi="Times New Roman" w:cs="Times New Roman"/>
          <w:i/>
          <w:sz w:val="24"/>
          <w:szCs w:val="24"/>
          <w:lang w:val="en-US"/>
        </w:rPr>
        <w:t xml:space="preserve"> &amp; Anor</w:t>
      </w:r>
      <w:r w:rsidR="000454DA" w:rsidRPr="005257E2">
        <w:rPr>
          <w:rFonts w:ascii="Times New Roman" w:eastAsia="Calibri" w:hAnsi="Times New Roman" w:cs="Times New Roman"/>
          <w:sz w:val="24"/>
          <w:szCs w:val="24"/>
          <w:lang w:val="en-US"/>
        </w:rPr>
        <w:t xml:space="preserve"> SC 11/22 at p 8</w:t>
      </w:r>
      <w:r w:rsidR="007841BB" w:rsidRPr="005257E2">
        <w:rPr>
          <w:rFonts w:ascii="Times New Roman" w:eastAsia="Calibri" w:hAnsi="Times New Roman" w:cs="Times New Roman"/>
          <w:sz w:val="24"/>
          <w:szCs w:val="24"/>
          <w:lang w:val="en-US"/>
        </w:rPr>
        <w:t>:</w:t>
      </w:r>
    </w:p>
    <w:p w14:paraId="2D3FB461" w14:textId="59438526" w:rsidR="00CD39C3" w:rsidRPr="005257E2" w:rsidRDefault="00CD39C3" w:rsidP="007841BB">
      <w:pPr>
        <w:spacing w:after="0" w:line="240" w:lineRule="auto"/>
        <w:ind w:left="1134"/>
        <w:jc w:val="both"/>
        <w:rPr>
          <w:rFonts w:ascii="Times New Roman" w:eastAsia="Calibri" w:hAnsi="Times New Roman" w:cs="Times New Roman"/>
          <w:sz w:val="24"/>
          <w:szCs w:val="24"/>
          <w:lang w:val="en-ZA"/>
        </w:rPr>
      </w:pPr>
      <w:r w:rsidRPr="005257E2">
        <w:rPr>
          <w:rFonts w:ascii="Times New Roman" w:eastAsia="Calibri" w:hAnsi="Times New Roman" w:cs="Times New Roman"/>
          <w:sz w:val="24"/>
          <w:szCs w:val="24"/>
          <w:lang w:val="en-ZA"/>
        </w:rPr>
        <w:t>“In terms of s 92 F (1), an appeal from the Labour Court lies to the Supreme Court on a point of law. Section 92 F (2) requires the appellant to seek leave to appeal from the Labour Court. And s 92 F (3) prescribes that the prospective appellant who is denied such leave approaches a judge of the Supreme Court.  The application before a judge of this Court is not an appeal against the refusal of the Labour Court. It is a legislative device that provides access to the Supreme Court to an aggrieved litigant. It allows a higher judicial officer to reconsider the gri</w:t>
      </w:r>
      <w:r w:rsidR="003E74FE" w:rsidRPr="005257E2">
        <w:rPr>
          <w:rFonts w:ascii="Times New Roman" w:eastAsia="Calibri" w:hAnsi="Times New Roman" w:cs="Times New Roman"/>
          <w:sz w:val="24"/>
          <w:szCs w:val="24"/>
          <w:lang w:val="en-ZA"/>
        </w:rPr>
        <w:t>evance with an unjaundiced eye.”</w:t>
      </w:r>
      <w:r w:rsidRPr="005257E2">
        <w:rPr>
          <w:rFonts w:ascii="Times New Roman" w:eastAsia="Calibri" w:hAnsi="Times New Roman" w:cs="Times New Roman"/>
          <w:sz w:val="24"/>
          <w:szCs w:val="24"/>
          <w:lang w:val="en-ZA"/>
        </w:rPr>
        <w:t xml:space="preserve"> </w:t>
      </w:r>
    </w:p>
    <w:p w14:paraId="5643CA26" w14:textId="72A99E28" w:rsidR="00725D44" w:rsidRPr="005257E2" w:rsidRDefault="00784144" w:rsidP="003359A7">
      <w:pPr>
        <w:spacing w:after="0" w:line="480" w:lineRule="auto"/>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 </w:t>
      </w:r>
    </w:p>
    <w:p w14:paraId="4F797315" w14:textId="01AEEEFF" w:rsidR="00726E6E" w:rsidRPr="005257E2" w:rsidRDefault="00AE795F" w:rsidP="003E74FE">
      <w:pPr>
        <w:spacing w:after="0" w:line="480" w:lineRule="auto"/>
        <w:ind w:firstLine="1440"/>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Rules 60 (2) and 61 of the Supreme Court Rules provide as follows respectively:</w:t>
      </w:r>
    </w:p>
    <w:p w14:paraId="0E453441" w14:textId="782187C2" w:rsidR="000F66E9" w:rsidRPr="005257E2" w:rsidRDefault="00BE16FE" w:rsidP="003E74FE">
      <w:pPr>
        <w:pStyle w:val="section"/>
        <w:spacing w:after="0" w:line="240" w:lineRule="auto"/>
        <w:ind w:left="369"/>
        <w:rPr>
          <w:sz w:val="24"/>
          <w:szCs w:val="24"/>
        </w:rPr>
      </w:pPr>
      <w:r w:rsidRPr="005257E2">
        <w:rPr>
          <w:rFonts w:eastAsia="Calibri"/>
          <w:sz w:val="24"/>
          <w:szCs w:val="24"/>
          <w:lang w:val="en-US"/>
        </w:rPr>
        <w:t>“</w:t>
      </w:r>
      <w:r w:rsidR="000F66E9" w:rsidRPr="005257E2">
        <w:rPr>
          <w:sz w:val="24"/>
          <w:szCs w:val="24"/>
        </w:rPr>
        <w:t>60</w:t>
      </w:r>
      <w:r w:rsidR="003E74FE" w:rsidRPr="005257E2">
        <w:rPr>
          <w:sz w:val="24"/>
          <w:szCs w:val="24"/>
        </w:rPr>
        <w:t>. (</w:t>
      </w:r>
      <w:r w:rsidR="0022649F" w:rsidRPr="005257E2">
        <w:rPr>
          <w:sz w:val="24"/>
          <w:szCs w:val="24"/>
        </w:rPr>
        <w:t>1)......</w:t>
      </w:r>
    </w:p>
    <w:p w14:paraId="0FF26893" w14:textId="6C0D763D" w:rsidR="000F66E9" w:rsidRPr="005257E2" w:rsidRDefault="001373A3" w:rsidP="008677F5">
      <w:pPr>
        <w:tabs>
          <w:tab w:val="left" w:pos="369"/>
          <w:tab w:val="left" w:pos="709"/>
        </w:tabs>
        <w:spacing w:after="0" w:line="240" w:lineRule="auto"/>
        <w:ind w:left="1260" w:hanging="522"/>
        <w:jc w:val="both"/>
        <w:rPr>
          <w:rFonts w:ascii="Times New Roman" w:eastAsia="Times New Roman" w:hAnsi="Times New Roman" w:cs="Times New Roman"/>
          <w:sz w:val="24"/>
          <w:szCs w:val="24"/>
          <w:lang w:eastAsia="en-GB"/>
        </w:rPr>
      </w:pPr>
      <w:r w:rsidRPr="005257E2">
        <w:rPr>
          <w:rFonts w:ascii="Times New Roman" w:eastAsia="Times New Roman" w:hAnsi="Times New Roman" w:cs="Times New Roman"/>
          <w:sz w:val="24"/>
          <w:szCs w:val="24"/>
          <w:lang w:eastAsia="en-GB"/>
        </w:rPr>
        <w:t xml:space="preserve">        (2) </w:t>
      </w:r>
      <w:r w:rsidR="000F66E9" w:rsidRPr="005257E2">
        <w:rPr>
          <w:rFonts w:ascii="Times New Roman" w:eastAsia="Times New Roman" w:hAnsi="Times New Roman" w:cs="Times New Roman"/>
          <w:sz w:val="24"/>
          <w:szCs w:val="24"/>
          <w:lang w:eastAsia="en-GB"/>
        </w:rPr>
        <w:t>An appeal from a decision of the Labour Court in terms of section 92F of the Labour Act [</w:t>
      </w:r>
      <w:r w:rsidR="000F66E9" w:rsidRPr="005257E2">
        <w:rPr>
          <w:rFonts w:ascii="Times New Roman" w:eastAsia="Times New Roman" w:hAnsi="Times New Roman" w:cs="Times New Roman"/>
          <w:i/>
          <w:sz w:val="24"/>
          <w:szCs w:val="24"/>
          <w:lang w:eastAsia="en-GB"/>
        </w:rPr>
        <w:t>Chapter 28:01</w:t>
      </w:r>
      <w:r w:rsidR="000F66E9" w:rsidRPr="005257E2">
        <w:rPr>
          <w:rFonts w:ascii="Times New Roman" w:eastAsia="Times New Roman" w:hAnsi="Times New Roman" w:cs="Times New Roman"/>
          <w:sz w:val="24"/>
          <w:szCs w:val="24"/>
          <w:lang w:eastAsia="en-GB"/>
        </w:rPr>
        <w:t>] shall be delivered, and filed with a registrar, within 15 days from the grant of leave to appeal by the Labour Court or, where such leave is refused, within 15 days from the grant of leave by a judge:</w:t>
      </w:r>
    </w:p>
    <w:p w14:paraId="61A28367" w14:textId="7F770E4A" w:rsidR="000F66E9" w:rsidRPr="005257E2" w:rsidRDefault="000F66E9" w:rsidP="008677F5">
      <w:pPr>
        <w:tabs>
          <w:tab w:val="left" w:pos="369"/>
          <w:tab w:val="left" w:pos="709"/>
        </w:tabs>
        <w:spacing w:after="0" w:line="240" w:lineRule="auto"/>
        <w:ind w:left="1980"/>
        <w:jc w:val="both"/>
        <w:rPr>
          <w:rFonts w:ascii="Times New Roman" w:eastAsia="Times New Roman" w:hAnsi="Times New Roman" w:cs="Times New Roman"/>
          <w:sz w:val="24"/>
          <w:szCs w:val="24"/>
          <w:lang w:eastAsia="en-GB"/>
        </w:rPr>
      </w:pPr>
      <w:proofErr w:type="gramStart"/>
      <w:r w:rsidRPr="005257E2">
        <w:rPr>
          <w:rFonts w:ascii="Times New Roman" w:eastAsia="Times New Roman" w:hAnsi="Times New Roman" w:cs="Times New Roman"/>
          <w:sz w:val="24"/>
          <w:szCs w:val="24"/>
          <w:lang w:eastAsia="en-GB"/>
        </w:rPr>
        <w:lastRenderedPageBreak/>
        <w:t>Provided that</w:t>
      </w:r>
      <w:proofErr w:type="gramEnd"/>
      <w:r w:rsidRPr="005257E2">
        <w:rPr>
          <w:rFonts w:ascii="Times New Roman" w:eastAsia="Times New Roman" w:hAnsi="Times New Roman" w:cs="Times New Roman"/>
          <w:sz w:val="24"/>
          <w:szCs w:val="24"/>
          <w:lang w:eastAsia="en-GB"/>
        </w:rPr>
        <w:t xml:space="preserve"> where leave to appeal is refused by the Labour Court, the applicant shall apply for leave to appeal to a judge within ten days of the refusal to grant leave.</w:t>
      </w:r>
    </w:p>
    <w:p w14:paraId="3297E282" w14:textId="0F007DBE" w:rsidR="000F66E9" w:rsidRPr="005257E2" w:rsidRDefault="008677F5" w:rsidP="008677F5">
      <w:pPr>
        <w:keepNext/>
        <w:keepLines/>
        <w:tabs>
          <w:tab w:val="left" w:pos="426"/>
        </w:tabs>
        <w:suppressAutoHyphens/>
        <w:spacing w:before="80" w:after="0" w:line="240" w:lineRule="auto"/>
        <w:ind w:left="369"/>
        <w:rPr>
          <w:rFonts w:ascii="Times New Roman" w:eastAsia="Times New Roman" w:hAnsi="Times New Roman" w:cs="Times New Roman"/>
          <w:i/>
          <w:sz w:val="24"/>
          <w:szCs w:val="24"/>
          <w:lang w:eastAsia="en-GB"/>
        </w:rPr>
      </w:pPr>
      <w:r w:rsidRPr="005257E2">
        <w:rPr>
          <w:rFonts w:ascii="Times New Roman" w:eastAsia="Times New Roman" w:hAnsi="Times New Roman" w:cs="Times New Roman"/>
          <w:i/>
          <w:sz w:val="24"/>
          <w:szCs w:val="24"/>
          <w:lang w:eastAsia="en-GB"/>
        </w:rPr>
        <w:tab/>
      </w:r>
      <w:r w:rsidRPr="005257E2">
        <w:rPr>
          <w:rFonts w:ascii="Times New Roman" w:eastAsia="Times New Roman" w:hAnsi="Times New Roman" w:cs="Times New Roman"/>
          <w:i/>
          <w:sz w:val="24"/>
          <w:szCs w:val="24"/>
          <w:lang w:eastAsia="en-GB"/>
        </w:rPr>
        <w:tab/>
      </w:r>
      <w:r w:rsidRPr="005257E2">
        <w:rPr>
          <w:rFonts w:ascii="Times New Roman" w:eastAsia="Times New Roman" w:hAnsi="Times New Roman" w:cs="Times New Roman"/>
          <w:i/>
          <w:sz w:val="24"/>
          <w:szCs w:val="24"/>
          <w:lang w:eastAsia="en-GB"/>
        </w:rPr>
        <w:tab/>
      </w:r>
      <w:r w:rsidR="000F66E9" w:rsidRPr="005257E2">
        <w:rPr>
          <w:rFonts w:ascii="Times New Roman" w:eastAsia="Times New Roman" w:hAnsi="Times New Roman" w:cs="Times New Roman"/>
          <w:i/>
          <w:sz w:val="24"/>
          <w:szCs w:val="24"/>
          <w:lang w:eastAsia="en-GB"/>
        </w:rPr>
        <w:t>Applications for extension of time to appeal</w:t>
      </w:r>
    </w:p>
    <w:p w14:paraId="07D951C6" w14:textId="03BD721A" w:rsidR="000F66E9" w:rsidRPr="005257E2" w:rsidRDefault="000F66E9" w:rsidP="008677F5">
      <w:pPr>
        <w:tabs>
          <w:tab w:val="left" w:pos="369"/>
          <w:tab w:val="left" w:pos="709"/>
        </w:tabs>
        <w:spacing w:after="0" w:line="240" w:lineRule="auto"/>
        <w:ind w:left="1260" w:hanging="522"/>
        <w:jc w:val="both"/>
        <w:rPr>
          <w:rFonts w:ascii="Times New Roman" w:eastAsia="Times New Roman" w:hAnsi="Times New Roman" w:cs="Times New Roman"/>
          <w:sz w:val="24"/>
          <w:szCs w:val="24"/>
          <w:lang w:eastAsia="en-GB"/>
        </w:rPr>
      </w:pPr>
      <w:r w:rsidRPr="005257E2">
        <w:rPr>
          <w:rFonts w:ascii="Times New Roman" w:eastAsia="Times New Roman" w:hAnsi="Times New Roman" w:cs="Times New Roman"/>
          <w:sz w:val="24"/>
          <w:szCs w:val="24"/>
          <w:lang w:eastAsia="en-GB"/>
        </w:rPr>
        <w:t>61.</w:t>
      </w:r>
      <w:r w:rsidRPr="005257E2">
        <w:rPr>
          <w:rFonts w:ascii="Times New Roman" w:eastAsia="Times New Roman" w:hAnsi="Times New Roman" w:cs="Times New Roman"/>
          <w:sz w:val="24"/>
          <w:szCs w:val="24"/>
          <w:lang w:eastAsia="en-GB"/>
        </w:rPr>
        <w:tab/>
        <w:t xml:space="preserve">Save where it is expressly or by necessary implication prohibited by the enactment concerned, a judge may, if special circumstances are shown by way of an application in writing, condone </w:t>
      </w:r>
      <w:r w:rsidRPr="005257E2">
        <w:rPr>
          <w:rFonts w:ascii="Times New Roman" w:eastAsia="Times New Roman" w:hAnsi="Times New Roman" w:cs="Times New Roman"/>
          <w:b/>
          <w:sz w:val="24"/>
          <w:szCs w:val="24"/>
          <w:lang w:eastAsia="en-GB"/>
        </w:rPr>
        <w:t>the late noting of the appeal</w:t>
      </w:r>
      <w:r w:rsidRPr="005257E2">
        <w:rPr>
          <w:rFonts w:ascii="Times New Roman" w:eastAsia="Times New Roman" w:hAnsi="Times New Roman" w:cs="Times New Roman"/>
          <w:sz w:val="24"/>
          <w:szCs w:val="24"/>
          <w:lang w:eastAsia="en-GB"/>
        </w:rPr>
        <w:t xml:space="preserve"> and extend the time laid down, whether by rule 60 or by the enactment concerned, for instituting an appeal.”</w:t>
      </w:r>
    </w:p>
    <w:p w14:paraId="226938CA" w14:textId="77777777" w:rsidR="003E74FE" w:rsidRPr="005257E2" w:rsidRDefault="003E74FE" w:rsidP="001373A3">
      <w:pPr>
        <w:tabs>
          <w:tab w:val="left" w:pos="369"/>
          <w:tab w:val="left" w:pos="709"/>
        </w:tabs>
        <w:spacing w:after="80" w:line="240" w:lineRule="auto"/>
        <w:ind w:left="1440" w:hanging="702"/>
        <w:jc w:val="both"/>
        <w:rPr>
          <w:rFonts w:ascii="Times New Roman" w:eastAsia="Times New Roman" w:hAnsi="Times New Roman" w:cs="Times New Roman"/>
          <w:sz w:val="24"/>
          <w:szCs w:val="24"/>
          <w:lang w:eastAsia="en-GB"/>
        </w:rPr>
      </w:pPr>
    </w:p>
    <w:p w14:paraId="372EABC4" w14:textId="77777777" w:rsidR="000F66E9" w:rsidRPr="005257E2" w:rsidRDefault="000F66E9" w:rsidP="008677F5">
      <w:pPr>
        <w:tabs>
          <w:tab w:val="left" w:pos="369"/>
          <w:tab w:val="left" w:pos="709"/>
        </w:tabs>
        <w:spacing w:after="0" w:line="240" w:lineRule="auto"/>
        <w:ind w:left="1440" w:hanging="702"/>
        <w:jc w:val="both"/>
        <w:rPr>
          <w:rFonts w:ascii="Times New Roman" w:eastAsia="Times New Roman" w:hAnsi="Times New Roman" w:cs="Times New Roman"/>
          <w:sz w:val="24"/>
          <w:szCs w:val="24"/>
          <w:lang w:eastAsia="en-GB"/>
        </w:rPr>
      </w:pPr>
    </w:p>
    <w:p w14:paraId="05B0D19F" w14:textId="0D4125A8" w:rsidR="00093392" w:rsidRPr="005257E2" w:rsidRDefault="000F66E9" w:rsidP="000F66E9">
      <w:pPr>
        <w:tabs>
          <w:tab w:val="left" w:pos="369"/>
          <w:tab w:val="left" w:pos="709"/>
        </w:tabs>
        <w:spacing w:after="80" w:line="480" w:lineRule="auto"/>
        <w:jc w:val="both"/>
        <w:rPr>
          <w:rFonts w:ascii="Times New Roman" w:eastAsia="Times New Roman" w:hAnsi="Times New Roman" w:cs="Times New Roman"/>
          <w:sz w:val="24"/>
          <w:szCs w:val="24"/>
          <w:lang w:eastAsia="en-GB"/>
        </w:rPr>
      </w:pPr>
      <w:r w:rsidRPr="005257E2">
        <w:rPr>
          <w:rFonts w:ascii="Times New Roman" w:eastAsia="Times New Roman" w:hAnsi="Times New Roman" w:cs="Times New Roman"/>
          <w:sz w:val="24"/>
          <w:szCs w:val="24"/>
          <w:lang w:eastAsia="en-GB"/>
        </w:rPr>
        <w:tab/>
      </w:r>
      <w:r w:rsidR="008677F5" w:rsidRPr="005257E2">
        <w:rPr>
          <w:rFonts w:ascii="Times New Roman" w:eastAsia="Times New Roman" w:hAnsi="Times New Roman" w:cs="Times New Roman"/>
          <w:sz w:val="24"/>
          <w:szCs w:val="24"/>
          <w:lang w:eastAsia="en-GB"/>
        </w:rPr>
        <w:tab/>
      </w:r>
      <w:r w:rsidR="008677F5" w:rsidRPr="005257E2">
        <w:rPr>
          <w:rFonts w:ascii="Times New Roman" w:eastAsia="Times New Roman" w:hAnsi="Times New Roman" w:cs="Times New Roman"/>
          <w:sz w:val="24"/>
          <w:szCs w:val="24"/>
          <w:lang w:eastAsia="en-GB"/>
        </w:rPr>
        <w:tab/>
      </w:r>
      <w:r w:rsidR="008677F5" w:rsidRPr="005257E2">
        <w:rPr>
          <w:rFonts w:ascii="Times New Roman" w:eastAsia="Times New Roman" w:hAnsi="Times New Roman" w:cs="Times New Roman"/>
          <w:sz w:val="24"/>
          <w:szCs w:val="24"/>
          <w:lang w:eastAsia="en-GB"/>
        </w:rPr>
        <w:tab/>
      </w:r>
      <w:r w:rsidRPr="005257E2">
        <w:rPr>
          <w:rFonts w:ascii="Times New Roman" w:eastAsia="Times New Roman" w:hAnsi="Times New Roman" w:cs="Times New Roman"/>
          <w:sz w:val="24"/>
          <w:szCs w:val="24"/>
          <w:lang w:eastAsia="en-GB"/>
        </w:rPr>
        <w:t>Section 60 (2) sets the timel</w:t>
      </w:r>
      <w:r w:rsidR="001D5246" w:rsidRPr="005257E2">
        <w:rPr>
          <w:rFonts w:ascii="Times New Roman" w:eastAsia="Times New Roman" w:hAnsi="Times New Roman" w:cs="Times New Roman"/>
          <w:sz w:val="24"/>
          <w:szCs w:val="24"/>
          <w:lang w:eastAsia="en-GB"/>
        </w:rPr>
        <w:t>ines within which an appeal</w:t>
      </w:r>
      <w:r w:rsidR="005A130D" w:rsidRPr="005257E2">
        <w:rPr>
          <w:rFonts w:ascii="Times New Roman" w:eastAsia="Times New Roman" w:hAnsi="Times New Roman" w:cs="Times New Roman"/>
          <w:sz w:val="24"/>
          <w:szCs w:val="24"/>
          <w:lang w:eastAsia="en-GB"/>
        </w:rPr>
        <w:t>,</w:t>
      </w:r>
      <w:r w:rsidRPr="005257E2">
        <w:rPr>
          <w:rFonts w:ascii="Times New Roman" w:eastAsia="Times New Roman" w:hAnsi="Times New Roman" w:cs="Times New Roman"/>
          <w:sz w:val="24"/>
          <w:szCs w:val="24"/>
          <w:lang w:eastAsia="en-GB"/>
        </w:rPr>
        <w:t xml:space="preserve"> brought in terms of </w:t>
      </w:r>
      <w:r w:rsidR="004843FF" w:rsidRPr="005257E2">
        <w:rPr>
          <w:rFonts w:ascii="Times New Roman" w:eastAsia="Times New Roman" w:hAnsi="Times New Roman" w:cs="Times New Roman"/>
          <w:sz w:val="24"/>
          <w:szCs w:val="24"/>
          <w:lang w:eastAsia="en-GB"/>
        </w:rPr>
        <w:t>s</w:t>
      </w:r>
      <w:r w:rsidRPr="005257E2">
        <w:rPr>
          <w:rFonts w:ascii="Times New Roman" w:eastAsia="Times New Roman" w:hAnsi="Times New Roman" w:cs="Times New Roman"/>
          <w:sz w:val="24"/>
          <w:szCs w:val="24"/>
          <w:lang w:eastAsia="en-GB"/>
        </w:rPr>
        <w:t xml:space="preserve"> 92F</w:t>
      </w:r>
      <w:r w:rsidR="005A130D" w:rsidRPr="005257E2">
        <w:rPr>
          <w:rFonts w:ascii="Times New Roman" w:eastAsia="Times New Roman" w:hAnsi="Times New Roman" w:cs="Times New Roman"/>
          <w:sz w:val="24"/>
          <w:szCs w:val="24"/>
          <w:lang w:eastAsia="en-GB"/>
        </w:rPr>
        <w:t>,</w:t>
      </w:r>
      <w:r w:rsidRPr="005257E2">
        <w:rPr>
          <w:rFonts w:ascii="Times New Roman" w:eastAsia="Times New Roman" w:hAnsi="Times New Roman" w:cs="Times New Roman"/>
          <w:sz w:val="24"/>
          <w:szCs w:val="24"/>
          <w:lang w:eastAsia="en-GB"/>
        </w:rPr>
        <w:t xml:space="preserve"> is to be filed with the Supreme Court.</w:t>
      </w:r>
      <w:r w:rsidR="001D5246" w:rsidRPr="005257E2">
        <w:rPr>
          <w:rFonts w:ascii="Times New Roman" w:eastAsia="Times New Roman" w:hAnsi="Times New Roman" w:cs="Times New Roman"/>
          <w:sz w:val="24"/>
          <w:szCs w:val="24"/>
          <w:lang w:eastAsia="en-GB"/>
        </w:rPr>
        <w:t xml:space="preserve"> </w:t>
      </w:r>
      <w:proofErr w:type="gramStart"/>
      <w:r w:rsidR="004843FF" w:rsidRPr="005257E2">
        <w:rPr>
          <w:rFonts w:ascii="Times New Roman" w:eastAsia="Times New Roman" w:hAnsi="Times New Roman" w:cs="Times New Roman"/>
          <w:sz w:val="24"/>
          <w:szCs w:val="24"/>
          <w:lang w:eastAsia="en-GB"/>
        </w:rPr>
        <w:t>Such an</w:t>
      </w:r>
      <w:r w:rsidR="001D5246" w:rsidRPr="005257E2">
        <w:rPr>
          <w:rFonts w:ascii="Times New Roman" w:eastAsia="Times New Roman" w:hAnsi="Times New Roman" w:cs="Times New Roman"/>
          <w:sz w:val="24"/>
          <w:szCs w:val="24"/>
          <w:lang w:eastAsia="en-GB"/>
        </w:rPr>
        <w:t xml:space="preserve"> appeal</w:t>
      </w:r>
      <w:r w:rsidR="003C5B62" w:rsidRPr="005257E2">
        <w:rPr>
          <w:rFonts w:ascii="Times New Roman" w:eastAsia="Times New Roman" w:hAnsi="Times New Roman" w:cs="Times New Roman"/>
          <w:sz w:val="24"/>
          <w:szCs w:val="24"/>
          <w:lang w:eastAsia="en-GB"/>
        </w:rPr>
        <w:t xml:space="preserve"> should be filed within </w:t>
      </w:r>
      <w:r w:rsidR="00343A1D" w:rsidRPr="005257E2">
        <w:rPr>
          <w:rFonts w:ascii="Times New Roman" w:eastAsia="Times New Roman" w:hAnsi="Times New Roman" w:cs="Times New Roman"/>
          <w:sz w:val="24"/>
          <w:szCs w:val="24"/>
          <w:lang w:eastAsia="en-GB"/>
        </w:rPr>
        <w:t>fifteen (</w:t>
      </w:r>
      <w:r w:rsidR="003C5B62" w:rsidRPr="005257E2">
        <w:rPr>
          <w:rFonts w:ascii="Times New Roman" w:eastAsia="Times New Roman" w:hAnsi="Times New Roman" w:cs="Times New Roman"/>
          <w:sz w:val="24"/>
          <w:szCs w:val="24"/>
          <w:lang w:eastAsia="en-GB"/>
        </w:rPr>
        <w:t>15</w:t>
      </w:r>
      <w:r w:rsidR="00343A1D" w:rsidRPr="005257E2">
        <w:rPr>
          <w:rFonts w:ascii="Times New Roman" w:eastAsia="Times New Roman" w:hAnsi="Times New Roman" w:cs="Times New Roman"/>
          <w:sz w:val="24"/>
          <w:szCs w:val="24"/>
          <w:lang w:eastAsia="en-GB"/>
        </w:rPr>
        <w:t>)</w:t>
      </w:r>
      <w:r w:rsidR="003C5B62" w:rsidRPr="005257E2">
        <w:rPr>
          <w:rFonts w:ascii="Times New Roman" w:eastAsia="Times New Roman" w:hAnsi="Times New Roman" w:cs="Times New Roman"/>
          <w:sz w:val="24"/>
          <w:szCs w:val="24"/>
          <w:lang w:eastAsia="en-GB"/>
        </w:rPr>
        <w:t xml:space="preserve"> days of grant of leave by</w:t>
      </w:r>
      <w:r w:rsidR="006E6DE1" w:rsidRPr="005257E2">
        <w:rPr>
          <w:rFonts w:ascii="Times New Roman" w:eastAsia="Times New Roman" w:hAnsi="Times New Roman" w:cs="Times New Roman"/>
          <w:sz w:val="24"/>
          <w:szCs w:val="24"/>
          <w:lang w:eastAsia="en-GB"/>
        </w:rPr>
        <w:t xml:space="preserve"> the</w:t>
      </w:r>
      <w:r w:rsidR="003C5B62" w:rsidRPr="005257E2">
        <w:rPr>
          <w:rFonts w:ascii="Times New Roman" w:eastAsia="Times New Roman" w:hAnsi="Times New Roman" w:cs="Times New Roman"/>
          <w:sz w:val="24"/>
          <w:szCs w:val="24"/>
          <w:lang w:eastAsia="en-GB"/>
        </w:rPr>
        <w:t xml:space="preserve"> Labour Court or where such leave is refused within </w:t>
      </w:r>
      <w:r w:rsidR="00ED0A17" w:rsidRPr="005257E2">
        <w:rPr>
          <w:rFonts w:ascii="Times New Roman" w:eastAsia="Times New Roman" w:hAnsi="Times New Roman" w:cs="Times New Roman"/>
          <w:sz w:val="24"/>
          <w:szCs w:val="24"/>
          <w:lang w:eastAsia="en-GB"/>
        </w:rPr>
        <w:t>fifteen (</w:t>
      </w:r>
      <w:r w:rsidR="003C5B62" w:rsidRPr="005257E2">
        <w:rPr>
          <w:rFonts w:ascii="Times New Roman" w:eastAsia="Times New Roman" w:hAnsi="Times New Roman" w:cs="Times New Roman"/>
          <w:sz w:val="24"/>
          <w:szCs w:val="24"/>
          <w:lang w:eastAsia="en-GB"/>
        </w:rPr>
        <w:t>15</w:t>
      </w:r>
      <w:r w:rsidR="00ED0A17" w:rsidRPr="005257E2">
        <w:rPr>
          <w:rFonts w:ascii="Times New Roman" w:eastAsia="Times New Roman" w:hAnsi="Times New Roman" w:cs="Times New Roman"/>
          <w:sz w:val="24"/>
          <w:szCs w:val="24"/>
          <w:lang w:eastAsia="en-GB"/>
        </w:rPr>
        <w:t>)</w:t>
      </w:r>
      <w:r w:rsidR="003C5B62" w:rsidRPr="005257E2">
        <w:rPr>
          <w:rFonts w:ascii="Times New Roman" w:eastAsia="Times New Roman" w:hAnsi="Times New Roman" w:cs="Times New Roman"/>
          <w:sz w:val="24"/>
          <w:szCs w:val="24"/>
          <w:lang w:eastAsia="en-GB"/>
        </w:rPr>
        <w:t xml:space="preserve"> days of grant of leave by a judge of this court</w:t>
      </w:r>
      <w:proofErr w:type="gramEnd"/>
      <w:r w:rsidR="003C5B62" w:rsidRPr="005257E2">
        <w:rPr>
          <w:rFonts w:ascii="Times New Roman" w:eastAsia="Times New Roman" w:hAnsi="Times New Roman" w:cs="Times New Roman"/>
          <w:sz w:val="24"/>
          <w:szCs w:val="24"/>
          <w:lang w:eastAsia="en-GB"/>
        </w:rPr>
        <w:t>.</w:t>
      </w:r>
    </w:p>
    <w:p w14:paraId="72542FAD" w14:textId="6B6681F3" w:rsidR="002A650D" w:rsidRPr="005257E2" w:rsidRDefault="000F66E9" w:rsidP="00093392">
      <w:pPr>
        <w:tabs>
          <w:tab w:val="left" w:pos="369"/>
          <w:tab w:val="left" w:pos="709"/>
        </w:tabs>
        <w:spacing w:after="0" w:line="240" w:lineRule="auto"/>
        <w:jc w:val="both"/>
        <w:rPr>
          <w:rFonts w:ascii="Times New Roman" w:eastAsia="Times New Roman" w:hAnsi="Times New Roman" w:cs="Times New Roman"/>
          <w:sz w:val="24"/>
          <w:szCs w:val="24"/>
          <w:lang w:eastAsia="en-GB"/>
        </w:rPr>
      </w:pPr>
      <w:r w:rsidRPr="005257E2">
        <w:rPr>
          <w:rFonts w:ascii="Times New Roman" w:eastAsia="Times New Roman" w:hAnsi="Times New Roman" w:cs="Times New Roman"/>
          <w:sz w:val="24"/>
          <w:szCs w:val="24"/>
          <w:lang w:eastAsia="en-GB"/>
        </w:rPr>
        <w:t xml:space="preserve"> </w:t>
      </w:r>
    </w:p>
    <w:p w14:paraId="5F37700C" w14:textId="77777777" w:rsidR="004A3BF5" w:rsidRDefault="00093392" w:rsidP="000F66E9">
      <w:pPr>
        <w:tabs>
          <w:tab w:val="left" w:pos="369"/>
          <w:tab w:val="left" w:pos="709"/>
        </w:tabs>
        <w:spacing w:after="80" w:line="480" w:lineRule="auto"/>
        <w:jc w:val="both"/>
        <w:rPr>
          <w:rFonts w:ascii="Times New Roman" w:eastAsia="Times New Roman" w:hAnsi="Times New Roman" w:cs="Times New Roman"/>
          <w:sz w:val="24"/>
          <w:szCs w:val="24"/>
          <w:lang w:eastAsia="en-GB"/>
        </w:rPr>
      </w:pPr>
      <w:r w:rsidRPr="005257E2">
        <w:rPr>
          <w:rFonts w:ascii="Times New Roman" w:eastAsia="Times New Roman" w:hAnsi="Times New Roman" w:cs="Times New Roman"/>
          <w:sz w:val="24"/>
          <w:szCs w:val="24"/>
          <w:lang w:eastAsia="en-GB"/>
        </w:rPr>
        <w:tab/>
      </w:r>
      <w:r w:rsidRPr="005257E2">
        <w:rPr>
          <w:rFonts w:ascii="Times New Roman" w:eastAsia="Times New Roman" w:hAnsi="Times New Roman" w:cs="Times New Roman"/>
          <w:sz w:val="24"/>
          <w:szCs w:val="24"/>
          <w:lang w:eastAsia="en-GB"/>
        </w:rPr>
        <w:tab/>
      </w:r>
      <w:r w:rsidRPr="005257E2">
        <w:rPr>
          <w:rFonts w:ascii="Times New Roman" w:eastAsia="Times New Roman" w:hAnsi="Times New Roman" w:cs="Times New Roman"/>
          <w:sz w:val="24"/>
          <w:szCs w:val="24"/>
          <w:lang w:eastAsia="en-GB"/>
        </w:rPr>
        <w:tab/>
      </w:r>
      <w:r w:rsidRPr="005257E2">
        <w:rPr>
          <w:rFonts w:ascii="Times New Roman" w:eastAsia="Times New Roman" w:hAnsi="Times New Roman" w:cs="Times New Roman"/>
          <w:sz w:val="24"/>
          <w:szCs w:val="24"/>
          <w:lang w:eastAsia="en-GB"/>
        </w:rPr>
        <w:tab/>
      </w:r>
      <w:r w:rsidR="000F66E9" w:rsidRPr="005257E2">
        <w:rPr>
          <w:rFonts w:ascii="Times New Roman" w:eastAsia="Times New Roman" w:hAnsi="Times New Roman" w:cs="Times New Roman"/>
          <w:sz w:val="24"/>
          <w:szCs w:val="24"/>
          <w:lang w:eastAsia="en-GB"/>
        </w:rPr>
        <w:t>Section 61 provides for applications for condonat</w:t>
      </w:r>
      <w:r w:rsidR="009A5044" w:rsidRPr="005257E2">
        <w:rPr>
          <w:rFonts w:ascii="Times New Roman" w:eastAsia="Times New Roman" w:hAnsi="Times New Roman" w:cs="Times New Roman"/>
          <w:sz w:val="24"/>
          <w:szCs w:val="24"/>
          <w:lang w:eastAsia="en-GB"/>
        </w:rPr>
        <w:t xml:space="preserve">ion and extension of time </w:t>
      </w:r>
      <w:r w:rsidR="00ED7C88" w:rsidRPr="005257E2">
        <w:rPr>
          <w:rFonts w:ascii="Times New Roman" w:eastAsia="Times New Roman" w:hAnsi="Times New Roman" w:cs="Times New Roman"/>
          <w:sz w:val="24"/>
          <w:szCs w:val="24"/>
          <w:lang w:eastAsia="en-GB"/>
        </w:rPr>
        <w:t>in instances</w:t>
      </w:r>
      <w:r w:rsidR="000F66E9" w:rsidRPr="005257E2">
        <w:rPr>
          <w:rFonts w:ascii="Times New Roman" w:eastAsia="Times New Roman" w:hAnsi="Times New Roman" w:cs="Times New Roman"/>
          <w:sz w:val="24"/>
          <w:szCs w:val="24"/>
          <w:lang w:eastAsia="en-GB"/>
        </w:rPr>
        <w:t xml:space="preserve"> where a </w:t>
      </w:r>
      <w:r w:rsidR="00ED7C88" w:rsidRPr="005257E2">
        <w:rPr>
          <w:rFonts w:ascii="Times New Roman" w:eastAsia="Times New Roman" w:hAnsi="Times New Roman" w:cs="Times New Roman"/>
          <w:sz w:val="24"/>
          <w:szCs w:val="24"/>
          <w:lang w:eastAsia="en-GB"/>
        </w:rPr>
        <w:t xml:space="preserve">litigant </w:t>
      </w:r>
      <w:r w:rsidR="00CA7005" w:rsidRPr="005257E2">
        <w:rPr>
          <w:rFonts w:ascii="Times New Roman" w:eastAsia="Times New Roman" w:hAnsi="Times New Roman" w:cs="Times New Roman"/>
          <w:sz w:val="24"/>
          <w:szCs w:val="24"/>
          <w:lang w:eastAsia="en-GB"/>
        </w:rPr>
        <w:t xml:space="preserve">who </w:t>
      </w:r>
      <w:r w:rsidR="00ED7C88" w:rsidRPr="005257E2">
        <w:rPr>
          <w:rFonts w:ascii="Times New Roman" w:eastAsia="Times New Roman" w:hAnsi="Times New Roman" w:cs="Times New Roman"/>
          <w:sz w:val="24"/>
          <w:szCs w:val="24"/>
          <w:lang w:eastAsia="en-GB"/>
        </w:rPr>
        <w:t>intends</w:t>
      </w:r>
      <w:r w:rsidR="009A5044" w:rsidRPr="005257E2">
        <w:rPr>
          <w:rFonts w:ascii="Times New Roman" w:eastAsia="Times New Roman" w:hAnsi="Times New Roman" w:cs="Times New Roman"/>
          <w:sz w:val="24"/>
          <w:szCs w:val="24"/>
          <w:lang w:eastAsia="en-GB"/>
        </w:rPr>
        <w:t xml:space="preserve"> </w:t>
      </w:r>
      <w:r w:rsidR="00ED7C88" w:rsidRPr="005257E2">
        <w:rPr>
          <w:rFonts w:ascii="Times New Roman" w:eastAsia="Times New Roman" w:hAnsi="Times New Roman" w:cs="Times New Roman"/>
          <w:sz w:val="24"/>
          <w:szCs w:val="24"/>
          <w:lang w:eastAsia="en-GB"/>
        </w:rPr>
        <w:t xml:space="preserve">to </w:t>
      </w:r>
      <w:r w:rsidR="00CA7005" w:rsidRPr="005257E2">
        <w:rPr>
          <w:rFonts w:ascii="Times New Roman" w:eastAsia="Times New Roman" w:hAnsi="Times New Roman" w:cs="Times New Roman"/>
          <w:sz w:val="24"/>
          <w:szCs w:val="24"/>
          <w:lang w:eastAsia="en-GB"/>
        </w:rPr>
        <w:t>appeal, has breached the prescribed time limits</w:t>
      </w:r>
      <w:r w:rsidR="000F66E9" w:rsidRPr="005257E2">
        <w:rPr>
          <w:rFonts w:ascii="Times New Roman" w:eastAsia="Times New Roman" w:hAnsi="Times New Roman" w:cs="Times New Roman"/>
          <w:sz w:val="24"/>
          <w:szCs w:val="24"/>
          <w:lang w:eastAsia="en-GB"/>
        </w:rPr>
        <w:t>. Th</w:t>
      </w:r>
      <w:r w:rsidR="009A5044" w:rsidRPr="005257E2">
        <w:rPr>
          <w:rFonts w:ascii="Times New Roman" w:eastAsia="Times New Roman" w:hAnsi="Times New Roman" w:cs="Times New Roman"/>
          <w:sz w:val="24"/>
          <w:szCs w:val="24"/>
          <w:lang w:eastAsia="en-GB"/>
        </w:rPr>
        <w:t xml:space="preserve">e </w:t>
      </w:r>
      <w:r w:rsidR="005A130D" w:rsidRPr="005257E2">
        <w:rPr>
          <w:rFonts w:ascii="Times New Roman" w:eastAsia="Times New Roman" w:hAnsi="Times New Roman" w:cs="Times New Roman"/>
          <w:sz w:val="24"/>
          <w:szCs w:val="24"/>
          <w:lang w:eastAsia="en-GB"/>
        </w:rPr>
        <w:t>essence</w:t>
      </w:r>
      <w:r w:rsidR="009A5044" w:rsidRPr="005257E2">
        <w:rPr>
          <w:rFonts w:ascii="Times New Roman" w:eastAsia="Times New Roman" w:hAnsi="Times New Roman" w:cs="Times New Roman"/>
          <w:sz w:val="24"/>
          <w:szCs w:val="24"/>
          <w:lang w:eastAsia="en-GB"/>
        </w:rPr>
        <w:t xml:space="preserve"> of </w:t>
      </w:r>
      <w:r w:rsidR="00ED7C88" w:rsidRPr="005257E2">
        <w:rPr>
          <w:rFonts w:ascii="Times New Roman" w:eastAsia="Times New Roman" w:hAnsi="Times New Roman" w:cs="Times New Roman"/>
          <w:sz w:val="24"/>
          <w:szCs w:val="24"/>
          <w:lang w:eastAsia="en-GB"/>
        </w:rPr>
        <w:t>th</w:t>
      </w:r>
      <w:r w:rsidR="005A130D" w:rsidRPr="005257E2">
        <w:rPr>
          <w:rFonts w:ascii="Times New Roman" w:eastAsia="Times New Roman" w:hAnsi="Times New Roman" w:cs="Times New Roman"/>
          <w:sz w:val="24"/>
          <w:szCs w:val="24"/>
          <w:lang w:eastAsia="en-GB"/>
        </w:rPr>
        <w:t>ese</w:t>
      </w:r>
      <w:r w:rsidR="00ED7C88" w:rsidRPr="005257E2">
        <w:rPr>
          <w:rFonts w:ascii="Times New Roman" w:eastAsia="Times New Roman" w:hAnsi="Times New Roman" w:cs="Times New Roman"/>
          <w:sz w:val="24"/>
          <w:szCs w:val="24"/>
          <w:lang w:eastAsia="en-GB"/>
        </w:rPr>
        <w:t xml:space="preserve"> provision</w:t>
      </w:r>
      <w:r w:rsidR="005A130D" w:rsidRPr="005257E2">
        <w:rPr>
          <w:rFonts w:ascii="Times New Roman" w:eastAsia="Times New Roman" w:hAnsi="Times New Roman" w:cs="Times New Roman"/>
          <w:sz w:val="24"/>
          <w:szCs w:val="24"/>
          <w:lang w:eastAsia="en-GB"/>
        </w:rPr>
        <w:t>s</w:t>
      </w:r>
      <w:r w:rsidR="000F66E9" w:rsidRPr="005257E2">
        <w:rPr>
          <w:rFonts w:ascii="Times New Roman" w:eastAsia="Times New Roman" w:hAnsi="Times New Roman" w:cs="Times New Roman"/>
          <w:sz w:val="24"/>
          <w:szCs w:val="24"/>
          <w:lang w:eastAsia="en-GB"/>
        </w:rPr>
        <w:t xml:space="preserve"> is that </w:t>
      </w:r>
      <w:r w:rsidR="005A130D" w:rsidRPr="005257E2">
        <w:rPr>
          <w:rFonts w:ascii="Times New Roman" w:eastAsia="Times New Roman" w:hAnsi="Times New Roman" w:cs="Times New Roman"/>
          <w:sz w:val="24"/>
          <w:szCs w:val="24"/>
          <w:lang w:eastAsia="en-GB"/>
        </w:rPr>
        <w:t>they</w:t>
      </w:r>
      <w:r w:rsidR="009A5044" w:rsidRPr="005257E2">
        <w:rPr>
          <w:rFonts w:ascii="Times New Roman" w:eastAsia="Times New Roman" w:hAnsi="Times New Roman" w:cs="Times New Roman"/>
          <w:sz w:val="24"/>
          <w:szCs w:val="24"/>
          <w:lang w:eastAsia="en-GB"/>
        </w:rPr>
        <w:t xml:space="preserve"> </w:t>
      </w:r>
      <w:r w:rsidR="00CA7005" w:rsidRPr="005257E2">
        <w:rPr>
          <w:rFonts w:ascii="Times New Roman" w:eastAsia="Times New Roman" w:hAnsi="Times New Roman" w:cs="Times New Roman"/>
          <w:sz w:val="24"/>
          <w:szCs w:val="24"/>
          <w:lang w:eastAsia="en-GB"/>
        </w:rPr>
        <w:t>accord to</w:t>
      </w:r>
      <w:r w:rsidR="000F66E9" w:rsidRPr="005257E2">
        <w:rPr>
          <w:rFonts w:ascii="Times New Roman" w:eastAsia="Times New Roman" w:hAnsi="Times New Roman" w:cs="Times New Roman"/>
          <w:sz w:val="24"/>
          <w:szCs w:val="24"/>
          <w:lang w:eastAsia="en-GB"/>
        </w:rPr>
        <w:t xml:space="preserve"> </w:t>
      </w:r>
      <w:r w:rsidR="005A130D" w:rsidRPr="005257E2">
        <w:rPr>
          <w:rFonts w:ascii="Times New Roman" w:eastAsia="Times New Roman" w:hAnsi="Times New Roman" w:cs="Times New Roman"/>
          <w:sz w:val="24"/>
          <w:szCs w:val="24"/>
          <w:lang w:eastAsia="en-GB"/>
        </w:rPr>
        <w:t xml:space="preserve">a </w:t>
      </w:r>
      <w:r w:rsidR="000F66E9" w:rsidRPr="005257E2">
        <w:rPr>
          <w:rFonts w:ascii="Times New Roman" w:eastAsia="Times New Roman" w:hAnsi="Times New Roman" w:cs="Times New Roman"/>
          <w:sz w:val="24"/>
          <w:szCs w:val="24"/>
          <w:lang w:eastAsia="en-GB"/>
        </w:rPr>
        <w:t>litigant</w:t>
      </w:r>
      <w:r w:rsidR="00BE724B" w:rsidRPr="005257E2">
        <w:rPr>
          <w:rFonts w:ascii="Times New Roman" w:eastAsia="Times New Roman" w:hAnsi="Times New Roman" w:cs="Times New Roman"/>
          <w:sz w:val="24"/>
          <w:szCs w:val="24"/>
          <w:lang w:eastAsia="en-GB"/>
        </w:rPr>
        <w:t>,</w:t>
      </w:r>
      <w:r w:rsidR="000F66E9" w:rsidRPr="005257E2">
        <w:rPr>
          <w:rFonts w:ascii="Times New Roman" w:eastAsia="Times New Roman" w:hAnsi="Times New Roman" w:cs="Times New Roman"/>
          <w:sz w:val="24"/>
          <w:szCs w:val="24"/>
          <w:lang w:eastAsia="en-GB"/>
        </w:rPr>
        <w:t xml:space="preserve"> who </w:t>
      </w:r>
      <w:r w:rsidR="005A130D" w:rsidRPr="005257E2">
        <w:rPr>
          <w:rFonts w:ascii="Times New Roman" w:eastAsia="Times New Roman" w:hAnsi="Times New Roman" w:cs="Times New Roman"/>
          <w:sz w:val="24"/>
          <w:szCs w:val="24"/>
          <w:lang w:eastAsia="en-GB"/>
        </w:rPr>
        <w:t xml:space="preserve">would </w:t>
      </w:r>
      <w:r w:rsidR="000F66E9" w:rsidRPr="005257E2">
        <w:rPr>
          <w:rFonts w:ascii="Times New Roman" w:eastAsia="Times New Roman" w:hAnsi="Times New Roman" w:cs="Times New Roman"/>
          <w:sz w:val="24"/>
          <w:szCs w:val="24"/>
          <w:lang w:eastAsia="en-GB"/>
        </w:rPr>
        <w:t>have acquired the right to appeal</w:t>
      </w:r>
      <w:r w:rsidR="005A130D" w:rsidRPr="005257E2">
        <w:rPr>
          <w:rFonts w:ascii="Times New Roman" w:eastAsia="Times New Roman" w:hAnsi="Times New Roman" w:cs="Times New Roman"/>
          <w:sz w:val="24"/>
          <w:szCs w:val="24"/>
          <w:lang w:eastAsia="en-GB"/>
        </w:rPr>
        <w:t xml:space="preserve"> </w:t>
      </w:r>
      <w:r w:rsidR="00BE724B" w:rsidRPr="005257E2">
        <w:rPr>
          <w:rFonts w:ascii="Times New Roman" w:eastAsia="Times New Roman" w:hAnsi="Times New Roman" w:cs="Times New Roman"/>
          <w:sz w:val="24"/>
          <w:szCs w:val="24"/>
          <w:lang w:eastAsia="en-GB"/>
        </w:rPr>
        <w:t>by obtaining the necessary leave, the right to file his or her appeal.</w:t>
      </w:r>
    </w:p>
    <w:p w14:paraId="2608F6A5" w14:textId="6CD27298" w:rsidR="000F66E9" w:rsidRPr="005257E2" w:rsidRDefault="00CA7005" w:rsidP="004A3BF5">
      <w:pPr>
        <w:tabs>
          <w:tab w:val="left" w:pos="369"/>
          <w:tab w:val="left" w:pos="709"/>
        </w:tabs>
        <w:spacing w:after="0" w:line="240" w:lineRule="auto"/>
        <w:jc w:val="both"/>
        <w:rPr>
          <w:rFonts w:ascii="Times New Roman" w:eastAsia="Times New Roman" w:hAnsi="Times New Roman" w:cs="Times New Roman"/>
          <w:sz w:val="24"/>
          <w:szCs w:val="24"/>
          <w:lang w:eastAsia="en-GB"/>
        </w:rPr>
      </w:pPr>
      <w:r w:rsidRPr="005257E2">
        <w:rPr>
          <w:rFonts w:ascii="Times New Roman" w:eastAsia="Times New Roman" w:hAnsi="Times New Roman" w:cs="Times New Roman"/>
          <w:sz w:val="24"/>
          <w:szCs w:val="24"/>
          <w:lang w:eastAsia="en-GB"/>
        </w:rPr>
        <w:t xml:space="preserve"> </w:t>
      </w:r>
    </w:p>
    <w:p w14:paraId="10EF7F94" w14:textId="5FD5B853" w:rsidR="006A1E92" w:rsidRPr="005257E2" w:rsidRDefault="000F66E9" w:rsidP="000F66E9">
      <w:pPr>
        <w:tabs>
          <w:tab w:val="left" w:pos="369"/>
          <w:tab w:val="left" w:pos="709"/>
        </w:tabs>
        <w:spacing w:after="80" w:line="480" w:lineRule="auto"/>
        <w:jc w:val="both"/>
        <w:rPr>
          <w:rFonts w:ascii="Times New Roman" w:eastAsia="Times New Roman" w:hAnsi="Times New Roman" w:cs="Times New Roman"/>
          <w:sz w:val="24"/>
          <w:szCs w:val="24"/>
          <w:lang w:val="en-ZW" w:eastAsia="en-GB"/>
        </w:rPr>
      </w:pPr>
      <w:r w:rsidRPr="005257E2">
        <w:rPr>
          <w:rFonts w:ascii="Times New Roman" w:eastAsia="Times New Roman" w:hAnsi="Times New Roman" w:cs="Times New Roman"/>
          <w:sz w:val="24"/>
          <w:szCs w:val="24"/>
          <w:lang w:eastAsia="en-GB"/>
        </w:rPr>
        <w:tab/>
      </w:r>
      <w:r w:rsidR="00E82541" w:rsidRPr="005257E2">
        <w:rPr>
          <w:rFonts w:ascii="Times New Roman" w:eastAsia="Times New Roman" w:hAnsi="Times New Roman" w:cs="Times New Roman"/>
          <w:sz w:val="24"/>
          <w:szCs w:val="24"/>
          <w:lang w:eastAsia="en-GB"/>
        </w:rPr>
        <w:tab/>
      </w:r>
      <w:r w:rsidR="00E82541" w:rsidRPr="005257E2">
        <w:rPr>
          <w:rFonts w:ascii="Times New Roman" w:eastAsia="Times New Roman" w:hAnsi="Times New Roman" w:cs="Times New Roman"/>
          <w:sz w:val="24"/>
          <w:szCs w:val="24"/>
          <w:lang w:eastAsia="en-GB"/>
        </w:rPr>
        <w:tab/>
      </w:r>
      <w:r w:rsidR="00E82541" w:rsidRPr="005257E2">
        <w:rPr>
          <w:rFonts w:ascii="Times New Roman" w:eastAsia="Times New Roman" w:hAnsi="Times New Roman" w:cs="Times New Roman"/>
          <w:sz w:val="24"/>
          <w:szCs w:val="24"/>
          <w:lang w:eastAsia="en-GB"/>
        </w:rPr>
        <w:tab/>
      </w:r>
      <w:r w:rsidRPr="005257E2">
        <w:rPr>
          <w:rFonts w:ascii="Times New Roman" w:eastAsia="Times New Roman" w:hAnsi="Times New Roman" w:cs="Times New Roman"/>
          <w:sz w:val="24"/>
          <w:szCs w:val="24"/>
          <w:lang w:eastAsia="en-GB"/>
        </w:rPr>
        <w:t xml:space="preserve">In </w:t>
      </w:r>
      <w:proofErr w:type="spellStart"/>
      <w:r w:rsidRPr="005257E2">
        <w:rPr>
          <w:rFonts w:ascii="Times New Roman" w:eastAsia="Times New Roman" w:hAnsi="Times New Roman" w:cs="Times New Roman"/>
          <w:i/>
          <w:sz w:val="24"/>
          <w:szCs w:val="24"/>
          <w:lang w:eastAsia="en-GB"/>
        </w:rPr>
        <w:t>casu</w:t>
      </w:r>
      <w:proofErr w:type="spellEnd"/>
      <w:r w:rsidRPr="005257E2">
        <w:rPr>
          <w:rFonts w:ascii="Times New Roman" w:eastAsia="Times New Roman" w:hAnsi="Times New Roman" w:cs="Times New Roman"/>
          <w:i/>
          <w:sz w:val="24"/>
          <w:szCs w:val="24"/>
          <w:lang w:eastAsia="en-GB"/>
        </w:rPr>
        <w:t xml:space="preserve">, </w:t>
      </w:r>
      <w:r w:rsidRPr="005257E2">
        <w:rPr>
          <w:rFonts w:ascii="Times New Roman" w:eastAsia="Times New Roman" w:hAnsi="Times New Roman" w:cs="Times New Roman"/>
          <w:sz w:val="24"/>
          <w:szCs w:val="24"/>
          <w:lang w:eastAsia="en-GB"/>
        </w:rPr>
        <w:t xml:space="preserve">the applicant unsuccessfully sought leave to appeal in the Labour Court. </w:t>
      </w:r>
      <w:r w:rsidRPr="005257E2">
        <w:rPr>
          <w:rFonts w:ascii="Times New Roman" w:eastAsia="Times New Roman" w:hAnsi="Times New Roman" w:cs="Times New Roman"/>
          <w:sz w:val="24"/>
          <w:szCs w:val="24"/>
          <w:lang w:val="en-ZW" w:eastAsia="en-GB"/>
        </w:rPr>
        <w:t xml:space="preserve">Leave was declined by the court </w:t>
      </w:r>
      <w:r w:rsidRPr="005257E2">
        <w:rPr>
          <w:rFonts w:ascii="Times New Roman" w:eastAsia="Times New Roman" w:hAnsi="Times New Roman" w:cs="Times New Roman"/>
          <w:i/>
          <w:sz w:val="24"/>
          <w:szCs w:val="24"/>
          <w:lang w:val="en-ZW" w:eastAsia="en-GB"/>
        </w:rPr>
        <w:t>a quo</w:t>
      </w:r>
      <w:r w:rsidR="00A1177E">
        <w:rPr>
          <w:rFonts w:ascii="Times New Roman" w:eastAsia="Times New Roman" w:hAnsi="Times New Roman" w:cs="Times New Roman"/>
          <w:sz w:val="24"/>
          <w:szCs w:val="24"/>
          <w:lang w:val="en-ZW" w:eastAsia="en-GB"/>
        </w:rPr>
        <w:t xml:space="preserve"> on 17 July 2020. He therefore </w:t>
      </w:r>
      <w:r w:rsidRPr="005257E2">
        <w:rPr>
          <w:rFonts w:ascii="Times New Roman" w:eastAsia="Times New Roman" w:hAnsi="Times New Roman" w:cs="Times New Roman"/>
          <w:sz w:val="24"/>
          <w:szCs w:val="24"/>
          <w:lang w:val="en-ZW" w:eastAsia="en-GB"/>
        </w:rPr>
        <w:t xml:space="preserve">ought to have sought </w:t>
      </w:r>
      <w:r w:rsidR="00A1177E">
        <w:rPr>
          <w:rFonts w:ascii="Times New Roman" w:eastAsia="Times New Roman" w:hAnsi="Times New Roman" w:cs="Times New Roman"/>
          <w:sz w:val="24"/>
          <w:szCs w:val="24"/>
          <w:lang w:val="en-ZW" w:eastAsia="en-GB"/>
        </w:rPr>
        <w:t xml:space="preserve">leave </w:t>
      </w:r>
      <w:r w:rsidRPr="005257E2">
        <w:rPr>
          <w:rFonts w:ascii="Times New Roman" w:eastAsia="Times New Roman" w:hAnsi="Times New Roman" w:cs="Times New Roman"/>
          <w:sz w:val="24"/>
          <w:szCs w:val="24"/>
          <w:lang w:val="en-ZW" w:eastAsia="en-GB"/>
        </w:rPr>
        <w:t xml:space="preserve">in this </w:t>
      </w:r>
      <w:r w:rsidR="00A81452" w:rsidRPr="005257E2">
        <w:rPr>
          <w:rFonts w:ascii="Times New Roman" w:eastAsia="Times New Roman" w:hAnsi="Times New Roman" w:cs="Times New Roman"/>
          <w:sz w:val="24"/>
          <w:szCs w:val="24"/>
          <w:lang w:val="en-ZW" w:eastAsia="en-GB"/>
        </w:rPr>
        <w:t>C</w:t>
      </w:r>
      <w:r w:rsidRPr="005257E2">
        <w:rPr>
          <w:rFonts w:ascii="Times New Roman" w:eastAsia="Times New Roman" w:hAnsi="Times New Roman" w:cs="Times New Roman"/>
          <w:sz w:val="24"/>
          <w:szCs w:val="24"/>
          <w:lang w:val="en-ZW" w:eastAsia="en-GB"/>
        </w:rPr>
        <w:t xml:space="preserve">ourt on or by 29 of July 2020. </w:t>
      </w:r>
      <w:r w:rsidR="009A5044" w:rsidRPr="005257E2">
        <w:rPr>
          <w:rFonts w:ascii="Times New Roman" w:eastAsia="Times New Roman" w:hAnsi="Times New Roman" w:cs="Times New Roman"/>
          <w:sz w:val="24"/>
          <w:szCs w:val="24"/>
          <w:lang w:val="en-ZW" w:eastAsia="en-GB"/>
        </w:rPr>
        <w:t>The applicant i</w:t>
      </w:r>
      <w:r w:rsidR="0075362C" w:rsidRPr="005257E2">
        <w:rPr>
          <w:rFonts w:ascii="Times New Roman" w:eastAsia="Times New Roman" w:hAnsi="Times New Roman" w:cs="Times New Roman"/>
          <w:sz w:val="24"/>
          <w:szCs w:val="24"/>
          <w:lang w:val="en-ZW" w:eastAsia="en-GB"/>
        </w:rPr>
        <w:t xml:space="preserve">s out of time. </w:t>
      </w:r>
      <w:r w:rsidR="001D5246" w:rsidRPr="005257E2">
        <w:rPr>
          <w:rFonts w:ascii="Times New Roman" w:eastAsia="Times New Roman" w:hAnsi="Times New Roman" w:cs="Times New Roman"/>
          <w:sz w:val="24"/>
          <w:szCs w:val="24"/>
          <w:lang w:val="en-ZW" w:eastAsia="en-GB"/>
        </w:rPr>
        <w:t>He,</w:t>
      </w:r>
      <w:r w:rsidR="006A1E92" w:rsidRPr="005257E2">
        <w:rPr>
          <w:rFonts w:ascii="Times New Roman" w:eastAsia="Times New Roman" w:hAnsi="Times New Roman" w:cs="Times New Roman"/>
          <w:sz w:val="24"/>
          <w:szCs w:val="24"/>
          <w:lang w:val="en-ZW" w:eastAsia="en-GB"/>
        </w:rPr>
        <w:t xml:space="preserve"> of </w:t>
      </w:r>
      <w:r w:rsidR="001D5246" w:rsidRPr="005257E2">
        <w:rPr>
          <w:rFonts w:ascii="Times New Roman" w:eastAsia="Times New Roman" w:hAnsi="Times New Roman" w:cs="Times New Roman"/>
          <w:sz w:val="24"/>
          <w:szCs w:val="24"/>
          <w:lang w:val="en-ZW" w:eastAsia="en-GB"/>
        </w:rPr>
        <w:t>necessity,</w:t>
      </w:r>
      <w:r w:rsidR="006A1E92" w:rsidRPr="005257E2">
        <w:rPr>
          <w:rFonts w:ascii="Times New Roman" w:eastAsia="Times New Roman" w:hAnsi="Times New Roman" w:cs="Times New Roman"/>
          <w:sz w:val="24"/>
          <w:szCs w:val="24"/>
          <w:lang w:val="en-ZW" w:eastAsia="en-GB"/>
        </w:rPr>
        <w:t xml:space="preserve"> needs to make an </w:t>
      </w:r>
      <w:r w:rsidR="001D5246" w:rsidRPr="005257E2">
        <w:rPr>
          <w:rFonts w:ascii="Times New Roman" w:eastAsia="Times New Roman" w:hAnsi="Times New Roman" w:cs="Times New Roman"/>
          <w:sz w:val="24"/>
          <w:szCs w:val="24"/>
          <w:lang w:val="en-ZW" w:eastAsia="en-GB"/>
        </w:rPr>
        <w:t>application</w:t>
      </w:r>
      <w:r w:rsidR="0075362C" w:rsidRPr="005257E2">
        <w:rPr>
          <w:rFonts w:ascii="Times New Roman" w:eastAsia="Times New Roman" w:hAnsi="Times New Roman" w:cs="Times New Roman"/>
          <w:sz w:val="24"/>
          <w:szCs w:val="24"/>
          <w:lang w:val="en-ZW" w:eastAsia="en-GB"/>
        </w:rPr>
        <w:t xml:space="preserve"> f</w:t>
      </w:r>
      <w:r w:rsidR="001D5246" w:rsidRPr="005257E2">
        <w:rPr>
          <w:rFonts w:ascii="Times New Roman" w:eastAsia="Times New Roman" w:hAnsi="Times New Roman" w:cs="Times New Roman"/>
          <w:sz w:val="24"/>
          <w:szCs w:val="24"/>
          <w:lang w:val="en-ZW" w:eastAsia="en-GB"/>
        </w:rPr>
        <w:t>or condonation for the late noting of an application</w:t>
      </w:r>
      <w:r w:rsidR="0075362C" w:rsidRPr="005257E2">
        <w:rPr>
          <w:rFonts w:ascii="Times New Roman" w:eastAsia="Times New Roman" w:hAnsi="Times New Roman" w:cs="Times New Roman"/>
          <w:sz w:val="24"/>
          <w:szCs w:val="24"/>
          <w:lang w:val="en-ZW" w:eastAsia="en-GB"/>
        </w:rPr>
        <w:t xml:space="preserve"> for leave to appeal.</w:t>
      </w:r>
      <w:r w:rsidR="001B1D47" w:rsidRPr="005257E2">
        <w:rPr>
          <w:rFonts w:ascii="Times New Roman" w:eastAsia="Times New Roman" w:hAnsi="Times New Roman" w:cs="Times New Roman"/>
          <w:sz w:val="24"/>
          <w:szCs w:val="24"/>
          <w:lang w:val="en-ZW" w:eastAsia="en-GB"/>
        </w:rPr>
        <w:t xml:space="preserve"> There is no shortcut be</w:t>
      </w:r>
      <w:r w:rsidR="00A46080" w:rsidRPr="005257E2">
        <w:rPr>
          <w:rFonts w:ascii="Times New Roman" w:eastAsia="Times New Roman" w:hAnsi="Times New Roman" w:cs="Times New Roman"/>
          <w:sz w:val="24"/>
          <w:szCs w:val="24"/>
          <w:lang w:val="en-ZW" w:eastAsia="en-GB"/>
        </w:rPr>
        <w:t>cause</w:t>
      </w:r>
      <w:r w:rsidR="00A1177E">
        <w:rPr>
          <w:rFonts w:ascii="Times New Roman" w:eastAsia="Times New Roman" w:hAnsi="Times New Roman" w:cs="Times New Roman"/>
          <w:sz w:val="24"/>
          <w:szCs w:val="24"/>
          <w:lang w:val="en-ZW" w:eastAsia="en-GB"/>
        </w:rPr>
        <w:t>,</w:t>
      </w:r>
      <w:r w:rsidR="001B1D47" w:rsidRPr="005257E2">
        <w:rPr>
          <w:rFonts w:ascii="Times New Roman" w:eastAsia="Times New Roman" w:hAnsi="Times New Roman" w:cs="Times New Roman"/>
          <w:sz w:val="24"/>
          <w:szCs w:val="24"/>
          <w:lang w:val="en-ZW" w:eastAsia="en-GB"/>
        </w:rPr>
        <w:t xml:space="preserve"> </w:t>
      </w:r>
      <w:r w:rsidR="00A46080" w:rsidRPr="005257E2">
        <w:rPr>
          <w:rFonts w:ascii="Times New Roman" w:eastAsia="Times New Roman" w:hAnsi="Times New Roman" w:cs="Times New Roman"/>
          <w:sz w:val="24"/>
          <w:szCs w:val="24"/>
          <w:lang w:val="en-ZW" w:eastAsia="en-GB"/>
        </w:rPr>
        <w:t>“The need to obtain leave to appeal is a valuable tool in ensuring that scarce judicial resources are not spent on appeals that lack merit. It should, in this case, have been deployed by refusing leave to appeal.” (</w:t>
      </w:r>
      <w:proofErr w:type="gramStart"/>
      <w:r w:rsidR="00A46080" w:rsidRPr="005257E2">
        <w:rPr>
          <w:rFonts w:ascii="Times New Roman" w:eastAsia="Times New Roman" w:hAnsi="Times New Roman" w:cs="Times New Roman"/>
          <w:sz w:val="24"/>
          <w:szCs w:val="24"/>
          <w:lang w:val="en-ZW" w:eastAsia="en-GB"/>
        </w:rPr>
        <w:t>see</w:t>
      </w:r>
      <w:proofErr w:type="gramEnd"/>
      <w:r w:rsidR="00A46080" w:rsidRPr="005257E2">
        <w:rPr>
          <w:rFonts w:ascii="Times New Roman" w:eastAsia="Times New Roman" w:hAnsi="Times New Roman" w:cs="Times New Roman"/>
          <w:sz w:val="24"/>
          <w:szCs w:val="24"/>
          <w:lang w:val="en-ZW" w:eastAsia="en-GB"/>
        </w:rPr>
        <w:t xml:space="preserve"> </w:t>
      </w:r>
      <w:proofErr w:type="spellStart"/>
      <w:r w:rsidR="00A46080" w:rsidRPr="005257E2">
        <w:rPr>
          <w:rFonts w:ascii="Times New Roman" w:eastAsia="Times New Roman" w:hAnsi="Times New Roman" w:cs="Times New Roman"/>
          <w:i/>
          <w:sz w:val="24"/>
          <w:szCs w:val="24"/>
          <w:lang w:val="en-ZW" w:eastAsia="en-GB"/>
        </w:rPr>
        <w:t>Dexgroup</w:t>
      </w:r>
      <w:proofErr w:type="spellEnd"/>
      <w:r w:rsidR="00A46080" w:rsidRPr="005257E2">
        <w:rPr>
          <w:rFonts w:ascii="Times New Roman" w:eastAsia="Times New Roman" w:hAnsi="Times New Roman" w:cs="Times New Roman"/>
          <w:i/>
          <w:sz w:val="24"/>
          <w:szCs w:val="24"/>
          <w:lang w:val="en-ZW" w:eastAsia="en-GB"/>
        </w:rPr>
        <w:t xml:space="preserve"> (Pty) Ltd v </w:t>
      </w:r>
      <w:proofErr w:type="spellStart"/>
      <w:r w:rsidR="00A46080" w:rsidRPr="005257E2">
        <w:rPr>
          <w:rFonts w:ascii="Times New Roman" w:eastAsia="Times New Roman" w:hAnsi="Times New Roman" w:cs="Times New Roman"/>
          <w:i/>
          <w:sz w:val="24"/>
          <w:szCs w:val="24"/>
          <w:lang w:val="en-ZW" w:eastAsia="en-GB"/>
        </w:rPr>
        <w:t>Trustco</w:t>
      </w:r>
      <w:proofErr w:type="spellEnd"/>
      <w:r w:rsidR="00A46080" w:rsidRPr="005257E2">
        <w:rPr>
          <w:rFonts w:ascii="Times New Roman" w:eastAsia="Times New Roman" w:hAnsi="Times New Roman" w:cs="Times New Roman"/>
          <w:i/>
          <w:sz w:val="24"/>
          <w:szCs w:val="24"/>
          <w:lang w:val="en-ZW" w:eastAsia="en-GB"/>
        </w:rPr>
        <w:t xml:space="preserve"> Group </w:t>
      </w:r>
      <w:r w:rsidR="00A46080" w:rsidRPr="005257E2">
        <w:rPr>
          <w:rFonts w:ascii="Times New Roman" w:eastAsia="Times New Roman" w:hAnsi="Times New Roman" w:cs="Times New Roman"/>
          <w:sz w:val="24"/>
          <w:szCs w:val="24"/>
          <w:lang w:val="en-ZW" w:eastAsia="en-GB"/>
        </w:rPr>
        <w:t>2013 (6) SA 520 (SCA) para 24.</w:t>
      </w:r>
    </w:p>
    <w:p w14:paraId="15F54EEC" w14:textId="77777777" w:rsidR="00A81452" w:rsidRPr="005257E2" w:rsidRDefault="00A81452" w:rsidP="001373A3">
      <w:pPr>
        <w:tabs>
          <w:tab w:val="left" w:pos="369"/>
          <w:tab w:val="left" w:pos="709"/>
        </w:tabs>
        <w:spacing w:after="0" w:line="240" w:lineRule="auto"/>
        <w:jc w:val="both"/>
        <w:rPr>
          <w:rFonts w:ascii="Times New Roman" w:eastAsia="Times New Roman" w:hAnsi="Times New Roman" w:cs="Times New Roman"/>
          <w:sz w:val="24"/>
          <w:szCs w:val="24"/>
          <w:lang w:val="en-ZW" w:eastAsia="en-GB"/>
        </w:rPr>
      </w:pPr>
    </w:p>
    <w:p w14:paraId="007D0489" w14:textId="228997B9" w:rsidR="006A1E92" w:rsidRDefault="00A81452" w:rsidP="000F66E9">
      <w:pPr>
        <w:tabs>
          <w:tab w:val="left" w:pos="369"/>
          <w:tab w:val="left" w:pos="709"/>
        </w:tabs>
        <w:spacing w:after="80" w:line="480" w:lineRule="auto"/>
        <w:jc w:val="both"/>
        <w:rPr>
          <w:rFonts w:ascii="Times New Roman" w:eastAsia="Times New Roman" w:hAnsi="Times New Roman" w:cs="Times New Roman"/>
          <w:sz w:val="24"/>
          <w:szCs w:val="24"/>
          <w:lang w:val="en-ZW" w:eastAsia="en-GB"/>
        </w:rPr>
      </w:pP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006A1E92" w:rsidRPr="005257E2">
        <w:rPr>
          <w:rFonts w:ascii="Times New Roman" w:eastAsia="Times New Roman" w:hAnsi="Times New Roman" w:cs="Times New Roman"/>
          <w:sz w:val="24"/>
          <w:szCs w:val="24"/>
          <w:lang w:val="en-ZW" w:eastAsia="en-GB"/>
        </w:rPr>
        <w:t xml:space="preserve">From the above </w:t>
      </w:r>
      <w:r w:rsidR="00B06156" w:rsidRPr="005257E2">
        <w:rPr>
          <w:rFonts w:ascii="Times New Roman" w:eastAsia="Times New Roman" w:hAnsi="Times New Roman" w:cs="Times New Roman"/>
          <w:sz w:val="24"/>
          <w:szCs w:val="24"/>
          <w:lang w:val="en-ZW" w:eastAsia="en-GB"/>
        </w:rPr>
        <w:t>analysis</w:t>
      </w:r>
      <w:r w:rsidR="006A1E92" w:rsidRPr="005257E2">
        <w:rPr>
          <w:rFonts w:ascii="Times New Roman" w:eastAsia="Times New Roman" w:hAnsi="Times New Roman" w:cs="Times New Roman"/>
          <w:sz w:val="24"/>
          <w:szCs w:val="24"/>
          <w:lang w:val="en-ZW" w:eastAsia="en-GB"/>
        </w:rPr>
        <w:t xml:space="preserve">, the </w:t>
      </w:r>
      <w:r w:rsidRPr="005257E2">
        <w:rPr>
          <w:rFonts w:ascii="Times New Roman" w:eastAsia="Times New Roman" w:hAnsi="Times New Roman" w:cs="Times New Roman"/>
          <w:sz w:val="24"/>
          <w:szCs w:val="24"/>
          <w:lang w:val="en-ZW" w:eastAsia="en-GB"/>
        </w:rPr>
        <w:t xml:space="preserve">first </w:t>
      </w:r>
      <w:r w:rsidR="006A1E92" w:rsidRPr="005257E2">
        <w:rPr>
          <w:rFonts w:ascii="Times New Roman" w:eastAsia="Times New Roman" w:hAnsi="Times New Roman" w:cs="Times New Roman"/>
          <w:sz w:val="24"/>
          <w:szCs w:val="24"/>
          <w:lang w:val="en-ZW" w:eastAsia="en-GB"/>
        </w:rPr>
        <w:t>respondent is co</w:t>
      </w:r>
      <w:r w:rsidR="001D5246" w:rsidRPr="005257E2">
        <w:rPr>
          <w:rFonts w:ascii="Times New Roman" w:eastAsia="Times New Roman" w:hAnsi="Times New Roman" w:cs="Times New Roman"/>
          <w:sz w:val="24"/>
          <w:szCs w:val="24"/>
          <w:lang w:val="en-ZW" w:eastAsia="en-GB"/>
        </w:rPr>
        <w:t>rrect</w:t>
      </w:r>
      <w:r w:rsidR="00B06156" w:rsidRPr="005257E2">
        <w:rPr>
          <w:rFonts w:ascii="Times New Roman" w:eastAsia="Times New Roman" w:hAnsi="Times New Roman" w:cs="Times New Roman"/>
          <w:sz w:val="24"/>
          <w:szCs w:val="24"/>
          <w:lang w:val="en-ZW" w:eastAsia="en-GB"/>
        </w:rPr>
        <w:t xml:space="preserve">, in its </w:t>
      </w:r>
      <w:r w:rsidR="004A3BF5" w:rsidRPr="005257E2">
        <w:rPr>
          <w:rFonts w:ascii="Times New Roman" w:eastAsia="Times New Roman" w:hAnsi="Times New Roman" w:cs="Times New Roman"/>
          <w:sz w:val="24"/>
          <w:szCs w:val="24"/>
          <w:lang w:val="en-ZW" w:eastAsia="en-GB"/>
        </w:rPr>
        <w:t>submission that</w:t>
      </w:r>
      <w:r w:rsidR="006A1E92" w:rsidRPr="005257E2">
        <w:rPr>
          <w:rFonts w:ascii="Times New Roman" w:eastAsia="Times New Roman" w:hAnsi="Times New Roman" w:cs="Times New Roman"/>
          <w:sz w:val="24"/>
          <w:szCs w:val="24"/>
          <w:lang w:val="en-ZW" w:eastAsia="en-GB"/>
        </w:rPr>
        <w:t xml:space="preserve"> the applicant relied on the wrong rule.</w:t>
      </w:r>
      <w:r w:rsidR="00B06156" w:rsidRPr="005257E2">
        <w:rPr>
          <w:rFonts w:ascii="Times New Roman" w:eastAsia="Times New Roman" w:hAnsi="Times New Roman" w:cs="Times New Roman"/>
          <w:sz w:val="24"/>
          <w:szCs w:val="24"/>
          <w:lang w:val="en-ZW" w:eastAsia="en-GB"/>
        </w:rPr>
        <w:t xml:space="preserve"> Rule 6</w:t>
      </w:r>
      <w:r w:rsidR="008A2F55">
        <w:rPr>
          <w:rFonts w:ascii="Times New Roman" w:eastAsia="Times New Roman" w:hAnsi="Times New Roman" w:cs="Times New Roman"/>
          <w:sz w:val="24"/>
          <w:szCs w:val="24"/>
          <w:lang w:val="en-ZW" w:eastAsia="en-GB"/>
        </w:rPr>
        <w:t>1</w:t>
      </w:r>
      <w:r w:rsidR="00B06156" w:rsidRPr="005257E2">
        <w:rPr>
          <w:rFonts w:ascii="Times New Roman" w:eastAsia="Times New Roman" w:hAnsi="Times New Roman" w:cs="Times New Roman"/>
          <w:sz w:val="24"/>
          <w:szCs w:val="24"/>
          <w:lang w:val="en-ZW" w:eastAsia="en-GB"/>
        </w:rPr>
        <w:t xml:space="preserve"> provides for </w:t>
      </w:r>
      <w:r w:rsidR="00B06156" w:rsidRPr="005257E2">
        <w:rPr>
          <w:rFonts w:ascii="Times New Roman" w:eastAsia="Times New Roman" w:hAnsi="Times New Roman" w:cs="Times New Roman"/>
          <w:b/>
          <w:sz w:val="24"/>
          <w:szCs w:val="24"/>
          <w:lang w:val="en-ZW" w:eastAsia="en-GB"/>
        </w:rPr>
        <w:t xml:space="preserve">condonation of the late noting </w:t>
      </w:r>
      <w:r w:rsidRPr="005257E2">
        <w:rPr>
          <w:rFonts w:ascii="Times New Roman" w:eastAsia="Times New Roman" w:hAnsi="Times New Roman" w:cs="Times New Roman"/>
          <w:b/>
          <w:sz w:val="24"/>
          <w:szCs w:val="24"/>
          <w:lang w:val="en-ZW" w:eastAsia="en-GB"/>
        </w:rPr>
        <w:t xml:space="preserve">of </w:t>
      </w:r>
      <w:r w:rsidRPr="005257E2">
        <w:rPr>
          <w:rFonts w:ascii="Times New Roman" w:eastAsia="Times New Roman" w:hAnsi="Times New Roman" w:cs="Times New Roman"/>
          <w:b/>
          <w:sz w:val="24"/>
          <w:szCs w:val="24"/>
          <w:lang w:val="en-ZW" w:eastAsia="en-GB"/>
        </w:rPr>
        <w:lastRenderedPageBreak/>
        <w:t>an</w:t>
      </w:r>
      <w:r w:rsidR="00B06156" w:rsidRPr="005257E2">
        <w:rPr>
          <w:rFonts w:ascii="Times New Roman" w:eastAsia="Times New Roman" w:hAnsi="Times New Roman" w:cs="Times New Roman"/>
          <w:b/>
          <w:sz w:val="24"/>
          <w:szCs w:val="24"/>
          <w:lang w:val="en-ZW" w:eastAsia="en-GB"/>
        </w:rPr>
        <w:t xml:space="preserve"> appeal</w:t>
      </w:r>
      <w:r w:rsidR="00B06156" w:rsidRPr="005257E2">
        <w:rPr>
          <w:rFonts w:ascii="Times New Roman" w:eastAsia="Times New Roman" w:hAnsi="Times New Roman" w:cs="Times New Roman"/>
          <w:sz w:val="24"/>
          <w:szCs w:val="24"/>
          <w:lang w:val="en-ZW" w:eastAsia="en-GB"/>
        </w:rPr>
        <w:t>.</w:t>
      </w:r>
      <w:r w:rsidR="00A46080" w:rsidRPr="005257E2">
        <w:rPr>
          <w:rFonts w:ascii="Times New Roman" w:eastAsia="Times New Roman" w:hAnsi="Times New Roman" w:cs="Times New Roman"/>
          <w:sz w:val="24"/>
          <w:szCs w:val="24"/>
          <w:lang w:val="en-ZW" w:eastAsia="en-GB"/>
        </w:rPr>
        <w:t xml:space="preserve"> </w:t>
      </w:r>
      <w:r w:rsidR="00B06156" w:rsidRPr="005257E2">
        <w:rPr>
          <w:rFonts w:ascii="Times New Roman" w:eastAsia="Times New Roman" w:hAnsi="Times New Roman" w:cs="Times New Roman"/>
          <w:sz w:val="24"/>
          <w:szCs w:val="24"/>
          <w:lang w:val="en-ZW" w:eastAsia="en-GB"/>
        </w:rPr>
        <w:t>It only kicks in when a litigant would have obtained leave before a judge of the Labour court</w:t>
      </w:r>
      <w:r w:rsidR="001D5246" w:rsidRPr="005257E2">
        <w:rPr>
          <w:rFonts w:ascii="Times New Roman" w:eastAsia="Times New Roman" w:hAnsi="Times New Roman" w:cs="Times New Roman"/>
          <w:sz w:val="24"/>
          <w:szCs w:val="24"/>
          <w:lang w:val="en-ZW" w:eastAsia="en-GB"/>
        </w:rPr>
        <w:t>,</w:t>
      </w:r>
      <w:r w:rsidR="00B06156" w:rsidRPr="005257E2">
        <w:rPr>
          <w:rFonts w:ascii="Times New Roman" w:eastAsia="Times New Roman" w:hAnsi="Times New Roman" w:cs="Times New Roman"/>
          <w:sz w:val="24"/>
          <w:szCs w:val="24"/>
          <w:lang w:val="en-ZW" w:eastAsia="en-GB"/>
        </w:rPr>
        <w:t xml:space="preserve"> and </w:t>
      </w:r>
      <w:r w:rsidR="00A1177E">
        <w:rPr>
          <w:rFonts w:ascii="Times New Roman" w:eastAsia="Times New Roman" w:hAnsi="Times New Roman" w:cs="Times New Roman"/>
          <w:sz w:val="24"/>
          <w:szCs w:val="24"/>
          <w:lang w:val="en-ZW" w:eastAsia="en-GB"/>
        </w:rPr>
        <w:t>if</w:t>
      </w:r>
      <w:r w:rsidR="00B06156" w:rsidRPr="005257E2">
        <w:rPr>
          <w:rFonts w:ascii="Times New Roman" w:eastAsia="Times New Roman" w:hAnsi="Times New Roman" w:cs="Times New Roman"/>
          <w:sz w:val="24"/>
          <w:szCs w:val="24"/>
          <w:lang w:val="en-ZW" w:eastAsia="en-GB"/>
        </w:rPr>
        <w:t xml:space="preserve"> refused</w:t>
      </w:r>
      <w:r w:rsidR="001D5246" w:rsidRPr="005257E2">
        <w:rPr>
          <w:rFonts w:ascii="Times New Roman" w:eastAsia="Times New Roman" w:hAnsi="Times New Roman" w:cs="Times New Roman"/>
          <w:sz w:val="24"/>
          <w:szCs w:val="24"/>
          <w:lang w:val="en-ZW" w:eastAsia="en-GB"/>
        </w:rPr>
        <w:t>,</w:t>
      </w:r>
      <w:r w:rsidR="00B06156" w:rsidRPr="005257E2">
        <w:rPr>
          <w:rFonts w:ascii="Times New Roman" w:eastAsia="Times New Roman" w:hAnsi="Times New Roman" w:cs="Times New Roman"/>
          <w:sz w:val="24"/>
          <w:szCs w:val="24"/>
          <w:lang w:val="en-ZW" w:eastAsia="en-GB"/>
        </w:rPr>
        <w:t xml:space="preserve"> a judge of this </w:t>
      </w:r>
      <w:r w:rsidR="009A3513" w:rsidRPr="005257E2">
        <w:rPr>
          <w:rFonts w:ascii="Times New Roman" w:eastAsia="Times New Roman" w:hAnsi="Times New Roman" w:cs="Times New Roman"/>
          <w:sz w:val="24"/>
          <w:szCs w:val="24"/>
          <w:lang w:val="en-ZW" w:eastAsia="en-GB"/>
        </w:rPr>
        <w:t>C</w:t>
      </w:r>
      <w:r w:rsidR="00B06156" w:rsidRPr="005257E2">
        <w:rPr>
          <w:rFonts w:ascii="Times New Roman" w:eastAsia="Times New Roman" w:hAnsi="Times New Roman" w:cs="Times New Roman"/>
          <w:sz w:val="24"/>
          <w:szCs w:val="24"/>
          <w:lang w:val="en-ZW" w:eastAsia="en-GB"/>
        </w:rPr>
        <w:t xml:space="preserve">ourt. The litigant would start by proving that he obtained the necessary leave but failed to file his appeal within the stipulated </w:t>
      </w:r>
      <w:r w:rsidR="009A3513" w:rsidRPr="005257E2">
        <w:rPr>
          <w:rFonts w:ascii="Times New Roman" w:eastAsia="Times New Roman" w:hAnsi="Times New Roman" w:cs="Times New Roman"/>
          <w:sz w:val="24"/>
          <w:szCs w:val="24"/>
          <w:lang w:val="en-ZW" w:eastAsia="en-GB"/>
        </w:rPr>
        <w:t xml:space="preserve">fifteen (15) </w:t>
      </w:r>
      <w:r w:rsidR="00B06156" w:rsidRPr="005257E2">
        <w:rPr>
          <w:rFonts w:ascii="Times New Roman" w:eastAsia="Times New Roman" w:hAnsi="Times New Roman" w:cs="Times New Roman"/>
          <w:sz w:val="24"/>
          <w:szCs w:val="24"/>
          <w:lang w:val="en-ZW" w:eastAsia="en-GB"/>
        </w:rPr>
        <w:t xml:space="preserve">days from the date of </w:t>
      </w:r>
      <w:r w:rsidR="00B3791A" w:rsidRPr="005257E2">
        <w:rPr>
          <w:rFonts w:ascii="Times New Roman" w:eastAsia="Times New Roman" w:hAnsi="Times New Roman" w:cs="Times New Roman"/>
          <w:sz w:val="24"/>
          <w:szCs w:val="24"/>
          <w:lang w:val="en-ZW" w:eastAsia="en-GB"/>
        </w:rPr>
        <w:t xml:space="preserve">the </w:t>
      </w:r>
      <w:r w:rsidR="00B06156" w:rsidRPr="005257E2">
        <w:rPr>
          <w:rFonts w:ascii="Times New Roman" w:eastAsia="Times New Roman" w:hAnsi="Times New Roman" w:cs="Times New Roman"/>
          <w:sz w:val="24"/>
          <w:szCs w:val="24"/>
          <w:lang w:val="en-ZW" w:eastAsia="en-GB"/>
        </w:rPr>
        <w:t>grant of leave.</w:t>
      </w:r>
    </w:p>
    <w:p w14:paraId="36B117D9" w14:textId="77777777" w:rsidR="007A52BF" w:rsidRPr="005257E2" w:rsidRDefault="007A52BF" w:rsidP="007A52BF">
      <w:pPr>
        <w:tabs>
          <w:tab w:val="left" w:pos="369"/>
          <w:tab w:val="left" w:pos="709"/>
        </w:tabs>
        <w:spacing w:after="0" w:line="240" w:lineRule="auto"/>
        <w:jc w:val="both"/>
        <w:rPr>
          <w:rFonts w:ascii="Times New Roman" w:eastAsia="Times New Roman" w:hAnsi="Times New Roman" w:cs="Times New Roman"/>
          <w:sz w:val="24"/>
          <w:szCs w:val="24"/>
          <w:lang w:val="en-ZW" w:eastAsia="en-GB"/>
        </w:rPr>
      </w:pPr>
    </w:p>
    <w:p w14:paraId="4E6DB12C" w14:textId="44356E03" w:rsidR="000F66E9" w:rsidRPr="005257E2" w:rsidRDefault="0032137D" w:rsidP="000F66E9">
      <w:pPr>
        <w:tabs>
          <w:tab w:val="left" w:pos="369"/>
          <w:tab w:val="left" w:pos="709"/>
        </w:tabs>
        <w:spacing w:after="80" w:line="480" w:lineRule="auto"/>
        <w:jc w:val="both"/>
        <w:rPr>
          <w:rFonts w:ascii="Times New Roman" w:eastAsia="Times New Roman" w:hAnsi="Times New Roman" w:cs="Times New Roman"/>
          <w:sz w:val="24"/>
          <w:szCs w:val="24"/>
          <w:lang w:val="en-ZW" w:eastAsia="en-GB"/>
        </w:rPr>
      </w:pP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00A46080" w:rsidRPr="005257E2">
        <w:rPr>
          <w:rFonts w:ascii="Times New Roman" w:eastAsia="Times New Roman" w:hAnsi="Times New Roman" w:cs="Times New Roman"/>
          <w:sz w:val="24"/>
          <w:szCs w:val="24"/>
          <w:lang w:val="en-ZW" w:eastAsia="en-GB"/>
        </w:rPr>
        <w:t>It</w:t>
      </w:r>
      <w:r w:rsidR="001D5246" w:rsidRPr="005257E2">
        <w:rPr>
          <w:rFonts w:ascii="Times New Roman" w:eastAsia="Times New Roman" w:hAnsi="Times New Roman" w:cs="Times New Roman"/>
          <w:sz w:val="24"/>
          <w:szCs w:val="24"/>
          <w:lang w:val="en-ZW" w:eastAsia="en-GB"/>
        </w:rPr>
        <w:t xml:space="preserve"> is against this backdrop that </w:t>
      </w:r>
      <w:r w:rsidRPr="005257E2">
        <w:rPr>
          <w:rFonts w:ascii="Times New Roman" w:eastAsia="Times New Roman" w:hAnsi="Times New Roman" w:cs="Times New Roman"/>
          <w:sz w:val="24"/>
          <w:szCs w:val="24"/>
          <w:lang w:val="en-ZW" w:eastAsia="en-GB"/>
        </w:rPr>
        <w:t>the</w:t>
      </w:r>
      <w:r w:rsidR="00A46080" w:rsidRPr="005257E2">
        <w:rPr>
          <w:rFonts w:ascii="Times New Roman" w:eastAsia="Times New Roman" w:hAnsi="Times New Roman" w:cs="Times New Roman"/>
          <w:sz w:val="24"/>
          <w:szCs w:val="24"/>
          <w:lang w:val="en-ZW" w:eastAsia="en-GB"/>
        </w:rPr>
        <w:t xml:space="preserve"> applicant ought to have made </w:t>
      </w:r>
      <w:r w:rsidRPr="005257E2">
        <w:rPr>
          <w:rFonts w:ascii="Times New Roman" w:eastAsia="Times New Roman" w:hAnsi="Times New Roman" w:cs="Times New Roman"/>
          <w:b/>
          <w:sz w:val="24"/>
          <w:szCs w:val="24"/>
          <w:lang w:val="en-ZW" w:eastAsia="en-GB"/>
        </w:rPr>
        <w:t>an application</w:t>
      </w:r>
      <w:r w:rsidR="00A46080" w:rsidRPr="005257E2">
        <w:rPr>
          <w:rFonts w:ascii="Times New Roman" w:eastAsia="Times New Roman" w:hAnsi="Times New Roman" w:cs="Times New Roman"/>
          <w:b/>
          <w:sz w:val="24"/>
          <w:szCs w:val="24"/>
          <w:lang w:val="en-ZW" w:eastAsia="en-GB"/>
        </w:rPr>
        <w:t xml:space="preserve"> for condonation f</w:t>
      </w:r>
      <w:r w:rsidR="001D5246" w:rsidRPr="005257E2">
        <w:rPr>
          <w:rFonts w:ascii="Times New Roman" w:eastAsia="Times New Roman" w:hAnsi="Times New Roman" w:cs="Times New Roman"/>
          <w:b/>
          <w:sz w:val="24"/>
          <w:szCs w:val="24"/>
          <w:lang w:val="en-ZW" w:eastAsia="en-GB"/>
        </w:rPr>
        <w:t xml:space="preserve">or the late filing of </w:t>
      </w:r>
      <w:r w:rsidRPr="005257E2">
        <w:rPr>
          <w:rFonts w:ascii="Times New Roman" w:eastAsia="Times New Roman" w:hAnsi="Times New Roman" w:cs="Times New Roman"/>
          <w:b/>
          <w:sz w:val="24"/>
          <w:szCs w:val="24"/>
          <w:lang w:val="en-ZW" w:eastAsia="en-GB"/>
        </w:rPr>
        <w:t>an application</w:t>
      </w:r>
      <w:r w:rsidR="00A46080" w:rsidRPr="005257E2">
        <w:rPr>
          <w:rFonts w:ascii="Times New Roman" w:eastAsia="Times New Roman" w:hAnsi="Times New Roman" w:cs="Times New Roman"/>
          <w:b/>
          <w:sz w:val="24"/>
          <w:szCs w:val="24"/>
          <w:lang w:val="en-ZW" w:eastAsia="en-GB"/>
        </w:rPr>
        <w:t xml:space="preserve"> for leave to appeal</w:t>
      </w:r>
      <w:r w:rsidR="005005F9" w:rsidRPr="005257E2">
        <w:rPr>
          <w:rFonts w:ascii="Times New Roman" w:eastAsia="Times New Roman" w:hAnsi="Times New Roman" w:cs="Times New Roman"/>
          <w:b/>
          <w:sz w:val="24"/>
          <w:szCs w:val="24"/>
          <w:lang w:val="en-ZW" w:eastAsia="en-GB"/>
        </w:rPr>
        <w:t>,</w:t>
      </w:r>
      <w:r w:rsidR="005005F9" w:rsidRPr="005257E2">
        <w:rPr>
          <w:rFonts w:ascii="Times New Roman" w:eastAsia="Times New Roman" w:hAnsi="Times New Roman" w:cs="Times New Roman"/>
          <w:sz w:val="24"/>
          <w:szCs w:val="24"/>
          <w:lang w:val="en-ZW" w:eastAsia="en-GB"/>
        </w:rPr>
        <w:t xml:space="preserve"> in terms of the appropriate rule,</w:t>
      </w:r>
      <w:r w:rsidR="001D5246" w:rsidRPr="005257E2">
        <w:rPr>
          <w:rFonts w:ascii="Times New Roman" w:eastAsia="Times New Roman" w:hAnsi="Times New Roman" w:cs="Times New Roman"/>
          <w:sz w:val="24"/>
          <w:szCs w:val="24"/>
          <w:lang w:val="en-ZW" w:eastAsia="en-GB"/>
        </w:rPr>
        <w:t xml:space="preserve"> and not an application for condonation for the late filing of an appeal</w:t>
      </w:r>
      <w:r w:rsidR="00A46080" w:rsidRPr="005257E2">
        <w:rPr>
          <w:rFonts w:ascii="Times New Roman" w:eastAsia="Times New Roman" w:hAnsi="Times New Roman" w:cs="Times New Roman"/>
          <w:sz w:val="24"/>
          <w:szCs w:val="24"/>
          <w:lang w:val="en-ZW" w:eastAsia="en-GB"/>
        </w:rPr>
        <w:t xml:space="preserve">. </w:t>
      </w:r>
      <w:r w:rsidR="001B1D47" w:rsidRPr="005257E2">
        <w:rPr>
          <w:rFonts w:ascii="Times New Roman" w:eastAsia="Times New Roman" w:hAnsi="Times New Roman" w:cs="Times New Roman"/>
          <w:sz w:val="24"/>
          <w:szCs w:val="24"/>
          <w:lang w:val="en-ZW" w:eastAsia="en-GB"/>
        </w:rPr>
        <w:t>T</w:t>
      </w:r>
      <w:r w:rsidR="00A46080" w:rsidRPr="005257E2">
        <w:rPr>
          <w:rFonts w:ascii="Times New Roman" w:eastAsia="Times New Roman" w:hAnsi="Times New Roman" w:cs="Times New Roman"/>
          <w:sz w:val="24"/>
          <w:szCs w:val="24"/>
          <w:lang w:val="en-ZW" w:eastAsia="en-GB"/>
        </w:rPr>
        <w:t xml:space="preserve">he application before me </w:t>
      </w:r>
      <w:r w:rsidR="00B3538F" w:rsidRPr="005257E2">
        <w:rPr>
          <w:rFonts w:ascii="Times New Roman" w:eastAsia="Times New Roman" w:hAnsi="Times New Roman" w:cs="Times New Roman"/>
          <w:sz w:val="24"/>
          <w:szCs w:val="24"/>
          <w:lang w:val="en-ZW" w:eastAsia="en-GB"/>
        </w:rPr>
        <w:t>ha</w:t>
      </w:r>
      <w:r w:rsidR="00A46080" w:rsidRPr="005257E2">
        <w:rPr>
          <w:rFonts w:ascii="Times New Roman" w:eastAsia="Times New Roman" w:hAnsi="Times New Roman" w:cs="Times New Roman"/>
          <w:sz w:val="24"/>
          <w:szCs w:val="24"/>
          <w:lang w:val="en-ZW" w:eastAsia="en-GB"/>
        </w:rPr>
        <w:t>s</w:t>
      </w:r>
      <w:r w:rsidR="001B1D47" w:rsidRPr="005257E2">
        <w:rPr>
          <w:rFonts w:ascii="Times New Roman" w:eastAsia="Times New Roman" w:hAnsi="Times New Roman" w:cs="Times New Roman"/>
          <w:sz w:val="24"/>
          <w:szCs w:val="24"/>
          <w:lang w:val="en-ZW" w:eastAsia="en-GB"/>
        </w:rPr>
        <w:t xml:space="preserve"> evidently</w:t>
      </w:r>
      <w:r w:rsidR="00642104" w:rsidRPr="005257E2">
        <w:rPr>
          <w:rFonts w:ascii="Times New Roman" w:eastAsia="Times New Roman" w:hAnsi="Times New Roman" w:cs="Times New Roman"/>
          <w:sz w:val="24"/>
          <w:szCs w:val="24"/>
          <w:lang w:val="en-ZW" w:eastAsia="en-GB"/>
        </w:rPr>
        <w:t xml:space="preserve"> </w:t>
      </w:r>
      <w:r w:rsidR="00B3538F" w:rsidRPr="005257E2">
        <w:rPr>
          <w:rFonts w:ascii="Times New Roman" w:eastAsia="Times New Roman" w:hAnsi="Times New Roman" w:cs="Times New Roman"/>
          <w:sz w:val="24"/>
          <w:szCs w:val="24"/>
          <w:lang w:val="en-ZW" w:eastAsia="en-GB"/>
        </w:rPr>
        <w:t>been made in terms of the wrong rule</w:t>
      </w:r>
      <w:r w:rsidR="005005F9" w:rsidRPr="005257E2">
        <w:rPr>
          <w:rFonts w:ascii="Times New Roman" w:eastAsia="Times New Roman" w:hAnsi="Times New Roman" w:cs="Times New Roman"/>
          <w:sz w:val="24"/>
          <w:szCs w:val="24"/>
          <w:lang w:val="en-ZW" w:eastAsia="en-GB"/>
        </w:rPr>
        <w:t xml:space="preserve"> and is therefore not properly before me</w:t>
      </w:r>
      <w:r w:rsidR="00642104" w:rsidRPr="005257E2">
        <w:rPr>
          <w:rFonts w:ascii="Times New Roman" w:eastAsia="Times New Roman" w:hAnsi="Times New Roman" w:cs="Times New Roman"/>
          <w:sz w:val="24"/>
          <w:szCs w:val="24"/>
          <w:lang w:val="en-ZW" w:eastAsia="en-GB"/>
        </w:rPr>
        <w:t>.</w:t>
      </w:r>
    </w:p>
    <w:p w14:paraId="72511072" w14:textId="77777777" w:rsidR="00043C9C" w:rsidRPr="005257E2" w:rsidRDefault="00043C9C" w:rsidP="00043C9C">
      <w:pPr>
        <w:tabs>
          <w:tab w:val="left" w:pos="369"/>
          <w:tab w:val="left" w:pos="709"/>
        </w:tabs>
        <w:spacing w:after="0" w:line="240" w:lineRule="auto"/>
        <w:jc w:val="both"/>
        <w:rPr>
          <w:rFonts w:ascii="Times New Roman" w:eastAsia="Times New Roman" w:hAnsi="Times New Roman" w:cs="Times New Roman"/>
          <w:sz w:val="24"/>
          <w:szCs w:val="24"/>
          <w:lang w:val="en-ZW" w:eastAsia="en-GB"/>
        </w:rPr>
      </w:pPr>
    </w:p>
    <w:p w14:paraId="3E8A955D" w14:textId="38937E26" w:rsidR="00FA5D73" w:rsidRPr="005257E2" w:rsidRDefault="001B1D47" w:rsidP="00043C9C">
      <w:pPr>
        <w:tabs>
          <w:tab w:val="left" w:pos="369"/>
          <w:tab w:val="left" w:pos="709"/>
        </w:tabs>
        <w:spacing w:after="0" w:line="480" w:lineRule="auto"/>
        <w:jc w:val="both"/>
        <w:rPr>
          <w:rFonts w:ascii="Times New Roman" w:eastAsia="Times New Roman" w:hAnsi="Times New Roman" w:cs="Times New Roman"/>
          <w:sz w:val="24"/>
          <w:szCs w:val="24"/>
          <w:lang w:val="en-ZW" w:eastAsia="en-GB"/>
        </w:rPr>
      </w:pPr>
      <w:r w:rsidRPr="005257E2">
        <w:rPr>
          <w:rFonts w:ascii="Times New Roman" w:eastAsia="Times New Roman" w:hAnsi="Times New Roman" w:cs="Times New Roman"/>
          <w:sz w:val="24"/>
          <w:szCs w:val="24"/>
          <w:lang w:val="en-ZW" w:eastAsia="en-GB"/>
        </w:rPr>
        <w:tab/>
      </w:r>
      <w:r w:rsidR="00195F56" w:rsidRPr="005257E2">
        <w:rPr>
          <w:rFonts w:ascii="Times New Roman" w:eastAsia="Times New Roman" w:hAnsi="Times New Roman" w:cs="Times New Roman"/>
          <w:sz w:val="24"/>
          <w:szCs w:val="24"/>
          <w:lang w:val="en-ZW" w:eastAsia="en-GB"/>
        </w:rPr>
        <w:tab/>
      </w:r>
      <w:r w:rsidR="00195F56" w:rsidRPr="005257E2">
        <w:rPr>
          <w:rFonts w:ascii="Times New Roman" w:eastAsia="Times New Roman" w:hAnsi="Times New Roman" w:cs="Times New Roman"/>
          <w:sz w:val="24"/>
          <w:szCs w:val="24"/>
          <w:lang w:val="en-ZW" w:eastAsia="en-GB"/>
        </w:rPr>
        <w:tab/>
      </w:r>
      <w:r w:rsidR="00195F56"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 xml:space="preserve">The </w:t>
      </w:r>
      <w:r w:rsidR="00195F56" w:rsidRPr="005257E2">
        <w:rPr>
          <w:rFonts w:ascii="Times New Roman" w:eastAsia="Times New Roman" w:hAnsi="Times New Roman" w:cs="Times New Roman"/>
          <w:sz w:val="24"/>
          <w:szCs w:val="24"/>
          <w:lang w:val="en-ZW" w:eastAsia="en-GB"/>
        </w:rPr>
        <w:t>first</w:t>
      </w:r>
      <w:r w:rsidRPr="005257E2">
        <w:rPr>
          <w:rFonts w:ascii="Times New Roman" w:eastAsia="Times New Roman" w:hAnsi="Times New Roman" w:cs="Times New Roman"/>
          <w:sz w:val="24"/>
          <w:szCs w:val="24"/>
          <w:lang w:val="en-ZW" w:eastAsia="en-GB"/>
        </w:rPr>
        <w:t xml:space="preserve"> respondent in its heads of argument </w:t>
      </w:r>
      <w:r w:rsidR="00FA5D73" w:rsidRPr="005257E2">
        <w:rPr>
          <w:rFonts w:ascii="Times New Roman" w:eastAsia="Times New Roman" w:hAnsi="Times New Roman" w:cs="Times New Roman"/>
          <w:sz w:val="24"/>
          <w:szCs w:val="24"/>
          <w:lang w:val="en-ZW" w:eastAsia="en-GB"/>
        </w:rPr>
        <w:t xml:space="preserve">submits that this application must be dismissed as opposed to being struck off the roll because the applicant has been in the Court’s corridors with multiple defective applications since time immemorial. </w:t>
      </w:r>
      <w:r w:rsidR="00F83F35">
        <w:rPr>
          <w:rFonts w:ascii="Times New Roman" w:eastAsia="Times New Roman" w:hAnsi="Times New Roman" w:cs="Times New Roman"/>
          <w:sz w:val="24"/>
          <w:szCs w:val="24"/>
          <w:lang w:val="en-ZW" w:eastAsia="en-GB"/>
        </w:rPr>
        <w:t>It</w:t>
      </w:r>
      <w:r w:rsidR="00FA5D73" w:rsidRPr="005257E2">
        <w:rPr>
          <w:rFonts w:ascii="Times New Roman" w:eastAsia="Times New Roman" w:hAnsi="Times New Roman" w:cs="Times New Roman"/>
          <w:sz w:val="24"/>
          <w:szCs w:val="24"/>
          <w:lang w:val="en-ZW" w:eastAsia="en-GB"/>
        </w:rPr>
        <w:t xml:space="preserve"> places reliance </w:t>
      </w:r>
      <w:r w:rsidR="003F4602" w:rsidRPr="005257E2">
        <w:rPr>
          <w:rFonts w:ascii="Times New Roman" w:eastAsia="Times New Roman" w:hAnsi="Times New Roman" w:cs="Times New Roman"/>
          <w:sz w:val="24"/>
          <w:szCs w:val="24"/>
          <w:lang w:val="en-ZW" w:eastAsia="en-GB"/>
        </w:rPr>
        <w:t>on</w:t>
      </w:r>
      <w:r w:rsidR="00FA5D73" w:rsidRPr="005257E2">
        <w:rPr>
          <w:rFonts w:ascii="Times New Roman" w:eastAsia="Times New Roman" w:hAnsi="Times New Roman" w:cs="Times New Roman"/>
          <w:sz w:val="24"/>
          <w:szCs w:val="24"/>
          <w:lang w:val="en-ZW" w:eastAsia="en-GB"/>
        </w:rPr>
        <w:t xml:space="preserve"> the case of </w:t>
      </w:r>
      <w:r w:rsidR="00FA5D73" w:rsidRPr="005257E2">
        <w:rPr>
          <w:rFonts w:ascii="Times New Roman" w:eastAsia="Times New Roman" w:hAnsi="Times New Roman" w:cs="Times New Roman"/>
          <w:i/>
          <w:sz w:val="24"/>
          <w:szCs w:val="24"/>
          <w:lang w:val="en-ZW" w:eastAsia="en-GB"/>
        </w:rPr>
        <w:t xml:space="preserve">John v Delta Beverages Limited </w:t>
      </w:r>
      <w:r w:rsidR="00FA5D73" w:rsidRPr="005257E2">
        <w:rPr>
          <w:rFonts w:ascii="Times New Roman" w:eastAsia="Times New Roman" w:hAnsi="Times New Roman" w:cs="Times New Roman"/>
          <w:sz w:val="24"/>
          <w:szCs w:val="24"/>
          <w:lang w:val="en-ZW" w:eastAsia="en-GB"/>
        </w:rPr>
        <w:t>SC-40-17 wherein this Court frowned upon the filing of multiple defective applications. It was held at p</w:t>
      </w:r>
      <w:r w:rsidR="00E86431" w:rsidRPr="005257E2">
        <w:rPr>
          <w:rFonts w:ascii="Times New Roman" w:eastAsia="Times New Roman" w:hAnsi="Times New Roman" w:cs="Times New Roman"/>
          <w:sz w:val="24"/>
          <w:szCs w:val="24"/>
          <w:lang w:val="en-ZW" w:eastAsia="en-GB"/>
        </w:rPr>
        <w:t xml:space="preserve"> </w:t>
      </w:r>
      <w:r w:rsidR="00FA5D73" w:rsidRPr="005257E2">
        <w:rPr>
          <w:rFonts w:ascii="Times New Roman" w:eastAsia="Times New Roman" w:hAnsi="Times New Roman" w:cs="Times New Roman"/>
          <w:sz w:val="24"/>
          <w:szCs w:val="24"/>
          <w:lang w:val="en-ZW" w:eastAsia="en-GB"/>
        </w:rPr>
        <w:t>7 that:</w:t>
      </w:r>
    </w:p>
    <w:p w14:paraId="3D322D32" w14:textId="4D36ED2F" w:rsidR="00BE16FE" w:rsidRDefault="00E86431" w:rsidP="00043C9C">
      <w:pPr>
        <w:tabs>
          <w:tab w:val="left" w:pos="369"/>
          <w:tab w:val="left" w:pos="709"/>
        </w:tabs>
        <w:spacing w:after="0" w:line="240" w:lineRule="auto"/>
        <w:ind w:left="709"/>
        <w:jc w:val="both"/>
        <w:rPr>
          <w:rFonts w:ascii="Times New Roman" w:eastAsia="Times New Roman" w:hAnsi="Times New Roman" w:cs="Times New Roman"/>
          <w:sz w:val="24"/>
          <w:szCs w:val="24"/>
          <w:lang w:val="en-ZW" w:eastAsia="en-GB"/>
        </w:rPr>
      </w:pPr>
      <w:r w:rsidRPr="005257E2">
        <w:rPr>
          <w:rFonts w:ascii="Times New Roman" w:eastAsia="Times New Roman" w:hAnsi="Times New Roman" w:cs="Times New Roman"/>
          <w:sz w:val="24"/>
          <w:szCs w:val="24"/>
          <w:lang w:val="en-ZW" w:eastAsia="en-GB"/>
        </w:rPr>
        <w:tab/>
      </w:r>
      <w:r w:rsidR="00273264" w:rsidRPr="005257E2">
        <w:rPr>
          <w:rFonts w:ascii="Times New Roman" w:eastAsia="Times New Roman" w:hAnsi="Times New Roman" w:cs="Times New Roman"/>
          <w:sz w:val="24"/>
          <w:szCs w:val="24"/>
          <w:lang w:val="en-ZW" w:eastAsia="en-GB"/>
        </w:rPr>
        <w:t>“There comes a time when the court, in the exercise of its discretion, must decide that there is a limit to which such indulgences can be granted to an applicant and such applications will be dismissed where they fail to comply with the rules of the court. Striking the matter off from the roll does not finalize the matter but merely means the matter will be filed again thus clogging the court system with recycled cases. In my view, there is a limit to which the court will indulge a litigant, as there must be finality in litigation.”</w:t>
      </w:r>
    </w:p>
    <w:p w14:paraId="6ACDBAA1" w14:textId="77777777" w:rsidR="006F0A9A" w:rsidRDefault="006F0A9A" w:rsidP="00043C9C">
      <w:pPr>
        <w:tabs>
          <w:tab w:val="left" w:pos="369"/>
          <w:tab w:val="left" w:pos="709"/>
        </w:tabs>
        <w:spacing w:after="0" w:line="240" w:lineRule="auto"/>
        <w:ind w:left="709"/>
        <w:jc w:val="both"/>
        <w:rPr>
          <w:rFonts w:ascii="Times New Roman" w:eastAsia="Times New Roman" w:hAnsi="Times New Roman" w:cs="Times New Roman"/>
          <w:sz w:val="24"/>
          <w:szCs w:val="24"/>
          <w:lang w:val="en-ZW" w:eastAsia="en-GB"/>
        </w:rPr>
      </w:pPr>
    </w:p>
    <w:p w14:paraId="717DADF8" w14:textId="77777777" w:rsidR="006F0A9A" w:rsidRPr="005257E2" w:rsidRDefault="006F0A9A" w:rsidP="00043C9C">
      <w:pPr>
        <w:tabs>
          <w:tab w:val="left" w:pos="369"/>
          <w:tab w:val="left" w:pos="709"/>
        </w:tabs>
        <w:spacing w:after="0" w:line="240" w:lineRule="auto"/>
        <w:ind w:left="709"/>
        <w:jc w:val="both"/>
        <w:rPr>
          <w:rFonts w:ascii="Times New Roman" w:eastAsia="Times New Roman" w:hAnsi="Times New Roman" w:cs="Times New Roman"/>
          <w:sz w:val="24"/>
          <w:szCs w:val="24"/>
          <w:lang w:val="en-ZW" w:eastAsia="en-GB"/>
        </w:rPr>
      </w:pPr>
    </w:p>
    <w:p w14:paraId="7F47A499" w14:textId="3AAC6E4C" w:rsidR="00DA3F91" w:rsidRPr="005257E2" w:rsidRDefault="00462AF5" w:rsidP="00462AF5">
      <w:pPr>
        <w:tabs>
          <w:tab w:val="left" w:pos="369"/>
          <w:tab w:val="left" w:pos="709"/>
        </w:tabs>
        <w:spacing w:after="0" w:line="480" w:lineRule="auto"/>
        <w:jc w:val="both"/>
        <w:rPr>
          <w:rFonts w:ascii="Times New Roman" w:eastAsia="Times New Roman" w:hAnsi="Times New Roman" w:cs="Times New Roman"/>
          <w:sz w:val="24"/>
          <w:szCs w:val="24"/>
          <w:lang w:val="en-ZW" w:eastAsia="en-GB"/>
        </w:rPr>
      </w:pP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Pr="005257E2">
        <w:rPr>
          <w:rFonts w:ascii="Times New Roman" w:eastAsia="Times New Roman" w:hAnsi="Times New Roman" w:cs="Times New Roman"/>
          <w:sz w:val="24"/>
          <w:szCs w:val="24"/>
          <w:lang w:val="en-ZW" w:eastAsia="en-GB"/>
        </w:rPr>
        <w:tab/>
      </w:r>
      <w:r w:rsidR="00DA3F91" w:rsidRPr="005257E2">
        <w:rPr>
          <w:rFonts w:ascii="Times New Roman" w:eastAsia="Times New Roman" w:hAnsi="Times New Roman" w:cs="Times New Roman"/>
          <w:sz w:val="24"/>
          <w:szCs w:val="24"/>
          <w:lang w:val="en-ZW" w:eastAsia="en-GB"/>
        </w:rPr>
        <w:t xml:space="preserve">Similarly in </w:t>
      </w:r>
      <w:r w:rsidR="00DA3F91" w:rsidRPr="005257E2">
        <w:rPr>
          <w:rFonts w:ascii="Times New Roman" w:eastAsia="Times New Roman" w:hAnsi="Times New Roman" w:cs="Times New Roman"/>
          <w:i/>
          <w:sz w:val="24"/>
          <w:szCs w:val="24"/>
          <w:lang w:val="en-ZW" w:eastAsia="en-GB"/>
        </w:rPr>
        <w:t xml:space="preserve">Ahmed v Docking Station Safaris Private t/a CC Sales </w:t>
      </w:r>
      <w:r w:rsidR="00DA3F91" w:rsidRPr="005257E2">
        <w:rPr>
          <w:rFonts w:ascii="Times New Roman" w:eastAsia="Times New Roman" w:hAnsi="Times New Roman" w:cs="Times New Roman"/>
          <w:sz w:val="24"/>
          <w:szCs w:val="24"/>
          <w:lang w:val="en-ZW" w:eastAsia="en-GB"/>
        </w:rPr>
        <w:t>SC70</w:t>
      </w:r>
      <w:r w:rsidRPr="005257E2">
        <w:rPr>
          <w:rFonts w:ascii="Times New Roman" w:eastAsia="Times New Roman" w:hAnsi="Times New Roman" w:cs="Times New Roman"/>
          <w:sz w:val="24"/>
          <w:szCs w:val="24"/>
          <w:lang w:val="en-ZW" w:eastAsia="en-GB"/>
        </w:rPr>
        <w:t>/</w:t>
      </w:r>
      <w:r w:rsidR="00DA3F91" w:rsidRPr="005257E2">
        <w:rPr>
          <w:rFonts w:ascii="Times New Roman" w:eastAsia="Times New Roman" w:hAnsi="Times New Roman" w:cs="Times New Roman"/>
          <w:sz w:val="24"/>
          <w:szCs w:val="24"/>
          <w:lang w:val="en-ZW" w:eastAsia="en-GB"/>
        </w:rPr>
        <w:t>18 it was held that:</w:t>
      </w:r>
    </w:p>
    <w:p w14:paraId="6B31745F" w14:textId="76C8D811" w:rsidR="00DA3F91" w:rsidRPr="005257E2" w:rsidRDefault="00DA3F91" w:rsidP="00FA0F0F">
      <w:pPr>
        <w:spacing w:after="0" w:line="240" w:lineRule="auto"/>
        <w:ind w:left="720"/>
        <w:jc w:val="both"/>
        <w:rPr>
          <w:rFonts w:ascii="Times New Roman" w:hAnsi="Times New Roman" w:cs="Times New Roman"/>
          <w:sz w:val="24"/>
          <w:szCs w:val="24"/>
        </w:rPr>
      </w:pPr>
      <w:r w:rsidRPr="005257E2">
        <w:rPr>
          <w:rFonts w:ascii="Times New Roman" w:hAnsi="Times New Roman" w:cs="Times New Roman"/>
          <w:sz w:val="24"/>
          <w:szCs w:val="24"/>
        </w:rPr>
        <w:t xml:space="preserve">“In view of these irregularities I found it proper to dismiss the application instead of striking it off the roll. In </w:t>
      </w:r>
      <w:proofErr w:type="spellStart"/>
      <w:proofErr w:type="gramStart"/>
      <w:r w:rsidRPr="005257E2">
        <w:rPr>
          <w:rFonts w:ascii="Times New Roman" w:hAnsi="Times New Roman" w:cs="Times New Roman"/>
          <w:i/>
          <w:sz w:val="24"/>
          <w:szCs w:val="24"/>
        </w:rPr>
        <w:t>Mudyavanhu</w:t>
      </w:r>
      <w:proofErr w:type="spellEnd"/>
      <w:proofErr w:type="gramEnd"/>
      <w:r w:rsidRPr="005257E2">
        <w:rPr>
          <w:rFonts w:ascii="Times New Roman" w:hAnsi="Times New Roman" w:cs="Times New Roman"/>
          <w:i/>
          <w:sz w:val="24"/>
          <w:szCs w:val="24"/>
        </w:rPr>
        <w:t xml:space="preserve"> v </w:t>
      </w:r>
      <w:proofErr w:type="spellStart"/>
      <w:r w:rsidRPr="005257E2">
        <w:rPr>
          <w:rFonts w:ascii="Times New Roman" w:hAnsi="Times New Roman" w:cs="Times New Roman"/>
          <w:i/>
          <w:sz w:val="24"/>
          <w:szCs w:val="24"/>
        </w:rPr>
        <w:t>Saruchera</w:t>
      </w:r>
      <w:proofErr w:type="spellEnd"/>
      <w:r w:rsidRPr="005257E2">
        <w:rPr>
          <w:rFonts w:ascii="Times New Roman" w:hAnsi="Times New Roman" w:cs="Times New Roman"/>
          <w:sz w:val="24"/>
          <w:szCs w:val="24"/>
        </w:rPr>
        <w:t xml:space="preserve"> SC 75/15 GWAUNZA JA (as she then was) stated that;</w:t>
      </w:r>
    </w:p>
    <w:p w14:paraId="72C66CE5" w14:textId="77777777" w:rsidR="00FA0F0F" w:rsidRPr="005257E2" w:rsidRDefault="00FA0F0F" w:rsidP="00FA0F0F">
      <w:pPr>
        <w:spacing w:after="0" w:line="240" w:lineRule="auto"/>
        <w:ind w:left="720"/>
        <w:jc w:val="both"/>
        <w:rPr>
          <w:rFonts w:ascii="Times New Roman" w:hAnsi="Times New Roman" w:cs="Times New Roman"/>
          <w:sz w:val="24"/>
          <w:szCs w:val="24"/>
        </w:rPr>
      </w:pPr>
    </w:p>
    <w:p w14:paraId="634A3F5E" w14:textId="6188B7A2" w:rsidR="00DA3F91" w:rsidRPr="005257E2" w:rsidRDefault="00DA3F91" w:rsidP="00B90ECE">
      <w:pPr>
        <w:spacing w:after="0" w:line="240" w:lineRule="auto"/>
        <w:ind w:left="1440"/>
        <w:jc w:val="both"/>
        <w:rPr>
          <w:rFonts w:ascii="Times New Roman" w:hAnsi="Times New Roman" w:cs="Times New Roman"/>
          <w:sz w:val="24"/>
          <w:szCs w:val="24"/>
        </w:rPr>
      </w:pPr>
      <w:r w:rsidRPr="005257E2">
        <w:rPr>
          <w:rFonts w:ascii="Times New Roman" w:hAnsi="Times New Roman" w:cs="Times New Roman"/>
          <w:sz w:val="24"/>
          <w:szCs w:val="24"/>
        </w:rPr>
        <w:t xml:space="preserve">‘It is noted that a number of matters have been struck off the roll by this Court on the ground that the relief sought was not exact in nature and that as a result </w:t>
      </w:r>
      <w:r w:rsidRPr="005257E2">
        <w:rPr>
          <w:rFonts w:ascii="Times New Roman" w:hAnsi="Times New Roman" w:cs="Times New Roman"/>
          <w:sz w:val="24"/>
          <w:szCs w:val="24"/>
        </w:rPr>
        <w:lastRenderedPageBreak/>
        <w:t xml:space="preserve">the related notice of appeal was incurably defective. See </w:t>
      </w:r>
      <w:proofErr w:type="spellStart"/>
      <w:r w:rsidRPr="005257E2">
        <w:rPr>
          <w:rFonts w:ascii="Times New Roman" w:hAnsi="Times New Roman" w:cs="Times New Roman"/>
          <w:i/>
          <w:sz w:val="24"/>
          <w:szCs w:val="24"/>
        </w:rPr>
        <w:t>Ndlovu</w:t>
      </w:r>
      <w:proofErr w:type="spellEnd"/>
      <w:r w:rsidRPr="005257E2">
        <w:rPr>
          <w:rFonts w:ascii="Times New Roman" w:hAnsi="Times New Roman" w:cs="Times New Roman"/>
          <w:i/>
          <w:sz w:val="24"/>
          <w:szCs w:val="24"/>
        </w:rPr>
        <w:t xml:space="preserve"> &amp; Anor v </w:t>
      </w:r>
      <w:proofErr w:type="spellStart"/>
      <w:r w:rsidRPr="005257E2">
        <w:rPr>
          <w:rFonts w:ascii="Times New Roman" w:hAnsi="Times New Roman" w:cs="Times New Roman"/>
          <w:i/>
          <w:sz w:val="24"/>
          <w:szCs w:val="24"/>
        </w:rPr>
        <w:t>Ndlovu</w:t>
      </w:r>
      <w:proofErr w:type="spellEnd"/>
      <w:r w:rsidRPr="005257E2">
        <w:rPr>
          <w:rFonts w:ascii="Times New Roman" w:hAnsi="Times New Roman" w:cs="Times New Roman"/>
          <w:i/>
          <w:sz w:val="24"/>
          <w:szCs w:val="24"/>
        </w:rPr>
        <w:t xml:space="preserve"> &amp; Anor</w:t>
      </w:r>
      <w:r w:rsidRPr="005257E2">
        <w:rPr>
          <w:rFonts w:ascii="Times New Roman" w:hAnsi="Times New Roman" w:cs="Times New Roman"/>
          <w:sz w:val="24"/>
          <w:szCs w:val="24"/>
        </w:rPr>
        <w:t xml:space="preserve"> (</w:t>
      </w:r>
      <w:r w:rsidRPr="005257E2">
        <w:rPr>
          <w:rFonts w:ascii="Times New Roman" w:hAnsi="Times New Roman" w:cs="Times New Roman"/>
          <w:i/>
          <w:sz w:val="24"/>
          <w:szCs w:val="24"/>
        </w:rPr>
        <w:t>supra</w:t>
      </w:r>
      <w:r w:rsidRPr="005257E2">
        <w:rPr>
          <w:rFonts w:ascii="Times New Roman" w:hAnsi="Times New Roman" w:cs="Times New Roman"/>
          <w:sz w:val="24"/>
          <w:szCs w:val="24"/>
        </w:rPr>
        <w:t xml:space="preserve">). </w:t>
      </w:r>
      <w:r w:rsidRPr="005257E2">
        <w:rPr>
          <w:rFonts w:ascii="Times New Roman" w:hAnsi="Times New Roman" w:cs="Times New Roman"/>
          <w:b/>
          <w:sz w:val="24"/>
          <w:szCs w:val="24"/>
        </w:rPr>
        <w:t xml:space="preserve">However, in this case, the court found that the appeal was not only incurably defective </w:t>
      </w:r>
      <w:proofErr w:type="gramStart"/>
      <w:r w:rsidRPr="005257E2">
        <w:rPr>
          <w:rFonts w:ascii="Times New Roman" w:hAnsi="Times New Roman" w:cs="Times New Roman"/>
          <w:b/>
          <w:sz w:val="24"/>
          <w:szCs w:val="24"/>
        </w:rPr>
        <w:t>but</w:t>
      </w:r>
      <w:proofErr w:type="gramEnd"/>
      <w:r w:rsidRPr="005257E2">
        <w:rPr>
          <w:rFonts w:ascii="Times New Roman" w:hAnsi="Times New Roman" w:cs="Times New Roman"/>
          <w:b/>
          <w:sz w:val="24"/>
          <w:szCs w:val="24"/>
        </w:rPr>
        <w:t xml:space="preserve"> wrong and bad in law. The appeal could therefore not properly be struck off the roll because the appellant had no avenue, legally or procedurally, to follow in case he was inclined to bring the same appeal before this Court</w:t>
      </w:r>
      <w:r w:rsidRPr="005257E2">
        <w:rPr>
          <w:rFonts w:ascii="Times New Roman" w:hAnsi="Times New Roman" w:cs="Times New Roman"/>
          <w:sz w:val="24"/>
          <w:szCs w:val="24"/>
        </w:rPr>
        <w:t>.’ (</w:t>
      </w:r>
      <w:proofErr w:type="gramStart"/>
      <w:r w:rsidRPr="005257E2">
        <w:rPr>
          <w:rFonts w:ascii="Times New Roman" w:hAnsi="Times New Roman" w:cs="Times New Roman"/>
          <w:sz w:val="24"/>
          <w:szCs w:val="24"/>
        </w:rPr>
        <w:t>my</w:t>
      </w:r>
      <w:proofErr w:type="gramEnd"/>
      <w:r w:rsidRPr="005257E2">
        <w:rPr>
          <w:rFonts w:ascii="Times New Roman" w:hAnsi="Times New Roman" w:cs="Times New Roman"/>
          <w:sz w:val="24"/>
          <w:szCs w:val="24"/>
        </w:rPr>
        <w:t xml:space="preserve"> emphasis)</w:t>
      </w:r>
      <w:r w:rsidR="00415461" w:rsidRPr="005257E2">
        <w:rPr>
          <w:rFonts w:ascii="Times New Roman" w:hAnsi="Times New Roman" w:cs="Times New Roman"/>
          <w:sz w:val="24"/>
          <w:szCs w:val="24"/>
        </w:rPr>
        <w:t>.</w:t>
      </w:r>
    </w:p>
    <w:p w14:paraId="5833D2CC" w14:textId="77777777" w:rsidR="00415461" w:rsidRPr="005257E2" w:rsidRDefault="00415461" w:rsidP="00FA0F0F">
      <w:pPr>
        <w:spacing w:after="0" w:line="240" w:lineRule="auto"/>
        <w:ind w:left="1134"/>
        <w:jc w:val="both"/>
        <w:rPr>
          <w:rFonts w:ascii="Times New Roman" w:hAnsi="Times New Roman" w:cs="Times New Roman"/>
          <w:sz w:val="24"/>
          <w:szCs w:val="24"/>
        </w:rPr>
      </w:pPr>
    </w:p>
    <w:p w14:paraId="4DEA80B9" w14:textId="3D464673" w:rsidR="00DA3F91" w:rsidRPr="005257E2" w:rsidRDefault="00DA3F91" w:rsidP="00B90ECE">
      <w:pPr>
        <w:spacing w:after="0" w:line="240" w:lineRule="auto"/>
        <w:ind w:left="810" w:hanging="90"/>
        <w:jc w:val="both"/>
        <w:rPr>
          <w:rFonts w:ascii="Times New Roman" w:hAnsi="Times New Roman" w:cs="Times New Roman"/>
          <w:color w:val="000000" w:themeColor="text1"/>
          <w:sz w:val="24"/>
          <w:szCs w:val="24"/>
        </w:rPr>
      </w:pPr>
      <w:r w:rsidRPr="005257E2">
        <w:rPr>
          <w:rFonts w:ascii="Times New Roman" w:hAnsi="Times New Roman" w:cs="Times New Roman"/>
          <w:color w:val="000000" w:themeColor="text1"/>
          <w:sz w:val="24"/>
          <w:szCs w:val="24"/>
        </w:rPr>
        <w:t>The grave irregularities that accompany this application warrant a dismissal. The applicant`s draft order is fatally defective and the application as a whole is wrong and bad in law. This application can only be dismissed.”</w:t>
      </w:r>
    </w:p>
    <w:p w14:paraId="14AC935E" w14:textId="77777777" w:rsidR="00415461" w:rsidRPr="005257E2" w:rsidRDefault="00415461" w:rsidP="00415461">
      <w:pPr>
        <w:spacing w:after="0" w:line="240" w:lineRule="auto"/>
        <w:ind w:left="1134"/>
        <w:jc w:val="both"/>
        <w:rPr>
          <w:rFonts w:ascii="Times New Roman" w:hAnsi="Times New Roman" w:cs="Times New Roman"/>
          <w:color w:val="000000" w:themeColor="text1"/>
          <w:sz w:val="24"/>
          <w:szCs w:val="24"/>
        </w:rPr>
      </w:pPr>
    </w:p>
    <w:p w14:paraId="3FCD4F83" w14:textId="77777777" w:rsidR="00415461" w:rsidRPr="005257E2" w:rsidRDefault="00415461" w:rsidP="00415461">
      <w:pPr>
        <w:spacing w:after="0" w:line="240" w:lineRule="auto"/>
        <w:ind w:left="1134"/>
        <w:jc w:val="both"/>
        <w:rPr>
          <w:rFonts w:ascii="Times New Roman" w:hAnsi="Times New Roman" w:cs="Times New Roman"/>
          <w:color w:val="000000" w:themeColor="text1"/>
          <w:sz w:val="24"/>
          <w:szCs w:val="24"/>
        </w:rPr>
      </w:pPr>
    </w:p>
    <w:p w14:paraId="2119F7F5" w14:textId="68F7CCC3" w:rsidR="00DA3F91" w:rsidRPr="005257E2" w:rsidRDefault="00DA3F91" w:rsidP="00415461">
      <w:pPr>
        <w:spacing w:after="0" w:line="480" w:lineRule="auto"/>
        <w:ind w:firstLine="1440"/>
        <w:jc w:val="both"/>
        <w:rPr>
          <w:rFonts w:ascii="Times New Roman" w:hAnsi="Times New Roman" w:cs="Times New Roman"/>
          <w:color w:val="000000" w:themeColor="text1"/>
          <w:sz w:val="24"/>
          <w:szCs w:val="24"/>
        </w:rPr>
      </w:pPr>
      <w:r w:rsidRPr="005257E2">
        <w:rPr>
          <w:rFonts w:ascii="Times New Roman" w:hAnsi="Times New Roman" w:cs="Times New Roman"/>
          <w:color w:val="000000" w:themeColor="text1"/>
          <w:sz w:val="24"/>
          <w:szCs w:val="24"/>
        </w:rPr>
        <w:t xml:space="preserve">This </w:t>
      </w:r>
      <w:r w:rsidR="00415461" w:rsidRPr="005257E2">
        <w:rPr>
          <w:rFonts w:ascii="Times New Roman" w:hAnsi="Times New Roman" w:cs="Times New Roman"/>
          <w:color w:val="000000" w:themeColor="text1"/>
          <w:sz w:val="24"/>
          <w:szCs w:val="24"/>
        </w:rPr>
        <w:t>C</w:t>
      </w:r>
      <w:r w:rsidRPr="005257E2">
        <w:rPr>
          <w:rFonts w:ascii="Times New Roman" w:hAnsi="Times New Roman" w:cs="Times New Roman"/>
          <w:color w:val="000000" w:themeColor="text1"/>
          <w:sz w:val="24"/>
          <w:szCs w:val="24"/>
        </w:rPr>
        <w:t xml:space="preserve">ourt has inherent power to prevent abuse of its process by frivolous and vexatious applications. I stand guided by the reasoning in </w:t>
      </w:r>
      <w:proofErr w:type="spellStart"/>
      <w:r w:rsidRPr="005257E2">
        <w:rPr>
          <w:rFonts w:ascii="Times New Roman" w:hAnsi="Times New Roman" w:cs="Times New Roman"/>
          <w:i/>
          <w:color w:val="000000" w:themeColor="text1"/>
          <w:sz w:val="24"/>
          <w:szCs w:val="24"/>
        </w:rPr>
        <w:t>Chirambwe</w:t>
      </w:r>
      <w:proofErr w:type="spellEnd"/>
      <w:r w:rsidRPr="005257E2">
        <w:rPr>
          <w:rFonts w:ascii="Times New Roman" w:hAnsi="Times New Roman" w:cs="Times New Roman"/>
          <w:i/>
          <w:color w:val="000000" w:themeColor="text1"/>
          <w:sz w:val="24"/>
          <w:szCs w:val="24"/>
        </w:rPr>
        <w:t xml:space="preserve"> v The President of the Republic of Zimbabwe &amp; </w:t>
      </w:r>
      <w:proofErr w:type="spellStart"/>
      <w:r w:rsidRPr="005257E2">
        <w:rPr>
          <w:rFonts w:ascii="Times New Roman" w:hAnsi="Times New Roman" w:cs="Times New Roman"/>
          <w:i/>
          <w:color w:val="000000" w:themeColor="text1"/>
          <w:sz w:val="24"/>
          <w:szCs w:val="24"/>
        </w:rPr>
        <w:t>Ors</w:t>
      </w:r>
      <w:proofErr w:type="spellEnd"/>
      <w:r w:rsidRPr="005257E2">
        <w:rPr>
          <w:rFonts w:ascii="Times New Roman" w:hAnsi="Times New Roman" w:cs="Times New Roman"/>
          <w:i/>
          <w:color w:val="000000" w:themeColor="text1"/>
          <w:sz w:val="24"/>
          <w:szCs w:val="24"/>
        </w:rPr>
        <w:t xml:space="preserve"> </w:t>
      </w:r>
      <w:r w:rsidRPr="005257E2">
        <w:rPr>
          <w:rFonts w:ascii="Times New Roman" w:hAnsi="Times New Roman" w:cs="Times New Roman"/>
          <w:color w:val="000000" w:themeColor="text1"/>
          <w:sz w:val="24"/>
          <w:szCs w:val="24"/>
        </w:rPr>
        <w:t>CCZ</w:t>
      </w:r>
      <w:r w:rsidR="00415461" w:rsidRPr="005257E2">
        <w:rPr>
          <w:rFonts w:ascii="Times New Roman" w:hAnsi="Times New Roman" w:cs="Times New Roman"/>
          <w:color w:val="000000" w:themeColor="text1"/>
          <w:sz w:val="24"/>
          <w:szCs w:val="24"/>
        </w:rPr>
        <w:t xml:space="preserve"> </w:t>
      </w:r>
      <w:r w:rsidRPr="005257E2">
        <w:rPr>
          <w:rFonts w:ascii="Times New Roman" w:hAnsi="Times New Roman" w:cs="Times New Roman"/>
          <w:color w:val="000000" w:themeColor="text1"/>
          <w:sz w:val="24"/>
          <w:szCs w:val="24"/>
        </w:rPr>
        <w:t>4</w:t>
      </w:r>
      <w:r w:rsidR="00415461" w:rsidRPr="005257E2">
        <w:rPr>
          <w:rFonts w:ascii="Times New Roman" w:hAnsi="Times New Roman" w:cs="Times New Roman"/>
          <w:color w:val="000000" w:themeColor="text1"/>
          <w:sz w:val="24"/>
          <w:szCs w:val="24"/>
        </w:rPr>
        <w:t>/</w:t>
      </w:r>
      <w:r w:rsidRPr="005257E2">
        <w:rPr>
          <w:rFonts w:ascii="Times New Roman" w:hAnsi="Times New Roman" w:cs="Times New Roman"/>
          <w:color w:val="000000" w:themeColor="text1"/>
          <w:sz w:val="24"/>
          <w:szCs w:val="24"/>
        </w:rPr>
        <w:t>21 at p</w:t>
      </w:r>
      <w:r w:rsidR="00415461" w:rsidRPr="005257E2">
        <w:rPr>
          <w:rFonts w:ascii="Times New Roman" w:hAnsi="Times New Roman" w:cs="Times New Roman"/>
          <w:color w:val="000000" w:themeColor="text1"/>
          <w:sz w:val="24"/>
          <w:szCs w:val="24"/>
        </w:rPr>
        <w:t>p</w:t>
      </w:r>
      <w:r w:rsidRPr="005257E2">
        <w:rPr>
          <w:rFonts w:ascii="Times New Roman" w:hAnsi="Times New Roman" w:cs="Times New Roman"/>
          <w:color w:val="000000" w:themeColor="text1"/>
          <w:sz w:val="24"/>
          <w:szCs w:val="24"/>
        </w:rPr>
        <w:t xml:space="preserve"> 33 – 34 para 73:</w:t>
      </w:r>
    </w:p>
    <w:p w14:paraId="71A7F1BA" w14:textId="46BF1740" w:rsidR="00DA3F91" w:rsidRPr="005257E2" w:rsidRDefault="00DA3F91" w:rsidP="00415461">
      <w:pPr>
        <w:spacing w:after="0" w:line="240" w:lineRule="auto"/>
        <w:ind w:left="720"/>
        <w:jc w:val="both"/>
        <w:rPr>
          <w:rFonts w:ascii="Times New Roman" w:hAnsi="Times New Roman" w:cs="Times New Roman"/>
          <w:sz w:val="24"/>
          <w:szCs w:val="24"/>
          <w:lang w:val="en-ZW"/>
        </w:rPr>
      </w:pPr>
      <w:r w:rsidRPr="005257E2">
        <w:rPr>
          <w:rFonts w:ascii="Times New Roman" w:hAnsi="Times New Roman" w:cs="Times New Roman"/>
          <w:sz w:val="24"/>
          <w:szCs w:val="24"/>
          <w:lang w:val="en-ZW"/>
        </w:rPr>
        <w:t>“....</w:t>
      </w:r>
      <w:r w:rsidR="008068C3" w:rsidRPr="005257E2">
        <w:rPr>
          <w:rFonts w:ascii="Times New Roman" w:hAnsi="Times New Roman" w:cs="Times New Roman"/>
          <w:sz w:val="24"/>
          <w:szCs w:val="24"/>
          <w:lang w:val="en-ZW"/>
        </w:rPr>
        <w:t xml:space="preserve"> </w:t>
      </w:r>
      <w:proofErr w:type="gramStart"/>
      <w:r w:rsidRPr="005257E2">
        <w:rPr>
          <w:rFonts w:ascii="Times New Roman" w:hAnsi="Times New Roman" w:cs="Times New Roman"/>
          <w:sz w:val="24"/>
          <w:szCs w:val="24"/>
          <w:lang w:val="en-ZW"/>
        </w:rPr>
        <w:t>this</w:t>
      </w:r>
      <w:proofErr w:type="gramEnd"/>
      <w:r w:rsidRPr="005257E2">
        <w:rPr>
          <w:rFonts w:ascii="Times New Roman" w:hAnsi="Times New Roman" w:cs="Times New Roman"/>
          <w:sz w:val="24"/>
          <w:szCs w:val="24"/>
          <w:lang w:val="en-ZW"/>
        </w:rPr>
        <w:t xml:space="preserve"> Court has the inherent jurisdiction to summarily disallow proceedings that amount to an abuse of the process of the court. See </w:t>
      </w:r>
      <w:proofErr w:type="spellStart"/>
      <w:r w:rsidRPr="005257E2">
        <w:rPr>
          <w:rFonts w:ascii="Times New Roman" w:hAnsi="Times New Roman" w:cs="Times New Roman"/>
          <w:i/>
          <w:iCs/>
          <w:sz w:val="24"/>
          <w:szCs w:val="24"/>
          <w:lang w:val="en-ZW"/>
        </w:rPr>
        <w:t>Ushewokunze</w:t>
      </w:r>
      <w:proofErr w:type="spellEnd"/>
      <w:r w:rsidRPr="005257E2">
        <w:rPr>
          <w:rFonts w:ascii="Times New Roman" w:hAnsi="Times New Roman" w:cs="Times New Roman"/>
          <w:i/>
          <w:iCs/>
          <w:sz w:val="24"/>
          <w:szCs w:val="24"/>
          <w:lang w:val="en-ZW"/>
        </w:rPr>
        <w:t xml:space="preserve"> Housing Co-operative Society Limited v Crest Breeders International (Private) Limited </w:t>
      </w:r>
      <w:r w:rsidRPr="005257E2">
        <w:rPr>
          <w:rFonts w:ascii="Times New Roman" w:hAnsi="Times New Roman" w:cs="Times New Roman"/>
          <w:sz w:val="24"/>
          <w:szCs w:val="24"/>
          <w:lang w:val="en-ZW"/>
        </w:rPr>
        <w:t xml:space="preserve">HH 529/16; </w:t>
      </w:r>
      <w:proofErr w:type="gramStart"/>
      <w:r w:rsidRPr="005257E2">
        <w:rPr>
          <w:rFonts w:ascii="Times New Roman" w:hAnsi="Times New Roman" w:cs="Times New Roman"/>
          <w:i/>
          <w:iCs/>
          <w:sz w:val="24"/>
          <w:szCs w:val="24"/>
          <w:lang w:val="en-ZW"/>
        </w:rPr>
        <w:t>Rogers</w:t>
      </w:r>
      <w:proofErr w:type="gramEnd"/>
      <w:r w:rsidRPr="005257E2">
        <w:rPr>
          <w:rFonts w:ascii="Times New Roman" w:hAnsi="Times New Roman" w:cs="Times New Roman"/>
          <w:i/>
          <w:iCs/>
          <w:sz w:val="24"/>
          <w:szCs w:val="24"/>
          <w:lang w:val="en-ZW"/>
        </w:rPr>
        <w:t xml:space="preserve"> v Rogers &amp; Another </w:t>
      </w:r>
      <w:r w:rsidRPr="005257E2">
        <w:rPr>
          <w:rFonts w:ascii="Times New Roman" w:hAnsi="Times New Roman" w:cs="Times New Roman"/>
          <w:sz w:val="24"/>
          <w:szCs w:val="24"/>
          <w:lang w:val="en-ZW"/>
        </w:rPr>
        <w:t xml:space="preserve">2008(1) ZLR 330. This is usually the case where the proceedings are not </w:t>
      </w:r>
      <w:r w:rsidRPr="005257E2">
        <w:rPr>
          <w:rFonts w:ascii="Times New Roman" w:hAnsi="Times New Roman" w:cs="Times New Roman"/>
          <w:i/>
          <w:iCs/>
          <w:sz w:val="24"/>
          <w:szCs w:val="24"/>
          <w:lang w:val="en-ZW"/>
        </w:rPr>
        <w:t>bona fide</w:t>
      </w:r>
      <w:r w:rsidRPr="005257E2">
        <w:rPr>
          <w:rFonts w:ascii="Times New Roman" w:hAnsi="Times New Roman" w:cs="Times New Roman"/>
          <w:sz w:val="24"/>
          <w:szCs w:val="24"/>
          <w:lang w:val="en-ZW"/>
        </w:rPr>
        <w:t>, but frivolous and absurd.</w:t>
      </w:r>
    </w:p>
    <w:p w14:paraId="50753C0B" w14:textId="606E909E" w:rsidR="00DA3F91" w:rsidRPr="005257E2" w:rsidRDefault="00DA3F91" w:rsidP="00415461">
      <w:pPr>
        <w:spacing w:after="0" w:line="240" w:lineRule="auto"/>
        <w:ind w:left="720"/>
        <w:jc w:val="both"/>
        <w:rPr>
          <w:rFonts w:ascii="Times New Roman" w:hAnsi="Times New Roman" w:cs="Times New Roman"/>
          <w:sz w:val="24"/>
          <w:szCs w:val="24"/>
          <w:lang w:val="en-ZW"/>
        </w:rPr>
      </w:pPr>
      <w:r w:rsidRPr="005257E2">
        <w:rPr>
          <w:rFonts w:ascii="Times New Roman" w:hAnsi="Times New Roman" w:cs="Times New Roman"/>
          <w:sz w:val="24"/>
          <w:szCs w:val="24"/>
          <w:lang w:val="en-ZW"/>
        </w:rPr>
        <w:t>The proceedings must be obviously unsustainable or manifestly groundless, or utterly hopeless and without foundation. Case law authority suggests that to bring an application within this description, there should be grounds upon which the court can formulate an opinion that the application is clearly so groundless that no reasonable person can possibly expect to obtain relief from it.”</w:t>
      </w:r>
    </w:p>
    <w:p w14:paraId="0BAAA2A6" w14:textId="77777777" w:rsidR="00C077A5" w:rsidRPr="005257E2" w:rsidRDefault="00C077A5" w:rsidP="00415461">
      <w:pPr>
        <w:spacing w:after="0" w:line="240" w:lineRule="auto"/>
        <w:ind w:left="720"/>
        <w:jc w:val="both"/>
        <w:rPr>
          <w:rFonts w:ascii="Times New Roman" w:hAnsi="Times New Roman" w:cs="Times New Roman"/>
          <w:sz w:val="24"/>
          <w:szCs w:val="24"/>
          <w:lang w:val="en-ZW"/>
        </w:rPr>
      </w:pPr>
    </w:p>
    <w:p w14:paraId="2C2E6F21" w14:textId="77777777" w:rsidR="00C077A5" w:rsidRPr="005257E2" w:rsidRDefault="00C077A5" w:rsidP="00415461">
      <w:pPr>
        <w:spacing w:after="0" w:line="240" w:lineRule="auto"/>
        <w:ind w:left="720"/>
        <w:jc w:val="both"/>
        <w:rPr>
          <w:rFonts w:ascii="Times New Roman" w:hAnsi="Times New Roman" w:cs="Times New Roman"/>
          <w:sz w:val="24"/>
          <w:szCs w:val="24"/>
          <w:lang w:val="en-ZW"/>
        </w:rPr>
      </w:pPr>
    </w:p>
    <w:p w14:paraId="77F1739B" w14:textId="57D34E8B" w:rsidR="00DA3F91" w:rsidRDefault="004C2429" w:rsidP="008068C3">
      <w:pPr>
        <w:spacing w:after="0" w:line="480" w:lineRule="auto"/>
        <w:ind w:firstLine="1440"/>
        <w:jc w:val="both"/>
        <w:rPr>
          <w:rFonts w:ascii="Times New Roman" w:hAnsi="Times New Roman" w:cs="Times New Roman"/>
          <w:sz w:val="24"/>
          <w:szCs w:val="24"/>
          <w:lang w:val="en-ZW"/>
        </w:rPr>
      </w:pPr>
      <w:r w:rsidRPr="005257E2">
        <w:rPr>
          <w:rFonts w:ascii="Times New Roman" w:hAnsi="Times New Roman" w:cs="Times New Roman"/>
          <w:sz w:val="24"/>
          <w:szCs w:val="24"/>
          <w:lang w:val="en-ZW"/>
        </w:rPr>
        <w:t>The thread that</w:t>
      </w:r>
      <w:r w:rsidR="00014B88" w:rsidRPr="005257E2">
        <w:rPr>
          <w:rFonts w:ascii="Times New Roman" w:hAnsi="Times New Roman" w:cs="Times New Roman"/>
          <w:sz w:val="24"/>
          <w:szCs w:val="24"/>
          <w:lang w:val="en-ZW"/>
        </w:rPr>
        <w:t xml:space="preserve"> </w:t>
      </w:r>
      <w:r w:rsidR="008A2F55">
        <w:rPr>
          <w:rFonts w:ascii="Times New Roman" w:hAnsi="Times New Roman" w:cs="Times New Roman"/>
          <w:sz w:val="24"/>
          <w:szCs w:val="24"/>
          <w:lang w:val="en-ZW"/>
        </w:rPr>
        <w:t>runs</w:t>
      </w:r>
      <w:r w:rsidRPr="005257E2">
        <w:rPr>
          <w:rFonts w:ascii="Times New Roman" w:hAnsi="Times New Roman" w:cs="Times New Roman"/>
          <w:sz w:val="24"/>
          <w:szCs w:val="24"/>
          <w:lang w:val="en-ZW"/>
        </w:rPr>
        <w:t xml:space="preserve"> through the above decided cases is that it is within this court’s discretion to decide whether an </w:t>
      </w:r>
      <w:r w:rsidR="00477086" w:rsidRPr="005257E2">
        <w:rPr>
          <w:rFonts w:ascii="Times New Roman" w:hAnsi="Times New Roman" w:cs="Times New Roman"/>
          <w:sz w:val="24"/>
          <w:szCs w:val="24"/>
          <w:lang w:val="en-ZW"/>
        </w:rPr>
        <w:t>application, such</w:t>
      </w:r>
      <w:r w:rsidRPr="005257E2">
        <w:rPr>
          <w:rFonts w:ascii="Times New Roman" w:hAnsi="Times New Roman" w:cs="Times New Roman"/>
          <w:sz w:val="24"/>
          <w:szCs w:val="24"/>
          <w:lang w:val="en-ZW"/>
        </w:rPr>
        <w:t xml:space="preserve"> as the one before me</w:t>
      </w:r>
      <w:r w:rsidR="00014B88" w:rsidRPr="005257E2">
        <w:rPr>
          <w:rFonts w:ascii="Times New Roman" w:hAnsi="Times New Roman" w:cs="Times New Roman"/>
          <w:sz w:val="24"/>
          <w:szCs w:val="24"/>
          <w:lang w:val="en-ZW"/>
        </w:rPr>
        <w:t>,</w:t>
      </w:r>
      <w:r w:rsidRPr="005257E2">
        <w:rPr>
          <w:rFonts w:ascii="Times New Roman" w:hAnsi="Times New Roman" w:cs="Times New Roman"/>
          <w:sz w:val="24"/>
          <w:szCs w:val="24"/>
          <w:lang w:val="en-ZW"/>
        </w:rPr>
        <w:t xml:space="preserve"> should be </w:t>
      </w:r>
      <w:r w:rsidR="00477086" w:rsidRPr="005257E2">
        <w:rPr>
          <w:rFonts w:ascii="Times New Roman" w:hAnsi="Times New Roman" w:cs="Times New Roman"/>
          <w:sz w:val="24"/>
          <w:szCs w:val="24"/>
          <w:lang w:val="en-ZW"/>
        </w:rPr>
        <w:t xml:space="preserve">dismissed. </w:t>
      </w:r>
      <w:r w:rsidR="00014B88" w:rsidRPr="005257E2">
        <w:rPr>
          <w:rFonts w:ascii="Times New Roman" w:hAnsi="Times New Roman" w:cs="Times New Roman"/>
          <w:sz w:val="24"/>
          <w:szCs w:val="24"/>
          <w:lang w:val="en-ZW"/>
        </w:rPr>
        <w:t xml:space="preserve">The </w:t>
      </w:r>
      <w:r w:rsidR="00477086" w:rsidRPr="005257E2">
        <w:rPr>
          <w:rFonts w:ascii="Times New Roman" w:hAnsi="Times New Roman" w:cs="Times New Roman"/>
          <w:sz w:val="24"/>
          <w:szCs w:val="24"/>
          <w:lang w:val="en-ZW"/>
        </w:rPr>
        <w:t>application is</w:t>
      </w:r>
      <w:r w:rsidR="00014B88" w:rsidRPr="005257E2">
        <w:rPr>
          <w:rFonts w:ascii="Times New Roman" w:hAnsi="Times New Roman" w:cs="Times New Roman"/>
          <w:sz w:val="24"/>
          <w:szCs w:val="24"/>
          <w:lang w:val="en-ZW"/>
        </w:rPr>
        <w:t xml:space="preserve"> clearly defective.</w:t>
      </w:r>
      <w:r w:rsidR="00DA3F91" w:rsidRPr="005257E2">
        <w:rPr>
          <w:rFonts w:ascii="Times New Roman" w:hAnsi="Times New Roman" w:cs="Times New Roman"/>
          <w:sz w:val="24"/>
          <w:szCs w:val="24"/>
          <w:lang w:val="en-ZW"/>
        </w:rPr>
        <w:t xml:space="preserve"> To make matters worse, the applicant ha</w:t>
      </w:r>
      <w:r w:rsidR="005A130D" w:rsidRPr="005257E2">
        <w:rPr>
          <w:rFonts w:ascii="Times New Roman" w:hAnsi="Times New Roman" w:cs="Times New Roman"/>
          <w:sz w:val="24"/>
          <w:szCs w:val="24"/>
          <w:lang w:val="en-ZW"/>
        </w:rPr>
        <w:t>s</w:t>
      </w:r>
      <w:r w:rsidR="00DA3F91" w:rsidRPr="005257E2">
        <w:rPr>
          <w:rFonts w:ascii="Times New Roman" w:hAnsi="Times New Roman" w:cs="Times New Roman"/>
          <w:sz w:val="24"/>
          <w:szCs w:val="24"/>
          <w:lang w:val="en-ZW"/>
        </w:rPr>
        <w:t xml:space="preserve"> been advised of the errors in his previous applications. However, he keeps filing wrong and defective </w:t>
      </w:r>
      <w:r w:rsidR="00014B88" w:rsidRPr="005257E2">
        <w:rPr>
          <w:rFonts w:ascii="Times New Roman" w:hAnsi="Times New Roman" w:cs="Times New Roman"/>
          <w:sz w:val="24"/>
          <w:szCs w:val="24"/>
          <w:lang w:val="en-ZW"/>
        </w:rPr>
        <w:t>ones. Despite the above, I have decided to exercise my discretion in favour of the applicant for the sole reason that it has not been shown that the applicant was warned of such</w:t>
      </w:r>
      <w:r w:rsidR="005A130D" w:rsidRPr="005257E2">
        <w:rPr>
          <w:rFonts w:ascii="Times New Roman" w:hAnsi="Times New Roman" w:cs="Times New Roman"/>
          <w:sz w:val="24"/>
          <w:szCs w:val="24"/>
          <w:lang w:val="en-ZW"/>
        </w:rPr>
        <w:t xml:space="preserve"> possible</w:t>
      </w:r>
      <w:r w:rsidR="00014B88" w:rsidRPr="005257E2">
        <w:rPr>
          <w:rFonts w:ascii="Times New Roman" w:hAnsi="Times New Roman" w:cs="Times New Roman"/>
          <w:sz w:val="24"/>
          <w:szCs w:val="24"/>
          <w:lang w:val="en-ZW"/>
        </w:rPr>
        <w:t xml:space="preserve"> consequences in the previous applications. If that had been </w:t>
      </w:r>
      <w:r w:rsidR="007C10E3" w:rsidRPr="005257E2">
        <w:rPr>
          <w:rFonts w:ascii="Times New Roman" w:hAnsi="Times New Roman" w:cs="Times New Roman"/>
          <w:sz w:val="24"/>
          <w:szCs w:val="24"/>
          <w:lang w:val="en-ZW"/>
        </w:rPr>
        <w:t>done,</w:t>
      </w:r>
      <w:r w:rsidR="00014B88" w:rsidRPr="005257E2">
        <w:rPr>
          <w:rFonts w:ascii="Times New Roman" w:hAnsi="Times New Roman" w:cs="Times New Roman"/>
          <w:sz w:val="24"/>
          <w:szCs w:val="24"/>
          <w:lang w:val="en-ZW"/>
        </w:rPr>
        <w:t xml:space="preserve"> I would have been well minded to dismiss the application for the reasons advanced by the respondent.</w:t>
      </w:r>
      <w:r w:rsidR="00DA3F91" w:rsidRPr="005257E2">
        <w:rPr>
          <w:rFonts w:ascii="Times New Roman" w:hAnsi="Times New Roman" w:cs="Times New Roman"/>
          <w:sz w:val="24"/>
          <w:szCs w:val="24"/>
          <w:lang w:val="en-ZW"/>
        </w:rPr>
        <w:t xml:space="preserve"> </w:t>
      </w:r>
      <w:r w:rsidR="000407C2" w:rsidRPr="005257E2">
        <w:rPr>
          <w:rFonts w:ascii="Times New Roman" w:hAnsi="Times New Roman" w:cs="Times New Roman"/>
          <w:sz w:val="24"/>
          <w:szCs w:val="24"/>
          <w:lang w:val="en-ZW"/>
        </w:rPr>
        <w:t>The applicant is now aware that, the court</w:t>
      </w:r>
      <w:r w:rsidR="00CE5637" w:rsidRPr="005257E2">
        <w:rPr>
          <w:rFonts w:ascii="Times New Roman" w:hAnsi="Times New Roman" w:cs="Times New Roman"/>
          <w:sz w:val="24"/>
          <w:szCs w:val="24"/>
          <w:lang w:val="en-ZW"/>
        </w:rPr>
        <w:t>,</w:t>
      </w:r>
      <w:r w:rsidR="000407C2" w:rsidRPr="005257E2">
        <w:rPr>
          <w:rFonts w:ascii="Times New Roman" w:hAnsi="Times New Roman" w:cs="Times New Roman"/>
          <w:sz w:val="24"/>
          <w:szCs w:val="24"/>
          <w:lang w:val="en-ZW"/>
        </w:rPr>
        <w:t xml:space="preserve"> in the exercise of its discretion, can dismiss such defective applications as the one in </w:t>
      </w:r>
      <w:proofErr w:type="spellStart"/>
      <w:r w:rsidR="000407C2" w:rsidRPr="005257E2">
        <w:rPr>
          <w:rFonts w:ascii="Times New Roman" w:hAnsi="Times New Roman" w:cs="Times New Roman"/>
          <w:i/>
          <w:sz w:val="24"/>
          <w:szCs w:val="24"/>
          <w:lang w:val="en-ZW"/>
        </w:rPr>
        <w:t>casu</w:t>
      </w:r>
      <w:proofErr w:type="spellEnd"/>
      <w:r w:rsidR="000407C2" w:rsidRPr="005257E2">
        <w:rPr>
          <w:rFonts w:ascii="Times New Roman" w:hAnsi="Times New Roman" w:cs="Times New Roman"/>
          <w:i/>
          <w:sz w:val="24"/>
          <w:szCs w:val="24"/>
          <w:lang w:val="en-ZW"/>
        </w:rPr>
        <w:t xml:space="preserve">. </w:t>
      </w:r>
      <w:r w:rsidR="005A130D" w:rsidRPr="005257E2">
        <w:rPr>
          <w:rFonts w:ascii="Times New Roman" w:hAnsi="Times New Roman" w:cs="Times New Roman"/>
          <w:sz w:val="24"/>
          <w:szCs w:val="24"/>
          <w:lang w:val="en-ZW"/>
        </w:rPr>
        <w:t>I will instead str</w:t>
      </w:r>
      <w:r w:rsidR="003F4602" w:rsidRPr="005257E2">
        <w:rPr>
          <w:rFonts w:ascii="Times New Roman" w:hAnsi="Times New Roman" w:cs="Times New Roman"/>
          <w:sz w:val="24"/>
          <w:szCs w:val="24"/>
          <w:lang w:val="en-ZW"/>
        </w:rPr>
        <w:t>ike</w:t>
      </w:r>
      <w:r w:rsidR="005A130D" w:rsidRPr="005257E2">
        <w:rPr>
          <w:rFonts w:ascii="Times New Roman" w:hAnsi="Times New Roman" w:cs="Times New Roman"/>
          <w:sz w:val="24"/>
          <w:szCs w:val="24"/>
          <w:lang w:val="en-ZW"/>
        </w:rPr>
        <w:t xml:space="preserve"> the matter off the roll.</w:t>
      </w:r>
    </w:p>
    <w:p w14:paraId="4D68AC6F" w14:textId="57A59A32" w:rsidR="005475EB" w:rsidRPr="005257E2" w:rsidRDefault="00DA3F91" w:rsidP="00DA3F91">
      <w:pPr>
        <w:spacing w:after="0" w:line="360" w:lineRule="auto"/>
        <w:jc w:val="both"/>
        <w:rPr>
          <w:rFonts w:ascii="Times New Roman" w:hAnsi="Times New Roman" w:cs="Times New Roman"/>
          <w:b/>
          <w:sz w:val="24"/>
          <w:szCs w:val="24"/>
          <w:u w:val="single"/>
          <w:lang w:val="en-ZW"/>
        </w:rPr>
      </w:pPr>
      <w:r w:rsidRPr="005257E2">
        <w:rPr>
          <w:rFonts w:ascii="Times New Roman" w:hAnsi="Times New Roman" w:cs="Times New Roman"/>
          <w:b/>
          <w:sz w:val="24"/>
          <w:szCs w:val="24"/>
          <w:u w:val="single"/>
          <w:lang w:val="en-ZW"/>
        </w:rPr>
        <w:lastRenderedPageBreak/>
        <w:t>C</w:t>
      </w:r>
      <w:r w:rsidR="005475EB" w:rsidRPr="005257E2">
        <w:rPr>
          <w:rFonts w:ascii="Times New Roman" w:hAnsi="Times New Roman" w:cs="Times New Roman"/>
          <w:b/>
          <w:sz w:val="24"/>
          <w:szCs w:val="24"/>
          <w:u w:val="single"/>
          <w:lang w:val="en-ZW"/>
        </w:rPr>
        <w:t>OSTS</w:t>
      </w:r>
    </w:p>
    <w:p w14:paraId="35638B59" w14:textId="38324071" w:rsidR="00DA3987" w:rsidRPr="005257E2" w:rsidRDefault="005475EB" w:rsidP="004D736F">
      <w:pPr>
        <w:spacing w:after="0" w:line="480" w:lineRule="auto"/>
        <w:ind w:firstLine="1440"/>
        <w:jc w:val="both"/>
        <w:rPr>
          <w:rFonts w:ascii="Times New Roman" w:hAnsi="Times New Roman" w:cs="Times New Roman"/>
          <w:sz w:val="24"/>
          <w:szCs w:val="24"/>
          <w:lang w:val="en-ZW"/>
        </w:rPr>
      </w:pPr>
      <w:r w:rsidRPr="005257E2">
        <w:rPr>
          <w:rFonts w:ascii="Times New Roman" w:hAnsi="Times New Roman" w:cs="Times New Roman"/>
          <w:sz w:val="24"/>
          <w:szCs w:val="24"/>
          <w:lang w:val="en-ZW"/>
        </w:rPr>
        <w:t xml:space="preserve">The </w:t>
      </w:r>
      <w:r w:rsidR="005D02EA" w:rsidRPr="005257E2">
        <w:rPr>
          <w:rFonts w:ascii="Times New Roman" w:hAnsi="Times New Roman" w:cs="Times New Roman"/>
          <w:sz w:val="24"/>
          <w:szCs w:val="24"/>
          <w:lang w:val="en-ZW"/>
        </w:rPr>
        <w:t xml:space="preserve">respondents </w:t>
      </w:r>
      <w:r w:rsidR="00014B88" w:rsidRPr="005257E2">
        <w:rPr>
          <w:rFonts w:ascii="Times New Roman" w:hAnsi="Times New Roman" w:cs="Times New Roman"/>
          <w:sz w:val="24"/>
          <w:szCs w:val="24"/>
          <w:lang w:val="en-ZW"/>
        </w:rPr>
        <w:t>applied</w:t>
      </w:r>
      <w:r w:rsidR="005D02EA" w:rsidRPr="005257E2">
        <w:rPr>
          <w:rFonts w:ascii="Times New Roman" w:hAnsi="Times New Roman" w:cs="Times New Roman"/>
          <w:sz w:val="24"/>
          <w:szCs w:val="24"/>
          <w:lang w:val="en-ZW"/>
        </w:rPr>
        <w:t xml:space="preserve"> for costs on a punitive scale. These are warranted. </w:t>
      </w:r>
      <w:r w:rsidR="004D736F" w:rsidRPr="005257E2">
        <w:rPr>
          <w:rFonts w:ascii="Times New Roman" w:hAnsi="Times New Roman" w:cs="Times New Roman"/>
          <w:sz w:val="24"/>
          <w:szCs w:val="24"/>
          <w:lang w:val="en-ZW"/>
        </w:rPr>
        <w:t>The applicant</w:t>
      </w:r>
      <w:r w:rsidRPr="005257E2">
        <w:rPr>
          <w:rFonts w:ascii="Times New Roman" w:hAnsi="Times New Roman" w:cs="Times New Roman"/>
          <w:sz w:val="24"/>
          <w:szCs w:val="24"/>
          <w:lang w:val="en-ZW"/>
        </w:rPr>
        <w:t xml:space="preserve"> has been filing defective applications in this Court despite </w:t>
      </w:r>
      <w:r w:rsidR="008439F8">
        <w:rPr>
          <w:rFonts w:ascii="Times New Roman" w:hAnsi="Times New Roman" w:cs="Times New Roman"/>
          <w:sz w:val="24"/>
          <w:szCs w:val="24"/>
          <w:lang w:val="en-ZW"/>
        </w:rPr>
        <w:t>the guidance accorded to him</w:t>
      </w:r>
      <w:r w:rsidR="005D02EA" w:rsidRPr="005257E2">
        <w:rPr>
          <w:rFonts w:ascii="Times New Roman" w:hAnsi="Times New Roman" w:cs="Times New Roman"/>
          <w:sz w:val="24"/>
          <w:szCs w:val="24"/>
          <w:lang w:val="en-ZW"/>
        </w:rPr>
        <w:t xml:space="preserve"> in a plethora of defective applications </w:t>
      </w:r>
      <w:r w:rsidR="004D736F" w:rsidRPr="005257E2">
        <w:rPr>
          <w:rFonts w:ascii="Times New Roman" w:hAnsi="Times New Roman" w:cs="Times New Roman"/>
          <w:sz w:val="24"/>
          <w:szCs w:val="24"/>
          <w:lang w:val="en-ZW"/>
        </w:rPr>
        <w:t>filed before this</w:t>
      </w:r>
      <w:r w:rsidRPr="005257E2">
        <w:rPr>
          <w:rFonts w:ascii="Times New Roman" w:hAnsi="Times New Roman" w:cs="Times New Roman"/>
          <w:sz w:val="24"/>
          <w:szCs w:val="24"/>
          <w:lang w:val="en-ZW"/>
        </w:rPr>
        <w:t xml:space="preserve"> Court. </w:t>
      </w:r>
      <w:r w:rsidR="00014B88" w:rsidRPr="005257E2">
        <w:rPr>
          <w:rFonts w:ascii="Times New Roman" w:hAnsi="Times New Roman" w:cs="Times New Roman"/>
          <w:sz w:val="24"/>
          <w:szCs w:val="24"/>
          <w:lang w:val="en-ZW"/>
        </w:rPr>
        <w:t>Although h</w:t>
      </w:r>
      <w:r w:rsidRPr="005257E2">
        <w:rPr>
          <w:rFonts w:ascii="Times New Roman" w:hAnsi="Times New Roman" w:cs="Times New Roman"/>
          <w:sz w:val="24"/>
          <w:szCs w:val="24"/>
          <w:lang w:val="en-ZW"/>
        </w:rPr>
        <w:t>e is a self-actor</w:t>
      </w:r>
      <w:r w:rsidR="004D736F" w:rsidRPr="005257E2">
        <w:rPr>
          <w:rFonts w:ascii="Times New Roman" w:hAnsi="Times New Roman" w:cs="Times New Roman"/>
          <w:sz w:val="24"/>
          <w:szCs w:val="24"/>
          <w:lang w:val="en-ZW"/>
        </w:rPr>
        <w:t>, he is</w:t>
      </w:r>
      <w:r w:rsidRPr="005257E2">
        <w:rPr>
          <w:rFonts w:ascii="Times New Roman" w:hAnsi="Times New Roman" w:cs="Times New Roman"/>
          <w:sz w:val="24"/>
          <w:szCs w:val="24"/>
          <w:lang w:val="en-ZW"/>
        </w:rPr>
        <w:t xml:space="preserve"> a regular </w:t>
      </w:r>
      <w:r w:rsidR="008439F8">
        <w:rPr>
          <w:rFonts w:ascii="Times New Roman" w:hAnsi="Times New Roman" w:cs="Times New Roman"/>
          <w:sz w:val="24"/>
          <w:szCs w:val="24"/>
          <w:lang w:val="en-ZW"/>
        </w:rPr>
        <w:t xml:space="preserve">litigant </w:t>
      </w:r>
      <w:r w:rsidRPr="005257E2">
        <w:rPr>
          <w:rFonts w:ascii="Times New Roman" w:hAnsi="Times New Roman" w:cs="Times New Roman"/>
          <w:sz w:val="24"/>
          <w:szCs w:val="24"/>
          <w:lang w:val="en-ZW"/>
        </w:rPr>
        <w:t>in our courts</w:t>
      </w:r>
      <w:r w:rsidR="00014B88" w:rsidRPr="005257E2">
        <w:rPr>
          <w:rFonts w:ascii="Times New Roman" w:hAnsi="Times New Roman" w:cs="Times New Roman"/>
          <w:sz w:val="24"/>
          <w:szCs w:val="24"/>
          <w:lang w:val="en-ZW"/>
        </w:rPr>
        <w:t xml:space="preserve"> </w:t>
      </w:r>
      <w:r w:rsidR="008439F8">
        <w:rPr>
          <w:rFonts w:ascii="Times New Roman" w:hAnsi="Times New Roman" w:cs="Times New Roman"/>
          <w:sz w:val="24"/>
          <w:szCs w:val="24"/>
          <w:lang w:val="en-ZW"/>
        </w:rPr>
        <w:t>who</w:t>
      </w:r>
      <w:r w:rsidR="00014B88" w:rsidRPr="005257E2">
        <w:rPr>
          <w:rFonts w:ascii="Times New Roman" w:hAnsi="Times New Roman" w:cs="Times New Roman"/>
          <w:sz w:val="24"/>
          <w:szCs w:val="24"/>
          <w:lang w:val="en-ZW"/>
        </w:rPr>
        <w:t xml:space="preserve"> should </w:t>
      </w:r>
      <w:r w:rsidR="008439F8">
        <w:rPr>
          <w:rFonts w:ascii="Times New Roman" w:hAnsi="Times New Roman" w:cs="Times New Roman"/>
          <w:sz w:val="24"/>
          <w:szCs w:val="24"/>
          <w:lang w:val="en-ZW"/>
        </w:rPr>
        <w:t xml:space="preserve">by </w:t>
      </w:r>
      <w:r w:rsidR="00014B88" w:rsidRPr="005257E2">
        <w:rPr>
          <w:rFonts w:ascii="Times New Roman" w:hAnsi="Times New Roman" w:cs="Times New Roman"/>
          <w:sz w:val="24"/>
          <w:szCs w:val="24"/>
          <w:lang w:val="en-ZW"/>
        </w:rPr>
        <w:t xml:space="preserve">now be well acquainted </w:t>
      </w:r>
      <w:r w:rsidR="004D736F" w:rsidRPr="005257E2">
        <w:rPr>
          <w:rFonts w:ascii="Times New Roman" w:hAnsi="Times New Roman" w:cs="Times New Roman"/>
          <w:sz w:val="24"/>
          <w:szCs w:val="24"/>
          <w:lang w:val="en-ZW"/>
        </w:rPr>
        <w:t xml:space="preserve">with </w:t>
      </w:r>
      <w:r w:rsidR="00303E80" w:rsidRPr="005257E2">
        <w:rPr>
          <w:rFonts w:ascii="Times New Roman" w:hAnsi="Times New Roman" w:cs="Times New Roman"/>
          <w:sz w:val="24"/>
          <w:szCs w:val="24"/>
          <w:lang w:val="en-ZW"/>
        </w:rPr>
        <w:t xml:space="preserve">the </w:t>
      </w:r>
      <w:r w:rsidR="004D736F" w:rsidRPr="005257E2">
        <w:rPr>
          <w:rFonts w:ascii="Times New Roman" w:hAnsi="Times New Roman" w:cs="Times New Roman"/>
          <w:sz w:val="24"/>
          <w:szCs w:val="24"/>
          <w:lang w:val="en-ZW"/>
        </w:rPr>
        <w:t>rules</w:t>
      </w:r>
      <w:r w:rsidRPr="005257E2">
        <w:rPr>
          <w:rFonts w:ascii="Times New Roman" w:hAnsi="Times New Roman" w:cs="Times New Roman"/>
          <w:sz w:val="24"/>
          <w:szCs w:val="24"/>
          <w:lang w:val="en-ZW"/>
        </w:rPr>
        <w:t xml:space="preserve">. The respondents have been </w:t>
      </w:r>
      <w:r w:rsidR="00853647" w:rsidRPr="005257E2">
        <w:rPr>
          <w:rFonts w:ascii="Times New Roman" w:hAnsi="Times New Roman" w:cs="Times New Roman"/>
          <w:sz w:val="24"/>
          <w:szCs w:val="24"/>
          <w:lang w:val="en-ZW"/>
        </w:rPr>
        <w:t xml:space="preserve">unnecessarily put out of pocket </w:t>
      </w:r>
      <w:r w:rsidR="008439F8">
        <w:rPr>
          <w:rFonts w:ascii="Times New Roman" w:hAnsi="Times New Roman" w:cs="Times New Roman"/>
          <w:sz w:val="24"/>
          <w:szCs w:val="24"/>
          <w:lang w:val="en-ZW"/>
        </w:rPr>
        <w:t xml:space="preserve">in </w:t>
      </w:r>
      <w:r w:rsidR="00853647" w:rsidRPr="005257E2">
        <w:rPr>
          <w:rFonts w:ascii="Times New Roman" w:hAnsi="Times New Roman" w:cs="Times New Roman"/>
          <w:sz w:val="24"/>
          <w:szCs w:val="24"/>
          <w:lang w:val="en-ZW"/>
        </w:rPr>
        <w:t>responding</w:t>
      </w:r>
      <w:r w:rsidRPr="005257E2">
        <w:rPr>
          <w:rFonts w:ascii="Times New Roman" w:hAnsi="Times New Roman" w:cs="Times New Roman"/>
          <w:sz w:val="24"/>
          <w:szCs w:val="24"/>
          <w:lang w:val="en-ZW"/>
        </w:rPr>
        <w:t xml:space="preserve"> </w:t>
      </w:r>
      <w:r w:rsidR="008439F8">
        <w:rPr>
          <w:rFonts w:ascii="Times New Roman" w:hAnsi="Times New Roman" w:cs="Times New Roman"/>
          <w:sz w:val="24"/>
          <w:szCs w:val="24"/>
          <w:lang w:val="en-ZW"/>
        </w:rPr>
        <w:t xml:space="preserve">to </w:t>
      </w:r>
      <w:r w:rsidR="00303E80" w:rsidRPr="005257E2">
        <w:rPr>
          <w:rFonts w:ascii="Times New Roman" w:hAnsi="Times New Roman" w:cs="Times New Roman"/>
          <w:sz w:val="24"/>
          <w:szCs w:val="24"/>
          <w:lang w:val="en-ZW"/>
        </w:rPr>
        <w:t>this</w:t>
      </w:r>
      <w:r w:rsidRPr="005257E2">
        <w:rPr>
          <w:rFonts w:ascii="Times New Roman" w:hAnsi="Times New Roman" w:cs="Times New Roman"/>
          <w:sz w:val="24"/>
          <w:szCs w:val="24"/>
          <w:lang w:val="en-ZW"/>
        </w:rPr>
        <w:t xml:space="preserve"> applicatio</w:t>
      </w:r>
      <w:r w:rsidR="00853647" w:rsidRPr="005257E2">
        <w:rPr>
          <w:rFonts w:ascii="Times New Roman" w:hAnsi="Times New Roman" w:cs="Times New Roman"/>
          <w:sz w:val="24"/>
          <w:szCs w:val="24"/>
          <w:lang w:val="en-ZW"/>
        </w:rPr>
        <w:t>n</w:t>
      </w:r>
      <w:r w:rsidRPr="005257E2">
        <w:rPr>
          <w:rFonts w:ascii="Times New Roman" w:hAnsi="Times New Roman" w:cs="Times New Roman"/>
          <w:sz w:val="24"/>
          <w:szCs w:val="24"/>
          <w:lang w:val="en-ZW"/>
        </w:rPr>
        <w:t xml:space="preserve">. </w:t>
      </w:r>
      <w:r w:rsidR="00014B88" w:rsidRPr="005257E2">
        <w:rPr>
          <w:rFonts w:ascii="Times New Roman" w:hAnsi="Times New Roman" w:cs="Times New Roman"/>
          <w:sz w:val="24"/>
          <w:szCs w:val="24"/>
          <w:lang w:val="en-ZW"/>
        </w:rPr>
        <w:t>The</w:t>
      </w:r>
      <w:r w:rsidRPr="005257E2">
        <w:rPr>
          <w:rFonts w:ascii="Times New Roman" w:hAnsi="Times New Roman" w:cs="Times New Roman"/>
          <w:sz w:val="24"/>
          <w:szCs w:val="24"/>
          <w:lang w:val="en-ZW"/>
        </w:rPr>
        <w:t xml:space="preserve"> first respondent </w:t>
      </w:r>
      <w:r w:rsidR="00014B88" w:rsidRPr="005257E2">
        <w:rPr>
          <w:rFonts w:ascii="Times New Roman" w:hAnsi="Times New Roman" w:cs="Times New Roman"/>
          <w:sz w:val="24"/>
          <w:szCs w:val="24"/>
          <w:lang w:val="en-ZW"/>
        </w:rPr>
        <w:t xml:space="preserve">further </w:t>
      </w:r>
      <w:r w:rsidRPr="005257E2">
        <w:rPr>
          <w:rFonts w:ascii="Times New Roman" w:hAnsi="Times New Roman" w:cs="Times New Roman"/>
          <w:sz w:val="24"/>
          <w:szCs w:val="24"/>
          <w:lang w:val="en-ZW"/>
        </w:rPr>
        <w:t>submitted that despi</w:t>
      </w:r>
      <w:r w:rsidR="00014B88" w:rsidRPr="005257E2">
        <w:rPr>
          <w:rFonts w:ascii="Times New Roman" w:hAnsi="Times New Roman" w:cs="Times New Roman"/>
          <w:sz w:val="24"/>
          <w:szCs w:val="24"/>
          <w:lang w:val="en-ZW"/>
        </w:rPr>
        <w:t xml:space="preserve">te orders of costs being </w:t>
      </w:r>
      <w:r w:rsidR="004E1DAF" w:rsidRPr="005257E2">
        <w:rPr>
          <w:rFonts w:ascii="Times New Roman" w:hAnsi="Times New Roman" w:cs="Times New Roman"/>
          <w:sz w:val="24"/>
          <w:szCs w:val="24"/>
          <w:lang w:val="en-ZW"/>
        </w:rPr>
        <w:t>made in</w:t>
      </w:r>
      <w:r w:rsidRPr="005257E2">
        <w:rPr>
          <w:rFonts w:ascii="Times New Roman" w:hAnsi="Times New Roman" w:cs="Times New Roman"/>
          <w:sz w:val="24"/>
          <w:szCs w:val="24"/>
          <w:lang w:val="en-ZW"/>
        </w:rPr>
        <w:t xml:space="preserve"> their favour, they h</w:t>
      </w:r>
      <w:r w:rsidR="00014B88" w:rsidRPr="005257E2">
        <w:rPr>
          <w:rFonts w:ascii="Times New Roman" w:hAnsi="Times New Roman" w:cs="Times New Roman"/>
          <w:sz w:val="24"/>
          <w:szCs w:val="24"/>
          <w:lang w:val="en-ZW"/>
        </w:rPr>
        <w:t xml:space="preserve">ave not been able to </w:t>
      </w:r>
      <w:r w:rsidR="004E1DAF" w:rsidRPr="005257E2">
        <w:rPr>
          <w:rFonts w:ascii="Times New Roman" w:hAnsi="Times New Roman" w:cs="Times New Roman"/>
          <w:sz w:val="24"/>
          <w:szCs w:val="24"/>
          <w:lang w:val="en-ZW"/>
        </w:rPr>
        <w:t>recover same</w:t>
      </w:r>
      <w:r w:rsidRPr="005257E2">
        <w:rPr>
          <w:rFonts w:ascii="Times New Roman" w:hAnsi="Times New Roman" w:cs="Times New Roman"/>
          <w:sz w:val="24"/>
          <w:szCs w:val="24"/>
          <w:lang w:val="en-ZW"/>
        </w:rPr>
        <w:t xml:space="preserve"> because the applicant has no movable property capable of attachment. In their own words “Litigation has simply become the applicant’s favourite pass time at first respondent’s cost”. </w:t>
      </w:r>
    </w:p>
    <w:p w14:paraId="7366556F" w14:textId="46E5B278" w:rsidR="005475EB" w:rsidRPr="005257E2" w:rsidRDefault="00F55393" w:rsidP="00DA3987">
      <w:pPr>
        <w:spacing w:after="0" w:line="240" w:lineRule="auto"/>
        <w:ind w:firstLine="1440"/>
        <w:jc w:val="both"/>
        <w:rPr>
          <w:rFonts w:ascii="Times New Roman" w:hAnsi="Times New Roman" w:cs="Times New Roman"/>
          <w:sz w:val="24"/>
          <w:szCs w:val="24"/>
          <w:lang w:val="en-ZW"/>
        </w:rPr>
      </w:pPr>
      <w:r w:rsidRPr="005257E2">
        <w:rPr>
          <w:rFonts w:ascii="Times New Roman" w:hAnsi="Times New Roman" w:cs="Times New Roman"/>
          <w:sz w:val="24"/>
          <w:szCs w:val="24"/>
          <w:lang w:val="en-ZW"/>
        </w:rPr>
        <w:t xml:space="preserve"> </w:t>
      </w:r>
    </w:p>
    <w:p w14:paraId="1D07D308" w14:textId="69161DB8" w:rsidR="00F55393" w:rsidRPr="005257E2" w:rsidRDefault="00F55393" w:rsidP="00DA3987">
      <w:pPr>
        <w:spacing w:after="0" w:line="480" w:lineRule="auto"/>
        <w:ind w:firstLine="1440"/>
        <w:jc w:val="both"/>
        <w:rPr>
          <w:rFonts w:ascii="Times New Roman" w:hAnsi="Times New Roman" w:cs="Times New Roman"/>
          <w:sz w:val="24"/>
          <w:szCs w:val="24"/>
          <w:lang w:val="en-ZW"/>
        </w:rPr>
      </w:pPr>
      <w:r w:rsidRPr="005257E2">
        <w:rPr>
          <w:rFonts w:ascii="Times New Roman" w:hAnsi="Times New Roman" w:cs="Times New Roman"/>
          <w:sz w:val="24"/>
          <w:szCs w:val="24"/>
          <w:lang w:val="en-ZW"/>
        </w:rPr>
        <w:t xml:space="preserve">In </w:t>
      </w:r>
      <w:proofErr w:type="spellStart"/>
      <w:r w:rsidRPr="005257E2">
        <w:rPr>
          <w:rFonts w:ascii="Times New Roman" w:hAnsi="Times New Roman" w:cs="Times New Roman"/>
          <w:i/>
          <w:sz w:val="24"/>
          <w:szCs w:val="24"/>
          <w:lang w:val="en-ZW"/>
        </w:rPr>
        <w:t>Tendai</w:t>
      </w:r>
      <w:proofErr w:type="spellEnd"/>
      <w:r w:rsidRPr="005257E2">
        <w:rPr>
          <w:rFonts w:ascii="Times New Roman" w:hAnsi="Times New Roman" w:cs="Times New Roman"/>
          <w:i/>
          <w:sz w:val="24"/>
          <w:szCs w:val="24"/>
          <w:lang w:val="en-ZW"/>
        </w:rPr>
        <w:t xml:space="preserve"> </w:t>
      </w:r>
      <w:proofErr w:type="spellStart"/>
      <w:r w:rsidRPr="005257E2">
        <w:rPr>
          <w:rFonts w:ascii="Times New Roman" w:hAnsi="Times New Roman" w:cs="Times New Roman"/>
          <w:i/>
          <w:sz w:val="24"/>
          <w:szCs w:val="24"/>
          <w:lang w:val="en-ZW"/>
        </w:rPr>
        <w:t>Bonde</w:t>
      </w:r>
      <w:proofErr w:type="spellEnd"/>
      <w:r w:rsidRPr="005257E2">
        <w:rPr>
          <w:rFonts w:ascii="Times New Roman" w:hAnsi="Times New Roman" w:cs="Times New Roman"/>
          <w:i/>
          <w:sz w:val="24"/>
          <w:szCs w:val="24"/>
          <w:lang w:val="en-ZW"/>
        </w:rPr>
        <w:t xml:space="preserve"> v National Food Limited </w:t>
      </w:r>
      <w:r w:rsidRPr="005257E2">
        <w:rPr>
          <w:rFonts w:ascii="Times New Roman" w:hAnsi="Times New Roman" w:cs="Times New Roman"/>
          <w:sz w:val="24"/>
          <w:szCs w:val="24"/>
          <w:lang w:val="en-ZW"/>
        </w:rPr>
        <w:t>SC</w:t>
      </w:r>
      <w:r w:rsidR="00126662" w:rsidRPr="005257E2">
        <w:rPr>
          <w:rFonts w:ascii="Times New Roman" w:hAnsi="Times New Roman" w:cs="Times New Roman"/>
          <w:sz w:val="24"/>
          <w:szCs w:val="24"/>
          <w:lang w:val="en-ZW"/>
        </w:rPr>
        <w:t xml:space="preserve"> </w:t>
      </w:r>
      <w:r w:rsidRPr="005257E2">
        <w:rPr>
          <w:rFonts w:ascii="Times New Roman" w:hAnsi="Times New Roman" w:cs="Times New Roman"/>
          <w:sz w:val="24"/>
          <w:szCs w:val="24"/>
          <w:lang w:val="en-ZW"/>
        </w:rPr>
        <w:t>57</w:t>
      </w:r>
      <w:r w:rsidR="00126662" w:rsidRPr="005257E2">
        <w:rPr>
          <w:rFonts w:ascii="Times New Roman" w:hAnsi="Times New Roman" w:cs="Times New Roman"/>
          <w:sz w:val="24"/>
          <w:szCs w:val="24"/>
          <w:lang w:val="en-ZW"/>
        </w:rPr>
        <w:t>/</w:t>
      </w:r>
      <w:r w:rsidRPr="005257E2">
        <w:rPr>
          <w:rFonts w:ascii="Times New Roman" w:hAnsi="Times New Roman" w:cs="Times New Roman"/>
          <w:sz w:val="24"/>
          <w:szCs w:val="24"/>
          <w:lang w:val="en-ZW"/>
        </w:rPr>
        <w:t>20 at p 11 para 28, it was held that:</w:t>
      </w:r>
    </w:p>
    <w:p w14:paraId="0D5EB7B8" w14:textId="5037A728" w:rsidR="00F55393" w:rsidRDefault="00F55393" w:rsidP="00126662">
      <w:pPr>
        <w:spacing w:after="0" w:line="240" w:lineRule="auto"/>
        <w:ind w:left="720"/>
        <w:jc w:val="both"/>
        <w:rPr>
          <w:rFonts w:ascii="Times New Roman" w:hAnsi="Times New Roman" w:cs="Times New Roman"/>
          <w:sz w:val="24"/>
          <w:szCs w:val="24"/>
        </w:rPr>
      </w:pPr>
      <w:proofErr w:type="gramStart"/>
      <w:r w:rsidRPr="005257E2">
        <w:rPr>
          <w:rFonts w:ascii="Times New Roman" w:hAnsi="Times New Roman" w:cs="Times New Roman"/>
          <w:sz w:val="24"/>
          <w:szCs w:val="24"/>
        </w:rPr>
        <w:t xml:space="preserve">“In the circumstances, whilst the courts are generally reluctant to mulct self-actors by ordering them to pay costs, and in particular costs on the higher scale, it seems to me that in a case, such as the present, where the self-actor, as applicant, abuses the rules of this Court in order to achieve his own purposes, an order that the </w:t>
      </w:r>
      <w:proofErr w:type="spellStart"/>
      <w:r w:rsidRPr="005257E2">
        <w:rPr>
          <w:rFonts w:ascii="Times New Roman" w:hAnsi="Times New Roman" w:cs="Times New Roman"/>
          <w:sz w:val="24"/>
          <w:szCs w:val="24"/>
        </w:rPr>
        <w:t>self actor</w:t>
      </w:r>
      <w:proofErr w:type="spellEnd"/>
      <w:r w:rsidRPr="005257E2">
        <w:rPr>
          <w:rFonts w:ascii="Times New Roman" w:hAnsi="Times New Roman" w:cs="Times New Roman"/>
          <w:sz w:val="24"/>
          <w:szCs w:val="24"/>
        </w:rPr>
        <w:t xml:space="preserve"> pays costs on the higher scale is warranted.”</w:t>
      </w:r>
      <w:proofErr w:type="gramEnd"/>
    </w:p>
    <w:p w14:paraId="622D77CF" w14:textId="77777777" w:rsidR="006F0A9A" w:rsidRDefault="006F0A9A" w:rsidP="00126662">
      <w:pPr>
        <w:spacing w:after="0" w:line="240" w:lineRule="auto"/>
        <w:ind w:left="720"/>
        <w:jc w:val="both"/>
        <w:rPr>
          <w:rFonts w:ascii="Times New Roman" w:hAnsi="Times New Roman" w:cs="Times New Roman"/>
          <w:sz w:val="24"/>
          <w:szCs w:val="24"/>
        </w:rPr>
      </w:pPr>
    </w:p>
    <w:p w14:paraId="055A243B" w14:textId="77777777" w:rsidR="006F0A9A" w:rsidRPr="005257E2" w:rsidRDefault="006F0A9A" w:rsidP="00126662">
      <w:pPr>
        <w:spacing w:after="0" w:line="240" w:lineRule="auto"/>
        <w:ind w:left="720"/>
        <w:jc w:val="both"/>
        <w:rPr>
          <w:rFonts w:ascii="Times New Roman" w:hAnsi="Times New Roman" w:cs="Times New Roman"/>
          <w:sz w:val="24"/>
          <w:szCs w:val="24"/>
        </w:rPr>
      </w:pPr>
    </w:p>
    <w:p w14:paraId="00FBE10D" w14:textId="77777777" w:rsidR="00126662" w:rsidRPr="005257E2" w:rsidRDefault="00126662" w:rsidP="00126662">
      <w:pPr>
        <w:spacing w:after="0" w:line="240" w:lineRule="auto"/>
        <w:ind w:left="720"/>
        <w:jc w:val="both"/>
        <w:rPr>
          <w:rFonts w:ascii="Times New Roman" w:hAnsi="Times New Roman" w:cs="Times New Roman"/>
          <w:sz w:val="24"/>
          <w:szCs w:val="24"/>
        </w:rPr>
      </w:pPr>
    </w:p>
    <w:p w14:paraId="5AD42845" w14:textId="3CAC4E79" w:rsidR="00F55393" w:rsidRPr="005257E2" w:rsidRDefault="00F55393" w:rsidP="00126662">
      <w:pPr>
        <w:spacing w:after="0" w:line="480" w:lineRule="auto"/>
        <w:ind w:firstLine="1440"/>
        <w:jc w:val="both"/>
        <w:rPr>
          <w:rFonts w:ascii="Times New Roman" w:hAnsi="Times New Roman" w:cs="Times New Roman"/>
          <w:sz w:val="24"/>
          <w:szCs w:val="24"/>
          <w:lang w:val="en-ZW"/>
        </w:rPr>
      </w:pPr>
      <w:r w:rsidRPr="005257E2">
        <w:rPr>
          <w:rFonts w:ascii="Times New Roman" w:hAnsi="Times New Roman" w:cs="Times New Roman"/>
          <w:sz w:val="24"/>
          <w:szCs w:val="24"/>
          <w:lang w:val="en-ZW"/>
        </w:rPr>
        <w:t>I associate myself with the above finding. The applicant ought to pay costs on a higher scale.</w:t>
      </w:r>
    </w:p>
    <w:p w14:paraId="52785318" w14:textId="77777777" w:rsidR="00126662" w:rsidRPr="005257E2" w:rsidRDefault="00126662" w:rsidP="00126662">
      <w:pPr>
        <w:spacing w:after="0" w:line="240" w:lineRule="auto"/>
        <w:ind w:firstLine="1440"/>
        <w:jc w:val="both"/>
        <w:rPr>
          <w:rFonts w:ascii="Times New Roman" w:hAnsi="Times New Roman" w:cs="Times New Roman"/>
          <w:sz w:val="24"/>
          <w:szCs w:val="24"/>
          <w:lang w:val="en-ZW"/>
        </w:rPr>
      </w:pPr>
    </w:p>
    <w:p w14:paraId="733DD2F4" w14:textId="01287D90" w:rsidR="00F55393" w:rsidRPr="005257E2" w:rsidRDefault="00CB2EB8" w:rsidP="00126662">
      <w:pPr>
        <w:keepLines/>
        <w:spacing w:before="100" w:beforeAutospacing="1" w:after="0" w:line="480" w:lineRule="auto"/>
        <w:ind w:left="720" w:firstLine="720"/>
        <w:contextualSpacing/>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A</w:t>
      </w:r>
      <w:r w:rsidR="00F55393" w:rsidRPr="005257E2">
        <w:rPr>
          <w:rFonts w:ascii="Times New Roman" w:eastAsia="Calibri" w:hAnsi="Times New Roman" w:cs="Times New Roman"/>
          <w:sz w:val="24"/>
          <w:szCs w:val="24"/>
          <w:lang w:val="en-US"/>
        </w:rPr>
        <w:t xml:space="preserve">ccordingly </w:t>
      </w:r>
      <w:r w:rsidRPr="005257E2">
        <w:rPr>
          <w:rFonts w:ascii="Times New Roman" w:eastAsia="Calibri" w:hAnsi="Times New Roman" w:cs="Times New Roman"/>
          <w:sz w:val="24"/>
          <w:szCs w:val="24"/>
          <w:lang w:val="en-US"/>
        </w:rPr>
        <w:t>I make the following order</w:t>
      </w:r>
      <w:r w:rsidR="00F55393" w:rsidRPr="005257E2">
        <w:rPr>
          <w:rFonts w:ascii="Times New Roman" w:eastAsia="Calibri" w:hAnsi="Times New Roman" w:cs="Times New Roman"/>
          <w:sz w:val="24"/>
          <w:szCs w:val="24"/>
          <w:lang w:val="en-US"/>
        </w:rPr>
        <w:t>:</w:t>
      </w:r>
    </w:p>
    <w:p w14:paraId="25D2C3C4" w14:textId="77777777" w:rsidR="00F55393" w:rsidRPr="005257E2" w:rsidRDefault="00F55393" w:rsidP="00C077A5">
      <w:pPr>
        <w:keepLines/>
        <w:spacing w:before="100" w:beforeAutospacing="1" w:after="0" w:line="240" w:lineRule="auto"/>
        <w:contextualSpacing/>
        <w:jc w:val="both"/>
        <w:rPr>
          <w:rFonts w:ascii="Times New Roman" w:eastAsia="Calibri" w:hAnsi="Times New Roman" w:cs="Times New Roman"/>
          <w:sz w:val="24"/>
          <w:szCs w:val="24"/>
          <w:lang w:val="en-US"/>
        </w:rPr>
      </w:pPr>
    </w:p>
    <w:p w14:paraId="21AD0A0D" w14:textId="6CC5BEB8" w:rsidR="00F55393" w:rsidRPr="005257E2" w:rsidRDefault="00F55393" w:rsidP="00714C53">
      <w:pPr>
        <w:keepLines/>
        <w:spacing w:before="100" w:beforeAutospacing="1" w:after="0" w:line="480" w:lineRule="auto"/>
        <w:ind w:left="720"/>
        <w:contextualSpacing/>
        <w:jc w:val="both"/>
        <w:rPr>
          <w:rFonts w:ascii="Times New Roman" w:eastAsia="Calibri" w:hAnsi="Times New Roman" w:cs="Times New Roman"/>
          <w:sz w:val="24"/>
          <w:szCs w:val="24"/>
          <w:lang w:val="en-US"/>
        </w:rPr>
      </w:pPr>
      <w:r w:rsidRPr="005257E2">
        <w:rPr>
          <w:rFonts w:ascii="Times New Roman" w:eastAsia="Calibri" w:hAnsi="Times New Roman" w:cs="Times New Roman"/>
          <w:sz w:val="24"/>
          <w:szCs w:val="24"/>
          <w:lang w:val="en-US"/>
        </w:rPr>
        <w:t xml:space="preserve">“The application is </w:t>
      </w:r>
      <w:r w:rsidR="00CB2EB8" w:rsidRPr="005257E2">
        <w:rPr>
          <w:rFonts w:ascii="Times New Roman" w:eastAsia="Calibri" w:hAnsi="Times New Roman" w:cs="Times New Roman"/>
          <w:sz w:val="24"/>
          <w:szCs w:val="24"/>
          <w:lang w:val="en-US"/>
        </w:rPr>
        <w:t xml:space="preserve">struck off the roll </w:t>
      </w:r>
      <w:r w:rsidR="00014B88" w:rsidRPr="005257E2">
        <w:rPr>
          <w:rFonts w:ascii="Times New Roman" w:eastAsia="Calibri" w:hAnsi="Times New Roman" w:cs="Times New Roman"/>
          <w:sz w:val="24"/>
          <w:szCs w:val="24"/>
          <w:lang w:val="en-US"/>
        </w:rPr>
        <w:t xml:space="preserve">with costs on </w:t>
      </w:r>
      <w:r w:rsidR="00126662" w:rsidRPr="005257E2">
        <w:rPr>
          <w:rFonts w:ascii="Times New Roman" w:eastAsia="Calibri" w:hAnsi="Times New Roman" w:cs="Times New Roman"/>
          <w:sz w:val="24"/>
          <w:szCs w:val="24"/>
          <w:lang w:val="en-US"/>
        </w:rPr>
        <w:t>the legal</w:t>
      </w:r>
      <w:r w:rsidRPr="005257E2">
        <w:rPr>
          <w:rFonts w:ascii="Times New Roman" w:eastAsia="Calibri" w:hAnsi="Times New Roman" w:cs="Times New Roman"/>
          <w:sz w:val="24"/>
          <w:szCs w:val="24"/>
          <w:lang w:val="en-US"/>
        </w:rPr>
        <w:t xml:space="preserve"> practitioner and client</w:t>
      </w:r>
      <w:r w:rsidR="00014B88" w:rsidRPr="005257E2">
        <w:rPr>
          <w:rFonts w:ascii="Times New Roman" w:eastAsia="Calibri" w:hAnsi="Times New Roman" w:cs="Times New Roman"/>
          <w:sz w:val="24"/>
          <w:szCs w:val="24"/>
          <w:lang w:val="en-US"/>
        </w:rPr>
        <w:t xml:space="preserve"> scale</w:t>
      </w:r>
      <w:r w:rsidRPr="005257E2">
        <w:rPr>
          <w:rFonts w:ascii="Times New Roman" w:eastAsia="Calibri" w:hAnsi="Times New Roman" w:cs="Times New Roman"/>
          <w:sz w:val="24"/>
          <w:szCs w:val="24"/>
          <w:lang w:val="en-US"/>
        </w:rPr>
        <w:t>.”</w:t>
      </w:r>
    </w:p>
    <w:p w14:paraId="44C22D42" w14:textId="77777777" w:rsidR="00F55393" w:rsidRPr="005257E2" w:rsidRDefault="00F55393" w:rsidP="00950E7A">
      <w:pPr>
        <w:keepLines/>
        <w:spacing w:before="100" w:beforeAutospacing="1" w:after="0" w:line="480" w:lineRule="auto"/>
        <w:contextualSpacing/>
        <w:jc w:val="both"/>
        <w:rPr>
          <w:rFonts w:ascii="Times New Roman" w:eastAsia="Calibri" w:hAnsi="Times New Roman" w:cs="Times New Roman"/>
          <w:sz w:val="24"/>
          <w:szCs w:val="24"/>
          <w:lang w:val="en-US"/>
        </w:rPr>
      </w:pPr>
    </w:p>
    <w:p w14:paraId="113CF22B" w14:textId="77777777" w:rsidR="00950E7A" w:rsidRPr="005257E2" w:rsidRDefault="00950E7A" w:rsidP="00950E7A">
      <w:pPr>
        <w:keepLines/>
        <w:spacing w:before="100" w:beforeAutospacing="1" w:after="0" w:line="480" w:lineRule="auto"/>
        <w:contextualSpacing/>
        <w:jc w:val="both"/>
        <w:rPr>
          <w:rFonts w:ascii="Times New Roman" w:eastAsia="Calibri" w:hAnsi="Times New Roman" w:cs="Times New Roman"/>
          <w:sz w:val="24"/>
          <w:szCs w:val="24"/>
          <w:lang w:val="en-US"/>
        </w:rPr>
      </w:pPr>
    </w:p>
    <w:p w14:paraId="6A2324E6" w14:textId="03D46304" w:rsidR="00950E7A" w:rsidRPr="005257E2" w:rsidRDefault="00950E7A" w:rsidP="00950E7A">
      <w:pPr>
        <w:keepLines/>
        <w:spacing w:before="100" w:beforeAutospacing="1" w:after="0" w:line="480" w:lineRule="auto"/>
        <w:contextualSpacing/>
        <w:jc w:val="both"/>
        <w:rPr>
          <w:rFonts w:ascii="Times New Roman" w:eastAsia="Calibri" w:hAnsi="Times New Roman" w:cs="Times New Roman"/>
          <w:sz w:val="24"/>
          <w:szCs w:val="24"/>
          <w:lang w:val="en-US"/>
        </w:rPr>
      </w:pPr>
      <w:proofErr w:type="spellStart"/>
      <w:proofErr w:type="gramStart"/>
      <w:r w:rsidRPr="005257E2">
        <w:rPr>
          <w:rFonts w:ascii="Times New Roman" w:eastAsia="Calibri" w:hAnsi="Times New Roman" w:cs="Times New Roman"/>
          <w:i/>
          <w:sz w:val="24"/>
          <w:szCs w:val="24"/>
          <w:lang w:val="en-US"/>
        </w:rPr>
        <w:t>Maguchu</w:t>
      </w:r>
      <w:proofErr w:type="spellEnd"/>
      <w:r w:rsidRPr="005257E2">
        <w:rPr>
          <w:rFonts w:ascii="Times New Roman" w:eastAsia="Calibri" w:hAnsi="Times New Roman" w:cs="Times New Roman"/>
          <w:i/>
          <w:sz w:val="24"/>
          <w:szCs w:val="24"/>
          <w:lang w:val="en-US"/>
        </w:rPr>
        <w:t xml:space="preserve">  &amp;</w:t>
      </w:r>
      <w:proofErr w:type="gramEnd"/>
      <w:r w:rsidRPr="005257E2">
        <w:rPr>
          <w:rFonts w:ascii="Times New Roman" w:eastAsia="Calibri" w:hAnsi="Times New Roman" w:cs="Times New Roman"/>
          <w:i/>
          <w:sz w:val="24"/>
          <w:szCs w:val="24"/>
          <w:lang w:val="en-US"/>
        </w:rPr>
        <w:t xml:space="preserve"> </w:t>
      </w:r>
      <w:proofErr w:type="spellStart"/>
      <w:r w:rsidRPr="005257E2">
        <w:rPr>
          <w:rFonts w:ascii="Times New Roman" w:eastAsia="Calibri" w:hAnsi="Times New Roman" w:cs="Times New Roman"/>
          <w:i/>
          <w:sz w:val="24"/>
          <w:szCs w:val="24"/>
          <w:lang w:val="en-US"/>
        </w:rPr>
        <w:t>Muchada</w:t>
      </w:r>
      <w:proofErr w:type="spellEnd"/>
      <w:r w:rsidRPr="005257E2">
        <w:rPr>
          <w:rFonts w:ascii="Times New Roman" w:eastAsia="Calibri" w:hAnsi="Times New Roman" w:cs="Times New Roman"/>
          <w:i/>
          <w:sz w:val="24"/>
          <w:szCs w:val="24"/>
          <w:lang w:val="en-US"/>
        </w:rPr>
        <w:t xml:space="preserve"> Business Attorneys</w:t>
      </w:r>
      <w:r w:rsidRPr="005257E2">
        <w:rPr>
          <w:rFonts w:ascii="Times New Roman" w:eastAsia="Calibri" w:hAnsi="Times New Roman" w:cs="Times New Roman"/>
          <w:sz w:val="24"/>
          <w:szCs w:val="24"/>
          <w:lang w:val="en-US"/>
        </w:rPr>
        <w:t>, 1</w:t>
      </w:r>
      <w:r w:rsidRPr="005257E2">
        <w:rPr>
          <w:rFonts w:ascii="Times New Roman" w:eastAsia="Calibri" w:hAnsi="Times New Roman" w:cs="Times New Roman"/>
          <w:sz w:val="24"/>
          <w:szCs w:val="24"/>
          <w:vertAlign w:val="superscript"/>
          <w:lang w:val="en-US"/>
        </w:rPr>
        <w:t>st</w:t>
      </w:r>
      <w:r w:rsidRPr="005257E2">
        <w:rPr>
          <w:rFonts w:ascii="Times New Roman" w:eastAsia="Calibri" w:hAnsi="Times New Roman" w:cs="Times New Roman"/>
          <w:sz w:val="24"/>
          <w:szCs w:val="24"/>
          <w:lang w:val="en-US"/>
        </w:rPr>
        <w:t xml:space="preserve"> respondent’s legal practitioners</w:t>
      </w:r>
      <w:bookmarkEnd w:id="0"/>
    </w:p>
    <w:sectPr w:rsidR="00950E7A" w:rsidRPr="005257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907BC" w14:textId="77777777" w:rsidR="007F4115" w:rsidRDefault="007F4115" w:rsidP="008339E9">
      <w:pPr>
        <w:spacing w:after="0" w:line="240" w:lineRule="auto"/>
      </w:pPr>
      <w:r>
        <w:separator/>
      </w:r>
    </w:p>
  </w:endnote>
  <w:endnote w:type="continuationSeparator" w:id="0">
    <w:p w14:paraId="0C9533C0" w14:textId="77777777" w:rsidR="007F4115" w:rsidRDefault="007F4115"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C2649" w14:textId="77777777" w:rsidR="007F4115" w:rsidRDefault="007F4115" w:rsidP="008339E9">
      <w:pPr>
        <w:spacing w:after="0" w:line="240" w:lineRule="auto"/>
      </w:pPr>
      <w:r>
        <w:separator/>
      </w:r>
    </w:p>
  </w:footnote>
  <w:footnote w:type="continuationSeparator" w:id="0">
    <w:p w14:paraId="2B04F45F" w14:textId="77777777" w:rsidR="007F4115" w:rsidRDefault="007F4115"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6C5A7110" w:rsidR="00F50113" w:rsidRDefault="00F50113">
    <w:pPr>
      <w:pStyle w:val="Header"/>
    </w:pPr>
    <w:r>
      <w:rPr>
        <w:noProof/>
        <w:lang w:val="en-US"/>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59327BDB" w:rsidR="00F50113" w:rsidRPr="00AC7DB0" w:rsidRDefault="00F50113">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2232E9">
                            <w:rPr>
                              <w:rFonts w:ascii="Times New Roman" w:hAnsi="Times New Roman" w:cs="Times New Roman"/>
                              <w:b/>
                              <w:noProof/>
                            </w:rPr>
                            <w:t>91</w:t>
                          </w:r>
                          <w:r w:rsidRPr="00AC7DB0">
                            <w:rPr>
                              <w:rFonts w:ascii="Times New Roman" w:hAnsi="Times New Roman" w:cs="Times New Roman"/>
                              <w:b/>
                              <w:noProof/>
                            </w:rPr>
                            <w:t>/</w:t>
                          </w:r>
                          <w:r>
                            <w:rPr>
                              <w:rFonts w:ascii="Times New Roman" w:hAnsi="Times New Roman" w:cs="Times New Roman"/>
                              <w:b/>
                              <w:noProof/>
                            </w:rPr>
                            <w:t>2</w:t>
                          </w:r>
                          <w:r w:rsidRPr="00AC7DB0">
                            <w:rPr>
                              <w:rFonts w:ascii="Times New Roman" w:hAnsi="Times New Roman" w:cs="Times New Roman"/>
                              <w:b/>
                              <w:noProof/>
                            </w:rPr>
                            <w:t>2</w:t>
                          </w:r>
                        </w:p>
                        <w:p w14:paraId="59D5446D" w14:textId="1DBEA404" w:rsidR="00F50113" w:rsidRPr="00AC7DB0" w:rsidRDefault="00F50113">
                          <w:pPr>
                            <w:spacing w:after="0" w:line="240" w:lineRule="auto"/>
                            <w:jc w:val="right"/>
                            <w:rPr>
                              <w:rFonts w:ascii="Times New Roman" w:hAnsi="Times New Roman" w:cs="Times New Roman"/>
                              <w:b/>
                              <w:noProof/>
                            </w:rPr>
                          </w:pPr>
                          <w:r>
                            <w:rPr>
                              <w:rFonts w:ascii="Times New Roman" w:hAnsi="Times New Roman" w:cs="Times New Roman"/>
                              <w:b/>
                              <w:noProof/>
                            </w:rPr>
                            <w:t>Chamber Application No. SCB 51/22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59327BDB" w:rsidR="00F50113" w:rsidRPr="00AC7DB0" w:rsidRDefault="00F50113">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2232E9">
                      <w:rPr>
                        <w:rFonts w:ascii="Times New Roman" w:hAnsi="Times New Roman" w:cs="Times New Roman"/>
                        <w:b/>
                        <w:noProof/>
                      </w:rPr>
                      <w:t>91</w:t>
                    </w:r>
                    <w:r w:rsidRPr="00AC7DB0">
                      <w:rPr>
                        <w:rFonts w:ascii="Times New Roman" w:hAnsi="Times New Roman" w:cs="Times New Roman"/>
                        <w:b/>
                        <w:noProof/>
                      </w:rPr>
                      <w:t>/</w:t>
                    </w:r>
                    <w:r>
                      <w:rPr>
                        <w:rFonts w:ascii="Times New Roman" w:hAnsi="Times New Roman" w:cs="Times New Roman"/>
                        <w:b/>
                        <w:noProof/>
                      </w:rPr>
                      <w:t>2</w:t>
                    </w:r>
                    <w:r w:rsidRPr="00AC7DB0">
                      <w:rPr>
                        <w:rFonts w:ascii="Times New Roman" w:hAnsi="Times New Roman" w:cs="Times New Roman"/>
                        <w:b/>
                        <w:noProof/>
                      </w:rPr>
                      <w:t>2</w:t>
                    </w:r>
                  </w:p>
                  <w:p w14:paraId="59D5446D" w14:textId="1DBEA404" w:rsidR="00F50113" w:rsidRPr="00AC7DB0" w:rsidRDefault="00F50113">
                    <w:pPr>
                      <w:spacing w:after="0" w:line="240" w:lineRule="auto"/>
                      <w:jc w:val="right"/>
                      <w:rPr>
                        <w:rFonts w:ascii="Times New Roman" w:hAnsi="Times New Roman" w:cs="Times New Roman"/>
                        <w:b/>
                        <w:noProof/>
                      </w:rPr>
                    </w:pPr>
                    <w:r>
                      <w:rPr>
                        <w:rFonts w:ascii="Times New Roman" w:hAnsi="Times New Roman" w:cs="Times New Roman"/>
                        <w:b/>
                        <w:noProof/>
                      </w:rPr>
                      <w:t>Chamber Application No. SCB 51/22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F50113" w:rsidRDefault="00F50113">
                          <w:pPr>
                            <w:spacing w:after="0" w:line="240" w:lineRule="auto"/>
                            <w:rPr>
                              <w:color w:val="FFFFFF" w:themeColor="background1"/>
                            </w:rPr>
                          </w:pPr>
                          <w:r>
                            <w:fldChar w:fldCharType="begin"/>
                          </w:r>
                          <w:r>
                            <w:instrText xml:space="preserve"> PAGE   \* MERGEFORMAT </w:instrText>
                          </w:r>
                          <w:r>
                            <w:fldChar w:fldCharType="separate"/>
                          </w:r>
                          <w:r w:rsidR="00162A27" w:rsidRPr="00162A27">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F50113" w:rsidRDefault="00F50113">
                    <w:pPr>
                      <w:spacing w:after="0" w:line="240" w:lineRule="auto"/>
                      <w:rPr>
                        <w:color w:val="FFFFFF" w:themeColor="background1"/>
                      </w:rPr>
                    </w:pPr>
                    <w:r>
                      <w:fldChar w:fldCharType="begin"/>
                    </w:r>
                    <w:r>
                      <w:instrText xml:space="preserve"> PAGE   \* MERGEFORMAT </w:instrText>
                    </w:r>
                    <w:r>
                      <w:fldChar w:fldCharType="separate"/>
                    </w:r>
                    <w:r w:rsidR="00162A27" w:rsidRPr="00162A27">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7E6"/>
    <w:multiLevelType w:val="hybridMultilevel"/>
    <w:tmpl w:val="AD449F6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BD1DDF"/>
    <w:multiLevelType w:val="hybridMultilevel"/>
    <w:tmpl w:val="986AA70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B60CAB"/>
    <w:multiLevelType w:val="hybridMultilevel"/>
    <w:tmpl w:val="3A7C1F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activeWritingStyle w:appName="MSWord" w:lang="en-ZW" w:vendorID="64" w:dllVersion="131078" w:nlCheck="1" w:checkStyle="1"/>
  <w:activeWritingStyle w:appName="MSWord" w:lang="en-ZA"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1MDe3sDA3MDMyMjRU0lEKTi0uzszPAykwqQUAmnpS4CwAAAA="/>
  </w:docVars>
  <w:rsids>
    <w:rsidRoot w:val="008339E9"/>
    <w:rsid w:val="00014B88"/>
    <w:rsid w:val="00017E26"/>
    <w:rsid w:val="00021897"/>
    <w:rsid w:val="0002432C"/>
    <w:rsid w:val="000407C2"/>
    <w:rsid w:val="0004084C"/>
    <w:rsid w:val="000439A6"/>
    <w:rsid w:val="00043C9C"/>
    <w:rsid w:val="00044FB4"/>
    <w:rsid w:val="000454DA"/>
    <w:rsid w:val="00052C43"/>
    <w:rsid w:val="00053F6A"/>
    <w:rsid w:val="00061BEE"/>
    <w:rsid w:val="000620DB"/>
    <w:rsid w:val="00063C41"/>
    <w:rsid w:val="000701BE"/>
    <w:rsid w:val="000767F8"/>
    <w:rsid w:val="00082197"/>
    <w:rsid w:val="00093392"/>
    <w:rsid w:val="0009700D"/>
    <w:rsid w:val="000A0A7C"/>
    <w:rsid w:val="000A2DB0"/>
    <w:rsid w:val="000D05E3"/>
    <w:rsid w:val="000D56EB"/>
    <w:rsid w:val="000E514E"/>
    <w:rsid w:val="000F283B"/>
    <w:rsid w:val="000F66E9"/>
    <w:rsid w:val="000F688B"/>
    <w:rsid w:val="001042E8"/>
    <w:rsid w:val="00117221"/>
    <w:rsid w:val="00126662"/>
    <w:rsid w:val="00127964"/>
    <w:rsid w:val="001311DC"/>
    <w:rsid w:val="001373A3"/>
    <w:rsid w:val="00142C1A"/>
    <w:rsid w:val="00155DF9"/>
    <w:rsid w:val="00160D4E"/>
    <w:rsid w:val="00162A27"/>
    <w:rsid w:val="00164E62"/>
    <w:rsid w:val="00180CF7"/>
    <w:rsid w:val="00183066"/>
    <w:rsid w:val="00185C5D"/>
    <w:rsid w:val="0018760B"/>
    <w:rsid w:val="00187850"/>
    <w:rsid w:val="00191199"/>
    <w:rsid w:val="00195F56"/>
    <w:rsid w:val="00195F66"/>
    <w:rsid w:val="001B1D47"/>
    <w:rsid w:val="001B284B"/>
    <w:rsid w:val="001C0865"/>
    <w:rsid w:val="001C39A3"/>
    <w:rsid w:val="001D5246"/>
    <w:rsid w:val="001D5287"/>
    <w:rsid w:val="001E6031"/>
    <w:rsid w:val="001F2BBF"/>
    <w:rsid w:val="00202EF4"/>
    <w:rsid w:val="00215FF7"/>
    <w:rsid w:val="00220D80"/>
    <w:rsid w:val="002232E9"/>
    <w:rsid w:val="0022649F"/>
    <w:rsid w:val="00242247"/>
    <w:rsid w:val="002436CB"/>
    <w:rsid w:val="002510E9"/>
    <w:rsid w:val="00251F63"/>
    <w:rsid w:val="00252E5D"/>
    <w:rsid w:val="00260AFB"/>
    <w:rsid w:val="002671F5"/>
    <w:rsid w:val="00273060"/>
    <w:rsid w:val="00273264"/>
    <w:rsid w:val="00275974"/>
    <w:rsid w:val="00291ACD"/>
    <w:rsid w:val="00295EEA"/>
    <w:rsid w:val="002978C4"/>
    <w:rsid w:val="002A650D"/>
    <w:rsid w:val="002B13D1"/>
    <w:rsid w:val="002B3D6F"/>
    <w:rsid w:val="002B5741"/>
    <w:rsid w:val="002C2AB0"/>
    <w:rsid w:val="002D3BDA"/>
    <w:rsid w:val="002E3F87"/>
    <w:rsid w:val="002F0BB1"/>
    <w:rsid w:val="002F4DD8"/>
    <w:rsid w:val="002F6C57"/>
    <w:rsid w:val="00303E80"/>
    <w:rsid w:val="00306972"/>
    <w:rsid w:val="00306CE9"/>
    <w:rsid w:val="00314352"/>
    <w:rsid w:val="003146D0"/>
    <w:rsid w:val="0032137D"/>
    <w:rsid w:val="003306C9"/>
    <w:rsid w:val="003359A7"/>
    <w:rsid w:val="003430B7"/>
    <w:rsid w:val="00343A1D"/>
    <w:rsid w:val="003609CF"/>
    <w:rsid w:val="003627EC"/>
    <w:rsid w:val="00365002"/>
    <w:rsid w:val="00375883"/>
    <w:rsid w:val="003830D3"/>
    <w:rsid w:val="00383DE5"/>
    <w:rsid w:val="00385035"/>
    <w:rsid w:val="00390E7E"/>
    <w:rsid w:val="00394F18"/>
    <w:rsid w:val="003A0AB8"/>
    <w:rsid w:val="003A7FFA"/>
    <w:rsid w:val="003B2982"/>
    <w:rsid w:val="003B5F3B"/>
    <w:rsid w:val="003C5B62"/>
    <w:rsid w:val="003C600A"/>
    <w:rsid w:val="003C7009"/>
    <w:rsid w:val="003D550D"/>
    <w:rsid w:val="003D75EA"/>
    <w:rsid w:val="003E660C"/>
    <w:rsid w:val="003E74FE"/>
    <w:rsid w:val="003F42E8"/>
    <w:rsid w:val="003F4602"/>
    <w:rsid w:val="0041428D"/>
    <w:rsid w:val="00415461"/>
    <w:rsid w:val="00430FD7"/>
    <w:rsid w:val="00435AF7"/>
    <w:rsid w:val="00443F4D"/>
    <w:rsid w:val="00451A2C"/>
    <w:rsid w:val="00453F13"/>
    <w:rsid w:val="004542D6"/>
    <w:rsid w:val="004553BE"/>
    <w:rsid w:val="0045788B"/>
    <w:rsid w:val="00457A7A"/>
    <w:rsid w:val="00462AF5"/>
    <w:rsid w:val="0046420A"/>
    <w:rsid w:val="00475364"/>
    <w:rsid w:val="00477086"/>
    <w:rsid w:val="004815B6"/>
    <w:rsid w:val="004843DE"/>
    <w:rsid w:val="004843FF"/>
    <w:rsid w:val="0049181C"/>
    <w:rsid w:val="00494AA5"/>
    <w:rsid w:val="004A17C8"/>
    <w:rsid w:val="004A3BF5"/>
    <w:rsid w:val="004A7B55"/>
    <w:rsid w:val="004B09EE"/>
    <w:rsid w:val="004B3C8C"/>
    <w:rsid w:val="004C2429"/>
    <w:rsid w:val="004D137F"/>
    <w:rsid w:val="004D241A"/>
    <w:rsid w:val="004D60EE"/>
    <w:rsid w:val="004D736F"/>
    <w:rsid w:val="004D7BF7"/>
    <w:rsid w:val="004E1361"/>
    <w:rsid w:val="004E1DAF"/>
    <w:rsid w:val="004E548A"/>
    <w:rsid w:val="004E78AF"/>
    <w:rsid w:val="004F1AC8"/>
    <w:rsid w:val="004F4177"/>
    <w:rsid w:val="00500265"/>
    <w:rsid w:val="005005F9"/>
    <w:rsid w:val="005257E2"/>
    <w:rsid w:val="00540507"/>
    <w:rsid w:val="00543F9B"/>
    <w:rsid w:val="005475EB"/>
    <w:rsid w:val="00565C78"/>
    <w:rsid w:val="00577E1D"/>
    <w:rsid w:val="00580118"/>
    <w:rsid w:val="005A130D"/>
    <w:rsid w:val="005A18B7"/>
    <w:rsid w:val="005B42E7"/>
    <w:rsid w:val="005B576F"/>
    <w:rsid w:val="005B5C1E"/>
    <w:rsid w:val="005D02EA"/>
    <w:rsid w:val="005D1A0D"/>
    <w:rsid w:val="005F22B3"/>
    <w:rsid w:val="005F2B83"/>
    <w:rsid w:val="0060010E"/>
    <w:rsid w:val="0060219F"/>
    <w:rsid w:val="006067E3"/>
    <w:rsid w:val="006136FA"/>
    <w:rsid w:val="00613DA4"/>
    <w:rsid w:val="0062136B"/>
    <w:rsid w:val="00623A1A"/>
    <w:rsid w:val="00626998"/>
    <w:rsid w:val="0063399E"/>
    <w:rsid w:val="0063446E"/>
    <w:rsid w:val="00642104"/>
    <w:rsid w:val="00643AB9"/>
    <w:rsid w:val="00645E11"/>
    <w:rsid w:val="00650B25"/>
    <w:rsid w:val="006541F3"/>
    <w:rsid w:val="00655D03"/>
    <w:rsid w:val="006576E8"/>
    <w:rsid w:val="00661611"/>
    <w:rsid w:val="0067073C"/>
    <w:rsid w:val="00695558"/>
    <w:rsid w:val="006963BF"/>
    <w:rsid w:val="0069707F"/>
    <w:rsid w:val="006971D5"/>
    <w:rsid w:val="006A0C49"/>
    <w:rsid w:val="006A1E92"/>
    <w:rsid w:val="006A26D1"/>
    <w:rsid w:val="006D5740"/>
    <w:rsid w:val="006D724C"/>
    <w:rsid w:val="006D7B7B"/>
    <w:rsid w:val="006E0A01"/>
    <w:rsid w:val="006E6DE1"/>
    <w:rsid w:val="006F0A9A"/>
    <w:rsid w:val="006F6ACF"/>
    <w:rsid w:val="007121EA"/>
    <w:rsid w:val="00714C53"/>
    <w:rsid w:val="00715D64"/>
    <w:rsid w:val="00716DE2"/>
    <w:rsid w:val="00724D4A"/>
    <w:rsid w:val="00725A7F"/>
    <w:rsid w:val="00725D44"/>
    <w:rsid w:val="00726E6E"/>
    <w:rsid w:val="0073198A"/>
    <w:rsid w:val="007335E9"/>
    <w:rsid w:val="007371C4"/>
    <w:rsid w:val="00737785"/>
    <w:rsid w:val="00740EB1"/>
    <w:rsid w:val="00751CEB"/>
    <w:rsid w:val="0075362C"/>
    <w:rsid w:val="00762FFE"/>
    <w:rsid w:val="0076473D"/>
    <w:rsid w:val="00771295"/>
    <w:rsid w:val="00784144"/>
    <w:rsid w:val="007841BB"/>
    <w:rsid w:val="007A0668"/>
    <w:rsid w:val="007A1EA3"/>
    <w:rsid w:val="007A52BF"/>
    <w:rsid w:val="007B6232"/>
    <w:rsid w:val="007B630A"/>
    <w:rsid w:val="007C10E3"/>
    <w:rsid w:val="007C1B8E"/>
    <w:rsid w:val="007D16D2"/>
    <w:rsid w:val="007D352C"/>
    <w:rsid w:val="007D53B1"/>
    <w:rsid w:val="007D5566"/>
    <w:rsid w:val="007E5BC3"/>
    <w:rsid w:val="007E5DF5"/>
    <w:rsid w:val="007E63CE"/>
    <w:rsid w:val="007F4115"/>
    <w:rsid w:val="007F6CB9"/>
    <w:rsid w:val="00803ACC"/>
    <w:rsid w:val="00805353"/>
    <w:rsid w:val="008068C3"/>
    <w:rsid w:val="00806D23"/>
    <w:rsid w:val="008339E9"/>
    <w:rsid w:val="00837648"/>
    <w:rsid w:val="008439F8"/>
    <w:rsid w:val="00844173"/>
    <w:rsid w:val="00853647"/>
    <w:rsid w:val="008631BD"/>
    <w:rsid w:val="008631F6"/>
    <w:rsid w:val="00866983"/>
    <w:rsid w:val="008677F5"/>
    <w:rsid w:val="00871B18"/>
    <w:rsid w:val="008845EE"/>
    <w:rsid w:val="008914BB"/>
    <w:rsid w:val="008A2F55"/>
    <w:rsid w:val="008A7CFC"/>
    <w:rsid w:val="008C0B04"/>
    <w:rsid w:val="008C390E"/>
    <w:rsid w:val="008C6547"/>
    <w:rsid w:val="008D374A"/>
    <w:rsid w:val="008D3F08"/>
    <w:rsid w:val="008E7882"/>
    <w:rsid w:val="008F5F26"/>
    <w:rsid w:val="00901F94"/>
    <w:rsid w:val="00911306"/>
    <w:rsid w:val="00916810"/>
    <w:rsid w:val="00917730"/>
    <w:rsid w:val="00937F90"/>
    <w:rsid w:val="0094687A"/>
    <w:rsid w:val="00950E7A"/>
    <w:rsid w:val="00951CDF"/>
    <w:rsid w:val="009565B8"/>
    <w:rsid w:val="00962DCC"/>
    <w:rsid w:val="00963A18"/>
    <w:rsid w:val="00974B82"/>
    <w:rsid w:val="00983D75"/>
    <w:rsid w:val="0098558A"/>
    <w:rsid w:val="009A05B0"/>
    <w:rsid w:val="009A3513"/>
    <w:rsid w:val="009A5044"/>
    <w:rsid w:val="009B0AAF"/>
    <w:rsid w:val="009C364F"/>
    <w:rsid w:val="009C43C6"/>
    <w:rsid w:val="009E23F0"/>
    <w:rsid w:val="009E41EF"/>
    <w:rsid w:val="009E4AA4"/>
    <w:rsid w:val="009E5A5A"/>
    <w:rsid w:val="009F1652"/>
    <w:rsid w:val="009F1EA7"/>
    <w:rsid w:val="009F2DAC"/>
    <w:rsid w:val="009F4429"/>
    <w:rsid w:val="009F530A"/>
    <w:rsid w:val="00A0337B"/>
    <w:rsid w:val="00A1177E"/>
    <w:rsid w:val="00A20B72"/>
    <w:rsid w:val="00A26669"/>
    <w:rsid w:val="00A37AF7"/>
    <w:rsid w:val="00A43684"/>
    <w:rsid w:val="00A44784"/>
    <w:rsid w:val="00A46080"/>
    <w:rsid w:val="00A54765"/>
    <w:rsid w:val="00A65D23"/>
    <w:rsid w:val="00A678AC"/>
    <w:rsid w:val="00A74438"/>
    <w:rsid w:val="00A80F5A"/>
    <w:rsid w:val="00A81452"/>
    <w:rsid w:val="00AA57FC"/>
    <w:rsid w:val="00AA60E7"/>
    <w:rsid w:val="00AB167E"/>
    <w:rsid w:val="00AC0E1E"/>
    <w:rsid w:val="00AD0940"/>
    <w:rsid w:val="00AD76BF"/>
    <w:rsid w:val="00AE62EA"/>
    <w:rsid w:val="00AE6E96"/>
    <w:rsid w:val="00AE795F"/>
    <w:rsid w:val="00AF3020"/>
    <w:rsid w:val="00AF6AC9"/>
    <w:rsid w:val="00AF6D35"/>
    <w:rsid w:val="00B01746"/>
    <w:rsid w:val="00B034FD"/>
    <w:rsid w:val="00B04846"/>
    <w:rsid w:val="00B05F8E"/>
    <w:rsid w:val="00B06156"/>
    <w:rsid w:val="00B14526"/>
    <w:rsid w:val="00B34FCC"/>
    <w:rsid w:val="00B35314"/>
    <w:rsid w:val="00B3538F"/>
    <w:rsid w:val="00B3791A"/>
    <w:rsid w:val="00B60FAE"/>
    <w:rsid w:val="00B61989"/>
    <w:rsid w:val="00B62356"/>
    <w:rsid w:val="00B67BBE"/>
    <w:rsid w:val="00B72046"/>
    <w:rsid w:val="00B7224C"/>
    <w:rsid w:val="00B73429"/>
    <w:rsid w:val="00B77B01"/>
    <w:rsid w:val="00B812BF"/>
    <w:rsid w:val="00B845E8"/>
    <w:rsid w:val="00B90ECE"/>
    <w:rsid w:val="00BA3C4D"/>
    <w:rsid w:val="00BB2F00"/>
    <w:rsid w:val="00BB38D9"/>
    <w:rsid w:val="00BC3D90"/>
    <w:rsid w:val="00BC477C"/>
    <w:rsid w:val="00BC5631"/>
    <w:rsid w:val="00BC661B"/>
    <w:rsid w:val="00BC7D79"/>
    <w:rsid w:val="00BD0847"/>
    <w:rsid w:val="00BD0F12"/>
    <w:rsid w:val="00BD11EB"/>
    <w:rsid w:val="00BE16FE"/>
    <w:rsid w:val="00BE724B"/>
    <w:rsid w:val="00BF75A4"/>
    <w:rsid w:val="00BF77A6"/>
    <w:rsid w:val="00C077A5"/>
    <w:rsid w:val="00C122BC"/>
    <w:rsid w:val="00C13490"/>
    <w:rsid w:val="00C240DF"/>
    <w:rsid w:val="00C30469"/>
    <w:rsid w:val="00C57890"/>
    <w:rsid w:val="00C602B1"/>
    <w:rsid w:val="00C602BE"/>
    <w:rsid w:val="00C645DF"/>
    <w:rsid w:val="00C75145"/>
    <w:rsid w:val="00C75FF6"/>
    <w:rsid w:val="00C768FC"/>
    <w:rsid w:val="00C8553B"/>
    <w:rsid w:val="00C92839"/>
    <w:rsid w:val="00C94FE5"/>
    <w:rsid w:val="00CA0CE5"/>
    <w:rsid w:val="00CA7005"/>
    <w:rsid w:val="00CB2EB8"/>
    <w:rsid w:val="00CB3854"/>
    <w:rsid w:val="00CC4CEB"/>
    <w:rsid w:val="00CC58D8"/>
    <w:rsid w:val="00CD39C3"/>
    <w:rsid w:val="00CD4AB6"/>
    <w:rsid w:val="00CD6DB0"/>
    <w:rsid w:val="00CE0B35"/>
    <w:rsid w:val="00CE2C87"/>
    <w:rsid w:val="00CE3D39"/>
    <w:rsid w:val="00CE509F"/>
    <w:rsid w:val="00CE5637"/>
    <w:rsid w:val="00CF5463"/>
    <w:rsid w:val="00D06834"/>
    <w:rsid w:val="00D10789"/>
    <w:rsid w:val="00D14906"/>
    <w:rsid w:val="00D44099"/>
    <w:rsid w:val="00D62A24"/>
    <w:rsid w:val="00D81FC2"/>
    <w:rsid w:val="00D823B0"/>
    <w:rsid w:val="00D872D9"/>
    <w:rsid w:val="00DA3987"/>
    <w:rsid w:val="00DA3F91"/>
    <w:rsid w:val="00DA491D"/>
    <w:rsid w:val="00DB05AF"/>
    <w:rsid w:val="00DC0C93"/>
    <w:rsid w:val="00DC76BC"/>
    <w:rsid w:val="00DD523B"/>
    <w:rsid w:val="00DE33C1"/>
    <w:rsid w:val="00DE5BC4"/>
    <w:rsid w:val="00E02B86"/>
    <w:rsid w:val="00E213FD"/>
    <w:rsid w:val="00E22A05"/>
    <w:rsid w:val="00E26779"/>
    <w:rsid w:val="00E2705D"/>
    <w:rsid w:val="00E31D0E"/>
    <w:rsid w:val="00E33426"/>
    <w:rsid w:val="00E33F71"/>
    <w:rsid w:val="00E34698"/>
    <w:rsid w:val="00E35776"/>
    <w:rsid w:val="00E4354D"/>
    <w:rsid w:val="00E527A4"/>
    <w:rsid w:val="00E53323"/>
    <w:rsid w:val="00E562D5"/>
    <w:rsid w:val="00E738AA"/>
    <w:rsid w:val="00E82541"/>
    <w:rsid w:val="00E86431"/>
    <w:rsid w:val="00E91FFC"/>
    <w:rsid w:val="00E92DF8"/>
    <w:rsid w:val="00EB4CA6"/>
    <w:rsid w:val="00EC2921"/>
    <w:rsid w:val="00EC76A2"/>
    <w:rsid w:val="00ED06D6"/>
    <w:rsid w:val="00ED0A17"/>
    <w:rsid w:val="00ED5493"/>
    <w:rsid w:val="00ED7C88"/>
    <w:rsid w:val="00EE44D1"/>
    <w:rsid w:val="00F03067"/>
    <w:rsid w:val="00F15DDB"/>
    <w:rsid w:val="00F2438C"/>
    <w:rsid w:val="00F255D5"/>
    <w:rsid w:val="00F363D4"/>
    <w:rsid w:val="00F36827"/>
    <w:rsid w:val="00F43591"/>
    <w:rsid w:val="00F5003F"/>
    <w:rsid w:val="00F50113"/>
    <w:rsid w:val="00F5029E"/>
    <w:rsid w:val="00F55393"/>
    <w:rsid w:val="00F55661"/>
    <w:rsid w:val="00F56559"/>
    <w:rsid w:val="00F572D9"/>
    <w:rsid w:val="00F64B1E"/>
    <w:rsid w:val="00F64F10"/>
    <w:rsid w:val="00F72475"/>
    <w:rsid w:val="00F83F35"/>
    <w:rsid w:val="00F90C38"/>
    <w:rsid w:val="00F9259F"/>
    <w:rsid w:val="00F93A2D"/>
    <w:rsid w:val="00FA0F0F"/>
    <w:rsid w:val="00FA5D73"/>
    <w:rsid w:val="00FB078B"/>
    <w:rsid w:val="00FC3B25"/>
    <w:rsid w:val="00FD7178"/>
    <w:rsid w:val="00FF216D"/>
    <w:rsid w:val="00FF5D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chartTrackingRefBased/>
  <w15:docId w15:val="{453DDB70-182C-4B10-9E1B-74234056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paragraph" w:styleId="FootnoteText">
    <w:name w:val="footnote text"/>
    <w:basedOn w:val="Normal"/>
    <w:link w:val="FootnoteTextChar"/>
    <w:uiPriority w:val="99"/>
    <w:semiHidden/>
    <w:unhideWhenUsed/>
    <w:rsid w:val="00CE3D39"/>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CE3D39"/>
    <w:rPr>
      <w:sz w:val="20"/>
      <w:szCs w:val="20"/>
    </w:rPr>
  </w:style>
  <w:style w:type="character" w:styleId="FootnoteReference">
    <w:name w:val="footnote reference"/>
    <w:basedOn w:val="DefaultParagraphFont"/>
    <w:uiPriority w:val="99"/>
    <w:semiHidden/>
    <w:unhideWhenUsed/>
    <w:rsid w:val="00CE3D39"/>
    <w:rPr>
      <w:vertAlign w:val="superscript"/>
    </w:rPr>
  </w:style>
  <w:style w:type="paragraph" w:customStyle="1" w:styleId="section">
    <w:name w:val="section"/>
    <w:basedOn w:val="Normal"/>
    <w:rsid w:val="000F66E9"/>
    <w:pPr>
      <w:tabs>
        <w:tab w:val="left" w:pos="369"/>
        <w:tab w:val="left" w:pos="709"/>
      </w:tabs>
      <w:spacing w:after="80" w:line="240" w:lineRule="exact"/>
      <w:ind w:firstLine="369"/>
      <w:jc w:val="both"/>
    </w:pPr>
    <w:rPr>
      <w:rFonts w:ascii="Times New Roman" w:eastAsia="Times New Roman" w:hAnsi="Times New Roman" w:cs="Times New Roman"/>
      <w:szCs w:val="20"/>
      <w:lang w:eastAsia="en-GB"/>
    </w:rPr>
  </w:style>
  <w:style w:type="paragraph" w:styleId="NoSpacing">
    <w:name w:val="No Spacing"/>
    <w:uiPriority w:val="1"/>
    <w:qFormat/>
    <w:rsid w:val="00F55393"/>
    <w:pPr>
      <w:keepLines/>
      <w:spacing w:before="100" w:beforeAutospacing="1" w:after="100" w:afterAutospacing="1" w:line="240" w:lineRule="auto"/>
      <w:contextualSpacing/>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10</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JSC</cp:lastModifiedBy>
  <cp:revision>112</cp:revision>
  <cp:lastPrinted>2022-02-10T10:10:00Z</cp:lastPrinted>
  <dcterms:created xsi:type="dcterms:W3CDTF">2022-07-22T09:26:00Z</dcterms:created>
  <dcterms:modified xsi:type="dcterms:W3CDTF">2022-07-28T08:50:00Z</dcterms:modified>
</cp:coreProperties>
</file>