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47" w:rsidRPr="0008538B" w:rsidRDefault="00607347" w:rsidP="0059003E">
      <w:pPr>
        <w:spacing w:after="0" w:line="480" w:lineRule="auto"/>
        <w:jc w:val="both"/>
        <w:rPr>
          <w:rFonts w:ascii="Times New Roman" w:hAnsi="Times New Roman" w:cs="Times New Roman"/>
          <w:b/>
          <w:sz w:val="24"/>
          <w:szCs w:val="24"/>
        </w:rPr>
      </w:pPr>
      <w:r w:rsidRPr="0008538B">
        <w:rPr>
          <w:rFonts w:ascii="Times New Roman" w:hAnsi="Times New Roman" w:cs="Times New Roman"/>
          <w:b/>
          <w:sz w:val="24"/>
          <w:szCs w:val="24"/>
          <w:u w:val="single"/>
        </w:rPr>
        <w:t>REPORTABLE</w:t>
      </w:r>
      <w:r w:rsidRPr="0008538B">
        <w:rPr>
          <w:rFonts w:ascii="Times New Roman" w:hAnsi="Times New Roman" w:cs="Times New Roman"/>
          <w:b/>
          <w:sz w:val="24"/>
          <w:szCs w:val="24"/>
        </w:rPr>
        <w:tab/>
        <w:t>(</w:t>
      </w:r>
      <w:r w:rsidR="0008538B" w:rsidRPr="0008538B">
        <w:rPr>
          <w:rFonts w:ascii="Times New Roman" w:hAnsi="Times New Roman" w:cs="Times New Roman"/>
          <w:b/>
          <w:sz w:val="24"/>
          <w:szCs w:val="24"/>
        </w:rPr>
        <w:t>43</w:t>
      </w:r>
      <w:r w:rsidRPr="0008538B">
        <w:rPr>
          <w:rFonts w:ascii="Times New Roman" w:hAnsi="Times New Roman" w:cs="Times New Roman"/>
          <w:b/>
          <w:sz w:val="24"/>
          <w:szCs w:val="24"/>
        </w:rPr>
        <w:t>)</w:t>
      </w:r>
    </w:p>
    <w:p w:rsidR="00BA7AA0" w:rsidRPr="0008538B" w:rsidRDefault="00217199" w:rsidP="0059003E">
      <w:pPr>
        <w:spacing w:after="0" w:line="480" w:lineRule="auto"/>
        <w:jc w:val="both"/>
        <w:rPr>
          <w:rFonts w:ascii="Times New Roman" w:hAnsi="Times New Roman" w:cs="Times New Roman"/>
          <w:sz w:val="24"/>
          <w:szCs w:val="24"/>
        </w:rPr>
      </w:pPr>
      <w:r w:rsidRPr="0008538B">
        <w:rPr>
          <w:rFonts w:ascii="Times New Roman" w:hAnsi="Times New Roman" w:cs="Times New Roman"/>
          <w:sz w:val="24"/>
          <w:szCs w:val="24"/>
        </w:rPr>
        <w:tab/>
      </w:r>
      <w:r w:rsidRPr="0008538B">
        <w:rPr>
          <w:rFonts w:ascii="Times New Roman" w:hAnsi="Times New Roman" w:cs="Times New Roman"/>
          <w:sz w:val="24"/>
          <w:szCs w:val="24"/>
        </w:rPr>
        <w:tab/>
      </w:r>
      <w:r w:rsidRPr="0008538B">
        <w:rPr>
          <w:rFonts w:ascii="Times New Roman" w:hAnsi="Times New Roman" w:cs="Times New Roman"/>
          <w:sz w:val="24"/>
          <w:szCs w:val="24"/>
        </w:rPr>
        <w:tab/>
      </w:r>
      <w:r w:rsidR="000842EE" w:rsidRPr="0008538B">
        <w:rPr>
          <w:rFonts w:ascii="Times New Roman" w:hAnsi="Times New Roman" w:cs="Times New Roman"/>
          <w:sz w:val="24"/>
          <w:szCs w:val="24"/>
        </w:rPr>
        <w:t xml:space="preserve"> </w:t>
      </w:r>
      <w:r w:rsidR="00DB6C74" w:rsidRPr="0008538B">
        <w:rPr>
          <w:rFonts w:ascii="Times New Roman" w:hAnsi="Times New Roman" w:cs="Times New Roman"/>
          <w:sz w:val="24"/>
          <w:szCs w:val="24"/>
        </w:rPr>
        <w:t xml:space="preserve"> </w:t>
      </w:r>
    </w:p>
    <w:p w:rsidR="00217199" w:rsidRPr="0008538B" w:rsidRDefault="000B4046" w:rsidP="0059003E">
      <w:pPr>
        <w:spacing w:after="0" w:line="240" w:lineRule="auto"/>
        <w:jc w:val="both"/>
        <w:rPr>
          <w:rFonts w:ascii="Times New Roman" w:hAnsi="Times New Roman" w:cs="Times New Roman"/>
          <w:b/>
          <w:sz w:val="24"/>
          <w:szCs w:val="24"/>
        </w:rPr>
      </w:pPr>
      <w:r w:rsidRPr="0008538B">
        <w:rPr>
          <w:rFonts w:ascii="Times New Roman" w:hAnsi="Times New Roman" w:cs="Times New Roman"/>
          <w:sz w:val="24"/>
          <w:szCs w:val="24"/>
        </w:rPr>
        <w:tab/>
      </w:r>
      <w:r w:rsidRPr="0008538B">
        <w:rPr>
          <w:rFonts w:ascii="Times New Roman" w:hAnsi="Times New Roman" w:cs="Times New Roman"/>
          <w:sz w:val="24"/>
          <w:szCs w:val="24"/>
        </w:rPr>
        <w:tab/>
      </w:r>
      <w:r w:rsidR="008E1110" w:rsidRPr="0008538B">
        <w:rPr>
          <w:rFonts w:ascii="Times New Roman" w:hAnsi="Times New Roman" w:cs="Times New Roman"/>
          <w:sz w:val="24"/>
          <w:szCs w:val="24"/>
        </w:rPr>
        <w:tab/>
      </w:r>
      <w:r w:rsidR="008E1110" w:rsidRPr="0008538B">
        <w:rPr>
          <w:rFonts w:ascii="Times New Roman" w:hAnsi="Times New Roman" w:cs="Times New Roman"/>
          <w:sz w:val="24"/>
          <w:szCs w:val="24"/>
        </w:rPr>
        <w:tab/>
      </w:r>
      <w:r w:rsidR="00DB6C74" w:rsidRPr="0008538B">
        <w:rPr>
          <w:rFonts w:ascii="Times New Roman" w:hAnsi="Times New Roman" w:cs="Times New Roman"/>
          <w:sz w:val="24"/>
          <w:szCs w:val="24"/>
        </w:rPr>
        <w:t xml:space="preserve">        </w:t>
      </w:r>
      <w:r w:rsidR="00646DA9" w:rsidRPr="0008538B">
        <w:rPr>
          <w:rFonts w:ascii="Times New Roman" w:hAnsi="Times New Roman" w:cs="Times New Roman"/>
          <w:b/>
          <w:sz w:val="24"/>
          <w:szCs w:val="24"/>
        </w:rPr>
        <w:t>TENDAI</w:t>
      </w:r>
      <w:r w:rsidR="00883E26" w:rsidRPr="0008538B">
        <w:rPr>
          <w:rFonts w:ascii="Times New Roman" w:hAnsi="Times New Roman" w:cs="Times New Roman"/>
          <w:b/>
          <w:sz w:val="24"/>
          <w:szCs w:val="24"/>
        </w:rPr>
        <w:t xml:space="preserve">    </w:t>
      </w:r>
      <w:r w:rsidR="00646DA9" w:rsidRPr="0008538B">
        <w:rPr>
          <w:rFonts w:ascii="Times New Roman" w:hAnsi="Times New Roman" w:cs="Times New Roman"/>
          <w:b/>
          <w:sz w:val="24"/>
          <w:szCs w:val="24"/>
        </w:rPr>
        <w:t xml:space="preserve"> BONDE </w:t>
      </w:r>
    </w:p>
    <w:p w:rsidR="00217199" w:rsidRPr="0008538B" w:rsidRDefault="006969A9" w:rsidP="0059003E">
      <w:pPr>
        <w:spacing w:after="0" w:line="240" w:lineRule="auto"/>
        <w:jc w:val="center"/>
        <w:rPr>
          <w:rFonts w:ascii="Times New Roman" w:hAnsi="Times New Roman" w:cs="Times New Roman"/>
          <w:b/>
          <w:sz w:val="24"/>
          <w:szCs w:val="24"/>
        </w:rPr>
      </w:pPr>
      <w:proofErr w:type="gramStart"/>
      <w:r w:rsidRPr="0008538B">
        <w:rPr>
          <w:rFonts w:ascii="Times New Roman" w:hAnsi="Times New Roman" w:cs="Times New Roman"/>
          <w:b/>
          <w:sz w:val="24"/>
          <w:szCs w:val="24"/>
        </w:rPr>
        <w:t>v</w:t>
      </w:r>
      <w:proofErr w:type="gramEnd"/>
    </w:p>
    <w:p w:rsidR="00217199" w:rsidRPr="0008538B" w:rsidRDefault="009D5087" w:rsidP="0059003E">
      <w:pPr>
        <w:spacing w:after="0" w:line="240" w:lineRule="auto"/>
        <w:jc w:val="both"/>
        <w:rPr>
          <w:rFonts w:ascii="Times New Roman" w:hAnsi="Times New Roman" w:cs="Times New Roman"/>
          <w:b/>
          <w:sz w:val="24"/>
          <w:szCs w:val="24"/>
        </w:rPr>
      </w:pPr>
      <w:r w:rsidRPr="0008538B">
        <w:rPr>
          <w:rFonts w:ascii="Times New Roman" w:hAnsi="Times New Roman" w:cs="Times New Roman"/>
          <w:b/>
          <w:sz w:val="24"/>
          <w:szCs w:val="24"/>
        </w:rPr>
        <w:tab/>
      </w:r>
      <w:r w:rsidRPr="0008538B">
        <w:rPr>
          <w:rFonts w:ascii="Times New Roman" w:hAnsi="Times New Roman" w:cs="Times New Roman"/>
          <w:b/>
          <w:sz w:val="24"/>
          <w:szCs w:val="24"/>
        </w:rPr>
        <w:tab/>
      </w:r>
      <w:r w:rsidRPr="0008538B">
        <w:rPr>
          <w:rFonts w:ascii="Times New Roman" w:hAnsi="Times New Roman" w:cs="Times New Roman"/>
          <w:b/>
          <w:sz w:val="24"/>
          <w:szCs w:val="24"/>
        </w:rPr>
        <w:tab/>
      </w:r>
      <w:r w:rsidR="00646DA9" w:rsidRPr="0008538B">
        <w:rPr>
          <w:rFonts w:ascii="Times New Roman" w:hAnsi="Times New Roman" w:cs="Times New Roman"/>
          <w:b/>
          <w:sz w:val="24"/>
          <w:szCs w:val="24"/>
        </w:rPr>
        <w:tab/>
      </w:r>
      <w:r w:rsidR="00E72AE8" w:rsidRPr="0008538B">
        <w:rPr>
          <w:rFonts w:ascii="Times New Roman" w:hAnsi="Times New Roman" w:cs="Times New Roman"/>
          <w:b/>
          <w:sz w:val="24"/>
          <w:szCs w:val="24"/>
        </w:rPr>
        <w:t xml:space="preserve">  </w:t>
      </w:r>
      <w:r w:rsidR="00646DA9" w:rsidRPr="0008538B">
        <w:rPr>
          <w:rFonts w:ascii="Times New Roman" w:hAnsi="Times New Roman" w:cs="Times New Roman"/>
          <w:b/>
          <w:sz w:val="24"/>
          <w:szCs w:val="24"/>
        </w:rPr>
        <w:t xml:space="preserve">NATIONAL </w:t>
      </w:r>
      <w:r w:rsidR="00883E26" w:rsidRPr="0008538B">
        <w:rPr>
          <w:rFonts w:ascii="Times New Roman" w:hAnsi="Times New Roman" w:cs="Times New Roman"/>
          <w:b/>
          <w:sz w:val="24"/>
          <w:szCs w:val="24"/>
        </w:rPr>
        <w:t xml:space="preserve">    </w:t>
      </w:r>
      <w:r w:rsidR="00646DA9" w:rsidRPr="0008538B">
        <w:rPr>
          <w:rFonts w:ascii="Times New Roman" w:hAnsi="Times New Roman" w:cs="Times New Roman"/>
          <w:b/>
          <w:sz w:val="24"/>
          <w:szCs w:val="24"/>
        </w:rPr>
        <w:t>FO</w:t>
      </w:r>
      <w:r w:rsidR="00110772">
        <w:rPr>
          <w:rFonts w:ascii="Times New Roman" w:hAnsi="Times New Roman" w:cs="Times New Roman"/>
          <w:b/>
          <w:sz w:val="24"/>
          <w:szCs w:val="24"/>
        </w:rPr>
        <w:t>-</w:t>
      </w:r>
      <w:bookmarkStart w:id="0" w:name="_GoBack"/>
      <w:bookmarkEnd w:id="0"/>
      <w:r w:rsidR="00646DA9" w:rsidRPr="0008538B">
        <w:rPr>
          <w:rFonts w:ascii="Times New Roman" w:hAnsi="Times New Roman" w:cs="Times New Roman"/>
          <w:b/>
          <w:sz w:val="24"/>
          <w:szCs w:val="24"/>
        </w:rPr>
        <w:t>ODS</w:t>
      </w:r>
      <w:r w:rsidR="00883E26" w:rsidRPr="0008538B">
        <w:rPr>
          <w:rFonts w:ascii="Times New Roman" w:hAnsi="Times New Roman" w:cs="Times New Roman"/>
          <w:b/>
          <w:sz w:val="24"/>
          <w:szCs w:val="24"/>
        </w:rPr>
        <w:t xml:space="preserve">    </w:t>
      </w:r>
      <w:r w:rsidR="00646DA9" w:rsidRPr="0008538B">
        <w:rPr>
          <w:rFonts w:ascii="Times New Roman" w:hAnsi="Times New Roman" w:cs="Times New Roman"/>
          <w:b/>
          <w:sz w:val="24"/>
          <w:szCs w:val="24"/>
        </w:rPr>
        <w:t xml:space="preserve"> LIMITED</w:t>
      </w:r>
      <w:r w:rsidR="008E1110" w:rsidRPr="0008538B">
        <w:rPr>
          <w:rFonts w:ascii="Times New Roman" w:hAnsi="Times New Roman" w:cs="Times New Roman"/>
          <w:b/>
          <w:sz w:val="24"/>
          <w:szCs w:val="24"/>
        </w:rPr>
        <w:t xml:space="preserve"> </w:t>
      </w:r>
    </w:p>
    <w:p w:rsidR="00C86235" w:rsidRPr="0008538B" w:rsidRDefault="00C86235" w:rsidP="0059003E">
      <w:pPr>
        <w:spacing w:after="0" w:line="240" w:lineRule="auto"/>
        <w:jc w:val="both"/>
        <w:rPr>
          <w:rFonts w:ascii="Times New Roman" w:hAnsi="Times New Roman" w:cs="Times New Roman"/>
          <w:b/>
          <w:sz w:val="24"/>
          <w:szCs w:val="24"/>
        </w:rPr>
      </w:pPr>
    </w:p>
    <w:p w:rsidR="00806D7C" w:rsidRDefault="00806D7C" w:rsidP="0059003E">
      <w:pPr>
        <w:spacing w:after="0" w:line="240" w:lineRule="auto"/>
        <w:jc w:val="both"/>
        <w:rPr>
          <w:rFonts w:ascii="Times New Roman" w:hAnsi="Times New Roman" w:cs="Times New Roman"/>
          <w:b/>
          <w:sz w:val="24"/>
          <w:szCs w:val="24"/>
        </w:rPr>
      </w:pPr>
    </w:p>
    <w:p w:rsidR="002F7536" w:rsidRPr="0008538B" w:rsidRDefault="002F7536" w:rsidP="0059003E">
      <w:pPr>
        <w:spacing w:after="0" w:line="240" w:lineRule="auto"/>
        <w:jc w:val="both"/>
        <w:rPr>
          <w:rFonts w:ascii="Times New Roman" w:hAnsi="Times New Roman" w:cs="Times New Roman"/>
          <w:b/>
          <w:sz w:val="24"/>
          <w:szCs w:val="24"/>
        </w:rPr>
      </w:pPr>
    </w:p>
    <w:p w:rsidR="00C86235" w:rsidRPr="0008538B" w:rsidRDefault="00C86235" w:rsidP="0059003E">
      <w:pPr>
        <w:spacing w:after="0" w:line="240" w:lineRule="auto"/>
        <w:jc w:val="both"/>
        <w:rPr>
          <w:rFonts w:ascii="Times New Roman" w:hAnsi="Times New Roman" w:cs="Times New Roman"/>
          <w:b/>
          <w:sz w:val="24"/>
          <w:szCs w:val="24"/>
        </w:rPr>
      </w:pPr>
      <w:r w:rsidRPr="0008538B">
        <w:rPr>
          <w:rFonts w:ascii="Times New Roman" w:hAnsi="Times New Roman" w:cs="Times New Roman"/>
          <w:b/>
          <w:sz w:val="24"/>
          <w:szCs w:val="24"/>
        </w:rPr>
        <w:t>SUPREME COURT OF ZIMBABWE</w:t>
      </w:r>
    </w:p>
    <w:p w:rsidR="00C86235" w:rsidRPr="0008538B" w:rsidRDefault="00646DA9" w:rsidP="0059003E">
      <w:pPr>
        <w:spacing w:after="0" w:line="240" w:lineRule="auto"/>
        <w:jc w:val="both"/>
        <w:rPr>
          <w:rFonts w:ascii="Times New Roman" w:hAnsi="Times New Roman" w:cs="Times New Roman"/>
          <w:b/>
          <w:sz w:val="24"/>
          <w:szCs w:val="24"/>
        </w:rPr>
      </w:pPr>
      <w:r w:rsidRPr="0008538B">
        <w:rPr>
          <w:rFonts w:ascii="Times New Roman" w:hAnsi="Times New Roman" w:cs="Times New Roman"/>
          <w:b/>
          <w:sz w:val="24"/>
          <w:szCs w:val="24"/>
        </w:rPr>
        <w:t>GUVAVA JA</w:t>
      </w:r>
      <w:r w:rsidR="00376416" w:rsidRPr="0008538B">
        <w:rPr>
          <w:rFonts w:ascii="Times New Roman" w:hAnsi="Times New Roman" w:cs="Times New Roman"/>
          <w:b/>
          <w:sz w:val="24"/>
          <w:szCs w:val="24"/>
        </w:rPr>
        <w:t>,</w:t>
      </w:r>
      <w:r w:rsidRPr="0008538B">
        <w:rPr>
          <w:rFonts w:ascii="Times New Roman" w:hAnsi="Times New Roman" w:cs="Times New Roman"/>
          <w:b/>
          <w:sz w:val="24"/>
          <w:szCs w:val="24"/>
        </w:rPr>
        <w:t xml:space="preserve"> UCHENA </w:t>
      </w:r>
      <w:r w:rsidR="00C86235" w:rsidRPr="0008538B">
        <w:rPr>
          <w:rFonts w:ascii="Times New Roman" w:hAnsi="Times New Roman" w:cs="Times New Roman"/>
          <w:b/>
          <w:sz w:val="24"/>
          <w:szCs w:val="24"/>
        </w:rPr>
        <w:t>JA</w:t>
      </w:r>
      <w:r w:rsidRPr="0008538B">
        <w:rPr>
          <w:rFonts w:ascii="Times New Roman" w:hAnsi="Times New Roman" w:cs="Times New Roman"/>
          <w:b/>
          <w:sz w:val="24"/>
          <w:szCs w:val="24"/>
        </w:rPr>
        <w:t xml:space="preserve"> &amp; CHITAKUNYE</w:t>
      </w:r>
      <w:r w:rsidR="004015CC" w:rsidRPr="0008538B">
        <w:rPr>
          <w:rFonts w:ascii="Times New Roman" w:hAnsi="Times New Roman" w:cs="Times New Roman"/>
          <w:b/>
          <w:sz w:val="24"/>
          <w:szCs w:val="24"/>
        </w:rPr>
        <w:t xml:space="preserve"> </w:t>
      </w:r>
      <w:r w:rsidR="00376416" w:rsidRPr="0008538B">
        <w:rPr>
          <w:rFonts w:ascii="Times New Roman" w:hAnsi="Times New Roman" w:cs="Times New Roman"/>
          <w:b/>
          <w:sz w:val="24"/>
          <w:szCs w:val="24"/>
        </w:rPr>
        <w:t>JA</w:t>
      </w:r>
    </w:p>
    <w:p w:rsidR="000F3CE0" w:rsidRPr="0008538B" w:rsidRDefault="00646DA9" w:rsidP="0059003E">
      <w:pPr>
        <w:spacing w:after="0" w:line="240" w:lineRule="auto"/>
        <w:jc w:val="both"/>
        <w:rPr>
          <w:rFonts w:ascii="Times New Roman" w:hAnsi="Times New Roman" w:cs="Times New Roman"/>
          <w:b/>
          <w:sz w:val="24"/>
          <w:szCs w:val="24"/>
        </w:rPr>
      </w:pPr>
      <w:r w:rsidRPr="0008538B">
        <w:rPr>
          <w:rFonts w:ascii="Times New Roman" w:hAnsi="Times New Roman" w:cs="Times New Roman"/>
          <w:b/>
          <w:sz w:val="24"/>
          <w:szCs w:val="24"/>
        </w:rPr>
        <w:t>BULAWAYO</w:t>
      </w:r>
      <w:r w:rsidR="00A75674" w:rsidRPr="0008538B">
        <w:rPr>
          <w:rFonts w:ascii="Times New Roman" w:hAnsi="Times New Roman" w:cs="Times New Roman"/>
          <w:b/>
          <w:sz w:val="24"/>
          <w:szCs w:val="24"/>
        </w:rPr>
        <w:t>, MARCH 24, 2021</w:t>
      </w:r>
    </w:p>
    <w:p w:rsidR="00806D7C" w:rsidRPr="0008538B" w:rsidRDefault="00806D7C" w:rsidP="0059003E">
      <w:pPr>
        <w:spacing w:after="0" w:line="480" w:lineRule="auto"/>
        <w:jc w:val="both"/>
        <w:rPr>
          <w:rFonts w:ascii="Times New Roman" w:hAnsi="Times New Roman" w:cs="Times New Roman"/>
          <w:sz w:val="24"/>
          <w:szCs w:val="24"/>
        </w:rPr>
      </w:pPr>
    </w:p>
    <w:p w:rsidR="00883E26" w:rsidRPr="0008538B" w:rsidRDefault="00883E26" w:rsidP="0059003E">
      <w:pPr>
        <w:spacing w:after="0" w:line="240" w:lineRule="auto"/>
        <w:jc w:val="both"/>
        <w:rPr>
          <w:rFonts w:ascii="Times New Roman" w:hAnsi="Times New Roman" w:cs="Times New Roman"/>
          <w:sz w:val="24"/>
          <w:szCs w:val="24"/>
        </w:rPr>
      </w:pPr>
    </w:p>
    <w:p w:rsidR="007569A9" w:rsidRPr="0008538B" w:rsidRDefault="000052B7" w:rsidP="0059003E">
      <w:pPr>
        <w:spacing w:after="0" w:line="480" w:lineRule="auto"/>
        <w:jc w:val="both"/>
        <w:rPr>
          <w:rFonts w:ascii="Times New Roman" w:hAnsi="Times New Roman" w:cs="Times New Roman"/>
          <w:sz w:val="24"/>
          <w:szCs w:val="24"/>
        </w:rPr>
      </w:pPr>
      <w:r w:rsidRPr="0008538B">
        <w:rPr>
          <w:rFonts w:ascii="Times New Roman" w:hAnsi="Times New Roman" w:cs="Times New Roman"/>
          <w:sz w:val="24"/>
          <w:szCs w:val="24"/>
        </w:rPr>
        <w:t>Appell</w:t>
      </w:r>
      <w:r w:rsidR="00522206" w:rsidRPr="0008538B">
        <w:rPr>
          <w:rFonts w:ascii="Times New Roman" w:hAnsi="Times New Roman" w:cs="Times New Roman"/>
          <w:sz w:val="24"/>
          <w:szCs w:val="24"/>
        </w:rPr>
        <w:t xml:space="preserve">ant </w:t>
      </w:r>
      <w:r w:rsidR="00646DA9" w:rsidRPr="0008538B">
        <w:rPr>
          <w:rFonts w:ascii="Times New Roman" w:hAnsi="Times New Roman" w:cs="Times New Roman"/>
          <w:sz w:val="24"/>
          <w:szCs w:val="24"/>
        </w:rPr>
        <w:t>in person</w:t>
      </w:r>
      <w:r w:rsidR="00281E3E" w:rsidRPr="0008538B">
        <w:rPr>
          <w:rFonts w:ascii="Times New Roman" w:hAnsi="Times New Roman" w:cs="Times New Roman"/>
          <w:sz w:val="24"/>
          <w:szCs w:val="24"/>
        </w:rPr>
        <w:t xml:space="preserve"> </w:t>
      </w:r>
    </w:p>
    <w:p w:rsidR="00C86235" w:rsidRPr="0008538B" w:rsidRDefault="00646DA9" w:rsidP="0059003E">
      <w:pPr>
        <w:spacing w:after="0" w:line="240" w:lineRule="auto"/>
        <w:jc w:val="both"/>
        <w:rPr>
          <w:rFonts w:ascii="Times New Roman" w:hAnsi="Times New Roman" w:cs="Times New Roman"/>
          <w:sz w:val="24"/>
          <w:szCs w:val="24"/>
        </w:rPr>
      </w:pPr>
      <w:r w:rsidRPr="0008538B">
        <w:rPr>
          <w:rFonts w:ascii="Times New Roman" w:hAnsi="Times New Roman" w:cs="Times New Roman"/>
          <w:i/>
          <w:sz w:val="24"/>
          <w:szCs w:val="24"/>
        </w:rPr>
        <w:t>S</w:t>
      </w:r>
      <w:r w:rsidR="00A75674" w:rsidRPr="0008538B">
        <w:rPr>
          <w:rFonts w:ascii="Times New Roman" w:hAnsi="Times New Roman" w:cs="Times New Roman"/>
          <w:i/>
          <w:sz w:val="24"/>
          <w:szCs w:val="24"/>
        </w:rPr>
        <w:t xml:space="preserve">. </w:t>
      </w:r>
      <w:proofErr w:type="spellStart"/>
      <w:r w:rsidRPr="0008538B">
        <w:rPr>
          <w:rFonts w:ascii="Times New Roman" w:hAnsi="Times New Roman" w:cs="Times New Roman"/>
          <w:i/>
          <w:sz w:val="24"/>
          <w:szCs w:val="24"/>
        </w:rPr>
        <w:t>Chamunorwa</w:t>
      </w:r>
      <w:proofErr w:type="spellEnd"/>
      <w:r w:rsidR="007569A9" w:rsidRPr="0008538B">
        <w:rPr>
          <w:rFonts w:ascii="Times New Roman" w:hAnsi="Times New Roman" w:cs="Times New Roman"/>
          <w:sz w:val="24"/>
          <w:szCs w:val="24"/>
        </w:rPr>
        <w:t xml:space="preserve">, </w:t>
      </w:r>
      <w:r w:rsidR="00C86235" w:rsidRPr="0008538B">
        <w:rPr>
          <w:rFonts w:ascii="Times New Roman" w:hAnsi="Times New Roman" w:cs="Times New Roman"/>
          <w:sz w:val="24"/>
          <w:szCs w:val="24"/>
        </w:rPr>
        <w:t>for the respondent</w:t>
      </w:r>
    </w:p>
    <w:p w:rsidR="00646DA9" w:rsidRPr="0008538B" w:rsidRDefault="00646DA9" w:rsidP="0059003E">
      <w:pPr>
        <w:spacing w:after="0" w:line="240" w:lineRule="auto"/>
        <w:jc w:val="both"/>
        <w:rPr>
          <w:rFonts w:ascii="Times New Roman" w:hAnsi="Times New Roman" w:cs="Times New Roman"/>
          <w:sz w:val="24"/>
          <w:szCs w:val="24"/>
        </w:rPr>
      </w:pPr>
    </w:p>
    <w:p w:rsidR="00806D7C" w:rsidRPr="0008538B" w:rsidRDefault="00806D7C" w:rsidP="0059003E">
      <w:pPr>
        <w:spacing w:after="0" w:line="240" w:lineRule="auto"/>
        <w:jc w:val="both"/>
        <w:rPr>
          <w:rFonts w:ascii="Times New Roman" w:hAnsi="Times New Roman" w:cs="Times New Roman"/>
          <w:sz w:val="24"/>
          <w:szCs w:val="24"/>
        </w:rPr>
      </w:pPr>
    </w:p>
    <w:p w:rsidR="00607347" w:rsidRPr="0008538B" w:rsidRDefault="00607347" w:rsidP="0059003E">
      <w:pPr>
        <w:spacing w:after="0" w:line="240" w:lineRule="auto"/>
        <w:jc w:val="both"/>
        <w:rPr>
          <w:rFonts w:ascii="Times New Roman" w:hAnsi="Times New Roman" w:cs="Times New Roman"/>
          <w:sz w:val="24"/>
          <w:szCs w:val="24"/>
        </w:rPr>
      </w:pPr>
    </w:p>
    <w:p w:rsidR="008453A3" w:rsidRPr="0008538B" w:rsidRDefault="00646DA9" w:rsidP="0059003E">
      <w:pPr>
        <w:spacing w:after="0" w:line="480" w:lineRule="auto"/>
        <w:ind w:firstLine="1134"/>
        <w:jc w:val="both"/>
        <w:rPr>
          <w:rFonts w:ascii="Times New Roman" w:hAnsi="Times New Roman" w:cs="Times New Roman"/>
          <w:sz w:val="24"/>
          <w:szCs w:val="24"/>
        </w:rPr>
      </w:pPr>
      <w:r w:rsidRPr="0008538B">
        <w:rPr>
          <w:rFonts w:ascii="Times New Roman" w:hAnsi="Times New Roman" w:cs="Times New Roman"/>
          <w:b/>
          <w:sz w:val="24"/>
          <w:szCs w:val="24"/>
        </w:rPr>
        <w:t>UCHENA</w:t>
      </w:r>
      <w:r w:rsidR="00741D9D" w:rsidRPr="0008538B">
        <w:rPr>
          <w:rFonts w:ascii="Times New Roman" w:hAnsi="Times New Roman" w:cs="Times New Roman"/>
          <w:b/>
          <w:sz w:val="24"/>
          <w:szCs w:val="24"/>
        </w:rPr>
        <w:t xml:space="preserve"> </w:t>
      </w:r>
      <w:r w:rsidR="00C86235" w:rsidRPr="0008538B">
        <w:rPr>
          <w:rFonts w:ascii="Times New Roman" w:hAnsi="Times New Roman" w:cs="Times New Roman"/>
          <w:b/>
          <w:sz w:val="24"/>
          <w:szCs w:val="24"/>
        </w:rPr>
        <w:t>JA:</w:t>
      </w:r>
      <w:r w:rsidRPr="0008538B">
        <w:rPr>
          <w:rFonts w:ascii="Times New Roman" w:hAnsi="Times New Roman" w:cs="Times New Roman"/>
          <w:sz w:val="24"/>
          <w:szCs w:val="24"/>
        </w:rPr>
        <w:t xml:space="preserve"> </w:t>
      </w:r>
      <w:r w:rsidR="00806D7C" w:rsidRPr="0008538B">
        <w:rPr>
          <w:rFonts w:ascii="Times New Roman" w:hAnsi="Times New Roman" w:cs="Times New Roman"/>
          <w:sz w:val="24"/>
          <w:szCs w:val="24"/>
        </w:rPr>
        <w:tab/>
      </w:r>
      <w:r w:rsidR="00B50D4C" w:rsidRPr="0008538B">
        <w:rPr>
          <w:rFonts w:ascii="Times New Roman" w:hAnsi="Times New Roman" w:cs="Times New Roman"/>
          <w:sz w:val="24"/>
          <w:szCs w:val="24"/>
        </w:rPr>
        <w:t xml:space="preserve">The applicant filed this </w:t>
      </w:r>
      <w:r w:rsidR="00806D7C" w:rsidRPr="0008538B">
        <w:rPr>
          <w:rFonts w:ascii="Times New Roman" w:hAnsi="Times New Roman" w:cs="Times New Roman"/>
          <w:sz w:val="24"/>
          <w:szCs w:val="24"/>
        </w:rPr>
        <w:t xml:space="preserve">application in terms </w:t>
      </w:r>
      <w:r w:rsidR="001829F3" w:rsidRPr="0008538B">
        <w:rPr>
          <w:rFonts w:ascii="Times New Roman" w:hAnsi="Times New Roman" w:cs="Times New Roman"/>
          <w:sz w:val="24"/>
          <w:szCs w:val="24"/>
        </w:rPr>
        <w:t>of r 73 of the Supreme Court Rules 2018 as read with</w:t>
      </w:r>
      <w:r w:rsidR="00806D7C" w:rsidRPr="0008538B">
        <w:rPr>
          <w:rFonts w:ascii="Times New Roman" w:hAnsi="Times New Roman" w:cs="Times New Roman"/>
          <w:sz w:val="24"/>
          <w:szCs w:val="24"/>
        </w:rPr>
        <w:t xml:space="preserve"> r</w:t>
      </w:r>
      <w:r w:rsidR="00A75674" w:rsidRPr="0008538B">
        <w:rPr>
          <w:rFonts w:ascii="Times New Roman" w:hAnsi="Times New Roman" w:cs="Times New Roman"/>
          <w:sz w:val="24"/>
          <w:szCs w:val="24"/>
        </w:rPr>
        <w:t xml:space="preserve"> 449 </w:t>
      </w:r>
      <w:r w:rsidR="00465FD4" w:rsidRPr="0008538B">
        <w:rPr>
          <w:rFonts w:ascii="Times New Roman" w:hAnsi="Times New Roman" w:cs="Times New Roman"/>
          <w:sz w:val="24"/>
          <w:szCs w:val="24"/>
        </w:rPr>
        <w:t xml:space="preserve">(1) (c) </w:t>
      </w:r>
      <w:r w:rsidR="00A75674" w:rsidRPr="0008538B">
        <w:rPr>
          <w:rFonts w:ascii="Times New Roman" w:hAnsi="Times New Roman" w:cs="Times New Roman"/>
          <w:sz w:val="24"/>
          <w:szCs w:val="24"/>
        </w:rPr>
        <w:t>of the</w:t>
      </w:r>
      <w:r w:rsidR="00B50D4C" w:rsidRPr="0008538B">
        <w:rPr>
          <w:rFonts w:ascii="Times New Roman" w:hAnsi="Times New Roman" w:cs="Times New Roman"/>
          <w:sz w:val="24"/>
          <w:szCs w:val="24"/>
        </w:rPr>
        <w:t xml:space="preserve"> then</w:t>
      </w:r>
      <w:r w:rsidR="00A75674" w:rsidRPr="0008538B">
        <w:rPr>
          <w:rFonts w:ascii="Times New Roman" w:hAnsi="Times New Roman" w:cs="Times New Roman"/>
          <w:sz w:val="24"/>
          <w:szCs w:val="24"/>
        </w:rPr>
        <w:t xml:space="preserve"> High Court Rules, 1971</w:t>
      </w:r>
      <w:r w:rsidR="00EA0B31" w:rsidRPr="0008538B">
        <w:rPr>
          <w:rFonts w:ascii="Times New Roman" w:hAnsi="Times New Roman" w:cs="Times New Roman"/>
          <w:sz w:val="24"/>
          <w:szCs w:val="24"/>
        </w:rPr>
        <w:t>,</w:t>
      </w:r>
      <w:r w:rsidR="00A75674" w:rsidRPr="0008538B">
        <w:rPr>
          <w:rFonts w:ascii="Times New Roman" w:hAnsi="Times New Roman" w:cs="Times New Roman"/>
          <w:sz w:val="24"/>
          <w:szCs w:val="24"/>
        </w:rPr>
        <w:t xml:space="preserve"> seek</w:t>
      </w:r>
      <w:r w:rsidR="00B50D4C" w:rsidRPr="0008538B">
        <w:rPr>
          <w:rFonts w:ascii="Times New Roman" w:hAnsi="Times New Roman" w:cs="Times New Roman"/>
          <w:sz w:val="24"/>
          <w:szCs w:val="24"/>
        </w:rPr>
        <w:t>ing</w:t>
      </w:r>
      <w:r w:rsidR="00A75674" w:rsidRPr="0008538B">
        <w:rPr>
          <w:rFonts w:ascii="Times New Roman" w:hAnsi="Times New Roman" w:cs="Times New Roman"/>
          <w:sz w:val="24"/>
          <w:szCs w:val="24"/>
        </w:rPr>
        <w:t xml:space="preserve"> </w:t>
      </w:r>
      <w:r w:rsidR="00B50D4C" w:rsidRPr="0008538B">
        <w:rPr>
          <w:rFonts w:ascii="Times New Roman" w:hAnsi="Times New Roman" w:cs="Times New Roman"/>
          <w:sz w:val="24"/>
          <w:szCs w:val="24"/>
        </w:rPr>
        <w:t>the</w:t>
      </w:r>
      <w:r w:rsidR="00A75674" w:rsidRPr="0008538B">
        <w:rPr>
          <w:rFonts w:ascii="Times New Roman" w:hAnsi="Times New Roman" w:cs="Times New Roman"/>
          <w:sz w:val="24"/>
          <w:szCs w:val="24"/>
        </w:rPr>
        <w:t xml:space="preserve"> </w:t>
      </w:r>
      <w:r w:rsidR="009833F3" w:rsidRPr="0008538B">
        <w:rPr>
          <w:rFonts w:ascii="Times New Roman" w:hAnsi="Times New Roman" w:cs="Times New Roman"/>
          <w:sz w:val="24"/>
          <w:szCs w:val="24"/>
        </w:rPr>
        <w:t>resci</w:t>
      </w:r>
      <w:r w:rsidR="00B50D4C" w:rsidRPr="0008538B">
        <w:rPr>
          <w:rFonts w:ascii="Times New Roman" w:hAnsi="Times New Roman" w:cs="Times New Roman"/>
          <w:sz w:val="24"/>
          <w:szCs w:val="24"/>
        </w:rPr>
        <w:t>ssion of</w:t>
      </w:r>
      <w:r w:rsidR="009833F3" w:rsidRPr="0008538B">
        <w:rPr>
          <w:rFonts w:ascii="Times New Roman" w:hAnsi="Times New Roman" w:cs="Times New Roman"/>
          <w:sz w:val="24"/>
          <w:szCs w:val="24"/>
        </w:rPr>
        <w:t xml:space="preserve"> </w:t>
      </w:r>
      <w:r w:rsidR="00B50D4C" w:rsidRPr="0008538B">
        <w:rPr>
          <w:rFonts w:ascii="Times New Roman" w:hAnsi="Times New Roman" w:cs="Times New Roman"/>
          <w:sz w:val="24"/>
          <w:szCs w:val="24"/>
        </w:rPr>
        <w:t>an</w:t>
      </w:r>
      <w:r w:rsidR="009833F3" w:rsidRPr="0008538B">
        <w:rPr>
          <w:rFonts w:ascii="Times New Roman" w:hAnsi="Times New Roman" w:cs="Times New Roman"/>
          <w:sz w:val="24"/>
          <w:szCs w:val="24"/>
        </w:rPr>
        <w:t xml:space="preserve"> earlier judgment of this Court </w:t>
      </w:r>
      <w:r w:rsidR="00522206" w:rsidRPr="0008538B">
        <w:rPr>
          <w:rFonts w:ascii="Times New Roman" w:hAnsi="Times New Roman" w:cs="Times New Roman"/>
          <w:sz w:val="24"/>
          <w:szCs w:val="24"/>
        </w:rPr>
        <w:t xml:space="preserve">handed down </w:t>
      </w:r>
      <w:r w:rsidR="009833F3" w:rsidRPr="0008538B">
        <w:rPr>
          <w:rFonts w:ascii="Times New Roman" w:hAnsi="Times New Roman" w:cs="Times New Roman"/>
          <w:sz w:val="24"/>
          <w:szCs w:val="24"/>
        </w:rPr>
        <w:t>on 27</w:t>
      </w:r>
      <w:r w:rsidR="009633C8" w:rsidRPr="0008538B">
        <w:rPr>
          <w:rFonts w:ascii="Times New Roman" w:hAnsi="Times New Roman" w:cs="Times New Roman"/>
          <w:sz w:val="24"/>
          <w:szCs w:val="24"/>
        </w:rPr>
        <w:t xml:space="preserve"> March 2020</w:t>
      </w:r>
      <w:r w:rsidR="009833F3" w:rsidRPr="0008538B">
        <w:rPr>
          <w:rFonts w:ascii="Times New Roman" w:hAnsi="Times New Roman" w:cs="Times New Roman"/>
          <w:sz w:val="24"/>
          <w:szCs w:val="24"/>
        </w:rPr>
        <w:t>.</w:t>
      </w:r>
      <w:r w:rsidR="00522206" w:rsidRPr="0008538B">
        <w:rPr>
          <w:rFonts w:ascii="Times New Roman" w:hAnsi="Times New Roman" w:cs="Times New Roman"/>
          <w:sz w:val="24"/>
          <w:szCs w:val="24"/>
        </w:rPr>
        <w:t xml:space="preserve"> A</w:t>
      </w:r>
      <w:r w:rsidR="004D5B38" w:rsidRPr="0008538B">
        <w:rPr>
          <w:rFonts w:ascii="Times New Roman" w:hAnsi="Times New Roman" w:cs="Times New Roman"/>
          <w:sz w:val="24"/>
          <w:szCs w:val="24"/>
        </w:rPr>
        <w:t>fter hearing</w:t>
      </w:r>
      <w:r w:rsidR="009C70AE" w:rsidRPr="0008538B">
        <w:rPr>
          <w:rFonts w:ascii="Times New Roman" w:hAnsi="Times New Roman" w:cs="Times New Roman"/>
          <w:sz w:val="24"/>
          <w:szCs w:val="24"/>
        </w:rPr>
        <w:t xml:space="preserve"> both parties’</w:t>
      </w:r>
      <w:r w:rsidR="00B50D4C" w:rsidRPr="0008538B">
        <w:rPr>
          <w:rFonts w:ascii="Times New Roman" w:hAnsi="Times New Roman" w:cs="Times New Roman"/>
          <w:sz w:val="24"/>
          <w:szCs w:val="24"/>
        </w:rPr>
        <w:t xml:space="preserve"> submissions</w:t>
      </w:r>
      <w:r w:rsidR="00EA0B31" w:rsidRPr="0008538B">
        <w:rPr>
          <w:rFonts w:ascii="Times New Roman" w:hAnsi="Times New Roman" w:cs="Times New Roman"/>
          <w:sz w:val="24"/>
          <w:szCs w:val="24"/>
        </w:rPr>
        <w:t xml:space="preserve"> on preliminary issues,</w:t>
      </w:r>
      <w:r w:rsidR="00B50D4C" w:rsidRPr="0008538B">
        <w:rPr>
          <w:rFonts w:ascii="Times New Roman" w:hAnsi="Times New Roman" w:cs="Times New Roman"/>
          <w:sz w:val="24"/>
          <w:szCs w:val="24"/>
        </w:rPr>
        <w:t xml:space="preserve"> we granted the following order:</w:t>
      </w:r>
    </w:p>
    <w:p w:rsidR="008453A3" w:rsidRPr="0008538B" w:rsidRDefault="008453A3" w:rsidP="0059003E">
      <w:pPr>
        <w:spacing w:after="0" w:line="240" w:lineRule="auto"/>
        <w:ind w:left="567"/>
        <w:jc w:val="both"/>
        <w:rPr>
          <w:rFonts w:ascii="Times New Roman" w:hAnsi="Times New Roman" w:cs="Times New Roman"/>
          <w:sz w:val="24"/>
          <w:szCs w:val="24"/>
        </w:rPr>
      </w:pPr>
      <w:r w:rsidRPr="0008538B">
        <w:rPr>
          <w:rFonts w:ascii="Times New Roman" w:hAnsi="Times New Roman" w:cs="Times New Roman"/>
          <w:sz w:val="24"/>
          <w:szCs w:val="24"/>
        </w:rPr>
        <w:t>“It is ordered that:</w:t>
      </w:r>
    </w:p>
    <w:p w:rsidR="008453A3" w:rsidRPr="0008538B" w:rsidRDefault="008453A3" w:rsidP="0059003E">
      <w:pPr>
        <w:pStyle w:val="ListParagraph"/>
        <w:numPr>
          <w:ilvl w:val="0"/>
          <w:numId w:val="21"/>
        </w:numPr>
        <w:spacing w:after="0" w:line="240" w:lineRule="auto"/>
        <w:ind w:left="1701" w:hanging="567"/>
        <w:jc w:val="both"/>
        <w:rPr>
          <w:rFonts w:ascii="Times New Roman" w:hAnsi="Times New Roman" w:cs="Times New Roman"/>
          <w:sz w:val="24"/>
          <w:szCs w:val="24"/>
        </w:rPr>
      </w:pPr>
      <w:r w:rsidRPr="0008538B">
        <w:rPr>
          <w:rFonts w:ascii="Times New Roman" w:hAnsi="Times New Roman" w:cs="Times New Roman"/>
          <w:sz w:val="24"/>
          <w:szCs w:val="24"/>
        </w:rPr>
        <w:t>The preliminary point raised by the appl</w:t>
      </w:r>
      <w:r w:rsidR="00FA74E2" w:rsidRPr="0008538B">
        <w:rPr>
          <w:rFonts w:ascii="Times New Roman" w:hAnsi="Times New Roman" w:cs="Times New Roman"/>
          <w:sz w:val="24"/>
          <w:szCs w:val="24"/>
        </w:rPr>
        <w:t>ic</w:t>
      </w:r>
      <w:r w:rsidRPr="0008538B">
        <w:rPr>
          <w:rFonts w:ascii="Times New Roman" w:hAnsi="Times New Roman" w:cs="Times New Roman"/>
          <w:sz w:val="24"/>
          <w:szCs w:val="24"/>
        </w:rPr>
        <w:t>ant be and is hereby dismissed with costs on a legal practitioner and client scale.</w:t>
      </w:r>
    </w:p>
    <w:p w:rsidR="008453A3" w:rsidRPr="0008538B" w:rsidRDefault="008453A3" w:rsidP="0059003E">
      <w:pPr>
        <w:pStyle w:val="ListParagraph"/>
        <w:spacing w:after="0" w:line="240" w:lineRule="auto"/>
        <w:ind w:left="1800"/>
        <w:jc w:val="both"/>
        <w:rPr>
          <w:rFonts w:ascii="Times New Roman" w:hAnsi="Times New Roman" w:cs="Times New Roman"/>
          <w:sz w:val="24"/>
          <w:szCs w:val="24"/>
        </w:rPr>
      </w:pPr>
    </w:p>
    <w:p w:rsidR="008453A3" w:rsidRPr="0008538B" w:rsidRDefault="008453A3" w:rsidP="0059003E">
      <w:pPr>
        <w:pStyle w:val="ListParagraph"/>
        <w:numPr>
          <w:ilvl w:val="0"/>
          <w:numId w:val="21"/>
        </w:numPr>
        <w:spacing w:after="0" w:line="240" w:lineRule="auto"/>
        <w:ind w:left="1701" w:hanging="567"/>
        <w:jc w:val="both"/>
        <w:rPr>
          <w:rFonts w:ascii="Times New Roman" w:hAnsi="Times New Roman" w:cs="Times New Roman"/>
          <w:sz w:val="24"/>
          <w:szCs w:val="24"/>
        </w:rPr>
      </w:pPr>
      <w:r w:rsidRPr="0008538B">
        <w:rPr>
          <w:rFonts w:ascii="Times New Roman" w:hAnsi="Times New Roman" w:cs="Times New Roman"/>
          <w:sz w:val="24"/>
          <w:szCs w:val="24"/>
        </w:rPr>
        <w:t>The preliminary point raised by the respondent be and is hereby upheld.</w:t>
      </w:r>
    </w:p>
    <w:p w:rsidR="008453A3" w:rsidRPr="0008538B" w:rsidRDefault="008453A3" w:rsidP="0059003E">
      <w:pPr>
        <w:pStyle w:val="ListParagraph"/>
        <w:spacing w:after="0" w:line="240" w:lineRule="auto"/>
        <w:ind w:left="1800"/>
        <w:jc w:val="both"/>
        <w:rPr>
          <w:rFonts w:ascii="Times New Roman" w:hAnsi="Times New Roman" w:cs="Times New Roman"/>
          <w:sz w:val="24"/>
          <w:szCs w:val="24"/>
        </w:rPr>
      </w:pPr>
    </w:p>
    <w:p w:rsidR="008453A3" w:rsidRPr="0008538B" w:rsidRDefault="008453A3" w:rsidP="0059003E">
      <w:pPr>
        <w:pStyle w:val="ListParagraph"/>
        <w:numPr>
          <w:ilvl w:val="0"/>
          <w:numId w:val="21"/>
        </w:numPr>
        <w:spacing w:after="0" w:line="240" w:lineRule="auto"/>
        <w:ind w:left="1701" w:hanging="567"/>
        <w:jc w:val="both"/>
        <w:rPr>
          <w:rFonts w:ascii="Times New Roman" w:hAnsi="Times New Roman" w:cs="Times New Roman"/>
          <w:sz w:val="24"/>
          <w:szCs w:val="24"/>
        </w:rPr>
      </w:pPr>
      <w:r w:rsidRPr="0008538B">
        <w:rPr>
          <w:rFonts w:ascii="Times New Roman" w:hAnsi="Times New Roman" w:cs="Times New Roman"/>
          <w:sz w:val="24"/>
          <w:szCs w:val="24"/>
        </w:rPr>
        <w:t>The matter is struck off the roll with costs.</w:t>
      </w:r>
    </w:p>
    <w:p w:rsidR="008453A3" w:rsidRPr="0008538B" w:rsidRDefault="008453A3" w:rsidP="0059003E">
      <w:pPr>
        <w:pStyle w:val="ListParagraph"/>
        <w:spacing w:after="0" w:line="240" w:lineRule="auto"/>
        <w:rPr>
          <w:rFonts w:ascii="Times New Roman" w:hAnsi="Times New Roman" w:cs="Times New Roman"/>
          <w:sz w:val="24"/>
          <w:szCs w:val="24"/>
        </w:rPr>
      </w:pPr>
    </w:p>
    <w:p w:rsidR="008453A3" w:rsidRPr="0008538B" w:rsidRDefault="008453A3" w:rsidP="0059003E">
      <w:pPr>
        <w:pStyle w:val="ListParagraph"/>
        <w:numPr>
          <w:ilvl w:val="0"/>
          <w:numId w:val="21"/>
        </w:numPr>
        <w:spacing w:after="0" w:line="480" w:lineRule="auto"/>
        <w:ind w:left="1701" w:hanging="567"/>
        <w:jc w:val="both"/>
        <w:rPr>
          <w:rFonts w:ascii="Times New Roman" w:hAnsi="Times New Roman" w:cs="Times New Roman"/>
          <w:sz w:val="24"/>
          <w:szCs w:val="24"/>
        </w:rPr>
      </w:pPr>
      <w:r w:rsidRPr="0008538B">
        <w:rPr>
          <w:rFonts w:ascii="Times New Roman" w:hAnsi="Times New Roman" w:cs="Times New Roman"/>
          <w:sz w:val="24"/>
          <w:szCs w:val="24"/>
        </w:rPr>
        <w:t>Reasons for judgment will follow in due course.</w:t>
      </w:r>
      <w:r w:rsidR="00883E26" w:rsidRPr="0008538B">
        <w:rPr>
          <w:rFonts w:ascii="Times New Roman" w:hAnsi="Times New Roman" w:cs="Times New Roman"/>
          <w:sz w:val="24"/>
          <w:szCs w:val="24"/>
        </w:rPr>
        <w:t>”</w:t>
      </w:r>
    </w:p>
    <w:p w:rsidR="00AD5559" w:rsidRPr="0008538B" w:rsidRDefault="00AD5559" w:rsidP="0059003E">
      <w:pPr>
        <w:pStyle w:val="ListParagraph"/>
        <w:spacing w:after="0" w:line="480" w:lineRule="auto"/>
        <w:ind w:firstLine="414"/>
        <w:jc w:val="both"/>
        <w:rPr>
          <w:rFonts w:ascii="Times New Roman" w:hAnsi="Times New Roman" w:cs="Times New Roman"/>
          <w:sz w:val="24"/>
          <w:szCs w:val="24"/>
        </w:rPr>
      </w:pPr>
    </w:p>
    <w:p w:rsidR="005E25E3" w:rsidRPr="0008538B" w:rsidRDefault="008453A3" w:rsidP="0059003E">
      <w:pPr>
        <w:pStyle w:val="ListParagraph"/>
        <w:spacing w:after="0" w:line="480" w:lineRule="auto"/>
        <w:ind w:firstLine="414"/>
        <w:jc w:val="both"/>
        <w:rPr>
          <w:rFonts w:ascii="Times New Roman" w:hAnsi="Times New Roman" w:cs="Times New Roman"/>
          <w:sz w:val="24"/>
          <w:szCs w:val="24"/>
        </w:rPr>
      </w:pPr>
      <w:r w:rsidRPr="0008538B">
        <w:rPr>
          <w:rFonts w:ascii="Times New Roman" w:hAnsi="Times New Roman" w:cs="Times New Roman"/>
          <w:sz w:val="24"/>
          <w:szCs w:val="24"/>
        </w:rPr>
        <w:t>These are the reasons for the court’s decision.</w:t>
      </w:r>
      <w:r w:rsidR="00FA3CCE" w:rsidRPr="0008538B">
        <w:rPr>
          <w:rFonts w:ascii="Times New Roman" w:hAnsi="Times New Roman" w:cs="Times New Roman"/>
          <w:sz w:val="24"/>
          <w:szCs w:val="24"/>
        </w:rPr>
        <w:t xml:space="preserve"> </w:t>
      </w:r>
    </w:p>
    <w:p w:rsidR="00AD5559" w:rsidRPr="0008538B" w:rsidRDefault="00AD5559" w:rsidP="0059003E">
      <w:pPr>
        <w:pStyle w:val="ListParagraph"/>
        <w:spacing w:after="0" w:line="480" w:lineRule="auto"/>
        <w:ind w:firstLine="414"/>
        <w:jc w:val="both"/>
        <w:rPr>
          <w:rFonts w:ascii="Times New Roman" w:hAnsi="Times New Roman" w:cs="Times New Roman"/>
          <w:sz w:val="24"/>
          <w:szCs w:val="24"/>
        </w:rPr>
      </w:pPr>
    </w:p>
    <w:p w:rsidR="005E25E3" w:rsidRPr="0008538B" w:rsidRDefault="005E25E3" w:rsidP="0059003E">
      <w:pPr>
        <w:spacing w:after="0" w:line="480" w:lineRule="auto"/>
        <w:jc w:val="both"/>
        <w:rPr>
          <w:rFonts w:ascii="Times New Roman" w:hAnsi="Times New Roman" w:cs="Times New Roman"/>
          <w:b/>
          <w:sz w:val="24"/>
          <w:szCs w:val="24"/>
          <w:lang w:val="en-ZW"/>
        </w:rPr>
      </w:pPr>
      <w:r w:rsidRPr="0008538B">
        <w:rPr>
          <w:rFonts w:ascii="Times New Roman" w:hAnsi="Times New Roman" w:cs="Times New Roman"/>
          <w:b/>
          <w:sz w:val="24"/>
          <w:szCs w:val="24"/>
          <w:lang w:val="en-ZW"/>
        </w:rPr>
        <w:lastRenderedPageBreak/>
        <w:t>BACKGROUND FACTS</w:t>
      </w:r>
    </w:p>
    <w:p w:rsidR="0004458D" w:rsidRPr="0008538B" w:rsidRDefault="00B415B7"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The facts of this case are common cause. </w:t>
      </w:r>
      <w:r w:rsidR="00133E73" w:rsidRPr="0008538B">
        <w:rPr>
          <w:rFonts w:ascii="Times New Roman" w:hAnsi="Times New Roman" w:cs="Times New Roman"/>
          <w:sz w:val="24"/>
          <w:szCs w:val="24"/>
          <w:lang w:val="en-ZW"/>
        </w:rPr>
        <w:t>The appl</w:t>
      </w:r>
      <w:r w:rsidR="000D5758" w:rsidRPr="0008538B">
        <w:rPr>
          <w:rFonts w:ascii="Times New Roman" w:hAnsi="Times New Roman" w:cs="Times New Roman"/>
          <w:sz w:val="24"/>
          <w:szCs w:val="24"/>
          <w:lang w:val="en-ZW"/>
        </w:rPr>
        <w:t>ic</w:t>
      </w:r>
      <w:r w:rsidR="009633C8" w:rsidRPr="0008538B">
        <w:rPr>
          <w:rFonts w:ascii="Times New Roman" w:hAnsi="Times New Roman" w:cs="Times New Roman"/>
          <w:sz w:val="24"/>
          <w:szCs w:val="24"/>
          <w:lang w:val="en-ZW"/>
        </w:rPr>
        <w:t>ant was employed</w:t>
      </w:r>
      <w:r w:rsidR="008453A3" w:rsidRPr="0008538B">
        <w:rPr>
          <w:rFonts w:ascii="Times New Roman" w:hAnsi="Times New Roman" w:cs="Times New Roman"/>
          <w:sz w:val="24"/>
          <w:szCs w:val="24"/>
          <w:lang w:val="en-ZW"/>
        </w:rPr>
        <w:t xml:space="preserve"> by the respondent</w:t>
      </w:r>
      <w:r w:rsidR="009633C8" w:rsidRPr="0008538B">
        <w:rPr>
          <w:rFonts w:ascii="Times New Roman" w:hAnsi="Times New Roman" w:cs="Times New Roman"/>
          <w:sz w:val="24"/>
          <w:szCs w:val="24"/>
          <w:lang w:val="en-ZW"/>
        </w:rPr>
        <w:t xml:space="preserve"> as a laboratory technician quality control analyst in Bulawayo. In July 2015, the respondent introduced an incentive scheme in terms of which employees were to be paid a monetary incentive twice a year, in July and December.  </w:t>
      </w:r>
      <w:r w:rsidR="00B55F87" w:rsidRPr="0008538B">
        <w:rPr>
          <w:rFonts w:ascii="Times New Roman" w:hAnsi="Times New Roman" w:cs="Times New Roman"/>
          <w:sz w:val="24"/>
          <w:szCs w:val="24"/>
          <w:lang w:val="en-ZW"/>
        </w:rPr>
        <w:t>T</w:t>
      </w:r>
      <w:r w:rsidR="009633C8" w:rsidRPr="0008538B">
        <w:rPr>
          <w:rFonts w:ascii="Times New Roman" w:hAnsi="Times New Roman" w:cs="Times New Roman"/>
          <w:sz w:val="24"/>
          <w:szCs w:val="24"/>
          <w:lang w:val="en-ZW"/>
        </w:rPr>
        <w:t>he respondent made it clear in its scheme that the incentives were non-contractual and non-obligatory.</w:t>
      </w:r>
      <w:r w:rsidR="00A05477" w:rsidRPr="0008538B">
        <w:rPr>
          <w:rFonts w:ascii="Times New Roman" w:hAnsi="Times New Roman" w:cs="Times New Roman"/>
          <w:sz w:val="24"/>
          <w:szCs w:val="24"/>
          <w:lang w:val="en-ZW"/>
        </w:rPr>
        <w:t xml:space="preserve"> </w:t>
      </w:r>
      <w:r w:rsidR="009633C8" w:rsidRPr="0008538B">
        <w:rPr>
          <w:rFonts w:ascii="Times New Roman" w:hAnsi="Times New Roman" w:cs="Times New Roman"/>
          <w:sz w:val="24"/>
          <w:szCs w:val="24"/>
          <w:lang w:val="en-ZW"/>
        </w:rPr>
        <w:t xml:space="preserve">The respondent intended to motivate </w:t>
      </w:r>
      <w:r w:rsidR="00B55F87" w:rsidRPr="0008538B">
        <w:rPr>
          <w:rFonts w:ascii="Times New Roman" w:hAnsi="Times New Roman" w:cs="Times New Roman"/>
          <w:sz w:val="24"/>
          <w:szCs w:val="24"/>
          <w:lang w:val="en-ZW"/>
        </w:rPr>
        <w:t>i</w:t>
      </w:r>
      <w:r w:rsidR="009633C8" w:rsidRPr="0008538B">
        <w:rPr>
          <w:rFonts w:ascii="Times New Roman" w:hAnsi="Times New Roman" w:cs="Times New Roman"/>
          <w:sz w:val="24"/>
          <w:szCs w:val="24"/>
          <w:lang w:val="en-ZW"/>
        </w:rPr>
        <w:t>t</w:t>
      </w:r>
      <w:r w:rsidR="00B55F87" w:rsidRPr="0008538B">
        <w:rPr>
          <w:rFonts w:ascii="Times New Roman" w:hAnsi="Times New Roman" w:cs="Times New Roman"/>
          <w:sz w:val="24"/>
          <w:szCs w:val="24"/>
          <w:lang w:val="en-ZW"/>
        </w:rPr>
        <w:t>s</w:t>
      </w:r>
      <w:r w:rsidR="009633C8" w:rsidRPr="0008538B">
        <w:rPr>
          <w:rFonts w:ascii="Times New Roman" w:hAnsi="Times New Roman" w:cs="Times New Roman"/>
          <w:sz w:val="24"/>
          <w:szCs w:val="24"/>
          <w:lang w:val="en-ZW"/>
        </w:rPr>
        <w:t xml:space="preserve"> employees </w:t>
      </w:r>
      <w:r w:rsidR="00B55F87" w:rsidRPr="0008538B">
        <w:rPr>
          <w:rFonts w:ascii="Times New Roman" w:hAnsi="Times New Roman" w:cs="Times New Roman"/>
          <w:sz w:val="24"/>
          <w:szCs w:val="24"/>
          <w:lang w:val="en-ZW"/>
        </w:rPr>
        <w:t>in</w:t>
      </w:r>
      <w:r w:rsidR="009633C8" w:rsidRPr="0008538B">
        <w:rPr>
          <w:rFonts w:ascii="Times New Roman" w:hAnsi="Times New Roman" w:cs="Times New Roman"/>
          <w:sz w:val="24"/>
          <w:szCs w:val="24"/>
          <w:lang w:val="en-ZW"/>
        </w:rPr>
        <w:t xml:space="preserve"> the performance of their duties. One of the conditions of the incentive scheme was that it was not payable to </w:t>
      </w:r>
      <w:r w:rsidR="00E85A15" w:rsidRPr="0008538B">
        <w:rPr>
          <w:rFonts w:ascii="Times New Roman" w:hAnsi="Times New Roman" w:cs="Times New Roman"/>
          <w:sz w:val="24"/>
          <w:szCs w:val="24"/>
          <w:lang w:val="en-ZW"/>
        </w:rPr>
        <w:t xml:space="preserve">employees </w:t>
      </w:r>
      <w:r w:rsidR="009633C8" w:rsidRPr="0008538B">
        <w:rPr>
          <w:rFonts w:ascii="Times New Roman" w:hAnsi="Times New Roman" w:cs="Times New Roman"/>
          <w:sz w:val="24"/>
          <w:szCs w:val="24"/>
          <w:lang w:val="en-ZW"/>
        </w:rPr>
        <w:t>with</w:t>
      </w:r>
      <w:r w:rsidR="00B55F87" w:rsidRPr="0008538B">
        <w:rPr>
          <w:rFonts w:ascii="Times New Roman" w:hAnsi="Times New Roman" w:cs="Times New Roman"/>
          <w:sz w:val="24"/>
          <w:szCs w:val="24"/>
          <w:lang w:val="en-ZW"/>
        </w:rPr>
        <w:t xml:space="preserve"> misconduct records or </w:t>
      </w:r>
      <w:r w:rsidR="00E85A15" w:rsidRPr="0008538B">
        <w:rPr>
          <w:rFonts w:ascii="Times New Roman" w:hAnsi="Times New Roman" w:cs="Times New Roman"/>
          <w:sz w:val="24"/>
          <w:szCs w:val="24"/>
          <w:lang w:val="en-ZW"/>
        </w:rPr>
        <w:t xml:space="preserve">pending </w:t>
      </w:r>
      <w:r w:rsidR="00261930" w:rsidRPr="0008538B">
        <w:rPr>
          <w:rFonts w:ascii="Times New Roman" w:hAnsi="Times New Roman" w:cs="Times New Roman"/>
          <w:sz w:val="24"/>
          <w:szCs w:val="24"/>
          <w:lang w:val="en-ZW"/>
        </w:rPr>
        <w:t>misconduct</w:t>
      </w:r>
      <w:r w:rsidR="00522206" w:rsidRPr="0008538B">
        <w:rPr>
          <w:rFonts w:ascii="Times New Roman" w:hAnsi="Times New Roman" w:cs="Times New Roman"/>
          <w:sz w:val="24"/>
          <w:szCs w:val="24"/>
          <w:lang w:val="en-ZW"/>
        </w:rPr>
        <w:t xml:space="preserve"> cases</w:t>
      </w:r>
      <w:r w:rsidR="009633C8" w:rsidRPr="0008538B">
        <w:rPr>
          <w:rFonts w:ascii="Times New Roman" w:hAnsi="Times New Roman" w:cs="Times New Roman"/>
          <w:sz w:val="24"/>
          <w:szCs w:val="24"/>
          <w:lang w:val="en-ZW"/>
        </w:rPr>
        <w:t xml:space="preserve">. Further, the incentive was to be paid at the discretion of the respondent’s Internal Remuneration Committee and had to be put before the </w:t>
      </w:r>
      <w:r w:rsidR="00465FD4" w:rsidRPr="0008538B">
        <w:rPr>
          <w:rFonts w:ascii="Times New Roman" w:hAnsi="Times New Roman" w:cs="Times New Roman"/>
          <w:sz w:val="24"/>
          <w:szCs w:val="24"/>
          <w:lang w:val="en-ZW"/>
        </w:rPr>
        <w:t>M</w:t>
      </w:r>
      <w:r w:rsidR="009633C8" w:rsidRPr="0008538B">
        <w:rPr>
          <w:rFonts w:ascii="Times New Roman" w:hAnsi="Times New Roman" w:cs="Times New Roman"/>
          <w:sz w:val="24"/>
          <w:szCs w:val="24"/>
          <w:lang w:val="en-ZW"/>
        </w:rPr>
        <w:t>anager’s Works Council for its input before it could come</w:t>
      </w:r>
      <w:r w:rsidR="002F7536">
        <w:rPr>
          <w:rFonts w:ascii="Times New Roman" w:hAnsi="Times New Roman" w:cs="Times New Roman"/>
          <w:sz w:val="24"/>
          <w:szCs w:val="24"/>
          <w:lang w:val="en-ZW"/>
        </w:rPr>
        <w:t> </w:t>
      </w:r>
      <w:r w:rsidR="009633C8" w:rsidRPr="0008538B">
        <w:rPr>
          <w:rFonts w:ascii="Times New Roman" w:hAnsi="Times New Roman" w:cs="Times New Roman"/>
          <w:sz w:val="24"/>
          <w:szCs w:val="24"/>
          <w:lang w:val="en-ZW"/>
        </w:rPr>
        <w:t>into</w:t>
      </w:r>
      <w:r w:rsidR="002F7536">
        <w:rPr>
          <w:rFonts w:ascii="Times New Roman" w:hAnsi="Times New Roman" w:cs="Times New Roman"/>
          <w:sz w:val="24"/>
          <w:szCs w:val="24"/>
          <w:lang w:val="en-ZW"/>
        </w:rPr>
        <w:t> </w:t>
      </w:r>
      <w:r w:rsidR="009633C8" w:rsidRPr="0008538B">
        <w:rPr>
          <w:rFonts w:ascii="Times New Roman" w:hAnsi="Times New Roman" w:cs="Times New Roman"/>
          <w:sz w:val="24"/>
          <w:szCs w:val="24"/>
          <w:lang w:val="en-ZW"/>
        </w:rPr>
        <w:t>effect.</w:t>
      </w:r>
      <w:r w:rsidR="00567D0C" w:rsidRPr="0008538B">
        <w:rPr>
          <w:rFonts w:ascii="Times New Roman" w:hAnsi="Times New Roman" w:cs="Times New Roman"/>
          <w:sz w:val="24"/>
          <w:szCs w:val="24"/>
          <w:lang w:val="en-ZW"/>
        </w:rPr>
        <w:br/>
      </w:r>
    </w:p>
    <w:p w:rsidR="009633C8" w:rsidRPr="0008538B" w:rsidRDefault="00E85A15"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Prior to th</w:t>
      </w:r>
      <w:r w:rsidR="00B55F87" w:rsidRPr="0008538B">
        <w:rPr>
          <w:rFonts w:ascii="Times New Roman" w:hAnsi="Times New Roman" w:cs="Times New Roman"/>
          <w:sz w:val="24"/>
          <w:szCs w:val="24"/>
          <w:lang w:val="en-ZW"/>
        </w:rPr>
        <w:t>e introduction of the incentive scheme</w:t>
      </w:r>
      <w:r w:rsidRPr="0008538B">
        <w:rPr>
          <w:rFonts w:ascii="Times New Roman" w:hAnsi="Times New Roman" w:cs="Times New Roman"/>
          <w:sz w:val="24"/>
          <w:szCs w:val="24"/>
          <w:lang w:val="en-ZW"/>
        </w:rPr>
        <w:t>,</w:t>
      </w:r>
      <w:r w:rsidR="00B55F87" w:rsidRPr="0008538B">
        <w:rPr>
          <w:rFonts w:ascii="Times New Roman" w:hAnsi="Times New Roman" w:cs="Times New Roman"/>
          <w:sz w:val="24"/>
          <w:szCs w:val="24"/>
          <w:lang w:val="en-ZW"/>
        </w:rPr>
        <w:t xml:space="preserve"> the appl</w:t>
      </w:r>
      <w:r w:rsidR="00945A20" w:rsidRPr="0008538B">
        <w:rPr>
          <w:rFonts w:ascii="Times New Roman" w:hAnsi="Times New Roman" w:cs="Times New Roman"/>
          <w:sz w:val="24"/>
          <w:szCs w:val="24"/>
          <w:lang w:val="en-ZW"/>
        </w:rPr>
        <w:t>ic</w:t>
      </w:r>
      <w:r w:rsidR="00B55F87" w:rsidRPr="0008538B">
        <w:rPr>
          <w:rFonts w:ascii="Times New Roman" w:hAnsi="Times New Roman" w:cs="Times New Roman"/>
          <w:sz w:val="24"/>
          <w:szCs w:val="24"/>
          <w:lang w:val="en-ZW"/>
        </w:rPr>
        <w:t>ant had in January 2015</w:t>
      </w:r>
      <w:r w:rsidR="002A258E" w:rsidRPr="0008538B">
        <w:rPr>
          <w:rFonts w:ascii="Times New Roman" w:hAnsi="Times New Roman" w:cs="Times New Roman"/>
          <w:sz w:val="24"/>
          <w:szCs w:val="24"/>
          <w:lang w:val="en-ZW"/>
        </w:rPr>
        <w:t>,</w:t>
      </w:r>
      <w:r w:rsidR="00B55F87" w:rsidRPr="0008538B">
        <w:rPr>
          <w:rFonts w:ascii="Times New Roman" w:hAnsi="Times New Roman" w:cs="Times New Roman"/>
          <w:sz w:val="24"/>
          <w:szCs w:val="24"/>
          <w:lang w:val="en-ZW"/>
        </w:rPr>
        <w:t xml:space="preserve"> received a written warning from the respondent for acts of misconduct</w:t>
      </w:r>
      <w:r w:rsidR="009633C8" w:rsidRPr="0008538B">
        <w:rPr>
          <w:rFonts w:ascii="Times New Roman" w:hAnsi="Times New Roman" w:cs="Times New Roman"/>
          <w:sz w:val="24"/>
          <w:szCs w:val="24"/>
          <w:lang w:val="en-ZW"/>
        </w:rPr>
        <w:t>.</w:t>
      </w:r>
      <w:r w:rsidR="00DD48AB" w:rsidRPr="0008538B">
        <w:rPr>
          <w:rFonts w:ascii="Times New Roman" w:hAnsi="Times New Roman" w:cs="Times New Roman"/>
          <w:sz w:val="24"/>
          <w:szCs w:val="24"/>
          <w:lang w:val="en-ZW"/>
        </w:rPr>
        <w:t xml:space="preserve"> </w:t>
      </w:r>
      <w:r w:rsidR="000775E3" w:rsidRPr="0008538B">
        <w:rPr>
          <w:rFonts w:ascii="Times New Roman" w:hAnsi="Times New Roman" w:cs="Times New Roman"/>
          <w:sz w:val="24"/>
          <w:szCs w:val="24"/>
          <w:lang w:val="en-ZW"/>
        </w:rPr>
        <w:t>During</w:t>
      </w:r>
      <w:r w:rsidR="009633C8" w:rsidRPr="0008538B">
        <w:rPr>
          <w:rFonts w:ascii="Times New Roman" w:hAnsi="Times New Roman" w:cs="Times New Roman"/>
          <w:sz w:val="24"/>
          <w:szCs w:val="24"/>
          <w:lang w:val="en-ZW"/>
        </w:rPr>
        <w:t xml:space="preserve"> the period</w:t>
      </w:r>
      <w:r w:rsidR="009833F3" w:rsidRPr="0008538B">
        <w:rPr>
          <w:rFonts w:ascii="Times New Roman" w:hAnsi="Times New Roman" w:cs="Times New Roman"/>
          <w:sz w:val="24"/>
          <w:szCs w:val="24"/>
          <w:lang w:val="en-ZW"/>
        </w:rPr>
        <w:t xml:space="preserve"> between January and </w:t>
      </w:r>
      <w:r w:rsidR="009633C8" w:rsidRPr="0008538B">
        <w:rPr>
          <w:rFonts w:ascii="Times New Roman" w:hAnsi="Times New Roman" w:cs="Times New Roman"/>
          <w:sz w:val="24"/>
          <w:szCs w:val="24"/>
          <w:lang w:val="en-ZW"/>
        </w:rPr>
        <w:t xml:space="preserve">June 2016, some employees </w:t>
      </w:r>
      <w:r w:rsidR="000775E3" w:rsidRPr="0008538B">
        <w:rPr>
          <w:rFonts w:ascii="Times New Roman" w:hAnsi="Times New Roman" w:cs="Times New Roman"/>
          <w:sz w:val="24"/>
          <w:szCs w:val="24"/>
          <w:lang w:val="en-ZW"/>
        </w:rPr>
        <w:t xml:space="preserve">received payments from </w:t>
      </w:r>
      <w:r w:rsidR="00522206" w:rsidRPr="0008538B">
        <w:rPr>
          <w:rFonts w:ascii="Times New Roman" w:hAnsi="Times New Roman" w:cs="Times New Roman"/>
          <w:sz w:val="24"/>
          <w:szCs w:val="24"/>
          <w:lang w:val="en-ZW"/>
        </w:rPr>
        <w:t>the incentive</w:t>
      </w:r>
      <w:r w:rsidR="000775E3" w:rsidRPr="0008538B">
        <w:rPr>
          <w:rFonts w:ascii="Times New Roman" w:hAnsi="Times New Roman" w:cs="Times New Roman"/>
          <w:sz w:val="24"/>
          <w:szCs w:val="24"/>
          <w:lang w:val="en-ZW"/>
        </w:rPr>
        <w:t xml:space="preserve"> scheme.</w:t>
      </w:r>
      <w:r w:rsidR="00522206" w:rsidRPr="0008538B">
        <w:rPr>
          <w:rFonts w:ascii="Times New Roman" w:hAnsi="Times New Roman" w:cs="Times New Roman"/>
          <w:sz w:val="24"/>
          <w:szCs w:val="24"/>
          <w:lang w:val="en-ZW"/>
        </w:rPr>
        <w:t xml:space="preserve"> </w:t>
      </w:r>
      <w:r w:rsidR="000775E3" w:rsidRPr="0008538B">
        <w:rPr>
          <w:rFonts w:ascii="Times New Roman" w:hAnsi="Times New Roman" w:cs="Times New Roman"/>
          <w:sz w:val="24"/>
          <w:szCs w:val="24"/>
          <w:lang w:val="en-ZW"/>
        </w:rPr>
        <w:t>T</w:t>
      </w:r>
      <w:r w:rsidR="00522206" w:rsidRPr="0008538B">
        <w:rPr>
          <w:rFonts w:ascii="Times New Roman" w:hAnsi="Times New Roman" w:cs="Times New Roman"/>
          <w:sz w:val="24"/>
          <w:szCs w:val="24"/>
          <w:lang w:val="en-ZW"/>
        </w:rPr>
        <w:t>he applicant</w:t>
      </w:r>
      <w:r w:rsidR="00BA2FE0" w:rsidRPr="0008538B">
        <w:rPr>
          <w:rFonts w:ascii="Times New Roman" w:hAnsi="Times New Roman" w:cs="Times New Roman"/>
          <w:sz w:val="24"/>
          <w:szCs w:val="24"/>
          <w:lang w:val="en-ZW"/>
        </w:rPr>
        <w:t xml:space="preserve"> </w:t>
      </w:r>
      <w:r w:rsidR="009633C8" w:rsidRPr="0008538B">
        <w:rPr>
          <w:rFonts w:ascii="Times New Roman" w:hAnsi="Times New Roman" w:cs="Times New Roman"/>
          <w:sz w:val="24"/>
          <w:szCs w:val="24"/>
          <w:lang w:val="en-ZW"/>
        </w:rPr>
        <w:t>was not paid</w:t>
      </w:r>
      <w:r w:rsidR="00945A20" w:rsidRPr="0008538B">
        <w:rPr>
          <w:rFonts w:ascii="Times New Roman" w:hAnsi="Times New Roman" w:cs="Times New Roman"/>
          <w:sz w:val="24"/>
          <w:szCs w:val="24"/>
          <w:lang w:val="en-ZW"/>
        </w:rPr>
        <w:t xml:space="preserve"> because</w:t>
      </w:r>
      <w:r w:rsidR="009633C8" w:rsidRPr="0008538B">
        <w:rPr>
          <w:rFonts w:ascii="Times New Roman" w:hAnsi="Times New Roman" w:cs="Times New Roman"/>
          <w:sz w:val="24"/>
          <w:szCs w:val="24"/>
          <w:lang w:val="en-ZW"/>
        </w:rPr>
        <w:t xml:space="preserve"> he had been found guilty of acts of misconduct. </w:t>
      </w:r>
      <w:r w:rsidR="00133E73" w:rsidRPr="0008538B">
        <w:rPr>
          <w:rFonts w:ascii="Times New Roman" w:hAnsi="Times New Roman" w:cs="Times New Roman"/>
          <w:sz w:val="24"/>
          <w:szCs w:val="24"/>
          <w:lang w:val="en-ZW"/>
        </w:rPr>
        <w:t>The appl</w:t>
      </w:r>
      <w:r w:rsidR="000775E3" w:rsidRPr="0008538B">
        <w:rPr>
          <w:rFonts w:ascii="Times New Roman" w:hAnsi="Times New Roman" w:cs="Times New Roman"/>
          <w:sz w:val="24"/>
          <w:szCs w:val="24"/>
          <w:lang w:val="en-ZW"/>
        </w:rPr>
        <w:t>ic</w:t>
      </w:r>
      <w:r w:rsidR="00522206" w:rsidRPr="0008538B">
        <w:rPr>
          <w:rFonts w:ascii="Times New Roman" w:hAnsi="Times New Roman" w:cs="Times New Roman"/>
          <w:sz w:val="24"/>
          <w:szCs w:val="24"/>
          <w:lang w:val="en-ZW"/>
        </w:rPr>
        <w:t>ant</w:t>
      </w:r>
      <w:r w:rsidR="009633C8" w:rsidRPr="0008538B">
        <w:rPr>
          <w:rFonts w:ascii="Times New Roman" w:hAnsi="Times New Roman" w:cs="Times New Roman"/>
          <w:sz w:val="24"/>
          <w:szCs w:val="24"/>
          <w:lang w:val="en-ZW"/>
        </w:rPr>
        <w:t xml:space="preserve"> was aggrieved by the respondent’s decision</w:t>
      </w:r>
      <w:r w:rsidR="000775E3" w:rsidRPr="0008538B">
        <w:rPr>
          <w:rFonts w:ascii="Times New Roman" w:hAnsi="Times New Roman" w:cs="Times New Roman"/>
          <w:sz w:val="24"/>
          <w:szCs w:val="24"/>
          <w:lang w:val="en-ZW"/>
        </w:rPr>
        <w:t>.</w:t>
      </w:r>
      <w:r w:rsidR="009633C8" w:rsidRPr="0008538B">
        <w:rPr>
          <w:rFonts w:ascii="Times New Roman" w:hAnsi="Times New Roman" w:cs="Times New Roman"/>
          <w:sz w:val="24"/>
          <w:szCs w:val="24"/>
          <w:lang w:val="en-ZW"/>
        </w:rPr>
        <w:t xml:space="preserve"> </w:t>
      </w:r>
      <w:r w:rsidR="000775E3" w:rsidRPr="0008538B">
        <w:rPr>
          <w:rFonts w:ascii="Times New Roman" w:hAnsi="Times New Roman" w:cs="Times New Roman"/>
          <w:sz w:val="24"/>
          <w:szCs w:val="24"/>
          <w:lang w:val="en-ZW"/>
        </w:rPr>
        <w:t>H</w:t>
      </w:r>
      <w:r w:rsidR="009633C8" w:rsidRPr="0008538B">
        <w:rPr>
          <w:rFonts w:ascii="Times New Roman" w:hAnsi="Times New Roman" w:cs="Times New Roman"/>
          <w:sz w:val="24"/>
          <w:szCs w:val="24"/>
          <w:lang w:val="en-ZW"/>
        </w:rPr>
        <w:t>e raised a</w:t>
      </w:r>
      <w:r w:rsidR="00EB2829" w:rsidRPr="0008538B">
        <w:rPr>
          <w:rFonts w:ascii="Times New Roman" w:hAnsi="Times New Roman" w:cs="Times New Roman"/>
          <w:sz w:val="24"/>
          <w:szCs w:val="24"/>
          <w:lang w:val="en-ZW"/>
        </w:rPr>
        <w:t>n</w:t>
      </w:r>
      <w:r w:rsidR="009633C8" w:rsidRPr="0008538B">
        <w:rPr>
          <w:rFonts w:ascii="Times New Roman" w:hAnsi="Times New Roman" w:cs="Times New Roman"/>
          <w:sz w:val="24"/>
          <w:szCs w:val="24"/>
          <w:lang w:val="en-ZW"/>
        </w:rPr>
        <w:t xml:space="preserve"> </w:t>
      </w:r>
      <w:r w:rsidR="00EB2829" w:rsidRPr="0008538B">
        <w:rPr>
          <w:rFonts w:ascii="Times New Roman" w:hAnsi="Times New Roman" w:cs="Times New Roman"/>
          <w:sz w:val="24"/>
          <w:szCs w:val="24"/>
          <w:lang w:val="en-ZW"/>
        </w:rPr>
        <w:t>issue</w:t>
      </w:r>
      <w:r w:rsidR="009633C8" w:rsidRPr="0008538B">
        <w:rPr>
          <w:rFonts w:ascii="Times New Roman" w:hAnsi="Times New Roman" w:cs="Times New Roman"/>
          <w:sz w:val="24"/>
          <w:szCs w:val="24"/>
          <w:lang w:val="en-ZW"/>
        </w:rPr>
        <w:t xml:space="preserve"> </w:t>
      </w:r>
      <w:r w:rsidR="008B55FC" w:rsidRPr="0008538B">
        <w:rPr>
          <w:rFonts w:ascii="Times New Roman" w:hAnsi="Times New Roman" w:cs="Times New Roman"/>
          <w:sz w:val="24"/>
          <w:szCs w:val="24"/>
          <w:lang w:val="en-ZW"/>
        </w:rPr>
        <w:t>which</w:t>
      </w:r>
      <w:r w:rsidR="009633C8" w:rsidRPr="0008538B">
        <w:rPr>
          <w:rFonts w:ascii="Times New Roman" w:hAnsi="Times New Roman" w:cs="Times New Roman"/>
          <w:sz w:val="24"/>
          <w:szCs w:val="24"/>
          <w:lang w:val="en-ZW"/>
        </w:rPr>
        <w:t xml:space="preserve"> went through the three stages provided for in the </w:t>
      </w:r>
      <w:r w:rsidR="00522206" w:rsidRPr="0008538B">
        <w:rPr>
          <w:rFonts w:ascii="Times New Roman" w:hAnsi="Times New Roman" w:cs="Times New Roman"/>
          <w:sz w:val="24"/>
          <w:szCs w:val="24"/>
          <w:lang w:val="en-ZW"/>
        </w:rPr>
        <w:t xml:space="preserve">respondent’s </w:t>
      </w:r>
      <w:r w:rsidR="009633C8" w:rsidRPr="0008538B">
        <w:rPr>
          <w:rFonts w:ascii="Times New Roman" w:hAnsi="Times New Roman" w:cs="Times New Roman"/>
          <w:sz w:val="24"/>
          <w:szCs w:val="24"/>
          <w:lang w:val="en-ZW"/>
        </w:rPr>
        <w:t>empl</w:t>
      </w:r>
      <w:r w:rsidR="00522206" w:rsidRPr="0008538B">
        <w:rPr>
          <w:rFonts w:ascii="Times New Roman" w:hAnsi="Times New Roman" w:cs="Times New Roman"/>
          <w:sz w:val="24"/>
          <w:szCs w:val="24"/>
          <w:lang w:val="en-ZW"/>
        </w:rPr>
        <w:t>oyment c</w:t>
      </w:r>
      <w:r w:rsidR="00133E73" w:rsidRPr="0008538B">
        <w:rPr>
          <w:rFonts w:ascii="Times New Roman" w:hAnsi="Times New Roman" w:cs="Times New Roman"/>
          <w:sz w:val="24"/>
          <w:szCs w:val="24"/>
          <w:lang w:val="en-ZW"/>
        </w:rPr>
        <w:t xml:space="preserve">ode of conduct. When the </w:t>
      </w:r>
      <w:r w:rsidR="00924C2D" w:rsidRPr="0008538B">
        <w:rPr>
          <w:rFonts w:ascii="Times New Roman" w:hAnsi="Times New Roman" w:cs="Times New Roman"/>
          <w:sz w:val="24"/>
          <w:szCs w:val="24"/>
          <w:lang w:val="en-ZW"/>
        </w:rPr>
        <w:t>appellant’s</w:t>
      </w:r>
      <w:r w:rsidR="00522206" w:rsidRPr="0008538B">
        <w:rPr>
          <w:rFonts w:ascii="Times New Roman" w:hAnsi="Times New Roman" w:cs="Times New Roman"/>
          <w:sz w:val="24"/>
          <w:szCs w:val="24"/>
          <w:lang w:val="en-ZW"/>
        </w:rPr>
        <w:t xml:space="preserve"> grievance reached the </w:t>
      </w:r>
      <w:r w:rsidR="00290B8C" w:rsidRPr="0008538B">
        <w:rPr>
          <w:rFonts w:ascii="Times New Roman" w:hAnsi="Times New Roman" w:cs="Times New Roman"/>
          <w:sz w:val="24"/>
          <w:szCs w:val="24"/>
          <w:lang w:val="en-ZW"/>
        </w:rPr>
        <w:t>Managing E</w:t>
      </w:r>
      <w:r w:rsidR="009633C8" w:rsidRPr="0008538B">
        <w:rPr>
          <w:rFonts w:ascii="Times New Roman" w:hAnsi="Times New Roman" w:cs="Times New Roman"/>
          <w:sz w:val="24"/>
          <w:szCs w:val="24"/>
          <w:lang w:val="en-ZW"/>
        </w:rPr>
        <w:t xml:space="preserve">xecutive, he made a finding that the </w:t>
      </w:r>
      <w:r w:rsidR="00133E73" w:rsidRPr="0008538B">
        <w:rPr>
          <w:rFonts w:ascii="Times New Roman" w:hAnsi="Times New Roman" w:cs="Times New Roman"/>
          <w:sz w:val="24"/>
          <w:szCs w:val="24"/>
          <w:lang w:val="en-ZW"/>
        </w:rPr>
        <w:t>appell</w:t>
      </w:r>
      <w:r w:rsidR="00522206" w:rsidRPr="0008538B">
        <w:rPr>
          <w:rFonts w:ascii="Times New Roman" w:hAnsi="Times New Roman" w:cs="Times New Roman"/>
          <w:sz w:val="24"/>
          <w:szCs w:val="24"/>
          <w:lang w:val="en-ZW"/>
        </w:rPr>
        <w:t xml:space="preserve">ant’s </w:t>
      </w:r>
      <w:r w:rsidR="009633C8" w:rsidRPr="0008538B">
        <w:rPr>
          <w:rFonts w:ascii="Times New Roman" w:hAnsi="Times New Roman" w:cs="Times New Roman"/>
          <w:sz w:val="24"/>
          <w:szCs w:val="24"/>
          <w:lang w:val="en-ZW"/>
        </w:rPr>
        <w:t>matter was still pending before the Works Council thus the grievance had to await its determination.</w:t>
      </w:r>
    </w:p>
    <w:p w:rsidR="00A81E6E" w:rsidRPr="0008538B" w:rsidRDefault="00A81E6E" w:rsidP="0059003E">
      <w:pPr>
        <w:spacing w:after="0" w:line="480" w:lineRule="auto"/>
        <w:ind w:firstLine="1134"/>
        <w:jc w:val="both"/>
        <w:rPr>
          <w:rFonts w:ascii="Times New Roman" w:hAnsi="Times New Roman" w:cs="Times New Roman"/>
          <w:sz w:val="24"/>
          <w:szCs w:val="24"/>
          <w:lang w:val="en-ZW"/>
        </w:rPr>
      </w:pPr>
    </w:p>
    <w:p w:rsidR="009633C8" w:rsidRPr="0008538B" w:rsidRDefault="006719F0"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Aggrieved by</w:t>
      </w:r>
      <w:r w:rsidR="009633C8" w:rsidRPr="0008538B">
        <w:rPr>
          <w:rFonts w:ascii="Times New Roman" w:hAnsi="Times New Roman" w:cs="Times New Roman"/>
          <w:sz w:val="24"/>
          <w:szCs w:val="24"/>
          <w:lang w:val="en-ZW"/>
        </w:rPr>
        <w:t xml:space="preserve"> the managing exe</w:t>
      </w:r>
      <w:r w:rsidR="00133E73" w:rsidRPr="0008538B">
        <w:rPr>
          <w:rFonts w:ascii="Times New Roman" w:hAnsi="Times New Roman" w:cs="Times New Roman"/>
          <w:sz w:val="24"/>
          <w:szCs w:val="24"/>
          <w:lang w:val="en-ZW"/>
        </w:rPr>
        <w:t>cutive’s decision, the app</w:t>
      </w:r>
      <w:r w:rsidRPr="0008538B">
        <w:rPr>
          <w:rFonts w:ascii="Times New Roman" w:hAnsi="Times New Roman" w:cs="Times New Roman"/>
          <w:sz w:val="24"/>
          <w:szCs w:val="24"/>
          <w:lang w:val="en-ZW"/>
        </w:rPr>
        <w:t>licant</w:t>
      </w:r>
      <w:r w:rsidR="009633C8" w:rsidRPr="0008538B">
        <w:rPr>
          <w:rFonts w:ascii="Times New Roman" w:hAnsi="Times New Roman" w:cs="Times New Roman"/>
          <w:sz w:val="24"/>
          <w:szCs w:val="24"/>
          <w:lang w:val="en-ZW"/>
        </w:rPr>
        <w:t xml:space="preserve"> appealed to the Labour Court on the grounds that the respondent had erred in considering </w:t>
      </w:r>
      <w:r w:rsidR="00522206" w:rsidRPr="0008538B">
        <w:rPr>
          <w:rFonts w:ascii="Times New Roman" w:hAnsi="Times New Roman" w:cs="Times New Roman"/>
          <w:sz w:val="24"/>
          <w:szCs w:val="24"/>
          <w:lang w:val="en-ZW"/>
        </w:rPr>
        <w:t xml:space="preserve">his past disciplinary record as a </w:t>
      </w:r>
      <w:r w:rsidR="00522206" w:rsidRPr="0008538B">
        <w:rPr>
          <w:rFonts w:ascii="Times New Roman" w:hAnsi="Times New Roman" w:cs="Times New Roman"/>
          <w:sz w:val="24"/>
          <w:szCs w:val="24"/>
          <w:lang w:val="en-ZW"/>
        </w:rPr>
        <w:lastRenderedPageBreak/>
        <w:t xml:space="preserve">basis for </w:t>
      </w:r>
      <w:r w:rsidR="009633C8" w:rsidRPr="0008538B">
        <w:rPr>
          <w:rFonts w:ascii="Times New Roman" w:hAnsi="Times New Roman" w:cs="Times New Roman"/>
          <w:sz w:val="24"/>
          <w:szCs w:val="24"/>
          <w:lang w:val="en-ZW"/>
        </w:rPr>
        <w:t>not paying him the incentive</w:t>
      </w:r>
      <w:r w:rsidR="006A54D9" w:rsidRPr="0008538B">
        <w:rPr>
          <w:rFonts w:ascii="Times New Roman" w:hAnsi="Times New Roman" w:cs="Times New Roman"/>
          <w:sz w:val="24"/>
          <w:szCs w:val="24"/>
          <w:lang w:val="en-ZW"/>
        </w:rPr>
        <w:t>. He further averred</w:t>
      </w:r>
      <w:r w:rsidR="009633C8" w:rsidRPr="0008538B">
        <w:rPr>
          <w:rFonts w:ascii="Times New Roman" w:hAnsi="Times New Roman" w:cs="Times New Roman"/>
          <w:sz w:val="24"/>
          <w:szCs w:val="24"/>
          <w:lang w:val="en-ZW"/>
        </w:rPr>
        <w:t xml:space="preserve"> that</w:t>
      </w:r>
      <w:r w:rsidR="005A11C7" w:rsidRPr="0008538B">
        <w:rPr>
          <w:rFonts w:ascii="Times New Roman" w:hAnsi="Times New Roman" w:cs="Times New Roman"/>
          <w:sz w:val="24"/>
          <w:szCs w:val="24"/>
          <w:lang w:val="en-ZW"/>
        </w:rPr>
        <w:t xml:space="preserve"> the incentive scheme was invalid and therefore</w:t>
      </w:r>
      <w:r w:rsidR="009633C8" w:rsidRPr="0008538B">
        <w:rPr>
          <w:rFonts w:ascii="Times New Roman" w:hAnsi="Times New Roman" w:cs="Times New Roman"/>
          <w:sz w:val="24"/>
          <w:szCs w:val="24"/>
          <w:lang w:val="en-ZW"/>
        </w:rPr>
        <w:t xml:space="preserve"> the respondent had erroneously relied on a scheme </w:t>
      </w:r>
      <w:r w:rsidR="00EA0B31" w:rsidRPr="0008538B">
        <w:rPr>
          <w:rFonts w:ascii="Times New Roman" w:hAnsi="Times New Roman" w:cs="Times New Roman"/>
          <w:sz w:val="24"/>
          <w:szCs w:val="24"/>
          <w:lang w:val="en-ZW"/>
        </w:rPr>
        <w:t>which</w:t>
      </w:r>
      <w:r w:rsidR="009633C8" w:rsidRPr="0008538B">
        <w:rPr>
          <w:rFonts w:ascii="Times New Roman" w:hAnsi="Times New Roman" w:cs="Times New Roman"/>
          <w:sz w:val="24"/>
          <w:szCs w:val="24"/>
          <w:lang w:val="en-ZW"/>
        </w:rPr>
        <w:t xml:space="preserve"> was yet to be </w:t>
      </w:r>
      <w:r w:rsidR="005A11C7" w:rsidRPr="0008538B">
        <w:rPr>
          <w:rFonts w:ascii="Times New Roman" w:hAnsi="Times New Roman" w:cs="Times New Roman"/>
          <w:sz w:val="24"/>
          <w:szCs w:val="24"/>
          <w:lang w:val="en-ZW"/>
        </w:rPr>
        <w:t>approved</w:t>
      </w:r>
      <w:r w:rsidR="009633C8" w:rsidRPr="0008538B">
        <w:rPr>
          <w:rFonts w:ascii="Times New Roman" w:hAnsi="Times New Roman" w:cs="Times New Roman"/>
          <w:sz w:val="24"/>
          <w:szCs w:val="24"/>
          <w:lang w:val="en-ZW"/>
        </w:rPr>
        <w:t>. The Labour Court dismissed the application. It found that there was a</w:t>
      </w:r>
      <w:r w:rsidR="000D43F9" w:rsidRPr="0008538B">
        <w:rPr>
          <w:rFonts w:ascii="Times New Roman" w:hAnsi="Times New Roman" w:cs="Times New Roman"/>
          <w:sz w:val="24"/>
          <w:szCs w:val="24"/>
          <w:lang w:val="en-ZW"/>
        </w:rPr>
        <w:t xml:space="preserve"> contradiction in the applicant</w:t>
      </w:r>
      <w:r w:rsidR="00BA2FE0" w:rsidRPr="0008538B">
        <w:rPr>
          <w:rFonts w:ascii="Times New Roman" w:hAnsi="Times New Roman" w:cs="Times New Roman"/>
          <w:sz w:val="24"/>
          <w:szCs w:val="24"/>
          <w:lang w:val="en-ZW"/>
        </w:rPr>
        <w:t>’</w:t>
      </w:r>
      <w:r w:rsidR="009633C8" w:rsidRPr="0008538B">
        <w:rPr>
          <w:rFonts w:ascii="Times New Roman" w:hAnsi="Times New Roman" w:cs="Times New Roman"/>
          <w:sz w:val="24"/>
          <w:szCs w:val="24"/>
          <w:lang w:val="en-ZW"/>
        </w:rPr>
        <w:t>s app</w:t>
      </w:r>
      <w:r w:rsidR="000D43F9" w:rsidRPr="0008538B">
        <w:rPr>
          <w:rFonts w:ascii="Times New Roman" w:hAnsi="Times New Roman" w:cs="Times New Roman"/>
          <w:sz w:val="24"/>
          <w:szCs w:val="24"/>
          <w:lang w:val="en-ZW"/>
        </w:rPr>
        <w:t>eal in that whilst the ap</w:t>
      </w:r>
      <w:r w:rsidR="00133E73" w:rsidRPr="0008538B">
        <w:rPr>
          <w:rFonts w:ascii="Times New Roman" w:hAnsi="Times New Roman" w:cs="Times New Roman"/>
          <w:sz w:val="24"/>
          <w:szCs w:val="24"/>
          <w:lang w:val="en-ZW"/>
        </w:rPr>
        <w:t>pl</w:t>
      </w:r>
      <w:r w:rsidR="00A04A19" w:rsidRPr="0008538B">
        <w:rPr>
          <w:rFonts w:ascii="Times New Roman" w:hAnsi="Times New Roman" w:cs="Times New Roman"/>
          <w:sz w:val="24"/>
          <w:szCs w:val="24"/>
          <w:lang w:val="en-ZW"/>
        </w:rPr>
        <w:t>ic</w:t>
      </w:r>
      <w:r w:rsidR="000D43F9" w:rsidRPr="0008538B">
        <w:rPr>
          <w:rFonts w:ascii="Times New Roman" w:hAnsi="Times New Roman" w:cs="Times New Roman"/>
          <w:sz w:val="24"/>
          <w:szCs w:val="24"/>
          <w:lang w:val="en-ZW"/>
        </w:rPr>
        <w:t>ant</w:t>
      </w:r>
      <w:r w:rsidR="009633C8" w:rsidRPr="0008538B">
        <w:rPr>
          <w:rFonts w:ascii="Times New Roman" w:hAnsi="Times New Roman" w:cs="Times New Roman"/>
          <w:sz w:val="24"/>
          <w:szCs w:val="24"/>
          <w:lang w:val="en-ZW"/>
        </w:rPr>
        <w:t xml:space="preserve"> was seeking an order for </w:t>
      </w:r>
      <w:r w:rsidR="00BB6014" w:rsidRPr="0008538B">
        <w:rPr>
          <w:rFonts w:ascii="Times New Roman" w:hAnsi="Times New Roman" w:cs="Times New Roman"/>
          <w:sz w:val="24"/>
          <w:szCs w:val="24"/>
          <w:lang w:val="en-ZW"/>
        </w:rPr>
        <w:t>a</w:t>
      </w:r>
      <w:r w:rsidR="009633C8" w:rsidRPr="0008538B">
        <w:rPr>
          <w:rFonts w:ascii="Times New Roman" w:hAnsi="Times New Roman" w:cs="Times New Roman"/>
          <w:sz w:val="24"/>
          <w:szCs w:val="24"/>
          <w:lang w:val="en-ZW"/>
        </w:rPr>
        <w:t xml:space="preserve"> payment</w:t>
      </w:r>
      <w:r w:rsidR="00BB6014" w:rsidRPr="0008538B">
        <w:rPr>
          <w:rFonts w:ascii="Times New Roman" w:hAnsi="Times New Roman" w:cs="Times New Roman"/>
          <w:sz w:val="24"/>
          <w:szCs w:val="24"/>
          <w:lang w:val="en-ZW"/>
        </w:rPr>
        <w:t xml:space="preserve"> in terms</w:t>
      </w:r>
      <w:r w:rsidR="009633C8" w:rsidRPr="0008538B">
        <w:rPr>
          <w:rFonts w:ascii="Times New Roman" w:hAnsi="Times New Roman" w:cs="Times New Roman"/>
          <w:sz w:val="24"/>
          <w:szCs w:val="24"/>
          <w:lang w:val="en-ZW"/>
        </w:rPr>
        <w:t xml:space="preserve"> of the incentive </w:t>
      </w:r>
      <w:r w:rsidR="00BB6014" w:rsidRPr="0008538B">
        <w:rPr>
          <w:rFonts w:ascii="Times New Roman" w:hAnsi="Times New Roman" w:cs="Times New Roman"/>
          <w:sz w:val="24"/>
          <w:szCs w:val="24"/>
          <w:lang w:val="en-ZW"/>
        </w:rPr>
        <w:t>scheme</w:t>
      </w:r>
      <w:r w:rsidR="009633C8" w:rsidRPr="0008538B">
        <w:rPr>
          <w:rFonts w:ascii="Times New Roman" w:hAnsi="Times New Roman" w:cs="Times New Roman"/>
          <w:sz w:val="24"/>
          <w:szCs w:val="24"/>
          <w:lang w:val="en-ZW"/>
        </w:rPr>
        <w:t>, he was at the same time impugning its validity. It further held that</w:t>
      </w:r>
      <w:r w:rsidR="00133E73" w:rsidRPr="0008538B">
        <w:rPr>
          <w:rFonts w:ascii="Times New Roman" w:hAnsi="Times New Roman" w:cs="Times New Roman"/>
          <w:sz w:val="24"/>
          <w:szCs w:val="24"/>
          <w:lang w:val="en-ZW"/>
        </w:rPr>
        <w:t xml:space="preserve"> the appell</w:t>
      </w:r>
      <w:r w:rsidR="000D43F9" w:rsidRPr="0008538B">
        <w:rPr>
          <w:rFonts w:ascii="Times New Roman" w:hAnsi="Times New Roman" w:cs="Times New Roman"/>
          <w:sz w:val="24"/>
          <w:szCs w:val="24"/>
          <w:lang w:val="en-ZW"/>
        </w:rPr>
        <w:t xml:space="preserve">ant </w:t>
      </w:r>
      <w:r w:rsidR="009633C8" w:rsidRPr="0008538B">
        <w:rPr>
          <w:rFonts w:ascii="Times New Roman" w:hAnsi="Times New Roman" w:cs="Times New Roman"/>
          <w:sz w:val="24"/>
          <w:szCs w:val="24"/>
          <w:lang w:val="en-ZW"/>
        </w:rPr>
        <w:t>had an existing case of misconduct a</w:t>
      </w:r>
      <w:r w:rsidR="00BA2FE0" w:rsidRPr="0008538B">
        <w:rPr>
          <w:rFonts w:ascii="Times New Roman" w:hAnsi="Times New Roman" w:cs="Times New Roman"/>
          <w:sz w:val="24"/>
          <w:szCs w:val="24"/>
          <w:lang w:val="en-ZW"/>
        </w:rPr>
        <w:t xml:space="preserve">nd that he </w:t>
      </w:r>
      <w:r w:rsidR="00BB6014" w:rsidRPr="0008538B">
        <w:rPr>
          <w:rFonts w:ascii="Times New Roman" w:hAnsi="Times New Roman" w:cs="Times New Roman"/>
          <w:sz w:val="24"/>
          <w:szCs w:val="24"/>
          <w:lang w:val="en-ZW"/>
        </w:rPr>
        <w:t>did not qualify for</w:t>
      </w:r>
      <w:r w:rsidR="009633C8" w:rsidRPr="0008538B">
        <w:rPr>
          <w:rFonts w:ascii="Times New Roman" w:hAnsi="Times New Roman" w:cs="Times New Roman"/>
          <w:sz w:val="24"/>
          <w:szCs w:val="24"/>
          <w:lang w:val="en-ZW"/>
        </w:rPr>
        <w:t xml:space="preserve"> the incentive bonus in terms of the conditions of the scheme. Lastly, the Labour Court was of the view that it could not impose an obligation on the employer to pay the incentive as it was not an entitlement and that it was non-contractual.</w:t>
      </w:r>
    </w:p>
    <w:p w:rsidR="00607347" w:rsidRPr="0008538B" w:rsidRDefault="00607347" w:rsidP="0059003E">
      <w:pPr>
        <w:spacing w:after="0" w:line="480" w:lineRule="auto"/>
        <w:ind w:firstLine="1134"/>
        <w:jc w:val="both"/>
        <w:rPr>
          <w:rFonts w:ascii="Times New Roman" w:hAnsi="Times New Roman" w:cs="Times New Roman"/>
          <w:sz w:val="24"/>
          <w:szCs w:val="24"/>
          <w:lang w:val="en-ZW"/>
        </w:rPr>
      </w:pPr>
    </w:p>
    <w:p w:rsidR="00117EB3" w:rsidRPr="0008538B" w:rsidRDefault="00A97085"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Aggrieved by </w:t>
      </w:r>
      <w:r w:rsidR="00BA2FE0" w:rsidRPr="0008538B">
        <w:rPr>
          <w:rFonts w:ascii="Times New Roman" w:hAnsi="Times New Roman" w:cs="Times New Roman"/>
          <w:sz w:val="24"/>
          <w:szCs w:val="24"/>
          <w:lang w:val="en-ZW"/>
        </w:rPr>
        <w:t>the decision</w:t>
      </w:r>
      <w:r w:rsidR="009633C8" w:rsidRPr="0008538B">
        <w:rPr>
          <w:rFonts w:ascii="Times New Roman" w:hAnsi="Times New Roman" w:cs="Times New Roman"/>
          <w:sz w:val="24"/>
          <w:szCs w:val="24"/>
          <w:lang w:val="en-ZW"/>
        </w:rPr>
        <w:t xml:space="preserve"> of</w:t>
      </w:r>
      <w:r w:rsidR="000D43F9" w:rsidRPr="0008538B">
        <w:rPr>
          <w:rFonts w:ascii="Times New Roman" w:hAnsi="Times New Roman" w:cs="Times New Roman"/>
          <w:sz w:val="24"/>
          <w:szCs w:val="24"/>
          <w:lang w:val="en-ZW"/>
        </w:rPr>
        <w:t xml:space="preserve"> the Labour Court,</w:t>
      </w:r>
      <w:r w:rsidR="00133E73" w:rsidRPr="0008538B">
        <w:rPr>
          <w:rFonts w:ascii="Times New Roman" w:hAnsi="Times New Roman" w:cs="Times New Roman"/>
          <w:sz w:val="24"/>
          <w:szCs w:val="24"/>
          <w:lang w:val="en-ZW"/>
        </w:rPr>
        <w:t xml:space="preserve"> the appl</w:t>
      </w:r>
      <w:r w:rsidR="00EA0B31" w:rsidRPr="0008538B">
        <w:rPr>
          <w:rFonts w:ascii="Times New Roman" w:hAnsi="Times New Roman" w:cs="Times New Roman"/>
          <w:sz w:val="24"/>
          <w:szCs w:val="24"/>
          <w:lang w:val="en-ZW"/>
        </w:rPr>
        <w:t>ic</w:t>
      </w:r>
      <w:r w:rsidR="000D43F9" w:rsidRPr="0008538B">
        <w:rPr>
          <w:rFonts w:ascii="Times New Roman" w:hAnsi="Times New Roman" w:cs="Times New Roman"/>
          <w:sz w:val="24"/>
          <w:szCs w:val="24"/>
          <w:lang w:val="en-ZW"/>
        </w:rPr>
        <w:t>ant</w:t>
      </w:r>
      <w:r w:rsidR="009633C8" w:rsidRPr="0008538B">
        <w:rPr>
          <w:rFonts w:ascii="Times New Roman" w:hAnsi="Times New Roman" w:cs="Times New Roman"/>
          <w:sz w:val="24"/>
          <w:szCs w:val="24"/>
          <w:lang w:val="en-ZW"/>
        </w:rPr>
        <w:t xml:space="preserve"> appealed</w:t>
      </w:r>
      <w:r w:rsidR="00FD5B5E" w:rsidRPr="0008538B">
        <w:rPr>
          <w:rFonts w:ascii="Times New Roman" w:hAnsi="Times New Roman" w:cs="Times New Roman"/>
          <w:sz w:val="24"/>
          <w:szCs w:val="24"/>
          <w:lang w:val="en-ZW"/>
        </w:rPr>
        <w:t xml:space="preserve"> </w:t>
      </w:r>
      <w:r w:rsidR="00883E26" w:rsidRPr="0008538B">
        <w:rPr>
          <w:rFonts w:ascii="Times New Roman" w:hAnsi="Times New Roman" w:cs="Times New Roman"/>
          <w:sz w:val="24"/>
          <w:szCs w:val="24"/>
          <w:lang w:val="en-ZW"/>
        </w:rPr>
        <w:t>to this C</w:t>
      </w:r>
      <w:r w:rsidR="00EB5C02" w:rsidRPr="0008538B">
        <w:rPr>
          <w:rFonts w:ascii="Times New Roman" w:hAnsi="Times New Roman" w:cs="Times New Roman"/>
          <w:sz w:val="24"/>
          <w:szCs w:val="24"/>
          <w:lang w:val="en-ZW"/>
        </w:rPr>
        <w:t xml:space="preserve">ourt </w:t>
      </w:r>
      <w:r w:rsidR="00AD49A0" w:rsidRPr="0008538B">
        <w:rPr>
          <w:rFonts w:ascii="Times New Roman" w:hAnsi="Times New Roman" w:cs="Times New Roman"/>
          <w:sz w:val="24"/>
          <w:szCs w:val="24"/>
          <w:lang w:val="en-ZW"/>
        </w:rPr>
        <w:t>in</w:t>
      </w:r>
      <w:r w:rsidR="00FD5B5E" w:rsidRPr="0008538B">
        <w:rPr>
          <w:rFonts w:ascii="Times New Roman" w:hAnsi="Times New Roman" w:cs="Times New Roman"/>
          <w:sz w:val="24"/>
          <w:szCs w:val="24"/>
          <w:lang w:val="en-ZW"/>
        </w:rPr>
        <w:t xml:space="preserve"> SC 599/1</w:t>
      </w:r>
      <w:r w:rsidR="0046315F" w:rsidRPr="0008538B">
        <w:rPr>
          <w:rFonts w:ascii="Times New Roman" w:hAnsi="Times New Roman" w:cs="Times New Roman"/>
          <w:sz w:val="24"/>
          <w:szCs w:val="24"/>
          <w:lang w:val="en-ZW"/>
        </w:rPr>
        <w:t>9</w:t>
      </w:r>
      <w:r w:rsidR="00FD5B5E" w:rsidRPr="0008538B">
        <w:rPr>
          <w:rFonts w:ascii="Times New Roman" w:hAnsi="Times New Roman" w:cs="Times New Roman"/>
          <w:sz w:val="24"/>
          <w:szCs w:val="24"/>
          <w:lang w:val="en-ZW"/>
        </w:rPr>
        <w:t xml:space="preserve"> </w:t>
      </w:r>
      <w:r w:rsidR="00EB5C02" w:rsidRPr="0008538B">
        <w:rPr>
          <w:rFonts w:ascii="Times New Roman" w:hAnsi="Times New Roman" w:cs="Times New Roman"/>
          <w:sz w:val="24"/>
          <w:szCs w:val="24"/>
          <w:lang w:val="en-ZW"/>
        </w:rPr>
        <w:t>for an order</w:t>
      </w:r>
      <w:r w:rsidR="000D43F9" w:rsidRPr="0008538B">
        <w:rPr>
          <w:rFonts w:ascii="Times New Roman" w:hAnsi="Times New Roman" w:cs="Times New Roman"/>
          <w:sz w:val="24"/>
          <w:szCs w:val="24"/>
          <w:lang w:val="en-ZW"/>
        </w:rPr>
        <w:t xml:space="preserve"> </w:t>
      </w:r>
      <w:r w:rsidR="009633C8" w:rsidRPr="0008538B">
        <w:rPr>
          <w:rFonts w:ascii="Times New Roman" w:hAnsi="Times New Roman" w:cs="Times New Roman"/>
          <w:sz w:val="24"/>
          <w:szCs w:val="24"/>
          <w:lang w:val="en-ZW"/>
        </w:rPr>
        <w:t>set</w:t>
      </w:r>
      <w:r w:rsidR="00EB5C02" w:rsidRPr="0008538B">
        <w:rPr>
          <w:rFonts w:ascii="Times New Roman" w:hAnsi="Times New Roman" w:cs="Times New Roman"/>
          <w:sz w:val="24"/>
          <w:szCs w:val="24"/>
          <w:lang w:val="en-ZW"/>
        </w:rPr>
        <w:t>ting</w:t>
      </w:r>
      <w:r w:rsidR="009633C8" w:rsidRPr="0008538B">
        <w:rPr>
          <w:rFonts w:ascii="Times New Roman" w:hAnsi="Times New Roman" w:cs="Times New Roman"/>
          <w:sz w:val="24"/>
          <w:szCs w:val="24"/>
          <w:lang w:val="en-ZW"/>
        </w:rPr>
        <w:t xml:space="preserve"> aside the</w:t>
      </w:r>
      <w:r w:rsidR="00EB5C02" w:rsidRPr="0008538B">
        <w:rPr>
          <w:rFonts w:ascii="Times New Roman" w:hAnsi="Times New Roman" w:cs="Times New Roman"/>
          <w:sz w:val="24"/>
          <w:szCs w:val="24"/>
          <w:lang w:val="en-ZW"/>
        </w:rPr>
        <w:t xml:space="preserve"> Labour</w:t>
      </w:r>
      <w:r w:rsidR="009633C8" w:rsidRPr="0008538B">
        <w:rPr>
          <w:rFonts w:ascii="Times New Roman" w:hAnsi="Times New Roman" w:cs="Times New Roman"/>
          <w:sz w:val="24"/>
          <w:szCs w:val="24"/>
          <w:lang w:val="en-ZW"/>
        </w:rPr>
        <w:t xml:space="preserve"> </w:t>
      </w:r>
      <w:r w:rsidR="0046315F" w:rsidRPr="0008538B">
        <w:rPr>
          <w:rFonts w:ascii="Times New Roman" w:hAnsi="Times New Roman" w:cs="Times New Roman"/>
          <w:sz w:val="24"/>
          <w:szCs w:val="24"/>
          <w:lang w:val="en-ZW"/>
        </w:rPr>
        <w:t>C</w:t>
      </w:r>
      <w:r w:rsidR="00EB5C02" w:rsidRPr="0008538B">
        <w:rPr>
          <w:rFonts w:ascii="Times New Roman" w:hAnsi="Times New Roman" w:cs="Times New Roman"/>
          <w:sz w:val="24"/>
          <w:szCs w:val="24"/>
          <w:lang w:val="en-ZW"/>
        </w:rPr>
        <w:t>ourt’s decision</w:t>
      </w:r>
      <w:r w:rsidR="009633C8" w:rsidRPr="0008538B">
        <w:rPr>
          <w:rFonts w:ascii="Times New Roman" w:hAnsi="Times New Roman" w:cs="Times New Roman"/>
          <w:sz w:val="24"/>
          <w:szCs w:val="24"/>
          <w:lang w:val="en-ZW"/>
        </w:rPr>
        <w:t xml:space="preserve"> and</w:t>
      </w:r>
      <w:r w:rsidR="00EB2829" w:rsidRPr="0008538B">
        <w:rPr>
          <w:rFonts w:ascii="Times New Roman" w:hAnsi="Times New Roman" w:cs="Times New Roman"/>
          <w:sz w:val="24"/>
          <w:szCs w:val="24"/>
          <w:lang w:val="en-ZW"/>
        </w:rPr>
        <w:t xml:space="preserve"> an order</w:t>
      </w:r>
      <w:r w:rsidR="009633C8" w:rsidRPr="0008538B">
        <w:rPr>
          <w:rFonts w:ascii="Times New Roman" w:hAnsi="Times New Roman" w:cs="Times New Roman"/>
          <w:sz w:val="24"/>
          <w:szCs w:val="24"/>
          <w:lang w:val="en-ZW"/>
        </w:rPr>
        <w:t xml:space="preserve"> that the respondent </w:t>
      </w:r>
      <w:r w:rsidR="000D43F9" w:rsidRPr="0008538B">
        <w:rPr>
          <w:rFonts w:ascii="Times New Roman" w:hAnsi="Times New Roman" w:cs="Times New Roman"/>
          <w:sz w:val="24"/>
          <w:szCs w:val="24"/>
          <w:lang w:val="en-ZW"/>
        </w:rPr>
        <w:t>pay</w:t>
      </w:r>
      <w:r w:rsidR="009633C8" w:rsidRPr="0008538B">
        <w:rPr>
          <w:rFonts w:ascii="Times New Roman" w:hAnsi="Times New Roman" w:cs="Times New Roman"/>
          <w:sz w:val="24"/>
          <w:szCs w:val="24"/>
          <w:lang w:val="en-ZW"/>
        </w:rPr>
        <w:t xml:space="preserve"> </w:t>
      </w:r>
      <w:r w:rsidR="00EA0B31" w:rsidRPr="0008538B">
        <w:rPr>
          <w:rFonts w:ascii="Times New Roman" w:hAnsi="Times New Roman" w:cs="Times New Roman"/>
          <w:sz w:val="24"/>
          <w:szCs w:val="24"/>
          <w:lang w:val="en-ZW"/>
        </w:rPr>
        <w:t>him</w:t>
      </w:r>
      <w:r w:rsidR="00EB5C02" w:rsidRPr="0008538B">
        <w:rPr>
          <w:rFonts w:ascii="Times New Roman" w:hAnsi="Times New Roman" w:cs="Times New Roman"/>
          <w:sz w:val="24"/>
          <w:szCs w:val="24"/>
          <w:lang w:val="en-ZW"/>
        </w:rPr>
        <w:t xml:space="preserve"> a bonus in terms of the incentive scheme.</w:t>
      </w:r>
      <w:r w:rsidR="009633C8" w:rsidRPr="0008538B">
        <w:rPr>
          <w:rFonts w:ascii="Times New Roman" w:hAnsi="Times New Roman" w:cs="Times New Roman"/>
          <w:sz w:val="24"/>
          <w:szCs w:val="24"/>
          <w:lang w:val="en-ZW"/>
        </w:rPr>
        <w:t xml:space="preserve"> The appeal was opposed.</w:t>
      </w:r>
      <w:r w:rsidR="00DD48AB" w:rsidRPr="0008538B">
        <w:rPr>
          <w:rFonts w:ascii="Times New Roman" w:hAnsi="Times New Roman" w:cs="Times New Roman"/>
          <w:sz w:val="24"/>
          <w:szCs w:val="24"/>
          <w:lang w:val="en-ZW"/>
        </w:rPr>
        <w:t xml:space="preserve"> </w:t>
      </w:r>
      <w:r w:rsidR="00117EB3" w:rsidRPr="0008538B">
        <w:rPr>
          <w:rFonts w:ascii="Times New Roman" w:hAnsi="Times New Roman" w:cs="Times New Roman"/>
          <w:sz w:val="24"/>
          <w:szCs w:val="24"/>
          <w:lang w:val="en-ZW"/>
        </w:rPr>
        <w:t xml:space="preserve">On 20 </w:t>
      </w:r>
      <w:r w:rsidR="002F7536">
        <w:rPr>
          <w:rFonts w:ascii="Times New Roman" w:hAnsi="Times New Roman" w:cs="Times New Roman"/>
          <w:sz w:val="24"/>
          <w:szCs w:val="24"/>
          <w:lang w:val="en-ZW"/>
        </w:rPr>
        <w:t>November </w:t>
      </w:r>
      <w:r w:rsidR="00117EB3" w:rsidRPr="0008538B">
        <w:rPr>
          <w:rFonts w:ascii="Times New Roman" w:hAnsi="Times New Roman" w:cs="Times New Roman"/>
          <w:sz w:val="24"/>
          <w:szCs w:val="24"/>
          <w:lang w:val="en-ZW"/>
        </w:rPr>
        <w:t>2019 t</w:t>
      </w:r>
      <w:r w:rsidR="009633C8" w:rsidRPr="0008538B">
        <w:rPr>
          <w:rFonts w:ascii="Times New Roman" w:hAnsi="Times New Roman" w:cs="Times New Roman"/>
          <w:sz w:val="24"/>
          <w:szCs w:val="24"/>
          <w:lang w:val="en-ZW"/>
        </w:rPr>
        <w:t>h</w:t>
      </w:r>
      <w:r w:rsidR="00EB5C02" w:rsidRPr="0008538B">
        <w:rPr>
          <w:rFonts w:ascii="Times New Roman" w:hAnsi="Times New Roman" w:cs="Times New Roman"/>
          <w:sz w:val="24"/>
          <w:szCs w:val="24"/>
          <w:lang w:val="en-ZW"/>
        </w:rPr>
        <w:t>is</w:t>
      </w:r>
      <w:r w:rsidR="009633C8" w:rsidRPr="0008538B">
        <w:rPr>
          <w:rFonts w:ascii="Times New Roman" w:hAnsi="Times New Roman" w:cs="Times New Roman"/>
          <w:sz w:val="24"/>
          <w:szCs w:val="24"/>
          <w:lang w:val="en-ZW"/>
        </w:rPr>
        <w:t xml:space="preserve"> Co</w:t>
      </w:r>
      <w:r w:rsidR="00FD5B5E" w:rsidRPr="0008538B">
        <w:rPr>
          <w:rFonts w:ascii="Times New Roman" w:hAnsi="Times New Roman" w:cs="Times New Roman"/>
          <w:sz w:val="24"/>
          <w:szCs w:val="24"/>
          <w:lang w:val="en-ZW"/>
        </w:rPr>
        <w:t>urt</w:t>
      </w:r>
      <w:r w:rsidR="006E674A" w:rsidRPr="0008538B">
        <w:rPr>
          <w:rFonts w:ascii="Times New Roman" w:hAnsi="Times New Roman" w:cs="Times New Roman"/>
          <w:sz w:val="24"/>
          <w:szCs w:val="24"/>
          <w:lang w:val="en-ZW"/>
        </w:rPr>
        <w:t xml:space="preserve"> </w:t>
      </w:r>
      <w:r w:rsidR="00117EB3" w:rsidRPr="0008538B">
        <w:rPr>
          <w:rFonts w:ascii="Times New Roman" w:hAnsi="Times New Roman" w:cs="Times New Roman"/>
          <w:sz w:val="24"/>
          <w:szCs w:val="24"/>
          <w:lang w:val="en-ZW"/>
        </w:rPr>
        <w:t>granted the following order:</w:t>
      </w:r>
    </w:p>
    <w:p w:rsidR="00117EB3" w:rsidRPr="0008538B" w:rsidRDefault="00117EB3" w:rsidP="0059003E">
      <w:pPr>
        <w:spacing w:after="0" w:line="240" w:lineRule="auto"/>
        <w:ind w:left="720" w:firstLine="41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“IT IS ORDERED BY CONSENT THAT:-</w:t>
      </w:r>
    </w:p>
    <w:p w:rsidR="00117EB3" w:rsidRPr="0008538B" w:rsidRDefault="00117EB3" w:rsidP="0059003E">
      <w:pPr>
        <w:spacing w:after="0" w:line="480" w:lineRule="auto"/>
        <w:ind w:left="720" w:firstLine="41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 appeal is dismissed with costs</w:t>
      </w:r>
      <w:r w:rsidR="00883E26" w:rsidRPr="0008538B">
        <w:rPr>
          <w:rFonts w:ascii="Times New Roman" w:hAnsi="Times New Roman" w:cs="Times New Roman"/>
          <w:sz w:val="24"/>
          <w:szCs w:val="24"/>
          <w:lang w:val="en-ZW"/>
        </w:rPr>
        <w:t>.</w:t>
      </w:r>
      <w:r w:rsidRPr="0008538B">
        <w:rPr>
          <w:rFonts w:ascii="Times New Roman" w:hAnsi="Times New Roman" w:cs="Times New Roman"/>
          <w:sz w:val="24"/>
          <w:szCs w:val="24"/>
          <w:lang w:val="en-ZW"/>
        </w:rPr>
        <w:t>”</w:t>
      </w:r>
    </w:p>
    <w:p w:rsidR="00883E26" w:rsidRPr="0008538B" w:rsidRDefault="00883E26" w:rsidP="0059003E">
      <w:pPr>
        <w:spacing w:after="0" w:line="240" w:lineRule="auto"/>
        <w:ind w:left="720" w:firstLine="414"/>
        <w:jc w:val="both"/>
        <w:rPr>
          <w:rFonts w:ascii="Times New Roman" w:hAnsi="Times New Roman" w:cs="Times New Roman"/>
          <w:sz w:val="24"/>
          <w:szCs w:val="24"/>
          <w:lang w:val="en-ZW"/>
        </w:rPr>
      </w:pPr>
    </w:p>
    <w:p w:rsidR="00AD5559" w:rsidRPr="0008538B" w:rsidRDefault="00AD5559" w:rsidP="0059003E">
      <w:pPr>
        <w:spacing w:after="0" w:line="240" w:lineRule="auto"/>
        <w:ind w:left="720" w:firstLine="414"/>
        <w:jc w:val="both"/>
        <w:rPr>
          <w:rFonts w:ascii="Times New Roman" w:hAnsi="Times New Roman" w:cs="Times New Roman"/>
          <w:sz w:val="24"/>
          <w:szCs w:val="24"/>
          <w:lang w:val="en-ZW"/>
        </w:rPr>
      </w:pPr>
    </w:p>
    <w:p w:rsidR="006E062C" w:rsidRPr="0008538B" w:rsidRDefault="00254116"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Thereafter in SC 46/</w:t>
      </w:r>
      <w:r w:rsidR="008C6EFE" w:rsidRPr="0008538B">
        <w:rPr>
          <w:rFonts w:ascii="Times New Roman" w:hAnsi="Times New Roman" w:cs="Times New Roman"/>
          <w:sz w:val="24"/>
          <w:szCs w:val="24"/>
          <w:lang w:val="en-ZW"/>
        </w:rPr>
        <w:t>20</w:t>
      </w:r>
      <w:r w:rsidRPr="0008538B">
        <w:rPr>
          <w:rFonts w:ascii="Times New Roman" w:hAnsi="Times New Roman" w:cs="Times New Roman"/>
          <w:sz w:val="24"/>
          <w:szCs w:val="24"/>
          <w:lang w:val="en-ZW"/>
        </w:rPr>
        <w:t xml:space="preserve"> the applicant applied</w:t>
      </w:r>
      <w:r w:rsidR="00597DC0" w:rsidRPr="0008538B">
        <w:rPr>
          <w:rFonts w:ascii="Times New Roman" w:hAnsi="Times New Roman" w:cs="Times New Roman"/>
          <w:sz w:val="24"/>
          <w:szCs w:val="24"/>
          <w:lang w:val="en-ZW"/>
        </w:rPr>
        <w:t xml:space="preserve"> in terms of r</w:t>
      </w:r>
      <w:r w:rsidR="00AB5239" w:rsidRPr="0008538B">
        <w:rPr>
          <w:rFonts w:ascii="Times New Roman" w:hAnsi="Times New Roman" w:cs="Times New Roman"/>
          <w:sz w:val="24"/>
          <w:szCs w:val="24"/>
          <w:lang w:val="en-ZW"/>
        </w:rPr>
        <w:t xml:space="preserve"> </w:t>
      </w:r>
      <w:r w:rsidR="00597DC0" w:rsidRPr="0008538B">
        <w:rPr>
          <w:rFonts w:ascii="Times New Roman" w:hAnsi="Times New Roman" w:cs="Times New Roman"/>
          <w:sz w:val="24"/>
          <w:szCs w:val="24"/>
          <w:lang w:val="en-ZW"/>
        </w:rPr>
        <w:t>449 (1) (b)</w:t>
      </w:r>
      <w:r w:rsidRPr="0008538B">
        <w:rPr>
          <w:rFonts w:ascii="Times New Roman" w:hAnsi="Times New Roman" w:cs="Times New Roman"/>
          <w:sz w:val="24"/>
          <w:szCs w:val="24"/>
          <w:lang w:val="en-ZW"/>
        </w:rPr>
        <w:t xml:space="preserve"> for the </w:t>
      </w:r>
      <w:r w:rsidR="004C48D0" w:rsidRPr="0008538B">
        <w:rPr>
          <w:rFonts w:ascii="Times New Roman" w:hAnsi="Times New Roman" w:cs="Times New Roman"/>
          <w:sz w:val="24"/>
          <w:szCs w:val="24"/>
          <w:lang w:val="en-ZW"/>
        </w:rPr>
        <w:t>rescission</w:t>
      </w:r>
      <w:r w:rsidR="00883E26" w:rsidRPr="0008538B">
        <w:rPr>
          <w:rFonts w:ascii="Times New Roman" w:hAnsi="Times New Roman" w:cs="Times New Roman"/>
          <w:sz w:val="24"/>
          <w:szCs w:val="24"/>
          <w:lang w:val="en-ZW"/>
        </w:rPr>
        <w:t xml:space="preserve"> of this court’s order in SC </w:t>
      </w:r>
      <w:r w:rsidRPr="0008538B">
        <w:rPr>
          <w:rFonts w:ascii="Times New Roman" w:hAnsi="Times New Roman" w:cs="Times New Roman"/>
          <w:sz w:val="24"/>
          <w:szCs w:val="24"/>
          <w:lang w:val="en-ZW"/>
        </w:rPr>
        <w:t>599/19</w:t>
      </w:r>
      <w:r w:rsidR="00597DC0" w:rsidRPr="0008538B">
        <w:rPr>
          <w:rFonts w:ascii="Times New Roman" w:hAnsi="Times New Roman" w:cs="Times New Roman"/>
          <w:sz w:val="24"/>
          <w:szCs w:val="24"/>
          <w:lang w:val="en-ZW"/>
        </w:rPr>
        <w:t xml:space="preserve"> which he alleged </w:t>
      </w:r>
      <w:r w:rsidR="00AB5239" w:rsidRPr="0008538B">
        <w:rPr>
          <w:rFonts w:ascii="Times New Roman" w:hAnsi="Times New Roman" w:cs="Times New Roman"/>
          <w:sz w:val="24"/>
          <w:szCs w:val="24"/>
          <w:lang w:val="en-ZW"/>
        </w:rPr>
        <w:t>had an ambiguity</w:t>
      </w:r>
      <w:r w:rsidR="00BE29E0" w:rsidRPr="0008538B">
        <w:rPr>
          <w:rFonts w:ascii="Times New Roman" w:hAnsi="Times New Roman" w:cs="Times New Roman"/>
          <w:sz w:val="24"/>
          <w:szCs w:val="24"/>
          <w:lang w:val="en-ZW"/>
        </w:rPr>
        <w:t>,</w:t>
      </w:r>
      <w:r w:rsidR="00AB5239" w:rsidRPr="0008538B">
        <w:rPr>
          <w:rFonts w:ascii="Times New Roman" w:hAnsi="Times New Roman" w:cs="Times New Roman"/>
          <w:sz w:val="24"/>
          <w:szCs w:val="24"/>
          <w:lang w:val="en-ZW"/>
        </w:rPr>
        <w:t xml:space="preserve"> a patent error or </w:t>
      </w:r>
      <w:r w:rsidR="006E062C" w:rsidRPr="0008538B">
        <w:rPr>
          <w:rFonts w:ascii="Times New Roman" w:hAnsi="Times New Roman" w:cs="Times New Roman"/>
          <w:sz w:val="24"/>
          <w:szCs w:val="24"/>
          <w:lang w:val="en-ZW"/>
        </w:rPr>
        <w:t>omission.</w:t>
      </w:r>
      <w:r w:rsidR="00887EEF" w:rsidRPr="0008538B">
        <w:rPr>
          <w:rFonts w:ascii="Times New Roman" w:hAnsi="Times New Roman" w:cs="Times New Roman"/>
          <w:sz w:val="24"/>
          <w:szCs w:val="24"/>
          <w:lang w:val="en-ZW"/>
        </w:rPr>
        <w:t xml:space="preserve"> The application was dism</w:t>
      </w:r>
      <w:r w:rsidR="00883E26" w:rsidRPr="0008538B">
        <w:rPr>
          <w:rFonts w:ascii="Times New Roman" w:hAnsi="Times New Roman" w:cs="Times New Roman"/>
          <w:sz w:val="24"/>
          <w:szCs w:val="24"/>
          <w:lang w:val="en-ZW"/>
        </w:rPr>
        <w:t>issed by another bench of this C</w:t>
      </w:r>
      <w:r w:rsidR="00887EEF" w:rsidRPr="0008538B">
        <w:rPr>
          <w:rFonts w:ascii="Times New Roman" w:hAnsi="Times New Roman" w:cs="Times New Roman"/>
          <w:sz w:val="24"/>
          <w:szCs w:val="24"/>
          <w:lang w:val="en-ZW"/>
        </w:rPr>
        <w:t>ourt different from the one which gave the order in SCB 599/19 through Supreme Court judgment No 57/20.</w:t>
      </w:r>
      <w:r w:rsidR="006E062C" w:rsidRPr="0008538B">
        <w:rPr>
          <w:rFonts w:ascii="Times New Roman" w:hAnsi="Times New Roman" w:cs="Times New Roman"/>
          <w:sz w:val="24"/>
          <w:szCs w:val="24"/>
          <w:lang w:val="en-ZW"/>
        </w:rPr>
        <w:t xml:space="preserve"> In determining t</w:t>
      </w:r>
      <w:r w:rsidR="0059003E" w:rsidRPr="0008538B">
        <w:rPr>
          <w:rFonts w:ascii="Times New Roman" w:hAnsi="Times New Roman" w:cs="Times New Roman"/>
          <w:sz w:val="24"/>
          <w:szCs w:val="24"/>
          <w:lang w:val="en-ZW"/>
        </w:rPr>
        <w:t>he issue placed before it this C</w:t>
      </w:r>
      <w:r w:rsidR="002F7536">
        <w:rPr>
          <w:rFonts w:ascii="Times New Roman" w:hAnsi="Times New Roman" w:cs="Times New Roman"/>
          <w:sz w:val="24"/>
          <w:szCs w:val="24"/>
          <w:lang w:val="en-ZW"/>
        </w:rPr>
        <w:t xml:space="preserve">ourt at para </w:t>
      </w:r>
      <w:r w:rsidR="006E062C" w:rsidRPr="0008538B">
        <w:rPr>
          <w:rFonts w:ascii="Times New Roman" w:hAnsi="Times New Roman" w:cs="Times New Roman"/>
          <w:sz w:val="24"/>
          <w:szCs w:val="24"/>
          <w:lang w:val="en-ZW"/>
        </w:rPr>
        <w:t>20 of its judgment said:</w:t>
      </w:r>
      <w:r w:rsidR="00AB5239" w:rsidRPr="0008538B">
        <w:rPr>
          <w:rFonts w:ascii="Times New Roman" w:hAnsi="Times New Roman" w:cs="Times New Roman"/>
          <w:sz w:val="24"/>
          <w:szCs w:val="24"/>
          <w:lang w:val="en-ZW"/>
        </w:rPr>
        <w:t xml:space="preserve"> </w:t>
      </w:r>
    </w:p>
    <w:p w:rsidR="006E062C" w:rsidRPr="0008538B" w:rsidRDefault="006E062C" w:rsidP="0059003E">
      <w:pPr>
        <w:spacing w:after="0" w:line="240" w:lineRule="auto"/>
        <w:ind w:left="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“After carefully considering the present application, I am in no doubt that the applicant has not shown any ambiguity or patent error or omission in the order made by this court, with his consent, on 2</w:t>
      </w:r>
      <w:r w:rsidR="00C9640A" w:rsidRPr="0008538B">
        <w:rPr>
          <w:rFonts w:ascii="Times New Roman" w:hAnsi="Times New Roman" w:cs="Times New Roman"/>
          <w:sz w:val="24"/>
          <w:szCs w:val="24"/>
          <w:lang w:val="en-ZW"/>
        </w:rPr>
        <w:t>0</w:t>
      </w:r>
      <w:r w:rsidRPr="0008538B">
        <w:rPr>
          <w:rFonts w:ascii="Times New Roman" w:hAnsi="Times New Roman" w:cs="Times New Roman"/>
          <w:sz w:val="24"/>
          <w:szCs w:val="24"/>
          <w:lang w:val="en-ZW"/>
        </w:rPr>
        <w:t xml:space="preserve"> November 2019. The order is very clear and allows of no ambiguity. There </w:t>
      </w:r>
      <w:r w:rsidRPr="0008538B">
        <w:rPr>
          <w:rFonts w:ascii="Times New Roman" w:hAnsi="Times New Roman" w:cs="Times New Roman"/>
          <w:sz w:val="24"/>
          <w:szCs w:val="24"/>
          <w:lang w:val="en-ZW"/>
        </w:rPr>
        <w:lastRenderedPageBreak/>
        <w:t xml:space="preserve">is no patent error or omission in that order. The order is clear that it is dismissing the appeal filed against the </w:t>
      </w:r>
      <w:r w:rsidR="00887EEF" w:rsidRPr="0008538B">
        <w:rPr>
          <w:rFonts w:ascii="Times New Roman" w:hAnsi="Times New Roman" w:cs="Times New Roman"/>
          <w:sz w:val="24"/>
          <w:szCs w:val="24"/>
          <w:lang w:val="en-ZW"/>
        </w:rPr>
        <w:t>judgment of the Labour Court.”</w:t>
      </w:r>
      <w:r w:rsidR="00254116" w:rsidRPr="0008538B">
        <w:rPr>
          <w:rFonts w:ascii="Times New Roman" w:hAnsi="Times New Roman" w:cs="Times New Roman"/>
          <w:sz w:val="24"/>
          <w:szCs w:val="24"/>
          <w:lang w:val="en-ZW"/>
        </w:rPr>
        <w:t xml:space="preserve"> </w:t>
      </w:r>
    </w:p>
    <w:p w:rsidR="00883E26" w:rsidRPr="0008538B" w:rsidRDefault="00883E26" w:rsidP="0059003E">
      <w:pPr>
        <w:spacing w:after="0" w:line="480" w:lineRule="auto"/>
        <w:ind w:firstLine="1134"/>
        <w:jc w:val="both"/>
        <w:rPr>
          <w:rFonts w:ascii="Times New Roman" w:hAnsi="Times New Roman" w:cs="Times New Roman"/>
          <w:sz w:val="24"/>
          <w:szCs w:val="24"/>
          <w:lang w:val="en-ZW"/>
        </w:rPr>
      </w:pPr>
    </w:p>
    <w:p w:rsidR="00FD5B5E" w:rsidRPr="0008538B" w:rsidRDefault="00254116"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After a detailed judgment the court </w:t>
      </w:r>
      <w:r w:rsidR="00064511" w:rsidRPr="0008538B">
        <w:rPr>
          <w:rFonts w:ascii="Times New Roman" w:hAnsi="Times New Roman" w:cs="Times New Roman"/>
          <w:sz w:val="24"/>
          <w:szCs w:val="24"/>
          <w:lang w:val="en-ZW"/>
        </w:rPr>
        <w:t>at</w:t>
      </w:r>
      <w:r w:rsidRPr="0008538B">
        <w:rPr>
          <w:rFonts w:ascii="Times New Roman" w:hAnsi="Times New Roman" w:cs="Times New Roman"/>
          <w:sz w:val="24"/>
          <w:szCs w:val="24"/>
          <w:lang w:val="en-ZW"/>
        </w:rPr>
        <w:t xml:space="preserve"> para</w:t>
      </w:r>
      <w:r w:rsidR="00064511" w:rsidRPr="0008538B">
        <w:rPr>
          <w:rFonts w:ascii="Times New Roman" w:hAnsi="Times New Roman" w:cs="Times New Roman"/>
          <w:sz w:val="24"/>
          <w:szCs w:val="24"/>
          <w:lang w:val="en-ZW"/>
        </w:rPr>
        <w:t>s</w:t>
      </w:r>
      <w:r w:rsidR="002F7536">
        <w:rPr>
          <w:rFonts w:ascii="Times New Roman" w:hAnsi="Times New Roman" w:cs="Times New Roman"/>
          <w:sz w:val="24"/>
          <w:szCs w:val="24"/>
          <w:lang w:val="en-ZW"/>
        </w:rPr>
        <w:t xml:space="preserve"> </w:t>
      </w:r>
      <w:r w:rsidRPr="0008538B">
        <w:rPr>
          <w:rFonts w:ascii="Times New Roman" w:hAnsi="Times New Roman" w:cs="Times New Roman"/>
          <w:sz w:val="24"/>
          <w:szCs w:val="24"/>
          <w:lang w:val="en-ZW"/>
        </w:rPr>
        <w:t>2</w:t>
      </w:r>
      <w:r w:rsidR="00641065" w:rsidRPr="0008538B">
        <w:rPr>
          <w:rFonts w:ascii="Times New Roman" w:hAnsi="Times New Roman" w:cs="Times New Roman"/>
          <w:sz w:val="24"/>
          <w:szCs w:val="24"/>
          <w:lang w:val="en-ZW"/>
        </w:rPr>
        <w:t>7</w:t>
      </w:r>
      <w:r w:rsidR="00064511" w:rsidRPr="0008538B">
        <w:rPr>
          <w:rFonts w:ascii="Times New Roman" w:hAnsi="Times New Roman" w:cs="Times New Roman"/>
          <w:sz w:val="24"/>
          <w:szCs w:val="24"/>
          <w:lang w:val="en-ZW"/>
        </w:rPr>
        <w:t xml:space="preserve"> </w:t>
      </w:r>
      <w:r w:rsidR="00641065" w:rsidRPr="0008538B">
        <w:rPr>
          <w:rFonts w:ascii="Times New Roman" w:hAnsi="Times New Roman" w:cs="Times New Roman"/>
          <w:sz w:val="24"/>
          <w:szCs w:val="24"/>
          <w:lang w:val="en-ZW"/>
        </w:rPr>
        <w:t>to</w:t>
      </w:r>
      <w:r w:rsidR="00064511" w:rsidRPr="0008538B">
        <w:rPr>
          <w:rFonts w:ascii="Times New Roman" w:hAnsi="Times New Roman" w:cs="Times New Roman"/>
          <w:sz w:val="24"/>
          <w:szCs w:val="24"/>
          <w:lang w:val="en-ZW"/>
        </w:rPr>
        <w:t xml:space="preserve"> 30</w:t>
      </w:r>
      <w:r w:rsidRPr="0008538B">
        <w:rPr>
          <w:rFonts w:ascii="Times New Roman" w:hAnsi="Times New Roman" w:cs="Times New Roman"/>
          <w:sz w:val="24"/>
          <w:szCs w:val="24"/>
          <w:lang w:val="en-ZW"/>
        </w:rPr>
        <w:t xml:space="preserve"> of its judgment </w:t>
      </w:r>
      <w:r w:rsidR="00887EEF" w:rsidRPr="0008538B">
        <w:rPr>
          <w:rFonts w:ascii="Times New Roman" w:hAnsi="Times New Roman" w:cs="Times New Roman"/>
          <w:sz w:val="24"/>
          <w:szCs w:val="24"/>
          <w:lang w:val="en-ZW"/>
        </w:rPr>
        <w:t>commented on the applicant</w:t>
      </w:r>
      <w:r w:rsidR="00F01B9A" w:rsidRPr="0008538B">
        <w:rPr>
          <w:rFonts w:ascii="Times New Roman" w:hAnsi="Times New Roman" w:cs="Times New Roman"/>
          <w:sz w:val="24"/>
          <w:szCs w:val="24"/>
          <w:lang w:val="en-ZW"/>
        </w:rPr>
        <w:t>’</w:t>
      </w:r>
      <w:r w:rsidR="00887EEF" w:rsidRPr="0008538B">
        <w:rPr>
          <w:rFonts w:ascii="Times New Roman" w:hAnsi="Times New Roman" w:cs="Times New Roman"/>
          <w:sz w:val="24"/>
          <w:szCs w:val="24"/>
          <w:lang w:val="en-ZW"/>
        </w:rPr>
        <w:t>s</w:t>
      </w:r>
      <w:r w:rsidR="00F01B9A" w:rsidRPr="0008538B">
        <w:rPr>
          <w:rFonts w:ascii="Times New Roman" w:hAnsi="Times New Roman" w:cs="Times New Roman"/>
          <w:sz w:val="24"/>
          <w:szCs w:val="24"/>
          <w:lang w:val="en-ZW"/>
        </w:rPr>
        <w:t xml:space="preserve"> abuse of court process as follows</w:t>
      </w:r>
      <w:r w:rsidRPr="0008538B">
        <w:rPr>
          <w:rFonts w:ascii="Times New Roman" w:hAnsi="Times New Roman" w:cs="Times New Roman"/>
          <w:sz w:val="24"/>
          <w:szCs w:val="24"/>
          <w:lang w:val="en-ZW"/>
        </w:rPr>
        <w:t>:</w:t>
      </w:r>
    </w:p>
    <w:p w:rsidR="00641065" w:rsidRPr="0008538B" w:rsidRDefault="00641065" w:rsidP="0059003E">
      <w:pPr>
        <w:spacing w:after="0" w:line="276" w:lineRule="auto"/>
        <w:ind w:left="1437" w:hanging="870"/>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“[27] </w:t>
      </w:r>
      <w:r w:rsidR="00883E26" w:rsidRPr="0008538B">
        <w:rPr>
          <w:rFonts w:ascii="Times New Roman" w:hAnsi="Times New Roman" w:cs="Times New Roman"/>
          <w:sz w:val="24"/>
          <w:szCs w:val="24"/>
          <w:lang w:val="en-ZW"/>
        </w:rPr>
        <w:tab/>
      </w:r>
      <w:r w:rsidRPr="0008538B">
        <w:rPr>
          <w:rFonts w:ascii="Times New Roman" w:hAnsi="Times New Roman" w:cs="Times New Roman"/>
          <w:sz w:val="24"/>
          <w:szCs w:val="24"/>
          <w:lang w:val="en-ZW"/>
        </w:rPr>
        <w:t>Whilst this court accepts that, as a self</w:t>
      </w:r>
      <w:r w:rsidR="00273C3F" w:rsidRPr="0008538B">
        <w:rPr>
          <w:rFonts w:ascii="Times New Roman" w:hAnsi="Times New Roman" w:cs="Times New Roman"/>
          <w:sz w:val="24"/>
          <w:szCs w:val="24"/>
          <w:lang w:val="en-ZW"/>
        </w:rPr>
        <w:t>-</w:t>
      </w:r>
      <w:r w:rsidRPr="0008538B">
        <w:rPr>
          <w:rFonts w:ascii="Times New Roman" w:hAnsi="Times New Roman" w:cs="Times New Roman"/>
          <w:sz w:val="24"/>
          <w:szCs w:val="24"/>
          <w:lang w:val="en-ZW"/>
        </w:rPr>
        <w:t xml:space="preserve"> actor the applicant is entitled to his day in court in appropriate circumstances, it is clear in this case that the applicant could not have held the genuine belief that he could properly use</w:t>
      </w:r>
      <w:r w:rsidR="003A48EE" w:rsidRPr="0008538B">
        <w:rPr>
          <w:rFonts w:ascii="Times New Roman" w:hAnsi="Times New Roman" w:cs="Times New Roman"/>
          <w:sz w:val="24"/>
          <w:szCs w:val="24"/>
          <w:lang w:val="en-ZW"/>
        </w:rPr>
        <w:t xml:space="preserve">, </w:t>
      </w:r>
      <w:r w:rsidRPr="0008538B">
        <w:rPr>
          <w:rFonts w:ascii="Times New Roman" w:hAnsi="Times New Roman" w:cs="Times New Roman"/>
          <w:sz w:val="24"/>
          <w:szCs w:val="24"/>
          <w:lang w:val="en-ZW"/>
        </w:rPr>
        <w:t>r 449 in order to have the previous order of this court set aside. He had consented to the dismissal of the appeal with costs. That order cannot in any way be said to be ambiguous nor can it be said that it contains a patent error or omission. I am satisfied on the papers before me, that the application was intended to achieve a result not contemplated by r 449 of the High Court Rules.</w:t>
      </w:r>
    </w:p>
    <w:p w:rsidR="00641065" w:rsidRPr="0008538B" w:rsidRDefault="00641065" w:rsidP="0059003E">
      <w:pPr>
        <w:spacing w:after="0" w:line="276" w:lineRule="auto"/>
        <w:ind w:left="1437" w:hanging="870"/>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[28]</w:t>
      </w:r>
      <w:r w:rsidR="00273C3F" w:rsidRPr="0008538B">
        <w:rPr>
          <w:rFonts w:ascii="Times New Roman" w:hAnsi="Times New Roman" w:cs="Times New Roman"/>
          <w:sz w:val="24"/>
          <w:szCs w:val="24"/>
          <w:lang w:val="en-ZW"/>
        </w:rPr>
        <w:t xml:space="preserve"> </w:t>
      </w:r>
      <w:r w:rsidR="00883E26" w:rsidRPr="0008538B">
        <w:rPr>
          <w:rFonts w:ascii="Times New Roman" w:hAnsi="Times New Roman" w:cs="Times New Roman"/>
          <w:sz w:val="24"/>
          <w:szCs w:val="24"/>
          <w:lang w:val="en-ZW"/>
        </w:rPr>
        <w:tab/>
      </w:r>
      <w:r w:rsidR="00273C3F" w:rsidRPr="0008538B">
        <w:rPr>
          <w:rFonts w:ascii="Times New Roman" w:hAnsi="Times New Roman" w:cs="Times New Roman"/>
          <w:sz w:val="24"/>
          <w:szCs w:val="24"/>
          <w:lang w:val="en-ZW"/>
        </w:rPr>
        <w:t>In the circumstances, whilst the courts are generally reluctant to mulct sel</w:t>
      </w:r>
      <w:r w:rsidR="007D432A" w:rsidRPr="0008538B">
        <w:rPr>
          <w:rFonts w:ascii="Times New Roman" w:hAnsi="Times New Roman" w:cs="Times New Roman"/>
          <w:sz w:val="24"/>
          <w:szCs w:val="24"/>
          <w:lang w:val="en-ZW"/>
        </w:rPr>
        <w:t>f</w:t>
      </w:r>
      <w:r w:rsidR="00273C3F" w:rsidRPr="0008538B">
        <w:rPr>
          <w:rFonts w:ascii="Times New Roman" w:hAnsi="Times New Roman" w:cs="Times New Roman"/>
          <w:sz w:val="24"/>
          <w:szCs w:val="24"/>
          <w:lang w:val="en-ZW"/>
        </w:rPr>
        <w:t>-actors by ordering them to pay costs, and in particular costs on the higher scale, it seems to me that in a case, such as the present, where the self-actor, as applicant, abuses the rules of this Court in order to achieve his own purposes, an order that the self-actor pays costs on the higher scale is warranted.</w:t>
      </w:r>
    </w:p>
    <w:p w:rsidR="00254116" w:rsidRPr="0008538B" w:rsidRDefault="00064511" w:rsidP="0059003E">
      <w:pPr>
        <w:spacing w:after="0" w:line="276" w:lineRule="auto"/>
        <w:ind w:left="1437" w:hanging="870"/>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[29] </w:t>
      </w:r>
      <w:r w:rsidR="00883E26" w:rsidRPr="0008538B">
        <w:rPr>
          <w:rFonts w:ascii="Times New Roman" w:hAnsi="Times New Roman" w:cs="Times New Roman"/>
          <w:sz w:val="24"/>
          <w:szCs w:val="24"/>
          <w:lang w:val="en-ZW"/>
        </w:rPr>
        <w:tab/>
      </w:r>
      <w:r w:rsidR="00F14CD6" w:rsidRPr="0008538B">
        <w:rPr>
          <w:rFonts w:ascii="Times New Roman" w:hAnsi="Times New Roman" w:cs="Times New Roman"/>
          <w:sz w:val="24"/>
          <w:szCs w:val="24"/>
          <w:lang w:val="en-ZW"/>
        </w:rPr>
        <w:t xml:space="preserve">The applicant has not demonstrated any ambiguity or patent error or omission in the order made by this Court on 20 November 2019. </w:t>
      </w:r>
      <w:r w:rsidRPr="0008538B">
        <w:rPr>
          <w:rFonts w:ascii="Times New Roman" w:hAnsi="Times New Roman" w:cs="Times New Roman"/>
          <w:sz w:val="24"/>
          <w:szCs w:val="24"/>
          <w:lang w:val="en-ZW"/>
        </w:rPr>
        <w:t>It is apparent from the papers that the purpose of the application was not so much to seek a correction or rescission of the order but rather to have the order, granted by consent, set aside for the totally different purpose of having negotiations at the Works Council concluded on the incentive scheme. The application therefore is without merit and must fail.</w:t>
      </w:r>
    </w:p>
    <w:p w:rsidR="00064511" w:rsidRPr="0008538B" w:rsidRDefault="00064511" w:rsidP="0059003E">
      <w:pPr>
        <w:spacing w:after="0" w:line="276" w:lineRule="auto"/>
        <w:ind w:left="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[30] </w:t>
      </w:r>
      <w:r w:rsidR="00883E26" w:rsidRPr="0008538B">
        <w:rPr>
          <w:rFonts w:ascii="Times New Roman" w:hAnsi="Times New Roman" w:cs="Times New Roman"/>
          <w:sz w:val="24"/>
          <w:szCs w:val="24"/>
          <w:lang w:val="en-ZW"/>
        </w:rPr>
        <w:tab/>
      </w:r>
      <w:r w:rsidRPr="0008538B">
        <w:rPr>
          <w:rFonts w:ascii="Times New Roman" w:hAnsi="Times New Roman" w:cs="Times New Roman"/>
          <w:sz w:val="24"/>
          <w:szCs w:val="24"/>
          <w:lang w:val="en-ZW"/>
        </w:rPr>
        <w:t>It is accordingly ordered as follows:</w:t>
      </w:r>
    </w:p>
    <w:p w:rsidR="00064511" w:rsidRPr="0008538B" w:rsidRDefault="00064511" w:rsidP="0059003E">
      <w:pPr>
        <w:spacing w:after="0" w:line="276" w:lineRule="auto"/>
        <w:ind w:left="1701"/>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 application is dismissed with costs on the scale of legal practitioner and client scale”.</w:t>
      </w:r>
    </w:p>
    <w:p w:rsidR="00607347" w:rsidRPr="0008538B" w:rsidRDefault="00607347" w:rsidP="0059003E">
      <w:pPr>
        <w:spacing w:after="0" w:line="276" w:lineRule="auto"/>
        <w:ind w:left="1701"/>
        <w:jc w:val="both"/>
        <w:rPr>
          <w:rFonts w:ascii="Times New Roman" w:hAnsi="Times New Roman" w:cs="Times New Roman"/>
          <w:sz w:val="24"/>
          <w:szCs w:val="24"/>
          <w:lang w:val="en-ZW"/>
        </w:rPr>
      </w:pPr>
    </w:p>
    <w:p w:rsidR="00607347" w:rsidRPr="0008538B" w:rsidRDefault="00607347" w:rsidP="0059003E">
      <w:pPr>
        <w:spacing w:after="0" w:line="276" w:lineRule="auto"/>
        <w:ind w:left="1701"/>
        <w:jc w:val="both"/>
        <w:rPr>
          <w:rFonts w:ascii="Times New Roman" w:hAnsi="Times New Roman" w:cs="Times New Roman"/>
          <w:sz w:val="24"/>
          <w:szCs w:val="24"/>
          <w:lang w:val="en-ZW"/>
        </w:rPr>
      </w:pPr>
    </w:p>
    <w:p w:rsidR="00D83CC6" w:rsidRPr="0008538B" w:rsidRDefault="000D43F9"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w:t>
      </w:r>
      <w:r w:rsidR="00FD5B5E" w:rsidRPr="0008538B">
        <w:rPr>
          <w:rFonts w:ascii="Times New Roman" w:hAnsi="Times New Roman" w:cs="Times New Roman"/>
          <w:sz w:val="24"/>
          <w:szCs w:val="24"/>
          <w:lang w:val="en-ZW"/>
        </w:rPr>
        <w:t xml:space="preserve">he </w:t>
      </w:r>
      <w:r w:rsidR="00133E73" w:rsidRPr="0008538B">
        <w:rPr>
          <w:rFonts w:ascii="Times New Roman" w:hAnsi="Times New Roman" w:cs="Times New Roman"/>
          <w:sz w:val="24"/>
          <w:szCs w:val="24"/>
          <w:lang w:val="en-ZW"/>
        </w:rPr>
        <w:t>appl</w:t>
      </w:r>
      <w:r w:rsidR="00EA0B31" w:rsidRPr="0008538B">
        <w:rPr>
          <w:rFonts w:ascii="Times New Roman" w:hAnsi="Times New Roman" w:cs="Times New Roman"/>
          <w:sz w:val="24"/>
          <w:szCs w:val="24"/>
          <w:lang w:val="en-ZW"/>
        </w:rPr>
        <w:t>ic</w:t>
      </w:r>
      <w:r w:rsidR="00FD5B5E" w:rsidRPr="0008538B">
        <w:rPr>
          <w:rFonts w:ascii="Times New Roman" w:hAnsi="Times New Roman" w:cs="Times New Roman"/>
          <w:sz w:val="24"/>
          <w:szCs w:val="24"/>
          <w:lang w:val="en-ZW"/>
        </w:rPr>
        <w:t xml:space="preserve">ant </w:t>
      </w:r>
      <w:r w:rsidR="00EB5C02" w:rsidRPr="0008538B">
        <w:rPr>
          <w:rFonts w:ascii="Times New Roman" w:hAnsi="Times New Roman" w:cs="Times New Roman"/>
          <w:sz w:val="24"/>
          <w:szCs w:val="24"/>
          <w:lang w:val="en-ZW"/>
        </w:rPr>
        <w:t>subsequently filed</w:t>
      </w:r>
      <w:r w:rsidR="009633C8" w:rsidRPr="0008538B">
        <w:rPr>
          <w:rFonts w:ascii="Times New Roman" w:hAnsi="Times New Roman" w:cs="Times New Roman"/>
          <w:sz w:val="24"/>
          <w:szCs w:val="24"/>
          <w:lang w:val="en-ZW"/>
        </w:rPr>
        <w:t xml:space="preserve"> </w:t>
      </w:r>
      <w:r w:rsidR="00D83CC6" w:rsidRPr="0008538B">
        <w:rPr>
          <w:rFonts w:ascii="Times New Roman" w:hAnsi="Times New Roman" w:cs="Times New Roman"/>
          <w:sz w:val="24"/>
          <w:szCs w:val="24"/>
          <w:lang w:val="en-ZW"/>
        </w:rPr>
        <w:t xml:space="preserve">this </w:t>
      </w:r>
      <w:r w:rsidR="009633C8" w:rsidRPr="0008538B">
        <w:rPr>
          <w:rFonts w:ascii="Times New Roman" w:hAnsi="Times New Roman" w:cs="Times New Roman"/>
          <w:sz w:val="24"/>
          <w:szCs w:val="24"/>
          <w:lang w:val="en-ZW"/>
        </w:rPr>
        <w:t xml:space="preserve">application </w:t>
      </w:r>
      <w:r w:rsidR="00D83CC6" w:rsidRPr="0008538B">
        <w:rPr>
          <w:rFonts w:ascii="Times New Roman" w:hAnsi="Times New Roman" w:cs="Times New Roman"/>
          <w:sz w:val="24"/>
          <w:szCs w:val="24"/>
          <w:lang w:val="en-ZW"/>
        </w:rPr>
        <w:t>under SCB 73/20</w:t>
      </w:r>
      <w:r w:rsidR="00D055F5" w:rsidRPr="0008538B">
        <w:rPr>
          <w:rFonts w:ascii="Times New Roman" w:hAnsi="Times New Roman" w:cs="Times New Roman"/>
          <w:sz w:val="24"/>
          <w:szCs w:val="24"/>
          <w:lang w:val="en-ZW"/>
        </w:rPr>
        <w:t xml:space="preserve"> </w:t>
      </w:r>
      <w:r w:rsidR="00D83CC6" w:rsidRPr="0008538B">
        <w:rPr>
          <w:rFonts w:ascii="Times New Roman" w:hAnsi="Times New Roman" w:cs="Times New Roman"/>
          <w:sz w:val="24"/>
          <w:szCs w:val="24"/>
          <w:lang w:val="en-ZW"/>
        </w:rPr>
        <w:t xml:space="preserve">seeking the </w:t>
      </w:r>
      <w:r w:rsidR="00EA58BC" w:rsidRPr="0008538B">
        <w:rPr>
          <w:rFonts w:ascii="Times New Roman" w:hAnsi="Times New Roman" w:cs="Times New Roman"/>
          <w:sz w:val="24"/>
          <w:szCs w:val="24"/>
          <w:lang w:val="en-ZW"/>
        </w:rPr>
        <w:t>rescission</w:t>
      </w:r>
      <w:r w:rsidR="0059003E" w:rsidRPr="0008538B">
        <w:rPr>
          <w:rFonts w:ascii="Times New Roman" w:hAnsi="Times New Roman" w:cs="Times New Roman"/>
          <w:sz w:val="24"/>
          <w:szCs w:val="24"/>
          <w:lang w:val="en-ZW"/>
        </w:rPr>
        <w:t xml:space="preserve"> of this C</w:t>
      </w:r>
      <w:r w:rsidR="00D83CC6" w:rsidRPr="0008538B">
        <w:rPr>
          <w:rFonts w:ascii="Times New Roman" w:hAnsi="Times New Roman" w:cs="Times New Roman"/>
          <w:sz w:val="24"/>
          <w:szCs w:val="24"/>
          <w:lang w:val="en-ZW"/>
        </w:rPr>
        <w:t>ourt</w:t>
      </w:r>
      <w:r w:rsidR="007D432A" w:rsidRPr="0008538B">
        <w:rPr>
          <w:rFonts w:ascii="Times New Roman" w:hAnsi="Times New Roman" w:cs="Times New Roman"/>
          <w:sz w:val="24"/>
          <w:szCs w:val="24"/>
          <w:lang w:val="en-ZW"/>
        </w:rPr>
        <w:t>’s</w:t>
      </w:r>
      <w:r w:rsidR="00883E26" w:rsidRPr="0008538B">
        <w:rPr>
          <w:rFonts w:ascii="Times New Roman" w:hAnsi="Times New Roman" w:cs="Times New Roman"/>
          <w:sz w:val="24"/>
          <w:szCs w:val="24"/>
          <w:lang w:val="en-ZW"/>
        </w:rPr>
        <w:t xml:space="preserve"> judgment in SCB </w:t>
      </w:r>
      <w:r w:rsidR="00D83CC6" w:rsidRPr="0008538B">
        <w:rPr>
          <w:rFonts w:ascii="Times New Roman" w:hAnsi="Times New Roman" w:cs="Times New Roman"/>
          <w:sz w:val="24"/>
          <w:szCs w:val="24"/>
          <w:lang w:val="en-ZW"/>
        </w:rPr>
        <w:t>57/20. In para 4 of his founding affidavit he gave the r</w:t>
      </w:r>
      <w:r w:rsidR="00EA58BC" w:rsidRPr="0008538B">
        <w:rPr>
          <w:rFonts w:ascii="Times New Roman" w:hAnsi="Times New Roman" w:cs="Times New Roman"/>
          <w:sz w:val="24"/>
          <w:szCs w:val="24"/>
          <w:lang w:val="en-ZW"/>
        </w:rPr>
        <w:t>eason</w:t>
      </w:r>
      <w:r w:rsidR="000F61D9" w:rsidRPr="0008538B">
        <w:rPr>
          <w:rFonts w:ascii="Times New Roman" w:hAnsi="Times New Roman" w:cs="Times New Roman"/>
          <w:sz w:val="24"/>
          <w:szCs w:val="24"/>
          <w:lang w:val="en-ZW"/>
        </w:rPr>
        <w:t xml:space="preserve"> </w:t>
      </w:r>
      <w:r w:rsidR="00D83CC6" w:rsidRPr="0008538B">
        <w:rPr>
          <w:rFonts w:ascii="Times New Roman" w:hAnsi="Times New Roman" w:cs="Times New Roman"/>
          <w:sz w:val="24"/>
          <w:szCs w:val="24"/>
          <w:lang w:val="en-ZW"/>
        </w:rPr>
        <w:t>f</w:t>
      </w:r>
      <w:r w:rsidR="000F61D9" w:rsidRPr="0008538B">
        <w:rPr>
          <w:rFonts w:ascii="Times New Roman" w:hAnsi="Times New Roman" w:cs="Times New Roman"/>
          <w:sz w:val="24"/>
          <w:szCs w:val="24"/>
          <w:lang w:val="en-ZW"/>
        </w:rPr>
        <w:t>or</w:t>
      </w:r>
      <w:r w:rsidR="00D83CC6" w:rsidRPr="0008538B">
        <w:rPr>
          <w:rFonts w:ascii="Times New Roman" w:hAnsi="Times New Roman" w:cs="Times New Roman"/>
          <w:sz w:val="24"/>
          <w:szCs w:val="24"/>
          <w:lang w:val="en-ZW"/>
        </w:rPr>
        <w:t xml:space="preserve"> his application as follows:</w:t>
      </w:r>
    </w:p>
    <w:p w:rsidR="00D83CC6" w:rsidRPr="0008538B" w:rsidRDefault="00D83CC6" w:rsidP="0059003E">
      <w:pPr>
        <w:spacing w:after="0" w:line="276" w:lineRule="auto"/>
        <w:ind w:left="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 order was granted where there is a mistake of fact that is common to the parties. The order is not in the interest of justice. The rights and interests of applicant are negatively affected by a judgment that leap</w:t>
      </w:r>
      <w:r w:rsidR="003E3C1B" w:rsidRPr="0008538B">
        <w:rPr>
          <w:rFonts w:ascii="Times New Roman" w:hAnsi="Times New Roman" w:cs="Times New Roman"/>
          <w:sz w:val="24"/>
          <w:szCs w:val="24"/>
          <w:lang w:val="en-ZW"/>
        </w:rPr>
        <w:t xml:space="preserve">-frogs preliminary points. The order was </w:t>
      </w:r>
      <w:r w:rsidR="00E62AA6" w:rsidRPr="0008538B">
        <w:rPr>
          <w:rFonts w:ascii="Times New Roman" w:hAnsi="Times New Roman" w:cs="Times New Roman"/>
          <w:sz w:val="24"/>
          <w:szCs w:val="24"/>
          <w:lang w:val="en-ZW"/>
        </w:rPr>
        <w:t>given</w:t>
      </w:r>
      <w:r w:rsidR="003E3C1B" w:rsidRPr="0008538B">
        <w:rPr>
          <w:rFonts w:ascii="Times New Roman" w:hAnsi="Times New Roman" w:cs="Times New Roman"/>
          <w:sz w:val="24"/>
          <w:szCs w:val="24"/>
          <w:lang w:val="en-ZW"/>
        </w:rPr>
        <w:t xml:space="preserve"> by a bench </w:t>
      </w:r>
      <w:r w:rsidR="003E3C1B" w:rsidRPr="0008538B">
        <w:rPr>
          <w:rFonts w:ascii="Times New Roman" w:hAnsi="Times New Roman" w:cs="Times New Roman"/>
          <w:sz w:val="24"/>
          <w:szCs w:val="24"/>
          <w:lang w:val="en-ZW"/>
        </w:rPr>
        <w:lastRenderedPageBreak/>
        <w:t>that was improperly constituted. Rule 449 of</w:t>
      </w:r>
      <w:r w:rsidR="00E62AA6" w:rsidRPr="0008538B">
        <w:rPr>
          <w:rFonts w:ascii="Times New Roman" w:hAnsi="Times New Roman" w:cs="Times New Roman"/>
          <w:sz w:val="24"/>
          <w:szCs w:val="24"/>
          <w:lang w:val="en-ZW"/>
        </w:rPr>
        <w:t xml:space="preserve"> the</w:t>
      </w:r>
      <w:r w:rsidR="003E3C1B" w:rsidRPr="0008538B">
        <w:rPr>
          <w:rFonts w:ascii="Times New Roman" w:hAnsi="Times New Roman" w:cs="Times New Roman"/>
          <w:sz w:val="24"/>
          <w:szCs w:val="24"/>
          <w:lang w:val="en-ZW"/>
        </w:rPr>
        <w:t xml:space="preserve"> High Court Rules 1971 is not exhaustive and the court ought to consider relevant foreign law as well”.</w:t>
      </w:r>
    </w:p>
    <w:p w:rsidR="00B84D82" w:rsidRPr="0008538B" w:rsidRDefault="00B84D82" w:rsidP="0059003E">
      <w:pPr>
        <w:spacing w:after="0" w:line="480" w:lineRule="auto"/>
        <w:ind w:firstLine="1134"/>
        <w:jc w:val="both"/>
        <w:rPr>
          <w:rFonts w:ascii="Times New Roman" w:hAnsi="Times New Roman" w:cs="Times New Roman"/>
          <w:sz w:val="24"/>
          <w:szCs w:val="24"/>
          <w:lang w:val="en-ZW"/>
        </w:rPr>
      </w:pPr>
    </w:p>
    <w:p w:rsidR="00AD5559" w:rsidRPr="0008538B" w:rsidRDefault="007B1F37" w:rsidP="007B1F37">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In para 23 of his founding affidavit the applicant</w:t>
      </w:r>
      <w:r w:rsidR="002F7536">
        <w:rPr>
          <w:rFonts w:ascii="Times New Roman" w:hAnsi="Times New Roman" w:cs="Times New Roman"/>
          <w:sz w:val="24"/>
          <w:szCs w:val="24"/>
          <w:lang w:val="en-ZW"/>
        </w:rPr>
        <w:t xml:space="preserve"> in seeking the review of this C</w:t>
      </w:r>
      <w:r w:rsidRPr="0008538B">
        <w:rPr>
          <w:rFonts w:ascii="Times New Roman" w:hAnsi="Times New Roman" w:cs="Times New Roman"/>
          <w:sz w:val="24"/>
          <w:szCs w:val="24"/>
          <w:lang w:val="en-ZW"/>
        </w:rPr>
        <w:t xml:space="preserve">ourt’s earlier judgments through the invocation of s 25 </w:t>
      </w:r>
      <w:r w:rsidR="00C6390F" w:rsidRPr="0008538B">
        <w:rPr>
          <w:rFonts w:ascii="Times New Roman" w:hAnsi="Times New Roman" w:cs="Times New Roman"/>
          <w:sz w:val="24"/>
          <w:szCs w:val="24"/>
          <w:lang w:val="en-ZW"/>
        </w:rPr>
        <w:t xml:space="preserve">(1) </w:t>
      </w:r>
      <w:r w:rsidRPr="0008538B">
        <w:rPr>
          <w:rFonts w:ascii="Times New Roman" w:hAnsi="Times New Roman" w:cs="Times New Roman"/>
          <w:sz w:val="24"/>
          <w:szCs w:val="24"/>
          <w:lang w:val="en-ZW"/>
        </w:rPr>
        <w:t>of the Supreme Court Act said:</w:t>
      </w:r>
    </w:p>
    <w:p w:rsidR="00C6390F" w:rsidRPr="0008538B" w:rsidRDefault="00C6390F" w:rsidP="00C6390F">
      <w:pPr>
        <w:spacing w:after="0" w:line="276" w:lineRule="auto"/>
        <w:ind w:left="720"/>
        <w:rPr>
          <w:rFonts w:ascii="Times New Roman" w:hAnsi="Times New Roman" w:cs="Times New Roman"/>
          <w:sz w:val="24"/>
          <w:szCs w:val="24"/>
          <w:lang w:val="en-ZW"/>
        </w:rPr>
      </w:pPr>
      <w:r w:rsidRPr="0008538B">
        <w:rPr>
          <w:rFonts w:ascii="Times New Roman" w:hAnsi="Times New Roman" w:cs="Times New Roman"/>
          <w:sz w:val="24"/>
          <w:szCs w:val="24"/>
          <w:lang w:val="en-ZW"/>
        </w:rPr>
        <w:t>“This is a proper case (sic) the Supreme Court ought to have invoked s 25 of the Supreme Court Act [Chapter 7:13] and can still do so in the interest of justice”.</w:t>
      </w:r>
    </w:p>
    <w:p w:rsidR="007B1F37" w:rsidRPr="0008538B" w:rsidRDefault="007B1F37" w:rsidP="00AD5559">
      <w:pPr>
        <w:spacing w:after="0" w:line="240" w:lineRule="auto"/>
        <w:ind w:firstLine="1134"/>
        <w:jc w:val="both"/>
        <w:rPr>
          <w:rFonts w:ascii="Times New Roman" w:hAnsi="Times New Roman" w:cs="Times New Roman"/>
          <w:sz w:val="24"/>
          <w:szCs w:val="24"/>
          <w:lang w:val="en-ZW"/>
        </w:rPr>
      </w:pPr>
    </w:p>
    <w:p w:rsidR="007B1F37" w:rsidRDefault="007B1F37" w:rsidP="00AD5559">
      <w:pPr>
        <w:spacing w:after="0" w:line="240" w:lineRule="auto"/>
        <w:ind w:firstLine="1134"/>
        <w:jc w:val="both"/>
        <w:rPr>
          <w:rFonts w:ascii="Times New Roman" w:hAnsi="Times New Roman" w:cs="Times New Roman"/>
          <w:sz w:val="24"/>
          <w:szCs w:val="24"/>
          <w:lang w:val="en-ZW"/>
        </w:rPr>
      </w:pPr>
    </w:p>
    <w:p w:rsidR="002F7536" w:rsidRPr="0008538B" w:rsidRDefault="002F7536" w:rsidP="00AD5559">
      <w:pPr>
        <w:spacing w:after="0" w:line="240" w:lineRule="auto"/>
        <w:ind w:firstLine="1134"/>
        <w:jc w:val="both"/>
        <w:rPr>
          <w:rFonts w:ascii="Times New Roman" w:hAnsi="Times New Roman" w:cs="Times New Roman"/>
          <w:sz w:val="24"/>
          <w:szCs w:val="24"/>
          <w:lang w:val="en-ZW"/>
        </w:rPr>
      </w:pPr>
    </w:p>
    <w:p w:rsidR="00950412" w:rsidRPr="0008538B" w:rsidRDefault="00B84D82"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 ap</w:t>
      </w:r>
      <w:r w:rsidR="00950412" w:rsidRPr="0008538B">
        <w:rPr>
          <w:rFonts w:ascii="Times New Roman" w:hAnsi="Times New Roman" w:cs="Times New Roman"/>
          <w:sz w:val="24"/>
          <w:szCs w:val="24"/>
          <w:lang w:val="en-ZW"/>
        </w:rPr>
        <w:t>plicant</w:t>
      </w:r>
      <w:r w:rsidR="00592846" w:rsidRPr="0008538B">
        <w:rPr>
          <w:rFonts w:ascii="Times New Roman" w:hAnsi="Times New Roman" w:cs="Times New Roman"/>
          <w:sz w:val="24"/>
          <w:szCs w:val="24"/>
          <w:lang w:val="en-ZW"/>
        </w:rPr>
        <w:t xml:space="preserve"> therefore</w:t>
      </w:r>
      <w:r w:rsidR="00950412" w:rsidRPr="0008538B">
        <w:rPr>
          <w:rFonts w:ascii="Times New Roman" w:hAnsi="Times New Roman" w:cs="Times New Roman"/>
          <w:sz w:val="24"/>
          <w:szCs w:val="24"/>
          <w:lang w:val="en-ZW"/>
        </w:rPr>
        <w:t xml:space="preserve"> sought the following rel</w:t>
      </w:r>
      <w:r w:rsidRPr="0008538B">
        <w:rPr>
          <w:rFonts w:ascii="Times New Roman" w:hAnsi="Times New Roman" w:cs="Times New Roman"/>
          <w:sz w:val="24"/>
          <w:szCs w:val="24"/>
          <w:lang w:val="en-ZW"/>
        </w:rPr>
        <w:t>ief:</w:t>
      </w:r>
    </w:p>
    <w:p w:rsidR="00950412" w:rsidRPr="0008538B" w:rsidRDefault="00B84D82" w:rsidP="0059003E">
      <w:pPr>
        <w:spacing w:after="0" w:line="276" w:lineRule="auto"/>
        <w:ind w:left="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“Wherefore the applicant prays that:</w:t>
      </w:r>
    </w:p>
    <w:p w:rsidR="00E81C64" w:rsidRPr="0008538B" w:rsidRDefault="00950412" w:rsidP="0059003E">
      <w:pPr>
        <w:pStyle w:val="ListParagraph"/>
        <w:numPr>
          <w:ilvl w:val="0"/>
          <w:numId w:val="27"/>
        </w:numPr>
        <w:spacing w:after="0" w:line="276" w:lineRule="auto"/>
        <w:ind w:left="1701" w:hanging="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Application for </w:t>
      </w:r>
      <w:r w:rsidR="009C5A0D" w:rsidRPr="0008538B">
        <w:rPr>
          <w:rFonts w:ascii="Times New Roman" w:hAnsi="Times New Roman" w:cs="Times New Roman"/>
          <w:sz w:val="24"/>
          <w:szCs w:val="24"/>
          <w:lang w:val="en-ZW"/>
        </w:rPr>
        <w:t>resci</w:t>
      </w:r>
      <w:r w:rsidR="00AB6B9A" w:rsidRPr="0008538B">
        <w:rPr>
          <w:rFonts w:ascii="Times New Roman" w:hAnsi="Times New Roman" w:cs="Times New Roman"/>
          <w:sz w:val="24"/>
          <w:szCs w:val="24"/>
          <w:lang w:val="en-ZW"/>
        </w:rPr>
        <w:t>ssion</w:t>
      </w:r>
      <w:r w:rsidRPr="0008538B">
        <w:rPr>
          <w:rFonts w:ascii="Times New Roman" w:hAnsi="Times New Roman" w:cs="Times New Roman"/>
          <w:sz w:val="24"/>
          <w:szCs w:val="24"/>
          <w:lang w:val="en-ZW"/>
        </w:rPr>
        <w:t xml:space="preserve"> of judgment SC 57/20 be and is her</w:t>
      </w:r>
      <w:r w:rsidR="00E81C64" w:rsidRPr="0008538B">
        <w:rPr>
          <w:rFonts w:ascii="Times New Roman" w:hAnsi="Times New Roman" w:cs="Times New Roman"/>
          <w:sz w:val="24"/>
          <w:szCs w:val="24"/>
          <w:lang w:val="en-ZW"/>
        </w:rPr>
        <w:t>eby rescinded</w:t>
      </w:r>
    </w:p>
    <w:p w:rsidR="00E81C64" w:rsidRPr="0008538B" w:rsidRDefault="00E81C64" w:rsidP="0059003E">
      <w:pPr>
        <w:pStyle w:val="ListParagraph"/>
        <w:numPr>
          <w:ilvl w:val="0"/>
          <w:numId w:val="27"/>
        </w:numPr>
        <w:spacing w:after="0" w:line="276" w:lineRule="auto"/>
        <w:ind w:left="1701" w:hanging="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Judgment SC 57/20 be and is hereby rescinded</w:t>
      </w:r>
    </w:p>
    <w:p w:rsidR="00E81C64" w:rsidRPr="0008538B" w:rsidRDefault="00E81C64" w:rsidP="0059003E">
      <w:pPr>
        <w:pStyle w:val="ListParagraph"/>
        <w:numPr>
          <w:ilvl w:val="0"/>
          <w:numId w:val="27"/>
        </w:numPr>
        <w:spacing w:after="0" w:line="276" w:lineRule="auto"/>
        <w:ind w:left="1701" w:hanging="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Final order SCB 599/19 is accordingly rescinded</w:t>
      </w:r>
    </w:p>
    <w:p w:rsidR="00E81C64" w:rsidRPr="0008538B" w:rsidRDefault="00E81C64" w:rsidP="0059003E">
      <w:pPr>
        <w:pStyle w:val="ListParagraph"/>
        <w:numPr>
          <w:ilvl w:val="0"/>
          <w:numId w:val="27"/>
        </w:numPr>
        <w:spacing w:after="0" w:line="276" w:lineRule="auto"/>
        <w:ind w:left="1701" w:hanging="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 appeal that was filed pursuant of whole judgment under LC/MT/91/16 is allowed.</w:t>
      </w:r>
    </w:p>
    <w:p w:rsidR="00E81C64" w:rsidRPr="0008538B" w:rsidRDefault="00E81C64" w:rsidP="0059003E">
      <w:pPr>
        <w:pStyle w:val="ListParagraph"/>
        <w:numPr>
          <w:ilvl w:val="0"/>
          <w:numId w:val="27"/>
        </w:numPr>
        <w:spacing w:after="0" w:line="276" w:lineRule="auto"/>
        <w:ind w:left="1701" w:hanging="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 whole judgment under LC/MT/91/16 is accordingly set aside.</w:t>
      </w:r>
    </w:p>
    <w:p w:rsidR="00B84D82" w:rsidRPr="0008538B" w:rsidRDefault="00E81C64" w:rsidP="0059003E">
      <w:pPr>
        <w:pStyle w:val="ListParagraph"/>
        <w:numPr>
          <w:ilvl w:val="0"/>
          <w:numId w:val="27"/>
        </w:numPr>
        <w:spacing w:after="0" w:line="276" w:lineRule="auto"/>
        <w:ind w:left="1701" w:hanging="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Respondent to pay the costs”</w:t>
      </w:r>
      <w:r w:rsidR="00826988" w:rsidRPr="0008538B">
        <w:rPr>
          <w:rFonts w:ascii="Times New Roman" w:hAnsi="Times New Roman" w:cs="Times New Roman"/>
          <w:sz w:val="24"/>
          <w:szCs w:val="24"/>
          <w:lang w:val="en-ZW"/>
        </w:rPr>
        <w:t xml:space="preserve"> </w:t>
      </w:r>
    </w:p>
    <w:p w:rsidR="009A3F3C" w:rsidRPr="0008538B" w:rsidRDefault="009A3F3C" w:rsidP="0059003E">
      <w:pPr>
        <w:spacing w:after="0" w:line="480" w:lineRule="auto"/>
        <w:ind w:firstLine="1134"/>
        <w:jc w:val="both"/>
        <w:rPr>
          <w:rFonts w:ascii="Times New Roman" w:hAnsi="Times New Roman" w:cs="Times New Roman"/>
          <w:sz w:val="24"/>
          <w:szCs w:val="24"/>
          <w:lang w:val="en-ZW"/>
        </w:rPr>
      </w:pPr>
    </w:p>
    <w:p w:rsidR="009A3F3C" w:rsidRPr="0008538B" w:rsidRDefault="009A3F3C"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 application is therefore intended to achieve the setting aside of all orders made against him</w:t>
      </w:r>
      <w:r w:rsidR="00CC25C0" w:rsidRPr="0008538B">
        <w:rPr>
          <w:rFonts w:ascii="Times New Roman" w:hAnsi="Times New Roman" w:cs="Times New Roman"/>
          <w:sz w:val="24"/>
          <w:szCs w:val="24"/>
          <w:lang w:val="en-ZW"/>
        </w:rPr>
        <w:t xml:space="preserve"> by this Court and the Labour Court</w:t>
      </w:r>
      <w:r w:rsidRPr="0008538B">
        <w:rPr>
          <w:rFonts w:ascii="Times New Roman" w:hAnsi="Times New Roman" w:cs="Times New Roman"/>
          <w:sz w:val="24"/>
          <w:szCs w:val="24"/>
          <w:lang w:val="en-ZW"/>
        </w:rPr>
        <w:t>.</w:t>
      </w:r>
    </w:p>
    <w:p w:rsidR="00607347" w:rsidRPr="0008538B" w:rsidRDefault="00607347" w:rsidP="0059003E">
      <w:pPr>
        <w:spacing w:after="0" w:line="480" w:lineRule="auto"/>
        <w:ind w:firstLine="1134"/>
        <w:jc w:val="both"/>
        <w:rPr>
          <w:rFonts w:ascii="Times New Roman" w:hAnsi="Times New Roman" w:cs="Times New Roman"/>
          <w:sz w:val="24"/>
          <w:szCs w:val="24"/>
          <w:lang w:val="en-ZW"/>
        </w:rPr>
      </w:pPr>
    </w:p>
    <w:p w:rsidR="003E3C1B" w:rsidRPr="0008538B" w:rsidRDefault="003E3C1B"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On 24 March 2021 we heard the parties on preliminary issues and issued the </w:t>
      </w:r>
      <w:r w:rsidR="004411B9" w:rsidRPr="0008538B">
        <w:rPr>
          <w:rFonts w:ascii="Times New Roman" w:hAnsi="Times New Roman" w:cs="Times New Roman"/>
          <w:sz w:val="24"/>
          <w:szCs w:val="24"/>
          <w:lang w:val="en-ZW"/>
        </w:rPr>
        <w:t>order quoted in full on page 1 of this judgment.</w:t>
      </w:r>
    </w:p>
    <w:p w:rsidR="009C5A0D" w:rsidRPr="0008538B" w:rsidRDefault="009C5A0D" w:rsidP="0059003E">
      <w:pPr>
        <w:spacing w:after="0" w:line="240" w:lineRule="auto"/>
        <w:ind w:firstLine="1134"/>
        <w:jc w:val="both"/>
        <w:rPr>
          <w:rFonts w:ascii="Times New Roman" w:hAnsi="Times New Roman" w:cs="Times New Roman"/>
          <w:sz w:val="24"/>
          <w:szCs w:val="24"/>
          <w:lang w:val="en-ZW"/>
        </w:rPr>
      </w:pPr>
    </w:p>
    <w:p w:rsidR="00607347" w:rsidRPr="0008538B" w:rsidRDefault="00607347" w:rsidP="0059003E">
      <w:pPr>
        <w:spacing w:after="0" w:line="240" w:lineRule="auto"/>
        <w:ind w:firstLine="1134"/>
        <w:jc w:val="both"/>
        <w:rPr>
          <w:rFonts w:ascii="Times New Roman" w:hAnsi="Times New Roman" w:cs="Times New Roman"/>
          <w:sz w:val="24"/>
          <w:szCs w:val="24"/>
          <w:lang w:val="en-ZW"/>
        </w:rPr>
      </w:pPr>
    </w:p>
    <w:p w:rsidR="004411B9" w:rsidRPr="0008538B" w:rsidRDefault="004411B9" w:rsidP="0059003E">
      <w:pPr>
        <w:spacing w:after="0" w:line="480" w:lineRule="auto"/>
        <w:jc w:val="both"/>
        <w:rPr>
          <w:rFonts w:ascii="Times New Roman" w:hAnsi="Times New Roman" w:cs="Times New Roman"/>
          <w:b/>
          <w:sz w:val="28"/>
          <w:szCs w:val="28"/>
          <w:lang w:val="en-ZW"/>
        </w:rPr>
      </w:pPr>
      <w:r w:rsidRPr="0008538B">
        <w:rPr>
          <w:rFonts w:ascii="Times New Roman" w:hAnsi="Times New Roman" w:cs="Times New Roman"/>
          <w:b/>
          <w:sz w:val="24"/>
          <w:szCs w:val="24"/>
          <w:lang w:val="en-ZW"/>
        </w:rPr>
        <w:t>Submissions by applicant</w:t>
      </w:r>
      <w:r w:rsidRPr="0008538B">
        <w:rPr>
          <w:rFonts w:ascii="Times New Roman" w:hAnsi="Times New Roman" w:cs="Times New Roman"/>
          <w:b/>
          <w:sz w:val="28"/>
          <w:szCs w:val="28"/>
          <w:lang w:val="en-ZW"/>
        </w:rPr>
        <w:t>.</w:t>
      </w:r>
    </w:p>
    <w:p w:rsidR="00C94674" w:rsidRPr="0008538B" w:rsidRDefault="00C94674"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2F7536">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Pr="0008538B">
        <w:rPr>
          <w:rFonts w:ascii="Times New Roman" w:hAnsi="Times New Roman" w:cs="Times New Roman"/>
          <w:sz w:val="24"/>
          <w:szCs w:val="24"/>
          <w:lang w:val="en-ZW"/>
        </w:rPr>
        <w:t>In his preliminary submissions before us the applicant argued that the respondent’s defence</w:t>
      </w:r>
      <w:r w:rsidR="003D78DD" w:rsidRPr="0008538B">
        <w:rPr>
          <w:rFonts w:ascii="Times New Roman" w:hAnsi="Times New Roman" w:cs="Times New Roman"/>
          <w:sz w:val="24"/>
          <w:szCs w:val="24"/>
          <w:lang w:val="en-ZW"/>
        </w:rPr>
        <w:t xml:space="preserve"> that this court cannot review its decisions</w:t>
      </w:r>
      <w:r w:rsidRPr="0008538B">
        <w:rPr>
          <w:rFonts w:ascii="Times New Roman" w:hAnsi="Times New Roman" w:cs="Times New Roman"/>
          <w:sz w:val="24"/>
          <w:szCs w:val="24"/>
          <w:lang w:val="en-ZW"/>
        </w:rPr>
        <w:t xml:space="preserve"> was vague and embarrassing. He </w:t>
      </w:r>
      <w:r w:rsidR="00715E08" w:rsidRPr="0008538B">
        <w:rPr>
          <w:rFonts w:ascii="Times New Roman" w:hAnsi="Times New Roman" w:cs="Times New Roman"/>
          <w:sz w:val="24"/>
          <w:szCs w:val="24"/>
          <w:lang w:val="en-ZW"/>
        </w:rPr>
        <w:t>further</w:t>
      </w:r>
      <w:r w:rsidRPr="0008538B">
        <w:rPr>
          <w:rFonts w:ascii="Times New Roman" w:hAnsi="Times New Roman" w:cs="Times New Roman"/>
          <w:sz w:val="24"/>
          <w:szCs w:val="24"/>
          <w:lang w:val="en-ZW"/>
        </w:rPr>
        <w:t xml:space="preserve"> argued that the preliminary point raised by the respondent</w:t>
      </w:r>
      <w:r w:rsidR="003A17F0" w:rsidRPr="0008538B">
        <w:rPr>
          <w:rFonts w:ascii="Times New Roman" w:hAnsi="Times New Roman" w:cs="Times New Roman"/>
          <w:sz w:val="24"/>
          <w:szCs w:val="24"/>
          <w:lang w:val="en-ZW"/>
        </w:rPr>
        <w:t xml:space="preserve"> that his application was incompetent </w:t>
      </w:r>
      <w:r w:rsidRPr="0008538B">
        <w:rPr>
          <w:rFonts w:ascii="Times New Roman" w:hAnsi="Times New Roman" w:cs="Times New Roman"/>
          <w:sz w:val="24"/>
          <w:szCs w:val="24"/>
          <w:lang w:val="en-ZW"/>
        </w:rPr>
        <w:t xml:space="preserve">was not </w:t>
      </w:r>
      <w:r w:rsidRPr="0008538B">
        <w:rPr>
          <w:rFonts w:ascii="Times New Roman" w:hAnsi="Times New Roman" w:cs="Times New Roman"/>
          <w:sz w:val="24"/>
          <w:szCs w:val="24"/>
          <w:lang w:val="en-ZW"/>
        </w:rPr>
        <w:lastRenderedPageBreak/>
        <w:t>clear</w:t>
      </w:r>
      <w:r w:rsidR="003A17F0" w:rsidRPr="0008538B">
        <w:rPr>
          <w:rFonts w:ascii="Times New Roman" w:hAnsi="Times New Roman" w:cs="Times New Roman"/>
          <w:sz w:val="24"/>
          <w:szCs w:val="24"/>
          <w:lang w:val="en-ZW"/>
        </w:rPr>
        <w:t>. He also submitted</w:t>
      </w:r>
      <w:r w:rsidRPr="0008538B">
        <w:rPr>
          <w:rFonts w:ascii="Times New Roman" w:hAnsi="Times New Roman" w:cs="Times New Roman"/>
          <w:sz w:val="24"/>
          <w:szCs w:val="24"/>
          <w:lang w:val="en-ZW"/>
        </w:rPr>
        <w:t xml:space="preserve"> that the respondent should not be </w:t>
      </w:r>
      <w:r w:rsidR="00EC6143" w:rsidRPr="0008538B">
        <w:rPr>
          <w:rFonts w:ascii="Times New Roman" w:hAnsi="Times New Roman" w:cs="Times New Roman"/>
          <w:sz w:val="24"/>
          <w:szCs w:val="24"/>
          <w:lang w:val="en-ZW"/>
        </w:rPr>
        <w:t>given audience by this Court</w:t>
      </w:r>
      <w:r w:rsidRPr="0008538B">
        <w:rPr>
          <w:rFonts w:ascii="Times New Roman" w:hAnsi="Times New Roman" w:cs="Times New Roman"/>
          <w:sz w:val="24"/>
          <w:szCs w:val="24"/>
          <w:lang w:val="en-ZW"/>
        </w:rPr>
        <w:t xml:space="preserve"> </w:t>
      </w:r>
      <w:r w:rsidR="00EC6143" w:rsidRPr="0008538B">
        <w:rPr>
          <w:rFonts w:ascii="Times New Roman" w:hAnsi="Times New Roman" w:cs="Times New Roman"/>
          <w:sz w:val="24"/>
          <w:szCs w:val="24"/>
          <w:lang w:val="en-ZW"/>
        </w:rPr>
        <w:t>because</w:t>
      </w:r>
      <w:r w:rsidRPr="0008538B">
        <w:rPr>
          <w:rFonts w:ascii="Times New Roman" w:hAnsi="Times New Roman" w:cs="Times New Roman"/>
          <w:sz w:val="24"/>
          <w:szCs w:val="24"/>
          <w:lang w:val="en-ZW"/>
        </w:rPr>
        <w:t xml:space="preserve"> it sought to execute the order granted against him in this court’s judgment SCB 57/20</w:t>
      </w:r>
      <w:r w:rsidR="003A17F0" w:rsidRPr="0008538B">
        <w:rPr>
          <w:rFonts w:ascii="Times New Roman" w:hAnsi="Times New Roman" w:cs="Times New Roman"/>
          <w:sz w:val="24"/>
          <w:szCs w:val="24"/>
          <w:lang w:val="en-ZW"/>
        </w:rPr>
        <w:t xml:space="preserve"> which was the subject of this application</w:t>
      </w:r>
      <w:r w:rsidRPr="0008538B">
        <w:rPr>
          <w:rFonts w:ascii="Times New Roman" w:hAnsi="Times New Roman" w:cs="Times New Roman"/>
          <w:sz w:val="24"/>
          <w:szCs w:val="24"/>
          <w:lang w:val="en-ZW"/>
        </w:rPr>
        <w:t>. He</w:t>
      </w:r>
      <w:r w:rsidR="003D78DD" w:rsidRPr="0008538B">
        <w:rPr>
          <w:rFonts w:ascii="Times New Roman" w:hAnsi="Times New Roman" w:cs="Times New Roman"/>
          <w:sz w:val="24"/>
          <w:szCs w:val="24"/>
          <w:lang w:val="en-ZW"/>
        </w:rPr>
        <w:t xml:space="preserve"> by urgent application</w:t>
      </w:r>
      <w:r w:rsidRPr="0008538B">
        <w:rPr>
          <w:rFonts w:ascii="Times New Roman" w:hAnsi="Times New Roman" w:cs="Times New Roman"/>
          <w:sz w:val="24"/>
          <w:szCs w:val="24"/>
          <w:lang w:val="en-ZW"/>
        </w:rPr>
        <w:t xml:space="preserve"> applied for </w:t>
      </w:r>
      <w:r w:rsidR="003D78DD" w:rsidRPr="0008538B">
        <w:rPr>
          <w:rFonts w:ascii="Times New Roman" w:hAnsi="Times New Roman" w:cs="Times New Roman"/>
          <w:sz w:val="24"/>
          <w:szCs w:val="24"/>
          <w:lang w:val="en-ZW"/>
        </w:rPr>
        <w:t xml:space="preserve">a </w:t>
      </w:r>
      <w:r w:rsidRPr="0008538B">
        <w:rPr>
          <w:rFonts w:ascii="Times New Roman" w:hAnsi="Times New Roman" w:cs="Times New Roman"/>
          <w:sz w:val="24"/>
          <w:szCs w:val="24"/>
          <w:lang w:val="en-ZW"/>
        </w:rPr>
        <w:t>stay of execution</w:t>
      </w:r>
      <w:r w:rsidR="003D78DD" w:rsidRPr="0008538B">
        <w:rPr>
          <w:rFonts w:ascii="Times New Roman" w:hAnsi="Times New Roman" w:cs="Times New Roman"/>
          <w:sz w:val="24"/>
          <w:szCs w:val="24"/>
          <w:lang w:val="en-ZW"/>
        </w:rPr>
        <w:t xml:space="preserve"> which was held to be not urgent.</w:t>
      </w:r>
      <w:r w:rsidR="00FA7B30" w:rsidRPr="0008538B">
        <w:rPr>
          <w:rFonts w:ascii="Times New Roman" w:hAnsi="Times New Roman" w:cs="Times New Roman"/>
          <w:sz w:val="24"/>
          <w:szCs w:val="24"/>
          <w:lang w:val="en-ZW"/>
        </w:rPr>
        <w:t xml:space="preserve"> He made a further urgent application for stay of execution which was also held to be not urgent.</w:t>
      </w:r>
      <w:r w:rsidRPr="0008538B">
        <w:rPr>
          <w:rFonts w:ascii="Times New Roman" w:hAnsi="Times New Roman" w:cs="Times New Roman"/>
          <w:sz w:val="24"/>
          <w:szCs w:val="24"/>
          <w:lang w:val="en-ZW"/>
        </w:rPr>
        <w:t xml:space="preserve"> </w:t>
      </w:r>
      <w:r w:rsidR="003D78DD" w:rsidRPr="0008538B">
        <w:rPr>
          <w:rFonts w:ascii="Times New Roman" w:hAnsi="Times New Roman" w:cs="Times New Roman"/>
          <w:sz w:val="24"/>
          <w:szCs w:val="24"/>
          <w:lang w:val="en-ZW"/>
        </w:rPr>
        <w:t>He</w:t>
      </w:r>
      <w:r w:rsidR="00770FD6" w:rsidRPr="0008538B">
        <w:rPr>
          <w:rFonts w:ascii="Times New Roman" w:hAnsi="Times New Roman" w:cs="Times New Roman"/>
          <w:sz w:val="24"/>
          <w:szCs w:val="24"/>
          <w:lang w:val="en-ZW"/>
        </w:rPr>
        <w:t>,</w:t>
      </w:r>
      <w:r w:rsidR="001B3E90" w:rsidRPr="0008538B">
        <w:rPr>
          <w:rFonts w:ascii="Times New Roman" w:hAnsi="Times New Roman" w:cs="Times New Roman"/>
          <w:sz w:val="24"/>
          <w:szCs w:val="24"/>
          <w:lang w:val="en-ZW"/>
        </w:rPr>
        <w:t xml:space="preserve"> </w:t>
      </w:r>
      <w:r w:rsidR="00EE7167" w:rsidRPr="0008538B">
        <w:rPr>
          <w:rFonts w:ascii="Times New Roman" w:hAnsi="Times New Roman" w:cs="Times New Roman"/>
          <w:sz w:val="24"/>
          <w:szCs w:val="24"/>
          <w:lang w:val="en-ZW"/>
        </w:rPr>
        <w:t>when asked by the court whether there was an order preventing the respondent from executing an extant court order in its favour</w:t>
      </w:r>
      <w:r w:rsidR="00770FD6" w:rsidRPr="0008538B">
        <w:rPr>
          <w:rFonts w:ascii="Times New Roman" w:hAnsi="Times New Roman" w:cs="Times New Roman"/>
          <w:sz w:val="24"/>
          <w:szCs w:val="24"/>
          <w:lang w:val="en-ZW"/>
        </w:rPr>
        <w:t>,</w:t>
      </w:r>
      <w:r w:rsidR="00043B1D" w:rsidRPr="0008538B">
        <w:rPr>
          <w:rFonts w:ascii="Times New Roman" w:hAnsi="Times New Roman" w:cs="Times New Roman"/>
          <w:sz w:val="24"/>
          <w:szCs w:val="24"/>
          <w:lang w:val="en-ZW"/>
        </w:rPr>
        <w:t xml:space="preserve"> </w:t>
      </w:r>
      <w:r w:rsidR="003D78DD" w:rsidRPr="0008538B">
        <w:rPr>
          <w:rFonts w:ascii="Times New Roman" w:hAnsi="Times New Roman" w:cs="Times New Roman"/>
          <w:sz w:val="24"/>
          <w:szCs w:val="24"/>
          <w:lang w:val="en-ZW"/>
        </w:rPr>
        <w:t xml:space="preserve">conceded that </w:t>
      </w:r>
      <w:r w:rsidR="00EE7167" w:rsidRPr="0008538B">
        <w:rPr>
          <w:rFonts w:ascii="Times New Roman" w:hAnsi="Times New Roman" w:cs="Times New Roman"/>
          <w:sz w:val="24"/>
          <w:szCs w:val="24"/>
          <w:lang w:val="en-ZW"/>
        </w:rPr>
        <w:t>t</w:t>
      </w:r>
      <w:r w:rsidR="003D78DD" w:rsidRPr="0008538B">
        <w:rPr>
          <w:rFonts w:ascii="Times New Roman" w:hAnsi="Times New Roman" w:cs="Times New Roman"/>
          <w:sz w:val="24"/>
          <w:szCs w:val="24"/>
          <w:lang w:val="en-ZW"/>
        </w:rPr>
        <w:t>here was no court order preventin</w:t>
      </w:r>
      <w:r w:rsidR="00EE7167" w:rsidRPr="0008538B">
        <w:rPr>
          <w:rFonts w:ascii="Times New Roman" w:hAnsi="Times New Roman" w:cs="Times New Roman"/>
          <w:sz w:val="24"/>
          <w:szCs w:val="24"/>
          <w:lang w:val="en-ZW"/>
        </w:rPr>
        <w:t>g</w:t>
      </w:r>
      <w:r w:rsidR="00FA7B30" w:rsidRPr="0008538B">
        <w:rPr>
          <w:rFonts w:ascii="Times New Roman" w:hAnsi="Times New Roman" w:cs="Times New Roman"/>
          <w:sz w:val="24"/>
          <w:szCs w:val="24"/>
          <w:lang w:val="en-ZW"/>
        </w:rPr>
        <w:t xml:space="preserve"> the</w:t>
      </w:r>
      <w:r w:rsidR="00EE7167" w:rsidRPr="0008538B">
        <w:rPr>
          <w:rFonts w:ascii="Times New Roman" w:hAnsi="Times New Roman" w:cs="Times New Roman"/>
          <w:sz w:val="24"/>
          <w:szCs w:val="24"/>
          <w:lang w:val="en-ZW"/>
        </w:rPr>
        <w:t xml:space="preserve"> respon</w:t>
      </w:r>
      <w:r w:rsidR="004E14E8" w:rsidRPr="0008538B">
        <w:rPr>
          <w:rFonts w:ascii="Times New Roman" w:hAnsi="Times New Roman" w:cs="Times New Roman"/>
          <w:sz w:val="24"/>
          <w:szCs w:val="24"/>
          <w:lang w:val="en-ZW"/>
        </w:rPr>
        <w:t>dent</w:t>
      </w:r>
      <w:r w:rsidR="00EE7167" w:rsidRPr="0008538B">
        <w:rPr>
          <w:rFonts w:ascii="Times New Roman" w:hAnsi="Times New Roman" w:cs="Times New Roman"/>
          <w:sz w:val="24"/>
          <w:szCs w:val="24"/>
          <w:lang w:val="en-ZW"/>
        </w:rPr>
        <w:t xml:space="preserve"> from</w:t>
      </w:r>
      <w:r w:rsidR="003D78DD" w:rsidRPr="0008538B">
        <w:rPr>
          <w:rFonts w:ascii="Times New Roman" w:hAnsi="Times New Roman" w:cs="Times New Roman"/>
          <w:sz w:val="24"/>
          <w:szCs w:val="24"/>
          <w:lang w:val="en-ZW"/>
        </w:rPr>
        <w:t xml:space="preserve"> executin</w:t>
      </w:r>
      <w:r w:rsidR="00EE7167" w:rsidRPr="0008538B">
        <w:rPr>
          <w:rFonts w:ascii="Times New Roman" w:hAnsi="Times New Roman" w:cs="Times New Roman"/>
          <w:sz w:val="24"/>
          <w:szCs w:val="24"/>
          <w:lang w:val="en-ZW"/>
        </w:rPr>
        <w:t>g</w:t>
      </w:r>
      <w:r w:rsidR="003D78DD" w:rsidRPr="0008538B">
        <w:rPr>
          <w:rFonts w:ascii="Times New Roman" w:hAnsi="Times New Roman" w:cs="Times New Roman"/>
          <w:sz w:val="24"/>
          <w:szCs w:val="24"/>
          <w:lang w:val="en-ZW"/>
        </w:rPr>
        <w:t xml:space="preserve"> the court order.</w:t>
      </w:r>
    </w:p>
    <w:p w:rsidR="009C5A0D" w:rsidRPr="0008538B" w:rsidRDefault="009C5A0D" w:rsidP="0059003E">
      <w:pPr>
        <w:spacing w:after="0" w:line="240" w:lineRule="auto"/>
        <w:jc w:val="both"/>
        <w:rPr>
          <w:rFonts w:ascii="Times New Roman" w:hAnsi="Times New Roman" w:cs="Times New Roman"/>
          <w:b/>
          <w:sz w:val="24"/>
          <w:szCs w:val="24"/>
          <w:lang w:val="en-ZW"/>
        </w:rPr>
      </w:pPr>
    </w:p>
    <w:p w:rsidR="0059003E" w:rsidRPr="0008538B" w:rsidRDefault="0059003E" w:rsidP="0059003E">
      <w:pPr>
        <w:spacing w:after="0" w:line="240" w:lineRule="auto"/>
        <w:jc w:val="both"/>
        <w:rPr>
          <w:rFonts w:ascii="Times New Roman" w:hAnsi="Times New Roman" w:cs="Times New Roman"/>
          <w:b/>
          <w:sz w:val="24"/>
          <w:szCs w:val="24"/>
          <w:lang w:val="en-ZW"/>
        </w:rPr>
      </w:pPr>
    </w:p>
    <w:p w:rsidR="003D78DD" w:rsidRPr="0008538B" w:rsidRDefault="003D78DD" w:rsidP="0059003E">
      <w:pPr>
        <w:spacing w:after="0" w:line="480" w:lineRule="auto"/>
        <w:jc w:val="both"/>
        <w:rPr>
          <w:rFonts w:ascii="Times New Roman" w:hAnsi="Times New Roman" w:cs="Times New Roman"/>
          <w:b/>
          <w:sz w:val="24"/>
          <w:szCs w:val="24"/>
          <w:lang w:val="en-ZW"/>
        </w:rPr>
      </w:pPr>
      <w:r w:rsidRPr="0008538B">
        <w:rPr>
          <w:rFonts w:ascii="Times New Roman" w:hAnsi="Times New Roman" w:cs="Times New Roman"/>
          <w:b/>
          <w:sz w:val="24"/>
          <w:szCs w:val="24"/>
          <w:lang w:val="en-ZW"/>
        </w:rPr>
        <w:t>Submissions by the Respondent’s Counsel.</w:t>
      </w:r>
    </w:p>
    <w:p w:rsidR="00131518" w:rsidRPr="0008538B" w:rsidRDefault="00131518"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Mr </w:t>
      </w:r>
      <w:proofErr w:type="spellStart"/>
      <w:r w:rsidRPr="0008538B">
        <w:rPr>
          <w:rFonts w:ascii="Times New Roman" w:hAnsi="Times New Roman" w:cs="Times New Roman"/>
          <w:i/>
          <w:sz w:val="24"/>
          <w:szCs w:val="24"/>
          <w:lang w:val="en-ZW"/>
        </w:rPr>
        <w:t>Chamunorwa</w:t>
      </w:r>
      <w:proofErr w:type="spellEnd"/>
      <w:r w:rsidRPr="0008538B">
        <w:rPr>
          <w:rFonts w:ascii="Times New Roman" w:hAnsi="Times New Roman" w:cs="Times New Roman"/>
          <w:sz w:val="24"/>
          <w:szCs w:val="24"/>
          <w:lang w:val="en-ZW"/>
        </w:rPr>
        <w:t xml:space="preserve"> for the respondent</w:t>
      </w:r>
      <w:r w:rsidR="007B791B" w:rsidRPr="0008538B">
        <w:rPr>
          <w:rFonts w:ascii="Times New Roman" w:hAnsi="Times New Roman" w:cs="Times New Roman"/>
          <w:sz w:val="24"/>
          <w:szCs w:val="24"/>
          <w:lang w:val="en-ZW"/>
        </w:rPr>
        <w:t>,</w:t>
      </w:r>
      <w:r w:rsidRPr="0008538B">
        <w:rPr>
          <w:rFonts w:ascii="Times New Roman" w:hAnsi="Times New Roman" w:cs="Times New Roman"/>
          <w:sz w:val="24"/>
          <w:szCs w:val="24"/>
          <w:lang w:val="en-ZW"/>
        </w:rPr>
        <w:t xml:space="preserve"> in</w:t>
      </w:r>
      <w:r w:rsidR="004E14E8" w:rsidRPr="0008538B">
        <w:rPr>
          <w:rFonts w:ascii="Times New Roman" w:hAnsi="Times New Roman" w:cs="Times New Roman"/>
          <w:sz w:val="24"/>
          <w:szCs w:val="24"/>
          <w:lang w:val="en-ZW"/>
        </w:rPr>
        <w:t xml:space="preserve"> his</w:t>
      </w:r>
      <w:r w:rsidRPr="0008538B">
        <w:rPr>
          <w:rFonts w:ascii="Times New Roman" w:hAnsi="Times New Roman" w:cs="Times New Roman"/>
          <w:sz w:val="24"/>
          <w:szCs w:val="24"/>
          <w:lang w:val="en-ZW"/>
        </w:rPr>
        <w:t xml:space="preserve"> respon</w:t>
      </w:r>
      <w:r w:rsidR="00C30690" w:rsidRPr="0008538B">
        <w:rPr>
          <w:rFonts w:ascii="Times New Roman" w:hAnsi="Times New Roman" w:cs="Times New Roman"/>
          <w:sz w:val="24"/>
          <w:szCs w:val="24"/>
          <w:lang w:val="en-ZW"/>
        </w:rPr>
        <w:t>se</w:t>
      </w:r>
      <w:r w:rsidRPr="0008538B">
        <w:rPr>
          <w:rFonts w:ascii="Times New Roman" w:hAnsi="Times New Roman" w:cs="Times New Roman"/>
          <w:sz w:val="24"/>
          <w:szCs w:val="24"/>
          <w:lang w:val="en-ZW"/>
        </w:rPr>
        <w:t xml:space="preserve"> to the applicant’s preliminary issues</w:t>
      </w:r>
      <w:r w:rsidR="00F750BE" w:rsidRPr="0008538B">
        <w:rPr>
          <w:rFonts w:ascii="Times New Roman" w:hAnsi="Times New Roman" w:cs="Times New Roman"/>
          <w:sz w:val="24"/>
          <w:szCs w:val="24"/>
          <w:lang w:val="en-ZW"/>
        </w:rPr>
        <w:t xml:space="preserve"> and in presenting the respondent’</w:t>
      </w:r>
      <w:r w:rsidR="00D337B2" w:rsidRPr="0008538B">
        <w:rPr>
          <w:rFonts w:ascii="Times New Roman" w:hAnsi="Times New Roman" w:cs="Times New Roman"/>
          <w:sz w:val="24"/>
          <w:szCs w:val="24"/>
          <w:lang w:val="en-ZW"/>
        </w:rPr>
        <w:t>s preliminary issues</w:t>
      </w:r>
      <w:r w:rsidR="007B791B" w:rsidRPr="0008538B">
        <w:rPr>
          <w:rFonts w:ascii="Times New Roman" w:hAnsi="Times New Roman" w:cs="Times New Roman"/>
          <w:sz w:val="24"/>
          <w:szCs w:val="24"/>
          <w:lang w:val="en-ZW"/>
        </w:rPr>
        <w:t>,</w:t>
      </w:r>
      <w:r w:rsidRPr="0008538B">
        <w:rPr>
          <w:rFonts w:ascii="Times New Roman" w:hAnsi="Times New Roman" w:cs="Times New Roman"/>
          <w:sz w:val="24"/>
          <w:szCs w:val="24"/>
          <w:lang w:val="en-ZW"/>
        </w:rPr>
        <w:t xml:space="preserve"> submitted that its defence was clear</w:t>
      </w:r>
      <w:r w:rsidR="00C36C54" w:rsidRPr="0008538B">
        <w:rPr>
          <w:rFonts w:ascii="Times New Roman" w:hAnsi="Times New Roman" w:cs="Times New Roman"/>
          <w:sz w:val="24"/>
          <w:szCs w:val="24"/>
          <w:lang w:val="en-ZW"/>
        </w:rPr>
        <w:t>l</w:t>
      </w:r>
      <w:r w:rsidRPr="0008538B">
        <w:rPr>
          <w:rFonts w:ascii="Times New Roman" w:hAnsi="Times New Roman" w:cs="Times New Roman"/>
          <w:sz w:val="24"/>
          <w:szCs w:val="24"/>
          <w:lang w:val="en-ZW"/>
        </w:rPr>
        <w:t>y that</w:t>
      </w:r>
      <w:r w:rsidR="009633C8" w:rsidRPr="0008538B">
        <w:rPr>
          <w:rFonts w:ascii="Times New Roman" w:hAnsi="Times New Roman" w:cs="Times New Roman"/>
          <w:sz w:val="24"/>
          <w:szCs w:val="24"/>
          <w:lang w:val="en-ZW"/>
        </w:rPr>
        <w:t xml:space="preserve"> this Court</w:t>
      </w:r>
      <w:r w:rsidRPr="0008538B">
        <w:rPr>
          <w:rFonts w:ascii="Times New Roman" w:hAnsi="Times New Roman" w:cs="Times New Roman"/>
          <w:sz w:val="24"/>
          <w:szCs w:val="24"/>
          <w:lang w:val="en-ZW"/>
        </w:rPr>
        <w:t xml:space="preserve"> having dismissed the applicant’s previous application</w:t>
      </w:r>
      <w:r w:rsidR="009633C8" w:rsidRPr="0008538B">
        <w:rPr>
          <w:rFonts w:ascii="Times New Roman" w:hAnsi="Times New Roman" w:cs="Times New Roman"/>
          <w:sz w:val="24"/>
          <w:szCs w:val="24"/>
          <w:lang w:val="en-ZW"/>
        </w:rPr>
        <w:t xml:space="preserve"> </w:t>
      </w:r>
      <w:r w:rsidR="00EB5C02" w:rsidRPr="0008538B">
        <w:rPr>
          <w:rFonts w:ascii="Times New Roman" w:hAnsi="Times New Roman" w:cs="Times New Roman"/>
          <w:sz w:val="24"/>
          <w:szCs w:val="24"/>
          <w:lang w:val="en-ZW"/>
        </w:rPr>
        <w:t>in</w:t>
      </w:r>
      <w:r w:rsidR="002C7523" w:rsidRPr="0008538B">
        <w:rPr>
          <w:rFonts w:ascii="Times New Roman" w:hAnsi="Times New Roman" w:cs="Times New Roman"/>
          <w:sz w:val="24"/>
          <w:szCs w:val="24"/>
          <w:lang w:val="en-ZW"/>
        </w:rPr>
        <w:t xml:space="preserve"> SC 57/20 </w:t>
      </w:r>
      <w:r w:rsidR="00696B14" w:rsidRPr="0008538B">
        <w:rPr>
          <w:rFonts w:ascii="Times New Roman" w:hAnsi="Times New Roman" w:cs="Times New Roman"/>
          <w:sz w:val="24"/>
          <w:szCs w:val="24"/>
          <w:lang w:val="en-ZW"/>
        </w:rPr>
        <w:t>for the rescission of the</w:t>
      </w:r>
      <w:r w:rsidR="009633C8" w:rsidRPr="0008538B">
        <w:rPr>
          <w:rFonts w:ascii="Times New Roman" w:hAnsi="Times New Roman" w:cs="Times New Roman"/>
          <w:sz w:val="24"/>
          <w:szCs w:val="24"/>
          <w:lang w:val="en-ZW"/>
        </w:rPr>
        <w:t xml:space="preserve"> order</w:t>
      </w:r>
      <w:r w:rsidR="002C7523" w:rsidRPr="0008538B">
        <w:rPr>
          <w:rFonts w:ascii="Times New Roman" w:hAnsi="Times New Roman" w:cs="Times New Roman"/>
          <w:sz w:val="24"/>
          <w:szCs w:val="24"/>
          <w:lang w:val="en-ZW"/>
        </w:rPr>
        <w:t xml:space="preserve"> granted </w:t>
      </w:r>
      <w:r w:rsidR="00EB5C02" w:rsidRPr="0008538B">
        <w:rPr>
          <w:rFonts w:ascii="Times New Roman" w:hAnsi="Times New Roman" w:cs="Times New Roman"/>
          <w:sz w:val="24"/>
          <w:szCs w:val="24"/>
          <w:lang w:val="en-ZW"/>
        </w:rPr>
        <w:t>in</w:t>
      </w:r>
      <w:r w:rsidR="002C7523" w:rsidRPr="0008538B">
        <w:rPr>
          <w:rFonts w:ascii="Times New Roman" w:hAnsi="Times New Roman" w:cs="Times New Roman"/>
          <w:sz w:val="24"/>
          <w:szCs w:val="24"/>
          <w:lang w:val="en-ZW"/>
        </w:rPr>
        <w:t xml:space="preserve"> SC 599/1</w:t>
      </w:r>
      <w:r w:rsidR="002901BD" w:rsidRPr="0008538B">
        <w:rPr>
          <w:rFonts w:ascii="Times New Roman" w:hAnsi="Times New Roman" w:cs="Times New Roman"/>
          <w:sz w:val="24"/>
          <w:szCs w:val="24"/>
          <w:lang w:val="en-ZW"/>
        </w:rPr>
        <w:t>9</w:t>
      </w:r>
      <w:r w:rsidRPr="0008538B">
        <w:rPr>
          <w:rFonts w:ascii="Times New Roman" w:hAnsi="Times New Roman" w:cs="Times New Roman"/>
          <w:sz w:val="24"/>
          <w:szCs w:val="24"/>
          <w:lang w:val="en-ZW"/>
        </w:rPr>
        <w:t xml:space="preserve"> is </w:t>
      </w:r>
      <w:r w:rsidRPr="0008538B">
        <w:rPr>
          <w:rFonts w:ascii="Times New Roman" w:hAnsi="Times New Roman" w:cs="Times New Roman"/>
          <w:i/>
          <w:sz w:val="24"/>
          <w:szCs w:val="24"/>
          <w:lang w:val="en-ZW"/>
        </w:rPr>
        <w:t>functus officio</w:t>
      </w:r>
      <w:r w:rsidR="009633C8" w:rsidRPr="0008538B">
        <w:rPr>
          <w:rFonts w:ascii="Times New Roman" w:hAnsi="Times New Roman" w:cs="Times New Roman"/>
          <w:sz w:val="24"/>
          <w:szCs w:val="24"/>
          <w:lang w:val="en-ZW"/>
        </w:rPr>
        <w:t>.</w:t>
      </w:r>
      <w:r w:rsidRPr="0008538B">
        <w:rPr>
          <w:rFonts w:ascii="Times New Roman" w:hAnsi="Times New Roman" w:cs="Times New Roman"/>
          <w:sz w:val="24"/>
          <w:szCs w:val="24"/>
          <w:lang w:val="en-ZW"/>
        </w:rPr>
        <w:t xml:space="preserve"> He submitted that the applicant was seeking t</w:t>
      </w:r>
      <w:r w:rsidR="00A458CF" w:rsidRPr="0008538B">
        <w:rPr>
          <w:rFonts w:ascii="Times New Roman" w:hAnsi="Times New Roman" w:cs="Times New Roman"/>
          <w:sz w:val="24"/>
          <w:szCs w:val="24"/>
          <w:lang w:val="en-ZW"/>
        </w:rPr>
        <w:t>he rescission of</w:t>
      </w:r>
      <w:r w:rsidRPr="0008538B">
        <w:rPr>
          <w:rFonts w:ascii="Times New Roman" w:hAnsi="Times New Roman" w:cs="Times New Roman"/>
          <w:sz w:val="24"/>
          <w:szCs w:val="24"/>
          <w:lang w:val="en-ZW"/>
        </w:rPr>
        <w:t xml:space="preserve"> this court’s decision in SCB</w:t>
      </w:r>
      <w:r w:rsidR="009C5A0D" w:rsidRPr="0008538B">
        <w:rPr>
          <w:rFonts w:ascii="Times New Roman" w:hAnsi="Times New Roman" w:cs="Times New Roman"/>
          <w:sz w:val="24"/>
          <w:szCs w:val="24"/>
          <w:lang w:val="en-ZW"/>
        </w:rPr>
        <w:t> </w:t>
      </w:r>
      <w:r w:rsidRPr="0008538B">
        <w:rPr>
          <w:rFonts w:ascii="Times New Roman" w:hAnsi="Times New Roman" w:cs="Times New Roman"/>
          <w:sz w:val="24"/>
          <w:szCs w:val="24"/>
          <w:lang w:val="en-ZW"/>
        </w:rPr>
        <w:t>57/20 so that he can for the second time</w:t>
      </w:r>
      <w:r w:rsidR="00D055F5" w:rsidRPr="0008538B">
        <w:rPr>
          <w:rFonts w:ascii="Times New Roman" w:hAnsi="Times New Roman" w:cs="Times New Roman"/>
          <w:sz w:val="24"/>
          <w:szCs w:val="24"/>
          <w:lang w:val="en-ZW"/>
        </w:rPr>
        <w:t xml:space="preserve"> seek the </w:t>
      </w:r>
      <w:r w:rsidR="00A458CF" w:rsidRPr="0008538B">
        <w:rPr>
          <w:rFonts w:ascii="Times New Roman" w:hAnsi="Times New Roman" w:cs="Times New Roman"/>
          <w:sz w:val="24"/>
          <w:szCs w:val="24"/>
          <w:lang w:val="en-ZW"/>
        </w:rPr>
        <w:t>rescission</w:t>
      </w:r>
      <w:r w:rsidR="00D055F5" w:rsidRPr="0008538B">
        <w:rPr>
          <w:rFonts w:ascii="Times New Roman" w:hAnsi="Times New Roman" w:cs="Times New Roman"/>
          <w:sz w:val="24"/>
          <w:szCs w:val="24"/>
          <w:lang w:val="en-ZW"/>
        </w:rPr>
        <w:t xml:space="preserve"> of</w:t>
      </w:r>
      <w:r w:rsidR="0059003E" w:rsidRPr="0008538B">
        <w:rPr>
          <w:rFonts w:ascii="Times New Roman" w:hAnsi="Times New Roman" w:cs="Times New Roman"/>
          <w:sz w:val="24"/>
          <w:szCs w:val="24"/>
          <w:lang w:val="en-ZW"/>
        </w:rPr>
        <w:t xml:space="preserve"> this C</w:t>
      </w:r>
      <w:r w:rsidR="002901BD" w:rsidRPr="0008538B">
        <w:rPr>
          <w:rFonts w:ascii="Times New Roman" w:hAnsi="Times New Roman" w:cs="Times New Roman"/>
          <w:sz w:val="24"/>
          <w:szCs w:val="24"/>
          <w:lang w:val="en-ZW"/>
        </w:rPr>
        <w:t>ourt’s order in</w:t>
      </w:r>
      <w:r w:rsidR="00D055F5" w:rsidRPr="0008538B">
        <w:rPr>
          <w:rFonts w:ascii="Times New Roman" w:hAnsi="Times New Roman" w:cs="Times New Roman"/>
          <w:sz w:val="24"/>
          <w:szCs w:val="24"/>
          <w:lang w:val="en-ZW"/>
        </w:rPr>
        <w:t xml:space="preserve"> SCB</w:t>
      </w:r>
      <w:r w:rsidR="00E6592F" w:rsidRPr="0008538B">
        <w:rPr>
          <w:rFonts w:ascii="Times New Roman" w:hAnsi="Times New Roman" w:cs="Times New Roman"/>
          <w:sz w:val="24"/>
          <w:szCs w:val="24"/>
          <w:lang w:val="en-ZW"/>
        </w:rPr>
        <w:t xml:space="preserve"> </w:t>
      </w:r>
      <w:r w:rsidR="00D055F5" w:rsidRPr="0008538B">
        <w:rPr>
          <w:rFonts w:ascii="Times New Roman" w:hAnsi="Times New Roman" w:cs="Times New Roman"/>
          <w:sz w:val="24"/>
          <w:szCs w:val="24"/>
          <w:lang w:val="en-ZW"/>
        </w:rPr>
        <w:t>559/19. He submitted that the applicant’s application was incompetent and an abuse of court process.</w:t>
      </w:r>
      <w:r w:rsidR="00DD48AB" w:rsidRPr="0008538B">
        <w:rPr>
          <w:rFonts w:ascii="Times New Roman" w:hAnsi="Times New Roman" w:cs="Times New Roman"/>
          <w:sz w:val="24"/>
          <w:szCs w:val="24"/>
          <w:lang w:val="en-ZW"/>
        </w:rPr>
        <w:t xml:space="preserve"> </w:t>
      </w:r>
      <w:r w:rsidR="00D055F5" w:rsidRPr="0008538B">
        <w:rPr>
          <w:rFonts w:ascii="Times New Roman" w:hAnsi="Times New Roman" w:cs="Times New Roman"/>
          <w:sz w:val="24"/>
          <w:szCs w:val="24"/>
          <w:lang w:val="en-ZW"/>
        </w:rPr>
        <w:t>On the constitution of the bench in SCB 46/</w:t>
      </w:r>
      <w:r w:rsidR="00C32FCB" w:rsidRPr="0008538B">
        <w:rPr>
          <w:rFonts w:ascii="Times New Roman" w:hAnsi="Times New Roman" w:cs="Times New Roman"/>
          <w:sz w:val="24"/>
          <w:szCs w:val="24"/>
          <w:lang w:val="en-ZW"/>
        </w:rPr>
        <w:t>20</w:t>
      </w:r>
      <w:r w:rsidR="00D055F5" w:rsidRPr="0008538B">
        <w:rPr>
          <w:rFonts w:ascii="Times New Roman" w:hAnsi="Times New Roman" w:cs="Times New Roman"/>
          <w:sz w:val="24"/>
          <w:szCs w:val="24"/>
          <w:lang w:val="en-ZW"/>
        </w:rPr>
        <w:t xml:space="preserve"> the respondent’s counsel submitted that the</w:t>
      </w:r>
      <w:r w:rsidR="00E76210" w:rsidRPr="0008538B">
        <w:rPr>
          <w:rFonts w:ascii="Times New Roman" w:hAnsi="Times New Roman" w:cs="Times New Roman"/>
          <w:sz w:val="24"/>
          <w:szCs w:val="24"/>
          <w:lang w:val="en-ZW"/>
        </w:rPr>
        <w:t xml:space="preserve"> applicant should have raised the issue during the hearing of SCB</w:t>
      </w:r>
      <w:r w:rsidR="00E6592F" w:rsidRPr="0008538B">
        <w:rPr>
          <w:rFonts w:ascii="Times New Roman" w:hAnsi="Times New Roman" w:cs="Times New Roman"/>
          <w:sz w:val="24"/>
          <w:szCs w:val="24"/>
          <w:lang w:val="en-ZW"/>
        </w:rPr>
        <w:t xml:space="preserve"> </w:t>
      </w:r>
      <w:r w:rsidR="00E76210" w:rsidRPr="0008538B">
        <w:rPr>
          <w:rFonts w:ascii="Times New Roman" w:hAnsi="Times New Roman" w:cs="Times New Roman"/>
          <w:sz w:val="24"/>
          <w:szCs w:val="24"/>
          <w:lang w:val="en-ZW"/>
        </w:rPr>
        <w:t>46/</w:t>
      </w:r>
      <w:r w:rsidR="00B476B0" w:rsidRPr="0008538B">
        <w:rPr>
          <w:rFonts w:ascii="Times New Roman" w:hAnsi="Times New Roman" w:cs="Times New Roman"/>
          <w:sz w:val="24"/>
          <w:szCs w:val="24"/>
          <w:lang w:val="en-ZW"/>
        </w:rPr>
        <w:t>20</w:t>
      </w:r>
      <w:r w:rsidR="00E76210" w:rsidRPr="0008538B">
        <w:rPr>
          <w:rFonts w:ascii="Times New Roman" w:hAnsi="Times New Roman" w:cs="Times New Roman"/>
          <w:sz w:val="24"/>
          <w:szCs w:val="24"/>
          <w:lang w:val="en-ZW"/>
        </w:rPr>
        <w:t>. He further submitted that</w:t>
      </w:r>
      <w:r w:rsidR="00E6592F" w:rsidRPr="0008538B">
        <w:rPr>
          <w:rFonts w:ascii="Times New Roman" w:hAnsi="Times New Roman" w:cs="Times New Roman"/>
          <w:sz w:val="24"/>
          <w:szCs w:val="24"/>
          <w:lang w:val="en-ZW"/>
        </w:rPr>
        <w:t xml:space="preserve"> the</w:t>
      </w:r>
      <w:r w:rsidR="00E76210" w:rsidRPr="0008538B">
        <w:rPr>
          <w:rFonts w:ascii="Times New Roman" w:hAnsi="Times New Roman" w:cs="Times New Roman"/>
          <w:sz w:val="24"/>
          <w:szCs w:val="24"/>
          <w:lang w:val="en-ZW"/>
        </w:rPr>
        <w:t xml:space="preserve"> bench which </w:t>
      </w:r>
      <w:r w:rsidR="002901BD" w:rsidRPr="0008538B">
        <w:rPr>
          <w:rFonts w:ascii="Times New Roman" w:hAnsi="Times New Roman" w:cs="Times New Roman"/>
          <w:sz w:val="24"/>
          <w:szCs w:val="24"/>
          <w:lang w:val="en-ZW"/>
        </w:rPr>
        <w:t xml:space="preserve">heard the application </w:t>
      </w:r>
      <w:r w:rsidR="00E76210" w:rsidRPr="0008538B">
        <w:rPr>
          <w:rFonts w:ascii="Times New Roman" w:hAnsi="Times New Roman" w:cs="Times New Roman"/>
          <w:sz w:val="24"/>
          <w:szCs w:val="24"/>
          <w:lang w:val="en-ZW"/>
        </w:rPr>
        <w:t xml:space="preserve">was </w:t>
      </w:r>
      <w:r w:rsidR="002901BD" w:rsidRPr="0008538B">
        <w:rPr>
          <w:rFonts w:ascii="Times New Roman" w:hAnsi="Times New Roman" w:cs="Times New Roman"/>
          <w:sz w:val="24"/>
          <w:szCs w:val="24"/>
          <w:lang w:val="en-ZW"/>
        </w:rPr>
        <w:t>properly constituted</w:t>
      </w:r>
      <w:r w:rsidR="00E6592F" w:rsidRPr="0008538B">
        <w:rPr>
          <w:rFonts w:ascii="Times New Roman" w:hAnsi="Times New Roman" w:cs="Times New Roman"/>
          <w:sz w:val="24"/>
          <w:szCs w:val="24"/>
          <w:lang w:val="en-ZW"/>
        </w:rPr>
        <w:t xml:space="preserve"> </w:t>
      </w:r>
      <w:r w:rsidR="00E76210" w:rsidRPr="0008538B">
        <w:rPr>
          <w:rFonts w:ascii="Times New Roman" w:hAnsi="Times New Roman" w:cs="Times New Roman"/>
          <w:sz w:val="24"/>
          <w:szCs w:val="24"/>
          <w:lang w:val="en-ZW"/>
        </w:rPr>
        <w:t>as the judge who the applicant says should not</w:t>
      </w:r>
      <w:r w:rsidR="00E6592F" w:rsidRPr="0008538B">
        <w:rPr>
          <w:rFonts w:ascii="Times New Roman" w:hAnsi="Times New Roman" w:cs="Times New Roman"/>
          <w:sz w:val="24"/>
          <w:szCs w:val="24"/>
          <w:lang w:val="en-ZW"/>
        </w:rPr>
        <w:t xml:space="preserve"> have</w:t>
      </w:r>
      <w:r w:rsidR="00E76210" w:rsidRPr="0008538B">
        <w:rPr>
          <w:rFonts w:ascii="Times New Roman" w:hAnsi="Times New Roman" w:cs="Times New Roman"/>
          <w:sz w:val="24"/>
          <w:szCs w:val="24"/>
          <w:lang w:val="en-ZW"/>
        </w:rPr>
        <w:t xml:space="preserve"> be</w:t>
      </w:r>
      <w:r w:rsidR="00E6592F" w:rsidRPr="0008538B">
        <w:rPr>
          <w:rFonts w:ascii="Times New Roman" w:hAnsi="Times New Roman" w:cs="Times New Roman"/>
          <w:sz w:val="24"/>
          <w:szCs w:val="24"/>
          <w:lang w:val="en-ZW"/>
        </w:rPr>
        <w:t>en</w:t>
      </w:r>
      <w:r w:rsidR="00E76210" w:rsidRPr="0008538B">
        <w:rPr>
          <w:rFonts w:ascii="Times New Roman" w:hAnsi="Times New Roman" w:cs="Times New Roman"/>
          <w:sz w:val="24"/>
          <w:szCs w:val="24"/>
          <w:lang w:val="en-ZW"/>
        </w:rPr>
        <w:t xml:space="preserve"> part of the bench</w:t>
      </w:r>
      <w:r w:rsidR="005276AA" w:rsidRPr="0008538B">
        <w:rPr>
          <w:rFonts w:ascii="Times New Roman" w:hAnsi="Times New Roman" w:cs="Times New Roman"/>
          <w:sz w:val="24"/>
          <w:szCs w:val="24"/>
          <w:lang w:val="en-ZW"/>
        </w:rPr>
        <w:t>’s panel</w:t>
      </w:r>
      <w:r w:rsidR="00E76210" w:rsidRPr="0008538B">
        <w:rPr>
          <w:rFonts w:ascii="Times New Roman" w:hAnsi="Times New Roman" w:cs="Times New Roman"/>
          <w:sz w:val="24"/>
          <w:szCs w:val="24"/>
          <w:lang w:val="en-ZW"/>
        </w:rPr>
        <w:t xml:space="preserve"> had mere</w:t>
      </w:r>
      <w:r w:rsidR="00E6592F" w:rsidRPr="0008538B">
        <w:rPr>
          <w:rFonts w:ascii="Times New Roman" w:hAnsi="Times New Roman" w:cs="Times New Roman"/>
          <w:sz w:val="24"/>
          <w:szCs w:val="24"/>
          <w:lang w:val="en-ZW"/>
        </w:rPr>
        <w:t>ly</w:t>
      </w:r>
      <w:r w:rsidR="00E76210" w:rsidRPr="0008538B">
        <w:rPr>
          <w:rFonts w:ascii="Times New Roman" w:hAnsi="Times New Roman" w:cs="Times New Roman"/>
          <w:sz w:val="24"/>
          <w:szCs w:val="24"/>
          <w:lang w:val="en-ZW"/>
        </w:rPr>
        <w:t xml:space="preserve"> dealt with chamber applications which he granted in favour of the applicant but had not made the decision which the applica</w:t>
      </w:r>
      <w:r w:rsidR="00F92B2B" w:rsidRPr="0008538B">
        <w:rPr>
          <w:rFonts w:ascii="Times New Roman" w:hAnsi="Times New Roman" w:cs="Times New Roman"/>
          <w:sz w:val="24"/>
          <w:szCs w:val="24"/>
          <w:lang w:val="en-ZW"/>
        </w:rPr>
        <w:t>n</w:t>
      </w:r>
      <w:r w:rsidR="00E76210" w:rsidRPr="0008538B">
        <w:rPr>
          <w:rFonts w:ascii="Times New Roman" w:hAnsi="Times New Roman" w:cs="Times New Roman"/>
          <w:sz w:val="24"/>
          <w:szCs w:val="24"/>
          <w:lang w:val="en-ZW"/>
        </w:rPr>
        <w:t>t</w:t>
      </w:r>
      <w:r w:rsidR="00F92B2B" w:rsidRPr="0008538B">
        <w:rPr>
          <w:rFonts w:ascii="Times New Roman" w:hAnsi="Times New Roman" w:cs="Times New Roman"/>
          <w:sz w:val="24"/>
          <w:szCs w:val="24"/>
          <w:lang w:val="en-ZW"/>
        </w:rPr>
        <w:t xml:space="preserve"> was seeking to be </w:t>
      </w:r>
      <w:r w:rsidR="00A458CF" w:rsidRPr="0008538B">
        <w:rPr>
          <w:rFonts w:ascii="Times New Roman" w:hAnsi="Times New Roman" w:cs="Times New Roman"/>
          <w:sz w:val="24"/>
          <w:szCs w:val="24"/>
          <w:lang w:val="en-ZW"/>
        </w:rPr>
        <w:t>rescinded</w:t>
      </w:r>
      <w:r w:rsidR="00F92B2B" w:rsidRPr="0008538B">
        <w:rPr>
          <w:rFonts w:ascii="Times New Roman" w:hAnsi="Times New Roman" w:cs="Times New Roman"/>
          <w:sz w:val="24"/>
          <w:szCs w:val="24"/>
          <w:lang w:val="en-ZW"/>
        </w:rPr>
        <w:t>. That decision had been made by</w:t>
      </w:r>
      <w:r w:rsidR="00BB3359" w:rsidRPr="0008538B">
        <w:rPr>
          <w:rFonts w:ascii="Times New Roman" w:hAnsi="Times New Roman" w:cs="Times New Roman"/>
          <w:sz w:val="24"/>
          <w:szCs w:val="24"/>
          <w:lang w:val="en-ZW"/>
        </w:rPr>
        <w:t xml:space="preserve"> a differently constituted bench</w:t>
      </w:r>
      <w:r w:rsidR="00E6592F" w:rsidRPr="0008538B">
        <w:rPr>
          <w:rFonts w:ascii="Times New Roman" w:hAnsi="Times New Roman" w:cs="Times New Roman"/>
          <w:sz w:val="24"/>
          <w:szCs w:val="24"/>
          <w:lang w:val="en-ZW"/>
        </w:rPr>
        <w:t xml:space="preserve"> which did not include the judge who heard the chamber applications</w:t>
      </w:r>
      <w:r w:rsidR="00BB3359" w:rsidRPr="0008538B">
        <w:rPr>
          <w:rFonts w:ascii="Times New Roman" w:hAnsi="Times New Roman" w:cs="Times New Roman"/>
          <w:sz w:val="24"/>
          <w:szCs w:val="24"/>
          <w:lang w:val="en-ZW"/>
        </w:rPr>
        <w:t>.</w:t>
      </w:r>
      <w:r w:rsidR="00F92B2B" w:rsidRPr="0008538B">
        <w:rPr>
          <w:rFonts w:ascii="Times New Roman" w:hAnsi="Times New Roman" w:cs="Times New Roman"/>
          <w:sz w:val="24"/>
          <w:szCs w:val="24"/>
          <w:lang w:val="en-ZW"/>
        </w:rPr>
        <w:t xml:space="preserve"> He argued that s </w:t>
      </w:r>
      <w:r w:rsidR="008F1A7C" w:rsidRPr="0008538B">
        <w:rPr>
          <w:rFonts w:ascii="Times New Roman" w:hAnsi="Times New Roman" w:cs="Times New Roman"/>
          <w:sz w:val="24"/>
          <w:szCs w:val="24"/>
          <w:lang w:val="en-ZW"/>
        </w:rPr>
        <w:t>5</w:t>
      </w:r>
      <w:r w:rsidR="00F92B2B" w:rsidRPr="0008538B">
        <w:rPr>
          <w:rFonts w:ascii="Times New Roman" w:hAnsi="Times New Roman" w:cs="Times New Roman"/>
          <w:sz w:val="24"/>
          <w:szCs w:val="24"/>
          <w:lang w:val="en-ZW"/>
        </w:rPr>
        <w:t xml:space="preserve"> of the Supreme </w:t>
      </w:r>
      <w:r w:rsidR="00AE73A0" w:rsidRPr="0008538B">
        <w:rPr>
          <w:rFonts w:ascii="Times New Roman" w:hAnsi="Times New Roman" w:cs="Times New Roman"/>
          <w:sz w:val="24"/>
          <w:szCs w:val="24"/>
          <w:lang w:val="en-ZW"/>
        </w:rPr>
        <w:t>C</w:t>
      </w:r>
      <w:r w:rsidR="00F92B2B" w:rsidRPr="0008538B">
        <w:rPr>
          <w:rFonts w:ascii="Times New Roman" w:hAnsi="Times New Roman" w:cs="Times New Roman"/>
          <w:sz w:val="24"/>
          <w:szCs w:val="24"/>
          <w:lang w:val="en-ZW"/>
        </w:rPr>
        <w:t xml:space="preserve">ourt Act does not apply to the hearing of chamber </w:t>
      </w:r>
      <w:r w:rsidR="00F92B2B" w:rsidRPr="0008538B">
        <w:rPr>
          <w:rFonts w:ascii="Times New Roman" w:hAnsi="Times New Roman" w:cs="Times New Roman"/>
          <w:sz w:val="24"/>
          <w:szCs w:val="24"/>
          <w:lang w:val="en-ZW"/>
        </w:rPr>
        <w:lastRenderedPageBreak/>
        <w:t>applications which merely facilitate the hearing of appeals</w:t>
      </w:r>
      <w:r w:rsidR="00DC370C" w:rsidRPr="0008538B">
        <w:rPr>
          <w:rFonts w:ascii="Times New Roman" w:hAnsi="Times New Roman" w:cs="Times New Roman"/>
          <w:sz w:val="24"/>
          <w:szCs w:val="24"/>
          <w:lang w:val="en-ZW"/>
        </w:rPr>
        <w:t>.</w:t>
      </w:r>
      <w:r w:rsidR="008F1A7C" w:rsidRPr="0008538B">
        <w:rPr>
          <w:rFonts w:ascii="Times New Roman" w:hAnsi="Times New Roman" w:cs="Times New Roman"/>
          <w:sz w:val="24"/>
          <w:szCs w:val="24"/>
          <w:lang w:val="en-ZW"/>
        </w:rPr>
        <w:t xml:space="preserve"> </w:t>
      </w:r>
      <w:r w:rsidR="00DC370C" w:rsidRPr="0008538B">
        <w:rPr>
          <w:rFonts w:ascii="Times New Roman" w:hAnsi="Times New Roman" w:cs="Times New Roman"/>
          <w:sz w:val="24"/>
          <w:szCs w:val="24"/>
          <w:lang w:val="en-ZW"/>
        </w:rPr>
        <w:t xml:space="preserve">Hearing a chamber application </w:t>
      </w:r>
      <w:r w:rsidR="008F1A7C" w:rsidRPr="0008538B">
        <w:rPr>
          <w:rFonts w:ascii="Times New Roman" w:hAnsi="Times New Roman" w:cs="Times New Roman"/>
          <w:sz w:val="24"/>
          <w:szCs w:val="24"/>
          <w:lang w:val="en-ZW"/>
        </w:rPr>
        <w:t>do</w:t>
      </w:r>
      <w:r w:rsidR="00DC370C" w:rsidRPr="0008538B">
        <w:rPr>
          <w:rFonts w:ascii="Times New Roman" w:hAnsi="Times New Roman" w:cs="Times New Roman"/>
          <w:sz w:val="24"/>
          <w:szCs w:val="24"/>
          <w:lang w:val="en-ZW"/>
        </w:rPr>
        <w:t>es</w:t>
      </w:r>
      <w:r w:rsidR="008F1A7C" w:rsidRPr="0008538B">
        <w:rPr>
          <w:rFonts w:ascii="Times New Roman" w:hAnsi="Times New Roman" w:cs="Times New Roman"/>
          <w:sz w:val="24"/>
          <w:szCs w:val="24"/>
          <w:lang w:val="en-ZW"/>
        </w:rPr>
        <w:t xml:space="preserve"> not </w:t>
      </w:r>
      <w:r w:rsidR="00DC370C" w:rsidRPr="0008538B">
        <w:rPr>
          <w:rFonts w:ascii="Times New Roman" w:hAnsi="Times New Roman" w:cs="Times New Roman"/>
          <w:sz w:val="24"/>
          <w:szCs w:val="24"/>
          <w:lang w:val="en-ZW"/>
        </w:rPr>
        <w:t>constitute</w:t>
      </w:r>
      <w:r w:rsidR="008F1A7C" w:rsidRPr="0008538B">
        <w:rPr>
          <w:rFonts w:ascii="Times New Roman" w:hAnsi="Times New Roman" w:cs="Times New Roman"/>
          <w:sz w:val="24"/>
          <w:szCs w:val="24"/>
          <w:lang w:val="en-ZW"/>
        </w:rPr>
        <w:t xml:space="preserve"> the hearing</w:t>
      </w:r>
      <w:r w:rsidR="00585164" w:rsidRPr="0008538B">
        <w:rPr>
          <w:rFonts w:ascii="Times New Roman" w:hAnsi="Times New Roman" w:cs="Times New Roman"/>
          <w:sz w:val="24"/>
          <w:szCs w:val="24"/>
          <w:lang w:val="en-ZW"/>
        </w:rPr>
        <w:t xml:space="preserve"> and determination of a case which</w:t>
      </w:r>
      <w:r w:rsidR="008F1A7C" w:rsidRPr="0008538B">
        <w:rPr>
          <w:rFonts w:ascii="Times New Roman" w:hAnsi="Times New Roman" w:cs="Times New Roman"/>
          <w:sz w:val="24"/>
          <w:szCs w:val="24"/>
          <w:lang w:val="en-ZW"/>
        </w:rPr>
        <w:t xml:space="preserve"> the Supreme Court has to preside over</w:t>
      </w:r>
      <w:r w:rsidR="0052354F" w:rsidRPr="0008538B">
        <w:rPr>
          <w:rFonts w:ascii="Times New Roman" w:hAnsi="Times New Roman" w:cs="Times New Roman"/>
          <w:sz w:val="24"/>
          <w:szCs w:val="24"/>
          <w:lang w:val="en-ZW"/>
        </w:rPr>
        <w:t xml:space="preserve"> on appeal</w:t>
      </w:r>
      <w:r w:rsidR="00F92B2B" w:rsidRPr="0008538B">
        <w:rPr>
          <w:rFonts w:ascii="Times New Roman" w:hAnsi="Times New Roman" w:cs="Times New Roman"/>
          <w:sz w:val="24"/>
          <w:szCs w:val="24"/>
          <w:lang w:val="en-ZW"/>
        </w:rPr>
        <w:t>.</w:t>
      </w:r>
    </w:p>
    <w:p w:rsidR="00607347" w:rsidRPr="0008538B" w:rsidRDefault="00607347" w:rsidP="0059003E">
      <w:pPr>
        <w:spacing w:after="0" w:line="480" w:lineRule="auto"/>
        <w:jc w:val="both"/>
        <w:rPr>
          <w:rFonts w:ascii="Times New Roman" w:hAnsi="Times New Roman" w:cs="Times New Roman"/>
          <w:b/>
          <w:sz w:val="24"/>
          <w:szCs w:val="24"/>
          <w:lang w:val="en-ZW"/>
        </w:rPr>
      </w:pPr>
    </w:p>
    <w:p w:rsidR="00CB4EF3" w:rsidRPr="0008538B" w:rsidRDefault="009C5A0D" w:rsidP="0059003E">
      <w:pPr>
        <w:spacing w:after="0" w:line="480" w:lineRule="auto"/>
        <w:jc w:val="both"/>
        <w:rPr>
          <w:rFonts w:ascii="Times New Roman" w:hAnsi="Times New Roman" w:cs="Times New Roman"/>
          <w:b/>
          <w:sz w:val="24"/>
          <w:szCs w:val="24"/>
          <w:lang w:val="en-ZW"/>
        </w:rPr>
      </w:pPr>
      <w:r w:rsidRPr="0008538B">
        <w:rPr>
          <w:rFonts w:ascii="Times New Roman" w:hAnsi="Times New Roman" w:cs="Times New Roman"/>
          <w:b/>
          <w:sz w:val="24"/>
          <w:szCs w:val="24"/>
          <w:lang w:val="en-ZW"/>
        </w:rPr>
        <w:t>Applicant’s Response</w:t>
      </w:r>
    </w:p>
    <w:p w:rsidR="00CB4EF3" w:rsidRPr="0008538B" w:rsidRDefault="00CB4EF3"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In his response the applicant submitted that when his</w:t>
      </w:r>
      <w:r w:rsidR="00486813" w:rsidRPr="0008538B">
        <w:rPr>
          <w:rFonts w:ascii="Times New Roman" w:hAnsi="Times New Roman" w:cs="Times New Roman"/>
          <w:sz w:val="24"/>
          <w:szCs w:val="24"/>
          <w:lang w:val="en-ZW"/>
        </w:rPr>
        <w:t xml:space="preserve"> first</w:t>
      </w:r>
      <w:r w:rsidRPr="0008538B">
        <w:rPr>
          <w:rFonts w:ascii="Times New Roman" w:hAnsi="Times New Roman" w:cs="Times New Roman"/>
          <w:sz w:val="24"/>
          <w:szCs w:val="24"/>
          <w:lang w:val="en-ZW"/>
        </w:rPr>
        <w:t xml:space="preserve"> urgent application for stay of execution was held to be not urgent, he made another urgent application under</w:t>
      </w:r>
      <w:r w:rsidR="00EA68A3" w:rsidRPr="0008538B">
        <w:rPr>
          <w:rFonts w:ascii="Times New Roman" w:hAnsi="Times New Roman" w:cs="Times New Roman"/>
          <w:sz w:val="24"/>
          <w:szCs w:val="24"/>
          <w:lang w:val="en-ZW"/>
        </w:rPr>
        <w:t xml:space="preserve"> SCB</w:t>
      </w:r>
      <w:r w:rsidR="00AE73A0" w:rsidRPr="0008538B">
        <w:rPr>
          <w:rFonts w:ascii="Times New Roman" w:hAnsi="Times New Roman" w:cs="Times New Roman"/>
          <w:sz w:val="24"/>
          <w:szCs w:val="24"/>
          <w:lang w:val="en-ZW"/>
        </w:rPr>
        <w:t xml:space="preserve"> </w:t>
      </w:r>
      <w:r w:rsidR="00EA68A3" w:rsidRPr="0008538B">
        <w:rPr>
          <w:rFonts w:ascii="Times New Roman" w:hAnsi="Times New Roman" w:cs="Times New Roman"/>
          <w:sz w:val="24"/>
          <w:szCs w:val="24"/>
          <w:lang w:val="en-ZW"/>
        </w:rPr>
        <w:t>121/2021 which was also held to be not urgent. He conceded that there was no court order preventing the respondent from executing its judgment</w:t>
      </w:r>
      <w:r w:rsidR="00715E08" w:rsidRPr="0008538B">
        <w:rPr>
          <w:rFonts w:ascii="Times New Roman" w:hAnsi="Times New Roman" w:cs="Times New Roman"/>
          <w:sz w:val="24"/>
          <w:szCs w:val="24"/>
          <w:lang w:val="en-ZW"/>
        </w:rPr>
        <w:t>s</w:t>
      </w:r>
      <w:r w:rsidR="00EA68A3" w:rsidRPr="0008538B">
        <w:rPr>
          <w:rFonts w:ascii="Times New Roman" w:hAnsi="Times New Roman" w:cs="Times New Roman"/>
          <w:sz w:val="24"/>
          <w:szCs w:val="24"/>
          <w:lang w:val="en-ZW"/>
        </w:rPr>
        <w:t xml:space="preserve"> in SCB 599/19</w:t>
      </w:r>
      <w:r w:rsidR="00715E08" w:rsidRPr="0008538B">
        <w:rPr>
          <w:rFonts w:ascii="Times New Roman" w:hAnsi="Times New Roman" w:cs="Times New Roman"/>
          <w:sz w:val="24"/>
          <w:szCs w:val="24"/>
          <w:lang w:val="en-ZW"/>
        </w:rPr>
        <w:t xml:space="preserve"> and 57/20</w:t>
      </w:r>
      <w:r w:rsidR="00EA68A3" w:rsidRPr="0008538B">
        <w:rPr>
          <w:rFonts w:ascii="Times New Roman" w:hAnsi="Times New Roman" w:cs="Times New Roman"/>
          <w:sz w:val="24"/>
          <w:szCs w:val="24"/>
          <w:lang w:val="en-ZW"/>
        </w:rPr>
        <w:t>.</w:t>
      </w:r>
    </w:p>
    <w:p w:rsidR="009C5A0D" w:rsidRPr="0008538B" w:rsidRDefault="009C5A0D" w:rsidP="0059003E">
      <w:pPr>
        <w:spacing w:after="0" w:line="480" w:lineRule="auto"/>
        <w:jc w:val="both"/>
        <w:rPr>
          <w:rFonts w:ascii="Times New Roman" w:hAnsi="Times New Roman" w:cs="Times New Roman"/>
          <w:b/>
          <w:sz w:val="24"/>
          <w:szCs w:val="24"/>
          <w:lang w:val="en-ZW"/>
        </w:rPr>
      </w:pPr>
    </w:p>
    <w:p w:rsidR="001D6E4D" w:rsidRPr="0008538B" w:rsidRDefault="008C0937" w:rsidP="0059003E">
      <w:pPr>
        <w:spacing w:after="0" w:line="480" w:lineRule="auto"/>
        <w:jc w:val="both"/>
        <w:rPr>
          <w:rFonts w:ascii="Times New Roman" w:hAnsi="Times New Roman" w:cs="Times New Roman"/>
          <w:b/>
          <w:sz w:val="24"/>
          <w:szCs w:val="24"/>
          <w:lang w:val="en-ZW"/>
        </w:rPr>
      </w:pPr>
      <w:r w:rsidRPr="0008538B">
        <w:rPr>
          <w:rFonts w:ascii="Times New Roman" w:hAnsi="Times New Roman" w:cs="Times New Roman"/>
          <w:b/>
          <w:sz w:val="24"/>
          <w:szCs w:val="24"/>
          <w:lang w:val="en-ZW"/>
        </w:rPr>
        <w:t>The Issues</w:t>
      </w:r>
    </w:p>
    <w:p w:rsidR="001D6E4D" w:rsidRPr="0008538B" w:rsidRDefault="001D6E4D"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The preliminary issues raised by the parties raise two issues for determination which are:</w:t>
      </w:r>
    </w:p>
    <w:p w:rsidR="001D6E4D" w:rsidRPr="0008538B" w:rsidRDefault="001D6E4D" w:rsidP="0059003E">
      <w:pPr>
        <w:pStyle w:val="ListParagraph"/>
        <w:numPr>
          <w:ilvl w:val="0"/>
          <w:numId w:val="22"/>
        </w:num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Whether the respondent is barred from defending itself against the applicant’s application.</w:t>
      </w:r>
    </w:p>
    <w:p w:rsidR="001D6E4D" w:rsidRPr="0008538B" w:rsidRDefault="001D6E4D" w:rsidP="0059003E">
      <w:pPr>
        <w:pStyle w:val="ListParagraph"/>
        <w:numPr>
          <w:ilvl w:val="0"/>
          <w:numId w:val="22"/>
        </w:num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W</w:t>
      </w:r>
      <w:r w:rsidRPr="0008538B">
        <w:rPr>
          <w:rFonts w:ascii="Times New Roman" w:hAnsi="Times New Roman" w:cs="Times New Roman"/>
          <w:i/>
          <w:sz w:val="24"/>
          <w:szCs w:val="24"/>
          <w:lang w:val="en-ZW"/>
        </w:rPr>
        <w:t xml:space="preserve">hether or not </w:t>
      </w:r>
      <w:r w:rsidRPr="0008538B">
        <w:rPr>
          <w:rFonts w:ascii="Times New Roman" w:hAnsi="Times New Roman" w:cs="Times New Roman"/>
          <w:sz w:val="24"/>
          <w:szCs w:val="24"/>
          <w:lang w:val="en-ZW"/>
        </w:rPr>
        <w:t>the</w:t>
      </w:r>
      <w:r w:rsidR="008C0937" w:rsidRPr="0008538B">
        <w:rPr>
          <w:rFonts w:ascii="Times New Roman" w:hAnsi="Times New Roman" w:cs="Times New Roman"/>
          <w:sz w:val="24"/>
          <w:szCs w:val="24"/>
          <w:lang w:val="en-ZW"/>
        </w:rPr>
        <w:t xml:space="preserve"> applicant’s application is </w:t>
      </w:r>
      <w:r w:rsidR="00F71756" w:rsidRPr="0008538B">
        <w:rPr>
          <w:rFonts w:ascii="Times New Roman" w:hAnsi="Times New Roman" w:cs="Times New Roman"/>
          <w:sz w:val="24"/>
          <w:szCs w:val="24"/>
          <w:lang w:val="en-ZW"/>
        </w:rPr>
        <w:t>competent</w:t>
      </w:r>
      <w:r w:rsidR="008C0937" w:rsidRPr="0008538B">
        <w:rPr>
          <w:rFonts w:ascii="Times New Roman" w:hAnsi="Times New Roman" w:cs="Times New Roman"/>
          <w:sz w:val="24"/>
          <w:szCs w:val="24"/>
          <w:lang w:val="en-ZW"/>
        </w:rPr>
        <w:t>.</w:t>
      </w:r>
    </w:p>
    <w:p w:rsidR="009C5A0D" w:rsidRPr="0008538B" w:rsidRDefault="009C5A0D" w:rsidP="0059003E">
      <w:pPr>
        <w:spacing w:after="0" w:line="480" w:lineRule="auto"/>
        <w:jc w:val="both"/>
        <w:rPr>
          <w:rFonts w:ascii="Times New Roman" w:hAnsi="Times New Roman" w:cs="Times New Roman"/>
          <w:b/>
          <w:sz w:val="24"/>
          <w:szCs w:val="24"/>
          <w:lang w:val="en-ZW"/>
        </w:rPr>
      </w:pPr>
    </w:p>
    <w:p w:rsidR="001D6E4D" w:rsidRPr="0008538B" w:rsidRDefault="009C5A0D" w:rsidP="0059003E">
      <w:pPr>
        <w:spacing w:after="0" w:line="480" w:lineRule="auto"/>
        <w:jc w:val="both"/>
        <w:rPr>
          <w:rFonts w:ascii="Times New Roman" w:hAnsi="Times New Roman" w:cs="Times New Roman"/>
          <w:b/>
          <w:sz w:val="24"/>
          <w:szCs w:val="24"/>
          <w:lang w:val="en-ZW"/>
        </w:rPr>
      </w:pPr>
      <w:r w:rsidRPr="0008538B">
        <w:rPr>
          <w:rFonts w:ascii="Times New Roman" w:hAnsi="Times New Roman" w:cs="Times New Roman"/>
          <w:b/>
          <w:sz w:val="24"/>
          <w:szCs w:val="24"/>
          <w:lang w:val="en-ZW"/>
        </w:rPr>
        <w:t>The Law</w:t>
      </w:r>
    </w:p>
    <w:p w:rsidR="00522655" w:rsidRPr="0008538B" w:rsidRDefault="00522655"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Decisions</w:t>
      </w:r>
      <w:r w:rsidR="002C5B97" w:rsidRPr="0008538B">
        <w:rPr>
          <w:rFonts w:ascii="Times New Roman" w:hAnsi="Times New Roman" w:cs="Times New Roman"/>
          <w:sz w:val="24"/>
          <w:szCs w:val="24"/>
          <w:lang w:val="en-ZW"/>
        </w:rPr>
        <w:t xml:space="preserve"> </w:t>
      </w:r>
      <w:r w:rsidRPr="0008538B">
        <w:rPr>
          <w:rFonts w:ascii="Times New Roman" w:hAnsi="Times New Roman" w:cs="Times New Roman"/>
          <w:sz w:val="24"/>
          <w:szCs w:val="24"/>
          <w:lang w:val="en-ZW"/>
        </w:rPr>
        <w:t>of the Supreme Court are</w:t>
      </w:r>
      <w:r w:rsidR="00792F0C" w:rsidRPr="0008538B">
        <w:rPr>
          <w:rFonts w:ascii="Times New Roman" w:hAnsi="Times New Roman" w:cs="Times New Roman"/>
          <w:sz w:val="24"/>
          <w:szCs w:val="24"/>
          <w:lang w:val="en-ZW"/>
        </w:rPr>
        <w:t xml:space="preserve"> final</w:t>
      </w:r>
      <w:r w:rsidRPr="0008538B">
        <w:rPr>
          <w:rFonts w:ascii="Times New Roman" w:hAnsi="Times New Roman" w:cs="Times New Roman"/>
          <w:sz w:val="24"/>
          <w:szCs w:val="24"/>
          <w:lang w:val="en-ZW"/>
        </w:rPr>
        <w:t xml:space="preserve"> except in cases involving constitutional matters. Section 26 (1)</w:t>
      </w:r>
      <w:r w:rsidR="00792F0C" w:rsidRPr="0008538B">
        <w:rPr>
          <w:rFonts w:ascii="Times New Roman" w:hAnsi="Times New Roman" w:cs="Times New Roman"/>
          <w:sz w:val="24"/>
          <w:szCs w:val="24"/>
          <w:lang w:val="en-ZW"/>
        </w:rPr>
        <w:t xml:space="preserve"> of the Supreme Court Act [</w:t>
      </w:r>
      <w:r w:rsidR="00792F0C" w:rsidRPr="0008538B">
        <w:rPr>
          <w:rFonts w:ascii="Times New Roman" w:hAnsi="Times New Roman" w:cs="Times New Roman"/>
          <w:i/>
          <w:sz w:val="24"/>
          <w:szCs w:val="24"/>
          <w:lang w:val="en-ZW"/>
        </w:rPr>
        <w:t>Chapter 7:13</w:t>
      </w:r>
      <w:r w:rsidR="00792F0C" w:rsidRPr="0008538B">
        <w:rPr>
          <w:rFonts w:ascii="Times New Roman" w:hAnsi="Times New Roman" w:cs="Times New Roman"/>
          <w:sz w:val="24"/>
          <w:szCs w:val="24"/>
          <w:lang w:val="en-ZW"/>
        </w:rPr>
        <w:t>]</w:t>
      </w:r>
      <w:r w:rsidRPr="0008538B">
        <w:rPr>
          <w:rFonts w:ascii="Times New Roman" w:hAnsi="Times New Roman" w:cs="Times New Roman"/>
          <w:sz w:val="24"/>
          <w:szCs w:val="24"/>
          <w:lang w:val="en-ZW"/>
        </w:rPr>
        <w:t xml:space="preserve"> provides that no appeal can be noted against them. Section 26 (1) provides as follows:</w:t>
      </w:r>
    </w:p>
    <w:p w:rsidR="00D549EA" w:rsidRPr="0008538B" w:rsidRDefault="00D549EA" w:rsidP="0059003E">
      <w:pPr>
        <w:autoSpaceDE w:val="0"/>
        <w:autoSpaceDN w:val="0"/>
        <w:adjustRightInd w:val="0"/>
        <w:spacing w:after="0" w:line="240" w:lineRule="auto"/>
        <w:ind w:left="567"/>
        <w:rPr>
          <w:rFonts w:ascii="Times New Roman" w:hAnsi="Times New Roman" w:cs="Times New Roman"/>
          <w:sz w:val="24"/>
          <w:szCs w:val="24"/>
          <w:lang w:val="en-ZW"/>
        </w:rPr>
      </w:pPr>
      <w:r w:rsidRPr="0008538B">
        <w:rPr>
          <w:rFonts w:ascii="Times New Roman" w:hAnsi="Times New Roman" w:cs="Times New Roman"/>
          <w:bCs/>
          <w:sz w:val="21"/>
          <w:szCs w:val="21"/>
          <w:lang w:val="en-ZW"/>
        </w:rPr>
        <w:t>“</w:t>
      </w:r>
      <w:r w:rsidR="00522655" w:rsidRPr="0008538B">
        <w:rPr>
          <w:rFonts w:ascii="Times New Roman" w:hAnsi="Times New Roman" w:cs="Times New Roman"/>
          <w:bCs/>
          <w:sz w:val="24"/>
          <w:szCs w:val="24"/>
          <w:lang w:val="en-ZW"/>
        </w:rPr>
        <w:t xml:space="preserve">26 </w:t>
      </w:r>
      <w:r w:rsidR="00522655" w:rsidRPr="0008538B">
        <w:rPr>
          <w:rFonts w:ascii="Times New Roman" w:hAnsi="Times New Roman" w:cs="Times New Roman"/>
          <w:sz w:val="24"/>
          <w:szCs w:val="24"/>
          <w:lang w:val="en-ZW"/>
        </w:rPr>
        <w:t>(1) There shall be no appeal from any judgment or order of the Supreme Court</w:t>
      </w:r>
      <w:r w:rsidR="00522655" w:rsidRPr="0008538B">
        <w:rPr>
          <w:rFonts w:ascii="Times New Roman" w:hAnsi="Times New Roman" w:cs="Times New Roman"/>
          <w:sz w:val="21"/>
          <w:szCs w:val="21"/>
          <w:lang w:val="en-ZW"/>
        </w:rPr>
        <w:t>.</w:t>
      </w:r>
      <w:r w:rsidRPr="0008538B">
        <w:rPr>
          <w:rFonts w:ascii="Times New Roman" w:hAnsi="Times New Roman" w:cs="Times New Roman"/>
          <w:sz w:val="21"/>
          <w:szCs w:val="21"/>
          <w:lang w:val="en-ZW"/>
        </w:rPr>
        <w:t>”</w:t>
      </w:r>
      <w:r w:rsidRPr="0008538B">
        <w:rPr>
          <w:rFonts w:ascii="Times New Roman" w:hAnsi="Times New Roman" w:cs="Times New Roman"/>
          <w:sz w:val="24"/>
          <w:szCs w:val="24"/>
          <w:lang w:val="en-ZW"/>
        </w:rPr>
        <w:t xml:space="preserve"> </w:t>
      </w:r>
    </w:p>
    <w:p w:rsidR="0059003E" w:rsidRPr="0008538B" w:rsidRDefault="0059003E" w:rsidP="0059003E">
      <w:pPr>
        <w:autoSpaceDE w:val="0"/>
        <w:autoSpaceDN w:val="0"/>
        <w:adjustRightInd w:val="0"/>
        <w:spacing w:after="0" w:line="240" w:lineRule="auto"/>
        <w:ind w:left="567"/>
        <w:rPr>
          <w:rFonts w:ascii="Times New Roman" w:hAnsi="Times New Roman" w:cs="Times New Roman"/>
          <w:sz w:val="24"/>
          <w:szCs w:val="24"/>
          <w:lang w:val="en-ZW"/>
        </w:rPr>
      </w:pPr>
    </w:p>
    <w:p w:rsidR="0059003E" w:rsidRPr="0008538B" w:rsidRDefault="0059003E" w:rsidP="0059003E">
      <w:pPr>
        <w:autoSpaceDE w:val="0"/>
        <w:autoSpaceDN w:val="0"/>
        <w:adjustRightInd w:val="0"/>
        <w:spacing w:after="0" w:line="240" w:lineRule="auto"/>
        <w:ind w:left="567"/>
        <w:rPr>
          <w:rFonts w:ascii="Times New Roman" w:hAnsi="Times New Roman" w:cs="Times New Roman"/>
          <w:sz w:val="24"/>
          <w:szCs w:val="24"/>
          <w:lang w:val="en-ZW"/>
        </w:rPr>
      </w:pPr>
    </w:p>
    <w:p w:rsidR="0059003E" w:rsidRPr="0008538B" w:rsidRDefault="0059003E" w:rsidP="0059003E">
      <w:pPr>
        <w:autoSpaceDE w:val="0"/>
        <w:autoSpaceDN w:val="0"/>
        <w:adjustRightInd w:val="0"/>
        <w:spacing w:after="0" w:line="240" w:lineRule="auto"/>
        <w:ind w:left="567"/>
        <w:rPr>
          <w:rFonts w:ascii="Times New Roman" w:hAnsi="Times New Roman" w:cs="Times New Roman"/>
          <w:sz w:val="21"/>
          <w:szCs w:val="21"/>
          <w:lang w:val="en-ZW"/>
        </w:rPr>
      </w:pPr>
    </w:p>
    <w:p w:rsidR="003112D7" w:rsidRPr="0008538B" w:rsidRDefault="00522655"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lastRenderedPageBreak/>
        <w:t xml:space="preserve">    </w:t>
      </w:r>
      <w:r w:rsidR="003112D7" w:rsidRPr="0008538B">
        <w:rPr>
          <w:rFonts w:ascii="Times New Roman" w:hAnsi="Times New Roman" w:cs="Times New Roman"/>
          <w:sz w:val="24"/>
          <w:szCs w:val="24"/>
          <w:lang w:val="en-ZW"/>
        </w:rPr>
        <w:t xml:space="preserve">  </w:t>
      </w:r>
      <w:r w:rsidR="009C5A0D" w:rsidRPr="0008538B">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003112D7" w:rsidRPr="0008538B">
        <w:rPr>
          <w:rFonts w:ascii="Times New Roman" w:hAnsi="Times New Roman" w:cs="Times New Roman"/>
          <w:sz w:val="24"/>
          <w:szCs w:val="24"/>
          <w:lang w:val="en-ZW"/>
        </w:rPr>
        <w:t>It should therefore be noted that un-procedural applications for the</w:t>
      </w:r>
      <w:r w:rsidR="004F5310" w:rsidRPr="0008538B">
        <w:rPr>
          <w:rFonts w:ascii="Times New Roman" w:hAnsi="Times New Roman" w:cs="Times New Roman"/>
          <w:sz w:val="24"/>
          <w:szCs w:val="24"/>
          <w:lang w:val="en-ZW"/>
        </w:rPr>
        <w:t xml:space="preserve"> rescission or</w:t>
      </w:r>
      <w:r w:rsidR="009C5A0D" w:rsidRPr="0008538B">
        <w:rPr>
          <w:rFonts w:ascii="Times New Roman" w:hAnsi="Times New Roman" w:cs="Times New Roman"/>
          <w:sz w:val="24"/>
          <w:szCs w:val="24"/>
          <w:lang w:val="en-ZW"/>
        </w:rPr>
        <w:t xml:space="preserve"> setting aside of this C</w:t>
      </w:r>
      <w:r w:rsidR="003112D7" w:rsidRPr="0008538B">
        <w:rPr>
          <w:rFonts w:ascii="Times New Roman" w:hAnsi="Times New Roman" w:cs="Times New Roman"/>
          <w:sz w:val="24"/>
          <w:szCs w:val="24"/>
          <w:lang w:val="en-ZW"/>
        </w:rPr>
        <w:t>ourt’s</w:t>
      </w:r>
      <w:r w:rsidR="004F5310" w:rsidRPr="0008538B">
        <w:rPr>
          <w:rFonts w:ascii="Times New Roman" w:hAnsi="Times New Roman" w:cs="Times New Roman"/>
          <w:sz w:val="24"/>
          <w:szCs w:val="24"/>
          <w:lang w:val="en-ZW"/>
        </w:rPr>
        <w:t xml:space="preserve"> final</w:t>
      </w:r>
      <w:r w:rsidR="003112D7" w:rsidRPr="0008538B">
        <w:rPr>
          <w:rFonts w:ascii="Times New Roman" w:hAnsi="Times New Roman" w:cs="Times New Roman"/>
          <w:sz w:val="24"/>
          <w:szCs w:val="24"/>
          <w:lang w:val="en-ZW"/>
        </w:rPr>
        <w:t xml:space="preserve"> judgments should not be </w:t>
      </w:r>
      <w:r w:rsidR="004F5310" w:rsidRPr="0008538B">
        <w:rPr>
          <w:rFonts w:ascii="Times New Roman" w:hAnsi="Times New Roman" w:cs="Times New Roman"/>
          <w:sz w:val="24"/>
          <w:szCs w:val="24"/>
          <w:lang w:val="en-ZW"/>
        </w:rPr>
        <w:t xml:space="preserve">entertained as this offends against the principles of finality and </w:t>
      </w:r>
      <w:r w:rsidR="004F5310" w:rsidRPr="0008538B">
        <w:rPr>
          <w:rFonts w:ascii="Times New Roman" w:hAnsi="Times New Roman" w:cs="Times New Roman"/>
          <w:i/>
          <w:sz w:val="24"/>
          <w:szCs w:val="24"/>
          <w:lang w:val="en-ZW"/>
        </w:rPr>
        <w:t>functus officio</w:t>
      </w:r>
      <w:r w:rsidR="004F5310" w:rsidRPr="0008538B">
        <w:rPr>
          <w:rFonts w:ascii="Times New Roman" w:hAnsi="Times New Roman" w:cs="Times New Roman"/>
          <w:sz w:val="24"/>
          <w:szCs w:val="24"/>
          <w:lang w:val="en-ZW"/>
        </w:rPr>
        <w:t>.</w:t>
      </w:r>
    </w:p>
    <w:p w:rsidR="009C5A0D" w:rsidRPr="0008538B" w:rsidRDefault="003112D7" w:rsidP="0059003E">
      <w:pPr>
        <w:spacing w:after="0" w:line="24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9C5A0D" w:rsidRPr="0008538B">
        <w:rPr>
          <w:rFonts w:ascii="Times New Roman" w:hAnsi="Times New Roman" w:cs="Times New Roman"/>
          <w:sz w:val="24"/>
          <w:szCs w:val="24"/>
          <w:lang w:val="en-ZW"/>
        </w:rPr>
        <w:tab/>
      </w:r>
    </w:p>
    <w:p w:rsidR="00607347" w:rsidRPr="0008538B" w:rsidRDefault="00607347" w:rsidP="0059003E">
      <w:pPr>
        <w:spacing w:after="0" w:line="240" w:lineRule="auto"/>
        <w:jc w:val="both"/>
        <w:rPr>
          <w:rFonts w:ascii="Times New Roman" w:hAnsi="Times New Roman" w:cs="Times New Roman"/>
          <w:sz w:val="24"/>
          <w:szCs w:val="24"/>
          <w:lang w:val="en-ZW"/>
        </w:rPr>
      </w:pPr>
    </w:p>
    <w:p w:rsidR="002C5B97" w:rsidRPr="0008538B" w:rsidRDefault="002C5B97"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In terms of s 25</w:t>
      </w:r>
      <w:r w:rsidR="002711AC" w:rsidRPr="0008538B">
        <w:rPr>
          <w:rFonts w:ascii="Times New Roman" w:hAnsi="Times New Roman" w:cs="Times New Roman"/>
          <w:sz w:val="24"/>
          <w:szCs w:val="24"/>
          <w:lang w:val="en-ZW"/>
        </w:rPr>
        <w:t xml:space="preserve"> of the Supreme Court Act the Supreme Court’s review </w:t>
      </w:r>
      <w:r w:rsidR="00D339DF" w:rsidRPr="0008538B">
        <w:rPr>
          <w:rFonts w:ascii="Times New Roman" w:hAnsi="Times New Roman" w:cs="Times New Roman"/>
          <w:sz w:val="24"/>
          <w:szCs w:val="24"/>
          <w:lang w:val="en-ZW"/>
        </w:rPr>
        <w:t>powers</w:t>
      </w:r>
      <w:r w:rsidR="002711AC" w:rsidRPr="0008538B">
        <w:rPr>
          <w:rFonts w:ascii="Times New Roman" w:hAnsi="Times New Roman" w:cs="Times New Roman"/>
          <w:sz w:val="24"/>
          <w:szCs w:val="24"/>
          <w:lang w:val="en-ZW"/>
        </w:rPr>
        <w:t xml:space="preserve"> </w:t>
      </w:r>
      <w:r w:rsidR="00D339DF" w:rsidRPr="0008538B">
        <w:rPr>
          <w:rFonts w:ascii="Times New Roman" w:hAnsi="Times New Roman" w:cs="Times New Roman"/>
          <w:sz w:val="24"/>
          <w:szCs w:val="24"/>
          <w:lang w:val="en-ZW"/>
        </w:rPr>
        <w:t>are</w:t>
      </w:r>
      <w:r w:rsidR="002711AC" w:rsidRPr="0008538B">
        <w:rPr>
          <w:rFonts w:ascii="Times New Roman" w:hAnsi="Times New Roman" w:cs="Times New Roman"/>
          <w:sz w:val="24"/>
          <w:szCs w:val="24"/>
          <w:lang w:val="en-ZW"/>
        </w:rPr>
        <w:t xml:space="preserve"> limited to reviewing </w:t>
      </w:r>
      <w:r w:rsidR="001411DC" w:rsidRPr="0008538B">
        <w:rPr>
          <w:rFonts w:ascii="Times New Roman" w:hAnsi="Times New Roman" w:cs="Times New Roman"/>
          <w:sz w:val="24"/>
          <w:szCs w:val="24"/>
          <w:lang w:val="en-ZW"/>
        </w:rPr>
        <w:t xml:space="preserve">proceedings of </w:t>
      </w:r>
      <w:r w:rsidR="00C60217" w:rsidRPr="0008538B">
        <w:rPr>
          <w:rFonts w:ascii="Times New Roman" w:hAnsi="Times New Roman" w:cs="Times New Roman"/>
          <w:sz w:val="24"/>
          <w:szCs w:val="24"/>
          <w:lang w:val="en-ZW"/>
        </w:rPr>
        <w:t xml:space="preserve">inferior </w:t>
      </w:r>
      <w:r w:rsidR="001411DC" w:rsidRPr="0008538B">
        <w:rPr>
          <w:rFonts w:ascii="Times New Roman" w:hAnsi="Times New Roman" w:cs="Times New Roman"/>
          <w:sz w:val="24"/>
          <w:szCs w:val="24"/>
          <w:lang w:val="en-ZW"/>
        </w:rPr>
        <w:t>courts</w:t>
      </w:r>
      <w:r w:rsidR="00C60217" w:rsidRPr="0008538B">
        <w:rPr>
          <w:rFonts w:ascii="Times New Roman" w:hAnsi="Times New Roman" w:cs="Times New Roman"/>
          <w:sz w:val="24"/>
          <w:szCs w:val="24"/>
          <w:lang w:val="en-ZW"/>
        </w:rPr>
        <w:t>,</w:t>
      </w:r>
      <w:r w:rsidR="002711AC" w:rsidRPr="0008538B">
        <w:rPr>
          <w:rFonts w:ascii="Times New Roman" w:hAnsi="Times New Roman" w:cs="Times New Roman"/>
          <w:sz w:val="24"/>
          <w:szCs w:val="24"/>
          <w:lang w:val="en-ZW"/>
        </w:rPr>
        <w:t xml:space="preserve"> tribunals</w:t>
      </w:r>
      <w:r w:rsidR="001411DC" w:rsidRPr="0008538B">
        <w:rPr>
          <w:rFonts w:ascii="Times New Roman" w:hAnsi="Times New Roman" w:cs="Times New Roman"/>
          <w:sz w:val="24"/>
          <w:szCs w:val="24"/>
          <w:lang w:val="en-ZW"/>
        </w:rPr>
        <w:t xml:space="preserve"> and administrative authorities</w:t>
      </w:r>
      <w:r w:rsidR="002711AC" w:rsidRPr="0008538B">
        <w:rPr>
          <w:rFonts w:ascii="Times New Roman" w:hAnsi="Times New Roman" w:cs="Times New Roman"/>
          <w:sz w:val="24"/>
          <w:szCs w:val="24"/>
          <w:lang w:val="en-ZW"/>
        </w:rPr>
        <w:t xml:space="preserve">. Section 25 </w:t>
      </w:r>
      <w:r w:rsidR="001411DC" w:rsidRPr="0008538B">
        <w:rPr>
          <w:rFonts w:ascii="Times New Roman" w:hAnsi="Times New Roman" w:cs="Times New Roman"/>
          <w:sz w:val="24"/>
          <w:szCs w:val="24"/>
          <w:lang w:val="en-ZW"/>
        </w:rPr>
        <w:t xml:space="preserve">(1) </w:t>
      </w:r>
      <w:r w:rsidR="002711AC" w:rsidRPr="0008538B">
        <w:rPr>
          <w:rFonts w:ascii="Times New Roman" w:hAnsi="Times New Roman" w:cs="Times New Roman"/>
          <w:sz w:val="24"/>
          <w:szCs w:val="24"/>
          <w:lang w:val="en-ZW"/>
        </w:rPr>
        <w:t>provides as follows:</w:t>
      </w:r>
    </w:p>
    <w:p w:rsidR="00ED6D6F" w:rsidRPr="0008538B" w:rsidRDefault="001411DC" w:rsidP="0059003E">
      <w:pPr>
        <w:autoSpaceDE w:val="0"/>
        <w:autoSpaceDN w:val="0"/>
        <w:adjustRightInd w:val="0"/>
        <w:spacing w:after="0" w:line="240" w:lineRule="auto"/>
        <w:ind w:left="567"/>
        <w:jc w:val="both"/>
        <w:rPr>
          <w:rFonts w:ascii="Times New Roman" w:hAnsi="Times New Roman" w:cs="Times New Roman"/>
          <w:sz w:val="24"/>
          <w:szCs w:val="24"/>
          <w:lang w:val="en-ZW"/>
        </w:rPr>
      </w:pPr>
      <w:r w:rsidRPr="0008538B">
        <w:rPr>
          <w:rFonts w:ascii="Times New Roman" w:hAnsi="Times New Roman" w:cs="Times New Roman"/>
          <w:b/>
          <w:sz w:val="24"/>
          <w:szCs w:val="24"/>
          <w:lang w:val="en-ZW"/>
        </w:rPr>
        <w:t>“</w:t>
      </w:r>
      <w:r w:rsidRPr="0008538B">
        <w:rPr>
          <w:rFonts w:ascii="Times New Roman" w:hAnsi="Times New Roman" w:cs="Times New Roman"/>
          <w:sz w:val="24"/>
          <w:szCs w:val="24"/>
          <w:lang w:val="en-ZW"/>
        </w:rPr>
        <w:t>(1) Subject to this section, the Supreme Court and every judge of the Supreme Court shall have the same power, jurisdiction and authority as are vested in the High Court and judges of the High Court, respectively, to review the proceedings and decisions of inferior courts of justice, tribunals and administrative authorities.</w:t>
      </w:r>
    </w:p>
    <w:p w:rsidR="00ED6D6F" w:rsidRPr="0008538B" w:rsidRDefault="00ED6D6F" w:rsidP="0059003E">
      <w:pPr>
        <w:spacing w:after="0" w:line="480" w:lineRule="auto"/>
        <w:ind w:left="360"/>
        <w:jc w:val="both"/>
        <w:rPr>
          <w:rFonts w:ascii="Times New Roman" w:hAnsi="Times New Roman" w:cs="Times New Roman"/>
          <w:b/>
          <w:sz w:val="28"/>
          <w:szCs w:val="28"/>
          <w:lang w:val="en-ZW"/>
        </w:rPr>
      </w:pPr>
    </w:p>
    <w:p w:rsidR="00AD5559" w:rsidRPr="0008538B" w:rsidRDefault="00AD5559" w:rsidP="00AD5559">
      <w:pPr>
        <w:spacing w:after="0" w:line="240" w:lineRule="auto"/>
        <w:ind w:left="360"/>
        <w:jc w:val="both"/>
        <w:rPr>
          <w:rFonts w:ascii="Times New Roman" w:hAnsi="Times New Roman" w:cs="Times New Roman"/>
          <w:b/>
          <w:sz w:val="28"/>
          <w:szCs w:val="28"/>
          <w:lang w:val="en-ZW"/>
        </w:rPr>
      </w:pPr>
    </w:p>
    <w:p w:rsidR="006867D5" w:rsidRPr="0008538B" w:rsidRDefault="00E21A26" w:rsidP="0059003E">
      <w:pPr>
        <w:spacing w:after="0" w:line="480" w:lineRule="auto"/>
        <w:jc w:val="both"/>
        <w:rPr>
          <w:rFonts w:ascii="Times New Roman" w:hAnsi="Times New Roman" w:cs="Times New Roman"/>
          <w:sz w:val="24"/>
          <w:szCs w:val="24"/>
        </w:rPr>
      </w:pPr>
      <w:r w:rsidRPr="0008538B">
        <w:rPr>
          <w:rFonts w:ascii="Times New Roman" w:hAnsi="Times New Roman" w:cs="Times New Roman"/>
          <w:b/>
          <w:sz w:val="24"/>
          <w:szCs w:val="24"/>
          <w:lang w:val="en-ZW"/>
        </w:rPr>
        <w:t xml:space="preserve">       </w:t>
      </w:r>
      <w:r w:rsidR="009C5A0D" w:rsidRPr="0008538B">
        <w:rPr>
          <w:rFonts w:ascii="Times New Roman" w:hAnsi="Times New Roman" w:cs="Times New Roman"/>
          <w:b/>
          <w:sz w:val="24"/>
          <w:szCs w:val="24"/>
          <w:lang w:val="en-ZW"/>
        </w:rPr>
        <w:tab/>
      </w:r>
      <w:r w:rsidR="002F7536">
        <w:rPr>
          <w:rFonts w:ascii="Times New Roman" w:hAnsi="Times New Roman" w:cs="Times New Roman"/>
          <w:b/>
          <w:sz w:val="24"/>
          <w:szCs w:val="24"/>
          <w:lang w:val="en-ZW"/>
        </w:rPr>
        <w:tab/>
      </w:r>
      <w:r w:rsidR="001411DC" w:rsidRPr="0008538B">
        <w:rPr>
          <w:rFonts w:ascii="Times New Roman" w:hAnsi="Times New Roman" w:cs="Times New Roman"/>
          <w:sz w:val="24"/>
          <w:szCs w:val="24"/>
          <w:lang w:val="en-ZW"/>
        </w:rPr>
        <w:t>It is therefore trite that the Supreme Court</w:t>
      </w:r>
      <w:r w:rsidR="00D549EA" w:rsidRPr="0008538B">
        <w:rPr>
          <w:rFonts w:ascii="Times New Roman" w:hAnsi="Times New Roman" w:cs="Times New Roman"/>
          <w:sz w:val="24"/>
          <w:szCs w:val="24"/>
          <w:lang w:val="en-ZW"/>
        </w:rPr>
        <w:t>’s decisions are final and cannot be reviewed. The Supreme Court itself has no power to review</w:t>
      </w:r>
      <w:r w:rsidR="001411DC" w:rsidRPr="0008538B">
        <w:rPr>
          <w:rFonts w:ascii="Times New Roman" w:hAnsi="Times New Roman" w:cs="Times New Roman"/>
          <w:sz w:val="24"/>
          <w:szCs w:val="24"/>
          <w:lang w:val="en-ZW"/>
        </w:rPr>
        <w:t xml:space="preserve"> its own decisions. </w:t>
      </w:r>
      <w:r w:rsidR="00486813" w:rsidRPr="0008538B">
        <w:rPr>
          <w:rFonts w:ascii="Times New Roman" w:hAnsi="Times New Roman" w:cs="Times New Roman"/>
          <w:sz w:val="24"/>
          <w:szCs w:val="24"/>
          <w:lang w:val="en-ZW"/>
        </w:rPr>
        <w:t>After determining a matter it becomes</w:t>
      </w:r>
      <w:r w:rsidR="003C2921" w:rsidRPr="0008538B">
        <w:rPr>
          <w:rFonts w:ascii="Times New Roman" w:hAnsi="Times New Roman" w:cs="Times New Roman"/>
          <w:sz w:val="24"/>
          <w:szCs w:val="24"/>
          <w:lang w:val="en-ZW"/>
        </w:rPr>
        <w:t xml:space="preserve"> </w:t>
      </w:r>
      <w:r w:rsidR="003C2921" w:rsidRPr="0008538B">
        <w:rPr>
          <w:rFonts w:ascii="Times New Roman" w:hAnsi="Times New Roman" w:cs="Times New Roman"/>
          <w:i/>
          <w:sz w:val="24"/>
          <w:szCs w:val="24"/>
          <w:lang w:val="en-ZW"/>
        </w:rPr>
        <w:t>functus officio.</w:t>
      </w:r>
      <w:r w:rsidR="00486813" w:rsidRPr="0008538B">
        <w:rPr>
          <w:rFonts w:ascii="Times New Roman" w:hAnsi="Times New Roman" w:cs="Times New Roman"/>
          <w:sz w:val="24"/>
          <w:szCs w:val="24"/>
          <w:lang w:val="en-ZW"/>
        </w:rPr>
        <w:t xml:space="preserve"> </w:t>
      </w:r>
      <w:r w:rsidR="006867D5" w:rsidRPr="0008538B">
        <w:rPr>
          <w:rFonts w:ascii="Times New Roman" w:hAnsi="Times New Roman" w:cs="Times New Roman"/>
          <w:sz w:val="24"/>
          <w:szCs w:val="24"/>
        </w:rPr>
        <w:t xml:space="preserve">The law that underlies the principle </w:t>
      </w:r>
      <w:r w:rsidR="003C2921" w:rsidRPr="0008538B">
        <w:rPr>
          <w:rFonts w:ascii="Times New Roman" w:hAnsi="Times New Roman" w:cs="Times New Roman"/>
          <w:sz w:val="24"/>
          <w:szCs w:val="24"/>
        </w:rPr>
        <w:t xml:space="preserve">of </w:t>
      </w:r>
      <w:r w:rsidR="003C2921" w:rsidRPr="0008538B">
        <w:rPr>
          <w:rFonts w:ascii="Times New Roman" w:hAnsi="Times New Roman" w:cs="Times New Roman"/>
          <w:i/>
          <w:sz w:val="24"/>
          <w:szCs w:val="24"/>
        </w:rPr>
        <w:t>functus officio</w:t>
      </w:r>
      <w:r w:rsidR="003C2921" w:rsidRPr="0008538B">
        <w:rPr>
          <w:rFonts w:ascii="Times New Roman" w:hAnsi="Times New Roman" w:cs="Times New Roman"/>
          <w:sz w:val="24"/>
          <w:szCs w:val="24"/>
        </w:rPr>
        <w:t xml:space="preserve"> </w:t>
      </w:r>
      <w:r w:rsidR="006867D5" w:rsidRPr="0008538B">
        <w:rPr>
          <w:rFonts w:ascii="Times New Roman" w:hAnsi="Times New Roman" w:cs="Times New Roman"/>
          <w:sz w:val="24"/>
          <w:szCs w:val="24"/>
        </w:rPr>
        <w:t>was summarized in</w:t>
      </w:r>
      <w:r w:rsidR="006867D5" w:rsidRPr="0008538B">
        <w:rPr>
          <w:rFonts w:ascii="Times New Roman" w:hAnsi="Times New Roman" w:cs="Times New Roman"/>
        </w:rPr>
        <w:t xml:space="preserve"> </w:t>
      </w:r>
      <w:proofErr w:type="spellStart"/>
      <w:r w:rsidR="006867D5" w:rsidRPr="0008538B">
        <w:rPr>
          <w:rFonts w:ascii="Times New Roman" w:hAnsi="Times New Roman" w:cs="Times New Roman"/>
          <w:i/>
          <w:sz w:val="24"/>
          <w:szCs w:val="24"/>
        </w:rPr>
        <w:t>Unitrack</w:t>
      </w:r>
      <w:proofErr w:type="spellEnd"/>
      <w:r w:rsidR="006867D5" w:rsidRPr="0008538B">
        <w:rPr>
          <w:rFonts w:ascii="Times New Roman" w:hAnsi="Times New Roman" w:cs="Times New Roman"/>
          <w:i/>
          <w:sz w:val="24"/>
          <w:szCs w:val="24"/>
        </w:rPr>
        <w:t xml:space="preserve"> (Private) Limited v </w:t>
      </w:r>
      <w:proofErr w:type="spellStart"/>
      <w:r w:rsidR="006867D5" w:rsidRPr="0008538B">
        <w:rPr>
          <w:rFonts w:ascii="Times New Roman" w:hAnsi="Times New Roman" w:cs="Times New Roman"/>
          <w:i/>
          <w:sz w:val="24"/>
          <w:szCs w:val="24"/>
        </w:rPr>
        <w:t>Telone</w:t>
      </w:r>
      <w:proofErr w:type="spellEnd"/>
      <w:r w:rsidR="006867D5" w:rsidRPr="0008538B">
        <w:rPr>
          <w:rFonts w:ascii="Times New Roman" w:hAnsi="Times New Roman" w:cs="Times New Roman"/>
          <w:sz w:val="24"/>
          <w:szCs w:val="24"/>
        </w:rPr>
        <w:t xml:space="preserve"> (</w:t>
      </w:r>
      <w:r w:rsidR="006867D5" w:rsidRPr="0008538B">
        <w:rPr>
          <w:rFonts w:ascii="Times New Roman" w:hAnsi="Times New Roman" w:cs="Times New Roman"/>
          <w:i/>
          <w:sz w:val="24"/>
          <w:szCs w:val="24"/>
        </w:rPr>
        <w:t>Private</w:t>
      </w:r>
      <w:r w:rsidR="006867D5" w:rsidRPr="0008538B">
        <w:rPr>
          <w:rFonts w:ascii="Times New Roman" w:hAnsi="Times New Roman" w:cs="Times New Roman"/>
          <w:sz w:val="24"/>
          <w:szCs w:val="24"/>
        </w:rPr>
        <w:t>) limited SC 10/18 as follows:</w:t>
      </w:r>
    </w:p>
    <w:p w:rsidR="006867D5" w:rsidRPr="0008538B" w:rsidRDefault="006867D5" w:rsidP="0059003E">
      <w:pPr>
        <w:spacing w:after="0" w:line="276" w:lineRule="auto"/>
        <w:ind w:left="567"/>
        <w:jc w:val="both"/>
        <w:rPr>
          <w:rFonts w:ascii="Times New Roman" w:hAnsi="Times New Roman" w:cs="Times New Roman"/>
          <w:sz w:val="24"/>
          <w:szCs w:val="24"/>
        </w:rPr>
      </w:pPr>
      <w:r w:rsidRPr="0008538B">
        <w:rPr>
          <w:rFonts w:ascii="Times New Roman" w:hAnsi="Times New Roman" w:cs="Times New Roman"/>
          <w:sz w:val="24"/>
          <w:szCs w:val="24"/>
        </w:rPr>
        <w:t>“It is a general principle of our law that once a court or judicial officer renders a decision regarding issues that have been submitted to it or him it or he lacks any power or legal authority to re-examine or revisit that decision. Once a decision is made, the term “</w:t>
      </w:r>
      <w:proofErr w:type="spellStart"/>
      <w:r w:rsidRPr="0008538B">
        <w:rPr>
          <w:rFonts w:ascii="Times New Roman" w:hAnsi="Times New Roman" w:cs="Times New Roman"/>
          <w:i/>
          <w:sz w:val="24"/>
          <w:szCs w:val="24"/>
        </w:rPr>
        <w:t>functus</w:t>
      </w:r>
      <w:proofErr w:type="spellEnd"/>
      <w:r w:rsidRPr="0008538B">
        <w:rPr>
          <w:rFonts w:ascii="Times New Roman" w:hAnsi="Times New Roman" w:cs="Times New Roman"/>
          <w:i/>
          <w:sz w:val="24"/>
          <w:szCs w:val="24"/>
        </w:rPr>
        <w:t xml:space="preserve"> officio</w:t>
      </w:r>
      <w:r w:rsidRPr="0008538B">
        <w:rPr>
          <w:rFonts w:ascii="Times New Roman" w:hAnsi="Times New Roman" w:cs="Times New Roman"/>
          <w:sz w:val="24"/>
          <w:szCs w:val="24"/>
        </w:rPr>
        <w:t>” applies to the court or judicial officer concerned. Rule 449 is an exception to that principle and allows a court to revisit a decision that it has previously made, but only allows it in restricted circumstances.”</w:t>
      </w:r>
    </w:p>
    <w:p w:rsidR="00486813" w:rsidRPr="0008538B" w:rsidRDefault="00486813" w:rsidP="0059003E">
      <w:pPr>
        <w:spacing w:after="0" w:line="480" w:lineRule="auto"/>
        <w:jc w:val="both"/>
        <w:rPr>
          <w:rFonts w:ascii="Times New Roman" w:hAnsi="Times New Roman" w:cs="Times New Roman"/>
          <w:sz w:val="24"/>
          <w:szCs w:val="24"/>
          <w:lang w:val="en-ZW"/>
        </w:rPr>
      </w:pPr>
    </w:p>
    <w:p w:rsidR="00AD5559" w:rsidRPr="0008538B" w:rsidRDefault="00AD5559" w:rsidP="00AD5559">
      <w:pPr>
        <w:spacing w:after="0" w:line="240" w:lineRule="auto"/>
        <w:jc w:val="both"/>
        <w:rPr>
          <w:rFonts w:ascii="Times New Roman" w:hAnsi="Times New Roman" w:cs="Times New Roman"/>
          <w:sz w:val="24"/>
          <w:szCs w:val="24"/>
          <w:lang w:val="en-ZW"/>
        </w:rPr>
      </w:pPr>
    </w:p>
    <w:p w:rsidR="00F451A2" w:rsidRPr="0008538B" w:rsidRDefault="00155DB4"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It is trite that r</w:t>
      </w:r>
      <w:r w:rsidR="00F451A2" w:rsidRPr="0008538B">
        <w:rPr>
          <w:rFonts w:ascii="Times New Roman" w:hAnsi="Times New Roman" w:cs="Times New Roman"/>
          <w:sz w:val="24"/>
          <w:szCs w:val="24"/>
          <w:lang w:val="en-ZW"/>
        </w:rPr>
        <w:t xml:space="preserve"> 73 as read with r 449</w:t>
      </w:r>
      <w:r w:rsidR="00D339DF" w:rsidRPr="0008538B">
        <w:rPr>
          <w:rFonts w:ascii="Times New Roman" w:hAnsi="Times New Roman" w:cs="Times New Roman"/>
          <w:sz w:val="24"/>
          <w:szCs w:val="24"/>
          <w:lang w:val="en-ZW"/>
        </w:rPr>
        <w:t xml:space="preserve"> (1) (a) to (c)</w:t>
      </w:r>
      <w:r w:rsidR="00F451A2" w:rsidRPr="0008538B">
        <w:rPr>
          <w:rFonts w:ascii="Times New Roman" w:hAnsi="Times New Roman" w:cs="Times New Roman"/>
          <w:sz w:val="24"/>
          <w:szCs w:val="24"/>
          <w:lang w:val="en-ZW"/>
        </w:rPr>
        <w:t xml:space="preserve"> of the 1971 High Court Rules empowers the Supreme Court to correct, vary and rescind its judgments and orders.</w:t>
      </w:r>
    </w:p>
    <w:p w:rsidR="009C5A0D" w:rsidRPr="0008538B" w:rsidRDefault="00F451A2" w:rsidP="0059003E">
      <w:pPr>
        <w:spacing w:after="0" w:line="276" w:lineRule="auto"/>
        <w:ind w:left="360"/>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p>
    <w:p w:rsidR="00AD5559" w:rsidRPr="0008538B" w:rsidRDefault="00AD5559" w:rsidP="00AD5559">
      <w:pPr>
        <w:spacing w:after="0" w:line="240" w:lineRule="auto"/>
        <w:ind w:left="360"/>
        <w:jc w:val="both"/>
        <w:rPr>
          <w:rFonts w:ascii="Times New Roman" w:hAnsi="Times New Roman" w:cs="Times New Roman"/>
          <w:sz w:val="24"/>
          <w:szCs w:val="24"/>
          <w:lang w:val="en-ZW"/>
        </w:rPr>
      </w:pPr>
    </w:p>
    <w:p w:rsidR="00ED6D6F" w:rsidRPr="0008538B" w:rsidRDefault="00155DB4"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Rule </w:t>
      </w:r>
      <w:r w:rsidR="00ED6D6F" w:rsidRPr="0008538B">
        <w:rPr>
          <w:rFonts w:ascii="Times New Roman" w:hAnsi="Times New Roman" w:cs="Times New Roman"/>
          <w:sz w:val="24"/>
          <w:szCs w:val="24"/>
          <w:lang w:val="en-ZW"/>
        </w:rPr>
        <w:t>73 of the Supreme Court Rules S.I 84 of 2018 provides as follows:</w:t>
      </w:r>
    </w:p>
    <w:p w:rsidR="00ED6D6F" w:rsidRPr="0008538B" w:rsidRDefault="000144B6" w:rsidP="0059003E">
      <w:pPr>
        <w:spacing w:after="0" w:line="240" w:lineRule="auto"/>
        <w:ind w:left="567"/>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lastRenderedPageBreak/>
        <w:t>“</w:t>
      </w:r>
      <w:r w:rsidR="00ED6D6F" w:rsidRPr="0008538B">
        <w:rPr>
          <w:rFonts w:ascii="Times New Roman" w:hAnsi="Times New Roman" w:cs="Times New Roman"/>
          <w:sz w:val="24"/>
          <w:szCs w:val="24"/>
          <w:lang w:val="en-ZW"/>
        </w:rPr>
        <w:t xml:space="preserve">In any matter not dealt with in these rules, the practice and procedure of the Supreme Court shall, subject to any direction to the </w:t>
      </w:r>
      <w:r w:rsidR="00242EDA" w:rsidRPr="0008538B">
        <w:rPr>
          <w:rFonts w:ascii="Times New Roman" w:hAnsi="Times New Roman" w:cs="Times New Roman"/>
          <w:sz w:val="24"/>
          <w:szCs w:val="24"/>
          <w:lang w:val="en-ZW"/>
        </w:rPr>
        <w:t>contrary by the court or a judge, follow, as closely as may be, the practice and procedure of the High Court in terms of the High Court Act [Chapter 7:06] and the High Court Rules.</w:t>
      </w:r>
      <w:r w:rsidRPr="0008538B">
        <w:rPr>
          <w:rFonts w:ascii="Times New Roman" w:hAnsi="Times New Roman" w:cs="Times New Roman"/>
          <w:sz w:val="24"/>
          <w:szCs w:val="24"/>
          <w:lang w:val="en-ZW"/>
        </w:rPr>
        <w:t>”</w:t>
      </w:r>
    </w:p>
    <w:p w:rsidR="007637DC" w:rsidRPr="0008538B" w:rsidRDefault="007637DC" w:rsidP="0059003E">
      <w:pPr>
        <w:spacing w:after="0" w:line="240" w:lineRule="auto"/>
        <w:ind w:left="1440"/>
        <w:jc w:val="both"/>
        <w:rPr>
          <w:rFonts w:ascii="Times New Roman" w:hAnsi="Times New Roman" w:cs="Times New Roman"/>
          <w:sz w:val="20"/>
          <w:szCs w:val="20"/>
          <w:lang w:val="en-ZW"/>
        </w:rPr>
      </w:pPr>
    </w:p>
    <w:p w:rsidR="00607347" w:rsidRPr="0008538B" w:rsidRDefault="00607347" w:rsidP="0059003E">
      <w:pPr>
        <w:spacing w:after="0" w:line="240" w:lineRule="auto"/>
        <w:ind w:left="1440"/>
        <w:jc w:val="both"/>
        <w:rPr>
          <w:rFonts w:ascii="Times New Roman" w:hAnsi="Times New Roman" w:cs="Times New Roman"/>
          <w:sz w:val="20"/>
          <w:szCs w:val="20"/>
          <w:lang w:val="en-ZW"/>
        </w:rPr>
      </w:pPr>
    </w:p>
    <w:p w:rsidR="009C5A0D" w:rsidRPr="0008538B" w:rsidRDefault="009C5A0D" w:rsidP="0059003E">
      <w:pPr>
        <w:spacing w:after="0" w:line="240" w:lineRule="auto"/>
        <w:ind w:left="1440"/>
        <w:jc w:val="both"/>
        <w:rPr>
          <w:rFonts w:ascii="Times New Roman" w:hAnsi="Times New Roman" w:cs="Times New Roman"/>
          <w:sz w:val="20"/>
          <w:szCs w:val="20"/>
          <w:lang w:val="en-ZW"/>
        </w:rPr>
      </w:pPr>
    </w:p>
    <w:p w:rsidR="000144B6" w:rsidRPr="0008538B" w:rsidRDefault="000144B6"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2F7536">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Pr="0008538B">
        <w:rPr>
          <w:rFonts w:ascii="Times New Roman" w:hAnsi="Times New Roman" w:cs="Times New Roman"/>
          <w:sz w:val="24"/>
          <w:szCs w:val="24"/>
          <w:lang w:val="en-ZW"/>
        </w:rPr>
        <w:t>Rule 449 of the 1971 High Court Rules provides as follows:</w:t>
      </w:r>
    </w:p>
    <w:p w:rsidR="00002825" w:rsidRPr="0008538B" w:rsidRDefault="000144B6" w:rsidP="0059003E">
      <w:pPr>
        <w:autoSpaceDE w:val="0"/>
        <w:autoSpaceDN w:val="0"/>
        <w:adjustRightInd w:val="0"/>
        <w:spacing w:after="0" w:line="240" w:lineRule="auto"/>
        <w:ind w:left="567"/>
        <w:rPr>
          <w:rFonts w:ascii="Times New Roman" w:hAnsi="Times New Roman" w:cs="Times New Roman"/>
          <w:b/>
          <w:bCs/>
          <w:i/>
          <w:iCs/>
          <w:sz w:val="24"/>
          <w:szCs w:val="24"/>
          <w:lang w:val="en-ZW"/>
        </w:rPr>
      </w:pPr>
      <w:r w:rsidRPr="0008538B">
        <w:rPr>
          <w:rFonts w:ascii="Times New Roman" w:hAnsi="Times New Roman" w:cs="Times New Roman"/>
          <w:b/>
          <w:bCs/>
          <w:i/>
          <w:iCs/>
          <w:sz w:val="24"/>
          <w:szCs w:val="24"/>
          <w:lang w:val="en-ZW"/>
        </w:rPr>
        <w:t>“</w:t>
      </w:r>
      <w:r w:rsidR="00002825" w:rsidRPr="0008538B">
        <w:rPr>
          <w:rFonts w:ascii="Times New Roman" w:hAnsi="Times New Roman" w:cs="Times New Roman"/>
          <w:b/>
          <w:bCs/>
          <w:iCs/>
          <w:sz w:val="24"/>
          <w:szCs w:val="24"/>
          <w:lang w:val="en-ZW"/>
        </w:rPr>
        <w:t>449. Correction, variation and rescission of judgments and orders</w:t>
      </w:r>
    </w:p>
    <w:p w:rsidR="00002825" w:rsidRPr="0008538B" w:rsidRDefault="00002825" w:rsidP="0059003E">
      <w:pPr>
        <w:autoSpaceDE w:val="0"/>
        <w:autoSpaceDN w:val="0"/>
        <w:adjustRightInd w:val="0"/>
        <w:spacing w:after="0" w:line="240" w:lineRule="auto"/>
        <w:ind w:left="1437" w:hanging="870"/>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(1) </w:t>
      </w:r>
      <w:r w:rsidR="009C5A0D" w:rsidRPr="0008538B">
        <w:rPr>
          <w:rFonts w:ascii="Times New Roman" w:hAnsi="Times New Roman" w:cs="Times New Roman"/>
          <w:sz w:val="24"/>
          <w:szCs w:val="24"/>
          <w:lang w:val="en-ZW"/>
        </w:rPr>
        <w:tab/>
      </w:r>
      <w:r w:rsidRPr="0008538B">
        <w:rPr>
          <w:rFonts w:ascii="Times New Roman" w:hAnsi="Times New Roman" w:cs="Times New Roman"/>
          <w:sz w:val="24"/>
          <w:szCs w:val="24"/>
          <w:lang w:val="en-ZW"/>
        </w:rPr>
        <w:t xml:space="preserve">The court or a judge may, in addition to any other power it or he may have, </w:t>
      </w:r>
      <w:proofErr w:type="spellStart"/>
      <w:r w:rsidRPr="0008538B">
        <w:rPr>
          <w:rFonts w:ascii="Times New Roman" w:hAnsi="Times New Roman" w:cs="Times New Roman"/>
          <w:i/>
          <w:iCs/>
          <w:sz w:val="24"/>
          <w:szCs w:val="24"/>
          <w:lang w:val="en-ZW"/>
        </w:rPr>
        <w:t>mero</w:t>
      </w:r>
      <w:proofErr w:type="spellEnd"/>
      <w:r w:rsidRPr="0008538B">
        <w:rPr>
          <w:rFonts w:ascii="Times New Roman" w:hAnsi="Times New Roman" w:cs="Times New Roman"/>
          <w:i/>
          <w:iCs/>
          <w:sz w:val="24"/>
          <w:szCs w:val="24"/>
          <w:lang w:val="en-ZW"/>
        </w:rPr>
        <w:t xml:space="preserve"> </w:t>
      </w:r>
      <w:proofErr w:type="spellStart"/>
      <w:r w:rsidRPr="0008538B">
        <w:rPr>
          <w:rFonts w:ascii="Times New Roman" w:hAnsi="Times New Roman" w:cs="Times New Roman"/>
          <w:i/>
          <w:iCs/>
          <w:sz w:val="24"/>
          <w:szCs w:val="24"/>
          <w:lang w:val="en-ZW"/>
        </w:rPr>
        <w:t>motu</w:t>
      </w:r>
      <w:proofErr w:type="spellEnd"/>
      <w:r w:rsidRPr="0008538B">
        <w:rPr>
          <w:rFonts w:ascii="Times New Roman" w:hAnsi="Times New Roman" w:cs="Times New Roman"/>
          <w:i/>
          <w:iCs/>
          <w:sz w:val="24"/>
          <w:szCs w:val="24"/>
          <w:lang w:val="en-ZW"/>
        </w:rPr>
        <w:t xml:space="preserve"> </w:t>
      </w:r>
      <w:r w:rsidRPr="0008538B">
        <w:rPr>
          <w:rFonts w:ascii="Times New Roman" w:hAnsi="Times New Roman" w:cs="Times New Roman"/>
          <w:sz w:val="24"/>
          <w:szCs w:val="24"/>
          <w:lang w:val="en-ZW"/>
        </w:rPr>
        <w:t>or upon the</w:t>
      </w:r>
      <w:r w:rsidR="000144B6" w:rsidRPr="0008538B">
        <w:rPr>
          <w:rFonts w:ascii="Times New Roman" w:hAnsi="Times New Roman" w:cs="Times New Roman"/>
          <w:sz w:val="24"/>
          <w:szCs w:val="24"/>
          <w:lang w:val="en-ZW"/>
        </w:rPr>
        <w:t xml:space="preserve"> </w:t>
      </w:r>
      <w:r w:rsidRPr="0008538B">
        <w:rPr>
          <w:rFonts w:ascii="Times New Roman" w:hAnsi="Times New Roman" w:cs="Times New Roman"/>
          <w:sz w:val="24"/>
          <w:szCs w:val="24"/>
          <w:lang w:val="en-ZW"/>
        </w:rPr>
        <w:t>application of any party affected, correct, rescind, or vary any judgment or order—</w:t>
      </w:r>
    </w:p>
    <w:p w:rsidR="00002825" w:rsidRPr="0008538B" w:rsidRDefault="00002825" w:rsidP="0059003E">
      <w:pPr>
        <w:autoSpaceDE w:val="0"/>
        <w:autoSpaceDN w:val="0"/>
        <w:adjustRightInd w:val="0"/>
        <w:spacing w:after="0" w:line="240" w:lineRule="auto"/>
        <w:ind w:left="2157" w:hanging="720"/>
        <w:rPr>
          <w:rFonts w:ascii="Times New Roman" w:hAnsi="Times New Roman" w:cs="Times New Roman"/>
          <w:sz w:val="24"/>
          <w:szCs w:val="24"/>
          <w:lang w:val="en-ZW"/>
        </w:rPr>
      </w:pPr>
      <w:r w:rsidRPr="0008538B">
        <w:rPr>
          <w:rFonts w:ascii="Times New Roman" w:hAnsi="Times New Roman" w:cs="Times New Roman"/>
          <w:sz w:val="24"/>
          <w:szCs w:val="24"/>
          <w:lang w:val="en-ZW"/>
        </w:rPr>
        <w:t>(</w:t>
      </w:r>
      <w:r w:rsidRPr="0008538B">
        <w:rPr>
          <w:rFonts w:ascii="Times New Roman" w:hAnsi="Times New Roman" w:cs="Times New Roman"/>
          <w:i/>
          <w:iCs/>
          <w:sz w:val="24"/>
          <w:szCs w:val="24"/>
          <w:lang w:val="en-ZW"/>
        </w:rPr>
        <w:t>a</w:t>
      </w:r>
      <w:r w:rsidRPr="0008538B">
        <w:rPr>
          <w:rFonts w:ascii="Times New Roman" w:hAnsi="Times New Roman" w:cs="Times New Roman"/>
          <w:sz w:val="24"/>
          <w:szCs w:val="24"/>
          <w:lang w:val="en-ZW"/>
        </w:rPr>
        <w:t xml:space="preserve">) </w:t>
      </w:r>
      <w:r w:rsidR="009C5A0D" w:rsidRPr="0008538B">
        <w:rPr>
          <w:rFonts w:ascii="Times New Roman" w:hAnsi="Times New Roman" w:cs="Times New Roman"/>
          <w:sz w:val="24"/>
          <w:szCs w:val="24"/>
          <w:lang w:val="en-ZW"/>
        </w:rPr>
        <w:tab/>
      </w:r>
      <w:proofErr w:type="gramStart"/>
      <w:r w:rsidRPr="0008538B">
        <w:rPr>
          <w:rFonts w:ascii="Times New Roman" w:hAnsi="Times New Roman" w:cs="Times New Roman"/>
          <w:sz w:val="24"/>
          <w:szCs w:val="24"/>
          <w:lang w:val="en-ZW"/>
        </w:rPr>
        <w:t>that</w:t>
      </w:r>
      <w:proofErr w:type="gramEnd"/>
      <w:r w:rsidRPr="0008538B">
        <w:rPr>
          <w:rFonts w:ascii="Times New Roman" w:hAnsi="Times New Roman" w:cs="Times New Roman"/>
          <w:sz w:val="24"/>
          <w:szCs w:val="24"/>
          <w:lang w:val="en-ZW"/>
        </w:rPr>
        <w:t xml:space="preserve"> was erroneously sought or erroneously granted in the absence of any party affected thereby; or</w:t>
      </w:r>
    </w:p>
    <w:p w:rsidR="00002825" w:rsidRPr="0008538B" w:rsidRDefault="00002825" w:rsidP="0059003E">
      <w:pPr>
        <w:autoSpaceDE w:val="0"/>
        <w:autoSpaceDN w:val="0"/>
        <w:adjustRightInd w:val="0"/>
        <w:spacing w:after="0" w:line="240" w:lineRule="auto"/>
        <w:ind w:left="2157" w:hanging="739"/>
        <w:rPr>
          <w:rFonts w:ascii="Times New Roman" w:hAnsi="Times New Roman" w:cs="Times New Roman"/>
          <w:sz w:val="24"/>
          <w:szCs w:val="24"/>
          <w:lang w:val="en-ZW"/>
        </w:rPr>
      </w:pPr>
      <w:r w:rsidRPr="0008538B">
        <w:rPr>
          <w:rFonts w:ascii="Times New Roman" w:hAnsi="Times New Roman" w:cs="Times New Roman"/>
          <w:sz w:val="24"/>
          <w:szCs w:val="24"/>
          <w:lang w:val="en-ZW"/>
        </w:rPr>
        <w:t>(</w:t>
      </w:r>
      <w:r w:rsidRPr="0008538B">
        <w:rPr>
          <w:rFonts w:ascii="Times New Roman" w:hAnsi="Times New Roman" w:cs="Times New Roman"/>
          <w:i/>
          <w:iCs/>
          <w:sz w:val="24"/>
          <w:szCs w:val="24"/>
          <w:lang w:val="en-ZW"/>
        </w:rPr>
        <w:t>b</w:t>
      </w:r>
      <w:r w:rsidRPr="0008538B">
        <w:rPr>
          <w:rFonts w:ascii="Times New Roman" w:hAnsi="Times New Roman" w:cs="Times New Roman"/>
          <w:sz w:val="24"/>
          <w:szCs w:val="24"/>
          <w:lang w:val="en-ZW"/>
        </w:rPr>
        <w:t xml:space="preserve">) </w:t>
      </w:r>
      <w:r w:rsidR="009C5A0D" w:rsidRPr="0008538B">
        <w:rPr>
          <w:rFonts w:ascii="Times New Roman" w:hAnsi="Times New Roman" w:cs="Times New Roman"/>
          <w:sz w:val="24"/>
          <w:szCs w:val="24"/>
          <w:lang w:val="en-ZW"/>
        </w:rPr>
        <w:tab/>
      </w:r>
      <w:proofErr w:type="gramStart"/>
      <w:r w:rsidRPr="0008538B">
        <w:rPr>
          <w:rFonts w:ascii="Times New Roman" w:hAnsi="Times New Roman" w:cs="Times New Roman"/>
          <w:sz w:val="24"/>
          <w:szCs w:val="24"/>
          <w:lang w:val="en-ZW"/>
        </w:rPr>
        <w:t>in</w:t>
      </w:r>
      <w:proofErr w:type="gramEnd"/>
      <w:r w:rsidRPr="0008538B">
        <w:rPr>
          <w:rFonts w:ascii="Times New Roman" w:hAnsi="Times New Roman" w:cs="Times New Roman"/>
          <w:sz w:val="24"/>
          <w:szCs w:val="24"/>
          <w:lang w:val="en-ZW"/>
        </w:rPr>
        <w:t xml:space="preserve"> which there is an ambiguity or a patent error or omission, but only to the extent of such ambiguity,</w:t>
      </w:r>
      <w:r w:rsidR="000144B6" w:rsidRPr="0008538B">
        <w:rPr>
          <w:rFonts w:ascii="Times New Roman" w:hAnsi="Times New Roman" w:cs="Times New Roman"/>
          <w:sz w:val="24"/>
          <w:szCs w:val="24"/>
          <w:lang w:val="en-ZW"/>
        </w:rPr>
        <w:t xml:space="preserve"> </w:t>
      </w:r>
      <w:r w:rsidRPr="0008538B">
        <w:rPr>
          <w:rFonts w:ascii="Times New Roman" w:hAnsi="Times New Roman" w:cs="Times New Roman"/>
          <w:sz w:val="24"/>
          <w:szCs w:val="24"/>
          <w:lang w:val="en-ZW"/>
        </w:rPr>
        <w:t>error or omission; or</w:t>
      </w:r>
    </w:p>
    <w:p w:rsidR="00002825" w:rsidRPr="0008538B" w:rsidRDefault="00002825" w:rsidP="0059003E">
      <w:pPr>
        <w:autoSpaceDE w:val="0"/>
        <w:autoSpaceDN w:val="0"/>
        <w:adjustRightInd w:val="0"/>
        <w:spacing w:after="0" w:line="240" w:lineRule="auto"/>
        <w:ind w:left="2153" w:hanging="735"/>
        <w:rPr>
          <w:rFonts w:ascii="Times New Roman" w:hAnsi="Times New Roman" w:cs="Times New Roman"/>
          <w:sz w:val="24"/>
          <w:szCs w:val="24"/>
          <w:lang w:val="en-ZW"/>
        </w:rPr>
      </w:pPr>
      <w:r w:rsidRPr="0008538B">
        <w:rPr>
          <w:rFonts w:ascii="Times New Roman" w:hAnsi="Times New Roman" w:cs="Times New Roman"/>
          <w:sz w:val="24"/>
          <w:szCs w:val="24"/>
          <w:lang w:val="en-ZW"/>
        </w:rPr>
        <w:t>(</w:t>
      </w:r>
      <w:r w:rsidRPr="0008538B">
        <w:rPr>
          <w:rFonts w:ascii="Times New Roman" w:hAnsi="Times New Roman" w:cs="Times New Roman"/>
          <w:i/>
          <w:iCs/>
          <w:sz w:val="24"/>
          <w:szCs w:val="24"/>
          <w:lang w:val="en-ZW"/>
        </w:rPr>
        <w:t>c</w:t>
      </w:r>
      <w:r w:rsidRPr="0008538B">
        <w:rPr>
          <w:rFonts w:ascii="Times New Roman" w:hAnsi="Times New Roman" w:cs="Times New Roman"/>
          <w:sz w:val="24"/>
          <w:szCs w:val="24"/>
          <w:lang w:val="en-ZW"/>
        </w:rPr>
        <w:t xml:space="preserve">) </w:t>
      </w:r>
      <w:r w:rsidR="009C5A0D" w:rsidRPr="0008538B">
        <w:rPr>
          <w:rFonts w:ascii="Times New Roman" w:hAnsi="Times New Roman" w:cs="Times New Roman"/>
          <w:sz w:val="24"/>
          <w:szCs w:val="24"/>
          <w:lang w:val="en-ZW"/>
        </w:rPr>
        <w:tab/>
      </w:r>
      <w:proofErr w:type="gramStart"/>
      <w:r w:rsidRPr="0008538B">
        <w:rPr>
          <w:rFonts w:ascii="Times New Roman" w:hAnsi="Times New Roman" w:cs="Times New Roman"/>
          <w:sz w:val="24"/>
          <w:szCs w:val="24"/>
          <w:lang w:val="en-ZW"/>
        </w:rPr>
        <w:t>that</w:t>
      </w:r>
      <w:proofErr w:type="gramEnd"/>
      <w:r w:rsidRPr="0008538B">
        <w:rPr>
          <w:rFonts w:ascii="Times New Roman" w:hAnsi="Times New Roman" w:cs="Times New Roman"/>
          <w:sz w:val="24"/>
          <w:szCs w:val="24"/>
          <w:lang w:val="en-ZW"/>
        </w:rPr>
        <w:t xml:space="preserve"> was granted as the result of a mistake common to the parties.</w:t>
      </w:r>
    </w:p>
    <w:p w:rsidR="00131518" w:rsidRPr="0008538B" w:rsidRDefault="00002825" w:rsidP="0059003E">
      <w:pPr>
        <w:autoSpaceDE w:val="0"/>
        <w:autoSpaceDN w:val="0"/>
        <w:adjustRightInd w:val="0"/>
        <w:spacing w:after="0" w:line="240" w:lineRule="auto"/>
        <w:ind w:left="1418" w:hanging="851"/>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(2) </w:t>
      </w:r>
      <w:r w:rsidR="009C5A0D" w:rsidRPr="0008538B">
        <w:rPr>
          <w:rFonts w:ascii="Times New Roman" w:hAnsi="Times New Roman" w:cs="Times New Roman"/>
          <w:sz w:val="24"/>
          <w:szCs w:val="24"/>
          <w:lang w:val="en-ZW"/>
        </w:rPr>
        <w:tab/>
      </w:r>
      <w:r w:rsidRPr="0008538B">
        <w:rPr>
          <w:rFonts w:ascii="Times New Roman" w:hAnsi="Times New Roman" w:cs="Times New Roman"/>
          <w:sz w:val="24"/>
          <w:szCs w:val="24"/>
          <w:lang w:val="en-ZW"/>
        </w:rPr>
        <w:t>The court or a judge shall not make any order correcting, rescinding or varying a judgment or order</w:t>
      </w:r>
      <w:r w:rsidR="000144B6" w:rsidRPr="0008538B">
        <w:rPr>
          <w:rFonts w:ascii="Times New Roman" w:hAnsi="Times New Roman" w:cs="Times New Roman"/>
          <w:sz w:val="24"/>
          <w:szCs w:val="24"/>
          <w:lang w:val="en-ZW"/>
        </w:rPr>
        <w:t xml:space="preserve"> </w:t>
      </w:r>
      <w:r w:rsidRPr="0008538B">
        <w:rPr>
          <w:rFonts w:ascii="Times New Roman" w:hAnsi="Times New Roman" w:cs="Times New Roman"/>
          <w:sz w:val="24"/>
          <w:szCs w:val="24"/>
          <w:lang w:val="en-ZW"/>
        </w:rPr>
        <w:t>unless satisfied that all parties whose interests may be affected have had notice of the order proposed.</w:t>
      </w:r>
      <w:r w:rsidR="000144B6" w:rsidRPr="0008538B">
        <w:rPr>
          <w:rFonts w:ascii="Times New Roman" w:hAnsi="Times New Roman" w:cs="Times New Roman"/>
          <w:sz w:val="24"/>
          <w:szCs w:val="24"/>
          <w:lang w:val="en-ZW"/>
        </w:rPr>
        <w:t>”</w:t>
      </w:r>
    </w:p>
    <w:p w:rsidR="000144B6" w:rsidRPr="0008538B" w:rsidRDefault="000144B6" w:rsidP="0059003E">
      <w:pPr>
        <w:autoSpaceDE w:val="0"/>
        <w:autoSpaceDN w:val="0"/>
        <w:adjustRightInd w:val="0"/>
        <w:spacing w:after="0" w:line="240" w:lineRule="auto"/>
        <w:ind w:left="1440"/>
        <w:rPr>
          <w:rFonts w:ascii="Times New Roman" w:hAnsi="Times New Roman" w:cs="Times New Roman"/>
          <w:sz w:val="21"/>
          <w:szCs w:val="21"/>
          <w:lang w:val="en-ZW"/>
        </w:rPr>
      </w:pPr>
    </w:p>
    <w:p w:rsidR="009C5A0D" w:rsidRPr="0008538B" w:rsidRDefault="009C5A0D" w:rsidP="0059003E">
      <w:pPr>
        <w:autoSpaceDE w:val="0"/>
        <w:autoSpaceDN w:val="0"/>
        <w:adjustRightInd w:val="0"/>
        <w:spacing w:after="0" w:line="360" w:lineRule="auto"/>
        <w:rPr>
          <w:rFonts w:ascii="Times New Roman" w:hAnsi="Times New Roman" w:cs="Times New Roman"/>
          <w:sz w:val="24"/>
          <w:szCs w:val="24"/>
          <w:lang w:val="en-ZW"/>
        </w:rPr>
      </w:pPr>
    </w:p>
    <w:p w:rsidR="009C5A0D" w:rsidRPr="0008538B" w:rsidRDefault="009C5A0D" w:rsidP="0059003E">
      <w:pPr>
        <w:autoSpaceDE w:val="0"/>
        <w:autoSpaceDN w:val="0"/>
        <w:adjustRightInd w:val="0"/>
        <w:spacing w:after="0" w:line="240" w:lineRule="auto"/>
        <w:rPr>
          <w:rFonts w:ascii="Times New Roman" w:hAnsi="Times New Roman" w:cs="Times New Roman"/>
          <w:sz w:val="24"/>
          <w:szCs w:val="24"/>
          <w:lang w:val="en-ZW"/>
        </w:rPr>
      </w:pPr>
    </w:p>
    <w:p w:rsidR="000144B6" w:rsidRPr="0008538B" w:rsidRDefault="000144B6" w:rsidP="00AD5559">
      <w:pPr>
        <w:autoSpaceDE w:val="0"/>
        <w:autoSpaceDN w:val="0"/>
        <w:adjustRightInd w:val="0"/>
        <w:spacing w:after="0" w:line="480" w:lineRule="auto"/>
        <w:ind w:firstLine="1134"/>
        <w:rPr>
          <w:rFonts w:ascii="Times New Roman" w:hAnsi="Times New Roman" w:cs="Times New Roman"/>
          <w:sz w:val="24"/>
          <w:szCs w:val="24"/>
          <w:lang w:val="en-ZW"/>
        </w:rPr>
      </w:pPr>
      <w:r w:rsidRPr="0008538B">
        <w:rPr>
          <w:rFonts w:ascii="Times New Roman" w:hAnsi="Times New Roman" w:cs="Times New Roman"/>
          <w:sz w:val="24"/>
          <w:szCs w:val="24"/>
          <w:lang w:val="en-ZW"/>
        </w:rPr>
        <w:t>Rule 449 (1) (a) to (c) provid</w:t>
      </w:r>
      <w:r w:rsidR="0059003E" w:rsidRPr="0008538B">
        <w:rPr>
          <w:rFonts w:ascii="Times New Roman" w:hAnsi="Times New Roman" w:cs="Times New Roman"/>
          <w:sz w:val="24"/>
          <w:szCs w:val="24"/>
          <w:lang w:val="en-ZW"/>
        </w:rPr>
        <w:t>es for the instances when this C</w:t>
      </w:r>
      <w:r w:rsidRPr="0008538B">
        <w:rPr>
          <w:rFonts w:ascii="Times New Roman" w:hAnsi="Times New Roman" w:cs="Times New Roman"/>
          <w:sz w:val="24"/>
          <w:szCs w:val="24"/>
          <w:lang w:val="en-ZW"/>
        </w:rPr>
        <w:t>ourt may correct, vary and rescind its judgment</w:t>
      </w:r>
      <w:r w:rsidR="00D549EA" w:rsidRPr="0008538B">
        <w:rPr>
          <w:rFonts w:ascii="Times New Roman" w:hAnsi="Times New Roman" w:cs="Times New Roman"/>
          <w:sz w:val="24"/>
          <w:szCs w:val="24"/>
          <w:lang w:val="en-ZW"/>
        </w:rPr>
        <w:t>s</w:t>
      </w:r>
      <w:r w:rsidRPr="0008538B">
        <w:rPr>
          <w:rFonts w:ascii="Times New Roman" w:hAnsi="Times New Roman" w:cs="Times New Roman"/>
          <w:sz w:val="24"/>
          <w:szCs w:val="24"/>
          <w:lang w:val="en-ZW"/>
        </w:rPr>
        <w:t xml:space="preserve"> and orders. It can only do so if:</w:t>
      </w:r>
    </w:p>
    <w:p w:rsidR="000144B6" w:rsidRPr="0008538B" w:rsidRDefault="000144B6" w:rsidP="0059003E">
      <w:pPr>
        <w:pStyle w:val="ListParagraph"/>
        <w:numPr>
          <w:ilvl w:val="0"/>
          <w:numId w:val="24"/>
        </w:numPr>
        <w:autoSpaceDE w:val="0"/>
        <w:autoSpaceDN w:val="0"/>
        <w:adjustRightInd w:val="0"/>
        <w:spacing w:after="0" w:line="240" w:lineRule="auto"/>
        <w:ind w:left="1134" w:hanging="567"/>
        <w:rPr>
          <w:rFonts w:ascii="Times New Roman" w:hAnsi="Times New Roman" w:cs="Times New Roman"/>
          <w:sz w:val="24"/>
          <w:szCs w:val="24"/>
          <w:lang w:val="en-ZW"/>
        </w:rPr>
      </w:pPr>
      <w:r w:rsidRPr="0008538B">
        <w:rPr>
          <w:rFonts w:ascii="Times New Roman" w:hAnsi="Times New Roman" w:cs="Times New Roman"/>
          <w:sz w:val="24"/>
          <w:szCs w:val="24"/>
          <w:lang w:val="en-ZW"/>
        </w:rPr>
        <w:t>The judgment or order</w:t>
      </w:r>
      <w:r w:rsidR="00520DE1" w:rsidRPr="0008538B">
        <w:rPr>
          <w:rFonts w:ascii="Times New Roman" w:hAnsi="Times New Roman" w:cs="Times New Roman"/>
          <w:sz w:val="24"/>
          <w:szCs w:val="24"/>
          <w:lang w:val="en-ZW"/>
        </w:rPr>
        <w:t xml:space="preserve"> was erroneously sought and granted in the absence</w:t>
      </w:r>
      <w:r w:rsidR="00A41F87" w:rsidRPr="0008538B">
        <w:rPr>
          <w:rFonts w:ascii="Times New Roman" w:hAnsi="Times New Roman" w:cs="Times New Roman"/>
          <w:sz w:val="24"/>
          <w:szCs w:val="24"/>
          <w:lang w:val="en-ZW"/>
        </w:rPr>
        <w:t xml:space="preserve"> of an affected party</w:t>
      </w:r>
      <w:r w:rsidR="00DF00C2" w:rsidRPr="0008538B">
        <w:rPr>
          <w:rFonts w:ascii="Times New Roman" w:hAnsi="Times New Roman" w:cs="Times New Roman"/>
          <w:sz w:val="24"/>
          <w:szCs w:val="24"/>
          <w:lang w:val="en-ZW"/>
        </w:rPr>
        <w:t xml:space="preserve"> or</w:t>
      </w:r>
    </w:p>
    <w:p w:rsidR="00A41F87" w:rsidRPr="0008538B" w:rsidRDefault="00A41F87" w:rsidP="0059003E">
      <w:pPr>
        <w:pStyle w:val="ListParagraph"/>
        <w:numPr>
          <w:ilvl w:val="0"/>
          <w:numId w:val="24"/>
        </w:numPr>
        <w:autoSpaceDE w:val="0"/>
        <w:autoSpaceDN w:val="0"/>
        <w:adjustRightInd w:val="0"/>
        <w:spacing w:after="0" w:line="240" w:lineRule="auto"/>
        <w:ind w:left="1134" w:hanging="567"/>
        <w:rPr>
          <w:rFonts w:ascii="Times New Roman" w:hAnsi="Times New Roman" w:cs="Times New Roman"/>
          <w:sz w:val="24"/>
          <w:szCs w:val="24"/>
          <w:lang w:val="en-ZW"/>
        </w:rPr>
      </w:pPr>
      <w:r w:rsidRPr="0008538B">
        <w:rPr>
          <w:rFonts w:ascii="Times New Roman" w:hAnsi="Times New Roman" w:cs="Times New Roman"/>
          <w:sz w:val="24"/>
          <w:szCs w:val="24"/>
          <w:lang w:val="en-ZW"/>
        </w:rPr>
        <w:t>there is an ambiguity or a patent error or omission, but only to the extent of such ambiguity, error or omission; or</w:t>
      </w:r>
    </w:p>
    <w:p w:rsidR="00A41F87" w:rsidRPr="0008538B" w:rsidRDefault="00A41F87" w:rsidP="0059003E">
      <w:pPr>
        <w:pStyle w:val="ListParagraph"/>
        <w:numPr>
          <w:ilvl w:val="0"/>
          <w:numId w:val="24"/>
        </w:numPr>
        <w:autoSpaceDE w:val="0"/>
        <w:autoSpaceDN w:val="0"/>
        <w:adjustRightInd w:val="0"/>
        <w:spacing w:after="0" w:line="240" w:lineRule="auto"/>
        <w:ind w:left="1134" w:hanging="567"/>
        <w:rPr>
          <w:rFonts w:ascii="Times New Roman" w:hAnsi="Times New Roman" w:cs="Times New Roman"/>
          <w:sz w:val="24"/>
          <w:szCs w:val="24"/>
          <w:lang w:val="en-ZW"/>
        </w:rPr>
      </w:pPr>
      <w:r w:rsidRPr="0008538B">
        <w:rPr>
          <w:rFonts w:ascii="Times New Roman" w:hAnsi="Times New Roman" w:cs="Times New Roman"/>
          <w:sz w:val="24"/>
          <w:szCs w:val="24"/>
          <w:lang w:val="en-ZW"/>
        </w:rPr>
        <w:t>If the order or judgment was granted as the result of a mistake common to the parties.</w:t>
      </w:r>
    </w:p>
    <w:p w:rsidR="00A41F87" w:rsidRPr="0008538B" w:rsidRDefault="00A41F87" w:rsidP="0059003E">
      <w:pPr>
        <w:pStyle w:val="ListParagraph"/>
        <w:autoSpaceDE w:val="0"/>
        <w:autoSpaceDN w:val="0"/>
        <w:adjustRightInd w:val="0"/>
        <w:spacing w:after="0" w:line="240" w:lineRule="auto"/>
        <w:ind w:left="1320"/>
        <w:rPr>
          <w:rFonts w:ascii="Times New Roman" w:hAnsi="Times New Roman" w:cs="Times New Roman"/>
          <w:sz w:val="24"/>
          <w:szCs w:val="24"/>
          <w:lang w:val="en-ZW"/>
        </w:rPr>
      </w:pPr>
    </w:p>
    <w:p w:rsidR="00242EDA" w:rsidRPr="0008538B" w:rsidRDefault="00242EDA" w:rsidP="0059003E">
      <w:pPr>
        <w:spacing w:after="0" w:line="480" w:lineRule="auto"/>
        <w:ind w:firstLine="1134"/>
        <w:jc w:val="both"/>
        <w:rPr>
          <w:rFonts w:ascii="Times New Roman" w:hAnsi="Times New Roman" w:cs="Times New Roman"/>
          <w:sz w:val="24"/>
          <w:szCs w:val="24"/>
          <w:lang w:val="en-ZW"/>
        </w:rPr>
      </w:pPr>
    </w:p>
    <w:p w:rsidR="00D549EA" w:rsidRPr="0008538B" w:rsidRDefault="00DA3DE3"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2F7536">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00414E1E" w:rsidRPr="0008538B">
        <w:rPr>
          <w:rFonts w:ascii="Times New Roman" w:hAnsi="Times New Roman" w:cs="Times New Roman"/>
          <w:sz w:val="24"/>
          <w:szCs w:val="24"/>
          <w:lang w:val="en-ZW"/>
        </w:rPr>
        <w:t>It is therefore</w:t>
      </w:r>
      <w:r w:rsidRPr="0008538B">
        <w:rPr>
          <w:rFonts w:ascii="Times New Roman" w:hAnsi="Times New Roman" w:cs="Times New Roman"/>
          <w:sz w:val="24"/>
          <w:szCs w:val="24"/>
          <w:lang w:val="en-ZW"/>
        </w:rPr>
        <w:t xml:space="preserve"> </w:t>
      </w:r>
      <w:r w:rsidR="00414E1E" w:rsidRPr="0008538B">
        <w:rPr>
          <w:rFonts w:ascii="Times New Roman" w:hAnsi="Times New Roman" w:cs="Times New Roman"/>
          <w:sz w:val="24"/>
          <w:szCs w:val="24"/>
          <w:lang w:val="en-ZW"/>
        </w:rPr>
        <w:t>trite that</w:t>
      </w:r>
      <w:r w:rsidR="00D549EA" w:rsidRPr="0008538B">
        <w:rPr>
          <w:rFonts w:ascii="Times New Roman" w:hAnsi="Times New Roman" w:cs="Times New Roman"/>
          <w:sz w:val="24"/>
          <w:szCs w:val="24"/>
          <w:lang w:val="en-ZW"/>
        </w:rPr>
        <w:t xml:space="preserve"> judgments and orders of the Supreme Court cannot be </w:t>
      </w:r>
      <w:r w:rsidR="006D4529" w:rsidRPr="0008538B">
        <w:rPr>
          <w:rFonts w:ascii="Times New Roman" w:hAnsi="Times New Roman" w:cs="Times New Roman"/>
          <w:sz w:val="24"/>
          <w:szCs w:val="24"/>
          <w:lang w:val="en-ZW"/>
        </w:rPr>
        <w:t>altered</w:t>
      </w:r>
      <w:r w:rsidR="00D549EA" w:rsidRPr="0008538B">
        <w:rPr>
          <w:rFonts w:ascii="Times New Roman" w:hAnsi="Times New Roman" w:cs="Times New Roman"/>
          <w:sz w:val="24"/>
          <w:szCs w:val="24"/>
          <w:lang w:val="en-ZW"/>
        </w:rPr>
        <w:t xml:space="preserve"> </w:t>
      </w:r>
      <w:r w:rsidR="006D4529" w:rsidRPr="0008538B">
        <w:rPr>
          <w:rFonts w:ascii="Times New Roman" w:hAnsi="Times New Roman" w:cs="Times New Roman"/>
          <w:sz w:val="24"/>
          <w:szCs w:val="24"/>
          <w:lang w:val="en-ZW"/>
        </w:rPr>
        <w:t>other than through</w:t>
      </w:r>
      <w:r w:rsidR="00D549EA" w:rsidRPr="0008538B">
        <w:rPr>
          <w:rFonts w:ascii="Times New Roman" w:hAnsi="Times New Roman" w:cs="Times New Roman"/>
          <w:sz w:val="24"/>
          <w:szCs w:val="24"/>
          <w:lang w:val="en-ZW"/>
        </w:rPr>
        <w:t xml:space="preserve"> the limited </w:t>
      </w:r>
      <w:r w:rsidRPr="0008538B">
        <w:rPr>
          <w:rFonts w:ascii="Times New Roman" w:hAnsi="Times New Roman" w:cs="Times New Roman"/>
          <w:sz w:val="24"/>
          <w:szCs w:val="24"/>
          <w:lang w:val="en-ZW"/>
        </w:rPr>
        <w:t>exceptions provided for by r 449</w:t>
      </w:r>
      <w:r w:rsidR="006D4529" w:rsidRPr="0008538B">
        <w:rPr>
          <w:rFonts w:ascii="Times New Roman" w:hAnsi="Times New Roman" w:cs="Times New Roman"/>
          <w:sz w:val="24"/>
          <w:szCs w:val="24"/>
          <w:lang w:val="en-ZW"/>
        </w:rPr>
        <w:t xml:space="preserve"> (1) (a) to (c)</w:t>
      </w:r>
      <w:r w:rsidRPr="0008538B">
        <w:rPr>
          <w:rFonts w:ascii="Times New Roman" w:hAnsi="Times New Roman" w:cs="Times New Roman"/>
          <w:sz w:val="24"/>
          <w:szCs w:val="24"/>
          <w:lang w:val="en-ZW"/>
        </w:rPr>
        <w:t>.</w:t>
      </w:r>
    </w:p>
    <w:p w:rsidR="009C5A0D" w:rsidRPr="0008538B" w:rsidRDefault="009C5A0D" w:rsidP="0059003E">
      <w:pPr>
        <w:spacing w:after="0" w:line="480" w:lineRule="auto"/>
        <w:jc w:val="both"/>
        <w:rPr>
          <w:rFonts w:ascii="Times New Roman" w:hAnsi="Times New Roman" w:cs="Times New Roman"/>
          <w:sz w:val="24"/>
          <w:szCs w:val="24"/>
          <w:lang w:val="en-ZW"/>
        </w:rPr>
      </w:pPr>
    </w:p>
    <w:p w:rsidR="004F4916" w:rsidRPr="0008538B" w:rsidRDefault="009D4477" w:rsidP="0059003E">
      <w:pPr>
        <w:spacing w:after="0" w:line="480" w:lineRule="auto"/>
        <w:jc w:val="both"/>
        <w:rPr>
          <w:rFonts w:ascii="Times New Roman" w:hAnsi="Times New Roman" w:cs="Times New Roman"/>
          <w:sz w:val="21"/>
          <w:szCs w:val="21"/>
          <w:lang w:val="en-ZW"/>
        </w:rPr>
      </w:pPr>
      <w:r w:rsidRPr="0008538B">
        <w:rPr>
          <w:rFonts w:ascii="Times New Roman" w:hAnsi="Times New Roman" w:cs="Times New Roman"/>
          <w:sz w:val="24"/>
          <w:szCs w:val="24"/>
          <w:lang w:val="en-ZW"/>
        </w:rPr>
        <w:t xml:space="preserve">          </w:t>
      </w:r>
      <w:r w:rsidR="002F7536">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006D4529" w:rsidRPr="0008538B">
        <w:rPr>
          <w:rFonts w:ascii="Times New Roman" w:hAnsi="Times New Roman" w:cs="Times New Roman"/>
          <w:sz w:val="24"/>
          <w:szCs w:val="24"/>
          <w:lang w:val="en-ZW"/>
        </w:rPr>
        <w:t>In terms of s 5 of the Supreme Court Act</w:t>
      </w:r>
      <w:r w:rsidR="006D4529" w:rsidRPr="0008538B">
        <w:rPr>
          <w:rFonts w:ascii="Times New Roman" w:hAnsi="Times New Roman" w:cs="Times New Roman"/>
          <w:i/>
          <w:sz w:val="24"/>
          <w:szCs w:val="24"/>
          <w:lang w:val="en-ZW"/>
        </w:rPr>
        <w:t xml:space="preserve"> </w:t>
      </w:r>
      <w:r w:rsidR="006D4529" w:rsidRPr="0008538B">
        <w:rPr>
          <w:rFonts w:ascii="Times New Roman" w:hAnsi="Times New Roman" w:cs="Times New Roman"/>
          <w:sz w:val="24"/>
          <w:szCs w:val="24"/>
          <w:lang w:val="en-ZW"/>
        </w:rPr>
        <w:t>a</w:t>
      </w:r>
      <w:r w:rsidRPr="0008538B">
        <w:rPr>
          <w:rFonts w:ascii="Times New Roman" w:hAnsi="Times New Roman" w:cs="Times New Roman"/>
          <w:sz w:val="24"/>
          <w:szCs w:val="24"/>
          <w:lang w:val="en-ZW"/>
        </w:rPr>
        <w:t xml:space="preserve"> judge of the Supreme Court cannot preside over a</w:t>
      </w:r>
      <w:r w:rsidR="00DA3DE3" w:rsidRPr="0008538B">
        <w:rPr>
          <w:rFonts w:ascii="Times New Roman" w:hAnsi="Times New Roman" w:cs="Times New Roman"/>
          <w:sz w:val="24"/>
          <w:szCs w:val="24"/>
          <w:lang w:val="en-ZW"/>
        </w:rPr>
        <w:t xml:space="preserve">n appeal </w:t>
      </w:r>
      <w:r w:rsidR="009452AE" w:rsidRPr="0008538B">
        <w:rPr>
          <w:rFonts w:ascii="Times New Roman" w:hAnsi="Times New Roman" w:cs="Times New Roman"/>
          <w:sz w:val="24"/>
          <w:szCs w:val="24"/>
          <w:lang w:val="en-ZW"/>
        </w:rPr>
        <w:t xml:space="preserve">against </w:t>
      </w:r>
      <w:r w:rsidR="00DA3DE3" w:rsidRPr="0008538B">
        <w:rPr>
          <w:rFonts w:ascii="Times New Roman" w:hAnsi="Times New Roman" w:cs="Times New Roman"/>
          <w:sz w:val="24"/>
          <w:szCs w:val="24"/>
          <w:lang w:val="en-ZW"/>
        </w:rPr>
        <w:t xml:space="preserve">a </w:t>
      </w:r>
      <w:r w:rsidRPr="0008538B">
        <w:rPr>
          <w:rFonts w:ascii="Times New Roman" w:hAnsi="Times New Roman" w:cs="Times New Roman"/>
          <w:sz w:val="24"/>
          <w:szCs w:val="24"/>
          <w:lang w:val="en-ZW"/>
        </w:rPr>
        <w:t>case he or she</w:t>
      </w:r>
      <w:r w:rsidR="004F4916" w:rsidRPr="0008538B">
        <w:rPr>
          <w:rFonts w:ascii="Times New Roman" w:hAnsi="Times New Roman" w:cs="Times New Roman"/>
          <w:sz w:val="24"/>
          <w:szCs w:val="24"/>
          <w:lang w:val="en-ZW"/>
        </w:rPr>
        <w:t xml:space="preserve"> will have</w:t>
      </w:r>
      <w:r w:rsidRPr="0008538B">
        <w:rPr>
          <w:rFonts w:ascii="Times New Roman" w:hAnsi="Times New Roman" w:cs="Times New Roman"/>
          <w:sz w:val="24"/>
          <w:szCs w:val="24"/>
          <w:lang w:val="en-ZW"/>
        </w:rPr>
        <w:t xml:space="preserve"> presided over</w:t>
      </w:r>
      <w:r w:rsidR="004F4916" w:rsidRPr="0008538B">
        <w:rPr>
          <w:rFonts w:ascii="Times New Roman" w:hAnsi="Times New Roman" w:cs="Times New Roman"/>
          <w:sz w:val="24"/>
          <w:szCs w:val="24"/>
          <w:lang w:val="en-ZW"/>
        </w:rPr>
        <w:t xml:space="preserve"> and determined</w:t>
      </w:r>
      <w:r w:rsidRPr="0008538B">
        <w:rPr>
          <w:rFonts w:ascii="Times New Roman" w:hAnsi="Times New Roman" w:cs="Times New Roman"/>
          <w:sz w:val="24"/>
          <w:szCs w:val="24"/>
          <w:lang w:val="en-ZW"/>
        </w:rPr>
        <w:t xml:space="preserve"> in a lower court</w:t>
      </w:r>
      <w:r w:rsidR="00930DDE" w:rsidRPr="0008538B">
        <w:rPr>
          <w:rFonts w:ascii="Times New Roman" w:hAnsi="Times New Roman" w:cs="Times New Roman"/>
          <w:sz w:val="24"/>
          <w:szCs w:val="24"/>
          <w:lang w:val="en-ZW"/>
        </w:rPr>
        <w:t>.</w:t>
      </w:r>
      <w:r w:rsidRPr="0008538B">
        <w:rPr>
          <w:rFonts w:ascii="Times New Roman" w:hAnsi="Times New Roman" w:cs="Times New Roman"/>
          <w:sz w:val="24"/>
          <w:szCs w:val="24"/>
          <w:lang w:val="en-ZW"/>
        </w:rPr>
        <w:t xml:space="preserve"> This includes cases he or she will have dissented to or concurred </w:t>
      </w:r>
      <w:r w:rsidR="00930DDE" w:rsidRPr="0008538B">
        <w:rPr>
          <w:rFonts w:ascii="Times New Roman" w:hAnsi="Times New Roman" w:cs="Times New Roman"/>
          <w:sz w:val="24"/>
          <w:szCs w:val="24"/>
          <w:lang w:val="en-ZW"/>
        </w:rPr>
        <w:t>with</w:t>
      </w:r>
      <w:r w:rsidRPr="0008538B">
        <w:rPr>
          <w:rFonts w:ascii="Times New Roman" w:hAnsi="Times New Roman" w:cs="Times New Roman"/>
          <w:sz w:val="24"/>
          <w:szCs w:val="24"/>
          <w:lang w:val="en-ZW"/>
        </w:rPr>
        <w:t xml:space="preserve"> or had been formally </w:t>
      </w:r>
      <w:r w:rsidRPr="0008538B">
        <w:rPr>
          <w:rFonts w:ascii="Times New Roman" w:hAnsi="Times New Roman" w:cs="Times New Roman"/>
          <w:sz w:val="24"/>
          <w:szCs w:val="24"/>
          <w:lang w:val="en-ZW"/>
        </w:rPr>
        <w:lastRenderedPageBreak/>
        <w:t>consulted on. This means a judge</w:t>
      </w:r>
      <w:r w:rsidR="00DA3DE3" w:rsidRPr="0008538B">
        <w:rPr>
          <w:rFonts w:ascii="Times New Roman" w:hAnsi="Times New Roman" w:cs="Times New Roman"/>
          <w:sz w:val="24"/>
          <w:szCs w:val="24"/>
          <w:lang w:val="en-ZW"/>
        </w:rPr>
        <w:t xml:space="preserve"> of the Supreme Court</w:t>
      </w:r>
      <w:r w:rsidRPr="0008538B">
        <w:rPr>
          <w:rFonts w:ascii="Times New Roman" w:hAnsi="Times New Roman" w:cs="Times New Roman"/>
          <w:sz w:val="24"/>
          <w:szCs w:val="24"/>
          <w:lang w:val="en-ZW"/>
        </w:rPr>
        <w:t xml:space="preserve"> cannot preside over cases he or she will have </w:t>
      </w:r>
      <w:r w:rsidR="00DA3DE3" w:rsidRPr="0008538B">
        <w:rPr>
          <w:rFonts w:ascii="Times New Roman" w:hAnsi="Times New Roman" w:cs="Times New Roman"/>
          <w:sz w:val="24"/>
          <w:szCs w:val="24"/>
          <w:lang w:val="en-ZW"/>
        </w:rPr>
        <w:t>determined</w:t>
      </w:r>
      <w:r w:rsidR="004F4916" w:rsidRPr="0008538B">
        <w:rPr>
          <w:rFonts w:ascii="Times New Roman" w:hAnsi="Times New Roman" w:cs="Times New Roman"/>
          <w:sz w:val="24"/>
          <w:szCs w:val="24"/>
          <w:lang w:val="en-ZW"/>
        </w:rPr>
        <w:t xml:space="preserve"> or participated in</w:t>
      </w:r>
      <w:r w:rsidR="00DA3DE3" w:rsidRPr="0008538B">
        <w:rPr>
          <w:rFonts w:ascii="Times New Roman" w:hAnsi="Times New Roman" w:cs="Times New Roman"/>
          <w:sz w:val="24"/>
          <w:szCs w:val="24"/>
          <w:lang w:val="en-ZW"/>
        </w:rPr>
        <w:t>, in</w:t>
      </w:r>
      <w:r w:rsidR="004F4916" w:rsidRPr="0008538B">
        <w:rPr>
          <w:rFonts w:ascii="Times New Roman" w:hAnsi="Times New Roman" w:cs="Times New Roman"/>
          <w:sz w:val="24"/>
          <w:szCs w:val="24"/>
          <w:lang w:val="en-ZW"/>
        </w:rPr>
        <w:t xml:space="preserve"> arriving at the decision</w:t>
      </w:r>
      <w:r w:rsidR="00DA3DE3" w:rsidRPr="0008538B">
        <w:rPr>
          <w:rFonts w:ascii="Times New Roman" w:hAnsi="Times New Roman" w:cs="Times New Roman"/>
          <w:sz w:val="24"/>
          <w:szCs w:val="24"/>
          <w:lang w:val="en-ZW"/>
        </w:rPr>
        <w:t xml:space="preserve"> which will eventually be</w:t>
      </w:r>
      <w:r w:rsidR="004F4916" w:rsidRPr="0008538B">
        <w:rPr>
          <w:rFonts w:ascii="Times New Roman" w:hAnsi="Times New Roman" w:cs="Times New Roman"/>
          <w:sz w:val="24"/>
          <w:szCs w:val="24"/>
          <w:lang w:val="en-ZW"/>
        </w:rPr>
        <w:t xml:space="preserve"> brought on appeal</w:t>
      </w:r>
      <w:r w:rsidRPr="0008538B">
        <w:rPr>
          <w:rFonts w:ascii="Times New Roman" w:hAnsi="Times New Roman" w:cs="Times New Roman"/>
          <w:sz w:val="24"/>
          <w:szCs w:val="24"/>
          <w:lang w:val="en-ZW"/>
        </w:rPr>
        <w:t xml:space="preserve">. </w:t>
      </w:r>
      <w:r w:rsidR="00DA3DE3" w:rsidRPr="0008538B">
        <w:rPr>
          <w:rFonts w:ascii="Times New Roman" w:hAnsi="Times New Roman" w:cs="Times New Roman"/>
          <w:sz w:val="24"/>
          <w:szCs w:val="24"/>
          <w:lang w:val="en-ZW"/>
        </w:rPr>
        <w:t>S</w:t>
      </w:r>
      <w:r w:rsidR="004F4916" w:rsidRPr="0008538B">
        <w:rPr>
          <w:rFonts w:ascii="Times New Roman" w:hAnsi="Times New Roman" w:cs="Times New Roman"/>
          <w:sz w:val="24"/>
          <w:szCs w:val="24"/>
          <w:lang w:val="en-ZW"/>
        </w:rPr>
        <w:t>ection 5 of the Supreme Court Act provides as follows:</w:t>
      </w:r>
      <w:r w:rsidRPr="0008538B">
        <w:rPr>
          <w:rFonts w:ascii="Times New Roman" w:hAnsi="Times New Roman" w:cs="Times New Roman"/>
          <w:sz w:val="24"/>
          <w:szCs w:val="24"/>
          <w:lang w:val="en-ZW"/>
        </w:rPr>
        <w:t xml:space="preserve"> </w:t>
      </w:r>
    </w:p>
    <w:p w:rsidR="00ED6D6F" w:rsidRPr="0008538B" w:rsidRDefault="004F4916" w:rsidP="0059003E">
      <w:pPr>
        <w:autoSpaceDE w:val="0"/>
        <w:autoSpaceDN w:val="0"/>
        <w:adjustRightInd w:val="0"/>
        <w:spacing w:after="0" w:line="240" w:lineRule="auto"/>
        <w:ind w:left="567"/>
        <w:jc w:val="both"/>
        <w:rPr>
          <w:rFonts w:ascii="Times New Roman" w:hAnsi="Times New Roman" w:cs="Times New Roman"/>
          <w:b/>
          <w:bCs/>
          <w:sz w:val="24"/>
          <w:szCs w:val="24"/>
          <w:lang w:val="en-ZW"/>
        </w:rPr>
      </w:pPr>
      <w:r w:rsidRPr="0008538B">
        <w:rPr>
          <w:rFonts w:ascii="Times New Roman" w:hAnsi="Times New Roman" w:cs="Times New Roman"/>
          <w:b/>
          <w:bCs/>
          <w:sz w:val="24"/>
          <w:szCs w:val="24"/>
          <w:lang w:val="en-ZW"/>
        </w:rPr>
        <w:t>“</w:t>
      </w:r>
      <w:r w:rsidR="00ED6D6F" w:rsidRPr="0008538B">
        <w:rPr>
          <w:rFonts w:ascii="Times New Roman" w:hAnsi="Times New Roman" w:cs="Times New Roman"/>
          <w:b/>
          <w:bCs/>
          <w:sz w:val="24"/>
          <w:szCs w:val="24"/>
          <w:lang w:val="en-ZW"/>
        </w:rPr>
        <w:t xml:space="preserve">5 </w:t>
      </w:r>
      <w:r w:rsidR="00ED6D6F" w:rsidRPr="0008538B">
        <w:rPr>
          <w:rFonts w:ascii="Times New Roman" w:hAnsi="Times New Roman" w:cs="Times New Roman"/>
          <w:sz w:val="24"/>
          <w:szCs w:val="24"/>
          <w:lang w:val="en-ZW"/>
        </w:rPr>
        <w:t>A judge of the Supreme Court shall not sit as a judge on the hearing of an appeal to the Supreme Court from</w:t>
      </w:r>
      <w:r w:rsidRPr="0008538B">
        <w:rPr>
          <w:rFonts w:ascii="Times New Roman" w:hAnsi="Times New Roman" w:cs="Times New Roman"/>
          <w:b/>
          <w:bCs/>
          <w:sz w:val="24"/>
          <w:szCs w:val="24"/>
          <w:lang w:val="en-ZW"/>
        </w:rPr>
        <w:t xml:space="preserve"> </w:t>
      </w:r>
      <w:r w:rsidR="00ED6D6F" w:rsidRPr="0008538B">
        <w:rPr>
          <w:rFonts w:ascii="Times New Roman" w:hAnsi="Times New Roman" w:cs="Times New Roman"/>
          <w:sz w:val="24"/>
          <w:szCs w:val="24"/>
          <w:lang w:val="en-ZW"/>
        </w:rPr>
        <w:t>any judgment given by himself or in which he has concurred or from which he has dissented or in respect of</w:t>
      </w:r>
      <w:r w:rsidRPr="0008538B">
        <w:rPr>
          <w:rFonts w:ascii="Times New Roman" w:hAnsi="Times New Roman" w:cs="Times New Roman"/>
          <w:b/>
          <w:bCs/>
          <w:sz w:val="24"/>
          <w:szCs w:val="24"/>
          <w:lang w:val="en-ZW"/>
        </w:rPr>
        <w:t xml:space="preserve"> </w:t>
      </w:r>
      <w:r w:rsidR="00ED6D6F" w:rsidRPr="0008538B">
        <w:rPr>
          <w:rFonts w:ascii="Times New Roman" w:hAnsi="Times New Roman" w:cs="Times New Roman"/>
          <w:sz w:val="24"/>
          <w:szCs w:val="24"/>
          <w:lang w:val="en-ZW"/>
        </w:rPr>
        <w:t>which he has been formally consulted.</w:t>
      </w:r>
      <w:r w:rsidRPr="0008538B">
        <w:rPr>
          <w:rFonts w:ascii="Times New Roman" w:hAnsi="Times New Roman" w:cs="Times New Roman"/>
          <w:sz w:val="24"/>
          <w:szCs w:val="24"/>
          <w:lang w:val="en-ZW"/>
        </w:rPr>
        <w:t>”</w:t>
      </w:r>
    </w:p>
    <w:p w:rsidR="00242EDA" w:rsidRPr="0008538B" w:rsidRDefault="00242EDA" w:rsidP="0059003E">
      <w:pPr>
        <w:spacing w:after="0" w:line="480" w:lineRule="auto"/>
        <w:jc w:val="both"/>
        <w:rPr>
          <w:rFonts w:ascii="Times New Roman" w:hAnsi="Times New Roman" w:cs="Times New Roman"/>
          <w:sz w:val="21"/>
          <w:szCs w:val="21"/>
          <w:lang w:val="en-ZW"/>
        </w:rPr>
      </w:pPr>
    </w:p>
    <w:p w:rsidR="00AD5559" w:rsidRPr="0008538B" w:rsidRDefault="00AD5559" w:rsidP="00AD5559">
      <w:pPr>
        <w:spacing w:after="0" w:line="240" w:lineRule="auto"/>
        <w:jc w:val="both"/>
        <w:rPr>
          <w:rFonts w:ascii="Times New Roman" w:hAnsi="Times New Roman" w:cs="Times New Roman"/>
          <w:sz w:val="21"/>
          <w:szCs w:val="21"/>
          <w:lang w:val="en-ZW"/>
        </w:rPr>
      </w:pPr>
    </w:p>
    <w:p w:rsidR="00242EDA" w:rsidRPr="0008538B" w:rsidRDefault="00DA3DE3"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9C5A0D" w:rsidRPr="0008538B">
        <w:rPr>
          <w:rFonts w:ascii="Times New Roman" w:hAnsi="Times New Roman" w:cs="Times New Roman"/>
          <w:sz w:val="24"/>
          <w:szCs w:val="24"/>
          <w:lang w:val="en-ZW"/>
        </w:rPr>
        <w:tab/>
      </w:r>
      <w:r w:rsidRPr="0008538B">
        <w:rPr>
          <w:rFonts w:ascii="Times New Roman" w:hAnsi="Times New Roman" w:cs="Times New Roman"/>
          <w:sz w:val="24"/>
          <w:szCs w:val="24"/>
          <w:lang w:val="en-ZW"/>
        </w:rPr>
        <w:t>Section 5 refers to appeals and does not extend to chamber applications</w:t>
      </w:r>
      <w:r w:rsidR="00677F7A" w:rsidRPr="0008538B">
        <w:rPr>
          <w:rFonts w:ascii="Times New Roman" w:hAnsi="Times New Roman" w:cs="Times New Roman"/>
          <w:sz w:val="24"/>
          <w:szCs w:val="24"/>
          <w:lang w:val="en-ZW"/>
        </w:rPr>
        <w:t xml:space="preserve"> a Supreme Court judge ma</w:t>
      </w:r>
      <w:r w:rsidR="00930DDE" w:rsidRPr="0008538B">
        <w:rPr>
          <w:rFonts w:ascii="Times New Roman" w:hAnsi="Times New Roman" w:cs="Times New Roman"/>
          <w:sz w:val="24"/>
          <w:szCs w:val="24"/>
          <w:lang w:val="en-ZW"/>
        </w:rPr>
        <w:t>y</w:t>
      </w:r>
      <w:r w:rsidR="00677F7A" w:rsidRPr="0008538B">
        <w:rPr>
          <w:rFonts w:ascii="Times New Roman" w:hAnsi="Times New Roman" w:cs="Times New Roman"/>
          <w:sz w:val="24"/>
          <w:szCs w:val="24"/>
          <w:lang w:val="en-ZW"/>
        </w:rPr>
        <w:t xml:space="preserve"> hear to facilitate for the hearing of appeals</w:t>
      </w:r>
      <w:r w:rsidR="00DD00AD" w:rsidRPr="0008538B">
        <w:rPr>
          <w:rFonts w:ascii="Times New Roman" w:hAnsi="Times New Roman" w:cs="Times New Roman"/>
          <w:sz w:val="24"/>
          <w:szCs w:val="24"/>
          <w:lang w:val="en-ZW"/>
        </w:rPr>
        <w:t>.</w:t>
      </w:r>
      <w:r w:rsidR="00930DDE" w:rsidRPr="0008538B">
        <w:rPr>
          <w:rFonts w:ascii="Times New Roman" w:hAnsi="Times New Roman" w:cs="Times New Roman"/>
          <w:sz w:val="24"/>
          <w:szCs w:val="24"/>
          <w:lang w:val="en-ZW"/>
        </w:rPr>
        <w:t xml:space="preserve"> It is restricted to decisions being appealed against and does not extend to any other decision. It is in</w:t>
      </w:r>
      <w:r w:rsidR="00A177D2" w:rsidRPr="0008538B">
        <w:rPr>
          <w:rFonts w:ascii="Times New Roman" w:hAnsi="Times New Roman" w:cs="Times New Roman"/>
          <w:sz w:val="24"/>
          <w:szCs w:val="24"/>
          <w:lang w:val="en-ZW"/>
        </w:rPr>
        <w:t xml:space="preserve"> </w:t>
      </w:r>
      <w:r w:rsidR="00930DDE" w:rsidRPr="0008538B">
        <w:rPr>
          <w:rFonts w:ascii="Times New Roman" w:hAnsi="Times New Roman" w:cs="Times New Roman"/>
          <w:sz w:val="24"/>
          <w:szCs w:val="24"/>
          <w:lang w:val="en-ZW"/>
        </w:rPr>
        <w:t>fact trite that judges of the Supreme Court can in terms of r 449 hear and determine applications for the correction, variation or res</w:t>
      </w:r>
      <w:r w:rsidR="00D3684E" w:rsidRPr="0008538B">
        <w:rPr>
          <w:rFonts w:ascii="Times New Roman" w:hAnsi="Times New Roman" w:cs="Times New Roman"/>
          <w:sz w:val="24"/>
          <w:szCs w:val="24"/>
          <w:lang w:val="en-ZW"/>
        </w:rPr>
        <w:t>cission</w:t>
      </w:r>
      <w:r w:rsidR="009C5A0D" w:rsidRPr="0008538B">
        <w:rPr>
          <w:rFonts w:ascii="Times New Roman" w:hAnsi="Times New Roman" w:cs="Times New Roman"/>
          <w:sz w:val="24"/>
          <w:szCs w:val="24"/>
          <w:lang w:val="en-ZW"/>
        </w:rPr>
        <w:t xml:space="preserve"> of their judgments</w:t>
      </w:r>
      <w:r w:rsidR="00930DDE" w:rsidRPr="0008538B">
        <w:rPr>
          <w:rFonts w:ascii="Times New Roman" w:hAnsi="Times New Roman" w:cs="Times New Roman"/>
          <w:sz w:val="24"/>
          <w:szCs w:val="24"/>
          <w:lang w:val="en-ZW"/>
        </w:rPr>
        <w:t xml:space="preserve"> </w:t>
      </w:r>
      <w:r w:rsidR="00D3684E" w:rsidRPr="0008538B">
        <w:rPr>
          <w:rFonts w:ascii="Times New Roman" w:hAnsi="Times New Roman" w:cs="Times New Roman"/>
          <w:sz w:val="24"/>
          <w:szCs w:val="24"/>
          <w:lang w:val="en-ZW"/>
        </w:rPr>
        <w:t>a</w:t>
      </w:r>
      <w:r w:rsidR="00930DDE" w:rsidRPr="0008538B">
        <w:rPr>
          <w:rFonts w:ascii="Times New Roman" w:hAnsi="Times New Roman" w:cs="Times New Roman"/>
          <w:sz w:val="24"/>
          <w:szCs w:val="24"/>
          <w:lang w:val="en-ZW"/>
        </w:rPr>
        <w:t>nd orders</w:t>
      </w:r>
      <w:r w:rsidR="009C5A0D" w:rsidRPr="0008538B">
        <w:rPr>
          <w:rFonts w:ascii="Times New Roman" w:hAnsi="Times New Roman" w:cs="Times New Roman"/>
          <w:sz w:val="24"/>
          <w:szCs w:val="24"/>
          <w:lang w:val="en-ZW"/>
        </w:rPr>
        <w:t>.</w:t>
      </w:r>
      <w:r w:rsidR="00FE7028" w:rsidRPr="0008538B">
        <w:rPr>
          <w:rFonts w:ascii="Times New Roman" w:hAnsi="Times New Roman" w:cs="Times New Roman"/>
          <w:sz w:val="24"/>
          <w:szCs w:val="24"/>
          <w:lang w:val="en-ZW"/>
        </w:rPr>
        <w:t xml:space="preserve"> It is therefore clear that s 5 of the Supreme Court Act does not </w:t>
      </w:r>
      <w:r w:rsidR="002E5DFC" w:rsidRPr="0008538B">
        <w:rPr>
          <w:rFonts w:ascii="Times New Roman" w:hAnsi="Times New Roman" w:cs="Times New Roman"/>
          <w:sz w:val="24"/>
          <w:szCs w:val="24"/>
          <w:lang w:val="en-ZW"/>
        </w:rPr>
        <w:t>bar Supreme Court judges from hearing applications for purposes of correcting, varying or rescinding their judgments or orders.</w:t>
      </w:r>
    </w:p>
    <w:p w:rsidR="009C5A0D" w:rsidRPr="0008538B" w:rsidRDefault="009C5A0D" w:rsidP="0059003E">
      <w:pPr>
        <w:spacing w:after="0" w:line="480" w:lineRule="auto"/>
        <w:jc w:val="both"/>
        <w:rPr>
          <w:rFonts w:ascii="Times New Roman" w:hAnsi="Times New Roman" w:cs="Times New Roman"/>
          <w:sz w:val="24"/>
          <w:szCs w:val="24"/>
          <w:lang w:val="en-ZW"/>
        </w:rPr>
      </w:pPr>
    </w:p>
    <w:p w:rsidR="00791AC8" w:rsidRPr="0008538B" w:rsidRDefault="00677F7A" w:rsidP="0059003E">
      <w:pPr>
        <w:spacing w:after="0" w:line="480" w:lineRule="auto"/>
        <w:jc w:val="both"/>
        <w:rPr>
          <w:rFonts w:ascii="Times New Roman" w:hAnsi="Times New Roman" w:cs="Times New Roman"/>
          <w:b/>
          <w:sz w:val="24"/>
          <w:szCs w:val="24"/>
          <w:lang w:val="en-ZW"/>
        </w:rPr>
      </w:pPr>
      <w:r w:rsidRPr="0008538B">
        <w:rPr>
          <w:rFonts w:ascii="Times New Roman" w:hAnsi="Times New Roman" w:cs="Times New Roman"/>
          <w:b/>
          <w:sz w:val="24"/>
          <w:szCs w:val="24"/>
          <w:lang w:val="en-ZW"/>
        </w:rPr>
        <w:t>Application of the law to the facts</w:t>
      </w:r>
      <w:r w:rsidR="00492BF2" w:rsidRPr="0008538B">
        <w:rPr>
          <w:rFonts w:ascii="Times New Roman" w:hAnsi="Times New Roman" w:cs="Times New Roman"/>
          <w:b/>
          <w:sz w:val="24"/>
          <w:szCs w:val="24"/>
          <w:lang w:val="en-ZW"/>
        </w:rPr>
        <w:t>.</w:t>
      </w:r>
    </w:p>
    <w:p w:rsidR="00492BF2" w:rsidRPr="0008538B" w:rsidRDefault="00492BF2" w:rsidP="0059003E">
      <w:pPr>
        <w:pStyle w:val="ListParagraph"/>
        <w:numPr>
          <w:ilvl w:val="0"/>
          <w:numId w:val="25"/>
        </w:numPr>
        <w:spacing w:after="0" w:line="480" w:lineRule="auto"/>
        <w:ind w:left="567" w:hanging="567"/>
        <w:jc w:val="both"/>
        <w:rPr>
          <w:rFonts w:ascii="Times New Roman" w:hAnsi="Times New Roman" w:cs="Times New Roman"/>
          <w:b/>
          <w:sz w:val="24"/>
          <w:szCs w:val="24"/>
          <w:lang w:val="en-ZW"/>
        </w:rPr>
      </w:pPr>
      <w:r w:rsidRPr="0008538B">
        <w:rPr>
          <w:rFonts w:ascii="Times New Roman" w:hAnsi="Times New Roman" w:cs="Times New Roman"/>
          <w:b/>
          <w:sz w:val="24"/>
          <w:szCs w:val="24"/>
          <w:lang w:val="en-ZW"/>
        </w:rPr>
        <w:t>Whether the respondent is barred from defending itself against the applicant’s application.</w:t>
      </w:r>
    </w:p>
    <w:p w:rsidR="00996E1B" w:rsidRPr="0008538B" w:rsidRDefault="003E59E2"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b/>
          <w:sz w:val="32"/>
          <w:szCs w:val="32"/>
          <w:lang w:val="en-ZW"/>
        </w:rPr>
        <w:t xml:space="preserve">    </w:t>
      </w:r>
      <w:r w:rsidRPr="0008538B">
        <w:rPr>
          <w:rFonts w:ascii="Times New Roman" w:hAnsi="Times New Roman" w:cs="Times New Roman"/>
          <w:sz w:val="24"/>
          <w:szCs w:val="24"/>
          <w:lang w:val="en-ZW"/>
        </w:rPr>
        <w:t xml:space="preserve">      </w:t>
      </w:r>
      <w:r w:rsidR="002F7536">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Pr="0008538B">
        <w:rPr>
          <w:rFonts w:ascii="Times New Roman" w:hAnsi="Times New Roman" w:cs="Times New Roman"/>
          <w:sz w:val="24"/>
          <w:szCs w:val="24"/>
          <w:lang w:val="en-ZW"/>
        </w:rPr>
        <w:t>The applicant raised preliminary issues on the respondent’s defence not being clear and his belief that it was not supposed to be heard because it had sought to execute</w:t>
      </w:r>
      <w:r w:rsidR="00955534" w:rsidRPr="0008538B">
        <w:rPr>
          <w:rFonts w:ascii="Times New Roman" w:hAnsi="Times New Roman" w:cs="Times New Roman"/>
          <w:sz w:val="24"/>
          <w:szCs w:val="24"/>
          <w:lang w:val="en-ZW"/>
        </w:rPr>
        <w:t xml:space="preserve"> an</w:t>
      </w:r>
      <w:r w:rsidRPr="0008538B">
        <w:rPr>
          <w:rFonts w:ascii="Times New Roman" w:hAnsi="Times New Roman" w:cs="Times New Roman"/>
          <w:sz w:val="24"/>
          <w:szCs w:val="24"/>
          <w:lang w:val="en-ZW"/>
        </w:rPr>
        <w:t xml:space="preserve"> extant </w:t>
      </w:r>
      <w:r w:rsidR="009C5A0D" w:rsidRPr="0008538B">
        <w:rPr>
          <w:rFonts w:ascii="Times New Roman" w:hAnsi="Times New Roman" w:cs="Times New Roman"/>
          <w:sz w:val="24"/>
          <w:szCs w:val="24"/>
          <w:lang w:val="en-ZW"/>
        </w:rPr>
        <w:t>order of this C</w:t>
      </w:r>
      <w:r w:rsidRPr="0008538B">
        <w:rPr>
          <w:rFonts w:ascii="Times New Roman" w:hAnsi="Times New Roman" w:cs="Times New Roman"/>
          <w:sz w:val="24"/>
          <w:szCs w:val="24"/>
          <w:lang w:val="en-ZW"/>
        </w:rPr>
        <w:t xml:space="preserve">ourt while this application was pending. During the hearing he conceded that there was no court order barring the respondent from executing an extant order granted in its favour. Counsel for the respondent argued that the respondent’s defence was clear and that respondent was entitled to execute an extant court order in the absence of a court order staying execution. The applicant </w:t>
      </w:r>
      <w:r w:rsidRPr="0008538B">
        <w:rPr>
          <w:rFonts w:ascii="Times New Roman" w:hAnsi="Times New Roman" w:cs="Times New Roman"/>
          <w:sz w:val="24"/>
          <w:szCs w:val="24"/>
          <w:lang w:val="en-ZW"/>
        </w:rPr>
        <w:lastRenderedPageBreak/>
        <w:t xml:space="preserve">conceded that he did not have a court order staying the execution. </w:t>
      </w:r>
      <w:r w:rsidR="009C6FE9" w:rsidRPr="0008538B">
        <w:rPr>
          <w:rFonts w:ascii="Times New Roman" w:hAnsi="Times New Roman" w:cs="Times New Roman"/>
          <w:sz w:val="24"/>
          <w:szCs w:val="24"/>
          <w:lang w:val="en-ZW"/>
        </w:rPr>
        <w:t>There was therefore no basis on which the respondent could be</w:t>
      </w:r>
      <w:r w:rsidR="009C5A0D" w:rsidRPr="0008538B">
        <w:rPr>
          <w:rFonts w:ascii="Times New Roman" w:hAnsi="Times New Roman" w:cs="Times New Roman"/>
          <w:sz w:val="24"/>
          <w:szCs w:val="24"/>
          <w:lang w:val="en-ZW"/>
        </w:rPr>
        <w:t xml:space="preserve"> denied audience by this C</w:t>
      </w:r>
      <w:r w:rsidR="009C6FE9" w:rsidRPr="0008538B">
        <w:rPr>
          <w:rFonts w:ascii="Times New Roman" w:hAnsi="Times New Roman" w:cs="Times New Roman"/>
          <w:sz w:val="24"/>
          <w:szCs w:val="24"/>
          <w:lang w:val="en-ZW"/>
        </w:rPr>
        <w:t>ourt.</w:t>
      </w:r>
    </w:p>
    <w:p w:rsidR="00996E1B" w:rsidRPr="0008538B" w:rsidRDefault="00996E1B" w:rsidP="0059003E">
      <w:pPr>
        <w:spacing w:after="0" w:line="480" w:lineRule="auto"/>
        <w:jc w:val="both"/>
        <w:rPr>
          <w:rFonts w:ascii="Times New Roman" w:hAnsi="Times New Roman" w:cs="Times New Roman"/>
          <w:sz w:val="24"/>
          <w:szCs w:val="24"/>
          <w:lang w:val="en-ZW"/>
        </w:rPr>
      </w:pPr>
    </w:p>
    <w:p w:rsidR="00492BF2" w:rsidRPr="0008538B" w:rsidRDefault="00996E1B" w:rsidP="0059003E">
      <w:pPr>
        <w:pStyle w:val="ListParagraph"/>
        <w:numPr>
          <w:ilvl w:val="0"/>
          <w:numId w:val="25"/>
        </w:numPr>
        <w:spacing w:after="0" w:line="480" w:lineRule="auto"/>
        <w:ind w:left="0" w:firstLine="0"/>
        <w:jc w:val="both"/>
        <w:rPr>
          <w:rFonts w:ascii="Times New Roman" w:hAnsi="Times New Roman" w:cs="Times New Roman"/>
          <w:b/>
          <w:sz w:val="24"/>
          <w:szCs w:val="24"/>
          <w:lang w:val="en-ZW"/>
        </w:rPr>
      </w:pPr>
      <w:r w:rsidRPr="0008538B">
        <w:rPr>
          <w:rFonts w:ascii="Times New Roman" w:hAnsi="Times New Roman" w:cs="Times New Roman"/>
          <w:b/>
          <w:sz w:val="24"/>
          <w:szCs w:val="24"/>
          <w:lang w:val="en-ZW"/>
        </w:rPr>
        <w:t>Whether or not</w:t>
      </w:r>
      <w:r w:rsidRPr="0008538B">
        <w:rPr>
          <w:rFonts w:ascii="Times New Roman" w:hAnsi="Times New Roman" w:cs="Times New Roman"/>
          <w:b/>
          <w:i/>
          <w:sz w:val="24"/>
          <w:szCs w:val="24"/>
          <w:lang w:val="en-ZW"/>
        </w:rPr>
        <w:t xml:space="preserve"> </w:t>
      </w:r>
      <w:r w:rsidRPr="0008538B">
        <w:rPr>
          <w:rFonts w:ascii="Times New Roman" w:hAnsi="Times New Roman" w:cs="Times New Roman"/>
          <w:b/>
          <w:sz w:val="24"/>
          <w:szCs w:val="24"/>
          <w:lang w:val="en-ZW"/>
        </w:rPr>
        <w:t xml:space="preserve">the applicant’s application is </w:t>
      </w:r>
      <w:r w:rsidR="00F672C7" w:rsidRPr="0008538B">
        <w:rPr>
          <w:rFonts w:ascii="Times New Roman" w:hAnsi="Times New Roman" w:cs="Times New Roman"/>
          <w:b/>
          <w:sz w:val="24"/>
          <w:szCs w:val="24"/>
          <w:lang w:val="en-ZW"/>
        </w:rPr>
        <w:t>competent</w:t>
      </w:r>
      <w:r w:rsidRPr="0008538B">
        <w:rPr>
          <w:rFonts w:ascii="Times New Roman" w:hAnsi="Times New Roman" w:cs="Times New Roman"/>
          <w:b/>
          <w:sz w:val="24"/>
          <w:szCs w:val="24"/>
          <w:lang w:val="en-ZW"/>
        </w:rPr>
        <w:t>.</w:t>
      </w:r>
    </w:p>
    <w:p w:rsidR="006A28A4" w:rsidRPr="0008538B" w:rsidRDefault="00677F7A"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285FDD" w:rsidRPr="0008538B">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Pr="0008538B">
        <w:rPr>
          <w:rFonts w:ascii="Times New Roman" w:hAnsi="Times New Roman" w:cs="Times New Roman"/>
          <w:sz w:val="24"/>
          <w:szCs w:val="24"/>
          <w:lang w:val="en-ZW"/>
        </w:rPr>
        <w:t xml:space="preserve">The applicant’s application seeks the </w:t>
      </w:r>
      <w:r w:rsidR="00D76483" w:rsidRPr="0008538B">
        <w:rPr>
          <w:rFonts w:ascii="Times New Roman" w:hAnsi="Times New Roman" w:cs="Times New Roman"/>
          <w:sz w:val="24"/>
          <w:szCs w:val="24"/>
          <w:lang w:val="en-ZW"/>
        </w:rPr>
        <w:t xml:space="preserve">rescission </w:t>
      </w:r>
      <w:r w:rsidRPr="0008538B">
        <w:rPr>
          <w:rFonts w:ascii="Times New Roman" w:hAnsi="Times New Roman" w:cs="Times New Roman"/>
          <w:sz w:val="24"/>
          <w:szCs w:val="24"/>
          <w:lang w:val="en-ZW"/>
        </w:rPr>
        <w:t xml:space="preserve">of a judgment of this </w:t>
      </w:r>
      <w:r w:rsidR="00285FDD" w:rsidRPr="0008538B">
        <w:rPr>
          <w:rFonts w:ascii="Times New Roman" w:hAnsi="Times New Roman" w:cs="Times New Roman"/>
          <w:sz w:val="24"/>
          <w:szCs w:val="24"/>
          <w:lang w:val="en-ZW"/>
        </w:rPr>
        <w:t>C</w:t>
      </w:r>
      <w:r w:rsidRPr="0008538B">
        <w:rPr>
          <w:rFonts w:ascii="Times New Roman" w:hAnsi="Times New Roman" w:cs="Times New Roman"/>
          <w:sz w:val="24"/>
          <w:szCs w:val="24"/>
          <w:lang w:val="en-ZW"/>
        </w:rPr>
        <w:t>ourt in SCB</w:t>
      </w:r>
      <w:r w:rsidR="002F7536">
        <w:rPr>
          <w:rFonts w:ascii="Times New Roman" w:hAnsi="Times New Roman" w:cs="Times New Roman"/>
          <w:sz w:val="24"/>
          <w:szCs w:val="24"/>
          <w:lang w:val="en-ZW"/>
        </w:rPr>
        <w:t> </w:t>
      </w:r>
      <w:r w:rsidRPr="0008538B">
        <w:rPr>
          <w:rFonts w:ascii="Times New Roman" w:hAnsi="Times New Roman" w:cs="Times New Roman"/>
          <w:sz w:val="24"/>
          <w:szCs w:val="24"/>
          <w:lang w:val="en-ZW"/>
        </w:rPr>
        <w:t xml:space="preserve">57/20, which dismissed his earlier application for the </w:t>
      </w:r>
      <w:r w:rsidR="00603ABC" w:rsidRPr="0008538B">
        <w:rPr>
          <w:rFonts w:ascii="Times New Roman" w:hAnsi="Times New Roman" w:cs="Times New Roman"/>
          <w:sz w:val="24"/>
          <w:szCs w:val="24"/>
          <w:lang w:val="en-ZW"/>
        </w:rPr>
        <w:t>rescission</w:t>
      </w:r>
      <w:r w:rsidRPr="0008538B">
        <w:rPr>
          <w:rFonts w:ascii="Times New Roman" w:hAnsi="Times New Roman" w:cs="Times New Roman"/>
          <w:sz w:val="24"/>
          <w:szCs w:val="24"/>
          <w:lang w:val="en-ZW"/>
        </w:rPr>
        <w:t xml:space="preserve"> of an earlier decision of this </w:t>
      </w:r>
      <w:r w:rsidR="00285FDD" w:rsidRPr="0008538B">
        <w:rPr>
          <w:rFonts w:ascii="Times New Roman" w:hAnsi="Times New Roman" w:cs="Times New Roman"/>
          <w:sz w:val="24"/>
          <w:szCs w:val="24"/>
          <w:lang w:val="en-ZW"/>
        </w:rPr>
        <w:t>C</w:t>
      </w:r>
      <w:r w:rsidRPr="0008538B">
        <w:rPr>
          <w:rFonts w:ascii="Times New Roman" w:hAnsi="Times New Roman" w:cs="Times New Roman"/>
          <w:sz w:val="24"/>
          <w:szCs w:val="24"/>
          <w:lang w:val="en-ZW"/>
        </w:rPr>
        <w:t>ourt in SC</w:t>
      </w:r>
      <w:r w:rsidR="00D76483" w:rsidRPr="0008538B">
        <w:rPr>
          <w:rFonts w:ascii="Times New Roman" w:hAnsi="Times New Roman" w:cs="Times New Roman"/>
          <w:sz w:val="24"/>
          <w:szCs w:val="24"/>
          <w:lang w:val="en-ZW"/>
        </w:rPr>
        <w:t xml:space="preserve">B </w:t>
      </w:r>
      <w:r w:rsidRPr="0008538B">
        <w:rPr>
          <w:rFonts w:ascii="Times New Roman" w:hAnsi="Times New Roman" w:cs="Times New Roman"/>
          <w:sz w:val="24"/>
          <w:szCs w:val="24"/>
          <w:lang w:val="en-ZW"/>
        </w:rPr>
        <w:t>599/19.</w:t>
      </w:r>
      <w:r w:rsidR="00603ABC" w:rsidRPr="0008538B">
        <w:rPr>
          <w:rFonts w:ascii="Times New Roman" w:hAnsi="Times New Roman" w:cs="Times New Roman"/>
          <w:sz w:val="24"/>
          <w:szCs w:val="24"/>
          <w:lang w:val="en-ZW"/>
        </w:rPr>
        <w:t xml:space="preserve"> The applicant’s</w:t>
      </w:r>
      <w:r w:rsidRPr="0008538B">
        <w:rPr>
          <w:rFonts w:ascii="Times New Roman" w:hAnsi="Times New Roman" w:cs="Times New Roman"/>
          <w:sz w:val="24"/>
          <w:szCs w:val="24"/>
          <w:lang w:val="en-ZW"/>
        </w:rPr>
        <w:t xml:space="preserve"> </w:t>
      </w:r>
      <w:r w:rsidR="00603ABC" w:rsidRPr="0008538B">
        <w:rPr>
          <w:rFonts w:ascii="Times New Roman" w:hAnsi="Times New Roman" w:cs="Times New Roman"/>
          <w:sz w:val="24"/>
          <w:szCs w:val="24"/>
          <w:lang w:val="en-ZW"/>
        </w:rPr>
        <w:t>application in SC</w:t>
      </w:r>
      <w:r w:rsidR="0059003E" w:rsidRPr="0008538B">
        <w:rPr>
          <w:rFonts w:ascii="Times New Roman" w:hAnsi="Times New Roman" w:cs="Times New Roman"/>
          <w:sz w:val="24"/>
          <w:szCs w:val="24"/>
          <w:lang w:val="en-ZW"/>
        </w:rPr>
        <w:t>B 46/20 which resulted in this C</w:t>
      </w:r>
      <w:r w:rsidR="00603ABC" w:rsidRPr="0008538B">
        <w:rPr>
          <w:rFonts w:ascii="Times New Roman" w:hAnsi="Times New Roman" w:cs="Times New Roman"/>
          <w:sz w:val="24"/>
          <w:szCs w:val="24"/>
          <w:lang w:val="en-ZW"/>
        </w:rPr>
        <w:t>ourt’s judgment in SCB 57/20 was in terms of r 449 (1) (b)</w:t>
      </w:r>
      <w:r w:rsidR="0044672C" w:rsidRPr="0008538B">
        <w:rPr>
          <w:rFonts w:ascii="Times New Roman" w:hAnsi="Times New Roman" w:cs="Times New Roman"/>
          <w:sz w:val="24"/>
          <w:szCs w:val="24"/>
          <w:lang w:val="en-ZW"/>
        </w:rPr>
        <w:t xml:space="preserve"> </w:t>
      </w:r>
      <w:r w:rsidR="00794541" w:rsidRPr="0008538B">
        <w:rPr>
          <w:rFonts w:ascii="Times New Roman" w:hAnsi="Times New Roman" w:cs="Times New Roman"/>
          <w:sz w:val="24"/>
          <w:szCs w:val="24"/>
          <w:lang w:val="en-ZW"/>
        </w:rPr>
        <w:t xml:space="preserve">which empowers this </w:t>
      </w:r>
      <w:r w:rsidR="00285FDD" w:rsidRPr="0008538B">
        <w:rPr>
          <w:rFonts w:ascii="Times New Roman" w:hAnsi="Times New Roman" w:cs="Times New Roman"/>
          <w:sz w:val="24"/>
          <w:szCs w:val="24"/>
          <w:lang w:val="en-ZW"/>
        </w:rPr>
        <w:t>C</w:t>
      </w:r>
      <w:r w:rsidR="00794541" w:rsidRPr="0008538B">
        <w:rPr>
          <w:rFonts w:ascii="Times New Roman" w:hAnsi="Times New Roman" w:cs="Times New Roman"/>
          <w:sz w:val="24"/>
          <w:szCs w:val="24"/>
          <w:lang w:val="en-ZW"/>
        </w:rPr>
        <w:t>ourt to rescind its judgments in which there is an ambiguity or a patent error or omission, but only to the extent of such ambiguity, error or omission. In this application the applic</w:t>
      </w:r>
      <w:r w:rsidR="002F7536">
        <w:rPr>
          <w:rFonts w:ascii="Times New Roman" w:hAnsi="Times New Roman" w:cs="Times New Roman"/>
          <w:sz w:val="24"/>
          <w:szCs w:val="24"/>
          <w:lang w:val="en-ZW"/>
        </w:rPr>
        <w:t>ant seeks the rescission of SCB </w:t>
      </w:r>
      <w:r w:rsidR="00794541" w:rsidRPr="0008538B">
        <w:rPr>
          <w:rFonts w:ascii="Times New Roman" w:hAnsi="Times New Roman" w:cs="Times New Roman"/>
          <w:sz w:val="24"/>
          <w:szCs w:val="24"/>
          <w:lang w:val="en-ZW"/>
        </w:rPr>
        <w:t>57/20 in terms of r 449 (1) (c) on the basis that the court did not take into consideration the fact that there was a mistake common to the parties. That issue was not placed before the court in SCB 46/20. The court could therefore not have dealt</w:t>
      </w:r>
      <w:r w:rsidR="0003743A" w:rsidRPr="0008538B">
        <w:rPr>
          <w:rFonts w:ascii="Times New Roman" w:hAnsi="Times New Roman" w:cs="Times New Roman"/>
          <w:sz w:val="24"/>
          <w:szCs w:val="24"/>
          <w:lang w:val="en-ZW"/>
        </w:rPr>
        <w:t xml:space="preserve"> with an issue the parties ha</w:t>
      </w:r>
      <w:r w:rsidR="00E75B06" w:rsidRPr="0008538B">
        <w:rPr>
          <w:rFonts w:ascii="Times New Roman" w:hAnsi="Times New Roman" w:cs="Times New Roman"/>
          <w:sz w:val="24"/>
          <w:szCs w:val="24"/>
          <w:lang w:val="en-ZW"/>
        </w:rPr>
        <w:t xml:space="preserve">d not placed before it. It is not </w:t>
      </w:r>
      <w:r w:rsidR="00BC1792" w:rsidRPr="0008538B">
        <w:rPr>
          <w:rFonts w:ascii="Times New Roman" w:hAnsi="Times New Roman" w:cs="Times New Roman"/>
          <w:sz w:val="24"/>
          <w:szCs w:val="24"/>
          <w:lang w:val="en-ZW"/>
        </w:rPr>
        <w:t>competent</w:t>
      </w:r>
      <w:r w:rsidR="0003743A" w:rsidRPr="0008538B">
        <w:rPr>
          <w:rFonts w:ascii="Times New Roman" w:hAnsi="Times New Roman" w:cs="Times New Roman"/>
          <w:sz w:val="24"/>
          <w:szCs w:val="24"/>
          <w:lang w:val="en-ZW"/>
        </w:rPr>
        <w:t xml:space="preserve"> for an applicant to apply for rescission of a court’s judgment</w:t>
      </w:r>
      <w:r w:rsidR="00E75B06" w:rsidRPr="0008538B">
        <w:rPr>
          <w:rFonts w:ascii="Times New Roman" w:hAnsi="Times New Roman" w:cs="Times New Roman"/>
          <w:sz w:val="24"/>
          <w:szCs w:val="24"/>
          <w:lang w:val="en-ZW"/>
        </w:rPr>
        <w:t xml:space="preserve"> for not determining an issue which had not been placed before it. Rule 449 is applicable if an issue arises for </w:t>
      </w:r>
      <w:r w:rsidR="00BC1792" w:rsidRPr="0008538B">
        <w:rPr>
          <w:rFonts w:ascii="Times New Roman" w:hAnsi="Times New Roman" w:cs="Times New Roman"/>
          <w:sz w:val="24"/>
          <w:szCs w:val="24"/>
          <w:lang w:val="en-ZW"/>
        </w:rPr>
        <w:t>determination</w:t>
      </w:r>
      <w:r w:rsidR="00E75B06" w:rsidRPr="0008538B">
        <w:rPr>
          <w:rFonts w:ascii="Times New Roman" w:hAnsi="Times New Roman" w:cs="Times New Roman"/>
          <w:sz w:val="24"/>
          <w:szCs w:val="24"/>
          <w:lang w:val="en-ZW"/>
        </w:rPr>
        <w:t xml:space="preserve"> in terms of an allegation made in the applicant’s application.</w:t>
      </w:r>
      <w:r w:rsidR="00603ABC" w:rsidRPr="0008538B">
        <w:rPr>
          <w:rFonts w:ascii="Times New Roman" w:hAnsi="Times New Roman" w:cs="Times New Roman"/>
          <w:sz w:val="24"/>
          <w:szCs w:val="24"/>
          <w:lang w:val="en-ZW"/>
        </w:rPr>
        <w:t xml:space="preserve"> </w:t>
      </w:r>
      <w:r w:rsidR="00E75B06" w:rsidRPr="0008538B">
        <w:rPr>
          <w:rFonts w:ascii="Times New Roman" w:hAnsi="Times New Roman" w:cs="Times New Roman"/>
          <w:sz w:val="24"/>
          <w:szCs w:val="24"/>
          <w:lang w:val="en-ZW"/>
        </w:rPr>
        <w:t>It is</w:t>
      </w:r>
      <w:r w:rsidR="0048398D" w:rsidRPr="0008538B">
        <w:rPr>
          <w:rFonts w:ascii="Times New Roman" w:hAnsi="Times New Roman" w:cs="Times New Roman"/>
          <w:sz w:val="24"/>
          <w:szCs w:val="24"/>
          <w:lang w:val="en-ZW"/>
        </w:rPr>
        <w:t xml:space="preserve"> therefore not </w:t>
      </w:r>
      <w:r w:rsidR="002A2E96" w:rsidRPr="0008538B">
        <w:rPr>
          <w:rFonts w:ascii="Times New Roman" w:hAnsi="Times New Roman" w:cs="Times New Roman"/>
          <w:sz w:val="24"/>
          <w:szCs w:val="24"/>
          <w:lang w:val="en-ZW"/>
        </w:rPr>
        <w:t>competent</w:t>
      </w:r>
      <w:r w:rsidR="0048398D" w:rsidRPr="0008538B">
        <w:rPr>
          <w:rFonts w:ascii="Times New Roman" w:hAnsi="Times New Roman" w:cs="Times New Roman"/>
          <w:sz w:val="24"/>
          <w:szCs w:val="24"/>
          <w:lang w:val="en-ZW"/>
        </w:rPr>
        <w:t xml:space="preserve"> for the applicant to seek the </w:t>
      </w:r>
      <w:r w:rsidR="00F036AF" w:rsidRPr="0008538B">
        <w:rPr>
          <w:rFonts w:ascii="Times New Roman" w:hAnsi="Times New Roman" w:cs="Times New Roman"/>
          <w:sz w:val="24"/>
          <w:szCs w:val="24"/>
          <w:lang w:val="en-ZW"/>
        </w:rPr>
        <w:t>rescission</w:t>
      </w:r>
      <w:r w:rsidR="0048398D" w:rsidRPr="0008538B">
        <w:rPr>
          <w:rFonts w:ascii="Times New Roman" w:hAnsi="Times New Roman" w:cs="Times New Roman"/>
          <w:sz w:val="24"/>
          <w:szCs w:val="24"/>
          <w:lang w:val="en-ZW"/>
        </w:rPr>
        <w:t xml:space="preserve"> of a court’s judgment for not taking into consideration an issue or fact which was not placed before it. The applicant’s attempt to seek rescission for reasons which can</w:t>
      </w:r>
      <w:r w:rsidR="00F036AF" w:rsidRPr="0008538B">
        <w:rPr>
          <w:rFonts w:ascii="Times New Roman" w:hAnsi="Times New Roman" w:cs="Times New Roman"/>
          <w:sz w:val="24"/>
          <w:szCs w:val="24"/>
          <w:lang w:val="en-ZW"/>
        </w:rPr>
        <w:t>not</w:t>
      </w:r>
      <w:r w:rsidR="0059003E" w:rsidRPr="0008538B">
        <w:rPr>
          <w:rFonts w:ascii="Times New Roman" w:hAnsi="Times New Roman" w:cs="Times New Roman"/>
          <w:sz w:val="24"/>
          <w:szCs w:val="24"/>
          <w:lang w:val="en-ZW"/>
        </w:rPr>
        <w:t xml:space="preserve"> be related to this C</w:t>
      </w:r>
      <w:r w:rsidR="0048398D" w:rsidRPr="0008538B">
        <w:rPr>
          <w:rFonts w:ascii="Times New Roman" w:hAnsi="Times New Roman" w:cs="Times New Roman"/>
          <w:sz w:val="24"/>
          <w:szCs w:val="24"/>
          <w:lang w:val="en-ZW"/>
        </w:rPr>
        <w:t xml:space="preserve">ourt’s </w:t>
      </w:r>
      <w:r w:rsidR="002A2E96" w:rsidRPr="0008538B">
        <w:rPr>
          <w:rFonts w:ascii="Times New Roman" w:hAnsi="Times New Roman" w:cs="Times New Roman"/>
          <w:sz w:val="24"/>
          <w:szCs w:val="24"/>
          <w:lang w:val="en-ZW"/>
        </w:rPr>
        <w:t xml:space="preserve">decision </w:t>
      </w:r>
      <w:r w:rsidR="00F036AF" w:rsidRPr="0008538B">
        <w:rPr>
          <w:rFonts w:ascii="Times New Roman" w:hAnsi="Times New Roman" w:cs="Times New Roman"/>
          <w:sz w:val="24"/>
          <w:szCs w:val="24"/>
          <w:lang w:val="en-ZW"/>
        </w:rPr>
        <w:t>in SCB 57/20 demonstrates the incompetency of the application and the applicant’s deliberate abuse of court process.</w:t>
      </w:r>
    </w:p>
    <w:p w:rsidR="00285FDD" w:rsidRPr="0008538B" w:rsidRDefault="00285FDD" w:rsidP="0059003E">
      <w:pPr>
        <w:spacing w:after="0" w:line="480" w:lineRule="auto"/>
        <w:jc w:val="both"/>
        <w:rPr>
          <w:rFonts w:ascii="Times New Roman" w:hAnsi="Times New Roman" w:cs="Times New Roman"/>
          <w:sz w:val="24"/>
          <w:szCs w:val="24"/>
          <w:lang w:val="en-ZW"/>
        </w:rPr>
      </w:pPr>
    </w:p>
    <w:p w:rsidR="0003743A" w:rsidRPr="0008538B" w:rsidRDefault="006A28A4"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lastRenderedPageBreak/>
        <w:t xml:space="preserve">       </w:t>
      </w:r>
      <w:r w:rsidR="00285FDD" w:rsidRPr="0008538B">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Pr="0008538B">
        <w:rPr>
          <w:rFonts w:ascii="Times New Roman" w:hAnsi="Times New Roman" w:cs="Times New Roman"/>
          <w:sz w:val="24"/>
          <w:szCs w:val="24"/>
          <w:lang w:val="en-ZW"/>
        </w:rPr>
        <w:t>The incompetency of the application renders it a nullity which should be struck off the roll. It was apparent to us that the appl</w:t>
      </w:r>
      <w:r w:rsidR="00C62668" w:rsidRPr="0008538B">
        <w:rPr>
          <w:rFonts w:ascii="Times New Roman" w:hAnsi="Times New Roman" w:cs="Times New Roman"/>
          <w:sz w:val="24"/>
          <w:szCs w:val="24"/>
          <w:lang w:val="en-ZW"/>
        </w:rPr>
        <w:t>ic</w:t>
      </w:r>
      <w:r w:rsidRPr="0008538B">
        <w:rPr>
          <w:rFonts w:ascii="Times New Roman" w:hAnsi="Times New Roman" w:cs="Times New Roman"/>
          <w:sz w:val="24"/>
          <w:szCs w:val="24"/>
          <w:lang w:val="en-ZW"/>
        </w:rPr>
        <w:t xml:space="preserve">ant in spite </w:t>
      </w:r>
      <w:r w:rsidR="00AD5559" w:rsidRPr="0008538B">
        <w:rPr>
          <w:rFonts w:ascii="Times New Roman" w:hAnsi="Times New Roman" w:cs="Times New Roman"/>
          <w:sz w:val="24"/>
          <w:szCs w:val="24"/>
          <w:lang w:val="en-ZW"/>
        </w:rPr>
        <w:t>of this Court’s comments i</w:t>
      </w:r>
      <w:r w:rsidR="00285FDD" w:rsidRPr="0008538B">
        <w:rPr>
          <w:rFonts w:ascii="Times New Roman" w:hAnsi="Times New Roman" w:cs="Times New Roman"/>
          <w:sz w:val="24"/>
          <w:szCs w:val="24"/>
          <w:lang w:val="en-ZW"/>
        </w:rPr>
        <w:t>n SCB </w:t>
      </w:r>
      <w:r w:rsidRPr="0008538B">
        <w:rPr>
          <w:rFonts w:ascii="Times New Roman" w:hAnsi="Times New Roman" w:cs="Times New Roman"/>
          <w:sz w:val="24"/>
          <w:szCs w:val="24"/>
          <w:lang w:val="en-ZW"/>
        </w:rPr>
        <w:t>57/20 on his abuse of process was continuing in his abuse of court process.</w:t>
      </w:r>
      <w:r w:rsidR="0048398D" w:rsidRPr="0008538B">
        <w:rPr>
          <w:rFonts w:ascii="Times New Roman" w:hAnsi="Times New Roman" w:cs="Times New Roman"/>
          <w:sz w:val="24"/>
          <w:szCs w:val="24"/>
          <w:lang w:val="en-ZW"/>
        </w:rPr>
        <w:t xml:space="preserve"> </w:t>
      </w:r>
      <w:r w:rsidR="002A2E96" w:rsidRPr="0008538B">
        <w:rPr>
          <w:rFonts w:ascii="Times New Roman" w:hAnsi="Times New Roman" w:cs="Times New Roman"/>
          <w:sz w:val="24"/>
          <w:szCs w:val="24"/>
          <w:lang w:val="en-ZW"/>
        </w:rPr>
        <w:t xml:space="preserve"> </w:t>
      </w:r>
    </w:p>
    <w:p w:rsidR="00285FDD" w:rsidRPr="0008538B" w:rsidRDefault="00285FDD" w:rsidP="0059003E">
      <w:pPr>
        <w:spacing w:after="0" w:line="480" w:lineRule="auto"/>
        <w:jc w:val="both"/>
        <w:rPr>
          <w:rFonts w:ascii="Times New Roman" w:hAnsi="Times New Roman" w:cs="Times New Roman"/>
          <w:sz w:val="24"/>
          <w:szCs w:val="24"/>
          <w:lang w:val="en-ZW"/>
        </w:rPr>
      </w:pPr>
    </w:p>
    <w:p w:rsidR="00677F7A" w:rsidRDefault="00285FDD" w:rsidP="0059003E">
      <w:pPr>
        <w:spacing w:after="0" w:line="480" w:lineRule="auto"/>
        <w:ind w:firstLine="1134"/>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In SCB 57/20 this C</w:t>
      </w:r>
      <w:r w:rsidR="00677F7A" w:rsidRPr="0008538B">
        <w:rPr>
          <w:rFonts w:ascii="Times New Roman" w:hAnsi="Times New Roman" w:cs="Times New Roman"/>
          <w:sz w:val="24"/>
          <w:szCs w:val="24"/>
          <w:lang w:val="en-ZW"/>
        </w:rPr>
        <w:t>ourt clearly stated that the applicant was seeking the review of SC</w:t>
      </w:r>
      <w:r w:rsidR="006867D5" w:rsidRPr="0008538B">
        <w:rPr>
          <w:rFonts w:ascii="Times New Roman" w:hAnsi="Times New Roman" w:cs="Times New Roman"/>
          <w:sz w:val="24"/>
          <w:szCs w:val="24"/>
          <w:lang w:val="en-ZW"/>
        </w:rPr>
        <w:t xml:space="preserve">B </w:t>
      </w:r>
      <w:r w:rsidR="00677F7A" w:rsidRPr="0008538B">
        <w:rPr>
          <w:rFonts w:ascii="Times New Roman" w:hAnsi="Times New Roman" w:cs="Times New Roman"/>
          <w:sz w:val="24"/>
          <w:szCs w:val="24"/>
          <w:lang w:val="en-ZW"/>
        </w:rPr>
        <w:t>599/19 and abusing the process of the court.</w:t>
      </w:r>
      <w:r w:rsidR="006A28A4" w:rsidRPr="0008538B">
        <w:rPr>
          <w:rFonts w:ascii="Times New Roman" w:hAnsi="Times New Roman" w:cs="Times New Roman"/>
          <w:sz w:val="24"/>
          <w:szCs w:val="24"/>
          <w:lang w:val="en-ZW"/>
        </w:rPr>
        <w:t xml:space="preserve"> The fact that applicant seeks rescission on an incompetent basis means he is again seeking a review of this </w:t>
      </w:r>
      <w:r w:rsidRPr="0008538B">
        <w:rPr>
          <w:rFonts w:ascii="Times New Roman" w:hAnsi="Times New Roman" w:cs="Times New Roman"/>
          <w:sz w:val="24"/>
          <w:szCs w:val="24"/>
          <w:lang w:val="en-ZW"/>
        </w:rPr>
        <w:t>Co</w:t>
      </w:r>
      <w:r w:rsidR="006A28A4" w:rsidRPr="0008538B">
        <w:rPr>
          <w:rFonts w:ascii="Times New Roman" w:hAnsi="Times New Roman" w:cs="Times New Roman"/>
          <w:sz w:val="24"/>
          <w:szCs w:val="24"/>
          <w:lang w:val="en-ZW"/>
        </w:rPr>
        <w:t>urt’s judgment in SCB 5</w:t>
      </w:r>
      <w:r w:rsidR="00F3142B" w:rsidRPr="0008538B">
        <w:rPr>
          <w:rFonts w:ascii="Times New Roman" w:hAnsi="Times New Roman" w:cs="Times New Roman"/>
          <w:sz w:val="24"/>
          <w:szCs w:val="24"/>
          <w:lang w:val="en-ZW"/>
        </w:rPr>
        <w:t>99</w:t>
      </w:r>
      <w:r w:rsidR="006A28A4" w:rsidRPr="0008538B">
        <w:rPr>
          <w:rFonts w:ascii="Times New Roman" w:hAnsi="Times New Roman" w:cs="Times New Roman"/>
          <w:sz w:val="24"/>
          <w:szCs w:val="24"/>
          <w:lang w:val="en-ZW"/>
        </w:rPr>
        <w:t>/</w:t>
      </w:r>
      <w:r w:rsidR="00F3142B" w:rsidRPr="0008538B">
        <w:rPr>
          <w:rFonts w:ascii="Times New Roman" w:hAnsi="Times New Roman" w:cs="Times New Roman"/>
          <w:sz w:val="24"/>
          <w:szCs w:val="24"/>
          <w:lang w:val="en-ZW"/>
        </w:rPr>
        <w:t xml:space="preserve">19 when this Court is </w:t>
      </w:r>
      <w:proofErr w:type="spellStart"/>
      <w:r w:rsidR="00F3142B" w:rsidRPr="0008538B">
        <w:rPr>
          <w:rFonts w:ascii="Times New Roman" w:hAnsi="Times New Roman" w:cs="Times New Roman"/>
          <w:i/>
          <w:sz w:val="24"/>
          <w:szCs w:val="24"/>
          <w:lang w:val="en-ZW"/>
        </w:rPr>
        <w:t>functus</w:t>
      </w:r>
      <w:proofErr w:type="spellEnd"/>
      <w:r w:rsidR="00F3142B" w:rsidRPr="0008538B">
        <w:rPr>
          <w:rFonts w:ascii="Times New Roman" w:hAnsi="Times New Roman" w:cs="Times New Roman"/>
          <w:sz w:val="24"/>
          <w:szCs w:val="24"/>
          <w:lang w:val="en-ZW"/>
        </w:rPr>
        <w:t xml:space="preserve"> </w:t>
      </w:r>
      <w:r w:rsidR="00F3142B" w:rsidRPr="0008538B">
        <w:rPr>
          <w:rFonts w:ascii="Times New Roman" w:hAnsi="Times New Roman" w:cs="Times New Roman"/>
          <w:i/>
          <w:sz w:val="24"/>
          <w:szCs w:val="24"/>
          <w:lang w:val="en-ZW"/>
        </w:rPr>
        <w:t>officio</w:t>
      </w:r>
      <w:r w:rsidR="00F3142B" w:rsidRPr="0008538B">
        <w:rPr>
          <w:rFonts w:ascii="Times New Roman" w:hAnsi="Times New Roman" w:cs="Times New Roman"/>
          <w:sz w:val="24"/>
          <w:szCs w:val="24"/>
          <w:lang w:val="en-ZW"/>
        </w:rPr>
        <w:t xml:space="preserve"> as the rescission of S</w:t>
      </w:r>
      <w:r w:rsidR="00AD5559" w:rsidRPr="0008538B">
        <w:rPr>
          <w:rFonts w:ascii="Times New Roman" w:hAnsi="Times New Roman" w:cs="Times New Roman"/>
          <w:sz w:val="24"/>
          <w:szCs w:val="24"/>
          <w:lang w:val="en-ZW"/>
        </w:rPr>
        <w:t>CB 599/19 was dealt with in SCB </w:t>
      </w:r>
      <w:r w:rsidR="00F3142B" w:rsidRPr="0008538B">
        <w:rPr>
          <w:rFonts w:ascii="Times New Roman" w:hAnsi="Times New Roman" w:cs="Times New Roman"/>
          <w:sz w:val="24"/>
          <w:szCs w:val="24"/>
          <w:lang w:val="en-ZW"/>
        </w:rPr>
        <w:t>57/20</w:t>
      </w:r>
      <w:r w:rsidR="006A28A4" w:rsidRPr="0008538B">
        <w:rPr>
          <w:rFonts w:ascii="Times New Roman" w:hAnsi="Times New Roman" w:cs="Times New Roman"/>
          <w:sz w:val="24"/>
          <w:szCs w:val="24"/>
          <w:lang w:val="en-ZW"/>
        </w:rPr>
        <w:t xml:space="preserve">. </w:t>
      </w:r>
    </w:p>
    <w:p w:rsidR="002F7536" w:rsidRPr="0008538B" w:rsidRDefault="002F7536" w:rsidP="0059003E">
      <w:pPr>
        <w:spacing w:after="0" w:line="480" w:lineRule="auto"/>
        <w:ind w:firstLine="1134"/>
        <w:jc w:val="both"/>
        <w:rPr>
          <w:rFonts w:ascii="Times New Roman" w:hAnsi="Times New Roman" w:cs="Times New Roman"/>
          <w:sz w:val="24"/>
          <w:szCs w:val="24"/>
          <w:lang w:val="en-ZW"/>
        </w:rPr>
      </w:pPr>
    </w:p>
    <w:p w:rsidR="00865E7C" w:rsidRPr="0008538B" w:rsidRDefault="00677F7A"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285FDD" w:rsidRPr="0008538B">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Pr="0008538B">
        <w:rPr>
          <w:rFonts w:ascii="Times New Roman" w:hAnsi="Times New Roman" w:cs="Times New Roman"/>
          <w:sz w:val="24"/>
          <w:szCs w:val="24"/>
          <w:lang w:val="en-ZW"/>
        </w:rPr>
        <w:t xml:space="preserve">The applicant </w:t>
      </w:r>
      <w:r w:rsidR="009A364E" w:rsidRPr="0008538B">
        <w:rPr>
          <w:rFonts w:ascii="Times New Roman" w:hAnsi="Times New Roman" w:cs="Times New Roman"/>
          <w:sz w:val="24"/>
          <w:szCs w:val="24"/>
          <w:lang w:val="en-ZW"/>
        </w:rPr>
        <w:t xml:space="preserve">continues through the current application to seek what the court in SCB 57/20 said is not permissible. He even sought to persuade the court that it is not </w:t>
      </w:r>
      <w:r w:rsidR="00EB790B" w:rsidRPr="0008538B">
        <w:rPr>
          <w:rFonts w:ascii="Times New Roman" w:hAnsi="Times New Roman" w:cs="Times New Roman"/>
          <w:sz w:val="24"/>
          <w:szCs w:val="24"/>
          <w:lang w:val="en-ZW"/>
        </w:rPr>
        <w:t>confined to</w:t>
      </w:r>
      <w:r w:rsidR="009A364E" w:rsidRPr="0008538B">
        <w:rPr>
          <w:rFonts w:ascii="Times New Roman" w:hAnsi="Times New Roman" w:cs="Times New Roman"/>
          <w:sz w:val="24"/>
          <w:szCs w:val="24"/>
          <w:lang w:val="en-ZW"/>
        </w:rPr>
        <w:t xml:space="preserve"> the provisions of r 449 as it can rely on other statutes and foreign law. He ignored the law on the</w:t>
      </w:r>
      <w:r w:rsidR="00285FDD" w:rsidRPr="0008538B">
        <w:rPr>
          <w:rFonts w:ascii="Times New Roman" w:hAnsi="Times New Roman" w:cs="Times New Roman"/>
          <w:sz w:val="24"/>
          <w:szCs w:val="24"/>
          <w:lang w:val="en-ZW"/>
        </w:rPr>
        <w:t xml:space="preserve"> finality of decisions of this C</w:t>
      </w:r>
      <w:r w:rsidR="009A364E" w:rsidRPr="0008538B">
        <w:rPr>
          <w:rFonts w:ascii="Times New Roman" w:hAnsi="Times New Roman" w:cs="Times New Roman"/>
          <w:sz w:val="24"/>
          <w:szCs w:val="24"/>
          <w:lang w:val="en-ZW"/>
        </w:rPr>
        <w:t>ourt</w:t>
      </w:r>
      <w:r w:rsidR="00285FDD" w:rsidRPr="0008538B">
        <w:rPr>
          <w:rFonts w:ascii="Times New Roman" w:hAnsi="Times New Roman" w:cs="Times New Roman"/>
          <w:sz w:val="24"/>
          <w:szCs w:val="24"/>
          <w:lang w:val="en-ZW"/>
        </w:rPr>
        <w:t xml:space="preserve"> and the review powers of this C</w:t>
      </w:r>
      <w:r w:rsidR="009A364E" w:rsidRPr="0008538B">
        <w:rPr>
          <w:rFonts w:ascii="Times New Roman" w:hAnsi="Times New Roman" w:cs="Times New Roman"/>
          <w:sz w:val="24"/>
          <w:szCs w:val="24"/>
          <w:lang w:val="en-ZW"/>
        </w:rPr>
        <w:t>ourt. It was apparent to us that the applicant had resolved to</w:t>
      </w:r>
      <w:r w:rsidR="00C71D1E" w:rsidRPr="0008538B">
        <w:rPr>
          <w:rFonts w:ascii="Times New Roman" w:hAnsi="Times New Roman" w:cs="Times New Roman"/>
          <w:sz w:val="24"/>
          <w:szCs w:val="24"/>
          <w:lang w:val="en-ZW"/>
        </w:rPr>
        <w:t xml:space="preserve"> continue to</w:t>
      </w:r>
      <w:r w:rsidR="009A364E" w:rsidRPr="0008538B">
        <w:rPr>
          <w:rFonts w:ascii="Times New Roman" w:hAnsi="Times New Roman" w:cs="Times New Roman"/>
          <w:sz w:val="24"/>
          <w:szCs w:val="24"/>
          <w:lang w:val="en-ZW"/>
        </w:rPr>
        <w:t xml:space="preserve"> abuse court process and was disregarding</w:t>
      </w:r>
      <w:r w:rsidR="00865E7C" w:rsidRPr="0008538B">
        <w:rPr>
          <w:rFonts w:ascii="Times New Roman" w:hAnsi="Times New Roman" w:cs="Times New Roman"/>
          <w:sz w:val="24"/>
          <w:szCs w:val="24"/>
          <w:lang w:val="en-ZW"/>
        </w:rPr>
        <w:t xml:space="preserve"> the law </w:t>
      </w:r>
      <w:r w:rsidR="002A2E96" w:rsidRPr="0008538B">
        <w:rPr>
          <w:rFonts w:ascii="Times New Roman" w:hAnsi="Times New Roman" w:cs="Times New Roman"/>
          <w:sz w:val="24"/>
          <w:szCs w:val="24"/>
          <w:lang w:val="en-ZW"/>
        </w:rPr>
        <w:t>to achieve his un-procedural intention to set aside this Court’s order in SCB</w:t>
      </w:r>
      <w:r w:rsidR="0059003E" w:rsidRPr="0008538B">
        <w:rPr>
          <w:rFonts w:ascii="Times New Roman" w:hAnsi="Times New Roman" w:cs="Times New Roman"/>
          <w:sz w:val="24"/>
          <w:szCs w:val="24"/>
          <w:lang w:val="en-ZW"/>
        </w:rPr>
        <w:t> </w:t>
      </w:r>
      <w:r w:rsidR="002A2E96" w:rsidRPr="0008538B">
        <w:rPr>
          <w:rFonts w:ascii="Times New Roman" w:hAnsi="Times New Roman" w:cs="Times New Roman"/>
          <w:sz w:val="24"/>
          <w:szCs w:val="24"/>
          <w:lang w:val="en-ZW"/>
        </w:rPr>
        <w:t>599/19</w:t>
      </w:r>
      <w:r w:rsidR="00AB7DFA" w:rsidRPr="0008538B">
        <w:rPr>
          <w:rFonts w:ascii="Times New Roman" w:hAnsi="Times New Roman" w:cs="Times New Roman"/>
          <w:sz w:val="24"/>
          <w:szCs w:val="24"/>
          <w:lang w:val="en-ZW"/>
        </w:rPr>
        <w:t xml:space="preserve"> </w:t>
      </w:r>
      <w:r w:rsidR="002A2E96" w:rsidRPr="0008538B">
        <w:rPr>
          <w:rFonts w:ascii="Times New Roman" w:hAnsi="Times New Roman" w:cs="Times New Roman"/>
          <w:sz w:val="24"/>
          <w:szCs w:val="24"/>
          <w:lang w:val="en-ZW"/>
        </w:rPr>
        <w:t>in respect of which the applicant’s earlier application for rescission had been dismissed.</w:t>
      </w:r>
      <w:r w:rsidR="009A364E" w:rsidRPr="0008538B">
        <w:rPr>
          <w:rFonts w:ascii="Times New Roman" w:hAnsi="Times New Roman" w:cs="Times New Roman"/>
          <w:sz w:val="24"/>
          <w:szCs w:val="24"/>
          <w:lang w:val="en-ZW"/>
        </w:rPr>
        <w:t xml:space="preserve"> </w:t>
      </w:r>
      <w:r w:rsidR="00AB7DFA" w:rsidRPr="0008538B">
        <w:rPr>
          <w:rFonts w:ascii="Times New Roman" w:hAnsi="Times New Roman" w:cs="Times New Roman"/>
          <w:sz w:val="24"/>
          <w:szCs w:val="24"/>
          <w:lang w:val="en-ZW"/>
        </w:rPr>
        <w:t xml:space="preserve">He ignored the principle that once a court determines a matter it becomes </w:t>
      </w:r>
      <w:r w:rsidR="00AB7DFA" w:rsidRPr="0008538B">
        <w:rPr>
          <w:rFonts w:ascii="Times New Roman" w:hAnsi="Times New Roman" w:cs="Times New Roman"/>
          <w:i/>
          <w:sz w:val="24"/>
          <w:szCs w:val="24"/>
          <w:lang w:val="en-ZW"/>
        </w:rPr>
        <w:t>functus officio</w:t>
      </w:r>
      <w:r w:rsidR="00AB7DFA" w:rsidRPr="0008538B">
        <w:rPr>
          <w:rFonts w:ascii="Times New Roman" w:hAnsi="Times New Roman" w:cs="Times New Roman"/>
          <w:sz w:val="24"/>
          <w:szCs w:val="24"/>
          <w:lang w:val="en-ZW"/>
        </w:rPr>
        <w:t>.</w:t>
      </w:r>
    </w:p>
    <w:p w:rsidR="00865E7C" w:rsidRPr="0008538B" w:rsidRDefault="00865E7C" w:rsidP="0059003E">
      <w:pPr>
        <w:spacing w:after="0" w:line="480" w:lineRule="auto"/>
        <w:jc w:val="both"/>
        <w:rPr>
          <w:rFonts w:ascii="Times New Roman" w:hAnsi="Times New Roman" w:cs="Times New Roman"/>
          <w:sz w:val="24"/>
          <w:szCs w:val="24"/>
          <w:lang w:val="en-ZW"/>
        </w:rPr>
      </w:pPr>
    </w:p>
    <w:p w:rsidR="00CE6D35" w:rsidRDefault="00865E7C"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285FDD" w:rsidRPr="0008538B">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00460996" w:rsidRPr="0008538B">
        <w:rPr>
          <w:rFonts w:ascii="Times New Roman" w:hAnsi="Times New Roman" w:cs="Times New Roman"/>
          <w:sz w:val="24"/>
          <w:szCs w:val="24"/>
          <w:lang w:val="en-ZW"/>
        </w:rPr>
        <w:t>The applicant’s</w:t>
      </w:r>
      <w:r w:rsidR="009A364E" w:rsidRPr="0008538B">
        <w:rPr>
          <w:rFonts w:ascii="Times New Roman" w:hAnsi="Times New Roman" w:cs="Times New Roman"/>
          <w:sz w:val="24"/>
          <w:szCs w:val="24"/>
          <w:lang w:val="en-ZW"/>
        </w:rPr>
        <w:t xml:space="preserve"> attempt to rely on one of the judges in the panel which rendered SCB 57/20 be</w:t>
      </w:r>
      <w:r w:rsidR="00460996" w:rsidRPr="0008538B">
        <w:rPr>
          <w:rFonts w:ascii="Times New Roman" w:hAnsi="Times New Roman" w:cs="Times New Roman"/>
          <w:sz w:val="24"/>
          <w:szCs w:val="24"/>
          <w:lang w:val="en-ZW"/>
        </w:rPr>
        <w:t>i</w:t>
      </w:r>
      <w:r w:rsidR="009A364E" w:rsidRPr="0008538B">
        <w:rPr>
          <w:rFonts w:ascii="Times New Roman" w:hAnsi="Times New Roman" w:cs="Times New Roman"/>
          <w:sz w:val="24"/>
          <w:szCs w:val="24"/>
          <w:lang w:val="en-ZW"/>
        </w:rPr>
        <w:t>n</w:t>
      </w:r>
      <w:r w:rsidR="00460996" w:rsidRPr="0008538B">
        <w:rPr>
          <w:rFonts w:ascii="Times New Roman" w:hAnsi="Times New Roman" w:cs="Times New Roman"/>
          <w:sz w:val="24"/>
          <w:szCs w:val="24"/>
          <w:lang w:val="en-ZW"/>
        </w:rPr>
        <w:t>g</w:t>
      </w:r>
      <w:r w:rsidR="009A364E" w:rsidRPr="0008538B">
        <w:rPr>
          <w:rFonts w:ascii="Times New Roman" w:hAnsi="Times New Roman" w:cs="Times New Roman"/>
          <w:sz w:val="24"/>
          <w:szCs w:val="24"/>
          <w:lang w:val="en-ZW"/>
        </w:rPr>
        <w:t xml:space="preserve"> disentitled to preside because he </w:t>
      </w:r>
      <w:r w:rsidR="00460996" w:rsidRPr="0008538B">
        <w:rPr>
          <w:rFonts w:ascii="Times New Roman" w:hAnsi="Times New Roman" w:cs="Times New Roman"/>
          <w:sz w:val="24"/>
          <w:szCs w:val="24"/>
          <w:lang w:val="en-ZW"/>
        </w:rPr>
        <w:t>determined</w:t>
      </w:r>
      <w:r w:rsidR="009A364E" w:rsidRPr="0008538B">
        <w:rPr>
          <w:rFonts w:ascii="Times New Roman" w:hAnsi="Times New Roman" w:cs="Times New Roman"/>
          <w:sz w:val="24"/>
          <w:szCs w:val="24"/>
          <w:lang w:val="en-ZW"/>
        </w:rPr>
        <w:t xml:space="preserve"> his chamber application</w:t>
      </w:r>
      <w:r w:rsidR="00F036AF" w:rsidRPr="0008538B">
        <w:rPr>
          <w:rFonts w:ascii="Times New Roman" w:hAnsi="Times New Roman" w:cs="Times New Roman"/>
          <w:sz w:val="24"/>
          <w:szCs w:val="24"/>
          <w:lang w:val="en-ZW"/>
        </w:rPr>
        <w:t>s</w:t>
      </w:r>
      <w:r w:rsidR="009A364E" w:rsidRPr="0008538B">
        <w:rPr>
          <w:rFonts w:ascii="Times New Roman" w:hAnsi="Times New Roman" w:cs="Times New Roman"/>
          <w:sz w:val="24"/>
          <w:szCs w:val="24"/>
          <w:lang w:val="en-ZW"/>
        </w:rPr>
        <w:t xml:space="preserve"> is based on a clear misconception of the law.</w:t>
      </w:r>
      <w:r w:rsidR="00CE6D35" w:rsidRPr="0008538B">
        <w:rPr>
          <w:rFonts w:ascii="Times New Roman" w:hAnsi="Times New Roman" w:cs="Times New Roman"/>
          <w:sz w:val="24"/>
          <w:szCs w:val="24"/>
          <w:lang w:val="en-ZW"/>
        </w:rPr>
        <w:t xml:space="preserve"> Section 5 of the Supreme Court Act refers to appeals and not applications. In any event the decision</w:t>
      </w:r>
      <w:r w:rsidRPr="0008538B">
        <w:rPr>
          <w:rFonts w:ascii="Times New Roman" w:hAnsi="Times New Roman" w:cs="Times New Roman"/>
          <w:sz w:val="24"/>
          <w:szCs w:val="24"/>
          <w:lang w:val="en-ZW"/>
        </w:rPr>
        <w:t xml:space="preserve"> the applicant had</w:t>
      </w:r>
      <w:r w:rsidR="00CE6D35" w:rsidRPr="0008538B">
        <w:rPr>
          <w:rFonts w:ascii="Times New Roman" w:hAnsi="Times New Roman" w:cs="Times New Roman"/>
          <w:sz w:val="24"/>
          <w:szCs w:val="24"/>
          <w:lang w:val="en-ZW"/>
        </w:rPr>
        <w:t xml:space="preserve"> applied against was not </w:t>
      </w:r>
      <w:r w:rsidRPr="0008538B">
        <w:rPr>
          <w:rFonts w:ascii="Times New Roman" w:hAnsi="Times New Roman" w:cs="Times New Roman"/>
          <w:sz w:val="24"/>
          <w:szCs w:val="24"/>
          <w:lang w:val="en-ZW"/>
        </w:rPr>
        <w:t xml:space="preserve">made in any </w:t>
      </w:r>
      <w:r w:rsidR="00CE6D35" w:rsidRPr="0008538B">
        <w:rPr>
          <w:rFonts w:ascii="Times New Roman" w:hAnsi="Times New Roman" w:cs="Times New Roman"/>
          <w:sz w:val="24"/>
          <w:szCs w:val="24"/>
          <w:lang w:val="en-ZW"/>
        </w:rPr>
        <w:t>o</w:t>
      </w:r>
      <w:r w:rsidRPr="0008538B">
        <w:rPr>
          <w:rFonts w:ascii="Times New Roman" w:hAnsi="Times New Roman" w:cs="Times New Roman"/>
          <w:sz w:val="24"/>
          <w:szCs w:val="24"/>
          <w:lang w:val="en-ZW"/>
        </w:rPr>
        <w:t>f</w:t>
      </w:r>
      <w:r w:rsidR="00CE6D35" w:rsidRPr="0008538B">
        <w:rPr>
          <w:rFonts w:ascii="Times New Roman" w:hAnsi="Times New Roman" w:cs="Times New Roman"/>
          <w:sz w:val="24"/>
          <w:szCs w:val="24"/>
          <w:lang w:val="en-ZW"/>
        </w:rPr>
        <w:t xml:space="preserve"> the chamber applications but</w:t>
      </w:r>
      <w:r w:rsidRPr="0008538B">
        <w:rPr>
          <w:rFonts w:ascii="Times New Roman" w:hAnsi="Times New Roman" w:cs="Times New Roman"/>
          <w:sz w:val="24"/>
          <w:szCs w:val="24"/>
          <w:lang w:val="en-ZW"/>
        </w:rPr>
        <w:t xml:space="preserve"> is</w:t>
      </w:r>
      <w:r w:rsidR="00CE6D35" w:rsidRPr="0008538B">
        <w:rPr>
          <w:rFonts w:ascii="Times New Roman" w:hAnsi="Times New Roman" w:cs="Times New Roman"/>
          <w:sz w:val="24"/>
          <w:szCs w:val="24"/>
          <w:lang w:val="en-ZW"/>
        </w:rPr>
        <w:t xml:space="preserve"> the determination of an application h</w:t>
      </w:r>
      <w:r w:rsidR="00285FDD" w:rsidRPr="0008538B">
        <w:rPr>
          <w:rFonts w:ascii="Times New Roman" w:hAnsi="Times New Roman" w:cs="Times New Roman"/>
          <w:sz w:val="24"/>
          <w:szCs w:val="24"/>
          <w:lang w:val="en-ZW"/>
        </w:rPr>
        <w:t xml:space="preserve">eard by the full bench of this </w:t>
      </w:r>
      <w:r w:rsidR="00285FDD" w:rsidRPr="0008538B">
        <w:rPr>
          <w:rFonts w:ascii="Times New Roman" w:hAnsi="Times New Roman" w:cs="Times New Roman"/>
          <w:sz w:val="24"/>
          <w:szCs w:val="24"/>
          <w:lang w:val="en-ZW"/>
        </w:rPr>
        <w:lastRenderedPageBreak/>
        <w:t>C</w:t>
      </w:r>
      <w:r w:rsidR="00CE6D35" w:rsidRPr="0008538B">
        <w:rPr>
          <w:rFonts w:ascii="Times New Roman" w:hAnsi="Times New Roman" w:cs="Times New Roman"/>
          <w:sz w:val="24"/>
          <w:szCs w:val="24"/>
          <w:lang w:val="en-ZW"/>
        </w:rPr>
        <w:t>ourt. We were satisfied that the applicant’s application was not properly before us. It had to be struck off the roll.</w:t>
      </w:r>
    </w:p>
    <w:p w:rsidR="002F7536" w:rsidRPr="0008538B" w:rsidRDefault="002F7536" w:rsidP="0059003E">
      <w:pPr>
        <w:spacing w:after="0" w:line="480" w:lineRule="auto"/>
        <w:jc w:val="both"/>
        <w:rPr>
          <w:rFonts w:ascii="Times New Roman" w:hAnsi="Times New Roman" w:cs="Times New Roman"/>
          <w:sz w:val="24"/>
          <w:szCs w:val="24"/>
          <w:lang w:val="en-ZW"/>
        </w:rPr>
      </w:pPr>
    </w:p>
    <w:p w:rsidR="008453A3" w:rsidRPr="0008538B" w:rsidRDefault="00FD5DFA" w:rsidP="0059003E">
      <w:pPr>
        <w:spacing w:after="0" w:line="480" w:lineRule="auto"/>
        <w:jc w:val="both"/>
        <w:rPr>
          <w:rFonts w:ascii="Times New Roman" w:hAnsi="Times New Roman" w:cs="Times New Roman"/>
          <w:sz w:val="24"/>
          <w:szCs w:val="24"/>
          <w:lang w:val="en-ZW"/>
        </w:rPr>
      </w:pPr>
      <w:r w:rsidRPr="0008538B">
        <w:rPr>
          <w:rFonts w:ascii="Times New Roman" w:hAnsi="Times New Roman" w:cs="Times New Roman"/>
          <w:sz w:val="24"/>
          <w:szCs w:val="24"/>
          <w:lang w:val="en-ZW"/>
        </w:rPr>
        <w:t xml:space="preserve">       </w:t>
      </w:r>
      <w:r w:rsidR="00285FDD" w:rsidRPr="0008538B">
        <w:rPr>
          <w:rFonts w:ascii="Times New Roman" w:hAnsi="Times New Roman" w:cs="Times New Roman"/>
          <w:sz w:val="24"/>
          <w:szCs w:val="24"/>
          <w:lang w:val="en-ZW"/>
        </w:rPr>
        <w:tab/>
      </w:r>
      <w:r w:rsidR="002F7536">
        <w:rPr>
          <w:rFonts w:ascii="Times New Roman" w:hAnsi="Times New Roman" w:cs="Times New Roman"/>
          <w:sz w:val="24"/>
          <w:szCs w:val="24"/>
          <w:lang w:val="en-ZW"/>
        </w:rPr>
        <w:tab/>
      </w:r>
      <w:r w:rsidRPr="0008538B">
        <w:rPr>
          <w:rFonts w:ascii="Times New Roman" w:hAnsi="Times New Roman" w:cs="Times New Roman"/>
          <w:sz w:val="24"/>
          <w:szCs w:val="24"/>
          <w:lang w:val="en-ZW"/>
        </w:rPr>
        <w:t>It was for these reasons that we dismissed the applicant’s preliminary issues with costs on the legal practitioner and client scale. It was also for these reasons that we upheld the respondent’s preliminary issues and struck the applicant’s application off the roll with costs.</w:t>
      </w:r>
    </w:p>
    <w:p w:rsidR="00CF4F37" w:rsidRPr="0008538B" w:rsidRDefault="00CF4F37" w:rsidP="0059003E">
      <w:pPr>
        <w:spacing w:after="0" w:line="480" w:lineRule="auto"/>
        <w:jc w:val="both"/>
        <w:rPr>
          <w:rFonts w:ascii="Times New Roman" w:hAnsi="Times New Roman" w:cs="Times New Roman"/>
          <w:sz w:val="24"/>
          <w:szCs w:val="24"/>
        </w:rPr>
      </w:pPr>
    </w:p>
    <w:p w:rsidR="002E3399" w:rsidRPr="0008538B" w:rsidRDefault="00001226" w:rsidP="0059003E">
      <w:pPr>
        <w:spacing w:after="0" w:line="480" w:lineRule="auto"/>
        <w:jc w:val="both"/>
        <w:rPr>
          <w:rFonts w:ascii="Times New Roman" w:hAnsi="Times New Roman" w:cs="Times New Roman"/>
          <w:b/>
          <w:sz w:val="24"/>
          <w:szCs w:val="24"/>
        </w:rPr>
      </w:pPr>
      <w:r w:rsidRPr="0008538B">
        <w:rPr>
          <w:rFonts w:ascii="Times New Roman" w:hAnsi="Times New Roman" w:cs="Times New Roman"/>
          <w:sz w:val="24"/>
          <w:szCs w:val="24"/>
        </w:rPr>
        <w:tab/>
      </w:r>
      <w:r w:rsidR="00285FDD" w:rsidRPr="0008538B">
        <w:rPr>
          <w:rFonts w:ascii="Times New Roman" w:hAnsi="Times New Roman" w:cs="Times New Roman"/>
          <w:sz w:val="24"/>
          <w:szCs w:val="24"/>
        </w:rPr>
        <w:tab/>
      </w:r>
      <w:r w:rsidR="00732D81" w:rsidRPr="0008538B">
        <w:rPr>
          <w:rFonts w:ascii="Times New Roman" w:hAnsi="Times New Roman" w:cs="Times New Roman"/>
          <w:b/>
          <w:sz w:val="24"/>
          <w:szCs w:val="24"/>
        </w:rPr>
        <w:t xml:space="preserve">GUVAVA </w:t>
      </w:r>
      <w:r w:rsidR="005D1FEC" w:rsidRPr="0008538B">
        <w:rPr>
          <w:rFonts w:ascii="Times New Roman" w:hAnsi="Times New Roman" w:cs="Times New Roman"/>
          <w:b/>
          <w:sz w:val="24"/>
          <w:szCs w:val="24"/>
        </w:rPr>
        <w:t>J</w:t>
      </w:r>
      <w:r w:rsidR="00732D81" w:rsidRPr="0008538B">
        <w:rPr>
          <w:rFonts w:ascii="Times New Roman" w:hAnsi="Times New Roman" w:cs="Times New Roman"/>
          <w:b/>
          <w:sz w:val="24"/>
          <w:szCs w:val="24"/>
        </w:rPr>
        <w:t>A</w:t>
      </w:r>
      <w:r w:rsidR="00285FDD" w:rsidRPr="0008538B">
        <w:rPr>
          <w:rFonts w:ascii="Times New Roman" w:hAnsi="Times New Roman" w:cs="Times New Roman"/>
          <w:b/>
          <w:sz w:val="24"/>
          <w:szCs w:val="24"/>
        </w:rPr>
        <w:t>:</w:t>
      </w:r>
      <w:r w:rsidR="00732D81" w:rsidRPr="0008538B">
        <w:rPr>
          <w:rFonts w:ascii="Times New Roman" w:hAnsi="Times New Roman" w:cs="Times New Roman"/>
          <w:b/>
          <w:sz w:val="24"/>
          <w:szCs w:val="24"/>
        </w:rPr>
        <w:tab/>
      </w:r>
      <w:r w:rsidR="00732D81" w:rsidRPr="0008538B">
        <w:rPr>
          <w:rFonts w:ascii="Times New Roman" w:hAnsi="Times New Roman" w:cs="Times New Roman"/>
          <w:b/>
          <w:sz w:val="24"/>
          <w:szCs w:val="24"/>
        </w:rPr>
        <w:tab/>
      </w:r>
      <w:r w:rsidR="00732D81" w:rsidRPr="0008538B">
        <w:rPr>
          <w:rFonts w:ascii="Times New Roman" w:hAnsi="Times New Roman" w:cs="Times New Roman"/>
          <w:sz w:val="24"/>
          <w:szCs w:val="24"/>
        </w:rPr>
        <w:t>I agree</w:t>
      </w:r>
      <w:r w:rsidR="00732D81" w:rsidRPr="0008538B">
        <w:rPr>
          <w:rFonts w:ascii="Times New Roman" w:hAnsi="Times New Roman" w:cs="Times New Roman"/>
          <w:b/>
          <w:sz w:val="24"/>
          <w:szCs w:val="24"/>
        </w:rPr>
        <w:t xml:space="preserve"> </w:t>
      </w:r>
    </w:p>
    <w:p w:rsidR="004A77CA" w:rsidRPr="0008538B" w:rsidRDefault="004A77CA" w:rsidP="0059003E">
      <w:pPr>
        <w:pStyle w:val="ListParagraph"/>
        <w:spacing w:after="0" w:line="480" w:lineRule="auto"/>
        <w:jc w:val="both"/>
        <w:rPr>
          <w:rFonts w:ascii="Times New Roman" w:hAnsi="Times New Roman" w:cs="Times New Roman"/>
          <w:sz w:val="24"/>
          <w:szCs w:val="24"/>
        </w:rPr>
      </w:pPr>
    </w:p>
    <w:p w:rsidR="002E3399" w:rsidRPr="0008538B" w:rsidRDefault="00EA42ED" w:rsidP="0059003E">
      <w:pPr>
        <w:pStyle w:val="ListParagraph"/>
        <w:spacing w:after="0" w:line="480" w:lineRule="auto"/>
        <w:ind w:firstLine="720"/>
        <w:jc w:val="both"/>
        <w:rPr>
          <w:rFonts w:ascii="Times New Roman" w:hAnsi="Times New Roman" w:cs="Times New Roman"/>
          <w:sz w:val="24"/>
          <w:szCs w:val="24"/>
        </w:rPr>
      </w:pPr>
      <w:r w:rsidRPr="0008538B">
        <w:rPr>
          <w:rFonts w:ascii="Times New Roman" w:hAnsi="Times New Roman" w:cs="Times New Roman"/>
          <w:b/>
          <w:sz w:val="24"/>
          <w:szCs w:val="24"/>
        </w:rPr>
        <w:t>CHITAKUNYE</w:t>
      </w:r>
      <w:r w:rsidR="00732D81" w:rsidRPr="0008538B">
        <w:rPr>
          <w:rFonts w:ascii="Times New Roman" w:hAnsi="Times New Roman" w:cs="Times New Roman"/>
          <w:b/>
          <w:sz w:val="24"/>
          <w:szCs w:val="24"/>
        </w:rPr>
        <w:t xml:space="preserve"> JA</w:t>
      </w:r>
      <w:r w:rsidR="00285FDD" w:rsidRPr="0008538B">
        <w:rPr>
          <w:rFonts w:ascii="Times New Roman" w:hAnsi="Times New Roman" w:cs="Times New Roman"/>
          <w:b/>
          <w:sz w:val="24"/>
          <w:szCs w:val="24"/>
        </w:rPr>
        <w:t>:</w:t>
      </w:r>
      <w:r w:rsidR="00732D81" w:rsidRPr="0008538B">
        <w:rPr>
          <w:rFonts w:ascii="Times New Roman" w:hAnsi="Times New Roman" w:cs="Times New Roman"/>
          <w:b/>
          <w:sz w:val="24"/>
          <w:szCs w:val="24"/>
        </w:rPr>
        <w:tab/>
      </w:r>
      <w:r w:rsidR="00EE694B" w:rsidRPr="0008538B">
        <w:rPr>
          <w:rFonts w:ascii="Times New Roman" w:hAnsi="Times New Roman" w:cs="Times New Roman"/>
          <w:b/>
          <w:sz w:val="24"/>
          <w:szCs w:val="24"/>
        </w:rPr>
        <w:t xml:space="preserve">  </w:t>
      </w:r>
      <w:r w:rsidR="0059003E" w:rsidRPr="0008538B">
        <w:rPr>
          <w:rFonts w:ascii="Times New Roman" w:hAnsi="Times New Roman" w:cs="Times New Roman"/>
          <w:b/>
          <w:sz w:val="24"/>
          <w:szCs w:val="24"/>
        </w:rPr>
        <w:tab/>
      </w:r>
      <w:r w:rsidR="00732D81" w:rsidRPr="0008538B">
        <w:rPr>
          <w:rFonts w:ascii="Times New Roman" w:hAnsi="Times New Roman" w:cs="Times New Roman"/>
          <w:sz w:val="24"/>
          <w:szCs w:val="24"/>
        </w:rPr>
        <w:t>I agree</w:t>
      </w:r>
    </w:p>
    <w:p w:rsidR="00732D81" w:rsidRPr="0008538B" w:rsidRDefault="00732D81" w:rsidP="0059003E">
      <w:pPr>
        <w:pStyle w:val="ListParagraph"/>
        <w:spacing w:after="0" w:line="480" w:lineRule="auto"/>
        <w:jc w:val="both"/>
        <w:rPr>
          <w:rFonts w:ascii="Times New Roman" w:hAnsi="Times New Roman" w:cs="Times New Roman"/>
          <w:sz w:val="24"/>
          <w:szCs w:val="24"/>
        </w:rPr>
      </w:pPr>
    </w:p>
    <w:p w:rsidR="007E6110" w:rsidRPr="0008538B" w:rsidRDefault="007E6110" w:rsidP="0059003E">
      <w:pPr>
        <w:spacing w:after="0" w:line="480" w:lineRule="auto"/>
        <w:jc w:val="both"/>
        <w:rPr>
          <w:rFonts w:ascii="Times New Roman" w:hAnsi="Times New Roman" w:cs="Times New Roman"/>
          <w:sz w:val="24"/>
          <w:szCs w:val="24"/>
        </w:rPr>
      </w:pPr>
      <w:r w:rsidRPr="0008538B">
        <w:rPr>
          <w:rFonts w:ascii="Times New Roman" w:hAnsi="Times New Roman" w:cs="Times New Roman"/>
          <w:i/>
          <w:sz w:val="24"/>
          <w:szCs w:val="24"/>
        </w:rPr>
        <w:t>Calderwood, Bryce Hendrie &amp; Partners</w:t>
      </w:r>
      <w:r w:rsidRPr="0008538B">
        <w:rPr>
          <w:rFonts w:ascii="Times New Roman" w:hAnsi="Times New Roman" w:cs="Times New Roman"/>
          <w:sz w:val="24"/>
          <w:szCs w:val="24"/>
        </w:rPr>
        <w:t>, respondent’s legal practitioners</w:t>
      </w:r>
    </w:p>
    <w:p w:rsidR="007E6110" w:rsidRPr="0008538B" w:rsidRDefault="007E6110" w:rsidP="0059003E">
      <w:pPr>
        <w:spacing w:after="0" w:line="480" w:lineRule="auto"/>
        <w:jc w:val="both"/>
        <w:rPr>
          <w:rFonts w:ascii="Times New Roman" w:hAnsi="Times New Roman" w:cs="Times New Roman"/>
          <w:sz w:val="24"/>
          <w:szCs w:val="24"/>
        </w:rPr>
      </w:pPr>
    </w:p>
    <w:sectPr w:rsidR="007E6110" w:rsidRPr="000853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A1B" w:rsidRDefault="00710A1B" w:rsidP="00217199">
      <w:pPr>
        <w:spacing w:after="0" w:line="240" w:lineRule="auto"/>
      </w:pPr>
      <w:r>
        <w:separator/>
      </w:r>
    </w:p>
  </w:endnote>
  <w:endnote w:type="continuationSeparator" w:id="0">
    <w:p w:rsidR="00710A1B" w:rsidRDefault="00710A1B" w:rsidP="0021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A1B" w:rsidRDefault="00710A1B" w:rsidP="00217199">
      <w:pPr>
        <w:spacing w:after="0" w:line="240" w:lineRule="auto"/>
      </w:pPr>
      <w:r>
        <w:separator/>
      </w:r>
    </w:p>
  </w:footnote>
  <w:footnote w:type="continuationSeparator" w:id="0">
    <w:p w:rsidR="00710A1B" w:rsidRDefault="00710A1B" w:rsidP="00217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24F" w:rsidRDefault="00883E26">
    <w:pPr>
      <w:pStyle w:val="Header"/>
    </w:pPr>
    <w:r>
      <w:rPr>
        <w:noProof/>
        <w:lang w:val="en-GB" w:eastAsia="en-GB"/>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26" w:rsidRPr="002F7536" w:rsidRDefault="00883E26" w:rsidP="00883E26">
                          <w:pPr>
                            <w:pStyle w:val="Header"/>
                            <w:jc w:val="right"/>
                            <w:rPr>
                              <w:rFonts w:ascii="Times New Roman" w:hAnsi="Times New Roman" w:cs="Times New Roman"/>
                              <w:b/>
                            </w:rPr>
                          </w:pPr>
                          <w:r w:rsidRPr="002F7536">
                            <w:rPr>
                              <w:rFonts w:ascii="Times New Roman" w:hAnsi="Times New Roman" w:cs="Times New Roman"/>
                              <w:b/>
                            </w:rPr>
                            <w:t xml:space="preserve">Judgment No SC </w:t>
                          </w:r>
                          <w:r w:rsidR="0008538B" w:rsidRPr="002F7536">
                            <w:rPr>
                              <w:rFonts w:ascii="Times New Roman" w:hAnsi="Times New Roman" w:cs="Times New Roman"/>
                              <w:b/>
                            </w:rPr>
                            <w:t>53</w:t>
                          </w:r>
                          <w:r w:rsidRPr="002F7536">
                            <w:rPr>
                              <w:rFonts w:ascii="Times New Roman" w:hAnsi="Times New Roman" w:cs="Times New Roman"/>
                              <w:b/>
                            </w:rPr>
                            <w:t xml:space="preserve"> /22</w:t>
                          </w:r>
                        </w:p>
                        <w:p w:rsidR="00883E26" w:rsidRPr="002F7536" w:rsidRDefault="00883E26" w:rsidP="00883E26">
                          <w:pPr>
                            <w:spacing w:after="0" w:line="240" w:lineRule="auto"/>
                            <w:jc w:val="right"/>
                            <w:rPr>
                              <w:rFonts w:ascii="Times New Roman" w:hAnsi="Times New Roman" w:cs="Times New Roman"/>
                              <w:b/>
                              <w:noProof/>
                            </w:rPr>
                          </w:pPr>
                          <w:r w:rsidRPr="002F7536">
                            <w:rPr>
                              <w:rFonts w:ascii="Times New Roman" w:hAnsi="Times New Roman" w:cs="Times New Roman"/>
                              <w:b/>
                            </w:rPr>
                            <w:tab/>
                          </w:r>
                          <w:r w:rsidRPr="002F7536">
                            <w:rPr>
                              <w:rFonts w:ascii="Times New Roman" w:hAnsi="Times New Roman" w:cs="Times New Roman"/>
                              <w:b/>
                            </w:rPr>
                            <w:tab/>
                            <w:t>Civil Appeal No. SCB 73/20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83E26" w:rsidRPr="002F7536" w:rsidRDefault="00883E26" w:rsidP="00883E26">
                    <w:pPr>
                      <w:pStyle w:val="Header"/>
                      <w:jc w:val="right"/>
                      <w:rPr>
                        <w:rFonts w:ascii="Times New Roman" w:hAnsi="Times New Roman" w:cs="Times New Roman"/>
                        <w:b/>
                      </w:rPr>
                    </w:pPr>
                    <w:r w:rsidRPr="002F7536">
                      <w:rPr>
                        <w:rFonts w:ascii="Times New Roman" w:hAnsi="Times New Roman" w:cs="Times New Roman"/>
                        <w:b/>
                      </w:rPr>
                      <w:t xml:space="preserve">Judgment No SC </w:t>
                    </w:r>
                    <w:r w:rsidR="0008538B" w:rsidRPr="002F7536">
                      <w:rPr>
                        <w:rFonts w:ascii="Times New Roman" w:hAnsi="Times New Roman" w:cs="Times New Roman"/>
                        <w:b/>
                      </w:rPr>
                      <w:t>53</w:t>
                    </w:r>
                    <w:r w:rsidRPr="002F7536">
                      <w:rPr>
                        <w:rFonts w:ascii="Times New Roman" w:hAnsi="Times New Roman" w:cs="Times New Roman"/>
                        <w:b/>
                      </w:rPr>
                      <w:t xml:space="preserve"> /22</w:t>
                    </w:r>
                  </w:p>
                  <w:p w:rsidR="00883E26" w:rsidRPr="002F7536" w:rsidRDefault="00883E26" w:rsidP="00883E26">
                    <w:pPr>
                      <w:spacing w:after="0" w:line="240" w:lineRule="auto"/>
                      <w:jc w:val="right"/>
                      <w:rPr>
                        <w:rFonts w:ascii="Times New Roman" w:hAnsi="Times New Roman" w:cs="Times New Roman"/>
                        <w:b/>
                        <w:noProof/>
                      </w:rPr>
                    </w:pPr>
                    <w:r w:rsidRPr="002F7536">
                      <w:rPr>
                        <w:rFonts w:ascii="Times New Roman" w:hAnsi="Times New Roman" w:cs="Times New Roman"/>
                        <w:b/>
                      </w:rPr>
                      <w:tab/>
                    </w:r>
                    <w:r w:rsidRPr="002F7536">
                      <w:rPr>
                        <w:rFonts w:ascii="Times New Roman" w:hAnsi="Times New Roman" w:cs="Times New Roman"/>
                        <w:b/>
                      </w:rPr>
                      <w:tab/>
                      <w:t>Civil Appeal No. SCB 73/20</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83E26" w:rsidRDefault="00883E26">
                          <w:pPr>
                            <w:spacing w:after="0" w:line="240" w:lineRule="auto"/>
                            <w:rPr>
                              <w:color w:val="FFFFFF" w:themeColor="background1"/>
                            </w:rPr>
                          </w:pPr>
                          <w:r>
                            <w:fldChar w:fldCharType="begin"/>
                          </w:r>
                          <w:r>
                            <w:instrText xml:space="preserve"> PAGE   \* MERGEFORMAT </w:instrText>
                          </w:r>
                          <w:r>
                            <w:fldChar w:fldCharType="separate"/>
                          </w:r>
                          <w:r w:rsidR="00110772" w:rsidRPr="00110772">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83E26" w:rsidRDefault="00883E26">
                    <w:pPr>
                      <w:spacing w:after="0" w:line="240" w:lineRule="auto"/>
                      <w:rPr>
                        <w:color w:val="FFFFFF" w:themeColor="background1"/>
                      </w:rPr>
                    </w:pPr>
                    <w:r>
                      <w:fldChar w:fldCharType="begin"/>
                    </w:r>
                    <w:r>
                      <w:instrText xml:space="preserve"> PAGE   \* MERGEFORMAT </w:instrText>
                    </w:r>
                    <w:r>
                      <w:fldChar w:fldCharType="separate"/>
                    </w:r>
                    <w:r w:rsidR="00110772" w:rsidRPr="00110772">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AE"/>
    <w:multiLevelType w:val="hybridMultilevel"/>
    <w:tmpl w:val="EF32D90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B614C"/>
    <w:multiLevelType w:val="hybridMultilevel"/>
    <w:tmpl w:val="5024FBA4"/>
    <w:lvl w:ilvl="0" w:tplc="2466C7FA">
      <w:start w:val="1"/>
      <w:numFmt w:val="decimal"/>
      <w:lvlText w:val="%1."/>
      <w:lvlJc w:val="left"/>
      <w:pPr>
        <w:ind w:left="4140" w:hanging="360"/>
      </w:pPr>
      <w:rPr>
        <w:rFonts w:hint="default"/>
      </w:rPr>
    </w:lvl>
    <w:lvl w:ilvl="1" w:tplc="30090019" w:tentative="1">
      <w:start w:val="1"/>
      <w:numFmt w:val="lowerLetter"/>
      <w:lvlText w:val="%2."/>
      <w:lvlJc w:val="left"/>
      <w:pPr>
        <w:ind w:left="4860" w:hanging="360"/>
      </w:pPr>
    </w:lvl>
    <w:lvl w:ilvl="2" w:tplc="3009001B" w:tentative="1">
      <w:start w:val="1"/>
      <w:numFmt w:val="lowerRoman"/>
      <w:lvlText w:val="%3."/>
      <w:lvlJc w:val="right"/>
      <w:pPr>
        <w:ind w:left="5580" w:hanging="180"/>
      </w:pPr>
    </w:lvl>
    <w:lvl w:ilvl="3" w:tplc="3009000F" w:tentative="1">
      <w:start w:val="1"/>
      <w:numFmt w:val="decimal"/>
      <w:lvlText w:val="%4."/>
      <w:lvlJc w:val="left"/>
      <w:pPr>
        <w:ind w:left="6300" w:hanging="360"/>
      </w:pPr>
    </w:lvl>
    <w:lvl w:ilvl="4" w:tplc="30090019" w:tentative="1">
      <w:start w:val="1"/>
      <w:numFmt w:val="lowerLetter"/>
      <w:lvlText w:val="%5."/>
      <w:lvlJc w:val="left"/>
      <w:pPr>
        <w:ind w:left="7020" w:hanging="360"/>
      </w:pPr>
    </w:lvl>
    <w:lvl w:ilvl="5" w:tplc="3009001B" w:tentative="1">
      <w:start w:val="1"/>
      <w:numFmt w:val="lowerRoman"/>
      <w:lvlText w:val="%6."/>
      <w:lvlJc w:val="right"/>
      <w:pPr>
        <w:ind w:left="7740" w:hanging="180"/>
      </w:pPr>
    </w:lvl>
    <w:lvl w:ilvl="6" w:tplc="3009000F" w:tentative="1">
      <w:start w:val="1"/>
      <w:numFmt w:val="decimal"/>
      <w:lvlText w:val="%7."/>
      <w:lvlJc w:val="left"/>
      <w:pPr>
        <w:ind w:left="8460" w:hanging="360"/>
      </w:pPr>
    </w:lvl>
    <w:lvl w:ilvl="7" w:tplc="30090019" w:tentative="1">
      <w:start w:val="1"/>
      <w:numFmt w:val="lowerLetter"/>
      <w:lvlText w:val="%8."/>
      <w:lvlJc w:val="left"/>
      <w:pPr>
        <w:ind w:left="9180" w:hanging="360"/>
      </w:pPr>
    </w:lvl>
    <w:lvl w:ilvl="8" w:tplc="3009001B" w:tentative="1">
      <w:start w:val="1"/>
      <w:numFmt w:val="lowerRoman"/>
      <w:lvlText w:val="%9."/>
      <w:lvlJc w:val="right"/>
      <w:pPr>
        <w:ind w:left="9900" w:hanging="180"/>
      </w:pPr>
    </w:lvl>
  </w:abstractNum>
  <w:abstractNum w:abstractNumId="2" w15:restartNumberingAfterBreak="0">
    <w:nsid w:val="0EEE75F4"/>
    <w:multiLevelType w:val="hybridMultilevel"/>
    <w:tmpl w:val="D07E01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733905"/>
    <w:multiLevelType w:val="hybridMultilevel"/>
    <w:tmpl w:val="F73692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C08264A"/>
    <w:multiLevelType w:val="hybridMultilevel"/>
    <w:tmpl w:val="B65C8708"/>
    <w:lvl w:ilvl="0" w:tplc="33FA465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C966957"/>
    <w:multiLevelType w:val="hybridMultilevel"/>
    <w:tmpl w:val="A90474F8"/>
    <w:lvl w:ilvl="0" w:tplc="5756F0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61A64B6"/>
    <w:multiLevelType w:val="hybridMultilevel"/>
    <w:tmpl w:val="10B450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C28295D"/>
    <w:multiLevelType w:val="hybridMultilevel"/>
    <w:tmpl w:val="061EE7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C59649F"/>
    <w:multiLevelType w:val="hybridMultilevel"/>
    <w:tmpl w:val="0CA2220C"/>
    <w:lvl w:ilvl="0" w:tplc="8FBEDF44">
      <w:start w:val="1"/>
      <w:numFmt w:val="decimal"/>
      <w:lvlText w:val="%1."/>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C442BC70">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CBD2D124">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F7D083B8">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6B61090">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E46CBC9A">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E7146C70">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A482AC6A">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EAEC1F00">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9" w15:restartNumberingAfterBreak="0">
    <w:nsid w:val="3EE22CF7"/>
    <w:multiLevelType w:val="hybridMultilevel"/>
    <w:tmpl w:val="904C2F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C4F46D9"/>
    <w:multiLevelType w:val="hybridMultilevel"/>
    <w:tmpl w:val="5104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356CE"/>
    <w:multiLevelType w:val="hybridMultilevel"/>
    <w:tmpl w:val="6EBA4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E4DC2"/>
    <w:multiLevelType w:val="multilevel"/>
    <w:tmpl w:val="986A99C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54AA4288"/>
    <w:multiLevelType w:val="hybridMultilevel"/>
    <w:tmpl w:val="DD0004A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444F40"/>
    <w:multiLevelType w:val="hybridMultilevel"/>
    <w:tmpl w:val="28C20896"/>
    <w:lvl w:ilvl="0" w:tplc="D49CDC28">
      <w:start w:val="1"/>
      <w:numFmt w:val="decimal"/>
      <w:lvlText w:val="%1."/>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6748C4EA">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CB566158">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C2861946">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0088CE42">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424CCC54">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53B0DCF6">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5FA8487E">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7ED8A0C8">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5" w15:restartNumberingAfterBreak="0">
    <w:nsid w:val="56EB4A46"/>
    <w:multiLevelType w:val="hybridMultilevel"/>
    <w:tmpl w:val="B9C8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85943"/>
    <w:multiLevelType w:val="hybridMultilevel"/>
    <w:tmpl w:val="D3282D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9653AD2"/>
    <w:multiLevelType w:val="hybridMultilevel"/>
    <w:tmpl w:val="D3282D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DBF22E0"/>
    <w:multiLevelType w:val="hybridMultilevel"/>
    <w:tmpl w:val="5380A58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38D7217"/>
    <w:multiLevelType w:val="hybridMultilevel"/>
    <w:tmpl w:val="DFD0F0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8F95579"/>
    <w:multiLevelType w:val="hybridMultilevel"/>
    <w:tmpl w:val="51246CDC"/>
    <w:lvl w:ilvl="0" w:tplc="88FA5E9E">
      <w:start w:val="1"/>
      <w:numFmt w:val="decimal"/>
      <w:lvlText w:val="%1."/>
      <w:lvlJc w:val="left"/>
      <w:pPr>
        <w:ind w:left="1320" w:hanging="360"/>
      </w:pPr>
      <w:rPr>
        <w:rFonts w:hint="default"/>
      </w:rPr>
    </w:lvl>
    <w:lvl w:ilvl="1" w:tplc="30090019" w:tentative="1">
      <w:start w:val="1"/>
      <w:numFmt w:val="lowerLetter"/>
      <w:lvlText w:val="%2."/>
      <w:lvlJc w:val="left"/>
      <w:pPr>
        <w:ind w:left="2040" w:hanging="360"/>
      </w:pPr>
    </w:lvl>
    <w:lvl w:ilvl="2" w:tplc="3009001B" w:tentative="1">
      <w:start w:val="1"/>
      <w:numFmt w:val="lowerRoman"/>
      <w:lvlText w:val="%3."/>
      <w:lvlJc w:val="right"/>
      <w:pPr>
        <w:ind w:left="2760" w:hanging="180"/>
      </w:pPr>
    </w:lvl>
    <w:lvl w:ilvl="3" w:tplc="3009000F" w:tentative="1">
      <w:start w:val="1"/>
      <w:numFmt w:val="decimal"/>
      <w:lvlText w:val="%4."/>
      <w:lvlJc w:val="left"/>
      <w:pPr>
        <w:ind w:left="3480" w:hanging="360"/>
      </w:pPr>
    </w:lvl>
    <w:lvl w:ilvl="4" w:tplc="30090019" w:tentative="1">
      <w:start w:val="1"/>
      <w:numFmt w:val="lowerLetter"/>
      <w:lvlText w:val="%5."/>
      <w:lvlJc w:val="left"/>
      <w:pPr>
        <w:ind w:left="4200" w:hanging="360"/>
      </w:pPr>
    </w:lvl>
    <w:lvl w:ilvl="5" w:tplc="3009001B" w:tentative="1">
      <w:start w:val="1"/>
      <w:numFmt w:val="lowerRoman"/>
      <w:lvlText w:val="%6."/>
      <w:lvlJc w:val="right"/>
      <w:pPr>
        <w:ind w:left="4920" w:hanging="180"/>
      </w:pPr>
    </w:lvl>
    <w:lvl w:ilvl="6" w:tplc="3009000F" w:tentative="1">
      <w:start w:val="1"/>
      <w:numFmt w:val="decimal"/>
      <w:lvlText w:val="%7."/>
      <w:lvlJc w:val="left"/>
      <w:pPr>
        <w:ind w:left="5640" w:hanging="360"/>
      </w:pPr>
    </w:lvl>
    <w:lvl w:ilvl="7" w:tplc="30090019" w:tentative="1">
      <w:start w:val="1"/>
      <w:numFmt w:val="lowerLetter"/>
      <w:lvlText w:val="%8."/>
      <w:lvlJc w:val="left"/>
      <w:pPr>
        <w:ind w:left="6360" w:hanging="360"/>
      </w:pPr>
    </w:lvl>
    <w:lvl w:ilvl="8" w:tplc="3009001B" w:tentative="1">
      <w:start w:val="1"/>
      <w:numFmt w:val="lowerRoman"/>
      <w:lvlText w:val="%9."/>
      <w:lvlJc w:val="right"/>
      <w:pPr>
        <w:ind w:left="7080" w:hanging="180"/>
      </w:pPr>
    </w:lvl>
  </w:abstractNum>
  <w:abstractNum w:abstractNumId="21" w15:restartNumberingAfterBreak="0">
    <w:nsid w:val="69CA456E"/>
    <w:multiLevelType w:val="hybridMultilevel"/>
    <w:tmpl w:val="D3282D20"/>
    <w:lvl w:ilvl="0" w:tplc="3009000F">
      <w:start w:val="1"/>
      <w:numFmt w:val="decimal"/>
      <w:lvlText w:val="%1."/>
      <w:lvlJc w:val="left"/>
      <w:pPr>
        <w:ind w:left="3600" w:hanging="360"/>
      </w:pPr>
      <w:rPr>
        <w:rFonts w:hint="default"/>
      </w:rPr>
    </w:lvl>
    <w:lvl w:ilvl="1" w:tplc="30090019">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22" w15:restartNumberingAfterBreak="0">
    <w:nsid w:val="6BB004C2"/>
    <w:multiLevelType w:val="hybridMultilevel"/>
    <w:tmpl w:val="C7D6E99C"/>
    <w:lvl w:ilvl="0" w:tplc="F064BD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EEE76D1"/>
    <w:multiLevelType w:val="hybridMultilevel"/>
    <w:tmpl w:val="FE662474"/>
    <w:lvl w:ilvl="0" w:tplc="2BB2A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6C7D8B"/>
    <w:multiLevelType w:val="hybridMultilevel"/>
    <w:tmpl w:val="22848A78"/>
    <w:lvl w:ilvl="0" w:tplc="3956EE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D8C476C"/>
    <w:multiLevelType w:val="hybridMultilevel"/>
    <w:tmpl w:val="62DE448A"/>
    <w:lvl w:ilvl="0" w:tplc="76DEAD4A">
      <w:start w:val="1"/>
      <w:numFmt w:val="decimal"/>
      <w:lvlText w:val="%1."/>
      <w:lvlJc w:val="left"/>
      <w:pPr>
        <w:ind w:left="3546" w:hanging="360"/>
      </w:pPr>
      <w:rPr>
        <w:rFonts w:hint="default"/>
      </w:rPr>
    </w:lvl>
    <w:lvl w:ilvl="1" w:tplc="30090019">
      <w:start w:val="1"/>
      <w:numFmt w:val="lowerLetter"/>
      <w:lvlText w:val="%2."/>
      <w:lvlJc w:val="left"/>
      <w:pPr>
        <w:ind w:left="4266" w:hanging="360"/>
      </w:pPr>
    </w:lvl>
    <w:lvl w:ilvl="2" w:tplc="3009001B" w:tentative="1">
      <w:start w:val="1"/>
      <w:numFmt w:val="lowerRoman"/>
      <w:lvlText w:val="%3."/>
      <w:lvlJc w:val="right"/>
      <w:pPr>
        <w:ind w:left="4986" w:hanging="180"/>
      </w:pPr>
    </w:lvl>
    <w:lvl w:ilvl="3" w:tplc="3009000F" w:tentative="1">
      <w:start w:val="1"/>
      <w:numFmt w:val="decimal"/>
      <w:lvlText w:val="%4."/>
      <w:lvlJc w:val="left"/>
      <w:pPr>
        <w:ind w:left="5706" w:hanging="360"/>
      </w:pPr>
    </w:lvl>
    <w:lvl w:ilvl="4" w:tplc="30090019" w:tentative="1">
      <w:start w:val="1"/>
      <w:numFmt w:val="lowerLetter"/>
      <w:lvlText w:val="%5."/>
      <w:lvlJc w:val="left"/>
      <w:pPr>
        <w:ind w:left="6426" w:hanging="360"/>
      </w:pPr>
    </w:lvl>
    <w:lvl w:ilvl="5" w:tplc="3009001B" w:tentative="1">
      <w:start w:val="1"/>
      <w:numFmt w:val="lowerRoman"/>
      <w:lvlText w:val="%6."/>
      <w:lvlJc w:val="right"/>
      <w:pPr>
        <w:ind w:left="7146" w:hanging="180"/>
      </w:pPr>
    </w:lvl>
    <w:lvl w:ilvl="6" w:tplc="3009000F" w:tentative="1">
      <w:start w:val="1"/>
      <w:numFmt w:val="decimal"/>
      <w:lvlText w:val="%7."/>
      <w:lvlJc w:val="left"/>
      <w:pPr>
        <w:ind w:left="7866" w:hanging="360"/>
      </w:pPr>
    </w:lvl>
    <w:lvl w:ilvl="7" w:tplc="30090019" w:tentative="1">
      <w:start w:val="1"/>
      <w:numFmt w:val="lowerLetter"/>
      <w:lvlText w:val="%8."/>
      <w:lvlJc w:val="left"/>
      <w:pPr>
        <w:ind w:left="8586" w:hanging="360"/>
      </w:pPr>
    </w:lvl>
    <w:lvl w:ilvl="8" w:tplc="3009001B" w:tentative="1">
      <w:start w:val="1"/>
      <w:numFmt w:val="lowerRoman"/>
      <w:lvlText w:val="%9."/>
      <w:lvlJc w:val="right"/>
      <w:pPr>
        <w:ind w:left="9306" w:hanging="180"/>
      </w:pPr>
    </w:lvl>
  </w:abstractNum>
  <w:abstractNum w:abstractNumId="26" w15:restartNumberingAfterBreak="0">
    <w:nsid w:val="7D9F1F3A"/>
    <w:multiLevelType w:val="hybridMultilevel"/>
    <w:tmpl w:val="44EEE8AC"/>
    <w:lvl w:ilvl="0" w:tplc="43D8025E">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7"/>
  </w:num>
  <w:num w:numId="5">
    <w:abstractNumId w:val="15"/>
  </w:num>
  <w:num w:numId="6">
    <w:abstractNumId w:val="23"/>
  </w:num>
  <w:num w:numId="7">
    <w:abstractNumId w:val="11"/>
  </w:num>
  <w:num w:numId="8">
    <w:abstractNumId w:val="13"/>
  </w:num>
  <w:num w:numId="9">
    <w:abstractNumId w:val="18"/>
  </w:num>
  <w:num w:numId="10">
    <w:abstractNumId w:val="26"/>
  </w:num>
  <w:num w:numId="11">
    <w:abstractNumId w:val="0"/>
  </w:num>
  <w:num w:numId="12">
    <w:abstractNumId w:val="14"/>
  </w:num>
  <w:num w:numId="13">
    <w:abstractNumId w:val="8"/>
  </w:num>
  <w:num w:numId="14">
    <w:abstractNumId w:val="4"/>
  </w:num>
  <w:num w:numId="15">
    <w:abstractNumId w:val="19"/>
  </w:num>
  <w:num w:numId="16">
    <w:abstractNumId w:val="24"/>
  </w:num>
  <w:num w:numId="17">
    <w:abstractNumId w:val="12"/>
  </w:num>
  <w:num w:numId="18">
    <w:abstractNumId w:val="9"/>
  </w:num>
  <w:num w:numId="19">
    <w:abstractNumId w:val="22"/>
  </w:num>
  <w:num w:numId="20">
    <w:abstractNumId w:val="5"/>
  </w:num>
  <w:num w:numId="21">
    <w:abstractNumId w:val="1"/>
  </w:num>
  <w:num w:numId="22">
    <w:abstractNumId w:val="16"/>
  </w:num>
  <w:num w:numId="23">
    <w:abstractNumId w:val="2"/>
  </w:num>
  <w:num w:numId="24">
    <w:abstractNumId w:val="20"/>
  </w:num>
  <w:num w:numId="25">
    <w:abstractNumId w:val="21"/>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1NDIwNTYxNTUyMTJV0lEKTi0uzszPAykwrwUA85wGfiwAAAA="/>
  </w:docVars>
  <w:rsids>
    <w:rsidRoot w:val="00544A78"/>
    <w:rsid w:val="00001226"/>
    <w:rsid w:val="00002825"/>
    <w:rsid w:val="000034A7"/>
    <w:rsid w:val="00004333"/>
    <w:rsid w:val="00004C0D"/>
    <w:rsid w:val="000052B7"/>
    <w:rsid w:val="00005590"/>
    <w:rsid w:val="00005641"/>
    <w:rsid w:val="00006F64"/>
    <w:rsid w:val="00007958"/>
    <w:rsid w:val="00010ED6"/>
    <w:rsid w:val="000111FC"/>
    <w:rsid w:val="00012B49"/>
    <w:rsid w:val="00012E40"/>
    <w:rsid w:val="000134A9"/>
    <w:rsid w:val="00013966"/>
    <w:rsid w:val="000144B6"/>
    <w:rsid w:val="00015AD6"/>
    <w:rsid w:val="0001794A"/>
    <w:rsid w:val="00022374"/>
    <w:rsid w:val="00022A63"/>
    <w:rsid w:val="00023F47"/>
    <w:rsid w:val="00024F02"/>
    <w:rsid w:val="00024F7E"/>
    <w:rsid w:val="0002706C"/>
    <w:rsid w:val="000279CF"/>
    <w:rsid w:val="00027D5F"/>
    <w:rsid w:val="00032A6C"/>
    <w:rsid w:val="00035447"/>
    <w:rsid w:val="00035DDE"/>
    <w:rsid w:val="0003743A"/>
    <w:rsid w:val="00037B21"/>
    <w:rsid w:val="00040854"/>
    <w:rsid w:val="00043B1D"/>
    <w:rsid w:val="000441D3"/>
    <w:rsid w:val="0004458D"/>
    <w:rsid w:val="00044A97"/>
    <w:rsid w:val="0004568D"/>
    <w:rsid w:val="00047D98"/>
    <w:rsid w:val="000506E7"/>
    <w:rsid w:val="00054064"/>
    <w:rsid w:val="00054329"/>
    <w:rsid w:val="000562E7"/>
    <w:rsid w:val="00057ACE"/>
    <w:rsid w:val="00060A52"/>
    <w:rsid w:val="00061963"/>
    <w:rsid w:val="000632F9"/>
    <w:rsid w:val="00063881"/>
    <w:rsid w:val="00064511"/>
    <w:rsid w:val="00064C8F"/>
    <w:rsid w:val="00065943"/>
    <w:rsid w:val="00071866"/>
    <w:rsid w:val="000728F5"/>
    <w:rsid w:val="0007351B"/>
    <w:rsid w:val="00074035"/>
    <w:rsid w:val="00074644"/>
    <w:rsid w:val="000775E3"/>
    <w:rsid w:val="000804F3"/>
    <w:rsid w:val="0008061D"/>
    <w:rsid w:val="0008144C"/>
    <w:rsid w:val="00081BDB"/>
    <w:rsid w:val="000842EE"/>
    <w:rsid w:val="0008538B"/>
    <w:rsid w:val="00085434"/>
    <w:rsid w:val="000900EE"/>
    <w:rsid w:val="00092413"/>
    <w:rsid w:val="00096147"/>
    <w:rsid w:val="000970FD"/>
    <w:rsid w:val="000A0ABE"/>
    <w:rsid w:val="000A162C"/>
    <w:rsid w:val="000A27E2"/>
    <w:rsid w:val="000A286D"/>
    <w:rsid w:val="000A46A4"/>
    <w:rsid w:val="000A544E"/>
    <w:rsid w:val="000A6938"/>
    <w:rsid w:val="000A7217"/>
    <w:rsid w:val="000B03D7"/>
    <w:rsid w:val="000B0CA0"/>
    <w:rsid w:val="000B1536"/>
    <w:rsid w:val="000B18C7"/>
    <w:rsid w:val="000B2437"/>
    <w:rsid w:val="000B4046"/>
    <w:rsid w:val="000B4E27"/>
    <w:rsid w:val="000B54F7"/>
    <w:rsid w:val="000B7765"/>
    <w:rsid w:val="000C0F93"/>
    <w:rsid w:val="000C1216"/>
    <w:rsid w:val="000C4F90"/>
    <w:rsid w:val="000C5552"/>
    <w:rsid w:val="000C62FA"/>
    <w:rsid w:val="000C7A22"/>
    <w:rsid w:val="000D0D40"/>
    <w:rsid w:val="000D202D"/>
    <w:rsid w:val="000D3137"/>
    <w:rsid w:val="000D43F9"/>
    <w:rsid w:val="000D5758"/>
    <w:rsid w:val="000D6C3A"/>
    <w:rsid w:val="000D6CA4"/>
    <w:rsid w:val="000E13A9"/>
    <w:rsid w:val="000E26A1"/>
    <w:rsid w:val="000E2B95"/>
    <w:rsid w:val="000E4484"/>
    <w:rsid w:val="000E53F5"/>
    <w:rsid w:val="000E5683"/>
    <w:rsid w:val="000F1E4B"/>
    <w:rsid w:val="000F3AA9"/>
    <w:rsid w:val="000F3BC2"/>
    <w:rsid w:val="000F3CE0"/>
    <w:rsid w:val="000F405A"/>
    <w:rsid w:val="000F5470"/>
    <w:rsid w:val="000F61D9"/>
    <w:rsid w:val="0010211E"/>
    <w:rsid w:val="00106245"/>
    <w:rsid w:val="00110772"/>
    <w:rsid w:val="00113379"/>
    <w:rsid w:val="00114117"/>
    <w:rsid w:val="00114EF4"/>
    <w:rsid w:val="00115E02"/>
    <w:rsid w:val="001174AD"/>
    <w:rsid w:val="00117EB3"/>
    <w:rsid w:val="001200E0"/>
    <w:rsid w:val="00120F3E"/>
    <w:rsid w:val="00121FCC"/>
    <w:rsid w:val="001261D2"/>
    <w:rsid w:val="0012775C"/>
    <w:rsid w:val="00131518"/>
    <w:rsid w:val="001325F3"/>
    <w:rsid w:val="0013340B"/>
    <w:rsid w:val="00133E73"/>
    <w:rsid w:val="001347A1"/>
    <w:rsid w:val="00135EF4"/>
    <w:rsid w:val="001375A4"/>
    <w:rsid w:val="001411DC"/>
    <w:rsid w:val="001435B0"/>
    <w:rsid w:val="0014416A"/>
    <w:rsid w:val="0014454C"/>
    <w:rsid w:val="00146435"/>
    <w:rsid w:val="00146A65"/>
    <w:rsid w:val="0014717C"/>
    <w:rsid w:val="00150192"/>
    <w:rsid w:val="00150520"/>
    <w:rsid w:val="0015414E"/>
    <w:rsid w:val="001548AF"/>
    <w:rsid w:val="001553DD"/>
    <w:rsid w:val="001555F3"/>
    <w:rsid w:val="00155DB4"/>
    <w:rsid w:val="00157333"/>
    <w:rsid w:val="001577F6"/>
    <w:rsid w:val="00160E02"/>
    <w:rsid w:val="00162A63"/>
    <w:rsid w:val="00163E6E"/>
    <w:rsid w:val="00164140"/>
    <w:rsid w:val="001644AE"/>
    <w:rsid w:val="0016530B"/>
    <w:rsid w:val="00165B3E"/>
    <w:rsid w:val="00165C91"/>
    <w:rsid w:val="0016703D"/>
    <w:rsid w:val="00167E41"/>
    <w:rsid w:val="00170917"/>
    <w:rsid w:val="00172E80"/>
    <w:rsid w:val="00173536"/>
    <w:rsid w:val="00173CBA"/>
    <w:rsid w:val="00174638"/>
    <w:rsid w:val="001750A0"/>
    <w:rsid w:val="001752CE"/>
    <w:rsid w:val="00176060"/>
    <w:rsid w:val="00180292"/>
    <w:rsid w:val="0018214A"/>
    <w:rsid w:val="001829F3"/>
    <w:rsid w:val="001832FB"/>
    <w:rsid w:val="001862AF"/>
    <w:rsid w:val="001864F0"/>
    <w:rsid w:val="0018654C"/>
    <w:rsid w:val="00190D74"/>
    <w:rsid w:val="00191100"/>
    <w:rsid w:val="00191525"/>
    <w:rsid w:val="00191EE3"/>
    <w:rsid w:val="00193AD7"/>
    <w:rsid w:val="001A0DD3"/>
    <w:rsid w:val="001A0F0D"/>
    <w:rsid w:val="001A1BA0"/>
    <w:rsid w:val="001A2984"/>
    <w:rsid w:val="001A3591"/>
    <w:rsid w:val="001A3A33"/>
    <w:rsid w:val="001A4B32"/>
    <w:rsid w:val="001B3E90"/>
    <w:rsid w:val="001B58E9"/>
    <w:rsid w:val="001B592C"/>
    <w:rsid w:val="001B5DD7"/>
    <w:rsid w:val="001C1A68"/>
    <w:rsid w:val="001C2855"/>
    <w:rsid w:val="001C428E"/>
    <w:rsid w:val="001C4B76"/>
    <w:rsid w:val="001C5649"/>
    <w:rsid w:val="001C5848"/>
    <w:rsid w:val="001C69D1"/>
    <w:rsid w:val="001D2461"/>
    <w:rsid w:val="001D6E4D"/>
    <w:rsid w:val="001E2529"/>
    <w:rsid w:val="001E3275"/>
    <w:rsid w:val="001E3CBB"/>
    <w:rsid w:val="001E434C"/>
    <w:rsid w:val="001F0AAC"/>
    <w:rsid w:val="001F4A83"/>
    <w:rsid w:val="001F5B91"/>
    <w:rsid w:val="00200A9F"/>
    <w:rsid w:val="002012CC"/>
    <w:rsid w:val="002046A1"/>
    <w:rsid w:val="00204DFF"/>
    <w:rsid w:val="00204F01"/>
    <w:rsid w:val="0020746E"/>
    <w:rsid w:val="002123F1"/>
    <w:rsid w:val="00214735"/>
    <w:rsid w:val="00217199"/>
    <w:rsid w:val="00220702"/>
    <w:rsid w:val="00220FCC"/>
    <w:rsid w:val="00221F2D"/>
    <w:rsid w:val="0022281C"/>
    <w:rsid w:val="00225FC3"/>
    <w:rsid w:val="002264E6"/>
    <w:rsid w:val="0022785F"/>
    <w:rsid w:val="00227DD6"/>
    <w:rsid w:val="00231995"/>
    <w:rsid w:val="00232586"/>
    <w:rsid w:val="00234A26"/>
    <w:rsid w:val="00236077"/>
    <w:rsid w:val="002400B9"/>
    <w:rsid w:val="00240CBB"/>
    <w:rsid w:val="00242EDA"/>
    <w:rsid w:val="00243F08"/>
    <w:rsid w:val="00244026"/>
    <w:rsid w:val="00244488"/>
    <w:rsid w:val="002446F5"/>
    <w:rsid w:val="0024478B"/>
    <w:rsid w:val="00244D87"/>
    <w:rsid w:val="00246055"/>
    <w:rsid w:val="0024700A"/>
    <w:rsid w:val="0024755B"/>
    <w:rsid w:val="00247A56"/>
    <w:rsid w:val="00250F65"/>
    <w:rsid w:val="002523A0"/>
    <w:rsid w:val="00253E9B"/>
    <w:rsid w:val="00253EF5"/>
    <w:rsid w:val="00254116"/>
    <w:rsid w:val="002608F7"/>
    <w:rsid w:val="002611BA"/>
    <w:rsid w:val="00261930"/>
    <w:rsid w:val="002622BD"/>
    <w:rsid w:val="00262B97"/>
    <w:rsid w:val="00264496"/>
    <w:rsid w:val="00266849"/>
    <w:rsid w:val="00267139"/>
    <w:rsid w:val="00267F20"/>
    <w:rsid w:val="002711AC"/>
    <w:rsid w:val="00273C3F"/>
    <w:rsid w:val="002752AE"/>
    <w:rsid w:val="00280A24"/>
    <w:rsid w:val="00281E3E"/>
    <w:rsid w:val="002827FB"/>
    <w:rsid w:val="002843C5"/>
    <w:rsid w:val="00285FDD"/>
    <w:rsid w:val="002901BD"/>
    <w:rsid w:val="00290B8C"/>
    <w:rsid w:val="002A0380"/>
    <w:rsid w:val="002A1352"/>
    <w:rsid w:val="002A1419"/>
    <w:rsid w:val="002A258E"/>
    <w:rsid w:val="002A2E96"/>
    <w:rsid w:val="002A3F70"/>
    <w:rsid w:val="002A5407"/>
    <w:rsid w:val="002B0034"/>
    <w:rsid w:val="002B1F27"/>
    <w:rsid w:val="002B2CA0"/>
    <w:rsid w:val="002B39FE"/>
    <w:rsid w:val="002B4632"/>
    <w:rsid w:val="002B552F"/>
    <w:rsid w:val="002B6531"/>
    <w:rsid w:val="002C00AF"/>
    <w:rsid w:val="002C0A37"/>
    <w:rsid w:val="002C1190"/>
    <w:rsid w:val="002C1244"/>
    <w:rsid w:val="002C1AEC"/>
    <w:rsid w:val="002C2075"/>
    <w:rsid w:val="002C22DD"/>
    <w:rsid w:val="002C4B8A"/>
    <w:rsid w:val="002C5B97"/>
    <w:rsid w:val="002C6113"/>
    <w:rsid w:val="002C6982"/>
    <w:rsid w:val="002C7523"/>
    <w:rsid w:val="002D1A9A"/>
    <w:rsid w:val="002D2BF2"/>
    <w:rsid w:val="002D4B0E"/>
    <w:rsid w:val="002D4E75"/>
    <w:rsid w:val="002D5B98"/>
    <w:rsid w:val="002D5E22"/>
    <w:rsid w:val="002E3399"/>
    <w:rsid w:val="002E3C95"/>
    <w:rsid w:val="002E4606"/>
    <w:rsid w:val="002E4862"/>
    <w:rsid w:val="002E48BC"/>
    <w:rsid w:val="002E53E1"/>
    <w:rsid w:val="002E5DFC"/>
    <w:rsid w:val="002F171B"/>
    <w:rsid w:val="002F1D15"/>
    <w:rsid w:val="002F62F5"/>
    <w:rsid w:val="002F7536"/>
    <w:rsid w:val="002F79AB"/>
    <w:rsid w:val="002F79C5"/>
    <w:rsid w:val="00301B59"/>
    <w:rsid w:val="00302DBD"/>
    <w:rsid w:val="00304BFB"/>
    <w:rsid w:val="00307126"/>
    <w:rsid w:val="003112D7"/>
    <w:rsid w:val="003131EA"/>
    <w:rsid w:val="00313FF5"/>
    <w:rsid w:val="003142F3"/>
    <w:rsid w:val="0031455E"/>
    <w:rsid w:val="0031525E"/>
    <w:rsid w:val="0031578E"/>
    <w:rsid w:val="00317FA8"/>
    <w:rsid w:val="00321812"/>
    <w:rsid w:val="003227F3"/>
    <w:rsid w:val="00322DF8"/>
    <w:rsid w:val="00324CEA"/>
    <w:rsid w:val="00325D45"/>
    <w:rsid w:val="003317DF"/>
    <w:rsid w:val="0033430B"/>
    <w:rsid w:val="003346F8"/>
    <w:rsid w:val="00340B72"/>
    <w:rsid w:val="00341CA5"/>
    <w:rsid w:val="0035073B"/>
    <w:rsid w:val="0035266F"/>
    <w:rsid w:val="003545A7"/>
    <w:rsid w:val="00354C26"/>
    <w:rsid w:val="00355D32"/>
    <w:rsid w:val="00357458"/>
    <w:rsid w:val="0036228A"/>
    <w:rsid w:val="00365DA9"/>
    <w:rsid w:val="00365FBA"/>
    <w:rsid w:val="00370220"/>
    <w:rsid w:val="0037055C"/>
    <w:rsid w:val="00371634"/>
    <w:rsid w:val="00374D32"/>
    <w:rsid w:val="00376416"/>
    <w:rsid w:val="00377142"/>
    <w:rsid w:val="003803B2"/>
    <w:rsid w:val="00380E3B"/>
    <w:rsid w:val="00381C0D"/>
    <w:rsid w:val="00381EE0"/>
    <w:rsid w:val="00381F1B"/>
    <w:rsid w:val="00382C58"/>
    <w:rsid w:val="00382F02"/>
    <w:rsid w:val="003855B1"/>
    <w:rsid w:val="00391AF5"/>
    <w:rsid w:val="00391B59"/>
    <w:rsid w:val="00391D1A"/>
    <w:rsid w:val="0039602F"/>
    <w:rsid w:val="00396C4D"/>
    <w:rsid w:val="003A144A"/>
    <w:rsid w:val="003A17F0"/>
    <w:rsid w:val="003A2FF8"/>
    <w:rsid w:val="003A3CB1"/>
    <w:rsid w:val="003A3D21"/>
    <w:rsid w:val="003A48EE"/>
    <w:rsid w:val="003A4A12"/>
    <w:rsid w:val="003A56C3"/>
    <w:rsid w:val="003A7ABE"/>
    <w:rsid w:val="003B0FF4"/>
    <w:rsid w:val="003B2DAC"/>
    <w:rsid w:val="003B3223"/>
    <w:rsid w:val="003B347A"/>
    <w:rsid w:val="003B39F1"/>
    <w:rsid w:val="003B4410"/>
    <w:rsid w:val="003B76F0"/>
    <w:rsid w:val="003C11F4"/>
    <w:rsid w:val="003C213C"/>
    <w:rsid w:val="003C2921"/>
    <w:rsid w:val="003C338F"/>
    <w:rsid w:val="003C6D48"/>
    <w:rsid w:val="003C7ABA"/>
    <w:rsid w:val="003D3ADE"/>
    <w:rsid w:val="003D56BB"/>
    <w:rsid w:val="003D5A0E"/>
    <w:rsid w:val="003D5ACC"/>
    <w:rsid w:val="003D67DC"/>
    <w:rsid w:val="003D78DD"/>
    <w:rsid w:val="003D7BA6"/>
    <w:rsid w:val="003E06E0"/>
    <w:rsid w:val="003E1CE2"/>
    <w:rsid w:val="003E3650"/>
    <w:rsid w:val="003E3C1B"/>
    <w:rsid w:val="003E3EB5"/>
    <w:rsid w:val="003E3FF7"/>
    <w:rsid w:val="003E4480"/>
    <w:rsid w:val="003E5455"/>
    <w:rsid w:val="003E59E2"/>
    <w:rsid w:val="003E5C00"/>
    <w:rsid w:val="003E717B"/>
    <w:rsid w:val="003E730C"/>
    <w:rsid w:val="003F2D30"/>
    <w:rsid w:val="003F2DFF"/>
    <w:rsid w:val="003F4668"/>
    <w:rsid w:val="004005DC"/>
    <w:rsid w:val="00400FC6"/>
    <w:rsid w:val="004015CC"/>
    <w:rsid w:val="004030A7"/>
    <w:rsid w:val="00403CC8"/>
    <w:rsid w:val="00403F60"/>
    <w:rsid w:val="00405E42"/>
    <w:rsid w:val="00407626"/>
    <w:rsid w:val="004076AD"/>
    <w:rsid w:val="004105AF"/>
    <w:rsid w:val="0041074F"/>
    <w:rsid w:val="004134DE"/>
    <w:rsid w:val="00414DE9"/>
    <w:rsid w:val="00414E1E"/>
    <w:rsid w:val="004160AF"/>
    <w:rsid w:val="00416B46"/>
    <w:rsid w:val="00417AFC"/>
    <w:rsid w:val="004205A5"/>
    <w:rsid w:val="004255C7"/>
    <w:rsid w:val="00426AB8"/>
    <w:rsid w:val="00426B63"/>
    <w:rsid w:val="0042700A"/>
    <w:rsid w:val="00430A6C"/>
    <w:rsid w:val="004315AC"/>
    <w:rsid w:val="00435FA6"/>
    <w:rsid w:val="004363AA"/>
    <w:rsid w:val="00436696"/>
    <w:rsid w:val="00437D60"/>
    <w:rsid w:val="00437EE2"/>
    <w:rsid w:val="004411B9"/>
    <w:rsid w:val="0044541E"/>
    <w:rsid w:val="004458E1"/>
    <w:rsid w:val="00445BF9"/>
    <w:rsid w:val="0044672C"/>
    <w:rsid w:val="00446F89"/>
    <w:rsid w:val="0045067B"/>
    <w:rsid w:val="00453C41"/>
    <w:rsid w:val="004575B6"/>
    <w:rsid w:val="004578BF"/>
    <w:rsid w:val="0046041B"/>
    <w:rsid w:val="00460996"/>
    <w:rsid w:val="00461313"/>
    <w:rsid w:val="0046186A"/>
    <w:rsid w:val="00461AC3"/>
    <w:rsid w:val="00462EA7"/>
    <w:rsid w:val="0046315F"/>
    <w:rsid w:val="004650FB"/>
    <w:rsid w:val="00465FD4"/>
    <w:rsid w:val="00466FA3"/>
    <w:rsid w:val="00467649"/>
    <w:rsid w:val="00472D0F"/>
    <w:rsid w:val="00476BA9"/>
    <w:rsid w:val="00477429"/>
    <w:rsid w:val="0047750E"/>
    <w:rsid w:val="004800DA"/>
    <w:rsid w:val="00481F30"/>
    <w:rsid w:val="0048398D"/>
    <w:rsid w:val="0048413D"/>
    <w:rsid w:val="00484D48"/>
    <w:rsid w:val="00486813"/>
    <w:rsid w:val="00487D81"/>
    <w:rsid w:val="00491F77"/>
    <w:rsid w:val="00492BF2"/>
    <w:rsid w:val="0049497D"/>
    <w:rsid w:val="00496405"/>
    <w:rsid w:val="004979E4"/>
    <w:rsid w:val="004A1DFA"/>
    <w:rsid w:val="004A2D26"/>
    <w:rsid w:val="004A340E"/>
    <w:rsid w:val="004A3436"/>
    <w:rsid w:val="004A3508"/>
    <w:rsid w:val="004A6CFF"/>
    <w:rsid w:val="004A77CA"/>
    <w:rsid w:val="004B02C0"/>
    <w:rsid w:val="004B15F3"/>
    <w:rsid w:val="004B1D2F"/>
    <w:rsid w:val="004B23C8"/>
    <w:rsid w:val="004B2862"/>
    <w:rsid w:val="004B44E7"/>
    <w:rsid w:val="004B49D3"/>
    <w:rsid w:val="004B7381"/>
    <w:rsid w:val="004B79C1"/>
    <w:rsid w:val="004B7F5C"/>
    <w:rsid w:val="004C07CF"/>
    <w:rsid w:val="004C0D74"/>
    <w:rsid w:val="004C17EB"/>
    <w:rsid w:val="004C254A"/>
    <w:rsid w:val="004C48D0"/>
    <w:rsid w:val="004C5115"/>
    <w:rsid w:val="004C5919"/>
    <w:rsid w:val="004C5C62"/>
    <w:rsid w:val="004D12BB"/>
    <w:rsid w:val="004D3E26"/>
    <w:rsid w:val="004D5B38"/>
    <w:rsid w:val="004D601E"/>
    <w:rsid w:val="004D7ECA"/>
    <w:rsid w:val="004E14E8"/>
    <w:rsid w:val="004E1677"/>
    <w:rsid w:val="004E1698"/>
    <w:rsid w:val="004E20E2"/>
    <w:rsid w:val="004E3478"/>
    <w:rsid w:val="004E3CBB"/>
    <w:rsid w:val="004E4E51"/>
    <w:rsid w:val="004E5F48"/>
    <w:rsid w:val="004E76E4"/>
    <w:rsid w:val="004F3102"/>
    <w:rsid w:val="004F4916"/>
    <w:rsid w:val="004F4E2E"/>
    <w:rsid w:val="004F5310"/>
    <w:rsid w:val="005008E3"/>
    <w:rsid w:val="005010D7"/>
    <w:rsid w:val="0050127B"/>
    <w:rsid w:val="00502063"/>
    <w:rsid w:val="00505513"/>
    <w:rsid w:val="005055A1"/>
    <w:rsid w:val="00510346"/>
    <w:rsid w:val="00511DF2"/>
    <w:rsid w:val="00514AFB"/>
    <w:rsid w:val="00514ED9"/>
    <w:rsid w:val="00516DD3"/>
    <w:rsid w:val="00520DE1"/>
    <w:rsid w:val="005213EE"/>
    <w:rsid w:val="00522206"/>
    <w:rsid w:val="00522655"/>
    <w:rsid w:val="00522F7A"/>
    <w:rsid w:val="0052354F"/>
    <w:rsid w:val="0052683A"/>
    <w:rsid w:val="005276AA"/>
    <w:rsid w:val="00527E6F"/>
    <w:rsid w:val="00532333"/>
    <w:rsid w:val="00532F85"/>
    <w:rsid w:val="00533668"/>
    <w:rsid w:val="0053409C"/>
    <w:rsid w:val="00535944"/>
    <w:rsid w:val="00537C24"/>
    <w:rsid w:val="005411CE"/>
    <w:rsid w:val="00541BFC"/>
    <w:rsid w:val="005426B6"/>
    <w:rsid w:val="0054366A"/>
    <w:rsid w:val="00543AF3"/>
    <w:rsid w:val="00544933"/>
    <w:rsid w:val="00544A78"/>
    <w:rsid w:val="00546063"/>
    <w:rsid w:val="005473AD"/>
    <w:rsid w:val="005514B7"/>
    <w:rsid w:val="00553E4B"/>
    <w:rsid w:val="005540D6"/>
    <w:rsid w:val="0056115E"/>
    <w:rsid w:val="00561E58"/>
    <w:rsid w:val="00562A35"/>
    <w:rsid w:val="00563980"/>
    <w:rsid w:val="00563F14"/>
    <w:rsid w:val="00567D0C"/>
    <w:rsid w:val="00572814"/>
    <w:rsid w:val="00575EB4"/>
    <w:rsid w:val="005812EE"/>
    <w:rsid w:val="00581D86"/>
    <w:rsid w:val="005822E6"/>
    <w:rsid w:val="00583DB2"/>
    <w:rsid w:val="00585164"/>
    <w:rsid w:val="00585351"/>
    <w:rsid w:val="00585764"/>
    <w:rsid w:val="0059003E"/>
    <w:rsid w:val="0059146C"/>
    <w:rsid w:val="00592846"/>
    <w:rsid w:val="00595043"/>
    <w:rsid w:val="00596B59"/>
    <w:rsid w:val="005971AB"/>
    <w:rsid w:val="00597249"/>
    <w:rsid w:val="00597DC0"/>
    <w:rsid w:val="005A0001"/>
    <w:rsid w:val="005A11C7"/>
    <w:rsid w:val="005A1BDD"/>
    <w:rsid w:val="005A22FE"/>
    <w:rsid w:val="005A25A1"/>
    <w:rsid w:val="005A41F4"/>
    <w:rsid w:val="005A436C"/>
    <w:rsid w:val="005A4B0A"/>
    <w:rsid w:val="005A5884"/>
    <w:rsid w:val="005A5B6A"/>
    <w:rsid w:val="005A660A"/>
    <w:rsid w:val="005A7925"/>
    <w:rsid w:val="005B10BC"/>
    <w:rsid w:val="005B250B"/>
    <w:rsid w:val="005B2E26"/>
    <w:rsid w:val="005B559A"/>
    <w:rsid w:val="005B6467"/>
    <w:rsid w:val="005B68B0"/>
    <w:rsid w:val="005B753C"/>
    <w:rsid w:val="005B7A37"/>
    <w:rsid w:val="005B7F6A"/>
    <w:rsid w:val="005C0977"/>
    <w:rsid w:val="005C21E4"/>
    <w:rsid w:val="005C3D59"/>
    <w:rsid w:val="005C4CBA"/>
    <w:rsid w:val="005C5EC0"/>
    <w:rsid w:val="005D0395"/>
    <w:rsid w:val="005D1FEC"/>
    <w:rsid w:val="005D315E"/>
    <w:rsid w:val="005D33BA"/>
    <w:rsid w:val="005D63BD"/>
    <w:rsid w:val="005D6DE9"/>
    <w:rsid w:val="005E25E3"/>
    <w:rsid w:val="005E4F84"/>
    <w:rsid w:val="005E7CF6"/>
    <w:rsid w:val="005F05C0"/>
    <w:rsid w:val="005F1BEB"/>
    <w:rsid w:val="005F20CC"/>
    <w:rsid w:val="005F211D"/>
    <w:rsid w:val="005F3936"/>
    <w:rsid w:val="005F3AB3"/>
    <w:rsid w:val="005F467E"/>
    <w:rsid w:val="0060224A"/>
    <w:rsid w:val="006032CC"/>
    <w:rsid w:val="00603466"/>
    <w:rsid w:val="00603ABC"/>
    <w:rsid w:val="00604384"/>
    <w:rsid w:val="0060630A"/>
    <w:rsid w:val="00607347"/>
    <w:rsid w:val="00610485"/>
    <w:rsid w:val="00610FC4"/>
    <w:rsid w:val="00611765"/>
    <w:rsid w:val="00613F61"/>
    <w:rsid w:val="00622712"/>
    <w:rsid w:val="006235A3"/>
    <w:rsid w:val="006246D2"/>
    <w:rsid w:val="006250FA"/>
    <w:rsid w:val="00626552"/>
    <w:rsid w:val="00631A12"/>
    <w:rsid w:val="00634081"/>
    <w:rsid w:val="0063482C"/>
    <w:rsid w:val="00635BEC"/>
    <w:rsid w:val="006374DA"/>
    <w:rsid w:val="00640B37"/>
    <w:rsid w:val="00640EED"/>
    <w:rsid w:val="00641065"/>
    <w:rsid w:val="00641B02"/>
    <w:rsid w:val="00641C4F"/>
    <w:rsid w:val="006424D2"/>
    <w:rsid w:val="00643674"/>
    <w:rsid w:val="00644021"/>
    <w:rsid w:val="00646DA9"/>
    <w:rsid w:val="00647F6D"/>
    <w:rsid w:val="00650690"/>
    <w:rsid w:val="006507E3"/>
    <w:rsid w:val="00651A38"/>
    <w:rsid w:val="00651E0E"/>
    <w:rsid w:val="0065200F"/>
    <w:rsid w:val="0065351C"/>
    <w:rsid w:val="00653C92"/>
    <w:rsid w:val="0065481A"/>
    <w:rsid w:val="00655574"/>
    <w:rsid w:val="00655603"/>
    <w:rsid w:val="00656D88"/>
    <w:rsid w:val="0066104A"/>
    <w:rsid w:val="00662271"/>
    <w:rsid w:val="006630F9"/>
    <w:rsid w:val="00664DB0"/>
    <w:rsid w:val="00665A55"/>
    <w:rsid w:val="00667D80"/>
    <w:rsid w:val="006719F0"/>
    <w:rsid w:val="006729A0"/>
    <w:rsid w:val="006764BE"/>
    <w:rsid w:val="00676A57"/>
    <w:rsid w:val="00676ECA"/>
    <w:rsid w:val="00677720"/>
    <w:rsid w:val="00677F0E"/>
    <w:rsid w:val="00677F7A"/>
    <w:rsid w:val="00681947"/>
    <w:rsid w:val="00683579"/>
    <w:rsid w:val="006867BC"/>
    <w:rsid w:val="006867D5"/>
    <w:rsid w:val="0068718D"/>
    <w:rsid w:val="0068721A"/>
    <w:rsid w:val="00690167"/>
    <w:rsid w:val="0069113D"/>
    <w:rsid w:val="00691DBA"/>
    <w:rsid w:val="0069204A"/>
    <w:rsid w:val="00692205"/>
    <w:rsid w:val="006927ED"/>
    <w:rsid w:val="006932BC"/>
    <w:rsid w:val="0069464B"/>
    <w:rsid w:val="006969A9"/>
    <w:rsid w:val="00696B14"/>
    <w:rsid w:val="00697852"/>
    <w:rsid w:val="006A03B2"/>
    <w:rsid w:val="006A0E43"/>
    <w:rsid w:val="006A2711"/>
    <w:rsid w:val="006A28A4"/>
    <w:rsid w:val="006A30BC"/>
    <w:rsid w:val="006A34EF"/>
    <w:rsid w:val="006A35B5"/>
    <w:rsid w:val="006A54D9"/>
    <w:rsid w:val="006A705B"/>
    <w:rsid w:val="006B304D"/>
    <w:rsid w:val="006B4649"/>
    <w:rsid w:val="006B50D2"/>
    <w:rsid w:val="006C05E3"/>
    <w:rsid w:val="006C0B7F"/>
    <w:rsid w:val="006C207D"/>
    <w:rsid w:val="006C363C"/>
    <w:rsid w:val="006C3928"/>
    <w:rsid w:val="006C442A"/>
    <w:rsid w:val="006C446C"/>
    <w:rsid w:val="006C5E32"/>
    <w:rsid w:val="006C6742"/>
    <w:rsid w:val="006C733E"/>
    <w:rsid w:val="006D046E"/>
    <w:rsid w:val="006D2B67"/>
    <w:rsid w:val="006D3FD9"/>
    <w:rsid w:val="006D4529"/>
    <w:rsid w:val="006D4589"/>
    <w:rsid w:val="006D4B68"/>
    <w:rsid w:val="006D6B90"/>
    <w:rsid w:val="006E062C"/>
    <w:rsid w:val="006E0C28"/>
    <w:rsid w:val="006E2359"/>
    <w:rsid w:val="006E29EA"/>
    <w:rsid w:val="006E3721"/>
    <w:rsid w:val="006E674A"/>
    <w:rsid w:val="006E6D41"/>
    <w:rsid w:val="006F10DE"/>
    <w:rsid w:val="006F270B"/>
    <w:rsid w:val="006F401D"/>
    <w:rsid w:val="006F534D"/>
    <w:rsid w:val="006F5BD2"/>
    <w:rsid w:val="0070089A"/>
    <w:rsid w:val="007015F4"/>
    <w:rsid w:val="00701A06"/>
    <w:rsid w:val="00705245"/>
    <w:rsid w:val="007103F1"/>
    <w:rsid w:val="00710A1B"/>
    <w:rsid w:val="00710C89"/>
    <w:rsid w:val="007116E2"/>
    <w:rsid w:val="00711E16"/>
    <w:rsid w:val="0071293D"/>
    <w:rsid w:val="0071438F"/>
    <w:rsid w:val="00714928"/>
    <w:rsid w:val="007159F3"/>
    <w:rsid w:val="00715E08"/>
    <w:rsid w:val="007165AE"/>
    <w:rsid w:val="00716D1D"/>
    <w:rsid w:val="00721CDE"/>
    <w:rsid w:val="007234A5"/>
    <w:rsid w:val="00724849"/>
    <w:rsid w:val="00726D93"/>
    <w:rsid w:val="00726EF1"/>
    <w:rsid w:val="007315BF"/>
    <w:rsid w:val="00731D0F"/>
    <w:rsid w:val="00731DB4"/>
    <w:rsid w:val="0073263E"/>
    <w:rsid w:val="00732D81"/>
    <w:rsid w:val="00732F32"/>
    <w:rsid w:val="0073435D"/>
    <w:rsid w:val="00735388"/>
    <w:rsid w:val="00736350"/>
    <w:rsid w:val="00737571"/>
    <w:rsid w:val="00737A97"/>
    <w:rsid w:val="00740DC9"/>
    <w:rsid w:val="0074177C"/>
    <w:rsid w:val="007418B3"/>
    <w:rsid w:val="00741D9D"/>
    <w:rsid w:val="00744F7A"/>
    <w:rsid w:val="007453B2"/>
    <w:rsid w:val="00745548"/>
    <w:rsid w:val="00745A7A"/>
    <w:rsid w:val="00752699"/>
    <w:rsid w:val="0075271F"/>
    <w:rsid w:val="00752D05"/>
    <w:rsid w:val="00753E02"/>
    <w:rsid w:val="00755EA6"/>
    <w:rsid w:val="007569A9"/>
    <w:rsid w:val="007608D1"/>
    <w:rsid w:val="007637DC"/>
    <w:rsid w:val="00763E9B"/>
    <w:rsid w:val="00764A32"/>
    <w:rsid w:val="00764BE3"/>
    <w:rsid w:val="00765FDA"/>
    <w:rsid w:val="00770FD6"/>
    <w:rsid w:val="00771769"/>
    <w:rsid w:val="00774556"/>
    <w:rsid w:val="007766C5"/>
    <w:rsid w:val="00782ED6"/>
    <w:rsid w:val="00783E1D"/>
    <w:rsid w:val="00784377"/>
    <w:rsid w:val="00785725"/>
    <w:rsid w:val="00791AC8"/>
    <w:rsid w:val="00792F0C"/>
    <w:rsid w:val="00794127"/>
    <w:rsid w:val="00794541"/>
    <w:rsid w:val="007A15CB"/>
    <w:rsid w:val="007A720A"/>
    <w:rsid w:val="007B0118"/>
    <w:rsid w:val="007B0F70"/>
    <w:rsid w:val="007B1F37"/>
    <w:rsid w:val="007B2C5B"/>
    <w:rsid w:val="007B6936"/>
    <w:rsid w:val="007B6A66"/>
    <w:rsid w:val="007B6DDE"/>
    <w:rsid w:val="007B791B"/>
    <w:rsid w:val="007C0D2A"/>
    <w:rsid w:val="007C105A"/>
    <w:rsid w:val="007C1A6C"/>
    <w:rsid w:val="007C2A20"/>
    <w:rsid w:val="007C495F"/>
    <w:rsid w:val="007C5376"/>
    <w:rsid w:val="007C6168"/>
    <w:rsid w:val="007D15CB"/>
    <w:rsid w:val="007D26E3"/>
    <w:rsid w:val="007D428C"/>
    <w:rsid w:val="007D432A"/>
    <w:rsid w:val="007D4DF0"/>
    <w:rsid w:val="007D5458"/>
    <w:rsid w:val="007D7D8B"/>
    <w:rsid w:val="007E024D"/>
    <w:rsid w:val="007E19B7"/>
    <w:rsid w:val="007E1FAC"/>
    <w:rsid w:val="007E6110"/>
    <w:rsid w:val="007F16D6"/>
    <w:rsid w:val="007F3232"/>
    <w:rsid w:val="007F4A3B"/>
    <w:rsid w:val="007F552D"/>
    <w:rsid w:val="007F65F9"/>
    <w:rsid w:val="007F724B"/>
    <w:rsid w:val="008008B4"/>
    <w:rsid w:val="00800918"/>
    <w:rsid w:val="00801C3E"/>
    <w:rsid w:val="00804E2D"/>
    <w:rsid w:val="00806D7C"/>
    <w:rsid w:val="0081134C"/>
    <w:rsid w:val="008115C8"/>
    <w:rsid w:val="00812BFF"/>
    <w:rsid w:val="0081372D"/>
    <w:rsid w:val="00814E01"/>
    <w:rsid w:val="008168F5"/>
    <w:rsid w:val="0082169E"/>
    <w:rsid w:val="00822008"/>
    <w:rsid w:val="0082407D"/>
    <w:rsid w:val="0082425D"/>
    <w:rsid w:val="00825443"/>
    <w:rsid w:val="008259B8"/>
    <w:rsid w:val="008268BC"/>
    <w:rsid w:val="00826988"/>
    <w:rsid w:val="00826ACA"/>
    <w:rsid w:val="008274D5"/>
    <w:rsid w:val="0083031E"/>
    <w:rsid w:val="00831576"/>
    <w:rsid w:val="0083364E"/>
    <w:rsid w:val="00841F37"/>
    <w:rsid w:val="00843065"/>
    <w:rsid w:val="00843A27"/>
    <w:rsid w:val="00844AEF"/>
    <w:rsid w:val="0084537D"/>
    <w:rsid w:val="008453A3"/>
    <w:rsid w:val="00845652"/>
    <w:rsid w:val="00850C5F"/>
    <w:rsid w:val="00854E2A"/>
    <w:rsid w:val="00860965"/>
    <w:rsid w:val="00862C3F"/>
    <w:rsid w:val="00865E7C"/>
    <w:rsid w:val="00867D45"/>
    <w:rsid w:val="00870651"/>
    <w:rsid w:val="008712B5"/>
    <w:rsid w:val="00872372"/>
    <w:rsid w:val="00872ECB"/>
    <w:rsid w:val="008737BB"/>
    <w:rsid w:val="0087617C"/>
    <w:rsid w:val="00876852"/>
    <w:rsid w:val="00876BE6"/>
    <w:rsid w:val="0087773B"/>
    <w:rsid w:val="00877B4F"/>
    <w:rsid w:val="008829B9"/>
    <w:rsid w:val="00883E26"/>
    <w:rsid w:val="00884F1A"/>
    <w:rsid w:val="008857B6"/>
    <w:rsid w:val="00886D89"/>
    <w:rsid w:val="00887464"/>
    <w:rsid w:val="00887EEF"/>
    <w:rsid w:val="00887FD7"/>
    <w:rsid w:val="0089068C"/>
    <w:rsid w:val="008914CA"/>
    <w:rsid w:val="00892AC2"/>
    <w:rsid w:val="00893676"/>
    <w:rsid w:val="0089467B"/>
    <w:rsid w:val="008949FD"/>
    <w:rsid w:val="0089557E"/>
    <w:rsid w:val="008A0B80"/>
    <w:rsid w:val="008A5A2E"/>
    <w:rsid w:val="008A5C31"/>
    <w:rsid w:val="008A73FE"/>
    <w:rsid w:val="008A77B4"/>
    <w:rsid w:val="008B0896"/>
    <w:rsid w:val="008B18DA"/>
    <w:rsid w:val="008B20DB"/>
    <w:rsid w:val="008B3121"/>
    <w:rsid w:val="008B351B"/>
    <w:rsid w:val="008B3BC5"/>
    <w:rsid w:val="008B55FC"/>
    <w:rsid w:val="008B5EEF"/>
    <w:rsid w:val="008B7D9D"/>
    <w:rsid w:val="008C0937"/>
    <w:rsid w:val="008C1093"/>
    <w:rsid w:val="008C1D08"/>
    <w:rsid w:val="008C22C1"/>
    <w:rsid w:val="008C3683"/>
    <w:rsid w:val="008C3AB5"/>
    <w:rsid w:val="008C6EFE"/>
    <w:rsid w:val="008C7658"/>
    <w:rsid w:val="008D1D2C"/>
    <w:rsid w:val="008D265B"/>
    <w:rsid w:val="008D2EE9"/>
    <w:rsid w:val="008D4594"/>
    <w:rsid w:val="008D5736"/>
    <w:rsid w:val="008D70E4"/>
    <w:rsid w:val="008D7A57"/>
    <w:rsid w:val="008E0916"/>
    <w:rsid w:val="008E1110"/>
    <w:rsid w:val="008E43AF"/>
    <w:rsid w:val="008E67A4"/>
    <w:rsid w:val="008F1A7C"/>
    <w:rsid w:val="008F286B"/>
    <w:rsid w:val="008F376A"/>
    <w:rsid w:val="008F5426"/>
    <w:rsid w:val="008F5900"/>
    <w:rsid w:val="008F6C8F"/>
    <w:rsid w:val="008F74D1"/>
    <w:rsid w:val="00901431"/>
    <w:rsid w:val="009025AE"/>
    <w:rsid w:val="009028D7"/>
    <w:rsid w:val="00907CE8"/>
    <w:rsid w:val="00910222"/>
    <w:rsid w:val="00910D27"/>
    <w:rsid w:val="009113F7"/>
    <w:rsid w:val="009128BA"/>
    <w:rsid w:val="00914B20"/>
    <w:rsid w:val="00914DA2"/>
    <w:rsid w:val="009151D4"/>
    <w:rsid w:val="00915742"/>
    <w:rsid w:val="00915B9F"/>
    <w:rsid w:val="00916480"/>
    <w:rsid w:val="00916902"/>
    <w:rsid w:val="00917E65"/>
    <w:rsid w:val="00922071"/>
    <w:rsid w:val="0092367A"/>
    <w:rsid w:val="00923A44"/>
    <w:rsid w:val="00923DE1"/>
    <w:rsid w:val="009246DB"/>
    <w:rsid w:val="00924C2D"/>
    <w:rsid w:val="00925760"/>
    <w:rsid w:val="0092665F"/>
    <w:rsid w:val="00926D91"/>
    <w:rsid w:val="00927F0F"/>
    <w:rsid w:val="00930851"/>
    <w:rsid w:val="00930DDE"/>
    <w:rsid w:val="00931541"/>
    <w:rsid w:val="00931D78"/>
    <w:rsid w:val="00933600"/>
    <w:rsid w:val="00935C31"/>
    <w:rsid w:val="00937EC7"/>
    <w:rsid w:val="009408A2"/>
    <w:rsid w:val="00940B6B"/>
    <w:rsid w:val="00941EDC"/>
    <w:rsid w:val="00943256"/>
    <w:rsid w:val="0094331A"/>
    <w:rsid w:val="00943FCA"/>
    <w:rsid w:val="00944003"/>
    <w:rsid w:val="009452AE"/>
    <w:rsid w:val="009453EB"/>
    <w:rsid w:val="009457E8"/>
    <w:rsid w:val="009458BC"/>
    <w:rsid w:val="00945A20"/>
    <w:rsid w:val="00945A9C"/>
    <w:rsid w:val="00945D2B"/>
    <w:rsid w:val="00947746"/>
    <w:rsid w:val="00950412"/>
    <w:rsid w:val="009508CE"/>
    <w:rsid w:val="009519A5"/>
    <w:rsid w:val="009523F8"/>
    <w:rsid w:val="00952D1A"/>
    <w:rsid w:val="00952D97"/>
    <w:rsid w:val="00955534"/>
    <w:rsid w:val="00956831"/>
    <w:rsid w:val="0095693E"/>
    <w:rsid w:val="00957FAA"/>
    <w:rsid w:val="0096060B"/>
    <w:rsid w:val="00960616"/>
    <w:rsid w:val="00960D63"/>
    <w:rsid w:val="00960F1F"/>
    <w:rsid w:val="00961FDE"/>
    <w:rsid w:val="009633C8"/>
    <w:rsid w:val="009638A6"/>
    <w:rsid w:val="0096394A"/>
    <w:rsid w:val="00963F15"/>
    <w:rsid w:val="009641CA"/>
    <w:rsid w:val="009644FA"/>
    <w:rsid w:val="00965EC2"/>
    <w:rsid w:val="009709F2"/>
    <w:rsid w:val="009710C2"/>
    <w:rsid w:val="00974205"/>
    <w:rsid w:val="00974B6F"/>
    <w:rsid w:val="00974D9C"/>
    <w:rsid w:val="0097746F"/>
    <w:rsid w:val="00977E4B"/>
    <w:rsid w:val="009828D3"/>
    <w:rsid w:val="00982E6E"/>
    <w:rsid w:val="009833F3"/>
    <w:rsid w:val="00985C85"/>
    <w:rsid w:val="00986189"/>
    <w:rsid w:val="00986D12"/>
    <w:rsid w:val="009901F5"/>
    <w:rsid w:val="00990637"/>
    <w:rsid w:val="009926CC"/>
    <w:rsid w:val="00992A6C"/>
    <w:rsid w:val="0099436D"/>
    <w:rsid w:val="00994D00"/>
    <w:rsid w:val="00996E1B"/>
    <w:rsid w:val="00997718"/>
    <w:rsid w:val="009A1608"/>
    <w:rsid w:val="009A2574"/>
    <w:rsid w:val="009A364E"/>
    <w:rsid w:val="009A3F3C"/>
    <w:rsid w:val="009A41AB"/>
    <w:rsid w:val="009A67FA"/>
    <w:rsid w:val="009B36C2"/>
    <w:rsid w:val="009B3CE7"/>
    <w:rsid w:val="009B4262"/>
    <w:rsid w:val="009B4E32"/>
    <w:rsid w:val="009C1552"/>
    <w:rsid w:val="009C2F30"/>
    <w:rsid w:val="009C5A0D"/>
    <w:rsid w:val="009C6FE9"/>
    <w:rsid w:val="009C70AE"/>
    <w:rsid w:val="009C7615"/>
    <w:rsid w:val="009D0D07"/>
    <w:rsid w:val="009D0EE3"/>
    <w:rsid w:val="009D1D53"/>
    <w:rsid w:val="009D23CC"/>
    <w:rsid w:val="009D31A1"/>
    <w:rsid w:val="009D4005"/>
    <w:rsid w:val="009D4477"/>
    <w:rsid w:val="009D5087"/>
    <w:rsid w:val="009D545D"/>
    <w:rsid w:val="009D69C6"/>
    <w:rsid w:val="009D6BF3"/>
    <w:rsid w:val="009D7F94"/>
    <w:rsid w:val="009E00D8"/>
    <w:rsid w:val="009E36BE"/>
    <w:rsid w:val="009E5CA2"/>
    <w:rsid w:val="009E669F"/>
    <w:rsid w:val="009E7697"/>
    <w:rsid w:val="009F2745"/>
    <w:rsid w:val="009F31AB"/>
    <w:rsid w:val="009F402A"/>
    <w:rsid w:val="009F56E2"/>
    <w:rsid w:val="009F6A3B"/>
    <w:rsid w:val="009F6E2A"/>
    <w:rsid w:val="009F752D"/>
    <w:rsid w:val="00A01B41"/>
    <w:rsid w:val="00A03C14"/>
    <w:rsid w:val="00A04A19"/>
    <w:rsid w:val="00A05477"/>
    <w:rsid w:val="00A0778D"/>
    <w:rsid w:val="00A10353"/>
    <w:rsid w:val="00A177D2"/>
    <w:rsid w:val="00A17E6E"/>
    <w:rsid w:val="00A20317"/>
    <w:rsid w:val="00A20B9B"/>
    <w:rsid w:val="00A21579"/>
    <w:rsid w:val="00A2197F"/>
    <w:rsid w:val="00A219AA"/>
    <w:rsid w:val="00A2529C"/>
    <w:rsid w:val="00A26C9A"/>
    <w:rsid w:val="00A306CD"/>
    <w:rsid w:val="00A312A4"/>
    <w:rsid w:val="00A31966"/>
    <w:rsid w:val="00A31A7E"/>
    <w:rsid w:val="00A31B6F"/>
    <w:rsid w:val="00A330FC"/>
    <w:rsid w:val="00A34A3A"/>
    <w:rsid w:val="00A34C9D"/>
    <w:rsid w:val="00A35292"/>
    <w:rsid w:val="00A35490"/>
    <w:rsid w:val="00A35D85"/>
    <w:rsid w:val="00A417A6"/>
    <w:rsid w:val="00A41F87"/>
    <w:rsid w:val="00A42B3C"/>
    <w:rsid w:val="00A43919"/>
    <w:rsid w:val="00A44681"/>
    <w:rsid w:val="00A44BF0"/>
    <w:rsid w:val="00A4561B"/>
    <w:rsid w:val="00A458CF"/>
    <w:rsid w:val="00A50915"/>
    <w:rsid w:val="00A51253"/>
    <w:rsid w:val="00A56835"/>
    <w:rsid w:val="00A57554"/>
    <w:rsid w:val="00A60D59"/>
    <w:rsid w:val="00A624C6"/>
    <w:rsid w:val="00A64DEF"/>
    <w:rsid w:val="00A677C2"/>
    <w:rsid w:val="00A67E4F"/>
    <w:rsid w:val="00A70A4F"/>
    <w:rsid w:val="00A72418"/>
    <w:rsid w:val="00A72C71"/>
    <w:rsid w:val="00A742C5"/>
    <w:rsid w:val="00A75674"/>
    <w:rsid w:val="00A77150"/>
    <w:rsid w:val="00A81E6E"/>
    <w:rsid w:val="00A83637"/>
    <w:rsid w:val="00A86AA4"/>
    <w:rsid w:val="00A86B08"/>
    <w:rsid w:val="00A86B2C"/>
    <w:rsid w:val="00A86D21"/>
    <w:rsid w:val="00A87099"/>
    <w:rsid w:val="00A8724F"/>
    <w:rsid w:val="00A872C8"/>
    <w:rsid w:val="00A919A1"/>
    <w:rsid w:val="00A9560E"/>
    <w:rsid w:val="00A95CC5"/>
    <w:rsid w:val="00A96ECF"/>
    <w:rsid w:val="00A97085"/>
    <w:rsid w:val="00A97688"/>
    <w:rsid w:val="00A97780"/>
    <w:rsid w:val="00AA01C4"/>
    <w:rsid w:val="00AA4D67"/>
    <w:rsid w:val="00AA5053"/>
    <w:rsid w:val="00AA57E4"/>
    <w:rsid w:val="00AA7CAC"/>
    <w:rsid w:val="00AB09E4"/>
    <w:rsid w:val="00AB39B0"/>
    <w:rsid w:val="00AB3F9D"/>
    <w:rsid w:val="00AB5239"/>
    <w:rsid w:val="00AB6B2E"/>
    <w:rsid w:val="00AB6B9A"/>
    <w:rsid w:val="00AB7349"/>
    <w:rsid w:val="00AB7DFA"/>
    <w:rsid w:val="00AC0399"/>
    <w:rsid w:val="00AC0543"/>
    <w:rsid w:val="00AC0C05"/>
    <w:rsid w:val="00AC1B82"/>
    <w:rsid w:val="00AC3436"/>
    <w:rsid w:val="00AC4897"/>
    <w:rsid w:val="00AC5A3A"/>
    <w:rsid w:val="00AC7413"/>
    <w:rsid w:val="00AD0772"/>
    <w:rsid w:val="00AD0F66"/>
    <w:rsid w:val="00AD226C"/>
    <w:rsid w:val="00AD24C7"/>
    <w:rsid w:val="00AD27FF"/>
    <w:rsid w:val="00AD28EB"/>
    <w:rsid w:val="00AD49A0"/>
    <w:rsid w:val="00AD5559"/>
    <w:rsid w:val="00AD5F17"/>
    <w:rsid w:val="00AD6CBF"/>
    <w:rsid w:val="00AE0656"/>
    <w:rsid w:val="00AE0C0C"/>
    <w:rsid w:val="00AE112E"/>
    <w:rsid w:val="00AE154F"/>
    <w:rsid w:val="00AE31F1"/>
    <w:rsid w:val="00AE4B5A"/>
    <w:rsid w:val="00AE684B"/>
    <w:rsid w:val="00AE6A72"/>
    <w:rsid w:val="00AE6DC8"/>
    <w:rsid w:val="00AE7319"/>
    <w:rsid w:val="00AE73A0"/>
    <w:rsid w:val="00AE77F8"/>
    <w:rsid w:val="00AF1BAE"/>
    <w:rsid w:val="00AF2254"/>
    <w:rsid w:val="00AF2BD5"/>
    <w:rsid w:val="00AF3917"/>
    <w:rsid w:val="00AF44CB"/>
    <w:rsid w:val="00AF4FD8"/>
    <w:rsid w:val="00AF54BE"/>
    <w:rsid w:val="00AF5D5D"/>
    <w:rsid w:val="00B009B0"/>
    <w:rsid w:val="00B0198F"/>
    <w:rsid w:val="00B02E9D"/>
    <w:rsid w:val="00B06B80"/>
    <w:rsid w:val="00B1296A"/>
    <w:rsid w:val="00B12D3B"/>
    <w:rsid w:val="00B13E7A"/>
    <w:rsid w:val="00B14870"/>
    <w:rsid w:val="00B14F1A"/>
    <w:rsid w:val="00B1540B"/>
    <w:rsid w:val="00B15B9F"/>
    <w:rsid w:val="00B1641D"/>
    <w:rsid w:val="00B17599"/>
    <w:rsid w:val="00B20B98"/>
    <w:rsid w:val="00B221F5"/>
    <w:rsid w:val="00B2225F"/>
    <w:rsid w:val="00B2640B"/>
    <w:rsid w:val="00B317B3"/>
    <w:rsid w:val="00B32F81"/>
    <w:rsid w:val="00B3391B"/>
    <w:rsid w:val="00B36F40"/>
    <w:rsid w:val="00B40BFB"/>
    <w:rsid w:val="00B415B7"/>
    <w:rsid w:val="00B416A0"/>
    <w:rsid w:val="00B41942"/>
    <w:rsid w:val="00B42204"/>
    <w:rsid w:val="00B43137"/>
    <w:rsid w:val="00B4349B"/>
    <w:rsid w:val="00B47267"/>
    <w:rsid w:val="00B476B0"/>
    <w:rsid w:val="00B50D4C"/>
    <w:rsid w:val="00B518F6"/>
    <w:rsid w:val="00B519C4"/>
    <w:rsid w:val="00B53B3F"/>
    <w:rsid w:val="00B55F87"/>
    <w:rsid w:val="00B6050E"/>
    <w:rsid w:val="00B615F6"/>
    <w:rsid w:val="00B639C2"/>
    <w:rsid w:val="00B64216"/>
    <w:rsid w:val="00B66B1D"/>
    <w:rsid w:val="00B670AE"/>
    <w:rsid w:val="00B70C01"/>
    <w:rsid w:val="00B7106E"/>
    <w:rsid w:val="00B73133"/>
    <w:rsid w:val="00B741CB"/>
    <w:rsid w:val="00B74ED2"/>
    <w:rsid w:val="00B77674"/>
    <w:rsid w:val="00B77C12"/>
    <w:rsid w:val="00B808ED"/>
    <w:rsid w:val="00B809A6"/>
    <w:rsid w:val="00B80BB8"/>
    <w:rsid w:val="00B80D25"/>
    <w:rsid w:val="00B82071"/>
    <w:rsid w:val="00B82435"/>
    <w:rsid w:val="00B84900"/>
    <w:rsid w:val="00B84D82"/>
    <w:rsid w:val="00B85BCB"/>
    <w:rsid w:val="00B87D50"/>
    <w:rsid w:val="00B91DE4"/>
    <w:rsid w:val="00B92069"/>
    <w:rsid w:val="00B92C6B"/>
    <w:rsid w:val="00B9338D"/>
    <w:rsid w:val="00B93D88"/>
    <w:rsid w:val="00B9425C"/>
    <w:rsid w:val="00B94586"/>
    <w:rsid w:val="00B96633"/>
    <w:rsid w:val="00B96BAB"/>
    <w:rsid w:val="00BA08C7"/>
    <w:rsid w:val="00BA279E"/>
    <w:rsid w:val="00BA286B"/>
    <w:rsid w:val="00BA2FE0"/>
    <w:rsid w:val="00BA3AB1"/>
    <w:rsid w:val="00BA4652"/>
    <w:rsid w:val="00BA745D"/>
    <w:rsid w:val="00BA7AA0"/>
    <w:rsid w:val="00BA7DBC"/>
    <w:rsid w:val="00BB3359"/>
    <w:rsid w:val="00BB6014"/>
    <w:rsid w:val="00BB72F5"/>
    <w:rsid w:val="00BB76B3"/>
    <w:rsid w:val="00BB792B"/>
    <w:rsid w:val="00BC1792"/>
    <w:rsid w:val="00BC2414"/>
    <w:rsid w:val="00BC2C5A"/>
    <w:rsid w:val="00BC4E1B"/>
    <w:rsid w:val="00BC78CB"/>
    <w:rsid w:val="00BD246B"/>
    <w:rsid w:val="00BD3894"/>
    <w:rsid w:val="00BD5C42"/>
    <w:rsid w:val="00BD5F4B"/>
    <w:rsid w:val="00BE29E0"/>
    <w:rsid w:val="00BE4380"/>
    <w:rsid w:val="00BE5959"/>
    <w:rsid w:val="00BE6EE7"/>
    <w:rsid w:val="00BF3087"/>
    <w:rsid w:val="00BF35D6"/>
    <w:rsid w:val="00BF6238"/>
    <w:rsid w:val="00BF6720"/>
    <w:rsid w:val="00BF6B2D"/>
    <w:rsid w:val="00BF7989"/>
    <w:rsid w:val="00C0065D"/>
    <w:rsid w:val="00C018AC"/>
    <w:rsid w:val="00C01C6A"/>
    <w:rsid w:val="00C058B3"/>
    <w:rsid w:val="00C1380F"/>
    <w:rsid w:val="00C13A35"/>
    <w:rsid w:val="00C22963"/>
    <w:rsid w:val="00C249E9"/>
    <w:rsid w:val="00C265AB"/>
    <w:rsid w:val="00C2729D"/>
    <w:rsid w:val="00C303D2"/>
    <w:rsid w:val="00C30690"/>
    <w:rsid w:val="00C31170"/>
    <w:rsid w:val="00C31B37"/>
    <w:rsid w:val="00C32FCB"/>
    <w:rsid w:val="00C33292"/>
    <w:rsid w:val="00C35FF0"/>
    <w:rsid w:val="00C36C54"/>
    <w:rsid w:val="00C42522"/>
    <w:rsid w:val="00C436F9"/>
    <w:rsid w:val="00C47C06"/>
    <w:rsid w:val="00C50E3C"/>
    <w:rsid w:val="00C540B4"/>
    <w:rsid w:val="00C5434E"/>
    <w:rsid w:val="00C60100"/>
    <w:rsid w:val="00C60217"/>
    <w:rsid w:val="00C609F5"/>
    <w:rsid w:val="00C62668"/>
    <w:rsid w:val="00C63249"/>
    <w:rsid w:val="00C6390F"/>
    <w:rsid w:val="00C6604B"/>
    <w:rsid w:val="00C6678C"/>
    <w:rsid w:val="00C67E09"/>
    <w:rsid w:val="00C71D1E"/>
    <w:rsid w:val="00C72678"/>
    <w:rsid w:val="00C74B62"/>
    <w:rsid w:val="00C75313"/>
    <w:rsid w:val="00C7607A"/>
    <w:rsid w:val="00C77BF6"/>
    <w:rsid w:val="00C80D49"/>
    <w:rsid w:val="00C82F05"/>
    <w:rsid w:val="00C82FA2"/>
    <w:rsid w:val="00C8307E"/>
    <w:rsid w:val="00C84F42"/>
    <w:rsid w:val="00C86235"/>
    <w:rsid w:val="00C87BEB"/>
    <w:rsid w:val="00C901E0"/>
    <w:rsid w:val="00C92E4C"/>
    <w:rsid w:val="00C935F3"/>
    <w:rsid w:val="00C94674"/>
    <w:rsid w:val="00C956C3"/>
    <w:rsid w:val="00C9640A"/>
    <w:rsid w:val="00C9791B"/>
    <w:rsid w:val="00CA0F03"/>
    <w:rsid w:val="00CA19B3"/>
    <w:rsid w:val="00CA5731"/>
    <w:rsid w:val="00CA5C8F"/>
    <w:rsid w:val="00CA7640"/>
    <w:rsid w:val="00CB0FEF"/>
    <w:rsid w:val="00CB3940"/>
    <w:rsid w:val="00CB48B2"/>
    <w:rsid w:val="00CB4EF3"/>
    <w:rsid w:val="00CB5F9A"/>
    <w:rsid w:val="00CC0C94"/>
    <w:rsid w:val="00CC25C0"/>
    <w:rsid w:val="00CC3235"/>
    <w:rsid w:val="00CC3396"/>
    <w:rsid w:val="00CC6A20"/>
    <w:rsid w:val="00CD253F"/>
    <w:rsid w:val="00CD3837"/>
    <w:rsid w:val="00CD4029"/>
    <w:rsid w:val="00CD45AD"/>
    <w:rsid w:val="00CD672C"/>
    <w:rsid w:val="00CE18F4"/>
    <w:rsid w:val="00CE49CB"/>
    <w:rsid w:val="00CE6D35"/>
    <w:rsid w:val="00CF46B3"/>
    <w:rsid w:val="00CF4C54"/>
    <w:rsid w:val="00CF4F37"/>
    <w:rsid w:val="00CF545B"/>
    <w:rsid w:val="00CF59DE"/>
    <w:rsid w:val="00CF5C5B"/>
    <w:rsid w:val="00CF6C29"/>
    <w:rsid w:val="00D02FE2"/>
    <w:rsid w:val="00D03AFD"/>
    <w:rsid w:val="00D055F5"/>
    <w:rsid w:val="00D06530"/>
    <w:rsid w:val="00D07CD2"/>
    <w:rsid w:val="00D102A1"/>
    <w:rsid w:val="00D10AD2"/>
    <w:rsid w:val="00D1105C"/>
    <w:rsid w:val="00D120FB"/>
    <w:rsid w:val="00D13455"/>
    <w:rsid w:val="00D149F2"/>
    <w:rsid w:val="00D15230"/>
    <w:rsid w:val="00D16C66"/>
    <w:rsid w:val="00D17C20"/>
    <w:rsid w:val="00D20134"/>
    <w:rsid w:val="00D21030"/>
    <w:rsid w:val="00D22569"/>
    <w:rsid w:val="00D230E1"/>
    <w:rsid w:val="00D25E62"/>
    <w:rsid w:val="00D25F9C"/>
    <w:rsid w:val="00D25FEC"/>
    <w:rsid w:val="00D274E1"/>
    <w:rsid w:val="00D27767"/>
    <w:rsid w:val="00D306DA"/>
    <w:rsid w:val="00D32307"/>
    <w:rsid w:val="00D337B2"/>
    <w:rsid w:val="00D339DF"/>
    <w:rsid w:val="00D3674F"/>
    <w:rsid w:val="00D3684E"/>
    <w:rsid w:val="00D44900"/>
    <w:rsid w:val="00D461AB"/>
    <w:rsid w:val="00D5274C"/>
    <w:rsid w:val="00D549EA"/>
    <w:rsid w:val="00D551D7"/>
    <w:rsid w:val="00D55C8E"/>
    <w:rsid w:val="00D55C94"/>
    <w:rsid w:val="00D5668A"/>
    <w:rsid w:val="00D56B37"/>
    <w:rsid w:val="00D6081A"/>
    <w:rsid w:val="00D60CE4"/>
    <w:rsid w:val="00D6190E"/>
    <w:rsid w:val="00D61CAE"/>
    <w:rsid w:val="00D6288A"/>
    <w:rsid w:val="00D63557"/>
    <w:rsid w:val="00D64918"/>
    <w:rsid w:val="00D64A40"/>
    <w:rsid w:val="00D64C0C"/>
    <w:rsid w:val="00D66C92"/>
    <w:rsid w:val="00D672AE"/>
    <w:rsid w:val="00D70A55"/>
    <w:rsid w:val="00D70B2D"/>
    <w:rsid w:val="00D71198"/>
    <w:rsid w:val="00D72DD0"/>
    <w:rsid w:val="00D740B9"/>
    <w:rsid w:val="00D74AC3"/>
    <w:rsid w:val="00D7546D"/>
    <w:rsid w:val="00D75944"/>
    <w:rsid w:val="00D76483"/>
    <w:rsid w:val="00D77DB8"/>
    <w:rsid w:val="00D80C03"/>
    <w:rsid w:val="00D83CC6"/>
    <w:rsid w:val="00D8432C"/>
    <w:rsid w:val="00D84451"/>
    <w:rsid w:val="00D87614"/>
    <w:rsid w:val="00D904D7"/>
    <w:rsid w:val="00D910B7"/>
    <w:rsid w:val="00D91D69"/>
    <w:rsid w:val="00D91EA8"/>
    <w:rsid w:val="00D93088"/>
    <w:rsid w:val="00D951B8"/>
    <w:rsid w:val="00D95619"/>
    <w:rsid w:val="00D97F36"/>
    <w:rsid w:val="00DA1B6F"/>
    <w:rsid w:val="00DA1FD1"/>
    <w:rsid w:val="00DA334F"/>
    <w:rsid w:val="00DA3DE3"/>
    <w:rsid w:val="00DA3EF8"/>
    <w:rsid w:val="00DA45FA"/>
    <w:rsid w:val="00DA6C65"/>
    <w:rsid w:val="00DB147B"/>
    <w:rsid w:val="00DB1AB1"/>
    <w:rsid w:val="00DB583A"/>
    <w:rsid w:val="00DB5CE2"/>
    <w:rsid w:val="00DB6C74"/>
    <w:rsid w:val="00DB701E"/>
    <w:rsid w:val="00DB79AB"/>
    <w:rsid w:val="00DC02FC"/>
    <w:rsid w:val="00DC0314"/>
    <w:rsid w:val="00DC1616"/>
    <w:rsid w:val="00DC1680"/>
    <w:rsid w:val="00DC370C"/>
    <w:rsid w:val="00DC7D9B"/>
    <w:rsid w:val="00DD00AD"/>
    <w:rsid w:val="00DD2560"/>
    <w:rsid w:val="00DD48AB"/>
    <w:rsid w:val="00DD4D64"/>
    <w:rsid w:val="00DD6C1A"/>
    <w:rsid w:val="00DE0FAD"/>
    <w:rsid w:val="00DE106A"/>
    <w:rsid w:val="00DE242E"/>
    <w:rsid w:val="00DE2B1E"/>
    <w:rsid w:val="00DE4353"/>
    <w:rsid w:val="00DE587E"/>
    <w:rsid w:val="00DE64EC"/>
    <w:rsid w:val="00DF00C2"/>
    <w:rsid w:val="00DF03F0"/>
    <w:rsid w:val="00DF0FA4"/>
    <w:rsid w:val="00DF38D4"/>
    <w:rsid w:val="00DF39F9"/>
    <w:rsid w:val="00DF63D4"/>
    <w:rsid w:val="00DF7BC5"/>
    <w:rsid w:val="00E00C57"/>
    <w:rsid w:val="00E02D4C"/>
    <w:rsid w:val="00E0412F"/>
    <w:rsid w:val="00E0521C"/>
    <w:rsid w:val="00E10798"/>
    <w:rsid w:val="00E10C83"/>
    <w:rsid w:val="00E10F6A"/>
    <w:rsid w:val="00E1319A"/>
    <w:rsid w:val="00E13967"/>
    <w:rsid w:val="00E139AB"/>
    <w:rsid w:val="00E156D2"/>
    <w:rsid w:val="00E170F2"/>
    <w:rsid w:val="00E174CD"/>
    <w:rsid w:val="00E174D3"/>
    <w:rsid w:val="00E20C14"/>
    <w:rsid w:val="00E21A26"/>
    <w:rsid w:val="00E23B3F"/>
    <w:rsid w:val="00E24EA9"/>
    <w:rsid w:val="00E2650F"/>
    <w:rsid w:val="00E30F25"/>
    <w:rsid w:val="00E316D6"/>
    <w:rsid w:val="00E321FF"/>
    <w:rsid w:val="00E33591"/>
    <w:rsid w:val="00E33C6E"/>
    <w:rsid w:val="00E34FB5"/>
    <w:rsid w:val="00E3653C"/>
    <w:rsid w:val="00E37521"/>
    <w:rsid w:val="00E376B8"/>
    <w:rsid w:val="00E4188B"/>
    <w:rsid w:val="00E463A9"/>
    <w:rsid w:val="00E46A92"/>
    <w:rsid w:val="00E476A7"/>
    <w:rsid w:val="00E47A88"/>
    <w:rsid w:val="00E50155"/>
    <w:rsid w:val="00E50473"/>
    <w:rsid w:val="00E52AFE"/>
    <w:rsid w:val="00E54DAD"/>
    <w:rsid w:val="00E55042"/>
    <w:rsid w:val="00E56F06"/>
    <w:rsid w:val="00E61276"/>
    <w:rsid w:val="00E623C6"/>
    <w:rsid w:val="00E62AA6"/>
    <w:rsid w:val="00E62F77"/>
    <w:rsid w:val="00E63816"/>
    <w:rsid w:val="00E65560"/>
    <w:rsid w:val="00E6592F"/>
    <w:rsid w:val="00E66954"/>
    <w:rsid w:val="00E66D97"/>
    <w:rsid w:val="00E66D9E"/>
    <w:rsid w:val="00E66E1A"/>
    <w:rsid w:val="00E67B59"/>
    <w:rsid w:val="00E713AC"/>
    <w:rsid w:val="00E72AE8"/>
    <w:rsid w:val="00E73484"/>
    <w:rsid w:val="00E73ECA"/>
    <w:rsid w:val="00E74897"/>
    <w:rsid w:val="00E75AED"/>
    <w:rsid w:val="00E75B06"/>
    <w:rsid w:val="00E76210"/>
    <w:rsid w:val="00E769E6"/>
    <w:rsid w:val="00E76EC5"/>
    <w:rsid w:val="00E80B1C"/>
    <w:rsid w:val="00E80EE7"/>
    <w:rsid w:val="00E81C64"/>
    <w:rsid w:val="00E84AB4"/>
    <w:rsid w:val="00E85608"/>
    <w:rsid w:val="00E85A15"/>
    <w:rsid w:val="00E902C0"/>
    <w:rsid w:val="00E90B57"/>
    <w:rsid w:val="00E90DFE"/>
    <w:rsid w:val="00E90E9A"/>
    <w:rsid w:val="00E91367"/>
    <w:rsid w:val="00E91ED2"/>
    <w:rsid w:val="00E91F28"/>
    <w:rsid w:val="00E9638A"/>
    <w:rsid w:val="00E9725D"/>
    <w:rsid w:val="00E97717"/>
    <w:rsid w:val="00EA03AF"/>
    <w:rsid w:val="00EA0B31"/>
    <w:rsid w:val="00EA42ED"/>
    <w:rsid w:val="00EA49CF"/>
    <w:rsid w:val="00EA58BC"/>
    <w:rsid w:val="00EA5DF7"/>
    <w:rsid w:val="00EA68A3"/>
    <w:rsid w:val="00EA720E"/>
    <w:rsid w:val="00EB1788"/>
    <w:rsid w:val="00EB204C"/>
    <w:rsid w:val="00EB2829"/>
    <w:rsid w:val="00EB5C02"/>
    <w:rsid w:val="00EB790B"/>
    <w:rsid w:val="00EC0580"/>
    <w:rsid w:val="00EC1E53"/>
    <w:rsid w:val="00EC2B44"/>
    <w:rsid w:val="00EC5E4F"/>
    <w:rsid w:val="00EC6143"/>
    <w:rsid w:val="00EC6969"/>
    <w:rsid w:val="00EC7146"/>
    <w:rsid w:val="00EC7F89"/>
    <w:rsid w:val="00ED4118"/>
    <w:rsid w:val="00ED4C27"/>
    <w:rsid w:val="00ED4CFC"/>
    <w:rsid w:val="00ED6D6F"/>
    <w:rsid w:val="00ED734D"/>
    <w:rsid w:val="00EE1B39"/>
    <w:rsid w:val="00EE6520"/>
    <w:rsid w:val="00EE694B"/>
    <w:rsid w:val="00EE7167"/>
    <w:rsid w:val="00EF00FC"/>
    <w:rsid w:val="00EF2577"/>
    <w:rsid w:val="00EF26F7"/>
    <w:rsid w:val="00EF2C97"/>
    <w:rsid w:val="00EF312F"/>
    <w:rsid w:val="00EF345D"/>
    <w:rsid w:val="00EF4428"/>
    <w:rsid w:val="00EF7C1C"/>
    <w:rsid w:val="00F00C32"/>
    <w:rsid w:val="00F01B9A"/>
    <w:rsid w:val="00F01C3D"/>
    <w:rsid w:val="00F036AF"/>
    <w:rsid w:val="00F042D3"/>
    <w:rsid w:val="00F05934"/>
    <w:rsid w:val="00F10093"/>
    <w:rsid w:val="00F13EEA"/>
    <w:rsid w:val="00F13F47"/>
    <w:rsid w:val="00F14C22"/>
    <w:rsid w:val="00F14CD6"/>
    <w:rsid w:val="00F16F22"/>
    <w:rsid w:val="00F21E20"/>
    <w:rsid w:val="00F22454"/>
    <w:rsid w:val="00F25C9E"/>
    <w:rsid w:val="00F26E5C"/>
    <w:rsid w:val="00F3057F"/>
    <w:rsid w:val="00F30FB6"/>
    <w:rsid w:val="00F3142B"/>
    <w:rsid w:val="00F32553"/>
    <w:rsid w:val="00F329A5"/>
    <w:rsid w:val="00F34252"/>
    <w:rsid w:val="00F34684"/>
    <w:rsid w:val="00F3759F"/>
    <w:rsid w:val="00F37F14"/>
    <w:rsid w:val="00F4014A"/>
    <w:rsid w:val="00F40194"/>
    <w:rsid w:val="00F414B5"/>
    <w:rsid w:val="00F4213E"/>
    <w:rsid w:val="00F451A2"/>
    <w:rsid w:val="00F45F2F"/>
    <w:rsid w:val="00F46CD9"/>
    <w:rsid w:val="00F50A54"/>
    <w:rsid w:val="00F50CA9"/>
    <w:rsid w:val="00F52597"/>
    <w:rsid w:val="00F54149"/>
    <w:rsid w:val="00F545C0"/>
    <w:rsid w:val="00F54761"/>
    <w:rsid w:val="00F57475"/>
    <w:rsid w:val="00F6025E"/>
    <w:rsid w:val="00F606F6"/>
    <w:rsid w:val="00F60BB9"/>
    <w:rsid w:val="00F60DCA"/>
    <w:rsid w:val="00F61112"/>
    <w:rsid w:val="00F61F68"/>
    <w:rsid w:val="00F62A66"/>
    <w:rsid w:val="00F62EBB"/>
    <w:rsid w:val="00F6562B"/>
    <w:rsid w:val="00F656DE"/>
    <w:rsid w:val="00F667E3"/>
    <w:rsid w:val="00F672C7"/>
    <w:rsid w:val="00F704B0"/>
    <w:rsid w:val="00F71756"/>
    <w:rsid w:val="00F74F17"/>
    <w:rsid w:val="00F750BE"/>
    <w:rsid w:val="00F76580"/>
    <w:rsid w:val="00F7672E"/>
    <w:rsid w:val="00F77903"/>
    <w:rsid w:val="00F81B2F"/>
    <w:rsid w:val="00F837A1"/>
    <w:rsid w:val="00F90624"/>
    <w:rsid w:val="00F90914"/>
    <w:rsid w:val="00F91D8D"/>
    <w:rsid w:val="00F9245A"/>
    <w:rsid w:val="00F92B2B"/>
    <w:rsid w:val="00F9477F"/>
    <w:rsid w:val="00F94E3D"/>
    <w:rsid w:val="00F95086"/>
    <w:rsid w:val="00FA27AC"/>
    <w:rsid w:val="00FA3C6B"/>
    <w:rsid w:val="00FA3CCE"/>
    <w:rsid w:val="00FA6604"/>
    <w:rsid w:val="00FA74E2"/>
    <w:rsid w:val="00FA7B30"/>
    <w:rsid w:val="00FA7FC5"/>
    <w:rsid w:val="00FB1AD2"/>
    <w:rsid w:val="00FB35F0"/>
    <w:rsid w:val="00FB36E4"/>
    <w:rsid w:val="00FB68C8"/>
    <w:rsid w:val="00FB6FEA"/>
    <w:rsid w:val="00FC0159"/>
    <w:rsid w:val="00FC09DA"/>
    <w:rsid w:val="00FC2CE7"/>
    <w:rsid w:val="00FC31D8"/>
    <w:rsid w:val="00FD203F"/>
    <w:rsid w:val="00FD452E"/>
    <w:rsid w:val="00FD486E"/>
    <w:rsid w:val="00FD5B5E"/>
    <w:rsid w:val="00FD5DFA"/>
    <w:rsid w:val="00FE166E"/>
    <w:rsid w:val="00FE28FE"/>
    <w:rsid w:val="00FE3427"/>
    <w:rsid w:val="00FE6A04"/>
    <w:rsid w:val="00FE7028"/>
    <w:rsid w:val="00FE73B6"/>
    <w:rsid w:val="00FF2B0A"/>
    <w:rsid w:val="00FF3E16"/>
    <w:rsid w:val="00FF4E8F"/>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16858E-1C20-4417-9F0C-758539BB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199"/>
  </w:style>
  <w:style w:type="paragraph" w:styleId="Footer">
    <w:name w:val="footer"/>
    <w:basedOn w:val="Normal"/>
    <w:link w:val="FooterChar"/>
    <w:uiPriority w:val="99"/>
    <w:unhideWhenUsed/>
    <w:rsid w:val="00217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199"/>
  </w:style>
  <w:style w:type="paragraph" w:styleId="FootnoteText">
    <w:name w:val="footnote text"/>
    <w:basedOn w:val="Normal"/>
    <w:link w:val="FootnoteTextChar"/>
    <w:uiPriority w:val="99"/>
    <w:unhideWhenUsed/>
    <w:rsid w:val="00B06B80"/>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B06B80"/>
    <w:rPr>
      <w:sz w:val="20"/>
      <w:szCs w:val="20"/>
      <w:lang w:val="en-ZW"/>
    </w:rPr>
  </w:style>
  <w:style w:type="character" w:styleId="FootnoteReference">
    <w:name w:val="footnote reference"/>
    <w:basedOn w:val="DefaultParagraphFont"/>
    <w:uiPriority w:val="99"/>
    <w:semiHidden/>
    <w:unhideWhenUsed/>
    <w:rsid w:val="00B06B80"/>
    <w:rPr>
      <w:vertAlign w:val="superscript"/>
    </w:rPr>
  </w:style>
  <w:style w:type="paragraph" w:styleId="ListParagraph">
    <w:name w:val="List Paragraph"/>
    <w:basedOn w:val="Normal"/>
    <w:uiPriority w:val="34"/>
    <w:qFormat/>
    <w:rsid w:val="00F54761"/>
    <w:pPr>
      <w:ind w:left="720"/>
      <w:contextualSpacing/>
    </w:pPr>
  </w:style>
  <w:style w:type="paragraph" w:styleId="BalloonText">
    <w:name w:val="Balloon Text"/>
    <w:basedOn w:val="Normal"/>
    <w:link w:val="BalloonTextChar"/>
    <w:uiPriority w:val="99"/>
    <w:semiHidden/>
    <w:unhideWhenUsed/>
    <w:rsid w:val="00F54761"/>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uiPriority w:val="99"/>
    <w:semiHidden/>
    <w:rsid w:val="00F54761"/>
    <w:rPr>
      <w:rFonts w:ascii="Segoe UI" w:hAnsi="Segoe UI" w:cs="Segoe UI"/>
      <w:sz w:val="18"/>
      <w:szCs w:val="18"/>
      <w:lang w:val="en-ZW"/>
    </w:rPr>
  </w:style>
  <w:style w:type="paragraph" w:customStyle="1" w:styleId="footnotedescription">
    <w:name w:val="footnote description"/>
    <w:next w:val="Normal"/>
    <w:link w:val="footnotedescriptionChar"/>
    <w:hidden/>
    <w:rsid w:val="002F79C5"/>
    <w:pPr>
      <w:spacing w:after="34" w:line="240" w:lineRule="auto"/>
    </w:pPr>
    <w:rPr>
      <w:rFonts w:ascii="Calibri" w:eastAsia="Calibri" w:hAnsi="Calibri" w:cs="Calibri"/>
      <w:color w:val="000000"/>
      <w:sz w:val="19"/>
      <w:lang w:val="en-ZW" w:eastAsia="en-ZW"/>
    </w:rPr>
  </w:style>
  <w:style w:type="character" w:customStyle="1" w:styleId="footnotedescriptionChar">
    <w:name w:val="footnote description Char"/>
    <w:link w:val="footnotedescription"/>
    <w:rsid w:val="002F79C5"/>
    <w:rPr>
      <w:rFonts w:ascii="Calibri" w:eastAsia="Calibri" w:hAnsi="Calibri" w:cs="Calibri"/>
      <w:color w:val="000000"/>
      <w:sz w:val="19"/>
      <w:lang w:val="en-ZW" w:eastAsia="en-ZW"/>
    </w:rPr>
  </w:style>
  <w:style w:type="character" w:customStyle="1" w:styleId="footnotemark">
    <w:name w:val="footnote mark"/>
    <w:hidden/>
    <w:rsid w:val="002F79C5"/>
    <w:rPr>
      <w:rFonts w:ascii="Calibri" w:eastAsia="Calibri" w:hAnsi="Calibri" w:cs="Calibri"/>
      <w:color w:val="000000"/>
      <w:sz w:val="19"/>
      <w:vertAlign w:val="superscript"/>
    </w:rPr>
  </w:style>
  <w:style w:type="paragraph" w:styleId="NormalWeb">
    <w:name w:val="Normal (Web)"/>
    <w:basedOn w:val="Normal"/>
    <w:uiPriority w:val="99"/>
    <w:semiHidden/>
    <w:unhideWhenUsed/>
    <w:rsid w:val="004B1D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2776">
      <w:bodyDiv w:val="1"/>
      <w:marLeft w:val="0"/>
      <w:marRight w:val="0"/>
      <w:marTop w:val="0"/>
      <w:marBottom w:val="0"/>
      <w:divBdr>
        <w:top w:val="none" w:sz="0" w:space="0" w:color="auto"/>
        <w:left w:val="none" w:sz="0" w:space="0" w:color="auto"/>
        <w:bottom w:val="none" w:sz="0" w:space="0" w:color="auto"/>
        <w:right w:val="none" w:sz="0" w:space="0" w:color="auto"/>
      </w:divBdr>
    </w:div>
    <w:div w:id="12837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5E5E-11D3-4892-B79A-8DEA976E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5</cp:revision>
  <cp:lastPrinted>2022-05-23T10:26:00Z</cp:lastPrinted>
  <dcterms:created xsi:type="dcterms:W3CDTF">2022-05-23T10:21:00Z</dcterms:created>
  <dcterms:modified xsi:type="dcterms:W3CDTF">2022-05-23T10:39:00Z</dcterms:modified>
</cp:coreProperties>
</file>