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FC6" w:rsidRDefault="0000529D" w:rsidP="00981A00">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TEMBA MLISWA</w:t>
      </w:r>
    </w:p>
    <w:p w:rsidR="00981A00" w:rsidRPr="00981A00" w:rsidRDefault="00981A00" w:rsidP="00981A00">
      <w:pPr>
        <w:spacing w:after="0" w:line="240" w:lineRule="auto"/>
        <w:rPr>
          <w:rFonts w:ascii="Times New Roman" w:hAnsi="Times New Roman" w:cs="Times New Roman"/>
          <w:sz w:val="24"/>
          <w:szCs w:val="24"/>
        </w:rPr>
      </w:pPr>
      <w:r w:rsidRPr="00981A00">
        <w:rPr>
          <w:rFonts w:ascii="Times New Roman" w:hAnsi="Times New Roman" w:cs="Times New Roman"/>
          <w:sz w:val="24"/>
          <w:szCs w:val="24"/>
        </w:rPr>
        <w:t>versus</w:t>
      </w:r>
    </w:p>
    <w:p w:rsidR="009D0FC6" w:rsidRDefault="0000529D" w:rsidP="00981A00">
      <w:pPr>
        <w:spacing w:after="0" w:line="240" w:lineRule="auto"/>
        <w:rPr>
          <w:rFonts w:ascii="Times New Roman" w:hAnsi="Times New Roman" w:cs="Times New Roman"/>
          <w:sz w:val="24"/>
          <w:szCs w:val="24"/>
        </w:rPr>
      </w:pPr>
      <w:r>
        <w:rPr>
          <w:rFonts w:ascii="Times New Roman" w:hAnsi="Times New Roman" w:cs="Times New Roman"/>
          <w:sz w:val="24"/>
          <w:szCs w:val="24"/>
        </w:rPr>
        <w:t>SHERIFF OF THE HIGH COURT OF ZIMBABWE</w:t>
      </w:r>
    </w:p>
    <w:p w:rsidR="0000529D" w:rsidRDefault="0000529D" w:rsidP="00981A00">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0529D" w:rsidRDefault="0000529D" w:rsidP="00981A00">
      <w:pPr>
        <w:spacing w:after="0" w:line="240" w:lineRule="auto"/>
        <w:rPr>
          <w:rFonts w:ascii="Times New Roman" w:hAnsi="Times New Roman" w:cs="Times New Roman"/>
          <w:sz w:val="24"/>
          <w:szCs w:val="24"/>
        </w:rPr>
      </w:pPr>
      <w:r>
        <w:rPr>
          <w:rFonts w:ascii="Times New Roman" w:hAnsi="Times New Roman" w:cs="Times New Roman"/>
          <w:sz w:val="24"/>
          <w:szCs w:val="24"/>
        </w:rPr>
        <w:t>MAPARAHWE PROPERTIES (PVT) LTD</w:t>
      </w:r>
    </w:p>
    <w:p w:rsidR="0000529D" w:rsidRDefault="0000529D" w:rsidP="00981A00">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0529D" w:rsidRPr="00981A00" w:rsidRDefault="0000529D" w:rsidP="00981A00">
      <w:pPr>
        <w:spacing w:after="0" w:line="240" w:lineRule="auto"/>
        <w:rPr>
          <w:rFonts w:ascii="Times New Roman" w:hAnsi="Times New Roman" w:cs="Times New Roman"/>
          <w:sz w:val="24"/>
          <w:szCs w:val="24"/>
        </w:rPr>
      </w:pPr>
      <w:r>
        <w:rPr>
          <w:rFonts w:ascii="Times New Roman" w:hAnsi="Times New Roman" w:cs="Times New Roman"/>
          <w:sz w:val="24"/>
          <w:szCs w:val="24"/>
        </w:rPr>
        <w:t>NORTON TOWN COUNCIL</w:t>
      </w:r>
    </w:p>
    <w:p w:rsidR="00981A00" w:rsidRPr="00981A00" w:rsidRDefault="00981A00">
      <w:pPr>
        <w:rPr>
          <w:rFonts w:ascii="Times New Roman" w:hAnsi="Times New Roman" w:cs="Times New Roman"/>
          <w:sz w:val="24"/>
          <w:szCs w:val="24"/>
        </w:rPr>
      </w:pPr>
    </w:p>
    <w:p w:rsidR="00981A00" w:rsidRDefault="00981A00" w:rsidP="00981A00">
      <w:pPr>
        <w:spacing w:after="0" w:line="240" w:lineRule="auto"/>
        <w:rPr>
          <w:rFonts w:ascii="Times New Roman" w:hAnsi="Times New Roman" w:cs="Times New Roman"/>
          <w:sz w:val="24"/>
          <w:szCs w:val="24"/>
        </w:rPr>
      </w:pPr>
    </w:p>
    <w:p w:rsidR="00981A00" w:rsidRPr="00981A00" w:rsidRDefault="00981A00" w:rsidP="00981A00">
      <w:pPr>
        <w:spacing w:after="0" w:line="240" w:lineRule="auto"/>
        <w:rPr>
          <w:rFonts w:ascii="Times New Roman" w:hAnsi="Times New Roman" w:cs="Times New Roman"/>
          <w:sz w:val="24"/>
          <w:szCs w:val="24"/>
        </w:rPr>
      </w:pPr>
      <w:r w:rsidRPr="00981A00">
        <w:rPr>
          <w:rFonts w:ascii="Times New Roman" w:hAnsi="Times New Roman" w:cs="Times New Roman"/>
          <w:sz w:val="24"/>
          <w:szCs w:val="24"/>
        </w:rPr>
        <w:t>HIGH COURT OF ZIMBABWE</w:t>
      </w:r>
    </w:p>
    <w:p w:rsidR="00981A00" w:rsidRPr="00981A00" w:rsidRDefault="00981A00" w:rsidP="00981A00">
      <w:pPr>
        <w:spacing w:after="0" w:line="240" w:lineRule="auto"/>
        <w:rPr>
          <w:rFonts w:ascii="Times New Roman" w:hAnsi="Times New Roman" w:cs="Times New Roman"/>
          <w:sz w:val="24"/>
          <w:szCs w:val="24"/>
        </w:rPr>
      </w:pPr>
      <w:r w:rsidRPr="00981A00">
        <w:rPr>
          <w:rFonts w:ascii="Times New Roman" w:hAnsi="Times New Roman" w:cs="Times New Roman"/>
          <w:sz w:val="24"/>
          <w:szCs w:val="24"/>
        </w:rPr>
        <w:t>MUREMBA J</w:t>
      </w:r>
    </w:p>
    <w:p w:rsidR="00981A00" w:rsidRPr="00981A00" w:rsidRDefault="00AE4E80" w:rsidP="00981A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54499F">
        <w:rPr>
          <w:rFonts w:ascii="Times New Roman" w:hAnsi="Times New Roman" w:cs="Times New Roman"/>
          <w:sz w:val="24"/>
          <w:szCs w:val="24"/>
        </w:rPr>
        <w:t>7 &amp; 2</w:t>
      </w:r>
      <w:r w:rsidR="006802CD">
        <w:rPr>
          <w:rFonts w:ascii="Times New Roman" w:hAnsi="Times New Roman" w:cs="Times New Roman"/>
          <w:sz w:val="24"/>
          <w:szCs w:val="24"/>
        </w:rPr>
        <w:t>3</w:t>
      </w:r>
      <w:r w:rsidR="0000529D">
        <w:rPr>
          <w:rFonts w:ascii="Times New Roman" w:hAnsi="Times New Roman" w:cs="Times New Roman"/>
          <w:sz w:val="24"/>
          <w:szCs w:val="24"/>
        </w:rPr>
        <w:t xml:space="preserve"> November 2018</w:t>
      </w:r>
    </w:p>
    <w:p w:rsidR="00981A00" w:rsidRPr="00981A00" w:rsidRDefault="00981A00">
      <w:pPr>
        <w:rPr>
          <w:rFonts w:ascii="Times New Roman" w:hAnsi="Times New Roman" w:cs="Times New Roman"/>
          <w:sz w:val="24"/>
          <w:szCs w:val="24"/>
        </w:rPr>
      </w:pPr>
    </w:p>
    <w:p w:rsidR="00981A00" w:rsidRPr="00981A00" w:rsidRDefault="0000529D">
      <w:pPr>
        <w:rPr>
          <w:rFonts w:ascii="Times New Roman" w:hAnsi="Times New Roman" w:cs="Times New Roman"/>
          <w:b/>
          <w:sz w:val="24"/>
          <w:szCs w:val="24"/>
        </w:rPr>
      </w:pPr>
      <w:r>
        <w:rPr>
          <w:rFonts w:ascii="Times New Roman" w:hAnsi="Times New Roman" w:cs="Times New Roman"/>
          <w:b/>
          <w:sz w:val="24"/>
          <w:szCs w:val="24"/>
        </w:rPr>
        <w:t>Urgent Chamber Application</w:t>
      </w:r>
    </w:p>
    <w:p w:rsidR="00981A00" w:rsidRPr="00981A00" w:rsidRDefault="00981A00">
      <w:pPr>
        <w:rPr>
          <w:rFonts w:ascii="Times New Roman" w:hAnsi="Times New Roman" w:cs="Times New Roman"/>
          <w:sz w:val="24"/>
          <w:szCs w:val="24"/>
        </w:rPr>
      </w:pPr>
    </w:p>
    <w:p w:rsidR="00981A00" w:rsidRPr="00981A00" w:rsidRDefault="0000529D" w:rsidP="00981A00">
      <w:pPr>
        <w:spacing w:after="0" w:line="240" w:lineRule="auto"/>
        <w:rPr>
          <w:rFonts w:ascii="Times New Roman" w:hAnsi="Times New Roman" w:cs="Times New Roman"/>
          <w:sz w:val="24"/>
          <w:szCs w:val="24"/>
        </w:rPr>
      </w:pPr>
      <w:r>
        <w:rPr>
          <w:rFonts w:ascii="Times New Roman" w:hAnsi="Times New Roman" w:cs="Times New Roman"/>
          <w:i/>
          <w:sz w:val="24"/>
          <w:szCs w:val="24"/>
        </w:rPr>
        <w:t>L. Madhuku</w:t>
      </w:r>
      <w:r w:rsidR="00981A00">
        <w:rPr>
          <w:rFonts w:ascii="Times New Roman" w:hAnsi="Times New Roman" w:cs="Times New Roman"/>
          <w:i/>
          <w:sz w:val="24"/>
          <w:szCs w:val="24"/>
        </w:rPr>
        <w:t>,</w:t>
      </w:r>
      <w:r w:rsidR="00981A00" w:rsidRPr="00981A00">
        <w:rPr>
          <w:rFonts w:ascii="Times New Roman" w:hAnsi="Times New Roman" w:cs="Times New Roman"/>
          <w:sz w:val="24"/>
          <w:szCs w:val="24"/>
        </w:rPr>
        <w:t xml:space="preserve"> for the applicant</w:t>
      </w:r>
    </w:p>
    <w:p w:rsidR="00981A00" w:rsidRDefault="0000529D" w:rsidP="00981A00">
      <w:pPr>
        <w:spacing w:after="0" w:line="240" w:lineRule="auto"/>
        <w:rPr>
          <w:rFonts w:ascii="Times New Roman" w:hAnsi="Times New Roman" w:cs="Times New Roman"/>
          <w:sz w:val="24"/>
          <w:szCs w:val="24"/>
        </w:rPr>
      </w:pPr>
      <w:r>
        <w:rPr>
          <w:rFonts w:ascii="Times New Roman" w:hAnsi="Times New Roman" w:cs="Times New Roman"/>
          <w:i/>
          <w:sz w:val="24"/>
          <w:szCs w:val="24"/>
        </w:rPr>
        <w:t>T. Machaya</w:t>
      </w:r>
      <w:r w:rsidR="00981A00">
        <w:rPr>
          <w:rFonts w:ascii="Times New Roman" w:hAnsi="Times New Roman" w:cs="Times New Roman"/>
          <w:i/>
          <w:sz w:val="24"/>
          <w:szCs w:val="24"/>
        </w:rPr>
        <w:t>,</w:t>
      </w:r>
      <w:r w:rsidR="00981A00" w:rsidRPr="00981A00">
        <w:rPr>
          <w:rFonts w:ascii="Times New Roman" w:hAnsi="Times New Roman" w:cs="Times New Roman"/>
          <w:sz w:val="24"/>
          <w:szCs w:val="24"/>
        </w:rPr>
        <w:t xml:space="preserve"> for the </w:t>
      </w:r>
      <w:r>
        <w:rPr>
          <w:rFonts w:ascii="Times New Roman" w:hAnsi="Times New Roman" w:cs="Times New Roman"/>
          <w:sz w:val="24"/>
          <w:szCs w:val="24"/>
        </w:rPr>
        <w:t>2</w:t>
      </w:r>
      <w:r w:rsidRPr="0000529D">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981A00" w:rsidRPr="00981A00">
        <w:rPr>
          <w:rFonts w:ascii="Times New Roman" w:hAnsi="Times New Roman" w:cs="Times New Roman"/>
          <w:sz w:val="24"/>
          <w:szCs w:val="24"/>
        </w:rPr>
        <w:t>respondent</w:t>
      </w:r>
    </w:p>
    <w:p w:rsidR="0000529D" w:rsidRPr="00981A00" w:rsidRDefault="0000529D" w:rsidP="00981A00">
      <w:pPr>
        <w:spacing w:after="0" w:line="240" w:lineRule="auto"/>
        <w:rPr>
          <w:rFonts w:ascii="Times New Roman" w:hAnsi="Times New Roman" w:cs="Times New Roman"/>
          <w:sz w:val="24"/>
          <w:szCs w:val="24"/>
        </w:rPr>
      </w:pPr>
      <w:r w:rsidRPr="0000529D">
        <w:rPr>
          <w:rFonts w:ascii="Times New Roman" w:hAnsi="Times New Roman" w:cs="Times New Roman"/>
          <w:i/>
          <w:sz w:val="24"/>
          <w:szCs w:val="24"/>
        </w:rPr>
        <w:t>J. Kadoko</w:t>
      </w:r>
      <w:r>
        <w:rPr>
          <w:rFonts w:ascii="Times New Roman" w:hAnsi="Times New Roman" w:cs="Times New Roman"/>
          <w:sz w:val="24"/>
          <w:szCs w:val="24"/>
        </w:rPr>
        <w:t>, for the 3</w:t>
      </w:r>
      <w:r w:rsidRPr="0000529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t>
      </w:r>
    </w:p>
    <w:p w:rsidR="00981A00" w:rsidRDefault="00981A00" w:rsidP="00981A00">
      <w:pPr>
        <w:spacing w:after="0" w:line="240" w:lineRule="auto"/>
        <w:rPr>
          <w:rFonts w:ascii="Times New Roman" w:hAnsi="Times New Roman" w:cs="Times New Roman"/>
          <w:sz w:val="24"/>
          <w:szCs w:val="24"/>
        </w:rPr>
      </w:pPr>
    </w:p>
    <w:p w:rsidR="00981A00" w:rsidRDefault="00981A00" w:rsidP="00981A00">
      <w:pPr>
        <w:spacing w:after="0" w:line="240" w:lineRule="auto"/>
        <w:rPr>
          <w:rFonts w:ascii="Times New Roman" w:hAnsi="Times New Roman" w:cs="Times New Roman"/>
          <w:sz w:val="24"/>
          <w:szCs w:val="24"/>
        </w:rPr>
      </w:pPr>
    </w:p>
    <w:p w:rsidR="00296C86" w:rsidRDefault="00981A00" w:rsidP="000052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MUREMBA J: </w:t>
      </w:r>
      <w:r w:rsidR="0000529D">
        <w:rPr>
          <w:rFonts w:ascii="Times New Roman" w:hAnsi="Times New Roman" w:cs="Times New Roman"/>
          <w:sz w:val="24"/>
          <w:szCs w:val="24"/>
        </w:rPr>
        <w:t xml:space="preserve">On 1 November 2018 the applicant’s </w:t>
      </w:r>
      <w:r w:rsidR="002225AD">
        <w:rPr>
          <w:rFonts w:ascii="Times New Roman" w:hAnsi="Times New Roman" w:cs="Times New Roman"/>
          <w:sz w:val="24"/>
          <w:szCs w:val="24"/>
        </w:rPr>
        <w:t xml:space="preserve">three motor vehicles, a Mercedes Benz AEK 1985, a Mazda T3500 ABG 8923 and a Vintage Dodge ACB 8557 were </w:t>
      </w:r>
      <w:r w:rsidR="0000529D">
        <w:rPr>
          <w:rFonts w:ascii="Times New Roman" w:hAnsi="Times New Roman" w:cs="Times New Roman"/>
          <w:sz w:val="24"/>
          <w:szCs w:val="24"/>
        </w:rPr>
        <w:t xml:space="preserve">attached by the </w:t>
      </w:r>
      <w:r w:rsidR="00017AD5">
        <w:rPr>
          <w:rFonts w:ascii="Times New Roman" w:hAnsi="Times New Roman" w:cs="Times New Roman"/>
          <w:sz w:val="24"/>
          <w:szCs w:val="24"/>
        </w:rPr>
        <w:t xml:space="preserve">first respondent, the </w:t>
      </w:r>
      <w:r w:rsidR="002225AD">
        <w:rPr>
          <w:rFonts w:ascii="Times New Roman" w:hAnsi="Times New Roman" w:cs="Times New Roman"/>
          <w:sz w:val="24"/>
          <w:szCs w:val="24"/>
        </w:rPr>
        <w:t>Sheriff and were</w:t>
      </w:r>
      <w:r w:rsidR="0000529D">
        <w:rPr>
          <w:rFonts w:ascii="Times New Roman" w:hAnsi="Times New Roman" w:cs="Times New Roman"/>
          <w:sz w:val="24"/>
          <w:szCs w:val="24"/>
        </w:rPr>
        <w:t xml:space="preserve"> due to be removed on 7 November 2018. This prompted the applicant to file the present urgent chamber application for stay of execution on the ground that the attachment which was done by the Sheriff is null and void because he has already paid all his dues to the second </w:t>
      </w:r>
      <w:r w:rsidR="00F51580">
        <w:rPr>
          <w:rFonts w:ascii="Times New Roman" w:hAnsi="Times New Roman" w:cs="Times New Roman"/>
          <w:sz w:val="24"/>
          <w:szCs w:val="24"/>
        </w:rPr>
        <w:t>respondent</w:t>
      </w:r>
      <w:r w:rsidR="00DB01AA">
        <w:rPr>
          <w:rFonts w:ascii="Times New Roman" w:hAnsi="Times New Roman" w:cs="Times New Roman"/>
          <w:sz w:val="24"/>
          <w:szCs w:val="24"/>
        </w:rPr>
        <w:t>,</w:t>
      </w:r>
      <w:r w:rsidR="0000529D">
        <w:rPr>
          <w:rFonts w:ascii="Times New Roman" w:hAnsi="Times New Roman" w:cs="Times New Roman"/>
          <w:sz w:val="24"/>
          <w:szCs w:val="24"/>
        </w:rPr>
        <w:t xml:space="preserve"> Maparahwe Properties (Pvt) Ltd and </w:t>
      </w:r>
      <w:r w:rsidR="00F51580">
        <w:rPr>
          <w:rFonts w:ascii="Times New Roman" w:hAnsi="Times New Roman" w:cs="Times New Roman"/>
          <w:sz w:val="24"/>
          <w:szCs w:val="24"/>
        </w:rPr>
        <w:t xml:space="preserve">the third </w:t>
      </w:r>
      <w:r w:rsidR="00DB01AA">
        <w:rPr>
          <w:rFonts w:ascii="Times New Roman" w:hAnsi="Times New Roman" w:cs="Times New Roman"/>
          <w:sz w:val="24"/>
          <w:szCs w:val="24"/>
        </w:rPr>
        <w:t xml:space="preserve">respondent, </w:t>
      </w:r>
      <w:r w:rsidR="0000529D">
        <w:rPr>
          <w:rFonts w:ascii="Times New Roman" w:hAnsi="Times New Roman" w:cs="Times New Roman"/>
          <w:sz w:val="24"/>
          <w:szCs w:val="24"/>
        </w:rPr>
        <w:t>Norton Town Council.</w:t>
      </w:r>
    </w:p>
    <w:p w:rsidR="0000529D" w:rsidRDefault="0000529D" w:rsidP="00B303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background of this matter is as follows. Sometime in 2017 the second respondent sought to evict 629 residents from its property in Norton. The applicant who happens to be the </w:t>
      </w:r>
      <w:r w:rsidR="00B303FE">
        <w:rPr>
          <w:rFonts w:ascii="Times New Roman" w:hAnsi="Times New Roman" w:cs="Times New Roman"/>
          <w:sz w:val="24"/>
          <w:szCs w:val="24"/>
        </w:rPr>
        <w:t xml:space="preserve">Member of Parliament </w:t>
      </w:r>
      <w:r>
        <w:rPr>
          <w:rFonts w:ascii="Times New Roman" w:hAnsi="Times New Roman" w:cs="Times New Roman"/>
          <w:sz w:val="24"/>
          <w:szCs w:val="24"/>
        </w:rPr>
        <w:t>for Norton Constituency was not among the</w:t>
      </w:r>
      <w:r w:rsidR="00D74F35">
        <w:rPr>
          <w:rFonts w:ascii="Times New Roman" w:hAnsi="Times New Roman" w:cs="Times New Roman"/>
          <w:sz w:val="24"/>
          <w:szCs w:val="24"/>
        </w:rPr>
        <w:t>m. The</w:t>
      </w:r>
      <w:r>
        <w:rPr>
          <w:rFonts w:ascii="Times New Roman" w:hAnsi="Times New Roman" w:cs="Times New Roman"/>
          <w:sz w:val="24"/>
          <w:szCs w:val="24"/>
        </w:rPr>
        <w:t xml:space="preserve"> 629 residents filed an urgent chamber application </w:t>
      </w:r>
      <w:r w:rsidR="00184B0D">
        <w:rPr>
          <w:rFonts w:ascii="Times New Roman" w:hAnsi="Times New Roman" w:cs="Times New Roman"/>
          <w:sz w:val="24"/>
          <w:szCs w:val="24"/>
        </w:rPr>
        <w:t xml:space="preserve">under HC 4619/17 </w:t>
      </w:r>
      <w:r>
        <w:rPr>
          <w:rFonts w:ascii="Times New Roman" w:hAnsi="Times New Roman" w:cs="Times New Roman"/>
          <w:sz w:val="24"/>
          <w:szCs w:val="24"/>
        </w:rPr>
        <w:t>against the second respondent</w:t>
      </w:r>
      <w:r w:rsidR="00184B0D">
        <w:rPr>
          <w:rFonts w:ascii="Times New Roman" w:hAnsi="Times New Roman" w:cs="Times New Roman"/>
          <w:sz w:val="24"/>
          <w:szCs w:val="24"/>
        </w:rPr>
        <w:t xml:space="preserve"> challenging the evictions</w:t>
      </w:r>
      <w:r>
        <w:rPr>
          <w:rFonts w:ascii="Times New Roman" w:hAnsi="Times New Roman" w:cs="Times New Roman"/>
          <w:sz w:val="24"/>
          <w:szCs w:val="24"/>
        </w:rPr>
        <w:t xml:space="preserve">. </w:t>
      </w:r>
      <w:r w:rsidR="00B303FE">
        <w:rPr>
          <w:rFonts w:ascii="Times New Roman" w:hAnsi="Times New Roman" w:cs="Times New Roman"/>
          <w:sz w:val="24"/>
          <w:szCs w:val="24"/>
        </w:rPr>
        <w:t>The</w:t>
      </w:r>
      <w:r>
        <w:rPr>
          <w:rFonts w:ascii="Times New Roman" w:hAnsi="Times New Roman" w:cs="Times New Roman"/>
          <w:sz w:val="24"/>
          <w:szCs w:val="24"/>
        </w:rPr>
        <w:t xml:space="preserve"> third respondent was inexplicably joined as a respondent in that application. On the b</w:t>
      </w:r>
      <w:r w:rsidR="00184B0D">
        <w:rPr>
          <w:rFonts w:ascii="Times New Roman" w:hAnsi="Times New Roman" w:cs="Times New Roman"/>
          <w:sz w:val="24"/>
          <w:szCs w:val="24"/>
        </w:rPr>
        <w:t>asis</w:t>
      </w:r>
      <w:r>
        <w:rPr>
          <w:rFonts w:ascii="Times New Roman" w:hAnsi="Times New Roman" w:cs="Times New Roman"/>
          <w:sz w:val="24"/>
          <w:szCs w:val="24"/>
        </w:rPr>
        <w:t xml:space="preserve"> of being the Member of </w:t>
      </w:r>
      <w:r w:rsidR="00B303FE">
        <w:rPr>
          <w:rFonts w:ascii="Times New Roman" w:hAnsi="Times New Roman" w:cs="Times New Roman"/>
          <w:sz w:val="24"/>
          <w:szCs w:val="24"/>
        </w:rPr>
        <w:t>Parliament</w:t>
      </w:r>
      <w:r>
        <w:rPr>
          <w:rFonts w:ascii="Times New Roman" w:hAnsi="Times New Roman" w:cs="Times New Roman"/>
          <w:sz w:val="24"/>
          <w:szCs w:val="24"/>
        </w:rPr>
        <w:t xml:space="preserve"> for the Norton Constituency</w:t>
      </w:r>
      <w:r w:rsidR="00184B0D">
        <w:rPr>
          <w:rFonts w:ascii="Times New Roman" w:hAnsi="Times New Roman" w:cs="Times New Roman"/>
          <w:sz w:val="24"/>
          <w:szCs w:val="24"/>
        </w:rPr>
        <w:t>,</w:t>
      </w:r>
      <w:r>
        <w:rPr>
          <w:rFonts w:ascii="Times New Roman" w:hAnsi="Times New Roman" w:cs="Times New Roman"/>
          <w:sz w:val="24"/>
          <w:szCs w:val="24"/>
        </w:rPr>
        <w:t xml:space="preserve"> the applicant </w:t>
      </w:r>
      <w:r w:rsidR="00B303FE">
        <w:rPr>
          <w:rFonts w:ascii="Times New Roman" w:hAnsi="Times New Roman" w:cs="Times New Roman"/>
          <w:sz w:val="24"/>
          <w:szCs w:val="24"/>
        </w:rPr>
        <w:t>joined</w:t>
      </w:r>
      <w:r>
        <w:rPr>
          <w:rFonts w:ascii="Times New Roman" w:hAnsi="Times New Roman" w:cs="Times New Roman"/>
          <w:sz w:val="24"/>
          <w:szCs w:val="24"/>
        </w:rPr>
        <w:t xml:space="preserve"> the 629 residents as </w:t>
      </w:r>
      <w:r w:rsidR="00184B0D">
        <w:rPr>
          <w:rFonts w:ascii="Times New Roman" w:hAnsi="Times New Roman" w:cs="Times New Roman"/>
          <w:sz w:val="24"/>
          <w:szCs w:val="24"/>
        </w:rPr>
        <w:t>a co-applicant</w:t>
      </w:r>
      <w:r>
        <w:rPr>
          <w:rFonts w:ascii="Times New Roman" w:hAnsi="Times New Roman" w:cs="Times New Roman"/>
          <w:sz w:val="24"/>
          <w:szCs w:val="24"/>
        </w:rPr>
        <w:t xml:space="preserve"> in their application. The urgent chamber application </w:t>
      </w:r>
      <w:r w:rsidR="00B303FE">
        <w:rPr>
          <w:rFonts w:ascii="Times New Roman" w:hAnsi="Times New Roman" w:cs="Times New Roman"/>
          <w:sz w:val="24"/>
          <w:szCs w:val="24"/>
        </w:rPr>
        <w:t>was</w:t>
      </w:r>
      <w:r>
        <w:rPr>
          <w:rFonts w:ascii="Times New Roman" w:hAnsi="Times New Roman" w:cs="Times New Roman"/>
          <w:sz w:val="24"/>
          <w:szCs w:val="24"/>
        </w:rPr>
        <w:t xml:space="preserve"> heard </w:t>
      </w:r>
      <w:r w:rsidR="00D90B14">
        <w:rPr>
          <w:rFonts w:ascii="Times New Roman" w:hAnsi="Times New Roman" w:cs="Times New Roman"/>
          <w:sz w:val="24"/>
          <w:szCs w:val="24"/>
        </w:rPr>
        <w:t>by this court on 14 June 2017. At the same time t</w:t>
      </w:r>
      <w:r>
        <w:rPr>
          <w:rFonts w:ascii="Times New Roman" w:hAnsi="Times New Roman" w:cs="Times New Roman"/>
          <w:sz w:val="24"/>
          <w:szCs w:val="24"/>
        </w:rPr>
        <w:t>he applicants filed a notice of withdrawal which was to the effect that,</w:t>
      </w:r>
    </w:p>
    <w:p w:rsidR="0000529D" w:rsidRPr="00B303FE" w:rsidRDefault="0000529D" w:rsidP="00B303FE">
      <w:pPr>
        <w:spacing w:after="0" w:line="240" w:lineRule="auto"/>
        <w:jc w:val="both"/>
        <w:rPr>
          <w:rFonts w:ascii="Times New Roman" w:hAnsi="Times New Roman" w:cs="Times New Roman"/>
        </w:rPr>
      </w:pPr>
      <w:r>
        <w:rPr>
          <w:rFonts w:ascii="Times New Roman" w:hAnsi="Times New Roman" w:cs="Times New Roman"/>
          <w:sz w:val="24"/>
          <w:szCs w:val="24"/>
        </w:rPr>
        <w:tab/>
        <w:t>“</w:t>
      </w:r>
      <w:r w:rsidRPr="00B303FE">
        <w:rPr>
          <w:rFonts w:ascii="Times New Roman" w:hAnsi="Times New Roman" w:cs="Times New Roman"/>
        </w:rPr>
        <w:t>Take notice that the applicants hereby withdraw th</w:t>
      </w:r>
      <w:r w:rsidR="00272615">
        <w:rPr>
          <w:rFonts w:ascii="Times New Roman" w:hAnsi="Times New Roman" w:cs="Times New Roman"/>
        </w:rPr>
        <w:t>eir</w:t>
      </w:r>
      <w:r w:rsidRPr="00B303FE">
        <w:rPr>
          <w:rFonts w:ascii="Times New Roman" w:hAnsi="Times New Roman" w:cs="Times New Roman"/>
        </w:rPr>
        <w:t xml:space="preserve"> application and tender costs at a </w:t>
      </w:r>
      <w:r w:rsidR="00B303FE" w:rsidRPr="00B303FE">
        <w:rPr>
          <w:rFonts w:ascii="Times New Roman" w:hAnsi="Times New Roman" w:cs="Times New Roman"/>
        </w:rPr>
        <w:tab/>
      </w:r>
      <w:r w:rsidRPr="00B303FE">
        <w:rPr>
          <w:rFonts w:ascii="Times New Roman" w:hAnsi="Times New Roman" w:cs="Times New Roman"/>
        </w:rPr>
        <w:t>client legal practitioner scale.”</w:t>
      </w:r>
    </w:p>
    <w:p w:rsidR="00B303FE" w:rsidRDefault="0000529D" w:rsidP="000052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
    <w:p w:rsidR="0000529D" w:rsidRDefault="00B303FE" w:rsidP="000052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529D">
        <w:rPr>
          <w:rFonts w:ascii="Times New Roman" w:hAnsi="Times New Roman" w:cs="Times New Roman"/>
          <w:sz w:val="24"/>
          <w:szCs w:val="24"/>
        </w:rPr>
        <w:t>This court gave the following order;</w:t>
      </w:r>
    </w:p>
    <w:p w:rsidR="0000529D" w:rsidRPr="00B303FE" w:rsidRDefault="0000529D" w:rsidP="00D90B14">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B303FE">
        <w:rPr>
          <w:rFonts w:ascii="Times New Roman" w:hAnsi="Times New Roman" w:cs="Times New Roman"/>
        </w:rPr>
        <w:t>It is ordered that</w:t>
      </w:r>
      <w:r w:rsidR="00D90B14">
        <w:rPr>
          <w:rFonts w:ascii="Times New Roman" w:hAnsi="Times New Roman" w:cs="Times New Roman"/>
        </w:rPr>
        <w:t xml:space="preserve"> </w:t>
      </w:r>
      <w:r w:rsidR="0065149A">
        <w:rPr>
          <w:rFonts w:ascii="Times New Roman" w:hAnsi="Times New Roman" w:cs="Times New Roman"/>
        </w:rPr>
        <w:t>a</w:t>
      </w:r>
      <w:r w:rsidRPr="00B303FE">
        <w:rPr>
          <w:rFonts w:ascii="Times New Roman" w:hAnsi="Times New Roman" w:cs="Times New Roman"/>
        </w:rPr>
        <w:t>pplicants withdraw the application with a tender of costs on an attorney and client scale.”</w:t>
      </w:r>
    </w:p>
    <w:p w:rsidR="0000529D" w:rsidRDefault="0000529D" w:rsidP="0000529D">
      <w:pPr>
        <w:spacing w:after="0" w:line="360" w:lineRule="auto"/>
        <w:jc w:val="both"/>
        <w:rPr>
          <w:rFonts w:ascii="Times New Roman" w:hAnsi="Times New Roman" w:cs="Times New Roman"/>
          <w:sz w:val="24"/>
          <w:szCs w:val="24"/>
        </w:rPr>
      </w:pPr>
    </w:p>
    <w:p w:rsidR="0000529D" w:rsidRDefault="00B303FE" w:rsidP="000052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529D">
        <w:rPr>
          <w:rFonts w:ascii="Times New Roman" w:hAnsi="Times New Roman" w:cs="Times New Roman"/>
          <w:sz w:val="24"/>
          <w:szCs w:val="24"/>
        </w:rPr>
        <w:t xml:space="preserve">Both </w:t>
      </w:r>
      <w:r w:rsidR="0065149A">
        <w:rPr>
          <w:rFonts w:ascii="Times New Roman" w:hAnsi="Times New Roman" w:cs="Times New Roman"/>
          <w:sz w:val="24"/>
          <w:szCs w:val="24"/>
        </w:rPr>
        <w:t xml:space="preserve">the second and the third </w:t>
      </w:r>
      <w:r w:rsidR="0000529D">
        <w:rPr>
          <w:rFonts w:ascii="Times New Roman" w:hAnsi="Times New Roman" w:cs="Times New Roman"/>
          <w:sz w:val="24"/>
          <w:szCs w:val="24"/>
        </w:rPr>
        <w:t>respondents had their bills of costs taxed. The to</w:t>
      </w:r>
      <w:r>
        <w:rPr>
          <w:rFonts w:ascii="Times New Roman" w:hAnsi="Times New Roman" w:cs="Times New Roman"/>
          <w:sz w:val="24"/>
          <w:szCs w:val="24"/>
        </w:rPr>
        <w:t>t</w:t>
      </w:r>
      <w:r w:rsidR="0000529D">
        <w:rPr>
          <w:rFonts w:ascii="Times New Roman" w:hAnsi="Times New Roman" w:cs="Times New Roman"/>
          <w:sz w:val="24"/>
          <w:szCs w:val="24"/>
        </w:rPr>
        <w:t xml:space="preserve">al taxed costs are about </w:t>
      </w:r>
      <w:r w:rsidR="00B93A10">
        <w:rPr>
          <w:rFonts w:ascii="Times New Roman" w:hAnsi="Times New Roman" w:cs="Times New Roman"/>
          <w:sz w:val="24"/>
          <w:szCs w:val="24"/>
        </w:rPr>
        <w:t xml:space="preserve">US$136 000. </w:t>
      </w:r>
      <w:r w:rsidR="00630E3F">
        <w:rPr>
          <w:rFonts w:ascii="Times New Roman" w:hAnsi="Times New Roman" w:cs="Times New Roman"/>
          <w:sz w:val="24"/>
          <w:szCs w:val="24"/>
        </w:rPr>
        <w:t>Out of this total, the costs for the second respondent are US$103 560.00. The balance is for the third respondent.</w:t>
      </w:r>
      <w:r w:rsidR="00EE3271">
        <w:rPr>
          <w:rFonts w:ascii="Times New Roman" w:hAnsi="Times New Roman" w:cs="Times New Roman"/>
          <w:sz w:val="24"/>
          <w:szCs w:val="24"/>
        </w:rPr>
        <w:t xml:space="preserve"> </w:t>
      </w:r>
      <w:r w:rsidR="00B93A10">
        <w:rPr>
          <w:rFonts w:ascii="Times New Roman" w:hAnsi="Times New Roman" w:cs="Times New Roman"/>
          <w:sz w:val="24"/>
          <w:szCs w:val="24"/>
        </w:rPr>
        <w:t xml:space="preserve">Pursuant </w:t>
      </w:r>
      <w:r w:rsidR="00EE3271">
        <w:rPr>
          <w:rFonts w:ascii="Times New Roman" w:hAnsi="Times New Roman" w:cs="Times New Roman"/>
          <w:sz w:val="24"/>
          <w:szCs w:val="24"/>
        </w:rPr>
        <w:t>to the taxation,</w:t>
      </w:r>
      <w:r w:rsidR="00B93A10">
        <w:rPr>
          <w:rFonts w:ascii="Times New Roman" w:hAnsi="Times New Roman" w:cs="Times New Roman"/>
          <w:sz w:val="24"/>
          <w:szCs w:val="24"/>
        </w:rPr>
        <w:t xml:space="preserve"> both respondents had writs of execution against property issued</w:t>
      </w:r>
      <w:r w:rsidR="0000529D">
        <w:rPr>
          <w:rFonts w:ascii="Times New Roman" w:hAnsi="Times New Roman" w:cs="Times New Roman"/>
          <w:sz w:val="24"/>
          <w:szCs w:val="24"/>
        </w:rPr>
        <w:t xml:space="preserve"> against the applicant. </w:t>
      </w:r>
      <w:r>
        <w:rPr>
          <w:rFonts w:ascii="Times New Roman" w:hAnsi="Times New Roman" w:cs="Times New Roman"/>
          <w:sz w:val="24"/>
          <w:szCs w:val="24"/>
        </w:rPr>
        <w:t>At</w:t>
      </w:r>
      <w:r w:rsidR="0000529D">
        <w:rPr>
          <w:rFonts w:ascii="Times New Roman" w:hAnsi="Times New Roman" w:cs="Times New Roman"/>
          <w:sz w:val="24"/>
          <w:szCs w:val="24"/>
        </w:rPr>
        <w:t xml:space="preserve"> on</w:t>
      </w:r>
      <w:r w:rsidR="00B93A10">
        <w:rPr>
          <w:rFonts w:ascii="Times New Roman" w:hAnsi="Times New Roman" w:cs="Times New Roman"/>
          <w:sz w:val="24"/>
          <w:szCs w:val="24"/>
        </w:rPr>
        <w:t>e stage the first respondent had</w:t>
      </w:r>
      <w:r w:rsidR="0000529D">
        <w:rPr>
          <w:rFonts w:ascii="Times New Roman" w:hAnsi="Times New Roman" w:cs="Times New Roman"/>
          <w:sz w:val="24"/>
          <w:szCs w:val="24"/>
        </w:rPr>
        <w:t xml:space="preserve"> the applicant’s assets amounting to US$2 991.91 attached. The applicant</w:t>
      </w:r>
      <w:r w:rsidR="00B93A10">
        <w:rPr>
          <w:rFonts w:ascii="Times New Roman" w:hAnsi="Times New Roman" w:cs="Times New Roman"/>
          <w:sz w:val="24"/>
          <w:szCs w:val="24"/>
        </w:rPr>
        <w:t xml:space="preserve"> decided to save his </w:t>
      </w:r>
      <w:r w:rsidR="0000529D">
        <w:rPr>
          <w:rFonts w:ascii="Times New Roman" w:hAnsi="Times New Roman" w:cs="Times New Roman"/>
          <w:sz w:val="24"/>
          <w:szCs w:val="24"/>
        </w:rPr>
        <w:t>assets by paying cash. He paid US$3 227.00</w:t>
      </w:r>
      <w:r w:rsidR="00B93A10">
        <w:rPr>
          <w:rFonts w:ascii="Times New Roman" w:hAnsi="Times New Roman" w:cs="Times New Roman"/>
          <w:sz w:val="24"/>
          <w:szCs w:val="24"/>
        </w:rPr>
        <w:t xml:space="preserve"> and his property was released</w:t>
      </w:r>
      <w:r w:rsidR="0000529D">
        <w:rPr>
          <w:rFonts w:ascii="Times New Roman" w:hAnsi="Times New Roman" w:cs="Times New Roman"/>
          <w:sz w:val="24"/>
          <w:szCs w:val="24"/>
        </w:rPr>
        <w:t xml:space="preserve">. </w:t>
      </w:r>
      <w:r w:rsidR="000A030E">
        <w:rPr>
          <w:rFonts w:ascii="Times New Roman" w:hAnsi="Times New Roman" w:cs="Times New Roman"/>
          <w:sz w:val="24"/>
          <w:szCs w:val="24"/>
        </w:rPr>
        <w:t>On 1 November 2018</w:t>
      </w:r>
      <w:r w:rsidR="000A030E" w:rsidRPr="000A030E">
        <w:rPr>
          <w:rFonts w:ascii="Times New Roman" w:hAnsi="Times New Roman" w:cs="Times New Roman"/>
          <w:sz w:val="24"/>
          <w:szCs w:val="24"/>
        </w:rPr>
        <w:t xml:space="preserve"> </w:t>
      </w:r>
      <w:r w:rsidR="000A030E">
        <w:rPr>
          <w:rFonts w:ascii="Times New Roman" w:hAnsi="Times New Roman" w:cs="Times New Roman"/>
          <w:sz w:val="24"/>
          <w:szCs w:val="24"/>
        </w:rPr>
        <w:t xml:space="preserve">the Sheriff came again and attached </w:t>
      </w:r>
      <w:r w:rsidR="00ED2A82">
        <w:rPr>
          <w:rFonts w:ascii="Times New Roman" w:hAnsi="Times New Roman" w:cs="Times New Roman"/>
          <w:sz w:val="24"/>
          <w:szCs w:val="24"/>
        </w:rPr>
        <w:t>the applicant’s</w:t>
      </w:r>
      <w:r w:rsidR="000A030E">
        <w:rPr>
          <w:rFonts w:ascii="Times New Roman" w:hAnsi="Times New Roman" w:cs="Times New Roman"/>
          <w:sz w:val="24"/>
          <w:szCs w:val="24"/>
        </w:rPr>
        <w:t xml:space="preserve"> three motor vehicles, a Mercedes Benz AEK 1985, a Mazda T3500 ABG 8923 and a Vintage Dodge ACB 8557. </w:t>
      </w:r>
      <w:r>
        <w:rPr>
          <w:rFonts w:ascii="Times New Roman" w:hAnsi="Times New Roman" w:cs="Times New Roman"/>
          <w:sz w:val="24"/>
          <w:szCs w:val="24"/>
        </w:rPr>
        <w:t>It</w:t>
      </w:r>
      <w:r w:rsidR="0000529D">
        <w:rPr>
          <w:rFonts w:ascii="Times New Roman" w:hAnsi="Times New Roman" w:cs="Times New Roman"/>
          <w:sz w:val="24"/>
          <w:szCs w:val="24"/>
        </w:rPr>
        <w:t xml:space="preserve"> is the applicant’s contention that since the court order did not order payment of costs jointly and severally</w:t>
      </w:r>
      <w:r w:rsidR="00B93A10">
        <w:rPr>
          <w:rFonts w:ascii="Times New Roman" w:hAnsi="Times New Roman" w:cs="Times New Roman"/>
          <w:sz w:val="24"/>
          <w:szCs w:val="24"/>
        </w:rPr>
        <w:t>,</w:t>
      </w:r>
      <w:r w:rsidR="0000529D">
        <w:rPr>
          <w:rFonts w:ascii="Times New Roman" w:hAnsi="Times New Roman" w:cs="Times New Roman"/>
          <w:sz w:val="24"/>
          <w:szCs w:val="24"/>
        </w:rPr>
        <w:t xml:space="preserve"> the one paying the other</w:t>
      </w:r>
      <w:r w:rsidR="00B93A10">
        <w:rPr>
          <w:rFonts w:ascii="Times New Roman" w:hAnsi="Times New Roman" w:cs="Times New Roman"/>
          <w:sz w:val="24"/>
          <w:szCs w:val="24"/>
        </w:rPr>
        <w:t>s</w:t>
      </w:r>
      <w:r w:rsidR="0000529D">
        <w:rPr>
          <w:rFonts w:ascii="Times New Roman" w:hAnsi="Times New Roman" w:cs="Times New Roman"/>
          <w:sz w:val="24"/>
          <w:szCs w:val="24"/>
        </w:rPr>
        <w:t xml:space="preserve"> to be absolved, each individual applicant in HC 4619/17 should pay an equal portion of US$216.00</w:t>
      </w:r>
      <w:r w:rsidR="00EE3271">
        <w:rPr>
          <w:rFonts w:ascii="Times New Roman" w:hAnsi="Times New Roman" w:cs="Times New Roman"/>
          <w:sz w:val="24"/>
          <w:szCs w:val="24"/>
        </w:rPr>
        <w:t xml:space="preserve"> towards the costs</w:t>
      </w:r>
      <w:r w:rsidR="0000529D">
        <w:rPr>
          <w:rFonts w:ascii="Times New Roman" w:hAnsi="Times New Roman" w:cs="Times New Roman"/>
          <w:sz w:val="24"/>
          <w:szCs w:val="24"/>
        </w:rPr>
        <w:t xml:space="preserve">. </w:t>
      </w:r>
      <w:r>
        <w:rPr>
          <w:rFonts w:ascii="Times New Roman" w:hAnsi="Times New Roman" w:cs="Times New Roman"/>
          <w:sz w:val="24"/>
          <w:szCs w:val="24"/>
        </w:rPr>
        <w:t>He</w:t>
      </w:r>
      <w:r w:rsidR="0000529D">
        <w:rPr>
          <w:rFonts w:ascii="Times New Roman" w:hAnsi="Times New Roman" w:cs="Times New Roman"/>
          <w:sz w:val="24"/>
          <w:szCs w:val="24"/>
        </w:rPr>
        <w:t xml:space="preserve"> </w:t>
      </w:r>
      <w:r w:rsidR="00B93A10">
        <w:rPr>
          <w:rFonts w:ascii="Times New Roman" w:hAnsi="Times New Roman" w:cs="Times New Roman"/>
          <w:sz w:val="24"/>
          <w:szCs w:val="24"/>
        </w:rPr>
        <w:t>contends that as it is, with the paymen</w:t>
      </w:r>
      <w:r w:rsidR="00ED2A82">
        <w:rPr>
          <w:rFonts w:ascii="Times New Roman" w:hAnsi="Times New Roman" w:cs="Times New Roman"/>
          <w:sz w:val="24"/>
          <w:szCs w:val="24"/>
        </w:rPr>
        <w:t>t of US$ 3 227.00</w:t>
      </w:r>
      <w:r w:rsidR="00B93A10">
        <w:rPr>
          <w:rFonts w:ascii="Times New Roman" w:hAnsi="Times New Roman" w:cs="Times New Roman"/>
          <w:sz w:val="24"/>
          <w:szCs w:val="24"/>
        </w:rPr>
        <w:t xml:space="preserve"> that he made, </w:t>
      </w:r>
      <w:r w:rsidR="0000529D">
        <w:rPr>
          <w:rFonts w:ascii="Times New Roman" w:hAnsi="Times New Roman" w:cs="Times New Roman"/>
          <w:sz w:val="24"/>
          <w:szCs w:val="24"/>
        </w:rPr>
        <w:t xml:space="preserve">he has already paid more than the $216 </w:t>
      </w:r>
      <w:r w:rsidR="00272615">
        <w:rPr>
          <w:rFonts w:ascii="Times New Roman" w:hAnsi="Times New Roman" w:cs="Times New Roman"/>
          <w:sz w:val="24"/>
          <w:szCs w:val="24"/>
        </w:rPr>
        <w:t xml:space="preserve">that </w:t>
      </w:r>
      <w:r w:rsidR="0000529D">
        <w:rPr>
          <w:rFonts w:ascii="Times New Roman" w:hAnsi="Times New Roman" w:cs="Times New Roman"/>
          <w:sz w:val="24"/>
          <w:szCs w:val="24"/>
        </w:rPr>
        <w:t xml:space="preserve">he should </w:t>
      </w:r>
      <w:r w:rsidR="00B93A10">
        <w:rPr>
          <w:rFonts w:ascii="Times New Roman" w:hAnsi="Times New Roman" w:cs="Times New Roman"/>
          <w:sz w:val="24"/>
          <w:szCs w:val="24"/>
        </w:rPr>
        <w:t>pay as his share of costs</w:t>
      </w:r>
      <w:r w:rsidR="0000529D">
        <w:rPr>
          <w:rFonts w:ascii="Times New Roman" w:hAnsi="Times New Roman" w:cs="Times New Roman"/>
          <w:sz w:val="24"/>
          <w:szCs w:val="24"/>
        </w:rPr>
        <w:t xml:space="preserve">. It is for this reason that the applicant wants execution stayed. He avers that there is no legal </w:t>
      </w:r>
      <w:r w:rsidR="00205924">
        <w:rPr>
          <w:rFonts w:ascii="Times New Roman" w:hAnsi="Times New Roman" w:cs="Times New Roman"/>
          <w:sz w:val="24"/>
          <w:szCs w:val="24"/>
        </w:rPr>
        <w:t>basi</w:t>
      </w:r>
      <w:r w:rsidR="0000529D">
        <w:rPr>
          <w:rFonts w:ascii="Times New Roman" w:hAnsi="Times New Roman" w:cs="Times New Roman"/>
          <w:sz w:val="24"/>
          <w:szCs w:val="24"/>
        </w:rPr>
        <w:t xml:space="preserve">s for </w:t>
      </w:r>
      <w:r w:rsidR="009460DD">
        <w:rPr>
          <w:rFonts w:ascii="Times New Roman" w:hAnsi="Times New Roman" w:cs="Times New Roman"/>
          <w:sz w:val="24"/>
          <w:szCs w:val="24"/>
        </w:rPr>
        <w:t>the attachment of his property.</w:t>
      </w:r>
    </w:p>
    <w:p w:rsidR="00EC25CB" w:rsidRDefault="009460DD" w:rsidP="000052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ED2A82">
        <w:rPr>
          <w:rFonts w:ascii="Times New Roman" w:hAnsi="Times New Roman" w:cs="Times New Roman"/>
          <w:sz w:val="24"/>
          <w:szCs w:val="24"/>
        </w:rPr>
        <w:t xml:space="preserve">applicant has joined the </w:t>
      </w:r>
      <w:r>
        <w:rPr>
          <w:rFonts w:ascii="Times New Roman" w:hAnsi="Times New Roman" w:cs="Times New Roman"/>
          <w:sz w:val="24"/>
          <w:szCs w:val="24"/>
        </w:rPr>
        <w:t xml:space="preserve">third respondent </w:t>
      </w:r>
      <w:r w:rsidR="00ED2A82">
        <w:rPr>
          <w:rFonts w:ascii="Times New Roman" w:hAnsi="Times New Roman" w:cs="Times New Roman"/>
          <w:sz w:val="24"/>
          <w:szCs w:val="24"/>
        </w:rPr>
        <w:t>in the present application for the reason that although no attachment has</w:t>
      </w:r>
      <w:r w:rsidR="00630E3F">
        <w:rPr>
          <w:rFonts w:ascii="Times New Roman" w:hAnsi="Times New Roman" w:cs="Times New Roman"/>
          <w:sz w:val="24"/>
          <w:szCs w:val="24"/>
        </w:rPr>
        <w:t xml:space="preserve"> been made</w:t>
      </w:r>
      <w:r>
        <w:rPr>
          <w:rFonts w:ascii="Times New Roman" w:hAnsi="Times New Roman" w:cs="Times New Roman"/>
          <w:sz w:val="24"/>
          <w:szCs w:val="24"/>
        </w:rPr>
        <w:t xml:space="preserve"> by the </w:t>
      </w:r>
      <w:r w:rsidR="00ED2A82">
        <w:rPr>
          <w:rFonts w:ascii="Times New Roman" w:hAnsi="Times New Roman" w:cs="Times New Roman"/>
          <w:sz w:val="24"/>
          <w:szCs w:val="24"/>
        </w:rPr>
        <w:t>Sheriff at the instance of the third respondent so far, a writ of execution has already been issued against the applicant by the third respondent</w:t>
      </w:r>
      <w:r>
        <w:rPr>
          <w:rFonts w:ascii="Times New Roman" w:hAnsi="Times New Roman" w:cs="Times New Roman"/>
          <w:sz w:val="24"/>
          <w:szCs w:val="24"/>
        </w:rPr>
        <w:t>.</w:t>
      </w:r>
      <w:r w:rsidR="00EC25CB">
        <w:rPr>
          <w:rFonts w:ascii="Times New Roman" w:hAnsi="Times New Roman" w:cs="Times New Roman"/>
          <w:sz w:val="24"/>
          <w:szCs w:val="24"/>
        </w:rPr>
        <w:t xml:space="preserve"> </w:t>
      </w:r>
    </w:p>
    <w:p w:rsidR="009460DD" w:rsidRDefault="009460DD" w:rsidP="00EC25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the matter </w:t>
      </w:r>
      <w:r w:rsidR="00EC25CB">
        <w:rPr>
          <w:rFonts w:ascii="Times New Roman" w:hAnsi="Times New Roman" w:cs="Times New Roman"/>
          <w:sz w:val="24"/>
          <w:szCs w:val="24"/>
        </w:rPr>
        <w:t xml:space="preserve">on 7 November 2018, </w:t>
      </w:r>
      <w:r>
        <w:rPr>
          <w:rFonts w:ascii="Times New Roman" w:hAnsi="Times New Roman" w:cs="Times New Roman"/>
          <w:sz w:val="24"/>
          <w:szCs w:val="24"/>
        </w:rPr>
        <w:t>l dis</w:t>
      </w:r>
      <w:r w:rsidR="00EC25CB">
        <w:rPr>
          <w:rFonts w:ascii="Times New Roman" w:hAnsi="Times New Roman" w:cs="Times New Roman"/>
          <w:sz w:val="24"/>
          <w:szCs w:val="24"/>
        </w:rPr>
        <w:t>mi</w:t>
      </w:r>
      <w:r>
        <w:rPr>
          <w:rFonts w:ascii="Times New Roman" w:hAnsi="Times New Roman" w:cs="Times New Roman"/>
          <w:sz w:val="24"/>
          <w:szCs w:val="24"/>
        </w:rPr>
        <w:t xml:space="preserve">ssed the point </w:t>
      </w:r>
      <w:r w:rsidRPr="00EC25CB">
        <w:rPr>
          <w:rFonts w:ascii="Times New Roman" w:hAnsi="Times New Roman" w:cs="Times New Roman"/>
          <w:i/>
          <w:sz w:val="24"/>
          <w:szCs w:val="24"/>
        </w:rPr>
        <w:t>in limine</w:t>
      </w:r>
      <w:r>
        <w:rPr>
          <w:rFonts w:ascii="Times New Roman" w:hAnsi="Times New Roman" w:cs="Times New Roman"/>
          <w:sz w:val="24"/>
          <w:szCs w:val="24"/>
        </w:rPr>
        <w:t xml:space="preserve"> raised by the second respondent that the matt</w:t>
      </w:r>
      <w:r w:rsidR="00EC25CB">
        <w:rPr>
          <w:rFonts w:ascii="Times New Roman" w:hAnsi="Times New Roman" w:cs="Times New Roman"/>
          <w:sz w:val="24"/>
          <w:szCs w:val="24"/>
        </w:rPr>
        <w:t>er wa</w:t>
      </w:r>
      <w:r>
        <w:rPr>
          <w:rFonts w:ascii="Times New Roman" w:hAnsi="Times New Roman" w:cs="Times New Roman"/>
          <w:sz w:val="24"/>
          <w:szCs w:val="24"/>
        </w:rPr>
        <w:t>s not urgent</w:t>
      </w:r>
      <w:r w:rsidR="00EC25CB">
        <w:rPr>
          <w:rFonts w:ascii="Times New Roman" w:hAnsi="Times New Roman" w:cs="Times New Roman"/>
          <w:sz w:val="24"/>
          <w:szCs w:val="24"/>
        </w:rPr>
        <w:t>. W</w:t>
      </w:r>
      <w:r>
        <w:rPr>
          <w:rFonts w:ascii="Times New Roman" w:hAnsi="Times New Roman" w:cs="Times New Roman"/>
          <w:sz w:val="24"/>
          <w:szCs w:val="24"/>
        </w:rPr>
        <w:t>ith the applicant’s property having been attached over and above a payment of US$3 227.00 that he had already made towards costs</w:t>
      </w:r>
      <w:r w:rsidR="00EC25CB">
        <w:rPr>
          <w:rFonts w:ascii="Times New Roman" w:hAnsi="Times New Roman" w:cs="Times New Roman"/>
          <w:sz w:val="24"/>
          <w:szCs w:val="24"/>
        </w:rPr>
        <w:t>,</w:t>
      </w:r>
      <w:r>
        <w:rPr>
          <w:rFonts w:ascii="Times New Roman" w:hAnsi="Times New Roman" w:cs="Times New Roman"/>
          <w:sz w:val="24"/>
          <w:szCs w:val="24"/>
        </w:rPr>
        <w:t xml:space="preserve"> the matter was obviously urgent. A determination needed to be made </w:t>
      </w:r>
      <w:r w:rsidR="00EC25CB">
        <w:rPr>
          <w:rFonts w:ascii="Times New Roman" w:hAnsi="Times New Roman" w:cs="Times New Roman"/>
          <w:sz w:val="24"/>
          <w:szCs w:val="24"/>
        </w:rPr>
        <w:t xml:space="preserve">on whether or not the applicant is liable to pay the full costs </w:t>
      </w:r>
      <w:r>
        <w:rPr>
          <w:rFonts w:ascii="Times New Roman" w:hAnsi="Times New Roman" w:cs="Times New Roman"/>
          <w:sz w:val="24"/>
          <w:szCs w:val="24"/>
        </w:rPr>
        <w:t xml:space="preserve">before the attached </w:t>
      </w:r>
      <w:r w:rsidR="00EC25CB">
        <w:rPr>
          <w:rFonts w:ascii="Times New Roman" w:hAnsi="Times New Roman" w:cs="Times New Roman"/>
          <w:sz w:val="24"/>
          <w:szCs w:val="24"/>
        </w:rPr>
        <w:t>motor vehicles</w:t>
      </w:r>
      <w:r>
        <w:rPr>
          <w:rFonts w:ascii="Times New Roman" w:hAnsi="Times New Roman" w:cs="Times New Roman"/>
          <w:sz w:val="24"/>
          <w:szCs w:val="24"/>
        </w:rPr>
        <w:t xml:space="preserve"> w</w:t>
      </w:r>
      <w:r w:rsidR="00EC25CB">
        <w:rPr>
          <w:rFonts w:ascii="Times New Roman" w:hAnsi="Times New Roman" w:cs="Times New Roman"/>
          <w:sz w:val="24"/>
          <w:szCs w:val="24"/>
        </w:rPr>
        <w:t>ere</w:t>
      </w:r>
      <w:r>
        <w:rPr>
          <w:rFonts w:ascii="Times New Roman" w:hAnsi="Times New Roman" w:cs="Times New Roman"/>
          <w:sz w:val="24"/>
          <w:szCs w:val="24"/>
        </w:rPr>
        <w:t xml:space="preserve"> removed by the Sheriff.</w:t>
      </w:r>
    </w:p>
    <w:p w:rsidR="00533075" w:rsidRDefault="009460DD" w:rsidP="005330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45A8D">
        <w:rPr>
          <w:rFonts w:ascii="Times New Roman" w:hAnsi="Times New Roman" w:cs="Times New Roman"/>
          <w:sz w:val="24"/>
          <w:szCs w:val="24"/>
        </w:rPr>
        <w:t>On the merits,</w:t>
      </w:r>
      <w:r>
        <w:rPr>
          <w:rFonts w:ascii="Times New Roman" w:hAnsi="Times New Roman" w:cs="Times New Roman"/>
          <w:sz w:val="24"/>
          <w:szCs w:val="24"/>
        </w:rPr>
        <w:t xml:space="preserve"> the </w:t>
      </w:r>
      <w:r w:rsidR="00345A8D">
        <w:rPr>
          <w:rFonts w:ascii="Times New Roman" w:hAnsi="Times New Roman" w:cs="Times New Roman"/>
          <w:sz w:val="24"/>
          <w:szCs w:val="24"/>
        </w:rPr>
        <w:t xml:space="preserve">three </w:t>
      </w:r>
      <w:r>
        <w:rPr>
          <w:rFonts w:ascii="Times New Roman" w:hAnsi="Times New Roman" w:cs="Times New Roman"/>
          <w:sz w:val="24"/>
          <w:szCs w:val="24"/>
        </w:rPr>
        <w:t xml:space="preserve">counsels agreed to file </w:t>
      </w:r>
      <w:r w:rsidR="00533075">
        <w:rPr>
          <w:rFonts w:ascii="Times New Roman" w:hAnsi="Times New Roman" w:cs="Times New Roman"/>
          <w:sz w:val="24"/>
          <w:szCs w:val="24"/>
        </w:rPr>
        <w:t xml:space="preserve">heads of argument on the interpretation of the court order </w:t>
      </w:r>
      <w:r w:rsidR="00345A8D">
        <w:rPr>
          <w:rFonts w:ascii="Times New Roman" w:hAnsi="Times New Roman" w:cs="Times New Roman"/>
          <w:sz w:val="24"/>
          <w:szCs w:val="24"/>
        </w:rPr>
        <w:t>which was granted</w:t>
      </w:r>
      <w:r w:rsidR="00533075">
        <w:rPr>
          <w:rFonts w:ascii="Times New Roman" w:hAnsi="Times New Roman" w:cs="Times New Roman"/>
          <w:sz w:val="24"/>
          <w:szCs w:val="24"/>
        </w:rPr>
        <w:t xml:space="preserve"> by this court </w:t>
      </w:r>
      <w:r w:rsidR="00533075">
        <w:rPr>
          <w:rFonts w:ascii="Times New Roman" w:hAnsi="Times New Roman" w:cs="Times New Roman"/>
          <w:i/>
          <w:sz w:val="24"/>
          <w:szCs w:val="24"/>
        </w:rPr>
        <w:t>vis a vis</w:t>
      </w:r>
      <w:r w:rsidR="00533075">
        <w:rPr>
          <w:rFonts w:ascii="Times New Roman" w:hAnsi="Times New Roman" w:cs="Times New Roman"/>
          <w:sz w:val="24"/>
          <w:szCs w:val="24"/>
        </w:rPr>
        <w:t xml:space="preserve"> payment of costs</w:t>
      </w:r>
      <w:r w:rsidR="00345A8D">
        <w:rPr>
          <w:rFonts w:ascii="Times New Roman" w:hAnsi="Times New Roman" w:cs="Times New Roman"/>
          <w:sz w:val="24"/>
          <w:szCs w:val="24"/>
        </w:rPr>
        <w:t xml:space="preserve"> in HC 4619/17</w:t>
      </w:r>
      <w:r w:rsidR="00737DAE">
        <w:rPr>
          <w:rFonts w:ascii="Times New Roman" w:hAnsi="Times New Roman" w:cs="Times New Roman"/>
          <w:sz w:val="24"/>
          <w:szCs w:val="24"/>
        </w:rPr>
        <w:t>.</w:t>
      </w:r>
      <w:r w:rsidR="00345A8D">
        <w:rPr>
          <w:rFonts w:ascii="Times New Roman" w:hAnsi="Times New Roman" w:cs="Times New Roman"/>
          <w:sz w:val="24"/>
          <w:szCs w:val="24"/>
        </w:rPr>
        <w:t xml:space="preserve"> </w:t>
      </w:r>
      <w:r w:rsidR="00F91B82">
        <w:rPr>
          <w:rFonts w:ascii="Times New Roman" w:hAnsi="Times New Roman" w:cs="Times New Roman"/>
          <w:sz w:val="24"/>
          <w:szCs w:val="24"/>
        </w:rPr>
        <w:t>Does</w:t>
      </w:r>
      <w:r w:rsidR="00533075">
        <w:rPr>
          <w:rFonts w:ascii="Times New Roman" w:hAnsi="Times New Roman" w:cs="Times New Roman"/>
          <w:sz w:val="24"/>
          <w:szCs w:val="24"/>
        </w:rPr>
        <w:t xml:space="preserve"> </w:t>
      </w:r>
      <w:r w:rsidR="00737DAE">
        <w:rPr>
          <w:rFonts w:ascii="Times New Roman" w:hAnsi="Times New Roman" w:cs="Times New Roman"/>
          <w:sz w:val="24"/>
          <w:szCs w:val="24"/>
        </w:rPr>
        <w:t>the order</w:t>
      </w:r>
      <w:r w:rsidR="00533075">
        <w:rPr>
          <w:rFonts w:ascii="Times New Roman" w:hAnsi="Times New Roman" w:cs="Times New Roman"/>
          <w:sz w:val="24"/>
          <w:szCs w:val="24"/>
        </w:rPr>
        <w:t xml:space="preserve"> mean that the full costs can be recovered from any one of the 630 applicant</w:t>
      </w:r>
      <w:r w:rsidR="00737DAE">
        <w:rPr>
          <w:rFonts w:ascii="Times New Roman" w:hAnsi="Times New Roman" w:cs="Times New Roman"/>
          <w:sz w:val="24"/>
          <w:szCs w:val="24"/>
        </w:rPr>
        <w:t>s</w:t>
      </w:r>
      <w:r w:rsidR="00533075">
        <w:rPr>
          <w:rFonts w:ascii="Times New Roman" w:hAnsi="Times New Roman" w:cs="Times New Roman"/>
          <w:sz w:val="24"/>
          <w:szCs w:val="24"/>
        </w:rPr>
        <w:t xml:space="preserve"> or </w:t>
      </w:r>
      <w:r w:rsidR="0068774E">
        <w:rPr>
          <w:rFonts w:ascii="Times New Roman" w:hAnsi="Times New Roman" w:cs="Times New Roman"/>
          <w:sz w:val="24"/>
          <w:szCs w:val="24"/>
        </w:rPr>
        <w:t>does it mean that each applicant</w:t>
      </w:r>
      <w:r w:rsidR="00533075">
        <w:rPr>
          <w:rFonts w:ascii="Times New Roman" w:hAnsi="Times New Roman" w:cs="Times New Roman"/>
          <w:sz w:val="24"/>
          <w:szCs w:val="24"/>
        </w:rPr>
        <w:t xml:space="preserve"> </w:t>
      </w:r>
      <w:r w:rsidR="0068774E">
        <w:rPr>
          <w:rFonts w:ascii="Times New Roman" w:hAnsi="Times New Roman" w:cs="Times New Roman"/>
          <w:sz w:val="24"/>
          <w:szCs w:val="24"/>
        </w:rPr>
        <w:t>is</w:t>
      </w:r>
      <w:r w:rsidR="00533075">
        <w:rPr>
          <w:rFonts w:ascii="Times New Roman" w:hAnsi="Times New Roman" w:cs="Times New Roman"/>
          <w:sz w:val="24"/>
          <w:szCs w:val="24"/>
        </w:rPr>
        <w:t xml:space="preserve"> liable to pay </w:t>
      </w:r>
      <w:r w:rsidR="0068774E">
        <w:rPr>
          <w:rFonts w:ascii="Times New Roman" w:hAnsi="Times New Roman" w:cs="Times New Roman"/>
          <w:sz w:val="24"/>
          <w:szCs w:val="24"/>
        </w:rPr>
        <w:t>a</w:t>
      </w:r>
      <w:r w:rsidR="0068774E" w:rsidRPr="0068774E">
        <w:rPr>
          <w:rFonts w:ascii="Times New Roman" w:hAnsi="Times New Roman" w:cs="Times New Roman"/>
          <w:sz w:val="24"/>
          <w:szCs w:val="24"/>
        </w:rPr>
        <w:t xml:space="preserve"> </w:t>
      </w:r>
      <w:r w:rsidR="0068774E">
        <w:rPr>
          <w:rFonts w:ascii="Times New Roman" w:hAnsi="Times New Roman" w:cs="Times New Roman"/>
          <w:sz w:val="24"/>
          <w:szCs w:val="24"/>
        </w:rPr>
        <w:t>proportionate</w:t>
      </w:r>
      <w:r w:rsidR="00533075">
        <w:rPr>
          <w:rFonts w:ascii="Times New Roman" w:hAnsi="Times New Roman" w:cs="Times New Roman"/>
          <w:sz w:val="24"/>
          <w:szCs w:val="24"/>
        </w:rPr>
        <w:t xml:space="preserve"> share</w:t>
      </w:r>
      <w:r w:rsidR="0068774E">
        <w:rPr>
          <w:rFonts w:ascii="Times New Roman" w:hAnsi="Times New Roman" w:cs="Times New Roman"/>
          <w:sz w:val="24"/>
          <w:szCs w:val="24"/>
        </w:rPr>
        <w:t>?</w:t>
      </w:r>
      <w:r w:rsidR="00533075">
        <w:rPr>
          <w:rFonts w:ascii="Times New Roman" w:hAnsi="Times New Roman" w:cs="Times New Roman"/>
          <w:sz w:val="24"/>
          <w:szCs w:val="24"/>
        </w:rPr>
        <w:tab/>
        <w:t xml:space="preserve">Although the </w:t>
      </w:r>
      <w:r w:rsidR="0068774E">
        <w:rPr>
          <w:rFonts w:ascii="Times New Roman" w:hAnsi="Times New Roman" w:cs="Times New Roman"/>
          <w:sz w:val="24"/>
          <w:szCs w:val="24"/>
        </w:rPr>
        <w:t>second and third respondent</w:t>
      </w:r>
      <w:r w:rsidR="00533075">
        <w:rPr>
          <w:rFonts w:ascii="Times New Roman" w:hAnsi="Times New Roman" w:cs="Times New Roman"/>
          <w:sz w:val="24"/>
          <w:szCs w:val="24"/>
        </w:rPr>
        <w:t>s</w:t>
      </w:r>
      <w:r w:rsidR="0068774E">
        <w:rPr>
          <w:rFonts w:ascii="Times New Roman" w:hAnsi="Times New Roman" w:cs="Times New Roman"/>
          <w:sz w:val="24"/>
          <w:szCs w:val="24"/>
        </w:rPr>
        <w:t>’</w:t>
      </w:r>
      <w:r w:rsidR="00533075">
        <w:rPr>
          <w:rFonts w:ascii="Times New Roman" w:hAnsi="Times New Roman" w:cs="Times New Roman"/>
          <w:sz w:val="24"/>
          <w:szCs w:val="24"/>
        </w:rPr>
        <w:t xml:space="preserve"> counsel</w:t>
      </w:r>
      <w:r w:rsidR="0068774E">
        <w:rPr>
          <w:rFonts w:ascii="Times New Roman" w:hAnsi="Times New Roman" w:cs="Times New Roman"/>
          <w:sz w:val="24"/>
          <w:szCs w:val="24"/>
        </w:rPr>
        <w:t>s</w:t>
      </w:r>
      <w:r w:rsidR="00533075">
        <w:rPr>
          <w:rFonts w:ascii="Times New Roman" w:hAnsi="Times New Roman" w:cs="Times New Roman"/>
          <w:sz w:val="24"/>
          <w:szCs w:val="24"/>
        </w:rPr>
        <w:t xml:space="preserve"> </w:t>
      </w:r>
      <w:r w:rsidR="00952AAD">
        <w:rPr>
          <w:rFonts w:ascii="Times New Roman" w:hAnsi="Times New Roman" w:cs="Times New Roman"/>
          <w:sz w:val="24"/>
          <w:szCs w:val="24"/>
        </w:rPr>
        <w:t xml:space="preserve">delayed in </w:t>
      </w:r>
      <w:r w:rsidR="00533075">
        <w:rPr>
          <w:rFonts w:ascii="Times New Roman" w:hAnsi="Times New Roman" w:cs="Times New Roman"/>
          <w:sz w:val="24"/>
          <w:szCs w:val="24"/>
        </w:rPr>
        <w:t>fil</w:t>
      </w:r>
      <w:r w:rsidR="00952AAD">
        <w:rPr>
          <w:rFonts w:ascii="Times New Roman" w:hAnsi="Times New Roman" w:cs="Times New Roman"/>
          <w:sz w:val="24"/>
          <w:szCs w:val="24"/>
        </w:rPr>
        <w:t>ing</w:t>
      </w:r>
      <w:r w:rsidR="00533075">
        <w:rPr>
          <w:rFonts w:ascii="Times New Roman" w:hAnsi="Times New Roman" w:cs="Times New Roman"/>
          <w:sz w:val="24"/>
          <w:szCs w:val="24"/>
        </w:rPr>
        <w:t xml:space="preserve"> their heads of argument, I am indebted to all counsels for their heads of arguments.</w:t>
      </w:r>
    </w:p>
    <w:p w:rsidR="00533075" w:rsidRDefault="00533075" w:rsidP="005330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is common cause that this court did not in its order in HC</w:t>
      </w:r>
      <w:r w:rsidR="0092051C">
        <w:rPr>
          <w:rFonts w:ascii="Times New Roman" w:hAnsi="Times New Roman" w:cs="Times New Roman"/>
          <w:sz w:val="24"/>
          <w:szCs w:val="24"/>
        </w:rPr>
        <w:t xml:space="preserve"> 4619/17 state that</w:t>
      </w:r>
      <w:r>
        <w:rPr>
          <w:rFonts w:ascii="Times New Roman" w:hAnsi="Times New Roman" w:cs="Times New Roman"/>
          <w:sz w:val="24"/>
          <w:szCs w:val="24"/>
        </w:rPr>
        <w:t xml:space="preserve"> the applicants </w:t>
      </w:r>
      <w:r w:rsidR="0092051C">
        <w:rPr>
          <w:rFonts w:ascii="Times New Roman" w:hAnsi="Times New Roman" w:cs="Times New Roman"/>
          <w:sz w:val="24"/>
          <w:szCs w:val="24"/>
        </w:rPr>
        <w:t xml:space="preserve">in that matter were </w:t>
      </w:r>
      <w:r>
        <w:rPr>
          <w:rFonts w:ascii="Times New Roman" w:hAnsi="Times New Roman" w:cs="Times New Roman"/>
          <w:sz w:val="24"/>
          <w:szCs w:val="24"/>
        </w:rPr>
        <w:t>to pay costs</w:t>
      </w:r>
      <w:r w:rsidR="0092051C">
        <w:rPr>
          <w:rFonts w:ascii="Times New Roman" w:hAnsi="Times New Roman" w:cs="Times New Roman"/>
          <w:sz w:val="24"/>
          <w:szCs w:val="24"/>
        </w:rPr>
        <w:t>,</w:t>
      </w:r>
      <w:r>
        <w:rPr>
          <w:rFonts w:ascii="Times New Roman" w:hAnsi="Times New Roman" w:cs="Times New Roman"/>
          <w:sz w:val="24"/>
          <w:szCs w:val="24"/>
        </w:rPr>
        <w:t xml:space="preserve"> </w:t>
      </w:r>
      <w:r w:rsidR="0092051C">
        <w:rPr>
          <w:rFonts w:ascii="Times New Roman" w:hAnsi="Times New Roman" w:cs="Times New Roman"/>
          <w:sz w:val="24"/>
          <w:szCs w:val="24"/>
        </w:rPr>
        <w:t>‘</w:t>
      </w:r>
      <w:r>
        <w:rPr>
          <w:rFonts w:ascii="Times New Roman" w:hAnsi="Times New Roman" w:cs="Times New Roman"/>
          <w:sz w:val="24"/>
          <w:szCs w:val="24"/>
        </w:rPr>
        <w:t>jointly and severally, the one paying the others to be absolved.</w:t>
      </w:r>
      <w:r w:rsidR="0092051C">
        <w:rPr>
          <w:rFonts w:ascii="Times New Roman" w:hAnsi="Times New Roman" w:cs="Times New Roman"/>
          <w:sz w:val="24"/>
          <w:szCs w:val="24"/>
        </w:rPr>
        <w:t>’</w:t>
      </w:r>
      <w:r>
        <w:rPr>
          <w:rFonts w:ascii="Times New Roman" w:hAnsi="Times New Roman" w:cs="Times New Roman"/>
          <w:sz w:val="24"/>
          <w:szCs w:val="24"/>
        </w:rPr>
        <w:t xml:space="preserve"> The High Court Rules, 1971 do</w:t>
      </w:r>
      <w:r w:rsidR="008F5783">
        <w:rPr>
          <w:rFonts w:ascii="Times New Roman" w:hAnsi="Times New Roman" w:cs="Times New Roman"/>
          <w:sz w:val="24"/>
          <w:szCs w:val="24"/>
        </w:rPr>
        <w:t xml:space="preserve"> </w:t>
      </w:r>
      <w:r>
        <w:rPr>
          <w:rFonts w:ascii="Times New Roman" w:hAnsi="Times New Roman" w:cs="Times New Roman"/>
          <w:sz w:val="24"/>
          <w:szCs w:val="24"/>
        </w:rPr>
        <w:t xml:space="preserve">not </w:t>
      </w:r>
      <w:r w:rsidR="008F5783">
        <w:rPr>
          <w:rFonts w:ascii="Times New Roman" w:hAnsi="Times New Roman" w:cs="Times New Roman"/>
          <w:sz w:val="24"/>
          <w:szCs w:val="24"/>
        </w:rPr>
        <w:t xml:space="preserve">have a provision </w:t>
      </w:r>
      <w:r>
        <w:rPr>
          <w:rFonts w:ascii="Times New Roman" w:hAnsi="Times New Roman" w:cs="Times New Roman"/>
          <w:sz w:val="24"/>
          <w:szCs w:val="24"/>
        </w:rPr>
        <w:t>on how liability for costs should be dealt with where two or more litigants are involved. However, the Magistrates Court (Civil) Rules</w:t>
      </w:r>
      <w:r w:rsidR="008F5783">
        <w:rPr>
          <w:rFonts w:ascii="Times New Roman" w:hAnsi="Times New Roman" w:cs="Times New Roman"/>
          <w:sz w:val="24"/>
          <w:szCs w:val="24"/>
        </w:rPr>
        <w:t>, 1980 in Order 32 Rule 1</w:t>
      </w:r>
      <w:r>
        <w:rPr>
          <w:rFonts w:ascii="Times New Roman" w:hAnsi="Times New Roman" w:cs="Times New Roman"/>
          <w:sz w:val="24"/>
          <w:szCs w:val="24"/>
        </w:rPr>
        <w:t xml:space="preserve"> (4) provides that</w:t>
      </w:r>
      <w:r w:rsidR="008F5783">
        <w:rPr>
          <w:rFonts w:ascii="Times New Roman" w:hAnsi="Times New Roman" w:cs="Times New Roman"/>
          <w:sz w:val="24"/>
          <w:szCs w:val="24"/>
        </w:rPr>
        <w:t>,</w:t>
      </w:r>
    </w:p>
    <w:p w:rsidR="00533075" w:rsidRDefault="00533075" w:rsidP="00533075">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8F5783">
        <w:rPr>
          <w:rFonts w:ascii="Times New Roman" w:hAnsi="Times New Roman" w:cs="Times New Roman"/>
        </w:rPr>
        <w:t>Where</w:t>
      </w:r>
      <w:r>
        <w:rPr>
          <w:rFonts w:ascii="Times New Roman" w:hAnsi="Times New Roman" w:cs="Times New Roman"/>
        </w:rPr>
        <w:t xml:space="preserve"> a judgment or order for costs is made against two or more perso</w:t>
      </w:r>
      <w:r w:rsidR="008F5783">
        <w:rPr>
          <w:rFonts w:ascii="Times New Roman" w:hAnsi="Times New Roman" w:cs="Times New Roman"/>
        </w:rPr>
        <w:t>ns, i</w:t>
      </w:r>
      <w:r>
        <w:rPr>
          <w:rFonts w:ascii="Times New Roman" w:hAnsi="Times New Roman" w:cs="Times New Roman"/>
        </w:rPr>
        <w:t>t shall, unless the contrary is stated</w:t>
      </w:r>
      <w:r w:rsidR="008F5783">
        <w:rPr>
          <w:rFonts w:ascii="Times New Roman" w:hAnsi="Times New Roman" w:cs="Times New Roman"/>
        </w:rPr>
        <w:t>,</w:t>
      </w:r>
      <w:r>
        <w:rPr>
          <w:rFonts w:ascii="Times New Roman" w:hAnsi="Times New Roman" w:cs="Times New Roman"/>
        </w:rPr>
        <w:t xml:space="preserve"> have effect against such persons severally as well as jointly.” </w:t>
      </w:r>
    </w:p>
    <w:p w:rsidR="00533075" w:rsidRDefault="00533075" w:rsidP="00533075">
      <w:pPr>
        <w:spacing w:after="0" w:line="240" w:lineRule="auto"/>
        <w:ind w:left="720"/>
        <w:jc w:val="both"/>
        <w:rPr>
          <w:rFonts w:ascii="Times New Roman" w:hAnsi="Times New Roman" w:cs="Times New Roman"/>
        </w:rPr>
      </w:pPr>
    </w:p>
    <w:p w:rsidR="002E354D" w:rsidRDefault="0040269D" w:rsidP="002E3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and third respondent</w:t>
      </w:r>
      <w:r w:rsidR="00533075">
        <w:rPr>
          <w:rFonts w:ascii="Times New Roman" w:hAnsi="Times New Roman" w:cs="Times New Roman"/>
          <w:sz w:val="24"/>
          <w:szCs w:val="24"/>
        </w:rPr>
        <w:t>s</w:t>
      </w:r>
      <w:r>
        <w:rPr>
          <w:rFonts w:ascii="Times New Roman" w:hAnsi="Times New Roman" w:cs="Times New Roman"/>
          <w:sz w:val="24"/>
          <w:szCs w:val="24"/>
        </w:rPr>
        <w:t>’</w:t>
      </w:r>
      <w:r w:rsidR="00533075">
        <w:rPr>
          <w:rFonts w:ascii="Times New Roman" w:hAnsi="Times New Roman" w:cs="Times New Roman"/>
          <w:sz w:val="24"/>
          <w:szCs w:val="24"/>
        </w:rPr>
        <w:t xml:space="preserve"> counsels </w:t>
      </w:r>
      <w:r w:rsidR="000058A1">
        <w:rPr>
          <w:rFonts w:ascii="Times New Roman" w:hAnsi="Times New Roman" w:cs="Times New Roman"/>
          <w:sz w:val="24"/>
          <w:szCs w:val="24"/>
        </w:rPr>
        <w:t>submitted</w:t>
      </w:r>
      <w:r w:rsidR="00533075">
        <w:rPr>
          <w:rFonts w:ascii="Times New Roman" w:hAnsi="Times New Roman" w:cs="Times New Roman"/>
          <w:sz w:val="24"/>
          <w:szCs w:val="24"/>
        </w:rPr>
        <w:t xml:space="preserve"> t</w:t>
      </w:r>
      <w:r w:rsidR="00AB79EA">
        <w:rPr>
          <w:rFonts w:ascii="Times New Roman" w:hAnsi="Times New Roman" w:cs="Times New Roman"/>
          <w:sz w:val="24"/>
          <w:szCs w:val="24"/>
        </w:rPr>
        <w:t>hat the Magistrates’ Court Order 32 Rule 1</w:t>
      </w:r>
      <w:r w:rsidR="00637E3A">
        <w:rPr>
          <w:rFonts w:ascii="Times New Roman" w:hAnsi="Times New Roman" w:cs="Times New Roman"/>
          <w:sz w:val="24"/>
          <w:szCs w:val="24"/>
        </w:rPr>
        <w:t xml:space="preserve"> (4) therefore </w:t>
      </w:r>
      <w:r w:rsidR="00533075">
        <w:rPr>
          <w:rFonts w:ascii="Times New Roman" w:hAnsi="Times New Roman" w:cs="Times New Roman"/>
          <w:sz w:val="24"/>
          <w:szCs w:val="24"/>
        </w:rPr>
        <w:t>provide</w:t>
      </w:r>
      <w:r w:rsidR="00AB79EA">
        <w:rPr>
          <w:rFonts w:ascii="Times New Roman" w:hAnsi="Times New Roman" w:cs="Times New Roman"/>
          <w:sz w:val="24"/>
          <w:szCs w:val="24"/>
        </w:rPr>
        <w:t>s</w:t>
      </w:r>
      <w:r w:rsidR="00533075">
        <w:rPr>
          <w:rFonts w:ascii="Times New Roman" w:hAnsi="Times New Roman" w:cs="Times New Roman"/>
          <w:sz w:val="24"/>
          <w:szCs w:val="24"/>
        </w:rPr>
        <w:t xml:space="preserve"> guidance on the approach that courts in this jurisdiction follow or ought to follow. They</w:t>
      </w:r>
      <w:r w:rsidR="00EB6C03">
        <w:rPr>
          <w:rFonts w:ascii="Times New Roman" w:hAnsi="Times New Roman" w:cs="Times New Roman"/>
          <w:sz w:val="24"/>
          <w:szCs w:val="24"/>
        </w:rPr>
        <w:t xml:space="preserve"> submitted</w:t>
      </w:r>
      <w:r w:rsidR="00533075">
        <w:rPr>
          <w:rFonts w:ascii="Times New Roman" w:hAnsi="Times New Roman" w:cs="Times New Roman"/>
          <w:sz w:val="24"/>
          <w:szCs w:val="24"/>
        </w:rPr>
        <w:t xml:space="preserve"> that whilst the Magistrates Court is inferior to the High Court, there is really no reason why the situation obtaining in the Magistrates Court should be departed from by this court. </w:t>
      </w:r>
      <w:r w:rsidR="002E354D">
        <w:rPr>
          <w:rFonts w:ascii="Times New Roman" w:hAnsi="Times New Roman" w:cs="Times New Roman"/>
          <w:sz w:val="24"/>
          <w:szCs w:val="24"/>
        </w:rPr>
        <w:t>The respondents’ counsels argued that the applicant in the present matter together with his co-applicants in the HC 4619/17 acted together when it was to their benefit and as such they should be considered as one in paying costs. They contended that it will be unfair to require the respondents to pursue their costs from the 630 applicants individually. They argued that the applicant in the present matter can obtain contributions from his co-litigants for any amounts recovered from him beyond his proportionate share. They submitted that the cost of issuing a single writ exceeds $216 which the applicant says each individual applicant is liable to pay in HC 4619/17. They contended that the costs of execution to recover taxed costs will far exceed the judgment debt and this is contrary to the principle behind the awarding of costs jointly and severally.</w:t>
      </w:r>
      <w:r w:rsidR="002E354D" w:rsidRPr="00D57F9A">
        <w:rPr>
          <w:rFonts w:ascii="Times New Roman" w:hAnsi="Times New Roman" w:cs="Times New Roman"/>
          <w:sz w:val="24"/>
          <w:szCs w:val="24"/>
        </w:rPr>
        <w:t xml:space="preserve"> </w:t>
      </w:r>
      <w:r w:rsidR="002E354D">
        <w:rPr>
          <w:rFonts w:ascii="Times New Roman" w:hAnsi="Times New Roman" w:cs="Times New Roman"/>
          <w:sz w:val="24"/>
          <w:szCs w:val="24"/>
        </w:rPr>
        <w:t>They argued that it is not practical to issue 630 writs in a case where the applicant took a representative role as the Member of Parliament for his area coupled with a duty of care</w:t>
      </w:r>
      <w:r w:rsidR="00272615">
        <w:rPr>
          <w:rFonts w:ascii="Times New Roman" w:hAnsi="Times New Roman" w:cs="Times New Roman"/>
          <w:sz w:val="24"/>
          <w:szCs w:val="24"/>
        </w:rPr>
        <w:t xml:space="preserve"> he exercised</w:t>
      </w:r>
      <w:r w:rsidR="002E354D">
        <w:rPr>
          <w:rFonts w:ascii="Times New Roman" w:hAnsi="Times New Roman" w:cs="Times New Roman"/>
          <w:sz w:val="24"/>
          <w:szCs w:val="24"/>
        </w:rPr>
        <w:t xml:space="preserve"> over his co-litigants.</w:t>
      </w:r>
    </w:p>
    <w:p w:rsidR="00533075" w:rsidRDefault="00533075" w:rsidP="002E35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counsel</w:t>
      </w:r>
      <w:r w:rsidR="00272615">
        <w:rPr>
          <w:rFonts w:ascii="Times New Roman" w:hAnsi="Times New Roman" w:cs="Times New Roman"/>
          <w:sz w:val="24"/>
          <w:szCs w:val="24"/>
        </w:rPr>
        <w:t>s</w:t>
      </w:r>
      <w:r>
        <w:rPr>
          <w:rFonts w:ascii="Times New Roman" w:hAnsi="Times New Roman" w:cs="Times New Roman"/>
          <w:sz w:val="24"/>
          <w:szCs w:val="24"/>
        </w:rPr>
        <w:t xml:space="preserve"> went on to cite case authorities from outside this jurisdiction which state that unsuccessful litigants should be held jointly and severally liable for costs. Reference was made to the Canadian case</w:t>
      </w:r>
      <w:r w:rsidR="009B3F44">
        <w:rPr>
          <w:rFonts w:ascii="Times New Roman" w:hAnsi="Times New Roman" w:cs="Times New Roman"/>
          <w:sz w:val="24"/>
          <w:szCs w:val="24"/>
        </w:rPr>
        <w:t>s</w:t>
      </w:r>
      <w:r>
        <w:rPr>
          <w:rFonts w:ascii="Times New Roman" w:hAnsi="Times New Roman" w:cs="Times New Roman"/>
          <w:sz w:val="24"/>
          <w:szCs w:val="24"/>
        </w:rPr>
        <w:t xml:space="preserve"> of </w:t>
      </w:r>
      <w:r>
        <w:rPr>
          <w:rFonts w:ascii="Times New Roman" w:hAnsi="Times New Roman" w:cs="Times New Roman"/>
          <w:i/>
          <w:sz w:val="24"/>
          <w:szCs w:val="24"/>
        </w:rPr>
        <w:t>King</w:t>
      </w:r>
      <w:r>
        <w:rPr>
          <w:rFonts w:ascii="Times New Roman" w:hAnsi="Times New Roman" w:cs="Times New Roman"/>
          <w:sz w:val="24"/>
          <w:szCs w:val="24"/>
        </w:rPr>
        <w:t xml:space="preserve"> v </w:t>
      </w:r>
      <w:r w:rsidR="009B3F44">
        <w:rPr>
          <w:rFonts w:ascii="Times New Roman" w:hAnsi="Times New Roman" w:cs="Times New Roman"/>
          <w:i/>
          <w:sz w:val="24"/>
          <w:szCs w:val="24"/>
        </w:rPr>
        <w:t>On-Stream Natural Gas Management Incl</w:t>
      </w:r>
      <w:r w:rsidR="009B3F44">
        <w:rPr>
          <w:rFonts w:ascii="Times New Roman" w:hAnsi="Times New Roman" w:cs="Times New Roman"/>
          <w:sz w:val="24"/>
          <w:szCs w:val="24"/>
        </w:rPr>
        <w:t xml:space="preserve"> (1993), 21 C.P.C (3d</w:t>
      </w:r>
      <w:r>
        <w:rPr>
          <w:rFonts w:ascii="Times New Roman" w:hAnsi="Times New Roman" w:cs="Times New Roman"/>
          <w:sz w:val="24"/>
          <w:szCs w:val="24"/>
        </w:rPr>
        <w:t xml:space="preserve">) 16 at para 17 and </w:t>
      </w:r>
      <w:r>
        <w:rPr>
          <w:rFonts w:ascii="Times New Roman" w:hAnsi="Times New Roman" w:cs="Times New Roman"/>
          <w:i/>
          <w:sz w:val="24"/>
          <w:szCs w:val="24"/>
        </w:rPr>
        <w:t>Filipovic</w:t>
      </w:r>
      <w:r>
        <w:rPr>
          <w:rFonts w:ascii="Times New Roman" w:hAnsi="Times New Roman" w:cs="Times New Roman"/>
          <w:sz w:val="24"/>
          <w:szCs w:val="24"/>
        </w:rPr>
        <w:t xml:space="preserve"> v </w:t>
      </w:r>
      <w:r>
        <w:rPr>
          <w:rFonts w:ascii="Times New Roman" w:hAnsi="Times New Roman" w:cs="Times New Roman"/>
          <w:i/>
          <w:sz w:val="24"/>
          <w:szCs w:val="24"/>
        </w:rPr>
        <w:t>Upshall</w:t>
      </w:r>
      <w:r>
        <w:rPr>
          <w:rFonts w:ascii="Times New Roman" w:hAnsi="Times New Roman" w:cs="Times New Roman"/>
          <w:sz w:val="24"/>
          <w:szCs w:val="24"/>
        </w:rPr>
        <w:t xml:space="preserve"> (1998) O.J. No. 4498 </w:t>
      </w:r>
      <w:r w:rsidR="009B3F44">
        <w:rPr>
          <w:rFonts w:ascii="Times New Roman" w:hAnsi="Times New Roman" w:cs="Times New Roman"/>
          <w:sz w:val="24"/>
          <w:szCs w:val="24"/>
        </w:rPr>
        <w:t xml:space="preserve">ct.j. </w:t>
      </w:r>
      <w:r>
        <w:rPr>
          <w:rFonts w:ascii="Times New Roman" w:hAnsi="Times New Roman" w:cs="Times New Roman"/>
          <w:sz w:val="24"/>
          <w:szCs w:val="24"/>
        </w:rPr>
        <w:t xml:space="preserve">(Gen. Div) at para 11. In both these cases the </w:t>
      </w:r>
      <w:r w:rsidR="009B3F44">
        <w:rPr>
          <w:rFonts w:ascii="Times New Roman" w:hAnsi="Times New Roman" w:cs="Times New Roman"/>
          <w:sz w:val="24"/>
          <w:szCs w:val="24"/>
        </w:rPr>
        <w:t>issue before</w:t>
      </w:r>
      <w:r>
        <w:rPr>
          <w:rFonts w:ascii="Times New Roman" w:hAnsi="Times New Roman" w:cs="Times New Roman"/>
          <w:sz w:val="24"/>
          <w:szCs w:val="24"/>
        </w:rPr>
        <w:t xml:space="preserve"> the </w:t>
      </w:r>
      <w:r w:rsidR="009B3F44">
        <w:rPr>
          <w:rFonts w:ascii="Times New Roman" w:hAnsi="Times New Roman" w:cs="Times New Roman"/>
          <w:sz w:val="24"/>
          <w:szCs w:val="24"/>
        </w:rPr>
        <w:t>court was</w:t>
      </w:r>
      <w:r>
        <w:rPr>
          <w:rFonts w:ascii="Times New Roman" w:hAnsi="Times New Roman" w:cs="Times New Roman"/>
          <w:sz w:val="24"/>
          <w:szCs w:val="24"/>
        </w:rPr>
        <w:t xml:space="preserve"> whether or not the unsuccessful plaintiffs should be ordered to pay costs jointl</w:t>
      </w:r>
      <w:r w:rsidR="00766C89">
        <w:rPr>
          <w:rFonts w:ascii="Times New Roman" w:hAnsi="Times New Roman" w:cs="Times New Roman"/>
          <w:sz w:val="24"/>
          <w:szCs w:val="24"/>
        </w:rPr>
        <w:t>y and severally. In the end the plaintiffs</w:t>
      </w:r>
      <w:r>
        <w:rPr>
          <w:rFonts w:ascii="Times New Roman" w:hAnsi="Times New Roman" w:cs="Times New Roman"/>
          <w:sz w:val="24"/>
          <w:szCs w:val="24"/>
        </w:rPr>
        <w:t xml:space="preserve"> were ordered to pay</w:t>
      </w:r>
      <w:r w:rsidR="00766C89">
        <w:rPr>
          <w:rFonts w:ascii="Times New Roman" w:hAnsi="Times New Roman" w:cs="Times New Roman"/>
          <w:sz w:val="24"/>
          <w:szCs w:val="24"/>
        </w:rPr>
        <w:t xml:space="preserve"> costs</w:t>
      </w:r>
      <w:r>
        <w:rPr>
          <w:rFonts w:ascii="Times New Roman" w:hAnsi="Times New Roman" w:cs="Times New Roman"/>
          <w:sz w:val="24"/>
          <w:szCs w:val="24"/>
        </w:rPr>
        <w:t xml:space="preserve"> jointly and severally because they had </w:t>
      </w:r>
      <w:r>
        <w:rPr>
          <w:rFonts w:ascii="Times New Roman" w:hAnsi="Times New Roman" w:cs="Times New Roman"/>
          <w:sz w:val="24"/>
          <w:szCs w:val="24"/>
        </w:rPr>
        <w:lastRenderedPageBreak/>
        <w:t>acted jointly in bringing action</w:t>
      </w:r>
      <w:r w:rsidR="00766C89">
        <w:rPr>
          <w:rFonts w:ascii="Times New Roman" w:hAnsi="Times New Roman" w:cs="Times New Roman"/>
          <w:sz w:val="24"/>
          <w:szCs w:val="24"/>
        </w:rPr>
        <w:t>s</w:t>
      </w:r>
      <w:r>
        <w:rPr>
          <w:rFonts w:ascii="Times New Roman" w:hAnsi="Times New Roman" w:cs="Times New Roman"/>
          <w:sz w:val="24"/>
          <w:szCs w:val="24"/>
        </w:rPr>
        <w:t xml:space="preserve"> against the defendants. It was held that it would be unfair for the defendants having won the action</w:t>
      </w:r>
      <w:r w:rsidR="00766C89">
        <w:rPr>
          <w:rFonts w:ascii="Times New Roman" w:hAnsi="Times New Roman" w:cs="Times New Roman"/>
          <w:sz w:val="24"/>
          <w:szCs w:val="24"/>
        </w:rPr>
        <w:t>s</w:t>
      </w:r>
      <w:r>
        <w:rPr>
          <w:rFonts w:ascii="Times New Roman" w:hAnsi="Times New Roman" w:cs="Times New Roman"/>
          <w:sz w:val="24"/>
          <w:szCs w:val="24"/>
        </w:rPr>
        <w:t xml:space="preserve"> to be obliged to undertake proceedings against several separate </w:t>
      </w:r>
      <w:r w:rsidR="00766C89">
        <w:rPr>
          <w:rFonts w:ascii="Times New Roman" w:hAnsi="Times New Roman" w:cs="Times New Roman"/>
          <w:sz w:val="24"/>
          <w:szCs w:val="24"/>
        </w:rPr>
        <w:t>plaintiffs, e</w:t>
      </w:r>
      <w:r>
        <w:rPr>
          <w:rFonts w:ascii="Times New Roman" w:hAnsi="Times New Roman" w:cs="Times New Roman"/>
          <w:sz w:val="24"/>
          <w:szCs w:val="24"/>
        </w:rPr>
        <w:t>ach for a minor portion of the costs. It was held that the plaintiff</w:t>
      </w:r>
      <w:r w:rsidR="00766C89">
        <w:rPr>
          <w:rFonts w:ascii="Times New Roman" w:hAnsi="Times New Roman" w:cs="Times New Roman"/>
          <w:sz w:val="24"/>
          <w:szCs w:val="24"/>
        </w:rPr>
        <w:t>s</w:t>
      </w:r>
      <w:r>
        <w:rPr>
          <w:rFonts w:ascii="Times New Roman" w:hAnsi="Times New Roman" w:cs="Times New Roman"/>
          <w:sz w:val="24"/>
          <w:szCs w:val="24"/>
        </w:rPr>
        <w:t xml:space="preserve"> as the losing parties should bear the burden of enforcing contribution </w:t>
      </w:r>
      <w:r w:rsidR="00207D5A">
        <w:rPr>
          <w:rFonts w:ascii="Times New Roman" w:hAnsi="Times New Roman" w:cs="Times New Roman"/>
          <w:sz w:val="24"/>
          <w:szCs w:val="24"/>
        </w:rPr>
        <w:t xml:space="preserve">for costs </w:t>
      </w:r>
      <w:r>
        <w:rPr>
          <w:rFonts w:ascii="Times New Roman" w:hAnsi="Times New Roman" w:cs="Times New Roman"/>
          <w:sz w:val="24"/>
          <w:szCs w:val="24"/>
        </w:rPr>
        <w:t>by each individual plaintiff.</w:t>
      </w:r>
    </w:p>
    <w:p w:rsidR="00533075" w:rsidRDefault="00112E85" w:rsidP="003164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w:t>
      </w:r>
      <w:r w:rsidR="00533075">
        <w:rPr>
          <w:rFonts w:ascii="Times New Roman" w:hAnsi="Times New Roman" w:cs="Times New Roman"/>
          <w:sz w:val="24"/>
          <w:szCs w:val="24"/>
        </w:rPr>
        <w:t>s</w:t>
      </w:r>
      <w:r>
        <w:rPr>
          <w:rFonts w:ascii="Times New Roman" w:hAnsi="Times New Roman" w:cs="Times New Roman"/>
          <w:sz w:val="24"/>
          <w:szCs w:val="24"/>
        </w:rPr>
        <w:t>’</w:t>
      </w:r>
      <w:r w:rsidR="00533075">
        <w:rPr>
          <w:rFonts w:ascii="Times New Roman" w:hAnsi="Times New Roman" w:cs="Times New Roman"/>
          <w:sz w:val="24"/>
          <w:szCs w:val="24"/>
        </w:rPr>
        <w:t xml:space="preserve"> counsels </w:t>
      </w:r>
      <w:r>
        <w:rPr>
          <w:rFonts w:ascii="Times New Roman" w:hAnsi="Times New Roman" w:cs="Times New Roman"/>
          <w:sz w:val="24"/>
          <w:szCs w:val="24"/>
        </w:rPr>
        <w:t>submitted</w:t>
      </w:r>
      <w:r w:rsidR="00533075">
        <w:rPr>
          <w:rFonts w:ascii="Times New Roman" w:hAnsi="Times New Roman" w:cs="Times New Roman"/>
          <w:sz w:val="24"/>
          <w:szCs w:val="24"/>
        </w:rPr>
        <w:t xml:space="preserve"> that </w:t>
      </w:r>
      <w:r>
        <w:rPr>
          <w:rFonts w:ascii="Times New Roman" w:hAnsi="Times New Roman" w:cs="Times New Roman"/>
          <w:sz w:val="24"/>
          <w:szCs w:val="24"/>
        </w:rPr>
        <w:t xml:space="preserve">whilst </w:t>
      </w:r>
      <w:r w:rsidR="00533075">
        <w:rPr>
          <w:rFonts w:ascii="Times New Roman" w:hAnsi="Times New Roman" w:cs="Times New Roman"/>
          <w:sz w:val="24"/>
          <w:szCs w:val="24"/>
        </w:rPr>
        <w:t xml:space="preserve">this court is not bound by these </w:t>
      </w:r>
      <w:r>
        <w:rPr>
          <w:rFonts w:ascii="Times New Roman" w:hAnsi="Times New Roman" w:cs="Times New Roman"/>
          <w:sz w:val="24"/>
          <w:szCs w:val="24"/>
        </w:rPr>
        <w:t xml:space="preserve">case authorities, it should be </w:t>
      </w:r>
      <w:r w:rsidR="00533075">
        <w:rPr>
          <w:rFonts w:ascii="Times New Roman" w:hAnsi="Times New Roman" w:cs="Times New Roman"/>
          <w:sz w:val="24"/>
          <w:szCs w:val="24"/>
        </w:rPr>
        <w:t>persuaded by the</w:t>
      </w:r>
      <w:r>
        <w:rPr>
          <w:rFonts w:ascii="Times New Roman" w:hAnsi="Times New Roman" w:cs="Times New Roman"/>
          <w:sz w:val="24"/>
          <w:szCs w:val="24"/>
        </w:rPr>
        <w:t>m.</w:t>
      </w:r>
      <w:r w:rsidR="00533075">
        <w:rPr>
          <w:rFonts w:ascii="Times New Roman" w:hAnsi="Times New Roman" w:cs="Times New Roman"/>
          <w:sz w:val="24"/>
          <w:szCs w:val="24"/>
        </w:rPr>
        <w:t xml:space="preserve"> What the respondents’ counsel</w:t>
      </w:r>
      <w:r w:rsidR="001438C2">
        <w:rPr>
          <w:rFonts w:ascii="Times New Roman" w:hAnsi="Times New Roman" w:cs="Times New Roman"/>
          <w:sz w:val="24"/>
          <w:szCs w:val="24"/>
        </w:rPr>
        <w:t>s</w:t>
      </w:r>
      <w:r w:rsidR="00533075">
        <w:rPr>
          <w:rFonts w:ascii="Times New Roman" w:hAnsi="Times New Roman" w:cs="Times New Roman"/>
          <w:sz w:val="24"/>
          <w:szCs w:val="24"/>
        </w:rPr>
        <w:t xml:space="preserve"> failed to</w:t>
      </w:r>
      <w:r w:rsidR="001438C2">
        <w:rPr>
          <w:rFonts w:ascii="Times New Roman" w:hAnsi="Times New Roman" w:cs="Times New Roman"/>
          <w:sz w:val="24"/>
          <w:szCs w:val="24"/>
        </w:rPr>
        <w:t xml:space="preserve"> appreciate is that whilst the courts</w:t>
      </w:r>
      <w:r w:rsidR="00533075">
        <w:rPr>
          <w:rFonts w:ascii="Times New Roman" w:hAnsi="Times New Roman" w:cs="Times New Roman"/>
          <w:sz w:val="24"/>
          <w:szCs w:val="24"/>
        </w:rPr>
        <w:t xml:space="preserve"> in these cases were supposed to make a determination on whether or not to give an order for costs jointly and severally against the losing plaintiff</w:t>
      </w:r>
      <w:r w:rsidR="001438C2">
        <w:rPr>
          <w:rFonts w:ascii="Times New Roman" w:hAnsi="Times New Roman" w:cs="Times New Roman"/>
          <w:sz w:val="24"/>
          <w:szCs w:val="24"/>
        </w:rPr>
        <w:t>s</w:t>
      </w:r>
      <w:r w:rsidR="00533075">
        <w:rPr>
          <w:rFonts w:ascii="Times New Roman" w:hAnsi="Times New Roman" w:cs="Times New Roman"/>
          <w:sz w:val="24"/>
          <w:szCs w:val="24"/>
        </w:rPr>
        <w:t xml:space="preserve"> in</w:t>
      </w:r>
      <w:r w:rsidR="001438C2">
        <w:rPr>
          <w:rFonts w:ascii="Times New Roman" w:hAnsi="Times New Roman" w:cs="Times New Roman"/>
          <w:sz w:val="24"/>
          <w:szCs w:val="24"/>
        </w:rPr>
        <w:t xml:space="preserve"> the</w:t>
      </w:r>
      <w:r w:rsidR="00533075">
        <w:rPr>
          <w:rFonts w:ascii="Times New Roman" w:hAnsi="Times New Roman" w:cs="Times New Roman"/>
          <w:sz w:val="24"/>
          <w:szCs w:val="24"/>
        </w:rPr>
        <w:t xml:space="preserve"> cases they were dealing</w:t>
      </w:r>
      <w:r w:rsidR="001438C2">
        <w:rPr>
          <w:rFonts w:ascii="Times New Roman" w:hAnsi="Times New Roman" w:cs="Times New Roman"/>
          <w:sz w:val="24"/>
          <w:szCs w:val="24"/>
        </w:rPr>
        <w:t xml:space="preserve">, </w:t>
      </w:r>
      <w:r w:rsidR="00533075">
        <w:rPr>
          <w:rFonts w:ascii="Times New Roman" w:hAnsi="Times New Roman" w:cs="Times New Roman"/>
          <w:sz w:val="24"/>
          <w:szCs w:val="24"/>
        </w:rPr>
        <w:t xml:space="preserve">I am not in the present </w:t>
      </w:r>
      <w:r w:rsidR="001438C2">
        <w:rPr>
          <w:rFonts w:ascii="Times New Roman" w:hAnsi="Times New Roman" w:cs="Times New Roman"/>
          <w:sz w:val="24"/>
          <w:szCs w:val="24"/>
        </w:rPr>
        <w:t>matter</w:t>
      </w:r>
      <w:r w:rsidR="00533075">
        <w:rPr>
          <w:rFonts w:ascii="Times New Roman" w:hAnsi="Times New Roman" w:cs="Times New Roman"/>
          <w:sz w:val="24"/>
          <w:szCs w:val="24"/>
        </w:rPr>
        <w:t xml:space="preserve"> dealing with such a </w:t>
      </w:r>
      <w:r w:rsidR="001438C2">
        <w:rPr>
          <w:rFonts w:ascii="Times New Roman" w:hAnsi="Times New Roman" w:cs="Times New Roman"/>
          <w:sz w:val="24"/>
          <w:szCs w:val="24"/>
        </w:rPr>
        <w:t>scenario</w:t>
      </w:r>
      <w:r w:rsidR="00533075">
        <w:rPr>
          <w:rFonts w:ascii="Times New Roman" w:hAnsi="Times New Roman" w:cs="Times New Roman"/>
          <w:sz w:val="24"/>
          <w:szCs w:val="24"/>
        </w:rPr>
        <w:t>.</w:t>
      </w:r>
      <w:r w:rsidR="001438C2" w:rsidRPr="001438C2">
        <w:rPr>
          <w:rFonts w:ascii="Times New Roman" w:hAnsi="Times New Roman" w:cs="Times New Roman"/>
          <w:sz w:val="24"/>
          <w:szCs w:val="24"/>
        </w:rPr>
        <w:t xml:space="preserve"> </w:t>
      </w:r>
      <w:r w:rsidR="006A24B0">
        <w:rPr>
          <w:rFonts w:ascii="Times New Roman" w:hAnsi="Times New Roman" w:cs="Times New Roman"/>
          <w:sz w:val="24"/>
          <w:szCs w:val="24"/>
        </w:rPr>
        <w:t xml:space="preserve">I am not being asked to give an order for costs. The </w:t>
      </w:r>
      <w:r w:rsidR="001438C2">
        <w:rPr>
          <w:rFonts w:ascii="Times New Roman" w:hAnsi="Times New Roman" w:cs="Times New Roman"/>
          <w:sz w:val="24"/>
          <w:szCs w:val="24"/>
        </w:rPr>
        <w:t xml:space="preserve">order for costs </w:t>
      </w:r>
      <w:r w:rsidR="00272615">
        <w:rPr>
          <w:rFonts w:ascii="Times New Roman" w:hAnsi="Times New Roman" w:cs="Times New Roman"/>
          <w:sz w:val="24"/>
          <w:szCs w:val="24"/>
        </w:rPr>
        <w:t xml:space="preserve">is already there. It </w:t>
      </w:r>
      <w:r w:rsidR="001438C2">
        <w:rPr>
          <w:rFonts w:ascii="Times New Roman" w:hAnsi="Times New Roman" w:cs="Times New Roman"/>
          <w:sz w:val="24"/>
          <w:szCs w:val="24"/>
        </w:rPr>
        <w:t xml:space="preserve">was given </w:t>
      </w:r>
      <w:r w:rsidR="006A24B0">
        <w:rPr>
          <w:rFonts w:ascii="Times New Roman" w:hAnsi="Times New Roman" w:cs="Times New Roman"/>
          <w:sz w:val="24"/>
          <w:szCs w:val="24"/>
        </w:rPr>
        <w:t xml:space="preserve">in HC </w:t>
      </w:r>
      <w:r w:rsidR="0005783F">
        <w:rPr>
          <w:rFonts w:ascii="Times New Roman" w:hAnsi="Times New Roman" w:cs="Times New Roman"/>
          <w:sz w:val="24"/>
          <w:szCs w:val="24"/>
        </w:rPr>
        <w:t xml:space="preserve">4619/17 by a different judge on 14 June 2017. </w:t>
      </w:r>
      <w:r w:rsidR="001438C2">
        <w:rPr>
          <w:rFonts w:ascii="Times New Roman" w:hAnsi="Times New Roman" w:cs="Times New Roman"/>
          <w:sz w:val="24"/>
          <w:szCs w:val="24"/>
        </w:rPr>
        <w:t xml:space="preserve"> </w:t>
      </w:r>
      <w:r w:rsidR="0005783F">
        <w:rPr>
          <w:rFonts w:ascii="Times New Roman" w:hAnsi="Times New Roman" w:cs="Times New Roman"/>
          <w:sz w:val="24"/>
          <w:szCs w:val="24"/>
        </w:rPr>
        <w:t>What</w:t>
      </w:r>
      <w:r w:rsidR="001438C2">
        <w:rPr>
          <w:rFonts w:ascii="Times New Roman" w:hAnsi="Times New Roman" w:cs="Times New Roman"/>
          <w:sz w:val="24"/>
          <w:szCs w:val="24"/>
        </w:rPr>
        <w:t xml:space="preserve"> I am being asked to do</w:t>
      </w:r>
      <w:r w:rsidR="0005783F">
        <w:rPr>
          <w:rFonts w:ascii="Times New Roman" w:hAnsi="Times New Roman" w:cs="Times New Roman"/>
          <w:sz w:val="24"/>
          <w:szCs w:val="24"/>
        </w:rPr>
        <w:t xml:space="preserve"> now</w:t>
      </w:r>
      <w:r w:rsidR="001438C2">
        <w:rPr>
          <w:rFonts w:ascii="Times New Roman" w:hAnsi="Times New Roman" w:cs="Times New Roman"/>
          <w:sz w:val="24"/>
          <w:szCs w:val="24"/>
        </w:rPr>
        <w:t xml:space="preserve"> is to interpret that order.</w:t>
      </w:r>
      <w:r w:rsidR="0005783F">
        <w:rPr>
          <w:rFonts w:ascii="Times New Roman" w:hAnsi="Times New Roman" w:cs="Times New Roman"/>
          <w:sz w:val="24"/>
          <w:szCs w:val="24"/>
        </w:rPr>
        <w:t xml:space="preserve"> So t</w:t>
      </w:r>
      <w:r w:rsidR="00533075">
        <w:rPr>
          <w:rFonts w:ascii="Times New Roman" w:hAnsi="Times New Roman" w:cs="Times New Roman"/>
          <w:sz w:val="24"/>
          <w:szCs w:val="24"/>
        </w:rPr>
        <w:t xml:space="preserve">hese arguments </w:t>
      </w:r>
      <w:r w:rsidR="0005783F">
        <w:rPr>
          <w:rFonts w:ascii="Times New Roman" w:hAnsi="Times New Roman" w:cs="Times New Roman"/>
          <w:sz w:val="24"/>
          <w:szCs w:val="24"/>
        </w:rPr>
        <w:t xml:space="preserve">by the respondents’ counsels </w:t>
      </w:r>
      <w:r w:rsidR="00533075">
        <w:rPr>
          <w:rFonts w:ascii="Times New Roman" w:hAnsi="Times New Roman" w:cs="Times New Roman"/>
          <w:sz w:val="24"/>
          <w:szCs w:val="24"/>
        </w:rPr>
        <w:t xml:space="preserve">that </w:t>
      </w:r>
      <w:r w:rsidR="0005783F">
        <w:rPr>
          <w:rFonts w:ascii="Times New Roman" w:hAnsi="Times New Roman" w:cs="Times New Roman"/>
          <w:sz w:val="24"/>
          <w:szCs w:val="24"/>
        </w:rPr>
        <w:t xml:space="preserve">are being made </w:t>
      </w:r>
      <w:r w:rsidR="00F45DEB">
        <w:rPr>
          <w:rFonts w:ascii="Times New Roman" w:hAnsi="Times New Roman" w:cs="Times New Roman"/>
          <w:sz w:val="24"/>
          <w:szCs w:val="24"/>
        </w:rPr>
        <w:t>in the present matter are misplaced. They</w:t>
      </w:r>
      <w:r w:rsidR="0005783F">
        <w:rPr>
          <w:rFonts w:ascii="Times New Roman" w:hAnsi="Times New Roman" w:cs="Times New Roman"/>
          <w:sz w:val="24"/>
          <w:szCs w:val="24"/>
        </w:rPr>
        <w:t xml:space="preserve"> are the arguments that should have been made before the judge who granted the order for costs</w:t>
      </w:r>
      <w:r w:rsidR="00533075">
        <w:rPr>
          <w:rFonts w:ascii="Times New Roman" w:hAnsi="Times New Roman" w:cs="Times New Roman"/>
          <w:sz w:val="24"/>
          <w:szCs w:val="24"/>
        </w:rPr>
        <w:t xml:space="preserve"> in HC</w:t>
      </w:r>
      <w:r w:rsidR="0005783F">
        <w:rPr>
          <w:rFonts w:ascii="Times New Roman" w:hAnsi="Times New Roman" w:cs="Times New Roman"/>
          <w:sz w:val="24"/>
          <w:szCs w:val="24"/>
        </w:rPr>
        <w:t xml:space="preserve"> 4619</w:t>
      </w:r>
      <w:r w:rsidR="00533075">
        <w:rPr>
          <w:rFonts w:ascii="Times New Roman" w:hAnsi="Times New Roman" w:cs="Times New Roman"/>
          <w:sz w:val="24"/>
          <w:szCs w:val="24"/>
        </w:rPr>
        <w:t xml:space="preserve"> /17</w:t>
      </w:r>
      <w:r w:rsidR="00F45DEB">
        <w:rPr>
          <w:rFonts w:ascii="Times New Roman" w:hAnsi="Times New Roman" w:cs="Times New Roman"/>
          <w:sz w:val="24"/>
          <w:szCs w:val="24"/>
        </w:rPr>
        <w:t xml:space="preserve"> for the costs to be awarded</w:t>
      </w:r>
      <w:r w:rsidR="00F45DEB" w:rsidRPr="00F45DEB">
        <w:rPr>
          <w:rFonts w:ascii="Times New Roman" w:hAnsi="Times New Roman" w:cs="Times New Roman"/>
          <w:sz w:val="24"/>
          <w:szCs w:val="24"/>
        </w:rPr>
        <w:t xml:space="preserve"> </w:t>
      </w:r>
      <w:r w:rsidR="00F45DEB">
        <w:rPr>
          <w:rFonts w:ascii="Times New Roman" w:hAnsi="Times New Roman" w:cs="Times New Roman"/>
          <w:sz w:val="24"/>
          <w:szCs w:val="24"/>
        </w:rPr>
        <w:t>jointly and severally. The present matter is past that stage now and c</w:t>
      </w:r>
      <w:r w:rsidR="00533075">
        <w:rPr>
          <w:rFonts w:ascii="Times New Roman" w:hAnsi="Times New Roman" w:cs="Times New Roman"/>
          <w:sz w:val="24"/>
          <w:szCs w:val="24"/>
        </w:rPr>
        <w:t>learly</w:t>
      </w:r>
      <w:r w:rsidR="002B6811">
        <w:rPr>
          <w:rFonts w:ascii="Times New Roman" w:hAnsi="Times New Roman" w:cs="Times New Roman"/>
          <w:sz w:val="24"/>
          <w:szCs w:val="24"/>
        </w:rPr>
        <w:t>,</w:t>
      </w:r>
      <w:r w:rsidR="00533075">
        <w:rPr>
          <w:rFonts w:ascii="Times New Roman" w:hAnsi="Times New Roman" w:cs="Times New Roman"/>
          <w:sz w:val="24"/>
          <w:szCs w:val="24"/>
        </w:rPr>
        <w:t xml:space="preserve"> the cases </w:t>
      </w:r>
      <w:r w:rsidR="002B6811">
        <w:rPr>
          <w:rFonts w:ascii="Times New Roman" w:hAnsi="Times New Roman" w:cs="Times New Roman"/>
          <w:sz w:val="24"/>
          <w:szCs w:val="24"/>
        </w:rPr>
        <w:t xml:space="preserve">cited </w:t>
      </w:r>
      <w:r w:rsidR="00533075">
        <w:rPr>
          <w:rFonts w:ascii="Times New Roman" w:hAnsi="Times New Roman" w:cs="Times New Roman"/>
          <w:sz w:val="24"/>
          <w:szCs w:val="24"/>
        </w:rPr>
        <w:t>are distinguishable from the present case. The cases are therefore irrelevant</w:t>
      </w:r>
      <w:r w:rsidR="002B6811">
        <w:rPr>
          <w:rFonts w:ascii="Times New Roman" w:hAnsi="Times New Roman" w:cs="Times New Roman"/>
          <w:sz w:val="24"/>
          <w:szCs w:val="24"/>
        </w:rPr>
        <w:t xml:space="preserve"> for the determination of the present matter</w:t>
      </w:r>
      <w:r w:rsidR="00533075">
        <w:rPr>
          <w:rFonts w:ascii="Times New Roman" w:hAnsi="Times New Roman" w:cs="Times New Roman"/>
          <w:sz w:val="24"/>
          <w:szCs w:val="24"/>
        </w:rPr>
        <w:t>.</w:t>
      </w:r>
    </w:p>
    <w:p w:rsidR="00533075" w:rsidRDefault="00D7000B" w:rsidP="005330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33075">
        <w:rPr>
          <w:rFonts w:ascii="Times New Roman" w:hAnsi="Times New Roman" w:cs="Times New Roman"/>
          <w:sz w:val="24"/>
          <w:szCs w:val="24"/>
        </w:rPr>
        <w:tab/>
        <w:t>The simple question now is what do</w:t>
      </w:r>
      <w:r w:rsidR="00F45DEB">
        <w:rPr>
          <w:rFonts w:ascii="Times New Roman" w:hAnsi="Times New Roman" w:cs="Times New Roman"/>
          <w:sz w:val="24"/>
          <w:szCs w:val="24"/>
        </w:rPr>
        <w:t xml:space="preserve">es the </w:t>
      </w:r>
      <w:r w:rsidR="00533075">
        <w:rPr>
          <w:rFonts w:ascii="Times New Roman" w:hAnsi="Times New Roman" w:cs="Times New Roman"/>
          <w:sz w:val="24"/>
          <w:szCs w:val="24"/>
        </w:rPr>
        <w:t>order</w:t>
      </w:r>
      <w:r w:rsidR="00F45DEB">
        <w:rPr>
          <w:rFonts w:ascii="Times New Roman" w:hAnsi="Times New Roman" w:cs="Times New Roman"/>
          <w:sz w:val="24"/>
          <w:szCs w:val="24"/>
        </w:rPr>
        <w:t xml:space="preserve"> in HC 4619/17 mean</w:t>
      </w:r>
      <w:r w:rsidR="00533075">
        <w:rPr>
          <w:rFonts w:ascii="Times New Roman" w:hAnsi="Times New Roman" w:cs="Times New Roman"/>
          <w:sz w:val="24"/>
          <w:szCs w:val="24"/>
        </w:rPr>
        <w:t>? Does it mean that the costs should be paid jointly and severally</w:t>
      </w:r>
      <w:r w:rsidR="00F45DEB">
        <w:rPr>
          <w:rFonts w:ascii="Times New Roman" w:hAnsi="Times New Roman" w:cs="Times New Roman"/>
          <w:sz w:val="24"/>
          <w:szCs w:val="24"/>
        </w:rPr>
        <w:t>, the one paying</w:t>
      </w:r>
      <w:r w:rsidR="00533075">
        <w:rPr>
          <w:rFonts w:ascii="Times New Roman" w:hAnsi="Times New Roman" w:cs="Times New Roman"/>
          <w:sz w:val="24"/>
          <w:szCs w:val="24"/>
        </w:rPr>
        <w:t xml:space="preserve"> the others to be absolved? I am in agreement with Mr </w:t>
      </w:r>
      <w:r w:rsidR="00533075">
        <w:rPr>
          <w:rFonts w:ascii="Times New Roman" w:hAnsi="Times New Roman" w:cs="Times New Roman"/>
          <w:i/>
          <w:sz w:val="24"/>
          <w:szCs w:val="24"/>
        </w:rPr>
        <w:t>Madhuku</w:t>
      </w:r>
      <w:r w:rsidR="00533075">
        <w:rPr>
          <w:rFonts w:ascii="Times New Roman" w:hAnsi="Times New Roman" w:cs="Times New Roman"/>
          <w:sz w:val="24"/>
          <w:szCs w:val="24"/>
        </w:rPr>
        <w:t xml:space="preserve"> that unless the court specifically orders costs to be paid jointly and severally, a co-litigant only has joint liability. Whilst the court has </w:t>
      </w:r>
      <w:r w:rsidR="00F45DEB">
        <w:rPr>
          <w:rFonts w:ascii="Times New Roman" w:hAnsi="Times New Roman" w:cs="Times New Roman"/>
          <w:sz w:val="24"/>
          <w:szCs w:val="24"/>
        </w:rPr>
        <w:t>discretion</w:t>
      </w:r>
      <w:r w:rsidR="00533075">
        <w:rPr>
          <w:rFonts w:ascii="Times New Roman" w:hAnsi="Times New Roman" w:cs="Times New Roman"/>
          <w:sz w:val="24"/>
          <w:szCs w:val="24"/>
        </w:rPr>
        <w:t>, in appropr</w:t>
      </w:r>
      <w:r w:rsidR="00F45DEB">
        <w:rPr>
          <w:rFonts w:ascii="Times New Roman" w:hAnsi="Times New Roman" w:cs="Times New Roman"/>
          <w:sz w:val="24"/>
          <w:szCs w:val="24"/>
        </w:rPr>
        <w:t>iate circumstances, to order co-</w:t>
      </w:r>
      <w:r w:rsidR="00533075">
        <w:rPr>
          <w:rFonts w:ascii="Times New Roman" w:hAnsi="Times New Roman" w:cs="Times New Roman"/>
          <w:sz w:val="24"/>
          <w:szCs w:val="24"/>
        </w:rPr>
        <w:t>litigants to pay costs jointly and severally, the one paying the others to be absolved, where no such specific order is made, a general order of costs means that each co-litigant is liable for his or her proportionate share. Thi</w:t>
      </w:r>
      <w:r w:rsidR="00CB10EB">
        <w:rPr>
          <w:rFonts w:ascii="Times New Roman" w:hAnsi="Times New Roman" w:cs="Times New Roman"/>
          <w:sz w:val="24"/>
          <w:szCs w:val="24"/>
        </w:rPr>
        <w:t>s is the common law position.</w:t>
      </w:r>
      <w:r w:rsidR="00533075">
        <w:rPr>
          <w:rFonts w:ascii="Times New Roman" w:hAnsi="Times New Roman" w:cs="Times New Roman"/>
          <w:sz w:val="24"/>
          <w:szCs w:val="24"/>
        </w:rPr>
        <w:t xml:space="preserve"> Herbstein </w:t>
      </w:r>
      <w:r w:rsidR="00CB10EB">
        <w:rPr>
          <w:rFonts w:ascii="Times New Roman" w:hAnsi="Times New Roman" w:cs="Times New Roman"/>
          <w:sz w:val="24"/>
          <w:szCs w:val="24"/>
        </w:rPr>
        <w:t>&amp; Van Winsen in</w:t>
      </w:r>
      <w:r w:rsidR="00533075">
        <w:rPr>
          <w:rFonts w:ascii="Times New Roman" w:hAnsi="Times New Roman" w:cs="Times New Roman"/>
          <w:sz w:val="24"/>
          <w:szCs w:val="24"/>
        </w:rPr>
        <w:t xml:space="preserve"> </w:t>
      </w:r>
      <w:r w:rsidR="00533075">
        <w:rPr>
          <w:rFonts w:ascii="Times New Roman" w:hAnsi="Times New Roman" w:cs="Times New Roman"/>
          <w:i/>
          <w:sz w:val="24"/>
          <w:szCs w:val="24"/>
        </w:rPr>
        <w:t>The Civil Practice of the High Courts of South Africa</w:t>
      </w:r>
      <w:r w:rsidR="00533075">
        <w:rPr>
          <w:rFonts w:ascii="Times New Roman" w:hAnsi="Times New Roman" w:cs="Times New Roman"/>
          <w:sz w:val="24"/>
          <w:szCs w:val="24"/>
        </w:rPr>
        <w:t xml:space="preserve"> (5</w:t>
      </w:r>
      <w:r w:rsidR="00533075">
        <w:rPr>
          <w:rFonts w:ascii="Times New Roman" w:hAnsi="Times New Roman" w:cs="Times New Roman"/>
          <w:sz w:val="24"/>
          <w:szCs w:val="24"/>
          <w:vertAlign w:val="superscript"/>
        </w:rPr>
        <w:t>th</w:t>
      </w:r>
      <w:r w:rsidR="00CB10EB">
        <w:rPr>
          <w:rFonts w:ascii="Times New Roman" w:hAnsi="Times New Roman" w:cs="Times New Roman"/>
          <w:sz w:val="24"/>
          <w:szCs w:val="24"/>
        </w:rPr>
        <w:t xml:space="preserve"> ed) p 991 summarise</w:t>
      </w:r>
      <w:r w:rsidR="004B426B">
        <w:rPr>
          <w:rFonts w:ascii="Times New Roman" w:hAnsi="Times New Roman" w:cs="Times New Roman"/>
          <w:sz w:val="24"/>
          <w:szCs w:val="24"/>
        </w:rPr>
        <w:t xml:space="preserve"> the law as follows.</w:t>
      </w:r>
    </w:p>
    <w:p w:rsidR="00533075" w:rsidRDefault="00533075" w:rsidP="00533075">
      <w:pPr>
        <w:spacing w:after="0" w:line="240" w:lineRule="auto"/>
        <w:jc w:val="both"/>
        <w:rPr>
          <w:rFonts w:ascii="Times New Roman" w:hAnsi="Times New Roman" w:cs="Times New Roman"/>
        </w:rPr>
      </w:pPr>
      <w:r>
        <w:rPr>
          <w:rFonts w:ascii="Times New Roman" w:hAnsi="Times New Roman" w:cs="Times New Roman"/>
          <w:sz w:val="24"/>
          <w:szCs w:val="24"/>
        </w:rPr>
        <w:tab/>
      </w:r>
    </w:p>
    <w:p w:rsidR="00533075" w:rsidRPr="004B426B" w:rsidRDefault="00533075" w:rsidP="004B426B">
      <w:pPr>
        <w:spacing w:after="0" w:line="240" w:lineRule="auto"/>
        <w:ind w:left="720"/>
        <w:jc w:val="both"/>
        <w:rPr>
          <w:rFonts w:ascii="Times New Roman" w:hAnsi="Times New Roman" w:cs="Times New Roman"/>
          <w:u w:val="single"/>
        </w:rPr>
      </w:pPr>
      <w:r>
        <w:rPr>
          <w:rFonts w:ascii="Times New Roman" w:hAnsi="Times New Roman" w:cs="Times New Roman"/>
          <w:sz w:val="24"/>
          <w:szCs w:val="24"/>
        </w:rPr>
        <w:tab/>
      </w:r>
      <w:r>
        <w:rPr>
          <w:rFonts w:ascii="Times New Roman" w:hAnsi="Times New Roman" w:cs="Times New Roman"/>
        </w:rPr>
        <w:t xml:space="preserve">“Apart from the above mentioned statutory provisions, which do not limit the </w:t>
      </w:r>
      <w:r w:rsidR="004B426B">
        <w:rPr>
          <w:rFonts w:ascii="Times New Roman" w:hAnsi="Times New Roman" w:cs="Times New Roman"/>
        </w:rPr>
        <w:t xml:space="preserve">discretion of the </w:t>
      </w:r>
      <w:r>
        <w:rPr>
          <w:rFonts w:ascii="Times New Roman" w:hAnsi="Times New Roman" w:cs="Times New Roman"/>
        </w:rPr>
        <w:t xml:space="preserve">court in any way, even in circumstances in which those </w:t>
      </w:r>
      <w:r w:rsidR="004B426B">
        <w:rPr>
          <w:rFonts w:ascii="Times New Roman" w:hAnsi="Times New Roman" w:cs="Times New Roman"/>
        </w:rPr>
        <w:t xml:space="preserve">provisions apply, </w:t>
      </w:r>
      <w:r w:rsidR="004B426B" w:rsidRPr="004B426B">
        <w:rPr>
          <w:rFonts w:ascii="Times New Roman" w:hAnsi="Times New Roman" w:cs="Times New Roman"/>
          <w:u w:val="single"/>
        </w:rPr>
        <w:t>the general ru</w:t>
      </w:r>
      <w:r w:rsidR="004B426B">
        <w:rPr>
          <w:rFonts w:ascii="Times New Roman" w:hAnsi="Times New Roman" w:cs="Times New Roman"/>
          <w:u w:val="single"/>
        </w:rPr>
        <w:t xml:space="preserve">le in </w:t>
      </w:r>
      <w:r w:rsidRPr="004B426B">
        <w:rPr>
          <w:rFonts w:ascii="Times New Roman" w:hAnsi="Times New Roman" w:cs="Times New Roman"/>
          <w:u w:val="single"/>
        </w:rPr>
        <w:t>awarding costs is that liability of co-litigants is joint, each being liable for his aliquot share.</w:t>
      </w:r>
      <w:r w:rsidR="004B426B">
        <w:rPr>
          <w:rFonts w:ascii="Times New Roman" w:hAnsi="Times New Roman" w:cs="Times New Roman"/>
          <w:u w:val="single"/>
        </w:rPr>
        <w:t xml:space="preserve"> </w:t>
      </w:r>
      <w:r w:rsidRPr="004B426B">
        <w:rPr>
          <w:rFonts w:ascii="Times New Roman" w:hAnsi="Times New Roman" w:cs="Times New Roman"/>
          <w:u w:val="single"/>
        </w:rPr>
        <w:t>Accordingly, it</w:t>
      </w:r>
      <w:r w:rsidR="004B426B" w:rsidRPr="004B426B">
        <w:rPr>
          <w:rFonts w:ascii="Times New Roman" w:hAnsi="Times New Roman" w:cs="Times New Roman"/>
          <w:u w:val="single"/>
        </w:rPr>
        <w:t xml:space="preserve"> has been held that normally an</w:t>
      </w:r>
      <w:r w:rsidRPr="004B426B">
        <w:rPr>
          <w:rFonts w:ascii="Times New Roman" w:hAnsi="Times New Roman" w:cs="Times New Roman"/>
          <w:u w:val="single"/>
        </w:rPr>
        <w:t xml:space="preserve"> order that costs</w:t>
      </w:r>
      <w:r w:rsidR="004B426B">
        <w:rPr>
          <w:rFonts w:ascii="Times New Roman" w:hAnsi="Times New Roman" w:cs="Times New Roman"/>
          <w:u w:val="single"/>
        </w:rPr>
        <w:t xml:space="preserve"> be paid jointly and severally </w:t>
      </w:r>
      <w:r w:rsidRPr="004B426B">
        <w:rPr>
          <w:rFonts w:ascii="Times New Roman" w:hAnsi="Times New Roman" w:cs="Times New Roman"/>
          <w:u w:val="single"/>
        </w:rPr>
        <w:t>will be granted only if it is specifically claimed and if the court is satisfied that there are facts justifying a departure from the general rule</w:t>
      </w:r>
      <w:r w:rsidRPr="004B426B">
        <w:rPr>
          <w:rFonts w:ascii="Times New Roman" w:hAnsi="Times New Roman" w:cs="Times New Roman"/>
        </w:rPr>
        <w:t>.”</w:t>
      </w:r>
      <w:r w:rsidR="004B426B">
        <w:rPr>
          <w:rFonts w:ascii="Times New Roman" w:hAnsi="Times New Roman" w:cs="Times New Roman"/>
        </w:rPr>
        <w:t>(</w:t>
      </w:r>
      <w:r w:rsidR="004B426B" w:rsidRPr="004B426B">
        <w:rPr>
          <w:rFonts w:ascii="Times New Roman" w:hAnsi="Times New Roman" w:cs="Times New Roman"/>
        </w:rPr>
        <w:t>My emphasis)</w:t>
      </w:r>
    </w:p>
    <w:p w:rsidR="00533075" w:rsidRDefault="00533075" w:rsidP="00533075">
      <w:pPr>
        <w:spacing w:after="0" w:line="240" w:lineRule="auto"/>
        <w:jc w:val="both"/>
        <w:rPr>
          <w:rFonts w:ascii="Times New Roman" w:hAnsi="Times New Roman" w:cs="Times New Roman"/>
        </w:rPr>
      </w:pPr>
    </w:p>
    <w:p w:rsidR="00533075" w:rsidRDefault="00533075" w:rsidP="00533075">
      <w:pPr>
        <w:spacing w:after="0" w:line="360" w:lineRule="auto"/>
        <w:jc w:val="both"/>
        <w:rPr>
          <w:rFonts w:ascii="Times New Roman" w:hAnsi="Times New Roman" w:cs="Times New Roman"/>
          <w:sz w:val="24"/>
          <w:szCs w:val="24"/>
        </w:rPr>
      </w:pPr>
      <w:r>
        <w:rPr>
          <w:rFonts w:ascii="Times New Roman" w:hAnsi="Times New Roman" w:cs="Times New Roman"/>
        </w:rPr>
        <w:lastRenderedPageBreak/>
        <w:tab/>
      </w:r>
      <w:r>
        <w:rPr>
          <w:rFonts w:ascii="Times New Roman" w:hAnsi="Times New Roman" w:cs="Times New Roman"/>
          <w:sz w:val="24"/>
          <w:szCs w:val="24"/>
        </w:rPr>
        <w:t xml:space="preserve">This position is based on the following authorities. </w:t>
      </w:r>
      <w:r>
        <w:rPr>
          <w:rFonts w:ascii="Times New Roman" w:hAnsi="Times New Roman" w:cs="Times New Roman"/>
          <w:i/>
          <w:sz w:val="24"/>
          <w:szCs w:val="24"/>
        </w:rPr>
        <w:t>Colonial Government</w:t>
      </w:r>
      <w:r>
        <w:rPr>
          <w:rFonts w:ascii="Times New Roman" w:hAnsi="Times New Roman" w:cs="Times New Roman"/>
          <w:sz w:val="24"/>
          <w:szCs w:val="24"/>
        </w:rPr>
        <w:t xml:space="preserve"> v </w:t>
      </w:r>
      <w:r>
        <w:rPr>
          <w:rFonts w:ascii="Times New Roman" w:hAnsi="Times New Roman" w:cs="Times New Roman"/>
          <w:i/>
          <w:sz w:val="24"/>
          <w:szCs w:val="24"/>
        </w:rPr>
        <w:t xml:space="preserve">Bonner </w:t>
      </w:r>
      <w:r>
        <w:rPr>
          <w:rFonts w:ascii="Times New Roman" w:hAnsi="Times New Roman" w:cs="Times New Roman"/>
          <w:sz w:val="24"/>
          <w:szCs w:val="24"/>
        </w:rPr>
        <w:t xml:space="preserve">(1904) 21 SC 477; </w:t>
      </w:r>
      <w:r>
        <w:rPr>
          <w:rFonts w:ascii="Times New Roman" w:hAnsi="Times New Roman" w:cs="Times New Roman"/>
          <w:i/>
          <w:sz w:val="24"/>
          <w:szCs w:val="24"/>
        </w:rPr>
        <w:t xml:space="preserve">Gray </w:t>
      </w:r>
      <w:r>
        <w:rPr>
          <w:rFonts w:ascii="Times New Roman" w:hAnsi="Times New Roman" w:cs="Times New Roman"/>
          <w:sz w:val="24"/>
          <w:szCs w:val="24"/>
        </w:rPr>
        <w:t xml:space="preserve">v </w:t>
      </w:r>
      <w:r>
        <w:rPr>
          <w:rFonts w:ascii="Times New Roman" w:hAnsi="Times New Roman" w:cs="Times New Roman"/>
          <w:i/>
          <w:sz w:val="24"/>
          <w:szCs w:val="24"/>
        </w:rPr>
        <w:t>Good</w:t>
      </w:r>
      <w:r w:rsidR="00C33A8B">
        <w:rPr>
          <w:rFonts w:ascii="Times New Roman" w:hAnsi="Times New Roman" w:cs="Times New Roman"/>
          <w:i/>
          <w:sz w:val="24"/>
          <w:szCs w:val="24"/>
        </w:rPr>
        <w:t>wood Municipality &amp; Blacki</w:t>
      </w:r>
      <w:r>
        <w:rPr>
          <w:rFonts w:ascii="Times New Roman" w:hAnsi="Times New Roman" w:cs="Times New Roman"/>
          <w:i/>
          <w:sz w:val="24"/>
          <w:szCs w:val="24"/>
        </w:rPr>
        <w:t>e</w:t>
      </w:r>
      <w:r>
        <w:rPr>
          <w:rFonts w:ascii="Times New Roman" w:hAnsi="Times New Roman" w:cs="Times New Roman"/>
          <w:sz w:val="24"/>
          <w:szCs w:val="24"/>
        </w:rPr>
        <w:t xml:space="preserve"> 1943 CPD 78, </w:t>
      </w:r>
      <w:r>
        <w:rPr>
          <w:rFonts w:ascii="Times New Roman" w:hAnsi="Times New Roman" w:cs="Times New Roman"/>
          <w:i/>
          <w:sz w:val="24"/>
          <w:szCs w:val="24"/>
        </w:rPr>
        <w:t xml:space="preserve">Hassan </w:t>
      </w:r>
      <w:r>
        <w:rPr>
          <w:rFonts w:ascii="Times New Roman" w:hAnsi="Times New Roman" w:cs="Times New Roman"/>
          <w:sz w:val="24"/>
          <w:szCs w:val="24"/>
        </w:rPr>
        <w:t xml:space="preserve">v </w:t>
      </w:r>
      <w:r>
        <w:rPr>
          <w:rFonts w:ascii="Times New Roman" w:hAnsi="Times New Roman" w:cs="Times New Roman"/>
          <w:i/>
          <w:sz w:val="24"/>
          <w:szCs w:val="24"/>
        </w:rPr>
        <w:t>Voss &amp; Heunis</w:t>
      </w:r>
      <w:r>
        <w:rPr>
          <w:rFonts w:ascii="Times New Roman" w:hAnsi="Times New Roman" w:cs="Times New Roman"/>
          <w:sz w:val="24"/>
          <w:szCs w:val="24"/>
        </w:rPr>
        <w:t xml:space="preserve"> 1946 CPD 664 at 666; </w:t>
      </w:r>
      <w:r w:rsidR="00C33A8B">
        <w:rPr>
          <w:rFonts w:ascii="Times New Roman" w:hAnsi="Times New Roman" w:cs="Times New Roman"/>
          <w:i/>
          <w:sz w:val="24"/>
          <w:szCs w:val="24"/>
        </w:rPr>
        <w:t>Butterworth Bantu</w:t>
      </w:r>
      <w:r>
        <w:rPr>
          <w:rFonts w:ascii="Times New Roman" w:hAnsi="Times New Roman" w:cs="Times New Roman"/>
          <w:i/>
          <w:sz w:val="24"/>
          <w:szCs w:val="24"/>
        </w:rPr>
        <w:t xml:space="preserve"> School</w:t>
      </w:r>
      <w:r>
        <w:rPr>
          <w:rFonts w:ascii="Times New Roman" w:hAnsi="Times New Roman" w:cs="Times New Roman"/>
          <w:sz w:val="24"/>
          <w:szCs w:val="24"/>
        </w:rPr>
        <w:t xml:space="preserve"> v </w:t>
      </w:r>
      <w:r>
        <w:rPr>
          <w:rFonts w:ascii="Times New Roman" w:hAnsi="Times New Roman" w:cs="Times New Roman"/>
          <w:i/>
          <w:sz w:val="24"/>
          <w:szCs w:val="24"/>
        </w:rPr>
        <w:t>Sihlali</w:t>
      </w:r>
      <w:r>
        <w:rPr>
          <w:rFonts w:ascii="Times New Roman" w:hAnsi="Times New Roman" w:cs="Times New Roman"/>
          <w:sz w:val="24"/>
          <w:szCs w:val="24"/>
        </w:rPr>
        <w:t xml:space="preserve"> 1957 (4) SA 451 (A).</w:t>
      </w:r>
    </w:p>
    <w:p w:rsidR="00533075" w:rsidRDefault="00533075" w:rsidP="005330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9494F">
        <w:rPr>
          <w:rFonts w:ascii="Times New Roman" w:hAnsi="Times New Roman" w:cs="Times New Roman"/>
          <w:sz w:val="24"/>
          <w:szCs w:val="24"/>
        </w:rPr>
        <w:t>T</w:t>
      </w:r>
      <w:r>
        <w:rPr>
          <w:rFonts w:ascii="Times New Roman" w:hAnsi="Times New Roman" w:cs="Times New Roman"/>
          <w:sz w:val="24"/>
          <w:szCs w:val="24"/>
        </w:rPr>
        <w:t>herefore, a party that wants cos</w:t>
      </w:r>
      <w:r w:rsidR="00A9494F">
        <w:rPr>
          <w:rFonts w:ascii="Times New Roman" w:hAnsi="Times New Roman" w:cs="Times New Roman"/>
          <w:sz w:val="24"/>
          <w:szCs w:val="24"/>
        </w:rPr>
        <w:t>ts jointly and severally must (</w:t>
      </w:r>
      <w:r w:rsidR="00A9494F" w:rsidRPr="00A9494F">
        <w:rPr>
          <w:rFonts w:ascii="Times New Roman" w:hAnsi="Times New Roman" w:cs="Times New Roman"/>
          <w:sz w:val="24"/>
          <w:szCs w:val="24"/>
        </w:rPr>
        <w:t>i</w:t>
      </w:r>
      <w:r>
        <w:rPr>
          <w:rFonts w:ascii="Times New Roman" w:hAnsi="Times New Roman" w:cs="Times New Roman"/>
          <w:sz w:val="24"/>
          <w:szCs w:val="24"/>
        </w:rPr>
        <w:t>) make a specific claim for the costs and (ii) obtain a specific order t</w:t>
      </w:r>
      <w:r w:rsidR="00A9494F">
        <w:rPr>
          <w:rFonts w:ascii="Times New Roman" w:hAnsi="Times New Roman" w:cs="Times New Roman"/>
          <w:sz w:val="24"/>
          <w:szCs w:val="24"/>
        </w:rPr>
        <w:t>o that effect. The court has</w:t>
      </w:r>
      <w:r>
        <w:rPr>
          <w:rFonts w:ascii="Times New Roman" w:hAnsi="Times New Roman" w:cs="Times New Roman"/>
          <w:sz w:val="24"/>
          <w:szCs w:val="24"/>
        </w:rPr>
        <w:t xml:space="preserve"> discretion to alter the general rule and or</w:t>
      </w:r>
      <w:r w:rsidR="00A9494F">
        <w:rPr>
          <w:rFonts w:ascii="Times New Roman" w:hAnsi="Times New Roman" w:cs="Times New Roman"/>
          <w:sz w:val="24"/>
          <w:szCs w:val="24"/>
        </w:rPr>
        <w:t>der costs jointly and severally,</w:t>
      </w:r>
      <w:r>
        <w:rPr>
          <w:rFonts w:ascii="Times New Roman" w:hAnsi="Times New Roman" w:cs="Times New Roman"/>
          <w:sz w:val="24"/>
          <w:szCs w:val="24"/>
        </w:rPr>
        <w:t xml:space="preserve"> if asked to do so.</w:t>
      </w:r>
      <w:r w:rsidR="00E97B47">
        <w:rPr>
          <w:rFonts w:ascii="Times New Roman" w:hAnsi="Times New Roman" w:cs="Times New Roman"/>
          <w:sz w:val="24"/>
          <w:szCs w:val="24"/>
        </w:rPr>
        <w:t xml:space="preserve"> </w:t>
      </w:r>
      <w:r w:rsidR="00DB6FEF">
        <w:rPr>
          <w:rFonts w:ascii="Times New Roman" w:hAnsi="Times New Roman" w:cs="Times New Roman"/>
          <w:sz w:val="24"/>
          <w:szCs w:val="24"/>
        </w:rPr>
        <w:t xml:space="preserve">In </w:t>
      </w:r>
      <w:r w:rsidR="00E97B47">
        <w:rPr>
          <w:rFonts w:ascii="Times New Roman" w:hAnsi="Times New Roman" w:cs="Times New Roman"/>
          <w:sz w:val="24"/>
          <w:szCs w:val="24"/>
        </w:rPr>
        <w:t>light of this</w:t>
      </w:r>
      <w:r w:rsidR="00DB6FEF">
        <w:rPr>
          <w:rFonts w:ascii="Times New Roman" w:hAnsi="Times New Roman" w:cs="Times New Roman"/>
          <w:sz w:val="24"/>
          <w:szCs w:val="24"/>
        </w:rPr>
        <w:t xml:space="preserve"> common law position</w:t>
      </w:r>
      <w:r w:rsidR="00272615">
        <w:rPr>
          <w:rFonts w:ascii="Times New Roman" w:hAnsi="Times New Roman" w:cs="Times New Roman"/>
          <w:sz w:val="24"/>
          <w:szCs w:val="24"/>
        </w:rPr>
        <w:t>,</w:t>
      </w:r>
      <w:r w:rsidR="00DB6FEF">
        <w:rPr>
          <w:rFonts w:ascii="Times New Roman" w:hAnsi="Times New Roman" w:cs="Times New Roman"/>
          <w:sz w:val="24"/>
          <w:szCs w:val="24"/>
        </w:rPr>
        <w:t xml:space="preserve"> I do not agree with the respondents’ counsels’ submission that this</w:t>
      </w:r>
      <w:r>
        <w:rPr>
          <w:rFonts w:ascii="Times New Roman" w:hAnsi="Times New Roman" w:cs="Times New Roman"/>
          <w:sz w:val="24"/>
          <w:szCs w:val="24"/>
        </w:rPr>
        <w:t xml:space="preserve"> court </w:t>
      </w:r>
      <w:r w:rsidR="00DB6FEF">
        <w:rPr>
          <w:rFonts w:ascii="Times New Roman" w:hAnsi="Times New Roman" w:cs="Times New Roman"/>
          <w:sz w:val="24"/>
          <w:szCs w:val="24"/>
        </w:rPr>
        <w:t>should be guided by</w:t>
      </w:r>
      <w:r>
        <w:rPr>
          <w:rFonts w:ascii="Times New Roman" w:hAnsi="Times New Roman" w:cs="Times New Roman"/>
          <w:sz w:val="24"/>
          <w:szCs w:val="24"/>
        </w:rPr>
        <w:t xml:space="preserve"> </w:t>
      </w:r>
      <w:r w:rsidR="00DB6FEF">
        <w:rPr>
          <w:rFonts w:ascii="Times New Roman" w:hAnsi="Times New Roman" w:cs="Times New Roman"/>
          <w:sz w:val="24"/>
          <w:szCs w:val="24"/>
        </w:rPr>
        <w:t>Order 32 Rule 1 (4) of</w:t>
      </w:r>
      <w:r>
        <w:rPr>
          <w:rFonts w:ascii="Times New Roman" w:hAnsi="Times New Roman" w:cs="Times New Roman"/>
          <w:sz w:val="24"/>
          <w:szCs w:val="24"/>
        </w:rPr>
        <w:t xml:space="preserve"> the Magistrate’s Court Rules</w:t>
      </w:r>
      <w:r w:rsidR="00DB6FEF">
        <w:rPr>
          <w:rFonts w:ascii="Times New Roman" w:hAnsi="Times New Roman" w:cs="Times New Roman"/>
          <w:sz w:val="24"/>
          <w:szCs w:val="24"/>
        </w:rPr>
        <w:t xml:space="preserve"> because whilst t</w:t>
      </w:r>
      <w:r>
        <w:rPr>
          <w:rFonts w:ascii="Times New Roman" w:hAnsi="Times New Roman" w:cs="Times New Roman"/>
          <w:sz w:val="24"/>
          <w:szCs w:val="24"/>
        </w:rPr>
        <w:t>he Magistrat</w:t>
      </w:r>
      <w:r w:rsidR="00DB6FEF">
        <w:rPr>
          <w:rFonts w:ascii="Times New Roman" w:hAnsi="Times New Roman" w:cs="Times New Roman"/>
          <w:sz w:val="24"/>
          <w:szCs w:val="24"/>
        </w:rPr>
        <w:t xml:space="preserve">es Court is a creature of statute, this court is not. </w:t>
      </w:r>
      <w:r w:rsidR="00272615">
        <w:rPr>
          <w:rFonts w:ascii="Times New Roman" w:hAnsi="Times New Roman" w:cs="Times New Roman"/>
          <w:sz w:val="24"/>
          <w:szCs w:val="24"/>
        </w:rPr>
        <w:t xml:space="preserve">As a creature of statute the Magistrates Court can only do what is conferred on it by statute. </w:t>
      </w:r>
      <w:r w:rsidR="00DB6FEF">
        <w:rPr>
          <w:rFonts w:ascii="Times New Roman" w:hAnsi="Times New Roman" w:cs="Times New Roman"/>
          <w:sz w:val="24"/>
          <w:szCs w:val="24"/>
        </w:rPr>
        <w:t xml:space="preserve">Order 32 Rule 1 (4) of the Magistrate’s Court Rules </w:t>
      </w:r>
      <w:r>
        <w:rPr>
          <w:rFonts w:ascii="Times New Roman" w:hAnsi="Times New Roman" w:cs="Times New Roman"/>
          <w:sz w:val="24"/>
          <w:szCs w:val="24"/>
        </w:rPr>
        <w:t>is actually a departure from the common law position</w:t>
      </w:r>
      <w:r w:rsidR="00272615">
        <w:rPr>
          <w:rFonts w:ascii="Times New Roman" w:hAnsi="Times New Roman" w:cs="Times New Roman"/>
          <w:sz w:val="24"/>
          <w:szCs w:val="24"/>
        </w:rPr>
        <w:t xml:space="preserve"> and this court cannot be guided by that.</w:t>
      </w:r>
      <w:r w:rsidR="00DB6FE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04AC9" w:rsidRDefault="00533075" w:rsidP="005330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order for costs in HC 46</w:t>
      </w:r>
      <w:r w:rsidR="00E97B47">
        <w:rPr>
          <w:rFonts w:ascii="Times New Roman" w:hAnsi="Times New Roman" w:cs="Times New Roman"/>
          <w:sz w:val="24"/>
          <w:szCs w:val="24"/>
        </w:rPr>
        <w:t>19</w:t>
      </w:r>
      <w:r>
        <w:rPr>
          <w:rFonts w:ascii="Times New Roman" w:hAnsi="Times New Roman" w:cs="Times New Roman"/>
          <w:sz w:val="24"/>
          <w:szCs w:val="24"/>
        </w:rPr>
        <w:t>/17 is a general order which d</w:t>
      </w:r>
      <w:r w:rsidR="00E97B47">
        <w:rPr>
          <w:rFonts w:ascii="Times New Roman" w:hAnsi="Times New Roman" w:cs="Times New Roman"/>
          <w:sz w:val="24"/>
          <w:szCs w:val="24"/>
        </w:rPr>
        <w:t>oes not order the applicant</w:t>
      </w:r>
      <w:r>
        <w:rPr>
          <w:rFonts w:ascii="Times New Roman" w:hAnsi="Times New Roman" w:cs="Times New Roman"/>
          <w:sz w:val="24"/>
          <w:szCs w:val="24"/>
        </w:rPr>
        <w:t>s in that matter to pay these costs jointly and severally. The applicant’s liability therefore can only be jointly but not severally.</w:t>
      </w:r>
      <w:r w:rsidR="00E97B47">
        <w:rPr>
          <w:rFonts w:ascii="Times New Roman" w:hAnsi="Times New Roman" w:cs="Times New Roman"/>
          <w:sz w:val="24"/>
          <w:szCs w:val="24"/>
        </w:rPr>
        <w:t xml:space="preserve"> </w:t>
      </w:r>
      <w:r>
        <w:rPr>
          <w:rFonts w:ascii="Times New Roman" w:hAnsi="Times New Roman" w:cs="Times New Roman"/>
          <w:sz w:val="24"/>
          <w:szCs w:val="24"/>
        </w:rPr>
        <w:t xml:space="preserve">In the result, </w:t>
      </w:r>
      <w:r w:rsidR="00E97B47">
        <w:rPr>
          <w:rFonts w:ascii="Times New Roman" w:hAnsi="Times New Roman" w:cs="Times New Roman"/>
          <w:sz w:val="24"/>
          <w:szCs w:val="24"/>
        </w:rPr>
        <w:t xml:space="preserve">I will grant </w:t>
      </w:r>
      <w:r>
        <w:rPr>
          <w:rFonts w:ascii="Times New Roman" w:hAnsi="Times New Roman" w:cs="Times New Roman"/>
          <w:sz w:val="24"/>
          <w:szCs w:val="24"/>
        </w:rPr>
        <w:t xml:space="preserve">the interim relief </w:t>
      </w:r>
      <w:r w:rsidR="00E97B47">
        <w:rPr>
          <w:rFonts w:ascii="Times New Roman" w:hAnsi="Times New Roman" w:cs="Times New Roman"/>
          <w:sz w:val="24"/>
          <w:szCs w:val="24"/>
        </w:rPr>
        <w:t>the applicant</w:t>
      </w:r>
      <w:r w:rsidR="00DE1474">
        <w:rPr>
          <w:rFonts w:ascii="Times New Roman" w:hAnsi="Times New Roman" w:cs="Times New Roman"/>
          <w:sz w:val="24"/>
          <w:szCs w:val="24"/>
        </w:rPr>
        <w:t xml:space="preserve"> </w:t>
      </w:r>
      <w:r w:rsidR="00304AC9">
        <w:rPr>
          <w:rFonts w:ascii="Times New Roman" w:hAnsi="Times New Roman" w:cs="Times New Roman"/>
          <w:sz w:val="24"/>
          <w:szCs w:val="24"/>
        </w:rPr>
        <w:t xml:space="preserve">is seeking. </w:t>
      </w:r>
    </w:p>
    <w:p w:rsidR="00533075" w:rsidRDefault="00533075" w:rsidP="00304A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be and is hereby order that:</w:t>
      </w:r>
    </w:p>
    <w:p w:rsidR="00304AC9" w:rsidRDefault="00304AC9" w:rsidP="00304AC9">
      <w:pPr>
        <w:spacing w:after="0" w:line="360" w:lineRule="auto"/>
        <w:ind w:left="720"/>
        <w:jc w:val="both"/>
        <w:rPr>
          <w:rFonts w:ascii="Times New Roman" w:hAnsi="Times New Roman" w:cs="Times New Roman"/>
          <w:sz w:val="24"/>
          <w:szCs w:val="24"/>
        </w:rPr>
      </w:pPr>
      <w:r w:rsidRPr="00601D56">
        <w:rPr>
          <w:rFonts w:ascii="Times New Roman" w:hAnsi="Times New Roman" w:cs="Times New Roman"/>
          <w:sz w:val="24"/>
          <w:szCs w:val="24"/>
        </w:rPr>
        <w:t>Pending</w:t>
      </w:r>
      <w:r w:rsidRPr="00304AC9">
        <w:rPr>
          <w:rFonts w:ascii="Times New Roman" w:hAnsi="Times New Roman" w:cs="Times New Roman"/>
          <w:sz w:val="24"/>
          <w:szCs w:val="24"/>
        </w:rPr>
        <w:t xml:space="preserve"> determination of</w:t>
      </w:r>
      <w:r>
        <w:rPr>
          <w:rFonts w:ascii="Times New Roman" w:hAnsi="Times New Roman" w:cs="Times New Roman"/>
          <w:sz w:val="24"/>
          <w:szCs w:val="24"/>
        </w:rPr>
        <w:t xml:space="preserve"> this matter on the return date:</w:t>
      </w:r>
    </w:p>
    <w:p w:rsidR="00533075" w:rsidRDefault="00533075" w:rsidP="0053307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is ordered to stay the removal of the applicant’s movable assets attached on or about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November 2018.</w:t>
      </w:r>
    </w:p>
    <w:p w:rsidR="00533075" w:rsidRPr="00304AC9" w:rsidRDefault="00533075" w:rsidP="00304AC9">
      <w:pPr>
        <w:pStyle w:val="ListParagraph"/>
        <w:numPr>
          <w:ilvl w:val="0"/>
          <w:numId w:val="4"/>
        </w:numPr>
        <w:spacing w:after="0" w:line="360" w:lineRule="auto"/>
        <w:jc w:val="both"/>
        <w:rPr>
          <w:rFonts w:ascii="Times New Roman" w:hAnsi="Times New Roman" w:cs="Times New Roman"/>
          <w:sz w:val="24"/>
          <w:szCs w:val="24"/>
        </w:rPr>
      </w:pPr>
      <w:r w:rsidRPr="00304AC9">
        <w:rPr>
          <w:rFonts w:ascii="Times New Roman" w:hAnsi="Times New Roman" w:cs="Times New Roman"/>
          <w:sz w:val="24"/>
          <w:szCs w:val="24"/>
        </w:rPr>
        <w:t>The first respondent is ordered to remove any other assets of the applicant attached pursuant to the order of costs in HC 4619/17 whether the attachment was before, on or after 1</w:t>
      </w:r>
      <w:r w:rsidRPr="00304AC9">
        <w:rPr>
          <w:rFonts w:ascii="Times New Roman" w:hAnsi="Times New Roman" w:cs="Times New Roman"/>
          <w:sz w:val="24"/>
          <w:szCs w:val="24"/>
          <w:vertAlign w:val="superscript"/>
        </w:rPr>
        <w:t>st</w:t>
      </w:r>
      <w:r w:rsidRPr="00304AC9">
        <w:rPr>
          <w:rFonts w:ascii="Times New Roman" w:hAnsi="Times New Roman" w:cs="Times New Roman"/>
          <w:sz w:val="24"/>
          <w:szCs w:val="24"/>
        </w:rPr>
        <w:t xml:space="preserve"> November, 2018 </w:t>
      </w:r>
    </w:p>
    <w:p w:rsidR="00533075" w:rsidRDefault="00533075" w:rsidP="00533075">
      <w:pPr>
        <w:pStyle w:val="ListParagraph"/>
        <w:spacing w:after="0" w:line="360" w:lineRule="auto"/>
        <w:ind w:left="0"/>
        <w:jc w:val="both"/>
        <w:rPr>
          <w:rFonts w:ascii="Times New Roman" w:hAnsi="Times New Roman" w:cs="Times New Roman"/>
          <w:sz w:val="24"/>
          <w:szCs w:val="24"/>
        </w:rPr>
      </w:pPr>
    </w:p>
    <w:p w:rsidR="00533075" w:rsidRDefault="00533075" w:rsidP="00533075">
      <w:pPr>
        <w:pStyle w:val="ListParagraph"/>
        <w:spacing w:after="0" w:line="360" w:lineRule="auto"/>
        <w:ind w:left="0"/>
        <w:jc w:val="both"/>
        <w:rPr>
          <w:rFonts w:ascii="Times New Roman" w:hAnsi="Times New Roman" w:cs="Times New Roman"/>
          <w:sz w:val="24"/>
          <w:szCs w:val="24"/>
        </w:rPr>
      </w:pPr>
    </w:p>
    <w:p w:rsidR="00533075" w:rsidRDefault="00533075" w:rsidP="00533075">
      <w:pPr>
        <w:pStyle w:val="ListParagraph"/>
        <w:spacing w:after="0" w:line="360" w:lineRule="auto"/>
        <w:ind w:left="0"/>
        <w:jc w:val="both"/>
        <w:rPr>
          <w:rFonts w:ascii="Times New Roman" w:hAnsi="Times New Roman" w:cs="Times New Roman"/>
          <w:sz w:val="24"/>
          <w:szCs w:val="24"/>
        </w:rPr>
      </w:pPr>
    </w:p>
    <w:p w:rsidR="00533075" w:rsidRDefault="00533075" w:rsidP="00533075">
      <w:pPr>
        <w:pStyle w:val="ListParagraph"/>
        <w:spacing w:after="0" w:line="240" w:lineRule="auto"/>
        <w:ind w:left="0"/>
        <w:jc w:val="both"/>
        <w:rPr>
          <w:rFonts w:ascii="Times New Roman" w:hAnsi="Times New Roman" w:cs="Times New Roman"/>
          <w:i/>
          <w:sz w:val="24"/>
          <w:szCs w:val="24"/>
        </w:rPr>
      </w:pPr>
    </w:p>
    <w:p w:rsidR="00E044C5" w:rsidRDefault="00E044C5" w:rsidP="00533075">
      <w:pPr>
        <w:pStyle w:val="ListParagraph"/>
        <w:spacing w:after="0" w:line="240" w:lineRule="auto"/>
        <w:ind w:left="0"/>
        <w:jc w:val="both"/>
        <w:rPr>
          <w:rFonts w:ascii="Times New Roman" w:hAnsi="Times New Roman" w:cs="Times New Roman"/>
          <w:i/>
          <w:sz w:val="24"/>
          <w:szCs w:val="24"/>
        </w:rPr>
      </w:pPr>
    </w:p>
    <w:p w:rsidR="00E044C5" w:rsidRDefault="00E044C5" w:rsidP="00533075">
      <w:pPr>
        <w:pStyle w:val="ListParagraph"/>
        <w:spacing w:after="0" w:line="240" w:lineRule="auto"/>
        <w:ind w:left="0"/>
        <w:jc w:val="both"/>
        <w:rPr>
          <w:rFonts w:ascii="Times New Roman" w:hAnsi="Times New Roman" w:cs="Times New Roman"/>
          <w:i/>
          <w:sz w:val="24"/>
          <w:szCs w:val="24"/>
        </w:rPr>
      </w:pPr>
    </w:p>
    <w:p w:rsidR="00533075" w:rsidRDefault="00533075" w:rsidP="0053307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Lovemore Madhuku Lawyers</w:t>
      </w:r>
      <w:r>
        <w:rPr>
          <w:rFonts w:ascii="Times New Roman" w:hAnsi="Times New Roman" w:cs="Times New Roman"/>
          <w:sz w:val="24"/>
          <w:szCs w:val="24"/>
        </w:rPr>
        <w:t>, applicants</w:t>
      </w:r>
      <w:r w:rsidR="00272615">
        <w:rPr>
          <w:rFonts w:ascii="Times New Roman" w:hAnsi="Times New Roman" w:cs="Times New Roman"/>
          <w:sz w:val="24"/>
          <w:szCs w:val="24"/>
        </w:rPr>
        <w:t>’</w:t>
      </w:r>
      <w:r>
        <w:rPr>
          <w:rFonts w:ascii="Times New Roman" w:hAnsi="Times New Roman" w:cs="Times New Roman"/>
          <w:sz w:val="24"/>
          <w:szCs w:val="24"/>
        </w:rPr>
        <w:t xml:space="preserve"> legal practitioners</w:t>
      </w:r>
    </w:p>
    <w:p w:rsidR="00533075" w:rsidRDefault="00533075" w:rsidP="0053307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C Mpame &amp; Associates,</w:t>
      </w:r>
      <w:r>
        <w:rPr>
          <w:rFonts w:ascii="Times New Roman" w:hAnsi="Times New Roman" w:cs="Times New Roman"/>
          <w:sz w:val="24"/>
          <w:szCs w:val="24"/>
        </w:rPr>
        <w:t xml:space="preserv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533075" w:rsidRDefault="00533075" w:rsidP="0053307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Mwonzora &amp; associates</w:t>
      </w:r>
      <w:r>
        <w:rPr>
          <w:rFonts w:ascii="Times New Roman" w:hAnsi="Times New Roman" w:cs="Times New Roman"/>
          <w:sz w:val="24"/>
          <w:szCs w:val="24"/>
        </w:rPr>
        <w:t>,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rsidR="00533075" w:rsidRDefault="00533075" w:rsidP="00533075">
      <w:pPr>
        <w:spacing w:after="0" w:line="360" w:lineRule="auto"/>
        <w:jc w:val="both"/>
        <w:rPr>
          <w:rFonts w:ascii="Times New Roman" w:hAnsi="Times New Roman" w:cs="Times New Roman"/>
          <w:sz w:val="24"/>
          <w:szCs w:val="24"/>
        </w:rPr>
      </w:pPr>
    </w:p>
    <w:p w:rsidR="00533075" w:rsidRDefault="00533075" w:rsidP="00533075">
      <w:pPr>
        <w:spacing w:after="0" w:line="360" w:lineRule="auto"/>
        <w:jc w:val="both"/>
        <w:rPr>
          <w:rFonts w:ascii="Times New Roman" w:hAnsi="Times New Roman" w:cs="Times New Roman"/>
          <w:sz w:val="24"/>
          <w:szCs w:val="24"/>
        </w:rPr>
      </w:pPr>
    </w:p>
    <w:p w:rsidR="00533075" w:rsidRPr="00981A00" w:rsidRDefault="00533075" w:rsidP="00280DFA">
      <w:pPr>
        <w:spacing w:after="0" w:line="360" w:lineRule="auto"/>
        <w:jc w:val="both"/>
        <w:rPr>
          <w:rFonts w:ascii="Times New Roman" w:hAnsi="Times New Roman" w:cs="Times New Roman"/>
          <w:sz w:val="24"/>
          <w:szCs w:val="24"/>
        </w:rPr>
      </w:pPr>
    </w:p>
    <w:sectPr w:rsidR="00533075" w:rsidRPr="00981A00">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5E8" w:rsidRDefault="003D15E8" w:rsidP="00436381">
      <w:pPr>
        <w:spacing w:after="0" w:line="240" w:lineRule="auto"/>
      </w:pPr>
      <w:r>
        <w:separator/>
      </w:r>
    </w:p>
  </w:endnote>
  <w:endnote w:type="continuationSeparator" w:id="0">
    <w:p w:rsidR="003D15E8" w:rsidRDefault="003D15E8" w:rsidP="00436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5E8" w:rsidRDefault="003D15E8" w:rsidP="00436381">
      <w:pPr>
        <w:spacing w:after="0" w:line="240" w:lineRule="auto"/>
      </w:pPr>
      <w:r>
        <w:separator/>
      </w:r>
    </w:p>
  </w:footnote>
  <w:footnote w:type="continuationSeparator" w:id="0">
    <w:p w:rsidR="003D15E8" w:rsidRDefault="003D15E8" w:rsidP="00436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2109994"/>
      <w:docPartObj>
        <w:docPartGallery w:val="Page Numbers (Top of Page)"/>
        <w:docPartUnique/>
      </w:docPartObj>
    </w:sdtPr>
    <w:sdtEndPr>
      <w:rPr>
        <w:rFonts w:ascii="Times New Roman" w:hAnsi="Times New Roman" w:cs="Times New Roman"/>
        <w:noProof/>
      </w:rPr>
    </w:sdtEndPr>
    <w:sdtContent>
      <w:p w:rsidR="00436381" w:rsidRPr="0000529D" w:rsidRDefault="00436381">
        <w:pPr>
          <w:pStyle w:val="Header"/>
          <w:jc w:val="right"/>
          <w:rPr>
            <w:rFonts w:ascii="Times New Roman" w:hAnsi="Times New Roman" w:cs="Times New Roman"/>
            <w:noProof/>
          </w:rPr>
        </w:pPr>
        <w:r w:rsidRPr="0000529D">
          <w:rPr>
            <w:rFonts w:ascii="Times New Roman" w:hAnsi="Times New Roman" w:cs="Times New Roman"/>
          </w:rPr>
          <w:fldChar w:fldCharType="begin"/>
        </w:r>
        <w:r w:rsidRPr="0000529D">
          <w:rPr>
            <w:rFonts w:ascii="Times New Roman" w:hAnsi="Times New Roman" w:cs="Times New Roman"/>
          </w:rPr>
          <w:instrText xml:space="preserve"> PAGE   \* MERGEFORMAT </w:instrText>
        </w:r>
        <w:r w:rsidRPr="0000529D">
          <w:rPr>
            <w:rFonts w:ascii="Times New Roman" w:hAnsi="Times New Roman" w:cs="Times New Roman"/>
          </w:rPr>
          <w:fldChar w:fldCharType="separate"/>
        </w:r>
        <w:r w:rsidR="000269A0">
          <w:rPr>
            <w:rFonts w:ascii="Times New Roman" w:hAnsi="Times New Roman" w:cs="Times New Roman"/>
            <w:noProof/>
          </w:rPr>
          <w:t>1</w:t>
        </w:r>
        <w:r w:rsidRPr="0000529D">
          <w:rPr>
            <w:rFonts w:ascii="Times New Roman" w:hAnsi="Times New Roman" w:cs="Times New Roman"/>
            <w:noProof/>
          </w:rPr>
          <w:fldChar w:fldCharType="end"/>
        </w:r>
      </w:p>
      <w:p w:rsidR="00436381" w:rsidRPr="0000529D" w:rsidRDefault="00436381">
        <w:pPr>
          <w:pStyle w:val="Header"/>
          <w:jc w:val="right"/>
          <w:rPr>
            <w:rFonts w:ascii="Times New Roman" w:hAnsi="Times New Roman" w:cs="Times New Roman"/>
            <w:noProof/>
          </w:rPr>
        </w:pPr>
        <w:r w:rsidRPr="0000529D">
          <w:rPr>
            <w:rFonts w:ascii="Times New Roman" w:hAnsi="Times New Roman" w:cs="Times New Roman"/>
            <w:noProof/>
          </w:rPr>
          <w:t>HH</w:t>
        </w:r>
        <w:r w:rsidR="00FC3CCB">
          <w:rPr>
            <w:rFonts w:ascii="Times New Roman" w:hAnsi="Times New Roman" w:cs="Times New Roman"/>
            <w:noProof/>
          </w:rPr>
          <w:t xml:space="preserve"> 787-18</w:t>
        </w:r>
      </w:p>
      <w:p w:rsidR="00436381" w:rsidRPr="0000529D" w:rsidRDefault="00436381">
        <w:pPr>
          <w:pStyle w:val="Header"/>
          <w:jc w:val="right"/>
          <w:rPr>
            <w:rFonts w:ascii="Times New Roman" w:hAnsi="Times New Roman" w:cs="Times New Roman"/>
          </w:rPr>
        </w:pPr>
        <w:r w:rsidRPr="0000529D">
          <w:rPr>
            <w:rFonts w:ascii="Times New Roman" w:hAnsi="Times New Roman" w:cs="Times New Roman"/>
            <w:noProof/>
          </w:rPr>
          <w:t xml:space="preserve">HC </w:t>
        </w:r>
        <w:r w:rsidR="0000529D" w:rsidRPr="0000529D">
          <w:rPr>
            <w:rFonts w:ascii="Times New Roman" w:hAnsi="Times New Roman" w:cs="Times New Roman"/>
            <w:noProof/>
          </w:rPr>
          <w:t>10176/18</w:t>
        </w:r>
      </w:p>
    </w:sdtContent>
  </w:sdt>
  <w:p w:rsidR="00436381" w:rsidRDefault="0043638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E4EAA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145458"/>
    <w:multiLevelType w:val="hybridMultilevel"/>
    <w:tmpl w:val="328EFBE2"/>
    <w:lvl w:ilvl="0" w:tplc="1758CF7A">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2" w15:restartNumberingAfterBreak="0">
    <w:nsid w:val="1D3F27BA"/>
    <w:multiLevelType w:val="hybridMultilevel"/>
    <w:tmpl w:val="928EEE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C92D13"/>
    <w:multiLevelType w:val="hybridMultilevel"/>
    <w:tmpl w:val="5C2A30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00"/>
    <w:rsid w:val="00000CCB"/>
    <w:rsid w:val="00003E39"/>
    <w:rsid w:val="0000529D"/>
    <w:rsid w:val="000058A1"/>
    <w:rsid w:val="00006E3F"/>
    <w:rsid w:val="00017AD5"/>
    <w:rsid w:val="00022E9B"/>
    <w:rsid w:val="000240FF"/>
    <w:rsid w:val="00025B78"/>
    <w:rsid w:val="000269A0"/>
    <w:rsid w:val="00045DDE"/>
    <w:rsid w:val="000519BA"/>
    <w:rsid w:val="0005559B"/>
    <w:rsid w:val="0005783F"/>
    <w:rsid w:val="000653D6"/>
    <w:rsid w:val="0006777F"/>
    <w:rsid w:val="00074032"/>
    <w:rsid w:val="00085CE9"/>
    <w:rsid w:val="00087E33"/>
    <w:rsid w:val="000A030E"/>
    <w:rsid w:val="000A2D92"/>
    <w:rsid w:val="000A3C81"/>
    <w:rsid w:val="000B3332"/>
    <w:rsid w:val="000B528A"/>
    <w:rsid w:val="000D7325"/>
    <w:rsid w:val="000F10A2"/>
    <w:rsid w:val="000F1841"/>
    <w:rsid w:val="00102C24"/>
    <w:rsid w:val="00103C35"/>
    <w:rsid w:val="001113C8"/>
    <w:rsid w:val="00112E85"/>
    <w:rsid w:val="0011554F"/>
    <w:rsid w:val="00120E2C"/>
    <w:rsid w:val="0012352A"/>
    <w:rsid w:val="001438C2"/>
    <w:rsid w:val="00155108"/>
    <w:rsid w:val="00161941"/>
    <w:rsid w:val="00184B0D"/>
    <w:rsid w:val="00191387"/>
    <w:rsid w:val="001A150D"/>
    <w:rsid w:val="001A2DAC"/>
    <w:rsid w:val="001B5F79"/>
    <w:rsid w:val="001C368F"/>
    <w:rsid w:val="001C6CB6"/>
    <w:rsid w:val="001C7D71"/>
    <w:rsid w:val="001D1773"/>
    <w:rsid w:val="001D5AA1"/>
    <w:rsid w:val="001E7D42"/>
    <w:rsid w:val="001F06D3"/>
    <w:rsid w:val="0020188E"/>
    <w:rsid w:val="00205924"/>
    <w:rsid w:val="00207D5A"/>
    <w:rsid w:val="00210704"/>
    <w:rsid w:val="002225AD"/>
    <w:rsid w:val="0022288C"/>
    <w:rsid w:val="00225FE9"/>
    <w:rsid w:val="002456DF"/>
    <w:rsid w:val="00246ACA"/>
    <w:rsid w:val="00246EB1"/>
    <w:rsid w:val="00246ED2"/>
    <w:rsid w:val="00272615"/>
    <w:rsid w:val="00272DC5"/>
    <w:rsid w:val="002761E0"/>
    <w:rsid w:val="00276964"/>
    <w:rsid w:val="00280A98"/>
    <w:rsid w:val="00280DFA"/>
    <w:rsid w:val="00281603"/>
    <w:rsid w:val="002835F0"/>
    <w:rsid w:val="00294899"/>
    <w:rsid w:val="00296C86"/>
    <w:rsid w:val="002A1D85"/>
    <w:rsid w:val="002A53B1"/>
    <w:rsid w:val="002A5C91"/>
    <w:rsid w:val="002B25CD"/>
    <w:rsid w:val="002B38C1"/>
    <w:rsid w:val="002B57FB"/>
    <w:rsid w:val="002B6811"/>
    <w:rsid w:val="002C5C4B"/>
    <w:rsid w:val="002D516B"/>
    <w:rsid w:val="002E354D"/>
    <w:rsid w:val="002E5A05"/>
    <w:rsid w:val="002F5272"/>
    <w:rsid w:val="002F5A0D"/>
    <w:rsid w:val="00301777"/>
    <w:rsid w:val="00304AC9"/>
    <w:rsid w:val="00304D0B"/>
    <w:rsid w:val="00314103"/>
    <w:rsid w:val="00316449"/>
    <w:rsid w:val="00332C2A"/>
    <w:rsid w:val="00337908"/>
    <w:rsid w:val="00345A8D"/>
    <w:rsid w:val="00345E13"/>
    <w:rsid w:val="00351B0E"/>
    <w:rsid w:val="00353284"/>
    <w:rsid w:val="003620AE"/>
    <w:rsid w:val="00364DB3"/>
    <w:rsid w:val="00373E0C"/>
    <w:rsid w:val="00386F45"/>
    <w:rsid w:val="003A001F"/>
    <w:rsid w:val="003A3F6D"/>
    <w:rsid w:val="003C64C6"/>
    <w:rsid w:val="003C7CA9"/>
    <w:rsid w:val="003D15E8"/>
    <w:rsid w:val="003D423E"/>
    <w:rsid w:val="003D4292"/>
    <w:rsid w:val="003E7B69"/>
    <w:rsid w:val="003F0755"/>
    <w:rsid w:val="003F3D8B"/>
    <w:rsid w:val="003F632A"/>
    <w:rsid w:val="0040269D"/>
    <w:rsid w:val="00402733"/>
    <w:rsid w:val="0041654C"/>
    <w:rsid w:val="004260CD"/>
    <w:rsid w:val="004326D5"/>
    <w:rsid w:val="00436381"/>
    <w:rsid w:val="00442338"/>
    <w:rsid w:val="00443B00"/>
    <w:rsid w:val="00451CF4"/>
    <w:rsid w:val="0047628F"/>
    <w:rsid w:val="004853E4"/>
    <w:rsid w:val="00494D73"/>
    <w:rsid w:val="004951B2"/>
    <w:rsid w:val="004966DE"/>
    <w:rsid w:val="004B35A4"/>
    <w:rsid w:val="004B426B"/>
    <w:rsid w:val="004C2899"/>
    <w:rsid w:val="004C3E0B"/>
    <w:rsid w:val="004C5631"/>
    <w:rsid w:val="004D41DD"/>
    <w:rsid w:val="004D754F"/>
    <w:rsid w:val="004E0EF4"/>
    <w:rsid w:val="004E2B94"/>
    <w:rsid w:val="004F41DE"/>
    <w:rsid w:val="00516857"/>
    <w:rsid w:val="0052258D"/>
    <w:rsid w:val="00523D29"/>
    <w:rsid w:val="00525658"/>
    <w:rsid w:val="00533075"/>
    <w:rsid w:val="0053622C"/>
    <w:rsid w:val="0054499F"/>
    <w:rsid w:val="005544B3"/>
    <w:rsid w:val="005616A9"/>
    <w:rsid w:val="005843D6"/>
    <w:rsid w:val="00595A13"/>
    <w:rsid w:val="005B2ADD"/>
    <w:rsid w:val="005D0262"/>
    <w:rsid w:val="005D0565"/>
    <w:rsid w:val="005E493B"/>
    <w:rsid w:val="005F1BD2"/>
    <w:rsid w:val="005F296E"/>
    <w:rsid w:val="005F4490"/>
    <w:rsid w:val="00600ACF"/>
    <w:rsid w:val="00601D56"/>
    <w:rsid w:val="006221CE"/>
    <w:rsid w:val="00630E3F"/>
    <w:rsid w:val="00637E3A"/>
    <w:rsid w:val="0064392F"/>
    <w:rsid w:val="00647883"/>
    <w:rsid w:val="0065149A"/>
    <w:rsid w:val="00655ADD"/>
    <w:rsid w:val="006674A5"/>
    <w:rsid w:val="006802CD"/>
    <w:rsid w:val="00684FF9"/>
    <w:rsid w:val="0068695E"/>
    <w:rsid w:val="0068774E"/>
    <w:rsid w:val="006A03EF"/>
    <w:rsid w:val="006A24B0"/>
    <w:rsid w:val="006C3FF6"/>
    <w:rsid w:val="006F188C"/>
    <w:rsid w:val="0072300E"/>
    <w:rsid w:val="00725A1C"/>
    <w:rsid w:val="00733148"/>
    <w:rsid w:val="007344CA"/>
    <w:rsid w:val="00737DAE"/>
    <w:rsid w:val="00747DA7"/>
    <w:rsid w:val="00766C89"/>
    <w:rsid w:val="00785C7B"/>
    <w:rsid w:val="00786E1A"/>
    <w:rsid w:val="00794431"/>
    <w:rsid w:val="007C7B25"/>
    <w:rsid w:val="007D15E7"/>
    <w:rsid w:val="007E4DE8"/>
    <w:rsid w:val="00813A80"/>
    <w:rsid w:val="00827FF6"/>
    <w:rsid w:val="008321E8"/>
    <w:rsid w:val="008326C7"/>
    <w:rsid w:val="00832EE4"/>
    <w:rsid w:val="00837AC8"/>
    <w:rsid w:val="00841689"/>
    <w:rsid w:val="0085732D"/>
    <w:rsid w:val="0086643B"/>
    <w:rsid w:val="00881643"/>
    <w:rsid w:val="00892F55"/>
    <w:rsid w:val="008A324C"/>
    <w:rsid w:val="008B783C"/>
    <w:rsid w:val="008C460F"/>
    <w:rsid w:val="008F0FB1"/>
    <w:rsid w:val="008F4369"/>
    <w:rsid w:val="008F5783"/>
    <w:rsid w:val="00906861"/>
    <w:rsid w:val="009118BF"/>
    <w:rsid w:val="0091655C"/>
    <w:rsid w:val="0092051C"/>
    <w:rsid w:val="009255AA"/>
    <w:rsid w:val="00925F05"/>
    <w:rsid w:val="009460DD"/>
    <w:rsid w:val="00946F0B"/>
    <w:rsid w:val="009528B8"/>
    <w:rsid w:val="00952AAD"/>
    <w:rsid w:val="00962A46"/>
    <w:rsid w:val="00966429"/>
    <w:rsid w:val="00981A00"/>
    <w:rsid w:val="009B3F44"/>
    <w:rsid w:val="009B5E15"/>
    <w:rsid w:val="009B7E9C"/>
    <w:rsid w:val="009D0FC6"/>
    <w:rsid w:val="009D5378"/>
    <w:rsid w:val="009E4955"/>
    <w:rsid w:val="009F09E2"/>
    <w:rsid w:val="009F4727"/>
    <w:rsid w:val="00A2124D"/>
    <w:rsid w:val="00A269B7"/>
    <w:rsid w:val="00A40F75"/>
    <w:rsid w:val="00A57894"/>
    <w:rsid w:val="00A9494F"/>
    <w:rsid w:val="00A94BC8"/>
    <w:rsid w:val="00AB087C"/>
    <w:rsid w:val="00AB79EA"/>
    <w:rsid w:val="00AC5B0C"/>
    <w:rsid w:val="00AD1F25"/>
    <w:rsid w:val="00AE0667"/>
    <w:rsid w:val="00AE0D9B"/>
    <w:rsid w:val="00AE36D8"/>
    <w:rsid w:val="00AE4E80"/>
    <w:rsid w:val="00B02820"/>
    <w:rsid w:val="00B2046A"/>
    <w:rsid w:val="00B24B01"/>
    <w:rsid w:val="00B303FE"/>
    <w:rsid w:val="00B30C11"/>
    <w:rsid w:val="00B636AD"/>
    <w:rsid w:val="00B701BF"/>
    <w:rsid w:val="00B75445"/>
    <w:rsid w:val="00B84C3F"/>
    <w:rsid w:val="00B93A10"/>
    <w:rsid w:val="00BA42EA"/>
    <w:rsid w:val="00BA5FD0"/>
    <w:rsid w:val="00BC3D12"/>
    <w:rsid w:val="00BC42B9"/>
    <w:rsid w:val="00BD016B"/>
    <w:rsid w:val="00BD4454"/>
    <w:rsid w:val="00BE0557"/>
    <w:rsid w:val="00BE0CE3"/>
    <w:rsid w:val="00BF3504"/>
    <w:rsid w:val="00BF5149"/>
    <w:rsid w:val="00C04004"/>
    <w:rsid w:val="00C057DA"/>
    <w:rsid w:val="00C12697"/>
    <w:rsid w:val="00C204ED"/>
    <w:rsid w:val="00C2442D"/>
    <w:rsid w:val="00C33157"/>
    <w:rsid w:val="00C33A8B"/>
    <w:rsid w:val="00C66A8F"/>
    <w:rsid w:val="00C7214D"/>
    <w:rsid w:val="00C74DF8"/>
    <w:rsid w:val="00CA12CF"/>
    <w:rsid w:val="00CA7B85"/>
    <w:rsid w:val="00CB10EB"/>
    <w:rsid w:val="00CB7136"/>
    <w:rsid w:val="00CE3E4A"/>
    <w:rsid w:val="00CE7571"/>
    <w:rsid w:val="00D0010F"/>
    <w:rsid w:val="00D03BCB"/>
    <w:rsid w:val="00D1429D"/>
    <w:rsid w:val="00D17C26"/>
    <w:rsid w:val="00D22148"/>
    <w:rsid w:val="00D248FA"/>
    <w:rsid w:val="00D410E6"/>
    <w:rsid w:val="00D42D79"/>
    <w:rsid w:val="00D57F9A"/>
    <w:rsid w:val="00D7000B"/>
    <w:rsid w:val="00D72736"/>
    <w:rsid w:val="00D738C0"/>
    <w:rsid w:val="00D74974"/>
    <w:rsid w:val="00D74F35"/>
    <w:rsid w:val="00D82846"/>
    <w:rsid w:val="00D83689"/>
    <w:rsid w:val="00D903F5"/>
    <w:rsid w:val="00D90A4B"/>
    <w:rsid w:val="00D90B14"/>
    <w:rsid w:val="00DB01AA"/>
    <w:rsid w:val="00DB5C6B"/>
    <w:rsid w:val="00DB6FEF"/>
    <w:rsid w:val="00DD3C47"/>
    <w:rsid w:val="00DE1474"/>
    <w:rsid w:val="00DF055B"/>
    <w:rsid w:val="00DF2E6D"/>
    <w:rsid w:val="00E04342"/>
    <w:rsid w:val="00E044C5"/>
    <w:rsid w:val="00E14AAF"/>
    <w:rsid w:val="00E3233E"/>
    <w:rsid w:val="00E3603E"/>
    <w:rsid w:val="00E40174"/>
    <w:rsid w:val="00E467EE"/>
    <w:rsid w:val="00E6344A"/>
    <w:rsid w:val="00E91167"/>
    <w:rsid w:val="00E930B2"/>
    <w:rsid w:val="00E9789F"/>
    <w:rsid w:val="00E97B47"/>
    <w:rsid w:val="00EA6DA2"/>
    <w:rsid w:val="00EB20E7"/>
    <w:rsid w:val="00EB6C03"/>
    <w:rsid w:val="00EC25CB"/>
    <w:rsid w:val="00ED2A82"/>
    <w:rsid w:val="00ED5611"/>
    <w:rsid w:val="00EE0511"/>
    <w:rsid w:val="00EE3271"/>
    <w:rsid w:val="00EF1E11"/>
    <w:rsid w:val="00F01EB9"/>
    <w:rsid w:val="00F2014F"/>
    <w:rsid w:val="00F41C52"/>
    <w:rsid w:val="00F45DEB"/>
    <w:rsid w:val="00F466D5"/>
    <w:rsid w:val="00F467AE"/>
    <w:rsid w:val="00F50961"/>
    <w:rsid w:val="00F51580"/>
    <w:rsid w:val="00F573D9"/>
    <w:rsid w:val="00F601B2"/>
    <w:rsid w:val="00F713BA"/>
    <w:rsid w:val="00F718C0"/>
    <w:rsid w:val="00F73477"/>
    <w:rsid w:val="00F83D03"/>
    <w:rsid w:val="00F91B82"/>
    <w:rsid w:val="00F97A35"/>
    <w:rsid w:val="00FA2C95"/>
    <w:rsid w:val="00FA7899"/>
    <w:rsid w:val="00FB3A4D"/>
    <w:rsid w:val="00FB4D1A"/>
    <w:rsid w:val="00FC33E9"/>
    <w:rsid w:val="00FC3CCB"/>
    <w:rsid w:val="00FD1955"/>
    <w:rsid w:val="00FD3A2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88A20F-6BE0-4092-8441-A0FF108A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A00"/>
    <w:pPr>
      <w:ind w:left="720"/>
      <w:contextualSpacing/>
    </w:pPr>
  </w:style>
  <w:style w:type="paragraph" w:styleId="Header">
    <w:name w:val="header"/>
    <w:basedOn w:val="Normal"/>
    <w:link w:val="HeaderChar"/>
    <w:uiPriority w:val="99"/>
    <w:unhideWhenUsed/>
    <w:rsid w:val="004363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381"/>
  </w:style>
  <w:style w:type="paragraph" w:styleId="Footer">
    <w:name w:val="footer"/>
    <w:basedOn w:val="Normal"/>
    <w:link w:val="FooterChar"/>
    <w:uiPriority w:val="99"/>
    <w:unhideWhenUsed/>
    <w:rsid w:val="004363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381"/>
  </w:style>
  <w:style w:type="paragraph" w:styleId="BalloonText">
    <w:name w:val="Balloon Text"/>
    <w:basedOn w:val="Normal"/>
    <w:link w:val="BalloonTextChar"/>
    <w:uiPriority w:val="99"/>
    <w:semiHidden/>
    <w:unhideWhenUsed/>
    <w:rsid w:val="00055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59B"/>
    <w:rPr>
      <w:rFonts w:ascii="Tahoma" w:hAnsi="Tahoma" w:cs="Tahoma"/>
      <w:sz w:val="16"/>
      <w:szCs w:val="16"/>
    </w:rPr>
  </w:style>
  <w:style w:type="paragraph" w:styleId="ListBullet">
    <w:name w:val="List Bullet"/>
    <w:basedOn w:val="Normal"/>
    <w:uiPriority w:val="99"/>
    <w:unhideWhenUsed/>
    <w:rsid w:val="00FB3A4D"/>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502981">
      <w:bodyDiv w:val="1"/>
      <w:marLeft w:val="0"/>
      <w:marRight w:val="0"/>
      <w:marTop w:val="0"/>
      <w:marBottom w:val="0"/>
      <w:divBdr>
        <w:top w:val="none" w:sz="0" w:space="0" w:color="auto"/>
        <w:left w:val="none" w:sz="0" w:space="0" w:color="auto"/>
        <w:bottom w:val="none" w:sz="0" w:space="0" w:color="auto"/>
        <w:right w:val="none" w:sz="0" w:space="0" w:color="auto"/>
      </w:divBdr>
    </w:div>
    <w:div w:id="194958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2018-09-21T22:13:00Z</cp:lastPrinted>
  <dcterms:created xsi:type="dcterms:W3CDTF">2019-01-07T13:46:00Z</dcterms:created>
  <dcterms:modified xsi:type="dcterms:W3CDTF">2019-01-07T13:46:00Z</dcterms:modified>
</cp:coreProperties>
</file>