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F3" w:rsidRDefault="00FE6EF3" w:rsidP="00FE6EF3">
      <w:pPr>
        <w:spacing w:after="0" w:line="240" w:lineRule="auto"/>
        <w:jc w:val="both"/>
        <w:rPr>
          <w:rFonts w:ascii="Tahoma" w:hAnsi="Tahoma" w:cs="Tahoma"/>
          <w:b/>
          <w:sz w:val="24"/>
          <w:szCs w:val="24"/>
        </w:rPr>
      </w:pPr>
      <w:bookmarkStart w:id="0" w:name="_GoBack"/>
      <w:bookmarkEnd w:id="0"/>
    </w:p>
    <w:p w:rsidR="004A4A07" w:rsidRPr="008E4557" w:rsidRDefault="00A259BF" w:rsidP="00FE6EF3">
      <w:pPr>
        <w:spacing w:after="0" w:line="240" w:lineRule="auto"/>
        <w:jc w:val="both"/>
        <w:rPr>
          <w:rFonts w:ascii="Tahoma" w:hAnsi="Tahoma" w:cs="Tahoma"/>
          <w:b/>
          <w:sz w:val="24"/>
          <w:szCs w:val="24"/>
        </w:rPr>
      </w:pPr>
      <w:r w:rsidRPr="008E4557">
        <w:rPr>
          <w:rFonts w:ascii="Tahoma" w:hAnsi="Tahoma" w:cs="Tahoma"/>
          <w:b/>
          <w:sz w:val="24"/>
          <w:szCs w:val="24"/>
        </w:rPr>
        <w:t>IN THE LABOUR COURT OF ZIMBABWE</w:t>
      </w:r>
      <w:r w:rsidRPr="008E4557">
        <w:rPr>
          <w:rFonts w:ascii="Tahoma" w:hAnsi="Tahoma" w:cs="Tahoma"/>
          <w:b/>
          <w:sz w:val="24"/>
          <w:szCs w:val="24"/>
        </w:rPr>
        <w:tab/>
        <w:t xml:space="preserve">  JUDGMENT NO LC/H/</w:t>
      </w:r>
      <w:r w:rsidR="003F07DC">
        <w:rPr>
          <w:rFonts w:ascii="Tahoma" w:hAnsi="Tahoma" w:cs="Tahoma"/>
          <w:b/>
          <w:sz w:val="24"/>
          <w:szCs w:val="24"/>
        </w:rPr>
        <w:t>199/</w:t>
      </w:r>
      <w:r w:rsidRPr="008E4557">
        <w:rPr>
          <w:rFonts w:ascii="Tahoma" w:hAnsi="Tahoma" w:cs="Tahoma"/>
          <w:b/>
          <w:sz w:val="24"/>
          <w:szCs w:val="24"/>
        </w:rPr>
        <w:t>2014</w:t>
      </w:r>
    </w:p>
    <w:p w:rsidR="00A259BF" w:rsidRPr="008E4557" w:rsidRDefault="00A259BF" w:rsidP="00FE6EF3">
      <w:pPr>
        <w:spacing w:after="0" w:line="240" w:lineRule="auto"/>
        <w:jc w:val="both"/>
        <w:rPr>
          <w:rFonts w:ascii="Tahoma" w:hAnsi="Tahoma" w:cs="Tahoma"/>
          <w:b/>
          <w:sz w:val="24"/>
          <w:szCs w:val="24"/>
        </w:rPr>
      </w:pPr>
    </w:p>
    <w:p w:rsidR="00A259BF" w:rsidRDefault="00A259BF" w:rsidP="00FE6EF3">
      <w:pPr>
        <w:spacing w:after="0" w:line="240" w:lineRule="auto"/>
        <w:jc w:val="both"/>
        <w:rPr>
          <w:rFonts w:ascii="Tahoma" w:hAnsi="Tahoma" w:cs="Tahoma"/>
          <w:b/>
          <w:sz w:val="24"/>
          <w:szCs w:val="24"/>
        </w:rPr>
      </w:pPr>
      <w:r w:rsidRPr="008E4557">
        <w:rPr>
          <w:rFonts w:ascii="Tahoma" w:hAnsi="Tahoma" w:cs="Tahoma"/>
          <w:b/>
          <w:sz w:val="24"/>
          <w:szCs w:val="24"/>
        </w:rPr>
        <w:t>HARARE, 13 MARCH 2014</w:t>
      </w:r>
      <w:r w:rsidR="00FE6EF3">
        <w:rPr>
          <w:rFonts w:ascii="Tahoma" w:hAnsi="Tahoma" w:cs="Tahoma"/>
          <w:b/>
          <w:sz w:val="24"/>
          <w:szCs w:val="24"/>
        </w:rPr>
        <w:t>&amp;</w:t>
      </w:r>
      <w:r w:rsidRPr="008E4557">
        <w:rPr>
          <w:rFonts w:ascii="Tahoma" w:hAnsi="Tahoma" w:cs="Tahoma"/>
          <w:b/>
          <w:sz w:val="24"/>
          <w:szCs w:val="24"/>
        </w:rPr>
        <w:tab/>
      </w:r>
      <w:r w:rsidRPr="008E4557">
        <w:rPr>
          <w:rFonts w:ascii="Tahoma" w:hAnsi="Tahoma" w:cs="Tahoma"/>
          <w:b/>
          <w:sz w:val="24"/>
          <w:szCs w:val="24"/>
        </w:rPr>
        <w:tab/>
      </w:r>
      <w:r w:rsidRPr="008E4557">
        <w:rPr>
          <w:rFonts w:ascii="Tahoma" w:hAnsi="Tahoma" w:cs="Tahoma"/>
          <w:b/>
          <w:sz w:val="24"/>
          <w:szCs w:val="24"/>
        </w:rPr>
        <w:tab/>
      </w:r>
      <w:r w:rsidRPr="008E4557">
        <w:rPr>
          <w:rFonts w:ascii="Tahoma" w:hAnsi="Tahoma" w:cs="Tahoma"/>
          <w:b/>
          <w:sz w:val="24"/>
          <w:szCs w:val="24"/>
        </w:rPr>
        <w:tab/>
        <w:t xml:space="preserve">  CASE NO LC/H/222/2013</w:t>
      </w:r>
    </w:p>
    <w:p w:rsidR="00F47C53" w:rsidRPr="008E4557" w:rsidRDefault="00F47C53" w:rsidP="00FE6EF3">
      <w:pPr>
        <w:spacing w:after="0" w:line="240" w:lineRule="auto"/>
        <w:jc w:val="both"/>
        <w:rPr>
          <w:rFonts w:ascii="Tahoma" w:hAnsi="Tahoma" w:cs="Tahoma"/>
          <w:b/>
          <w:sz w:val="24"/>
          <w:szCs w:val="24"/>
        </w:rPr>
      </w:pPr>
      <w:r>
        <w:rPr>
          <w:rFonts w:ascii="Tahoma" w:hAnsi="Tahoma" w:cs="Tahoma"/>
          <w:b/>
          <w:sz w:val="24"/>
          <w:szCs w:val="24"/>
        </w:rPr>
        <w:t>28 MARCH 2014</w:t>
      </w: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r>
        <w:rPr>
          <w:rFonts w:ascii="Tahoma" w:hAnsi="Tahoma" w:cs="Tahoma"/>
          <w:sz w:val="24"/>
          <w:szCs w:val="24"/>
        </w:rPr>
        <w:t>In the matter between:</w:t>
      </w: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p>
    <w:p w:rsidR="00A259BF" w:rsidRPr="00D21C31" w:rsidRDefault="00A259BF" w:rsidP="00FE6EF3">
      <w:pPr>
        <w:spacing w:after="0" w:line="240" w:lineRule="auto"/>
        <w:jc w:val="both"/>
        <w:rPr>
          <w:rFonts w:ascii="Tahoma" w:hAnsi="Tahoma" w:cs="Tahoma"/>
          <w:b/>
          <w:sz w:val="24"/>
          <w:szCs w:val="24"/>
        </w:rPr>
      </w:pPr>
      <w:r w:rsidRPr="00D21C31">
        <w:rPr>
          <w:rFonts w:ascii="Tahoma" w:hAnsi="Tahoma" w:cs="Tahoma"/>
          <w:b/>
          <w:sz w:val="24"/>
          <w:szCs w:val="24"/>
        </w:rPr>
        <w:t>TELONE (PRIVATE) LIMITED</w:t>
      </w:r>
      <w:r w:rsidRPr="00D21C31">
        <w:rPr>
          <w:rFonts w:ascii="Tahoma" w:hAnsi="Tahoma" w:cs="Tahoma"/>
          <w:b/>
          <w:sz w:val="24"/>
          <w:szCs w:val="24"/>
        </w:rPr>
        <w:tab/>
      </w:r>
      <w:r w:rsidRPr="00D21C31">
        <w:rPr>
          <w:rFonts w:ascii="Tahoma" w:hAnsi="Tahoma" w:cs="Tahoma"/>
          <w:b/>
          <w:sz w:val="24"/>
          <w:szCs w:val="24"/>
        </w:rPr>
        <w:tab/>
      </w:r>
      <w:r w:rsidRPr="00D21C31">
        <w:rPr>
          <w:rFonts w:ascii="Tahoma" w:hAnsi="Tahoma" w:cs="Tahoma"/>
          <w:b/>
          <w:sz w:val="24"/>
          <w:szCs w:val="24"/>
        </w:rPr>
        <w:tab/>
      </w:r>
      <w:r w:rsidRPr="00D21C31">
        <w:rPr>
          <w:rFonts w:ascii="Tahoma" w:hAnsi="Tahoma" w:cs="Tahoma"/>
          <w:b/>
          <w:sz w:val="24"/>
          <w:szCs w:val="24"/>
        </w:rPr>
        <w:tab/>
        <w:t>APPELLANT</w:t>
      </w: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r>
        <w:rPr>
          <w:rFonts w:ascii="Tahoma" w:hAnsi="Tahoma" w:cs="Tahoma"/>
          <w:sz w:val="24"/>
          <w:szCs w:val="24"/>
        </w:rPr>
        <w:t>Versus</w:t>
      </w:r>
    </w:p>
    <w:p w:rsidR="00A259BF" w:rsidRDefault="00A259BF" w:rsidP="00FE6EF3">
      <w:pPr>
        <w:spacing w:after="0" w:line="240" w:lineRule="auto"/>
        <w:jc w:val="both"/>
        <w:rPr>
          <w:rFonts w:ascii="Tahoma" w:hAnsi="Tahoma" w:cs="Tahoma"/>
          <w:sz w:val="24"/>
          <w:szCs w:val="24"/>
        </w:rPr>
      </w:pPr>
    </w:p>
    <w:p w:rsidR="00A259BF" w:rsidRPr="00D21C31" w:rsidRDefault="00A259BF" w:rsidP="00FE6EF3">
      <w:pPr>
        <w:spacing w:after="0" w:line="240" w:lineRule="auto"/>
        <w:jc w:val="both"/>
        <w:rPr>
          <w:rFonts w:ascii="Tahoma" w:hAnsi="Tahoma" w:cs="Tahoma"/>
          <w:b/>
          <w:sz w:val="24"/>
          <w:szCs w:val="24"/>
        </w:rPr>
      </w:pPr>
      <w:r w:rsidRPr="00D21C31">
        <w:rPr>
          <w:rFonts w:ascii="Tahoma" w:hAnsi="Tahoma" w:cs="Tahoma"/>
          <w:b/>
          <w:sz w:val="24"/>
          <w:szCs w:val="24"/>
        </w:rPr>
        <w:t>PETER MABVANYA</w:t>
      </w:r>
      <w:r w:rsidRPr="00D21C31">
        <w:rPr>
          <w:rFonts w:ascii="Tahoma" w:hAnsi="Tahoma" w:cs="Tahoma"/>
          <w:b/>
          <w:sz w:val="24"/>
          <w:szCs w:val="24"/>
        </w:rPr>
        <w:tab/>
      </w:r>
      <w:r w:rsidRPr="00D21C31">
        <w:rPr>
          <w:rFonts w:ascii="Tahoma" w:hAnsi="Tahoma" w:cs="Tahoma"/>
          <w:b/>
          <w:sz w:val="24"/>
          <w:szCs w:val="24"/>
        </w:rPr>
        <w:tab/>
      </w:r>
      <w:r w:rsidRPr="00D21C31">
        <w:rPr>
          <w:rFonts w:ascii="Tahoma" w:hAnsi="Tahoma" w:cs="Tahoma"/>
          <w:b/>
          <w:sz w:val="24"/>
          <w:szCs w:val="24"/>
        </w:rPr>
        <w:tab/>
      </w:r>
      <w:r w:rsidRPr="00D21C31">
        <w:rPr>
          <w:rFonts w:ascii="Tahoma" w:hAnsi="Tahoma" w:cs="Tahoma"/>
          <w:b/>
          <w:sz w:val="24"/>
          <w:szCs w:val="24"/>
        </w:rPr>
        <w:tab/>
      </w:r>
      <w:r w:rsidRPr="00D21C31">
        <w:rPr>
          <w:rFonts w:ascii="Tahoma" w:hAnsi="Tahoma" w:cs="Tahoma"/>
          <w:b/>
          <w:sz w:val="24"/>
          <w:szCs w:val="24"/>
        </w:rPr>
        <w:tab/>
        <w:t>RESPONDENT</w:t>
      </w: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p>
    <w:p w:rsidR="00AB4DDC" w:rsidRDefault="00AB4DDC"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r>
        <w:rPr>
          <w:rFonts w:ascii="Tahoma" w:hAnsi="Tahoma" w:cs="Tahoma"/>
          <w:sz w:val="24"/>
          <w:szCs w:val="24"/>
        </w:rPr>
        <w:t>Before The Honourable L Kudya   :   Judge</w:t>
      </w: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p>
    <w:p w:rsidR="00A259BF" w:rsidRPr="00D21C31" w:rsidRDefault="00A259BF" w:rsidP="00FE6EF3">
      <w:pPr>
        <w:spacing w:after="0" w:line="240" w:lineRule="auto"/>
        <w:jc w:val="both"/>
        <w:rPr>
          <w:rFonts w:ascii="Tahoma" w:hAnsi="Tahoma" w:cs="Tahoma"/>
          <w:b/>
          <w:sz w:val="24"/>
          <w:szCs w:val="24"/>
        </w:rPr>
      </w:pPr>
      <w:r w:rsidRPr="00D21C31">
        <w:rPr>
          <w:rFonts w:ascii="Tahoma" w:hAnsi="Tahoma" w:cs="Tahoma"/>
          <w:b/>
          <w:sz w:val="24"/>
          <w:szCs w:val="24"/>
        </w:rPr>
        <w:t>For the Appellant</w:t>
      </w:r>
      <w:r w:rsidRPr="00D21C31">
        <w:rPr>
          <w:rFonts w:ascii="Tahoma" w:hAnsi="Tahoma" w:cs="Tahoma"/>
          <w:b/>
          <w:sz w:val="24"/>
          <w:szCs w:val="24"/>
        </w:rPr>
        <w:tab/>
      </w:r>
      <w:r w:rsidRPr="00D21C31">
        <w:rPr>
          <w:rFonts w:ascii="Tahoma" w:hAnsi="Tahoma" w:cs="Tahoma"/>
          <w:b/>
          <w:sz w:val="24"/>
          <w:szCs w:val="24"/>
        </w:rPr>
        <w:tab/>
      </w:r>
      <w:r w:rsidRPr="00D21C31">
        <w:rPr>
          <w:rFonts w:ascii="Tahoma" w:hAnsi="Tahoma" w:cs="Tahoma"/>
          <w:b/>
          <w:sz w:val="24"/>
          <w:szCs w:val="24"/>
        </w:rPr>
        <w:tab/>
      </w:r>
      <w:r w:rsidR="00D21C31">
        <w:rPr>
          <w:rFonts w:ascii="Tahoma" w:hAnsi="Tahoma" w:cs="Tahoma"/>
          <w:b/>
          <w:sz w:val="24"/>
          <w:szCs w:val="24"/>
        </w:rPr>
        <w:tab/>
      </w:r>
      <w:r w:rsidR="00AB4DDC">
        <w:rPr>
          <w:rFonts w:ascii="Tahoma" w:hAnsi="Tahoma" w:cs="Tahoma"/>
          <w:b/>
          <w:sz w:val="24"/>
          <w:szCs w:val="24"/>
        </w:rPr>
        <w:tab/>
      </w:r>
      <w:r w:rsidRPr="00D21C31">
        <w:rPr>
          <w:rFonts w:ascii="Tahoma" w:hAnsi="Tahoma" w:cs="Tahoma"/>
          <w:b/>
          <w:sz w:val="24"/>
          <w:szCs w:val="24"/>
        </w:rPr>
        <w:t>J Dondo   (Legal Practitioner)</w:t>
      </w:r>
    </w:p>
    <w:p w:rsidR="00A259BF" w:rsidRPr="00D21C31" w:rsidRDefault="00A259BF" w:rsidP="00FE6EF3">
      <w:pPr>
        <w:spacing w:after="0" w:line="240" w:lineRule="auto"/>
        <w:jc w:val="both"/>
        <w:rPr>
          <w:rFonts w:ascii="Tahoma" w:hAnsi="Tahoma" w:cs="Tahoma"/>
          <w:b/>
          <w:sz w:val="24"/>
          <w:szCs w:val="24"/>
        </w:rPr>
      </w:pPr>
    </w:p>
    <w:p w:rsidR="00A259BF" w:rsidRPr="00D21C31" w:rsidRDefault="00A259BF" w:rsidP="00FE6EF3">
      <w:pPr>
        <w:spacing w:after="0" w:line="240" w:lineRule="auto"/>
        <w:jc w:val="both"/>
        <w:rPr>
          <w:rFonts w:ascii="Tahoma" w:hAnsi="Tahoma" w:cs="Tahoma"/>
          <w:b/>
          <w:sz w:val="24"/>
          <w:szCs w:val="24"/>
        </w:rPr>
      </w:pPr>
      <w:r w:rsidRPr="00D21C31">
        <w:rPr>
          <w:rFonts w:ascii="Tahoma" w:hAnsi="Tahoma" w:cs="Tahoma"/>
          <w:b/>
          <w:sz w:val="24"/>
          <w:szCs w:val="24"/>
        </w:rPr>
        <w:t>For the Respondent</w:t>
      </w:r>
      <w:r w:rsidRPr="00D21C31">
        <w:rPr>
          <w:rFonts w:ascii="Tahoma" w:hAnsi="Tahoma" w:cs="Tahoma"/>
          <w:b/>
          <w:sz w:val="24"/>
          <w:szCs w:val="24"/>
        </w:rPr>
        <w:tab/>
      </w:r>
      <w:r w:rsidRPr="00D21C31">
        <w:rPr>
          <w:rFonts w:ascii="Tahoma" w:hAnsi="Tahoma" w:cs="Tahoma"/>
          <w:b/>
          <w:sz w:val="24"/>
          <w:szCs w:val="24"/>
        </w:rPr>
        <w:tab/>
      </w:r>
      <w:r w:rsidRPr="00D21C31">
        <w:rPr>
          <w:rFonts w:ascii="Tahoma" w:hAnsi="Tahoma" w:cs="Tahoma"/>
          <w:b/>
          <w:sz w:val="24"/>
          <w:szCs w:val="24"/>
        </w:rPr>
        <w:tab/>
      </w:r>
      <w:r w:rsidR="00AB4DDC">
        <w:rPr>
          <w:rFonts w:ascii="Tahoma" w:hAnsi="Tahoma" w:cs="Tahoma"/>
          <w:b/>
          <w:sz w:val="24"/>
          <w:szCs w:val="24"/>
        </w:rPr>
        <w:tab/>
      </w:r>
      <w:r w:rsidRPr="00D21C31">
        <w:rPr>
          <w:rFonts w:ascii="Tahoma" w:hAnsi="Tahoma" w:cs="Tahoma"/>
          <w:b/>
          <w:sz w:val="24"/>
          <w:szCs w:val="24"/>
        </w:rPr>
        <w:t>S Chako (Legal Practitioner)</w:t>
      </w: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240" w:lineRule="auto"/>
        <w:jc w:val="both"/>
        <w:rPr>
          <w:rFonts w:ascii="Tahoma" w:hAnsi="Tahoma" w:cs="Tahoma"/>
          <w:sz w:val="24"/>
          <w:szCs w:val="24"/>
        </w:rPr>
      </w:pPr>
    </w:p>
    <w:p w:rsidR="00A259BF" w:rsidRPr="00D21C31" w:rsidRDefault="00A259BF" w:rsidP="00FE6EF3">
      <w:pPr>
        <w:spacing w:after="0" w:line="240" w:lineRule="auto"/>
        <w:jc w:val="both"/>
        <w:rPr>
          <w:rFonts w:ascii="Tahoma" w:hAnsi="Tahoma" w:cs="Tahoma"/>
          <w:b/>
          <w:sz w:val="24"/>
          <w:szCs w:val="24"/>
        </w:rPr>
      </w:pPr>
      <w:r w:rsidRPr="00D21C31">
        <w:rPr>
          <w:rFonts w:ascii="Tahoma" w:hAnsi="Tahoma" w:cs="Tahoma"/>
          <w:b/>
          <w:sz w:val="24"/>
          <w:szCs w:val="24"/>
        </w:rPr>
        <w:t>KUDYA J:</w:t>
      </w:r>
    </w:p>
    <w:p w:rsidR="00A259BF" w:rsidRDefault="00A259BF" w:rsidP="00FE6EF3">
      <w:pPr>
        <w:spacing w:after="0" w:line="240" w:lineRule="auto"/>
        <w:jc w:val="both"/>
        <w:rPr>
          <w:rFonts w:ascii="Tahoma" w:hAnsi="Tahoma" w:cs="Tahoma"/>
          <w:sz w:val="24"/>
          <w:szCs w:val="24"/>
        </w:rPr>
      </w:pPr>
    </w:p>
    <w:p w:rsidR="00A259BF" w:rsidRDefault="00A259BF" w:rsidP="00FE6EF3">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National Hearing Committee (“N.H.C”) which set aside the dismissal penalty which had been meted out on the respondent by the Regional Hearing Committee (“R.H.C”).</w:t>
      </w:r>
    </w:p>
    <w:p w:rsidR="00A259BF" w:rsidRDefault="00A259BF" w:rsidP="00FE6EF3">
      <w:pPr>
        <w:spacing w:after="0" w:line="240" w:lineRule="auto"/>
        <w:ind w:firstLine="720"/>
        <w:jc w:val="both"/>
        <w:rPr>
          <w:rFonts w:ascii="Tahoma" w:hAnsi="Tahoma" w:cs="Tahoma"/>
          <w:sz w:val="24"/>
          <w:szCs w:val="24"/>
        </w:rPr>
      </w:pPr>
    </w:p>
    <w:p w:rsidR="00C53CB5" w:rsidRDefault="00A259BF" w:rsidP="00FE6EF3">
      <w:pPr>
        <w:spacing w:after="0" w:line="360" w:lineRule="auto"/>
        <w:ind w:firstLine="720"/>
        <w:jc w:val="both"/>
        <w:rPr>
          <w:rFonts w:ascii="Tahoma" w:hAnsi="Tahoma" w:cs="Tahoma"/>
          <w:sz w:val="24"/>
          <w:szCs w:val="24"/>
        </w:rPr>
      </w:pPr>
      <w:r>
        <w:rPr>
          <w:rFonts w:ascii="Tahoma" w:hAnsi="Tahoma" w:cs="Tahoma"/>
          <w:sz w:val="24"/>
          <w:szCs w:val="24"/>
        </w:rPr>
        <w:t xml:space="preserve">Facts of the case are that the respondent who was in the employ of the appellant was brought before the R.H.C on allegations of breaching the appellant Code of Conduct. He was said to have contravened category 3 (8)(viii) and category 4 (23) respectively. On 3 (8)(viii) he was said to have acted contrary to his job expectation by conducting a sale and trying to fix telecommunication </w:t>
      </w:r>
      <w:r w:rsidR="00C53CB5">
        <w:rPr>
          <w:rFonts w:ascii="Tahoma" w:hAnsi="Tahoma" w:cs="Tahoma"/>
          <w:sz w:val="24"/>
          <w:szCs w:val="24"/>
        </w:rPr>
        <w:t>devices</w:t>
      </w:r>
      <w:r>
        <w:rPr>
          <w:rFonts w:ascii="Tahoma" w:hAnsi="Tahoma" w:cs="Tahoma"/>
          <w:sz w:val="24"/>
          <w:szCs w:val="24"/>
        </w:rPr>
        <w:t xml:space="preserve"> at a third party’s premises to the detriment of the appellant who was then approached by the third party with the telecommunication complaint.</w:t>
      </w:r>
    </w:p>
    <w:p w:rsidR="00C53CB5" w:rsidRDefault="00C53CB5" w:rsidP="00FE6EF3">
      <w:pPr>
        <w:spacing w:after="0" w:line="360" w:lineRule="auto"/>
        <w:ind w:firstLine="720"/>
        <w:jc w:val="both"/>
        <w:rPr>
          <w:rFonts w:ascii="Tahoma" w:hAnsi="Tahoma" w:cs="Tahoma"/>
          <w:sz w:val="24"/>
          <w:szCs w:val="24"/>
        </w:rPr>
      </w:pPr>
    </w:p>
    <w:p w:rsidR="00A259BF" w:rsidRDefault="007C3EA5" w:rsidP="00FE6EF3">
      <w:pPr>
        <w:spacing w:after="0" w:line="360" w:lineRule="auto"/>
        <w:ind w:firstLine="720"/>
        <w:jc w:val="both"/>
        <w:rPr>
          <w:rFonts w:ascii="Tahoma" w:hAnsi="Tahoma" w:cs="Tahoma"/>
          <w:sz w:val="24"/>
          <w:szCs w:val="24"/>
        </w:rPr>
      </w:pPr>
      <w:r>
        <w:rPr>
          <w:rFonts w:ascii="Tahoma" w:hAnsi="Tahoma" w:cs="Tahoma"/>
          <w:sz w:val="24"/>
          <w:szCs w:val="24"/>
        </w:rPr>
        <w:lastRenderedPageBreak/>
        <w:t>In respect of 4 (23) he was said to have failed to adhere to set standards as he ventured to carry out the technical duty to fix the telecom notwithstanding the fact that he was not a technician.</w:t>
      </w:r>
    </w:p>
    <w:p w:rsidR="00FE6EF3" w:rsidRDefault="00FE6EF3" w:rsidP="00FE6EF3">
      <w:pPr>
        <w:spacing w:after="0" w:line="240" w:lineRule="auto"/>
        <w:ind w:firstLine="720"/>
        <w:jc w:val="both"/>
        <w:rPr>
          <w:rFonts w:ascii="Tahoma" w:hAnsi="Tahoma" w:cs="Tahoma"/>
          <w:sz w:val="24"/>
          <w:szCs w:val="24"/>
        </w:rPr>
      </w:pPr>
    </w:p>
    <w:p w:rsidR="007C3EA5" w:rsidRDefault="007C3EA5" w:rsidP="00FE6EF3">
      <w:pPr>
        <w:spacing w:after="0" w:line="360" w:lineRule="auto"/>
        <w:ind w:firstLine="720"/>
        <w:jc w:val="both"/>
        <w:rPr>
          <w:rFonts w:ascii="Tahoma" w:hAnsi="Tahoma" w:cs="Tahoma"/>
          <w:sz w:val="24"/>
          <w:szCs w:val="24"/>
        </w:rPr>
      </w:pPr>
      <w:r>
        <w:rPr>
          <w:rFonts w:ascii="Tahoma" w:hAnsi="Tahoma" w:cs="Tahoma"/>
          <w:sz w:val="24"/>
          <w:szCs w:val="24"/>
        </w:rPr>
        <w:t>He pleaded guilty to charge 3 (8) and not guilty to 4 (23) but was found guilty of both charges by the R.H.C. which consequently dismissed him from work. He appealed to the N.H.C. which set aside the conviction on charge 4 (23) and confirmed the guilty plea on 3 (8). In the result the N.H.C. then went on to set aside the dismissal penalty and substituted it with a penalty of suspension from duty for two and half months without salary from 19 February 2013 to 30 April 2014. Aggrieved by this decision the appellant has now appealed to the labour court. It is the appeal against the two and half month suspension decision by the N.H.C. which is the subject matter of the instant judgment.</w:t>
      </w:r>
    </w:p>
    <w:p w:rsidR="007C3EA5" w:rsidRDefault="007C3EA5" w:rsidP="00FE6EF3">
      <w:pPr>
        <w:spacing w:after="0" w:line="240" w:lineRule="auto"/>
        <w:ind w:firstLine="720"/>
        <w:jc w:val="both"/>
        <w:rPr>
          <w:rFonts w:ascii="Tahoma" w:hAnsi="Tahoma" w:cs="Tahoma"/>
          <w:sz w:val="24"/>
          <w:szCs w:val="24"/>
        </w:rPr>
      </w:pPr>
    </w:p>
    <w:p w:rsidR="007C3EA5" w:rsidRDefault="007C3EA5" w:rsidP="00FE6EF3">
      <w:pPr>
        <w:spacing w:after="0" w:line="360" w:lineRule="auto"/>
        <w:ind w:firstLine="720"/>
        <w:jc w:val="both"/>
        <w:rPr>
          <w:rFonts w:ascii="Tahoma" w:hAnsi="Tahoma" w:cs="Tahoma"/>
          <w:sz w:val="24"/>
          <w:szCs w:val="24"/>
        </w:rPr>
      </w:pPr>
      <w:r>
        <w:rPr>
          <w:rFonts w:ascii="Tahoma" w:hAnsi="Tahoma" w:cs="Tahoma"/>
          <w:sz w:val="24"/>
          <w:szCs w:val="24"/>
        </w:rPr>
        <w:t>The grounds of appeal are as follows:</w:t>
      </w:r>
    </w:p>
    <w:p w:rsidR="00737486" w:rsidRDefault="00737486" w:rsidP="00FE6EF3">
      <w:pPr>
        <w:spacing w:after="0" w:line="240" w:lineRule="auto"/>
        <w:ind w:firstLine="720"/>
        <w:jc w:val="both"/>
        <w:rPr>
          <w:rFonts w:ascii="Tahoma" w:hAnsi="Tahoma" w:cs="Tahoma"/>
          <w:sz w:val="24"/>
          <w:szCs w:val="24"/>
        </w:rPr>
      </w:pPr>
    </w:p>
    <w:p w:rsidR="007C3EA5" w:rsidRDefault="007C3EA5" w:rsidP="00FE6EF3">
      <w:pPr>
        <w:pStyle w:val="ListParagraph"/>
        <w:numPr>
          <w:ilvl w:val="0"/>
          <w:numId w:val="1"/>
        </w:numPr>
        <w:spacing w:after="0" w:line="360" w:lineRule="auto"/>
        <w:jc w:val="both"/>
        <w:rPr>
          <w:rFonts w:ascii="Tahoma" w:hAnsi="Tahoma" w:cs="Tahoma"/>
          <w:sz w:val="24"/>
          <w:szCs w:val="24"/>
        </w:rPr>
      </w:pPr>
      <w:r w:rsidRPr="00737486">
        <w:rPr>
          <w:rFonts w:ascii="Tahoma" w:hAnsi="Tahoma" w:cs="Tahoma"/>
          <w:sz w:val="24"/>
          <w:szCs w:val="24"/>
        </w:rPr>
        <w:t>N.H.C. misdirected itself and did not apply its mind to facts before it</w:t>
      </w:r>
      <w:r w:rsidR="00737486" w:rsidRPr="00737486">
        <w:rPr>
          <w:rFonts w:ascii="Tahoma" w:hAnsi="Tahoma" w:cs="Tahoma"/>
          <w:sz w:val="24"/>
          <w:szCs w:val="24"/>
        </w:rPr>
        <w:t xml:space="preserve"> when it set aside the 4 (23) conviction yet there was evidence to demonstrate the conviction’s propriety.</w:t>
      </w:r>
    </w:p>
    <w:p w:rsidR="00737486" w:rsidRDefault="00737486" w:rsidP="00FE6EF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N.H.C erred to set aside dismissal penalty on charge 3 (8) yet there was no basis to interfere with the dismissal penalty which had been handed down by the R.H.C. In the result it prayed that the N.H.C. decision be set aside and the decision dismissing the respondent be confirmed.</w:t>
      </w:r>
    </w:p>
    <w:p w:rsidR="00737486" w:rsidRPr="00737486" w:rsidRDefault="00737486" w:rsidP="00FE6EF3">
      <w:pPr>
        <w:spacing w:after="0" w:line="240" w:lineRule="auto"/>
        <w:ind w:left="360"/>
        <w:jc w:val="both"/>
        <w:rPr>
          <w:rFonts w:ascii="Tahoma" w:hAnsi="Tahoma" w:cs="Tahoma"/>
          <w:sz w:val="24"/>
          <w:szCs w:val="24"/>
        </w:rPr>
      </w:pPr>
    </w:p>
    <w:p w:rsidR="00737486" w:rsidRDefault="00737486" w:rsidP="00FE6EF3">
      <w:pPr>
        <w:spacing w:after="0" w:line="360" w:lineRule="auto"/>
        <w:ind w:left="360"/>
        <w:jc w:val="both"/>
        <w:rPr>
          <w:rFonts w:ascii="Tahoma" w:hAnsi="Tahoma" w:cs="Tahoma"/>
          <w:sz w:val="24"/>
          <w:szCs w:val="24"/>
        </w:rPr>
      </w:pPr>
      <w:r>
        <w:rPr>
          <w:rFonts w:ascii="Tahoma" w:hAnsi="Tahoma" w:cs="Tahoma"/>
          <w:sz w:val="24"/>
          <w:szCs w:val="24"/>
        </w:rPr>
        <w:t>In response</w:t>
      </w:r>
      <w:r w:rsidR="00C53CB5">
        <w:rPr>
          <w:rFonts w:ascii="Tahoma" w:hAnsi="Tahoma" w:cs="Tahoma"/>
          <w:sz w:val="24"/>
          <w:szCs w:val="24"/>
        </w:rPr>
        <w:t xml:space="preserve"> to</w:t>
      </w:r>
      <w:r>
        <w:rPr>
          <w:rFonts w:ascii="Tahoma" w:hAnsi="Tahoma" w:cs="Tahoma"/>
          <w:sz w:val="24"/>
          <w:szCs w:val="24"/>
        </w:rPr>
        <w:t xml:space="preserve"> the appeal, the respondent maintained that:</w:t>
      </w:r>
    </w:p>
    <w:p w:rsidR="00737486" w:rsidRDefault="00737486" w:rsidP="00FE6EF3">
      <w:pPr>
        <w:spacing w:after="0" w:line="240" w:lineRule="auto"/>
        <w:jc w:val="both"/>
        <w:rPr>
          <w:rFonts w:ascii="Tahoma" w:hAnsi="Tahoma" w:cs="Tahoma"/>
          <w:sz w:val="24"/>
          <w:szCs w:val="24"/>
        </w:rPr>
      </w:pPr>
    </w:p>
    <w:p w:rsidR="00737486" w:rsidRDefault="00737486" w:rsidP="00FE6EF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N.H.C. did not err to set aside the 4 (23) conviction as it had powers to do so if satisfied that there was need to substitute the R.H.C. decision. It to that extent applied its mind correctly and since dismissal is not obligatory the R.H.C should not have resorted to that lightly.</w:t>
      </w:r>
    </w:p>
    <w:p w:rsidR="00737486" w:rsidRDefault="00737486" w:rsidP="00FE6EF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N.H.C. had discretion to interfere with the penalty and the substituted penalty is legally sound and sensible hence no basis for the appellate court to </w:t>
      </w:r>
      <w:r w:rsidR="00FE6EF3">
        <w:rPr>
          <w:rFonts w:ascii="Tahoma" w:hAnsi="Tahoma" w:cs="Tahoma"/>
          <w:sz w:val="24"/>
          <w:szCs w:val="24"/>
        </w:rPr>
        <w:t>interfere</w:t>
      </w:r>
      <w:r>
        <w:rPr>
          <w:rFonts w:ascii="Tahoma" w:hAnsi="Tahoma" w:cs="Tahoma"/>
          <w:sz w:val="24"/>
          <w:szCs w:val="24"/>
        </w:rPr>
        <w:t xml:space="preserve"> with it. The respondent therefore prayed that the N.H.C decision be upheld and that the suspension penalty be made to stand.</w:t>
      </w:r>
    </w:p>
    <w:p w:rsidR="00737486" w:rsidRDefault="00737486" w:rsidP="00FE6EF3">
      <w:pPr>
        <w:spacing w:after="0" w:line="240" w:lineRule="auto"/>
        <w:jc w:val="both"/>
        <w:rPr>
          <w:rFonts w:ascii="Tahoma" w:hAnsi="Tahoma" w:cs="Tahoma"/>
          <w:sz w:val="24"/>
          <w:szCs w:val="24"/>
        </w:rPr>
      </w:pPr>
    </w:p>
    <w:p w:rsidR="00737486" w:rsidRDefault="00737486" w:rsidP="00FE6EF3">
      <w:pPr>
        <w:spacing w:after="0" w:line="360" w:lineRule="auto"/>
        <w:ind w:firstLine="720"/>
        <w:jc w:val="both"/>
        <w:rPr>
          <w:rFonts w:ascii="Tahoma" w:hAnsi="Tahoma" w:cs="Tahoma"/>
          <w:b/>
          <w:sz w:val="24"/>
          <w:szCs w:val="24"/>
        </w:rPr>
      </w:pPr>
      <w:r>
        <w:rPr>
          <w:rFonts w:ascii="Tahoma" w:hAnsi="Tahoma" w:cs="Tahoma"/>
          <w:sz w:val="24"/>
          <w:szCs w:val="24"/>
        </w:rPr>
        <w:t xml:space="preserve">Powers of the appeal court in circumstances like those presented by the instant case are clearly set out in the case of </w:t>
      </w:r>
      <w:r w:rsidRPr="00D21C31">
        <w:rPr>
          <w:rFonts w:ascii="Tahoma" w:hAnsi="Tahoma" w:cs="Tahoma"/>
          <w:b/>
          <w:sz w:val="24"/>
          <w:szCs w:val="24"/>
        </w:rPr>
        <w:t>Attorney-</w:t>
      </w:r>
      <w:r w:rsidR="00FE6EF3" w:rsidRPr="00D21C31">
        <w:rPr>
          <w:rFonts w:ascii="Tahoma" w:hAnsi="Tahoma" w:cs="Tahoma"/>
          <w:b/>
          <w:sz w:val="24"/>
          <w:szCs w:val="24"/>
        </w:rPr>
        <w:t>General v</w:t>
      </w:r>
      <w:r w:rsidRPr="00D21C31">
        <w:rPr>
          <w:rFonts w:ascii="Tahoma" w:hAnsi="Tahoma" w:cs="Tahoma"/>
          <w:b/>
          <w:sz w:val="24"/>
          <w:szCs w:val="24"/>
        </w:rPr>
        <w:t>Hawman 1988 (2) ZLR 402 (SC)</w:t>
      </w:r>
      <w:r w:rsidR="00456967">
        <w:rPr>
          <w:rFonts w:ascii="Tahoma" w:hAnsi="Tahoma" w:cs="Tahoma"/>
          <w:sz w:val="24"/>
          <w:szCs w:val="24"/>
        </w:rPr>
        <w:t xml:space="preserve"> and the case of </w:t>
      </w:r>
      <w:r w:rsidR="00456967" w:rsidRPr="00D21C31">
        <w:rPr>
          <w:rFonts w:ascii="Tahoma" w:hAnsi="Tahoma" w:cs="Tahoma"/>
          <w:b/>
          <w:sz w:val="24"/>
          <w:szCs w:val="24"/>
        </w:rPr>
        <w:t>Nyahondo v Hokonya&amp;Ors 1997 (2) ZLR 475 (SC).</w:t>
      </w:r>
    </w:p>
    <w:p w:rsidR="00D21C31" w:rsidRDefault="00D21C31" w:rsidP="00FE6EF3">
      <w:pPr>
        <w:spacing w:after="0" w:line="240" w:lineRule="auto"/>
        <w:ind w:firstLine="720"/>
        <w:jc w:val="both"/>
        <w:rPr>
          <w:rFonts w:ascii="Tahoma" w:hAnsi="Tahoma" w:cs="Tahoma"/>
          <w:b/>
          <w:sz w:val="24"/>
          <w:szCs w:val="24"/>
        </w:rPr>
      </w:pPr>
    </w:p>
    <w:p w:rsidR="00D21C31" w:rsidRDefault="00D21C31" w:rsidP="00FE6EF3">
      <w:pPr>
        <w:spacing w:after="0" w:line="360" w:lineRule="auto"/>
        <w:ind w:firstLine="720"/>
        <w:jc w:val="both"/>
        <w:rPr>
          <w:rFonts w:ascii="Tahoma" w:hAnsi="Tahoma" w:cs="Tahoma"/>
          <w:sz w:val="24"/>
          <w:szCs w:val="24"/>
        </w:rPr>
      </w:pPr>
      <w:r>
        <w:rPr>
          <w:rFonts w:ascii="Tahoma" w:hAnsi="Tahoma" w:cs="Tahoma"/>
          <w:sz w:val="24"/>
          <w:szCs w:val="24"/>
        </w:rPr>
        <w:t>Applying the legal principles in the above cases to the facts of the instant case two main questions remain for decision</w:t>
      </w:r>
      <w:r w:rsidR="00B3390A">
        <w:rPr>
          <w:rFonts w:ascii="Tahoma" w:hAnsi="Tahoma" w:cs="Tahoma"/>
          <w:sz w:val="24"/>
          <w:szCs w:val="24"/>
        </w:rPr>
        <w:t>. Firstly the question</w:t>
      </w:r>
      <w:r w:rsidR="00C53CB5">
        <w:rPr>
          <w:rFonts w:ascii="Tahoma" w:hAnsi="Tahoma" w:cs="Tahoma"/>
          <w:sz w:val="24"/>
          <w:szCs w:val="24"/>
        </w:rPr>
        <w:t xml:space="preserve"> i</w:t>
      </w:r>
      <w:r w:rsidR="00B3390A">
        <w:rPr>
          <w:rFonts w:ascii="Tahoma" w:hAnsi="Tahoma" w:cs="Tahoma"/>
          <w:sz w:val="24"/>
          <w:szCs w:val="24"/>
        </w:rPr>
        <w:t>s whether in setting aside the 4 (23) conviction the N.H.C can be said to have grossly misdirected itself th</w:t>
      </w:r>
      <w:r w:rsidR="00C53CB5">
        <w:rPr>
          <w:rFonts w:ascii="Tahoma" w:hAnsi="Tahoma" w:cs="Tahoma"/>
          <w:sz w:val="24"/>
          <w:szCs w:val="24"/>
        </w:rPr>
        <w:t>u</w:t>
      </w:r>
      <w:r w:rsidR="00B3390A">
        <w:rPr>
          <w:rFonts w:ascii="Tahoma" w:hAnsi="Tahoma" w:cs="Tahoma"/>
          <w:sz w:val="24"/>
          <w:szCs w:val="24"/>
        </w:rPr>
        <w:t>s warranting the appeal court’s interference.</w:t>
      </w:r>
      <w:r w:rsidR="00AB0BB5">
        <w:rPr>
          <w:rFonts w:ascii="Tahoma" w:hAnsi="Tahoma" w:cs="Tahoma"/>
          <w:sz w:val="24"/>
          <w:szCs w:val="24"/>
        </w:rPr>
        <w:t xml:space="preserve"> Secondly the question is whether by setting aside the dismissal penalty on the remain</w:t>
      </w:r>
      <w:r w:rsidR="00C53CB5">
        <w:rPr>
          <w:rFonts w:ascii="Tahoma" w:hAnsi="Tahoma" w:cs="Tahoma"/>
          <w:sz w:val="24"/>
          <w:szCs w:val="24"/>
        </w:rPr>
        <w:t>ing</w:t>
      </w:r>
      <w:r w:rsidR="00AB0BB5">
        <w:rPr>
          <w:rFonts w:ascii="Tahoma" w:hAnsi="Tahoma" w:cs="Tahoma"/>
          <w:sz w:val="24"/>
          <w:szCs w:val="24"/>
        </w:rPr>
        <w:t xml:space="preserve"> 3 (8) charge the N.H.C. can be said to also have acted outrageously or in defence of logic to the extent that no reasonable tribunal placed in its shoes would have found as it did. Each of the grounds will be addressed in turn.</w:t>
      </w:r>
    </w:p>
    <w:p w:rsidR="00AB0BB5" w:rsidRDefault="00AB0BB5" w:rsidP="00FE6EF3">
      <w:pPr>
        <w:spacing w:after="0" w:line="240" w:lineRule="auto"/>
        <w:jc w:val="both"/>
        <w:rPr>
          <w:rFonts w:ascii="Tahoma" w:hAnsi="Tahoma" w:cs="Tahoma"/>
          <w:sz w:val="24"/>
          <w:szCs w:val="24"/>
        </w:rPr>
      </w:pPr>
    </w:p>
    <w:p w:rsidR="00AB0BB5" w:rsidRPr="008E4557" w:rsidRDefault="00AB0BB5" w:rsidP="00FE6EF3">
      <w:pPr>
        <w:spacing w:after="0" w:line="360" w:lineRule="auto"/>
        <w:jc w:val="both"/>
        <w:rPr>
          <w:rFonts w:ascii="Tahoma" w:hAnsi="Tahoma" w:cs="Tahoma"/>
          <w:b/>
          <w:sz w:val="24"/>
          <w:szCs w:val="24"/>
        </w:rPr>
      </w:pPr>
      <w:r w:rsidRPr="008E4557">
        <w:rPr>
          <w:rFonts w:ascii="Tahoma" w:hAnsi="Tahoma" w:cs="Tahoma"/>
          <w:b/>
          <w:sz w:val="24"/>
          <w:szCs w:val="24"/>
        </w:rPr>
        <w:t>Ground 1</w:t>
      </w:r>
    </w:p>
    <w:p w:rsidR="00C53CB5" w:rsidRDefault="00AB0BB5" w:rsidP="00FE6EF3">
      <w:pPr>
        <w:spacing w:after="0" w:line="360" w:lineRule="auto"/>
        <w:ind w:firstLine="720"/>
        <w:jc w:val="both"/>
        <w:rPr>
          <w:rFonts w:ascii="Tahoma" w:hAnsi="Tahoma" w:cs="Tahoma"/>
          <w:sz w:val="24"/>
          <w:szCs w:val="24"/>
        </w:rPr>
      </w:pPr>
      <w:r>
        <w:rPr>
          <w:rFonts w:ascii="Tahoma" w:hAnsi="Tahoma" w:cs="Tahoma"/>
          <w:sz w:val="24"/>
          <w:szCs w:val="24"/>
        </w:rPr>
        <w:t xml:space="preserve">It is important to note on this ground that the basis upon which the R.H.C. had concluded that the respondent had acted contrary to set procedure in contravention of category 4 (23) was that he had set out to do the duty of a technician and consequently he had to be adjudged as such. The fact that his job description did not relate to technician duties was </w:t>
      </w:r>
      <w:r w:rsidR="00C53CB5">
        <w:rPr>
          <w:rFonts w:ascii="Tahoma" w:hAnsi="Tahoma" w:cs="Tahoma"/>
          <w:sz w:val="24"/>
          <w:szCs w:val="24"/>
        </w:rPr>
        <w:t>neither</w:t>
      </w:r>
      <w:r>
        <w:rPr>
          <w:rFonts w:ascii="Tahoma" w:hAnsi="Tahoma" w:cs="Tahoma"/>
          <w:sz w:val="24"/>
          <w:szCs w:val="24"/>
        </w:rPr>
        <w:t xml:space="preserve"> here nor there as he held self out to be one with the requisite skill by embarking on the technician duty so the measurement that had to apply to him was the technician yardstick.</w:t>
      </w:r>
    </w:p>
    <w:p w:rsidR="00C53CB5" w:rsidRDefault="00C53CB5" w:rsidP="00FE6EF3">
      <w:pPr>
        <w:spacing w:after="0" w:line="360" w:lineRule="auto"/>
        <w:ind w:firstLine="720"/>
        <w:jc w:val="both"/>
        <w:rPr>
          <w:rFonts w:ascii="Tahoma" w:hAnsi="Tahoma" w:cs="Tahoma"/>
          <w:sz w:val="24"/>
          <w:szCs w:val="24"/>
        </w:rPr>
      </w:pPr>
    </w:p>
    <w:p w:rsidR="005406E6" w:rsidRDefault="00AB0BB5" w:rsidP="00FE6EF3">
      <w:pPr>
        <w:spacing w:after="0" w:line="360" w:lineRule="auto"/>
        <w:ind w:firstLine="720"/>
        <w:jc w:val="both"/>
        <w:rPr>
          <w:rFonts w:ascii="Tahoma" w:hAnsi="Tahoma" w:cs="Tahoma"/>
          <w:sz w:val="24"/>
          <w:szCs w:val="24"/>
        </w:rPr>
      </w:pPr>
      <w:r>
        <w:rPr>
          <w:rFonts w:ascii="Tahoma" w:hAnsi="Tahoma" w:cs="Tahoma"/>
          <w:sz w:val="24"/>
          <w:szCs w:val="24"/>
        </w:rPr>
        <w:t>To the contrary the N.H.C noted that because he was no technician and that the employer could not produce documentation setting the technician standard as applicable to him he thus should not have been so convicted. It is the court’s view that the N.H.C. grossly misdirected itself to reason as such if one l</w:t>
      </w:r>
      <w:r w:rsidR="00C53CB5">
        <w:rPr>
          <w:rFonts w:ascii="Tahoma" w:hAnsi="Tahoma" w:cs="Tahoma"/>
          <w:sz w:val="24"/>
          <w:szCs w:val="24"/>
        </w:rPr>
        <w:t>oo</w:t>
      </w:r>
      <w:r>
        <w:rPr>
          <w:rFonts w:ascii="Tahoma" w:hAnsi="Tahoma" w:cs="Tahoma"/>
          <w:sz w:val="24"/>
          <w:szCs w:val="24"/>
        </w:rPr>
        <w:t xml:space="preserve">ks at its reasoning </w:t>
      </w:r>
      <w:r w:rsidR="00616699">
        <w:rPr>
          <w:rFonts w:ascii="Tahoma" w:hAnsi="Tahoma" w:cs="Tahoma"/>
          <w:sz w:val="24"/>
          <w:szCs w:val="24"/>
        </w:rPr>
        <w:t xml:space="preserve">against that given by the </w:t>
      </w:r>
      <w:r w:rsidR="005406E6">
        <w:rPr>
          <w:rFonts w:ascii="Tahoma" w:hAnsi="Tahoma" w:cs="Tahoma"/>
          <w:sz w:val="24"/>
          <w:szCs w:val="24"/>
        </w:rPr>
        <w:t>R.H.C. It was therefore clear that the N.H.C had no good argument</w:t>
      </w:r>
      <w:r w:rsidR="00C53CB5">
        <w:rPr>
          <w:rFonts w:ascii="Tahoma" w:hAnsi="Tahoma" w:cs="Tahoma"/>
          <w:sz w:val="24"/>
          <w:szCs w:val="24"/>
        </w:rPr>
        <w:t>/</w:t>
      </w:r>
      <w:r w:rsidR="005406E6">
        <w:rPr>
          <w:rFonts w:ascii="Tahoma" w:hAnsi="Tahoma" w:cs="Tahoma"/>
          <w:sz w:val="24"/>
          <w:szCs w:val="24"/>
        </w:rPr>
        <w:t>basis to interfere with the R.H.C findings in this respect</w:t>
      </w:r>
      <w:r w:rsidR="00C53CB5">
        <w:rPr>
          <w:rFonts w:ascii="Tahoma" w:hAnsi="Tahoma" w:cs="Tahoma"/>
          <w:sz w:val="24"/>
          <w:szCs w:val="24"/>
        </w:rPr>
        <w:t>. T</w:t>
      </w:r>
      <w:r w:rsidR="005406E6">
        <w:rPr>
          <w:rFonts w:ascii="Tahoma" w:hAnsi="Tahoma" w:cs="Tahoma"/>
          <w:sz w:val="24"/>
          <w:szCs w:val="24"/>
        </w:rPr>
        <w:t>o that extent</w:t>
      </w:r>
      <w:r w:rsidR="00C53CB5">
        <w:rPr>
          <w:rFonts w:ascii="Tahoma" w:hAnsi="Tahoma" w:cs="Tahoma"/>
          <w:sz w:val="24"/>
          <w:szCs w:val="24"/>
        </w:rPr>
        <w:t>,</w:t>
      </w:r>
      <w:r w:rsidR="005406E6">
        <w:rPr>
          <w:rFonts w:ascii="Tahoma" w:hAnsi="Tahoma" w:cs="Tahoma"/>
          <w:sz w:val="24"/>
          <w:szCs w:val="24"/>
        </w:rPr>
        <w:t xml:space="preserve"> the N.H.C decision has to be tampered with as it goes contrary to the facts on the record thus rendering it open to attack. This first ground therefore being merited should stand. </w:t>
      </w:r>
    </w:p>
    <w:p w:rsidR="005406E6" w:rsidRDefault="005406E6" w:rsidP="00FE6EF3">
      <w:pPr>
        <w:spacing w:after="0" w:line="240" w:lineRule="auto"/>
        <w:jc w:val="both"/>
        <w:rPr>
          <w:rFonts w:ascii="Tahoma" w:hAnsi="Tahoma" w:cs="Tahoma"/>
          <w:sz w:val="24"/>
          <w:szCs w:val="24"/>
        </w:rPr>
      </w:pPr>
    </w:p>
    <w:p w:rsidR="005406E6" w:rsidRPr="008E4557" w:rsidRDefault="005406E6" w:rsidP="00FE6EF3">
      <w:pPr>
        <w:spacing w:after="0" w:line="360" w:lineRule="auto"/>
        <w:jc w:val="both"/>
        <w:rPr>
          <w:rFonts w:ascii="Tahoma" w:hAnsi="Tahoma" w:cs="Tahoma"/>
          <w:b/>
          <w:sz w:val="24"/>
          <w:szCs w:val="24"/>
        </w:rPr>
      </w:pPr>
      <w:r w:rsidRPr="008E4557">
        <w:rPr>
          <w:rFonts w:ascii="Tahoma" w:hAnsi="Tahoma" w:cs="Tahoma"/>
          <w:b/>
          <w:sz w:val="24"/>
          <w:szCs w:val="24"/>
        </w:rPr>
        <w:t>Ground 2</w:t>
      </w:r>
    </w:p>
    <w:p w:rsidR="005406E6" w:rsidRDefault="005406E6" w:rsidP="00FE6EF3">
      <w:pPr>
        <w:spacing w:after="0" w:line="360" w:lineRule="auto"/>
        <w:ind w:firstLine="720"/>
        <w:jc w:val="both"/>
        <w:rPr>
          <w:rFonts w:ascii="Tahoma" w:hAnsi="Tahoma" w:cs="Tahoma"/>
          <w:sz w:val="24"/>
          <w:szCs w:val="24"/>
        </w:rPr>
      </w:pPr>
      <w:r>
        <w:rPr>
          <w:rFonts w:ascii="Tahoma" w:hAnsi="Tahoma" w:cs="Tahoma"/>
          <w:sz w:val="24"/>
          <w:szCs w:val="24"/>
        </w:rPr>
        <w:t>It is now settled law that penalty is the discretion of the employer and where the employer takes a serious view of the infraction there have to be co</w:t>
      </w:r>
      <w:r w:rsidR="00C53CB5">
        <w:rPr>
          <w:rFonts w:ascii="Tahoma" w:hAnsi="Tahoma" w:cs="Tahoma"/>
          <w:sz w:val="24"/>
          <w:szCs w:val="24"/>
        </w:rPr>
        <w:t>g</w:t>
      </w:r>
      <w:r>
        <w:rPr>
          <w:rFonts w:ascii="Tahoma" w:hAnsi="Tahoma" w:cs="Tahoma"/>
          <w:sz w:val="24"/>
          <w:szCs w:val="24"/>
        </w:rPr>
        <w:t>ent grounds to interfere with the penalty. In the instant case a reading of the substituted penalty clearly speaks to the N.H.Cs substitut</w:t>
      </w:r>
      <w:r w:rsidR="00C53CB5">
        <w:rPr>
          <w:rFonts w:ascii="Tahoma" w:hAnsi="Tahoma" w:cs="Tahoma"/>
          <w:sz w:val="24"/>
          <w:szCs w:val="24"/>
        </w:rPr>
        <w:t>ion</w:t>
      </w:r>
      <w:r>
        <w:rPr>
          <w:rFonts w:ascii="Tahoma" w:hAnsi="Tahoma" w:cs="Tahoma"/>
          <w:sz w:val="24"/>
          <w:szCs w:val="24"/>
        </w:rPr>
        <w:t xml:space="preserve"> of its own discretion to that of the R.H.C. which is not permitted at law. </w:t>
      </w:r>
      <w:r w:rsidR="00C53CB5">
        <w:rPr>
          <w:rFonts w:ascii="Tahoma" w:hAnsi="Tahoma" w:cs="Tahoma"/>
          <w:sz w:val="24"/>
          <w:szCs w:val="24"/>
        </w:rPr>
        <w:t xml:space="preserve">See </w:t>
      </w:r>
      <w:r w:rsidR="00C53CB5" w:rsidRPr="00C53CB5">
        <w:rPr>
          <w:rFonts w:ascii="Tahoma" w:hAnsi="Tahoma" w:cs="Tahoma"/>
          <w:b/>
          <w:i/>
          <w:sz w:val="24"/>
          <w:szCs w:val="24"/>
        </w:rPr>
        <w:t>Howman</w:t>
      </w:r>
      <w:r w:rsidR="00C53CB5">
        <w:rPr>
          <w:rFonts w:ascii="Tahoma" w:hAnsi="Tahoma" w:cs="Tahoma"/>
          <w:sz w:val="24"/>
          <w:szCs w:val="24"/>
        </w:rPr>
        <w:t xml:space="preserve"> (supra).</w:t>
      </w:r>
    </w:p>
    <w:p w:rsidR="005406E6" w:rsidRDefault="005406E6" w:rsidP="00FE6EF3">
      <w:pPr>
        <w:spacing w:after="0" w:line="240" w:lineRule="auto"/>
        <w:jc w:val="both"/>
        <w:rPr>
          <w:rFonts w:ascii="Tahoma" w:hAnsi="Tahoma" w:cs="Tahoma"/>
          <w:sz w:val="24"/>
          <w:szCs w:val="24"/>
        </w:rPr>
      </w:pPr>
    </w:p>
    <w:p w:rsidR="008E4557" w:rsidRDefault="005406E6" w:rsidP="00C53CB5">
      <w:pPr>
        <w:spacing w:after="0" w:line="360" w:lineRule="auto"/>
        <w:ind w:firstLine="720"/>
        <w:jc w:val="both"/>
        <w:rPr>
          <w:rFonts w:ascii="Tahoma" w:hAnsi="Tahoma" w:cs="Tahoma"/>
          <w:sz w:val="24"/>
          <w:szCs w:val="24"/>
        </w:rPr>
      </w:pPr>
      <w:r>
        <w:rPr>
          <w:rFonts w:ascii="Tahoma" w:hAnsi="Tahoma" w:cs="Tahoma"/>
          <w:sz w:val="24"/>
          <w:szCs w:val="24"/>
        </w:rPr>
        <w:t>It is admitted that dismissal has to be a last resort option</w:t>
      </w:r>
      <w:r w:rsidR="00C53CB5">
        <w:rPr>
          <w:rFonts w:ascii="Tahoma" w:hAnsi="Tahoma" w:cs="Tahoma"/>
          <w:sz w:val="24"/>
          <w:szCs w:val="24"/>
        </w:rPr>
        <w:t>.</w:t>
      </w:r>
      <w:r>
        <w:rPr>
          <w:rFonts w:ascii="Tahoma" w:hAnsi="Tahoma" w:cs="Tahoma"/>
          <w:sz w:val="24"/>
          <w:szCs w:val="24"/>
        </w:rPr>
        <w:t xml:space="preserve"> See </w:t>
      </w:r>
      <w:r w:rsidR="00C53CB5" w:rsidRPr="00C53CB5">
        <w:rPr>
          <w:rFonts w:ascii="Tahoma" w:hAnsi="Tahoma" w:cs="Tahoma"/>
          <w:b/>
          <w:i/>
          <w:sz w:val="24"/>
          <w:szCs w:val="24"/>
        </w:rPr>
        <w:t>N E I Zimbabwe v Mawira</w:t>
      </w:r>
      <w:r w:rsidR="00C53CB5" w:rsidRPr="00C53CB5">
        <w:rPr>
          <w:rFonts w:ascii="Tahoma" w:hAnsi="Tahoma" w:cs="Tahoma"/>
          <w:b/>
          <w:sz w:val="24"/>
          <w:szCs w:val="24"/>
        </w:rPr>
        <w:t xml:space="preserve"> SC-24-06</w:t>
      </w:r>
      <w:r>
        <w:rPr>
          <w:rFonts w:ascii="Tahoma" w:hAnsi="Tahoma" w:cs="Tahoma"/>
          <w:sz w:val="24"/>
          <w:szCs w:val="24"/>
        </w:rPr>
        <w:t xml:space="preserve"> but as stated earlier the conclusion o</w:t>
      </w:r>
      <w:r w:rsidR="00C53CB5">
        <w:rPr>
          <w:rFonts w:ascii="Tahoma" w:hAnsi="Tahoma" w:cs="Tahoma"/>
          <w:sz w:val="24"/>
          <w:szCs w:val="24"/>
        </w:rPr>
        <w:t>n</w:t>
      </w:r>
      <w:r>
        <w:rPr>
          <w:rFonts w:ascii="Tahoma" w:hAnsi="Tahoma" w:cs="Tahoma"/>
          <w:sz w:val="24"/>
          <w:szCs w:val="24"/>
        </w:rPr>
        <w:t xml:space="preserve"> the gra</w:t>
      </w:r>
      <w:r w:rsidR="00C53CB5">
        <w:rPr>
          <w:rFonts w:ascii="Tahoma" w:hAnsi="Tahoma" w:cs="Tahoma"/>
          <w:sz w:val="24"/>
          <w:szCs w:val="24"/>
        </w:rPr>
        <w:t>vity</w:t>
      </w:r>
      <w:r>
        <w:rPr>
          <w:rFonts w:ascii="Tahoma" w:hAnsi="Tahoma" w:cs="Tahoma"/>
          <w:sz w:val="24"/>
          <w:szCs w:val="24"/>
        </w:rPr>
        <w:t xml:space="preserve"> of the infraction is with</w:t>
      </w:r>
      <w:r w:rsidR="00C53CB5">
        <w:rPr>
          <w:rFonts w:ascii="Tahoma" w:hAnsi="Tahoma" w:cs="Tahoma"/>
          <w:sz w:val="24"/>
          <w:szCs w:val="24"/>
        </w:rPr>
        <w:t>in</w:t>
      </w:r>
      <w:r>
        <w:rPr>
          <w:rFonts w:ascii="Tahoma" w:hAnsi="Tahoma" w:cs="Tahoma"/>
          <w:sz w:val="24"/>
          <w:szCs w:val="24"/>
        </w:rPr>
        <w:t xml:space="preserve"> the domain of the employer even with strict adherence to the provisions of See 12 (B) in mitigation. There is nothing on record which the N.H.C. used to conclude that only aggravat</w:t>
      </w:r>
      <w:r w:rsidR="00C53CB5">
        <w:rPr>
          <w:rFonts w:ascii="Tahoma" w:hAnsi="Tahoma" w:cs="Tahoma"/>
          <w:sz w:val="24"/>
          <w:szCs w:val="24"/>
        </w:rPr>
        <w:t xml:space="preserve">ion factors </w:t>
      </w:r>
      <w:r w:rsidR="00F26C00">
        <w:rPr>
          <w:rFonts w:ascii="Tahoma" w:hAnsi="Tahoma" w:cs="Tahoma"/>
          <w:sz w:val="24"/>
          <w:szCs w:val="24"/>
        </w:rPr>
        <w:t>on the</w:t>
      </w:r>
      <w:r w:rsidR="00FE6EF3">
        <w:rPr>
          <w:rFonts w:ascii="Tahoma" w:hAnsi="Tahoma" w:cs="Tahoma"/>
          <w:sz w:val="24"/>
          <w:szCs w:val="24"/>
        </w:rPr>
        <w:t>misconduct</w:t>
      </w:r>
      <w:r w:rsidR="00F26C00">
        <w:rPr>
          <w:rFonts w:ascii="Tahoma" w:hAnsi="Tahoma" w:cs="Tahoma"/>
          <w:sz w:val="24"/>
          <w:szCs w:val="24"/>
        </w:rPr>
        <w:t xml:space="preserve"> were considered</w:t>
      </w:r>
      <w:r>
        <w:rPr>
          <w:rFonts w:ascii="Tahoma" w:hAnsi="Tahoma" w:cs="Tahoma"/>
          <w:sz w:val="24"/>
          <w:szCs w:val="24"/>
        </w:rPr>
        <w:t xml:space="preserve"> by the R.H.C yet both features were on record</w:t>
      </w:r>
      <w:r w:rsidR="008E4557">
        <w:rPr>
          <w:rFonts w:ascii="Tahoma" w:hAnsi="Tahoma" w:cs="Tahoma"/>
          <w:sz w:val="24"/>
          <w:szCs w:val="24"/>
        </w:rPr>
        <w:t>.</w:t>
      </w:r>
    </w:p>
    <w:p w:rsidR="008E4557" w:rsidRDefault="008E4557" w:rsidP="00FE6EF3">
      <w:pPr>
        <w:spacing w:after="0" w:line="240" w:lineRule="auto"/>
        <w:ind w:firstLine="720"/>
        <w:jc w:val="both"/>
        <w:rPr>
          <w:rFonts w:ascii="Tahoma" w:hAnsi="Tahoma" w:cs="Tahoma"/>
          <w:sz w:val="24"/>
          <w:szCs w:val="24"/>
        </w:rPr>
      </w:pPr>
    </w:p>
    <w:p w:rsidR="008E4557" w:rsidRDefault="008E4557" w:rsidP="00FE6EF3">
      <w:pPr>
        <w:spacing w:after="0" w:line="360" w:lineRule="auto"/>
        <w:ind w:firstLine="720"/>
        <w:jc w:val="both"/>
        <w:rPr>
          <w:rFonts w:ascii="Tahoma" w:hAnsi="Tahoma" w:cs="Tahoma"/>
          <w:sz w:val="24"/>
          <w:szCs w:val="24"/>
        </w:rPr>
      </w:pPr>
      <w:r>
        <w:rPr>
          <w:rFonts w:ascii="Tahoma" w:hAnsi="Tahoma" w:cs="Tahoma"/>
          <w:sz w:val="24"/>
          <w:szCs w:val="24"/>
        </w:rPr>
        <w:t>The court is satisfied that the interference by the N</w:t>
      </w:r>
      <w:r w:rsidR="00D14D1A">
        <w:rPr>
          <w:rFonts w:ascii="Tahoma" w:hAnsi="Tahoma" w:cs="Tahoma"/>
          <w:sz w:val="24"/>
          <w:szCs w:val="24"/>
        </w:rPr>
        <w:t>.</w:t>
      </w:r>
      <w:r>
        <w:rPr>
          <w:rFonts w:ascii="Tahoma" w:hAnsi="Tahoma" w:cs="Tahoma"/>
          <w:sz w:val="24"/>
          <w:szCs w:val="24"/>
        </w:rPr>
        <w:t>H</w:t>
      </w:r>
      <w:r w:rsidR="00D14D1A">
        <w:rPr>
          <w:rFonts w:ascii="Tahoma" w:hAnsi="Tahoma" w:cs="Tahoma"/>
          <w:sz w:val="24"/>
          <w:szCs w:val="24"/>
        </w:rPr>
        <w:t>.</w:t>
      </w:r>
      <w:r>
        <w:rPr>
          <w:rFonts w:ascii="Tahoma" w:hAnsi="Tahoma" w:cs="Tahoma"/>
          <w:sz w:val="24"/>
          <w:szCs w:val="24"/>
        </w:rPr>
        <w:t xml:space="preserve">C was not sanctioned at law as it had no </w:t>
      </w:r>
      <w:r w:rsidR="00F26C00">
        <w:rPr>
          <w:rFonts w:ascii="Tahoma" w:hAnsi="Tahoma" w:cs="Tahoma"/>
          <w:sz w:val="24"/>
          <w:szCs w:val="24"/>
        </w:rPr>
        <w:t>cogent</w:t>
      </w:r>
      <w:r>
        <w:rPr>
          <w:rFonts w:ascii="Tahoma" w:hAnsi="Tahoma" w:cs="Tahoma"/>
          <w:sz w:val="24"/>
          <w:szCs w:val="24"/>
        </w:rPr>
        <w:t xml:space="preserve"> basis and </w:t>
      </w:r>
      <w:r w:rsidR="00F26C00">
        <w:rPr>
          <w:rFonts w:ascii="Tahoma" w:hAnsi="Tahoma" w:cs="Tahoma"/>
          <w:sz w:val="24"/>
          <w:szCs w:val="24"/>
        </w:rPr>
        <w:t>it cannot</w:t>
      </w:r>
      <w:r>
        <w:rPr>
          <w:rFonts w:ascii="Tahoma" w:hAnsi="Tahoma" w:cs="Tahoma"/>
          <w:sz w:val="24"/>
          <w:szCs w:val="24"/>
        </w:rPr>
        <w:t xml:space="preserve"> be made to stand. This ground also being merited should succeed.</w:t>
      </w:r>
    </w:p>
    <w:p w:rsidR="008E4557" w:rsidRDefault="008E4557" w:rsidP="00FE6EF3">
      <w:pPr>
        <w:spacing w:after="0" w:line="240" w:lineRule="auto"/>
        <w:jc w:val="both"/>
        <w:rPr>
          <w:rFonts w:ascii="Tahoma" w:hAnsi="Tahoma" w:cs="Tahoma"/>
          <w:sz w:val="24"/>
          <w:szCs w:val="24"/>
        </w:rPr>
      </w:pPr>
    </w:p>
    <w:p w:rsidR="008E4557" w:rsidRPr="008E4557" w:rsidRDefault="008E4557" w:rsidP="00FE6EF3">
      <w:pPr>
        <w:spacing w:after="0" w:line="360" w:lineRule="auto"/>
        <w:jc w:val="both"/>
        <w:rPr>
          <w:rFonts w:ascii="Tahoma" w:hAnsi="Tahoma" w:cs="Tahoma"/>
          <w:b/>
          <w:sz w:val="24"/>
          <w:szCs w:val="24"/>
        </w:rPr>
      </w:pPr>
      <w:r w:rsidRPr="008E4557">
        <w:rPr>
          <w:rFonts w:ascii="Tahoma" w:hAnsi="Tahoma" w:cs="Tahoma"/>
          <w:b/>
          <w:sz w:val="24"/>
          <w:szCs w:val="24"/>
        </w:rPr>
        <w:t>IT IS ORDERED THAT</w:t>
      </w:r>
    </w:p>
    <w:p w:rsidR="008E4557" w:rsidRDefault="008E4557" w:rsidP="00FE6EF3">
      <w:pPr>
        <w:spacing w:after="0" w:line="240" w:lineRule="auto"/>
        <w:jc w:val="both"/>
        <w:rPr>
          <w:rFonts w:ascii="Tahoma" w:hAnsi="Tahoma" w:cs="Tahoma"/>
          <w:sz w:val="24"/>
          <w:szCs w:val="24"/>
        </w:rPr>
      </w:pPr>
    </w:p>
    <w:p w:rsidR="008E4557" w:rsidRDefault="008E4557" w:rsidP="00FE6EF3">
      <w:pPr>
        <w:spacing w:after="0" w:line="360" w:lineRule="auto"/>
        <w:jc w:val="both"/>
        <w:rPr>
          <w:rFonts w:ascii="Tahoma" w:hAnsi="Tahoma" w:cs="Tahoma"/>
          <w:sz w:val="24"/>
          <w:szCs w:val="24"/>
        </w:rPr>
      </w:pPr>
      <w:r>
        <w:rPr>
          <w:rFonts w:ascii="Tahoma" w:hAnsi="Tahoma" w:cs="Tahoma"/>
          <w:sz w:val="24"/>
          <w:szCs w:val="24"/>
        </w:rPr>
        <w:t>Appeal being with merit in its entirety be and is hereby upheld.</w:t>
      </w:r>
    </w:p>
    <w:p w:rsidR="008E4557" w:rsidRDefault="008E4557" w:rsidP="00FE6EF3">
      <w:pPr>
        <w:spacing w:after="0" w:line="360" w:lineRule="auto"/>
        <w:jc w:val="both"/>
        <w:rPr>
          <w:rFonts w:ascii="Tahoma" w:hAnsi="Tahoma" w:cs="Tahoma"/>
          <w:sz w:val="24"/>
          <w:szCs w:val="24"/>
        </w:rPr>
      </w:pPr>
      <w:r>
        <w:rPr>
          <w:rFonts w:ascii="Tahoma" w:hAnsi="Tahoma" w:cs="Tahoma"/>
          <w:sz w:val="24"/>
          <w:szCs w:val="24"/>
        </w:rPr>
        <w:t xml:space="preserve">The N.H.C decision is set aside and the R.H.C is consequently confirmed. </w:t>
      </w:r>
    </w:p>
    <w:p w:rsidR="008E4557" w:rsidRDefault="008E4557" w:rsidP="00FE6EF3">
      <w:pPr>
        <w:spacing w:after="0" w:line="360" w:lineRule="auto"/>
        <w:jc w:val="both"/>
        <w:rPr>
          <w:rFonts w:ascii="Tahoma" w:hAnsi="Tahoma" w:cs="Tahoma"/>
          <w:sz w:val="24"/>
          <w:szCs w:val="24"/>
        </w:rPr>
      </w:pPr>
      <w:r>
        <w:rPr>
          <w:rFonts w:ascii="Tahoma" w:hAnsi="Tahoma" w:cs="Tahoma"/>
          <w:sz w:val="24"/>
          <w:szCs w:val="24"/>
        </w:rPr>
        <w:t>Each party bears own costs.</w:t>
      </w:r>
    </w:p>
    <w:p w:rsidR="008E4557" w:rsidRDefault="008E4557" w:rsidP="00FE6EF3">
      <w:pPr>
        <w:spacing w:after="0" w:line="360" w:lineRule="auto"/>
        <w:jc w:val="both"/>
        <w:rPr>
          <w:rFonts w:ascii="Tahoma" w:hAnsi="Tahoma" w:cs="Tahoma"/>
          <w:sz w:val="24"/>
          <w:szCs w:val="24"/>
        </w:rPr>
      </w:pPr>
    </w:p>
    <w:p w:rsidR="008E4557" w:rsidRDefault="008E4557" w:rsidP="00FE6EF3">
      <w:pPr>
        <w:spacing w:after="0" w:line="360" w:lineRule="auto"/>
        <w:jc w:val="both"/>
        <w:rPr>
          <w:rFonts w:ascii="Tahoma" w:hAnsi="Tahoma" w:cs="Tahoma"/>
          <w:sz w:val="24"/>
          <w:szCs w:val="24"/>
        </w:rPr>
      </w:pPr>
    </w:p>
    <w:p w:rsidR="008E4557" w:rsidRPr="008E4557" w:rsidRDefault="008E4557" w:rsidP="00FE6EF3">
      <w:pPr>
        <w:spacing w:after="0" w:line="360" w:lineRule="auto"/>
        <w:jc w:val="both"/>
        <w:rPr>
          <w:rFonts w:ascii="Tahoma" w:hAnsi="Tahoma" w:cs="Tahoma"/>
          <w:b/>
          <w:sz w:val="24"/>
          <w:szCs w:val="24"/>
        </w:rPr>
      </w:pPr>
    </w:p>
    <w:p w:rsidR="008E4557" w:rsidRPr="008E4557" w:rsidRDefault="008E4557" w:rsidP="00FE6EF3">
      <w:pPr>
        <w:spacing w:after="0" w:line="360" w:lineRule="auto"/>
        <w:jc w:val="both"/>
        <w:rPr>
          <w:rFonts w:ascii="Tahoma" w:hAnsi="Tahoma" w:cs="Tahoma"/>
          <w:b/>
          <w:sz w:val="24"/>
          <w:szCs w:val="24"/>
        </w:rPr>
      </w:pPr>
      <w:r w:rsidRPr="008E4557">
        <w:rPr>
          <w:rFonts w:ascii="Tahoma" w:hAnsi="Tahoma" w:cs="Tahoma"/>
          <w:b/>
          <w:i/>
          <w:sz w:val="24"/>
          <w:szCs w:val="24"/>
        </w:rPr>
        <w:t>Dondo&amp; Partners</w:t>
      </w:r>
      <w:r w:rsidRPr="008E4557">
        <w:rPr>
          <w:rFonts w:ascii="Tahoma" w:hAnsi="Tahoma" w:cs="Tahoma"/>
          <w:b/>
          <w:sz w:val="24"/>
          <w:szCs w:val="24"/>
        </w:rPr>
        <w:t>, appellant’s legal practitioners</w:t>
      </w:r>
    </w:p>
    <w:p w:rsidR="00AB0BB5" w:rsidRPr="008E4557" w:rsidRDefault="008E4557" w:rsidP="00FE6EF3">
      <w:pPr>
        <w:spacing w:after="0" w:line="360" w:lineRule="auto"/>
        <w:jc w:val="both"/>
        <w:rPr>
          <w:rFonts w:ascii="Tahoma" w:hAnsi="Tahoma" w:cs="Tahoma"/>
          <w:b/>
          <w:sz w:val="24"/>
          <w:szCs w:val="24"/>
        </w:rPr>
      </w:pPr>
      <w:r w:rsidRPr="008E4557">
        <w:rPr>
          <w:rFonts w:ascii="Tahoma" w:hAnsi="Tahoma" w:cs="Tahoma"/>
          <w:b/>
          <w:i/>
          <w:sz w:val="24"/>
          <w:szCs w:val="24"/>
        </w:rPr>
        <w:t>Mudambanuki&amp; Associates</w:t>
      </w:r>
      <w:r w:rsidRPr="008E4557">
        <w:rPr>
          <w:rFonts w:ascii="Tahoma" w:hAnsi="Tahoma" w:cs="Tahoma"/>
          <w:b/>
          <w:sz w:val="24"/>
          <w:szCs w:val="24"/>
        </w:rPr>
        <w:t>, respondent’s legal practitioners</w:t>
      </w:r>
    </w:p>
    <w:p w:rsidR="00A259BF" w:rsidRPr="008E4557" w:rsidRDefault="00A259BF" w:rsidP="00FE6EF3">
      <w:pPr>
        <w:spacing w:after="0" w:line="240" w:lineRule="auto"/>
        <w:jc w:val="both"/>
        <w:rPr>
          <w:rFonts w:ascii="Tahoma" w:hAnsi="Tahoma" w:cs="Tahoma"/>
          <w:b/>
          <w:sz w:val="24"/>
          <w:szCs w:val="24"/>
        </w:rPr>
      </w:pPr>
    </w:p>
    <w:sectPr w:rsidR="00A259BF" w:rsidRPr="008E4557" w:rsidSect="003F07D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A5A" w:rsidRDefault="00E30A5A" w:rsidP="00FE6EF3">
      <w:pPr>
        <w:spacing w:after="0" w:line="240" w:lineRule="auto"/>
      </w:pPr>
      <w:r>
        <w:separator/>
      </w:r>
    </w:p>
  </w:endnote>
  <w:endnote w:type="continuationSeparator" w:id="1">
    <w:p w:rsidR="00E30A5A" w:rsidRDefault="00E30A5A" w:rsidP="00FE6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379373"/>
      <w:docPartObj>
        <w:docPartGallery w:val="Page Numbers (Bottom of Page)"/>
        <w:docPartUnique/>
      </w:docPartObj>
    </w:sdtPr>
    <w:sdtEndPr>
      <w:rPr>
        <w:noProof/>
      </w:rPr>
    </w:sdtEndPr>
    <w:sdtContent>
      <w:p w:rsidR="00FE6EF3" w:rsidRDefault="00E2686D">
        <w:pPr>
          <w:pStyle w:val="Footer"/>
          <w:jc w:val="center"/>
        </w:pPr>
        <w:r>
          <w:fldChar w:fldCharType="begin"/>
        </w:r>
        <w:r w:rsidR="00FE6EF3">
          <w:instrText xml:space="preserve"> PAGE   \* MERGEFORMAT </w:instrText>
        </w:r>
        <w:r>
          <w:fldChar w:fldCharType="separate"/>
        </w:r>
        <w:r w:rsidR="009C45BF">
          <w:rPr>
            <w:noProof/>
          </w:rPr>
          <w:t>4</w:t>
        </w:r>
        <w:r>
          <w:rPr>
            <w:noProof/>
          </w:rPr>
          <w:fldChar w:fldCharType="end"/>
        </w:r>
      </w:p>
    </w:sdtContent>
  </w:sdt>
  <w:p w:rsidR="00FE6EF3" w:rsidRDefault="00FE6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A5A" w:rsidRDefault="00E30A5A" w:rsidP="00FE6EF3">
      <w:pPr>
        <w:spacing w:after="0" w:line="240" w:lineRule="auto"/>
      </w:pPr>
      <w:r>
        <w:separator/>
      </w:r>
    </w:p>
  </w:footnote>
  <w:footnote w:type="continuationSeparator" w:id="1">
    <w:p w:rsidR="00E30A5A" w:rsidRDefault="00E30A5A" w:rsidP="00FE6E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F3" w:rsidRDefault="00FE6EF3">
    <w:pPr>
      <w:pStyle w:val="Header"/>
    </w:pPr>
    <w:r>
      <w:rPr>
        <w:rFonts w:ascii="Tahoma" w:hAnsi="Tahoma" w:cs="Tahoma"/>
        <w:b/>
        <w:sz w:val="24"/>
        <w:szCs w:val="24"/>
      </w:rPr>
      <w:tab/>
    </w:r>
    <w:r>
      <w:rPr>
        <w:rFonts w:ascii="Tahoma" w:hAnsi="Tahoma" w:cs="Tahoma"/>
        <w:b/>
        <w:sz w:val="24"/>
        <w:szCs w:val="24"/>
      </w:rPr>
      <w:tab/>
    </w:r>
    <w:r w:rsidRPr="008E4557">
      <w:rPr>
        <w:rFonts w:ascii="Tahoma" w:hAnsi="Tahoma" w:cs="Tahoma"/>
        <w:b/>
        <w:sz w:val="24"/>
        <w:szCs w:val="24"/>
      </w:rPr>
      <w:t>JUDGMENT NO LC/H/</w:t>
    </w:r>
    <w:r w:rsidR="003F07DC">
      <w:rPr>
        <w:rFonts w:ascii="Tahoma" w:hAnsi="Tahoma" w:cs="Tahoma"/>
        <w:b/>
        <w:sz w:val="24"/>
        <w:szCs w:val="24"/>
      </w:rPr>
      <w:t>199/</w:t>
    </w:r>
    <w:r w:rsidRPr="008E4557">
      <w:rPr>
        <w:rFonts w:ascii="Tahoma" w:hAnsi="Tahoma" w:cs="Tahoma"/>
        <w:b/>
        <w:sz w:val="24"/>
        <w:szCs w:val="24"/>
      </w:rPr>
      <w:t>2014</w:t>
    </w:r>
  </w:p>
  <w:p w:rsidR="00FE6EF3" w:rsidRDefault="00FE6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320B9"/>
    <w:multiLevelType w:val="hybridMultilevel"/>
    <w:tmpl w:val="27E4A92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A893230"/>
    <w:multiLevelType w:val="hybridMultilevel"/>
    <w:tmpl w:val="9808DBE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59BF"/>
    <w:rsid w:val="001436B6"/>
    <w:rsid w:val="001D7384"/>
    <w:rsid w:val="003A4388"/>
    <w:rsid w:val="003F07DC"/>
    <w:rsid w:val="00456967"/>
    <w:rsid w:val="004A4A07"/>
    <w:rsid w:val="005406E6"/>
    <w:rsid w:val="00616699"/>
    <w:rsid w:val="006915D9"/>
    <w:rsid w:val="00737486"/>
    <w:rsid w:val="007C3EA5"/>
    <w:rsid w:val="008B5485"/>
    <w:rsid w:val="008E4557"/>
    <w:rsid w:val="009C45BF"/>
    <w:rsid w:val="00A259BF"/>
    <w:rsid w:val="00AB0BB5"/>
    <w:rsid w:val="00AB4DDC"/>
    <w:rsid w:val="00B2665D"/>
    <w:rsid w:val="00B3390A"/>
    <w:rsid w:val="00C53CB5"/>
    <w:rsid w:val="00D14D1A"/>
    <w:rsid w:val="00D21C31"/>
    <w:rsid w:val="00E2686D"/>
    <w:rsid w:val="00E30A5A"/>
    <w:rsid w:val="00F26C00"/>
    <w:rsid w:val="00F47C53"/>
    <w:rsid w:val="00FE6EF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486"/>
    <w:pPr>
      <w:ind w:left="720"/>
      <w:contextualSpacing/>
    </w:pPr>
  </w:style>
  <w:style w:type="paragraph" w:styleId="Header">
    <w:name w:val="header"/>
    <w:basedOn w:val="Normal"/>
    <w:link w:val="HeaderChar"/>
    <w:uiPriority w:val="99"/>
    <w:unhideWhenUsed/>
    <w:rsid w:val="00FE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EF3"/>
  </w:style>
  <w:style w:type="paragraph" w:styleId="Footer">
    <w:name w:val="footer"/>
    <w:basedOn w:val="Normal"/>
    <w:link w:val="FooterChar"/>
    <w:uiPriority w:val="99"/>
    <w:unhideWhenUsed/>
    <w:rsid w:val="00FE6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EF3"/>
  </w:style>
  <w:style w:type="paragraph" w:styleId="BalloonText">
    <w:name w:val="Balloon Text"/>
    <w:basedOn w:val="Normal"/>
    <w:link w:val="BalloonTextChar"/>
    <w:uiPriority w:val="99"/>
    <w:semiHidden/>
    <w:unhideWhenUsed/>
    <w:rsid w:val="00FE6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486"/>
    <w:pPr>
      <w:ind w:left="720"/>
      <w:contextualSpacing/>
    </w:pPr>
  </w:style>
  <w:style w:type="paragraph" w:styleId="Header">
    <w:name w:val="header"/>
    <w:basedOn w:val="Normal"/>
    <w:link w:val="HeaderChar"/>
    <w:uiPriority w:val="99"/>
    <w:unhideWhenUsed/>
    <w:rsid w:val="00FE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EF3"/>
  </w:style>
  <w:style w:type="paragraph" w:styleId="Footer">
    <w:name w:val="footer"/>
    <w:basedOn w:val="Normal"/>
    <w:link w:val="FooterChar"/>
    <w:uiPriority w:val="99"/>
    <w:unhideWhenUsed/>
    <w:rsid w:val="00FE6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EF3"/>
  </w:style>
  <w:style w:type="paragraph" w:styleId="BalloonText">
    <w:name w:val="Balloon Text"/>
    <w:basedOn w:val="Normal"/>
    <w:link w:val="BalloonTextChar"/>
    <w:uiPriority w:val="99"/>
    <w:semiHidden/>
    <w:unhideWhenUsed/>
    <w:rsid w:val="00FE6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2014-03-21T14:16:00Z</cp:lastPrinted>
  <dcterms:created xsi:type="dcterms:W3CDTF">2014-04-30T13:25:00Z</dcterms:created>
  <dcterms:modified xsi:type="dcterms:W3CDTF">2014-04-30T13:25:00Z</dcterms:modified>
</cp:coreProperties>
</file>