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FFA" w:rsidRDefault="00447FFA" w:rsidP="00447FFA">
      <w:pPr>
        <w:spacing w:line="360" w:lineRule="auto"/>
        <w:jc w:val="both"/>
        <w:rPr>
          <w:rFonts w:ascii="Courier New" w:hAnsi="Courier New" w:cs="Courier New"/>
          <w:b/>
          <w:sz w:val="24"/>
          <w:szCs w:val="24"/>
        </w:rPr>
      </w:pPr>
      <w:r>
        <w:rPr>
          <w:rFonts w:ascii="Courier New" w:hAnsi="Courier New" w:cs="Courier New"/>
          <w:b/>
          <w:sz w:val="24"/>
          <w:szCs w:val="24"/>
        </w:rPr>
        <w:t>IN THE LABOUR COURT OF ZIMBABWE</w:t>
      </w:r>
      <w:r>
        <w:rPr>
          <w:rFonts w:ascii="Courier New" w:hAnsi="Courier New" w:cs="Courier New"/>
          <w:b/>
          <w:sz w:val="24"/>
          <w:szCs w:val="24"/>
        </w:rPr>
        <w:tab/>
        <w:t xml:space="preserve">   JUDGMENT NO LC/H/406/13</w:t>
      </w:r>
    </w:p>
    <w:p w:rsidR="00447FFA" w:rsidRDefault="00447FFA" w:rsidP="00447FFA">
      <w:pPr>
        <w:spacing w:line="360" w:lineRule="auto"/>
        <w:jc w:val="both"/>
        <w:rPr>
          <w:rFonts w:ascii="Courier New" w:hAnsi="Courier New" w:cs="Courier New"/>
          <w:b/>
          <w:sz w:val="24"/>
          <w:szCs w:val="24"/>
        </w:rPr>
      </w:pPr>
      <w:r>
        <w:rPr>
          <w:rFonts w:ascii="Courier New" w:hAnsi="Courier New" w:cs="Courier New"/>
          <w:b/>
          <w:sz w:val="24"/>
          <w:szCs w:val="24"/>
        </w:rPr>
        <w:t>HARARE 23</w:t>
      </w:r>
      <w:r w:rsidRPr="00447FFA">
        <w:rPr>
          <w:rFonts w:ascii="Courier New" w:hAnsi="Courier New" w:cs="Courier New"/>
          <w:b/>
          <w:sz w:val="24"/>
          <w:szCs w:val="24"/>
          <w:vertAlign w:val="superscript"/>
        </w:rPr>
        <w:t>rd</w:t>
      </w:r>
      <w:r>
        <w:rPr>
          <w:rFonts w:ascii="Courier New" w:hAnsi="Courier New" w:cs="Courier New"/>
          <w:b/>
          <w:sz w:val="24"/>
          <w:szCs w:val="24"/>
        </w:rPr>
        <w:t xml:space="preserve"> MAY</w:t>
      </w:r>
      <w:r w:rsidR="00783AB1">
        <w:rPr>
          <w:rFonts w:ascii="Courier New" w:hAnsi="Courier New" w:cs="Courier New"/>
          <w:b/>
          <w:sz w:val="24"/>
          <w:szCs w:val="24"/>
        </w:rPr>
        <w:t xml:space="preserve"> &amp; 30</w:t>
      </w:r>
      <w:r w:rsidR="00783AB1" w:rsidRPr="00783AB1">
        <w:rPr>
          <w:rFonts w:ascii="Courier New" w:hAnsi="Courier New" w:cs="Courier New"/>
          <w:b/>
          <w:sz w:val="24"/>
          <w:szCs w:val="24"/>
          <w:vertAlign w:val="superscript"/>
        </w:rPr>
        <w:t>th</w:t>
      </w:r>
      <w:r w:rsidR="00783AB1">
        <w:rPr>
          <w:rFonts w:ascii="Courier New" w:hAnsi="Courier New" w:cs="Courier New"/>
          <w:b/>
          <w:sz w:val="24"/>
          <w:szCs w:val="24"/>
        </w:rPr>
        <w:t xml:space="preserve"> AUGUST</w:t>
      </w:r>
      <w:r>
        <w:rPr>
          <w:rFonts w:ascii="Courier New" w:hAnsi="Courier New" w:cs="Courier New"/>
          <w:b/>
          <w:sz w:val="24"/>
          <w:szCs w:val="24"/>
        </w:rPr>
        <w:t>, 2013</w:t>
      </w:r>
      <w:r>
        <w:rPr>
          <w:rFonts w:ascii="Courier New" w:hAnsi="Courier New" w:cs="Courier New"/>
          <w:b/>
          <w:sz w:val="24"/>
          <w:szCs w:val="24"/>
        </w:rPr>
        <w:tab/>
      </w:r>
      <w:r>
        <w:rPr>
          <w:rFonts w:ascii="Courier New" w:hAnsi="Courier New" w:cs="Courier New"/>
          <w:b/>
          <w:sz w:val="24"/>
          <w:szCs w:val="24"/>
        </w:rPr>
        <w:tab/>
        <w:t xml:space="preserve">   CASE NO LC/H/101/10</w:t>
      </w:r>
    </w:p>
    <w:p w:rsidR="00447FFA" w:rsidRDefault="00447FFA" w:rsidP="00447FFA">
      <w:pPr>
        <w:spacing w:line="360" w:lineRule="auto"/>
        <w:jc w:val="both"/>
        <w:rPr>
          <w:rFonts w:ascii="Courier New" w:hAnsi="Courier New" w:cs="Courier New"/>
          <w:sz w:val="28"/>
          <w:szCs w:val="28"/>
        </w:rPr>
      </w:pPr>
      <w:r>
        <w:rPr>
          <w:rFonts w:ascii="Courier New" w:hAnsi="Courier New" w:cs="Courier New"/>
          <w:sz w:val="28"/>
          <w:szCs w:val="28"/>
        </w:rPr>
        <w:t>In the matter between:-</w:t>
      </w:r>
    </w:p>
    <w:p w:rsidR="00447FFA" w:rsidRDefault="00447FFA" w:rsidP="00447FFA">
      <w:pPr>
        <w:spacing w:line="360" w:lineRule="auto"/>
        <w:jc w:val="both"/>
        <w:rPr>
          <w:rFonts w:ascii="Courier New" w:hAnsi="Courier New" w:cs="Courier New"/>
          <w:sz w:val="28"/>
          <w:szCs w:val="28"/>
        </w:rPr>
      </w:pPr>
    </w:p>
    <w:p w:rsidR="00447FFA" w:rsidRDefault="00447FFA" w:rsidP="00447FFA">
      <w:pPr>
        <w:spacing w:line="360" w:lineRule="auto"/>
        <w:jc w:val="both"/>
        <w:rPr>
          <w:rFonts w:ascii="Courier New" w:hAnsi="Courier New" w:cs="Courier New"/>
          <w:b/>
          <w:sz w:val="28"/>
          <w:szCs w:val="28"/>
        </w:rPr>
      </w:pPr>
      <w:r>
        <w:rPr>
          <w:rFonts w:ascii="Courier New" w:hAnsi="Courier New" w:cs="Courier New"/>
          <w:b/>
          <w:sz w:val="28"/>
          <w:szCs w:val="28"/>
        </w:rPr>
        <w:t>TEL</w:t>
      </w:r>
      <w:r w:rsidR="00817354">
        <w:rPr>
          <w:rFonts w:ascii="Courier New" w:hAnsi="Courier New" w:cs="Courier New"/>
          <w:b/>
          <w:sz w:val="28"/>
          <w:szCs w:val="28"/>
        </w:rPr>
        <w:t>-</w:t>
      </w:r>
      <w:r>
        <w:rPr>
          <w:rFonts w:ascii="Courier New" w:hAnsi="Courier New" w:cs="Courier New"/>
          <w:b/>
          <w:sz w:val="28"/>
          <w:szCs w:val="28"/>
        </w:rPr>
        <w:t>ONE PRIVATE (LIMITED)</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Appellant</w:t>
      </w:r>
    </w:p>
    <w:p w:rsidR="00447FFA" w:rsidRDefault="00447FFA" w:rsidP="00447FFA">
      <w:pPr>
        <w:spacing w:line="360" w:lineRule="auto"/>
        <w:jc w:val="both"/>
        <w:rPr>
          <w:rFonts w:ascii="Courier New" w:hAnsi="Courier New" w:cs="Courier New"/>
          <w:b/>
          <w:sz w:val="28"/>
          <w:szCs w:val="28"/>
        </w:rPr>
      </w:pPr>
      <w:r>
        <w:rPr>
          <w:rFonts w:ascii="Courier New" w:hAnsi="Courier New" w:cs="Courier New"/>
          <w:b/>
          <w:sz w:val="28"/>
          <w:szCs w:val="28"/>
        </w:rPr>
        <w:t>And</w:t>
      </w:r>
    </w:p>
    <w:p w:rsidR="00447FFA" w:rsidRDefault="00447FFA" w:rsidP="00447FFA">
      <w:pPr>
        <w:spacing w:line="360" w:lineRule="auto"/>
        <w:jc w:val="both"/>
        <w:rPr>
          <w:rFonts w:ascii="Courier New" w:hAnsi="Courier New" w:cs="Courier New"/>
          <w:b/>
          <w:sz w:val="28"/>
          <w:szCs w:val="28"/>
        </w:rPr>
      </w:pPr>
      <w:r>
        <w:rPr>
          <w:rFonts w:ascii="Courier New" w:hAnsi="Courier New" w:cs="Courier New"/>
          <w:b/>
          <w:sz w:val="28"/>
          <w:szCs w:val="28"/>
        </w:rPr>
        <w:t>BATSIRAI MEKI</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Respondent</w:t>
      </w:r>
    </w:p>
    <w:p w:rsidR="00447FFA" w:rsidRDefault="00447FFA" w:rsidP="00447FFA">
      <w:pPr>
        <w:spacing w:line="360" w:lineRule="auto"/>
        <w:jc w:val="both"/>
        <w:rPr>
          <w:rFonts w:ascii="Courier New" w:hAnsi="Courier New" w:cs="Courier New"/>
          <w:b/>
          <w:sz w:val="28"/>
          <w:szCs w:val="28"/>
        </w:rPr>
      </w:pPr>
    </w:p>
    <w:p w:rsidR="00447FFA" w:rsidRDefault="00447FFA" w:rsidP="00447FFA">
      <w:pPr>
        <w:spacing w:line="360" w:lineRule="auto"/>
        <w:jc w:val="both"/>
        <w:rPr>
          <w:rFonts w:ascii="Courier New" w:hAnsi="Courier New" w:cs="Courier New"/>
          <w:sz w:val="28"/>
          <w:szCs w:val="28"/>
        </w:rPr>
      </w:pPr>
      <w:r>
        <w:rPr>
          <w:rFonts w:ascii="Courier New" w:hAnsi="Courier New" w:cs="Courier New"/>
          <w:sz w:val="28"/>
          <w:szCs w:val="28"/>
        </w:rPr>
        <w:t>Before The Honourable G Mhuri, Senior President</w:t>
      </w:r>
    </w:p>
    <w:p w:rsidR="00447FFA" w:rsidRDefault="00447FFA" w:rsidP="00447FFA">
      <w:pPr>
        <w:spacing w:line="360" w:lineRule="auto"/>
        <w:jc w:val="both"/>
        <w:rPr>
          <w:rFonts w:ascii="Courier New" w:hAnsi="Courier New" w:cs="Courier New"/>
          <w:b/>
          <w:sz w:val="28"/>
          <w:szCs w:val="28"/>
        </w:rPr>
      </w:pPr>
      <w:r w:rsidRPr="007D585A">
        <w:rPr>
          <w:rFonts w:ascii="Courier New" w:hAnsi="Courier New" w:cs="Courier New"/>
          <w:b/>
          <w:sz w:val="28"/>
          <w:szCs w:val="28"/>
        </w:rPr>
        <w:t>For Appellant</w:t>
      </w:r>
      <w:r>
        <w:rPr>
          <w:rFonts w:ascii="Courier New" w:hAnsi="Courier New" w:cs="Courier New"/>
          <w:b/>
          <w:sz w:val="28"/>
          <w:szCs w:val="28"/>
        </w:rPr>
        <w:t xml:space="preserve"> :</w:t>
      </w:r>
      <w:r>
        <w:rPr>
          <w:rFonts w:ascii="Courier New" w:hAnsi="Courier New" w:cs="Courier New"/>
          <w:b/>
          <w:sz w:val="28"/>
          <w:szCs w:val="28"/>
        </w:rPr>
        <w:tab/>
        <w:t xml:space="preserve">Mr </w:t>
      </w:r>
      <w:r w:rsidR="0071676C">
        <w:rPr>
          <w:rFonts w:ascii="Courier New" w:hAnsi="Courier New" w:cs="Courier New"/>
          <w:b/>
          <w:sz w:val="28"/>
          <w:szCs w:val="28"/>
        </w:rPr>
        <w:t>A.K.</w:t>
      </w:r>
      <w:r>
        <w:rPr>
          <w:rFonts w:ascii="Courier New" w:hAnsi="Courier New" w:cs="Courier New"/>
          <w:b/>
          <w:sz w:val="28"/>
          <w:szCs w:val="28"/>
        </w:rPr>
        <w:t xml:space="preserve"> </w:t>
      </w:r>
      <w:r w:rsidR="00EB2241">
        <w:rPr>
          <w:rFonts w:ascii="Courier New" w:hAnsi="Courier New" w:cs="Courier New"/>
          <w:b/>
          <w:sz w:val="28"/>
          <w:szCs w:val="28"/>
        </w:rPr>
        <w:t>Maguchu</w:t>
      </w:r>
      <w:r>
        <w:rPr>
          <w:rFonts w:ascii="Courier New" w:hAnsi="Courier New" w:cs="Courier New"/>
          <w:b/>
          <w:sz w:val="28"/>
          <w:szCs w:val="28"/>
        </w:rPr>
        <w:t xml:space="preserve">(Legal </w:t>
      </w:r>
      <w:r w:rsidR="0071676C">
        <w:rPr>
          <w:rFonts w:ascii="Courier New" w:hAnsi="Courier New" w:cs="Courier New"/>
          <w:b/>
          <w:sz w:val="28"/>
          <w:szCs w:val="28"/>
        </w:rPr>
        <w:t>Practitioner</w:t>
      </w:r>
      <w:r>
        <w:rPr>
          <w:rFonts w:ascii="Courier New" w:hAnsi="Courier New" w:cs="Courier New"/>
          <w:b/>
          <w:sz w:val="28"/>
          <w:szCs w:val="28"/>
        </w:rPr>
        <w:t>)</w:t>
      </w:r>
    </w:p>
    <w:p w:rsidR="00447FFA" w:rsidRDefault="00447FFA" w:rsidP="0071676C">
      <w:pPr>
        <w:spacing w:after="0" w:line="360" w:lineRule="auto"/>
        <w:jc w:val="both"/>
        <w:rPr>
          <w:rFonts w:ascii="Courier New" w:hAnsi="Courier New" w:cs="Courier New"/>
          <w:b/>
          <w:sz w:val="28"/>
          <w:szCs w:val="28"/>
        </w:rPr>
      </w:pPr>
      <w:r>
        <w:rPr>
          <w:rFonts w:ascii="Courier New" w:hAnsi="Courier New" w:cs="Courier New"/>
          <w:b/>
          <w:sz w:val="28"/>
          <w:szCs w:val="28"/>
        </w:rPr>
        <w:t>For Respondent:</w:t>
      </w:r>
      <w:r>
        <w:rPr>
          <w:rFonts w:ascii="Courier New" w:hAnsi="Courier New" w:cs="Courier New"/>
          <w:b/>
          <w:sz w:val="28"/>
          <w:szCs w:val="28"/>
        </w:rPr>
        <w:tab/>
        <w:t>M</w:t>
      </w:r>
      <w:r w:rsidR="0071676C">
        <w:rPr>
          <w:rFonts w:ascii="Courier New" w:hAnsi="Courier New" w:cs="Courier New"/>
          <w:b/>
          <w:sz w:val="28"/>
          <w:szCs w:val="28"/>
        </w:rPr>
        <w:t>s Nyama</w:t>
      </w:r>
      <w:r w:rsidR="00783AB1">
        <w:rPr>
          <w:rFonts w:ascii="Courier New" w:hAnsi="Courier New" w:cs="Courier New"/>
          <w:b/>
          <w:sz w:val="28"/>
          <w:szCs w:val="28"/>
        </w:rPr>
        <w:t xml:space="preserve"> </w:t>
      </w:r>
      <w:r w:rsidR="0071676C">
        <w:rPr>
          <w:rFonts w:ascii="Courier New" w:hAnsi="Courier New" w:cs="Courier New"/>
          <w:b/>
          <w:sz w:val="28"/>
          <w:szCs w:val="28"/>
        </w:rPr>
        <w:t>and</w:t>
      </w:r>
    </w:p>
    <w:p w:rsidR="0071676C" w:rsidRDefault="0071676C" w:rsidP="0071676C">
      <w:pPr>
        <w:spacing w:after="0" w:line="360" w:lineRule="auto"/>
        <w:jc w:val="both"/>
        <w:rPr>
          <w:rFonts w:ascii="Courier New" w:hAnsi="Courier New" w:cs="Courier New"/>
          <w:b/>
          <w:sz w:val="28"/>
          <w:szCs w:val="28"/>
        </w:rPr>
      </w:pP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Mr Peresu (Legal Practitioner</w:t>
      </w:r>
      <w:r w:rsidR="00783AB1">
        <w:rPr>
          <w:rFonts w:ascii="Courier New" w:hAnsi="Courier New" w:cs="Courier New"/>
          <w:b/>
          <w:sz w:val="28"/>
          <w:szCs w:val="28"/>
        </w:rPr>
        <w:t>s</w:t>
      </w:r>
      <w:r>
        <w:rPr>
          <w:rFonts w:ascii="Courier New" w:hAnsi="Courier New" w:cs="Courier New"/>
          <w:b/>
          <w:sz w:val="28"/>
          <w:szCs w:val="28"/>
        </w:rPr>
        <w:t>)</w:t>
      </w:r>
    </w:p>
    <w:p w:rsidR="00447FFA" w:rsidRDefault="00447FFA" w:rsidP="0071676C">
      <w:pPr>
        <w:spacing w:after="0" w:line="360" w:lineRule="auto"/>
        <w:jc w:val="both"/>
        <w:rPr>
          <w:rFonts w:ascii="Courier New" w:hAnsi="Courier New" w:cs="Courier New"/>
          <w:b/>
          <w:sz w:val="28"/>
          <w:szCs w:val="28"/>
        </w:rPr>
      </w:pPr>
    </w:p>
    <w:p w:rsidR="00817354" w:rsidRDefault="00447FFA" w:rsidP="00447FFA">
      <w:pPr>
        <w:spacing w:line="360" w:lineRule="auto"/>
        <w:jc w:val="both"/>
        <w:rPr>
          <w:rFonts w:ascii="Courier New" w:hAnsi="Courier New" w:cs="Courier New"/>
          <w:b/>
          <w:sz w:val="28"/>
          <w:szCs w:val="28"/>
        </w:rPr>
      </w:pPr>
      <w:r>
        <w:rPr>
          <w:rFonts w:ascii="Courier New" w:hAnsi="Courier New" w:cs="Courier New"/>
          <w:b/>
          <w:sz w:val="28"/>
          <w:szCs w:val="28"/>
        </w:rPr>
        <w:t>MHURI, G:</w:t>
      </w:r>
    </w:p>
    <w:p w:rsidR="00ED3B87" w:rsidRDefault="0071676C" w:rsidP="0071676C">
      <w:pPr>
        <w:spacing w:line="360" w:lineRule="auto"/>
        <w:jc w:val="both"/>
        <w:rPr>
          <w:rFonts w:ascii="Courier New" w:hAnsi="Courier New" w:cs="Courier New"/>
          <w:sz w:val="28"/>
          <w:szCs w:val="28"/>
        </w:rPr>
      </w:pPr>
      <w:r>
        <w:tab/>
      </w:r>
      <w:r w:rsidRPr="0071676C">
        <w:rPr>
          <w:rFonts w:ascii="Courier New" w:hAnsi="Courier New" w:cs="Courier New"/>
          <w:sz w:val="28"/>
          <w:szCs w:val="28"/>
        </w:rPr>
        <w:t>Responde</w:t>
      </w:r>
      <w:r>
        <w:rPr>
          <w:rFonts w:ascii="Courier New" w:hAnsi="Courier New" w:cs="Courier New"/>
          <w:sz w:val="28"/>
          <w:szCs w:val="28"/>
        </w:rPr>
        <w:t>n</w:t>
      </w:r>
      <w:r w:rsidRPr="0071676C">
        <w:rPr>
          <w:rFonts w:ascii="Courier New" w:hAnsi="Courier New" w:cs="Courier New"/>
          <w:sz w:val="28"/>
          <w:szCs w:val="28"/>
        </w:rPr>
        <w:t>t was charged</w:t>
      </w:r>
      <w:r>
        <w:rPr>
          <w:rFonts w:ascii="Courier New" w:hAnsi="Courier New" w:cs="Courier New"/>
          <w:sz w:val="28"/>
          <w:szCs w:val="28"/>
        </w:rPr>
        <w:t xml:space="preserve"> with four acts of misconduct arising out of an act of unlawful re-connecting telephone lines of clients whom Appellant had disconnected for defaulting in their payments for services rendered.</w:t>
      </w:r>
    </w:p>
    <w:p w:rsidR="0071676C" w:rsidRDefault="0071676C" w:rsidP="0071676C">
      <w:pPr>
        <w:spacing w:line="360" w:lineRule="auto"/>
        <w:jc w:val="both"/>
        <w:rPr>
          <w:rFonts w:ascii="Courier New" w:hAnsi="Courier New" w:cs="Courier New"/>
          <w:sz w:val="28"/>
          <w:szCs w:val="28"/>
        </w:rPr>
      </w:pPr>
      <w:r>
        <w:rPr>
          <w:rFonts w:ascii="Courier New" w:hAnsi="Courier New" w:cs="Courier New"/>
          <w:sz w:val="28"/>
          <w:szCs w:val="28"/>
        </w:rPr>
        <w:tab/>
        <w:t>The charges were:-</w:t>
      </w:r>
    </w:p>
    <w:p w:rsidR="0071676C" w:rsidRPr="00D16C21" w:rsidRDefault="0071676C" w:rsidP="0071676C">
      <w:pPr>
        <w:pStyle w:val="ListParagraph"/>
        <w:numPr>
          <w:ilvl w:val="0"/>
          <w:numId w:val="1"/>
        </w:numPr>
        <w:spacing w:line="360" w:lineRule="auto"/>
        <w:jc w:val="both"/>
        <w:rPr>
          <w:rFonts w:ascii="Times New Roman" w:hAnsi="Times New Roman" w:cs="Times New Roman"/>
          <w:b/>
          <w:sz w:val="28"/>
          <w:szCs w:val="28"/>
        </w:rPr>
      </w:pPr>
      <w:r w:rsidRPr="00D16C21">
        <w:rPr>
          <w:rFonts w:ascii="Times New Roman" w:hAnsi="Times New Roman" w:cs="Times New Roman"/>
          <w:b/>
          <w:sz w:val="28"/>
          <w:szCs w:val="28"/>
        </w:rPr>
        <w:t>Category 3.8(iv)</w:t>
      </w:r>
    </w:p>
    <w:p w:rsidR="0071676C" w:rsidRPr="00D16C21" w:rsidRDefault="0071676C" w:rsidP="0071676C">
      <w:pPr>
        <w:spacing w:line="360" w:lineRule="auto"/>
        <w:ind w:left="720"/>
        <w:jc w:val="both"/>
        <w:rPr>
          <w:rFonts w:ascii="Times New Roman" w:hAnsi="Times New Roman" w:cs="Times New Roman"/>
          <w:sz w:val="28"/>
          <w:szCs w:val="28"/>
        </w:rPr>
      </w:pPr>
      <w:r w:rsidRPr="00D16C21">
        <w:rPr>
          <w:rFonts w:ascii="Times New Roman" w:hAnsi="Times New Roman" w:cs="Times New Roman"/>
          <w:sz w:val="28"/>
          <w:szCs w:val="28"/>
        </w:rPr>
        <w:t>Un</w:t>
      </w:r>
      <w:r w:rsidR="00D16C21" w:rsidRPr="00D16C21">
        <w:rPr>
          <w:rFonts w:ascii="Times New Roman" w:hAnsi="Times New Roman" w:cs="Times New Roman"/>
          <w:sz w:val="28"/>
          <w:szCs w:val="28"/>
        </w:rPr>
        <w:t>becoming or objectionable behaviour i.e. to say – abuse of office or position</w:t>
      </w:r>
    </w:p>
    <w:p w:rsidR="0071676C" w:rsidRPr="00D16C21" w:rsidRDefault="0071676C" w:rsidP="0071676C">
      <w:pPr>
        <w:pStyle w:val="ListParagraph"/>
        <w:numPr>
          <w:ilvl w:val="0"/>
          <w:numId w:val="1"/>
        </w:numPr>
        <w:spacing w:line="360" w:lineRule="auto"/>
        <w:jc w:val="both"/>
        <w:rPr>
          <w:rFonts w:ascii="Times New Roman" w:hAnsi="Times New Roman" w:cs="Times New Roman"/>
          <w:b/>
          <w:sz w:val="28"/>
          <w:szCs w:val="28"/>
        </w:rPr>
      </w:pPr>
      <w:r w:rsidRPr="00D16C21">
        <w:rPr>
          <w:rFonts w:ascii="Times New Roman" w:hAnsi="Times New Roman" w:cs="Times New Roman"/>
          <w:b/>
          <w:sz w:val="28"/>
          <w:szCs w:val="28"/>
        </w:rPr>
        <w:lastRenderedPageBreak/>
        <w:t>Category 3.8(viii)</w:t>
      </w:r>
    </w:p>
    <w:p w:rsidR="00D16C21" w:rsidRPr="00D16C21" w:rsidRDefault="00D16C21" w:rsidP="00D16C21">
      <w:pPr>
        <w:pStyle w:val="ListParagraph"/>
        <w:spacing w:line="360" w:lineRule="auto"/>
        <w:jc w:val="both"/>
        <w:rPr>
          <w:rFonts w:ascii="Times New Roman" w:hAnsi="Times New Roman" w:cs="Times New Roman"/>
          <w:sz w:val="28"/>
          <w:szCs w:val="28"/>
        </w:rPr>
      </w:pPr>
      <w:r w:rsidRPr="00D16C21">
        <w:rPr>
          <w:rFonts w:ascii="Times New Roman" w:hAnsi="Times New Roman" w:cs="Times New Roman"/>
          <w:sz w:val="28"/>
          <w:szCs w:val="28"/>
        </w:rPr>
        <w:t>Conducting oneself or behaving in a manner that brings or is likely to bring the name of the Corporation into disrepute or to tarnish the image of the Corporation.</w:t>
      </w:r>
    </w:p>
    <w:p w:rsidR="0071676C" w:rsidRDefault="0071676C" w:rsidP="0071676C">
      <w:pPr>
        <w:pStyle w:val="ListParagraph"/>
        <w:numPr>
          <w:ilvl w:val="0"/>
          <w:numId w:val="1"/>
        </w:numPr>
        <w:spacing w:line="360" w:lineRule="auto"/>
        <w:jc w:val="both"/>
        <w:rPr>
          <w:rFonts w:ascii="Times New Roman" w:hAnsi="Times New Roman" w:cs="Times New Roman"/>
          <w:b/>
          <w:sz w:val="28"/>
          <w:szCs w:val="28"/>
        </w:rPr>
      </w:pPr>
      <w:r w:rsidRPr="00D16C21">
        <w:rPr>
          <w:rFonts w:ascii="Times New Roman" w:hAnsi="Times New Roman" w:cs="Times New Roman"/>
          <w:b/>
          <w:sz w:val="28"/>
          <w:szCs w:val="28"/>
        </w:rPr>
        <w:t>Category 4.23</w:t>
      </w:r>
    </w:p>
    <w:p w:rsidR="00D16C21" w:rsidRDefault="00D16C21" w:rsidP="00D16C21">
      <w:pPr>
        <w:pStyle w:val="ListParagraph"/>
        <w:spacing w:line="360" w:lineRule="auto"/>
        <w:jc w:val="both"/>
        <w:rPr>
          <w:rFonts w:ascii="Times New Roman" w:hAnsi="Times New Roman" w:cs="Times New Roman"/>
          <w:sz w:val="28"/>
          <w:szCs w:val="28"/>
        </w:rPr>
      </w:pPr>
      <w:r w:rsidRPr="00D16C21">
        <w:rPr>
          <w:rFonts w:ascii="Times New Roman" w:hAnsi="Times New Roman" w:cs="Times New Roman"/>
          <w:sz w:val="28"/>
          <w:szCs w:val="28"/>
        </w:rPr>
        <w:t xml:space="preserve">Gross disregard of standing procedures/rules including disregarding standing rules/procedures resulting in potential </w:t>
      </w:r>
      <w:r>
        <w:rPr>
          <w:rFonts w:ascii="Times New Roman" w:hAnsi="Times New Roman" w:cs="Times New Roman"/>
          <w:sz w:val="28"/>
          <w:szCs w:val="28"/>
        </w:rPr>
        <w:t>financial loss/prejudice to Corporation</w:t>
      </w:r>
    </w:p>
    <w:p w:rsidR="00D16C21" w:rsidRDefault="00D16C21" w:rsidP="00D16C21">
      <w:pPr>
        <w:pStyle w:val="ListParagraph"/>
        <w:numPr>
          <w:ilvl w:val="0"/>
          <w:numId w:val="1"/>
        </w:numPr>
        <w:spacing w:line="360" w:lineRule="auto"/>
        <w:jc w:val="both"/>
        <w:rPr>
          <w:rFonts w:ascii="Times New Roman" w:hAnsi="Times New Roman" w:cs="Times New Roman"/>
          <w:b/>
          <w:sz w:val="28"/>
          <w:szCs w:val="28"/>
        </w:rPr>
      </w:pPr>
      <w:r w:rsidRPr="00D16C21">
        <w:rPr>
          <w:rFonts w:ascii="Times New Roman" w:hAnsi="Times New Roman" w:cs="Times New Roman"/>
          <w:b/>
          <w:sz w:val="28"/>
          <w:szCs w:val="28"/>
        </w:rPr>
        <w:t>Category 4.2</w:t>
      </w:r>
      <w:r>
        <w:rPr>
          <w:rFonts w:ascii="Times New Roman" w:hAnsi="Times New Roman" w:cs="Times New Roman"/>
          <w:b/>
          <w:sz w:val="28"/>
          <w:szCs w:val="28"/>
        </w:rPr>
        <w:t>4</w:t>
      </w:r>
    </w:p>
    <w:p w:rsidR="00783AB1" w:rsidRDefault="00D16C21" w:rsidP="00783AB1">
      <w:pPr>
        <w:pStyle w:val="ListParagraph"/>
        <w:spacing w:line="360" w:lineRule="auto"/>
        <w:jc w:val="both"/>
        <w:rPr>
          <w:rFonts w:ascii="Times New Roman" w:hAnsi="Times New Roman" w:cs="Times New Roman"/>
          <w:sz w:val="28"/>
          <w:szCs w:val="28"/>
        </w:rPr>
      </w:pPr>
      <w:r>
        <w:rPr>
          <w:rFonts w:ascii="Times New Roman" w:hAnsi="Times New Roman" w:cs="Times New Roman"/>
          <w:sz w:val="28"/>
          <w:szCs w:val="28"/>
        </w:rPr>
        <w:t>Illegal installations or tampering with phones and/or unauthorised transfers of phones</w:t>
      </w:r>
      <w:r w:rsidR="00783AB1">
        <w:rPr>
          <w:rFonts w:ascii="Times New Roman" w:hAnsi="Times New Roman" w:cs="Times New Roman"/>
          <w:sz w:val="28"/>
          <w:szCs w:val="28"/>
        </w:rPr>
        <w:t>.</w:t>
      </w:r>
    </w:p>
    <w:p w:rsidR="00783AB1" w:rsidRPr="00783AB1" w:rsidRDefault="00783AB1" w:rsidP="00783AB1">
      <w:pPr>
        <w:pStyle w:val="ListParagraph"/>
        <w:spacing w:line="360" w:lineRule="auto"/>
        <w:jc w:val="both"/>
        <w:rPr>
          <w:rFonts w:ascii="Times New Roman" w:hAnsi="Times New Roman" w:cs="Times New Roman"/>
          <w:sz w:val="28"/>
          <w:szCs w:val="28"/>
        </w:rPr>
      </w:pPr>
    </w:p>
    <w:p w:rsidR="00D16C21" w:rsidRDefault="00D16C21" w:rsidP="00D16C21">
      <w:pPr>
        <w:spacing w:line="360" w:lineRule="auto"/>
        <w:jc w:val="both"/>
        <w:rPr>
          <w:rFonts w:ascii="Courier New" w:hAnsi="Courier New" w:cs="Courier New"/>
          <w:sz w:val="28"/>
          <w:szCs w:val="28"/>
        </w:rPr>
      </w:pPr>
      <w:r>
        <w:rPr>
          <w:rFonts w:ascii="Courier New" w:hAnsi="Courier New" w:cs="Courier New"/>
          <w:sz w:val="28"/>
          <w:szCs w:val="28"/>
        </w:rPr>
        <w:tab/>
        <w:t>Respondent was found guilty by the Regional Hearing Committee of four out of the five charges initially preferred. A dismissal penalty was imposed. Aggrieved, Respondent appealed to the National Hearing Committee which set aside the penalty of dismissal a</w:t>
      </w:r>
      <w:r w:rsidR="00783AB1">
        <w:rPr>
          <w:rFonts w:ascii="Courier New" w:hAnsi="Courier New" w:cs="Courier New"/>
          <w:sz w:val="28"/>
          <w:szCs w:val="28"/>
        </w:rPr>
        <w:t>nd substituted it with a</w:t>
      </w:r>
      <w:r>
        <w:rPr>
          <w:rFonts w:ascii="Courier New" w:hAnsi="Courier New" w:cs="Courier New"/>
          <w:sz w:val="28"/>
          <w:szCs w:val="28"/>
        </w:rPr>
        <w:t xml:space="preserve"> 3 months suspension without pay and benefits.</w:t>
      </w:r>
    </w:p>
    <w:p w:rsidR="00D16C21" w:rsidRDefault="00D16C21" w:rsidP="00D16C21">
      <w:pPr>
        <w:spacing w:line="360" w:lineRule="auto"/>
        <w:jc w:val="both"/>
        <w:rPr>
          <w:rFonts w:ascii="Courier New" w:hAnsi="Courier New" w:cs="Courier New"/>
          <w:sz w:val="28"/>
          <w:szCs w:val="28"/>
        </w:rPr>
      </w:pPr>
      <w:r>
        <w:rPr>
          <w:rFonts w:ascii="Courier New" w:hAnsi="Courier New" w:cs="Courier New"/>
          <w:sz w:val="28"/>
          <w:szCs w:val="28"/>
        </w:rPr>
        <w:tab/>
        <w:t xml:space="preserve">It is against the National Hearing </w:t>
      </w:r>
      <w:r w:rsidR="00817354">
        <w:rPr>
          <w:rFonts w:ascii="Courier New" w:hAnsi="Courier New" w:cs="Courier New"/>
          <w:sz w:val="28"/>
          <w:szCs w:val="28"/>
        </w:rPr>
        <w:t>Committee’s</w:t>
      </w:r>
      <w:r w:rsidR="00D46F9E">
        <w:rPr>
          <w:rFonts w:ascii="Courier New" w:hAnsi="Courier New" w:cs="Courier New"/>
          <w:sz w:val="28"/>
          <w:szCs w:val="28"/>
        </w:rPr>
        <w:t xml:space="preserve"> penalty that Appellant noted this appeal.</w:t>
      </w:r>
    </w:p>
    <w:p w:rsidR="00D46F9E" w:rsidRDefault="00D46F9E" w:rsidP="00D16C21">
      <w:pPr>
        <w:spacing w:line="360" w:lineRule="auto"/>
        <w:jc w:val="both"/>
        <w:rPr>
          <w:rFonts w:ascii="Courier New" w:hAnsi="Courier New" w:cs="Courier New"/>
          <w:sz w:val="28"/>
          <w:szCs w:val="28"/>
        </w:rPr>
      </w:pPr>
      <w:r>
        <w:rPr>
          <w:rFonts w:ascii="Courier New" w:hAnsi="Courier New" w:cs="Courier New"/>
          <w:sz w:val="28"/>
          <w:szCs w:val="28"/>
        </w:rPr>
        <w:tab/>
        <w:t>By consent, on the 23</w:t>
      </w:r>
      <w:r w:rsidRPr="00D46F9E">
        <w:rPr>
          <w:rFonts w:ascii="Courier New" w:hAnsi="Courier New" w:cs="Courier New"/>
          <w:sz w:val="28"/>
          <w:szCs w:val="28"/>
          <w:vertAlign w:val="superscript"/>
        </w:rPr>
        <w:t>rd</w:t>
      </w:r>
      <w:r>
        <w:rPr>
          <w:rFonts w:ascii="Courier New" w:hAnsi="Courier New" w:cs="Courier New"/>
          <w:sz w:val="28"/>
          <w:szCs w:val="28"/>
        </w:rPr>
        <w:t xml:space="preserve"> May 2013 Respondent amended her notice of response to read;</w:t>
      </w:r>
    </w:p>
    <w:p w:rsidR="00D46F9E" w:rsidRPr="00817354" w:rsidRDefault="00D46F9E" w:rsidP="00D16C21">
      <w:pPr>
        <w:spacing w:line="360" w:lineRule="auto"/>
        <w:jc w:val="both"/>
        <w:rPr>
          <w:rFonts w:ascii="Times New Roman" w:hAnsi="Times New Roman" w:cs="Times New Roman"/>
          <w:sz w:val="28"/>
          <w:szCs w:val="28"/>
        </w:rPr>
      </w:pPr>
      <w:r>
        <w:rPr>
          <w:rFonts w:ascii="Courier New" w:hAnsi="Courier New" w:cs="Courier New"/>
          <w:sz w:val="28"/>
          <w:szCs w:val="28"/>
        </w:rPr>
        <w:tab/>
        <w:t>“</w:t>
      </w:r>
      <w:r w:rsidRPr="00817354">
        <w:rPr>
          <w:rFonts w:ascii="Times New Roman" w:hAnsi="Times New Roman" w:cs="Times New Roman"/>
          <w:sz w:val="28"/>
          <w:szCs w:val="28"/>
        </w:rPr>
        <w:t>In limine</w:t>
      </w:r>
    </w:p>
    <w:p w:rsidR="00D46F9E" w:rsidRPr="00817354" w:rsidRDefault="00D46F9E" w:rsidP="00D46F9E">
      <w:pPr>
        <w:pStyle w:val="ListParagraph"/>
        <w:numPr>
          <w:ilvl w:val="0"/>
          <w:numId w:val="2"/>
        </w:numPr>
        <w:spacing w:line="360" w:lineRule="auto"/>
        <w:jc w:val="both"/>
        <w:rPr>
          <w:rFonts w:ascii="Times New Roman" w:hAnsi="Times New Roman" w:cs="Times New Roman"/>
          <w:sz w:val="28"/>
          <w:szCs w:val="28"/>
        </w:rPr>
      </w:pPr>
      <w:r w:rsidRPr="00817354">
        <w:rPr>
          <w:rFonts w:ascii="Times New Roman" w:hAnsi="Times New Roman" w:cs="Times New Roman"/>
          <w:sz w:val="28"/>
          <w:szCs w:val="28"/>
        </w:rPr>
        <w:t>The decision of the Regional Hearing Committee was unreasonable in that it was a result of unfair splitting of the charges by Appellant.</w:t>
      </w:r>
    </w:p>
    <w:p w:rsidR="00D46F9E" w:rsidRDefault="00D46F9E" w:rsidP="00D46F9E">
      <w:pPr>
        <w:pStyle w:val="ListParagraph"/>
        <w:spacing w:line="360" w:lineRule="auto"/>
        <w:ind w:left="1440"/>
        <w:jc w:val="both"/>
        <w:rPr>
          <w:rFonts w:ascii="Times New Roman" w:hAnsi="Times New Roman" w:cs="Times New Roman"/>
          <w:sz w:val="28"/>
          <w:szCs w:val="28"/>
        </w:rPr>
      </w:pPr>
      <w:r w:rsidRPr="00817354">
        <w:rPr>
          <w:rFonts w:ascii="Times New Roman" w:hAnsi="Times New Roman" w:cs="Times New Roman"/>
          <w:sz w:val="28"/>
          <w:szCs w:val="28"/>
        </w:rPr>
        <w:lastRenderedPageBreak/>
        <w:t>ON THE MERITS</w:t>
      </w:r>
    </w:p>
    <w:p w:rsidR="00783AB1" w:rsidRPr="00817354" w:rsidRDefault="00783AB1" w:rsidP="00D46F9E">
      <w:pPr>
        <w:pStyle w:val="ListParagraph"/>
        <w:spacing w:line="360" w:lineRule="auto"/>
        <w:ind w:left="1440"/>
        <w:jc w:val="both"/>
        <w:rPr>
          <w:rFonts w:ascii="Times New Roman" w:hAnsi="Times New Roman" w:cs="Times New Roman"/>
          <w:sz w:val="28"/>
          <w:szCs w:val="28"/>
        </w:rPr>
      </w:pPr>
    </w:p>
    <w:p w:rsidR="00D46F9E" w:rsidRPr="00817354" w:rsidRDefault="00817354" w:rsidP="00D46F9E">
      <w:pPr>
        <w:pStyle w:val="ListParagraph"/>
        <w:numPr>
          <w:ilvl w:val="0"/>
          <w:numId w:val="2"/>
        </w:numPr>
        <w:spacing w:line="360" w:lineRule="auto"/>
        <w:jc w:val="both"/>
        <w:rPr>
          <w:rFonts w:ascii="Times New Roman" w:hAnsi="Times New Roman" w:cs="Times New Roman"/>
          <w:sz w:val="28"/>
          <w:szCs w:val="28"/>
        </w:rPr>
      </w:pPr>
      <w:r w:rsidRPr="00817354">
        <w:rPr>
          <w:rFonts w:ascii="Times New Roman" w:hAnsi="Times New Roman" w:cs="Times New Roman"/>
          <w:sz w:val="28"/>
          <w:szCs w:val="28"/>
        </w:rPr>
        <w:t>The Appellant does not have a right of appeal in terms of the code of conduct</w:t>
      </w:r>
    </w:p>
    <w:p w:rsidR="00817354" w:rsidRPr="00817354" w:rsidRDefault="00817354" w:rsidP="00D46F9E">
      <w:pPr>
        <w:pStyle w:val="ListParagraph"/>
        <w:numPr>
          <w:ilvl w:val="0"/>
          <w:numId w:val="2"/>
        </w:numPr>
        <w:spacing w:line="360" w:lineRule="auto"/>
        <w:jc w:val="both"/>
        <w:rPr>
          <w:rFonts w:ascii="Times New Roman" w:hAnsi="Times New Roman" w:cs="Times New Roman"/>
          <w:sz w:val="28"/>
          <w:szCs w:val="28"/>
        </w:rPr>
      </w:pPr>
      <w:r w:rsidRPr="00817354">
        <w:rPr>
          <w:rFonts w:ascii="Times New Roman" w:hAnsi="Times New Roman" w:cs="Times New Roman"/>
          <w:sz w:val="28"/>
          <w:szCs w:val="28"/>
        </w:rPr>
        <w:t>The appeal lacks merit</w:t>
      </w:r>
    </w:p>
    <w:p w:rsidR="00817354" w:rsidRDefault="00817354" w:rsidP="00D46F9E">
      <w:pPr>
        <w:pStyle w:val="ListParagraph"/>
        <w:numPr>
          <w:ilvl w:val="0"/>
          <w:numId w:val="2"/>
        </w:numPr>
        <w:spacing w:line="360" w:lineRule="auto"/>
        <w:jc w:val="both"/>
        <w:rPr>
          <w:rFonts w:ascii="Times New Roman" w:hAnsi="Times New Roman" w:cs="Times New Roman"/>
          <w:sz w:val="28"/>
          <w:szCs w:val="28"/>
        </w:rPr>
      </w:pPr>
      <w:r w:rsidRPr="00817354">
        <w:rPr>
          <w:rFonts w:ascii="Times New Roman" w:hAnsi="Times New Roman" w:cs="Times New Roman"/>
          <w:sz w:val="28"/>
          <w:szCs w:val="28"/>
        </w:rPr>
        <w:t>The National Hearing Committee analysed all the facts before it and came to a satisfactory well-reasoned conclusion</w:t>
      </w:r>
    </w:p>
    <w:p w:rsidR="00AB307B" w:rsidRDefault="00AB307B" w:rsidP="00AB307B">
      <w:pPr>
        <w:pStyle w:val="ListParagraph"/>
        <w:spacing w:line="360" w:lineRule="auto"/>
        <w:ind w:left="1440"/>
        <w:jc w:val="both"/>
        <w:rPr>
          <w:rFonts w:ascii="Times New Roman" w:hAnsi="Times New Roman" w:cs="Times New Roman"/>
          <w:sz w:val="28"/>
          <w:szCs w:val="28"/>
        </w:rPr>
      </w:pPr>
    </w:p>
    <w:p w:rsidR="00817354" w:rsidRDefault="00817354" w:rsidP="00817354">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It was Respondent’s submission that there was splitting of charges by Appellant in that all the 4 charges arose out of a single transaction. As a result of the splitting of the charges, Respondent was prejudiced in defending herself, and that the penalty </w:t>
      </w:r>
      <w:r w:rsidR="005D093D">
        <w:rPr>
          <w:rFonts w:ascii="Courier New" w:hAnsi="Courier New" w:cs="Courier New"/>
          <w:sz w:val="28"/>
          <w:szCs w:val="28"/>
        </w:rPr>
        <w:t>of dismissal imposed by the Regional Hearing Committee was as a result of it viewing all the charges as aggravated.</w:t>
      </w:r>
    </w:p>
    <w:p w:rsidR="005D093D" w:rsidRDefault="005D093D" w:rsidP="00817354">
      <w:pPr>
        <w:spacing w:line="360" w:lineRule="auto"/>
        <w:ind w:firstLine="720"/>
        <w:jc w:val="both"/>
        <w:rPr>
          <w:rFonts w:ascii="Courier New" w:hAnsi="Courier New" w:cs="Courier New"/>
          <w:sz w:val="28"/>
          <w:szCs w:val="28"/>
        </w:rPr>
      </w:pPr>
      <w:r>
        <w:rPr>
          <w:rFonts w:ascii="Courier New" w:hAnsi="Courier New" w:cs="Courier New"/>
          <w:sz w:val="28"/>
          <w:szCs w:val="28"/>
        </w:rPr>
        <w:t>It was therefore Respondent’s prayer that the Court looks at all the 4 charges, and see which one is appropriate,</w:t>
      </w:r>
      <w:r w:rsidR="00783AB1" w:rsidRPr="00783AB1">
        <w:rPr>
          <w:rFonts w:ascii="Courier New" w:hAnsi="Courier New" w:cs="Courier New"/>
          <w:sz w:val="28"/>
          <w:szCs w:val="28"/>
        </w:rPr>
        <w:t xml:space="preserve"> </w:t>
      </w:r>
      <w:r w:rsidR="00783AB1">
        <w:rPr>
          <w:rFonts w:ascii="Courier New" w:hAnsi="Courier New" w:cs="Courier New"/>
          <w:sz w:val="28"/>
          <w:szCs w:val="28"/>
        </w:rPr>
        <w:t>determine</w:t>
      </w:r>
      <w:r>
        <w:rPr>
          <w:rFonts w:ascii="Courier New" w:hAnsi="Courier New" w:cs="Courier New"/>
          <w:sz w:val="28"/>
          <w:szCs w:val="28"/>
        </w:rPr>
        <w:t xml:space="preserve"> </w:t>
      </w:r>
      <w:r w:rsidR="00783AB1">
        <w:rPr>
          <w:rFonts w:ascii="Courier New" w:hAnsi="Courier New" w:cs="Courier New"/>
          <w:sz w:val="28"/>
          <w:szCs w:val="28"/>
        </w:rPr>
        <w:t xml:space="preserve">whether </w:t>
      </w:r>
      <w:r>
        <w:rPr>
          <w:rFonts w:ascii="Courier New" w:hAnsi="Courier New" w:cs="Courier New"/>
          <w:sz w:val="28"/>
          <w:szCs w:val="28"/>
        </w:rPr>
        <w:t xml:space="preserve">the 3 months suspension or dismissal is appropriate and then </w:t>
      </w:r>
      <w:r w:rsidR="00947289">
        <w:rPr>
          <w:rFonts w:ascii="Courier New" w:hAnsi="Courier New" w:cs="Courier New"/>
          <w:sz w:val="28"/>
          <w:szCs w:val="28"/>
        </w:rPr>
        <w:t>expunge</w:t>
      </w:r>
      <w:r>
        <w:rPr>
          <w:rFonts w:ascii="Courier New" w:hAnsi="Courier New" w:cs="Courier New"/>
          <w:sz w:val="28"/>
          <w:szCs w:val="28"/>
        </w:rPr>
        <w:t xml:space="preserve"> the remaining 3.</w:t>
      </w:r>
    </w:p>
    <w:p w:rsidR="00947289" w:rsidRDefault="00947289" w:rsidP="00817354">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From Respondent’s submission and prayer on the </w:t>
      </w:r>
      <w:r w:rsidR="00F24E15">
        <w:rPr>
          <w:rFonts w:ascii="Courier New" w:hAnsi="Courier New" w:cs="Courier New"/>
          <w:sz w:val="28"/>
          <w:szCs w:val="28"/>
        </w:rPr>
        <w:t>preliminary</w:t>
      </w:r>
      <w:r>
        <w:rPr>
          <w:rFonts w:ascii="Courier New" w:hAnsi="Courier New" w:cs="Courier New"/>
          <w:sz w:val="28"/>
          <w:szCs w:val="28"/>
        </w:rPr>
        <w:t xml:space="preserve"> issue, I find that Respondent is trying to cross appeal though the back door, a procedure I cannot allow. Respondent ought to have raised this issue of splitting of charges right at the onset of these proceedings. She did not raise it before the Regional Hearing Committee, she did not raise it as a </w:t>
      </w:r>
      <w:r>
        <w:rPr>
          <w:rFonts w:ascii="Courier New" w:hAnsi="Courier New" w:cs="Courier New"/>
          <w:sz w:val="28"/>
          <w:szCs w:val="28"/>
        </w:rPr>
        <w:lastRenderedPageBreak/>
        <w:t xml:space="preserve">ground of appeal to the National Hearing Committee. She did not raise it in her response to the appeal either until the date of hearing of the appeal when she sought an amendment. I was not persuaded by the response that it is because she was a self actor. Before the Regional Hearing Committee it was established that when she was to be served with the charges letter, she refused indicating that she wanted to seek advice from a Unionist. This was in the presence of worker representatives. In reply to Appellant’s submissions on the point, the Respondent then conceded, rightly so in my view that the issue of splitting of charges is not and cannot be a point </w:t>
      </w:r>
      <w:r w:rsidRPr="00947289">
        <w:rPr>
          <w:rFonts w:ascii="Courier New" w:hAnsi="Courier New" w:cs="Courier New"/>
          <w:i/>
          <w:sz w:val="28"/>
          <w:szCs w:val="28"/>
        </w:rPr>
        <w:t>in limine</w:t>
      </w:r>
      <w:r>
        <w:rPr>
          <w:rFonts w:ascii="Courier New" w:hAnsi="Courier New" w:cs="Courier New"/>
          <w:sz w:val="28"/>
          <w:szCs w:val="28"/>
        </w:rPr>
        <w:t xml:space="preserve"> but a defence in respect of the sentence.</w:t>
      </w:r>
    </w:p>
    <w:p w:rsidR="00947289" w:rsidRDefault="00947289" w:rsidP="00817354">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Secondly, is it proper for this Court to determine which charge out of the 4 charges would be the appropriate one and then confirm which of the penalties is the correct one. I do not think so. See the case of:- </w:t>
      </w:r>
      <w:r w:rsidRPr="00947289">
        <w:rPr>
          <w:rFonts w:ascii="Courier New" w:hAnsi="Courier New" w:cs="Courier New"/>
          <w:b/>
          <w:sz w:val="28"/>
          <w:szCs w:val="28"/>
        </w:rPr>
        <w:t>ZIMASCO (PVT) LTD. V JAMESON CHIZEMA</w:t>
      </w:r>
      <w:r>
        <w:rPr>
          <w:rFonts w:ascii="Courier New" w:hAnsi="Courier New" w:cs="Courier New"/>
          <w:sz w:val="28"/>
          <w:szCs w:val="28"/>
        </w:rPr>
        <w:t xml:space="preserve"> SC 38/07 in which the point was made that the Labour Court cannot substitute charges. </w:t>
      </w:r>
    </w:p>
    <w:p w:rsidR="00947289" w:rsidRDefault="00947289" w:rsidP="00817354">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The second point </w:t>
      </w:r>
      <w:r w:rsidRPr="00947289">
        <w:rPr>
          <w:rFonts w:ascii="Courier New" w:hAnsi="Courier New" w:cs="Courier New"/>
          <w:i/>
          <w:sz w:val="28"/>
          <w:szCs w:val="28"/>
        </w:rPr>
        <w:t xml:space="preserve">in limine </w:t>
      </w:r>
      <w:r>
        <w:rPr>
          <w:rFonts w:ascii="Courier New" w:hAnsi="Courier New" w:cs="Courier New"/>
          <w:sz w:val="28"/>
          <w:szCs w:val="28"/>
        </w:rPr>
        <w:t xml:space="preserve">raised by Respondent is that in terms of its Code </w:t>
      </w:r>
      <w:r w:rsidR="00E97685">
        <w:rPr>
          <w:rFonts w:ascii="Courier New" w:hAnsi="Courier New" w:cs="Courier New"/>
          <w:sz w:val="28"/>
          <w:szCs w:val="28"/>
        </w:rPr>
        <w:t>in particular Section 9, Stage 2 Appellant has no right of appeal against the decision of the National Hearing Committee. Stage 2 reads as follows:-</w:t>
      </w:r>
    </w:p>
    <w:p w:rsidR="00E97685" w:rsidRDefault="00E97685" w:rsidP="00E97685">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E97685">
        <w:rPr>
          <w:rFonts w:ascii="Times New Roman" w:hAnsi="Times New Roman" w:cs="Times New Roman"/>
          <w:sz w:val="28"/>
          <w:szCs w:val="28"/>
        </w:rPr>
        <w:t xml:space="preserve">The decision of the National Hearing Committee is final and any </w:t>
      </w:r>
      <w:r w:rsidRPr="00E97685">
        <w:rPr>
          <w:rFonts w:ascii="Times New Roman" w:hAnsi="Times New Roman" w:cs="Times New Roman"/>
          <w:sz w:val="28"/>
          <w:szCs w:val="28"/>
          <w:u w:val="single"/>
        </w:rPr>
        <w:t>employee</w:t>
      </w:r>
      <w:r w:rsidRPr="00E97685">
        <w:rPr>
          <w:rFonts w:ascii="Times New Roman" w:hAnsi="Times New Roman" w:cs="Times New Roman"/>
          <w:sz w:val="28"/>
          <w:szCs w:val="28"/>
        </w:rPr>
        <w:t xml:space="preserve"> who is not happy with the decision of the National Hearing </w:t>
      </w:r>
      <w:r w:rsidRPr="00E97685">
        <w:rPr>
          <w:rFonts w:ascii="Times New Roman" w:hAnsi="Times New Roman" w:cs="Times New Roman"/>
          <w:sz w:val="28"/>
          <w:szCs w:val="28"/>
        </w:rPr>
        <w:lastRenderedPageBreak/>
        <w:t>Committee can appeal to the Labour Relations Tribunal within 14 days from the date of receipt of the National Hearing Committee’s decision</w:t>
      </w:r>
      <w:r>
        <w:rPr>
          <w:rFonts w:ascii="Courier New" w:hAnsi="Courier New" w:cs="Courier New"/>
          <w:sz w:val="28"/>
          <w:szCs w:val="28"/>
        </w:rPr>
        <w:t>”</w:t>
      </w:r>
    </w:p>
    <w:p w:rsidR="00E97685" w:rsidRDefault="00E97685" w:rsidP="00E97685">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It was Respondent’s submission that Appellant is an employer and by virtue of the </w:t>
      </w:r>
      <w:r w:rsidRPr="00783AB1">
        <w:rPr>
          <w:rFonts w:ascii="Courier New" w:hAnsi="Courier New" w:cs="Courier New"/>
          <w:i/>
          <w:sz w:val="28"/>
          <w:szCs w:val="28"/>
        </w:rPr>
        <w:t>expressio</w:t>
      </w:r>
      <w:r>
        <w:rPr>
          <w:rFonts w:ascii="Courier New" w:hAnsi="Courier New" w:cs="Courier New"/>
          <w:sz w:val="28"/>
          <w:szCs w:val="28"/>
        </w:rPr>
        <w:t xml:space="preserve"> </w:t>
      </w:r>
      <w:r w:rsidRPr="00E97685">
        <w:rPr>
          <w:rFonts w:ascii="Courier New" w:hAnsi="Courier New" w:cs="Courier New"/>
          <w:i/>
          <w:sz w:val="28"/>
          <w:szCs w:val="28"/>
        </w:rPr>
        <w:t>unius est exclusion</w:t>
      </w:r>
      <w:r>
        <w:rPr>
          <w:rFonts w:ascii="Courier New" w:hAnsi="Courier New" w:cs="Courier New"/>
          <w:sz w:val="28"/>
          <w:szCs w:val="28"/>
        </w:rPr>
        <w:t xml:space="preserve"> rule Appellant has no right of appeal.</w:t>
      </w:r>
    </w:p>
    <w:p w:rsidR="00E97685" w:rsidRDefault="00E97685" w:rsidP="00E97685">
      <w:pPr>
        <w:spacing w:line="360" w:lineRule="auto"/>
        <w:ind w:firstLine="720"/>
        <w:jc w:val="both"/>
        <w:rPr>
          <w:rFonts w:ascii="Courier New" w:hAnsi="Courier New" w:cs="Courier New"/>
          <w:sz w:val="28"/>
          <w:szCs w:val="28"/>
        </w:rPr>
      </w:pPr>
      <w:r>
        <w:rPr>
          <w:rFonts w:ascii="Courier New" w:hAnsi="Courier New" w:cs="Courier New"/>
          <w:sz w:val="28"/>
          <w:szCs w:val="28"/>
        </w:rPr>
        <w:t>Respondent submitted further, that a Code by its very nature is an agreement between the employer and employee that their relationship will be governed in a certain manner.</w:t>
      </w:r>
    </w:p>
    <w:p w:rsidR="00E97685" w:rsidRDefault="00E97685" w:rsidP="00E97685">
      <w:pPr>
        <w:spacing w:line="360" w:lineRule="auto"/>
        <w:ind w:firstLine="720"/>
        <w:jc w:val="both"/>
        <w:rPr>
          <w:rFonts w:ascii="Courier New" w:hAnsi="Courier New" w:cs="Courier New"/>
          <w:sz w:val="28"/>
          <w:szCs w:val="28"/>
        </w:rPr>
      </w:pPr>
      <w:r>
        <w:rPr>
          <w:rFonts w:ascii="Courier New" w:hAnsi="Courier New" w:cs="Courier New"/>
          <w:sz w:val="28"/>
          <w:szCs w:val="28"/>
        </w:rPr>
        <w:t>Reference was made to Clause 4(c) and 5(d) of the Code and the signing by both parties on the last page of the Code. It was Respondent’s contention that by signing the Code, the employer agreed to the limitations of its right of appeal to the Labour Relations Tribunal (</w:t>
      </w:r>
      <w:r w:rsidRPr="00E97685">
        <w:rPr>
          <w:rFonts w:ascii="Courier New" w:hAnsi="Courier New" w:cs="Courier New"/>
          <w:i/>
          <w:sz w:val="28"/>
          <w:szCs w:val="28"/>
        </w:rPr>
        <w:t>Labour Court</w:t>
      </w:r>
      <w:r>
        <w:rPr>
          <w:rFonts w:ascii="Courier New" w:hAnsi="Courier New" w:cs="Courier New"/>
          <w:sz w:val="28"/>
          <w:szCs w:val="28"/>
        </w:rPr>
        <w:t>).</w:t>
      </w:r>
    </w:p>
    <w:p w:rsidR="00E97685" w:rsidRDefault="00E97685" w:rsidP="00E97685">
      <w:pPr>
        <w:spacing w:line="360" w:lineRule="auto"/>
        <w:ind w:firstLine="720"/>
        <w:jc w:val="both"/>
        <w:rPr>
          <w:rFonts w:ascii="Courier New" w:hAnsi="Courier New" w:cs="Courier New"/>
          <w:sz w:val="28"/>
          <w:szCs w:val="28"/>
        </w:rPr>
      </w:pPr>
      <w:r>
        <w:rPr>
          <w:rFonts w:ascii="Courier New" w:hAnsi="Courier New" w:cs="Courier New"/>
          <w:sz w:val="28"/>
          <w:szCs w:val="28"/>
        </w:rPr>
        <w:t>The term “</w:t>
      </w:r>
      <w:r w:rsidRPr="00E97685">
        <w:rPr>
          <w:rFonts w:ascii="Courier New" w:hAnsi="Courier New" w:cs="Courier New"/>
          <w:i/>
          <w:sz w:val="28"/>
          <w:szCs w:val="28"/>
        </w:rPr>
        <w:t>employee</w:t>
      </w:r>
      <w:r>
        <w:rPr>
          <w:rFonts w:ascii="Courier New" w:hAnsi="Courier New" w:cs="Courier New"/>
          <w:sz w:val="28"/>
          <w:szCs w:val="28"/>
        </w:rPr>
        <w:t>” is not defined in the Code. Under the interpretation Section of the Code, “</w:t>
      </w:r>
      <w:r w:rsidRPr="00E97685">
        <w:rPr>
          <w:rFonts w:ascii="Courier New" w:hAnsi="Courier New" w:cs="Courier New"/>
          <w:i/>
          <w:sz w:val="28"/>
          <w:szCs w:val="28"/>
        </w:rPr>
        <w:t>member</w:t>
      </w:r>
      <w:r>
        <w:rPr>
          <w:rFonts w:ascii="Courier New" w:hAnsi="Courier New" w:cs="Courier New"/>
          <w:sz w:val="28"/>
          <w:szCs w:val="28"/>
        </w:rPr>
        <w:t>” means an officer or employee of the Corporation. Under the interpretation section of the Labour Act [CAP 28:01] employee is defined as;</w:t>
      </w:r>
    </w:p>
    <w:p w:rsidR="00E97685" w:rsidRDefault="00E97685" w:rsidP="00E97685">
      <w:pPr>
        <w:spacing w:line="360" w:lineRule="auto"/>
        <w:ind w:left="720"/>
        <w:jc w:val="both"/>
        <w:rPr>
          <w:rFonts w:ascii="Times New Roman" w:hAnsi="Times New Roman" w:cs="Times New Roman"/>
          <w:sz w:val="28"/>
          <w:szCs w:val="28"/>
        </w:rPr>
      </w:pPr>
      <w:r>
        <w:rPr>
          <w:rFonts w:ascii="Courier New" w:hAnsi="Courier New" w:cs="Courier New"/>
          <w:sz w:val="28"/>
          <w:szCs w:val="28"/>
        </w:rPr>
        <w:t>“</w:t>
      </w:r>
      <w:r w:rsidRPr="00E97685">
        <w:rPr>
          <w:rFonts w:ascii="Times New Roman" w:hAnsi="Times New Roman" w:cs="Times New Roman"/>
          <w:sz w:val="28"/>
          <w:szCs w:val="28"/>
        </w:rPr>
        <w:t>any person who performs work or services for another person for remuneration or reward on such terms and conditions as agree</w:t>
      </w:r>
      <w:r w:rsidR="00783AB1">
        <w:rPr>
          <w:rFonts w:ascii="Times New Roman" w:hAnsi="Times New Roman" w:cs="Times New Roman"/>
          <w:sz w:val="28"/>
          <w:szCs w:val="28"/>
        </w:rPr>
        <w:t>d</w:t>
      </w:r>
      <w:r w:rsidRPr="00E97685">
        <w:rPr>
          <w:rFonts w:ascii="Times New Roman" w:hAnsi="Times New Roman" w:cs="Times New Roman"/>
          <w:sz w:val="28"/>
          <w:szCs w:val="28"/>
        </w:rPr>
        <w:t xml:space="preserve"> by the parties ...........”</w:t>
      </w:r>
    </w:p>
    <w:p w:rsidR="00E97685" w:rsidRPr="00E97685" w:rsidRDefault="00E97685" w:rsidP="00E97685">
      <w:pPr>
        <w:spacing w:line="360" w:lineRule="auto"/>
        <w:jc w:val="both"/>
        <w:rPr>
          <w:rFonts w:ascii="Courier New" w:hAnsi="Courier New" w:cs="Courier New"/>
          <w:sz w:val="28"/>
          <w:szCs w:val="28"/>
        </w:rPr>
      </w:pPr>
      <w:r w:rsidRPr="00E97685">
        <w:rPr>
          <w:rFonts w:ascii="Courier New" w:hAnsi="Courier New" w:cs="Courier New"/>
          <w:sz w:val="28"/>
          <w:szCs w:val="28"/>
        </w:rPr>
        <w:t>Employer is defined as ;</w:t>
      </w:r>
    </w:p>
    <w:p w:rsidR="00E97685" w:rsidRDefault="00E97685" w:rsidP="00E97685">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“any person whatsoever who employs or provides work for another person and remunerates or expressly or tacitly undertakes to remunerate him ..............”</w:t>
      </w:r>
    </w:p>
    <w:p w:rsidR="00E97685" w:rsidRDefault="00E97685" w:rsidP="00E97685">
      <w:pPr>
        <w:spacing w:line="360" w:lineRule="auto"/>
        <w:ind w:firstLine="720"/>
        <w:jc w:val="both"/>
        <w:rPr>
          <w:rFonts w:ascii="Courier New" w:hAnsi="Courier New" w:cs="Courier New"/>
          <w:sz w:val="28"/>
          <w:szCs w:val="28"/>
        </w:rPr>
      </w:pPr>
      <w:r w:rsidRPr="00F24E15">
        <w:rPr>
          <w:rFonts w:ascii="Courier New" w:hAnsi="Courier New" w:cs="Courier New"/>
          <w:i/>
          <w:sz w:val="28"/>
          <w:szCs w:val="28"/>
        </w:rPr>
        <w:t>In casu</w:t>
      </w:r>
      <w:r>
        <w:rPr>
          <w:rFonts w:ascii="Courier New" w:hAnsi="Courier New" w:cs="Courier New"/>
          <w:sz w:val="28"/>
          <w:szCs w:val="28"/>
        </w:rPr>
        <w:t xml:space="preserve"> it is not an issue that Respondent is the employee and Appellant the employer. The issue is whether Appellant as an employer has a right of appeal to this Court against a decision of the National Hearing Committee.</w:t>
      </w:r>
    </w:p>
    <w:p w:rsidR="00E97685" w:rsidRDefault="00E97685" w:rsidP="00E97685">
      <w:pPr>
        <w:spacing w:line="360" w:lineRule="auto"/>
        <w:ind w:firstLine="720"/>
        <w:jc w:val="both"/>
        <w:rPr>
          <w:rFonts w:ascii="Courier New" w:hAnsi="Courier New" w:cs="Courier New"/>
          <w:sz w:val="28"/>
          <w:szCs w:val="28"/>
        </w:rPr>
      </w:pPr>
      <w:r>
        <w:rPr>
          <w:rFonts w:ascii="Courier New" w:hAnsi="Courier New" w:cs="Courier New"/>
          <w:sz w:val="28"/>
          <w:szCs w:val="28"/>
        </w:rPr>
        <w:t>In order to determine this issue, one has to look at the Code that binds both parties,</w:t>
      </w:r>
      <w:r w:rsidR="00F24E15">
        <w:rPr>
          <w:rFonts w:ascii="Courier New" w:hAnsi="Courier New" w:cs="Courier New"/>
          <w:sz w:val="28"/>
          <w:szCs w:val="28"/>
        </w:rPr>
        <w:t xml:space="preserve"> (</w:t>
      </w:r>
      <w:r w:rsidR="00F24E15" w:rsidRPr="00F24E15">
        <w:rPr>
          <w:rFonts w:ascii="Courier New" w:hAnsi="Courier New" w:cs="Courier New"/>
          <w:i/>
          <w:sz w:val="28"/>
          <w:szCs w:val="28"/>
        </w:rPr>
        <w:t>the employer and employee</w:t>
      </w:r>
      <w:r w:rsidR="00F24E15">
        <w:rPr>
          <w:rFonts w:ascii="Courier New" w:hAnsi="Courier New" w:cs="Courier New"/>
          <w:sz w:val="28"/>
          <w:szCs w:val="28"/>
        </w:rPr>
        <w:t>) and in particular the terms used therein and in interpreting them ascertain the intention of the parties from the language used.</w:t>
      </w:r>
    </w:p>
    <w:p w:rsidR="00F24E15" w:rsidRDefault="00F24E15" w:rsidP="00E97685">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Part III Clause </w:t>
      </w:r>
      <w:r w:rsidR="00783AB1">
        <w:rPr>
          <w:rFonts w:ascii="Courier New" w:hAnsi="Courier New" w:cs="Courier New"/>
          <w:sz w:val="28"/>
          <w:szCs w:val="28"/>
        </w:rPr>
        <w:t>8 of the Code provides for the I</w:t>
      </w:r>
      <w:r>
        <w:rPr>
          <w:rFonts w:ascii="Courier New" w:hAnsi="Courier New" w:cs="Courier New"/>
          <w:sz w:val="28"/>
          <w:szCs w:val="28"/>
        </w:rPr>
        <w:t>nquiry and Disciplinary Procedure. In these proceedings, the employee who is the subject of disciplinary proceedings is referred to as a member and the official conducting investigations on behalf of the Corporation (</w:t>
      </w:r>
      <w:r w:rsidRPr="00F24E15">
        <w:rPr>
          <w:rFonts w:ascii="Courier New" w:hAnsi="Courier New" w:cs="Courier New"/>
          <w:i/>
          <w:sz w:val="28"/>
          <w:szCs w:val="28"/>
        </w:rPr>
        <w:t>employer</w:t>
      </w:r>
      <w:r>
        <w:rPr>
          <w:rFonts w:ascii="Courier New" w:hAnsi="Courier New" w:cs="Courier New"/>
          <w:sz w:val="28"/>
          <w:szCs w:val="28"/>
        </w:rPr>
        <w:t>) is the Controlling Officer</w:t>
      </w:r>
      <w:r w:rsidR="00783AB1">
        <w:rPr>
          <w:rFonts w:ascii="Courier New" w:hAnsi="Courier New" w:cs="Courier New"/>
          <w:sz w:val="28"/>
          <w:szCs w:val="28"/>
        </w:rPr>
        <w:t xml:space="preserve">. It is to the Controlling Officer </w:t>
      </w:r>
      <w:r>
        <w:rPr>
          <w:rFonts w:ascii="Courier New" w:hAnsi="Courier New" w:cs="Courier New"/>
          <w:sz w:val="28"/>
          <w:szCs w:val="28"/>
        </w:rPr>
        <w:t>that the Secretary/Advisor shall communicate the determinations of the Regional Hearing Committee and National Hearing Committee (Clause 8.2.2.(6)(g) and Clause 8.2.3.(d) and Clause 8.2.4(d).</w:t>
      </w:r>
    </w:p>
    <w:p w:rsidR="00F24E15" w:rsidRDefault="00F24E15" w:rsidP="00E97685">
      <w:pPr>
        <w:spacing w:line="360" w:lineRule="auto"/>
        <w:ind w:firstLine="720"/>
        <w:jc w:val="both"/>
        <w:rPr>
          <w:rFonts w:ascii="Courier New" w:hAnsi="Courier New" w:cs="Courier New"/>
          <w:sz w:val="28"/>
          <w:szCs w:val="28"/>
        </w:rPr>
      </w:pPr>
      <w:r>
        <w:rPr>
          <w:rFonts w:ascii="Courier New" w:hAnsi="Courier New" w:cs="Courier New"/>
          <w:sz w:val="28"/>
          <w:szCs w:val="28"/>
        </w:rPr>
        <w:t>Clause 8.2.4. provides for the proceedings of the National Hearing Committee.</w:t>
      </w:r>
    </w:p>
    <w:p w:rsidR="00F24E15" w:rsidRDefault="00F24E15" w:rsidP="00E97685">
      <w:pPr>
        <w:spacing w:line="360" w:lineRule="auto"/>
        <w:ind w:firstLine="720"/>
        <w:jc w:val="both"/>
        <w:rPr>
          <w:rFonts w:ascii="Courier New" w:hAnsi="Courier New" w:cs="Courier New"/>
          <w:sz w:val="28"/>
          <w:szCs w:val="28"/>
        </w:rPr>
      </w:pPr>
      <w:r>
        <w:rPr>
          <w:rFonts w:ascii="Courier New" w:hAnsi="Courier New" w:cs="Courier New"/>
          <w:sz w:val="28"/>
          <w:szCs w:val="28"/>
        </w:rPr>
        <w:t>Clause 8.2.4.(3) provides :-</w:t>
      </w:r>
    </w:p>
    <w:p w:rsidR="00F24E15" w:rsidRDefault="00F24E15" w:rsidP="00AC3656">
      <w:pPr>
        <w:spacing w:line="360" w:lineRule="auto"/>
        <w:ind w:left="720"/>
        <w:jc w:val="both"/>
        <w:rPr>
          <w:rFonts w:ascii="Courier New" w:hAnsi="Courier New" w:cs="Courier New"/>
          <w:sz w:val="28"/>
          <w:szCs w:val="28"/>
        </w:rPr>
      </w:pPr>
      <w:r>
        <w:rPr>
          <w:rFonts w:ascii="Courier New" w:hAnsi="Courier New" w:cs="Courier New"/>
          <w:sz w:val="28"/>
          <w:szCs w:val="28"/>
        </w:rPr>
        <w:lastRenderedPageBreak/>
        <w:t>“</w:t>
      </w:r>
      <w:r w:rsidRPr="00AC3656">
        <w:rPr>
          <w:rFonts w:ascii="Times New Roman" w:hAnsi="Times New Roman" w:cs="Times New Roman"/>
          <w:sz w:val="28"/>
          <w:szCs w:val="28"/>
        </w:rPr>
        <w:t>the hearing/review</w:t>
      </w:r>
      <w:r w:rsidR="00AC3656" w:rsidRPr="00AC3656">
        <w:rPr>
          <w:rFonts w:ascii="Times New Roman" w:hAnsi="Times New Roman" w:cs="Times New Roman"/>
          <w:sz w:val="28"/>
          <w:szCs w:val="28"/>
        </w:rPr>
        <w:t xml:space="preserve"> shall be conducted on record ............ </w:t>
      </w:r>
      <w:r w:rsidR="00AC3656" w:rsidRPr="00AC3656">
        <w:rPr>
          <w:rFonts w:ascii="Times New Roman" w:hAnsi="Times New Roman" w:cs="Times New Roman"/>
          <w:sz w:val="28"/>
          <w:szCs w:val="28"/>
          <w:u w:val="single"/>
        </w:rPr>
        <w:t>Parties</w:t>
      </w:r>
      <w:r w:rsidR="00AC3656" w:rsidRPr="00AC3656">
        <w:rPr>
          <w:rFonts w:ascii="Times New Roman" w:hAnsi="Times New Roman" w:cs="Times New Roman"/>
          <w:sz w:val="28"/>
          <w:szCs w:val="28"/>
        </w:rPr>
        <w:t xml:space="preserve"> may be called to present their grounds of appeal and/or clarify unclear points</w:t>
      </w:r>
      <w:r w:rsidR="00AC3656">
        <w:rPr>
          <w:rFonts w:ascii="Courier New" w:hAnsi="Courier New" w:cs="Courier New"/>
          <w:sz w:val="28"/>
          <w:szCs w:val="28"/>
        </w:rPr>
        <w:t>”</w:t>
      </w:r>
    </w:p>
    <w:p w:rsidR="00AC3656" w:rsidRDefault="00AC3656" w:rsidP="00AC3656">
      <w:pPr>
        <w:spacing w:line="360" w:lineRule="auto"/>
        <w:jc w:val="both"/>
        <w:rPr>
          <w:rFonts w:ascii="Courier New" w:hAnsi="Courier New" w:cs="Courier New"/>
          <w:sz w:val="28"/>
          <w:szCs w:val="28"/>
        </w:rPr>
      </w:pPr>
      <w:r>
        <w:rPr>
          <w:rFonts w:ascii="Courier New" w:hAnsi="Courier New" w:cs="Courier New"/>
          <w:sz w:val="28"/>
          <w:szCs w:val="28"/>
        </w:rPr>
        <w:t>Sub clause (4)(a) reads:-</w:t>
      </w:r>
    </w:p>
    <w:p w:rsidR="00AC3656" w:rsidRDefault="00AC3656" w:rsidP="00AC3656">
      <w:pPr>
        <w:spacing w:line="360" w:lineRule="auto"/>
        <w:ind w:left="720"/>
        <w:jc w:val="both"/>
        <w:rPr>
          <w:rFonts w:ascii="Times New Roman" w:hAnsi="Times New Roman" w:cs="Times New Roman"/>
          <w:sz w:val="28"/>
          <w:szCs w:val="28"/>
        </w:rPr>
      </w:pPr>
      <w:r>
        <w:rPr>
          <w:rFonts w:ascii="Courier New" w:hAnsi="Courier New" w:cs="Courier New"/>
          <w:sz w:val="28"/>
          <w:szCs w:val="28"/>
        </w:rPr>
        <w:t>“</w:t>
      </w:r>
      <w:r w:rsidRPr="00AC3656">
        <w:rPr>
          <w:rFonts w:ascii="Times New Roman" w:hAnsi="Times New Roman" w:cs="Times New Roman"/>
          <w:sz w:val="28"/>
          <w:szCs w:val="28"/>
        </w:rPr>
        <w:t>At the commencement of a National Hearing Committee meeting the Chairman:-</w:t>
      </w:r>
    </w:p>
    <w:p w:rsidR="00AC3656" w:rsidRDefault="00AC3656" w:rsidP="00AC3656">
      <w:pPr>
        <w:pStyle w:val="ListParagraph"/>
        <w:numPr>
          <w:ilvl w:val="2"/>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w:t>
      </w:r>
    </w:p>
    <w:p w:rsidR="00AC3656" w:rsidRDefault="00AC3656" w:rsidP="00AC3656">
      <w:pPr>
        <w:pStyle w:val="ListParagraph"/>
        <w:numPr>
          <w:ilvl w:val="2"/>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may call upon the </w:t>
      </w:r>
      <w:r w:rsidRPr="00AC3656">
        <w:rPr>
          <w:rFonts w:ascii="Times New Roman" w:hAnsi="Times New Roman" w:cs="Times New Roman"/>
          <w:sz w:val="28"/>
          <w:szCs w:val="28"/>
          <w:u w:val="single"/>
        </w:rPr>
        <w:t>member</w:t>
      </w:r>
      <w:r>
        <w:rPr>
          <w:rFonts w:ascii="Times New Roman" w:hAnsi="Times New Roman" w:cs="Times New Roman"/>
          <w:sz w:val="28"/>
          <w:szCs w:val="28"/>
        </w:rPr>
        <w:t xml:space="preserve"> to elaborate on the grounds of appeal</w:t>
      </w:r>
    </w:p>
    <w:p w:rsidR="00AC3656" w:rsidRDefault="00AC3656" w:rsidP="00AC3656">
      <w:pPr>
        <w:pStyle w:val="ListParagraph"/>
        <w:numPr>
          <w:ilvl w:val="2"/>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shall invite (the </w:t>
      </w:r>
      <w:r w:rsidRPr="00AC3656">
        <w:rPr>
          <w:rFonts w:ascii="Times New Roman" w:hAnsi="Times New Roman" w:cs="Times New Roman"/>
          <w:sz w:val="28"/>
          <w:szCs w:val="28"/>
          <w:u w:val="single"/>
        </w:rPr>
        <w:t>respondent</w:t>
      </w:r>
      <w:r>
        <w:rPr>
          <w:rFonts w:ascii="Times New Roman" w:hAnsi="Times New Roman" w:cs="Times New Roman"/>
          <w:sz w:val="28"/>
          <w:szCs w:val="28"/>
        </w:rPr>
        <w:t>) to answer to the grounds of appeal</w:t>
      </w:r>
    </w:p>
    <w:p w:rsidR="00AC3656" w:rsidRDefault="00AC3656" w:rsidP="00AC3656">
      <w:pPr>
        <w:spacing w:line="360" w:lineRule="auto"/>
        <w:ind w:left="1440" w:hanging="720"/>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 xml:space="preserve">After the National Hearing Committee is satisfied with the presentations/submissions from </w:t>
      </w:r>
      <w:r w:rsidRPr="00AC3656">
        <w:rPr>
          <w:rFonts w:ascii="Times New Roman" w:hAnsi="Times New Roman" w:cs="Times New Roman"/>
          <w:sz w:val="28"/>
          <w:szCs w:val="28"/>
          <w:u w:val="single"/>
        </w:rPr>
        <w:t>both sides</w:t>
      </w:r>
      <w:r>
        <w:rPr>
          <w:rFonts w:ascii="Times New Roman" w:hAnsi="Times New Roman" w:cs="Times New Roman"/>
          <w:sz w:val="28"/>
          <w:szCs w:val="28"/>
        </w:rPr>
        <w:t xml:space="preserve">, the </w:t>
      </w:r>
      <w:r w:rsidRPr="00AC3656">
        <w:rPr>
          <w:rFonts w:ascii="Times New Roman" w:hAnsi="Times New Roman" w:cs="Times New Roman"/>
          <w:sz w:val="28"/>
          <w:szCs w:val="28"/>
          <w:u w:val="single"/>
        </w:rPr>
        <w:t>two parties</w:t>
      </w:r>
      <w:r>
        <w:rPr>
          <w:rFonts w:ascii="Times New Roman" w:hAnsi="Times New Roman" w:cs="Times New Roman"/>
          <w:sz w:val="28"/>
          <w:szCs w:val="28"/>
        </w:rPr>
        <w:t xml:space="preserve"> shall be asked to leave .............</w:t>
      </w:r>
    </w:p>
    <w:p w:rsidR="00AC3656" w:rsidRDefault="00AC3656" w:rsidP="00AC3656">
      <w:pPr>
        <w:spacing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(c) </w:t>
      </w:r>
      <w:r>
        <w:rPr>
          <w:rFonts w:ascii="Times New Roman" w:hAnsi="Times New Roman" w:cs="Times New Roman"/>
          <w:sz w:val="28"/>
          <w:szCs w:val="28"/>
        </w:rPr>
        <w:tab/>
        <w:t>...........</w:t>
      </w:r>
    </w:p>
    <w:p w:rsidR="00AC3656" w:rsidRDefault="00AC3656" w:rsidP="00AC3656">
      <w:pPr>
        <w:spacing w:line="36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(d) </w:t>
      </w:r>
      <w:r>
        <w:rPr>
          <w:rFonts w:ascii="Times New Roman" w:hAnsi="Times New Roman" w:cs="Times New Roman"/>
          <w:sz w:val="28"/>
          <w:szCs w:val="28"/>
        </w:rPr>
        <w:tab/>
        <w:t xml:space="preserve">The Secretary/Advisor shall in writing communicate the decision of the National Hearing Committee to both </w:t>
      </w:r>
      <w:r w:rsidRPr="00AC3656">
        <w:rPr>
          <w:rFonts w:ascii="Times New Roman" w:hAnsi="Times New Roman" w:cs="Times New Roman"/>
          <w:sz w:val="28"/>
          <w:szCs w:val="28"/>
          <w:u w:val="single"/>
        </w:rPr>
        <w:t>parties</w:t>
      </w:r>
      <w:r>
        <w:rPr>
          <w:rFonts w:ascii="Times New Roman" w:hAnsi="Times New Roman" w:cs="Times New Roman"/>
          <w:sz w:val="28"/>
          <w:szCs w:val="28"/>
        </w:rPr>
        <w:t xml:space="preserve"> ...................</w:t>
      </w:r>
    </w:p>
    <w:p w:rsidR="00AC3656" w:rsidRDefault="00AC3656" w:rsidP="00AC3656">
      <w:pPr>
        <w:spacing w:line="360" w:lineRule="auto"/>
        <w:ind w:left="1440" w:hanging="720"/>
        <w:jc w:val="both"/>
        <w:rPr>
          <w:rFonts w:ascii="Courier New" w:hAnsi="Courier New" w:cs="Courier New"/>
          <w:sz w:val="28"/>
          <w:szCs w:val="28"/>
        </w:rPr>
      </w:pPr>
      <w:r>
        <w:rPr>
          <w:rFonts w:ascii="Times New Roman" w:hAnsi="Times New Roman" w:cs="Times New Roman"/>
          <w:sz w:val="28"/>
          <w:szCs w:val="28"/>
        </w:rPr>
        <w:tab/>
      </w:r>
      <w:r w:rsidRPr="00AC3656">
        <w:rPr>
          <w:rFonts w:ascii="Courier New" w:hAnsi="Courier New" w:cs="Courier New"/>
          <w:sz w:val="28"/>
          <w:szCs w:val="28"/>
        </w:rPr>
        <w:t>(Underlining is for emphasis)</w:t>
      </w:r>
    </w:p>
    <w:p w:rsidR="00AC3656" w:rsidRDefault="00AC3656" w:rsidP="00AC3656">
      <w:pPr>
        <w:spacing w:line="360" w:lineRule="auto"/>
        <w:ind w:firstLine="720"/>
        <w:jc w:val="both"/>
        <w:rPr>
          <w:rFonts w:ascii="Courier New" w:hAnsi="Courier New" w:cs="Courier New"/>
          <w:sz w:val="28"/>
          <w:szCs w:val="28"/>
        </w:rPr>
      </w:pPr>
      <w:r>
        <w:rPr>
          <w:rFonts w:ascii="Courier New" w:hAnsi="Courier New" w:cs="Courier New"/>
          <w:sz w:val="28"/>
          <w:szCs w:val="28"/>
        </w:rPr>
        <w:t>Clause 9 provides for the Appeal Procedure. It reads:-</w:t>
      </w:r>
    </w:p>
    <w:p w:rsidR="00AC3656" w:rsidRDefault="00AC3656" w:rsidP="00AC3656">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AC3656">
        <w:rPr>
          <w:rFonts w:ascii="Times New Roman" w:hAnsi="Times New Roman" w:cs="Times New Roman"/>
          <w:sz w:val="28"/>
          <w:szCs w:val="28"/>
        </w:rPr>
        <w:t>N.B. There is no appeal against a verbal warning and/or a first written warning issued by a Controlling Officer in accordance with this Code</w:t>
      </w:r>
      <w:r>
        <w:rPr>
          <w:rFonts w:ascii="Courier New" w:hAnsi="Courier New" w:cs="Courier New"/>
          <w:sz w:val="28"/>
          <w:szCs w:val="28"/>
        </w:rPr>
        <w:t>”</w:t>
      </w:r>
    </w:p>
    <w:p w:rsidR="00AC3656" w:rsidRDefault="00AC3656" w:rsidP="00AC3656">
      <w:pPr>
        <w:spacing w:line="360" w:lineRule="auto"/>
        <w:jc w:val="both"/>
        <w:rPr>
          <w:rFonts w:ascii="Courier New" w:hAnsi="Courier New" w:cs="Courier New"/>
          <w:sz w:val="28"/>
          <w:szCs w:val="28"/>
        </w:rPr>
      </w:pPr>
      <w:r>
        <w:rPr>
          <w:rFonts w:ascii="Courier New" w:hAnsi="Courier New" w:cs="Courier New"/>
          <w:sz w:val="28"/>
          <w:szCs w:val="28"/>
        </w:rPr>
        <w:t>It is clear from the above that neither the employee nor the employer can appeal against the issuance of a verbal or a first written warning.</w:t>
      </w:r>
    </w:p>
    <w:p w:rsidR="00AC3656" w:rsidRDefault="00AC3656" w:rsidP="00AC3656">
      <w:pPr>
        <w:spacing w:line="360" w:lineRule="auto"/>
        <w:jc w:val="both"/>
        <w:rPr>
          <w:rFonts w:ascii="Courier New" w:hAnsi="Courier New" w:cs="Courier New"/>
          <w:sz w:val="28"/>
          <w:szCs w:val="28"/>
        </w:rPr>
      </w:pPr>
      <w:r w:rsidRPr="00AC3656">
        <w:rPr>
          <w:rFonts w:ascii="Courier New" w:hAnsi="Courier New" w:cs="Courier New"/>
          <w:sz w:val="28"/>
          <w:szCs w:val="28"/>
          <w:u w:val="single"/>
        </w:rPr>
        <w:lastRenderedPageBreak/>
        <w:t>STAGE 1</w:t>
      </w:r>
      <w:r>
        <w:rPr>
          <w:rFonts w:ascii="Courier New" w:hAnsi="Courier New" w:cs="Courier New"/>
          <w:sz w:val="28"/>
          <w:szCs w:val="28"/>
        </w:rPr>
        <w:t xml:space="preserve"> reads</w:t>
      </w:r>
    </w:p>
    <w:p w:rsidR="00AC3656" w:rsidRDefault="00AC3656" w:rsidP="00AC3656">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AC3656">
        <w:rPr>
          <w:rFonts w:ascii="Times New Roman" w:hAnsi="Times New Roman" w:cs="Times New Roman"/>
          <w:sz w:val="28"/>
          <w:szCs w:val="28"/>
        </w:rPr>
        <w:t xml:space="preserve">Any </w:t>
      </w:r>
      <w:r w:rsidRPr="00095BBF">
        <w:rPr>
          <w:rFonts w:ascii="Times New Roman" w:hAnsi="Times New Roman" w:cs="Times New Roman"/>
          <w:sz w:val="28"/>
          <w:szCs w:val="28"/>
          <w:u w:val="single"/>
        </w:rPr>
        <w:t>employee</w:t>
      </w:r>
      <w:r w:rsidRPr="00AC3656">
        <w:rPr>
          <w:rFonts w:ascii="Times New Roman" w:hAnsi="Times New Roman" w:cs="Times New Roman"/>
          <w:sz w:val="28"/>
          <w:szCs w:val="28"/>
        </w:rPr>
        <w:t xml:space="preserve"> who is not happy with the decision of the Regional Hearing Committee can appeal to the National Hearing Committee within 2 days of receipt of decision of the Regional Hearing Committee</w:t>
      </w:r>
      <w:r>
        <w:rPr>
          <w:rFonts w:ascii="Courier New" w:hAnsi="Courier New" w:cs="Courier New"/>
          <w:sz w:val="28"/>
          <w:szCs w:val="28"/>
        </w:rPr>
        <w:t>”</w:t>
      </w:r>
    </w:p>
    <w:p w:rsidR="00AC3656" w:rsidRDefault="00AC3656" w:rsidP="00AC3656">
      <w:pPr>
        <w:spacing w:line="360" w:lineRule="auto"/>
        <w:jc w:val="both"/>
        <w:rPr>
          <w:rFonts w:ascii="Courier New" w:hAnsi="Courier New" w:cs="Courier New"/>
          <w:sz w:val="28"/>
          <w:szCs w:val="28"/>
        </w:rPr>
      </w:pPr>
      <w:r w:rsidRPr="000B5ABF">
        <w:rPr>
          <w:rFonts w:ascii="Courier New" w:hAnsi="Courier New" w:cs="Courier New"/>
          <w:sz w:val="28"/>
          <w:szCs w:val="28"/>
          <w:u w:val="single"/>
        </w:rPr>
        <w:t>STAGE 2</w:t>
      </w:r>
      <w:r>
        <w:rPr>
          <w:rFonts w:ascii="Courier New" w:hAnsi="Courier New" w:cs="Courier New"/>
          <w:sz w:val="28"/>
          <w:szCs w:val="28"/>
        </w:rPr>
        <w:t xml:space="preserve"> reads</w:t>
      </w:r>
    </w:p>
    <w:p w:rsidR="00AC3656" w:rsidRDefault="00AC3656" w:rsidP="00AC3656">
      <w:pPr>
        <w:spacing w:line="360" w:lineRule="auto"/>
        <w:ind w:left="720"/>
        <w:jc w:val="both"/>
        <w:rPr>
          <w:rFonts w:ascii="Times New Roman" w:hAnsi="Times New Roman" w:cs="Times New Roman"/>
          <w:sz w:val="28"/>
          <w:szCs w:val="28"/>
        </w:rPr>
      </w:pPr>
      <w:r>
        <w:rPr>
          <w:rFonts w:ascii="Courier New" w:hAnsi="Courier New" w:cs="Courier New"/>
          <w:sz w:val="28"/>
          <w:szCs w:val="28"/>
        </w:rPr>
        <w:t>“</w:t>
      </w:r>
      <w:r w:rsidRPr="00AC3656">
        <w:rPr>
          <w:rFonts w:ascii="Times New Roman" w:hAnsi="Times New Roman" w:cs="Times New Roman"/>
          <w:sz w:val="28"/>
          <w:szCs w:val="28"/>
        </w:rPr>
        <w:t>The decision of the National Hearing Committee is final and</w:t>
      </w:r>
      <w:r>
        <w:rPr>
          <w:rFonts w:ascii="Courier New" w:hAnsi="Courier New" w:cs="Courier New"/>
          <w:sz w:val="28"/>
          <w:szCs w:val="28"/>
        </w:rPr>
        <w:t xml:space="preserve"> </w:t>
      </w:r>
      <w:r w:rsidR="00095BBF" w:rsidRPr="00095BBF">
        <w:rPr>
          <w:rFonts w:ascii="Times New Roman" w:hAnsi="Times New Roman" w:cs="Times New Roman"/>
          <w:sz w:val="28"/>
          <w:szCs w:val="28"/>
        </w:rPr>
        <w:t xml:space="preserve">any </w:t>
      </w:r>
      <w:r w:rsidR="00095BBF" w:rsidRPr="00095BBF">
        <w:rPr>
          <w:rFonts w:ascii="Times New Roman" w:hAnsi="Times New Roman" w:cs="Times New Roman"/>
          <w:sz w:val="28"/>
          <w:szCs w:val="28"/>
          <w:u w:val="single"/>
        </w:rPr>
        <w:t>employee</w:t>
      </w:r>
      <w:r w:rsidR="00095BBF" w:rsidRPr="00095BBF">
        <w:rPr>
          <w:rFonts w:ascii="Times New Roman" w:hAnsi="Times New Roman" w:cs="Times New Roman"/>
          <w:sz w:val="28"/>
          <w:szCs w:val="28"/>
        </w:rPr>
        <w:t xml:space="preserve"> who is not happy with the </w:t>
      </w:r>
      <w:r w:rsidR="000B5ABF">
        <w:rPr>
          <w:rFonts w:ascii="Times New Roman" w:hAnsi="Times New Roman" w:cs="Times New Roman"/>
          <w:sz w:val="28"/>
          <w:szCs w:val="28"/>
        </w:rPr>
        <w:t>National Hearing Committee can appeal to the Labour Relations Tribunal within 14 days from the date of receipt of National Hearing Committee’s decision”</w:t>
      </w:r>
    </w:p>
    <w:p w:rsidR="000B5ABF" w:rsidRDefault="000B5ABF" w:rsidP="000B5ABF">
      <w:pPr>
        <w:spacing w:line="360" w:lineRule="auto"/>
        <w:jc w:val="both"/>
        <w:rPr>
          <w:rFonts w:ascii="Times New Roman" w:hAnsi="Times New Roman" w:cs="Times New Roman"/>
          <w:sz w:val="28"/>
          <w:szCs w:val="28"/>
        </w:rPr>
      </w:pPr>
    </w:p>
    <w:p w:rsidR="000B5ABF" w:rsidRDefault="000B5ABF" w:rsidP="000B5ABF">
      <w:pPr>
        <w:spacing w:line="360" w:lineRule="auto"/>
        <w:ind w:firstLine="720"/>
        <w:jc w:val="both"/>
        <w:rPr>
          <w:rFonts w:ascii="Courier New" w:hAnsi="Courier New" w:cs="Courier New"/>
          <w:sz w:val="28"/>
          <w:szCs w:val="28"/>
        </w:rPr>
      </w:pPr>
      <w:r>
        <w:rPr>
          <w:rFonts w:ascii="Courier New" w:hAnsi="Courier New" w:cs="Courier New"/>
          <w:sz w:val="28"/>
          <w:szCs w:val="28"/>
        </w:rPr>
        <w:t>It is Clause 9 under these two stages that the word employee is now used. In all the preceding clauses, the words member (</w:t>
      </w:r>
      <w:r w:rsidRPr="000B5ABF">
        <w:rPr>
          <w:rFonts w:ascii="Courier New" w:hAnsi="Courier New" w:cs="Courier New"/>
          <w:i/>
          <w:sz w:val="28"/>
          <w:szCs w:val="28"/>
        </w:rPr>
        <w:t>referring to the employee</w:t>
      </w:r>
      <w:r>
        <w:rPr>
          <w:rFonts w:ascii="Courier New" w:hAnsi="Courier New" w:cs="Courier New"/>
          <w:sz w:val="28"/>
          <w:szCs w:val="28"/>
        </w:rPr>
        <w:t>), respondent (</w:t>
      </w:r>
      <w:r w:rsidRPr="000B5ABF">
        <w:rPr>
          <w:rFonts w:ascii="Courier New" w:hAnsi="Courier New" w:cs="Courier New"/>
          <w:i/>
          <w:sz w:val="28"/>
          <w:szCs w:val="28"/>
        </w:rPr>
        <w:t>referring to the Corporation’s representative</w:t>
      </w:r>
      <w:r>
        <w:rPr>
          <w:rFonts w:ascii="Courier New" w:hAnsi="Courier New" w:cs="Courier New"/>
          <w:sz w:val="28"/>
          <w:szCs w:val="28"/>
        </w:rPr>
        <w:t>) parties (</w:t>
      </w:r>
      <w:r w:rsidRPr="000B5ABF">
        <w:rPr>
          <w:rFonts w:ascii="Courier New" w:hAnsi="Courier New" w:cs="Courier New"/>
          <w:i/>
          <w:sz w:val="28"/>
          <w:szCs w:val="28"/>
        </w:rPr>
        <w:t>referring to the employee</w:t>
      </w:r>
      <w:r>
        <w:rPr>
          <w:rFonts w:ascii="Courier New" w:hAnsi="Courier New" w:cs="Courier New"/>
          <w:i/>
          <w:sz w:val="28"/>
          <w:szCs w:val="28"/>
        </w:rPr>
        <w:t xml:space="preserve"> and Corporation’s representative) </w:t>
      </w:r>
      <w:r w:rsidRPr="000B5ABF">
        <w:rPr>
          <w:rFonts w:ascii="Courier New" w:hAnsi="Courier New" w:cs="Courier New"/>
          <w:sz w:val="28"/>
          <w:szCs w:val="28"/>
        </w:rPr>
        <w:t>sides</w:t>
      </w:r>
      <w:r>
        <w:rPr>
          <w:rFonts w:ascii="Courier New" w:hAnsi="Courier New" w:cs="Courier New"/>
          <w:sz w:val="28"/>
          <w:szCs w:val="28"/>
        </w:rPr>
        <w:t xml:space="preserve"> (</w:t>
      </w:r>
      <w:r w:rsidR="00783AB1" w:rsidRPr="00783AB1">
        <w:rPr>
          <w:rFonts w:ascii="Courier New" w:hAnsi="Courier New" w:cs="Courier New"/>
          <w:i/>
          <w:sz w:val="28"/>
          <w:szCs w:val="28"/>
        </w:rPr>
        <w:t>referring to the employee and Corporation representative</w:t>
      </w:r>
      <w:r>
        <w:rPr>
          <w:rFonts w:ascii="Courier New" w:hAnsi="Courier New" w:cs="Courier New"/>
          <w:sz w:val="28"/>
          <w:szCs w:val="28"/>
        </w:rPr>
        <w:t>)</w:t>
      </w:r>
      <w:r w:rsidR="00783AB1">
        <w:rPr>
          <w:rFonts w:ascii="Courier New" w:hAnsi="Courier New" w:cs="Courier New"/>
          <w:sz w:val="28"/>
          <w:szCs w:val="28"/>
        </w:rPr>
        <w:t>.</w:t>
      </w:r>
    </w:p>
    <w:p w:rsidR="000B5ABF" w:rsidRDefault="000B5ABF" w:rsidP="000B5ABF">
      <w:pPr>
        <w:spacing w:line="360" w:lineRule="auto"/>
        <w:ind w:firstLine="720"/>
        <w:jc w:val="both"/>
        <w:rPr>
          <w:rFonts w:ascii="Courier New" w:hAnsi="Courier New" w:cs="Courier New"/>
          <w:sz w:val="28"/>
          <w:szCs w:val="28"/>
        </w:rPr>
      </w:pPr>
      <w:r>
        <w:rPr>
          <w:rFonts w:ascii="Courier New" w:hAnsi="Courier New" w:cs="Courier New"/>
          <w:sz w:val="28"/>
          <w:szCs w:val="28"/>
        </w:rPr>
        <w:t>The use of these different terms in the various clauses is a clear indication by the drafter of their intention</w:t>
      </w:r>
    </w:p>
    <w:p w:rsidR="000B5ABF" w:rsidRDefault="000B5ABF" w:rsidP="00902CF5">
      <w:pPr>
        <w:spacing w:line="360" w:lineRule="auto"/>
        <w:ind w:left="720"/>
        <w:jc w:val="both"/>
        <w:rPr>
          <w:rFonts w:ascii="Courier New" w:hAnsi="Courier New" w:cs="Courier New"/>
          <w:i/>
          <w:sz w:val="28"/>
          <w:szCs w:val="28"/>
        </w:rPr>
      </w:pPr>
      <w:r>
        <w:rPr>
          <w:rFonts w:ascii="Courier New" w:hAnsi="Courier New" w:cs="Courier New"/>
          <w:sz w:val="28"/>
          <w:szCs w:val="28"/>
        </w:rPr>
        <w:t>“</w:t>
      </w:r>
      <w:r w:rsidRPr="00902CF5">
        <w:rPr>
          <w:rFonts w:ascii="Times New Roman" w:hAnsi="Times New Roman" w:cs="Times New Roman"/>
          <w:i/>
          <w:sz w:val="28"/>
          <w:szCs w:val="28"/>
        </w:rPr>
        <w:t>According to the golden rule</w:t>
      </w:r>
      <w:r w:rsidRPr="00902CF5">
        <w:rPr>
          <w:rFonts w:ascii="Times New Roman" w:hAnsi="Times New Roman" w:cs="Times New Roman"/>
          <w:sz w:val="28"/>
          <w:szCs w:val="28"/>
        </w:rPr>
        <w:t>” of interpretation the language in the documents is to be given its grammatical and ordinary meaning, unless this would result in some absurdity, o</w:t>
      </w:r>
      <w:r w:rsidR="00902CF5" w:rsidRPr="00902CF5">
        <w:rPr>
          <w:rFonts w:ascii="Times New Roman" w:hAnsi="Times New Roman" w:cs="Times New Roman"/>
          <w:sz w:val="28"/>
          <w:szCs w:val="28"/>
        </w:rPr>
        <w:t>r</w:t>
      </w:r>
      <w:r w:rsidRPr="00902CF5">
        <w:rPr>
          <w:rFonts w:ascii="Times New Roman" w:hAnsi="Times New Roman" w:cs="Times New Roman"/>
          <w:sz w:val="28"/>
          <w:szCs w:val="28"/>
        </w:rPr>
        <w:t xml:space="preserve"> some repugnancy or inconsistency with the rest of the </w:t>
      </w:r>
      <w:r w:rsidR="00902CF5" w:rsidRPr="00902CF5">
        <w:rPr>
          <w:rFonts w:ascii="Times New Roman" w:hAnsi="Times New Roman" w:cs="Times New Roman"/>
          <w:sz w:val="28"/>
          <w:szCs w:val="28"/>
        </w:rPr>
        <w:t>instrument</w:t>
      </w:r>
      <w:r w:rsidR="00902CF5">
        <w:rPr>
          <w:rFonts w:ascii="Courier New" w:hAnsi="Courier New" w:cs="Courier New"/>
          <w:sz w:val="28"/>
          <w:szCs w:val="28"/>
        </w:rPr>
        <w:t xml:space="preserve">” </w:t>
      </w:r>
      <w:r>
        <w:rPr>
          <w:rFonts w:ascii="Courier New" w:hAnsi="Courier New" w:cs="Courier New"/>
          <w:i/>
          <w:sz w:val="28"/>
          <w:szCs w:val="28"/>
        </w:rPr>
        <w:t xml:space="preserve"> </w:t>
      </w:r>
    </w:p>
    <w:p w:rsidR="00902CF5" w:rsidRDefault="00902CF5" w:rsidP="00902CF5">
      <w:pPr>
        <w:spacing w:line="360" w:lineRule="auto"/>
        <w:jc w:val="both"/>
        <w:rPr>
          <w:rFonts w:ascii="Courier New" w:hAnsi="Courier New" w:cs="Courier New"/>
          <w:sz w:val="28"/>
          <w:szCs w:val="28"/>
        </w:rPr>
      </w:pPr>
      <w:r>
        <w:rPr>
          <w:rFonts w:ascii="Courier New" w:hAnsi="Courier New" w:cs="Courier New"/>
          <w:sz w:val="28"/>
          <w:szCs w:val="28"/>
        </w:rPr>
        <w:t>Per JOUBERT J.A.</w:t>
      </w:r>
    </w:p>
    <w:p w:rsidR="00902CF5" w:rsidRPr="00902CF5" w:rsidRDefault="00902CF5" w:rsidP="00902CF5">
      <w:pPr>
        <w:spacing w:line="360" w:lineRule="auto"/>
        <w:ind w:firstLine="720"/>
        <w:jc w:val="both"/>
        <w:rPr>
          <w:rFonts w:ascii="Courier New" w:hAnsi="Courier New" w:cs="Courier New"/>
          <w:b/>
          <w:sz w:val="28"/>
          <w:szCs w:val="28"/>
        </w:rPr>
      </w:pPr>
      <w:r w:rsidRPr="00902CF5">
        <w:rPr>
          <w:rFonts w:ascii="Courier New" w:hAnsi="Courier New" w:cs="Courier New"/>
          <w:b/>
          <w:sz w:val="28"/>
          <w:szCs w:val="28"/>
        </w:rPr>
        <w:lastRenderedPageBreak/>
        <w:t>COOPERS LYBRAND AND ORS.</w:t>
      </w:r>
    </w:p>
    <w:p w:rsidR="00902CF5" w:rsidRPr="00902CF5" w:rsidRDefault="00902CF5" w:rsidP="00902CF5">
      <w:pPr>
        <w:spacing w:line="360" w:lineRule="auto"/>
        <w:ind w:firstLine="720"/>
        <w:jc w:val="both"/>
        <w:rPr>
          <w:rFonts w:ascii="Courier New" w:hAnsi="Courier New" w:cs="Courier New"/>
          <w:b/>
          <w:sz w:val="28"/>
          <w:szCs w:val="28"/>
        </w:rPr>
      </w:pPr>
      <w:r w:rsidRPr="00902CF5">
        <w:rPr>
          <w:rFonts w:ascii="Courier New" w:hAnsi="Courier New" w:cs="Courier New"/>
          <w:b/>
          <w:sz w:val="28"/>
          <w:szCs w:val="28"/>
        </w:rPr>
        <w:t>V</w:t>
      </w:r>
    </w:p>
    <w:p w:rsidR="00902CF5" w:rsidRDefault="00902CF5" w:rsidP="00902CF5">
      <w:pPr>
        <w:spacing w:line="360" w:lineRule="auto"/>
        <w:ind w:firstLine="720"/>
        <w:jc w:val="both"/>
        <w:rPr>
          <w:rFonts w:ascii="Courier New" w:hAnsi="Courier New" w:cs="Courier New"/>
          <w:sz w:val="28"/>
          <w:szCs w:val="28"/>
        </w:rPr>
      </w:pPr>
      <w:r w:rsidRPr="00902CF5">
        <w:rPr>
          <w:rFonts w:ascii="Courier New" w:hAnsi="Courier New" w:cs="Courier New"/>
          <w:b/>
          <w:sz w:val="28"/>
          <w:szCs w:val="28"/>
        </w:rPr>
        <w:t>BRYANT 1995</w:t>
      </w:r>
      <w:r>
        <w:rPr>
          <w:rFonts w:ascii="Courier New" w:hAnsi="Courier New" w:cs="Courier New"/>
          <w:sz w:val="28"/>
          <w:szCs w:val="28"/>
        </w:rPr>
        <w:t xml:space="preserve"> (3) SA 761 (A) at 767 D – F</w:t>
      </w:r>
    </w:p>
    <w:p w:rsidR="00902CF5" w:rsidRDefault="00902CF5" w:rsidP="00902CF5">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902CF5">
        <w:rPr>
          <w:rFonts w:ascii="Times New Roman" w:hAnsi="Times New Roman" w:cs="Times New Roman"/>
          <w:sz w:val="28"/>
          <w:szCs w:val="28"/>
        </w:rPr>
        <w:t>words must be taken in their context. The grammatical and ordinary sense of the words is to be adhered to</w:t>
      </w:r>
      <w:r>
        <w:rPr>
          <w:rFonts w:ascii="Courier New" w:hAnsi="Courier New" w:cs="Courier New"/>
          <w:sz w:val="28"/>
          <w:szCs w:val="28"/>
        </w:rPr>
        <w:t>”</w:t>
      </w:r>
    </w:p>
    <w:p w:rsidR="00902CF5" w:rsidRDefault="00902CF5" w:rsidP="00902CF5">
      <w:pPr>
        <w:spacing w:line="360" w:lineRule="auto"/>
        <w:jc w:val="both"/>
        <w:rPr>
          <w:rFonts w:ascii="Courier New" w:hAnsi="Courier New" w:cs="Courier New"/>
          <w:sz w:val="28"/>
          <w:szCs w:val="28"/>
        </w:rPr>
      </w:pPr>
      <w:r>
        <w:rPr>
          <w:rFonts w:ascii="Courier New" w:hAnsi="Courier New" w:cs="Courier New"/>
          <w:sz w:val="28"/>
          <w:szCs w:val="28"/>
        </w:rPr>
        <w:t>Per McNally J.A.</w:t>
      </w:r>
    </w:p>
    <w:p w:rsidR="00902CF5" w:rsidRPr="00783AB1" w:rsidRDefault="00902CF5" w:rsidP="00902CF5">
      <w:pPr>
        <w:spacing w:line="360" w:lineRule="auto"/>
        <w:jc w:val="both"/>
        <w:rPr>
          <w:rFonts w:ascii="Courier New" w:hAnsi="Courier New" w:cs="Courier New"/>
          <w:b/>
          <w:sz w:val="28"/>
          <w:szCs w:val="28"/>
        </w:rPr>
      </w:pPr>
      <w:r>
        <w:rPr>
          <w:rFonts w:ascii="Courier New" w:hAnsi="Courier New" w:cs="Courier New"/>
          <w:sz w:val="28"/>
          <w:szCs w:val="28"/>
        </w:rPr>
        <w:tab/>
      </w:r>
      <w:r w:rsidRPr="00783AB1">
        <w:rPr>
          <w:rFonts w:ascii="Courier New" w:hAnsi="Courier New" w:cs="Courier New"/>
          <w:b/>
          <w:sz w:val="28"/>
          <w:szCs w:val="28"/>
        </w:rPr>
        <w:t>CHEGUTU MUNICIPALITY</w:t>
      </w:r>
    </w:p>
    <w:p w:rsidR="00902CF5" w:rsidRPr="00783AB1" w:rsidRDefault="00902CF5" w:rsidP="00902CF5">
      <w:pPr>
        <w:spacing w:line="360" w:lineRule="auto"/>
        <w:jc w:val="both"/>
        <w:rPr>
          <w:rFonts w:ascii="Courier New" w:hAnsi="Courier New" w:cs="Courier New"/>
          <w:b/>
          <w:sz w:val="28"/>
          <w:szCs w:val="28"/>
        </w:rPr>
      </w:pPr>
      <w:r w:rsidRPr="00783AB1">
        <w:rPr>
          <w:rFonts w:ascii="Courier New" w:hAnsi="Courier New" w:cs="Courier New"/>
          <w:b/>
          <w:sz w:val="28"/>
          <w:szCs w:val="28"/>
        </w:rPr>
        <w:tab/>
        <w:t>V</w:t>
      </w:r>
    </w:p>
    <w:p w:rsidR="00902CF5" w:rsidRDefault="00902CF5" w:rsidP="00902CF5">
      <w:pPr>
        <w:spacing w:line="360" w:lineRule="auto"/>
        <w:jc w:val="both"/>
        <w:rPr>
          <w:rFonts w:ascii="Courier New" w:hAnsi="Courier New" w:cs="Courier New"/>
          <w:sz w:val="28"/>
          <w:szCs w:val="28"/>
        </w:rPr>
      </w:pPr>
      <w:r w:rsidRPr="00783AB1">
        <w:rPr>
          <w:rFonts w:ascii="Courier New" w:hAnsi="Courier New" w:cs="Courier New"/>
          <w:b/>
          <w:sz w:val="28"/>
          <w:szCs w:val="28"/>
        </w:rPr>
        <w:tab/>
        <w:t>MANYORA 1996 (1)</w:t>
      </w:r>
      <w:r>
        <w:rPr>
          <w:rFonts w:ascii="Courier New" w:hAnsi="Courier New" w:cs="Courier New"/>
          <w:sz w:val="28"/>
          <w:szCs w:val="28"/>
        </w:rPr>
        <w:t xml:space="preserve"> ZLR 262 (S) at 264 D – E</w:t>
      </w:r>
    </w:p>
    <w:p w:rsidR="00902CF5" w:rsidRDefault="00902CF5" w:rsidP="00902CF5">
      <w:pPr>
        <w:spacing w:line="360" w:lineRule="auto"/>
        <w:ind w:firstLine="720"/>
        <w:jc w:val="both"/>
        <w:rPr>
          <w:rFonts w:ascii="Courier New" w:hAnsi="Courier New" w:cs="Courier New"/>
          <w:sz w:val="28"/>
          <w:szCs w:val="28"/>
        </w:rPr>
      </w:pPr>
      <w:r>
        <w:rPr>
          <w:rFonts w:ascii="Courier New" w:hAnsi="Courier New" w:cs="Courier New"/>
          <w:sz w:val="28"/>
          <w:szCs w:val="28"/>
        </w:rPr>
        <w:t>Using this cannon of interpretation, it is no doubt in my mind that by specifically using the word “</w:t>
      </w:r>
      <w:r w:rsidRPr="00902CF5">
        <w:rPr>
          <w:rFonts w:ascii="Courier New" w:hAnsi="Courier New" w:cs="Courier New"/>
          <w:i/>
          <w:sz w:val="28"/>
          <w:szCs w:val="28"/>
        </w:rPr>
        <w:t>employee</w:t>
      </w:r>
      <w:r>
        <w:rPr>
          <w:rFonts w:ascii="Courier New" w:hAnsi="Courier New" w:cs="Courier New"/>
          <w:sz w:val="28"/>
          <w:szCs w:val="28"/>
        </w:rPr>
        <w:t>” the drafter’s intention was not to afford the employer the right to appeal against the decision of the National Hearing Committee.</w:t>
      </w:r>
    </w:p>
    <w:p w:rsidR="00902CF5" w:rsidRDefault="00902CF5" w:rsidP="00902CF5">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I find that the </w:t>
      </w:r>
      <w:r w:rsidRPr="00783AB1">
        <w:rPr>
          <w:rFonts w:ascii="Courier New" w:hAnsi="Courier New" w:cs="Courier New"/>
          <w:i/>
          <w:sz w:val="28"/>
          <w:szCs w:val="28"/>
        </w:rPr>
        <w:t>expressio</w:t>
      </w:r>
      <w:r>
        <w:rPr>
          <w:rFonts w:ascii="Courier New" w:hAnsi="Courier New" w:cs="Courier New"/>
          <w:sz w:val="28"/>
          <w:szCs w:val="28"/>
        </w:rPr>
        <w:t xml:space="preserve"> </w:t>
      </w:r>
      <w:r w:rsidRPr="00902CF5">
        <w:rPr>
          <w:rFonts w:ascii="Courier New" w:hAnsi="Courier New" w:cs="Courier New"/>
          <w:i/>
          <w:sz w:val="28"/>
          <w:szCs w:val="28"/>
        </w:rPr>
        <w:t>unius est exclusion al</w:t>
      </w:r>
      <w:r>
        <w:rPr>
          <w:rFonts w:ascii="Courier New" w:hAnsi="Courier New" w:cs="Courier New"/>
          <w:i/>
          <w:sz w:val="28"/>
          <w:szCs w:val="28"/>
        </w:rPr>
        <w:t>t</w:t>
      </w:r>
      <w:r w:rsidRPr="00902CF5">
        <w:rPr>
          <w:rFonts w:ascii="Courier New" w:hAnsi="Courier New" w:cs="Courier New"/>
          <w:i/>
          <w:sz w:val="28"/>
          <w:szCs w:val="28"/>
        </w:rPr>
        <w:t>erius</w:t>
      </w:r>
      <w:r>
        <w:rPr>
          <w:rFonts w:ascii="Courier New" w:hAnsi="Courier New" w:cs="Courier New"/>
          <w:sz w:val="28"/>
          <w:szCs w:val="28"/>
        </w:rPr>
        <w:t xml:space="preserve"> rule applies </w:t>
      </w:r>
      <w:r w:rsidRPr="00902CF5">
        <w:rPr>
          <w:rFonts w:ascii="Courier New" w:hAnsi="Courier New" w:cs="Courier New"/>
          <w:i/>
          <w:sz w:val="28"/>
          <w:szCs w:val="28"/>
        </w:rPr>
        <w:t>in casu</w:t>
      </w:r>
      <w:r>
        <w:rPr>
          <w:rFonts w:ascii="Courier New" w:hAnsi="Courier New" w:cs="Courier New"/>
          <w:sz w:val="28"/>
          <w:szCs w:val="28"/>
        </w:rPr>
        <w:t xml:space="preserve">. The express mention of the word “employee” in Clause 9 excludes employer. If it was the intention of the drafters to afford the employer a right of appeal, </w:t>
      </w:r>
      <w:r w:rsidR="00783AB1">
        <w:rPr>
          <w:rFonts w:ascii="Courier New" w:hAnsi="Courier New" w:cs="Courier New"/>
          <w:sz w:val="28"/>
          <w:szCs w:val="28"/>
        </w:rPr>
        <w:t>t</w:t>
      </w:r>
      <w:r>
        <w:rPr>
          <w:rFonts w:ascii="Courier New" w:hAnsi="Courier New" w:cs="Courier New"/>
          <w:sz w:val="28"/>
          <w:szCs w:val="28"/>
        </w:rPr>
        <w:t>hey could have specifically stated so by the use of such words as “</w:t>
      </w:r>
      <w:r w:rsidRPr="00902CF5">
        <w:rPr>
          <w:rFonts w:ascii="Courier New" w:hAnsi="Courier New" w:cs="Courier New"/>
          <w:i/>
          <w:sz w:val="28"/>
          <w:szCs w:val="28"/>
        </w:rPr>
        <w:t>any party</w:t>
      </w:r>
      <w:r>
        <w:rPr>
          <w:rFonts w:ascii="Courier New" w:hAnsi="Courier New" w:cs="Courier New"/>
          <w:sz w:val="28"/>
          <w:szCs w:val="28"/>
        </w:rPr>
        <w:t>” instead of “</w:t>
      </w:r>
      <w:r w:rsidRPr="00902CF5">
        <w:rPr>
          <w:rFonts w:ascii="Courier New" w:hAnsi="Courier New" w:cs="Courier New"/>
          <w:i/>
          <w:sz w:val="28"/>
          <w:szCs w:val="28"/>
        </w:rPr>
        <w:t>any employee</w:t>
      </w:r>
      <w:r>
        <w:rPr>
          <w:rFonts w:ascii="Courier New" w:hAnsi="Courier New" w:cs="Courier New"/>
          <w:sz w:val="28"/>
          <w:szCs w:val="28"/>
        </w:rPr>
        <w:t>”.</w:t>
      </w:r>
    </w:p>
    <w:p w:rsidR="00902CF5" w:rsidRDefault="00902CF5" w:rsidP="00902CF5">
      <w:pPr>
        <w:spacing w:line="360" w:lineRule="auto"/>
        <w:ind w:firstLine="720"/>
        <w:jc w:val="both"/>
        <w:rPr>
          <w:rFonts w:ascii="Courier New" w:hAnsi="Courier New" w:cs="Courier New"/>
          <w:sz w:val="28"/>
          <w:szCs w:val="28"/>
        </w:rPr>
      </w:pPr>
      <w:r>
        <w:rPr>
          <w:rFonts w:ascii="Courier New" w:hAnsi="Courier New" w:cs="Courier New"/>
          <w:sz w:val="28"/>
          <w:szCs w:val="28"/>
        </w:rPr>
        <w:t>The Code of Conduct is an agreement between two parties</w:t>
      </w:r>
      <w:r w:rsidR="005D0AAA">
        <w:rPr>
          <w:rFonts w:ascii="Courier New" w:hAnsi="Courier New" w:cs="Courier New"/>
          <w:sz w:val="28"/>
          <w:szCs w:val="28"/>
        </w:rPr>
        <w:t xml:space="preserve"> (</w:t>
      </w:r>
      <w:r w:rsidR="005D0AAA" w:rsidRPr="005D0AAA">
        <w:rPr>
          <w:rFonts w:ascii="Courier New" w:hAnsi="Courier New" w:cs="Courier New"/>
          <w:i/>
          <w:sz w:val="28"/>
          <w:szCs w:val="28"/>
        </w:rPr>
        <w:t>employers and employees</w:t>
      </w:r>
      <w:r w:rsidR="005D0AAA">
        <w:rPr>
          <w:rFonts w:ascii="Courier New" w:hAnsi="Courier New" w:cs="Courier New"/>
          <w:sz w:val="28"/>
          <w:szCs w:val="28"/>
        </w:rPr>
        <w:t>) where they agree to be bound by the provisions therein contained.</w:t>
      </w:r>
    </w:p>
    <w:p w:rsidR="005D0AAA" w:rsidRDefault="005D0AAA" w:rsidP="00902CF5">
      <w:pPr>
        <w:spacing w:line="360" w:lineRule="auto"/>
        <w:ind w:firstLine="720"/>
        <w:jc w:val="both"/>
        <w:rPr>
          <w:rFonts w:ascii="Courier New" w:hAnsi="Courier New" w:cs="Courier New"/>
          <w:sz w:val="28"/>
          <w:szCs w:val="28"/>
        </w:rPr>
      </w:pPr>
      <w:r>
        <w:rPr>
          <w:rFonts w:ascii="Courier New" w:hAnsi="Courier New" w:cs="Courier New"/>
          <w:sz w:val="28"/>
          <w:szCs w:val="28"/>
        </w:rPr>
        <w:lastRenderedPageBreak/>
        <w:t>In Clause 5 management bound themselves to</w:t>
      </w:r>
    </w:p>
    <w:p w:rsidR="005D0AAA" w:rsidRPr="00225973" w:rsidRDefault="005D0AAA" w:rsidP="005D0AAA">
      <w:pPr>
        <w:pStyle w:val="ListParagraph"/>
        <w:numPr>
          <w:ilvl w:val="0"/>
          <w:numId w:val="1"/>
        </w:numPr>
        <w:spacing w:line="360" w:lineRule="auto"/>
        <w:jc w:val="both"/>
        <w:rPr>
          <w:rFonts w:ascii="Times New Roman" w:hAnsi="Times New Roman" w:cs="Times New Roman"/>
          <w:sz w:val="28"/>
          <w:szCs w:val="28"/>
        </w:rPr>
      </w:pPr>
      <w:r w:rsidRPr="00225973">
        <w:rPr>
          <w:rFonts w:ascii="Times New Roman" w:hAnsi="Times New Roman" w:cs="Times New Roman"/>
          <w:sz w:val="28"/>
          <w:szCs w:val="28"/>
        </w:rPr>
        <w:t xml:space="preserve">manage and conduct </w:t>
      </w:r>
      <w:r w:rsidR="00225973" w:rsidRPr="00225973">
        <w:rPr>
          <w:rFonts w:ascii="Times New Roman" w:hAnsi="Times New Roman" w:cs="Times New Roman"/>
          <w:sz w:val="28"/>
          <w:szCs w:val="28"/>
        </w:rPr>
        <w:t>the business of the Corporation subject to the provisions of the law and this Code</w:t>
      </w:r>
    </w:p>
    <w:p w:rsidR="00225973" w:rsidRPr="00225973" w:rsidRDefault="00225973" w:rsidP="005D0AAA">
      <w:pPr>
        <w:pStyle w:val="ListParagraph"/>
        <w:numPr>
          <w:ilvl w:val="0"/>
          <w:numId w:val="1"/>
        </w:numPr>
        <w:spacing w:line="360" w:lineRule="auto"/>
        <w:jc w:val="both"/>
        <w:rPr>
          <w:rFonts w:ascii="Times New Roman" w:hAnsi="Times New Roman" w:cs="Times New Roman"/>
          <w:sz w:val="28"/>
          <w:szCs w:val="28"/>
        </w:rPr>
      </w:pPr>
      <w:r w:rsidRPr="00225973">
        <w:rPr>
          <w:rFonts w:ascii="Times New Roman" w:hAnsi="Times New Roman" w:cs="Times New Roman"/>
          <w:sz w:val="28"/>
          <w:szCs w:val="28"/>
        </w:rPr>
        <w:t>maintain order, discipline efficiency and promote demote, suspend discharge a member for proper cause in accordance with the provisions of this Code</w:t>
      </w:r>
    </w:p>
    <w:p w:rsidR="00225973" w:rsidRDefault="00225973" w:rsidP="005D0AAA">
      <w:pPr>
        <w:pStyle w:val="ListParagraph"/>
        <w:numPr>
          <w:ilvl w:val="0"/>
          <w:numId w:val="1"/>
        </w:numPr>
        <w:spacing w:line="360" w:lineRule="auto"/>
        <w:jc w:val="both"/>
        <w:rPr>
          <w:rFonts w:ascii="Times New Roman" w:hAnsi="Times New Roman" w:cs="Times New Roman"/>
          <w:sz w:val="28"/>
          <w:szCs w:val="28"/>
          <w:u w:val="single"/>
        </w:rPr>
      </w:pPr>
      <w:r w:rsidRPr="00225973">
        <w:rPr>
          <w:rFonts w:ascii="Times New Roman" w:hAnsi="Times New Roman" w:cs="Times New Roman"/>
          <w:sz w:val="28"/>
          <w:szCs w:val="28"/>
        </w:rPr>
        <w:t xml:space="preserve">take all reasonable steps to ensure that they and all those who act in their capacity </w:t>
      </w:r>
      <w:r w:rsidRPr="00225973">
        <w:rPr>
          <w:rFonts w:ascii="Times New Roman" w:hAnsi="Times New Roman" w:cs="Times New Roman"/>
          <w:sz w:val="28"/>
          <w:szCs w:val="28"/>
          <w:u w:val="single"/>
        </w:rPr>
        <w:t>observe this Code and use agreed procedures</w:t>
      </w:r>
    </w:p>
    <w:p w:rsidR="00225973" w:rsidRDefault="00225973" w:rsidP="00225973">
      <w:pPr>
        <w:spacing w:line="360" w:lineRule="auto"/>
        <w:jc w:val="both"/>
        <w:rPr>
          <w:rFonts w:ascii="Courier New" w:hAnsi="Courier New" w:cs="Courier New"/>
          <w:sz w:val="28"/>
          <w:szCs w:val="28"/>
        </w:rPr>
      </w:pPr>
      <w:r w:rsidRPr="00225973">
        <w:rPr>
          <w:rFonts w:ascii="Courier New" w:hAnsi="Courier New" w:cs="Courier New"/>
          <w:sz w:val="28"/>
          <w:szCs w:val="28"/>
        </w:rPr>
        <w:t>and on the other hand the Union/Member representatives</w:t>
      </w:r>
      <w:r>
        <w:rPr>
          <w:rFonts w:ascii="Courier New" w:hAnsi="Courier New" w:cs="Courier New"/>
          <w:sz w:val="28"/>
          <w:szCs w:val="28"/>
        </w:rPr>
        <w:t xml:space="preserve"> bound themselves to</w:t>
      </w:r>
    </w:p>
    <w:p w:rsidR="00225973" w:rsidRPr="00225973" w:rsidRDefault="00225973" w:rsidP="00225973">
      <w:pPr>
        <w:pStyle w:val="ListParagraph"/>
        <w:numPr>
          <w:ilvl w:val="0"/>
          <w:numId w:val="1"/>
        </w:numPr>
        <w:spacing w:line="360" w:lineRule="auto"/>
        <w:jc w:val="both"/>
        <w:rPr>
          <w:rFonts w:ascii="Times New Roman" w:hAnsi="Times New Roman" w:cs="Times New Roman"/>
          <w:sz w:val="28"/>
          <w:szCs w:val="28"/>
        </w:rPr>
      </w:pPr>
      <w:r w:rsidRPr="00225973">
        <w:rPr>
          <w:rFonts w:ascii="Times New Roman" w:hAnsi="Times New Roman" w:cs="Times New Roman"/>
          <w:sz w:val="28"/>
          <w:szCs w:val="28"/>
        </w:rPr>
        <w:t>co-operate with management in establishing effective disciplinary procedures</w:t>
      </w:r>
    </w:p>
    <w:p w:rsidR="00225973" w:rsidRDefault="00225973" w:rsidP="00225973">
      <w:pPr>
        <w:pStyle w:val="ListParagraph"/>
        <w:numPr>
          <w:ilvl w:val="0"/>
          <w:numId w:val="1"/>
        </w:numPr>
        <w:spacing w:line="360" w:lineRule="auto"/>
        <w:jc w:val="both"/>
        <w:rPr>
          <w:rFonts w:ascii="Times New Roman" w:hAnsi="Times New Roman" w:cs="Times New Roman"/>
          <w:sz w:val="28"/>
          <w:szCs w:val="28"/>
        </w:rPr>
      </w:pPr>
      <w:r w:rsidRPr="00225973">
        <w:rPr>
          <w:rFonts w:ascii="Times New Roman" w:hAnsi="Times New Roman" w:cs="Times New Roman"/>
          <w:sz w:val="28"/>
          <w:szCs w:val="28"/>
        </w:rPr>
        <w:t>ensure that members familiarise themselves with the provisions of the Code</w:t>
      </w:r>
    </w:p>
    <w:p w:rsidR="00225973" w:rsidRDefault="00225973" w:rsidP="00225973">
      <w:pPr>
        <w:spacing w:line="360" w:lineRule="auto"/>
        <w:ind w:firstLine="360"/>
        <w:jc w:val="both"/>
        <w:rPr>
          <w:rFonts w:ascii="Courier New" w:hAnsi="Courier New" w:cs="Courier New"/>
          <w:sz w:val="28"/>
          <w:szCs w:val="28"/>
        </w:rPr>
      </w:pPr>
      <w:r>
        <w:rPr>
          <w:rFonts w:ascii="Courier New" w:hAnsi="Courier New" w:cs="Courier New"/>
          <w:sz w:val="28"/>
          <w:szCs w:val="28"/>
        </w:rPr>
        <w:t>This Code is still valid and bi</w:t>
      </w:r>
      <w:r w:rsidR="00783AB1">
        <w:rPr>
          <w:rFonts w:ascii="Courier New" w:hAnsi="Courier New" w:cs="Courier New"/>
          <w:sz w:val="28"/>
          <w:szCs w:val="28"/>
        </w:rPr>
        <w:t>n</w:t>
      </w:r>
      <w:r>
        <w:rPr>
          <w:rFonts w:ascii="Courier New" w:hAnsi="Courier New" w:cs="Courier New"/>
          <w:sz w:val="28"/>
          <w:szCs w:val="28"/>
        </w:rPr>
        <w:t>ding on the parties. It is for the parties to amend it if they are of the view that certain provisions need amendment.</w:t>
      </w:r>
    </w:p>
    <w:p w:rsidR="00225973" w:rsidRDefault="00225973" w:rsidP="00225973">
      <w:pPr>
        <w:spacing w:line="360" w:lineRule="auto"/>
        <w:ind w:firstLine="360"/>
        <w:jc w:val="both"/>
        <w:rPr>
          <w:rFonts w:ascii="Courier New" w:hAnsi="Courier New" w:cs="Courier New"/>
          <w:sz w:val="28"/>
          <w:szCs w:val="28"/>
        </w:rPr>
      </w:pPr>
      <w:r>
        <w:rPr>
          <w:rFonts w:ascii="Courier New" w:hAnsi="Courier New" w:cs="Courier New"/>
          <w:sz w:val="28"/>
          <w:szCs w:val="28"/>
        </w:rPr>
        <w:t>Having found that Appellant has no right of appeal to this Court, the appeal must be struck off the roll.</w:t>
      </w:r>
    </w:p>
    <w:p w:rsidR="00225973" w:rsidRDefault="00225973" w:rsidP="00225973">
      <w:pPr>
        <w:spacing w:line="360" w:lineRule="auto"/>
        <w:ind w:firstLine="360"/>
        <w:jc w:val="both"/>
        <w:rPr>
          <w:rFonts w:ascii="Courier New" w:hAnsi="Courier New" w:cs="Courier New"/>
          <w:sz w:val="28"/>
          <w:szCs w:val="28"/>
        </w:rPr>
      </w:pPr>
      <w:r>
        <w:rPr>
          <w:rFonts w:ascii="Courier New" w:hAnsi="Courier New" w:cs="Courier New"/>
          <w:sz w:val="28"/>
          <w:szCs w:val="28"/>
        </w:rPr>
        <w:t>Accordingly it is ordered that the appeal be and is hereby struck off. Appellant to bear the costs.</w:t>
      </w:r>
    </w:p>
    <w:p w:rsidR="00225973" w:rsidRDefault="00225973" w:rsidP="00225973">
      <w:pPr>
        <w:spacing w:line="360" w:lineRule="auto"/>
        <w:jc w:val="both"/>
        <w:rPr>
          <w:rFonts w:ascii="Courier New" w:hAnsi="Courier New" w:cs="Courier New"/>
          <w:sz w:val="28"/>
          <w:szCs w:val="28"/>
        </w:rPr>
      </w:pPr>
    </w:p>
    <w:p w:rsidR="00225973" w:rsidRPr="00783AB1" w:rsidRDefault="00225973" w:rsidP="00225973">
      <w:pPr>
        <w:spacing w:line="360" w:lineRule="auto"/>
        <w:jc w:val="both"/>
        <w:rPr>
          <w:rFonts w:ascii="Courier New" w:hAnsi="Courier New" w:cs="Courier New"/>
          <w:b/>
          <w:i/>
        </w:rPr>
      </w:pPr>
      <w:r w:rsidRPr="00783AB1">
        <w:rPr>
          <w:rFonts w:ascii="Courier New" w:hAnsi="Courier New" w:cs="Courier New"/>
          <w:b/>
          <w:i/>
        </w:rPr>
        <w:t>Dube, Manikai &amp; Hwacha – Appellant’s Legal Practitioners</w:t>
      </w:r>
    </w:p>
    <w:p w:rsidR="00D16C21" w:rsidRPr="00783AB1" w:rsidRDefault="00225973" w:rsidP="00D16C21">
      <w:pPr>
        <w:spacing w:line="360" w:lineRule="auto"/>
        <w:jc w:val="both"/>
        <w:rPr>
          <w:rFonts w:ascii="Times New Roman" w:hAnsi="Times New Roman" w:cs="Times New Roman"/>
        </w:rPr>
      </w:pPr>
      <w:r w:rsidRPr="00783AB1">
        <w:rPr>
          <w:rFonts w:ascii="Courier New" w:hAnsi="Courier New" w:cs="Courier New"/>
          <w:b/>
          <w:i/>
        </w:rPr>
        <w:t xml:space="preserve">Honey and Blanckenberg – Respondent’ Legal Practitioners </w:t>
      </w:r>
    </w:p>
    <w:sectPr w:rsidR="00D16C21" w:rsidRPr="00783AB1" w:rsidSect="00AC3656">
      <w:headerReference w:type="default" r:id="rId7"/>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49F" w:rsidRDefault="005F249F" w:rsidP="00020D93">
      <w:pPr>
        <w:spacing w:after="0" w:line="240" w:lineRule="auto"/>
      </w:pPr>
      <w:r>
        <w:separator/>
      </w:r>
    </w:p>
  </w:endnote>
  <w:endnote w:type="continuationSeparator" w:id="1">
    <w:p w:rsidR="005F249F" w:rsidRDefault="005F249F" w:rsidP="00020D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707"/>
      <w:docPartObj>
        <w:docPartGallery w:val="Page Numbers (Bottom of Page)"/>
        <w:docPartUnique/>
      </w:docPartObj>
    </w:sdtPr>
    <w:sdtContent>
      <w:p w:rsidR="00225973" w:rsidRDefault="007A28FC">
        <w:pPr>
          <w:pStyle w:val="Footer"/>
          <w:jc w:val="center"/>
        </w:pPr>
        <w:fldSimple w:instr=" PAGE   \* MERGEFORMAT ">
          <w:r w:rsidR="00783AB1">
            <w:rPr>
              <w:noProof/>
            </w:rPr>
            <w:t>10</w:t>
          </w:r>
        </w:fldSimple>
      </w:p>
    </w:sdtContent>
  </w:sdt>
  <w:p w:rsidR="00225973" w:rsidRDefault="002259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0627"/>
      <w:docPartObj>
        <w:docPartGallery w:val="Page Numbers (Bottom of Page)"/>
        <w:docPartUnique/>
      </w:docPartObj>
    </w:sdtPr>
    <w:sdtContent>
      <w:p w:rsidR="00225973" w:rsidRDefault="007A28FC">
        <w:pPr>
          <w:pStyle w:val="Footer"/>
          <w:jc w:val="center"/>
        </w:pPr>
        <w:fldSimple w:instr=" PAGE   \* MERGEFORMAT ">
          <w:r w:rsidR="00783AB1">
            <w:rPr>
              <w:noProof/>
            </w:rPr>
            <w:t>1</w:t>
          </w:r>
        </w:fldSimple>
      </w:p>
    </w:sdtContent>
  </w:sdt>
  <w:p w:rsidR="00225973" w:rsidRDefault="002259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49F" w:rsidRDefault="005F249F" w:rsidP="00020D93">
      <w:pPr>
        <w:spacing w:after="0" w:line="240" w:lineRule="auto"/>
      </w:pPr>
      <w:r>
        <w:separator/>
      </w:r>
    </w:p>
  </w:footnote>
  <w:footnote w:type="continuationSeparator" w:id="1">
    <w:p w:rsidR="005F249F" w:rsidRDefault="005F249F" w:rsidP="00020D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973" w:rsidRPr="00AC3656" w:rsidRDefault="00225973" w:rsidP="00AC3656">
    <w:pPr>
      <w:spacing w:line="360" w:lineRule="auto"/>
      <w:jc w:val="both"/>
      <w:rPr>
        <w:rFonts w:ascii="Courier New" w:hAnsi="Courier New" w:cs="Courier New"/>
        <w:b/>
        <w:sz w:val="24"/>
        <w:szCs w:val="24"/>
      </w:rPr>
    </w:pPr>
    <w:r>
      <w:rPr>
        <w:rFonts w:ascii="Courier New" w:hAnsi="Courier New" w:cs="Courier New"/>
        <w:b/>
        <w:sz w:val="24"/>
        <w:szCs w:val="24"/>
      </w:rPr>
      <w:t xml:space="preserve">                                     JUDGMENT NO LC/H/406/13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0528C"/>
    <w:multiLevelType w:val="hybridMultilevel"/>
    <w:tmpl w:val="71F42C98"/>
    <w:lvl w:ilvl="0" w:tplc="9738E07C">
      <w:start w:val="1"/>
      <w:numFmt w:val="bullet"/>
      <w:lvlText w:val="-"/>
      <w:lvlJc w:val="left"/>
      <w:pPr>
        <w:ind w:left="720" w:hanging="360"/>
      </w:pPr>
      <w:rPr>
        <w:rFonts w:ascii="Courier New" w:eastAsiaTheme="minorHAnsi"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5DD32ED0"/>
    <w:multiLevelType w:val="hybridMultilevel"/>
    <w:tmpl w:val="2B5A8A42"/>
    <w:lvl w:ilvl="0" w:tplc="B352C65C">
      <w:start w:val="1"/>
      <w:numFmt w:val="decimal"/>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47FFA"/>
    <w:rsid w:val="00020D93"/>
    <w:rsid w:val="00073B99"/>
    <w:rsid w:val="00095BBF"/>
    <w:rsid w:val="000B5ABF"/>
    <w:rsid w:val="001A56B8"/>
    <w:rsid w:val="001C30D0"/>
    <w:rsid w:val="00225973"/>
    <w:rsid w:val="003E7494"/>
    <w:rsid w:val="00447FFA"/>
    <w:rsid w:val="005D093D"/>
    <w:rsid w:val="005D0AAA"/>
    <w:rsid w:val="005E4CBF"/>
    <w:rsid w:val="005F249F"/>
    <w:rsid w:val="00690058"/>
    <w:rsid w:val="0071676C"/>
    <w:rsid w:val="00783AB1"/>
    <w:rsid w:val="007A162A"/>
    <w:rsid w:val="007A28FC"/>
    <w:rsid w:val="00812AD6"/>
    <w:rsid w:val="00817354"/>
    <w:rsid w:val="00902CF5"/>
    <w:rsid w:val="00947289"/>
    <w:rsid w:val="0097321D"/>
    <w:rsid w:val="00A5108E"/>
    <w:rsid w:val="00AB307B"/>
    <w:rsid w:val="00AC3656"/>
    <w:rsid w:val="00CE61E0"/>
    <w:rsid w:val="00D13C45"/>
    <w:rsid w:val="00D16C21"/>
    <w:rsid w:val="00D46F9E"/>
    <w:rsid w:val="00D50786"/>
    <w:rsid w:val="00E97685"/>
    <w:rsid w:val="00EB2241"/>
    <w:rsid w:val="00ED3B87"/>
    <w:rsid w:val="00F24E15"/>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F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6C"/>
    <w:pPr>
      <w:ind w:left="720"/>
      <w:contextualSpacing/>
    </w:pPr>
  </w:style>
  <w:style w:type="paragraph" w:styleId="Header">
    <w:name w:val="header"/>
    <w:basedOn w:val="Normal"/>
    <w:link w:val="HeaderChar"/>
    <w:uiPriority w:val="99"/>
    <w:unhideWhenUsed/>
    <w:rsid w:val="00020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D93"/>
  </w:style>
  <w:style w:type="paragraph" w:styleId="Footer">
    <w:name w:val="footer"/>
    <w:basedOn w:val="Normal"/>
    <w:link w:val="FooterChar"/>
    <w:uiPriority w:val="99"/>
    <w:unhideWhenUsed/>
    <w:rsid w:val="00020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D93"/>
  </w:style>
  <w:style w:type="paragraph" w:styleId="BalloonText">
    <w:name w:val="Balloon Text"/>
    <w:basedOn w:val="Normal"/>
    <w:link w:val="BalloonTextChar"/>
    <w:uiPriority w:val="99"/>
    <w:semiHidden/>
    <w:unhideWhenUsed/>
    <w:rsid w:val="00AC3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6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10</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2013-08-20T12:53:00Z</cp:lastPrinted>
  <dcterms:created xsi:type="dcterms:W3CDTF">2013-08-20T07:37:00Z</dcterms:created>
  <dcterms:modified xsi:type="dcterms:W3CDTF">2013-08-20T12:54:00Z</dcterms:modified>
</cp:coreProperties>
</file>