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DF2" w:rsidRDefault="00CD2DF2" w:rsidP="00CD2DF2">
      <w:pPr>
        <w:spacing w:after="0" w:line="240" w:lineRule="auto"/>
        <w:jc w:val="both"/>
        <w:rPr>
          <w:rFonts w:ascii="Times New Roman" w:hAnsi="Times New Roman" w:cs="Times New Roman"/>
          <w:sz w:val="24"/>
          <w:szCs w:val="24"/>
        </w:rPr>
      </w:pPr>
    </w:p>
    <w:p w:rsidR="00CD2DF2" w:rsidRDefault="00CD2DF2" w:rsidP="00CD2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TAURAI MAUSA</w:t>
      </w:r>
    </w:p>
    <w:p w:rsidR="00CD2DF2" w:rsidRDefault="00CD2DF2" w:rsidP="00CD2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D2DF2" w:rsidRPr="00716D3D" w:rsidRDefault="00F65FDC" w:rsidP="00CD2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MAXWELL M</w:t>
      </w:r>
      <w:r w:rsidR="00CD2DF2">
        <w:rPr>
          <w:rFonts w:ascii="Times New Roman" w:hAnsi="Times New Roman" w:cs="Times New Roman"/>
          <w:sz w:val="24"/>
          <w:szCs w:val="24"/>
        </w:rPr>
        <w:t>UISA</w:t>
      </w:r>
    </w:p>
    <w:p w:rsidR="00CD2DF2" w:rsidRDefault="00CD2DF2" w:rsidP="00CD2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D2DF2" w:rsidRPr="00716D3D" w:rsidRDefault="00CD2DF2" w:rsidP="00CD2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D2DF2" w:rsidRPr="00135C7F" w:rsidRDefault="00CD2DF2" w:rsidP="00CD2DF2">
      <w:pPr>
        <w:pStyle w:val="ListParagraph"/>
        <w:spacing w:after="0" w:line="360" w:lineRule="auto"/>
        <w:ind w:left="360"/>
        <w:jc w:val="both"/>
        <w:rPr>
          <w:rFonts w:ascii="Times New Roman" w:hAnsi="Times New Roman" w:cs="Times New Roman"/>
          <w:sz w:val="24"/>
          <w:szCs w:val="24"/>
        </w:rPr>
      </w:pPr>
    </w:p>
    <w:p w:rsidR="00CD2DF2" w:rsidRDefault="00CD2DF2" w:rsidP="00CD2DF2">
      <w:pPr>
        <w:spacing w:after="0" w:line="360" w:lineRule="auto"/>
        <w:jc w:val="both"/>
        <w:rPr>
          <w:rFonts w:ascii="Times New Roman" w:hAnsi="Times New Roman" w:cs="Times New Roman"/>
          <w:sz w:val="24"/>
          <w:szCs w:val="24"/>
        </w:rPr>
      </w:pPr>
    </w:p>
    <w:p w:rsidR="00CD2DF2" w:rsidRDefault="00CD2DF2" w:rsidP="00CD2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D2DF2" w:rsidRDefault="00EA27AD" w:rsidP="00CD2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&amp;</w:t>
      </w:r>
      <w:bookmarkStart w:id="0" w:name="_GoBack"/>
      <w:bookmarkEnd w:id="0"/>
      <w:r w:rsidR="00CD2DF2">
        <w:rPr>
          <w:rFonts w:ascii="Times New Roman" w:hAnsi="Times New Roman" w:cs="Times New Roman"/>
          <w:sz w:val="24"/>
          <w:szCs w:val="24"/>
        </w:rPr>
        <w:t xml:space="preserve"> ZISENGWE J</w:t>
      </w:r>
    </w:p>
    <w:p w:rsidR="00CD2DF2" w:rsidRDefault="00CD2DF2" w:rsidP="00CD2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16 &amp; 25 February 2022</w:t>
      </w:r>
    </w:p>
    <w:p w:rsidR="00CD2DF2" w:rsidRDefault="00CD2DF2" w:rsidP="00CD2DF2">
      <w:pPr>
        <w:spacing w:after="0" w:line="360" w:lineRule="auto"/>
        <w:jc w:val="both"/>
        <w:rPr>
          <w:rFonts w:ascii="Times New Roman" w:hAnsi="Times New Roman" w:cs="Times New Roman"/>
          <w:sz w:val="24"/>
          <w:szCs w:val="24"/>
        </w:rPr>
      </w:pPr>
    </w:p>
    <w:p w:rsidR="00CD2DF2" w:rsidRDefault="00CD2DF2" w:rsidP="00CD2DF2">
      <w:pPr>
        <w:spacing w:after="0" w:line="360" w:lineRule="auto"/>
        <w:jc w:val="both"/>
        <w:rPr>
          <w:rFonts w:ascii="Times New Roman" w:hAnsi="Times New Roman" w:cs="Times New Roman"/>
          <w:sz w:val="24"/>
          <w:szCs w:val="24"/>
        </w:rPr>
      </w:pPr>
    </w:p>
    <w:p w:rsidR="00CD2DF2" w:rsidRDefault="00CD2DF2" w:rsidP="00CD2DF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Criminal Appeal </w:t>
      </w:r>
    </w:p>
    <w:p w:rsidR="00CD2DF2" w:rsidRDefault="00CD2DF2" w:rsidP="00CD2DF2">
      <w:pPr>
        <w:spacing w:after="0" w:line="360" w:lineRule="auto"/>
        <w:jc w:val="both"/>
        <w:rPr>
          <w:rFonts w:ascii="Times New Roman" w:hAnsi="Times New Roman" w:cs="Times New Roman"/>
          <w:sz w:val="24"/>
          <w:szCs w:val="24"/>
        </w:rPr>
      </w:pPr>
    </w:p>
    <w:p w:rsidR="001166C9" w:rsidRDefault="001166C9" w:rsidP="00CD2DF2">
      <w:pPr>
        <w:spacing w:after="0" w:line="360" w:lineRule="auto"/>
        <w:jc w:val="both"/>
        <w:rPr>
          <w:rFonts w:ascii="Times New Roman" w:hAnsi="Times New Roman" w:cs="Times New Roman"/>
          <w:sz w:val="24"/>
          <w:szCs w:val="24"/>
        </w:rPr>
      </w:pPr>
    </w:p>
    <w:p w:rsidR="00CD2DF2" w:rsidRDefault="00CD2DF2" w:rsidP="00CD2DF2">
      <w:pPr>
        <w:spacing w:after="0" w:line="240" w:lineRule="auto"/>
        <w:jc w:val="both"/>
        <w:rPr>
          <w:rFonts w:ascii="Times New Roman" w:hAnsi="Times New Roman" w:cs="Times New Roman"/>
          <w:sz w:val="24"/>
          <w:szCs w:val="24"/>
        </w:rPr>
      </w:pPr>
      <w:r w:rsidRPr="00CD2DF2">
        <w:rPr>
          <w:rFonts w:ascii="Times New Roman" w:hAnsi="Times New Roman" w:cs="Times New Roman"/>
          <w:i/>
          <w:sz w:val="24"/>
          <w:szCs w:val="24"/>
        </w:rPr>
        <w:t>V. Ruombwa</w:t>
      </w:r>
      <w:r w:rsidRPr="00CD2DF2">
        <w:rPr>
          <w:rFonts w:ascii="Times New Roman" w:hAnsi="Times New Roman" w:cs="Times New Roman"/>
          <w:sz w:val="24"/>
          <w:szCs w:val="24"/>
        </w:rPr>
        <w:t xml:space="preserve"> for both appellants</w:t>
      </w:r>
    </w:p>
    <w:p w:rsidR="00CD2DF2" w:rsidRPr="00CD2DF2" w:rsidRDefault="00CD2DF2" w:rsidP="00CD2DF2">
      <w:pPr>
        <w:spacing w:after="0" w:line="240" w:lineRule="auto"/>
        <w:jc w:val="both"/>
        <w:rPr>
          <w:rFonts w:ascii="Times New Roman" w:hAnsi="Times New Roman" w:cs="Times New Roman"/>
          <w:sz w:val="24"/>
          <w:szCs w:val="24"/>
        </w:rPr>
      </w:pPr>
      <w:r w:rsidRPr="00CD2DF2">
        <w:rPr>
          <w:rFonts w:ascii="Times New Roman" w:hAnsi="Times New Roman" w:cs="Times New Roman"/>
          <w:i/>
          <w:sz w:val="24"/>
          <w:szCs w:val="24"/>
        </w:rPr>
        <w:t>E. Mbavarira</w:t>
      </w:r>
      <w:r>
        <w:rPr>
          <w:rFonts w:ascii="Times New Roman" w:hAnsi="Times New Roman" w:cs="Times New Roman"/>
          <w:sz w:val="24"/>
          <w:szCs w:val="24"/>
        </w:rPr>
        <w:t xml:space="preserve"> for the respondent</w:t>
      </w:r>
    </w:p>
    <w:p w:rsidR="00CD2DF2" w:rsidRDefault="00CD2DF2" w:rsidP="00CD2DF2">
      <w:pPr>
        <w:pStyle w:val="ListParagraph"/>
        <w:spacing w:after="0" w:line="360" w:lineRule="auto"/>
        <w:jc w:val="both"/>
        <w:rPr>
          <w:rFonts w:ascii="Times New Roman" w:hAnsi="Times New Roman" w:cs="Times New Roman"/>
          <w:sz w:val="24"/>
          <w:szCs w:val="24"/>
        </w:rPr>
      </w:pPr>
    </w:p>
    <w:p w:rsidR="00CD2DF2" w:rsidRPr="00977DF2" w:rsidRDefault="00CD2DF2" w:rsidP="00CD2DF2">
      <w:pPr>
        <w:pStyle w:val="ListParagraph"/>
        <w:spacing w:after="0" w:line="360" w:lineRule="auto"/>
        <w:jc w:val="both"/>
        <w:rPr>
          <w:rFonts w:ascii="Times New Roman" w:hAnsi="Times New Roman" w:cs="Times New Roman"/>
          <w:sz w:val="24"/>
          <w:szCs w:val="24"/>
        </w:rPr>
      </w:pPr>
    </w:p>
    <w:p w:rsidR="00CD2DF2" w:rsidRDefault="00CD2DF2" w:rsidP="00CD2DF2">
      <w:pPr>
        <w:spacing w:after="0" w:line="360" w:lineRule="auto"/>
        <w:jc w:val="both"/>
        <w:rPr>
          <w:rFonts w:ascii="Times New Roman" w:hAnsi="Times New Roman" w:cs="Times New Roman"/>
          <w:sz w:val="24"/>
          <w:szCs w:val="24"/>
        </w:rPr>
      </w:pPr>
    </w:p>
    <w:p w:rsidR="001166C9" w:rsidRDefault="00CD2DF2" w:rsidP="00CD2D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1166C9">
        <w:rPr>
          <w:rFonts w:ascii="Times New Roman" w:hAnsi="Times New Roman" w:cs="Times New Roman"/>
          <w:sz w:val="24"/>
          <w:szCs w:val="24"/>
        </w:rPr>
        <w:t>In this appeal the appellants have literally thrown the proverbial kitchen sink at the court as it were. All manner of issues have been raised.</w:t>
      </w:r>
    </w:p>
    <w:p w:rsidR="00D47CB5" w:rsidRDefault="001166C9" w:rsidP="00CD2D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is against both the conviction and the sentence. Both appellants were convicted on their pleas of guilty at Masvingo Magistrates Court on 6 March, </w:t>
      </w:r>
      <w:r w:rsidR="00D47CB5">
        <w:rPr>
          <w:rFonts w:ascii="Times New Roman" w:hAnsi="Times New Roman" w:cs="Times New Roman"/>
          <w:sz w:val="24"/>
          <w:szCs w:val="24"/>
        </w:rPr>
        <w:t>2021 for contravening section 36</w:t>
      </w:r>
      <w:r>
        <w:rPr>
          <w:rFonts w:ascii="Times New Roman" w:hAnsi="Times New Roman" w:cs="Times New Roman"/>
          <w:sz w:val="24"/>
          <w:szCs w:val="24"/>
        </w:rPr>
        <w:t xml:space="preserve">8(2) of the Mines and Minerals, Act  </w:t>
      </w:r>
      <w:r w:rsidR="00D47CB5">
        <w:rPr>
          <w:rFonts w:ascii="Times New Roman" w:hAnsi="Times New Roman" w:cs="Times New Roman"/>
          <w:sz w:val="24"/>
          <w:szCs w:val="24"/>
        </w:rPr>
        <w:t>[</w:t>
      </w:r>
      <w:r w:rsidR="00D47CB5" w:rsidRPr="00D47CB5">
        <w:rPr>
          <w:rFonts w:ascii="Times New Roman" w:hAnsi="Times New Roman" w:cs="Times New Roman"/>
          <w:i/>
          <w:sz w:val="24"/>
          <w:szCs w:val="24"/>
        </w:rPr>
        <w:t>Cap 21:05</w:t>
      </w:r>
      <w:r w:rsidR="00D47CB5">
        <w:rPr>
          <w:rFonts w:ascii="Times New Roman" w:hAnsi="Times New Roman" w:cs="Times New Roman"/>
          <w:sz w:val="24"/>
          <w:szCs w:val="24"/>
        </w:rPr>
        <w:t>]. In the street parlance this offence is sometimes referred to as “</w:t>
      </w:r>
      <w:r w:rsidR="00D47CB5" w:rsidRPr="00D47CB5">
        <w:rPr>
          <w:rFonts w:ascii="Times New Roman" w:hAnsi="Times New Roman" w:cs="Times New Roman"/>
          <w:i/>
          <w:sz w:val="24"/>
          <w:szCs w:val="24"/>
        </w:rPr>
        <w:t>gold panning</w:t>
      </w:r>
      <w:r w:rsidR="00D47CB5">
        <w:rPr>
          <w:rFonts w:ascii="Times New Roman" w:hAnsi="Times New Roman" w:cs="Times New Roman"/>
          <w:sz w:val="24"/>
          <w:szCs w:val="24"/>
        </w:rPr>
        <w:t xml:space="preserve">”.  </w:t>
      </w:r>
    </w:p>
    <w:p w:rsidR="00D47CB5" w:rsidRDefault="00D47CB5" w:rsidP="00CD2D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appellant was sentenced to 2 years imprisonment after a </w:t>
      </w:r>
      <w:r w:rsidR="00452C17">
        <w:rPr>
          <w:rFonts w:ascii="Times New Roman" w:hAnsi="Times New Roman" w:cs="Times New Roman"/>
          <w:sz w:val="24"/>
          <w:szCs w:val="24"/>
        </w:rPr>
        <w:t>finding was made that there were no special circumstances in the case.</w:t>
      </w:r>
    </w:p>
    <w:p w:rsidR="00452C17" w:rsidRDefault="00452C17" w:rsidP="00CD2D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both the conviction and sentence the appellants couched their grounds of appeal as follows;</w:t>
      </w:r>
    </w:p>
    <w:p w:rsidR="00452C17" w:rsidRDefault="00452C17" w:rsidP="00CD2DF2">
      <w:pPr>
        <w:spacing w:after="0" w:line="360" w:lineRule="auto"/>
        <w:ind w:firstLine="720"/>
        <w:jc w:val="both"/>
        <w:rPr>
          <w:rFonts w:ascii="Times New Roman" w:hAnsi="Times New Roman" w:cs="Times New Roman"/>
          <w:sz w:val="24"/>
          <w:szCs w:val="24"/>
        </w:rPr>
      </w:pPr>
    </w:p>
    <w:p w:rsidR="00452C17" w:rsidRDefault="00452C17" w:rsidP="00CD2DF2">
      <w:pPr>
        <w:spacing w:after="0" w:line="360" w:lineRule="auto"/>
        <w:ind w:firstLine="720"/>
        <w:jc w:val="both"/>
        <w:rPr>
          <w:rFonts w:ascii="Times New Roman" w:hAnsi="Times New Roman" w:cs="Times New Roman"/>
          <w:sz w:val="24"/>
          <w:szCs w:val="24"/>
        </w:rPr>
      </w:pPr>
    </w:p>
    <w:p w:rsidR="00452C17" w:rsidRPr="00452C17" w:rsidRDefault="00452C17" w:rsidP="00CD2DF2">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w:t>
      </w:r>
      <w:r w:rsidRPr="00452C17">
        <w:rPr>
          <w:rFonts w:ascii="Times New Roman" w:hAnsi="Times New Roman" w:cs="Times New Roman"/>
          <w:i/>
          <w:sz w:val="24"/>
          <w:szCs w:val="24"/>
        </w:rPr>
        <w:t>GROUNDS OF APPEAL</w:t>
      </w:r>
    </w:p>
    <w:p w:rsidR="00452C17" w:rsidRPr="00452C17" w:rsidRDefault="00452C17" w:rsidP="00452C17">
      <w:pPr>
        <w:pStyle w:val="ListParagraph"/>
        <w:numPr>
          <w:ilvl w:val="0"/>
          <w:numId w:val="2"/>
        </w:numPr>
        <w:spacing w:after="0" w:line="240" w:lineRule="auto"/>
        <w:jc w:val="both"/>
        <w:rPr>
          <w:rFonts w:ascii="Times New Roman" w:hAnsi="Times New Roman" w:cs="Times New Roman"/>
          <w:i/>
          <w:sz w:val="24"/>
          <w:szCs w:val="24"/>
        </w:rPr>
      </w:pPr>
      <w:r w:rsidRPr="00452C17">
        <w:rPr>
          <w:rFonts w:ascii="Times New Roman" w:hAnsi="Times New Roman" w:cs="Times New Roman"/>
          <w:i/>
          <w:sz w:val="24"/>
          <w:szCs w:val="24"/>
        </w:rPr>
        <w:t>The charge was fatally defective, incompetent and unconstitutional and should therefore be set aside in its entirety.</w:t>
      </w:r>
    </w:p>
    <w:p w:rsidR="00452C17" w:rsidRPr="00452C17" w:rsidRDefault="00452C17" w:rsidP="00452C17">
      <w:pPr>
        <w:pStyle w:val="ListParagraph"/>
        <w:spacing w:after="0" w:line="240" w:lineRule="auto"/>
        <w:ind w:left="1080"/>
        <w:jc w:val="both"/>
        <w:rPr>
          <w:rFonts w:ascii="Times New Roman" w:hAnsi="Times New Roman" w:cs="Times New Roman"/>
          <w:i/>
          <w:sz w:val="24"/>
          <w:szCs w:val="24"/>
        </w:rPr>
      </w:pPr>
    </w:p>
    <w:p w:rsidR="00452C17" w:rsidRPr="00452C17" w:rsidRDefault="00452C17" w:rsidP="00452C17">
      <w:pPr>
        <w:pStyle w:val="ListParagraph"/>
        <w:numPr>
          <w:ilvl w:val="0"/>
          <w:numId w:val="2"/>
        </w:numPr>
        <w:spacing w:after="0" w:line="240" w:lineRule="auto"/>
        <w:jc w:val="both"/>
        <w:rPr>
          <w:rFonts w:ascii="Times New Roman" w:hAnsi="Times New Roman" w:cs="Times New Roman"/>
          <w:i/>
          <w:sz w:val="24"/>
          <w:szCs w:val="24"/>
        </w:rPr>
      </w:pPr>
      <w:r w:rsidRPr="00452C17">
        <w:rPr>
          <w:rFonts w:ascii="Times New Roman" w:hAnsi="Times New Roman" w:cs="Times New Roman"/>
          <w:i/>
          <w:sz w:val="24"/>
          <w:szCs w:val="24"/>
        </w:rPr>
        <w:t>The convictions though by pleas of guilty were not knowingly and genuinely made because the procedure adopted by the court a quo was hurried and mechanical.</w:t>
      </w:r>
    </w:p>
    <w:p w:rsidR="00452C17" w:rsidRPr="00452C17" w:rsidRDefault="00452C17" w:rsidP="00452C17">
      <w:pPr>
        <w:pStyle w:val="ListParagraph"/>
        <w:rPr>
          <w:rFonts w:ascii="Times New Roman" w:hAnsi="Times New Roman" w:cs="Times New Roman"/>
          <w:i/>
          <w:sz w:val="24"/>
          <w:szCs w:val="24"/>
        </w:rPr>
      </w:pPr>
    </w:p>
    <w:p w:rsidR="00452C17" w:rsidRPr="00452C17" w:rsidRDefault="00452C17" w:rsidP="00452C17">
      <w:pPr>
        <w:pStyle w:val="ListParagraph"/>
        <w:numPr>
          <w:ilvl w:val="0"/>
          <w:numId w:val="2"/>
        </w:numPr>
        <w:spacing w:after="0" w:line="240" w:lineRule="auto"/>
        <w:jc w:val="both"/>
        <w:rPr>
          <w:rFonts w:ascii="Times New Roman" w:hAnsi="Times New Roman" w:cs="Times New Roman"/>
          <w:i/>
          <w:sz w:val="24"/>
          <w:szCs w:val="24"/>
        </w:rPr>
      </w:pPr>
      <w:r w:rsidRPr="00452C17">
        <w:rPr>
          <w:rFonts w:ascii="Times New Roman" w:hAnsi="Times New Roman" w:cs="Times New Roman"/>
          <w:i/>
          <w:sz w:val="24"/>
          <w:szCs w:val="24"/>
        </w:rPr>
        <w:t>Special circumstances were not specifically canvassed by the court a quo thus leading to an uninformed failure to explain away the special circumstances.</w:t>
      </w:r>
    </w:p>
    <w:p w:rsidR="00452C17" w:rsidRPr="00452C17" w:rsidRDefault="00452C17" w:rsidP="00452C17">
      <w:pPr>
        <w:pStyle w:val="ListParagraph"/>
        <w:rPr>
          <w:rFonts w:ascii="Times New Roman" w:hAnsi="Times New Roman" w:cs="Times New Roman"/>
          <w:i/>
          <w:sz w:val="24"/>
          <w:szCs w:val="24"/>
        </w:rPr>
      </w:pPr>
    </w:p>
    <w:p w:rsidR="00452C17" w:rsidRPr="00452C17" w:rsidRDefault="00452C17" w:rsidP="00452C17">
      <w:pPr>
        <w:pStyle w:val="ListParagraph"/>
        <w:numPr>
          <w:ilvl w:val="0"/>
          <w:numId w:val="2"/>
        </w:numPr>
        <w:spacing w:after="0" w:line="240" w:lineRule="auto"/>
        <w:jc w:val="both"/>
        <w:rPr>
          <w:rFonts w:ascii="Times New Roman" w:hAnsi="Times New Roman" w:cs="Times New Roman"/>
          <w:i/>
          <w:sz w:val="24"/>
          <w:szCs w:val="24"/>
        </w:rPr>
      </w:pPr>
      <w:r w:rsidRPr="00452C17">
        <w:rPr>
          <w:rFonts w:ascii="Times New Roman" w:hAnsi="Times New Roman" w:cs="Times New Roman"/>
          <w:i/>
          <w:sz w:val="24"/>
          <w:szCs w:val="24"/>
        </w:rPr>
        <w:t>Important mitigatory features were not properly solicited or canvassed otherwise the court would have come to a different conclusion.</w:t>
      </w:r>
    </w:p>
    <w:p w:rsidR="00452C17" w:rsidRPr="00452C17" w:rsidRDefault="00452C17" w:rsidP="00452C17">
      <w:pPr>
        <w:spacing w:after="0" w:line="240" w:lineRule="auto"/>
        <w:jc w:val="both"/>
        <w:rPr>
          <w:rFonts w:ascii="Times New Roman" w:hAnsi="Times New Roman" w:cs="Times New Roman"/>
          <w:i/>
          <w:sz w:val="24"/>
          <w:szCs w:val="24"/>
        </w:rPr>
      </w:pPr>
    </w:p>
    <w:p w:rsidR="00452C17" w:rsidRPr="00452C17" w:rsidRDefault="00452C17" w:rsidP="00452C17">
      <w:pPr>
        <w:spacing w:after="0" w:line="360" w:lineRule="auto"/>
        <w:ind w:left="720"/>
        <w:jc w:val="both"/>
        <w:rPr>
          <w:rFonts w:ascii="Times New Roman" w:hAnsi="Times New Roman" w:cs="Times New Roman"/>
          <w:i/>
          <w:sz w:val="24"/>
          <w:szCs w:val="24"/>
        </w:rPr>
      </w:pPr>
      <w:r w:rsidRPr="00452C17">
        <w:rPr>
          <w:rFonts w:ascii="Times New Roman" w:hAnsi="Times New Roman" w:cs="Times New Roman"/>
          <w:i/>
          <w:sz w:val="24"/>
          <w:szCs w:val="24"/>
        </w:rPr>
        <w:t>WHEREFORE TWO APPLICANTS pray that;</w:t>
      </w:r>
    </w:p>
    <w:p w:rsidR="00452C17" w:rsidRDefault="00452C17" w:rsidP="00452C17">
      <w:pPr>
        <w:spacing w:after="0" w:line="240" w:lineRule="auto"/>
        <w:ind w:left="720"/>
        <w:jc w:val="both"/>
        <w:rPr>
          <w:rFonts w:ascii="Times New Roman" w:hAnsi="Times New Roman" w:cs="Times New Roman"/>
          <w:sz w:val="24"/>
          <w:szCs w:val="24"/>
        </w:rPr>
      </w:pPr>
      <w:r w:rsidRPr="00452C17">
        <w:rPr>
          <w:rFonts w:ascii="Times New Roman" w:hAnsi="Times New Roman" w:cs="Times New Roman"/>
          <w:i/>
          <w:sz w:val="24"/>
          <w:szCs w:val="24"/>
        </w:rPr>
        <w:t>The convictions and sentences be set aside and they be released from custody forthwith.</w:t>
      </w:r>
      <w:r>
        <w:rPr>
          <w:rFonts w:ascii="Times New Roman" w:hAnsi="Times New Roman" w:cs="Times New Roman"/>
          <w:sz w:val="24"/>
          <w:szCs w:val="24"/>
        </w:rPr>
        <w:t>”</w:t>
      </w:r>
      <w:r w:rsidR="00AD67D8">
        <w:rPr>
          <w:rFonts w:ascii="Times New Roman" w:hAnsi="Times New Roman" w:cs="Times New Roman"/>
          <w:sz w:val="24"/>
          <w:szCs w:val="24"/>
        </w:rPr>
        <w:t xml:space="preserve"> </w:t>
      </w:r>
      <w:r>
        <w:rPr>
          <w:rFonts w:ascii="Times New Roman" w:hAnsi="Times New Roman" w:cs="Times New Roman"/>
          <w:sz w:val="24"/>
          <w:szCs w:val="24"/>
        </w:rPr>
        <w:t>(sic)</w:t>
      </w:r>
    </w:p>
    <w:p w:rsidR="00AC78C4" w:rsidRDefault="00AC78C4" w:rsidP="00AC78C4">
      <w:pPr>
        <w:spacing w:after="0" w:line="240" w:lineRule="auto"/>
        <w:jc w:val="both"/>
        <w:rPr>
          <w:rFonts w:ascii="Times New Roman" w:hAnsi="Times New Roman" w:cs="Times New Roman"/>
          <w:sz w:val="24"/>
          <w:szCs w:val="24"/>
        </w:rPr>
      </w:pPr>
    </w:p>
    <w:p w:rsidR="00AC78C4" w:rsidRDefault="00AC78C4" w:rsidP="00AC78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how the grounds of appeal and the heads of argument are crafted it becomes necessary to refer in detail to the contents of the record of proceedings in the court </w:t>
      </w:r>
      <w:r w:rsidRPr="00AC78C4">
        <w:rPr>
          <w:rFonts w:ascii="Times New Roman" w:hAnsi="Times New Roman" w:cs="Times New Roman"/>
          <w:i/>
          <w:sz w:val="24"/>
          <w:szCs w:val="24"/>
        </w:rPr>
        <w:t>a quo</w:t>
      </w:r>
      <w:r>
        <w:rPr>
          <w:rFonts w:ascii="Times New Roman" w:hAnsi="Times New Roman" w:cs="Times New Roman"/>
          <w:sz w:val="24"/>
          <w:szCs w:val="24"/>
        </w:rPr>
        <w:t>. The charge which the appellants allege is fatally defective, incompetent and unconstitutional is couched as follows;</w:t>
      </w:r>
    </w:p>
    <w:p w:rsidR="0026625E" w:rsidRDefault="00AC78C4" w:rsidP="00AC78C4">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26625E">
        <w:rPr>
          <w:rFonts w:ascii="Times New Roman" w:hAnsi="Times New Roman" w:cs="Times New Roman"/>
          <w:i/>
          <w:sz w:val="24"/>
          <w:szCs w:val="24"/>
        </w:rPr>
        <w:t>In that on 5</w:t>
      </w:r>
      <w:r w:rsidR="0026625E" w:rsidRPr="0026625E">
        <w:rPr>
          <w:rFonts w:ascii="Times New Roman" w:hAnsi="Times New Roman" w:cs="Times New Roman"/>
          <w:i/>
          <w:sz w:val="24"/>
          <w:szCs w:val="24"/>
          <w:vertAlign w:val="superscript"/>
        </w:rPr>
        <w:t>th</w:t>
      </w:r>
      <w:r w:rsidR="0026625E">
        <w:rPr>
          <w:rFonts w:ascii="Times New Roman" w:hAnsi="Times New Roman" w:cs="Times New Roman"/>
          <w:i/>
          <w:sz w:val="24"/>
          <w:szCs w:val="24"/>
        </w:rPr>
        <w:t xml:space="preserve"> day of March, 2021 at Clipsham Farm, Masvingo, Taurai Mausa and Maxwell Muisa, one or both of them unlawfully prospected for gold or any other mineral without a licence contrary to the provisions of the said Act.”</w:t>
      </w:r>
    </w:p>
    <w:p w:rsidR="0026625E" w:rsidRDefault="0026625E" w:rsidP="0026625E">
      <w:pPr>
        <w:spacing w:after="0" w:line="240" w:lineRule="auto"/>
        <w:jc w:val="both"/>
        <w:rPr>
          <w:rFonts w:ascii="Times New Roman" w:hAnsi="Times New Roman" w:cs="Times New Roman"/>
          <w:i/>
          <w:sz w:val="24"/>
          <w:szCs w:val="24"/>
        </w:rPr>
      </w:pPr>
    </w:p>
    <w:p w:rsidR="00AD67D8" w:rsidRDefault="0026625E" w:rsidP="00266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033467">
        <w:rPr>
          <w:rFonts w:ascii="Times New Roman" w:hAnsi="Times New Roman" w:cs="Times New Roman"/>
          <w:sz w:val="24"/>
          <w:szCs w:val="24"/>
        </w:rPr>
        <w:t>unclear</w:t>
      </w:r>
      <w:r>
        <w:rPr>
          <w:rFonts w:ascii="Times New Roman" w:hAnsi="Times New Roman" w:cs="Times New Roman"/>
          <w:sz w:val="24"/>
          <w:szCs w:val="24"/>
        </w:rPr>
        <w:t xml:space="preserve"> as to what the </w:t>
      </w:r>
      <w:r w:rsidR="00033467">
        <w:rPr>
          <w:rFonts w:ascii="Times New Roman" w:hAnsi="Times New Roman" w:cs="Times New Roman"/>
          <w:sz w:val="24"/>
          <w:szCs w:val="24"/>
        </w:rPr>
        <w:t>appellants</w:t>
      </w:r>
      <w:r>
        <w:rPr>
          <w:rFonts w:ascii="Times New Roman" w:hAnsi="Times New Roman" w:cs="Times New Roman"/>
          <w:sz w:val="24"/>
          <w:szCs w:val="24"/>
        </w:rPr>
        <w:t xml:space="preserve"> challenge about the charge. Is it that they allege the charg</w:t>
      </w:r>
      <w:r w:rsidR="009D49F6">
        <w:rPr>
          <w:rFonts w:ascii="Times New Roman" w:hAnsi="Times New Roman" w:cs="Times New Roman"/>
          <w:sz w:val="24"/>
          <w:szCs w:val="24"/>
        </w:rPr>
        <w:t>e is improperly or badly drafted</w:t>
      </w:r>
      <w:r>
        <w:rPr>
          <w:rFonts w:ascii="Times New Roman" w:hAnsi="Times New Roman" w:cs="Times New Roman"/>
          <w:sz w:val="24"/>
          <w:szCs w:val="24"/>
        </w:rPr>
        <w:t xml:space="preserve"> OR they seek to </w:t>
      </w:r>
      <w:r w:rsidR="00033467">
        <w:rPr>
          <w:rFonts w:ascii="Times New Roman" w:hAnsi="Times New Roman" w:cs="Times New Roman"/>
          <w:sz w:val="24"/>
          <w:szCs w:val="24"/>
        </w:rPr>
        <w:t>impugn</w:t>
      </w:r>
      <w:r>
        <w:rPr>
          <w:rFonts w:ascii="Times New Roman" w:hAnsi="Times New Roman" w:cs="Times New Roman"/>
          <w:sz w:val="24"/>
          <w:szCs w:val="24"/>
        </w:rPr>
        <w:t xml:space="preserve"> s 368(2) of the Mines and Minerals Act [</w:t>
      </w:r>
      <w:r w:rsidRPr="00AD67D8">
        <w:rPr>
          <w:rFonts w:ascii="Times New Roman" w:hAnsi="Times New Roman" w:cs="Times New Roman"/>
          <w:i/>
          <w:sz w:val="24"/>
          <w:szCs w:val="24"/>
        </w:rPr>
        <w:t>Cap 21:05</w:t>
      </w:r>
      <w:r>
        <w:rPr>
          <w:rFonts w:ascii="Times New Roman" w:hAnsi="Times New Roman" w:cs="Times New Roman"/>
          <w:sz w:val="24"/>
          <w:szCs w:val="24"/>
        </w:rPr>
        <w:t>] as unconstitutional?</w:t>
      </w:r>
    </w:p>
    <w:p w:rsidR="00AC78C4" w:rsidRDefault="00AD67D8" w:rsidP="00266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really is unconstitutional about unlawfully prospecting or searching for gold without a licence or for any mineral? This argument was feebly made in the heads of argument and abandoned or forgotten in the oral submissions by </w:t>
      </w:r>
      <w:r w:rsidRPr="00AD67D8">
        <w:rPr>
          <w:rFonts w:ascii="Times New Roman" w:hAnsi="Times New Roman" w:cs="Times New Roman"/>
          <w:i/>
          <w:sz w:val="24"/>
          <w:szCs w:val="24"/>
        </w:rPr>
        <w:t>Mr Ruombwa</w:t>
      </w:r>
      <w:r>
        <w:rPr>
          <w:rFonts w:ascii="Times New Roman" w:hAnsi="Times New Roman" w:cs="Times New Roman"/>
          <w:sz w:val="24"/>
          <w:szCs w:val="24"/>
        </w:rPr>
        <w:t xml:space="preserve"> for the appellants. To my mind the charge is as clear as daylight. The prohibited conduct is to prospect or search for gold or any mineral without a licence as provided for in the said Act, [</w:t>
      </w:r>
      <w:r w:rsidRPr="00AD67D8">
        <w:rPr>
          <w:rFonts w:ascii="Times New Roman" w:hAnsi="Times New Roman" w:cs="Times New Roman"/>
          <w:i/>
          <w:sz w:val="24"/>
          <w:szCs w:val="24"/>
        </w:rPr>
        <w:t>Cap 21:05</w:t>
      </w:r>
      <w:r>
        <w:rPr>
          <w:rFonts w:ascii="Times New Roman" w:hAnsi="Times New Roman" w:cs="Times New Roman"/>
          <w:sz w:val="24"/>
          <w:szCs w:val="24"/>
        </w:rPr>
        <w:t xml:space="preserve">]. Surely the word search or to look for need no further elaboration. No reasonable person can genuinely fail to understand this. The proscribed conduct by the Legislature is clear. Needless </w:t>
      </w:r>
      <w:r w:rsidR="00465545">
        <w:rPr>
          <w:rFonts w:ascii="Times New Roman" w:hAnsi="Times New Roman" w:cs="Times New Roman"/>
          <w:sz w:val="24"/>
          <w:szCs w:val="24"/>
        </w:rPr>
        <w:t>to say</w:t>
      </w:r>
      <w:r>
        <w:rPr>
          <w:rFonts w:ascii="Times New Roman" w:hAnsi="Times New Roman" w:cs="Times New Roman"/>
          <w:sz w:val="24"/>
          <w:szCs w:val="24"/>
        </w:rPr>
        <w:t xml:space="preserve"> there are a plethora of decide</w:t>
      </w:r>
      <w:r w:rsidR="00483BBC">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lastRenderedPageBreak/>
        <w:t>cases specifically dealing with this offence. Thus this ground of appeal is just being routinely made without merit.</w:t>
      </w:r>
    </w:p>
    <w:p w:rsidR="00CE3E2C" w:rsidRDefault="00AD67D8" w:rsidP="00266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D67D8">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was 46 years old and the 2</w:t>
      </w:r>
      <w:r w:rsidRPr="00AD67D8">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was 19 years old. They are both residents of Muza Village, Chief Mugabe, </w:t>
      </w:r>
      <w:proofErr w:type="gramStart"/>
      <w:r>
        <w:rPr>
          <w:rFonts w:ascii="Times New Roman" w:hAnsi="Times New Roman" w:cs="Times New Roman"/>
          <w:sz w:val="24"/>
          <w:szCs w:val="24"/>
        </w:rPr>
        <w:t>Ma</w:t>
      </w:r>
      <w:r w:rsidR="00465545">
        <w:rPr>
          <w:rFonts w:ascii="Times New Roman" w:hAnsi="Times New Roman" w:cs="Times New Roman"/>
          <w:sz w:val="24"/>
          <w:szCs w:val="24"/>
        </w:rPr>
        <w:t>svingo</w:t>
      </w:r>
      <w:proofErr w:type="gramEnd"/>
      <w:r w:rsidR="00465545">
        <w:rPr>
          <w:rFonts w:ascii="Times New Roman" w:hAnsi="Times New Roman" w:cs="Times New Roman"/>
          <w:sz w:val="24"/>
          <w:szCs w:val="24"/>
        </w:rPr>
        <w:t xml:space="preserve">. </w:t>
      </w:r>
      <w:r w:rsidR="00CE3E2C">
        <w:rPr>
          <w:rFonts w:ascii="Times New Roman" w:hAnsi="Times New Roman" w:cs="Times New Roman"/>
          <w:sz w:val="24"/>
          <w:szCs w:val="24"/>
        </w:rPr>
        <w:t>The material agreed facts as per the State Outline are as follows;</w:t>
      </w:r>
    </w:p>
    <w:p w:rsidR="00CE3E2C" w:rsidRPr="00336456" w:rsidRDefault="00CE3E2C" w:rsidP="00CE3E2C">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336456">
        <w:rPr>
          <w:rFonts w:ascii="Times New Roman" w:hAnsi="Times New Roman" w:cs="Times New Roman"/>
          <w:i/>
          <w:sz w:val="24"/>
          <w:szCs w:val="24"/>
        </w:rPr>
        <w:t>3.</w:t>
      </w:r>
      <w:r w:rsidRPr="00336456">
        <w:rPr>
          <w:rFonts w:ascii="Times New Roman" w:hAnsi="Times New Roman" w:cs="Times New Roman"/>
          <w:i/>
          <w:sz w:val="24"/>
          <w:szCs w:val="24"/>
        </w:rPr>
        <w:tab/>
      </w:r>
      <w:proofErr w:type="gramStart"/>
      <w:r w:rsidRPr="00336456">
        <w:rPr>
          <w:rFonts w:ascii="Times New Roman" w:hAnsi="Times New Roman" w:cs="Times New Roman"/>
          <w:i/>
          <w:sz w:val="24"/>
          <w:szCs w:val="24"/>
        </w:rPr>
        <w:t>On</w:t>
      </w:r>
      <w:proofErr w:type="gramEnd"/>
      <w:r w:rsidRPr="00336456">
        <w:rPr>
          <w:rFonts w:ascii="Times New Roman" w:hAnsi="Times New Roman" w:cs="Times New Roman"/>
          <w:i/>
          <w:sz w:val="24"/>
          <w:szCs w:val="24"/>
        </w:rPr>
        <w:t xml:space="preserve"> 5</w:t>
      </w:r>
      <w:r w:rsidRPr="00336456">
        <w:rPr>
          <w:rFonts w:ascii="Times New Roman" w:hAnsi="Times New Roman" w:cs="Times New Roman"/>
          <w:i/>
          <w:sz w:val="24"/>
          <w:szCs w:val="24"/>
          <w:vertAlign w:val="superscript"/>
        </w:rPr>
        <w:t>th</w:t>
      </w:r>
      <w:r w:rsidRPr="00336456">
        <w:rPr>
          <w:rFonts w:ascii="Times New Roman" w:hAnsi="Times New Roman" w:cs="Times New Roman"/>
          <w:i/>
          <w:sz w:val="24"/>
          <w:szCs w:val="24"/>
        </w:rPr>
        <w:t xml:space="preserve"> day of March 2021 and around 1000 hrs accused persons proceeded to a river in Clipsham Farm, Masving</w:t>
      </w:r>
      <w:r w:rsidR="00483BBC">
        <w:rPr>
          <w:rFonts w:ascii="Times New Roman" w:hAnsi="Times New Roman" w:cs="Times New Roman"/>
          <w:i/>
          <w:sz w:val="24"/>
          <w:szCs w:val="24"/>
        </w:rPr>
        <w:t>o where they prospected for gold</w:t>
      </w:r>
      <w:r w:rsidRPr="00336456">
        <w:rPr>
          <w:rFonts w:ascii="Times New Roman" w:hAnsi="Times New Roman" w:cs="Times New Roman"/>
          <w:i/>
          <w:sz w:val="24"/>
          <w:szCs w:val="24"/>
        </w:rPr>
        <w:t xml:space="preserve"> or any other mineral without a licence.</w:t>
      </w:r>
    </w:p>
    <w:p w:rsidR="00CE3E2C" w:rsidRPr="00336456" w:rsidRDefault="00CE3E2C" w:rsidP="00CE3E2C">
      <w:pPr>
        <w:spacing w:after="0" w:line="240" w:lineRule="auto"/>
        <w:ind w:left="1440" w:hanging="720"/>
        <w:jc w:val="both"/>
        <w:rPr>
          <w:rFonts w:ascii="Times New Roman" w:hAnsi="Times New Roman" w:cs="Times New Roman"/>
          <w:i/>
          <w:sz w:val="24"/>
          <w:szCs w:val="24"/>
        </w:rPr>
      </w:pPr>
    </w:p>
    <w:p w:rsidR="00CE3E2C" w:rsidRPr="00336456" w:rsidRDefault="00CE3E2C" w:rsidP="00CE3E2C">
      <w:pPr>
        <w:spacing w:after="0" w:line="240" w:lineRule="auto"/>
        <w:ind w:left="1440" w:hanging="720"/>
        <w:jc w:val="both"/>
        <w:rPr>
          <w:rFonts w:ascii="Times New Roman" w:hAnsi="Times New Roman" w:cs="Times New Roman"/>
          <w:i/>
          <w:sz w:val="24"/>
          <w:szCs w:val="24"/>
        </w:rPr>
      </w:pPr>
      <w:r w:rsidRPr="00336456">
        <w:rPr>
          <w:rFonts w:ascii="Times New Roman" w:hAnsi="Times New Roman" w:cs="Times New Roman"/>
          <w:i/>
          <w:sz w:val="24"/>
          <w:szCs w:val="24"/>
        </w:rPr>
        <w:t>4.</w:t>
      </w:r>
      <w:r w:rsidRPr="00336456">
        <w:rPr>
          <w:rFonts w:ascii="Times New Roman" w:hAnsi="Times New Roman" w:cs="Times New Roman"/>
          <w:i/>
          <w:sz w:val="24"/>
          <w:szCs w:val="24"/>
        </w:rPr>
        <w:tab/>
        <w:t xml:space="preserve">Accused persons used a pick, a shovel and crow bar to dig and heap some gold ore so that they can load the gold ore into 2 x 20 litre empty plastic buckets and take the ore for </w:t>
      </w:r>
      <w:r w:rsidR="00336456" w:rsidRPr="00336456">
        <w:rPr>
          <w:rFonts w:ascii="Times New Roman" w:hAnsi="Times New Roman" w:cs="Times New Roman"/>
          <w:i/>
          <w:sz w:val="24"/>
          <w:szCs w:val="24"/>
        </w:rPr>
        <w:t>processing.</w:t>
      </w:r>
    </w:p>
    <w:p w:rsidR="00CE3E2C" w:rsidRPr="00336456" w:rsidRDefault="00CE3E2C" w:rsidP="00CE3E2C">
      <w:pPr>
        <w:spacing w:after="0" w:line="240" w:lineRule="auto"/>
        <w:ind w:left="1440" w:hanging="720"/>
        <w:jc w:val="both"/>
        <w:rPr>
          <w:rFonts w:ascii="Times New Roman" w:hAnsi="Times New Roman" w:cs="Times New Roman"/>
          <w:i/>
          <w:sz w:val="24"/>
          <w:szCs w:val="24"/>
        </w:rPr>
      </w:pPr>
    </w:p>
    <w:p w:rsidR="00336456" w:rsidRPr="00336456" w:rsidRDefault="00CE3E2C" w:rsidP="00CE3E2C">
      <w:pPr>
        <w:pStyle w:val="ListParagraph"/>
        <w:numPr>
          <w:ilvl w:val="0"/>
          <w:numId w:val="2"/>
        </w:numPr>
        <w:spacing w:after="0" w:line="240" w:lineRule="auto"/>
        <w:jc w:val="both"/>
        <w:rPr>
          <w:rFonts w:ascii="Times New Roman" w:hAnsi="Times New Roman" w:cs="Times New Roman"/>
          <w:i/>
          <w:sz w:val="24"/>
          <w:szCs w:val="24"/>
        </w:rPr>
      </w:pPr>
      <w:r w:rsidRPr="00336456">
        <w:rPr>
          <w:rFonts w:ascii="Times New Roman" w:hAnsi="Times New Roman" w:cs="Times New Roman"/>
          <w:i/>
          <w:sz w:val="24"/>
          <w:szCs w:val="24"/>
        </w:rPr>
        <w:tab/>
        <w:t xml:space="preserve">Detectives from CID MFFU Masvingo who were on patrol at Clipsham Farm, a </w:t>
      </w:r>
    </w:p>
    <w:p w:rsidR="00336456" w:rsidRPr="00336456" w:rsidRDefault="00CE3E2C" w:rsidP="00336456">
      <w:pPr>
        <w:spacing w:after="0" w:line="240" w:lineRule="auto"/>
        <w:ind w:left="1440"/>
        <w:jc w:val="both"/>
        <w:rPr>
          <w:rFonts w:ascii="Times New Roman" w:hAnsi="Times New Roman" w:cs="Times New Roman"/>
          <w:i/>
          <w:sz w:val="24"/>
          <w:szCs w:val="24"/>
        </w:rPr>
      </w:pPr>
      <w:r w:rsidRPr="00336456">
        <w:rPr>
          <w:rFonts w:ascii="Times New Roman" w:hAnsi="Times New Roman" w:cs="Times New Roman"/>
          <w:i/>
          <w:sz w:val="24"/>
          <w:szCs w:val="24"/>
        </w:rPr>
        <w:t>well known site for illegal gold panning noticed the accused persons prospecting for the gol</w:t>
      </w:r>
      <w:r w:rsidR="00336456" w:rsidRPr="00336456">
        <w:rPr>
          <w:rFonts w:ascii="Times New Roman" w:hAnsi="Times New Roman" w:cs="Times New Roman"/>
          <w:i/>
          <w:sz w:val="24"/>
          <w:szCs w:val="24"/>
        </w:rPr>
        <w:t>d</w:t>
      </w:r>
      <w:r w:rsidRPr="00336456">
        <w:rPr>
          <w:rFonts w:ascii="Times New Roman" w:hAnsi="Times New Roman" w:cs="Times New Roman"/>
          <w:i/>
          <w:sz w:val="24"/>
          <w:szCs w:val="24"/>
        </w:rPr>
        <w:t xml:space="preserve"> in the farm, whereby accused number </w:t>
      </w:r>
      <w:r w:rsidR="00336456" w:rsidRPr="00336456">
        <w:rPr>
          <w:rFonts w:ascii="Times New Roman" w:hAnsi="Times New Roman" w:cs="Times New Roman"/>
          <w:i/>
          <w:sz w:val="24"/>
          <w:szCs w:val="24"/>
        </w:rPr>
        <w:t>2 was in a dug out loading the ore into the buckets and accused number 1 was assisting in taking the bucket out of the dug out heaping it on bare ground.</w:t>
      </w:r>
    </w:p>
    <w:p w:rsidR="00336456" w:rsidRPr="00336456" w:rsidRDefault="00336456" w:rsidP="00336456">
      <w:pPr>
        <w:spacing w:after="0" w:line="240" w:lineRule="auto"/>
        <w:jc w:val="both"/>
        <w:rPr>
          <w:rFonts w:ascii="Times New Roman" w:hAnsi="Times New Roman" w:cs="Times New Roman"/>
          <w:i/>
          <w:sz w:val="24"/>
          <w:szCs w:val="24"/>
        </w:rPr>
      </w:pPr>
    </w:p>
    <w:p w:rsidR="00336456" w:rsidRPr="00336456" w:rsidRDefault="00336456" w:rsidP="00336456">
      <w:pPr>
        <w:pStyle w:val="ListParagraph"/>
        <w:numPr>
          <w:ilvl w:val="0"/>
          <w:numId w:val="2"/>
        </w:numPr>
        <w:spacing w:after="0" w:line="240" w:lineRule="auto"/>
        <w:jc w:val="both"/>
        <w:rPr>
          <w:rFonts w:ascii="Times New Roman" w:hAnsi="Times New Roman" w:cs="Times New Roman"/>
          <w:i/>
          <w:sz w:val="24"/>
          <w:szCs w:val="24"/>
        </w:rPr>
      </w:pPr>
      <w:r w:rsidRPr="00336456">
        <w:rPr>
          <w:rFonts w:ascii="Times New Roman" w:hAnsi="Times New Roman" w:cs="Times New Roman"/>
          <w:i/>
          <w:sz w:val="24"/>
          <w:szCs w:val="24"/>
        </w:rPr>
        <w:tab/>
        <w:t>The Police officer requested the accused persons to produce a licence or permit for</w:t>
      </w:r>
    </w:p>
    <w:p w:rsidR="00CE3E2C" w:rsidRPr="00336456" w:rsidRDefault="00336456" w:rsidP="00336456">
      <w:pPr>
        <w:pStyle w:val="ListParagraph"/>
        <w:spacing w:after="0" w:line="240" w:lineRule="auto"/>
        <w:ind w:left="1440"/>
        <w:jc w:val="both"/>
        <w:rPr>
          <w:rFonts w:ascii="Times New Roman" w:hAnsi="Times New Roman" w:cs="Times New Roman"/>
          <w:i/>
          <w:sz w:val="24"/>
          <w:szCs w:val="24"/>
        </w:rPr>
      </w:pPr>
      <w:r w:rsidRPr="00336456">
        <w:rPr>
          <w:rFonts w:ascii="Times New Roman" w:hAnsi="Times New Roman" w:cs="Times New Roman"/>
          <w:i/>
          <w:sz w:val="24"/>
          <w:szCs w:val="24"/>
        </w:rPr>
        <w:t xml:space="preserve">prospecting for gold or any mineral and they failed to produce any of the </w:t>
      </w:r>
      <w:r w:rsidR="00312D38" w:rsidRPr="00336456">
        <w:rPr>
          <w:rFonts w:ascii="Times New Roman" w:hAnsi="Times New Roman" w:cs="Times New Roman"/>
          <w:i/>
          <w:sz w:val="24"/>
          <w:szCs w:val="24"/>
        </w:rPr>
        <w:t>requested documents</w:t>
      </w:r>
      <w:r w:rsidRPr="00336456">
        <w:rPr>
          <w:rFonts w:ascii="Times New Roman" w:hAnsi="Times New Roman" w:cs="Times New Roman"/>
          <w:i/>
          <w:sz w:val="24"/>
          <w:szCs w:val="24"/>
        </w:rPr>
        <w:t>.</w:t>
      </w:r>
    </w:p>
    <w:p w:rsidR="00336456" w:rsidRPr="00336456" w:rsidRDefault="00336456" w:rsidP="00336456">
      <w:pPr>
        <w:spacing w:after="0" w:line="240" w:lineRule="auto"/>
        <w:jc w:val="both"/>
        <w:rPr>
          <w:rFonts w:ascii="Times New Roman" w:hAnsi="Times New Roman" w:cs="Times New Roman"/>
          <w:i/>
          <w:sz w:val="24"/>
          <w:szCs w:val="24"/>
        </w:rPr>
      </w:pPr>
    </w:p>
    <w:p w:rsidR="00336456" w:rsidRPr="00336456" w:rsidRDefault="00336456" w:rsidP="00336456">
      <w:pPr>
        <w:pStyle w:val="ListParagraph"/>
        <w:numPr>
          <w:ilvl w:val="0"/>
          <w:numId w:val="2"/>
        </w:numPr>
        <w:spacing w:after="0" w:line="240" w:lineRule="auto"/>
        <w:jc w:val="both"/>
        <w:rPr>
          <w:rFonts w:ascii="Times New Roman" w:hAnsi="Times New Roman" w:cs="Times New Roman"/>
          <w:i/>
          <w:sz w:val="24"/>
          <w:szCs w:val="24"/>
        </w:rPr>
      </w:pPr>
      <w:r w:rsidRPr="00336456">
        <w:rPr>
          <w:rFonts w:ascii="Times New Roman" w:hAnsi="Times New Roman" w:cs="Times New Roman"/>
          <w:i/>
          <w:sz w:val="24"/>
          <w:szCs w:val="24"/>
        </w:rPr>
        <w:t xml:space="preserve">      The accused persons were subsequently arrested and were escorted to CID MFF,</w:t>
      </w:r>
    </w:p>
    <w:p w:rsidR="00336456" w:rsidRPr="00336456" w:rsidRDefault="00336456" w:rsidP="00336456">
      <w:pPr>
        <w:pStyle w:val="ListParagraph"/>
        <w:spacing w:after="0" w:line="240" w:lineRule="auto"/>
        <w:ind w:left="1080" w:firstLine="360"/>
        <w:jc w:val="both"/>
        <w:rPr>
          <w:rFonts w:ascii="Times New Roman" w:hAnsi="Times New Roman" w:cs="Times New Roman"/>
          <w:i/>
          <w:sz w:val="24"/>
          <w:szCs w:val="24"/>
        </w:rPr>
      </w:pPr>
      <w:r w:rsidRPr="00336456">
        <w:rPr>
          <w:rFonts w:ascii="Times New Roman" w:hAnsi="Times New Roman" w:cs="Times New Roman"/>
          <w:i/>
          <w:sz w:val="24"/>
          <w:szCs w:val="24"/>
        </w:rPr>
        <w:t>Masvingo.</w:t>
      </w:r>
    </w:p>
    <w:p w:rsidR="00336456" w:rsidRPr="00336456" w:rsidRDefault="00336456" w:rsidP="00336456">
      <w:pPr>
        <w:spacing w:after="0" w:line="240" w:lineRule="auto"/>
        <w:jc w:val="both"/>
        <w:rPr>
          <w:rFonts w:ascii="Times New Roman" w:hAnsi="Times New Roman" w:cs="Times New Roman"/>
          <w:i/>
          <w:sz w:val="24"/>
          <w:szCs w:val="24"/>
        </w:rPr>
      </w:pPr>
    </w:p>
    <w:p w:rsidR="00336456" w:rsidRPr="00336456" w:rsidRDefault="00336456" w:rsidP="00336456">
      <w:pPr>
        <w:pStyle w:val="ListParagraph"/>
        <w:numPr>
          <w:ilvl w:val="0"/>
          <w:numId w:val="2"/>
        </w:numPr>
        <w:spacing w:after="0" w:line="240" w:lineRule="auto"/>
        <w:jc w:val="both"/>
        <w:rPr>
          <w:rFonts w:ascii="Times New Roman" w:hAnsi="Times New Roman" w:cs="Times New Roman"/>
          <w:i/>
          <w:sz w:val="24"/>
          <w:szCs w:val="24"/>
        </w:rPr>
      </w:pPr>
      <w:r w:rsidRPr="00336456">
        <w:rPr>
          <w:rFonts w:ascii="Times New Roman" w:hAnsi="Times New Roman" w:cs="Times New Roman"/>
          <w:i/>
          <w:sz w:val="24"/>
          <w:szCs w:val="24"/>
        </w:rPr>
        <w:t xml:space="preserve">      One mattock, one crow bar, one shovel and two empty 20l buckets were recovered </w:t>
      </w:r>
    </w:p>
    <w:p w:rsidR="00336456" w:rsidRPr="00336456" w:rsidRDefault="00336456" w:rsidP="00336456">
      <w:pPr>
        <w:pStyle w:val="ListParagraph"/>
        <w:spacing w:after="0" w:line="240" w:lineRule="auto"/>
        <w:ind w:left="1080" w:firstLine="360"/>
        <w:jc w:val="both"/>
        <w:rPr>
          <w:rFonts w:ascii="Times New Roman" w:hAnsi="Times New Roman" w:cs="Times New Roman"/>
          <w:i/>
          <w:sz w:val="24"/>
          <w:szCs w:val="24"/>
        </w:rPr>
      </w:pPr>
      <w:r w:rsidRPr="00336456">
        <w:rPr>
          <w:rFonts w:ascii="Times New Roman" w:hAnsi="Times New Roman" w:cs="Times New Roman"/>
          <w:i/>
          <w:sz w:val="24"/>
          <w:szCs w:val="24"/>
        </w:rPr>
        <w:t>from the accused persons.</w:t>
      </w:r>
    </w:p>
    <w:p w:rsidR="00336456" w:rsidRPr="00336456" w:rsidRDefault="00336456" w:rsidP="00336456">
      <w:pPr>
        <w:spacing w:after="0" w:line="240" w:lineRule="auto"/>
        <w:jc w:val="both"/>
        <w:rPr>
          <w:rFonts w:ascii="Times New Roman" w:hAnsi="Times New Roman" w:cs="Times New Roman"/>
          <w:i/>
          <w:sz w:val="24"/>
          <w:szCs w:val="24"/>
        </w:rPr>
      </w:pPr>
    </w:p>
    <w:p w:rsidR="00483BBC" w:rsidRDefault="00336456" w:rsidP="00336456">
      <w:pPr>
        <w:pStyle w:val="ListParagraph"/>
        <w:numPr>
          <w:ilvl w:val="0"/>
          <w:numId w:val="2"/>
        </w:numPr>
        <w:spacing w:after="0" w:line="240" w:lineRule="auto"/>
        <w:jc w:val="both"/>
        <w:rPr>
          <w:rFonts w:ascii="Times New Roman" w:hAnsi="Times New Roman" w:cs="Times New Roman"/>
          <w:i/>
          <w:sz w:val="24"/>
          <w:szCs w:val="24"/>
        </w:rPr>
      </w:pPr>
      <w:r w:rsidRPr="00336456">
        <w:rPr>
          <w:rFonts w:ascii="Times New Roman" w:hAnsi="Times New Roman" w:cs="Times New Roman"/>
          <w:i/>
          <w:sz w:val="24"/>
          <w:szCs w:val="24"/>
        </w:rPr>
        <w:t xml:space="preserve">      Evidence in court can be led from arresting </w:t>
      </w:r>
      <w:r w:rsidR="00483BBC">
        <w:rPr>
          <w:rFonts w:ascii="Times New Roman" w:hAnsi="Times New Roman" w:cs="Times New Roman"/>
          <w:i/>
          <w:sz w:val="24"/>
          <w:szCs w:val="24"/>
        </w:rPr>
        <w:t xml:space="preserve">details from CID MFFU (Minerals     </w:t>
      </w:r>
    </w:p>
    <w:p w:rsidR="00336456" w:rsidRPr="00336456" w:rsidRDefault="00483BBC" w:rsidP="00483BBC">
      <w:pPr>
        <w:spacing w:after="0" w:line="24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Flora</w:t>
      </w:r>
      <w:r w:rsidR="00336456" w:rsidRPr="00336456">
        <w:rPr>
          <w:rFonts w:ascii="Times New Roman" w:hAnsi="Times New Roman" w:cs="Times New Roman"/>
          <w:i/>
          <w:sz w:val="24"/>
          <w:szCs w:val="24"/>
        </w:rPr>
        <w:t xml:space="preserve"> Fauna Unit) Masvingo.</w:t>
      </w:r>
    </w:p>
    <w:p w:rsidR="00336456" w:rsidRPr="00336456" w:rsidRDefault="00336456" w:rsidP="00336456">
      <w:pPr>
        <w:spacing w:after="0" w:line="240" w:lineRule="auto"/>
        <w:jc w:val="both"/>
        <w:rPr>
          <w:rFonts w:ascii="Times New Roman" w:hAnsi="Times New Roman" w:cs="Times New Roman"/>
          <w:i/>
          <w:sz w:val="24"/>
          <w:szCs w:val="24"/>
        </w:rPr>
      </w:pPr>
    </w:p>
    <w:p w:rsidR="00336456" w:rsidRDefault="00336456" w:rsidP="00336456">
      <w:pPr>
        <w:pStyle w:val="ListParagraph"/>
        <w:numPr>
          <w:ilvl w:val="0"/>
          <w:numId w:val="2"/>
        </w:numPr>
        <w:spacing w:after="0" w:line="240" w:lineRule="auto"/>
        <w:jc w:val="both"/>
        <w:rPr>
          <w:rFonts w:ascii="Times New Roman" w:hAnsi="Times New Roman" w:cs="Times New Roman"/>
          <w:sz w:val="24"/>
          <w:szCs w:val="24"/>
        </w:rPr>
      </w:pPr>
      <w:r w:rsidRPr="00336456">
        <w:rPr>
          <w:rFonts w:ascii="Times New Roman" w:hAnsi="Times New Roman" w:cs="Times New Roman"/>
          <w:i/>
          <w:sz w:val="24"/>
          <w:szCs w:val="24"/>
        </w:rPr>
        <w:t xml:space="preserve">      Accused persons acted unlawfully</w:t>
      </w:r>
      <w:r>
        <w:rPr>
          <w:rFonts w:ascii="Times New Roman" w:hAnsi="Times New Roman" w:cs="Times New Roman"/>
          <w:sz w:val="24"/>
          <w:szCs w:val="24"/>
        </w:rPr>
        <w:t>.”</w:t>
      </w:r>
    </w:p>
    <w:p w:rsidR="00AE3B74" w:rsidRDefault="00AE3B74" w:rsidP="00AE3B74">
      <w:pPr>
        <w:spacing w:after="0" w:line="240" w:lineRule="auto"/>
        <w:jc w:val="both"/>
        <w:rPr>
          <w:rFonts w:ascii="Times New Roman" w:hAnsi="Times New Roman" w:cs="Times New Roman"/>
          <w:sz w:val="24"/>
          <w:szCs w:val="24"/>
        </w:rPr>
      </w:pPr>
    </w:p>
    <w:p w:rsidR="00AE3B74" w:rsidRDefault="00AE3B74" w:rsidP="00AE3B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facts which were read to the appellants and they understood them.</w:t>
      </w:r>
    </w:p>
    <w:p w:rsidR="00AE3B74" w:rsidRDefault="00AE3B74" w:rsidP="00AE3B74">
      <w:pPr>
        <w:spacing w:after="0" w:line="240" w:lineRule="auto"/>
        <w:ind w:firstLine="720"/>
        <w:jc w:val="both"/>
        <w:rPr>
          <w:rFonts w:ascii="Times New Roman" w:hAnsi="Times New Roman" w:cs="Times New Roman"/>
          <w:sz w:val="24"/>
          <w:szCs w:val="24"/>
        </w:rPr>
      </w:pPr>
    </w:p>
    <w:p w:rsidR="00AE3B74" w:rsidRDefault="00AE3B74" w:rsidP="00AE3B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be necessary to point out that when the appellants were arraigned in the court a quo they waived their right to legal representation and had not complaints against the police. During the proceedings th</w:t>
      </w:r>
      <w:r w:rsidR="009473B0">
        <w:rPr>
          <w:rFonts w:ascii="Times New Roman" w:hAnsi="Times New Roman" w:cs="Times New Roman"/>
          <w:sz w:val="24"/>
          <w:szCs w:val="24"/>
        </w:rPr>
        <w:t>ey used Shona language. Further b</w:t>
      </w:r>
      <w:r>
        <w:rPr>
          <w:rFonts w:ascii="Times New Roman" w:hAnsi="Times New Roman" w:cs="Times New Roman"/>
          <w:sz w:val="24"/>
          <w:szCs w:val="24"/>
        </w:rPr>
        <w:t>efore the charge was put to them they wer</w:t>
      </w:r>
      <w:r w:rsidR="00054761">
        <w:rPr>
          <w:rFonts w:ascii="Times New Roman" w:hAnsi="Times New Roman" w:cs="Times New Roman"/>
          <w:sz w:val="24"/>
          <w:szCs w:val="24"/>
        </w:rPr>
        <w:t>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advised that if convicted of the charge and in the </w:t>
      </w:r>
      <w:r w:rsidR="00054761">
        <w:rPr>
          <w:rFonts w:ascii="Times New Roman" w:hAnsi="Times New Roman" w:cs="Times New Roman"/>
          <w:sz w:val="24"/>
          <w:szCs w:val="24"/>
        </w:rPr>
        <w:t>absence</w:t>
      </w:r>
      <w:r>
        <w:rPr>
          <w:rFonts w:ascii="Times New Roman" w:hAnsi="Times New Roman" w:cs="Times New Roman"/>
          <w:sz w:val="24"/>
          <w:szCs w:val="24"/>
        </w:rPr>
        <w:t xml:space="preserve"> of special </w:t>
      </w:r>
      <w:r w:rsidR="007539FE">
        <w:rPr>
          <w:rFonts w:ascii="Times New Roman" w:hAnsi="Times New Roman" w:cs="Times New Roman"/>
          <w:sz w:val="24"/>
          <w:szCs w:val="24"/>
        </w:rPr>
        <w:t>circumstances they would each be sentenced to the minimum mandatory 2 years imprisonment.</w:t>
      </w:r>
    </w:p>
    <w:p w:rsidR="007539FE" w:rsidRDefault="007539FE" w:rsidP="00AE3B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of proceedings in the court </w:t>
      </w:r>
      <w:r w:rsidRPr="007539FE">
        <w:rPr>
          <w:rFonts w:ascii="Times New Roman" w:hAnsi="Times New Roman" w:cs="Times New Roman"/>
          <w:i/>
          <w:sz w:val="24"/>
          <w:szCs w:val="24"/>
        </w:rPr>
        <w:t>a quo</w:t>
      </w:r>
      <w:r>
        <w:rPr>
          <w:rFonts w:ascii="Times New Roman" w:hAnsi="Times New Roman" w:cs="Times New Roman"/>
          <w:sz w:val="24"/>
          <w:szCs w:val="24"/>
        </w:rPr>
        <w:t xml:space="preserve"> shows that having understood all this explanation the appellants nonetheless opted to plead guilty to the charge. The said facts were then read out to them in a language they understood and they indicated that they understood the facts.</w:t>
      </w:r>
    </w:p>
    <w:p w:rsidR="00265AA2" w:rsidRDefault="00265AA2" w:rsidP="00AE3B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 quo proceeded in terms of s 271(2</w:t>
      </w:r>
      <w:r w:rsidR="00312D38">
        <w:rPr>
          <w:rFonts w:ascii="Times New Roman" w:hAnsi="Times New Roman" w:cs="Times New Roman"/>
          <w:sz w:val="24"/>
          <w:szCs w:val="24"/>
        </w:rPr>
        <w:t>) (</w:t>
      </w:r>
      <w:r>
        <w:rPr>
          <w:rFonts w:ascii="Times New Roman" w:hAnsi="Times New Roman" w:cs="Times New Roman"/>
          <w:sz w:val="24"/>
          <w:szCs w:val="24"/>
        </w:rPr>
        <w:t>b) of the Criminal Procedure and Evidence, Act [</w:t>
      </w:r>
      <w:r w:rsidRPr="00265AA2">
        <w:rPr>
          <w:rFonts w:ascii="Times New Roman" w:hAnsi="Times New Roman" w:cs="Times New Roman"/>
          <w:i/>
          <w:sz w:val="24"/>
          <w:szCs w:val="24"/>
        </w:rPr>
        <w:t>Cap 9:07</w:t>
      </w:r>
      <w:r>
        <w:rPr>
          <w:rFonts w:ascii="Times New Roman" w:hAnsi="Times New Roman" w:cs="Times New Roman"/>
          <w:sz w:val="24"/>
          <w:szCs w:val="24"/>
        </w:rPr>
        <w:t xml:space="preserve">]. The following exchange took place between the court </w:t>
      </w:r>
      <w:r w:rsidRPr="00265AA2">
        <w:rPr>
          <w:rFonts w:ascii="Times New Roman" w:hAnsi="Times New Roman" w:cs="Times New Roman"/>
          <w:i/>
          <w:sz w:val="24"/>
          <w:szCs w:val="24"/>
        </w:rPr>
        <w:t>a quo</w:t>
      </w:r>
      <w:r>
        <w:rPr>
          <w:rFonts w:ascii="Times New Roman" w:hAnsi="Times New Roman" w:cs="Times New Roman"/>
          <w:sz w:val="24"/>
          <w:szCs w:val="24"/>
        </w:rPr>
        <w:t xml:space="preserve"> and the appellants;</w:t>
      </w:r>
    </w:p>
    <w:p w:rsidR="00265AA2" w:rsidRPr="003F4996" w:rsidRDefault="00265AA2" w:rsidP="00AE3B7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3F4996">
        <w:rPr>
          <w:rFonts w:ascii="Times New Roman" w:hAnsi="Times New Roman" w:cs="Times New Roman"/>
          <w:i/>
          <w:sz w:val="24"/>
          <w:szCs w:val="24"/>
        </w:rPr>
        <w:t>Facts read to the accused persons and understood.</w:t>
      </w:r>
    </w:p>
    <w:p w:rsidR="00265AA2" w:rsidRPr="003F4996" w:rsidRDefault="00265AA2" w:rsidP="00265AA2">
      <w:pPr>
        <w:spacing w:after="0" w:line="360" w:lineRule="auto"/>
        <w:ind w:firstLine="720"/>
        <w:jc w:val="both"/>
        <w:rPr>
          <w:rFonts w:ascii="Times New Roman" w:hAnsi="Times New Roman" w:cs="Times New Roman"/>
          <w:i/>
          <w:sz w:val="24"/>
          <w:szCs w:val="24"/>
        </w:rPr>
      </w:pPr>
      <w:r w:rsidRPr="003F4996">
        <w:rPr>
          <w:rFonts w:ascii="Times New Roman" w:hAnsi="Times New Roman" w:cs="Times New Roman"/>
          <w:i/>
          <w:sz w:val="24"/>
          <w:szCs w:val="24"/>
        </w:rPr>
        <w:t xml:space="preserve">Q. </w:t>
      </w:r>
      <w:r w:rsidRPr="003F4996">
        <w:rPr>
          <w:rFonts w:ascii="Times New Roman" w:hAnsi="Times New Roman" w:cs="Times New Roman"/>
          <w:i/>
          <w:sz w:val="24"/>
          <w:szCs w:val="24"/>
        </w:rPr>
        <w:tab/>
        <w:t>Do you agree with the facts?</w:t>
      </w:r>
    </w:p>
    <w:p w:rsidR="00265AA2" w:rsidRPr="003F4996" w:rsidRDefault="00265AA2" w:rsidP="00AE3B74">
      <w:pPr>
        <w:spacing w:after="0" w:line="360" w:lineRule="auto"/>
        <w:ind w:firstLine="720"/>
        <w:jc w:val="both"/>
        <w:rPr>
          <w:rFonts w:ascii="Times New Roman" w:hAnsi="Times New Roman" w:cs="Times New Roman"/>
          <w:i/>
          <w:sz w:val="24"/>
          <w:szCs w:val="24"/>
        </w:rPr>
      </w:pPr>
      <w:r w:rsidRPr="003F4996">
        <w:rPr>
          <w:rFonts w:ascii="Times New Roman" w:hAnsi="Times New Roman" w:cs="Times New Roman"/>
          <w:i/>
          <w:sz w:val="24"/>
          <w:szCs w:val="24"/>
        </w:rPr>
        <w:t xml:space="preserve">A1. </w:t>
      </w:r>
      <w:r w:rsidRPr="003F4996">
        <w:rPr>
          <w:rFonts w:ascii="Times New Roman" w:hAnsi="Times New Roman" w:cs="Times New Roman"/>
          <w:i/>
          <w:sz w:val="24"/>
          <w:szCs w:val="24"/>
        </w:rPr>
        <w:tab/>
        <w:t xml:space="preserve">Yes </w:t>
      </w:r>
    </w:p>
    <w:p w:rsidR="00265AA2" w:rsidRPr="003F4996" w:rsidRDefault="00265AA2" w:rsidP="00AE3B74">
      <w:pPr>
        <w:spacing w:after="0" w:line="360" w:lineRule="auto"/>
        <w:ind w:firstLine="720"/>
        <w:jc w:val="both"/>
        <w:rPr>
          <w:rFonts w:ascii="Times New Roman" w:hAnsi="Times New Roman" w:cs="Times New Roman"/>
          <w:i/>
          <w:sz w:val="24"/>
          <w:szCs w:val="24"/>
        </w:rPr>
      </w:pPr>
      <w:r w:rsidRPr="003F4996">
        <w:rPr>
          <w:rFonts w:ascii="Times New Roman" w:hAnsi="Times New Roman" w:cs="Times New Roman"/>
          <w:i/>
          <w:sz w:val="24"/>
          <w:szCs w:val="24"/>
        </w:rPr>
        <w:t>A2.</w:t>
      </w:r>
      <w:r w:rsidRPr="003F4996">
        <w:rPr>
          <w:rFonts w:ascii="Times New Roman" w:hAnsi="Times New Roman" w:cs="Times New Roman"/>
          <w:i/>
          <w:sz w:val="24"/>
          <w:szCs w:val="24"/>
        </w:rPr>
        <w:tab/>
        <w:t>Yes</w:t>
      </w:r>
    </w:p>
    <w:p w:rsidR="00265AA2" w:rsidRPr="003F4996" w:rsidRDefault="00265AA2" w:rsidP="00AE3B74">
      <w:pPr>
        <w:spacing w:after="0" w:line="360" w:lineRule="auto"/>
        <w:ind w:firstLine="720"/>
        <w:jc w:val="both"/>
        <w:rPr>
          <w:rFonts w:ascii="Times New Roman" w:hAnsi="Times New Roman" w:cs="Times New Roman"/>
          <w:i/>
          <w:sz w:val="24"/>
          <w:szCs w:val="24"/>
        </w:rPr>
      </w:pPr>
      <w:r w:rsidRPr="003F4996">
        <w:rPr>
          <w:rFonts w:ascii="Times New Roman" w:hAnsi="Times New Roman" w:cs="Times New Roman"/>
          <w:i/>
          <w:sz w:val="24"/>
          <w:szCs w:val="24"/>
        </w:rPr>
        <w:t>Q.</w:t>
      </w:r>
      <w:r w:rsidRPr="003F4996">
        <w:rPr>
          <w:rFonts w:ascii="Times New Roman" w:hAnsi="Times New Roman" w:cs="Times New Roman"/>
          <w:i/>
          <w:sz w:val="24"/>
          <w:szCs w:val="24"/>
        </w:rPr>
        <w:tab/>
        <w:t>Do you wish to add any</w:t>
      </w:r>
      <w:r w:rsidR="003F4996" w:rsidRPr="003F4996">
        <w:rPr>
          <w:rFonts w:ascii="Times New Roman" w:hAnsi="Times New Roman" w:cs="Times New Roman"/>
          <w:i/>
          <w:sz w:val="24"/>
          <w:szCs w:val="24"/>
        </w:rPr>
        <w:t>thing or to subtract anything from the facts?</w:t>
      </w:r>
    </w:p>
    <w:p w:rsidR="003F4996" w:rsidRPr="003F4996" w:rsidRDefault="003F4996" w:rsidP="00AE3B74">
      <w:pPr>
        <w:spacing w:after="0" w:line="360" w:lineRule="auto"/>
        <w:ind w:firstLine="720"/>
        <w:jc w:val="both"/>
        <w:rPr>
          <w:rFonts w:ascii="Times New Roman" w:hAnsi="Times New Roman" w:cs="Times New Roman"/>
          <w:i/>
          <w:sz w:val="24"/>
          <w:szCs w:val="24"/>
        </w:rPr>
      </w:pPr>
      <w:r w:rsidRPr="003F4996">
        <w:rPr>
          <w:rFonts w:ascii="Times New Roman" w:hAnsi="Times New Roman" w:cs="Times New Roman"/>
          <w:i/>
          <w:sz w:val="24"/>
          <w:szCs w:val="24"/>
        </w:rPr>
        <w:t>A1.</w:t>
      </w:r>
      <w:r w:rsidRPr="003F4996">
        <w:rPr>
          <w:rFonts w:ascii="Times New Roman" w:hAnsi="Times New Roman" w:cs="Times New Roman"/>
          <w:i/>
          <w:sz w:val="24"/>
          <w:szCs w:val="24"/>
        </w:rPr>
        <w:tab/>
        <w:t xml:space="preserve">No </w:t>
      </w:r>
    </w:p>
    <w:p w:rsidR="003F4996" w:rsidRPr="003F4996" w:rsidRDefault="003F4996" w:rsidP="00AE3B74">
      <w:pPr>
        <w:spacing w:after="0" w:line="360" w:lineRule="auto"/>
        <w:ind w:firstLine="720"/>
        <w:jc w:val="both"/>
        <w:rPr>
          <w:rFonts w:ascii="Times New Roman" w:hAnsi="Times New Roman" w:cs="Times New Roman"/>
          <w:i/>
          <w:sz w:val="24"/>
          <w:szCs w:val="24"/>
        </w:rPr>
      </w:pPr>
      <w:r w:rsidRPr="003F4996">
        <w:rPr>
          <w:rFonts w:ascii="Times New Roman" w:hAnsi="Times New Roman" w:cs="Times New Roman"/>
          <w:i/>
          <w:sz w:val="24"/>
          <w:szCs w:val="24"/>
        </w:rPr>
        <w:t>A2.</w:t>
      </w:r>
      <w:r w:rsidRPr="003F4996">
        <w:rPr>
          <w:rFonts w:ascii="Times New Roman" w:hAnsi="Times New Roman" w:cs="Times New Roman"/>
          <w:i/>
          <w:sz w:val="24"/>
          <w:szCs w:val="24"/>
        </w:rPr>
        <w:tab/>
        <w:t xml:space="preserve">No </w:t>
      </w:r>
    </w:p>
    <w:p w:rsidR="003F4996" w:rsidRPr="003F4996" w:rsidRDefault="003F4996" w:rsidP="00AE3B74">
      <w:pPr>
        <w:spacing w:after="0" w:line="360" w:lineRule="auto"/>
        <w:ind w:firstLine="720"/>
        <w:jc w:val="both"/>
        <w:rPr>
          <w:rFonts w:ascii="Times New Roman" w:hAnsi="Times New Roman" w:cs="Times New Roman"/>
          <w:i/>
          <w:sz w:val="24"/>
          <w:szCs w:val="24"/>
        </w:rPr>
      </w:pPr>
      <w:r w:rsidRPr="003F4996">
        <w:rPr>
          <w:rFonts w:ascii="Times New Roman" w:hAnsi="Times New Roman" w:cs="Times New Roman"/>
          <w:i/>
          <w:sz w:val="24"/>
          <w:szCs w:val="24"/>
        </w:rPr>
        <w:t>State Outline noted and marked Annexure ‘A’</w:t>
      </w:r>
    </w:p>
    <w:p w:rsidR="003F4996" w:rsidRPr="003F4996" w:rsidRDefault="003F4996" w:rsidP="00AE3B74">
      <w:pPr>
        <w:spacing w:after="0" w:line="360" w:lineRule="auto"/>
        <w:ind w:firstLine="720"/>
        <w:jc w:val="both"/>
        <w:rPr>
          <w:rFonts w:ascii="Times New Roman" w:hAnsi="Times New Roman" w:cs="Times New Roman"/>
          <w:i/>
          <w:sz w:val="24"/>
          <w:szCs w:val="24"/>
        </w:rPr>
      </w:pPr>
      <w:r w:rsidRPr="003F4996">
        <w:rPr>
          <w:rFonts w:ascii="Times New Roman" w:hAnsi="Times New Roman" w:cs="Times New Roman"/>
          <w:i/>
          <w:sz w:val="24"/>
          <w:szCs w:val="24"/>
        </w:rPr>
        <w:t>Essential Elements</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Q.</w:t>
      </w:r>
      <w:r w:rsidRPr="003F4996">
        <w:rPr>
          <w:rFonts w:ascii="Times New Roman" w:hAnsi="Times New Roman" w:cs="Times New Roman"/>
          <w:i/>
          <w:sz w:val="24"/>
          <w:szCs w:val="24"/>
        </w:rPr>
        <w:tab/>
        <w:t xml:space="preserve">Correct that on 5 March, 2021 at Clipsham Farm, Masvingo you were found </w:t>
      </w:r>
      <w:r w:rsidRPr="003F4996">
        <w:rPr>
          <w:rFonts w:ascii="Times New Roman" w:hAnsi="Times New Roman" w:cs="Times New Roman"/>
          <w:i/>
          <w:sz w:val="24"/>
          <w:szCs w:val="24"/>
          <w:u w:val="single"/>
        </w:rPr>
        <w:t>prospecting</w:t>
      </w:r>
      <w:r w:rsidRPr="003F4996">
        <w:rPr>
          <w:rFonts w:ascii="Times New Roman" w:hAnsi="Times New Roman" w:cs="Times New Roman"/>
          <w:i/>
          <w:sz w:val="24"/>
          <w:szCs w:val="24"/>
        </w:rPr>
        <w:t xml:space="preserve"> for gold </w:t>
      </w:r>
      <w:r w:rsidRPr="003F4996">
        <w:rPr>
          <w:rFonts w:ascii="Times New Roman" w:hAnsi="Times New Roman" w:cs="Times New Roman"/>
          <w:sz w:val="24"/>
          <w:szCs w:val="24"/>
        </w:rPr>
        <w:t>(my emphasis)</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A1.</w:t>
      </w:r>
      <w:r w:rsidRPr="003F4996">
        <w:rPr>
          <w:rFonts w:ascii="Times New Roman" w:hAnsi="Times New Roman" w:cs="Times New Roman"/>
          <w:i/>
          <w:sz w:val="24"/>
          <w:szCs w:val="24"/>
        </w:rPr>
        <w:tab/>
        <w:t xml:space="preserve">Yes </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A2.</w:t>
      </w:r>
      <w:r w:rsidRPr="003F4996">
        <w:rPr>
          <w:rFonts w:ascii="Times New Roman" w:hAnsi="Times New Roman" w:cs="Times New Roman"/>
          <w:i/>
          <w:sz w:val="24"/>
          <w:szCs w:val="24"/>
        </w:rPr>
        <w:tab/>
        <w:t>Yes</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Q.</w:t>
      </w:r>
      <w:r w:rsidRPr="003F4996">
        <w:rPr>
          <w:rFonts w:ascii="Times New Roman" w:hAnsi="Times New Roman" w:cs="Times New Roman"/>
          <w:i/>
          <w:sz w:val="24"/>
          <w:szCs w:val="24"/>
        </w:rPr>
        <w:tab/>
        <w:t>Do you agree that you did so intentionally whilst knowing that you needed a permit to prospect such?</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A1.</w:t>
      </w:r>
      <w:r w:rsidRPr="003F4996">
        <w:rPr>
          <w:rFonts w:ascii="Times New Roman" w:hAnsi="Times New Roman" w:cs="Times New Roman"/>
          <w:i/>
          <w:sz w:val="24"/>
          <w:szCs w:val="24"/>
        </w:rPr>
        <w:tab/>
        <w:t xml:space="preserve">Yes </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A2.</w:t>
      </w:r>
      <w:r w:rsidRPr="003F4996">
        <w:rPr>
          <w:rFonts w:ascii="Times New Roman" w:hAnsi="Times New Roman" w:cs="Times New Roman"/>
          <w:i/>
          <w:sz w:val="24"/>
          <w:szCs w:val="24"/>
        </w:rPr>
        <w:tab/>
        <w:t>Yes</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Q.</w:t>
      </w:r>
      <w:r w:rsidRPr="003F4996">
        <w:rPr>
          <w:rFonts w:ascii="Times New Roman" w:hAnsi="Times New Roman" w:cs="Times New Roman"/>
          <w:i/>
          <w:sz w:val="24"/>
          <w:szCs w:val="24"/>
        </w:rPr>
        <w:tab/>
        <w:t>Any defence to offer?</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A1.</w:t>
      </w:r>
      <w:r w:rsidRPr="003F4996">
        <w:rPr>
          <w:rFonts w:ascii="Times New Roman" w:hAnsi="Times New Roman" w:cs="Times New Roman"/>
          <w:i/>
          <w:sz w:val="24"/>
          <w:szCs w:val="24"/>
        </w:rPr>
        <w:tab/>
        <w:t>None</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A2.</w:t>
      </w:r>
      <w:r w:rsidRPr="003F4996">
        <w:rPr>
          <w:rFonts w:ascii="Times New Roman" w:hAnsi="Times New Roman" w:cs="Times New Roman"/>
          <w:i/>
          <w:sz w:val="24"/>
          <w:szCs w:val="24"/>
        </w:rPr>
        <w:tab/>
        <w:t xml:space="preserve">None </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Q.</w:t>
      </w:r>
      <w:r w:rsidRPr="003F4996">
        <w:rPr>
          <w:rFonts w:ascii="Times New Roman" w:hAnsi="Times New Roman" w:cs="Times New Roman"/>
          <w:i/>
          <w:sz w:val="24"/>
          <w:szCs w:val="24"/>
        </w:rPr>
        <w:tab/>
        <w:t>Is your plea a genuine admission of the charge, facts and elements as put to you?</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A1.</w:t>
      </w:r>
      <w:r w:rsidRPr="003F4996">
        <w:rPr>
          <w:rFonts w:ascii="Times New Roman" w:hAnsi="Times New Roman" w:cs="Times New Roman"/>
          <w:i/>
          <w:sz w:val="24"/>
          <w:szCs w:val="24"/>
        </w:rPr>
        <w:tab/>
        <w:t xml:space="preserve">Yes </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A2.</w:t>
      </w:r>
      <w:r w:rsidRPr="003F4996">
        <w:rPr>
          <w:rFonts w:ascii="Times New Roman" w:hAnsi="Times New Roman" w:cs="Times New Roman"/>
          <w:i/>
          <w:sz w:val="24"/>
          <w:szCs w:val="24"/>
        </w:rPr>
        <w:tab/>
        <w:t>Yes</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lastRenderedPageBreak/>
        <w:t>Verdict – A1 Guilty as charged</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ab/>
        <w:t xml:space="preserve">   A2 Guilty as charged</w:t>
      </w:r>
    </w:p>
    <w:p w:rsidR="003F4996" w:rsidRPr="003F4996" w:rsidRDefault="003F4996" w:rsidP="003F4996">
      <w:pPr>
        <w:spacing w:after="0" w:line="360" w:lineRule="auto"/>
        <w:ind w:left="1440" w:hanging="720"/>
        <w:jc w:val="both"/>
        <w:rPr>
          <w:rFonts w:ascii="Times New Roman" w:hAnsi="Times New Roman" w:cs="Times New Roman"/>
          <w:i/>
          <w:sz w:val="24"/>
          <w:szCs w:val="24"/>
        </w:rPr>
      </w:pPr>
      <w:r w:rsidRPr="003F4996">
        <w:rPr>
          <w:rFonts w:ascii="Times New Roman" w:hAnsi="Times New Roman" w:cs="Times New Roman"/>
          <w:i/>
          <w:sz w:val="24"/>
          <w:szCs w:val="24"/>
        </w:rPr>
        <w:t>PP</w:t>
      </w:r>
      <w:r w:rsidRPr="003F4996">
        <w:rPr>
          <w:rFonts w:ascii="Times New Roman" w:hAnsi="Times New Roman" w:cs="Times New Roman"/>
          <w:i/>
          <w:sz w:val="24"/>
          <w:szCs w:val="24"/>
        </w:rPr>
        <w:tab/>
        <w:t>No known record in respect of both offenders</w:t>
      </w:r>
    </w:p>
    <w:p w:rsidR="003F4996" w:rsidRDefault="003F4996" w:rsidP="003F4996">
      <w:pPr>
        <w:spacing w:after="0" w:line="360" w:lineRule="auto"/>
        <w:ind w:left="1440" w:hanging="720"/>
        <w:jc w:val="both"/>
        <w:rPr>
          <w:rFonts w:ascii="Times New Roman" w:hAnsi="Times New Roman" w:cs="Times New Roman"/>
          <w:sz w:val="24"/>
          <w:szCs w:val="24"/>
        </w:rPr>
      </w:pPr>
      <w:r w:rsidRPr="003F4996">
        <w:rPr>
          <w:rFonts w:ascii="Times New Roman" w:hAnsi="Times New Roman" w:cs="Times New Roman"/>
          <w:i/>
          <w:sz w:val="24"/>
          <w:szCs w:val="24"/>
        </w:rPr>
        <w:tab/>
        <w:t>1</w:t>
      </w:r>
      <w:r w:rsidRPr="003F4996">
        <w:rPr>
          <w:rFonts w:ascii="Times New Roman" w:hAnsi="Times New Roman" w:cs="Times New Roman"/>
          <w:i/>
          <w:sz w:val="24"/>
          <w:szCs w:val="24"/>
          <w:vertAlign w:val="superscript"/>
        </w:rPr>
        <w:t>st</w:t>
      </w:r>
      <w:r w:rsidRPr="003F4996">
        <w:rPr>
          <w:rFonts w:ascii="Times New Roman" w:hAnsi="Times New Roman" w:cs="Times New Roman"/>
          <w:i/>
          <w:sz w:val="24"/>
          <w:szCs w:val="24"/>
        </w:rPr>
        <w:t xml:space="preserve"> offenders.</w:t>
      </w:r>
      <w:r>
        <w:rPr>
          <w:rFonts w:ascii="Times New Roman" w:hAnsi="Times New Roman" w:cs="Times New Roman"/>
          <w:sz w:val="24"/>
          <w:szCs w:val="24"/>
        </w:rPr>
        <w:t>”</w:t>
      </w:r>
    </w:p>
    <w:p w:rsidR="00B96869" w:rsidRDefault="00B96869" w:rsidP="00B96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mind boggles as to why in ground number 2 of the appeal the appellants allege that “the convictions though by pleas of guilty were not knowingly and genuinely made because the procedure adopted by the court </w:t>
      </w:r>
      <w:r w:rsidRPr="00B96869">
        <w:rPr>
          <w:rFonts w:ascii="Times New Roman" w:hAnsi="Times New Roman" w:cs="Times New Roman"/>
          <w:i/>
          <w:sz w:val="24"/>
          <w:szCs w:val="24"/>
        </w:rPr>
        <w:t>a quo</w:t>
      </w:r>
      <w:r>
        <w:rPr>
          <w:rFonts w:ascii="Times New Roman" w:hAnsi="Times New Roman" w:cs="Times New Roman"/>
          <w:sz w:val="24"/>
          <w:szCs w:val="24"/>
        </w:rPr>
        <w:t xml:space="preserve"> was hurried and mechanical”. What exactly is meant by this?</w:t>
      </w:r>
    </w:p>
    <w:p w:rsidR="00B96869" w:rsidRDefault="00B96869" w:rsidP="00B96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better way as to how the court </w:t>
      </w:r>
      <w:r w:rsidRPr="00B96869">
        <w:rPr>
          <w:rFonts w:ascii="Times New Roman" w:hAnsi="Times New Roman" w:cs="Times New Roman"/>
          <w:i/>
          <w:sz w:val="24"/>
          <w:szCs w:val="24"/>
        </w:rPr>
        <w:t>a quo</w:t>
      </w:r>
      <w:r>
        <w:rPr>
          <w:rFonts w:ascii="Times New Roman" w:hAnsi="Times New Roman" w:cs="Times New Roman"/>
          <w:sz w:val="24"/>
          <w:szCs w:val="24"/>
        </w:rPr>
        <w:t xml:space="preserve"> should have put the essential elements of the offence to the appellants pursuant to the provisions of s 271(1)(2)(b) of the Criminal Procedure and Evidence, Act [</w:t>
      </w:r>
      <w:r w:rsidRPr="00B96869">
        <w:rPr>
          <w:rFonts w:ascii="Times New Roman" w:hAnsi="Times New Roman" w:cs="Times New Roman"/>
          <w:i/>
          <w:sz w:val="24"/>
          <w:szCs w:val="24"/>
        </w:rPr>
        <w:t>Cap 9:07].</w:t>
      </w:r>
      <w:r>
        <w:rPr>
          <w:rFonts w:ascii="Times New Roman" w:hAnsi="Times New Roman" w:cs="Times New Roman"/>
          <w:sz w:val="24"/>
          <w:szCs w:val="24"/>
        </w:rPr>
        <w:t xml:space="preserve"> Reference is made to the judgment by C</w:t>
      </w:r>
      <w:r w:rsidRPr="00B96869">
        <w:rPr>
          <w:rFonts w:ascii="Times New Roman" w:hAnsi="Times New Roman" w:cs="Times New Roman"/>
          <w:szCs w:val="24"/>
        </w:rPr>
        <w:t>HITAPI</w:t>
      </w:r>
      <w:r>
        <w:rPr>
          <w:rFonts w:ascii="Times New Roman" w:hAnsi="Times New Roman" w:cs="Times New Roman"/>
          <w:sz w:val="24"/>
          <w:szCs w:val="24"/>
        </w:rPr>
        <w:t xml:space="preserve"> J in </w:t>
      </w:r>
      <w:r w:rsidRPr="00B96869">
        <w:rPr>
          <w:rFonts w:ascii="Times New Roman" w:hAnsi="Times New Roman" w:cs="Times New Roman"/>
          <w:i/>
          <w:sz w:val="24"/>
          <w:szCs w:val="24"/>
        </w:rPr>
        <w:t>S</w:t>
      </w:r>
      <w:r>
        <w:rPr>
          <w:rFonts w:ascii="Times New Roman" w:hAnsi="Times New Roman" w:cs="Times New Roman"/>
          <w:sz w:val="24"/>
          <w:szCs w:val="24"/>
        </w:rPr>
        <w:t xml:space="preserve"> v </w:t>
      </w:r>
      <w:r w:rsidRPr="00B96869">
        <w:rPr>
          <w:rFonts w:ascii="Times New Roman" w:hAnsi="Times New Roman" w:cs="Times New Roman"/>
          <w:i/>
          <w:sz w:val="24"/>
          <w:szCs w:val="24"/>
        </w:rPr>
        <w:t>Oscar Joto</w:t>
      </w:r>
      <w:r>
        <w:rPr>
          <w:rFonts w:ascii="Times New Roman" w:hAnsi="Times New Roman" w:cs="Times New Roman"/>
          <w:sz w:val="24"/>
          <w:szCs w:val="24"/>
        </w:rPr>
        <w:t xml:space="preserve"> HH 741/17. I believe the appellants clearly misunderstood that judgment.</w:t>
      </w:r>
    </w:p>
    <w:p w:rsidR="00B96869" w:rsidRDefault="00B96869" w:rsidP="00B96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that the appellants take issue with the use of the word </w:t>
      </w:r>
      <w:r w:rsidRPr="00DE2679">
        <w:rPr>
          <w:rFonts w:ascii="Times New Roman" w:hAnsi="Times New Roman" w:cs="Times New Roman"/>
          <w:sz w:val="24"/>
          <w:szCs w:val="24"/>
          <w:u w:val="single"/>
        </w:rPr>
        <w:t>prospecting</w:t>
      </w:r>
      <w:r>
        <w:rPr>
          <w:rFonts w:ascii="Times New Roman" w:hAnsi="Times New Roman" w:cs="Times New Roman"/>
          <w:sz w:val="24"/>
          <w:szCs w:val="24"/>
        </w:rPr>
        <w:t xml:space="preserve"> in putting the essential elements of the offence to them. Again this simply becomes a question semantics and that word was put to them in Shona in language they understood. As per the charge and the facts one cannot seriously argue that the appellants did not appreciate or understand what was said to be the prohibited conduct. It </w:t>
      </w:r>
      <w:r w:rsidR="00DE2679">
        <w:rPr>
          <w:rFonts w:ascii="Times New Roman" w:hAnsi="Times New Roman" w:cs="Times New Roman"/>
          <w:sz w:val="24"/>
          <w:szCs w:val="24"/>
        </w:rPr>
        <w:t>clear that the gravamen of the offence, which they understood, is that they were illegal</w:t>
      </w:r>
      <w:r w:rsidR="00483BBC">
        <w:rPr>
          <w:rFonts w:ascii="Times New Roman" w:hAnsi="Times New Roman" w:cs="Times New Roman"/>
          <w:sz w:val="24"/>
          <w:szCs w:val="24"/>
        </w:rPr>
        <w:t>ly</w:t>
      </w:r>
      <w:r w:rsidR="00DE2679">
        <w:rPr>
          <w:rFonts w:ascii="Times New Roman" w:hAnsi="Times New Roman" w:cs="Times New Roman"/>
          <w:sz w:val="24"/>
          <w:szCs w:val="24"/>
        </w:rPr>
        <w:t xml:space="preserve"> looking for or searching for gold or any other mineral in the manner clearly explained to them using the implements they had. The role of each appellant is explicitly clear in the execution of the offence.</w:t>
      </w:r>
    </w:p>
    <w:p w:rsidR="00BC1FB4" w:rsidRDefault="00BC1FB4" w:rsidP="00B96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seem to miss a simple fact. It matters </w:t>
      </w:r>
      <w:r w:rsidR="00C320F0">
        <w:rPr>
          <w:rFonts w:ascii="Times New Roman" w:hAnsi="Times New Roman" w:cs="Times New Roman"/>
          <w:sz w:val="24"/>
          <w:szCs w:val="24"/>
        </w:rPr>
        <w:t xml:space="preserve">not that they did not find any </w:t>
      </w:r>
      <w:r w:rsidR="00483BBC">
        <w:rPr>
          <w:rFonts w:ascii="Times New Roman" w:hAnsi="Times New Roman" w:cs="Times New Roman"/>
          <w:sz w:val="24"/>
          <w:szCs w:val="24"/>
        </w:rPr>
        <w:t>g</w:t>
      </w:r>
      <w:r w:rsidR="00C320F0">
        <w:rPr>
          <w:rFonts w:ascii="Times New Roman" w:hAnsi="Times New Roman" w:cs="Times New Roman"/>
          <w:sz w:val="24"/>
          <w:szCs w:val="24"/>
        </w:rPr>
        <w:t>o</w:t>
      </w:r>
      <w:r>
        <w:rPr>
          <w:rFonts w:ascii="Times New Roman" w:hAnsi="Times New Roman" w:cs="Times New Roman"/>
          <w:sz w:val="24"/>
          <w:szCs w:val="24"/>
        </w:rPr>
        <w:t xml:space="preserve">ld or any mineral </w:t>
      </w:r>
      <w:r w:rsidRPr="00483BBC">
        <w:rPr>
          <w:rFonts w:ascii="Times New Roman" w:hAnsi="Times New Roman" w:cs="Times New Roman"/>
          <w:i/>
          <w:sz w:val="24"/>
          <w:szCs w:val="24"/>
        </w:rPr>
        <w:t>per se.</w:t>
      </w:r>
      <w:r>
        <w:rPr>
          <w:rFonts w:ascii="Times New Roman" w:hAnsi="Times New Roman" w:cs="Times New Roman"/>
          <w:sz w:val="24"/>
          <w:szCs w:val="24"/>
        </w:rPr>
        <w:t xml:space="preserve"> What is prohibited is to search for gold or any mineral without a licence or permit. Thus the attempt by </w:t>
      </w:r>
      <w:r w:rsidRPr="00BC1FB4">
        <w:rPr>
          <w:rFonts w:ascii="Times New Roman" w:hAnsi="Times New Roman" w:cs="Times New Roman"/>
          <w:i/>
          <w:sz w:val="24"/>
          <w:szCs w:val="24"/>
        </w:rPr>
        <w:t>Mr Ruombwa</w:t>
      </w:r>
      <w:r>
        <w:rPr>
          <w:rFonts w:ascii="Times New Roman" w:hAnsi="Times New Roman" w:cs="Times New Roman"/>
          <w:sz w:val="24"/>
          <w:szCs w:val="24"/>
        </w:rPr>
        <w:t xml:space="preserve"> for the appellants to try and analyse the various provisions of the Mines and Minerals, Act [</w:t>
      </w:r>
      <w:r w:rsidRPr="00BC1FB4">
        <w:rPr>
          <w:rFonts w:ascii="Times New Roman" w:hAnsi="Times New Roman" w:cs="Times New Roman"/>
          <w:i/>
          <w:sz w:val="24"/>
          <w:szCs w:val="24"/>
        </w:rPr>
        <w:t>Cap 21:05</w:t>
      </w:r>
      <w:r>
        <w:rPr>
          <w:rFonts w:ascii="Times New Roman" w:hAnsi="Times New Roman" w:cs="Times New Roman"/>
          <w:sz w:val="24"/>
          <w:szCs w:val="24"/>
        </w:rPr>
        <w:t>]</w:t>
      </w:r>
      <w:r w:rsidR="00230C2A">
        <w:rPr>
          <w:rFonts w:ascii="Times New Roman" w:hAnsi="Times New Roman" w:cs="Times New Roman"/>
          <w:sz w:val="24"/>
          <w:szCs w:val="24"/>
        </w:rPr>
        <w:t xml:space="preserve"> is akin to whistling in the dark. It is an exercise in futility if not a sheer waste of time. In fact the court </w:t>
      </w:r>
      <w:r w:rsidR="00230C2A" w:rsidRPr="00230C2A">
        <w:rPr>
          <w:rFonts w:ascii="Times New Roman" w:hAnsi="Times New Roman" w:cs="Times New Roman"/>
          <w:i/>
          <w:sz w:val="24"/>
          <w:szCs w:val="24"/>
        </w:rPr>
        <w:t>a quo</w:t>
      </w:r>
      <w:r w:rsidR="00230C2A">
        <w:rPr>
          <w:rFonts w:ascii="Times New Roman" w:hAnsi="Times New Roman" w:cs="Times New Roman"/>
          <w:sz w:val="24"/>
          <w:szCs w:val="24"/>
        </w:rPr>
        <w:t xml:space="preserve"> should be applauded for having lucidly put the essential elements of the offence to the accused. The record of proceedings speaks for itself</w:t>
      </w:r>
      <w:r w:rsidR="00BB2DD8">
        <w:rPr>
          <w:rFonts w:ascii="Times New Roman" w:hAnsi="Times New Roman" w:cs="Times New Roman"/>
          <w:sz w:val="24"/>
          <w:szCs w:val="24"/>
        </w:rPr>
        <w:t>.</w:t>
      </w:r>
    </w:p>
    <w:p w:rsidR="00BB2DD8" w:rsidRDefault="00BB2DD8" w:rsidP="00B96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conviction of the appellants cannot be impugned or reasonably challenged on any discernible legal basis.</w:t>
      </w:r>
    </w:p>
    <w:p w:rsidR="00BB2DD8" w:rsidRDefault="00BB2DD8" w:rsidP="00B96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in the third ground of appeal took issue with how the question of special circumstances was explained to the appellants in the court </w:t>
      </w:r>
      <w:r w:rsidRPr="00BB2DD8">
        <w:rPr>
          <w:rFonts w:ascii="Times New Roman" w:hAnsi="Times New Roman" w:cs="Times New Roman"/>
          <w:i/>
          <w:sz w:val="24"/>
          <w:szCs w:val="24"/>
        </w:rPr>
        <w:t>a quo</w:t>
      </w:r>
      <w:r>
        <w:rPr>
          <w:rFonts w:ascii="Times New Roman" w:hAnsi="Times New Roman" w:cs="Times New Roman"/>
          <w:sz w:val="24"/>
          <w:szCs w:val="24"/>
        </w:rPr>
        <w:t>. They allege that this constituted a fatal misdirection.</w:t>
      </w:r>
    </w:p>
    <w:p w:rsidR="00BB2DD8" w:rsidRDefault="00BB2DD8" w:rsidP="00B96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broad terms an inquiry into special circumstances should immediately be made immediately after a verdict of guilty before the inquiry into mitigation. The trial court should endeavour to explain what entails or is meant by special circumstances. These may be relevant to the offender and or to factors surrounding the commission of the offence depending on how the particular statute or provision is couched. Where an accused is not represented the consequences of the absence of the special circumstances should be explained to him or her, which is that a minimum mandatory specific sentence would be imposed. Where necessary the trial court may assist an unrepresented accused person to lead relevance evidence on special circumstances and the State is entitled to challenge such evidence. Thereafter the court should make a finding on the existence or otherwise of special circumstances giving brief reasons for such finding see </w:t>
      </w:r>
      <w:r w:rsidRPr="00BB2DD8">
        <w:rPr>
          <w:rFonts w:ascii="Times New Roman" w:hAnsi="Times New Roman" w:cs="Times New Roman"/>
          <w:i/>
          <w:sz w:val="24"/>
          <w:szCs w:val="24"/>
        </w:rPr>
        <w:t>S</w:t>
      </w:r>
      <w:r>
        <w:rPr>
          <w:rFonts w:ascii="Times New Roman" w:hAnsi="Times New Roman" w:cs="Times New Roman"/>
          <w:sz w:val="24"/>
          <w:szCs w:val="24"/>
        </w:rPr>
        <w:t xml:space="preserve"> v </w:t>
      </w:r>
      <w:r w:rsidRPr="00BB2DD8">
        <w:rPr>
          <w:rFonts w:ascii="Times New Roman" w:hAnsi="Times New Roman" w:cs="Times New Roman"/>
          <w:i/>
          <w:sz w:val="24"/>
          <w:szCs w:val="24"/>
        </w:rPr>
        <w:t xml:space="preserve">Manase </w:t>
      </w:r>
      <w:r>
        <w:rPr>
          <w:rFonts w:ascii="Times New Roman" w:hAnsi="Times New Roman" w:cs="Times New Roman"/>
          <w:sz w:val="24"/>
          <w:szCs w:val="24"/>
        </w:rPr>
        <w:t>2015 (1) ZLR 160 (H) per M</w:t>
      </w:r>
      <w:r w:rsidRPr="00BB2DD8">
        <w:rPr>
          <w:rFonts w:ascii="Times New Roman" w:hAnsi="Times New Roman" w:cs="Times New Roman"/>
          <w:szCs w:val="24"/>
        </w:rPr>
        <w:t>UREMBA</w:t>
      </w:r>
      <w:r>
        <w:rPr>
          <w:rFonts w:ascii="Times New Roman" w:hAnsi="Times New Roman" w:cs="Times New Roman"/>
          <w:sz w:val="24"/>
          <w:szCs w:val="24"/>
        </w:rPr>
        <w:t xml:space="preserve"> J.</w:t>
      </w:r>
    </w:p>
    <w:p w:rsidR="00087D79" w:rsidRDefault="00087D79" w:rsidP="00B96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page 8 of the original record the court </w:t>
      </w:r>
      <w:r w:rsidRPr="00087D79">
        <w:rPr>
          <w:rFonts w:ascii="Times New Roman" w:hAnsi="Times New Roman" w:cs="Times New Roman"/>
          <w:i/>
          <w:sz w:val="24"/>
          <w:szCs w:val="24"/>
        </w:rPr>
        <w:t>a quo</w:t>
      </w:r>
      <w:r>
        <w:rPr>
          <w:rFonts w:ascii="Times New Roman" w:hAnsi="Times New Roman" w:cs="Times New Roman"/>
          <w:sz w:val="24"/>
          <w:szCs w:val="24"/>
        </w:rPr>
        <w:t xml:space="preserve"> addressed the question of special circumstances. It explained in material terms the following; </w:t>
      </w:r>
    </w:p>
    <w:p w:rsidR="00087D79" w:rsidRDefault="00087D79" w:rsidP="00087D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the special circumstances entail, that is, that they are related to the appellant’s actions or situation in the context of how the offence was committed and;</w:t>
      </w:r>
    </w:p>
    <w:p w:rsidR="00087D79" w:rsidRDefault="00087D79" w:rsidP="00087D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a mandatory sentence of 2 years imprisonment to be imposed in the absence of the special circumstances</w:t>
      </w:r>
    </w:p>
    <w:p w:rsidR="007E78E3" w:rsidRDefault="007E78E3"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appellants indicated that they understood the explanation given and proceeded to give their responses.</w:t>
      </w:r>
    </w:p>
    <w:p w:rsidR="009643D0" w:rsidRDefault="009643D0"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appellant indicated that he or she believed there were special circumstances because she or he wanted to raise money [presumably from the sale of the illegally obtained gold]</w:t>
      </w:r>
      <w:r w:rsidR="00631917">
        <w:rPr>
          <w:rFonts w:ascii="Times New Roman" w:hAnsi="Times New Roman" w:cs="Times New Roman"/>
          <w:sz w:val="24"/>
          <w:szCs w:val="24"/>
        </w:rPr>
        <w:t xml:space="preserve"> to take a sick child for treatment.</w:t>
      </w:r>
    </w:p>
    <w:p w:rsidR="00631917" w:rsidRDefault="00631917"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appellant conceded that he had no special circumstances to advance.</w:t>
      </w:r>
    </w:p>
    <w:p w:rsidR="00631917" w:rsidRDefault="00631917"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31917">
        <w:rPr>
          <w:rFonts w:ascii="Times New Roman" w:hAnsi="Times New Roman" w:cs="Times New Roman"/>
          <w:i/>
          <w:sz w:val="24"/>
          <w:szCs w:val="24"/>
        </w:rPr>
        <w:t>a quo</w:t>
      </w:r>
      <w:r>
        <w:rPr>
          <w:rFonts w:ascii="Times New Roman" w:hAnsi="Times New Roman" w:cs="Times New Roman"/>
          <w:sz w:val="24"/>
          <w:szCs w:val="24"/>
        </w:rPr>
        <w:t xml:space="preserve"> proceeded to make a finding that what the </w:t>
      </w:r>
      <w:r w:rsidR="00A758C7">
        <w:rPr>
          <w:rFonts w:ascii="Times New Roman" w:hAnsi="Times New Roman" w:cs="Times New Roman"/>
          <w:sz w:val="24"/>
          <w:szCs w:val="24"/>
        </w:rPr>
        <w:t>first appellant was saying was merely mitigatory and did not constitute special circumstances. The second appellant advanced none.</w:t>
      </w:r>
    </w:p>
    <w:p w:rsidR="00A758C7" w:rsidRDefault="00A758C7"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find no misdirection at all in how the court </w:t>
      </w:r>
      <w:r w:rsidRPr="00A758C7">
        <w:rPr>
          <w:rFonts w:ascii="Times New Roman" w:hAnsi="Times New Roman" w:cs="Times New Roman"/>
          <w:i/>
          <w:sz w:val="24"/>
          <w:szCs w:val="24"/>
        </w:rPr>
        <w:t>a quo</w:t>
      </w:r>
      <w:r>
        <w:rPr>
          <w:rFonts w:ascii="Times New Roman" w:hAnsi="Times New Roman" w:cs="Times New Roman"/>
          <w:sz w:val="24"/>
          <w:szCs w:val="24"/>
        </w:rPr>
        <w:t xml:space="preserve"> dealt with the question of special circumstances. The mean</w:t>
      </w:r>
      <w:r w:rsidR="003B0062">
        <w:rPr>
          <w:rFonts w:ascii="Times New Roman" w:hAnsi="Times New Roman" w:cs="Times New Roman"/>
          <w:sz w:val="24"/>
          <w:szCs w:val="24"/>
        </w:rPr>
        <w:t>ing</w:t>
      </w:r>
      <w:r>
        <w:rPr>
          <w:rFonts w:ascii="Times New Roman" w:hAnsi="Times New Roman" w:cs="Times New Roman"/>
          <w:sz w:val="24"/>
          <w:szCs w:val="24"/>
        </w:rPr>
        <w:t xml:space="preserve"> and effect of special circumstances was explained at the appropriate </w:t>
      </w:r>
      <w:r w:rsidR="004805AB">
        <w:rPr>
          <w:rFonts w:ascii="Times New Roman" w:hAnsi="Times New Roman" w:cs="Times New Roman"/>
          <w:sz w:val="24"/>
          <w:szCs w:val="24"/>
        </w:rPr>
        <w:t>stage</w:t>
      </w:r>
      <w:r>
        <w:rPr>
          <w:rFonts w:ascii="Times New Roman" w:hAnsi="Times New Roman" w:cs="Times New Roman"/>
          <w:sz w:val="24"/>
          <w:szCs w:val="24"/>
        </w:rPr>
        <w:t xml:space="preserve">. The appellants were able to give their responses. A proper finding was made that what the first appellant said constituted ordinary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w:t>
      </w:r>
      <w:r w:rsidR="003B0062">
        <w:rPr>
          <w:rFonts w:ascii="Times New Roman" w:hAnsi="Times New Roman" w:cs="Times New Roman"/>
          <w:sz w:val="24"/>
          <w:szCs w:val="24"/>
        </w:rPr>
        <w:t>s</w:t>
      </w:r>
      <w:r>
        <w:rPr>
          <w:rFonts w:ascii="Times New Roman" w:hAnsi="Times New Roman" w:cs="Times New Roman"/>
          <w:sz w:val="24"/>
          <w:szCs w:val="24"/>
        </w:rPr>
        <w:t xml:space="preserve">. Indeed even in his submissions </w:t>
      </w:r>
      <w:r w:rsidRPr="00A758C7">
        <w:rPr>
          <w:rFonts w:ascii="Times New Roman" w:hAnsi="Times New Roman" w:cs="Times New Roman"/>
          <w:i/>
          <w:sz w:val="24"/>
          <w:szCs w:val="24"/>
        </w:rPr>
        <w:t>Mr</w:t>
      </w:r>
      <w:r>
        <w:rPr>
          <w:rFonts w:ascii="Times New Roman" w:hAnsi="Times New Roman" w:cs="Times New Roman"/>
          <w:sz w:val="24"/>
          <w:szCs w:val="24"/>
        </w:rPr>
        <w:t xml:space="preserve"> </w:t>
      </w:r>
      <w:r w:rsidRPr="00A758C7">
        <w:rPr>
          <w:rFonts w:ascii="Times New Roman" w:hAnsi="Times New Roman" w:cs="Times New Roman"/>
          <w:i/>
          <w:sz w:val="24"/>
          <w:szCs w:val="24"/>
        </w:rPr>
        <w:t>Ruombwa</w:t>
      </w:r>
      <w:r>
        <w:rPr>
          <w:rFonts w:ascii="Times New Roman" w:hAnsi="Times New Roman" w:cs="Times New Roman"/>
          <w:sz w:val="24"/>
          <w:szCs w:val="24"/>
        </w:rPr>
        <w:t xml:space="preserve"> for the appellants could not advance any possible special circumstances in this case. I find none.</w:t>
      </w:r>
    </w:p>
    <w:p w:rsidR="00A758C7" w:rsidRDefault="00A758C7"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that finding the hands of the court </w:t>
      </w:r>
      <w:r w:rsidRPr="00A758C7">
        <w:rPr>
          <w:rFonts w:ascii="Times New Roman" w:hAnsi="Times New Roman" w:cs="Times New Roman"/>
          <w:i/>
          <w:sz w:val="24"/>
          <w:szCs w:val="24"/>
        </w:rPr>
        <w:t>a quo</w:t>
      </w:r>
      <w:r>
        <w:rPr>
          <w:rFonts w:ascii="Times New Roman" w:hAnsi="Times New Roman" w:cs="Times New Roman"/>
          <w:sz w:val="24"/>
          <w:szCs w:val="24"/>
        </w:rPr>
        <w:t xml:space="preserve"> are tied. The court was enjoined to impose the minimum mandatory sentence of 2 years imprisonment.</w:t>
      </w:r>
    </w:p>
    <w:p w:rsidR="00A758C7" w:rsidRDefault="00A758C7"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appellant’s youthfulness at most is a mitigatory factor rather than constituting special circumstances. He was 19 years and as per his</w:t>
      </w:r>
      <w:r w:rsidR="003B0062">
        <w:rPr>
          <w:rFonts w:ascii="Times New Roman" w:hAnsi="Times New Roman" w:cs="Times New Roman"/>
          <w:sz w:val="24"/>
          <w:szCs w:val="24"/>
        </w:rPr>
        <w:t xml:space="preserve"> mitigation he was trying to earn</w:t>
      </w:r>
      <w:r>
        <w:rPr>
          <w:rFonts w:ascii="Times New Roman" w:hAnsi="Times New Roman" w:cs="Times New Roman"/>
          <w:sz w:val="24"/>
          <w:szCs w:val="24"/>
        </w:rPr>
        <w:t xml:space="preserve"> a living through illegal means.</w:t>
      </w:r>
    </w:p>
    <w:p w:rsidR="00A758C7" w:rsidRDefault="00A758C7"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ground of appeal on how the mitigation was canvassed or </w:t>
      </w:r>
      <w:r w:rsidR="00312D38">
        <w:rPr>
          <w:rFonts w:ascii="Times New Roman" w:hAnsi="Times New Roman" w:cs="Times New Roman"/>
          <w:sz w:val="24"/>
          <w:szCs w:val="24"/>
        </w:rPr>
        <w:t>sol</w:t>
      </w:r>
      <w:r w:rsidR="003B0062">
        <w:rPr>
          <w:rFonts w:ascii="Times New Roman" w:hAnsi="Times New Roman" w:cs="Times New Roman"/>
          <w:sz w:val="24"/>
          <w:szCs w:val="24"/>
        </w:rPr>
        <w:t>icit</w:t>
      </w:r>
      <w:r w:rsidR="00312D38">
        <w:rPr>
          <w:rFonts w:ascii="Times New Roman" w:hAnsi="Times New Roman" w:cs="Times New Roman"/>
          <w:sz w:val="24"/>
          <w:szCs w:val="24"/>
        </w:rPr>
        <w:t>ed</w:t>
      </w:r>
      <w:r>
        <w:rPr>
          <w:rFonts w:ascii="Times New Roman" w:hAnsi="Times New Roman" w:cs="Times New Roman"/>
          <w:sz w:val="24"/>
          <w:szCs w:val="24"/>
        </w:rPr>
        <w:t xml:space="preserve"> in my view is inconsequential. As already said in the absence of special circumstances the court </w:t>
      </w:r>
      <w:r w:rsidRPr="00A758C7">
        <w:rPr>
          <w:rFonts w:ascii="Times New Roman" w:hAnsi="Times New Roman" w:cs="Times New Roman"/>
          <w:i/>
          <w:sz w:val="24"/>
          <w:szCs w:val="24"/>
        </w:rPr>
        <w:t>a quo</w:t>
      </w:r>
      <w:r>
        <w:rPr>
          <w:rFonts w:ascii="Times New Roman" w:hAnsi="Times New Roman" w:cs="Times New Roman"/>
          <w:sz w:val="24"/>
          <w:szCs w:val="24"/>
        </w:rPr>
        <w:t xml:space="preserve"> was enjoined to impose the sentence provided for in the Act. Further this assertion totally lacks merit. An inquiry into mitigation was made on page 7 of the record. The following is recorded;</w:t>
      </w:r>
    </w:p>
    <w:p w:rsidR="00A758C7" w:rsidRDefault="00A758C7"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appellant is 46 years old with three children. He or she is not employed and surviv</w:t>
      </w:r>
      <w:r w:rsidR="003B0062">
        <w:rPr>
          <w:rFonts w:ascii="Times New Roman" w:hAnsi="Times New Roman" w:cs="Times New Roman"/>
          <w:sz w:val="24"/>
          <w:szCs w:val="24"/>
        </w:rPr>
        <w:t>es</w:t>
      </w:r>
      <w:r>
        <w:rPr>
          <w:rFonts w:ascii="Times New Roman" w:hAnsi="Times New Roman" w:cs="Times New Roman"/>
          <w:sz w:val="24"/>
          <w:szCs w:val="24"/>
        </w:rPr>
        <w:t xml:space="preserve"> as a vendor earning about </w:t>
      </w:r>
      <w:r w:rsidR="003B0062">
        <w:rPr>
          <w:rFonts w:ascii="Times New Roman" w:hAnsi="Times New Roman" w:cs="Times New Roman"/>
          <w:sz w:val="24"/>
          <w:szCs w:val="24"/>
        </w:rPr>
        <w:t>US</w:t>
      </w:r>
      <w:r>
        <w:rPr>
          <w:rFonts w:ascii="Times New Roman" w:hAnsi="Times New Roman" w:cs="Times New Roman"/>
          <w:sz w:val="24"/>
          <w:szCs w:val="24"/>
        </w:rPr>
        <w:t>$100 per month</w:t>
      </w:r>
      <w:r w:rsidR="003B0062">
        <w:rPr>
          <w:rFonts w:ascii="Times New Roman" w:hAnsi="Times New Roman" w:cs="Times New Roman"/>
          <w:sz w:val="24"/>
          <w:szCs w:val="24"/>
        </w:rPr>
        <w:t>.</w:t>
      </w:r>
      <w:r>
        <w:rPr>
          <w:rFonts w:ascii="Times New Roman" w:hAnsi="Times New Roman" w:cs="Times New Roman"/>
          <w:sz w:val="24"/>
          <w:szCs w:val="24"/>
        </w:rPr>
        <w:t xml:space="preserve"> </w:t>
      </w:r>
      <w:r w:rsidR="003B0062">
        <w:rPr>
          <w:rFonts w:ascii="Times New Roman" w:hAnsi="Times New Roman" w:cs="Times New Roman"/>
          <w:sz w:val="24"/>
          <w:szCs w:val="24"/>
        </w:rPr>
        <w:t>He</w:t>
      </w:r>
      <w:r>
        <w:rPr>
          <w:rFonts w:ascii="Times New Roman" w:hAnsi="Times New Roman" w:cs="Times New Roman"/>
          <w:sz w:val="24"/>
          <w:szCs w:val="24"/>
        </w:rPr>
        <w:t xml:space="preserve"> or she has no savings but owns 3 goats as assets. The first appellant said the reasons for committing the offence were twofold, firstly to earn a living (through illegal means) and to raise money for treatment of his or her child.</w:t>
      </w:r>
    </w:p>
    <w:p w:rsidR="00A758C7" w:rsidRDefault="00A758C7"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w:t>
      </w:r>
      <w:r w:rsidR="003B0062">
        <w:rPr>
          <w:rFonts w:ascii="Times New Roman" w:hAnsi="Times New Roman" w:cs="Times New Roman"/>
          <w:sz w:val="24"/>
          <w:szCs w:val="24"/>
        </w:rPr>
        <w:t xml:space="preserve">cond appellant gave his age as </w:t>
      </w:r>
      <w:r>
        <w:rPr>
          <w:rFonts w:ascii="Times New Roman" w:hAnsi="Times New Roman" w:cs="Times New Roman"/>
          <w:sz w:val="24"/>
          <w:szCs w:val="24"/>
        </w:rPr>
        <w:t>19 years and is still single. He has no savings nor assets but is self-employed realising about US$100 per month</w:t>
      </w:r>
      <w:r w:rsidR="00A0467C">
        <w:rPr>
          <w:rFonts w:ascii="Times New Roman" w:hAnsi="Times New Roman" w:cs="Times New Roman"/>
          <w:sz w:val="24"/>
          <w:szCs w:val="24"/>
        </w:rPr>
        <w:t>. His reason for committing the offence was to earn a living.</w:t>
      </w:r>
    </w:p>
    <w:p w:rsidR="00A0467C" w:rsidRDefault="00A0467C"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Any attempt was made by </w:t>
      </w:r>
      <w:r w:rsidRPr="00A0467C">
        <w:rPr>
          <w:rFonts w:ascii="Times New Roman" w:hAnsi="Times New Roman" w:cs="Times New Roman"/>
          <w:i/>
          <w:sz w:val="24"/>
          <w:szCs w:val="24"/>
        </w:rPr>
        <w:t>Mr Ruombwa</w:t>
      </w:r>
      <w:r>
        <w:rPr>
          <w:rFonts w:ascii="Times New Roman" w:hAnsi="Times New Roman" w:cs="Times New Roman"/>
          <w:sz w:val="24"/>
          <w:szCs w:val="24"/>
        </w:rPr>
        <w:t xml:space="preserve"> to lead further mitigatory factors in respect of the first appellant from the bar. Needless to say that would be improper. No good reason is advanced as to why the first appellant did not put such information before the court </w:t>
      </w:r>
      <w:r w:rsidRPr="009565A3">
        <w:rPr>
          <w:rFonts w:ascii="Times New Roman" w:hAnsi="Times New Roman" w:cs="Times New Roman"/>
          <w:i/>
          <w:sz w:val="24"/>
          <w:szCs w:val="24"/>
        </w:rPr>
        <w:t>a quo</w:t>
      </w:r>
      <w:r>
        <w:rPr>
          <w:rFonts w:ascii="Times New Roman" w:hAnsi="Times New Roman" w:cs="Times New Roman"/>
          <w:sz w:val="24"/>
          <w:szCs w:val="24"/>
        </w:rPr>
        <w:t>. As already said this is simply academic as it would not change the sentence to be imposed.</w:t>
      </w:r>
    </w:p>
    <w:p w:rsidR="009565A3" w:rsidRDefault="009565A3"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I would wish to comment on the prayer by the appellants. Assuming the appellants succeeded in this appeal it would be improper for them to simply seek to be </w:t>
      </w:r>
      <w:r w:rsidR="00312D38">
        <w:rPr>
          <w:rFonts w:ascii="Times New Roman" w:hAnsi="Times New Roman" w:cs="Times New Roman"/>
          <w:sz w:val="24"/>
          <w:szCs w:val="24"/>
        </w:rPr>
        <w:t xml:space="preserve">released from custody forthwith whatever that means. If the conviction of each appellant was quashed and the sentence </w:t>
      </w:r>
      <w:r w:rsidR="00312D38">
        <w:rPr>
          <w:rFonts w:ascii="Times New Roman" w:hAnsi="Times New Roman" w:cs="Times New Roman"/>
          <w:sz w:val="24"/>
          <w:szCs w:val="24"/>
        </w:rPr>
        <w:lastRenderedPageBreak/>
        <w:t xml:space="preserve">set aside the most which could happen would be to remit the matter for a trial </w:t>
      </w:r>
      <w:r w:rsidR="00312D38" w:rsidRPr="00312D38">
        <w:rPr>
          <w:rFonts w:ascii="Times New Roman" w:hAnsi="Times New Roman" w:cs="Times New Roman"/>
          <w:i/>
          <w:sz w:val="24"/>
          <w:szCs w:val="24"/>
        </w:rPr>
        <w:t>de novo</w:t>
      </w:r>
      <w:r w:rsidR="00312D38">
        <w:rPr>
          <w:rFonts w:ascii="Times New Roman" w:hAnsi="Times New Roman" w:cs="Times New Roman"/>
          <w:sz w:val="24"/>
          <w:szCs w:val="24"/>
        </w:rPr>
        <w:t xml:space="preserve"> in light of the issues raised by the appellants. </w:t>
      </w:r>
    </w:p>
    <w:p w:rsidR="00312D38" w:rsidRDefault="00312D38"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my respectful view is that it is quite strenuous to appreciate let alone to understand the grounds of appeal in this matter. All the grounds of appeal totally lack merit. This is just a fishing expedition. It seeks to simply delay the obvious.</w:t>
      </w:r>
    </w:p>
    <w:p w:rsidR="00312D38" w:rsidRDefault="00312D38" w:rsidP="007E7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appeal both in respect of conviction and sentence AND in respect of both appellants be and is hereby dismissed for lack of merit.</w:t>
      </w:r>
    </w:p>
    <w:p w:rsidR="00312D38" w:rsidRDefault="00312D38" w:rsidP="00312D38">
      <w:pPr>
        <w:spacing w:after="0" w:line="360" w:lineRule="auto"/>
        <w:jc w:val="both"/>
        <w:rPr>
          <w:rFonts w:ascii="Times New Roman" w:hAnsi="Times New Roman" w:cs="Times New Roman"/>
          <w:sz w:val="24"/>
          <w:szCs w:val="24"/>
        </w:rPr>
      </w:pPr>
    </w:p>
    <w:p w:rsidR="00312D38" w:rsidRDefault="00312D38" w:rsidP="00312D38">
      <w:pPr>
        <w:spacing w:after="0" w:line="360" w:lineRule="auto"/>
        <w:jc w:val="both"/>
        <w:rPr>
          <w:rFonts w:ascii="Times New Roman" w:hAnsi="Times New Roman" w:cs="Times New Roman"/>
          <w:sz w:val="24"/>
          <w:szCs w:val="24"/>
        </w:rPr>
      </w:pPr>
    </w:p>
    <w:p w:rsidR="00312D38" w:rsidRDefault="00312D38" w:rsidP="00312D38">
      <w:pPr>
        <w:spacing w:after="0" w:line="360" w:lineRule="auto"/>
        <w:jc w:val="both"/>
        <w:rPr>
          <w:rFonts w:ascii="Times New Roman" w:hAnsi="Times New Roman" w:cs="Times New Roman"/>
          <w:sz w:val="24"/>
          <w:szCs w:val="24"/>
        </w:rPr>
      </w:pPr>
    </w:p>
    <w:p w:rsidR="00312D38" w:rsidRDefault="00312D38" w:rsidP="00312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 I agree ...........................................</w:t>
      </w:r>
    </w:p>
    <w:p w:rsidR="00312D38" w:rsidRDefault="00312D38" w:rsidP="00312D38">
      <w:pPr>
        <w:spacing w:after="0" w:line="360" w:lineRule="auto"/>
        <w:jc w:val="both"/>
        <w:rPr>
          <w:rFonts w:ascii="Times New Roman" w:hAnsi="Times New Roman" w:cs="Times New Roman"/>
          <w:sz w:val="24"/>
          <w:szCs w:val="24"/>
        </w:rPr>
      </w:pPr>
    </w:p>
    <w:p w:rsidR="00312D38" w:rsidRDefault="00312D38" w:rsidP="00312D38">
      <w:pPr>
        <w:spacing w:after="0" w:line="360" w:lineRule="auto"/>
        <w:jc w:val="both"/>
        <w:rPr>
          <w:rFonts w:ascii="Times New Roman" w:hAnsi="Times New Roman" w:cs="Times New Roman"/>
          <w:sz w:val="24"/>
          <w:szCs w:val="24"/>
        </w:rPr>
      </w:pPr>
    </w:p>
    <w:p w:rsidR="00312D38" w:rsidRDefault="00312D38" w:rsidP="00312D38">
      <w:pPr>
        <w:spacing w:after="0" w:line="360" w:lineRule="auto"/>
        <w:jc w:val="both"/>
        <w:rPr>
          <w:rFonts w:ascii="Times New Roman" w:hAnsi="Times New Roman" w:cs="Times New Roman"/>
          <w:sz w:val="24"/>
          <w:szCs w:val="24"/>
        </w:rPr>
      </w:pPr>
      <w:r w:rsidRPr="00312D38">
        <w:rPr>
          <w:rFonts w:ascii="Times New Roman" w:hAnsi="Times New Roman" w:cs="Times New Roman"/>
          <w:i/>
          <w:sz w:val="24"/>
          <w:szCs w:val="24"/>
        </w:rPr>
        <w:t>Great Zimbabwe University Law Clinic</w:t>
      </w:r>
      <w:r>
        <w:rPr>
          <w:rFonts w:ascii="Times New Roman" w:hAnsi="Times New Roman" w:cs="Times New Roman"/>
          <w:sz w:val="24"/>
          <w:szCs w:val="24"/>
        </w:rPr>
        <w:t>, counsel for both appellants</w:t>
      </w:r>
    </w:p>
    <w:p w:rsidR="00312D38" w:rsidRPr="007E78E3" w:rsidRDefault="00312D38" w:rsidP="00312D38">
      <w:pPr>
        <w:spacing w:after="0" w:line="360" w:lineRule="auto"/>
        <w:jc w:val="both"/>
        <w:rPr>
          <w:rFonts w:ascii="Times New Roman" w:hAnsi="Times New Roman" w:cs="Times New Roman"/>
          <w:sz w:val="24"/>
          <w:szCs w:val="24"/>
        </w:rPr>
      </w:pPr>
      <w:r w:rsidRPr="00312D38">
        <w:rPr>
          <w:rFonts w:ascii="Times New Roman" w:hAnsi="Times New Roman" w:cs="Times New Roman"/>
          <w:i/>
          <w:sz w:val="24"/>
          <w:szCs w:val="24"/>
        </w:rPr>
        <w:t>National Prosecuting Authority</w:t>
      </w:r>
      <w:r>
        <w:rPr>
          <w:rFonts w:ascii="Times New Roman" w:hAnsi="Times New Roman" w:cs="Times New Roman"/>
          <w:sz w:val="24"/>
          <w:szCs w:val="24"/>
        </w:rPr>
        <w:t>, counsel for the respondent</w:t>
      </w:r>
    </w:p>
    <w:sectPr w:rsidR="00312D38" w:rsidRPr="007E78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40F" w:rsidRDefault="0088440F" w:rsidP="00CD2DF2">
      <w:pPr>
        <w:spacing w:after="0" w:line="240" w:lineRule="auto"/>
      </w:pPr>
      <w:r>
        <w:separator/>
      </w:r>
    </w:p>
  </w:endnote>
  <w:endnote w:type="continuationSeparator" w:id="0">
    <w:p w:rsidR="0088440F" w:rsidRDefault="0088440F" w:rsidP="00CD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40F" w:rsidRDefault="0088440F" w:rsidP="00CD2DF2">
      <w:pPr>
        <w:spacing w:after="0" w:line="240" w:lineRule="auto"/>
      </w:pPr>
      <w:r>
        <w:separator/>
      </w:r>
    </w:p>
  </w:footnote>
  <w:footnote w:type="continuationSeparator" w:id="0">
    <w:p w:rsidR="0088440F" w:rsidRDefault="0088440F" w:rsidP="00CD2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729651"/>
      <w:docPartObj>
        <w:docPartGallery w:val="Page Numbers (Top of Page)"/>
        <w:docPartUnique/>
      </w:docPartObj>
    </w:sdtPr>
    <w:sdtEndPr>
      <w:rPr>
        <w:noProof/>
      </w:rPr>
    </w:sdtEndPr>
    <w:sdtContent>
      <w:p w:rsidR="009565A3" w:rsidRDefault="009565A3">
        <w:pPr>
          <w:pStyle w:val="Header"/>
          <w:jc w:val="right"/>
          <w:rPr>
            <w:noProof/>
          </w:rPr>
        </w:pPr>
        <w:r>
          <w:fldChar w:fldCharType="begin"/>
        </w:r>
        <w:r>
          <w:instrText xml:space="preserve"> PAGE   \* MERGEFORMAT </w:instrText>
        </w:r>
        <w:r>
          <w:fldChar w:fldCharType="separate"/>
        </w:r>
        <w:r w:rsidR="00EA27AD">
          <w:rPr>
            <w:noProof/>
          </w:rPr>
          <w:t>8</w:t>
        </w:r>
        <w:r>
          <w:rPr>
            <w:noProof/>
          </w:rPr>
          <w:fldChar w:fldCharType="end"/>
        </w:r>
      </w:p>
      <w:p w:rsidR="009565A3" w:rsidRDefault="009565A3">
        <w:pPr>
          <w:pStyle w:val="Header"/>
          <w:jc w:val="right"/>
          <w:rPr>
            <w:noProof/>
          </w:rPr>
        </w:pPr>
        <w:r>
          <w:rPr>
            <w:noProof/>
          </w:rPr>
          <w:t>HMA 17-22</w:t>
        </w:r>
      </w:p>
      <w:p w:rsidR="009565A3" w:rsidRDefault="009565A3">
        <w:pPr>
          <w:pStyle w:val="Header"/>
          <w:jc w:val="right"/>
          <w:rPr>
            <w:noProof/>
          </w:rPr>
        </w:pPr>
        <w:r>
          <w:rPr>
            <w:noProof/>
          </w:rPr>
          <w:t>CA 46 -21</w:t>
        </w:r>
      </w:p>
      <w:p w:rsidR="009565A3" w:rsidRDefault="009565A3">
        <w:pPr>
          <w:pStyle w:val="Header"/>
          <w:jc w:val="right"/>
        </w:pPr>
        <w:r>
          <w:rPr>
            <w:noProof/>
          </w:rPr>
          <w:t>REF CRB MSVP 369 – 70/21</w:t>
        </w:r>
      </w:p>
    </w:sdtContent>
  </w:sdt>
  <w:p w:rsidR="009565A3" w:rsidRDefault="009565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C6ABC"/>
    <w:multiLevelType w:val="hybridMultilevel"/>
    <w:tmpl w:val="772C5FCE"/>
    <w:lvl w:ilvl="0" w:tplc="BE3817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FE0AC7"/>
    <w:multiLevelType w:val="hybridMultilevel"/>
    <w:tmpl w:val="29C0017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7C57DB"/>
    <w:multiLevelType w:val="hybridMultilevel"/>
    <w:tmpl w:val="46664EF6"/>
    <w:lvl w:ilvl="0" w:tplc="61322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FB7906"/>
    <w:multiLevelType w:val="hybridMultilevel"/>
    <w:tmpl w:val="DDB4E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F2"/>
    <w:rsid w:val="00033467"/>
    <w:rsid w:val="00054761"/>
    <w:rsid w:val="00087D79"/>
    <w:rsid w:val="001166C9"/>
    <w:rsid w:val="00230C2A"/>
    <w:rsid w:val="00265AA2"/>
    <w:rsid w:val="0026625E"/>
    <w:rsid w:val="002E55B6"/>
    <w:rsid w:val="00312D38"/>
    <w:rsid w:val="00336456"/>
    <w:rsid w:val="003B0062"/>
    <w:rsid w:val="003E2A81"/>
    <w:rsid w:val="003F4996"/>
    <w:rsid w:val="0041241E"/>
    <w:rsid w:val="00452C17"/>
    <w:rsid w:val="00465545"/>
    <w:rsid w:val="004805AB"/>
    <w:rsid w:val="00483BBC"/>
    <w:rsid w:val="00631917"/>
    <w:rsid w:val="007539FE"/>
    <w:rsid w:val="00772DB7"/>
    <w:rsid w:val="007E78E3"/>
    <w:rsid w:val="0088440F"/>
    <w:rsid w:val="009473B0"/>
    <w:rsid w:val="009565A3"/>
    <w:rsid w:val="009643D0"/>
    <w:rsid w:val="009D49F6"/>
    <w:rsid w:val="009E5423"/>
    <w:rsid w:val="00A0467C"/>
    <w:rsid w:val="00A758C7"/>
    <w:rsid w:val="00AC78C4"/>
    <w:rsid w:val="00AD67D8"/>
    <w:rsid w:val="00AE3B74"/>
    <w:rsid w:val="00B96869"/>
    <w:rsid w:val="00BB2DD8"/>
    <w:rsid w:val="00BC1FB4"/>
    <w:rsid w:val="00C320F0"/>
    <w:rsid w:val="00C3281F"/>
    <w:rsid w:val="00CD2DF2"/>
    <w:rsid w:val="00CE3E2C"/>
    <w:rsid w:val="00D22290"/>
    <w:rsid w:val="00D47CB5"/>
    <w:rsid w:val="00D912A5"/>
    <w:rsid w:val="00DE2679"/>
    <w:rsid w:val="00EA27AD"/>
    <w:rsid w:val="00F65FDC"/>
    <w:rsid w:val="00F8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EA5A3-90C2-4BD8-9865-300EF282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DF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DF2"/>
    <w:pPr>
      <w:ind w:left="720"/>
      <w:contextualSpacing/>
    </w:pPr>
  </w:style>
  <w:style w:type="paragraph" w:styleId="Header">
    <w:name w:val="header"/>
    <w:basedOn w:val="Normal"/>
    <w:link w:val="HeaderChar"/>
    <w:uiPriority w:val="99"/>
    <w:unhideWhenUsed/>
    <w:rsid w:val="00CD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DF2"/>
    <w:rPr>
      <w:lang w:val="en-ZW"/>
    </w:rPr>
  </w:style>
  <w:style w:type="paragraph" w:styleId="Footer">
    <w:name w:val="footer"/>
    <w:basedOn w:val="Normal"/>
    <w:link w:val="FooterChar"/>
    <w:uiPriority w:val="99"/>
    <w:unhideWhenUsed/>
    <w:rsid w:val="00CD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DF2"/>
    <w:rPr>
      <w:lang w:val="en-ZW"/>
    </w:rPr>
  </w:style>
  <w:style w:type="paragraph" w:styleId="BalloonText">
    <w:name w:val="Balloon Text"/>
    <w:basedOn w:val="Normal"/>
    <w:link w:val="BalloonTextChar"/>
    <w:uiPriority w:val="99"/>
    <w:semiHidden/>
    <w:unhideWhenUsed/>
    <w:rsid w:val="00C32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1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40</cp:revision>
  <cp:lastPrinted>2022-02-25T13:17:00Z</cp:lastPrinted>
  <dcterms:created xsi:type="dcterms:W3CDTF">2022-02-24T10:27:00Z</dcterms:created>
  <dcterms:modified xsi:type="dcterms:W3CDTF">2022-02-25T13:18:00Z</dcterms:modified>
</cp:coreProperties>
</file>