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071" w:rsidRDefault="00750071">
      <w:pPr>
        <w:rPr>
          <w:rFonts w:ascii="Times New Roman" w:hAnsi="Times New Roman" w:cs="Times New Roman"/>
          <w:sz w:val="24"/>
          <w:szCs w:val="24"/>
        </w:rPr>
      </w:pPr>
      <w:bookmarkStart w:id="0" w:name="_GoBack"/>
      <w:bookmarkEnd w:id="0"/>
    </w:p>
    <w:p w:rsidR="001E5CB5" w:rsidRDefault="001E5CB5" w:rsidP="001E5CB5">
      <w:pPr>
        <w:spacing w:after="0" w:line="240" w:lineRule="auto"/>
        <w:rPr>
          <w:rFonts w:ascii="Times New Roman" w:hAnsi="Times New Roman" w:cs="Times New Roman"/>
          <w:sz w:val="24"/>
          <w:szCs w:val="24"/>
        </w:rPr>
      </w:pPr>
      <w:r>
        <w:rPr>
          <w:rFonts w:ascii="Times New Roman" w:hAnsi="Times New Roman" w:cs="Times New Roman"/>
          <w:sz w:val="24"/>
          <w:szCs w:val="24"/>
        </w:rPr>
        <w:t>TAURAI KARONGA</w:t>
      </w:r>
    </w:p>
    <w:p w:rsidR="001E5CB5" w:rsidRDefault="001E5CB5" w:rsidP="001E5CB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E5CB5" w:rsidRDefault="001E5CB5" w:rsidP="001E5CB5">
      <w:pPr>
        <w:spacing w:after="0" w:line="240" w:lineRule="auto"/>
        <w:rPr>
          <w:rFonts w:ascii="Times New Roman" w:hAnsi="Times New Roman" w:cs="Times New Roman"/>
          <w:sz w:val="24"/>
          <w:szCs w:val="24"/>
        </w:rPr>
      </w:pPr>
      <w:r>
        <w:rPr>
          <w:rFonts w:ascii="Times New Roman" w:hAnsi="Times New Roman" w:cs="Times New Roman"/>
          <w:sz w:val="24"/>
          <w:szCs w:val="24"/>
        </w:rPr>
        <w:t>REVAI DESHA</w:t>
      </w:r>
    </w:p>
    <w:p w:rsidR="001E5CB5" w:rsidRDefault="001E5CB5" w:rsidP="001E5CB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E5CB5" w:rsidRDefault="001E5CB5" w:rsidP="001E5CB5">
      <w:pPr>
        <w:spacing w:after="0" w:line="240" w:lineRule="auto"/>
        <w:rPr>
          <w:rFonts w:ascii="Times New Roman" w:hAnsi="Times New Roman" w:cs="Times New Roman"/>
          <w:sz w:val="24"/>
          <w:szCs w:val="24"/>
        </w:rPr>
      </w:pPr>
      <w:r>
        <w:rPr>
          <w:rFonts w:ascii="Times New Roman" w:hAnsi="Times New Roman" w:cs="Times New Roman"/>
          <w:sz w:val="24"/>
          <w:szCs w:val="24"/>
        </w:rPr>
        <w:t>MINISTER OF LOCAL GOV</w:t>
      </w:r>
      <w:r w:rsidR="00D352D3">
        <w:rPr>
          <w:rFonts w:ascii="Times New Roman" w:hAnsi="Times New Roman" w:cs="Times New Roman"/>
          <w:sz w:val="24"/>
          <w:szCs w:val="24"/>
        </w:rPr>
        <w:t>E</w:t>
      </w:r>
      <w:r>
        <w:rPr>
          <w:rFonts w:ascii="Times New Roman" w:hAnsi="Times New Roman" w:cs="Times New Roman"/>
          <w:sz w:val="24"/>
          <w:szCs w:val="24"/>
        </w:rPr>
        <w:t xml:space="preserve">RNMENT PUBLIC WORKS </w:t>
      </w:r>
    </w:p>
    <w:p w:rsidR="001E5CB5" w:rsidRDefault="001E5CB5" w:rsidP="001E5CB5">
      <w:pPr>
        <w:spacing w:after="0" w:line="240" w:lineRule="auto"/>
        <w:rPr>
          <w:rFonts w:ascii="Times New Roman" w:hAnsi="Times New Roman" w:cs="Times New Roman"/>
          <w:sz w:val="24"/>
          <w:szCs w:val="24"/>
        </w:rPr>
      </w:pPr>
      <w:r>
        <w:rPr>
          <w:rFonts w:ascii="Times New Roman" w:hAnsi="Times New Roman" w:cs="Times New Roman"/>
          <w:sz w:val="24"/>
          <w:szCs w:val="24"/>
        </w:rPr>
        <w:t>AND NATI</w:t>
      </w:r>
      <w:r w:rsidR="00B607D4">
        <w:rPr>
          <w:rFonts w:ascii="Times New Roman" w:hAnsi="Times New Roman" w:cs="Times New Roman"/>
          <w:sz w:val="24"/>
          <w:szCs w:val="24"/>
        </w:rPr>
        <w:t>ONA</w:t>
      </w:r>
      <w:r>
        <w:rPr>
          <w:rFonts w:ascii="Times New Roman" w:hAnsi="Times New Roman" w:cs="Times New Roman"/>
          <w:sz w:val="24"/>
          <w:szCs w:val="24"/>
        </w:rPr>
        <w:t>L HOUSING N.O</w:t>
      </w:r>
    </w:p>
    <w:p w:rsidR="00965CD7" w:rsidRDefault="00965CD7" w:rsidP="001E5CB5">
      <w:pPr>
        <w:spacing w:after="0" w:line="240" w:lineRule="auto"/>
        <w:rPr>
          <w:rFonts w:ascii="Times New Roman" w:hAnsi="Times New Roman" w:cs="Times New Roman"/>
          <w:sz w:val="24"/>
          <w:szCs w:val="24"/>
        </w:rPr>
      </w:pPr>
    </w:p>
    <w:p w:rsidR="00965CD7" w:rsidRDefault="00965CD7" w:rsidP="001E5CB5">
      <w:pPr>
        <w:spacing w:after="0" w:line="240" w:lineRule="auto"/>
        <w:rPr>
          <w:rFonts w:ascii="Times New Roman" w:hAnsi="Times New Roman" w:cs="Times New Roman"/>
          <w:sz w:val="24"/>
          <w:szCs w:val="24"/>
        </w:rPr>
      </w:pPr>
    </w:p>
    <w:p w:rsidR="00965CD7" w:rsidRDefault="00965CD7" w:rsidP="001E5CB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965CD7" w:rsidRDefault="00965CD7" w:rsidP="001E5CB5">
      <w:pPr>
        <w:spacing w:after="0" w:line="240" w:lineRule="auto"/>
        <w:rPr>
          <w:rFonts w:ascii="Times New Roman" w:hAnsi="Times New Roman" w:cs="Times New Roman"/>
          <w:sz w:val="24"/>
          <w:szCs w:val="24"/>
        </w:rPr>
      </w:pPr>
      <w:r>
        <w:rPr>
          <w:rFonts w:ascii="Times New Roman" w:hAnsi="Times New Roman" w:cs="Times New Roman"/>
          <w:sz w:val="24"/>
          <w:szCs w:val="24"/>
        </w:rPr>
        <w:t>MHURI J</w:t>
      </w:r>
    </w:p>
    <w:p w:rsidR="00965CD7" w:rsidRDefault="00965CD7" w:rsidP="001E5C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16 March &amp; </w:t>
      </w:r>
      <w:r w:rsidR="00D352D3">
        <w:rPr>
          <w:rFonts w:ascii="Times New Roman" w:hAnsi="Times New Roman" w:cs="Times New Roman"/>
          <w:sz w:val="24"/>
          <w:szCs w:val="24"/>
        </w:rPr>
        <w:t>12</w:t>
      </w:r>
      <w:r>
        <w:rPr>
          <w:rFonts w:ascii="Times New Roman" w:hAnsi="Times New Roman" w:cs="Times New Roman"/>
          <w:sz w:val="24"/>
          <w:szCs w:val="24"/>
        </w:rPr>
        <w:t xml:space="preserve"> May 2023</w:t>
      </w:r>
    </w:p>
    <w:p w:rsidR="00727764" w:rsidRDefault="00727764" w:rsidP="001E5CB5">
      <w:pPr>
        <w:spacing w:after="0" w:line="240" w:lineRule="auto"/>
        <w:rPr>
          <w:rFonts w:ascii="Times New Roman" w:hAnsi="Times New Roman" w:cs="Times New Roman"/>
          <w:sz w:val="24"/>
          <w:szCs w:val="24"/>
        </w:rPr>
      </w:pPr>
    </w:p>
    <w:p w:rsidR="00727764" w:rsidRDefault="00727764" w:rsidP="001E5CB5">
      <w:pPr>
        <w:spacing w:after="0" w:line="240" w:lineRule="auto"/>
        <w:rPr>
          <w:rFonts w:ascii="Times New Roman" w:hAnsi="Times New Roman" w:cs="Times New Roman"/>
          <w:sz w:val="24"/>
          <w:szCs w:val="24"/>
        </w:rPr>
      </w:pPr>
    </w:p>
    <w:p w:rsidR="00727764" w:rsidRDefault="00727764" w:rsidP="001E5CB5">
      <w:pPr>
        <w:spacing w:after="0" w:line="240" w:lineRule="auto"/>
        <w:rPr>
          <w:rFonts w:ascii="Times New Roman" w:hAnsi="Times New Roman" w:cs="Times New Roman"/>
          <w:sz w:val="24"/>
          <w:szCs w:val="24"/>
        </w:rPr>
      </w:pPr>
      <w:r>
        <w:rPr>
          <w:rFonts w:ascii="Times New Roman" w:hAnsi="Times New Roman" w:cs="Times New Roman"/>
          <w:sz w:val="24"/>
          <w:szCs w:val="24"/>
        </w:rPr>
        <w:t>Opposed Application</w:t>
      </w:r>
    </w:p>
    <w:p w:rsidR="00727764" w:rsidRDefault="00727764" w:rsidP="001E5CB5">
      <w:pPr>
        <w:spacing w:after="0" w:line="240" w:lineRule="auto"/>
        <w:rPr>
          <w:rFonts w:ascii="Times New Roman" w:hAnsi="Times New Roman" w:cs="Times New Roman"/>
          <w:sz w:val="24"/>
          <w:szCs w:val="24"/>
        </w:rPr>
      </w:pPr>
    </w:p>
    <w:p w:rsidR="00727764" w:rsidRDefault="00727764" w:rsidP="001E5CB5">
      <w:pPr>
        <w:spacing w:after="0" w:line="240" w:lineRule="auto"/>
        <w:rPr>
          <w:rFonts w:ascii="Times New Roman" w:hAnsi="Times New Roman" w:cs="Times New Roman"/>
          <w:sz w:val="24"/>
          <w:szCs w:val="24"/>
        </w:rPr>
      </w:pPr>
    </w:p>
    <w:p w:rsidR="00727764" w:rsidRDefault="00727764" w:rsidP="001E5C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BB218C">
        <w:rPr>
          <w:rFonts w:ascii="Times New Roman" w:hAnsi="Times New Roman" w:cs="Times New Roman"/>
          <w:i/>
          <w:sz w:val="24"/>
          <w:szCs w:val="24"/>
        </w:rPr>
        <w:t>E Dondo,</w:t>
      </w:r>
      <w:r>
        <w:rPr>
          <w:rFonts w:ascii="Times New Roman" w:hAnsi="Times New Roman" w:cs="Times New Roman"/>
          <w:sz w:val="24"/>
          <w:szCs w:val="24"/>
        </w:rPr>
        <w:t xml:space="preserve"> for the applicant</w:t>
      </w:r>
    </w:p>
    <w:p w:rsidR="00727764" w:rsidRDefault="00727764" w:rsidP="001E5C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BB218C">
        <w:rPr>
          <w:rFonts w:ascii="Times New Roman" w:hAnsi="Times New Roman" w:cs="Times New Roman"/>
          <w:i/>
          <w:sz w:val="24"/>
          <w:szCs w:val="24"/>
        </w:rPr>
        <w:t>T S Mukwindidza</w:t>
      </w:r>
      <w:r>
        <w:rPr>
          <w:rFonts w:ascii="Times New Roman" w:hAnsi="Times New Roman" w:cs="Times New Roman"/>
          <w:sz w:val="24"/>
          <w:szCs w:val="24"/>
        </w:rPr>
        <w:t>, for first respondent</w:t>
      </w:r>
    </w:p>
    <w:p w:rsidR="00727764" w:rsidRDefault="00727764" w:rsidP="001E5CB5">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second respondent</w:t>
      </w:r>
    </w:p>
    <w:p w:rsidR="00727764" w:rsidRDefault="00727764" w:rsidP="001E5CB5">
      <w:pPr>
        <w:spacing w:after="0" w:line="240" w:lineRule="auto"/>
        <w:rPr>
          <w:rFonts w:ascii="Times New Roman" w:hAnsi="Times New Roman" w:cs="Times New Roman"/>
          <w:sz w:val="24"/>
          <w:szCs w:val="24"/>
        </w:rPr>
      </w:pPr>
    </w:p>
    <w:p w:rsidR="00727764" w:rsidRDefault="00727764" w:rsidP="001E5CB5">
      <w:pPr>
        <w:spacing w:after="0" w:line="240" w:lineRule="auto"/>
        <w:rPr>
          <w:rFonts w:ascii="Times New Roman" w:hAnsi="Times New Roman" w:cs="Times New Roman"/>
          <w:sz w:val="24"/>
          <w:szCs w:val="24"/>
        </w:rPr>
      </w:pPr>
    </w:p>
    <w:p w:rsidR="009263E8" w:rsidRDefault="008D49EE" w:rsidP="008D49EE">
      <w:pPr>
        <w:spacing w:after="0" w:line="360" w:lineRule="auto"/>
        <w:ind w:firstLine="720"/>
        <w:jc w:val="both"/>
        <w:rPr>
          <w:rFonts w:ascii="Times New Roman" w:hAnsi="Times New Roman" w:cs="Times New Roman"/>
          <w:sz w:val="24"/>
          <w:szCs w:val="24"/>
        </w:rPr>
      </w:pPr>
      <w:r w:rsidRPr="008D49EE">
        <w:rPr>
          <w:rFonts w:ascii="Times New Roman" w:hAnsi="Times New Roman" w:cs="Times New Roman"/>
          <w:b/>
          <w:sz w:val="24"/>
          <w:szCs w:val="24"/>
        </w:rPr>
        <w:t>MHURI J</w:t>
      </w:r>
      <w:r w:rsidR="00727764" w:rsidRPr="008D49EE">
        <w:rPr>
          <w:rFonts w:ascii="Times New Roman" w:hAnsi="Times New Roman" w:cs="Times New Roman"/>
          <w:b/>
          <w:sz w:val="24"/>
          <w:szCs w:val="24"/>
        </w:rPr>
        <w:t>:</w:t>
      </w:r>
      <w:r w:rsidR="00727764">
        <w:rPr>
          <w:rFonts w:ascii="Times New Roman" w:hAnsi="Times New Roman" w:cs="Times New Roman"/>
          <w:sz w:val="24"/>
          <w:szCs w:val="24"/>
        </w:rPr>
        <w:t xml:space="preserve">     For wanting to </w:t>
      </w:r>
      <w:r>
        <w:rPr>
          <w:rFonts w:ascii="Times New Roman" w:hAnsi="Times New Roman" w:cs="Times New Roman"/>
          <w:sz w:val="24"/>
          <w:szCs w:val="24"/>
        </w:rPr>
        <w:t>be declared</w:t>
      </w:r>
      <w:r w:rsidR="00727764">
        <w:rPr>
          <w:rFonts w:ascii="Times New Roman" w:hAnsi="Times New Roman" w:cs="Times New Roman"/>
          <w:sz w:val="24"/>
          <w:szCs w:val="24"/>
        </w:rPr>
        <w:t xml:space="preserve"> the lawful holder of rights, title and interests in the property known </w:t>
      </w:r>
      <w:r>
        <w:rPr>
          <w:rFonts w:ascii="Times New Roman" w:hAnsi="Times New Roman" w:cs="Times New Roman"/>
          <w:sz w:val="24"/>
          <w:szCs w:val="24"/>
        </w:rPr>
        <w:t>as stand</w:t>
      </w:r>
      <w:r w:rsidR="00727764">
        <w:rPr>
          <w:rFonts w:ascii="Times New Roman" w:hAnsi="Times New Roman" w:cs="Times New Roman"/>
          <w:sz w:val="24"/>
          <w:szCs w:val="24"/>
        </w:rPr>
        <w:t xml:space="preserve"> number 6387 Retreat Waterfalls Harare, and for first respondent </w:t>
      </w:r>
      <w:r w:rsidR="009263E8">
        <w:rPr>
          <w:rFonts w:ascii="Times New Roman" w:hAnsi="Times New Roman" w:cs="Times New Roman"/>
          <w:sz w:val="24"/>
          <w:szCs w:val="24"/>
        </w:rPr>
        <w:t>to</w:t>
      </w:r>
      <w:r w:rsidR="00727764">
        <w:rPr>
          <w:rFonts w:ascii="Times New Roman" w:hAnsi="Times New Roman" w:cs="Times New Roman"/>
          <w:sz w:val="24"/>
          <w:szCs w:val="24"/>
        </w:rPr>
        <w:t xml:space="preserve"> vacate the said stand to give applicant vacant possession,</w:t>
      </w:r>
      <w:r w:rsidR="009263E8">
        <w:rPr>
          <w:rFonts w:ascii="Times New Roman" w:hAnsi="Times New Roman" w:cs="Times New Roman"/>
          <w:sz w:val="24"/>
          <w:szCs w:val="24"/>
        </w:rPr>
        <w:t xml:space="preserve"> applicant approached this court in terms of section 14 of the High Court Act [</w:t>
      </w:r>
      <w:r w:rsidR="009263E8" w:rsidRPr="009263E8">
        <w:rPr>
          <w:rFonts w:ascii="Times New Roman" w:hAnsi="Times New Roman" w:cs="Times New Roman"/>
          <w:i/>
          <w:sz w:val="24"/>
          <w:szCs w:val="24"/>
        </w:rPr>
        <w:t>Chapter 7:06</w:t>
      </w:r>
      <w:r w:rsidR="009263E8">
        <w:rPr>
          <w:rFonts w:ascii="Times New Roman" w:hAnsi="Times New Roman" w:cs="Times New Roman"/>
          <w:sz w:val="24"/>
          <w:szCs w:val="24"/>
        </w:rPr>
        <w:t>] (THE ACT)</w:t>
      </w:r>
      <w:r w:rsidR="00727764">
        <w:rPr>
          <w:rFonts w:ascii="Times New Roman" w:hAnsi="Times New Roman" w:cs="Times New Roman"/>
          <w:sz w:val="24"/>
          <w:szCs w:val="24"/>
        </w:rPr>
        <w:t xml:space="preserve"> </w:t>
      </w:r>
      <w:r w:rsidR="009263E8">
        <w:rPr>
          <w:rFonts w:ascii="Times New Roman" w:hAnsi="Times New Roman" w:cs="Times New Roman"/>
          <w:sz w:val="24"/>
          <w:szCs w:val="24"/>
        </w:rPr>
        <w:t>applying for a declaratur.</w:t>
      </w:r>
    </w:p>
    <w:p w:rsidR="008D49EE" w:rsidRDefault="009263E8" w:rsidP="008D4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basis of this application is that sometime in 2009 applicant joined Chimoyo Housing Cooperative Society (THE COOPERATIVE) with a view to securing a residential stand.  As a member of the </w:t>
      </w:r>
      <w:r w:rsidR="008D49EE">
        <w:rPr>
          <w:rFonts w:ascii="Times New Roman" w:hAnsi="Times New Roman" w:cs="Times New Roman"/>
          <w:sz w:val="24"/>
          <w:szCs w:val="24"/>
        </w:rPr>
        <w:t xml:space="preserve">Cooperative he made </w:t>
      </w:r>
      <w:r>
        <w:rPr>
          <w:rFonts w:ascii="Times New Roman" w:hAnsi="Times New Roman" w:cs="Times New Roman"/>
          <w:sz w:val="24"/>
          <w:szCs w:val="24"/>
        </w:rPr>
        <w:t>monthly</w:t>
      </w:r>
      <w:r w:rsidR="008D49EE">
        <w:rPr>
          <w:rFonts w:ascii="Times New Roman" w:hAnsi="Times New Roman" w:cs="Times New Roman"/>
          <w:sz w:val="24"/>
          <w:szCs w:val="24"/>
        </w:rPr>
        <w:t xml:space="preserve"> subscriptions to the Cooperative.  In 2014, applicant was allocated stand number 6387 Retreat Waterfalls (THE STAND) by the Cooperative.</w:t>
      </w:r>
    </w:p>
    <w:p w:rsidR="008D49EE" w:rsidRDefault="008D49EE" w:rsidP="008D4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having been allocated the </w:t>
      </w:r>
      <w:r w:rsidR="00ED5157">
        <w:rPr>
          <w:rFonts w:ascii="Times New Roman" w:hAnsi="Times New Roman" w:cs="Times New Roman"/>
          <w:sz w:val="24"/>
          <w:szCs w:val="24"/>
        </w:rPr>
        <w:t>stand,</w:t>
      </w:r>
      <w:r>
        <w:rPr>
          <w:rFonts w:ascii="Times New Roman" w:hAnsi="Times New Roman" w:cs="Times New Roman"/>
          <w:sz w:val="24"/>
          <w:szCs w:val="24"/>
        </w:rPr>
        <w:t xml:space="preserve"> applicant entered into a lease agreement with </w:t>
      </w:r>
      <w:r w:rsidR="00ED5157">
        <w:rPr>
          <w:rFonts w:ascii="Times New Roman" w:hAnsi="Times New Roman" w:cs="Times New Roman"/>
          <w:sz w:val="24"/>
          <w:szCs w:val="24"/>
        </w:rPr>
        <w:t>second respondent</w:t>
      </w:r>
      <w:r>
        <w:rPr>
          <w:rFonts w:ascii="Times New Roman" w:hAnsi="Times New Roman" w:cs="Times New Roman"/>
          <w:sz w:val="24"/>
          <w:szCs w:val="24"/>
        </w:rPr>
        <w:t xml:space="preserve"> in respect of the stand </w:t>
      </w:r>
      <w:r w:rsidR="00ED5157">
        <w:rPr>
          <w:rFonts w:ascii="Times New Roman" w:hAnsi="Times New Roman" w:cs="Times New Roman"/>
          <w:sz w:val="24"/>
          <w:szCs w:val="24"/>
        </w:rPr>
        <w:t>in July</w:t>
      </w:r>
      <w:r>
        <w:rPr>
          <w:rFonts w:ascii="Times New Roman" w:hAnsi="Times New Roman" w:cs="Times New Roman"/>
          <w:sz w:val="24"/>
          <w:szCs w:val="24"/>
        </w:rPr>
        <w:t xml:space="preserve"> 2016.  The </w:t>
      </w:r>
      <w:r w:rsidR="00ED5157">
        <w:rPr>
          <w:rFonts w:ascii="Times New Roman" w:hAnsi="Times New Roman" w:cs="Times New Roman"/>
          <w:sz w:val="24"/>
          <w:szCs w:val="24"/>
        </w:rPr>
        <w:t>lease was</w:t>
      </w:r>
      <w:r w:rsidR="009C70E2">
        <w:rPr>
          <w:rFonts w:ascii="Times New Roman" w:hAnsi="Times New Roman" w:cs="Times New Roman"/>
          <w:sz w:val="24"/>
          <w:szCs w:val="24"/>
        </w:rPr>
        <w:t xml:space="preserve"> a lessee -to-</w:t>
      </w:r>
      <w:r w:rsidR="00ED5157">
        <w:rPr>
          <w:rFonts w:ascii="Times New Roman" w:hAnsi="Times New Roman" w:cs="Times New Roman"/>
          <w:sz w:val="24"/>
          <w:szCs w:val="24"/>
        </w:rPr>
        <w:t>buy.</w:t>
      </w:r>
    </w:p>
    <w:p w:rsidR="008D49EE" w:rsidRDefault="008D49EE" w:rsidP="008D4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2014, through allocation </w:t>
      </w:r>
      <w:r w:rsidR="009C70E2">
        <w:rPr>
          <w:rFonts w:ascii="Times New Roman" w:hAnsi="Times New Roman" w:cs="Times New Roman"/>
          <w:sz w:val="24"/>
          <w:szCs w:val="24"/>
        </w:rPr>
        <w:t xml:space="preserve">by </w:t>
      </w:r>
      <w:r>
        <w:rPr>
          <w:rFonts w:ascii="Times New Roman" w:hAnsi="Times New Roman" w:cs="Times New Roman"/>
          <w:sz w:val="24"/>
          <w:szCs w:val="24"/>
        </w:rPr>
        <w:t>her own Cooperative Samora Machel Housing Cooperative  first respondent occupied the stand and constructed a structure thereon,  asserting that she has competing rights over the stand which rights she derived f</w:t>
      </w:r>
      <w:r w:rsidR="00ED5157">
        <w:rPr>
          <w:rFonts w:ascii="Times New Roman" w:hAnsi="Times New Roman" w:cs="Times New Roman"/>
          <w:sz w:val="24"/>
          <w:szCs w:val="24"/>
        </w:rPr>
        <w:t>r</w:t>
      </w:r>
      <w:r>
        <w:rPr>
          <w:rFonts w:ascii="Times New Roman" w:hAnsi="Times New Roman" w:cs="Times New Roman"/>
          <w:sz w:val="24"/>
          <w:szCs w:val="24"/>
        </w:rPr>
        <w:t xml:space="preserve">om her </w:t>
      </w:r>
      <w:r w:rsidR="00ED5157">
        <w:rPr>
          <w:rFonts w:ascii="Times New Roman" w:hAnsi="Times New Roman" w:cs="Times New Roman"/>
          <w:sz w:val="24"/>
          <w:szCs w:val="24"/>
        </w:rPr>
        <w:t>Cooperative</w:t>
      </w:r>
      <w:r>
        <w:rPr>
          <w:rFonts w:ascii="Times New Roman" w:hAnsi="Times New Roman" w:cs="Times New Roman"/>
          <w:sz w:val="24"/>
          <w:szCs w:val="24"/>
        </w:rPr>
        <w:t>.</w:t>
      </w:r>
    </w:p>
    <w:p w:rsidR="00ED5157" w:rsidRDefault="008D49EE" w:rsidP="008D4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summary, applicant avers in his founding affidavit that he and not first respondent has rights to the stand as the Cooperative was given the block of stands ranging from stand </w:t>
      </w:r>
      <w:r w:rsidR="009C70E2">
        <w:rPr>
          <w:rFonts w:ascii="Times New Roman" w:hAnsi="Times New Roman" w:cs="Times New Roman"/>
          <w:sz w:val="24"/>
          <w:szCs w:val="24"/>
        </w:rPr>
        <w:t>6</w:t>
      </w:r>
      <w:r>
        <w:rPr>
          <w:rFonts w:ascii="Times New Roman" w:hAnsi="Times New Roman" w:cs="Times New Roman"/>
          <w:sz w:val="24"/>
          <w:szCs w:val="24"/>
        </w:rPr>
        <w:t xml:space="preserve">380 to </w:t>
      </w:r>
      <w:r>
        <w:rPr>
          <w:rFonts w:ascii="Times New Roman" w:hAnsi="Times New Roman" w:cs="Times New Roman"/>
          <w:sz w:val="24"/>
          <w:szCs w:val="24"/>
        </w:rPr>
        <w:lastRenderedPageBreak/>
        <w:t xml:space="preserve">6391 in 2008 by second respondent for </w:t>
      </w:r>
      <w:r w:rsidR="00F666BF">
        <w:rPr>
          <w:rFonts w:ascii="Times New Roman" w:hAnsi="Times New Roman" w:cs="Times New Roman"/>
          <w:sz w:val="24"/>
          <w:szCs w:val="24"/>
        </w:rPr>
        <w:t>allocation to</w:t>
      </w:r>
      <w:r>
        <w:rPr>
          <w:rFonts w:ascii="Times New Roman" w:hAnsi="Times New Roman" w:cs="Times New Roman"/>
          <w:sz w:val="24"/>
          <w:szCs w:val="24"/>
        </w:rPr>
        <w:t xml:space="preserve"> </w:t>
      </w:r>
      <w:r w:rsidR="00F666BF">
        <w:rPr>
          <w:rFonts w:ascii="Times New Roman" w:hAnsi="Times New Roman" w:cs="Times New Roman"/>
          <w:sz w:val="24"/>
          <w:szCs w:val="24"/>
        </w:rPr>
        <w:t>its fully paid</w:t>
      </w:r>
      <w:r>
        <w:rPr>
          <w:rFonts w:ascii="Times New Roman" w:hAnsi="Times New Roman" w:cs="Times New Roman"/>
          <w:sz w:val="24"/>
          <w:szCs w:val="24"/>
        </w:rPr>
        <w:t xml:space="preserve"> up beneficiaries.  Stand 6387 is </w:t>
      </w:r>
      <w:r w:rsidR="00ED5157">
        <w:rPr>
          <w:rFonts w:ascii="Times New Roman" w:hAnsi="Times New Roman" w:cs="Times New Roman"/>
          <w:sz w:val="24"/>
          <w:szCs w:val="24"/>
        </w:rPr>
        <w:t>amongst</w:t>
      </w:r>
      <w:r>
        <w:rPr>
          <w:rFonts w:ascii="Times New Roman" w:hAnsi="Times New Roman" w:cs="Times New Roman"/>
          <w:sz w:val="24"/>
          <w:szCs w:val="24"/>
        </w:rPr>
        <w:t xml:space="preserve"> </w:t>
      </w:r>
      <w:r w:rsidR="00ED5157">
        <w:rPr>
          <w:rFonts w:ascii="Times New Roman" w:hAnsi="Times New Roman" w:cs="Times New Roman"/>
          <w:sz w:val="24"/>
          <w:szCs w:val="24"/>
        </w:rPr>
        <w:t>the block</w:t>
      </w:r>
      <w:r>
        <w:rPr>
          <w:rFonts w:ascii="Times New Roman" w:hAnsi="Times New Roman" w:cs="Times New Roman"/>
          <w:sz w:val="24"/>
          <w:szCs w:val="24"/>
        </w:rPr>
        <w:t xml:space="preserve"> of stands, and he was allocated the stand</w:t>
      </w:r>
      <w:r w:rsidR="00ED5157">
        <w:rPr>
          <w:rFonts w:ascii="Times New Roman" w:hAnsi="Times New Roman" w:cs="Times New Roman"/>
          <w:sz w:val="24"/>
          <w:szCs w:val="24"/>
        </w:rPr>
        <w:t>.</w:t>
      </w:r>
    </w:p>
    <w:p w:rsidR="00ED5157" w:rsidRDefault="00ED5157" w:rsidP="008D4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a holder of a lease agreement which lease confers rights on him and is still extant.  In terms of the lease he is supposed to develop the stand and eventually obtain title deeds.</w:t>
      </w:r>
    </w:p>
    <w:p w:rsidR="00AF71C3" w:rsidRDefault="00ED5157" w:rsidP="008D4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averred that first </w:t>
      </w:r>
      <w:r w:rsidR="00AF71C3">
        <w:rPr>
          <w:rFonts w:ascii="Times New Roman" w:hAnsi="Times New Roman" w:cs="Times New Roman"/>
          <w:sz w:val="24"/>
          <w:szCs w:val="24"/>
        </w:rPr>
        <w:t>respondent</w:t>
      </w:r>
      <w:r w:rsidR="009C70E2">
        <w:rPr>
          <w:rFonts w:ascii="Times New Roman" w:hAnsi="Times New Roman" w:cs="Times New Roman"/>
          <w:sz w:val="24"/>
          <w:szCs w:val="24"/>
        </w:rPr>
        <w:t>’</w:t>
      </w:r>
      <w:r w:rsidR="00AF71C3">
        <w:rPr>
          <w:rFonts w:ascii="Times New Roman" w:hAnsi="Times New Roman" w:cs="Times New Roman"/>
          <w:sz w:val="24"/>
          <w:szCs w:val="24"/>
        </w:rPr>
        <w:t>s reliance</w:t>
      </w:r>
      <w:r>
        <w:rPr>
          <w:rFonts w:ascii="Times New Roman" w:hAnsi="Times New Roman" w:cs="Times New Roman"/>
          <w:sz w:val="24"/>
          <w:szCs w:val="24"/>
        </w:rPr>
        <w:t xml:space="preserve"> on the allocation by </w:t>
      </w:r>
      <w:r w:rsidR="00AF71C3">
        <w:rPr>
          <w:rFonts w:ascii="Times New Roman" w:hAnsi="Times New Roman" w:cs="Times New Roman"/>
          <w:sz w:val="24"/>
          <w:szCs w:val="24"/>
        </w:rPr>
        <w:t>the Harare</w:t>
      </w:r>
      <w:r>
        <w:rPr>
          <w:rFonts w:ascii="Times New Roman" w:hAnsi="Times New Roman" w:cs="Times New Roman"/>
          <w:sz w:val="24"/>
          <w:szCs w:val="24"/>
        </w:rPr>
        <w:t xml:space="preserve"> South Housing </w:t>
      </w:r>
      <w:r w:rsidR="00AF71C3">
        <w:rPr>
          <w:rFonts w:ascii="Times New Roman" w:hAnsi="Times New Roman" w:cs="Times New Roman"/>
          <w:sz w:val="24"/>
          <w:szCs w:val="24"/>
        </w:rPr>
        <w:t>Cooperative</w:t>
      </w:r>
      <w:r>
        <w:rPr>
          <w:rFonts w:ascii="Times New Roman" w:hAnsi="Times New Roman" w:cs="Times New Roman"/>
          <w:sz w:val="24"/>
          <w:szCs w:val="24"/>
        </w:rPr>
        <w:t xml:space="preserve"> Association Apex Board (THE APEX BOARD) in 2012 i</w:t>
      </w:r>
      <w:r w:rsidR="009C70E2">
        <w:rPr>
          <w:rFonts w:ascii="Times New Roman" w:hAnsi="Times New Roman" w:cs="Times New Roman"/>
          <w:sz w:val="24"/>
          <w:szCs w:val="24"/>
        </w:rPr>
        <w:t>s</w:t>
      </w:r>
      <w:r>
        <w:rPr>
          <w:rFonts w:ascii="Times New Roman" w:hAnsi="Times New Roman" w:cs="Times New Roman"/>
          <w:sz w:val="24"/>
          <w:szCs w:val="24"/>
        </w:rPr>
        <w:t xml:space="preserve"> a non-event as the Apex Board at the time had no </w:t>
      </w:r>
      <w:r w:rsidR="009C70E2">
        <w:rPr>
          <w:rFonts w:ascii="Times New Roman" w:hAnsi="Times New Roman" w:cs="Times New Roman"/>
          <w:sz w:val="24"/>
          <w:szCs w:val="24"/>
        </w:rPr>
        <w:t>a</w:t>
      </w:r>
      <w:r>
        <w:rPr>
          <w:rFonts w:ascii="Times New Roman" w:hAnsi="Times New Roman" w:cs="Times New Roman"/>
          <w:sz w:val="24"/>
          <w:szCs w:val="24"/>
        </w:rPr>
        <w:t xml:space="preserve">uthority to do </w:t>
      </w:r>
      <w:r w:rsidR="00AF71C3">
        <w:rPr>
          <w:rFonts w:ascii="Times New Roman" w:hAnsi="Times New Roman" w:cs="Times New Roman"/>
          <w:sz w:val="24"/>
          <w:szCs w:val="24"/>
        </w:rPr>
        <w:t>so,</w:t>
      </w:r>
      <w:r>
        <w:rPr>
          <w:rFonts w:ascii="Times New Roman" w:hAnsi="Times New Roman" w:cs="Times New Roman"/>
          <w:sz w:val="24"/>
          <w:szCs w:val="24"/>
        </w:rPr>
        <w:t xml:space="preserve"> </w:t>
      </w:r>
      <w:r w:rsidR="00AF71C3">
        <w:rPr>
          <w:rFonts w:ascii="Times New Roman" w:hAnsi="Times New Roman" w:cs="Times New Roman"/>
          <w:sz w:val="24"/>
          <w:szCs w:val="24"/>
        </w:rPr>
        <w:t>and that</w:t>
      </w:r>
      <w:r>
        <w:rPr>
          <w:rFonts w:ascii="Times New Roman" w:hAnsi="Times New Roman" w:cs="Times New Roman"/>
          <w:sz w:val="24"/>
          <w:szCs w:val="24"/>
        </w:rPr>
        <w:t xml:space="preserve"> by that </w:t>
      </w:r>
      <w:r w:rsidR="00AF71C3">
        <w:rPr>
          <w:rFonts w:ascii="Times New Roman" w:hAnsi="Times New Roman" w:cs="Times New Roman"/>
          <w:sz w:val="24"/>
          <w:szCs w:val="24"/>
        </w:rPr>
        <w:t>time there</w:t>
      </w:r>
      <w:r>
        <w:rPr>
          <w:rFonts w:ascii="Times New Roman" w:hAnsi="Times New Roman" w:cs="Times New Roman"/>
          <w:sz w:val="24"/>
          <w:szCs w:val="24"/>
        </w:rPr>
        <w:t xml:space="preserve"> was no entity called the </w:t>
      </w:r>
      <w:r w:rsidR="00AF71C3">
        <w:rPr>
          <w:rFonts w:ascii="Times New Roman" w:hAnsi="Times New Roman" w:cs="Times New Roman"/>
          <w:sz w:val="24"/>
          <w:szCs w:val="24"/>
        </w:rPr>
        <w:t>Samora Machel Housing Cooperative.  It only came into existence in 2016.  There is nothing to show that first respondent legitimately obtained rights from second respondent as such she has no competing rights at all.</w:t>
      </w:r>
    </w:p>
    <w:p w:rsidR="00BA64F2" w:rsidRDefault="00AF71C3" w:rsidP="008D4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basis of the above, applicant’s prayer was </w:t>
      </w:r>
      <w:r w:rsidR="009C70E2">
        <w:rPr>
          <w:rFonts w:ascii="Times New Roman" w:hAnsi="Times New Roman" w:cs="Times New Roman"/>
          <w:sz w:val="24"/>
          <w:szCs w:val="24"/>
        </w:rPr>
        <w:t xml:space="preserve">as </w:t>
      </w:r>
      <w:r>
        <w:rPr>
          <w:rFonts w:ascii="Times New Roman" w:hAnsi="Times New Roman" w:cs="Times New Roman"/>
          <w:sz w:val="24"/>
          <w:szCs w:val="24"/>
        </w:rPr>
        <w:t>stated at the beginning of this judgment</w:t>
      </w:r>
      <w:r w:rsidR="009C70E2">
        <w:rPr>
          <w:rFonts w:ascii="Times New Roman" w:hAnsi="Times New Roman" w:cs="Times New Roman"/>
          <w:sz w:val="24"/>
          <w:szCs w:val="24"/>
        </w:rPr>
        <w:t>,</w:t>
      </w:r>
      <w:r>
        <w:rPr>
          <w:rFonts w:ascii="Times New Roman" w:hAnsi="Times New Roman" w:cs="Times New Roman"/>
          <w:sz w:val="24"/>
          <w:szCs w:val="24"/>
        </w:rPr>
        <w:t xml:space="preserve"> to be declared the lawful holder of rights, title and interests in the stand and for first respondent to be ordered to vacate and give </w:t>
      </w:r>
      <w:r w:rsidR="00BA64F2">
        <w:rPr>
          <w:rFonts w:ascii="Times New Roman" w:hAnsi="Times New Roman" w:cs="Times New Roman"/>
          <w:sz w:val="24"/>
          <w:szCs w:val="24"/>
        </w:rPr>
        <w:t>applicant vacant</w:t>
      </w:r>
      <w:r>
        <w:rPr>
          <w:rFonts w:ascii="Times New Roman" w:hAnsi="Times New Roman" w:cs="Times New Roman"/>
          <w:sz w:val="24"/>
          <w:szCs w:val="24"/>
        </w:rPr>
        <w:t xml:space="preserve"> possession of the stand within 10 days of this court’s order and for first </w:t>
      </w:r>
      <w:r w:rsidR="00BA64F2">
        <w:rPr>
          <w:rFonts w:ascii="Times New Roman" w:hAnsi="Times New Roman" w:cs="Times New Roman"/>
          <w:sz w:val="24"/>
          <w:szCs w:val="24"/>
        </w:rPr>
        <w:t>respondent to</w:t>
      </w:r>
      <w:r w:rsidR="00593A9E">
        <w:rPr>
          <w:rFonts w:ascii="Times New Roman" w:hAnsi="Times New Roman" w:cs="Times New Roman"/>
          <w:sz w:val="24"/>
          <w:szCs w:val="24"/>
        </w:rPr>
        <w:t xml:space="preserve"> pay costs on the higher sc</w:t>
      </w:r>
      <w:r w:rsidR="00BA64F2">
        <w:rPr>
          <w:rFonts w:ascii="Times New Roman" w:hAnsi="Times New Roman" w:cs="Times New Roman"/>
          <w:sz w:val="24"/>
          <w:szCs w:val="24"/>
        </w:rPr>
        <w:t>a</w:t>
      </w:r>
      <w:r w:rsidR="00593A9E">
        <w:rPr>
          <w:rFonts w:ascii="Times New Roman" w:hAnsi="Times New Roman" w:cs="Times New Roman"/>
          <w:sz w:val="24"/>
          <w:szCs w:val="24"/>
        </w:rPr>
        <w:t xml:space="preserve">le.  </w:t>
      </w:r>
    </w:p>
    <w:p w:rsidR="00BA64F2" w:rsidRDefault="00593A9E" w:rsidP="008D4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this application</w:t>
      </w:r>
      <w:r w:rsidR="009C70E2">
        <w:rPr>
          <w:rFonts w:ascii="Times New Roman" w:hAnsi="Times New Roman" w:cs="Times New Roman"/>
          <w:sz w:val="24"/>
          <w:szCs w:val="24"/>
        </w:rPr>
        <w:t>,</w:t>
      </w:r>
      <w:r>
        <w:rPr>
          <w:rFonts w:ascii="Times New Roman" w:hAnsi="Times New Roman" w:cs="Times New Roman"/>
          <w:sz w:val="24"/>
          <w:szCs w:val="24"/>
        </w:rPr>
        <w:t xml:space="preserve"> second respondent filed a noti</w:t>
      </w:r>
      <w:r w:rsidR="00BA64F2">
        <w:rPr>
          <w:rFonts w:ascii="Times New Roman" w:hAnsi="Times New Roman" w:cs="Times New Roman"/>
          <w:sz w:val="24"/>
          <w:szCs w:val="24"/>
        </w:rPr>
        <w:t>ce to the effect that it will abide by the court’s decision.</w:t>
      </w:r>
    </w:p>
    <w:p w:rsidR="00BA64F2" w:rsidRDefault="00BA64F2" w:rsidP="008D4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 is </w:t>
      </w:r>
      <w:r w:rsidR="00ED5157">
        <w:rPr>
          <w:rFonts w:ascii="Times New Roman" w:hAnsi="Times New Roman" w:cs="Times New Roman"/>
          <w:sz w:val="24"/>
          <w:szCs w:val="24"/>
        </w:rPr>
        <w:t xml:space="preserve">opposed to the </w:t>
      </w:r>
      <w:r w:rsidR="00AF71C3">
        <w:rPr>
          <w:rFonts w:ascii="Times New Roman" w:hAnsi="Times New Roman" w:cs="Times New Roman"/>
          <w:sz w:val="24"/>
          <w:szCs w:val="24"/>
        </w:rPr>
        <w:t>granting</w:t>
      </w:r>
      <w:r w:rsidR="00ED5157">
        <w:rPr>
          <w:rFonts w:ascii="Times New Roman" w:hAnsi="Times New Roman" w:cs="Times New Roman"/>
          <w:sz w:val="24"/>
          <w:szCs w:val="24"/>
        </w:rPr>
        <w:t xml:space="preserve"> of the declaratur.  Its position is </w:t>
      </w:r>
      <w:r>
        <w:rPr>
          <w:rFonts w:ascii="Times New Roman" w:hAnsi="Times New Roman" w:cs="Times New Roman"/>
          <w:sz w:val="24"/>
          <w:szCs w:val="24"/>
        </w:rPr>
        <w:t>that applicant has no rights to be declared</w:t>
      </w:r>
      <w:r w:rsidR="009C70E2">
        <w:rPr>
          <w:rFonts w:ascii="Times New Roman" w:hAnsi="Times New Roman" w:cs="Times New Roman"/>
          <w:sz w:val="24"/>
          <w:szCs w:val="24"/>
        </w:rPr>
        <w:t xml:space="preserve"> the lawful holder of rights, title and interests in the stand</w:t>
      </w:r>
      <w:r>
        <w:rPr>
          <w:rFonts w:ascii="Times New Roman" w:hAnsi="Times New Roman" w:cs="Times New Roman"/>
          <w:sz w:val="24"/>
          <w:szCs w:val="24"/>
        </w:rPr>
        <w:t>.  He has failed to prove that he was a member of the Cooperative in 2009 as he attached no joining fee receipt.  He has competing rights over the stand against applicant.  The block of stands 6380-6391 was not allocated to the Cooperative in 2008 as it did not exist by the</w:t>
      </w:r>
      <w:r w:rsidR="009C70E2">
        <w:rPr>
          <w:rFonts w:ascii="Times New Roman" w:hAnsi="Times New Roman" w:cs="Times New Roman"/>
          <w:sz w:val="24"/>
          <w:szCs w:val="24"/>
        </w:rPr>
        <w:t>n</w:t>
      </w:r>
      <w:r>
        <w:rPr>
          <w:rFonts w:ascii="Times New Roman" w:hAnsi="Times New Roman" w:cs="Times New Roman"/>
          <w:sz w:val="24"/>
          <w:szCs w:val="24"/>
        </w:rPr>
        <w:t>.</w:t>
      </w:r>
    </w:p>
    <w:p w:rsidR="00BA64F2" w:rsidRDefault="00BA64F2" w:rsidP="008D4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9C70E2">
        <w:rPr>
          <w:rFonts w:ascii="Times New Roman" w:hAnsi="Times New Roman" w:cs="Times New Roman"/>
          <w:sz w:val="24"/>
          <w:szCs w:val="24"/>
        </w:rPr>
        <w:t>,</w:t>
      </w:r>
      <w:r>
        <w:rPr>
          <w:rFonts w:ascii="Times New Roman" w:hAnsi="Times New Roman" w:cs="Times New Roman"/>
          <w:sz w:val="24"/>
          <w:szCs w:val="24"/>
        </w:rPr>
        <w:t xml:space="preserve"> the lease agreement relied on by applicant is defective and a nullity at law, moreover it has expired and has not been renewed.  He denies invading the stand and alleged that he lawfully occupied it after being allocated by his Cooperative (Samora Machel Housing Cooperative).  He denie</w:t>
      </w:r>
      <w:r w:rsidR="009C70E2">
        <w:rPr>
          <w:rFonts w:ascii="Times New Roman" w:hAnsi="Times New Roman" w:cs="Times New Roman"/>
          <w:sz w:val="24"/>
          <w:szCs w:val="24"/>
        </w:rPr>
        <w:t>s</w:t>
      </w:r>
      <w:r>
        <w:rPr>
          <w:rFonts w:ascii="Times New Roman" w:hAnsi="Times New Roman" w:cs="Times New Roman"/>
          <w:sz w:val="24"/>
          <w:szCs w:val="24"/>
        </w:rPr>
        <w:t xml:space="preserve"> that the Apex Board was dissolved prior to August 2012.  He also alleged that there are material disputes of fact which cannot be resolved on the </w:t>
      </w:r>
      <w:r w:rsidR="001B4126">
        <w:rPr>
          <w:rFonts w:ascii="Times New Roman" w:hAnsi="Times New Roman" w:cs="Times New Roman"/>
          <w:sz w:val="24"/>
          <w:szCs w:val="24"/>
        </w:rPr>
        <w:t>papers</w:t>
      </w:r>
      <w:r>
        <w:rPr>
          <w:rFonts w:ascii="Times New Roman" w:hAnsi="Times New Roman" w:cs="Times New Roman"/>
          <w:sz w:val="24"/>
          <w:szCs w:val="24"/>
        </w:rPr>
        <w:t xml:space="preserve"> but by way of </w:t>
      </w:r>
      <w:r w:rsidRPr="005C6A15">
        <w:rPr>
          <w:rFonts w:ascii="Times New Roman" w:hAnsi="Times New Roman" w:cs="Times New Roman"/>
          <w:i/>
          <w:sz w:val="24"/>
          <w:szCs w:val="24"/>
        </w:rPr>
        <w:t>viva voce</w:t>
      </w:r>
      <w:r>
        <w:rPr>
          <w:rFonts w:ascii="Times New Roman" w:hAnsi="Times New Roman" w:cs="Times New Roman"/>
          <w:sz w:val="24"/>
          <w:szCs w:val="24"/>
        </w:rPr>
        <w:t xml:space="preserve"> </w:t>
      </w:r>
      <w:r w:rsidR="001B4126">
        <w:rPr>
          <w:rFonts w:ascii="Times New Roman" w:hAnsi="Times New Roman" w:cs="Times New Roman"/>
          <w:sz w:val="24"/>
          <w:szCs w:val="24"/>
        </w:rPr>
        <w:t>evidence</w:t>
      </w:r>
      <w:r>
        <w:rPr>
          <w:rFonts w:ascii="Times New Roman" w:hAnsi="Times New Roman" w:cs="Times New Roman"/>
          <w:sz w:val="24"/>
          <w:szCs w:val="24"/>
        </w:rPr>
        <w:t>.</w:t>
      </w:r>
    </w:p>
    <w:p w:rsidR="001B4126" w:rsidRDefault="001B4126" w:rsidP="008D4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prayed that the applica</w:t>
      </w:r>
      <w:r w:rsidR="009C70E2">
        <w:rPr>
          <w:rFonts w:ascii="Times New Roman" w:hAnsi="Times New Roman" w:cs="Times New Roman"/>
          <w:sz w:val="24"/>
          <w:szCs w:val="24"/>
        </w:rPr>
        <w:t xml:space="preserve">tion </w:t>
      </w:r>
      <w:r>
        <w:rPr>
          <w:rFonts w:ascii="Times New Roman" w:hAnsi="Times New Roman" w:cs="Times New Roman"/>
          <w:sz w:val="24"/>
          <w:szCs w:val="24"/>
        </w:rPr>
        <w:t>be dismissed with costs.</w:t>
      </w:r>
      <w:r w:rsidR="009263E8">
        <w:rPr>
          <w:rFonts w:ascii="Times New Roman" w:hAnsi="Times New Roman" w:cs="Times New Roman"/>
          <w:sz w:val="24"/>
          <w:szCs w:val="24"/>
        </w:rPr>
        <w:t xml:space="preserve">   </w:t>
      </w:r>
    </w:p>
    <w:p w:rsidR="00DE6540" w:rsidRDefault="001B4126" w:rsidP="008D4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turn now to consider the application and in so doing applicant urged the court to refer to the record in the matter of </w:t>
      </w:r>
      <w:r w:rsidRPr="00C0558D">
        <w:rPr>
          <w:rFonts w:ascii="Times New Roman" w:hAnsi="Times New Roman" w:cs="Times New Roman"/>
          <w:i/>
          <w:sz w:val="24"/>
          <w:szCs w:val="24"/>
        </w:rPr>
        <w:t>Paul Murehwa</w:t>
      </w:r>
      <w:r>
        <w:rPr>
          <w:rFonts w:ascii="Times New Roman" w:hAnsi="Times New Roman" w:cs="Times New Roman"/>
          <w:sz w:val="24"/>
          <w:szCs w:val="24"/>
        </w:rPr>
        <w:t xml:space="preserve"> v</w:t>
      </w:r>
      <w:r w:rsidRPr="00C0558D">
        <w:rPr>
          <w:rFonts w:ascii="Times New Roman" w:hAnsi="Times New Roman" w:cs="Times New Roman"/>
          <w:i/>
          <w:sz w:val="24"/>
          <w:szCs w:val="24"/>
        </w:rPr>
        <w:t xml:space="preserve"> Sibonile Dube and Minister of Local Government </w:t>
      </w:r>
      <w:r w:rsidRPr="00C0558D">
        <w:rPr>
          <w:rFonts w:ascii="Times New Roman" w:hAnsi="Times New Roman" w:cs="Times New Roman"/>
          <w:i/>
          <w:sz w:val="24"/>
          <w:szCs w:val="24"/>
        </w:rPr>
        <w:lastRenderedPageBreak/>
        <w:t>Public Works&amp; National Housing</w:t>
      </w:r>
      <w:r>
        <w:rPr>
          <w:rFonts w:ascii="Times New Roman" w:hAnsi="Times New Roman" w:cs="Times New Roman"/>
          <w:sz w:val="24"/>
          <w:szCs w:val="24"/>
        </w:rPr>
        <w:t xml:space="preserve">  N.O HC 1459/19 which applicant submitted was on all fo</w:t>
      </w:r>
      <w:r w:rsidR="00EB5129">
        <w:rPr>
          <w:rFonts w:ascii="Times New Roman" w:hAnsi="Times New Roman" w:cs="Times New Roman"/>
          <w:sz w:val="24"/>
          <w:szCs w:val="24"/>
        </w:rPr>
        <w:t>ur</w:t>
      </w:r>
      <w:r>
        <w:rPr>
          <w:rFonts w:ascii="Times New Roman" w:hAnsi="Times New Roman" w:cs="Times New Roman"/>
          <w:sz w:val="24"/>
          <w:szCs w:val="24"/>
        </w:rPr>
        <w:t xml:space="preserve">s with the present one.  For this, applicant cited the case of </w:t>
      </w:r>
      <w:r w:rsidRPr="00DE6540">
        <w:rPr>
          <w:rFonts w:ascii="Times New Roman" w:hAnsi="Times New Roman" w:cs="Times New Roman"/>
          <w:i/>
          <w:sz w:val="24"/>
          <w:szCs w:val="24"/>
        </w:rPr>
        <w:t>N</w:t>
      </w:r>
      <w:r w:rsidR="00DE6540" w:rsidRPr="00DE6540">
        <w:rPr>
          <w:rFonts w:ascii="Times New Roman" w:hAnsi="Times New Roman" w:cs="Times New Roman"/>
          <w:i/>
          <w:sz w:val="24"/>
          <w:szCs w:val="24"/>
        </w:rPr>
        <w:t>et</w:t>
      </w:r>
      <w:r w:rsidRPr="00DE6540">
        <w:rPr>
          <w:rFonts w:ascii="Times New Roman" w:hAnsi="Times New Roman" w:cs="Times New Roman"/>
          <w:i/>
          <w:sz w:val="24"/>
          <w:szCs w:val="24"/>
        </w:rPr>
        <w:t>one Cellular (Pvt) Ltd</w:t>
      </w:r>
      <w:r>
        <w:rPr>
          <w:rFonts w:ascii="Times New Roman" w:hAnsi="Times New Roman" w:cs="Times New Roman"/>
          <w:sz w:val="24"/>
          <w:szCs w:val="24"/>
        </w:rPr>
        <w:t xml:space="preserve"> </w:t>
      </w:r>
      <w:r w:rsidRPr="00DE6540">
        <w:rPr>
          <w:rFonts w:ascii="Times New Roman" w:hAnsi="Times New Roman" w:cs="Times New Roman"/>
          <w:i/>
          <w:sz w:val="24"/>
          <w:szCs w:val="24"/>
        </w:rPr>
        <w:t>and Anor</w:t>
      </w:r>
      <w:r>
        <w:rPr>
          <w:rFonts w:ascii="Times New Roman" w:hAnsi="Times New Roman" w:cs="Times New Roman"/>
          <w:sz w:val="24"/>
          <w:szCs w:val="24"/>
        </w:rPr>
        <w:t xml:space="preserve"> v </w:t>
      </w:r>
      <w:r w:rsidRPr="00DE6540">
        <w:rPr>
          <w:rFonts w:ascii="Times New Roman" w:hAnsi="Times New Roman" w:cs="Times New Roman"/>
          <w:i/>
          <w:sz w:val="24"/>
          <w:szCs w:val="24"/>
        </w:rPr>
        <w:t xml:space="preserve">Econet Wireless </w:t>
      </w:r>
      <w:r w:rsidR="00DE6540" w:rsidRPr="00DE6540">
        <w:rPr>
          <w:rFonts w:ascii="Times New Roman" w:hAnsi="Times New Roman" w:cs="Times New Roman"/>
          <w:i/>
          <w:sz w:val="24"/>
          <w:szCs w:val="24"/>
        </w:rPr>
        <w:t>(Pvt</w:t>
      </w:r>
      <w:r w:rsidRPr="00DE6540">
        <w:rPr>
          <w:rFonts w:ascii="Times New Roman" w:hAnsi="Times New Roman" w:cs="Times New Roman"/>
          <w:i/>
          <w:sz w:val="24"/>
          <w:szCs w:val="24"/>
        </w:rPr>
        <w:t>) Ltd and Anor</w:t>
      </w:r>
      <w:r>
        <w:rPr>
          <w:rFonts w:ascii="Times New Roman" w:hAnsi="Times New Roman" w:cs="Times New Roman"/>
          <w:sz w:val="24"/>
          <w:szCs w:val="24"/>
        </w:rPr>
        <w:t xml:space="preserve"> SC 47/</w:t>
      </w:r>
      <w:r w:rsidR="00DE6540">
        <w:rPr>
          <w:rFonts w:ascii="Times New Roman" w:hAnsi="Times New Roman" w:cs="Times New Roman"/>
          <w:sz w:val="24"/>
          <w:szCs w:val="24"/>
        </w:rPr>
        <w:t>18 in which it was held that;</w:t>
      </w:r>
    </w:p>
    <w:p w:rsidR="00DE6540" w:rsidRDefault="00DE6540" w:rsidP="008D49EE">
      <w:pPr>
        <w:spacing w:after="0" w:line="360" w:lineRule="auto"/>
        <w:ind w:firstLine="720"/>
        <w:jc w:val="both"/>
        <w:rPr>
          <w:rFonts w:ascii="Times New Roman" w:hAnsi="Times New Roman" w:cs="Times New Roman"/>
        </w:rPr>
      </w:pPr>
      <w:r w:rsidRPr="00DE6540">
        <w:rPr>
          <w:rFonts w:ascii="Times New Roman" w:hAnsi="Times New Roman" w:cs="Times New Roman"/>
        </w:rPr>
        <w:t>“the court is entitled to refer to its own records that may be relevant to the case before it.”</w:t>
      </w:r>
      <w:r w:rsidR="009263E8" w:rsidRPr="00DE6540">
        <w:rPr>
          <w:rFonts w:ascii="Times New Roman" w:hAnsi="Times New Roman" w:cs="Times New Roman"/>
        </w:rPr>
        <w:t xml:space="preserve">  </w:t>
      </w:r>
    </w:p>
    <w:p w:rsidR="00DE6540" w:rsidRDefault="00DE6540" w:rsidP="008D49EE">
      <w:pPr>
        <w:spacing w:after="0" w:line="360" w:lineRule="auto"/>
        <w:ind w:firstLine="720"/>
        <w:jc w:val="both"/>
        <w:rPr>
          <w:rFonts w:ascii="Times New Roman" w:hAnsi="Times New Roman" w:cs="Times New Roman"/>
        </w:rPr>
      </w:pPr>
    </w:p>
    <w:p w:rsidR="00A86CDE" w:rsidRDefault="00DE6540" w:rsidP="008D49EE">
      <w:pPr>
        <w:spacing w:after="0" w:line="360" w:lineRule="auto"/>
        <w:ind w:firstLine="720"/>
        <w:jc w:val="both"/>
        <w:rPr>
          <w:rFonts w:ascii="Times New Roman" w:hAnsi="Times New Roman" w:cs="Times New Roman"/>
          <w:sz w:val="24"/>
          <w:szCs w:val="24"/>
        </w:rPr>
      </w:pPr>
      <w:r w:rsidRPr="00DE6540">
        <w:rPr>
          <w:rFonts w:ascii="Times New Roman" w:hAnsi="Times New Roman" w:cs="Times New Roman"/>
          <w:sz w:val="24"/>
          <w:szCs w:val="24"/>
        </w:rPr>
        <w:t xml:space="preserve">I have perused the record and read the </w:t>
      </w:r>
      <w:r w:rsidRPr="00DE6540">
        <w:rPr>
          <w:rFonts w:ascii="Times New Roman" w:hAnsi="Times New Roman" w:cs="Times New Roman"/>
          <w:i/>
          <w:sz w:val="24"/>
          <w:szCs w:val="24"/>
        </w:rPr>
        <w:t>ex-tempore</w:t>
      </w:r>
      <w:r w:rsidRPr="00DE6540">
        <w:rPr>
          <w:rFonts w:ascii="Times New Roman" w:hAnsi="Times New Roman" w:cs="Times New Roman"/>
          <w:sz w:val="24"/>
          <w:szCs w:val="24"/>
        </w:rPr>
        <w:t xml:space="preserve"> judgment in that matter.   As submitted by applicant</w:t>
      </w:r>
      <w:r>
        <w:rPr>
          <w:rFonts w:ascii="Times New Roman" w:hAnsi="Times New Roman" w:cs="Times New Roman"/>
          <w:sz w:val="24"/>
          <w:szCs w:val="24"/>
        </w:rPr>
        <w:t xml:space="preserve">, </w:t>
      </w:r>
      <w:r w:rsidR="00C0558D">
        <w:rPr>
          <w:rFonts w:ascii="Times New Roman" w:hAnsi="Times New Roman" w:cs="Times New Roman"/>
          <w:sz w:val="24"/>
          <w:szCs w:val="24"/>
        </w:rPr>
        <w:t>indeed</w:t>
      </w:r>
      <w:r>
        <w:rPr>
          <w:rFonts w:ascii="Times New Roman" w:hAnsi="Times New Roman" w:cs="Times New Roman"/>
          <w:sz w:val="24"/>
          <w:szCs w:val="24"/>
        </w:rPr>
        <w:t xml:space="preserve"> that matter in certain respects is on all fo</w:t>
      </w:r>
      <w:r w:rsidR="00EB5129">
        <w:rPr>
          <w:rFonts w:ascii="Times New Roman" w:hAnsi="Times New Roman" w:cs="Times New Roman"/>
          <w:sz w:val="24"/>
          <w:szCs w:val="24"/>
        </w:rPr>
        <w:t>ur</w:t>
      </w:r>
      <w:r>
        <w:rPr>
          <w:rFonts w:ascii="Times New Roman" w:hAnsi="Times New Roman" w:cs="Times New Roman"/>
          <w:sz w:val="24"/>
          <w:szCs w:val="24"/>
        </w:rPr>
        <w:t xml:space="preserve">s with this one </w:t>
      </w:r>
      <w:r w:rsidR="00C0558D">
        <w:rPr>
          <w:rFonts w:ascii="Times New Roman" w:hAnsi="Times New Roman" w:cs="Times New Roman"/>
          <w:sz w:val="24"/>
          <w:szCs w:val="24"/>
        </w:rPr>
        <w:t xml:space="preserve">and in that regard I stand </w:t>
      </w:r>
      <w:r w:rsidR="009263E8" w:rsidRPr="00DE6540">
        <w:rPr>
          <w:rFonts w:ascii="Times New Roman" w:hAnsi="Times New Roman" w:cs="Times New Roman"/>
          <w:sz w:val="24"/>
          <w:szCs w:val="24"/>
        </w:rPr>
        <w:t xml:space="preserve"> </w:t>
      </w:r>
      <w:r w:rsidR="00C0558D">
        <w:rPr>
          <w:rFonts w:ascii="Times New Roman" w:hAnsi="Times New Roman" w:cs="Times New Roman"/>
          <w:sz w:val="24"/>
          <w:szCs w:val="24"/>
        </w:rPr>
        <w:t xml:space="preserve"> persuaded with the remarks and findings therein.   Further, it is common cause that the </w:t>
      </w:r>
      <w:r w:rsidR="00A86CDE">
        <w:rPr>
          <w:rFonts w:ascii="Times New Roman" w:hAnsi="Times New Roman" w:cs="Times New Roman"/>
          <w:sz w:val="24"/>
          <w:szCs w:val="24"/>
        </w:rPr>
        <w:t>judgment</w:t>
      </w:r>
      <w:r w:rsidR="00C0558D">
        <w:rPr>
          <w:rFonts w:ascii="Times New Roman" w:hAnsi="Times New Roman" w:cs="Times New Roman"/>
          <w:sz w:val="24"/>
          <w:szCs w:val="24"/>
        </w:rPr>
        <w:t xml:space="preserve"> in that matter was confirmed by the Supreme Court (</w:t>
      </w:r>
      <w:r w:rsidR="00C0558D" w:rsidRPr="00C0558D">
        <w:rPr>
          <w:rFonts w:ascii="Times New Roman" w:hAnsi="Times New Roman" w:cs="Times New Roman"/>
          <w:i/>
          <w:sz w:val="24"/>
          <w:szCs w:val="24"/>
        </w:rPr>
        <w:t>Sibonile Dube</w:t>
      </w:r>
      <w:r w:rsidR="00C0558D">
        <w:rPr>
          <w:rFonts w:ascii="Times New Roman" w:hAnsi="Times New Roman" w:cs="Times New Roman"/>
          <w:sz w:val="24"/>
          <w:szCs w:val="24"/>
        </w:rPr>
        <w:t xml:space="preserve"> v </w:t>
      </w:r>
      <w:r w:rsidR="00C0558D" w:rsidRPr="00C0558D">
        <w:rPr>
          <w:rFonts w:ascii="Times New Roman" w:hAnsi="Times New Roman" w:cs="Times New Roman"/>
          <w:i/>
          <w:sz w:val="24"/>
          <w:szCs w:val="24"/>
        </w:rPr>
        <w:t>Paul Murehwa</w:t>
      </w:r>
      <w:r w:rsidR="00C0558D">
        <w:rPr>
          <w:rFonts w:ascii="Times New Roman" w:hAnsi="Times New Roman" w:cs="Times New Roman"/>
          <w:sz w:val="24"/>
          <w:szCs w:val="24"/>
        </w:rPr>
        <w:t xml:space="preserve"> </w:t>
      </w:r>
      <w:r w:rsidR="00C0558D" w:rsidRPr="00C0558D">
        <w:rPr>
          <w:rFonts w:ascii="Times New Roman" w:hAnsi="Times New Roman" w:cs="Times New Roman"/>
          <w:i/>
          <w:sz w:val="24"/>
          <w:szCs w:val="24"/>
        </w:rPr>
        <w:t>&amp; Anor</w:t>
      </w:r>
      <w:r w:rsidR="00C0558D">
        <w:rPr>
          <w:rFonts w:ascii="Times New Roman" w:hAnsi="Times New Roman" w:cs="Times New Roman"/>
          <w:sz w:val="24"/>
          <w:szCs w:val="24"/>
        </w:rPr>
        <w:t xml:space="preserve"> SC 68/21)</w:t>
      </w:r>
      <w:r w:rsidR="00EB5129">
        <w:rPr>
          <w:rFonts w:ascii="Times New Roman" w:hAnsi="Times New Roman" w:cs="Times New Roman"/>
          <w:sz w:val="24"/>
          <w:szCs w:val="24"/>
        </w:rPr>
        <w:t>.</w:t>
      </w:r>
      <w:r w:rsidR="009263E8" w:rsidRPr="00DE6540">
        <w:rPr>
          <w:rFonts w:ascii="Times New Roman" w:hAnsi="Times New Roman" w:cs="Times New Roman"/>
          <w:sz w:val="24"/>
          <w:szCs w:val="24"/>
        </w:rPr>
        <w:t xml:space="preserve"> </w:t>
      </w:r>
    </w:p>
    <w:p w:rsidR="00A86CDE" w:rsidRDefault="00A86CDE" w:rsidP="008D4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 raised the issue of applicant’s </w:t>
      </w:r>
      <w:r w:rsidRPr="00A86CDE">
        <w:rPr>
          <w:rFonts w:ascii="Times New Roman" w:hAnsi="Times New Roman" w:cs="Times New Roman"/>
          <w:i/>
          <w:sz w:val="24"/>
          <w:szCs w:val="24"/>
        </w:rPr>
        <w:t>locus standi</w:t>
      </w:r>
      <w:r>
        <w:rPr>
          <w:rFonts w:ascii="Times New Roman" w:hAnsi="Times New Roman" w:cs="Times New Roman"/>
          <w:sz w:val="24"/>
          <w:szCs w:val="24"/>
        </w:rPr>
        <w:t xml:space="preserve"> in this matter.  Applicant approached this court in terms of s 14 of the High Court Act.  The section reads as follows;-</w:t>
      </w:r>
    </w:p>
    <w:p w:rsidR="00A86CDE" w:rsidRPr="00103601" w:rsidRDefault="00A86CDE" w:rsidP="00103601">
      <w:pPr>
        <w:spacing w:after="0" w:line="240" w:lineRule="auto"/>
        <w:ind w:firstLine="720"/>
        <w:jc w:val="both"/>
        <w:rPr>
          <w:rFonts w:ascii="Times New Roman" w:hAnsi="Times New Roman" w:cs="Times New Roman"/>
        </w:rPr>
      </w:pPr>
      <w:r w:rsidRPr="00103601">
        <w:rPr>
          <w:rFonts w:ascii="Times New Roman" w:hAnsi="Times New Roman" w:cs="Times New Roman"/>
        </w:rPr>
        <w:t>“</w:t>
      </w:r>
      <w:r w:rsidRPr="00103601">
        <w:rPr>
          <w:rFonts w:ascii="Times New Roman" w:hAnsi="Times New Roman" w:cs="Times New Roman"/>
          <w:b/>
        </w:rPr>
        <w:t>14</w:t>
      </w:r>
      <w:r w:rsidRPr="00103601">
        <w:rPr>
          <w:rFonts w:ascii="Times New Roman" w:hAnsi="Times New Roman" w:cs="Times New Roman"/>
        </w:rPr>
        <w:t xml:space="preserve"> High Court may determine future or contingent rights.</w:t>
      </w:r>
    </w:p>
    <w:p w:rsidR="00A86CDE" w:rsidRDefault="00A86CDE" w:rsidP="00103601">
      <w:pPr>
        <w:spacing w:after="0" w:line="240" w:lineRule="auto"/>
        <w:ind w:left="720"/>
        <w:jc w:val="both"/>
        <w:rPr>
          <w:rFonts w:ascii="Times New Roman" w:hAnsi="Times New Roman" w:cs="Times New Roman"/>
        </w:rPr>
      </w:pPr>
      <w:r w:rsidRPr="00103601">
        <w:rPr>
          <w:rFonts w:ascii="Times New Roman" w:hAnsi="Times New Roman" w:cs="Times New Roman"/>
        </w:rPr>
        <w:t xml:space="preserve">The High Court may, in its discretion, at the instance of </w:t>
      </w:r>
      <w:r w:rsidR="00B429E8" w:rsidRPr="00103601">
        <w:rPr>
          <w:rFonts w:ascii="Times New Roman" w:hAnsi="Times New Roman" w:cs="Times New Roman"/>
        </w:rPr>
        <w:t>any interested</w:t>
      </w:r>
      <w:r w:rsidRPr="00103601">
        <w:rPr>
          <w:rFonts w:ascii="Times New Roman" w:hAnsi="Times New Roman" w:cs="Times New Roman"/>
        </w:rPr>
        <w:t xml:space="preserve"> person, inquire into and determine any existing, future or </w:t>
      </w:r>
      <w:r w:rsidR="00B429E8" w:rsidRPr="00103601">
        <w:rPr>
          <w:rFonts w:ascii="Times New Roman" w:hAnsi="Times New Roman" w:cs="Times New Roman"/>
        </w:rPr>
        <w:t>contingent</w:t>
      </w:r>
      <w:r w:rsidRPr="00103601">
        <w:rPr>
          <w:rFonts w:ascii="Times New Roman" w:hAnsi="Times New Roman" w:cs="Times New Roman"/>
        </w:rPr>
        <w:t xml:space="preserve"> right or obligation, notwithstanding that such person cannot claim any relief consequential upon such determination.”</w:t>
      </w:r>
    </w:p>
    <w:p w:rsidR="00103601" w:rsidRPr="00103601" w:rsidRDefault="00103601" w:rsidP="00103601">
      <w:pPr>
        <w:spacing w:after="0" w:line="240" w:lineRule="auto"/>
        <w:ind w:left="720"/>
        <w:jc w:val="both"/>
        <w:rPr>
          <w:rFonts w:ascii="Times New Roman" w:hAnsi="Times New Roman" w:cs="Times New Roman"/>
        </w:rPr>
      </w:pPr>
    </w:p>
    <w:p w:rsidR="00B429E8" w:rsidRDefault="00A86CDE" w:rsidP="008D4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to be established is whether applicant is an interested person, with substantial and direct interest in the matter relating to an </w:t>
      </w:r>
      <w:r w:rsidR="00B429E8">
        <w:rPr>
          <w:rFonts w:ascii="Times New Roman" w:hAnsi="Times New Roman" w:cs="Times New Roman"/>
          <w:sz w:val="24"/>
          <w:szCs w:val="24"/>
        </w:rPr>
        <w:t>existing,</w:t>
      </w:r>
      <w:r>
        <w:rPr>
          <w:rFonts w:ascii="Times New Roman" w:hAnsi="Times New Roman" w:cs="Times New Roman"/>
          <w:sz w:val="24"/>
          <w:szCs w:val="24"/>
        </w:rPr>
        <w:t xml:space="preserve"> future or </w:t>
      </w:r>
      <w:r w:rsidR="00B429E8">
        <w:rPr>
          <w:rFonts w:ascii="Times New Roman" w:hAnsi="Times New Roman" w:cs="Times New Roman"/>
          <w:sz w:val="24"/>
          <w:szCs w:val="24"/>
        </w:rPr>
        <w:t>contingent</w:t>
      </w:r>
      <w:r>
        <w:rPr>
          <w:rFonts w:ascii="Times New Roman" w:hAnsi="Times New Roman" w:cs="Times New Roman"/>
          <w:sz w:val="24"/>
          <w:szCs w:val="24"/>
        </w:rPr>
        <w:t xml:space="preserve"> right.  See </w:t>
      </w:r>
      <w:r w:rsidRPr="00C81C29">
        <w:rPr>
          <w:rFonts w:ascii="Times New Roman" w:hAnsi="Times New Roman" w:cs="Times New Roman"/>
          <w:i/>
          <w:sz w:val="24"/>
          <w:szCs w:val="24"/>
        </w:rPr>
        <w:t>Chigovera</w:t>
      </w:r>
      <w:r>
        <w:rPr>
          <w:rFonts w:ascii="Times New Roman" w:hAnsi="Times New Roman" w:cs="Times New Roman"/>
          <w:sz w:val="24"/>
          <w:szCs w:val="24"/>
        </w:rPr>
        <w:t xml:space="preserve"> v </w:t>
      </w:r>
      <w:r w:rsidRPr="00C81C29">
        <w:rPr>
          <w:rFonts w:ascii="Times New Roman" w:hAnsi="Times New Roman" w:cs="Times New Roman"/>
          <w:i/>
          <w:sz w:val="24"/>
          <w:szCs w:val="24"/>
        </w:rPr>
        <w:t>Min</w:t>
      </w:r>
      <w:r w:rsidR="00EB5129">
        <w:rPr>
          <w:rFonts w:ascii="Times New Roman" w:hAnsi="Times New Roman" w:cs="Times New Roman"/>
          <w:i/>
          <w:sz w:val="24"/>
          <w:szCs w:val="24"/>
        </w:rPr>
        <w:t>i</w:t>
      </w:r>
      <w:r w:rsidRPr="00C81C29">
        <w:rPr>
          <w:rFonts w:ascii="Times New Roman" w:hAnsi="Times New Roman" w:cs="Times New Roman"/>
          <w:i/>
          <w:sz w:val="24"/>
          <w:szCs w:val="24"/>
        </w:rPr>
        <w:t>ster of Energy &amp; Power Development and Anor</w:t>
      </w:r>
      <w:r>
        <w:rPr>
          <w:rFonts w:ascii="Times New Roman" w:hAnsi="Times New Roman" w:cs="Times New Roman"/>
          <w:sz w:val="24"/>
          <w:szCs w:val="24"/>
        </w:rPr>
        <w:t xml:space="preserve"> SC 115/21. Does applicant ha</w:t>
      </w:r>
      <w:r w:rsidR="00EB5129">
        <w:rPr>
          <w:rFonts w:ascii="Times New Roman" w:hAnsi="Times New Roman" w:cs="Times New Roman"/>
          <w:sz w:val="24"/>
          <w:szCs w:val="24"/>
        </w:rPr>
        <w:t>ve</w:t>
      </w:r>
      <w:r>
        <w:rPr>
          <w:rFonts w:ascii="Times New Roman" w:hAnsi="Times New Roman" w:cs="Times New Roman"/>
          <w:sz w:val="24"/>
          <w:szCs w:val="24"/>
        </w:rPr>
        <w:t xml:space="preserve"> substantial and direct interest in this matter?  The </w:t>
      </w:r>
      <w:r w:rsidR="00B429E8">
        <w:rPr>
          <w:rFonts w:ascii="Times New Roman" w:hAnsi="Times New Roman" w:cs="Times New Roman"/>
          <w:sz w:val="24"/>
          <w:szCs w:val="24"/>
        </w:rPr>
        <w:t>answer is</w:t>
      </w:r>
      <w:r>
        <w:rPr>
          <w:rFonts w:ascii="Times New Roman" w:hAnsi="Times New Roman" w:cs="Times New Roman"/>
          <w:sz w:val="24"/>
          <w:szCs w:val="24"/>
        </w:rPr>
        <w:t xml:space="preserve"> the </w:t>
      </w:r>
      <w:r w:rsidR="00B429E8">
        <w:rPr>
          <w:rFonts w:ascii="Times New Roman" w:hAnsi="Times New Roman" w:cs="Times New Roman"/>
          <w:sz w:val="24"/>
          <w:szCs w:val="24"/>
        </w:rPr>
        <w:t>affirmative in</w:t>
      </w:r>
      <w:r>
        <w:rPr>
          <w:rFonts w:ascii="Times New Roman" w:hAnsi="Times New Roman" w:cs="Times New Roman"/>
          <w:sz w:val="24"/>
          <w:szCs w:val="24"/>
        </w:rPr>
        <w:t xml:space="preserve"> my view.</w:t>
      </w:r>
      <w:r w:rsidR="00EB5129">
        <w:rPr>
          <w:rFonts w:ascii="Times New Roman" w:hAnsi="Times New Roman" w:cs="Times New Roman"/>
          <w:sz w:val="24"/>
          <w:szCs w:val="24"/>
        </w:rPr>
        <w:t xml:space="preserve">  It is beyond question that </w:t>
      </w:r>
      <w:r>
        <w:rPr>
          <w:rFonts w:ascii="Times New Roman" w:hAnsi="Times New Roman" w:cs="Times New Roman"/>
          <w:sz w:val="24"/>
          <w:szCs w:val="24"/>
        </w:rPr>
        <w:t xml:space="preserve">land </w:t>
      </w:r>
      <w:r w:rsidR="00EB5129">
        <w:rPr>
          <w:rFonts w:ascii="Times New Roman" w:hAnsi="Times New Roman" w:cs="Times New Roman"/>
          <w:sz w:val="24"/>
          <w:szCs w:val="24"/>
        </w:rPr>
        <w:t xml:space="preserve">in urban areas </w:t>
      </w:r>
      <w:r>
        <w:rPr>
          <w:rFonts w:ascii="Times New Roman" w:hAnsi="Times New Roman" w:cs="Times New Roman"/>
          <w:sz w:val="24"/>
          <w:szCs w:val="24"/>
        </w:rPr>
        <w:t>belong</w:t>
      </w:r>
      <w:r w:rsidR="00EB5129">
        <w:rPr>
          <w:rFonts w:ascii="Times New Roman" w:hAnsi="Times New Roman" w:cs="Times New Roman"/>
          <w:sz w:val="24"/>
          <w:szCs w:val="24"/>
        </w:rPr>
        <w:t>s</w:t>
      </w:r>
      <w:r>
        <w:rPr>
          <w:rFonts w:ascii="Times New Roman" w:hAnsi="Times New Roman" w:cs="Times New Roman"/>
          <w:sz w:val="24"/>
          <w:szCs w:val="24"/>
        </w:rPr>
        <w:t xml:space="preserve"> to either </w:t>
      </w:r>
      <w:r w:rsidR="00EB5129">
        <w:rPr>
          <w:rFonts w:ascii="Times New Roman" w:hAnsi="Times New Roman" w:cs="Times New Roman"/>
          <w:sz w:val="24"/>
          <w:szCs w:val="24"/>
        </w:rPr>
        <w:t>the local</w:t>
      </w:r>
      <w:r>
        <w:rPr>
          <w:rFonts w:ascii="Times New Roman" w:hAnsi="Times New Roman" w:cs="Times New Roman"/>
          <w:sz w:val="24"/>
          <w:szCs w:val="24"/>
        </w:rPr>
        <w:t xml:space="preserve"> authorities </w:t>
      </w:r>
      <w:r w:rsidR="00EB5129">
        <w:rPr>
          <w:rFonts w:ascii="Times New Roman" w:hAnsi="Times New Roman" w:cs="Times New Roman"/>
          <w:sz w:val="24"/>
          <w:szCs w:val="24"/>
        </w:rPr>
        <w:t>or Central</w:t>
      </w:r>
      <w:r>
        <w:rPr>
          <w:rFonts w:ascii="Times New Roman" w:hAnsi="Times New Roman" w:cs="Times New Roman"/>
          <w:sz w:val="24"/>
          <w:szCs w:val="24"/>
        </w:rPr>
        <w:t xml:space="preserve"> Government hence the reason why </w:t>
      </w:r>
      <w:r w:rsidR="00EB5129">
        <w:rPr>
          <w:rFonts w:ascii="Times New Roman" w:hAnsi="Times New Roman" w:cs="Times New Roman"/>
          <w:sz w:val="24"/>
          <w:szCs w:val="24"/>
        </w:rPr>
        <w:t>invariably in</w:t>
      </w:r>
      <w:r>
        <w:rPr>
          <w:rFonts w:ascii="Times New Roman" w:hAnsi="Times New Roman" w:cs="Times New Roman"/>
          <w:sz w:val="24"/>
          <w:szCs w:val="24"/>
        </w:rPr>
        <w:t xml:space="preserve"> matters such as </w:t>
      </w:r>
      <w:r w:rsidR="00EB5129">
        <w:rPr>
          <w:rFonts w:ascii="Times New Roman" w:hAnsi="Times New Roman" w:cs="Times New Roman"/>
          <w:sz w:val="24"/>
          <w:szCs w:val="24"/>
        </w:rPr>
        <w:t>this one, the</w:t>
      </w:r>
      <w:r>
        <w:rPr>
          <w:rFonts w:ascii="Times New Roman" w:hAnsi="Times New Roman" w:cs="Times New Roman"/>
          <w:sz w:val="24"/>
          <w:szCs w:val="24"/>
        </w:rPr>
        <w:t xml:space="preserve"> Minister of Local </w:t>
      </w:r>
      <w:r w:rsidR="00EB5129">
        <w:rPr>
          <w:rFonts w:ascii="Times New Roman" w:hAnsi="Times New Roman" w:cs="Times New Roman"/>
          <w:sz w:val="24"/>
          <w:szCs w:val="24"/>
        </w:rPr>
        <w:t>Government Public</w:t>
      </w:r>
      <w:r>
        <w:rPr>
          <w:rFonts w:ascii="Times New Roman" w:hAnsi="Times New Roman" w:cs="Times New Roman"/>
          <w:sz w:val="24"/>
          <w:szCs w:val="24"/>
        </w:rPr>
        <w:t xml:space="preserve"> Works is cited as a </w:t>
      </w:r>
      <w:r w:rsidR="00EB5129">
        <w:rPr>
          <w:rFonts w:ascii="Times New Roman" w:hAnsi="Times New Roman" w:cs="Times New Roman"/>
          <w:sz w:val="24"/>
          <w:szCs w:val="24"/>
        </w:rPr>
        <w:t>defendant.</w:t>
      </w:r>
      <w:r>
        <w:rPr>
          <w:rFonts w:ascii="Times New Roman" w:hAnsi="Times New Roman" w:cs="Times New Roman"/>
          <w:sz w:val="24"/>
          <w:szCs w:val="24"/>
        </w:rPr>
        <w:t xml:space="preserve">  </w:t>
      </w:r>
      <w:r w:rsidR="00B429E8">
        <w:rPr>
          <w:rFonts w:ascii="Times New Roman" w:hAnsi="Times New Roman" w:cs="Times New Roman"/>
          <w:sz w:val="24"/>
          <w:szCs w:val="24"/>
        </w:rPr>
        <w:t>This</w:t>
      </w:r>
      <w:r>
        <w:rPr>
          <w:rFonts w:ascii="Times New Roman" w:hAnsi="Times New Roman" w:cs="Times New Roman"/>
          <w:sz w:val="24"/>
          <w:szCs w:val="24"/>
        </w:rPr>
        <w:t xml:space="preserve"> point was clearly made </w:t>
      </w:r>
      <w:r w:rsidR="00B429E8">
        <w:rPr>
          <w:rFonts w:ascii="Times New Roman" w:hAnsi="Times New Roman" w:cs="Times New Roman"/>
          <w:sz w:val="24"/>
          <w:szCs w:val="24"/>
        </w:rPr>
        <w:t xml:space="preserve">by </w:t>
      </w:r>
      <w:r w:rsidR="00B429E8" w:rsidRPr="00B429E8">
        <w:rPr>
          <w:rFonts w:ascii="Times New Roman" w:hAnsi="Times New Roman" w:cs="Times New Roman"/>
          <w:smallCaps/>
          <w:sz w:val="24"/>
          <w:szCs w:val="24"/>
        </w:rPr>
        <w:t>MCNALLY JA</w:t>
      </w:r>
      <w:r w:rsidR="00B429E8">
        <w:rPr>
          <w:rFonts w:ascii="Times New Roman" w:hAnsi="Times New Roman" w:cs="Times New Roman"/>
          <w:sz w:val="24"/>
          <w:szCs w:val="24"/>
        </w:rPr>
        <w:t xml:space="preserve"> (as he then was) to the effect that;</w:t>
      </w:r>
    </w:p>
    <w:p w:rsidR="00B429E8" w:rsidRDefault="00B429E8" w:rsidP="00B429E8">
      <w:pPr>
        <w:spacing w:after="0" w:line="240" w:lineRule="auto"/>
        <w:ind w:left="720"/>
        <w:jc w:val="both"/>
        <w:rPr>
          <w:rFonts w:ascii="Times New Roman" w:hAnsi="Times New Roman" w:cs="Times New Roman"/>
        </w:rPr>
      </w:pPr>
      <w:r w:rsidRPr="00B429E8">
        <w:rPr>
          <w:rFonts w:ascii="Times New Roman" w:hAnsi="Times New Roman" w:cs="Times New Roman"/>
        </w:rPr>
        <w:t>“it is surely a matter of general common knowledge, at least  among lawyers that land in the high  density suburbs belong  to the local authority or occasionally to the Central government,”</w:t>
      </w:r>
      <w:r w:rsidR="009263E8" w:rsidRPr="00B429E8">
        <w:rPr>
          <w:rFonts w:ascii="Times New Roman" w:hAnsi="Times New Roman" w:cs="Times New Roman"/>
        </w:rPr>
        <w:t xml:space="preserve"> </w:t>
      </w:r>
    </w:p>
    <w:p w:rsidR="00B429E8" w:rsidRDefault="00B429E8" w:rsidP="00B429E8">
      <w:pPr>
        <w:spacing w:after="0" w:line="240" w:lineRule="auto"/>
        <w:ind w:left="720"/>
        <w:jc w:val="both"/>
        <w:rPr>
          <w:rFonts w:ascii="Times New Roman" w:hAnsi="Times New Roman" w:cs="Times New Roman"/>
        </w:rPr>
      </w:pPr>
    </w:p>
    <w:p w:rsidR="00B429E8" w:rsidRDefault="00B429E8" w:rsidP="00B429E8">
      <w:pPr>
        <w:spacing w:after="0" w:line="240" w:lineRule="auto"/>
        <w:ind w:left="720"/>
        <w:jc w:val="both"/>
        <w:rPr>
          <w:rFonts w:ascii="Times New Roman" w:hAnsi="Times New Roman" w:cs="Times New Roman"/>
          <w:sz w:val="24"/>
          <w:szCs w:val="24"/>
        </w:rPr>
      </w:pPr>
      <w:r w:rsidRPr="00B429E8">
        <w:rPr>
          <w:rFonts w:ascii="Times New Roman" w:hAnsi="Times New Roman" w:cs="Times New Roman"/>
          <w:i/>
          <w:sz w:val="24"/>
          <w:szCs w:val="24"/>
        </w:rPr>
        <w:t xml:space="preserve">Hundah </w:t>
      </w:r>
      <w:r w:rsidRPr="00B429E8">
        <w:rPr>
          <w:rFonts w:ascii="Times New Roman" w:hAnsi="Times New Roman" w:cs="Times New Roman"/>
          <w:sz w:val="24"/>
          <w:szCs w:val="24"/>
        </w:rPr>
        <w:t xml:space="preserve">v </w:t>
      </w:r>
      <w:r w:rsidRPr="00B429E8">
        <w:rPr>
          <w:rFonts w:ascii="Times New Roman" w:hAnsi="Times New Roman" w:cs="Times New Roman"/>
          <w:i/>
          <w:sz w:val="24"/>
          <w:szCs w:val="24"/>
        </w:rPr>
        <w:t>Marauro</w:t>
      </w:r>
      <w:r w:rsidRPr="00B429E8">
        <w:rPr>
          <w:rFonts w:ascii="Times New Roman" w:hAnsi="Times New Roman" w:cs="Times New Roman"/>
          <w:sz w:val="24"/>
          <w:szCs w:val="24"/>
        </w:rPr>
        <w:t xml:space="preserve"> 1993 (2) ZLR 401 (S)</w:t>
      </w:r>
      <w:r w:rsidR="00EB5129">
        <w:rPr>
          <w:rFonts w:ascii="Times New Roman" w:hAnsi="Times New Roman" w:cs="Times New Roman"/>
          <w:sz w:val="24"/>
          <w:szCs w:val="24"/>
        </w:rPr>
        <w:t>.</w:t>
      </w:r>
    </w:p>
    <w:p w:rsidR="00B429E8" w:rsidRDefault="00B429E8" w:rsidP="00B429E8">
      <w:pPr>
        <w:spacing w:after="0" w:line="240" w:lineRule="auto"/>
        <w:ind w:left="720"/>
        <w:jc w:val="both"/>
        <w:rPr>
          <w:rFonts w:ascii="Times New Roman" w:hAnsi="Times New Roman" w:cs="Times New Roman"/>
          <w:sz w:val="24"/>
          <w:szCs w:val="24"/>
        </w:rPr>
      </w:pPr>
    </w:p>
    <w:p w:rsidR="00A83793" w:rsidRDefault="00B429E8" w:rsidP="00EB5129">
      <w:pPr>
        <w:spacing w:after="0" w:line="360" w:lineRule="auto"/>
        <w:ind w:firstLine="720"/>
        <w:jc w:val="both"/>
        <w:rPr>
          <w:rFonts w:ascii="Times New Roman" w:hAnsi="Times New Roman" w:cs="Times New Roman"/>
          <w:sz w:val="24"/>
          <w:szCs w:val="24"/>
        </w:rPr>
      </w:pPr>
      <w:r w:rsidRPr="00B429E8">
        <w:rPr>
          <w:rFonts w:ascii="Times New Roman" w:hAnsi="Times New Roman" w:cs="Times New Roman"/>
          <w:i/>
          <w:sz w:val="24"/>
          <w:szCs w:val="24"/>
        </w:rPr>
        <w:t>In casu</w:t>
      </w:r>
      <w:r>
        <w:rPr>
          <w:rFonts w:ascii="Times New Roman" w:hAnsi="Times New Roman" w:cs="Times New Roman"/>
          <w:sz w:val="24"/>
          <w:szCs w:val="24"/>
        </w:rPr>
        <w:t xml:space="preserve">, </w:t>
      </w:r>
      <w:r w:rsidR="00EB5129">
        <w:rPr>
          <w:rFonts w:ascii="Times New Roman" w:hAnsi="Times New Roman" w:cs="Times New Roman"/>
          <w:sz w:val="24"/>
          <w:szCs w:val="24"/>
        </w:rPr>
        <w:t>applicant is a member of the Cooperative.  The Co</w:t>
      </w:r>
      <w:r>
        <w:rPr>
          <w:rFonts w:ascii="Times New Roman" w:hAnsi="Times New Roman" w:cs="Times New Roman"/>
          <w:sz w:val="24"/>
          <w:szCs w:val="24"/>
        </w:rPr>
        <w:t>operative wa</w:t>
      </w:r>
      <w:r w:rsidR="00EB5129">
        <w:rPr>
          <w:rFonts w:ascii="Times New Roman" w:hAnsi="Times New Roman" w:cs="Times New Roman"/>
          <w:sz w:val="24"/>
          <w:szCs w:val="24"/>
        </w:rPr>
        <w:t>s allocated a block of stands on</w:t>
      </w:r>
      <w:r>
        <w:rPr>
          <w:rFonts w:ascii="Times New Roman" w:hAnsi="Times New Roman" w:cs="Times New Roman"/>
          <w:sz w:val="24"/>
          <w:szCs w:val="24"/>
        </w:rPr>
        <w:t xml:space="preserve">e of which is the stand (6387) which is centre of this dispute by the second </w:t>
      </w:r>
      <w:r w:rsidR="00515A61">
        <w:rPr>
          <w:rFonts w:ascii="Times New Roman" w:hAnsi="Times New Roman" w:cs="Times New Roman"/>
          <w:sz w:val="24"/>
          <w:szCs w:val="24"/>
        </w:rPr>
        <w:t>respondent.</w:t>
      </w:r>
      <w:r>
        <w:rPr>
          <w:rFonts w:ascii="Times New Roman" w:hAnsi="Times New Roman" w:cs="Times New Roman"/>
          <w:sz w:val="24"/>
          <w:szCs w:val="24"/>
        </w:rPr>
        <w:t xml:space="preserve">  In the turn of events, applicant entered into a lease agreement with the second respondent in respect of the said </w:t>
      </w:r>
      <w:r w:rsidR="00515A61">
        <w:rPr>
          <w:rFonts w:ascii="Times New Roman" w:hAnsi="Times New Roman" w:cs="Times New Roman"/>
          <w:sz w:val="24"/>
          <w:szCs w:val="24"/>
        </w:rPr>
        <w:t>stand.</w:t>
      </w:r>
      <w:r>
        <w:rPr>
          <w:rFonts w:ascii="Times New Roman" w:hAnsi="Times New Roman" w:cs="Times New Roman"/>
          <w:sz w:val="24"/>
          <w:szCs w:val="24"/>
        </w:rPr>
        <w:t xml:space="preserve">  </w:t>
      </w:r>
      <w:r w:rsidR="00515A61">
        <w:rPr>
          <w:rFonts w:ascii="Times New Roman" w:hAnsi="Times New Roman" w:cs="Times New Roman"/>
          <w:sz w:val="24"/>
          <w:szCs w:val="24"/>
        </w:rPr>
        <w:t>The</w:t>
      </w:r>
      <w:r>
        <w:rPr>
          <w:rFonts w:ascii="Times New Roman" w:hAnsi="Times New Roman" w:cs="Times New Roman"/>
          <w:sz w:val="24"/>
          <w:szCs w:val="24"/>
        </w:rPr>
        <w:t xml:space="preserve"> lease provided that applicant</w:t>
      </w:r>
      <w:r w:rsidR="00515A61">
        <w:rPr>
          <w:rFonts w:ascii="Times New Roman" w:hAnsi="Times New Roman" w:cs="Times New Roman"/>
          <w:sz w:val="24"/>
          <w:szCs w:val="24"/>
        </w:rPr>
        <w:t xml:space="preserve"> erects buildings worth US $30 000 on the stand </w:t>
      </w:r>
      <w:r w:rsidR="00515A61">
        <w:rPr>
          <w:rFonts w:ascii="Times New Roman" w:hAnsi="Times New Roman" w:cs="Times New Roman"/>
          <w:sz w:val="24"/>
          <w:szCs w:val="24"/>
        </w:rPr>
        <w:lastRenderedPageBreak/>
        <w:t>consequent upon he would the</w:t>
      </w:r>
      <w:r w:rsidR="002D1288">
        <w:rPr>
          <w:rFonts w:ascii="Times New Roman" w:hAnsi="Times New Roman" w:cs="Times New Roman"/>
          <w:sz w:val="24"/>
          <w:szCs w:val="24"/>
        </w:rPr>
        <w:t>n</w:t>
      </w:r>
      <w:r w:rsidR="00515A61">
        <w:rPr>
          <w:rFonts w:ascii="Times New Roman" w:hAnsi="Times New Roman" w:cs="Times New Roman"/>
          <w:sz w:val="24"/>
          <w:szCs w:val="24"/>
        </w:rPr>
        <w:t xml:space="preserve"> obtain </w:t>
      </w:r>
      <w:r w:rsidR="00A83793">
        <w:rPr>
          <w:rFonts w:ascii="Times New Roman" w:hAnsi="Times New Roman" w:cs="Times New Roman"/>
          <w:sz w:val="24"/>
          <w:szCs w:val="24"/>
        </w:rPr>
        <w:t>a title</w:t>
      </w:r>
      <w:r w:rsidR="00515A61">
        <w:rPr>
          <w:rFonts w:ascii="Times New Roman" w:hAnsi="Times New Roman" w:cs="Times New Roman"/>
          <w:sz w:val="24"/>
          <w:szCs w:val="24"/>
        </w:rPr>
        <w:t xml:space="preserve"> deed over the</w:t>
      </w:r>
      <w:r w:rsidR="00A83793">
        <w:rPr>
          <w:rFonts w:ascii="Times New Roman" w:hAnsi="Times New Roman" w:cs="Times New Roman"/>
          <w:sz w:val="24"/>
          <w:szCs w:val="24"/>
        </w:rPr>
        <w:t xml:space="preserve"> stand.  The said lease is valid, has not yet been cancelled by second respondent nor was it legally challenged in a court of law by first respondent.  It is not before this court that first respondent can now challenge the validity of the lease.  By virtue of this lease</w:t>
      </w:r>
      <w:r w:rsidR="002D1288">
        <w:rPr>
          <w:rFonts w:ascii="Times New Roman" w:hAnsi="Times New Roman" w:cs="Times New Roman"/>
          <w:sz w:val="24"/>
          <w:szCs w:val="24"/>
        </w:rPr>
        <w:t>,</w:t>
      </w:r>
      <w:r w:rsidR="00A83793">
        <w:rPr>
          <w:rFonts w:ascii="Times New Roman" w:hAnsi="Times New Roman" w:cs="Times New Roman"/>
          <w:sz w:val="24"/>
          <w:szCs w:val="24"/>
        </w:rPr>
        <w:t xml:space="preserve"> applicant has direct and sub</w:t>
      </w:r>
      <w:r w:rsidR="002D1288">
        <w:rPr>
          <w:rFonts w:ascii="Times New Roman" w:hAnsi="Times New Roman" w:cs="Times New Roman"/>
          <w:sz w:val="24"/>
          <w:szCs w:val="24"/>
        </w:rPr>
        <w:t>stantial</w:t>
      </w:r>
      <w:r w:rsidR="00A83793">
        <w:rPr>
          <w:rFonts w:ascii="Times New Roman" w:hAnsi="Times New Roman" w:cs="Times New Roman"/>
          <w:sz w:val="24"/>
          <w:szCs w:val="24"/>
        </w:rPr>
        <w:t xml:space="preserve"> interest.</w:t>
      </w:r>
    </w:p>
    <w:p w:rsidR="00B429E8" w:rsidRDefault="00A83793" w:rsidP="00B429E8">
      <w:pPr>
        <w:spacing w:after="0" w:line="360" w:lineRule="auto"/>
        <w:ind w:left="720"/>
        <w:jc w:val="both"/>
        <w:rPr>
          <w:rFonts w:ascii="Times New Roman" w:hAnsi="Times New Roman" w:cs="Times New Roman"/>
          <w:sz w:val="24"/>
          <w:szCs w:val="24"/>
        </w:rPr>
      </w:pPr>
      <w:r>
        <w:rPr>
          <w:rFonts w:ascii="Times New Roman" w:hAnsi="Times New Roman" w:cs="Times New Roman"/>
          <w:i/>
          <w:sz w:val="24"/>
          <w:szCs w:val="24"/>
        </w:rPr>
        <w:tab/>
      </w:r>
      <w:r w:rsidRPr="00A83793">
        <w:rPr>
          <w:rFonts w:ascii="Times New Roman" w:hAnsi="Times New Roman" w:cs="Times New Roman"/>
          <w:sz w:val="24"/>
          <w:szCs w:val="24"/>
        </w:rPr>
        <w:t>That having been said, it is safely concluded that applicant has</w:t>
      </w:r>
      <w:r>
        <w:rPr>
          <w:rFonts w:ascii="Times New Roman" w:hAnsi="Times New Roman" w:cs="Times New Roman"/>
          <w:i/>
          <w:sz w:val="24"/>
          <w:szCs w:val="24"/>
        </w:rPr>
        <w:t xml:space="preserve"> locus standi </w:t>
      </w:r>
      <w:r w:rsidRPr="00A83793">
        <w:rPr>
          <w:rFonts w:ascii="Times New Roman" w:hAnsi="Times New Roman" w:cs="Times New Roman"/>
          <w:sz w:val="24"/>
          <w:szCs w:val="24"/>
        </w:rPr>
        <w:t>to institute these proceedings.</w:t>
      </w:r>
      <w:r w:rsidR="00515A61" w:rsidRPr="00A83793">
        <w:rPr>
          <w:rFonts w:ascii="Times New Roman" w:hAnsi="Times New Roman" w:cs="Times New Roman"/>
          <w:sz w:val="24"/>
          <w:szCs w:val="24"/>
        </w:rPr>
        <w:t xml:space="preserve">  </w:t>
      </w:r>
      <w:r>
        <w:rPr>
          <w:rFonts w:ascii="Times New Roman" w:hAnsi="Times New Roman" w:cs="Times New Roman"/>
          <w:sz w:val="24"/>
          <w:szCs w:val="24"/>
        </w:rPr>
        <w:t xml:space="preserve"> First respondent’s point is therefore dismissed.</w:t>
      </w:r>
    </w:p>
    <w:p w:rsidR="00A83793" w:rsidRDefault="00A83793" w:rsidP="00B429E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The other point raised by first respondent which I find meritless is that </w:t>
      </w:r>
      <w:r w:rsidR="002D1288">
        <w:rPr>
          <w:rFonts w:ascii="Times New Roman" w:hAnsi="Times New Roman" w:cs="Times New Roman"/>
          <w:sz w:val="24"/>
          <w:szCs w:val="24"/>
        </w:rPr>
        <w:t>o</w:t>
      </w:r>
      <w:r>
        <w:rPr>
          <w:rFonts w:ascii="Times New Roman" w:hAnsi="Times New Roman" w:cs="Times New Roman"/>
          <w:sz w:val="24"/>
          <w:szCs w:val="24"/>
        </w:rPr>
        <w:t>f the existence of material dispute of facts.</w:t>
      </w:r>
    </w:p>
    <w:p w:rsidR="00A83793" w:rsidRDefault="00A83793" w:rsidP="00B429E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In the case of;</w:t>
      </w:r>
    </w:p>
    <w:p w:rsidR="00A83793" w:rsidRDefault="00A83793" w:rsidP="001421E7">
      <w:pPr>
        <w:spacing w:after="0" w:line="360" w:lineRule="auto"/>
        <w:ind w:firstLine="720"/>
        <w:jc w:val="both"/>
        <w:rPr>
          <w:rFonts w:ascii="Times New Roman" w:hAnsi="Times New Roman" w:cs="Times New Roman"/>
          <w:sz w:val="24"/>
          <w:szCs w:val="24"/>
        </w:rPr>
      </w:pPr>
      <w:r w:rsidRPr="001421E7">
        <w:rPr>
          <w:rFonts w:ascii="Times New Roman" w:hAnsi="Times New Roman" w:cs="Times New Roman"/>
          <w:i/>
          <w:sz w:val="24"/>
          <w:szCs w:val="24"/>
        </w:rPr>
        <w:t xml:space="preserve">Batsirai Mapisa </w:t>
      </w:r>
      <w:r w:rsidRPr="001421E7">
        <w:rPr>
          <w:rFonts w:ascii="Times New Roman" w:hAnsi="Times New Roman" w:cs="Times New Roman"/>
          <w:sz w:val="24"/>
          <w:szCs w:val="24"/>
        </w:rPr>
        <w:t>v</w:t>
      </w:r>
      <w:r w:rsidRPr="001421E7">
        <w:rPr>
          <w:rFonts w:ascii="Times New Roman" w:hAnsi="Times New Roman" w:cs="Times New Roman"/>
          <w:i/>
          <w:sz w:val="24"/>
          <w:szCs w:val="24"/>
        </w:rPr>
        <w:t xml:space="preserve"> Tavona Mubvongodzi</w:t>
      </w:r>
      <w:r>
        <w:rPr>
          <w:rFonts w:ascii="Times New Roman" w:hAnsi="Times New Roman" w:cs="Times New Roman"/>
          <w:sz w:val="24"/>
          <w:szCs w:val="24"/>
        </w:rPr>
        <w:t xml:space="preserve"> and </w:t>
      </w:r>
      <w:r w:rsidRPr="001421E7">
        <w:rPr>
          <w:rFonts w:ascii="Times New Roman" w:hAnsi="Times New Roman" w:cs="Times New Roman"/>
          <w:i/>
          <w:sz w:val="24"/>
          <w:szCs w:val="24"/>
        </w:rPr>
        <w:t>Minister of Local Government Public</w:t>
      </w:r>
      <w:r w:rsidR="001421E7">
        <w:rPr>
          <w:rFonts w:ascii="Times New Roman" w:hAnsi="Times New Roman" w:cs="Times New Roman"/>
          <w:sz w:val="24"/>
          <w:szCs w:val="24"/>
        </w:rPr>
        <w:t xml:space="preserve"> </w:t>
      </w:r>
      <w:r w:rsidRPr="001421E7">
        <w:rPr>
          <w:rFonts w:ascii="Times New Roman" w:hAnsi="Times New Roman" w:cs="Times New Roman"/>
          <w:i/>
          <w:sz w:val="24"/>
          <w:szCs w:val="24"/>
        </w:rPr>
        <w:t>Works &amp; National Housing N.O</w:t>
      </w:r>
      <w:r>
        <w:rPr>
          <w:rFonts w:ascii="Times New Roman" w:hAnsi="Times New Roman" w:cs="Times New Roman"/>
          <w:sz w:val="24"/>
          <w:szCs w:val="24"/>
        </w:rPr>
        <w:t xml:space="preserve"> HH 104/23</w:t>
      </w:r>
      <w:r w:rsidR="001421E7">
        <w:rPr>
          <w:rFonts w:ascii="Times New Roman" w:hAnsi="Times New Roman" w:cs="Times New Roman"/>
          <w:sz w:val="24"/>
          <w:szCs w:val="24"/>
        </w:rPr>
        <w:t xml:space="preserve"> when dealing with these points that had been raised in that matter, the learned Judge </w:t>
      </w:r>
      <w:r w:rsidR="001421E7" w:rsidRPr="001421E7">
        <w:rPr>
          <w:rFonts w:ascii="Times New Roman" w:hAnsi="Times New Roman" w:cs="Times New Roman"/>
          <w:smallCaps/>
          <w:sz w:val="24"/>
          <w:szCs w:val="24"/>
        </w:rPr>
        <w:t>Bachi</w:t>
      </w:r>
      <w:r w:rsidR="001421E7">
        <w:rPr>
          <w:rFonts w:ascii="Times New Roman" w:hAnsi="Times New Roman" w:cs="Times New Roman"/>
          <w:sz w:val="24"/>
          <w:szCs w:val="24"/>
        </w:rPr>
        <w:t xml:space="preserve">- </w:t>
      </w:r>
      <w:r w:rsidR="001421E7" w:rsidRPr="001421E7">
        <w:rPr>
          <w:rFonts w:ascii="Times New Roman" w:hAnsi="Times New Roman" w:cs="Times New Roman"/>
          <w:smallCaps/>
          <w:sz w:val="24"/>
          <w:szCs w:val="24"/>
        </w:rPr>
        <w:t>Mzawazi</w:t>
      </w:r>
      <w:r w:rsidR="001421E7">
        <w:rPr>
          <w:rFonts w:ascii="Times New Roman" w:hAnsi="Times New Roman" w:cs="Times New Roman"/>
          <w:sz w:val="24"/>
          <w:szCs w:val="24"/>
        </w:rPr>
        <w:t xml:space="preserve"> J had this to say and I associate myself with her remarks,</w:t>
      </w:r>
    </w:p>
    <w:p w:rsidR="001421E7" w:rsidRPr="001421E7" w:rsidRDefault="001421E7" w:rsidP="001421E7">
      <w:pPr>
        <w:spacing w:after="0" w:line="240" w:lineRule="auto"/>
        <w:ind w:left="1440"/>
        <w:jc w:val="both"/>
        <w:rPr>
          <w:rFonts w:ascii="Times New Roman" w:hAnsi="Times New Roman" w:cs="Times New Roman"/>
        </w:rPr>
      </w:pPr>
      <w:r>
        <w:rPr>
          <w:rFonts w:ascii="Times New Roman" w:hAnsi="Times New Roman" w:cs="Times New Roman"/>
          <w:i/>
          <w:sz w:val="24"/>
          <w:szCs w:val="24"/>
        </w:rPr>
        <w:t>“</w:t>
      </w:r>
      <w:r w:rsidRPr="001421E7">
        <w:rPr>
          <w:rFonts w:ascii="Times New Roman" w:hAnsi="Times New Roman" w:cs="Times New Roman"/>
        </w:rPr>
        <w:t xml:space="preserve">in the absence of a document from the officials and custodians of the land he (first respondent) has nothing. </w:t>
      </w:r>
    </w:p>
    <w:p w:rsidR="001421E7" w:rsidRDefault="001421E7" w:rsidP="001421E7">
      <w:pPr>
        <w:spacing w:after="0" w:line="240" w:lineRule="auto"/>
        <w:ind w:left="1440"/>
        <w:jc w:val="both"/>
        <w:rPr>
          <w:rFonts w:ascii="Times New Roman" w:hAnsi="Times New Roman" w:cs="Times New Roman"/>
        </w:rPr>
      </w:pPr>
      <w:r w:rsidRPr="001421E7">
        <w:rPr>
          <w:rFonts w:ascii="Times New Roman" w:hAnsi="Times New Roman" w:cs="Times New Roman"/>
        </w:rPr>
        <w:t>There are no material dispute</w:t>
      </w:r>
      <w:r w:rsidR="002D1288">
        <w:rPr>
          <w:rFonts w:ascii="Times New Roman" w:hAnsi="Times New Roman" w:cs="Times New Roman"/>
        </w:rPr>
        <w:t>s</w:t>
      </w:r>
      <w:r w:rsidRPr="001421E7">
        <w:rPr>
          <w:rFonts w:ascii="Times New Roman" w:hAnsi="Times New Roman" w:cs="Times New Roman"/>
        </w:rPr>
        <w:t xml:space="preserve"> of facts incapable of resolution on the paper</w:t>
      </w:r>
      <w:r w:rsidR="002D1288">
        <w:rPr>
          <w:rFonts w:ascii="Times New Roman" w:hAnsi="Times New Roman" w:cs="Times New Roman"/>
        </w:rPr>
        <w:t>s</w:t>
      </w:r>
      <w:r w:rsidRPr="001421E7">
        <w:rPr>
          <w:rFonts w:ascii="Times New Roman" w:hAnsi="Times New Roman" w:cs="Times New Roman"/>
        </w:rPr>
        <w:t xml:space="preserve"> as already illustrated by the robust approach that </w:t>
      </w:r>
      <w:r>
        <w:rPr>
          <w:rFonts w:ascii="Times New Roman" w:hAnsi="Times New Roman" w:cs="Times New Roman"/>
        </w:rPr>
        <w:t>this court has taken.  There is no need for reference to trial.”</w:t>
      </w:r>
    </w:p>
    <w:p w:rsidR="001421E7" w:rsidRDefault="001421E7" w:rsidP="001421E7">
      <w:pPr>
        <w:spacing w:after="0" w:line="240" w:lineRule="auto"/>
        <w:jc w:val="both"/>
        <w:rPr>
          <w:rFonts w:ascii="Times New Roman" w:hAnsi="Times New Roman" w:cs="Times New Roman"/>
        </w:rPr>
      </w:pPr>
    </w:p>
    <w:p w:rsidR="001421E7" w:rsidRDefault="001421E7" w:rsidP="001421E7">
      <w:pPr>
        <w:spacing w:after="0" w:line="240" w:lineRule="auto"/>
        <w:jc w:val="both"/>
        <w:rPr>
          <w:rFonts w:ascii="Times New Roman" w:hAnsi="Times New Roman" w:cs="Times New Roman"/>
        </w:rPr>
      </w:pPr>
    </w:p>
    <w:p w:rsidR="001421E7" w:rsidRPr="002D1288" w:rsidRDefault="001421E7" w:rsidP="001421E7">
      <w:pPr>
        <w:spacing w:after="0" w:line="360" w:lineRule="auto"/>
        <w:ind w:firstLine="720"/>
        <w:jc w:val="both"/>
        <w:rPr>
          <w:rFonts w:ascii="Times New Roman" w:hAnsi="Times New Roman" w:cs="Times New Roman"/>
          <w:sz w:val="24"/>
          <w:szCs w:val="24"/>
        </w:rPr>
      </w:pPr>
      <w:r w:rsidRPr="002D1288">
        <w:rPr>
          <w:rFonts w:ascii="Times New Roman" w:hAnsi="Times New Roman" w:cs="Times New Roman"/>
          <w:sz w:val="24"/>
          <w:szCs w:val="24"/>
        </w:rPr>
        <w:t xml:space="preserve">When considering the point that there  are material disputes of fact which cannot be   resolved on affidavits but  through  </w:t>
      </w:r>
      <w:r w:rsidRPr="002D1288">
        <w:rPr>
          <w:rFonts w:ascii="Times New Roman" w:hAnsi="Times New Roman" w:cs="Times New Roman"/>
          <w:i/>
          <w:sz w:val="24"/>
          <w:szCs w:val="24"/>
        </w:rPr>
        <w:t>viva voce</w:t>
      </w:r>
      <w:r w:rsidRPr="002D1288">
        <w:rPr>
          <w:rFonts w:ascii="Times New Roman" w:hAnsi="Times New Roman" w:cs="Times New Roman"/>
          <w:sz w:val="24"/>
          <w:szCs w:val="24"/>
        </w:rPr>
        <w:t xml:space="preserve"> evidence adduced in a trial, the Supreme Court and fairly recently the Constitutional Court in Zimbabwe have stated the general rule to wit</w:t>
      </w:r>
    </w:p>
    <w:p w:rsidR="001421E7" w:rsidRDefault="001421E7" w:rsidP="0046730D">
      <w:pPr>
        <w:spacing w:after="0" w:line="240" w:lineRule="auto"/>
        <w:ind w:left="720"/>
        <w:jc w:val="both"/>
        <w:rPr>
          <w:rFonts w:ascii="Times New Roman" w:hAnsi="Times New Roman" w:cs="Times New Roman"/>
        </w:rPr>
      </w:pPr>
      <w:r>
        <w:rPr>
          <w:rFonts w:ascii="Times New Roman" w:hAnsi="Times New Roman" w:cs="Times New Roman"/>
        </w:rPr>
        <w:t>“As a general rule in motion proceedings the courts are enjoined to take a robust and common sense approach to disputes of fact and to resolve the issues at hand despite the apparent conflict</w:t>
      </w:r>
      <w:r w:rsidR="0046730D">
        <w:rPr>
          <w:rFonts w:ascii="Times New Roman" w:hAnsi="Times New Roman" w:cs="Times New Roman"/>
        </w:rPr>
        <w:t>.  The prime consideration is the possibility of deciding the matter on the papers without causing injustice to either party.”</w:t>
      </w:r>
    </w:p>
    <w:p w:rsidR="0046730D" w:rsidRDefault="0046730D" w:rsidP="0046730D">
      <w:pPr>
        <w:spacing w:after="0" w:line="240" w:lineRule="auto"/>
        <w:jc w:val="both"/>
        <w:rPr>
          <w:rFonts w:ascii="Times New Roman" w:hAnsi="Times New Roman" w:cs="Times New Roman"/>
        </w:rPr>
      </w:pPr>
    </w:p>
    <w:p w:rsidR="0046730D" w:rsidRDefault="0046730D" w:rsidP="0046730D">
      <w:pPr>
        <w:spacing w:after="0" w:line="240" w:lineRule="auto"/>
        <w:jc w:val="both"/>
        <w:rPr>
          <w:rFonts w:ascii="Times New Roman" w:hAnsi="Times New Roman" w:cs="Times New Roman"/>
        </w:rPr>
      </w:pPr>
    </w:p>
    <w:p w:rsidR="0046730D" w:rsidRPr="0046730D" w:rsidRDefault="002D1288" w:rsidP="00467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46730D" w:rsidRPr="0046730D">
        <w:rPr>
          <w:rFonts w:ascii="Times New Roman" w:hAnsi="Times New Roman" w:cs="Times New Roman"/>
          <w:sz w:val="24"/>
          <w:szCs w:val="24"/>
        </w:rPr>
        <w:t>er Patel JA (as he then</w:t>
      </w:r>
      <w:r>
        <w:rPr>
          <w:rFonts w:ascii="Times New Roman" w:hAnsi="Times New Roman" w:cs="Times New Roman"/>
          <w:sz w:val="24"/>
          <w:szCs w:val="24"/>
        </w:rPr>
        <w:t xml:space="preserve"> was</w:t>
      </w:r>
      <w:r w:rsidR="0046730D" w:rsidRPr="0046730D">
        <w:rPr>
          <w:rFonts w:ascii="Times New Roman" w:hAnsi="Times New Roman" w:cs="Times New Roman"/>
          <w:sz w:val="24"/>
          <w:szCs w:val="24"/>
        </w:rPr>
        <w:t xml:space="preserve">) in </w:t>
      </w:r>
      <w:r w:rsidR="0046730D" w:rsidRPr="0046730D">
        <w:rPr>
          <w:rFonts w:ascii="Times New Roman" w:hAnsi="Times New Roman" w:cs="Times New Roman"/>
          <w:i/>
          <w:sz w:val="24"/>
          <w:szCs w:val="24"/>
        </w:rPr>
        <w:t>Muzanenhamo</w:t>
      </w:r>
      <w:r w:rsidR="0046730D" w:rsidRPr="0046730D">
        <w:rPr>
          <w:rFonts w:ascii="Times New Roman" w:hAnsi="Times New Roman" w:cs="Times New Roman"/>
          <w:sz w:val="24"/>
          <w:szCs w:val="24"/>
        </w:rPr>
        <w:t xml:space="preserve"> v </w:t>
      </w:r>
      <w:r w:rsidR="0046730D" w:rsidRPr="0046730D">
        <w:rPr>
          <w:rFonts w:ascii="Times New Roman" w:hAnsi="Times New Roman" w:cs="Times New Roman"/>
          <w:i/>
          <w:sz w:val="24"/>
          <w:szCs w:val="24"/>
        </w:rPr>
        <w:t>Officer in Charge CID Law and Order &amp; Ors</w:t>
      </w:r>
      <w:r w:rsidR="0046730D" w:rsidRPr="0046730D">
        <w:rPr>
          <w:rFonts w:ascii="Times New Roman" w:hAnsi="Times New Roman" w:cs="Times New Roman"/>
          <w:sz w:val="24"/>
          <w:szCs w:val="24"/>
        </w:rPr>
        <w:t xml:space="preserve"> CCZ 3/13</w:t>
      </w:r>
    </w:p>
    <w:p w:rsidR="0046730D" w:rsidRPr="0046730D" w:rsidRDefault="0046730D" w:rsidP="0046730D">
      <w:pPr>
        <w:spacing w:after="0" w:line="360" w:lineRule="auto"/>
        <w:ind w:firstLine="720"/>
        <w:jc w:val="both"/>
        <w:rPr>
          <w:rFonts w:ascii="Times New Roman" w:hAnsi="Times New Roman" w:cs="Times New Roman"/>
          <w:sz w:val="24"/>
          <w:szCs w:val="24"/>
        </w:rPr>
      </w:pPr>
      <w:r w:rsidRPr="0046730D">
        <w:rPr>
          <w:rFonts w:ascii="Times New Roman" w:hAnsi="Times New Roman" w:cs="Times New Roman"/>
          <w:sz w:val="24"/>
          <w:szCs w:val="24"/>
        </w:rPr>
        <w:t xml:space="preserve">See also </w:t>
      </w:r>
      <w:r w:rsidRPr="0046730D">
        <w:rPr>
          <w:rFonts w:ascii="Times New Roman" w:hAnsi="Times New Roman" w:cs="Times New Roman"/>
          <w:i/>
          <w:sz w:val="24"/>
          <w:szCs w:val="24"/>
        </w:rPr>
        <w:t>Eddies Pfugari (Pvt) Ltd</w:t>
      </w:r>
      <w:r w:rsidRPr="0046730D">
        <w:rPr>
          <w:rFonts w:ascii="Times New Roman" w:hAnsi="Times New Roman" w:cs="Times New Roman"/>
          <w:sz w:val="24"/>
          <w:szCs w:val="24"/>
        </w:rPr>
        <w:t xml:space="preserve"> v </w:t>
      </w:r>
      <w:r w:rsidRPr="0046730D">
        <w:rPr>
          <w:rFonts w:ascii="Times New Roman" w:hAnsi="Times New Roman" w:cs="Times New Roman"/>
          <w:i/>
          <w:sz w:val="24"/>
          <w:szCs w:val="24"/>
        </w:rPr>
        <w:t>Knowe Residents Association &amp; Anor</w:t>
      </w:r>
      <w:r w:rsidRPr="0046730D">
        <w:rPr>
          <w:rFonts w:ascii="Times New Roman" w:hAnsi="Times New Roman" w:cs="Times New Roman"/>
          <w:sz w:val="24"/>
          <w:szCs w:val="24"/>
        </w:rPr>
        <w:t xml:space="preserve"> SC 37/09 cited with approval in the case of </w:t>
      </w:r>
      <w:r w:rsidRPr="0046730D">
        <w:rPr>
          <w:rFonts w:ascii="Times New Roman" w:hAnsi="Times New Roman" w:cs="Times New Roman"/>
          <w:i/>
          <w:sz w:val="24"/>
          <w:szCs w:val="24"/>
        </w:rPr>
        <w:t>Sibonile Dube</w:t>
      </w:r>
      <w:r w:rsidRPr="0046730D">
        <w:rPr>
          <w:rFonts w:ascii="Times New Roman" w:hAnsi="Times New Roman" w:cs="Times New Roman"/>
          <w:sz w:val="24"/>
          <w:szCs w:val="24"/>
        </w:rPr>
        <w:t xml:space="preserve"> v </w:t>
      </w:r>
      <w:r w:rsidRPr="0046730D">
        <w:rPr>
          <w:rFonts w:ascii="Times New Roman" w:hAnsi="Times New Roman" w:cs="Times New Roman"/>
          <w:i/>
          <w:sz w:val="24"/>
          <w:szCs w:val="24"/>
        </w:rPr>
        <w:t>Paul Murehwa</w:t>
      </w:r>
      <w:r w:rsidRPr="0046730D">
        <w:rPr>
          <w:rFonts w:ascii="Times New Roman" w:hAnsi="Times New Roman" w:cs="Times New Roman"/>
          <w:sz w:val="24"/>
          <w:szCs w:val="24"/>
        </w:rPr>
        <w:t xml:space="preserve"> (</w:t>
      </w:r>
      <w:r w:rsidRPr="0046730D">
        <w:rPr>
          <w:rFonts w:ascii="Times New Roman" w:hAnsi="Times New Roman" w:cs="Times New Roman"/>
          <w:i/>
          <w:sz w:val="24"/>
          <w:szCs w:val="24"/>
        </w:rPr>
        <w:t>supra</w:t>
      </w:r>
      <w:r w:rsidRPr="0046730D">
        <w:rPr>
          <w:rFonts w:ascii="Times New Roman" w:hAnsi="Times New Roman" w:cs="Times New Roman"/>
          <w:sz w:val="24"/>
          <w:szCs w:val="24"/>
        </w:rPr>
        <w:t>).  Therein the Supreme Court stated;</w:t>
      </w:r>
    </w:p>
    <w:p w:rsidR="0046730D" w:rsidRDefault="0046730D" w:rsidP="0046730D">
      <w:pPr>
        <w:spacing w:after="0" w:line="240" w:lineRule="auto"/>
        <w:ind w:left="720"/>
        <w:jc w:val="both"/>
        <w:rPr>
          <w:rFonts w:ascii="Times New Roman" w:hAnsi="Times New Roman" w:cs="Times New Roman"/>
        </w:rPr>
      </w:pPr>
    </w:p>
    <w:p w:rsidR="0046730D" w:rsidRDefault="0046730D" w:rsidP="0046730D">
      <w:pPr>
        <w:spacing w:after="0" w:line="240" w:lineRule="auto"/>
        <w:ind w:left="720"/>
        <w:jc w:val="both"/>
        <w:rPr>
          <w:rFonts w:ascii="Times New Roman" w:hAnsi="Times New Roman" w:cs="Times New Roman"/>
        </w:rPr>
      </w:pPr>
      <w:r>
        <w:rPr>
          <w:rFonts w:ascii="Times New Roman" w:hAnsi="Times New Roman" w:cs="Times New Roman"/>
        </w:rPr>
        <w:lastRenderedPageBreak/>
        <w:t>“the position is now well established that in motion proceedings a court should  endeavor to resolve the dispute  raise</w:t>
      </w:r>
      <w:r w:rsidR="002D1288">
        <w:rPr>
          <w:rFonts w:ascii="Times New Roman" w:hAnsi="Times New Roman" w:cs="Times New Roman"/>
        </w:rPr>
        <w:t>d</w:t>
      </w:r>
      <w:r>
        <w:rPr>
          <w:rFonts w:ascii="Times New Roman" w:hAnsi="Times New Roman" w:cs="Times New Roman"/>
        </w:rPr>
        <w:t xml:space="preserve"> in affidavits without the hearing of evidence.”</w:t>
      </w:r>
    </w:p>
    <w:p w:rsidR="0046730D" w:rsidRDefault="0046730D" w:rsidP="0046730D">
      <w:pPr>
        <w:spacing w:after="0" w:line="240" w:lineRule="auto"/>
        <w:jc w:val="both"/>
        <w:rPr>
          <w:rFonts w:ascii="Times New Roman" w:hAnsi="Times New Roman" w:cs="Times New Roman"/>
        </w:rPr>
      </w:pPr>
    </w:p>
    <w:p w:rsidR="0046730D" w:rsidRDefault="0046730D" w:rsidP="0046730D">
      <w:pPr>
        <w:spacing w:after="0" w:line="240" w:lineRule="auto"/>
        <w:jc w:val="both"/>
        <w:rPr>
          <w:rFonts w:ascii="Times New Roman" w:hAnsi="Times New Roman" w:cs="Times New Roman"/>
        </w:rPr>
      </w:pPr>
    </w:p>
    <w:p w:rsidR="0046730D" w:rsidRDefault="0046730D" w:rsidP="00C3279E">
      <w:pPr>
        <w:spacing w:after="0" w:line="360" w:lineRule="auto"/>
        <w:ind w:firstLine="720"/>
        <w:jc w:val="both"/>
        <w:rPr>
          <w:rFonts w:ascii="Times New Roman" w:hAnsi="Times New Roman" w:cs="Times New Roman"/>
          <w:sz w:val="24"/>
          <w:szCs w:val="24"/>
        </w:rPr>
      </w:pPr>
      <w:r w:rsidRPr="00C3279E">
        <w:rPr>
          <w:rFonts w:ascii="Times New Roman" w:hAnsi="Times New Roman" w:cs="Times New Roman"/>
          <w:i/>
          <w:sz w:val="24"/>
          <w:szCs w:val="24"/>
        </w:rPr>
        <w:t>In casu,</w:t>
      </w:r>
      <w:r w:rsidRPr="00C3279E">
        <w:rPr>
          <w:rFonts w:ascii="Times New Roman" w:hAnsi="Times New Roman" w:cs="Times New Roman"/>
          <w:sz w:val="24"/>
          <w:szCs w:val="24"/>
        </w:rPr>
        <w:t xml:space="preserve"> I take a robust common sense approach in view of the documentary</w:t>
      </w:r>
      <w:r w:rsidR="00D1706C" w:rsidRPr="00C3279E">
        <w:rPr>
          <w:rFonts w:ascii="Times New Roman" w:hAnsi="Times New Roman" w:cs="Times New Roman"/>
          <w:sz w:val="24"/>
          <w:szCs w:val="24"/>
        </w:rPr>
        <w:t xml:space="preserve"> evidence submitted by the parties and come to the conclusion that there are no material disputes of facts which cannot </w:t>
      </w:r>
      <w:r w:rsidR="00C3279E" w:rsidRPr="00C3279E">
        <w:rPr>
          <w:rFonts w:ascii="Times New Roman" w:hAnsi="Times New Roman" w:cs="Times New Roman"/>
          <w:sz w:val="24"/>
          <w:szCs w:val="24"/>
        </w:rPr>
        <w:t>be resolved</w:t>
      </w:r>
      <w:r w:rsidR="00D1706C" w:rsidRPr="00C3279E">
        <w:rPr>
          <w:rFonts w:ascii="Times New Roman" w:hAnsi="Times New Roman" w:cs="Times New Roman"/>
          <w:sz w:val="24"/>
          <w:szCs w:val="24"/>
        </w:rPr>
        <w:t xml:space="preserve"> on the papers</w:t>
      </w:r>
      <w:r w:rsidR="002D1288">
        <w:rPr>
          <w:rFonts w:ascii="Times New Roman" w:hAnsi="Times New Roman" w:cs="Times New Roman"/>
          <w:sz w:val="24"/>
          <w:szCs w:val="24"/>
        </w:rPr>
        <w:t>.</w:t>
      </w:r>
      <w:r w:rsidR="00C3279E">
        <w:rPr>
          <w:rFonts w:ascii="Times New Roman" w:hAnsi="Times New Roman" w:cs="Times New Roman"/>
          <w:sz w:val="24"/>
          <w:szCs w:val="24"/>
        </w:rPr>
        <w:t xml:space="preserve"> </w:t>
      </w:r>
      <w:r w:rsidR="002D1288">
        <w:rPr>
          <w:rFonts w:ascii="Times New Roman" w:hAnsi="Times New Roman" w:cs="Times New Roman"/>
          <w:sz w:val="24"/>
          <w:szCs w:val="24"/>
        </w:rPr>
        <w:t>A</w:t>
      </w:r>
      <w:r w:rsidR="00C3279E">
        <w:rPr>
          <w:rFonts w:ascii="Times New Roman" w:hAnsi="Times New Roman" w:cs="Times New Roman"/>
          <w:sz w:val="24"/>
          <w:szCs w:val="24"/>
        </w:rPr>
        <w:t xml:space="preserve">s adverted to earlier, applicant is a holder of a lease agreement which has </w:t>
      </w:r>
      <w:r w:rsidR="002D1288">
        <w:rPr>
          <w:rFonts w:ascii="Times New Roman" w:hAnsi="Times New Roman" w:cs="Times New Roman"/>
          <w:sz w:val="24"/>
          <w:szCs w:val="24"/>
        </w:rPr>
        <w:t>not been</w:t>
      </w:r>
      <w:r w:rsidR="00C3279E">
        <w:rPr>
          <w:rFonts w:ascii="Times New Roman" w:hAnsi="Times New Roman" w:cs="Times New Roman"/>
          <w:sz w:val="24"/>
          <w:szCs w:val="24"/>
        </w:rPr>
        <w:t xml:space="preserve"> revoked or invalidated.  The lease agreement is between applicant and second respondent.  Applicant’s Cooperative was allocated block of stands of which stand number 6387 is one by the second respondent to whom the land belongs.</w:t>
      </w:r>
    </w:p>
    <w:p w:rsidR="00C3279E" w:rsidRDefault="00C3279E" w:rsidP="00C327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being a member of the Cooperative was allocated the stand in q</w:t>
      </w:r>
      <w:r w:rsidR="00747DDF">
        <w:rPr>
          <w:rFonts w:ascii="Times New Roman" w:hAnsi="Times New Roman" w:cs="Times New Roman"/>
          <w:sz w:val="24"/>
          <w:szCs w:val="24"/>
        </w:rPr>
        <w:t>uestion. On the other hand, first respondent is not a holder of any lease.  No explanation i</w:t>
      </w:r>
      <w:r w:rsidR="002D1288">
        <w:rPr>
          <w:rFonts w:ascii="Times New Roman" w:hAnsi="Times New Roman" w:cs="Times New Roman"/>
          <w:sz w:val="24"/>
          <w:szCs w:val="24"/>
        </w:rPr>
        <w:t>s</w:t>
      </w:r>
      <w:r w:rsidR="00747DDF">
        <w:rPr>
          <w:rFonts w:ascii="Times New Roman" w:hAnsi="Times New Roman" w:cs="Times New Roman"/>
          <w:sz w:val="24"/>
          <w:szCs w:val="24"/>
        </w:rPr>
        <w:t xml:space="preserve"> proferred as to why second respondent did not give him a lease as far back </w:t>
      </w:r>
      <w:r w:rsidR="002D1288">
        <w:rPr>
          <w:rFonts w:ascii="Times New Roman" w:hAnsi="Times New Roman" w:cs="Times New Roman"/>
          <w:sz w:val="24"/>
          <w:szCs w:val="24"/>
        </w:rPr>
        <w:t xml:space="preserve">as </w:t>
      </w:r>
      <w:r w:rsidR="00747DDF">
        <w:rPr>
          <w:rFonts w:ascii="Times New Roman" w:hAnsi="Times New Roman" w:cs="Times New Roman"/>
          <w:sz w:val="24"/>
          <w:szCs w:val="24"/>
        </w:rPr>
        <w:t>2014 when he moved onto the stand.  He relies on the documents from the Apex Board which was found not to have authority to allocate stands.  Further</w:t>
      </w:r>
      <w:r w:rsidR="002D1288">
        <w:rPr>
          <w:rFonts w:ascii="Times New Roman" w:hAnsi="Times New Roman" w:cs="Times New Roman"/>
          <w:sz w:val="24"/>
          <w:szCs w:val="24"/>
        </w:rPr>
        <w:t>,</w:t>
      </w:r>
      <w:r w:rsidR="00747DDF">
        <w:rPr>
          <w:rFonts w:ascii="Times New Roman" w:hAnsi="Times New Roman" w:cs="Times New Roman"/>
          <w:sz w:val="24"/>
          <w:szCs w:val="24"/>
        </w:rPr>
        <w:t xml:space="preserve"> the allocation  by the District  Administrator  relied upon was found to be of no probative  value by the Supreme Court when it confirmed the High Court judgment in the case of </w:t>
      </w:r>
      <w:r w:rsidR="00747DDF" w:rsidRPr="00747DDF">
        <w:rPr>
          <w:rFonts w:ascii="Times New Roman" w:hAnsi="Times New Roman" w:cs="Times New Roman"/>
          <w:i/>
          <w:sz w:val="24"/>
          <w:szCs w:val="24"/>
        </w:rPr>
        <w:t>Sibonile Dube</w:t>
      </w:r>
      <w:r w:rsidR="00747DDF">
        <w:rPr>
          <w:rFonts w:ascii="Times New Roman" w:hAnsi="Times New Roman" w:cs="Times New Roman"/>
          <w:sz w:val="24"/>
          <w:szCs w:val="24"/>
        </w:rPr>
        <w:t xml:space="preserve"> v </w:t>
      </w:r>
      <w:r w:rsidR="00747DDF" w:rsidRPr="00747DDF">
        <w:rPr>
          <w:rFonts w:ascii="Times New Roman" w:hAnsi="Times New Roman" w:cs="Times New Roman"/>
          <w:i/>
          <w:sz w:val="24"/>
          <w:szCs w:val="24"/>
        </w:rPr>
        <w:t>Paul Murehwa</w:t>
      </w:r>
      <w:r w:rsidR="00747DDF">
        <w:rPr>
          <w:rFonts w:ascii="Times New Roman" w:hAnsi="Times New Roman" w:cs="Times New Roman"/>
          <w:sz w:val="24"/>
          <w:szCs w:val="24"/>
        </w:rPr>
        <w:t>.(</w:t>
      </w:r>
      <w:r w:rsidR="00747DDF" w:rsidRPr="00747DDF">
        <w:rPr>
          <w:rFonts w:ascii="Times New Roman" w:hAnsi="Times New Roman" w:cs="Times New Roman"/>
          <w:i/>
          <w:sz w:val="24"/>
          <w:szCs w:val="24"/>
        </w:rPr>
        <w:t>supra</w:t>
      </w:r>
      <w:r w:rsidR="00747DDF">
        <w:rPr>
          <w:rFonts w:ascii="Times New Roman" w:hAnsi="Times New Roman" w:cs="Times New Roman"/>
          <w:sz w:val="24"/>
          <w:szCs w:val="24"/>
        </w:rPr>
        <w:t>)</w:t>
      </w:r>
    </w:p>
    <w:p w:rsidR="00747DDF" w:rsidRDefault="00747DDF" w:rsidP="00C327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Did first </w:t>
      </w:r>
      <w:r w:rsidR="00015ED9">
        <w:rPr>
          <w:rFonts w:ascii="Times New Roman" w:hAnsi="Times New Roman" w:cs="Times New Roman"/>
          <w:sz w:val="24"/>
          <w:szCs w:val="24"/>
        </w:rPr>
        <w:t>respondent have</w:t>
      </w:r>
      <w:r>
        <w:rPr>
          <w:rFonts w:ascii="Times New Roman" w:hAnsi="Times New Roman" w:cs="Times New Roman"/>
          <w:sz w:val="24"/>
          <w:szCs w:val="24"/>
        </w:rPr>
        <w:t xml:space="preserve"> a </w:t>
      </w:r>
      <w:r w:rsidR="00015ED9">
        <w:rPr>
          <w:rFonts w:ascii="Times New Roman" w:hAnsi="Times New Roman" w:cs="Times New Roman"/>
          <w:sz w:val="24"/>
          <w:szCs w:val="24"/>
        </w:rPr>
        <w:t>Registration Certificate</w:t>
      </w:r>
      <w:r>
        <w:rPr>
          <w:rFonts w:ascii="Times New Roman" w:hAnsi="Times New Roman" w:cs="Times New Roman"/>
          <w:sz w:val="24"/>
          <w:szCs w:val="24"/>
        </w:rPr>
        <w:t xml:space="preserve"> at the time?  Section 17 of the Societies Act [</w:t>
      </w:r>
      <w:r w:rsidRPr="00015ED9">
        <w:rPr>
          <w:rFonts w:ascii="Times New Roman" w:hAnsi="Times New Roman" w:cs="Times New Roman"/>
          <w:i/>
          <w:sz w:val="24"/>
          <w:szCs w:val="24"/>
        </w:rPr>
        <w:t>Chapter 24:05</w:t>
      </w:r>
      <w:r>
        <w:rPr>
          <w:rFonts w:ascii="Times New Roman" w:hAnsi="Times New Roman" w:cs="Times New Roman"/>
          <w:sz w:val="24"/>
          <w:szCs w:val="24"/>
        </w:rPr>
        <w:t>] provides;-</w:t>
      </w:r>
    </w:p>
    <w:p w:rsidR="00747DDF" w:rsidRPr="00015ED9" w:rsidRDefault="00015ED9" w:rsidP="00015ED9">
      <w:pPr>
        <w:spacing w:after="0" w:line="240" w:lineRule="auto"/>
        <w:ind w:firstLine="720"/>
        <w:jc w:val="both"/>
        <w:rPr>
          <w:rFonts w:ascii="Times New Roman" w:hAnsi="Times New Roman" w:cs="Times New Roman"/>
        </w:rPr>
      </w:pPr>
      <w:r w:rsidRPr="00015ED9">
        <w:rPr>
          <w:rFonts w:ascii="Times New Roman" w:hAnsi="Times New Roman" w:cs="Times New Roman"/>
        </w:rPr>
        <w:t>“Registration</w:t>
      </w:r>
      <w:r w:rsidR="00747DDF" w:rsidRPr="00015ED9">
        <w:rPr>
          <w:rFonts w:ascii="Times New Roman" w:hAnsi="Times New Roman" w:cs="Times New Roman"/>
        </w:rPr>
        <w:t xml:space="preserve"> of Societies</w:t>
      </w:r>
    </w:p>
    <w:p w:rsidR="00747DDF" w:rsidRPr="00015ED9" w:rsidRDefault="00747DDF" w:rsidP="00015ED9">
      <w:pPr>
        <w:pStyle w:val="ListParagraph"/>
        <w:numPr>
          <w:ilvl w:val="0"/>
          <w:numId w:val="1"/>
        </w:numPr>
        <w:spacing w:after="0" w:line="240" w:lineRule="auto"/>
        <w:jc w:val="both"/>
        <w:rPr>
          <w:rFonts w:ascii="Times New Roman" w:hAnsi="Times New Roman" w:cs="Times New Roman"/>
        </w:rPr>
      </w:pPr>
      <w:r w:rsidRPr="00015ED9">
        <w:rPr>
          <w:rFonts w:ascii="Times New Roman" w:hAnsi="Times New Roman" w:cs="Times New Roman"/>
        </w:rPr>
        <w:t>If the Registrar is satisfied that a Society which has applied for registration complies with  the requirements  for registration and that its proposed  by-laws are in accordance with this  Act, he shall register the society and its by –laws.</w:t>
      </w:r>
    </w:p>
    <w:p w:rsidR="00747DDF" w:rsidRPr="00015ED9" w:rsidRDefault="00747DDF" w:rsidP="00015ED9">
      <w:pPr>
        <w:pStyle w:val="ListParagraph"/>
        <w:numPr>
          <w:ilvl w:val="0"/>
          <w:numId w:val="1"/>
        </w:numPr>
        <w:spacing w:after="0" w:line="240" w:lineRule="auto"/>
        <w:jc w:val="both"/>
        <w:rPr>
          <w:rFonts w:ascii="Times New Roman" w:hAnsi="Times New Roman" w:cs="Times New Roman"/>
        </w:rPr>
      </w:pPr>
      <w:r w:rsidRPr="00015ED9">
        <w:rPr>
          <w:rFonts w:ascii="Times New Roman" w:hAnsi="Times New Roman" w:cs="Times New Roman"/>
        </w:rPr>
        <w:t>Where the Registrar  registers a socie</w:t>
      </w:r>
      <w:r w:rsidR="006A6323" w:rsidRPr="00015ED9">
        <w:rPr>
          <w:rFonts w:ascii="Times New Roman" w:hAnsi="Times New Roman" w:cs="Times New Roman"/>
        </w:rPr>
        <w:t>ty  he shall-</w:t>
      </w:r>
    </w:p>
    <w:p w:rsidR="006A6323" w:rsidRPr="00015ED9" w:rsidRDefault="006232EF" w:rsidP="00015ED9">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e</w:t>
      </w:r>
      <w:r w:rsidR="006A6323" w:rsidRPr="00015ED9">
        <w:rPr>
          <w:rFonts w:ascii="Times New Roman" w:hAnsi="Times New Roman" w:cs="Times New Roman"/>
        </w:rPr>
        <w:t>nter in the Registrar-</w:t>
      </w:r>
    </w:p>
    <w:p w:rsidR="006A6323" w:rsidRPr="00015ED9" w:rsidRDefault="00367F66" w:rsidP="00015ED9">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t</w:t>
      </w:r>
      <w:r w:rsidR="006A6323" w:rsidRPr="00015ED9">
        <w:rPr>
          <w:rFonts w:ascii="Times New Roman" w:hAnsi="Times New Roman" w:cs="Times New Roman"/>
        </w:rPr>
        <w:t>he name of the society</w:t>
      </w:r>
    </w:p>
    <w:p w:rsidR="006A6323" w:rsidRPr="00015ED9" w:rsidRDefault="006A6323" w:rsidP="00015ED9">
      <w:pPr>
        <w:pStyle w:val="ListParagraph"/>
        <w:spacing w:after="0" w:line="240" w:lineRule="auto"/>
        <w:ind w:left="2520"/>
        <w:jc w:val="both"/>
        <w:rPr>
          <w:rFonts w:ascii="Times New Roman" w:hAnsi="Times New Roman" w:cs="Times New Roman"/>
        </w:rPr>
      </w:pPr>
      <w:r w:rsidRPr="00015ED9">
        <w:rPr>
          <w:rFonts w:ascii="Times New Roman" w:hAnsi="Times New Roman" w:cs="Times New Roman"/>
        </w:rPr>
        <w:t xml:space="preserve">and </w:t>
      </w:r>
    </w:p>
    <w:p w:rsidR="006A6323" w:rsidRPr="00015ED9" w:rsidRDefault="006A6323" w:rsidP="00015ED9">
      <w:pPr>
        <w:pStyle w:val="ListParagraph"/>
        <w:numPr>
          <w:ilvl w:val="0"/>
          <w:numId w:val="5"/>
        </w:numPr>
        <w:spacing w:after="0" w:line="240" w:lineRule="auto"/>
        <w:jc w:val="both"/>
        <w:rPr>
          <w:rFonts w:ascii="Times New Roman" w:hAnsi="Times New Roman" w:cs="Times New Roman"/>
        </w:rPr>
      </w:pPr>
      <w:r w:rsidRPr="00015ED9">
        <w:rPr>
          <w:rFonts w:ascii="Times New Roman" w:hAnsi="Times New Roman" w:cs="Times New Roman"/>
        </w:rPr>
        <w:t>………………………</w:t>
      </w:r>
    </w:p>
    <w:p w:rsidR="006A6323" w:rsidRPr="00015ED9" w:rsidRDefault="006A6323" w:rsidP="00015ED9">
      <w:pPr>
        <w:pStyle w:val="ListParagraph"/>
        <w:numPr>
          <w:ilvl w:val="0"/>
          <w:numId w:val="5"/>
        </w:numPr>
        <w:spacing w:after="0" w:line="240" w:lineRule="auto"/>
        <w:jc w:val="both"/>
        <w:rPr>
          <w:rFonts w:ascii="Times New Roman" w:hAnsi="Times New Roman" w:cs="Times New Roman"/>
        </w:rPr>
      </w:pPr>
      <w:r w:rsidRPr="00015ED9">
        <w:rPr>
          <w:rFonts w:ascii="Times New Roman" w:hAnsi="Times New Roman" w:cs="Times New Roman"/>
        </w:rPr>
        <w:t>……………………..</w:t>
      </w:r>
    </w:p>
    <w:p w:rsidR="006A6323" w:rsidRPr="00015ED9" w:rsidRDefault="006A6323" w:rsidP="00015ED9">
      <w:pPr>
        <w:pStyle w:val="ListParagraph"/>
        <w:spacing w:after="0" w:line="240" w:lineRule="auto"/>
        <w:ind w:left="2520"/>
        <w:jc w:val="both"/>
        <w:rPr>
          <w:rFonts w:ascii="Times New Roman" w:hAnsi="Times New Roman" w:cs="Times New Roman"/>
        </w:rPr>
      </w:pPr>
      <w:r w:rsidRPr="00015ED9">
        <w:rPr>
          <w:rFonts w:ascii="Times New Roman" w:hAnsi="Times New Roman" w:cs="Times New Roman"/>
        </w:rPr>
        <w:t>and</w:t>
      </w:r>
    </w:p>
    <w:p w:rsidR="006A6323" w:rsidRPr="00015ED9" w:rsidRDefault="006A6323" w:rsidP="00015ED9">
      <w:pPr>
        <w:pStyle w:val="ListParagraph"/>
        <w:numPr>
          <w:ilvl w:val="0"/>
          <w:numId w:val="2"/>
        </w:numPr>
        <w:spacing w:after="0" w:line="240" w:lineRule="auto"/>
        <w:jc w:val="both"/>
        <w:rPr>
          <w:rFonts w:ascii="Times New Roman" w:hAnsi="Times New Roman" w:cs="Times New Roman"/>
        </w:rPr>
      </w:pPr>
      <w:r w:rsidRPr="00015ED9">
        <w:rPr>
          <w:rFonts w:ascii="Times New Roman" w:hAnsi="Times New Roman" w:cs="Times New Roman"/>
        </w:rPr>
        <w:t>Forward to the society</w:t>
      </w:r>
    </w:p>
    <w:p w:rsidR="006A6323" w:rsidRPr="00367F66" w:rsidRDefault="00367F66" w:rsidP="00015ED9">
      <w:pPr>
        <w:pStyle w:val="ListParagraph"/>
        <w:numPr>
          <w:ilvl w:val="0"/>
          <w:numId w:val="7"/>
        </w:numPr>
        <w:spacing w:after="0" w:line="240" w:lineRule="auto"/>
        <w:jc w:val="both"/>
        <w:rPr>
          <w:rFonts w:ascii="Times New Roman" w:hAnsi="Times New Roman" w:cs="Times New Roman"/>
          <w:u w:val="single"/>
        </w:rPr>
      </w:pPr>
      <w:r>
        <w:rPr>
          <w:rFonts w:ascii="Times New Roman" w:hAnsi="Times New Roman" w:cs="Times New Roman"/>
          <w:u w:val="single"/>
        </w:rPr>
        <w:t>a</w:t>
      </w:r>
      <w:r w:rsidR="006A6323" w:rsidRPr="00367F66">
        <w:rPr>
          <w:rFonts w:ascii="Times New Roman" w:hAnsi="Times New Roman" w:cs="Times New Roman"/>
          <w:u w:val="single"/>
        </w:rPr>
        <w:t xml:space="preserve"> certificate of registration</w:t>
      </w:r>
    </w:p>
    <w:p w:rsidR="006A6323" w:rsidRPr="00015ED9" w:rsidRDefault="006A6323" w:rsidP="00015ED9">
      <w:pPr>
        <w:pStyle w:val="ListParagraph"/>
        <w:numPr>
          <w:ilvl w:val="0"/>
          <w:numId w:val="7"/>
        </w:numPr>
        <w:spacing w:after="0" w:line="240" w:lineRule="auto"/>
        <w:jc w:val="both"/>
        <w:rPr>
          <w:rFonts w:ascii="Times New Roman" w:hAnsi="Times New Roman" w:cs="Times New Roman"/>
        </w:rPr>
      </w:pPr>
      <w:r w:rsidRPr="00015ED9">
        <w:rPr>
          <w:rFonts w:ascii="Times New Roman" w:hAnsi="Times New Roman" w:cs="Times New Roman"/>
        </w:rPr>
        <w:t>……………………………….</w:t>
      </w:r>
    </w:p>
    <w:p w:rsidR="006A6323" w:rsidRPr="00015ED9" w:rsidRDefault="006A6323" w:rsidP="00015ED9">
      <w:pPr>
        <w:pStyle w:val="ListParagraph"/>
        <w:numPr>
          <w:ilvl w:val="0"/>
          <w:numId w:val="7"/>
        </w:numPr>
        <w:spacing w:after="0" w:line="240" w:lineRule="auto"/>
        <w:jc w:val="both"/>
        <w:rPr>
          <w:rFonts w:ascii="Times New Roman" w:hAnsi="Times New Roman" w:cs="Times New Roman"/>
        </w:rPr>
      </w:pPr>
      <w:r w:rsidRPr="00015ED9">
        <w:rPr>
          <w:rFonts w:ascii="Times New Roman" w:hAnsi="Times New Roman" w:cs="Times New Roman"/>
        </w:rPr>
        <w:t>…………………………….</w:t>
      </w:r>
    </w:p>
    <w:p w:rsidR="006A6323" w:rsidRPr="00015ED9" w:rsidRDefault="006A6323" w:rsidP="00015ED9">
      <w:pPr>
        <w:pStyle w:val="ListParagraph"/>
        <w:spacing w:after="0" w:line="240" w:lineRule="auto"/>
        <w:ind w:left="2520"/>
        <w:jc w:val="both"/>
        <w:rPr>
          <w:rFonts w:ascii="Times New Roman" w:hAnsi="Times New Roman" w:cs="Times New Roman"/>
        </w:rPr>
      </w:pPr>
      <w:r w:rsidRPr="00015ED9">
        <w:rPr>
          <w:rFonts w:ascii="Times New Roman" w:hAnsi="Times New Roman" w:cs="Times New Roman"/>
        </w:rPr>
        <w:t>and</w:t>
      </w:r>
    </w:p>
    <w:p w:rsidR="00015ED9" w:rsidRDefault="002D1288" w:rsidP="00015ED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rPr>
        <w:t>c</w:t>
      </w:r>
      <w:r w:rsidR="00015ED9" w:rsidRPr="00015ED9">
        <w:rPr>
          <w:rFonts w:ascii="Times New Roman" w:hAnsi="Times New Roman" w:cs="Times New Roman"/>
        </w:rPr>
        <w:t>ause notice of the registration to be published in the gazette</w:t>
      </w:r>
      <w:r w:rsidR="00015ED9">
        <w:rPr>
          <w:rFonts w:ascii="Times New Roman" w:hAnsi="Times New Roman" w:cs="Times New Roman"/>
          <w:sz w:val="24"/>
          <w:szCs w:val="24"/>
        </w:rPr>
        <w:t>.”</w:t>
      </w:r>
    </w:p>
    <w:p w:rsidR="002B447B" w:rsidRPr="002B447B" w:rsidRDefault="002B447B" w:rsidP="002B447B">
      <w:pPr>
        <w:spacing w:after="0" w:line="240" w:lineRule="auto"/>
        <w:ind w:left="1800"/>
        <w:jc w:val="both"/>
        <w:rPr>
          <w:rFonts w:ascii="Times New Roman" w:hAnsi="Times New Roman" w:cs="Times New Roman"/>
          <w:sz w:val="24"/>
          <w:szCs w:val="24"/>
        </w:rPr>
      </w:pPr>
    </w:p>
    <w:p w:rsidR="00015ED9" w:rsidRDefault="00015ED9" w:rsidP="00015ED9">
      <w:pPr>
        <w:spacing w:after="0" w:line="240" w:lineRule="auto"/>
        <w:jc w:val="both"/>
        <w:rPr>
          <w:rFonts w:ascii="Times New Roman" w:hAnsi="Times New Roman" w:cs="Times New Roman"/>
          <w:sz w:val="24"/>
          <w:szCs w:val="24"/>
        </w:rPr>
      </w:pPr>
    </w:p>
    <w:p w:rsidR="00015ED9" w:rsidRDefault="00015ED9" w:rsidP="00015ED9">
      <w:pPr>
        <w:spacing w:after="0" w:line="240" w:lineRule="auto"/>
        <w:jc w:val="both"/>
        <w:rPr>
          <w:rFonts w:ascii="Times New Roman" w:hAnsi="Times New Roman" w:cs="Times New Roman"/>
          <w:sz w:val="24"/>
          <w:szCs w:val="24"/>
        </w:rPr>
      </w:pPr>
    </w:p>
    <w:p w:rsidR="00015ED9" w:rsidRDefault="00015ED9" w:rsidP="002B447B">
      <w:pPr>
        <w:spacing w:after="0" w:line="360" w:lineRule="auto"/>
        <w:ind w:firstLine="720"/>
        <w:jc w:val="both"/>
        <w:rPr>
          <w:rFonts w:ascii="Times New Roman" w:hAnsi="Times New Roman" w:cs="Times New Roman"/>
          <w:sz w:val="24"/>
          <w:szCs w:val="24"/>
        </w:rPr>
      </w:pPr>
      <w:r w:rsidRPr="002B447B">
        <w:rPr>
          <w:rFonts w:ascii="Times New Roman" w:hAnsi="Times New Roman" w:cs="Times New Roman"/>
          <w:sz w:val="24"/>
          <w:szCs w:val="24"/>
        </w:rPr>
        <w:lastRenderedPageBreak/>
        <w:t xml:space="preserve">Section </w:t>
      </w:r>
      <w:r w:rsidR="00367F66" w:rsidRPr="002B447B">
        <w:rPr>
          <w:rFonts w:ascii="Times New Roman" w:hAnsi="Times New Roman" w:cs="Times New Roman"/>
          <w:sz w:val="24"/>
          <w:szCs w:val="24"/>
        </w:rPr>
        <w:t xml:space="preserve">19 provides </w:t>
      </w:r>
      <w:r w:rsidRPr="002B447B">
        <w:rPr>
          <w:rFonts w:ascii="Times New Roman" w:hAnsi="Times New Roman" w:cs="Times New Roman"/>
          <w:sz w:val="24"/>
          <w:szCs w:val="24"/>
        </w:rPr>
        <w:t>that the Regist</w:t>
      </w:r>
      <w:r w:rsidR="00A21655">
        <w:rPr>
          <w:rFonts w:ascii="Times New Roman" w:hAnsi="Times New Roman" w:cs="Times New Roman"/>
          <w:sz w:val="24"/>
          <w:szCs w:val="24"/>
        </w:rPr>
        <w:t>e</w:t>
      </w:r>
      <w:r w:rsidRPr="002B447B">
        <w:rPr>
          <w:rFonts w:ascii="Times New Roman" w:hAnsi="Times New Roman" w:cs="Times New Roman"/>
          <w:sz w:val="24"/>
          <w:szCs w:val="24"/>
        </w:rPr>
        <w:t xml:space="preserve">r and Certificates </w:t>
      </w:r>
      <w:r w:rsidRPr="002B447B">
        <w:rPr>
          <w:rFonts w:ascii="Times New Roman" w:hAnsi="Times New Roman" w:cs="Times New Roman"/>
          <w:sz w:val="24"/>
          <w:szCs w:val="24"/>
          <w:u w:val="single"/>
        </w:rPr>
        <w:t>are proof of registration</w:t>
      </w:r>
      <w:r w:rsidRPr="002B447B">
        <w:rPr>
          <w:rFonts w:ascii="Times New Roman" w:hAnsi="Times New Roman" w:cs="Times New Roman"/>
          <w:sz w:val="24"/>
          <w:szCs w:val="24"/>
        </w:rPr>
        <w:t>. (</w:t>
      </w:r>
      <w:r w:rsidR="00367F66" w:rsidRPr="002B447B">
        <w:rPr>
          <w:rFonts w:ascii="Times New Roman" w:hAnsi="Times New Roman" w:cs="Times New Roman"/>
          <w:sz w:val="24"/>
          <w:szCs w:val="24"/>
        </w:rPr>
        <w:t>underlining</w:t>
      </w:r>
      <w:r w:rsidRPr="002B447B">
        <w:rPr>
          <w:rFonts w:ascii="Times New Roman" w:hAnsi="Times New Roman" w:cs="Times New Roman"/>
          <w:sz w:val="24"/>
          <w:szCs w:val="24"/>
        </w:rPr>
        <w:t xml:space="preserve"> for emphasis</w:t>
      </w:r>
      <w:r w:rsidR="00367F66" w:rsidRPr="002B447B">
        <w:rPr>
          <w:rFonts w:ascii="Times New Roman" w:hAnsi="Times New Roman" w:cs="Times New Roman"/>
          <w:sz w:val="24"/>
          <w:szCs w:val="24"/>
        </w:rPr>
        <w:t>)</w:t>
      </w:r>
    </w:p>
    <w:p w:rsidR="002B447B" w:rsidRDefault="002B447B" w:rsidP="002B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w:t>
      </w:r>
      <w:r w:rsidR="00A21655">
        <w:rPr>
          <w:rFonts w:ascii="Times New Roman" w:hAnsi="Times New Roman" w:cs="Times New Roman"/>
          <w:sz w:val="24"/>
          <w:szCs w:val="24"/>
        </w:rPr>
        <w:t>,</w:t>
      </w:r>
      <w:r>
        <w:rPr>
          <w:rFonts w:ascii="Times New Roman" w:hAnsi="Times New Roman" w:cs="Times New Roman"/>
          <w:sz w:val="24"/>
          <w:szCs w:val="24"/>
        </w:rPr>
        <w:t xml:space="preserve"> there is no provisional registration certificate for </w:t>
      </w:r>
      <w:r w:rsidR="00A21655">
        <w:rPr>
          <w:rFonts w:ascii="Times New Roman" w:hAnsi="Times New Roman" w:cs="Times New Roman"/>
          <w:sz w:val="24"/>
          <w:szCs w:val="24"/>
        </w:rPr>
        <w:t>first respondent’s Co</w:t>
      </w:r>
      <w:r w:rsidR="00A55747">
        <w:rPr>
          <w:rFonts w:ascii="Times New Roman" w:hAnsi="Times New Roman" w:cs="Times New Roman"/>
          <w:sz w:val="24"/>
          <w:szCs w:val="24"/>
        </w:rPr>
        <w:t>operative, neither is there a certificate of registration issued in 2012 when the purported allocation of the block of stands was done, neither is there a document purporting to be an extract from or a copy of an entry in the Regist</w:t>
      </w:r>
      <w:r w:rsidR="00A21655">
        <w:rPr>
          <w:rFonts w:ascii="Times New Roman" w:hAnsi="Times New Roman" w:cs="Times New Roman"/>
          <w:sz w:val="24"/>
          <w:szCs w:val="24"/>
        </w:rPr>
        <w:t>e</w:t>
      </w:r>
      <w:r w:rsidR="00A55747">
        <w:rPr>
          <w:rFonts w:ascii="Times New Roman" w:hAnsi="Times New Roman" w:cs="Times New Roman"/>
          <w:sz w:val="24"/>
          <w:szCs w:val="24"/>
        </w:rPr>
        <w:t xml:space="preserve">r or a document in the custody of the Registrar (Section 118 of </w:t>
      </w:r>
      <w:r w:rsidR="0003447A">
        <w:rPr>
          <w:rFonts w:ascii="Times New Roman" w:hAnsi="Times New Roman" w:cs="Times New Roman"/>
          <w:sz w:val="24"/>
          <w:szCs w:val="24"/>
        </w:rPr>
        <w:t>the Co</w:t>
      </w:r>
      <w:r w:rsidR="00A55747">
        <w:rPr>
          <w:rFonts w:ascii="Times New Roman" w:hAnsi="Times New Roman" w:cs="Times New Roman"/>
          <w:sz w:val="24"/>
          <w:szCs w:val="24"/>
        </w:rPr>
        <w:t>operatives A</w:t>
      </w:r>
      <w:r w:rsidR="0003447A">
        <w:rPr>
          <w:rFonts w:ascii="Times New Roman" w:hAnsi="Times New Roman" w:cs="Times New Roman"/>
          <w:sz w:val="24"/>
          <w:szCs w:val="24"/>
        </w:rPr>
        <w:t xml:space="preserve">ct) </w:t>
      </w:r>
      <w:r w:rsidR="00A21655">
        <w:rPr>
          <w:rFonts w:ascii="Times New Roman" w:hAnsi="Times New Roman" w:cs="Times New Roman"/>
          <w:sz w:val="24"/>
          <w:szCs w:val="24"/>
        </w:rPr>
        <w:t xml:space="preserve">that </w:t>
      </w:r>
      <w:r w:rsidR="0003447A">
        <w:rPr>
          <w:rFonts w:ascii="Times New Roman" w:hAnsi="Times New Roman" w:cs="Times New Roman"/>
          <w:sz w:val="24"/>
          <w:szCs w:val="24"/>
        </w:rPr>
        <w:t>was submitted by first respondent.  All he filed is a document from the Secretary for Youth Development and Employment Creation dated 10 February 2011 addressed to whom it may concern stating confirmation of registration and a handwritten letter from the office of the District Administrator addressed to the Regist</w:t>
      </w:r>
      <w:r w:rsidR="00103601">
        <w:rPr>
          <w:rFonts w:ascii="Times New Roman" w:hAnsi="Times New Roman" w:cs="Times New Roman"/>
          <w:sz w:val="24"/>
          <w:szCs w:val="24"/>
        </w:rPr>
        <w:t>ra</w:t>
      </w:r>
      <w:r w:rsidR="00A21655">
        <w:rPr>
          <w:rFonts w:ascii="Times New Roman" w:hAnsi="Times New Roman" w:cs="Times New Roman"/>
          <w:sz w:val="24"/>
          <w:szCs w:val="24"/>
        </w:rPr>
        <w:t>r of Co</w:t>
      </w:r>
      <w:r w:rsidR="0003447A">
        <w:rPr>
          <w:rFonts w:ascii="Times New Roman" w:hAnsi="Times New Roman" w:cs="Times New Roman"/>
          <w:sz w:val="24"/>
          <w:szCs w:val="24"/>
        </w:rPr>
        <w:t xml:space="preserve">operatives dated July </w:t>
      </w:r>
      <w:r w:rsidR="00A21655">
        <w:rPr>
          <w:rFonts w:ascii="Times New Roman" w:hAnsi="Times New Roman" w:cs="Times New Roman"/>
          <w:sz w:val="24"/>
          <w:szCs w:val="24"/>
        </w:rPr>
        <w:t>2</w:t>
      </w:r>
      <w:r w:rsidR="0003447A">
        <w:rPr>
          <w:rFonts w:ascii="Times New Roman" w:hAnsi="Times New Roman" w:cs="Times New Roman"/>
          <w:sz w:val="24"/>
          <w:szCs w:val="24"/>
        </w:rPr>
        <w:t>014 seeking the processing of the certificate.</w:t>
      </w:r>
    </w:p>
    <w:p w:rsidR="00A3057F" w:rsidRDefault="00A3057F" w:rsidP="002B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Certificate of Registration filed o</w:t>
      </w:r>
      <w:r w:rsidR="00103601">
        <w:rPr>
          <w:rFonts w:ascii="Times New Roman" w:hAnsi="Times New Roman" w:cs="Times New Roman"/>
          <w:sz w:val="24"/>
          <w:szCs w:val="24"/>
        </w:rPr>
        <w:t>f record, first respondent‘s Co</w:t>
      </w:r>
      <w:r>
        <w:rPr>
          <w:rFonts w:ascii="Times New Roman" w:hAnsi="Times New Roman" w:cs="Times New Roman"/>
          <w:sz w:val="24"/>
          <w:szCs w:val="24"/>
        </w:rPr>
        <w:t>operative was registered in 2016 way after the purported allocation of the block o</w:t>
      </w:r>
      <w:r w:rsidR="00CF0B9D">
        <w:rPr>
          <w:rFonts w:ascii="Times New Roman" w:hAnsi="Times New Roman" w:cs="Times New Roman"/>
          <w:sz w:val="24"/>
          <w:szCs w:val="24"/>
        </w:rPr>
        <w:t>f stands whereas applicant’s Co</w:t>
      </w:r>
      <w:r>
        <w:rPr>
          <w:rFonts w:ascii="Times New Roman" w:hAnsi="Times New Roman" w:cs="Times New Roman"/>
          <w:sz w:val="24"/>
          <w:szCs w:val="24"/>
        </w:rPr>
        <w:t xml:space="preserve">operative was registered </w:t>
      </w:r>
      <w:r w:rsidR="00F208BD">
        <w:rPr>
          <w:rFonts w:ascii="Times New Roman" w:hAnsi="Times New Roman" w:cs="Times New Roman"/>
          <w:sz w:val="24"/>
          <w:szCs w:val="24"/>
        </w:rPr>
        <w:t>in 2003 way before the allocation of the block of stands.</w:t>
      </w:r>
    </w:p>
    <w:p w:rsidR="00F208BD" w:rsidRDefault="00F208BD" w:rsidP="002B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September 2020, second respondent  through a letter addressed to the C</w:t>
      </w:r>
      <w:r w:rsidR="00A21655">
        <w:rPr>
          <w:rFonts w:ascii="Times New Roman" w:hAnsi="Times New Roman" w:cs="Times New Roman"/>
          <w:sz w:val="24"/>
          <w:szCs w:val="24"/>
        </w:rPr>
        <w:t xml:space="preserve">riminal </w:t>
      </w:r>
      <w:r>
        <w:rPr>
          <w:rFonts w:ascii="Times New Roman" w:hAnsi="Times New Roman" w:cs="Times New Roman"/>
          <w:sz w:val="24"/>
          <w:szCs w:val="24"/>
        </w:rPr>
        <w:t>I</w:t>
      </w:r>
      <w:r w:rsidR="00A21655">
        <w:rPr>
          <w:rFonts w:ascii="Times New Roman" w:hAnsi="Times New Roman" w:cs="Times New Roman"/>
          <w:sz w:val="24"/>
          <w:szCs w:val="24"/>
        </w:rPr>
        <w:t xml:space="preserve">nvestigation </w:t>
      </w:r>
      <w:r>
        <w:rPr>
          <w:rFonts w:ascii="Times New Roman" w:hAnsi="Times New Roman" w:cs="Times New Roman"/>
          <w:sz w:val="24"/>
          <w:szCs w:val="24"/>
        </w:rPr>
        <w:t>D</w:t>
      </w:r>
      <w:r w:rsidR="00A21655">
        <w:rPr>
          <w:rFonts w:ascii="Times New Roman" w:hAnsi="Times New Roman" w:cs="Times New Roman"/>
          <w:sz w:val="24"/>
          <w:szCs w:val="24"/>
        </w:rPr>
        <w:t>epartment</w:t>
      </w:r>
      <w:r>
        <w:rPr>
          <w:rFonts w:ascii="Times New Roman" w:hAnsi="Times New Roman" w:cs="Times New Roman"/>
          <w:sz w:val="24"/>
          <w:szCs w:val="24"/>
        </w:rPr>
        <w:t xml:space="preserve"> of </w:t>
      </w:r>
      <w:r w:rsidR="00A21655">
        <w:rPr>
          <w:rFonts w:ascii="Times New Roman" w:hAnsi="Times New Roman" w:cs="Times New Roman"/>
          <w:sz w:val="24"/>
          <w:szCs w:val="24"/>
        </w:rPr>
        <w:t>t</w:t>
      </w:r>
      <w:r>
        <w:rPr>
          <w:rFonts w:ascii="Times New Roman" w:hAnsi="Times New Roman" w:cs="Times New Roman"/>
          <w:sz w:val="24"/>
          <w:szCs w:val="24"/>
        </w:rPr>
        <w:t>he Z</w:t>
      </w:r>
      <w:r w:rsidR="00A21655">
        <w:rPr>
          <w:rFonts w:ascii="Times New Roman" w:hAnsi="Times New Roman" w:cs="Times New Roman"/>
          <w:sz w:val="24"/>
          <w:szCs w:val="24"/>
        </w:rPr>
        <w:t xml:space="preserve">imbabwe </w:t>
      </w:r>
      <w:r>
        <w:rPr>
          <w:rFonts w:ascii="Times New Roman" w:hAnsi="Times New Roman" w:cs="Times New Roman"/>
          <w:sz w:val="24"/>
          <w:szCs w:val="24"/>
        </w:rPr>
        <w:t>R</w:t>
      </w:r>
      <w:r w:rsidR="00A21655">
        <w:rPr>
          <w:rFonts w:ascii="Times New Roman" w:hAnsi="Times New Roman" w:cs="Times New Roman"/>
          <w:sz w:val="24"/>
          <w:szCs w:val="24"/>
        </w:rPr>
        <w:t xml:space="preserve">epublic </w:t>
      </w:r>
      <w:r>
        <w:rPr>
          <w:rFonts w:ascii="Times New Roman" w:hAnsi="Times New Roman" w:cs="Times New Roman"/>
          <w:sz w:val="24"/>
          <w:szCs w:val="24"/>
        </w:rPr>
        <w:t>P</w:t>
      </w:r>
      <w:r w:rsidR="00A21655">
        <w:rPr>
          <w:rFonts w:ascii="Times New Roman" w:hAnsi="Times New Roman" w:cs="Times New Roman"/>
          <w:sz w:val="24"/>
          <w:szCs w:val="24"/>
        </w:rPr>
        <w:t>olice</w:t>
      </w:r>
      <w:r>
        <w:rPr>
          <w:rFonts w:ascii="Times New Roman" w:hAnsi="Times New Roman" w:cs="Times New Roman"/>
          <w:sz w:val="24"/>
          <w:szCs w:val="24"/>
        </w:rPr>
        <w:t xml:space="preserve"> confirmed that stands </w:t>
      </w:r>
      <w:r w:rsidRPr="00CF0B9D">
        <w:rPr>
          <w:rFonts w:ascii="Times New Roman" w:hAnsi="Times New Roman" w:cs="Times New Roman"/>
          <w:sz w:val="24"/>
          <w:szCs w:val="24"/>
          <w:u w:val="single"/>
        </w:rPr>
        <w:t>6387</w:t>
      </w:r>
      <w:r>
        <w:rPr>
          <w:rFonts w:ascii="Times New Roman" w:hAnsi="Times New Roman" w:cs="Times New Roman"/>
          <w:sz w:val="24"/>
          <w:szCs w:val="24"/>
        </w:rPr>
        <w:t>, 6384, 638</w:t>
      </w:r>
      <w:r w:rsidR="00CF0B9D">
        <w:rPr>
          <w:rFonts w:ascii="Times New Roman" w:hAnsi="Times New Roman" w:cs="Times New Roman"/>
          <w:sz w:val="24"/>
          <w:szCs w:val="24"/>
        </w:rPr>
        <w:t>3, 6385</w:t>
      </w:r>
      <w:r>
        <w:rPr>
          <w:rFonts w:ascii="Times New Roman" w:hAnsi="Times New Roman" w:cs="Times New Roman"/>
          <w:sz w:val="24"/>
          <w:szCs w:val="24"/>
        </w:rPr>
        <w:t xml:space="preserve"> were part of the block of sta</w:t>
      </w:r>
      <w:r w:rsidR="00CF0B9D">
        <w:rPr>
          <w:rFonts w:ascii="Times New Roman" w:hAnsi="Times New Roman" w:cs="Times New Roman"/>
          <w:sz w:val="24"/>
          <w:szCs w:val="24"/>
        </w:rPr>
        <w:t>nds allocated to applicant’s Co</w:t>
      </w:r>
      <w:r>
        <w:rPr>
          <w:rFonts w:ascii="Times New Roman" w:hAnsi="Times New Roman" w:cs="Times New Roman"/>
          <w:sz w:val="24"/>
          <w:szCs w:val="24"/>
        </w:rPr>
        <w:t>operative and that applicant  among others has, valid lease agreements with second respondent.</w:t>
      </w:r>
    </w:p>
    <w:p w:rsidR="00F208BD" w:rsidRDefault="00F208BD" w:rsidP="002B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above having </w:t>
      </w:r>
      <w:r w:rsidR="002A7770">
        <w:rPr>
          <w:rFonts w:ascii="Times New Roman" w:hAnsi="Times New Roman" w:cs="Times New Roman"/>
          <w:sz w:val="24"/>
          <w:szCs w:val="24"/>
        </w:rPr>
        <w:t>been considered</w:t>
      </w:r>
      <w:r w:rsidR="00CF0B9D">
        <w:rPr>
          <w:rFonts w:ascii="Times New Roman" w:hAnsi="Times New Roman" w:cs="Times New Roman"/>
          <w:sz w:val="24"/>
          <w:szCs w:val="24"/>
        </w:rPr>
        <w:t>,</w:t>
      </w:r>
      <w:r w:rsidR="002A7770">
        <w:rPr>
          <w:rFonts w:ascii="Times New Roman" w:hAnsi="Times New Roman" w:cs="Times New Roman"/>
          <w:sz w:val="24"/>
          <w:szCs w:val="24"/>
        </w:rPr>
        <w:t xml:space="preserve"> I</w:t>
      </w:r>
      <w:r>
        <w:rPr>
          <w:rFonts w:ascii="Times New Roman" w:hAnsi="Times New Roman" w:cs="Times New Roman"/>
          <w:sz w:val="24"/>
          <w:szCs w:val="24"/>
        </w:rPr>
        <w:t xml:space="preserve"> find that first respondent has no </w:t>
      </w:r>
      <w:r w:rsidR="002A7770">
        <w:rPr>
          <w:rFonts w:ascii="Times New Roman" w:hAnsi="Times New Roman" w:cs="Times New Roman"/>
          <w:sz w:val="24"/>
          <w:szCs w:val="24"/>
        </w:rPr>
        <w:t>competing rights</w:t>
      </w:r>
      <w:r>
        <w:rPr>
          <w:rFonts w:ascii="Times New Roman" w:hAnsi="Times New Roman" w:cs="Times New Roman"/>
          <w:sz w:val="24"/>
          <w:szCs w:val="24"/>
        </w:rPr>
        <w:t xml:space="preserve"> against applicant.</w:t>
      </w:r>
    </w:p>
    <w:p w:rsidR="00F208BD" w:rsidRDefault="00F208BD" w:rsidP="002B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taken the approach that I did, and found that </w:t>
      </w:r>
      <w:r w:rsidR="00F1158C">
        <w:rPr>
          <w:rFonts w:ascii="Times New Roman" w:hAnsi="Times New Roman" w:cs="Times New Roman"/>
          <w:sz w:val="24"/>
          <w:szCs w:val="24"/>
        </w:rPr>
        <w:t xml:space="preserve">there </w:t>
      </w:r>
      <w:r w:rsidR="002A7770">
        <w:rPr>
          <w:rFonts w:ascii="Times New Roman" w:hAnsi="Times New Roman" w:cs="Times New Roman"/>
          <w:sz w:val="24"/>
          <w:szCs w:val="24"/>
        </w:rPr>
        <w:t>are no</w:t>
      </w:r>
      <w:r w:rsidR="00F1158C">
        <w:rPr>
          <w:rFonts w:ascii="Times New Roman" w:hAnsi="Times New Roman" w:cs="Times New Roman"/>
          <w:sz w:val="24"/>
          <w:szCs w:val="24"/>
        </w:rPr>
        <w:t xml:space="preserve"> material disputes of fact that cannot be resolved on the papers filed, I find that applicant is entitled to the declaratur he i</w:t>
      </w:r>
      <w:r w:rsidR="00CF0B9D">
        <w:rPr>
          <w:rFonts w:ascii="Times New Roman" w:hAnsi="Times New Roman" w:cs="Times New Roman"/>
          <w:sz w:val="24"/>
          <w:szCs w:val="24"/>
        </w:rPr>
        <w:t>s</w:t>
      </w:r>
      <w:r w:rsidR="00F1158C">
        <w:rPr>
          <w:rFonts w:ascii="Times New Roman" w:hAnsi="Times New Roman" w:cs="Times New Roman"/>
          <w:sz w:val="24"/>
          <w:szCs w:val="24"/>
        </w:rPr>
        <w:t xml:space="preserve"> seeking.</w:t>
      </w:r>
    </w:p>
    <w:p w:rsidR="00F1158C" w:rsidRDefault="00F1158C" w:rsidP="002B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ordered that:</w:t>
      </w:r>
    </w:p>
    <w:p w:rsidR="00F1158C" w:rsidRDefault="00F1158C" w:rsidP="00F1158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A7770">
        <w:rPr>
          <w:rFonts w:ascii="Times New Roman" w:hAnsi="Times New Roman" w:cs="Times New Roman"/>
          <w:sz w:val="24"/>
          <w:szCs w:val="24"/>
        </w:rPr>
        <w:t>applica</w:t>
      </w:r>
      <w:r w:rsidR="00CF0B9D">
        <w:rPr>
          <w:rFonts w:ascii="Times New Roman" w:hAnsi="Times New Roman" w:cs="Times New Roman"/>
          <w:sz w:val="24"/>
          <w:szCs w:val="24"/>
        </w:rPr>
        <w:t>tion</w:t>
      </w:r>
      <w:r w:rsidR="002A7770">
        <w:rPr>
          <w:rFonts w:ascii="Times New Roman" w:hAnsi="Times New Roman" w:cs="Times New Roman"/>
          <w:sz w:val="24"/>
          <w:szCs w:val="24"/>
        </w:rPr>
        <w:t xml:space="preserve"> for</w:t>
      </w:r>
      <w:r>
        <w:rPr>
          <w:rFonts w:ascii="Times New Roman" w:hAnsi="Times New Roman" w:cs="Times New Roman"/>
          <w:sz w:val="24"/>
          <w:szCs w:val="24"/>
        </w:rPr>
        <w:t xml:space="preserve"> a Declaratory Order be and is hereby granted in favour of applicant.</w:t>
      </w:r>
    </w:p>
    <w:p w:rsidR="00F1158C" w:rsidRDefault="00F1158C" w:rsidP="00F1158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be and is hereby  declared the lawful holder of rights, interests in the property known as sta</w:t>
      </w:r>
      <w:r w:rsidR="00CF0B9D">
        <w:rPr>
          <w:rFonts w:ascii="Times New Roman" w:hAnsi="Times New Roman" w:cs="Times New Roman"/>
          <w:sz w:val="24"/>
          <w:szCs w:val="24"/>
        </w:rPr>
        <w:t>n</w:t>
      </w:r>
      <w:r>
        <w:rPr>
          <w:rFonts w:ascii="Times New Roman" w:hAnsi="Times New Roman" w:cs="Times New Roman"/>
          <w:sz w:val="24"/>
          <w:szCs w:val="24"/>
        </w:rPr>
        <w:t>d N</w:t>
      </w:r>
      <w:r w:rsidR="00CF0B9D">
        <w:rPr>
          <w:rFonts w:ascii="Times New Roman" w:hAnsi="Times New Roman" w:cs="Times New Roman"/>
          <w:sz w:val="24"/>
          <w:szCs w:val="24"/>
        </w:rPr>
        <w:t>o</w:t>
      </w:r>
      <w:r>
        <w:rPr>
          <w:rFonts w:ascii="Times New Roman" w:hAnsi="Times New Roman" w:cs="Times New Roman"/>
          <w:sz w:val="24"/>
          <w:szCs w:val="24"/>
        </w:rPr>
        <w:t xml:space="preserve"> 6387 Retreat Waterfalls.</w:t>
      </w:r>
    </w:p>
    <w:p w:rsidR="00F1158C" w:rsidRDefault="00F1158C" w:rsidP="00F1158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First respondent and all those in occupation through him </w:t>
      </w:r>
      <w:r w:rsidR="001B75C9">
        <w:rPr>
          <w:rFonts w:ascii="Times New Roman" w:hAnsi="Times New Roman" w:cs="Times New Roman"/>
          <w:sz w:val="24"/>
          <w:szCs w:val="24"/>
        </w:rPr>
        <w:t>a</w:t>
      </w:r>
      <w:r>
        <w:rPr>
          <w:rFonts w:ascii="Times New Roman" w:hAnsi="Times New Roman" w:cs="Times New Roman"/>
          <w:sz w:val="24"/>
          <w:szCs w:val="24"/>
        </w:rPr>
        <w:t>t stand No 6387 Retreat Waterfalls vacate the said stand and give applicant vacant possession within 30 days of the date of this Order</w:t>
      </w:r>
    </w:p>
    <w:p w:rsidR="00F1158C" w:rsidRDefault="00F1158C" w:rsidP="00F1158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respondent to bear costs of suit on the ordinary scale</w:t>
      </w:r>
      <w:r w:rsidR="00A462EA">
        <w:rPr>
          <w:rFonts w:ascii="Times New Roman" w:hAnsi="Times New Roman" w:cs="Times New Roman"/>
          <w:sz w:val="24"/>
          <w:szCs w:val="24"/>
        </w:rPr>
        <w:t>.</w:t>
      </w:r>
    </w:p>
    <w:p w:rsidR="00A462EA" w:rsidRDefault="00A462EA" w:rsidP="00A462EA">
      <w:pPr>
        <w:spacing w:after="0" w:line="360" w:lineRule="auto"/>
        <w:jc w:val="both"/>
        <w:rPr>
          <w:rFonts w:ascii="Times New Roman" w:hAnsi="Times New Roman" w:cs="Times New Roman"/>
          <w:sz w:val="24"/>
          <w:szCs w:val="24"/>
        </w:rPr>
      </w:pPr>
    </w:p>
    <w:p w:rsidR="00A462EA" w:rsidRDefault="00A462EA" w:rsidP="00A462EA">
      <w:pPr>
        <w:spacing w:after="0" w:line="360" w:lineRule="auto"/>
        <w:jc w:val="both"/>
        <w:rPr>
          <w:rFonts w:ascii="Times New Roman" w:hAnsi="Times New Roman" w:cs="Times New Roman"/>
          <w:sz w:val="24"/>
          <w:szCs w:val="24"/>
        </w:rPr>
      </w:pPr>
    </w:p>
    <w:p w:rsidR="00A462EA" w:rsidRDefault="00A462EA" w:rsidP="00A462EA">
      <w:pPr>
        <w:spacing w:after="0" w:line="360" w:lineRule="auto"/>
        <w:jc w:val="both"/>
        <w:rPr>
          <w:rFonts w:ascii="Times New Roman" w:hAnsi="Times New Roman" w:cs="Times New Roman"/>
          <w:sz w:val="24"/>
          <w:szCs w:val="24"/>
        </w:rPr>
      </w:pPr>
    </w:p>
    <w:p w:rsidR="00A462EA" w:rsidRDefault="00A462EA" w:rsidP="00A462EA">
      <w:pPr>
        <w:spacing w:after="0" w:line="360" w:lineRule="auto"/>
        <w:jc w:val="both"/>
        <w:rPr>
          <w:rFonts w:ascii="Times New Roman" w:hAnsi="Times New Roman" w:cs="Times New Roman"/>
          <w:sz w:val="24"/>
          <w:szCs w:val="24"/>
        </w:rPr>
      </w:pPr>
    </w:p>
    <w:p w:rsidR="00A462EA" w:rsidRDefault="00A462EA" w:rsidP="00A462EA">
      <w:pPr>
        <w:spacing w:after="0" w:line="360" w:lineRule="auto"/>
        <w:jc w:val="both"/>
        <w:rPr>
          <w:rFonts w:ascii="Times New Roman" w:hAnsi="Times New Roman" w:cs="Times New Roman"/>
          <w:sz w:val="24"/>
          <w:szCs w:val="24"/>
        </w:rPr>
      </w:pPr>
    </w:p>
    <w:p w:rsidR="00A462EA" w:rsidRDefault="00A462EA" w:rsidP="00A462EA">
      <w:pPr>
        <w:spacing w:after="0" w:line="360" w:lineRule="auto"/>
        <w:jc w:val="both"/>
        <w:rPr>
          <w:rFonts w:ascii="Times New Roman" w:hAnsi="Times New Roman" w:cs="Times New Roman"/>
          <w:sz w:val="24"/>
          <w:szCs w:val="24"/>
        </w:rPr>
      </w:pPr>
    </w:p>
    <w:p w:rsidR="00A462EA" w:rsidRDefault="00A462EA" w:rsidP="00A462EA">
      <w:pPr>
        <w:spacing w:after="0" w:line="240" w:lineRule="auto"/>
        <w:jc w:val="both"/>
        <w:rPr>
          <w:rFonts w:ascii="Times New Roman" w:hAnsi="Times New Roman" w:cs="Times New Roman"/>
          <w:sz w:val="24"/>
          <w:szCs w:val="24"/>
        </w:rPr>
      </w:pPr>
      <w:r w:rsidRPr="00A462EA">
        <w:rPr>
          <w:rFonts w:ascii="Times New Roman" w:hAnsi="Times New Roman" w:cs="Times New Roman"/>
          <w:i/>
          <w:sz w:val="24"/>
          <w:szCs w:val="24"/>
        </w:rPr>
        <w:t>Saunyama Dondo</w:t>
      </w:r>
      <w:r>
        <w:rPr>
          <w:rFonts w:ascii="Times New Roman" w:hAnsi="Times New Roman" w:cs="Times New Roman"/>
          <w:sz w:val="24"/>
          <w:szCs w:val="24"/>
        </w:rPr>
        <w:t>, applicant’s legal practitioners</w:t>
      </w:r>
    </w:p>
    <w:p w:rsidR="00A462EA" w:rsidRDefault="00A462EA" w:rsidP="00A462EA">
      <w:pPr>
        <w:spacing w:after="0" w:line="240" w:lineRule="auto"/>
        <w:jc w:val="both"/>
        <w:rPr>
          <w:rFonts w:ascii="Times New Roman" w:hAnsi="Times New Roman" w:cs="Times New Roman"/>
          <w:sz w:val="24"/>
          <w:szCs w:val="24"/>
        </w:rPr>
      </w:pPr>
      <w:r w:rsidRPr="00A462EA">
        <w:rPr>
          <w:rFonts w:ascii="Times New Roman" w:hAnsi="Times New Roman" w:cs="Times New Roman"/>
          <w:i/>
          <w:sz w:val="24"/>
          <w:szCs w:val="24"/>
        </w:rPr>
        <w:t>Bere Brothers</w:t>
      </w:r>
      <w:r>
        <w:rPr>
          <w:rFonts w:ascii="Times New Roman" w:hAnsi="Times New Roman" w:cs="Times New Roman"/>
          <w:sz w:val="24"/>
          <w:szCs w:val="24"/>
        </w:rPr>
        <w:t>, first respondent’s legal practitioners</w:t>
      </w:r>
    </w:p>
    <w:p w:rsidR="00A462EA" w:rsidRPr="00A462EA" w:rsidRDefault="00A462EA" w:rsidP="00A462EA">
      <w:pPr>
        <w:spacing w:after="0" w:line="240" w:lineRule="auto"/>
        <w:jc w:val="both"/>
        <w:rPr>
          <w:rFonts w:ascii="Times New Roman" w:hAnsi="Times New Roman" w:cs="Times New Roman"/>
          <w:sz w:val="24"/>
          <w:szCs w:val="24"/>
        </w:rPr>
      </w:pPr>
      <w:r w:rsidRPr="00A462EA">
        <w:rPr>
          <w:rFonts w:ascii="Times New Roman" w:hAnsi="Times New Roman" w:cs="Times New Roman"/>
          <w:i/>
          <w:sz w:val="24"/>
          <w:szCs w:val="24"/>
        </w:rPr>
        <w:t>Civil Division of Attorney General’s Office</w:t>
      </w:r>
      <w:r>
        <w:rPr>
          <w:rFonts w:ascii="Times New Roman" w:hAnsi="Times New Roman" w:cs="Times New Roman"/>
          <w:sz w:val="24"/>
          <w:szCs w:val="24"/>
        </w:rPr>
        <w:t>, second respondent’s legal practitioners</w:t>
      </w:r>
    </w:p>
    <w:p w:rsidR="006A6323" w:rsidRPr="002B447B" w:rsidRDefault="006A6323" w:rsidP="00A462EA">
      <w:pPr>
        <w:pStyle w:val="ListParagraph"/>
        <w:spacing w:after="0" w:line="240" w:lineRule="auto"/>
        <w:ind w:left="2520"/>
        <w:jc w:val="both"/>
        <w:rPr>
          <w:rFonts w:ascii="Times New Roman" w:hAnsi="Times New Roman" w:cs="Times New Roman"/>
          <w:sz w:val="24"/>
          <w:szCs w:val="24"/>
        </w:rPr>
      </w:pPr>
    </w:p>
    <w:p w:rsidR="00A83793" w:rsidRPr="002B447B" w:rsidRDefault="00A83793" w:rsidP="002B447B">
      <w:pPr>
        <w:spacing w:after="0" w:line="360" w:lineRule="auto"/>
        <w:ind w:left="720"/>
        <w:jc w:val="both"/>
        <w:rPr>
          <w:rFonts w:ascii="Times New Roman" w:hAnsi="Times New Roman" w:cs="Times New Roman"/>
          <w:sz w:val="24"/>
          <w:szCs w:val="24"/>
        </w:rPr>
      </w:pPr>
      <w:r w:rsidRPr="002B447B">
        <w:rPr>
          <w:rFonts w:ascii="Times New Roman" w:hAnsi="Times New Roman" w:cs="Times New Roman"/>
          <w:sz w:val="24"/>
          <w:szCs w:val="24"/>
        </w:rPr>
        <w:tab/>
      </w:r>
      <w:r w:rsidRPr="002B447B">
        <w:rPr>
          <w:rFonts w:ascii="Times New Roman" w:hAnsi="Times New Roman" w:cs="Times New Roman"/>
          <w:sz w:val="24"/>
          <w:szCs w:val="24"/>
        </w:rPr>
        <w:tab/>
      </w:r>
    </w:p>
    <w:p w:rsidR="00A83793" w:rsidRPr="00A83793" w:rsidRDefault="00A83793" w:rsidP="001421E7">
      <w:pPr>
        <w:spacing w:after="0" w:line="360" w:lineRule="auto"/>
        <w:ind w:left="720"/>
        <w:jc w:val="both"/>
        <w:rPr>
          <w:rFonts w:ascii="Times New Roman" w:hAnsi="Times New Roman" w:cs="Times New Roman"/>
          <w:sz w:val="24"/>
          <w:szCs w:val="24"/>
        </w:rPr>
      </w:pPr>
    </w:p>
    <w:p w:rsidR="00727764" w:rsidRPr="00A83793" w:rsidRDefault="009263E8" w:rsidP="001421E7">
      <w:pPr>
        <w:spacing w:after="0" w:line="360" w:lineRule="auto"/>
        <w:ind w:left="720"/>
        <w:jc w:val="both"/>
        <w:rPr>
          <w:rFonts w:ascii="Times New Roman" w:hAnsi="Times New Roman" w:cs="Times New Roman"/>
        </w:rPr>
      </w:pPr>
      <w:r w:rsidRPr="00A83793">
        <w:rPr>
          <w:rFonts w:ascii="Times New Roman" w:hAnsi="Times New Roman" w:cs="Times New Roman"/>
        </w:rPr>
        <w:t xml:space="preserve">                                      </w:t>
      </w:r>
    </w:p>
    <w:p w:rsidR="00965CD7" w:rsidRPr="00B429E8" w:rsidRDefault="00965CD7" w:rsidP="001421E7">
      <w:pPr>
        <w:spacing w:after="0" w:line="360" w:lineRule="auto"/>
        <w:jc w:val="both"/>
        <w:rPr>
          <w:rFonts w:ascii="Times New Roman" w:hAnsi="Times New Roman" w:cs="Times New Roman"/>
        </w:rPr>
      </w:pPr>
    </w:p>
    <w:p w:rsidR="00965CD7" w:rsidRDefault="00965CD7" w:rsidP="001421E7">
      <w:pPr>
        <w:spacing w:after="0" w:line="360" w:lineRule="auto"/>
        <w:rPr>
          <w:rFonts w:ascii="Times New Roman" w:hAnsi="Times New Roman" w:cs="Times New Roman"/>
          <w:sz w:val="24"/>
          <w:szCs w:val="24"/>
        </w:rPr>
      </w:pPr>
    </w:p>
    <w:p w:rsidR="00965CD7" w:rsidRPr="001E5CB5" w:rsidRDefault="00965CD7" w:rsidP="001421E7">
      <w:pPr>
        <w:spacing w:after="0" w:line="360" w:lineRule="auto"/>
        <w:rPr>
          <w:rFonts w:ascii="Times New Roman" w:hAnsi="Times New Roman" w:cs="Times New Roman"/>
          <w:sz w:val="24"/>
          <w:szCs w:val="24"/>
        </w:rPr>
      </w:pPr>
    </w:p>
    <w:sectPr w:rsidR="00965CD7" w:rsidRPr="001E5CB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A46" w:rsidRDefault="000C4A46" w:rsidP="001E5CB5">
      <w:pPr>
        <w:spacing w:after="0" w:line="240" w:lineRule="auto"/>
      </w:pPr>
      <w:r>
        <w:separator/>
      </w:r>
    </w:p>
  </w:endnote>
  <w:endnote w:type="continuationSeparator" w:id="0">
    <w:p w:rsidR="000C4A46" w:rsidRDefault="000C4A46" w:rsidP="001E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A46" w:rsidRDefault="000C4A46" w:rsidP="001E5CB5">
      <w:pPr>
        <w:spacing w:after="0" w:line="240" w:lineRule="auto"/>
      </w:pPr>
      <w:r>
        <w:separator/>
      </w:r>
    </w:p>
  </w:footnote>
  <w:footnote w:type="continuationSeparator" w:id="0">
    <w:p w:rsidR="000C4A46" w:rsidRDefault="000C4A46" w:rsidP="001E5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337905"/>
      <w:docPartObj>
        <w:docPartGallery w:val="Page Numbers (Top of Page)"/>
        <w:docPartUnique/>
      </w:docPartObj>
    </w:sdtPr>
    <w:sdtEndPr>
      <w:rPr>
        <w:noProof/>
      </w:rPr>
    </w:sdtEndPr>
    <w:sdtContent>
      <w:p w:rsidR="001E5CB5" w:rsidRDefault="001E5CB5">
        <w:pPr>
          <w:pStyle w:val="Header"/>
          <w:jc w:val="right"/>
          <w:rPr>
            <w:noProof/>
          </w:rPr>
        </w:pPr>
        <w:r>
          <w:fldChar w:fldCharType="begin"/>
        </w:r>
        <w:r>
          <w:instrText xml:space="preserve"> PAGE   \* MERGEFORMAT </w:instrText>
        </w:r>
        <w:r>
          <w:fldChar w:fldCharType="separate"/>
        </w:r>
        <w:r w:rsidR="003D620C">
          <w:rPr>
            <w:noProof/>
          </w:rPr>
          <w:t>1</w:t>
        </w:r>
        <w:r>
          <w:rPr>
            <w:noProof/>
          </w:rPr>
          <w:fldChar w:fldCharType="end"/>
        </w:r>
      </w:p>
      <w:p w:rsidR="001E5CB5" w:rsidRDefault="001E5CB5">
        <w:pPr>
          <w:pStyle w:val="Header"/>
          <w:jc w:val="right"/>
          <w:rPr>
            <w:noProof/>
          </w:rPr>
        </w:pPr>
        <w:r>
          <w:rPr>
            <w:noProof/>
          </w:rPr>
          <w:t>HH</w:t>
        </w:r>
        <w:r w:rsidR="00F63139">
          <w:rPr>
            <w:noProof/>
          </w:rPr>
          <w:t xml:space="preserve"> 290-23</w:t>
        </w:r>
      </w:p>
      <w:p w:rsidR="001E5CB5" w:rsidRDefault="001E5CB5">
        <w:pPr>
          <w:pStyle w:val="Header"/>
          <w:jc w:val="right"/>
        </w:pPr>
        <w:r>
          <w:rPr>
            <w:noProof/>
          </w:rPr>
          <w:t>HC 3869/22</w:t>
        </w:r>
      </w:p>
    </w:sdtContent>
  </w:sdt>
  <w:p w:rsidR="001E5CB5" w:rsidRDefault="001E5C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6B0"/>
    <w:multiLevelType w:val="hybridMultilevel"/>
    <w:tmpl w:val="BA18D7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1130CBE"/>
    <w:multiLevelType w:val="hybridMultilevel"/>
    <w:tmpl w:val="26DC3500"/>
    <w:lvl w:ilvl="0" w:tplc="DD36DD6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9EC56BE"/>
    <w:multiLevelType w:val="hybridMultilevel"/>
    <w:tmpl w:val="0E1E07D8"/>
    <w:lvl w:ilvl="0" w:tplc="DD36DD66">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47CF2261"/>
    <w:multiLevelType w:val="hybridMultilevel"/>
    <w:tmpl w:val="23D4D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20D047A"/>
    <w:multiLevelType w:val="hybridMultilevel"/>
    <w:tmpl w:val="DF8A3B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B0B71DE"/>
    <w:multiLevelType w:val="hybridMultilevel"/>
    <w:tmpl w:val="D1B8072A"/>
    <w:lvl w:ilvl="0" w:tplc="DD36DD66">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C9B53EF"/>
    <w:multiLevelType w:val="hybridMultilevel"/>
    <w:tmpl w:val="5ABC3990"/>
    <w:lvl w:ilvl="0" w:tplc="870E869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C602F5C"/>
    <w:multiLevelType w:val="hybridMultilevel"/>
    <w:tmpl w:val="315E59EE"/>
    <w:lvl w:ilvl="0" w:tplc="DD36DD66">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0"/>
  </w:num>
  <w:num w:numId="3">
    <w:abstractNumId w:val="1"/>
  </w:num>
  <w:num w:numId="4">
    <w:abstractNumId w:val="6"/>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B5"/>
    <w:rsid w:val="00015ED9"/>
    <w:rsid w:val="0003447A"/>
    <w:rsid w:val="00064F61"/>
    <w:rsid w:val="000C1F24"/>
    <w:rsid w:val="000C4A46"/>
    <w:rsid w:val="00103601"/>
    <w:rsid w:val="001421E7"/>
    <w:rsid w:val="001B4126"/>
    <w:rsid w:val="001B75C9"/>
    <w:rsid w:val="001E5CB5"/>
    <w:rsid w:val="002141AE"/>
    <w:rsid w:val="002A7770"/>
    <w:rsid w:val="002B447B"/>
    <w:rsid w:val="002D1288"/>
    <w:rsid w:val="003279B6"/>
    <w:rsid w:val="00367F66"/>
    <w:rsid w:val="003D620C"/>
    <w:rsid w:val="0046730D"/>
    <w:rsid w:val="00515A61"/>
    <w:rsid w:val="00593A9E"/>
    <w:rsid w:val="005C4949"/>
    <w:rsid w:val="005C6A15"/>
    <w:rsid w:val="00612E27"/>
    <w:rsid w:val="006232EF"/>
    <w:rsid w:val="006A6323"/>
    <w:rsid w:val="00727764"/>
    <w:rsid w:val="00747DDF"/>
    <w:rsid w:val="00750071"/>
    <w:rsid w:val="00846612"/>
    <w:rsid w:val="008A321C"/>
    <w:rsid w:val="008D49EE"/>
    <w:rsid w:val="009263E8"/>
    <w:rsid w:val="00965CD7"/>
    <w:rsid w:val="009C70E2"/>
    <w:rsid w:val="00A21655"/>
    <w:rsid w:val="00A3057F"/>
    <w:rsid w:val="00A462EA"/>
    <w:rsid w:val="00A55747"/>
    <w:rsid w:val="00A83793"/>
    <w:rsid w:val="00A86CDE"/>
    <w:rsid w:val="00AF71C3"/>
    <w:rsid w:val="00B429E8"/>
    <w:rsid w:val="00B607D4"/>
    <w:rsid w:val="00BA64F2"/>
    <w:rsid w:val="00BB218C"/>
    <w:rsid w:val="00BB70EE"/>
    <w:rsid w:val="00C0558D"/>
    <w:rsid w:val="00C3279E"/>
    <w:rsid w:val="00C81C29"/>
    <w:rsid w:val="00CF0B9D"/>
    <w:rsid w:val="00D04E11"/>
    <w:rsid w:val="00D1706C"/>
    <w:rsid w:val="00D352D3"/>
    <w:rsid w:val="00D646EC"/>
    <w:rsid w:val="00D736D5"/>
    <w:rsid w:val="00DE3A0B"/>
    <w:rsid w:val="00DE6540"/>
    <w:rsid w:val="00E41385"/>
    <w:rsid w:val="00EB5129"/>
    <w:rsid w:val="00ED5157"/>
    <w:rsid w:val="00EF0073"/>
    <w:rsid w:val="00F1158C"/>
    <w:rsid w:val="00F208BD"/>
    <w:rsid w:val="00F63139"/>
    <w:rsid w:val="00F666BF"/>
    <w:rsid w:val="00F72C07"/>
    <w:rsid w:val="00FA69D1"/>
    <w:rsid w:val="00FF1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8D297-E1C5-4FC8-B2CF-6E4AF117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CB5"/>
  </w:style>
  <w:style w:type="paragraph" w:styleId="Footer">
    <w:name w:val="footer"/>
    <w:basedOn w:val="Normal"/>
    <w:link w:val="FooterChar"/>
    <w:uiPriority w:val="99"/>
    <w:unhideWhenUsed/>
    <w:rsid w:val="001E5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CB5"/>
  </w:style>
  <w:style w:type="paragraph" w:styleId="ListParagraph">
    <w:name w:val="List Paragraph"/>
    <w:basedOn w:val="Normal"/>
    <w:uiPriority w:val="34"/>
    <w:qFormat/>
    <w:rsid w:val="00747DDF"/>
    <w:pPr>
      <w:ind w:left="720"/>
      <w:contextualSpacing/>
    </w:pPr>
  </w:style>
  <w:style w:type="paragraph" w:styleId="BalloonText">
    <w:name w:val="Balloon Text"/>
    <w:basedOn w:val="Normal"/>
    <w:link w:val="BalloonTextChar"/>
    <w:uiPriority w:val="99"/>
    <w:semiHidden/>
    <w:unhideWhenUsed/>
    <w:rsid w:val="00F63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1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10F41-4790-404C-B852-6F6938AE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2023-05-12T07:02:00Z</cp:lastPrinted>
  <dcterms:created xsi:type="dcterms:W3CDTF">2023-05-12T09:02:00Z</dcterms:created>
  <dcterms:modified xsi:type="dcterms:W3CDTF">2023-05-12T09:02:00Z</dcterms:modified>
</cp:coreProperties>
</file>