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635" w:rsidRDefault="005A6635" w:rsidP="004F017F">
      <w:pPr>
        <w:spacing w:after="0"/>
        <w:rPr>
          <w:rFonts w:ascii="Times New Roman" w:hAnsi="Times New Roman" w:cs="Times New Roman"/>
          <w:sz w:val="24"/>
          <w:szCs w:val="24"/>
        </w:rPr>
      </w:pPr>
      <w:bookmarkStart w:id="0" w:name="_GoBack"/>
      <w:bookmarkEnd w:id="0"/>
    </w:p>
    <w:p w:rsidR="00A64467" w:rsidRDefault="00A64467" w:rsidP="004F017F">
      <w:pPr>
        <w:spacing w:after="0"/>
        <w:rPr>
          <w:rFonts w:ascii="Times New Roman" w:hAnsi="Times New Roman" w:cs="Times New Roman"/>
          <w:sz w:val="24"/>
          <w:szCs w:val="24"/>
        </w:rPr>
      </w:pPr>
    </w:p>
    <w:p w:rsidR="004F017F" w:rsidRPr="00BA3DD5" w:rsidRDefault="000F7D2F" w:rsidP="004F017F">
      <w:pPr>
        <w:spacing w:after="0"/>
        <w:rPr>
          <w:rFonts w:ascii="Times New Roman" w:hAnsi="Times New Roman" w:cs="Times New Roman"/>
          <w:sz w:val="24"/>
          <w:szCs w:val="24"/>
        </w:rPr>
      </w:pPr>
      <w:r>
        <w:rPr>
          <w:rFonts w:ascii="Times New Roman" w:hAnsi="Times New Roman" w:cs="Times New Roman"/>
          <w:sz w:val="24"/>
          <w:szCs w:val="24"/>
        </w:rPr>
        <w:t>TAPVICE ENTERPRISES [PRIVATE] LIMITED</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F017F" w:rsidRPr="00BA3DD5" w:rsidRDefault="004F017F" w:rsidP="004F017F">
      <w:pPr>
        <w:spacing w:after="0"/>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AB2ADD" w:rsidRDefault="000F7D2F" w:rsidP="004F017F">
      <w:pPr>
        <w:spacing w:after="0"/>
        <w:rPr>
          <w:rFonts w:ascii="Times New Roman" w:hAnsi="Times New Roman" w:cs="Times New Roman"/>
          <w:sz w:val="24"/>
          <w:szCs w:val="24"/>
        </w:rPr>
      </w:pPr>
      <w:r>
        <w:rPr>
          <w:rFonts w:ascii="Times New Roman" w:hAnsi="Times New Roman" w:cs="Times New Roman"/>
          <w:sz w:val="24"/>
          <w:szCs w:val="24"/>
        </w:rPr>
        <w:t>SINO ZIMBABWE COTTON HOLDINGS [PRIVATE] LIMITED</w:t>
      </w:r>
      <w:r w:rsidR="00F6083B"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p>
    <w:p w:rsidR="002431F8" w:rsidRPr="00BA3DD5" w:rsidRDefault="00BE14D8" w:rsidP="004F017F">
      <w:pPr>
        <w:spacing w:after="0"/>
        <w:rPr>
          <w:rFonts w:ascii="Times New Roman" w:hAnsi="Times New Roman" w:cs="Times New Roman"/>
          <w:sz w:val="24"/>
          <w:szCs w:val="24"/>
        </w:rPr>
      </w:pPr>
      <w:r w:rsidRPr="00BA3DD5">
        <w:rPr>
          <w:rFonts w:ascii="Times New Roman" w:hAnsi="Times New Roman" w:cs="Times New Roman"/>
          <w:sz w:val="24"/>
          <w:szCs w:val="24"/>
        </w:rPr>
        <w:tab/>
      </w:r>
      <w:r w:rsidRPr="00BA3DD5">
        <w:rPr>
          <w:rFonts w:ascii="Times New Roman" w:hAnsi="Times New Roman" w:cs="Times New Roman"/>
          <w:sz w:val="24"/>
          <w:szCs w:val="24"/>
        </w:rPr>
        <w:tab/>
      </w:r>
      <w:r w:rsidR="00D57CB6">
        <w:rPr>
          <w:rFonts w:ascii="Times New Roman" w:hAnsi="Times New Roman" w:cs="Times New Roman"/>
          <w:sz w:val="24"/>
          <w:szCs w:val="24"/>
        </w:rPr>
        <w:tab/>
      </w:r>
      <w:r w:rsidR="00D57CB6">
        <w:rPr>
          <w:rFonts w:ascii="Times New Roman" w:hAnsi="Times New Roman" w:cs="Times New Roman"/>
          <w:sz w:val="24"/>
          <w:szCs w:val="24"/>
        </w:rPr>
        <w:tab/>
      </w:r>
    </w:p>
    <w:p w:rsidR="00BE14D8" w:rsidRPr="00BA3DD5" w:rsidRDefault="00BE14D8" w:rsidP="004F017F">
      <w:pPr>
        <w:spacing w:after="0"/>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BE14D8" w:rsidRPr="00BA3DD5" w:rsidRDefault="00F6083B" w:rsidP="004F017F">
      <w:pPr>
        <w:spacing w:after="0"/>
        <w:rPr>
          <w:rFonts w:ascii="Times New Roman" w:hAnsi="Times New Roman" w:cs="Times New Roman"/>
          <w:sz w:val="24"/>
          <w:szCs w:val="24"/>
        </w:rPr>
      </w:pPr>
      <w:r w:rsidRPr="00BA3DD5">
        <w:rPr>
          <w:rFonts w:ascii="Times New Roman" w:hAnsi="Times New Roman" w:cs="Times New Roman"/>
          <w:sz w:val="24"/>
          <w:szCs w:val="24"/>
        </w:rPr>
        <w:t>MAFUSIRE J</w:t>
      </w:r>
    </w:p>
    <w:p w:rsidR="00BE14D8" w:rsidRDefault="00BE14D8" w:rsidP="004F017F">
      <w:pPr>
        <w:spacing w:after="0"/>
        <w:rPr>
          <w:rFonts w:ascii="Times New Roman" w:hAnsi="Times New Roman" w:cs="Times New Roman"/>
          <w:sz w:val="24"/>
          <w:szCs w:val="24"/>
        </w:rPr>
      </w:pPr>
      <w:r w:rsidRPr="00BA3DD5">
        <w:rPr>
          <w:rFonts w:ascii="Times New Roman" w:hAnsi="Times New Roman" w:cs="Times New Roman"/>
          <w:sz w:val="24"/>
          <w:szCs w:val="24"/>
        </w:rPr>
        <w:t xml:space="preserve">HARARE, </w:t>
      </w:r>
      <w:r w:rsidR="000F7D2F">
        <w:rPr>
          <w:rFonts w:ascii="Times New Roman" w:hAnsi="Times New Roman" w:cs="Times New Roman"/>
          <w:sz w:val="24"/>
          <w:szCs w:val="24"/>
        </w:rPr>
        <w:t>18, 22 &amp; 27 March 2013</w:t>
      </w:r>
      <w:r w:rsidR="006D5800">
        <w:rPr>
          <w:rFonts w:ascii="Times New Roman" w:hAnsi="Times New Roman" w:cs="Times New Roman"/>
          <w:sz w:val="24"/>
          <w:szCs w:val="24"/>
        </w:rPr>
        <w:t>,</w:t>
      </w:r>
      <w:r w:rsidR="000F7D2F">
        <w:rPr>
          <w:rFonts w:ascii="Times New Roman" w:hAnsi="Times New Roman" w:cs="Times New Roman"/>
          <w:sz w:val="24"/>
          <w:szCs w:val="24"/>
        </w:rPr>
        <w:t xml:space="preserve"> </w:t>
      </w:r>
      <w:r w:rsidR="006D5800">
        <w:rPr>
          <w:rFonts w:ascii="Times New Roman" w:hAnsi="Times New Roman" w:cs="Times New Roman"/>
          <w:sz w:val="24"/>
          <w:szCs w:val="24"/>
        </w:rPr>
        <w:t>16</w:t>
      </w:r>
      <w:r w:rsidR="000F7D2F">
        <w:rPr>
          <w:rFonts w:ascii="Times New Roman" w:hAnsi="Times New Roman" w:cs="Times New Roman"/>
          <w:sz w:val="24"/>
          <w:szCs w:val="24"/>
        </w:rPr>
        <w:t xml:space="preserve"> May </w:t>
      </w:r>
      <w:r w:rsidRPr="00BA3DD5">
        <w:rPr>
          <w:rFonts w:ascii="Times New Roman" w:hAnsi="Times New Roman" w:cs="Times New Roman"/>
          <w:sz w:val="24"/>
          <w:szCs w:val="24"/>
        </w:rPr>
        <w:t>2013</w:t>
      </w:r>
    </w:p>
    <w:p w:rsidR="00A64467" w:rsidRPr="00BA3DD5" w:rsidRDefault="00A64467" w:rsidP="004F017F">
      <w:pPr>
        <w:spacing w:after="0"/>
        <w:rPr>
          <w:rFonts w:ascii="Times New Roman" w:hAnsi="Times New Roman" w:cs="Times New Roman"/>
          <w:sz w:val="24"/>
          <w:szCs w:val="24"/>
        </w:rPr>
      </w:pPr>
    </w:p>
    <w:p w:rsidR="00BE14D8" w:rsidRPr="00BA3DD5" w:rsidRDefault="00BE14D8" w:rsidP="004F017F">
      <w:pPr>
        <w:spacing w:after="0"/>
        <w:rPr>
          <w:rFonts w:ascii="Times New Roman" w:hAnsi="Times New Roman" w:cs="Times New Roman"/>
          <w:sz w:val="24"/>
          <w:szCs w:val="24"/>
        </w:rPr>
      </w:pPr>
    </w:p>
    <w:p w:rsidR="00BE14D8" w:rsidRPr="00BA3DD5" w:rsidRDefault="000F7D2F" w:rsidP="004F017F">
      <w:pPr>
        <w:spacing w:after="0"/>
        <w:rPr>
          <w:rFonts w:ascii="Times New Roman" w:hAnsi="Times New Roman" w:cs="Times New Roman"/>
          <w:sz w:val="24"/>
          <w:szCs w:val="24"/>
        </w:rPr>
      </w:pPr>
      <w:r>
        <w:rPr>
          <w:rFonts w:ascii="Times New Roman" w:hAnsi="Times New Roman" w:cs="Times New Roman"/>
          <w:i/>
          <w:sz w:val="24"/>
          <w:szCs w:val="24"/>
        </w:rPr>
        <w:t xml:space="preserve">B </w:t>
      </w:r>
      <w:proofErr w:type="spellStart"/>
      <w:r>
        <w:rPr>
          <w:rFonts w:ascii="Times New Roman" w:hAnsi="Times New Roman" w:cs="Times New Roman"/>
          <w:i/>
          <w:sz w:val="24"/>
          <w:szCs w:val="24"/>
        </w:rPr>
        <w:t>Mufadza</w:t>
      </w:r>
      <w:proofErr w:type="spellEnd"/>
      <w:r w:rsidR="00BE14D8" w:rsidRPr="00BA3DD5">
        <w:rPr>
          <w:rFonts w:ascii="Times New Roman" w:hAnsi="Times New Roman" w:cs="Times New Roman"/>
          <w:sz w:val="24"/>
          <w:szCs w:val="24"/>
        </w:rPr>
        <w:t xml:space="preserve"> for the Plaintiff</w:t>
      </w:r>
    </w:p>
    <w:p w:rsidR="004F017F" w:rsidRDefault="000F7D2F" w:rsidP="004F017F">
      <w:pPr>
        <w:spacing w:after="0"/>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Maunga</w:t>
      </w:r>
      <w:proofErr w:type="spellEnd"/>
      <w:r w:rsidR="00D57CB6">
        <w:rPr>
          <w:rFonts w:ascii="Times New Roman" w:hAnsi="Times New Roman" w:cs="Times New Roman"/>
          <w:sz w:val="24"/>
          <w:szCs w:val="24"/>
        </w:rPr>
        <w:t xml:space="preserve"> </w:t>
      </w:r>
      <w:r w:rsidR="00BE14D8" w:rsidRPr="00BA3DD5">
        <w:rPr>
          <w:rFonts w:ascii="Times New Roman" w:hAnsi="Times New Roman" w:cs="Times New Roman"/>
          <w:sz w:val="24"/>
          <w:szCs w:val="24"/>
        </w:rPr>
        <w:t xml:space="preserve">for the Defendant </w:t>
      </w:r>
    </w:p>
    <w:p w:rsidR="007A2B71" w:rsidRPr="00BA3DD5" w:rsidRDefault="007A2B71" w:rsidP="004F017F">
      <w:pPr>
        <w:spacing w:after="0"/>
        <w:rPr>
          <w:rFonts w:ascii="Times New Roman" w:hAnsi="Times New Roman" w:cs="Times New Roman"/>
          <w:sz w:val="24"/>
          <w:szCs w:val="24"/>
        </w:rPr>
      </w:pPr>
    </w:p>
    <w:p w:rsidR="00BE14D8" w:rsidRPr="00BA3DD5" w:rsidRDefault="00BE14D8" w:rsidP="004F017F">
      <w:pPr>
        <w:spacing w:after="0"/>
        <w:rPr>
          <w:rFonts w:ascii="Times New Roman" w:hAnsi="Times New Roman" w:cs="Times New Roman"/>
          <w:sz w:val="24"/>
          <w:szCs w:val="24"/>
        </w:rPr>
      </w:pPr>
    </w:p>
    <w:p w:rsidR="004A2867" w:rsidRDefault="00BE14D8" w:rsidP="007A2B71">
      <w:pPr>
        <w:spacing w:after="0" w:line="360" w:lineRule="auto"/>
        <w:ind w:firstLine="720"/>
        <w:jc w:val="both"/>
        <w:rPr>
          <w:rFonts w:ascii="Times New Roman" w:hAnsi="Times New Roman" w:cs="Times New Roman"/>
          <w:sz w:val="24"/>
          <w:szCs w:val="24"/>
        </w:rPr>
      </w:pPr>
      <w:r w:rsidRPr="007A2B71">
        <w:rPr>
          <w:rFonts w:ascii="Times New Roman" w:hAnsi="Times New Roman" w:cs="Times New Roman"/>
          <w:sz w:val="24"/>
          <w:szCs w:val="24"/>
        </w:rPr>
        <w:t>MAFUSIRE J:</w:t>
      </w:r>
      <w:r w:rsidRPr="00AF56BF">
        <w:rPr>
          <w:rFonts w:ascii="Times New Roman" w:hAnsi="Times New Roman" w:cs="Times New Roman"/>
          <w:sz w:val="24"/>
          <w:szCs w:val="24"/>
        </w:rPr>
        <w:t xml:space="preserve"> </w:t>
      </w:r>
      <w:r w:rsidR="00AF56BF">
        <w:rPr>
          <w:rFonts w:ascii="Times New Roman" w:hAnsi="Times New Roman" w:cs="Times New Roman"/>
          <w:sz w:val="24"/>
          <w:szCs w:val="24"/>
        </w:rPr>
        <w:t xml:space="preserve">The parties in this matter were </w:t>
      </w:r>
      <w:r w:rsidR="001D0BDE">
        <w:rPr>
          <w:rFonts w:ascii="Times New Roman" w:hAnsi="Times New Roman" w:cs="Times New Roman"/>
          <w:sz w:val="24"/>
          <w:szCs w:val="24"/>
        </w:rPr>
        <w:t>dealers in cotton</w:t>
      </w:r>
      <w:r w:rsidR="00AF56BF">
        <w:rPr>
          <w:rFonts w:ascii="Times New Roman" w:hAnsi="Times New Roman" w:cs="Times New Roman"/>
          <w:sz w:val="24"/>
          <w:szCs w:val="24"/>
        </w:rPr>
        <w:t>. On 17 August 2011 the</w:t>
      </w:r>
      <w:r w:rsidR="00C06BFD">
        <w:rPr>
          <w:rFonts w:ascii="Times New Roman" w:hAnsi="Times New Roman" w:cs="Times New Roman"/>
          <w:sz w:val="24"/>
          <w:szCs w:val="24"/>
        </w:rPr>
        <w:t>y</w:t>
      </w:r>
      <w:r w:rsidR="00AF56BF">
        <w:rPr>
          <w:rFonts w:ascii="Times New Roman" w:hAnsi="Times New Roman" w:cs="Times New Roman"/>
          <w:sz w:val="24"/>
          <w:szCs w:val="24"/>
        </w:rPr>
        <w:t xml:space="preserve"> entered into a written agreement in terms of which the defendant, as plaintiff’s agent, would buy </w:t>
      </w:r>
      <w:r w:rsidR="003A706A">
        <w:rPr>
          <w:rFonts w:ascii="Times New Roman" w:hAnsi="Times New Roman" w:cs="Times New Roman"/>
          <w:sz w:val="24"/>
          <w:szCs w:val="24"/>
        </w:rPr>
        <w:t xml:space="preserve">from the cotton farmers around the country </w:t>
      </w:r>
      <w:r w:rsidR="00AF56BF">
        <w:rPr>
          <w:rFonts w:ascii="Times New Roman" w:hAnsi="Times New Roman" w:cs="Times New Roman"/>
          <w:sz w:val="24"/>
          <w:szCs w:val="24"/>
        </w:rPr>
        <w:t xml:space="preserve">seed cotton </w:t>
      </w:r>
      <w:r w:rsidR="003A706A">
        <w:rPr>
          <w:rFonts w:ascii="Times New Roman" w:hAnsi="Times New Roman" w:cs="Times New Roman"/>
          <w:sz w:val="24"/>
          <w:szCs w:val="24"/>
        </w:rPr>
        <w:t xml:space="preserve">for delivery to the plaintiff’s ginnery or other ginneries chosen by the defendant and approved by the plaintiff. </w:t>
      </w:r>
      <w:r w:rsidR="00C06BFD">
        <w:rPr>
          <w:rFonts w:ascii="Times New Roman" w:hAnsi="Times New Roman" w:cs="Times New Roman"/>
          <w:sz w:val="24"/>
          <w:szCs w:val="24"/>
        </w:rPr>
        <w:t xml:space="preserve">The seed cotton would be processed into lint and cotton seed. </w:t>
      </w:r>
      <w:r w:rsidR="003A706A">
        <w:rPr>
          <w:rFonts w:ascii="Times New Roman" w:hAnsi="Times New Roman" w:cs="Times New Roman"/>
          <w:sz w:val="24"/>
          <w:szCs w:val="24"/>
        </w:rPr>
        <w:t xml:space="preserve">The plaintiff would provide an </w:t>
      </w:r>
      <w:r w:rsidR="00626260">
        <w:rPr>
          <w:rFonts w:ascii="Times New Roman" w:hAnsi="Times New Roman" w:cs="Times New Roman"/>
          <w:sz w:val="24"/>
          <w:szCs w:val="24"/>
        </w:rPr>
        <w:t xml:space="preserve">initial </w:t>
      </w:r>
      <w:r w:rsidR="003A706A">
        <w:rPr>
          <w:rFonts w:ascii="Times New Roman" w:hAnsi="Times New Roman" w:cs="Times New Roman"/>
          <w:sz w:val="24"/>
          <w:szCs w:val="24"/>
        </w:rPr>
        <w:t xml:space="preserve">amount of US$120 000-00 in two phases which the defendant would utilise for the purchase of 205 tonnes of the seed cotton. The agreement would operate on a revolving basis until terminated by either party. </w:t>
      </w:r>
      <w:r w:rsidR="001D0BDE">
        <w:rPr>
          <w:rFonts w:ascii="Times New Roman" w:hAnsi="Times New Roman" w:cs="Times New Roman"/>
          <w:sz w:val="24"/>
          <w:szCs w:val="24"/>
        </w:rPr>
        <w:t>T</w:t>
      </w:r>
      <w:r w:rsidR="00626260">
        <w:rPr>
          <w:rFonts w:ascii="Times New Roman" w:hAnsi="Times New Roman" w:cs="Times New Roman"/>
          <w:sz w:val="24"/>
          <w:szCs w:val="24"/>
        </w:rPr>
        <w:t xml:space="preserve">he preamble </w:t>
      </w:r>
      <w:r w:rsidR="001D0BDE">
        <w:rPr>
          <w:rFonts w:ascii="Times New Roman" w:hAnsi="Times New Roman" w:cs="Times New Roman"/>
          <w:sz w:val="24"/>
          <w:szCs w:val="24"/>
        </w:rPr>
        <w:t>recorded</w:t>
      </w:r>
      <w:r w:rsidR="00C06BFD">
        <w:rPr>
          <w:rFonts w:ascii="Times New Roman" w:hAnsi="Times New Roman" w:cs="Times New Roman"/>
          <w:sz w:val="24"/>
          <w:szCs w:val="24"/>
        </w:rPr>
        <w:t xml:space="preserve"> </w:t>
      </w:r>
      <w:r w:rsidR="00626260">
        <w:rPr>
          <w:rFonts w:ascii="Times New Roman" w:hAnsi="Times New Roman" w:cs="Times New Roman"/>
          <w:sz w:val="24"/>
          <w:szCs w:val="24"/>
        </w:rPr>
        <w:t>that the p</w:t>
      </w:r>
      <w:r w:rsidR="003A706A">
        <w:rPr>
          <w:rFonts w:ascii="Times New Roman" w:hAnsi="Times New Roman" w:cs="Times New Roman"/>
          <w:sz w:val="24"/>
          <w:szCs w:val="24"/>
        </w:rPr>
        <w:t>laintiff</w:t>
      </w:r>
      <w:r w:rsidR="00C06BFD">
        <w:rPr>
          <w:rFonts w:ascii="Times New Roman" w:hAnsi="Times New Roman" w:cs="Times New Roman"/>
          <w:sz w:val="24"/>
          <w:szCs w:val="24"/>
        </w:rPr>
        <w:t xml:space="preserve"> went into the deal with </w:t>
      </w:r>
      <w:r w:rsidR="00626260">
        <w:rPr>
          <w:rFonts w:ascii="Times New Roman" w:hAnsi="Times New Roman" w:cs="Times New Roman"/>
          <w:sz w:val="24"/>
          <w:szCs w:val="24"/>
        </w:rPr>
        <w:t xml:space="preserve">the defendant </w:t>
      </w:r>
      <w:r w:rsidR="00C06BFD">
        <w:rPr>
          <w:rFonts w:ascii="Times New Roman" w:hAnsi="Times New Roman" w:cs="Times New Roman"/>
          <w:sz w:val="24"/>
          <w:szCs w:val="24"/>
        </w:rPr>
        <w:t xml:space="preserve">because of the defendant’s </w:t>
      </w:r>
      <w:r w:rsidR="003A706A">
        <w:rPr>
          <w:rFonts w:ascii="Times New Roman" w:hAnsi="Times New Roman" w:cs="Times New Roman"/>
          <w:sz w:val="24"/>
          <w:szCs w:val="24"/>
        </w:rPr>
        <w:t>extensive infras</w:t>
      </w:r>
      <w:r w:rsidR="004A2867">
        <w:rPr>
          <w:rFonts w:ascii="Times New Roman" w:hAnsi="Times New Roman" w:cs="Times New Roman"/>
          <w:sz w:val="24"/>
          <w:szCs w:val="24"/>
        </w:rPr>
        <w:t xml:space="preserve">tructure throughout the country. </w:t>
      </w:r>
      <w:r w:rsidR="00B27EDE" w:rsidRPr="00BA3DD5">
        <w:rPr>
          <w:rFonts w:ascii="Times New Roman" w:hAnsi="Times New Roman" w:cs="Times New Roman"/>
          <w:sz w:val="24"/>
          <w:szCs w:val="24"/>
        </w:rPr>
        <w:t>The</w:t>
      </w:r>
      <w:r w:rsidR="004A2867">
        <w:rPr>
          <w:rFonts w:ascii="Times New Roman" w:hAnsi="Times New Roman" w:cs="Times New Roman"/>
          <w:sz w:val="24"/>
          <w:szCs w:val="24"/>
        </w:rPr>
        <w:t xml:space="preserve"> agreement also acknowledged </w:t>
      </w:r>
      <w:r w:rsidR="00626260">
        <w:rPr>
          <w:rFonts w:ascii="Times New Roman" w:hAnsi="Times New Roman" w:cs="Times New Roman"/>
          <w:sz w:val="24"/>
          <w:szCs w:val="24"/>
        </w:rPr>
        <w:t xml:space="preserve">that the parties’ common goal </w:t>
      </w:r>
      <w:r w:rsidR="00C06BFD">
        <w:rPr>
          <w:rFonts w:ascii="Times New Roman" w:hAnsi="Times New Roman" w:cs="Times New Roman"/>
          <w:sz w:val="24"/>
          <w:szCs w:val="24"/>
        </w:rPr>
        <w:t>was</w:t>
      </w:r>
      <w:r w:rsidR="00626260">
        <w:rPr>
          <w:rFonts w:ascii="Times New Roman" w:hAnsi="Times New Roman" w:cs="Times New Roman"/>
          <w:sz w:val="24"/>
          <w:szCs w:val="24"/>
        </w:rPr>
        <w:t xml:space="preserve"> the </w:t>
      </w:r>
      <w:r w:rsidR="004A2867">
        <w:rPr>
          <w:rFonts w:ascii="Times New Roman" w:hAnsi="Times New Roman" w:cs="Times New Roman"/>
          <w:sz w:val="24"/>
          <w:szCs w:val="24"/>
        </w:rPr>
        <w:t xml:space="preserve">creation of wealth through </w:t>
      </w:r>
      <w:r w:rsidR="00C06BFD">
        <w:rPr>
          <w:rFonts w:ascii="Times New Roman" w:hAnsi="Times New Roman" w:cs="Times New Roman"/>
          <w:sz w:val="24"/>
          <w:szCs w:val="24"/>
        </w:rPr>
        <w:t xml:space="preserve">the </w:t>
      </w:r>
      <w:r w:rsidR="004A2867">
        <w:rPr>
          <w:rFonts w:ascii="Times New Roman" w:hAnsi="Times New Roman" w:cs="Times New Roman"/>
          <w:sz w:val="24"/>
          <w:szCs w:val="24"/>
        </w:rPr>
        <w:t>coordinati</w:t>
      </w:r>
      <w:r w:rsidR="00C06BFD">
        <w:rPr>
          <w:rFonts w:ascii="Times New Roman" w:hAnsi="Times New Roman" w:cs="Times New Roman"/>
          <w:sz w:val="24"/>
          <w:szCs w:val="24"/>
        </w:rPr>
        <w:t>on</w:t>
      </w:r>
      <w:r w:rsidR="00626260">
        <w:rPr>
          <w:rFonts w:ascii="Times New Roman" w:hAnsi="Times New Roman" w:cs="Times New Roman"/>
          <w:sz w:val="24"/>
          <w:szCs w:val="24"/>
        </w:rPr>
        <w:t xml:space="preserve"> </w:t>
      </w:r>
      <w:r w:rsidR="004A2867">
        <w:rPr>
          <w:rFonts w:ascii="Times New Roman" w:hAnsi="Times New Roman" w:cs="Times New Roman"/>
          <w:sz w:val="24"/>
          <w:szCs w:val="24"/>
        </w:rPr>
        <w:t xml:space="preserve">and combining </w:t>
      </w:r>
      <w:r w:rsidR="00C06BFD">
        <w:rPr>
          <w:rFonts w:ascii="Times New Roman" w:hAnsi="Times New Roman" w:cs="Times New Roman"/>
          <w:sz w:val="24"/>
          <w:szCs w:val="24"/>
        </w:rPr>
        <w:t xml:space="preserve">of </w:t>
      </w:r>
      <w:r w:rsidR="00626260">
        <w:rPr>
          <w:rFonts w:ascii="Times New Roman" w:hAnsi="Times New Roman" w:cs="Times New Roman"/>
          <w:sz w:val="24"/>
          <w:szCs w:val="24"/>
        </w:rPr>
        <w:t>t</w:t>
      </w:r>
      <w:r w:rsidR="004A2867">
        <w:rPr>
          <w:rFonts w:ascii="Times New Roman" w:hAnsi="Times New Roman" w:cs="Times New Roman"/>
          <w:sz w:val="24"/>
          <w:szCs w:val="24"/>
        </w:rPr>
        <w:t>echnical skills, expertise and funds. Among other things, the price at which the plaintiff would be buying the seed cotton from the defendant was agreed upon.</w:t>
      </w:r>
    </w:p>
    <w:p w:rsidR="00D444EB" w:rsidRDefault="004A2867" w:rsidP="007A2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w:t>
      </w:r>
      <w:r w:rsidR="00B12F45">
        <w:rPr>
          <w:rFonts w:ascii="Times New Roman" w:hAnsi="Times New Roman" w:cs="Times New Roman"/>
          <w:sz w:val="24"/>
          <w:szCs w:val="24"/>
        </w:rPr>
        <w:t xml:space="preserve">is action </w:t>
      </w:r>
      <w:r>
        <w:rPr>
          <w:rFonts w:ascii="Times New Roman" w:hAnsi="Times New Roman" w:cs="Times New Roman"/>
          <w:sz w:val="24"/>
          <w:szCs w:val="24"/>
        </w:rPr>
        <w:t xml:space="preserve">the plaintiff claimed that the defendant had breached the contract in that </w:t>
      </w:r>
      <w:r w:rsidR="00B12F45">
        <w:rPr>
          <w:rFonts w:ascii="Times New Roman" w:hAnsi="Times New Roman" w:cs="Times New Roman"/>
          <w:sz w:val="24"/>
          <w:szCs w:val="24"/>
        </w:rPr>
        <w:t>the defendant</w:t>
      </w:r>
      <w:r>
        <w:rPr>
          <w:rFonts w:ascii="Times New Roman" w:hAnsi="Times New Roman" w:cs="Times New Roman"/>
          <w:sz w:val="24"/>
          <w:szCs w:val="24"/>
        </w:rPr>
        <w:t xml:space="preserve"> had failed or neglected to deliver all the seed cotton for which the </w:t>
      </w:r>
      <w:r w:rsidR="00626260">
        <w:rPr>
          <w:rFonts w:ascii="Times New Roman" w:hAnsi="Times New Roman" w:cs="Times New Roman"/>
          <w:sz w:val="24"/>
          <w:szCs w:val="24"/>
        </w:rPr>
        <w:t xml:space="preserve">plaintiff </w:t>
      </w:r>
      <w:r>
        <w:rPr>
          <w:rFonts w:ascii="Times New Roman" w:hAnsi="Times New Roman" w:cs="Times New Roman"/>
          <w:sz w:val="24"/>
          <w:szCs w:val="24"/>
        </w:rPr>
        <w:t>had paid</w:t>
      </w:r>
      <w:r w:rsidR="001D0BDE">
        <w:rPr>
          <w:rFonts w:ascii="Times New Roman" w:hAnsi="Times New Roman" w:cs="Times New Roman"/>
          <w:sz w:val="24"/>
          <w:szCs w:val="24"/>
        </w:rPr>
        <w:t xml:space="preserve"> it</w:t>
      </w:r>
      <w:r>
        <w:rPr>
          <w:rFonts w:ascii="Times New Roman" w:hAnsi="Times New Roman" w:cs="Times New Roman"/>
          <w:sz w:val="24"/>
          <w:szCs w:val="24"/>
        </w:rPr>
        <w:t>. The p</w:t>
      </w:r>
      <w:r w:rsidR="00201EFB" w:rsidRPr="00BA3DD5">
        <w:rPr>
          <w:rFonts w:ascii="Times New Roman" w:hAnsi="Times New Roman" w:cs="Times New Roman"/>
          <w:sz w:val="24"/>
          <w:szCs w:val="24"/>
        </w:rPr>
        <w:t>laintiff</w:t>
      </w:r>
      <w:r w:rsidR="00AF56BF">
        <w:rPr>
          <w:rFonts w:ascii="Times New Roman" w:hAnsi="Times New Roman" w:cs="Times New Roman"/>
          <w:sz w:val="24"/>
          <w:szCs w:val="24"/>
        </w:rPr>
        <w:t xml:space="preserve"> </w:t>
      </w:r>
      <w:r>
        <w:rPr>
          <w:rFonts w:ascii="Times New Roman" w:hAnsi="Times New Roman" w:cs="Times New Roman"/>
          <w:sz w:val="24"/>
          <w:szCs w:val="24"/>
        </w:rPr>
        <w:t xml:space="preserve">therefore </w:t>
      </w:r>
      <w:r w:rsidR="00AF56BF">
        <w:rPr>
          <w:rFonts w:ascii="Times New Roman" w:hAnsi="Times New Roman" w:cs="Times New Roman"/>
          <w:sz w:val="24"/>
          <w:szCs w:val="24"/>
        </w:rPr>
        <w:t xml:space="preserve">claimed an order </w:t>
      </w:r>
      <w:r w:rsidR="00B12F45">
        <w:rPr>
          <w:rFonts w:ascii="Times New Roman" w:hAnsi="Times New Roman" w:cs="Times New Roman"/>
          <w:sz w:val="24"/>
          <w:szCs w:val="24"/>
        </w:rPr>
        <w:t>for</w:t>
      </w:r>
      <w:r w:rsidR="00AF56BF">
        <w:rPr>
          <w:rFonts w:ascii="Times New Roman" w:hAnsi="Times New Roman" w:cs="Times New Roman"/>
          <w:sz w:val="24"/>
          <w:szCs w:val="24"/>
        </w:rPr>
        <w:t xml:space="preserve"> specific performance or damages in the alternative. For specific performance the plaintiff sought an order directing the defendant to deliver to it </w:t>
      </w:r>
      <w:r w:rsidR="00B12F45">
        <w:rPr>
          <w:rFonts w:ascii="Times New Roman" w:hAnsi="Times New Roman" w:cs="Times New Roman"/>
          <w:sz w:val="24"/>
          <w:szCs w:val="24"/>
        </w:rPr>
        <w:t>85</w:t>
      </w:r>
      <w:proofErr w:type="gramStart"/>
      <w:r w:rsidR="00B12F45">
        <w:rPr>
          <w:rFonts w:ascii="Times New Roman" w:hAnsi="Times New Roman" w:cs="Times New Roman"/>
          <w:sz w:val="24"/>
          <w:szCs w:val="24"/>
        </w:rPr>
        <w:t>,57</w:t>
      </w:r>
      <w:proofErr w:type="gramEnd"/>
      <w:r w:rsidR="00B12F45">
        <w:rPr>
          <w:rFonts w:ascii="Times New Roman" w:hAnsi="Times New Roman" w:cs="Times New Roman"/>
          <w:sz w:val="24"/>
          <w:szCs w:val="24"/>
        </w:rPr>
        <w:t xml:space="preserve"> tonnes of processed lint. In the alternative, the plaintiff claimed </w:t>
      </w:r>
      <w:r w:rsidR="00626260">
        <w:rPr>
          <w:rFonts w:ascii="Times New Roman" w:hAnsi="Times New Roman" w:cs="Times New Roman"/>
          <w:sz w:val="24"/>
          <w:szCs w:val="24"/>
        </w:rPr>
        <w:t xml:space="preserve">as damages </w:t>
      </w:r>
      <w:r w:rsidR="00B12F45">
        <w:rPr>
          <w:rFonts w:ascii="Times New Roman" w:hAnsi="Times New Roman" w:cs="Times New Roman"/>
          <w:sz w:val="24"/>
          <w:szCs w:val="24"/>
        </w:rPr>
        <w:t xml:space="preserve">an amount of US$2 160 per tonne of lint plus interest on that amount at the prescribed rate from the date of the summons to the date of payment in full. The plaintiff’s rate of </w:t>
      </w:r>
      <w:r w:rsidR="00626260">
        <w:rPr>
          <w:rFonts w:ascii="Times New Roman" w:hAnsi="Times New Roman" w:cs="Times New Roman"/>
          <w:sz w:val="24"/>
          <w:szCs w:val="24"/>
        </w:rPr>
        <w:t xml:space="preserve">damages </w:t>
      </w:r>
      <w:r w:rsidR="00626260">
        <w:rPr>
          <w:rFonts w:ascii="Times New Roman" w:hAnsi="Times New Roman" w:cs="Times New Roman"/>
          <w:sz w:val="24"/>
          <w:szCs w:val="24"/>
        </w:rPr>
        <w:lastRenderedPageBreak/>
        <w:t xml:space="preserve">at </w:t>
      </w:r>
      <w:r w:rsidR="00B12F45">
        <w:rPr>
          <w:rFonts w:ascii="Times New Roman" w:hAnsi="Times New Roman" w:cs="Times New Roman"/>
          <w:sz w:val="24"/>
          <w:szCs w:val="24"/>
        </w:rPr>
        <w:t>US$ 260-00 per tonne was arrived at on the basis that it had confirmed orders for the lint from a South African customer, that the defendant was aware, or ought to have been aware</w:t>
      </w:r>
      <w:r w:rsidR="00626260">
        <w:rPr>
          <w:rFonts w:ascii="Times New Roman" w:hAnsi="Times New Roman" w:cs="Times New Roman"/>
          <w:sz w:val="24"/>
          <w:szCs w:val="24"/>
        </w:rPr>
        <w:t>,</w:t>
      </w:r>
      <w:r w:rsidR="00B12F45">
        <w:rPr>
          <w:rFonts w:ascii="Times New Roman" w:hAnsi="Times New Roman" w:cs="Times New Roman"/>
          <w:sz w:val="24"/>
          <w:szCs w:val="24"/>
        </w:rPr>
        <w:t xml:space="preserve"> of this fact at the time of </w:t>
      </w:r>
      <w:r w:rsidR="00626260">
        <w:rPr>
          <w:rFonts w:ascii="Times New Roman" w:hAnsi="Times New Roman" w:cs="Times New Roman"/>
          <w:sz w:val="24"/>
          <w:szCs w:val="24"/>
        </w:rPr>
        <w:t xml:space="preserve">the </w:t>
      </w:r>
      <w:r w:rsidR="00D444EB">
        <w:rPr>
          <w:rFonts w:ascii="Times New Roman" w:hAnsi="Times New Roman" w:cs="Times New Roman"/>
          <w:sz w:val="24"/>
          <w:szCs w:val="24"/>
        </w:rPr>
        <w:t xml:space="preserve">conclusion of the contract and </w:t>
      </w:r>
      <w:r w:rsidR="00626260">
        <w:rPr>
          <w:rFonts w:ascii="Times New Roman" w:hAnsi="Times New Roman" w:cs="Times New Roman"/>
          <w:sz w:val="24"/>
          <w:szCs w:val="24"/>
        </w:rPr>
        <w:t xml:space="preserve">that the plaintiff </w:t>
      </w:r>
      <w:r w:rsidR="00D444EB">
        <w:rPr>
          <w:rFonts w:ascii="Times New Roman" w:hAnsi="Times New Roman" w:cs="Times New Roman"/>
          <w:sz w:val="24"/>
          <w:szCs w:val="24"/>
        </w:rPr>
        <w:t xml:space="preserve">had lost that market as a result of </w:t>
      </w:r>
      <w:r w:rsidR="00626260">
        <w:rPr>
          <w:rFonts w:ascii="Times New Roman" w:hAnsi="Times New Roman" w:cs="Times New Roman"/>
          <w:sz w:val="24"/>
          <w:szCs w:val="24"/>
        </w:rPr>
        <w:t xml:space="preserve">the </w:t>
      </w:r>
      <w:r w:rsidR="00D444EB">
        <w:rPr>
          <w:rFonts w:ascii="Times New Roman" w:hAnsi="Times New Roman" w:cs="Times New Roman"/>
          <w:sz w:val="24"/>
          <w:szCs w:val="24"/>
        </w:rPr>
        <w:t>defendant’s breach.</w:t>
      </w:r>
    </w:p>
    <w:p w:rsidR="00D444EB" w:rsidRDefault="00D444EB" w:rsidP="007A2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w:t>
      </w:r>
      <w:r w:rsidR="001D0BDE">
        <w:rPr>
          <w:rFonts w:ascii="Times New Roman" w:hAnsi="Times New Roman" w:cs="Times New Roman"/>
          <w:sz w:val="24"/>
          <w:szCs w:val="24"/>
        </w:rPr>
        <w:t>position</w:t>
      </w:r>
      <w:r>
        <w:rPr>
          <w:rFonts w:ascii="Times New Roman" w:hAnsi="Times New Roman" w:cs="Times New Roman"/>
          <w:sz w:val="24"/>
          <w:szCs w:val="24"/>
        </w:rPr>
        <w:t xml:space="preserve"> was that the contract did not oblige it to deliver processed lint but seed cotton, that it had no facilities to process seed cotton into lint, that its obligation</w:t>
      </w:r>
      <w:r w:rsidR="002F30EF">
        <w:rPr>
          <w:rFonts w:ascii="Times New Roman" w:hAnsi="Times New Roman" w:cs="Times New Roman"/>
          <w:sz w:val="24"/>
          <w:szCs w:val="24"/>
        </w:rPr>
        <w:t xml:space="preserve"> </w:t>
      </w:r>
      <w:r>
        <w:rPr>
          <w:rFonts w:ascii="Times New Roman" w:hAnsi="Times New Roman" w:cs="Times New Roman"/>
          <w:sz w:val="24"/>
          <w:szCs w:val="24"/>
        </w:rPr>
        <w:t>was to deliver seed cotton to selected ginneries and that it had delivered all the lint that had been processed from the plaintiff’s “</w:t>
      </w:r>
      <w:r w:rsidRPr="002F30EF">
        <w:rPr>
          <w:rFonts w:ascii="Times New Roman" w:hAnsi="Times New Roman" w:cs="Times New Roman"/>
          <w:i/>
          <w:sz w:val="24"/>
          <w:szCs w:val="24"/>
        </w:rPr>
        <w:t>cotton seed</w:t>
      </w:r>
      <w:r>
        <w:rPr>
          <w:rFonts w:ascii="Times New Roman" w:hAnsi="Times New Roman" w:cs="Times New Roman"/>
          <w:sz w:val="24"/>
          <w:szCs w:val="24"/>
        </w:rPr>
        <w:t xml:space="preserve">” after taking into </w:t>
      </w:r>
      <w:r w:rsidR="00626260">
        <w:rPr>
          <w:rFonts w:ascii="Times New Roman" w:hAnsi="Times New Roman" w:cs="Times New Roman"/>
          <w:sz w:val="24"/>
          <w:szCs w:val="24"/>
        </w:rPr>
        <w:t xml:space="preserve">account </w:t>
      </w:r>
      <w:r>
        <w:rPr>
          <w:rFonts w:ascii="Times New Roman" w:hAnsi="Times New Roman" w:cs="Times New Roman"/>
          <w:sz w:val="24"/>
          <w:szCs w:val="24"/>
        </w:rPr>
        <w:t xml:space="preserve">all the ginnery losses and packaging costs and that therefore it owed nothing to the plaintiff. </w:t>
      </w:r>
    </w:p>
    <w:p w:rsidR="00B65E79" w:rsidRDefault="00D444EB" w:rsidP="007A2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gave no figures. </w:t>
      </w:r>
      <w:r w:rsidR="002F30EF">
        <w:rPr>
          <w:rFonts w:ascii="Times New Roman" w:hAnsi="Times New Roman" w:cs="Times New Roman"/>
          <w:sz w:val="24"/>
          <w:szCs w:val="24"/>
        </w:rPr>
        <w:t xml:space="preserve">At </w:t>
      </w:r>
      <w:r w:rsidR="00626260">
        <w:rPr>
          <w:rFonts w:ascii="Times New Roman" w:hAnsi="Times New Roman" w:cs="Times New Roman"/>
          <w:sz w:val="24"/>
          <w:szCs w:val="24"/>
        </w:rPr>
        <w:t xml:space="preserve">the </w:t>
      </w:r>
      <w:r w:rsidR="002F30EF">
        <w:rPr>
          <w:rFonts w:ascii="Times New Roman" w:hAnsi="Times New Roman" w:cs="Times New Roman"/>
          <w:sz w:val="24"/>
          <w:szCs w:val="24"/>
        </w:rPr>
        <w:t xml:space="preserve">trial it </w:t>
      </w:r>
      <w:r w:rsidR="008145A7">
        <w:rPr>
          <w:rFonts w:ascii="Times New Roman" w:hAnsi="Times New Roman" w:cs="Times New Roman"/>
          <w:sz w:val="24"/>
          <w:szCs w:val="24"/>
        </w:rPr>
        <w:t xml:space="preserve">called no witness and therefore </w:t>
      </w:r>
      <w:r w:rsidR="002F30EF">
        <w:rPr>
          <w:rFonts w:ascii="Times New Roman" w:hAnsi="Times New Roman" w:cs="Times New Roman"/>
          <w:sz w:val="24"/>
          <w:szCs w:val="24"/>
        </w:rPr>
        <w:t>gave no evidence. It was not explained who it had allegedly delivered all the lint to. On the other hand</w:t>
      </w:r>
      <w:r w:rsidR="008145A7">
        <w:rPr>
          <w:rFonts w:ascii="Times New Roman" w:hAnsi="Times New Roman" w:cs="Times New Roman"/>
          <w:sz w:val="24"/>
          <w:szCs w:val="24"/>
        </w:rPr>
        <w:t>,</w:t>
      </w:r>
      <w:r w:rsidR="002F30EF">
        <w:rPr>
          <w:rFonts w:ascii="Times New Roman" w:hAnsi="Times New Roman" w:cs="Times New Roman"/>
          <w:sz w:val="24"/>
          <w:szCs w:val="24"/>
        </w:rPr>
        <w:t xml:space="preserve"> not only did plaintiff give evidence of the defendant’s breach of contract through its managing director, one Wilson </w:t>
      </w:r>
      <w:proofErr w:type="spellStart"/>
      <w:r w:rsidR="002F30EF">
        <w:rPr>
          <w:rFonts w:ascii="Times New Roman" w:hAnsi="Times New Roman" w:cs="Times New Roman"/>
          <w:sz w:val="24"/>
          <w:szCs w:val="24"/>
        </w:rPr>
        <w:t>Tendai</w:t>
      </w:r>
      <w:proofErr w:type="spellEnd"/>
      <w:r w:rsidR="002F30EF">
        <w:rPr>
          <w:rFonts w:ascii="Times New Roman" w:hAnsi="Times New Roman" w:cs="Times New Roman"/>
          <w:sz w:val="24"/>
          <w:szCs w:val="24"/>
        </w:rPr>
        <w:t xml:space="preserve"> </w:t>
      </w:r>
      <w:proofErr w:type="spellStart"/>
      <w:r w:rsidR="002F30EF">
        <w:rPr>
          <w:rFonts w:ascii="Times New Roman" w:hAnsi="Times New Roman" w:cs="Times New Roman"/>
          <w:sz w:val="24"/>
          <w:szCs w:val="24"/>
        </w:rPr>
        <w:t>Donzwa</w:t>
      </w:r>
      <w:proofErr w:type="spellEnd"/>
      <w:r w:rsidR="002F30EF">
        <w:rPr>
          <w:rFonts w:ascii="Times New Roman" w:hAnsi="Times New Roman" w:cs="Times New Roman"/>
          <w:sz w:val="24"/>
          <w:szCs w:val="24"/>
        </w:rPr>
        <w:t xml:space="preserve">, but also comprehensive documentation was produced showing, among other things, that of the amounts paid by the plaintiff to the defendant for the procurement of the cotton seed in terms of the agreement, there was a shortfall of the seed cotton delivered by the defendant amounting </w:t>
      </w:r>
      <w:r w:rsidR="00B65E79">
        <w:rPr>
          <w:rFonts w:ascii="Times New Roman" w:hAnsi="Times New Roman" w:cs="Times New Roman"/>
          <w:sz w:val="24"/>
          <w:szCs w:val="24"/>
        </w:rPr>
        <w:t>to the equivalent of 85</w:t>
      </w:r>
      <w:proofErr w:type="gramStart"/>
      <w:r w:rsidR="00B65E79">
        <w:rPr>
          <w:rFonts w:ascii="Times New Roman" w:hAnsi="Times New Roman" w:cs="Times New Roman"/>
          <w:sz w:val="24"/>
          <w:szCs w:val="24"/>
        </w:rPr>
        <w:t>,57</w:t>
      </w:r>
      <w:proofErr w:type="gramEnd"/>
      <w:r w:rsidR="00B65E79">
        <w:rPr>
          <w:rFonts w:ascii="Times New Roman" w:hAnsi="Times New Roman" w:cs="Times New Roman"/>
          <w:sz w:val="24"/>
          <w:szCs w:val="24"/>
        </w:rPr>
        <w:t xml:space="preserve"> tonnes of lint.</w:t>
      </w:r>
    </w:p>
    <w:p w:rsidR="00ED7253" w:rsidRDefault="00B65E79" w:rsidP="007A2B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Amongst the plaintiff’s bundle of documents was a letter from Mr </w:t>
      </w:r>
      <w:proofErr w:type="spellStart"/>
      <w:r>
        <w:rPr>
          <w:rFonts w:ascii="Times New Roman" w:hAnsi="Times New Roman" w:cs="Times New Roman"/>
          <w:sz w:val="24"/>
          <w:szCs w:val="24"/>
        </w:rPr>
        <w:t>Donzwa</w:t>
      </w:r>
      <w:proofErr w:type="spellEnd"/>
      <w:r>
        <w:rPr>
          <w:rFonts w:ascii="Times New Roman" w:hAnsi="Times New Roman" w:cs="Times New Roman"/>
          <w:sz w:val="24"/>
          <w:szCs w:val="24"/>
        </w:rPr>
        <w:t xml:space="preserve"> to the defendant on 6 December 2011 which was a concise summary</w:t>
      </w:r>
      <w:r w:rsidR="008145A7">
        <w:rPr>
          <w:rFonts w:ascii="Times New Roman" w:hAnsi="Times New Roman" w:cs="Times New Roman"/>
          <w:sz w:val="24"/>
          <w:szCs w:val="24"/>
        </w:rPr>
        <w:t>-cum</w:t>
      </w:r>
      <w:r w:rsidR="001D0BDE">
        <w:rPr>
          <w:rFonts w:ascii="Times New Roman" w:hAnsi="Times New Roman" w:cs="Times New Roman"/>
          <w:sz w:val="24"/>
          <w:szCs w:val="24"/>
        </w:rPr>
        <w:t>-</w:t>
      </w:r>
      <w:r>
        <w:rPr>
          <w:rFonts w:ascii="Times New Roman" w:hAnsi="Times New Roman" w:cs="Times New Roman"/>
          <w:sz w:val="24"/>
          <w:szCs w:val="24"/>
        </w:rPr>
        <w:t>reconciliation of the transactions between the parties since the inception of the contract. It appear</w:t>
      </w:r>
      <w:r w:rsidR="00626260">
        <w:rPr>
          <w:rFonts w:ascii="Times New Roman" w:hAnsi="Times New Roman" w:cs="Times New Roman"/>
          <w:sz w:val="24"/>
          <w:szCs w:val="24"/>
        </w:rPr>
        <w:t xml:space="preserve">ed </w:t>
      </w:r>
      <w:r>
        <w:rPr>
          <w:rFonts w:ascii="Times New Roman" w:hAnsi="Times New Roman" w:cs="Times New Roman"/>
          <w:sz w:val="24"/>
          <w:szCs w:val="24"/>
        </w:rPr>
        <w:t xml:space="preserve">from that letter that the total </w:t>
      </w:r>
      <w:r w:rsidR="008145A7">
        <w:rPr>
          <w:rFonts w:ascii="Times New Roman" w:hAnsi="Times New Roman" w:cs="Times New Roman"/>
          <w:sz w:val="24"/>
          <w:szCs w:val="24"/>
        </w:rPr>
        <w:t xml:space="preserve">amount </w:t>
      </w:r>
      <w:r>
        <w:rPr>
          <w:rFonts w:ascii="Times New Roman" w:hAnsi="Times New Roman" w:cs="Times New Roman"/>
          <w:sz w:val="24"/>
          <w:szCs w:val="24"/>
        </w:rPr>
        <w:t xml:space="preserve">paid to the defendant in terms of the agreement was </w:t>
      </w:r>
      <w:r w:rsidR="008145A7">
        <w:rPr>
          <w:rFonts w:ascii="Times New Roman" w:hAnsi="Times New Roman" w:cs="Times New Roman"/>
          <w:sz w:val="24"/>
          <w:szCs w:val="24"/>
        </w:rPr>
        <w:t xml:space="preserve">               </w:t>
      </w:r>
      <w:r>
        <w:rPr>
          <w:rFonts w:ascii="Times New Roman" w:hAnsi="Times New Roman" w:cs="Times New Roman"/>
          <w:sz w:val="24"/>
          <w:szCs w:val="24"/>
        </w:rPr>
        <w:t xml:space="preserve">US$1 490 652-00 which included an amount of US$30 652-00 paid for transport. The summary gave the breakdown of the costs of procuring the seed cotton, the ginning costs, including the percentage margin of loss, the </w:t>
      </w:r>
      <w:r w:rsidR="00ED7253">
        <w:rPr>
          <w:rFonts w:ascii="Times New Roman" w:hAnsi="Times New Roman" w:cs="Times New Roman"/>
          <w:sz w:val="24"/>
          <w:szCs w:val="24"/>
        </w:rPr>
        <w:t xml:space="preserve">amount of lint output expected and the amount of </w:t>
      </w:r>
      <w:r>
        <w:rPr>
          <w:rFonts w:ascii="Times New Roman" w:hAnsi="Times New Roman" w:cs="Times New Roman"/>
          <w:sz w:val="24"/>
          <w:szCs w:val="24"/>
        </w:rPr>
        <w:t xml:space="preserve"> </w:t>
      </w:r>
      <w:r w:rsidR="00ED7253">
        <w:rPr>
          <w:rFonts w:ascii="Times New Roman" w:hAnsi="Times New Roman" w:cs="Times New Roman"/>
          <w:sz w:val="24"/>
          <w:szCs w:val="24"/>
        </w:rPr>
        <w:t>lint actually collected. The balance of the lint was 85</w:t>
      </w:r>
      <w:proofErr w:type="gramStart"/>
      <w:r w:rsidR="00ED7253">
        <w:rPr>
          <w:rFonts w:ascii="Times New Roman" w:hAnsi="Times New Roman" w:cs="Times New Roman"/>
          <w:sz w:val="24"/>
          <w:szCs w:val="24"/>
        </w:rPr>
        <w:t>,57</w:t>
      </w:r>
      <w:proofErr w:type="gramEnd"/>
      <w:r w:rsidR="00ED7253">
        <w:rPr>
          <w:rFonts w:ascii="Times New Roman" w:hAnsi="Times New Roman" w:cs="Times New Roman"/>
          <w:sz w:val="24"/>
          <w:szCs w:val="24"/>
        </w:rPr>
        <w:t xml:space="preserve"> tonnes.</w:t>
      </w:r>
    </w:p>
    <w:p w:rsidR="00CA1055" w:rsidRDefault="00ED7253" w:rsidP="00CA10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bundle there were receipts and other documents such as vouchers from the bank to show the payment</w:t>
      </w:r>
      <w:r w:rsidR="00D56DBA">
        <w:rPr>
          <w:rFonts w:ascii="Times New Roman" w:hAnsi="Times New Roman" w:cs="Times New Roman"/>
          <w:sz w:val="24"/>
          <w:szCs w:val="24"/>
        </w:rPr>
        <w:t xml:space="preserve"> by the plaintiff to the defendant</w:t>
      </w:r>
      <w:r>
        <w:rPr>
          <w:rFonts w:ascii="Times New Roman" w:hAnsi="Times New Roman" w:cs="Times New Roman"/>
          <w:sz w:val="24"/>
          <w:szCs w:val="24"/>
        </w:rPr>
        <w:t xml:space="preserve"> of the sum of US$1 490 652-00 aforesaid. There were also vouchers and statements for the transport costs, goods received and samples of directives in the form of memoranda from the defendant to the various ginneries for the release of various quantities of lint to the plaintiff.</w:t>
      </w:r>
      <w:r w:rsidR="00B44653">
        <w:rPr>
          <w:rFonts w:ascii="Times New Roman" w:hAnsi="Times New Roman" w:cs="Times New Roman"/>
          <w:sz w:val="24"/>
          <w:szCs w:val="24"/>
        </w:rPr>
        <w:t xml:space="preserve"> Furthermore, there were copies of orders from plaintiff’s South African based customer, Branson Marketing, for the purchas</w:t>
      </w:r>
      <w:r w:rsidR="008145A7">
        <w:rPr>
          <w:rFonts w:ascii="Times New Roman" w:hAnsi="Times New Roman" w:cs="Times New Roman"/>
          <w:sz w:val="24"/>
          <w:szCs w:val="24"/>
        </w:rPr>
        <w:t>e</w:t>
      </w:r>
      <w:r w:rsidR="00B44653">
        <w:rPr>
          <w:rFonts w:ascii="Times New Roman" w:hAnsi="Times New Roman" w:cs="Times New Roman"/>
          <w:sz w:val="24"/>
          <w:szCs w:val="24"/>
        </w:rPr>
        <w:t xml:space="preserve"> of cotton at </w:t>
      </w:r>
      <w:r w:rsidR="00CA1055">
        <w:rPr>
          <w:rFonts w:ascii="Times New Roman" w:hAnsi="Times New Roman" w:cs="Times New Roman"/>
          <w:sz w:val="24"/>
          <w:szCs w:val="24"/>
        </w:rPr>
        <w:t xml:space="preserve">prices ranging from 91.50 to 94.50 </w:t>
      </w:r>
      <w:r w:rsidR="00B44653">
        <w:rPr>
          <w:rFonts w:ascii="Times New Roman" w:hAnsi="Times New Roman" w:cs="Times New Roman"/>
          <w:sz w:val="24"/>
          <w:szCs w:val="24"/>
        </w:rPr>
        <w:t>US</w:t>
      </w:r>
      <w:r w:rsidR="008145A7">
        <w:rPr>
          <w:rFonts w:ascii="Times New Roman" w:hAnsi="Times New Roman" w:cs="Times New Roman"/>
          <w:sz w:val="24"/>
          <w:szCs w:val="24"/>
        </w:rPr>
        <w:t xml:space="preserve"> cents per</w:t>
      </w:r>
      <w:r w:rsidR="00CA1055">
        <w:rPr>
          <w:rFonts w:ascii="Times New Roman" w:hAnsi="Times New Roman" w:cs="Times New Roman"/>
          <w:sz w:val="24"/>
          <w:szCs w:val="24"/>
        </w:rPr>
        <w:t xml:space="preserve"> pound. In evidence Mr </w:t>
      </w:r>
      <w:proofErr w:type="spellStart"/>
      <w:r w:rsidR="00CA1055">
        <w:rPr>
          <w:rFonts w:ascii="Times New Roman" w:hAnsi="Times New Roman" w:cs="Times New Roman"/>
          <w:sz w:val="24"/>
          <w:szCs w:val="24"/>
        </w:rPr>
        <w:t>Donzwa</w:t>
      </w:r>
      <w:proofErr w:type="spellEnd"/>
      <w:r w:rsidR="00CA1055">
        <w:rPr>
          <w:rFonts w:ascii="Times New Roman" w:hAnsi="Times New Roman" w:cs="Times New Roman"/>
          <w:sz w:val="24"/>
          <w:szCs w:val="24"/>
        </w:rPr>
        <w:t xml:space="preserve"> explained that th</w:t>
      </w:r>
      <w:r w:rsidR="008145A7">
        <w:rPr>
          <w:rFonts w:ascii="Times New Roman" w:hAnsi="Times New Roman" w:cs="Times New Roman"/>
          <w:sz w:val="24"/>
          <w:szCs w:val="24"/>
        </w:rPr>
        <w:t xml:space="preserve">ose prices </w:t>
      </w:r>
      <w:r w:rsidR="00CA1055">
        <w:rPr>
          <w:rFonts w:ascii="Times New Roman" w:hAnsi="Times New Roman" w:cs="Times New Roman"/>
          <w:sz w:val="24"/>
          <w:szCs w:val="24"/>
        </w:rPr>
        <w:t xml:space="preserve">converted to US$2 104-00 per tonne of lint. He also </w:t>
      </w:r>
      <w:r w:rsidR="00CA1055">
        <w:rPr>
          <w:rFonts w:ascii="Times New Roman" w:hAnsi="Times New Roman" w:cs="Times New Roman"/>
          <w:sz w:val="24"/>
          <w:szCs w:val="24"/>
        </w:rPr>
        <w:lastRenderedPageBreak/>
        <w:t xml:space="preserve">explained that the price of cotton lint was controlled internationally and that those were the prevailing </w:t>
      </w:r>
      <w:r w:rsidR="008145A7">
        <w:rPr>
          <w:rFonts w:ascii="Times New Roman" w:hAnsi="Times New Roman" w:cs="Times New Roman"/>
          <w:sz w:val="24"/>
          <w:szCs w:val="24"/>
        </w:rPr>
        <w:t>rates</w:t>
      </w:r>
      <w:r w:rsidR="00CA1055">
        <w:rPr>
          <w:rFonts w:ascii="Times New Roman" w:hAnsi="Times New Roman" w:cs="Times New Roman"/>
          <w:sz w:val="24"/>
          <w:szCs w:val="24"/>
        </w:rPr>
        <w:t xml:space="preserve"> at the time </w:t>
      </w:r>
      <w:r w:rsidR="008145A7">
        <w:rPr>
          <w:rFonts w:ascii="Times New Roman" w:hAnsi="Times New Roman" w:cs="Times New Roman"/>
          <w:sz w:val="24"/>
          <w:szCs w:val="24"/>
        </w:rPr>
        <w:t>of the defendant’s</w:t>
      </w:r>
      <w:r w:rsidR="00CA1055">
        <w:rPr>
          <w:rFonts w:ascii="Times New Roman" w:hAnsi="Times New Roman" w:cs="Times New Roman"/>
          <w:sz w:val="24"/>
          <w:szCs w:val="24"/>
        </w:rPr>
        <w:t xml:space="preserve"> breach. Cross-examination of Mr </w:t>
      </w:r>
      <w:proofErr w:type="spellStart"/>
      <w:r w:rsidR="00CA1055">
        <w:rPr>
          <w:rFonts w:ascii="Times New Roman" w:hAnsi="Times New Roman" w:cs="Times New Roman"/>
          <w:sz w:val="24"/>
          <w:szCs w:val="24"/>
        </w:rPr>
        <w:t>Donzwa</w:t>
      </w:r>
      <w:proofErr w:type="spellEnd"/>
      <w:r w:rsidR="00CA1055">
        <w:rPr>
          <w:rFonts w:ascii="Times New Roman" w:hAnsi="Times New Roman" w:cs="Times New Roman"/>
          <w:sz w:val="24"/>
          <w:szCs w:val="24"/>
        </w:rPr>
        <w:t xml:space="preserve"> did not dwell on such specifics. Furthermore, the defendant called no witness. Thus the plaintiff’s version went uncontroverted. </w:t>
      </w:r>
    </w:p>
    <w:p w:rsidR="00CA1055" w:rsidRDefault="00A076B1" w:rsidP="00CA10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was satisfied that the plaintiff proved its case for specific performance in respect of the 85</w:t>
      </w:r>
      <w:proofErr w:type="gramStart"/>
      <w:r>
        <w:rPr>
          <w:rFonts w:ascii="Times New Roman" w:hAnsi="Times New Roman" w:cs="Times New Roman"/>
          <w:sz w:val="24"/>
          <w:szCs w:val="24"/>
        </w:rPr>
        <w:t>,57</w:t>
      </w:r>
      <w:proofErr w:type="gramEnd"/>
      <w:r>
        <w:rPr>
          <w:rFonts w:ascii="Times New Roman" w:hAnsi="Times New Roman" w:cs="Times New Roman"/>
          <w:sz w:val="24"/>
          <w:szCs w:val="24"/>
        </w:rPr>
        <w:t xml:space="preserve"> tonnes of lint.</w:t>
      </w:r>
      <w:r w:rsidR="008145A7">
        <w:rPr>
          <w:rFonts w:ascii="Times New Roman" w:hAnsi="Times New Roman" w:cs="Times New Roman"/>
          <w:sz w:val="24"/>
          <w:szCs w:val="24"/>
        </w:rPr>
        <w:t xml:space="preserve"> The defendant’s obligation was not only to deliver seed cotton to the ginneries. From the various release notes issued by </w:t>
      </w:r>
      <w:r w:rsidR="000A3FED">
        <w:rPr>
          <w:rFonts w:ascii="Times New Roman" w:hAnsi="Times New Roman" w:cs="Times New Roman"/>
          <w:sz w:val="24"/>
          <w:szCs w:val="24"/>
        </w:rPr>
        <w:t>the defendant</w:t>
      </w:r>
      <w:r w:rsidR="008145A7">
        <w:rPr>
          <w:rFonts w:ascii="Times New Roman" w:hAnsi="Times New Roman" w:cs="Times New Roman"/>
          <w:sz w:val="24"/>
          <w:szCs w:val="24"/>
        </w:rPr>
        <w:t xml:space="preserve"> it is evident that </w:t>
      </w:r>
      <w:r w:rsidR="000A3FED">
        <w:rPr>
          <w:rFonts w:ascii="Times New Roman" w:hAnsi="Times New Roman" w:cs="Times New Roman"/>
          <w:sz w:val="24"/>
          <w:szCs w:val="24"/>
        </w:rPr>
        <w:t xml:space="preserve">it </w:t>
      </w:r>
      <w:r w:rsidR="008145A7">
        <w:rPr>
          <w:rFonts w:ascii="Times New Roman" w:hAnsi="Times New Roman" w:cs="Times New Roman"/>
          <w:sz w:val="24"/>
          <w:szCs w:val="24"/>
        </w:rPr>
        <w:t xml:space="preserve">was also obliged to ensure that the plaintiff received or collected the lint equivalent of the seed cotton that it would have paid for.   </w:t>
      </w:r>
    </w:p>
    <w:p w:rsidR="00F55E2F" w:rsidRDefault="00A076B1" w:rsidP="00CA10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alternat</w:t>
      </w:r>
      <w:r w:rsidR="000A3FED">
        <w:rPr>
          <w:rFonts w:ascii="Times New Roman" w:hAnsi="Times New Roman" w:cs="Times New Roman"/>
          <w:sz w:val="24"/>
          <w:szCs w:val="24"/>
        </w:rPr>
        <w:t>ive claim for damages requires investigation</w:t>
      </w:r>
      <w:r>
        <w:rPr>
          <w:rFonts w:ascii="Times New Roman" w:hAnsi="Times New Roman" w:cs="Times New Roman"/>
          <w:sz w:val="24"/>
          <w:szCs w:val="24"/>
        </w:rPr>
        <w:t>. If the defendant is unable to deliver, or to cause to be delivered</w:t>
      </w:r>
      <w:r w:rsidR="000A3FED">
        <w:rPr>
          <w:rFonts w:ascii="Times New Roman" w:hAnsi="Times New Roman" w:cs="Times New Roman"/>
          <w:sz w:val="24"/>
          <w:szCs w:val="24"/>
        </w:rPr>
        <w:t>,</w:t>
      </w:r>
      <w:r>
        <w:rPr>
          <w:rFonts w:ascii="Times New Roman" w:hAnsi="Times New Roman" w:cs="Times New Roman"/>
          <w:sz w:val="24"/>
          <w:szCs w:val="24"/>
        </w:rPr>
        <w:t xml:space="preserve"> to the plaintiff </w:t>
      </w:r>
      <w:r w:rsidR="000A3FED">
        <w:rPr>
          <w:rFonts w:ascii="Times New Roman" w:hAnsi="Times New Roman" w:cs="Times New Roman"/>
          <w:sz w:val="24"/>
          <w:szCs w:val="24"/>
        </w:rPr>
        <w:t xml:space="preserve">the </w:t>
      </w:r>
      <w:r>
        <w:rPr>
          <w:rFonts w:ascii="Times New Roman" w:hAnsi="Times New Roman" w:cs="Times New Roman"/>
          <w:sz w:val="24"/>
          <w:szCs w:val="24"/>
        </w:rPr>
        <w:t>85</w:t>
      </w:r>
      <w:proofErr w:type="gramStart"/>
      <w:r>
        <w:rPr>
          <w:rFonts w:ascii="Times New Roman" w:hAnsi="Times New Roman" w:cs="Times New Roman"/>
          <w:sz w:val="24"/>
          <w:szCs w:val="24"/>
        </w:rPr>
        <w:t>,57</w:t>
      </w:r>
      <w:proofErr w:type="gramEnd"/>
      <w:r>
        <w:rPr>
          <w:rFonts w:ascii="Times New Roman" w:hAnsi="Times New Roman" w:cs="Times New Roman"/>
          <w:sz w:val="24"/>
          <w:szCs w:val="24"/>
        </w:rPr>
        <w:t xml:space="preserve"> tonnes of lint then the plaintiff should be entitled to damages. It is the measure of </w:t>
      </w:r>
      <w:r w:rsidR="008D7016">
        <w:rPr>
          <w:rFonts w:ascii="Times New Roman" w:hAnsi="Times New Roman" w:cs="Times New Roman"/>
          <w:sz w:val="24"/>
          <w:szCs w:val="24"/>
        </w:rPr>
        <w:t>such</w:t>
      </w:r>
      <w:r>
        <w:rPr>
          <w:rFonts w:ascii="Times New Roman" w:hAnsi="Times New Roman" w:cs="Times New Roman"/>
          <w:sz w:val="24"/>
          <w:szCs w:val="24"/>
        </w:rPr>
        <w:t xml:space="preserve"> damages that requires to be ascertained. </w:t>
      </w:r>
      <w:r w:rsidR="000A3FED">
        <w:rPr>
          <w:rFonts w:ascii="Times New Roman" w:hAnsi="Times New Roman" w:cs="Times New Roman"/>
          <w:sz w:val="24"/>
          <w:szCs w:val="24"/>
        </w:rPr>
        <w:t xml:space="preserve">The plaintiff claimed the sum of US$2 160-00 </w:t>
      </w:r>
      <w:r w:rsidR="008D7016">
        <w:rPr>
          <w:rFonts w:ascii="Times New Roman" w:hAnsi="Times New Roman" w:cs="Times New Roman"/>
          <w:sz w:val="24"/>
          <w:szCs w:val="24"/>
        </w:rPr>
        <w:t xml:space="preserve">per tonne of lint </w:t>
      </w:r>
      <w:r w:rsidR="000A3FED">
        <w:rPr>
          <w:rFonts w:ascii="Times New Roman" w:hAnsi="Times New Roman" w:cs="Times New Roman"/>
          <w:sz w:val="24"/>
          <w:szCs w:val="24"/>
        </w:rPr>
        <w:t xml:space="preserve">on the basis that </w:t>
      </w:r>
      <w:r w:rsidR="008D7016">
        <w:rPr>
          <w:rFonts w:ascii="Times New Roman" w:hAnsi="Times New Roman" w:cs="Times New Roman"/>
          <w:sz w:val="24"/>
          <w:szCs w:val="24"/>
        </w:rPr>
        <w:t xml:space="preserve">the cotton that it was procuring through the defendant’s agency was being processed into lint </w:t>
      </w:r>
      <w:r w:rsidR="00D56DBA">
        <w:rPr>
          <w:rFonts w:ascii="Times New Roman" w:hAnsi="Times New Roman" w:cs="Times New Roman"/>
          <w:sz w:val="24"/>
          <w:szCs w:val="24"/>
        </w:rPr>
        <w:t>for export at a profit and that</w:t>
      </w:r>
      <w:r w:rsidR="000A3FED">
        <w:rPr>
          <w:rFonts w:ascii="Times New Roman" w:hAnsi="Times New Roman" w:cs="Times New Roman"/>
          <w:sz w:val="24"/>
          <w:szCs w:val="24"/>
        </w:rPr>
        <w:t xml:space="preserve"> </w:t>
      </w:r>
      <w:r w:rsidR="008D7016">
        <w:rPr>
          <w:rFonts w:ascii="Times New Roman" w:hAnsi="Times New Roman" w:cs="Times New Roman"/>
          <w:sz w:val="24"/>
          <w:szCs w:val="24"/>
        </w:rPr>
        <w:t xml:space="preserve">the rate of US$2 160-00 per tonne </w:t>
      </w:r>
      <w:r w:rsidR="000A3FED">
        <w:rPr>
          <w:rFonts w:ascii="Times New Roman" w:hAnsi="Times New Roman" w:cs="Times New Roman"/>
          <w:sz w:val="24"/>
          <w:szCs w:val="24"/>
        </w:rPr>
        <w:t xml:space="preserve">was </w:t>
      </w:r>
      <w:r w:rsidR="008D7016">
        <w:rPr>
          <w:rFonts w:ascii="Times New Roman" w:hAnsi="Times New Roman" w:cs="Times New Roman"/>
          <w:sz w:val="24"/>
          <w:szCs w:val="24"/>
        </w:rPr>
        <w:t>already a confirmed rate as the plaintiff had confirmed orders from a Durban based customer. The question is whether or not</w:t>
      </w:r>
      <w:r w:rsidR="006D5800">
        <w:rPr>
          <w:rFonts w:ascii="Times New Roman" w:hAnsi="Times New Roman" w:cs="Times New Roman"/>
          <w:sz w:val="24"/>
          <w:szCs w:val="24"/>
        </w:rPr>
        <w:t>,</w:t>
      </w:r>
      <w:r w:rsidR="008D7016">
        <w:rPr>
          <w:rFonts w:ascii="Times New Roman" w:hAnsi="Times New Roman" w:cs="Times New Roman"/>
          <w:sz w:val="24"/>
          <w:szCs w:val="24"/>
        </w:rPr>
        <w:t xml:space="preserve"> at the making of the contract</w:t>
      </w:r>
      <w:r w:rsidR="00E97973">
        <w:rPr>
          <w:rFonts w:ascii="Times New Roman" w:hAnsi="Times New Roman" w:cs="Times New Roman"/>
          <w:sz w:val="24"/>
          <w:szCs w:val="24"/>
        </w:rPr>
        <w:t>,</w:t>
      </w:r>
      <w:r w:rsidR="008D7016">
        <w:rPr>
          <w:rFonts w:ascii="Times New Roman" w:hAnsi="Times New Roman" w:cs="Times New Roman"/>
          <w:sz w:val="24"/>
          <w:szCs w:val="24"/>
        </w:rPr>
        <w:t xml:space="preserve"> it was actually or presumptively within the contemplation of the parties that in the event of a breach the defendant would be liable for such loss of profit.</w:t>
      </w:r>
    </w:p>
    <w:p w:rsidR="00F55E2F" w:rsidRDefault="00A076B1" w:rsidP="00CA10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F55E2F">
        <w:rPr>
          <w:rFonts w:ascii="Times New Roman" w:hAnsi="Times New Roman" w:cs="Times New Roman"/>
          <w:i/>
          <w:sz w:val="24"/>
          <w:szCs w:val="24"/>
        </w:rPr>
        <w:t xml:space="preserve">Victoria Falls &amp; Transvaal Power Co Ltd </w:t>
      </w:r>
      <w:r w:rsidRPr="00AC6F57">
        <w:rPr>
          <w:rFonts w:ascii="Times New Roman" w:hAnsi="Times New Roman" w:cs="Times New Roman"/>
          <w:sz w:val="24"/>
          <w:szCs w:val="24"/>
        </w:rPr>
        <w:t>v</w:t>
      </w:r>
      <w:r w:rsidRPr="00F55E2F">
        <w:rPr>
          <w:rFonts w:ascii="Times New Roman" w:hAnsi="Times New Roman" w:cs="Times New Roman"/>
          <w:i/>
          <w:sz w:val="24"/>
          <w:szCs w:val="24"/>
        </w:rPr>
        <w:t xml:space="preserve"> Consolidated </w:t>
      </w:r>
      <w:proofErr w:type="spellStart"/>
      <w:r w:rsidRPr="00F55E2F">
        <w:rPr>
          <w:rFonts w:ascii="Times New Roman" w:hAnsi="Times New Roman" w:cs="Times New Roman"/>
          <w:i/>
          <w:sz w:val="24"/>
          <w:szCs w:val="24"/>
        </w:rPr>
        <w:t>Langlaagte</w:t>
      </w:r>
      <w:proofErr w:type="spellEnd"/>
      <w:r w:rsidRPr="00F55E2F">
        <w:rPr>
          <w:rFonts w:ascii="Times New Roman" w:hAnsi="Times New Roman" w:cs="Times New Roman"/>
          <w:i/>
          <w:sz w:val="24"/>
          <w:szCs w:val="24"/>
        </w:rPr>
        <w:t xml:space="preserve"> Mines, Ltd</w:t>
      </w:r>
      <w:r>
        <w:rPr>
          <w:rFonts w:ascii="Times New Roman" w:hAnsi="Times New Roman" w:cs="Times New Roman"/>
          <w:sz w:val="24"/>
          <w:szCs w:val="24"/>
        </w:rPr>
        <w:t xml:space="preserve"> 1915 AD 1 INNES CJ acknowledged that the </w:t>
      </w:r>
      <w:r w:rsidR="00F55E2F">
        <w:rPr>
          <w:rFonts w:ascii="Times New Roman" w:hAnsi="Times New Roman" w:cs="Times New Roman"/>
          <w:sz w:val="24"/>
          <w:szCs w:val="24"/>
        </w:rPr>
        <w:t>assessment of compensation for a breach of contract was a most difficult question of fact</w:t>
      </w:r>
      <w:r w:rsidR="00F55E2F">
        <w:rPr>
          <w:rStyle w:val="FootnoteReference"/>
          <w:rFonts w:ascii="Times New Roman" w:hAnsi="Times New Roman" w:cs="Times New Roman"/>
          <w:sz w:val="24"/>
          <w:szCs w:val="24"/>
        </w:rPr>
        <w:footnoteReference w:id="1"/>
      </w:r>
      <w:r w:rsidR="00F55E2F">
        <w:rPr>
          <w:rFonts w:ascii="Times New Roman" w:hAnsi="Times New Roman" w:cs="Times New Roman"/>
          <w:sz w:val="24"/>
          <w:szCs w:val="24"/>
        </w:rPr>
        <w:t xml:space="preserve">. He formulated the general principles governing the </w:t>
      </w:r>
      <w:r>
        <w:rPr>
          <w:rFonts w:ascii="Times New Roman" w:hAnsi="Times New Roman" w:cs="Times New Roman"/>
          <w:sz w:val="24"/>
          <w:szCs w:val="24"/>
        </w:rPr>
        <w:t>investigation</w:t>
      </w:r>
      <w:r w:rsidR="00F55E2F">
        <w:rPr>
          <w:rFonts w:ascii="Times New Roman" w:hAnsi="Times New Roman" w:cs="Times New Roman"/>
          <w:sz w:val="24"/>
          <w:szCs w:val="24"/>
        </w:rPr>
        <w:t xml:space="preserve"> as follows</w:t>
      </w:r>
      <w:r w:rsidR="00F55E2F">
        <w:rPr>
          <w:rStyle w:val="FootnoteReference"/>
          <w:rFonts w:ascii="Times New Roman" w:hAnsi="Times New Roman" w:cs="Times New Roman"/>
          <w:sz w:val="24"/>
          <w:szCs w:val="24"/>
        </w:rPr>
        <w:footnoteReference w:id="2"/>
      </w:r>
      <w:r w:rsidR="00F55E2F">
        <w:rPr>
          <w:rFonts w:ascii="Times New Roman" w:hAnsi="Times New Roman" w:cs="Times New Roman"/>
          <w:sz w:val="24"/>
          <w:szCs w:val="24"/>
        </w:rPr>
        <w:t>:</w:t>
      </w:r>
    </w:p>
    <w:p w:rsidR="00C9162C" w:rsidRPr="00AC6F57" w:rsidRDefault="00F55E2F" w:rsidP="00AC6F57">
      <w:pPr>
        <w:spacing w:after="0" w:line="240" w:lineRule="auto"/>
        <w:ind w:left="720"/>
        <w:jc w:val="both"/>
        <w:rPr>
          <w:rFonts w:ascii="Times New Roman" w:hAnsi="Times New Roman" w:cs="Times New Roman"/>
          <w:sz w:val="24"/>
          <w:szCs w:val="24"/>
        </w:rPr>
      </w:pPr>
      <w:r w:rsidRPr="00AC6F57">
        <w:rPr>
          <w:rFonts w:ascii="Times New Roman" w:hAnsi="Times New Roman" w:cs="Times New Roman"/>
          <w:sz w:val="24"/>
          <w:szCs w:val="24"/>
        </w:rPr>
        <w:t>“The sufferer by such a breach should be placed in the position he would have occupied had the contract been performed, so far as that can be done by the payment of money</w:t>
      </w:r>
      <w:r w:rsidR="00C9162C" w:rsidRPr="00AC6F57">
        <w:rPr>
          <w:rFonts w:ascii="Times New Roman" w:hAnsi="Times New Roman" w:cs="Times New Roman"/>
          <w:sz w:val="24"/>
          <w:szCs w:val="24"/>
        </w:rPr>
        <w:t>, and without undue hardship to the defaulting party. The reinstatement cannot invariably be complete, for it would be inequitable and unfair to make the defaulter liable for special consequences which could not have been in his contemplation when he entered into the contract.”</w:t>
      </w:r>
    </w:p>
    <w:p w:rsidR="00AC6F57" w:rsidRDefault="00AC6F57" w:rsidP="00AC6F57">
      <w:pPr>
        <w:spacing w:after="0" w:line="240" w:lineRule="auto"/>
        <w:ind w:left="720"/>
        <w:jc w:val="both"/>
        <w:rPr>
          <w:rFonts w:ascii="Times New Roman" w:hAnsi="Times New Roman" w:cs="Times New Roman"/>
          <w:sz w:val="24"/>
          <w:szCs w:val="24"/>
        </w:rPr>
      </w:pPr>
    </w:p>
    <w:p w:rsidR="00D15267" w:rsidRDefault="00C9162C" w:rsidP="00CA10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 H CHRISTIE in his book</w:t>
      </w:r>
      <w:r w:rsidR="006D5800">
        <w:rPr>
          <w:rFonts w:ascii="Times New Roman" w:hAnsi="Times New Roman" w:cs="Times New Roman"/>
          <w:sz w:val="24"/>
          <w:szCs w:val="24"/>
        </w:rPr>
        <w:t>,</w:t>
      </w:r>
      <w:r>
        <w:rPr>
          <w:rFonts w:ascii="Times New Roman" w:hAnsi="Times New Roman" w:cs="Times New Roman"/>
          <w:sz w:val="24"/>
          <w:szCs w:val="24"/>
        </w:rPr>
        <w:t xml:space="preserve"> </w:t>
      </w:r>
      <w:r w:rsidRPr="000A3FED">
        <w:rPr>
          <w:rFonts w:ascii="Times New Roman" w:hAnsi="Times New Roman" w:cs="Times New Roman"/>
          <w:i/>
          <w:sz w:val="24"/>
          <w:szCs w:val="24"/>
        </w:rPr>
        <w:t>Business Law in Zimbabwe</w:t>
      </w:r>
      <w:r>
        <w:rPr>
          <w:rFonts w:ascii="Times New Roman" w:hAnsi="Times New Roman" w:cs="Times New Roman"/>
          <w:sz w:val="24"/>
          <w:szCs w:val="24"/>
        </w:rPr>
        <w:t>, 2</w:t>
      </w:r>
      <w:r w:rsidRPr="00C9162C">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sidR="000A3FED">
        <w:rPr>
          <w:rFonts w:ascii="Times New Roman" w:hAnsi="Times New Roman" w:cs="Times New Roman"/>
          <w:sz w:val="24"/>
          <w:szCs w:val="24"/>
        </w:rPr>
        <w:t>,</w:t>
      </w:r>
      <w:r>
        <w:rPr>
          <w:rFonts w:ascii="Times New Roman" w:hAnsi="Times New Roman" w:cs="Times New Roman"/>
          <w:sz w:val="24"/>
          <w:szCs w:val="24"/>
        </w:rPr>
        <w:t xml:space="preserve"> points out</w:t>
      </w:r>
      <w:r>
        <w:rPr>
          <w:rStyle w:val="FootnoteReference"/>
          <w:rFonts w:ascii="Times New Roman" w:hAnsi="Times New Roman" w:cs="Times New Roman"/>
          <w:sz w:val="24"/>
          <w:szCs w:val="24"/>
        </w:rPr>
        <w:footnoteReference w:id="3"/>
      </w:r>
      <w:r w:rsidR="000A3FED">
        <w:rPr>
          <w:rFonts w:ascii="Times New Roman" w:hAnsi="Times New Roman" w:cs="Times New Roman"/>
          <w:sz w:val="24"/>
          <w:szCs w:val="24"/>
        </w:rPr>
        <w:t xml:space="preserve"> </w:t>
      </w:r>
      <w:r>
        <w:rPr>
          <w:rFonts w:ascii="Times New Roman" w:hAnsi="Times New Roman" w:cs="Times New Roman"/>
          <w:sz w:val="24"/>
          <w:szCs w:val="24"/>
        </w:rPr>
        <w:t xml:space="preserve">that damages for breach of contract are not calculated in the same way as damages for </w:t>
      </w:r>
      <w:proofErr w:type="spellStart"/>
      <w:r>
        <w:rPr>
          <w:rFonts w:ascii="Times New Roman" w:hAnsi="Times New Roman" w:cs="Times New Roman"/>
          <w:sz w:val="24"/>
          <w:szCs w:val="24"/>
        </w:rPr>
        <w:t>delict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Delictual</w:t>
      </w:r>
      <w:proofErr w:type="spellEnd"/>
      <w:r>
        <w:rPr>
          <w:rFonts w:ascii="Times New Roman" w:hAnsi="Times New Roman" w:cs="Times New Roman"/>
          <w:sz w:val="24"/>
          <w:szCs w:val="24"/>
        </w:rPr>
        <w:t xml:space="preserve"> damages are intended to compensate the innocent party for what he has lost </w:t>
      </w:r>
      <w:r>
        <w:rPr>
          <w:rFonts w:ascii="Times New Roman" w:hAnsi="Times New Roman" w:cs="Times New Roman"/>
          <w:sz w:val="24"/>
          <w:szCs w:val="24"/>
        </w:rPr>
        <w:lastRenderedPageBreak/>
        <w:t xml:space="preserve">whereas damages for breach of contract are intended to </w:t>
      </w:r>
      <w:r w:rsidR="00D15267">
        <w:rPr>
          <w:rFonts w:ascii="Times New Roman" w:hAnsi="Times New Roman" w:cs="Times New Roman"/>
          <w:sz w:val="24"/>
          <w:szCs w:val="24"/>
        </w:rPr>
        <w:t xml:space="preserve">compensate the innocent party for what he should have gained had the breach not occurred. </w:t>
      </w:r>
    </w:p>
    <w:p w:rsidR="005631E5" w:rsidRDefault="00D15267" w:rsidP="00CA10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even though the damages for a breach of contract are intended to compensate the injured part for the loss that he should have gained had the breach not occurred, the measure of such damages is limited to the general or intrinsic damages that flow naturally and generally from the breach of the contract in question. Special or extrinsic damages are recoverable only if in the special circumstances attending the conclusion of the contract the parties actually or presumptively contemplated that they would probably result from the breach of the contract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r w:rsidR="005631E5">
        <w:rPr>
          <w:rFonts w:ascii="Times New Roman" w:hAnsi="Times New Roman" w:cs="Times New Roman"/>
          <w:sz w:val="24"/>
          <w:szCs w:val="24"/>
        </w:rPr>
        <w:t xml:space="preserve"> In general it is those damages which the innocent party might suffer from the non-performance of the contract in respect to the particular thing which is the object of it which he is entitled to recover</w:t>
      </w:r>
      <w:r w:rsidR="000A3FED">
        <w:rPr>
          <w:rFonts w:ascii="Times New Roman" w:hAnsi="Times New Roman" w:cs="Times New Roman"/>
          <w:sz w:val="24"/>
          <w:szCs w:val="24"/>
        </w:rPr>
        <w:t>,</w:t>
      </w:r>
      <w:r w:rsidR="005631E5">
        <w:rPr>
          <w:rFonts w:ascii="Times New Roman" w:hAnsi="Times New Roman" w:cs="Times New Roman"/>
          <w:sz w:val="24"/>
          <w:szCs w:val="24"/>
        </w:rPr>
        <w:t xml:space="preserve"> and not such damages in respect to his other affairs as may have been incidentally occasioned by the breach</w:t>
      </w:r>
      <w:r w:rsidR="007C43F6">
        <w:rPr>
          <w:rFonts w:ascii="Times New Roman" w:hAnsi="Times New Roman" w:cs="Times New Roman"/>
          <w:sz w:val="24"/>
          <w:szCs w:val="24"/>
        </w:rPr>
        <w:t xml:space="preserve"> [see FARLAM &amp; HATHAWAY: </w:t>
      </w:r>
      <w:r w:rsidR="007C43F6" w:rsidRPr="00D56DBA">
        <w:rPr>
          <w:rFonts w:ascii="Times New Roman" w:hAnsi="Times New Roman" w:cs="Times New Roman"/>
          <w:i/>
          <w:sz w:val="24"/>
          <w:szCs w:val="24"/>
        </w:rPr>
        <w:t>CONTRACT, Cases, Materials and Commentary</w:t>
      </w:r>
      <w:r w:rsidR="007C43F6">
        <w:rPr>
          <w:rFonts w:ascii="Times New Roman" w:hAnsi="Times New Roman" w:cs="Times New Roman"/>
          <w:sz w:val="24"/>
          <w:szCs w:val="24"/>
        </w:rPr>
        <w:t>, 3</w:t>
      </w:r>
      <w:r w:rsidR="007C43F6" w:rsidRPr="007C43F6">
        <w:rPr>
          <w:rFonts w:ascii="Times New Roman" w:hAnsi="Times New Roman" w:cs="Times New Roman"/>
          <w:sz w:val="24"/>
          <w:szCs w:val="24"/>
          <w:vertAlign w:val="superscript"/>
        </w:rPr>
        <w:t>rd</w:t>
      </w:r>
      <w:r w:rsidR="007C43F6">
        <w:rPr>
          <w:rFonts w:ascii="Times New Roman" w:hAnsi="Times New Roman" w:cs="Times New Roman"/>
          <w:sz w:val="24"/>
          <w:szCs w:val="24"/>
        </w:rPr>
        <w:t xml:space="preserve"> </w:t>
      </w:r>
      <w:proofErr w:type="spellStart"/>
      <w:r w:rsidR="007C43F6">
        <w:rPr>
          <w:rFonts w:ascii="Times New Roman" w:hAnsi="Times New Roman" w:cs="Times New Roman"/>
          <w:sz w:val="24"/>
          <w:szCs w:val="24"/>
        </w:rPr>
        <w:t>ed</w:t>
      </w:r>
      <w:proofErr w:type="spellEnd"/>
      <w:r w:rsidR="007C43F6">
        <w:rPr>
          <w:rFonts w:ascii="Times New Roman" w:hAnsi="Times New Roman" w:cs="Times New Roman"/>
          <w:sz w:val="24"/>
          <w:szCs w:val="24"/>
        </w:rPr>
        <w:t>, at p 625</w:t>
      </w:r>
      <w:r w:rsidR="00D56DBA">
        <w:rPr>
          <w:rFonts w:ascii="Times New Roman" w:hAnsi="Times New Roman" w:cs="Times New Roman"/>
          <w:sz w:val="24"/>
          <w:szCs w:val="24"/>
        </w:rPr>
        <w:t>]</w:t>
      </w:r>
      <w:r w:rsidR="005631E5">
        <w:rPr>
          <w:rFonts w:ascii="Times New Roman" w:hAnsi="Times New Roman" w:cs="Times New Roman"/>
          <w:sz w:val="24"/>
          <w:szCs w:val="24"/>
        </w:rPr>
        <w:t xml:space="preserve">. </w:t>
      </w:r>
    </w:p>
    <w:p w:rsidR="00223BD6" w:rsidRDefault="00D15267" w:rsidP="00CA10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help illuminate the disti</w:t>
      </w:r>
      <w:r w:rsidR="005631E5">
        <w:rPr>
          <w:rFonts w:ascii="Times New Roman" w:hAnsi="Times New Roman" w:cs="Times New Roman"/>
          <w:sz w:val="24"/>
          <w:szCs w:val="24"/>
        </w:rPr>
        <w:t xml:space="preserve">nction between the general or intrinsic damages and the special or extrinsic damages I quote two examples from two different texts. </w:t>
      </w:r>
      <w:r w:rsidR="00223BD6">
        <w:rPr>
          <w:rFonts w:ascii="Times New Roman" w:hAnsi="Times New Roman" w:cs="Times New Roman"/>
          <w:sz w:val="24"/>
          <w:szCs w:val="24"/>
        </w:rPr>
        <w:t xml:space="preserve">The </w:t>
      </w:r>
      <w:r w:rsidR="00AF2DD5">
        <w:rPr>
          <w:rFonts w:ascii="Times New Roman" w:hAnsi="Times New Roman" w:cs="Times New Roman"/>
          <w:sz w:val="24"/>
          <w:szCs w:val="24"/>
        </w:rPr>
        <w:t xml:space="preserve">one </w:t>
      </w:r>
      <w:r w:rsidR="00223BD6">
        <w:rPr>
          <w:rFonts w:ascii="Times New Roman" w:hAnsi="Times New Roman" w:cs="Times New Roman"/>
          <w:sz w:val="24"/>
          <w:szCs w:val="24"/>
        </w:rPr>
        <w:t xml:space="preserve">is by </w:t>
      </w:r>
      <w:r w:rsidR="005631E5">
        <w:rPr>
          <w:rFonts w:ascii="Times New Roman" w:hAnsi="Times New Roman" w:cs="Times New Roman"/>
          <w:sz w:val="24"/>
          <w:szCs w:val="24"/>
        </w:rPr>
        <w:t>FARLAM</w:t>
      </w:r>
      <w:r w:rsidR="00223BD6">
        <w:rPr>
          <w:rFonts w:ascii="Times New Roman" w:hAnsi="Times New Roman" w:cs="Times New Roman"/>
          <w:sz w:val="24"/>
          <w:szCs w:val="24"/>
        </w:rPr>
        <w:t xml:space="preserve"> &amp; HATHAWAY</w:t>
      </w:r>
      <w:r w:rsidR="007C43F6">
        <w:rPr>
          <w:rFonts w:ascii="Times New Roman" w:hAnsi="Times New Roman" w:cs="Times New Roman"/>
          <w:sz w:val="24"/>
          <w:szCs w:val="24"/>
        </w:rPr>
        <w:t xml:space="preserve"> [</w:t>
      </w:r>
      <w:r w:rsidR="007C43F6" w:rsidRPr="007C43F6">
        <w:rPr>
          <w:rFonts w:ascii="Times New Roman" w:hAnsi="Times New Roman" w:cs="Times New Roman"/>
          <w:i/>
          <w:sz w:val="24"/>
          <w:szCs w:val="24"/>
        </w:rPr>
        <w:t>supra</w:t>
      </w:r>
      <w:r w:rsidR="007C43F6">
        <w:rPr>
          <w:rFonts w:ascii="Times New Roman" w:hAnsi="Times New Roman" w:cs="Times New Roman"/>
          <w:sz w:val="24"/>
          <w:szCs w:val="24"/>
        </w:rPr>
        <w:t>]</w:t>
      </w:r>
      <w:r w:rsidR="00223BD6">
        <w:rPr>
          <w:rStyle w:val="FootnoteReference"/>
          <w:rFonts w:ascii="Times New Roman" w:hAnsi="Times New Roman" w:cs="Times New Roman"/>
          <w:sz w:val="24"/>
          <w:szCs w:val="24"/>
        </w:rPr>
        <w:footnoteReference w:id="5"/>
      </w:r>
      <w:r w:rsidR="00223BD6">
        <w:rPr>
          <w:rFonts w:ascii="Times New Roman" w:hAnsi="Times New Roman" w:cs="Times New Roman"/>
          <w:sz w:val="24"/>
          <w:szCs w:val="24"/>
        </w:rPr>
        <w:t xml:space="preserve"> reproduced from POTHIER’S</w:t>
      </w:r>
      <w:r w:rsidR="00223BD6" w:rsidRPr="00223BD6">
        <w:rPr>
          <w:rFonts w:ascii="Times New Roman" w:hAnsi="Times New Roman" w:cs="Times New Roman"/>
          <w:i/>
          <w:sz w:val="24"/>
          <w:szCs w:val="24"/>
        </w:rPr>
        <w:t xml:space="preserve"> Obligations</w:t>
      </w:r>
      <w:r w:rsidR="00223BD6">
        <w:rPr>
          <w:rFonts w:ascii="Times New Roman" w:hAnsi="Times New Roman" w:cs="Times New Roman"/>
          <w:sz w:val="24"/>
          <w:szCs w:val="24"/>
        </w:rPr>
        <w:t xml:space="preserve"> </w:t>
      </w:r>
      <w:proofErr w:type="spellStart"/>
      <w:r w:rsidR="00223BD6">
        <w:rPr>
          <w:rFonts w:ascii="Times New Roman" w:hAnsi="Times New Roman" w:cs="Times New Roman"/>
          <w:sz w:val="24"/>
          <w:szCs w:val="24"/>
        </w:rPr>
        <w:t>para</w:t>
      </w:r>
      <w:proofErr w:type="spellEnd"/>
      <w:r w:rsidR="00223BD6">
        <w:rPr>
          <w:rFonts w:ascii="Times New Roman" w:hAnsi="Times New Roman" w:cs="Times New Roman"/>
          <w:sz w:val="24"/>
          <w:szCs w:val="24"/>
        </w:rPr>
        <w:t xml:space="preserve"> 161:</w:t>
      </w:r>
    </w:p>
    <w:p w:rsidR="000A3FED" w:rsidRDefault="000A3FED" w:rsidP="00AF2DD5">
      <w:pPr>
        <w:spacing w:after="0" w:line="360" w:lineRule="auto"/>
        <w:ind w:left="720"/>
        <w:jc w:val="both"/>
        <w:rPr>
          <w:rFonts w:ascii="Times New Roman" w:hAnsi="Times New Roman" w:cs="Times New Roman"/>
          <w:sz w:val="24"/>
          <w:szCs w:val="24"/>
        </w:rPr>
      </w:pPr>
    </w:p>
    <w:p w:rsidR="00AF2DD5" w:rsidRPr="00AC6F57" w:rsidRDefault="00223BD6" w:rsidP="00AC6F57">
      <w:pPr>
        <w:spacing w:after="0" w:line="240" w:lineRule="auto"/>
        <w:ind w:left="720"/>
        <w:jc w:val="both"/>
        <w:rPr>
          <w:rFonts w:ascii="Times New Roman" w:hAnsi="Times New Roman" w:cs="Times New Roman"/>
          <w:sz w:val="24"/>
          <w:szCs w:val="24"/>
        </w:rPr>
      </w:pPr>
      <w:r w:rsidRPr="00AC6F57">
        <w:rPr>
          <w:rFonts w:ascii="Times New Roman" w:hAnsi="Times New Roman" w:cs="Times New Roman"/>
          <w:sz w:val="24"/>
          <w:szCs w:val="24"/>
        </w:rPr>
        <w:t>“… suppose I sell a person a horse which I am obliged to deliver in a certain time, and I cannot deliver it accordingly: if in the meantime horses have increased in price, whatever the purchaser is obliged to pay more than he would have given for mine, in order to procure another of the like q</w:t>
      </w:r>
      <w:r w:rsidR="00BD220E" w:rsidRPr="00AC6F57">
        <w:rPr>
          <w:rFonts w:ascii="Times New Roman" w:hAnsi="Times New Roman" w:cs="Times New Roman"/>
          <w:sz w:val="24"/>
          <w:szCs w:val="24"/>
        </w:rPr>
        <w:t xml:space="preserve">uality, is a damage for which I am obliged to indemnify him, because it is a damage </w:t>
      </w:r>
      <w:r w:rsidR="00BD220E" w:rsidRPr="00AC6F57">
        <w:rPr>
          <w:rFonts w:ascii="Times New Roman" w:hAnsi="Times New Roman" w:cs="Times New Roman"/>
          <w:i/>
          <w:sz w:val="24"/>
          <w:szCs w:val="24"/>
        </w:rPr>
        <w:t xml:space="preserve">propter rem </w:t>
      </w:r>
      <w:proofErr w:type="spellStart"/>
      <w:r w:rsidR="00BD220E" w:rsidRPr="00AC6F57">
        <w:rPr>
          <w:rFonts w:ascii="Times New Roman" w:hAnsi="Times New Roman" w:cs="Times New Roman"/>
          <w:i/>
          <w:sz w:val="24"/>
          <w:szCs w:val="24"/>
        </w:rPr>
        <w:t>ipsam</w:t>
      </w:r>
      <w:proofErr w:type="spellEnd"/>
      <w:r w:rsidR="00BD220E" w:rsidRPr="00AC6F57">
        <w:rPr>
          <w:rFonts w:ascii="Times New Roman" w:hAnsi="Times New Roman" w:cs="Times New Roman"/>
          <w:sz w:val="24"/>
          <w:szCs w:val="24"/>
        </w:rPr>
        <w:t xml:space="preserve"> non </w:t>
      </w:r>
      <w:proofErr w:type="spellStart"/>
      <w:r w:rsidR="00BD220E" w:rsidRPr="00AC6F57">
        <w:rPr>
          <w:rFonts w:ascii="Times New Roman" w:hAnsi="Times New Roman" w:cs="Times New Roman"/>
          <w:i/>
          <w:sz w:val="24"/>
          <w:szCs w:val="24"/>
        </w:rPr>
        <w:t>habitam</w:t>
      </w:r>
      <w:proofErr w:type="spellEnd"/>
      <w:r w:rsidR="00BD220E" w:rsidRPr="00AC6F57">
        <w:rPr>
          <w:rFonts w:ascii="Times New Roman" w:hAnsi="Times New Roman" w:cs="Times New Roman"/>
          <w:i/>
          <w:sz w:val="24"/>
          <w:szCs w:val="24"/>
        </w:rPr>
        <w:t>,</w:t>
      </w:r>
      <w:r w:rsidR="00BD220E" w:rsidRPr="00AC6F57">
        <w:rPr>
          <w:rFonts w:ascii="Times New Roman" w:hAnsi="Times New Roman" w:cs="Times New Roman"/>
          <w:sz w:val="24"/>
          <w:szCs w:val="24"/>
        </w:rPr>
        <w:t xml:space="preserve"> and which only relates to the thing that was the object of the contract, and which I might have foreseen; the price of horses like that of all other things being subject to variation. But if this purchaser was a canon, who for want of having the horse</w:t>
      </w:r>
      <w:r w:rsidR="00AF2DD5" w:rsidRPr="00AC6F57">
        <w:rPr>
          <w:rFonts w:ascii="Times New Roman" w:hAnsi="Times New Roman" w:cs="Times New Roman"/>
          <w:sz w:val="24"/>
          <w:szCs w:val="24"/>
        </w:rPr>
        <w:t xml:space="preserve"> that I had engaged to deliver to him, and not having been enabled to get another, was prevented from arriving at the place of his benefice in time to be entitled to his revenue; I should not be liable for the loss which he sustained thereby, although it was occasioned by the non-performance of my obligation; for this is a damage </w:t>
      </w:r>
      <w:r w:rsidR="007C43F6" w:rsidRPr="00AC6F57">
        <w:rPr>
          <w:rFonts w:ascii="Times New Roman" w:hAnsi="Times New Roman" w:cs="Times New Roman"/>
          <w:sz w:val="24"/>
          <w:szCs w:val="24"/>
        </w:rPr>
        <w:t xml:space="preserve">which is </w:t>
      </w:r>
      <w:r w:rsidR="00AF2DD5" w:rsidRPr="00AC6F57">
        <w:rPr>
          <w:rFonts w:ascii="Times New Roman" w:hAnsi="Times New Roman" w:cs="Times New Roman"/>
          <w:sz w:val="24"/>
          <w:szCs w:val="24"/>
        </w:rPr>
        <w:t xml:space="preserve">foreign to the obligation, which was </w:t>
      </w:r>
      <w:r w:rsidR="007C43F6" w:rsidRPr="00AC6F57">
        <w:rPr>
          <w:rFonts w:ascii="Times New Roman" w:hAnsi="Times New Roman" w:cs="Times New Roman"/>
          <w:sz w:val="24"/>
          <w:szCs w:val="24"/>
        </w:rPr>
        <w:t xml:space="preserve">not </w:t>
      </w:r>
      <w:r w:rsidR="00AF2DD5" w:rsidRPr="00AC6F57">
        <w:rPr>
          <w:rFonts w:ascii="Times New Roman" w:hAnsi="Times New Roman" w:cs="Times New Roman"/>
          <w:sz w:val="24"/>
          <w:szCs w:val="24"/>
        </w:rPr>
        <w:t>contemplated at the time of the contract, and to which it cannot be supposed that I had any intention to submit”</w:t>
      </w:r>
    </w:p>
    <w:p w:rsidR="00AF2DD5" w:rsidRDefault="00AF2DD5" w:rsidP="00CA10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D220E">
        <w:rPr>
          <w:rFonts w:ascii="Times New Roman" w:hAnsi="Times New Roman" w:cs="Times New Roman"/>
          <w:sz w:val="24"/>
          <w:szCs w:val="24"/>
        </w:rPr>
        <w:t xml:space="preserve">  </w:t>
      </w:r>
    </w:p>
    <w:p w:rsidR="000306A5" w:rsidRDefault="00AF2DD5" w:rsidP="00CA10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example is </w:t>
      </w:r>
      <w:r w:rsidR="000A3FED">
        <w:rPr>
          <w:rFonts w:ascii="Times New Roman" w:hAnsi="Times New Roman" w:cs="Times New Roman"/>
          <w:sz w:val="24"/>
          <w:szCs w:val="24"/>
        </w:rPr>
        <w:t xml:space="preserve">from </w:t>
      </w:r>
      <w:r>
        <w:rPr>
          <w:rFonts w:ascii="Times New Roman" w:hAnsi="Times New Roman" w:cs="Times New Roman"/>
          <w:sz w:val="24"/>
          <w:szCs w:val="24"/>
        </w:rPr>
        <w:t xml:space="preserve">the authors of the book </w:t>
      </w:r>
      <w:r w:rsidRPr="000306A5">
        <w:rPr>
          <w:rFonts w:ascii="Times New Roman" w:hAnsi="Times New Roman" w:cs="Times New Roman"/>
          <w:i/>
          <w:sz w:val="24"/>
          <w:szCs w:val="24"/>
        </w:rPr>
        <w:t>General Principles of Commercial Law</w:t>
      </w:r>
      <w:r>
        <w:rPr>
          <w:rStyle w:val="FootnoteReference"/>
          <w:rFonts w:ascii="Times New Roman" w:hAnsi="Times New Roman" w:cs="Times New Roman"/>
          <w:sz w:val="24"/>
          <w:szCs w:val="24"/>
        </w:rPr>
        <w:footnoteReference w:id="6"/>
      </w:r>
      <w:r w:rsidR="000306A5">
        <w:rPr>
          <w:rFonts w:ascii="Times New Roman" w:hAnsi="Times New Roman" w:cs="Times New Roman"/>
          <w:sz w:val="24"/>
          <w:szCs w:val="24"/>
        </w:rPr>
        <w:t>:</w:t>
      </w:r>
    </w:p>
    <w:p w:rsidR="00007499" w:rsidRDefault="00007499" w:rsidP="00CA1055">
      <w:pPr>
        <w:spacing w:after="0" w:line="360" w:lineRule="auto"/>
        <w:ind w:firstLine="720"/>
        <w:jc w:val="both"/>
        <w:rPr>
          <w:rFonts w:ascii="Times New Roman" w:hAnsi="Times New Roman" w:cs="Times New Roman"/>
          <w:sz w:val="24"/>
          <w:szCs w:val="24"/>
        </w:rPr>
      </w:pPr>
    </w:p>
    <w:p w:rsidR="000306A5" w:rsidRPr="00AC6F57" w:rsidRDefault="000306A5" w:rsidP="00AC6F57">
      <w:pPr>
        <w:spacing w:after="0" w:line="240" w:lineRule="auto"/>
        <w:ind w:left="720"/>
        <w:jc w:val="both"/>
        <w:rPr>
          <w:rFonts w:ascii="Times New Roman" w:hAnsi="Times New Roman" w:cs="Times New Roman"/>
          <w:sz w:val="24"/>
          <w:szCs w:val="24"/>
        </w:rPr>
      </w:pPr>
      <w:r w:rsidRPr="00AC6F57">
        <w:rPr>
          <w:rFonts w:ascii="Times New Roman" w:hAnsi="Times New Roman" w:cs="Times New Roman"/>
          <w:sz w:val="24"/>
          <w:szCs w:val="24"/>
        </w:rPr>
        <w:t>“</w:t>
      </w:r>
      <w:proofErr w:type="spellStart"/>
      <w:r w:rsidRPr="00AC6F57">
        <w:rPr>
          <w:rFonts w:ascii="Times New Roman" w:hAnsi="Times New Roman" w:cs="Times New Roman"/>
          <w:sz w:val="24"/>
          <w:szCs w:val="24"/>
        </w:rPr>
        <w:t>Danies</w:t>
      </w:r>
      <w:proofErr w:type="spellEnd"/>
      <w:r w:rsidRPr="00AC6F57">
        <w:rPr>
          <w:rFonts w:ascii="Times New Roman" w:hAnsi="Times New Roman" w:cs="Times New Roman"/>
          <w:sz w:val="24"/>
          <w:szCs w:val="24"/>
        </w:rPr>
        <w:t xml:space="preserve"> sells a watch to </w:t>
      </w:r>
      <w:proofErr w:type="spellStart"/>
      <w:r w:rsidRPr="00AC6F57">
        <w:rPr>
          <w:rFonts w:ascii="Times New Roman" w:hAnsi="Times New Roman" w:cs="Times New Roman"/>
          <w:sz w:val="24"/>
          <w:szCs w:val="24"/>
        </w:rPr>
        <w:t>Gugu</w:t>
      </w:r>
      <w:proofErr w:type="spellEnd"/>
      <w:r w:rsidRPr="00AC6F57">
        <w:rPr>
          <w:rFonts w:ascii="Times New Roman" w:hAnsi="Times New Roman" w:cs="Times New Roman"/>
          <w:sz w:val="24"/>
          <w:szCs w:val="24"/>
        </w:rPr>
        <w:t xml:space="preserve">. For some time the watch runs perfectly, but one day it suddenly stops owing to a defect. As a consequence of this, </w:t>
      </w:r>
      <w:proofErr w:type="spellStart"/>
      <w:r w:rsidRPr="00AC6F57">
        <w:rPr>
          <w:rFonts w:ascii="Times New Roman" w:hAnsi="Times New Roman" w:cs="Times New Roman"/>
          <w:sz w:val="24"/>
          <w:szCs w:val="24"/>
        </w:rPr>
        <w:t>Gugu</w:t>
      </w:r>
      <w:proofErr w:type="spellEnd"/>
      <w:r w:rsidRPr="00AC6F57">
        <w:rPr>
          <w:rFonts w:ascii="Times New Roman" w:hAnsi="Times New Roman" w:cs="Times New Roman"/>
          <w:sz w:val="24"/>
          <w:szCs w:val="24"/>
        </w:rPr>
        <w:t xml:space="preserve"> misses her train and cannot keep a very important business appointment. As a result she loses a considerable amount of money, and is declared insolvent. Among other things she is unable to pay for the education of her children as a</w:t>
      </w:r>
      <w:r w:rsidR="00235450" w:rsidRPr="00AC6F57">
        <w:rPr>
          <w:rFonts w:ascii="Times New Roman" w:hAnsi="Times New Roman" w:cs="Times New Roman"/>
          <w:sz w:val="24"/>
          <w:szCs w:val="24"/>
        </w:rPr>
        <w:t xml:space="preserve"> </w:t>
      </w:r>
      <w:r w:rsidRPr="00AC6F57">
        <w:rPr>
          <w:rFonts w:ascii="Times New Roman" w:hAnsi="Times New Roman" w:cs="Times New Roman"/>
          <w:sz w:val="24"/>
          <w:szCs w:val="24"/>
        </w:rPr>
        <w:t>result of this. It would not be</w:t>
      </w:r>
      <w:r w:rsidR="00235450" w:rsidRPr="00AC6F57">
        <w:rPr>
          <w:rFonts w:ascii="Times New Roman" w:hAnsi="Times New Roman" w:cs="Times New Roman"/>
          <w:sz w:val="24"/>
          <w:szCs w:val="24"/>
        </w:rPr>
        <w:t xml:space="preserve"> </w:t>
      </w:r>
      <w:r w:rsidRPr="00AC6F57">
        <w:rPr>
          <w:rFonts w:ascii="Times New Roman" w:hAnsi="Times New Roman" w:cs="Times New Roman"/>
          <w:sz w:val="24"/>
          <w:szCs w:val="24"/>
        </w:rPr>
        <w:t xml:space="preserve">fair to hold </w:t>
      </w:r>
      <w:proofErr w:type="spellStart"/>
      <w:r w:rsidRPr="00AC6F57">
        <w:rPr>
          <w:rFonts w:ascii="Times New Roman" w:hAnsi="Times New Roman" w:cs="Times New Roman"/>
          <w:sz w:val="24"/>
          <w:szCs w:val="24"/>
        </w:rPr>
        <w:t>Danie</w:t>
      </w:r>
      <w:proofErr w:type="spellEnd"/>
      <w:r w:rsidRPr="00AC6F57">
        <w:rPr>
          <w:rFonts w:ascii="Times New Roman" w:hAnsi="Times New Roman" w:cs="Times New Roman"/>
          <w:sz w:val="24"/>
          <w:szCs w:val="24"/>
        </w:rPr>
        <w:t xml:space="preserve"> liable for all these consequences, despite the fact that it may be argued that they were all caused by </w:t>
      </w:r>
      <w:proofErr w:type="spellStart"/>
      <w:r w:rsidRPr="00AC6F57">
        <w:rPr>
          <w:rFonts w:ascii="Times New Roman" w:hAnsi="Times New Roman" w:cs="Times New Roman"/>
          <w:sz w:val="24"/>
          <w:szCs w:val="24"/>
        </w:rPr>
        <w:t>Danie’s</w:t>
      </w:r>
      <w:proofErr w:type="spellEnd"/>
      <w:r w:rsidRPr="00AC6F57">
        <w:rPr>
          <w:rFonts w:ascii="Times New Roman" w:hAnsi="Times New Roman" w:cs="Times New Roman"/>
          <w:sz w:val="24"/>
          <w:szCs w:val="24"/>
        </w:rPr>
        <w:t xml:space="preserve"> breach of contract.</w:t>
      </w:r>
      <w:r w:rsidR="00235450" w:rsidRPr="00AC6F57">
        <w:rPr>
          <w:rFonts w:ascii="Times New Roman" w:hAnsi="Times New Roman" w:cs="Times New Roman"/>
          <w:sz w:val="24"/>
          <w:szCs w:val="24"/>
        </w:rPr>
        <w:t>”</w:t>
      </w:r>
      <w:r w:rsidRPr="00AC6F57">
        <w:rPr>
          <w:rFonts w:ascii="Times New Roman" w:hAnsi="Times New Roman" w:cs="Times New Roman"/>
          <w:sz w:val="24"/>
          <w:szCs w:val="24"/>
        </w:rPr>
        <w:t xml:space="preserve"> </w:t>
      </w:r>
    </w:p>
    <w:p w:rsidR="00235450" w:rsidRDefault="00235450" w:rsidP="00CA1055">
      <w:pPr>
        <w:spacing w:after="0" w:line="360" w:lineRule="auto"/>
        <w:ind w:firstLine="720"/>
        <w:jc w:val="both"/>
        <w:rPr>
          <w:rFonts w:ascii="Times New Roman" w:hAnsi="Times New Roman" w:cs="Times New Roman"/>
          <w:sz w:val="24"/>
          <w:szCs w:val="24"/>
        </w:rPr>
      </w:pPr>
    </w:p>
    <w:p w:rsidR="00B11DBD" w:rsidRDefault="00235450" w:rsidP="00CA10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11DBD">
        <w:rPr>
          <w:rFonts w:ascii="Times New Roman" w:hAnsi="Times New Roman" w:cs="Times New Roman"/>
          <w:i/>
          <w:sz w:val="24"/>
          <w:szCs w:val="24"/>
        </w:rPr>
        <w:t xml:space="preserve">United Air Charters [Pvt] Ltd </w:t>
      </w:r>
      <w:r w:rsidRPr="00AC6F57">
        <w:rPr>
          <w:rFonts w:ascii="Times New Roman" w:hAnsi="Times New Roman" w:cs="Times New Roman"/>
          <w:sz w:val="24"/>
          <w:szCs w:val="24"/>
        </w:rPr>
        <w:t>v</w:t>
      </w:r>
      <w:r w:rsidRPr="00B11DBD">
        <w:rPr>
          <w:rFonts w:ascii="Times New Roman" w:hAnsi="Times New Roman" w:cs="Times New Roman"/>
          <w:i/>
          <w:sz w:val="24"/>
          <w:szCs w:val="24"/>
        </w:rPr>
        <w:t xml:space="preserve"> </w:t>
      </w:r>
      <w:proofErr w:type="spellStart"/>
      <w:r w:rsidRPr="00B11DBD">
        <w:rPr>
          <w:rFonts w:ascii="Times New Roman" w:hAnsi="Times New Roman" w:cs="Times New Roman"/>
          <w:i/>
          <w:sz w:val="24"/>
          <w:szCs w:val="24"/>
        </w:rPr>
        <w:t>Jarman</w:t>
      </w:r>
      <w:proofErr w:type="spellEnd"/>
      <w:r w:rsidRPr="00B11DBD">
        <w:rPr>
          <w:rFonts w:ascii="Times New Roman" w:hAnsi="Times New Roman" w:cs="Times New Roman"/>
          <w:i/>
          <w:sz w:val="24"/>
          <w:szCs w:val="24"/>
        </w:rPr>
        <w:t xml:space="preserve"> 1994 [2] ZLR 341</w:t>
      </w:r>
      <w:r>
        <w:rPr>
          <w:rFonts w:ascii="Times New Roman" w:hAnsi="Times New Roman" w:cs="Times New Roman"/>
          <w:sz w:val="24"/>
          <w:szCs w:val="24"/>
        </w:rPr>
        <w:t xml:space="preserve"> [S] the Supreme Court rejected the “</w:t>
      </w:r>
      <w:r w:rsidRPr="000A3FED">
        <w:rPr>
          <w:rFonts w:ascii="Times New Roman" w:hAnsi="Times New Roman" w:cs="Times New Roman"/>
          <w:i/>
          <w:sz w:val="24"/>
          <w:szCs w:val="24"/>
        </w:rPr>
        <w:t>convention</w:t>
      </w:r>
      <w:r>
        <w:rPr>
          <w:rFonts w:ascii="Times New Roman" w:hAnsi="Times New Roman" w:cs="Times New Roman"/>
          <w:sz w:val="24"/>
          <w:szCs w:val="24"/>
        </w:rPr>
        <w:t>” principle as a test for deciding whether special or extrinsic damages are recoverable form a breach of contract and adopted the “</w:t>
      </w:r>
      <w:r w:rsidRPr="000A3FED">
        <w:rPr>
          <w:rFonts w:ascii="Times New Roman" w:hAnsi="Times New Roman" w:cs="Times New Roman"/>
          <w:i/>
          <w:sz w:val="24"/>
          <w:szCs w:val="24"/>
        </w:rPr>
        <w:t>contemplation</w:t>
      </w:r>
      <w:r>
        <w:rPr>
          <w:rFonts w:ascii="Times New Roman" w:hAnsi="Times New Roman" w:cs="Times New Roman"/>
          <w:sz w:val="24"/>
          <w:szCs w:val="24"/>
        </w:rPr>
        <w:t xml:space="preserve">” principle. Under the convention principle it is not enough that the type of loss was within the </w:t>
      </w:r>
      <w:r w:rsidR="00B11DBD">
        <w:rPr>
          <w:rFonts w:ascii="Times New Roman" w:hAnsi="Times New Roman" w:cs="Times New Roman"/>
          <w:sz w:val="24"/>
          <w:szCs w:val="24"/>
        </w:rPr>
        <w:t xml:space="preserve">contemplation of the parties; the defaulting party would only be liable if he had entered into a contractual undertaking with the plaintiff that he would be liable for such damage if he breached the contract. However, under the contemplation principle the innocent party should recover if the contracting parties actually or presumptively foresaw </w:t>
      </w:r>
      <w:r w:rsidR="00D56DBA">
        <w:rPr>
          <w:rFonts w:ascii="Times New Roman" w:hAnsi="Times New Roman" w:cs="Times New Roman"/>
          <w:sz w:val="24"/>
          <w:szCs w:val="24"/>
        </w:rPr>
        <w:t xml:space="preserve">that </w:t>
      </w:r>
      <w:r w:rsidR="00B11DBD">
        <w:rPr>
          <w:rFonts w:ascii="Times New Roman" w:hAnsi="Times New Roman" w:cs="Times New Roman"/>
          <w:sz w:val="24"/>
          <w:szCs w:val="24"/>
        </w:rPr>
        <w:t>the breach of contract in question would result in the type of loss being sued for.</w:t>
      </w:r>
    </w:p>
    <w:p w:rsidR="006E3656" w:rsidRDefault="00B11DBD" w:rsidP="00CA10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6E3656">
        <w:rPr>
          <w:rFonts w:ascii="Times New Roman" w:hAnsi="Times New Roman" w:cs="Times New Roman"/>
          <w:i/>
          <w:sz w:val="24"/>
          <w:szCs w:val="24"/>
        </w:rPr>
        <w:t>United Air Charters</w:t>
      </w:r>
      <w:r>
        <w:rPr>
          <w:rFonts w:ascii="Times New Roman" w:hAnsi="Times New Roman" w:cs="Times New Roman"/>
          <w:sz w:val="24"/>
          <w:szCs w:val="24"/>
        </w:rPr>
        <w:t>’ case</w:t>
      </w:r>
      <w:r w:rsidR="00007499">
        <w:rPr>
          <w:rFonts w:ascii="Times New Roman" w:hAnsi="Times New Roman" w:cs="Times New Roman"/>
          <w:sz w:val="24"/>
          <w:szCs w:val="24"/>
        </w:rPr>
        <w:t xml:space="preserve"> above</w:t>
      </w:r>
      <w:r>
        <w:rPr>
          <w:rFonts w:ascii="Times New Roman" w:hAnsi="Times New Roman" w:cs="Times New Roman"/>
          <w:sz w:val="24"/>
          <w:szCs w:val="24"/>
        </w:rPr>
        <w:t xml:space="preserve">, the plaintiff was the defendant’s former employee. The defendant had prematurely terminated his two year contract of employment as a pilot. </w:t>
      </w:r>
      <w:r w:rsidR="00007499">
        <w:rPr>
          <w:rFonts w:ascii="Times New Roman" w:hAnsi="Times New Roman" w:cs="Times New Roman"/>
          <w:sz w:val="24"/>
          <w:szCs w:val="24"/>
        </w:rPr>
        <w:t xml:space="preserve">In terms of that contract the defendant </w:t>
      </w:r>
      <w:r>
        <w:rPr>
          <w:rFonts w:ascii="Times New Roman" w:hAnsi="Times New Roman" w:cs="Times New Roman"/>
          <w:sz w:val="24"/>
          <w:szCs w:val="24"/>
        </w:rPr>
        <w:t xml:space="preserve">would undergo training during </w:t>
      </w:r>
      <w:r w:rsidR="00007499">
        <w:rPr>
          <w:rFonts w:ascii="Times New Roman" w:hAnsi="Times New Roman" w:cs="Times New Roman"/>
          <w:sz w:val="24"/>
          <w:szCs w:val="24"/>
        </w:rPr>
        <w:t>that two year period</w:t>
      </w:r>
      <w:r>
        <w:rPr>
          <w:rFonts w:ascii="Times New Roman" w:hAnsi="Times New Roman" w:cs="Times New Roman"/>
          <w:sz w:val="24"/>
          <w:szCs w:val="24"/>
        </w:rPr>
        <w:t xml:space="preserve">. </w:t>
      </w:r>
      <w:r w:rsidR="00007499">
        <w:rPr>
          <w:rFonts w:ascii="Times New Roman" w:hAnsi="Times New Roman" w:cs="Times New Roman"/>
          <w:sz w:val="24"/>
          <w:szCs w:val="24"/>
        </w:rPr>
        <w:t>Following his breach t</w:t>
      </w:r>
      <w:r w:rsidR="006E3656">
        <w:rPr>
          <w:rFonts w:ascii="Times New Roman" w:hAnsi="Times New Roman" w:cs="Times New Roman"/>
          <w:sz w:val="24"/>
          <w:szCs w:val="24"/>
        </w:rPr>
        <w:t>he defendant undertook</w:t>
      </w:r>
      <w:r>
        <w:rPr>
          <w:rFonts w:ascii="Times New Roman" w:hAnsi="Times New Roman" w:cs="Times New Roman"/>
          <w:sz w:val="24"/>
          <w:szCs w:val="24"/>
        </w:rPr>
        <w:t xml:space="preserve"> to pay a </w:t>
      </w:r>
      <w:r w:rsidRPr="006E3656">
        <w:rPr>
          <w:rFonts w:ascii="Times New Roman" w:hAnsi="Times New Roman" w:cs="Times New Roman"/>
          <w:i/>
          <w:sz w:val="24"/>
          <w:szCs w:val="24"/>
        </w:rPr>
        <w:t>pro rata</w:t>
      </w:r>
      <w:r>
        <w:rPr>
          <w:rFonts w:ascii="Times New Roman" w:hAnsi="Times New Roman" w:cs="Times New Roman"/>
          <w:sz w:val="24"/>
          <w:szCs w:val="24"/>
        </w:rPr>
        <w:t xml:space="preserve"> portion of the costs </w:t>
      </w:r>
      <w:r w:rsidR="006E3656">
        <w:rPr>
          <w:rFonts w:ascii="Times New Roman" w:hAnsi="Times New Roman" w:cs="Times New Roman"/>
          <w:sz w:val="24"/>
          <w:szCs w:val="24"/>
        </w:rPr>
        <w:t>of</w:t>
      </w:r>
      <w:r w:rsidR="00007499">
        <w:rPr>
          <w:rFonts w:ascii="Times New Roman" w:hAnsi="Times New Roman" w:cs="Times New Roman"/>
          <w:sz w:val="24"/>
          <w:szCs w:val="24"/>
        </w:rPr>
        <w:t xml:space="preserve"> his</w:t>
      </w:r>
      <w:r w:rsidR="006E3656">
        <w:rPr>
          <w:rFonts w:ascii="Times New Roman" w:hAnsi="Times New Roman" w:cs="Times New Roman"/>
          <w:sz w:val="24"/>
          <w:szCs w:val="24"/>
        </w:rPr>
        <w:t xml:space="preserve"> training. The plaintiff wanted more in special damages. The</w:t>
      </w:r>
      <w:r w:rsidR="00007499">
        <w:rPr>
          <w:rFonts w:ascii="Times New Roman" w:hAnsi="Times New Roman" w:cs="Times New Roman"/>
          <w:sz w:val="24"/>
          <w:szCs w:val="24"/>
        </w:rPr>
        <w:t>se w</w:t>
      </w:r>
      <w:r w:rsidR="006E3656">
        <w:rPr>
          <w:rFonts w:ascii="Times New Roman" w:hAnsi="Times New Roman" w:cs="Times New Roman"/>
          <w:sz w:val="24"/>
          <w:szCs w:val="24"/>
        </w:rPr>
        <w:t xml:space="preserve">ere said to comprise the revenue that the plaintiff would lose </w:t>
      </w:r>
      <w:r w:rsidR="00007499">
        <w:rPr>
          <w:rFonts w:ascii="Times New Roman" w:hAnsi="Times New Roman" w:cs="Times New Roman"/>
          <w:sz w:val="24"/>
          <w:szCs w:val="24"/>
        </w:rPr>
        <w:t xml:space="preserve">during the period it would take </w:t>
      </w:r>
      <w:r w:rsidR="006E3656">
        <w:rPr>
          <w:rFonts w:ascii="Times New Roman" w:hAnsi="Times New Roman" w:cs="Times New Roman"/>
          <w:sz w:val="24"/>
          <w:szCs w:val="24"/>
        </w:rPr>
        <w:t xml:space="preserve">to replace the defendant with someone suitably qualified. </w:t>
      </w:r>
      <w:r w:rsidR="00007499">
        <w:rPr>
          <w:rFonts w:ascii="Times New Roman" w:hAnsi="Times New Roman" w:cs="Times New Roman"/>
          <w:sz w:val="24"/>
          <w:szCs w:val="24"/>
        </w:rPr>
        <w:t xml:space="preserve">GUBBAY CJ rejected the </w:t>
      </w:r>
      <w:r w:rsidR="006E3656">
        <w:rPr>
          <w:rFonts w:ascii="Times New Roman" w:hAnsi="Times New Roman" w:cs="Times New Roman"/>
          <w:sz w:val="24"/>
          <w:szCs w:val="24"/>
        </w:rPr>
        <w:t xml:space="preserve">claim for </w:t>
      </w:r>
      <w:r w:rsidR="00007499">
        <w:rPr>
          <w:rFonts w:ascii="Times New Roman" w:hAnsi="Times New Roman" w:cs="Times New Roman"/>
          <w:sz w:val="24"/>
          <w:szCs w:val="24"/>
        </w:rPr>
        <w:t xml:space="preserve">such </w:t>
      </w:r>
      <w:r w:rsidR="006E3656">
        <w:rPr>
          <w:rFonts w:ascii="Times New Roman" w:hAnsi="Times New Roman" w:cs="Times New Roman"/>
          <w:sz w:val="24"/>
          <w:szCs w:val="24"/>
        </w:rPr>
        <w:t>special damages on the basis that the parties had not foreseen or contemplated that type of loss as being a result of the breach in question.</w:t>
      </w:r>
    </w:p>
    <w:p w:rsidR="00992881" w:rsidRDefault="00675C8B" w:rsidP="00CA10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proofErr w:type="spellStart"/>
      <w:r w:rsidRPr="00992881">
        <w:rPr>
          <w:rFonts w:ascii="Times New Roman" w:hAnsi="Times New Roman" w:cs="Times New Roman"/>
          <w:i/>
          <w:sz w:val="24"/>
          <w:szCs w:val="24"/>
        </w:rPr>
        <w:t>Hersman</w:t>
      </w:r>
      <w:proofErr w:type="spellEnd"/>
      <w:r w:rsidRPr="00992881">
        <w:rPr>
          <w:rFonts w:ascii="Times New Roman" w:hAnsi="Times New Roman" w:cs="Times New Roman"/>
          <w:i/>
          <w:sz w:val="24"/>
          <w:szCs w:val="24"/>
        </w:rPr>
        <w:t xml:space="preserve"> </w:t>
      </w:r>
      <w:r w:rsidRPr="00CE0136">
        <w:rPr>
          <w:rFonts w:ascii="Times New Roman" w:hAnsi="Times New Roman" w:cs="Times New Roman"/>
          <w:sz w:val="24"/>
          <w:szCs w:val="24"/>
        </w:rPr>
        <w:t>v</w:t>
      </w:r>
      <w:r w:rsidRPr="00992881">
        <w:rPr>
          <w:rFonts w:ascii="Times New Roman" w:hAnsi="Times New Roman" w:cs="Times New Roman"/>
          <w:i/>
          <w:sz w:val="24"/>
          <w:szCs w:val="24"/>
        </w:rPr>
        <w:t xml:space="preserve"> Shapiro &amp; CO</w:t>
      </w:r>
      <w:r>
        <w:rPr>
          <w:rFonts w:ascii="Times New Roman" w:hAnsi="Times New Roman" w:cs="Times New Roman"/>
          <w:sz w:val="24"/>
          <w:szCs w:val="24"/>
        </w:rPr>
        <w:t xml:space="preserve"> 1926 [1] TPD 367 the parties were both dealers in corn. The defendant had contracted to sell and deliver to the plaintiff at a specified date a certain quantity and quality of the corn at a specified price. On the strength of his contracts with the defendant the plaintiff had re-sold the corn to </w:t>
      </w:r>
      <w:r w:rsidR="00992881">
        <w:rPr>
          <w:rFonts w:ascii="Times New Roman" w:hAnsi="Times New Roman" w:cs="Times New Roman"/>
          <w:sz w:val="24"/>
          <w:szCs w:val="24"/>
        </w:rPr>
        <w:t xml:space="preserve">markets in </w:t>
      </w:r>
      <w:r>
        <w:rPr>
          <w:rFonts w:ascii="Times New Roman" w:hAnsi="Times New Roman" w:cs="Times New Roman"/>
          <w:sz w:val="24"/>
          <w:szCs w:val="24"/>
        </w:rPr>
        <w:t xml:space="preserve">London. </w:t>
      </w:r>
      <w:r w:rsidR="00992881">
        <w:rPr>
          <w:rFonts w:ascii="Times New Roman" w:hAnsi="Times New Roman" w:cs="Times New Roman"/>
          <w:sz w:val="24"/>
          <w:szCs w:val="24"/>
        </w:rPr>
        <w:t>Unfortunately, t</w:t>
      </w:r>
      <w:r>
        <w:rPr>
          <w:rFonts w:ascii="Times New Roman" w:hAnsi="Times New Roman" w:cs="Times New Roman"/>
          <w:sz w:val="24"/>
          <w:szCs w:val="24"/>
        </w:rPr>
        <w:t xml:space="preserve">here was a massive failure of the crop. The defendant failed to deliver. The </w:t>
      </w:r>
      <w:r>
        <w:rPr>
          <w:rFonts w:ascii="Times New Roman" w:hAnsi="Times New Roman" w:cs="Times New Roman"/>
          <w:sz w:val="24"/>
          <w:szCs w:val="24"/>
        </w:rPr>
        <w:lastRenderedPageBreak/>
        <w:t xml:space="preserve">plaintiff sued. The defendant pleaded a supervening impossibility. That defence failed. </w:t>
      </w:r>
      <w:r w:rsidR="001C34E1">
        <w:rPr>
          <w:rFonts w:ascii="Times New Roman" w:hAnsi="Times New Roman" w:cs="Times New Roman"/>
          <w:sz w:val="24"/>
          <w:szCs w:val="24"/>
        </w:rPr>
        <w:t xml:space="preserve">In </w:t>
      </w:r>
      <w:r>
        <w:rPr>
          <w:rFonts w:ascii="Times New Roman" w:hAnsi="Times New Roman" w:cs="Times New Roman"/>
          <w:sz w:val="24"/>
          <w:szCs w:val="24"/>
        </w:rPr>
        <w:t>assess</w:t>
      </w:r>
      <w:r w:rsidR="001C34E1">
        <w:rPr>
          <w:rFonts w:ascii="Times New Roman" w:hAnsi="Times New Roman" w:cs="Times New Roman"/>
          <w:sz w:val="24"/>
          <w:szCs w:val="24"/>
        </w:rPr>
        <w:t xml:space="preserve">ing </w:t>
      </w:r>
      <w:r w:rsidR="00992881">
        <w:rPr>
          <w:rFonts w:ascii="Times New Roman" w:hAnsi="Times New Roman" w:cs="Times New Roman"/>
          <w:sz w:val="24"/>
          <w:szCs w:val="24"/>
        </w:rPr>
        <w:t>the plaintiff’s damages the court had this to say</w:t>
      </w:r>
      <w:r w:rsidR="00992881">
        <w:rPr>
          <w:rStyle w:val="FootnoteReference"/>
          <w:rFonts w:ascii="Times New Roman" w:hAnsi="Times New Roman" w:cs="Times New Roman"/>
          <w:sz w:val="24"/>
          <w:szCs w:val="24"/>
        </w:rPr>
        <w:footnoteReference w:id="7"/>
      </w:r>
      <w:r w:rsidR="00992881">
        <w:rPr>
          <w:rFonts w:ascii="Times New Roman" w:hAnsi="Times New Roman" w:cs="Times New Roman"/>
          <w:sz w:val="24"/>
          <w:szCs w:val="24"/>
        </w:rPr>
        <w:t>:</w:t>
      </w:r>
    </w:p>
    <w:p w:rsidR="00992881" w:rsidRDefault="00992881" w:rsidP="00CA1055">
      <w:pPr>
        <w:spacing w:after="0" w:line="360" w:lineRule="auto"/>
        <w:ind w:firstLine="720"/>
        <w:jc w:val="both"/>
        <w:rPr>
          <w:rFonts w:ascii="Times New Roman" w:hAnsi="Times New Roman" w:cs="Times New Roman"/>
          <w:sz w:val="24"/>
          <w:szCs w:val="24"/>
        </w:rPr>
      </w:pPr>
    </w:p>
    <w:p w:rsidR="00992881" w:rsidRPr="00AC6F57" w:rsidRDefault="00992881" w:rsidP="00AC6F57">
      <w:pPr>
        <w:spacing w:after="0" w:line="240" w:lineRule="auto"/>
        <w:ind w:left="720"/>
        <w:jc w:val="both"/>
        <w:rPr>
          <w:rFonts w:ascii="Times New Roman" w:hAnsi="Times New Roman" w:cs="Times New Roman"/>
          <w:sz w:val="24"/>
          <w:szCs w:val="24"/>
        </w:rPr>
      </w:pPr>
      <w:r w:rsidRPr="00AC6F57">
        <w:rPr>
          <w:rFonts w:ascii="Times New Roman" w:hAnsi="Times New Roman" w:cs="Times New Roman"/>
          <w:sz w:val="24"/>
          <w:szCs w:val="24"/>
        </w:rPr>
        <w:t xml:space="preserve">“The first thing one has to observe is that neither the plaintiff nor the </w:t>
      </w:r>
      <w:proofErr w:type="gramStart"/>
      <w:r w:rsidRPr="00AC6F57">
        <w:rPr>
          <w:rFonts w:ascii="Times New Roman" w:hAnsi="Times New Roman" w:cs="Times New Roman"/>
          <w:sz w:val="24"/>
          <w:szCs w:val="24"/>
        </w:rPr>
        <w:t>defendant are</w:t>
      </w:r>
      <w:proofErr w:type="gramEnd"/>
      <w:r w:rsidRPr="00AC6F57">
        <w:rPr>
          <w:rFonts w:ascii="Times New Roman" w:hAnsi="Times New Roman" w:cs="Times New Roman"/>
          <w:sz w:val="24"/>
          <w:szCs w:val="24"/>
        </w:rPr>
        <w:t xml:space="preserve"> consumers or producers of kaffir corn. Both are merchants or dealers in corn. They are both apparently people who make their living by buying and selling produce; and people who buy and sell any commodity with a view to making their living intend to buy in a cheap market and sell in a dear: in making these contract</w:t>
      </w:r>
      <w:r w:rsidR="001C34E1" w:rsidRPr="00AC6F57">
        <w:rPr>
          <w:rFonts w:ascii="Times New Roman" w:hAnsi="Times New Roman" w:cs="Times New Roman"/>
          <w:sz w:val="24"/>
          <w:szCs w:val="24"/>
        </w:rPr>
        <w:t>s</w:t>
      </w:r>
      <w:r w:rsidRPr="00AC6F57">
        <w:rPr>
          <w:rFonts w:ascii="Times New Roman" w:hAnsi="Times New Roman" w:cs="Times New Roman"/>
          <w:sz w:val="24"/>
          <w:szCs w:val="24"/>
        </w:rPr>
        <w:t xml:space="preserve"> a degree of speculation is necessarily involved, and they take the risk of variations in prices when buying or selling for forward delivery.”</w:t>
      </w:r>
    </w:p>
    <w:p w:rsidR="00992881" w:rsidRDefault="00992881" w:rsidP="00CA1055">
      <w:pPr>
        <w:spacing w:after="0" w:line="360" w:lineRule="auto"/>
        <w:ind w:firstLine="720"/>
        <w:jc w:val="both"/>
        <w:rPr>
          <w:rFonts w:ascii="Times New Roman" w:hAnsi="Times New Roman" w:cs="Times New Roman"/>
          <w:sz w:val="24"/>
          <w:szCs w:val="24"/>
        </w:rPr>
      </w:pPr>
    </w:p>
    <w:p w:rsidR="00F650EC" w:rsidRDefault="00F650EC" w:rsidP="00CA10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remarks of the court</w:t>
      </w:r>
      <w:r w:rsidR="00122990">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in </w:t>
      </w:r>
      <w:proofErr w:type="spellStart"/>
      <w:r w:rsidRPr="00122990">
        <w:rPr>
          <w:rFonts w:ascii="Times New Roman" w:hAnsi="Times New Roman" w:cs="Times New Roman"/>
          <w:i/>
          <w:sz w:val="24"/>
          <w:szCs w:val="24"/>
        </w:rPr>
        <w:t>Hersman’s</w:t>
      </w:r>
      <w:proofErr w:type="spellEnd"/>
      <w:r>
        <w:rPr>
          <w:rFonts w:ascii="Times New Roman" w:hAnsi="Times New Roman" w:cs="Times New Roman"/>
          <w:sz w:val="24"/>
          <w:szCs w:val="24"/>
        </w:rPr>
        <w:t xml:space="preserve"> case above apply </w:t>
      </w:r>
      <w:r w:rsidR="006D5800">
        <w:rPr>
          <w:rFonts w:ascii="Times New Roman" w:hAnsi="Times New Roman" w:cs="Times New Roman"/>
          <w:sz w:val="24"/>
          <w:szCs w:val="24"/>
        </w:rPr>
        <w:t>with equal force</w:t>
      </w:r>
      <w:r>
        <w:rPr>
          <w:rFonts w:ascii="Times New Roman" w:hAnsi="Times New Roman" w:cs="Times New Roman"/>
          <w:sz w:val="24"/>
          <w:szCs w:val="24"/>
        </w:rPr>
        <w:t xml:space="preserve">. </w:t>
      </w:r>
      <w:r w:rsidR="00122990">
        <w:rPr>
          <w:rFonts w:ascii="Times New Roman" w:hAnsi="Times New Roman" w:cs="Times New Roman"/>
          <w:sz w:val="24"/>
          <w:szCs w:val="24"/>
        </w:rPr>
        <w:t>In this case n</w:t>
      </w:r>
      <w:r>
        <w:rPr>
          <w:rFonts w:ascii="Times New Roman" w:hAnsi="Times New Roman" w:cs="Times New Roman"/>
          <w:sz w:val="24"/>
          <w:szCs w:val="24"/>
        </w:rPr>
        <w:t xml:space="preserve">either the plaintiff nor the defendant was a consumer of the cotton. They </w:t>
      </w:r>
      <w:r w:rsidR="00122990">
        <w:rPr>
          <w:rFonts w:ascii="Times New Roman" w:hAnsi="Times New Roman" w:cs="Times New Roman"/>
          <w:sz w:val="24"/>
          <w:szCs w:val="24"/>
        </w:rPr>
        <w:t xml:space="preserve">both </w:t>
      </w:r>
      <w:r>
        <w:rPr>
          <w:rFonts w:ascii="Times New Roman" w:hAnsi="Times New Roman" w:cs="Times New Roman"/>
          <w:sz w:val="24"/>
          <w:szCs w:val="24"/>
        </w:rPr>
        <w:t xml:space="preserve">were </w:t>
      </w:r>
      <w:r w:rsidR="001C34E1">
        <w:rPr>
          <w:rFonts w:ascii="Times New Roman" w:hAnsi="Times New Roman" w:cs="Times New Roman"/>
          <w:sz w:val="24"/>
          <w:szCs w:val="24"/>
        </w:rPr>
        <w:t xml:space="preserve">merchants or </w:t>
      </w:r>
      <w:r>
        <w:rPr>
          <w:rFonts w:ascii="Times New Roman" w:hAnsi="Times New Roman" w:cs="Times New Roman"/>
          <w:sz w:val="24"/>
          <w:szCs w:val="24"/>
        </w:rPr>
        <w:t xml:space="preserve">dealers for profit. During cross-examination of the plaintiff’s witness the defendant’s counsel alluded to the fact that at some stage during the subsistence of the contract </w:t>
      </w:r>
      <w:r w:rsidR="00122990">
        <w:rPr>
          <w:rFonts w:ascii="Times New Roman" w:hAnsi="Times New Roman" w:cs="Times New Roman"/>
          <w:sz w:val="24"/>
          <w:szCs w:val="24"/>
        </w:rPr>
        <w:t xml:space="preserve">the </w:t>
      </w:r>
      <w:r>
        <w:rPr>
          <w:rFonts w:ascii="Times New Roman" w:hAnsi="Times New Roman" w:cs="Times New Roman"/>
          <w:sz w:val="24"/>
          <w:szCs w:val="24"/>
        </w:rPr>
        <w:t xml:space="preserve">cotton seed had </w:t>
      </w:r>
      <w:r w:rsidR="00122990">
        <w:rPr>
          <w:rFonts w:ascii="Times New Roman" w:hAnsi="Times New Roman" w:cs="Times New Roman"/>
          <w:sz w:val="24"/>
          <w:szCs w:val="24"/>
        </w:rPr>
        <w:t>become unavailable from the farms</w:t>
      </w:r>
      <w:r>
        <w:rPr>
          <w:rFonts w:ascii="Times New Roman" w:hAnsi="Times New Roman" w:cs="Times New Roman"/>
          <w:sz w:val="24"/>
          <w:szCs w:val="24"/>
        </w:rPr>
        <w:t>. However, it was never suggested that the defendant was pleading a supervening impossibility</w:t>
      </w:r>
      <w:r w:rsidR="006D5800">
        <w:rPr>
          <w:rFonts w:ascii="Times New Roman" w:hAnsi="Times New Roman" w:cs="Times New Roman"/>
          <w:sz w:val="24"/>
          <w:szCs w:val="24"/>
        </w:rPr>
        <w:t xml:space="preserve"> of performance</w:t>
      </w:r>
      <w:r>
        <w:rPr>
          <w:rFonts w:ascii="Times New Roman" w:hAnsi="Times New Roman" w:cs="Times New Roman"/>
          <w:sz w:val="24"/>
          <w:szCs w:val="24"/>
        </w:rPr>
        <w:t>. Therefore I have no</w:t>
      </w:r>
      <w:r w:rsidR="00122990">
        <w:rPr>
          <w:rFonts w:ascii="Times New Roman" w:hAnsi="Times New Roman" w:cs="Times New Roman"/>
          <w:sz w:val="24"/>
          <w:szCs w:val="24"/>
        </w:rPr>
        <w:t>t</w:t>
      </w:r>
      <w:r>
        <w:rPr>
          <w:rFonts w:ascii="Times New Roman" w:hAnsi="Times New Roman" w:cs="Times New Roman"/>
          <w:sz w:val="24"/>
          <w:szCs w:val="24"/>
        </w:rPr>
        <w:t xml:space="preserve"> concerned myself with th</w:t>
      </w:r>
      <w:r w:rsidR="00122990">
        <w:rPr>
          <w:rFonts w:ascii="Times New Roman" w:hAnsi="Times New Roman" w:cs="Times New Roman"/>
          <w:sz w:val="24"/>
          <w:szCs w:val="24"/>
        </w:rPr>
        <w:t>is</w:t>
      </w:r>
      <w:r>
        <w:rPr>
          <w:rFonts w:ascii="Times New Roman" w:hAnsi="Times New Roman" w:cs="Times New Roman"/>
          <w:sz w:val="24"/>
          <w:szCs w:val="24"/>
        </w:rPr>
        <w:t xml:space="preserve"> aspect which was </w:t>
      </w:r>
      <w:r w:rsidR="001C34E1">
        <w:rPr>
          <w:rFonts w:ascii="Times New Roman" w:hAnsi="Times New Roman" w:cs="Times New Roman"/>
          <w:sz w:val="24"/>
          <w:szCs w:val="24"/>
        </w:rPr>
        <w:t xml:space="preserve">the </w:t>
      </w:r>
      <w:r>
        <w:rPr>
          <w:rFonts w:ascii="Times New Roman" w:hAnsi="Times New Roman" w:cs="Times New Roman"/>
          <w:sz w:val="24"/>
          <w:szCs w:val="24"/>
        </w:rPr>
        <w:t xml:space="preserve">central defence in the </w:t>
      </w:r>
      <w:proofErr w:type="spellStart"/>
      <w:r w:rsidRPr="00122990">
        <w:rPr>
          <w:rFonts w:ascii="Times New Roman" w:hAnsi="Times New Roman" w:cs="Times New Roman"/>
          <w:i/>
          <w:sz w:val="24"/>
          <w:szCs w:val="24"/>
        </w:rPr>
        <w:t>Hersman’s</w:t>
      </w:r>
      <w:proofErr w:type="spellEnd"/>
      <w:r>
        <w:rPr>
          <w:rFonts w:ascii="Times New Roman" w:hAnsi="Times New Roman" w:cs="Times New Roman"/>
          <w:sz w:val="24"/>
          <w:szCs w:val="24"/>
        </w:rPr>
        <w:t xml:space="preserve"> case. </w:t>
      </w:r>
      <w:r w:rsidR="001C34E1">
        <w:rPr>
          <w:rFonts w:ascii="Times New Roman" w:hAnsi="Times New Roman" w:cs="Times New Roman"/>
          <w:sz w:val="24"/>
          <w:szCs w:val="24"/>
        </w:rPr>
        <w:t>I am satisfied that</w:t>
      </w:r>
      <w:r>
        <w:rPr>
          <w:rFonts w:ascii="Times New Roman" w:hAnsi="Times New Roman" w:cs="Times New Roman"/>
          <w:sz w:val="24"/>
          <w:szCs w:val="24"/>
        </w:rPr>
        <w:t xml:space="preserve"> it must have been obvious to the defendant</w:t>
      </w:r>
      <w:r w:rsidR="00122990">
        <w:rPr>
          <w:rFonts w:ascii="Times New Roman" w:hAnsi="Times New Roman" w:cs="Times New Roman"/>
          <w:sz w:val="24"/>
          <w:szCs w:val="24"/>
        </w:rPr>
        <w:t>,</w:t>
      </w:r>
      <w:r>
        <w:rPr>
          <w:rFonts w:ascii="Times New Roman" w:hAnsi="Times New Roman" w:cs="Times New Roman"/>
          <w:sz w:val="24"/>
          <w:szCs w:val="24"/>
        </w:rPr>
        <w:t xml:space="preserve"> </w:t>
      </w:r>
      <w:r w:rsidR="00122990">
        <w:rPr>
          <w:rFonts w:ascii="Times New Roman" w:hAnsi="Times New Roman" w:cs="Times New Roman"/>
          <w:sz w:val="24"/>
          <w:szCs w:val="24"/>
        </w:rPr>
        <w:t>if it actually did not know</w:t>
      </w:r>
      <w:r>
        <w:rPr>
          <w:rFonts w:ascii="Times New Roman" w:hAnsi="Times New Roman" w:cs="Times New Roman"/>
          <w:sz w:val="24"/>
          <w:szCs w:val="24"/>
        </w:rPr>
        <w:t xml:space="preserve">, that the plaintiff required the lint for its markets and that it would enter into forward contracts </w:t>
      </w:r>
      <w:r w:rsidR="00122990">
        <w:rPr>
          <w:rFonts w:ascii="Times New Roman" w:hAnsi="Times New Roman" w:cs="Times New Roman"/>
          <w:sz w:val="24"/>
          <w:szCs w:val="24"/>
        </w:rPr>
        <w:t xml:space="preserve">with those markets </w:t>
      </w:r>
      <w:r>
        <w:rPr>
          <w:rFonts w:ascii="Times New Roman" w:hAnsi="Times New Roman" w:cs="Times New Roman"/>
          <w:sz w:val="24"/>
          <w:szCs w:val="24"/>
        </w:rPr>
        <w:t>on the basis of its contract with the defendant.</w:t>
      </w:r>
    </w:p>
    <w:p w:rsidR="003D1763" w:rsidRDefault="00F650EC" w:rsidP="00CA10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whether </w:t>
      </w:r>
      <w:r w:rsidR="006E3656">
        <w:rPr>
          <w:rFonts w:ascii="Times New Roman" w:hAnsi="Times New Roman" w:cs="Times New Roman"/>
          <w:sz w:val="24"/>
          <w:szCs w:val="24"/>
        </w:rPr>
        <w:t xml:space="preserve">a particular loss constitutes special or extrinsic damages or was within the contemplation of the parties at the time of making the contract is a question of fact. In the present </w:t>
      </w:r>
      <w:r w:rsidR="00122990">
        <w:rPr>
          <w:rFonts w:ascii="Times New Roman" w:hAnsi="Times New Roman" w:cs="Times New Roman"/>
          <w:sz w:val="24"/>
          <w:szCs w:val="24"/>
        </w:rPr>
        <w:t xml:space="preserve">case </w:t>
      </w:r>
      <w:r w:rsidR="006E3656">
        <w:rPr>
          <w:rFonts w:ascii="Times New Roman" w:hAnsi="Times New Roman" w:cs="Times New Roman"/>
          <w:sz w:val="24"/>
          <w:szCs w:val="24"/>
        </w:rPr>
        <w:t xml:space="preserve">clearly the plaintiff lost </w:t>
      </w:r>
      <w:r w:rsidR="000A2A65">
        <w:rPr>
          <w:rFonts w:ascii="Times New Roman" w:hAnsi="Times New Roman" w:cs="Times New Roman"/>
          <w:sz w:val="24"/>
          <w:szCs w:val="24"/>
        </w:rPr>
        <w:t>its South African deal as a result of the defendant’s</w:t>
      </w:r>
      <w:r w:rsidR="00122990">
        <w:rPr>
          <w:rFonts w:ascii="Times New Roman" w:hAnsi="Times New Roman" w:cs="Times New Roman"/>
          <w:sz w:val="24"/>
          <w:szCs w:val="24"/>
        </w:rPr>
        <w:t xml:space="preserve"> breach</w:t>
      </w:r>
      <w:r w:rsidR="000A2A65">
        <w:rPr>
          <w:rFonts w:ascii="Times New Roman" w:hAnsi="Times New Roman" w:cs="Times New Roman"/>
          <w:sz w:val="24"/>
          <w:szCs w:val="24"/>
        </w:rPr>
        <w:t xml:space="preserve">. The question that I have to decide is whether </w:t>
      </w:r>
      <w:r w:rsidR="00122990">
        <w:rPr>
          <w:rFonts w:ascii="Times New Roman" w:hAnsi="Times New Roman" w:cs="Times New Roman"/>
          <w:sz w:val="24"/>
          <w:szCs w:val="24"/>
        </w:rPr>
        <w:t xml:space="preserve">at the time of the making of the contract </w:t>
      </w:r>
      <w:r w:rsidR="000A2A65">
        <w:rPr>
          <w:rFonts w:ascii="Times New Roman" w:hAnsi="Times New Roman" w:cs="Times New Roman"/>
          <w:sz w:val="24"/>
          <w:szCs w:val="24"/>
        </w:rPr>
        <w:t xml:space="preserve">the defendant actually or presumptively foresaw the plaintiff losing its forward contracts </w:t>
      </w:r>
      <w:r w:rsidR="003D1763">
        <w:rPr>
          <w:rFonts w:ascii="Times New Roman" w:hAnsi="Times New Roman" w:cs="Times New Roman"/>
          <w:sz w:val="24"/>
          <w:szCs w:val="24"/>
        </w:rPr>
        <w:t xml:space="preserve">or end market </w:t>
      </w:r>
      <w:r w:rsidR="000A2A65">
        <w:rPr>
          <w:rFonts w:ascii="Times New Roman" w:hAnsi="Times New Roman" w:cs="Times New Roman"/>
          <w:sz w:val="24"/>
          <w:szCs w:val="24"/>
        </w:rPr>
        <w:t xml:space="preserve">if it breached the contract. I am of the view that </w:t>
      </w:r>
      <w:r w:rsidR="001C34E1">
        <w:rPr>
          <w:rFonts w:ascii="Times New Roman" w:hAnsi="Times New Roman" w:cs="Times New Roman"/>
          <w:sz w:val="24"/>
          <w:szCs w:val="24"/>
        </w:rPr>
        <w:t>the defendant</w:t>
      </w:r>
      <w:r w:rsidR="000A2A65">
        <w:rPr>
          <w:rFonts w:ascii="Times New Roman" w:hAnsi="Times New Roman" w:cs="Times New Roman"/>
          <w:sz w:val="24"/>
          <w:szCs w:val="24"/>
        </w:rPr>
        <w:t xml:space="preserve"> did. </w:t>
      </w:r>
      <w:r w:rsidR="003D1763">
        <w:rPr>
          <w:rFonts w:ascii="Times New Roman" w:hAnsi="Times New Roman" w:cs="Times New Roman"/>
          <w:sz w:val="24"/>
          <w:szCs w:val="24"/>
        </w:rPr>
        <w:t xml:space="preserve">It was the essence of the </w:t>
      </w:r>
      <w:r w:rsidR="006D5800">
        <w:rPr>
          <w:rFonts w:ascii="Times New Roman" w:hAnsi="Times New Roman" w:cs="Times New Roman"/>
          <w:sz w:val="24"/>
          <w:szCs w:val="24"/>
        </w:rPr>
        <w:t xml:space="preserve">parties’ </w:t>
      </w:r>
      <w:r w:rsidR="003D1763">
        <w:rPr>
          <w:rFonts w:ascii="Times New Roman" w:hAnsi="Times New Roman" w:cs="Times New Roman"/>
          <w:sz w:val="24"/>
          <w:szCs w:val="24"/>
        </w:rPr>
        <w:t>contract as captured in the preamble that the</w:t>
      </w:r>
      <w:r w:rsidR="006D5800">
        <w:rPr>
          <w:rFonts w:ascii="Times New Roman" w:hAnsi="Times New Roman" w:cs="Times New Roman"/>
          <w:sz w:val="24"/>
          <w:szCs w:val="24"/>
        </w:rPr>
        <w:t>y</w:t>
      </w:r>
      <w:r w:rsidR="003D1763">
        <w:rPr>
          <w:rFonts w:ascii="Times New Roman" w:hAnsi="Times New Roman" w:cs="Times New Roman"/>
          <w:sz w:val="24"/>
          <w:szCs w:val="24"/>
        </w:rPr>
        <w:t xml:space="preserve"> were coming together to combine their skills, expertise and funds for the mutual purpose of creating wealth for themselves. Clause </w:t>
      </w:r>
      <w:r w:rsidR="00122990">
        <w:rPr>
          <w:rFonts w:ascii="Times New Roman" w:hAnsi="Times New Roman" w:cs="Times New Roman"/>
          <w:sz w:val="24"/>
          <w:szCs w:val="24"/>
        </w:rPr>
        <w:t>3</w:t>
      </w:r>
      <w:r w:rsidR="003D1763">
        <w:rPr>
          <w:rFonts w:ascii="Times New Roman" w:hAnsi="Times New Roman" w:cs="Times New Roman"/>
          <w:sz w:val="24"/>
          <w:szCs w:val="24"/>
        </w:rPr>
        <w:t xml:space="preserve"> of th</w:t>
      </w:r>
      <w:r w:rsidR="00122990">
        <w:rPr>
          <w:rFonts w:ascii="Times New Roman" w:hAnsi="Times New Roman" w:cs="Times New Roman"/>
          <w:sz w:val="24"/>
          <w:szCs w:val="24"/>
        </w:rPr>
        <w:t xml:space="preserve">at </w:t>
      </w:r>
      <w:r w:rsidR="003D1763">
        <w:rPr>
          <w:rFonts w:ascii="Times New Roman" w:hAnsi="Times New Roman" w:cs="Times New Roman"/>
          <w:sz w:val="24"/>
          <w:szCs w:val="24"/>
        </w:rPr>
        <w:t>preamble read as follows:</w:t>
      </w:r>
    </w:p>
    <w:p w:rsidR="003D1763" w:rsidRPr="007224BB" w:rsidRDefault="003D1763" w:rsidP="007224BB">
      <w:pPr>
        <w:spacing w:after="0" w:line="240" w:lineRule="auto"/>
        <w:ind w:left="720"/>
        <w:jc w:val="both"/>
        <w:rPr>
          <w:rFonts w:ascii="Times New Roman" w:hAnsi="Times New Roman" w:cs="Times New Roman"/>
          <w:sz w:val="24"/>
          <w:szCs w:val="24"/>
        </w:rPr>
      </w:pPr>
      <w:r w:rsidRPr="007224BB">
        <w:rPr>
          <w:rFonts w:ascii="Times New Roman" w:hAnsi="Times New Roman" w:cs="Times New Roman"/>
          <w:sz w:val="24"/>
          <w:szCs w:val="24"/>
        </w:rPr>
        <w:t>“3. AND WHEREAS, the parties have agreed to enter into this agreement as a framework through which they would co-ordinate, combine their technical skills, expertise and funds in order to pursue their common goals of creating wealth through co-operation in their investments and activities.”</w:t>
      </w:r>
    </w:p>
    <w:p w:rsidR="007F0614" w:rsidRDefault="003D1763" w:rsidP="00CA10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Thus there can be no question that the defendant appreciated</w:t>
      </w:r>
      <w:r w:rsidR="006D5800">
        <w:rPr>
          <w:rFonts w:ascii="Times New Roman" w:hAnsi="Times New Roman" w:cs="Times New Roman"/>
          <w:sz w:val="24"/>
          <w:szCs w:val="24"/>
        </w:rPr>
        <w:t>,</w:t>
      </w:r>
      <w:r>
        <w:rPr>
          <w:rFonts w:ascii="Times New Roman" w:hAnsi="Times New Roman" w:cs="Times New Roman"/>
          <w:sz w:val="24"/>
          <w:szCs w:val="24"/>
        </w:rPr>
        <w:t xml:space="preserve"> or </w:t>
      </w:r>
      <w:r w:rsidR="006D5800">
        <w:rPr>
          <w:rFonts w:ascii="Times New Roman" w:hAnsi="Times New Roman" w:cs="Times New Roman"/>
          <w:sz w:val="24"/>
          <w:szCs w:val="24"/>
        </w:rPr>
        <w:t>should be</w:t>
      </w:r>
      <w:r>
        <w:rPr>
          <w:rFonts w:ascii="Times New Roman" w:hAnsi="Times New Roman" w:cs="Times New Roman"/>
          <w:sz w:val="24"/>
          <w:szCs w:val="24"/>
        </w:rPr>
        <w:t xml:space="preserve"> presumed to have appreciated</w:t>
      </w:r>
      <w:r w:rsidR="006D5800">
        <w:rPr>
          <w:rFonts w:ascii="Times New Roman" w:hAnsi="Times New Roman" w:cs="Times New Roman"/>
          <w:sz w:val="24"/>
          <w:szCs w:val="24"/>
        </w:rPr>
        <w:t>,</w:t>
      </w:r>
      <w:r>
        <w:rPr>
          <w:rFonts w:ascii="Times New Roman" w:hAnsi="Times New Roman" w:cs="Times New Roman"/>
          <w:sz w:val="24"/>
          <w:szCs w:val="24"/>
        </w:rPr>
        <w:t xml:space="preserve"> that the reason why the </w:t>
      </w:r>
      <w:r w:rsidR="0021718C">
        <w:rPr>
          <w:rFonts w:ascii="Times New Roman" w:hAnsi="Times New Roman" w:cs="Times New Roman"/>
          <w:sz w:val="24"/>
          <w:szCs w:val="24"/>
        </w:rPr>
        <w:t xml:space="preserve">plaintiff </w:t>
      </w:r>
      <w:r>
        <w:rPr>
          <w:rFonts w:ascii="Times New Roman" w:hAnsi="Times New Roman" w:cs="Times New Roman"/>
          <w:sz w:val="24"/>
          <w:szCs w:val="24"/>
        </w:rPr>
        <w:t xml:space="preserve">was buying </w:t>
      </w:r>
      <w:r w:rsidR="0021718C">
        <w:rPr>
          <w:rFonts w:ascii="Times New Roman" w:hAnsi="Times New Roman" w:cs="Times New Roman"/>
          <w:sz w:val="24"/>
          <w:szCs w:val="24"/>
        </w:rPr>
        <w:t xml:space="preserve">the </w:t>
      </w:r>
      <w:r>
        <w:rPr>
          <w:rFonts w:ascii="Times New Roman" w:hAnsi="Times New Roman" w:cs="Times New Roman"/>
          <w:sz w:val="24"/>
          <w:szCs w:val="24"/>
        </w:rPr>
        <w:t xml:space="preserve">seed cotton for ginning </w:t>
      </w:r>
      <w:r w:rsidR="0021718C">
        <w:rPr>
          <w:rFonts w:ascii="Times New Roman" w:hAnsi="Times New Roman" w:cs="Times New Roman"/>
          <w:sz w:val="24"/>
          <w:szCs w:val="24"/>
        </w:rPr>
        <w:t xml:space="preserve">was so that it could sell the processed cotton or lint to the end market. Furthermore, in its summons and declaration the plaintiff expressly stated the basis and </w:t>
      </w:r>
      <w:r w:rsidR="00122990">
        <w:rPr>
          <w:rFonts w:ascii="Times New Roman" w:hAnsi="Times New Roman" w:cs="Times New Roman"/>
          <w:sz w:val="24"/>
          <w:szCs w:val="24"/>
        </w:rPr>
        <w:t xml:space="preserve">the </w:t>
      </w:r>
      <w:r w:rsidR="0021718C">
        <w:rPr>
          <w:rFonts w:ascii="Times New Roman" w:hAnsi="Times New Roman" w:cs="Times New Roman"/>
          <w:sz w:val="24"/>
          <w:szCs w:val="24"/>
        </w:rPr>
        <w:t>rate at which it was claiming its damages. It was explained in those pleadings that the plaintiff was selling a tonne of lint to the end market for $2 160</w:t>
      </w:r>
      <w:r w:rsidR="00122990">
        <w:rPr>
          <w:rFonts w:ascii="Times New Roman" w:hAnsi="Times New Roman" w:cs="Times New Roman"/>
          <w:sz w:val="24"/>
          <w:szCs w:val="24"/>
        </w:rPr>
        <w:t>-00</w:t>
      </w:r>
      <w:r w:rsidR="0021718C">
        <w:rPr>
          <w:rFonts w:ascii="Times New Roman" w:hAnsi="Times New Roman" w:cs="Times New Roman"/>
          <w:sz w:val="24"/>
          <w:szCs w:val="24"/>
        </w:rPr>
        <w:t xml:space="preserve"> and </w:t>
      </w:r>
      <w:r w:rsidR="00122990">
        <w:rPr>
          <w:rFonts w:ascii="Times New Roman" w:hAnsi="Times New Roman" w:cs="Times New Roman"/>
          <w:sz w:val="24"/>
          <w:szCs w:val="24"/>
        </w:rPr>
        <w:t xml:space="preserve">it </w:t>
      </w:r>
      <w:r w:rsidR="0021718C">
        <w:rPr>
          <w:rFonts w:ascii="Times New Roman" w:hAnsi="Times New Roman" w:cs="Times New Roman"/>
          <w:sz w:val="24"/>
          <w:szCs w:val="24"/>
        </w:rPr>
        <w:t xml:space="preserve">then claimed that amount per tonne as damages. In response to that the defendant just made a bare denial. It stated in paragraph 8 [iii] of its plea: </w:t>
      </w:r>
      <w:r w:rsidR="007F0614">
        <w:rPr>
          <w:rFonts w:ascii="Times New Roman" w:hAnsi="Times New Roman" w:cs="Times New Roman"/>
          <w:sz w:val="24"/>
          <w:szCs w:val="24"/>
        </w:rPr>
        <w:t>“</w:t>
      </w:r>
      <w:r w:rsidR="007F0614" w:rsidRPr="007F0614">
        <w:rPr>
          <w:rFonts w:ascii="Times New Roman" w:hAnsi="Times New Roman" w:cs="Times New Roman"/>
          <w:i/>
          <w:sz w:val="24"/>
          <w:szCs w:val="24"/>
        </w:rPr>
        <w:t xml:space="preserve">The defendant denies that a tonne of processed lint is sold by the plaintiff to the end market for </w:t>
      </w:r>
      <w:r w:rsidR="007F0614" w:rsidRPr="007F0614">
        <w:rPr>
          <w:rFonts w:ascii="Times New Roman" w:hAnsi="Times New Roman" w:cs="Times New Roman"/>
          <w:b/>
          <w:i/>
          <w:sz w:val="24"/>
          <w:szCs w:val="24"/>
        </w:rPr>
        <w:t>two thousand one hundred and sixty United States of America dollars [US$2, 160]</w:t>
      </w:r>
      <w:r w:rsidR="007F0614">
        <w:rPr>
          <w:rFonts w:ascii="Times New Roman" w:hAnsi="Times New Roman" w:cs="Times New Roman"/>
          <w:sz w:val="24"/>
          <w:szCs w:val="24"/>
        </w:rPr>
        <w:t xml:space="preserve">”. Furthermore, in evidence, Mr </w:t>
      </w:r>
      <w:proofErr w:type="spellStart"/>
      <w:r w:rsidR="007F0614">
        <w:rPr>
          <w:rFonts w:ascii="Times New Roman" w:hAnsi="Times New Roman" w:cs="Times New Roman"/>
          <w:sz w:val="24"/>
          <w:szCs w:val="24"/>
        </w:rPr>
        <w:t>Donzwa</w:t>
      </w:r>
      <w:proofErr w:type="spellEnd"/>
      <w:r w:rsidR="007F0614">
        <w:rPr>
          <w:rFonts w:ascii="Times New Roman" w:hAnsi="Times New Roman" w:cs="Times New Roman"/>
          <w:sz w:val="24"/>
          <w:szCs w:val="24"/>
        </w:rPr>
        <w:t>, the plaintiff’s witness</w:t>
      </w:r>
      <w:r w:rsidR="00122990">
        <w:rPr>
          <w:rFonts w:ascii="Times New Roman" w:hAnsi="Times New Roman" w:cs="Times New Roman"/>
          <w:sz w:val="24"/>
          <w:szCs w:val="24"/>
        </w:rPr>
        <w:t>,</w:t>
      </w:r>
      <w:r w:rsidR="007F0614">
        <w:rPr>
          <w:rFonts w:ascii="Times New Roman" w:hAnsi="Times New Roman" w:cs="Times New Roman"/>
          <w:sz w:val="24"/>
          <w:szCs w:val="24"/>
        </w:rPr>
        <w:t xml:space="preserve"> testified that </w:t>
      </w:r>
      <w:r w:rsidR="001C34E1">
        <w:rPr>
          <w:rFonts w:ascii="Times New Roman" w:hAnsi="Times New Roman" w:cs="Times New Roman"/>
          <w:sz w:val="24"/>
          <w:szCs w:val="24"/>
        </w:rPr>
        <w:t xml:space="preserve">in order to mitigate the situation, they would, at times, </w:t>
      </w:r>
      <w:r w:rsidR="007F0614">
        <w:rPr>
          <w:rFonts w:ascii="Times New Roman" w:hAnsi="Times New Roman" w:cs="Times New Roman"/>
          <w:sz w:val="24"/>
          <w:szCs w:val="24"/>
        </w:rPr>
        <w:t xml:space="preserve">go </w:t>
      </w:r>
      <w:r w:rsidR="001C34E1">
        <w:rPr>
          <w:rFonts w:ascii="Times New Roman" w:hAnsi="Times New Roman" w:cs="Times New Roman"/>
          <w:sz w:val="24"/>
          <w:szCs w:val="24"/>
        </w:rPr>
        <w:t xml:space="preserve">directly </w:t>
      </w:r>
      <w:r w:rsidR="007F0614">
        <w:rPr>
          <w:rFonts w:ascii="Times New Roman" w:hAnsi="Times New Roman" w:cs="Times New Roman"/>
          <w:sz w:val="24"/>
          <w:szCs w:val="24"/>
        </w:rPr>
        <w:t>to the farmers to buy the cotton seed and hand it over to the defendant to help it meet its obligations</w:t>
      </w:r>
      <w:r w:rsidR="001C34E1">
        <w:rPr>
          <w:rFonts w:ascii="Times New Roman" w:hAnsi="Times New Roman" w:cs="Times New Roman"/>
          <w:sz w:val="24"/>
          <w:szCs w:val="24"/>
        </w:rPr>
        <w:t>, and that on those occasions</w:t>
      </w:r>
      <w:r w:rsidR="007F0614">
        <w:rPr>
          <w:rFonts w:ascii="Times New Roman" w:hAnsi="Times New Roman" w:cs="Times New Roman"/>
          <w:sz w:val="24"/>
          <w:szCs w:val="24"/>
        </w:rPr>
        <w:t xml:space="preserve"> it was impressed upon the defendant that the plaintiff was anxious to maintain its good relations</w:t>
      </w:r>
      <w:r w:rsidR="00122990">
        <w:rPr>
          <w:rFonts w:ascii="Times New Roman" w:hAnsi="Times New Roman" w:cs="Times New Roman"/>
          <w:sz w:val="24"/>
          <w:szCs w:val="24"/>
        </w:rPr>
        <w:t xml:space="preserve"> </w:t>
      </w:r>
      <w:r w:rsidR="007F0614">
        <w:rPr>
          <w:rFonts w:ascii="Times New Roman" w:hAnsi="Times New Roman" w:cs="Times New Roman"/>
          <w:sz w:val="24"/>
          <w:szCs w:val="24"/>
        </w:rPr>
        <w:t xml:space="preserve">with its end market. As previously stated, the defendant gave no evidence. </w:t>
      </w:r>
      <w:r w:rsidR="00122990">
        <w:rPr>
          <w:rFonts w:ascii="Times New Roman" w:hAnsi="Times New Roman" w:cs="Times New Roman"/>
          <w:sz w:val="24"/>
          <w:szCs w:val="24"/>
        </w:rPr>
        <w:t>Thus the p</w:t>
      </w:r>
      <w:r w:rsidR="007F0614">
        <w:rPr>
          <w:rFonts w:ascii="Times New Roman" w:hAnsi="Times New Roman" w:cs="Times New Roman"/>
          <w:sz w:val="24"/>
          <w:szCs w:val="24"/>
        </w:rPr>
        <w:t>laintiff’s case was not refuted.</w:t>
      </w:r>
    </w:p>
    <w:p w:rsidR="007F0614" w:rsidRDefault="007F0614" w:rsidP="00CA10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is plainly entitled to its special or extrinsic damages. I </w:t>
      </w:r>
      <w:r w:rsidR="00461AFE">
        <w:rPr>
          <w:rFonts w:ascii="Times New Roman" w:hAnsi="Times New Roman" w:cs="Times New Roman"/>
          <w:sz w:val="24"/>
          <w:szCs w:val="24"/>
        </w:rPr>
        <w:t xml:space="preserve">am satisfied that </w:t>
      </w:r>
      <w:r>
        <w:rPr>
          <w:rFonts w:ascii="Times New Roman" w:hAnsi="Times New Roman" w:cs="Times New Roman"/>
          <w:sz w:val="24"/>
          <w:szCs w:val="24"/>
        </w:rPr>
        <w:t>the</w:t>
      </w:r>
      <w:r w:rsidR="006C0D58">
        <w:rPr>
          <w:rFonts w:ascii="Times New Roman" w:hAnsi="Times New Roman" w:cs="Times New Roman"/>
          <w:sz w:val="24"/>
          <w:szCs w:val="24"/>
        </w:rPr>
        <w:t>se</w:t>
      </w:r>
      <w:r>
        <w:rPr>
          <w:rFonts w:ascii="Times New Roman" w:hAnsi="Times New Roman" w:cs="Times New Roman"/>
          <w:sz w:val="24"/>
          <w:szCs w:val="24"/>
        </w:rPr>
        <w:t xml:space="preserve"> flow naturally from the defendant’s breach.</w:t>
      </w:r>
    </w:p>
    <w:p w:rsidR="007C4280" w:rsidRDefault="007F0614" w:rsidP="00822F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actual quantum of the defendant’s damages needs further investigation. </w:t>
      </w:r>
      <w:r w:rsidR="00822F4F">
        <w:rPr>
          <w:rFonts w:ascii="Times New Roman" w:hAnsi="Times New Roman" w:cs="Times New Roman"/>
          <w:sz w:val="24"/>
          <w:szCs w:val="24"/>
        </w:rPr>
        <w:t>A</w:t>
      </w:r>
      <w:r w:rsidR="000306A5">
        <w:rPr>
          <w:rFonts w:ascii="Times New Roman" w:hAnsi="Times New Roman" w:cs="Times New Roman"/>
          <w:sz w:val="24"/>
          <w:szCs w:val="24"/>
        </w:rPr>
        <w:t xml:space="preserve">ttendant </w:t>
      </w:r>
      <w:r w:rsidR="00822F4F">
        <w:rPr>
          <w:rFonts w:ascii="Times New Roman" w:hAnsi="Times New Roman" w:cs="Times New Roman"/>
          <w:sz w:val="24"/>
          <w:szCs w:val="24"/>
        </w:rPr>
        <w:t xml:space="preserve">on </w:t>
      </w:r>
      <w:r w:rsidR="000306A5">
        <w:rPr>
          <w:rFonts w:ascii="Times New Roman" w:hAnsi="Times New Roman" w:cs="Times New Roman"/>
          <w:sz w:val="24"/>
          <w:szCs w:val="24"/>
        </w:rPr>
        <w:t xml:space="preserve">the right of the innocent party to claim damages for breach of contract </w:t>
      </w:r>
      <w:r w:rsidR="00235450">
        <w:rPr>
          <w:rFonts w:ascii="Times New Roman" w:hAnsi="Times New Roman" w:cs="Times New Roman"/>
          <w:sz w:val="24"/>
          <w:szCs w:val="24"/>
        </w:rPr>
        <w:t xml:space="preserve">from the defaulting party </w:t>
      </w:r>
      <w:r w:rsidR="00822F4F">
        <w:rPr>
          <w:rFonts w:ascii="Times New Roman" w:hAnsi="Times New Roman" w:cs="Times New Roman"/>
          <w:sz w:val="24"/>
          <w:szCs w:val="24"/>
        </w:rPr>
        <w:t xml:space="preserve">is </w:t>
      </w:r>
      <w:r w:rsidR="00235450">
        <w:rPr>
          <w:rFonts w:ascii="Times New Roman" w:hAnsi="Times New Roman" w:cs="Times New Roman"/>
          <w:sz w:val="24"/>
          <w:szCs w:val="24"/>
        </w:rPr>
        <w:t xml:space="preserve">the duty to mitigate such damages. </w:t>
      </w:r>
      <w:r w:rsidR="00822F4F">
        <w:rPr>
          <w:rFonts w:ascii="Times New Roman" w:hAnsi="Times New Roman" w:cs="Times New Roman"/>
          <w:sz w:val="24"/>
          <w:szCs w:val="24"/>
        </w:rPr>
        <w:t xml:space="preserve">In this case I am satisfied that the plaintiff did all that it could to mitigate its loss. Firstly, there was evidence that even as the defendant was </w:t>
      </w:r>
      <w:proofErr w:type="spellStart"/>
      <w:r w:rsidR="00822F4F">
        <w:rPr>
          <w:rFonts w:ascii="Times New Roman" w:hAnsi="Times New Roman" w:cs="Times New Roman"/>
          <w:sz w:val="24"/>
          <w:szCs w:val="24"/>
        </w:rPr>
        <w:t>malperforming</w:t>
      </w:r>
      <w:proofErr w:type="spellEnd"/>
      <w:r w:rsidR="00822F4F">
        <w:rPr>
          <w:rFonts w:ascii="Times New Roman" w:hAnsi="Times New Roman" w:cs="Times New Roman"/>
          <w:sz w:val="24"/>
          <w:szCs w:val="24"/>
        </w:rPr>
        <w:t xml:space="preserve"> it unilaterally and arbitrarily raised its procurement charges. Although the plaintiff protested it nonetheless paid the increased charges in order to maintain the flow of the cotton to the ginneries. Secondly</w:t>
      </w:r>
      <w:r w:rsidR="00461AFE">
        <w:rPr>
          <w:rFonts w:ascii="Times New Roman" w:hAnsi="Times New Roman" w:cs="Times New Roman"/>
          <w:sz w:val="24"/>
          <w:szCs w:val="24"/>
        </w:rPr>
        <w:t>,</w:t>
      </w:r>
      <w:r w:rsidR="00822F4F">
        <w:rPr>
          <w:rFonts w:ascii="Times New Roman" w:hAnsi="Times New Roman" w:cs="Times New Roman"/>
          <w:sz w:val="24"/>
          <w:szCs w:val="24"/>
        </w:rPr>
        <w:t xml:space="preserve"> </w:t>
      </w:r>
      <w:r w:rsidR="006D5800">
        <w:rPr>
          <w:rFonts w:ascii="Times New Roman" w:hAnsi="Times New Roman" w:cs="Times New Roman"/>
          <w:sz w:val="24"/>
          <w:szCs w:val="24"/>
        </w:rPr>
        <w:t xml:space="preserve">the </w:t>
      </w:r>
      <w:r w:rsidR="00822F4F">
        <w:rPr>
          <w:rFonts w:ascii="Times New Roman" w:hAnsi="Times New Roman" w:cs="Times New Roman"/>
          <w:sz w:val="24"/>
          <w:szCs w:val="24"/>
        </w:rPr>
        <w:t xml:space="preserve">plaintiff would also pay the defendant’s transporters despite the fact that all such costs would have been paid up-front. Thirdly, as already </w:t>
      </w:r>
      <w:r w:rsidR="006D5800">
        <w:rPr>
          <w:rFonts w:ascii="Times New Roman" w:hAnsi="Times New Roman" w:cs="Times New Roman"/>
          <w:sz w:val="24"/>
          <w:szCs w:val="24"/>
        </w:rPr>
        <w:t xml:space="preserve">been </w:t>
      </w:r>
      <w:r w:rsidR="00822F4F">
        <w:rPr>
          <w:rFonts w:ascii="Times New Roman" w:hAnsi="Times New Roman" w:cs="Times New Roman"/>
          <w:sz w:val="24"/>
          <w:szCs w:val="24"/>
        </w:rPr>
        <w:t>mentioned, the plaintiff would at time</w:t>
      </w:r>
      <w:r w:rsidR="00461AFE">
        <w:rPr>
          <w:rFonts w:ascii="Times New Roman" w:hAnsi="Times New Roman" w:cs="Times New Roman"/>
          <w:sz w:val="24"/>
          <w:szCs w:val="24"/>
        </w:rPr>
        <w:t>s</w:t>
      </w:r>
      <w:r w:rsidR="00822F4F">
        <w:rPr>
          <w:rFonts w:ascii="Times New Roman" w:hAnsi="Times New Roman" w:cs="Times New Roman"/>
          <w:sz w:val="24"/>
          <w:szCs w:val="24"/>
        </w:rPr>
        <w:t xml:space="preserve"> go </w:t>
      </w:r>
      <w:r w:rsidR="00461AFE">
        <w:rPr>
          <w:rFonts w:ascii="Times New Roman" w:hAnsi="Times New Roman" w:cs="Times New Roman"/>
          <w:sz w:val="24"/>
          <w:szCs w:val="24"/>
        </w:rPr>
        <w:t xml:space="preserve">to the farmers </w:t>
      </w:r>
      <w:r w:rsidR="00822F4F">
        <w:rPr>
          <w:rFonts w:ascii="Times New Roman" w:hAnsi="Times New Roman" w:cs="Times New Roman"/>
          <w:sz w:val="24"/>
          <w:szCs w:val="24"/>
        </w:rPr>
        <w:t xml:space="preserve">directly </w:t>
      </w:r>
      <w:r w:rsidR="00461AFE">
        <w:rPr>
          <w:rFonts w:ascii="Times New Roman" w:hAnsi="Times New Roman" w:cs="Times New Roman"/>
          <w:sz w:val="24"/>
          <w:szCs w:val="24"/>
        </w:rPr>
        <w:t xml:space="preserve">to </w:t>
      </w:r>
      <w:r w:rsidR="00822F4F">
        <w:rPr>
          <w:rFonts w:ascii="Times New Roman" w:hAnsi="Times New Roman" w:cs="Times New Roman"/>
          <w:sz w:val="24"/>
          <w:szCs w:val="24"/>
        </w:rPr>
        <w:t>procure the cotton seed</w:t>
      </w:r>
      <w:r w:rsidR="006D5800">
        <w:rPr>
          <w:rFonts w:ascii="Times New Roman" w:hAnsi="Times New Roman" w:cs="Times New Roman"/>
          <w:sz w:val="24"/>
          <w:szCs w:val="24"/>
        </w:rPr>
        <w:t>,</w:t>
      </w:r>
      <w:r w:rsidR="00822F4F">
        <w:rPr>
          <w:rFonts w:ascii="Times New Roman" w:hAnsi="Times New Roman" w:cs="Times New Roman"/>
          <w:sz w:val="24"/>
          <w:szCs w:val="24"/>
        </w:rPr>
        <w:t xml:space="preserve"> all in </w:t>
      </w:r>
      <w:r w:rsidR="00461AFE">
        <w:rPr>
          <w:rFonts w:ascii="Times New Roman" w:hAnsi="Times New Roman" w:cs="Times New Roman"/>
          <w:sz w:val="24"/>
          <w:szCs w:val="24"/>
        </w:rPr>
        <w:t xml:space="preserve">an </w:t>
      </w:r>
      <w:r w:rsidR="00822F4F">
        <w:rPr>
          <w:rFonts w:ascii="Times New Roman" w:hAnsi="Times New Roman" w:cs="Times New Roman"/>
          <w:sz w:val="24"/>
          <w:szCs w:val="24"/>
        </w:rPr>
        <w:t xml:space="preserve">effort to keep the ginneries running in order that it would not lose </w:t>
      </w:r>
      <w:r w:rsidR="00461AFE">
        <w:rPr>
          <w:rFonts w:ascii="Times New Roman" w:hAnsi="Times New Roman" w:cs="Times New Roman"/>
          <w:sz w:val="24"/>
          <w:szCs w:val="24"/>
        </w:rPr>
        <w:t>i</w:t>
      </w:r>
      <w:r w:rsidR="00822F4F">
        <w:rPr>
          <w:rFonts w:ascii="Times New Roman" w:hAnsi="Times New Roman" w:cs="Times New Roman"/>
          <w:sz w:val="24"/>
          <w:szCs w:val="24"/>
        </w:rPr>
        <w:t>ts end market. Therefore there c</w:t>
      </w:r>
      <w:r w:rsidR="00461AFE">
        <w:rPr>
          <w:rFonts w:ascii="Times New Roman" w:hAnsi="Times New Roman" w:cs="Times New Roman"/>
          <w:sz w:val="24"/>
          <w:szCs w:val="24"/>
        </w:rPr>
        <w:t xml:space="preserve">an </w:t>
      </w:r>
      <w:r w:rsidR="00822F4F">
        <w:rPr>
          <w:rFonts w:ascii="Times New Roman" w:hAnsi="Times New Roman" w:cs="Times New Roman"/>
          <w:sz w:val="24"/>
          <w:szCs w:val="24"/>
        </w:rPr>
        <w:t xml:space="preserve">be no question </w:t>
      </w:r>
      <w:r w:rsidR="00461AFE">
        <w:rPr>
          <w:rFonts w:ascii="Times New Roman" w:hAnsi="Times New Roman" w:cs="Times New Roman"/>
          <w:sz w:val="24"/>
          <w:szCs w:val="24"/>
        </w:rPr>
        <w:t>that the plaintiff made effort to mitigate its damages.</w:t>
      </w:r>
      <w:r w:rsidR="00822F4F">
        <w:rPr>
          <w:rFonts w:ascii="Times New Roman" w:hAnsi="Times New Roman" w:cs="Times New Roman"/>
          <w:sz w:val="24"/>
          <w:szCs w:val="24"/>
        </w:rPr>
        <w:t xml:space="preserve"> At any rate, given the nature of defendant’s defence this was not an aspect that possibly could have been put in iss</w:t>
      </w:r>
      <w:r w:rsidR="007C4280">
        <w:rPr>
          <w:rFonts w:ascii="Times New Roman" w:hAnsi="Times New Roman" w:cs="Times New Roman"/>
          <w:sz w:val="24"/>
          <w:szCs w:val="24"/>
        </w:rPr>
        <w:t>ue.</w:t>
      </w:r>
    </w:p>
    <w:p w:rsidR="00461AFE" w:rsidRDefault="007C4280" w:rsidP="00822F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actual </w:t>
      </w:r>
      <w:r w:rsidR="00461AFE">
        <w:rPr>
          <w:rFonts w:ascii="Times New Roman" w:hAnsi="Times New Roman" w:cs="Times New Roman"/>
          <w:sz w:val="24"/>
          <w:szCs w:val="24"/>
        </w:rPr>
        <w:t xml:space="preserve">assessment </w:t>
      </w:r>
      <w:r>
        <w:rPr>
          <w:rFonts w:ascii="Times New Roman" w:hAnsi="Times New Roman" w:cs="Times New Roman"/>
          <w:sz w:val="24"/>
          <w:szCs w:val="24"/>
        </w:rPr>
        <w:t xml:space="preserve">of damages </w:t>
      </w:r>
      <w:r w:rsidR="00461AFE">
        <w:rPr>
          <w:rFonts w:ascii="Times New Roman" w:hAnsi="Times New Roman" w:cs="Times New Roman"/>
          <w:sz w:val="24"/>
          <w:szCs w:val="24"/>
        </w:rPr>
        <w:t xml:space="preserve">the court in </w:t>
      </w:r>
      <w:proofErr w:type="spellStart"/>
      <w:r w:rsidR="00461AFE" w:rsidRPr="00461AFE">
        <w:rPr>
          <w:rFonts w:ascii="Times New Roman" w:hAnsi="Times New Roman" w:cs="Times New Roman"/>
          <w:i/>
          <w:sz w:val="24"/>
          <w:szCs w:val="24"/>
        </w:rPr>
        <w:t>Hersman’s</w:t>
      </w:r>
      <w:proofErr w:type="spellEnd"/>
      <w:r w:rsidR="00461AFE">
        <w:rPr>
          <w:rFonts w:ascii="Times New Roman" w:hAnsi="Times New Roman" w:cs="Times New Roman"/>
          <w:sz w:val="24"/>
          <w:szCs w:val="24"/>
        </w:rPr>
        <w:t xml:space="preserve"> case</w:t>
      </w:r>
      <w:r w:rsidR="00111347">
        <w:rPr>
          <w:rFonts w:ascii="Times New Roman" w:hAnsi="Times New Roman" w:cs="Times New Roman"/>
          <w:sz w:val="24"/>
          <w:szCs w:val="24"/>
        </w:rPr>
        <w:t>, quoting a passage</w:t>
      </w:r>
      <w:r w:rsidR="006C0D58">
        <w:rPr>
          <w:rFonts w:ascii="Times New Roman" w:hAnsi="Times New Roman" w:cs="Times New Roman"/>
          <w:sz w:val="24"/>
          <w:szCs w:val="24"/>
        </w:rPr>
        <w:t xml:space="preserve"> from </w:t>
      </w:r>
      <w:proofErr w:type="spellStart"/>
      <w:r w:rsidR="00111347" w:rsidRPr="00111347">
        <w:rPr>
          <w:rFonts w:ascii="Times New Roman" w:hAnsi="Times New Roman" w:cs="Times New Roman"/>
          <w:i/>
          <w:sz w:val="24"/>
          <w:szCs w:val="24"/>
        </w:rPr>
        <w:t>Halsbury</w:t>
      </w:r>
      <w:proofErr w:type="spellEnd"/>
      <w:r w:rsidR="00111347">
        <w:rPr>
          <w:rFonts w:ascii="Times New Roman" w:hAnsi="Times New Roman" w:cs="Times New Roman"/>
          <w:sz w:val="24"/>
          <w:szCs w:val="24"/>
        </w:rPr>
        <w:t xml:space="preserve">, </w:t>
      </w:r>
      <w:r w:rsidR="00C8749C">
        <w:rPr>
          <w:rFonts w:ascii="Times New Roman" w:hAnsi="Times New Roman" w:cs="Times New Roman"/>
          <w:sz w:val="24"/>
          <w:szCs w:val="24"/>
        </w:rPr>
        <w:t>(</w:t>
      </w:r>
      <w:r w:rsidR="00111347">
        <w:rPr>
          <w:rFonts w:ascii="Times New Roman" w:hAnsi="Times New Roman" w:cs="Times New Roman"/>
          <w:sz w:val="24"/>
          <w:szCs w:val="24"/>
        </w:rPr>
        <w:t>Vol. X, p. 333, par. 610</w:t>
      </w:r>
      <w:r w:rsidR="00C8749C">
        <w:rPr>
          <w:rFonts w:ascii="Times New Roman" w:hAnsi="Times New Roman" w:cs="Times New Roman"/>
          <w:sz w:val="24"/>
          <w:szCs w:val="24"/>
        </w:rPr>
        <w:t>)</w:t>
      </w:r>
      <w:r w:rsidR="00461AFE">
        <w:rPr>
          <w:rFonts w:ascii="Times New Roman" w:hAnsi="Times New Roman" w:cs="Times New Roman"/>
          <w:sz w:val="24"/>
          <w:szCs w:val="24"/>
        </w:rPr>
        <w:t xml:space="preserve"> had this to say</w:t>
      </w:r>
      <w:r w:rsidR="00461AFE">
        <w:rPr>
          <w:rStyle w:val="FootnoteReference"/>
          <w:rFonts w:ascii="Times New Roman" w:hAnsi="Times New Roman" w:cs="Times New Roman"/>
          <w:sz w:val="24"/>
          <w:szCs w:val="24"/>
        </w:rPr>
        <w:footnoteReference w:id="9"/>
      </w:r>
    </w:p>
    <w:p w:rsidR="00461AFE" w:rsidRDefault="00461AFE" w:rsidP="00822F4F">
      <w:pPr>
        <w:spacing w:after="0" w:line="360" w:lineRule="auto"/>
        <w:ind w:firstLine="720"/>
        <w:jc w:val="both"/>
        <w:rPr>
          <w:rFonts w:ascii="Times New Roman" w:hAnsi="Times New Roman" w:cs="Times New Roman"/>
          <w:sz w:val="24"/>
          <w:szCs w:val="24"/>
        </w:rPr>
      </w:pPr>
    </w:p>
    <w:p w:rsidR="00111347" w:rsidRPr="00EB24B5" w:rsidRDefault="00461AFE" w:rsidP="00EB24B5">
      <w:pPr>
        <w:spacing w:after="0" w:line="240" w:lineRule="auto"/>
        <w:ind w:left="720"/>
        <w:jc w:val="both"/>
        <w:rPr>
          <w:rFonts w:ascii="Times New Roman" w:hAnsi="Times New Roman" w:cs="Times New Roman"/>
          <w:sz w:val="24"/>
          <w:szCs w:val="24"/>
        </w:rPr>
      </w:pPr>
      <w:r w:rsidRPr="00EB24B5">
        <w:rPr>
          <w:rFonts w:ascii="Times New Roman" w:hAnsi="Times New Roman" w:cs="Times New Roman"/>
          <w:sz w:val="24"/>
          <w:szCs w:val="24"/>
        </w:rPr>
        <w:t xml:space="preserve">“When the seller fails to deliver and there is no market, the buyer is entitled to be awarded an amount which represents the value of the goods </w:t>
      </w:r>
      <w:r w:rsidRPr="00EB24B5">
        <w:rPr>
          <w:rFonts w:ascii="Times New Roman" w:hAnsi="Times New Roman" w:cs="Times New Roman"/>
          <w:sz w:val="24"/>
          <w:szCs w:val="24"/>
          <w:u w:val="single"/>
        </w:rPr>
        <w:t xml:space="preserve">to him at the date when delivery should have been made, and the profit which he would have made on a contract of </w:t>
      </w:r>
      <w:proofErr w:type="spellStart"/>
      <w:r w:rsidRPr="00EB24B5">
        <w:rPr>
          <w:rFonts w:ascii="Times New Roman" w:hAnsi="Times New Roman" w:cs="Times New Roman"/>
          <w:sz w:val="24"/>
          <w:szCs w:val="24"/>
          <w:u w:val="single"/>
        </w:rPr>
        <w:t>subsale</w:t>
      </w:r>
      <w:proofErr w:type="spellEnd"/>
      <w:r w:rsidRPr="00EB24B5">
        <w:rPr>
          <w:rFonts w:ascii="Times New Roman" w:hAnsi="Times New Roman" w:cs="Times New Roman"/>
          <w:sz w:val="24"/>
          <w:szCs w:val="24"/>
          <w:u w:val="single"/>
        </w:rPr>
        <w:t xml:space="preserve"> which he had entered into is evidence of such value</w:t>
      </w:r>
      <w:r w:rsidR="00111347" w:rsidRPr="00EB24B5">
        <w:rPr>
          <w:rFonts w:ascii="Times New Roman" w:hAnsi="Times New Roman" w:cs="Times New Roman"/>
          <w:sz w:val="24"/>
          <w:szCs w:val="24"/>
          <w:u w:val="single"/>
        </w:rPr>
        <w:t>, though the seller had no notice of such contract</w:t>
      </w:r>
      <w:r w:rsidR="00111347" w:rsidRPr="00EB24B5">
        <w:rPr>
          <w:rFonts w:ascii="Times New Roman" w:hAnsi="Times New Roman" w:cs="Times New Roman"/>
          <w:sz w:val="24"/>
          <w:szCs w:val="24"/>
        </w:rPr>
        <w:t>.” [</w:t>
      </w:r>
      <w:proofErr w:type="gramStart"/>
      <w:r w:rsidR="00111347" w:rsidRPr="00EB24B5">
        <w:rPr>
          <w:rFonts w:ascii="Times New Roman" w:hAnsi="Times New Roman" w:cs="Times New Roman"/>
          <w:sz w:val="24"/>
          <w:szCs w:val="24"/>
        </w:rPr>
        <w:t>my</w:t>
      </w:r>
      <w:proofErr w:type="gramEnd"/>
      <w:r w:rsidR="00111347" w:rsidRPr="00EB24B5">
        <w:rPr>
          <w:rFonts w:ascii="Times New Roman" w:hAnsi="Times New Roman" w:cs="Times New Roman"/>
          <w:sz w:val="24"/>
          <w:szCs w:val="24"/>
        </w:rPr>
        <w:t xml:space="preserve"> own emphasis].</w:t>
      </w:r>
    </w:p>
    <w:p w:rsidR="00111347" w:rsidRPr="00EB24B5" w:rsidRDefault="00111347" w:rsidP="00EB24B5">
      <w:pPr>
        <w:spacing w:after="0" w:line="240" w:lineRule="auto"/>
        <w:jc w:val="both"/>
        <w:rPr>
          <w:rFonts w:ascii="Times New Roman" w:hAnsi="Times New Roman" w:cs="Times New Roman"/>
          <w:sz w:val="24"/>
          <w:szCs w:val="24"/>
        </w:rPr>
      </w:pPr>
    </w:p>
    <w:p w:rsidR="00937AE7" w:rsidRDefault="00111347" w:rsidP="001113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case </w:t>
      </w:r>
      <w:r w:rsidR="007C4280">
        <w:rPr>
          <w:rFonts w:ascii="Times New Roman" w:hAnsi="Times New Roman" w:cs="Times New Roman"/>
          <w:sz w:val="24"/>
          <w:szCs w:val="24"/>
        </w:rPr>
        <w:t>it was no</w:t>
      </w:r>
      <w:r>
        <w:rPr>
          <w:rFonts w:ascii="Times New Roman" w:hAnsi="Times New Roman" w:cs="Times New Roman"/>
          <w:sz w:val="24"/>
          <w:szCs w:val="24"/>
        </w:rPr>
        <w:t>t</w:t>
      </w:r>
      <w:r w:rsidR="007C4280">
        <w:rPr>
          <w:rFonts w:ascii="Times New Roman" w:hAnsi="Times New Roman" w:cs="Times New Roman"/>
          <w:sz w:val="24"/>
          <w:szCs w:val="24"/>
        </w:rPr>
        <w:t xml:space="preserve"> made clear whether the quoted prices of 91.50 and 94.50 US cents per pound which the plaintiff said translated to US$2 160-00 per kilogramme of lint were gross or net. Plaintiff would not be entitled to gross </w:t>
      </w:r>
      <w:r>
        <w:rPr>
          <w:rFonts w:ascii="Times New Roman" w:hAnsi="Times New Roman" w:cs="Times New Roman"/>
          <w:sz w:val="24"/>
          <w:szCs w:val="24"/>
        </w:rPr>
        <w:t>amounts</w:t>
      </w:r>
      <w:r w:rsidR="007C4280">
        <w:rPr>
          <w:rFonts w:ascii="Times New Roman" w:hAnsi="Times New Roman" w:cs="Times New Roman"/>
          <w:sz w:val="24"/>
          <w:szCs w:val="24"/>
        </w:rPr>
        <w:t xml:space="preserve"> which would include</w:t>
      </w:r>
      <w:r w:rsidR="00937AE7">
        <w:rPr>
          <w:rFonts w:ascii="Times New Roman" w:hAnsi="Times New Roman" w:cs="Times New Roman"/>
          <w:sz w:val="24"/>
          <w:szCs w:val="24"/>
        </w:rPr>
        <w:t xml:space="preserve"> such aspects as, for example</w:t>
      </w:r>
      <w:r>
        <w:rPr>
          <w:rFonts w:ascii="Times New Roman" w:hAnsi="Times New Roman" w:cs="Times New Roman"/>
          <w:sz w:val="24"/>
          <w:szCs w:val="24"/>
        </w:rPr>
        <w:t>,</w:t>
      </w:r>
      <w:r w:rsidR="00937AE7">
        <w:rPr>
          <w:rFonts w:ascii="Times New Roman" w:hAnsi="Times New Roman" w:cs="Times New Roman"/>
          <w:sz w:val="24"/>
          <w:szCs w:val="24"/>
        </w:rPr>
        <w:t xml:space="preserve"> costs of freight</w:t>
      </w:r>
      <w:r w:rsidR="007C4280">
        <w:rPr>
          <w:rFonts w:ascii="Times New Roman" w:hAnsi="Times New Roman" w:cs="Times New Roman"/>
          <w:sz w:val="24"/>
          <w:szCs w:val="24"/>
        </w:rPr>
        <w:t xml:space="preserve">, which in this case it did not incur. This aspect was not canvassed. </w:t>
      </w:r>
      <w:r w:rsidR="00937AE7">
        <w:rPr>
          <w:rFonts w:ascii="Times New Roman" w:hAnsi="Times New Roman" w:cs="Times New Roman"/>
          <w:sz w:val="24"/>
          <w:szCs w:val="24"/>
        </w:rPr>
        <w:t xml:space="preserve">The nature of the defendant’s contracts with its end market was not explored. </w:t>
      </w:r>
      <w:r w:rsidR="006C0D58">
        <w:rPr>
          <w:rFonts w:ascii="Times New Roman" w:hAnsi="Times New Roman" w:cs="Times New Roman"/>
          <w:sz w:val="24"/>
          <w:szCs w:val="24"/>
        </w:rPr>
        <w:t>However</w:t>
      </w:r>
      <w:r w:rsidR="00937AE7">
        <w:rPr>
          <w:rFonts w:ascii="Times New Roman" w:hAnsi="Times New Roman" w:cs="Times New Roman"/>
          <w:sz w:val="24"/>
          <w:szCs w:val="24"/>
        </w:rPr>
        <w:t xml:space="preserve">, in evidence the actual amount per tonne was said to be US$2 104-00 and not </w:t>
      </w:r>
      <w:r w:rsidR="006C0D58">
        <w:rPr>
          <w:rFonts w:ascii="Times New Roman" w:hAnsi="Times New Roman" w:cs="Times New Roman"/>
          <w:sz w:val="24"/>
          <w:szCs w:val="24"/>
        </w:rPr>
        <w:t xml:space="preserve">  </w:t>
      </w:r>
      <w:r w:rsidR="00937AE7">
        <w:rPr>
          <w:rFonts w:ascii="Times New Roman" w:hAnsi="Times New Roman" w:cs="Times New Roman"/>
          <w:sz w:val="24"/>
          <w:szCs w:val="24"/>
        </w:rPr>
        <w:t>US$2 160</w:t>
      </w:r>
      <w:r>
        <w:rPr>
          <w:rFonts w:ascii="Times New Roman" w:hAnsi="Times New Roman" w:cs="Times New Roman"/>
          <w:sz w:val="24"/>
          <w:szCs w:val="24"/>
        </w:rPr>
        <w:t>-00, a</w:t>
      </w:r>
      <w:r w:rsidR="006C0D58">
        <w:rPr>
          <w:rFonts w:ascii="Times New Roman" w:hAnsi="Times New Roman" w:cs="Times New Roman"/>
          <w:sz w:val="24"/>
          <w:szCs w:val="24"/>
        </w:rPr>
        <w:t>dmittedly</w:t>
      </w:r>
      <w:r>
        <w:rPr>
          <w:rFonts w:ascii="Times New Roman" w:hAnsi="Times New Roman" w:cs="Times New Roman"/>
          <w:sz w:val="24"/>
          <w:szCs w:val="24"/>
        </w:rPr>
        <w:t xml:space="preserve"> a small difference</w:t>
      </w:r>
      <w:r w:rsidR="00937AE7">
        <w:rPr>
          <w:rFonts w:ascii="Times New Roman" w:hAnsi="Times New Roman" w:cs="Times New Roman"/>
          <w:sz w:val="24"/>
          <w:szCs w:val="24"/>
        </w:rPr>
        <w:t xml:space="preserve">. </w:t>
      </w:r>
    </w:p>
    <w:p w:rsidR="00DB3B9A" w:rsidRDefault="00937AE7" w:rsidP="006C0D58">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In a claim for damages the loss claimed does not need to be established with mathematical exactitude</w:t>
      </w:r>
      <w:r w:rsidR="006C0D58">
        <w:rPr>
          <w:rFonts w:ascii="Times New Roman" w:hAnsi="Times New Roman" w:cs="Times New Roman"/>
          <w:sz w:val="24"/>
          <w:szCs w:val="24"/>
        </w:rPr>
        <w:t xml:space="preserve"> or precision.</w:t>
      </w:r>
      <w:r>
        <w:rPr>
          <w:rFonts w:ascii="Times New Roman" w:hAnsi="Times New Roman" w:cs="Times New Roman"/>
          <w:sz w:val="24"/>
          <w:szCs w:val="24"/>
        </w:rPr>
        <w:t xml:space="preserve"> </w:t>
      </w:r>
      <w:r w:rsidR="00111347">
        <w:rPr>
          <w:rFonts w:ascii="Times New Roman" w:hAnsi="Times New Roman" w:cs="Times New Roman"/>
          <w:sz w:val="24"/>
          <w:szCs w:val="24"/>
        </w:rPr>
        <w:t xml:space="preserve">In </w:t>
      </w:r>
      <w:r w:rsidR="00111347" w:rsidRPr="006C0D58">
        <w:rPr>
          <w:rFonts w:ascii="Times New Roman" w:hAnsi="Times New Roman" w:cs="Times New Roman"/>
          <w:i/>
          <w:sz w:val="24"/>
          <w:szCs w:val="24"/>
        </w:rPr>
        <w:t xml:space="preserve">Esso Standard SA </w:t>
      </w:r>
      <w:r w:rsidR="00C8749C">
        <w:rPr>
          <w:rFonts w:ascii="Times New Roman" w:hAnsi="Times New Roman" w:cs="Times New Roman"/>
          <w:sz w:val="24"/>
          <w:szCs w:val="24"/>
        </w:rPr>
        <w:t>(</w:t>
      </w:r>
      <w:r w:rsidR="00111347" w:rsidRPr="006C0D58">
        <w:rPr>
          <w:rFonts w:ascii="Times New Roman" w:hAnsi="Times New Roman" w:cs="Times New Roman"/>
          <w:i/>
          <w:sz w:val="24"/>
          <w:szCs w:val="24"/>
        </w:rPr>
        <w:t>Pty</w:t>
      </w:r>
      <w:r w:rsidR="00C8749C">
        <w:rPr>
          <w:rFonts w:ascii="Times New Roman" w:hAnsi="Times New Roman" w:cs="Times New Roman"/>
          <w:sz w:val="24"/>
          <w:szCs w:val="24"/>
        </w:rPr>
        <w:t>)</w:t>
      </w:r>
      <w:r w:rsidR="00111347" w:rsidRPr="006C0D58">
        <w:rPr>
          <w:rFonts w:ascii="Times New Roman" w:hAnsi="Times New Roman" w:cs="Times New Roman"/>
          <w:i/>
          <w:sz w:val="24"/>
          <w:szCs w:val="24"/>
        </w:rPr>
        <w:t xml:space="preserve"> Ltd </w:t>
      </w:r>
      <w:r w:rsidR="00111347" w:rsidRPr="00C8749C">
        <w:rPr>
          <w:rFonts w:ascii="Times New Roman" w:hAnsi="Times New Roman" w:cs="Times New Roman"/>
          <w:sz w:val="24"/>
          <w:szCs w:val="24"/>
        </w:rPr>
        <w:t>v</w:t>
      </w:r>
      <w:r w:rsidR="00111347" w:rsidRPr="006C0D58">
        <w:rPr>
          <w:rFonts w:ascii="Times New Roman" w:hAnsi="Times New Roman" w:cs="Times New Roman"/>
          <w:i/>
          <w:sz w:val="24"/>
          <w:szCs w:val="24"/>
        </w:rPr>
        <w:t xml:space="preserve"> Katz</w:t>
      </w:r>
      <w:r w:rsidR="00111347">
        <w:rPr>
          <w:rFonts w:ascii="Times New Roman" w:hAnsi="Times New Roman" w:cs="Times New Roman"/>
          <w:sz w:val="24"/>
          <w:szCs w:val="24"/>
        </w:rPr>
        <w:t xml:space="preserve"> 1981 </w:t>
      </w:r>
      <w:r w:rsidR="00C8749C">
        <w:rPr>
          <w:rFonts w:ascii="Times New Roman" w:hAnsi="Times New Roman" w:cs="Times New Roman"/>
          <w:sz w:val="24"/>
          <w:szCs w:val="24"/>
        </w:rPr>
        <w:t>(</w:t>
      </w:r>
      <w:r w:rsidR="00111347">
        <w:rPr>
          <w:rFonts w:ascii="Times New Roman" w:hAnsi="Times New Roman" w:cs="Times New Roman"/>
          <w:sz w:val="24"/>
          <w:szCs w:val="24"/>
        </w:rPr>
        <w:t>1</w:t>
      </w:r>
      <w:r w:rsidR="00C8749C">
        <w:rPr>
          <w:rFonts w:ascii="Times New Roman" w:hAnsi="Times New Roman" w:cs="Times New Roman"/>
          <w:sz w:val="24"/>
          <w:szCs w:val="24"/>
        </w:rPr>
        <w:t>)</w:t>
      </w:r>
      <w:r w:rsidR="00111347">
        <w:rPr>
          <w:rFonts w:ascii="Times New Roman" w:hAnsi="Times New Roman" w:cs="Times New Roman"/>
          <w:sz w:val="24"/>
          <w:szCs w:val="24"/>
        </w:rPr>
        <w:t xml:space="preserve"> SA 964 [AD] it was noted that in some types of </w:t>
      </w:r>
      <w:r w:rsidR="00DB3B9A">
        <w:rPr>
          <w:rFonts w:ascii="Times New Roman" w:hAnsi="Times New Roman" w:cs="Times New Roman"/>
          <w:sz w:val="24"/>
          <w:szCs w:val="24"/>
        </w:rPr>
        <w:t xml:space="preserve">cases damages are difficult to estimate, but however that the fact </w:t>
      </w:r>
      <w:r w:rsidR="006C0D58">
        <w:rPr>
          <w:rFonts w:ascii="Times New Roman" w:hAnsi="Times New Roman" w:cs="Times New Roman"/>
          <w:sz w:val="24"/>
          <w:szCs w:val="24"/>
        </w:rPr>
        <w:t xml:space="preserve">that </w:t>
      </w:r>
      <w:r w:rsidR="00DB3B9A">
        <w:rPr>
          <w:rFonts w:ascii="Times New Roman" w:hAnsi="Times New Roman" w:cs="Times New Roman"/>
          <w:sz w:val="24"/>
          <w:szCs w:val="24"/>
        </w:rPr>
        <w:t>they cannot be assessed with certainty or precision will not relieve the wrong doer of the obligation to pay damages for his breach of duty. The plaintiff is entitled and required to adduce the best evidence reasonably available to him. Relying on</w:t>
      </w:r>
      <w:r w:rsidR="006D5800">
        <w:rPr>
          <w:rFonts w:ascii="Times New Roman" w:hAnsi="Times New Roman" w:cs="Times New Roman"/>
          <w:sz w:val="24"/>
          <w:szCs w:val="24"/>
        </w:rPr>
        <w:t xml:space="preserve"> the cases of </w:t>
      </w:r>
      <w:proofErr w:type="spellStart"/>
      <w:r w:rsidR="00DB3B9A" w:rsidRPr="006C0D58">
        <w:rPr>
          <w:rFonts w:ascii="Times New Roman" w:hAnsi="Times New Roman" w:cs="Times New Roman"/>
          <w:i/>
          <w:sz w:val="24"/>
          <w:szCs w:val="24"/>
        </w:rPr>
        <w:t>Hersman</w:t>
      </w:r>
      <w:proofErr w:type="spellEnd"/>
      <w:r w:rsidR="00DB3B9A">
        <w:rPr>
          <w:rFonts w:ascii="Times New Roman" w:hAnsi="Times New Roman" w:cs="Times New Roman"/>
          <w:sz w:val="24"/>
          <w:szCs w:val="24"/>
        </w:rPr>
        <w:t xml:space="preserve"> and </w:t>
      </w:r>
      <w:r w:rsidR="00DB3B9A" w:rsidRPr="006C0D58">
        <w:rPr>
          <w:rFonts w:ascii="Times New Roman" w:hAnsi="Times New Roman" w:cs="Times New Roman"/>
          <w:i/>
          <w:sz w:val="24"/>
          <w:szCs w:val="24"/>
        </w:rPr>
        <w:t>Katz’</w:t>
      </w:r>
      <w:r w:rsidR="00DB3B9A">
        <w:rPr>
          <w:rFonts w:ascii="Times New Roman" w:hAnsi="Times New Roman" w:cs="Times New Roman"/>
          <w:sz w:val="24"/>
          <w:szCs w:val="24"/>
        </w:rPr>
        <w:t xml:space="preserve"> above</w:t>
      </w:r>
      <w:r w:rsidR="00111347">
        <w:rPr>
          <w:rFonts w:ascii="Times New Roman" w:hAnsi="Times New Roman" w:cs="Times New Roman"/>
          <w:sz w:val="24"/>
          <w:szCs w:val="24"/>
        </w:rPr>
        <w:t xml:space="preserve"> </w:t>
      </w:r>
      <w:r w:rsidRPr="00DB3B9A">
        <w:rPr>
          <w:rFonts w:ascii="Times New Roman" w:hAnsi="Times New Roman" w:cs="Times New Roman"/>
          <w:color w:val="000000" w:themeColor="text1"/>
          <w:sz w:val="24"/>
          <w:szCs w:val="24"/>
        </w:rPr>
        <w:t xml:space="preserve">FARLAM </w:t>
      </w:r>
      <w:r w:rsidR="00DB3B9A">
        <w:rPr>
          <w:rFonts w:ascii="Times New Roman" w:hAnsi="Times New Roman" w:cs="Times New Roman"/>
          <w:color w:val="000000" w:themeColor="text1"/>
          <w:sz w:val="24"/>
          <w:szCs w:val="24"/>
        </w:rPr>
        <w:t>&amp;</w:t>
      </w:r>
      <w:r w:rsidRPr="00DB3B9A">
        <w:rPr>
          <w:rFonts w:ascii="Times New Roman" w:hAnsi="Times New Roman" w:cs="Times New Roman"/>
          <w:color w:val="000000" w:themeColor="text1"/>
          <w:sz w:val="24"/>
          <w:szCs w:val="24"/>
        </w:rPr>
        <w:t xml:space="preserve"> HATHAWAY</w:t>
      </w:r>
      <w:r w:rsidR="00DB3B9A">
        <w:rPr>
          <w:rFonts w:ascii="Times New Roman" w:hAnsi="Times New Roman" w:cs="Times New Roman"/>
          <w:color w:val="000000" w:themeColor="text1"/>
          <w:sz w:val="24"/>
          <w:szCs w:val="24"/>
        </w:rPr>
        <w:t xml:space="preserve"> </w:t>
      </w:r>
      <w:r w:rsidR="00C022C6">
        <w:rPr>
          <w:rFonts w:ascii="Times New Roman" w:hAnsi="Times New Roman" w:cs="Times New Roman"/>
          <w:color w:val="000000" w:themeColor="text1"/>
          <w:sz w:val="24"/>
          <w:szCs w:val="24"/>
        </w:rPr>
        <w:t>(</w:t>
      </w:r>
      <w:r w:rsidR="00DB3B9A" w:rsidRPr="00EB24B5">
        <w:rPr>
          <w:rFonts w:ascii="Times New Roman" w:hAnsi="Times New Roman" w:cs="Times New Roman"/>
          <w:i/>
          <w:color w:val="000000" w:themeColor="text1"/>
          <w:sz w:val="24"/>
          <w:szCs w:val="24"/>
        </w:rPr>
        <w:t>supra</w:t>
      </w:r>
      <w:r w:rsidR="00C022C6">
        <w:rPr>
          <w:rFonts w:ascii="Times New Roman" w:hAnsi="Times New Roman" w:cs="Times New Roman"/>
          <w:color w:val="000000" w:themeColor="text1"/>
          <w:sz w:val="24"/>
          <w:szCs w:val="24"/>
        </w:rPr>
        <w:t>)</w:t>
      </w:r>
      <w:r w:rsidR="00DB3B9A">
        <w:rPr>
          <w:rFonts w:ascii="Times New Roman" w:hAnsi="Times New Roman" w:cs="Times New Roman"/>
          <w:color w:val="000000" w:themeColor="text1"/>
          <w:sz w:val="24"/>
          <w:szCs w:val="24"/>
        </w:rPr>
        <w:t xml:space="preserve"> at p 602 stated the principle as follows:</w:t>
      </w:r>
    </w:p>
    <w:p w:rsidR="00CC2137" w:rsidRPr="00EB24B5" w:rsidRDefault="00DB3B9A" w:rsidP="00EB24B5">
      <w:pPr>
        <w:spacing w:after="0" w:line="240" w:lineRule="auto"/>
        <w:ind w:left="720"/>
        <w:jc w:val="both"/>
        <w:rPr>
          <w:rFonts w:ascii="Times New Roman" w:hAnsi="Times New Roman" w:cs="Times New Roman"/>
          <w:color w:val="000000" w:themeColor="text1"/>
          <w:sz w:val="24"/>
          <w:szCs w:val="24"/>
        </w:rPr>
      </w:pPr>
      <w:r w:rsidRPr="00EB24B5">
        <w:rPr>
          <w:rFonts w:ascii="Times New Roman" w:hAnsi="Times New Roman" w:cs="Times New Roman"/>
          <w:color w:val="000000" w:themeColor="text1"/>
          <w:sz w:val="24"/>
          <w:szCs w:val="24"/>
        </w:rPr>
        <w:t xml:space="preserve">“Failure to establish loss will therefore result in no award being made. </w:t>
      </w:r>
      <w:r w:rsidRPr="00EB24B5">
        <w:rPr>
          <w:rFonts w:ascii="Times New Roman" w:hAnsi="Times New Roman" w:cs="Times New Roman"/>
          <w:color w:val="000000" w:themeColor="text1"/>
          <w:sz w:val="24"/>
          <w:szCs w:val="24"/>
          <w:u w:val="single"/>
        </w:rPr>
        <w:t xml:space="preserve">Loss does not, however, have to be established with mathematical precision. A plaintiff who has suffered a </w:t>
      </w:r>
      <w:r w:rsidR="00CC2137" w:rsidRPr="00EB24B5">
        <w:rPr>
          <w:rFonts w:ascii="Times New Roman" w:hAnsi="Times New Roman" w:cs="Times New Roman"/>
          <w:color w:val="000000" w:themeColor="text1"/>
          <w:sz w:val="24"/>
          <w:szCs w:val="24"/>
          <w:u w:val="single"/>
        </w:rPr>
        <w:t>loss and has produced all the ev</w:t>
      </w:r>
      <w:r w:rsidRPr="00EB24B5">
        <w:rPr>
          <w:rFonts w:ascii="Times New Roman" w:hAnsi="Times New Roman" w:cs="Times New Roman"/>
          <w:color w:val="000000" w:themeColor="text1"/>
          <w:sz w:val="24"/>
          <w:szCs w:val="24"/>
          <w:u w:val="single"/>
        </w:rPr>
        <w:t>idence reasonably available, is entitled to an award, even one based on an estimate on the available evidence</w:t>
      </w:r>
      <w:r w:rsidRPr="00EB24B5">
        <w:rPr>
          <w:rFonts w:ascii="Times New Roman" w:hAnsi="Times New Roman" w:cs="Times New Roman"/>
          <w:color w:val="000000" w:themeColor="text1"/>
          <w:sz w:val="24"/>
          <w:szCs w:val="24"/>
        </w:rPr>
        <w:t xml:space="preserve"> </w:t>
      </w:r>
      <w:r w:rsidR="00C022C6">
        <w:rPr>
          <w:rFonts w:ascii="Times New Roman" w:hAnsi="Times New Roman" w:cs="Times New Roman"/>
          <w:color w:val="000000" w:themeColor="text1"/>
          <w:sz w:val="24"/>
          <w:szCs w:val="24"/>
        </w:rPr>
        <w:t>(</w:t>
      </w:r>
      <w:r w:rsidRPr="00EB24B5">
        <w:rPr>
          <w:rFonts w:ascii="Times New Roman" w:hAnsi="Times New Roman" w:cs="Times New Roman"/>
          <w:b/>
          <w:color w:val="000000" w:themeColor="text1"/>
          <w:sz w:val="24"/>
          <w:szCs w:val="24"/>
        </w:rPr>
        <w:t xml:space="preserve">Esso Standard SA (Pty) </w:t>
      </w:r>
      <w:r w:rsidRPr="00EB24B5">
        <w:rPr>
          <w:rFonts w:ascii="Times New Roman" w:hAnsi="Times New Roman" w:cs="Times New Roman"/>
          <w:b/>
          <w:i/>
          <w:color w:val="000000" w:themeColor="text1"/>
          <w:sz w:val="24"/>
          <w:szCs w:val="24"/>
        </w:rPr>
        <w:t>Ltd</w:t>
      </w:r>
      <w:r w:rsidRPr="00EB24B5">
        <w:rPr>
          <w:rFonts w:ascii="Times New Roman" w:hAnsi="Times New Roman" w:cs="Times New Roman"/>
          <w:b/>
          <w:color w:val="000000" w:themeColor="text1"/>
          <w:sz w:val="24"/>
          <w:szCs w:val="24"/>
        </w:rPr>
        <w:t xml:space="preserve"> v </w:t>
      </w:r>
      <w:r w:rsidRPr="00EB24B5">
        <w:rPr>
          <w:rFonts w:ascii="Times New Roman" w:hAnsi="Times New Roman" w:cs="Times New Roman"/>
          <w:b/>
          <w:i/>
          <w:color w:val="000000" w:themeColor="text1"/>
          <w:sz w:val="24"/>
          <w:szCs w:val="24"/>
        </w:rPr>
        <w:t>Katz</w:t>
      </w:r>
      <w:r w:rsidRPr="00EB24B5">
        <w:rPr>
          <w:rFonts w:ascii="Times New Roman" w:hAnsi="Times New Roman" w:cs="Times New Roman"/>
          <w:color w:val="000000" w:themeColor="text1"/>
          <w:sz w:val="24"/>
          <w:szCs w:val="24"/>
        </w:rPr>
        <w:t xml:space="preserve"> </w:t>
      </w:r>
      <w:r w:rsidR="00CC2137" w:rsidRPr="00EB24B5">
        <w:rPr>
          <w:rFonts w:ascii="Times New Roman" w:hAnsi="Times New Roman" w:cs="Times New Roman"/>
          <w:color w:val="000000" w:themeColor="text1"/>
          <w:sz w:val="24"/>
          <w:szCs w:val="24"/>
        </w:rPr>
        <w:t xml:space="preserve">1981 </w:t>
      </w:r>
      <w:r w:rsidR="00C022C6">
        <w:rPr>
          <w:rFonts w:ascii="Times New Roman" w:hAnsi="Times New Roman" w:cs="Times New Roman"/>
          <w:color w:val="000000" w:themeColor="text1"/>
          <w:sz w:val="24"/>
          <w:szCs w:val="24"/>
        </w:rPr>
        <w:t>(</w:t>
      </w:r>
      <w:r w:rsidRPr="00EB24B5">
        <w:rPr>
          <w:rFonts w:ascii="Times New Roman" w:hAnsi="Times New Roman" w:cs="Times New Roman"/>
          <w:color w:val="000000" w:themeColor="text1"/>
          <w:sz w:val="24"/>
          <w:szCs w:val="24"/>
        </w:rPr>
        <w:t>1</w:t>
      </w:r>
      <w:r w:rsidR="00C022C6">
        <w:rPr>
          <w:rFonts w:ascii="Times New Roman" w:hAnsi="Times New Roman" w:cs="Times New Roman"/>
          <w:color w:val="000000" w:themeColor="text1"/>
          <w:sz w:val="24"/>
          <w:szCs w:val="24"/>
        </w:rPr>
        <w:t>)</w:t>
      </w:r>
      <w:r w:rsidR="00CC2137" w:rsidRPr="00EB24B5">
        <w:rPr>
          <w:rFonts w:ascii="Times New Roman" w:hAnsi="Times New Roman" w:cs="Times New Roman"/>
          <w:color w:val="000000" w:themeColor="text1"/>
          <w:sz w:val="24"/>
          <w:szCs w:val="24"/>
        </w:rPr>
        <w:t xml:space="preserve"> SA 964 </w:t>
      </w:r>
      <w:r w:rsidR="00C022C6">
        <w:rPr>
          <w:rFonts w:ascii="Times New Roman" w:hAnsi="Times New Roman" w:cs="Times New Roman"/>
          <w:color w:val="000000" w:themeColor="text1"/>
          <w:sz w:val="24"/>
          <w:szCs w:val="24"/>
        </w:rPr>
        <w:t>(</w:t>
      </w:r>
      <w:r w:rsidR="00CC2137" w:rsidRPr="00EB24B5">
        <w:rPr>
          <w:rFonts w:ascii="Times New Roman" w:hAnsi="Times New Roman" w:cs="Times New Roman"/>
          <w:color w:val="000000" w:themeColor="text1"/>
          <w:sz w:val="24"/>
          <w:szCs w:val="24"/>
        </w:rPr>
        <w:t>A</w:t>
      </w:r>
      <w:r w:rsidR="00C022C6">
        <w:rPr>
          <w:rFonts w:ascii="Times New Roman" w:hAnsi="Times New Roman" w:cs="Times New Roman"/>
          <w:color w:val="000000" w:themeColor="text1"/>
          <w:sz w:val="24"/>
          <w:szCs w:val="24"/>
        </w:rPr>
        <w:t>)</w:t>
      </w:r>
      <w:r w:rsidR="00CC2137" w:rsidRPr="00EB24B5">
        <w:rPr>
          <w:rFonts w:ascii="Times New Roman" w:hAnsi="Times New Roman" w:cs="Times New Roman"/>
          <w:color w:val="000000" w:themeColor="text1"/>
          <w:sz w:val="24"/>
          <w:szCs w:val="24"/>
        </w:rPr>
        <w:t xml:space="preserve">, </w:t>
      </w:r>
      <w:proofErr w:type="spellStart"/>
      <w:r w:rsidR="00CC2137" w:rsidRPr="00EB24B5">
        <w:rPr>
          <w:rFonts w:ascii="Times New Roman" w:hAnsi="Times New Roman" w:cs="Times New Roman"/>
          <w:b/>
          <w:i/>
          <w:color w:val="000000" w:themeColor="text1"/>
          <w:sz w:val="24"/>
          <w:szCs w:val="24"/>
        </w:rPr>
        <w:t>Hersman</w:t>
      </w:r>
      <w:proofErr w:type="spellEnd"/>
      <w:r w:rsidR="00CC2137" w:rsidRPr="00EB24B5">
        <w:rPr>
          <w:rFonts w:ascii="Times New Roman" w:hAnsi="Times New Roman" w:cs="Times New Roman"/>
          <w:b/>
          <w:color w:val="000000" w:themeColor="text1"/>
          <w:sz w:val="24"/>
          <w:szCs w:val="24"/>
        </w:rPr>
        <w:t xml:space="preserve"> v </w:t>
      </w:r>
      <w:r w:rsidR="00CC2137" w:rsidRPr="00EB24B5">
        <w:rPr>
          <w:rFonts w:ascii="Times New Roman" w:hAnsi="Times New Roman" w:cs="Times New Roman"/>
          <w:b/>
          <w:i/>
          <w:color w:val="000000" w:themeColor="text1"/>
          <w:sz w:val="24"/>
          <w:szCs w:val="24"/>
        </w:rPr>
        <w:t>Shapiro &amp; Co</w:t>
      </w:r>
      <w:r w:rsidR="00CC2137" w:rsidRPr="00EB24B5">
        <w:rPr>
          <w:rFonts w:ascii="Times New Roman" w:hAnsi="Times New Roman" w:cs="Times New Roman"/>
          <w:b/>
          <w:color w:val="000000" w:themeColor="text1"/>
          <w:sz w:val="24"/>
          <w:szCs w:val="24"/>
        </w:rPr>
        <w:t xml:space="preserve"> </w:t>
      </w:r>
      <w:r w:rsidR="00CC2137" w:rsidRPr="00EB24B5">
        <w:rPr>
          <w:rFonts w:ascii="Times New Roman" w:hAnsi="Times New Roman" w:cs="Times New Roman"/>
          <w:color w:val="000000" w:themeColor="text1"/>
          <w:sz w:val="24"/>
          <w:szCs w:val="24"/>
        </w:rPr>
        <w:t>1926 TPD 367]”</w:t>
      </w:r>
      <w:r w:rsidR="006C0D58" w:rsidRPr="00EB24B5">
        <w:rPr>
          <w:rFonts w:ascii="Times New Roman" w:hAnsi="Times New Roman" w:cs="Times New Roman"/>
          <w:color w:val="000000" w:themeColor="text1"/>
          <w:sz w:val="24"/>
          <w:szCs w:val="24"/>
        </w:rPr>
        <w:t xml:space="preserve"> [my emphasis].</w:t>
      </w:r>
    </w:p>
    <w:p w:rsidR="00CC2137" w:rsidRDefault="00CC2137" w:rsidP="00CC2137">
      <w:pPr>
        <w:spacing w:after="0" w:line="360" w:lineRule="auto"/>
        <w:jc w:val="both"/>
        <w:rPr>
          <w:rFonts w:ascii="Times New Roman" w:hAnsi="Times New Roman" w:cs="Times New Roman"/>
          <w:color w:val="000000" w:themeColor="text1"/>
          <w:sz w:val="24"/>
          <w:szCs w:val="24"/>
        </w:rPr>
      </w:pPr>
    </w:p>
    <w:p w:rsidR="00CC2137" w:rsidRDefault="00CC2137" w:rsidP="00EB24B5">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am satisfied that the forward contract which the plaintiff </w:t>
      </w:r>
      <w:r w:rsidR="006D5800">
        <w:rPr>
          <w:rFonts w:ascii="Times New Roman" w:hAnsi="Times New Roman" w:cs="Times New Roman"/>
          <w:color w:val="000000" w:themeColor="text1"/>
          <w:sz w:val="24"/>
          <w:szCs w:val="24"/>
        </w:rPr>
        <w:t xml:space="preserve">in this case </w:t>
      </w:r>
      <w:r>
        <w:rPr>
          <w:rFonts w:ascii="Times New Roman" w:hAnsi="Times New Roman" w:cs="Times New Roman"/>
          <w:color w:val="000000" w:themeColor="text1"/>
          <w:sz w:val="24"/>
          <w:szCs w:val="24"/>
        </w:rPr>
        <w:t>produced to show its loss was sufficient to enable an estimate of its damages to be made. In the circumstances the plaintiff is entitled to an award of damages in the alternative in the sum of US$2 104-00 per tonne of the 85</w:t>
      </w:r>
      <w:proofErr w:type="gramStart"/>
      <w:r>
        <w:rPr>
          <w:rFonts w:ascii="Times New Roman" w:hAnsi="Times New Roman" w:cs="Times New Roman"/>
          <w:color w:val="000000" w:themeColor="text1"/>
          <w:sz w:val="24"/>
          <w:szCs w:val="24"/>
        </w:rPr>
        <w:t>,57</w:t>
      </w:r>
      <w:proofErr w:type="gramEnd"/>
      <w:r>
        <w:rPr>
          <w:rFonts w:ascii="Times New Roman" w:hAnsi="Times New Roman" w:cs="Times New Roman"/>
          <w:color w:val="000000" w:themeColor="text1"/>
          <w:sz w:val="24"/>
          <w:szCs w:val="24"/>
        </w:rPr>
        <w:t xml:space="preserve"> tonnes of lint due by the defendant. </w:t>
      </w:r>
    </w:p>
    <w:p w:rsidR="00CC2137" w:rsidRDefault="00CC2137" w:rsidP="00CC2137">
      <w:pPr>
        <w:spacing w:after="0" w:line="360" w:lineRule="auto"/>
        <w:jc w:val="both"/>
        <w:rPr>
          <w:rFonts w:ascii="Times New Roman" w:hAnsi="Times New Roman" w:cs="Times New Roman"/>
          <w:color w:val="000000" w:themeColor="text1"/>
          <w:sz w:val="24"/>
          <w:szCs w:val="24"/>
        </w:rPr>
      </w:pPr>
    </w:p>
    <w:p w:rsidR="00CC2137" w:rsidRDefault="00CC2137" w:rsidP="00EB24B5">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the final result I make the following orders:</w:t>
      </w:r>
    </w:p>
    <w:p w:rsidR="006D5800" w:rsidRDefault="006D5800" w:rsidP="00EB24B5">
      <w:pPr>
        <w:spacing w:after="0" w:line="240" w:lineRule="auto"/>
        <w:jc w:val="both"/>
        <w:rPr>
          <w:rFonts w:ascii="Times New Roman" w:hAnsi="Times New Roman" w:cs="Times New Roman"/>
          <w:color w:val="000000" w:themeColor="text1"/>
          <w:sz w:val="24"/>
          <w:szCs w:val="24"/>
        </w:rPr>
      </w:pPr>
    </w:p>
    <w:p w:rsidR="00CC2137" w:rsidRDefault="00CC2137" w:rsidP="00F94945">
      <w:pPr>
        <w:spacing w:after="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00F94945">
        <w:rPr>
          <w:rFonts w:ascii="Times New Roman" w:hAnsi="Times New Roman" w:cs="Times New Roman"/>
          <w:color w:val="000000" w:themeColor="text1"/>
          <w:sz w:val="24"/>
          <w:szCs w:val="24"/>
        </w:rPr>
        <w:t xml:space="preserve">the defendant shall deliver, or cause to be delivered, to the plaintiff at a place </w:t>
      </w:r>
      <w:r w:rsidR="006C0D58">
        <w:rPr>
          <w:rFonts w:ascii="Times New Roman" w:hAnsi="Times New Roman" w:cs="Times New Roman"/>
          <w:color w:val="000000" w:themeColor="text1"/>
          <w:sz w:val="24"/>
          <w:szCs w:val="24"/>
        </w:rPr>
        <w:t xml:space="preserve">to be </w:t>
      </w:r>
      <w:r w:rsidR="00F94945">
        <w:rPr>
          <w:rFonts w:ascii="Times New Roman" w:hAnsi="Times New Roman" w:cs="Times New Roman"/>
          <w:color w:val="000000" w:themeColor="text1"/>
          <w:sz w:val="24"/>
          <w:szCs w:val="24"/>
        </w:rPr>
        <w:t xml:space="preserve">advised by the plaintiff to the defendant in writing, eighty five point five seven </w:t>
      </w:r>
      <w:r w:rsidR="00C022C6">
        <w:rPr>
          <w:rFonts w:ascii="Times New Roman" w:hAnsi="Times New Roman" w:cs="Times New Roman"/>
          <w:color w:val="000000" w:themeColor="text1"/>
          <w:sz w:val="24"/>
          <w:szCs w:val="24"/>
        </w:rPr>
        <w:t>(</w:t>
      </w:r>
      <w:r w:rsidR="00F94945">
        <w:rPr>
          <w:rFonts w:ascii="Times New Roman" w:hAnsi="Times New Roman" w:cs="Times New Roman"/>
          <w:color w:val="000000" w:themeColor="text1"/>
          <w:sz w:val="24"/>
          <w:szCs w:val="24"/>
        </w:rPr>
        <w:t>85,57</w:t>
      </w:r>
      <w:r w:rsidR="00C022C6">
        <w:rPr>
          <w:rFonts w:ascii="Times New Roman" w:hAnsi="Times New Roman" w:cs="Times New Roman"/>
          <w:color w:val="000000" w:themeColor="text1"/>
          <w:sz w:val="24"/>
          <w:szCs w:val="24"/>
        </w:rPr>
        <w:t>)</w:t>
      </w:r>
      <w:r w:rsidR="00F94945">
        <w:rPr>
          <w:rFonts w:ascii="Times New Roman" w:hAnsi="Times New Roman" w:cs="Times New Roman"/>
          <w:color w:val="000000" w:themeColor="text1"/>
          <w:sz w:val="24"/>
          <w:szCs w:val="24"/>
        </w:rPr>
        <w:t xml:space="preserve"> tonnes of cotton lint within seven </w:t>
      </w:r>
      <w:r w:rsidR="00C022C6">
        <w:rPr>
          <w:rFonts w:ascii="Times New Roman" w:hAnsi="Times New Roman" w:cs="Times New Roman"/>
          <w:color w:val="000000" w:themeColor="text1"/>
          <w:sz w:val="24"/>
          <w:szCs w:val="24"/>
        </w:rPr>
        <w:t>(</w:t>
      </w:r>
      <w:r w:rsidR="00F94945">
        <w:rPr>
          <w:rFonts w:ascii="Times New Roman" w:hAnsi="Times New Roman" w:cs="Times New Roman"/>
          <w:color w:val="000000" w:themeColor="text1"/>
          <w:sz w:val="24"/>
          <w:szCs w:val="24"/>
        </w:rPr>
        <w:t>7</w:t>
      </w:r>
      <w:r w:rsidR="00C022C6">
        <w:rPr>
          <w:rFonts w:ascii="Times New Roman" w:hAnsi="Times New Roman" w:cs="Times New Roman"/>
          <w:color w:val="000000" w:themeColor="text1"/>
          <w:sz w:val="24"/>
          <w:szCs w:val="24"/>
        </w:rPr>
        <w:t>)</w:t>
      </w:r>
      <w:r w:rsidR="00F94945">
        <w:rPr>
          <w:rFonts w:ascii="Times New Roman" w:hAnsi="Times New Roman" w:cs="Times New Roman"/>
          <w:color w:val="000000" w:themeColor="text1"/>
          <w:sz w:val="24"/>
          <w:szCs w:val="24"/>
        </w:rPr>
        <w:t xml:space="preserve"> days of the date of handing down of this judgment</w:t>
      </w:r>
      <w:r w:rsidR="006D5800">
        <w:rPr>
          <w:rFonts w:ascii="Times New Roman" w:hAnsi="Times New Roman" w:cs="Times New Roman"/>
          <w:color w:val="000000" w:themeColor="text1"/>
          <w:sz w:val="24"/>
          <w:szCs w:val="24"/>
        </w:rPr>
        <w:t>,</w:t>
      </w:r>
      <w:r w:rsidR="00F94945">
        <w:rPr>
          <w:rFonts w:ascii="Times New Roman" w:hAnsi="Times New Roman" w:cs="Times New Roman"/>
          <w:color w:val="000000" w:themeColor="text1"/>
          <w:sz w:val="24"/>
          <w:szCs w:val="24"/>
        </w:rPr>
        <w:t xml:space="preserve">  </w:t>
      </w:r>
    </w:p>
    <w:p w:rsidR="00F94945" w:rsidRDefault="00F94945" w:rsidP="00EB24B5">
      <w:pPr>
        <w:spacing w:after="0" w:line="240" w:lineRule="auto"/>
        <w:jc w:val="both"/>
        <w:rPr>
          <w:rFonts w:ascii="Times New Roman" w:hAnsi="Times New Roman" w:cs="Times New Roman"/>
          <w:color w:val="000000" w:themeColor="text1"/>
          <w:sz w:val="24"/>
          <w:szCs w:val="24"/>
        </w:rPr>
      </w:pPr>
    </w:p>
    <w:p w:rsidR="00DB3B9A" w:rsidRDefault="00F94945" w:rsidP="003E24B7">
      <w:pPr>
        <w:spacing w:after="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r>
      <w:r w:rsidR="003E24B7">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n the event that it is unable to deliver as aforesa</w:t>
      </w:r>
      <w:r w:rsidR="006C0D58">
        <w:rPr>
          <w:rFonts w:ascii="Times New Roman" w:hAnsi="Times New Roman" w:cs="Times New Roman"/>
          <w:color w:val="000000" w:themeColor="text1"/>
          <w:sz w:val="24"/>
          <w:szCs w:val="24"/>
        </w:rPr>
        <w:t>id, the defendant shall pay</w:t>
      </w:r>
      <w:r>
        <w:rPr>
          <w:rFonts w:ascii="Times New Roman" w:hAnsi="Times New Roman" w:cs="Times New Roman"/>
          <w:color w:val="000000" w:themeColor="text1"/>
          <w:sz w:val="24"/>
          <w:szCs w:val="24"/>
        </w:rPr>
        <w:t xml:space="preserve"> </w:t>
      </w:r>
      <w:r w:rsidR="006C0D58">
        <w:rPr>
          <w:rFonts w:ascii="Times New Roman" w:hAnsi="Times New Roman" w:cs="Times New Roman"/>
          <w:color w:val="000000" w:themeColor="text1"/>
          <w:sz w:val="24"/>
          <w:szCs w:val="24"/>
        </w:rPr>
        <w:t xml:space="preserve">the plaintiff </w:t>
      </w:r>
      <w:r>
        <w:rPr>
          <w:rFonts w:ascii="Times New Roman" w:hAnsi="Times New Roman" w:cs="Times New Roman"/>
          <w:color w:val="000000" w:themeColor="text1"/>
          <w:sz w:val="24"/>
          <w:szCs w:val="24"/>
        </w:rPr>
        <w:t xml:space="preserve">damages on the said 85,57 tonnes of cotton lint at the rate of two thousand one hundred and four United States dollars </w:t>
      </w:r>
      <w:r w:rsidR="00C022C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US$2 104-00</w:t>
      </w:r>
      <w:r w:rsidR="00C022C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per tonne, </w:t>
      </w:r>
      <w:r w:rsidR="006C0D58">
        <w:rPr>
          <w:rFonts w:ascii="Times New Roman" w:hAnsi="Times New Roman" w:cs="Times New Roman"/>
          <w:color w:val="000000" w:themeColor="text1"/>
          <w:sz w:val="24"/>
          <w:szCs w:val="24"/>
        </w:rPr>
        <w:t xml:space="preserve">thus </w:t>
      </w:r>
      <w:r>
        <w:rPr>
          <w:rFonts w:ascii="Times New Roman" w:hAnsi="Times New Roman" w:cs="Times New Roman"/>
          <w:color w:val="000000" w:themeColor="text1"/>
          <w:sz w:val="24"/>
          <w:szCs w:val="24"/>
        </w:rPr>
        <w:t xml:space="preserve">amounting </w:t>
      </w:r>
      <w:r w:rsidR="003E24B7">
        <w:rPr>
          <w:rFonts w:ascii="Times New Roman" w:hAnsi="Times New Roman" w:cs="Times New Roman"/>
          <w:color w:val="000000" w:themeColor="text1"/>
          <w:sz w:val="24"/>
          <w:szCs w:val="24"/>
        </w:rPr>
        <w:t xml:space="preserve">to one hundred and eighty thousand and thirty nine United States dollars and twenty eighty cents </w:t>
      </w:r>
      <w:r w:rsidR="00C022C6">
        <w:rPr>
          <w:rFonts w:ascii="Times New Roman" w:hAnsi="Times New Roman" w:cs="Times New Roman"/>
          <w:color w:val="000000" w:themeColor="text1"/>
          <w:sz w:val="24"/>
          <w:szCs w:val="24"/>
        </w:rPr>
        <w:t>(</w:t>
      </w:r>
      <w:r w:rsidR="003E24B7">
        <w:rPr>
          <w:rFonts w:ascii="Times New Roman" w:hAnsi="Times New Roman" w:cs="Times New Roman"/>
          <w:color w:val="000000" w:themeColor="text1"/>
          <w:sz w:val="24"/>
          <w:szCs w:val="24"/>
        </w:rPr>
        <w:t>US$180 039-28</w:t>
      </w:r>
      <w:r w:rsidR="00C022C6">
        <w:rPr>
          <w:rFonts w:ascii="Times New Roman" w:hAnsi="Times New Roman" w:cs="Times New Roman"/>
          <w:color w:val="000000" w:themeColor="text1"/>
          <w:sz w:val="24"/>
          <w:szCs w:val="24"/>
        </w:rPr>
        <w:t>)</w:t>
      </w:r>
      <w:r w:rsidR="006D580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CC2137" w:rsidRDefault="00CC2137" w:rsidP="003E24B7">
      <w:pPr>
        <w:spacing w:after="0" w:line="360" w:lineRule="auto"/>
        <w:jc w:val="both"/>
        <w:rPr>
          <w:rFonts w:ascii="Times New Roman" w:hAnsi="Times New Roman" w:cs="Times New Roman"/>
          <w:sz w:val="24"/>
          <w:szCs w:val="24"/>
        </w:rPr>
      </w:pPr>
    </w:p>
    <w:p w:rsidR="003E24B7" w:rsidRDefault="003E24B7" w:rsidP="003E24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defendant shall pay the plaintiff’s costs of suit.</w:t>
      </w:r>
    </w:p>
    <w:p w:rsidR="007D64F4" w:rsidRDefault="007D64F4" w:rsidP="00F67DF3">
      <w:pPr>
        <w:spacing w:after="0" w:line="360" w:lineRule="auto"/>
        <w:jc w:val="both"/>
        <w:rPr>
          <w:rFonts w:ascii="Times New Roman" w:hAnsi="Times New Roman" w:cs="Times New Roman"/>
          <w:sz w:val="24"/>
          <w:szCs w:val="24"/>
        </w:rPr>
      </w:pPr>
    </w:p>
    <w:p w:rsidR="00BC4F36" w:rsidRPr="00BA3DD5" w:rsidRDefault="00BC4F36" w:rsidP="00F67DF3">
      <w:pPr>
        <w:spacing w:after="0" w:line="360" w:lineRule="auto"/>
        <w:jc w:val="both"/>
        <w:rPr>
          <w:rFonts w:ascii="Times New Roman" w:hAnsi="Times New Roman" w:cs="Times New Roman"/>
          <w:sz w:val="24"/>
          <w:szCs w:val="24"/>
        </w:rPr>
      </w:pPr>
    </w:p>
    <w:p w:rsidR="00FE79E9" w:rsidRPr="00BA3DD5" w:rsidRDefault="00FE79E9" w:rsidP="008404E2">
      <w:pPr>
        <w:spacing w:after="0"/>
        <w:rPr>
          <w:rFonts w:ascii="Times New Roman" w:hAnsi="Times New Roman" w:cs="Times New Roman"/>
          <w:sz w:val="24"/>
          <w:szCs w:val="24"/>
        </w:rPr>
      </w:pPr>
    </w:p>
    <w:p w:rsidR="00FE79E9" w:rsidRPr="00BA3DD5" w:rsidRDefault="00FE79E9" w:rsidP="008404E2">
      <w:pPr>
        <w:spacing w:after="0"/>
        <w:rPr>
          <w:rFonts w:ascii="Times New Roman" w:hAnsi="Times New Roman" w:cs="Times New Roman"/>
          <w:sz w:val="24"/>
          <w:szCs w:val="24"/>
        </w:rPr>
      </w:pPr>
    </w:p>
    <w:p w:rsidR="003E24B7" w:rsidRPr="006B0406" w:rsidRDefault="003E24B7" w:rsidP="006B0406">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Mufadza</w:t>
      </w:r>
      <w:proofErr w:type="spellEnd"/>
      <w:r>
        <w:rPr>
          <w:rFonts w:ascii="Times New Roman" w:hAnsi="Times New Roman" w:cs="Times New Roman"/>
          <w:i/>
          <w:sz w:val="24"/>
          <w:szCs w:val="24"/>
        </w:rPr>
        <w:t xml:space="preserve"> &amp; Associates</w:t>
      </w:r>
      <w:r w:rsidR="0006467E" w:rsidRPr="00BA3DD5">
        <w:rPr>
          <w:rFonts w:ascii="Times New Roman" w:hAnsi="Times New Roman" w:cs="Times New Roman"/>
          <w:i/>
          <w:sz w:val="24"/>
          <w:szCs w:val="24"/>
        </w:rPr>
        <w:t>,</w:t>
      </w:r>
      <w:r w:rsidR="0006467E" w:rsidRPr="00BA3DD5">
        <w:rPr>
          <w:rFonts w:ascii="Times New Roman" w:hAnsi="Times New Roman" w:cs="Times New Roman"/>
          <w:sz w:val="24"/>
          <w:szCs w:val="24"/>
        </w:rPr>
        <w:t xml:space="preserve"> plaintiff’s legal practitioners</w:t>
      </w:r>
    </w:p>
    <w:p w:rsidR="0006467E" w:rsidRPr="00BA3DD5" w:rsidRDefault="003E24B7" w:rsidP="006B0406">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Maunga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Maanda</w:t>
      </w:r>
      <w:proofErr w:type="spellEnd"/>
      <w:r>
        <w:rPr>
          <w:rFonts w:ascii="Times New Roman" w:hAnsi="Times New Roman" w:cs="Times New Roman"/>
          <w:i/>
          <w:sz w:val="24"/>
          <w:szCs w:val="24"/>
        </w:rPr>
        <w:t xml:space="preserve"> &amp; Associates</w:t>
      </w:r>
      <w:r w:rsidR="00761F3F" w:rsidRPr="00BA3DD5">
        <w:rPr>
          <w:rFonts w:ascii="Times New Roman" w:hAnsi="Times New Roman" w:cs="Times New Roman"/>
          <w:i/>
          <w:sz w:val="24"/>
          <w:szCs w:val="24"/>
        </w:rPr>
        <w:t>,</w:t>
      </w:r>
      <w:r w:rsidR="0006467E" w:rsidRPr="00BA3DD5">
        <w:rPr>
          <w:rFonts w:ascii="Times New Roman" w:hAnsi="Times New Roman" w:cs="Times New Roman"/>
          <w:sz w:val="24"/>
          <w:szCs w:val="24"/>
        </w:rPr>
        <w:t xml:space="preserve"> defendant’s legal practitioners</w:t>
      </w:r>
    </w:p>
    <w:sectPr w:rsidR="0006467E" w:rsidRPr="00BA3DD5"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2D8" w:rsidRDefault="005372D8" w:rsidP="00EA00E7">
      <w:pPr>
        <w:spacing w:after="0" w:line="240" w:lineRule="auto"/>
      </w:pPr>
      <w:r>
        <w:separator/>
      </w:r>
    </w:p>
  </w:endnote>
  <w:endnote w:type="continuationSeparator" w:id="0">
    <w:p w:rsidR="005372D8" w:rsidRDefault="005372D8"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2D8" w:rsidRDefault="005372D8" w:rsidP="00EA00E7">
      <w:pPr>
        <w:spacing w:after="0" w:line="240" w:lineRule="auto"/>
      </w:pPr>
      <w:r>
        <w:separator/>
      </w:r>
    </w:p>
  </w:footnote>
  <w:footnote w:type="continuationSeparator" w:id="0">
    <w:p w:rsidR="005372D8" w:rsidRDefault="005372D8" w:rsidP="00EA00E7">
      <w:pPr>
        <w:spacing w:after="0" w:line="240" w:lineRule="auto"/>
      </w:pPr>
      <w:r>
        <w:continuationSeparator/>
      </w:r>
    </w:p>
  </w:footnote>
  <w:footnote w:id="1">
    <w:p w:rsidR="001D0BDE" w:rsidRDefault="001D0BDE">
      <w:pPr>
        <w:pStyle w:val="FootnoteText"/>
      </w:pPr>
      <w:r>
        <w:rPr>
          <w:rStyle w:val="FootnoteReference"/>
        </w:rPr>
        <w:footnoteRef/>
      </w:r>
      <w:r>
        <w:t xml:space="preserve"> At p 22</w:t>
      </w:r>
    </w:p>
  </w:footnote>
  <w:footnote w:id="2">
    <w:p w:rsidR="001D0BDE" w:rsidRDefault="001D0BDE">
      <w:pPr>
        <w:pStyle w:val="FootnoteText"/>
      </w:pPr>
      <w:r>
        <w:rPr>
          <w:rStyle w:val="FootnoteReference"/>
        </w:rPr>
        <w:footnoteRef/>
      </w:r>
      <w:r>
        <w:t xml:space="preserve"> At p 22</w:t>
      </w:r>
    </w:p>
  </w:footnote>
  <w:footnote w:id="3">
    <w:p w:rsidR="001D0BDE" w:rsidRDefault="001D0BDE">
      <w:pPr>
        <w:pStyle w:val="FootnoteText"/>
      </w:pPr>
      <w:r>
        <w:rPr>
          <w:rStyle w:val="FootnoteReference"/>
        </w:rPr>
        <w:footnoteRef/>
      </w:r>
      <w:r>
        <w:t xml:space="preserve"> At p 124</w:t>
      </w:r>
    </w:p>
  </w:footnote>
  <w:footnote w:id="4">
    <w:p w:rsidR="001D0BDE" w:rsidRDefault="001D0BDE">
      <w:pPr>
        <w:pStyle w:val="FootnoteText"/>
      </w:pPr>
      <w:r>
        <w:rPr>
          <w:rStyle w:val="FootnoteReference"/>
        </w:rPr>
        <w:footnoteRef/>
      </w:r>
      <w:r>
        <w:t xml:space="preserve"> R H CHRISTIE, </w:t>
      </w:r>
      <w:r w:rsidRPr="00223BD6">
        <w:rPr>
          <w:i/>
        </w:rPr>
        <w:t>Business Law in Zimbabwe</w:t>
      </w:r>
      <w:r>
        <w:t>, 2</w:t>
      </w:r>
      <w:r w:rsidRPr="00D15267">
        <w:rPr>
          <w:vertAlign w:val="superscript"/>
        </w:rPr>
        <w:t>nd</w:t>
      </w:r>
      <w:r>
        <w:t xml:space="preserve"> </w:t>
      </w:r>
      <w:proofErr w:type="spellStart"/>
      <w:r>
        <w:t>ed</w:t>
      </w:r>
      <w:proofErr w:type="spellEnd"/>
      <w:r>
        <w:t xml:space="preserve"> at p 125</w:t>
      </w:r>
    </w:p>
  </w:footnote>
  <w:footnote w:id="5">
    <w:p w:rsidR="001D0BDE" w:rsidRDefault="001D0BDE">
      <w:pPr>
        <w:pStyle w:val="FootnoteText"/>
      </w:pPr>
      <w:r>
        <w:rPr>
          <w:rStyle w:val="FootnoteReference"/>
        </w:rPr>
        <w:footnoteRef/>
      </w:r>
      <w:r>
        <w:t xml:space="preserve"> 3</w:t>
      </w:r>
      <w:r w:rsidRPr="00223BD6">
        <w:rPr>
          <w:vertAlign w:val="superscript"/>
        </w:rPr>
        <w:t>rd</w:t>
      </w:r>
      <w:r>
        <w:t xml:space="preserve"> </w:t>
      </w:r>
      <w:proofErr w:type="spellStart"/>
      <w:r>
        <w:t>ed</w:t>
      </w:r>
      <w:proofErr w:type="spellEnd"/>
      <w:r>
        <w:t xml:space="preserve"> at p 625</w:t>
      </w:r>
    </w:p>
  </w:footnote>
  <w:footnote w:id="6">
    <w:p w:rsidR="001D0BDE" w:rsidRDefault="001D0BDE">
      <w:pPr>
        <w:pStyle w:val="FootnoteText"/>
      </w:pPr>
      <w:r>
        <w:rPr>
          <w:rStyle w:val="FootnoteReference"/>
        </w:rPr>
        <w:footnoteRef/>
      </w:r>
      <w:r>
        <w:t xml:space="preserve"> 6</w:t>
      </w:r>
      <w:r w:rsidRPr="00AF2DD5">
        <w:rPr>
          <w:vertAlign w:val="superscript"/>
        </w:rPr>
        <w:t>th</w:t>
      </w:r>
      <w:r>
        <w:t xml:space="preserve"> </w:t>
      </w:r>
      <w:proofErr w:type="spellStart"/>
      <w:r>
        <w:t>ed</w:t>
      </w:r>
      <w:proofErr w:type="spellEnd"/>
      <w:r>
        <w:t xml:space="preserve"> by P HAVENGA, M HAVENGA, R KELBRICK, M MCGREGOR, H SCHULZE &amp; K VAN DER LINDE at p 135 [</w:t>
      </w:r>
      <w:proofErr w:type="spellStart"/>
      <w:r>
        <w:t>para</w:t>
      </w:r>
      <w:proofErr w:type="spellEnd"/>
      <w:r>
        <w:t xml:space="preserve"> 11.4.3]</w:t>
      </w:r>
    </w:p>
  </w:footnote>
  <w:footnote w:id="7">
    <w:p w:rsidR="001D0BDE" w:rsidRDefault="001D0BDE">
      <w:pPr>
        <w:pStyle w:val="FootnoteText"/>
      </w:pPr>
      <w:r>
        <w:rPr>
          <w:rStyle w:val="FootnoteReference"/>
        </w:rPr>
        <w:footnoteRef/>
      </w:r>
      <w:r>
        <w:t xml:space="preserve"> At p 373</w:t>
      </w:r>
      <w:r w:rsidR="006D5800">
        <w:t xml:space="preserve"> - 374</w:t>
      </w:r>
    </w:p>
  </w:footnote>
  <w:footnote w:id="8">
    <w:p w:rsidR="001D0BDE" w:rsidRDefault="001D0BDE">
      <w:pPr>
        <w:pStyle w:val="FootnoteText"/>
      </w:pPr>
      <w:r>
        <w:rPr>
          <w:rStyle w:val="FootnoteReference"/>
        </w:rPr>
        <w:footnoteRef/>
      </w:r>
      <w:r>
        <w:t xml:space="preserve"> STRATFORD J</w:t>
      </w:r>
    </w:p>
  </w:footnote>
  <w:footnote w:id="9">
    <w:p w:rsidR="001D0BDE" w:rsidRDefault="001D0BDE">
      <w:pPr>
        <w:pStyle w:val="FootnoteText"/>
      </w:pPr>
      <w:r>
        <w:rPr>
          <w:rStyle w:val="FootnoteReference"/>
        </w:rPr>
        <w:footnoteRef/>
      </w:r>
      <w:r>
        <w:t xml:space="preserve"> At p 379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4544"/>
      <w:docPartObj>
        <w:docPartGallery w:val="Page Numbers (Top of Page)"/>
        <w:docPartUnique/>
      </w:docPartObj>
    </w:sdtPr>
    <w:sdtEndPr/>
    <w:sdtContent>
      <w:p w:rsidR="001D0BDE" w:rsidRDefault="001D0BDE" w:rsidP="00817D41">
        <w:pPr>
          <w:pStyle w:val="Header"/>
          <w:ind w:left="4127" w:firstLine="4513"/>
        </w:pPr>
        <w:r>
          <w:fldChar w:fldCharType="begin"/>
        </w:r>
        <w:r>
          <w:instrText xml:space="preserve"> PAGE   \* MERGEFORMAT </w:instrText>
        </w:r>
        <w:r>
          <w:fldChar w:fldCharType="separate"/>
        </w:r>
        <w:r w:rsidR="00E51521">
          <w:rPr>
            <w:noProof/>
          </w:rPr>
          <w:t>1</w:t>
        </w:r>
        <w:r>
          <w:rPr>
            <w:noProof/>
          </w:rPr>
          <w:fldChar w:fldCharType="end"/>
        </w:r>
      </w:p>
      <w:p w:rsidR="001D0BDE" w:rsidRDefault="001D0BDE" w:rsidP="00817D41">
        <w:pPr>
          <w:pStyle w:val="Header"/>
          <w:ind w:left="4127"/>
        </w:pPr>
        <w:r>
          <w:t xml:space="preserve">                                                                          HH </w:t>
        </w:r>
        <w:r w:rsidR="00F11F5A">
          <w:t>156-</w:t>
        </w:r>
        <w:r>
          <w:t>13</w:t>
        </w:r>
      </w:p>
      <w:p w:rsidR="001D0BDE" w:rsidRDefault="001D0BDE" w:rsidP="00817D41">
        <w:pPr>
          <w:pStyle w:val="Header"/>
          <w:ind w:left="4127"/>
        </w:pPr>
        <w:r>
          <w:t xml:space="preserve">                                                                          HC 567/12</w:t>
        </w:r>
      </w:p>
    </w:sdtContent>
  </w:sdt>
  <w:p w:rsidR="001D0BDE" w:rsidRDefault="001D0B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46B5"/>
    <w:rsid w:val="00007499"/>
    <w:rsid w:val="000074E6"/>
    <w:rsid w:val="000138BF"/>
    <w:rsid w:val="00016C3D"/>
    <w:rsid w:val="000306A5"/>
    <w:rsid w:val="000412A5"/>
    <w:rsid w:val="00053220"/>
    <w:rsid w:val="000555C6"/>
    <w:rsid w:val="00056DC2"/>
    <w:rsid w:val="0006467E"/>
    <w:rsid w:val="00074602"/>
    <w:rsid w:val="00077E32"/>
    <w:rsid w:val="00084428"/>
    <w:rsid w:val="000872DA"/>
    <w:rsid w:val="00094809"/>
    <w:rsid w:val="00097857"/>
    <w:rsid w:val="000A20B2"/>
    <w:rsid w:val="000A2A65"/>
    <w:rsid w:val="000A3FED"/>
    <w:rsid w:val="000B220D"/>
    <w:rsid w:val="000C2AA1"/>
    <w:rsid w:val="000D212A"/>
    <w:rsid w:val="000E06EB"/>
    <w:rsid w:val="000F7D2F"/>
    <w:rsid w:val="00107622"/>
    <w:rsid w:val="00111347"/>
    <w:rsid w:val="0011605C"/>
    <w:rsid w:val="00122990"/>
    <w:rsid w:val="00132705"/>
    <w:rsid w:val="00170777"/>
    <w:rsid w:val="00171C32"/>
    <w:rsid w:val="00172CC5"/>
    <w:rsid w:val="00184999"/>
    <w:rsid w:val="001A01F4"/>
    <w:rsid w:val="001A4E8E"/>
    <w:rsid w:val="001A676D"/>
    <w:rsid w:val="001B5023"/>
    <w:rsid w:val="001C34E1"/>
    <w:rsid w:val="001C5683"/>
    <w:rsid w:val="001C69C6"/>
    <w:rsid w:val="001D0BDE"/>
    <w:rsid w:val="001D4767"/>
    <w:rsid w:val="001E01E7"/>
    <w:rsid w:val="001F0F1F"/>
    <w:rsid w:val="001F1C71"/>
    <w:rsid w:val="001F3A09"/>
    <w:rsid w:val="001F4CD6"/>
    <w:rsid w:val="001F799B"/>
    <w:rsid w:val="00200C93"/>
    <w:rsid w:val="00201EFB"/>
    <w:rsid w:val="00210CA3"/>
    <w:rsid w:val="00212433"/>
    <w:rsid w:val="0021718C"/>
    <w:rsid w:val="002210C8"/>
    <w:rsid w:val="00221137"/>
    <w:rsid w:val="00222471"/>
    <w:rsid w:val="00222FC7"/>
    <w:rsid w:val="00223BD6"/>
    <w:rsid w:val="00234495"/>
    <w:rsid w:val="00235450"/>
    <w:rsid w:val="002431F8"/>
    <w:rsid w:val="00250E9A"/>
    <w:rsid w:val="00252BC1"/>
    <w:rsid w:val="002603D6"/>
    <w:rsid w:val="002611AC"/>
    <w:rsid w:val="00271DA6"/>
    <w:rsid w:val="00276498"/>
    <w:rsid w:val="00287E04"/>
    <w:rsid w:val="0029302B"/>
    <w:rsid w:val="00293B0F"/>
    <w:rsid w:val="00297928"/>
    <w:rsid w:val="002B5EF7"/>
    <w:rsid w:val="002C4358"/>
    <w:rsid w:val="002D5C78"/>
    <w:rsid w:val="002D6519"/>
    <w:rsid w:val="002E3E27"/>
    <w:rsid w:val="002E66F3"/>
    <w:rsid w:val="002E6BE7"/>
    <w:rsid w:val="002F30EF"/>
    <w:rsid w:val="002F4247"/>
    <w:rsid w:val="00300C83"/>
    <w:rsid w:val="00306E4F"/>
    <w:rsid w:val="0031512A"/>
    <w:rsid w:val="00321253"/>
    <w:rsid w:val="00322231"/>
    <w:rsid w:val="0032746F"/>
    <w:rsid w:val="003305CC"/>
    <w:rsid w:val="003359F6"/>
    <w:rsid w:val="00335CDA"/>
    <w:rsid w:val="00337225"/>
    <w:rsid w:val="0035489B"/>
    <w:rsid w:val="00362224"/>
    <w:rsid w:val="00363B2C"/>
    <w:rsid w:val="00367AFF"/>
    <w:rsid w:val="00372244"/>
    <w:rsid w:val="003875B4"/>
    <w:rsid w:val="003A706A"/>
    <w:rsid w:val="003B2E91"/>
    <w:rsid w:val="003C5B0B"/>
    <w:rsid w:val="003D1763"/>
    <w:rsid w:val="003D2C0B"/>
    <w:rsid w:val="003E24B7"/>
    <w:rsid w:val="003E63B7"/>
    <w:rsid w:val="004038F3"/>
    <w:rsid w:val="0040722F"/>
    <w:rsid w:val="00412C79"/>
    <w:rsid w:val="00415025"/>
    <w:rsid w:val="00425BC1"/>
    <w:rsid w:val="0044213E"/>
    <w:rsid w:val="00452508"/>
    <w:rsid w:val="004575E7"/>
    <w:rsid w:val="00461AFE"/>
    <w:rsid w:val="00466A63"/>
    <w:rsid w:val="00467DE0"/>
    <w:rsid w:val="004756C7"/>
    <w:rsid w:val="004832EB"/>
    <w:rsid w:val="004928B0"/>
    <w:rsid w:val="004A2867"/>
    <w:rsid w:val="004B0F6F"/>
    <w:rsid w:val="004B319B"/>
    <w:rsid w:val="004B4B77"/>
    <w:rsid w:val="004B5FAA"/>
    <w:rsid w:val="004C137C"/>
    <w:rsid w:val="004C5BEE"/>
    <w:rsid w:val="004D69AE"/>
    <w:rsid w:val="004E1F9A"/>
    <w:rsid w:val="004E3332"/>
    <w:rsid w:val="004E5D48"/>
    <w:rsid w:val="004F017F"/>
    <w:rsid w:val="004F2778"/>
    <w:rsid w:val="00506920"/>
    <w:rsid w:val="00517150"/>
    <w:rsid w:val="00520DB4"/>
    <w:rsid w:val="00527C94"/>
    <w:rsid w:val="00531FDD"/>
    <w:rsid w:val="00536FDA"/>
    <w:rsid w:val="005372D8"/>
    <w:rsid w:val="005631E5"/>
    <w:rsid w:val="0056403A"/>
    <w:rsid w:val="005674B7"/>
    <w:rsid w:val="00572164"/>
    <w:rsid w:val="005754F2"/>
    <w:rsid w:val="005840DF"/>
    <w:rsid w:val="00587805"/>
    <w:rsid w:val="00587C72"/>
    <w:rsid w:val="0059160C"/>
    <w:rsid w:val="005926C7"/>
    <w:rsid w:val="005949BD"/>
    <w:rsid w:val="00596FA0"/>
    <w:rsid w:val="005A2D17"/>
    <w:rsid w:val="005A5D05"/>
    <w:rsid w:val="005A6635"/>
    <w:rsid w:val="005C09C4"/>
    <w:rsid w:val="005C17D9"/>
    <w:rsid w:val="005D5DCB"/>
    <w:rsid w:val="005E50CD"/>
    <w:rsid w:val="005F58EA"/>
    <w:rsid w:val="00607C8A"/>
    <w:rsid w:val="00621B4E"/>
    <w:rsid w:val="006240A3"/>
    <w:rsid w:val="00626260"/>
    <w:rsid w:val="006458FA"/>
    <w:rsid w:val="00650F95"/>
    <w:rsid w:val="00655369"/>
    <w:rsid w:val="00672E73"/>
    <w:rsid w:val="00675C8B"/>
    <w:rsid w:val="00675CCB"/>
    <w:rsid w:val="00681752"/>
    <w:rsid w:val="00686C27"/>
    <w:rsid w:val="00686DC8"/>
    <w:rsid w:val="006A2EEF"/>
    <w:rsid w:val="006B0406"/>
    <w:rsid w:val="006B2C96"/>
    <w:rsid w:val="006C0449"/>
    <w:rsid w:val="006C0D58"/>
    <w:rsid w:val="006D1C41"/>
    <w:rsid w:val="006D4C78"/>
    <w:rsid w:val="006D5800"/>
    <w:rsid w:val="006D6EA5"/>
    <w:rsid w:val="006E029D"/>
    <w:rsid w:val="006E128A"/>
    <w:rsid w:val="006E3656"/>
    <w:rsid w:val="006F3136"/>
    <w:rsid w:val="00700D33"/>
    <w:rsid w:val="007037A8"/>
    <w:rsid w:val="00703D49"/>
    <w:rsid w:val="00706B20"/>
    <w:rsid w:val="00711527"/>
    <w:rsid w:val="007171E0"/>
    <w:rsid w:val="007224BB"/>
    <w:rsid w:val="00732D0A"/>
    <w:rsid w:val="00733CFC"/>
    <w:rsid w:val="0073594C"/>
    <w:rsid w:val="00742AF7"/>
    <w:rsid w:val="0075095D"/>
    <w:rsid w:val="00753513"/>
    <w:rsid w:val="0076147E"/>
    <w:rsid w:val="007619D9"/>
    <w:rsid w:val="00761F3F"/>
    <w:rsid w:val="00763560"/>
    <w:rsid w:val="007656FC"/>
    <w:rsid w:val="00767625"/>
    <w:rsid w:val="00777D05"/>
    <w:rsid w:val="00781881"/>
    <w:rsid w:val="00793658"/>
    <w:rsid w:val="007A2B71"/>
    <w:rsid w:val="007A31E6"/>
    <w:rsid w:val="007A5F6F"/>
    <w:rsid w:val="007B5D7D"/>
    <w:rsid w:val="007B7E85"/>
    <w:rsid w:val="007C3DE9"/>
    <w:rsid w:val="007C4280"/>
    <w:rsid w:val="007C43F6"/>
    <w:rsid w:val="007D64F4"/>
    <w:rsid w:val="007F0614"/>
    <w:rsid w:val="007F38C3"/>
    <w:rsid w:val="007F6FAC"/>
    <w:rsid w:val="00811E3D"/>
    <w:rsid w:val="008145A7"/>
    <w:rsid w:val="00817D41"/>
    <w:rsid w:val="00822F4F"/>
    <w:rsid w:val="00826133"/>
    <w:rsid w:val="008313FC"/>
    <w:rsid w:val="008404E2"/>
    <w:rsid w:val="00866EFF"/>
    <w:rsid w:val="0087114F"/>
    <w:rsid w:val="008742F9"/>
    <w:rsid w:val="00882B89"/>
    <w:rsid w:val="00891DE9"/>
    <w:rsid w:val="00895AC1"/>
    <w:rsid w:val="008B37B9"/>
    <w:rsid w:val="008C2807"/>
    <w:rsid w:val="008C4388"/>
    <w:rsid w:val="008C438A"/>
    <w:rsid w:val="008D7016"/>
    <w:rsid w:val="008E0AFE"/>
    <w:rsid w:val="008E230D"/>
    <w:rsid w:val="008E2FAC"/>
    <w:rsid w:val="008E7801"/>
    <w:rsid w:val="008F238F"/>
    <w:rsid w:val="00901665"/>
    <w:rsid w:val="0091452F"/>
    <w:rsid w:val="0092673D"/>
    <w:rsid w:val="00937AE7"/>
    <w:rsid w:val="00954F56"/>
    <w:rsid w:val="00956C04"/>
    <w:rsid w:val="009577EC"/>
    <w:rsid w:val="00962C2B"/>
    <w:rsid w:val="00965CA7"/>
    <w:rsid w:val="00971139"/>
    <w:rsid w:val="00977961"/>
    <w:rsid w:val="00992881"/>
    <w:rsid w:val="009958ED"/>
    <w:rsid w:val="009B0793"/>
    <w:rsid w:val="009B683B"/>
    <w:rsid w:val="009C33D5"/>
    <w:rsid w:val="009C6E61"/>
    <w:rsid w:val="009D0AD7"/>
    <w:rsid w:val="009D4038"/>
    <w:rsid w:val="009E3977"/>
    <w:rsid w:val="00A071A5"/>
    <w:rsid w:val="00A076B1"/>
    <w:rsid w:val="00A10813"/>
    <w:rsid w:val="00A11CBA"/>
    <w:rsid w:val="00A13AE6"/>
    <w:rsid w:val="00A23F25"/>
    <w:rsid w:val="00A64467"/>
    <w:rsid w:val="00A822C4"/>
    <w:rsid w:val="00A82D8B"/>
    <w:rsid w:val="00AA2168"/>
    <w:rsid w:val="00AA369B"/>
    <w:rsid w:val="00AB2ADD"/>
    <w:rsid w:val="00AB5E6B"/>
    <w:rsid w:val="00AC6F57"/>
    <w:rsid w:val="00AD4278"/>
    <w:rsid w:val="00AE13C5"/>
    <w:rsid w:val="00AF2DD5"/>
    <w:rsid w:val="00AF56BF"/>
    <w:rsid w:val="00B11DBD"/>
    <w:rsid w:val="00B12F45"/>
    <w:rsid w:val="00B15838"/>
    <w:rsid w:val="00B27EDE"/>
    <w:rsid w:val="00B32BEF"/>
    <w:rsid w:val="00B40FA6"/>
    <w:rsid w:val="00B44653"/>
    <w:rsid w:val="00B515C6"/>
    <w:rsid w:val="00B57192"/>
    <w:rsid w:val="00B60E32"/>
    <w:rsid w:val="00B65E79"/>
    <w:rsid w:val="00B679FE"/>
    <w:rsid w:val="00B845C6"/>
    <w:rsid w:val="00B8659B"/>
    <w:rsid w:val="00B86E58"/>
    <w:rsid w:val="00B96B5C"/>
    <w:rsid w:val="00B97AD4"/>
    <w:rsid w:val="00BA3DD5"/>
    <w:rsid w:val="00BC14EB"/>
    <w:rsid w:val="00BC3468"/>
    <w:rsid w:val="00BC4F36"/>
    <w:rsid w:val="00BD220E"/>
    <w:rsid w:val="00BD32A6"/>
    <w:rsid w:val="00BD3591"/>
    <w:rsid w:val="00BE14D8"/>
    <w:rsid w:val="00C00965"/>
    <w:rsid w:val="00C022C6"/>
    <w:rsid w:val="00C06BFD"/>
    <w:rsid w:val="00C14A64"/>
    <w:rsid w:val="00C20D59"/>
    <w:rsid w:val="00C40E65"/>
    <w:rsid w:val="00C4174A"/>
    <w:rsid w:val="00C52BE1"/>
    <w:rsid w:val="00C570A6"/>
    <w:rsid w:val="00C7257B"/>
    <w:rsid w:val="00C85F55"/>
    <w:rsid w:val="00C8749C"/>
    <w:rsid w:val="00C903F9"/>
    <w:rsid w:val="00C9162C"/>
    <w:rsid w:val="00CA1055"/>
    <w:rsid w:val="00CA4E8F"/>
    <w:rsid w:val="00CA5D50"/>
    <w:rsid w:val="00CB32F5"/>
    <w:rsid w:val="00CB34FF"/>
    <w:rsid w:val="00CC2137"/>
    <w:rsid w:val="00CC516C"/>
    <w:rsid w:val="00CC5404"/>
    <w:rsid w:val="00CE0136"/>
    <w:rsid w:val="00CF2FAD"/>
    <w:rsid w:val="00D00176"/>
    <w:rsid w:val="00D023F2"/>
    <w:rsid w:val="00D07DA7"/>
    <w:rsid w:val="00D07F12"/>
    <w:rsid w:val="00D108C1"/>
    <w:rsid w:val="00D14AF3"/>
    <w:rsid w:val="00D15267"/>
    <w:rsid w:val="00D17B8E"/>
    <w:rsid w:val="00D31CEB"/>
    <w:rsid w:val="00D363D5"/>
    <w:rsid w:val="00D427EC"/>
    <w:rsid w:val="00D444EB"/>
    <w:rsid w:val="00D457CC"/>
    <w:rsid w:val="00D47438"/>
    <w:rsid w:val="00D5242A"/>
    <w:rsid w:val="00D56DBA"/>
    <w:rsid w:val="00D57988"/>
    <w:rsid w:val="00D57CB6"/>
    <w:rsid w:val="00D60ADD"/>
    <w:rsid w:val="00D80E06"/>
    <w:rsid w:val="00D816A0"/>
    <w:rsid w:val="00D93E21"/>
    <w:rsid w:val="00D95810"/>
    <w:rsid w:val="00DA34C2"/>
    <w:rsid w:val="00DA3EA1"/>
    <w:rsid w:val="00DB3B9A"/>
    <w:rsid w:val="00DC1F2E"/>
    <w:rsid w:val="00DC5895"/>
    <w:rsid w:val="00DC767A"/>
    <w:rsid w:val="00DE08D4"/>
    <w:rsid w:val="00DE7909"/>
    <w:rsid w:val="00E14DA4"/>
    <w:rsid w:val="00E211F0"/>
    <w:rsid w:val="00E25618"/>
    <w:rsid w:val="00E3042C"/>
    <w:rsid w:val="00E309B3"/>
    <w:rsid w:val="00E368E4"/>
    <w:rsid w:val="00E416A1"/>
    <w:rsid w:val="00E419A9"/>
    <w:rsid w:val="00E51521"/>
    <w:rsid w:val="00E60D0D"/>
    <w:rsid w:val="00E631FD"/>
    <w:rsid w:val="00E64707"/>
    <w:rsid w:val="00E8542C"/>
    <w:rsid w:val="00E86571"/>
    <w:rsid w:val="00E97973"/>
    <w:rsid w:val="00E97E17"/>
    <w:rsid w:val="00EA00E7"/>
    <w:rsid w:val="00EA3BC3"/>
    <w:rsid w:val="00EA5032"/>
    <w:rsid w:val="00EB02B6"/>
    <w:rsid w:val="00EB24B5"/>
    <w:rsid w:val="00EB37C9"/>
    <w:rsid w:val="00ED03C5"/>
    <w:rsid w:val="00ED46B6"/>
    <w:rsid w:val="00ED7107"/>
    <w:rsid w:val="00ED7253"/>
    <w:rsid w:val="00EE1394"/>
    <w:rsid w:val="00EE3E48"/>
    <w:rsid w:val="00F04223"/>
    <w:rsid w:val="00F07542"/>
    <w:rsid w:val="00F11F5A"/>
    <w:rsid w:val="00F1488F"/>
    <w:rsid w:val="00F151A9"/>
    <w:rsid w:val="00F26179"/>
    <w:rsid w:val="00F262BE"/>
    <w:rsid w:val="00F55A7B"/>
    <w:rsid w:val="00F55E2F"/>
    <w:rsid w:val="00F6083B"/>
    <w:rsid w:val="00F650EC"/>
    <w:rsid w:val="00F654F5"/>
    <w:rsid w:val="00F67DF3"/>
    <w:rsid w:val="00F73D19"/>
    <w:rsid w:val="00F94945"/>
    <w:rsid w:val="00FA2D2D"/>
    <w:rsid w:val="00FA536E"/>
    <w:rsid w:val="00FA5E85"/>
    <w:rsid w:val="00FA6033"/>
    <w:rsid w:val="00FB4581"/>
    <w:rsid w:val="00FB48F0"/>
    <w:rsid w:val="00FB7B2D"/>
    <w:rsid w:val="00FC76AB"/>
    <w:rsid w:val="00FD57AD"/>
    <w:rsid w:val="00FD5AE5"/>
    <w:rsid w:val="00FE2A87"/>
    <w:rsid w:val="00FE79E9"/>
    <w:rsid w:val="00FF623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0D508-60A9-4343-AD72-68261BBD2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3180</Words>
  <Characters>18128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2013-05-16T08:59:00Z</cp:lastPrinted>
  <dcterms:created xsi:type="dcterms:W3CDTF">2013-06-05T09:19:00Z</dcterms:created>
  <dcterms:modified xsi:type="dcterms:W3CDTF">2013-06-05T09:19:00Z</dcterms:modified>
</cp:coreProperties>
</file>