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C42" w:rsidRDefault="009032EC" w:rsidP="009032EC">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TAPIWA KAZUNGA</w:t>
      </w:r>
    </w:p>
    <w:p w:rsidR="009032EC" w:rsidRDefault="009032EC" w:rsidP="009032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9032EC" w:rsidRDefault="009032EC" w:rsidP="009032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9032EC" w:rsidRDefault="009032EC" w:rsidP="009032EC">
      <w:pPr>
        <w:spacing w:after="0" w:line="360" w:lineRule="auto"/>
        <w:jc w:val="both"/>
        <w:rPr>
          <w:rFonts w:ascii="Times New Roman" w:hAnsi="Times New Roman" w:cs="Times New Roman"/>
          <w:sz w:val="24"/>
          <w:szCs w:val="24"/>
        </w:rPr>
      </w:pPr>
    </w:p>
    <w:p w:rsidR="009032EC" w:rsidRDefault="009032EC" w:rsidP="009032EC">
      <w:pPr>
        <w:spacing w:after="0" w:line="360" w:lineRule="auto"/>
        <w:jc w:val="both"/>
        <w:rPr>
          <w:rFonts w:ascii="Times New Roman" w:hAnsi="Times New Roman" w:cs="Times New Roman"/>
          <w:sz w:val="24"/>
          <w:szCs w:val="24"/>
        </w:rPr>
      </w:pPr>
    </w:p>
    <w:p w:rsidR="009032EC" w:rsidRDefault="009032EC" w:rsidP="009032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9032EC" w:rsidRDefault="00AC1FD8" w:rsidP="009032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CHATUKUTA &amp; </w:t>
      </w:r>
      <w:r w:rsidR="009032EC">
        <w:rPr>
          <w:rFonts w:ascii="Times New Roman" w:hAnsi="Times New Roman" w:cs="Times New Roman"/>
          <w:sz w:val="24"/>
          <w:szCs w:val="24"/>
        </w:rPr>
        <w:t>MANGOTA J</w:t>
      </w:r>
      <w:r>
        <w:rPr>
          <w:rFonts w:ascii="Times New Roman" w:hAnsi="Times New Roman" w:cs="Times New Roman"/>
          <w:sz w:val="24"/>
          <w:szCs w:val="24"/>
        </w:rPr>
        <w:t>J</w:t>
      </w:r>
    </w:p>
    <w:p w:rsidR="009032EC" w:rsidRDefault="009032EC" w:rsidP="009032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21 October, 2015</w:t>
      </w:r>
      <w:r w:rsidR="007735FE">
        <w:rPr>
          <w:rFonts w:ascii="Times New Roman" w:hAnsi="Times New Roman" w:cs="Times New Roman"/>
          <w:sz w:val="24"/>
          <w:szCs w:val="24"/>
        </w:rPr>
        <w:t xml:space="preserve"> &amp; 25 October, 2018</w:t>
      </w:r>
    </w:p>
    <w:p w:rsidR="009032EC" w:rsidRDefault="009032EC" w:rsidP="009032EC">
      <w:pPr>
        <w:spacing w:after="0" w:line="360" w:lineRule="auto"/>
        <w:jc w:val="both"/>
        <w:rPr>
          <w:rFonts w:ascii="Times New Roman" w:hAnsi="Times New Roman" w:cs="Times New Roman"/>
          <w:sz w:val="24"/>
          <w:szCs w:val="24"/>
        </w:rPr>
      </w:pPr>
    </w:p>
    <w:p w:rsidR="009032EC" w:rsidRDefault="009032EC" w:rsidP="009032EC">
      <w:pPr>
        <w:spacing w:after="0" w:line="360" w:lineRule="auto"/>
        <w:jc w:val="both"/>
        <w:rPr>
          <w:rFonts w:ascii="Times New Roman" w:hAnsi="Times New Roman" w:cs="Times New Roman"/>
          <w:sz w:val="24"/>
          <w:szCs w:val="24"/>
        </w:rPr>
      </w:pPr>
    </w:p>
    <w:p w:rsidR="009032EC" w:rsidRPr="009032EC" w:rsidRDefault="009032EC" w:rsidP="009032EC">
      <w:pPr>
        <w:spacing w:after="0" w:line="360" w:lineRule="auto"/>
        <w:jc w:val="both"/>
        <w:rPr>
          <w:rFonts w:ascii="Times New Roman" w:hAnsi="Times New Roman" w:cs="Times New Roman"/>
          <w:b/>
          <w:sz w:val="24"/>
          <w:szCs w:val="24"/>
        </w:rPr>
      </w:pPr>
      <w:r w:rsidRPr="009032EC">
        <w:rPr>
          <w:rFonts w:ascii="Times New Roman" w:hAnsi="Times New Roman" w:cs="Times New Roman"/>
          <w:b/>
          <w:sz w:val="24"/>
          <w:szCs w:val="24"/>
        </w:rPr>
        <w:t>Appeal</w:t>
      </w:r>
    </w:p>
    <w:p w:rsidR="009032EC" w:rsidRDefault="009032EC" w:rsidP="009032EC">
      <w:pPr>
        <w:spacing w:after="0" w:line="360" w:lineRule="auto"/>
        <w:jc w:val="both"/>
        <w:rPr>
          <w:rFonts w:ascii="Times New Roman" w:hAnsi="Times New Roman" w:cs="Times New Roman"/>
          <w:sz w:val="24"/>
          <w:szCs w:val="24"/>
        </w:rPr>
      </w:pPr>
    </w:p>
    <w:p w:rsidR="009032EC" w:rsidRDefault="001D65D2" w:rsidP="009032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Ms </w:t>
      </w:r>
      <w:r w:rsidRPr="001D65D2">
        <w:rPr>
          <w:rFonts w:ascii="Times New Roman" w:hAnsi="Times New Roman" w:cs="Times New Roman"/>
          <w:i/>
          <w:sz w:val="24"/>
          <w:szCs w:val="24"/>
        </w:rPr>
        <w:t>R Maposa</w:t>
      </w:r>
      <w:r w:rsidR="009032EC">
        <w:rPr>
          <w:rFonts w:ascii="Times New Roman" w:hAnsi="Times New Roman" w:cs="Times New Roman"/>
          <w:sz w:val="24"/>
          <w:szCs w:val="24"/>
        </w:rPr>
        <w:t>,</w:t>
      </w:r>
      <w:r w:rsidR="00EF4AA9">
        <w:rPr>
          <w:rFonts w:ascii="Times New Roman" w:hAnsi="Times New Roman" w:cs="Times New Roman"/>
          <w:sz w:val="24"/>
          <w:szCs w:val="24"/>
        </w:rPr>
        <w:t xml:space="preserve"> </w:t>
      </w:r>
      <w:r w:rsidR="009032EC">
        <w:rPr>
          <w:rFonts w:ascii="Times New Roman" w:hAnsi="Times New Roman" w:cs="Times New Roman"/>
          <w:sz w:val="24"/>
          <w:szCs w:val="24"/>
        </w:rPr>
        <w:t>for the appellant</w:t>
      </w:r>
    </w:p>
    <w:p w:rsidR="009032EC" w:rsidRDefault="00507D36" w:rsidP="009032EC">
      <w:pPr>
        <w:spacing w:after="0" w:line="240" w:lineRule="auto"/>
        <w:jc w:val="both"/>
        <w:rPr>
          <w:rFonts w:ascii="Times New Roman" w:hAnsi="Times New Roman" w:cs="Times New Roman"/>
          <w:sz w:val="24"/>
          <w:szCs w:val="24"/>
        </w:rPr>
      </w:pPr>
      <w:r w:rsidRPr="00507D36">
        <w:rPr>
          <w:rFonts w:ascii="Times New Roman" w:hAnsi="Times New Roman" w:cs="Times New Roman"/>
          <w:i/>
          <w:sz w:val="24"/>
          <w:szCs w:val="24"/>
        </w:rPr>
        <w:t>E Makoto</w:t>
      </w:r>
      <w:r w:rsidR="009032EC">
        <w:rPr>
          <w:rFonts w:ascii="Times New Roman" w:hAnsi="Times New Roman" w:cs="Times New Roman"/>
          <w:sz w:val="24"/>
          <w:szCs w:val="24"/>
        </w:rPr>
        <w:t>, for the respondent</w:t>
      </w:r>
    </w:p>
    <w:p w:rsidR="009032EC" w:rsidRDefault="009032EC" w:rsidP="009032EC">
      <w:pPr>
        <w:spacing w:after="0" w:line="360" w:lineRule="auto"/>
        <w:jc w:val="both"/>
        <w:rPr>
          <w:rFonts w:ascii="Times New Roman" w:hAnsi="Times New Roman" w:cs="Times New Roman"/>
          <w:sz w:val="24"/>
          <w:szCs w:val="24"/>
        </w:rPr>
      </w:pPr>
    </w:p>
    <w:p w:rsidR="009032EC" w:rsidRDefault="009032EC" w:rsidP="009032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MANGOTA J:</w:t>
      </w:r>
      <w:r w:rsidR="00797C32">
        <w:rPr>
          <w:rFonts w:ascii="Times New Roman" w:hAnsi="Times New Roman" w:cs="Times New Roman"/>
          <w:sz w:val="24"/>
          <w:szCs w:val="24"/>
        </w:rPr>
        <w:t xml:space="preserve"> We heard this appeal on 21 October, 2015. We delivered an </w:t>
      </w:r>
      <w:r w:rsidR="00797C32" w:rsidRPr="00E902AA">
        <w:rPr>
          <w:rFonts w:ascii="Times New Roman" w:hAnsi="Times New Roman" w:cs="Times New Roman"/>
          <w:i/>
          <w:sz w:val="24"/>
          <w:szCs w:val="24"/>
        </w:rPr>
        <w:t>ex tempore</w:t>
      </w:r>
      <w:r w:rsidR="00797C32">
        <w:rPr>
          <w:rFonts w:ascii="Times New Roman" w:hAnsi="Times New Roman" w:cs="Times New Roman"/>
          <w:sz w:val="24"/>
          <w:szCs w:val="24"/>
        </w:rPr>
        <w:t xml:space="preserve"> judgment in which we allowed the appeal, set aside the sentence of the court </w:t>
      </w:r>
      <w:r w:rsidR="00797C32" w:rsidRPr="00797C32">
        <w:rPr>
          <w:rFonts w:ascii="Times New Roman" w:hAnsi="Times New Roman" w:cs="Times New Roman"/>
          <w:i/>
          <w:sz w:val="24"/>
          <w:szCs w:val="24"/>
        </w:rPr>
        <w:t>a quo</w:t>
      </w:r>
      <w:r w:rsidR="00797C32">
        <w:rPr>
          <w:rFonts w:ascii="Times New Roman" w:hAnsi="Times New Roman" w:cs="Times New Roman"/>
          <w:sz w:val="24"/>
          <w:szCs w:val="24"/>
        </w:rPr>
        <w:t xml:space="preserve"> and substituted it with a reduced term of imprisonment</w:t>
      </w:r>
      <w:r w:rsidR="007719F1">
        <w:rPr>
          <w:rFonts w:ascii="Times New Roman" w:hAnsi="Times New Roman" w:cs="Times New Roman"/>
          <w:sz w:val="24"/>
          <w:szCs w:val="24"/>
        </w:rPr>
        <w:t xml:space="preserve"> a portion of which we suspended for a period of time on </w:t>
      </w:r>
      <w:r w:rsidR="00040419">
        <w:rPr>
          <w:rFonts w:ascii="Times New Roman" w:hAnsi="Times New Roman" w:cs="Times New Roman"/>
          <w:sz w:val="24"/>
          <w:szCs w:val="24"/>
        </w:rPr>
        <w:t>condition</w:t>
      </w:r>
      <w:r w:rsidR="006D67D6">
        <w:rPr>
          <w:rFonts w:ascii="Times New Roman" w:hAnsi="Times New Roman" w:cs="Times New Roman"/>
          <w:sz w:val="24"/>
          <w:szCs w:val="24"/>
        </w:rPr>
        <w:t xml:space="preserve"> of future good conduct. </w:t>
      </w:r>
    </w:p>
    <w:p w:rsidR="006D67D6" w:rsidRDefault="006D67D6" w:rsidP="009032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Because the </w:t>
      </w:r>
      <w:r w:rsidRPr="00983AB5">
        <w:rPr>
          <w:rFonts w:ascii="Times New Roman" w:hAnsi="Times New Roman" w:cs="Times New Roman"/>
          <w:i/>
          <w:sz w:val="24"/>
          <w:szCs w:val="24"/>
        </w:rPr>
        <w:t>ex</w:t>
      </w:r>
      <w:r w:rsidR="00983AB5" w:rsidRPr="00983AB5">
        <w:rPr>
          <w:rFonts w:ascii="Times New Roman" w:hAnsi="Times New Roman" w:cs="Times New Roman"/>
          <w:i/>
          <w:sz w:val="24"/>
          <w:szCs w:val="24"/>
        </w:rPr>
        <w:t xml:space="preserve"> </w:t>
      </w:r>
      <w:r w:rsidRPr="00983AB5">
        <w:rPr>
          <w:rFonts w:ascii="Times New Roman" w:hAnsi="Times New Roman" w:cs="Times New Roman"/>
          <w:i/>
          <w:sz w:val="24"/>
          <w:szCs w:val="24"/>
        </w:rPr>
        <w:t>tempore</w:t>
      </w:r>
      <w:r>
        <w:rPr>
          <w:rFonts w:ascii="Times New Roman" w:hAnsi="Times New Roman" w:cs="Times New Roman"/>
          <w:sz w:val="24"/>
          <w:szCs w:val="24"/>
        </w:rPr>
        <w:t xml:space="preserve"> judgment was not on tapes, it is only appropriate that we give full reasons for the decision which we made. These are they:</w:t>
      </w:r>
    </w:p>
    <w:p w:rsidR="006D67D6" w:rsidRDefault="006D67D6" w:rsidP="009032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appellant faced the charge of attempted murder as defined in s 47 as read with s 189 of the Criminal Law [Codification and Reform] Act [</w:t>
      </w:r>
      <w:r w:rsidRPr="006D67D6">
        <w:rPr>
          <w:rFonts w:ascii="Times New Roman" w:hAnsi="Times New Roman" w:cs="Times New Roman"/>
          <w:i/>
          <w:sz w:val="24"/>
          <w:szCs w:val="24"/>
        </w:rPr>
        <w:t>Chapter 9:23</w:t>
      </w:r>
      <w:r>
        <w:rPr>
          <w:rFonts w:ascii="Times New Roman" w:hAnsi="Times New Roman" w:cs="Times New Roman"/>
          <w:sz w:val="24"/>
          <w:szCs w:val="24"/>
        </w:rPr>
        <w:t>]. He was convicted on his own guilty plea to the charge. He was sentence</w:t>
      </w:r>
      <w:r w:rsidR="00FE5AEF">
        <w:rPr>
          <w:rFonts w:ascii="Times New Roman" w:hAnsi="Times New Roman" w:cs="Times New Roman"/>
          <w:sz w:val="24"/>
          <w:szCs w:val="24"/>
        </w:rPr>
        <w:t>d</w:t>
      </w:r>
      <w:r>
        <w:rPr>
          <w:rFonts w:ascii="Times New Roman" w:hAnsi="Times New Roman" w:cs="Times New Roman"/>
          <w:sz w:val="24"/>
          <w:szCs w:val="24"/>
        </w:rPr>
        <w:t xml:space="preserve"> to 15 years imprisonment 3 years of which were suspended for 5 years on condition of good future behaviour.</w:t>
      </w:r>
    </w:p>
    <w:p w:rsidR="00D93B02" w:rsidRDefault="00472006" w:rsidP="00D93B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sentence which the court </w:t>
      </w:r>
      <w:r w:rsidRPr="0050459B">
        <w:rPr>
          <w:rFonts w:ascii="Times New Roman" w:hAnsi="Times New Roman" w:cs="Times New Roman"/>
          <w:i/>
          <w:sz w:val="24"/>
          <w:szCs w:val="24"/>
        </w:rPr>
        <w:t>a quo</w:t>
      </w:r>
      <w:r>
        <w:rPr>
          <w:rFonts w:ascii="Times New Roman" w:hAnsi="Times New Roman" w:cs="Times New Roman"/>
          <w:sz w:val="24"/>
          <w:szCs w:val="24"/>
        </w:rPr>
        <w:t xml:space="preserve"> imposed upon </w:t>
      </w:r>
      <w:r w:rsidR="00363D2B">
        <w:rPr>
          <w:rFonts w:ascii="Times New Roman" w:hAnsi="Times New Roman" w:cs="Times New Roman"/>
          <w:sz w:val="24"/>
          <w:szCs w:val="24"/>
        </w:rPr>
        <w:t>the appellant</w:t>
      </w:r>
      <w:r>
        <w:rPr>
          <w:rFonts w:ascii="Times New Roman" w:hAnsi="Times New Roman" w:cs="Times New Roman"/>
          <w:sz w:val="24"/>
          <w:szCs w:val="24"/>
        </w:rPr>
        <w:t xml:space="preserve"> formed the basis of </w:t>
      </w:r>
      <w:r w:rsidR="00363D2B">
        <w:rPr>
          <w:rFonts w:ascii="Times New Roman" w:hAnsi="Times New Roman" w:cs="Times New Roman"/>
          <w:sz w:val="24"/>
          <w:szCs w:val="24"/>
        </w:rPr>
        <w:t>his</w:t>
      </w:r>
      <w:r>
        <w:rPr>
          <w:rFonts w:ascii="Times New Roman" w:hAnsi="Times New Roman" w:cs="Times New Roman"/>
          <w:sz w:val="24"/>
          <w:szCs w:val="24"/>
        </w:rPr>
        <w:t xml:space="preserve"> appeal. He couched his grounds of appeal in the following terms:-</w:t>
      </w:r>
    </w:p>
    <w:p w:rsidR="00C92E7F" w:rsidRPr="00D93B02" w:rsidRDefault="00D93B02" w:rsidP="00D93B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w:t>
      </w:r>
      <w:r w:rsidR="00213DB8">
        <w:rPr>
          <w:rFonts w:ascii="Times New Roman" w:hAnsi="Times New Roman" w:cs="Times New Roman"/>
        </w:rPr>
        <w:t>GROUNDS OF APPEAL</w:t>
      </w:r>
    </w:p>
    <w:p w:rsidR="00213DB8" w:rsidRDefault="00213DB8" w:rsidP="00213DB8">
      <w:pPr>
        <w:pStyle w:val="ListParagraph"/>
        <w:spacing w:after="0" w:line="240" w:lineRule="auto"/>
        <w:ind w:left="1080"/>
        <w:jc w:val="both"/>
        <w:rPr>
          <w:rFonts w:ascii="Times New Roman" w:hAnsi="Times New Roman" w:cs="Times New Roman"/>
        </w:rPr>
      </w:pPr>
      <w:r>
        <w:rPr>
          <w:rFonts w:ascii="Times New Roman" w:hAnsi="Times New Roman" w:cs="Times New Roman"/>
        </w:rPr>
        <w:t xml:space="preserve">The learned Magistrate </w:t>
      </w:r>
      <w:r w:rsidR="00265E5B">
        <w:rPr>
          <w:rFonts w:ascii="Times New Roman" w:hAnsi="Times New Roman" w:cs="Times New Roman"/>
        </w:rPr>
        <w:t>erred</w:t>
      </w:r>
      <w:r>
        <w:rPr>
          <w:rFonts w:ascii="Times New Roman" w:hAnsi="Times New Roman" w:cs="Times New Roman"/>
        </w:rPr>
        <w:t xml:space="preserve"> both </w:t>
      </w:r>
      <w:r w:rsidR="00265E5B">
        <w:rPr>
          <w:rFonts w:ascii="Times New Roman" w:hAnsi="Times New Roman" w:cs="Times New Roman"/>
        </w:rPr>
        <w:t xml:space="preserve">in </w:t>
      </w:r>
      <w:r>
        <w:rPr>
          <w:rFonts w:ascii="Times New Roman" w:hAnsi="Times New Roman" w:cs="Times New Roman"/>
        </w:rPr>
        <w:t>law and in fact in one or more or all of the following:</w:t>
      </w:r>
    </w:p>
    <w:p w:rsidR="00213DB8" w:rsidRDefault="00213DB8" w:rsidP="00213DB8">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By totally ignoring or giving insufficient weight to the following factors:</w:t>
      </w:r>
    </w:p>
    <w:p w:rsidR="00213DB8" w:rsidRDefault="00213DB8" w:rsidP="00213DB8">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That the appellant is a first offender.</w:t>
      </w:r>
    </w:p>
    <w:p w:rsidR="00213DB8" w:rsidRDefault="00213DB8" w:rsidP="00213DB8">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That the appellant pleaded guilty and did not waste the court’s time.</w:t>
      </w:r>
    </w:p>
    <w:p w:rsidR="00213DB8" w:rsidRDefault="00213DB8" w:rsidP="00213DB8">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That the appellant is a family man with dependants who look up to him for their day-to-day needs.</w:t>
      </w:r>
    </w:p>
    <w:p w:rsidR="00213DB8" w:rsidRDefault="00213DB8" w:rsidP="00213DB8">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That appellant had been provoked by the complainant.</w:t>
      </w:r>
    </w:p>
    <w:p w:rsidR="00213DB8" w:rsidRDefault="00213DB8" w:rsidP="00213DB8">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That appellant was under the influence of alcohol when he committed the offence.</w:t>
      </w:r>
    </w:p>
    <w:p w:rsidR="00213DB8" w:rsidRDefault="00213DB8" w:rsidP="00213DB8">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That the appellant also faced the possibility of civil litigation.</w:t>
      </w:r>
    </w:p>
    <w:p w:rsidR="00213DB8" w:rsidRDefault="00213DB8" w:rsidP="00213DB8">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That appellant has shown contrition.</w:t>
      </w:r>
    </w:p>
    <w:p w:rsidR="00213DB8" w:rsidRPr="00213DB8" w:rsidRDefault="00213DB8" w:rsidP="00213DB8">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That the appellant has shown great contrition</w:t>
      </w:r>
    </w:p>
    <w:p w:rsidR="001C1AA1" w:rsidRPr="001C1AA1" w:rsidRDefault="001C1AA1" w:rsidP="001C1AA1">
      <w:pPr>
        <w:spacing w:line="360" w:lineRule="auto"/>
        <w:jc w:val="both"/>
        <w:rPr>
          <w:rFonts w:ascii="Times New Roman" w:hAnsi="Times New Roman" w:cs="Times New Roman"/>
        </w:rPr>
      </w:pPr>
      <w:r>
        <w:rPr>
          <w:rFonts w:ascii="Times New Roman" w:hAnsi="Times New Roman" w:cs="Times New Roman"/>
          <w:sz w:val="24"/>
          <w:szCs w:val="24"/>
        </w:rPr>
        <w:lastRenderedPageBreak/>
        <w:tab/>
      </w:r>
      <w:r w:rsidRPr="001C1AA1">
        <w:rPr>
          <w:rFonts w:ascii="Times New Roman" w:hAnsi="Times New Roman" w:cs="Times New Roman"/>
        </w:rPr>
        <w:t>B.</w:t>
      </w:r>
      <w:r w:rsidRPr="001C1AA1">
        <w:rPr>
          <w:rFonts w:ascii="Times New Roman" w:hAnsi="Times New Roman" w:cs="Times New Roman"/>
        </w:rPr>
        <w:tab/>
        <w:t>RELIEF SOUGHT</w:t>
      </w:r>
    </w:p>
    <w:p w:rsidR="001C1AA1" w:rsidRPr="001C1AA1" w:rsidRDefault="001C1AA1" w:rsidP="001C1AA1">
      <w:pPr>
        <w:spacing w:line="360" w:lineRule="auto"/>
        <w:ind w:left="1440"/>
        <w:jc w:val="both"/>
        <w:rPr>
          <w:rFonts w:ascii="Times New Roman" w:hAnsi="Times New Roman" w:cs="Times New Roman"/>
        </w:rPr>
      </w:pPr>
      <w:r w:rsidRPr="001C1AA1">
        <w:rPr>
          <w:rFonts w:ascii="Times New Roman" w:hAnsi="Times New Roman" w:cs="Times New Roman"/>
        </w:rPr>
        <w:t xml:space="preserve">Appellant prays that the sentence imposed by the court </w:t>
      </w:r>
      <w:r w:rsidRPr="001C1AA1">
        <w:rPr>
          <w:rFonts w:ascii="Times New Roman" w:hAnsi="Times New Roman" w:cs="Times New Roman"/>
          <w:i/>
        </w:rPr>
        <w:t>a quo</w:t>
      </w:r>
      <w:r w:rsidRPr="001C1AA1">
        <w:rPr>
          <w:rFonts w:ascii="Times New Roman" w:hAnsi="Times New Roman" w:cs="Times New Roman"/>
        </w:rPr>
        <w:t xml:space="preserve"> be set aside and it be replaced with the following:</w:t>
      </w:r>
    </w:p>
    <w:p w:rsidR="001C1AA1" w:rsidRPr="001C1AA1" w:rsidRDefault="00116958" w:rsidP="001C1AA1">
      <w:pPr>
        <w:spacing w:line="240" w:lineRule="auto"/>
        <w:ind w:left="1440"/>
        <w:jc w:val="both"/>
        <w:rPr>
          <w:rFonts w:ascii="Times New Roman" w:hAnsi="Times New Roman" w:cs="Times New Roman"/>
        </w:rPr>
      </w:pPr>
      <w:r>
        <w:rPr>
          <w:rFonts w:ascii="Times New Roman" w:hAnsi="Times New Roman" w:cs="Times New Roman"/>
        </w:rPr>
        <w:t>‘</w:t>
      </w:r>
      <w:r w:rsidR="001C1AA1" w:rsidRPr="001C1AA1">
        <w:rPr>
          <w:rFonts w:ascii="Times New Roman" w:hAnsi="Times New Roman" w:cs="Times New Roman"/>
        </w:rPr>
        <w:t>Accused be and is hereby sentenced to 12 months imprisonment, wholly suspended on condition that he prays (</w:t>
      </w:r>
      <w:r w:rsidR="001C1AA1" w:rsidRPr="003033B2">
        <w:rPr>
          <w:rFonts w:ascii="Times New Roman" w:hAnsi="Times New Roman" w:cs="Times New Roman"/>
          <w:i/>
        </w:rPr>
        <w:t>sic</w:t>
      </w:r>
      <w:r w:rsidR="001C1AA1" w:rsidRPr="001C1AA1">
        <w:rPr>
          <w:rFonts w:ascii="Times New Roman" w:hAnsi="Times New Roman" w:cs="Times New Roman"/>
        </w:rPr>
        <w:t>) a fine of $300 and performs 420 hours of community service at a government institution to be determined by the community service officer.</w:t>
      </w:r>
      <w:r>
        <w:rPr>
          <w:rFonts w:ascii="Times New Roman" w:hAnsi="Times New Roman" w:cs="Times New Roman"/>
        </w:rPr>
        <w:t>’</w:t>
      </w:r>
      <w:r w:rsidR="001C1AA1" w:rsidRPr="001C1AA1">
        <w:rPr>
          <w:rFonts w:ascii="Times New Roman" w:hAnsi="Times New Roman" w:cs="Times New Roman"/>
        </w:rPr>
        <w:t xml:space="preserve">” </w:t>
      </w:r>
    </w:p>
    <w:p w:rsidR="001C1AA1" w:rsidRDefault="001C1AA1" w:rsidP="001C1AA1">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The app</w:t>
      </w:r>
      <w:r w:rsidR="00693503">
        <w:rPr>
          <w:rFonts w:ascii="Times New Roman" w:hAnsi="Times New Roman" w:cs="Times New Roman"/>
          <w:sz w:val="24"/>
          <w:szCs w:val="24"/>
        </w:rPr>
        <w:t>ellant’s</w:t>
      </w:r>
      <w:r>
        <w:rPr>
          <w:rFonts w:ascii="Times New Roman" w:hAnsi="Times New Roman" w:cs="Times New Roman"/>
          <w:sz w:val="24"/>
          <w:szCs w:val="24"/>
        </w:rPr>
        <w:t xml:space="preserve"> bone of contention was that the sentence which the court </w:t>
      </w:r>
      <w:r w:rsidRPr="0059145A">
        <w:rPr>
          <w:rFonts w:ascii="Times New Roman" w:hAnsi="Times New Roman" w:cs="Times New Roman"/>
          <w:i/>
          <w:sz w:val="24"/>
          <w:szCs w:val="24"/>
        </w:rPr>
        <w:t>a quo</w:t>
      </w:r>
      <w:r>
        <w:rPr>
          <w:rFonts w:ascii="Times New Roman" w:hAnsi="Times New Roman" w:cs="Times New Roman"/>
          <w:sz w:val="24"/>
          <w:szCs w:val="24"/>
        </w:rPr>
        <w:t xml:space="preserve"> imposed</w:t>
      </w:r>
      <w:r w:rsidR="00693503">
        <w:rPr>
          <w:rFonts w:ascii="Times New Roman" w:hAnsi="Times New Roman" w:cs="Times New Roman"/>
          <w:sz w:val="24"/>
          <w:szCs w:val="24"/>
        </w:rPr>
        <w:t xml:space="preserve"> upon him</w:t>
      </w:r>
      <w:r>
        <w:rPr>
          <w:rFonts w:ascii="Times New Roman" w:hAnsi="Times New Roman" w:cs="Times New Roman"/>
          <w:sz w:val="24"/>
          <w:szCs w:val="24"/>
        </w:rPr>
        <w:t xml:space="preserve"> induced a great sense of shock. He moved us to set it aside and substitute it with the above sentence</w:t>
      </w:r>
      <w:r w:rsidR="00693503">
        <w:rPr>
          <w:rFonts w:ascii="Times New Roman" w:hAnsi="Times New Roman" w:cs="Times New Roman"/>
          <w:sz w:val="24"/>
          <w:szCs w:val="24"/>
        </w:rPr>
        <w:t xml:space="preserve"> which appears in his prayer</w:t>
      </w:r>
      <w:r>
        <w:rPr>
          <w:rFonts w:ascii="Times New Roman" w:hAnsi="Times New Roman" w:cs="Times New Roman"/>
          <w:sz w:val="24"/>
          <w:szCs w:val="24"/>
        </w:rPr>
        <w:t>.</w:t>
      </w:r>
    </w:p>
    <w:p w:rsidR="00433085" w:rsidRDefault="001C1AA1" w:rsidP="001C1A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 was largely in agreement with the appellant on the issue of the severity of the sentence which had been imposed. It stated the trite position which is that a sentencing court should strike a balance between the appellant’s personal circumstances and the interest of society and the crime. It remained of the correct view which is that the court should not over-emphasise</w:t>
      </w:r>
      <w:r w:rsidR="00D94EF9">
        <w:rPr>
          <w:rFonts w:ascii="Times New Roman" w:hAnsi="Times New Roman" w:cs="Times New Roman"/>
          <w:sz w:val="24"/>
          <w:szCs w:val="24"/>
        </w:rPr>
        <w:t xml:space="preserve"> any one o</w:t>
      </w:r>
      <w:r>
        <w:rPr>
          <w:rFonts w:ascii="Times New Roman" w:hAnsi="Times New Roman" w:cs="Times New Roman"/>
          <w:sz w:val="24"/>
          <w:szCs w:val="24"/>
        </w:rPr>
        <w:t>f the abovem</w:t>
      </w:r>
      <w:r w:rsidR="00433085">
        <w:rPr>
          <w:rFonts w:ascii="Times New Roman" w:hAnsi="Times New Roman" w:cs="Times New Roman"/>
          <w:sz w:val="24"/>
          <w:szCs w:val="24"/>
        </w:rPr>
        <w:t>entioned factors at the expense</w:t>
      </w:r>
      <w:r>
        <w:rPr>
          <w:rFonts w:ascii="Times New Roman" w:hAnsi="Times New Roman" w:cs="Times New Roman"/>
          <w:sz w:val="24"/>
          <w:szCs w:val="24"/>
        </w:rPr>
        <w:t xml:space="preserve"> of the other factors. It was its view that the court </w:t>
      </w:r>
      <w:r w:rsidRPr="00433085">
        <w:rPr>
          <w:rFonts w:ascii="Times New Roman" w:hAnsi="Times New Roman" w:cs="Times New Roman"/>
          <w:i/>
          <w:sz w:val="24"/>
          <w:szCs w:val="24"/>
        </w:rPr>
        <w:t>a quo</w:t>
      </w:r>
      <w:r>
        <w:rPr>
          <w:rFonts w:ascii="Times New Roman" w:hAnsi="Times New Roman" w:cs="Times New Roman"/>
          <w:sz w:val="24"/>
          <w:szCs w:val="24"/>
        </w:rPr>
        <w:t xml:space="preserve"> over-emphasized the seriousness of the offence and, in the process, suffered a misdirection. </w:t>
      </w:r>
    </w:p>
    <w:p w:rsidR="001C1AA1" w:rsidRDefault="00433085" w:rsidP="001C1A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C1AA1">
        <w:rPr>
          <w:rFonts w:ascii="Times New Roman" w:hAnsi="Times New Roman" w:cs="Times New Roman"/>
          <w:sz w:val="24"/>
          <w:szCs w:val="24"/>
        </w:rPr>
        <w:t>The respondent’s point of departure from the appellant centred on whether or not the latter should be punished in any manner other than the imposition of a</w:t>
      </w:r>
      <w:r w:rsidR="00AD6450">
        <w:rPr>
          <w:rFonts w:ascii="Times New Roman" w:hAnsi="Times New Roman" w:cs="Times New Roman"/>
          <w:sz w:val="24"/>
          <w:szCs w:val="24"/>
        </w:rPr>
        <w:t>n effective</w:t>
      </w:r>
      <w:r w:rsidR="001C1AA1">
        <w:rPr>
          <w:rFonts w:ascii="Times New Roman" w:hAnsi="Times New Roman" w:cs="Times New Roman"/>
          <w:sz w:val="24"/>
          <w:szCs w:val="24"/>
        </w:rPr>
        <w:t xml:space="preserve"> custodial sentence upon him. Its firm position was that a sentence which was in the region of 6 years imprisonment would have met the justice of the case.</w:t>
      </w:r>
    </w:p>
    <w:p w:rsidR="001C1AA1" w:rsidRDefault="001C1AA1" w:rsidP="001C1A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agreed statement of facts which the parties filed of record as read with the medi</w:t>
      </w:r>
      <w:r w:rsidR="00693503">
        <w:rPr>
          <w:rFonts w:ascii="Times New Roman" w:hAnsi="Times New Roman" w:cs="Times New Roman"/>
          <w:sz w:val="24"/>
          <w:szCs w:val="24"/>
        </w:rPr>
        <w:t>c</w:t>
      </w:r>
      <w:r>
        <w:rPr>
          <w:rFonts w:ascii="Times New Roman" w:hAnsi="Times New Roman" w:cs="Times New Roman"/>
          <w:sz w:val="24"/>
          <w:szCs w:val="24"/>
        </w:rPr>
        <w:t xml:space="preserve">al report played a critical role in our assessment of the sentence which we imposed. It was on the basis of the two documents that we disregarded the appellant’s prayer and looked with favour at the respondent’s submissions on the issue of what we considered to be an appropriate sentence </w:t>
      </w:r>
      <w:r w:rsidR="00433085">
        <w:rPr>
          <w:rFonts w:ascii="Times New Roman" w:hAnsi="Times New Roman" w:cs="Times New Roman"/>
          <w:sz w:val="24"/>
          <w:szCs w:val="24"/>
        </w:rPr>
        <w:t>for what the appellant stood convicted of</w:t>
      </w:r>
      <w:r>
        <w:rPr>
          <w:rFonts w:ascii="Times New Roman" w:hAnsi="Times New Roman" w:cs="Times New Roman"/>
          <w:sz w:val="24"/>
          <w:szCs w:val="24"/>
        </w:rPr>
        <w:t>.</w:t>
      </w:r>
    </w:p>
    <w:p w:rsidR="00693503" w:rsidRDefault="001C1AA1" w:rsidP="001C1A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agreed statement of facts on the basis of which the appellant was convicted and sentenced states that on the evening of 5 July, 2012 the complainant, one Maurice Fitz Storm and another were cycling along a path. They were coming from Mazowe Veterinary College in Maz</w:t>
      </w:r>
      <w:r w:rsidR="00433085">
        <w:rPr>
          <w:rFonts w:ascii="Times New Roman" w:hAnsi="Times New Roman" w:cs="Times New Roman"/>
          <w:sz w:val="24"/>
          <w:szCs w:val="24"/>
        </w:rPr>
        <w:t>owe. They were going towards Man</w:t>
      </w:r>
      <w:r>
        <w:rPr>
          <w:rFonts w:ascii="Times New Roman" w:hAnsi="Times New Roman" w:cs="Times New Roman"/>
          <w:sz w:val="24"/>
          <w:szCs w:val="24"/>
        </w:rPr>
        <w:t>zou area. The appellant observed the two cycling away f</w:t>
      </w:r>
      <w:r w:rsidR="00433085">
        <w:rPr>
          <w:rFonts w:ascii="Times New Roman" w:hAnsi="Times New Roman" w:cs="Times New Roman"/>
          <w:sz w:val="24"/>
          <w:szCs w:val="24"/>
        </w:rPr>
        <w:t>rom the Veterinary C</w:t>
      </w:r>
      <w:r>
        <w:rPr>
          <w:rFonts w:ascii="Times New Roman" w:hAnsi="Times New Roman" w:cs="Times New Roman"/>
          <w:sz w:val="24"/>
          <w:szCs w:val="24"/>
        </w:rPr>
        <w:t xml:space="preserve">ollege. He drove his motor vehicle, a </w:t>
      </w:r>
      <w:r w:rsidR="00F757B6">
        <w:rPr>
          <w:rFonts w:ascii="Times New Roman" w:hAnsi="Times New Roman" w:cs="Times New Roman"/>
          <w:sz w:val="24"/>
          <w:szCs w:val="24"/>
        </w:rPr>
        <w:t>Mitsubishi</w:t>
      </w:r>
      <w:r>
        <w:rPr>
          <w:rFonts w:ascii="Times New Roman" w:hAnsi="Times New Roman" w:cs="Times New Roman"/>
          <w:sz w:val="24"/>
          <w:szCs w:val="24"/>
        </w:rPr>
        <w:t xml:space="preserve"> Chariot with registration number ACA 5403, following them. He caught up with the complainant and his companion after he had driven for about 500 metres. </w:t>
      </w:r>
    </w:p>
    <w:p w:rsidR="001C1AA1" w:rsidRPr="00E47A82" w:rsidRDefault="00693503" w:rsidP="001C1A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1C1AA1">
        <w:rPr>
          <w:rFonts w:ascii="Times New Roman" w:hAnsi="Times New Roman" w:cs="Times New Roman"/>
          <w:sz w:val="24"/>
          <w:szCs w:val="24"/>
        </w:rPr>
        <w:t xml:space="preserve">The complainant and his companion pulled off to the left side and the right side of the path respectively. The appellant drove his motor vehicle towards </w:t>
      </w:r>
      <w:r w:rsidR="005B1C8E">
        <w:rPr>
          <w:rFonts w:ascii="Times New Roman" w:hAnsi="Times New Roman" w:cs="Times New Roman"/>
          <w:sz w:val="24"/>
          <w:szCs w:val="24"/>
        </w:rPr>
        <w:t>the complainant. He hit the rear</w:t>
      </w:r>
      <w:r w:rsidR="001C1AA1">
        <w:rPr>
          <w:rFonts w:ascii="Times New Roman" w:hAnsi="Times New Roman" w:cs="Times New Roman"/>
          <w:sz w:val="24"/>
          <w:szCs w:val="24"/>
        </w:rPr>
        <w:t xml:space="preserve"> wheel of the complainant’s bicycle causing the complainant to fall to the ground. He drove his motor vehicle for some 28 metres from where the complainant was lying down. He stopped his car</w:t>
      </w:r>
      <w:r w:rsidR="00953EF2">
        <w:rPr>
          <w:rFonts w:ascii="Times New Roman" w:hAnsi="Times New Roman" w:cs="Times New Roman"/>
          <w:sz w:val="24"/>
          <w:szCs w:val="24"/>
        </w:rPr>
        <w:t>,</w:t>
      </w:r>
      <w:r w:rsidR="001C1AA1">
        <w:rPr>
          <w:rFonts w:ascii="Times New Roman" w:hAnsi="Times New Roman" w:cs="Times New Roman"/>
          <w:sz w:val="24"/>
          <w:szCs w:val="24"/>
        </w:rPr>
        <w:t xml:space="preserve"> got out of the same and walked to where the complainant was. He was, at the time, armed with a Harrington and Richardson revolver with serial number 322205. He s</w:t>
      </w:r>
      <w:r w:rsidR="001C1AA1" w:rsidRPr="00E47A82">
        <w:rPr>
          <w:rFonts w:ascii="Times New Roman" w:hAnsi="Times New Roman" w:cs="Times New Roman"/>
          <w:sz w:val="24"/>
          <w:szCs w:val="24"/>
        </w:rPr>
        <w:t>hort the complainant once on the right chest after which he walked back to his car and drove away leaving the complainant for dead.</w:t>
      </w:r>
    </w:p>
    <w:p w:rsidR="001C1AA1" w:rsidRPr="00E47A82" w:rsidRDefault="001C1AA1" w:rsidP="001C1AA1">
      <w:pPr>
        <w:spacing w:after="0" w:line="360" w:lineRule="auto"/>
        <w:jc w:val="both"/>
        <w:rPr>
          <w:rFonts w:ascii="Times New Roman" w:hAnsi="Times New Roman" w:cs="Times New Roman"/>
          <w:sz w:val="24"/>
          <w:szCs w:val="24"/>
        </w:rPr>
      </w:pPr>
      <w:r w:rsidRPr="00E47A82">
        <w:rPr>
          <w:rFonts w:ascii="Times New Roman" w:hAnsi="Times New Roman" w:cs="Times New Roman"/>
          <w:sz w:val="24"/>
          <w:szCs w:val="24"/>
        </w:rPr>
        <w:tab/>
        <w:t>The medical report which the doctor who examined and treated the complainant produced</w:t>
      </w:r>
      <w:r w:rsidR="00693503">
        <w:rPr>
          <w:rFonts w:ascii="Times New Roman" w:hAnsi="Times New Roman" w:cs="Times New Roman"/>
          <w:sz w:val="24"/>
          <w:szCs w:val="24"/>
        </w:rPr>
        <w:t xml:space="preserve"> is very revealing. It describes</w:t>
      </w:r>
      <w:r w:rsidRPr="00E47A82">
        <w:rPr>
          <w:rFonts w:ascii="Times New Roman" w:hAnsi="Times New Roman" w:cs="Times New Roman"/>
          <w:sz w:val="24"/>
          <w:szCs w:val="24"/>
        </w:rPr>
        <w:t xml:space="preserve"> the injuries which the complainant suffered at the hands of the appellant. It reads:</w:t>
      </w:r>
    </w:p>
    <w:p w:rsidR="001C1AA1" w:rsidRDefault="001C1AA1" w:rsidP="001C1AA1">
      <w:pPr>
        <w:spacing w:after="0" w:line="240" w:lineRule="auto"/>
        <w:ind w:left="720"/>
        <w:jc w:val="both"/>
        <w:rPr>
          <w:rFonts w:ascii="Times New Roman" w:hAnsi="Times New Roman" w:cs="Times New Roman"/>
        </w:rPr>
      </w:pPr>
      <w:r>
        <w:rPr>
          <w:rFonts w:ascii="Times New Roman" w:hAnsi="Times New Roman" w:cs="Times New Roman"/>
        </w:rPr>
        <w:t>“</w:t>
      </w:r>
      <w:r w:rsidRPr="00E47A82">
        <w:rPr>
          <w:rFonts w:ascii="Times New Roman" w:hAnsi="Times New Roman" w:cs="Times New Roman"/>
        </w:rPr>
        <w:t>Gunshot to the chest. Entry wound on the right side of the chest, M D Claviculor line just below the clavicle</w:t>
      </w:r>
      <w:r>
        <w:rPr>
          <w:rFonts w:ascii="Times New Roman" w:hAnsi="Times New Roman" w:cs="Times New Roman"/>
        </w:rPr>
        <w:t>. Massive intra chest bleed (30 cc is d</w:t>
      </w:r>
      <w:r w:rsidR="00953EF2">
        <w:rPr>
          <w:rFonts w:ascii="Times New Roman" w:hAnsi="Times New Roman" w:cs="Times New Roman"/>
        </w:rPr>
        <w:t xml:space="preserve">raved) and </w:t>
      </w:r>
      <w:r w:rsidRPr="00E47A82">
        <w:rPr>
          <w:rFonts w:ascii="Times New Roman" w:hAnsi="Times New Roman" w:cs="Times New Roman"/>
        </w:rPr>
        <w:t>tissue pneumatosis</w:t>
      </w:r>
      <w:r w:rsidR="00953EF2">
        <w:rPr>
          <w:rFonts w:ascii="Times New Roman" w:hAnsi="Times New Roman" w:cs="Times New Roman"/>
        </w:rPr>
        <w:t>.</w:t>
      </w:r>
      <w:r w:rsidRPr="00E47A82">
        <w:rPr>
          <w:rFonts w:ascii="Times New Roman" w:hAnsi="Times New Roman" w:cs="Times New Roman"/>
        </w:rPr>
        <w:t xml:space="preserve"> Bullet lodged in the left side of chest”</w:t>
      </w:r>
    </w:p>
    <w:p w:rsidR="001C1AA1" w:rsidRPr="00E47A82" w:rsidRDefault="001C1AA1" w:rsidP="001C1AA1">
      <w:pPr>
        <w:spacing w:after="0" w:line="240" w:lineRule="auto"/>
        <w:ind w:left="720"/>
        <w:jc w:val="both"/>
        <w:rPr>
          <w:rFonts w:ascii="Times New Roman" w:hAnsi="Times New Roman" w:cs="Times New Roman"/>
        </w:rPr>
      </w:pPr>
    </w:p>
    <w:p w:rsidR="001C1AA1" w:rsidRPr="00E47A82" w:rsidRDefault="001C1AA1" w:rsidP="001C1AA1">
      <w:pPr>
        <w:spacing w:after="0" w:line="360" w:lineRule="auto"/>
        <w:jc w:val="both"/>
        <w:rPr>
          <w:rFonts w:ascii="Times New Roman" w:hAnsi="Times New Roman" w:cs="Times New Roman"/>
          <w:sz w:val="24"/>
          <w:szCs w:val="24"/>
        </w:rPr>
      </w:pPr>
      <w:r>
        <w:tab/>
      </w:r>
      <w:r w:rsidRPr="00361E22">
        <w:rPr>
          <w:rFonts w:ascii="Times New Roman" w:hAnsi="Times New Roman" w:cs="Times New Roman"/>
        </w:rPr>
        <w:t>I</w:t>
      </w:r>
      <w:r w:rsidRPr="00361E22">
        <w:rPr>
          <w:rFonts w:ascii="Times New Roman" w:hAnsi="Times New Roman" w:cs="Times New Roman"/>
          <w:sz w:val="24"/>
          <w:szCs w:val="24"/>
        </w:rPr>
        <w:t>t was</w:t>
      </w:r>
      <w:r>
        <w:rPr>
          <w:rFonts w:ascii="Times New Roman" w:hAnsi="Times New Roman" w:cs="Times New Roman"/>
          <w:sz w:val="24"/>
          <w:szCs w:val="24"/>
        </w:rPr>
        <w:t xml:space="preserve"> </w:t>
      </w:r>
      <w:r w:rsidRPr="00E47A82">
        <w:rPr>
          <w:rFonts w:ascii="Times New Roman" w:hAnsi="Times New Roman" w:cs="Times New Roman"/>
          <w:sz w:val="24"/>
          <w:szCs w:val="24"/>
        </w:rPr>
        <w:t>the doctor’s opinion that a sharp instrument caused the injuries</w:t>
      </w:r>
      <w:r>
        <w:rPr>
          <w:rFonts w:ascii="Times New Roman" w:hAnsi="Times New Roman" w:cs="Times New Roman"/>
          <w:sz w:val="24"/>
          <w:szCs w:val="24"/>
        </w:rPr>
        <w:t>.</w:t>
      </w:r>
      <w:r w:rsidRPr="00E47A82">
        <w:rPr>
          <w:rFonts w:ascii="Times New Roman" w:hAnsi="Times New Roman" w:cs="Times New Roman"/>
          <w:sz w:val="24"/>
          <w:szCs w:val="24"/>
        </w:rPr>
        <w:t xml:space="preserve"> </w:t>
      </w:r>
      <w:r>
        <w:rPr>
          <w:rFonts w:ascii="Times New Roman" w:hAnsi="Times New Roman" w:cs="Times New Roman"/>
          <w:sz w:val="24"/>
          <w:szCs w:val="24"/>
        </w:rPr>
        <w:t>H</w:t>
      </w:r>
      <w:r w:rsidRPr="00E47A82">
        <w:rPr>
          <w:rFonts w:ascii="Times New Roman" w:hAnsi="Times New Roman" w:cs="Times New Roman"/>
          <w:sz w:val="24"/>
          <w:szCs w:val="24"/>
        </w:rPr>
        <w:t>e said very serious force was applied to inflict the injuries. He did not rule out the possibility of permanent injuries.</w:t>
      </w:r>
    </w:p>
    <w:p w:rsidR="001C1AA1" w:rsidRDefault="001C1AA1" w:rsidP="001C1AA1">
      <w:pPr>
        <w:spacing w:after="0" w:line="360" w:lineRule="auto"/>
        <w:jc w:val="both"/>
        <w:rPr>
          <w:rFonts w:ascii="Times New Roman" w:hAnsi="Times New Roman" w:cs="Times New Roman"/>
          <w:sz w:val="24"/>
          <w:szCs w:val="24"/>
        </w:rPr>
      </w:pPr>
      <w:r w:rsidRPr="00E47A82">
        <w:rPr>
          <w:rFonts w:ascii="Times New Roman" w:hAnsi="Times New Roman" w:cs="Times New Roman"/>
          <w:sz w:val="24"/>
          <w:szCs w:val="24"/>
        </w:rPr>
        <w:tab/>
        <w:t xml:space="preserve">On the strength of the above </w:t>
      </w:r>
      <w:r>
        <w:rPr>
          <w:rFonts w:ascii="Times New Roman" w:hAnsi="Times New Roman" w:cs="Times New Roman"/>
          <w:sz w:val="24"/>
          <w:szCs w:val="24"/>
        </w:rPr>
        <w:t xml:space="preserve">stated </w:t>
      </w:r>
      <w:r w:rsidRPr="00E47A82">
        <w:rPr>
          <w:rFonts w:ascii="Times New Roman" w:hAnsi="Times New Roman" w:cs="Times New Roman"/>
          <w:sz w:val="24"/>
          <w:szCs w:val="24"/>
        </w:rPr>
        <w:t>set of cir</w:t>
      </w:r>
      <w:r>
        <w:rPr>
          <w:rFonts w:ascii="Times New Roman" w:hAnsi="Times New Roman" w:cs="Times New Roman"/>
          <w:sz w:val="24"/>
          <w:szCs w:val="24"/>
        </w:rPr>
        <w:t>cu</w:t>
      </w:r>
      <w:r w:rsidRPr="00E47A82">
        <w:rPr>
          <w:rFonts w:ascii="Times New Roman" w:hAnsi="Times New Roman" w:cs="Times New Roman"/>
          <w:sz w:val="24"/>
          <w:szCs w:val="24"/>
        </w:rPr>
        <w:t>mstances, we were satisfied that the conduct of the appellant constituted a calculated attempt on the lif</w:t>
      </w:r>
      <w:r>
        <w:rPr>
          <w:rFonts w:ascii="Times New Roman" w:hAnsi="Times New Roman" w:cs="Times New Roman"/>
          <w:sz w:val="24"/>
          <w:szCs w:val="24"/>
        </w:rPr>
        <w:t>e</w:t>
      </w:r>
      <w:r w:rsidRPr="00E47A82">
        <w:rPr>
          <w:rFonts w:ascii="Times New Roman" w:hAnsi="Times New Roman" w:cs="Times New Roman"/>
          <w:sz w:val="24"/>
          <w:szCs w:val="24"/>
        </w:rPr>
        <w:t xml:space="preserve"> of the complainant. We rejected the assertion he made</w:t>
      </w:r>
      <w:r w:rsidR="000B7A01">
        <w:rPr>
          <w:rFonts w:ascii="Times New Roman" w:hAnsi="Times New Roman" w:cs="Times New Roman"/>
          <w:sz w:val="24"/>
          <w:szCs w:val="24"/>
        </w:rPr>
        <w:t xml:space="preserve"> which is</w:t>
      </w:r>
      <w:r w:rsidRPr="00E47A82">
        <w:rPr>
          <w:rFonts w:ascii="Times New Roman" w:hAnsi="Times New Roman" w:cs="Times New Roman"/>
          <w:sz w:val="24"/>
          <w:szCs w:val="24"/>
        </w:rPr>
        <w:t xml:space="preserve"> to the effect that he was provoked. We remained of the view that the dispute which he had with the complainant over a mine took place</w:t>
      </w:r>
      <w:r>
        <w:rPr>
          <w:rFonts w:ascii="Times New Roman" w:hAnsi="Times New Roman" w:cs="Times New Roman"/>
          <w:sz w:val="24"/>
          <w:szCs w:val="24"/>
        </w:rPr>
        <w:t>,</w:t>
      </w:r>
      <w:r w:rsidRPr="00E47A82">
        <w:rPr>
          <w:rFonts w:ascii="Times New Roman" w:hAnsi="Times New Roman" w:cs="Times New Roman"/>
          <w:sz w:val="24"/>
          <w:szCs w:val="24"/>
        </w:rPr>
        <w:t xml:space="preserve"> i</w:t>
      </w:r>
      <w:r>
        <w:rPr>
          <w:rFonts w:ascii="Times New Roman" w:hAnsi="Times New Roman" w:cs="Times New Roman"/>
          <w:sz w:val="24"/>
          <w:szCs w:val="24"/>
        </w:rPr>
        <w:t>f</w:t>
      </w:r>
      <w:r w:rsidRPr="00E47A82">
        <w:rPr>
          <w:rFonts w:ascii="Times New Roman" w:hAnsi="Times New Roman" w:cs="Times New Roman"/>
          <w:sz w:val="24"/>
          <w:szCs w:val="24"/>
        </w:rPr>
        <w:t xml:space="preserve"> it did</w:t>
      </w:r>
      <w:r>
        <w:rPr>
          <w:rFonts w:ascii="Times New Roman" w:hAnsi="Times New Roman" w:cs="Times New Roman"/>
          <w:sz w:val="24"/>
          <w:szCs w:val="24"/>
        </w:rPr>
        <w:t>,</w:t>
      </w:r>
      <w:r w:rsidR="00462C0A">
        <w:rPr>
          <w:rFonts w:ascii="Times New Roman" w:hAnsi="Times New Roman" w:cs="Times New Roman"/>
          <w:sz w:val="24"/>
          <w:szCs w:val="24"/>
        </w:rPr>
        <w:t xml:space="preserve"> some</w:t>
      </w:r>
      <w:r w:rsidRPr="00E47A82">
        <w:rPr>
          <w:rFonts w:ascii="Times New Roman" w:hAnsi="Times New Roman" w:cs="Times New Roman"/>
          <w:sz w:val="24"/>
          <w:szCs w:val="24"/>
        </w:rPr>
        <w:t>time before the day that he attempted to end the life of his victim. Provocation would not therefore serve as a mitigatory factor in respect of his conduct of the evening of 5 July 201</w:t>
      </w:r>
      <w:r w:rsidR="00693503">
        <w:rPr>
          <w:rFonts w:ascii="Times New Roman" w:hAnsi="Times New Roman" w:cs="Times New Roman"/>
          <w:sz w:val="24"/>
          <w:szCs w:val="24"/>
        </w:rPr>
        <w:t>2</w:t>
      </w:r>
      <w:r w:rsidRPr="00E47A82">
        <w:rPr>
          <w:rFonts w:ascii="Times New Roman" w:hAnsi="Times New Roman" w:cs="Times New Roman"/>
          <w:sz w:val="24"/>
          <w:szCs w:val="24"/>
        </w:rPr>
        <w:t>. The attack was, in our view,</w:t>
      </w:r>
      <w:r w:rsidR="000B7A01">
        <w:rPr>
          <w:rFonts w:ascii="Times New Roman" w:hAnsi="Times New Roman" w:cs="Times New Roman"/>
          <w:sz w:val="24"/>
          <w:szCs w:val="24"/>
        </w:rPr>
        <w:t xml:space="preserve"> deliberate</w:t>
      </w:r>
      <w:r w:rsidR="00693503">
        <w:rPr>
          <w:rFonts w:ascii="Times New Roman" w:hAnsi="Times New Roman" w:cs="Times New Roman"/>
          <w:sz w:val="24"/>
          <w:szCs w:val="24"/>
        </w:rPr>
        <w:t>,</w:t>
      </w:r>
      <w:r w:rsidRPr="00E47A82">
        <w:rPr>
          <w:rFonts w:ascii="Times New Roman" w:hAnsi="Times New Roman" w:cs="Times New Roman"/>
          <w:sz w:val="24"/>
          <w:szCs w:val="24"/>
        </w:rPr>
        <w:t xml:space="preserve"> unprovoked and very much p</w:t>
      </w:r>
      <w:r>
        <w:rPr>
          <w:rFonts w:ascii="Times New Roman" w:hAnsi="Times New Roman" w:cs="Times New Roman"/>
          <w:sz w:val="24"/>
          <w:szCs w:val="24"/>
        </w:rPr>
        <w:t>r</w:t>
      </w:r>
      <w:r w:rsidRPr="00E47A82">
        <w:rPr>
          <w:rFonts w:ascii="Times New Roman" w:hAnsi="Times New Roman" w:cs="Times New Roman"/>
          <w:sz w:val="24"/>
          <w:szCs w:val="24"/>
        </w:rPr>
        <w:t>e-medi</w:t>
      </w:r>
      <w:r>
        <w:rPr>
          <w:rFonts w:ascii="Times New Roman" w:hAnsi="Times New Roman" w:cs="Times New Roman"/>
          <w:sz w:val="24"/>
          <w:szCs w:val="24"/>
        </w:rPr>
        <w:t>tated.</w:t>
      </w:r>
    </w:p>
    <w:p w:rsidR="000B7A01" w:rsidRDefault="001C1AA1" w:rsidP="001C1A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E47A82">
        <w:rPr>
          <w:rFonts w:ascii="Times New Roman" w:hAnsi="Times New Roman" w:cs="Times New Roman"/>
          <w:sz w:val="24"/>
          <w:szCs w:val="24"/>
        </w:rPr>
        <w:t>We also rejected the applicant’s assertion which was to the effect that he was under the influence of alcohol when he committed the offence. The facts of the case were</w:t>
      </w:r>
      <w:r>
        <w:rPr>
          <w:rFonts w:ascii="Times New Roman" w:hAnsi="Times New Roman" w:cs="Times New Roman"/>
          <w:sz w:val="24"/>
          <w:szCs w:val="24"/>
        </w:rPr>
        <w:t xml:space="preserve"> </w:t>
      </w:r>
      <w:r w:rsidRPr="00E47A82">
        <w:rPr>
          <w:rFonts w:ascii="Times New Roman" w:hAnsi="Times New Roman" w:cs="Times New Roman"/>
          <w:sz w:val="24"/>
          <w:szCs w:val="24"/>
        </w:rPr>
        <w:t>silent on the matter. Nothing showed that he had consumed alcohol or any intoxicatin</w:t>
      </w:r>
      <w:r>
        <w:rPr>
          <w:rFonts w:ascii="Times New Roman" w:hAnsi="Times New Roman" w:cs="Times New Roman"/>
          <w:sz w:val="24"/>
          <w:szCs w:val="24"/>
        </w:rPr>
        <w:t xml:space="preserve">g substance when he shot the complainant in the chest. </w:t>
      </w:r>
    </w:p>
    <w:p w:rsidR="001C1AA1" w:rsidRPr="00E47A82" w:rsidRDefault="000B7A01" w:rsidP="001C1A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C1AA1">
        <w:rPr>
          <w:rFonts w:ascii="Times New Roman" w:hAnsi="Times New Roman" w:cs="Times New Roman"/>
          <w:sz w:val="24"/>
          <w:szCs w:val="24"/>
        </w:rPr>
        <w:t>T</w:t>
      </w:r>
      <w:r w:rsidR="001C1AA1" w:rsidRPr="00E47A82">
        <w:rPr>
          <w:rFonts w:ascii="Times New Roman" w:hAnsi="Times New Roman" w:cs="Times New Roman"/>
          <w:sz w:val="24"/>
          <w:szCs w:val="24"/>
        </w:rPr>
        <w:t xml:space="preserve">he appellant’s conduct </w:t>
      </w:r>
      <w:r w:rsidR="001C1AA1">
        <w:rPr>
          <w:rFonts w:ascii="Times New Roman" w:hAnsi="Times New Roman" w:cs="Times New Roman"/>
          <w:sz w:val="24"/>
          <w:szCs w:val="24"/>
        </w:rPr>
        <w:t xml:space="preserve">of driving </w:t>
      </w:r>
      <w:r w:rsidR="001C1AA1" w:rsidRPr="00E47A82">
        <w:rPr>
          <w:rFonts w:ascii="Times New Roman" w:hAnsi="Times New Roman" w:cs="Times New Roman"/>
          <w:sz w:val="24"/>
          <w:szCs w:val="24"/>
        </w:rPr>
        <w:t>his motor vehicle o</w:t>
      </w:r>
      <w:r>
        <w:rPr>
          <w:rFonts w:ascii="Times New Roman" w:hAnsi="Times New Roman" w:cs="Times New Roman"/>
          <w:sz w:val="24"/>
          <w:szCs w:val="24"/>
        </w:rPr>
        <w:t>nto</w:t>
      </w:r>
      <w:r w:rsidR="001C1AA1">
        <w:rPr>
          <w:rFonts w:ascii="Times New Roman" w:hAnsi="Times New Roman" w:cs="Times New Roman"/>
          <w:sz w:val="24"/>
          <w:szCs w:val="24"/>
        </w:rPr>
        <w:t xml:space="preserve"> </w:t>
      </w:r>
      <w:r w:rsidR="001C1AA1" w:rsidRPr="00E47A82">
        <w:rPr>
          <w:rFonts w:ascii="Times New Roman" w:hAnsi="Times New Roman" w:cs="Times New Roman"/>
          <w:sz w:val="24"/>
          <w:szCs w:val="24"/>
        </w:rPr>
        <w:t>the com</w:t>
      </w:r>
      <w:r w:rsidR="001C1AA1">
        <w:rPr>
          <w:rFonts w:ascii="Times New Roman" w:hAnsi="Times New Roman" w:cs="Times New Roman"/>
          <w:sz w:val="24"/>
          <w:szCs w:val="24"/>
        </w:rPr>
        <w:t xml:space="preserve">plainant’s </w:t>
      </w:r>
      <w:r w:rsidR="001C1AA1" w:rsidRPr="00E47A82">
        <w:rPr>
          <w:rFonts w:ascii="Times New Roman" w:hAnsi="Times New Roman" w:cs="Times New Roman"/>
          <w:sz w:val="24"/>
          <w:szCs w:val="24"/>
        </w:rPr>
        <w:t>bicycle was not only unw</w:t>
      </w:r>
      <w:r w:rsidR="001C1AA1">
        <w:rPr>
          <w:rFonts w:ascii="Times New Roman" w:hAnsi="Times New Roman" w:cs="Times New Roman"/>
          <w:sz w:val="24"/>
          <w:szCs w:val="24"/>
        </w:rPr>
        <w:t>a</w:t>
      </w:r>
      <w:r w:rsidR="001C1AA1" w:rsidRPr="00E47A82">
        <w:rPr>
          <w:rFonts w:ascii="Times New Roman" w:hAnsi="Times New Roman" w:cs="Times New Roman"/>
          <w:sz w:val="24"/>
          <w:szCs w:val="24"/>
        </w:rPr>
        <w:t>rr</w:t>
      </w:r>
      <w:r w:rsidR="001C1AA1">
        <w:rPr>
          <w:rFonts w:ascii="Times New Roman" w:hAnsi="Times New Roman" w:cs="Times New Roman"/>
          <w:sz w:val="24"/>
          <w:szCs w:val="24"/>
        </w:rPr>
        <w:t>a</w:t>
      </w:r>
      <w:r w:rsidR="001C1AA1" w:rsidRPr="00E47A82">
        <w:rPr>
          <w:rFonts w:ascii="Times New Roman" w:hAnsi="Times New Roman" w:cs="Times New Roman"/>
          <w:sz w:val="24"/>
          <w:szCs w:val="24"/>
        </w:rPr>
        <w:t>nted</w:t>
      </w:r>
      <w:r w:rsidR="001C1AA1">
        <w:rPr>
          <w:rFonts w:ascii="Times New Roman" w:hAnsi="Times New Roman" w:cs="Times New Roman"/>
          <w:sz w:val="24"/>
          <w:szCs w:val="24"/>
        </w:rPr>
        <w:t>. It</w:t>
      </w:r>
      <w:r w:rsidR="001C1AA1" w:rsidRPr="00E47A82">
        <w:rPr>
          <w:rFonts w:ascii="Times New Roman" w:hAnsi="Times New Roman" w:cs="Times New Roman"/>
          <w:sz w:val="24"/>
          <w:szCs w:val="24"/>
        </w:rPr>
        <w:t xml:space="preserve"> was in itself sufficient </w:t>
      </w:r>
      <w:r w:rsidR="001C1AA1">
        <w:rPr>
          <w:rFonts w:ascii="Times New Roman" w:hAnsi="Times New Roman" w:cs="Times New Roman"/>
          <w:sz w:val="24"/>
          <w:szCs w:val="24"/>
        </w:rPr>
        <w:t>t</w:t>
      </w:r>
      <w:r w:rsidR="001C1AA1" w:rsidRPr="00E47A82">
        <w:rPr>
          <w:rFonts w:ascii="Times New Roman" w:hAnsi="Times New Roman" w:cs="Times New Roman"/>
          <w:sz w:val="24"/>
          <w:szCs w:val="24"/>
        </w:rPr>
        <w:t>o ca</w:t>
      </w:r>
      <w:r w:rsidR="001C1AA1">
        <w:rPr>
          <w:rFonts w:ascii="Times New Roman" w:hAnsi="Times New Roman" w:cs="Times New Roman"/>
          <w:sz w:val="24"/>
          <w:szCs w:val="24"/>
        </w:rPr>
        <w:t>use the death of his victim</w:t>
      </w:r>
      <w:r w:rsidR="001C1AA1" w:rsidRPr="00E47A82">
        <w:rPr>
          <w:rFonts w:ascii="Times New Roman" w:hAnsi="Times New Roman" w:cs="Times New Roman"/>
          <w:sz w:val="24"/>
          <w:szCs w:val="24"/>
        </w:rPr>
        <w:t xml:space="preserve">. </w:t>
      </w:r>
      <w:r w:rsidR="001C1AA1">
        <w:rPr>
          <w:rFonts w:ascii="Times New Roman" w:hAnsi="Times New Roman" w:cs="Times New Roman"/>
          <w:sz w:val="24"/>
          <w:szCs w:val="24"/>
        </w:rPr>
        <w:t>His</w:t>
      </w:r>
      <w:r w:rsidR="001C1AA1" w:rsidRPr="00E47A82">
        <w:rPr>
          <w:rFonts w:ascii="Times New Roman" w:hAnsi="Times New Roman" w:cs="Times New Roman"/>
          <w:sz w:val="24"/>
          <w:szCs w:val="24"/>
        </w:rPr>
        <w:t xml:space="preserve"> conduct of shooting at the complaina</w:t>
      </w:r>
      <w:r w:rsidR="001C1AA1">
        <w:rPr>
          <w:rFonts w:ascii="Times New Roman" w:hAnsi="Times New Roman" w:cs="Times New Roman"/>
          <w:sz w:val="24"/>
          <w:szCs w:val="24"/>
        </w:rPr>
        <w:t>n</w:t>
      </w:r>
      <w:r w:rsidR="001C1AA1" w:rsidRPr="00E47A82">
        <w:rPr>
          <w:rFonts w:ascii="Times New Roman" w:hAnsi="Times New Roman" w:cs="Times New Roman"/>
          <w:sz w:val="24"/>
          <w:szCs w:val="24"/>
        </w:rPr>
        <w:t>t with a lethal weapon dis</w:t>
      </w:r>
      <w:r w:rsidR="001C1AA1">
        <w:rPr>
          <w:rFonts w:ascii="Times New Roman" w:hAnsi="Times New Roman" w:cs="Times New Roman"/>
          <w:sz w:val="24"/>
          <w:szCs w:val="24"/>
        </w:rPr>
        <w:t>pl</w:t>
      </w:r>
      <w:r w:rsidR="001C1AA1" w:rsidRPr="00E47A82">
        <w:rPr>
          <w:rFonts w:ascii="Times New Roman" w:hAnsi="Times New Roman" w:cs="Times New Roman"/>
          <w:sz w:val="24"/>
          <w:szCs w:val="24"/>
        </w:rPr>
        <w:t xml:space="preserve">ayed </w:t>
      </w:r>
      <w:r w:rsidR="001C1AA1">
        <w:rPr>
          <w:rFonts w:ascii="Times New Roman" w:hAnsi="Times New Roman" w:cs="Times New Roman"/>
          <w:sz w:val="24"/>
          <w:szCs w:val="24"/>
        </w:rPr>
        <w:t>nothing</w:t>
      </w:r>
      <w:r w:rsidR="001C1AA1" w:rsidRPr="00E47A82">
        <w:rPr>
          <w:rFonts w:ascii="Times New Roman" w:hAnsi="Times New Roman" w:cs="Times New Roman"/>
          <w:sz w:val="24"/>
          <w:szCs w:val="24"/>
        </w:rPr>
        <w:t xml:space="preserve"> but his </w:t>
      </w:r>
      <w:r w:rsidR="001C1AA1" w:rsidRPr="00E47A82">
        <w:rPr>
          <w:rFonts w:ascii="Times New Roman" w:hAnsi="Times New Roman" w:cs="Times New Roman"/>
          <w:sz w:val="24"/>
          <w:szCs w:val="24"/>
        </w:rPr>
        <w:lastRenderedPageBreak/>
        <w:t xml:space="preserve">specific intent to kill his victim. The </w:t>
      </w:r>
      <w:r w:rsidR="001C1AA1">
        <w:rPr>
          <w:rFonts w:ascii="Times New Roman" w:hAnsi="Times New Roman" w:cs="Times New Roman"/>
          <w:sz w:val="24"/>
          <w:szCs w:val="24"/>
        </w:rPr>
        <w:t>spot u</w:t>
      </w:r>
      <w:r w:rsidR="001C1AA1" w:rsidRPr="00E47A82">
        <w:rPr>
          <w:rFonts w:ascii="Times New Roman" w:hAnsi="Times New Roman" w:cs="Times New Roman"/>
          <w:sz w:val="24"/>
          <w:szCs w:val="24"/>
        </w:rPr>
        <w:t xml:space="preserve">pon which he directed the </w:t>
      </w:r>
      <w:r w:rsidR="00AD6450">
        <w:rPr>
          <w:rFonts w:ascii="Times New Roman" w:hAnsi="Times New Roman" w:cs="Times New Roman"/>
          <w:sz w:val="24"/>
          <w:szCs w:val="24"/>
        </w:rPr>
        <w:t>shot</w:t>
      </w:r>
      <w:r w:rsidR="001C1AA1" w:rsidRPr="00E47A82">
        <w:rPr>
          <w:rFonts w:ascii="Times New Roman" w:hAnsi="Times New Roman" w:cs="Times New Roman"/>
          <w:sz w:val="24"/>
          <w:szCs w:val="24"/>
        </w:rPr>
        <w:t xml:space="preserve"> on the complainan</w:t>
      </w:r>
      <w:r w:rsidR="001C1AA1">
        <w:rPr>
          <w:rFonts w:ascii="Times New Roman" w:hAnsi="Times New Roman" w:cs="Times New Roman"/>
          <w:sz w:val="24"/>
          <w:szCs w:val="24"/>
        </w:rPr>
        <w:t xml:space="preserve">t was a very delicate part of </w:t>
      </w:r>
      <w:r w:rsidR="001C1AA1" w:rsidRPr="00E47A82">
        <w:rPr>
          <w:rFonts w:ascii="Times New Roman" w:hAnsi="Times New Roman" w:cs="Times New Roman"/>
          <w:sz w:val="24"/>
          <w:szCs w:val="24"/>
        </w:rPr>
        <w:t>his victim</w:t>
      </w:r>
      <w:r w:rsidR="001C1AA1">
        <w:rPr>
          <w:rFonts w:ascii="Times New Roman" w:hAnsi="Times New Roman" w:cs="Times New Roman"/>
          <w:sz w:val="24"/>
          <w:szCs w:val="24"/>
        </w:rPr>
        <w:t>’</w:t>
      </w:r>
      <w:r w:rsidR="001C1AA1" w:rsidRPr="00E47A82">
        <w:rPr>
          <w:rFonts w:ascii="Times New Roman" w:hAnsi="Times New Roman" w:cs="Times New Roman"/>
          <w:sz w:val="24"/>
          <w:szCs w:val="24"/>
        </w:rPr>
        <w:t>s person. The fact that the bullet remained lod</w:t>
      </w:r>
      <w:r>
        <w:rPr>
          <w:rFonts w:ascii="Times New Roman" w:hAnsi="Times New Roman" w:cs="Times New Roman"/>
          <w:sz w:val="24"/>
          <w:szCs w:val="24"/>
        </w:rPr>
        <w:t>ged in the complainant’s chest wa</w:t>
      </w:r>
      <w:r w:rsidR="001C1AA1" w:rsidRPr="00E47A82">
        <w:rPr>
          <w:rFonts w:ascii="Times New Roman" w:hAnsi="Times New Roman" w:cs="Times New Roman"/>
          <w:sz w:val="24"/>
          <w:szCs w:val="24"/>
        </w:rPr>
        <w:t xml:space="preserve">s very aggravating to his </w:t>
      </w:r>
      <w:r w:rsidR="001C1AA1">
        <w:rPr>
          <w:rFonts w:ascii="Times New Roman" w:hAnsi="Times New Roman" w:cs="Times New Roman"/>
          <w:sz w:val="24"/>
          <w:szCs w:val="24"/>
        </w:rPr>
        <w:t>case</w:t>
      </w:r>
      <w:r w:rsidR="001C1AA1" w:rsidRPr="00E47A82">
        <w:rPr>
          <w:rFonts w:ascii="Times New Roman" w:hAnsi="Times New Roman" w:cs="Times New Roman"/>
          <w:sz w:val="24"/>
          <w:szCs w:val="24"/>
        </w:rPr>
        <w:t>.</w:t>
      </w:r>
    </w:p>
    <w:p w:rsidR="004D61A8" w:rsidRDefault="001C1AA1" w:rsidP="00692713">
      <w:pPr>
        <w:spacing w:after="0" w:line="360" w:lineRule="auto"/>
        <w:jc w:val="both"/>
        <w:rPr>
          <w:rFonts w:ascii="Times New Roman" w:hAnsi="Times New Roman" w:cs="Times New Roman"/>
          <w:sz w:val="24"/>
          <w:szCs w:val="24"/>
        </w:rPr>
      </w:pPr>
      <w:r w:rsidRPr="00E47A82">
        <w:rPr>
          <w:rFonts w:ascii="Times New Roman" w:hAnsi="Times New Roman" w:cs="Times New Roman"/>
          <w:sz w:val="24"/>
          <w:szCs w:val="24"/>
        </w:rPr>
        <w:tab/>
        <w:t xml:space="preserve">As the court </w:t>
      </w:r>
      <w:r w:rsidRPr="000D02E2">
        <w:rPr>
          <w:rFonts w:ascii="Times New Roman" w:hAnsi="Times New Roman" w:cs="Times New Roman"/>
          <w:i/>
          <w:sz w:val="24"/>
          <w:szCs w:val="24"/>
        </w:rPr>
        <w:t>a quo</w:t>
      </w:r>
      <w:r w:rsidRPr="00E47A82">
        <w:rPr>
          <w:rFonts w:ascii="Times New Roman" w:hAnsi="Times New Roman" w:cs="Times New Roman"/>
          <w:sz w:val="24"/>
          <w:szCs w:val="24"/>
        </w:rPr>
        <w:t xml:space="preserve"> correctly found</w:t>
      </w:r>
      <w:r w:rsidR="004D61A8">
        <w:rPr>
          <w:rFonts w:ascii="Times New Roman" w:hAnsi="Times New Roman" w:cs="Times New Roman"/>
          <w:sz w:val="24"/>
          <w:szCs w:val="24"/>
        </w:rPr>
        <w:t>,</w:t>
      </w:r>
      <w:r w:rsidRPr="00E47A82">
        <w:rPr>
          <w:rFonts w:ascii="Times New Roman" w:hAnsi="Times New Roman" w:cs="Times New Roman"/>
          <w:sz w:val="24"/>
          <w:szCs w:val="24"/>
        </w:rPr>
        <w:t xml:space="preserve"> we remained satisfied that the appellant’s </w:t>
      </w:r>
      <w:r>
        <w:rPr>
          <w:rFonts w:ascii="Times New Roman" w:hAnsi="Times New Roman" w:cs="Times New Roman"/>
          <w:sz w:val="24"/>
          <w:szCs w:val="24"/>
        </w:rPr>
        <w:t>moral blameworthiness was very high. His aggravating</w:t>
      </w:r>
      <w:r w:rsidRPr="00E47A82">
        <w:rPr>
          <w:rFonts w:ascii="Times New Roman" w:hAnsi="Times New Roman" w:cs="Times New Roman"/>
          <w:sz w:val="24"/>
          <w:szCs w:val="24"/>
        </w:rPr>
        <w:t xml:space="preserve"> factors outweighed his mitigatory feature</w:t>
      </w:r>
      <w:r w:rsidR="004D61A8">
        <w:rPr>
          <w:rFonts w:ascii="Times New Roman" w:hAnsi="Times New Roman" w:cs="Times New Roman"/>
          <w:sz w:val="24"/>
          <w:szCs w:val="24"/>
        </w:rPr>
        <w:t>s</w:t>
      </w:r>
      <w:r w:rsidRPr="00E47A82">
        <w:rPr>
          <w:rFonts w:ascii="Times New Roman" w:hAnsi="Times New Roman" w:cs="Times New Roman"/>
          <w:sz w:val="24"/>
          <w:szCs w:val="24"/>
        </w:rPr>
        <w:t xml:space="preserve"> </w:t>
      </w:r>
      <w:r>
        <w:rPr>
          <w:rFonts w:ascii="Times New Roman" w:hAnsi="Times New Roman" w:cs="Times New Roman"/>
          <w:sz w:val="24"/>
          <w:szCs w:val="24"/>
        </w:rPr>
        <w:t xml:space="preserve">in a considerable measure. </w:t>
      </w:r>
    </w:p>
    <w:p w:rsidR="00692713" w:rsidRDefault="004D61A8" w:rsidP="006927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C1AA1">
        <w:rPr>
          <w:rFonts w:ascii="Times New Roman" w:hAnsi="Times New Roman" w:cs="Times New Roman"/>
          <w:sz w:val="24"/>
          <w:szCs w:val="24"/>
        </w:rPr>
        <w:t>B</w:t>
      </w:r>
      <w:r w:rsidR="001C1AA1" w:rsidRPr="00E47A82">
        <w:rPr>
          <w:rFonts w:ascii="Times New Roman" w:hAnsi="Times New Roman" w:cs="Times New Roman"/>
          <w:sz w:val="24"/>
          <w:szCs w:val="24"/>
        </w:rPr>
        <w:t xml:space="preserve">ecause the appellant and the respondent were </w:t>
      </w:r>
      <w:r w:rsidR="001C1AA1" w:rsidRPr="00361E22">
        <w:rPr>
          <w:rFonts w:ascii="Times New Roman" w:hAnsi="Times New Roman" w:cs="Times New Roman"/>
          <w:i/>
          <w:sz w:val="24"/>
          <w:szCs w:val="24"/>
        </w:rPr>
        <w:t xml:space="preserve">ad </w:t>
      </w:r>
      <w:r w:rsidR="001C1AA1">
        <w:rPr>
          <w:rFonts w:ascii="Times New Roman" w:hAnsi="Times New Roman" w:cs="Times New Roman"/>
          <w:i/>
          <w:sz w:val="24"/>
          <w:szCs w:val="24"/>
        </w:rPr>
        <w:t xml:space="preserve">idem </w:t>
      </w:r>
      <w:r w:rsidR="001C1AA1" w:rsidRPr="00E47A82">
        <w:rPr>
          <w:rFonts w:ascii="Times New Roman" w:hAnsi="Times New Roman" w:cs="Times New Roman"/>
          <w:sz w:val="24"/>
          <w:szCs w:val="24"/>
        </w:rPr>
        <w:t xml:space="preserve">on the point that the </w:t>
      </w:r>
      <w:r w:rsidR="001C1AA1">
        <w:rPr>
          <w:rFonts w:ascii="Times New Roman" w:hAnsi="Times New Roman" w:cs="Times New Roman"/>
          <w:sz w:val="24"/>
          <w:szCs w:val="24"/>
        </w:rPr>
        <w:t xml:space="preserve">sentence </w:t>
      </w:r>
      <w:r w:rsidR="001C1AA1" w:rsidRPr="00E47A82">
        <w:rPr>
          <w:rFonts w:ascii="Times New Roman" w:hAnsi="Times New Roman" w:cs="Times New Roman"/>
          <w:sz w:val="24"/>
          <w:szCs w:val="24"/>
        </w:rPr>
        <w:t xml:space="preserve">which the court </w:t>
      </w:r>
      <w:r w:rsidR="001C1AA1" w:rsidRPr="000D02E2">
        <w:rPr>
          <w:rFonts w:ascii="Times New Roman" w:hAnsi="Times New Roman" w:cs="Times New Roman"/>
          <w:i/>
          <w:sz w:val="24"/>
          <w:szCs w:val="24"/>
        </w:rPr>
        <w:t>a quo</w:t>
      </w:r>
      <w:r w:rsidR="001C1AA1" w:rsidRPr="00E47A82">
        <w:rPr>
          <w:rFonts w:ascii="Times New Roman" w:hAnsi="Times New Roman" w:cs="Times New Roman"/>
          <w:sz w:val="24"/>
          <w:szCs w:val="24"/>
        </w:rPr>
        <w:t xml:space="preserve"> </w:t>
      </w:r>
      <w:r w:rsidR="001C1AA1">
        <w:rPr>
          <w:rFonts w:ascii="Times New Roman" w:hAnsi="Times New Roman" w:cs="Times New Roman"/>
          <w:sz w:val="24"/>
          <w:szCs w:val="24"/>
        </w:rPr>
        <w:t xml:space="preserve">imposed </w:t>
      </w:r>
      <w:r w:rsidR="001C1AA1" w:rsidRPr="00E47A82">
        <w:rPr>
          <w:rFonts w:ascii="Times New Roman" w:hAnsi="Times New Roman" w:cs="Times New Roman"/>
          <w:sz w:val="24"/>
          <w:szCs w:val="24"/>
        </w:rPr>
        <w:t>wa</w:t>
      </w:r>
      <w:r w:rsidR="001C1AA1">
        <w:rPr>
          <w:rFonts w:ascii="Times New Roman" w:hAnsi="Times New Roman" w:cs="Times New Roman"/>
          <w:sz w:val="24"/>
          <w:szCs w:val="24"/>
        </w:rPr>
        <w:t>s</w:t>
      </w:r>
      <w:r w:rsidR="001C1AA1" w:rsidRPr="00E47A82">
        <w:rPr>
          <w:rFonts w:ascii="Times New Roman" w:hAnsi="Times New Roman" w:cs="Times New Roman"/>
          <w:sz w:val="24"/>
          <w:szCs w:val="24"/>
        </w:rPr>
        <w:t xml:space="preserve">, in the circumstances of </w:t>
      </w:r>
      <w:r w:rsidR="001C1AA1">
        <w:rPr>
          <w:rFonts w:ascii="Times New Roman" w:hAnsi="Times New Roman" w:cs="Times New Roman"/>
          <w:sz w:val="24"/>
          <w:szCs w:val="24"/>
        </w:rPr>
        <w:t>the case</w:t>
      </w:r>
      <w:r>
        <w:rPr>
          <w:rFonts w:ascii="Times New Roman" w:hAnsi="Times New Roman" w:cs="Times New Roman"/>
          <w:sz w:val="24"/>
          <w:szCs w:val="24"/>
        </w:rPr>
        <w:t>,</w:t>
      </w:r>
      <w:r w:rsidR="001C1AA1">
        <w:rPr>
          <w:rFonts w:ascii="Times New Roman" w:hAnsi="Times New Roman" w:cs="Times New Roman"/>
          <w:sz w:val="24"/>
          <w:szCs w:val="24"/>
        </w:rPr>
        <w:t xml:space="preserve"> </w:t>
      </w:r>
      <w:r w:rsidR="001C1AA1" w:rsidRPr="00E47A82">
        <w:rPr>
          <w:rFonts w:ascii="Times New Roman" w:hAnsi="Times New Roman" w:cs="Times New Roman"/>
          <w:sz w:val="24"/>
          <w:szCs w:val="24"/>
        </w:rPr>
        <w:t>very harsh we decided to temper</w:t>
      </w:r>
      <w:r>
        <w:rPr>
          <w:rFonts w:ascii="Times New Roman" w:hAnsi="Times New Roman" w:cs="Times New Roman"/>
          <w:sz w:val="24"/>
          <w:szCs w:val="24"/>
        </w:rPr>
        <w:t xml:space="preserve"> justice</w:t>
      </w:r>
      <w:r w:rsidR="001C1AA1" w:rsidRPr="00E47A82">
        <w:rPr>
          <w:rFonts w:ascii="Times New Roman" w:hAnsi="Times New Roman" w:cs="Times New Roman"/>
          <w:sz w:val="24"/>
          <w:szCs w:val="24"/>
        </w:rPr>
        <w:t xml:space="preserve"> with mercy. We were</w:t>
      </w:r>
      <w:r>
        <w:rPr>
          <w:rFonts w:ascii="Times New Roman" w:hAnsi="Times New Roman" w:cs="Times New Roman"/>
          <w:sz w:val="24"/>
          <w:szCs w:val="24"/>
        </w:rPr>
        <w:t>,</w:t>
      </w:r>
      <w:r w:rsidR="001C1AA1" w:rsidRPr="00E47A82">
        <w:rPr>
          <w:rFonts w:ascii="Times New Roman" w:hAnsi="Times New Roman" w:cs="Times New Roman"/>
          <w:sz w:val="24"/>
          <w:szCs w:val="24"/>
        </w:rPr>
        <w:t xml:space="preserve"> in the mentioned regard</w:t>
      </w:r>
      <w:r w:rsidR="00BC7C14">
        <w:rPr>
          <w:rFonts w:ascii="Times New Roman" w:hAnsi="Times New Roman" w:cs="Times New Roman"/>
          <w:sz w:val="24"/>
          <w:szCs w:val="24"/>
        </w:rPr>
        <w:t>,</w:t>
      </w:r>
      <w:r w:rsidR="001C1AA1" w:rsidRPr="00E47A82">
        <w:rPr>
          <w:rFonts w:ascii="Times New Roman" w:hAnsi="Times New Roman" w:cs="Times New Roman"/>
          <w:sz w:val="24"/>
          <w:szCs w:val="24"/>
        </w:rPr>
        <w:t xml:space="preserve"> guided by case authorities wh</w:t>
      </w:r>
      <w:r>
        <w:rPr>
          <w:rFonts w:ascii="Times New Roman" w:hAnsi="Times New Roman" w:cs="Times New Roman"/>
          <w:sz w:val="24"/>
          <w:szCs w:val="24"/>
        </w:rPr>
        <w:t>ich the parties furnished to us.</w:t>
      </w:r>
      <w:r w:rsidR="001C1AA1" w:rsidRPr="00E47A82">
        <w:rPr>
          <w:rFonts w:ascii="Times New Roman" w:hAnsi="Times New Roman" w:cs="Times New Roman"/>
          <w:sz w:val="24"/>
          <w:szCs w:val="24"/>
        </w:rPr>
        <w:t xml:space="preserve"> </w:t>
      </w:r>
      <w:r>
        <w:rPr>
          <w:rFonts w:ascii="Times New Roman" w:hAnsi="Times New Roman" w:cs="Times New Roman"/>
          <w:sz w:val="24"/>
          <w:szCs w:val="24"/>
        </w:rPr>
        <w:t>O</w:t>
      </w:r>
      <w:r w:rsidR="001C1AA1" w:rsidRPr="00E47A82">
        <w:rPr>
          <w:rFonts w:ascii="Times New Roman" w:hAnsi="Times New Roman" w:cs="Times New Roman"/>
          <w:sz w:val="24"/>
          <w:szCs w:val="24"/>
        </w:rPr>
        <w:t xml:space="preserve">ne </w:t>
      </w:r>
      <w:r w:rsidR="001C1AA1">
        <w:rPr>
          <w:rFonts w:ascii="Times New Roman" w:hAnsi="Times New Roman" w:cs="Times New Roman"/>
          <w:sz w:val="24"/>
          <w:szCs w:val="24"/>
        </w:rPr>
        <w:t xml:space="preserve">such </w:t>
      </w:r>
      <w:r w:rsidR="001C1AA1" w:rsidRPr="00E47A82">
        <w:rPr>
          <w:rFonts w:ascii="Times New Roman" w:hAnsi="Times New Roman" w:cs="Times New Roman"/>
          <w:sz w:val="24"/>
          <w:szCs w:val="24"/>
        </w:rPr>
        <w:t>case which</w:t>
      </w:r>
      <w:r w:rsidR="001C1AA1">
        <w:rPr>
          <w:rFonts w:ascii="Times New Roman" w:hAnsi="Times New Roman" w:cs="Times New Roman"/>
          <w:sz w:val="24"/>
          <w:szCs w:val="24"/>
        </w:rPr>
        <w:t xml:space="preserve"> re</w:t>
      </w:r>
      <w:r>
        <w:rPr>
          <w:rFonts w:ascii="Times New Roman" w:hAnsi="Times New Roman" w:cs="Times New Roman"/>
          <w:sz w:val="24"/>
          <w:szCs w:val="24"/>
        </w:rPr>
        <w:t>sonat</w:t>
      </w:r>
      <w:r w:rsidR="001C1AA1">
        <w:rPr>
          <w:rFonts w:ascii="Times New Roman" w:hAnsi="Times New Roman" w:cs="Times New Roman"/>
          <w:sz w:val="24"/>
          <w:szCs w:val="24"/>
        </w:rPr>
        <w:t xml:space="preserve">ed </w:t>
      </w:r>
      <w:r w:rsidR="001C1AA1" w:rsidRPr="00E47A82">
        <w:rPr>
          <w:rFonts w:ascii="Times New Roman" w:hAnsi="Times New Roman" w:cs="Times New Roman"/>
          <w:sz w:val="24"/>
          <w:szCs w:val="24"/>
        </w:rPr>
        <w:t>w</w:t>
      </w:r>
      <w:r w:rsidR="001C1AA1">
        <w:rPr>
          <w:rFonts w:ascii="Times New Roman" w:hAnsi="Times New Roman" w:cs="Times New Roman"/>
          <w:sz w:val="24"/>
          <w:szCs w:val="24"/>
        </w:rPr>
        <w:t>e</w:t>
      </w:r>
      <w:r w:rsidR="001C1AA1" w:rsidRPr="00E47A82">
        <w:rPr>
          <w:rFonts w:ascii="Times New Roman" w:hAnsi="Times New Roman" w:cs="Times New Roman"/>
          <w:sz w:val="24"/>
          <w:szCs w:val="24"/>
        </w:rPr>
        <w:t>ll with our vie</w:t>
      </w:r>
      <w:r w:rsidR="001C1AA1">
        <w:rPr>
          <w:rFonts w:ascii="Times New Roman" w:hAnsi="Times New Roman" w:cs="Times New Roman"/>
          <w:sz w:val="24"/>
          <w:szCs w:val="24"/>
        </w:rPr>
        <w:t>w</w:t>
      </w:r>
      <w:r w:rsidR="001C1AA1" w:rsidRPr="00E47A82">
        <w:rPr>
          <w:rFonts w:ascii="Times New Roman" w:hAnsi="Times New Roman" w:cs="Times New Roman"/>
          <w:sz w:val="24"/>
          <w:szCs w:val="24"/>
        </w:rPr>
        <w:t>s was that of</w:t>
      </w:r>
      <w:r w:rsidR="001C1AA1" w:rsidRPr="00E66BCC">
        <w:rPr>
          <w:rFonts w:ascii="Times New Roman" w:hAnsi="Times New Roman" w:cs="Times New Roman"/>
          <w:i/>
          <w:sz w:val="24"/>
          <w:szCs w:val="24"/>
        </w:rPr>
        <w:t xml:space="preserve"> S</w:t>
      </w:r>
      <w:r w:rsidR="001C1AA1" w:rsidRPr="00E47A82">
        <w:rPr>
          <w:rFonts w:ascii="Times New Roman" w:hAnsi="Times New Roman" w:cs="Times New Roman"/>
          <w:sz w:val="24"/>
          <w:szCs w:val="24"/>
        </w:rPr>
        <w:t xml:space="preserve"> </w:t>
      </w:r>
      <w:r w:rsidR="001C1AA1">
        <w:rPr>
          <w:rFonts w:ascii="Times New Roman" w:hAnsi="Times New Roman" w:cs="Times New Roman"/>
          <w:sz w:val="24"/>
          <w:szCs w:val="24"/>
        </w:rPr>
        <w:t>v</w:t>
      </w:r>
      <w:r w:rsidR="001C1AA1" w:rsidRPr="00E47A82">
        <w:rPr>
          <w:rFonts w:ascii="Times New Roman" w:hAnsi="Times New Roman" w:cs="Times New Roman"/>
          <w:sz w:val="24"/>
          <w:szCs w:val="24"/>
        </w:rPr>
        <w:t xml:space="preserve"> </w:t>
      </w:r>
      <w:r w:rsidR="001C1AA1" w:rsidRPr="000D02E2">
        <w:rPr>
          <w:rFonts w:ascii="Times New Roman" w:hAnsi="Times New Roman" w:cs="Times New Roman"/>
          <w:i/>
          <w:sz w:val="24"/>
          <w:szCs w:val="24"/>
        </w:rPr>
        <w:t>Elias Kanengo</w:t>
      </w:r>
      <w:r w:rsidR="001C1AA1">
        <w:rPr>
          <w:rFonts w:ascii="Times New Roman" w:hAnsi="Times New Roman" w:cs="Times New Roman"/>
          <w:i/>
          <w:sz w:val="24"/>
          <w:szCs w:val="24"/>
        </w:rPr>
        <w:t>n</w:t>
      </w:r>
      <w:r w:rsidR="001C1AA1" w:rsidRPr="000D02E2">
        <w:rPr>
          <w:rFonts w:ascii="Times New Roman" w:hAnsi="Times New Roman" w:cs="Times New Roman"/>
          <w:i/>
          <w:sz w:val="24"/>
          <w:szCs w:val="24"/>
        </w:rPr>
        <w:t>i</w:t>
      </w:r>
      <w:r w:rsidR="001C1AA1" w:rsidRPr="00E47A82">
        <w:rPr>
          <w:rFonts w:ascii="Times New Roman" w:hAnsi="Times New Roman" w:cs="Times New Roman"/>
          <w:sz w:val="24"/>
          <w:szCs w:val="24"/>
        </w:rPr>
        <w:t xml:space="preserve"> SC 776/93 wherein the </w:t>
      </w:r>
      <w:r w:rsidR="001C1AA1">
        <w:rPr>
          <w:rFonts w:ascii="Times New Roman" w:hAnsi="Times New Roman" w:cs="Times New Roman"/>
          <w:sz w:val="24"/>
          <w:szCs w:val="24"/>
        </w:rPr>
        <w:t>accused w</w:t>
      </w:r>
      <w:r w:rsidR="001C1AA1" w:rsidRPr="00E47A82">
        <w:rPr>
          <w:rFonts w:ascii="Times New Roman" w:hAnsi="Times New Roman" w:cs="Times New Roman"/>
          <w:sz w:val="24"/>
          <w:szCs w:val="24"/>
        </w:rPr>
        <w:t>ho shot the complainant in the genital area with a firearm was senten</w:t>
      </w:r>
      <w:r w:rsidR="001C1AA1">
        <w:rPr>
          <w:rFonts w:ascii="Times New Roman" w:hAnsi="Times New Roman" w:cs="Times New Roman"/>
          <w:sz w:val="24"/>
          <w:szCs w:val="24"/>
        </w:rPr>
        <w:t>ce</w:t>
      </w:r>
      <w:r w:rsidR="001C1AA1" w:rsidRPr="00E47A82">
        <w:rPr>
          <w:rFonts w:ascii="Times New Roman" w:hAnsi="Times New Roman" w:cs="Times New Roman"/>
          <w:sz w:val="24"/>
          <w:szCs w:val="24"/>
        </w:rPr>
        <w:t xml:space="preserve">d to 7 years imprisonment with one year </w:t>
      </w:r>
      <w:r w:rsidR="001C1AA1">
        <w:rPr>
          <w:rFonts w:ascii="Times New Roman" w:hAnsi="Times New Roman" w:cs="Times New Roman"/>
          <w:sz w:val="24"/>
          <w:szCs w:val="24"/>
        </w:rPr>
        <w:t>of the same being suspended for</w:t>
      </w:r>
      <w:r w:rsidR="001C1AA1" w:rsidRPr="00E47A82">
        <w:rPr>
          <w:rFonts w:ascii="Times New Roman" w:hAnsi="Times New Roman" w:cs="Times New Roman"/>
          <w:sz w:val="24"/>
          <w:szCs w:val="24"/>
        </w:rPr>
        <w:t xml:space="preserve"> a period of time on condition of future good conduct and was held by the supreme</w:t>
      </w:r>
      <w:r w:rsidR="001C1AA1">
        <w:rPr>
          <w:rFonts w:ascii="Times New Roman" w:hAnsi="Times New Roman" w:cs="Times New Roman"/>
          <w:sz w:val="24"/>
          <w:szCs w:val="24"/>
        </w:rPr>
        <w:t xml:space="preserve"> court to have been appropriate</w:t>
      </w:r>
      <w:r w:rsidR="001C1AA1" w:rsidRPr="00E47A82">
        <w:rPr>
          <w:rFonts w:ascii="Times New Roman" w:hAnsi="Times New Roman" w:cs="Times New Roman"/>
          <w:sz w:val="24"/>
          <w:szCs w:val="24"/>
        </w:rPr>
        <w:t xml:space="preserve">. </w:t>
      </w:r>
      <w:r w:rsidR="001C1AA1" w:rsidRPr="00E66BCC">
        <w:rPr>
          <w:rFonts w:ascii="Times New Roman" w:hAnsi="Times New Roman" w:cs="Times New Roman"/>
          <w:i/>
          <w:sz w:val="24"/>
          <w:szCs w:val="24"/>
        </w:rPr>
        <w:t xml:space="preserve">S </w:t>
      </w:r>
      <w:r w:rsidR="001C1AA1" w:rsidRPr="00E47A82">
        <w:rPr>
          <w:rFonts w:ascii="Times New Roman" w:hAnsi="Times New Roman" w:cs="Times New Roman"/>
          <w:sz w:val="24"/>
          <w:szCs w:val="24"/>
        </w:rPr>
        <w:t xml:space="preserve">v </w:t>
      </w:r>
      <w:r>
        <w:rPr>
          <w:rFonts w:ascii="Times New Roman" w:hAnsi="Times New Roman" w:cs="Times New Roman"/>
          <w:i/>
          <w:sz w:val="24"/>
          <w:szCs w:val="24"/>
        </w:rPr>
        <w:t>B</w:t>
      </w:r>
      <w:r w:rsidR="001C1AA1" w:rsidRPr="00D25B64">
        <w:rPr>
          <w:rFonts w:ascii="Times New Roman" w:hAnsi="Times New Roman" w:cs="Times New Roman"/>
          <w:i/>
          <w:sz w:val="24"/>
          <w:szCs w:val="24"/>
        </w:rPr>
        <w:t>a</w:t>
      </w:r>
      <w:r>
        <w:rPr>
          <w:rFonts w:ascii="Times New Roman" w:hAnsi="Times New Roman" w:cs="Times New Roman"/>
          <w:i/>
          <w:sz w:val="24"/>
          <w:szCs w:val="24"/>
        </w:rPr>
        <w:t>s</w:t>
      </w:r>
      <w:r w:rsidR="001C1AA1" w:rsidRPr="00D25B64">
        <w:rPr>
          <w:rFonts w:ascii="Times New Roman" w:hAnsi="Times New Roman" w:cs="Times New Roman"/>
          <w:i/>
          <w:sz w:val="24"/>
          <w:szCs w:val="24"/>
        </w:rPr>
        <w:t>opo Moyo</w:t>
      </w:r>
      <w:r w:rsidR="001C1AA1" w:rsidRPr="00E47A82">
        <w:rPr>
          <w:rFonts w:ascii="Times New Roman" w:hAnsi="Times New Roman" w:cs="Times New Roman"/>
          <w:sz w:val="24"/>
          <w:szCs w:val="24"/>
        </w:rPr>
        <w:t xml:space="preserve"> SC 12/85 was </w:t>
      </w:r>
      <w:r w:rsidR="001C1AA1">
        <w:rPr>
          <w:rFonts w:ascii="Times New Roman" w:hAnsi="Times New Roman" w:cs="Times New Roman"/>
          <w:sz w:val="24"/>
          <w:szCs w:val="24"/>
        </w:rPr>
        <w:t>a</w:t>
      </w:r>
      <w:r w:rsidR="001C1AA1" w:rsidRPr="00E47A82">
        <w:rPr>
          <w:rFonts w:ascii="Times New Roman" w:hAnsi="Times New Roman" w:cs="Times New Roman"/>
          <w:sz w:val="24"/>
          <w:szCs w:val="24"/>
        </w:rPr>
        <w:t>lso another case which we took the liberty of reading. Its circumstances were</w:t>
      </w:r>
      <w:r w:rsidR="00692713">
        <w:rPr>
          <w:rFonts w:ascii="Times New Roman" w:hAnsi="Times New Roman" w:cs="Times New Roman"/>
          <w:sz w:val="24"/>
          <w:szCs w:val="24"/>
        </w:rPr>
        <w:t xml:space="preserve"> more or less similar to those of the present case. He used a firearm to shoot at two victims one of whom was hit in the mouth. The sentence of 4 years which the court imposed upon him for both counts was regarded as having been appropriate.</w:t>
      </w:r>
    </w:p>
    <w:p w:rsidR="00692713" w:rsidRDefault="00692713" w:rsidP="006927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We did not remain ob</w:t>
      </w:r>
      <w:r w:rsidR="00AD6450">
        <w:rPr>
          <w:rFonts w:ascii="Times New Roman" w:hAnsi="Times New Roman" w:cs="Times New Roman"/>
          <w:sz w:val="24"/>
          <w:szCs w:val="24"/>
        </w:rPr>
        <w:t>li</w:t>
      </w:r>
      <w:r>
        <w:rPr>
          <w:rFonts w:ascii="Times New Roman" w:hAnsi="Times New Roman" w:cs="Times New Roman"/>
          <w:sz w:val="24"/>
          <w:szCs w:val="24"/>
        </w:rPr>
        <w:t>vious to the mitigatory features of the appellant. We observed that he pleaded guilty and, in the process, sho</w:t>
      </w:r>
      <w:r w:rsidR="004D61A8">
        <w:rPr>
          <w:rFonts w:ascii="Times New Roman" w:hAnsi="Times New Roman" w:cs="Times New Roman"/>
          <w:sz w:val="24"/>
          <w:szCs w:val="24"/>
        </w:rPr>
        <w:t>wed</w:t>
      </w:r>
      <w:r>
        <w:rPr>
          <w:rFonts w:ascii="Times New Roman" w:hAnsi="Times New Roman" w:cs="Times New Roman"/>
          <w:sz w:val="24"/>
          <w:szCs w:val="24"/>
        </w:rPr>
        <w:t xml:space="preserve"> contrition. We also </w:t>
      </w:r>
      <w:r w:rsidR="004D61A8">
        <w:rPr>
          <w:rFonts w:ascii="Times New Roman" w:hAnsi="Times New Roman" w:cs="Times New Roman"/>
          <w:sz w:val="24"/>
          <w:szCs w:val="24"/>
        </w:rPr>
        <w:t>remained alive to</w:t>
      </w:r>
      <w:r>
        <w:rPr>
          <w:rFonts w:ascii="Times New Roman" w:hAnsi="Times New Roman" w:cs="Times New Roman"/>
          <w:sz w:val="24"/>
          <w:szCs w:val="24"/>
        </w:rPr>
        <w:t xml:space="preserve"> the fact that he was a first offender and a family man whose wife and children depended on him for their su</w:t>
      </w:r>
      <w:r w:rsidR="004D61A8">
        <w:rPr>
          <w:rFonts w:ascii="Times New Roman" w:hAnsi="Times New Roman" w:cs="Times New Roman"/>
          <w:sz w:val="24"/>
          <w:szCs w:val="24"/>
        </w:rPr>
        <w:t>stenance</w:t>
      </w:r>
      <w:r>
        <w:rPr>
          <w:rFonts w:ascii="Times New Roman" w:hAnsi="Times New Roman" w:cs="Times New Roman"/>
          <w:sz w:val="24"/>
          <w:szCs w:val="24"/>
        </w:rPr>
        <w:t>.</w:t>
      </w:r>
    </w:p>
    <w:p w:rsidR="00692713" w:rsidRDefault="00692713" w:rsidP="006927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for the mentioned reasons, if for no other, that we were persuaded to reduce the sentence which the court </w:t>
      </w:r>
      <w:r w:rsidRPr="006575CA">
        <w:rPr>
          <w:rFonts w:ascii="Times New Roman" w:hAnsi="Times New Roman" w:cs="Times New Roman"/>
          <w:i/>
          <w:sz w:val="24"/>
          <w:szCs w:val="24"/>
        </w:rPr>
        <w:t>a quo</w:t>
      </w:r>
      <w:r w:rsidR="00AD6450">
        <w:rPr>
          <w:rFonts w:ascii="Times New Roman" w:hAnsi="Times New Roman" w:cs="Times New Roman"/>
          <w:sz w:val="24"/>
          <w:szCs w:val="24"/>
        </w:rPr>
        <w:t xml:space="preserve"> imposed on him from 15</w:t>
      </w:r>
      <w:r>
        <w:rPr>
          <w:rFonts w:ascii="Times New Roman" w:hAnsi="Times New Roman" w:cs="Times New Roman"/>
          <w:sz w:val="24"/>
          <w:szCs w:val="24"/>
        </w:rPr>
        <w:t>, to 7 years imprisonment with 2 years of it being suspended for 5 years on the usual condition of good future conduct. We rejected the notion that a</w:t>
      </w:r>
      <w:r w:rsidR="000547D4">
        <w:rPr>
          <w:rFonts w:ascii="Times New Roman" w:hAnsi="Times New Roman" w:cs="Times New Roman"/>
          <w:sz w:val="24"/>
          <w:szCs w:val="24"/>
        </w:rPr>
        <w:t>n</w:t>
      </w:r>
      <w:r w:rsidR="00385F58">
        <w:rPr>
          <w:rFonts w:ascii="Times New Roman" w:hAnsi="Times New Roman" w:cs="Times New Roman"/>
          <w:sz w:val="24"/>
          <w:szCs w:val="24"/>
        </w:rPr>
        <w:t xml:space="preserve"> effective</w:t>
      </w:r>
      <w:r>
        <w:rPr>
          <w:rFonts w:ascii="Times New Roman" w:hAnsi="Times New Roman" w:cs="Times New Roman"/>
          <w:sz w:val="24"/>
          <w:szCs w:val="24"/>
        </w:rPr>
        <w:t xml:space="preserve"> custodial sentence was not warranted. The conduct of the appellant qualified for nothing else other than a</w:t>
      </w:r>
      <w:r w:rsidR="00D534A5">
        <w:rPr>
          <w:rFonts w:ascii="Times New Roman" w:hAnsi="Times New Roman" w:cs="Times New Roman"/>
          <w:sz w:val="24"/>
          <w:szCs w:val="24"/>
        </w:rPr>
        <w:t>n effective</w:t>
      </w:r>
      <w:r>
        <w:rPr>
          <w:rFonts w:ascii="Times New Roman" w:hAnsi="Times New Roman" w:cs="Times New Roman"/>
          <w:sz w:val="24"/>
          <w:szCs w:val="24"/>
        </w:rPr>
        <w:t xml:space="preserve"> custodial sentence. None of the case authorities which cou</w:t>
      </w:r>
      <w:r w:rsidR="004D61A8">
        <w:rPr>
          <w:rFonts w:ascii="Times New Roman" w:hAnsi="Times New Roman" w:cs="Times New Roman"/>
          <w:sz w:val="24"/>
          <w:szCs w:val="24"/>
        </w:rPr>
        <w:t>nsel</w:t>
      </w:r>
      <w:r>
        <w:rPr>
          <w:rFonts w:ascii="Times New Roman" w:hAnsi="Times New Roman" w:cs="Times New Roman"/>
          <w:sz w:val="24"/>
          <w:szCs w:val="24"/>
        </w:rPr>
        <w:t xml:space="preserve"> for</w:t>
      </w:r>
      <w:r w:rsidR="008B2FFE">
        <w:rPr>
          <w:rFonts w:ascii="Times New Roman" w:hAnsi="Times New Roman" w:cs="Times New Roman"/>
          <w:sz w:val="24"/>
          <w:szCs w:val="24"/>
        </w:rPr>
        <w:t xml:space="preserve"> the appellant</w:t>
      </w:r>
      <w:r>
        <w:rPr>
          <w:rFonts w:ascii="Times New Roman" w:hAnsi="Times New Roman" w:cs="Times New Roman"/>
          <w:sz w:val="24"/>
          <w:szCs w:val="24"/>
        </w:rPr>
        <w:t xml:space="preserve"> cited in his heads supported the position which he was moving </w:t>
      </w:r>
      <w:r w:rsidR="007005F4">
        <w:rPr>
          <w:rFonts w:ascii="Times New Roman" w:hAnsi="Times New Roman" w:cs="Times New Roman"/>
          <w:sz w:val="24"/>
          <w:szCs w:val="24"/>
        </w:rPr>
        <w:t>us</w:t>
      </w:r>
      <w:r>
        <w:rPr>
          <w:rFonts w:ascii="Times New Roman" w:hAnsi="Times New Roman" w:cs="Times New Roman"/>
          <w:sz w:val="24"/>
          <w:szCs w:val="24"/>
        </w:rPr>
        <w:t xml:space="preserve"> to grant to him.</w:t>
      </w:r>
    </w:p>
    <w:p w:rsidR="00692713" w:rsidRDefault="00692713" w:rsidP="006927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Attempted murder is</w:t>
      </w:r>
      <w:r w:rsidR="00BC7C14">
        <w:rPr>
          <w:rFonts w:ascii="Times New Roman" w:hAnsi="Times New Roman" w:cs="Times New Roman"/>
          <w:sz w:val="24"/>
          <w:szCs w:val="24"/>
        </w:rPr>
        <w:t>,</w:t>
      </w:r>
      <w:r>
        <w:rPr>
          <w:rFonts w:ascii="Times New Roman" w:hAnsi="Times New Roman" w:cs="Times New Roman"/>
          <w:sz w:val="24"/>
          <w:szCs w:val="24"/>
        </w:rPr>
        <w:t xml:space="preserve"> by its nature</w:t>
      </w:r>
      <w:r w:rsidR="00BC7C14">
        <w:rPr>
          <w:rFonts w:ascii="Times New Roman" w:hAnsi="Times New Roman" w:cs="Times New Roman"/>
          <w:sz w:val="24"/>
          <w:szCs w:val="24"/>
        </w:rPr>
        <w:t>,</w:t>
      </w:r>
      <w:r>
        <w:rPr>
          <w:rFonts w:ascii="Times New Roman" w:hAnsi="Times New Roman" w:cs="Times New Roman"/>
          <w:sz w:val="24"/>
          <w:szCs w:val="24"/>
        </w:rPr>
        <w:t xml:space="preserve"> a very serious offence. It is regarded as such by the courts and the Zimbabwean society as a whole. It would, therefore</w:t>
      </w:r>
      <w:r w:rsidR="003D08B5">
        <w:rPr>
          <w:rFonts w:ascii="Times New Roman" w:hAnsi="Times New Roman" w:cs="Times New Roman"/>
          <w:sz w:val="24"/>
          <w:szCs w:val="24"/>
        </w:rPr>
        <w:t>,</w:t>
      </w:r>
      <w:r>
        <w:rPr>
          <w:rFonts w:ascii="Times New Roman" w:hAnsi="Times New Roman" w:cs="Times New Roman"/>
          <w:sz w:val="24"/>
          <w:szCs w:val="24"/>
        </w:rPr>
        <w:t xml:space="preserve"> be a travesty of justice for the court to impose a fine coupled with performance of community service for such a </w:t>
      </w:r>
      <w:r>
        <w:rPr>
          <w:rFonts w:ascii="Times New Roman" w:hAnsi="Times New Roman" w:cs="Times New Roman"/>
          <w:sz w:val="24"/>
          <w:szCs w:val="24"/>
        </w:rPr>
        <w:lastRenderedPageBreak/>
        <w:t xml:space="preserve">crime. A fairly </w:t>
      </w:r>
      <w:r w:rsidR="00BC7C14">
        <w:rPr>
          <w:rFonts w:ascii="Times New Roman" w:hAnsi="Times New Roman" w:cs="Times New Roman"/>
          <w:sz w:val="24"/>
          <w:szCs w:val="24"/>
        </w:rPr>
        <w:t xml:space="preserve">long </w:t>
      </w:r>
      <w:r>
        <w:rPr>
          <w:rFonts w:ascii="Times New Roman" w:hAnsi="Times New Roman" w:cs="Times New Roman"/>
          <w:sz w:val="24"/>
          <w:szCs w:val="24"/>
        </w:rPr>
        <w:t>but sharp term of imprisonment remains appropriate for what the appellant did.</w:t>
      </w:r>
    </w:p>
    <w:p w:rsidR="00692713" w:rsidRDefault="003D08B5" w:rsidP="006927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arrogated to himself the power </w:t>
      </w:r>
      <w:r w:rsidR="00692713">
        <w:rPr>
          <w:rFonts w:ascii="Times New Roman" w:hAnsi="Times New Roman" w:cs="Times New Roman"/>
          <w:sz w:val="24"/>
          <w:szCs w:val="24"/>
        </w:rPr>
        <w:t>to try to take life which he could not and cannot give. If he had a dispute over a mine with the complainant, as he alleged, he shou</w:t>
      </w:r>
      <w:r>
        <w:rPr>
          <w:rFonts w:ascii="Times New Roman" w:hAnsi="Times New Roman" w:cs="Times New Roman"/>
          <w:sz w:val="24"/>
          <w:szCs w:val="24"/>
        </w:rPr>
        <w:t>ld not have res</w:t>
      </w:r>
      <w:r w:rsidR="00692713">
        <w:rPr>
          <w:rFonts w:ascii="Times New Roman" w:hAnsi="Times New Roman" w:cs="Times New Roman"/>
          <w:sz w:val="24"/>
          <w:szCs w:val="24"/>
        </w:rPr>
        <w:t xml:space="preserve">orted to the law of the jungle as he did. He should have adopted a civilized and </w:t>
      </w:r>
      <w:r>
        <w:rPr>
          <w:rFonts w:ascii="Times New Roman" w:hAnsi="Times New Roman" w:cs="Times New Roman"/>
          <w:sz w:val="24"/>
          <w:szCs w:val="24"/>
        </w:rPr>
        <w:t>more</w:t>
      </w:r>
      <w:r w:rsidR="00692713">
        <w:rPr>
          <w:rFonts w:ascii="Times New Roman" w:hAnsi="Times New Roman" w:cs="Times New Roman"/>
          <w:sz w:val="24"/>
          <w:szCs w:val="24"/>
        </w:rPr>
        <w:t xml:space="preserve"> acceptable way of resolving the </w:t>
      </w:r>
      <w:r w:rsidR="008B2FFE">
        <w:rPr>
          <w:rFonts w:ascii="Times New Roman" w:hAnsi="Times New Roman" w:cs="Times New Roman"/>
          <w:sz w:val="24"/>
          <w:szCs w:val="24"/>
        </w:rPr>
        <w:t>matter</w:t>
      </w:r>
      <w:r w:rsidR="00692713">
        <w:rPr>
          <w:rFonts w:ascii="Times New Roman" w:hAnsi="Times New Roman" w:cs="Times New Roman"/>
          <w:sz w:val="24"/>
          <w:szCs w:val="24"/>
        </w:rPr>
        <w:t>.</w:t>
      </w:r>
    </w:p>
    <w:p w:rsidR="00692713" w:rsidRDefault="00692713" w:rsidP="006927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The sentence which the court </w:t>
      </w:r>
      <w:r w:rsidRPr="00BF2F76">
        <w:rPr>
          <w:rFonts w:ascii="Times New Roman" w:hAnsi="Times New Roman" w:cs="Times New Roman"/>
          <w:i/>
          <w:sz w:val="24"/>
          <w:szCs w:val="24"/>
        </w:rPr>
        <w:t>a quo</w:t>
      </w:r>
      <w:r>
        <w:rPr>
          <w:rFonts w:ascii="Times New Roman" w:hAnsi="Times New Roman" w:cs="Times New Roman"/>
          <w:sz w:val="24"/>
          <w:szCs w:val="24"/>
        </w:rPr>
        <w:t xml:space="preserve"> imposed was, in our view, a harsh one. It induced a sense of shock regard being had</w:t>
      </w:r>
      <w:r w:rsidR="00F503B5">
        <w:rPr>
          <w:rFonts w:ascii="Times New Roman" w:hAnsi="Times New Roman" w:cs="Times New Roman"/>
          <w:sz w:val="24"/>
          <w:szCs w:val="24"/>
        </w:rPr>
        <w:t xml:space="preserve"> to</w:t>
      </w:r>
      <w:r>
        <w:rPr>
          <w:rFonts w:ascii="Times New Roman" w:hAnsi="Times New Roman" w:cs="Times New Roman"/>
          <w:sz w:val="24"/>
          <w:szCs w:val="24"/>
        </w:rPr>
        <w:t xml:space="preserve"> the factors which favoured the appellant. We were, however, satisfied that the appellant could not escape a custodial sentence given all the factors which </w:t>
      </w:r>
      <w:r w:rsidR="00F503B5">
        <w:rPr>
          <w:rFonts w:ascii="Times New Roman" w:hAnsi="Times New Roman" w:cs="Times New Roman"/>
          <w:sz w:val="24"/>
          <w:szCs w:val="24"/>
        </w:rPr>
        <w:t>militated</w:t>
      </w:r>
      <w:r>
        <w:rPr>
          <w:rFonts w:ascii="Times New Roman" w:hAnsi="Times New Roman" w:cs="Times New Roman"/>
          <w:sz w:val="24"/>
          <w:szCs w:val="24"/>
        </w:rPr>
        <w:t xml:space="preserve"> against him. We, accordingly, allowed the appeal to succeed in part as follows:</w:t>
      </w:r>
    </w:p>
    <w:p w:rsidR="00692713" w:rsidRDefault="008B2FFE" w:rsidP="006927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wa</w:t>
      </w:r>
      <w:r w:rsidR="00692713">
        <w:rPr>
          <w:rFonts w:ascii="Times New Roman" w:hAnsi="Times New Roman" w:cs="Times New Roman"/>
          <w:sz w:val="24"/>
          <w:szCs w:val="24"/>
        </w:rPr>
        <w:t>s ordered that:</w:t>
      </w:r>
    </w:p>
    <w:p w:rsidR="008B2FFE" w:rsidRDefault="008B2FFE" w:rsidP="008B2FFE">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1. </w:t>
      </w:r>
      <w:r w:rsidR="00692713">
        <w:rPr>
          <w:rFonts w:ascii="Times New Roman" w:hAnsi="Times New Roman" w:cs="Times New Roman"/>
          <w:sz w:val="24"/>
          <w:szCs w:val="24"/>
        </w:rPr>
        <w:t>The appeal be and is hereby upheld.</w:t>
      </w:r>
    </w:p>
    <w:p w:rsidR="00692713" w:rsidRPr="008B2FFE" w:rsidRDefault="008B2FFE" w:rsidP="008B2FFE">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2. </w:t>
      </w:r>
      <w:r w:rsidR="00692713">
        <w:rPr>
          <w:rFonts w:ascii="Times New Roman" w:hAnsi="Times New Roman" w:cs="Times New Roman"/>
          <w:sz w:val="24"/>
          <w:szCs w:val="24"/>
        </w:rPr>
        <w:t xml:space="preserve">The sentence of the court </w:t>
      </w:r>
      <w:r w:rsidR="00692713" w:rsidRPr="00BF2F76">
        <w:rPr>
          <w:rFonts w:ascii="Times New Roman" w:hAnsi="Times New Roman" w:cs="Times New Roman"/>
          <w:i/>
          <w:sz w:val="24"/>
          <w:szCs w:val="24"/>
        </w:rPr>
        <w:t>a quo</w:t>
      </w:r>
      <w:r w:rsidR="00692713">
        <w:rPr>
          <w:rFonts w:ascii="Times New Roman" w:hAnsi="Times New Roman" w:cs="Times New Roman"/>
          <w:i/>
          <w:sz w:val="24"/>
          <w:szCs w:val="24"/>
        </w:rPr>
        <w:t xml:space="preserve"> </w:t>
      </w:r>
      <w:r w:rsidR="00692713">
        <w:rPr>
          <w:rFonts w:ascii="Times New Roman" w:hAnsi="Times New Roman" w:cs="Times New Roman"/>
          <w:sz w:val="24"/>
          <w:szCs w:val="24"/>
        </w:rPr>
        <w:t>be and is hereby set aside.</w:t>
      </w:r>
    </w:p>
    <w:p w:rsidR="00692713" w:rsidRPr="00BF2F76" w:rsidRDefault="00692713" w:rsidP="008B2FFE">
      <w:pPr>
        <w:pStyle w:val="ListParagraph"/>
        <w:numPr>
          <w:ilvl w:val="0"/>
          <w:numId w:val="6"/>
        </w:numPr>
        <w:spacing w:after="0" w:line="360" w:lineRule="auto"/>
        <w:jc w:val="both"/>
        <w:rPr>
          <w:rFonts w:ascii="Times New Roman" w:hAnsi="Times New Roman" w:cs="Times New Roman"/>
          <w:i/>
          <w:sz w:val="24"/>
          <w:szCs w:val="24"/>
        </w:rPr>
      </w:pPr>
      <w:r>
        <w:rPr>
          <w:rFonts w:ascii="Times New Roman" w:hAnsi="Times New Roman" w:cs="Times New Roman"/>
          <w:sz w:val="24"/>
          <w:szCs w:val="24"/>
        </w:rPr>
        <w:t>It be and is hereby substituted with the following sentence:</w:t>
      </w:r>
    </w:p>
    <w:p w:rsidR="00692713" w:rsidRDefault="00CB76E3" w:rsidP="00692713">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w:t>
      </w:r>
      <w:r w:rsidR="00692713">
        <w:rPr>
          <w:rFonts w:ascii="Times New Roman" w:hAnsi="Times New Roman" w:cs="Times New Roman"/>
          <w:sz w:val="24"/>
          <w:szCs w:val="24"/>
        </w:rPr>
        <w:t xml:space="preserve">The accused is sentenced to 7 years imprisonment, 2 years of which are suspended for 5 years on condition he does not, within that period, commit any offence </w:t>
      </w:r>
      <w:r w:rsidR="00F503B5">
        <w:rPr>
          <w:rFonts w:ascii="Times New Roman" w:hAnsi="Times New Roman" w:cs="Times New Roman"/>
          <w:sz w:val="24"/>
          <w:szCs w:val="24"/>
        </w:rPr>
        <w:t xml:space="preserve">for </w:t>
      </w:r>
      <w:r w:rsidR="00692713">
        <w:rPr>
          <w:rFonts w:ascii="Times New Roman" w:hAnsi="Times New Roman" w:cs="Times New Roman"/>
          <w:sz w:val="24"/>
          <w:szCs w:val="24"/>
        </w:rPr>
        <w:t>which he is sentenced to imprisonment without the option of a fine.</w:t>
      </w:r>
    </w:p>
    <w:p w:rsidR="00692713" w:rsidRDefault="00692713" w:rsidP="00692713">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Effective sentence: 5 years imprisonment.</w:t>
      </w:r>
      <w:r w:rsidR="00CB76E3">
        <w:rPr>
          <w:rFonts w:ascii="Times New Roman" w:hAnsi="Times New Roman" w:cs="Times New Roman"/>
          <w:sz w:val="24"/>
          <w:szCs w:val="24"/>
        </w:rPr>
        <w:t>’</w:t>
      </w:r>
      <w:r>
        <w:rPr>
          <w:rFonts w:ascii="Times New Roman" w:hAnsi="Times New Roman" w:cs="Times New Roman"/>
          <w:sz w:val="24"/>
          <w:szCs w:val="24"/>
        </w:rPr>
        <w:t>”</w:t>
      </w:r>
    </w:p>
    <w:p w:rsidR="00692713" w:rsidRDefault="00692713" w:rsidP="00692713">
      <w:pPr>
        <w:spacing w:after="0" w:line="360" w:lineRule="auto"/>
        <w:jc w:val="both"/>
        <w:rPr>
          <w:rFonts w:ascii="Times New Roman" w:hAnsi="Times New Roman" w:cs="Times New Roman"/>
          <w:sz w:val="24"/>
          <w:szCs w:val="24"/>
        </w:rPr>
      </w:pPr>
    </w:p>
    <w:p w:rsidR="00692713" w:rsidRDefault="00692713" w:rsidP="00692713">
      <w:pPr>
        <w:spacing w:after="0" w:line="360" w:lineRule="auto"/>
        <w:jc w:val="both"/>
        <w:rPr>
          <w:rFonts w:ascii="Times New Roman" w:hAnsi="Times New Roman" w:cs="Times New Roman"/>
          <w:sz w:val="24"/>
          <w:szCs w:val="24"/>
        </w:rPr>
      </w:pPr>
    </w:p>
    <w:p w:rsidR="00692713" w:rsidRDefault="00692713" w:rsidP="00692713">
      <w:pPr>
        <w:spacing w:after="0" w:line="360" w:lineRule="auto"/>
        <w:jc w:val="both"/>
        <w:rPr>
          <w:rFonts w:ascii="Times New Roman" w:hAnsi="Times New Roman" w:cs="Times New Roman"/>
          <w:sz w:val="24"/>
          <w:szCs w:val="24"/>
        </w:rPr>
      </w:pPr>
    </w:p>
    <w:p w:rsidR="00692713" w:rsidRDefault="00692713" w:rsidP="00692713">
      <w:pPr>
        <w:spacing w:after="0" w:line="360" w:lineRule="auto"/>
        <w:jc w:val="both"/>
        <w:rPr>
          <w:rFonts w:ascii="Times New Roman" w:hAnsi="Times New Roman" w:cs="Times New Roman"/>
          <w:sz w:val="24"/>
          <w:szCs w:val="24"/>
        </w:rPr>
      </w:pPr>
    </w:p>
    <w:p w:rsidR="00692713" w:rsidRDefault="00692713" w:rsidP="006927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CHATUKUTA J agrees ……………………………….</w:t>
      </w:r>
    </w:p>
    <w:p w:rsidR="00692713" w:rsidRPr="00BF2F76" w:rsidRDefault="00692713" w:rsidP="00692713">
      <w:pPr>
        <w:spacing w:after="0" w:line="360" w:lineRule="auto"/>
        <w:jc w:val="both"/>
        <w:rPr>
          <w:rFonts w:ascii="Times New Roman" w:hAnsi="Times New Roman" w:cs="Times New Roman"/>
          <w:sz w:val="24"/>
          <w:szCs w:val="24"/>
        </w:rPr>
      </w:pPr>
    </w:p>
    <w:p w:rsidR="00692713" w:rsidRDefault="00692713" w:rsidP="00692713">
      <w:pPr>
        <w:spacing w:after="0" w:line="360" w:lineRule="auto"/>
        <w:jc w:val="both"/>
        <w:rPr>
          <w:rFonts w:ascii="Times New Roman" w:hAnsi="Times New Roman" w:cs="Times New Roman"/>
          <w:sz w:val="24"/>
          <w:szCs w:val="24"/>
        </w:rPr>
      </w:pPr>
    </w:p>
    <w:p w:rsidR="00E01DF6" w:rsidRDefault="00E01DF6" w:rsidP="00692713">
      <w:pPr>
        <w:spacing w:after="0" w:line="360" w:lineRule="auto"/>
        <w:jc w:val="both"/>
        <w:rPr>
          <w:rFonts w:ascii="Times New Roman" w:hAnsi="Times New Roman" w:cs="Times New Roman"/>
          <w:sz w:val="24"/>
          <w:szCs w:val="24"/>
        </w:rPr>
      </w:pPr>
    </w:p>
    <w:p w:rsidR="00E01DF6" w:rsidRDefault="00E01DF6" w:rsidP="00692713">
      <w:pPr>
        <w:spacing w:after="0" w:line="360" w:lineRule="auto"/>
        <w:jc w:val="both"/>
        <w:rPr>
          <w:rFonts w:ascii="Times New Roman" w:hAnsi="Times New Roman" w:cs="Times New Roman"/>
          <w:sz w:val="24"/>
          <w:szCs w:val="24"/>
        </w:rPr>
      </w:pPr>
    </w:p>
    <w:p w:rsidR="00AC4E63" w:rsidRDefault="00AC4E63" w:rsidP="00AC4E63">
      <w:pPr>
        <w:spacing w:after="0" w:line="240" w:lineRule="auto"/>
        <w:jc w:val="both"/>
        <w:rPr>
          <w:rFonts w:ascii="Times New Roman" w:hAnsi="Times New Roman" w:cs="Times New Roman"/>
          <w:sz w:val="24"/>
          <w:szCs w:val="24"/>
        </w:rPr>
      </w:pPr>
      <w:r w:rsidRPr="00AC4E63">
        <w:rPr>
          <w:rFonts w:ascii="Times New Roman" w:hAnsi="Times New Roman" w:cs="Times New Roman"/>
          <w:i/>
          <w:sz w:val="24"/>
          <w:szCs w:val="24"/>
        </w:rPr>
        <w:t>Maposa Ndomene Maramba Legal Practitioners</w:t>
      </w:r>
      <w:r>
        <w:rPr>
          <w:rFonts w:ascii="Times New Roman" w:hAnsi="Times New Roman" w:cs="Times New Roman"/>
          <w:sz w:val="24"/>
          <w:szCs w:val="24"/>
        </w:rPr>
        <w:t>, appellant’s legal practitioners</w:t>
      </w:r>
    </w:p>
    <w:p w:rsidR="00692713" w:rsidRDefault="00AC4E63" w:rsidP="00AC4E63">
      <w:pPr>
        <w:spacing w:after="0" w:line="240" w:lineRule="auto"/>
        <w:jc w:val="both"/>
        <w:rPr>
          <w:rFonts w:ascii="Times New Roman" w:hAnsi="Times New Roman" w:cs="Times New Roman"/>
          <w:sz w:val="24"/>
          <w:szCs w:val="24"/>
        </w:rPr>
      </w:pPr>
      <w:r w:rsidRPr="00AC4E63">
        <w:rPr>
          <w:rFonts w:ascii="Times New Roman" w:hAnsi="Times New Roman" w:cs="Times New Roman"/>
          <w:i/>
          <w:sz w:val="24"/>
          <w:szCs w:val="24"/>
        </w:rPr>
        <w:t>National Prosecuting Authority</w:t>
      </w:r>
      <w:r>
        <w:rPr>
          <w:rFonts w:ascii="Times New Roman" w:hAnsi="Times New Roman" w:cs="Times New Roman"/>
          <w:sz w:val="24"/>
          <w:szCs w:val="24"/>
        </w:rPr>
        <w:t>, respondent’s legal practitioners</w:t>
      </w:r>
      <w:r w:rsidR="00692713">
        <w:rPr>
          <w:rFonts w:ascii="Times New Roman" w:hAnsi="Times New Roman" w:cs="Times New Roman"/>
          <w:sz w:val="24"/>
          <w:szCs w:val="24"/>
        </w:rPr>
        <w:tab/>
      </w:r>
    </w:p>
    <w:p w:rsidR="00692713" w:rsidRPr="00B1344C" w:rsidRDefault="00692713" w:rsidP="00AC4E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1C1AA1" w:rsidRPr="00E47A82" w:rsidRDefault="001C1AA1" w:rsidP="00AC4E63">
      <w:pPr>
        <w:spacing w:after="0" w:line="240" w:lineRule="auto"/>
        <w:jc w:val="both"/>
        <w:rPr>
          <w:rFonts w:ascii="Times New Roman" w:hAnsi="Times New Roman" w:cs="Times New Roman"/>
          <w:sz w:val="24"/>
          <w:szCs w:val="24"/>
        </w:rPr>
      </w:pPr>
    </w:p>
    <w:p w:rsidR="001C1AA1" w:rsidRPr="0059145A" w:rsidRDefault="001C1AA1" w:rsidP="001C1AA1">
      <w:pPr>
        <w:spacing w:after="0" w:line="360" w:lineRule="auto"/>
        <w:jc w:val="both"/>
        <w:rPr>
          <w:rFonts w:ascii="Times New Roman" w:hAnsi="Times New Roman" w:cs="Times New Roman"/>
        </w:rPr>
      </w:pPr>
      <w:r>
        <w:rPr>
          <w:rFonts w:ascii="Times New Roman" w:hAnsi="Times New Roman" w:cs="Times New Roman"/>
          <w:sz w:val="24"/>
          <w:szCs w:val="24"/>
        </w:rPr>
        <w:t xml:space="preserve">                 </w:t>
      </w:r>
    </w:p>
    <w:p w:rsidR="00472006" w:rsidRPr="009032EC" w:rsidRDefault="00472006" w:rsidP="009032EC">
      <w:pPr>
        <w:spacing w:after="0" w:line="360" w:lineRule="auto"/>
        <w:jc w:val="both"/>
        <w:rPr>
          <w:rFonts w:ascii="Times New Roman" w:hAnsi="Times New Roman" w:cs="Times New Roman"/>
          <w:sz w:val="24"/>
          <w:szCs w:val="24"/>
        </w:rPr>
      </w:pPr>
    </w:p>
    <w:sectPr w:rsidR="00472006" w:rsidRPr="009032EC">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69E4" w:rsidRDefault="00C769E4" w:rsidP="009032EC">
      <w:pPr>
        <w:spacing w:after="0" w:line="240" w:lineRule="auto"/>
      </w:pPr>
      <w:r>
        <w:separator/>
      </w:r>
    </w:p>
  </w:endnote>
  <w:endnote w:type="continuationSeparator" w:id="0">
    <w:p w:rsidR="00C769E4" w:rsidRDefault="00C769E4" w:rsidP="00903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69E4" w:rsidRDefault="00C769E4" w:rsidP="009032EC">
      <w:pPr>
        <w:spacing w:after="0" w:line="240" w:lineRule="auto"/>
      </w:pPr>
      <w:r>
        <w:separator/>
      </w:r>
    </w:p>
  </w:footnote>
  <w:footnote w:type="continuationSeparator" w:id="0">
    <w:p w:rsidR="00C769E4" w:rsidRDefault="00C769E4" w:rsidP="009032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6096044"/>
      <w:docPartObj>
        <w:docPartGallery w:val="Page Numbers (Top of Page)"/>
        <w:docPartUnique/>
      </w:docPartObj>
    </w:sdtPr>
    <w:sdtEndPr>
      <w:rPr>
        <w:noProof/>
      </w:rPr>
    </w:sdtEndPr>
    <w:sdtContent>
      <w:p w:rsidR="009032EC" w:rsidRDefault="009032EC">
        <w:pPr>
          <w:pStyle w:val="Header"/>
          <w:jc w:val="right"/>
          <w:rPr>
            <w:noProof/>
          </w:rPr>
        </w:pPr>
        <w:r>
          <w:fldChar w:fldCharType="begin"/>
        </w:r>
        <w:r>
          <w:instrText xml:space="preserve"> PAGE   \* MERGEFORMAT </w:instrText>
        </w:r>
        <w:r>
          <w:fldChar w:fldCharType="separate"/>
        </w:r>
        <w:r w:rsidR="008356DF">
          <w:rPr>
            <w:noProof/>
          </w:rPr>
          <w:t>1</w:t>
        </w:r>
        <w:r>
          <w:rPr>
            <w:noProof/>
          </w:rPr>
          <w:fldChar w:fldCharType="end"/>
        </w:r>
      </w:p>
      <w:p w:rsidR="009032EC" w:rsidRDefault="009032EC">
        <w:pPr>
          <w:pStyle w:val="Header"/>
          <w:jc w:val="right"/>
          <w:rPr>
            <w:noProof/>
          </w:rPr>
        </w:pPr>
        <w:r>
          <w:rPr>
            <w:noProof/>
          </w:rPr>
          <w:t>HH</w:t>
        </w:r>
        <w:r w:rsidR="00BC33FF">
          <w:rPr>
            <w:noProof/>
          </w:rPr>
          <w:t xml:space="preserve"> 693-18</w:t>
        </w:r>
      </w:p>
      <w:p w:rsidR="009032EC" w:rsidRDefault="009032EC">
        <w:pPr>
          <w:pStyle w:val="Header"/>
          <w:jc w:val="right"/>
        </w:pPr>
        <w:r>
          <w:rPr>
            <w:noProof/>
          </w:rPr>
          <w:t>CA 966/12</w:t>
        </w:r>
      </w:p>
    </w:sdtContent>
  </w:sdt>
  <w:p w:rsidR="009032EC" w:rsidRDefault="009032E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66A0A"/>
    <w:multiLevelType w:val="hybridMultilevel"/>
    <w:tmpl w:val="EE20CC96"/>
    <w:lvl w:ilvl="0" w:tplc="A5B81626">
      <w:start w:val="3"/>
      <w:numFmt w:val="decimal"/>
      <w:lvlText w:val="%1."/>
      <w:lvlJc w:val="left"/>
      <w:pPr>
        <w:ind w:left="1260" w:hanging="360"/>
      </w:pPr>
      <w:rPr>
        <w:rFonts w:hint="default"/>
        <w:i w:val="0"/>
      </w:rPr>
    </w:lvl>
    <w:lvl w:ilvl="1" w:tplc="30090019" w:tentative="1">
      <w:start w:val="1"/>
      <w:numFmt w:val="lowerLetter"/>
      <w:lvlText w:val="%2."/>
      <w:lvlJc w:val="left"/>
      <w:pPr>
        <w:ind w:left="1980" w:hanging="360"/>
      </w:pPr>
    </w:lvl>
    <w:lvl w:ilvl="2" w:tplc="3009001B" w:tentative="1">
      <w:start w:val="1"/>
      <w:numFmt w:val="lowerRoman"/>
      <w:lvlText w:val="%3."/>
      <w:lvlJc w:val="right"/>
      <w:pPr>
        <w:ind w:left="2700" w:hanging="180"/>
      </w:pPr>
    </w:lvl>
    <w:lvl w:ilvl="3" w:tplc="3009000F" w:tentative="1">
      <w:start w:val="1"/>
      <w:numFmt w:val="decimal"/>
      <w:lvlText w:val="%4."/>
      <w:lvlJc w:val="left"/>
      <w:pPr>
        <w:ind w:left="3420" w:hanging="360"/>
      </w:pPr>
    </w:lvl>
    <w:lvl w:ilvl="4" w:tplc="30090019" w:tentative="1">
      <w:start w:val="1"/>
      <w:numFmt w:val="lowerLetter"/>
      <w:lvlText w:val="%5."/>
      <w:lvlJc w:val="left"/>
      <w:pPr>
        <w:ind w:left="4140" w:hanging="360"/>
      </w:pPr>
    </w:lvl>
    <w:lvl w:ilvl="5" w:tplc="3009001B" w:tentative="1">
      <w:start w:val="1"/>
      <w:numFmt w:val="lowerRoman"/>
      <w:lvlText w:val="%6."/>
      <w:lvlJc w:val="right"/>
      <w:pPr>
        <w:ind w:left="4860" w:hanging="180"/>
      </w:pPr>
    </w:lvl>
    <w:lvl w:ilvl="6" w:tplc="3009000F" w:tentative="1">
      <w:start w:val="1"/>
      <w:numFmt w:val="decimal"/>
      <w:lvlText w:val="%7."/>
      <w:lvlJc w:val="left"/>
      <w:pPr>
        <w:ind w:left="5580" w:hanging="360"/>
      </w:pPr>
    </w:lvl>
    <w:lvl w:ilvl="7" w:tplc="30090019" w:tentative="1">
      <w:start w:val="1"/>
      <w:numFmt w:val="lowerLetter"/>
      <w:lvlText w:val="%8."/>
      <w:lvlJc w:val="left"/>
      <w:pPr>
        <w:ind w:left="6300" w:hanging="360"/>
      </w:pPr>
    </w:lvl>
    <w:lvl w:ilvl="8" w:tplc="3009001B" w:tentative="1">
      <w:start w:val="1"/>
      <w:numFmt w:val="lowerRoman"/>
      <w:lvlText w:val="%9."/>
      <w:lvlJc w:val="right"/>
      <w:pPr>
        <w:ind w:left="7020" w:hanging="180"/>
      </w:pPr>
    </w:lvl>
  </w:abstractNum>
  <w:abstractNum w:abstractNumId="1" w15:restartNumberingAfterBreak="0">
    <w:nsid w:val="16241D8B"/>
    <w:multiLevelType w:val="hybridMultilevel"/>
    <w:tmpl w:val="79F2ACB8"/>
    <w:lvl w:ilvl="0" w:tplc="7996CC20">
      <w:start w:val="3"/>
      <w:numFmt w:val="decimal"/>
      <w:lvlText w:val="%1."/>
      <w:lvlJc w:val="left"/>
      <w:pPr>
        <w:ind w:left="1140" w:hanging="360"/>
      </w:pPr>
      <w:rPr>
        <w:rFonts w:hint="default"/>
        <w:i w:val="0"/>
      </w:rPr>
    </w:lvl>
    <w:lvl w:ilvl="1" w:tplc="30090019" w:tentative="1">
      <w:start w:val="1"/>
      <w:numFmt w:val="lowerLetter"/>
      <w:lvlText w:val="%2."/>
      <w:lvlJc w:val="left"/>
      <w:pPr>
        <w:ind w:left="1860" w:hanging="360"/>
      </w:pPr>
    </w:lvl>
    <w:lvl w:ilvl="2" w:tplc="3009001B" w:tentative="1">
      <w:start w:val="1"/>
      <w:numFmt w:val="lowerRoman"/>
      <w:lvlText w:val="%3."/>
      <w:lvlJc w:val="right"/>
      <w:pPr>
        <w:ind w:left="2580" w:hanging="180"/>
      </w:pPr>
    </w:lvl>
    <w:lvl w:ilvl="3" w:tplc="3009000F" w:tentative="1">
      <w:start w:val="1"/>
      <w:numFmt w:val="decimal"/>
      <w:lvlText w:val="%4."/>
      <w:lvlJc w:val="left"/>
      <w:pPr>
        <w:ind w:left="3300" w:hanging="360"/>
      </w:pPr>
    </w:lvl>
    <w:lvl w:ilvl="4" w:tplc="30090019" w:tentative="1">
      <w:start w:val="1"/>
      <w:numFmt w:val="lowerLetter"/>
      <w:lvlText w:val="%5."/>
      <w:lvlJc w:val="left"/>
      <w:pPr>
        <w:ind w:left="4020" w:hanging="360"/>
      </w:pPr>
    </w:lvl>
    <w:lvl w:ilvl="5" w:tplc="3009001B" w:tentative="1">
      <w:start w:val="1"/>
      <w:numFmt w:val="lowerRoman"/>
      <w:lvlText w:val="%6."/>
      <w:lvlJc w:val="right"/>
      <w:pPr>
        <w:ind w:left="4740" w:hanging="180"/>
      </w:pPr>
    </w:lvl>
    <w:lvl w:ilvl="6" w:tplc="3009000F" w:tentative="1">
      <w:start w:val="1"/>
      <w:numFmt w:val="decimal"/>
      <w:lvlText w:val="%7."/>
      <w:lvlJc w:val="left"/>
      <w:pPr>
        <w:ind w:left="5460" w:hanging="360"/>
      </w:pPr>
    </w:lvl>
    <w:lvl w:ilvl="7" w:tplc="30090019" w:tentative="1">
      <w:start w:val="1"/>
      <w:numFmt w:val="lowerLetter"/>
      <w:lvlText w:val="%8."/>
      <w:lvlJc w:val="left"/>
      <w:pPr>
        <w:ind w:left="6180" w:hanging="360"/>
      </w:pPr>
    </w:lvl>
    <w:lvl w:ilvl="8" w:tplc="3009001B" w:tentative="1">
      <w:start w:val="1"/>
      <w:numFmt w:val="lowerRoman"/>
      <w:lvlText w:val="%9."/>
      <w:lvlJc w:val="right"/>
      <w:pPr>
        <w:ind w:left="6900" w:hanging="180"/>
      </w:pPr>
    </w:lvl>
  </w:abstractNum>
  <w:abstractNum w:abstractNumId="2" w15:restartNumberingAfterBreak="0">
    <w:nsid w:val="217C3F89"/>
    <w:multiLevelType w:val="hybridMultilevel"/>
    <w:tmpl w:val="269EF196"/>
    <w:lvl w:ilvl="0" w:tplc="EEF4B30A">
      <w:start w:val="1"/>
      <w:numFmt w:val="lowerLetter"/>
      <w:lvlText w:val="(%1)"/>
      <w:lvlJc w:val="left"/>
      <w:pPr>
        <w:ind w:left="2160" w:hanging="36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3" w15:restartNumberingAfterBreak="0">
    <w:nsid w:val="3A51799B"/>
    <w:multiLevelType w:val="hybridMultilevel"/>
    <w:tmpl w:val="D56E683C"/>
    <w:lvl w:ilvl="0" w:tplc="CC544F12">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 w15:restartNumberingAfterBreak="0">
    <w:nsid w:val="432357D8"/>
    <w:multiLevelType w:val="hybridMultilevel"/>
    <w:tmpl w:val="8C2CE84A"/>
    <w:lvl w:ilvl="0" w:tplc="A3CE9020">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738170F8"/>
    <w:multiLevelType w:val="hybridMultilevel"/>
    <w:tmpl w:val="038C713C"/>
    <w:lvl w:ilvl="0" w:tplc="A6A48260">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2EC"/>
    <w:rsid w:val="00040419"/>
    <w:rsid w:val="000547D4"/>
    <w:rsid w:val="000B589C"/>
    <w:rsid w:val="000B7A01"/>
    <w:rsid w:val="00116958"/>
    <w:rsid w:val="001B552B"/>
    <w:rsid w:val="001C1AA1"/>
    <w:rsid w:val="001D65D2"/>
    <w:rsid w:val="00213DB8"/>
    <w:rsid w:val="00265E5B"/>
    <w:rsid w:val="003033B2"/>
    <w:rsid w:val="00363D2B"/>
    <w:rsid w:val="00385F58"/>
    <w:rsid w:val="003D08B5"/>
    <w:rsid w:val="00433085"/>
    <w:rsid w:val="00451CF4"/>
    <w:rsid w:val="00462C0A"/>
    <w:rsid w:val="00472006"/>
    <w:rsid w:val="004D61A8"/>
    <w:rsid w:val="0050459B"/>
    <w:rsid w:val="00507D36"/>
    <w:rsid w:val="00520198"/>
    <w:rsid w:val="00547E82"/>
    <w:rsid w:val="005B1C8E"/>
    <w:rsid w:val="00692713"/>
    <w:rsid w:val="00693503"/>
    <w:rsid w:val="006D67D6"/>
    <w:rsid w:val="007005F4"/>
    <w:rsid w:val="007719F1"/>
    <w:rsid w:val="007735FE"/>
    <w:rsid w:val="00797C32"/>
    <w:rsid w:val="008356DF"/>
    <w:rsid w:val="008B2FFE"/>
    <w:rsid w:val="009032EC"/>
    <w:rsid w:val="00953EF2"/>
    <w:rsid w:val="00983AB5"/>
    <w:rsid w:val="009B5E15"/>
    <w:rsid w:val="00AC1FD8"/>
    <w:rsid w:val="00AC4E63"/>
    <w:rsid w:val="00AD6450"/>
    <w:rsid w:val="00AE2507"/>
    <w:rsid w:val="00B31674"/>
    <w:rsid w:val="00BB58B8"/>
    <w:rsid w:val="00BC33FF"/>
    <w:rsid w:val="00BC7C14"/>
    <w:rsid w:val="00BD50BB"/>
    <w:rsid w:val="00C769E4"/>
    <w:rsid w:val="00C92E7F"/>
    <w:rsid w:val="00CB76E3"/>
    <w:rsid w:val="00D0597E"/>
    <w:rsid w:val="00D534A5"/>
    <w:rsid w:val="00D93595"/>
    <w:rsid w:val="00D93B02"/>
    <w:rsid w:val="00D94EF9"/>
    <w:rsid w:val="00E01DF6"/>
    <w:rsid w:val="00E069A8"/>
    <w:rsid w:val="00E902AA"/>
    <w:rsid w:val="00EF4AA9"/>
    <w:rsid w:val="00F503B5"/>
    <w:rsid w:val="00F5462E"/>
    <w:rsid w:val="00F757B6"/>
    <w:rsid w:val="00F8054D"/>
    <w:rsid w:val="00FE5AE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1D6108-8FF1-40E9-806B-7845EF4B7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32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32EC"/>
  </w:style>
  <w:style w:type="paragraph" w:styleId="Footer">
    <w:name w:val="footer"/>
    <w:basedOn w:val="Normal"/>
    <w:link w:val="FooterChar"/>
    <w:uiPriority w:val="99"/>
    <w:unhideWhenUsed/>
    <w:rsid w:val="009032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32EC"/>
  </w:style>
  <w:style w:type="paragraph" w:styleId="ListParagraph">
    <w:name w:val="List Paragraph"/>
    <w:basedOn w:val="Normal"/>
    <w:uiPriority w:val="34"/>
    <w:qFormat/>
    <w:rsid w:val="00213D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1632</Words>
  <Characters>9309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2018-10-24T09:35:00Z</cp:lastPrinted>
  <dcterms:created xsi:type="dcterms:W3CDTF">2018-10-26T06:55:00Z</dcterms:created>
  <dcterms:modified xsi:type="dcterms:W3CDTF">2018-10-26T06:55:00Z</dcterms:modified>
</cp:coreProperties>
</file>