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41C" w:rsidRP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 xml:space="preserve">IN THE LABOUR </w:t>
      </w:r>
      <w:r w:rsidR="009120CE">
        <w:rPr>
          <w:rFonts w:ascii="Times New Roman" w:hAnsi="Times New Roman" w:cs="Times New Roman"/>
          <w:b/>
          <w:sz w:val="24"/>
          <w:szCs w:val="24"/>
        </w:rPr>
        <w:t xml:space="preserve">COURT </w:t>
      </w:r>
      <w:r w:rsidRPr="004D1132">
        <w:rPr>
          <w:rFonts w:ascii="Times New Roman" w:hAnsi="Times New Roman" w:cs="Times New Roman"/>
          <w:b/>
          <w:sz w:val="24"/>
          <w:szCs w:val="24"/>
        </w:rPr>
        <w:t xml:space="preserve">OF </w:t>
      </w:r>
      <w:r w:rsidR="008B6BA1" w:rsidRPr="004D1132">
        <w:rPr>
          <w:rFonts w:ascii="Times New Roman" w:hAnsi="Times New Roman" w:cs="Times New Roman"/>
          <w:b/>
          <w:sz w:val="24"/>
          <w:szCs w:val="24"/>
        </w:rPr>
        <w:t>ZIMBABWE</w:t>
      </w:r>
      <w:r w:rsidR="008B6BA1">
        <w:rPr>
          <w:rFonts w:ascii="Times New Roman" w:hAnsi="Times New Roman" w:cs="Times New Roman"/>
          <w:b/>
          <w:sz w:val="24"/>
          <w:szCs w:val="24"/>
        </w:rPr>
        <w:t xml:space="preserve"> </w:t>
      </w:r>
      <w:r w:rsidR="008B6BA1">
        <w:rPr>
          <w:rFonts w:ascii="Times New Roman" w:hAnsi="Times New Roman" w:cs="Times New Roman"/>
          <w:b/>
          <w:sz w:val="24"/>
          <w:szCs w:val="24"/>
        </w:rPr>
        <w:tab/>
      </w:r>
      <w:r w:rsidR="009120CE">
        <w:rPr>
          <w:rFonts w:ascii="Times New Roman" w:hAnsi="Times New Roman" w:cs="Times New Roman"/>
          <w:b/>
          <w:sz w:val="24"/>
          <w:szCs w:val="24"/>
        </w:rPr>
        <w:t xml:space="preserve">            </w:t>
      </w:r>
      <w:r w:rsidRPr="004D1132">
        <w:rPr>
          <w:rFonts w:ascii="Times New Roman" w:hAnsi="Times New Roman" w:cs="Times New Roman"/>
          <w:b/>
          <w:sz w:val="24"/>
          <w:szCs w:val="24"/>
        </w:rPr>
        <w:t>JUDGMENT NO. LC/H/</w:t>
      </w:r>
      <w:r w:rsidR="00E11C92">
        <w:rPr>
          <w:rFonts w:ascii="Times New Roman" w:hAnsi="Times New Roman" w:cs="Times New Roman"/>
          <w:b/>
          <w:sz w:val="24"/>
          <w:szCs w:val="24"/>
        </w:rPr>
        <w:t>195</w:t>
      </w:r>
      <w:r w:rsidRPr="004D1132">
        <w:rPr>
          <w:rFonts w:ascii="Times New Roman" w:hAnsi="Times New Roman" w:cs="Times New Roman"/>
          <w:b/>
          <w:sz w:val="24"/>
          <w:szCs w:val="24"/>
        </w:rPr>
        <w:t>/20</w:t>
      </w:r>
      <w:r w:rsidR="00F735DE">
        <w:rPr>
          <w:rFonts w:ascii="Times New Roman" w:hAnsi="Times New Roman" w:cs="Times New Roman"/>
          <w:b/>
          <w:sz w:val="24"/>
          <w:szCs w:val="24"/>
        </w:rPr>
        <w:t>20</w:t>
      </w:r>
    </w:p>
    <w:p w:rsidR="004D1132" w:rsidRP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 xml:space="preserve">HARARE, </w:t>
      </w:r>
      <w:r w:rsidR="00E90248">
        <w:rPr>
          <w:rFonts w:ascii="Times New Roman" w:hAnsi="Times New Roman" w:cs="Times New Roman"/>
          <w:b/>
          <w:sz w:val="24"/>
          <w:szCs w:val="24"/>
        </w:rPr>
        <w:t>6 APRIL</w:t>
      </w:r>
      <w:r w:rsidR="001D293D">
        <w:rPr>
          <w:rFonts w:ascii="Times New Roman" w:hAnsi="Times New Roman" w:cs="Times New Roman"/>
          <w:b/>
          <w:sz w:val="24"/>
          <w:szCs w:val="24"/>
        </w:rPr>
        <w:t xml:space="preserve"> 2020</w:t>
      </w:r>
      <w:r w:rsidR="00884B24">
        <w:rPr>
          <w:rFonts w:ascii="Times New Roman" w:hAnsi="Times New Roman" w:cs="Times New Roman"/>
          <w:b/>
          <w:sz w:val="24"/>
          <w:szCs w:val="24"/>
        </w:rPr>
        <w:t xml:space="preserve"> </w:t>
      </w:r>
      <w:r w:rsidR="00884B24">
        <w:rPr>
          <w:rFonts w:ascii="Times New Roman" w:hAnsi="Times New Roman" w:cs="Times New Roman"/>
          <w:b/>
          <w:sz w:val="24"/>
          <w:szCs w:val="24"/>
        </w:rPr>
        <w:tab/>
      </w:r>
      <w:r w:rsidR="00CF174B">
        <w:rPr>
          <w:rFonts w:ascii="Times New Roman" w:hAnsi="Times New Roman" w:cs="Times New Roman"/>
          <w:b/>
          <w:sz w:val="24"/>
          <w:szCs w:val="24"/>
        </w:rPr>
        <w:tab/>
      </w:r>
      <w:r w:rsidR="00761D17">
        <w:rPr>
          <w:rFonts w:ascii="Times New Roman" w:hAnsi="Times New Roman" w:cs="Times New Roman"/>
          <w:b/>
          <w:sz w:val="24"/>
          <w:szCs w:val="24"/>
        </w:rPr>
        <w:tab/>
      </w:r>
      <w:r w:rsidR="00F15608">
        <w:rPr>
          <w:rFonts w:ascii="Times New Roman" w:hAnsi="Times New Roman" w:cs="Times New Roman"/>
          <w:b/>
          <w:sz w:val="24"/>
          <w:szCs w:val="24"/>
        </w:rPr>
        <w:tab/>
      </w:r>
      <w:r w:rsidR="00E90248">
        <w:rPr>
          <w:rFonts w:ascii="Times New Roman" w:hAnsi="Times New Roman" w:cs="Times New Roman"/>
          <w:b/>
          <w:sz w:val="24"/>
          <w:szCs w:val="24"/>
        </w:rPr>
        <w:tab/>
      </w:r>
      <w:r w:rsidRPr="004D1132">
        <w:rPr>
          <w:rFonts w:ascii="Times New Roman" w:hAnsi="Times New Roman" w:cs="Times New Roman"/>
          <w:b/>
          <w:sz w:val="24"/>
          <w:szCs w:val="24"/>
        </w:rPr>
        <w:t>CASE NO. LC/</w:t>
      </w:r>
      <w:r w:rsidR="009A2411">
        <w:rPr>
          <w:rFonts w:ascii="Times New Roman" w:hAnsi="Times New Roman" w:cs="Times New Roman"/>
          <w:b/>
          <w:sz w:val="24"/>
          <w:szCs w:val="24"/>
        </w:rPr>
        <w:t>H/</w:t>
      </w:r>
      <w:r w:rsidR="00E90248">
        <w:rPr>
          <w:rFonts w:ascii="Times New Roman" w:hAnsi="Times New Roman" w:cs="Times New Roman"/>
          <w:b/>
          <w:sz w:val="24"/>
          <w:szCs w:val="24"/>
        </w:rPr>
        <w:t>132/19</w:t>
      </w:r>
    </w:p>
    <w:p w:rsidR="004D1132" w:rsidRDefault="00F925BF"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AND</w:t>
      </w:r>
      <w:r>
        <w:rPr>
          <w:rFonts w:ascii="Times New Roman" w:hAnsi="Times New Roman" w:cs="Times New Roman"/>
          <w:b/>
          <w:sz w:val="24"/>
          <w:szCs w:val="24"/>
        </w:rPr>
        <w:t xml:space="preserve"> </w:t>
      </w:r>
      <w:r w:rsidR="00E11C92">
        <w:rPr>
          <w:rFonts w:ascii="Times New Roman" w:hAnsi="Times New Roman" w:cs="Times New Roman"/>
          <w:b/>
          <w:sz w:val="24"/>
          <w:szCs w:val="24"/>
        </w:rPr>
        <w:t xml:space="preserve">28 AUGUST </w:t>
      </w:r>
      <w:r w:rsidR="00F735DE">
        <w:rPr>
          <w:rFonts w:ascii="Times New Roman" w:hAnsi="Times New Roman" w:cs="Times New Roman"/>
          <w:b/>
          <w:sz w:val="24"/>
          <w:szCs w:val="24"/>
        </w:rPr>
        <w:t>2020</w:t>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p>
    <w:p w:rsidR="004D1132" w:rsidRP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matter between:</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055D50">
      <w:pPr>
        <w:spacing w:after="0" w:line="360" w:lineRule="auto"/>
        <w:jc w:val="both"/>
        <w:rPr>
          <w:rFonts w:ascii="Times New Roman" w:hAnsi="Times New Roman" w:cs="Times New Roman"/>
          <w:sz w:val="24"/>
          <w:szCs w:val="24"/>
        </w:rPr>
      </w:pPr>
    </w:p>
    <w:p w:rsidR="004D1132" w:rsidRDefault="00E90248" w:rsidP="00055D5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TAPERA MUSIWARWO</w:t>
      </w:r>
      <w:r w:rsidR="00DA3831">
        <w:rPr>
          <w:rFonts w:ascii="Times New Roman" w:hAnsi="Times New Roman" w:cs="Times New Roman"/>
          <w:b/>
          <w:sz w:val="24"/>
          <w:szCs w:val="24"/>
        </w:rPr>
        <w:tab/>
      </w:r>
      <w:r w:rsidR="004D1132" w:rsidRPr="004D1132">
        <w:rPr>
          <w:rFonts w:ascii="Times New Roman" w:hAnsi="Times New Roman" w:cs="Times New Roman"/>
          <w:b/>
          <w:sz w:val="24"/>
          <w:szCs w:val="24"/>
        </w:rPr>
        <w:tab/>
      </w:r>
      <w:r w:rsidR="004D1132" w:rsidRPr="004D1132">
        <w:rPr>
          <w:rFonts w:ascii="Times New Roman" w:hAnsi="Times New Roman" w:cs="Times New Roman"/>
          <w:b/>
          <w:sz w:val="24"/>
          <w:szCs w:val="24"/>
        </w:rPr>
        <w:tab/>
      </w:r>
      <w:r w:rsidR="00A45BE2">
        <w:rPr>
          <w:rFonts w:ascii="Times New Roman" w:hAnsi="Times New Roman" w:cs="Times New Roman"/>
          <w:b/>
          <w:sz w:val="24"/>
          <w:szCs w:val="24"/>
        </w:rPr>
        <w:tab/>
      </w:r>
      <w:r w:rsidR="00076B9C">
        <w:rPr>
          <w:rFonts w:ascii="Times New Roman" w:hAnsi="Times New Roman" w:cs="Times New Roman"/>
          <w:b/>
          <w:sz w:val="24"/>
          <w:szCs w:val="24"/>
        </w:rPr>
        <w:tab/>
      </w:r>
      <w:r w:rsidR="00DA3831">
        <w:rPr>
          <w:rFonts w:ascii="Times New Roman" w:hAnsi="Times New Roman" w:cs="Times New Roman"/>
          <w:b/>
          <w:sz w:val="24"/>
          <w:szCs w:val="24"/>
        </w:rPr>
        <w:tab/>
      </w:r>
      <w:r w:rsidR="004D1132" w:rsidRPr="004D1132">
        <w:rPr>
          <w:rFonts w:ascii="Times New Roman" w:hAnsi="Times New Roman" w:cs="Times New Roman"/>
          <w:b/>
          <w:sz w:val="24"/>
          <w:szCs w:val="24"/>
        </w:rPr>
        <w:t>APP</w:t>
      </w:r>
      <w:r>
        <w:rPr>
          <w:rFonts w:ascii="Times New Roman" w:hAnsi="Times New Roman" w:cs="Times New Roman"/>
          <w:b/>
          <w:sz w:val="24"/>
          <w:szCs w:val="24"/>
        </w:rPr>
        <w:t>ELLANT</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4D1132" w:rsidRDefault="004D1132" w:rsidP="004355ED">
      <w:pPr>
        <w:spacing w:after="0" w:line="360" w:lineRule="auto"/>
        <w:jc w:val="both"/>
        <w:rPr>
          <w:rFonts w:ascii="Times New Roman" w:hAnsi="Times New Roman" w:cs="Times New Roman"/>
          <w:sz w:val="24"/>
          <w:szCs w:val="24"/>
        </w:rPr>
      </w:pPr>
    </w:p>
    <w:p w:rsidR="004D1132" w:rsidRDefault="00E90248" w:rsidP="004355E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TM SUPERMARKETS (PVT) LTD</w:t>
      </w:r>
      <w:r w:rsidR="00F15608">
        <w:rPr>
          <w:rFonts w:ascii="Times New Roman" w:hAnsi="Times New Roman" w:cs="Times New Roman"/>
          <w:b/>
          <w:sz w:val="24"/>
          <w:szCs w:val="24"/>
        </w:rPr>
        <w:tab/>
      </w:r>
      <w:r w:rsidR="00F15608">
        <w:rPr>
          <w:rFonts w:ascii="Times New Roman" w:hAnsi="Times New Roman" w:cs="Times New Roman"/>
          <w:b/>
          <w:sz w:val="24"/>
          <w:szCs w:val="24"/>
        </w:rPr>
        <w:tab/>
      </w:r>
      <w:r w:rsidR="004D1132" w:rsidRPr="004D1132">
        <w:rPr>
          <w:rFonts w:ascii="Times New Roman" w:hAnsi="Times New Roman" w:cs="Times New Roman"/>
          <w:b/>
          <w:sz w:val="24"/>
          <w:szCs w:val="24"/>
        </w:rPr>
        <w:tab/>
      </w:r>
      <w:r>
        <w:rPr>
          <w:rFonts w:ascii="Times New Roman" w:hAnsi="Times New Roman" w:cs="Times New Roman"/>
          <w:b/>
          <w:sz w:val="24"/>
          <w:szCs w:val="24"/>
        </w:rPr>
        <w:tab/>
      </w:r>
      <w:r w:rsidR="004D1132" w:rsidRPr="004D1132">
        <w:rPr>
          <w:rFonts w:ascii="Times New Roman" w:hAnsi="Times New Roman" w:cs="Times New Roman"/>
          <w:b/>
          <w:sz w:val="24"/>
          <w:szCs w:val="24"/>
        </w:rPr>
        <w:t xml:space="preserve">RESPONDENT </w:t>
      </w:r>
    </w:p>
    <w:p w:rsidR="00761D17" w:rsidRDefault="00761D17" w:rsidP="004D1132">
      <w:pPr>
        <w:spacing w:after="0" w:line="240" w:lineRule="auto"/>
        <w:jc w:val="both"/>
        <w:rPr>
          <w:rFonts w:ascii="Times New Roman" w:hAnsi="Times New Roman" w:cs="Times New Roman"/>
          <w:b/>
          <w:sz w:val="24"/>
          <w:szCs w:val="24"/>
        </w:rPr>
      </w:pPr>
    </w:p>
    <w:p w:rsidR="00761D17" w:rsidRDefault="00761D17"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Before The Honourable Ma</w:t>
      </w:r>
      <w:r w:rsidR="009C0925">
        <w:rPr>
          <w:rFonts w:ascii="Times New Roman" w:hAnsi="Times New Roman" w:cs="Times New Roman"/>
          <w:b/>
          <w:sz w:val="24"/>
          <w:szCs w:val="24"/>
        </w:rPr>
        <w:t>kamure</w:t>
      </w:r>
      <w:r w:rsidR="00E90248">
        <w:rPr>
          <w:rFonts w:ascii="Times New Roman" w:hAnsi="Times New Roman" w:cs="Times New Roman"/>
          <w:b/>
          <w:sz w:val="24"/>
          <w:szCs w:val="24"/>
        </w:rPr>
        <w:t xml:space="preserve"> </w:t>
      </w:r>
      <w:r w:rsidR="00F15608">
        <w:rPr>
          <w:rFonts w:ascii="Times New Roman" w:hAnsi="Times New Roman" w:cs="Times New Roman"/>
          <w:b/>
          <w:sz w:val="24"/>
          <w:szCs w:val="24"/>
        </w:rPr>
        <w:t>J</w:t>
      </w:r>
    </w:p>
    <w:p w:rsidR="004D1132" w:rsidRDefault="004D1132" w:rsidP="004D1132">
      <w:pPr>
        <w:spacing w:after="0" w:line="240" w:lineRule="auto"/>
        <w:jc w:val="both"/>
        <w:rPr>
          <w:rFonts w:ascii="Times New Roman" w:hAnsi="Times New Roman" w:cs="Times New Roman"/>
          <w:b/>
          <w:sz w:val="24"/>
          <w:szCs w:val="24"/>
        </w:rPr>
      </w:pPr>
    </w:p>
    <w:p w:rsidR="00CF174B" w:rsidRDefault="00CF174B" w:rsidP="004D1132">
      <w:pPr>
        <w:spacing w:after="0" w:line="240" w:lineRule="auto"/>
        <w:jc w:val="both"/>
        <w:rPr>
          <w:rFonts w:ascii="Times New Roman" w:hAnsi="Times New Roman" w:cs="Times New Roman"/>
          <w:b/>
          <w:sz w:val="24"/>
          <w:szCs w:val="24"/>
        </w:rPr>
      </w:pPr>
    </w:p>
    <w:p w:rsidR="004D1132" w:rsidRPr="004D1132" w:rsidRDefault="001D293D"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the </w:t>
      </w:r>
      <w:r w:rsidR="004355ED">
        <w:rPr>
          <w:rFonts w:ascii="Times New Roman" w:hAnsi="Times New Roman" w:cs="Times New Roman"/>
          <w:sz w:val="24"/>
          <w:szCs w:val="24"/>
        </w:rPr>
        <w:t>App</w:t>
      </w:r>
      <w:r w:rsidR="00E90248">
        <w:rPr>
          <w:rFonts w:ascii="Times New Roman" w:hAnsi="Times New Roman" w:cs="Times New Roman"/>
          <w:sz w:val="24"/>
          <w:szCs w:val="24"/>
        </w:rPr>
        <w:t>ellant</w:t>
      </w:r>
      <w:r w:rsidR="004355E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90248">
        <w:rPr>
          <w:rFonts w:ascii="Times New Roman" w:hAnsi="Times New Roman" w:cs="Times New Roman"/>
          <w:sz w:val="24"/>
          <w:szCs w:val="24"/>
        </w:rPr>
        <w:t>Mr T. Zishiri (Trade Unionist)</w:t>
      </w:r>
    </w:p>
    <w:p w:rsidR="004D1132" w:rsidRPr="004D1132" w:rsidRDefault="004D1132" w:rsidP="004D1132">
      <w:pPr>
        <w:spacing w:after="0" w:line="240" w:lineRule="auto"/>
        <w:jc w:val="both"/>
        <w:rPr>
          <w:rFonts w:ascii="Times New Roman" w:hAnsi="Times New Roman" w:cs="Times New Roman"/>
          <w:sz w:val="24"/>
          <w:szCs w:val="24"/>
        </w:rPr>
      </w:pPr>
    </w:p>
    <w:p w:rsidR="004D1132" w:rsidRDefault="00DA3831"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the</w:t>
      </w:r>
      <w:r w:rsidR="00761D17">
        <w:rPr>
          <w:rFonts w:ascii="Times New Roman" w:hAnsi="Times New Roman" w:cs="Times New Roman"/>
          <w:sz w:val="24"/>
          <w:szCs w:val="24"/>
        </w:rPr>
        <w:t xml:space="preserve"> </w:t>
      </w:r>
      <w:r w:rsidR="004D1132" w:rsidRPr="004D1132">
        <w:rPr>
          <w:rFonts w:ascii="Times New Roman" w:hAnsi="Times New Roman" w:cs="Times New Roman"/>
          <w:sz w:val="24"/>
          <w:szCs w:val="24"/>
        </w:rPr>
        <w:t>Respondent</w:t>
      </w:r>
      <w:r w:rsidR="004D1132" w:rsidRPr="004D1132">
        <w:rPr>
          <w:rFonts w:ascii="Times New Roman" w:hAnsi="Times New Roman" w:cs="Times New Roman"/>
          <w:sz w:val="24"/>
          <w:szCs w:val="24"/>
        </w:rPr>
        <w:tab/>
      </w:r>
      <w:r w:rsidR="004D1132" w:rsidRPr="004D1132">
        <w:rPr>
          <w:rFonts w:ascii="Times New Roman" w:hAnsi="Times New Roman" w:cs="Times New Roman"/>
          <w:sz w:val="24"/>
          <w:szCs w:val="24"/>
        </w:rPr>
        <w:tab/>
      </w:r>
      <w:r w:rsidR="00E90248">
        <w:rPr>
          <w:rFonts w:ascii="Times New Roman" w:hAnsi="Times New Roman" w:cs="Times New Roman"/>
          <w:sz w:val="24"/>
          <w:szCs w:val="24"/>
        </w:rPr>
        <w:tab/>
      </w:r>
      <w:r w:rsidR="009A2411">
        <w:rPr>
          <w:rFonts w:ascii="Times New Roman" w:hAnsi="Times New Roman" w:cs="Times New Roman"/>
          <w:sz w:val="24"/>
          <w:szCs w:val="24"/>
        </w:rPr>
        <w:t xml:space="preserve">Ms </w:t>
      </w:r>
      <w:r w:rsidR="00E90248">
        <w:rPr>
          <w:rFonts w:ascii="Times New Roman" w:hAnsi="Times New Roman" w:cs="Times New Roman"/>
          <w:sz w:val="24"/>
          <w:szCs w:val="24"/>
        </w:rPr>
        <w:t>M. Chinyangara - Kaseke</w:t>
      </w:r>
      <w:r w:rsidR="009A2411">
        <w:rPr>
          <w:rFonts w:ascii="Times New Roman" w:hAnsi="Times New Roman" w:cs="Times New Roman"/>
          <w:sz w:val="24"/>
          <w:szCs w:val="24"/>
        </w:rPr>
        <w:t xml:space="preserve"> </w:t>
      </w:r>
      <w:r w:rsidR="004D1132" w:rsidRPr="004D1132">
        <w:rPr>
          <w:rFonts w:ascii="Times New Roman" w:hAnsi="Times New Roman" w:cs="Times New Roman"/>
          <w:sz w:val="24"/>
          <w:szCs w:val="24"/>
        </w:rPr>
        <w:t>(Legal Practitioner)</w:t>
      </w:r>
    </w:p>
    <w:p w:rsidR="009A2411" w:rsidRDefault="009A2411" w:rsidP="004D1132">
      <w:pPr>
        <w:spacing w:after="0" w:line="240" w:lineRule="auto"/>
        <w:jc w:val="both"/>
        <w:rPr>
          <w:rFonts w:ascii="Times New Roman" w:hAnsi="Times New Roman" w:cs="Times New Roman"/>
          <w:sz w:val="24"/>
          <w:szCs w:val="24"/>
        </w:rPr>
      </w:pPr>
    </w:p>
    <w:p w:rsidR="004355ED" w:rsidRDefault="004355ED" w:rsidP="004D1132">
      <w:pPr>
        <w:spacing w:after="0" w:line="240" w:lineRule="auto"/>
        <w:jc w:val="both"/>
        <w:rPr>
          <w:rFonts w:ascii="Times New Roman" w:hAnsi="Times New Roman" w:cs="Times New Roman"/>
          <w:sz w:val="24"/>
          <w:szCs w:val="24"/>
        </w:rPr>
      </w:pPr>
    </w:p>
    <w:p w:rsidR="00761D17" w:rsidRDefault="00761D17"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MA</w:t>
      </w:r>
      <w:r w:rsidR="00271219">
        <w:rPr>
          <w:rFonts w:ascii="Times New Roman" w:hAnsi="Times New Roman" w:cs="Times New Roman"/>
          <w:b/>
          <w:sz w:val="24"/>
          <w:szCs w:val="24"/>
        </w:rPr>
        <w:t>KAMURE</w:t>
      </w:r>
      <w:r w:rsidRPr="004D1132">
        <w:rPr>
          <w:rFonts w:ascii="Times New Roman" w:hAnsi="Times New Roman" w:cs="Times New Roman"/>
          <w:b/>
          <w:sz w:val="24"/>
          <w:szCs w:val="24"/>
        </w:rPr>
        <w:t xml:space="preserve"> J:</w:t>
      </w:r>
    </w:p>
    <w:p w:rsidR="00DC4513" w:rsidRDefault="00DC4513" w:rsidP="004D1132">
      <w:pPr>
        <w:spacing w:after="0" w:line="240" w:lineRule="auto"/>
        <w:jc w:val="both"/>
        <w:rPr>
          <w:rFonts w:ascii="Times New Roman" w:hAnsi="Times New Roman" w:cs="Times New Roman"/>
          <w:b/>
          <w:sz w:val="24"/>
          <w:szCs w:val="24"/>
        </w:rPr>
      </w:pPr>
    </w:p>
    <w:p w:rsidR="000214DC" w:rsidRDefault="00DC4513" w:rsidP="00E9024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CA58FF">
        <w:rPr>
          <w:rFonts w:ascii="Times New Roman" w:hAnsi="Times New Roman" w:cs="Times New Roman"/>
          <w:sz w:val="24"/>
          <w:szCs w:val="24"/>
        </w:rPr>
        <w:t xml:space="preserve">The appellant was charged for </w:t>
      </w:r>
      <w:r w:rsidR="00541D42">
        <w:rPr>
          <w:rFonts w:ascii="Times New Roman" w:hAnsi="Times New Roman" w:cs="Times New Roman"/>
          <w:sz w:val="24"/>
          <w:szCs w:val="24"/>
        </w:rPr>
        <w:t>violating paragraph 4 (f) of the National Code of Conduct Statutory Instrument 15/2006 (S.I. 15/06)</w:t>
      </w:r>
      <w:r w:rsidR="000214DC">
        <w:rPr>
          <w:rFonts w:ascii="Times New Roman" w:hAnsi="Times New Roman" w:cs="Times New Roman"/>
          <w:sz w:val="24"/>
          <w:szCs w:val="24"/>
        </w:rPr>
        <w:t>.</w:t>
      </w:r>
    </w:p>
    <w:p w:rsidR="000214DC" w:rsidRDefault="000214DC" w:rsidP="00E90248">
      <w:pPr>
        <w:spacing w:after="0" w:line="360" w:lineRule="auto"/>
        <w:jc w:val="both"/>
        <w:rPr>
          <w:rFonts w:ascii="Times New Roman" w:hAnsi="Times New Roman" w:cs="Times New Roman"/>
          <w:sz w:val="24"/>
          <w:szCs w:val="24"/>
        </w:rPr>
      </w:pPr>
    </w:p>
    <w:p w:rsidR="0033525F" w:rsidRDefault="000214DC" w:rsidP="000214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541D42">
        <w:rPr>
          <w:rFonts w:ascii="Times New Roman" w:hAnsi="Times New Roman" w:cs="Times New Roman"/>
          <w:sz w:val="24"/>
          <w:szCs w:val="24"/>
        </w:rPr>
        <w:t>aragraph 4</w:t>
      </w:r>
      <w:r>
        <w:rPr>
          <w:rFonts w:ascii="Times New Roman" w:hAnsi="Times New Roman" w:cs="Times New Roman"/>
          <w:sz w:val="24"/>
          <w:szCs w:val="24"/>
        </w:rPr>
        <w:t xml:space="preserve"> (f)</w:t>
      </w:r>
      <w:r w:rsidR="00541D42">
        <w:rPr>
          <w:rFonts w:ascii="Times New Roman" w:hAnsi="Times New Roman" w:cs="Times New Roman"/>
          <w:sz w:val="24"/>
          <w:szCs w:val="24"/>
        </w:rPr>
        <w:t xml:space="preserve"> of S. I. 15/06 provides that:</w:t>
      </w:r>
    </w:p>
    <w:p w:rsidR="00541D42" w:rsidRDefault="00541D42" w:rsidP="00BC6CF7">
      <w:pPr>
        <w:spacing w:after="0" w:line="240" w:lineRule="auto"/>
        <w:jc w:val="both"/>
        <w:rPr>
          <w:rFonts w:ascii="Times New Roman" w:hAnsi="Times New Roman" w:cs="Times New Roman"/>
          <w:sz w:val="24"/>
          <w:szCs w:val="24"/>
        </w:rPr>
      </w:pPr>
    </w:p>
    <w:p w:rsidR="00541D42" w:rsidRDefault="00541D42" w:rsidP="00BC6CF7">
      <w:pPr>
        <w:spacing w:after="0" w:line="240" w:lineRule="auto"/>
        <w:ind w:left="1440" w:hanging="720"/>
        <w:jc w:val="both"/>
        <w:rPr>
          <w:rFonts w:ascii="Times New Roman" w:hAnsi="Times New Roman" w:cs="Times New Roman"/>
        </w:rPr>
      </w:pPr>
      <w:r w:rsidRPr="00541D42">
        <w:rPr>
          <w:rFonts w:ascii="Times New Roman" w:hAnsi="Times New Roman" w:cs="Times New Roman"/>
        </w:rPr>
        <w:t>“4.</w:t>
      </w:r>
      <w:r w:rsidRPr="00541D42">
        <w:rPr>
          <w:rFonts w:ascii="Times New Roman" w:hAnsi="Times New Roman" w:cs="Times New Roman"/>
        </w:rPr>
        <w:tab/>
        <w:t>An employee commits a serious misconduct if he or she commits any of the following (a) to (e), g, h …</w:t>
      </w:r>
    </w:p>
    <w:p w:rsidR="00BC6CF7" w:rsidRPr="00541D42" w:rsidRDefault="00BC6CF7" w:rsidP="00BC6CF7">
      <w:pPr>
        <w:spacing w:after="0" w:line="240" w:lineRule="auto"/>
        <w:ind w:left="1440" w:hanging="720"/>
        <w:jc w:val="both"/>
        <w:rPr>
          <w:rFonts w:ascii="Times New Roman" w:hAnsi="Times New Roman" w:cs="Times New Roman"/>
        </w:rPr>
      </w:pPr>
    </w:p>
    <w:p w:rsidR="00541D42" w:rsidRDefault="00541D42" w:rsidP="00BC6CF7">
      <w:pPr>
        <w:spacing w:after="0" w:line="240" w:lineRule="auto"/>
        <w:jc w:val="both"/>
        <w:rPr>
          <w:rFonts w:ascii="Times New Roman" w:hAnsi="Times New Roman" w:cs="Times New Roman"/>
        </w:rPr>
      </w:pPr>
      <w:r w:rsidRPr="00541D42">
        <w:rPr>
          <w:rFonts w:ascii="Times New Roman" w:hAnsi="Times New Roman" w:cs="Times New Roman"/>
        </w:rPr>
        <w:tab/>
        <w:t>(f)</w:t>
      </w:r>
      <w:r w:rsidRPr="00541D42">
        <w:rPr>
          <w:rFonts w:ascii="Times New Roman" w:hAnsi="Times New Roman" w:cs="Times New Roman"/>
        </w:rPr>
        <w:tab/>
        <w:t>gross incompetency or inefficiency in the performance of his or her work.”</w:t>
      </w:r>
    </w:p>
    <w:p w:rsidR="00541D42" w:rsidRDefault="00541D42" w:rsidP="00E90248">
      <w:pPr>
        <w:spacing w:after="0" w:line="360" w:lineRule="auto"/>
        <w:jc w:val="both"/>
        <w:rPr>
          <w:rFonts w:ascii="Times New Roman" w:hAnsi="Times New Roman" w:cs="Times New Roman"/>
        </w:rPr>
      </w:pPr>
    </w:p>
    <w:p w:rsidR="00541D42" w:rsidRDefault="00541D42" w:rsidP="00E90248">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Disciplinary proceedings were conducted against him. He was convict</w:t>
      </w:r>
      <w:r w:rsidR="004F6BE5">
        <w:rPr>
          <w:rFonts w:ascii="Times New Roman" w:hAnsi="Times New Roman" w:cs="Times New Roman"/>
          <w:sz w:val="24"/>
          <w:szCs w:val="24"/>
        </w:rPr>
        <w:t>ed. He was penalized as follows and I quote:</w:t>
      </w:r>
    </w:p>
    <w:p w:rsidR="004F6BE5" w:rsidRDefault="004F6BE5" w:rsidP="00E90248">
      <w:pPr>
        <w:spacing w:after="0" w:line="360" w:lineRule="auto"/>
        <w:jc w:val="both"/>
        <w:rPr>
          <w:rFonts w:ascii="Times New Roman" w:hAnsi="Times New Roman" w:cs="Times New Roman"/>
          <w:sz w:val="24"/>
          <w:szCs w:val="24"/>
        </w:rPr>
      </w:pPr>
    </w:p>
    <w:p w:rsidR="004F6BE5" w:rsidRPr="00BC6CF7" w:rsidRDefault="004F6BE5" w:rsidP="009B2125">
      <w:pPr>
        <w:spacing w:after="0" w:line="240" w:lineRule="auto"/>
        <w:ind w:left="720"/>
        <w:jc w:val="both"/>
        <w:rPr>
          <w:rFonts w:ascii="Times New Roman" w:hAnsi="Times New Roman" w:cs="Times New Roman"/>
        </w:rPr>
      </w:pPr>
      <w:r w:rsidRPr="00BC6CF7">
        <w:rPr>
          <w:rFonts w:ascii="Times New Roman" w:hAnsi="Times New Roman" w:cs="Times New Roman"/>
        </w:rPr>
        <w:lastRenderedPageBreak/>
        <w:t xml:space="preserve">“Considering information contained in the hearing proceedings and mitigation that you have given, you are being issued with a final written warning valid for 12 months from date of this letter. Should you commit any other offense during the validity of this final written warning, more severe disciplinary action will be taken against you including dismissal. Further to this warning, your benefits will now </w:t>
      </w:r>
      <w:r w:rsidR="00F65300" w:rsidRPr="00BC6CF7">
        <w:rPr>
          <w:rFonts w:ascii="Times New Roman" w:hAnsi="Times New Roman" w:cs="Times New Roman"/>
        </w:rPr>
        <w:t>be aligned to that of Assistant Manager grade meaning that you will no longer receive a Motor Vehicle allowance which is a branch Manager benefit. We also reserve the right to recover payment of $10 000</w:t>
      </w:r>
      <w:r w:rsidR="005C4C7A" w:rsidRPr="00BC6CF7">
        <w:rPr>
          <w:rFonts w:ascii="Times New Roman" w:hAnsi="Times New Roman" w:cs="Times New Roman"/>
        </w:rPr>
        <w:t>-</w:t>
      </w:r>
      <w:r w:rsidR="00F65300" w:rsidRPr="00BC6CF7">
        <w:rPr>
          <w:rFonts w:ascii="Times New Roman" w:hAnsi="Times New Roman" w:cs="Times New Roman"/>
        </w:rPr>
        <w:t>00 from you, should the claim by Chipo Mudereri for the $10 000-00 price money be successful. This will be by way of deduction from your salary.”</w:t>
      </w:r>
    </w:p>
    <w:p w:rsidR="00EB1AF8" w:rsidRDefault="00541D42" w:rsidP="00E902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EB1AF8" w:rsidRDefault="00EB1AF8" w:rsidP="00E902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was aggrieved by both the conviction and penalty. He appealed to this court on eight grounds</w:t>
      </w:r>
      <w:r w:rsidR="002F1504">
        <w:rPr>
          <w:rFonts w:ascii="Times New Roman" w:hAnsi="Times New Roman" w:cs="Times New Roman"/>
          <w:sz w:val="24"/>
          <w:szCs w:val="24"/>
        </w:rPr>
        <w:t xml:space="preserve">. </w:t>
      </w:r>
      <w:r w:rsidR="00DB0178">
        <w:rPr>
          <w:rFonts w:ascii="Times New Roman" w:hAnsi="Times New Roman" w:cs="Times New Roman"/>
          <w:sz w:val="24"/>
          <w:szCs w:val="24"/>
        </w:rPr>
        <w:t>He then engaged the services of a legal practitioner</w:t>
      </w:r>
      <w:r w:rsidR="002F1504">
        <w:rPr>
          <w:rFonts w:ascii="Times New Roman" w:hAnsi="Times New Roman" w:cs="Times New Roman"/>
          <w:sz w:val="24"/>
          <w:szCs w:val="24"/>
        </w:rPr>
        <w:t>.</w:t>
      </w:r>
      <w:r w:rsidR="00DB0178">
        <w:rPr>
          <w:rFonts w:ascii="Times New Roman" w:hAnsi="Times New Roman" w:cs="Times New Roman"/>
          <w:sz w:val="24"/>
          <w:szCs w:val="24"/>
        </w:rPr>
        <w:t xml:space="preserve"> </w:t>
      </w:r>
      <w:r w:rsidR="000214DC">
        <w:rPr>
          <w:rFonts w:ascii="Times New Roman" w:hAnsi="Times New Roman" w:cs="Times New Roman"/>
          <w:sz w:val="24"/>
          <w:szCs w:val="24"/>
        </w:rPr>
        <w:t xml:space="preserve">Mr </w:t>
      </w:r>
      <w:r>
        <w:rPr>
          <w:rFonts w:ascii="Times New Roman" w:hAnsi="Times New Roman" w:cs="Times New Roman"/>
          <w:sz w:val="24"/>
          <w:szCs w:val="24"/>
        </w:rPr>
        <w:t xml:space="preserve">Gwisai who </w:t>
      </w:r>
      <w:r w:rsidR="000214DC">
        <w:rPr>
          <w:rFonts w:ascii="Times New Roman" w:hAnsi="Times New Roman" w:cs="Times New Roman"/>
          <w:sz w:val="24"/>
          <w:szCs w:val="24"/>
        </w:rPr>
        <w:t xml:space="preserve">appeared </w:t>
      </w:r>
      <w:r>
        <w:rPr>
          <w:rFonts w:ascii="Times New Roman" w:hAnsi="Times New Roman" w:cs="Times New Roman"/>
          <w:sz w:val="24"/>
          <w:szCs w:val="24"/>
        </w:rPr>
        <w:t xml:space="preserve">on </w:t>
      </w:r>
      <w:r w:rsidR="00DB0178">
        <w:rPr>
          <w:rFonts w:ascii="Times New Roman" w:hAnsi="Times New Roman" w:cs="Times New Roman"/>
          <w:sz w:val="24"/>
          <w:szCs w:val="24"/>
        </w:rPr>
        <w:t xml:space="preserve">his </w:t>
      </w:r>
      <w:r>
        <w:rPr>
          <w:rFonts w:ascii="Times New Roman" w:hAnsi="Times New Roman" w:cs="Times New Roman"/>
          <w:sz w:val="24"/>
          <w:szCs w:val="24"/>
        </w:rPr>
        <w:t>behalf summarized the</w:t>
      </w:r>
      <w:r w:rsidR="00580FED">
        <w:rPr>
          <w:rFonts w:ascii="Times New Roman" w:hAnsi="Times New Roman" w:cs="Times New Roman"/>
          <w:sz w:val="24"/>
          <w:szCs w:val="24"/>
        </w:rPr>
        <w:t xml:space="preserve"> grounds and came up with th</w:t>
      </w:r>
      <w:r w:rsidR="000214DC">
        <w:rPr>
          <w:rFonts w:ascii="Times New Roman" w:hAnsi="Times New Roman" w:cs="Times New Roman"/>
          <w:sz w:val="24"/>
          <w:szCs w:val="24"/>
        </w:rPr>
        <w:t>ree</w:t>
      </w:r>
      <w:r w:rsidR="00580FED">
        <w:rPr>
          <w:rFonts w:ascii="Times New Roman" w:hAnsi="Times New Roman" w:cs="Times New Roman"/>
          <w:sz w:val="24"/>
          <w:szCs w:val="24"/>
        </w:rPr>
        <w:t xml:space="preserve"> main grounds.</w:t>
      </w:r>
      <w:r w:rsidR="005D6D8E">
        <w:rPr>
          <w:rFonts w:ascii="Times New Roman" w:hAnsi="Times New Roman" w:cs="Times New Roman"/>
          <w:sz w:val="24"/>
          <w:szCs w:val="24"/>
        </w:rPr>
        <w:t xml:space="preserve"> </w:t>
      </w:r>
      <w:r w:rsidR="00580FED">
        <w:rPr>
          <w:rFonts w:ascii="Times New Roman" w:hAnsi="Times New Roman" w:cs="Times New Roman"/>
          <w:sz w:val="24"/>
          <w:szCs w:val="24"/>
        </w:rPr>
        <w:t>These are that firstly grounds 1, 2 and 3 deal with issues of evidence.</w:t>
      </w:r>
      <w:r w:rsidR="00DB0178">
        <w:rPr>
          <w:rFonts w:ascii="Times New Roman" w:hAnsi="Times New Roman" w:cs="Times New Roman"/>
          <w:sz w:val="24"/>
          <w:szCs w:val="24"/>
        </w:rPr>
        <w:t xml:space="preserve"> Secondly g</w:t>
      </w:r>
      <w:r w:rsidR="00580FED">
        <w:rPr>
          <w:rFonts w:ascii="Times New Roman" w:hAnsi="Times New Roman" w:cs="Times New Roman"/>
          <w:sz w:val="24"/>
          <w:szCs w:val="24"/>
        </w:rPr>
        <w:t xml:space="preserve">round </w:t>
      </w:r>
      <w:r w:rsidR="000214DC">
        <w:rPr>
          <w:rFonts w:ascii="Times New Roman" w:hAnsi="Times New Roman" w:cs="Times New Roman"/>
          <w:sz w:val="24"/>
          <w:szCs w:val="24"/>
        </w:rPr>
        <w:t>five</w:t>
      </w:r>
      <w:r w:rsidR="00580FED">
        <w:rPr>
          <w:rFonts w:ascii="Times New Roman" w:hAnsi="Times New Roman" w:cs="Times New Roman"/>
          <w:sz w:val="24"/>
          <w:szCs w:val="24"/>
        </w:rPr>
        <w:t xml:space="preserve"> deals with the issue of the ultimate result that is the fact that there was one and </w:t>
      </w:r>
      <w:r w:rsidR="00D91275">
        <w:rPr>
          <w:rFonts w:ascii="Times New Roman" w:hAnsi="Times New Roman" w:cs="Times New Roman"/>
          <w:sz w:val="24"/>
          <w:szCs w:val="24"/>
        </w:rPr>
        <w:t>not two</w:t>
      </w:r>
      <w:r w:rsidR="000214DC">
        <w:rPr>
          <w:rFonts w:ascii="Times New Roman" w:hAnsi="Times New Roman" w:cs="Times New Roman"/>
          <w:sz w:val="24"/>
          <w:szCs w:val="24"/>
        </w:rPr>
        <w:t xml:space="preserve"> winners. </w:t>
      </w:r>
      <w:r w:rsidR="00DB0178">
        <w:rPr>
          <w:rFonts w:ascii="Times New Roman" w:hAnsi="Times New Roman" w:cs="Times New Roman"/>
          <w:sz w:val="24"/>
          <w:szCs w:val="24"/>
        </w:rPr>
        <w:t>Thirdly</w:t>
      </w:r>
      <w:r w:rsidR="002F1504">
        <w:rPr>
          <w:rFonts w:ascii="Times New Roman" w:hAnsi="Times New Roman" w:cs="Times New Roman"/>
          <w:sz w:val="24"/>
          <w:szCs w:val="24"/>
        </w:rPr>
        <w:t>, there</w:t>
      </w:r>
      <w:r w:rsidR="00DB0178">
        <w:rPr>
          <w:rFonts w:ascii="Times New Roman" w:hAnsi="Times New Roman" w:cs="Times New Roman"/>
          <w:sz w:val="24"/>
          <w:szCs w:val="24"/>
        </w:rPr>
        <w:t xml:space="preserve"> is the</w:t>
      </w:r>
      <w:r w:rsidR="000214DC">
        <w:rPr>
          <w:rFonts w:ascii="Times New Roman" w:hAnsi="Times New Roman" w:cs="Times New Roman"/>
          <w:sz w:val="24"/>
          <w:szCs w:val="24"/>
        </w:rPr>
        <w:t xml:space="preserve"> issue of penalty. Essentially the submission </w:t>
      </w:r>
      <w:r w:rsidR="00DB0178">
        <w:rPr>
          <w:rFonts w:ascii="Times New Roman" w:hAnsi="Times New Roman" w:cs="Times New Roman"/>
          <w:sz w:val="24"/>
          <w:szCs w:val="24"/>
        </w:rPr>
        <w:t xml:space="preserve">on penalty </w:t>
      </w:r>
      <w:r w:rsidR="000214DC">
        <w:rPr>
          <w:rFonts w:ascii="Times New Roman" w:hAnsi="Times New Roman" w:cs="Times New Roman"/>
          <w:sz w:val="24"/>
          <w:szCs w:val="24"/>
        </w:rPr>
        <w:t xml:space="preserve">is that </w:t>
      </w:r>
      <w:r w:rsidR="00580FED">
        <w:rPr>
          <w:rFonts w:ascii="Times New Roman" w:hAnsi="Times New Roman" w:cs="Times New Roman"/>
          <w:sz w:val="24"/>
          <w:szCs w:val="24"/>
        </w:rPr>
        <w:t>the manner in which the appellant was penalized amounts to double jeopardy. Ground four was abandoned.</w:t>
      </w:r>
    </w:p>
    <w:p w:rsidR="00580FED" w:rsidRDefault="00580FED" w:rsidP="00E90248">
      <w:pPr>
        <w:spacing w:after="0" w:line="360" w:lineRule="auto"/>
        <w:jc w:val="both"/>
        <w:rPr>
          <w:rFonts w:ascii="Times New Roman" w:hAnsi="Times New Roman" w:cs="Times New Roman"/>
          <w:sz w:val="24"/>
          <w:szCs w:val="24"/>
        </w:rPr>
      </w:pPr>
    </w:p>
    <w:p w:rsidR="00580FED" w:rsidRDefault="00580FED" w:rsidP="00E902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1749F">
        <w:rPr>
          <w:rFonts w:ascii="Times New Roman" w:hAnsi="Times New Roman" w:cs="Times New Roman"/>
          <w:sz w:val="24"/>
          <w:szCs w:val="24"/>
        </w:rPr>
        <w:t xml:space="preserve">When the matter was heard </w:t>
      </w:r>
      <w:r w:rsidR="002F1504">
        <w:rPr>
          <w:rFonts w:ascii="Times New Roman" w:hAnsi="Times New Roman" w:cs="Times New Roman"/>
          <w:sz w:val="24"/>
          <w:szCs w:val="24"/>
        </w:rPr>
        <w:t xml:space="preserve">before the Disciplinary Authority </w:t>
      </w:r>
      <w:r w:rsidR="00F1749F">
        <w:rPr>
          <w:rFonts w:ascii="Times New Roman" w:hAnsi="Times New Roman" w:cs="Times New Roman"/>
          <w:sz w:val="24"/>
          <w:szCs w:val="24"/>
        </w:rPr>
        <w:t>the complaint summarised the facts as</w:t>
      </w:r>
      <w:r>
        <w:rPr>
          <w:rFonts w:ascii="Times New Roman" w:hAnsi="Times New Roman" w:cs="Times New Roman"/>
          <w:sz w:val="24"/>
          <w:szCs w:val="24"/>
        </w:rPr>
        <w:t xml:space="preserve"> captured in the outline </w:t>
      </w:r>
      <w:r w:rsidR="00F1749F">
        <w:rPr>
          <w:rFonts w:ascii="Times New Roman" w:hAnsi="Times New Roman" w:cs="Times New Roman"/>
          <w:sz w:val="24"/>
          <w:szCs w:val="24"/>
        </w:rPr>
        <w:t xml:space="preserve">of the case (p 34 of the record) as follows and </w:t>
      </w:r>
      <w:r>
        <w:rPr>
          <w:rFonts w:ascii="Times New Roman" w:hAnsi="Times New Roman" w:cs="Times New Roman"/>
          <w:sz w:val="24"/>
          <w:szCs w:val="24"/>
        </w:rPr>
        <w:t>I quote:</w:t>
      </w:r>
    </w:p>
    <w:p w:rsidR="00580FED" w:rsidRDefault="00580FED" w:rsidP="00E90248">
      <w:pPr>
        <w:spacing w:after="0" w:line="360" w:lineRule="auto"/>
        <w:jc w:val="both"/>
        <w:rPr>
          <w:rFonts w:ascii="Times New Roman" w:hAnsi="Times New Roman" w:cs="Times New Roman"/>
          <w:sz w:val="24"/>
          <w:szCs w:val="24"/>
        </w:rPr>
      </w:pPr>
      <w:bookmarkStart w:id="0" w:name="_GoBack"/>
      <w:bookmarkEnd w:id="0"/>
    </w:p>
    <w:p w:rsidR="00580FED" w:rsidRDefault="00580FED" w:rsidP="00580FED">
      <w:pPr>
        <w:spacing w:after="0" w:line="240" w:lineRule="auto"/>
        <w:ind w:left="720"/>
        <w:jc w:val="both"/>
        <w:rPr>
          <w:rFonts w:ascii="Times New Roman" w:hAnsi="Times New Roman" w:cs="Times New Roman"/>
        </w:rPr>
      </w:pPr>
      <w:r w:rsidRPr="00580FED">
        <w:rPr>
          <w:rFonts w:ascii="Times New Roman" w:hAnsi="Times New Roman" w:cs="Times New Roman"/>
        </w:rPr>
        <w:t>“It is alleged that while Mr T. Musiwarwo (being assisted by Mr Makuzva and Auditor) was in charge of conducting a draw to pick a winner of B</w:t>
      </w:r>
      <w:r>
        <w:rPr>
          <w:rFonts w:ascii="Times New Roman" w:hAnsi="Times New Roman" w:cs="Times New Roman"/>
        </w:rPr>
        <w:t>argain B</w:t>
      </w:r>
      <w:r w:rsidRPr="00580FED">
        <w:rPr>
          <w:rFonts w:ascii="Times New Roman" w:hAnsi="Times New Roman" w:cs="Times New Roman"/>
        </w:rPr>
        <w:t>onanza Promotion Competition for 2017; made an error and disq</w:t>
      </w:r>
      <w:r w:rsidR="005E2BED">
        <w:rPr>
          <w:rFonts w:ascii="Times New Roman" w:hAnsi="Times New Roman" w:cs="Times New Roman"/>
        </w:rPr>
        <w:t>ualified a winner, Chipo Muderer</w:t>
      </w:r>
      <w:r w:rsidRPr="00580FED">
        <w:rPr>
          <w:rFonts w:ascii="Times New Roman" w:hAnsi="Times New Roman" w:cs="Times New Roman"/>
        </w:rPr>
        <w:t xml:space="preserve">i, whose coupon had been picked/drawn and qualified for the prize. He then went on to pick up and draw another coupon for Florence Kusema, verified every process and announced her as the winner for the $10 000-00 prize. Because both coupons satisfied the criteria for winning the price. The branch ended up with two winners each for $10 000-00. </w:t>
      </w:r>
      <w:r w:rsidR="00707B1A">
        <w:rPr>
          <w:rFonts w:ascii="Times New Roman" w:hAnsi="Times New Roman" w:cs="Times New Roman"/>
        </w:rPr>
        <w:t>Th</w:t>
      </w:r>
      <w:r w:rsidRPr="00580FED">
        <w:rPr>
          <w:rFonts w:ascii="Times New Roman" w:hAnsi="Times New Roman" w:cs="Times New Roman"/>
        </w:rPr>
        <w:t>e branch obligation then came to $20 000-00 prejudicing the company of $10 000-00. As a result of that Mr T. Musiwariro is charged under section 4 (f) of S. I. 2006.”</w:t>
      </w:r>
    </w:p>
    <w:p w:rsidR="00580FED" w:rsidRDefault="00580FED" w:rsidP="00580FED">
      <w:pPr>
        <w:spacing w:after="0" w:line="240" w:lineRule="auto"/>
        <w:jc w:val="both"/>
        <w:rPr>
          <w:rFonts w:ascii="Times New Roman" w:hAnsi="Times New Roman" w:cs="Times New Roman"/>
        </w:rPr>
      </w:pPr>
    </w:p>
    <w:p w:rsidR="00580FED" w:rsidRDefault="00580FED" w:rsidP="00580FED">
      <w:pPr>
        <w:spacing w:after="0" w:line="240" w:lineRule="auto"/>
        <w:jc w:val="both"/>
        <w:rPr>
          <w:rFonts w:ascii="Times New Roman" w:hAnsi="Times New Roman" w:cs="Times New Roman"/>
        </w:rPr>
      </w:pPr>
    </w:p>
    <w:p w:rsidR="00580FED" w:rsidRDefault="00580FED" w:rsidP="00580FED">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Evidence</w:t>
      </w:r>
      <w:r w:rsidR="00707B1A">
        <w:rPr>
          <w:rFonts w:ascii="Times New Roman" w:hAnsi="Times New Roman" w:cs="Times New Roman"/>
          <w:sz w:val="24"/>
          <w:szCs w:val="24"/>
        </w:rPr>
        <w:t xml:space="preserve"> which was led showed that Chipo Mudereri was properly </w:t>
      </w:r>
      <w:r w:rsidR="002F1504">
        <w:rPr>
          <w:rFonts w:ascii="Times New Roman" w:hAnsi="Times New Roman" w:cs="Times New Roman"/>
          <w:sz w:val="24"/>
          <w:szCs w:val="24"/>
        </w:rPr>
        <w:t xml:space="preserve">considered and then later as the facts show </w:t>
      </w:r>
      <w:r w:rsidR="00707B1A">
        <w:rPr>
          <w:rFonts w:ascii="Times New Roman" w:hAnsi="Times New Roman" w:cs="Times New Roman"/>
          <w:sz w:val="24"/>
          <w:szCs w:val="24"/>
        </w:rPr>
        <w:t xml:space="preserve">disqualified. This was done with concurrence of members of the panel. </w:t>
      </w:r>
      <w:r w:rsidR="00134F58">
        <w:rPr>
          <w:rFonts w:ascii="Times New Roman" w:hAnsi="Times New Roman" w:cs="Times New Roman"/>
          <w:sz w:val="24"/>
          <w:szCs w:val="24"/>
        </w:rPr>
        <w:t>Another</w:t>
      </w:r>
      <w:r w:rsidR="002F1504">
        <w:rPr>
          <w:rFonts w:ascii="Times New Roman" w:hAnsi="Times New Roman" w:cs="Times New Roman"/>
          <w:sz w:val="24"/>
          <w:szCs w:val="24"/>
        </w:rPr>
        <w:t xml:space="preserve"> ticket was picked, making this a second choice after having disqualified the first ticket belonging to</w:t>
      </w:r>
      <w:r w:rsidR="00134F58">
        <w:rPr>
          <w:rFonts w:ascii="Times New Roman" w:hAnsi="Times New Roman" w:cs="Times New Roman"/>
          <w:sz w:val="24"/>
          <w:szCs w:val="24"/>
        </w:rPr>
        <w:t xml:space="preserve"> one</w:t>
      </w:r>
      <w:r w:rsidR="002F1504">
        <w:rPr>
          <w:rFonts w:ascii="Times New Roman" w:hAnsi="Times New Roman" w:cs="Times New Roman"/>
          <w:sz w:val="24"/>
          <w:szCs w:val="24"/>
        </w:rPr>
        <w:t xml:space="preserve"> Mudereri. The</w:t>
      </w:r>
      <w:r w:rsidR="00134F58">
        <w:rPr>
          <w:rFonts w:ascii="Times New Roman" w:hAnsi="Times New Roman" w:cs="Times New Roman"/>
          <w:sz w:val="24"/>
          <w:szCs w:val="24"/>
        </w:rPr>
        <w:t xml:space="preserve"> (second)</w:t>
      </w:r>
      <w:r w:rsidR="002F1504">
        <w:rPr>
          <w:rFonts w:ascii="Times New Roman" w:hAnsi="Times New Roman" w:cs="Times New Roman"/>
          <w:sz w:val="24"/>
          <w:szCs w:val="24"/>
        </w:rPr>
        <w:t xml:space="preserve"> ticket belonging to Florence Kusema was then authenticated by the panel. </w:t>
      </w:r>
      <w:r w:rsidR="00707B1A">
        <w:rPr>
          <w:rFonts w:ascii="Times New Roman" w:hAnsi="Times New Roman" w:cs="Times New Roman"/>
          <w:sz w:val="24"/>
          <w:szCs w:val="24"/>
        </w:rPr>
        <w:t xml:space="preserve">At all times the appellant led the panel. </w:t>
      </w:r>
      <w:r w:rsidR="000214DC">
        <w:rPr>
          <w:rFonts w:ascii="Times New Roman" w:hAnsi="Times New Roman" w:cs="Times New Roman"/>
          <w:sz w:val="24"/>
          <w:szCs w:val="24"/>
        </w:rPr>
        <w:t>What come</w:t>
      </w:r>
      <w:r w:rsidR="00331580">
        <w:rPr>
          <w:rFonts w:ascii="Times New Roman" w:hAnsi="Times New Roman" w:cs="Times New Roman"/>
          <w:sz w:val="24"/>
          <w:szCs w:val="24"/>
        </w:rPr>
        <w:t>s</w:t>
      </w:r>
      <w:r w:rsidR="000214DC">
        <w:rPr>
          <w:rFonts w:ascii="Times New Roman" w:hAnsi="Times New Roman" w:cs="Times New Roman"/>
          <w:sz w:val="24"/>
          <w:szCs w:val="24"/>
        </w:rPr>
        <w:t xml:space="preserve"> out clearly is that</w:t>
      </w:r>
      <w:r w:rsidR="00707B1A">
        <w:rPr>
          <w:rFonts w:ascii="Times New Roman" w:hAnsi="Times New Roman" w:cs="Times New Roman"/>
          <w:sz w:val="24"/>
          <w:szCs w:val="24"/>
        </w:rPr>
        <w:t xml:space="preserve"> what the appellant did was not done individually.</w:t>
      </w:r>
      <w:r w:rsidR="008260FA">
        <w:rPr>
          <w:rFonts w:ascii="Times New Roman" w:hAnsi="Times New Roman" w:cs="Times New Roman"/>
          <w:sz w:val="24"/>
          <w:szCs w:val="24"/>
        </w:rPr>
        <w:t xml:space="preserve"> However, he was the person in charge of the responsible team.</w:t>
      </w:r>
    </w:p>
    <w:p w:rsidR="00707B1A" w:rsidRDefault="00707B1A" w:rsidP="00580FED">
      <w:pPr>
        <w:spacing w:after="0" w:line="360" w:lineRule="auto"/>
        <w:jc w:val="both"/>
        <w:rPr>
          <w:rFonts w:ascii="Times New Roman" w:hAnsi="Times New Roman" w:cs="Times New Roman"/>
          <w:sz w:val="24"/>
          <w:szCs w:val="24"/>
        </w:rPr>
      </w:pPr>
    </w:p>
    <w:p w:rsidR="00707B1A" w:rsidRDefault="00707B1A" w:rsidP="00580F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260FA">
        <w:rPr>
          <w:rFonts w:ascii="Times New Roman" w:hAnsi="Times New Roman" w:cs="Times New Roman"/>
          <w:sz w:val="24"/>
          <w:szCs w:val="24"/>
        </w:rPr>
        <w:t>During the disciplinary proceedings t</w:t>
      </w:r>
      <w:r>
        <w:rPr>
          <w:rFonts w:ascii="Times New Roman" w:hAnsi="Times New Roman" w:cs="Times New Roman"/>
          <w:sz w:val="24"/>
          <w:szCs w:val="24"/>
        </w:rPr>
        <w:t xml:space="preserve">he appellant pleaded genuine </w:t>
      </w:r>
      <w:r w:rsidR="008260FA">
        <w:rPr>
          <w:rFonts w:ascii="Times New Roman" w:hAnsi="Times New Roman" w:cs="Times New Roman"/>
          <w:sz w:val="24"/>
          <w:szCs w:val="24"/>
        </w:rPr>
        <w:t>error. H</w:t>
      </w:r>
      <w:r>
        <w:rPr>
          <w:rFonts w:ascii="Times New Roman" w:hAnsi="Times New Roman" w:cs="Times New Roman"/>
          <w:sz w:val="24"/>
          <w:szCs w:val="24"/>
        </w:rPr>
        <w:t xml:space="preserve">e also brought in the issues </w:t>
      </w:r>
      <w:r w:rsidR="008260FA">
        <w:rPr>
          <w:rFonts w:ascii="Times New Roman" w:hAnsi="Times New Roman" w:cs="Times New Roman"/>
          <w:sz w:val="24"/>
          <w:szCs w:val="24"/>
        </w:rPr>
        <w:t xml:space="preserve">concerning </w:t>
      </w:r>
      <w:r>
        <w:rPr>
          <w:rFonts w:ascii="Times New Roman" w:hAnsi="Times New Roman" w:cs="Times New Roman"/>
          <w:sz w:val="24"/>
          <w:szCs w:val="24"/>
        </w:rPr>
        <w:t>poor eyesight and fatigue and the fact that he was not given the rules and that this led to the mistake.</w:t>
      </w:r>
    </w:p>
    <w:p w:rsidR="00707B1A" w:rsidRDefault="00707B1A" w:rsidP="00580FED">
      <w:pPr>
        <w:spacing w:after="0" w:line="360" w:lineRule="auto"/>
        <w:jc w:val="both"/>
        <w:rPr>
          <w:rFonts w:ascii="Times New Roman" w:hAnsi="Times New Roman" w:cs="Times New Roman"/>
          <w:sz w:val="24"/>
          <w:szCs w:val="24"/>
        </w:rPr>
      </w:pPr>
    </w:p>
    <w:p w:rsidR="00707B1A" w:rsidRDefault="00707B1A" w:rsidP="00580F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260FA">
        <w:rPr>
          <w:rFonts w:ascii="Times New Roman" w:hAnsi="Times New Roman" w:cs="Times New Roman"/>
          <w:sz w:val="24"/>
          <w:szCs w:val="24"/>
        </w:rPr>
        <w:t>I hasten to comment on the issue of poor eyesight and fatigue.</w:t>
      </w:r>
      <w:r>
        <w:rPr>
          <w:rFonts w:ascii="Times New Roman" w:hAnsi="Times New Roman" w:cs="Times New Roman"/>
          <w:sz w:val="24"/>
          <w:szCs w:val="24"/>
        </w:rPr>
        <w:t xml:space="preserve"> These are issues which I think ought to have been brought to the attention of the respondent before the process was embarked upon. The appellant also r</w:t>
      </w:r>
      <w:r w:rsidR="008260FA">
        <w:rPr>
          <w:rFonts w:ascii="Times New Roman" w:hAnsi="Times New Roman" w:cs="Times New Roman"/>
          <w:sz w:val="24"/>
          <w:szCs w:val="24"/>
        </w:rPr>
        <w:t>aised</w:t>
      </w:r>
      <w:r>
        <w:rPr>
          <w:rFonts w:ascii="Times New Roman" w:hAnsi="Times New Roman" w:cs="Times New Roman"/>
          <w:sz w:val="24"/>
          <w:szCs w:val="24"/>
        </w:rPr>
        <w:t xml:space="preserve"> the issue that he was not aware of the rules. However, the record shows that the appellant had run “draws” not just a draw</w:t>
      </w:r>
      <w:r w:rsidR="00002FFC">
        <w:rPr>
          <w:rFonts w:ascii="Times New Roman" w:hAnsi="Times New Roman" w:cs="Times New Roman"/>
          <w:sz w:val="24"/>
          <w:szCs w:val="24"/>
        </w:rPr>
        <w:t>,</w:t>
      </w:r>
      <w:r>
        <w:rPr>
          <w:rFonts w:ascii="Times New Roman" w:hAnsi="Times New Roman" w:cs="Times New Roman"/>
          <w:sz w:val="24"/>
          <w:szCs w:val="24"/>
        </w:rPr>
        <w:t xml:space="preserve"> before the draw now under consideration (p 36).</w:t>
      </w:r>
      <w:r w:rsidR="008260FA">
        <w:rPr>
          <w:rFonts w:ascii="Times New Roman" w:hAnsi="Times New Roman" w:cs="Times New Roman"/>
          <w:sz w:val="24"/>
          <w:szCs w:val="24"/>
        </w:rPr>
        <w:t xml:space="preserve"> He can therefore not use this as an excuse. Had he not been aware of the applicable </w:t>
      </w:r>
      <w:r w:rsidR="00002FFC">
        <w:rPr>
          <w:rFonts w:ascii="Times New Roman" w:hAnsi="Times New Roman" w:cs="Times New Roman"/>
          <w:sz w:val="24"/>
          <w:szCs w:val="24"/>
        </w:rPr>
        <w:t>rules</w:t>
      </w:r>
      <w:r w:rsidR="008260FA">
        <w:rPr>
          <w:rFonts w:ascii="Times New Roman" w:hAnsi="Times New Roman" w:cs="Times New Roman"/>
          <w:sz w:val="24"/>
          <w:szCs w:val="24"/>
        </w:rPr>
        <w:t xml:space="preserve"> he should have asked. I don’t think that it is prudent for anyone to embark on a task and specially, head the team performing that task and yet not know the applicable rules.</w:t>
      </w:r>
      <w:r w:rsidR="00002FFC">
        <w:rPr>
          <w:rFonts w:ascii="Times New Roman" w:hAnsi="Times New Roman" w:cs="Times New Roman"/>
          <w:sz w:val="24"/>
          <w:szCs w:val="24"/>
        </w:rPr>
        <w:t xml:space="preserve"> This explanation is therefore not acceptable.</w:t>
      </w:r>
    </w:p>
    <w:p w:rsidR="00707B1A" w:rsidRDefault="00707B1A" w:rsidP="00580FED">
      <w:pPr>
        <w:spacing w:after="0" w:line="360" w:lineRule="auto"/>
        <w:jc w:val="both"/>
        <w:rPr>
          <w:rFonts w:ascii="Times New Roman" w:hAnsi="Times New Roman" w:cs="Times New Roman"/>
          <w:sz w:val="24"/>
          <w:szCs w:val="24"/>
        </w:rPr>
      </w:pPr>
    </w:p>
    <w:p w:rsidR="00707B1A" w:rsidRDefault="00707B1A" w:rsidP="00580F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facts are common cause. The appellant was a branch manager at one of the </w:t>
      </w:r>
      <w:r w:rsidR="008F610C">
        <w:rPr>
          <w:rFonts w:ascii="Times New Roman" w:hAnsi="Times New Roman" w:cs="Times New Roman"/>
          <w:sz w:val="24"/>
          <w:szCs w:val="24"/>
        </w:rPr>
        <w:t>respondent’s</w:t>
      </w:r>
      <w:r>
        <w:rPr>
          <w:rFonts w:ascii="Times New Roman" w:hAnsi="Times New Roman" w:cs="Times New Roman"/>
          <w:sz w:val="24"/>
          <w:szCs w:val="24"/>
        </w:rPr>
        <w:t xml:space="preserve"> outlets. He led a team which conducted a draw. </w:t>
      </w:r>
      <w:r w:rsidR="000168E8">
        <w:rPr>
          <w:rFonts w:ascii="Times New Roman" w:hAnsi="Times New Roman" w:cs="Times New Roman"/>
          <w:sz w:val="24"/>
          <w:szCs w:val="24"/>
        </w:rPr>
        <w:t>T</w:t>
      </w:r>
      <w:r>
        <w:rPr>
          <w:rFonts w:ascii="Times New Roman" w:hAnsi="Times New Roman" w:cs="Times New Roman"/>
          <w:sz w:val="24"/>
          <w:szCs w:val="24"/>
        </w:rPr>
        <w:t xml:space="preserve">he members of the team included an auditor. </w:t>
      </w:r>
      <w:r w:rsidR="000168E8">
        <w:rPr>
          <w:rFonts w:ascii="Times New Roman" w:hAnsi="Times New Roman" w:cs="Times New Roman"/>
          <w:sz w:val="24"/>
          <w:szCs w:val="24"/>
        </w:rPr>
        <w:t>The appellant</w:t>
      </w:r>
      <w:r>
        <w:rPr>
          <w:rFonts w:ascii="Times New Roman" w:hAnsi="Times New Roman" w:cs="Times New Roman"/>
          <w:sz w:val="24"/>
          <w:szCs w:val="24"/>
        </w:rPr>
        <w:t xml:space="preserve"> drew a coupon of the first person </w:t>
      </w:r>
      <w:r w:rsidR="000168E8">
        <w:rPr>
          <w:rFonts w:ascii="Times New Roman" w:hAnsi="Times New Roman" w:cs="Times New Roman"/>
          <w:sz w:val="24"/>
          <w:szCs w:val="24"/>
        </w:rPr>
        <w:t xml:space="preserve">one Chipo Mudereri </w:t>
      </w:r>
      <w:r>
        <w:rPr>
          <w:rFonts w:ascii="Times New Roman" w:hAnsi="Times New Roman" w:cs="Times New Roman"/>
          <w:sz w:val="24"/>
          <w:szCs w:val="24"/>
        </w:rPr>
        <w:t xml:space="preserve">who in terms of the rules qualified. He then with concurrence of the team </w:t>
      </w:r>
      <w:r w:rsidR="005F5E76">
        <w:rPr>
          <w:rFonts w:ascii="Times New Roman" w:hAnsi="Times New Roman" w:cs="Times New Roman"/>
          <w:sz w:val="24"/>
          <w:szCs w:val="24"/>
        </w:rPr>
        <w:t xml:space="preserve">members </w:t>
      </w:r>
      <w:r>
        <w:rPr>
          <w:rFonts w:ascii="Times New Roman" w:hAnsi="Times New Roman" w:cs="Times New Roman"/>
          <w:sz w:val="24"/>
          <w:szCs w:val="24"/>
        </w:rPr>
        <w:t>disqualified this entr</w:t>
      </w:r>
      <w:r w:rsidR="005F5E76">
        <w:rPr>
          <w:rFonts w:ascii="Times New Roman" w:hAnsi="Times New Roman" w:cs="Times New Roman"/>
          <w:sz w:val="24"/>
          <w:szCs w:val="24"/>
        </w:rPr>
        <w:t>y. He then picked another ticket</w:t>
      </w:r>
      <w:r>
        <w:rPr>
          <w:rFonts w:ascii="Times New Roman" w:hAnsi="Times New Roman" w:cs="Times New Roman"/>
          <w:sz w:val="24"/>
          <w:szCs w:val="24"/>
        </w:rPr>
        <w:t xml:space="preserve"> which duly</w:t>
      </w:r>
      <w:r w:rsidR="008F610C">
        <w:rPr>
          <w:rFonts w:ascii="Times New Roman" w:hAnsi="Times New Roman" w:cs="Times New Roman"/>
          <w:sz w:val="24"/>
          <w:szCs w:val="24"/>
        </w:rPr>
        <w:t xml:space="preserve"> qualified. This </w:t>
      </w:r>
      <w:r w:rsidR="005F5E76">
        <w:rPr>
          <w:rFonts w:ascii="Times New Roman" w:hAnsi="Times New Roman" w:cs="Times New Roman"/>
          <w:sz w:val="24"/>
          <w:szCs w:val="24"/>
        </w:rPr>
        <w:t xml:space="preserve">second draw, </w:t>
      </w:r>
      <w:r w:rsidR="008F610C">
        <w:rPr>
          <w:rFonts w:ascii="Times New Roman" w:hAnsi="Times New Roman" w:cs="Times New Roman"/>
          <w:sz w:val="24"/>
          <w:szCs w:val="24"/>
        </w:rPr>
        <w:t>it is said</w:t>
      </w:r>
      <w:r w:rsidR="005F5E76">
        <w:rPr>
          <w:rFonts w:ascii="Times New Roman" w:hAnsi="Times New Roman" w:cs="Times New Roman"/>
          <w:sz w:val="24"/>
          <w:szCs w:val="24"/>
        </w:rPr>
        <w:t>,</w:t>
      </w:r>
      <w:r w:rsidR="008F610C">
        <w:rPr>
          <w:rFonts w:ascii="Times New Roman" w:hAnsi="Times New Roman" w:cs="Times New Roman"/>
          <w:sz w:val="24"/>
          <w:szCs w:val="24"/>
        </w:rPr>
        <w:t xml:space="preserve"> was an error. He admits the error – the error of disqualifying the first entrant. In its analysis the disciplinary authority established that in fact</w:t>
      </w:r>
      <w:r w:rsidR="005F5E76">
        <w:rPr>
          <w:rFonts w:ascii="Times New Roman" w:hAnsi="Times New Roman" w:cs="Times New Roman"/>
          <w:sz w:val="24"/>
          <w:szCs w:val="24"/>
        </w:rPr>
        <w:t>,</w:t>
      </w:r>
      <w:r w:rsidR="008F610C">
        <w:rPr>
          <w:rFonts w:ascii="Times New Roman" w:hAnsi="Times New Roman" w:cs="Times New Roman"/>
          <w:sz w:val="24"/>
          <w:szCs w:val="24"/>
        </w:rPr>
        <w:t xml:space="preserve"> the said Chipo Mudereri (Mudereri) who had been disqualified by the appellant had won throu</w:t>
      </w:r>
      <w:r w:rsidR="005F5E76">
        <w:rPr>
          <w:rFonts w:ascii="Times New Roman" w:hAnsi="Times New Roman" w:cs="Times New Roman"/>
          <w:sz w:val="24"/>
          <w:szCs w:val="24"/>
        </w:rPr>
        <w:t>gh fr</w:t>
      </w:r>
      <w:r w:rsidR="00002FFC">
        <w:rPr>
          <w:rFonts w:ascii="Times New Roman" w:hAnsi="Times New Roman" w:cs="Times New Roman"/>
          <w:sz w:val="24"/>
          <w:szCs w:val="24"/>
        </w:rPr>
        <w:t>audulent conduct. I</w:t>
      </w:r>
      <w:r w:rsidR="005F5E76">
        <w:rPr>
          <w:rFonts w:ascii="Times New Roman" w:hAnsi="Times New Roman" w:cs="Times New Roman"/>
          <w:sz w:val="24"/>
          <w:szCs w:val="24"/>
        </w:rPr>
        <w:t xml:space="preserve">t was fortuitous that she </w:t>
      </w:r>
      <w:r w:rsidR="00002FFC">
        <w:rPr>
          <w:rFonts w:ascii="Times New Roman" w:hAnsi="Times New Roman" w:cs="Times New Roman"/>
          <w:sz w:val="24"/>
          <w:szCs w:val="24"/>
        </w:rPr>
        <w:t xml:space="preserve">(Mudereri) </w:t>
      </w:r>
      <w:r w:rsidR="005F5E76">
        <w:rPr>
          <w:rFonts w:ascii="Times New Roman" w:hAnsi="Times New Roman" w:cs="Times New Roman"/>
          <w:sz w:val="24"/>
          <w:szCs w:val="24"/>
        </w:rPr>
        <w:t>was disqualified</w:t>
      </w:r>
      <w:r w:rsidR="00002FFC">
        <w:rPr>
          <w:rFonts w:ascii="Times New Roman" w:hAnsi="Times New Roman" w:cs="Times New Roman"/>
          <w:sz w:val="24"/>
          <w:szCs w:val="24"/>
        </w:rPr>
        <w:t>. B</w:t>
      </w:r>
      <w:r w:rsidR="008F610C">
        <w:rPr>
          <w:rFonts w:ascii="Times New Roman" w:hAnsi="Times New Roman" w:cs="Times New Roman"/>
          <w:sz w:val="24"/>
          <w:szCs w:val="24"/>
        </w:rPr>
        <w:t xml:space="preserve">y the time that the disciplinary proceedings were conducted </w:t>
      </w:r>
      <w:r w:rsidR="00002FFC">
        <w:rPr>
          <w:rFonts w:ascii="Times New Roman" w:hAnsi="Times New Roman" w:cs="Times New Roman"/>
          <w:sz w:val="24"/>
          <w:szCs w:val="24"/>
        </w:rPr>
        <w:t xml:space="preserve">Mudereri </w:t>
      </w:r>
      <w:r w:rsidR="008F610C">
        <w:rPr>
          <w:rFonts w:ascii="Times New Roman" w:hAnsi="Times New Roman" w:cs="Times New Roman"/>
          <w:sz w:val="24"/>
          <w:szCs w:val="24"/>
        </w:rPr>
        <w:t>had not been the paid the bonanza price of $10 000-00. Having found that this was so</w:t>
      </w:r>
      <w:r w:rsidR="005F5E76">
        <w:rPr>
          <w:rFonts w:ascii="Times New Roman" w:hAnsi="Times New Roman" w:cs="Times New Roman"/>
          <w:sz w:val="24"/>
          <w:szCs w:val="24"/>
        </w:rPr>
        <w:t>,</w:t>
      </w:r>
      <w:r w:rsidR="008F610C">
        <w:rPr>
          <w:rFonts w:ascii="Times New Roman" w:hAnsi="Times New Roman" w:cs="Times New Roman"/>
          <w:sz w:val="24"/>
          <w:szCs w:val="24"/>
        </w:rPr>
        <w:t xml:space="preserve"> the disciplinary authority proceeded to find the appellant guilty as charged.</w:t>
      </w:r>
    </w:p>
    <w:p w:rsidR="008F610C" w:rsidRDefault="008F610C" w:rsidP="00580FED">
      <w:pPr>
        <w:spacing w:after="0" w:line="360" w:lineRule="auto"/>
        <w:jc w:val="both"/>
        <w:rPr>
          <w:rFonts w:ascii="Times New Roman" w:hAnsi="Times New Roman" w:cs="Times New Roman"/>
          <w:sz w:val="24"/>
          <w:szCs w:val="24"/>
        </w:rPr>
      </w:pPr>
    </w:p>
    <w:p w:rsidR="008F610C" w:rsidRDefault="008F610C" w:rsidP="00580F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facts show that after Mr Musiwarwo</w:t>
      </w:r>
      <w:r w:rsidR="005F5E76">
        <w:rPr>
          <w:rFonts w:ascii="Times New Roman" w:hAnsi="Times New Roman" w:cs="Times New Roman"/>
          <w:sz w:val="24"/>
          <w:szCs w:val="24"/>
        </w:rPr>
        <w:t>, the appellant</w:t>
      </w:r>
      <w:r w:rsidR="002F1504">
        <w:rPr>
          <w:rFonts w:ascii="Times New Roman" w:hAnsi="Times New Roman" w:cs="Times New Roman"/>
          <w:sz w:val="24"/>
          <w:szCs w:val="24"/>
        </w:rPr>
        <w:t>,</w:t>
      </w:r>
      <w:r w:rsidR="005F5E76">
        <w:rPr>
          <w:rFonts w:ascii="Times New Roman" w:hAnsi="Times New Roman" w:cs="Times New Roman"/>
          <w:sz w:val="24"/>
          <w:szCs w:val="24"/>
        </w:rPr>
        <w:t xml:space="preserve"> </w:t>
      </w:r>
      <w:r>
        <w:rPr>
          <w:rFonts w:ascii="Times New Roman" w:hAnsi="Times New Roman" w:cs="Times New Roman"/>
          <w:sz w:val="24"/>
          <w:szCs w:val="24"/>
        </w:rPr>
        <w:t>had d</w:t>
      </w:r>
      <w:r w:rsidR="00710B45">
        <w:rPr>
          <w:rFonts w:ascii="Times New Roman" w:hAnsi="Times New Roman" w:cs="Times New Roman"/>
          <w:sz w:val="24"/>
          <w:szCs w:val="24"/>
        </w:rPr>
        <w:t xml:space="preserve">isqualified Mudereri, a </w:t>
      </w:r>
      <w:r w:rsidR="00D83C40">
        <w:rPr>
          <w:rFonts w:ascii="Times New Roman" w:hAnsi="Times New Roman" w:cs="Times New Roman"/>
          <w:sz w:val="24"/>
          <w:szCs w:val="24"/>
        </w:rPr>
        <w:t xml:space="preserve">        </w:t>
      </w:r>
      <w:r w:rsidR="00710B45">
        <w:rPr>
          <w:rFonts w:ascii="Times New Roman" w:hAnsi="Times New Roman" w:cs="Times New Roman"/>
          <w:sz w:val="24"/>
          <w:szCs w:val="24"/>
        </w:rPr>
        <w:t>Mr Maku</w:t>
      </w:r>
      <w:r w:rsidR="00002FFC">
        <w:rPr>
          <w:rFonts w:ascii="Times New Roman" w:hAnsi="Times New Roman" w:cs="Times New Roman"/>
          <w:sz w:val="24"/>
          <w:szCs w:val="24"/>
        </w:rPr>
        <w:t>zv</w:t>
      </w:r>
      <w:r>
        <w:rPr>
          <w:rFonts w:ascii="Times New Roman" w:hAnsi="Times New Roman" w:cs="Times New Roman"/>
          <w:sz w:val="24"/>
          <w:szCs w:val="24"/>
        </w:rPr>
        <w:t xml:space="preserve">a </w:t>
      </w:r>
      <w:r w:rsidR="00002FFC">
        <w:rPr>
          <w:rFonts w:ascii="Times New Roman" w:hAnsi="Times New Roman" w:cs="Times New Roman"/>
          <w:sz w:val="24"/>
          <w:szCs w:val="24"/>
        </w:rPr>
        <w:t>(Maku</w:t>
      </w:r>
      <w:r w:rsidR="005F5E76">
        <w:rPr>
          <w:rFonts w:ascii="Times New Roman" w:hAnsi="Times New Roman" w:cs="Times New Roman"/>
          <w:sz w:val="24"/>
          <w:szCs w:val="24"/>
        </w:rPr>
        <w:t>z</w:t>
      </w:r>
      <w:r w:rsidR="00002FFC">
        <w:rPr>
          <w:rFonts w:ascii="Times New Roman" w:hAnsi="Times New Roman" w:cs="Times New Roman"/>
          <w:sz w:val="24"/>
          <w:szCs w:val="24"/>
        </w:rPr>
        <w:t>v</w:t>
      </w:r>
      <w:r w:rsidR="005F5E76">
        <w:rPr>
          <w:rFonts w:ascii="Times New Roman" w:hAnsi="Times New Roman" w:cs="Times New Roman"/>
          <w:sz w:val="24"/>
          <w:szCs w:val="24"/>
        </w:rPr>
        <w:t xml:space="preserve">a) </w:t>
      </w:r>
      <w:r>
        <w:rPr>
          <w:rFonts w:ascii="Times New Roman" w:hAnsi="Times New Roman" w:cs="Times New Roman"/>
          <w:sz w:val="24"/>
          <w:szCs w:val="24"/>
        </w:rPr>
        <w:t xml:space="preserve">who was assisting </w:t>
      </w:r>
      <w:r w:rsidR="005F5E76">
        <w:rPr>
          <w:rFonts w:ascii="Times New Roman" w:hAnsi="Times New Roman" w:cs="Times New Roman"/>
          <w:sz w:val="24"/>
          <w:szCs w:val="24"/>
        </w:rPr>
        <w:t xml:space="preserve">in the draw, </w:t>
      </w:r>
      <w:r>
        <w:rPr>
          <w:rFonts w:ascii="Times New Roman" w:hAnsi="Times New Roman" w:cs="Times New Roman"/>
          <w:sz w:val="24"/>
          <w:szCs w:val="24"/>
        </w:rPr>
        <w:t>asked to see the</w:t>
      </w:r>
      <w:r w:rsidR="00115BF2">
        <w:rPr>
          <w:rFonts w:ascii="Times New Roman" w:hAnsi="Times New Roman" w:cs="Times New Roman"/>
          <w:sz w:val="24"/>
          <w:szCs w:val="24"/>
        </w:rPr>
        <w:t xml:space="preserve"> winners to the competition</w:t>
      </w:r>
      <w:r w:rsidR="005F5E76">
        <w:rPr>
          <w:rFonts w:ascii="Times New Roman" w:hAnsi="Times New Roman" w:cs="Times New Roman"/>
          <w:sz w:val="24"/>
          <w:szCs w:val="24"/>
        </w:rPr>
        <w:t>. Makuz</w:t>
      </w:r>
      <w:r w:rsidR="00002FFC">
        <w:rPr>
          <w:rFonts w:ascii="Times New Roman" w:hAnsi="Times New Roman" w:cs="Times New Roman"/>
          <w:sz w:val="24"/>
          <w:szCs w:val="24"/>
        </w:rPr>
        <w:t>v</w:t>
      </w:r>
      <w:r w:rsidR="005F5E76">
        <w:rPr>
          <w:rFonts w:ascii="Times New Roman" w:hAnsi="Times New Roman" w:cs="Times New Roman"/>
          <w:sz w:val="24"/>
          <w:szCs w:val="24"/>
        </w:rPr>
        <w:t xml:space="preserve">a </w:t>
      </w:r>
      <w:r w:rsidR="00115BF2">
        <w:rPr>
          <w:rFonts w:ascii="Times New Roman" w:hAnsi="Times New Roman" w:cs="Times New Roman"/>
          <w:sz w:val="24"/>
          <w:szCs w:val="24"/>
        </w:rPr>
        <w:t xml:space="preserve">discovered that Chipo Mudereri </w:t>
      </w:r>
      <w:r w:rsidR="00002FFC">
        <w:rPr>
          <w:rFonts w:ascii="Times New Roman" w:hAnsi="Times New Roman" w:cs="Times New Roman"/>
          <w:sz w:val="24"/>
          <w:szCs w:val="24"/>
        </w:rPr>
        <w:t>had been</w:t>
      </w:r>
      <w:r w:rsidR="00115BF2">
        <w:rPr>
          <w:rFonts w:ascii="Times New Roman" w:hAnsi="Times New Roman" w:cs="Times New Roman"/>
          <w:sz w:val="24"/>
          <w:szCs w:val="24"/>
        </w:rPr>
        <w:t xml:space="preserve"> </w:t>
      </w:r>
      <w:r w:rsidR="005F5E76">
        <w:rPr>
          <w:rFonts w:ascii="Times New Roman" w:hAnsi="Times New Roman" w:cs="Times New Roman"/>
          <w:sz w:val="24"/>
          <w:szCs w:val="24"/>
        </w:rPr>
        <w:t>improperly</w:t>
      </w:r>
      <w:r w:rsidR="00115BF2">
        <w:rPr>
          <w:rFonts w:ascii="Times New Roman" w:hAnsi="Times New Roman" w:cs="Times New Roman"/>
          <w:sz w:val="24"/>
          <w:szCs w:val="24"/>
        </w:rPr>
        <w:t xml:space="preserve"> disqualified. </w:t>
      </w:r>
      <w:r w:rsidR="00002FFC">
        <w:rPr>
          <w:rFonts w:ascii="Times New Roman" w:hAnsi="Times New Roman" w:cs="Times New Roman"/>
          <w:sz w:val="24"/>
          <w:szCs w:val="24"/>
        </w:rPr>
        <w:t>M</w:t>
      </w:r>
      <w:r w:rsidR="00710B45">
        <w:rPr>
          <w:rFonts w:ascii="Times New Roman" w:hAnsi="Times New Roman" w:cs="Times New Roman"/>
          <w:sz w:val="24"/>
          <w:szCs w:val="24"/>
        </w:rPr>
        <w:t>aku</w:t>
      </w:r>
      <w:r w:rsidR="00002FFC">
        <w:rPr>
          <w:rFonts w:ascii="Times New Roman" w:hAnsi="Times New Roman" w:cs="Times New Roman"/>
          <w:sz w:val="24"/>
          <w:szCs w:val="24"/>
        </w:rPr>
        <w:t>z</w:t>
      </w:r>
      <w:r w:rsidR="00710B45">
        <w:rPr>
          <w:rFonts w:ascii="Times New Roman" w:hAnsi="Times New Roman" w:cs="Times New Roman"/>
          <w:sz w:val="24"/>
          <w:szCs w:val="24"/>
        </w:rPr>
        <w:t>v</w:t>
      </w:r>
      <w:r w:rsidR="00002FFC">
        <w:rPr>
          <w:rFonts w:ascii="Times New Roman" w:hAnsi="Times New Roman" w:cs="Times New Roman"/>
          <w:sz w:val="24"/>
          <w:szCs w:val="24"/>
        </w:rPr>
        <w:t>a had assisted in disqualifying Mudereri</w:t>
      </w:r>
      <w:r w:rsidR="002F1504">
        <w:rPr>
          <w:rFonts w:ascii="Times New Roman" w:hAnsi="Times New Roman" w:cs="Times New Roman"/>
          <w:sz w:val="24"/>
          <w:szCs w:val="24"/>
        </w:rPr>
        <w:t xml:space="preserve">. </w:t>
      </w:r>
      <w:r w:rsidR="00DA78CA">
        <w:rPr>
          <w:rFonts w:ascii="Times New Roman" w:hAnsi="Times New Roman" w:cs="Times New Roman"/>
          <w:sz w:val="24"/>
          <w:szCs w:val="24"/>
        </w:rPr>
        <w:t>However, on</w:t>
      </w:r>
      <w:r w:rsidR="00115BF2">
        <w:rPr>
          <w:rFonts w:ascii="Times New Roman" w:hAnsi="Times New Roman" w:cs="Times New Roman"/>
          <w:sz w:val="24"/>
          <w:szCs w:val="24"/>
        </w:rPr>
        <w:t xml:space="preserve"> rechecking the coupon </w:t>
      </w:r>
      <w:r w:rsidR="005F5E76">
        <w:rPr>
          <w:rFonts w:ascii="Times New Roman" w:hAnsi="Times New Roman" w:cs="Times New Roman"/>
          <w:sz w:val="24"/>
          <w:szCs w:val="24"/>
        </w:rPr>
        <w:t>against</w:t>
      </w:r>
      <w:r w:rsidR="00115BF2">
        <w:rPr>
          <w:rFonts w:ascii="Times New Roman" w:hAnsi="Times New Roman" w:cs="Times New Roman"/>
          <w:sz w:val="24"/>
          <w:szCs w:val="24"/>
        </w:rPr>
        <w:t xml:space="preserve"> the </w:t>
      </w:r>
      <w:r w:rsidR="00115BF2">
        <w:rPr>
          <w:rFonts w:ascii="Times New Roman" w:hAnsi="Times New Roman" w:cs="Times New Roman"/>
          <w:sz w:val="24"/>
          <w:szCs w:val="24"/>
        </w:rPr>
        <w:lastRenderedPageBreak/>
        <w:t xml:space="preserve">purchase </w:t>
      </w:r>
      <w:r w:rsidR="005F5E76">
        <w:rPr>
          <w:rFonts w:ascii="Times New Roman" w:hAnsi="Times New Roman" w:cs="Times New Roman"/>
          <w:sz w:val="24"/>
          <w:szCs w:val="24"/>
        </w:rPr>
        <w:t>receipt,</w:t>
      </w:r>
      <w:r w:rsidR="00115BF2">
        <w:rPr>
          <w:rFonts w:ascii="Times New Roman" w:hAnsi="Times New Roman" w:cs="Times New Roman"/>
          <w:sz w:val="24"/>
          <w:szCs w:val="24"/>
        </w:rPr>
        <w:t xml:space="preserve"> it </w:t>
      </w:r>
      <w:r w:rsidR="00002FFC">
        <w:rPr>
          <w:rFonts w:ascii="Times New Roman" w:hAnsi="Times New Roman" w:cs="Times New Roman"/>
          <w:sz w:val="24"/>
          <w:szCs w:val="24"/>
        </w:rPr>
        <w:t>qualified for the draw</w:t>
      </w:r>
      <w:r w:rsidR="00115BF2">
        <w:rPr>
          <w:rFonts w:ascii="Times New Roman" w:hAnsi="Times New Roman" w:cs="Times New Roman"/>
          <w:sz w:val="24"/>
          <w:szCs w:val="24"/>
        </w:rPr>
        <w:t xml:space="preserve">. Someone </w:t>
      </w:r>
      <w:r w:rsidR="005F5E76">
        <w:rPr>
          <w:rFonts w:ascii="Times New Roman" w:hAnsi="Times New Roman" w:cs="Times New Roman"/>
          <w:sz w:val="24"/>
          <w:szCs w:val="24"/>
        </w:rPr>
        <w:t>tele</w:t>
      </w:r>
      <w:r w:rsidR="00115BF2">
        <w:rPr>
          <w:rFonts w:ascii="Times New Roman" w:hAnsi="Times New Roman" w:cs="Times New Roman"/>
          <w:sz w:val="24"/>
          <w:szCs w:val="24"/>
        </w:rPr>
        <w:t>phoned</w:t>
      </w:r>
      <w:r w:rsidR="005F5E76">
        <w:rPr>
          <w:rFonts w:ascii="Times New Roman" w:hAnsi="Times New Roman" w:cs="Times New Roman"/>
          <w:sz w:val="24"/>
          <w:szCs w:val="24"/>
        </w:rPr>
        <w:t xml:space="preserve"> Mudereri who then came that day at </w:t>
      </w:r>
      <w:r w:rsidR="00115BF2">
        <w:rPr>
          <w:rFonts w:ascii="Times New Roman" w:hAnsi="Times New Roman" w:cs="Times New Roman"/>
          <w:sz w:val="24"/>
          <w:szCs w:val="24"/>
        </w:rPr>
        <w:t>7:00pm and claimed the prize money.</w:t>
      </w:r>
      <w:r w:rsidR="005F5E76">
        <w:rPr>
          <w:rFonts w:ascii="Times New Roman" w:hAnsi="Times New Roman" w:cs="Times New Roman"/>
          <w:sz w:val="24"/>
          <w:szCs w:val="24"/>
        </w:rPr>
        <w:t xml:space="preserve"> At this point the second draw had already been done. It is however, not disclosed as to who this “someone” who advised Mudereri to come was.</w:t>
      </w:r>
    </w:p>
    <w:p w:rsidR="00115BF2" w:rsidRDefault="00115BF2" w:rsidP="00580FED">
      <w:pPr>
        <w:spacing w:after="0" w:line="360" w:lineRule="auto"/>
        <w:jc w:val="both"/>
        <w:rPr>
          <w:rFonts w:ascii="Times New Roman" w:hAnsi="Times New Roman" w:cs="Times New Roman"/>
          <w:sz w:val="24"/>
          <w:szCs w:val="24"/>
        </w:rPr>
      </w:pPr>
    </w:p>
    <w:p w:rsidR="00710B45" w:rsidRDefault="00115BF2" w:rsidP="00580F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F5E76">
        <w:rPr>
          <w:rFonts w:ascii="Times New Roman" w:hAnsi="Times New Roman" w:cs="Times New Roman"/>
          <w:sz w:val="24"/>
          <w:szCs w:val="24"/>
        </w:rPr>
        <w:t xml:space="preserve">In view of the </w:t>
      </w:r>
      <w:r w:rsidR="00BC6CF7">
        <w:rPr>
          <w:rFonts w:ascii="Times New Roman" w:hAnsi="Times New Roman" w:cs="Times New Roman"/>
          <w:sz w:val="24"/>
          <w:szCs w:val="24"/>
        </w:rPr>
        <w:t>circumstances</w:t>
      </w:r>
      <w:r w:rsidR="005F5E76">
        <w:rPr>
          <w:rFonts w:ascii="Times New Roman" w:hAnsi="Times New Roman" w:cs="Times New Roman"/>
          <w:sz w:val="24"/>
          <w:szCs w:val="24"/>
        </w:rPr>
        <w:t xml:space="preserve"> surrounding this draw, </w:t>
      </w:r>
      <w:r>
        <w:rPr>
          <w:rFonts w:ascii="Times New Roman" w:hAnsi="Times New Roman" w:cs="Times New Roman"/>
          <w:sz w:val="24"/>
          <w:szCs w:val="24"/>
        </w:rPr>
        <w:t>Mr Musiwarwo phoned his General Manager, Mr Matsvayi</w:t>
      </w:r>
      <w:r w:rsidR="005F5E76">
        <w:rPr>
          <w:rFonts w:ascii="Times New Roman" w:hAnsi="Times New Roman" w:cs="Times New Roman"/>
          <w:sz w:val="24"/>
          <w:szCs w:val="24"/>
        </w:rPr>
        <w:t>,</w:t>
      </w:r>
      <w:r>
        <w:rPr>
          <w:rFonts w:ascii="Times New Roman" w:hAnsi="Times New Roman" w:cs="Times New Roman"/>
          <w:sz w:val="24"/>
          <w:szCs w:val="24"/>
        </w:rPr>
        <w:t xml:space="preserve"> and informed him that he </w:t>
      </w:r>
      <w:r w:rsidR="00D91275">
        <w:rPr>
          <w:rFonts w:ascii="Times New Roman" w:hAnsi="Times New Roman" w:cs="Times New Roman"/>
          <w:sz w:val="24"/>
          <w:szCs w:val="24"/>
        </w:rPr>
        <w:t>had</w:t>
      </w:r>
      <w:r>
        <w:rPr>
          <w:rFonts w:ascii="Times New Roman" w:hAnsi="Times New Roman" w:cs="Times New Roman"/>
          <w:sz w:val="24"/>
          <w:szCs w:val="24"/>
        </w:rPr>
        <w:t xml:space="preserve"> made an error, </w:t>
      </w:r>
      <w:r w:rsidR="00710B45">
        <w:rPr>
          <w:rFonts w:ascii="Times New Roman" w:hAnsi="Times New Roman" w:cs="Times New Roman"/>
          <w:sz w:val="24"/>
          <w:szCs w:val="24"/>
        </w:rPr>
        <w:t xml:space="preserve">that is </w:t>
      </w:r>
      <w:r>
        <w:rPr>
          <w:rFonts w:ascii="Times New Roman" w:hAnsi="Times New Roman" w:cs="Times New Roman"/>
          <w:sz w:val="24"/>
          <w:szCs w:val="24"/>
        </w:rPr>
        <w:t>he disqualified a winning cou</w:t>
      </w:r>
      <w:r w:rsidR="005F5E76">
        <w:rPr>
          <w:rFonts w:ascii="Times New Roman" w:hAnsi="Times New Roman" w:cs="Times New Roman"/>
          <w:sz w:val="24"/>
          <w:szCs w:val="24"/>
        </w:rPr>
        <w:t>pon and went on to draw another. N</w:t>
      </w:r>
      <w:r>
        <w:rPr>
          <w:rFonts w:ascii="Times New Roman" w:hAnsi="Times New Roman" w:cs="Times New Roman"/>
          <w:sz w:val="24"/>
          <w:szCs w:val="24"/>
        </w:rPr>
        <w:t xml:space="preserve">ow </w:t>
      </w:r>
      <w:r w:rsidR="005F5E76">
        <w:rPr>
          <w:rFonts w:ascii="Times New Roman" w:hAnsi="Times New Roman" w:cs="Times New Roman"/>
          <w:sz w:val="24"/>
          <w:szCs w:val="24"/>
        </w:rPr>
        <w:t>there were</w:t>
      </w:r>
      <w:r>
        <w:rPr>
          <w:rFonts w:ascii="Times New Roman" w:hAnsi="Times New Roman" w:cs="Times New Roman"/>
          <w:sz w:val="24"/>
          <w:szCs w:val="24"/>
        </w:rPr>
        <w:t xml:space="preserve"> two winners to the $10 000</w:t>
      </w:r>
      <w:r w:rsidR="00CB1D70">
        <w:rPr>
          <w:rFonts w:ascii="Times New Roman" w:hAnsi="Times New Roman" w:cs="Times New Roman"/>
          <w:sz w:val="24"/>
          <w:szCs w:val="24"/>
        </w:rPr>
        <w:t>-</w:t>
      </w:r>
      <w:r>
        <w:rPr>
          <w:rFonts w:ascii="Times New Roman" w:hAnsi="Times New Roman" w:cs="Times New Roman"/>
          <w:sz w:val="24"/>
          <w:szCs w:val="24"/>
        </w:rPr>
        <w:t xml:space="preserve">00 prize. This created a problem where two people now </w:t>
      </w:r>
      <w:r w:rsidR="00D91275">
        <w:rPr>
          <w:rFonts w:ascii="Times New Roman" w:hAnsi="Times New Roman" w:cs="Times New Roman"/>
          <w:sz w:val="24"/>
          <w:szCs w:val="24"/>
        </w:rPr>
        <w:t>claim</w:t>
      </w:r>
      <w:r>
        <w:rPr>
          <w:rFonts w:ascii="Times New Roman" w:hAnsi="Times New Roman" w:cs="Times New Roman"/>
          <w:sz w:val="24"/>
          <w:szCs w:val="24"/>
        </w:rPr>
        <w:t xml:space="preserve"> the prize money</w:t>
      </w:r>
      <w:r w:rsidR="005F5E76">
        <w:rPr>
          <w:rFonts w:ascii="Times New Roman" w:hAnsi="Times New Roman" w:cs="Times New Roman"/>
          <w:sz w:val="24"/>
          <w:szCs w:val="24"/>
        </w:rPr>
        <w:t>. T</w:t>
      </w:r>
      <w:r w:rsidR="00CB1D70">
        <w:rPr>
          <w:rFonts w:ascii="Times New Roman" w:hAnsi="Times New Roman" w:cs="Times New Roman"/>
          <w:sz w:val="24"/>
          <w:szCs w:val="24"/>
        </w:rPr>
        <w:t xml:space="preserve">his meant that the respondent organization (p 34 – 35) </w:t>
      </w:r>
      <w:r w:rsidR="00710B45">
        <w:rPr>
          <w:rFonts w:ascii="Times New Roman" w:hAnsi="Times New Roman" w:cs="Times New Roman"/>
          <w:sz w:val="24"/>
          <w:szCs w:val="24"/>
        </w:rPr>
        <w:t xml:space="preserve">would have </w:t>
      </w:r>
      <w:r>
        <w:rPr>
          <w:rFonts w:ascii="Times New Roman" w:hAnsi="Times New Roman" w:cs="Times New Roman"/>
          <w:sz w:val="24"/>
          <w:szCs w:val="24"/>
        </w:rPr>
        <w:t>to pay $20 000</w:t>
      </w:r>
      <w:r w:rsidR="00CB1D70">
        <w:rPr>
          <w:rFonts w:ascii="Times New Roman" w:hAnsi="Times New Roman" w:cs="Times New Roman"/>
          <w:sz w:val="24"/>
          <w:szCs w:val="24"/>
        </w:rPr>
        <w:t>-</w:t>
      </w:r>
      <w:r>
        <w:rPr>
          <w:rFonts w:ascii="Times New Roman" w:hAnsi="Times New Roman" w:cs="Times New Roman"/>
          <w:sz w:val="24"/>
          <w:szCs w:val="24"/>
        </w:rPr>
        <w:t xml:space="preserve">00. </w:t>
      </w:r>
    </w:p>
    <w:p w:rsidR="00710B45" w:rsidRDefault="00710B45" w:rsidP="00580FED">
      <w:pPr>
        <w:spacing w:after="0" w:line="360" w:lineRule="auto"/>
        <w:jc w:val="both"/>
        <w:rPr>
          <w:rFonts w:ascii="Times New Roman" w:hAnsi="Times New Roman" w:cs="Times New Roman"/>
          <w:sz w:val="24"/>
          <w:szCs w:val="24"/>
        </w:rPr>
      </w:pPr>
    </w:p>
    <w:p w:rsidR="002F1504" w:rsidRDefault="002F1504" w:rsidP="00710B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During the course of the disciplinary proceedings (p 35) t</w:t>
      </w:r>
      <w:r w:rsidR="00710B45">
        <w:rPr>
          <w:rFonts w:ascii="Times New Roman" w:hAnsi="Times New Roman" w:cs="Times New Roman"/>
          <w:sz w:val="24"/>
          <w:szCs w:val="24"/>
        </w:rPr>
        <w:t xml:space="preserve">he respondent alleged that: </w:t>
      </w:r>
    </w:p>
    <w:p w:rsidR="002F1504" w:rsidRDefault="002F1504" w:rsidP="00710B45">
      <w:pPr>
        <w:spacing w:after="0" w:line="360" w:lineRule="auto"/>
        <w:ind w:firstLine="720"/>
        <w:jc w:val="both"/>
        <w:rPr>
          <w:rFonts w:ascii="Times New Roman" w:hAnsi="Times New Roman" w:cs="Times New Roman"/>
          <w:sz w:val="24"/>
          <w:szCs w:val="24"/>
        </w:rPr>
      </w:pPr>
    </w:p>
    <w:p w:rsidR="00115BF2" w:rsidRPr="002F1504" w:rsidRDefault="002F1504" w:rsidP="002F1504">
      <w:pPr>
        <w:spacing w:after="0" w:line="360" w:lineRule="auto"/>
        <w:ind w:left="720"/>
        <w:jc w:val="both"/>
        <w:rPr>
          <w:rFonts w:ascii="Times New Roman" w:hAnsi="Times New Roman" w:cs="Times New Roman"/>
        </w:rPr>
      </w:pPr>
      <w:r w:rsidRPr="002F1504">
        <w:rPr>
          <w:rFonts w:ascii="Times New Roman" w:hAnsi="Times New Roman" w:cs="Times New Roman"/>
        </w:rPr>
        <w:t>“T</w:t>
      </w:r>
      <w:r w:rsidR="00115BF2" w:rsidRPr="002F1504">
        <w:rPr>
          <w:rFonts w:ascii="Times New Roman" w:hAnsi="Times New Roman" w:cs="Times New Roman"/>
        </w:rPr>
        <w:t>his is t</w:t>
      </w:r>
      <w:r w:rsidR="00CB1D70" w:rsidRPr="002F1504">
        <w:rPr>
          <w:rFonts w:ascii="Times New Roman" w:hAnsi="Times New Roman" w:cs="Times New Roman"/>
        </w:rPr>
        <w:t xml:space="preserve">antamount to </w:t>
      </w:r>
      <w:r w:rsidR="00CB1D70" w:rsidRPr="002F1504">
        <w:rPr>
          <w:rFonts w:ascii="Times New Roman" w:hAnsi="Times New Roman" w:cs="Times New Roman"/>
          <w:u w:val="single"/>
        </w:rPr>
        <w:t>Gross Negligence</w:t>
      </w:r>
      <w:r w:rsidR="00CB1D70" w:rsidRPr="002F1504">
        <w:rPr>
          <w:rFonts w:ascii="Times New Roman" w:hAnsi="Times New Roman" w:cs="Times New Roman"/>
        </w:rPr>
        <w:t>, d</w:t>
      </w:r>
      <w:r w:rsidR="00115BF2" w:rsidRPr="002F1504">
        <w:rPr>
          <w:rFonts w:ascii="Times New Roman" w:hAnsi="Times New Roman" w:cs="Times New Roman"/>
        </w:rPr>
        <w:t xml:space="preserve">ue to the </w:t>
      </w:r>
      <w:r w:rsidR="00CB1D70" w:rsidRPr="002F1504">
        <w:rPr>
          <w:rFonts w:ascii="Times New Roman" w:hAnsi="Times New Roman" w:cs="Times New Roman"/>
        </w:rPr>
        <w:t>m</w:t>
      </w:r>
      <w:r w:rsidR="00115BF2" w:rsidRPr="002F1504">
        <w:rPr>
          <w:rFonts w:ascii="Times New Roman" w:hAnsi="Times New Roman" w:cs="Times New Roman"/>
        </w:rPr>
        <w:t xml:space="preserve">anner in which the team handled the draw to </w:t>
      </w:r>
      <w:r w:rsidR="00D91275" w:rsidRPr="002F1504">
        <w:rPr>
          <w:rFonts w:ascii="Times New Roman" w:hAnsi="Times New Roman" w:cs="Times New Roman"/>
        </w:rPr>
        <w:t>a:</w:t>
      </w:r>
      <w:r>
        <w:rPr>
          <w:rFonts w:ascii="Times New Roman" w:hAnsi="Times New Roman" w:cs="Times New Roman"/>
        </w:rPr>
        <w:tab/>
      </w:r>
    </w:p>
    <w:p w:rsidR="00CB1D70" w:rsidRPr="002F1504" w:rsidRDefault="00CB1D70" w:rsidP="00580FED">
      <w:pPr>
        <w:spacing w:after="0" w:line="360" w:lineRule="auto"/>
        <w:jc w:val="both"/>
        <w:rPr>
          <w:rFonts w:ascii="Times New Roman" w:hAnsi="Times New Roman" w:cs="Times New Roman"/>
        </w:rPr>
      </w:pPr>
    </w:p>
    <w:p w:rsidR="00115BF2" w:rsidRPr="00CB1D70" w:rsidRDefault="00115BF2" w:rsidP="00DE6296">
      <w:pPr>
        <w:spacing w:after="0" w:line="360" w:lineRule="auto"/>
        <w:ind w:left="1440" w:hanging="720"/>
        <w:jc w:val="both"/>
        <w:rPr>
          <w:rFonts w:ascii="Times New Roman" w:hAnsi="Times New Roman" w:cs="Times New Roman"/>
        </w:rPr>
      </w:pPr>
      <w:r w:rsidRPr="002F1504">
        <w:rPr>
          <w:rFonts w:ascii="Times New Roman" w:hAnsi="Times New Roman" w:cs="Times New Roman"/>
        </w:rPr>
        <w:t>(1)</w:t>
      </w:r>
      <w:r w:rsidRPr="002F1504">
        <w:rPr>
          <w:rFonts w:ascii="Times New Roman" w:hAnsi="Times New Roman" w:cs="Times New Roman"/>
        </w:rPr>
        <w:tab/>
        <w:t>Biggest prize in the competition</w:t>
      </w:r>
      <w:r w:rsidR="00DE6296" w:rsidRPr="002F1504">
        <w:rPr>
          <w:rFonts w:ascii="Times New Roman" w:hAnsi="Times New Roman" w:cs="Times New Roman"/>
        </w:rPr>
        <w:t xml:space="preserve"> that needed more scrutiny by personally lo</w:t>
      </w:r>
      <w:r w:rsidR="00CB1D70" w:rsidRPr="002F1504">
        <w:rPr>
          <w:rFonts w:ascii="Times New Roman" w:hAnsi="Times New Roman" w:cs="Times New Roman"/>
        </w:rPr>
        <w:t>oking at the computer</w:t>
      </w:r>
      <w:r w:rsidR="00CB1D70" w:rsidRPr="00CB1D70">
        <w:rPr>
          <w:rFonts w:ascii="Times New Roman" w:hAnsi="Times New Roman" w:cs="Times New Roman"/>
        </w:rPr>
        <w:t xml:space="preserve"> screen</w:t>
      </w:r>
      <w:r w:rsidR="00DE6296" w:rsidRPr="00CB1D70">
        <w:rPr>
          <w:rFonts w:ascii="Times New Roman" w:hAnsi="Times New Roman" w:cs="Times New Roman"/>
        </w:rPr>
        <w:t xml:space="preserve"> (verification) to see that it was accurately done. Follow it through step by step and not to err.</w:t>
      </w:r>
    </w:p>
    <w:p w:rsidR="00DE6296" w:rsidRPr="00CB1D70" w:rsidRDefault="00DE6296" w:rsidP="00580FED">
      <w:pPr>
        <w:spacing w:after="0" w:line="360" w:lineRule="auto"/>
        <w:jc w:val="both"/>
        <w:rPr>
          <w:rFonts w:ascii="Times New Roman" w:hAnsi="Times New Roman" w:cs="Times New Roman"/>
        </w:rPr>
      </w:pPr>
      <w:r w:rsidRPr="00CB1D70">
        <w:rPr>
          <w:rFonts w:ascii="Times New Roman" w:hAnsi="Times New Roman" w:cs="Times New Roman"/>
        </w:rPr>
        <w:tab/>
        <w:t>(2)</w:t>
      </w:r>
      <w:r w:rsidRPr="00CB1D70">
        <w:rPr>
          <w:rFonts w:ascii="Times New Roman" w:hAnsi="Times New Roman" w:cs="Times New Roman"/>
        </w:rPr>
        <w:tab/>
      </w:r>
      <w:r w:rsidRPr="00CB1D70">
        <w:rPr>
          <w:rFonts w:ascii="Times New Roman" w:hAnsi="Times New Roman" w:cs="Times New Roman"/>
          <w:u w:val="single"/>
        </w:rPr>
        <w:t>He had the people to assist him</w:t>
      </w:r>
      <w:r w:rsidRPr="00CB1D70">
        <w:rPr>
          <w:rFonts w:ascii="Times New Roman" w:hAnsi="Times New Roman" w:cs="Times New Roman"/>
        </w:rPr>
        <w:t xml:space="preserve"> to do a thorough job.</w:t>
      </w:r>
    </w:p>
    <w:p w:rsidR="00DE6296" w:rsidRPr="00CB1D70" w:rsidRDefault="00DE6296" w:rsidP="00DE6296">
      <w:pPr>
        <w:spacing w:after="0" w:line="360" w:lineRule="auto"/>
        <w:ind w:left="720" w:hanging="720"/>
        <w:jc w:val="both"/>
        <w:rPr>
          <w:rFonts w:ascii="Times New Roman" w:hAnsi="Times New Roman" w:cs="Times New Roman"/>
        </w:rPr>
      </w:pPr>
      <w:r w:rsidRPr="00CB1D70">
        <w:rPr>
          <w:rFonts w:ascii="Times New Roman" w:hAnsi="Times New Roman" w:cs="Times New Roman"/>
        </w:rPr>
        <w:tab/>
        <w:t>(3)</w:t>
      </w:r>
      <w:r w:rsidRPr="00CB1D70">
        <w:rPr>
          <w:rFonts w:ascii="Times New Roman" w:hAnsi="Times New Roman" w:cs="Times New Roman"/>
        </w:rPr>
        <w:tab/>
        <w:t xml:space="preserve">The till slip, transaction was short and clear. It had list of participating products as </w:t>
      </w:r>
    </w:p>
    <w:p w:rsidR="00DE6296" w:rsidRPr="00CB1D70" w:rsidRDefault="00DE6296" w:rsidP="00DE6296">
      <w:pPr>
        <w:spacing w:after="0" w:line="360" w:lineRule="auto"/>
        <w:ind w:left="1440"/>
        <w:jc w:val="both"/>
        <w:rPr>
          <w:rFonts w:ascii="Times New Roman" w:hAnsi="Times New Roman" w:cs="Times New Roman"/>
        </w:rPr>
      </w:pPr>
      <w:r w:rsidRPr="00CB1D70">
        <w:rPr>
          <w:rFonts w:ascii="Times New Roman" w:hAnsi="Times New Roman" w:cs="Times New Roman"/>
        </w:rPr>
        <w:t>per competition rules.</w:t>
      </w:r>
    </w:p>
    <w:p w:rsidR="00D91275" w:rsidRDefault="00DE6296" w:rsidP="00CB1D70">
      <w:pPr>
        <w:spacing w:after="0" w:line="360" w:lineRule="auto"/>
        <w:ind w:left="1440" w:hanging="720"/>
        <w:jc w:val="both"/>
        <w:rPr>
          <w:rFonts w:ascii="Times New Roman" w:hAnsi="Times New Roman" w:cs="Times New Roman"/>
          <w:sz w:val="24"/>
          <w:szCs w:val="24"/>
        </w:rPr>
      </w:pPr>
      <w:r w:rsidRPr="00CB1D70">
        <w:rPr>
          <w:rFonts w:ascii="Times New Roman" w:hAnsi="Times New Roman" w:cs="Times New Roman"/>
        </w:rPr>
        <w:t>(4)</w:t>
      </w:r>
      <w:r w:rsidRPr="00CB1D70">
        <w:rPr>
          <w:rFonts w:ascii="Times New Roman" w:hAnsi="Times New Roman" w:cs="Times New Roman"/>
        </w:rPr>
        <w:tab/>
        <w:t>He had time to do a thorough job accurate verification, but failed.</w:t>
      </w:r>
      <w:r w:rsidR="00CB1D70" w:rsidRPr="00CB1D70">
        <w:rPr>
          <w:rFonts w:ascii="Times New Roman" w:hAnsi="Times New Roman" w:cs="Times New Roman"/>
        </w:rPr>
        <w:t xml:space="preserve"> </w:t>
      </w:r>
      <w:r w:rsidR="00CB1D70" w:rsidRPr="002F1504">
        <w:rPr>
          <w:rFonts w:ascii="Times New Roman" w:hAnsi="Times New Roman" w:cs="Times New Roman"/>
          <w:u w:val="single"/>
        </w:rPr>
        <w:t>In that case he was not</w:t>
      </w:r>
      <w:r w:rsidR="00CB1D70" w:rsidRPr="00CB1D70">
        <w:rPr>
          <w:rFonts w:ascii="Times New Roman" w:hAnsi="Times New Roman" w:cs="Times New Roman"/>
        </w:rPr>
        <w:t xml:space="preserve"> </w:t>
      </w:r>
      <w:r w:rsidR="00CB1D70" w:rsidRPr="002F1504">
        <w:rPr>
          <w:rFonts w:ascii="Times New Roman" w:hAnsi="Times New Roman" w:cs="Times New Roman"/>
          <w:u w:val="single"/>
        </w:rPr>
        <w:t>competent enough to do the job.</w:t>
      </w:r>
      <w:r w:rsidR="00CB1D70" w:rsidRPr="00CB1D70">
        <w:rPr>
          <w:rFonts w:ascii="Times New Roman" w:hAnsi="Times New Roman" w:cs="Times New Roman"/>
        </w:rPr>
        <w:t xml:space="preserve"> His action put the company to disrepute and discredits the competition (if it goes to the public social media).”</w:t>
      </w:r>
      <w:r w:rsidR="00CB1D70">
        <w:rPr>
          <w:rFonts w:ascii="Times New Roman" w:hAnsi="Times New Roman" w:cs="Times New Roman"/>
          <w:sz w:val="24"/>
          <w:szCs w:val="24"/>
        </w:rPr>
        <w:t xml:space="preserve"> (My underlining).</w:t>
      </w:r>
      <w:r>
        <w:rPr>
          <w:rFonts w:ascii="Times New Roman" w:hAnsi="Times New Roman" w:cs="Times New Roman"/>
          <w:sz w:val="24"/>
          <w:szCs w:val="24"/>
        </w:rPr>
        <w:t xml:space="preserve"> </w:t>
      </w:r>
    </w:p>
    <w:p w:rsidR="00D91275" w:rsidRDefault="00D91275" w:rsidP="00DE6296">
      <w:pPr>
        <w:spacing w:after="0" w:line="360" w:lineRule="auto"/>
        <w:jc w:val="both"/>
        <w:rPr>
          <w:rFonts w:ascii="Times New Roman" w:hAnsi="Times New Roman" w:cs="Times New Roman"/>
          <w:sz w:val="24"/>
          <w:szCs w:val="24"/>
        </w:rPr>
      </w:pPr>
    </w:p>
    <w:p w:rsidR="00DE6296" w:rsidRDefault="00710B45" w:rsidP="00D912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w:t>
      </w:r>
      <w:r w:rsidR="002F1504">
        <w:rPr>
          <w:rFonts w:ascii="Times New Roman" w:hAnsi="Times New Roman" w:cs="Times New Roman"/>
          <w:sz w:val="24"/>
          <w:szCs w:val="24"/>
        </w:rPr>
        <w:t>respondent’s</w:t>
      </w:r>
      <w:r>
        <w:rPr>
          <w:rFonts w:ascii="Times New Roman" w:hAnsi="Times New Roman" w:cs="Times New Roman"/>
          <w:sz w:val="24"/>
          <w:szCs w:val="24"/>
        </w:rPr>
        <w:t xml:space="preserve"> view therefore, the appellant’s conduc</w:t>
      </w:r>
      <w:r w:rsidR="002F1504">
        <w:rPr>
          <w:rFonts w:ascii="Times New Roman" w:hAnsi="Times New Roman" w:cs="Times New Roman"/>
          <w:sz w:val="24"/>
          <w:szCs w:val="24"/>
        </w:rPr>
        <w:t xml:space="preserve">t amounted to gross negligence and not incompetence or inefficiency. </w:t>
      </w:r>
      <w:r>
        <w:rPr>
          <w:rFonts w:ascii="Times New Roman" w:hAnsi="Times New Roman" w:cs="Times New Roman"/>
          <w:sz w:val="24"/>
          <w:szCs w:val="24"/>
        </w:rPr>
        <w:t xml:space="preserve">The charge he was facing was gross incompetency or inefficiency. </w:t>
      </w:r>
      <w:r w:rsidR="002F1504">
        <w:rPr>
          <w:rFonts w:ascii="Times New Roman" w:hAnsi="Times New Roman" w:cs="Times New Roman"/>
          <w:sz w:val="24"/>
          <w:szCs w:val="24"/>
        </w:rPr>
        <w:t>During the draw in question one of t</w:t>
      </w:r>
      <w:r w:rsidR="00DE6296">
        <w:rPr>
          <w:rFonts w:ascii="Times New Roman" w:hAnsi="Times New Roman" w:cs="Times New Roman"/>
          <w:sz w:val="24"/>
          <w:szCs w:val="24"/>
        </w:rPr>
        <w:t xml:space="preserve">he appellant’s team comprised Mr Makuzva, the auditor and the appellant himself. It was the three of them who jointly qualified </w:t>
      </w:r>
      <w:r w:rsidR="005E2BED">
        <w:rPr>
          <w:rFonts w:ascii="Times New Roman" w:hAnsi="Times New Roman" w:cs="Times New Roman"/>
          <w:sz w:val="24"/>
          <w:szCs w:val="24"/>
        </w:rPr>
        <w:t>Mudereri</w:t>
      </w:r>
      <w:r w:rsidR="00DE6296">
        <w:rPr>
          <w:rFonts w:ascii="Times New Roman" w:hAnsi="Times New Roman" w:cs="Times New Roman"/>
          <w:sz w:val="24"/>
          <w:szCs w:val="24"/>
        </w:rPr>
        <w:t xml:space="preserve"> as the initial winner. It was again the three of them who disqualified </w:t>
      </w:r>
      <w:r w:rsidR="005E2BED">
        <w:rPr>
          <w:rFonts w:ascii="Times New Roman" w:hAnsi="Times New Roman" w:cs="Times New Roman"/>
          <w:sz w:val="24"/>
          <w:szCs w:val="24"/>
        </w:rPr>
        <w:t>Mudereri</w:t>
      </w:r>
      <w:r w:rsidR="00DE6296">
        <w:rPr>
          <w:rFonts w:ascii="Times New Roman" w:hAnsi="Times New Roman" w:cs="Times New Roman"/>
          <w:sz w:val="24"/>
          <w:szCs w:val="24"/>
        </w:rPr>
        <w:t xml:space="preserve">. It was the three of them who proceeded to make another draw. It was only after the second draw that one of the team </w:t>
      </w:r>
      <w:r w:rsidR="00DE6296">
        <w:rPr>
          <w:rFonts w:ascii="Times New Roman" w:hAnsi="Times New Roman" w:cs="Times New Roman"/>
          <w:sz w:val="24"/>
          <w:szCs w:val="24"/>
        </w:rPr>
        <w:lastRenderedPageBreak/>
        <w:t>members decided to check the first draw. It is curious why the second rechecking was not done before the second draw was done. Obviously throughout the entire proceedings the appellant was the team leader. Had the team member acted like a genuine team member, the second rechecking would have been made before</w:t>
      </w:r>
      <w:r w:rsidR="00771652">
        <w:rPr>
          <w:rFonts w:ascii="Times New Roman" w:hAnsi="Times New Roman" w:cs="Times New Roman"/>
          <w:sz w:val="24"/>
          <w:szCs w:val="24"/>
        </w:rPr>
        <w:t xml:space="preserve"> </w:t>
      </w:r>
      <w:r w:rsidR="00DE6296">
        <w:rPr>
          <w:rFonts w:ascii="Times New Roman" w:hAnsi="Times New Roman" w:cs="Times New Roman"/>
          <w:sz w:val="24"/>
          <w:szCs w:val="24"/>
        </w:rPr>
        <w:t xml:space="preserve">the second draw was done. This would have shown that </w:t>
      </w:r>
      <w:r w:rsidR="00771652">
        <w:rPr>
          <w:rFonts w:ascii="Times New Roman" w:hAnsi="Times New Roman" w:cs="Times New Roman"/>
          <w:sz w:val="24"/>
          <w:szCs w:val="24"/>
        </w:rPr>
        <w:t>M</w:t>
      </w:r>
      <w:r w:rsidR="005E2BED">
        <w:rPr>
          <w:rFonts w:ascii="Times New Roman" w:hAnsi="Times New Roman" w:cs="Times New Roman"/>
          <w:sz w:val="24"/>
          <w:szCs w:val="24"/>
        </w:rPr>
        <w:t>uderer</w:t>
      </w:r>
      <w:r w:rsidR="00DE6296">
        <w:rPr>
          <w:rFonts w:ascii="Times New Roman" w:hAnsi="Times New Roman" w:cs="Times New Roman"/>
          <w:sz w:val="24"/>
          <w:szCs w:val="24"/>
        </w:rPr>
        <w:t>i had cheated. This would have obviated the need by the appellant to raise the alarm that he did.</w:t>
      </w:r>
    </w:p>
    <w:p w:rsidR="00DE6296" w:rsidRDefault="00DE6296" w:rsidP="00DE6296">
      <w:pPr>
        <w:spacing w:after="0" w:line="360" w:lineRule="auto"/>
        <w:jc w:val="both"/>
        <w:rPr>
          <w:rFonts w:ascii="Times New Roman" w:hAnsi="Times New Roman" w:cs="Times New Roman"/>
          <w:sz w:val="24"/>
          <w:szCs w:val="24"/>
        </w:rPr>
      </w:pPr>
    </w:p>
    <w:p w:rsidR="00A8629D" w:rsidRDefault="00DE6296" w:rsidP="00DE62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“BARGAIN BONANZA 2017</w:t>
      </w:r>
      <w:r w:rsidR="00D91275">
        <w:rPr>
          <w:rFonts w:ascii="Times New Roman" w:hAnsi="Times New Roman" w:cs="Times New Roman"/>
          <w:sz w:val="24"/>
          <w:szCs w:val="24"/>
        </w:rPr>
        <w:t xml:space="preserve"> </w:t>
      </w:r>
      <w:r>
        <w:rPr>
          <w:rFonts w:ascii="Times New Roman" w:hAnsi="Times New Roman" w:cs="Times New Roman"/>
          <w:sz w:val="24"/>
          <w:szCs w:val="24"/>
        </w:rPr>
        <w:t xml:space="preserve">TERMS AND CONDITIONS” (P44) show that the draw during the period in question would be conducted “on Saturday 14 October 2017…” </w:t>
      </w:r>
      <w:r w:rsidR="00CD64AE">
        <w:rPr>
          <w:rFonts w:ascii="Times New Roman" w:hAnsi="Times New Roman" w:cs="Times New Roman"/>
          <w:sz w:val="24"/>
          <w:szCs w:val="24"/>
        </w:rPr>
        <w:t>AND “T</w:t>
      </w:r>
      <w:r w:rsidR="009156B9">
        <w:rPr>
          <w:rFonts w:ascii="Times New Roman" w:hAnsi="Times New Roman" w:cs="Times New Roman"/>
          <w:sz w:val="24"/>
          <w:szCs w:val="24"/>
        </w:rPr>
        <w:t>he</w:t>
      </w:r>
      <w:r w:rsidR="00570008">
        <w:rPr>
          <w:rFonts w:ascii="Times New Roman" w:hAnsi="Times New Roman" w:cs="Times New Roman"/>
          <w:sz w:val="24"/>
          <w:szCs w:val="24"/>
        </w:rPr>
        <w:t xml:space="preserve"> </w:t>
      </w:r>
      <w:r w:rsidR="00572B34">
        <w:rPr>
          <w:rFonts w:ascii="Times New Roman" w:hAnsi="Times New Roman" w:cs="Times New Roman"/>
          <w:sz w:val="24"/>
          <w:szCs w:val="24"/>
        </w:rPr>
        <w:t xml:space="preserve">handover </w:t>
      </w:r>
      <w:r w:rsidR="00570008">
        <w:rPr>
          <w:rFonts w:ascii="Times New Roman" w:hAnsi="Times New Roman" w:cs="Times New Roman"/>
          <w:sz w:val="24"/>
          <w:szCs w:val="24"/>
        </w:rPr>
        <w:t>o</w:t>
      </w:r>
      <w:r w:rsidR="00CD64AE">
        <w:rPr>
          <w:rFonts w:ascii="Times New Roman" w:hAnsi="Times New Roman" w:cs="Times New Roman"/>
          <w:sz w:val="24"/>
          <w:szCs w:val="24"/>
        </w:rPr>
        <w:t>f priz</w:t>
      </w:r>
      <w:r w:rsidR="009156B9">
        <w:rPr>
          <w:rFonts w:ascii="Times New Roman" w:hAnsi="Times New Roman" w:cs="Times New Roman"/>
          <w:sz w:val="24"/>
          <w:szCs w:val="24"/>
        </w:rPr>
        <w:t xml:space="preserve">es will be held on Saturday 14 October 2017”… </w:t>
      </w:r>
      <w:r>
        <w:rPr>
          <w:rFonts w:ascii="Times New Roman" w:hAnsi="Times New Roman" w:cs="Times New Roman"/>
          <w:sz w:val="24"/>
          <w:szCs w:val="24"/>
        </w:rPr>
        <w:t>This gave the</w:t>
      </w:r>
      <w:r w:rsidR="009156B9">
        <w:rPr>
          <w:rFonts w:ascii="Times New Roman" w:hAnsi="Times New Roman" w:cs="Times New Roman"/>
          <w:sz w:val="24"/>
          <w:szCs w:val="24"/>
        </w:rPr>
        <w:t xml:space="preserve"> respondents,</w:t>
      </w:r>
      <w:r w:rsidR="00771652">
        <w:rPr>
          <w:rFonts w:ascii="Times New Roman" w:hAnsi="Times New Roman" w:cs="Times New Roman"/>
          <w:sz w:val="24"/>
          <w:szCs w:val="24"/>
        </w:rPr>
        <w:t xml:space="preserve"> I think</w:t>
      </w:r>
      <w:r w:rsidR="009156B9">
        <w:rPr>
          <w:rFonts w:ascii="Times New Roman" w:hAnsi="Times New Roman" w:cs="Times New Roman"/>
          <w:sz w:val="24"/>
          <w:szCs w:val="24"/>
        </w:rPr>
        <w:t>,</w:t>
      </w:r>
      <w:r w:rsidR="00771652">
        <w:rPr>
          <w:rFonts w:ascii="Times New Roman" w:hAnsi="Times New Roman" w:cs="Times New Roman"/>
          <w:sz w:val="24"/>
          <w:szCs w:val="24"/>
        </w:rPr>
        <w:t xml:space="preserve"> time to ensure proper finalization of the process. The terms however do not show who informs the </w:t>
      </w:r>
      <w:r w:rsidR="00CD64AE">
        <w:rPr>
          <w:rFonts w:ascii="Times New Roman" w:hAnsi="Times New Roman" w:cs="Times New Roman"/>
          <w:sz w:val="24"/>
          <w:szCs w:val="24"/>
        </w:rPr>
        <w:t>winner and when such a winner would be</w:t>
      </w:r>
      <w:r w:rsidR="00771652">
        <w:rPr>
          <w:rFonts w:ascii="Times New Roman" w:hAnsi="Times New Roman" w:cs="Times New Roman"/>
          <w:sz w:val="24"/>
          <w:szCs w:val="24"/>
        </w:rPr>
        <w:t xml:space="preserve"> informed. It is necessary for me to </w:t>
      </w:r>
      <w:r w:rsidR="00570008">
        <w:rPr>
          <w:rFonts w:ascii="Times New Roman" w:hAnsi="Times New Roman" w:cs="Times New Roman"/>
          <w:sz w:val="24"/>
          <w:szCs w:val="24"/>
        </w:rPr>
        <w:t>interrogate</w:t>
      </w:r>
      <w:r w:rsidR="00771652">
        <w:rPr>
          <w:rFonts w:ascii="Times New Roman" w:hAnsi="Times New Roman" w:cs="Times New Roman"/>
          <w:sz w:val="24"/>
          <w:szCs w:val="24"/>
        </w:rPr>
        <w:t xml:space="preserve"> these rules because it is a team member of the panel of judges who made a finding contrary to </w:t>
      </w:r>
      <w:r w:rsidR="00C24C69">
        <w:rPr>
          <w:rFonts w:ascii="Times New Roman" w:hAnsi="Times New Roman" w:cs="Times New Roman"/>
          <w:sz w:val="24"/>
          <w:szCs w:val="24"/>
        </w:rPr>
        <w:t>what the</w:t>
      </w:r>
      <w:r w:rsidR="00771652">
        <w:rPr>
          <w:rFonts w:ascii="Times New Roman" w:hAnsi="Times New Roman" w:cs="Times New Roman"/>
          <w:sz w:val="24"/>
          <w:szCs w:val="24"/>
        </w:rPr>
        <w:t xml:space="preserve"> team had together initially decided on. </w:t>
      </w:r>
    </w:p>
    <w:p w:rsidR="00A8629D" w:rsidRDefault="00A8629D" w:rsidP="00DE6296">
      <w:pPr>
        <w:spacing w:after="0" w:line="360" w:lineRule="auto"/>
        <w:jc w:val="both"/>
        <w:rPr>
          <w:rFonts w:ascii="Times New Roman" w:hAnsi="Times New Roman" w:cs="Times New Roman"/>
          <w:sz w:val="24"/>
          <w:szCs w:val="24"/>
        </w:rPr>
      </w:pPr>
    </w:p>
    <w:p w:rsidR="00DE6296" w:rsidRDefault="00A8629D" w:rsidP="00A862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its deliberations, t</w:t>
      </w:r>
      <w:r w:rsidR="00771652">
        <w:rPr>
          <w:rFonts w:ascii="Times New Roman" w:hAnsi="Times New Roman" w:cs="Times New Roman"/>
          <w:sz w:val="24"/>
          <w:szCs w:val="24"/>
        </w:rPr>
        <w:t>he disciplinary committee found that the appellant “guilty as charged”.</w:t>
      </w:r>
      <w:r>
        <w:rPr>
          <w:rFonts w:ascii="Times New Roman" w:hAnsi="Times New Roman" w:cs="Times New Roman"/>
          <w:sz w:val="24"/>
          <w:szCs w:val="24"/>
        </w:rPr>
        <w:t xml:space="preserve"> During the course of the hearing the conduct of the appellant was found to be tantamount to gross negligence. However, he was found guilty as charged, that is, of gross incompetence and inefficiency.</w:t>
      </w:r>
    </w:p>
    <w:p w:rsidR="00771652" w:rsidRDefault="00771652" w:rsidP="00DE6296">
      <w:pPr>
        <w:spacing w:after="0" w:line="360" w:lineRule="auto"/>
        <w:jc w:val="both"/>
        <w:rPr>
          <w:rFonts w:ascii="Times New Roman" w:hAnsi="Times New Roman" w:cs="Times New Roman"/>
          <w:sz w:val="24"/>
          <w:szCs w:val="24"/>
        </w:rPr>
      </w:pPr>
    </w:p>
    <w:p w:rsidR="00771652" w:rsidRDefault="00771652" w:rsidP="00DE62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Mr Gwisai who appeared on behalf of the appellant strongly argued that the appellant was tri</w:t>
      </w:r>
      <w:r w:rsidR="00570008">
        <w:rPr>
          <w:rFonts w:ascii="Times New Roman" w:hAnsi="Times New Roman" w:cs="Times New Roman"/>
          <w:sz w:val="24"/>
          <w:szCs w:val="24"/>
        </w:rPr>
        <w:t>ed for ‘Gross Negligence’ and ye</w:t>
      </w:r>
      <w:r>
        <w:rPr>
          <w:rFonts w:ascii="Times New Roman" w:hAnsi="Times New Roman" w:cs="Times New Roman"/>
          <w:sz w:val="24"/>
          <w:szCs w:val="24"/>
        </w:rPr>
        <w:t>t he was charged for “Gross incompetency or inefficiency in the performance of his or her work.”</w:t>
      </w:r>
    </w:p>
    <w:p w:rsidR="00771652" w:rsidRDefault="00771652" w:rsidP="00DE6296">
      <w:pPr>
        <w:spacing w:after="0" w:line="360" w:lineRule="auto"/>
        <w:jc w:val="both"/>
        <w:rPr>
          <w:rFonts w:ascii="Times New Roman" w:hAnsi="Times New Roman" w:cs="Times New Roman"/>
          <w:sz w:val="24"/>
          <w:szCs w:val="24"/>
        </w:rPr>
      </w:pPr>
    </w:p>
    <w:p w:rsidR="00771652" w:rsidRDefault="00771652" w:rsidP="00DE62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submitted on behalf of the appellant that </w:t>
      </w:r>
      <w:r w:rsidR="00CD64AE">
        <w:rPr>
          <w:rFonts w:ascii="Times New Roman" w:hAnsi="Times New Roman" w:cs="Times New Roman"/>
          <w:sz w:val="24"/>
          <w:szCs w:val="24"/>
        </w:rPr>
        <w:t>gross negligence and gross incompetence or inefficiency</w:t>
      </w:r>
      <w:r>
        <w:rPr>
          <w:rFonts w:ascii="Times New Roman" w:hAnsi="Times New Roman" w:cs="Times New Roman"/>
          <w:sz w:val="24"/>
          <w:szCs w:val="24"/>
        </w:rPr>
        <w:t xml:space="preserve"> are two separate and </w:t>
      </w:r>
      <w:r w:rsidR="00570008">
        <w:rPr>
          <w:rFonts w:ascii="Times New Roman" w:hAnsi="Times New Roman" w:cs="Times New Roman"/>
          <w:sz w:val="24"/>
          <w:szCs w:val="24"/>
        </w:rPr>
        <w:t xml:space="preserve">distinct </w:t>
      </w:r>
      <w:r>
        <w:rPr>
          <w:rFonts w:ascii="Times New Roman" w:hAnsi="Times New Roman" w:cs="Times New Roman"/>
          <w:sz w:val="24"/>
          <w:szCs w:val="24"/>
        </w:rPr>
        <w:t xml:space="preserve">acts of misconduct. They are also not competent verdicts of each other. It was argued on behalf of the appellant that the </w:t>
      </w:r>
      <w:r w:rsidR="00C24C69">
        <w:rPr>
          <w:rFonts w:ascii="Times New Roman" w:hAnsi="Times New Roman" w:cs="Times New Roman"/>
          <w:sz w:val="24"/>
          <w:szCs w:val="24"/>
        </w:rPr>
        <w:t>appellant</w:t>
      </w:r>
      <w:r w:rsidR="00570008">
        <w:rPr>
          <w:rFonts w:ascii="Times New Roman" w:hAnsi="Times New Roman" w:cs="Times New Roman"/>
          <w:sz w:val="24"/>
          <w:szCs w:val="24"/>
        </w:rPr>
        <w:t>’</w:t>
      </w:r>
      <w:r w:rsidR="00C24C69">
        <w:rPr>
          <w:rFonts w:ascii="Times New Roman" w:hAnsi="Times New Roman" w:cs="Times New Roman"/>
          <w:sz w:val="24"/>
          <w:szCs w:val="24"/>
        </w:rPr>
        <w:t>s</w:t>
      </w:r>
      <w:r>
        <w:rPr>
          <w:rFonts w:ascii="Times New Roman" w:hAnsi="Times New Roman" w:cs="Times New Roman"/>
          <w:sz w:val="24"/>
          <w:szCs w:val="24"/>
        </w:rPr>
        <w:t xml:space="preserve"> </w:t>
      </w:r>
      <w:r w:rsidR="00570008">
        <w:rPr>
          <w:rFonts w:ascii="Times New Roman" w:hAnsi="Times New Roman" w:cs="Times New Roman"/>
          <w:sz w:val="24"/>
          <w:szCs w:val="24"/>
        </w:rPr>
        <w:t>de</w:t>
      </w:r>
      <w:r>
        <w:rPr>
          <w:rFonts w:ascii="Times New Roman" w:hAnsi="Times New Roman" w:cs="Times New Roman"/>
          <w:sz w:val="24"/>
          <w:szCs w:val="24"/>
        </w:rPr>
        <w:t>fence</w:t>
      </w:r>
      <w:r w:rsidR="00C24C69">
        <w:rPr>
          <w:rFonts w:ascii="Times New Roman" w:hAnsi="Times New Roman" w:cs="Times New Roman"/>
          <w:sz w:val="24"/>
          <w:szCs w:val="24"/>
        </w:rPr>
        <w:t xml:space="preserve"> </w:t>
      </w:r>
      <w:r>
        <w:rPr>
          <w:rFonts w:ascii="Times New Roman" w:hAnsi="Times New Roman" w:cs="Times New Roman"/>
          <w:sz w:val="24"/>
          <w:szCs w:val="24"/>
        </w:rPr>
        <w:t xml:space="preserve">was for </w:t>
      </w:r>
      <w:r w:rsidR="00570008">
        <w:rPr>
          <w:rFonts w:ascii="Times New Roman" w:hAnsi="Times New Roman" w:cs="Times New Roman"/>
          <w:sz w:val="24"/>
          <w:szCs w:val="24"/>
        </w:rPr>
        <w:t>“</w:t>
      </w:r>
      <w:r>
        <w:rPr>
          <w:rFonts w:ascii="Times New Roman" w:hAnsi="Times New Roman" w:cs="Times New Roman"/>
          <w:sz w:val="24"/>
          <w:szCs w:val="24"/>
        </w:rPr>
        <w:t xml:space="preserve">gross </w:t>
      </w:r>
      <w:r w:rsidR="00C24C69">
        <w:rPr>
          <w:rFonts w:ascii="Times New Roman" w:hAnsi="Times New Roman" w:cs="Times New Roman"/>
          <w:sz w:val="24"/>
          <w:szCs w:val="24"/>
        </w:rPr>
        <w:t>incompetence</w:t>
      </w:r>
      <w:r w:rsidR="00570008">
        <w:rPr>
          <w:rFonts w:ascii="Times New Roman" w:hAnsi="Times New Roman" w:cs="Times New Roman"/>
          <w:sz w:val="24"/>
          <w:szCs w:val="24"/>
        </w:rPr>
        <w:t>”</w:t>
      </w:r>
      <w:r>
        <w:rPr>
          <w:rFonts w:ascii="Times New Roman" w:hAnsi="Times New Roman" w:cs="Times New Roman"/>
          <w:sz w:val="24"/>
          <w:szCs w:val="24"/>
        </w:rPr>
        <w:t xml:space="preserve"> and not </w:t>
      </w:r>
      <w:r w:rsidR="00570008">
        <w:rPr>
          <w:rFonts w:ascii="Times New Roman" w:hAnsi="Times New Roman" w:cs="Times New Roman"/>
          <w:sz w:val="24"/>
          <w:szCs w:val="24"/>
        </w:rPr>
        <w:t>“</w:t>
      </w:r>
      <w:r>
        <w:rPr>
          <w:rFonts w:ascii="Times New Roman" w:hAnsi="Times New Roman" w:cs="Times New Roman"/>
          <w:sz w:val="24"/>
          <w:szCs w:val="24"/>
        </w:rPr>
        <w:t>gross negligence</w:t>
      </w:r>
      <w:r w:rsidR="00570008">
        <w:rPr>
          <w:rFonts w:ascii="Times New Roman" w:hAnsi="Times New Roman" w:cs="Times New Roman"/>
          <w:sz w:val="24"/>
          <w:szCs w:val="24"/>
        </w:rPr>
        <w:t>”</w:t>
      </w:r>
      <w:r>
        <w:rPr>
          <w:rFonts w:ascii="Times New Roman" w:hAnsi="Times New Roman" w:cs="Times New Roman"/>
          <w:sz w:val="24"/>
          <w:szCs w:val="24"/>
        </w:rPr>
        <w:t xml:space="preserve">. It was argued that gross incompetence </w:t>
      </w:r>
      <w:r w:rsidR="00C24C69">
        <w:rPr>
          <w:rFonts w:ascii="Times New Roman" w:hAnsi="Times New Roman" w:cs="Times New Roman"/>
          <w:sz w:val="24"/>
          <w:szCs w:val="24"/>
        </w:rPr>
        <w:t>refers</w:t>
      </w:r>
      <w:r>
        <w:rPr>
          <w:rFonts w:ascii="Times New Roman" w:hAnsi="Times New Roman" w:cs="Times New Roman"/>
          <w:sz w:val="24"/>
          <w:szCs w:val="24"/>
        </w:rPr>
        <w:t xml:space="preserve"> to lack of skill. </w:t>
      </w:r>
      <w:r w:rsidR="00BC6CF7">
        <w:rPr>
          <w:rFonts w:ascii="Times New Roman" w:hAnsi="Times New Roman" w:cs="Times New Roman"/>
          <w:sz w:val="24"/>
          <w:szCs w:val="24"/>
        </w:rPr>
        <w:t>The ZBC</w:t>
      </w:r>
      <w:r w:rsidRPr="00C24C69">
        <w:rPr>
          <w:rFonts w:ascii="Times New Roman" w:hAnsi="Times New Roman" w:cs="Times New Roman"/>
          <w:i/>
          <w:sz w:val="24"/>
          <w:szCs w:val="24"/>
        </w:rPr>
        <w:t xml:space="preserve"> </w:t>
      </w:r>
      <w:r w:rsidRPr="00C24C69">
        <w:rPr>
          <w:rFonts w:ascii="Times New Roman" w:hAnsi="Times New Roman" w:cs="Times New Roman"/>
          <w:sz w:val="24"/>
          <w:szCs w:val="24"/>
        </w:rPr>
        <w:t>v</w:t>
      </w:r>
      <w:r w:rsidRPr="00C24C69">
        <w:rPr>
          <w:rFonts w:ascii="Times New Roman" w:hAnsi="Times New Roman" w:cs="Times New Roman"/>
          <w:i/>
          <w:sz w:val="24"/>
          <w:szCs w:val="24"/>
        </w:rPr>
        <w:t xml:space="preserve"> Jones</w:t>
      </w:r>
      <w:r>
        <w:rPr>
          <w:rFonts w:ascii="Times New Roman" w:hAnsi="Times New Roman" w:cs="Times New Roman"/>
          <w:sz w:val="24"/>
          <w:szCs w:val="24"/>
        </w:rPr>
        <w:t xml:space="preserve"> SC 63/82 was </w:t>
      </w:r>
      <w:r w:rsidR="00570008">
        <w:rPr>
          <w:rFonts w:ascii="Times New Roman" w:hAnsi="Times New Roman" w:cs="Times New Roman"/>
          <w:sz w:val="24"/>
          <w:szCs w:val="24"/>
        </w:rPr>
        <w:t xml:space="preserve">cited </w:t>
      </w:r>
      <w:r>
        <w:rPr>
          <w:rFonts w:ascii="Times New Roman" w:hAnsi="Times New Roman" w:cs="Times New Roman"/>
          <w:sz w:val="24"/>
          <w:szCs w:val="24"/>
        </w:rPr>
        <w:t xml:space="preserve">as authority for this proposition. On the other </w:t>
      </w:r>
      <w:r w:rsidR="00C24C69">
        <w:rPr>
          <w:rFonts w:ascii="Times New Roman" w:hAnsi="Times New Roman" w:cs="Times New Roman"/>
          <w:sz w:val="24"/>
          <w:szCs w:val="24"/>
        </w:rPr>
        <w:t>hand,</w:t>
      </w:r>
      <w:r>
        <w:rPr>
          <w:rFonts w:ascii="Times New Roman" w:hAnsi="Times New Roman" w:cs="Times New Roman"/>
          <w:sz w:val="24"/>
          <w:szCs w:val="24"/>
        </w:rPr>
        <w:t xml:space="preserve"> gross </w:t>
      </w:r>
      <w:r w:rsidR="00C24C69">
        <w:rPr>
          <w:rFonts w:ascii="Times New Roman" w:hAnsi="Times New Roman" w:cs="Times New Roman"/>
          <w:sz w:val="24"/>
          <w:szCs w:val="24"/>
        </w:rPr>
        <w:t>negligence</w:t>
      </w:r>
      <w:r>
        <w:rPr>
          <w:rFonts w:ascii="Times New Roman" w:hAnsi="Times New Roman" w:cs="Times New Roman"/>
          <w:sz w:val="24"/>
          <w:szCs w:val="24"/>
        </w:rPr>
        <w:t xml:space="preserve"> is </w:t>
      </w:r>
      <w:r w:rsidR="00C24C69">
        <w:rPr>
          <w:rFonts w:ascii="Times New Roman" w:hAnsi="Times New Roman" w:cs="Times New Roman"/>
          <w:sz w:val="24"/>
          <w:szCs w:val="24"/>
        </w:rPr>
        <w:t>failure</w:t>
      </w:r>
      <w:r>
        <w:rPr>
          <w:rFonts w:ascii="Times New Roman" w:hAnsi="Times New Roman" w:cs="Times New Roman"/>
          <w:sz w:val="24"/>
          <w:szCs w:val="24"/>
        </w:rPr>
        <w:t xml:space="preserve"> to </w:t>
      </w:r>
      <w:r w:rsidR="00C24C69">
        <w:rPr>
          <w:rFonts w:ascii="Times New Roman" w:hAnsi="Times New Roman" w:cs="Times New Roman"/>
          <w:sz w:val="24"/>
          <w:szCs w:val="24"/>
        </w:rPr>
        <w:t>exercise</w:t>
      </w:r>
      <w:r>
        <w:rPr>
          <w:rFonts w:ascii="Times New Roman" w:hAnsi="Times New Roman" w:cs="Times New Roman"/>
          <w:sz w:val="24"/>
          <w:szCs w:val="24"/>
        </w:rPr>
        <w:t xml:space="preserve"> reasonable care and skill. The case of </w:t>
      </w:r>
      <w:r w:rsidRPr="00C24C69">
        <w:rPr>
          <w:rFonts w:ascii="Times New Roman" w:hAnsi="Times New Roman" w:cs="Times New Roman"/>
          <w:i/>
          <w:sz w:val="24"/>
          <w:szCs w:val="24"/>
        </w:rPr>
        <w:t xml:space="preserve">Standard Chartered Bank </w:t>
      </w:r>
      <w:r w:rsidRPr="00C24C69">
        <w:rPr>
          <w:rFonts w:ascii="Times New Roman" w:hAnsi="Times New Roman" w:cs="Times New Roman"/>
          <w:sz w:val="24"/>
          <w:szCs w:val="24"/>
        </w:rPr>
        <w:t>v</w:t>
      </w:r>
      <w:r w:rsidRPr="00C24C69">
        <w:rPr>
          <w:rFonts w:ascii="Times New Roman" w:hAnsi="Times New Roman" w:cs="Times New Roman"/>
          <w:i/>
          <w:sz w:val="24"/>
          <w:szCs w:val="24"/>
        </w:rPr>
        <w:t xml:space="preserve"> Chipi</w:t>
      </w:r>
      <w:r w:rsidR="00570008">
        <w:rPr>
          <w:rFonts w:ascii="Times New Roman" w:hAnsi="Times New Roman" w:cs="Times New Roman"/>
          <w:i/>
          <w:sz w:val="24"/>
          <w:szCs w:val="24"/>
        </w:rPr>
        <w:t xml:space="preserve">ningu </w:t>
      </w:r>
      <w:r>
        <w:rPr>
          <w:rFonts w:ascii="Times New Roman" w:hAnsi="Times New Roman" w:cs="Times New Roman"/>
          <w:sz w:val="24"/>
          <w:szCs w:val="24"/>
        </w:rPr>
        <w:t xml:space="preserve">2004 (2) ZLR 94 was cited as authority for what constitutes gross </w:t>
      </w:r>
      <w:r>
        <w:rPr>
          <w:rFonts w:ascii="Times New Roman" w:hAnsi="Times New Roman" w:cs="Times New Roman"/>
          <w:sz w:val="24"/>
          <w:szCs w:val="24"/>
        </w:rPr>
        <w:lastRenderedPageBreak/>
        <w:t xml:space="preserve">negligence. </w:t>
      </w:r>
      <w:r w:rsidR="0086328D">
        <w:rPr>
          <w:rFonts w:ascii="Times New Roman" w:hAnsi="Times New Roman" w:cs="Times New Roman"/>
          <w:sz w:val="24"/>
          <w:szCs w:val="24"/>
        </w:rPr>
        <w:t>As</w:t>
      </w:r>
      <w:r w:rsidR="00570008">
        <w:rPr>
          <w:rFonts w:ascii="Times New Roman" w:hAnsi="Times New Roman" w:cs="Times New Roman"/>
          <w:sz w:val="24"/>
          <w:szCs w:val="24"/>
        </w:rPr>
        <w:t xml:space="preserve"> the authorities show, g</w:t>
      </w:r>
      <w:r>
        <w:rPr>
          <w:rFonts w:ascii="Times New Roman" w:hAnsi="Times New Roman" w:cs="Times New Roman"/>
          <w:sz w:val="24"/>
          <w:szCs w:val="24"/>
        </w:rPr>
        <w:t xml:space="preserve">ross negligence connotes recklessness which is an entire failure to consider the consequences of one’s conduct. It is an extreme departure from the ordinary duty or standard of care. It was submitted that in </w:t>
      </w:r>
      <w:r w:rsidR="00C24C69">
        <w:rPr>
          <w:rFonts w:ascii="Times New Roman" w:hAnsi="Times New Roman" w:cs="Times New Roman"/>
          <w:sz w:val="24"/>
          <w:szCs w:val="24"/>
        </w:rPr>
        <w:t>view</w:t>
      </w:r>
      <w:r>
        <w:rPr>
          <w:rFonts w:ascii="Times New Roman" w:hAnsi="Times New Roman" w:cs="Times New Roman"/>
          <w:sz w:val="24"/>
          <w:szCs w:val="24"/>
        </w:rPr>
        <w:t xml:space="preserve"> of the evidence which was before the Disciplinary authority, the disciplinary authority misdirected itself by finding the appellant to have been either grossly negligent or</w:t>
      </w:r>
      <w:r w:rsidR="00C24C69">
        <w:rPr>
          <w:rFonts w:ascii="Times New Roman" w:hAnsi="Times New Roman" w:cs="Times New Roman"/>
          <w:sz w:val="24"/>
          <w:szCs w:val="24"/>
        </w:rPr>
        <w:t xml:space="preserve"> incompetent. The fact that there was participation of other members of the panel to disqualify </w:t>
      </w:r>
      <w:r w:rsidR="005E2BED">
        <w:rPr>
          <w:rFonts w:ascii="Times New Roman" w:hAnsi="Times New Roman" w:cs="Times New Roman"/>
          <w:sz w:val="24"/>
          <w:szCs w:val="24"/>
        </w:rPr>
        <w:t>Mudereri</w:t>
      </w:r>
      <w:r w:rsidR="00C24C69">
        <w:rPr>
          <w:rFonts w:ascii="Times New Roman" w:hAnsi="Times New Roman" w:cs="Times New Roman"/>
          <w:sz w:val="24"/>
          <w:szCs w:val="24"/>
        </w:rPr>
        <w:t xml:space="preserve"> should be found in favor of the appellant. Had for instance</w:t>
      </w:r>
      <w:r w:rsidR="00804D8A">
        <w:rPr>
          <w:rFonts w:ascii="Times New Roman" w:hAnsi="Times New Roman" w:cs="Times New Roman"/>
          <w:sz w:val="24"/>
          <w:szCs w:val="24"/>
        </w:rPr>
        <w:t>,</w:t>
      </w:r>
      <w:r w:rsidR="00C24C69">
        <w:rPr>
          <w:rFonts w:ascii="Times New Roman" w:hAnsi="Times New Roman" w:cs="Times New Roman"/>
          <w:sz w:val="24"/>
          <w:szCs w:val="24"/>
        </w:rPr>
        <w:t xml:space="preserve"> the auditor disagreed </w:t>
      </w:r>
      <w:r w:rsidR="00D47B52">
        <w:rPr>
          <w:rFonts w:ascii="Times New Roman" w:hAnsi="Times New Roman" w:cs="Times New Roman"/>
          <w:sz w:val="24"/>
          <w:szCs w:val="24"/>
        </w:rPr>
        <w:t xml:space="preserve">with the disqualification of </w:t>
      </w:r>
      <w:r w:rsidR="005E2BED">
        <w:rPr>
          <w:rFonts w:ascii="Times New Roman" w:hAnsi="Times New Roman" w:cs="Times New Roman"/>
          <w:sz w:val="24"/>
          <w:szCs w:val="24"/>
        </w:rPr>
        <w:t>Mudereri</w:t>
      </w:r>
      <w:r w:rsidR="00C24C69">
        <w:rPr>
          <w:rFonts w:ascii="Times New Roman" w:hAnsi="Times New Roman" w:cs="Times New Roman"/>
          <w:sz w:val="24"/>
          <w:szCs w:val="24"/>
        </w:rPr>
        <w:t xml:space="preserve">, the auditor would have said so. In the circumstances it was </w:t>
      </w:r>
      <w:r w:rsidR="00804D8A">
        <w:rPr>
          <w:rFonts w:ascii="Times New Roman" w:hAnsi="Times New Roman" w:cs="Times New Roman"/>
          <w:sz w:val="24"/>
          <w:szCs w:val="24"/>
        </w:rPr>
        <w:t>submitted that the appellant</w:t>
      </w:r>
      <w:r w:rsidR="00C24C69">
        <w:rPr>
          <w:rFonts w:ascii="Times New Roman" w:hAnsi="Times New Roman" w:cs="Times New Roman"/>
          <w:sz w:val="24"/>
          <w:szCs w:val="24"/>
        </w:rPr>
        <w:t xml:space="preserve"> was not on a frolic of his own</w:t>
      </w:r>
      <w:r w:rsidR="00804D8A">
        <w:rPr>
          <w:rFonts w:ascii="Times New Roman" w:hAnsi="Times New Roman" w:cs="Times New Roman"/>
          <w:sz w:val="24"/>
          <w:szCs w:val="24"/>
        </w:rPr>
        <w:t>. T</w:t>
      </w:r>
      <w:r w:rsidR="00C24C69">
        <w:rPr>
          <w:rFonts w:ascii="Times New Roman" w:hAnsi="Times New Roman" w:cs="Times New Roman"/>
          <w:sz w:val="24"/>
          <w:szCs w:val="24"/>
        </w:rPr>
        <w:t xml:space="preserve">here were checks on balances by way of other panel members in the event that an error should occur. The disqualification of </w:t>
      </w:r>
      <w:r w:rsidR="005E2BED">
        <w:rPr>
          <w:rFonts w:ascii="Times New Roman" w:hAnsi="Times New Roman" w:cs="Times New Roman"/>
          <w:sz w:val="24"/>
          <w:szCs w:val="24"/>
        </w:rPr>
        <w:t>Mudereri</w:t>
      </w:r>
      <w:r w:rsidR="00C24C69">
        <w:rPr>
          <w:rFonts w:ascii="Times New Roman" w:hAnsi="Times New Roman" w:cs="Times New Roman"/>
          <w:sz w:val="24"/>
          <w:szCs w:val="24"/>
        </w:rPr>
        <w:t xml:space="preserve"> was therefore a genuine error made after all members of the panel had agreed. It was submitted that under the circumstances</w:t>
      </w:r>
      <w:r w:rsidR="002D0C8E">
        <w:rPr>
          <w:rFonts w:ascii="Times New Roman" w:hAnsi="Times New Roman" w:cs="Times New Roman"/>
          <w:sz w:val="24"/>
          <w:szCs w:val="24"/>
        </w:rPr>
        <w:t xml:space="preserve"> the decision finding appellant</w:t>
      </w:r>
      <w:r w:rsidR="00C24C69">
        <w:rPr>
          <w:rFonts w:ascii="Times New Roman" w:hAnsi="Times New Roman" w:cs="Times New Roman"/>
          <w:sz w:val="24"/>
          <w:szCs w:val="24"/>
        </w:rPr>
        <w:t xml:space="preserve"> guilty was bad at law.</w:t>
      </w:r>
    </w:p>
    <w:p w:rsidR="00C24C69" w:rsidRDefault="00C24C69" w:rsidP="00DE6296">
      <w:pPr>
        <w:spacing w:after="0" w:line="360" w:lineRule="auto"/>
        <w:jc w:val="both"/>
        <w:rPr>
          <w:rFonts w:ascii="Times New Roman" w:hAnsi="Times New Roman" w:cs="Times New Roman"/>
          <w:sz w:val="24"/>
          <w:szCs w:val="24"/>
        </w:rPr>
      </w:pPr>
    </w:p>
    <w:p w:rsidR="00D47B52" w:rsidRDefault="00C24C69" w:rsidP="00DE62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D0C8E">
        <w:rPr>
          <w:rFonts w:ascii="Times New Roman" w:hAnsi="Times New Roman" w:cs="Times New Roman"/>
          <w:sz w:val="24"/>
          <w:szCs w:val="24"/>
        </w:rPr>
        <w:t>It is interesting that the</w:t>
      </w:r>
      <w:r>
        <w:rPr>
          <w:rFonts w:ascii="Times New Roman" w:hAnsi="Times New Roman" w:cs="Times New Roman"/>
          <w:sz w:val="24"/>
          <w:szCs w:val="24"/>
        </w:rPr>
        <w:t xml:space="preserve"> unintentional error of the appellant led to the disqualification of a fraudulent winner. It was further submitted that the disciplinary authority </w:t>
      </w:r>
      <w:r w:rsidR="002D0C8E">
        <w:rPr>
          <w:rFonts w:ascii="Times New Roman" w:hAnsi="Times New Roman" w:cs="Times New Roman"/>
          <w:sz w:val="24"/>
          <w:szCs w:val="24"/>
        </w:rPr>
        <w:t>came up with a verdict</w:t>
      </w:r>
      <w:r>
        <w:rPr>
          <w:rFonts w:ascii="Times New Roman" w:hAnsi="Times New Roman" w:cs="Times New Roman"/>
          <w:sz w:val="24"/>
          <w:szCs w:val="24"/>
        </w:rPr>
        <w:t xml:space="preserve"> which is contrary to both its findings and the evidence before it.</w:t>
      </w:r>
      <w:r w:rsidR="00685F8F">
        <w:rPr>
          <w:rFonts w:ascii="Times New Roman" w:hAnsi="Times New Roman" w:cs="Times New Roman"/>
          <w:sz w:val="24"/>
          <w:szCs w:val="24"/>
        </w:rPr>
        <w:t xml:space="preserve"> </w:t>
      </w:r>
      <w:r w:rsidR="00F77CD8">
        <w:rPr>
          <w:rFonts w:ascii="Times New Roman" w:hAnsi="Times New Roman" w:cs="Times New Roman"/>
          <w:sz w:val="24"/>
          <w:szCs w:val="24"/>
        </w:rPr>
        <w:t>On the question of the appropriate penalty, it was argued that that he was given a final written warning</w:t>
      </w:r>
      <w:r w:rsidR="002D0C8E">
        <w:rPr>
          <w:rFonts w:ascii="Times New Roman" w:hAnsi="Times New Roman" w:cs="Times New Roman"/>
          <w:sz w:val="24"/>
          <w:szCs w:val="24"/>
        </w:rPr>
        <w:t>. Then in addition to this the</w:t>
      </w:r>
      <w:r w:rsidR="00F77CD8">
        <w:rPr>
          <w:rFonts w:ascii="Times New Roman" w:hAnsi="Times New Roman" w:cs="Times New Roman"/>
          <w:sz w:val="24"/>
          <w:szCs w:val="24"/>
        </w:rPr>
        <w:t xml:space="preserve"> employer </w:t>
      </w:r>
      <w:r w:rsidR="002D0C8E">
        <w:rPr>
          <w:rFonts w:ascii="Times New Roman" w:hAnsi="Times New Roman" w:cs="Times New Roman"/>
          <w:sz w:val="24"/>
          <w:szCs w:val="24"/>
        </w:rPr>
        <w:t>demoted the appellant and his</w:t>
      </w:r>
      <w:r w:rsidR="00F77CD8">
        <w:rPr>
          <w:rFonts w:ascii="Times New Roman" w:hAnsi="Times New Roman" w:cs="Times New Roman"/>
          <w:sz w:val="24"/>
          <w:szCs w:val="24"/>
        </w:rPr>
        <w:t xml:space="preserve"> benefits were also reduced. Such a</w:t>
      </w:r>
      <w:r w:rsidR="00083A2D">
        <w:rPr>
          <w:rFonts w:ascii="Times New Roman" w:hAnsi="Times New Roman" w:cs="Times New Roman"/>
          <w:sz w:val="24"/>
          <w:szCs w:val="24"/>
        </w:rPr>
        <w:t xml:space="preserve"> </w:t>
      </w:r>
      <w:r w:rsidR="009629B8">
        <w:rPr>
          <w:rFonts w:ascii="Times New Roman" w:hAnsi="Times New Roman" w:cs="Times New Roman"/>
          <w:sz w:val="24"/>
          <w:szCs w:val="24"/>
        </w:rPr>
        <w:t>punishment, it was submitted</w:t>
      </w:r>
      <w:r w:rsidR="002D0C8E">
        <w:rPr>
          <w:rFonts w:ascii="Times New Roman" w:hAnsi="Times New Roman" w:cs="Times New Roman"/>
          <w:sz w:val="24"/>
          <w:szCs w:val="24"/>
        </w:rPr>
        <w:t>,</w:t>
      </w:r>
      <w:r w:rsidR="009629B8">
        <w:rPr>
          <w:rFonts w:ascii="Times New Roman" w:hAnsi="Times New Roman" w:cs="Times New Roman"/>
          <w:sz w:val="24"/>
          <w:szCs w:val="24"/>
        </w:rPr>
        <w:t xml:space="preserve"> amounted to punishing the appellant twice. This amounted to double jeopardy. It was in view of the above </w:t>
      </w:r>
      <w:r w:rsidR="002D0C8E">
        <w:rPr>
          <w:rFonts w:ascii="Times New Roman" w:hAnsi="Times New Roman" w:cs="Times New Roman"/>
          <w:sz w:val="24"/>
          <w:szCs w:val="24"/>
        </w:rPr>
        <w:t>that</w:t>
      </w:r>
      <w:r w:rsidR="009629B8">
        <w:rPr>
          <w:rFonts w:ascii="Times New Roman" w:hAnsi="Times New Roman" w:cs="Times New Roman"/>
          <w:sz w:val="24"/>
          <w:szCs w:val="24"/>
        </w:rPr>
        <w:t xml:space="preserve"> the appellant prayed for setting aside both the conviction and pena</w:t>
      </w:r>
      <w:r w:rsidR="002D0C8E">
        <w:rPr>
          <w:rFonts w:ascii="Times New Roman" w:hAnsi="Times New Roman" w:cs="Times New Roman"/>
          <w:sz w:val="24"/>
          <w:szCs w:val="24"/>
        </w:rPr>
        <w:t>lty and restoring the appellant</w:t>
      </w:r>
      <w:r w:rsidR="009629B8">
        <w:rPr>
          <w:rFonts w:ascii="Times New Roman" w:hAnsi="Times New Roman" w:cs="Times New Roman"/>
          <w:sz w:val="24"/>
          <w:szCs w:val="24"/>
        </w:rPr>
        <w:t xml:space="preserve"> to his position before the imposition of the penalty. Mrs </w:t>
      </w:r>
      <w:r w:rsidR="009629B8" w:rsidRPr="00BC6CF7">
        <w:rPr>
          <w:rFonts w:ascii="Times New Roman" w:hAnsi="Times New Roman" w:cs="Times New Roman"/>
          <w:i/>
          <w:sz w:val="24"/>
          <w:szCs w:val="24"/>
        </w:rPr>
        <w:t xml:space="preserve">Chinyangarara Kaseke </w:t>
      </w:r>
      <w:r w:rsidR="009629B8">
        <w:rPr>
          <w:rFonts w:ascii="Times New Roman" w:hAnsi="Times New Roman" w:cs="Times New Roman"/>
          <w:sz w:val="24"/>
          <w:szCs w:val="24"/>
        </w:rPr>
        <w:t xml:space="preserve">who appeared on behalf of the respondent </w:t>
      </w:r>
      <w:r w:rsidR="002D0C8E">
        <w:rPr>
          <w:rFonts w:ascii="Times New Roman" w:hAnsi="Times New Roman" w:cs="Times New Roman"/>
          <w:sz w:val="24"/>
          <w:szCs w:val="24"/>
        </w:rPr>
        <w:t xml:space="preserve">argued </w:t>
      </w:r>
      <w:r w:rsidR="009629B8">
        <w:rPr>
          <w:rFonts w:ascii="Times New Roman" w:hAnsi="Times New Roman" w:cs="Times New Roman"/>
          <w:sz w:val="24"/>
          <w:szCs w:val="24"/>
        </w:rPr>
        <w:t>that although the hearing established that the appellant was grossly negligent, this</w:t>
      </w:r>
      <w:r w:rsidR="00BC6CF7">
        <w:rPr>
          <w:rFonts w:ascii="Times New Roman" w:hAnsi="Times New Roman" w:cs="Times New Roman"/>
          <w:sz w:val="24"/>
          <w:szCs w:val="24"/>
        </w:rPr>
        <w:t xml:space="preserve"> was a typographical error. Mrs </w:t>
      </w:r>
      <w:r w:rsidR="00BC6CF7" w:rsidRPr="00BC6CF7">
        <w:rPr>
          <w:rFonts w:ascii="Times New Roman" w:hAnsi="Times New Roman" w:cs="Times New Roman"/>
          <w:i/>
          <w:sz w:val="24"/>
          <w:szCs w:val="24"/>
        </w:rPr>
        <w:t>C</w:t>
      </w:r>
      <w:r w:rsidR="009629B8" w:rsidRPr="00BC6CF7">
        <w:rPr>
          <w:rFonts w:ascii="Times New Roman" w:hAnsi="Times New Roman" w:cs="Times New Roman"/>
          <w:i/>
          <w:sz w:val="24"/>
          <w:szCs w:val="24"/>
        </w:rPr>
        <w:t>hinyangarara Kaseke</w:t>
      </w:r>
      <w:r w:rsidR="009629B8">
        <w:rPr>
          <w:rFonts w:ascii="Times New Roman" w:hAnsi="Times New Roman" w:cs="Times New Roman"/>
          <w:sz w:val="24"/>
          <w:szCs w:val="24"/>
        </w:rPr>
        <w:t xml:space="preserve"> submitted that what is important is that the appellant was convicted of what he was charged with. That being the case, the submission continued</w:t>
      </w:r>
      <w:r w:rsidR="002D0C8E">
        <w:rPr>
          <w:rFonts w:ascii="Times New Roman" w:hAnsi="Times New Roman" w:cs="Times New Roman"/>
          <w:sz w:val="24"/>
          <w:szCs w:val="24"/>
        </w:rPr>
        <w:t>,</w:t>
      </w:r>
      <w:r w:rsidR="00532107">
        <w:rPr>
          <w:rFonts w:ascii="Times New Roman" w:hAnsi="Times New Roman" w:cs="Times New Roman"/>
          <w:sz w:val="24"/>
          <w:szCs w:val="24"/>
        </w:rPr>
        <w:t xml:space="preserve"> there was no misdirection on the part of the disciplinary authority.</w:t>
      </w:r>
    </w:p>
    <w:p w:rsidR="00532107" w:rsidRDefault="00532107" w:rsidP="00DE6296">
      <w:pPr>
        <w:spacing w:after="0" w:line="360" w:lineRule="auto"/>
        <w:jc w:val="both"/>
        <w:rPr>
          <w:rFonts w:ascii="Times New Roman" w:hAnsi="Times New Roman" w:cs="Times New Roman"/>
          <w:sz w:val="24"/>
          <w:szCs w:val="24"/>
        </w:rPr>
      </w:pPr>
    </w:p>
    <w:p w:rsidR="00532107" w:rsidRDefault="00532107" w:rsidP="00DE62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Mrs </w:t>
      </w:r>
      <w:r w:rsidRPr="00BC6CF7">
        <w:rPr>
          <w:rFonts w:ascii="Times New Roman" w:hAnsi="Times New Roman" w:cs="Times New Roman"/>
          <w:i/>
          <w:sz w:val="24"/>
          <w:szCs w:val="24"/>
        </w:rPr>
        <w:t>Chinyangarara Kaseke</w:t>
      </w:r>
      <w:r w:rsidR="002D0C8E">
        <w:rPr>
          <w:rFonts w:ascii="Times New Roman" w:hAnsi="Times New Roman" w:cs="Times New Roman"/>
          <w:sz w:val="24"/>
          <w:szCs w:val="24"/>
        </w:rPr>
        <w:t xml:space="preserve"> argued</w:t>
      </w:r>
      <w:r>
        <w:rPr>
          <w:rFonts w:ascii="Times New Roman" w:hAnsi="Times New Roman" w:cs="Times New Roman"/>
          <w:sz w:val="24"/>
          <w:szCs w:val="24"/>
        </w:rPr>
        <w:t xml:space="preserve"> that the fact that it was the auditor who wrote “void” on the</w:t>
      </w:r>
      <w:r w:rsidR="002D0C8E">
        <w:rPr>
          <w:rFonts w:ascii="Times New Roman" w:hAnsi="Times New Roman" w:cs="Times New Roman"/>
          <w:sz w:val="24"/>
          <w:szCs w:val="24"/>
        </w:rPr>
        <w:t xml:space="preserve"> coupon</w:t>
      </w:r>
      <w:r>
        <w:rPr>
          <w:rFonts w:ascii="Times New Roman" w:hAnsi="Times New Roman" w:cs="Times New Roman"/>
          <w:sz w:val="24"/>
          <w:szCs w:val="24"/>
        </w:rPr>
        <w:t xml:space="preserve"> and thus disqualifying Mudereri, did not make the auditor </w:t>
      </w:r>
      <w:r w:rsidR="002D0C8E">
        <w:rPr>
          <w:rFonts w:ascii="Times New Roman" w:hAnsi="Times New Roman" w:cs="Times New Roman"/>
          <w:sz w:val="24"/>
          <w:szCs w:val="24"/>
        </w:rPr>
        <w:t xml:space="preserve">judge in this case. Further </w:t>
      </w:r>
      <w:r w:rsidR="002D0C8E">
        <w:rPr>
          <w:rFonts w:ascii="Times New Roman" w:hAnsi="Times New Roman" w:cs="Times New Roman"/>
          <w:sz w:val="24"/>
          <w:szCs w:val="24"/>
        </w:rPr>
        <w:lastRenderedPageBreak/>
        <w:t>the</w:t>
      </w:r>
      <w:r>
        <w:rPr>
          <w:rFonts w:ascii="Times New Roman" w:hAnsi="Times New Roman" w:cs="Times New Roman"/>
          <w:sz w:val="24"/>
          <w:szCs w:val="24"/>
        </w:rPr>
        <w:t xml:space="preserve"> question of M</w:t>
      </w:r>
      <w:r w:rsidR="008D1493">
        <w:rPr>
          <w:rFonts w:ascii="Times New Roman" w:hAnsi="Times New Roman" w:cs="Times New Roman"/>
          <w:sz w:val="24"/>
          <w:szCs w:val="24"/>
        </w:rPr>
        <w:t>udereri</w:t>
      </w:r>
      <w:r w:rsidR="002D0C8E">
        <w:rPr>
          <w:rFonts w:ascii="Times New Roman" w:hAnsi="Times New Roman" w:cs="Times New Roman"/>
          <w:sz w:val="24"/>
          <w:szCs w:val="24"/>
        </w:rPr>
        <w:t>’s</w:t>
      </w:r>
      <w:r>
        <w:rPr>
          <w:rFonts w:ascii="Times New Roman" w:hAnsi="Times New Roman" w:cs="Times New Roman"/>
          <w:sz w:val="24"/>
          <w:szCs w:val="24"/>
        </w:rPr>
        <w:t xml:space="preserve"> fraudulent claim would only have </w:t>
      </w:r>
      <w:r w:rsidR="002D0C8E">
        <w:rPr>
          <w:rFonts w:ascii="Times New Roman" w:hAnsi="Times New Roman" w:cs="Times New Roman"/>
          <w:sz w:val="24"/>
          <w:szCs w:val="24"/>
        </w:rPr>
        <w:t>arisen</w:t>
      </w:r>
      <w:r>
        <w:rPr>
          <w:rFonts w:ascii="Times New Roman" w:hAnsi="Times New Roman" w:cs="Times New Roman"/>
          <w:sz w:val="24"/>
          <w:szCs w:val="24"/>
        </w:rPr>
        <w:t xml:space="preserve"> later but the ultimate analysis was that she was the winner.</w:t>
      </w:r>
    </w:p>
    <w:p w:rsidR="00532107" w:rsidRDefault="00532107" w:rsidP="00DE6296">
      <w:pPr>
        <w:spacing w:after="0" w:line="360" w:lineRule="auto"/>
        <w:jc w:val="both"/>
        <w:rPr>
          <w:rFonts w:ascii="Times New Roman" w:hAnsi="Times New Roman" w:cs="Times New Roman"/>
          <w:sz w:val="24"/>
          <w:szCs w:val="24"/>
        </w:rPr>
      </w:pPr>
    </w:p>
    <w:p w:rsidR="00532107" w:rsidRDefault="00532107" w:rsidP="00DE62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6328D">
        <w:rPr>
          <w:rFonts w:ascii="Times New Roman" w:hAnsi="Times New Roman" w:cs="Times New Roman"/>
          <w:sz w:val="24"/>
          <w:szCs w:val="24"/>
        </w:rPr>
        <w:t>I</w:t>
      </w:r>
      <w:r>
        <w:rPr>
          <w:rFonts w:ascii="Times New Roman" w:hAnsi="Times New Roman" w:cs="Times New Roman"/>
          <w:sz w:val="24"/>
          <w:szCs w:val="24"/>
        </w:rPr>
        <w:t xml:space="preserve">t was submitted on behalf of the respondent that the appellant was </w:t>
      </w:r>
      <w:r w:rsidR="00015248">
        <w:rPr>
          <w:rFonts w:ascii="Times New Roman" w:hAnsi="Times New Roman" w:cs="Times New Roman"/>
          <w:sz w:val="24"/>
          <w:szCs w:val="24"/>
        </w:rPr>
        <w:t xml:space="preserve">appropriately </w:t>
      </w:r>
      <w:r>
        <w:rPr>
          <w:rFonts w:ascii="Times New Roman" w:hAnsi="Times New Roman" w:cs="Times New Roman"/>
          <w:sz w:val="24"/>
          <w:szCs w:val="24"/>
        </w:rPr>
        <w:t xml:space="preserve">convicted and a suitable penalty was imposed. The submission continued that the question </w:t>
      </w:r>
      <w:r w:rsidR="002D0C8E">
        <w:rPr>
          <w:rFonts w:ascii="Times New Roman" w:hAnsi="Times New Roman" w:cs="Times New Roman"/>
          <w:sz w:val="24"/>
          <w:szCs w:val="24"/>
        </w:rPr>
        <w:t xml:space="preserve">of </w:t>
      </w:r>
      <w:r>
        <w:rPr>
          <w:rFonts w:ascii="Times New Roman" w:hAnsi="Times New Roman" w:cs="Times New Roman"/>
          <w:sz w:val="24"/>
          <w:szCs w:val="24"/>
        </w:rPr>
        <w:t xml:space="preserve">what an appropriate penalty is lies with the employer. The combined penalty of a </w:t>
      </w:r>
      <w:r w:rsidR="002D0C8E">
        <w:rPr>
          <w:rFonts w:ascii="Times New Roman" w:hAnsi="Times New Roman" w:cs="Times New Roman"/>
          <w:sz w:val="24"/>
          <w:szCs w:val="24"/>
        </w:rPr>
        <w:t xml:space="preserve">written </w:t>
      </w:r>
      <w:r>
        <w:rPr>
          <w:rFonts w:ascii="Times New Roman" w:hAnsi="Times New Roman" w:cs="Times New Roman"/>
          <w:sz w:val="24"/>
          <w:szCs w:val="24"/>
        </w:rPr>
        <w:t xml:space="preserve">warning and </w:t>
      </w:r>
      <w:r w:rsidR="002D0C8E">
        <w:rPr>
          <w:rFonts w:ascii="Times New Roman" w:hAnsi="Times New Roman" w:cs="Times New Roman"/>
          <w:sz w:val="24"/>
          <w:szCs w:val="24"/>
        </w:rPr>
        <w:t>demotion</w:t>
      </w:r>
      <w:r>
        <w:rPr>
          <w:rFonts w:ascii="Times New Roman" w:hAnsi="Times New Roman" w:cs="Times New Roman"/>
          <w:sz w:val="24"/>
          <w:szCs w:val="24"/>
        </w:rPr>
        <w:t xml:space="preserve"> therefore cannot be said to be punitive in nature and does not amount to double jeopardy. Mrs </w:t>
      </w:r>
      <w:r w:rsidRPr="00BC6CF7">
        <w:rPr>
          <w:rFonts w:ascii="Times New Roman" w:hAnsi="Times New Roman" w:cs="Times New Roman"/>
          <w:i/>
          <w:sz w:val="24"/>
          <w:szCs w:val="24"/>
        </w:rPr>
        <w:t>Chinyanga</w:t>
      </w:r>
      <w:r w:rsidR="008D1493" w:rsidRPr="00BC6CF7">
        <w:rPr>
          <w:rFonts w:ascii="Times New Roman" w:hAnsi="Times New Roman" w:cs="Times New Roman"/>
          <w:i/>
          <w:sz w:val="24"/>
          <w:szCs w:val="24"/>
        </w:rPr>
        <w:t>rara Kaseke</w:t>
      </w:r>
      <w:r w:rsidR="008D1493">
        <w:rPr>
          <w:rFonts w:ascii="Times New Roman" w:hAnsi="Times New Roman" w:cs="Times New Roman"/>
          <w:sz w:val="24"/>
          <w:szCs w:val="24"/>
        </w:rPr>
        <w:t xml:space="preserve"> submitted that the error by the appellant was gross in nature and that he was in the circumstances appropriately penalized. In reply Mr Gwisai submitted that while the appellant admitted his error, it was not to gross in nature. Mr Gwisai submitted that the disciplinary authority misdirected itself in the circumstances.</w:t>
      </w:r>
    </w:p>
    <w:p w:rsidR="008D1493" w:rsidRDefault="008D1493" w:rsidP="00DE6296">
      <w:pPr>
        <w:spacing w:after="0" w:line="360" w:lineRule="auto"/>
        <w:jc w:val="both"/>
        <w:rPr>
          <w:rFonts w:ascii="Times New Roman" w:hAnsi="Times New Roman" w:cs="Times New Roman"/>
          <w:sz w:val="24"/>
          <w:szCs w:val="24"/>
        </w:rPr>
      </w:pPr>
    </w:p>
    <w:p w:rsidR="008D1493" w:rsidRPr="008D1493" w:rsidRDefault="008D1493" w:rsidP="00DE6296">
      <w:pPr>
        <w:spacing w:after="0" w:line="360" w:lineRule="auto"/>
        <w:jc w:val="both"/>
        <w:rPr>
          <w:rFonts w:ascii="Times New Roman" w:hAnsi="Times New Roman" w:cs="Times New Roman"/>
          <w:b/>
          <w:sz w:val="24"/>
          <w:szCs w:val="24"/>
          <w:u w:val="single"/>
        </w:rPr>
      </w:pPr>
      <w:r w:rsidRPr="008D1493">
        <w:rPr>
          <w:rFonts w:ascii="Times New Roman" w:hAnsi="Times New Roman" w:cs="Times New Roman"/>
          <w:b/>
          <w:sz w:val="24"/>
          <w:szCs w:val="24"/>
          <w:u w:val="single"/>
        </w:rPr>
        <w:t>Analysis</w:t>
      </w:r>
    </w:p>
    <w:p w:rsidR="008D1493" w:rsidRDefault="008D1493" w:rsidP="00DE6296">
      <w:pPr>
        <w:spacing w:after="0" w:line="360" w:lineRule="auto"/>
        <w:jc w:val="both"/>
        <w:rPr>
          <w:rFonts w:ascii="Times New Roman" w:hAnsi="Times New Roman" w:cs="Times New Roman"/>
          <w:sz w:val="24"/>
          <w:szCs w:val="24"/>
        </w:rPr>
      </w:pPr>
    </w:p>
    <w:p w:rsidR="008D1493" w:rsidRPr="002D0C8E" w:rsidRDefault="008D1493" w:rsidP="00DE62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an established principle in this jurisdiction that a per</w:t>
      </w:r>
      <w:r w:rsidR="002D0C8E">
        <w:rPr>
          <w:rFonts w:ascii="Times New Roman" w:hAnsi="Times New Roman" w:cs="Times New Roman"/>
          <w:sz w:val="24"/>
          <w:szCs w:val="24"/>
        </w:rPr>
        <w:t>son is</w:t>
      </w:r>
      <w:r>
        <w:rPr>
          <w:rFonts w:ascii="Times New Roman" w:hAnsi="Times New Roman" w:cs="Times New Roman"/>
          <w:sz w:val="24"/>
          <w:szCs w:val="24"/>
        </w:rPr>
        <w:t xml:space="preserve"> </w:t>
      </w:r>
      <w:r w:rsidR="00015248">
        <w:rPr>
          <w:rFonts w:ascii="Times New Roman" w:hAnsi="Times New Roman" w:cs="Times New Roman"/>
          <w:sz w:val="24"/>
          <w:szCs w:val="24"/>
        </w:rPr>
        <w:t>convicted</w:t>
      </w:r>
      <w:r w:rsidR="00DC5809">
        <w:rPr>
          <w:rFonts w:ascii="Times New Roman" w:hAnsi="Times New Roman" w:cs="Times New Roman"/>
          <w:sz w:val="24"/>
          <w:szCs w:val="24"/>
        </w:rPr>
        <w:t xml:space="preserve"> of an offence that they have been charged with. </w:t>
      </w:r>
      <w:r w:rsidR="008F336B" w:rsidRPr="008F336B">
        <w:rPr>
          <w:rFonts w:ascii="Times New Roman" w:hAnsi="Times New Roman" w:cs="Times New Roman"/>
          <w:i/>
          <w:sz w:val="24"/>
          <w:szCs w:val="24"/>
        </w:rPr>
        <w:t>St</w:t>
      </w:r>
      <w:r w:rsidR="002D0C8E" w:rsidRPr="008F336B">
        <w:rPr>
          <w:rFonts w:ascii="Times New Roman" w:hAnsi="Times New Roman" w:cs="Times New Roman"/>
          <w:i/>
          <w:sz w:val="24"/>
          <w:szCs w:val="24"/>
        </w:rPr>
        <w:t>andard</w:t>
      </w:r>
      <w:r w:rsidR="002D0C8E">
        <w:rPr>
          <w:rFonts w:ascii="Times New Roman" w:hAnsi="Times New Roman" w:cs="Times New Roman"/>
          <w:i/>
          <w:sz w:val="24"/>
          <w:szCs w:val="24"/>
        </w:rPr>
        <w:t xml:space="preserve"> Chartered Bank Zimbabwe </w:t>
      </w:r>
      <w:r w:rsidR="002D0C8E" w:rsidRPr="002D0C8E">
        <w:rPr>
          <w:rFonts w:ascii="Times New Roman" w:hAnsi="Times New Roman" w:cs="Times New Roman"/>
          <w:sz w:val="24"/>
          <w:szCs w:val="24"/>
        </w:rPr>
        <w:t>v</w:t>
      </w:r>
      <w:r w:rsidR="002D0C8E">
        <w:rPr>
          <w:rFonts w:ascii="Times New Roman" w:hAnsi="Times New Roman" w:cs="Times New Roman"/>
          <w:i/>
          <w:sz w:val="24"/>
          <w:szCs w:val="24"/>
        </w:rPr>
        <w:t xml:space="preserve"> Matsikai </w:t>
      </w:r>
      <w:r w:rsidR="002D0C8E" w:rsidRPr="002D0C8E">
        <w:rPr>
          <w:rFonts w:ascii="Times New Roman" w:hAnsi="Times New Roman" w:cs="Times New Roman"/>
          <w:sz w:val="24"/>
          <w:szCs w:val="24"/>
        </w:rPr>
        <w:t>1996 (1) ZLR 123 (S).</w:t>
      </w:r>
    </w:p>
    <w:p w:rsidR="00DC5809" w:rsidRDefault="00DC5809" w:rsidP="00DE6296">
      <w:pPr>
        <w:spacing w:after="0" w:line="360" w:lineRule="auto"/>
        <w:jc w:val="both"/>
        <w:rPr>
          <w:rFonts w:ascii="Times New Roman" w:hAnsi="Times New Roman" w:cs="Times New Roman"/>
          <w:sz w:val="24"/>
          <w:szCs w:val="24"/>
        </w:rPr>
      </w:pPr>
    </w:p>
    <w:p w:rsidR="00DC5809" w:rsidRDefault="00DC5809" w:rsidP="00DE62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present case the appellant was charged with gross incompetence in violation of paragraph 4 (f) of S. I. 15/02, The National Code of Conduct. During the disciplinary proceedings the disciplinary authority found that his conduct amounted to gross negligence. Meanwhile the appellant was defending himself for gross incompetence. The disciplinary authority found that what the app</w:t>
      </w:r>
      <w:r w:rsidR="00015248">
        <w:rPr>
          <w:rFonts w:ascii="Times New Roman" w:hAnsi="Times New Roman" w:cs="Times New Roman"/>
          <w:sz w:val="24"/>
          <w:szCs w:val="24"/>
        </w:rPr>
        <w:t>ellant did was gross negligence but convicted him of gross incompetence and inefficiency.</w:t>
      </w:r>
    </w:p>
    <w:p w:rsidR="00DC5809" w:rsidRDefault="00DC5809" w:rsidP="00DE6296">
      <w:pPr>
        <w:spacing w:after="0" w:line="360" w:lineRule="auto"/>
        <w:jc w:val="both"/>
        <w:rPr>
          <w:rFonts w:ascii="Times New Roman" w:hAnsi="Times New Roman" w:cs="Times New Roman"/>
          <w:sz w:val="24"/>
          <w:szCs w:val="24"/>
        </w:rPr>
      </w:pPr>
    </w:p>
    <w:p w:rsidR="00DC5809" w:rsidRDefault="00DC5809" w:rsidP="00DE62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D64AE">
        <w:rPr>
          <w:rFonts w:ascii="Times New Roman" w:hAnsi="Times New Roman" w:cs="Times New Roman"/>
          <w:sz w:val="24"/>
          <w:szCs w:val="24"/>
        </w:rPr>
        <w:t>According to the Oxford Pocket Dictionary,</w:t>
      </w:r>
      <w:r w:rsidR="008F336B">
        <w:rPr>
          <w:rFonts w:ascii="Times New Roman" w:hAnsi="Times New Roman" w:cs="Times New Roman"/>
          <w:sz w:val="24"/>
          <w:szCs w:val="24"/>
        </w:rPr>
        <w:t xml:space="preserve"> Negligence – </w:t>
      </w:r>
      <w:r w:rsidR="00CD64AE">
        <w:rPr>
          <w:rFonts w:ascii="Times New Roman" w:hAnsi="Times New Roman" w:cs="Times New Roman"/>
          <w:sz w:val="24"/>
          <w:szCs w:val="24"/>
        </w:rPr>
        <w:t xml:space="preserve">means </w:t>
      </w:r>
      <w:r w:rsidR="008F336B">
        <w:rPr>
          <w:rFonts w:ascii="Times New Roman" w:hAnsi="Times New Roman" w:cs="Times New Roman"/>
          <w:sz w:val="24"/>
          <w:szCs w:val="24"/>
        </w:rPr>
        <w:t>“Want</w:t>
      </w:r>
      <w:r w:rsidR="00B048F3">
        <w:rPr>
          <w:rFonts w:ascii="Times New Roman" w:hAnsi="Times New Roman" w:cs="Times New Roman"/>
          <w:sz w:val="24"/>
          <w:szCs w:val="24"/>
        </w:rPr>
        <w:t xml:space="preserve"> of proper care</w:t>
      </w:r>
      <w:r w:rsidR="00CD64AE">
        <w:rPr>
          <w:rFonts w:ascii="Times New Roman" w:hAnsi="Times New Roman" w:cs="Times New Roman"/>
          <w:sz w:val="24"/>
          <w:szCs w:val="24"/>
        </w:rPr>
        <w:t xml:space="preserve">”. </w:t>
      </w:r>
      <w:r w:rsidR="00B048F3">
        <w:rPr>
          <w:rFonts w:ascii="Times New Roman" w:hAnsi="Times New Roman" w:cs="Times New Roman"/>
          <w:sz w:val="24"/>
          <w:szCs w:val="24"/>
        </w:rPr>
        <w:t xml:space="preserve">So gross negligence is a total or flagrant exercise </w:t>
      </w:r>
      <w:r w:rsidR="008F336B">
        <w:rPr>
          <w:rFonts w:ascii="Times New Roman" w:hAnsi="Times New Roman" w:cs="Times New Roman"/>
          <w:sz w:val="24"/>
          <w:szCs w:val="24"/>
        </w:rPr>
        <w:t xml:space="preserve">or total disregard of what one is expected of </w:t>
      </w:r>
      <w:r w:rsidR="00CD64AE">
        <w:rPr>
          <w:rFonts w:ascii="Times New Roman" w:hAnsi="Times New Roman" w:cs="Times New Roman"/>
          <w:sz w:val="24"/>
          <w:szCs w:val="24"/>
        </w:rPr>
        <w:t xml:space="preserve">or </w:t>
      </w:r>
      <w:r w:rsidR="008F336B">
        <w:rPr>
          <w:rFonts w:ascii="Times New Roman" w:hAnsi="Times New Roman" w:cs="Times New Roman"/>
          <w:sz w:val="24"/>
          <w:szCs w:val="24"/>
        </w:rPr>
        <w:t xml:space="preserve">disregard </w:t>
      </w:r>
      <w:r w:rsidR="00B048F3">
        <w:rPr>
          <w:rFonts w:ascii="Times New Roman" w:hAnsi="Times New Roman" w:cs="Times New Roman"/>
          <w:sz w:val="24"/>
          <w:szCs w:val="24"/>
        </w:rPr>
        <w:t>of the consequences on one’s conduct.</w:t>
      </w:r>
    </w:p>
    <w:p w:rsidR="00B048F3" w:rsidRDefault="00B048F3" w:rsidP="00DE6296">
      <w:pPr>
        <w:spacing w:after="0" w:line="360" w:lineRule="auto"/>
        <w:jc w:val="both"/>
        <w:rPr>
          <w:rFonts w:ascii="Times New Roman" w:hAnsi="Times New Roman" w:cs="Times New Roman"/>
          <w:sz w:val="24"/>
          <w:szCs w:val="24"/>
        </w:rPr>
      </w:pPr>
    </w:p>
    <w:p w:rsidR="00B048F3" w:rsidRDefault="00B048F3" w:rsidP="00DE62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F336B">
        <w:rPr>
          <w:rFonts w:ascii="Times New Roman" w:hAnsi="Times New Roman" w:cs="Times New Roman"/>
          <w:sz w:val="24"/>
          <w:szCs w:val="24"/>
        </w:rPr>
        <w:t>Going to gross incompetence, this means: “</w:t>
      </w:r>
      <w:r>
        <w:rPr>
          <w:rFonts w:ascii="Times New Roman" w:hAnsi="Times New Roman" w:cs="Times New Roman"/>
          <w:sz w:val="24"/>
          <w:szCs w:val="24"/>
        </w:rPr>
        <w:t>not legally qualified</w:t>
      </w:r>
      <w:r w:rsidR="008F336B">
        <w:rPr>
          <w:rFonts w:ascii="Times New Roman" w:hAnsi="Times New Roman" w:cs="Times New Roman"/>
          <w:sz w:val="24"/>
          <w:szCs w:val="24"/>
        </w:rPr>
        <w:t>”</w:t>
      </w:r>
      <w:r>
        <w:rPr>
          <w:rFonts w:ascii="Times New Roman" w:hAnsi="Times New Roman" w:cs="Times New Roman"/>
          <w:sz w:val="24"/>
          <w:szCs w:val="24"/>
        </w:rPr>
        <w:t xml:space="preserve"> (to do something). Thus when it comes to incompetence, this is a state of affairs which the respondent </w:t>
      </w:r>
      <w:r w:rsidR="008F336B">
        <w:rPr>
          <w:rFonts w:ascii="Times New Roman" w:hAnsi="Times New Roman" w:cs="Times New Roman"/>
          <w:sz w:val="24"/>
          <w:szCs w:val="24"/>
        </w:rPr>
        <w:t>was awar</w:t>
      </w:r>
      <w:r w:rsidR="003B55D7">
        <w:rPr>
          <w:rFonts w:ascii="Times New Roman" w:hAnsi="Times New Roman" w:cs="Times New Roman"/>
          <w:sz w:val="24"/>
          <w:szCs w:val="24"/>
        </w:rPr>
        <w:t>e</w:t>
      </w:r>
      <w:r w:rsidR="008F336B">
        <w:rPr>
          <w:rFonts w:ascii="Times New Roman" w:hAnsi="Times New Roman" w:cs="Times New Roman"/>
          <w:sz w:val="24"/>
          <w:szCs w:val="24"/>
        </w:rPr>
        <w:t xml:space="preserve"> of</w:t>
      </w:r>
      <w:r w:rsidR="00A8157B">
        <w:rPr>
          <w:rFonts w:ascii="Times New Roman" w:hAnsi="Times New Roman" w:cs="Times New Roman"/>
          <w:sz w:val="24"/>
          <w:szCs w:val="24"/>
        </w:rPr>
        <w:t xml:space="preserve">. </w:t>
      </w:r>
      <w:r>
        <w:rPr>
          <w:rFonts w:ascii="Times New Roman" w:hAnsi="Times New Roman" w:cs="Times New Roman"/>
          <w:sz w:val="24"/>
          <w:szCs w:val="24"/>
        </w:rPr>
        <w:t xml:space="preserve">The record shows that he had conducted some draws before. So he was competent to conduct such draws. The problem arose with the current draw. A decision had already been made. Such a decision was “final” according to the rules of the draw. After such a decision had been made, a member of the panel decided to revisit the process. </w:t>
      </w:r>
      <w:r w:rsidR="003B55D7">
        <w:rPr>
          <w:rFonts w:ascii="Times New Roman" w:hAnsi="Times New Roman" w:cs="Times New Roman"/>
          <w:sz w:val="24"/>
          <w:szCs w:val="24"/>
        </w:rPr>
        <w:t xml:space="preserve">Had the appellant been grossly incompetent in the exercise of his duties, I doubt very much whether Respondent would in the circumstances have tasked the appellant with such a task. </w:t>
      </w:r>
      <w:r>
        <w:rPr>
          <w:rFonts w:ascii="Times New Roman" w:hAnsi="Times New Roman" w:cs="Times New Roman"/>
          <w:sz w:val="24"/>
          <w:szCs w:val="24"/>
        </w:rPr>
        <w:t>It is not clear what the rules say regarding revisiting a process.</w:t>
      </w:r>
    </w:p>
    <w:p w:rsidR="00B048F3" w:rsidRDefault="00B048F3" w:rsidP="00DE6296">
      <w:pPr>
        <w:spacing w:after="0" w:line="360" w:lineRule="auto"/>
        <w:jc w:val="both"/>
        <w:rPr>
          <w:rFonts w:ascii="Times New Roman" w:hAnsi="Times New Roman" w:cs="Times New Roman"/>
          <w:sz w:val="24"/>
          <w:szCs w:val="24"/>
        </w:rPr>
      </w:pPr>
    </w:p>
    <w:p w:rsidR="00B048F3" w:rsidRDefault="00B048F3" w:rsidP="00DE62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What is importa</w:t>
      </w:r>
      <w:r w:rsidR="000369C8">
        <w:rPr>
          <w:rFonts w:ascii="Times New Roman" w:hAnsi="Times New Roman" w:cs="Times New Roman"/>
          <w:sz w:val="24"/>
          <w:szCs w:val="24"/>
        </w:rPr>
        <w:t xml:space="preserve">nt is that the appellant agreed with Makuzva. </w:t>
      </w:r>
      <w:r>
        <w:rPr>
          <w:rFonts w:ascii="Times New Roman" w:hAnsi="Times New Roman" w:cs="Times New Roman"/>
          <w:sz w:val="24"/>
          <w:szCs w:val="24"/>
        </w:rPr>
        <w:t xml:space="preserve">I think this is where he fell </w:t>
      </w:r>
      <w:r w:rsidR="00015248">
        <w:rPr>
          <w:rFonts w:ascii="Times New Roman" w:hAnsi="Times New Roman" w:cs="Times New Roman"/>
          <w:sz w:val="24"/>
          <w:szCs w:val="24"/>
        </w:rPr>
        <w:t>into</w:t>
      </w:r>
      <w:r>
        <w:rPr>
          <w:rFonts w:ascii="Times New Roman" w:hAnsi="Times New Roman" w:cs="Times New Roman"/>
          <w:sz w:val="24"/>
          <w:szCs w:val="24"/>
        </w:rPr>
        <w:t xml:space="preserve"> error. Can that error amount to gross negligence? Was it intentional on his part to revisit the process? The evidence on record shows that he </w:t>
      </w:r>
      <w:r w:rsidR="000369C8">
        <w:rPr>
          <w:rFonts w:ascii="Times New Roman" w:hAnsi="Times New Roman" w:cs="Times New Roman"/>
          <w:sz w:val="24"/>
          <w:szCs w:val="24"/>
        </w:rPr>
        <w:t>i</w:t>
      </w:r>
      <w:r>
        <w:rPr>
          <w:rFonts w:ascii="Times New Roman" w:hAnsi="Times New Roman" w:cs="Times New Roman"/>
          <w:sz w:val="24"/>
          <w:szCs w:val="24"/>
        </w:rPr>
        <w:t xml:space="preserve">s </w:t>
      </w:r>
      <w:r w:rsidR="000369C8">
        <w:rPr>
          <w:rFonts w:ascii="Times New Roman" w:hAnsi="Times New Roman" w:cs="Times New Roman"/>
          <w:sz w:val="24"/>
          <w:szCs w:val="24"/>
        </w:rPr>
        <w:t>not the one who revisited the concluded process and</w:t>
      </w:r>
      <w:r w:rsidR="00CD64AE">
        <w:rPr>
          <w:rFonts w:ascii="Times New Roman" w:hAnsi="Times New Roman" w:cs="Times New Roman"/>
          <w:sz w:val="24"/>
          <w:szCs w:val="24"/>
        </w:rPr>
        <w:t xml:space="preserve"> therefore this was not intentional on his part.</w:t>
      </w:r>
      <w:r w:rsidR="000369C8">
        <w:rPr>
          <w:rFonts w:ascii="Times New Roman" w:hAnsi="Times New Roman" w:cs="Times New Roman"/>
          <w:sz w:val="24"/>
          <w:szCs w:val="24"/>
        </w:rPr>
        <w:t xml:space="preserve"> It being unintentional, can</w:t>
      </w:r>
      <w:r>
        <w:rPr>
          <w:rFonts w:ascii="Times New Roman" w:hAnsi="Times New Roman" w:cs="Times New Roman"/>
          <w:sz w:val="24"/>
          <w:szCs w:val="24"/>
        </w:rPr>
        <w:t xml:space="preserve"> it amount to gross negligence? In view of the evidence led, this in my considered view</w:t>
      </w:r>
      <w:r w:rsidR="008D3BA2">
        <w:rPr>
          <w:rFonts w:ascii="Times New Roman" w:hAnsi="Times New Roman" w:cs="Times New Roman"/>
          <w:sz w:val="24"/>
          <w:szCs w:val="24"/>
        </w:rPr>
        <w:t xml:space="preserve"> cannot and does not amount to gross negligence.</w:t>
      </w:r>
      <w:r w:rsidR="000369C8">
        <w:rPr>
          <w:rFonts w:ascii="Times New Roman" w:hAnsi="Times New Roman" w:cs="Times New Roman"/>
          <w:sz w:val="24"/>
          <w:szCs w:val="24"/>
        </w:rPr>
        <w:t xml:space="preserve"> It is not a flagrant disregard of rules.</w:t>
      </w:r>
      <w:r w:rsidR="008D3BA2">
        <w:rPr>
          <w:rFonts w:ascii="Times New Roman" w:hAnsi="Times New Roman" w:cs="Times New Roman"/>
          <w:sz w:val="24"/>
          <w:szCs w:val="24"/>
        </w:rPr>
        <w:t xml:space="preserve"> </w:t>
      </w:r>
      <w:r w:rsidR="00DD2B3B">
        <w:rPr>
          <w:rFonts w:ascii="Times New Roman" w:hAnsi="Times New Roman" w:cs="Times New Roman"/>
          <w:sz w:val="24"/>
          <w:szCs w:val="24"/>
        </w:rPr>
        <w:t>Indeed,</w:t>
      </w:r>
      <w:r w:rsidR="008D3BA2">
        <w:rPr>
          <w:rFonts w:ascii="Times New Roman" w:hAnsi="Times New Roman" w:cs="Times New Roman"/>
          <w:sz w:val="24"/>
          <w:szCs w:val="24"/>
        </w:rPr>
        <w:t xml:space="preserve"> he admitted his error. In my view his error occurred when he agreed, with members of the panel to revisit the process</w:t>
      </w:r>
      <w:r w:rsidR="00A80896">
        <w:rPr>
          <w:rFonts w:ascii="Times New Roman" w:hAnsi="Times New Roman" w:cs="Times New Roman"/>
          <w:sz w:val="24"/>
          <w:szCs w:val="24"/>
        </w:rPr>
        <w:t>. As correctly submitted on behalf of th</w:t>
      </w:r>
      <w:r w:rsidR="000369C8">
        <w:rPr>
          <w:rFonts w:ascii="Times New Roman" w:hAnsi="Times New Roman" w:cs="Times New Roman"/>
          <w:sz w:val="24"/>
          <w:szCs w:val="24"/>
        </w:rPr>
        <w:t>e respondent, had he not agreed,</w:t>
      </w:r>
      <w:r w:rsidR="00A80896">
        <w:rPr>
          <w:rFonts w:ascii="Times New Roman" w:hAnsi="Times New Roman" w:cs="Times New Roman"/>
          <w:sz w:val="24"/>
          <w:szCs w:val="24"/>
        </w:rPr>
        <w:t xml:space="preserve"> Mudereri would not have been</w:t>
      </w:r>
      <w:r w:rsidR="00143F07">
        <w:rPr>
          <w:rFonts w:ascii="Times New Roman" w:hAnsi="Times New Roman" w:cs="Times New Roman"/>
          <w:sz w:val="24"/>
          <w:szCs w:val="24"/>
        </w:rPr>
        <w:t xml:space="preserve"> immediately disqualified. A second draw at that point would most likely have not occurred. </w:t>
      </w:r>
      <w:r w:rsidR="005E2BED">
        <w:rPr>
          <w:rFonts w:ascii="Times New Roman" w:hAnsi="Times New Roman" w:cs="Times New Roman"/>
          <w:sz w:val="24"/>
          <w:szCs w:val="24"/>
        </w:rPr>
        <w:t>Mudereri</w:t>
      </w:r>
      <w:r w:rsidR="000369C8">
        <w:rPr>
          <w:rFonts w:ascii="Times New Roman" w:hAnsi="Times New Roman" w:cs="Times New Roman"/>
          <w:sz w:val="24"/>
          <w:szCs w:val="24"/>
        </w:rPr>
        <w:t>’s</w:t>
      </w:r>
      <w:r w:rsidR="00143F07">
        <w:rPr>
          <w:rFonts w:ascii="Times New Roman" w:hAnsi="Times New Roman" w:cs="Times New Roman"/>
          <w:sz w:val="24"/>
          <w:szCs w:val="24"/>
        </w:rPr>
        <w:t xml:space="preserve"> fraud would have been dealt with later. Whether or not a second draw would </w:t>
      </w:r>
      <w:r w:rsidR="000369C8">
        <w:rPr>
          <w:rFonts w:ascii="Times New Roman" w:hAnsi="Times New Roman" w:cs="Times New Roman"/>
          <w:sz w:val="24"/>
          <w:szCs w:val="24"/>
        </w:rPr>
        <w:t xml:space="preserve">then </w:t>
      </w:r>
      <w:r w:rsidR="00143F07">
        <w:rPr>
          <w:rFonts w:ascii="Times New Roman" w:hAnsi="Times New Roman" w:cs="Times New Roman"/>
          <w:sz w:val="24"/>
          <w:szCs w:val="24"/>
        </w:rPr>
        <w:t>have been conducted is an issue I think I cannot comment on.</w:t>
      </w:r>
    </w:p>
    <w:p w:rsidR="00143F07" w:rsidRDefault="00143F07" w:rsidP="00DE6296">
      <w:pPr>
        <w:spacing w:after="0" w:line="360" w:lineRule="auto"/>
        <w:jc w:val="both"/>
        <w:rPr>
          <w:rFonts w:ascii="Times New Roman" w:hAnsi="Times New Roman" w:cs="Times New Roman"/>
          <w:sz w:val="24"/>
          <w:szCs w:val="24"/>
        </w:rPr>
      </w:pPr>
    </w:p>
    <w:p w:rsidR="00143F07" w:rsidRDefault="00143F07" w:rsidP="00DE62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Having considere</w:t>
      </w:r>
      <w:r w:rsidR="00CD64AE">
        <w:rPr>
          <w:rFonts w:ascii="Times New Roman" w:hAnsi="Times New Roman" w:cs="Times New Roman"/>
          <w:sz w:val="24"/>
          <w:szCs w:val="24"/>
        </w:rPr>
        <w:t>d all the evidence and argument</w:t>
      </w:r>
      <w:r>
        <w:rPr>
          <w:rFonts w:ascii="Times New Roman" w:hAnsi="Times New Roman" w:cs="Times New Roman"/>
          <w:sz w:val="24"/>
          <w:szCs w:val="24"/>
        </w:rPr>
        <w:t xml:space="preserve"> I find that firstly, the conduct of the appellant did not amount to gross incompetence </w:t>
      </w:r>
      <w:r w:rsidR="00135A9C">
        <w:rPr>
          <w:rFonts w:ascii="Times New Roman" w:hAnsi="Times New Roman" w:cs="Times New Roman"/>
          <w:sz w:val="24"/>
          <w:szCs w:val="24"/>
        </w:rPr>
        <w:t xml:space="preserve">or inefficiency </w:t>
      </w:r>
      <w:r>
        <w:rPr>
          <w:rFonts w:ascii="Times New Roman" w:hAnsi="Times New Roman" w:cs="Times New Roman"/>
          <w:sz w:val="24"/>
          <w:szCs w:val="24"/>
        </w:rPr>
        <w:t>as envisaged by its de</w:t>
      </w:r>
      <w:r w:rsidR="000369C8">
        <w:rPr>
          <w:rFonts w:ascii="Times New Roman" w:hAnsi="Times New Roman" w:cs="Times New Roman"/>
          <w:sz w:val="24"/>
          <w:szCs w:val="24"/>
        </w:rPr>
        <w:t>finition</w:t>
      </w:r>
      <w:r>
        <w:rPr>
          <w:rFonts w:ascii="Times New Roman" w:hAnsi="Times New Roman" w:cs="Times New Roman"/>
          <w:sz w:val="24"/>
          <w:szCs w:val="24"/>
        </w:rPr>
        <w:t xml:space="preserve"> and authorities consulted. On that basis alone I would find that the disciplinary authority fell into error when it convicted the appellant of conduct w</w:t>
      </w:r>
      <w:r w:rsidR="00CD64AE">
        <w:rPr>
          <w:rFonts w:ascii="Times New Roman" w:hAnsi="Times New Roman" w:cs="Times New Roman"/>
          <w:sz w:val="24"/>
          <w:szCs w:val="24"/>
        </w:rPr>
        <w:t>hich was not consistent with the</w:t>
      </w:r>
      <w:r>
        <w:rPr>
          <w:rFonts w:ascii="Times New Roman" w:hAnsi="Times New Roman" w:cs="Times New Roman"/>
          <w:sz w:val="24"/>
          <w:szCs w:val="24"/>
        </w:rPr>
        <w:t xml:space="preserve"> evidence led.</w:t>
      </w:r>
    </w:p>
    <w:p w:rsidR="00143F07" w:rsidRDefault="00143F07" w:rsidP="00DE6296">
      <w:pPr>
        <w:spacing w:after="0" w:line="360" w:lineRule="auto"/>
        <w:jc w:val="both"/>
        <w:rPr>
          <w:rFonts w:ascii="Times New Roman" w:hAnsi="Times New Roman" w:cs="Times New Roman"/>
          <w:sz w:val="24"/>
          <w:szCs w:val="24"/>
        </w:rPr>
      </w:pPr>
    </w:p>
    <w:p w:rsidR="00143F07" w:rsidRDefault="00143F07" w:rsidP="00DE62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Secondly, the disciplinary authority found the appellant to have been grossly negligent. The appellant was charged with gross incompetence but he was found to have been grossly negligent. Incompe</w:t>
      </w:r>
      <w:r w:rsidR="002F731B">
        <w:rPr>
          <w:rFonts w:ascii="Times New Roman" w:hAnsi="Times New Roman" w:cs="Times New Roman"/>
          <w:sz w:val="24"/>
          <w:szCs w:val="24"/>
        </w:rPr>
        <w:t>te</w:t>
      </w:r>
      <w:r>
        <w:rPr>
          <w:rFonts w:ascii="Times New Roman" w:hAnsi="Times New Roman" w:cs="Times New Roman"/>
          <w:sz w:val="24"/>
          <w:szCs w:val="24"/>
        </w:rPr>
        <w:t xml:space="preserve">ncy and negligence are two different offences. Mrs </w:t>
      </w:r>
      <w:r w:rsidRPr="00BC6CF7">
        <w:rPr>
          <w:rFonts w:ascii="Times New Roman" w:hAnsi="Times New Roman" w:cs="Times New Roman"/>
          <w:i/>
          <w:sz w:val="24"/>
          <w:szCs w:val="24"/>
        </w:rPr>
        <w:t>Chinyangana K</w:t>
      </w:r>
      <w:r w:rsidR="002F731B" w:rsidRPr="00BC6CF7">
        <w:rPr>
          <w:rFonts w:ascii="Times New Roman" w:hAnsi="Times New Roman" w:cs="Times New Roman"/>
          <w:i/>
          <w:sz w:val="24"/>
          <w:szCs w:val="24"/>
        </w:rPr>
        <w:t>aseke</w:t>
      </w:r>
      <w:r w:rsidR="002F731B">
        <w:rPr>
          <w:rFonts w:ascii="Times New Roman" w:hAnsi="Times New Roman" w:cs="Times New Roman"/>
          <w:sz w:val="24"/>
          <w:szCs w:val="24"/>
        </w:rPr>
        <w:t xml:space="preserve"> urge</w:t>
      </w:r>
      <w:r w:rsidR="00763A84">
        <w:rPr>
          <w:rFonts w:ascii="Times New Roman" w:hAnsi="Times New Roman" w:cs="Times New Roman"/>
          <w:sz w:val="24"/>
          <w:szCs w:val="24"/>
        </w:rPr>
        <w:t>d</w:t>
      </w:r>
      <w:r w:rsidR="002F731B">
        <w:rPr>
          <w:rFonts w:ascii="Times New Roman" w:hAnsi="Times New Roman" w:cs="Times New Roman"/>
          <w:sz w:val="24"/>
          <w:szCs w:val="24"/>
        </w:rPr>
        <w:t xml:space="preserve"> the court t</w:t>
      </w:r>
      <w:r>
        <w:rPr>
          <w:rFonts w:ascii="Times New Roman" w:hAnsi="Times New Roman" w:cs="Times New Roman"/>
          <w:sz w:val="24"/>
          <w:szCs w:val="24"/>
        </w:rPr>
        <w:t xml:space="preserve">o find that gross negligence was a typographical error. </w:t>
      </w:r>
      <w:r w:rsidR="00763A84">
        <w:rPr>
          <w:rFonts w:ascii="Times New Roman" w:hAnsi="Times New Roman" w:cs="Times New Roman"/>
          <w:sz w:val="24"/>
          <w:szCs w:val="24"/>
        </w:rPr>
        <w:t>However, t</w:t>
      </w:r>
      <w:r>
        <w:rPr>
          <w:rFonts w:ascii="Times New Roman" w:hAnsi="Times New Roman" w:cs="Times New Roman"/>
          <w:sz w:val="24"/>
          <w:szCs w:val="24"/>
        </w:rPr>
        <w:t xml:space="preserve">his is not </w:t>
      </w:r>
      <w:r>
        <w:rPr>
          <w:rFonts w:ascii="Times New Roman" w:hAnsi="Times New Roman" w:cs="Times New Roman"/>
          <w:sz w:val="24"/>
          <w:szCs w:val="24"/>
        </w:rPr>
        <w:lastRenderedPageBreak/>
        <w:t>supported by any evidence. I am therefore not con</w:t>
      </w:r>
      <w:r w:rsidR="00763A84">
        <w:rPr>
          <w:rFonts w:ascii="Times New Roman" w:hAnsi="Times New Roman" w:cs="Times New Roman"/>
          <w:sz w:val="24"/>
          <w:szCs w:val="24"/>
        </w:rPr>
        <w:t>vinced</w:t>
      </w:r>
      <w:r>
        <w:rPr>
          <w:rFonts w:ascii="Times New Roman" w:hAnsi="Times New Roman" w:cs="Times New Roman"/>
          <w:sz w:val="24"/>
          <w:szCs w:val="24"/>
        </w:rPr>
        <w:t xml:space="preserve"> by that assertion. Had it been typographical error</w:t>
      </w:r>
      <w:r w:rsidR="00CD64AE">
        <w:rPr>
          <w:rFonts w:ascii="Times New Roman" w:hAnsi="Times New Roman" w:cs="Times New Roman"/>
          <w:sz w:val="24"/>
          <w:szCs w:val="24"/>
        </w:rPr>
        <w:t>,</w:t>
      </w:r>
      <w:r>
        <w:rPr>
          <w:rFonts w:ascii="Times New Roman" w:hAnsi="Times New Roman" w:cs="Times New Roman"/>
          <w:sz w:val="24"/>
          <w:szCs w:val="24"/>
        </w:rPr>
        <w:t xml:space="preserve"> I am sure that efforts would have been made to correct it. Mrs </w:t>
      </w:r>
      <w:r w:rsidRPr="00BC6CF7">
        <w:rPr>
          <w:rFonts w:ascii="Times New Roman" w:hAnsi="Times New Roman" w:cs="Times New Roman"/>
          <w:i/>
          <w:sz w:val="24"/>
          <w:szCs w:val="24"/>
        </w:rPr>
        <w:t>Chinyangana Kaseke</w:t>
      </w:r>
      <w:r>
        <w:rPr>
          <w:rFonts w:ascii="Times New Roman" w:hAnsi="Times New Roman" w:cs="Times New Roman"/>
          <w:sz w:val="24"/>
          <w:szCs w:val="24"/>
        </w:rPr>
        <w:t xml:space="preserve"> did not show me any efforts on the part of the respondent to correct the error. This means that the findings of the disciplinary authority are contrary to the charge. The disciplinary authority in my view found it convenient to convic</w:t>
      </w:r>
      <w:r w:rsidR="00763A84">
        <w:rPr>
          <w:rFonts w:ascii="Times New Roman" w:hAnsi="Times New Roman" w:cs="Times New Roman"/>
          <w:sz w:val="24"/>
          <w:szCs w:val="24"/>
        </w:rPr>
        <w:t>t the appellant as charged and y</w:t>
      </w:r>
      <w:r>
        <w:rPr>
          <w:rFonts w:ascii="Times New Roman" w:hAnsi="Times New Roman" w:cs="Times New Roman"/>
          <w:sz w:val="24"/>
          <w:szCs w:val="24"/>
        </w:rPr>
        <w:t>et this was contrary to its findings.</w:t>
      </w:r>
    </w:p>
    <w:p w:rsidR="00143F07" w:rsidRDefault="00143F07" w:rsidP="00DE6296">
      <w:pPr>
        <w:spacing w:after="0" w:line="360" w:lineRule="auto"/>
        <w:jc w:val="both"/>
        <w:rPr>
          <w:rFonts w:ascii="Times New Roman" w:hAnsi="Times New Roman" w:cs="Times New Roman"/>
          <w:sz w:val="24"/>
          <w:szCs w:val="24"/>
        </w:rPr>
      </w:pPr>
    </w:p>
    <w:p w:rsidR="00143F07" w:rsidRDefault="00143F07" w:rsidP="00DE62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am therefore persuaded </w:t>
      </w:r>
      <w:r w:rsidR="00763A84">
        <w:rPr>
          <w:rFonts w:ascii="Times New Roman" w:hAnsi="Times New Roman" w:cs="Times New Roman"/>
          <w:sz w:val="24"/>
          <w:szCs w:val="24"/>
        </w:rPr>
        <w:t>to agree with</w:t>
      </w:r>
      <w:r>
        <w:rPr>
          <w:rFonts w:ascii="Times New Roman" w:hAnsi="Times New Roman" w:cs="Times New Roman"/>
          <w:sz w:val="24"/>
          <w:szCs w:val="24"/>
        </w:rPr>
        <w:t xml:space="preserve"> Mr Gwisai that the disciplinary authority made a decision which is bad at law. The disciplinary authority </w:t>
      </w:r>
      <w:r w:rsidR="00763A84">
        <w:rPr>
          <w:rFonts w:ascii="Times New Roman" w:hAnsi="Times New Roman" w:cs="Times New Roman"/>
          <w:sz w:val="24"/>
          <w:szCs w:val="24"/>
        </w:rPr>
        <w:t>fe</w:t>
      </w:r>
      <w:r w:rsidR="00135A9C">
        <w:rPr>
          <w:rFonts w:ascii="Times New Roman" w:hAnsi="Times New Roman" w:cs="Times New Roman"/>
          <w:sz w:val="24"/>
          <w:szCs w:val="24"/>
        </w:rPr>
        <w:t>l</w:t>
      </w:r>
      <w:r w:rsidR="00763A84">
        <w:rPr>
          <w:rFonts w:ascii="Times New Roman" w:hAnsi="Times New Roman" w:cs="Times New Roman"/>
          <w:sz w:val="24"/>
          <w:szCs w:val="24"/>
        </w:rPr>
        <w:t>l into error in coming to the decision that it made.</w:t>
      </w:r>
    </w:p>
    <w:p w:rsidR="00143F07" w:rsidRDefault="00143F07" w:rsidP="00DE6296">
      <w:pPr>
        <w:spacing w:after="0" w:line="360" w:lineRule="auto"/>
        <w:jc w:val="both"/>
        <w:rPr>
          <w:rFonts w:ascii="Times New Roman" w:hAnsi="Times New Roman" w:cs="Times New Roman"/>
          <w:sz w:val="24"/>
          <w:szCs w:val="24"/>
        </w:rPr>
      </w:pPr>
    </w:p>
    <w:p w:rsidR="00143F07" w:rsidRDefault="00143F07" w:rsidP="00DE62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an established principle in this jurisdiction that an appeal court does not interfere with the factual findings of an earlier tribunal unless such findings are contrary to the evidence led.</w:t>
      </w:r>
      <w:r w:rsidR="00763A84">
        <w:rPr>
          <w:rFonts w:ascii="Times New Roman" w:hAnsi="Times New Roman" w:cs="Times New Roman"/>
          <w:sz w:val="24"/>
          <w:szCs w:val="24"/>
        </w:rPr>
        <w:t xml:space="preserve"> In the case of </w:t>
      </w:r>
      <w:r w:rsidR="00763A84" w:rsidRPr="006A409A">
        <w:rPr>
          <w:rFonts w:ascii="Times New Roman" w:hAnsi="Times New Roman" w:cs="Times New Roman"/>
          <w:i/>
          <w:sz w:val="24"/>
          <w:szCs w:val="24"/>
        </w:rPr>
        <w:t xml:space="preserve">Alpha Madzima </w:t>
      </w:r>
      <w:r w:rsidR="00763A84" w:rsidRPr="006A409A">
        <w:rPr>
          <w:rFonts w:ascii="Times New Roman" w:hAnsi="Times New Roman" w:cs="Times New Roman"/>
          <w:sz w:val="24"/>
          <w:szCs w:val="24"/>
        </w:rPr>
        <w:t>v</w:t>
      </w:r>
      <w:r w:rsidR="00763A84" w:rsidRPr="006A409A">
        <w:rPr>
          <w:rFonts w:ascii="Times New Roman" w:hAnsi="Times New Roman" w:cs="Times New Roman"/>
          <w:i/>
          <w:sz w:val="24"/>
          <w:szCs w:val="24"/>
        </w:rPr>
        <w:t xml:space="preserve"> Marange Ressources (Private) Limited</w:t>
      </w:r>
      <w:r w:rsidR="00763A84">
        <w:rPr>
          <w:rFonts w:ascii="Times New Roman" w:hAnsi="Times New Roman" w:cs="Times New Roman"/>
          <w:sz w:val="24"/>
          <w:szCs w:val="24"/>
        </w:rPr>
        <w:t xml:space="preserve"> SC 12/18, the Supreme Court held</w:t>
      </w:r>
      <w:r w:rsidR="006A409A">
        <w:rPr>
          <w:rFonts w:ascii="Times New Roman" w:hAnsi="Times New Roman" w:cs="Times New Roman"/>
          <w:sz w:val="24"/>
          <w:szCs w:val="24"/>
        </w:rPr>
        <w:t xml:space="preserve"> </w:t>
      </w:r>
      <w:r w:rsidR="00763A84">
        <w:rPr>
          <w:rFonts w:ascii="Times New Roman" w:hAnsi="Times New Roman" w:cs="Times New Roman"/>
          <w:sz w:val="24"/>
          <w:szCs w:val="24"/>
        </w:rPr>
        <w:t>that:</w:t>
      </w:r>
    </w:p>
    <w:p w:rsidR="00763A84" w:rsidRDefault="00763A84" w:rsidP="00DE6296">
      <w:pPr>
        <w:spacing w:after="0" w:line="360" w:lineRule="auto"/>
        <w:jc w:val="both"/>
        <w:rPr>
          <w:rFonts w:ascii="Times New Roman" w:hAnsi="Times New Roman" w:cs="Times New Roman"/>
          <w:sz w:val="24"/>
          <w:szCs w:val="24"/>
        </w:rPr>
      </w:pPr>
    </w:p>
    <w:p w:rsidR="00763A84" w:rsidRPr="006A409A" w:rsidRDefault="00763A84" w:rsidP="00F56495">
      <w:pPr>
        <w:spacing w:after="0" w:line="240" w:lineRule="auto"/>
        <w:ind w:left="720"/>
        <w:jc w:val="both"/>
        <w:rPr>
          <w:rFonts w:ascii="Times New Roman" w:hAnsi="Times New Roman" w:cs="Times New Roman"/>
        </w:rPr>
      </w:pPr>
      <w:r w:rsidRPr="006A409A">
        <w:rPr>
          <w:rFonts w:ascii="Times New Roman" w:hAnsi="Times New Roman" w:cs="Times New Roman"/>
        </w:rPr>
        <w:t>“It is settled in our law that an appellate court must be slow in interfering with the discretion exercised by a lower court. It must appear that some error has been made in exercising the discretion.”</w:t>
      </w:r>
    </w:p>
    <w:p w:rsidR="00143F07" w:rsidRDefault="00143F07" w:rsidP="00DE6296">
      <w:pPr>
        <w:spacing w:after="0" w:line="360" w:lineRule="auto"/>
        <w:jc w:val="both"/>
        <w:rPr>
          <w:rFonts w:ascii="Times New Roman" w:hAnsi="Times New Roman" w:cs="Times New Roman"/>
          <w:sz w:val="24"/>
          <w:szCs w:val="24"/>
        </w:rPr>
      </w:pPr>
    </w:p>
    <w:p w:rsidR="00143F07" w:rsidRDefault="00143F07" w:rsidP="00DE62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my considered view that the findings of the disciplinary authority are</w:t>
      </w:r>
      <w:r w:rsidR="00F65EE0">
        <w:rPr>
          <w:rFonts w:ascii="Times New Roman" w:hAnsi="Times New Roman" w:cs="Times New Roman"/>
          <w:sz w:val="24"/>
          <w:szCs w:val="24"/>
        </w:rPr>
        <w:t xml:space="preserve"> contrary to the conclusion it arrived at</w:t>
      </w:r>
      <w:r w:rsidR="006A409A">
        <w:rPr>
          <w:rFonts w:ascii="Times New Roman" w:hAnsi="Times New Roman" w:cs="Times New Roman"/>
          <w:sz w:val="24"/>
          <w:szCs w:val="24"/>
        </w:rPr>
        <w:t>. E</w:t>
      </w:r>
      <w:r w:rsidR="00F65EE0">
        <w:rPr>
          <w:rFonts w:ascii="Times New Roman" w:hAnsi="Times New Roman" w:cs="Times New Roman"/>
          <w:sz w:val="24"/>
          <w:szCs w:val="24"/>
        </w:rPr>
        <w:t>ven if the finding had been of that of gross incompetence, the evidence does not support such a finding.</w:t>
      </w:r>
      <w:r w:rsidR="006A409A">
        <w:rPr>
          <w:rFonts w:ascii="Times New Roman" w:hAnsi="Times New Roman" w:cs="Times New Roman"/>
          <w:sz w:val="24"/>
          <w:szCs w:val="24"/>
        </w:rPr>
        <w:t xml:space="preserve"> In other </w:t>
      </w:r>
      <w:r w:rsidR="00F56495">
        <w:rPr>
          <w:rFonts w:ascii="Times New Roman" w:hAnsi="Times New Roman" w:cs="Times New Roman"/>
          <w:sz w:val="24"/>
          <w:szCs w:val="24"/>
        </w:rPr>
        <w:t>words,</w:t>
      </w:r>
      <w:r w:rsidR="006A409A">
        <w:rPr>
          <w:rFonts w:ascii="Times New Roman" w:hAnsi="Times New Roman" w:cs="Times New Roman"/>
          <w:sz w:val="24"/>
          <w:szCs w:val="24"/>
        </w:rPr>
        <w:t xml:space="preserve"> in my view the conduct of the appellant was neither grossly incompetent nor grossly negligent.</w:t>
      </w:r>
    </w:p>
    <w:p w:rsidR="00F65EE0" w:rsidRDefault="00F65EE0" w:rsidP="00DE6296">
      <w:pPr>
        <w:spacing w:after="0" w:line="360" w:lineRule="auto"/>
        <w:jc w:val="both"/>
        <w:rPr>
          <w:rFonts w:ascii="Times New Roman" w:hAnsi="Times New Roman" w:cs="Times New Roman"/>
          <w:sz w:val="24"/>
          <w:szCs w:val="24"/>
        </w:rPr>
      </w:pPr>
    </w:p>
    <w:p w:rsidR="00F65EE0" w:rsidRDefault="00F65EE0" w:rsidP="00DE62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in view of the foregoing that I find that there is merit in the grounds of appeal. </w:t>
      </w:r>
      <w:r w:rsidR="006A409A">
        <w:rPr>
          <w:rFonts w:ascii="Times New Roman" w:hAnsi="Times New Roman" w:cs="Times New Roman"/>
          <w:sz w:val="24"/>
          <w:szCs w:val="24"/>
        </w:rPr>
        <w:t>As noted already t</w:t>
      </w:r>
      <w:r>
        <w:rPr>
          <w:rFonts w:ascii="Times New Roman" w:hAnsi="Times New Roman" w:cs="Times New Roman"/>
          <w:sz w:val="24"/>
          <w:szCs w:val="24"/>
        </w:rPr>
        <w:t xml:space="preserve">he appellant was aggrieved with the penalty. However, in view of my finding that there is no basis for the conviction, I find it not necessary to </w:t>
      </w:r>
      <w:r w:rsidR="006A409A">
        <w:rPr>
          <w:rFonts w:ascii="Times New Roman" w:hAnsi="Times New Roman" w:cs="Times New Roman"/>
          <w:sz w:val="24"/>
          <w:szCs w:val="24"/>
        </w:rPr>
        <w:t>comment</w:t>
      </w:r>
      <w:r>
        <w:rPr>
          <w:rFonts w:ascii="Times New Roman" w:hAnsi="Times New Roman" w:cs="Times New Roman"/>
          <w:sz w:val="24"/>
          <w:szCs w:val="24"/>
        </w:rPr>
        <w:t xml:space="preserve"> on the question of penalty. </w:t>
      </w:r>
    </w:p>
    <w:p w:rsidR="006A409A" w:rsidRDefault="006A409A" w:rsidP="00DE6296">
      <w:pPr>
        <w:spacing w:after="0" w:line="360" w:lineRule="auto"/>
        <w:jc w:val="both"/>
        <w:rPr>
          <w:rFonts w:ascii="Times New Roman" w:hAnsi="Times New Roman" w:cs="Times New Roman"/>
          <w:sz w:val="24"/>
          <w:szCs w:val="24"/>
        </w:rPr>
      </w:pPr>
    </w:p>
    <w:p w:rsidR="00F65EE0" w:rsidRDefault="00F65EE0" w:rsidP="00DE62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Having said the above, </w:t>
      </w:r>
      <w:r w:rsidR="00135A9C">
        <w:rPr>
          <w:rFonts w:ascii="Times New Roman" w:hAnsi="Times New Roman" w:cs="Times New Roman"/>
          <w:sz w:val="24"/>
          <w:szCs w:val="24"/>
        </w:rPr>
        <w:t>the appeal succeeds.</w:t>
      </w:r>
    </w:p>
    <w:p w:rsidR="006A409A" w:rsidRDefault="006A409A" w:rsidP="00DE6296">
      <w:pPr>
        <w:spacing w:after="0" w:line="360" w:lineRule="auto"/>
        <w:jc w:val="both"/>
        <w:rPr>
          <w:rFonts w:ascii="Times New Roman" w:hAnsi="Times New Roman" w:cs="Times New Roman"/>
          <w:sz w:val="24"/>
          <w:szCs w:val="24"/>
        </w:rPr>
      </w:pPr>
    </w:p>
    <w:p w:rsidR="00F65EE0" w:rsidRDefault="00F65EE0" w:rsidP="00DE62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It is accordingly ordered that the </w:t>
      </w:r>
      <w:r w:rsidR="006A409A">
        <w:rPr>
          <w:rFonts w:ascii="Times New Roman" w:hAnsi="Times New Roman" w:cs="Times New Roman"/>
          <w:sz w:val="24"/>
          <w:szCs w:val="24"/>
        </w:rPr>
        <w:t>appeal be and is hereby granted and:</w:t>
      </w:r>
    </w:p>
    <w:p w:rsidR="00F65EE0" w:rsidRDefault="00F65EE0" w:rsidP="00DE6296">
      <w:pPr>
        <w:spacing w:after="0" w:line="360" w:lineRule="auto"/>
        <w:jc w:val="both"/>
        <w:rPr>
          <w:rFonts w:ascii="Times New Roman" w:hAnsi="Times New Roman" w:cs="Times New Roman"/>
          <w:sz w:val="24"/>
          <w:szCs w:val="24"/>
        </w:rPr>
      </w:pPr>
    </w:p>
    <w:p w:rsidR="00F65EE0" w:rsidRDefault="00F65EE0" w:rsidP="00DE62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The decision of the disciplinary authority be and whereby set aside.</w:t>
      </w:r>
    </w:p>
    <w:p w:rsidR="006A409A" w:rsidRDefault="00F65EE0" w:rsidP="006A409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 xml:space="preserve">The appellant </w:t>
      </w:r>
      <w:r w:rsidR="006A409A">
        <w:rPr>
          <w:rFonts w:ascii="Times New Roman" w:hAnsi="Times New Roman" w:cs="Times New Roman"/>
          <w:sz w:val="24"/>
          <w:szCs w:val="24"/>
        </w:rPr>
        <w:t xml:space="preserve">is </w:t>
      </w:r>
      <w:r w:rsidR="000C29A4">
        <w:rPr>
          <w:rFonts w:ascii="Times New Roman" w:hAnsi="Times New Roman" w:cs="Times New Roman"/>
          <w:sz w:val="24"/>
          <w:szCs w:val="24"/>
        </w:rPr>
        <w:t>found</w:t>
      </w:r>
      <w:r>
        <w:rPr>
          <w:rFonts w:ascii="Times New Roman" w:hAnsi="Times New Roman" w:cs="Times New Roman"/>
          <w:sz w:val="24"/>
          <w:szCs w:val="24"/>
        </w:rPr>
        <w:t xml:space="preserve"> not guilty of contravening section 4 (</w:t>
      </w:r>
      <w:r w:rsidR="006A409A">
        <w:rPr>
          <w:rFonts w:ascii="Times New Roman" w:hAnsi="Times New Roman" w:cs="Times New Roman"/>
          <w:sz w:val="24"/>
          <w:szCs w:val="24"/>
        </w:rPr>
        <w:t>f</w:t>
      </w:r>
      <w:r>
        <w:rPr>
          <w:rFonts w:ascii="Times New Roman" w:hAnsi="Times New Roman" w:cs="Times New Roman"/>
          <w:sz w:val="24"/>
          <w:szCs w:val="24"/>
        </w:rPr>
        <w:t xml:space="preserve">) of Statutory </w:t>
      </w:r>
    </w:p>
    <w:p w:rsidR="00F65EE0" w:rsidRDefault="00F65EE0" w:rsidP="006A409A">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Instrument</w:t>
      </w:r>
      <w:r w:rsidR="006A409A">
        <w:rPr>
          <w:rFonts w:ascii="Times New Roman" w:hAnsi="Times New Roman" w:cs="Times New Roman"/>
          <w:sz w:val="24"/>
          <w:szCs w:val="24"/>
        </w:rPr>
        <w:t xml:space="preserve"> 15/206</w:t>
      </w:r>
      <w:r>
        <w:rPr>
          <w:rFonts w:ascii="Times New Roman" w:hAnsi="Times New Roman" w:cs="Times New Roman"/>
          <w:sz w:val="24"/>
          <w:szCs w:val="24"/>
        </w:rPr>
        <w:t xml:space="preserve"> : Gross incompetency or inefficiency in the performance of his work.</w:t>
      </w:r>
    </w:p>
    <w:p w:rsidR="000C29A4" w:rsidRDefault="00F65EE0" w:rsidP="00DE62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t xml:space="preserve">The respondent be and is hereby ordered to restore the appellant to his previous </w:t>
      </w:r>
    </w:p>
    <w:p w:rsidR="000C29A4" w:rsidRDefault="000C29A4" w:rsidP="00DE62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65EE0">
        <w:rPr>
          <w:rFonts w:ascii="Times New Roman" w:hAnsi="Times New Roman" w:cs="Times New Roman"/>
          <w:sz w:val="24"/>
          <w:szCs w:val="24"/>
        </w:rPr>
        <w:t xml:space="preserve">position without loss of benefits with effect from the date that the penalty took </w:t>
      </w:r>
      <w:r>
        <w:rPr>
          <w:rFonts w:ascii="Times New Roman" w:hAnsi="Times New Roman" w:cs="Times New Roman"/>
          <w:sz w:val="24"/>
          <w:szCs w:val="24"/>
        </w:rPr>
        <w:t xml:space="preserve"> </w:t>
      </w:r>
    </w:p>
    <w:p w:rsidR="00F65EE0" w:rsidRDefault="000C29A4" w:rsidP="00DE62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65EE0">
        <w:rPr>
          <w:rFonts w:ascii="Times New Roman" w:hAnsi="Times New Roman" w:cs="Times New Roman"/>
          <w:sz w:val="24"/>
          <w:szCs w:val="24"/>
        </w:rPr>
        <w:t>effect.</w:t>
      </w:r>
    </w:p>
    <w:p w:rsidR="00BC6CF7" w:rsidRDefault="00BC6CF7" w:rsidP="00F56495">
      <w:pPr>
        <w:spacing w:after="0" w:line="240" w:lineRule="auto"/>
        <w:jc w:val="both"/>
        <w:rPr>
          <w:rFonts w:ascii="Times New Roman" w:hAnsi="Times New Roman" w:cs="Times New Roman"/>
          <w:i/>
          <w:sz w:val="24"/>
          <w:szCs w:val="24"/>
        </w:rPr>
      </w:pPr>
    </w:p>
    <w:p w:rsidR="00BC6CF7" w:rsidRDefault="00BC6CF7" w:rsidP="00F56495">
      <w:pPr>
        <w:spacing w:after="0" w:line="240" w:lineRule="auto"/>
        <w:jc w:val="both"/>
        <w:rPr>
          <w:rFonts w:ascii="Times New Roman" w:hAnsi="Times New Roman" w:cs="Times New Roman"/>
          <w:i/>
          <w:sz w:val="24"/>
          <w:szCs w:val="24"/>
        </w:rPr>
      </w:pPr>
    </w:p>
    <w:p w:rsidR="00BC6CF7" w:rsidRDefault="00BC6CF7" w:rsidP="00F56495">
      <w:pPr>
        <w:spacing w:after="0" w:line="240" w:lineRule="auto"/>
        <w:jc w:val="both"/>
        <w:rPr>
          <w:rFonts w:ascii="Times New Roman" w:hAnsi="Times New Roman" w:cs="Times New Roman"/>
          <w:i/>
          <w:sz w:val="24"/>
          <w:szCs w:val="24"/>
        </w:rPr>
      </w:pPr>
    </w:p>
    <w:p w:rsidR="00135A9C" w:rsidRDefault="00135A9C" w:rsidP="00F56495">
      <w:pPr>
        <w:spacing w:after="0" w:line="240" w:lineRule="auto"/>
        <w:jc w:val="both"/>
        <w:rPr>
          <w:rFonts w:ascii="Times New Roman" w:hAnsi="Times New Roman" w:cs="Times New Roman"/>
          <w:i/>
          <w:sz w:val="24"/>
          <w:szCs w:val="24"/>
        </w:rPr>
      </w:pPr>
    </w:p>
    <w:p w:rsidR="00135A9C" w:rsidRDefault="00135A9C" w:rsidP="00F56495">
      <w:pPr>
        <w:spacing w:after="0" w:line="240" w:lineRule="auto"/>
        <w:jc w:val="both"/>
        <w:rPr>
          <w:rFonts w:ascii="Times New Roman" w:hAnsi="Times New Roman" w:cs="Times New Roman"/>
          <w:i/>
          <w:sz w:val="24"/>
          <w:szCs w:val="24"/>
        </w:rPr>
      </w:pPr>
    </w:p>
    <w:p w:rsidR="00135A9C" w:rsidRDefault="00135A9C" w:rsidP="00F56495">
      <w:pPr>
        <w:spacing w:after="0" w:line="240" w:lineRule="auto"/>
        <w:jc w:val="both"/>
        <w:rPr>
          <w:rFonts w:ascii="Times New Roman" w:hAnsi="Times New Roman" w:cs="Times New Roman"/>
          <w:i/>
          <w:sz w:val="24"/>
          <w:szCs w:val="24"/>
        </w:rPr>
      </w:pPr>
    </w:p>
    <w:p w:rsidR="00135A9C" w:rsidRDefault="00135A9C" w:rsidP="00F56495">
      <w:pPr>
        <w:spacing w:after="0" w:line="240" w:lineRule="auto"/>
        <w:jc w:val="both"/>
        <w:rPr>
          <w:rFonts w:ascii="Times New Roman" w:hAnsi="Times New Roman" w:cs="Times New Roman"/>
          <w:i/>
          <w:sz w:val="24"/>
          <w:szCs w:val="24"/>
        </w:rPr>
      </w:pPr>
    </w:p>
    <w:p w:rsidR="00F56495" w:rsidRDefault="00F65EE0" w:rsidP="00F56495">
      <w:pPr>
        <w:spacing w:after="0" w:line="240" w:lineRule="auto"/>
        <w:jc w:val="both"/>
        <w:rPr>
          <w:rFonts w:ascii="Times New Roman" w:hAnsi="Times New Roman" w:cs="Times New Roman"/>
          <w:sz w:val="24"/>
          <w:szCs w:val="24"/>
        </w:rPr>
      </w:pPr>
      <w:r w:rsidRPr="000C29A4">
        <w:rPr>
          <w:rFonts w:ascii="Times New Roman" w:hAnsi="Times New Roman" w:cs="Times New Roman"/>
          <w:i/>
          <w:sz w:val="24"/>
          <w:szCs w:val="24"/>
        </w:rPr>
        <w:t>Munyaradzi Gwisai &amp; Partners,</w:t>
      </w:r>
      <w:r>
        <w:rPr>
          <w:rFonts w:ascii="Times New Roman" w:hAnsi="Times New Roman" w:cs="Times New Roman"/>
          <w:sz w:val="24"/>
          <w:szCs w:val="24"/>
        </w:rPr>
        <w:t xml:space="preserve"> Appellant’s Legal Practitioners</w:t>
      </w:r>
    </w:p>
    <w:p w:rsidR="00F65EE0" w:rsidRDefault="00F65EE0" w:rsidP="00F56495">
      <w:pPr>
        <w:spacing w:after="0" w:line="240" w:lineRule="auto"/>
        <w:jc w:val="both"/>
        <w:rPr>
          <w:rFonts w:ascii="Times New Roman" w:hAnsi="Times New Roman" w:cs="Times New Roman"/>
          <w:sz w:val="24"/>
          <w:szCs w:val="24"/>
        </w:rPr>
      </w:pPr>
      <w:r w:rsidRPr="000C29A4">
        <w:rPr>
          <w:rFonts w:ascii="Times New Roman" w:hAnsi="Times New Roman" w:cs="Times New Roman"/>
          <w:i/>
          <w:sz w:val="24"/>
          <w:szCs w:val="24"/>
        </w:rPr>
        <w:t>Honey &amp; Blanckenberg</w:t>
      </w:r>
      <w:r>
        <w:rPr>
          <w:rFonts w:ascii="Times New Roman" w:hAnsi="Times New Roman" w:cs="Times New Roman"/>
          <w:sz w:val="24"/>
          <w:szCs w:val="24"/>
        </w:rPr>
        <w:t xml:space="preserve">, </w:t>
      </w:r>
      <w:r w:rsidR="000C29A4">
        <w:rPr>
          <w:rFonts w:ascii="Times New Roman" w:hAnsi="Times New Roman" w:cs="Times New Roman"/>
          <w:sz w:val="24"/>
          <w:szCs w:val="24"/>
        </w:rPr>
        <w:t>Respondent’s</w:t>
      </w:r>
      <w:r>
        <w:rPr>
          <w:rFonts w:ascii="Times New Roman" w:hAnsi="Times New Roman" w:cs="Times New Roman"/>
          <w:sz w:val="24"/>
          <w:szCs w:val="24"/>
        </w:rPr>
        <w:t xml:space="preserve"> Legal Practitioners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43F07" w:rsidRDefault="00143F07" w:rsidP="00DE6296">
      <w:pPr>
        <w:spacing w:after="0" w:line="360" w:lineRule="auto"/>
        <w:jc w:val="both"/>
        <w:rPr>
          <w:rFonts w:ascii="Times New Roman" w:hAnsi="Times New Roman" w:cs="Times New Roman"/>
          <w:sz w:val="24"/>
          <w:szCs w:val="24"/>
        </w:rPr>
      </w:pPr>
    </w:p>
    <w:p w:rsidR="00C24C69" w:rsidRDefault="00F77CD8" w:rsidP="00DE62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707B1A" w:rsidRPr="00580FED" w:rsidRDefault="00707B1A" w:rsidP="00580FED">
      <w:pPr>
        <w:spacing w:after="0" w:line="360" w:lineRule="auto"/>
        <w:jc w:val="both"/>
        <w:rPr>
          <w:rFonts w:ascii="Times New Roman" w:hAnsi="Times New Roman" w:cs="Times New Roman"/>
          <w:sz w:val="24"/>
          <w:szCs w:val="24"/>
        </w:rPr>
      </w:pPr>
    </w:p>
    <w:sectPr w:rsidR="00707B1A" w:rsidRPr="00580FED" w:rsidSect="00542BC1">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8CA" w:rsidRDefault="004408CA" w:rsidP="00542BC1">
      <w:pPr>
        <w:spacing w:after="0" w:line="240" w:lineRule="auto"/>
      </w:pPr>
      <w:r>
        <w:separator/>
      </w:r>
    </w:p>
  </w:endnote>
  <w:endnote w:type="continuationSeparator" w:id="0">
    <w:p w:rsidR="004408CA" w:rsidRDefault="004408CA" w:rsidP="00542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8CA" w:rsidRDefault="004408CA" w:rsidP="00542BC1">
      <w:pPr>
        <w:spacing w:after="0" w:line="240" w:lineRule="auto"/>
      </w:pPr>
      <w:r>
        <w:separator/>
      </w:r>
    </w:p>
  </w:footnote>
  <w:footnote w:type="continuationSeparator" w:id="0">
    <w:p w:rsidR="004408CA" w:rsidRDefault="004408CA" w:rsidP="00542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379754"/>
      <w:docPartObj>
        <w:docPartGallery w:val="Page Numbers (Top of Page)"/>
        <w:docPartUnique/>
      </w:docPartObj>
    </w:sdtPr>
    <w:sdtEndPr>
      <w:rPr>
        <w:noProof/>
      </w:rPr>
    </w:sdtEndPr>
    <w:sdtContent>
      <w:p w:rsidR="00542BC1" w:rsidRDefault="00542BC1">
        <w:pPr>
          <w:pStyle w:val="Header"/>
          <w:jc w:val="right"/>
          <w:rPr>
            <w:noProof/>
          </w:rPr>
        </w:pPr>
        <w:r>
          <w:fldChar w:fldCharType="begin"/>
        </w:r>
        <w:r>
          <w:instrText xml:space="preserve"> PAGE   \* MERGEFORMAT </w:instrText>
        </w:r>
        <w:r>
          <w:fldChar w:fldCharType="separate"/>
        </w:r>
        <w:r w:rsidR="00EA56E5">
          <w:rPr>
            <w:noProof/>
          </w:rPr>
          <w:t>2</w:t>
        </w:r>
        <w:r>
          <w:rPr>
            <w:noProof/>
          </w:rPr>
          <w:fldChar w:fldCharType="end"/>
        </w:r>
      </w:p>
      <w:p w:rsidR="00542BC1" w:rsidRDefault="00542BC1">
        <w:pPr>
          <w:pStyle w:val="Header"/>
          <w:jc w:val="right"/>
          <w:rPr>
            <w:noProof/>
          </w:rPr>
        </w:pPr>
        <w:r>
          <w:rPr>
            <w:noProof/>
          </w:rPr>
          <w:t>JDUGMENT NO. LC/H/</w:t>
        </w:r>
        <w:r w:rsidR="00E11C92">
          <w:rPr>
            <w:noProof/>
          </w:rPr>
          <w:t>195</w:t>
        </w:r>
        <w:r w:rsidR="00F5291A">
          <w:rPr>
            <w:noProof/>
          </w:rPr>
          <w:t>/2020</w:t>
        </w:r>
      </w:p>
      <w:p w:rsidR="00542BC1" w:rsidRDefault="00542BC1">
        <w:pPr>
          <w:pStyle w:val="Header"/>
          <w:jc w:val="right"/>
        </w:pPr>
        <w:r>
          <w:rPr>
            <w:noProof/>
          </w:rPr>
          <w:t xml:space="preserve">CASE </w:t>
        </w:r>
        <w:r w:rsidR="00FC392B">
          <w:rPr>
            <w:noProof/>
          </w:rPr>
          <w:t>NO. LC/H/</w:t>
        </w:r>
        <w:r w:rsidR="00E11C92">
          <w:rPr>
            <w:noProof/>
          </w:rPr>
          <w:t>132/19</w:t>
        </w:r>
      </w:p>
    </w:sdtContent>
  </w:sdt>
  <w:p w:rsidR="00542BC1" w:rsidRDefault="00542BC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821"/>
    <w:multiLevelType w:val="hybridMultilevel"/>
    <w:tmpl w:val="99B89DB4"/>
    <w:lvl w:ilvl="0" w:tplc="3B7203D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415F55"/>
    <w:multiLevelType w:val="hybridMultilevel"/>
    <w:tmpl w:val="E03AB6DC"/>
    <w:lvl w:ilvl="0" w:tplc="F71467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0156F4"/>
    <w:multiLevelType w:val="hybridMultilevel"/>
    <w:tmpl w:val="D20A6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E2532"/>
    <w:multiLevelType w:val="hybridMultilevel"/>
    <w:tmpl w:val="6B40057C"/>
    <w:lvl w:ilvl="0" w:tplc="4B7AF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42B28"/>
    <w:multiLevelType w:val="hybridMultilevel"/>
    <w:tmpl w:val="2E04D274"/>
    <w:lvl w:ilvl="0" w:tplc="25E89A4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AD2C4B"/>
    <w:multiLevelType w:val="hybridMultilevel"/>
    <w:tmpl w:val="73CA6F14"/>
    <w:lvl w:ilvl="0" w:tplc="FE940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8731C1"/>
    <w:multiLevelType w:val="hybridMultilevel"/>
    <w:tmpl w:val="162E666E"/>
    <w:lvl w:ilvl="0" w:tplc="6E34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E9D508D"/>
    <w:multiLevelType w:val="hybridMultilevel"/>
    <w:tmpl w:val="0EF4E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10E6B26"/>
    <w:multiLevelType w:val="hybridMultilevel"/>
    <w:tmpl w:val="06F08DFC"/>
    <w:lvl w:ilvl="0" w:tplc="B29487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0326DE"/>
    <w:multiLevelType w:val="hybridMultilevel"/>
    <w:tmpl w:val="9386ECD0"/>
    <w:lvl w:ilvl="0" w:tplc="D0FA8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9461D0"/>
    <w:multiLevelType w:val="hybridMultilevel"/>
    <w:tmpl w:val="AD50558C"/>
    <w:lvl w:ilvl="0" w:tplc="82789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2"/>
  </w:num>
  <w:num w:numId="4">
    <w:abstractNumId w:val="8"/>
  </w:num>
  <w:num w:numId="5">
    <w:abstractNumId w:val="6"/>
  </w:num>
  <w:num w:numId="6">
    <w:abstractNumId w:val="5"/>
  </w:num>
  <w:num w:numId="7">
    <w:abstractNumId w:val="10"/>
  </w:num>
  <w:num w:numId="8">
    <w:abstractNumId w:val="7"/>
  </w:num>
  <w:num w:numId="9">
    <w:abstractNumId w:val="1"/>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132"/>
    <w:rsid w:val="00002FFC"/>
    <w:rsid w:val="000100CA"/>
    <w:rsid w:val="0001097D"/>
    <w:rsid w:val="00011B9E"/>
    <w:rsid w:val="00015248"/>
    <w:rsid w:val="000168E8"/>
    <w:rsid w:val="00020051"/>
    <w:rsid w:val="00020651"/>
    <w:rsid w:val="000214DC"/>
    <w:rsid w:val="000248DA"/>
    <w:rsid w:val="000300C9"/>
    <w:rsid w:val="000369C8"/>
    <w:rsid w:val="00055D50"/>
    <w:rsid w:val="00066FB2"/>
    <w:rsid w:val="00076B9C"/>
    <w:rsid w:val="00083A2D"/>
    <w:rsid w:val="00084CCA"/>
    <w:rsid w:val="000863C3"/>
    <w:rsid w:val="00093F8A"/>
    <w:rsid w:val="000A17AE"/>
    <w:rsid w:val="000A429F"/>
    <w:rsid w:val="000C0C6A"/>
    <w:rsid w:val="000C29A4"/>
    <w:rsid w:val="000E58AE"/>
    <w:rsid w:val="001078EE"/>
    <w:rsid w:val="001100CA"/>
    <w:rsid w:val="0011184E"/>
    <w:rsid w:val="00115BF2"/>
    <w:rsid w:val="001211DE"/>
    <w:rsid w:val="0012565A"/>
    <w:rsid w:val="00134F58"/>
    <w:rsid w:val="00135A9C"/>
    <w:rsid w:val="001425D8"/>
    <w:rsid w:val="0014323F"/>
    <w:rsid w:val="00143F07"/>
    <w:rsid w:val="00147A14"/>
    <w:rsid w:val="00176971"/>
    <w:rsid w:val="00185032"/>
    <w:rsid w:val="0019563B"/>
    <w:rsid w:val="001B7360"/>
    <w:rsid w:val="001C2546"/>
    <w:rsid w:val="001C693E"/>
    <w:rsid w:val="001C765A"/>
    <w:rsid w:val="001D293D"/>
    <w:rsid w:val="001D68B8"/>
    <w:rsid w:val="001D71E1"/>
    <w:rsid w:val="001E24E7"/>
    <w:rsid w:val="001E2C85"/>
    <w:rsid w:val="001F50DB"/>
    <w:rsid w:val="00214412"/>
    <w:rsid w:val="00233F19"/>
    <w:rsid w:val="00234B1A"/>
    <w:rsid w:val="00251F94"/>
    <w:rsid w:val="002538CB"/>
    <w:rsid w:val="002560CD"/>
    <w:rsid w:val="00261F2A"/>
    <w:rsid w:val="002635EE"/>
    <w:rsid w:val="00271219"/>
    <w:rsid w:val="00282B05"/>
    <w:rsid w:val="00291F0A"/>
    <w:rsid w:val="00297858"/>
    <w:rsid w:val="002A08C5"/>
    <w:rsid w:val="002A6739"/>
    <w:rsid w:val="002B4881"/>
    <w:rsid w:val="002C58AB"/>
    <w:rsid w:val="002D0014"/>
    <w:rsid w:val="002D0C8E"/>
    <w:rsid w:val="002E1BDE"/>
    <w:rsid w:val="002F1504"/>
    <w:rsid w:val="002F1B10"/>
    <w:rsid w:val="002F4C4A"/>
    <w:rsid w:val="002F731B"/>
    <w:rsid w:val="003207A2"/>
    <w:rsid w:val="00327AC4"/>
    <w:rsid w:val="00331580"/>
    <w:rsid w:val="003318A4"/>
    <w:rsid w:val="003348DB"/>
    <w:rsid w:val="0033525F"/>
    <w:rsid w:val="0035072F"/>
    <w:rsid w:val="00352B66"/>
    <w:rsid w:val="00360EDC"/>
    <w:rsid w:val="00361D9A"/>
    <w:rsid w:val="00370426"/>
    <w:rsid w:val="00372D7B"/>
    <w:rsid w:val="00381B63"/>
    <w:rsid w:val="00385197"/>
    <w:rsid w:val="00393427"/>
    <w:rsid w:val="003A0782"/>
    <w:rsid w:val="003B3017"/>
    <w:rsid w:val="003B4387"/>
    <w:rsid w:val="003B55D7"/>
    <w:rsid w:val="003B5F05"/>
    <w:rsid w:val="003D4944"/>
    <w:rsid w:val="003D4CEA"/>
    <w:rsid w:val="003D7E0E"/>
    <w:rsid w:val="00406EFB"/>
    <w:rsid w:val="00417907"/>
    <w:rsid w:val="00423F47"/>
    <w:rsid w:val="004331D1"/>
    <w:rsid w:val="00434F6E"/>
    <w:rsid w:val="004355ED"/>
    <w:rsid w:val="004408CA"/>
    <w:rsid w:val="00460D82"/>
    <w:rsid w:val="00464169"/>
    <w:rsid w:val="00484226"/>
    <w:rsid w:val="00485037"/>
    <w:rsid w:val="00485D25"/>
    <w:rsid w:val="004957FF"/>
    <w:rsid w:val="004A2B3F"/>
    <w:rsid w:val="004A52EF"/>
    <w:rsid w:val="004A6D29"/>
    <w:rsid w:val="004B3888"/>
    <w:rsid w:val="004B3C55"/>
    <w:rsid w:val="004C13F6"/>
    <w:rsid w:val="004C4B6A"/>
    <w:rsid w:val="004D1132"/>
    <w:rsid w:val="004D4DA3"/>
    <w:rsid w:val="004E15BE"/>
    <w:rsid w:val="004E6182"/>
    <w:rsid w:val="004E6906"/>
    <w:rsid w:val="004F6BE5"/>
    <w:rsid w:val="00503FA9"/>
    <w:rsid w:val="00522766"/>
    <w:rsid w:val="0052347E"/>
    <w:rsid w:val="0052446F"/>
    <w:rsid w:val="00525900"/>
    <w:rsid w:val="00532107"/>
    <w:rsid w:val="00541D42"/>
    <w:rsid w:val="00542BC1"/>
    <w:rsid w:val="005508C8"/>
    <w:rsid w:val="00550AEE"/>
    <w:rsid w:val="0055427B"/>
    <w:rsid w:val="00555FA9"/>
    <w:rsid w:val="00557BBC"/>
    <w:rsid w:val="00570008"/>
    <w:rsid w:val="00572B34"/>
    <w:rsid w:val="0057384E"/>
    <w:rsid w:val="00580FED"/>
    <w:rsid w:val="00582217"/>
    <w:rsid w:val="005974B5"/>
    <w:rsid w:val="005B4F5B"/>
    <w:rsid w:val="005C0CBB"/>
    <w:rsid w:val="005C4C7A"/>
    <w:rsid w:val="005C6A87"/>
    <w:rsid w:val="005D6D8E"/>
    <w:rsid w:val="005E2BED"/>
    <w:rsid w:val="005F0956"/>
    <w:rsid w:val="005F5CB0"/>
    <w:rsid w:val="005F5E76"/>
    <w:rsid w:val="005F6FC0"/>
    <w:rsid w:val="005F7A5A"/>
    <w:rsid w:val="00602D69"/>
    <w:rsid w:val="00605C64"/>
    <w:rsid w:val="00612186"/>
    <w:rsid w:val="00641942"/>
    <w:rsid w:val="00654943"/>
    <w:rsid w:val="006605D8"/>
    <w:rsid w:val="006758FF"/>
    <w:rsid w:val="00683D37"/>
    <w:rsid w:val="00685F8F"/>
    <w:rsid w:val="006A409A"/>
    <w:rsid w:val="006B17C2"/>
    <w:rsid w:val="006B73E3"/>
    <w:rsid w:val="006E034B"/>
    <w:rsid w:val="006E61AD"/>
    <w:rsid w:val="006F0E28"/>
    <w:rsid w:val="006F27D7"/>
    <w:rsid w:val="007029C1"/>
    <w:rsid w:val="00705F83"/>
    <w:rsid w:val="00707B1A"/>
    <w:rsid w:val="00710B45"/>
    <w:rsid w:val="00710D15"/>
    <w:rsid w:val="00712456"/>
    <w:rsid w:val="00713DD2"/>
    <w:rsid w:val="007261EA"/>
    <w:rsid w:val="0073018B"/>
    <w:rsid w:val="00731145"/>
    <w:rsid w:val="0075021F"/>
    <w:rsid w:val="00761D17"/>
    <w:rsid w:val="00763A84"/>
    <w:rsid w:val="00771652"/>
    <w:rsid w:val="00784B46"/>
    <w:rsid w:val="00787CB9"/>
    <w:rsid w:val="00794087"/>
    <w:rsid w:val="007A5967"/>
    <w:rsid w:val="007A614A"/>
    <w:rsid w:val="007D553A"/>
    <w:rsid w:val="007F2877"/>
    <w:rsid w:val="007F2F20"/>
    <w:rsid w:val="007F3C8E"/>
    <w:rsid w:val="00800A92"/>
    <w:rsid w:val="00803D72"/>
    <w:rsid w:val="00804D8A"/>
    <w:rsid w:val="00806040"/>
    <w:rsid w:val="008157B3"/>
    <w:rsid w:val="0082348C"/>
    <w:rsid w:val="008237CA"/>
    <w:rsid w:val="008260FA"/>
    <w:rsid w:val="00831B29"/>
    <w:rsid w:val="008330ED"/>
    <w:rsid w:val="00852208"/>
    <w:rsid w:val="00852A64"/>
    <w:rsid w:val="00860558"/>
    <w:rsid w:val="0086328D"/>
    <w:rsid w:val="008703F5"/>
    <w:rsid w:val="00880E29"/>
    <w:rsid w:val="00883B63"/>
    <w:rsid w:val="00884B24"/>
    <w:rsid w:val="00894A51"/>
    <w:rsid w:val="008B6BA1"/>
    <w:rsid w:val="008B73A0"/>
    <w:rsid w:val="008C156F"/>
    <w:rsid w:val="008D1493"/>
    <w:rsid w:val="008D1FD5"/>
    <w:rsid w:val="008D3BA2"/>
    <w:rsid w:val="008D4FAA"/>
    <w:rsid w:val="008E3CF7"/>
    <w:rsid w:val="008E5D9D"/>
    <w:rsid w:val="008F0E62"/>
    <w:rsid w:val="008F336B"/>
    <w:rsid w:val="008F610C"/>
    <w:rsid w:val="008F7BEA"/>
    <w:rsid w:val="009055B5"/>
    <w:rsid w:val="009120CE"/>
    <w:rsid w:val="0091540F"/>
    <w:rsid w:val="009156B9"/>
    <w:rsid w:val="00921EB9"/>
    <w:rsid w:val="00922045"/>
    <w:rsid w:val="00924D3E"/>
    <w:rsid w:val="0093696E"/>
    <w:rsid w:val="00960CE3"/>
    <w:rsid w:val="009629B8"/>
    <w:rsid w:val="009638D1"/>
    <w:rsid w:val="00964B83"/>
    <w:rsid w:val="009676E3"/>
    <w:rsid w:val="009707CF"/>
    <w:rsid w:val="009864EF"/>
    <w:rsid w:val="00991785"/>
    <w:rsid w:val="009A116C"/>
    <w:rsid w:val="009A2411"/>
    <w:rsid w:val="009B2125"/>
    <w:rsid w:val="009C0925"/>
    <w:rsid w:val="009E17C0"/>
    <w:rsid w:val="00A17CDA"/>
    <w:rsid w:val="00A34015"/>
    <w:rsid w:val="00A3640C"/>
    <w:rsid w:val="00A44614"/>
    <w:rsid w:val="00A45BE2"/>
    <w:rsid w:val="00A53607"/>
    <w:rsid w:val="00A60DD6"/>
    <w:rsid w:val="00A62EB5"/>
    <w:rsid w:val="00A66C16"/>
    <w:rsid w:val="00A70251"/>
    <w:rsid w:val="00A752BC"/>
    <w:rsid w:val="00A775EC"/>
    <w:rsid w:val="00A77C84"/>
    <w:rsid w:val="00A80896"/>
    <w:rsid w:val="00A8157B"/>
    <w:rsid w:val="00A8629D"/>
    <w:rsid w:val="00A96B39"/>
    <w:rsid w:val="00AA40E6"/>
    <w:rsid w:val="00AD294C"/>
    <w:rsid w:val="00AE4650"/>
    <w:rsid w:val="00B048F3"/>
    <w:rsid w:val="00B0641D"/>
    <w:rsid w:val="00B11A5D"/>
    <w:rsid w:val="00B15558"/>
    <w:rsid w:val="00B254DA"/>
    <w:rsid w:val="00B43A64"/>
    <w:rsid w:val="00B44538"/>
    <w:rsid w:val="00B4689E"/>
    <w:rsid w:val="00B602B4"/>
    <w:rsid w:val="00B6303B"/>
    <w:rsid w:val="00B66B4F"/>
    <w:rsid w:val="00B6741B"/>
    <w:rsid w:val="00B7679D"/>
    <w:rsid w:val="00B80EA6"/>
    <w:rsid w:val="00B9428D"/>
    <w:rsid w:val="00BA09A3"/>
    <w:rsid w:val="00BA204E"/>
    <w:rsid w:val="00BA415D"/>
    <w:rsid w:val="00BB0098"/>
    <w:rsid w:val="00BC6CF7"/>
    <w:rsid w:val="00BD770C"/>
    <w:rsid w:val="00BD7932"/>
    <w:rsid w:val="00BF57CC"/>
    <w:rsid w:val="00C112CD"/>
    <w:rsid w:val="00C12587"/>
    <w:rsid w:val="00C16ACF"/>
    <w:rsid w:val="00C17457"/>
    <w:rsid w:val="00C203B0"/>
    <w:rsid w:val="00C21B35"/>
    <w:rsid w:val="00C232F8"/>
    <w:rsid w:val="00C24C69"/>
    <w:rsid w:val="00C306F3"/>
    <w:rsid w:val="00C32E3C"/>
    <w:rsid w:val="00C344AB"/>
    <w:rsid w:val="00C3594A"/>
    <w:rsid w:val="00C43845"/>
    <w:rsid w:val="00C52ECF"/>
    <w:rsid w:val="00C5680A"/>
    <w:rsid w:val="00C63339"/>
    <w:rsid w:val="00C64928"/>
    <w:rsid w:val="00C85617"/>
    <w:rsid w:val="00C93259"/>
    <w:rsid w:val="00C9504F"/>
    <w:rsid w:val="00CA58FF"/>
    <w:rsid w:val="00CA76FC"/>
    <w:rsid w:val="00CB1D70"/>
    <w:rsid w:val="00CC4DF7"/>
    <w:rsid w:val="00CD64AE"/>
    <w:rsid w:val="00CF174B"/>
    <w:rsid w:val="00CF3884"/>
    <w:rsid w:val="00D27D73"/>
    <w:rsid w:val="00D343CE"/>
    <w:rsid w:val="00D47B52"/>
    <w:rsid w:val="00D5308A"/>
    <w:rsid w:val="00D56722"/>
    <w:rsid w:val="00D61CC2"/>
    <w:rsid w:val="00D627D4"/>
    <w:rsid w:val="00D65061"/>
    <w:rsid w:val="00D65627"/>
    <w:rsid w:val="00D8083A"/>
    <w:rsid w:val="00D830CF"/>
    <w:rsid w:val="00D83600"/>
    <w:rsid w:val="00D83C40"/>
    <w:rsid w:val="00D8641C"/>
    <w:rsid w:val="00D91275"/>
    <w:rsid w:val="00D964D8"/>
    <w:rsid w:val="00DA0590"/>
    <w:rsid w:val="00DA163A"/>
    <w:rsid w:val="00DA3831"/>
    <w:rsid w:val="00DA44FD"/>
    <w:rsid w:val="00DA4E66"/>
    <w:rsid w:val="00DA78CA"/>
    <w:rsid w:val="00DB0178"/>
    <w:rsid w:val="00DB0A98"/>
    <w:rsid w:val="00DC4513"/>
    <w:rsid w:val="00DC5809"/>
    <w:rsid w:val="00DD2B3B"/>
    <w:rsid w:val="00DD70DC"/>
    <w:rsid w:val="00DE5AA5"/>
    <w:rsid w:val="00DE5C21"/>
    <w:rsid w:val="00DE6296"/>
    <w:rsid w:val="00DF0FDF"/>
    <w:rsid w:val="00DF2650"/>
    <w:rsid w:val="00DF2962"/>
    <w:rsid w:val="00DF69EF"/>
    <w:rsid w:val="00E051E6"/>
    <w:rsid w:val="00E05669"/>
    <w:rsid w:val="00E11C92"/>
    <w:rsid w:val="00E17C54"/>
    <w:rsid w:val="00E273B9"/>
    <w:rsid w:val="00E401AE"/>
    <w:rsid w:val="00E64F9E"/>
    <w:rsid w:val="00E70DBB"/>
    <w:rsid w:val="00E84262"/>
    <w:rsid w:val="00E90248"/>
    <w:rsid w:val="00E9529A"/>
    <w:rsid w:val="00EA2655"/>
    <w:rsid w:val="00EA56E5"/>
    <w:rsid w:val="00EB1AF8"/>
    <w:rsid w:val="00EB3C1D"/>
    <w:rsid w:val="00ED0651"/>
    <w:rsid w:val="00ED6B07"/>
    <w:rsid w:val="00F03013"/>
    <w:rsid w:val="00F039B5"/>
    <w:rsid w:val="00F06535"/>
    <w:rsid w:val="00F07BDC"/>
    <w:rsid w:val="00F124B3"/>
    <w:rsid w:val="00F15608"/>
    <w:rsid w:val="00F1749F"/>
    <w:rsid w:val="00F2220E"/>
    <w:rsid w:val="00F2420F"/>
    <w:rsid w:val="00F27213"/>
    <w:rsid w:val="00F27EFB"/>
    <w:rsid w:val="00F30E2A"/>
    <w:rsid w:val="00F4614B"/>
    <w:rsid w:val="00F5291A"/>
    <w:rsid w:val="00F55366"/>
    <w:rsid w:val="00F56495"/>
    <w:rsid w:val="00F65300"/>
    <w:rsid w:val="00F65EE0"/>
    <w:rsid w:val="00F65F76"/>
    <w:rsid w:val="00F728CC"/>
    <w:rsid w:val="00F735DE"/>
    <w:rsid w:val="00F74F43"/>
    <w:rsid w:val="00F76B6B"/>
    <w:rsid w:val="00F77CD8"/>
    <w:rsid w:val="00F925BF"/>
    <w:rsid w:val="00F9432C"/>
    <w:rsid w:val="00FA0A0E"/>
    <w:rsid w:val="00FB7DD5"/>
    <w:rsid w:val="00FC240B"/>
    <w:rsid w:val="00FC392B"/>
    <w:rsid w:val="00FE253C"/>
    <w:rsid w:val="00FF4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27EF9"/>
  <w15:chartTrackingRefBased/>
  <w15:docId w15:val="{84ED89FA-3050-41F5-9230-B8B7DCE00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D2"/>
    <w:pPr>
      <w:ind w:left="720"/>
      <w:contextualSpacing/>
    </w:pPr>
  </w:style>
  <w:style w:type="paragraph" w:styleId="Header">
    <w:name w:val="header"/>
    <w:basedOn w:val="Normal"/>
    <w:link w:val="HeaderChar"/>
    <w:uiPriority w:val="99"/>
    <w:unhideWhenUsed/>
    <w:rsid w:val="00542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BC1"/>
  </w:style>
  <w:style w:type="paragraph" w:styleId="Footer">
    <w:name w:val="footer"/>
    <w:basedOn w:val="Normal"/>
    <w:link w:val="FooterChar"/>
    <w:uiPriority w:val="99"/>
    <w:unhideWhenUsed/>
    <w:rsid w:val="00542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BC1"/>
  </w:style>
  <w:style w:type="paragraph" w:styleId="BalloonText">
    <w:name w:val="Balloon Text"/>
    <w:basedOn w:val="Normal"/>
    <w:link w:val="BalloonTextChar"/>
    <w:uiPriority w:val="99"/>
    <w:semiHidden/>
    <w:unhideWhenUsed/>
    <w:rsid w:val="000A1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2951</Words>
  <Characters>16822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2020-08-21T12:08:00Z</cp:lastPrinted>
  <dcterms:created xsi:type="dcterms:W3CDTF">2020-08-21T12:10:00Z</dcterms:created>
  <dcterms:modified xsi:type="dcterms:W3CDTF">2020-08-21T12:10:00Z</dcterms:modified>
</cp:coreProperties>
</file>