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719" w:rsidRPr="008433A1" w:rsidRDefault="008433A1" w:rsidP="008433A1">
      <w:pPr>
        <w:pStyle w:val="NoSpacing"/>
        <w:rPr>
          <w:rFonts w:ascii="Times New Roman" w:hAnsi="Times New Roman" w:cs="Times New Roman"/>
          <w:b/>
          <w:sz w:val="24"/>
          <w:szCs w:val="24"/>
          <w:u w:val="single"/>
        </w:rPr>
      </w:pPr>
      <w:r w:rsidRPr="008433A1">
        <w:rPr>
          <w:rFonts w:ascii="Times New Roman" w:hAnsi="Times New Roman" w:cs="Times New Roman"/>
          <w:b/>
          <w:sz w:val="24"/>
          <w:szCs w:val="24"/>
          <w:u w:val="single"/>
        </w:rPr>
        <w:t>REPORTABLE (106)</w:t>
      </w:r>
    </w:p>
    <w:p w:rsidR="00E559EA" w:rsidRDefault="00E559EA" w:rsidP="00327FE2">
      <w:pPr>
        <w:pStyle w:val="NoSpacing"/>
        <w:jc w:val="center"/>
        <w:rPr>
          <w:rFonts w:ascii="Courier New" w:hAnsi="Courier New" w:cs="Courier New"/>
          <w:b/>
          <w:sz w:val="24"/>
          <w:szCs w:val="24"/>
        </w:rPr>
      </w:pPr>
    </w:p>
    <w:p w:rsidR="00D82719" w:rsidRDefault="00D82719" w:rsidP="00327FE2">
      <w:pPr>
        <w:pStyle w:val="NoSpacing"/>
        <w:jc w:val="center"/>
        <w:rPr>
          <w:rFonts w:ascii="Courier New" w:hAnsi="Courier New" w:cs="Courier New"/>
          <w:b/>
          <w:sz w:val="24"/>
          <w:szCs w:val="24"/>
        </w:rPr>
      </w:pPr>
    </w:p>
    <w:p w:rsidR="00365406" w:rsidRPr="00424B13" w:rsidRDefault="00C148DA" w:rsidP="00327FE2">
      <w:pPr>
        <w:pStyle w:val="NoSpacing"/>
        <w:jc w:val="center"/>
        <w:rPr>
          <w:rFonts w:ascii="Times New Roman" w:hAnsi="Times New Roman" w:cs="Times New Roman"/>
          <w:b/>
          <w:sz w:val="24"/>
          <w:szCs w:val="24"/>
        </w:rPr>
      </w:pPr>
      <w:r w:rsidRPr="00424B13">
        <w:rPr>
          <w:rFonts w:ascii="Times New Roman" w:hAnsi="Times New Roman" w:cs="Times New Roman"/>
          <w:b/>
          <w:sz w:val="24"/>
          <w:szCs w:val="24"/>
        </w:rPr>
        <w:t>TANGANDA</w:t>
      </w:r>
      <w:r w:rsidR="00474DB4" w:rsidRPr="00424B13">
        <w:rPr>
          <w:rFonts w:ascii="Times New Roman" w:hAnsi="Times New Roman" w:cs="Times New Roman"/>
          <w:b/>
          <w:sz w:val="24"/>
          <w:szCs w:val="24"/>
        </w:rPr>
        <w:t xml:space="preserve">     </w:t>
      </w:r>
      <w:r w:rsidRPr="00424B13">
        <w:rPr>
          <w:rFonts w:ascii="Times New Roman" w:hAnsi="Times New Roman" w:cs="Times New Roman"/>
          <w:b/>
          <w:sz w:val="24"/>
          <w:szCs w:val="24"/>
        </w:rPr>
        <w:t>TEA</w:t>
      </w:r>
      <w:r w:rsidR="00474DB4" w:rsidRPr="00424B13">
        <w:rPr>
          <w:rFonts w:ascii="Times New Roman" w:hAnsi="Times New Roman" w:cs="Times New Roman"/>
          <w:b/>
          <w:sz w:val="24"/>
          <w:szCs w:val="24"/>
        </w:rPr>
        <w:t xml:space="preserve">     </w:t>
      </w:r>
      <w:r w:rsidRPr="00424B13">
        <w:rPr>
          <w:rFonts w:ascii="Times New Roman" w:hAnsi="Times New Roman" w:cs="Times New Roman"/>
          <w:b/>
          <w:sz w:val="24"/>
          <w:szCs w:val="24"/>
        </w:rPr>
        <w:t>COMPANY</w:t>
      </w:r>
      <w:r w:rsidR="00474DB4" w:rsidRPr="00424B13">
        <w:rPr>
          <w:rFonts w:ascii="Times New Roman" w:hAnsi="Times New Roman" w:cs="Times New Roman"/>
          <w:b/>
          <w:sz w:val="24"/>
          <w:szCs w:val="24"/>
        </w:rPr>
        <w:t xml:space="preserve">    </w:t>
      </w:r>
    </w:p>
    <w:p w:rsidR="00327FE2" w:rsidRPr="00424B13" w:rsidRDefault="002124F2" w:rsidP="00327FE2">
      <w:pPr>
        <w:pStyle w:val="NoSpacing"/>
        <w:jc w:val="center"/>
        <w:rPr>
          <w:rFonts w:ascii="Times New Roman" w:hAnsi="Times New Roman" w:cs="Times New Roman"/>
          <w:b/>
          <w:sz w:val="24"/>
          <w:szCs w:val="24"/>
        </w:rPr>
      </w:pPr>
      <w:proofErr w:type="gramStart"/>
      <w:r w:rsidRPr="00424B13">
        <w:rPr>
          <w:rFonts w:ascii="Times New Roman" w:hAnsi="Times New Roman" w:cs="Times New Roman"/>
          <w:b/>
          <w:sz w:val="24"/>
          <w:szCs w:val="24"/>
        </w:rPr>
        <w:t>v</w:t>
      </w:r>
      <w:proofErr w:type="gramEnd"/>
    </w:p>
    <w:p w:rsidR="00327FE2" w:rsidRPr="00424B13" w:rsidRDefault="00C148DA" w:rsidP="00327FE2">
      <w:pPr>
        <w:pStyle w:val="NoSpacing"/>
        <w:jc w:val="center"/>
        <w:rPr>
          <w:rFonts w:ascii="Times New Roman" w:hAnsi="Times New Roman" w:cs="Times New Roman"/>
          <w:b/>
          <w:sz w:val="24"/>
          <w:szCs w:val="24"/>
        </w:rPr>
      </w:pPr>
      <w:r w:rsidRPr="00424B13">
        <w:rPr>
          <w:rFonts w:ascii="Times New Roman" w:hAnsi="Times New Roman" w:cs="Times New Roman"/>
          <w:b/>
          <w:sz w:val="24"/>
          <w:szCs w:val="24"/>
        </w:rPr>
        <w:t>DARLINGTON</w:t>
      </w:r>
      <w:r w:rsidR="00474DB4" w:rsidRPr="00424B13">
        <w:rPr>
          <w:rFonts w:ascii="Times New Roman" w:hAnsi="Times New Roman" w:cs="Times New Roman"/>
          <w:b/>
          <w:sz w:val="24"/>
          <w:szCs w:val="24"/>
        </w:rPr>
        <w:t xml:space="preserve">     </w:t>
      </w:r>
      <w:r w:rsidRPr="00424B13">
        <w:rPr>
          <w:rFonts w:ascii="Times New Roman" w:hAnsi="Times New Roman" w:cs="Times New Roman"/>
          <w:b/>
          <w:sz w:val="24"/>
          <w:szCs w:val="24"/>
        </w:rPr>
        <w:t>MUTSITUKWA</w:t>
      </w:r>
    </w:p>
    <w:p w:rsidR="00E559EA" w:rsidRPr="00424B13" w:rsidRDefault="00E559EA" w:rsidP="00327FE2">
      <w:pPr>
        <w:pStyle w:val="NoSpacing"/>
        <w:jc w:val="center"/>
        <w:rPr>
          <w:rFonts w:ascii="Times New Roman" w:hAnsi="Times New Roman" w:cs="Times New Roman"/>
          <w:b/>
          <w:sz w:val="24"/>
          <w:szCs w:val="24"/>
        </w:rPr>
      </w:pPr>
    </w:p>
    <w:p w:rsidR="00327FE2" w:rsidRPr="00424B13" w:rsidRDefault="00327FE2" w:rsidP="00327FE2">
      <w:pPr>
        <w:pStyle w:val="NoSpacing"/>
        <w:jc w:val="center"/>
        <w:rPr>
          <w:rFonts w:ascii="Times New Roman" w:hAnsi="Times New Roman" w:cs="Times New Roman"/>
          <w:sz w:val="24"/>
          <w:szCs w:val="24"/>
        </w:rPr>
      </w:pPr>
    </w:p>
    <w:p w:rsidR="00327FE2" w:rsidRPr="00424B13" w:rsidRDefault="00327FE2" w:rsidP="00327FE2">
      <w:pPr>
        <w:pStyle w:val="NoSpacing"/>
        <w:jc w:val="center"/>
        <w:rPr>
          <w:rFonts w:ascii="Times New Roman" w:hAnsi="Times New Roman" w:cs="Times New Roman"/>
          <w:sz w:val="24"/>
          <w:szCs w:val="24"/>
        </w:rPr>
      </w:pPr>
    </w:p>
    <w:p w:rsidR="00327FE2" w:rsidRPr="00424B13" w:rsidRDefault="00327FE2" w:rsidP="00327FE2">
      <w:pPr>
        <w:pStyle w:val="NoSpacing"/>
        <w:rPr>
          <w:rFonts w:ascii="Times New Roman" w:hAnsi="Times New Roman" w:cs="Times New Roman"/>
          <w:sz w:val="24"/>
          <w:szCs w:val="24"/>
        </w:rPr>
      </w:pPr>
    </w:p>
    <w:p w:rsidR="00327FE2" w:rsidRPr="00424B13" w:rsidRDefault="00327FE2" w:rsidP="00327FE2">
      <w:pPr>
        <w:spacing w:after="0" w:line="240" w:lineRule="auto"/>
        <w:jc w:val="both"/>
        <w:rPr>
          <w:rFonts w:ascii="Times New Roman" w:hAnsi="Times New Roman"/>
          <w:b/>
          <w:sz w:val="24"/>
          <w:szCs w:val="24"/>
        </w:rPr>
      </w:pPr>
      <w:r w:rsidRPr="00424B13">
        <w:rPr>
          <w:rFonts w:ascii="Times New Roman" w:hAnsi="Times New Roman"/>
          <w:b/>
          <w:sz w:val="24"/>
          <w:szCs w:val="24"/>
        </w:rPr>
        <w:t>SUPREME COURT OF ZIMBABWE</w:t>
      </w:r>
    </w:p>
    <w:p w:rsidR="00327FE2" w:rsidRPr="00424B13" w:rsidRDefault="006F60C3" w:rsidP="00327FE2">
      <w:pPr>
        <w:spacing w:after="0" w:line="240" w:lineRule="auto"/>
        <w:jc w:val="both"/>
        <w:rPr>
          <w:rFonts w:ascii="Times New Roman" w:hAnsi="Times New Roman"/>
          <w:b/>
          <w:sz w:val="24"/>
          <w:szCs w:val="24"/>
        </w:rPr>
      </w:pPr>
      <w:r w:rsidRPr="00424B13">
        <w:rPr>
          <w:rFonts w:ascii="Times New Roman" w:hAnsi="Times New Roman"/>
          <w:b/>
          <w:sz w:val="24"/>
          <w:szCs w:val="24"/>
        </w:rPr>
        <w:t>BHUNU JA</w:t>
      </w:r>
      <w:r w:rsidR="00327FE2" w:rsidRPr="00424B13">
        <w:rPr>
          <w:rFonts w:ascii="Times New Roman" w:hAnsi="Times New Roman"/>
          <w:b/>
          <w:sz w:val="24"/>
          <w:szCs w:val="24"/>
        </w:rPr>
        <w:t xml:space="preserve">, </w:t>
      </w:r>
      <w:r w:rsidR="00C148DA" w:rsidRPr="00424B13">
        <w:rPr>
          <w:rFonts w:ascii="Times New Roman" w:hAnsi="Times New Roman"/>
          <w:b/>
          <w:sz w:val="24"/>
          <w:szCs w:val="24"/>
        </w:rPr>
        <w:t>CHIWESHE</w:t>
      </w:r>
      <w:r w:rsidR="00327FE2" w:rsidRPr="00424B13">
        <w:rPr>
          <w:rFonts w:ascii="Times New Roman" w:hAnsi="Times New Roman"/>
          <w:b/>
          <w:sz w:val="24"/>
          <w:szCs w:val="24"/>
        </w:rPr>
        <w:t xml:space="preserve"> JA</w:t>
      </w:r>
      <w:r w:rsidRPr="00424B13">
        <w:rPr>
          <w:rFonts w:ascii="Times New Roman" w:hAnsi="Times New Roman"/>
          <w:b/>
          <w:sz w:val="24"/>
          <w:szCs w:val="24"/>
        </w:rPr>
        <w:t xml:space="preserve"> &amp; MWAYERA JA</w:t>
      </w:r>
    </w:p>
    <w:p w:rsidR="00327FE2" w:rsidRPr="00424B13" w:rsidRDefault="00327FE2" w:rsidP="00327FE2">
      <w:pPr>
        <w:spacing w:after="0" w:line="240" w:lineRule="auto"/>
        <w:jc w:val="both"/>
        <w:rPr>
          <w:rFonts w:ascii="Times New Roman" w:hAnsi="Times New Roman"/>
          <w:b/>
          <w:sz w:val="24"/>
          <w:szCs w:val="24"/>
        </w:rPr>
      </w:pPr>
      <w:r w:rsidRPr="00424B13">
        <w:rPr>
          <w:rFonts w:ascii="Times New Roman" w:hAnsi="Times New Roman"/>
          <w:b/>
          <w:sz w:val="24"/>
          <w:szCs w:val="24"/>
        </w:rPr>
        <w:t xml:space="preserve">HARARE: </w:t>
      </w:r>
      <w:r w:rsidR="00C148DA" w:rsidRPr="00424B13">
        <w:rPr>
          <w:rFonts w:ascii="Times New Roman" w:hAnsi="Times New Roman"/>
          <w:b/>
          <w:sz w:val="24"/>
          <w:szCs w:val="24"/>
        </w:rPr>
        <w:t>18 NOVEMBER</w:t>
      </w:r>
      <w:r w:rsidRPr="00424B13">
        <w:rPr>
          <w:rFonts w:ascii="Times New Roman" w:hAnsi="Times New Roman"/>
          <w:b/>
          <w:sz w:val="24"/>
          <w:szCs w:val="24"/>
        </w:rPr>
        <w:t xml:space="preserve"> 202</w:t>
      </w:r>
      <w:r w:rsidR="00B17001" w:rsidRPr="00424B13">
        <w:rPr>
          <w:rFonts w:ascii="Times New Roman" w:hAnsi="Times New Roman"/>
          <w:b/>
          <w:sz w:val="24"/>
          <w:szCs w:val="24"/>
        </w:rPr>
        <w:t>1</w:t>
      </w:r>
      <w:r w:rsidRPr="00424B13">
        <w:rPr>
          <w:rFonts w:ascii="Times New Roman" w:hAnsi="Times New Roman"/>
          <w:b/>
          <w:sz w:val="24"/>
          <w:szCs w:val="24"/>
        </w:rPr>
        <w:t xml:space="preserve"> &amp; </w:t>
      </w:r>
      <w:r w:rsidR="007459F5" w:rsidRPr="00424B13">
        <w:rPr>
          <w:rFonts w:ascii="Times New Roman" w:hAnsi="Times New Roman"/>
          <w:b/>
          <w:sz w:val="24"/>
          <w:szCs w:val="24"/>
        </w:rPr>
        <w:t>11</w:t>
      </w:r>
      <w:r w:rsidR="00B17001" w:rsidRPr="00424B13">
        <w:rPr>
          <w:rFonts w:ascii="Times New Roman" w:hAnsi="Times New Roman"/>
          <w:b/>
          <w:sz w:val="24"/>
          <w:szCs w:val="24"/>
        </w:rPr>
        <w:t xml:space="preserve"> </w:t>
      </w:r>
      <w:r w:rsidR="007459F5" w:rsidRPr="00424B13">
        <w:rPr>
          <w:rFonts w:ascii="Times New Roman" w:hAnsi="Times New Roman"/>
          <w:b/>
          <w:sz w:val="24"/>
          <w:szCs w:val="24"/>
        </w:rPr>
        <w:t>NOVEMBER</w:t>
      </w:r>
      <w:r w:rsidRPr="00424B13">
        <w:rPr>
          <w:rFonts w:ascii="Times New Roman" w:hAnsi="Times New Roman"/>
          <w:b/>
          <w:sz w:val="24"/>
          <w:szCs w:val="24"/>
        </w:rPr>
        <w:t xml:space="preserve"> 2022</w:t>
      </w:r>
    </w:p>
    <w:p w:rsidR="00327FE2" w:rsidRPr="00424B13" w:rsidRDefault="00327FE2" w:rsidP="00327FE2">
      <w:pPr>
        <w:spacing w:after="0" w:line="240" w:lineRule="auto"/>
        <w:jc w:val="both"/>
        <w:rPr>
          <w:rFonts w:ascii="Times New Roman" w:hAnsi="Times New Roman"/>
          <w:b/>
          <w:sz w:val="24"/>
          <w:szCs w:val="24"/>
        </w:rPr>
      </w:pPr>
    </w:p>
    <w:p w:rsidR="00327FE2" w:rsidRPr="00424B13" w:rsidRDefault="00327FE2" w:rsidP="00327FE2">
      <w:pPr>
        <w:spacing w:after="0" w:line="240" w:lineRule="auto"/>
        <w:jc w:val="both"/>
        <w:rPr>
          <w:rFonts w:ascii="Times New Roman" w:hAnsi="Times New Roman"/>
          <w:b/>
          <w:sz w:val="24"/>
          <w:szCs w:val="24"/>
        </w:rPr>
      </w:pPr>
    </w:p>
    <w:p w:rsidR="00327FE2" w:rsidRPr="00424B13" w:rsidRDefault="00327FE2" w:rsidP="00327FE2">
      <w:pPr>
        <w:spacing w:after="0" w:line="240" w:lineRule="auto"/>
        <w:jc w:val="both"/>
        <w:rPr>
          <w:rFonts w:ascii="Times New Roman" w:hAnsi="Times New Roman"/>
          <w:b/>
          <w:sz w:val="24"/>
          <w:szCs w:val="24"/>
        </w:rPr>
      </w:pPr>
    </w:p>
    <w:p w:rsidR="00327FE2" w:rsidRPr="00424B13" w:rsidRDefault="00461FF7" w:rsidP="00327FE2">
      <w:pPr>
        <w:spacing w:after="0" w:line="480" w:lineRule="auto"/>
        <w:jc w:val="both"/>
        <w:rPr>
          <w:rFonts w:ascii="Times New Roman" w:hAnsi="Times New Roman"/>
          <w:sz w:val="24"/>
          <w:szCs w:val="24"/>
        </w:rPr>
      </w:pPr>
      <w:r w:rsidRPr="00424B13">
        <w:rPr>
          <w:rFonts w:ascii="Times New Roman" w:hAnsi="Times New Roman"/>
          <w:i/>
          <w:sz w:val="24"/>
          <w:szCs w:val="24"/>
        </w:rPr>
        <w:t xml:space="preserve">A. </w:t>
      </w:r>
      <w:proofErr w:type="spellStart"/>
      <w:r w:rsidRPr="00424B13">
        <w:rPr>
          <w:rFonts w:ascii="Times New Roman" w:hAnsi="Times New Roman"/>
          <w:i/>
          <w:sz w:val="24"/>
          <w:szCs w:val="24"/>
        </w:rPr>
        <w:t>Dracos</w:t>
      </w:r>
      <w:proofErr w:type="spellEnd"/>
      <w:r w:rsidR="00327FE2" w:rsidRPr="00424B13">
        <w:rPr>
          <w:rFonts w:ascii="Times New Roman" w:hAnsi="Times New Roman"/>
          <w:sz w:val="24"/>
          <w:szCs w:val="24"/>
        </w:rPr>
        <w:t>, for the appellant</w:t>
      </w:r>
    </w:p>
    <w:p w:rsidR="00327FE2" w:rsidRPr="00424B13" w:rsidRDefault="00461FF7" w:rsidP="00327FE2">
      <w:pPr>
        <w:spacing w:after="0" w:line="480" w:lineRule="auto"/>
        <w:jc w:val="both"/>
        <w:rPr>
          <w:rFonts w:ascii="Times New Roman" w:hAnsi="Times New Roman"/>
          <w:sz w:val="24"/>
          <w:szCs w:val="24"/>
        </w:rPr>
      </w:pPr>
      <w:r w:rsidRPr="00424B13">
        <w:rPr>
          <w:rFonts w:ascii="Times New Roman" w:hAnsi="Times New Roman"/>
          <w:i/>
          <w:sz w:val="24"/>
          <w:szCs w:val="24"/>
        </w:rPr>
        <w:t>T. Gombiro</w:t>
      </w:r>
      <w:r w:rsidR="00327FE2" w:rsidRPr="00424B13">
        <w:rPr>
          <w:rFonts w:ascii="Times New Roman" w:hAnsi="Times New Roman"/>
          <w:sz w:val="24"/>
          <w:szCs w:val="24"/>
        </w:rPr>
        <w:t>, for the respondent</w:t>
      </w:r>
    </w:p>
    <w:p w:rsidR="00327FE2" w:rsidRPr="00424B13" w:rsidRDefault="00327FE2" w:rsidP="00327FE2">
      <w:pPr>
        <w:spacing w:after="0" w:line="240" w:lineRule="auto"/>
        <w:jc w:val="both"/>
        <w:rPr>
          <w:rFonts w:ascii="Times New Roman" w:hAnsi="Times New Roman"/>
          <w:sz w:val="24"/>
          <w:szCs w:val="24"/>
        </w:rPr>
      </w:pPr>
    </w:p>
    <w:p w:rsidR="00327FE2" w:rsidRPr="00424B13" w:rsidRDefault="00327FE2" w:rsidP="00327FE2">
      <w:pPr>
        <w:spacing w:after="0" w:line="240" w:lineRule="auto"/>
        <w:jc w:val="both"/>
        <w:rPr>
          <w:rFonts w:ascii="Times New Roman" w:hAnsi="Times New Roman"/>
          <w:sz w:val="24"/>
          <w:szCs w:val="24"/>
        </w:rPr>
      </w:pPr>
    </w:p>
    <w:p w:rsidR="00327FE2" w:rsidRPr="00424B13" w:rsidRDefault="00327FE2" w:rsidP="00327FE2">
      <w:pPr>
        <w:spacing w:after="0" w:line="240" w:lineRule="auto"/>
        <w:jc w:val="both"/>
        <w:rPr>
          <w:rFonts w:ascii="Times New Roman" w:hAnsi="Times New Roman"/>
          <w:sz w:val="24"/>
          <w:szCs w:val="24"/>
        </w:rPr>
      </w:pPr>
    </w:p>
    <w:p w:rsidR="00327FE2" w:rsidRPr="00424B13" w:rsidRDefault="00327FE2" w:rsidP="00C03483">
      <w:pPr>
        <w:pStyle w:val="NoSpacing"/>
        <w:tabs>
          <w:tab w:val="left" w:pos="1134"/>
        </w:tabs>
        <w:spacing w:line="480" w:lineRule="auto"/>
        <w:jc w:val="both"/>
        <w:rPr>
          <w:rFonts w:ascii="Times New Roman" w:hAnsi="Times New Roman" w:cs="Times New Roman"/>
          <w:sz w:val="24"/>
          <w:szCs w:val="24"/>
        </w:rPr>
      </w:pPr>
      <w:r w:rsidRPr="00424B13">
        <w:rPr>
          <w:rFonts w:ascii="Times New Roman" w:hAnsi="Times New Roman" w:cs="Times New Roman"/>
          <w:b/>
          <w:sz w:val="24"/>
          <w:szCs w:val="24"/>
        </w:rPr>
        <w:tab/>
      </w:r>
      <w:r w:rsidR="00C24BDE" w:rsidRPr="00424B13">
        <w:rPr>
          <w:rFonts w:ascii="Times New Roman" w:hAnsi="Times New Roman" w:cs="Times New Roman"/>
          <w:b/>
          <w:sz w:val="24"/>
          <w:szCs w:val="24"/>
        </w:rPr>
        <w:t>CHIWESHE</w:t>
      </w:r>
      <w:r w:rsidRPr="00424B13">
        <w:rPr>
          <w:rFonts w:ascii="Times New Roman" w:hAnsi="Times New Roman" w:cs="Times New Roman"/>
          <w:b/>
          <w:sz w:val="24"/>
          <w:szCs w:val="24"/>
        </w:rPr>
        <w:t xml:space="preserve"> JA:</w:t>
      </w:r>
      <w:r w:rsidR="005A45B6">
        <w:rPr>
          <w:rFonts w:ascii="Times New Roman" w:hAnsi="Times New Roman" w:cs="Times New Roman"/>
          <w:sz w:val="24"/>
          <w:szCs w:val="24"/>
        </w:rPr>
        <w:tab/>
      </w:r>
      <w:r w:rsidR="00C24BDE" w:rsidRPr="00424B13">
        <w:rPr>
          <w:rFonts w:ascii="Times New Roman" w:hAnsi="Times New Roman" w:cs="Times New Roman"/>
          <w:sz w:val="24"/>
          <w:szCs w:val="24"/>
        </w:rPr>
        <w:t xml:space="preserve">This is an appeal against the whole judgment of the High Court given at Harare on 26 May </w:t>
      </w:r>
      <w:r w:rsidR="00765796" w:rsidRPr="00424B13">
        <w:rPr>
          <w:rFonts w:ascii="Times New Roman" w:hAnsi="Times New Roman" w:cs="Times New Roman"/>
          <w:sz w:val="24"/>
          <w:szCs w:val="24"/>
        </w:rPr>
        <w:t xml:space="preserve">2021 </w:t>
      </w:r>
      <w:r w:rsidR="00C24BDE" w:rsidRPr="00424B13">
        <w:rPr>
          <w:rFonts w:ascii="Times New Roman" w:hAnsi="Times New Roman" w:cs="Times New Roman"/>
          <w:sz w:val="24"/>
          <w:szCs w:val="24"/>
        </w:rPr>
        <w:t xml:space="preserve">dismissing the appellant’s application </w:t>
      </w:r>
      <w:r w:rsidR="00765796" w:rsidRPr="00424B13">
        <w:rPr>
          <w:rFonts w:ascii="Times New Roman" w:hAnsi="Times New Roman" w:cs="Times New Roman"/>
          <w:sz w:val="24"/>
          <w:szCs w:val="24"/>
        </w:rPr>
        <w:t xml:space="preserve">for a </w:t>
      </w:r>
      <w:proofErr w:type="spellStart"/>
      <w:r w:rsidR="00765796" w:rsidRPr="00424B13">
        <w:rPr>
          <w:rFonts w:ascii="Times New Roman" w:hAnsi="Times New Roman" w:cs="Times New Roman"/>
          <w:sz w:val="24"/>
          <w:szCs w:val="24"/>
        </w:rPr>
        <w:t>declaratur</w:t>
      </w:r>
      <w:proofErr w:type="spellEnd"/>
      <w:r w:rsidR="00765796" w:rsidRPr="00424B13">
        <w:rPr>
          <w:rFonts w:ascii="Times New Roman" w:hAnsi="Times New Roman" w:cs="Times New Roman"/>
          <w:sz w:val="24"/>
          <w:szCs w:val="24"/>
        </w:rPr>
        <w:t xml:space="preserve"> </w:t>
      </w:r>
      <w:r w:rsidR="00C24BDE" w:rsidRPr="00424B13">
        <w:rPr>
          <w:rFonts w:ascii="Times New Roman" w:hAnsi="Times New Roman" w:cs="Times New Roman"/>
          <w:sz w:val="24"/>
          <w:szCs w:val="24"/>
        </w:rPr>
        <w:t>in terms of s 14 of the High Court Act [</w:t>
      </w:r>
      <w:r w:rsidR="00C24BDE" w:rsidRPr="00424B13">
        <w:rPr>
          <w:rFonts w:ascii="Times New Roman" w:hAnsi="Times New Roman" w:cs="Times New Roman"/>
          <w:i/>
          <w:sz w:val="24"/>
          <w:szCs w:val="24"/>
        </w:rPr>
        <w:t>Chapter 7:06</w:t>
      </w:r>
      <w:r w:rsidR="00C24BDE" w:rsidRPr="00424B13">
        <w:rPr>
          <w:rFonts w:ascii="Times New Roman" w:hAnsi="Times New Roman" w:cs="Times New Roman"/>
          <w:sz w:val="24"/>
          <w:szCs w:val="24"/>
        </w:rPr>
        <w:t>]</w:t>
      </w:r>
    </w:p>
    <w:p w:rsidR="00EF050F" w:rsidRPr="00424B13" w:rsidRDefault="00EF050F" w:rsidP="00C03483">
      <w:pPr>
        <w:pStyle w:val="NoSpacing"/>
        <w:tabs>
          <w:tab w:val="left" w:pos="1134"/>
        </w:tabs>
        <w:spacing w:line="480" w:lineRule="auto"/>
        <w:jc w:val="both"/>
        <w:rPr>
          <w:rFonts w:ascii="Times New Roman" w:hAnsi="Times New Roman" w:cs="Times New Roman"/>
          <w:sz w:val="24"/>
          <w:szCs w:val="24"/>
        </w:rPr>
      </w:pPr>
    </w:p>
    <w:p w:rsidR="00EF050F" w:rsidRPr="00424B13" w:rsidRDefault="00EF050F" w:rsidP="00C03483">
      <w:pPr>
        <w:pStyle w:val="NoSpacing"/>
        <w:tabs>
          <w:tab w:val="left" w:pos="1134"/>
        </w:tabs>
        <w:spacing w:line="480" w:lineRule="auto"/>
        <w:jc w:val="both"/>
        <w:rPr>
          <w:rFonts w:ascii="Times New Roman" w:hAnsi="Times New Roman" w:cs="Times New Roman"/>
          <w:b/>
          <w:sz w:val="24"/>
          <w:szCs w:val="24"/>
          <w:u w:val="single"/>
        </w:rPr>
      </w:pPr>
      <w:r w:rsidRPr="00424B13">
        <w:rPr>
          <w:rFonts w:ascii="Times New Roman" w:hAnsi="Times New Roman" w:cs="Times New Roman"/>
          <w:b/>
          <w:sz w:val="24"/>
          <w:szCs w:val="24"/>
          <w:u w:val="single"/>
        </w:rPr>
        <w:t xml:space="preserve">THE </w:t>
      </w:r>
      <w:r w:rsidR="00A632C5" w:rsidRPr="00424B13">
        <w:rPr>
          <w:rFonts w:ascii="Times New Roman" w:hAnsi="Times New Roman" w:cs="Times New Roman"/>
          <w:b/>
          <w:sz w:val="24"/>
          <w:szCs w:val="24"/>
          <w:u w:val="single"/>
        </w:rPr>
        <w:t>FACTS</w:t>
      </w:r>
    </w:p>
    <w:p w:rsidR="00251560" w:rsidRPr="00424B13" w:rsidRDefault="00EF050F" w:rsidP="00902FD1">
      <w:pPr>
        <w:pStyle w:val="NoSpacing"/>
        <w:spacing w:line="480" w:lineRule="auto"/>
        <w:jc w:val="both"/>
        <w:rPr>
          <w:rFonts w:ascii="Times New Roman" w:hAnsi="Times New Roman" w:cs="Times New Roman"/>
          <w:sz w:val="24"/>
          <w:szCs w:val="24"/>
        </w:rPr>
      </w:pPr>
      <w:r w:rsidRPr="00424B13">
        <w:rPr>
          <w:rFonts w:ascii="Times New Roman" w:hAnsi="Times New Roman" w:cs="Times New Roman"/>
          <w:sz w:val="24"/>
          <w:szCs w:val="24"/>
        </w:rPr>
        <w:tab/>
      </w:r>
      <w:r w:rsidR="00A632C5" w:rsidRPr="00424B13">
        <w:rPr>
          <w:rFonts w:ascii="Times New Roman" w:hAnsi="Times New Roman" w:cs="Times New Roman"/>
          <w:sz w:val="24"/>
          <w:szCs w:val="24"/>
        </w:rPr>
        <w:t xml:space="preserve">The appellant avers that on  a date prior to </w:t>
      </w:r>
      <w:r w:rsidR="00F230EA" w:rsidRPr="00424B13">
        <w:rPr>
          <w:rFonts w:ascii="Times New Roman" w:hAnsi="Times New Roman" w:cs="Times New Roman"/>
          <w:sz w:val="24"/>
          <w:szCs w:val="24"/>
        </w:rPr>
        <w:t xml:space="preserve">1 January 2018 it entered into an agreement with the respondent in terms of which the </w:t>
      </w:r>
      <w:r w:rsidR="00CA0C47">
        <w:rPr>
          <w:rFonts w:ascii="Times New Roman" w:hAnsi="Times New Roman" w:cs="Times New Roman"/>
          <w:sz w:val="24"/>
          <w:szCs w:val="24"/>
        </w:rPr>
        <w:t>appellant</w:t>
      </w:r>
      <w:r w:rsidR="00F230EA" w:rsidRPr="00424B13">
        <w:rPr>
          <w:rFonts w:ascii="Times New Roman" w:hAnsi="Times New Roman" w:cs="Times New Roman"/>
          <w:sz w:val="24"/>
          <w:szCs w:val="24"/>
        </w:rPr>
        <w:t xml:space="preserve"> agreed to </w:t>
      </w:r>
      <w:r w:rsidR="00902FD1" w:rsidRPr="00424B13">
        <w:rPr>
          <w:rFonts w:ascii="Times New Roman" w:hAnsi="Times New Roman" w:cs="Times New Roman"/>
          <w:sz w:val="24"/>
          <w:szCs w:val="24"/>
        </w:rPr>
        <w:t>sell tea products valued at USD 47 </w:t>
      </w:r>
      <w:r w:rsidR="00F230EA" w:rsidRPr="00424B13">
        <w:rPr>
          <w:rFonts w:ascii="Times New Roman" w:hAnsi="Times New Roman" w:cs="Times New Roman"/>
          <w:sz w:val="24"/>
          <w:szCs w:val="24"/>
        </w:rPr>
        <w:t>493.17 to the respondent for resale in Malawi.  The appellant proceeded to deliver the tea products to the respondent in Malawi at 1220 Kenneth Kaunda Avenue, Blantyre, Malawi. For purposes of ensuring that such export delivery could be done, the appellant declared such exportation through CD</w:t>
      </w:r>
      <w:r w:rsidR="00765796" w:rsidRPr="00424B13">
        <w:rPr>
          <w:rFonts w:ascii="Times New Roman" w:hAnsi="Times New Roman" w:cs="Times New Roman"/>
          <w:sz w:val="24"/>
          <w:szCs w:val="24"/>
        </w:rPr>
        <w:t>I</w:t>
      </w:r>
      <w:r w:rsidR="00F230EA" w:rsidRPr="00424B13">
        <w:rPr>
          <w:rFonts w:ascii="Times New Roman" w:hAnsi="Times New Roman" w:cs="Times New Roman"/>
          <w:sz w:val="24"/>
          <w:szCs w:val="24"/>
        </w:rPr>
        <w:t xml:space="preserve"> forms obtained from the Reserve Bank of Zimbabwe.  The appellant was required by law to repatriate the export earnings to the Reserve Bank of Zimbabwe in foreign currency.</w:t>
      </w:r>
    </w:p>
    <w:p w:rsidR="00251560" w:rsidRPr="00424B13" w:rsidRDefault="00251560" w:rsidP="00C03483">
      <w:pPr>
        <w:pStyle w:val="NoSpacing"/>
        <w:tabs>
          <w:tab w:val="left" w:pos="1134"/>
        </w:tabs>
        <w:spacing w:line="480" w:lineRule="auto"/>
        <w:jc w:val="both"/>
        <w:rPr>
          <w:rFonts w:ascii="Times New Roman" w:hAnsi="Times New Roman" w:cs="Times New Roman"/>
          <w:sz w:val="24"/>
          <w:szCs w:val="24"/>
        </w:rPr>
      </w:pPr>
    </w:p>
    <w:p w:rsidR="00F539D1" w:rsidRPr="00424B13" w:rsidRDefault="00251560" w:rsidP="00902FD1">
      <w:pPr>
        <w:pStyle w:val="NoSpacing"/>
        <w:spacing w:line="480" w:lineRule="auto"/>
        <w:jc w:val="both"/>
        <w:rPr>
          <w:rFonts w:ascii="Times New Roman" w:hAnsi="Times New Roman" w:cs="Times New Roman"/>
          <w:sz w:val="24"/>
          <w:szCs w:val="24"/>
        </w:rPr>
      </w:pPr>
      <w:r w:rsidRPr="00424B13">
        <w:rPr>
          <w:rFonts w:ascii="Times New Roman" w:hAnsi="Times New Roman" w:cs="Times New Roman"/>
          <w:sz w:val="24"/>
          <w:szCs w:val="24"/>
        </w:rPr>
        <w:lastRenderedPageBreak/>
        <w:tab/>
      </w:r>
      <w:r w:rsidR="00F230EA" w:rsidRPr="00424B13">
        <w:rPr>
          <w:rFonts w:ascii="Times New Roman" w:hAnsi="Times New Roman" w:cs="Times New Roman"/>
          <w:sz w:val="24"/>
          <w:szCs w:val="24"/>
        </w:rPr>
        <w:t xml:space="preserve">When the respondent failed to remit the foreign currency so earned to the appellant for onward </w:t>
      </w:r>
      <w:r w:rsidR="00765796" w:rsidRPr="00424B13">
        <w:rPr>
          <w:rFonts w:ascii="Times New Roman" w:hAnsi="Times New Roman" w:cs="Times New Roman"/>
          <w:sz w:val="24"/>
          <w:szCs w:val="24"/>
        </w:rPr>
        <w:t>transmission</w:t>
      </w:r>
      <w:r w:rsidR="002960C5" w:rsidRPr="00424B13">
        <w:rPr>
          <w:rFonts w:ascii="Times New Roman" w:hAnsi="Times New Roman" w:cs="Times New Roman"/>
          <w:sz w:val="24"/>
          <w:szCs w:val="24"/>
        </w:rPr>
        <w:t xml:space="preserve"> to the Reserve Bank of Zimbabwe, the appellant instituted action in the court </w:t>
      </w:r>
      <w:r w:rsidR="002960C5" w:rsidRPr="00424B13">
        <w:rPr>
          <w:rFonts w:ascii="Times New Roman" w:hAnsi="Times New Roman" w:cs="Times New Roman"/>
          <w:i/>
          <w:sz w:val="24"/>
          <w:szCs w:val="24"/>
        </w:rPr>
        <w:t xml:space="preserve">a quo </w:t>
      </w:r>
      <w:r w:rsidR="002960C5" w:rsidRPr="00424B13">
        <w:rPr>
          <w:rFonts w:ascii="Times New Roman" w:hAnsi="Times New Roman" w:cs="Times New Roman"/>
          <w:sz w:val="24"/>
          <w:szCs w:val="24"/>
        </w:rPr>
        <w:t>seeking payment of the sum of USD 47 593.17 plus interest thereon at the prescribed rate from 7 September 2018 until date of payment in full</w:t>
      </w:r>
      <w:r w:rsidR="00765796" w:rsidRPr="00424B13">
        <w:rPr>
          <w:rFonts w:ascii="Times New Roman" w:hAnsi="Times New Roman" w:cs="Times New Roman"/>
          <w:sz w:val="24"/>
          <w:szCs w:val="24"/>
        </w:rPr>
        <w:t>,</w:t>
      </w:r>
      <w:r w:rsidR="002960C5" w:rsidRPr="00424B13">
        <w:rPr>
          <w:rFonts w:ascii="Times New Roman" w:hAnsi="Times New Roman" w:cs="Times New Roman"/>
          <w:sz w:val="24"/>
          <w:szCs w:val="24"/>
        </w:rPr>
        <w:t xml:space="preserve"> as well as costs of suit.  It did so under case number HC 9854/18.  The respondent entered appearance to defend that action.  </w:t>
      </w:r>
      <w:r w:rsidR="00D233C3" w:rsidRPr="00424B13">
        <w:rPr>
          <w:rFonts w:ascii="Times New Roman" w:hAnsi="Times New Roman" w:cs="Times New Roman"/>
          <w:sz w:val="24"/>
          <w:szCs w:val="24"/>
        </w:rPr>
        <w:t xml:space="preserve">Being of the view that appearance to defend had been </w:t>
      </w:r>
      <w:r w:rsidR="002960C5" w:rsidRPr="00424B13">
        <w:rPr>
          <w:rFonts w:ascii="Times New Roman" w:hAnsi="Times New Roman" w:cs="Times New Roman"/>
          <w:sz w:val="24"/>
          <w:szCs w:val="24"/>
        </w:rPr>
        <w:t>entered solely for purposes of delay</w:t>
      </w:r>
      <w:r w:rsidR="00765796" w:rsidRPr="00424B13">
        <w:rPr>
          <w:rFonts w:ascii="Times New Roman" w:hAnsi="Times New Roman" w:cs="Times New Roman"/>
          <w:sz w:val="24"/>
          <w:szCs w:val="24"/>
        </w:rPr>
        <w:t>,</w:t>
      </w:r>
      <w:r w:rsidR="002960C5" w:rsidRPr="00424B13">
        <w:rPr>
          <w:rFonts w:ascii="Times New Roman" w:hAnsi="Times New Roman" w:cs="Times New Roman"/>
          <w:sz w:val="24"/>
          <w:szCs w:val="24"/>
        </w:rPr>
        <w:t xml:space="preserve"> the appellant filed an application for summary judgment under case number HC 10306/18.  The application was granted on 5 December 2018</w:t>
      </w:r>
      <w:r w:rsidR="00200DA5" w:rsidRPr="00424B13">
        <w:rPr>
          <w:rFonts w:ascii="Times New Roman" w:hAnsi="Times New Roman" w:cs="Times New Roman"/>
          <w:sz w:val="24"/>
          <w:szCs w:val="24"/>
        </w:rPr>
        <w:t xml:space="preserve">. A writ of execution was issued and the sum of ZW$5 876.38 was realised.  In a bid to recover the balance of the debt, the appellant lodged summons for civil imprisonment against the respondent.  The </w:t>
      </w:r>
      <w:r w:rsidR="005C365D" w:rsidRPr="00424B13">
        <w:rPr>
          <w:rFonts w:ascii="Times New Roman" w:hAnsi="Times New Roman" w:cs="Times New Roman"/>
          <w:sz w:val="24"/>
          <w:szCs w:val="24"/>
        </w:rPr>
        <w:t xml:space="preserve">respondent reacted by immediately </w:t>
      </w:r>
      <w:r w:rsidR="00902FD1" w:rsidRPr="00424B13">
        <w:rPr>
          <w:rFonts w:ascii="Times New Roman" w:hAnsi="Times New Roman" w:cs="Times New Roman"/>
          <w:sz w:val="24"/>
          <w:szCs w:val="24"/>
        </w:rPr>
        <w:t xml:space="preserve">paying </w:t>
      </w:r>
      <w:r w:rsidR="005C365D" w:rsidRPr="00424B13">
        <w:rPr>
          <w:rFonts w:ascii="Times New Roman" w:hAnsi="Times New Roman" w:cs="Times New Roman"/>
          <w:sz w:val="24"/>
          <w:szCs w:val="24"/>
        </w:rPr>
        <w:t>the amount of ZWL$25 717.70 into the appellant’s legal practitioners</w:t>
      </w:r>
      <w:r w:rsidR="00DD5045" w:rsidRPr="00424B13">
        <w:rPr>
          <w:rFonts w:ascii="Times New Roman" w:hAnsi="Times New Roman" w:cs="Times New Roman"/>
          <w:sz w:val="24"/>
          <w:szCs w:val="24"/>
        </w:rPr>
        <w:t>’</w:t>
      </w:r>
      <w:r w:rsidR="005C365D" w:rsidRPr="00424B13">
        <w:rPr>
          <w:rFonts w:ascii="Times New Roman" w:hAnsi="Times New Roman" w:cs="Times New Roman"/>
          <w:sz w:val="24"/>
          <w:szCs w:val="24"/>
        </w:rPr>
        <w:t xml:space="preserve"> trust account.</w:t>
      </w:r>
      <w:r w:rsidR="002B2A96" w:rsidRPr="00424B13">
        <w:rPr>
          <w:rFonts w:ascii="Times New Roman" w:hAnsi="Times New Roman" w:cs="Times New Roman"/>
          <w:sz w:val="24"/>
          <w:szCs w:val="24"/>
        </w:rPr>
        <w:t xml:space="preserve"> A further amount in the sum of ZWL$ 16 000.00 had similarly been so depo</w:t>
      </w:r>
      <w:r w:rsidR="00765796" w:rsidRPr="00424B13">
        <w:rPr>
          <w:rFonts w:ascii="Times New Roman" w:hAnsi="Times New Roman" w:cs="Times New Roman"/>
          <w:sz w:val="24"/>
          <w:szCs w:val="24"/>
        </w:rPr>
        <w:t>si</w:t>
      </w:r>
      <w:r w:rsidR="002B2A96" w:rsidRPr="00424B13">
        <w:rPr>
          <w:rFonts w:ascii="Times New Roman" w:hAnsi="Times New Roman" w:cs="Times New Roman"/>
          <w:sz w:val="24"/>
          <w:szCs w:val="24"/>
        </w:rPr>
        <w:t xml:space="preserve">ted on a prior date.  The total amount paid by the respondent was </w:t>
      </w:r>
      <w:r w:rsidR="00765796" w:rsidRPr="00424B13">
        <w:rPr>
          <w:rFonts w:ascii="Times New Roman" w:hAnsi="Times New Roman" w:cs="Times New Roman"/>
          <w:sz w:val="24"/>
          <w:szCs w:val="24"/>
        </w:rPr>
        <w:t xml:space="preserve">thus </w:t>
      </w:r>
      <w:r w:rsidR="002B2A96" w:rsidRPr="00424B13">
        <w:rPr>
          <w:rFonts w:ascii="Times New Roman" w:hAnsi="Times New Roman" w:cs="Times New Roman"/>
          <w:sz w:val="24"/>
          <w:szCs w:val="24"/>
        </w:rPr>
        <w:t>ZWL$47 594.08.</w:t>
      </w:r>
      <w:r w:rsidR="00F230EA" w:rsidRPr="00424B13">
        <w:rPr>
          <w:rFonts w:ascii="Times New Roman" w:hAnsi="Times New Roman" w:cs="Times New Roman"/>
          <w:sz w:val="24"/>
          <w:szCs w:val="24"/>
        </w:rPr>
        <w:t xml:space="preserve"> </w:t>
      </w:r>
    </w:p>
    <w:p w:rsidR="00F539D1" w:rsidRPr="00424B13" w:rsidRDefault="00F539D1" w:rsidP="00C03483">
      <w:pPr>
        <w:pStyle w:val="NoSpacing"/>
        <w:tabs>
          <w:tab w:val="left" w:pos="1134"/>
        </w:tabs>
        <w:spacing w:line="480" w:lineRule="auto"/>
        <w:jc w:val="both"/>
        <w:rPr>
          <w:rFonts w:ascii="Times New Roman" w:hAnsi="Times New Roman" w:cs="Times New Roman"/>
          <w:sz w:val="24"/>
          <w:szCs w:val="24"/>
        </w:rPr>
      </w:pPr>
    </w:p>
    <w:p w:rsidR="003C25E3" w:rsidRPr="00424B13" w:rsidRDefault="00F539D1" w:rsidP="00C03483">
      <w:pPr>
        <w:pStyle w:val="NoSpacing"/>
        <w:tabs>
          <w:tab w:val="left" w:pos="1134"/>
        </w:tabs>
        <w:spacing w:line="480" w:lineRule="auto"/>
        <w:jc w:val="both"/>
        <w:rPr>
          <w:rFonts w:ascii="Times New Roman" w:hAnsi="Times New Roman" w:cs="Times New Roman"/>
          <w:sz w:val="24"/>
          <w:szCs w:val="24"/>
        </w:rPr>
      </w:pPr>
      <w:r w:rsidRPr="00424B13">
        <w:rPr>
          <w:rFonts w:ascii="Times New Roman" w:hAnsi="Times New Roman" w:cs="Times New Roman"/>
          <w:sz w:val="24"/>
          <w:szCs w:val="24"/>
        </w:rPr>
        <w:tab/>
      </w:r>
      <w:r w:rsidR="0046400D" w:rsidRPr="00424B13">
        <w:rPr>
          <w:rFonts w:ascii="Times New Roman" w:hAnsi="Times New Roman" w:cs="Times New Roman"/>
          <w:sz w:val="24"/>
          <w:szCs w:val="24"/>
        </w:rPr>
        <w:t>It was at that point that the appellant protested the mode of payment</w:t>
      </w:r>
      <w:r w:rsidR="00765796" w:rsidRPr="00424B13">
        <w:rPr>
          <w:rFonts w:ascii="Times New Roman" w:hAnsi="Times New Roman" w:cs="Times New Roman"/>
          <w:sz w:val="24"/>
          <w:szCs w:val="24"/>
        </w:rPr>
        <w:t>,</w:t>
      </w:r>
      <w:r w:rsidR="0046400D" w:rsidRPr="00424B13">
        <w:rPr>
          <w:rFonts w:ascii="Times New Roman" w:hAnsi="Times New Roman" w:cs="Times New Roman"/>
          <w:sz w:val="24"/>
          <w:szCs w:val="24"/>
        </w:rPr>
        <w:t xml:space="preserve"> insisting that the debt be paid in United States dollars and not in the local currency.  It argued that the judgment debt</w:t>
      </w:r>
      <w:r w:rsidR="00765796" w:rsidRPr="00424B13">
        <w:rPr>
          <w:rFonts w:ascii="Times New Roman" w:hAnsi="Times New Roman" w:cs="Times New Roman"/>
          <w:sz w:val="24"/>
          <w:szCs w:val="24"/>
        </w:rPr>
        <w:t>,</w:t>
      </w:r>
      <w:r w:rsidR="0046400D" w:rsidRPr="00424B13">
        <w:rPr>
          <w:rFonts w:ascii="Times New Roman" w:hAnsi="Times New Roman" w:cs="Times New Roman"/>
          <w:sz w:val="24"/>
          <w:szCs w:val="24"/>
        </w:rPr>
        <w:t xml:space="preserve"> being predicated on a foreign obligation</w:t>
      </w:r>
      <w:r w:rsidR="00765796" w:rsidRPr="00424B13">
        <w:rPr>
          <w:rFonts w:ascii="Times New Roman" w:hAnsi="Times New Roman" w:cs="Times New Roman"/>
          <w:sz w:val="24"/>
          <w:szCs w:val="24"/>
        </w:rPr>
        <w:t>,</w:t>
      </w:r>
      <w:r w:rsidR="0046400D" w:rsidRPr="00424B13">
        <w:rPr>
          <w:rFonts w:ascii="Times New Roman" w:hAnsi="Times New Roman" w:cs="Times New Roman"/>
          <w:sz w:val="24"/>
          <w:szCs w:val="24"/>
        </w:rPr>
        <w:t xml:space="preserve"> should be liquidated in foreign currency as prescribed in s 44C (2</w:t>
      </w:r>
      <w:r w:rsidR="006D6633" w:rsidRPr="00424B13">
        <w:rPr>
          <w:rFonts w:ascii="Times New Roman" w:hAnsi="Times New Roman" w:cs="Times New Roman"/>
          <w:sz w:val="24"/>
          <w:szCs w:val="24"/>
        </w:rPr>
        <w:t>) (</w:t>
      </w:r>
      <w:r w:rsidR="0046400D" w:rsidRPr="00424B13">
        <w:rPr>
          <w:rFonts w:ascii="Times New Roman" w:hAnsi="Times New Roman" w:cs="Times New Roman"/>
          <w:sz w:val="24"/>
          <w:szCs w:val="24"/>
        </w:rPr>
        <w:t>b) as read with s 44C (10) (d) of the Reserve Bank of Zimbabwe Act [</w:t>
      </w:r>
      <w:r w:rsidR="0046400D" w:rsidRPr="00424B13">
        <w:rPr>
          <w:rFonts w:ascii="Times New Roman" w:hAnsi="Times New Roman" w:cs="Times New Roman"/>
          <w:i/>
          <w:sz w:val="24"/>
          <w:szCs w:val="24"/>
        </w:rPr>
        <w:t>Chapter 22:15</w:t>
      </w:r>
      <w:r w:rsidR="0046400D" w:rsidRPr="00424B13">
        <w:rPr>
          <w:rFonts w:ascii="Times New Roman" w:hAnsi="Times New Roman" w:cs="Times New Roman"/>
          <w:sz w:val="24"/>
          <w:szCs w:val="24"/>
        </w:rPr>
        <w:t xml:space="preserve">].   </w:t>
      </w:r>
      <w:r w:rsidR="006D6633" w:rsidRPr="00424B13">
        <w:rPr>
          <w:rFonts w:ascii="Times New Roman" w:hAnsi="Times New Roman" w:cs="Times New Roman"/>
          <w:sz w:val="24"/>
          <w:szCs w:val="24"/>
        </w:rPr>
        <w:t xml:space="preserve">To the contrary, the respondent </w:t>
      </w:r>
      <w:r w:rsidR="00DD5045" w:rsidRPr="00424B13">
        <w:rPr>
          <w:rFonts w:ascii="Times New Roman" w:hAnsi="Times New Roman" w:cs="Times New Roman"/>
          <w:sz w:val="24"/>
          <w:szCs w:val="24"/>
        </w:rPr>
        <w:t>contended</w:t>
      </w:r>
      <w:r w:rsidR="006D6633" w:rsidRPr="00424B13">
        <w:rPr>
          <w:rFonts w:ascii="Times New Roman" w:hAnsi="Times New Roman" w:cs="Times New Roman"/>
          <w:sz w:val="24"/>
          <w:szCs w:val="24"/>
        </w:rPr>
        <w:t xml:space="preserve"> that he had properly liquidated the judgment debt by the tender of Zimbabwean dollars in line with the decision of this Court in the case of </w:t>
      </w:r>
      <w:r w:rsidR="006D6633" w:rsidRPr="00424B13">
        <w:rPr>
          <w:rFonts w:ascii="Times New Roman" w:hAnsi="Times New Roman" w:cs="Times New Roman"/>
          <w:i/>
          <w:sz w:val="24"/>
          <w:szCs w:val="24"/>
        </w:rPr>
        <w:t>Zambezi Gas (Pvt) Ltd v N.R Baber (Pvt) Ltd</w:t>
      </w:r>
      <w:r w:rsidR="006D6633" w:rsidRPr="00424B13">
        <w:rPr>
          <w:rFonts w:ascii="Times New Roman" w:hAnsi="Times New Roman" w:cs="Times New Roman"/>
          <w:sz w:val="24"/>
          <w:szCs w:val="24"/>
        </w:rPr>
        <w:t xml:space="preserve"> SC 03/20.</w:t>
      </w:r>
    </w:p>
    <w:p w:rsidR="003C25E3" w:rsidRPr="00424B13" w:rsidRDefault="003C25E3" w:rsidP="00C03483">
      <w:pPr>
        <w:pStyle w:val="NoSpacing"/>
        <w:tabs>
          <w:tab w:val="left" w:pos="1134"/>
        </w:tabs>
        <w:spacing w:line="480" w:lineRule="auto"/>
        <w:jc w:val="both"/>
        <w:rPr>
          <w:rFonts w:ascii="Times New Roman" w:hAnsi="Times New Roman" w:cs="Times New Roman"/>
          <w:sz w:val="24"/>
          <w:szCs w:val="24"/>
        </w:rPr>
      </w:pPr>
    </w:p>
    <w:p w:rsidR="00296E2F" w:rsidRPr="00424B13" w:rsidRDefault="003C25E3" w:rsidP="00C03483">
      <w:pPr>
        <w:pStyle w:val="NoSpacing"/>
        <w:tabs>
          <w:tab w:val="left" w:pos="1134"/>
        </w:tabs>
        <w:spacing w:line="480" w:lineRule="auto"/>
        <w:jc w:val="both"/>
        <w:rPr>
          <w:rFonts w:ascii="Times New Roman" w:hAnsi="Times New Roman" w:cs="Times New Roman"/>
          <w:sz w:val="24"/>
          <w:szCs w:val="24"/>
        </w:rPr>
      </w:pPr>
      <w:r w:rsidRPr="00424B13">
        <w:rPr>
          <w:rFonts w:ascii="Times New Roman" w:hAnsi="Times New Roman" w:cs="Times New Roman"/>
          <w:sz w:val="24"/>
          <w:szCs w:val="24"/>
        </w:rPr>
        <w:tab/>
      </w:r>
      <w:r w:rsidR="00CA0FA4" w:rsidRPr="00424B13">
        <w:rPr>
          <w:rFonts w:ascii="Times New Roman" w:hAnsi="Times New Roman" w:cs="Times New Roman"/>
          <w:sz w:val="24"/>
          <w:szCs w:val="24"/>
        </w:rPr>
        <w:t xml:space="preserve">In order to resolve this dispute as to the currency of payment, the appellant approached the court </w:t>
      </w:r>
      <w:r w:rsidR="00CA0FA4" w:rsidRPr="00424B13">
        <w:rPr>
          <w:rFonts w:ascii="Times New Roman" w:hAnsi="Times New Roman" w:cs="Times New Roman"/>
          <w:i/>
          <w:sz w:val="24"/>
          <w:szCs w:val="24"/>
        </w:rPr>
        <w:t xml:space="preserve">a quo </w:t>
      </w:r>
      <w:r w:rsidR="00CA0FA4" w:rsidRPr="00424B13">
        <w:rPr>
          <w:rFonts w:ascii="Times New Roman" w:hAnsi="Times New Roman" w:cs="Times New Roman"/>
          <w:sz w:val="24"/>
          <w:szCs w:val="24"/>
        </w:rPr>
        <w:t>seeking a declaratory order couched as follows:</w:t>
      </w:r>
    </w:p>
    <w:p w:rsidR="00A33D15" w:rsidRPr="00424B13" w:rsidRDefault="005F1E17" w:rsidP="005A45B6">
      <w:pPr>
        <w:pStyle w:val="NoSpacing"/>
        <w:tabs>
          <w:tab w:val="left" w:pos="630"/>
        </w:tabs>
        <w:ind w:left="1080" w:hanging="450"/>
        <w:jc w:val="both"/>
        <w:rPr>
          <w:rFonts w:ascii="Times New Roman" w:hAnsi="Times New Roman" w:cs="Times New Roman"/>
          <w:sz w:val="24"/>
          <w:szCs w:val="24"/>
        </w:rPr>
      </w:pPr>
      <w:r w:rsidRPr="00424B13">
        <w:rPr>
          <w:rFonts w:ascii="Times New Roman" w:hAnsi="Times New Roman" w:cs="Times New Roman"/>
          <w:sz w:val="24"/>
          <w:szCs w:val="24"/>
        </w:rPr>
        <w:lastRenderedPageBreak/>
        <w:t xml:space="preserve"> </w:t>
      </w:r>
      <w:r w:rsidR="00CA0FA4" w:rsidRPr="00424B13">
        <w:rPr>
          <w:rFonts w:ascii="Times New Roman" w:hAnsi="Times New Roman" w:cs="Times New Roman"/>
          <w:sz w:val="24"/>
          <w:szCs w:val="24"/>
        </w:rPr>
        <w:t>“1. The judgment debt of USD$47 493.17 against respondent be and is hereby declared to be a foreign obligation</w:t>
      </w:r>
      <w:r w:rsidR="004D56F5" w:rsidRPr="00424B13">
        <w:rPr>
          <w:rFonts w:ascii="Times New Roman" w:hAnsi="Times New Roman" w:cs="Times New Roman"/>
          <w:sz w:val="24"/>
          <w:szCs w:val="24"/>
        </w:rPr>
        <w:t xml:space="preserve"> and payable in United States dollars in terms of s 44C (2) (b) as read with s 44C (10) (d) of the Reserve Bank of Zimbabwe Act [</w:t>
      </w:r>
      <w:r w:rsidR="00CB2F26" w:rsidRPr="00424B13">
        <w:rPr>
          <w:rFonts w:ascii="Times New Roman" w:hAnsi="Times New Roman" w:cs="Times New Roman"/>
          <w:i/>
          <w:sz w:val="24"/>
          <w:szCs w:val="24"/>
        </w:rPr>
        <w:t>C</w:t>
      </w:r>
      <w:r w:rsidR="004D56F5" w:rsidRPr="00424B13">
        <w:rPr>
          <w:rFonts w:ascii="Times New Roman" w:hAnsi="Times New Roman" w:cs="Times New Roman"/>
          <w:i/>
          <w:sz w:val="24"/>
          <w:szCs w:val="24"/>
        </w:rPr>
        <w:t>hapter 22:15</w:t>
      </w:r>
      <w:r w:rsidR="004D56F5" w:rsidRPr="00424B13">
        <w:rPr>
          <w:rFonts w:ascii="Times New Roman" w:hAnsi="Times New Roman" w:cs="Times New Roman"/>
          <w:sz w:val="24"/>
          <w:szCs w:val="24"/>
        </w:rPr>
        <w:t>]</w:t>
      </w:r>
    </w:p>
    <w:p w:rsidR="00DF5B32" w:rsidRPr="00424B13" w:rsidRDefault="00DF5B32" w:rsidP="005A45B6">
      <w:pPr>
        <w:pStyle w:val="NoSpacing"/>
        <w:ind w:left="1080" w:hanging="360"/>
        <w:jc w:val="both"/>
        <w:rPr>
          <w:rFonts w:ascii="Times New Roman" w:hAnsi="Times New Roman" w:cs="Times New Roman"/>
          <w:sz w:val="24"/>
          <w:szCs w:val="24"/>
        </w:rPr>
      </w:pPr>
      <w:r w:rsidRPr="00424B13">
        <w:rPr>
          <w:rFonts w:ascii="Times New Roman" w:hAnsi="Times New Roman" w:cs="Times New Roman"/>
          <w:sz w:val="24"/>
          <w:szCs w:val="24"/>
        </w:rPr>
        <w:t xml:space="preserve">2. </w:t>
      </w:r>
      <w:r w:rsidR="00902FD1" w:rsidRPr="00424B13">
        <w:rPr>
          <w:rFonts w:ascii="Times New Roman" w:hAnsi="Times New Roman" w:cs="Times New Roman"/>
          <w:sz w:val="24"/>
          <w:szCs w:val="24"/>
        </w:rPr>
        <w:tab/>
      </w:r>
      <w:r w:rsidRPr="00424B13">
        <w:rPr>
          <w:rFonts w:ascii="Times New Roman" w:hAnsi="Times New Roman" w:cs="Times New Roman"/>
          <w:sz w:val="24"/>
          <w:szCs w:val="24"/>
        </w:rPr>
        <w:t xml:space="preserve">Respondent be and is hereby directed to liquidate the judgment debt of US$ 47 493.17 “in forma </w:t>
      </w:r>
      <w:proofErr w:type="spellStart"/>
      <w:r w:rsidRPr="00424B13">
        <w:rPr>
          <w:rFonts w:ascii="Times New Roman" w:hAnsi="Times New Roman" w:cs="Times New Roman"/>
          <w:sz w:val="24"/>
          <w:szCs w:val="24"/>
        </w:rPr>
        <w:t>specifica</w:t>
      </w:r>
      <w:proofErr w:type="spellEnd"/>
      <w:r w:rsidRPr="00424B13">
        <w:rPr>
          <w:rFonts w:ascii="Times New Roman" w:hAnsi="Times New Roman" w:cs="Times New Roman"/>
          <w:sz w:val="24"/>
          <w:szCs w:val="24"/>
        </w:rPr>
        <w:t>”.</w:t>
      </w:r>
    </w:p>
    <w:p w:rsidR="00DF5B32" w:rsidRPr="00424B13" w:rsidRDefault="00DF5B32" w:rsidP="005A45B6">
      <w:pPr>
        <w:pStyle w:val="NoSpacing"/>
        <w:ind w:left="1080" w:hanging="360"/>
        <w:jc w:val="both"/>
        <w:rPr>
          <w:rFonts w:ascii="Times New Roman" w:hAnsi="Times New Roman" w:cs="Times New Roman"/>
          <w:sz w:val="24"/>
          <w:szCs w:val="24"/>
        </w:rPr>
      </w:pPr>
      <w:r w:rsidRPr="00424B13">
        <w:rPr>
          <w:rFonts w:ascii="Times New Roman" w:hAnsi="Times New Roman" w:cs="Times New Roman"/>
          <w:sz w:val="24"/>
          <w:szCs w:val="24"/>
        </w:rPr>
        <w:t xml:space="preserve">3. </w:t>
      </w:r>
      <w:r w:rsidR="00902FD1" w:rsidRPr="00424B13">
        <w:rPr>
          <w:rFonts w:ascii="Times New Roman" w:hAnsi="Times New Roman" w:cs="Times New Roman"/>
          <w:sz w:val="24"/>
          <w:szCs w:val="24"/>
        </w:rPr>
        <w:tab/>
      </w:r>
      <w:r w:rsidRPr="00424B13">
        <w:rPr>
          <w:rFonts w:ascii="Times New Roman" w:hAnsi="Times New Roman" w:cs="Times New Roman"/>
          <w:sz w:val="24"/>
          <w:szCs w:val="24"/>
        </w:rPr>
        <w:t xml:space="preserve">Respondent shall pay costs of suit on a legal </w:t>
      </w:r>
      <w:r w:rsidR="00765796" w:rsidRPr="00424B13">
        <w:rPr>
          <w:rFonts w:ascii="Times New Roman" w:hAnsi="Times New Roman" w:cs="Times New Roman"/>
          <w:sz w:val="24"/>
          <w:szCs w:val="24"/>
        </w:rPr>
        <w:t xml:space="preserve">practitioner client </w:t>
      </w:r>
      <w:r w:rsidRPr="00424B13">
        <w:rPr>
          <w:rFonts w:ascii="Times New Roman" w:hAnsi="Times New Roman" w:cs="Times New Roman"/>
          <w:sz w:val="24"/>
          <w:szCs w:val="24"/>
        </w:rPr>
        <w:t>scale.</w:t>
      </w:r>
    </w:p>
    <w:p w:rsidR="00902FD1" w:rsidRPr="00424B13" w:rsidRDefault="00902FD1" w:rsidP="00902FD1">
      <w:pPr>
        <w:pStyle w:val="NoSpacing"/>
        <w:tabs>
          <w:tab w:val="left" w:pos="630"/>
        </w:tabs>
        <w:ind w:left="630"/>
        <w:jc w:val="both"/>
        <w:rPr>
          <w:rFonts w:ascii="Times New Roman" w:hAnsi="Times New Roman" w:cs="Times New Roman"/>
          <w:sz w:val="24"/>
          <w:szCs w:val="24"/>
        </w:rPr>
      </w:pPr>
    </w:p>
    <w:p w:rsidR="00DF5B32" w:rsidRPr="00424B13" w:rsidRDefault="00DF5B32" w:rsidP="00902FD1">
      <w:pPr>
        <w:pStyle w:val="NoSpacing"/>
        <w:tabs>
          <w:tab w:val="left" w:pos="630"/>
        </w:tabs>
        <w:ind w:left="630"/>
        <w:jc w:val="both"/>
        <w:rPr>
          <w:rFonts w:ascii="Times New Roman" w:hAnsi="Times New Roman" w:cs="Times New Roman"/>
          <w:sz w:val="24"/>
          <w:szCs w:val="24"/>
        </w:rPr>
      </w:pPr>
      <w:r w:rsidRPr="00424B13">
        <w:rPr>
          <w:rFonts w:ascii="Times New Roman" w:hAnsi="Times New Roman" w:cs="Times New Roman"/>
          <w:sz w:val="24"/>
          <w:szCs w:val="24"/>
        </w:rPr>
        <w:t xml:space="preserve">Applicant be and is hereby granted </w:t>
      </w:r>
      <w:r w:rsidR="00765796" w:rsidRPr="00424B13">
        <w:rPr>
          <w:rFonts w:ascii="Times New Roman" w:hAnsi="Times New Roman" w:cs="Times New Roman"/>
          <w:sz w:val="24"/>
          <w:szCs w:val="24"/>
        </w:rPr>
        <w:t xml:space="preserve">leave </w:t>
      </w:r>
      <w:r w:rsidRPr="00424B13">
        <w:rPr>
          <w:rFonts w:ascii="Times New Roman" w:hAnsi="Times New Roman" w:cs="Times New Roman"/>
          <w:sz w:val="24"/>
          <w:szCs w:val="24"/>
        </w:rPr>
        <w:t>to levy its costs</w:t>
      </w:r>
      <w:r w:rsidR="00902FD1" w:rsidRPr="00424B13">
        <w:rPr>
          <w:rFonts w:ascii="Times New Roman" w:hAnsi="Times New Roman" w:cs="Times New Roman"/>
          <w:sz w:val="24"/>
          <w:szCs w:val="24"/>
        </w:rPr>
        <w:t xml:space="preserve"> of </w:t>
      </w:r>
      <w:r w:rsidRPr="00424B13">
        <w:rPr>
          <w:rFonts w:ascii="Times New Roman" w:hAnsi="Times New Roman" w:cs="Times New Roman"/>
          <w:sz w:val="24"/>
          <w:szCs w:val="24"/>
        </w:rPr>
        <w:t>suit on the amount deposited by respondent’s legal practitioners into applicant’s</w:t>
      </w:r>
      <w:r w:rsidR="00902FD1" w:rsidRPr="00424B13">
        <w:rPr>
          <w:rFonts w:ascii="Times New Roman" w:hAnsi="Times New Roman" w:cs="Times New Roman"/>
          <w:sz w:val="24"/>
          <w:szCs w:val="24"/>
        </w:rPr>
        <w:t xml:space="preserve"> legal</w:t>
      </w:r>
      <w:r w:rsidRPr="00424B13">
        <w:rPr>
          <w:rFonts w:ascii="Times New Roman" w:hAnsi="Times New Roman" w:cs="Times New Roman"/>
          <w:sz w:val="24"/>
          <w:szCs w:val="24"/>
        </w:rPr>
        <w:t xml:space="preserve"> practitioner’s Trust A</w:t>
      </w:r>
      <w:r w:rsidR="005826C5" w:rsidRPr="00424B13">
        <w:rPr>
          <w:rFonts w:ascii="Times New Roman" w:hAnsi="Times New Roman" w:cs="Times New Roman"/>
          <w:sz w:val="24"/>
          <w:szCs w:val="24"/>
        </w:rPr>
        <w:t>ccount upon agreement</w:t>
      </w:r>
      <w:r w:rsidRPr="00424B13">
        <w:rPr>
          <w:rFonts w:ascii="Times New Roman" w:hAnsi="Times New Roman" w:cs="Times New Roman"/>
          <w:sz w:val="24"/>
          <w:szCs w:val="24"/>
        </w:rPr>
        <w:t xml:space="preserve"> </w:t>
      </w:r>
      <w:r w:rsidR="00060E5E" w:rsidRPr="00424B13">
        <w:rPr>
          <w:rFonts w:ascii="Times New Roman" w:hAnsi="Times New Roman" w:cs="Times New Roman"/>
          <w:sz w:val="24"/>
          <w:szCs w:val="24"/>
        </w:rPr>
        <w:t>on the quantum with respondent or failing that, based on the award given by the taxing officer.”</w:t>
      </w:r>
    </w:p>
    <w:p w:rsidR="00A33D15" w:rsidRPr="00424B13" w:rsidRDefault="00A33D15" w:rsidP="00C03483">
      <w:pPr>
        <w:pStyle w:val="NoSpacing"/>
        <w:tabs>
          <w:tab w:val="left" w:pos="1134"/>
        </w:tabs>
        <w:spacing w:line="480" w:lineRule="auto"/>
        <w:jc w:val="both"/>
        <w:rPr>
          <w:rFonts w:ascii="Times New Roman" w:hAnsi="Times New Roman" w:cs="Times New Roman"/>
          <w:sz w:val="24"/>
          <w:szCs w:val="24"/>
        </w:rPr>
      </w:pPr>
    </w:p>
    <w:p w:rsidR="00735D41" w:rsidRPr="00424B13" w:rsidRDefault="00A33D15" w:rsidP="00C03483">
      <w:pPr>
        <w:pStyle w:val="NoSpacing"/>
        <w:tabs>
          <w:tab w:val="left" w:pos="1134"/>
        </w:tabs>
        <w:spacing w:line="480" w:lineRule="auto"/>
        <w:jc w:val="both"/>
        <w:rPr>
          <w:rFonts w:ascii="Times New Roman" w:hAnsi="Times New Roman" w:cs="Times New Roman"/>
          <w:sz w:val="24"/>
          <w:szCs w:val="24"/>
        </w:rPr>
      </w:pPr>
      <w:r w:rsidRPr="00424B13">
        <w:rPr>
          <w:rFonts w:ascii="Times New Roman" w:hAnsi="Times New Roman" w:cs="Times New Roman"/>
          <w:sz w:val="24"/>
          <w:szCs w:val="24"/>
        </w:rPr>
        <w:tab/>
      </w:r>
      <w:r w:rsidR="004351C6" w:rsidRPr="00424B13">
        <w:rPr>
          <w:rFonts w:ascii="Times New Roman" w:hAnsi="Times New Roman" w:cs="Times New Roman"/>
          <w:sz w:val="24"/>
          <w:szCs w:val="24"/>
        </w:rPr>
        <w:t xml:space="preserve">The court </w:t>
      </w:r>
      <w:r w:rsidR="004351C6" w:rsidRPr="00424B13">
        <w:rPr>
          <w:rFonts w:ascii="Times New Roman" w:hAnsi="Times New Roman" w:cs="Times New Roman"/>
          <w:i/>
          <w:sz w:val="24"/>
          <w:szCs w:val="24"/>
        </w:rPr>
        <w:t xml:space="preserve">a quo </w:t>
      </w:r>
      <w:r w:rsidR="004351C6" w:rsidRPr="00424B13">
        <w:rPr>
          <w:rFonts w:ascii="Times New Roman" w:hAnsi="Times New Roman" w:cs="Times New Roman"/>
          <w:sz w:val="24"/>
          <w:szCs w:val="24"/>
        </w:rPr>
        <w:t>dismissed the application with costs.  Dissatisfied with that decision, the appellant noted this appeal on eight grounds.</w:t>
      </w:r>
    </w:p>
    <w:p w:rsidR="00902FD1" w:rsidRPr="00424B13" w:rsidRDefault="00902FD1" w:rsidP="00C03483">
      <w:pPr>
        <w:pStyle w:val="NoSpacing"/>
        <w:tabs>
          <w:tab w:val="left" w:pos="1134"/>
        </w:tabs>
        <w:spacing w:line="480" w:lineRule="auto"/>
        <w:jc w:val="both"/>
        <w:rPr>
          <w:rFonts w:ascii="Times New Roman" w:hAnsi="Times New Roman" w:cs="Times New Roman"/>
          <w:sz w:val="24"/>
          <w:szCs w:val="24"/>
        </w:rPr>
      </w:pPr>
    </w:p>
    <w:p w:rsidR="00902FD1" w:rsidRPr="00424B13" w:rsidRDefault="00902FD1" w:rsidP="00C03483">
      <w:pPr>
        <w:pStyle w:val="NoSpacing"/>
        <w:tabs>
          <w:tab w:val="left" w:pos="1134"/>
        </w:tabs>
        <w:spacing w:line="480" w:lineRule="auto"/>
        <w:jc w:val="both"/>
        <w:rPr>
          <w:rFonts w:ascii="Times New Roman" w:hAnsi="Times New Roman" w:cs="Times New Roman"/>
          <w:b/>
          <w:sz w:val="24"/>
          <w:szCs w:val="24"/>
          <w:u w:val="single"/>
        </w:rPr>
      </w:pPr>
      <w:r w:rsidRPr="00424B13">
        <w:rPr>
          <w:rFonts w:ascii="Times New Roman" w:hAnsi="Times New Roman" w:cs="Times New Roman"/>
          <w:b/>
          <w:sz w:val="24"/>
          <w:szCs w:val="24"/>
          <w:u w:val="single"/>
        </w:rPr>
        <w:t>GROUNDS OF APPEAL</w:t>
      </w:r>
    </w:p>
    <w:p w:rsidR="00BE7FDA" w:rsidRPr="00424B13" w:rsidRDefault="00902FD1" w:rsidP="00902FD1">
      <w:pPr>
        <w:pStyle w:val="NoSpacing"/>
        <w:numPr>
          <w:ilvl w:val="0"/>
          <w:numId w:val="5"/>
        </w:numPr>
        <w:ind w:left="720" w:hanging="720"/>
        <w:jc w:val="both"/>
        <w:rPr>
          <w:rFonts w:ascii="Times New Roman" w:hAnsi="Times New Roman" w:cs="Times New Roman"/>
          <w:sz w:val="24"/>
          <w:szCs w:val="24"/>
        </w:rPr>
      </w:pPr>
      <w:r w:rsidRPr="00424B13">
        <w:rPr>
          <w:rFonts w:ascii="Times New Roman" w:hAnsi="Times New Roman" w:cs="Times New Roman"/>
          <w:sz w:val="24"/>
          <w:szCs w:val="24"/>
        </w:rPr>
        <w:t>“</w:t>
      </w:r>
      <w:r w:rsidR="008B3475" w:rsidRPr="00424B13">
        <w:rPr>
          <w:rFonts w:ascii="Times New Roman" w:hAnsi="Times New Roman" w:cs="Times New Roman"/>
          <w:sz w:val="24"/>
          <w:szCs w:val="24"/>
        </w:rPr>
        <w:t xml:space="preserve">The Court </w:t>
      </w:r>
      <w:r w:rsidR="008B3475" w:rsidRPr="00424B13">
        <w:rPr>
          <w:rFonts w:ascii="Times New Roman" w:hAnsi="Times New Roman" w:cs="Times New Roman"/>
          <w:i/>
          <w:sz w:val="24"/>
          <w:szCs w:val="24"/>
        </w:rPr>
        <w:t xml:space="preserve">a quo </w:t>
      </w:r>
      <w:r w:rsidR="008B3475" w:rsidRPr="00424B13">
        <w:rPr>
          <w:rFonts w:ascii="Times New Roman" w:hAnsi="Times New Roman" w:cs="Times New Roman"/>
          <w:sz w:val="24"/>
          <w:szCs w:val="24"/>
        </w:rPr>
        <w:t xml:space="preserve">erred in fact and law in making a finding that there were material disputes of fact in circumstances where </w:t>
      </w:r>
      <w:r w:rsidRPr="00424B13">
        <w:rPr>
          <w:rFonts w:ascii="Times New Roman" w:hAnsi="Times New Roman" w:cs="Times New Roman"/>
          <w:sz w:val="24"/>
          <w:szCs w:val="24"/>
        </w:rPr>
        <w:t>both party</w:t>
      </w:r>
      <w:r w:rsidR="00DD5045" w:rsidRPr="00424B13">
        <w:rPr>
          <w:rFonts w:ascii="Times New Roman" w:hAnsi="Times New Roman" w:cs="Times New Roman"/>
          <w:sz w:val="24"/>
          <w:szCs w:val="24"/>
        </w:rPr>
        <w:t xml:space="preserve"> (sic)</w:t>
      </w:r>
      <w:r w:rsidRPr="00424B13">
        <w:rPr>
          <w:rFonts w:ascii="Times New Roman" w:hAnsi="Times New Roman" w:cs="Times New Roman"/>
          <w:sz w:val="24"/>
          <w:szCs w:val="24"/>
        </w:rPr>
        <w:t xml:space="preserve"> had taken this point and</w:t>
      </w:r>
      <w:r w:rsidR="008B3475" w:rsidRPr="00424B13">
        <w:rPr>
          <w:rFonts w:ascii="Times New Roman" w:hAnsi="Times New Roman" w:cs="Times New Roman"/>
          <w:sz w:val="24"/>
          <w:szCs w:val="24"/>
        </w:rPr>
        <w:t xml:space="preserve"> no submissions had been made in relation thereto.</w:t>
      </w:r>
    </w:p>
    <w:p w:rsidR="008B3475" w:rsidRPr="00424B13" w:rsidRDefault="008B3475" w:rsidP="00902FD1">
      <w:pPr>
        <w:pStyle w:val="NoSpacing"/>
        <w:numPr>
          <w:ilvl w:val="0"/>
          <w:numId w:val="5"/>
        </w:numPr>
        <w:tabs>
          <w:tab w:val="left" w:pos="720"/>
        </w:tabs>
        <w:ind w:left="720" w:hanging="720"/>
        <w:jc w:val="both"/>
        <w:rPr>
          <w:rFonts w:ascii="Times New Roman" w:hAnsi="Times New Roman" w:cs="Times New Roman"/>
          <w:sz w:val="24"/>
          <w:szCs w:val="24"/>
        </w:rPr>
      </w:pPr>
      <w:r w:rsidRPr="00424B13">
        <w:rPr>
          <w:rFonts w:ascii="Times New Roman" w:hAnsi="Times New Roman" w:cs="Times New Roman"/>
          <w:sz w:val="24"/>
          <w:szCs w:val="24"/>
        </w:rPr>
        <w:t xml:space="preserve">The Court </w:t>
      </w:r>
      <w:r w:rsidRPr="00424B13">
        <w:rPr>
          <w:rFonts w:ascii="Times New Roman" w:hAnsi="Times New Roman" w:cs="Times New Roman"/>
          <w:i/>
          <w:sz w:val="24"/>
          <w:szCs w:val="24"/>
        </w:rPr>
        <w:t xml:space="preserve">a quo </w:t>
      </w:r>
      <w:r w:rsidRPr="00424B13">
        <w:rPr>
          <w:rFonts w:ascii="Times New Roman" w:hAnsi="Times New Roman" w:cs="Times New Roman"/>
          <w:sz w:val="24"/>
          <w:szCs w:val="24"/>
        </w:rPr>
        <w:t>erred in fact and law in making a finding that appellant’s right was unclarified in circumstances where same was clear on the papers and was not an issue, and at any rate, in circumstances where the Court had been referred to the record under HC 10306/18 which would clarify this.</w:t>
      </w:r>
    </w:p>
    <w:p w:rsidR="00662453" w:rsidRPr="00424B13" w:rsidRDefault="00662453" w:rsidP="00902FD1">
      <w:pPr>
        <w:pStyle w:val="NoSpacing"/>
        <w:numPr>
          <w:ilvl w:val="0"/>
          <w:numId w:val="5"/>
        </w:numPr>
        <w:ind w:left="720" w:hanging="720"/>
        <w:jc w:val="both"/>
        <w:rPr>
          <w:rFonts w:ascii="Times New Roman" w:hAnsi="Times New Roman" w:cs="Times New Roman"/>
          <w:sz w:val="24"/>
          <w:szCs w:val="24"/>
        </w:rPr>
      </w:pPr>
      <w:r w:rsidRPr="00424B13">
        <w:rPr>
          <w:rFonts w:ascii="Times New Roman" w:hAnsi="Times New Roman" w:cs="Times New Roman"/>
          <w:sz w:val="24"/>
          <w:szCs w:val="24"/>
        </w:rPr>
        <w:t xml:space="preserve">The Court </w:t>
      </w:r>
      <w:r w:rsidRPr="00424B13">
        <w:rPr>
          <w:rFonts w:ascii="Times New Roman" w:hAnsi="Times New Roman" w:cs="Times New Roman"/>
          <w:i/>
          <w:sz w:val="24"/>
          <w:szCs w:val="24"/>
        </w:rPr>
        <w:t xml:space="preserve">a quo </w:t>
      </w:r>
      <w:r w:rsidRPr="00424B13">
        <w:rPr>
          <w:rFonts w:ascii="Times New Roman" w:hAnsi="Times New Roman" w:cs="Times New Roman"/>
          <w:sz w:val="24"/>
          <w:szCs w:val="24"/>
        </w:rPr>
        <w:t>erred in fact and law in making a suggestion that an oral application had not been moved in accordance with Rule 449 of the High Court Rules, 1971.</w:t>
      </w:r>
    </w:p>
    <w:p w:rsidR="00032A09" w:rsidRPr="00424B13" w:rsidRDefault="00032A09" w:rsidP="00902FD1">
      <w:pPr>
        <w:pStyle w:val="NoSpacing"/>
        <w:numPr>
          <w:ilvl w:val="0"/>
          <w:numId w:val="5"/>
        </w:numPr>
        <w:ind w:left="720" w:hanging="720"/>
        <w:jc w:val="both"/>
        <w:rPr>
          <w:rFonts w:ascii="Times New Roman" w:hAnsi="Times New Roman" w:cs="Times New Roman"/>
          <w:sz w:val="24"/>
          <w:szCs w:val="24"/>
        </w:rPr>
      </w:pPr>
      <w:r w:rsidRPr="00424B13">
        <w:rPr>
          <w:rFonts w:ascii="Times New Roman" w:hAnsi="Times New Roman" w:cs="Times New Roman"/>
          <w:sz w:val="24"/>
          <w:szCs w:val="24"/>
        </w:rPr>
        <w:t xml:space="preserve">The Court </w:t>
      </w:r>
      <w:r w:rsidRPr="00424B13">
        <w:rPr>
          <w:rFonts w:ascii="Times New Roman" w:hAnsi="Times New Roman" w:cs="Times New Roman"/>
          <w:i/>
          <w:sz w:val="24"/>
          <w:szCs w:val="24"/>
        </w:rPr>
        <w:t xml:space="preserve">a quo </w:t>
      </w:r>
      <w:r w:rsidRPr="00424B13">
        <w:rPr>
          <w:rFonts w:ascii="Times New Roman" w:hAnsi="Times New Roman" w:cs="Times New Roman"/>
          <w:sz w:val="24"/>
          <w:szCs w:val="24"/>
        </w:rPr>
        <w:t>erred in law in making a finding that appellant was obliged in law to make a chamber application in circumstances where Rule 449 of the High Court Rules, 1971 permits the making of an oral application, as was moved by appellant’s co</w:t>
      </w:r>
      <w:r w:rsidR="00A3248E" w:rsidRPr="00424B13">
        <w:rPr>
          <w:rFonts w:ascii="Times New Roman" w:hAnsi="Times New Roman" w:cs="Times New Roman"/>
          <w:sz w:val="24"/>
          <w:szCs w:val="24"/>
        </w:rPr>
        <w:t>u</w:t>
      </w:r>
      <w:r w:rsidRPr="00424B13">
        <w:rPr>
          <w:rFonts w:ascii="Times New Roman" w:hAnsi="Times New Roman" w:cs="Times New Roman"/>
          <w:sz w:val="24"/>
          <w:szCs w:val="24"/>
        </w:rPr>
        <w:t>nsel.</w:t>
      </w:r>
    </w:p>
    <w:p w:rsidR="000542BA" w:rsidRPr="00424B13" w:rsidRDefault="000542BA" w:rsidP="00902FD1">
      <w:pPr>
        <w:pStyle w:val="NoSpacing"/>
        <w:numPr>
          <w:ilvl w:val="0"/>
          <w:numId w:val="5"/>
        </w:numPr>
        <w:ind w:left="720" w:hanging="720"/>
        <w:jc w:val="both"/>
        <w:rPr>
          <w:rFonts w:ascii="Times New Roman" w:hAnsi="Times New Roman" w:cs="Times New Roman"/>
          <w:sz w:val="24"/>
          <w:szCs w:val="24"/>
        </w:rPr>
      </w:pPr>
      <w:r w:rsidRPr="00424B13">
        <w:rPr>
          <w:rFonts w:ascii="Times New Roman" w:hAnsi="Times New Roman" w:cs="Times New Roman"/>
          <w:sz w:val="24"/>
          <w:szCs w:val="24"/>
        </w:rPr>
        <w:t xml:space="preserve">The Court </w:t>
      </w:r>
      <w:r w:rsidRPr="00424B13">
        <w:rPr>
          <w:rFonts w:ascii="Times New Roman" w:hAnsi="Times New Roman" w:cs="Times New Roman"/>
          <w:i/>
          <w:sz w:val="24"/>
          <w:szCs w:val="24"/>
        </w:rPr>
        <w:t xml:space="preserve">a quo </w:t>
      </w:r>
      <w:r w:rsidRPr="00424B13">
        <w:rPr>
          <w:rFonts w:ascii="Times New Roman" w:hAnsi="Times New Roman" w:cs="Times New Roman"/>
          <w:sz w:val="24"/>
          <w:szCs w:val="24"/>
        </w:rPr>
        <w:t>erred in law, in failing to have regard to the records in the matter under HC 10306/18 for purposes of considering the oral application made in terms of Rule 449 of the High Court Rules, 1971.</w:t>
      </w:r>
    </w:p>
    <w:p w:rsidR="0090476A" w:rsidRPr="00424B13" w:rsidRDefault="000542BA" w:rsidP="00902FD1">
      <w:pPr>
        <w:pStyle w:val="NoSpacing"/>
        <w:numPr>
          <w:ilvl w:val="0"/>
          <w:numId w:val="5"/>
        </w:numPr>
        <w:tabs>
          <w:tab w:val="left" w:pos="720"/>
        </w:tabs>
        <w:ind w:left="720" w:hanging="720"/>
        <w:jc w:val="both"/>
        <w:rPr>
          <w:rFonts w:ascii="Times New Roman" w:hAnsi="Times New Roman" w:cs="Times New Roman"/>
          <w:sz w:val="24"/>
          <w:szCs w:val="24"/>
        </w:rPr>
      </w:pPr>
      <w:r w:rsidRPr="00424B13">
        <w:rPr>
          <w:rFonts w:ascii="Times New Roman" w:hAnsi="Times New Roman" w:cs="Times New Roman"/>
          <w:sz w:val="24"/>
          <w:szCs w:val="24"/>
        </w:rPr>
        <w:t xml:space="preserve">The court </w:t>
      </w:r>
      <w:r w:rsidRPr="00424B13">
        <w:rPr>
          <w:rFonts w:ascii="Times New Roman" w:hAnsi="Times New Roman" w:cs="Times New Roman"/>
          <w:i/>
          <w:sz w:val="24"/>
          <w:szCs w:val="24"/>
        </w:rPr>
        <w:t xml:space="preserve">a quo </w:t>
      </w:r>
      <w:r w:rsidRPr="00424B13">
        <w:rPr>
          <w:rFonts w:ascii="Times New Roman" w:hAnsi="Times New Roman" w:cs="Times New Roman"/>
          <w:sz w:val="24"/>
          <w:szCs w:val="24"/>
        </w:rPr>
        <w:t xml:space="preserve">erred in law in making a finding that since a </w:t>
      </w:r>
      <w:proofErr w:type="spellStart"/>
      <w:r w:rsidRPr="00424B13">
        <w:rPr>
          <w:rFonts w:ascii="Times New Roman" w:hAnsi="Times New Roman" w:cs="Times New Roman"/>
          <w:sz w:val="24"/>
          <w:szCs w:val="24"/>
        </w:rPr>
        <w:t>declarator</w:t>
      </w:r>
      <w:proofErr w:type="spellEnd"/>
      <w:r w:rsidRPr="00424B13">
        <w:rPr>
          <w:rFonts w:ascii="Times New Roman" w:hAnsi="Times New Roman" w:cs="Times New Roman"/>
          <w:sz w:val="24"/>
          <w:szCs w:val="24"/>
        </w:rPr>
        <w:t xml:space="preserve"> was sought under Section 14 of the High Court Act [</w:t>
      </w:r>
      <w:r w:rsidRPr="00424B13">
        <w:rPr>
          <w:rFonts w:ascii="Times New Roman" w:hAnsi="Times New Roman" w:cs="Times New Roman"/>
          <w:i/>
          <w:sz w:val="24"/>
          <w:szCs w:val="24"/>
        </w:rPr>
        <w:t>Chapter 7:06</w:t>
      </w:r>
      <w:r w:rsidRPr="00424B13">
        <w:rPr>
          <w:rFonts w:ascii="Times New Roman" w:hAnsi="Times New Roman" w:cs="Times New Roman"/>
          <w:sz w:val="24"/>
          <w:szCs w:val="24"/>
        </w:rPr>
        <w:t>], Appellant was not entitled to consequential relief and that in any event, no consequential relief is permitted under those provisions.</w:t>
      </w:r>
    </w:p>
    <w:p w:rsidR="0090476A" w:rsidRPr="00424B13" w:rsidRDefault="0090476A" w:rsidP="00902FD1">
      <w:pPr>
        <w:pStyle w:val="NoSpacing"/>
        <w:numPr>
          <w:ilvl w:val="0"/>
          <w:numId w:val="5"/>
        </w:numPr>
        <w:tabs>
          <w:tab w:val="left" w:pos="720"/>
        </w:tabs>
        <w:ind w:left="720" w:hanging="720"/>
        <w:jc w:val="both"/>
        <w:rPr>
          <w:rFonts w:ascii="Times New Roman" w:hAnsi="Times New Roman" w:cs="Times New Roman"/>
          <w:sz w:val="24"/>
          <w:szCs w:val="24"/>
        </w:rPr>
      </w:pPr>
      <w:r w:rsidRPr="00424B13">
        <w:rPr>
          <w:rFonts w:ascii="Times New Roman" w:hAnsi="Times New Roman" w:cs="Times New Roman"/>
          <w:sz w:val="24"/>
          <w:szCs w:val="24"/>
        </w:rPr>
        <w:t xml:space="preserve">The Court </w:t>
      </w:r>
      <w:r w:rsidRPr="00424B13">
        <w:rPr>
          <w:rFonts w:ascii="Times New Roman" w:hAnsi="Times New Roman" w:cs="Times New Roman"/>
          <w:i/>
          <w:sz w:val="24"/>
          <w:szCs w:val="24"/>
        </w:rPr>
        <w:t xml:space="preserve">a quo </w:t>
      </w:r>
      <w:r w:rsidRPr="00424B13">
        <w:rPr>
          <w:rFonts w:ascii="Times New Roman" w:hAnsi="Times New Roman" w:cs="Times New Roman"/>
          <w:sz w:val="24"/>
          <w:szCs w:val="24"/>
        </w:rPr>
        <w:t>erred in law and fact in making a finding that Respondent had established waiver in circumstances where no clear evidence had been led and established.</w:t>
      </w:r>
    </w:p>
    <w:p w:rsidR="000542BA" w:rsidRPr="00424B13" w:rsidRDefault="0090476A" w:rsidP="00902FD1">
      <w:pPr>
        <w:pStyle w:val="NoSpacing"/>
        <w:numPr>
          <w:ilvl w:val="0"/>
          <w:numId w:val="5"/>
        </w:numPr>
        <w:tabs>
          <w:tab w:val="left" w:pos="720"/>
        </w:tabs>
        <w:ind w:left="720" w:hanging="720"/>
        <w:jc w:val="both"/>
        <w:rPr>
          <w:rFonts w:ascii="Times New Roman" w:hAnsi="Times New Roman" w:cs="Times New Roman"/>
          <w:sz w:val="24"/>
          <w:szCs w:val="24"/>
        </w:rPr>
      </w:pPr>
      <w:r w:rsidRPr="00424B13">
        <w:rPr>
          <w:rFonts w:ascii="Times New Roman" w:hAnsi="Times New Roman" w:cs="Times New Roman"/>
          <w:sz w:val="24"/>
          <w:szCs w:val="24"/>
        </w:rPr>
        <w:t xml:space="preserve">The Court </w:t>
      </w:r>
      <w:r w:rsidRPr="00424B13">
        <w:rPr>
          <w:rFonts w:ascii="Times New Roman" w:hAnsi="Times New Roman" w:cs="Times New Roman"/>
          <w:i/>
          <w:sz w:val="24"/>
          <w:szCs w:val="24"/>
        </w:rPr>
        <w:t xml:space="preserve">a quo </w:t>
      </w:r>
      <w:r w:rsidRPr="00424B13">
        <w:rPr>
          <w:rFonts w:ascii="Times New Roman" w:hAnsi="Times New Roman" w:cs="Times New Roman"/>
          <w:sz w:val="24"/>
          <w:szCs w:val="24"/>
        </w:rPr>
        <w:t>erred in fact and law in making a finding that the contract between the parties did not, in the circumstances, create a foreign obligation.</w:t>
      </w:r>
      <w:r w:rsidR="00902FD1" w:rsidRPr="00424B13">
        <w:rPr>
          <w:rFonts w:ascii="Times New Roman" w:hAnsi="Times New Roman" w:cs="Times New Roman"/>
          <w:sz w:val="24"/>
          <w:szCs w:val="24"/>
        </w:rPr>
        <w:t>”</w:t>
      </w:r>
      <w:r w:rsidR="000542BA" w:rsidRPr="00424B13">
        <w:rPr>
          <w:rFonts w:ascii="Times New Roman" w:hAnsi="Times New Roman" w:cs="Times New Roman"/>
          <w:sz w:val="24"/>
          <w:szCs w:val="24"/>
        </w:rPr>
        <w:t xml:space="preserve"> </w:t>
      </w:r>
    </w:p>
    <w:p w:rsidR="00735D41" w:rsidRPr="00424B13" w:rsidRDefault="00735D41" w:rsidP="00C03483">
      <w:pPr>
        <w:pStyle w:val="NoSpacing"/>
        <w:tabs>
          <w:tab w:val="left" w:pos="1134"/>
        </w:tabs>
        <w:spacing w:line="480" w:lineRule="auto"/>
        <w:jc w:val="both"/>
        <w:rPr>
          <w:rFonts w:ascii="Times New Roman" w:hAnsi="Times New Roman" w:cs="Times New Roman"/>
          <w:sz w:val="24"/>
          <w:szCs w:val="24"/>
        </w:rPr>
      </w:pPr>
    </w:p>
    <w:p w:rsidR="00735D41" w:rsidRPr="00424B13" w:rsidRDefault="00735D41" w:rsidP="00C03483">
      <w:pPr>
        <w:pStyle w:val="NoSpacing"/>
        <w:tabs>
          <w:tab w:val="left" w:pos="1134"/>
        </w:tabs>
        <w:spacing w:line="480" w:lineRule="auto"/>
        <w:jc w:val="both"/>
        <w:rPr>
          <w:rFonts w:ascii="Times New Roman" w:hAnsi="Times New Roman" w:cs="Times New Roman"/>
          <w:sz w:val="24"/>
          <w:szCs w:val="24"/>
        </w:rPr>
      </w:pPr>
      <w:r w:rsidRPr="00424B13">
        <w:rPr>
          <w:rFonts w:ascii="Times New Roman" w:hAnsi="Times New Roman" w:cs="Times New Roman"/>
          <w:sz w:val="24"/>
          <w:szCs w:val="24"/>
        </w:rPr>
        <w:tab/>
        <w:t xml:space="preserve">The appellant </w:t>
      </w:r>
      <w:r w:rsidR="001F2A21" w:rsidRPr="00424B13">
        <w:rPr>
          <w:rFonts w:ascii="Times New Roman" w:hAnsi="Times New Roman" w:cs="Times New Roman"/>
          <w:sz w:val="24"/>
          <w:szCs w:val="24"/>
        </w:rPr>
        <w:t>seeks the following relief:</w:t>
      </w:r>
    </w:p>
    <w:p w:rsidR="001F2A21" w:rsidRDefault="001F2A21" w:rsidP="005A45B6">
      <w:pPr>
        <w:pStyle w:val="NoSpacing"/>
        <w:ind w:left="720" w:hanging="720"/>
        <w:jc w:val="both"/>
        <w:rPr>
          <w:rFonts w:ascii="Times New Roman" w:hAnsi="Times New Roman" w:cs="Times New Roman"/>
          <w:sz w:val="24"/>
          <w:szCs w:val="24"/>
        </w:rPr>
      </w:pPr>
      <w:r w:rsidRPr="00424B13">
        <w:rPr>
          <w:rFonts w:ascii="Times New Roman" w:hAnsi="Times New Roman" w:cs="Times New Roman"/>
          <w:sz w:val="24"/>
          <w:szCs w:val="24"/>
        </w:rPr>
        <w:lastRenderedPageBreak/>
        <w:tab/>
        <w:t xml:space="preserve">“1. </w:t>
      </w:r>
      <w:r w:rsidR="00902FD1" w:rsidRPr="00424B13">
        <w:rPr>
          <w:rFonts w:ascii="Times New Roman" w:hAnsi="Times New Roman" w:cs="Times New Roman"/>
          <w:sz w:val="24"/>
          <w:szCs w:val="24"/>
        </w:rPr>
        <w:tab/>
      </w:r>
      <w:r w:rsidRPr="00424B13">
        <w:rPr>
          <w:rFonts w:ascii="Times New Roman" w:hAnsi="Times New Roman" w:cs="Times New Roman"/>
          <w:sz w:val="24"/>
          <w:szCs w:val="24"/>
        </w:rPr>
        <w:t>That the instant appeal succeeds.</w:t>
      </w:r>
    </w:p>
    <w:p w:rsidR="000209F7" w:rsidRPr="00424B13" w:rsidRDefault="000209F7" w:rsidP="005A45B6">
      <w:pPr>
        <w:pStyle w:val="NoSpacing"/>
        <w:ind w:left="720" w:hanging="720"/>
        <w:jc w:val="both"/>
        <w:rPr>
          <w:rFonts w:ascii="Times New Roman" w:hAnsi="Times New Roman" w:cs="Times New Roman"/>
          <w:sz w:val="24"/>
          <w:szCs w:val="24"/>
        </w:rPr>
      </w:pPr>
    </w:p>
    <w:p w:rsidR="001F2A21" w:rsidRDefault="000209F7" w:rsidP="005A45B6">
      <w:pPr>
        <w:pStyle w:val="NoSpacing"/>
        <w:ind w:left="153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1F2A21" w:rsidRPr="00424B13">
        <w:rPr>
          <w:rFonts w:ascii="Times New Roman" w:hAnsi="Times New Roman" w:cs="Times New Roman"/>
          <w:sz w:val="24"/>
          <w:szCs w:val="24"/>
        </w:rPr>
        <w:t xml:space="preserve">2. </w:t>
      </w:r>
      <w:r>
        <w:rPr>
          <w:rFonts w:ascii="Times New Roman" w:hAnsi="Times New Roman" w:cs="Times New Roman"/>
          <w:sz w:val="24"/>
          <w:szCs w:val="24"/>
        </w:rPr>
        <w:t xml:space="preserve">      </w:t>
      </w:r>
      <w:r w:rsidR="001F2A21" w:rsidRPr="00424B13">
        <w:rPr>
          <w:rFonts w:ascii="Times New Roman" w:hAnsi="Times New Roman" w:cs="Times New Roman"/>
          <w:sz w:val="24"/>
          <w:szCs w:val="24"/>
        </w:rPr>
        <w:t xml:space="preserve">That the judgment of the court </w:t>
      </w:r>
      <w:r w:rsidR="001F2A21" w:rsidRPr="00424B13">
        <w:rPr>
          <w:rFonts w:ascii="Times New Roman" w:hAnsi="Times New Roman" w:cs="Times New Roman"/>
          <w:i/>
          <w:sz w:val="24"/>
          <w:szCs w:val="24"/>
        </w:rPr>
        <w:t xml:space="preserve">a quo </w:t>
      </w:r>
      <w:r w:rsidR="001F2A21" w:rsidRPr="00424B13">
        <w:rPr>
          <w:rFonts w:ascii="Times New Roman" w:hAnsi="Times New Roman" w:cs="Times New Roman"/>
          <w:sz w:val="24"/>
          <w:szCs w:val="24"/>
        </w:rPr>
        <w:t xml:space="preserve">is set aside </w:t>
      </w:r>
      <w:r w:rsidR="005A45B6" w:rsidRPr="00424B13">
        <w:rPr>
          <w:rFonts w:ascii="Times New Roman" w:hAnsi="Times New Roman" w:cs="Times New Roman"/>
          <w:sz w:val="24"/>
          <w:szCs w:val="24"/>
        </w:rPr>
        <w:t xml:space="preserve">and </w:t>
      </w:r>
      <w:r w:rsidR="005A45B6">
        <w:rPr>
          <w:rFonts w:ascii="Times New Roman" w:hAnsi="Times New Roman" w:cs="Times New Roman"/>
          <w:sz w:val="24"/>
          <w:szCs w:val="24"/>
        </w:rPr>
        <w:t>in</w:t>
      </w:r>
      <w:r w:rsidR="001F2A21" w:rsidRPr="00424B13">
        <w:rPr>
          <w:rFonts w:ascii="Times New Roman" w:hAnsi="Times New Roman" w:cs="Times New Roman"/>
          <w:sz w:val="24"/>
          <w:szCs w:val="24"/>
        </w:rPr>
        <w:t xml:space="preserve"> its place </w:t>
      </w:r>
      <w:r w:rsidR="005A45B6" w:rsidRPr="00424B13">
        <w:rPr>
          <w:rFonts w:ascii="Times New Roman" w:hAnsi="Times New Roman" w:cs="Times New Roman"/>
          <w:sz w:val="24"/>
          <w:szCs w:val="24"/>
        </w:rPr>
        <w:t xml:space="preserve">and </w:t>
      </w:r>
      <w:r w:rsidR="005A45B6">
        <w:rPr>
          <w:rFonts w:ascii="Times New Roman" w:hAnsi="Times New Roman" w:cs="Times New Roman"/>
          <w:sz w:val="24"/>
          <w:szCs w:val="24"/>
        </w:rPr>
        <w:t>stead</w:t>
      </w:r>
      <w:r w:rsidR="001F2A21" w:rsidRPr="00424B13">
        <w:rPr>
          <w:rFonts w:ascii="Times New Roman" w:hAnsi="Times New Roman" w:cs="Times New Roman"/>
          <w:sz w:val="24"/>
          <w:szCs w:val="24"/>
        </w:rPr>
        <w:t xml:space="preserve"> be </w:t>
      </w:r>
      <w:r w:rsidR="005A45B6">
        <w:rPr>
          <w:rFonts w:ascii="Times New Roman" w:hAnsi="Times New Roman" w:cs="Times New Roman"/>
          <w:sz w:val="24"/>
          <w:szCs w:val="24"/>
        </w:rPr>
        <w:t xml:space="preserve">    </w:t>
      </w:r>
      <w:r w:rsidR="001F2A21" w:rsidRPr="00424B13">
        <w:rPr>
          <w:rFonts w:ascii="Times New Roman" w:hAnsi="Times New Roman" w:cs="Times New Roman"/>
          <w:sz w:val="24"/>
          <w:szCs w:val="24"/>
        </w:rPr>
        <w:t>substituted the following:</w:t>
      </w:r>
    </w:p>
    <w:p w:rsidR="000209F7" w:rsidRPr="00424B13" w:rsidRDefault="000209F7" w:rsidP="005A45B6">
      <w:pPr>
        <w:pStyle w:val="NoSpacing"/>
        <w:ind w:left="1530" w:hanging="1440"/>
        <w:jc w:val="both"/>
        <w:rPr>
          <w:rFonts w:ascii="Times New Roman" w:hAnsi="Times New Roman" w:cs="Times New Roman"/>
          <w:sz w:val="24"/>
          <w:szCs w:val="24"/>
        </w:rPr>
      </w:pPr>
    </w:p>
    <w:p w:rsidR="001F2A21" w:rsidRDefault="001F2A21" w:rsidP="001F2A21">
      <w:pPr>
        <w:pStyle w:val="NoSpacing"/>
        <w:tabs>
          <w:tab w:val="left" w:pos="1134"/>
        </w:tabs>
        <w:spacing w:line="480" w:lineRule="auto"/>
        <w:ind w:left="720" w:hanging="720"/>
        <w:jc w:val="both"/>
        <w:rPr>
          <w:rFonts w:ascii="Times New Roman" w:hAnsi="Times New Roman" w:cs="Times New Roman"/>
          <w:sz w:val="24"/>
          <w:szCs w:val="24"/>
        </w:rPr>
      </w:pPr>
      <w:r w:rsidRPr="00424B13">
        <w:rPr>
          <w:rFonts w:ascii="Times New Roman" w:hAnsi="Times New Roman" w:cs="Times New Roman"/>
          <w:sz w:val="24"/>
          <w:szCs w:val="24"/>
        </w:rPr>
        <w:tab/>
      </w:r>
      <w:r w:rsidRPr="00424B13">
        <w:rPr>
          <w:rFonts w:ascii="Times New Roman" w:hAnsi="Times New Roman" w:cs="Times New Roman"/>
          <w:sz w:val="24"/>
          <w:szCs w:val="24"/>
        </w:rPr>
        <w:tab/>
      </w:r>
      <w:r w:rsidRPr="00424B13">
        <w:rPr>
          <w:rFonts w:ascii="Times New Roman" w:hAnsi="Times New Roman" w:cs="Times New Roman"/>
          <w:sz w:val="24"/>
          <w:szCs w:val="24"/>
        </w:rPr>
        <w:tab/>
      </w:r>
      <w:r w:rsidRPr="00424B13">
        <w:rPr>
          <w:rFonts w:ascii="Times New Roman" w:hAnsi="Times New Roman" w:cs="Times New Roman"/>
          <w:sz w:val="24"/>
          <w:szCs w:val="24"/>
        </w:rPr>
        <w:tab/>
      </w:r>
      <w:r w:rsidR="00715446" w:rsidRPr="00424B13">
        <w:rPr>
          <w:rFonts w:ascii="Times New Roman" w:hAnsi="Times New Roman" w:cs="Times New Roman"/>
          <w:sz w:val="24"/>
          <w:szCs w:val="24"/>
        </w:rPr>
        <w:t>‘</w:t>
      </w:r>
      <w:r w:rsidRPr="00424B13">
        <w:rPr>
          <w:rFonts w:ascii="Times New Roman" w:hAnsi="Times New Roman" w:cs="Times New Roman"/>
          <w:sz w:val="24"/>
          <w:szCs w:val="24"/>
        </w:rPr>
        <w:t>The application is granted with costs</w:t>
      </w:r>
      <w:r w:rsidR="00715446" w:rsidRPr="00424B13">
        <w:rPr>
          <w:rFonts w:ascii="Times New Roman" w:hAnsi="Times New Roman" w:cs="Times New Roman"/>
          <w:sz w:val="24"/>
          <w:szCs w:val="24"/>
        </w:rPr>
        <w:t>’</w:t>
      </w:r>
      <w:r w:rsidRPr="00424B13">
        <w:rPr>
          <w:rFonts w:ascii="Times New Roman" w:hAnsi="Times New Roman" w:cs="Times New Roman"/>
          <w:sz w:val="24"/>
          <w:szCs w:val="24"/>
        </w:rPr>
        <w:t>.”</w:t>
      </w:r>
    </w:p>
    <w:p w:rsidR="00ED1557" w:rsidRPr="00424B13" w:rsidRDefault="00ED1557" w:rsidP="001F2A21">
      <w:pPr>
        <w:pStyle w:val="NoSpacing"/>
        <w:tabs>
          <w:tab w:val="left" w:pos="1134"/>
        </w:tabs>
        <w:spacing w:line="480" w:lineRule="auto"/>
        <w:ind w:left="720" w:hanging="720"/>
        <w:jc w:val="both"/>
        <w:rPr>
          <w:rFonts w:ascii="Times New Roman" w:hAnsi="Times New Roman" w:cs="Times New Roman"/>
          <w:sz w:val="24"/>
          <w:szCs w:val="24"/>
        </w:rPr>
      </w:pPr>
    </w:p>
    <w:p w:rsidR="00735D41" w:rsidRPr="00424B13" w:rsidRDefault="00D10F09" w:rsidP="00C03483">
      <w:pPr>
        <w:pStyle w:val="NoSpacing"/>
        <w:tabs>
          <w:tab w:val="left" w:pos="1134"/>
        </w:tabs>
        <w:spacing w:line="480" w:lineRule="auto"/>
        <w:jc w:val="both"/>
        <w:rPr>
          <w:rFonts w:ascii="Times New Roman" w:hAnsi="Times New Roman" w:cs="Times New Roman"/>
          <w:b/>
          <w:sz w:val="24"/>
          <w:szCs w:val="24"/>
          <w:u w:val="single"/>
        </w:rPr>
      </w:pPr>
      <w:r w:rsidRPr="00424B13">
        <w:rPr>
          <w:rFonts w:ascii="Times New Roman" w:hAnsi="Times New Roman" w:cs="Times New Roman"/>
          <w:b/>
          <w:sz w:val="24"/>
          <w:szCs w:val="24"/>
          <w:u w:val="single"/>
        </w:rPr>
        <w:t>ISSUES FOR DETERMINATION</w:t>
      </w:r>
    </w:p>
    <w:p w:rsidR="00EF050F" w:rsidRPr="00424B13" w:rsidRDefault="00735D41" w:rsidP="00DB2376">
      <w:pPr>
        <w:pStyle w:val="NoSpacing"/>
        <w:tabs>
          <w:tab w:val="left" w:pos="1440"/>
        </w:tabs>
        <w:spacing w:line="480" w:lineRule="auto"/>
        <w:jc w:val="both"/>
        <w:rPr>
          <w:rFonts w:ascii="Times New Roman" w:hAnsi="Times New Roman" w:cs="Times New Roman"/>
          <w:sz w:val="24"/>
          <w:szCs w:val="24"/>
        </w:rPr>
      </w:pPr>
      <w:r w:rsidRPr="00424B13">
        <w:rPr>
          <w:rFonts w:ascii="Times New Roman" w:hAnsi="Times New Roman" w:cs="Times New Roman"/>
          <w:sz w:val="24"/>
          <w:szCs w:val="24"/>
        </w:rPr>
        <w:tab/>
      </w:r>
      <w:r w:rsidR="00D10F09" w:rsidRPr="00424B13">
        <w:rPr>
          <w:rFonts w:ascii="Times New Roman" w:hAnsi="Times New Roman" w:cs="Times New Roman"/>
          <w:sz w:val="24"/>
          <w:szCs w:val="24"/>
        </w:rPr>
        <w:t>The following issues arise out of the grounds of appeal.</w:t>
      </w:r>
    </w:p>
    <w:p w:rsidR="00917708" w:rsidRPr="00424B13" w:rsidRDefault="000D09CA" w:rsidP="000D09C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7708" w:rsidRPr="00424B13">
        <w:rPr>
          <w:rFonts w:ascii="Times New Roman" w:hAnsi="Times New Roman" w:cs="Times New Roman"/>
          <w:sz w:val="24"/>
          <w:szCs w:val="24"/>
        </w:rPr>
        <w:t>(</w:t>
      </w:r>
      <w:r w:rsidR="00835F1D" w:rsidRPr="00424B13">
        <w:rPr>
          <w:rFonts w:ascii="Times New Roman" w:hAnsi="Times New Roman" w:cs="Times New Roman"/>
          <w:sz w:val="24"/>
          <w:szCs w:val="24"/>
        </w:rPr>
        <w:t>a</w:t>
      </w:r>
      <w:r w:rsidR="00917708" w:rsidRPr="00424B13">
        <w:rPr>
          <w:rFonts w:ascii="Times New Roman" w:hAnsi="Times New Roman" w:cs="Times New Roman"/>
          <w:sz w:val="24"/>
          <w:szCs w:val="24"/>
        </w:rPr>
        <w:t>) Whether the cont</w:t>
      </w:r>
      <w:r w:rsidR="001A6B86" w:rsidRPr="00424B13">
        <w:rPr>
          <w:rFonts w:ascii="Times New Roman" w:hAnsi="Times New Roman" w:cs="Times New Roman"/>
          <w:sz w:val="24"/>
          <w:szCs w:val="24"/>
        </w:rPr>
        <w:t>r</w:t>
      </w:r>
      <w:r w:rsidR="00917708" w:rsidRPr="00424B13">
        <w:rPr>
          <w:rFonts w:ascii="Times New Roman" w:hAnsi="Times New Roman" w:cs="Times New Roman"/>
          <w:sz w:val="24"/>
          <w:szCs w:val="24"/>
        </w:rPr>
        <w:t>act between the parties created a foreign obligation.</w:t>
      </w:r>
    </w:p>
    <w:p w:rsidR="00917708" w:rsidRPr="00424B13" w:rsidRDefault="00917708" w:rsidP="000D09CA">
      <w:pPr>
        <w:pStyle w:val="NoSpacing"/>
        <w:spacing w:line="480" w:lineRule="auto"/>
        <w:ind w:left="990" w:hanging="360"/>
        <w:jc w:val="both"/>
        <w:rPr>
          <w:rFonts w:ascii="Times New Roman" w:hAnsi="Times New Roman" w:cs="Times New Roman"/>
          <w:sz w:val="24"/>
          <w:szCs w:val="24"/>
        </w:rPr>
      </w:pPr>
      <w:r w:rsidRPr="00424B13">
        <w:rPr>
          <w:rFonts w:ascii="Times New Roman" w:hAnsi="Times New Roman" w:cs="Times New Roman"/>
          <w:sz w:val="24"/>
          <w:szCs w:val="24"/>
        </w:rPr>
        <w:t>(</w:t>
      </w:r>
      <w:r w:rsidR="00835F1D" w:rsidRPr="00424B13">
        <w:rPr>
          <w:rFonts w:ascii="Times New Roman" w:hAnsi="Times New Roman" w:cs="Times New Roman"/>
          <w:sz w:val="24"/>
          <w:szCs w:val="24"/>
        </w:rPr>
        <w:t>b</w:t>
      </w:r>
      <w:r w:rsidRPr="00424B13">
        <w:rPr>
          <w:rFonts w:ascii="Times New Roman" w:hAnsi="Times New Roman" w:cs="Times New Roman"/>
          <w:sz w:val="24"/>
          <w:szCs w:val="24"/>
        </w:rPr>
        <w:t>) Whether appellant was entitled, in an application for a</w:t>
      </w:r>
      <w:r w:rsidR="000D09CA">
        <w:rPr>
          <w:rFonts w:ascii="Times New Roman" w:hAnsi="Times New Roman" w:cs="Times New Roman"/>
          <w:sz w:val="24"/>
          <w:szCs w:val="24"/>
        </w:rPr>
        <w:t xml:space="preserve"> </w:t>
      </w:r>
      <w:proofErr w:type="spellStart"/>
      <w:r w:rsidR="000D09CA">
        <w:rPr>
          <w:rFonts w:ascii="Times New Roman" w:hAnsi="Times New Roman" w:cs="Times New Roman"/>
          <w:sz w:val="24"/>
          <w:szCs w:val="24"/>
        </w:rPr>
        <w:t>declaratur</w:t>
      </w:r>
      <w:proofErr w:type="spellEnd"/>
      <w:r w:rsidR="000D09CA">
        <w:rPr>
          <w:rFonts w:ascii="Times New Roman" w:hAnsi="Times New Roman" w:cs="Times New Roman"/>
          <w:sz w:val="24"/>
          <w:szCs w:val="24"/>
        </w:rPr>
        <w:t xml:space="preserve"> in terms of section </w:t>
      </w:r>
      <w:r w:rsidRPr="00424B13">
        <w:rPr>
          <w:rFonts w:ascii="Times New Roman" w:hAnsi="Times New Roman" w:cs="Times New Roman"/>
          <w:sz w:val="24"/>
          <w:szCs w:val="24"/>
        </w:rPr>
        <w:t>14 of the High Court Act, to consequential relief and whether in any event, consequential relief is permitted under section 14 of the High Court Act.</w:t>
      </w:r>
    </w:p>
    <w:p w:rsidR="00CE367C" w:rsidRPr="00424B13" w:rsidRDefault="000D09CA" w:rsidP="000D09CA">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367C" w:rsidRPr="00424B13">
        <w:rPr>
          <w:rFonts w:ascii="Times New Roman" w:hAnsi="Times New Roman" w:cs="Times New Roman"/>
          <w:sz w:val="24"/>
          <w:szCs w:val="24"/>
        </w:rPr>
        <w:t>(c) Whether the respondent had established waiver on the part of the appellant.</w:t>
      </w:r>
    </w:p>
    <w:p w:rsidR="00541E5E" w:rsidRPr="00424B13" w:rsidRDefault="00917708" w:rsidP="000D09CA">
      <w:pPr>
        <w:pStyle w:val="NoSpacing"/>
        <w:spacing w:line="480" w:lineRule="auto"/>
        <w:ind w:left="990" w:hanging="990"/>
        <w:jc w:val="both"/>
        <w:rPr>
          <w:rFonts w:ascii="Times New Roman" w:hAnsi="Times New Roman" w:cs="Times New Roman"/>
          <w:sz w:val="24"/>
          <w:szCs w:val="24"/>
        </w:rPr>
      </w:pPr>
      <w:r w:rsidRPr="00424B13">
        <w:rPr>
          <w:rFonts w:ascii="Times New Roman" w:hAnsi="Times New Roman" w:cs="Times New Roman"/>
          <w:sz w:val="24"/>
          <w:szCs w:val="24"/>
        </w:rPr>
        <w:t xml:space="preserve">    </w:t>
      </w:r>
      <w:r w:rsidR="000D09CA">
        <w:rPr>
          <w:rFonts w:ascii="Times New Roman" w:hAnsi="Times New Roman" w:cs="Times New Roman"/>
          <w:sz w:val="24"/>
          <w:szCs w:val="24"/>
        </w:rPr>
        <w:t xml:space="preserve">      </w:t>
      </w:r>
      <w:r w:rsidRPr="00424B13">
        <w:rPr>
          <w:rFonts w:ascii="Times New Roman" w:hAnsi="Times New Roman" w:cs="Times New Roman"/>
          <w:sz w:val="24"/>
          <w:szCs w:val="24"/>
        </w:rPr>
        <w:t>(</w:t>
      </w:r>
      <w:r w:rsidR="00CE367C" w:rsidRPr="00424B13">
        <w:rPr>
          <w:rFonts w:ascii="Times New Roman" w:hAnsi="Times New Roman" w:cs="Times New Roman"/>
          <w:sz w:val="24"/>
          <w:szCs w:val="24"/>
        </w:rPr>
        <w:t>d</w:t>
      </w:r>
      <w:r w:rsidRPr="00424B13">
        <w:rPr>
          <w:rFonts w:ascii="Times New Roman" w:hAnsi="Times New Roman" w:cs="Times New Roman"/>
          <w:sz w:val="24"/>
          <w:szCs w:val="24"/>
        </w:rPr>
        <w:t xml:space="preserve">) </w:t>
      </w:r>
      <w:r w:rsidR="001D1DAA" w:rsidRPr="00424B13">
        <w:rPr>
          <w:rFonts w:ascii="Times New Roman" w:hAnsi="Times New Roman" w:cs="Times New Roman"/>
          <w:sz w:val="24"/>
          <w:szCs w:val="24"/>
        </w:rPr>
        <w:t xml:space="preserve"> </w:t>
      </w:r>
      <w:r w:rsidRPr="00424B13">
        <w:rPr>
          <w:rFonts w:ascii="Times New Roman" w:hAnsi="Times New Roman" w:cs="Times New Roman"/>
          <w:sz w:val="24"/>
          <w:szCs w:val="24"/>
        </w:rPr>
        <w:t>Whether there were disputes of fact which could no</w:t>
      </w:r>
      <w:r w:rsidR="000D09CA">
        <w:rPr>
          <w:rFonts w:ascii="Times New Roman" w:hAnsi="Times New Roman" w:cs="Times New Roman"/>
          <w:sz w:val="24"/>
          <w:szCs w:val="24"/>
        </w:rPr>
        <w:t xml:space="preserve">t be determined without hearing </w:t>
      </w:r>
      <w:r w:rsidRPr="00424B13">
        <w:rPr>
          <w:rFonts w:ascii="Times New Roman" w:hAnsi="Times New Roman" w:cs="Times New Roman"/>
          <w:i/>
          <w:sz w:val="24"/>
          <w:szCs w:val="24"/>
        </w:rPr>
        <w:t>viva voce</w:t>
      </w:r>
      <w:r w:rsidRPr="00424B13">
        <w:rPr>
          <w:rFonts w:ascii="Times New Roman" w:hAnsi="Times New Roman" w:cs="Times New Roman"/>
          <w:sz w:val="24"/>
          <w:szCs w:val="24"/>
        </w:rPr>
        <w:t xml:space="preserve"> evidence.</w:t>
      </w:r>
    </w:p>
    <w:p w:rsidR="00835F1D" w:rsidRPr="00424B13" w:rsidRDefault="000D09CA" w:rsidP="000D09CA">
      <w:pPr>
        <w:pStyle w:val="NoSpacing"/>
        <w:spacing w:line="480" w:lineRule="auto"/>
        <w:ind w:left="990" w:hanging="990"/>
        <w:jc w:val="both"/>
        <w:rPr>
          <w:rFonts w:ascii="Times New Roman" w:hAnsi="Times New Roman" w:cs="Times New Roman"/>
          <w:sz w:val="24"/>
          <w:szCs w:val="24"/>
        </w:rPr>
      </w:pPr>
      <w:r>
        <w:rPr>
          <w:rFonts w:ascii="Times New Roman" w:hAnsi="Times New Roman" w:cs="Times New Roman"/>
          <w:sz w:val="24"/>
          <w:szCs w:val="24"/>
        </w:rPr>
        <w:t xml:space="preserve">         </w:t>
      </w:r>
      <w:r w:rsidR="00A22908" w:rsidRPr="00424B13">
        <w:rPr>
          <w:rFonts w:ascii="Times New Roman" w:hAnsi="Times New Roman" w:cs="Times New Roman"/>
          <w:sz w:val="24"/>
          <w:szCs w:val="24"/>
        </w:rPr>
        <w:t>(</w:t>
      </w:r>
      <w:r w:rsidR="00CE367C" w:rsidRPr="00424B13">
        <w:rPr>
          <w:rFonts w:ascii="Times New Roman" w:hAnsi="Times New Roman" w:cs="Times New Roman"/>
          <w:sz w:val="24"/>
          <w:szCs w:val="24"/>
        </w:rPr>
        <w:t>e</w:t>
      </w:r>
      <w:r w:rsidR="00835F1D" w:rsidRPr="00424B13">
        <w:rPr>
          <w:rFonts w:ascii="Times New Roman" w:hAnsi="Times New Roman" w:cs="Times New Roman"/>
          <w:sz w:val="24"/>
          <w:szCs w:val="24"/>
        </w:rPr>
        <w:t xml:space="preserve">) </w:t>
      </w:r>
      <w:r w:rsidR="00A22908" w:rsidRPr="00424B13">
        <w:rPr>
          <w:rFonts w:ascii="Times New Roman" w:hAnsi="Times New Roman" w:cs="Times New Roman"/>
          <w:sz w:val="24"/>
          <w:szCs w:val="24"/>
        </w:rPr>
        <w:t xml:space="preserve"> </w:t>
      </w:r>
      <w:r w:rsidR="00835F1D" w:rsidRPr="00424B13">
        <w:rPr>
          <w:rFonts w:ascii="Times New Roman" w:hAnsi="Times New Roman" w:cs="Times New Roman"/>
          <w:sz w:val="24"/>
          <w:szCs w:val="24"/>
        </w:rPr>
        <w:t xml:space="preserve">Whether an oral application had been made in terms of   Rule 449 of the High Court </w:t>
      </w:r>
      <w:r>
        <w:rPr>
          <w:rFonts w:ascii="Times New Roman" w:hAnsi="Times New Roman" w:cs="Times New Roman"/>
          <w:sz w:val="24"/>
          <w:szCs w:val="24"/>
        </w:rPr>
        <w:t xml:space="preserve">  </w:t>
      </w:r>
      <w:r w:rsidR="00835F1D" w:rsidRPr="00424B13">
        <w:rPr>
          <w:rFonts w:ascii="Times New Roman" w:hAnsi="Times New Roman" w:cs="Times New Roman"/>
          <w:sz w:val="24"/>
          <w:szCs w:val="24"/>
        </w:rPr>
        <w:t>Rules, 1971 and if so, whether such application was permissible in terms of the Rules.</w:t>
      </w:r>
    </w:p>
    <w:p w:rsidR="00D10F09" w:rsidRPr="00424B13" w:rsidRDefault="00D10F09" w:rsidP="00835F1D">
      <w:pPr>
        <w:pStyle w:val="NoSpacing"/>
        <w:tabs>
          <w:tab w:val="left" w:pos="720"/>
          <w:tab w:val="left" w:pos="1134"/>
        </w:tabs>
        <w:spacing w:line="480" w:lineRule="auto"/>
        <w:ind w:left="1260" w:hanging="1260"/>
        <w:jc w:val="both"/>
        <w:rPr>
          <w:rFonts w:ascii="Times New Roman" w:hAnsi="Times New Roman" w:cs="Times New Roman"/>
          <w:sz w:val="24"/>
          <w:szCs w:val="24"/>
        </w:rPr>
      </w:pPr>
      <w:r w:rsidRPr="00424B13">
        <w:rPr>
          <w:rFonts w:ascii="Times New Roman" w:hAnsi="Times New Roman" w:cs="Times New Roman"/>
          <w:sz w:val="24"/>
          <w:szCs w:val="24"/>
        </w:rPr>
        <w:t xml:space="preserve">   </w:t>
      </w:r>
    </w:p>
    <w:p w:rsidR="00D776AF" w:rsidRPr="00424B13" w:rsidRDefault="00255F2F" w:rsidP="00D776AF">
      <w:pPr>
        <w:pStyle w:val="NoSpacing"/>
        <w:tabs>
          <w:tab w:val="left" w:pos="1134"/>
        </w:tabs>
        <w:spacing w:line="480" w:lineRule="auto"/>
        <w:jc w:val="both"/>
        <w:rPr>
          <w:rFonts w:ascii="Times New Roman" w:hAnsi="Times New Roman" w:cs="Times New Roman"/>
          <w:b/>
          <w:i/>
          <w:sz w:val="24"/>
          <w:szCs w:val="24"/>
          <w:u w:val="single"/>
        </w:rPr>
      </w:pPr>
      <w:r w:rsidRPr="00424B13">
        <w:rPr>
          <w:rFonts w:ascii="Times New Roman" w:hAnsi="Times New Roman" w:cs="Times New Roman"/>
          <w:b/>
          <w:sz w:val="24"/>
          <w:szCs w:val="24"/>
          <w:u w:val="single"/>
        </w:rPr>
        <w:t>PROCEDURAL IRREGULARITY</w:t>
      </w:r>
    </w:p>
    <w:p w:rsidR="00E51FF2" w:rsidRPr="00424B13" w:rsidRDefault="00FE5489" w:rsidP="00FE5489">
      <w:pPr>
        <w:pStyle w:val="NoSpacing"/>
        <w:tabs>
          <w:tab w:val="left" w:pos="1440"/>
        </w:tabs>
        <w:spacing w:line="480" w:lineRule="auto"/>
        <w:ind w:firstLine="360"/>
        <w:jc w:val="both"/>
        <w:rPr>
          <w:rFonts w:ascii="Times New Roman" w:hAnsi="Times New Roman" w:cs="Times New Roman"/>
          <w:i/>
          <w:sz w:val="24"/>
          <w:szCs w:val="24"/>
        </w:rPr>
      </w:pPr>
      <w:r w:rsidRPr="00424B13">
        <w:rPr>
          <w:rFonts w:ascii="Times New Roman" w:hAnsi="Times New Roman" w:cs="Times New Roman"/>
          <w:sz w:val="24"/>
          <w:szCs w:val="24"/>
        </w:rPr>
        <w:tab/>
      </w:r>
      <w:r w:rsidR="00255F2F" w:rsidRPr="00424B13">
        <w:rPr>
          <w:rFonts w:ascii="Times New Roman" w:hAnsi="Times New Roman" w:cs="Times New Roman"/>
          <w:sz w:val="24"/>
          <w:szCs w:val="24"/>
        </w:rPr>
        <w:t xml:space="preserve">During the preparation of this judgment it came to our attention that a procedural irregularity had occurred in the court </w:t>
      </w:r>
      <w:r w:rsidR="00255F2F" w:rsidRPr="00424B13">
        <w:rPr>
          <w:rFonts w:ascii="Times New Roman" w:hAnsi="Times New Roman" w:cs="Times New Roman"/>
          <w:i/>
          <w:sz w:val="24"/>
          <w:szCs w:val="24"/>
        </w:rPr>
        <w:t xml:space="preserve">a quo. </w:t>
      </w:r>
      <w:r w:rsidR="00255F2F" w:rsidRPr="00424B13">
        <w:rPr>
          <w:rFonts w:ascii="Times New Roman" w:hAnsi="Times New Roman" w:cs="Times New Roman"/>
          <w:sz w:val="24"/>
          <w:szCs w:val="24"/>
        </w:rPr>
        <w:t xml:space="preserve">At p 2 of the cyclostyled judgment (page 7 of the record) the court </w:t>
      </w:r>
      <w:r w:rsidR="00FA3299" w:rsidRPr="00424B13">
        <w:rPr>
          <w:rFonts w:ascii="Times New Roman" w:hAnsi="Times New Roman" w:cs="Times New Roman"/>
          <w:i/>
          <w:sz w:val="24"/>
          <w:szCs w:val="24"/>
        </w:rPr>
        <w:t>a quo</w:t>
      </w:r>
      <w:r w:rsidR="00255F2F" w:rsidRPr="00424B13">
        <w:rPr>
          <w:rFonts w:ascii="Times New Roman" w:hAnsi="Times New Roman" w:cs="Times New Roman"/>
          <w:i/>
          <w:sz w:val="24"/>
          <w:szCs w:val="24"/>
        </w:rPr>
        <w:t xml:space="preserve"> </w:t>
      </w:r>
      <w:r w:rsidR="00FA3299" w:rsidRPr="00424B13">
        <w:rPr>
          <w:rFonts w:ascii="Times New Roman" w:hAnsi="Times New Roman" w:cs="Times New Roman"/>
          <w:sz w:val="24"/>
          <w:szCs w:val="24"/>
        </w:rPr>
        <w:t>made the following finding:</w:t>
      </w:r>
    </w:p>
    <w:p w:rsidR="00E47263" w:rsidRPr="00424B13" w:rsidRDefault="00FA3299" w:rsidP="00E07A30">
      <w:pPr>
        <w:pStyle w:val="NoSpacing"/>
        <w:tabs>
          <w:tab w:val="left" w:pos="1440"/>
        </w:tabs>
        <w:ind w:left="720"/>
        <w:jc w:val="both"/>
        <w:rPr>
          <w:rFonts w:ascii="Times New Roman" w:hAnsi="Times New Roman" w:cs="Times New Roman"/>
          <w:sz w:val="24"/>
          <w:szCs w:val="24"/>
        </w:rPr>
      </w:pPr>
      <w:r w:rsidRPr="00424B13">
        <w:rPr>
          <w:rFonts w:ascii="Times New Roman" w:hAnsi="Times New Roman" w:cs="Times New Roman"/>
          <w:sz w:val="24"/>
          <w:szCs w:val="24"/>
        </w:rPr>
        <w:t>“The above stated set of circumstances creates a material dispute of fact</w:t>
      </w:r>
      <w:r w:rsidR="009C04D3" w:rsidRPr="00424B13">
        <w:rPr>
          <w:rFonts w:ascii="Times New Roman" w:hAnsi="Times New Roman" w:cs="Times New Roman"/>
          <w:sz w:val="24"/>
          <w:szCs w:val="24"/>
        </w:rPr>
        <w:t xml:space="preserve">. The same cannot be </w:t>
      </w:r>
      <w:r w:rsidR="00154503" w:rsidRPr="00424B13">
        <w:rPr>
          <w:rFonts w:ascii="Times New Roman" w:hAnsi="Times New Roman" w:cs="Times New Roman"/>
          <w:sz w:val="24"/>
          <w:szCs w:val="24"/>
        </w:rPr>
        <w:t xml:space="preserve">resolved </w:t>
      </w:r>
      <w:r w:rsidR="009C04D3" w:rsidRPr="00424B13">
        <w:rPr>
          <w:rFonts w:ascii="Times New Roman" w:hAnsi="Times New Roman" w:cs="Times New Roman"/>
          <w:sz w:val="24"/>
          <w:szCs w:val="24"/>
        </w:rPr>
        <w:t>on the papers which the parties placed before me. Even taking a robust</w:t>
      </w:r>
      <w:r w:rsidR="007E2FCD" w:rsidRPr="00424B13">
        <w:rPr>
          <w:rFonts w:ascii="Times New Roman" w:hAnsi="Times New Roman" w:cs="Times New Roman"/>
          <w:sz w:val="24"/>
          <w:szCs w:val="24"/>
        </w:rPr>
        <w:t xml:space="preserve"> approach of the case cannot assist in the resolution of the parties’ dispute.”</w:t>
      </w:r>
    </w:p>
    <w:p w:rsidR="00FA2685" w:rsidRPr="00424B13" w:rsidRDefault="00FA2685" w:rsidP="00FE5489">
      <w:pPr>
        <w:pStyle w:val="NoSpacing"/>
        <w:tabs>
          <w:tab w:val="left" w:pos="1440"/>
        </w:tabs>
        <w:spacing w:line="480" w:lineRule="auto"/>
        <w:ind w:firstLine="360"/>
        <w:jc w:val="both"/>
        <w:rPr>
          <w:rFonts w:ascii="Times New Roman" w:hAnsi="Times New Roman" w:cs="Times New Roman"/>
          <w:sz w:val="24"/>
          <w:szCs w:val="24"/>
        </w:rPr>
      </w:pPr>
    </w:p>
    <w:p w:rsidR="001F739B" w:rsidRPr="00424B13" w:rsidRDefault="00FA2685" w:rsidP="00FE5489">
      <w:pPr>
        <w:pStyle w:val="NoSpacing"/>
        <w:tabs>
          <w:tab w:val="left" w:pos="1440"/>
        </w:tabs>
        <w:spacing w:line="480" w:lineRule="auto"/>
        <w:ind w:firstLine="360"/>
        <w:jc w:val="both"/>
        <w:rPr>
          <w:rFonts w:ascii="Times New Roman" w:hAnsi="Times New Roman" w:cs="Times New Roman"/>
          <w:sz w:val="24"/>
          <w:szCs w:val="24"/>
        </w:rPr>
      </w:pPr>
      <w:r w:rsidRPr="00424B13">
        <w:rPr>
          <w:rFonts w:ascii="Times New Roman" w:hAnsi="Times New Roman" w:cs="Times New Roman"/>
          <w:sz w:val="24"/>
          <w:szCs w:val="24"/>
        </w:rPr>
        <w:lastRenderedPageBreak/>
        <w:tab/>
      </w:r>
      <w:r w:rsidR="002E32CF" w:rsidRPr="00424B13">
        <w:rPr>
          <w:rFonts w:ascii="Times New Roman" w:hAnsi="Times New Roman" w:cs="Times New Roman"/>
          <w:sz w:val="24"/>
          <w:szCs w:val="24"/>
        </w:rPr>
        <w:t xml:space="preserve">When a court makes this kind of finding to the effect that </w:t>
      </w:r>
      <w:r w:rsidR="00563615" w:rsidRPr="00424B13">
        <w:rPr>
          <w:rFonts w:ascii="Times New Roman" w:hAnsi="Times New Roman" w:cs="Times New Roman"/>
          <w:sz w:val="24"/>
          <w:szCs w:val="24"/>
        </w:rPr>
        <w:t xml:space="preserve">it </w:t>
      </w:r>
      <w:r w:rsidR="002E32CF" w:rsidRPr="00424B13">
        <w:rPr>
          <w:rFonts w:ascii="Times New Roman" w:hAnsi="Times New Roman" w:cs="Times New Roman"/>
          <w:sz w:val="24"/>
          <w:szCs w:val="24"/>
        </w:rPr>
        <w:t xml:space="preserve">is unable to resolve the dispute between the parties on the papers before it (without hearing viva voce </w:t>
      </w:r>
      <w:r w:rsidR="00A22908" w:rsidRPr="00424B13">
        <w:rPr>
          <w:rFonts w:ascii="Times New Roman" w:hAnsi="Times New Roman" w:cs="Times New Roman"/>
          <w:sz w:val="24"/>
          <w:szCs w:val="24"/>
        </w:rPr>
        <w:t xml:space="preserve">evidence </w:t>
      </w:r>
      <w:r w:rsidR="002E32CF" w:rsidRPr="00424B13">
        <w:rPr>
          <w:rFonts w:ascii="Times New Roman" w:hAnsi="Times New Roman" w:cs="Times New Roman"/>
          <w:sz w:val="24"/>
          <w:szCs w:val="24"/>
        </w:rPr>
        <w:t xml:space="preserve">or the </w:t>
      </w:r>
      <w:proofErr w:type="spellStart"/>
      <w:r w:rsidR="002E32CF" w:rsidRPr="00424B13">
        <w:rPr>
          <w:rFonts w:ascii="Times New Roman" w:hAnsi="Times New Roman" w:cs="Times New Roman"/>
          <w:sz w:val="24"/>
          <w:szCs w:val="24"/>
        </w:rPr>
        <w:t>adduction</w:t>
      </w:r>
      <w:proofErr w:type="spellEnd"/>
      <w:r w:rsidR="002E32CF" w:rsidRPr="00424B13">
        <w:rPr>
          <w:rFonts w:ascii="Times New Roman" w:hAnsi="Times New Roman" w:cs="Times New Roman"/>
          <w:sz w:val="24"/>
          <w:szCs w:val="24"/>
        </w:rPr>
        <w:t xml:space="preserve"> of further evidence – although the court </w:t>
      </w:r>
      <w:r w:rsidR="002E32CF" w:rsidRPr="00424B13">
        <w:rPr>
          <w:rFonts w:ascii="Times New Roman" w:hAnsi="Times New Roman" w:cs="Times New Roman"/>
          <w:i/>
          <w:sz w:val="24"/>
          <w:szCs w:val="24"/>
        </w:rPr>
        <w:t xml:space="preserve">a quo </w:t>
      </w:r>
      <w:r w:rsidR="002E32CF" w:rsidRPr="00424B13">
        <w:rPr>
          <w:rFonts w:ascii="Times New Roman" w:hAnsi="Times New Roman" w:cs="Times New Roman"/>
          <w:sz w:val="24"/>
          <w:szCs w:val="24"/>
        </w:rPr>
        <w:t xml:space="preserve">did not express itself to that extent) </w:t>
      </w:r>
      <w:r w:rsidR="00563615" w:rsidRPr="00424B13">
        <w:rPr>
          <w:rFonts w:ascii="Times New Roman" w:hAnsi="Times New Roman" w:cs="Times New Roman"/>
          <w:sz w:val="24"/>
          <w:szCs w:val="24"/>
        </w:rPr>
        <w:t>it</w:t>
      </w:r>
      <w:r w:rsidR="002E32CF" w:rsidRPr="00424B13">
        <w:rPr>
          <w:rFonts w:ascii="Times New Roman" w:hAnsi="Times New Roman" w:cs="Times New Roman"/>
          <w:sz w:val="24"/>
          <w:szCs w:val="24"/>
        </w:rPr>
        <w:t xml:space="preserve"> cannot proceed to hear </w:t>
      </w:r>
      <w:r w:rsidR="00563615" w:rsidRPr="00424B13">
        <w:rPr>
          <w:rFonts w:ascii="Times New Roman" w:hAnsi="Times New Roman" w:cs="Times New Roman"/>
          <w:sz w:val="24"/>
          <w:szCs w:val="24"/>
        </w:rPr>
        <w:t xml:space="preserve">and determine </w:t>
      </w:r>
      <w:r w:rsidR="00A22908" w:rsidRPr="00424B13">
        <w:rPr>
          <w:rFonts w:ascii="Times New Roman" w:hAnsi="Times New Roman" w:cs="Times New Roman"/>
          <w:sz w:val="24"/>
          <w:szCs w:val="24"/>
        </w:rPr>
        <w:t xml:space="preserve">the </w:t>
      </w:r>
      <w:r w:rsidR="00563615" w:rsidRPr="00424B13">
        <w:rPr>
          <w:rFonts w:ascii="Times New Roman" w:hAnsi="Times New Roman" w:cs="Times New Roman"/>
          <w:sz w:val="24"/>
          <w:szCs w:val="24"/>
        </w:rPr>
        <w:t>matter on the merits</w:t>
      </w:r>
      <w:r w:rsidR="002E32CF" w:rsidRPr="00424B13">
        <w:rPr>
          <w:rFonts w:ascii="Times New Roman" w:hAnsi="Times New Roman" w:cs="Times New Roman"/>
          <w:sz w:val="24"/>
          <w:szCs w:val="24"/>
        </w:rPr>
        <w:t xml:space="preserve">.  It would be contradictory for the court to say </w:t>
      </w:r>
      <w:r w:rsidR="00683A2A" w:rsidRPr="00424B13">
        <w:rPr>
          <w:rFonts w:ascii="Times New Roman" w:hAnsi="Times New Roman" w:cs="Times New Roman"/>
          <w:sz w:val="24"/>
          <w:szCs w:val="24"/>
        </w:rPr>
        <w:t>on</w:t>
      </w:r>
      <w:r w:rsidR="002E32CF" w:rsidRPr="00424B13">
        <w:rPr>
          <w:rFonts w:ascii="Times New Roman" w:hAnsi="Times New Roman" w:cs="Times New Roman"/>
          <w:sz w:val="24"/>
          <w:szCs w:val="24"/>
        </w:rPr>
        <w:t xml:space="preserve"> the one </w:t>
      </w:r>
      <w:r w:rsidR="00683A2A" w:rsidRPr="00424B13">
        <w:rPr>
          <w:rFonts w:ascii="Times New Roman" w:hAnsi="Times New Roman" w:cs="Times New Roman"/>
          <w:sz w:val="24"/>
          <w:szCs w:val="24"/>
        </w:rPr>
        <w:t>hand</w:t>
      </w:r>
      <w:r w:rsidR="002E32CF" w:rsidRPr="00424B13">
        <w:rPr>
          <w:rFonts w:ascii="Times New Roman" w:hAnsi="Times New Roman" w:cs="Times New Roman"/>
          <w:sz w:val="24"/>
          <w:szCs w:val="24"/>
        </w:rPr>
        <w:t xml:space="preserve"> there are disputes of fact which cannot be resolved on the papers before it, and, </w:t>
      </w:r>
      <w:r w:rsidR="00683A2A" w:rsidRPr="00424B13">
        <w:rPr>
          <w:rFonts w:ascii="Times New Roman" w:hAnsi="Times New Roman" w:cs="Times New Roman"/>
          <w:sz w:val="24"/>
          <w:szCs w:val="24"/>
        </w:rPr>
        <w:t>o</w:t>
      </w:r>
      <w:r w:rsidR="002E32CF" w:rsidRPr="00424B13">
        <w:rPr>
          <w:rFonts w:ascii="Times New Roman" w:hAnsi="Times New Roman" w:cs="Times New Roman"/>
          <w:sz w:val="24"/>
          <w:szCs w:val="24"/>
        </w:rPr>
        <w:t xml:space="preserve">n the other </w:t>
      </w:r>
      <w:r w:rsidR="00683A2A" w:rsidRPr="00424B13">
        <w:rPr>
          <w:rFonts w:ascii="Times New Roman" w:hAnsi="Times New Roman" w:cs="Times New Roman"/>
          <w:sz w:val="24"/>
          <w:szCs w:val="24"/>
        </w:rPr>
        <w:t>hand</w:t>
      </w:r>
      <w:r w:rsidR="002E32CF" w:rsidRPr="00424B13">
        <w:rPr>
          <w:rFonts w:ascii="Times New Roman" w:hAnsi="Times New Roman" w:cs="Times New Roman"/>
          <w:sz w:val="24"/>
          <w:szCs w:val="24"/>
        </w:rPr>
        <w:t xml:space="preserve"> proceed to hear and determine the matter on the merits.  The effect of such a finding is simply that because of the intractable disputes of fact the court is unable to decide the merits of the matter without hearing oral evidence.</w:t>
      </w:r>
    </w:p>
    <w:p w:rsidR="001F739B" w:rsidRPr="00424B13" w:rsidRDefault="001F739B" w:rsidP="001F739B">
      <w:pPr>
        <w:pStyle w:val="NoSpacing"/>
        <w:tabs>
          <w:tab w:val="left" w:pos="1440"/>
        </w:tabs>
        <w:spacing w:line="480" w:lineRule="auto"/>
        <w:jc w:val="both"/>
        <w:rPr>
          <w:rFonts w:ascii="Times New Roman" w:hAnsi="Times New Roman" w:cs="Times New Roman"/>
          <w:sz w:val="24"/>
          <w:szCs w:val="24"/>
        </w:rPr>
      </w:pPr>
    </w:p>
    <w:p w:rsidR="005D1C81" w:rsidRPr="00424B13" w:rsidRDefault="001F739B" w:rsidP="001F739B">
      <w:pPr>
        <w:pStyle w:val="NoSpacing"/>
        <w:tabs>
          <w:tab w:val="left" w:pos="1440"/>
        </w:tabs>
        <w:spacing w:line="480" w:lineRule="auto"/>
        <w:jc w:val="both"/>
        <w:rPr>
          <w:rFonts w:ascii="Times New Roman" w:hAnsi="Times New Roman" w:cs="Times New Roman"/>
          <w:sz w:val="24"/>
          <w:szCs w:val="24"/>
        </w:rPr>
      </w:pPr>
      <w:r w:rsidRPr="00424B13">
        <w:rPr>
          <w:rFonts w:ascii="Times New Roman" w:hAnsi="Times New Roman" w:cs="Times New Roman"/>
          <w:sz w:val="24"/>
          <w:szCs w:val="24"/>
        </w:rPr>
        <w:tab/>
      </w:r>
      <w:r w:rsidR="004D1940" w:rsidRPr="00424B13">
        <w:rPr>
          <w:rFonts w:ascii="Times New Roman" w:hAnsi="Times New Roman" w:cs="Times New Roman"/>
          <w:sz w:val="24"/>
          <w:szCs w:val="24"/>
        </w:rPr>
        <w:t xml:space="preserve">Having made that finding the court </w:t>
      </w:r>
      <w:r w:rsidR="004D1940" w:rsidRPr="00424B13">
        <w:rPr>
          <w:rFonts w:ascii="Times New Roman" w:hAnsi="Times New Roman" w:cs="Times New Roman"/>
          <w:i/>
          <w:sz w:val="24"/>
          <w:szCs w:val="24"/>
        </w:rPr>
        <w:t xml:space="preserve">a quo </w:t>
      </w:r>
      <w:r w:rsidR="004D1940" w:rsidRPr="00424B13">
        <w:rPr>
          <w:rFonts w:ascii="Times New Roman" w:hAnsi="Times New Roman" w:cs="Times New Roman"/>
          <w:sz w:val="24"/>
          <w:szCs w:val="24"/>
        </w:rPr>
        <w:t xml:space="preserve">should not have </w:t>
      </w:r>
      <w:r w:rsidR="003A3600" w:rsidRPr="00424B13">
        <w:rPr>
          <w:rFonts w:ascii="Times New Roman" w:hAnsi="Times New Roman" w:cs="Times New Roman"/>
          <w:sz w:val="24"/>
          <w:szCs w:val="24"/>
        </w:rPr>
        <w:t xml:space="preserve">determined the </w:t>
      </w:r>
      <w:r w:rsidR="004D1940" w:rsidRPr="00424B13">
        <w:rPr>
          <w:rFonts w:ascii="Times New Roman" w:hAnsi="Times New Roman" w:cs="Times New Roman"/>
          <w:sz w:val="24"/>
          <w:szCs w:val="24"/>
        </w:rPr>
        <w:t xml:space="preserve">application on the merits.  </w:t>
      </w:r>
      <w:r w:rsidR="003A3600" w:rsidRPr="00424B13">
        <w:rPr>
          <w:rFonts w:ascii="Times New Roman" w:hAnsi="Times New Roman" w:cs="Times New Roman"/>
          <w:sz w:val="24"/>
          <w:szCs w:val="24"/>
        </w:rPr>
        <w:t>The procedure to be followed is outlined</w:t>
      </w:r>
      <w:r w:rsidR="00AA1E12" w:rsidRPr="00424B13">
        <w:rPr>
          <w:rFonts w:ascii="Times New Roman" w:hAnsi="Times New Roman" w:cs="Times New Roman"/>
          <w:sz w:val="24"/>
          <w:szCs w:val="24"/>
        </w:rPr>
        <w:t xml:space="preserve"> in the South African case of </w:t>
      </w:r>
      <w:proofErr w:type="spellStart"/>
      <w:r w:rsidR="00AA1E12" w:rsidRPr="00424B13">
        <w:rPr>
          <w:rFonts w:ascii="Times New Roman" w:hAnsi="Times New Roman" w:cs="Times New Roman"/>
          <w:i/>
          <w:sz w:val="24"/>
          <w:szCs w:val="24"/>
        </w:rPr>
        <w:t>Ardbro</w:t>
      </w:r>
      <w:proofErr w:type="spellEnd"/>
      <w:r w:rsidR="00AA1E12" w:rsidRPr="00424B13">
        <w:rPr>
          <w:rFonts w:ascii="Times New Roman" w:hAnsi="Times New Roman" w:cs="Times New Roman"/>
          <w:i/>
          <w:sz w:val="24"/>
          <w:szCs w:val="24"/>
        </w:rPr>
        <w:t xml:space="preserve"> Investment Company Ltd v Minister of the Interior</w:t>
      </w:r>
      <w:r w:rsidR="00AA1E12" w:rsidRPr="00424B13">
        <w:rPr>
          <w:rFonts w:ascii="Times New Roman" w:hAnsi="Times New Roman" w:cs="Times New Roman"/>
          <w:sz w:val="24"/>
          <w:szCs w:val="24"/>
        </w:rPr>
        <w:t xml:space="preserve"> 1956 (3) SA 345 (AD) at 350</w:t>
      </w:r>
      <w:r w:rsidR="00F026D3">
        <w:rPr>
          <w:rFonts w:ascii="Times New Roman" w:hAnsi="Times New Roman" w:cs="Times New Roman"/>
          <w:sz w:val="24"/>
          <w:szCs w:val="24"/>
        </w:rPr>
        <w:t>A</w:t>
      </w:r>
      <w:r w:rsidR="00AA1E12" w:rsidRPr="00424B13">
        <w:rPr>
          <w:rFonts w:ascii="Times New Roman" w:hAnsi="Times New Roman" w:cs="Times New Roman"/>
          <w:sz w:val="24"/>
          <w:szCs w:val="24"/>
        </w:rPr>
        <w:t xml:space="preserve"> where the court made the following remarks:</w:t>
      </w:r>
    </w:p>
    <w:p w:rsidR="004911D1" w:rsidRPr="00424B13" w:rsidRDefault="00620DE1" w:rsidP="00515E7F">
      <w:pPr>
        <w:pStyle w:val="NoSpacing"/>
        <w:tabs>
          <w:tab w:val="left" w:pos="1440"/>
        </w:tabs>
        <w:ind w:left="720"/>
        <w:jc w:val="both"/>
        <w:rPr>
          <w:rFonts w:ascii="Times New Roman" w:hAnsi="Times New Roman" w:cs="Times New Roman"/>
          <w:sz w:val="24"/>
          <w:szCs w:val="24"/>
        </w:rPr>
      </w:pPr>
      <w:r w:rsidRPr="00424B13">
        <w:rPr>
          <w:rFonts w:ascii="Times New Roman" w:hAnsi="Times New Roman" w:cs="Times New Roman"/>
          <w:sz w:val="24"/>
          <w:szCs w:val="24"/>
        </w:rPr>
        <w:t xml:space="preserve"> </w:t>
      </w:r>
      <w:r w:rsidR="004911D1" w:rsidRPr="00424B13">
        <w:rPr>
          <w:rFonts w:ascii="Times New Roman" w:hAnsi="Times New Roman" w:cs="Times New Roman"/>
          <w:sz w:val="24"/>
          <w:szCs w:val="24"/>
        </w:rPr>
        <w:t xml:space="preserve">“Where the facts are in dispute the Court has a discretion as to the future course of the proceedings. It may dismiss the application with costs or order the parties to go to trial or order evidence in terms of any Rule of Court.  The first course may be adopted when the applicant should have realised when launching his application that a serious dispute of fact was bound to develop.” </w:t>
      </w:r>
    </w:p>
    <w:p w:rsidR="00A22908" w:rsidRPr="00424B13" w:rsidRDefault="005D1C81" w:rsidP="001F739B">
      <w:pPr>
        <w:pStyle w:val="NoSpacing"/>
        <w:tabs>
          <w:tab w:val="left" w:pos="1440"/>
        </w:tabs>
        <w:spacing w:line="480" w:lineRule="auto"/>
        <w:jc w:val="both"/>
        <w:rPr>
          <w:rFonts w:ascii="Times New Roman" w:hAnsi="Times New Roman" w:cs="Times New Roman"/>
          <w:sz w:val="24"/>
          <w:szCs w:val="24"/>
        </w:rPr>
      </w:pPr>
      <w:r w:rsidRPr="00424B13">
        <w:rPr>
          <w:rFonts w:ascii="Times New Roman" w:hAnsi="Times New Roman" w:cs="Times New Roman"/>
          <w:sz w:val="24"/>
          <w:szCs w:val="24"/>
        </w:rPr>
        <w:tab/>
      </w:r>
    </w:p>
    <w:p w:rsidR="009E647D" w:rsidRDefault="00A22908" w:rsidP="001F739B">
      <w:pPr>
        <w:pStyle w:val="NoSpacing"/>
        <w:tabs>
          <w:tab w:val="left" w:pos="1440"/>
        </w:tabs>
        <w:spacing w:line="480" w:lineRule="auto"/>
        <w:jc w:val="both"/>
        <w:rPr>
          <w:rFonts w:ascii="Times New Roman" w:hAnsi="Times New Roman" w:cs="Times New Roman"/>
          <w:sz w:val="24"/>
          <w:szCs w:val="24"/>
        </w:rPr>
      </w:pPr>
      <w:r w:rsidRPr="00424B13">
        <w:rPr>
          <w:rFonts w:ascii="Times New Roman" w:hAnsi="Times New Roman" w:cs="Times New Roman"/>
          <w:sz w:val="24"/>
          <w:szCs w:val="24"/>
        </w:rPr>
        <w:tab/>
      </w:r>
      <w:r w:rsidR="0088188D" w:rsidRPr="00424B13">
        <w:rPr>
          <w:rFonts w:ascii="Times New Roman" w:hAnsi="Times New Roman" w:cs="Times New Roman"/>
          <w:sz w:val="24"/>
          <w:szCs w:val="24"/>
        </w:rPr>
        <w:t xml:space="preserve">See also </w:t>
      </w:r>
      <w:proofErr w:type="spellStart"/>
      <w:r w:rsidR="0088188D" w:rsidRPr="00424B13">
        <w:rPr>
          <w:rFonts w:ascii="Times New Roman" w:hAnsi="Times New Roman" w:cs="Times New Roman"/>
          <w:i/>
          <w:sz w:val="24"/>
          <w:szCs w:val="24"/>
        </w:rPr>
        <w:t>Masukuse</w:t>
      </w:r>
      <w:proofErr w:type="spellEnd"/>
      <w:r w:rsidR="0088188D" w:rsidRPr="00424B13">
        <w:rPr>
          <w:rFonts w:ascii="Times New Roman" w:hAnsi="Times New Roman" w:cs="Times New Roman"/>
          <w:i/>
          <w:sz w:val="24"/>
          <w:szCs w:val="24"/>
        </w:rPr>
        <w:t xml:space="preserve"> v National Foods Ltd &amp; Anor</w:t>
      </w:r>
      <w:r w:rsidR="0088188D" w:rsidRPr="00424B13">
        <w:rPr>
          <w:rFonts w:ascii="Times New Roman" w:hAnsi="Times New Roman" w:cs="Times New Roman"/>
          <w:sz w:val="24"/>
          <w:szCs w:val="24"/>
        </w:rPr>
        <w:t xml:space="preserve"> 1983 (1) ZLR 232 (H), </w:t>
      </w:r>
      <w:proofErr w:type="spellStart"/>
      <w:r w:rsidR="0088188D" w:rsidRPr="00424B13">
        <w:rPr>
          <w:rFonts w:ascii="Times New Roman" w:hAnsi="Times New Roman" w:cs="Times New Roman"/>
          <w:i/>
          <w:sz w:val="24"/>
          <w:szCs w:val="24"/>
        </w:rPr>
        <w:t>Supa</w:t>
      </w:r>
      <w:proofErr w:type="spellEnd"/>
      <w:r w:rsidR="0088188D" w:rsidRPr="00424B13">
        <w:rPr>
          <w:rFonts w:ascii="Times New Roman" w:hAnsi="Times New Roman" w:cs="Times New Roman"/>
          <w:i/>
          <w:sz w:val="24"/>
          <w:szCs w:val="24"/>
        </w:rPr>
        <w:t xml:space="preserve"> Plant </w:t>
      </w:r>
      <w:r w:rsidR="00107FF9">
        <w:rPr>
          <w:rFonts w:ascii="Times New Roman" w:hAnsi="Times New Roman" w:cs="Times New Roman"/>
          <w:i/>
          <w:sz w:val="24"/>
          <w:szCs w:val="24"/>
        </w:rPr>
        <w:t>I</w:t>
      </w:r>
      <w:r w:rsidR="0088188D" w:rsidRPr="00424B13">
        <w:rPr>
          <w:rFonts w:ascii="Times New Roman" w:hAnsi="Times New Roman" w:cs="Times New Roman"/>
          <w:i/>
          <w:sz w:val="24"/>
          <w:szCs w:val="24"/>
        </w:rPr>
        <w:t xml:space="preserve">nvestments (Pvt) Ltd v </w:t>
      </w:r>
      <w:proofErr w:type="spellStart"/>
      <w:r w:rsidR="0088188D" w:rsidRPr="00424B13">
        <w:rPr>
          <w:rFonts w:ascii="Times New Roman" w:hAnsi="Times New Roman" w:cs="Times New Roman"/>
          <w:i/>
          <w:sz w:val="24"/>
          <w:szCs w:val="24"/>
        </w:rPr>
        <w:t>Chidavaenzi</w:t>
      </w:r>
      <w:proofErr w:type="spellEnd"/>
      <w:r w:rsidR="0088188D" w:rsidRPr="00424B13">
        <w:rPr>
          <w:rFonts w:ascii="Times New Roman" w:hAnsi="Times New Roman" w:cs="Times New Roman"/>
          <w:sz w:val="24"/>
          <w:szCs w:val="24"/>
        </w:rPr>
        <w:t xml:space="preserve"> 2009 (2) ZLR (H)</w:t>
      </w:r>
      <w:r w:rsidR="00107FF9">
        <w:rPr>
          <w:rFonts w:ascii="Times New Roman" w:hAnsi="Times New Roman" w:cs="Times New Roman"/>
          <w:sz w:val="24"/>
          <w:szCs w:val="24"/>
        </w:rPr>
        <w:t>.</w:t>
      </w:r>
    </w:p>
    <w:p w:rsidR="00107FF9" w:rsidRDefault="00107FF9" w:rsidP="001F739B">
      <w:pPr>
        <w:pStyle w:val="NoSpacing"/>
        <w:tabs>
          <w:tab w:val="left" w:pos="1440"/>
        </w:tabs>
        <w:spacing w:line="480" w:lineRule="auto"/>
        <w:jc w:val="both"/>
        <w:rPr>
          <w:rFonts w:ascii="Times New Roman" w:hAnsi="Times New Roman" w:cs="Times New Roman"/>
          <w:sz w:val="24"/>
          <w:szCs w:val="24"/>
        </w:rPr>
      </w:pPr>
    </w:p>
    <w:p w:rsidR="00107FF9" w:rsidRPr="00107FF9" w:rsidRDefault="00107FF9" w:rsidP="001F739B">
      <w:pPr>
        <w:pStyle w:val="NoSpacing"/>
        <w:tabs>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its </w:t>
      </w:r>
      <w:r w:rsidR="007C2E18">
        <w:rPr>
          <w:rFonts w:ascii="Times New Roman" w:hAnsi="Times New Roman" w:cs="Times New Roman"/>
          <w:sz w:val="24"/>
          <w:szCs w:val="24"/>
        </w:rPr>
        <w:t>submissions</w:t>
      </w:r>
      <w:bookmarkStart w:id="0" w:name="_GoBack"/>
      <w:bookmarkEnd w:id="0"/>
      <w:r>
        <w:rPr>
          <w:rFonts w:ascii="Times New Roman" w:hAnsi="Times New Roman" w:cs="Times New Roman"/>
          <w:sz w:val="24"/>
          <w:szCs w:val="24"/>
        </w:rPr>
        <w:t xml:space="preserve"> the appellant argued that contrary to the court </w:t>
      </w:r>
      <w:r>
        <w:rPr>
          <w:rFonts w:ascii="Times New Roman" w:hAnsi="Times New Roman" w:cs="Times New Roman"/>
          <w:i/>
          <w:sz w:val="24"/>
          <w:szCs w:val="24"/>
        </w:rPr>
        <w:t xml:space="preserve">a quo’s </w:t>
      </w:r>
      <w:r>
        <w:rPr>
          <w:rFonts w:ascii="Times New Roman" w:hAnsi="Times New Roman" w:cs="Times New Roman"/>
          <w:sz w:val="24"/>
          <w:szCs w:val="24"/>
        </w:rPr>
        <w:t>finding, there were no disputes of fact.  It did not raise the impropriety or otherwise of the procedure followed thereafter as indicated above.</w:t>
      </w:r>
    </w:p>
    <w:p w:rsidR="001F4FE5" w:rsidRPr="00424B13" w:rsidRDefault="001F4FE5" w:rsidP="001F4FE5">
      <w:pPr>
        <w:pStyle w:val="NoSpacing"/>
        <w:tabs>
          <w:tab w:val="left" w:pos="1440"/>
        </w:tabs>
        <w:spacing w:line="480" w:lineRule="auto"/>
        <w:jc w:val="both"/>
        <w:rPr>
          <w:rFonts w:ascii="Times New Roman" w:hAnsi="Times New Roman" w:cs="Times New Roman"/>
          <w:sz w:val="24"/>
          <w:szCs w:val="24"/>
        </w:rPr>
      </w:pPr>
    </w:p>
    <w:p w:rsidR="001F739B" w:rsidRPr="00424B13" w:rsidRDefault="001F4FE5" w:rsidP="001F739B">
      <w:pPr>
        <w:pStyle w:val="NoSpacing"/>
        <w:tabs>
          <w:tab w:val="left" w:pos="1440"/>
        </w:tabs>
        <w:spacing w:line="480" w:lineRule="auto"/>
        <w:jc w:val="both"/>
        <w:rPr>
          <w:rFonts w:ascii="Times New Roman" w:hAnsi="Times New Roman" w:cs="Times New Roman"/>
          <w:b/>
          <w:sz w:val="24"/>
          <w:szCs w:val="24"/>
          <w:u w:val="single"/>
        </w:rPr>
      </w:pPr>
      <w:r w:rsidRPr="00424B13">
        <w:rPr>
          <w:rFonts w:ascii="Times New Roman" w:hAnsi="Times New Roman" w:cs="Times New Roman"/>
          <w:b/>
          <w:sz w:val="24"/>
          <w:szCs w:val="24"/>
          <w:u w:val="single"/>
        </w:rPr>
        <w:t>DISPOSITION</w:t>
      </w:r>
    </w:p>
    <w:p w:rsidR="00D56F0D" w:rsidRPr="00424B13" w:rsidRDefault="008524EC" w:rsidP="008524EC">
      <w:pPr>
        <w:pStyle w:val="NoSpacing"/>
        <w:tabs>
          <w:tab w:val="left" w:pos="1440"/>
        </w:tabs>
        <w:spacing w:line="480" w:lineRule="auto"/>
        <w:jc w:val="both"/>
        <w:rPr>
          <w:rFonts w:ascii="Times New Roman" w:hAnsi="Times New Roman" w:cs="Times New Roman"/>
          <w:sz w:val="24"/>
          <w:szCs w:val="24"/>
        </w:rPr>
      </w:pPr>
      <w:r w:rsidRPr="00424B13">
        <w:rPr>
          <w:rFonts w:ascii="Times New Roman" w:hAnsi="Times New Roman" w:cs="Times New Roman"/>
          <w:sz w:val="24"/>
          <w:szCs w:val="24"/>
        </w:rPr>
        <w:lastRenderedPageBreak/>
        <w:tab/>
      </w:r>
      <w:r w:rsidR="001F4FE5" w:rsidRPr="00424B13">
        <w:rPr>
          <w:rFonts w:ascii="Times New Roman" w:hAnsi="Times New Roman" w:cs="Times New Roman"/>
          <w:sz w:val="24"/>
          <w:szCs w:val="24"/>
        </w:rPr>
        <w:t xml:space="preserve">We find therefore that the court </w:t>
      </w:r>
      <w:r w:rsidR="001F4FE5" w:rsidRPr="00424B13">
        <w:rPr>
          <w:rFonts w:ascii="Times New Roman" w:hAnsi="Times New Roman" w:cs="Times New Roman"/>
          <w:i/>
          <w:sz w:val="24"/>
          <w:szCs w:val="24"/>
        </w:rPr>
        <w:t xml:space="preserve">a quo </w:t>
      </w:r>
      <w:r w:rsidR="001F4FE5" w:rsidRPr="00424B13">
        <w:rPr>
          <w:rFonts w:ascii="Times New Roman" w:hAnsi="Times New Roman" w:cs="Times New Roman"/>
          <w:sz w:val="24"/>
          <w:szCs w:val="24"/>
        </w:rPr>
        <w:t>committed a material procedural irregularity when it proceeded to hear and determine the merits of the application contrary to its earlier finding that it was unable to do so in view of the material disputes of fact which could not be resolved on the papers.</w:t>
      </w:r>
    </w:p>
    <w:p w:rsidR="005037AD" w:rsidRPr="00424B13" w:rsidRDefault="005037AD" w:rsidP="008524EC">
      <w:pPr>
        <w:pStyle w:val="NoSpacing"/>
        <w:tabs>
          <w:tab w:val="left" w:pos="1440"/>
        </w:tabs>
        <w:spacing w:line="480" w:lineRule="auto"/>
        <w:jc w:val="both"/>
        <w:rPr>
          <w:rFonts w:ascii="Times New Roman" w:hAnsi="Times New Roman" w:cs="Times New Roman"/>
          <w:sz w:val="24"/>
          <w:szCs w:val="24"/>
        </w:rPr>
      </w:pPr>
    </w:p>
    <w:p w:rsidR="00D56F0D" w:rsidRPr="00424B13" w:rsidRDefault="00D56F0D" w:rsidP="008524EC">
      <w:pPr>
        <w:pStyle w:val="NoSpacing"/>
        <w:tabs>
          <w:tab w:val="left" w:pos="1440"/>
        </w:tabs>
        <w:spacing w:line="480" w:lineRule="auto"/>
        <w:jc w:val="both"/>
        <w:rPr>
          <w:rFonts w:ascii="Times New Roman" w:hAnsi="Times New Roman" w:cs="Times New Roman"/>
          <w:sz w:val="24"/>
          <w:szCs w:val="24"/>
        </w:rPr>
      </w:pPr>
      <w:r w:rsidRPr="00424B13">
        <w:rPr>
          <w:rFonts w:ascii="Times New Roman" w:hAnsi="Times New Roman" w:cs="Times New Roman"/>
          <w:sz w:val="24"/>
          <w:szCs w:val="24"/>
        </w:rPr>
        <w:tab/>
      </w:r>
      <w:r w:rsidR="005037AD" w:rsidRPr="00424B13">
        <w:rPr>
          <w:rFonts w:ascii="Times New Roman" w:hAnsi="Times New Roman" w:cs="Times New Roman"/>
          <w:sz w:val="24"/>
          <w:szCs w:val="24"/>
        </w:rPr>
        <w:t>Section 25 (1) and (2) of the Supreme Court Act [</w:t>
      </w:r>
      <w:r w:rsidR="005037AD" w:rsidRPr="00424B13">
        <w:rPr>
          <w:rFonts w:ascii="Times New Roman" w:hAnsi="Times New Roman" w:cs="Times New Roman"/>
          <w:i/>
          <w:sz w:val="24"/>
          <w:szCs w:val="24"/>
        </w:rPr>
        <w:t>Chapter 7:13</w:t>
      </w:r>
      <w:r w:rsidR="005037AD" w:rsidRPr="00424B13">
        <w:rPr>
          <w:rFonts w:ascii="Times New Roman" w:hAnsi="Times New Roman" w:cs="Times New Roman"/>
          <w:sz w:val="24"/>
          <w:szCs w:val="24"/>
        </w:rPr>
        <w:t>] bestows this Court with powers of review. It reads:</w:t>
      </w:r>
    </w:p>
    <w:p w:rsidR="005037AD" w:rsidRPr="00424B13" w:rsidRDefault="005037AD" w:rsidP="005037AD">
      <w:pPr>
        <w:pStyle w:val="NoSpacing"/>
        <w:tabs>
          <w:tab w:val="left" w:pos="720"/>
          <w:tab w:val="left" w:pos="1440"/>
        </w:tabs>
        <w:spacing w:line="480" w:lineRule="auto"/>
        <w:jc w:val="both"/>
        <w:rPr>
          <w:rFonts w:ascii="Times New Roman" w:hAnsi="Times New Roman" w:cs="Times New Roman"/>
          <w:sz w:val="24"/>
          <w:szCs w:val="24"/>
        </w:rPr>
      </w:pPr>
      <w:r w:rsidRPr="00424B13">
        <w:rPr>
          <w:rFonts w:ascii="Times New Roman" w:hAnsi="Times New Roman" w:cs="Times New Roman"/>
          <w:sz w:val="24"/>
          <w:szCs w:val="24"/>
        </w:rPr>
        <w:tab/>
        <w:t>“25 Review Powers</w:t>
      </w:r>
    </w:p>
    <w:p w:rsidR="00E739C8" w:rsidRPr="00424B13" w:rsidRDefault="005037AD" w:rsidP="00515E7F">
      <w:pPr>
        <w:pStyle w:val="NoSpacing"/>
        <w:numPr>
          <w:ilvl w:val="0"/>
          <w:numId w:val="6"/>
        </w:numPr>
        <w:tabs>
          <w:tab w:val="left" w:pos="720"/>
          <w:tab w:val="left" w:pos="1440"/>
        </w:tabs>
        <w:jc w:val="both"/>
        <w:rPr>
          <w:rFonts w:ascii="Times New Roman" w:hAnsi="Times New Roman" w:cs="Times New Roman"/>
          <w:sz w:val="24"/>
          <w:szCs w:val="24"/>
        </w:rPr>
      </w:pPr>
      <w:r w:rsidRPr="00424B13">
        <w:rPr>
          <w:rFonts w:ascii="Times New Roman" w:hAnsi="Times New Roman" w:cs="Times New Roman"/>
          <w:sz w:val="24"/>
          <w:szCs w:val="24"/>
        </w:rPr>
        <w:t xml:space="preserve">Subject to this section, the Supreme Court and every Judge of the Supreme Court shall have the same power, jurisdiction and authority as are vested in the High Court, respectively, to review the proceedings and decisions of </w:t>
      </w:r>
      <w:r w:rsidR="00DB0C8F" w:rsidRPr="00424B13">
        <w:rPr>
          <w:rFonts w:ascii="Times New Roman" w:hAnsi="Times New Roman" w:cs="Times New Roman"/>
          <w:sz w:val="24"/>
          <w:szCs w:val="24"/>
        </w:rPr>
        <w:t>inferior</w:t>
      </w:r>
      <w:r w:rsidRPr="00424B13">
        <w:rPr>
          <w:rFonts w:ascii="Times New Roman" w:hAnsi="Times New Roman" w:cs="Times New Roman"/>
          <w:sz w:val="24"/>
          <w:szCs w:val="24"/>
        </w:rPr>
        <w:t xml:space="preserve"> courts of justice, tribunals and administrative authorities</w:t>
      </w:r>
      <w:r w:rsidR="00E739C8" w:rsidRPr="00424B13">
        <w:rPr>
          <w:rFonts w:ascii="Times New Roman" w:hAnsi="Times New Roman" w:cs="Times New Roman"/>
          <w:sz w:val="24"/>
          <w:szCs w:val="24"/>
        </w:rPr>
        <w:t>.</w:t>
      </w:r>
    </w:p>
    <w:p w:rsidR="00515E7F" w:rsidRPr="00424B13" w:rsidRDefault="00515E7F" w:rsidP="00515E7F">
      <w:pPr>
        <w:pStyle w:val="NoSpacing"/>
        <w:tabs>
          <w:tab w:val="left" w:pos="720"/>
          <w:tab w:val="left" w:pos="1440"/>
        </w:tabs>
        <w:ind w:left="1440"/>
        <w:jc w:val="both"/>
        <w:rPr>
          <w:rFonts w:ascii="Times New Roman" w:hAnsi="Times New Roman" w:cs="Times New Roman"/>
          <w:sz w:val="24"/>
          <w:szCs w:val="24"/>
        </w:rPr>
      </w:pPr>
    </w:p>
    <w:p w:rsidR="005037AD" w:rsidRPr="00424B13" w:rsidRDefault="00E739C8" w:rsidP="00515E7F">
      <w:pPr>
        <w:pStyle w:val="NoSpacing"/>
        <w:numPr>
          <w:ilvl w:val="0"/>
          <w:numId w:val="6"/>
        </w:numPr>
        <w:tabs>
          <w:tab w:val="left" w:pos="720"/>
          <w:tab w:val="left" w:pos="1440"/>
        </w:tabs>
        <w:jc w:val="both"/>
        <w:rPr>
          <w:rFonts w:ascii="Times New Roman" w:hAnsi="Times New Roman" w:cs="Times New Roman"/>
          <w:sz w:val="24"/>
          <w:szCs w:val="24"/>
        </w:rPr>
      </w:pPr>
      <w:r w:rsidRPr="00424B13">
        <w:rPr>
          <w:rFonts w:ascii="Times New Roman" w:hAnsi="Times New Roman" w:cs="Times New Roman"/>
          <w:sz w:val="24"/>
          <w:szCs w:val="24"/>
        </w:rPr>
        <w:t>T</w:t>
      </w:r>
      <w:r w:rsidR="005037AD" w:rsidRPr="00424B13">
        <w:rPr>
          <w:rFonts w:ascii="Times New Roman" w:hAnsi="Times New Roman" w:cs="Times New Roman"/>
          <w:sz w:val="24"/>
          <w:szCs w:val="24"/>
        </w:rPr>
        <w:t>he power, jurisdiction and authority conferred by sub</w:t>
      </w:r>
      <w:r w:rsidRPr="00424B13">
        <w:rPr>
          <w:rFonts w:ascii="Times New Roman" w:hAnsi="Times New Roman" w:cs="Times New Roman"/>
          <w:sz w:val="24"/>
          <w:szCs w:val="24"/>
        </w:rPr>
        <w:t>s</w:t>
      </w:r>
      <w:r w:rsidR="005037AD" w:rsidRPr="00424B13">
        <w:rPr>
          <w:rFonts w:ascii="Times New Roman" w:hAnsi="Times New Roman" w:cs="Times New Roman"/>
          <w:sz w:val="24"/>
          <w:szCs w:val="24"/>
        </w:rPr>
        <w:t>ection</w:t>
      </w:r>
      <w:r w:rsidRPr="00424B13">
        <w:rPr>
          <w:rFonts w:ascii="Times New Roman" w:hAnsi="Times New Roman" w:cs="Times New Roman"/>
          <w:sz w:val="24"/>
          <w:szCs w:val="24"/>
        </w:rPr>
        <w:t xml:space="preserve"> (1) may be exercised whenever it comes to the notice of the Supreme Court or a judge of the Supreme Court that an irregularity </w:t>
      </w:r>
      <w:r w:rsidR="00976908" w:rsidRPr="00424B13">
        <w:rPr>
          <w:rFonts w:ascii="Times New Roman" w:hAnsi="Times New Roman" w:cs="Times New Roman"/>
          <w:sz w:val="24"/>
          <w:szCs w:val="24"/>
        </w:rPr>
        <w:t xml:space="preserve">has </w:t>
      </w:r>
      <w:r w:rsidRPr="00424B13">
        <w:rPr>
          <w:rFonts w:ascii="Times New Roman" w:hAnsi="Times New Roman" w:cs="Times New Roman"/>
          <w:sz w:val="24"/>
          <w:szCs w:val="24"/>
        </w:rPr>
        <w:t>occurred in any proceedings o</w:t>
      </w:r>
      <w:r w:rsidR="00976908" w:rsidRPr="00424B13">
        <w:rPr>
          <w:rFonts w:ascii="Times New Roman" w:hAnsi="Times New Roman" w:cs="Times New Roman"/>
          <w:sz w:val="24"/>
          <w:szCs w:val="24"/>
        </w:rPr>
        <w:t xml:space="preserve">r in the making of </w:t>
      </w:r>
      <w:r w:rsidRPr="00424B13">
        <w:rPr>
          <w:rFonts w:ascii="Times New Roman" w:hAnsi="Times New Roman" w:cs="Times New Roman"/>
          <w:sz w:val="24"/>
          <w:szCs w:val="24"/>
        </w:rPr>
        <w:t xml:space="preserve">any decision notwithstanding that such proceedings are, </w:t>
      </w:r>
      <w:r w:rsidR="00976908" w:rsidRPr="00424B13">
        <w:rPr>
          <w:rFonts w:ascii="Times New Roman" w:hAnsi="Times New Roman" w:cs="Times New Roman"/>
          <w:sz w:val="24"/>
          <w:szCs w:val="24"/>
        </w:rPr>
        <w:t xml:space="preserve">or </w:t>
      </w:r>
      <w:r w:rsidRPr="00424B13">
        <w:rPr>
          <w:rFonts w:ascii="Times New Roman" w:hAnsi="Times New Roman" w:cs="Times New Roman"/>
          <w:sz w:val="24"/>
          <w:szCs w:val="24"/>
        </w:rPr>
        <w:t>such decision is, not the subject of an appeal or application to the Supreme Court.”</w:t>
      </w:r>
    </w:p>
    <w:p w:rsidR="001B5080" w:rsidRPr="00424B13" w:rsidRDefault="001B5080" w:rsidP="008524EC">
      <w:pPr>
        <w:pStyle w:val="NoSpacing"/>
        <w:tabs>
          <w:tab w:val="left" w:pos="1440"/>
        </w:tabs>
        <w:spacing w:line="480" w:lineRule="auto"/>
        <w:jc w:val="both"/>
        <w:rPr>
          <w:rFonts w:ascii="Times New Roman" w:hAnsi="Times New Roman" w:cs="Times New Roman"/>
          <w:sz w:val="24"/>
          <w:szCs w:val="24"/>
        </w:rPr>
      </w:pPr>
    </w:p>
    <w:p w:rsidR="00A80534" w:rsidRPr="00424B13" w:rsidRDefault="00F71C81" w:rsidP="00F71C81">
      <w:pPr>
        <w:pStyle w:val="NoSpacing"/>
        <w:tabs>
          <w:tab w:val="left" w:pos="1440"/>
        </w:tabs>
        <w:spacing w:line="480" w:lineRule="auto"/>
        <w:jc w:val="both"/>
        <w:rPr>
          <w:rFonts w:ascii="Times New Roman" w:hAnsi="Times New Roman" w:cs="Times New Roman"/>
          <w:sz w:val="24"/>
          <w:szCs w:val="24"/>
        </w:rPr>
      </w:pPr>
      <w:r w:rsidRPr="00424B13">
        <w:rPr>
          <w:rFonts w:ascii="Times New Roman" w:hAnsi="Times New Roman" w:cs="Times New Roman"/>
          <w:sz w:val="24"/>
          <w:szCs w:val="24"/>
        </w:rPr>
        <w:tab/>
        <w:t>We shall accordingly render in the exercise of our review powers, such order as will correct this procedural</w:t>
      </w:r>
      <w:r w:rsidR="00A80534" w:rsidRPr="00424B13">
        <w:rPr>
          <w:rFonts w:ascii="Times New Roman" w:hAnsi="Times New Roman" w:cs="Times New Roman"/>
          <w:sz w:val="24"/>
          <w:szCs w:val="24"/>
        </w:rPr>
        <w:t xml:space="preserve"> irregularity.</w:t>
      </w:r>
      <w:r w:rsidR="000C6C0D" w:rsidRPr="00424B13">
        <w:rPr>
          <w:rFonts w:ascii="Times New Roman" w:hAnsi="Times New Roman" w:cs="Times New Roman"/>
          <w:sz w:val="24"/>
          <w:szCs w:val="24"/>
        </w:rPr>
        <w:t xml:space="preserve"> For that reason we must allow the appeal.</w:t>
      </w:r>
    </w:p>
    <w:p w:rsidR="00A80534" w:rsidRPr="00424B13" w:rsidRDefault="00A80534" w:rsidP="00F71C81">
      <w:pPr>
        <w:pStyle w:val="NoSpacing"/>
        <w:tabs>
          <w:tab w:val="left" w:pos="1440"/>
        </w:tabs>
        <w:spacing w:line="480" w:lineRule="auto"/>
        <w:jc w:val="both"/>
        <w:rPr>
          <w:rFonts w:ascii="Times New Roman" w:hAnsi="Times New Roman" w:cs="Times New Roman"/>
          <w:sz w:val="24"/>
          <w:szCs w:val="24"/>
        </w:rPr>
      </w:pPr>
    </w:p>
    <w:p w:rsidR="001B5080" w:rsidRPr="00424B13" w:rsidRDefault="00A80534" w:rsidP="00A80534">
      <w:pPr>
        <w:pStyle w:val="NoSpacing"/>
        <w:tabs>
          <w:tab w:val="left" w:pos="1440"/>
        </w:tabs>
        <w:spacing w:line="480" w:lineRule="auto"/>
        <w:jc w:val="both"/>
        <w:rPr>
          <w:rFonts w:ascii="Times New Roman" w:hAnsi="Times New Roman" w:cs="Times New Roman"/>
          <w:sz w:val="24"/>
          <w:szCs w:val="24"/>
        </w:rPr>
      </w:pPr>
      <w:r w:rsidRPr="00424B13">
        <w:rPr>
          <w:rFonts w:ascii="Times New Roman" w:hAnsi="Times New Roman" w:cs="Times New Roman"/>
          <w:sz w:val="24"/>
          <w:szCs w:val="24"/>
        </w:rPr>
        <w:tab/>
        <w:t xml:space="preserve">As the irregularity is one arising from the decision of the court </w:t>
      </w:r>
      <w:r w:rsidRPr="00424B13">
        <w:rPr>
          <w:rFonts w:ascii="Times New Roman" w:hAnsi="Times New Roman" w:cs="Times New Roman"/>
          <w:i/>
          <w:sz w:val="24"/>
          <w:szCs w:val="24"/>
        </w:rPr>
        <w:t>a quo</w:t>
      </w:r>
      <w:r w:rsidR="00EA4D98" w:rsidRPr="00424B13">
        <w:rPr>
          <w:rFonts w:ascii="Times New Roman" w:hAnsi="Times New Roman" w:cs="Times New Roman"/>
          <w:sz w:val="24"/>
          <w:szCs w:val="24"/>
        </w:rPr>
        <w:t xml:space="preserve"> and not raised by either party</w:t>
      </w:r>
      <w:r w:rsidRPr="00424B13">
        <w:rPr>
          <w:rFonts w:ascii="Times New Roman" w:hAnsi="Times New Roman" w:cs="Times New Roman"/>
          <w:i/>
          <w:sz w:val="24"/>
          <w:szCs w:val="24"/>
        </w:rPr>
        <w:t xml:space="preserve">, </w:t>
      </w:r>
      <w:r w:rsidRPr="00424B13">
        <w:rPr>
          <w:rFonts w:ascii="Times New Roman" w:hAnsi="Times New Roman" w:cs="Times New Roman"/>
          <w:sz w:val="24"/>
          <w:szCs w:val="24"/>
        </w:rPr>
        <w:t>it would not be appropriate in our view that an order for costs be made against either of the parties.</w:t>
      </w:r>
    </w:p>
    <w:p w:rsidR="0028792B" w:rsidRPr="00424B13" w:rsidRDefault="0028792B" w:rsidP="0060678E">
      <w:pPr>
        <w:pStyle w:val="NoSpacing"/>
        <w:tabs>
          <w:tab w:val="left" w:pos="720"/>
        </w:tabs>
        <w:spacing w:line="480" w:lineRule="auto"/>
        <w:jc w:val="both"/>
        <w:rPr>
          <w:rFonts w:ascii="Times New Roman" w:hAnsi="Times New Roman" w:cs="Times New Roman"/>
          <w:sz w:val="24"/>
          <w:szCs w:val="24"/>
        </w:rPr>
      </w:pPr>
    </w:p>
    <w:p w:rsidR="00D97BB4" w:rsidRDefault="0028792B" w:rsidP="0060678E">
      <w:pPr>
        <w:pStyle w:val="NoSpacing"/>
        <w:tabs>
          <w:tab w:val="left" w:pos="720"/>
        </w:tabs>
        <w:spacing w:line="480" w:lineRule="auto"/>
        <w:jc w:val="both"/>
        <w:rPr>
          <w:rFonts w:ascii="Times New Roman" w:hAnsi="Times New Roman" w:cs="Times New Roman"/>
          <w:sz w:val="24"/>
          <w:szCs w:val="24"/>
        </w:rPr>
      </w:pPr>
      <w:r w:rsidRPr="00424B13">
        <w:rPr>
          <w:rFonts w:ascii="Times New Roman" w:hAnsi="Times New Roman" w:cs="Times New Roman"/>
          <w:sz w:val="24"/>
          <w:szCs w:val="24"/>
        </w:rPr>
        <w:tab/>
      </w:r>
      <w:r w:rsidRPr="00424B13">
        <w:rPr>
          <w:rFonts w:ascii="Times New Roman" w:hAnsi="Times New Roman" w:cs="Times New Roman"/>
          <w:sz w:val="24"/>
          <w:szCs w:val="24"/>
        </w:rPr>
        <w:tab/>
      </w:r>
      <w:r w:rsidR="00D97BB4" w:rsidRPr="00424B13">
        <w:rPr>
          <w:rFonts w:ascii="Times New Roman" w:hAnsi="Times New Roman" w:cs="Times New Roman"/>
          <w:sz w:val="24"/>
          <w:szCs w:val="24"/>
        </w:rPr>
        <w:t xml:space="preserve">Accordingly, it is </w:t>
      </w:r>
      <w:r w:rsidR="00E6236A" w:rsidRPr="00424B13">
        <w:rPr>
          <w:rFonts w:ascii="Times New Roman" w:hAnsi="Times New Roman" w:cs="Times New Roman"/>
          <w:sz w:val="24"/>
          <w:szCs w:val="24"/>
        </w:rPr>
        <w:t xml:space="preserve">ordered </w:t>
      </w:r>
      <w:r w:rsidR="001D3AE3" w:rsidRPr="00424B13">
        <w:rPr>
          <w:rFonts w:ascii="Times New Roman" w:hAnsi="Times New Roman" w:cs="Times New Roman"/>
          <w:sz w:val="24"/>
          <w:szCs w:val="24"/>
        </w:rPr>
        <w:t>as follows</w:t>
      </w:r>
      <w:r w:rsidR="00E6236A" w:rsidRPr="00424B13">
        <w:rPr>
          <w:rFonts w:ascii="Times New Roman" w:hAnsi="Times New Roman" w:cs="Times New Roman"/>
          <w:sz w:val="24"/>
          <w:szCs w:val="24"/>
        </w:rPr>
        <w:t>:</w:t>
      </w:r>
    </w:p>
    <w:p w:rsidR="00384F3B" w:rsidRPr="00424B13" w:rsidRDefault="00384F3B" w:rsidP="00384F3B">
      <w:pPr>
        <w:pStyle w:val="NoSpacing"/>
        <w:numPr>
          <w:ilvl w:val="0"/>
          <w:numId w:val="7"/>
        </w:num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appeal is allowed.</w:t>
      </w:r>
    </w:p>
    <w:p w:rsidR="00E6236A" w:rsidRPr="00424B13" w:rsidRDefault="001D3AE3" w:rsidP="00384F3B">
      <w:pPr>
        <w:pStyle w:val="NoSpacing"/>
        <w:numPr>
          <w:ilvl w:val="0"/>
          <w:numId w:val="7"/>
        </w:numPr>
        <w:tabs>
          <w:tab w:val="left" w:pos="720"/>
        </w:tabs>
        <w:spacing w:line="480" w:lineRule="auto"/>
        <w:ind w:left="1170" w:hanging="450"/>
        <w:jc w:val="both"/>
        <w:rPr>
          <w:rFonts w:ascii="Times New Roman" w:hAnsi="Times New Roman" w:cs="Times New Roman"/>
          <w:sz w:val="24"/>
          <w:szCs w:val="24"/>
        </w:rPr>
      </w:pPr>
      <w:r w:rsidRPr="00424B13">
        <w:rPr>
          <w:rFonts w:ascii="Times New Roman" w:hAnsi="Times New Roman" w:cs="Times New Roman"/>
          <w:sz w:val="24"/>
          <w:szCs w:val="24"/>
        </w:rPr>
        <w:t xml:space="preserve">The decision of the court </w:t>
      </w:r>
      <w:r w:rsidRPr="00424B13">
        <w:rPr>
          <w:rFonts w:ascii="Times New Roman" w:hAnsi="Times New Roman" w:cs="Times New Roman"/>
          <w:i/>
          <w:sz w:val="24"/>
          <w:szCs w:val="24"/>
        </w:rPr>
        <w:t xml:space="preserve">a quo </w:t>
      </w:r>
      <w:r w:rsidRPr="00424B13">
        <w:rPr>
          <w:rFonts w:ascii="Times New Roman" w:hAnsi="Times New Roman" w:cs="Times New Roman"/>
          <w:sz w:val="24"/>
          <w:szCs w:val="24"/>
        </w:rPr>
        <w:t>dismissing the appellant’s application with costs be and is hereby set aside.</w:t>
      </w:r>
    </w:p>
    <w:p w:rsidR="00D26D99" w:rsidRPr="00424B13" w:rsidRDefault="001D3AE3" w:rsidP="00384F3B">
      <w:pPr>
        <w:pStyle w:val="NoSpacing"/>
        <w:numPr>
          <w:ilvl w:val="0"/>
          <w:numId w:val="7"/>
        </w:numPr>
        <w:tabs>
          <w:tab w:val="left" w:pos="720"/>
        </w:tabs>
        <w:spacing w:line="480" w:lineRule="auto"/>
        <w:ind w:left="1260" w:hanging="540"/>
        <w:jc w:val="both"/>
        <w:rPr>
          <w:rFonts w:ascii="Times New Roman" w:hAnsi="Times New Roman" w:cs="Times New Roman"/>
          <w:sz w:val="24"/>
          <w:szCs w:val="24"/>
        </w:rPr>
      </w:pPr>
      <w:r w:rsidRPr="00424B13">
        <w:rPr>
          <w:rFonts w:ascii="Times New Roman" w:hAnsi="Times New Roman" w:cs="Times New Roman"/>
          <w:sz w:val="24"/>
          <w:szCs w:val="24"/>
        </w:rPr>
        <w:lastRenderedPageBreak/>
        <w:t>The matter be and is hereby remitted</w:t>
      </w:r>
      <w:r w:rsidR="00D26D99" w:rsidRPr="00424B13">
        <w:rPr>
          <w:rFonts w:ascii="Times New Roman" w:hAnsi="Times New Roman" w:cs="Times New Roman"/>
          <w:sz w:val="24"/>
          <w:szCs w:val="24"/>
        </w:rPr>
        <w:t xml:space="preserve"> to the court </w:t>
      </w:r>
      <w:r w:rsidR="00D26D99" w:rsidRPr="00424B13">
        <w:rPr>
          <w:rFonts w:ascii="Times New Roman" w:hAnsi="Times New Roman" w:cs="Times New Roman"/>
          <w:i/>
          <w:sz w:val="24"/>
          <w:szCs w:val="24"/>
        </w:rPr>
        <w:t xml:space="preserve">a quo </w:t>
      </w:r>
      <w:r w:rsidR="00D26D99" w:rsidRPr="00424B13">
        <w:rPr>
          <w:rFonts w:ascii="Times New Roman" w:hAnsi="Times New Roman" w:cs="Times New Roman"/>
          <w:sz w:val="24"/>
          <w:szCs w:val="24"/>
        </w:rPr>
        <w:t>for it to determine at its own discretion whether to dismiss the application with costs</w:t>
      </w:r>
      <w:r w:rsidR="00A34F7E" w:rsidRPr="00424B13">
        <w:rPr>
          <w:rFonts w:ascii="Times New Roman" w:hAnsi="Times New Roman" w:cs="Times New Roman"/>
          <w:sz w:val="24"/>
          <w:szCs w:val="24"/>
        </w:rPr>
        <w:t>,</w:t>
      </w:r>
      <w:r w:rsidR="00D26D99" w:rsidRPr="00424B13">
        <w:rPr>
          <w:rFonts w:ascii="Times New Roman" w:hAnsi="Times New Roman" w:cs="Times New Roman"/>
          <w:sz w:val="24"/>
          <w:szCs w:val="24"/>
        </w:rPr>
        <w:t xml:space="preserve"> to direct that oral evidence on the disputed facts be </w:t>
      </w:r>
      <w:r w:rsidR="003744BE" w:rsidRPr="00424B13">
        <w:rPr>
          <w:rFonts w:ascii="Times New Roman" w:hAnsi="Times New Roman" w:cs="Times New Roman"/>
          <w:sz w:val="24"/>
          <w:szCs w:val="24"/>
        </w:rPr>
        <w:t>adduced</w:t>
      </w:r>
      <w:r w:rsidR="00D26D99" w:rsidRPr="00424B13">
        <w:rPr>
          <w:rFonts w:ascii="Times New Roman" w:hAnsi="Times New Roman" w:cs="Times New Roman"/>
          <w:sz w:val="24"/>
          <w:szCs w:val="24"/>
        </w:rPr>
        <w:t xml:space="preserve"> before it or to refer the matter for trial.</w:t>
      </w:r>
    </w:p>
    <w:p w:rsidR="005C5330" w:rsidRDefault="005C5330" w:rsidP="00384F3B">
      <w:pPr>
        <w:pStyle w:val="NoSpacing"/>
        <w:numPr>
          <w:ilvl w:val="0"/>
          <w:numId w:val="7"/>
        </w:numPr>
        <w:tabs>
          <w:tab w:val="left" w:pos="720"/>
        </w:tabs>
        <w:spacing w:line="480" w:lineRule="auto"/>
        <w:ind w:left="1260" w:hanging="540"/>
        <w:jc w:val="both"/>
        <w:rPr>
          <w:rFonts w:ascii="Times New Roman" w:hAnsi="Times New Roman" w:cs="Times New Roman"/>
          <w:sz w:val="24"/>
          <w:szCs w:val="24"/>
        </w:rPr>
      </w:pPr>
      <w:r w:rsidRPr="00424B13">
        <w:rPr>
          <w:rFonts w:ascii="Times New Roman" w:hAnsi="Times New Roman" w:cs="Times New Roman"/>
          <w:sz w:val="24"/>
          <w:szCs w:val="24"/>
        </w:rPr>
        <w:t>There be no order as to costs.</w:t>
      </w:r>
    </w:p>
    <w:p w:rsidR="00615BB6" w:rsidRDefault="00615BB6" w:rsidP="00615BB6">
      <w:pPr>
        <w:pStyle w:val="NoSpacing"/>
        <w:tabs>
          <w:tab w:val="left" w:pos="720"/>
        </w:tabs>
        <w:spacing w:line="480" w:lineRule="auto"/>
        <w:jc w:val="both"/>
        <w:rPr>
          <w:rFonts w:ascii="Times New Roman" w:hAnsi="Times New Roman" w:cs="Times New Roman"/>
          <w:sz w:val="24"/>
          <w:szCs w:val="24"/>
        </w:rPr>
      </w:pPr>
    </w:p>
    <w:p w:rsidR="00615BB6" w:rsidRDefault="00615BB6" w:rsidP="00615BB6">
      <w:pPr>
        <w:pStyle w:val="NoSpacing"/>
        <w:tabs>
          <w:tab w:val="left" w:pos="720"/>
        </w:tabs>
        <w:spacing w:line="480" w:lineRule="auto"/>
        <w:jc w:val="both"/>
        <w:rPr>
          <w:rFonts w:ascii="Times New Roman" w:hAnsi="Times New Roman" w:cs="Times New Roman"/>
          <w:sz w:val="24"/>
          <w:szCs w:val="24"/>
        </w:rPr>
      </w:pPr>
    </w:p>
    <w:p w:rsidR="00615BB6" w:rsidRPr="00424B13" w:rsidRDefault="00615BB6" w:rsidP="00615BB6">
      <w:pPr>
        <w:pStyle w:val="NoSpacing"/>
        <w:tabs>
          <w:tab w:val="left" w:pos="720"/>
        </w:tabs>
        <w:spacing w:line="480" w:lineRule="auto"/>
        <w:jc w:val="both"/>
        <w:rPr>
          <w:rFonts w:ascii="Times New Roman" w:hAnsi="Times New Roman" w:cs="Times New Roman"/>
          <w:sz w:val="24"/>
          <w:szCs w:val="24"/>
        </w:rPr>
      </w:pPr>
    </w:p>
    <w:p w:rsidR="000C6C0D" w:rsidRPr="00424B13" w:rsidRDefault="000C6C0D" w:rsidP="000C6C0D">
      <w:pPr>
        <w:pStyle w:val="NoSpacing"/>
        <w:tabs>
          <w:tab w:val="left" w:pos="720"/>
        </w:tabs>
        <w:spacing w:line="480" w:lineRule="auto"/>
        <w:ind w:left="1440"/>
        <w:jc w:val="both"/>
        <w:rPr>
          <w:rFonts w:ascii="Times New Roman" w:hAnsi="Times New Roman" w:cs="Times New Roman"/>
          <w:sz w:val="24"/>
          <w:szCs w:val="24"/>
        </w:rPr>
      </w:pPr>
    </w:p>
    <w:p w:rsidR="00F120C8" w:rsidRDefault="000C6C0D" w:rsidP="0060678E">
      <w:pPr>
        <w:pStyle w:val="NoSpacing"/>
        <w:tabs>
          <w:tab w:val="left" w:pos="720"/>
        </w:tabs>
        <w:spacing w:line="480" w:lineRule="auto"/>
        <w:jc w:val="both"/>
        <w:rPr>
          <w:rFonts w:ascii="Times New Roman" w:hAnsi="Times New Roman" w:cs="Times New Roman"/>
          <w:sz w:val="24"/>
          <w:szCs w:val="24"/>
        </w:rPr>
      </w:pPr>
      <w:r w:rsidRPr="00424B13">
        <w:rPr>
          <w:rFonts w:ascii="Times New Roman" w:hAnsi="Times New Roman" w:cs="Times New Roman"/>
          <w:sz w:val="24"/>
          <w:szCs w:val="24"/>
        </w:rPr>
        <w:tab/>
      </w:r>
      <w:r w:rsidRPr="00424B13">
        <w:rPr>
          <w:rFonts w:ascii="Times New Roman" w:hAnsi="Times New Roman" w:cs="Times New Roman"/>
          <w:sz w:val="24"/>
          <w:szCs w:val="24"/>
        </w:rPr>
        <w:tab/>
      </w:r>
      <w:r w:rsidR="005360F5" w:rsidRPr="00424B13">
        <w:rPr>
          <w:rFonts w:ascii="Times New Roman" w:hAnsi="Times New Roman" w:cs="Times New Roman"/>
          <w:b/>
          <w:sz w:val="24"/>
          <w:szCs w:val="24"/>
        </w:rPr>
        <w:t>BHUNU JA</w:t>
      </w:r>
      <w:r w:rsidR="00F120C8" w:rsidRPr="00424B13">
        <w:rPr>
          <w:rFonts w:ascii="Times New Roman" w:hAnsi="Times New Roman" w:cs="Times New Roman"/>
          <w:sz w:val="24"/>
          <w:szCs w:val="24"/>
        </w:rPr>
        <w:tab/>
      </w:r>
      <w:r w:rsidR="005360F5" w:rsidRPr="00424B13">
        <w:rPr>
          <w:rFonts w:ascii="Times New Roman" w:hAnsi="Times New Roman" w:cs="Times New Roman"/>
          <w:sz w:val="24"/>
          <w:szCs w:val="24"/>
        </w:rPr>
        <w:tab/>
      </w:r>
      <w:r w:rsidR="00F120C8" w:rsidRPr="00424B13">
        <w:rPr>
          <w:rFonts w:ascii="Times New Roman" w:hAnsi="Times New Roman" w:cs="Times New Roman"/>
          <w:sz w:val="24"/>
          <w:szCs w:val="24"/>
        </w:rPr>
        <w:t>:</w:t>
      </w:r>
      <w:r w:rsidR="00F120C8" w:rsidRPr="00424B13">
        <w:rPr>
          <w:rFonts w:ascii="Times New Roman" w:hAnsi="Times New Roman" w:cs="Times New Roman"/>
          <w:sz w:val="24"/>
          <w:szCs w:val="24"/>
        </w:rPr>
        <w:tab/>
        <w:t>I agree</w:t>
      </w:r>
    </w:p>
    <w:p w:rsidR="00827888" w:rsidRDefault="00827888" w:rsidP="0060678E">
      <w:pPr>
        <w:pStyle w:val="NoSpacing"/>
        <w:tabs>
          <w:tab w:val="left" w:pos="720"/>
        </w:tabs>
        <w:spacing w:line="480" w:lineRule="auto"/>
        <w:jc w:val="both"/>
        <w:rPr>
          <w:rFonts w:ascii="Times New Roman" w:hAnsi="Times New Roman" w:cs="Times New Roman"/>
          <w:sz w:val="24"/>
          <w:szCs w:val="24"/>
        </w:rPr>
      </w:pPr>
    </w:p>
    <w:p w:rsidR="00827888" w:rsidRPr="00424B13" w:rsidRDefault="00827888" w:rsidP="0060678E">
      <w:pPr>
        <w:pStyle w:val="NoSpacing"/>
        <w:tabs>
          <w:tab w:val="left" w:pos="720"/>
        </w:tabs>
        <w:spacing w:line="480" w:lineRule="auto"/>
        <w:jc w:val="both"/>
        <w:rPr>
          <w:rFonts w:ascii="Times New Roman" w:hAnsi="Times New Roman" w:cs="Times New Roman"/>
          <w:sz w:val="24"/>
          <w:szCs w:val="24"/>
        </w:rPr>
      </w:pPr>
    </w:p>
    <w:p w:rsidR="00F120C8" w:rsidRDefault="00F120C8" w:rsidP="0060678E">
      <w:pPr>
        <w:pStyle w:val="NoSpacing"/>
        <w:tabs>
          <w:tab w:val="left" w:pos="720"/>
        </w:tabs>
        <w:spacing w:line="480" w:lineRule="auto"/>
        <w:jc w:val="both"/>
        <w:rPr>
          <w:rFonts w:ascii="Times New Roman" w:hAnsi="Times New Roman" w:cs="Times New Roman"/>
          <w:sz w:val="24"/>
          <w:szCs w:val="24"/>
        </w:rPr>
      </w:pPr>
      <w:r w:rsidRPr="00424B13">
        <w:rPr>
          <w:rFonts w:ascii="Times New Roman" w:hAnsi="Times New Roman" w:cs="Times New Roman"/>
          <w:sz w:val="24"/>
          <w:szCs w:val="24"/>
        </w:rPr>
        <w:tab/>
      </w:r>
      <w:r w:rsidR="005360F5" w:rsidRPr="00424B13">
        <w:rPr>
          <w:rFonts w:ascii="Times New Roman" w:hAnsi="Times New Roman" w:cs="Times New Roman"/>
          <w:sz w:val="24"/>
          <w:szCs w:val="24"/>
        </w:rPr>
        <w:tab/>
      </w:r>
      <w:r w:rsidR="005360F5" w:rsidRPr="00424B13">
        <w:rPr>
          <w:rFonts w:ascii="Times New Roman" w:hAnsi="Times New Roman" w:cs="Times New Roman"/>
          <w:b/>
          <w:sz w:val="24"/>
          <w:szCs w:val="24"/>
        </w:rPr>
        <w:t>MWAYERA JA</w:t>
      </w:r>
      <w:r w:rsidRPr="00424B13">
        <w:rPr>
          <w:rFonts w:ascii="Times New Roman" w:hAnsi="Times New Roman" w:cs="Times New Roman"/>
          <w:sz w:val="24"/>
          <w:szCs w:val="24"/>
        </w:rPr>
        <w:tab/>
        <w:t>:</w:t>
      </w:r>
      <w:r w:rsidRPr="00424B13">
        <w:rPr>
          <w:rFonts w:ascii="Times New Roman" w:hAnsi="Times New Roman" w:cs="Times New Roman"/>
          <w:sz w:val="24"/>
          <w:szCs w:val="24"/>
        </w:rPr>
        <w:tab/>
        <w:t>I agree</w:t>
      </w:r>
    </w:p>
    <w:p w:rsidR="005A45B6" w:rsidRDefault="005A45B6" w:rsidP="0060678E">
      <w:pPr>
        <w:pStyle w:val="NoSpacing"/>
        <w:tabs>
          <w:tab w:val="left" w:pos="720"/>
        </w:tabs>
        <w:spacing w:line="480" w:lineRule="auto"/>
        <w:jc w:val="both"/>
        <w:rPr>
          <w:rFonts w:ascii="Times New Roman" w:hAnsi="Times New Roman" w:cs="Times New Roman"/>
          <w:sz w:val="24"/>
          <w:szCs w:val="24"/>
        </w:rPr>
      </w:pPr>
    </w:p>
    <w:p w:rsidR="005A45B6" w:rsidRDefault="005A45B6" w:rsidP="0060678E">
      <w:pPr>
        <w:pStyle w:val="NoSpacing"/>
        <w:tabs>
          <w:tab w:val="left" w:pos="720"/>
        </w:tabs>
        <w:spacing w:line="480" w:lineRule="auto"/>
        <w:jc w:val="both"/>
        <w:rPr>
          <w:rFonts w:ascii="Times New Roman" w:hAnsi="Times New Roman" w:cs="Times New Roman"/>
          <w:sz w:val="24"/>
          <w:szCs w:val="24"/>
        </w:rPr>
      </w:pPr>
    </w:p>
    <w:p w:rsidR="005A45B6" w:rsidRPr="00424B13" w:rsidRDefault="005A45B6" w:rsidP="0060678E">
      <w:pPr>
        <w:pStyle w:val="NoSpacing"/>
        <w:tabs>
          <w:tab w:val="left" w:pos="720"/>
        </w:tabs>
        <w:spacing w:line="480" w:lineRule="auto"/>
        <w:jc w:val="both"/>
        <w:rPr>
          <w:rFonts w:ascii="Times New Roman" w:hAnsi="Times New Roman" w:cs="Times New Roman"/>
          <w:sz w:val="24"/>
          <w:szCs w:val="24"/>
        </w:rPr>
      </w:pPr>
    </w:p>
    <w:p w:rsidR="00223ED4" w:rsidRPr="00424B13" w:rsidRDefault="00A65388" w:rsidP="0060678E">
      <w:pPr>
        <w:pStyle w:val="NoSpacing"/>
        <w:tabs>
          <w:tab w:val="left" w:pos="720"/>
        </w:tabs>
        <w:spacing w:line="480" w:lineRule="auto"/>
        <w:jc w:val="both"/>
        <w:rPr>
          <w:rFonts w:ascii="Times New Roman" w:hAnsi="Times New Roman" w:cs="Times New Roman"/>
          <w:sz w:val="24"/>
          <w:szCs w:val="24"/>
        </w:rPr>
      </w:pPr>
      <w:r w:rsidRPr="00424B13">
        <w:rPr>
          <w:rFonts w:ascii="Times New Roman" w:hAnsi="Times New Roman" w:cs="Times New Roman"/>
          <w:i/>
          <w:sz w:val="24"/>
          <w:szCs w:val="24"/>
        </w:rPr>
        <w:t xml:space="preserve">Honey &amp; </w:t>
      </w:r>
      <w:proofErr w:type="spellStart"/>
      <w:r w:rsidRPr="00424B13">
        <w:rPr>
          <w:rFonts w:ascii="Times New Roman" w:hAnsi="Times New Roman" w:cs="Times New Roman"/>
          <w:i/>
          <w:sz w:val="24"/>
          <w:szCs w:val="24"/>
        </w:rPr>
        <w:t>Blanckenberg</w:t>
      </w:r>
      <w:proofErr w:type="spellEnd"/>
      <w:r w:rsidR="00223ED4" w:rsidRPr="00424B13">
        <w:rPr>
          <w:rFonts w:ascii="Times New Roman" w:hAnsi="Times New Roman" w:cs="Times New Roman"/>
          <w:sz w:val="24"/>
          <w:szCs w:val="24"/>
        </w:rPr>
        <w:t>, appellant’s legal practitioners</w:t>
      </w:r>
    </w:p>
    <w:p w:rsidR="00223ED4" w:rsidRPr="00424B13" w:rsidRDefault="00A65388" w:rsidP="0060678E">
      <w:pPr>
        <w:pStyle w:val="NoSpacing"/>
        <w:tabs>
          <w:tab w:val="left" w:pos="720"/>
        </w:tabs>
        <w:spacing w:line="480" w:lineRule="auto"/>
        <w:jc w:val="both"/>
        <w:rPr>
          <w:rFonts w:ascii="Times New Roman" w:hAnsi="Times New Roman" w:cs="Times New Roman"/>
          <w:sz w:val="24"/>
          <w:szCs w:val="24"/>
        </w:rPr>
      </w:pPr>
      <w:proofErr w:type="spellStart"/>
      <w:r w:rsidRPr="00424B13">
        <w:rPr>
          <w:rFonts w:ascii="Times New Roman" w:hAnsi="Times New Roman" w:cs="Times New Roman"/>
          <w:i/>
          <w:sz w:val="24"/>
          <w:szCs w:val="24"/>
        </w:rPr>
        <w:t>Chimwamurombe</w:t>
      </w:r>
      <w:proofErr w:type="spellEnd"/>
      <w:r w:rsidRPr="00424B13">
        <w:rPr>
          <w:rFonts w:ascii="Times New Roman" w:hAnsi="Times New Roman" w:cs="Times New Roman"/>
          <w:i/>
          <w:sz w:val="24"/>
          <w:szCs w:val="24"/>
        </w:rPr>
        <w:t xml:space="preserve"> Legal Practice</w:t>
      </w:r>
      <w:r w:rsidR="00223ED4" w:rsidRPr="00424B13">
        <w:rPr>
          <w:rFonts w:ascii="Times New Roman" w:hAnsi="Times New Roman" w:cs="Times New Roman"/>
          <w:i/>
          <w:sz w:val="24"/>
          <w:szCs w:val="24"/>
        </w:rPr>
        <w:t xml:space="preserve">, </w:t>
      </w:r>
      <w:r w:rsidR="00223ED4" w:rsidRPr="00424B13">
        <w:rPr>
          <w:rFonts w:ascii="Times New Roman" w:hAnsi="Times New Roman" w:cs="Times New Roman"/>
          <w:sz w:val="24"/>
          <w:szCs w:val="24"/>
        </w:rPr>
        <w:t>respondent’s legal practitioners</w:t>
      </w:r>
    </w:p>
    <w:p w:rsidR="00223ED4" w:rsidRPr="00424B13" w:rsidRDefault="00223ED4" w:rsidP="0060678E">
      <w:pPr>
        <w:pStyle w:val="NoSpacing"/>
        <w:tabs>
          <w:tab w:val="left" w:pos="720"/>
        </w:tabs>
        <w:spacing w:line="480" w:lineRule="auto"/>
        <w:jc w:val="both"/>
        <w:rPr>
          <w:rFonts w:ascii="Times New Roman" w:hAnsi="Times New Roman" w:cs="Times New Roman"/>
          <w:sz w:val="24"/>
          <w:szCs w:val="24"/>
        </w:rPr>
      </w:pPr>
    </w:p>
    <w:sectPr w:rsidR="00223ED4" w:rsidRPr="00424B1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A83" w:rsidRDefault="00E62A83" w:rsidP="00327FE2">
      <w:pPr>
        <w:spacing w:after="0" w:line="240" w:lineRule="auto"/>
      </w:pPr>
      <w:r>
        <w:separator/>
      </w:r>
    </w:p>
  </w:endnote>
  <w:endnote w:type="continuationSeparator" w:id="0">
    <w:p w:rsidR="00E62A83" w:rsidRDefault="00E62A83" w:rsidP="003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A83" w:rsidRDefault="00E62A83" w:rsidP="00327FE2">
      <w:pPr>
        <w:spacing w:after="0" w:line="240" w:lineRule="auto"/>
      </w:pPr>
      <w:r>
        <w:separator/>
      </w:r>
    </w:p>
  </w:footnote>
  <w:footnote w:type="continuationSeparator" w:id="0">
    <w:p w:rsidR="00E62A83" w:rsidRDefault="00E62A83" w:rsidP="00327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7AD" w:rsidRDefault="005037AD">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7AD" w:rsidRPr="0067708C" w:rsidRDefault="005037AD">
                          <w:pPr>
                            <w:spacing w:after="0" w:line="240" w:lineRule="auto"/>
                            <w:jc w:val="right"/>
                            <w:rPr>
                              <w:rFonts w:ascii="Times New Roman" w:hAnsi="Times New Roman"/>
                              <w:b/>
                              <w:noProof/>
                              <w:sz w:val="24"/>
                              <w:szCs w:val="24"/>
                            </w:rPr>
                          </w:pPr>
                          <w:r w:rsidRPr="0067708C">
                            <w:rPr>
                              <w:rFonts w:ascii="Times New Roman" w:hAnsi="Times New Roman"/>
                              <w:b/>
                              <w:noProof/>
                              <w:sz w:val="24"/>
                              <w:szCs w:val="24"/>
                            </w:rPr>
                            <w:t xml:space="preserve">Judgment No. SC </w:t>
                          </w:r>
                          <w:r w:rsidR="002F3021">
                            <w:rPr>
                              <w:rFonts w:ascii="Times New Roman" w:hAnsi="Times New Roman"/>
                              <w:b/>
                              <w:noProof/>
                              <w:sz w:val="24"/>
                              <w:szCs w:val="24"/>
                            </w:rPr>
                            <w:t>123</w:t>
                          </w:r>
                          <w:r w:rsidRPr="0067708C">
                            <w:rPr>
                              <w:rFonts w:ascii="Times New Roman" w:hAnsi="Times New Roman"/>
                              <w:b/>
                              <w:noProof/>
                              <w:sz w:val="24"/>
                              <w:szCs w:val="24"/>
                            </w:rPr>
                            <w:t>/22</w:t>
                          </w:r>
                        </w:p>
                        <w:p w:rsidR="005037AD" w:rsidRPr="0067708C" w:rsidRDefault="005037AD">
                          <w:pPr>
                            <w:spacing w:after="0" w:line="240" w:lineRule="auto"/>
                            <w:jc w:val="right"/>
                            <w:rPr>
                              <w:rFonts w:ascii="Times New Roman" w:hAnsi="Times New Roman"/>
                              <w:b/>
                              <w:noProof/>
                              <w:sz w:val="24"/>
                              <w:szCs w:val="24"/>
                            </w:rPr>
                          </w:pPr>
                          <w:r w:rsidRPr="0067708C">
                            <w:rPr>
                              <w:rFonts w:ascii="Times New Roman" w:hAnsi="Times New Roman"/>
                              <w:b/>
                              <w:noProof/>
                              <w:sz w:val="24"/>
                              <w:szCs w:val="24"/>
                            </w:rPr>
                            <w:t>Civil Appeal No. SC 191/21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037AD" w:rsidRPr="0067708C" w:rsidRDefault="005037AD">
                    <w:pPr>
                      <w:spacing w:after="0" w:line="240" w:lineRule="auto"/>
                      <w:jc w:val="right"/>
                      <w:rPr>
                        <w:rFonts w:ascii="Times New Roman" w:hAnsi="Times New Roman"/>
                        <w:b/>
                        <w:noProof/>
                        <w:sz w:val="24"/>
                        <w:szCs w:val="24"/>
                      </w:rPr>
                    </w:pPr>
                    <w:r w:rsidRPr="0067708C">
                      <w:rPr>
                        <w:rFonts w:ascii="Times New Roman" w:hAnsi="Times New Roman"/>
                        <w:b/>
                        <w:noProof/>
                        <w:sz w:val="24"/>
                        <w:szCs w:val="24"/>
                      </w:rPr>
                      <w:t xml:space="preserve">Judgment No. SC </w:t>
                    </w:r>
                    <w:r w:rsidR="002F3021">
                      <w:rPr>
                        <w:rFonts w:ascii="Times New Roman" w:hAnsi="Times New Roman"/>
                        <w:b/>
                        <w:noProof/>
                        <w:sz w:val="24"/>
                        <w:szCs w:val="24"/>
                      </w:rPr>
                      <w:t>123</w:t>
                    </w:r>
                    <w:r w:rsidRPr="0067708C">
                      <w:rPr>
                        <w:rFonts w:ascii="Times New Roman" w:hAnsi="Times New Roman"/>
                        <w:b/>
                        <w:noProof/>
                        <w:sz w:val="24"/>
                        <w:szCs w:val="24"/>
                      </w:rPr>
                      <w:t>/22</w:t>
                    </w:r>
                  </w:p>
                  <w:p w:rsidR="005037AD" w:rsidRPr="0067708C" w:rsidRDefault="005037AD">
                    <w:pPr>
                      <w:spacing w:after="0" w:line="240" w:lineRule="auto"/>
                      <w:jc w:val="right"/>
                      <w:rPr>
                        <w:rFonts w:ascii="Times New Roman" w:hAnsi="Times New Roman"/>
                        <w:b/>
                        <w:noProof/>
                        <w:sz w:val="24"/>
                        <w:szCs w:val="24"/>
                      </w:rPr>
                    </w:pPr>
                    <w:r w:rsidRPr="0067708C">
                      <w:rPr>
                        <w:rFonts w:ascii="Times New Roman" w:hAnsi="Times New Roman"/>
                        <w:b/>
                        <w:noProof/>
                        <w:sz w:val="24"/>
                        <w:szCs w:val="24"/>
                      </w:rPr>
                      <w:t>Civil Appeal No. SC 191/21</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037AD" w:rsidRDefault="005037AD">
                          <w:pPr>
                            <w:spacing w:after="0" w:line="240" w:lineRule="auto"/>
                            <w:rPr>
                              <w:color w:val="FFFFFF" w:themeColor="background1"/>
                            </w:rPr>
                          </w:pPr>
                          <w:r>
                            <w:fldChar w:fldCharType="begin"/>
                          </w:r>
                          <w:r>
                            <w:instrText xml:space="preserve"> PAGE   \* MERGEFORMAT </w:instrText>
                          </w:r>
                          <w:r>
                            <w:fldChar w:fldCharType="separate"/>
                          </w:r>
                          <w:r w:rsidR="007C2E18" w:rsidRPr="007C2E18">
                            <w:rPr>
                              <w:noProof/>
                              <w:color w:val="FFFFFF" w:themeColor="background1"/>
                            </w:rPr>
                            <w:t>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5037AD" w:rsidRDefault="005037AD">
                    <w:pPr>
                      <w:spacing w:after="0" w:line="240" w:lineRule="auto"/>
                      <w:rPr>
                        <w:color w:val="FFFFFF" w:themeColor="background1"/>
                      </w:rPr>
                    </w:pPr>
                    <w:r>
                      <w:fldChar w:fldCharType="begin"/>
                    </w:r>
                    <w:r>
                      <w:instrText xml:space="preserve"> PAGE   \* MERGEFORMAT </w:instrText>
                    </w:r>
                    <w:r>
                      <w:fldChar w:fldCharType="separate"/>
                    </w:r>
                    <w:r w:rsidR="007C2E18" w:rsidRPr="007C2E18">
                      <w:rPr>
                        <w:noProof/>
                        <w:color w:val="FFFFFF" w:themeColor="background1"/>
                      </w:rPr>
                      <w:t>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E10BB"/>
    <w:multiLevelType w:val="hybridMultilevel"/>
    <w:tmpl w:val="5310EE1C"/>
    <w:lvl w:ilvl="0" w:tplc="CF5C76A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6B23AE"/>
    <w:multiLevelType w:val="hybridMultilevel"/>
    <w:tmpl w:val="63E6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63B53"/>
    <w:multiLevelType w:val="hybridMultilevel"/>
    <w:tmpl w:val="0F92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26FC3"/>
    <w:multiLevelType w:val="hybridMultilevel"/>
    <w:tmpl w:val="D1D0ADEE"/>
    <w:lvl w:ilvl="0" w:tplc="E3B4365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2B1A3C93"/>
    <w:multiLevelType w:val="hybridMultilevel"/>
    <w:tmpl w:val="E18C5052"/>
    <w:lvl w:ilvl="0" w:tplc="7A602A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945264"/>
    <w:multiLevelType w:val="hybridMultilevel"/>
    <w:tmpl w:val="60C60446"/>
    <w:lvl w:ilvl="0" w:tplc="C00AE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CF73CC"/>
    <w:multiLevelType w:val="hybridMultilevel"/>
    <w:tmpl w:val="EA94E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A21F4C"/>
    <w:multiLevelType w:val="hybridMultilevel"/>
    <w:tmpl w:val="0BEA8FE0"/>
    <w:lvl w:ilvl="0" w:tplc="409616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FE2"/>
    <w:rsid w:val="000209F7"/>
    <w:rsid w:val="00024AB6"/>
    <w:rsid w:val="000254A4"/>
    <w:rsid w:val="00032A09"/>
    <w:rsid w:val="0004055F"/>
    <w:rsid w:val="000478A9"/>
    <w:rsid w:val="000542BA"/>
    <w:rsid w:val="00060E5E"/>
    <w:rsid w:val="00067DBC"/>
    <w:rsid w:val="00085400"/>
    <w:rsid w:val="000C079E"/>
    <w:rsid w:val="000C3F54"/>
    <w:rsid w:val="000C6C0D"/>
    <w:rsid w:val="000D09CA"/>
    <w:rsid w:val="000D75A0"/>
    <w:rsid w:val="000F7060"/>
    <w:rsid w:val="000F7B72"/>
    <w:rsid w:val="00107FF9"/>
    <w:rsid w:val="00110218"/>
    <w:rsid w:val="0011746F"/>
    <w:rsid w:val="001263AA"/>
    <w:rsid w:val="00126E5C"/>
    <w:rsid w:val="001272B0"/>
    <w:rsid w:val="001369CD"/>
    <w:rsid w:val="00145D41"/>
    <w:rsid w:val="00154503"/>
    <w:rsid w:val="00157C97"/>
    <w:rsid w:val="00185F1B"/>
    <w:rsid w:val="00190DE7"/>
    <w:rsid w:val="001A4504"/>
    <w:rsid w:val="001A6B86"/>
    <w:rsid w:val="001B5080"/>
    <w:rsid w:val="001C65D0"/>
    <w:rsid w:val="001D1DAA"/>
    <w:rsid w:val="001D3AE3"/>
    <w:rsid w:val="001D66C6"/>
    <w:rsid w:val="001F2A21"/>
    <w:rsid w:val="001F2D7D"/>
    <w:rsid w:val="001F4FE5"/>
    <w:rsid w:val="001F739B"/>
    <w:rsid w:val="00200DA5"/>
    <w:rsid w:val="002013AB"/>
    <w:rsid w:val="002124F2"/>
    <w:rsid w:val="002168CF"/>
    <w:rsid w:val="00222AF1"/>
    <w:rsid w:val="002234FC"/>
    <w:rsid w:val="00223ED4"/>
    <w:rsid w:val="00236D62"/>
    <w:rsid w:val="00237258"/>
    <w:rsid w:val="00251560"/>
    <w:rsid w:val="00255F2F"/>
    <w:rsid w:val="00270745"/>
    <w:rsid w:val="00281D50"/>
    <w:rsid w:val="002866A3"/>
    <w:rsid w:val="0028792B"/>
    <w:rsid w:val="002960C5"/>
    <w:rsid w:val="00296E2F"/>
    <w:rsid w:val="002A6D45"/>
    <w:rsid w:val="002A7030"/>
    <w:rsid w:val="002A7A8E"/>
    <w:rsid w:val="002B05BA"/>
    <w:rsid w:val="002B2A96"/>
    <w:rsid w:val="002C7C02"/>
    <w:rsid w:val="002E32CF"/>
    <w:rsid w:val="002E3A94"/>
    <w:rsid w:val="002F3021"/>
    <w:rsid w:val="00300848"/>
    <w:rsid w:val="003121EC"/>
    <w:rsid w:val="0031222A"/>
    <w:rsid w:val="003260C1"/>
    <w:rsid w:val="00327FE2"/>
    <w:rsid w:val="00333294"/>
    <w:rsid w:val="0035050C"/>
    <w:rsid w:val="00355A5E"/>
    <w:rsid w:val="00363499"/>
    <w:rsid w:val="00365406"/>
    <w:rsid w:val="00371B8C"/>
    <w:rsid w:val="003744BE"/>
    <w:rsid w:val="00384F3B"/>
    <w:rsid w:val="00386932"/>
    <w:rsid w:val="003A3600"/>
    <w:rsid w:val="003A517E"/>
    <w:rsid w:val="003A588F"/>
    <w:rsid w:val="003C25E3"/>
    <w:rsid w:val="003D42D4"/>
    <w:rsid w:val="003F1987"/>
    <w:rsid w:val="003F3205"/>
    <w:rsid w:val="003F40C4"/>
    <w:rsid w:val="003F480A"/>
    <w:rsid w:val="0041157D"/>
    <w:rsid w:val="00415E9E"/>
    <w:rsid w:val="00422409"/>
    <w:rsid w:val="00424B13"/>
    <w:rsid w:val="004259EE"/>
    <w:rsid w:val="004351C6"/>
    <w:rsid w:val="00437E9C"/>
    <w:rsid w:val="00444A81"/>
    <w:rsid w:val="00461FF7"/>
    <w:rsid w:val="0046400D"/>
    <w:rsid w:val="004742E2"/>
    <w:rsid w:val="00474DB4"/>
    <w:rsid w:val="004821FD"/>
    <w:rsid w:val="004911D1"/>
    <w:rsid w:val="004D1940"/>
    <w:rsid w:val="004D56F5"/>
    <w:rsid w:val="004E28A7"/>
    <w:rsid w:val="004F6B08"/>
    <w:rsid w:val="00500ECF"/>
    <w:rsid w:val="00502076"/>
    <w:rsid w:val="005037AD"/>
    <w:rsid w:val="00515E7F"/>
    <w:rsid w:val="005360F5"/>
    <w:rsid w:val="00540052"/>
    <w:rsid w:val="00541E5E"/>
    <w:rsid w:val="00563615"/>
    <w:rsid w:val="00575270"/>
    <w:rsid w:val="005826C5"/>
    <w:rsid w:val="005A45B6"/>
    <w:rsid w:val="005C047F"/>
    <w:rsid w:val="005C1075"/>
    <w:rsid w:val="005C365D"/>
    <w:rsid w:val="005C5330"/>
    <w:rsid w:val="005C5A97"/>
    <w:rsid w:val="005D1C81"/>
    <w:rsid w:val="005F1E17"/>
    <w:rsid w:val="006025D3"/>
    <w:rsid w:val="0060352C"/>
    <w:rsid w:val="0060678E"/>
    <w:rsid w:val="00615BB6"/>
    <w:rsid w:val="00620DE1"/>
    <w:rsid w:val="00662453"/>
    <w:rsid w:val="00665012"/>
    <w:rsid w:val="0067708C"/>
    <w:rsid w:val="00683A2A"/>
    <w:rsid w:val="006B738F"/>
    <w:rsid w:val="006C7D1E"/>
    <w:rsid w:val="006D6633"/>
    <w:rsid w:val="006D7743"/>
    <w:rsid w:val="006E3764"/>
    <w:rsid w:val="006E3EEB"/>
    <w:rsid w:val="006F550B"/>
    <w:rsid w:val="006F60C3"/>
    <w:rsid w:val="006F6B05"/>
    <w:rsid w:val="007005EA"/>
    <w:rsid w:val="00715446"/>
    <w:rsid w:val="0071609C"/>
    <w:rsid w:val="00727086"/>
    <w:rsid w:val="00735D41"/>
    <w:rsid w:val="0073797F"/>
    <w:rsid w:val="007450E1"/>
    <w:rsid w:val="007459F5"/>
    <w:rsid w:val="007519B1"/>
    <w:rsid w:val="00765796"/>
    <w:rsid w:val="00771209"/>
    <w:rsid w:val="00776187"/>
    <w:rsid w:val="007A7CEF"/>
    <w:rsid w:val="007C08CF"/>
    <w:rsid w:val="007C23BB"/>
    <w:rsid w:val="007C2E18"/>
    <w:rsid w:val="007C47E7"/>
    <w:rsid w:val="007E2FCD"/>
    <w:rsid w:val="007E5637"/>
    <w:rsid w:val="007F1906"/>
    <w:rsid w:val="00801FE8"/>
    <w:rsid w:val="008201DF"/>
    <w:rsid w:val="00827888"/>
    <w:rsid w:val="00835F1D"/>
    <w:rsid w:val="00841B53"/>
    <w:rsid w:val="008433A1"/>
    <w:rsid w:val="008524EC"/>
    <w:rsid w:val="00854262"/>
    <w:rsid w:val="00877DFC"/>
    <w:rsid w:val="0088188D"/>
    <w:rsid w:val="008B3475"/>
    <w:rsid w:val="008B4542"/>
    <w:rsid w:val="008C38A6"/>
    <w:rsid w:val="008C7636"/>
    <w:rsid w:val="008E74A1"/>
    <w:rsid w:val="008E7837"/>
    <w:rsid w:val="00902FD1"/>
    <w:rsid w:val="0090476A"/>
    <w:rsid w:val="00911CDC"/>
    <w:rsid w:val="009151AD"/>
    <w:rsid w:val="00917708"/>
    <w:rsid w:val="00920F0B"/>
    <w:rsid w:val="00931BAB"/>
    <w:rsid w:val="0093751C"/>
    <w:rsid w:val="00976908"/>
    <w:rsid w:val="00985ED9"/>
    <w:rsid w:val="009A24E1"/>
    <w:rsid w:val="009C04D3"/>
    <w:rsid w:val="009C185D"/>
    <w:rsid w:val="009C47CE"/>
    <w:rsid w:val="009E647D"/>
    <w:rsid w:val="009E6A36"/>
    <w:rsid w:val="00A20577"/>
    <w:rsid w:val="00A21CB6"/>
    <w:rsid w:val="00A22908"/>
    <w:rsid w:val="00A22BD8"/>
    <w:rsid w:val="00A3248E"/>
    <w:rsid w:val="00A3360B"/>
    <w:rsid w:val="00A33D15"/>
    <w:rsid w:val="00A34B93"/>
    <w:rsid w:val="00A34F7E"/>
    <w:rsid w:val="00A41C9A"/>
    <w:rsid w:val="00A632C5"/>
    <w:rsid w:val="00A63519"/>
    <w:rsid w:val="00A65388"/>
    <w:rsid w:val="00A65AEB"/>
    <w:rsid w:val="00A713C4"/>
    <w:rsid w:val="00A80534"/>
    <w:rsid w:val="00A87842"/>
    <w:rsid w:val="00A90E62"/>
    <w:rsid w:val="00A93262"/>
    <w:rsid w:val="00A93708"/>
    <w:rsid w:val="00AA1E12"/>
    <w:rsid w:val="00AA6810"/>
    <w:rsid w:val="00AB4E14"/>
    <w:rsid w:val="00AD1D3F"/>
    <w:rsid w:val="00AE10ED"/>
    <w:rsid w:val="00AE311D"/>
    <w:rsid w:val="00AE708A"/>
    <w:rsid w:val="00B06449"/>
    <w:rsid w:val="00B073AB"/>
    <w:rsid w:val="00B15E03"/>
    <w:rsid w:val="00B17001"/>
    <w:rsid w:val="00B559CE"/>
    <w:rsid w:val="00B5715F"/>
    <w:rsid w:val="00B579D7"/>
    <w:rsid w:val="00B60419"/>
    <w:rsid w:val="00B60FE3"/>
    <w:rsid w:val="00B77225"/>
    <w:rsid w:val="00B84CDE"/>
    <w:rsid w:val="00BA2C7E"/>
    <w:rsid w:val="00BA3462"/>
    <w:rsid w:val="00BA4195"/>
    <w:rsid w:val="00BB2953"/>
    <w:rsid w:val="00BE075E"/>
    <w:rsid w:val="00BE7FDA"/>
    <w:rsid w:val="00C03483"/>
    <w:rsid w:val="00C11C78"/>
    <w:rsid w:val="00C148DA"/>
    <w:rsid w:val="00C21322"/>
    <w:rsid w:val="00C21811"/>
    <w:rsid w:val="00C24BDE"/>
    <w:rsid w:val="00C30F84"/>
    <w:rsid w:val="00C34D10"/>
    <w:rsid w:val="00C40316"/>
    <w:rsid w:val="00C75EEA"/>
    <w:rsid w:val="00C765F0"/>
    <w:rsid w:val="00C81C28"/>
    <w:rsid w:val="00C8629E"/>
    <w:rsid w:val="00C92163"/>
    <w:rsid w:val="00CA0C47"/>
    <w:rsid w:val="00CA0FA4"/>
    <w:rsid w:val="00CB2F26"/>
    <w:rsid w:val="00CB7802"/>
    <w:rsid w:val="00CD22D3"/>
    <w:rsid w:val="00CD49E0"/>
    <w:rsid w:val="00CE367C"/>
    <w:rsid w:val="00CF69A0"/>
    <w:rsid w:val="00D10F09"/>
    <w:rsid w:val="00D13169"/>
    <w:rsid w:val="00D137CC"/>
    <w:rsid w:val="00D2119C"/>
    <w:rsid w:val="00D233C3"/>
    <w:rsid w:val="00D26D99"/>
    <w:rsid w:val="00D30E70"/>
    <w:rsid w:val="00D44C4F"/>
    <w:rsid w:val="00D526D7"/>
    <w:rsid w:val="00D56F0D"/>
    <w:rsid w:val="00D61159"/>
    <w:rsid w:val="00D70A5E"/>
    <w:rsid w:val="00D776AF"/>
    <w:rsid w:val="00D77804"/>
    <w:rsid w:val="00D82719"/>
    <w:rsid w:val="00D91F27"/>
    <w:rsid w:val="00D937C8"/>
    <w:rsid w:val="00D97BB4"/>
    <w:rsid w:val="00DB0C8F"/>
    <w:rsid w:val="00DB2376"/>
    <w:rsid w:val="00DB425E"/>
    <w:rsid w:val="00DD5045"/>
    <w:rsid w:val="00DD713B"/>
    <w:rsid w:val="00DE3D8D"/>
    <w:rsid w:val="00DE416A"/>
    <w:rsid w:val="00DE48D1"/>
    <w:rsid w:val="00DF50CF"/>
    <w:rsid w:val="00DF5B32"/>
    <w:rsid w:val="00E06651"/>
    <w:rsid w:val="00E07A30"/>
    <w:rsid w:val="00E13BF4"/>
    <w:rsid w:val="00E208EC"/>
    <w:rsid w:val="00E20A67"/>
    <w:rsid w:val="00E26778"/>
    <w:rsid w:val="00E321F0"/>
    <w:rsid w:val="00E368C3"/>
    <w:rsid w:val="00E46923"/>
    <w:rsid w:val="00E47263"/>
    <w:rsid w:val="00E514A9"/>
    <w:rsid w:val="00E51FF2"/>
    <w:rsid w:val="00E559EA"/>
    <w:rsid w:val="00E6236A"/>
    <w:rsid w:val="00E62A83"/>
    <w:rsid w:val="00E739C8"/>
    <w:rsid w:val="00E916DE"/>
    <w:rsid w:val="00EA4D98"/>
    <w:rsid w:val="00EB510D"/>
    <w:rsid w:val="00ED1557"/>
    <w:rsid w:val="00EE5217"/>
    <w:rsid w:val="00EE757C"/>
    <w:rsid w:val="00EF050F"/>
    <w:rsid w:val="00F01ABA"/>
    <w:rsid w:val="00F026D3"/>
    <w:rsid w:val="00F1037A"/>
    <w:rsid w:val="00F120C8"/>
    <w:rsid w:val="00F21464"/>
    <w:rsid w:val="00F230EA"/>
    <w:rsid w:val="00F40F10"/>
    <w:rsid w:val="00F42A59"/>
    <w:rsid w:val="00F444F9"/>
    <w:rsid w:val="00F5231B"/>
    <w:rsid w:val="00F539D1"/>
    <w:rsid w:val="00F571BF"/>
    <w:rsid w:val="00F61827"/>
    <w:rsid w:val="00F71C81"/>
    <w:rsid w:val="00F764C2"/>
    <w:rsid w:val="00F8057E"/>
    <w:rsid w:val="00F865CC"/>
    <w:rsid w:val="00F935A6"/>
    <w:rsid w:val="00F96DF9"/>
    <w:rsid w:val="00FA2685"/>
    <w:rsid w:val="00FA3299"/>
    <w:rsid w:val="00FA5DC6"/>
    <w:rsid w:val="00FC582F"/>
    <w:rsid w:val="00FC5E1B"/>
    <w:rsid w:val="00FD2206"/>
    <w:rsid w:val="00FD2B87"/>
    <w:rsid w:val="00FD2D47"/>
    <w:rsid w:val="00FE5489"/>
    <w:rsid w:val="00FE772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59EEF1-A381-40ED-A1F0-D44C70DD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FE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27FE2"/>
  </w:style>
  <w:style w:type="paragraph" w:styleId="Footer">
    <w:name w:val="footer"/>
    <w:basedOn w:val="Normal"/>
    <w:link w:val="Foot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27FE2"/>
  </w:style>
  <w:style w:type="paragraph" w:styleId="NoSpacing">
    <w:name w:val="No Spacing"/>
    <w:uiPriority w:val="1"/>
    <w:qFormat/>
    <w:rsid w:val="00327FE2"/>
    <w:pPr>
      <w:spacing w:after="0" w:line="240" w:lineRule="auto"/>
    </w:pPr>
  </w:style>
  <w:style w:type="paragraph" w:styleId="ListParagraph">
    <w:name w:val="List Paragraph"/>
    <w:basedOn w:val="Normal"/>
    <w:uiPriority w:val="34"/>
    <w:qFormat/>
    <w:rsid w:val="00665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65CA2-47B9-475E-8C0E-72EBF144C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Pages>
  <Words>1677</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110</cp:revision>
  <dcterms:created xsi:type="dcterms:W3CDTF">2022-10-10T07:13:00Z</dcterms:created>
  <dcterms:modified xsi:type="dcterms:W3CDTF">2022-11-10T12:09:00Z</dcterms:modified>
</cp:coreProperties>
</file>