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66E1" w14:textId="77777777" w:rsidR="009E5979" w:rsidRDefault="009E5979">
      <w:pPr>
        <w:pStyle w:val="BodyText"/>
        <w:rPr>
          <w:sz w:val="20"/>
        </w:rPr>
      </w:pPr>
    </w:p>
    <w:p w14:paraId="7E1699CE" w14:textId="77777777" w:rsidR="009E5979" w:rsidRDefault="009E5979">
      <w:pPr>
        <w:pStyle w:val="BodyText"/>
        <w:rPr>
          <w:sz w:val="20"/>
        </w:rPr>
      </w:pPr>
    </w:p>
    <w:p w14:paraId="44176C65" w14:textId="77777777" w:rsidR="009E5979" w:rsidRDefault="009E5979">
      <w:pPr>
        <w:pStyle w:val="BodyText"/>
        <w:spacing w:before="2"/>
        <w:rPr>
          <w:sz w:val="23"/>
        </w:rPr>
      </w:pPr>
    </w:p>
    <w:p w14:paraId="51A64292" w14:textId="77777777" w:rsidR="009E5979" w:rsidRDefault="009E5979">
      <w:pPr>
        <w:rPr>
          <w:sz w:val="23"/>
        </w:rPr>
        <w:sectPr w:rsidR="009E5979" w:rsidSect="00373EF8">
          <w:footerReference w:type="default" r:id="rId7"/>
          <w:type w:val="continuous"/>
          <w:pgSz w:w="12240" w:h="15840"/>
          <w:pgMar w:top="620" w:right="1320" w:bottom="1200" w:left="1340" w:header="720" w:footer="1012" w:gutter="0"/>
          <w:pgNumType w:start="1"/>
          <w:cols w:space="720"/>
        </w:sectPr>
      </w:pPr>
    </w:p>
    <w:p w14:paraId="7254B9BF" w14:textId="0BCFABA2" w:rsidR="009E5979" w:rsidRDefault="00000000">
      <w:pPr>
        <w:spacing w:before="93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ZIMBABWE</w:t>
      </w:r>
    </w:p>
    <w:p w14:paraId="3766C501" w14:textId="77777777" w:rsidR="009E5979" w:rsidRDefault="009E5979">
      <w:pPr>
        <w:pStyle w:val="BodyText"/>
        <w:rPr>
          <w:b/>
        </w:rPr>
      </w:pPr>
    </w:p>
    <w:p w14:paraId="7CA09180" w14:textId="77777777" w:rsidR="009E5979" w:rsidRDefault="00000000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 JANUARY, 2024</w:t>
      </w:r>
    </w:p>
    <w:p w14:paraId="36FAC90C" w14:textId="77777777" w:rsidR="009E5979" w:rsidRDefault="00000000">
      <w:pPr>
        <w:ind w:left="100"/>
        <w:rPr>
          <w:b/>
          <w:sz w:val="24"/>
        </w:rPr>
      </w:pP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4DFF9A6A" w14:textId="77777777" w:rsidR="009E5979" w:rsidRDefault="00000000">
      <w:pPr>
        <w:spacing w:before="90" w:line="480" w:lineRule="auto"/>
        <w:ind w:left="100" w:right="405"/>
        <w:rPr>
          <w:b/>
          <w:sz w:val="24"/>
        </w:rPr>
      </w:pPr>
      <w:r>
        <w:br w:type="column"/>
      </w:r>
      <w:r>
        <w:rPr>
          <w:b/>
          <w:sz w:val="24"/>
        </w:rPr>
        <w:t>JUDGMENT NO LC/H/18/2024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LC/H/654/23</w:t>
      </w:r>
    </w:p>
    <w:p w14:paraId="61D3B22B" w14:textId="77777777" w:rsidR="009E5979" w:rsidRDefault="009E5979">
      <w:pPr>
        <w:spacing w:line="480" w:lineRule="auto"/>
        <w:rPr>
          <w:sz w:val="24"/>
        </w:rPr>
        <w:sectPr w:rsidR="009E5979" w:rsidSect="00373EF8">
          <w:type w:val="continuous"/>
          <w:pgSz w:w="12240" w:h="15840"/>
          <w:pgMar w:top="620" w:right="1320" w:bottom="1200" w:left="1340" w:header="720" w:footer="720" w:gutter="0"/>
          <w:cols w:num="2" w:space="720" w:equalWidth="0">
            <w:col w:w="4813" w:space="948"/>
            <w:col w:w="3819"/>
          </w:cols>
        </w:sectPr>
      </w:pPr>
    </w:p>
    <w:p w14:paraId="1166F769" w14:textId="77777777" w:rsidR="009E5979" w:rsidRDefault="009E5979">
      <w:pPr>
        <w:pStyle w:val="BodyText"/>
        <w:rPr>
          <w:b/>
          <w:sz w:val="20"/>
        </w:rPr>
      </w:pPr>
    </w:p>
    <w:p w14:paraId="362E3E2D" w14:textId="77777777" w:rsidR="009E5979" w:rsidRDefault="009E5979">
      <w:pPr>
        <w:pStyle w:val="BodyText"/>
        <w:rPr>
          <w:b/>
          <w:sz w:val="20"/>
        </w:rPr>
      </w:pPr>
    </w:p>
    <w:p w14:paraId="271425AE" w14:textId="77777777" w:rsidR="009E5979" w:rsidRDefault="009E5979">
      <w:pPr>
        <w:pStyle w:val="BodyText"/>
        <w:rPr>
          <w:b/>
          <w:sz w:val="20"/>
        </w:rPr>
      </w:pPr>
    </w:p>
    <w:p w14:paraId="4AF65C2D" w14:textId="77777777" w:rsidR="009E5979" w:rsidRDefault="009E5979">
      <w:pPr>
        <w:pStyle w:val="BodyText"/>
        <w:spacing w:before="2"/>
        <w:rPr>
          <w:b/>
          <w:sz w:val="28"/>
        </w:rPr>
      </w:pPr>
    </w:p>
    <w:p w14:paraId="683B0DA0" w14:textId="77777777" w:rsidR="009E5979" w:rsidRDefault="00000000">
      <w:pPr>
        <w:tabs>
          <w:tab w:val="left" w:pos="730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TAFARA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MANGUNDU</w:t>
      </w:r>
      <w:r>
        <w:rPr>
          <w:b/>
          <w:sz w:val="24"/>
        </w:rPr>
        <w:tab/>
        <w:t>APPELLANT</w:t>
      </w:r>
    </w:p>
    <w:p w14:paraId="3C86A6D1" w14:textId="77777777" w:rsidR="009E5979" w:rsidRDefault="009E5979">
      <w:pPr>
        <w:pStyle w:val="BodyText"/>
        <w:rPr>
          <w:b/>
          <w:sz w:val="26"/>
        </w:rPr>
      </w:pPr>
    </w:p>
    <w:p w14:paraId="14BA64CA" w14:textId="77777777" w:rsidR="009E5979" w:rsidRDefault="009E5979">
      <w:pPr>
        <w:pStyle w:val="BodyText"/>
        <w:rPr>
          <w:b/>
          <w:sz w:val="26"/>
        </w:rPr>
      </w:pPr>
    </w:p>
    <w:p w14:paraId="4DB94A16" w14:textId="77777777" w:rsidR="009E5979" w:rsidRDefault="00000000">
      <w:pPr>
        <w:tabs>
          <w:tab w:val="left" w:pos="730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PASSENGER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LMITED</w:t>
      </w:r>
      <w:r>
        <w:rPr>
          <w:b/>
          <w:sz w:val="24"/>
        </w:rPr>
        <w:tab/>
        <w:t>RESPONDENT</w:t>
      </w:r>
    </w:p>
    <w:p w14:paraId="585C0A61" w14:textId="77777777" w:rsidR="009E5979" w:rsidRDefault="009E5979">
      <w:pPr>
        <w:pStyle w:val="BodyText"/>
        <w:rPr>
          <w:b/>
          <w:sz w:val="26"/>
        </w:rPr>
      </w:pPr>
    </w:p>
    <w:p w14:paraId="5E0703A7" w14:textId="77777777" w:rsidR="009E5979" w:rsidRDefault="009E5979">
      <w:pPr>
        <w:pStyle w:val="BodyText"/>
        <w:rPr>
          <w:b/>
          <w:sz w:val="22"/>
        </w:rPr>
      </w:pPr>
    </w:p>
    <w:p w14:paraId="4E240465" w14:textId="77777777" w:rsidR="009E5979" w:rsidRDefault="00000000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56C971A7" w14:textId="77777777" w:rsidR="009E5979" w:rsidRDefault="009E5979">
      <w:pPr>
        <w:pStyle w:val="BodyText"/>
        <w:rPr>
          <w:sz w:val="26"/>
        </w:rPr>
      </w:pPr>
    </w:p>
    <w:p w14:paraId="091A0124" w14:textId="77777777" w:rsidR="009E5979" w:rsidRDefault="009E5979">
      <w:pPr>
        <w:pStyle w:val="BodyText"/>
        <w:rPr>
          <w:sz w:val="22"/>
        </w:rPr>
      </w:pPr>
    </w:p>
    <w:p w14:paraId="45AA8404" w14:textId="77777777" w:rsidR="009E5979" w:rsidRDefault="00000000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Mr</w:t>
      </w:r>
      <w:r>
        <w:rPr>
          <w:spacing w:val="-1"/>
        </w:rPr>
        <w:t xml:space="preserve"> </w:t>
      </w:r>
      <w:r>
        <w:t>S. Ndoro, Unionist</w:t>
      </w:r>
    </w:p>
    <w:p w14:paraId="3997614C" w14:textId="77777777" w:rsidR="009E5979" w:rsidRDefault="00000000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Ms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Zvomuya,</w:t>
      </w:r>
      <w:r>
        <w:rPr>
          <w:spacing w:val="-1"/>
        </w:rPr>
        <w:t xml:space="preserve"> </w:t>
      </w:r>
      <w:r>
        <w:t>Officer</w:t>
      </w:r>
    </w:p>
    <w:p w14:paraId="7F7C8443" w14:textId="77777777" w:rsidR="009E5979" w:rsidRDefault="009E5979">
      <w:pPr>
        <w:pStyle w:val="BodyText"/>
        <w:rPr>
          <w:sz w:val="26"/>
        </w:rPr>
      </w:pPr>
    </w:p>
    <w:p w14:paraId="66EAEE81" w14:textId="77777777" w:rsidR="009E5979" w:rsidRDefault="009E5979">
      <w:pPr>
        <w:pStyle w:val="BodyText"/>
        <w:rPr>
          <w:sz w:val="26"/>
        </w:rPr>
      </w:pPr>
    </w:p>
    <w:p w14:paraId="5DCCC7EB" w14:textId="77777777" w:rsidR="009E5979" w:rsidRDefault="009E5979">
      <w:pPr>
        <w:pStyle w:val="BodyText"/>
        <w:rPr>
          <w:sz w:val="26"/>
        </w:rPr>
      </w:pPr>
    </w:p>
    <w:p w14:paraId="141E6248" w14:textId="77777777" w:rsidR="009E5979" w:rsidRDefault="00000000">
      <w:pPr>
        <w:spacing w:before="207"/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J:</w:t>
      </w:r>
    </w:p>
    <w:p w14:paraId="6CAD2AD0" w14:textId="77777777" w:rsidR="009E5979" w:rsidRDefault="009E5979">
      <w:pPr>
        <w:pStyle w:val="BodyText"/>
        <w:rPr>
          <w:b/>
          <w:sz w:val="26"/>
        </w:rPr>
      </w:pPr>
    </w:p>
    <w:p w14:paraId="4A50526A" w14:textId="77777777" w:rsidR="009E5979" w:rsidRDefault="009E5979">
      <w:pPr>
        <w:pStyle w:val="BodyText"/>
        <w:rPr>
          <w:b/>
          <w:sz w:val="26"/>
        </w:rPr>
      </w:pPr>
    </w:p>
    <w:p w14:paraId="0676993C" w14:textId="77777777" w:rsidR="009E5979" w:rsidRDefault="009E5979">
      <w:pPr>
        <w:pStyle w:val="BodyText"/>
        <w:rPr>
          <w:b/>
          <w:sz w:val="26"/>
        </w:rPr>
      </w:pPr>
    </w:p>
    <w:p w14:paraId="0EE1356B" w14:textId="77777777" w:rsidR="009E5979" w:rsidRDefault="00000000">
      <w:pPr>
        <w:pStyle w:val="BodyText"/>
        <w:spacing w:before="207" w:line="360" w:lineRule="auto"/>
        <w:ind w:left="100" w:right="116" w:firstLine="719"/>
        <w:jc w:val="both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Court,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objection</w:t>
      </w:r>
      <w:r>
        <w:rPr>
          <w:spacing w:val="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Applicant opposed. Appellant’s appeal was signed for by D. Chiwara of the National Union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Plastics,</w:t>
      </w:r>
      <w:r>
        <w:rPr>
          <w:spacing w:val="1"/>
        </w:rPr>
        <w:t xml:space="preserve"> </w:t>
      </w:r>
      <w:r>
        <w:t>Pharmaceuticals,</w:t>
      </w:r>
      <w:r>
        <w:rPr>
          <w:spacing w:val="1"/>
        </w:rPr>
        <w:t xml:space="preserve"> </w:t>
      </w:r>
      <w:r>
        <w:t>Fertilizers,</w:t>
      </w:r>
      <w:r>
        <w:rPr>
          <w:spacing w:val="1"/>
        </w:rPr>
        <w:t xml:space="preserve"> </w:t>
      </w:r>
      <w:r>
        <w:t>Chemicals,</w:t>
      </w:r>
      <w:r>
        <w:rPr>
          <w:spacing w:val="1"/>
        </w:rPr>
        <w:t xml:space="preserve"> </w:t>
      </w:r>
      <w:r>
        <w:t>Batteries</w:t>
      </w:r>
      <w:r>
        <w:rPr>
          <w:spacing w:val="1"/>
        </w:rPr>
        <w:t xml:space="preserve"> </w:t>
      </w:r>
      <w:r>
        <w:t>Manufacturing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Allied</w:t>
      </w:r>
      <w:r>
        <w:rPr>
          <w:spacing w:val="1"/>
        </w:rPr>
        <w:t xml:space="preserve"> </w:t>
      </w:r>
      <w:r>
        <w:t>Industries of Zimbabwe. However Respondent operates in the transport industry. Its employees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represented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trade</w:t>
      </w:r>
      <w:r>
        <w:rPr>
          <w:spacing w:val="-15"/>
        </w:rPr>
        <w:t xml:space="preserve"> </w:t>
      </w:r>
      <w:r>
        <w:rPr>
          <w:b/>
        </w:rPr>
        <w:t>union</w:t>
      </w:r>
      <w:r>
        <w:rPr>
          <w:b/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b/>
        </w:rPr>
        <w:t>transport</w:t>
      </w:r>
      <w:r>
        <w:rPr>
          <w:b/>
          <w:spacing w:val="-16"/>
        </w:rPr>
        <w:t xml:space="preserve"> </w:t>
      </w:r>
      <w:r>
        <w:rPr>
          <w:b/>
        </w:rPr>
        <w:t>operator’s</w:t>
      </w:r>
      <w:r>
        <w:rPr>
          <w:b/>
          <w:spacing w:val="-15"/>
        </w:rPr>
        <w:t xml:space="preserve"> </w:t>
      </w:r>
      <w:r>
        <w:rPr>
          <w:b/>
        </w:rPr>
        <w:t>industry</w:t>
      </w:r>
      <w:r>
        <w:t>.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basis</w:t>
      </w:r>
      <w:r>
        <w:rPr>
          <w:spacing w:val="-14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 xml:space="preserve">objected to the representation of appellant (its employee) by the </w:t>
      </w:r>
      <w:r>
        <w:rPr>
          <w:b/>
        </w:rPr>
        <w:t>plastics and allied industries</w:t>
      </w:r>
      <w:r>
        <w:rPr>
          <w:b/>
          <w:spacing w:val="1"/>
        </w:rPr>
        <w:t xml:space="preserve"> </w:t>
      </w:r>
      <w:r>
        <w:rPr>
          <w:b/>
        </w:rPr>
        <w:t>union</w:t>
      </w:r>
      <w:r>
        <w:t xml:space="preserve">. In response, Appellant relied on Section 92 of the </w:t>
      </w:r>
      <w:r>
        <w:rPr>
          <w:b/>
        </w:rPr>
        <w:t xml:space="preserve">Labour Act </w:t>
      </w:r>
      <w:r>
        <w:t>Chapter 28:01 which</w:t>
      </w:r>
      <w:r>
        <w:rPr>
          <w:spacing w:val="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that,</w:t>
      </w:r>
    </w:p>
    <w:p w14:paraId="70CAFA32" w14:textId="77777777" w:rsidR="009E5979" w:rsidRDefault="00000000">
      <w:pPr>
        <w:pStyle w:val="BodyText"/>
        <w:spacing w:before="1" w:line="360" w:lineRule="auto"/>
        <w:ind w:left="820" w:right="121"/>
        <w:jc w:val="both"/>
      </w:pPr>
      <w:r>
        <w:t>“A party to a matter before the Labour Court may appear in person or be represented and</w:t>
      </w:r>
      <w:r>
        <w:rPr>
          <w:spacing w:val="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by-</w:t>
      </w:r>
    </w:p>
    <w:p w14:paraId="35ED5670" w14:textId="77777777" w:rsidR="009E5979" w:rsidRDefault="00000000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……; or</w:t>
      </w:r>
    </w:p>
    <w:p w14:paraId="6D19CD58" w14:textId="77777777" w:rsidR="009E5979" w:rsidRDefault="009E5979">
      <w:pPr>
        <w:jc w:val="both"/>
        <w:rPr>
          <w:sz w:val="24"/>
        </w:rPr>
        <w:sectPr w:rsidR="009E5979" w:rsidSect="00373EF8">
          <w:type w:val="continuous"/>
          <w:pgSz w:w="12240" w:h="15840"/>
          <w:pgMar w:top="620" w:right="1320" w:bottom="1200" w:left="1340" w:header="720" w:footer="720" w:gutter="0"/>
          <w:cols w:space="720"/>
        </w:sectPr>
      </w:pPr>
    </w:p>
    <w:p w14:paraId="11E78DD3" w14:textId="77777777" w:rsidR="009E5979" w:rsidRDefault="009E5979">
      <w:pPr>
        <w:pStyle w:val="BodyText"/>
        <w:rPr>
          <w:sz w:val="20"/>
        </w:rPr>
      </w:pPr>
    </w:p>
    <w:p w14:paraId="7B389E02" w14:textId="77777777" w:rsidR="009E5979" w:rsidRDefault="009E5979">
      <w:pPr>
        <w:pStyle w:val="BodyText"/>
        <w:rPr>
          <w:sz w:val="20"/>
        </w:rPr>
      </w:pPr>
    </w:p>
    <w:p w14:paraId="4612A212" w14:textId="77777777" w:rsidR="009E5979" w:rsidRDefault="009E5979">
      <w:pPr>
        <w:pStyle w:val="BodyText"/>
        <w:rPr>
          <w:sz w:val="20"/>
        </w:rPr>
      </w:pPr>
    </w:p>
    <w:p w14:paraId="53E06361" w14:textId="77777777" w:rsidR="009E5979" w:rsidRDefault="009E5979">
      <w:pPr>
        <w:pStyle w:val="BodyText"/>
        <w:rPr>
          <w:sz w:val="20"/>
        </w:rPr>
      </w:pPr>
    </w:p>
    <w:p w14:paraId="62516E15" w14:textId="77777777" w:rsidR="009E5979" w:rsidRDefault="009E5979">
      <w:pPr>
        <w:pStyle w:val="BodyText"/>
        <w:spacing w:before="7"/>
        <w:rPr>
          <w:sz w:val="22"/>
        </w:rPr>
      </w:pPr>
    </w:p>
    <w:p w14:paraId="68F90068" w14:textId="77777777" w:rsidR="009E5979" w:rsidRDefault="00000000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15"/>
        <w:rPr>
          <w:sz w:val="24"/>
        </w:rPr>
      </w:pP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official</w:t>
      </w:r>
      <w:r>
        <w:rPr>
          <w:spacing w:val="37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employee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registered</w:t>
      </w:r>
      <w:r>
        <w:rPr>
          <w:spacing w:val="41"/>
          <w:sz w:val="24"/>
        </w:rPr>
        <w:t xml:space="preserve"> </w:t>
      </w:r>
      <w:r>
        <w:rPr>
          <w:b/>
          <w:sz w:val="24"/>
          <w:u w:val="thick"/>
        </w:rPr>
        <w:t>trade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union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37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38"/>
          <w:sz w:val="24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which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 party is a member</w:t>
      </w:r>
      <w:r>
        <w:rPr>
          <w:sz w:val="24"/>
        </w:rPr>
        <w:t>; or</w:t>
      </w:r>
    </w:p>
    <w:p w14:paraId="33917B63" w14:textId="77777777" w:rsidR="009E5979" w:rsidRDefault="00000000">
      <w:pPr>
        <w:pStyle w:val="BodyText"/>
        <w:ind w:left="820"/>
        <w:jc w:val="both"/>
      </w:pPr>
      <w:r>
        <w:t>(c)</w:t>
      </w:r>
      <w:r>
        <w:rPr>
          <w:spacing w:val="33"/>
        </w:rPr>
        <w:t xml:space="preserve"> </w:t>
      </w:r>
      <w:r>
        <w:t>…..”</w:t>
      </w:r>
    </w:p>
    <w:p w14:paraId="6F374420" w14:textId="77777777" w:rsidR="009E5979" w:rsidRDefault="00000000">
      <w:pPr>
        <w:pStyle w:val="BodyText"/>
        <w:spacing w:before="139"/>
        <w:ind w:left="820"/>
        <w:jc w:val="both"/>
      </w:pPr>
      <w:r>
        <w:t>(The</w:t>
      </w:r>
      <w:r>
        <w:rPr>
          <w:spacing w:val="-2"/>
        </w:rPr>
        <w:t xml:space="preserve"> </w:t>
      </w:r>
      <w:r>
        <w:t>underlining is for emphasis)</w:t>
      </w:r>
    </w:p>
    <w:p w14:paraId="363D848C" w14:textId="77777777" w:rsidR="009E5979" w:rsidRDefault="00000000">
      <w:pPr>
        <w:pStyle w:val="BodyText"/>
        <w:spacing w:before="137" w:line="360" w:lineRule="auto"/>
        <w:ind w:left="100" w:right="118"/>
        <w:jc w:val="both"/>
      </w:pPr>
      <w:r>
        <w:t xml:space="preserve">The same provision is reproduced as Rule 25(1) a of the </w:t>
      </w:r>
      <w:r>
        <w:rPr>
          <w:b/>
        </w:rPr>
        <w:t xml:space="preserve">Labour Court Rules </w:t>
      </w:r>
      <w:r>
        <w:t>S.I. 150 of 2017.</w:t>
      </w:r>
      <w:r>
        <w:rPr>
          <w:spacing w:val="1"/>
        </w:rPr>
        <w:t xml:space="preserve"> </w:t>
      </w:r>
      <w:r>
        <w:t>Appellant’s representative explained that he is a member of the plastics union by virtue of paying</w:t>
      </w:r>
      <w:r>
        <w:rPr>
          <w:spacing w:val="-57"/>
        </w:rPr>
        <w:t xml:space="preserve"> </w:t>
      </w:r>
      <w:r>
        <w:t>subscription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union of his choice.</w:t>
      </w:r>
    </w:p>
    <w:p w14:paraId="7112D1B0" w14:textId="77777777" w:rsidR="009E5979" w:rsidRDefault="00000000">
      <w:pPr>
        <w:pStyle w:val="BodyText"/>
        <w:spacing w:before="2" w:line="360" w:lineRule="auto"/>
        <w:ind w:left="100" w:right="121"/>
        <w:jc w:val="both"/>
      </w:pPr>
      <w:r>
        <w:t>The Court was not referred to case law on all fours with the present matter. However reference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</w:p>
    <w:p w14:paraId="7A033D2D" w14:textId="77777777" w:rsidR="009E5979" w:rsidRDefault="009E5979">
      <w:pPr>
        <w:pStyle w:val="BodyText"/>
        <w:spacing w:before="10"/>
        <w:rPr>
          <w:sz w:val="35"/>
        </w:rPr>
      </w:pPr>
    </w:p>
    <w:p w14:paraId="694EEB72" w14:textId="77777777" w:rsidR="009E5979" w:rsidRDefault="00000000">
      <w:pPr>
        <w:spacing w:before="1"/>
        <w:ind w:left="820"/>
        <w:jc w:val="both"/>
        <w:rPr>
          <w:sz w:val="24"/>
        </w:rPr>
      </w:pPr>
      <w:r>
        <w:rPr>
          <w:b/>
          <w:sz w:val="24"/>
        </w:rPr>
        <w:t>Zibawu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Beverley </w:t>
      </w:r>
      <w:r>
        <w:rPr>
          <w:sz w:val="24"/>
        </w:rPr>
        <w:t>HH</w:t>
      </w:r>
      <w:r>
        <w:rPr>
          <w:spacing w:val="-2"/>
          <w:sz w:val="24"/>
        </w:rPr>
        <w:t xml:space="preserve"> </w:t>
      </w:r>
      <w:r>
        <w:rPr>
          <w:sz w:val="24"/>
        </w:rPr>
        <w:t>63-07</w:t>
      </w:r>
    </w:p>
    <w:p w14:paraId="13AB573F" w14:textId="77777777" w:rsidR="009E5979" w:rsidRDefault="00000000">
      <w:pPr>
        <w:pStyle w:val="BodyText"/>
        <w:spacing w:before="139"/>
        <w:ind w:left="820"/>
        <w:jc w:val="both"/>
      </w:pPr>
      <w:r>
        <w:t>where</w:t>
      </w:r>
      <w:r>
        <w:rPr>
          <w:spacing w:val="-3"/>
        </w:rPr>
        <w:t xml:space="preserve"> </w:t>
      </w:r>
      <w:r>
        <w:t>Patel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then was)</w:t>
      </w:r>
      <w:r>
        <w:rPr>
          <w:spacing w:val="-1"/>
        </w:rPr>
        <w:t xml:space="preserve"> </w:t>
      </w:r>
      <w:r>
        <w:t>opined</w:t>
      </w:r>
    </w:p>
    <w:p w14:paraId="2F3ED5C4" w14:textId="77777777" w:rsidR="009E5979" w:rsidRDefault="00000000">
      <w:pPr>
        <w:pStyle w:val="BodyText"/>
        <w:spacing w:before="137" w:line="360" w:lineRule="auto"/>
        <w:ind w:left="820" w:right="117"/>
        <w:jc w:val="both"/>
      </w:pPr>
      <w:r>
        <w:rPr>
          <w:spacing w:val="-1"/>
        </w:rPr>
        <w:t>“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read</w:t>
      </w:r>
      <w:r>
        <w:rPr>
          <w:spacing w:val="-12"/>
        </w:rPr>
        <w:t xml:space="preserve"> </w:t>
      </w:r>
      <w:r>
        <w:rPr>
          <w:spacing w:val="-1"/>
        </w:rPr>
        <w:t>these</w:t>
      </w:r>
      <w:r>
        <w:rPr>
          <w:spacing w:val="-14"/>
        </w:rPr>
        <w:t xml:space="preserve"> </w:t>
      </w:r>
      <w:r>
        <w:t>provisions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restrictions</w:t>
      </w:r>
      <w:r>
        <w:rPr>
          <w:spacing w:val="-12"/>
        </w:rPr>
        <w:t xml:space="preserve"> </w:t>
      </w:r>
      <w:r>
        <w:t>imposed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prevent</w:t>
      </w:r>
      <w:r>
        <w:rPr>
          <w:spacing w:val="-57"/>
        </w:rPr>
        <w:t xml:space="preserve"> </w:t>
      </w:r>
      <w:r>
        <w:t>any employee from joining any trade union of his choice, including one that is not</w:t>
      </w:r>
      <w:r>
        <w:rPr>
          <w:spacing w:val="1"/>
        </w:rPr>
        <w:t xml:space="preserve"> </w:t>
      </w:r>
      <w:r>
        <w:t>registered for the industry in which he is employed. Nor do they preclude the employee</w:t>
      </w:r>
      <w:r>
        <w:rPr>
          <w:spacing w:val="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union….Most</w:t>
      </w:r>
      <w:r>
        <w:rPr>
          <w:spacing w:val="-5"/>
        </w:rPr>
        <w:t xml:space="preserve"> </w:t>
      </w:r>
      <w:r>
        <w:t>importantly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hinder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union itself from </w:t>
      </w:r>
      <w:r>
        <w:rPr>
          <w:b/>
        </w:rPr>
        <w:t xml:space="preserve">applying to extend its scope of coverage </w:t>
      </w:r>
      <w:r>
        <w:t>to include any industry in</w:t>
      </w:r>
      <w:r>
        <w:rPr>
          <w:spacing w:val="1"/>
        </w:rPr>
        <w:t xml:space="preserve"> </w:t>
      </w:r>
      <w:r>
        <w:t xml:space="preserve">which its members are employed so as to enable it to </w:t>
      </w:r>
      <w:r>
        <w:rPr>
          <w:b/>
        </w:rPr>
        <w:t xml:space="preserve">effectively represent </w:t>
      </w:r>
      <w:r>
        <w:t>their interests</w:t>
      </w:r>
      <w:r>
        <w:rPr>
          <w:spacing w:val="1"/>
        </w:rPr>
        <w:t xml:space="preserve"> </w:t>
      </w:r>
      <w:r>
        <w:t>in that</w:t>
      </w:r>
      <w:r>
        <w:rPr>
          <w:spacing w:val="-1"/>
        </w:rPr>
        <w:t xml:space="preserve"> </w:t>
      </w:r>
      <w:r>
        <w:t>industry.”</w:t>
      </w:r>
    </w:p>
    <w:p w14:paraId="189B9DCB" w14:textId="77777777" w:rsidR="009E5979" w:rsidRDefault="009E5979">
      <w:pPr>
        <w:pStyle w:val="BodyText"/>
        <w:rPr>
          <w:sz w:val="36"/>
        </w:rPr>
      </w:pPr>
    </w:p>
    <w:p w14:paraId="25012334" w14:textId="77777777" w:rsidR="009E5979" w:rsidRDefault="00000000">
      <w:pPr>
        <w:pStyle w:val="BodyText"/>
        <w:spacing w:line="360" w:lineRule="auto"/>
        <w:ind w:left="100" w:right="119"/>
        <w:jc w:val="both"/>
      </w:pPr>
      <w:r>
        <w:t xml:space="preserve">This Court’s reading of the </w:t>
      </w:r>
      <w:r>
        <w:rPr>
          <w:b/>
        </w:rPr>
        <w:t xml:space="preserve">Zibawu </w:t>
      </w:r>
      <w:r>
        <w:t>case is that whilst an employee can join a union outside his</w:t>
      </w:r>
      <w:r>
        <w:rPr>
          <w:spacing w:val="1"/>
        </w:rPr>
        <w:t xml:space="preserve"> </w:t>
      </w:r>
      <w:r>
        <w:t xml:space="preserve">employer’s industry, that union cannot </w:t>
      </w:r>
      <w:r>
        <w:rPr>
          <w:b/>
        </w:rPr>
        <w:t xml:space="preserve">effectively represent </w:t>
      </w:r>
      <w:r>
        <w:t>the employee unless and until its</w:t>
      </w:r>
      <w:r>
        <w:rPr>
          <w:spacing w:val="1"/>
        </w:rPr>
        <w:t xml:space="preserve"> </w:t>
      </w:r>
      <w:r>
        <w:t>coverage is lawfully extended upon application. The plastics’ union’s coverage not having been</w:t>
      </w:r>
      <w:r>
        <w:rPr>
          <w:spacing w:val="1"/>
        </w:rPr>
        <w:t xml:space="preserve"> </w:t>
      </w:r>
      <w:r>
        <w:t>extended to cover the transport operators’ sector it follows that it cannot act as a representative of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transport operator in this Court.</w:t>
      </w:r>
    </w:p>
    <w:p w14:paraId="37B04D0B" w14:textId="77777777" w:rsidR="009E5979" w:rsidRDefault="009E5979">
      <w:pPr>
        <w:spacing w:line="360" w:lineRule="auto"/>
        <w:jc w:val="both"/>
        <w:sectPr w:rsidR="009E5979" w:rsidSect="00373EF8">
          <w:pgSz w:w="12240" w:h="15840"/>
          <w:pgMar w:top="1500" w:right="1320" w:bottom="1200" w:left="1340" w:header="0" w:footer="1012" w:gutter="0"/>
          <w:cols w:space="720"/>
        </w:sectPr>
      </w:pPr>
    </w:p>
    <w:p w14:paraId="01887FF5" w14:textId="77777777" w:rsidR="009E5979" w:rsidRDefault="009E5979">
      <w:pPr>
        <w:pStyle w:val="BodyText"/>
        <w:rPr>
          <w:sz w:val="20"/>
        </w:rPr>
      </w:pPr>
    </w:p>
    <w:p w14:paraId="6CA18F20" w14:textId="77777777" w:rsidR="009E5979" w:rsidRDefault="009E5979">
      <w:pPr>
        <w:pStyle w:val="BodyText"/>
        <w:rPr>
          <w:sz w:val="20"/>
        </w:rPr>
      </w:pPr>
    </w:p>
    <w:p w14:paraId="0CFCB684" w14:textId="77777777" w:rsidR="009E5979" w:rsidRDefault="009E5979">
      <w:pPr>
        <w:pStyle w:val="BodyText"/>
        <w:rPr>
          <w:sz w:val="20"/>
        </w:rPr>
      </w:pPr>
    </w:p>
    <w:p w14:paraId="55F29695" w14:textId="77777777" w:rsidR="009E5979" w:rsidRDefault="009E5979">
      <w:pPr>
        <w:pStyle w:val="BodyText"/>
        <w:rPr>
          <w:sz w:val="20"/>
        </w:rPr>
      </w:pPr>
    </w:p>
    <w:p w14:paraId="5687A78C" w14:textId="77777777" w:rsidR="009E5979" w:rsidRDefault="009E5979">
      <w:pPr>
        <w:pStyle w:val="BodyText"/>
        <w:spacing w:before="7"/>
        <w:rPr>
          <w:sz w:val="22"/>
        </w:rPr>
      </w:pPr>
    </w:p>
    <w:p w14:paraId="2D338266" w14:textId="77777777" w:rsidR="009E5979" w:rsidRDefault="00000000">
      <w:pPr>
        <w:pStyle w:val="BodyText"/>
        <w:spacing w:line="360" w:lineRule="auto"/>
        <w:ind w:left="100" w:right="120"/>
        <w:jc w:val="both"/>
      </w:pPr>
      <w:r>
        <w:t>The</w:t>
      </w:r>
      <w:r>
        <w:rPr>
          <w:spacing w:val="-10"/>
        </w:rPr>
        <w:t xml:space="preserve"> </w:t>
      </w:r>
      <w:r>
        <w:t>conclusion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consonant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literal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purposive</w:t>
      </w:r>
      <w:r>
        <w:rPr>
          <w:spacing w:val="-9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provisions</w:t>
      </w:r>
      <w:r>
        <w:rPr>
          <w:spacing w:val="-5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afore</w:t>
      </w:r>
      <w:r>
        <w:rPr>
          <w:spacing w:val="-10"/>
        </w:rPr>
        <w:t xml:space="preserve"> </w:t>
      </w:r>
      <w:r>
        <w:t>quoted</w:t>
      </w:r>
      <w:r>
        <w:rPr>
          <w:spacing w:val="-9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Rules.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instituted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wrong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essentially a</w:t>
      </w:r>
      <w:r>
        <w:rPr>
          <w:spacing w:val="-1"/>
        </w:rPr>
        <w:t xml:space="preserve"> </w:t>
      </w:r>
      <w:r>
        <w:t>nullity as argued by Respondent.</w:t>
      </w:r>
    </w:p>
    <w:p w14:paraId="2C1E430C" w14:textId="77777777" w:rsidR="009E5979" w:rsidRDefault="009E5979">
      <w:pPr>
        <w:pStyle w:val="BodyText"/>
        <w:rPr>
          <w:sz w:val="26"/>
        </w:rPr>
      </w:pPr>
    </w:p>
    <w:p w14:paraId="1FFEDB7C" w14:textId="77777777" w:rsidR="009E5979" w:rsidRDefault="009E5979">
      <w:pPr>
        <w:pStyle w:val="BodyText"/>
        <w:rPr>
          <w:sz w:val="26"/>
        </w:rPr>
      </w:pPr>
    </w:p>
    <w:p w14:paraId="0F36D966" w14:textId="77777777" w:rsidR="009E5979" w:rsidRDefault="009E5979">
      <w:pPr>
        <w:pStyle w:val="BodyText"/>
        <w:rPr>
          <w:sz w:val="26"/>
        </w:rPr>
      </w:pPr>
    </w:p>
    <w:p w14:paraId="463EDE1E" w14:textId="77777777" w:rsidR="009E5979" w:rsidRDefault="009E5979">
      <w:pPr>
        <w:pStyle w:val="BodyText"/>
        <w:rPr>
          <w:sz w:val="26"/>
        </w:rPr>
      </w:pPr>
    </w:p>
    <w:p w14:paraId="74DC0A59" w14:textId="77777777" w:rsidR="009E5979" w:rsidRDefault="009E5979">
      <w:pPr>
        <w:pStyle w:val="BodyText"/>
        <w:rPr>
          <w:sz w:val="26"/>
        </w:rPr>
      </w:pPr>
    </w:p>
    <w:p w14:paraId="3885F64A" w14:textId="77777777" w:rsidR="009E5979" w:rsidRDefault="00000000">
      <w:pPr>
        <w:spacing w:before="163"/>
        <w:ind w:left="100"/>
        <w:jc w:val="both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that,</w:t>
      </w:r>
    </w:p>
    <w:p w14:paraId="06463566" w14:textId="77777777" w:rsidR="009E5979" w:rsidRDefault="009E5979">
      <w:pPr>
        <w:pStyle w:val="BodyText"/>
        <w:rPr>
          <w:b/>
          <w:sz w:val="26"/>
        </w:rPr>
      </w:pPr>
    </w:p>
    <w:p w14:paraId="4E7B4C97" w14:textId="77777777" w:rsidR="009E5979" w:rsidRDefault="009E5979">
      <w:pPr>
        <w:pStyle w:val="BodyText"/>
        <w:rPr>
          <w:b/>
          <w:sz w:val="26"/>
        </w:rPr>
      </w:pPr>
    </w:p>
    <w:p w14:paraId="6B362215" w14:textId="77777777" w:rsidR="009E5979" w:rsidRDefault="009E5979">
      <w:pPr>
        <w:pStyle w:val="BodyText"/>
        <w:rPr>
          <w:b/>
          <w:sz w:val="26"/>
        </w:rPr>
      </w:pPr>
    </w:p>
    <w:p w14:paraId="16C668AE" w14:textId="77777777" w:rsidR="009E5979" w:rsidRDefault="009E5979">
      <w:pPr>
        <w:pStyle w:val="BodyText"/>
        <w:rPr>
          <w:b/>
          <w:sz w:val="26"/>
        </w:rPr>
      </w:pPr>
    </w:p>
    <w:p w14:paraId="54AAA829" w14:textId="77777777" w:rsidR="009E597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4" w:line="360" w:lineRule="auto"/>
        <w:ind w:right="1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struck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fatally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defective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instituted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the wrong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person; and</w:t>
      </w:r>
    </w:p>
    <w:p w14:paraId="32021BA4" w14:textId="77777777" w:rsidR="009E5979" w:rsidRDefault="009E5979">
      <w:pPr>
        <w:pStyle w:val="BodyText"/>
        <w:rPr>
          <w:b/>
          <w:sz w:val="26"/>
        </w:rPr>
      </w:pPr>
    </w:p>
    <w:p w14:paraId="15EB27E4" w14:textId="77777777" w:rsidR="009E5979" w:rsidRDefault="009E5979">
      <w:pPr>
        <w:pStyle w:val="BodyText"/>
        <w:rPr>
          <w:b/>
          <w:sz w:val="26"/>
        </w:rPr>
      </w:pPr>
    </w:p>
    <w:p w14:paraId="796609FA" w14:textId="77777777" w:rsidR="009E5979" w:rsidRDefault="009E5979">
      <w:pPr>
        <w:pStyle w:val="BodyText"/>
        <w:rPr>
          <w:b/>
          <w:sz w:val="26"/>
        </w:rPr>
      </w:pPr>
    </w:p>
    <w:p w14:paraId="5A99A5D8" w14:textId="77777777" w:rsidR="009E5979" w:rsidRDefault="009E5979">
      <w:pPr>
        <w:pStyle w:val="BodyText"/>
        <w:spacing w:before="11"/>
        <w:rPr>
          <w:b/>
          <w:sz w:val="29"/>
        </w:rPr>
      </w:pPr>
    </w:p>
    <w:p w14:paraId="537C2A35" w14:textId="5ECA64FE" w:rsidR="009E5979" w:rsidRDefault="00B42AA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166550" wp14:editId="2B25A8D3">
                <wp:simplePos x="0" y="0"/>
                <wp:positionH relativeFrom="page">
                  <wp:posOffset>2477135</wp:posOffset>
                </wp:positionH>
                <wp:positionV relativeFrom="paragraph">
                  <wp:posOffset>6350</wp:posOffset>
                </wp:positionV>
                <wp:extent cx="1911350" cy="1220470"/>
                <wp:effectExtent l="0" t="0" r="0" b="0"/>
                <wp:wrapNone/>
                <wp:docPr id="14008164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220470"/>
                          <a:chOff x="3901" y="10"/>
                          <a:chExt cx="3010" cy="1922"/>
                        </a:xfrm>
                      </wpg:grpSpPr>
                      <wps:wsp>
                        <wps:cNvPr id="21095058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10"/>
                            <a:ext cx="18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F246D" w14:textId="77777777" w:rsidR="009E5979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bear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its own 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5839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1666"/>
                            <a:ext cx="15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687B8" w14:textId="77777777" w:rsidR="009E5979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MUSARIRI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66550" id="Group 2" o:spid="_x0000_s1026" style="position:absolute;left:0;text-align:left;margin-left:195.05pt;margin-top:.5pt;width:150.5pt;height:96.1pt;z-index:15729152;mso-position-horizontal-relative:page" coordorigin="3901,10" coordsize="3010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901;top:10;width:18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" filled="f" stroked="f">
                  <v:textbox inset="0,0,0,0">
                    <w:txbxContent>
                      <w:p w14:paraId="5F2F246D" w14:textId="77777777" w:rsidR="009E5979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its own costs.</w:t>
                        </w:r>
                      </w:p>
                    </w:txbxContent>
                  </v:textbox>
                </v:shape>
                <v:shape id="Text Box 3" o:spid="_x0000_s1028" type="#_x0000_t202" style="position:absolute;left:5345;top:1666;width:15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" filled="f" stroked="f">
                  <v:textbox inset="0,0,0,0">
                    <w:txbxContent>
                      <w:p w14:paraId="32E687B8" w14:textId="77777777" w:rsidR="009E5979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MUSARIRI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sz w:val="24"/>
        </w:rPr>
        <w:t>Each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party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shall</w:t>
      </w:r>
    </w:p>
    <w:p w14:paraId="5D6C0BD1" w14:textId="77777777" w:rsidR="009E5979" w:rsidRDefault="009E5979">
      <w:pPr>
        <w:pStyle w:val="BodyText"/>
        <w:rPr>
          <w:b/>
          <w:sz w:val="26"/>
        </w:rPr>
      </w:pPr>
    </w:p>
    <w:p w14:paraId="150E4598" w14:textId="77777777" w:rsidR="009E5979" w:rsidRDefault="009E5979">
      <w:pPr>
        <w:pStyle w:val="BodyText"/>
        <w:rPr>
          <w:b/>
          <w:sz w:val="26"/>
        </w:rPr>
      </w:pPr>
    </w:p>
    <w:p w14:paraId="5F908493" w14:textId="77777777" w:rsidR="009E5979" w:rsidRDefault="009E5979">
      <w:pPr>
        <w:pStyle w:val="BodyText"/>
        <w:rPr>
          <w:b/>
          <w:sz w:val="26"/>
        </w:rPr>
      </w:pPr>
    </w:p>
    <w:p w14:paraId="463AE99F" w14:textId="77777777" w:rsidR="009E5979" w:rsidRDefault="009E5979">
      <w:pPr>
        <w:pStyle w:val="BodyText"/>
        <w:rPr>
          <w:b/>
          <w:sz w:val="26"/>
        </w:rPr>
      </w:pPr>
    </w:p>
    <w:p w14:paraId="5D215A04" w14:textId="77777777" w:rsidR="009E5979" w:rsidRDefault="009E5979">
      <w:pPr>
        <w:pStyle w:val="BodyText"/>
        <w:rPr>
          <w:b/>
          <w:sz w:val="26"/>
        </w:rPr>
      </w:pPr>
    </w:p>
    <w:p w14:paraId="638742D0" w14:textId="77777777" w:rsidR="009E5979" w:rsidRDefault="009E5979">
      <w:pPr>
        <w:pStyle w:val="BodyText"/>
        <w:spacing w:before="1"/>
        <w:rPr>
          <w:b/>
          <w:sz w:val="26"/>
        </w:rPr>
      </w:pPr>
    </w:p>
    <w:p w14:paraId="571B0CF6" w14:textId="77777777" w:rsidR="009E5979" w:rsidRDefault="00000000">
      <w:pPr>
        <w:spacing w:before="1"/>
        <w:ind w:left="4194" w:right="4212"/>
        <w:jc w:val="center"/>
        <w:rPr>
          <w:b/>
          <w:sz w:val="24"/>
        </w:rPr>
      </w:pPr>
      <w:r>
        <w:rPr>
          <w:b/>
          <w:sz w:val="24"/>
        </w:rPr>
        <w:t>J-U-D-G-E</w:t>
      </w:r>
    </w:p>
    <w:sectPr w:rsidR="009E5979">
      <w:pgSz w:w="12240" w:h="15840"/>
      <w:pgMar w:top="15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58D3" w14:textId="77777777" w:rsidR="00373EF8" w:rsidRDefault="00373EF8">
      <w:r>
        <w:separator/>
      </w:r>
    </w:p>
  </w:endnote>
  <w:endnote w:type="continuationSeparator" w:id="0">
    <w:p w14:paraId="2B1EF79F" w14:textId="77777777" w:rsidR="00373EF8" w:rsidRDefault="0037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8B7F" w14:textId="5CAC1161" w:rsidR="009E5979" w:rsidRDefault="00B42A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A781E6" wp14:editId="14D8CFE4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9733140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151F4" w14:textId="77777777" w:rsidR="009E597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78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5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32A151F4" w14:textId="77777777" w:rsidR="009E597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C039" w14:textId="77777777" w:rsidR="00373EF8" w:rsidRDefault="00373EF8">
      <w:r>
        <w:separator/>
      </w:r>
    </w:p>
  </w:footnote>
  <w:footnote w:type="continuationSeparator" w:id="0">
    <w:p w14:paraId="669CDC64" w14:textId="77777777" w:rsidR="00373EF8" w:rsidRDefault="0037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BAC"/>
    <w:multiLevelType w:val="hybridMultilevel"/>
    <w:tmpl w:val="0558814A"/>
    <w:lvl w:ilvl="0" w:tplc="62EA245C">
      <w:start w:val="1"/>
      <w:numFmt w:val="lowerLetter"/>
      <w:lvlText w:val="(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F3E239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2B00121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109E00D0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904AFC0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26B0740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386E61D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CF907A0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68C85E8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E32461"/>
    <w:multiLevelType w:val="hybridMultilevel"/>
    <w:tmpl w:val="9310397E"/>
    <w:lvl w:ilvl="0" w:tplc="20A00DA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DC0326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036401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A40B77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F4CEAA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EE6F12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824788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822EDA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9863E1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641113625">
    <w:abstractNumId w:val="1"/>
  </w:num>
  <w:num w:numId="2" w16cid:durableId="190463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79"/>
    <w:rsid w:val="00373EF8"/>
    <w:rsid w:val="009E5979"/>
    <w:rsid w:val="00B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C98A2"/>
  <w15:docId w15:val="{A530DE70-C8B6-44E5-A483-C423A919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Dzagon'a</cp:lastModifiedBy>
  <cp:revision>2</cp:revision>
  <dcterms:created xsi:type="dcterms:W3CDTF">2024-02-12T08:40:00Z</dcterms:created>
  <dcterms:modified xsi:type="dcterms:W3CDTF">2024-02-12T08:40:00Z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