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4E" w:rsidRPr="00E401A0" w:rsidRDefault="00E401A0" w:rsidP="00E401A0">
      <w:pPr>
        <w:spacing w:after="0" w:line="276"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(36)</w:t>
      </w:r>
    </w:p>
    <w:p w:rsidR="00AB7817" w:rsidRDefault="00AB7817" w:rsidP="009E294E">
      <w:pPr>
        <w:spacing w:after="0" w:line="276" w:lineRule="auto"/>
        <w:jc w:val="center"/>
        <w:rPr>
          <w:rFonts w:ascii="Times New Roman" w:hAnsi="Times New Roman" w:cs="Times New Roman"/>
          <w:b/>
          <w:sz w:val="24"/>
          <w:szCs w:val="24"/>
        </w:rPr>
      </w:pPr>
    </w:p>
    <w:p w:rsidR="00AB7817" w:rsidRDefault="00AB7817" w:rsidP="009E294E">
      <w:pPr>
        <w:spacing w:after="0" w:line="276" w:lineRule="auto"/>
        <w:jc w:val="center"/>
        <w:rPr>
          <w:rFonts w:ascii="Times New Roman" w:hAnsi="Times New Roman" w:cs="Times New Roman"/>
          <w:b/>
          <w:sz w:val="24"/>
          <w:szCs w:val="24"/>
        </w:rPr>
      </w:pPr>
    </w:p>
    <w:p w:rsidR="00AB7817" w:rsidRPr="00121E5F" w:rsidRDefault="00AB7817" w:rsidP="009E294E">
      <w:pPr>
        <w:spacing w:after="0" w:line="276" w:lineRule="auto"/>
        <w:jc w:val="center"/>
        <w:rPr>
          <w:rFonts w:ascii="Times New Roman" w:hAnsi="Times New Roman" w:cs="Times New Roman"/>
          <w:b/>
          <w:sz w:val="24"/>
          <w:szCs w:val="24"/>
        </w:rPr>
      </w:pPr>
    </w:p>
    <w:p w:rsidR="009E294E" w:rsidRPr="00121E5F" w:rsidRDefault="009E294E" w:rsidP="009E294E">
      <w:pPr>
        <w:spacing w:after="0" w:line="276" w:lineRule="auto"/>
        <w:jc w:val="center"/>
        <w:rPr>
          <w:rFonts w:ascii="Times New Roman" w:hAnsi="Times New Roman" w:cs="Times New Roman"/>
          <w:b/>
          <w:sz w:val="24"/>
          <w:szCs w:val="24"/>
        </w:rPr>
      </w:pPr>
      <w:r w:rsidRPr="00121E5F">
        <w:rPr>
          <w:rFonts w:ascii="Times New Roman" w:hAnsi="Times New Roman" w:cs="Times New Roman"/>
          <w:b/>
          <w:sz w:val="24"/>
          <w:szCs w:val="24"/>
        </w:rPr>
        <w:t xml:space="preserve">(1)     </w:t>
      </w:r>
      <w:r w:rsidR="00E92A1E" w:rsidRPr="00121E5F">
        <w:rPr>
          <w:rFonts w:ascii="Times New Roman" w:hAnsi="Times New Roman" w:cs="Times New Roman"/>
          <w:b/>
          <w:sz w:val="24"/>
          <w:szCs w:val="24"/>
        </w:rPr>
        <w:t>TAFADZWA</w:t>
      </w:r>
      <w:r w:rsidRPr="00121E5F">
        <w:rPr>
          <w:rFonts w:ascii="Times New Roman" w:hAnsi="Times New Roman" w:cs="Times New Roman"/>
          <w:b/>
          <w:sz w:val="24"/>
          <w:szCs w:val="24"/>
        </w:rPr>
        <w:t xml:space="preserve">    </w:t>
      </w:r>
      <w:r w:rsidR="00E92A1E" w:rsidRPr="00121E5F">
        <w:rPr>
          <w:rFonts w:ascii="Times New Roman" w:hAnsi="Times New Roman" w:cs="Times New Roman"/>
          <w:b/>
          <w:sz w:val="24"/>
          <w:szCs w:val="24"/>
        </w:rPr>
        <w:t xml:space="preserve"> M.</w:t>
      </w:r>
      <w:r w:rsidRPr="00121E5F">
        <w:rPr>
          <w:rFonts w:ascii="Times New Roman" w:hAnsi="Times New Roman" w:cs="Times New Roman"/>
          <w:b/>
          <w:sz w:val="24"/>
          <w:szCs w:val="24"/>
        </w:rPr>
        <w:t xml:space="preserve">     </w:t>
      </w:r>
      <w:r w:rsidR="00E92A1E" w:rsidRPr="00121E5F">
        <w:rPr>
          <w:rFonts w:ascii="Times New Roman" w:hAnsi="Times New Roman" w:cs="Times New Roman"/>
          <w:b/>
          <w:sz w:val="24"/>
          <w:szCs w:val="24"/>
        </w:rPr>
        <w:t xml:space="preserve"> SAKARO</w:t>
      </w:r>
      <w:r w:rsidR="00EB2356" w:rsidRPr="00121E5F">
        <w:rPr>
          <w:rFonts w:ascii="Times New Roman" w:hAnsi="Times New Roman" w:cs="Times New Roman"/>
          <w:b/>
          <w:sz w:val="24"/>
          <w:szCs w:val="24"/>
        </w:rPr>
        <w:t xml:space="preserve">MBE </w:t>
      </w:r>
      <w:r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 xml:space="preserve">N.O </w:t>
      </w:r>
      <w:r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 xml:space="preserve">(2) </w:t>
      </w:r>
      <w:r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WONDER</w:t>
      </w:r>
      <w:r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SIMUKA</w:t>
      </w:r>
    </w:p>
    <w:p w:rsidR="009E294E" w:rsidRPr="00121E5F" w:rsidRDefault="009E294E" w:rsidP="009E294E">
      <w:pPr>
        <w:spacing w:after="0" w:line="276" w:lineRule="auto"/>
        <w:jc w:val="center"/>
        <w:rPr>
          <w:rFonts w:ascii="Times New Roman" w:hAnsi="Times New Roman" w:cs="Times New Roman"/>
          <w:b/>
          <w:sz w:val="24"/>
          <w:szCs w:val="24"/>
        </w:rPr>
      </w:pPr>
      <w:r w:rsidRPr="00121E5F">
        <w:rPr>
          <w:rFonts w:ascii="Times New Roman" w:hAnsi="Times New Roman" w:cs="Times New Roman"/>
          <w:b/>
          <w:sz w:val="24"/>
          <w:szCs w:val="24"/>
        </w:rPr>
        <w:t>v</w:t>
      </w:r>
    </w:p>
    <w:p w:rsidR="00EB2356" w:rsidRPr="00121E5F" w:rsidRDefault="003601BA" w:rsidP="009E294E">
      <w:pPr>
        <w:spacing w:after="0" w:line="276" w:lineRule="auto"/>
        <w:jc w:val="center"/>
        <w:rPr>
          <w:rFonts w:ascii="Times New Roman" w:hAnsi="Times New Roman" w:cs="Times New Roman"/>
          <w:b/>
          <w:sz w:val="24"/>
          <w:szCs w:val="24"/>
        </w:rPr>
      </w:pPr>
      <w:r w:rsidRPr="00121E5F">
        <w:rPr>
          <w:rFonts w:ascii="Times New Roman" w:hAnsi="Times New Roman" w:cs="Times New Roman"/>
          <w:b/>
          <w:sz w:val="24"/>
          <w:szCs w:val="24"/>
        </w:rPr>
        <w:t>MONTAN</w:t>
      </w:r>
      <w:r w:rsidR="00EB2356" w:rsidRPr="00121E5F">
        <w:rPr>
          <w:rFonts w:ascii="Times New Roman" w:hAnsi="Times New Roman" w:cs="Times New Roman"/>
          <w:b/>
          <w:sz w:val="24"/>
          <w:szCs w:val="24"/>
        </w:rPr>
        <w:t>A</w:t>
      </w:r>
      <w:r w:rsidR="009E294E"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 xml:space="preserve"> CARSWELL </w:t>
      </w:r>
      <w:r w:rsidR="009E294E"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 xml:space="preserve">MEATS </w:t>
      </w:r>
      <w:r w:rsidR="009E294E"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PRIVATE</w:t>
      </w:r>
      <w:r w:rsidR="009E294E"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 xml:space="preserve"> LIMITED</w:t>
      </w:r>
    </w:p>
    <w:p w:rsidR="00EB2356" w:rsidRPr="00121E5F" w:rsidRDefault="00EB2356" w:rsidP="00EF0795">
      <w:pPr>
        <w:spacing w:after="0" w:line="480" w:lineRule="auto"/>
        <w:jc w:val="center"/>
        <w:rPr>
          <w:rFonts w:ascii="Times New Roman" w:hAnsi="Times New Roman" w:cs="Times New Roman"/>
          <w:b/>
          <w:sz w:val="24"/>
          <w:szCs w:val="24"/>
        </w:rPr>
      </w:pPr>
    </w:p>
    <w:p w:rsidR="00AF256E" w:rsidRPr="00121E5F" w:rsidRDefault="00796B27" w:rsidP="00B102A2">
      <w:pPr>
        <w:spacing w:after="0" w:line="480" w:lineRule="auto"/>
        <w:jc w:val="both"/>
        <w:rPr>
          <w:rFonts w:ascii="Times New Roman" w:hAnsi="Times New Roman" w:cs="Times New Roman"/>
          <w:sz w:val="24"/>
          <w:szCs w:val="24"/>
        </w:rPr>
      </w:pPr>
      <w:r w:rsidRPr="00121E5F">
        <w:rPr>
          <w:rFonts w:ascii="Times New Roman" w:hAnsi="Times New Roman" w:cs="Times New Roman"/>
          <w:sz w:val="24"/>
          <w:szCs w:val="24"/>
        </w:rPr>
        <w:t xml:space="preserve"> </w:t>
      </w:r>
    </w:p>
    <w:p w:rsidR="00AF256E" w:rsidRPr="00121E5F" w:rsidRDefault="00AF256E" w:rsidP="00B102A2">
      <w:pPr>
        <w:spacing w:after="0" w:line="240" w:lineRule="auto"/>
        <w:jc w:val="both"/>
        <w:rPr>
          <w:rFonts w:ascii="Times New Roman" w:hAnsi="Times New Roman" w:cs="Times New Roman"/>
          <w:b/>
          <w:sz w:val="24"/>
          <w:szCs w:val="24"/>
        </w:rPr>
      </w:pPr>
      <w:r w:rsidRPr="00121E5F">
        <w:rPr>
          <w:rFonts w:ascii="Times New Roman" w:hAnsi="Times New Roman" w:cs="Times New Roman"/>
          <w:b/>
          <w:sz w:val="24"/>
          <w:szCs w:val="24"/>
        </w:rPr>
        <w:t>SUPREME COURT OF ZIMBABWE</w:t>
      </w:r>
    </w:p>
    <w:p w:rsidR="00AF256E" w:rsidRPr="00121E5F" w:rsidRDefault="00AF256E" w:rsidP="00B102A2">
      <w:pPr>
        <w:spacing w:after="0" w:line="240" w:lineRule="auto"/>
        <w:jc w:val="both"/>
        <w:rPr>
          <w:rFonts w:ascii="Times New Roman" w:hAnsi="Times New Roman" w:cs="Times New Roman"/>
          <w:b/>
          <w:sz w:val="24"/>
          <w:szCs w:val="24"/>
        </w:rPr>
      </w:pPr>
      <w:r w:rsidRPr="00121E5F">
        <w:rPr>
          <w:rFonts w:ascii="Times New Roman" w:hAnsi="Times New Roman" w:cs="Times New Roman"/>
          <w:b/>
          <w:sz w:val="24"/>
          <w:szCs w:val="24"/>
        </w:rPr>
        <w:t xml:space="preserve">GOWORA JA, </w:t>
      </w:r>
      <w:r w:rsidR="00EB2356" w:rsidRPr="00121E5F">
        <w:rPr>
          <w:rFonts w:ascii="Times New Roman" w:hAnsi="Times New Roman" w:cs="Times New Roman"/>
          <w:b/>
          <w:sz w:val="24"/>
          <w:szCs w:val="24"/>
        </w:rPr>
        <w:t>PATEL JA &amp; BERE</w:t>
      </w:r>
      <w:r w:rsidRPr="00121E5F">
        <w:rPr>
          <w:rFonts w:ascii="Times New Roman" w:hAnsi="Times New Roman" w:cs="Times New Roman"/>
          <w:b/>
          <w:sz w:val="24"/>
          <w:szCs w:val="24"/>
        </w:rPr>
        <w:t xml:space="preserve"> JA</w:t>
      </w:r>
    </w:p>
    <w:p w:rsidR="007A33C8" w:rsidRPr="00121E5F" w:rsidRDefault="009E294E" w:rsidP="00B102A2">
      <w:pPr>
        <w:spacing w:after="0" w:line="480" w:lineRule="auto"/>
        <w:jc w:val="both"/>
        <w:rPr>
          <w:rFonts w:ascii="Times New Roman" w:hAnsi="Times New Roman" w:cs="Times New Roman"/>
          <w:b/>
          <w:sz w:val="24"/>
          <w:szCs w:val="24"/>
        </w:rPr>
      </w:pPr>
      <w:r w:rsidRPr="00121E5F">
        <w:rPr>
          <w:rFonts w:ascii="Times New Roman" w:hAnsi="Times New Roman" w:cs="Times New Roman"/>
          <w:b/>
          <w:sz w:val="24"/>
          <w:szCs w:val="24"/>
        </w:rPr>
        <w:t>HARARE:</w:t>
      </w:r>
      <w:r w:rsidR="00AF256E" w:rsidRPr="00121E5F">
        <w:rPr>
          <w:rFonts w:ascii="Times New Roman" w:hAnsi="Times New Roman" w:cs="Times New Roman"/>
          <w:b/>
          <w:sz w:val="24"/>
          <w:szCs w:val="24"/>
        </w:rPr>
        <w:t xml:space="preserve"> </w:t>
      </w:r>
      <w:r w:rsidR="00EB2356" w:rsidRPr="00121E5F">
        <w:rPr>
          <w:rFonts w:ascii="Times New Roman" w:hAnsi="Times New Roman" w:cs="Times New Roman"/>
          <w:b/>
          <w:sz w:val="24"/>
          <w:szCs w:val="24"/>
        </w:rPr>
        <w:t>OCTOBER 3, 2019</w:t>
      </w:r>
      <w:r w:rsidR="00657379" w:rsidRPr="00121E5F">
        <w:rPr>
          <w:rFonts w:ascii="Times New Roman" w:hAnsi="Times New Roman" w:cs="Times New Roman"/>
          <w:b/>
          <w:sz w:val="24"/>
          <w:szCs w:val="24"/>
        </w:rPr>
        <w:t xml:space="preserve"> </w:t>
      </w:r>
    </w:p>
    <w:p w:rsidR="007A33C8" w:rsidRPr="00121E5F" w:rsidRDefault="007A33C8" w:rsidP="00B102A2">
      <w:pPr>
        <w:spacing w:after="0" w:line="480" w:lineRule="auto"/>
        <w:jc w:val="both"/>
        <w:rPr>
          <w:rFonts w:ascii="Times New Roman" w:hAnsi="Times New Roman" w:cs="Times New Roman"/>
          <w:sz w:val="24"/>
          <w:szCs w:val="24"/>
        </w:rPr>
      </w:pPr>
    </w:p>
    <w:p w:rsidR="007A33C8" w:rsidRPr="00121E5F" w:rsidRDefault="00660093" w:rsidP="00B102A2">
      <w:pPr>
        <w:spacing w:after="0" w:line="480" w:lineRule="auto"/>
        <w:jc w:val="both"/>
        <w:rPr>
          <w:rFonts w:ascii="Times New Roman" w:hAnsi="Times New Roman" w:cs="Times New Roman"/>
          <w:sz w:val="24"/>
          <w:szCs w:val="24"/>
        </w:rPr>
      </w:pPr>
      <w:r w:rsidRPr="00121E5F">
        <w:rPr>
          <w:rFonts w:ascii="Times New Roman" w:hAnsi="Times New Roman" w:cs="Times New Roman"/>
          <w:i/>
          <w:sz w:val="24"/>
          <w:szCs w:val="24"/>
        </w:rPr>
        <w:t>K. Gama</w:t>
      </w:r>
      <w:r w:rsidR="00B102A2" w:rsidRPr="00121E5F">
        <w:rPr>
          <w:rFonts w:ascii="Times New Roman" w:hAnsi="Times New Roman" w:cs="Times New Roman"/>
          <w:sz w:val="24"/>
          <w:szCs w:val="24"/>
        </w:rPr>
        <w:t>,</w:t>
      </w:r>
      <w:r w:rsidR="007A33C8" w:rsidRPr="00121E5F">
        <w:rPr>
          <w:rFonts w:ascii="Times New Roman" w:hAnsi="Times New Roman" w:cs="Times New Roman"/>
          <w:sz w:val="24"/>
          <w:szCs w:val="24"/>
        </w:rPr>
        <w:t xml:space="preserve"> for the </w:t>
      </w:r>
      <w:r w:rsidR="009E294E" w:rsidRPr="00121E5F">
        <w:rPr>
          <w:rFonts w:ascii="Times New Roman" w:hAnsi="Times New Roman" w:cs="Times New Roman"/>
          <w:sz w:val="24"/>
          <w:szCs w:val="24"/>
        </w:rPr>
        <w:t>first and second</w:t>
      </w:r>
      <w:r w:rsidRPr="00121E5F">
        <w:rPr>
          <w:rFonts w:ascii="Times New Roman" w:hAnsi="Times New Roman" w:cs="Times New Roman"/>
          <w:sz w:val="24"/>
          <w:szCs w:val="24"/>
        </w:rPr>
        <w:t xml:space="preserve"> </w:t>
      </w:r>
      <w:r w:rsidR="007A33C8" w:rsidRPr="00121E5F">
        <w:rPr>
          <w:rFonts w:ascii="Times New Roman" w:hAnsi="Times New Roman" w:cs="Times New Roman"/>
          <w:sz w:val="24"/>
          <w:szCs w:val="24"/>
        </w:rPr>
        <w:t>appellant</w:t>
      </w:r>
    </w:p>
    <w:p w:rsidR="007A33C8" w:rsidRPr="00121E5F" w:rsidRDefault="00660093" w:rsidP="00B102A2">
      <w:pPr>
        <w:spacing w:after="0" w:line="480" w:lineRule="auto"/>
        <w:jc w:val="both"/>
        <w:rPr>
          <w:rFonts w:ascii="Times New Roman" w:hAnsi="Times New Roman" w:cs="Times New Roman"/>
          <w:sz w:val="24"/>
          <w:szCs w:val="24"/>
        </w:rPr>
      </w:pPr>
      <w:r w:rsidRPr="00121E5F">
        <w:rPr>
          <w:rFonts w:ascii="Times New Roman" w:hAnsi="Times New Roman" w:cs="Times New Roman"/>
          <w:i/>
          <w:sz w:val="24"/>
          <w:szCs w:val="24"/>
        </w:rPr>
        <w:t>I. Chiwara</w:t>
      </w:r>
      <w:r w:rsidR="00B102A2" w:rsidRPr="00121E5F">
        <w:rPr>
          <w:rFonts w:ascii="Times New Roman" w:hAnsi="Times New Roman" w:cs="Times New Roman"/>
          <w:sz w:val="24"/>
          <w:szCs w:val="24"/>
        </w:rPr>
        <w:t xml:space="preserve">, </w:t>
      </w:r>
      <w:r w:rsidR="003601BA" w:rsidRPr="00121E5F">
        <w:rPr>
          <w:rFonts w:ascii="Times New Roman" w:hAnsi="Times New Roman" w:cs="Times New Roman"/>
          <w:sz w:val="24"/>
          <w:szCs w:val="24"/>
        </w:rPr>
        <w:t xml:space="preserve">for the </w:t>
      </w:r>
      <w:r w:rsidR="005F70A0" w:rsidRPr="00121E5F">
        <w:rPr>
          <w:rFonts w:ascii="Times New Roman" w:hAnsi="Times New Roman" w:cs="Times New Roman"/>
          <w:sz w:val="24"/>
          <w:szCs w:val="24"/>
        </w:rPr>
        <w:t>respondent</w:t>
      </w:r>
    </w:p>
    <w:p w:rsidR="007A33C8" w:rsidRPr="00121E5F" w:rsidRDefault="007A33C8" w:rsidP="00B102A2">
      <w:pPr>
        <w:spacing w:after="0" w:line="480" w:lineRule="auto"/>
        <w:jc w:val="both"/>
        <w:rPr>
          <w:rFonts w:ascii="Times New Roman" w:hAnsi="Times New Roman" w:cs="Times New Roman"/>
          <w:sz w:val="24"/>
          <w:szCs w:val="24"/>
        </w:rPr>
      </w:pPr>
    </w:p>
    <w:p w:rsidR="00B102A2" w:rsidRPr="00121E5F" w:rsidRDefault="00B102A2" w:rsidP="005A4BBD">
      <w:pPr>
        <w:spacing w:after="0" w:line="240" w:lineRule="auto"/>
        <w:jc w:val="both"/>
        <w:rPr>
          <w:rFonts w:ascii="Times New Roman" w:hAnsi="Times New Roman" w:cs="Times New Roman"/>
          <w:sz w:val="24"/>
          <w:szCs w:val="24"/>
        </w:rPr>
      </w:pPr>
    </w:p>
    <w:p w:rsidR="00EE4B2D" w:rsidRDefault="007A33C8" w:rsidP="00EE4B2D">
      <w:pPr>
        <w:spacing w:after="0" w:line="480" w:lineRule="auto"/>
        <w:jc w:val="both"/>
        <w:rPr>
          <w:rFonts w:ascii="Times New Roman" w:hAnsi="Times New Roman" w:cs="Times New Roman"/>
          <w:sz w:val="24"/>
          <w:szCs w:val="24"/>
        </w:rPr>
      </w:pPr>
      <w:r w:rsidRPr="00121E5F">
        <w:rPr>
          <w:rFonts w:ascii="Times New Roman" w:hAnsi="Times New Roman" w:cs="Times New Roman"/>
          <w:b/>
          <w:sz w:val="24"/>
          <w:szCs w:val="24"/>
        </w:rPr>
        <w:t>GOWORA JA</w:t>
      </w:r>
      <w:r w:rsidR="00B102A2" w:rsidRPr="00121E5F">
        <w:rPr>
          <w:rFonts w:ascii="Times New Roman" w:hAnsi="Times New Roman" w:cs="Times New Roman"/>
          <w:b/>
          <w:sz w:val="24"/>
          <w:szCs w:val="24"/>
        </w:rPr>
        <w:t>:</w:t>
      </w:r>
      <w:r w:rsidR="009E294E" w:rsidRPr="00121E5F">
        <w:rPr>
          <w:rFonts w:ascii="Times New Roman" w:hAnsi="Times New Roman" w:cs="Times New Roman"/>
          <w:sz w:val="24"/>
          <w:szCs w:val="24"/>
        </w:rPr>
        <w:t xml:space="preserve">     </w:t>
      </w:r>
    </w:p>
    <w:p w:rsidR="005E5A9C"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21D1A" w:rsidRPr="00121E5F">
        <w:rPr>
          <w:rFonts w:ascii="Times New Roman" w:hAnsi="Times New Roman" w:cs="Times New Roman"/>
          <w:sz w:val="24"/>
          <w:szCs w:val="24"/>
        </w:rPr>
        <w:t xml:space="preserve">This is an appeal against a judgment of the </w:t>
      </w:r>
      <w:r w:rsidR="003601BA" w:rsidRPr="00121E5F">
        <w:rPr>
          <w:rFonts w:ascii="Times New Roman" w:hAnsi="Times New Roman" w:cs="Times New Roman"/>
          <w:sz w:val="24"/>
          <w:szCs w:val="24"/>
        </w:rPr>
        <w:t xml:space="preserve">Labour </w:t>
      </w:r>
      <w:r w:rsidR="00521D1A" w:rsidRPr="00121E5F">
        <w:rPr>
          <w:rFonts w:ascii="Times New Roman" w:hAnsi="Times New Roman" w:cs="Times New Roman"/>
          <w:sz w:val="24"/>
          <w:szCs w:val="24"/>
        </w:rPr>
        <w:t xml:space="preserve">Court </w:t>
      </w:r>
      <w:r w:rsidR="001D2FEA" w:rsidRPr="00121E5F">
        <w:rPr>
          <w:rFonts w:ascii="Times New Roman" w:hAnsi="Times New Roman" w:cs="Times New Roman"/>
          <w:sz w:val="24"/>
          <w:szCs w:val="24"/>
        </w:rPr>
        <w:t xml:space="preserve">dismissing the </w:t>
      </w:r>
      <w:r w:rsidR="009E294E" w:rsidRPr="00121E5F">
        <w:rPr>
          <w:rFonts w:ascii="Times New Roman" w:hAnsi="Times New Roman" w:cs="Times New Roman"/>
          <w:sz w:val="24"/>
          <w:szCs w:val="24"/>
        </w:rPr>
        <w:t>first</w:t>
      </w:r>
      <w:r w:rsidR="001D2FEA" w:rsidRPr="00121E5F">
        <w:rPr>
          <w:rFonts w:ascii="Times New Roman" w:hAnsi="Times New Roman" w:cs="Times New Roman"/>
          <w:sz w:val="24"/>
          <w:szCs w:val="24"/>
        </w:rPr>
        <w:t xml:space="preserve"> appellant</w:t>
      </w:r>
      <w:r w:rsidR="0075723E" w:rsidRPr="00121E5F">
        <w:rPr>
          <w:rFonts w:ascii="Times New Roman" w:hAnsi="Times New Roman" w:cs="Times New Roman"/>
          <w:sz w:val="24"/>
          <w:szCs w:val="24"/>
        </w:rPr>
        <w:t>’s</w:t>
      </w:r>
      <w:r w:rsidR="007D34B7" w:rsidRPr="00121E5F">
        <w:rPr>
          <w:rFonts w:ascii="Times New Roman" w:hAnsi="Times New Roman" w:cs="Times New Roman"/>
          <w:sz w:val="24"/>
          <w:szCs w:val="24"/>
        </w:rPr>
        <w:t>,</w:t>
      </w:r>
      <w:r w:rsidR="004A1DD0" w:rsidRPr="00121E5F">
        <w:rPr>
          <w:rFonts w:ascii="Times New Roman" w:hAnsi="Times New Roman" w:cs="Times New Roman"/>
          <w:sz w:val="24"/>
          <w:szCs w:val="24"/>
        </w:rPr>
        <w:t xml:space="preserve"> a labour officer</w:t>
      </w:r>
      <w:r w:rsidR="0075723E" w:rsidRPr="00121E5F">
        <w:rPr>
          <w:rFonts w:ascii="Times New Roman" w:hAnsi="Times New Roman" w:cs="Times New Roman"/>
          <w:sz w:val="24"/>
          <w:szCs w:val="24"/>
        </w:rPr>
        <w:t>,</w:t>
      </w:r>
      <w:r w:rsidR="001D2FEA" w:rsidRPr="00121E5F">
        <w:rPr>
          <w:rFonts w:ascii="Times New Roman" w:hAnsi="Times New Roman" w:cs="Times New Roman"/>
          <w:sz w:val="24"/>
          <w:szCs w:val="24"/>
        </w:rPr>
        <w:t xml:space="preserve"> application for confirmation</w:t>
      </w:r>
      <w:r w:rsidR="004A1DD0" w:rsidRPr="00121E5F">
        <w:rPr>
          <w:rFonts w:ascii="Times New Roman" w:hAnsi="Times New Roman" w:cs="Times New Roman"/>
          <w:sz w:val="24"/>
          <w:szCs w:val="24"/>
        </w:rPr>
        <w:t>. The</w:t>
      </w:r>
      <w:r w:rsidR="001D2FEA" w:rsidRPr="00121E5F">
        <w:rPr>
          <w:rFonts w:ascii="Times New Roman" w:hAnsi="Times New Roman" w:cs="Times New Roman"/>
          <w:sz w:val="24"/>
          <w:szCs w:val="24"/>
        </w:rPr>
        <w:t xml:space="preserve"> ruling</w:t>
      </w:r>
      <w:r w:rsidR="004A1DD0" w:rsidRPr="00121E5F">
        <w:rPr>
          <w:rFonts w:ascii="Times New Roman" w:hAnsi="Times New Roman" w:cs="Times New Roman"/>
          <w:sz w:val="24"/>
          <w:szCs w:val="24"/>
        </w:rPr>
        <w:t xml:space="preserve"> was</w:t>
      </w:r>
      <w:r w:rsidR="001D2FEA" w:rsidRPr="00121E5F">
        <w:rPr>
          <w:rFonts w:ascii="Times New Roman" w:hAnsi="Times New Roman" w:cs="Times New Roman"/>
          <w:sz w:val="24"/>
          <w:szCs w:val="24"/>
        </w:rPr>
        <w:t xml:space="preserve"> in favour of the </w:t>
      </w:r>
      <w:r w:rsidR="009E294E" w:rsidRPr="00121E5F">
        <w:rPr>
          <w:rFonts w:ascii="Times New Roman" w:hAnsi="Times New Roman" w:cs="Times New Roman"/>
          <w:sz w:val="24"/>
          <w:szCs w:val="24"/>
        </w:rPr>
        <w:t>second</w:t>
      </w:r>
      <w:r w:rsidR="001D2FEA" w:rsidRPr="00121E5F">
        <w:rPr>
          <w:rFonts w:ascii="Times New Roman" w:hAnsi="Times New Roman" w:cs="Times New Roman"/>
          <w:sz w:val="24"/>
          <w:szCs w:val="24"/>
        </w:rPr>
        <w:t xml:space="preserve"> appellant, </w:t>
      </w:r>
      <w:r w:rsidR="004A1DD0" w:rsidRPr="00121E5F">
        <w:rPr>
          <w:rFonts w:ascii="Times New Roman" w:hAnsi="Times New Roman" w:cs="Times New Roman"/>
          <w:sz w:val="24"/>
          <w:szCs w:val="24"/>
        </w:rPr>
        <w:t xml:space="preserve">a </w:t>
      </w:r>
      <w:r w:rsidR="001D2FEA" w:rsidRPr="00121E5F">
        <w:rPr>
          <w:rFonts w:ascii="Times New Roman" w:hAnsi="Times New Roman" w:cs="Times New Roman"/>
          <w:sz w:val="24"/>
          <w:szCs w:val="24"/>
        </w:rPr>
        <w:t>former employee</w:t>
      </w:r>
      <w:r w:rsidR="004A1DD0" w:rsidRPr="00121E5F">
        <w:rPr>
          <w:rFonts w:ascii="Times New Roman" w:hAnsi="Times New Roman" w:cs="Times New Roman"/>
          <w:sz w:val="24"/>
          <w:szCs w:val="24"/>
        </w:rPr>
        <w:t xml:space="preserve"> of the respondent</w:t>
      </w:r>
      <w:r w:rsidR="001D2FEA" w:rsidRPr="00121E5F">
        <w:rPr>
          <w:rFonts w:ascii="Times New Roman" w:hAnsi="Times New Roman" w:cs="Times New Roman"/>
          <w:sz w:val="24"/>
          <w:szCs w:val="24"/>
        </w:rPr>
        <w:t>, who was dismissed from employment sometime in March 2016 on allegations of certain acts of misc</w:t>
      </w:r>
      <w:r w:rsidR="004A1DD0" w:rsidRPr="00121E5F">
        <w:rPr>
          <w:rFonts w:ascii="Times New Roman" w:hAnsi="Times New Roman" w:cs="Times New Roman"/>
          <w:sz w:val="24"/>
          <w:szCs w:val="24"/>
        </w:rPr>
        <w:t>onduct including theft and or</w:t>
      </w:r>
      <w:r w:rsidR="001D2FEA" w:rsidRPr="00121E5F">
        <w:rPr>
          <w:rFonts w:ascii="Times New Roman" w:hAnsi="Times New Roman" w:cs="Times New Roman"/>
          <w:sz w:val="24"/>
          <w:szCs w:val="24"/>
        </w:rPr>
        <w:t xml:space="preserve"> fraud.</w:t>
      </w:r>
      <w:r w:rsidR="0098790E" w:rsidRPr="00121E5F">
        <w:rPr>
          <w:rFonts w:ascii="Times New Roman" w:hAnsi="Times New Roman" w:cs="Times New Roman"/>
          <w:sz w:val="24"/>
          <w:szCs w:val="24"/>
        </w:rPr>
        <w:t xml:space="preserve"> At the hearing of the appea</w:t>
      </w:r>
      <w:r w:rsidR="004461C4" w:rsidRPr="00121E5F">
        <w:rPr>
          <w:rFonts w:ascii="Times New Roman" w:hAnsi="Times New Roman" w:cs="Times New Roman"/>
          <w:sz w:val="24"/>
          <w:szCs w:val="24"/>
        </w:rPr>
        <w:t>l</w:t>
      </w:r>
      <w:r w:rsidR="00DC60BF" w:rsidRPr="00121E5F">
        <w:rPr>
          <w:rFonts w:ascii="Times New Roman" w:hAnsi="Times New Roman" w:cs="Times New Roman"/>
          <w:sz w:val="24"/>
          <w:szCs w:val="24"/>
        </w:rPr>
        <w:t>,</w:t>
      </w:r>
      <w:r w:rsidR="004461C4" w:rsidRPr="00121E5F">
        <w:rPr>
          <w:rFonts w:ascii="Times New Roman" w:hAnsi="Times New Roman" w:cs="Times New Roman"/>
          <w:sz w:val="24"/>
          <w:szCs w:val="24"/>
        </w:rPr>
        <w:t xml:space="preserve"> we allowed the appeal and </w:t>
      </w:r>
      <w:r w:rsidR="005E5A9C" w:rsidRPr="00121E5F">
        <w:rPr>
          <w:rFonts w:ascii="Times New Roman" w:hAnsi="Times New Roman" w:cs="Times New Roman"/>
          <w:sz w:val="24"/>
          <w:szCs w:val="24"/>
        </w:rPr>
        <w:t>issued an order in the following terms:</w:t>
      </w:r>
      <w:r w:rsidR="00D6550B" w:rsidRPr="00121E5F">
        <w:rPr>
          <w:rFonts w:ascii="Times New Roman" w:hAnsi="Times New Roman" w:cs="Times New Roman"/>
          <w:sz w:val="24"/>
          <w:szCs w:val="24"/>
        </w:rPr>
        <w:t xml:space="preserve"> </w:t>
      </w:r>
    </w:p>
    <w:p w:rsidR="00D6550B" w:rsidRPr="00121E5F" w:rsidRDefault="00D6550B" w:rsidP="009E294E">
      <w:pPr>
        <w:spacing w:after="0" w:line="480" w:lineRule="auto"/>
        <w:ind w:firstLine="1440"/>
        <w:jc w:val="both"/>
        <w:rPr>
          <w:rFonts w:ascii="Times New Roman" w:hAnsi="Times New Roman" w:cs="Times New Roman"/>
          <w:sz w:val="24"/>
          <w:szCs w:val="24"/>
        </w:rPr>
      </w:pPr>
    </w:p>
    <w:p w:rsidR="00D6550B" w:rsidRPr="00121E5F" w:rsidRDefault="00D6550B" w:rsidP="009E294E">
      <w:pPr>
        <w:spacing w:after="0" w:line="48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IT IS ORDERED THAT:</w:t>
      </w:r>
    </w:p>
    <w:p w:rsidR="009377C3" w:rsidRPr="00121E5F" w:rsidRDefault="009377C3" w:rsidP="0075723E">
      <w:pPr>
        <w:spacing w:after="0" w:line="480" w:lineRule="auto"/>
        <w:ind w:left="1170" w:hanging="450"/>
        <w:jc w:val="both"/>
        <w:rPr>
          <w:rFonts w:ascii="Times New Roman" w:hAnsi="Times New Roman" w:cs="Times New Roman"/>
          <w:sz w:val="24"/>
          <w:szCs w:val="24"/>
        </w:rPr>
      </w:pPr>
      <w:r w:rsidRPr="00121E5F">
        <w:rPr>
          <w:rFonts w:ascii="Times New Roman" w:hAnsi="Times New Roman" w:cs="Times New Roman"/>
          <w:sz w:val="24"/>
          <w:szCs w:val="24"/>
        </w:rPr>
        <w:t>1. The appeal be and is hereby allowed with no order as to costs.</w:t>
      </w:r>
    </w:p>
    <w:p w:rsidR="009377C3" w:rsidRPr="00121E5F" w:rsidRDefault="009377C3" w:rsidP="0075723E">
      <w:pPr>
        <w:spacing w:after="0" w:line="480" w:lineRule="auto"/>
        <w:ind w:left="1170" w:hanging="450"/>
        <w:jc w:val="both"/>
        <w:rPr>
          <w:rFonts w:ascii="Times New Roman" w:hAnsi="Times New Roman" w:cs="Times New Roman"/>
          <w:sz w:val="24"/>
          <w:szCs w:val="24"/>
        </w:rPr>
      </w:pPr>
      <w:r w:rsidRPr="00121E5F">
        <w:rPr>
          <w:rFonts w:ascii="Times New Roman" w:hAnsi="Times New Roman" w:cs="Times New Roman"/>
          <w:sz w:val="24"/>
          <w:szCs w:val="24"/>
        </w:rPr>
        <w:lastRenderedPageBreak/>
        <w:t xml:space="preserve">2. The proceedings before the Labour Officer and the Labour Court be and </w:t>
      </w:r>
      <w:r w:rsidR="007D34B7" w:rsidRPr="00121E5F">
        <w:rPr>
          <w:rFonts w:ascii="Times New Roman" w:hAnsi="Times New Roman" w:cs="Times New Roman"/>
          <w:sz w:val="24"/>
          <w:szCs w:val="24"/>
        </w:rPr>
        <w:t>are</w:t>
      </w:r>
      <w:r w:rsidRPr="00121E5F">
        <w:rPr>
          <w:rFonts w:ascii="Times New Roman" w:hAnsi="Times New Roman" w:cs="Times New Roman"/>
          <w:sz w:val="24"/>
          <w:szCs w:val="24"/>
        </w:rPr>
        <w:t xml:space="preserve"> hereby set aside.</w:t>
      </w:r>
    </w:p>
    <w:p w:rsidR="00D6550B" w:rsidRPr="00121E5F" w:rsidRDefault="007D34B7" w:rsidP="0071288B">
      <w:pPr>
        <w:spacing w:after="0" w:line="480" w:lineRule="auto"/>
        <w:ind w:left="1530" w:hanging="360"/>
        <w:jc w:val="both"/>
        <w:rPr>
          <w:rFonts w:ascii="Times New Roman" w:hAnsi="Times New Roman" w:cs="Times New Roman"/>
          <w:sz w:val="24"/>
          <w:szCs w:val="24"/>
        </w:rPr>
      </w:pPr>
      <w:r w:rsidRPr="00121E5F">
        <w:rPr>
          <w:rFonts w:ascii="Times New Roman" w:hAnsi="Times New Roman" w:cs="Times New Roman"/>
          <w:sz w:val="24"/>
          <w:szCs w:val="24"/>
        </w:rPr>
        <w:t>2.1</w:t>
      </w:r>
      <w:r w:rsidR="009377C3" w:rsidRPr="00121E5F">
        <w:rPr>
          <w:rFonts w:ascii="Times New Roman" w:hAnsi="Times New Roman" w:cs="Times New Roman"/>
          <w:sz w:val="24"/>
          <w:szCs w:val="24"/>
        </w:rPr>
        <w:t xml:space="preserve"> The matter is remitted to the Labour Court to be heard as an appeal against the decision of the designated appeals officer</w:t>
      </w:r>
      <w:r w:rsidR="009B71F4" w:rsidRPr="00121E5F">
        <w:rPr>
          <w:rFonts w:ascii="Times New Roman" w:hAnsi="Times New Roman" w:cs="Times New Roman"/>
          <w:sz w:val="24"/>
          <w:szCs w:val="24"/>
        </w:rPr>
        <w:t xml:space="preserve"> </w:t>
      </w:r>
      <w:r w:rsidR="009377C3" w:rsidRPr="00121E5F">
        <w:rPr>
          <w:rFonts w:ascii="Times New Roman" w:hAnsi="Times New Roman" w:cs="Times New Roman"/>
          <w:sz w:val="24"/>
          <w:szCs w:val="24"/>
        </w:rPr>
        <w:t>in term</w:t>
      </w:r>
      <w:r w:rsidR="00395BFC" w:rsidRPr="00121E5F">
        <w:rPr>
          <w:rFonts w:ascii="Times New Roman" w:hAnsi="Times New Roman" w:cs="Times New Roman"/>
          <w:sz w:val="24"/>
          <w:szCs w:val="24"/>
        </w:rPr>
        <w:t xml:space="preserve">s of s 92 (1) of the Labour Act. </w:t>
      </w:r>
    </w:p>
    <w:p w:rsidR="00D6550B" w:rsidRPr="00121E5F" w:rsidRDefault="00D6550B" w:rsidP="009F0A69">
      <w:pPr>
        <w:spacing w:after="0" w:line="480" w:lineRule="auto"/>
        <w:ind w:left="1440" w:hanging="270"/>
        <w:jc w:val="both"/>
        <w:rPr>
          <w:rFonts w:ascii="Times New Roman" w:hAnsi="Times New Roman" w:cs="Times New Roman"/>
          <w:sz w:val="24"/>
          <w:szCs w:val="24"/>
        </w:rPr>
      </w:pPr>
      <w:r w:rsidRPr="00121E5F">
        <w:rPr>
          <w:rFonts w:ascii="Times New Roman" w:hAnsi="Times New Roman" w:cs="Times New Roman"/>
          <w:sz w:val="24"/>
          <w:szCs w:val="24"/>
        </w:rPr>
        <w:t>3</w:t>
      </w:r>
      <w:r w:rsidR="007D34B7" w:rsidRPr="00121E5F">
        <w:rPr>
          <w:rFonts w:ascii="Times New Roman" w:hAnsi="Times New Roman" w:cs="Times New Roman"/>
          <w:sz w:val="24"/>
          <w:szCs w:val="24"/>
        </w:rPr>
        <w:t>.</w:t>
      </w:r>
      <w:r w:rsidRPr="00121E5F">
        <w:rPr>
          <w:rFonts w:ascii="Times New Roman" w:hAnsi="Times New Roman" w:cs="Times New Roman"/>
          <w:sz w:val="24"/>
          <w:szCs w:val="24"/>
        </w:rPr>
        <w:t xml:space="preserve"> The second appellant herein shall file his notice of appeal to the Labour Court within </w:t>
      </w:r>
      <w:r w:rsidR="009F0A69">
        <w:rPr>
          <w:rFonts w:ascii="Times New Roman" w:hAnsi="Times New Roman" w:cs="Times New Roman"/>
          <w:sz w:val="24"/>
          <w:szCs w:val="24"/>
        </w:rPr>
        <w:t xml:space="preserve">    </w:t>
      </w:r>
      <w:r w:rsidRPr="00121E5F">
        <w:rPr>
          <w:rFonts w:ascii="Times New Roman" w:hAnsi="Times New Roman" w:cs="Times New Roman"/>
          <w:sz w:val="24"/>
          <w:szCs w:val="24"/>
        </w:rPr>
        <w:t xml:space="preserve">15 days from the date of this order. </w:t>
      </w:r>
    </w:p>
    <w:p w:rsidR="00D6550B" w:rsidRPr="00121E5F" w:rsidRDefault="007D34B7" w:rsidP="007D34B7">
      <w:pPr>
        <w:spacing w:after="0" w:line="480" w:lineRule="auto"/>
        <w:ind w:left="1800" w:hanging="630"/>
        <w:jc w:val="both"/>
        <w:rPr>
          <w:rFonts w:ascii="Times New Roman" w:hAnsi="Times New Roman" w:cs="Times New Roman"/>
          <w:sz w:val="24"/>
          <w:szCs w:val="24"/>
        </w:rPr>
      </w:pPr>
      <w:r w:rsidRPr="00121E5F">
        <w:rPr>
          <w:rFonts w:ascii="Times New Roman" w:hAnsi="Times New Roman" w:cs="Times New Roman"/>
          <w:sz w:val="24"/>
          <w:szCs w:val="24"/>
        </w:rPr>
        <w:t>3.1</w:t>
      </w:r>
      <w:r w:rsidR="00D6550B" w:rsidRPr="00121E5F">
        <w:rPr>
          <w:rFonts w:ascii="Times New Roman" w:hAnsi="Times New Roman" w:cs="Times New Roman"/>
          <w:sz w:val="24"/>
          <w:szCs w:val="24"/>
        </w:rPr>
        <w:t xml:space="preserve"> Thereafter, the matter shall proceed in terms of the Labour Court Rules.</w:t>
      </w:r>
    </w:p>
    <w:p w:rsidR="005E5A9C" w:rsidRPr="00121E5F" w:rsidRDefault="005E5A9C" w:rsidP="0075723E">
      <w:pPr>
        <w:spacing w:after="0" w:line="480" w:lineRule="auto"/>
        <w:jc w:val="both"/>
        <w:rPr>
          <w:rFonts w:ascii="Times New Roman" w:hAnsi="Times New Roman" w:cs="Times New Roman"/>
          <w:sz w:val="24"/>
          <w:szCs w:val="24"/>
        </w:rPr>
      </w:pPr>
    </w:p>
    <w:p w:rsidR="003601BA" w:rsidRPr="00121E5F" w:rsidRDefault="005E5A9C" w:rsidP="009E294E">
      <w:pPr>
        <w:spacing w:after="0" w:line="48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 xml:space="preserve">We </w:t>
      </w:r>
      <w:r w:rsidR="002826AB" w:rsidRPr="00121E5F">
        <w:rPr>
          <w:rFonts w:ascii="Times New Roman" w:hAnsi="Times New Roman" w:cs="Times New Roman"/>
          <w:sz w:val="24"/>
          <w:szCs w:val="24"/>
        </w:rPr>
        <w:t>indicated that reasons for judgment would follow. These are they.</w:t>
      </w:r>
    </w:p>
    <w:p w:rsidR="009E294E" w:rsidRPr="00121E5F" w:rsidRDefault="009E294E" w:rsidP="0075723E">
      <w:pPr>
        <w:spacing w:after="0" w:line="480" w:lineRule="auto"/>
        <w:jc w:val="both"/>
        <w:rPr>
          <w:rFonts w:ascii="Times New Roman" w:hAnsi="Times New Roman" w:cs="Times New Roman"/>
          <w:sz w:val="24"/>
          <w:szCs w:val="24"/>
        </w:rPr>
      </w:pPr>
    </w:p>
    <w:p w:rsidR="00326642" w:rsidRPr="00121E5F" w:rsidRDefault="004A1DD0" w:rsidP="004A1DD0">
      <w:pPr>
        <w:spacing w:after="0" w:line="480" w:lineRule="auto"/>
        <w:jc w:val="both"/>
        <w:rPr>
          <w:rFonts w:ascii="Times New Roman" w:hAnsi="Times New Roman" w:cs="Times New Roman"/>
          <w:b/>
          <w:sz w:val="24"/>
          <w:szCs w:val="24"/>
        </w:rPr>
      </w:pPr>
      <w:r w:rsidRPr="00121E5F">
        <w:rPr>
          <w:rFonts w:ascii="Times New Roman" w:hAnsi="Times New Roman" w:cs="Times New Roman"/>
          <w:b/>
          <w:sz w:val="24"/>
          <w:szCs w:val="24"/>
        </w:rPr>
        <w:t>FACTUAL CONSPECTUS</w:t>
      </w:r>
      <w:r w:rsidR="00326642" w:rsidRPr="00121E5F">
        <w:rPr>
          <w:rFonts w:ascii="Times New Roman" w:hAnsi="Times New Roman" w:cs="Times New Roman"/>
          <w:b/>
          <w:sz w:val="24"/>
          <w:szCs w:val="24"/>
        </w:rPr>
        <w:tab/>
      </w:r>
    </w:p>
    <w:p w:rsidR="008124DE"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26642" w:rsidRPr="00121E5F">
        <w:rPr>
          <w:rFonts w:ascii="Times New Roman" w:hAnsi="Times New Roman" w:cs="Times New Roman"/>
          <w:sz w:val="24"/>
          <w:szCs w:val="24"/>
        </w:rPr>
        <w:t xml:space="preserve">The </w:t>
      </w:r>
      <w:r w:rsidR="009E294E" w:rsidRPr="00121E5F">
        <w:rPr>
          <w:rFonts w:ascii="Times New Roman" w:hAnsi="Times New Roman" w:cs="Times New Roman"/>
          <w:sz w:val="24"/>
          <w:szCs w:val="24"/>
        </w:rPr>
        <w:t>second</w:t>
      </w:r>
      <w:r w:rsidR="00326642" w:rsidRPr="00121E5F">
        <w:rPr>
          <w:rFonts w:ascii="Times New Roman" w:hAnsi="Times New Roman" w:cs="Times New Roman"/>
          <w:sz w:val="24"/>
          <w:szCs w:val="24"/>
        </w:rPr>
        <w:t xml:space="preserve"> appellant was employed by the respondent as an administration clerk in charge of cash sales. </w:t>
      </w:r>
      <w:r w:rsidR="00C233AC" w:rsidRPr="00121E5F">
        <w:rPr>
          <w:rFonts w:ascii="Times New Roman" w:hAnsi="Times New Roman" w:cs="Times New Roman"/>
          <w:sz w:val="24"/>
          <w:szCs w:val="24"/>
        </w:rPr>
        <w:t xml:space="preserve">He </w:t>
      </w:r>
      <w:r w:rsidR="00326642" w:rsidRPr="00121E5F">
        <w:rPr>
          <w:rFonts w:ascii="Times New Roman" w:hAnsi="Times New Roman" w:cs="Times New Roman"/>
          <w:sz w:val="24"/>
          <w:szCs w:val="24"/>
        </w:rPr>
        <w:t>was in the respondent’s employ for a</w:t>
      </w:r>
      <w:r w:rsidR="00C233AC" w:rsidRPr="00121E5F">
        <w:rPr>
          <w:rFonts w:ascii="Times New Roman" w:hAnsi="Times New Roman" w:cs="Times New Roman"/>
          <w:sz w:val="24"/>
          <w:szCs w:val="24"/>
        </w:rPr>
        <w:t xml:space="preserve"> period running from May 1998 until</w:t>
      </w:r>
      <w:r w:rsidR="00326642" w:rsidRPr="00121E5F">
        <w:rPr>
          <w:rFonts w:ascii="Times New Roman" w:hAnsi="Times New Roman" w:cs="Times New Roman"/>
          <w:sz w:val="24"/>
          <w:szCs w:val="24"/>
        </w:rPr>
        <w:t xml:space="preserve"> March 2016</w:t>
      </w:r>
      <w:r w:rsidR="00DC60BF" w:rsidRPr="00121E5F">
        <w:rPr>
          <w:rFonts w:ascii="Times New Roman" w:hAnsi="Times New Roman" w:cs="Times New Roman"/>
          <w:sz w:val="24"/>
          <w:szCs w:val="24"/>
        </w:rPr>
        <w:t>,</w:t>
      </w:r>
      <w:r w:rsidR="00326642" w:rsidRPr="00121E5F">
        <w:rPr>
          <w:rFonts w:ascii="Times New Roman" w:hAnsi="Times New Roman" w:cs="Times New Roman"/>
          <w:sz w:val="24"/>
          <w:szCs w:val="24"/>
        </w:rPr>
        <w:t xml:space="preserve"> when he was dismissed from employment following allegations of misconduct. </w:t>
      </w:r>
    </w:p>
    <w:p w:rsidR="00AE0C10" w:rsidRPr="00121E5F" w:rsidRDefault="00AE0C10" w:rsidP="00AE0C10">
      <w:pPr>
        <w:spacing w:after="0" w:line="480" w:lineRule="auto"/>
        <w:ind w:firstLine="1440"/>
        <w:jc w:val="both"/>
        <w:rPr>
          <w:rFonts w:ascii="Times New Roman" w:hAnsi="Times New Roman" w:cs="Times New Roman"/>
          <w:sz w:val="24"/>
          <w:szCs w:val="24"/>
        </w:rPr>
      </w:pPr>
    </w:p>
    <w:p w:rsidR="00AB1115"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124DE" w:rsidRPr="00121E5F">
        <w:rPr>
          <w:rFonts w:ascii="Times New Roman" w:hAnsi="Times New Roman" w:cs="Times New Roman"/>
          <w:sz w:val="24"/>
          <w:szCs w:val="24"/>
        </w:rPr>
        <w:t xml:space="preserve">The background relating to the dismissal is the following. </w:t>
      </w:r>
      <w:r w:rsidR="00326642" w:rsidRPr="00121E5F">
        <w:rPr>
          <w:rFonts w:ascii="Times New Roman" w:hAnsi="Times New Roman" w:cs="Times New Roman"/>
          <w:sz w:val="24"/>
          <w:szCs w:val="24"/>
        </w:rPr>
        <w:t xml:space="preserve">On 29 February 2016 the </w:t>
      </w:r>
      <w:r w:rsidR="001734D5">
        <w:rPr>
          <w:rFonts w:ascii="Times New Roman" w:hAnsi="Times New Roman" w:cs="Times New Roman"/>
          <w:sz w:val="24"/>
          <w:szCs w:val="24"/>
        </w:rPr>
        <w:t>second appellant</w:t>
      </w:r>
      <w:r w:rsidR="00326642" w:rsidRPr="00121E5F">
        <w:rPr>
          <w:rFonts w:ascii="Times New Roman" w:hAnsi="Times New Roman" w:cs="Times New Roman"/>
          <w:sz w:val="24"/>
          <w:szCs w:val="24"/>
        </w:rPr>
        <w:t xml:space="preserve"> was issued with a charge letter detailing the grounds upon which the misconduct charges were premised. </w:t>
      </w:r>
      <w:r w:rsidR="00B230D2" w:rsidRPr="00121E5F">
        <w:rPr>
          <w:rFonts w:ascii="Times New Roman" w:hAnsi="Times New Roman" w:cs="Times New Roman"/>
          <w:sz w:val="24"/>
          <w:szCs w:val="24"/>
        </w:rPr>
        <w:t xml:space="preserve">He </w:t>
      </w:r>
      <w:r w:rsidR="00326642" w:rsidRPr="00121E5F">
        <w:rPr>
          <w:rFonts w:ascii="Times New Roman" w:hAnsi="Times New Roman" w:cs="Times New Roman"/>
          <w:sz w:val="24"/>
          <w:szCs w:val="24"/>
        </w:rPr>
        <w:t>was charged with</w:t>
      </w:r>
      <w:r w:rsidR="00AB1115" w:rsidRPr="00121E5F">
        <w:rPr>
          <w:rFonts w:ascii="Times New Roman" w:hAnsi="Times New Roman" w:cs="Times New Roman"/>
          <w:sz w:val="24"/>
          <w:szCs w:val="24"/>
        </w:rPr>
        <w:t xml:space="preserve"> theft or fraud</w:t>
      </w:r>
      <w:r w:rsidR="00326642" w:rsidRPr="00121E5F">
        <w:rPr>
          <w:rFonts w:ascii="Times New Roman" w:hAnsi="Times New Roman" w:cs="Times New Roman"/>
          <w:sz w:val="24"/>
          <w:szCs w:val="24"/>
        </w:rPr>
        <w:t xml:space="preserve"> </w:t>
      </w:r>
      <w:r w:rsidR="00AB1115" w:rsidRPr="00121E5F">
        <w:rPr>
          <w:rFonts w:ascii="Times New Roman" w:hAnsi="Times New Roman" w:cs="Times New Roman"/>
          <w:sz w:val="24"/>
          <w:szCs w:val="24"/>
        </w:rPr>
        <w:t xml:space="preserve">in </w:t>
      </w:r>
      <w:r w:rsidR="00BC095B" w:rsidRPr="00121E5F">
        <w:rPr>
          <w:rFonts w:ascii="Times New Roman" w:hAnsi="Times New Roman" w:cs="Times New Roman"/>
          <w:sz w:val="24"/>
          <w:szCs w:val="24"/>
        </w:rPr>
        <w:t>breach</w:t>
      </w:r>
      <w:r w:rsidR="00AB1115" w:rsidRPr="00121E5F">
        <w:rPr>
          <w:rFonts w:ascii="Times New Roman" w:hAnsi="Times New Roman" w:cs="Times New Roman"/>
          <w:sz w:val="24"/>
          <w:szCs w:val="24"/>
        </w:rPr>
        <w:t xml:space="preserve"> of </w:t>
      </w:r>
      <w:r w:rsidR="00BC095B" w:rsidRPr="00121E5F">
        <w:rPr>
          <w:rFonts w:ascii="Times New Roman" w:hAnsi="Times New Roman" w:cs="Times New Roman"/>
          <w:sz w:val="24"/>
          <w:szCs w:val="24"/>
        </w:rPr>
        <w:t>s 4 (d) of the Labour (National Employment Code of Conduct) Regulations, 2006 (S.I 15/2006)</w:t>
      </w:r>
      <w:r w:rsidR="00AB1115" w:rsidRPr="00121E5F">
        <w:rPr>
          <w:rFonts w:ascii="Times New Roman" w:hAnsi="Times New Roman" w:cs="Times New Roman"/>
          <w:sz w:val="24"/>
          <w:szCs w:val="24"/>
        </w:rPr>
        <w:t xml:space="preserve">, also commonly known as the </w:t>
      </w:r>
      <w:r w:rsidR="0075723E" w:rsidRPr="00121E5F">
        <w:rPr>
          <w:rFonts w:ascii="Times New Roman" w:hAnsi="Times New Roman" w:cs="Times New Roman"/>
          <w:sz w:val="24"/>
          <w:szCs w:val="24"/>
        </w:rPr>
        <w:t xml:space="preserve">Model Code </w:t>
      </w:r>
      <w:r w:rsidR="00AB1115" w:rsidRPr="00121E5F">
        <w:rPr>
          <w:rFonts w:ascii="Times New Roman" w:hAnsi="Times New Roman" w:cs="Times New Roman"/>
          <w:sz w:val="24"/>
          <w:szCs w:val="24"/>
        </w:rPr>
        <w:t xml:space="preserve">of </w:t>
      </w:r>
      <w:r w:rsidR="0075723E" w:rsidRPr="00121E5F">
        <w:rPr>
          <w:rFonts w:ascii="Times New Roman" w:hAnsi="Times New Roman" w:cs="Times New Roman"/>
          <w:sz w:val="24"/>
          <w:szCs w:val="24"/>
        </w:rPr>
        <w:t>C</w:t>
      </w:r>
      <w:r w:rsidR="00AB1115" w:rsidRPr="00121E5F">
        <w:rPr>
          <w:rFonts w:ascii="Times New Roman" w:hAnsi="Times New Roman" w:cs="Times New Roman"/>
          <w:sz w:val="24"/>
          <w:szCs w:val="24"/>
        </w:rPr>
        <w:t>onduct</w:t>
      </w:r>
      <w:r w:rsidR="00BC095B" w:rsidRPr="00121E5F">
        <w:rPr>
          <w:rFonts w:ascii="Times New Roman" w:hAnsi="Times New Roman" w:cs="Times New Roman"/>
          <w:sz w:val="24"/>
          <w:szCs w:val="24"/>
        </w:rPr>
        <w:t xml:space="preserve">. </w:t>
      </w:r>
    </w:p>
    <w:p w:rsidR="00AE0C10" w:rsidRPr="00121E5F" w:rsidRDefault="00AE0C10" w:rsidP="00AE0C10">
      <w:pPr>
        <w:spacing w:after="0" w:line="480" w:lineRule="auto"/>
        <w:ind w:firstLine="1440"/>
        <w:jc w:val="both"/>
        <w:rPr>
          <w:rFonts w:ascii="Times New Roman" w:hAnsi="Times New Roman" w:cs="Times New Roman"/>
          <w:sz w:val="24"/>
          <w:szCs w:val="24"/>
        </w:rPr>
      </w:pPr>
    </w:p>
    <w:p w:rsidR="00326642"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BC095B" w:rsidRPr="00121E5F">
        <w:rPr>
          <w:rFonts w:ascii="Times New Roman" w:hAnsi="Times New Roman" w:cs="Times New Roman"/>
          <w:sz w:val="24"/>
          <w:szCs w:val="24"/>
        </w:rPr>
        <w:t>I</w:t>
      </w:r>
      <w:r w:rsidR="003B00D9" w:rsidRPr="00121E5F">
        <w:rPr>
          <w:rFonts w:ascii="Times New Roman" w:hAnsi="Times New Roman" w:cs="Times New Roman"/>
          <w:sz w:val="24"/>
          <w:szCs w:val="24"/>
        </w:rPr>
        <w:t>t was alleged that sometime in October to November 2015</w:t>
      </w:r>
      <w:r w:rsidR="00DC60BF" w:rsidRPr="00121E5F">
        <w:rPr>
          <w:rFonts w:ascii="Times New Roman" w:hAnsi="Times New Roman" w:cs="Times New Roman"/>
          <w:sz w:val="24"/>
          <w:szCs w:val="24"/>
        </w:rPr>
        <w:t>,</w:t>
      </w:r>
      <w:r w:rsidR="003B00D9" w:rsidRPr="00121E5F">
        <w:rPr>
          <w:rFonts w:ascii="Times New Roman" w:hAnsi="Times New Roman" w:cs="Times New Roman"/>
          <w:sz w:val="24"/>
          <w:szCs w:val="24"/>
        </w:rPr>
        <w:t xml:space="preserve"> he was assigned by management to backstop one Shayne Mbizi who </w:t>
      </w:r>
      <w:r w:rsidR="0066602B" w:rsidRPr="00121E5F">
        <w:rPr>
          <w:rFonts w:ascii="Times New Roman" w:hAnsi="Times New Roman" w:cs="Times New Roman"/>
          <w:sz w:val="24"/>
          <w:szCs w:val="24"/>
        </w:rPr>
        <w:t>was going on leave</w:t>
      </w:r>
      <w:r w:rsidR="00067C64" w:rsidRPr="00121E5F">
        <w:rPr>
          <w:rFonts w:ascii="Times New Roman" w:hAnsi="Times New Roman" w:cs="Times New Roman"/>
          <w:sz w:val="24"/>
          <w:szCs w:val="24"/>
        </w:rPr>
        <w:t xml:space="preserve"> and</w:t>
      </w:r>
      <w:r w:rsidR="001734D5">
        <w:rPr>
          <w:rFonts w:ascii="Times New Roman" w:hAnsi="Times New Roman" w:cs="Times New Roman"/>
          <w:sz w:val="24"/>
          <w:szCs w:val="24"/>
        </w:rPr>
        <w:t>,</w:t>
      </w:r>
      <w:r w:rsidR="00067C64" w:rsidRPr="00121E5F">
        <w:rPr>
          <w:rFonts w:ascii="Times New Roman" w:hAnsi="Times New Roman" w:cs="Times New Roman"/>
          <w:sz w:val="24"/>
          <w:szCs w:val="24"/>
        </w:rPr>
        <w:t xml:space="preserve"> </w:t>
      </w:r>
      <w:r w:rsidR="00AB1115" w:rsidRPr="00121E5F">
        <w:rPr>
          <w:rFonts w:ascii="Times New Roman" w:hAnsi="Times New Roman" w:cs="Times New Roman"/>
          <w:sz w:val="24"/>
          <w:szCs w:val="24"/>
        </w:rPr>
        <w:t>that</w:t>
      </w:r>
      <w:r w:rsidR="001734D5">
        <w:rPr>
          <w:rFonts w:ascii="Times New Roman" w:hAnsi="Times New Roman" w:cs="Times New Roman"/>
          <w:sz w:val="24"/>
          <w:szCs w:val="24"/>
        </w:rPr>
        <w:t>,</w:t>
      </w:r>
      <w:r w:rsidR="00AB1115" w:rsidRPr="00121E5F">
        <w:rPr>
          <w:rFonts w:ascii="Times New Roman" w:hAnsi="Times New Roman" w:cs="Times New Roman"/>
          <w:sz w:val="24"/>
          <w:szCs w:val="24"/>
        </w:rPr>
        <w:t xml:space="preserve"> </w:t>
      </w:r>
      <w:r w:rsidR="00067C64" w:rsidRPr="00121E5F">
        <w:rPr>
          <w:rFonts w:ascii="Times New Roman" w:hAnsi="Times New Roman" w:cs="Times New Roman"/>
          <w:sz w:val="24"/>
          <w:szCs w:val="24"/>
        </w:rPr>
        <w:t xml:space="preserve">during the course of that </w:t>
      </w:r>
      <w:r w:rsidR="0066602B" w:rsidRPr="00121E5F">
        <w:rPr>
          <w:rFonts w:ascii="Times New Roman" w:hAnsi="Times New Roman" w:cs="Times New Roman"/>
          <w:sz w:val="24"/>
          <w:szCs w:val="24"/>
        </w:rPr>
        <w:t xml:space="preserve">period the appellant failed to account for </w:t>
      </w:r>
      <w:r w:rsidR="00AD663E" w:rsidRPr="00121E5F">
        <w:rPr>
          <w:rFonts w:ascii="Times New Roman" w:hAnsi="Times New Roman" w:cs="Times New Roman"/>
          <w:sz w:val="24"/>
          <w:szCs w:val="24"/>
        </w:rPr>
        <w:t xml:space="preserve">R 1780 and </w:t>
      </w:r>
      <w:r w:rsidR="008124DE" w:rsidRPr="00121E5F">
        <w:rPr>
          <w:rFonts w:ascii="Times New Roman" w:hAnsi="Times New Roman" w:cs="Times New Roman"/>
          <w:sz w:val="24"/>
          <w:szCs w:val="24"/>
        </w:rPr>
        <w:t xml:space="preserve">USD </w:t>
      </w:r>
      <w:r w:rsidR="00067C64" w:rsidRPr="00121E5F">
        <w:rPr>
          <w:rFonts w:ascii="Times New Roman" w:hAnsi="Times New Roman" w:cs="Times New Roman"/>
          <w:sz w:val="24"/>
          <w:szCs w:val="24"/>
        </w:rPr>
        <w:t>600</w:t>
      </w:r>
      <w:r w:rsidR="00C233AC" w:rsidRPr="00121E5F">
        <w:rPr>
          <w:rFonts w:ascii="Times New Roman" w:hAnsi="Times New Roman" w:cs="Times New Roman"/>
          <w:sz w:val="24"/>
          <w:szCs w:val="24"/>
        </w:rPr>
        <w:t xml:space="preserve"> respectively</w:t>
      </w:r>
      <w:r w:rsidR="00B230D2" w:rsidRPr="00121E5F">
        <w:rPr>
          <w:rFonts w:ascii="Times New Roman" w:hAnsi="Times New Roman" w:cs="Times New Roman"/>
          <w:sz w:val="24"/>
          <w:szCs w:val="24"/>
        </w:rPr>
        <w:t xml:space="preserve">. The respondent alleged </w:t>
      </w:r>
      <w:r w:rsidR="00DC60BF" w:rsidRPr="00121E5F">
        <w:rPr>
          <w:rFonts w:ascii="Times New Roman" w:hAnsi="Times New Roman" w:cs="Times New Roman"/>
          <w:sz w:val="24"/>
          <w:szCs w:val="24"/>
        </w:rPr>
        <w:t xml:space="preserve">that during the period in issue, </w:t>
      </w:r>
      <w:r w:rsidR="00B230D2" w:rsidRPr="00121E5F">
        <w:rPr>
          <w:rFonts w:ascii="Times New Roman" w:hAnsi="Times New Roman" w:cs="Times New Roman"/>
          <w:sz w:val="24"/>
          <w:szCs w:val="24"/>
        </w:rPr>
        <w:t xml:space="preserve">the </w:t>
      </w:r>
      <w:r w:rsidR="009E294E" w:rsidRPr="00121E5F">
        <w:rPr>
          <w:rFonts w:ascii="Times New Roman" w:hAnsi="Times New Roman" w:cs="Times New Roman"/>
          <w:sz w:val="24"/>
          <w:szCs w:val="24"/>
        </w:rPr>
        <w:t>second</w:t>
      </w:r>
      <w:r w:rsidR="00B230D2" w:rsidRPr="00121E5F">
        <w:rPr>
          <w:rFonts w:ascii="Times New Roman" w:hAnsi="Times New Roman" w:cs="Times New Roman"/>
          <w:sz w:val="24"/>
          <w:szCs w:val="24"/>
        </w:rPr>
        <w:t xml:space="preserve"> appellant had:</w:t>
      </w:r>
    </w:p>
    <w:p w:rsidR="00B230D2" w:rsidRPr="00121E5F" w:rsidRDefault="00B230D2" w:rsidP="00877EEE">
      <w:pPr>
        <w:pStyle w:val="ListParagraph"/>
        <w:numPr>
          <w:ilvl w:val="0"/>
          <w:numId w:val="11"/>
        </w:numPr>
        <w:tabs>
          <w:tab w:val="left" w:pos="1350"/>
        </w:tabs>
        <w:spacing w:after="0" w:line="480" w:lineRule="auto"/>
        <w:ind w:left="1170" w:hanging="450"/>
        <w:jc w:val="both"/>
        <w:rPr>
          <w:rFonts w:ascii="Times New Roman" w:hAnsi="Times New Roman" w:cs="Times New Roman"/>
          <w:sz w:val="24"/>
          <w:szCs w:val="24"/>
        </w:rPr>
      </w:pPr>
      <w:r w:rsidRPr="00121E5F">
        <w:rPr>
          <w:rFonts w:ascii="Times New Roman" w:hAnsi="Times New Roman" w:cs="Times New Roman"/>
          <w:sz w:val="24"/>
          <w:szCs w:val="24"/>
        </w:rPr>
        <w:t>On 29 October 2015</w:t>
      </w:r>
      <w:r w:rsidR="00DC60BF" w:rsidRPr="00121E5F">
        <w:rPr>
          <w:rFonts w:ascii="Times New Roman" w:hAnsi="Times New Roman" w:cs="Times New Roman"/>
          <w:sz w:val="24"/>
          <w:szCs w:val="24"/>
        </w:rPr>
        <w:t>,</w:t>
      </w:r>
      <w:r w:rsidRPr="00121E5F">
        <w:rPr>
          <w:rFonts w:ascii="Times New Roman" w:hAnsi="Times New Roman" w:cs="Times New Roman"/>
          <w:sz w:val="24"/>
          <w:szCs w:val="24"/>
        </w:rPr>
        <w:t xml:space="preserve"> been given a cash sales book </w:t>
      </w:r>
      <w:r w:rsidR="009E294E" w:rsidRPr="00121E5F">
        <w:rPr>
          <w:rFonts w:ascii="Times New Roman" w:hAnsi="Times New Roman" w:cs="Times New Roman"/>
          <w:sz w:val="24"/>
          <w:szCs w:val="24"/>
        </w:rPr>
        <w:t>together with</w:t>
      </w:r>
      <w:r w:rsidRPr="00121E5F">
        <w:rPr>
          <w:rFonts w:ascii="Times New Roman" w:hAnsi="Times New Roman" w:cs="Times New Roman"/>
          <w:sz w:val="24"/>
          <w:szCs w:val="24"/>
        </w:rPr>
        <w:t xml:space="preserve"> sales for that day. Among those sales was R</w:t>
      </w:r>
      <w:r w:rsidR="00AD663E" w:rsidRPr="00121E5F">
        <w:rPr>
          <w:rFonts w:ascii="Times New Roman" w:hAnsi="Times New Roman" w:cs="Times New Roman"/>
          <w:sz w:val="24"/>
          <w:szCs w:val="24"/>
        </w:rPr>
        <w:t xml:space="preserve"> 1 78</w:t>
      </w:r>
      <w:r w:rsidRPr="00121E5F">
        <w:rPr>
          <w:rFonts w:ascii="Times New Roman" w:hAnsi="Times New Roman" w:cs="Times New Roman"/>
          <w:sz w:val="24"/>
          <w:szCs w:val="24"/>
        </w:rPr>
        <w:t xml:space="preserve">0 as per receipt number 018461. The </w:t>
      </w:r>
      <w:r w:rsidR="00DC60BF" w:rsidRPr="00121E5F">
        <w:rPr>
          <w:rFonts w:ascii="Times New Roman" w:hAnsi="Times New Roman" w:cs="Times New Roman"/>
          <w:sz w:val="24"/>
          <w:szCs w:val="24"/>
        </w:rPr>
        <w:t>said amount was neither</w:t>
      </w:r>
      <w:r w:rsidRPr="00121E5F">
        <w:rPr>
          <w:rFonts w:ascii="Times New Roman" w:hAnsi="Times New Roman" w:cs="Times New Roman"/>
          <w:sz w:val="24"/>
          <w:szCs w:val="24"/>
        </w:rPr>
        <w:t xml:space="preserve"> posted onto the daily cash book nor was it banked with</w:t>
      </w:r>
      <w:r w:rsidR="005E34E1" w:rsidRPr="00121E5F">
        <w:rPr>
          <w:rFonts w:ascii="Times New Roman" w:hAnsi="Times New Roman" w:cs="Times New Roman"/>
          <w:sz w:val="24"/>
          <w:szCs w:val="24"/>
        </w:rPr>
        <w:t xml:space="preserve"> the</w:t>
      </w:r>
      <w:r w:rsidRPr="00121E5F">
        <w:rPr>
          <w:rFonts w:ascii="Times New Roman" w:hAnsi="Times New Roman" w:cs="Times New Roman"/>
          <w:sz w:val="24"/>
          <w:szCs w:val="24"/>
        </w:rPr>
        <w:t xml:space="preserve"> cash office as per the company practice.</w:t>
      </w:r>
    </w:p>
    <w:p w:rsidR="00B230D2" w:rsidRPr="00121E5F" w:rsidRDefault="00863159" w:rsidP="00877EEE">
      <w:pPr>
        <w:pStyle w:val="ListParagraph"/>
        <w:numPr>
          <w:ilvl w:val="0"/>
          <w:numId w:val="11"/>
        </w:numPr>
        <w:spacing w:after="0" w:line="480" w:lineRule="auto"/>
        <w:ind w:left="1170" w:hanging="450"/>
        <w:jc w:val="both"/>
        <w:rPr>
          <w:rFonts w:ascii="Times New Roman" w:hAnsi="Times New Roman" w:cs="Times New Roman"/>
          <w:sz w:val="24"/>
          <w:szCs w:val="24"/>
        </w:rPr>
      </w:pPr>
      <w:r w:rsidRPr="00121E5F">
        <w:rPr>
          <w:rFonts w:ascii="Times New Roman" w:hAnsi="Times New Roman" w:cs="Times New Roman"/>
          <w:sz w:val="24"/>
          <w:szCs w:val="24"/>
        </w:rPr>
        <w:t>On 2 N</w:t>
      </w:r>
      <w:r w:rsidR="00DC60BF" w:rsidRPr="00121E5F">
        <w:rPr>
          <w:rFonts w:ascii="Times New Roman" w:hAnsi="Times New Roman" w:cs="Times New Roman"/>
          <w:sz w:val="24"/>
          <w:szCs w:val="24"/>
        </w:rPr>
        <w:t xml:space="preserve">ovember 2015, </w:t>
      </w:r>
      <w:r w:rsidRPr="00121E5F">
        <w:rPr>
          <w:rFonts w:ascii="Times New Roman" w:hAnsi="Times New Roman" w:cs="Times New Roman"/>
          <w:sz w:val="24"/>
          <w:szCs w:val="24"/>
        </w:rPr>
        <w:t xml:space="preserve">received </w:t>
      </w:r>
      <w:r w:rsidR="008124DE" w:rsidRPr="00121E5F">
        <w:rPr>
          <w:rFonts w:ascii="Times New Roman" w:hAnsi="Times New Roman" w:cs="Times New Roman"/>
          <w:sz w:val="24"/>
          <w:szCs w:val="24"/>
        </w:rPr>
        <w:t>USD</w:t>
      </w:r>
      <w:r w:rsidRPr="00121E5F">
        <w:rPr>
          <w:rFonts w:ascii="Times New Roman" w:hAnsi="Times New Roman" w:cs="Times New Roman"/>
          <w:sz w:val="24"/>
          <w:szCs w:val="24"/>
        </w:rPr>
        <w:t xml:space="preserve"> 1200 in cash sales but had only posted </w:t>
      </w:r>
      <w:r w:rsidR="008124DE" w:rsidRPr="00121E5F">
        <w:rPr>
          <w:rFonts w:ascii="Times New Roman" w:hAnsi="Times New Roman" w:cs="Times New Roman"/>
          <w:sz w:val="24"/>
          <w:szCs w:val="24"/>
        </w:rPr>
        <w:t>USD</w:t>
      </w:r>
      <w:r w:rsidRPr="00121E5F">
        <w:rPr>
          <w:rFonts w:ascii="Times New Roman" w:hAnsi="Times New Roman" w:cs="Times New Roman"/>
          <w:sz w:val="24"/>
          <w:szCs w:val="24"/>
        </w:rPr>
        <w:t xml:space="preserve"> 1000 onto the cashbook.</w:t>
      </w:r>
    </w:p>
    <w:p w:rsidR="00863159" w:rsidRPr="00121E5F" w:rsidRDefault="00863159" w:rsidP="00877EEE">
      <w:pPr>
        <w:pStyle w:val="ListParagraph"/>
        <w:numPr>
          <w:ilvl w:val="0"/>
          <w:numId w:val="11"/>
        </w:numPr>
        <w:spacing w:after="0" w:line="480" w:lineRule="auto"/>
        <w:ind w:left="1170" w:hanging="540"/>
        <w:jc w:val="both"/>
        <w:rPr>
          <w:rFonts w:ascii="Times New Roman" w:hAnsi="Times New Roman" w:cs="Times New Roman"/>
          <w:sz w:val="24"/>
          <w:szCs w:val="24"/>
        </w:rPr>
      </w:pPr>
      <w:r w:rsidRPr="00121E5F">
        <w:rPr>
          <w:rFonts w:ascii="Times New Roman" w:hAnsi="Times New Roman" w:cs="Times New Roman"/>
          <w:sz w:val="24"/>
          <w:szCs w:val="24"/>
        </w:rPr>
        <w:t>In terms of receipt number 018529 received a cash</w:t>
      </w:r>
      <w:r w:rsidR="00877EEE" w:rsidRPr="00121E5F">
        <w:rPr>
          <w:rFonts w:ascii="Times New Roman" w:hAnsi="Times New Roman" w:cs="Times New Roman"/>
          <w:sz w:val="24"/>
          <w:szCs w:val="24"/>
        </w:rPr>
        <w:t xml:space="preserve"> sale of </w:t>
      </w:r>
      <w:r w:rsidR="008124DE" w:rsidRPr="00121E5F">
        <w:rPr>
          <w:rFonts w:ascii="Times New Roman" w:hAnsi="Times New Roman" w:cs="Times New Roman"/>
          <w:sz w:val="24"/>
          <w:szCs w:val="24"/>
        </w:rPr>
        <w:t xml:space="preserve">USD </w:t>
      </w:r>
      <w:r w:rsidRPr="00121E5F">
        <w:rPr>
          <w:rFonts w:ascii="Times New Roman" w:hAnsi="Times New Roman" w:cs="Times New Roman"/>
          <w:sz w:val="24"/>
          <w:szCs w:val="24"/>
        </w:rPr>
        <w:t xml:space="preserve">286 but only </w:t>
      </w:r>
      <w:r w:rsidR="008124DE" w:rsidRPr="00121E5F">
        <w:rPr>
          <w:rFonts w:ascii="Times New Roman" w:hAnsi="Times New Roman" w:cs="Times New Roman"/>
          <w:sz w:val="24"/>
          <w:szCs w:val="24"/>
        </w:rPr>
        <w:t xml:space="preserve">USD </w:t>
      </w:r>
      <w:r w:rsidRPr="00121E5F">
        <w:rPr>
          <w:rFonts w:ascii="Times New Roman" w:hAnsi="Times New Roman" w:cs="Times New Roman"/>
          <w:sz w:val="24"/>
          <w:szCs w:val="24"/>
        </w:rPr>
        <w:t>186 was posted onto the cashbook.</w:t>
      </w:r>
    </w:p>
    <w:p w:rsidR="00863159" w:rsidRPr="00121E5F" w:rsidRDefault="00863159" w:rsidP="00877EEE">
      <w:pPr>
        <w:pStyle w:val="ListParagraph"/>
        <w:numPr>
          <w:ilvl w:val="0"/>
          <w:numId w:val="11"/>
        </w:numPr>
        <w:spacing w:after="0" w:line="480" w:lineRule="auto"/>
        <w:ind w:left="1170" w:hanging="450"/>
        <w:jc w:val="both"/>
        <w:rPr>
          <w:rFonts w:ascii="Times New Roman" w:hAnsi="Times New Roman" w:cs="Times New Roman"/>
          <w:sz w:val="24"/>
          <w:szCs w:val="24"/>
        </w:rPr>
      </w:pPr>
      <w:r w:rsidRPr="00121E5F">
        <w:rPr>
          <w:rFonts w:ascii="Times New Roman" w:hAnsi="Times New Roman" w:cs="Times New Roman"/>
          <w:sz w:val="24"/>
          <w:szCs w:val="24"/>
        </w:rPr>
        <w:t>On 16 November 2015,</w:t>
      </w:r>
      <w:r w:rsidR="00C233AC" w:rsidRPr="00121E5F">
        <w:rPr>
          <w:rFonts w:ascii="Times New Roman" w:hAnsi="Times New Roman" w:cs="Times New Roman"/>
          <w:sz w:val="24"/>
          <w:szCs w:val="24"/>
        </w:rPr>
        <w:t xml:space="preserve"> </w:t>
      </w:r>
      <w:r w:rsidRPr="00121E5F">
        <w:rPr>
          <w:rFonts w:ascii="Times New Roman" w:hAnsi="Times New Roman" w:cs="Times New Roman"/>
          <w:sz w:val="24"/>
          <w:szCs w:val="24"/>
        </w:rPr>
        <w:t xml:space="preserve">posted </w:t>
      </w:r>
      <w:r w:rsidR="008124DE" w:rsidRPr="00121E5F">
        <w:rPr>
          <w:rFonts w:ascii="Times New Roman" w:hAnsi="Times New Roman" w:cs="Times New Roman"/>
          <w:sz w:val="24"/>
          <w:szCs w:val="24"/>
        </w:rPr>
        <w:t xml:space="preserve">USD </w:t>
      </w:r>
      <w:r w:rsidRPr="00121E5F">
        <w:rPr>
          <w:rFonts w:ascii="Times New Roman" w:hAnsi="Times New Roman" w:cs="Times New Roman"/>
          <w:sz w:val="24"/>
          <w:szCs w:val="24"/>
        </w:rPr>
        <w:t xml:space="preserve">120 from receipt number 018538 valued at </w:t>
      </w:r>
      <w:r w:rsidR="008124DE" w:rsidRPr="00121E5F">
        <w:rPr>
          <w:rFonts w:ascii="Times New Roman" w:hAnsi="Times New Roman" w:cs="Times New Roman"/>
          <w:sz w:val="24"/>
          <w:szCs w:val="24"/>
        </w:rPr>
        <w:t xml:space="preserve">USD </w:t>
      </w:r>
      <w:r w:rsidRPr="00121E5F">
        <w:rPr>
          <w:rFonts w:ascii="Times New Roman" w:hAnsi="Times New Roman" w:cs="Times New Roman"/>
          <w:sz w:val="24"/>
          <w:szCs w:val="24"/>
        </w:rPr>
        <w:t xml:space="preserve">220 </w:t>
      </w:r>
      <w:r w:rsidR="005E34E1" w:rsidRPr="00121E5F">
        <w:rPr>
          <w:rFonts w:ascii="Times New Roman" w:hAnsi="Times New Roman" w:cs="Times New Roman"/>
          <w:sz w:val="24"/>
          <w:szCs w:val="24"/>
        </w:rPr>
        <w:t xml:space="preserve">and </w:t>
      </w:r>
      <w:r w:rsidRPr="00121E5F">
        <w:rPr>
          <w:rFonts w:ascii="Times New Roman" w:hAnsi="Times New Roman" w:cs="Times New Roman"/>
          <w:sz w:val="24"/>
          <w:szCs w:val="24"/>
        </w:rPr>
        <w:t xml:space="preserve">as a result </w:t>
      </w:r>
      <w:r w:rsidR="008124DE" w:rsidRPr="00121E5F">
        <w:rPr>
          <w:rFonts w:ascii="Times New Roman" w:hAnsi="Times New Roman" w:cs="Times New Roman"/>
          <w:sz w:val="24"/>
          <w:szCs w:val="24"/>
        </w:rPr>
        <w:t xml:space="preserve">USD </w:t>
      </w:r>
      <w:r w:rsidRPr="00121E5F">
        <w:rPr>
          <w:rFonts w:ascii="Times New Roman" w:hAnsi="Times New Roman" w:cs="Times New Roman"/>
          <w:sz w:val="24"/>
          <w:szCs w:val="24"/>
        </w:rPr>
        <w:t>100 was not remitted to the cash office.</w:t>
      </w:r>
    </w:p>
    <w:p w:rsidR="00E6060A" w:rsidRPr="00121E5F" w:rsidRDefault="00863159" w:rsidP="00877EEE">
      <w:pPr>
        <w:pStyle w:val="ListParagraph"/>
        <w:numPr>
          <w:ilvl w:val="0"/>
          <w:numId w:val="11"/>
        </w:numPr>
        <w:spacing w:after="0" w:line="480" w:lineRule="auto"/>
        <w:ind w:left="1170" w:hanging="450"/>
        <w:jc w:val="both"/>
        <w:rPr>
          <w:rFonts w:ascii="Times New Roman" w:hAnsi="Times New Roman" w:cs="Times New Roman"/>
          <w:sz w:val="24"/>
          <w:szCs w:val="24"/>
        </w:rPr>
      </w:pPr>
      <w:r w:rsidRPr="00121E5F">
        <w:rPr>
          <w:rFonts w:ascii="Times New Roman" w:hAnsi="Times New Roman" w:cs="Times New Roman"/>
          <w:sz w:val="24"/>
          <w:szCs w:val="24"/>
        </w:rPr>
        <w:t xml:space="preserve">On 18 November 2015, a receipt number in the name of a client one Thomas Knowledge indicated a cash payment of </w:t>
      </w:r>
      <w:r w:rsidR="008124DE" w:rsidRPr="00121E5F">
        <w:rPr>
          <w:rFonts w:ascii="Times New Roman" w:hAnsi="Times New Roman" w:cs="Times New Roman"/>
          <w:sz w:val="24"/>
          <w:szCs w:val="24"/>
        </w:rPr>
        <w:t xml:space="preserve">USD </w:t>
      </w:r>
      <w:r w:rsidRPr="00121E5F">
        <w:rPr>
          <w:rFonts w:ascii="Times New Roman" w:hAnsi="Times New Roman" w:cs="Times New Roman"/>
          <w:sz w:val="24"/>
          <w:szCs w:val="24"/>
        </w:rPr>
        <w:t>546</w:t>
      </w:r>
      <w:r w:rsidR="008124DE" w:rsidRPr="00121E5F">
        <w:rPr>
          <w:rFonts w:ascii="Times New Roman" w:hAnsi="Times New Roman" w:cs="Times New Roman"/>
          <w:sz w:val="24"/>
          <w:szCs w:val="24"/>
        </w:rPr>
        <w:t xml:space="preserve"> but only USD </w:t>
      </w:r>
      <w:r w:rsidR="00AD663E" w:rsidRPr="00121E5F">
        <w:rPr>
          <w:rFonts w:ascii="Times New Roman" w:hAnsi="Times New Roman" w:cs="Times New Roman"/>
          <w:sz w:val="24"/>
          <w:szCs w:val="24"/>
        </w:rPr>
        <w:t>446 was posted onto the cash sale.</w:t>
      </w:r>
    </w:p>
    <w:p w:rsidR="00EE4B2D" w:rsidRDefault="00EE4B2D" w:rsidP="00EE4B2D">
      <w:pPr>
        <w:spacing w:after="0" w:line="480" w:lineRule="auto"/>
        <w:jc w:val="both"/>
        <w:rPr>
          <w:rFonts w:ascii="Times New Roman" w:hAnsi="Times New Roman" w:cs="Times New Roman"/>
          <w:sz w:val="24"/>
          <w:szCs w:val="24"/>
        </w:rPr>
      </w:pPr>
    </w:p>
    <w:p w:rsidR="00716228"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6060A" w:rsidRPr="00121E5F">
        <w:rPr>
          <w:rFonts w:ascii="Times New Roman" w:hAnsi="Times New Roman" w:cs="Times New Roman"/>
          <w:sz w:val="24"/>
          <w:szCs w:val="24"/>
        </w:rPr>
        <w:t>In respon</w:t>
      </w:r>
      <w:r w:rsidR="00DC60BF" w:rsidRPr="00121E5F">
        <w:rPr>
          <w:rFonts w:ascii="Times New Roman" w:hAnsi="Times New Roman" w:cs="Times New Roman"/>
          <w:sz w:val="24"/>
          <w:szCs w:val="24"/>
        </w:rPr>
        <w:t xml:space="preserve">se to the charge letter, </w:t>
      </w:r>
      <w:r w:rsidR="00E6060A" w:rsidRPr="00121E5F">
        <w:rPr>
          <w:rFonts w:ascii="Times New Roman" w:hAnsi="Times New Roman" w:cs="Times New Roman"/>
          <w:sz w:val="24"/>
          <w:szCs w:val="24"/>
        </w:rPr>
        <w:t xml:space="preserve">the </w:t>
      </w:r>
      <w:r w:rsidR="009E294E" w:rsidRPr="00121E5F">
        <w:rPr>
          <w:rFonts w:ascii="Times New Roman" w:hAnsi="Times New Roman" w:cs="Times New Roman"/>
          <w:sz w:val="24"/>
          <w:szCs w:val="24"/>
        </w:rPr>
        <w:t>second</w:t>
      </w:r>
      <w:r w:rsidR="00E6060A" w:rsidRPr="00121E5F">
        <w:rPr>
          <w:rFonts w:ascii="Times New Roman" w:hAnsi="Times New Roman" w:cs="Times New Roman"/>
          <w:sz w:val="24"/>
          <w:szCs w:val="24"/>
        </w:rPr>
        <w:t xml:space="preserve"> appellant accepted indebtedness of the </w:t>
      </w:r>
      <w:r w:rsidR="008124DE" w:rsidRPr="00121E5F">
        <w:rPr>
          <w:rFonts w:ascii="Times New Roman" w:hAnsi="Times New Roman" w:cs="Times New Roman"/>
          <w:sz w:val="24"/>
          <w:szCs w:val="24"/>
        </w:rPr>
        <w:t xml:space="preserve">USD </w:t>
      </w:r>
      <w:r w:rsidR="00E6060A" w:rsidRPr="00121E5F">
        <w:rPr>
          <w:rFonts w:ascii="Times New Roman" w:hAnsi="Times New Roman" w:cs="Times New Roman"/>
          <w:sz w:val="24"/>
          <w:szCs w:val="24"/>
        </w:rPr>
        <w:t>600 and</w:t>
      </w:r>
      <w:r w:rsidR="00D6550B" w:rsidRPr="00121E5F">
        <w:rPr>
          <w:rFonts w:ascii="Times New Roman" w:hAnsi="Times New Roman" w:cs="Times New Roman"/>
          <w:sz w:val="24"/>
          <w:szCs w:val="24"/>
        </w:rPr>
        <w:t>, as far as the issue of the missing</w:t>
      </w:r>
      <w:r w:rsidR="00E6060A" w:rsidRPr="00121E5F">
        <w:rPr>
          <w:rFonts w:ascii="Times New Roman" w:hAnsi="Times New Roman" w:cs="Times New Roman"/>
          <w:sz w:val="24"/>
          <w:szCs w:val="24"/>
        </w:rPr>
        <w:t xml:space="preserve"> R</w:t>
      </w:r>
      <w:r w:rsidR="00DC60BF" w:rsidRPr="00121E5F">
        <w:rPr>
          <w:rFonts w:ascii="Times New Roman" w:hAnsi="Times New Roman" w:cs="Times New Roman"/>
          <w:sz w:val="24"/>
          <w:szCs w:val="24"/>
        </w:rPr>
        <w:t>1 780</w:t>
      </w:r>
      <w:r w:rsidR="00D6550B" w:rsidRPr="00121E5F">
        <w:rPr>
          <w:rFonts w:ascii="Times New Roman" w:hAnsi="Times New Roman" w:cs="Times New Roman"/>
          <w:sz w:val="24"/>
          <w:szCs w:val="24"/>
        </w:rPr>
        <w:t xml:space="preserve"> was concerned,</w:t>
      </w:r>
      <w:r w:rsidR="00DC60BF" w:rsidRPr="00121E5F">
        <w:rPr>
          <w:rFonts w:ascii="Times New Roman" w:hAnsi="Times New Roman" w:cs="Times New Roman"/>
          <w:sz w:val="24"/>
          <w:szCs w:val="24"/>
        </w:rPr>
        <w:t xml:space="preserve"> </w:t>
      </w:r>
      <w:r w:rsidR="00E6060A" w:rsidRPr="00121E5F">
        <w:rPr>
          <w:rFonts w:ascii="Times New Roman" w:hAnsi="Times New Roman" w:cs="Times New Roman"/>
          <w:sz w:val="24"/>
          <w:szCs w:val="24"/>
        </w:rPr>
        <w:t xml:space="preserve">he requested </w:t>
      </w:r>
      <w:r w:rsidR="00DC60BF" w:rsidRPr="00121E5F">
        <w:rPr>
          <w:rFonts w:ascii="Times New Roman" w:hAnsi="Times New Roman" w:cs="Times New Roman"/>
          <w:sz w:val="24"/>
          <w:szCs w:val="24"/>
        </w:rPr>
        <w:t xml:space="preserve">that </w:t>
      </w:r>
      <w:r w:rsidR="00E6060A" w:rsidRPr="00121E5F">
        <w:rPr>
          <w:rFonts w:ascii="Times New Roman" w:hAnsi="Times New Roman" w:cs="Times New Roman"/>
          <w:sz w:val="24"/>
          <w:szCs w:val="24"/>
        </w:rPr>
        <w:t xml:space="preserve">further investigations be conducted. </w:t>
      </w:r>
      <w:r w:rsidR="00AD663E" w:rsidRPr="00121E5F">
        <w:rPr>
          <w:rFonts w:ascii="Times New Roman" w:hAnsi="Times New Roman" w:cs="Times New Roman"/>
          <w:sz w:val="24"/>
          <w:szCs w:val="24"/>
        </w:rPr>
        <w:t xml:space="preserve">Pursuant </w:t>
      </w:r>
      <w:r w:rsidR="00C233AC" w:rsidRPr="00121E5F">
        <w:rPr>
          <w:rFonts w:ascii="Times New Roman" w:hAnsi="Times New Roman" w:cs="Times New Roman"/>
          <w:sz w:val="24"/>
          <w:szCs w:val="24"/>
        </w:rPr>
        <w:t>to the charges,</w:t>
      </w:r>
      <w:r w:rsidR="00E6060A" w:rsidRPr="00121E5F">
        <w:rPr>
          <w:rFonts w:ascii="Times New Roman" w:hAnsi="Times New Roman" w:cs="Times New Roman"/>
          <w:sz w:val="24"/>
          <w:szCs w:val="24"/>
        </w:rPr>
        <w:t xml:space="preserve"> </w:t>
      </w:r>
      <w:r w:rsidR="00AD663E" w:rsidRPr="00121E5F">
        <w:rPr>
          <w:rFonts w:ascii="Times New Roman" w:hAnsi="Times New Roman" w:cs="Times New Roman"/>
          <w:sz w:val="24"/>
          <w:szCs w:val="24"/>
        </w:rPr>
        <w:t>disciplinary proceedings were conducted</w:t>
      </w:r>
      <w:r w:rsidR="00E6060A" w:rsidRPr="00121E5F">
        <w:rPr>
          <w:rFonts w:ascii="Times New Roman" w:hAnsi="Times New Roman" w:cs="Times New Roman"/>
          <w:sz w:val="24"/>
          <w:szCs w:val="24"/>
        </w:rPr>
        <w:t xml:space="preserve"> wherein the </w:t>
      </w:r>
      <w:r w:rsidR="009E294E" w:rsidRPr="00121E5F">
        <w:rPr>
          <w:rFonts w:ascii="Times New Roman" w:hAnsi="Times New Roman" w:cs="Times New Roman"/>
          <w:sz w:val="24"/>
          <w:szCs w:val="24"/>
        </w:rPr>
        <w:t>second</w:t>
      </w:r>
      <w:r w:rsidR="00E6060A" w:rsidRPr="00121E5F">
        <w:rPr>
          <w:rFonts w:ascii="Times New Roman" w:hAnsi="Times New Roman" w:cs="Times New Roman"/>
          <w:sz w:val="24"/>
          <w:szCs w:val="24"/>
        </w:rPr>
        <w:t xml:space="preserve"> appellant was found guilty and dismissed from employment. An internal appeal was lodged to </w:t>
      </w:r>
      <w:r w:rsidR="00C233AC" w:rsidRPr="00121E5F">
        <w:rPr>
          <w:rFonts w:ascii="Times New Roman" w:hAnsi="Times New Roman" w:cs="Times New Roman"/>
          <w:sz w:val="24"/>
          <w:szCs w:val="24"/>
        </w:rPr>
        <w:t xml:space="preserve">the </w:t>
      </w:r>
      <w:r w:rsidR="00F05A9D" w:rsidRPr="00121E5F">
        <w:rPr>
          <w:rFonts w:ascii="Times New Roman" w:hAnsi="Times New Roman" w:cs="Times New Roman"/>
          <w:sz w:val="24"/>
          <w:szCs w:val="24"/>
        </w:rPr>
        <w:t>appeals committee which</w:t>
      </w:r>
      <w:r w:rsidR="0058422B" w:rsidRPr="00121E5F">
        <w:rPr>
          <w:rFonts w:ascii="Times New Roman" w:hAnsi="Times New Roman" w:cs="Times New Roman"/>
          <w:sz w:val="24"/>
          <w:szCs w:val="24"/>
        </w:rPr>
        <w:t xml:space="preserve"> upheld the decision of the </w:t>
      </w:r>
      <w:r w:rsidR="0058422B" w:rsidRPr="00121E5F">
        <w:rPr>
          <w:rFonts w:ascii="Times New Roman" w:hAnsi="Times New Roman" w:cs="Times New Roman"/>
          <w:sz w:val="24"/>
          <w:szCs w:val="24"/>
        </w:rPr>
        <w:lastRenderedPageBreak/>
        <w:t>disciplinary authority. Thereafter</w:t>
      </w:r>
      <w:r w:rsidR="00DC60BF" w:rsidRPr="00121E5F">
        <w:rPr>
          <w:rFonts w:ascii="Times New Roman" w:hAnsi="Times New Roman" w:cs="Times New Roman"/>
          <w:sz w:val="24"/>
          <w:szCs w:val="24"/>
        </w:rPr>
        <w:t xml:space="preserve">, </w:t>
      </w:r>
      <w:r w:rsidR="0058422B" w:rsidRPr="00121E5F">
        <w:rPr>
          <w:rFonts w:ascii="Times New Roman" w:hAnsi="Times New Roman" w:cs="Times New Roman"/>
          <w:sz w:val="24"/>
          <w:szCs w:val="24"/>
        </w:rPr>
        <w:t xml:space="preserve">the </w:t>
      </w:r>
      <w:r w:rsidR="009E294E" w:rsidRPr="00121E5F">
        <w:rPr>
          <w:rFonts w:ascii="Times New Roman" w:hAnsi="Times New Roman" w:cs="Times New Roman"/>
          <w:sz w:val="24"/>
          <w:szCs w:val="24"/>
        </w:rPr>
        <w:t>second</w:t>
      </w:r>
      <w:r w:rsidR="00576A9C" w:rsidRPr="00121E5F">
        <w:rPr>
          <w:rFonts w:ascii="Times New Roman" w:hAnsi="Times New Roman" w:cs="Times New Roman"/>
          <w:sz w:val="24"/>
          <w:szCs w:val="24"/>
        </w:rPr>
        <w:t xml:space="preserve"> appellant approached the Ministry of Public Service, Labour and Social Welfare</w:t>
      </w:r>
      <w:r w:rsidR="00DC60BF" w:rsidRPr="00121E5F">
        <w:rPr>
          <w:rFonts w:ascii="Times New Roman" w:hAnsi="Times New Roman" w:cs="Times New Roman"/>
          <w:sz w:val="24"/>
          <w:szCs w:val="24"/>
        </w:rPr>
        <w:t xml:space="preserve"> with a complaint of</w:t>
      </w:r>
      <w:r w:rsidR="00576A9C" w:rsidRPr="00121E5F">
        <w:rPr>
          <w:rFonts w:ascii="Times New Roman" w:hAnsi="Times New Roman" w:cs="Times New Roman"/>
          <w:sz w:val="24"/>
          <w:szCs w:val="24"/>
        </w:rPr>
        <w:t xml:space="preserve"> unfair dismissal. The parties then appeared before the </w:t>
      </w:r>
      <w:r w:rsidR="00900586" w:rsidRPr="00121E5F">
        <w:rPr>
          <w:rFonts w:ascii="Times New Roman" w:hAnsi="Times New Roman" w:cs="Times New Roman"/>
          <w:sz w:val="24"/>
          <w:szCs w:val="24"/>
        </w:rPr>
        <w:t>first</w:t>
      </w:r>
      <w:r w:rsidR="00576A9C" w:rsidRPr="00121E5F">
        <w:rPr>
          <w:rFonts w:ascii="Times New Roman" w:hAnsi="Times New Roman" w:cs="Times New Roman"/>
          <w:sz w:val="24"/>
          <w:szCs w:val="24"/>
        </w:rPr>
        <w:t xml:space="preserve"> appellant </w:t>
      </w:r>
      <w:r w:rsidR="0058422B" w:rsidRPr="00121E5F">
        <w:rPr>
          <w:rFonts w:ascii="Times New Roman" w:hAnsi="Times New Roman" w:cs="Times New Roman"/>
          <w:sz w:val="24"/>
          <w:szCs w:val="24"/>
        </w:rPr>
        <w:t>for conciliation. The</w:t>
      </w:r>
      <w:r w:rsidR="00DC60BF" w:rsidRPr="00121E5F">
        <w:rPr>
          <w:rFonts w:ascii="Times New Roman" w:hAnsi="Times New Roman" w:cs="Times New Roman"/>
          <w:sz w:val="24"/>
          <w:szCs w:val="24"/>
        </w:rPr>
        <w:t xml:space="preserve">y </w:t>
      </w:r>
      <w:r w:rsidR="00FE11F6" w:rsidRPr="00121E5F">
        <w:rPr>
          <w:rFonts w:ascii="Times New Roman" w:hAnsi="Times New Roman" w:cs="Times New Roman"/>
          <w:sz w:val="24"/>
          <w:szCs w:val="24"/>
        </w:rPr>
        <w:t xml:space="preserve">reached a stalemate which led to the subsequent </w:t>
      </w:r>
      <w:r w:rsidR="0058422B" w:rsidRPr="00121E5F">
        <w:rPr>
          <w:rFonts w:ascii="Times New Roman" w:hAnsi="Times New Roman" w:cs="Times New Roman"/>
          <w:sz w:val="24"/>
          <w:szCs w:val="24"/>
        </w:rPr>
        <w:t xml:space="preserve">issuance of </w:t>
      </w:r>
      <w:r w:rsidR="00F05A9D" w:rsidRPr="00121E5F">
        <w:rPr>
          <w:rFonts w:ascii="Times New Roman" w:hAnsi="Times New Roman" w:cs="Times New Roman"/>
          <w:sz w:val="24"/>
          <w:szCs w:val="24"/>
        </w:rPr>
        <w:t>a certificate of no settlement</w:t>
      </w:r>
      <w:r w:rsidR="0058422B" w:rsidRPr="00121E5F">
        <w:rPr>
          <w:rFonts w:ascii="Times New Roman" w:hAnsi="Times New Roman" w:cs="Times New Roman"/>
          <w:sz w:val="24"/>
          <w:szCs w:val="24"/>
        </w:rPr>
        <w:t xml:space="preserve">. </w:t>
      </w:r>
    </w:p>
    <w:p w:rsidR="00716228" w:rsidRPr="00121E5F" w:rsidRDefault="00716228" w:rsidP="00E6060A">
      <w:pPr>
        <w:spacing w:after="0" w:line="480" w:lineRule="auto"/>
        <w:ind w:firstLine="720"/>
        <w:jc w:val="both"/>
        <w:rPr>
          <w:rFonts w:ascii="Times New Roman" w:hAnsi="Times New Roman" w:cs="Times New Roman"/>
          <w:sz w:val="24"/>
          <w:szCs w:val="24"/>
        </w:rPr>
      </w:pPr>
    </w:p>
    <w:p w:rsidR="006B3D80"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E53D1" w:rsidRPr="00121E5F">
        <w:rPr>
          <w:rFonts w:ascii="Times New Roman" w:hAnsi="Times New Roman" w:cs="Times New Roman"/>
          <w:sz w:val="24"/>
          <w:szCs w:val="24"/>
        </w:rPr>
        <w:t xml:space="preserve">The </w:t>
      </w:r>
      <w:r w:rsidR="00900586" w:rsidRPr="00121E5F">
        <w:rPr>
          <w:rFonts w:ascii="Times New Roman" w:hAnsi="Times New Roman" w:cs="Times New Roman"/>
          <w:sz w:val="24"/>
          <w:szCs w:val="24"/>
        </w:rPr>
        <w:t>first</w:t>
      </w:r>
      <w:r w:rsidR="005E53D1" w:rsidRPr="00121E5F">
        <w:rPr>
          <w:rFonts w:ascii="Times New Roman" w:hAnsi="Times New Roman" w:cs="Times New Roman"/>
          <w:sz w:val="24"/>
          <w:szCs w:val="24"/>
        </w:rPr>
        <w:t xml:space="preserve"> appellant</w:t>
      </w:r>
      <w:r w:rsidR="008124DE" w:rsidRPr="00121E5F">
        <w:rPr>
          <w:rFonts w:ascii="Times New Roman" w:hAnsi="Times New Roman" w:cs="Times New Roman"/>
          <w:sz w:val="24"/>
          <w:szCs w:val="24"/>
        </w:rPr>
        <w:t>, the labour officer,</w:t>
      </w:r>
      <w:r w:rsidR="005E53D1" w:rsidRPr="00121E5F">
        <w:rPr>
          <w:rFonts w:ascii="Times New Roman" w:hAnsi="Times New Roman" w:cs="Times New Roman"/>
          <w:sz w:val="24"/>
          <w:szCs w:val="24"/>
        </w:rPr>
        <w:t xml:space="preserve"> then proceeded to deal with the matter in terms of s 93 (5)(c) of the Labour Act [</w:t>
      </w:r>
      <w:r w:rsidR="005E53D1" w:rsidRPr="00121E5F">
        <w:rPr>
          <w:rFonts w:ascii="Times New Roman" w:hAnsi="Times New Roman" w:cs="Times New Roman"/>
          <w:i/>
          <w:sz w:val="24"/>
          <w:szCs w:val="24"/>
        </w:rPr>
        <w:t>Chapter 28:01</w:t>
      </w:r>
      <w:r w:rsidR="005E53D1" w:rsidRPr="00121E5F">
        <w:rPr>
          <w:rFonts w:ascii="Times New Roman" w:hAnsi="Times New Roman" w:cs="Times New Roman"/>
          <w:sz w:val="24"/>
          <w:szCs w:val="24"/>
        </w:rPr>
        <w:t>]</w:t>
      </w:r>
      <w:r w:rsidR="00716228" w:rsidRPr="00121E5F">
        <w:rPr>
          <w:rFonts w:ascii="Times New Roman" w:hAnsi="Times New Roman" w:cs="Times New Roman"/>
          <w:sz w:val="24"/>
          <w:szCs w:val="24"/>
        </w:rPr>
        <w:t xml:space="preserve">. </w:t>
      </w:r>
      <w:r w:rsidR="00B23BE6" w:rsidRPr="00121E5F">
        <w:rPr>
          <w:rFonts w:ascii="Times New Roman" w:hAnsi="Times New Roman" w:cs="Times New Roman"/>
          <w:sz w:val="24"/>
          <w:szCs w:val="24"/>
        </w:rPr>
        <w:t>Before the labour officer, the</w:t>
      </w:r>
      <w:r w:rsidR="001734D5">
        <w:rPr>
          <w:rFonts w:ascii="Times New Roman" w:hAnsi="Times New Roman" w:cs="Times New Roman"/>
          <w:sz w:val="24"/>
          <w:szCs w:val="24"/>
        </w:rPr>
        <w:t xml:space="preserve"> second</w:t>
      </w:r>
      <w:r w:rsidR="00B23BE6" w:rsidRPr="00121E5F">
        <w:rPr>
          <w:rFonts w:ascii="Times New Roman" w:hAnsi="Times New Roman" w:cs="Times New Roman"/>
          <w:sz w:val="24"/>
          <w:szCs w:val="24"/>
        </w:rPr>
        <w:t xml:space="preserve"> appellant raised six grounds of appeal in which he contended that he had been wrongly accused of</w:t>
      </w:r>
      <w:r w:rsidR="00C233AC" w:rsidRPr="00121E5F">
        <w:rPr>
          <w:rFonts w:ascii="Times New Roman" w:hAnsi="Times New Roman" w:cs="Times New Roman"/>
          <w:sz w:val="24"/>
          <w:szCs w:val="24"/>
        </w:rPr>
        <w:t xml:space="preserve"> </w:t>
      </w:r>
      <w:r w:rsidR="00DC60BF" w:rsidRPr="00121E5F">
        <w:rPr>
          <w:rFonts w:ascii="Times New Roman" w:hAnsi="Times New Roman" w:cs="Times New Roman"/>
          <w:sz w:val="24"/>
          <w:szCs w:val="24"/>
        </w:rPr>
        <w:t xml:space="preserve">the </w:t>
      </w:r>
      <w:r w:rsidR="00C233AC" w:rsidRPr="00121E5F">
        <w:rPr>
          <w:rFonts w:ascii="Times New Roman" w:hAnsi="Times New Roman" w:cs="Times New Roman"/>
          <w:sz w:val="24"/>
          <w:szCs w:val="24"/>
        </w:rPr>
        <w:t>said charges</w:t>
      </w:r>
      <w:r w:rsidR="00B23BE6" w:rsidRPr="00121E5F">
        <w:rPr>
          <w:rFonts w:ascii="Times New Roman" w:hAnsi="Times New Roman" w:cs="Times New Roman"/>
          <w:sz w:val="24"/>
          <w:szCs w:val="24"/>
        </w:rPr>
        <w:t>. He f</w:t>
      </w:r>
      <w:r w:rsidR="00C233AC" w:rsidRPr="00121E5F">
        <w:rPr>
          <w:rFonts w:ascii="Times New Roman" w:hAnsi="Times New Roman" w:cs="Times New Roman"/>
          <w:sz w:val="24"/>
          <w:szCs w:val="24"/>
        </w:rPr>
        <w:t>urther argu</w:t>
      </w:r>
      <w:r w:rsidR="00B23BE6" w:rsidRPr="00121E5F">
        <w:rPr>
          <w:rFonts w:ascii="Times New Roman" w:hAnsi="Times New Roman" w:cs="Times New Roman"/>
          <w:sz w:val="24"/>
          <w:szCs w:val="24"/>
        </w:rPr>
        <w:t xml:space="preserve">ed that the acknowledgment of debt which he is </w:t>
      </w:r>
      <w:r w:rsidR="00DC60BF" w:rsidRPr="00121E5F">
        <w:rPr>
          <w:rFonts w:ascii="Times New Roman" w:hAnsi="Times New Roman" w:cs="Times New Roman"/>
          <w:sz w:val="24"/>
          <w:szCs w:val="24"/>
        </w:rPr>
        <w:t xml:space="preserve">said to have purportedly written was </w:t>
      </w:r>
      <w:r w:rsidR="00B23BE6" w:rsidRPr="00121E5F">
        <w:rPr>
          <w:rFonts w:ascii="Times New Roman" w:hAnsi="Times New Roman" w:cs="Times New Roman"/>
          <w:sz w:val="24"/>
          <w:szCs w:val="24"/>
        </w:rPr>
        <w:t>fabricated.</w:t>
      </w:r>
      <w:r w:rsidR="00C233AC" w:rsidRPr="00121E5F">
        <w:rPr>
          <w:rFonts w:ascii="Times New Roman" w:hAnsi="Times New Roman" w:cs="Times New Roman"/>
          <w:sz w:val="24"/>
          <w:szCs w:val="24"/>
        </w:rPr>
        <w:t xml:space="preserve"> In his final submissions, t</w:t>
      </w:r>
      <w:r w:rsidR="00B23BE6" w:rsidRPr="00121E5F">
        <w:rPr>
          <w:rFonts w:ascii="Times New Roman" w:hAnsi="Times New Roman" w:cs="Times New Roman"/>
          <w:sz w:val="24"/>
          <w:szCs w:val="24"/>
        </w:rPr>
        <w:t xml:space="preserve">he </w:t>
      </w:r>
      <w:r w:rsidR="009E294E" w:rsidRPr="00121E5F">
        <w:rPr>
          <w:rFonts w:ascii="Times New Roman" w:hAnsi="Times New Roman" w:cs="Times New Roman"/>
          <w:sz w:val="24"/>
          <w:szCs w:val="24"/>
        </w:rPr>
        <w:t>second</w:t>
      </w:r>
      <w:r w:rsidR="00B23BE6" w:rsidRPr="00121E5F">
        <w:rPr>
          <w:rFonts w:ascii="Times New Roman" w:hAnsi="Times New Roman" w:cs="Times New Roman"/>
          <w:sz w:val="24"/>
          <w:szCs w:val="24"/>
        </w:rPr>
        <w:t xml:space="preserve"> appellant argued that these charges were a ploy by the respondent to deprive him of his retrenchment package. The respondent opposed the </w:t>
      </w:r>
      <w:r w:rsidR="009E294E" w:rsidRPr="00121E5F">
        <w:rPr>
          <w:rFonts w:ascii="Times New Roman" w:hAnsi="Times New Roman" w:cs="Times New Roman"/>
          <w:sz w:val="24"/>
          <w:szCs w:val="24"/>
        </w:rPr>
        <w:t>second</w:t>
      </w:r>
      <w:r w:rsidR="00B23BE6" w:rsidRPr="00121E5F">
        <w:rPr>
          <w:rFonts w:ascii="Times New Roman" w:hAnsi="Times New Roman" w:cs="Times New Roman"/>
          <w:sz w:val="24"/>
          <w:szCs w:val="24"/>
        </w:rPr>
        <w:t xml:space="preserve"> appellant’s case in all material respects.</w:t>
      </w:r>
      <w:r w:rsidR="00C233AC" w:rsidRPr="00121E5F">
        <w:rPr>
          <w:rFonts w:ascii="Times New Roman" w:hAnsi="Times New Roman" w:cs="Times New Roman"/>
          <w:sz w:val="24"/>
          <w:szCs w:val="24"/>
        </w:rPr>
        <w:t xml:space="preserve"> Following the arguments,</w:t>
      </w:r>
      <w:r w:rsidR="00B23BE6" w:rsidRPr="00121E5F">
        <w:rPr>
          <w:rFonts w:ascii="Times New Roman" w:hAnsi="Times New Roman" w:cs="Times New Roman"/>
          <w:sz w:val="24"/>
          <w:szCs w:val="24"/>
        </w:rPr>
        <w:t xml:space="preserve"> the </w:t>
      </w:r>
      <w:r w:rsidR="008124DE" w:rsidRPr="00121E5F">
        <w:rPr>
          <w:rFonts w:ascii="Times New Roman" w:hAnsi="Times New Roman" w:cs="Times New Roman"/>
          <w:sz w:val="24"/>
          <w:szCs w:val="24"/>
        </w:rPr>
        <w:t>labour officer</w:t>
      </w:r>
      <w:r w:rsidR="00B23BE6" w:rsidRPr="00121E5F">
        <w:rPr>
          <w:rFonts w:ascii="Times New Roman" w:hAnsi="Times New Roman" w:cs="Times New Roman"/>
          <w:sz w:val="24"/>
          <w:szCs w:val="24"/>
        </w:rPr>
        <w:t xml:space="preserve"> made a ruling in favour of the </w:t>
      </w:r>
      <w:r w:rsidR="009E294E" w:rsidRPr="00121E5F">
        <w:rPr>
          <w:rFonts w:ascii="Times New Roman" w:hAnsi="Times New Roman" w:cs="Times New Roman"/>
          <w:sz w:val="24"/>
          <w:szCs w:val="24"/>
        </w:rPr>
        <w:t>second</w:t>
      </w:r>
      <w:r w:rsidR="00B23BE6" w:rsidRPr="00121E5F">
        <w:rPr>
          <w:rFonts w:ascii="Times New Roman" w:hAnsi="Times New Roman" w:cs="Times New Roman"/>
          <w:sz w:val="24"/>
          <w:szCs w:val="24"/>
        </w:rPr>
        <w:t xml:space="preserve"> appellant. S</w:t>
      </w:r>
      <w:r w:rsidR="005E53D1" w:rsidRPr="00121E5F">
        <w:rPr>
          <w:rFonts w:ascii="Times New Roman" w:hAnsi="Times New Roman" w:cs="Times New Roman"/>
          <w:sz w:val="24"/>
          <w:szCs w:val="24"/>
        </w:rPr>
        <w:t xml:space="preserve">he overturned the decision of the disciplinary committee </w:t>
      </w:r>
      <w:r w:rsidR="00F05A9D" w:rsidRPr="00121E5F">
        <w:rPr>
          <w:rFonts w:ascii="Times New Roman" w:hAnsi="Times New Roman" w:cs="Times New Roman"/>
          <w:sz w:val="24"/>
          <w:szCs w:val="24"/>
        </w:rPr>
        <w:t xml:space="preserve">on the basis that the respondent had failed to prove its case beyond </w:t>
      </w:r>
      <w:r w:rsidR="00B23BE6" w:rsidRPr="00121E5F">
        <w:rPr>
          <w:rFonts w:ascii="Times New Roman" w:hAnsi="Times New Roman" w:cs="Times New Roman"/>
          <w:sz w:val="24"/>
          <w:szCs w:val="24"/>
        </w:rPr>
        <w:t xml:space="preserve">a </w:t>
      </w:r>
      <w:r w:rsidR="00F05A9D" w:rsidRPr="00121E5F">
        <w:rPr>
          <w:rFonts w:ascii="Times New Roman" w:hAnsi="Times New Roman" w:cs="Times New Roman"/>
          <w:sz w:val="24"/>
          <w:szCs w:val="24"/>
        </w:rPr>
        <w:t>reasonable doubt.</w:t>
      </w:r>
      <w:r w:rsidR="00C233AC" w:rsidRPr="00121E5F">
        <w:rPr>
          <w:rFonts w:ascii="Times New Roman" w:hAnsi="Times New Roman" w:cs="Times New Roman"/>
          <w:sz w:val="24"/>
          <w:szCs w:val="24"/>
        </w:rPr>
        <w:t xml:space="preserve"> In arriving at this decision</w:t>
      </w:r>
      <w:r w:rsidR="00DC60BF" w:rsidRPr="00121E5F">
        <w:rPr>
          <w:rFonts w:ascii="Times New Roman" w:hAnsi="Times New Roman" w:cs="Times New Roman"/>
          <w:sz w:val="24"/>
          <w:szCs w:val="24"/>
        </w:rPr>
        <w:t xml:space="preserve">, </w:t>
      </w:r>
      <w:r w:rsidR="00C233AC" w:rsidRPr="00121E5F">
        <w:rPr>
          <w:rFonts w:ascii="Times New Roman" w:hAnsi="Times New Roman" w:cs="Times New Roman"/>
          <w:sz w:val="24"/>
          <w:szCs w:val="24"/>
        </w:rPr>
        <w:t xml:space="preserve">reliance was placed on the case of </w:t>
      </w:r>
      <w:r w:rsidR="00C233AC" w:rsidRPr="00121E5F">
        <w:rPr>
          <w:rFonts w:ascii="Times New Roman" w:hAnsi="Times New Roman" w:cs="Times New Roman"/>
          <w:i/>
          <w:sz w:val="24"/>
          <w:szCs w:val="24"/>
        </w:rPr>
        <w:t>Astra Industries Ltd v Chambu</w:t>
      </w:r>
      <w:r w:rsidR="00D92B5C" w:rsidRPr="00121E5F">
        <w:rPr>
          <w:rFonts w:ascii="Times New Roman" w:hAnsi="Times New Roman" w:cs="Times New Roman"/>
          <w:i/>
          <w:sz w:val="24"/>
          <w:szCs w:val="24"/>
        </w:rPr>
        <w:t>ru</w:t>
      </w:r>
      <w:r w:rsidR="00C233AC" w:rsidRPr="00121E5F">
        <w:rPr>
          <w:rFonts w:ascii="Times New Roman" w:hAnsi="Times New Roman" w:cs="Times New Roman"/>
          <w:i/>
          <w:sz w:val="24"/>
          <w:szCs w:val="24"/>
        </w:rPr>
        <w:t>ka</w:t>
      </w:r>
      <w:r w:rsidR="00C233AC" w:rsidRPr="00121E5F">
        <w:rPr>
          <w:rFonts w:ascii="Times New Roman" w:hAnsi="Times New Roman" w:cs="Times New Roman"/>
          <w:sz w:val="24"/>
          <w:szCs w:val="24"/>
        </w:rPr>
        <w:t xml:space="preserve"> SC 27/12. </w:t>
      </w:r>
      <w:r w:rsidR="00716228" w:rsidRPr="00121E5F">
        <w:rPr>
          <w:rFonts w:ascii="Times New Roman" w:hAnsi="Times New Roman" w:cs="Times New Roman"/>
          <w:sz w:val="24"/>
          <w:szCs w:val="24"/>
        </w:rPr>
        <w:t xml:space="preserve">The </w:t>
      </w:r>
      <w:r w:rsidR="008124DE" w:rsidRPr="00121E5F">
        <w:rPr>
          <w:rFonts w:ascii="Times New Roman" w:hAnsi="Times New Roman" w:cs="Times New Roman"/>
          <w:sz w:val="24"/>
          <w:szCs w:val="24"/>
        </w:rPr>
        <w:t xml:space="preserve">labour officer </w:t>
      </w:r>
      <w:r w:rsidR="00716228" w:rsidRPr="00121E5F">
        <w:rPr>
          <w:rFonts w:ascii="Times New Roman" w:hAnsi="Times New Roman" w:cs="Times New Roman"/>
          <w:sz w:val="24"/>
          <w:szCs w:val="24"/>
        </w:rPr>
        <w:t xml:space="preserve">consequently </w:t>
      </w:r>
      <w:r w:rsidR="005E53D1" w:rsidRPr="00121E5F">
        <w:rPr>
          <w:rFonts w:ascii="Times New Roman" w:hAnsi="Times New Roman" w:cs="Times New Roman"/>
          <w:sz w:val="24"/>
          <w:szCs w:val="24"/>
        </w:rPr>
        <w:t xml:space="preserve">ordered the reinstatement of the </w:t>
      </w:r>
      <w:r w:rsidR="009E294E" w:rsidRPr="00121E5F">
        <w:rPr>
          <w:rFonts w:ascii="Times New Roman" w:hAnsi="Times New Roman" w:cs="Times New Roman"/>
          <w:sz w:val="24"/>
          <w:szCs w:val="24"/>
        </w:rPr>
        <w:t>second</w:t>
      </w:r>
      <w:r w:rsidR="005E53D1" w:rsidRPr="00121E5F">
        <w:rPr>
          <w:rFonts w:ascii="Times New Roman" w:hAnsi="Times New Roman" w:cs="Times New Roman"/>
          <w:sz w:val="24"/>
          <w:szCs w:val="24"/>
        </w:rPr>
        <w:t xml:space="preserve"> appellant without loss of salary and benefits.</w:t>
      </w:r>
      <w:r w:rsidR="00716228" w:rsidRPr="00121E5F">
        <w:rPr>
          <w:rFonts w:ascii="Times New Roman" w:hAnsi="Times New Roman" w:cs="Times New Roman"/>
          <w:sz w:val="24"/>
          <w:szCs w:val="24"/>
        </w:rPr>
        <w:t xml:space="preserve"> It is this ruling whic</w:t>
      </w:r>
      <w:r w:rsidR="00B23BE6" w:rsidRPr="00121E5F">
        <w:rPr>
          <w:rFonts w:ascii="Times New Roman" w:hAnsi="Times New Roman" w:cs="Times New Roman"/>
          <w:sz w:val="24"/>
          <w:szCs w:val="24"/>
        </w:rPr>
        <w:t>h was subject of confirmation before</w:t>
      </w:r>
      <w:r w:rsidR="00716228" w:rsidRPr="00121E5F">
        <w:rPr>
          <w:rFonts w:ascii="Times New Roman" w:hAnsi="Times New Roman" w:cs="Times New Roman"/>
          <w:sz w:val="24"/>
          <w:szCs w:val="24"/>
        </w:rPr>
        <w:t xml:space="preserve"> the court </w:t>
      </w:r>
      <w:r w:rsidR="00716228" w:rsidRPr="00121E5F">
        <w:rPr>
          <w:rFonts w:ascii="Times New Roman" w:hAnsi="Times New Roman" w:cs="Times New Roman"/>
          <w:i/>
          <w:sz w:val="24"/>
          <w:szCs w:val="24"/>
        </w:rPr>
        <w:t>a quo</w:t>
      </w:r>
      <w:r w:rsidR="006B3D80" w:rsidRPr="00121E5F">
        <w:rPr>
          <w:rFonts w:ascii="Times New Roman" w:hAnsi="Times New Roman" w:cs="Times New Roman"/>
          <w:sz w:val="24"/>
          <w:szCs w:val="24"/>
        </w:rPr>
        <w:t xml:space="preserve"> in terms of s 93 (5a) and (5b) of the Labour Act.</w:t>
      </w:r>
      <w:r w:rsidR="00C40428" w:rsidRPr="00121E5F">
        <w:rPr>
          <w:rFonts w:ascii="Times New Roman" w:hAnsi="Times New Roman" w:cs="Times New Roman"/>
          <w:sz w:val="24"/>
          <w:szCs w:val="24"/>
        </w:rPr>
        <w:t xml:space="preserve"> </w:t>
      </w:r>
      <w:r w:rsidR="006B3D80" w:rsidRPr="00121E5F">
        <w:rPr>
          <w:rFonts w:ascii="Times New Roman" w:hAnsi="Times New Roman" w:cs="Times New Roman"/>
          <w:sz w:val="24"/>
          <w:szCs w:val="24"/>
        </w:rPr>
        <w:t>The application</w:t>
      </w:r>
      <w:r w:rsidR="00C40428" w:rsidRPr="00121E5F">
        <w:rPr>
          <w:rFonts w:ascii="Times New Roman" w:hAnsi="Times New Roman" w:cs="Times New Roman"/>
          <w:sz w:val="24"/>
          <w:szCs w:val="24"/>
        </w:rPr>
        <w:t xml:space="preserve"> for confirmation was opposed</w:t>
      </w:r>
      <w:r w:rsidR="006B3D80" w:rsidRPr="00121E5F">
        <w:rPr>
          <w:rFonts w:ascii="Times New Roman" w:hAnsi="Times New Roman" w:cs="Times New Roman"/>
          <w:sz w:val="24"/>
          <w:szCs w:val="24"/>
        </w:rPr>
        <w:t xml:space="preserve">. </w:t>
      </w:r>
    </w:p>
    <w:p w:rsidR="00900586" w:rsidRPr="00121E5F" w:rsidRDefault="00900586" w:rsidP="00C40428">
      <w:pPr>
        <w:spacing w:after="0" w:line="480" w:lineRule="auto"/>
        <w:ind w:firstLine="720"/>
        <w:jc w:val="both"/>
        <w:rPr>
          <w:rFonts w:ascii="Times New Roman" w:hAnsi="Times New Roman" w:cs="Times New Roman"/>
          <w:sz w:val="24"/>
          <w:szCs w:val="24"/>
        </w:rPr>
      </w:pPr>
    </w:p>
    <w:p w:rsidR="00C40428"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DC60BF" w:rsidRPr="00121E5F">
        <w:rPr>
          <w:rFonts w:ascii="Times New Roman" w:hAnsi="Times New Roman" w:cs="Times New Roman"/>
          <w:sz w:val="24"/>
          <w:szCs w:val="24"/>
        </w:rPr>
        <w:t xml:space="preserve">The </w:t>
      </w:r>
      <w:r w:rsidR="00C40428" w:rsidRPr="00121E5F">
        <w:rPr>
          <w:rFonts w:ascii="Times New Roman" w:hAnsi="Times New Roman" w:cs="Times New Roman"/>
          <w:sz w:val="24"/>
          <w:szCs w:val="24"/>
        </w:rPr>
        <w:t xml:space="preserve">issue for determination before the court </w:t>
      </w:r>
      <w:r w:rsidR="00C40428" w:rsidRPr="00121E5F">
        <w:rPr>
          <w:rFonts w:ascii="Times New Roman" w:hAnsi="Times New Roman" w:cs="Times New Roman"/>
          <w:i/>
          <w:sz w:val="24"/>
          <w:szCs w:val="24"/>
        </w:rPr>
        <w:t>a quo</w:t>
      </w:r>
      <w:r w:rsidR="00C40428" w:rsidRPr="00121E5F">
        <w:rPr>
          <w:rFonts w:ascii="Times New Roman" w:hAnsi="Times New Roman" w:cs="Times New Roman"/>
          <w:sz w:val="24"/>
          <w:szCs w:val="24"/>
        </w:rPr>
        <w:t xml:space="preserve"> was whether or not the </w:t>
      </w:r>
      <w:r w:rsidR="009E294E" w:rsidRPr="00121E5F">
        <w:rPr>
          <w:rFonts w:ascii="Times New Roman" w:hAnsi="Times New Roman" w:cs="Times New Roman"/>
          <w:sz w:val="24"/>
          <w:szCs w:val="24"/>
        </w:rPr>
        <w:t>second</w:t>
      </w:r>
      <w:r w:rsidR="00C40428" w:rsidRPr="00121E5F">
        <w:rPr>
          <w:rFonts w:ascii="Times New Roman" w:hAnsi="Times New Roman" w:cs="Times New Roman"/>
          <w:sz w:val="24"/>
          <w:szCs w:val="24"/>
        </w:rPr>
        <w:t xml:space="preserve"> appellant was unfairly dismissed. </w:t>
      </w:r>
      <w:r w:rsidR="00C233AC" w:rsidRPr="00121E5F">
        <w:rPr>
          <w:rFonts w:ascii="Times New Roman" w:hAnsi="Times New Roman" w:cs="Times New Roman"/>
          <w:sz w:val="24"/>
          <w:szCs w:val="24"/>
        </w:rPr>
        <w:t xml:space="preserve"> Contrary to the findings of the </w:t>
      </w:r>
      <w:r w:rsidR="008124DE" w:rsidRPr="00121E5F">
        <w:rPr>
          <w:rFonts w:ascii="Times New Roman" w:hAnsi="Times New Roman" w:cs="Times New Roman"/>
          <w:sz w:val="24"/>
          <w:szCs w:val="24"/>
        </w:rPr>
        <w:t xml:space="preserve">labour officer </w:t>
      </w:r>
      <w:r w:rsidR="00C233AC" w:rsidRPr="00121E5F">
        <w:rPr>
          <w:rFonts w:ascii="Times New Roman" w:hAnsi="Times New Roman" w:cs="Times New Roman"/>
          <w:sz w:val="24"/>
          <w:szCs w:val="24"/>
        </w:rPr>
        <w:t xml:space="preserve">the court </w:t>
      </w:r>
      <w:r w:rsidR="00C233AC" w:rsidRPr="00121E5F">
        <w:rPr>
          <w:rFonts w:ascii="Times New Roman" w:hAnsi="Times New Roman" w:cs="Times New Roman"/>
          <w:i/>
          <w:sz w:val="24"/>
          <w:szCs w:val="24"/>
        </w:rPr>
        <w:t>a quo</w:t>
      </w:r>
      <w:r w:rsidR="00C233AC" w:rsidRPr="00121E5F">
        <w:rPr>
          <w:rFonts w:ascii="Times New Roman" w:hAnsi="Times New Roman" w:cs="Times New Roman"/>
          <w:sz w:val="24"/>
          <w:szCs w:val="24"/>
        </w:rPr>
        <w:t xml:space="preserve"> held that the onus of </w:t>
      </w:r>
      <w:r w:rsidR="00A40494" w:rsidRPr="00121E5F">
        <w:rPr>
          <w:rFonts w:ascii="Times New Roman" w:hAnsi="Times New Roman" w:cs="Times New Roman"/>
          <w:sz w:val="24"/>
          <w:szCs w:val="24"/>
        </w:rPr>
        <w:t xml:space="preserve">proof in disciplinary proceedings was on a balance of probabilities. The </w:t>
      </w:r>
      <w:r w:rsidR="00A40494" w:rsidRPr="00121E5F">
        <w:rPr>
          <w:rFonts w:ascii="Times New Roman" w:hAnsi="Times New Roman" w:cs="Times New Roman"/>
          <w:sz w:val="24"/>
          <w:szCs w:val="24"/>
        </w:rPr>
        <w:lastRenderedPageBreak/>
        <w:t xml:space="preserve">court </w:t>
      </w:r>
      <w:r w:rsidR="00A40494" w:rsidRPr="00121E5F">
        <w:rPr>
          <w:rFonts w:ascii="Times New Roman" w:hAnsi="Times New Roman" w:cs="Times New Roman"/>
          <w:i/>
          <w:sz w:val="24"/>
          <w:szCs w:val="24"/>
        </w:rPr>
        <w:t>a quo</w:t>
      </w:r>
      <w:r w:rsidR="00A40494" w:rsidRPr="00121E5F">
        <w:rPr>
          <w:rFonts w:ascii="Times New Roman" w:hAnsi="Times New Roman" w:cs="Times New Roman"/>
          <w:sz w:val="24"/>
          <w:szCs w:val="24"/>
        </w:rPr>
        <w:t xml:space="preserve"> held that the </w:t>
      </w:r>
      <w:r w:rsidR="008124DE" w:rsidRPr="00121E5F">
        <w:rPr>
          <w:rFonts w:ascii="Times New Roman" w:hAnsi="Times New Roman" w:cs="Times New Roman"/>
          <w:sz w:val="24"/>
          <w:szCs w:val="24"/>
        </w:rPr>
        <w:t xml:space="preserve">labour officer </w:t>
      </w:r>
      <w:r w:rsidR="00A40494" w:rsidRPr="00121E5F">
        <w:rPr>
          <w:rFonts w:ascii="Times New Roman" w:hAnsi="Times New Roman" w:cs="Times New Roman"/>
          <w:sz w:val="24"/>
          <w:szCs w:val="24"/>
        </w:rPr>
        <w:t xml:space="preserve">had erred in placing reliance on the case of </w:t>
      </w:r>
      <w:r w:rsidR="00D92B5C" w:rsidRPr="00121E5F">
        <w:rPr>
          <w:rFonts w:ascii="Times New Roman" w:hAnsi="Times New Roman" w:cs="Times New Roman"/>
          <w:i/>
          <w:sz w:val="24"/>
          <w:szCs w:val="24"/>
        </w:rPr>
        <w:t>Astra Industries Ltd v Cha</w:t>
      </w:r>
      <w:r w:rsidR="00A40494" w:rsidRPr="00121E5F">
        <w:rPr>
          <w:rFonts w:ascii="Times New Roman" w:hAnsi="Times New Roman" w:cs="Times New Roman"/>
          <w:i/>
          <w:sz w:val="24"/>
          <w:szCs w:val="24"/>
        </w:rPr>
        <w:t>mbu</w:t>
      </w:r>
      <w:r w:rsidR="00D92B5C" w:rsidRPr="00121E5F">
        <w:rPr>
          <w:rFonts w:ascii="Times New Roman" w:hAnsi="Times New Roman" w:cs="Times New Roman"/>
          <w:i/>
          <w:sz w:val="24"/>
          <w:szCs w:val="24"/>
        </w:rPr>
        <w:t>ru</w:t>
      </w:r>
      <w:r w:rsidR="00A40494" w:rsidRPr="00121E5F">
        <w:rPr>
          <w:rFonts w:ascii="Times New Roman" w:hAnsi="Times New Roman" w:cs="Times New Roman"/>
          <w:i/>
          <w:sz w:val="24"/>
          <w:szCs w:val="24"/>
        </w:rPr>
        <w:t>ka</w:t>
      </w:r>
      <w:r w:rsidR="00C233AC" w:rsidRPr="00121E5F">
        <w:rPr>
          <w:rFonts w:ascii="Times New Roman" w:hAnsi="Times New Roman" w:cs="Times New Roman"/>
          <w:sz w:val="24"/>
          <w:szCs w:val="24"/>
        </w:rPr>
        <w:t xml:space="preserve"> </w:t>
      </w:r>
      <w:r w:rsidR="00C233AC" w:rsidRPr="00121E5F">
        <w:rPr>
          <w:rFonts w:ascii="Times New Roman" w:hAnsi="Times New Roman" w:cs="Times New Roman"/>
          <w:i/>
          <w:sz w:val="24"/>
          <w:szCs w:val="24"/>
        </w:rPr>
        <w:t>(supra)</w:t>
      </w:r>
      <w:r w:rsidR="00A40494" w:rsidRPr="00121E5F">
        <w:rPr>
          <w:rFonts w:ascii="Times New Roman" w:hAnsi="Times New Roman" w:cs="Times New Roman"/>
          <w:i/>
          <w:sz w:val="24"/>
          <w:szCs w:val="24"/>
        </w:rPr>
        <w:t xml:space="preserve">. </w:t>
      </w:r>
      <w:r w:rsidR="00C233AC" w:rsidRPr="00121E5F">
        <w:rPr>
          <w:rFonts w:ascii="Times New Roman" w:hAnsi="Times New Roman" w:cs="Times New Roman"/>
          <w:sz w:val="24"/>
          <w:szCs w:val="24"/>
        </w:rPr>
        <w:t>In a</w:t>
      </w:r>
      <w:r w:rsidR="00A40494" w:rsidRPr="00121E5F">
        <w:rPr>
          <w:rFonts w:ascii="Times New Roman" w:hAnsi="Times New Roman" w:cs="Times New Roman"/>
          <w:sz w:val="24"/>
          <w:szCs w:val="24"/>
        </w:rPr>
        <w:t xml:space="preserve">ssessing the charge on a balance of probabilities the court </w:t>
      </w:r>
      <w:r w:rsidR="00A40494" w:rsidRPr="00121E5F">
        <w:rPr>
          <w:rFonts w:ascii="Times New Roman" w:hAnsi="Times New Roman" w:cs="Times New Roman"/>
          <w:i/>
          <w:sz w:val="24"/>
          <w:szCs w:val="24"/>
        </w:rPr>
        <w:t>a quo</w:t>
      </w:r>
      <w:r w:rsidR="00A40494" w:rsidRPr="00121E5F">
        <w:rPr>
          <w:rFonts w:ascii="Times New Roman" w:hAnsi="Times New Roman" w:cs="Times New Roman"/>
          <w:sz w:val="24"/>
          <w:szCs w:val="24"/>
        </w:rPr>
        <w:t xml:space="preserve"> found that there was no unfair dismissal and proceeded to dismiss the application for confirmation. Aggrieved by the decision of the court </w:t>
      </w:r>
      <w:r w:rsidR="00A40494" w:rsidRPr="00121E5F">
        <w:rPr>
          <w:rFonts w:ascii="Times New Roman" w:hAnsi="Times New Roman" w:cs="Times New Roman"/>
          <w:i/>
          <w:sz w:val="24"/>
          <w:szCs w:val="24"/>
        </w:rPr>
        <w:t>a quo</w:t>
      </w:r>
      <w:r w:rsidR="00DC60BF" w:rsidRPr="00121E5F">
        <w:rPr>
          <w:rFonts w:ascii="Times New Roman" w:hAnsi="Times New Roman" w:cs="Times New Roman"/>
          <w:i/>
          <w:sz w:val="24"/>
          <w:szCs w:val="24"/>
        </w:rPr>
        <w:t>,</w:t>
      </w:r>
      <w:r w:rsidR="00A40494" w:rsidRPr="00121E5F">
        <w:rPr>
          <w:rFonts w:ascii="Times New Roman" w:hAnsi="Times New Roman" w:cs="Times New Roman"/>
          <w:sz w:val="24"/>
          <w:szCs w:val="24"/>
        </w:rPr>
        <w:t xml:space="preserve"> </w:t>
      </w:r>
      <w:r w:rsidR="003437C3" w:rsidRPr="00121E5F">
        <w:rPr>
          <w:rFonts w:ascii="Times New Roman" w:hAnsi="Times New Roman" w:cs="Times New Roman"/>
          <w:sz w:val="24"/>
          <w:szCs w:val="24"/>
        </w:rPr>
        <w:t>the second</w:t>
      </w:r>
      <w:r w:rsidR="00A40494" w:rsidRPr="00121E5F">
        <w:rPr>
          <w:rFonts w:ascii="Times New Roman" w:hAnsi="Times New Roman" w:cs="Times New Roman"/>
          <w:sz w:val="24"/>
          <w:szCs w:val="24"/>
        </w:rPr>
        <w:t xml:space="preserve"> appel</w:t>
      </w:r>
      <w:r w:rsidR="008124DE" w:rsidRPr="00121E5F">
        <w:rPr>
          <w:rFonts w:ascii="Times New Roman" w:hAnsi="Times New Roman" w:cs="Times New Roman"/>
          <w:sz w:val="24"/>
          <w:szCs w:val="24"/>
        </w:rPr>
        <w:t>lant</w:t>
      </w:r>
      <w:r w:rsidR="00A40494" w:rsidRPr="00121E5F">
        <w:rPr>
          <w:rFonts w:ascii="Times New Roman" w:hAnsi="Times New Roman" w:cs="Times New Roman"/>
          <w:sz w:val="24"/>
          <w:szCs w:val="24"/>
        </w:rPr>
        <w:t xml:space="preserve"> noted an appeal to thi</w:t>
      </w:r>
      <w:r w:rsidR="00AB110F" w:rsidRPr="00121E5F">
        <w:rPr>
          <w:rFonts w:ascii="Times New Roman" w:hAnsi="Times New Roman" w:cs="Times New Roman"/>
          <w:sz w:val="24"/>
          <w:szCs w:val="24"/>
        </w:rPr>
        <w:t>s C</w:t>
      </w:r>
      <w:r w:rsidR="00A40494" w:rsidRPr="00121E5F">
        <w:rPr>
          <w:rFonts w:ascii="Times New Roman" w:hAnsi="Times New Roman" w:cs="Times New Roman"/>
          <w:sz w:val="24"/>
          <w:szCs w:val="24"/>
        </w:rPr>
        <w:t>ourt on the following grounds:</w:t>
      </w:r>
    </w:p>
    <w:p w:rsidR="001734D5" w:rsidRPr="00121E5F" w:rsidRDefault="001734D5" w:rsidP="001734D5">
      <w:pPr>
        <w:spacing w:after="0" w:line="240" w:lineRule="auto"/>
        <w:ind w:left="720" w:hanging="720"/>
        <w:jc w:val="both"/>
        <w:rPr>
          <w:rFonts w:ascii="Times New Roman" w:hAnsi="Times New Roman" w:cs="Times New Roman"/>
          <w:sz w:val="24"/>
          <w:szCs w:val="24"/>
        </w:rPr>
      </w:pPr>
    </w:p>
    <w:p w:rsidR="00A40494" w:rsidRPr="00121E5F" w:rsidRDefault="00A40494" w:rsidP="001734D5">
      <w:pPr>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 xml:space="preserve">“a. </w:t>
      </w:r>
      <w:r w:rsidR="001734D5">
        <w:rPr>
          <w:rFonts w:ascii="Times New Roman" w:hAnsi="Times New Roman" w:cs="Times New Roman"/>
          <w:sz w:val="24"/>
          <w:szCs w:val="24"/>
        </w:rPr>
        <w:tab/>
      </w:r>
      <w:r w:rsidRPr="00121E5F">
        <w:rPr>
          <w:rFonts w:ascii="Times New Roman" w:hAnsi="Times New Roman" w:cs="Times New Roman"/>
          <w:sz w:val="24"/>
          <w:szCs w:val="24"/>
        </w:rPr>
        <w:t xml:space="preserve">The court </w:t>
      </w:r>
      <w:r w:rsidRPr="00121E5F">
        <w:rPr>
          <w:rFonts w:ascii="Times New Roman" w:hAnsi="Times New Roman" w:cs="Times New Roman"/>
          <w:i/>
          <w:sz w:val="24"/>
          <w:szCs w:val="24"/>
        </w:rPr>
        <w:t>a quo</w:t>
      </w:r>
      <w:r w:rsidRPr="00121E5F">
        <w:rPr>
          <w:rFonts w:ascii="Times New Roman" w:hAnsi="Times New Roman" w:cs="Times New Roman"/>
          <w:sz w:val="24"/>
          <w:szCs w:val="24"/>
        </w:rPr>
        <w:t xml:space="preserve"> erred on a point of law in finding that the </w:t>
      </w:r>
      <w:r w:rsidR="009E294E" w:rsidRPr="00121E5F">
        <w:rPr>
          <w:rFonts w:ascii="Times New Roman" w:hAnsi="Times New Roman" w:cs="Times New Roman"/>
          <w:sz w:val="24"/>
          <w:szCs w:val="24"/>
        </w:rPr>
        <w:t>second</w:t>
      </w:r>
      <w:r w:rsidRPr="00121E5F">
        <w:rPr>
          <w:rFonts w:ascii="Times New Roman" w:hAnsi="Times New Roman" w:cs="Times New Roman"/>
          <w:sz w:val="24"/>
          <w:szCs w:val="24"/>
        </w:rPr>
        <w:t xml:space="preserve"> appellant (the employee) had the onus to prove the admitted fact that in compiling the electronic cash book he had relied only upon the cashier’s handwritten notes.</w:t>
      </w:r>
    </w:p>
    <w:p w:rsidR="00A40494" w:rsidRPr="00121E5F" w:rsidRDefault="00A40494" w:rsidP="001734D5">
      <w:pPr>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 xml:space="preserve">b. </w:t>
      </w:r>
      <w:r w:rsidR="001734D5">
        <w:rPr>
          <w:rFonts w:ascii="Times New Roman" w:hAnsi="Times New Roman" w:cs="Times New Roman"/>
          <w:sz w:val="24"/>
          <w:szCs w:val="24"/>
        </w:rPr>
        <w:tab/>
      </w:r>
      <w:r w:rsidRPr="00121E5F">
        <w:rPr>
          <w:rFonts w:ascii="Times New Roman" w:hAnsi="Times New Roman" w:cs="Times New Roman"/>
          <w:sz w:val="24"/>
          <w:szCs w:val="24"/>
        </w:rPr>
        <w:t xml:space="preserve">Further, the court </w:t>
      </w:r>
      <w:r w:rsidRPr="00121E5F">
        <w:rPr>
          <w:rFonts w:ascii="Times New Roman" w:hAnsi="Times New Roman" w:cs="Times New Roman"/>
          <w:i/>
          <w:sz w:val="24"/>
          <w:szCs w:val="24"/>
        </w:rPr>
        <w:t>a quo</w:t>
      </w:r>
      <w:r w:rsidRPr="00121E5F">
        <w:rPr>
          <w:rFonts w:ascii="Times New Roman" w:hAnsi="Times New Roman" w:cs="Times New Roman"/>
          <w:sz w:val="24"/>
          <w:szCs w:val="24"/>
        </w:rPr>
        <w:t xml:space="preserve"> erred on a point of law in not finding that the respondent had failed to prove the essential elements </w:t>
      </w:r>
      <w:r w:rsidR="0098790E" w:rsidRPr="00121E5F">
        <w:rPr>
          <w:rFonts w:ascii="Times New Roman" w:hAnsi="Times New Roman" w:cs="Times New Roman"/>
          <w:sz w:val="24"/>
          <w:szCs w:val="24"/>
        </w:rPr>
        <w:t>of theft or fraud.</w:t>
      </w:r>
    </w:p>
    <w:p w:rsidR="0098790E" w:rsidRPr="00121E5F" w:rsidRDefault="0098790E" w:rsidP="001734D5">
      <w:pPr>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 xml:space="preserve">c. </w:t>
      </w:r>
      <w:r w:rsidR="001734D5">
        <w:rPr>
          <w:rFonts w:ascii="Times New Roman" w:hAnsi="Times New Roman" w:cs="Times New Roman"/>
          <w:sz w:val="24"/>
          <w:szCs w:val="24"/>
        </w:rPr>
        <w:tab/>
      </w:r>
      <w:r w:rsidRPr="00121E5F">
        <w:rPr>
          <w:rFonts w:ascii="Times New Roman" w:hAnsi="Times New Roman" w:cs="Times New Roman"/>
          <w:sz w:val="24"/>
          <w:szCs w:val="24"/>
        </w:rPr>
        <w:t xml:space="preserve">Further, the court </w:t>
      </w:r>
      <w:r w:rsidRPr="00121E5F">
        <w:rPr>
          <w:rFonts w:ascii="Times New Roman" w:hAnsi="Times New Roman" w:cs="Times New Roman"/>
          <w:i/>
          <w:sz w:val="24"/>
          <w:szCs w:val="24"/>
        </w:rPr>
        <w:t xml:space="preserve">a quo </w:t>
      </w:r>
      <w:r w:rsidRPr="00121E5F">
        <w:rPr>
          <w:rFonts w:ascii="Times New Roman" w:hAnsi="Times New Roman" w:cs="Times New Roman"/>
          <w:sz w:val="24"/>
          <w:szCs w:val="24"/>
        </w:rPr>
        <w:t>misdirected itself in interfering with the labour officer’s factual findings which had not been proved to be irrational or grossly unreasonable.”</w:t>
      </w:r>
    </w:p>
    <w:p w:rsidR="00E6060A" w:rsidRDefault="00E6060A" w:rsidP="00D92B5C">
      <w:pPr>
        <w:spacing w:after="0" w:line="480" w:lineRule="auto"/>
        <w:jc w:val="both"/>
        <w:rPr>
          <w:rFonts w:ascii="Times New Roman" w:hAnsi="Times New Roman" w:cs="Times New Roman"/>
          <w:sz w:val="24"/>
          <w:szCs w:val="24"/>
        </w:rPr>
      </w:pPr>
    </w:p>
    <w:p w:rsidR="00EE4B2D" w:rsidRPr="00121E5F" w:rsidRDefault="00EE4B2D" w:rsidP="00EE4B2D">
      <w:pPr>
        <w:spacing w:after="0" w:line="240" w:lineRule="auto"/>
        <w:jc w:val="both"/>
        <w:rPr>
          <w:rFonts w:ascii="Times New Roman" w:hAnsi="Times New Roman" w:cs="Times New Roman"/>
          <w:sz w:val="24"/>
          <w:szCs w:val="24"/>
        </w:rPr>
      </w:pPr>
    </w:p>
    <w:p w:rsidR="0098790E" w:rsidRDefault="002826AB" w:rsidP="0098790E">
      <w:pPr>
        <w:spacing w:after="0" w:line="480" w:lineRule="auto"/>
        <w:jc w:val="both"/>
        <w:rPr>
          <w:rFonts w:ascii="Times New Roman" w:hAnsi="Times New Roman" w:cs="Times New Roman"/>
          <w:b/>
          <w:sz w:val="24"/>
          <w:szCs w:val="24"/>
        </w:rPr>
      </w:pPr>
      <w:r w:rsidRPr="00121E5F">
        <w:rPr>
          <w:rFonts w:ascii="Times New Roman" w:hAnsi="Times New Roman" w:cs="Times New Roman"/>
          <w:b/>
          <w:sz w:val="24"/>
          <w:szCs w:val="24"/>
        </w:rPr>
        <w:t>ARGUMENTS ON APPEAL</w:t>
      </w:r>
    </w:p>
    <w:p w:rsidR="001734D5" w:rsidRPr="00121E5F" w:rsidRDefault="001734D5" w:rsidP="0098790E">
      <w:pPr>
        <w:spacing w:after="0" w:line="480" w:lineRule="auto"/>
        <w:jc w:val="both"/>
        <w:rPr>
          <w:rFonts w:ascii="Times New Roman" w:hAnsi="Times New Roman" w:cs="Times New Roman"/>
          <w:b/>
          <w:sz w:val="24"/>
          <w:szCs w:val="24"/>
        </w:rPr>
      </w:pPr>
    </w:p>
    <w:p w:rsidR="00D443AF" w:rsidRPr="00121E5F" w:rsidRDefault="00EE4B2D" w:rsidP="00EE4B2D">
      <w:pPr>
        <w:spacing w:after="0" w:line="480" w:lineRule="auto"/>
        <w:ind w:left="720" w:hanging="720"/>
        <w:jc w:val="both"/>
        <w:rPr>
          <w:rFonts w:ascii="Times New Roman" w:hAnsi="Times New Roman" w:cs="Times New Roman"/>
          <w:sz w:val="24"/>
          <w:szCs w:val="24"/>
        </w:rPr>
      </w:pPr>
      <w:r w:rsidRPr="00EE4B2D">
        <w:rPr>
          <w:rFonts w:ascii="Times New Roman" w:hAnsi="Times New Roman" w:cs="Times New Roman"/>
          <w:sz w:val="24"/>
          <w:szCs w:val="24"/>
        </w:rPr>
        <w:t>[8]</w:t>
      </w:r>
      <w:r>
        <w:rPr>
          <w:rFonts w:ascii="Times New Roman" w:hAnsi="Times New Roman" w:cs="Times New Roman"/>
          <w:b/>
          <w:sz w:val="24"/>
          <w:szCs w:val="24"/>
        </w:rPr>
        <w:tab/>
      </w:r>
      <w:r w:rsidR="00D443AF" w:rsidRPr="00121E5F">
        <w:rPr>
          <w:rFonts w:ascii="Times New Roman" w:hAnsi="Times New Roman" w:cs="Times New Roman"/>
          <w:sz w:val="24"/>
          <w:szCs w:val="24"/>
        </w:rPr>
        <w:t>Although the labour officer was cited as the first appellant she has not participated in this appeal nor has she filed any documents. That is the proper way of dealing with the dispute as she is not a litigant. She would only have filed the application for confirmation in compliance with the law. She would therefore have no interest in the matter and we heard the appeal in her absence.</w:t>
      </w:r>
    </w:p>
    <w:p w:rsidR="00FB1885" w:rsidRPr="00121E5F" w:rsidRDefault="00FB1885" w:rsidP="0098790E">
      <w:pPr>
        <w:spacing w:after="0" w:line="480" w:lineRule="auto"/>
        <w:jc w:val="both"/>
        <w:rPr>
          <w:rFonts w:ascii="Times New Roman" w:hAnsi="Times New Roman" w:cs="Times New Roman"/>
          <w:sz w:val="24"/>
          <w:szCs w:val="24"/>
        </w:rPr>
      </w:pPr>
    </w:p>
    <w:p w:rsidR="00F40987"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D443AF" w:rsidRPr="00121E5F">
        <w:rPr>
          <w:rFonts w:ascii="Times New Roman" w:hAnsi="Times New Roman" w:cs="Times New Roman"/>
          <w:sz w:val="24"/>
          <w:szCs w:val="24"/>
        </w:rPr>
        <w:t xml:space="preserve">In </w:t>
      </w:r>
      <w:r w:rsidR="002826AB" w:rsidRPr="00121E5F">
        <w:rPr>
          <w:rFonts w:ascii="Times New Roman" w:hAnsi="Times New Roman" w:cs="Times New Roman"/>
          <w:sz w:val="24"/>
          <w:szCs w:val="24"/>
        </w:rPr>
        <w:t>h</w:t>
      </w:r>
      <w:r w:rsidR="008124DE" w:rsidRPr="00121E5F">
        <w:rPr>
          <w:rFonts w:ascii="Times New Roman" w:hAnsi="Times New Roman" w:cs="Times New Roman"/>
          <w:sz w:val="24"/>
          <w:szCs w:val="24"/>
        </w:rPr>
        <w:t>is</w:t>
      </w:r>
      <w:r w:rsidR="00D443AF" w:rsidRPr="00121E5F">
        <w:rPr>
          <w:rFonts w:ascii="Times New Roman" w:hAnsi="Times New Roman" w:cs="Times New Roman"/>
          <w:sz w:val="24"/>
          <w:szCs w:val="24"/>
        </w:rPr>
        <w:t xml:space="preserve"> heads of argument,</w:t>
      </w:r>
      <w:r w:rsidR="002826AB" w:rsidRPr="00121E5F">
        <w:rPr>
          <w:rFonts w:ascii="Times New Roman" w:hAnsi="Times New Roman" w:cs="Times New Roman"/>
          <w:sz w:val="24"/>
          <w:szCs w:val="24"/>
        </w:rPr>
        <w:t xml:space="preserve"> the </w:t>
      </w:r>
      <w:r w:rsidR="00D443AF" w:rsidRPr="00121E5F">
        <w:rPr>
          <w:rFonts w:ascii="Times New Roman" w:hAnsi="Times New Roman" w:cs="Times New Roman"/>
          <w:sz w:val="24"/>
          <w:szCs w:val="24"/>
        </w:rPr>
        <w:t xml:space="preserve">second </w:t>
      </w:r>
      <w:r w:rsidR="002826AB" w:rsidRPr="00121E5F">
        <w:rPr>
          <w:rFonts w:ascii="Times New Roman" w:hAnsi="Times New Roman" w:cs="Times New Roman"/>
          <w:sz w:val="24"/>
          <w:szCs w:val="24"/>
        </w:rPr>
        <w:t xml:space="preserve">appellant argued that the court </w:t>
      </w:r>
      <w:r w:rsidR="002826AB" w:rsidRPr="00121E5F">
        <w:rPr>
          <w:rFonts w:ascii="Times New Roman" w:hAnsi="Times New Roman" w:cs="Times New Roman"/>
          <w:i/>
          <w:sz w:val="24"/>
          <w:szCs w:val="24"/>
        </w:rPr>
        <w:t>a quo</w:t>
      </w:r>
      <w:r w:rsidR="00D443AF" w:rsidRPr="00121E5F">
        <w:rPr>
          <w:rFonts w:ascii="Times New Roman" w:hAnsi="Times New Roman" w:cs="Times New Roman"/>
          <w:sz w:val="24"/>
          <w:szCs w:val="24"/>
        </w:rPr>
        <w:t xml:space="preserve"> erred in holding that </w:t>
      </w:r>
      <w:r w:rsidR="002826AB" w:rsidRPr="00121E5F">
        <w:rPr>
          <w:rFonts w:ascii="Times New Roman" w:hAnsi="Times New Roman" w:cs="Times New Roman"/>
          <w:sz w:val="24"/>
          <w:szCs w:val="24"/>
        </w:rPr>
        <w:t>he</w:t>
      </w:r>
      <w:r w:rsidR="00D443AF" w:rsidRPr="00121E5F">
        <w:rPr>
          <w:rFonts w:ascii="Times New Roman" w:hAnsi="Times New Roman" w:cs="Times New Roman"/>
          <w:sz w:val="24"/>
          <w:szCs w:val="24"/>
        </w:rPr>
        <w:t>, the</w:t>
      </w:r>
      <w:r w:rsidR="002826AB" w:rsidRPr="00121E5F">
        <w:rPr>
          <w:rFonts w:ascii="Times New Roman" w:hAnsi="Times New Roman" w:cs="Times New Roman"/>
          <w:sz w:val="24"/>
          <w:szCs w:val="24"/>
        </w:rPr>
        <w:t xml:space="preserve"> </w:t>
      </w:r>
      <w:r w:rsidR="009E294E" w:rsidRPr="00121E5F">
        <w:rPr>
          <w:rFonts w:ascii="Times New Roman" w:hAnsi="Times New Roman" w:cs="Times New Roman"/>
          <w:sz w:val="24"/>
          <w:szCs w:val="24"/>
        </w:rPr>
        <w:t>second</w:t>
      </w:r>
      <w:r w:rsidR="002826AB" w:rsidRPr="00121E5F">
        <w:rPr>
          <w:rFonts w:ascii="Times New Roman" w:hAnsi="Times New Roman" w:cs="Times New Roman"/>
          <w:sz w:val="24"/>
          <w:szCs w:val="24"/>
        </w:rPr>
        <w:t xml:space="preserve"> appellant</w:t>
      </w:r>
      <w:r w:rsidR="00D443AF" w:rsidRPr="00121E5F">
        <w:rPr>
          <w:rFonts w:ascii="Times New Roman" w:hAnsi="Times New Roman" w:cs="Times New Roman"/>
          <w:sz w:val="24"/>
          <w:szCs w:val="24"/>
        </w:rPr>
        <w:t>,</w:t>
      </w:r>
      <w:r w:rsidR="002826AB" w:rsidRPr="00121E5F">
        <w:rPr>
          <w:rFonts w:ascii="Times New Roman" w:hAnsi="Times New Roman" w:cs="Times New Roman"/>
          <w:sz w:val="24"/>
          <w:szCs w:val="24"/>
        </w:rPr>
        <w:t xml:space="preserve"> </w:t>
      </w:r>
      <w:r w:rsidR="00F40987" w:rsidRPr="00121E5F">
        <w:rPr>
          <w:rFonts w:ascii="Times New Roman" w:hAnsi="Times New Roman" w:cs="Times New Roman"/>
          <w:sz w:val="24"/>
          <w:szCs w:val="24"/>
        </w:rPr>
        <w:t xml:space="preserve">had the onus to prove </w:t>
      </w:r>
      <w:r w:rsidR="00D443AF" w:rsidRPr="00121E5F">
        <w:rPr>
          <w:rFonts w:ascii="Times New Roman" w:hAnsi="Times New Roman" w:cs="Times New Roman"/>
          <w:sz w:val="24"/>
          <w:szCs w:val="24"/>
        </w:rPr>
        <w:t>an admitted fact. The appellant</w:t>
      </w:r>
      <w:r w:rsidR="00F40987" w:rsidRPr="00121E5F">
        <w:rPr>
          <w:rFonts w:ascii="Times New Roman" w:hAnsi="Times New Roman" w:cs="Times New Roman"/>
          <w:sz w:val="24"/>
          <w:szCs w:val="24"/>
        </w:rPr>
        <w:t xml:space="preserve"> argued that the nature of the court </w:t>
      </w:r>
      <w:r w:rsidR="00F40987" w:rsidRPr="00121E5F">
        <w:rPr>
          <w:rFonts w:ascii="Times New Roman" w:hAnsi="Times New Roman" w:cs="Times New Roman"/>
          <w:i/>
          <w:sz w:val="24"/>
          <w:szCs w:val="24"/>
        </w:rPr>
        <w:t>a quo</w:t>
      </w:r>
      <w:r w:rsidR="00F40987" w:rsidRPr="00121E5F">
        <w:rPr>
          <w:rFonts w:ascii="Times New Roman" w:hAnsi="Times New Roman" w:cs="Times New Roman"/>
          <w:sz w:val="24"/>
          <w:szCs w:val="24"/>
        </w:rPr>
        <w:t xml:space="preserve">’s misdirection in that regard was such that the conclusion arrived at by the court </w:t>
      </w:r>
      <w:r w:rsidR="00F40987" w:rsidRPr="00121E5F">
        <w:rPr>
          <w:rFonts w:ascii="Times New Roman" w:hAnsi="Times New Roman" w:cs="Times New Roman"/>
          <w:i/>
          <w:sz w:val="24"/>
          <w:szCs w:val="24"/>
        </w:rPr>
        <w:t>a quo</w:t>
      </w:r>
      <w:r w:rsidR="00F40987" w:rsidRPr="00121E5F">
        <w:rPr>
          <w:rFonts w:ascii="Times New Roman" w:hAnsi="Times New Roman" w:cs="Times New Roman"/>
          <w:sz w:val="24"/>
          <w:szCs w:val="24"/>
        </w:rPr>
        <w:t xml:space="preserve"> was </w:t>
      </w:r>
      <w:r w:rsidR="00F40987" w:rsidRPr="00121E5F">
        <w:rPr>
          <w:rFonts w:ascii="Times New Roman" w:hAnsi="Times New Roman" w:cs="Times New Roman"/>
          <w:i/>
          <w:sz w:val="24"/>
          <w:szCs w:val="24"/>
        </w:rPr>
        <w:t>per incuriam.</w:t>
      </w:r>
      <w:r w:rsidR="00D443AF" w:rsidRPr="00121E5F">
        <w:rPr>
          <w:rFonts w:ascii="Times New Roman" w:hAnsi="Times New Roman" w:cs="Times New Roman"/>
          <w:sz w:val="24"/>
          <w:szCs w:val="24"/>
        </w:rPr>
        <w:t xml:space="preserve"> The appellant</w:t>
      </w:r>
      <w:r w:rsidR="00F40987" w:rsidRPr="00121E5F">
        <w:rPr>
          <w:rFonts w:ascii="Times New Roman" w:hAnsi="Times New Roman" w:cs="Times New Roman"/>
          <w:sz w:val="24"/>
          <w:szCs w:val="24"/>
        </w:rPr>
        <w:t xml:space="preserve"> further argued that the court </w:t>
      </w:r>
      <w:r w:rsidR="00F40987" w:rsidRPr="00121E5F">
        <w:rPr>
          <w:rFonts w:ascii="Times New Roman" w:hAnsi="Times New Roman" w:cs="Times New Roman"/>
          <w:i/>
          <w:sz w:val="24"/>
          <w:szCs w:val="24"/>
        </w:rPr>
        <w:lastRenderedPageBreak/>
        <w:t>a quo</w:t>
      </w:r>
      <w:r w:rsidR="00F40987" w:rsidRPr="00121E5F">
        <w:rPr>
          <w:rFonts w:ascii="Times New Roman" w:hAnsi="Times New Roman" w:cs="Times New Roman"/>
          <w:sz w:val="24"/>
          <w:szCs w:val="24"/>
        </w:rPr>
        <w:t xml:space="preserve"> erred when it failed to make a finding that the respondent had failed to prove the essential elem</w:t>
      </w:r>
      <w:r w:rsidR="00D443AF" w:rsidRPr="00121E5F">
        <w:rPr>
          <w:rFonts w:ascii="Times New Roman" w:hAnsi="Times New Roman" w:cs="Times New Roman"/>
          <w:sz w:val="24"/>
          <w:szCs w:val="24"/>
        </w:rPr>
        <w:t xml:space="preserve">ents of theft or fraud. It was </w:t>
      </w:r>
      <w:r w:rsidR="00F40987" w:rsidRPr="00121E5F">
        <w:rPr>
          <w:rFonts w:ascii="Times New Roman" w:hAnsi="Times New Roman" w:cs="Times New Roman"/>
          <w:sz w:val="24"/>
          <w:szCs w:val="24"/>
        </w:rPr>
        <w:t>hi</w:t>
      </w:r>
      <w:r w:rsidR="00D443AF" w:rsidRPr="00121E5F">
        <w:rPr>
          <w:rFonts w:ascii="Times New Roman" w:hAnsi="Times New Roman" w:cs="Times New Roman"/>
          <w:sz w:val="24"/>
          <w:szCs w:val="24"/>
        </w:rPr>
        <w:t>s</w:t>
      </w:r>
      <w:r w:rsidR="00F40987" w:rsidRPr="00121E5F">
        <w:rPr>
          <w:rFonts w:ascii="Times New Roman" w:hAnsi="Times New Roman" w:cs="Times New Roman"/>
          <w:sz w:val="24"/>
          <w:szCs w:val="24"/>
        </w:rPr>
        <w:t xml:space="preserve"> argument that the respondent failed to prove its case even on a preponderance of probabilities and as such the court </w:t>
      </w:r>
      <w:r w:rsidR="00F40987" w:rsidRPr="00121E5F">
        <w:rPr>
          <w:rFonts w:ascii="Times New Roman" w:hAnsi="Times New Roman" w:cs="Times New Roman"/>
          <w:i/>
          <w:sz w:val="24"/>
          <w:szCs w:val="24"/>
        </w:rPr>
        <w:t>a quo</w:t>
      </w:r>
      <w:r w:rsidR="00F40987" w:rsidRPr="00121E5F">
        <w:rPr>
          <w:rFonts w:ascii="Times New Roman" w:hAnsi="Times New Roman" w:cs="Times New Roman"/>
          <w:sz w:val="24"/>
          <w:szCs w:val="24"/>
        </w:rPr>
        <w:t xml:space="preserve"> ought not to have found in its favour.</w:t>
      </w:r>
      <w:r w:rsidR="001C704A" w:rsidRPr="00121E5F">
        <w:rPr>
          <w:rFonts w:ascii="Times New Roman" w:hAnsi="Times New Roman" w:cs="Times New Roman"/>
          <w:sz w:val="24"/>
          <w:szCs w:val="24"/>
        </w:rPr>
        <w:t xml:space="preserve"> </w:t>
      </w:r>
      <w:r w:rsidR="00D443AF" w:rsidRPr="00121E5F">
        <w:rPr>
          <w:rFonts w:ascii="Times New Roman" w:hAnsi="Times New Roman" w:cs="Times New Roman"/>
          <w:sz w:val="24"/>
          <w:szCs w:val="24"/>
        </w:rPr>
        <w:t xml:space="preserve">In </w:t>
      </w:r>
      <w:r w:rsidR="00F40987" w:rsidRPr="00121E5F">
        <w:rPr>
          <w:rFonts w:ascii="Times New Roman" w:hAnsi="Times New Roman" w:cs="Times New Roman"/>
          <w:sz w:val="24"/>
          <w:szCs w:val="24"/>
        </w:rPr>
        <w:t>hi</w:t>
      </w:r>
      <w:r w:rsidR="00D443AF" w:rsidRPr="00121E5F">
        <w:rPr>
          <w:rFonts w:ascii="Times New Roman" w:hAnsi="Times New Roman" w:cs="Times New Roman"/>
          <w:sz w:val="24"/>
          <w:szCs w:val="24"/>
        </w:rPr>
        <w:t>s</w:t>
      </w:r>
      <w:r w:rsidR="00F40987" w:rsidRPr="00121E5F">
        <w:rPr>
          <w:rFonts w:ascii="Times New Roman" w:hAnsi="Times New Roman" w:cs="Times New Roman"/>
          <w:sz w:val="24"/>
          <w:szCs w:val="24"/>
        </w:rPr>
        <w:t xml:space="preserve"> final submissions the</w:t>
      </w:r>
      <w:r w:rsidR="001734D5">
        <w:rPr>
          <w:rFonts w:ascii="Times New Roman" w:hAnsi="Times New Roman" w:cs="Times New Roman"/>
          <w:sz w:val="24"/>
          <w:szCs w:val="24"/>
        </w:rPr>
        <w:t xml:space="preserve"> </w:t>
      </w:r>
      <w:r w:rsidR="00F40987" w:rsidRPr="00121E5F">
        <w:rPr>
          <w:rFonts w:ascii="Times New Roman" w:hAnsi="Times New Roman" w:cs="Times New Roman"/>
          <w:sz w:val="24"/>
          <w:szCs w:val="24"/>
        </w:rPr>
        <w:t xml:space="preserve">appellant averred that the court </w:t>
      </w:r>
      <w:r w:rsidR="00F40987" w:rsidRPr="00121E5F">
        <w:rPr>
          <w:rFonts w:ascii="Times New Roman" w:hAnsi="Times New Roman" w:cs="Times New Roman"/>
          <w:i/>
          <w:sz w:val="24"/>
          <w:szCs w:val="24"/>
        </w:rPr>
        <w:t>a quo</w:t>
      </w:r>
      <w:r w:rsidR="00F40987" w:rsidRPr="00121E5F">
        <w:rPr>
          <w:rFonts w:ascii="Times New Roman" w:hAnsi="Times New Roman" w:cs="Times New Roman"/>
          <w:sz w:val="24"/>
          <w:szCs w:val="24"/>
        </w:rPr>
        <w:t xml:space="preserve"> misdirected itself when it interfered with the factual findings of the </w:t>
      </w:r>
      <w:r w:rsidR="00D443AF" w:rsidRPr="00121E5F">
        <w:rPr>
          <w:rFonts w:ascii="Times New Roman" w:hAnsi="Times New Roman" w:cs="Times New Roman"/>
          <w:sz w:val="24"/>
          <w:szCs w:val="24"/>
        </w:rPr>
        <w:t>labour officer</w:t>
      </w:r>
      <w:r w:rsidR="00F40987" w:rsidRPr="00121E5F">
        <w:rPr>
          <w:rFonts w:ascii="Times New Roman" w:hAnsi="Times New Roman" w:cs="Times New Roman"/>
          <w:sz w:val="24"/>
          <w:szCs w:val="24"/>
        </w:rPr>
        <w:t xml:space="preserve"> without a finding of irrationality on the part of her decision.</w:t>
      </w:r>
    </w:p>
    <w:p w:rsidR="001C704A" w:rsidRPr="00121E5F" w:rsidRDefault="001C704A" w:rsidP="0098790E">
      <w:pPr>
        <w:spacing w:after="0" w:line="480" w:lineRule="auto"/>
        <w:jc w:val="both"/>
        <w:rPr>
          <w:rFonts w:ascii="Times New Roman" w:hAnsi="Times New Roman" w:cs="Times New Roman"/>
          <w:i/>
          <w:sz w:val="24"/>
          <w:szCs w:val="24"/>
        </w:rPr>
      </w:pPr>
    </w:p>
    <w:p w:rsidR="001C704A" w:rsidRPr="00121E5F" w:rsidRDefault="00EE4B2D" w:rsidP="00EE4B2D">
      <w:pPr>
        <w:spacing w:after="0" w:line="480" w:lineRule="auto"/>
        <w:ind w:left="720" w:hanging="720"/>
        <w:jc w:val="both"/>
        <w:rPr>
          <w:rFonts w:ascii="Times New Roman" w:hAnsi="Times New Roman" w:cs="Times New Roman"/>
          <w:sz w:val="24"/>
          <w:szCs w:val="24"/>
        </w:rPr>
      </w:pPr>
      <w:r w:rsidRPr="00EE4B2D">
        <w:rPr>
          <w:rFonts w:ascii="Times New Roman" w:hAnsi="Times New Roman" w:cs="Times New Roman"/>
          <w:sz w:val="24"/>
          <w:szCs w:val="24"/>
        </w:rPr>
        <w:t>[10]</w:t>
      </w:r>
      <w:r>
        <w:rPr>
          <w:rFonts w:ascii="Times New Roman" w:hAnsi="Times New Roman" w:cs="Times New Roman"/>
          <w:i/>
          <w:sz w:val="24"/>
          <w:szCs w:val="24"/>
        </w:rPr>
        <w:tab/>
      </w:r>
      <w:r w:rsidR="001C704A" w:rsidRPr="00121E5F">
        <w:rPr>
          <w:rFonts w:ascii="Times New Roman" w:hAnsi="Times New Roman" w:cs="Times New Roman"/>
          <w:i/>
          <w:sz w:val="24"/>
          <w:szCs w:val="24"/>
        </w:rPr>
        <w:t>Per contra</w:t>
      </w:r>
      <w:r w:rsidR="001C704A" w:rsidRPr="00121E5F">
        <w:rPr>
          <w:rFonts w:ascii="Times New Roman" w:hAnsi="Times New Roman" w:cs="Times New Roman"/>
          <w:sz w:val="24"/>
          <w:szCs w:val="24"/>
        </w:rPr>
        <w:t xml:space="preserve">, </w:t>
      </w:r>
      <w:r w:rsidR="007B1E89" w:rsidRPr="00121E5F">
        <w:rPr>
          <w:rFonts w:ascii="Times New Roman" w:hAnsi="Times New Roman" w:cs="Times New Roman"/>
          <w:sz w:val="24"/>
          <w:szCs w:val="24"/>
        </w:rPr>
        <w:t xml:space="preserve">the respondent argued that the key issue for determination was whether </w:t>
      </w:r>
      <w:r w:rsidR="00DC60BF" w:rsidRPr="00121E5F">
        <w:rPr>
          <w:rFonts w:ascii="Times New Roman" w:hAnsi="Times New Roman" w:cs="Times New Roman"/>
          <w:sz w:val="24"/>
          <w:szCs w:val="24"/>
        </w:rPr>
        <w:t>o</w:t>
      </w:r>
      <w:r w:rsidR="007B1E89" w:rsidRPr="00121E5F">
        <w:rPr>
          <w:rFonts w:ascii="Times New Roman" w:hAnsi="Times New Roman" w:cs="Times New Roman"/>
          <w:sz w:val="24"/>
          <w:szCs w:val="24"/>
        </w:rPr>
        <w:t xml:space="preserve">r not the court </w:t>
      </w:r>
      <w:r w:rsidR="007B1E89" w:rsidRPr="00121E5F">
        <w:rPr>
          <w:rFonts w:ascii="Times New Roman" w:hAnsi="Times New Roman" w:cs="Times New Roman"/>
          <w:i/>
          <w:sz w:val="24"/>
          <w:szCs w:val="24"/>
        </w:rPr>
        <w:t>a quo</w:t>
      </w:r>
      <w:r w:rsidR="007B1E89" w:rsidRPr="00121E5F">
        <w:rPr>
          <w:rFonts w:ascii="Times New Roman" w:hAnsi="Times New Roman" w:cs="Times New Roman"/>
          <w:sz w:val="24"/>
          <w:szCs w:val="24"/>
        </w:rPr>
        <w:t xml:space="preserve"> had erred in making its decision. The respondent argued that the burden of proof in labour proceedings was proof on</w:t>
      </w:r>
      <w:r w:rsidR="005E34E1" w:rsidRPr="00121E5F">
        <w:rPr>
          <w:rFonts w:ascii="Times New Roman" w:hAnsi="Times New Roman" w:cs="Times New Roman"/>
          <w:sz w:val="24"/>
          <w:szCs w:val="24"/>
        </w:rPr>
        <w:t xml:space="preserve"> a</w:t>
      </w:r>
      <w:r w:rsidR="007B1E89" w:rsidRPr="00121E5F">
        <w:rPr>
          <w:rFonts w:ascii="Times New Roman" w:hAnsi="Times New Roman" w:cs="Times New Roman"/>
          <w:sz w:val="24"/>
          <w:szCs w:val="24"/>
        </w:rPr>
        <w:t xml:space="preserve"> balance of probabilities therefore</w:t>
      </w:r>
      <w:r w:rsidR="00D443AF" w:rsidRPr="00121E5F">
        <w:rPr>
          <w:rFonts w:ascii="Times New Roman" w:hAnsi="Times New Roman" w:cs="Times New Roman"/>
          <w:sz w:val="24"/>
          <w:szCs w:val="24"/>
        </w:rPr>
        <w:t xml:space="preserve"> the appellant</w:t>
      </w:r>
      <w:r w:rsidR="007B1E89" w:rsidRPr="00121E5F">
        <w:rPr>
          <w:rFonts w:ascii="Times New Roman" w:hAnsi="Times New Roman" w:cs="Times New Roman"/>
          <w:sz w:val="24"/>
          <w:szCs w:val="24"/>
        </w:rPr>
        <w:t xml:space="preserve"> had failed to interpret the position in </w:t>
      </w:r>
      <w:r w:rsidR="007B1E89" w:rsidRPr="00121E5F">
        <w:rPr>
          <w:rFonts w:ascii="Times New Roman" w:hAnsi="Times New Roman" w:cs="Times New Roman"/>
          <w:i/>
          <w:sz w:val="24"/>
          <w:szCs w:val="24"/>
        </w:rPr>
        <w:t>Astra Indutries v Chambu</w:t>
      </w:r>
      <w:r w:rsidR="00D92B5C" w:rsidRPr="00121E5F">
        <w:rPr>
          <w:rFonts w:ascii="Times New Roman" w:hAnsi="Times New Roman" w:cs="Times New Roman"/>
          <w:i/>
          <w:sz w:val="24"/>
          <w:szCs w:val="24"/>
        </w:rPr>
        <w:t>ru</w:t>
      </w:r>
      <w:r w:rsidR="00F0452C" w:rsidRPr="00121E5F">
        <w:rPr>
          <w:rFonts w:ascii="Times New Roman" w:hAnsi="Times New Roman" w:cs="Times New Roman"/>
          <w:i/>
          <w:sz w:val="24"/>
          <w:szCs w:val="24"/>
        </w:rPr>
        <w:t>k</w:t>
      </w:r>
      <w:r w:rsidR="007B1E89" w:rsidRPr="00121E5F">
        <w:rPr>
          <w:rFonts w:ascii="Times New Roman" w:hAnsi="Times New Roman" w:cs="Times New Roman"/>
          <w:i/>
          <w:sz w:val="24"/>
          <w:szCs w:val="24"/>
        </w:rPr>
        <w:t xml:space="preserve">a (supra). </w:t>
      </w:r>
      <w:r w:rsidR="007B1E89" w:rsidRPr="00121E5F">
        <w:rPr>
          <w:rFonts w:ascii="Times New Roman" w:hAnsi="Times New Roman" w:cs="Times New Roman"/>
          <w:sz w:val="24"/>
          <w:szCs w:val="24"/>
        </w:rPr>
        <w:t>It further argued that what dete</w:t>
      </w:r>
      <w:r w:rsidR="00DC60BF" w:rsidRPr="00121E5F">
        <w:rPr>
          <w:rFonts w:ascii="Times New Roman" w:hAnsi="Times New Roman" w:cs="Times New Roman"/>
          <w:sz w:val="24"/>
          <w:szCs w:val="24"/>
        </w:rPr>
        <w:t xml:space="preserve">rmines </w:t>
      </w:r>
      <w:r w:rsidR="00D443AF" w:rsidRPr="00121E5F">
        <w:rPr>
          <w:rFonts w:ascii="Times New Roman" w:hAnsi="Times New Roman" w:cs="Times New Roman"/>
          <w:sz w:val="24"/>
          <w:szCs w:val="24"/>
        </w:rPr>
        <w:t xml:space="preserve">where </w:t>
      </w:r>
      <w:r w:rsidR="00DC60BF" w:rsidRPr="00121E5F">
        <w:rPr>
          <w:rFonts w:ascii="Times New Roman" w:hAnsi="Times New Roman" w:cs="Times New Roman"/>
          <w:sz w:val="24"/>
          <w:szCs w:val="24"/>
        </w:rPr>
        <w:t xml:space="preserve">the </w:t>
      </w:r>
      <w:r w:rsidR="00DC60BF" w:rsidRPr="00121E5F">
        <w:rPr>
          <w:rFonts w:ascii="Times New Roman" w:hAnsi="Times New Roman" w:cs="Times New Roman"/>
          <w:i/>
          <w:sz w:val="24"/>
          <w:szCs w:val="24"/>
        </w:rPr>
        <w:t>onus</w:t>
      </w:r>
      <w:r w:rsidR="00DC60BF" w:rsidRPr="00121E5F">
        <w:rPr>
          <w:rFonts w:ascii="Times New Roman" w:hAnsi="Times New Roman" w:cs="Times New Roman"/>
          <w:sz w:val="24"/>
          <w:szCs w:val="24"/>
        </w:rPr>
        <w:t xml:space="preserve"> of proof </w:t>
      </w:r>
      <w:r w:rsidR="00D443AF" w:rsidRPr="00121E5F">
        <w:rPr>
          <w:rFonts w:ascii="Times New Roman" w:hAnsi="Times New Roman" w:cs="Times New Roman"/>
          <w:sz w:val="24"/>
          <w:szCs w:val="24"/>
        </w:rPr>
        <w:t xml:space="preserve">lies </w:t>
      </w:r>
      <w:r w:rsidR="00DC60BF" w:rsidRPr="00121E5F">
        <w:rPr>
          <w:rFonts w:ascii="Times New Roman" w:hAnsi="Times New Roman" w:cs="Times New Roman"/>
          <w:sz w:val="24"/>
          <w:szCs w:val="24"/>
        </w:rPr>
        <w:t xml:space="preserve">is the person who </w:t>
      </w:r>
      <w:r w:rsidR="007B1E89" w:rsidRPr="00121E5F">
        <w:rPr>
          <w:rFonts w:ascii="Times New Roman" w:hAnsi="Times New Roman" w:cs="Times New Roman"/>
          <w:sz w:val="24"/>
          <w:szCs w:val="24"/>
        </w:rPr>
        <w:t>makes the allegations. In</w:t>
      </w:r>
      <w:r w:rsidR="00DC60BF" w:rsidRPr="00121E5F">
        <w:rPr>
          <w:rFonts w:ascii="Times New Roman" w:hAnsi="Times New Roman" w:cs="Times New Roman"/>
          <w:sz w:val="24"/>
          <w:szCs w:val="24"/>
        </w:rPr>
        <w:t xml:space="preserve"> </w:t>
      </w:r>
      <w:r w:rsidR="00DC60BF" w:rsidRPr="00121E5F">
        <w:rPr>
          <w:rFonts w:ascii="Times New Roman" w:hAnsi="Times New Roman" w:cs="Times New Roman"/>
          <w:i/>
          <w:sz w:val="24"/>
          <w:szCs w:val="24"/>
        </w:rPr>
        <w:t>casu</w:t>
      </w:r>
      <w:r w:rsidR="007B1E89" w:rsidRPr="00121E5F">
        <w:rPr>
          <w:rFonts w:ascii="Times New Roman" w:hAnsi="Times New Roman" w:cs="Times New Roman"/>
          <w:sz w:val="24"/>
          <w:szCs w:val="24"/>
        </w:rPr>
        <w:t xml:space="preserve">, the respondent </w:t>
      </w:r>
      <w:r w:rsidR="00C233AC" w:rsidRPr="00121E5F">
        <w:rPr>
          <w:rFonts w:ascii="Times New Roman" w:hAnsi="Times New Roman" w:cs="Times New Roman"/>
          <w:sz w:val="24"/>
          <w:szCs w:val="24"/>
        </w:rPr>
        <w:t xml:space="preserve">argued that </w:t>
      </w:r>
      <w:r w:rsidR="007B1E89" w:rsidRPr="00121E5F">
        <w:rPr>
          <w:rFonts w:ascii="Times New Roman" w:hAnsi="Times New Roman" w:cs="Times New Roman"/>
          <w:sz w:val="24"/>
          <w:szCs w:val="24"/>
        </w:rPr>
        <w:t>it was the a</w:t>
      </w:r>
      <w:r w:rsidR="00B96479" w:rsidRPr="00121E5F">
        <w:rPr>
          <w:rFonts w:ascii="Times New Roman" w:hAnsi="Times New Roman" w:cs="Times New Roman"/>
          <w:sz w:val="24"/>
          <w:szCs w:val="24"/>
        </w:rPr>
        <w:t xml:space="preserve">ppellant </w:t>
      </w:r>
      <w:r w:rsidR="00D92B5C" w:rsidRPr="00121E5F">
        <w:rPr>
          <w:rFonts w:ascii="Times New Roman" w:hAnsi="Times New Roman" w:cs="Times New Roman"/>
          <w:sz w:val="24"/>
          <w:szCs w:val="24"/>
        </w:rPr>
        <w:t>making the allegations and</w:t>
      </w:r>
      <w:r w:rsidR="00B96479" w:rsidRPr="00121E5F">
        <w:rPr>
          <w:rFonts w:ascii="Times New Roman" w:hAnsi="Times New Roman" w:cs="Times New Roman"/>
          <w:sz w:val="24"/>
          <w:szCs w:val="24"/>
        </w:rPr>
        <w:t xml:space="preserve"> therefore, </w:t>
      </w:r>
      <w:r w:rsidR="00D92B5C" w:rsidRPr="00121E5F">
        <w:rPr>
          <w:rFonts w:ascii="Times New Roman" w:hAnsi="Times New Roman" w:cs="Times New Roman"/>
          <w:sz w:val="24"/>
          <w:szCs w:val="24"/>
        </w:rPr>
        <w:t xml:space="preserve">on principle, </w:t>
      </w:r>
      <w:r w:rsidR="00D443AF" w:rsidRPr="00121E5F">
        <w:rPr>
          <w:rFonts w:ascii="Times New Roman" w:hAnsi="Times New Roman" w:cs="Times New Roman"/>
          <w:sz w:val="24"/>
          <w:szCs w:val="24"/>
        </w:rPr>
        <w:t>he</w:t>
      </w:r>
      <w:r w:rsidR="00B96479" w:rsidRPr="00121E5F">
        <w:rPr>
          <w:rFonts w:ascii="Times New Roman" w:hAnsi="Times New Roman" w:cs="Times New Roman"/>
          <w:sz w:val="24"/>
          <w:szCs w:val="24"/>
        </w:rPr>
        <w:t xml:space="preserve"> must </w:t>
      </w:r>
      <w:r w:rsidR="007B1E89" w:rsidRPr="00121E5F">
        <w:rPr>
          <w:rFonts w:ascii="Times New Roman" w:hAnsi="Times New Roman" w:cs="Times New Roman"/>
          <w:sz w:val="24"/>
          <w:szCs w:val="24"/>
        </w:rPr>
        <w:t>be able to prove the point.</w:t>
      </w:r>
      <w:r w:rsidR="00740B7E" w:rsidRPr="00121E5F">
        <w:rPr>
          <w:rFonts w:ascii="Times New Roman" w:hAnsi="Times New Roman" w:cs="Times New Roman"/>
          <w:sz w:val="24"/>
          <w:szCs w:val="24"/>
        </w:rPr>
        <w:t xml:space="preserve"> The respondent </w:t>
      </w:r>
      <w:r w:rsidR="00D92B5C" w:rsidRPr="00121E5F">
        <w:rPr>
          <w:rFonts w:ascii="Times New Roman" w:hAnsi="Times New Roman" w:cs="Times New Roman"/>
          <w:sz w:val="24"/>
          <w:szCs w:val="24"/>
        </w:rPr>
        <w:t xml:space="preserve">further </w:t>
      </w:r>
      <w:r w:rsidR="00740B7E" w:rsidRPr="00121E5F">
        <w:rPr>
          <w:rFonts w:ascii="Times New Roman" w:hAnsi="Times New Roman" w:cs="Times New Roman"/>
          <w:sz w:val="24"/>
          <w:szCs w:val="24"/>
        </w:rPr>
        <w:t xml:space="preserve">argued that the court </w:t>
      </w:r>
      <w:r w:rsidR="00740B7E" w:rsidRPr="00121E5F">
        <w:rPr>
          <w:rFonts w:ascii="Times New Roman" w:hAnsi="Times New Roman" w:cs="Times New Roman"/>
          <w:i/>
          <w:sz w:val="24"/>
          <w:szCs w:val="24"/>
        </w:rPr>
        <w:t xml:space="preserve">a quo </w:t>
      </w:r>
      <w:r w:rsidR="00740B7E" w:rsidRPr="00121E5F">
        <w:rPr>
          <w:rFonts w:ascii="Times New Roman" w:hAnsi="Times New Roman" w:cs="Times New Roman"/>
          <w:sz w:val="24"/>
          <w:szCs w:val="24"/>
        </w:rPr>
        <w:t>was not in error</w:t>
      </w:r>
      <w:r w:rsidR="00B96479" w:rsidRPr="00121E5F">
        <w:rPr>
          <w:rFonts w:ascii="Times New Roman" w:hAnsi="Times New Roman" w:cs="Times New Roman"/>
          <w:sz w:val="24"/>
          <w:szCs w:val="24"/>
        </w:rPr>
        <w:t xml:space="preserve"> as such </w:t>
      </w:r>
      <w:r w:rsidR="00740B7E" w:rsidRPr="00121E5F">
        <w:rPr>
          <w:rFonts w:ascii="Times New Roman" w:hAnsi="Times New Roman" w:cs="Times New Roman"/>
          <w:sz w:val="24"/>
          <w:szCs w:val="24"/>
        </w:rPr>
        <w:t xml:space="preserve">the appeal </w:t>
      </w:r>
      <w:r w:rsidR="00B96479" w:rsidRPr="00121E5F">
        <w:rPr>
          <w:rFonts w:ascii="Times New Roman" w:hAnsi="Times New Roman" w:cs="Times New Roman"/>
          <w:sz w:val="24"/>
          <w:szCs w:val="24"/>
        </w:rPr>
        <w:t xml:space="preserve">ought to </w:t>
      </w:r>
      <w:r w:rsidR="00740B7E" w:rsidRPr="00121E5F">
        <w:rPr>
          <w:rFonts w:ascii="Times New Roman" w:hAnsi="Times New Roman" w:cs="Times New Roman"/>
          <w:sz w:val="24"/>
          <w:szCs w:val="24"/>
        </w:rPr>
        <w:t>be dismissed with costs.</w:t>
      </w:r>
    </w:p>
    <w:p w:rsidR="00740B7E" w:rsidRPr="00121E5F" w:rsidRDefault="00740B7E" w:rsidP="001C704A">
      <w:pPr>
        <w:spacing w:after="0" w:line="480" w:lineRule="auto"/>
        <w:ind w:firstLine="720"/>
        <w:jc w:val="both"/>
        <w:rPr>
          <w:rFonts w:ascii="Times New Roman" w:hAnsi="Times New Roman" w:cs="Times New Roman"/>
          <w:sz w:val="24"/>
          <w:szCs w:val="24"/>
        </w:rPr>
      </w:pPr>
    </w:p>
    <w:p w:rsidR="001C66A2"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740B7E" w:rsidRPr="00121E5F">
        <w:rPr>
          <w:rFonts w:ascii="Times New Roman" w:hAnsi="Times New Roman" w:cs="Times New Roman"/>
          <w:sz w:val="24"/>
          <w:szCs w:val="24"/>
        </w:rPr>
        <w:t xml:space="preserve">Although the parties </w:t>
      </w:r>
      <w:r w:rsidR="005E2C3C" w:rsidRPr="00121E5F">
        <w:rPr>
          <w:rFonts w:ascii="Times New Roman" w:hAnsi="Times New Roman" w:cs="Times New Roman"/>
          <w:sz w:val="24"/>
          <w:szCs w:val="24"/>
        </w:rPr>
        <w:t xml:space="preserve">have made arguments on the merits, it </w:t>
      </w:r>
      <w:r w:rsidR="00D93E5B">
        <w:rPr>
          <w:rFonts w:ascii="Times New Roman" w:hAnsi="Times New Roman" w:cs="Times New Roman"/>
          <w:sz w:val="24"/>
          <w:szCs w:val="24"/>
        </w:rPr>
        <w:t xml:space="preserve">is </w:t>
      </w:r>
      <w:r w:rsidR="005E2C3C" w:rsidRPr="00121E5F">
        <w:rPr>
          <w:rFonts w:ascii="Times New Roman" w:hAnsi="Times New Roman" w:cs="Times New Roman"/>
          <w:sz w:val="24"/>
          <w:szCs w:val="24"/>
        </w:rPr>
        <w:t>our view that a more fundamental issue pertaining to the procedure adopted by the parties</w:t>
      </w:r>
      <w:r w:rsidR="00D92B5C" w:rsidRPr="00121E5F">
        <w:rPr>
          <w:rFonts w:ascii="Times New Roman" w:hAnsi="Times New Roman" w:cs="Times New Roman"/>
          <w:sz w:val="24"/>
          <w:szCs w:val="24"/>
        </w:rPr>
        <w:t>, including the labour officer,</w:t>
      </w:r>
      <w:r w:rsidR="005E2C3C" w:rsidRPr="00121E5F">
        <w:rPr>
          <w:rFonts w:ascii="Times New Roman" w:hAnsi="Times New Roman" w:cs="Times New Roman"/>
          <w:sz w:val="24"/>
          <w:szCs w:val="24"/>
        </w:rPr>
        <w:t xml:space="preserve"> in the resolution of the matter</w:t>
      </w:r>
      <w:r w:rsidR="00B96479" w:rsidRPr="00121E5F">
        <w:rPr>
          <w:rFonts w:ascii="Times New Roman" w:hAnsi="Times New Roman" w:cs="Times New Roman"/>
          <w:sz w:val="24"/>
          <w:szCs w:val="24"/>
        </w:rPr>
        <w:t xml:space="preserve"> arises in this case</w:t>
      </w:r>
      <w:r w:rsidR="005E2C3C" w:rsidRPr="00121E5F">
        <w:rPr>
          <w:rFonts w:ascii="Times New Roman" w:hAnsi="Times New Roman" w:cs="Times New Roman"/>
          <w:sz w:val="24"/>
          <w:szCs w:val="24"/>
        </w:rPr>
        <w:t xml:space="preserve">. </w:t>
      </w:r>
    </w:p>
    <w:p w:rsidR="00EE4B2D" w:rsidRDefault="00EE4B2D" w:rsidP="00EE4B2D">
      <w:pPr>
        <w:spacing w:after="0" w:line="480" w:lineRule="auto"/>
        <w:jc w:val="both"/>
        <w:rPr>
          <w:rFonts w:ascii="Times New Roman" w:hAnsi="Times New Roman" w:cs="Times New Roman"/>
          <w:sz w:val="24"/>
          <w:szCs w:val="24"/>
        </w:rPr>
      </w:pPr>
    </w:p>
    <w:p w:rsidR="00FB1885" w:rsidRPr="00121E5F" w:rsidRDefault="00EE4B2D" w:rsidP="00EE4B2D">
      <w:pPr>
        <w:spacing w:after="0" w:line="48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rPr>
        <w:t>[12]</w:t>
      </w:r>
      <w:r>
        <w:rPr>
          <w:rFonts w:ascii="Times New Roman" w:hAnsi="Times New Roman" w:cs="Times New Roman"/>
          <w:sz w:val="24"/>
          <w:szCs w:val="24"/>
        </w:rPr>
        <w:tab/>
      </w:r>
      <w:r w:rsidR="005E2C3C" w:rsidRPr="00121E5F">
        <w:rPr>
          <w:rFonts w:ascii="Times New Roman" w:hAnsi="Times New Roman" w:cs="Times New Roman"/>
          <w:sz w:val="24"/>
          <w:szCs w:val="24"/>
        </w:rPr>
        <w:t xml:space="preserve">It is imperative to note that </w:t>
      </w:r>
      <w:r w:rsidR="001C66A2" w:rsidRPr="00121E5F">
        <w:rPr>
          <w:rFonts w:ascii="Times New Roman" w:hAnsi="Times New Roman" w:cs="Times New Roman"/>
          <w:sz w:val="24"/>
          <w:szCs w:val="24"/>
        </w:rPr>
        <w:t xml:space="preserve">a claim for </w:t>
      </w:r>
      <w:r w:rsidR="005E2C3C" w:rsidRPr="00121E5F">
        <w:rPr>
          <w:rFonts w:ascii="Times New Roman" w:hAnsi="Times New Roman" w:cs="Times New Roman"/>
          <w:sz w:val="24"/>
          <w:szCs w:val="24"/>
          <w:lang w:val="en-ZW"/>
        </w:rPr>
        <w:t xml:space="preserve">unfair dismissal was brought by the </w:t>
      </w:r>
      <w:r w:rsidR="009E294E" w:rsidRPr="00121E5F">
        <w:rPr>
          <w:rFonts w:ascii="Times New Roman" w:hAnsi="Times New Roman" w:cs="Times New Roman"/>
          <w:sz w:val="24"/>
          <w:szCs w:val="24"/>
          <w:lang w:val="en-ZW"/>
        </w:rPr>
        <w:t>second</w:t>
      </w:r>
      <w:r w:rsidR="005E2C3C" w:rsidRPr="00121E5F">
        <w:rPr>
          <w:rFonts w:ascii="Times New Roman" w:hAnsi="Times New Roman" w:cs="Times New Roman"/>
          <w:sz w:val="24"/>
          <w:szCs w:val="24"/>
          <w:lang w:val="en-ZW"/>
        </w:rPr>
        <w:t xml:space="preserve"> appellant in terms of S.I 15/2006 </w:t>
      </w:r>
      <w:r w:rsidR="001C66A2" w:rsidRPr="00121E5F">
        <w:rPr>
          <w:rFonts w:ascii="Times New Roman" w:hAnsi="Times New Roman" w:cs="Times New Roman"/>
          <w:sz w:val="24"/>
          <w:szCs w:val="24"/>
          <w:lang w:val="en-ZW"/>
        </w:rPr>
        <w:t xml:space="preserve">subsequent to the dismissal of an appeal by the appeals authority. </w:t>
      </w:r>
      <w:r w:rsidR="005753B2" w:rsidRPr="00121E5F">
        <w:rPr>
          <w:rFonts w:ascii="Times New Roman" w:hAnsi="Times New Roman" w:cs="Times New Roman"/>
          <w:sz w:val="24"/>
          <w:szCs w:val="24"/>
          <w:lang w:val="en-ZW"/>
        </w:rPr>
        <w:lastRenderedPageBreak/>
        <w:t xml:space="preserve">The </w:t>
      </w:r>
      <w:r w:rsidR="001C66A2" w:rsidRPr="00121E5F">
        <w:rPr>
          <w:rFonts w:ascii="Times New Roman" w:hAnsi="Times New Roman" w:cs="Times New Roman"/>
          <w:sz w:val="24"/>
          <w:szCs w:val="24"/>
          <w:lang w:val="en-ZW"/>
        </w:rPr>
        <w:t>court</w:t>
      </w:r>
      <w:r w:rsidR="005E2C3C" w:rsidRPr="00121E5F">
        <w:rPr>
          <w:rFonts w:ascii="Times New Roman" w:hAnsi="Times New Roman" w:cs="Times New Roman"/>
          <w:sz w:val="24"/>
          <w:szCs w:val="24"/>
          <w:lang w:val="en-ZW"/>
        </w:rPr>
        <w:t xml:space="preserve"> note</w:t>
      </w:r>
      <w:r w:rsidR="001C66A2" w:rsidRPr="00121E5F">
        <w:rPr>
          <w:rFonts w:ascii="Times New Roman" w:hAnsi="Times New Roman" w:cs="Times New Roman"/>
          <w:sz w:val="24"/>
          <w:szCs w:val="24"/>
          <w:lang w:val="en-ZW"/>
        </w:rPr>
        <w:t>s</w:t>
      </w:r>
      <w:r w:rsidR="005E2C3C" w:rsidRPr="00121E5F">
        <w:rPr>
          <w:rFonts w:ascii="Times New Roman" w:hAnsi="Times New Roman" w:cs="Times New Roman"/>
          <w:sz w:val="24"/>
          <w:szCs w:val="24"/>
          <w:lang w:val="en-ZW"/>
        </w:rPr>
        <w:t xml:space="preserve"> that the disciplinary authority</w:t>
      </w:r>
      <w:r w:rsidR="001734D5">
        <w:rPr>
          <w:rFonts w:ascii="Times New Roman" w:hAnsi="Times New Roman" w:cs="Times New Roman"/>
          <w:sz w:val="24"/>
          <w:szCs w:val="24"/>
          <w:lang w:val="en-ZW"/>
        </w:rPr>
        <w:t>,</w:t>
      </w:r>
      <w:r w:rsidR="005E2C3C" w:rsidRPr="00121E5F">
        <w:rPr>
          <w:rFonts w:ascii="Times New Roman" w:hAnsi="Times New Roman" w:cs="Times New Roman"/>
          <w:sz w:val="24"/>
          <w:szCs w:val="24"/>
          <w:lang w:val="en-ZW"/>
        </w:rPr>
        <w:t xml:space="preserve"> when hearing the matter</w:t>
      </w:r>
      <w:r w:rsidR="001734D5">
        <w:rPr>
          <w:rFonts w:ascii="Times New Roman" w:hAnsi="Times New Roman" w:cs="Times New Roman"/>
          <w:sz w:val="24"/>
          <w:szCs w:val="24"/>
          <w:lang w:val="en-ZW"/>
        </w:rPr>
        <w:t>,</w:t>
      </w:r>
      <w:r w:rsidR="005E2C3C" w:rsidRPr="00121E5F">
        <w:rPr>
          <w:rFonts w:ascii="Times New Roman" w:hAnsi="Times New Roman" w:cs="Times New Roman"/>
          <w:sz w:val="24"/>
          <w:szCs w:val="24"/>
          <w:lang w:val="en-ZW"/>
        </w:rPr>
        <w:t xml:space="preserve"> made factual findings </w:t>
      </w:r>
      <w:r w:rsidR="001C66A2" w:rsidRPr="00121E5F">
        <w:rPr>
          <w:rFonts w:ascii="Times New Roman" w:hAnsi="Times New Roman" w:cs="Times New Roman"/>
          <w:sz w:val="24"/>
          <w:szCs w:val="24"/>
          <w:lang w:val="en-ZW"/>
        </w:rPr>
        <w:t xml:space="preserve">which were confirmed by the </w:t>
      </w:r>
      <w:r w:rsidR="00D443AF" w:rsidRPr="00121E5F">
        <w:rPr>
          <w:rFonts w:ascii="Times New Roman" w:hAnsi="Times New Roman" w:cs="Times New Roman"/>
          <w:sz w:val="24"/>
          <w:szCs w:val="24"/>
          <w:lang w:val="en-ZW"/>
        </w:rPr>
        <w:t xml:space="preserve">designated </w:t>
      </w:r>
      <w:r w:rsidR="001C66A2" w:rsidRPr="00121E5F">
        <w:rPr>
          <w:rFonts w:ascii="Times New Roman" w:hAnsi="Times New Roman" w:cs="Times New Roman"/>
          <w:sz w:val="24"/>
          <w:szCs w:val="24"/>
          <w:lang w:val="en-ZW"/>
        </w:rPr>
        <w:t xml:space="preserve">appeals </w:t>
      </w:r>
      <w:r w:rsidR="00FB20AD" w:rsidRPr="00121E5F">
        <w:rPr>
          <w:rFonts w:ascii="Times New Roman" w:hAnsi="Times New Roman" w:cs="Times New Roman"/>
          <w:sz w:val="24"/>
          <w:szCs w:val="24"/>
          <w:lang w:val="en-ZW"/>
        </w:rPr>
        <w:t>o</w:t>
      </w:r>
      <w:r w:rsidR="00D443AF" w:rsidRPr="00121E5F">
        <w:rPr>
          <w:rFonts w:ascii="Times New Roman" w:hAnsi="Times New Roman" w:cs="Times New Roman"/>
          <w:sz w:val="24"/>
          <w:szCs w:val="24"/>
          <w:lang w:val="en-ZW"/>
        </w:rPr>
        <w:t>fficer</w:t>
      </w:r>
      <w:r w:rsidR="001C66A2" w:rsidRPr="00121E5F">
        <w:rPr>
          <w:rFonts w:ascii="Times New Roman" w:hAnsi="Times New Roman" w:cs="Times New Roman"/>
          <w:sz w:val="24"/>
          <w:szCs w:val="24"/>
          <w:lang w:val="en-ZW"/>
        </w:rPr>
        <w:t>. I</w:t>
      </w:r>
      <w:r w:rsidR="005E2C3C" w:rsidRPr="00121E5F">
        <w:rPr>
          <w:rFonts w:ascii="Times New Roman" w:hAnsi="Times New Roman" w:cs="Times New Roman"/>
          <w:sz w:val="24"/>
          <w:szCs w:val="24"/>
          <w:lang w:val="en-ZW"/>
        </w:rPr>
        <w:t>t</w:t>
      </w:r>
      <w:r w:rsidR="001C66A2" w:rsidRPr="00121E5F">
        <w:rPr>
          <w:rFonts w:ascii="Times New Roman" w:hAnsi="Times New Roman" w:cs="Times New Roman"/>
          <w:sz w:val="24"/>
          <w:szCs w:val="24"/>
          <w:lang w:val="en-ZW"/>
        </w:rPr>
        <w:t xml:space="preserve"> </w:t>
      </w:r>
      <w:r w:rsidR="005E2C3C" w:rsidRPr="00121E5F">
        <w:rPr>
          <w:rFonts w:ascii="Times New Roman" w:hAnsi="Times New Roman" w:cs="Times New Roman"/>
          <w:sz w:val="24"/>
          <w:szCs w:val="24"/>
          <w:lang w:val="en-ZW"/>
        </w:rPr>
        <w:t>is against th</w:t>
      </w:r>
      <w:r w:rsidR="00B96479" w:rsidRPr="00121E5F">
        <w:rPr>
          <w:rFonts w:ascii="Times New Roman" w:hAnsi="Times New Roman" w:cs="Times New Roman"/>
          <w:sz w:val="24"/>
          <w:szCs w:val="24"/>
          <w:lang w:val="en-ZW"/>
        </w:rPr>
        <w:t>is background that the court takes</w:t>
      </w:r>
      <w:r w:rsidR="005E2C3C" w:rsidRPr="00121E5F">
        <w:rPr>
          <w:rFonts w:ascii="Times New Roman" w:hAnsi="Times New Roman" w:cs="Times New Roman"/>
          <w:sz w:val="24"/>
          <w:szCs w:val="24"/>
          <w:lang w:val="en-ZW"/>
        </w:rPr>
        <w:t xml:space="preserve"> the view that </w:t>
      </w:r>
      <w:r w:rsidR="001C66A2" w:rsidRPr="00121E5F">
        <w:rPr>
          <w:rFonts w:ascii="Times New Roman" w:hAnsi="Times New Roman" w:cs="Times New Roman"/>
          <w:sz w:val="24"/>
          <w:szCs w:val="24"/>
          <w:lang w:val="en-ZW"/>
        </w:rPr>
        <w:t xml:space="preserve">a properly considered critical analysis of the </w:t>
      </w:r>
      <w:r w:rsidR="005E2C3C" w:rsidRPr="00121E5F">
        <w:rPr>
          <w:rFonts w:ascii="Times New Roman" w:hAnsi="Times New Roman" w:cs="Times New Roman"/>
          <w:sz w:val="24"/>
          <w:szCs w:val="24"/>
          <w:lang w:val="en-ZW"/>
        </w:rPr>
        <w:t>proceedings before the labour officer</w:t>
      </w:r>
      <w:r w:rsidR="00D92B5C" w:rsidRPr="00121E5F">
        <w:rPr>
          <w:rFonts w:ascii="Times New Roman" w:hAnsi="Times New Roman" w:cs="Times New Roman"/>
          <w:sz w:val="24"/>
          <w:szCs w:val="24"/>
          <w:lang w:val="en-ZW"/>
        </w:rPr>
        <w:t xml:space="preserve"> under s 93 </w:t>
      </w:r>
      <w:r w:rsidR="001C66A2" w:rsidRPr="00121E5F">
        <w:rPr>
          <w:rFonts w:ascii="Times New Roman" w:hAnsi="Times New Roman" w:cs="Times New Roman"/>
          <w:sz w:val="24"/>
          <w:szCs w:val="24"/>
          <w:lang w:val="en-ZW"/>
        </w:rPr>
        <w:t>be made to establish whether or not th</w:t>
      </w:r>
      <w:r w:rsidR="00D92B5C" w:rsidRPr="00121E5F">
        <w:rPr>
          <w:rFonts w:ascii="Times New Roman" w:hAnsi="Times New Roman" w:cs="Times New Roman"/>
          <w:sz w:val="24"/>
          <w:szCs w:val="24"/>
          <w:lang w:val="en-ZW"/>
        </w:rPr>
        <w:t>os</w:t>
      </w:r>
      <w:r w:rsidR="001C66A2" w:rsidRPr="00121E5F">
        <w:rPr>
          <w:rFonts w:ascii="Times New Roman" w:hAnsi="Times New Roman" w:cs="Times New Roman"/>
          <w:sz w:val="24"/>
          <w:szCs w:val="24"/>
          <w:lang w:val="en-ZW"/>
        </w:rPr>
        <w:t>e proceedings in question were properly before the labour officer</w:t>
      </w:r>
      <w:r w:rsidR="00D92B5C" w:rsidRPr="00121E5F">
        <w:rPr>
          <w:rFonts w:ascii="Times New Roman" w:hAnsi="Times New Roman" w:cs="Times New Roman"/>
          <w:sz w:val="24"/>
          <w:szCs w:val="24"/>
          <w:lang w:val="en-ZW"/>
        </w:rPr>
        <w:t xml:space="preserve"> in the first place</w:t>
      </w:r>
      <w:r w:rsidR="001C66A2" w:rsidRPr="00121E5F">
        <w:rPr>
          <w:rFonts w:ascii="Times New Roman" w:hAnsi="Times New Roman" w:cs="Times New Roman"/>
          <w:sz w:val="24"/>
          <w:szCs w:val="24"/>
          <w:lang w:val="en-ZW"/>
        </w:rPr>
        <w:t>.</w:t>
      </w:r>
    </w:p>
    <w:p w:rsidR="001C66A2" w:rsidRPr="00121E5F" w:rsidRDefault="001C66A2" w:rsidP="009E294E">
      <w:pPr>
        <w:spacing w:after="0" w:line="480" w:lineRule="auto"/>
        <w:ind w:firstLine="1440"/>
        <w:jc w:val="both"/>
        <w:rPr>
          <w:rFonts w:ascii="Times New Roman" w:hAnsi="Times New Roman" w:cs="Times New Roman"/>
          <w:sz w:val="24"/>
          <w:szCs w:val="24"/>
          <w:lang w:val="en-ZW"/>
        </w:rPr>
      </w:pPr>
      <w:r w:rsidRPr="00121E5F">
        <w:rPr>
          <w:rFonts w:ascii="Times New Roman" w:hAnsi="Times New Roman" w:cs="Times New Roman"/>
          <w:sz w:val="24"/>
          <w:szCs w:val="24"/>
          <w:lang w:val="en-ZW"/>
        </w:rPr>
        <w:t xml:space="preserve">  </w:t>
      </w:r>
    </w:p>
    <w:p w:rsidR="009B511A" w:rsidRPr="00121E5F" w:rsidRDefault="00EE4B2D" w:rsidP="00EE4B2D">
      <w:pPr>
        <w:spacing w:after="0" w:line="48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[13]</w:t>
      </w:r>
      <w:r>
        <w:rPr>
          <w:rFonts w:ascii="Times New Roman" w:hAnsi="Times New Roman" w:cs="Times New Roman"/>
          <w:sz w:val="24"/>
          <w:szCs w:val="24"/>
          <w:lang w:val="en-ZW"/>
        </w:rPr>
        <w:tab/>
      </w:r>
      <w:r w:rsidR="00497B04" w:rsidRPr="00121E5F">
        <w:rPr>
          <w:rFonts w:ascii="Times New Roman" w:hAnsi="Times New Roman" w:cs="Times New Roman"/>
          <w:sz w:val="24"/>
          <w:szCs w:val="24"/>
          <w:lang w:val="en-ZW"/>
        </w:rPr>
        <w:t xml:space="preserve">In that regard the issues that arise for determination are </w:t>
      </w:r>
      <w:r w:rsidR="00CD4DBA" w:rsidRPr="00121E5F">
        <w:rPr>
          <w:rFonts w:ascii="Times New Roman" w:hAnsi="Times New Roman" w:cs="Times New Roman"/>
          <w:sz w:val="24"/>
          <w:szCs w:val="24"/>
          <w:lang w:val="en-ZW"/>
        </w:rPr>
        <w:t xml:space="preserve">the </w:t>
      </w:r>
      <w:r w:rsidR="00497B04" w:rsidRPr="00121E5F">
        <w:rPr>
          <w:rFonts w:ascii="Times New Roman" w:hAnsi="Times New Roman" w:cs="Times New Roman"/>
          <w:sz w:val="24"/>
          <w:szCs w:val="24"/>
          <w:lang w:val="en-ZW"/>
        </w:rPr>
        <w:t>follow</w:t>
      </w:r>
      <w:r w:rsidR="00CD4DBA" w:rsidRPr="00121E5F">
        <w:rPr>
          <w:rFonts w:ascii="Times New Roman" w:hAnsi="Times New Roman" w:cs="Times New Roman"/>
          <w:sz w:val="24"/>
          <w:szCs w:val="24"/>
          <w:lang w:val="en-ZW"/>
        </w:rPr>
        <w:t>ing</w:t>
      </w:r>
      <w:r w:rsidR="005E34E1" w:rsidRPr="00121E5F">
        <w:rPr>
          <w:rFonts w:ascii="Times New Roman" w:hAnsi="Times New Roman" w:cs="Times New Roman"/>
          <w:sz w:val="24"/>
          <w:szCs w:val="24"/>
          <w:lang w:val="en-ZW"/>
        </w:rPr>
        <w:t>:-</w:t>
      </w:r>
      <w:r w:rsidR="00CD4DBA" w:rsidRPr="00121E5F">
        <w:rPr>
          <w:rFonts w:ascii="Times New Roman" w:hAnsi="Times New Roman" w:cs="Times New Roman"/>
          <w:sz w:val="24"/>
          <w:szCs w:val="24"/>
          <w:lang w:val="en-ZW"/>
        </w:rPr>
        <w:t xml:space="preserve"> the ambit of the jurisdiction of a labour officer </w:t>
      </w:r>
      <w:r w:rsidR="006C756F" w:rsidRPr="00121E5F">
        <w:rPr>
          <w:rFonts w:ascii="Times New Roman" w:hAnsi="Times New Roman" w:cs="Times New Roman"/>
          <w:sz w:val="24"/>
          <w:szCs w:val="24"/>
          <w:lang w:val="en-ZW"/>
        </w:rPr>
        <w:t xml:space="preserve">under s 93 of the Act </w:t>
      </w:r>
      <w:r w:rsidR="00CD4DBA" w:rsidRPr="00121E5F">
        <w:rPr>
          <w:rFonts w:ascii="Times New Roman" w:hAnsi="Times New Roman" w:cs="Times New Roman"/>
          <w:sz w:val="24"/>
          <w:szCs w:val="24"/>
          <w:lang w:val="en-ZW"/>
        </w:rPr>
        <w:t>where a matter is referred to him or her in terms of</w:t>
      </w:r>
      <w:r w:rsidR="009671CB" w:rsidRPr="00121E5F">
        <w:rPr>
          <w:rFonts w:ascii="Times New Roman" w:hAnsi="Times New Roman" w:cs="Times New Roman"/>
          <w:sz w:val="24"/>
          <w:szCs w:val="24"/>
          <w:lang w:val="en-ZW"/>
        </w:rPr>
        <w:t xml:space="preserve"> s 8 (6) of the Labour (National Employment Code of Conduct) Regulations S.I. 15 of 2006</w:t>
      </w:r>
      <w:r w:rsidR="00CD4DBA" w:rsidRPr="00121E5F">
        <w:rPr>
          <w:rFonts w:ascii="Times New Roman" w:hAnsi="Times New Roman" w:cs="Times New Roman"/>
          <w:sz w:val="24"/>
          <w:szCs w:val="24"/>
          <w:lang w:val="en-ZW"/>
        </w:rPr>
        <w:t xml:space="preserve">, otherwise referred to as the </w:t>
      </w:r>
      <w:r w:rsidR="005E34E1" w:rsidRPr="00121E5F">
        <w:rPr>
          <w:rFonts w:ascii="Times New Roman" w:hAnsi="Times New Roman" w:cs="Times New Roman"/>
          <w:sz w:val="24"/>
          <w:szCs w:val="24"/>
          <w:lang w:val="en-ZW"/>
        </w:rPr>
        <w:t xml:space="preserve">Model Code </w:t>
      </w:r>
      <w:r w:rsidR="00CD4DBA" w:rsidRPr="00121E5F">
        <w:rPr>
          <w:rFonts w:ascii="Times New Roman" w:hAnsi="Times New Roman" w:cs="Times New Roman"/>
          <w:sz w:val="24"/>
          <w:szCs w:val="24"/>
          <w:lang w:val="en-ZW"/>
        </w:rPr>
        <w:t xml:space="preserve">of </w:t>
      </w:r>
      <w:r w:rsidR="005E34E1" w:rsidRPr="00121E5F">
        <w:rPr>
          <w:rFonts w:ascii="Times New Roman" w:hAnsi="Times New Roman" w:cs="Times New Roman"/>
          <w:sz w:val="24"/>
          <w:szCs w:val="24"/>
          <w:lang w:val="en-ZW"/>
        </w:rPr>
        <w:t>Co</w:t>
      </w:r>
      <w:r w:rsidR="00CD4DBA" w:rsidRPr="00121E5F">
        <w:rPr>
          <w:rFonts w:ascii="Times New Roman" w:hAnsi="Times New Roman" w:cs="Times New Roman"/>
          <w:sz w:val="24"/>
          <w:szCs w:val="24"/>
          <w:lang w:val="en-ZW"/>
        </w:rPr>
        <w:t xml:space="preserve">nduct, and consequent thereto whether or not the subsection </w:t>
      </w:r>
      <w:r w:rsidR="009671CB" w:rsidRPr="00121E5F">
        <w:rPr>
          <w:rFonts w:ascii="Times New Roman" w:hAnsi="Times New Roman" w:cs="Times New Roman"/>
          <w:sz w:val="24"/>
          <w:szCs w:val="24"/>
          <w:lang w:val="en-ZW"/>
        </w:rPr>
        <w:t>is consistent with ss 101 and 92D of the Labour Act [</w:t>
      </w:r>
      <w:r w:rsidR="009671CB" w:rsidRPr="00121E5F">
        <w:rPr>
          <w:rFonts w:ascii="Times New Roman" w:hAnsi="Times New Roman" w:cs="Times New Roman"/>
          <w:i/>
          <w:sz w:val="24"/>
          <w:szCs w:val="24"/>
          <w:lang w:val="en-ZW"/>
        </w:rPr>
        <w:t>Chap</w:t>
      </w:r>
      <w:r w:rsidR="00AB7817">
        <w:rPr>
          <w:rFonts w:ascii="Times New Roman" w:hAnsi="Times New Roman" w:cs="Times New Roman"/>
          <w:i/>
          <w:sz w:val="24"/>
          <w:szCs w:val="24"/>
          <w:lang w:val="en-ZW"/>
        </w:rPr>
        <w:t>ter</w:t>
      </w:r>
      <w:r w:rsidR="009671CB" w:rsidRPr="00121E5F">
        <w:rPr>
          <w:rFonts w:ascii="Times New Roman" w:hAnsi="Times New Roman" w:cs="Times New Roman"/>
          <w:i/>
          <w:sz w:val="24"/>
          <w:szCs w:val="24"/>
          <w:lang w:val="en-ZW"/>
        </w:rPr>
        <w:t xml:space="preserve"> 28:01</w:t>
      </w:r>
      <w:r w:rsidR="005E34E1" w:rsidRPr="00121E5F">
        <w:rPr>
          <w:rFonts w:ascii="Times New Roman" w:hAnsi="Times New Roman" w:cs="Times New Roman"/>
          <w:sz w:val="24"/>
          <w:szCs w:val="24"/>
          <w:lang w:val="en-ZW"/>
        </w:rPr>
        <w:t>]</w:t>
      </w:r>
      <w:r w:rsidR="009671CB" w:rsidRPr="00121E5F">
        <w:rPr>
          <w:rFonts w:ascii="Times New Roman" w:hAnsi="Times New Roman" w:cs="Times New Roman"/>
          <w:sz w:val="24"/>
          <w:szCs w:val="24"/>
          <w:lang w:val="en-ZW"/>
        </w:rPr>
        <w:t xml:space="preserve"> </w:t>
      </w:r>
      <w:r w:rsidR="005E34E1" w:rsidRPr="00121E5F">
        <w:rPr>
          <w:rFonts w:ascii="Times New Roman" w:hAnsi="Times New Roman" w:cs="Times New Roman"/>
          <w:sz w:val="24"/>
          <w:szCs w:val="24"/>
          <w:lang w:val="en-ZW"/>
        </w:rPr>
        <w:t>(</w:t>
      </w:r>
      <w:r w:rsidR="009671CB" w:rsidRPr="00121E5F">
        <w:rPr>
          <w:rFonts w:ascii="Times New Roman" w:hAnsi="Times New Roman" w:cs="Times New Roman"/>
          <w:sz w:val="24"/>
          <w:szCs w:val="24"/>
          <w:lang w:val="en-ZW"/>
        </w:rPr>
        <w:t>the Act</w:t>
      </w:r>
      <w:r w:rsidR="005E34E1" w:rsidRPr="00121E5F">
        <w:rPr>
          <w:rFonts w:ascii="Times New Roman" w:hAnsi="Times New Roman" w:cs="Times New Roman"/>
          <w:sz w:val="24"/>
          <w:szCs w:val="24"/>
          <w:lang w:val="en-ZW"/>
        </w:rPr>
        <w:t>)</w:t>
      </w:r>
      <w:r w:rsidR="00CD4DBA" w:rsidRPr="00121E5F">
        <w:rPr>
          <w:rFonts w:ascii="Times New Roman" w:hAnsi="Times New Roman" w:cs="Times New Roman"/>
          <w:sz w:val="24"/>
          <w:szCs w:val="24"/>
          <w:lang w:val="en-ZW"/>
        </w:rPr>
        <w:t xml:space="preserve"> as well as s 12B thereof</w:t>
      </w:r>
      <w:r w:rsidR="009671CB" w:rsidRPr="00121E5F">
        <w:rPr>
          <w:rFonts w:ascii="Times New Roman" w:hAnsi="Times New Roman" w:cs="Times New Roman"/>
          <w:sz w:val="24"/>
          <w:szCs w:val="24"/>
          <w:lang w:val="en-ZW"/>
        </w:rPr>
        <w:t xml:space="preserve">. </w:t>
      </w:r>
    </w:p>
    <w:p w:rsidR="00FB1885" w:rsidRPr="00121E5F" w:rsidRDefault="00FB1885" w:rsidP="009E294E">
      <w:pPr>
        <w:spacing w:after="0" w:line="480" w:lineRule="auto"/>
        <w:ind w:firstLine="1440"/>
        <w:jc w:val="both"/>
        <w:rPr>
          <w:rFonts w:ascii="Times New Roman" w:hAnsi="Times New Roman" w:cs="Times New Roman"/>
          <w:sz w:val="24"/>
          <w:szCs w:val="24"/>
          <w:lang w:val="en-ZW"/>
        </w:rPr>
      </w:pPr>
    </w:p>
    <w:p w:rsidR="009E294E" w:rsidRDefault="00EE4B2D" w:rsidP="00EE4B2D">
      <w:pPr>
        <w:spacing w:after="0" w:line="48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[14]</w:t>
      </w:r>
      <w:r>
        <w:rPr>
          <w:rFonts w:ascii="Times New Roman" w:hAnsi="Times New Roman" w:cs="Times New Roman"/>
          <w:sz w:val="24"/>
          <w:szCs w:val="24"/>
          <w:lang w:val="en-ZW"/>
        </w:rPr>
        <w:tab/>
      </w:r>
      <w:r w:rsidR="009671CB" w:rsidRPr="00121E5F">
        <w:rPr>
          <w:rFonts w:ascii="Times New Roman" w:hAnsi="Times New Roman" w:cs="Times New Roman"/>
          <w:sz w:val="24"/>
          <w:szCs w:val="24"/>
          <w:lang w:val="en-ZW"/>
        </w:rPr>
        <w:t xml:space="preserve">We are indebted to counsel for undertaking further research and submitting additional written submissions to the court </w:t>
      </w:r>
      <w:r w:rsidR="00CD4DBA" w:rsidRPr="00121E5F">
        <w:rPr>
          <w:rFonts w:ascii="Times New Roman" w:hAnsi="Times New Roman" w:cs="Times New Roman"/>
          <w:sz w:val="24"/>
          <w:szCs w:val="24"/>
          <w:lang w:val="en-ZW"/>
        </w:rPr>
        <w:t xml:space="preserve">so that </w:t>
      </w:r>
      <w:r w:rsidR="009671CB" w:rsidRPr="00121E5F">
        <w:rPr>
          <w:rFonts w:ascii="Times New Roman" w:hAnsi="Times New Roman" w:cs="Times New Roman"/>
          <w:sz w:val="24"/>
          <w:szCs w:val="24"/>
          <w:lang w:val="en-ZW"/>
        </w:rPr>
        <w:t>clarity on this issue</w:t>
      </w:r>
      <w:r w:rsidR="00CD4DBA" w:rsidRPr="00121E5F">
        <w:rPr>
          <w:rFonts w:ascii="Times New Roman" w:hAnsi="Times New Roman" w:cs="Times New Roman"/>
          <w:sz w:val="24"/>
          <w:szCs w:val="24"/>
          <w:lang w:val="en-ZW"/>
        </w:rPr>
        <w:t xml:space="preserve"> may be achieved</w:t>
      </w:r>
      <w:r w:rsidR="009671CB" w:rsidRPr="00121E5F">
        <w:rPr>
          <w:rFonts w:ascii="Times New Roman" w:hAnsi="Times New Roman" w:cs="Times New Roman"/>
          <w:sz w:val="24"/>
          <w:szCs w:val="24"/>
          <w:lang w:val="en-ZW"/>
        </w:rPr>
        <w:t>.</w:t>
      </w:r>
    </w:p>
    <w:p w:rsidR="006420EB" w:rsidRPr="00121E5F" w:rsidRDefault="006420EB" w:rsidP="00FB1885">
      <w:pPr>
        <w:spacing w:after="0" w:line="480" w:lineRule="auto"/>
        <w:ind w:firstLine="1440"/>
        <w:jc w:val="both"/>
        <w:rPr>
          <w:rFonts w:ascii="Times New Roman" w:hAnsi="Times New Roman" w:cs="Times New Roman"/>
          <w:sz w:val="24"/>
          <w:szCs w:val="24"/>
          <w:lang w:val="en-ZW"/>
        </w:rPr>
      </w:pPr>
    </w:p>
    <w:p w:rsidR="0042213A"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ZW"/>
        </w:rPr>
        <w:t>[15]</w:t>
      </w:r>
      <w:r>
        <w:rPr>
          <w:rFonts w:ascii="Times New Roman" w:hAnsi="Times New Roman" w:cs="Times New Roman"/>
          <w:sz w:val="24"/>
          <w:szCs w:val="24"/>
          <w:lang w:val="en-ZW"/>
        </w:rPr>
        <w:tab/>
      </w:r>
      <w:r w:rsidR="009671CB" w:rsidRPr="00AB7817">
        <w:rPr>
          <w:rFonts w:ascii="Times New Roman" w:hAnsi="Times New Roman" w:cs="Times New Roman"/>
          <w:sz w:val="24"/>
          <w:szCs w:val="24"/>
          <w:lang w:val="en-ZW"/>
        </w:rPr>
        <w:t>Mr</w:t>
      </w:r>
      <w:r w:rsidR="009671CB" w:rsidRPr="00121E5F">
        <w:rPr>
          <w:rFonts w:ascii="Times New Roman" w:hAnsi="Times New Roman" w:cs="Times New Roman"/>
          <w:i/>
          <w:sz w:val="24"/>
          <w:szCs w:val="24"/>
          <w:lang w:val="en-ZW"/>
        </w:rPr>
        <w:t xml:space="preserve"> </w:t>
      </w:r>
      <w:r w:rsidR="009671CB" w:rsidRPr="00AB7817">
        <w:rPr>
          <w:rFonts w:ascii="Times New Roman" w:hAnsi="Times New Roman" w:cs="Times New Roman"/>
          <w:i/>
          <w:sz w:val="24"/>
          <w:szCs w:val="24"/>
          <w:lang w:val="en-ZW"/>
        </w:rPr>
        <w:t>Gama</w:t>
      </w:r>
      <w:r w:rsidR="00CD4DBA" w:rsidRPr="00121E5F">
        <w:rPr>
          <w:rFonts w:ascii="Times New Roman" w:hAnsi="Times New Roman" w:cs="Times New Roman"/>
          <w:sz w:val="24"/>
          <w:szCs w:val="24"/>
          <w:lang w:val="en-ZW"/>
        </w:rPr>
        <w:t>,</w:t>
      </w:r>
      <w:r w:rsidR="009671CB" w:rsidRPr="00121E5F">
        <w:rPr>
          <w:rFonts w:ascii="Times New Roman" w:hAnsi="Times New Roman" w:cs="Times New Roman"/>
          <w:sz w:val="24"/>
          <w:szCs w:val="24"/>
          <w:lang w:val="en-ZW"/>
        </w:rPr>
        <w:t xml:space="preserve"> on behalf of the appellant</w:t>
      </w:r>
      <w:r w:rsidR="00CD4DBA" w:rsidRPr="00121E5F">
        <w:rPr>
          <w:rFonts w:ascii="Times New Roman" w:hAnsi="Times New Roman" w:cs="Times New Roman"/>
          <w:sz w:val="24"/>
          <w:szCs w:val="24"/>
          <w:lang w:val="en-ZW"/>
        </w:rPr>
        <w:t>,</w:t>
      </w:r>
      <w:r w:rsidR="009671CB" w:rsidRPr="00121E5F">
        <w:rPr>
          <w:rFonts w:ascii="Times New Roman" w:hAnsi="Times New Roman" w:cs="Times New Roman"/>
          <w:sz w:val="24"/>
          <w:szCs w:val="24"/>
          <w:lang w:val="en-ZW"/>
        </w:rPr>
        <w:t xml:space="preserve"> made the following submissions. </w:t>
      </w:r>
      <w:r w:rsidR="00BD38C0" w:rsidRPr="00121E5F">
        <w:rPr>
          <w:rFonts w:ascii="Times New Roman" w:hAnsi="Times New Roman" w:cs="Times New Roman"/>
          <w:sz w:val="24"/>
          <w:szCs w:val="24"/>
          <w:lang w:val="en-ZW"/>
        </w:rPr>
        <w:t xml:space="preserve">He submitted that </w:t>
      </w:r>
      <w:r w:rsidR="00F0452C" w:rsidRPr="00121E5F">
        <w:rPr>
          <w:rFonts w:ascii="Times New Roman" w:hAnsi="Times New Roman" w:cs="Times New Roman"/>
          <w:sz w:val="24"/>
          <w:szCs w:val="24"/>
          <w:lang w:val="en-ZW"/>
        </w:rPr>
        <w:t xml:space="preserve">ss (6) of </w:t>
      </w:r>
      <w:r w:rsidR="00BD38C0" w:rsidRPr="00121E5F">
        <w:rPr>
          <w:rFonts w:ascii="Times New Roman" w:hAnsi="Times New Roman" w:cs="Times New Roman"/>
          <w:sz w:val="24"/>
          <w:szCs w:val="24"/>
          <w:lang w:val="en-ZW"/>
        </w:rPr>
        <w:t xml:space="preserve">s 8 of the </w:t>
      </w:r>
      <w:r w:rsidR="005E34E1" w:rsidRPr="00121E5F">
        <w:rPr>
          <w:rFonts w:ascii="Times New Roman" w:hAnsi="Times New Roman" w:cs="Times New Roman"/>
          <w:sz w:val="24"/>
          <w:szCs w:val="24"/>
          <w:lang w:val="en-ZW"/>
        </w:rPr>
        <w:t>Model Code</w:t>
      </w:r>
      <w:r w:rsidR="00BD38C0" w:rsidRPr="00121E5F">
        <w:rPr>
          <w:rFonts w:ascii="Times New Roman" w:hAnsi="Times New Roman" w:cs="Times New Roman"/>
          <w:sz w:val="24"/>
          <w:szCs w:val="24"/>
          <w:lang w:val="en-ZW"/>
        </w:rPr>
        <w:t xml:space="preserve"> of </w:t>
      </w:r>
      <w:r w:rsidR="005E34E1" w:rsidRPr="00121E5F">
        <w:rPr>
          <w:rFonts w:ascii="Times New Roman" w:hAnsi="Times New Roman" w:cs="Times New Roman"/>
          <w:sz w:val="24"/>
          <w:szCs w:val="24"/>
          <w:lang w:val="en-ZW"/>
        </w:rPr>
        <w:t>Co</w:t>
      </w:r>
      <w:r w:rsidR="00BD38C0" w:rsidRPr="00121E5F">
        <w:rPr>
          <w:rFonts w:ascii="Times New Roman" w:hAnsi="Times New Roman" w:cs="Times New Roman"/>
          <w:sz w:val="24"/>
          <w:szCs w:val="24"/>
          <w:lang w:val="en-ZW"/>
        </w:rPr>
        <w:t xml:space="preserve">nduct is inconsistent with ss 92D and 101 (5) of the Act. In this regard he sought reliance on the authorities of </w:t>
      </w:r>
      <w:r w:rsidR="00BD38C0" w:rsidRPr="00121E5F">
        <w:rPr>
          <w:rFonts w:ascii="Times New Roman" w:hAnsi="Times New Roman" w:cs="Times New Roman"/>
          <w:i/>
          <w:sz w:val="24"/>
          <w:szCs w:val="24"/>
          <w:lang w:val="en-ZW"/>
        </w:rPr>
        <w:t xml:space="preserve">Mwenye v Lonrho Zimbabwe Ltd </w:t>
      </w:r>
      <w:r w:rsidR="00BD38C0" w:rsidRPr="00121E5F">
        <w:rPr>
          <w:rFonts w:ascii="Times New Roman" w:hAnsi="Times New Roman" w:cs="Times New Roman"/>
          <w:sz w:val="24"/>
          <w:szCs w:val="24"/>
          <w:lang w:val="en-ZW"/>
        </w:rPr>
        <w:t>1999(2) ZLR 429</w:t>
      </w:r>
      <w:r w:rsidR="00FE0061" w:rsidRPr="00121E5F">
        <w:rPr>
          <w:rFonts w:ascii="Times New Roman" w:hAnsi="Times New Roman" w:cs="Times New Roman"/>
          <w:sz w:val="24"/>
          <w:szCs w:val="24"/>
          <w:lang w:val="en-ZW"/>
        </w:rPr>
        <w:t xml:space="preserve"> (S)</w:t>
      </w:r>
      <w:r w:rsidR="00BD38C0" w:rsidRPr="00121E5F">
        <w:rPr>
          <w:rFonts w:ascii="Times New Roman" w:hAnsi="Times New Roman" w:cs="Times New Roman"/>
          <w:sz w:val="24"/>
          <w:szCs w:val="24"/>
          <w:lang w:val="en-ZW"/>
        </w:rPr>
        <w:t>, and</w:t>
      </w:r>
      <w:r w:rsidR="009B511A" w:rsidRPr="00121E5F">
        <w:rPr>
          <w:rFonts w:ascii="Times New Roman" w:hAnsi="Times New Roman" w:cs="Times New Roman"/>
          <w:sz w:val="24"/>
          <w:szCs w:val="24"/>
          <w:lang w:val="en-ZW"/>
        </w:rPr>
        <w:t xml:space="preserve"> </w:t>
      </w:r>
      <w:r w:rsidR="009B511A" w:rsidRPr="00121E5F">
        <w:rPr>
          <w:rFonts w:ascii="Times New Roman" w:hAnsi="Times New Roman" w:cs="Times New Roman"/>
          <w:i/>
          <w:sz w:val="24"/>
          <w:szCs w:val="24"/>
          <w:lang w:val="en-ZW"/>
        </w:rPr>
        <w:t>Watyoka v Zupco</w:t>
      </w:r>
      <w:r w:rsidR="009B511A" w:rsidRPr="00121E5F">
        <w:rPr>
          <w:rFonts w:ascii="Times New Roman" w:hAnsi="Times New Roman" w:cs="Times New Roman"/>
          <w:sz w:val="24"/>
          <w:szCs w:val="24"/>
          <w:lang w:val="en-ZW"/>
        </w:rPr>
        <w:t xml:space="preserve"> </w:t>
      </w:r>
      <w:r w:rsidR="009B511A" w:rsidRPr="00121E5F">
        <w:rPr>
          <w:rFonts w:ascii="Times New Roman" w:hAnsi="Times New Roman" w:cs="Times New Roman"/>
          <w:i/>
          <w:sz w:val="24"/>
          <w:szCs w:val="24"/>
          <w:lang w:val="en-ZW"/>
        </w:rPr>
        <w:t>(Northern Division)</w:t>
      </w:r>
      <w:r w:rsidR="00BD38C0" w:rsidRPr="00121E5F">
        <w:rPr>
          <w:rFonts w:ascii="Times New Roman" w:hAnsi="Times New Roman" w:cs="Times New Roman"/>
          <w:sz w:val="24"/>
          <w:szCs w:val="24"/>
          <w:lang w:val="en-ZW"/>
        </w:rPr>
        <w:t xml:space="preserve"> 2006 (2</w:t>
      </w:r>
      <w:r w:rsidR="00FE0061" w:rsidRPr="00121E5F">
        <w:rPr>
          <w:rFonts w:ascii="Times New Roman" w:hAnsi="Times New Roman" w:cs="Times New Roman"/>
          <w:sz w:val="24"/>
          <w:szCs w:val="24"/>
          <w:lang w:val="en-ZW"/>
        </w:rPr>
        <w:t>) ZLR 170(S).</w:t>
      </w:r>
      <w:r w:rsidR="00BD38C0" w:rsidRPr="00121E5F">
        <w:rPr>
          <w:rFonts w:ascii="Times New Roman" w:hAnsi="Times New Roman" w:cs="Times New Roman"/>
          <w:sz w:val="24"/>
          <w:szCs w:val="24"/>
          <w:lang w:val="en-ZW"/>
        </w:rPr>
        <w:t xml:space="preserve"> </w:t>
      </w:r>
      <w:r w:rsidR="00FE0061" w:rsidRPr="00121E5F">
        <w:rPr>
          <w:rFonts w:ascii="Times New Roman" w:hAnsi="Times New Roman" w:cs="Times New Roman"/>
          <w:sz w:val="24"/>
          <w:szCs w:val="24"/>
        </w:rPr>
        <w:t xml:space="preserve">In consequence thereto, he has submitted that due to the inconsistency, </w:t>
      </w:r>
      <w:r w:rsidR="00F0452C" w:rsidRPr="00121E5F">
        <w:rPr>
          <w:rFonts w:ascii="Times New Roman" w:hAnsi="Times New Roman" w:cs="Times New Roman"/>
          <w:sz w:val="24"/>
          <w:szCs w:val="24"/>
        </w:rPr>
        <w:t xml:space="preserve">ss (6) of s 8 </w:t>
      </w:r>
      <w:r w:rsidR="00FE0061" w:rsidRPr="00121E5F">
        <w:rPr>
          <w:rFonts w:ascii="Times New Roman" w:hAnsi="Times New Roman" w:cs="Times New Roman"/>
          <w:sz w:val="24"/>
          <w:szCs w:val="24"/>
        </w:rPr>
        <w:t xml:space="preserve">of the </w:t>
      </w:r>
      <w:r w:rsidR="005E34E1" w:rsidRPr="00121E5F">
        <w:rPr>
          <w:rFonts w:ascii="Times New Roman" w:hAnsi="Times New Roman" w:cs="Times New Roman"/>
          <w:sz w:val="24"/>
          <w:szCs w:val="24"/>
        </w:rPr>
        <w:t xml:space="preserve">Model Code of Conduct </w:t>
      </w:r>
      <w:r w:rsidR="00FE0061" w:rsidRPr="00121E5F">
        <w:rPr>
          <w:rFonts w:ascii="Times New Roman" w:hAnsi="Times New Roman" w:cs="Times New Roman"/>
          <w:sz w:val="24"/>
          <w:szCs w:val="24"/>
        </w:rPr>
        <w:t xml:space="preserve">should be struck down. </w:t>
      </w:r>
    </w:p>
    <w:p w:rsidR="00FB1885" w:rsidRPr="00121E5F" w:rsidRDefault="00FB1885" w:rsidP="00FB1885">
      <w:pPr>
        <w:spacing w:after="0" w:line="480" w:lineRule="auto"/>
        <w:ind w:firstLine="1440"/>
        <w:jc w:val="both"/>
        <w:rPr>
          <w:rFonts w:ascii="Times New Roman" w:hAnsi="Times New Roman" w:cs="Times New Roman"/>
          <w:sz w:val="24"/>
          <w:szCs w:val="24"/>
        </w:rPr>
      </w:pPr>
    </w:p>
    <w:p w:rsidR="00FE0061"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[16]</w:t>
      </w:r>
      <w:r>
        <w:rPr>
          <w:rFonts w:ascii="Times New Roman" w:hAnsi="Times New Roman" w:cs="Times New Roman"/>
          <w:sz w:val="24"/>
          <w:szCs w:val="24"/>
        </w:rPr>
        <w:tab/>
      </w:r>
      <w:r w:rsidR="0042213A" w:rsidRPr="00121E5F">
        <w:rPr>
          <w:rFonts w:ascii="Times New Roman" w:hAnsi="Times New Roman" w:cs="Times New Roman"/>
          <w:sz w:val="24"/>
          <w:szCs w:val="24"/>
        </w:rPr>
        <w:t xml:space="preserve">On the other hand, </w:t>
      </w:r>
      <w:r w:rsidR="0042213A" w:rsidRPr="00AB7817">
        <w:rPr>
          <w:rFonts w:ascii="Times New Roman" w:hAnsi="Times New Roman" w:cs="Times New Roman"/>
          <w:sz w:val="24"/>
          <w:szCs w:val="24"/>
        </w:rPr>
        <w:t xml:space="preserve">Mr </w:t>
      </w:r>
      <w:r w:rsidR="0042213A" w:rsidRPr="00AB7817">
        <w:rPr>
          <w:rFonts w:ascii="Times New Roman" w:hAnsi="Times New Roman" w:cs="Times New Roman"/>
          <w:i/>
          <w:sz w:val="24"/>
          <w:szCs w:val="24"/>
        </w:rPr>
        <w:t>Chiwara</w:t>
      </w:r>
      <w:r w:rsidR="0042213A" w:rsidRPr="00121E5F">
        <w:rPr>
          <w:rFonts w:ascii="Times New Roman" w:hAnsi="Times New Roman" w:cs="Times New Roman"/>
          <w:sz w:val="24"/>
          <w:szCs w:val="24"/>
        </w:rPr>
        <w:t xml:space="preserve">, counsel for the respondent, has argued an alternative position to that presented by Mr </w:t>
      </w:r>
      <w:r w:rsidR="0042213A" w:rsidRPr="00121E5F">
        <w:rPr>
          <w:rFonts w:ascii="Times New Roman" w:hAnsi="Times New Roman" w:cs="Times New Roman"/>
          <w:i/>
          <w:sz w:val="24"/>
          <w:szCs w:val="24"/>
        </w:rPr>
        <w:t>Gama</w:t>
      </w:r>
      <w:r w:rsidR="0042213A" w:rsidRPr="00121E5F">
        <w:rPr>
          <w:rFonts w:ascii="Times New Roman" w:hAnsi="Times New Roman" w:cs="Times New Roman"/>
          <w:sz w:val="24"/>
          <w:szCs w:val="24"/>
        </w:rPr>
        <w:t xml:space="preserve">. </w:t>
      </w:r>
      <w:r w:rsidR="00462B31" w:rsidRPr="00121E5F">
        <w:rPr>
          <w:rFonts w:ascii="Times New Roman" w:hAnsi="Times New Roman" w:cs="Times New Roman"/>
          <w:sz w:val="24"/>
          <w:szCs w:val="24"/>
        </w:rPr>
        <w:t>He urged the court to fi</w:t>
      </w:r>
      <w:r w:rsidR="005753B2" w:rsidRPr="00121E5F">
        <w:rPr>
          <w:rFonts w:ascii="Times New Roman" w:hAnsi="Times New Roman" w:cs="Times New Roman"/>
          <w:sz w:val="24"/>
          <w:szCs w:val="24"/>
        </w:rPr>
        <w:t>nd that there is in fact no con</w:t>
      </w:r>
      <w:r w:rsidR="00462B31" w:rsidRPr="00121E5F">
        <w:rPr>
          <w:rFonts w:ascii="Times New Roman" w:hAnsi="Times New Roman" w:cs="Times New Roman"/>
          <w:sz w:val="24"/>
          <w:szCs w:val="24"/>
        </w:rPr>
        <w:t xml:space="preserve">flict between the provisions of the Act and the </w:t>
      </w:r>
      <w:r w:rsidR="005E34E1" w:rsidRPr="00121E5F">
        <w:rPr>
          <w:rFonts w:ascii="Times New Roman" w:hAnsi="Times New Roman" w:cs="Times New Roman"/>
          <w:sz w:val="24"/>
          <w:szCs w:val="24"/>
        </w:rPr>
        <w:t>Model Code of Conduct</w:t>
      </w:r>
      <w:r w:rsidR="00462B31" w:rsidRPr="00121E5F">
        <w:rPr>
          <w:rFonts w:ascii="Times New Roman" w:hAnsi="Times New Roman" w:cs="Times New Roman"/>
          <w:sz w:val="24"/>
          <w:szCs w:val="24"/>
        </w:rPr>
        <w:t xml:space="preserve">. </w:t>
      </w:r>
      <w:r w:rsidR="00FE0061" w:rsidRPr="00121E5F">
        <w:rPr>
          <w:rFonts w:ascii="Times New Roman" w:hAnsi="Times New Roman" w:cs="Times New Roman"/>
          <w:sz w:val="24"/>
          <w:szCs w:val="24"/>
        </w:rPr>
        <w:t xml:space="preserve">Further to the above, counsel has urged the court to find that a labour officer has </w:t>
      </w:r>
      <w:r w:rsidR="005753B2" w:rsidRPr="00121E5F">
        <w:rPr>
          <w:rFonts w:ascii="Times New Roman" w:hAnsi="Times New Roman" w:cs="Times New Roman"/>
          <w:sz w:val="24"/>
          <w:szCs w:val="24"/>
        </w:rPr>
        <w:t xml:space="preserve">the requisite </w:t>
      </w:r>
      <w:r w:rsidR="00FE0061" w:rsidRPr="00121E5F">
        <w:rPr>
          <w:rFonts w:ascii="Times New Roman" w:hAnsi="Times New Roman" w:cs="Times New Roman"/>
          <w:sz w:val="24"/>
          <w:szCs w:val="24"/>
        </w:rPr>
        <w:t>jurisdiction to deal with a matter referred to him on the basis that a dismissal has been effected in contravention of s 12B(3) of the Act.</w:t>
      </w:r>
    </w:p>
    <w:p w:rsidR="005753B2" w:rsidRPr="00121E5F" w:rsidRDefault="005753B2" w:rsidP="00FE0061">
      <w:pPr>
        <w:spacing w:after="0" w:line="480" w:lineRule="auto"/>
        <w:ind w:firstLine="720"/>
        <w:jc w:val="both"/>
        <w:rPr>
          <w:rFonts w:ascii="Times New Roman" w:hAnsi="Times New Roman" w:cs="Times New Roman"/>
          <w:sz w:val="24"/>
          <w:szCs w:val="24"/>
        </w:rPr>
      </w:pPr>
    </w:p>
    <w:p w:rsidR="00FB1885" w:rsidRDefault="005753B2" w:rsidP="00FB1885">
      <w:pPr>
        <w:spacing w:after="0" w:line="360" w:lineRule="auto"/>
        <w:jc w:val="both"/>
        <w:rPr>
          <w:rFonts w:ascii="Times New Roman" w:hAnsi="Times New Roman" w:cs="Times New Roman"/>
          <w:b/>
          <w:sz w:val="24"/>
          <w:szCs w:val="24"/>
        </w:rPr>
      </w:pPr>
      <w:r w:rsidRPr="00121E5F">
        <w:rPr>
          <w:rFonts w:ascii="Times New Roman" w:hAnsi="Times New Roman" w:cs="Times New Roman"/>
          <w:b/>
          <w:sz w:val="24"/>
          <w:szCs w:val="24"/>
        </w:rPr>
        <w:t xml:space="preserve">THE ISSUES AND DISPUTES </w:t>
      </w:r>
      <w:r w:rsidR="006C756F" w:rsidRPr="00121E5F">
        <w:rPr>
          <w:rFonts w:ascii="Times New Roman" w:hAnsi="Times New Roman" w:cs="Times New Roman"/>
          <w:b/>
          <w:sz w:val="24"/>
          <w:szCs w:val="24"/>
        </w:rPr>
        <w:t xml:space="preserve">FOR DETERMINATION BY </w:t>
      </w:r>
      <w:r w:rsidRPr="00121E5F">
        <w:rPr>
          <w:rFonts w:ascii="Times New Roman" w:hAnsi="Times New Roman" w:cs="Times New Roman"/>
          <w:b/>
          <w:sz w:val="24"/>
          <w:szCs w:val="24"/>
        </w:rPr>
        <w:t xml:space="preserve">A LABOUR OFFICER </w:t>
      </w:r>
      <w:r w:rsidR="006C756F" w:rsidRPr="00121E5F">
        <w:rPr>
          <w:rFonts w:ascii="Times New Roman" w:hAnsi="Times New Roman" w:cs="Times New Roman"/>
          <w:b/>
          <w:sz w:val="24"/>
          <w:szCs w:val="24"/>
        </w:rPr>
        <w:t>FOLLOWING A REFERENCE UNDER S 101 OF THE ACT</w:t>
      </w:r>
      <w:r w:rsidRPr="00121E5F">
        <w:rPr>
          <w:rFonts w:ascii="Times New Roman" w:hAnsi="Times New Roman" w:cs="Times New Roman"/>
          <w:b/>
          <w:sz w:val="24"/>
          <w:szCs w:val="24"/>
        </w:rPr>
        <w:t>.</w:t>
      </w:r>
    </w:p>
    <w:p w:rsidR="001734D5" w:rsidRPr="00121E5F" w:rsidRDefault="001734D5" w:rsidP="00FB1885">
      <w:pPr>
        <w:spacing w:after="0" w:line="360" w:lineRule="auto"/>
        <w:jc w:val="both"/>
        <w:rPr>
          <w:rFonts w:ascii="Times New Roman" w:hAnsi="Times New Roman" w:cs="Times New Roman"/>
          <w:b/>
          <w:sz w:val="24"/>
          <w:szCs w:val="24"/>
        </w:rPr>
      </w:pPr>
    </w:p>
    <w:p w:rsidR="005553F8" w:rsidRPr="00EE4B2D" w:rsidRDefault="00EE4B2D" w:rsidP="00EE4B2D">
      <w:pPr>
        <w:spacing w:after="0" w:line="360" w:lineRule="auto"/>
        <w:ind w:left="720" w:hanging="720"/>
        <w:jc w:val="both"/>
        <w:rPr>
          <w:rFonts w:ascii="Times New Roman" w:hAnsi="Times New Roman" w:cs="Times New Roman"/>
          <w:b/>
          <w:sz w:val="24"/>
          <w:szCs w:val="24"/>
        </w:rPr>
      </w:pPr>
      <w:r w:rsidRPr="00EE4B2D">
        <w:rPr>
          <w:rFonts w:ascii="Times New Roman" w:hAnsi="Times New Roman" w:cs="Times New Roman"/>
          <w:sz w:val="24"/>
          <w:szCs w:val="24"/>
        </w:rPr>
        <w:t>[17]</w:t>
      </w:r>
      <w:r>
        <w:rPr>
          <w:rFonts w:ascii="Times New Roman" w:hAnsi="Times New Roman" w:cs="Times New Roman"/>
          <w:b/>
          <w:sz w:val="24"/>
          <w:szCs w:val="24"/>
        </w:rPr>
        <w:tab/>
      </w:r>
      <w:r w:rsidR="005553F8" w:rsidRPr="00121E5F">
        <w:rPr>
          <w:rFonts w:ascii="Times New Roman" w:hAnsi="Times New Roman" w:cs="Times New Roman"/>
          <w:sz w:val="24"/>
          <w:szCs w:val="24"/>
        </w:rPr>
        <w:t>Although the issue</w:t>
      </w:r>
      <w:r w:rsidR="00FB20AD" w:rsidRPr="00121E5F">
        <w:rPr>
          <w:rFonts w:ascii="Times New Roman" w:hAnsi="Times New Roman" w:cs="Times New Roman"/>
          <w:sz w:val="24"/>
          <w:szCs w:val="24"/>
        </w:rPr>
        <w:t>s</w:t>
      </w:r>
      <w:r w:rsidR="005553F8" w:rsidRPr="00121E5F">
        <w:rPr>
          <w:rFonts w:ascii="Times New Roman" w:hAnsi="Times New Roman" w:cs="Times New Roman"/>
          <w:sz w:val="24"/>
          <w:szCs w:val="24"/>
        </w:rPr>
        <w:t xml:space="preserve"> for determination in this appeal emanate from a reference of an unfair dismissal under s 8 (6) of the </w:t>
      </w:r>
      <w:r w:rsidR="005E34E1" w:rsidRPr="00121E5F">
        <w:rPr>
          <w:rFonts w:ascii="Times New Roman" w:hAnsi="Times New Roman" w:cs="Times New Roman"/>
          <w:sz w:val="24"/>
          <w:szCs w:val="24"/>
        </w:rPr>
        <w:t>Model Code of Conduct</w:t>
      </w:r>
      <w:r w:rsidR="005553F8" w:rsidRPr="00121E5F">
        <w:rPr>
          <w:rFonts w:ascii="Times New Roman" w:hAnsi="Times New Roman" w:cs="Times New Roman"/>
          <w:sz w:val="24"/>
          <w:szCs w:val="24"/>
        </w:rPr>
        <w:t xml:space="preserve">, the enabling legislative provision for such reference is s 101, in particular subss (5) and (6) thereof. The law provides: </w:t>
      </w:r>
    </w:p>
    <w:p w:rsidR="005553F8" w:rsidRPr="00121E5F" w:rsidRDefault="005553F8" w:rsidP="00CF64AE">
      <w:pPr>
        <w:autoSpaceDE w:val="0"/>
        <w:autoSpaceDN w:val="0"/>
        <w:adjustRightInd w:val="0"/>
        <w:spacing w:after="0" w:line="480" w:lineRule="auto"/>
        <w:ind w:left="1440" w:hanging="720"/>
        <w:jc w:val="both"/>
        <w:rPr>
          <w:rFonts w:ascii="Times New Roman" w:hAnsi="Times New Roman" w:cs="Times New Roman"/>
          <w:sz w:val="24"/>
          <w:szCs w:val="24"/>
        </w:rPr>
      </w:pPr>
      <w:r w:rsidRPr="00121E5F">
        <w:rPr>
          <w:rFonts w:ascii="Times New Roman" w:hAnsi="Times New Roman" w:cs="Times New Roman"/>
          <w:sz w:val="24"/>
          <w:szCs w:val="24"/>
        </w:rPr>
        <w:t>(5)</w:t>
      </w:r>
      <w:r w:rsidR="00CF64AE">
        <w:rPr>
          <w:rFonts w:ascii="Times New Roman" w:hAnsi="Times New Roman" w:cs="Times New Roman"/>
          <w:sz w:val="24"/>
          <w:szCs w:val="24"/>
        </w:rPr>
        <w:tab/>
      </w:r>
      <w:r w:rsidRPr="00121E5F">
        <w:rPr>
          <w:rFonts w:ascii="Times New Roman" w:hAnsi="Times New Roman" w:cs="Times New Roman"/>
          <w:sz w:val="24"/>
          <w:szCs w:val="24"/>
        </w:rPr>
        <w:t xml:space="preserve"> Notwithstanding this Part, but subject to subs (6), no labour officer shall intervene in any dispute or matter which is or is liable to be the subject of proceedings under an employment code, nor shall he intervene in any such proceedings. </w:t>
      </w:r>
    </w:p>
    <w:p w:rsidR="00FB1885" w:rsidRPr="00121E5F" w:rsidRDefault="005553F8" w:rsidP="00CF64AE">
      <w:pPr>
        <w:autoSpaceDE w:val="0"/>
        <w:autoSpaceDN w:val="0"/>
        <w:adjustRightInd w:val="0"/>
        <w:spacing w:after="0" w:line="480" w:lineRule="auto"/>
        <w:ind w:left="1440" w:hanging="720"/>
        <w:jc w:val="both"/>
        <w:rPr>
          <w:rFonts w:ascii="Times New Roman" w:hAnsi="Times New Roman" w:cs="Times New Roman"/>
          <w:sz w:val="24"/>
          <w:szCs w:val="24"/>
        </w:rPr>
      </w:pPr>
      <w:r w:rsidRPr="00121E5F">
        <w:rPr>
          <w:rFonts w:ascii="Times New Roman" w:hAnsi="Times New Roman" w:cs="Times New Roman"/>
          <w:sz w:val="24"/>
          <w:szCs w:val="24"/>
        </w:rPr>
        <w:t>(6)</w:t>
      </w:r>
      <w:r w:rsidR="00CF64AE">
        <w:rPr>
          <w:rFonts w:ascii="Times New Roman" w:hAnsi="Times New Roman" w:cs="Times New Roman"/>
          <w:sz w:val="24"/>
          <w:szCs w:val="24"/>
        </w:rPr>
        <w:tab/>
      </w:r>
      <w:r w:rsidRPr="00121E5F">
        <w:rPr>
          <w:rFonts w:ascii="Times New Roman" w:hAnsi="Times New Roman" w:cs="Times New Roman"/>
          <w:sz w:val="24"/>
          <w:szCs w:val="24"/>
        </w:rPr>
        <w:t xml:space="preserve"> If a matter is not determined within thirty days of the date of the notification referred to in paragraph (</w:t>
      </w:r>
      <w:r w:rsidRPr="00121E5F">
        <w:rPr>
          <w:rFonts w:ascii="Times New Roman" w:hAnsi="Times New Roman" w:cs="Times New Roman"/>
          <w:i/>
          <w:iCs/>
          <w:sz w:val="24"/>
          <w:szCs w:val="24"/>
        </w:rPr>
        <w:t>e</w:t>
      </w:r>
      <w:r w:rsidRPr="00121E5F">
        <w:rPr>
          <w:rFonts w:ascii="Times New Roman" w:hAnsi="Times New Roman" w:cs="Times New Roman"/>
          <w:sz w:val="24"/>
          <w:szCs w:val="24"/>
        </w:rPr>
        <w:t xml:space="preserve">) of subs (3), the employee or employer concerned may refer such matter to a labour officer, who may then determine or otherwise dispose of the matter in accordance with section </w:t>
      </w:r>
      <w:r w:rsidRPr="00121E5F">
        <w:rPr>
          <w:rFonts w:ascii="Times New Roman" w:hAnsi="Times New Roman" w:cs="Times New Roman"/>
          <w:i/>
          <w:iCs/>
          <w:sz w:val="24"/>
          <w:szCs w:val="24"/>
        </w:rPr>
        <w:t>ninety-three.</w:t>
      </w:r>
      <w:r w:rsidRPr="00121E5F">
        <w:rPr>
          <w:rFonts w:ascii="Times New Roman" w:hAnsi="Times New Roman" w:cs="Times New Roman"/>
          <w:sz w:val="24"/>
          <w:szCs w:val="24"/>
        </w:rPr>
        <w:t xml:space="preserve">  </w:t>
      </w:r>
    </w:p>
    <w:p w:rsidR="005553F8" w:rsidRPr="00121E5F" w:rsidRDefault="005553F8" w:rsidP="005E34E1">
      <w:pPr>
        <w:autoSpaceDE w:val="0"/>
        <w:autoSpaceDN w:val="0"/>
        <w:adjustRightInd w:val="0"/>
        <w:spacing w:after="0" w:line="480" w:lineRule="auto"/>
        <w:ind w:left="720"/>
        <w:jc w:val="both"/>
        <w:rPr>
          <w:rFonts w:ascii="Times New Roman" w:hAnsi="Times New Roman" w:cs="Times New Roman"/>
          <w:sz w:val="24"/>
          <w:szCs w:val="24"/>
        </w:rPr>
      </w:pPr>
      <w:r w:rsidRPr="00121E5F">
        <w:rPr>
          <w:rFonts w:ascii="Times New Roman" w:hAnsi="Times New Roman" w:cs="Times New Roman"/>
          <w:sz w:val="24"/>
          <w:szCs w:val="24"/>
        </w:rPr>
        <w:t xml:space="preserve"> </w:t>
      </w:r>
    </w:p>
    <w:p w:rsidR="00AF1088"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A8220E" w:rsidRPr="00121E5F">
        <w:rPr>
          <w:rFonts w:ascii="Times New Roman" w:hAnsi="Times New Roman" w:cs="Times New Roman"/>
          <w:sz w:val="24"/>
          <w:szCs w:val="24"/>
        </w:rPr>
        <w:t>The</w:t>
      </w:r>
      <w:r w:rsidR="00AF1088" w:rsidRPr="00121E5F">
        <w:rPr>
          <w:rFonts w:ascii="Times New Roman" w:hAnsi="Times New Roman" w:cs="Times New Roman"/>
          <w:sz w:val="24"/>
          <w:szCs w:val="24"/>
        </w:rPr>
        <w:t xml:space="preserve"> Labour Act has been subjected to numerous amendments ever since it was initially promulgated as the Labour Relations Act [</w:t>
      </w:r>
      <w:r w:rsidR="00AF1088" w:rsidRPr="00AB7817">
        <w:rPr>
          <w:rFonts w:ascii="Times New Roman" w:hAnsi="Times New Roman" w:cs="Times New Roman"/>
          <w:i/>
          <w:sz w:val="24"/>
          <w:szCs w:val="24"/>
        </w:rPr>
        <w:t>Chapter 28:01</w:t>
      </w:r>
      <w:r w:rsidR="00AF1088" w:rsidRPr="00121E5F">
        <w:rPr>
          <w:rFonts w:ascii="Times New Roman" w:hAnsi="Times New Roman" w:cs="Times New Roman"/>
          <w:sz w:val="24"/>
          <w:szCs w:val="24"/>
        </w:rPr>
        <w:t xml:space="preserve">], ultimately ending as the Labour Act as it is currently known. For some reason, s 101 has remained in the same format as it </w:t>
      </w:r>
      <w:r w:rsidR="00AF1088" w:rsidRPr="00121E5F">
        <w:rPr>
          <w:rFonts w:ascii="Times New Roman" w:hAnsi="Times New Roman" w:cs="Times New Roman"/>
          <w:sz w:val="24"/>
          <w:szCs w:val="24"/>
        </w:rPr>
        <w:lastRenderedPageBreak/>
        <w:t>was with minor amendments which are not pertinent for the resolution of this dispute. Subsections (5) and (6</w:t>
      </w:r>
      <w:r w:rsidR="00AB110F" w:rsidRPr="00121E5F">
        <w:rPr>
          <w:rFonts w:ascii="Times New Roman" w:hAnsi="Times New Roman" w:cs="Times New Roman"/>
          <w:sz w:val="24"/>
          <w:szCs w:val="24"/>
        </w:rPr>
        <w:t>) have been considered by this C</w:t>
      </w:r>
      <w:r w:rsidR="00AF1088" w:rsidRPr="00121E5F">
        <w:rPr>
          <w:rFonts w:ascii="Times New Roman" w:hAnsi="Times New Roman" w:cs="Times New Roman"/>
          <w:sz w:val="24"/>
          <w:szCs w:val="24"/>
        </w:rPr>
        <w:t>ourt in order to ascertain what it is that a labour officer is empowered to do or determine upon reference of a matter to su</w:t>
      </w:r>
      <w:r w:rsidR="00AB7817">
        <w:rPr>
          <w:rFonts w:ascii="Times New Roman" w:hAnsi="Times New Roman" w:cs="Times New Roman"/>
          <w:sz w:val="24"/>
          <w:szCs w:val="24"/>
        </w:rPr>
        <w:t>ch labour officer in terms of s </w:t>
      </w:r>
      <w:r w:rsidR="00AF1088" w:rsidRPr="00121E5F">
        <w:rPr>
          <w:rFonts w:ascii="Times New Roman" w:hAnsi="Times New Roman" w:cs="Times New Roman"/>
          <w:sz w:val="24"/>
          <w:szCs w:val="24"/>
        </w:rPr>
        <w:t xml:space="preserve">101(5) or (6). Section 101(5) under the former Labour Relations Act was considered by this Court in </w:t>
      </w:r>
      <w:r w:rsidR="00AF1088" w:rsidRPr="00121E5F">
        <w:rPr>
          <w:rFonts w:ascii="Times New Roman" w:hAnsi="Times New Roman" w:cs="Times New Roman"/>
          <w:i/>
          <w:sz w:val="24"/>
          <w:szCs w:val="24"/>
        </w:rPr>
        <w:t>Mwenye v LONRHO Zimbabwe</w:t>
      </w:r>
      <w:r w:rsidR="00AF1088" w:rsidRPr="00121E5F">
        <w:rPr>
          <w:rFonts w:ascii="Times New Roman" w:hAnsi="Times New Roman" w:cs="Times New Roman"/>
          <w:sz w:val="24"/>
          <w:szCs w:val="24"/>
        </w:rPr>
        <w:t xml:space="preserve"> 1999(2)429 (S). At 433</w:t>
      </w:r>
      <w:r w:rsidR="00935EDB" w:rsidRPr="00121E5F">
        <w:rPr>
          <w:rFonts w:ascii="Times New Roman" w:hAnsi="Times New Roman" w:cs="Times New Roman"/>
          <w:sz w:val="24"/>
          <w:szCs w:val="24"/>
        </w:rPr>
        <w:t>C</w:t>
      </w:r>
      <w:r w:rsidR="00AF1088" w:rsidRPr="00121E5F">
        <w:rPr>
          <w:rFonts w:ascii="Times New Roman" w:hAnsi="Times New Roman" w:cs="Times New Roman"/>
          <w:sz w:val="24"/>
          <w:szCs w:val="24"/>
        </w:rPr>
        <w:t>-434B, GUBBAY CJ remarked as follows:</w:t>
      </w:r>
    </w:p>
    <w:p w:rsidR="00073B91" w:rsidRPr="00121E5F" w:rsidRDefault="00AF1088"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w:t>
      </w:r>
      <w:r w:rsidR="00935EDB" w:rsidRPr="00121E5F">
        <w:rPr>
          <w:rFonts w:ascii="Times New Roman" w:hAnsi="Times New Roman" w:cs="Times New Roman"/>
          <w:sz w:val="24"/>
          <w:szCs w:val="24"/>
        </w:rPr>
        <w:t>Section 93(1) vests in a labour relations officer a general jurisdiction to deal with any dispute, either on his own initiative or on reference to him by one of the parties. Section 101 of the Act</w:t>
      </w:r>
      <w:r w:rsidR="00C90363" w:rsidRPr="00121E5F">
        <w:rPr>
          <w:rFonts w:ascii="Times New Roman" w:hAnsi="Times New Roman" w:cs="Times New Roman"/>
          <w:sz w:val="24"/>
          <w:szCs w:val="24"/>
        </w:rPr>
        <w:t xml:space="preserve"> </w:t>
      </w:r>
      <w:r w:rsidR="00935EDB" w:rsidRPr="00121E5F">
        <w:rPr>
          <w:rFonts w:ascii="Times New Roman" w:hAnsi="Times New Roman" w:cs="Times New Roman"/>
          <w:sz w:val="24"/>
          <w:szCs w:val="24"/>
        </w:rPr>
        <w:t xml:space="preserve">(then as s117A) was introduced on January 1 1993, by the Labour Relations Amendment Act 12 of 1992. It then became possible for an employment code of conduct, binding in respect of a particular industry, undertaking or workplace, to be registered, provided it contained the matters specified in s 101(3) of the Act. </w:t>
      </w:r>
    </w:p>
    <w:p w:rsidR="00073B91" w:rsidRPr="00121E5F" w:rsidRDefault="00073B91" w:rsidP="00AF1088">
      <w:pPr>
        <w:spacing w:after="0" w:line="240" w:lineRule="auto"/>
        <w:ind w:left="720"/>
        <w:jc w:val="both"/>
        <w:rPr>
          <w:rFonts w:ascii="Times New Roman" w:hAnsi="Times New Roman" w:cs="Times New Roman"/>
          <w:sz w:val="24"/>
          <w:szCs w:val="24"/>
        </w:rPr>
      </w:pPr>
    </w:p>
    <w:p w:rsidR="00073B91" w:rsidRPr="00121E5F" w:rsidRDefault="00073B91" w:rsidP="00AF1088">
      <w:pPr>
        <w:spacing w:after="0" w:line="240" w:lineRule="auto"/>
        <w:ind w:left="720"/>
        <w:jc w:val="both"/>
        <w:rPr>
          <w:rFonts w:ascii="Times New Roman" w:hAnsi="Times New Roman" w:cs="Times New Roman"/>
          <w:sz w:val="24"/>
          <w:szCs w:val="24"/>
        </w:rPr>
      </w:pPr>
    </w:p>
    <w:p w:rsidR="00073B91" w:rsidRPr="00121E5F" w:rsidRDefault="00C90363"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w:t>
      </w:r>
    </w:p>
    <w:p w:rsidR="00073B91" w:rsidRPr="00121E5F" w:rsidRDefault="00073B91" w:rsidP="00AF1088">
      <w:pPr>
        <w:spacing w:after="0" w:line="240" w:lineRule="auto"/>
        <w:ind w:left="720"/>
        <w:jc w:val="both"/>
        <w:rPr>
          <w:rFonts w:ascii="Times New Roman" w:hAnsi="Times New Roman" w:cs="Times New Roman"/>
          <w:sz w:val="24"/>
          <w:szCs w:val="24"/>
        </w:rPr>
      </w:pPr>
    </w:p>
    <w:p w:rsidR="00AF1088" w:rsidRPr="00121E5F" w:rsidRDefault="00AF1088"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Against this background, it does not seem to me that the legislative objective introducing the new procedure was to relieve labour relations officers of the burden of determining disputes. It was rather to return to the employee and employer a greater degree of autonomy with regard to the determination of their disputes than previously enjoyed.</w:t>
      </w:r>
    </w:p>
    <w:p w:rsidR="00AF1088" w:rsidRPr="00121E5F" w:rsidRDefault="00AF1088"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Section 101 (5) of the Act is, in effect, an exception to     s 93. It is a provision designed for the benefit of the parties. As long as the dispute or matter is:</w:t>
      </w:r>
    </w:p>
    <w:p w:rsidR="00AF1088" w:rsidRPr="00121E5F" w:rsidRDefault="00AF1088" w:rsidP="00AF1088">
      <w:pPr>
        <w:spacing w:after="0" w:line="24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(a) the subject of proceedings under a code; or</w:t>
      </w:r>
    </w:p>
    <w:p w:rsidR="00AF1088" w:rsidRPr="00121E5F" w:rsidRDefault="00AF1088" w:rsidP="00AF1088">
      <w:pPr>
        <w:spacing w:after="0" w:line="24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(b) liable to be the subject of proceedings under a code;</w:t>
      </w:r>
    </w:p>
    <w:p w:rsidR="00AF1088" w:rsidRPr="00121E5F" w:rsidRDefault="00AF1088" w:rsidP="00AF1088">
      <w:pPr>
        <w:spacing w:after="0" w:line="240" w:lineRule="auto"/>
        <w:ind w:left="1980"/>
        <w:jc w:val="both"/>
        <w:rPr>
          <w:rFonts w:ascii="Times New Roman" w:hAnsi="Times New Roman" w:cs="Times New Roman"/>
          <w:sz w:val="24"/>
          <w:szCs w:val="24"/>
        </w:rPr>
      </w:pPr>
      <w:r w:rsidRPr="00121E5F">
        <w:rPr>
          <w:rFonts w:ascii="Times New Roman" w:hAnsi="Times New Roman" w:cs="Times New Roman"/>
          <w:sz w:val="24"/>
          <w:szCs w:val="24"/>
        </w:rPr>
        <w:t>no labour relations officer may intervene. His power to determine or otherwise dispose of the matter under s 101 (6) is placed in abeyance for a period of thirty days. This is to afford the parties, should one of them so wish, the opportunity to utilize the internal mechanisms specified in the code. Consequently, if either party were to refer the matter to a labour relations officer before the expiry of the third day period, the other could raise s 101 (5) as a defence.</w:t>
      </w:r>
    </w:p>
    <w:p w:rsidR="00AF1088" w:rsidRPr="00121E5F" w:rsidRDefault="00AF1088" w:rsidP="00AF1088">
      <w:pPr>
        <w:spacing w:after="0" w:line="240" w:lineRule="auto"/>
        <w:ind w:left="1980"/>
        <w:jc w:val="both"/>
        <w:rPr>
          <w:rFonts w:ascii="Times New Roman" w:hAnsi="Times New Roman" w:cs="Times New Roman"/>
          <w:sz w:val="24"/>
          <w:szCs w:val="24"/>
        </w:rPr>
      </w:pPr>
      <w:r w:rsidRPr="00121E5F">
        <w:rPr>
          <w:rFonts w:ascii="Times New Roman" w:hAnsi="Times New Roman" w:cs="Times New Roman"/>
          <w:sz w:val="24"/>
          <w:szCs w:val="24"/>
        </w:rPr>
        <w:t xml:space="preserve">                                                                                                                                                                                                                                                                                                                                                                                                                                                                                                                                                                                                                                                                                                                                                                                                                                                                                                                                                                             </w:t>
      </w:r>
    </w:p>
    <w:p w:rsidR="00AF1088" w:rsidRPr="00121E5F" w:rsidRDefault="00AF1088"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 xml:space="preserve">On the other hand, where the parties are ad idem that their dispute is incapable of resolution under the code, or both deem it more advantageous to have it determined by a labour relations officer, then the dispute or matter is no longer “liable” to be </w:t>
      </w:r>
      <w:r w:rsidRPr="00121E5F">
        <w:rPr>
          <w:rFonts w:ascii="Times New Roman" w:hAnsi="Times New Roman" w:cs="Times New Roman"/>
          <w:sz w:val="24"/>
          <w:szCs w:val="24"/>
        </w:rPr>
        <w:lastRenderedPageBreak/>
        <w:t xml:space="preserve">the subject of proceedings under the code. It may be referred immediately to a labour relations officer.”   </w:t>
      </w:r>
    </w:p>
    <w:p w:rsidR="00AF1088" w:rsidRPr="00121E5F" w:rsidRDefault="00AF1088" w:rsidP="00AF1088">
      <w:pPr>
        <w:spacing w:after="0" w:line="240" w:lineRule="auto"/>
        <w:ind w:left="720"/>
        <w:jc w:val="both"/>
        <w:rPr>
          <w:rFonts w:ascii="Times New Roman" w:hAnsi="Times New Roman" w:cs="Times New Roman"/>
          <w:sz w:val="24"/>
          <w:szCs w:val="24"/>
        </w:rPr>
      </w:pPr>
    </w:p>
    <w:p w:rsidR="00AF1088" w:rsidRPr="00121E5F" w:rsidRDefault="00AF1088" w:rsidP="00AF1088">
      <w:pPr>
        <w:spacing w:after="0" w:line="480" w:lineRule="auto"/>
        <w:ind w:firstLine="1440"/>
        <w:jc w:val="both"/>
        <w:rPr>
          <w:rFonts w:ascii="Times New Roman" w:hAnsi="Times New Roman" w:cs="Times New Roman"/>
          <w:sz w:val="24"/>
          <w:szCs w:val="24"/>
        </w:rPr>
      </w:pPr>
    </w:p>
    <w:p w:rsidR="00C90363"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C90363" w:rsidRPr="00121E5F">
        <w:rPr>
          <w:rFonts w:ascii="Times New Roman" w:hAnsi="Times New Roman" w:cs="Times New Roman"/>
          <w:sz w:val="24"/>
          <w:szCs w:val="24"/>
        </w:rPr>
        <w:t xml:space="preserve">The import of this authority is to illustrate the ambit of the jurisdiction of the labour officer under s 93. In other words does a labour officer have </w:t>
      </w:r>
      <w:r w:rsidR="00C90363" w:rsidRPr="00121E5F">
        <w:rPr>
          <w:rFonts w:ascii="Times New Roman" w:hAnsi="Times New Roman" w:cs="Times New Roman"/>
          <w:i/>
          <w:sz w:val="24"/>
          <w:szCs w:val="24"/>
        </w:rPr>
        <w:t>carte blanche</w:t>
      </w:r>
      <w:r w:rsidR="00C90363" w:rsidRPr="00121E5F">
        <w:rPr>
          <w:rFonts w:ascii="Times New Roman" w:hAnsi="Times New Roman" w:cs="Times New Roman"/>
          <w:sz w:val="24"/>
          <w:szCs w:val="24"/>
        </w:rPr>
        <w:t xml:space="preserve"> to deal with the matter as he sees fit </w:t>
      </w:r>
      <w:r w:rsidR="001734D5">
        <w:rPr>
          <w:rFonts w:ascii="Times New Roman" w:hAnsi="Times New Roman" w:cs="Times New Roman"/>
          <w:sz w:val="24"/>
          <w:szCs w:val="24"/>
        </w:rPr>
        <w:t>or is his jurisdiction specific?</w:t>
      </w:r>
      <w:r w:rsidR="00C90363" w:rsidRPr="00121E5F">
        <w:rPr>
          <w:rFonts w:ascii="Times New Roman" w:hAnsi="Times New Roman" w:cs="Times New Roman"/>
          <w:sz w:val="24"/>
          <w:szCs w:val="24"/>
        </w:rPr>
        <w:t xml:space="preserve"> The import of these provisions was considered by this Court in </w:t>
      </w:r>
      <w:r w:rsidR="00C90363" w:rsidRPr="00121E5F">
        <w:rPr>
          <w:rFonts w:ascii="Times New Roman" w:hAnsi="Times New Roman" w:cs="Times New Roman"/>
          <w:i/>
          <w:sz w:val="24"/>
          <w:szCs w:val="24"/>
        </w:rPr>
        <w:t>Watyoka v Zupco (Northern Division)</w:t>
      </w:r>
      <w:r w:rsidR="00C90363" w:rsidRPr="00121E5F">
        <w:rPr>
          <w:rFonts w:ascii="Times New Roman" w:hAnsi="Times New Roman" w:cs="Times New Roman"/>
          <w:sz w:val="24"/>
          <w:szCs w:val="24"/>
        </w:rPr>
        <w:t xml:space="preserve"> 2006 (2) ZLR 170. At p 172F-173D, this Court said:</w:t>
      </w:r>
    </w:p>
    <w:p w:rsidR="00C90363" w:rsidRPr="00121E5F" w:rsidRDefault="00C90363"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“There are, therefore, three important conditions under which such matter can be referred to a labour relations officer:</w:t>
      </w:r>
    </w:p>
    <w:p w:rsidR="00C90363" w:rsidRPr="00121E5F" w:rsidRDefault="00C90363" w:rsidP="00FB1885">
      <w:pPr>
        <w:spacing w:after="0" w:line="240" w:lineRule="auto"/>
        <w:ind w:left="720"/>
        <w:jc w:val="both"/>
        <w:rPr>
          <w:rFonts w:ascii="Times New Roman" w:hAnsi="Times New Roman" w:cs="Times New Roman"/>
          <w:sz w:val="24"/>
          <w:szCs w:val="24"/>
        </w:rPr>
      </w:pPr>
    </w:p>
    <w:p w:rsidR="00C90363" w:rsidRPr="00121E5F" w:rsidRDefault="00C90363" w:rsidP="00FB1885">
      <w:pPr>
        <w:pStyle w:val="ListParagraph"/>
        <w:numPr>
          <w:ilvl w:val="0"/>
          <w:numId w:val="17"/>
        </w:numPr>
        <w:spacing w:after="0" w:line="240" w:lineRule="auto"/>
        <w:jc w:val="both"/>
        <w:rPr>
          <w:rFonts w:ascii="Times New Roman" w:hAnsi="Times New Roman" w:cs="Times New Roman"/>
          <w:sz w:val="24"/>
          <w:szCs w:val="24"/>
        </w:rPr>
      </w:pPr>
      <w:r w:rsidRPr="00121E5F">
        <w:rPr>
          <w:rFonts w:ascii="Times New Roman" w:hAnsi="Times New Roman" w:cs="Times New Roman"/>
          <w:sz w:val="24"/>
          <w:szCs w:val="24"/>
        </w:rPr>
        <w:t>the matter must not be one that is liable to be the subject of proceedings under a code of conduct;</w:t>
      </w:r>
    </w:p>
    <w:p w:rsidR="00C90363" w:rsidRPr="00121E5F" w:rsidRDefault="00C90363" w:rsidP="00FB1885">
      <w:pPr>
        <w:spacing w:after="0" w:line="240" w:lineRule="auto"/>
        <w:ind w:left="720"/>
        <w:jc w:val="both"/>
        <w:rPr>
          <w:rFonts w:ascii="Times New Roman" w:hAnsi="Times New Roman" w:cs="Times New Roman"/>
          <w:sz w:val="24"/>
          <w:szCs w:val="24"/>
        </w:rPr>
      </w:pPr>
    </w:p>
    <w:p w:rsidR="00C90363" w:rsidRPr="00121E5F" w:rsidRDefault="00C90363" w:rsidP="00FB1885">
      <w:pPr>
        <w:pStyle w:val="ListParagraph"/>
        <w:numPr>
          <w:ilvl w:val="0"/>
          <w:numId w:val="17"/>
        </w:numPr>
        <w:spacing w:after="0" w:line="240" w:lineRule="auto"/>
        <w:jc w:val="both"/>
        <w:rPr>
          <w:rFonts w:ascii="Times New Roman" w:hAnsi="Times New Roman" w:cs="Times New Roman"/>
          <w:sz w:val="24"/>
          <w:szCs w:val="24"/>
        </w:rPr>
      </w:pPr>
      <w:r w:rsidRPr="00121E5F">
        <w:rPr>
          <w:rFonts w:ascii="Times New Roman" w:hAnsi="Times New Roman" w:cs="Times New Roman"/>
          <w:sz w:val="24"/>
          <w:szCs w:val="24"/>
        </w:rPr>
        <w:t xml:space="preserve">the matter has not been determined within thirty days of the date of notification; and </w:t>
      </w:r>
    </w:p>
    <w:p w:rsidR="00C90363" w:rsidRPr="00121E5F" w:rsidRDefault="00C90363" w:rsidP="00FB1885">
      <w:pPr>
        <w:spacing w:after="0" w:line="240" w:lineRule="auto"/>
        <w:ind w:left="720"/>
        <w:jc w:val="both"/>
        <w:rPr>
          <w:rFonts w:ascii="Times New Roman" w:hAnsi="Times New Roman" w:cs="Times New Roman"/>
          <w:sz w:val="24"/>
          <w:szCs w:val="24"/>
        </w:rPr>
      </w:pPr>
    </w:p>
    <w:p w:rsidR="00C90363" w:rsidRPr="00121E5F" w:rsidRDefault="00C90363" w:rsidP="00C90363">
      <w:pPr>
        <w:pStyle w:val="ListParagraph"/>
        <w:numPr>
          <w:ilvl w:val="0"/>
          <w:numId w:val="17"/>
        </w:numPr>
        <w:spacing w:after="0" w:line="240" w:lineRule="auto"/>
        <w:jc w:val="both"/>
        <w:rPr>
          <w:rFonts w:ascii="Times New Roman" w:hAnsi="Times New Roman" w:cs="Times New Roman"/>
          <w:sz w:val="24"/>
          <w:szCs w:val="24"/>
        </w:rPr>
      </w:pPr>
      <w:r w:rsidRPr="00121E5F">
        <w:rPr>
          <w:rFonts w:ascii="Times New Roman" w:hAnsi="Times New Roman" w:cs="Times New Roman"/>
          <w:sz w:val="24"/>
          <w:szCs w:val="24"/>
        </w:rPr>
        <w:t>where the parties to the dispute request and are agreed on the issues in dispute (s 93(1)(ii)).</w:t>
      </w:r>
    </w:p>
    <w:p w:rsidR="00C90363" w:rsidRPr="00121E5F" w:rsidRDefault="00C90363" w:rsidP="00C90363">
      <w:pPr>
        <w:spacing w:after="0" w:line="240" w:lineRule="auto"/>
        <w:ind w:left="720"/>
        <w:jc w:val="both"/>
        <w:rPr>
          <w:rFonts w:ascii="Times New Roman" w:hAnsi="Times New Roman" w:cs="Times New Roman"/>
          <w:sz w:val="24"/>
          <w:szCs w:val="24"/>
        </w:rPr>
      </w:pPr>
    </w:p>
    <w:p w:rsidR="00C90363" w:rsidRPr="00121E5F" w:rsidRDefault="00C90363"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In this case there were delays in the determination of the matter due to a number of postponements at the request of the appellant. At one meeting the appellant and his legal practitioner attended without submitting the appellant’s response to the allegations. At yet another meeting, the appellant and his legal practitioner walked out before the meeting was closed, as the legal practitioner said he wanted to catch his flight and had other business to do in Harare. When the appellant and his legal practitioner raised the issue of delay, the chairperson did point out to them that it was actually their fault, as they were responsible for the delay.</w:t>
      </w:r>
    </w:p>
    <w:p w:rsidR="00C90363" w:rsidRPr="00121E5F" w:rsidRDefault="00C90363"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u w:val="single"/>
        </w:rPr>
        <w:t>Subsection (6) of s 101 provides for a referral of the matter to a labour relations officer if it has not been determined within thirty days. It does not provide for a referral of a matter that has been determined. The referral to a labour relations officer is a relief granted to a party who is concerned about the delay in the determination. It is not a referral intended to challenge a determination that has already been made.</w:t>
      </w:r>
      <w:r w:rsidRPr="00121E5F">
        <w:rPr>
          <w:rFonts w:ascii="Times New Roman" w:hAnsi="Times New Roman" w:cs="Times New Roman"/>
          <w:sz w:val="24"/>
          <w:szCs w:val="24"/>
        </w:rPr>
        <w:t>”</w:t>
      </w:r>
      <w:r w:rsidR="005E34E1" w:rsidRPr="00121E5F">
        <w:rPr>
          <w:rFonts w:ascii="Times New Roman" w:hAnsi="Times New Roman" w:cs="Times New Roman"/>
          <w:sz w:val="24"/>
          <w:szCs w:val="24"/>
        </w:rPr>
        <w:t xml:space="preserve"> </w:t>
      </w:r>
      <w:r w:rsidR="008A0277" w:rsidRPr="00121E5F">
        <w:rPr>
          <w:rFonts w:ascii="Times New Roman" w:hAnsi="Times New Roman" w:cs="Times New Roman"/>
          <w:sz w:val="24"/>
          <w:szCs w:val="24"/>
        </w:rPr>
        <w:t>(m</w:t>
      </w:r>
      <w:r w:rsidR="005E34E1" w:rsidRPr="00121E5F">
        <w:rPr>
          <w:rFonts w:ascii="Times New Roman" w:hAnsi="Times New Roman" w:cs="Times New Roman"/>
          <w:sz w:val="24"/>
          <w:szCs w:val="24"/>
        </w:rPr>
        <w:t>y emphasis.</w:t>
      </w:r>
      <w:r w:rsidR="008A0277" w:rsidRPr="00121E5F">
        <w:rPr>
          <w:rFonts w:ascii="Times New Roman" w:hAnsi="Times New Roman" w:cs="Times New Roman"/>
          <w:sz w:val="24"/>
          <w:szCs w:val="24"/>
        </w:rPr>
        <w:t>)</w:t>
      </w:r>
    </w:p>
    <w:p w:rsidR="00C90363" w:rsidRPr="00121E5F" w:rsidRDefault="00C90363" w:rsidP="00C90363">
      <w:pPr>
        <w:spacing w:after="0" w:line="240" w:lineRule="auto"/>
        <w:ind w:left="720"/>
        <w:jc w:val="both"/>
        <w:rPr>
          <w:rFonts w:ascii="Times New Roman" w:hAnsi="Times New Roman" w:cs="Times New Roman"/>
          <w:sz w:val="24"/>
          <w:szCs w:val="24"/>
        </w:rPr>
      </w:pPr>
    </w:p>
    <w:p w:rsidR="00C90363" w:rsidRPr="00121E5F" w:rsidRDefault="00C90363" w:rsidP="00C90363">
      <w:pPr>
        <w:spacing w:after="0" w:line="240" w:lineRule="auto"/>
        <w:ind w:left="720"/>
        <w:jc w:val="both"/>
        <w:rPr>
          <w:rFonts w:ascii="Times New Roman" w:hAnsi="Times New Roman" w:cs="Times New Roman"/>
          <w:sz w:val="24"/>
          <w:szCs w:val="24"/>
        </w:rPr>
      </w:pPr>
    </w:p>
    <w:p w:rsidR="00C90363" w:rsidRPr="00121E5F" w:rsidRDefault="00C90363" w:rsidP="00C90363">
      <w:pPr>
        <w:spacing w:after="0" w:line="240" w:lineRule="auto"/>
        <w:ind w:left="720"/>
        <w:jc w:val="both"/>
        <w:rPr>
          <w:rFonts w:ascii="Times New Roman" w:hAnsi="Times New Roman" w:cs="Times New Roman"/>
          <w:sz w:val="24"/>
          <w:szCs w:val="24"/>
        </w:rPr>
      </w:pPr>
    </w:p>
    <w:p w:rsidR="00C90363" w:rsidRPr="00121E5F" w:rsidRDefault="00EE4B2D" w:rsidP="00EE4B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C90363" w:rsidRPr="00121E5F">
        <w:rPr>
          <w:rFonts w:ascii="Times New Roman" w:hAnsi="Times New Roman" w:cs="Times New Roman"/>
          <w:sz w:val="24"/>
          <w:szCs w:val="24"/>
        </w:rPr>
        <w:t>And later at p 173H-174A, the court put the issue beyond any doubt and stated:</w:t>
      </w:r>
    </w:p>
    <w:p w:rsidR="00C90363" w:rsidRDefault="00C90363"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u w:val="single"/>
        </w:rPr>
        <w:lastRenderedPageBreak/>
        <w:t>“The section cannot be read as providing for a second determination over and above the one already made by a disciplinary committee.</w:t>
      </w:r>
      <w:r w:rsidRPr="00121E5F">
        <w:rPr>
          <w:rFonts w:ascii="Times New Roman" w:hAnsi="Times New Roman" w:cs="Times New Roman"/>
          <w:sz w:val="24"/>
          <w:szCs w:val="24"/>
        </w:rPr>
        <w:t xml:space="preserve"> Once there was a determination, the correct procedure was to appeal to the company’s management as provided in the code of conduct.” </w:t>
      </w:r>
      <w:r w:rsidR="005E34E1" w:rsidRPr="00121E5F">
        <w:rPr>
          <w:rFonts w:ascii="Times New Roman" w:hAnsi="Times New Roman" w:cs="Times New Roman"/>
          <w:sz w:val="24"/>
          <w:szCs w:val="24"/>
        </w:rPr>
        <w:t>(My emphasis)</w:t>
      </w:r>
    </w:p>
    <w:p w:rsidR="001734D5" w:rsidRDefault="001734D5" w:rsidP="00EE4B2D">
      <w:pPr>
        <w:spacing w:after="0" w:line="240" w:lineRule="auto"/>
        <w:ind w:left="1440"/>
        <w:jc w:val="both"/>
        <w:rPr>
          <w:rFonts w:ascii="Times New Roman" w:hAnsi="Times New Roman" w:cs="Times New Roman"/>
          <w:sz w:val="24"/>
          <w:szCs w:val="24"/>
        </w:rPr>
      </w:pPr>
    </w:p>
    <w:p w:rsidR="001734D5" w:rsidRPr="00121E5F" w:rsidRDefault="001734D5" w:rsidP="00EE4B2D">
      <w:pPr>
        <w:spacing w:after="0" w:line="240" w:lineRule="auto"/>
        <w:ind w:left="1440"/>
        <w:jc w:val="both"/>
        <w:rPr>
          <w:rFonts w:ascii="Times New Roman" w:hAnsi="Times New Roman" w:cs="Times New Roman"/>
          <w:sz w:val="24"/>
          <w:szCs w:val="24"/>
        </w:rPr>
      </w:pPr>
    </w:p>
    <w:p w:rsidR="00C90363" w:rsidRPr="00121E5F" w:rsidRDefault="00EE4B2D" w:rsidP="00EE4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C90363" w:rsidRPr="00121E5F">
        <w:rPr>
          <w:rFonts w:ascii="Times New Roman" w:hAnsi="Times New Roman" w:cs="Times New Roman"/>
          <w:sz w:val="24"/>
          <w:szCs w:val="24"/>
        </w:rPr>
        <w:t xml:space="preserve">And later still at p 175B-C: </w:t>
      </w:r>
    </w:p>
    <w:p w:rsidR="00C90363" w:rsidRPr="00121E5F" w:rsidRDefault="00C90363" w:rsidP="005E34E1">
      <w:pPr>
        <w:spacing w:after="0" w:line="240" w:lineRule="auto"/>
        <w:jc w:val="both"/>
        <w:rPr>
          <w:rFonts w:ascii="Times New Roman" w:hAnsi="Times New Roman" w:cs="Times New Roman"/>
          <w:sz w:val="24"/>
          <w:szCs w:val="24"/>
        </w:rPr>
      </w:pPr>
    </w:p>
    <w:p w:rsidR="00C90363" w:rsidRPr="00121E5F" w:rsidRDefault="00C90363" w:rsidP="00EE4B2D">
      <w:pPr>
        <w:spacing w:after="0" w:line="240"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 xml:space="preserve">“In this case, </w:t>
      </w:r>
      <w:r w:rsidR="00A950D9" w:rsidRPr="00121E5F">
        <w:rPr>
          <w:rFonts w:ascii="Times New Roman" w:hAnsi="Times New Roman" w:cs="Times New Roman"/>
          <w:sz w:val="24"/>
          <w:szCs w:val="24"/>
        </w:rPr>
        <w:t xml:space="preserve">by the time the matter </w:t>
      </w:r>
      <w:r w:rsidRPr="00121E5F">
        <w:rPr>
          <w:rFonts w:ascii="Times New Roman" w:hAnsi="Times New Roman" w:cs="Times New Roman"/>
          <w:sz w:val="24"/>
          <w:szCs w:val="24"/>
        </w:rPr>
        <w:t xml:space="preserve">was entertained by the labour relations officer, two separate provisions had ousted his jurisdiction. They were, firstly, the fact that a determination had been made, and secondly, the dispute had prescribed in terms of s 94(1)(b), in that the allegations of unfair labour practice were raised at meetings held with the disciplinary committee in November 1997 but the labour relations officer only entertained the complaint on 6 August 1999, a period of about eighteen months, and well beyond the period of one hundred and eighty days provided in s 94(1)(b).”   </w:t>
      </w:r>
    </w:p>
    <w:p w:rsidR="00C90363" w:rsidRPr="00121E5F" w:rsidRDefault="00C90363" w:rsidP="00C90363">
      <w:pPr>
        <w:spacing w:after="0" w:line="240" w:lineRule="auto"/>
        <w:ind w:left="1440"/>
        <w:jc w:val="both"/>
        <w:rPr>
          <w:rFonts w:ascii="Times New Roman" w:hAnsi="Times New Roman" w:cs="Times New Roman"/>
          <w:sz w:val="24"/>
          <w:szCs w:val="24"/>
        </w:rPr>
      </w:pPr>
    </w:p>
    <w:p w:rsidR="00C90363" w:rsidRPr="00121E5F" w:rsidRDefault="00C90363" w:rsidP="00C90363">
      <w:pPr>
        <w:spacing w:after="0" w:line="240" w:lineRule="auto"/>
        <w:ind w:left="1440"/>
        <w:jc w:val="both"/>
        <w:rPr>
          <w:rFonts w:ascii="Times New Roman" w:hAnsi="Times New Roman" w:cs="Times New Roman"/>
          <w:sz w:val="24"/>
          <w:szCs w:val="24"/>
        </w:rPr>
      </w:pPr>
    </w:p>
    <w:p w:rsidR="00C90363" w:rsidRPr="00121E5F" w:rsidRDefault="00C90363" w:rsidP="00C90363">
      <w:pPr>
        <w:spacing w:after="0" w:line="240" w:lineRule="auto"/>
        <w:ind w:left="1440"/>
        <w:jc w:val="both"/>
        <w:rPr>
          <w:rFonts w:ascii="Times New Roman" w:hAnsi="Times New Roman" w:cs="Times New Roman"/>
          <w:sz w:val="24"/>
          <w:szCs w:val="24"/>
        </w:rPr>
      </w:pPr>
    </w:p>
    <w:p w:rsidR="00855501"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AB110F" w:rsidRPr="00121E5F">
        <w:rPr>
          <w:rFonts w:ascii="Times New Roman" w:hAnsi="Times New Roman" w:cs="Times New Roman"/>
          <w:sz w:val="24"/>
          <w:szCs w:val="24"/>
        </w:rPr>
        <w:t>Although this C</w:t>
      </w:r>
      <w:r w:rsidR="00C90363" w:rsidRPr="00121E5F">
        <w:rPr>
          <w:rFonts w:ascii="Times New Roman" w:hAnsi="Times New Roman" w:cs="Times New Roman"/>
          <w:sz w:val="24"/>
          <w:szCs w:val="24"/>
        </w:rPr>
        <w:t xml:space="preserve">ourt has clearly set out </w:t>
      </w:r>
      <w:r w:rsidR="00855501" w:rsidRPr="00121E5F">
        <w:rPr>
          <w:rFonts w:ascii="Times New Roman" w:hAnsi="Times New Roman" w:cs="Times New Roman"/>
          <w:sz w:val="24"/>
          <w:szCs w:val="24"/>
        </w:rPr>
        <w:t xml:space="preserve">the procedures applicable when a matter is referred to a labour officer in terms of s 101, it is evident that the process is fraught with confusion. In fairness to the parties involved in this debacle, the incidence of the </w:t>
      </w:r>
      <w:r w:rsidR="005E34E1" w:rsidRPr="00121E5F">
        <w:rPr>
          <w:rFonts w:ascii="Times New Roman" w:hAnsi="Times New Roman" w:cs="Times New Roman"/>
          <w:sz w:val="24"/>
          <w:szCs w:val="24"/>
        </w:rPr>
        <w:t>Model Code of Conduct</w:t>
      </w:r>
      <w:r w:rsidR="00855501" w:rsidRPr="00121E5F">
        <w:rPr>
          <w:rFonts w:ascii="Times New Roman" w:hAnsi="Times New Roman" w:cs="Times New Roman"/>
          <w:sz w:val="24"/>
          <w:szCs w:val="24"/>
        </w:rPr>
        <w:t xml:space="preserve"> and the provisions of s 8(6) and (7) might have to a large extent contribute</w:t>
      </w:r>
      <w:r w:rsidR="00483E51" w:rsidRPr="00121E5F">
        <w:rPr>
          <w:rFonts w:ascii="Times New Roman" w:hAnsi="Times New Roman" w:cs="Times New Roman"/>
          <w:sz w:val="24"/>
          <w:szCs w:val="24"/>
        </w:rPr>
        <w:t>d</w:t>
      </w:r>
      <w:r w:rsidR="00855501" w:rsidRPr="00121E5F">
        <w:rPr>
          <w:rFonts w:ascii="Times New Roman" w:hAnsi="Times New Roman" w:cs="Times New Roman"/>
          <w:sz w:val="24"/>
          <w:szCs w:val="24"/>
        </w:rPr>
        <w:t xml:space="preserve"> to the confusion. </w:t>
      </w:r>
    </w:p>
    <w:p w:rsidR="00A22384" w:rsidRPr="00121E5F" w:rsidRDefault="00A22384" w:rsidP="00DE1ACF">
      <w:pPr>
        <w:spacing w:after="0" w:line="480" w:lineRule="auto"/>
        <w:ind w:firstLine="1440"/>
        <w:jc w:val="both"/>
        <w:rPr>
          <w:rFonts w:ascii="Times New Roman" w:hAnsi="Times New Roman" w:cs="Times New Roman"/>
          <w:sz w:val="24"/>
          <w:szCs w:val="24"/>
        </w:rPr>
      </w:pPr>
    </w:p>
    <w:p w:rsidR="00855501"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855501" w:rsidRPr="00121E5F">
        <w:rPr>
          <w:rFonts w:ascii="Times New Roman" w:hAnsi="Times New Roman" w:cs="Times New Roman"/>
          <w:sz w:val="24"/>
          <w:szCs w:val="24"/>
        </w:rPr>
        <w:t xml:space="preserve">It is imperative </w:t>
      </w:r>
      <w:r w:rsidR="00FB20AD" w:rsidRPr="00121E5F">
        <w:rPr>
          <w:rFonts w:ascii="Times New Roman" w:hAnsi="Times New Roman" w:cs="Times New Roman"/>
          <w:sz w:val="24"/>
          <w:szCs w:val="24"/>
        </w:rPr>
        <w:t xml:space="preserve">therefore </w:t>
      </w:r>
      <w:r w:rsidR="00855501" w:rsidRPr="00121E5F">
        <w:rPr>
          <w:rFonts w:ascii="Times New Roman" w:hAnsi="Times New Roman" w:cs="Times New Roman"/>
          <w:sz w:val="24"/>
          <w:szCs w:val="24"/>
        </w:rPr>
        <w:t xml:space="preserve">that the role of a labour officer under the </w:t>
      </w:r>
      <w:r w:rsidR="00FB20AD" w:rsidRPr="00121E5F">
        <w:rPr>
          <w:rFonts w:ascii="Times New Roman" w:hAnsi="Times New Roman" w:cs="Times New Roman"/>
          <w:sz w:val="24"/>
          <w:szCs w:val="24"/>
        </w:rPr>
        <w:t xml:space="preserve">enabling </w:t>
      </w:r>
      <w:r w:rsidR="00855501" w:rsidRPr="00121E5F">
        <w:rPr>
          <w:rFonts w:ascii="Times New Roman" w:hAnsi="Times New Roman" w:cs="Times New Roman"/>
          <w:sz w:val="24"/>
          <w:szCs w:val="24"/>
        </w:rPr>
        <w:t>section</w:t>
      </w:r>
      <w:r w:rsidR="00483E51" w:rsidRPr="00121E5F">
        <w:rPr>
          <w:rFonts w:ascii="Times New Roman" w:hAnsi="Times New Roman" w:cs="Times New Roman"/>
          <w:sz w:val="24"/>
          <w:szCs w:val="24"/>
        </w:rPr>
        <w:t>s</w:t>
      </w:r>
      <w:r w:rsidR="00855501" w:rsidRPr="00121E5F">
        <w:rPr>
          <w:rFonts w:ascii="Times New Roman" w:hAnsi="Times New Roman" w:cs="Times New Roman"/>
          <w:sz w:val="24"/>
          <w:szCs w:val="24"/>
        </w:rPr>
        <w:t xml:space="preserve"> be examined.</w:t>
      </w:r>
    </w:p>
    <w:p w:rsidR="00855501" w:rsidRPr="00121E5F" w:rsidRDefault="00855501" w:rsidP="00FE0061">
      <w:pPr>
        <w:spacing w:after="0" w:line="480" w:lineRule="auto"/>
        <w:ind w:firstLine="720"/>
        <w:jc w:val="both"/>
        <w:rPr>
          <w:rFonts w:ascii="Times New Roman" w:hAnsi="Times New Roman" w:cs="Times New Roman"/>
          <w:sz w:val="24"/>
          <w:szCs w:val="24"/>
        </w:rPr>
      </w:pPr>
    </w:p>
    <w:p w:rsidR="00FB20AD" w:rsidRDefault="00855501" w:rsidP="00DE1ACF">
      <w:pPr>
        <w:spacing w:after="0" w:line="480" w:lineRule="auto"/>
        <w:ind w:hanging="90"/>
        <w:jc w:val="both"/>
        <w:rPr>
          <w:rFonts w:ascii="Times New Roman" w:hAnsi="Times New Roman" w:cs="Times New Roman"/>
          <w:b/>
          <w:sz w:val="24"/>
          <w:szCs w:val="24"/>
        </w:rPr>
      </w:pPr>
      <w:r w:rsidRPr="00121E5F">
        <w:rPr>
          <w:rFonts w:ascii="Times New Roman" w:hAnsi="Times New Roman" w:cs="Times New Roman"/>
          <w:b/>
          <w:sz w:val="24"/>
          <w:szCs w:val="24"/>
        </w:rPr>
        <w:t>WHAT IS THE JURISDICTION OF A LABOUR OFFICER UNDER S 93 OF THE ACT</w:t>
      </w:r>
    </w:p>
    <w:p w:rsidR="001734D5" w:rsidRPr="00121E5F" w:rsidRDefault="001734D5" w:rsidP="00DE1ACF">
      <w:pPr>
        <w:spacing w:after="0" w:line="480" w:lineRule="auto"/>
        <w:ind w:hanging="90"/>
        <w:jc w:val="both"/>
        <w:rPr>
          <w:rFonts w:ascii="Times New Roman" w:hAnsi="Times New Roman" w:cs="Times New Roman"/>
          <w:b/>
          <w:sz w:val="24"/>
          <w:szCs w:val="24"/>
        </w:rPr>
      </w:pPr>
    </w:p>
    <w:p w:rsidR="00335D34"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6D39B9" w:rsidRPr="00121E5F">
        <w:rPr>
          <w:rFonts w:ascii="Times New Roman" w:hAnsi="Times New Roman" w:cs="Times New Roman"/>
          <w:sz w:val="24"/>
          <w:szCs w:val="24"/>
        </w:rPr>
        <w:t xml:space="preserve">The issue before the court is a simple one, what are the powers exercisable by a labour officer in terms of s 93 of the Act. A labour officer is not a stand-alone court or tribunal </w:t>
      </w:r>
      <w:r w:rsidR="006D39B9" w:rsidRPr="00121E5F">
        <w:rPr>
          <w:rFonts w:ascii="Times New Roman" w:hAnsi="Times New Roman" w:cs="Times New Roman"/>
          <w:sz w:val="24"/>
          <w:szCs w:val="24"/>
        </w:rPr>
        <w:lastRenderedPageBreak/>
        <w:t xml:space="preserve">and exercises his or her powers upon reference to him of matters or disputes. Viewed in this context one does not envisage any issue over the exercise of those powers under the Act. The labour officer is a creature of the Act. He is </w:t>
      </w:r>
      <w:r w:rsidR="00FB20AD" w:rsidRPr="00121E5F">
        <w:rPr>
          <w:rFonts w:ascii="Times New Roman" w:hAnsi="Times New Roman" w:cs="Times New Roman"/>
          <w:sz w:val="24"/>
          <w:szCs w:val="24"/>
        </w:rPr>
        <w:t xml:space="preserve">imbued with certain and specified duties and obligations under the Act </w:t>
      </w:r>
      <w:r w:rsidR="006D39B9" w:rsidRPr="00121E5F">
        <w:rPr>
          <w:rFonts w:ascii="Times New Roman" w:hAnsi="Times New Roman" w:cs="Times New Roman"/>
          <w:sz w:val="24"/>
          <w:szCs w:val="24"/>
        </w:rPr>
        <w:t xml:space="preserve">and perforce his powers are </w:t>
      </w:r>
      <w:r w:rsidR="00FB20AD" w:rsidRPr="00121E5F">
        <w:rPr>
          <w:rFonts w:ascii="Times New Roman" w:hAnsi="Times New Roman" w:cs="Times New Roman"/>
          <w:sz w:val="24"/>
          <w:szCs w:val="24"/>
        </w:rPr>
        <w:t xml:space="preserve">only to be exercised as </w:t>
      </w:r>
      <w:r w:rsidR="006D39B9" w:rsidRPr="00121E5F">
        <w:rPr>
          <w:rFonts w:ascii="Times New Roman" w:hAnsi="Times New Roman" w:cs="Times New Roman"/>
          <w:sz w:val="24"/>
          <w:szCs w:val="24"/>
        </w:rPr>
        <w:t>defined in the Act. Therefore</w:t>
      </w:r>
      <w:r w:rsidR="00FB20AD" w:rsidRPr="00121E5F">
        <w:rPr>
          <w:rFonts w:ascii="Times New Roman" w:hAnsi="Times New Roman" w:cs="Times New Roman"/>
          <w:sz w:val="24"/>
          <w:szCs w:val="24"/>
        </w:rPr>
        <w:t>,</w:t>
      </w:r>
      <w:r w:rsidR="006D39B9" w:rsidRPr="00121E5F">
        <w:rPr>
          <w:rFonts w:ascii="Times New Roman" w:hAnsi="Times New Roman" w:cs="Times New Roman"/>
          <w:sz w:val="24"/>
          <w:szCs w:val="24"/>
        </w:rPr>
        <w:t xml:space="preserve"> the jurisdiction that he is empowered to exercise and the nature of the relief that he provides after an exercise of such jurisdiction must be found in the Act. It cannot emanate from any other source. </w:t>
      </w:r>
    </w:p>
    <w:p w:rsidR="00DE1ACF" w:rsidRPr="00121E5F" w:rsidRDefault="00DE1ACF" w:rsidP="00DE1ACF">
      <w:pPr>
        <w:spacing w:after="0" w:line="480" w:lineRule="auto"/>
        <w:ind w:firstLine="1440"/>
        <w:jc w:val="both"/>
        <w:rPr>
          <w:rFonts w:ascii="Times New Roman" w:hAnsi="Times New Roman" w:cs="Times New Roman"/>
          <w:sz w:val="24"/>
          <w:szCs w:val="24"/>
        </w:rPr>
      </w:pPr>
    </w:p>
    <w:p w:rsidR="006D39B9"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6D39B9" w:rsidRPr="00121E5F">
        <w:rPr>
          <w:rFonts w:ascii="Times New Roman" w:hAnsi="Times New Roman" w:cs="Times New Roman"/>
          <w:sz w:val="24"/>
          <w:szCs w:val="24"/>
        </w:rPr>
        <w:t xml:space="preserve">However, a ticklish question on the exercise of this jurisdiction may arise in this regard mainly emanating from the provisions </w:t>
      </w:r>
      <w:r w:rsidR="00FB20AD" w:rsidRPr="00121E5F">
        <w:rPr>
          <w:rFonts w:ascii="Times New Roman" w:hAnsi="Times New Roman" w:cs="Times New Roman"/>
          <w:sz w:val="24"/>
          <w:szCs w:val="24"/>
        </w:rPr>
        <w:t xml:space="preserve">which </w:t>
      </w:r>
      <w:r w:rsidR="00C302A6" w:rsidRPr="00121E5F">
        <w:rPr>
          <w:rFonts w:ascii="Times New Roman" w:hAnsi="Times New Roman" w:cs="Times New Roman"/>
          <w:sz w:val="24"/>
          <w:szCs w:val="24"/>
        </w:rPr>
        <w:t xml:space="preserve">stipulate </w:t>
      </w:r>
      <w:r w:rsidR="006D39B9" w:rsidRPr="00121E5F">
        <w:rPr>
          <w:rFonts w:ascii="Times New Roman" w:hAnsi="Times New Roman" w:cs="Times New Roman"/>
          <w:sz w:val="24"/>
          <w:szCs w:val="24"/>
        </w:rPr>
        <w:t xml:space="preserve">the matters in terms of which the labour officer exercises his jurisdiction </w:t>
      </w:r>
      <w:r w:rsidR="00C302A6" w:rsidRPr="00121E5F">
        <w:rPr>
          <w:rFonts w:ascii="Times New Roman" w:hAnsi="Times New Roman" w:cs="Times New Roman"/>
          <w:sz w:val="24"/>
          <w:szCs w:val="24"/>
        </w:rPr>
        <w:t xml:space="preserve">and make </w:t>
      </w:r>
      <w:r w:rsidR="006D39B9" w:rsidRPr="00121E5F">
        <w:rPr>
          <w:rFonts w:ascii="Times New Roman" w:hAnsi="Times New Roman" w:cs="Times New Roman"/>
          <w:sz w:val="24"/>
          <w:szCs w:val="24"/>
        </w:rPr>
        <w:t>provi</w:t>
      </w:r>
      <w:r w:rsidR="00C302A6" w:rsidRPr="00121E5F">
        <w:rPr>
          <w:rFonts w:ascii="Times New Roman" w:hAnsi="Times New Roman" w:cs="Times New Roman"/>
          <w:sz w:val="24"/>
          <w:szCs w:val="24"/>
        </w:rPr>
        <w:t xml:space="preserve">sion </w:t>
      </w:r>
      <w:r w:rsidR="006D39B9" w:rsidRPr="00121E5F">
        <w:rPr>
          <w:rFonts w:ascii="Times New Roman" w:hAnsi="Times New Roman" w:cs="Times New Roman"/>
          <w:sz w:val="24"/>
          <w:szCs w:val="24"/>
        </w:rPr>
        <w:t xml:space="preserve">for the reference of such matters to the labour officer. Section 93 is not a standalone provision. It must be read with other provisions in the Act or related provisions from codes of conduct. </w:t>
      </w:r>
    </w:p>
    <w:p w:rsidR="00DE1ACF" w:rsidRPr="00121E5F" w:rsidRDefault="00DE1ACF" w:rsidP="00DE1ACF">
      <w:pPr>
        <w:spacing w:after="0" w:line="480" w:lineRule="auto"/>
        <w:ind w:firstLine="1440"/>
        <w:jc w:val="both"/>
        <w:rPr>
          <w:rFonts w:ascii="Times New Roman" w:hAnsi="Times New Roman" w:cs="Times New Roman"/>
          <w:sz w:val="24"/>
          <w:szCs w:val="24"/>
        </w:rPr>
      </w:pPr>
    </w:p>
    <w:p w:rsidR="006D39B9"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6D39B9" w:rsidRPr="00121E5F">
        <w:rPr>
          <w:rFonts w:ascii="Times New Roman" w:hAnsi="Times New Roman" w:cs="Times New Roman"/>
          <w:sz w:val="24"/>
          <w:szCs w:val="24"/>
        </w:rPr>
        <w:t>It is therefore to the Act that one must look, in particular s 93(1), (2) and (3). S 93 as amended by Act 5 of 2015 reads:</w:t>
      </w:r>
    </w:p>
    <w:p w:rsidR="006D39B9" w:rsidRPr="00121E5F" w:rsidRDefault="006D39B9" w:rsidP="006D39B9">
      <w:pPr>
        <w:spacing w:after="0" w:line="480" w:lineRule="auto"/>
        <w:ind w:firstLine="720"/>
        <w:jc w:val="both"/>
        <w:rPr>
          <w:rFonts w:ascii="Times New Roman" w:hAnsi="Times New Roman" w:cs="Times New Roman"/>
          <w:b/>
          <w:bCs/>
          <w:sz w:val="24"/>
          <w:szCs w:val="24"/>
        </w:rPr>
      </w:pPr>
      <w:r w:rsidRPr="00121E5F">
        <w:rPr>
          <w:rFonts w:ascii="Times New Roman" w:hAnsi="Times New Roman" w:cs="Times New Roman"/>
          <w:b/>
          <w:bCs/>
          <w:sz w:val="24"/>
          <w:szCs w:val="24"/>
        </w:rPr>
        <w:t>93 Powers of labour officers</w:t>
      </w:r>
    </w:p>
    <w:p w:rsidR="006D39B9" w:rsidRPr="00121E5F" w:rsidRDefault="006D39B9" w:rsidP="003B0314">
      <w:pPr>
        <w:spacing w:after="0" w:line="276" w:lineRule="auto"/>
        <w:ind w:left="1440" w:hanging="720"/>
        <w:jc w:val="both"/>
        <w:rPr>
          <w:rFonts w:ascii="Times New Roman" w:hAnsi="Times New Roman" w:cs="Times New Roman"/>
          <w:sz w:val="24"/>
          <w:szCs w:val="24"/>
        </w:rPr>
      </w:pPr>
      <w:r w:rsidRPr="00121E5F">
        <w:rPr>
          <w:rFonts w:ascii="Times New Roman" w:hAnsi="Times New Roman" w:cs="Times New Roman"/>
          <w:sz w:val="24"/>
          <w:szCs w:val="24"/>
        </w:rPr>
        <w:t xml:space="preserve">(1) </w:t>
      </w:r>
      <w:r w:rsidR="003B0314">
        <w:rPr>
          <w:rFonts w:ascii="Times New Roman" w:hAnsi="Times New Roman" w:cs="Times New Roman"/>
          <w:sz w:val="24"/>
          <w:szCs w:val="24"/>
        </w:rPr>
        <w:tab/>
      </w:r>
      <w:r w:rsidRPr="00121E5F">
        <w:rPr>
          <w:rFonts w:ascii="Times New Roman" w:hAnsi="Times New Roman" w:cs="Times New Roman"/>
          <w:sz w:val="24"/>
          <w:szCs w:val="24"/>
        </w:rPr>
        <w:t>A labour officer to whom a dispute or unfair labour practice has been referred, or to whose attention it has come, shall attempt to settle it through conciliation or, if agreed by the parties, by reference to arbitration.</w:t>
      </w:r>
    </w:p>
    <w:p w:rsidR="006D39B9" w:rsidRPr="00121E5F" w:rsidRDefault="006D39B9" w:rsidP="006D39B9">
      <w:pPr>
        <w:spacing w:after="0" w:line="276" w:lineRule="auto"/>
        <w:ind w:firstLine="720"/>
        <w:jc w:val="both"/>
        <w:rPr>
          <w:rFonts w:ascii="Times New Roman" w:hAnsi="Times New Roman" w:cs="Times New Roman"/>
          <w:sz w:val="24"/>
          <w:szCs w:val="24"/>
        </w:rPr>
      </w:pPr>
    </w:p>
    <w:p w:rsidR="006D39B9" w:rsidRPr="00121E5F" w:rsidRDefault="006D39B9" w:rsidP="003B0314">
      <w:pPr>
        <w:spacing w:after="0" w:line="276" w:lineRule="auto"/>
        <w:ind w:left="1440" w:hanging="720"/>
        <w:jc w:val="both"/>
        <w:rPr>
          <w:rFonts w:ascii="Times New Roman" w:hAnsi="Times New Roman" w:cs="Times New Roman"/>
          <w:sz w:val="24"/>
          <w:szCs w:val="24"/>
        </w:rPr>
      </w:pPr>
      <w:r w:rsidRPr="00121E5F">
        <w:rPr>
          <w:rFonts w:ascii="Times New Roman" w:hAnsi="Times New Roman" w:cs="Times New Roman"/>
          <w:sz w:val="24"/>
          <w:szCs w:val="24"/>
        </w:rPr>
        <w:t>(2)</w:t>
      </w:r>
      <w:r w:rsidR="003B0314">
        <w:rPr>
          <w:rFonts w:ascii="Times New Roman" w:hAnsi="Times New Roman" w:cs="Times New Roman"/>
          <w:sz w:val="24"/>
          <w:szCs w:val="24"/>
        </w:rPr>
        <w:tab/>
      </w:r>
      <w:r w:rsidRPr="00121E5F">
        <w:rPr>
          <w:rFonts w:ascii="Times New Roman" w:hAnsi="Times New Roman" w:cs="Times New Roman"/>
          <w:sz w:val="24"/>
          <w:szCs w:val="24"/>
        </w:rPr>
        <w:t xml:space="preserve"> If the dispute or unfair labour practice is settled by conciliation, the labour officer shall record the settlement in writing.</w:t>
      </w:r>
    </w:p>
    <w:p w:rsidR="006D39B9" w:rsidRPr="00121E5F" w:rsidRDefault="006D39B9" w:rsidP="006D39B9">
      <w:pPr>
        <w:spacing w:after="0" w:line="276" w:lineRule="auto"/>
        <w:ind w:firstLine="720"/>
        <w:jc w:val="both"/>
        <w:rPr>
          <w:rFonts w:ascii="Times New Roman" w:hAnsi="Times New Roman" w:cs="Times New Roman"/>
          <w:sz w:val="24"/>
          <w:szCs w:val="24"/>
        </w:rPr>
      </w:pPr>
    </w:p>
    <w:p w:rsidR="006D39B9" w:rsidRPr="00121E5F" w:rsidRDefault="006D39B9" w:rsidP="003B0314">
      <w:pPr>
        <w:spacing w:after="0" w:line="276" w:lineRule="auto"/>
        <w:ind w:left="1440" w:hanging="720"/>
        <w:jc w:val="both"/>
        <w:rPr>
          <w:rFonts w:ascii="Times New Roman" w:hAnsi="Times New Roman" w:cs="Times New Roman"/>
          <w:sz w:val="24"/>
          <w:szCs w:val="24"/>
        </w:rPr>
      </w:pPr>
      <w:r w:rsidRPr="00121E5F">
        <w:rPr>
          <w:rFonts w:ascii="Times New Roman" w:hAnsi="Times New Roman" w:cs="Times New Roman"/>
          <w:sz w:val="24"/>
          <w:szCs w:val="24"/>
        </w:rPr>
        <w:t>(3)</w:t>
      </w:r>
      <w:r w:rsidR="003B0314">
        <w:rPr>
          <w:rFonts w:ascii="Times New Roman" w:hAnsi="Times New Roman" w:cs="Times New Roman"/>
          <w:sz w:val="24"/>
          <w:szCs w:val="24"/>
        </w:rPr>
        <w:tab/>
      </w:r>
      <w:r w:rsidRPr="00121E5F">
        <w:rPr>
          <w:rFonts w:ascii="Times New Roman" w:hAnsi="Times New Roman" w:cs="Times New Roman"/>
          <w:sz w:val="24"/>
          <w:szCs w:val="24"/>
        </w:rPr>
        <w:t>If the dispute or unfair labour practice is not settled within thirty days after the labour officer began to attempt to settle it under s</w:t>
      </w:r>
      <w:r w:rsidR="004740AA" w:rsidRPr="00121E5F">
        <w:rPr>
          <w:rFonts w:ascii="Times New Roman" w:hAnsi="Times New Roman" w:cs="Times New Roman"/>
          <w:sz w:val="24"/>
          <w:szCs w:val="24"/>
        </w:rPr>
        <w:t>s</w:t>
      </w:r>
      <w:r w:rsidRPr="00121E5F">
        <w:rPr>
          <w:rFonts w:ascii="Times New Roman" w:hAnsi="Times New Roman" w:cs="Times New Roman"/>
          <w:sz w:val="24"/>
          <w:szCs w:val="24"/>
        </w:rPr>
        <w:t xml:space="preserve"> (1), the labour officer shall issue a certificate of no settlement to the parties to the dispute or unfair labour practice.</w:t>
      </w:r>
    </w:p>
    <w:p w:rsidR="002C5F0C" w:rsidRPr="00121E5F" w:rsidRDefault="00EE4B2D" w:rsidP="00EE4B2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[27]</w:t>
      </w:r>
      <w:r>
        <w:rPr>
          <w:rFonts w:ascii="Times New Roman" w:hAnsi="Times New Roman" w:cs="Times New Roman"/>
          <w:sz w:val="24"/>
          <w:szCs w:val="24"/>
        </w:rPr>
        <w:tab/>
      </w:r>
      <w:r w:rsidR="002C5F0C" w:rsidRPr="00121E5F">
        <w:rPr>
          <w:rFonts w:ascii="Times New Roman" w:hAnsi="Times New Roman" w:cs="Times New Roman"/>
          <w:sz w:val="24"/>
          <w:szCs w:val="24"/>
        </w:rPr>
        <w:t>The question is what dispute is a labour officer empowered to preside over in terms of s 93</w:t>
      </w:r>
      <w:r w:rsidR="003738B3">
        <w:rPr>
          <w:rFonts w:ascii="Times New Roman" w:hAnsi="Times New Roman" w:cs="Times New Roman"/>
          <w:sz w:val="24"/>
          <w:szCs w:val="24"/>
        </w:rPr>
        <w:t>(1)</w:t>
      </w:r>
      <w:r w:rsidR="002C5F0C" w:rsidRPr="00121E5F">
        <w:rPr>
          <w:rFonts w:ascii="Times New Roman" w:hAnsi="Times New Roman" w:cs="Times New Roman"/>
          <w:sz w:val="24"/>
          <w:szCs w:val="24"/>
        </w:rPr>
        <w:t xml:space="preserve">. The clear principle that emerges from the authorities in which s 93 has been considered is that his mandate is to preside over a fresh hearing wherein a complaint has been lodged against an employer or there exists a dispute between the parties. Consequently, his jurisdiction is limited to matters where there are allegations of unfair labour practices or unfair dismissal. Unfair labour practices are defined in s 8 of the Act and include a whole host of wrongs that an employer may be guilty of in the work place. This is not the complaint here. </w:t>
      </w:r>
    </w:p>
    <w:p w:rsidR="002C5F0C" w:rsidRPr="00121E5F" w:rsidRDefault="002C5F0C" w:rsidP="002C5F0C">
      <w:pPr>
        <w:spacing w:after="0" w:line="480" w:lineRule="auto"/>
        <w:ind w:firstLine="1440"/>
        <w:jc w:val="both"/>
        <w:rPr>
          <w:rFonts w:ascii="Times New Roman" w:hAnsi="Times New Roman" w:cs="Times New Roman"/>
          <w:sz w:val="24"/>
          <w:szCs w:val="24"/>
        </w:rPr>
      </w:pPr>
    </w:p>
    <w:p w:rsidR="00C522C7"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C522C7" w:rsidRPr="00121E5F">
        <w:rPr>
          <w:rFonts w:ascii="Times New Roman" w:hAnsi="Times New Roman" w:cs="Times New Roman"/>
          <w:sz w:val="24"/>
          <w:szCs w:val="24"/>
        </w:rPr>
        <w:t>On 5 May 2016 t</w:t>
      </w:r>
      <w:r w:rsidR="00237752" w:rsidRPr="00121E5F">
        <w:rPr>
          <w:rFonts w:ascii="Times New Roman" w:hAnsi="Times New Roman" w:cs="Times New Roman"/>
          <w:sz w:val="24"/>
          <w:szCs w:val="24"/>
        </w:rPr>
        <w:t xml:space="preserve">he designated Appeals Officer advised the second appellant in writing that his appeal had not been successful. </w:t>
      </w:r>
      <w:r w:rsidR="00C302A6" w:rsidRPr="00121E5F">
        <w:rPr>
          <w:rFonts w:ascii="Times New Roman" w:hAnsi="Times New Roman" w:cs="Times New Roman"/>
          <w:sz w:val="24"/>
          <w:szCs w:val="24"/>
        </w:rPr>
        <w:t>Th</w:t>
      </w:r>
      <w:r w:rsidR="00237752" w:rsidRPr="00121E5F">
        <w:rPr>
          <w:rFonts w:ascii="Times New Roman" w:hAnsi="Times New Roman" w:cs="Times New Roman"/>
          <w:sz w:val="24"/>
          <w:szCs w:val="24"/>
        </w:rPr>
        <w:t>e</w:t>
      </w:r>
      <w:r w:rsidR="00C302A6" w:rsidRPr="00121E5F">
        <w:rPr>
          <w:rFonts w:ascii="Times New Roman" w:hAnsi="Times New Roman" w:cs="Times New Roman"/>
          <w:sz w:val="24"/>
          <w:szCs w:val="24"/>
        </w:rPr>
        <w:t xml:space="preserve"> latter</w:t>
      </w:r>
      <w:r w:rsidR="00237752" w:rsidRPr="00121E5F">
        <w:rPr>
          <w:rFonts w:ascii="Times New Roman" w:hAnsi="Times New Roman" w:cs="Times New Roman"/>
          <w:sz w:val="24"/>
          <w:szCs w:val="24"/>
        </w:rPr>
        <w:t xml:space="preserve"> acknowledged receipt on 9 May 2016. On 29 April 2016 he filed a complaint with the Mini</w:t>
      </w:r>
      <w:r w:rsidR="00C522C7" w:rsidRPr="00121E5F">
        <w:rPr>
          <w:rFonts w:ascii="Times New Roman" w:hAnsi="Times New Roman" w:cs="Times New Roman"/>
          <w:sz w:val="24"/>
          <w:szCs w:val="24"/>
        </w:rPr>
        <w:t xml:space="preserve">stry of Public Service Labour and Social Welfare, alleging “an unfair dismissal”. On 3 May 2016 the </w:t>
      </w:r>
      <w:r w:rsidR="00C302A6" w:rsidRPr="00121E5F">
        <w:rPr>
          <w:rFonts w:ascii="Times New Roman" w:hAnsi="Times New Roman" w:cs="Times New Roman"/>
          <w:sz w:val="24"/>
          <w:szCs w:val="24"/>
        </w:rPr>
        <w:t>labour officer</w:t>
      </w:r>
      <w:r w:rsidR="00C522C7" w:rsidRPr="00121E5F">
        <w:rPr>
          <w:rFonts w:ascii="Times New Roman" w:hAnsi="Times New Roman" w:cs="Times New Roman"/>
          <w:sz w:val="24"/>
          <w:szCs w:val="24"/>
        </w:rPr>
        <w:t xml:space="preserve"> notified the parties to appear before her for a hearing on 7 May 2016. On 17 May 2016</w:t>
      </w:r>
      <w:r w:rsidR="00C302A6" w:rsidRPr="00121E5F">
        <w:rPr>
          <w:rFonts w:ascii="Times New Roman" w:hAnsi="Times New Roman" w:cs="Times New Roman"/>
          <w:sz w:val="24"/>
          <w:szCs w:val="24"/>
        </w:rPr>
        <w:t>,</w:t>
      </w:r>
      <w:r w:rsidR="00C522C7" w:rsidRPr="00121E5F">
        <w:rPr>
          <w:rFonts w:ascii="Times New Roman" w:hAnsi="Times New Roman" w:cs="Times New Roman"/>
          <w:sz w:val="24"/>
          <w:szCs w:val="24"/>
        </w:rPr>
        <w:t xml:space="preserve"> the </w:t>
      </w:r>
      <w:r w:rsidR="00C302A6" w:rsidRPr="00121E5F">
        <w:rPr>
          <w:rFonts w:ascii="Times New Roman" w:hAnsi="Times New Roman" w:cs="Times New Roman"/>
          <w:sz w:val="24"/>
          <w:szCs w:val="24"/>
        </w:rPr>
        <w:t xml:space="preserve">labour </w:t>
      </w:r>
      <w:r w:rsidR="00DE1ACF" w:rsidRPr="00121E5F">
        <w:rPr>
          <w:rFonts w:ascii="Times New Roman" w:hAnsi="Times New Roman" w:cs="Times New Roman"/>
          <w:sz w:val="24"/>
          <w:szCs w:val="24"/>
        </w:rPr>
        <w:t>officer issued</w:t>
      </w:r>
      <w:r w:rsidR="00C522C7" w:rsidRPr="00121E5F">
        <w:rPr>
          <w:rFonts w:ascii="Times New Roman" w:hAnsi="Times New Roman" w:cs="Times New Roman"/>
          <w:sz w:val="24"/>
          <w:szCs w:val="24"/>
        </w:rPr>
        <w:t xml:space="preserve"> a certificate of no settlement. On some unnamed date she advised the parties to file submissions for her consideration.</w:t>
      </w:r>
    </w:p>
    <w:p w:rsidR="00AB7817" w:rsidRPr="00121E5F" w:rsidRDefault="00AB7817" w:rsidP="00344103">
      <w:pPr>
        <w:spacing w:after="0" w:line="480" w:lineRule="auto"/>
        <w:ind w:firstLine="1440"/>
        <w:jc w:val="both"/>
        <w:rPr>
          <w:rFonts w:ascii="Times New Roman" w:hAnsi="Times New Roman" w:cs="Times New Roman"/>
          <w:sz w:val="24"/>
          <w:szCs w:val="24"/>
        </w:rPr>
      </w:pPr>
    </w:p>
    <w:p w:rsidR="00C522C7"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C522C7" w:rsidRPr="00121E5F">
        <w:rPr>
          <w:rFonts w:ascii="Times New Roman" w:hAnsi="Times New Roman" w:cs="Times New Roman"/>
          <w:sz w:val="24"/>
          <w:szCs w:val="24"/>
        </w:rPr>
        <w:t xml:space="preserve">It is common cause that she issued a </w:t>
      </w:r>
      <w:r w:rsidR="00C302A6" w:rsidRPr="00121E5F">
        <w:rPr>
          <w:rFonts w:ascii="Times New Roman" w:hAnsi="Times New Roman" w:cs="Times New Roman"/>
          <w:sz w:val="24"/>
          <w:szCs w:val="24"/>
        </w:rPr>
        <w:t xml:space="preserve">draft </w:t>
      </w:r>
      <w:r w:rsidR="00C522C7" w:rsidRPr="00121E5F">
        <w:rPr>
          <w:rFonts w:ascii="Times New Roman" w:hAnsi="Times New Roman" w:cs="Times New Roman"/>
          <w:sz w:val="24"/>
          <w:szCs w:val="24"/>
        </w:rPr>
        <w:t xml:space="preserve">ruling on </w:t>
      </w:r>
      <w:r w:rsidR="00CF36E3" w:rsidRPr="00121E5F">
        <w:rPr>
          <w:rFonts w:ascii="Times New Roman" w:hAnsi="Times New Roman" w:cs="Times New Roman"/>
          <w:sz w:val="24"/>
          <w:szCs w:val="24"/>
        </w:rPr>
        <w:t>5</w:t>
      </w:r>
      <w:r w:rsidR="00C522C7" w:rsidRPr="00121E5F">
        <w:rPr>
          <w:rFonts w:ascii="Times New Roman" w:hAnsi="Times New Roman" w:cs="Times New Roman"/>
          <w:sz w:val="24"/>
          <w:szCs w:val="24"/>
        </w:rPr>
        <w:t xml:space="preserve"> </w:t>
      </w:r>
      <w:r w:rsidR="00CF36E3" w:rsidRPr="00121E5F">
        <w:rPr>
          <w:rFonts w:ascii="Times New Roman" w:hAnsi="Times New Roman" w:cs="Times New Roman"/>
          <w:sz w:val="24"/>
          <w:szCs w:val="24"/>
        </w:rPr>
        <w:t>September</w:t>
      </w:r>
      <w:r w:rsidR="00C522C7" w:rsidRPr="00121E5F">
        <w:rPr>
          <w:rFonts w:ascii="Times New Roman" w:hAnsi="Times New Roman" w:cs="Times New Roman"/>
          <w:sz w:val="24"/>
          <w:szCs w:val="24"/>
        </w:rPr>
        <w:t xml:space="preserve"> 2016, which ruling </w:t>
      </w:r>
      <w:r w:rsidR="00CF36E3" w:rsidRPr="00121E5F">
        <w:rPr>
          <w:rFonts w:ascii="Times New Roman" w:hAnsi="Times New Roman" w:cs="Times New Roman"/>
          <w:sz w:val="24"/>
          <w:szCs w:val="24"/>
        </w:rPr>
        <w:t>was the subject of the application for confirmation which was refused by the Labour Court.</w:t>
      </w:r>
      <w:r w:rsidR="00C522C7" w:rsidRPr="00121E5F">
        <w:rPr>
          <w:rFonts w:ascii="Times New Roman" w:hAnsi="Times New Roman" w:cs="Times New Roman"/>
          <w:sz w:val="24"/>
          <w:szCs w:val="24"/>
        </w:rPr>
        <w:t xml:space="preserve"> </w:t>
      </w:r>
      <w:r w:rsidR="00CF36E3" w:rsidRPr="00121E5F">
        <w:rPr>
          <w:rFonts w:ascii="Times New Roman" w:hAnsi="Times New Roman" w:cs="Times New Roman"/>
          <w:sz w:val="24"/>
          <w:szCs w:val="24"/>
        </w:rPr>
        <w:t>She stated therein that she had determined the matter in accordance with s 93(5)(</w:t>
      </w:r>
      <w:r w:rsidR="00DE1ACF" w:rsidRPr="00121E5F">
        <w:rPr>
          <w:rFonts w:ascii="Times New Roman" w:hAnsi="Times New Roman" w:cs="Times New Roman"/>
          <w:sz w:val="24"/>
          <w:szCs w:val="24"/>
        </w:rPr>
        <w:t>c) of</w:t>
      </w:r>
      <w:r w:rsidR="00CF36E3" w:rsidRPr="00121E5F">
        <w:rPr>
          <w:rFonts w:ascii="Times New Roman" w:hAnsi="Times New Roman" w:cs="Times New Roman"/>
          <w:sz w:val="24"/>
          <w:szCs w:val="24"/>
        </w:rPr>
        <w:t xml:space="preserve"> the Act. </w:t>
      </w:r>
    </w:p>
    <w:p w:rsidR="00DE1ACF" w:rsidRPr="00121E5F" w:rsidRDefault="00DE1ACF" w:rsidP="00344103">
      <w:pPr>
        <w:spacing w:after="0" w:line="480" w:lineRule="auto"/>
        <w:ind w:firstLine="1440"/>
        <w:jc w:val="both"/>
        <w:rPr>
          <w:rFonts w:ascii="Times New Roman" w:hAnsi="Times New Roman" w:cs="Times New Roman"/>
          <w:sz w:val="24"/>
          <w:szCs w:val="24"/>
        </w:rPr>
      </w:pPr>
    </w:p>
    <w:p w:rsidR="007772F2"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0964EF" w:rsidRPr="00121E5F">
        <w:rPr>
          <w:rFonts w:ascii="Times New Roman" w:hAnsi="Times New Roman" w:cs="Times New Roman"/>
          <w:sz w:val="24"/>
          <w:szCs w:val="24"/>
        </w:rPr>
        <w:t xml:space="preserve">In his submissions </w:t>
      </w:r>
      <w:r w:rsidR="003738B3">
        <w:rPr>
          <w:rFonts w:ascii="Times New Roman" w:hAnsi="Times New Roman" w:cs="Times New Roman"/>
          <w:sz w:val="24"/>
          <w:szCs w:val="24"/>
        </w:rPr>
        <w:t xml:space="preserve">before the labour officer </w:t>
      </w:r>
      <w:r w:rsidR="000964EF" w:rsidRPr="00121E5F">
        <w:rPr>
          <w:rFonts w:ascii="Times New Roman" w:hAnsi="Times New Roman" w:cs="Times New Roman"/>
          <w:sz w:val="24"/>
          <w:szCs w:val="24"/>
        </w:rPr>
        <w:t xml:space="preserve">the second appellant made allegations that there had been a delay in the determination of his appeal, even though at the time he lodged </w:t>
      </w:r>
      <w:r w:rsidR="000964EF" w:rsidRPr="00121E5F">
        <w:rPr>
          <w:rFonts w:ascii="Times New Roman" w:hAnsi="Times New Roman" w:cs="Times New Roman"/>
          <w:sz w:val="24"/>
          <w:szCs w:val="24"/>
        </w:rPr>
        <w:lastRenderedPageBreak/>
        <w:t xml:space="preserve">the complaint he had been notified of its dismissal. I note that he did not seek an appeal before the </w:t>
      </w:r>
      <w:r w:rsidR="00C302A6" w:rsidRPr="00121E5F">
        <w:rPr>
          <w:rFonts w:ascii="Times New Roman" w:hAnsi="Times New Roman" w:cs="Times New Roman"/>
          <w:sz w:val="24"/>
          <w:szCs w:val="24"/>
        </w:rPr>
        <w:t>labour officer.</w:t>
      </w:r>
      <w:r w:rsidR="000964EF" w:rsidRPr="00121E5F">
        <w:rPr>
          <w:rFonts w:ascii="Times New Roman" w:hAnsi="Times New Roman" w:cs="Times New Roman"/>
          <w:sz w:val="24"/>
          <w:szCs w:val="24"/>
        </w:rPr>
        <w:t xml:space="preserve">  </w:t>
      </w:r>
    </w:p>
    <w:p w:rsidR="00DE1ACF" w:rsidRPr="00121E5F" w:rsidRDefault="00DE1ACF" w:rsidP="00344103">
      <w:pPr>
        <w:spacing w:after="0" w:line="480" w:lineRule="auto"/>
        <w:ind w:firstLine="1440"/>
        <w:jc w:val="both"/>
        <w:rPr>
          <w:rFonts w:ascii="Times New Roman" w:hAnsi="Times New Roman" w:cs="Times New Roman"/>
          <w:sz w:val="24"/>
          <w:szCs w:val="24"/>
        </w:rPr>
      </w:pPr>
    </w:p>
    <w:p w:rsidR="000964EF"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0964EF" w:rsidRPr="00121E5F">
        <w:rPr>
          <w:rFonts w:ascii="Times New Roman" w:hAnsi="Times New Roman" w:cs="Times New Roman"/>
          <w:sz w:val="24"/>
          <w:szCs w:val="24"/>
        </w:rPr>
        <w:t xml:space="preserve">The respondent filed a response in which it responded to the complaints on the merits. It also feebly raised a point </w:t>
      </w:r>
      <w:r w:rsidR="000964EF" w:rsidRPr="00121E5F">
        <w:rPr>
          <w:rFonts w:ascii="Times New Roman" w:hAnsi="Times New Roman" w:cs="Times New Roman"/>
          <w:i/>
          <w:sz w:val="24"/>
          <w:szCs w:val="24"/>
        </w:rPr>
        <w:t>in</w:t>
      </w:r>
      <w:r w:rsidR="000964EF" w:rsidRPr="00121E5F">
        <w:rPr>
          <w:rFonts w:ascii="Times New Roman" w:hAnsi="Times New Roman" w:cs="Times New Roman"/>
          <w:sz w:val="24"/>
          <w:szCs w:val="24"/>
        </w:rPr>
        <w:t xml:space="preserve"> </w:t>
      </w:r>
      <w:r w:rsidR="000964EF" w:rsidRPr="00121E5F">
        <w:rPr>
          <w:rFonts w:ascii="Times New Roman" w:hAnsi="Times New Roman" w:cs="Times New Roman"/>
          <w:i/>
          <w:sz w:val="24"/>
          <w:szCs w:val="24"/>
        </w:rPr>
        <w:t>limine</w:t>
      </w:r>
      <w:r w:rsidR="000964EF" w:rsidRPr="00121E5F">
        <w:rPr>
          <w:rFonts w:ascii="Times New Roman" w:hAnsi="Times New Roman" w:cs="Times New Roman"/>
          <w:sz w:val="24"/>
          <w:szCs w:val="24"/>
        </w:rPr>
        <w:t xml:space="preserve"> on the procedure adopted by the second appellant.</w:t>
      </w:r>
    </w:p>
    <w:p w:rsidR="00DE1ACF" w:rsidRPr="00121E5F" w:rsidRDefault="00DE1ACF" w:rsidP="00344103">
      <w:pPr>
        <w:spacing w:after="0" w:line="480" w:lineRule="auto"/>
        <w:ind w:firstLine="1440"/>
        <w:jc w:val="both"/>
        <w:rPr>
          <w:rFonts w:ascii="Times New Roman" w:hAnsi="Times New Roman" w:cs="Times New Roman"/>
          <w:sz w:val="24"/>
          <w:szCs w:val="24"/>
        </w:rPr>
      </w:pPr>
    </w:p>
    <w:p w:rsidR="00344103"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344103" w:rsidRPr="00121E5F">
        <w:rPr>
          <w:rFonts w:ascii="Times New Roman" w:hAnsi="Times New Roman" w:cs="Times New Roman"/>
          <w:sz w:val="24"/>
          <w:szCs w:val="24"/>
        </w:rPr>
        <w:t>Th</w:t>
      </w:r>
      <w:r w:rsidR="00A0485C" w:rsidRPr="00121E5F">
        <w:rPr>
          <w:rFonts w:ascii="Times New Roman" w:hAnsi="Times New Roman" w:cs="Times New Roman"/>
          <w:sz w:val="24"/>
          <w:szCs w:val="24"/>
        </w:rPr>
        <w:t>e labour officer</w:t>
      </w:r>
      <w:r w:rsidR="000964EF" w:rsidRPr="00121E5F">
        <w:rPr>
          <w:rFonts w:ascii="Times New Roman" w:hAnsi="Times New Roman" w:cs="Times New Roman"/>
          <w:sz w:val="24"/>
          <w:szCs w:val="24"/>
        </w:rPr>
        <w:t xml:space="preserve"> was of the opinion that the second appellant had lodged an appeal for determination by her. This</w:t>
      </w:r>
      <w:r w:rsidR="00344103" w:rsidRPr="00121E5F">
        <w:rPr>
          <w:rFonts w:ascii="Times New Roman" w:hAnsi="Times New Roman" w:cs="Times New Roman"/>
          <w:sz w:val="24"/>
          <w:szCs w:val="24"/>
        </w:rPr>
        <w:t xml:space="preserve"> is confirmed by the </w:t>
      </w:r>
      <w:r w:rsidR="00A0485C" w:rsidRPr="00121E5F">
        <w:rPr>
          <w:rFonts w:ascii="Times New Roman" w:hAnsi="Times New Roman" w:cs="Times New Roman"/>
          <w:sz w:val="24"/>
          <w:szCs w:val="24"/>
        </w:rPr>
        <w:t xml:space="preserve">labour officer </w:t>
      </w:r>
      <w:r w:rsidR="00344103" w:rsidRPr="00121E5F">
        <w:rPr>
          <w:rFonts w:ascii="Times New Roman" w:hAnsi="Times New Roman" w:cs="Times New Roman"/>
          <w:sz w:val="24"/>
          <w:szCs w:val="24"/>
        </w:rPr>
        <w:t xml:space="preserve">making reference to the following grounds of appeal as being issues for determination before her: </w:t>
      </w:r>
    </w:p>
    <w:p w:rsidR="001734D5" w:rsidRPr="00121E5F" w:rsidRDefault="001734D5" w:rsidP="001734D5">
      <w:pPr>
        <w:spacing w:after="0" w:line="240" w:lineRule="auto"/>
        <w:ind w:left="720" w:hanging="720"/>
        <w:jc w:val="both"/>
        <w:rPr>
          <w:rFonts w:ascii="Times New Roman" w:hAnsi="Times New Roman" w:cs="Times New Roman"/>
          <w:sz w:val="24"/>
          <w:szCs w:val="24"/>
        </w:rPr>
      </w:pPr>
    </w:p>
    <w:p w:rsidR="00344103" w:rsidRPr="00121E5F" w:rsidRDefault="001734D5" w:rsidP="001734D5">
      <w:pPr>
        <w:pStyle w:val="ListParagraph"/>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44103" w:rsidRPr="00121E5F">
        <w:rPr>
          <w:rFonts w:ascii="Times New Roman" w:hAnsi="Times New Roman" w:cs="Times New Roman"/>
          <w:sz w:val="24"/>
          <w:szCs w:val="24"/>
        </w:rPr>
        <w:t>Wrongly accused of stealing 1730 Rands (one thousand seven hundred and thirty rands)</w:t>
      </w:r>
    </w:p>
    <w:p w:rsidR="00344103" w:rsidRPr="001734D5" w:rsidRDefault="00344103" w:rsidP="00E01682">
      <w:pPr>
        <w:pStyle w:val="ListParagraph"/>
        <w:numPr>
          <w:ilvl w:val="0"/>
          <w:numId w:val="18"/>
        </w:numPr>
        <w:spacing w:after="0" w:line="240" w:lineRule="auto"/>
        <w:ind w:left="1701" w:hanging="567"/>
        <w:jc w:val="both"/>
        <w:rPr>
          <w:rFonts w:ascii="Times New Roman" w:hAnsi="Times New Roman" w:cs="Times New Roman"/>
          <w:sz w:val="24"/>
          <w:szCs w:val="24"/>
        </w:rPr>
      </w:pPr>
      <w:r w:rsidRPr="001734D5">
        <w:rPr>
          <w:rFonts w:ascii="Times New Roman" w:hAnsi="Times New Roman" w:cs="Times New Roman"/>
          <w:sz w:val="24"/>
          <w:szCs w:val="24"/>
        </w:rPr>
        <w:t>Wrongly accused of stealing/misrepresenting US600(six hundred dollars)</w:t>
      </w:r>
    </w:p>
    <w:p w:rsidR="00344103" w:rsidRPr="00121E5F" w:rsidRDefault="00344103" w:rsidP="001734D5">
      <w:pPr>
        <w:pStyle w:val="ListParagraph"/>
        <w:numPr>
          <w:ilvl w:val="0"/>
          <w:numId w:val="18"/>
        </w:numPr>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Withdrawal of police report</w:t>
      </w:r>
    </w:p>
    <w:p w:rsidR="00344103" w:rsidRPr="00121E5F" w:rsidRDefault="00344103" w:rsidP="001734D5">
      <w:pPr>
        <w:pStyle w:val="ListParagraph"/>
        <w:numPr>
          <w:ilvl w:val="0"/>
          <w:numId w:val="18"/>
        </w:numPr>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Fabricated acknowledgement of debt</w:t>
      </w:r>
    </w:p>
    <w:p w:rsidR="00344103" w:rsidRPr="00121E5F" w:rsidRDefault="00344103" w:rsidP="001734D5">
      <w:pPr>
        <w:pStyle w:val="ListParagraph"/>
        <w:numPr>
          <w:ilvl w:val="0"/>
          <w:numId w:val="18"/>
        </w:numPr>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Report to Ministry of Labour and subsequent courtesy call from M C Meats Human Resources</w:t>
      </w:r>
    </w:p>
    <w:p w:rsidR="00344103" w:rsidRPr="00121E5F" w:rsidRDefault="00344103" w:rsidP="001734D5">
      <w:pPr>
        <w:pStyle w:val="ListParagraph"/>
        <w:numPr>
          <w:ilvl w:val="0"/>
          <w:numId w:val="18"/>
        </w:numPr>
        <w:spacing w:after="0" w:line="48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Prejudiced of retrenchment package.</w:t>
      </w:r>
      <w:r w:rsidR="001734D5">
        <w:rPr>
          <w:rFonts w:ascii="Times New Roman" w:hAnsi="Times New Roman" w:cs="Times New Roman"/>
          <w:sz w:val="24"/>
          <w:szCs w:val="24"/>
        </w:rPr>
        <w:t>”</w:t>
      </w:r>
    </w:p>
    <w:p w:rsidR="00344103" w:rsidRPr="00121E5F" w:rsidRDefault="00344103" w:rsidP="00344103">
      <w:pPr>
        <w:spacing w:after="0" w:line="480" w:lineRule="auto"/>
        <w:jc w:val="both"/>
        <w:rPr>
          <w:rFonts w:ascii="Times New Roman" w:hAnsi="Times New Roman" w:cs="Times New Roman"/>
          <w:sz w:val="24"/>
          <w:szCs w:val="24"/>
        </w:rPr>
      </w:pPr>
    </w:p>
    <w:p w:rsidR="00FC6713"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344103" w:rsidRPr="00121E5F">
        <w:rPr>
          <w:rFonts w:ascii="Times New Roman" w:hAnsi="Times New Roman" w:cs="Times New Roman"/>
          <w:sz w:val="24"/>
          <w:szCs w:val="24"/>
        </w:rPr>
        <w:t xml:space="preserve">The </w:t>
      </w:r>
      <w:r w:rsidR="00A0485C" w:rsidRPr="00121E5F">
        <w:rPr>
          <w:rFonts w:ascii="Times New Roman" w:hAnsi="Times New Roman" w:cs="Times New Roman"/>
          <w:sz w:val="24"/>
          <w:szCs w:val="24"/>
        </w:rPr>
        <w:t xml:space="preserve">labour officer </w:t>
      </w:r>
      <w:r w:rsidR="00344103" w:rsidRPr="00121E5F">
        <w:rPr>
          <w:rFonts w:ascii="Times New Roman" w:hAnsi="Times New Roman" w:cs="Times New Roman"/>
          <w:sz w:val="24"/>
          <w:szCs w:val="24"/>
        </w:rPr>
        <w:t xml:space="preserve">thereafter proceeded to analyze the facts and </w:t>
      </w:r>
      <w:r w:rsidR="00050D39">
        <w:rPr>
          <w:rFonts w:ascii="Times New Roman" w:hAnsi="Times New Roman" w:cs="Times New Roman"/>
          <w:sz w:val="24"/>
          <w:szCs w:val="24"/>
        </w:rPr>
        <w:t xml:space="preserve">consider the applicable law. She then </w:t>
      </w:r>
      <w:r w:rsidR="00344103" w:rsidRPr="00121E5F">
        <w:rPr>
          <w:rFonts w:ascii="Times New Roman" w:hAnsi="Times New Roman" w:cs="Times New Roman"/>
          <w:sz w:val="24"/>
          <w:szCs w:val="24"/>
        </w:rPr>
        <w:t xml:space="preserve">addressed the grounds of appeal. </w:t>
      </w:r>
      <w:r w:rsidR="00D93E5B">
        <w:rPr>
          <w:rFonts w:ascii="Times New Roman" w:hAnsi="Times New Roman" w:cs="Times New Roman"/>
          <w:sz w:val="24"/>
          <w:szCs w:val="24"/>
        </w:rPr>
        <w:t>After this exercise</w:t>
      </w:r>
      <w:r w:rsidR="000964EF" w:rsidRPr="00121E5F">
        <w:rPr>
          <w:rFonts w:ascii="Times New Roman" w:hAnsi="Times New Roman" w:cs="Times New Roman"/>
          <w:sz w:val="24"/>
          <w:szCs w:val="24"/>
        </w:rPr>
        <w:t xml:space="preserve"> </w:t>
      </w:r>
      <w:r w:rsidR="00A0485C" w:rsidRPr="00121E5F">
        <w:rPr>
          <w:rFonts w:ascii="Times New Roman" w:hAnsi="Times New Roman" w:cs="Times New Roman"/>
          <w:sz w:val="24"/>
          <w:szCs w:val="24"/>
        </w:rPr>
        <w:t>she went on</w:t>
      </w:r>
      <w:r w:rsidR="00344103" w:rsidRPr="00121E5F">
        <w:rPr>
          <w:rFonts w:ascii="Times New Roman" w:hAnsi="Times New Roman" w:cs="Times New Roman"/>
          <w:sz w:val="24"/>
          <w:szCs w:val="24"/>
        </w:rPr>
        <w:t xml:space="preserve"> to quash the convi</w:t>
      </w:r>
      <w:r w:rsidR="00FC6713" w:rsidRPr="00121E5F">
        <w:rPr>
          <w:rFonts w:ascii="Times New Roman" w:hAnsi="Times New Roman" w:cs="Times New Roman"/>
          <w:sz w:val="24"/>
          <w:szCs w:val="24"/>
        </w:rPr>
        <w:t>ction of the second appellant on</w:t>
      </w:r>
      <w:r w:rsidR="00344103" w:rsidRPr="00121E5F">
        <w:rPr>
          <w:rFonts w:ascii="Times New Roman" w:hAnsi="Times New Roman" w:cs="Times New Roman"/>
          <w:sz w:val="24"/>
          <w:szCs w:val="24"/>
        </w:rPr>
        <w:t xml:space="preserve"> the misconduct charges and ordered that he be reinstated to his original position without loss of salary and benefits. </w:t>
      </w:r>
    </w:p>
    <w:p w:rsidR="00344103" w:rsidRDefault="00FC6713" w:rsidP="00344103">
      <w:pPr>
        <w:spacing w:after="0" w:line="48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In making this ruling she said:</w:t>
      </w:r>
    </w:p>
    <w:p w:rsidR="00E01682" w:rsidRPr="00121E5F" w:rsidRDefault="00E01682" w:rsidP="00E01682">
      <w:pPr>
        <w:spacing w:after="0" w:line="240" w:lineRule="auto"/>
        <w:ind w:firstLine="1440"/>
        <w:jc w:val="both"/>
        <w:rPr>
          <w:rFonts w:ascii="Times New Roman" w:hAnsi="Times New Roman" w:cs="Times New Roman"/>
          <w:sz w:val="24"/>
          <w:szCs w:val="24"/>
        </w:rPr>
      </w:pPr>
    </w:p>
    <w:p w:rsidR="009A69CA" w:rsidRPr="00121E5F" w:rsidRDefault="009A69CA" w:rsidP="008A18C8">
      <w:pPr>
        <w:spacing w:after="0" w:line="276" w:lineRule="auto"/>
        <w:ind w:left="1440"/>
        <w:jc w:val="both"/>
        <w:rPr>
          <w:rFonts w:ascii="Times New Roman" w:hAnsi="Times New Roman" w:cs="Times New Roman"/>
          <w:sz w:val="24"/>
          <w:szCs w:val="24"/>
        </w:rPr>
      </w:pPr>
      <w:r w:rsidRPr="00121E5F">
        <w:rPr>
          <w:rFonts w:ascii="Times New Roman" w:hAnsi="Times New Roman" w:cs="Times New Roman"/>
          <w:sz w:val="24"/>
          <w:szCs w:val="24"/>
        </w:rPr>
        <w:t>“It is clear from what has been discussed above that, the Respondent failed to prove its case that the appellant con</w:t>
      </w:r>
      <w:r w:rsidR="00D93E5B">
        <w:rPr>
          <w:rFonts w:ascii="Times New Roman" w:hAnsi="Times New Roman" w:cs="Times New Roman"/>
          <w:sz w:val="24"/>
          <w:szCs w:val="24"/>
        </w:rPr>
        <w:t>travened Section 4 (d), theft or</w:t>
      </w:r>
      <w:r w:rsidRPr="00121E5F">
        <w:rPr>
          <w:rFonts w:ascii="Times New Roman" w:hAnsi="Times New Roman" w:cs="Times New Roman"/>
          <w:sz w:val="24"/>
          <w:szCs w:val="24"/>
        </w:rPr>
        <w:t xml:space="preserve"> fraud</w:t>
      </w:r>
      <w:r w:rsidR="006F3E0A">
        <w:rPr>
          <w:rFonts w:ascii="Times New Roman" w:hAnsi="Times New Roman" w:cs="Times New Roman"/>
          <w:sz w:val="24"/>
          <w:szCs w:val="24"/>
        </w:rPr>
        <w:t xml:space="preserve"> </w:t>
      </w:r>
      <w:r w:rsidRPr="00121E5F">
        <w:rPr>
          <w:rFonts w:ascii="Times New Roman" w:hAnsi="Times New Roman" w:cs="Times New Roman"/>
          <w:sz w:val="24"/>
          <w:szCs w:val="24"/>
        </w:rPr>
        <w:t>(sic) of the National Employment Code of Conduct S. I. 15 of 2006.</w:t>
      </w:r>
    </w:p>
    <w:p w:rsidR="00674179" w:rsidRPr="00121E5F" w:rsidRDefault="00674179" w:rsidP="008A18C8">
      <w:pPr>
        <w:spacing w:after="0" w:line="276" w:lineRule="auto"/>
        <w:ind w:left="1440"/>
        <w:jc w:val="both"/>
        <w:rPr>
          <w:rFonts w:ascii="Times New Roman" w:hAnsi="Times New Roman" w:cs="Times New Roman"/>
          <w:sz w:val="24"/>
          <w:szCs w:val="24"/>
        </w:rPr>
      </w:pPr>
    </w:p>
    <w:p w:rsidR="009A69CA" w:rsidRPr="00121E5F" w:rsidRDefault="009A69CA" w:rsidP="008A18C8">
      <w:pPr>
        <w:spacing w:after="0" w:line="276" w:lineRule="auto"/>
        <w:ind w:left="1440"/>
        <w:jc w:val="both"/>
        <w:rPr>
          <w:rFonts w:ascii="Times New Roman" w:hAnsi="Times New Roman" w:cs="Times New Roman"/>
          <w:sz w:val="24"/>
          <w:szCs w:val="24"/>
        </w:rPr>
      </w:pPr>
      <w:r w:rsidRPr="00121E5F">
        <w:rPr>
          <w:rFonts w:ascii="Times New Roman" w:hAnsi="Times New Roman" w:cs="Times New Roman"/>
          <w:sz w:val="24"/>
          <w:szCs w:val="24"/>
        </w:rPr>
        <w:lastRenderedPageBreak/>
        <w:t>In light of the above, the conviction of Appellant be and is hereby quashed. The Respondent be and is hereby ordered to reinstate the appellant to his original position without loss of salary and benefits from the date of dismissal within 30 days of receipt of the ruling.”</w:t>
      </w:r>
    </w:p>
    <w:p w:rsidR="00344103" w:rsidRPr="00121E5F" w:rsidRDefault="009A69CA" w:rsidP="00344103">
      <w:pPr>
        <w:spacing w:after="0" w:line="48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 xml:space="preserve">   </w:t>
      </w:r>
    </w:p>
    <w:p w:rsidR="00F652ED"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F652ED" w:rsidRPr="00121E5F">
        <w:rPr>
          <w:rFonts w:ascii="Times New Roman" w:hAnsi="Times New Roman" w:cs="Times New Roman"/>
          <w:sz w:val="24"/>
          <w:szCs w:val="24"/>
        </w:rPr>
        <w:t>A perusal of the rulin</w:t>
      </w:r>
      <w:r w:rsidR="00A0485C" w:rsidRPr="00121E5F">
        <w:rPr>
          <w:rFonts w:ascii="Times New Roman" w:hAnsi="Times New Roman" w:cs="Times New Roman"/>
          <w:sz w:val="24"/>
          <w:szCs w:val="24"/>
        </w:rPr>
        <w:t xml:space="preserve">g issued by the labour officer </w:t>
      </w:r>
      <w:r w:rsidR="00F652ED" w:rsidRPr="00121E5F">
        <w:rPr>
          <w:rFonts w:ascii="Times New Roman" w:hAnsi="Times New Roman" w:cs="Times New Roman"/>
          <w:sz w:val="24"/>
          <w:szCs w:val="24"/>
        </w:rPr>
        <w:t xml:space="preserve">will tend to show that the proceedings conducted by </w:t>
      </w:r>
      <w:r w:rsidR="00483E51" w:rsidRPr="00121E5F">
        <w:rPr>
          <w:rFonts w:ascii="Times New Roman" w:hAnsi="Times New Roman" w:cs="Times New Roman"/>
          <w:sz w:val="24"/>
          <w:szCs w:val="24"/>
        </w:rPr>
        <w:t>her</w:t>
      </w:r>
      <w:r w:rsidR="00F652ED" w:rsidRPr="00121E5F">
        <w:rPr>
          <w:rFonts w:ascii="Times New Roman" w:hAnsi="Times New Roman" w:cs="Times New Roman"/>
          <w:sz w:val="24"/>
          <w:szCs w:val="24"/>
        </w:rPr>
        <w:t xml:space="preserve"> were in effect an appeal against the decision of the </w:t>
      </w:r>
      <w:r w:rsidR="00FC6713" w:rsidRPr="00121E5F">
        <w:rPr>
          <w:rFonts w:ascii="Times New Roman" w:hAnsi="Times New Roman" w:cs="Times New Roman"/>
          <w:sz w:val="24"/>
          <w:szCs w:val="24"/>
        </w:rPr>
        <w:t>Designated A</w:t>
      </w:r>
      <w:r w:rsidR="00F652ED" w:rsidRPr="00121E5F">
        <w:rPr>
          <w:rFonts w:ascii="Times New Roman" w:hAnsi="Times New Roman" w:cs="Times New Roman"/>
          <w:sz w:val="24"/>
          <w:szCs w:val="24"/>
        </w:rPr>
        <w:t xml:space="preserve">ppeals </w:t>
      </w:r>
      <w:r w:rsidR="00FC6713" w:rsidRPr="00121E5F">
        <w:rPr>
          <w:rFonts w:ascii="Times New Roman" w:hAnsi="Times New Roman" w:cs="Times New Roman"/>
          <w:sz w:val="24"/>
          <w:szCs w:val="24"/>
        </w:rPr>
        <w:t>Officer</w:t>
      </w:r>
      <w:r w:rsidR="00F652ED" w:rsidRPr="00121E5F">
        <w:rPr>
          <w:rFonts w:ascii="Times New Roman" w:hAnsi="Times New Roman" w:cs="Times New Roman"/>
          <w:sz w:val="24"/>
          <w:szCs w:val="24"/>
        </w:rPr>
        <w:t xml:space="preserve"> dismissing the second appellant’s appeal against the findings of guilt by the disciplinary authority and the penalty of dismissal meted out as a result. </w:t>
      </w:r>
      <w:r w:rsidR="00344103" w:rsidRPr="00121E5F">
        <w:rPr>
          <w:rFonts w:ascii="Times New Roman" w:hAnsi="Times New Roman" w:cs="Times New Roman"/>
          <w:sz w:val="24"/>
          <w:szCs w:val="24"/>
        </w:rPr>
        <w:t xml:space="preserve">Undoubtedly </w:t>
      </w:r>
      <w:r w:rsidR="00FC6713" w:rsidRPr="00121E5F">
        <w:rPr>
          <w:rFonts w:ascii="Times New Roman" w:hAnsi="Times New Roman" w:cs="Times New Roman"/>
          <w:sz w:val="24"/>
          <w:szCs w:val="24"/>
        </w:rPr>
        <w:t>s</w:t>
      </w:r>
      <w:r w:rsidR="00344103" w:rsidRPr="00121E5F">
        <w:rPr>
          <w:rFonts w:ascii="Times New Roman" w:hAnsi="Times New Roman" w:cs="Times New Roman"/>
          <w:sz w:val="24"/>
          <w:szCs w:val="24"/>
        </w:rPr>
        <w:t xml:space="preserve">he was acting as an appeal tribunal. </w:t>
      </w:r>
    </w:p>
    <w:p w:rsidR="00DE1ACF" w:rsidRPr="00121E5F" w:rsidRDefault="00DE1ACF" w:rsidP="00344103">
      <w:pPr>
        <w:spacing w:after="0" w:line="480" w:lineRule="auto"/>
        <w:ind w:firstLine="1440"/>
        <w:jc w:val="both"/>
        <w:rPr>
          <w:rFonts w:ascii="Times New Roman" w:hAnsi="Times New Roman" w:cs="Times New Roman"/>
          <w:sz w:val="24"/>
          <w:szCs w:val="24"/>
        </w:rPr>
      </w:pPr>
    </w:p>
    <w:p w:rsidR="002C5F0C"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2C5F0C" w:rsidRPr="00121E5F">
        <w:rPr>
          <w:rFonts w:ascii="Times New Roman" w:hAnsi="Times New Roman" w:cs="Times New Roman"/>
          <w:sz w:val="24"/>
          <w:szCs w:val="24"/>
        </w:rPr>
        <w:t>A simple reading of the subsections of s 93 set out above gives the reader the impression that when a labour officer deals with a matter or a dispute which has come to him in ter</w:t>
      </w:r>
      <w:r w:rsidR="002C5F0C">
        <w:rPr>
          <w:rFonts w:ascii="Times New Roman" w:hAnsi="Times New Roman" w:cs="Times New Roman"/>
          <w:sz w:val="24"/>
          <w:szCs w:val="24"/>
        </w:rPr>
        <w:t>ms of s 93(1) it is a matter</w:t>
      </w:r>
      <w:r w:rsidR="002C5F0C" w:rsidRPr="00121E5F">
        <w:rPr>
          <w:rFonts w:ascii="Times New Roman" w:hAnsi="Times New Roman" w:cs="Times New Roman"/>
          <w:sz w:val="24"/>
          <w:szCs w:val="24"/>
        </w:rPr>
        <w:t xml:space="preserve"> </w:t>
      </w:r>
      <w:r w:rsidR="002C5F0C">
        <w:rPr>
          <w:rFonts w:ascii="Times New Roman" w:hAnsi="Times New Roman" w:cs="Times New Roman"/>
          <w:sz w:val="24"/>
          <w:szCs w:val="24"/>
        </w:rPr>
        <w:t>where the labour officer must conciliate on the dispute. At this stage, all that a labour officer is obliged to do under the Act is to attempt to bring the parties to a stage where a settlement is achieved. Th</w:t>
      </w:r>
      <w:r w:rsidR="00050D39">
        <w:rPr>
          <w:rFonts w:ascii="Times New Roman" w:hAnsi="Times New Roman" w:cs="Times New Roman"/>
          <w:sz w:val="24"/>
          <w:szCs w:val="24"/>
        </w:rPr>
        <w:t>us, th</w:t>
      </w:r>
      <w:r w:rsidR="002C5F0C">
        <w:rPr>
          <w:rFonts w:ascii="Times New Roman" w:hAnsi="Times New Roman" w:cs="Times New Roman"/>
          <w:sz w:val="24"/>
          <w:szCs w:val="24"/>
        </w:rPr>
        <w:t xml:space="preserve">e proceedings before the labour officer </w:t>
      </w:r>
      <w:r w:rsidR="00050D39">
        <w:rPr>
          <w:rFonts w:ascii="Times New Roman" w:hAnsi="Times New Roman" w:cs="Times New Roman"/>
          <w:sz w:val="24"/>
          <w:szCs w:val="24"/>
        </w:rPr>
        <w:t xml:space="preserve">under s 93(1) of the Act </w:t>
      </w:r>
      <w:r w:rsidR="002C5F0C">
        <w:rPr>
          <w:rFonts w:ascii="Times New Roman" w:hAnsi="Times New Roman" w:cs="Times New Roman"/>
          <w:sz w:val="24"/>
          <w:szCs w:val="24"/>
        </w:rPr>
        <w:t xml:space="preserve">constitute the first step towards achieving a resolution of the dispute. </w:t>
      </w:r>
      <w:r w:rsidR="00050D39">
        <w:rPr>
          <w:rFonts w:ascii="Times New Roman" w:hAnsi="Times New Roman" w:cs="Times New Roman"/>
          <w:sz w:val="24"/>
          <w:szCs w:val="24"/>
        </w:rPr>
        <w:t>His office is the body</w:t>
      </w:r>
      <w:r w:rsidR="002C5F0C" w:rsidRPr="00121E5F">
        <w:rPr>
          <w:rFonts w:ascii="Times New Roman" w:hAnsi="Times New Roman" w:cs="Times New Roman"/>
          <w:sz w:val="24"/>
          <w:szCs w:val="24"/>
        </w:rPr>
        <w:t xml:space="preserve"> </w:t>
      </w:r>
      <w:r w:rsidR="00050D39">
        <w:rPr>
          <w:rFonts w:ascii="Times New Roman" w:hAnsi="Times New Roman" w:cs="Times New Roman"/>
          <w:sz w:val="24"/>
          <w:szCs w:val="24"/>
        </w:rPr>
        <w:t xml:space="preserve">under the Act that is tasked with the receipt of the initial complaint of an unfair labour practice or disputes for conciliation as provided under the subsection. </w:t>
      </w:r>
      <w:r w:rsidR="002C5F0C" w:rsidRPr="00121E5F">
        <w:rPr>
          <w:rFonts w:ascii="Times New Roman" w:hAnsi="Times New Roman" w:cs="Times New Roman"/>
          <w:sz w:val="24"/>
          <w:szCs w:val="24"/>
        </w:rPr>
        <w:t>There is no suggestion therein that he is empowered to sit as an appeal or review tribunal</w:t>
      </w:r>
      <w:r w:rsidR="00050D39">
        <w:rPr>
          <w:rFonts w:ascii="Times New Roman" w:hAnsi="Times New Roman" w:cs="Times New Roman"/>
          <w:sz w:val="24"/>
          <w:szCs w:val="24"/>
        </w:rPr>
        <w:t xml:space="preserve"> over completed disciplinary proceedings conducted at the workplace</w:t>
      </w:r>
      <w:r w:rsidR="002C5F0C" w:rsidRPr="00121E5F">
        <w:rPr>
          <w:rFonts w:ascii="Times New Roman" w:hAnsi="Times New Roman" w:cs="Times New Roman"/>
          <w:sz w:val="24"/>
          <w:szCs w:val="24"/>
        </w:rPr>
        <w:t xml:space="preserve">. </w:t>
      </w:r>
    </w:p>
    <w:p w:rsidR="002C5F0C" w:rsidRPr="00121E5F" w:rsidRDefault="002C5F0C" w:rsidP="002C5F0C">
      <w:pPr>
        <w:spacing w:after="0" w:line="480" w:lineRule="auto"/>
        <w:jc w:val="both"/>
        <w:rPr>
          <w:rFonts w:ascii="Times New Roman" w:hAnsi="Times New Roman" w:cs="Times New Roman"/>
          <w:b/>
          <w:sz w:val="24"/>
          <w:szCs w:val="24"/>
        </w:rPr>
      </w:pPr>
    </w:p>
    <w:p w:rsidR="00FC5651"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FC5651" w:rsidRPr="00121E5F">
        <w:rPr>
          <w:rFonts w:ascii="Times New Roman" w:hAnsi="Times New Roman" w:cs="Times New Roman"/>
          <w:sz w:val="24"/>
          <w:szCs w:val="24"/>
        </w:rPr>
        <w:t xml:space="preserve">In </w:t>
      </w:r>
      <w:r w:rsidR="00FC5651" w:rsidRPr="00121E5F">
        <w:rPr>
          <w:rFonts w:ascii="Times New Roman" w:hAnsi="Times New Roman" w:cs="Times New Roman"/>
          <w:i/>
          <w:sz w:val="24"/>
          <w:szCs w:val="24"/>
        </w:rPr>
        <w:t>casu</w:t>
      </w:r>
      <w:r w:rsidR="00ED4D6C">
        <w:rPr>
          <w:rFonts w:ascii="Times New Roman" w:hAnsi="Times New Roman" w:cs="Times New Roman"/>
          <w:sz w:val="24"/>
          <w:szCs w:val="24"/>
        </w:rPr>
        <w:t xml:space="preserve">, </w:t>
      </w:r>
      <w:r w:rsidR="00FC5651" w:rsidRPr="00121E5F">
        <w:rPr>
          <w:rFonts w:ascii="Times New Roman" w:hAnsi="Times New Roman" w:cs="Times New Roman"/>
          <w:sz w:val="24"/>
          <w:szCs w:val="24"/>
        </w:rPr>
        <w:t xml:space="preserve">since the disciplinary proceedings against the appellant were conducted under the aegis of the Model Code of Conduct it stands to reason that the matter was referred to a </w:t>
      </w:r>
      <w:r w:rsidR="00FC5651" w:rsidRPr="00121E5F">
        <w:rPr>
          <w:rFonts w:ascii="Times New Roman" w:hAnsi="Times New Roman" w:cs="Times New Roman"/>
          <w:sz w:val="24"/>
          <w:szCs w:val="24"/>
        </w:rPr>
        <w:lastRenderedPageBreak/>
        <w:t>labour officer in accordance with the provisions of the same. Section 8 (6) and (7) thereof provide as follows:</w:t>
      </w:r>
    </w:p>
    <w:p w:rsidR="00761896" w:rsidRPr="00121E5F" w:rsidRDefault="00761896" w:rsidP="00761896">
      <w:pPr>
        <w:spacing w:after="0" w:line="240" w:lineRule="auto"/>
        <w:ind w:left="720" w:hanging="720"/>
        <w:jc w:val="both"/>
        <w:rPr>
          <w:rFonts w:ascii="Times New Roman" w:hAnsi="Times New Roman" w:cs="Times New Roman"/>
          <w:sz w:val="24"/>
          <w:szCs w:val="24"/>
        </w:rPr>
      </w:pPr>
    </w:p>
    <w:p w:rsidR="00FC5651" w:rsidRPr="00121E5F" w:rsidRDefault="00761896" w:rsidP="00761896">
      <w:pPr>
        <w:autoSpaceDE w:val="0"/>
        <w:autoSpaceDN w:val="0"/>
        <w:adjustRightInd w:val="0"/>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FC5651" w:rsidRPr="00121E5F">
        <w:rPr>
          <w:rFonts w:ascii="Times New Roman" w:hAnsi="Times New Roman" w:cs="Times New Roman"/>
          <w:sz w:val="24"/>
          <w:szCs w:val="24"/>
        </w:rPr>
        <w:t>A person or party who is aggrieved by a decision or manner in which an appeal is handled by his or her employer or the Appeals Officer or Appeals Committee, as the case may be, may refer the case to a Labour Officer or an Employment Council Agent, as the case may be, within seven working days or receipt of such decision.</w:t>
      </w:r>
    </w:p>
    <w:p w:rsidR="00FC5651" w:rsidRPr="00121E5F" w:rsidRDefault="00FC5651" w:rsidP="00761896">
      <w:pPr>
        <w:autoSpaceDE w:val="0"/>
        <w:autoSpaceDN w:val="0"/>
        <w:adjustRightInd w:val="0"/>
        <w:spacing w:after="0" w:line="240" w:lineRule="auto"/>
        <w:ind w:left="1701" w:hanging="567"/>
        <w:jc w:val="both"/>
        <w:rPr>
          <w:rFonts w:ascii="Times New Roman" w:hAnsi="Times New Roman" w:cs="Times New Roman"/>
          <w:sz w:val="24"/>
          <w:szCs w:val="24"/>
        </w:rPr>
      </w:pPr>
      <w:r w:rsidRPr="00121E5F">
        <w:rPr>
          <w:rFonts w:ascii="Times New Roman" w:hAnsi="Times New Roman" w:cs="Times New Roman"/>
          <w:sz w:val="24"/>
          <w:szCs w:val="24"/>
        </w:rPr>
        <w:t xml:space="preserve">(7) </w:t>
      </w:r>
      <w:r w:rsidR="00761896">
        <w:rPr>
          <w:rFonts w:ascii="Times New Roman" w:hAnsi="Times New Roman" w:cs="Times New Roman"/>
          <w:sz w:val="24"/>
          <w:szCs w:val="24"/>
        </w:rPr>
        <w:tab/>
      </w:r>
      <w:r w:rsidRPr="00121E5F">
        <w:rPr>
          <w:rFonts w:ascii="Times New Roman" w:hAnsi="Times New Roman" w:cs="Times New Roman"/>
          <w:sz w:val="24"/>
          <w:szCs w:val="24"/>
        </w:rPr>
        <w:t>The Labour Officer or an Employment Council Agent to whom a case has been so referred shall process the case as provided for under s 93 of the Act.</w:t>
      </w:r>
      <w:r w:rsidR="00761896">
        <w:rPr>
          <w:rFonts w:ascii="Times New Roman" w:hAnsi="Times New Roman" w:cs="Times New Roman"/>
          <w:sz w:val="24"/>
          <w:szCs w:val="24"/>
        </w:rPr>
        <w:t>”</w:t>
      </w:r>
    </w:p>
    <w:p w:rsidR="00FC5651" w:rsidRPr="00121E5F" w:rsidRDefault="00FC5651" w:rsidP="00FC5651">
      <w:pPr>
        <w:spacing w:after="0" w:line="480" w:lineRule="auto"/>
        <w:ind w:firstLine="1440"/>
        <w:jc w:val="both"/>
        <w:rPr>
          <w:rFonts w:ascii="Times New Roman" w:hAnsi="Times New Roman" w:cs="Times New Roman"/>
          <w:sz w:val="24"/>
          <w:szCs w:val="24"/>
        </w:rPr>
      </w:pPr>
    </w:p>
    <w:p w:rsidR="00FC5651"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FC5651" w:rsidRPr="00121E5F">
        <w:rPr>
          <w:rFonts w:ascii="Times New Roman" w:hAnsi="Times New Roman" w:cs="Times New Roman"/>
          <w:sz w:val="24"/>
          <w:szCs w:val="24"/>
        </w:rPr>
        <w:t xml:space="preserve">Section 8 of the Model Code </w:t>
      </w:r>
      <w:r w:rsidR="003738B3">
        <w:rPr>
          <w:rFonts w:ascii="Times New Roman" w:hAnsi="Times New Roman" w:cs="Times New Roman"/>
          <w:sz w:val="24"/>
          <w:szCs w:val="24"/>
        </w:rPr>
        <w:t xml:space="preserve">of Conduct </w:t>
      </w:r>
      <w:r w:rsidR="00FC5651" w:rsidRPr="00121E5F">
        <w:rPr>
          <w:rFonts w:ascii="Times New Roman" w:hAnsi="Times New Roman" w:cs="Times New Roman"/>
          <w:sz w:val="24"/>
          <w:szCs w:val="24"/>
        </w:rPr>
        <w:t>is concerned with the respective parties’ rights in a disciplinary process to appeal against a determination made in terms of the Code. Provision is made in the section for internal processes of appeal against determin</w:t>
      </w:r>
      <w:r w:rsidR="00FC5651">
        <w:rPr>
          <w:rFonts w:ascii="Times New Roman" w:hAnsi="Times New Roman" w:cs="Times New Roman"/>
          <w:sz w:val="24"/>
          <w:szCs w:val="24"/>
        </w:rPr>
        <w:t xml:space="preserve">ations of formal tribunals at </w:t>
      </w:r>
      <w:r w:rsidR="00FC5651" w:rsidRPr="00121E5F">
        <w:rPr>
          <w:rFonts w:ascii="Times New Roman" w:hAnsi="Times New Roman" w:cs="Times New Roman"/>
          <w:sz w:val="24"/>
          <w:szCs w:val="24"/>
        </w:rPr>
        <w:t xml:space="preserve">the workplace. </w:t>
      </w:r>
    </w:p>
    <w:p w:rsidR="00FC5651" w:rsidRPr="00121E5F" w:rsidRDefault="00FC5651" w:rsidP="00FC5651">
      <w:pPr>
        <w:spacing w:after="0" w:line="48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 xml:space="preserve">     </w:t>
      </w:r>
    </w:p>
    <w:p w:rsidR="00FC5651"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FC5651" w:rsidRPr="00121E5F">
        <w:rPr>
          <w:rFonts w:ascii="Times New Roman" w:hAnsi="Times New Roman" w:cs="Times New Roman"/>
          <w:sz w:val="24"/>
          <w:szCs w:val="24"/>
        </w:rPr>
        <w:t xml:space="preserve">To be fair, a simple reading of the above statutory provisions would appear to suggest that a reference to a labour officer or an Employment Council Agent under the same is an appeal. To place the matter in its proper context regard must be had to the provisions in the Act which permit a reference to a labour officer or an Employment Council Agent as the case may be. Therefore, and in addition, regard must be had to s 101(5) and (6) which empower a labour officer to exercise powers inherent in such officer under s 93. </w:t>
      </w:r>
    </w:p>
    <w:p w:rsidR="00217AB8" w:rsidRDefault="00217AB8" w:rsidP="00217AB8">
      <w:pPr>
        <w:spacing w:after="0" w:line="480" w:lineRule="auto"/>
        <w:jc w:val="both"/>
        <w:rPr>
          <w:rFonts w:ascii="Times New Roman" w:hAnsi="Times New Roman" w:cs="Times New Roman"/>
          <w:sz w:val="24"/>
          <w:szCs w:val="24"/>
        </w:rPr>
      </w:pPr>
    </w:p>
    <w:p w:rsidR="00FC5651"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FC5651">
        <w:rPr>
          <w:rFonts w:ascii="Times New Roman" w:hAnsi="Times New Roman" w:cs="Times New Roman"/>
          <w:sz w:val="24"/>
          <w:szCs w:val="24"/>
        </w:rPr>
        <w:t>Section 93</w:t>
      </w:r>
      <w:r w:rsidR="003738B3">
        <w:rPr>
          <w:rFonts w:ascii="Times New Roman" w:hAnsi="Times New Roman" w:cs="Times New Roman"/>
          <w:sz w:val="24"/>
          <w:szCs w:val="24"/>
        </w:rPr>
        <w:t>(1), (2) and (3)</w:t>
      </w:r>
      <w:r w:rsidR="00FC5651">
        <w:rPr>
          <w:rFonts w:ascii="Times New Roman" w:hAnsi="Times New Roman" w:cs="Times New Roman"/>
          <w:sz w:val="24"/>
          <w:szCs w:val="24"/>
        </w:rPr>
        <w:t xml:space="preserve"> make provision for conciliation. </w:t>
      </w:r>
      <w:r w:rsidR="004F2EC2">
        <w:rPr>
          <w:rFonts w:ascii="Times New Roman" w:hAnsi="Times New Roman" w:cs="Times New Roman"/>
          <w:sz w:val="24"/>
          <w:szCs w:val="24"/>
        </w:rPr>
        <w:t xml:space="preserve">To conciliate is to reconcile or make compatible. </w:t>
      </w:r>
      <w:r w:rsidR="00FC5651">
        <w:rPr>
          <w:rFonts w:ascii="Times New Roman" w:hAnsi="Times New Roman" w:cs="Times New Roman"/>
          <w:sz w:val="24"/>
          <w:szCs w:val="24"/>
        </w:rPr>
        <w:t xml:space="preserve">Thus, the first duty of a labour officer in conciliation proceedings is to attempt to resolve the dispute within thirty days after he or she began to attempt to settle the dispute. </w:t>
      </w:r>
      <w:r w:rsidR="00FC5651" w:rsidRPr="00121E5F">
        <w:rPr>
          <w:rFonts w:ascii="Times New Roman" w:hAnsi="Times New Roman" w:cs="Times New Roman"/>
          <w:sz w:val="24"/>
          <w:szCs w:val="24"/>
        </w:rPr>
        <w:t>S</w:t>
      </w:r>
      <w:r w:rsidR="00FC5651">
        <w:rPr>
          <w:rFonts w:ascii="Times New Roman" w:hAnsi="Times New Roman" w:cs="Times New Roman"/>
          <w:sz w:val="24"/>
          <w:szCs w:val="24"/>
        </w:rPr>
        <w:t>ection</w:t>
      </w:r>
      <w:r w:rsidR="00FC5651" w:rsidRPr="00121E5F">
        <w:rPr>
          <w:rFonts w:ascii="Times New Roman" w:hAnsi="Times New Roman" w:cs="Times New Roman"/>
          <w:sz w:val="24"/>
          <w:szCs w:val="24"/>
        </w:rPr>
        <w:t xml:space="preserve"> 93 </w:t>
      </w:r>
      <w:r w:rsidR="003738B3">
        <w:rPr>
          <w:rFonts w:ascii="Times New Roman" w:hAnsi="Times New Roman" w:cs="Times New Roman"/>
          <w:sz w:val="24"/>
          <w:szCs w:val="24"/>
        </w:rPr>
        <w:t xml:space="preserve">as a whole </w:t>
      </w:r>
      <w:r w:rsidR="00FC5651" w:rsidRPr="00121E5F">
        <w:rPr>
          <w:rFonts w:ascii="Times New Roman" w:hAnsi="Times New Roman" w:cs="Times New Roman"/>
          <w:sz w:val="24"/>
          <w:szCs w:val="24"/>
        </w:rPr>
        <w:t xml:space="preserve">does not give a labour officer the power to act as an </w:t>
      </w:r>
      <w:r w:rsidR="00FC5651" w:rsidRPr="00121E5F">
        <w:rPr>
          <w:rFonts w:ascii="Times New Roman" w:hAnsi="Times New Roman" w:cs="Times New Roman"/>
          <w:sz w:val="24"/>
          <w:szCs w:val="24"/>
        </w:rPr>
        <w:lastRenderedPageBreak/>
        <w:t xml:space="preserve">appeal tribunal or to review the decisions of the disciplinary authority and the internal processes attendant thereto. </w:t>
      </w:r>
    </w:p>
    <w:p w:rsidR="00217AB8" w:rsidRDefault="00217AB8" w:rsidP="00217AB8">
      <w:pPr>
        <w:spacing w:after="0" w:line="480" w:lineRule="auto"/>
        <w:jc w:val="both"/>
        <w:rPr>
          <w:rFonts w:ascii="Times New Roman" w:hAnsi="Times New Roman" w:cs="Times New Roman"/>
          <w:sz w:val="24"/>
          <w:szCs w:val="24"/>
        </w:rPr>
      </w:pPr>
    </w:p>
    <w:p w:rsidR="00FC5651"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FC5651">
        <w:rPr>
          <w:rFonts w:ascii="Times New Roman" w:hAnsi="Times New Roman" w:cs="Times New Roman"/>
          <w:sz w:val="24"/>
          <w:szCs w:val="24"/>
        </w:rPr>
        <w:t>The finding that the labour officer had no jurisdiction to entertain the matter disposes of the issue. I</w:t>
      </w:r>
      <w:r w:rsidR="004F2EC2">
        <w:rPr>
          <w:rFonts w:ascii="Times New Roman" w:hAnsi="Times New Roman" w:cs="Times New Roman"/>
          <w:sz w:val="24"/>
          <w:szCs w:val="24"/>
        </w:rPr>
        <w:t xml:space="preserve">n </w:t>
      </w:r>
      <w:r w:rsidR="004F2EC2" w:rsidRPr="003738B3">
        <w:rPr>
          <w:rFonts w:ascii="Times New Roman" w:hAnsi="Times New Roman" w:cs="Times New Roman"/>
          <w:i/>
          <w:sz w:val="24"/>
          <w:szCs w:val="24"/>
        </w:rPr>
        <w:t>casu</w:t>
      </w:r>
      <w:r w:rsidR="004F2EC2">
        <w:rPr>
          <w:rFonts w:ascii="Times New Roman" w:hAnsi="Times New Roman" w:cs="Times New Roman"/>
          <w:sz w:val="24"/>
          <w:szCs w:val="24"/>
        </w:rPr>
        <w:t>, i</w:t>
      </w:r>
      <w:r w:rsidR="00FC5651">
        <w:rPr>
          <w:rFonts w:ascii="Times New Roman" w:hAnsi="Times New Roman" w:cs="Times New Roman"/>
          <w:sz w:val="24"/>
          <w:szCs w:val="24"/>
        </w:rPr>
        <w:t xml:space="preserve">t matters not that </w:t>
      </w:r>
      <w:r w:rsidR="004F2EC2">
        <w:rPr>
          <w:rFonts w:ascii="Times New Roman" w:hAnsi="Times New Roman" w:cs="Times New Roman"/>
          <w:sz w:val="24"/>
          <w:szCs w:val="24"/>
        </w:rPr>
        <w:t>t</w:t>
      </w:r>
      <w:r w:rsidR="00FC5651">
        <w:rPr>
          <w:rFonts w:ascii="Times New Roman" w:hAnsi="Times New Roman" w:cs="Times New Roman"/>
          <w:sz w:val="24"/>
          <w:szCs w:val="24"/>
        </w:rPr>
        <w:t xml:space="preserve">he </w:t>
      </w:r>
      <w:r w:rsidR="004F2EC2">
        <w:rPr>
          <w:rFonts w:ascii="Times New Roman" w:hAnsi="Times New Roman" w:cs="Times New Roman"/>
          <w:sz w:val="24"/>
          <w:szCs w:val="24"/>
        </w:rPr>
        <w:t xml:space="preserve">labour officer </w:t>
      </w:r>
      <w:r w:rsidR="00FC5651">
        <w:rPr>
          <w:rFonts w:ascii="Times New Roman" w:hAnsi="Times New Roman" w:cs="Times New Roman"/>
          <w:sz w:val="24"/>
          <w:szCs w:val="24"/>
        </w:rPr>
        <w:t>went on to decide the matter under s 93(5)</w:t>
      </w:r>
      <w:r w:rsidR="004F2EC2">
        <w:rPr>
          <w:rFonts w:ascii="Times New Roman" w:hAnsi="Times New Roman" w:cs="Times New Roman"/>
          <w:sz w:val="24"/>
          <w:szCs w:val="24"/>
        </w:rPr>
        <w:t xml:space="preserve"> after which she issued what she termed “a draft ruling”</w:t>
      </w:r>
      <w:r w:rsidR="00FC5651">
        <w:rPr>
          <w:rFonts w:ascii="Times New Roman" w:hAnsi="Times New Roman" w:cs="Times New Roman"/>
          <w:sz w:val="24"/>
          <w:szCs w:val="24"/>
        </w:rPr>
        <w:t>. That is not an issue for consideration</w:t>
      </w:r>
      <w:r w:rsidR="004F2EC2">
        <w:rPr>
          <w:rFonts w:ascii="Times New Roman" w:hAnsi="Times New Roman" w:cs="Times New Roman"/>
          <w:sz w:val="24"/>
          <w:szCs w:val="24"/>
        </w:rPr>
        <w:t xml:space="preserve"> before the court as nothing turns on that ruling.</w:t>
      </w:r>
      <w:r w:rsidR="00FC5651">
        <w:rPr>
          <w:rFonts w:ascii="Times New Roman" w:hAnsi="Times New Roman" w:cs="Times New Roman"/>
          <w:sz w:val="24"/>
          <w:szCs w:val="24"/>
        </w:rPr>
        <w:t xml:space="preserve"> The method by which she arrived at a draft ruling is as a result of no consequence to the determination of this appeal. </w:t>
      </w:r>
      <w:r w:rsidR="004F2EC2">
        <w:rPr>
          <w:rFonts w:ascii="Times New Roman" w:hAnsi="Times New Roman" w:cs="Times New Roman"/>
          <w:sz w:val="24"/>
          <w:szCs w:val="24"/>
        </w:rPr>
        <w:t xml:space="preserve">The reason I say this is that </w:t>
      </w:r>
      <w:r w:rsidR="00FC5651">
        <w:rPr>
          <w:rFonts w:ascii="Times New Roman" w:hAnsi="Times New Roman" w:cs="Times New Roman"/>
          <w:sz w:val="24"/>
          <w:szCs w:val="24"/>
        </w:rPr>
        <w:t xml:space="preserve">s 93(5) </w:t>
      </w:r>
      <w:r w:rsidR="00FC5651" w:rsidRPr="00121E5F">
        <w:rPr>
          <w:rFonts w:ascii="Times New Roman" w:hAnsi="Times New Roman" w:cs="Times New Roman"/>
          <w:sz w:val="24"/>
          <w:szCs w:val="24"/>
        </w:rPr>
        <w:t xml:space="preserve">does not empower a labour officer to examine earlier proceedings and make a determination as to their correctness. </w:t>
      </w:r>
    </w:p>
    <w:p w:rsidR="00217AB8" w:rsidRDefault="00217AB8" w:rsidP="00217AB8">
      <w:pPr>
        <w:spacing w:after="0" w:line="480" w:lineRule="auto"/>
        <w:jc w:val="both"/>
        <w:rPr>
          <w:rFonts w:ascii="Times New Roman" w:hAnsi="Times New Roman" w:cs="Times New Roman"/>
          <w:sz w:val="24"/>
          <w:szCs w:val="24"/>
        </w:rPr>
      </w:pPr>
    </w:p>
    <w:p w:rsidR="00FC5651"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4F2EC2">
        <w:rPr>
          <w:rFonts w:ascii="Times New Roman" w:hAnsi="Times New Roman" w:cs="Times New Roman"/>
          <w:sz w:val="24"/>
          <w:szCs w:val="24"/>
        </w:rPr>
        <w:t xml:space="preserve">That said, it only remains for me </w:t>
      </w:r>
      <w:r w:rsidR="00ED4D6C">
        <w:rPr>
          <w:rFonts w:ascii="Times New Roman" w:hAnsi="Times New Roman" w:cs="Times New Roman"/>
          <w:sz w:val="24"/>
          <w:szCs w:val="24"/>
        </w:rPr>
        <w:t xml:space="preserve">to </w:t>
      </w:r>
      <w:r w:rsidR="004F2EC2">
        <w:rPr>
          <w:rFonts w:ascii="Times New Roman" w:hAnsi="Times New Roman" w:cs="Times New Roman"/>
          <w:sz w:val="24"/>
          <w:szCs w:val="24"/>
        </w:rPr>
        <w:t xml:space="preserve">consider the </w:t>
      </w:r>
      <w:r w:rsidR="007827AB">
        <w:rPr>
          <w:rFonts w:ascii="Times New Roman" w:hAnsi="Times New Roman" w:cs="Times New Roman"/>
          <w:sz w:val="24"/>
          <w:szCs w:val="24"/>
        </w:rPr>
        <w:t xml:space="preserve">relationship of s 8(6) of the Model Code </w:t>
      </w:r>
      <w:r w:rsidR="00794F44">
        <w:rPr>
          <w:rFonts w:ascii="Times New Roman" w:hAnsi="Times New Roman" w:cs="Times New Roman"/>
          <w:sz w:val="24"/>
          <w:szCs w:val="24"/>
        </w:rPr>
        <w:t xml:space="preserve">of Conduct </w:t>
      </w:r>
      <w:r w:rsidR="007827AB">
        <w:rPr>
          <w:rFonts w:ascii="Times New Roman" w:hAnsi="Times New Roman" w:cs="Times New Roman"/>
          <w:sz w:val="24"/>
          <w:szCs w:val="24"/>
        </w:rPr>
        <w:t xml:space="preserve">with s 93 and s 101 of the Act. It seems to me that </w:t>
      </w:r>
      <w:r w:rsidR="00FC5651" w:rsidRPr="00121E5F">
        <w:rPr>
          <w:rFonts w:ascii="Times New Roman" w:hAnsi="Times New Roman" w:cs="Times New Roman"/>
          <w:sz w:val="24"/>
          <w:szCs w:val="24"/>
        </w:rPr>
        <w:t>s</w:t>
      </w:r>
      <w:r w:rsidR="00FC5651">
        <w:rPr>
          <w:rFonts w:ascii="Times New Roman" w:hAnsi="Times New Roman" w:cs="Times New Roman"/>
          <w:sz w:val="24"/>
          <w:szCs w:val="24"/>
        </w:rPr>
        <w:t xml:space="preserve">8 </w:t>
      </w:r>
      <w:r w:rsidR="00FC5651" w:rsidRPr="00121E5F">
        <w:rPr>
          <w:rFonts w:ascii="Times New Roman" w:hAnsi="Times New Roman" w:cs="Times New Roman"/>
          <w:sz w:val="24"/>
          <w:szCs w:val="24"/>
        </w:rPr>
        <w:t xml:space="preserve">(6) </w:t>
      </w:r>
      <w:r w:rsidR="00FC5651">
        <w:rPr>
          <w:rFonts w:ascii="Times New Roman" w:hAnsi="Times New Roman" w:cs="Times New Roman"/>
          <w:sz w:val="24"/>
          <w:szCs w:val="24"/>
        </w:rPr>
        <w:t xml:space="preserve">of the </w:t>
      </w:r>
      <w:r w:rsidR="00ED4D6C">
        <w:rPr>
          <w:rFonts w:ascii="Times New Roman" w:hAnsi="Times New Roman" w:cs="Times New Roman"/>
          <w:sz w:val="24"/>
          <w:szCs w:val="24"/>
        </w:rPr>
        <w:t>M</w:t>
      </w:r>
      <w:r w:rsidR="00FC5651">
        <w:rPr>
          <w:rFonts w:ascii="Times New Roman" w:hAnsi="Times New Roman" w:cs="Times New Roman"/>
          <w:sz w:val="24"/>
          <w:szCs w:val="24"/>
        </w:rPr>
        <w:t xml:space="preserve">odel </w:t>
      </w:r>
      <w:r w:rsidR="00ED4D6C">
        <w:rPr>
          <w:rFonts w:ascii="Times New Roman" w:hAnsi="Times New Roman" w:cs="Times New Roman"/>
          <w:sz w:val="24"/>
          <w:szCs w:val="24"/>
        </w:rPr>
        <w:t>C</w:t>
      </w:r>
      <w:r w:rsidR="00FC5651">
        <w:rPr>
          <w:rFonts w:ascii="Times New Roman" w:hAnsi="Times New Roman" w:cs="Times New Roman"/>
          <w:sz w:val="24"/>
          <w:szCs w:val="24"/>
        </w:rPr>
        <w:t xml:space="preserve">ode of </w:t>
      </w:r>
      <w:r w:rsidR="00ED4D6C">
        <w:rPr>
          <w:rFonts w:ascii="Times New Roman" w:hAnsi="Times New Roman" w:cs="Times New Roman"/>
          <w:sz w:val="24"/>
          <w:szCs w:val="24"/>
        </w:rPr>
        <w:t>C</w:t>
      </w:r>
      <w:r w:rsidR="00FC5651">
        <w:rPr>
          <w:rFonts w:ascii="Times New Roman" w:hAnsi="Times New Roman" w:cs="Times New Roman"/>
          <w:sz w:val="24"/>
          <w:szCs w:val="24"/>
        </w:rPr>
        <w:t xml:space="preserve">onduct </w:t>
      </w:r>
      <w:r w:rsidR="007827AB">
        <w:rPr>
          <w:rFonts w:ascii="Times New Roman" w:hAnsi="Times New Roman" w:cs="Times New Roman"/>
          <w:sz w:val="24"/>
          <w:szCs w:val="24"/>
        </w:rPr>
        <w:t xml:space="preserve">appears </w:t>
      </w:r>
      <w:r w:rsidR="00FC5651" w:rsidRPr="00121E5F">
        <w:rPr>
          <w:rFonts w:ascii="Times New Roman" w:hAnsi="Times New Roman" w:cs="Times New Roman"/>
          <w:sz w:val="24"/>
          <w:szCs w:val="24"/>
        </w:rPr>
        <w:t>to be out of sync with the whole section. It seems to suggest that a party aggrieved by a decision or manner in which an appeal has been conducted has a right of appeal to a labour officer in terms of s 93 of the Act. To my mind this is obviously incorrect, if regard is had to the wording of s 93. The powers bestowed upon a labour officer under the section are confined to disputes related to unfair labour practices or unfair dismissals. A reference under s</w:t>
      </w:r>
      <w:r w:rsidR="00FC5651">
        <w:rPr>
          <w:rFonts w:ascii="Times New Roman" w:hAnsi="Times New Roman" w:cs="Times New Roman"/>
          <w:sz w:val="24"/>
          <w:szCs w:val="24"/>
        </w:rPr>
        <w:t>8</w:t>
      </w:r>
      <w:r w:rsidR="00FC5651" w:rsidRPr="00121E5F">
        <w:rPr>
          <w:rFonts w:ascii="Times New Roman" w:hAnsi="Times New Roman" w:cs="Times New Roman"/>
          <w:sz w:val="24"/>
          <w:szCs w:val="24"/>
        </w:rPr>
        <w:t xml:space="preserve"> (6) cannot be defined as relating to either an unfair labour practice or unfair dismissal.   </w:t>
      </w:r>
    </w:p>
    <w:p w:rsidR="00761896" w:rsidRDefault="00761896" w:rsidP="00217AB8">
      <w:pPr>
        <w:spacing w:after="0" w:line="480" w:lineRule="auto"/>
        <w:ind w:left="720" w:hanging="720"/>
        <w:jc w:val="both"/>
        <w:rPr>
          <w:rFonts w:ascii="Times New Roman" w:hAnsi="Times New Roman" w:cs="Times New Roman"/>
          <w:sz w:val="24"/>
          <w:szCs w:val="24"/>
        </w:rPr>
      </w:pPr>
    </w:p>
    <w:p w:rsidR="00794F44"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794F44" w:rsidRPr="00121E5F">
        <w:rPr>
          <w:rFonts w:ascii="Times New Roman" w:hAnsi="Times New Roman" w:cs="Times New Roman"/>
          <w:sz w:val="24"/>
          <w:szCs w:val="24"/>
        </w:rPr>
        <w:t xml:space="preserve">Given the scenario related above, what is it that the labour officer was presiding over? What then is the import of s 8 (6) and (7) of the Model Code of Conduct in terms of which </w:t>
      </w:r>
      <w:r w:rsidR="00794F44" w:rsidRPr="00121E5F">
        <w:rPr>
          <w:rFonts w:ascii="Times New Roman" w:hAnsi="Times New Roman" w:cs="Times New Roman"/>
          <w:sz w:val="24"/>
          <w:szCs w:val="24"/>
        </w:rPr>
        <w:lastRenderedPageBreak/>
        <w:t xml:space="preserve">this dispute was referred to the labour officer? Is the reference meant to give the parties an opportunity to present their respective positions to the dispute before the labour officer afresh and for him to make a determination? Is the labour officer exercising review or appeal powers and in accordance with which provision of the Act? If regard is had to the nature of the disputes that a labour officer is mandated to deal with it becomes clear that the jurisdiction is limited to a dispute or unfair labour practice or unfair dismissal. When one has regard to s 8 (6) of the Model Code one may be misled into assuming that even completed disciplinary hearing should be referred to a labour officer. It is not suggested in the Act that the labour officer in this context can exercise powers of appeal or review. </w:t>
      </w:r>
    </w:p>
    <w:p w:rsidR="00794F44" w:rsidRDefault="00794F44" w:rsidP="00794F44">
      <w:pPr>
        <w:spacing w:after="0" w:line="480" w:lineRule="auto"/>
        <w:ind w:firstLine="1440"/>
        <w:jc w:val="both"/>
        <w:rPr>
          <w:rFonts w:ascii="Times New Roman" w:hAnsi="Times New Roman" w:cs="Times New Roman"/>
          <w:sz w:val="24"/>
          <w:szCs w:val="24"/>
        </w:rPr>
      </w:pPr>
    </w:p>
    <w:p w:rsidR="00FC5651"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FC5651" w:rsidRPr="00121E5F">
        <w:rPr>
          <w:rFonts w:ascii="Times New Roman" w:hAnsi="Times New Roman" w:cs="Times New Roman"/>
          <w:sz w:val="24"/>
          <w:szCs w:val="24"/>
        </w:rPr>
        <w:t xml:space="preserve">In </w:t>
      </w:r>
      <w:r w:rsidR="00FC5651" w:rsidRPr="00121E5F">
        <w:rPr>
          <w:rFonts w:ascii="Times New Roman" w:hAnsi="Times New Roman" w:cs="Times New Roman"/>
          <w:i/>
          <w:sz w:val="24"/>
          <w:szCs w:val="24"/>
        </w:rPr>
        <w:t>casu</w:t>
      </w:r>
      <w:r w:rsidR="00FC5651" w:rsidRPr="00121E5F">
        <w:rPr>
          <w:rFonts w:ascii="Times New Roman" w:hAnsi="Times New Roman" w:cs="Times New Roman"/>
          <w:sz w:val="24"/>
          <w:szCs w:val="24"/>
        </w:rPr>
        <w:t>, a determination on the merits had been made by the disciplinary authority as provided for in the code of conduct. The reference to the labour officer in terms of s 8 (6) of the Model Code of conduct would as a consequence seem to be in direct conflict with the provisions of s 101(5) and (6). And yet, under the various provisions of the Act and the Model Code of Conduct a labour officer has been imbued with the power to entertain parties to a dispute without any apparent restriction. The nature of the disputes he can entertain is not specifically defined. They have to be construed by reference to s 93(1) in order to achieve clarity.   An exercise of power under s 93 must be provided for in terms of the Act itself. Reference must therefore be had to s 101 of the Act, which reads in relevant part:</w:t>
      </w:r>
    </w:p>
    <w:p w:rsidR="00FC5651" w:rsidRPr="00121E5F" w:rsidRDefault="00FC5651" w:rsidP="00FC5651">
      <w:pPr>
        <w:spacing w:after="0" w:line="480" w:lineRule="auto"/>
        <w:ind w:firstLine="720"/>
        <w:jc w:val="both"/>
        <w:rPr>
          <w:rFonts w:ascii="Times New Roman" w:hAnsi="Times New Roman" w:cs="Times New Roman"/>
          <w:sz w:val="24"/>
          <w:szCs w:val="24"/>
        </w:rPr>
      </w:pPr>
      <w:r w:rsidRPr="00121E5F">
        <w:rPr>
          <w:rFonts w:ascii="Times New Roman" w:hAnsi="Times New Roman" w:cs="Times New Roman"/>
          <w:b/>
          <w:bCs/>
          <w:sz w:val="24"/>
          <w:szCs w:val="24"/>
        </w:rPr>
        <w:t>101 Employment codes of conduct</w:t>
      </w:r>
    </w:p>
    <w:p w:rsidR="00FC5651" w:rsidRPr="00121E5F" w:rsidRDefault="00FC5651" w:rsidP="00FC5651">
      <w:pPr>
        <w:spacing w:after="0" w:line="276" w:lineRule="auto"/>
        <w:ind w:left="1260" w:hanging="540"/>
        <w:jc w:val="both"/>
        <w:rPr>
          <w:rFonts w:ascii="Times New Roman" w:hAnsi="Times New Roman" w:cs="Times New Roman"/>
          <w:sz w:val="24"/>
          <w:szCs w:val="24"/>
        </w:rPr>
      </w:pPr>
      <w:r w:rsidRPr="00121E5F">
        <w:rPr>
          <w:rFonts w:ascii="Times New Roman" w:hAnsi="Times New Roman" w:cs="Times New Roman"/>
          <w:sz w:val="24"/>
          <w:szCs w:val="24"/>
        </w:rPr>
        <w:t>(5) Notwithstanding this Part, but subject to subsection (6), no labour officer shall intervene in any dispute or matter which is or is liable to be the subject of proceedings under an employment code, nor shall he intervene in any such proceedings.</w:t>
      </w:r>
    </w:p>
    <w:p w:rsidR="00FC5651" w:rsidRPr="00121E5F" w:rsidRDefault="00FC5651" w:rsidP="00FC5651">
      <w:pPr>
        <w:spacing w:after="0" w:line="276" w:lineRule="auto"/>
        <w:ind w:left="1260" w:hanging="540"/>
        <w:jc w:val="both"/>
        <w:rPr>
          <w:rFonts w:ascii="Times New Roman" w:hAnsi="Times New Roman" w:cs="Times New Roman"/>
          <w:i/>
          <w:iCs/>
          <w:sz w:val="24"/>
          <w:szCs w:val="24"/>
        </w:rPr>
      </w:pPr>
      <w:r w:rsidRPr="00121E5F">
        <w:rPr>
          <w:rFonts w:ascii="Times New Roman" w:hAnsi="Times New Roman" w:cs="Times New Roman"/>
          <w:sz w:val="24"/>
          <w:szCs w:val="24"/>
        </w:rPr>
        <w:lastRenderedPageBreak/>
        <w:t>(6) If a matter is not determined within thirty days of the date of the notification referred to in paragraph (</w:t>
      </w:r>
      <w:r w:rsidRPr="00121E5F">
        <w:rPr>
          <w:rFonts w:ascii="Times New Roman" w:hAnsi="Times New Roman" w:cs="Times New Roman"/>
          <w:i/>
          <w:iCs/>
          <w:sz w:val="24"/>
          <w:szCs w:val="24"/>
        </w:rPr>
        <w:t>e</w:t>
      </w:r>
      <w:r w:rsidRPr="00121E5F">
        <w:rPr>
          <w:rFonts w:ascii="Times New Roman" w:hAnsi="Times New Roman" w:cs="Times New Roman"/>
          <w:sz w:val="24"/>
          <w:szCs w:val="24"/>
        </w:rPr>
        <w:t xml:space="preserve">) of subsection (3), the employee or employer concerned may refer such matter to a labour officer, who may then determine or otherwise dispose of the matter in accordance with section </w:t>
      </w:r>
      <w:r w:rsidRPr="00121E5F">
        <w:rPr>
          <w:rFonts w:ascii="Times New Roman" w:hAnsi="Times New Roman" w:cs="Times New Roman"/>
          <w:i/>
          <w:iCs/>
          <w:sz w:val="24"/>
          <w:szCs w:val="24"/>
        </w:rPr>
        <w:t>ninety-three.</w:t>
      </w:r>
    </w:p>
    <w:p w:rsidR="00FC5651" w:rsidRPr="00121E5F" w:rsidRDefault="00FC5651" w:rsidP="00FC5651">
      <w:pPr>
        <w:spacing w:after="0" w:line="276" w:lineRule="auto"/>
        <w:ind w:left="1260" w:hanging="540"/>
        <w:jc w:val="both"/>
        <w:rPr>
          <w:rFonts w:ascii="Times New Roman" w:hAnsi="Times New Roman" w:cs="Times New Roman"/>
          <w:i/>
          <w:iCs/>
          <w:sz w:val="24"/>
          <w:szCs w:val="24"/>
        </w:rPr>
      </w:pPr>
    </w:p>
    <w:p w:rsidR="00FC5651" w:rsidRPr="00121E5F" w:rsidRDefault="00FC5651" w:rsidP="00FC5651">
      <w:pPr>
        <w:spacing w:after="0" w:line="276" w:lineRule="auto"/>
        <w:ind w:left="1260" w:hanging="540"/>
        <w:jc w:val="both"/>
        <w:rPr>
          <w:rFonts w:ascii="Times New Roman" w:hAnsi="Times New Roman" w:cs="Times New Roman"/>
          <w:i/>
          <w:iCs/>
          <w:sz w:val="24"/>
          <w:szCs w:val="24"/>
        </w:rPr>
      </w:pPr>
    </w:p>
    <w:p w:rsidR="00FC5651"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FC5651" w:rsidRPr="00121E5F">
        <w:rPr>
          <w:rFonts w:ascii="Times New Roman" w:hAnsi="Times New Roman" w:cs="Times New Roman"/>
          <w:sz w:val="24"/>
          <w:szCs w:val="24"/>
        </w:rPr>
        <w:t>A perusal of the Act will show that the only section providing for reference of a matter to a labour officer for intervention under s 93 is to be found in s 101</w:t>
      </w:r>
      <w:r w:rsidR="00FC5651">
        <w:rPr>
          <w:rFonts w:ascii="Times New Roman" w:hAnsi="Times New Roman" w:cs="Times New Roman"/>
          <w:sz w:val="24"/>
          <w:szCs w:val="24"/>
        </w:rPr>
        <w:t xml:space="preserve"> </w:t>
      </w:r>
      <w:r w:rsidR="00FC5651" w:rsidRPr="00121E5F">
        <w:rPr>
          <w:rFonts w:ascii="Times New Roman" w:hAnsi="Times New Roman" w:cs="Times New Roman"/>
          <w:sz w:val="24"/>
          <w:szCs w:val="24"/>
        </w:rPr>
        <w:t>(6). And yet when read with ss (5) of the same section it becomes evident that the procedure adopted before the labour officer was not permitted</w:t>
      </w:r>
      <w:r w:rsidR="007827AB">
        <w:rPr>
          <w:rFonts w:ascii="Times New Roman" w:hAnsi="Times New Roman" w:cs="Times New Roman"/>
          <w:sz w:val="24"/>
          <w:szCs w:val="24"/>
        </w:rPr>
        <w:t xml:space="preserve"> by law</w:t>
      </w:r>
      <w:r w:rsidR="00FC5651" w:rsidRPr="00121E5F">
        <w:rPr>
          <w:rFonts w:ascii="Times New Roman" w:hAnsi="Times New Roman" w:cs="Times New Roman"/>
          <w:sz w:val="24"/>
          <w:szCs w:val="24"/>
        </w:rPr>
        <w:t>.</w:t>
      </w:r>
      <w:r w:rsidR="007827AB">
        <w:rPr>
          <w:rFonts w:ascii="Times New Roman" w:hAnsi="Times New Roman" w:cs="Times New Roman"/>
          <w:sz w:val="24"/>
          <w:szCs w:val="24"/>
        </w:rPr>
        <w:t xml:space="preserve"> </w:t>
      </w:r>
    </w:p>
    <w:p w:rsidR="00FC5651" w:rsidRPr="00121E5F" w:rsidRDefault="00FC5651" w:rsidP="00FC5651">
      <w:pPr>
        <w:spacing w:after="0" w:line="480" w:lineRule="auto"/>
        <w:jc w:val="both"/>
        <w:rPr>
          <w:rFonts w:ascii="Times New Roman" w:hAnsi="Times New Roman" w:cs="Times New Roman"/>
          <w:sz w:val="24"/>
          <w:szCs w:val="24"/>
        </w:rPr>
      </w:pPr>
    </w:p>
    <w:p w:rsidR="007F0D36"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F652ED" w:rsidRPr="00121E5F">
        <w:rPr>
          <w:rFonts w:ascii="Times New Roman" w:hAnsi="Times New Roman" w:cs="Times New Roman"/>
          <w:sz w:val="24"/>
          <w:szCs w:val="24"/>
        </w:rPr>
        <w:t>In this context t</w:t>
      </w:r>
      <w:r w:rsidR="00A0485C" w:rsidRPr="00121E5F">
        <w:rPr>
          <w:rFonts w:ascii="Times New Roman" w:hAnsi="Times New Roman" w:cs="Times New Roman"/>
          <w:sz w:val="24"/>
          <w:szCs w:val="24"/>
        </w:rPr>
        <w:t>he implications of what</w:t>
      </w:r>
      <w:r w:rsidR="00F652ED" w:rsidRPr="00121E5F">
        <w:rPr>
          <w:rFonts w:ascii="Times New Roman" w:hAnsi="Times New Roman" w:cs="Times New Roman"/>
          <w:sz w:val="24"/>
          <w:szCs w:val="24"/>
        </w:rPr>
        <w:t xml:space="preserve"> </w:t>
      </w:r>
      <w:r w:rsidR="002C5F0C">
        <w:rPr>
          <w:rFonts w:ascii="Times New Roman" w:hAnsi="Times New Roman" w:cs="Times New Roman"/>
          <w:sz w:val="24"/>
          <w:szCs w:val="24"/>
        </w:rPr>
        <w:t>t</w:t>
      </w:r>
      <w:r w:rsidR="00A0485C" w:rsidRPr="00121E5F">
        <w:rPr>
          <w:rFonts w:ascii="Times New Roman" w:hAnsi="Times New Roman" w:cs="Times New Roman"/>
          <w:sz w:val="24"/>
          <w:szCs w:val="24"/>
        </w:rPr>
        <w:t>he</w:t>
      </w:r>
      <w:r w:rsidR="00FC6713" w:rsidRPr="00121E5F">
        <w:rPr>
          <w:rFonts w:ascii="Times New Roman" w:hAnsi="Times New Roman" w:cs="Times New Roman"/>
          <w:sz w:val="24"/>
          <w:szCs w:val="24"/>
        </w:rPr>
        <w:t xml:space="preserve"> </w:t>
      </w:r>
      <w:r w:rsidR="002C5F0C">
        <w:rPr>
          <w:rFonts w:ascii="Times New Roman" w:hAnsi="Times New Roman" w:cs="Times New Roman"/>
          <w:sz w:val="24"/>
          <w:szCs w:val="24"/>
        </w:rPr>
        <w:t xml:space="preserve">labour officer </w:t>
      </w:r>
      <w:r w:rsidR="00F652ED" w:rsidRPr="00121E5F">
        <w:rPr>
          <w:rFonts w:ascii="Times New Roman" w:hAnsi="Times New Roman" w:cs="Times New Roman"/>
          <w:sz w:val="24"/>
          <w:szCs w:val="24"/>
        </w:rPr>
        <w:t xml:space="preserve">did are obvious. </w:t>
      </w:r>
      <w:r w:rsidR="002C5F0C">
        <w:rPr>
          <w:rFonts w:ascii="Times New Roman" w:hAnsi="Times New Roman" w:cs="Times New Roman"/>
          <w:sz w:val="24"/>
          <w:szCs w:val="24"/>
        </w:rPr>
        <w:t xml:space="preserve">First she assumed jurisdiction to entertain a matter which the law did not sanction. An appeal against proceedings under the code can only lie to a court or a tribunal which is empowered by law to act as an appeal court or tribunal. </w:t>
      </w:r>
      <w:r w:rsidR="006F3E0A">
        <w:rPr>
          <w:rFonts w:ascii="Times New Roman" w:hAnsi="Times New Roman" w:cs="Times New Roman"/>
          <w:sz w:val="24"/>
          <w:szCs w:val="24"/>
        </w:rPr>
        <w:t xml:space="preserve">In </w:t>
      </w:r>
      <w:r w:rsidR="006F3E0A" w:rsidRPr="00761896">
        <w:rPr>
          <w:rFonts w:ascii="Times New Roman" w:hAnsi="Times New Roman" w:cs="Times New Roman"/>
          <w:i/>
          <w:sz w:val="24"/>
          <w:szCs w:val="24"/>
        </w:rPr>
        <w:t>casu</w:t>
      </w:r>
      <w:r w:rsidR="006F3E0A">
        <w:rPr>
          <w:rFonts w:ascii="Times New Roman" w:hAnsi="Times New Roman" w:cs="Times New Roman"/>
          <w:sz w:val="24"/>
          <w:szCs w:val="24"/>
        </w:rPr>
        <w:t xml:space="preserve">, the labour officer </w:t>
      </w:r>
      <w:r w:rsidR="00F652ED" w:rsidRPr="00121E5F">
        <w:rPr>
          <w:rFonts w:ascii="Times New Roman" w:hAnsi="Times New Roman" w:cs="Times New Roman"/>
          <w:sz w:val="24"/>
          <w:szCs w:val="24"/>
        </w:rPr>
        <w:t>assumed unto h</w:t>
      </w:r>
      <w:r w:rsidR="00FC6713" w:rsidRPr="00121E5F">
        <w:rPr>
          <w:rFonts w:ascii="Times New Roman" w:hAnsi="Times New Roman" w:cs="Times New Roman"/>
          <w:sz w:val="24"/>
          <w:szCs w:val="24"/>
        </w:rPr>
        <w:t>er</w:t>
      </w:r>
      <w:r w:rsidR="00F652ED" w:rsidRPr="00121E5F">
        <w:rPr>
          <w:rFonts w:ascii="Times New Roman" w:hAnsi="Times New Roman" w:cs="Times New Roman"/>
          <w:sz w:val="24"/>
          <w:szCs w:val="24"/>
        </w:rPr>
        <w:t>self the jurisdiction that is imbued by law in an appellate court or tribunal.</w:t>
      </w:r>
      <w:r w:rsidR="00674179" w:rsidRPr="00121E5F">
        <w:rPr>
          <w:rFonts w:ascii="Times New Roman" w:hAnsi="Times New Roman" w:cs="Times New Roman"/>
          <w:sz w:val="24"/>
          <w:szCs w:val="24"/>
        </w:rPr>
        <w:t xml:space="preserve"> A labour officer is not an appeal structure for purposes of s 93 of the Act, nor can that power be read into the section no matter where the referral of a dispute or matter emanate</w:t>
      </w:r>
      <w:r w:rsidR="007827AB">
        <w:rPr>
          <w:rFonts w:ascii="Times New Roman" w:hAnsi="Times New Roman" w:cs="Times New Roman"/>
          <w:sz w:val="24"/>
          <w:szCs w:val="24"/>
        </w:rPr>
        <w:t>s</w:t>
      </w:r>
      <w:r w:rsidR="00674179" w:rsidRPr="00121E5F">
        <w:rPr>
          <w:rFonts w:ascii="Times New Roman" w:hAnsi="Times New Roman" w:cs="Times New Roman"/>
          <w:sz w:val="24"/>
          <w:szCs w:val="24"/>
        </w:rPr>
        <w:t xml:space="preserve"> from. </w:t>
      </w:r>
      <w:r w:rsidR="006F3E0A">
        <w:rPr>
          <w:rFonts w:ascii="Times New Roman" w:hAnsi="Times New Roman" w:cs="Times New Roman"/>
          <w:sz w:val="24"/>
          <w:szCs w:val="24"/>
        </w:rPr>
        <w:t xml:space="preserve">   </w:t>
      </w:r>
    </w:p>
    <w:p w:rsidR="00AB7817" w:rsidRPr="00121E5F" w:rsidRDefault="00AB7817" w:rsidP="00450EEF">
      <w:pPr>
        <w:spacing w:after="0" w:line="480" w:lineRule="auto"/>
        <w:ind w:firstLine="1440"/>
        <w:jc w:val="both"/>
        <w:rPr>
          <w:rFonts w:ascii="Times New Roman" w:hAnsi="Times New Roman" w:cs="Times New Roman"/>
          <w:sz w:val="24"/>
          <w:szCs w:val="24"/>
        </w:rPr>
      </w:pPr>
    </w:p>
    <w:p w:rsidR="007D59FA"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F717D0" w:rsidRPr="00121E5F">
        <w:rPr>
          <w:rFonts w:ascii="Times New Roman" w:hAnsi="Times New Roman" w:cs="Times New Roman"/>
          <w:sz w:val="24"/>
          <w:szCs w:val="24"/>
        </w:rPr>
        <w:t xml:space="preserve">The view I take therefore is that a labour officer is empowered to determine complaints of unfair labour practice and unfair dismissal where there has not been any procedural process that has been completed. His jurisdiction is limited to that of a tribunal of first instance. </w:t>
      </w:r>
      <w:r w:rsidR="00F1365E" w:rsidRPr="00121E5F">
        <w:rPr>
          <w:rFonts w:ascii="Times New Roman" w:hAnsi="Times New Roman" w:cs="Times New Roman"/>
          <w:sz w:val="24"/>
          <w:szCs w:val="24"/>
        </w:rPr>
        <w:t>The</w:t>
      </w:r>
      <w:r w:rsidR="00070A01" w:rsidRPr="00121E5F">
        <w:rPr>
          <w:rFonts w:ascii="Times New Roman" w:hAnsi="Times New Roman" w:cs="Times New Roman"/>
          <w:sz w:val="24"/>
          <w:szCs w:val="24"/>
        </w:rPr>
        <w:t>re is a presumption that the Legislature does not intend to alter the law, whether it is statutory or common law</w:t>
      </w:r>
      <w:r w:rsidR="00AE0C10" w:rsidRPr="00121E5F">
        <w:rPr>
          <w:rFonts w:ascii="Times New Roman" w:hAnsi="Times New Roman" w:cs="Times New Roman"/>
          <w:sz w:val="24"/>
          <w:szCs w:val="24"/>
        </w:rPr>
        <w:t>,</w:t>
      </w:r>
      <w:r w:rsidR="00070A01" w:rsidRPr="00121E5F">
        <w:rPr>
          <w:rFonts w:ascii="Times New Roman" w:hAnsi="Times New Roman" w:cs="Times New Roman"/>
          <w:sz w:val="24"/>
          <w:szCs w:val="24"/>
        </w:rPr>
        <w:t xml:space="preserve"> unless it provides so in specific terms. This presumption is fundamental to the interpretation of statutory provisions. As a result</w:t>
      </w:r>
      <w:r w:rsidR="00EA7608" w:rsidRPr="00121E5F">
        <w:rPr>
          <w:rFonts w:ascii="Times New Roman" w:hAnsi="Times New Roman" w:cs="Times New Roman"/>
          <w:sz w:val="24"/>
          <w:szCs w:val="24"/>
        </w:rPr>
        <w:t>,</w:t>
      </w:r>
      <w:r w:rsidR="00070A01" w:rsidRPr="00121E5F">
        <w:rPr>
          <w:rFonts w:ascii="Times New Roman" w:hAnsi="Times New Roman" w:cs="Times New Roman"/>
          <w:sz w:val="24"/>
          <w:szCs w:val="24"/>
        </w:rPr>
        <w:t xml:space="preserve"> courts are enjoined as </w:t>
      </w:r>
      <w:r w:rsidR="00070A01" w:rsidRPr="00121E5F">
        <w:rPr>
          <w:rFonts w:ascii="Times New Roman" w:hAnsi="Times New Roman" w:cs="Times New Roman"/>
          <w:sz w:val="24"/>
          <w:szCs w:val="24"/>
        </w:rPr>
        <w:lastRenderedPageBreak/>
        <w:t xml:space="preserve">much as possible to construe statutes in a manner that seeks to reconcile seemingly contradictory provisions. </w:t>
      </w:r>
      <w:r w:rsidR="007D59FA" w:rsidRPr="00121E5F">
        <w:rPr>
          <w:rFonts w:ascii="Times New Roman" w:hAnsi="Times New Roman" w:cs="Times New Roman"/>
          <w:sz w:val="24"/>
          <w:szCs w:val="24"/>
        </w:rPr>
        <w:t xml:space="preserve">The appellant in this dispute was charged with misconduct in terms of the </w:t>
      </w:r>
      <w:r w:rsidR="00AE0C10" w:rsidRPr="00121E5F">
        <w:rPr>
          <w:rFonts w:ascii="Times New Roman" w:hAnsi="Times New Roman" w:cs="Times New Roman"/>
          <w:sz w:val="24"/>
          <w:szCs w:val="24"/>
        </w:rPr>
        <w:t>Model</w:t>
      </w:r>
      <w:r w:rsidR="007D59FA" w:rsidRPr="00121E5F">
        <w:rPr>
          <w:rFonts w:ascii="Times New Roman" w:hAnsi="Times New Roman" w:cs="Times New Roman"/>
          <w:sz w:val="24"/>
          <w:szCs w:val="24"/>
        </w:rPr>
        <w:t xml:space="preserve"> Code of Conduct after which he was dismissed from employment. It is therefore clear to the naked eye that he could not lodge a complaint with the labour officer alleging unfair dismissal. The labour officer would not have the jurisdiction to entertain any complaint from the appellant as what the appellant was seeking was the setting aside of the determination of the disciplinary process. </w:t>
      </w:r>
    </w:p>
    <w:p w:rsidR="00217AB8" w:rsidRDefault="00217AB8" w:rsidP="00217AB8">
      <w:pPr>
        <w:spacing w:after="0" w:line="480" w:lineRule="auto"/>
        <w:jc w:val="both"/>
        <w:rPr>
          <w:rFonts w:ascii="Times New Roman" w:hAnsi="Times New Roman" w:cs="Times New Roman"/>
          <w:sz w:val="24"/>
          <w:szCs w:val="24"/>
        </w:rPr>
      </w:pPr>
    </w:p>
    <w:p w:rsidR="007827AB"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7827AB" w:rsidRPr="00121E5F">
        <w:rPr>
          <w:rFonts w:ascii="Times New Roman" w:hAnsi="Times New Roman" w:cs="Times New Roman"/>
          <w:sz w:val="24"/>
          <w:szCs w:val="24"/>
        </w:rPr>
        <w:t xml:space="preserve">She also, again without being </w:t>
      </w:r>
      <w:r w:rsidR="007827AB">
        <w:rPr>
          <w:rFonts w:ascii="Times New Roman" w:hAnsi="Times New Roman" w:cs="Times New Roman"/>
          <w:sz w:val="24"/>
          <w:szCs w:val="24"/>
        </w:rPr>
        <w:t xml:space="preserve">having the jurisdiction to even hear the parties, </w:t>
      </w:r>
      <w:r w:rsidR="007827AB" w:rsidRPr="00121E5F">
        <w:rPr>
          <w:rFonts w:ascii="Times New Roman" w:hAnsi="Times New Roman" w:cs="Times New Roman"/>
          <w:sz w:val="24"/>
          <w:szCs w:val="24"/>
        </w:rPr>
        <w:t xml:space="preserve">set aside findings of fact made by a tribunal of first instance without regard to settled principles by which such findings should be set aside. These same findings of fact reached by the disciplinary authority were confirmed by the appeal structures of the respondent. To describe the process by which this decision was reached as being irregular is mild. It is not only irregular, it was unlawful and nothing can stand on that decision. </w:t>
      </w:r>
    </w:p>
    <w:p w:rsidR="007827AB" w:rsidRPr="00121E5F" w:rsidRDefault="007827AB" w:rsidP="007D59FA">
      <w:pPr>
        <w:spacing w:after="0" w:line="480" w:lineRule="auto"/>
        <w:ind w:firstLine="1440"/>
        <w:jc w:val="both"/>
        <w:rPr>
          <w:rFonts w:ascii="Times New Roman" w:hAnsi="Times New Roman" w:cs="Times New Roman"/>
          <w:sz w:val="24"/>
          <w:szCs w:val="24"/>
        </w:rPr>
      </w:pPr>
    </w:p>
    <w:p w:rsidR="00F717D0"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00AE0C10" w:rsidRPr="00121E5F">
        <w:rPr>
          <w:rFonts w:ascii="Times New Roman" w:hAnsi="Times New Roman" w:cs="Times New Roman"/>
          <w:sz w:val="24"/>
          <w:szCs w:val="24"/>
        </w:rPr>
        <w:t>The provisions of s 8</w:t>
      </w:r>
      <w:r w:rsidR="00F717D0" w:rsidRPr="00121E5F">
        <w:rPr>
          <w:rFonts w:ascii="Times New Roman" w:hAnsi="Times New Roman" w:cs="Times New Roman"/>
          <w:sz w:val="24"/>
          <w:szCs w:val="24"/>
        </w:rPr>
        <w:t xml:space="preserve"> </w:t>
      </w:r>
      <w:r w:rsidR="00AE0C10" w:rsidRPr="00121E5F">
        <w:rPr>
          <w:rFonts w:ascii="Times New Roman" w:hAnsi="Times New Roman" w:cs="Times New Roman"/>
          <w:sz w:val="24"/>
          <w:szCs w:val="24"/>
        </w:rPr>
        <w:t>(</w:t>
      </w:r>
      <w:r w:rsidR="00F717D0" w:rsidRPr="00121E5F">
        <w:rPr>
          <w:rFonts w:ascii="Times New Roman" w:hAnsi="Times New Roman" w:cs="Times New Roman"/>
          <w:sz w:val="24"/>
          <w:szCs w:val="24"/>
        </w:rPr>
        <w:t>6</w:t>
      </w:r>
      <w:r w:rsidR="00AE0C10" w:rsidRPr="00121E5F">
        <w:rPr>
          <w:rFonts w:ascii="Times New Roman" w:hAnsi="Times New Roman" w:cs="Times New Roman"/>
          <w:sz w:val="24"/>
          <w:szCs w:val="24"/>
        </w:rPr>
        <w:t>)</w:t>
      </w:r>
      <w:r w:rsidR="00F717D0" w:rsidRPr="00121E5F">
        <w:rPr>
          <w:rFonts w:ascii="Times New Roman" w:hAnsi="Times New Roman" w:cs="Times New Roman"/>
          <w:sz w:val="24"/>
          <w:szCs w:val="24"/>
        </w:rPr>
        <w:t xml:space="preserve"> and </w:t>
      </w:r>
      <w:r w:rsidR="00AE0C10" w:rsidRPr="00121E5F">
        <w:rPr>
          <w:rFonts w:ascii="Times New Roman" w:hAnsi="Times New Roman" w:cs="Times New Roman"/>
          <w:sz w:val="24"/>
          <w:szCs w:val="24"/>
        </w:rPr>
        <w:t>(</w:t>
      </w:r>
      <w:r w:rsidR="00F717D0" w:rsidRPr="00121E5F">
        <w:rPr>
          <w:rFonts w:ascii="Times New Roman" w:hAnsi="Times New Roman" w:cs="Times New Roman"/>
          <w:sz w:val="24"/>
          <w:szCs w:val="24"/>
        </w:rPr>
        <w:t>7</w:t>
      </w:r>
      <w:r w:rsidR="00AE0C10" w:rsidRPr="00121E5F">
        <w:rPr>
          <w:rFonts w:ascii="Times New Roman" w:hAnsi="Times New Roman" w:cs="Times New Roman"/>
          <w:sz w:val="24"/>
          <w:szCs w:val="24"/>
        </w:rPr>
        <w:t>)</w:t>
      </w:r>
      <w:r w:rsidR="00F717D0" w:rsidRPr="00121E5F">
        <w:rPr>
          <w:rFonts w:ascii="Times New Roman" w:hAnsi="Times New Roman" w:cs="Times New Roman"/>
          <w:sz w:val="24"/>
          <w:szCs w:val="24"/>
        </w:rPr>
        <w:t xml:space="preserve"> of the </w:t>
      </w:r>
      <w:r w:rsidR="00AE0C10" w:rsidRPr="00121E5F">
        <w:rPr>
          <w:rFonts w:ascii="Times New Roman" w:hAnsi="Times New Roman" w:cs="Times New Roman"/>
          <w:sz w:val="24"/>
          <w:szCs w:val="24"/>
        </w:rPr>
        <w:t xml:space="preserve">Model </w:t>
      </w:r>
      <w:r w:rsidR="00F717D0" w:rsidRPr="00121E5F">
        <w:rPr>
          <w:rFonts w:ascii="Times New Roman" w:hAnsi="Times New Roman" w:cs="Times New Roman"/>
          <w:sz w:val="24"/>
          <w:szCs w:val="24"/>
        </w:rPr>
        <w:t xml:space="preserve">Code of Conduct must be read together with the Act under which the statutory instrument was promulgated. Where the </w:t>
      </w:r>
      <w:r w:rsidR="00AE0C10" w:rsidRPr="00121E5F">
        <w:rPr>
          <w:rFonts w:ascii="Times New Roman" w:hAnsi="Times New Roman" w:cs="Times New Roman"/>
          <w:sz w:val="24"/>
          <w:szCs w:val="24"/>
        </w:rPr>
        <w:t>C</w:t>
      </w:r>
      <w:r w:rsidR="00F717D0" w:rsidRPr="00121E5F">
        <w:rPr>
          <w:rFonts w:ascii="Times New Roman" w:hAnsi="Times New Roman" w:cs="Times New Roman"/>
          <w:sz w:val="24"/>
          <w:szCs w:val="24"/>
        </w:rPr>
        <w:t xml:space="preserve">ode conflicts with any provision of the Act, it stands to reason that the provisions of the Act must prevail. Section 2A (3) provides that the Act shall prevail over any enactment which is inconsistent with it. </w:t>
      </w:r>
    </w:p>
    <w:p w:rsidR="000E2A4B" w:rsidRDefault="000E2A4B" w:rsidP="007827AB">
      <w:pPr>
        <w:spacing w:after="0" w:line="480" w:lineRule="auto"/>
        <w:jc w:val="both"/>
        <w:rPr>
          <w:rFonts w:ascii="Times New Roman" w:hAnsi="Times New Roman" w:cs="Times New Roman"/>
          <w:sz w:val="24"/>
          <w:szCs w:val="24"/>
        </w:rPr>
      </w:pPr>
    </w:p>
    <w:p w:rsidR="00761896" w:rsidRDefault="00761896" w:rsidP="007827AB">
      <w:pPr>
        <w:spacing w:after="0" w:line="480" w:lineRule="auto"/>
        <w:jc w:val="both"/>
        <w:rPr>
          <w:rFonts w:ascii="Times New Roman" w:hAnsi="Times New Roman" w:cs="Times New Roman"/>
          <w:b/>
          <w:sz w:val="24"/>
          <w:szCs w:val="24"/>
        </w:rPr>
      </w:pPr>
    </w:p>
    <w:p w:rsidR="00761896" w:rsidRDefault="00761896" w:rsidP="007827AB">
      <w:pPr>
        <w:spacing w:after="0" w:line="480" w:lineRule="auto"/>
        <w:jc w:val="both"/>
        <w:rPr>
          <w:rFonts w:ascii="Times New Roman" w:hAnsi="Times New Roman" w:cs="Times New Roman"/>
          <w:b/>
          <w:sz w:val="24"/>
          <w:szCs w:val="24"/>
        </w:rPr>
      </w:pPr>
    </w:p>
    <w:p w:rsidR="0010253B" w:rsidRPr="007827AB" w:rsidRDefault="007827AB" w:rsidP="007827AB">
      <w:pPr>
        <w:spacing w:after="0" w:line="480" w:lineRule="auto"/>
        <w:jc w:val="both"/>
        <w:rPr>
          <w:rFonts w:ascii="Times New Roman" w:hAnsi="Times New Roman" w:cs="Times New Roman"/>
          <w:b/>
          <w:sz w:val="24"/>
          <w:szCs w:val="24"/>
        </w:rPr>
      </w:pPr>
      <w:r w:rsidRPr="007827AB">
        <w:rPr>
          <w:rFonts w:ascii="Times New Roman" w:hAnsi="Times New Roman" w:cs="Times New Roman"/>
          <w:b/>
          <w:sz w:val="24"/>
          <w:szCs w:val="24"/>
        </w:rPr>
        <w:lastRenderedPageBreak/>
        <w:t>DISPOSITION</w:t>
      </w:r>
    </w:p>
    <w:p w:rsidR="00761896" w:rsidRDefault="00761896" w:rsidP="00217AB8">
      <w:pPr>
        <w:spacing w:after="0" w:line="480" w:lineRule="auto"/>
        <w:ind w:left="720" w:hanging="720"/>
        <w:jc w:val="both"/>
        <w:rPr>
          <w:rFonts w:ascii="Times New Roman" w:hAnsi="Times New Roman" w:cs="Times New Roman"/>
          <w:sz w:val="24"/>
          <w:szCs w:val="24"/>
        </w:rPr>
      </w:pPr>
    </w:p>
    <w:p w:rsidR="00A15E6F"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00F717D0" w:rsidRPr="00121E5F">
        <w:rPr>
          <w:rFonts w:ascii="Times New Roman" w:hAnsi="Times New Roman" w:cs="Times New Roman"/>
          <w:sz w:val="24"/>
          <w:szCs w:val="24"/>
        </w:rPr>
        <w:t xml:space="preserve">In my view, the principle emerging from all the authorities referred to above can be summarized by the statement to the effect that a labour officer does not have any jurisdiction under s 93 to entertain a matter once a determination on the merits has been made through a disciplinary process under a registered code of conduct. It is clear that the labour officer presided over a matter over which </w:t>
      </w:r>
      <w:r w:rsidR="006E48AC" w:rsidRPr="00121E5F">
        <w:rPr>
          <w:rFonts w:ascii="Times New Roman" w:hAnsi="Times New Roman" w:cs="Times New Roman"/>
          <w:sz w:val="24"/>
          <w:szCs w:val="24"/>
        </w:rPr>
        <w:t>s</w:t>
      </w:r>
      <w:r w:rsidR="00F717D0" w:rsidRPr="00121E5F">
        <w:rPr>
          <w:rFonts w:ascii="Times New Roman" w:hAnsi="Times New Roman" w:cs="Times New Roman"/>
          <w:sz w:val="24"/>
          <w:szCs w:val="24"/>
        </w:rPr>
        <w:t xml:space="preserve">he did not have any jurisdiction. As stated in </w:t>
      </w:r>
      <w:r w:rsidR="00F717D0" w:rsidRPr="00121E5F">
        <w:rPr>
          <w:rFonts w:ascii="Times New Roman" w:hAnsi="Times New Roman" w:cs="Times New Roman"/>
          <w:i/>
          <w:sz w:val="24"/>
          <w:szCs w:val="24"/>
        </w:rPr>
        <w:t>Watyoka’s</w:t>
      </w:r>
      <w:r w:rsidR="00F717D0" w:rsidRPr="00121E5F">
        <w:rPr>
          <w:rFonts w:ascii="Times New Roman" w:hAnsi="Times New Roman" w:cs="Times New Roman"/>
          <w:sz w:val="24"/>
          <w:szCs w:val="24"/>
        </w:rPr>
        <w:t xml:space="preserve"> case (</w:t>
      </w:r>
      <w:r w:rsidR="00F717D0" w:rsidRPr="00121E5F">
        <w:rPr>
          <w:rFonts w:ascii="Times New Roman" w:hAnsi="Times New Roman" w:cs="Times New Roman"/>
          <w:i/>
          <w:sz w:val="24"/>
          <w:szCs w:val="24"/>
        </w:rPr>
        <w:t>supra</w:t>
      </w:r>
      <w:r w:rsidR="00F717D0" w:rsidRPr="00121E5F">
        <w:rPr>
          <w:rFonts w:ascii="Times New Roman" w:hAnsi="Times New Roman" w:cs="Times New Roman"/>
          <w:sz w:val="24"/>
          <w:szCs w:val="24"/>
        </w:rPr>
        <w:t xml:space="preserve">), once there is a determination on the merits of a dispute a labour officer has no jurisdiction under s 93 of the Act. </w:t>
      </w:r>
    </w:p>
    <w:p w:rsidR="0010253B" w:rsidRPr="00121E5F" w:rsidRDefault="0010253B" w:rsidP="00A15E6F">
      <w:pPr>
        <w:spacing w:after="0" w:line="480" w:lineRule="auto"/>
        <w:ind w:firstLine="1440"/>
        <w:jc w:val="both"/>
        <w:rPr>
          <w:rFonts w:ascii="Times New Roman" w:hAnsi="Times New Roman" w:cs="Times New Roman"/>
          <w:sz w:val="24"/>
          <w:szCs w:val="24"/>
        </w:rPr>
      </w:pPr>
    </w:p>
    <w:p w:rsidR="0010253B"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A15E6F" w:rsidRPr="00121E5F">
        <w:rPr>
          <w:rFonts w:ascii="Times New Roman" w:hAnsi="Times New Roman" w:cs="Times New Roman"/>
          <w:sz w:val="24"/>
          <w:szCs w:val="24"/>
        </w:rPr>
        <w:t xml:space="preserve">Accordingly, the subsequent procedures </w:t>
      </w:r>
      <w:r w:rsidR="00A15E6F" w:rsidRPr="00121E5F">
        <w:rPr>
          <w:rFonts w:ascii="Times New Roman" w:hAnsi="Times New Roman" w:cs="Times New Roman"/>
          <w:sz w:val="24"/>
          <w:szCs w:val="24"/>
          <w:lang w:val="en-ZW"/>
        </w:rPr>
        <w:t xml:space="preserve">were a nullity as the labour officer could not subsequently purport to make factual findings on the same matter. </w:t>
      </w:r>
      <w:r w:rsidR="00A15E6F" w:rsidRPr="00121E5F">
        <w:rPr>
          <w:rFonts w:ascii="Times New Roman" w:hAnsi="Times New Roman" w:cs="Times New Roman"/>
          <w:sz w:val="24"/>
          <w:szCs w:val="24"/>
        </w:rPr>
        <w:t xml:space="preserve"> </w:t>
      </w:r>
    </w:p>
    <w:p w:rsidR="00A15E6F" w:rsidRPr="00121E5F" w:rsidRDefault="00A15E6F" w:rsidP="00A15E6F">
      <w:pPr>
        <w:spacing w:after="0" w:line="480" w:lineRule="auto"/>
        <w:ind w:firstLine="1440"/>
        <w:jc w:val="both"/>
        <w:rPr>
          <w:rFonts w:ascii="Times New Roman" w:hAnsi="Times New Roman" w:cs="Times New Roman"/>
          <w:sz w:val="24"/>
          <w:szCs w:val="24"/>
        </w:rPr>
      </w:pPr>
      <w:r w:rsidRPr="00121E5F">
        <w:rPr>
          <w:rFonts w:ascii="Times New Roman" w:hAnsi="Times New Roman" w:cs="Times New Roman"/>
          <w:sz w:val="24"/>
          <w:szCs w:val="24"/>
        </w:rPr>
        <w:t xml:space="preserve">   </w:t>
      </w:r>
    </w:p>
    <w:p w:rsidR="00F717D0" w:rsidRPr="00121E5F" w:rsidRDefault="00217AB8" w:rsidP="00217AB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F717D0" w:rsidRPr="00121E5F">
        <w:rPr>
          <w:rFonts w:ascii="Times New Roman" w:hAnsi="Times New Roman" w:cs="Times New Roman"/>
          <w:sz w:val="24"/>
          <w:szCs w:val="24"/>
        </w:rPr>
        <w:t xml:space="preserve">I conclude therefore that the labour officer did not have jurisdiction to hear a complaint from the appellant of whatever nature </w:t>
      </w:r>
      <w:r w:rsidR="00ED4D6C">
        <w:rPr>
          <w:rFonts w:ascii="Times New Roman" w:hAnsi="Times New Roman" w:cs="Times New Roman"/>
          <w:sz w:val="24"/>
          <w:szCs w:val="24"/>
        </w:rPr>
        <w:t xml:space="preserve">and therefore </w:t>
      </w:r>
      <w:r w:rsidR="00F717D0" w:rsidRPr="00121E5F">
        <w:rPr>
          <w:rFonts w:ascii="Times New Roman" w:hAnsi="Times New Roman" w:cs="Times New Roman"/>
          <w:sz w:val="24"/>
          <w:szCs w:val="24"/>
        </w:rPr>
        <w:t xml:space="preserve">the proceedings </w:t>
      </w:r>
      <w:r w:rsidR="006E48AC" w:rsidRPr="00121E5F">
        <w:rPr>
          <w:rFonts w:ascii="Times New Roman" w:hAnsi="Times New Roman" w:cs="Times New Roman"/>
          <w:sz w:val="24"/>
          <w:szCs w:val="24"/>
        </w:rPr>
        <w:t>conducted under s 93</w:t>
      </w:r>
      <w:r w:rsidR="00D93E5B">
        <w:rPr>
          <w:rFonts w:ascii="Times New Roman" w:hAnsi="Times New Roman" w:cs="Times New Roman"/>
          <w:sz w:val="24"/>
          <w:szCs w:val="24"/>
        </w:rPr>
        <w:t xml:space="preserve"> </w:t>
      </w:r>
      <w:r w:rsidR="006E48AC" w:rsidRPr="00121E5F">
        <w:rPr>
          <w:rFonts w:ascii="Times New Roman" w:hAnsi="Times New Roman" w:cs="Times New Roman"/>
          <w:sz w:val="24"/>
          <w:szCs w:val="24"/>
        </w:rPr>
        <w:t xml:space="preserve">(5)(c) </w:t>
      </w:r>
      <w:r w:rsidR="00F717D0" w:rsidRPr="00121E5F">
        <w:rPr>
          <w:rFonts w:ascii="Times New Roman" w:hAnsi="Times New Roman" w:cs="Times New Roman"/>
          <w:sz w:val="24"/>
          <w:szCs w:val="24"/>
        </w:rPr>
        <w:t>b</w:t>
      </w:r>
      <w:r w:rsidR="006E48AC" w:rsidRPr="00121E5F">
        <w:rPr>
          <w:rFonts w:ascii="Times New Roman" w:hAnsi="Times New Roman" w:cs="Times New Roman"/>
          <w:sz w:val="24"/>
          <w:szCs w:val="24"/>
        </w:rPr>
        <w:t xml:space="preserve">y the labour officer </w:t>
      </w:r>
      <w:r w:rsidR="00F717D0" w:rsidRPr="00121E5F">
        <w:rPr>
          <w:rFonts w:ascii="Times New Roman" w:hAnsi="Times New Roman" w:cs="Times New Roman"/>
          <w:sz w:val="24"/>
          <w:szCs w:val="24"/>
        </w:rPr>
        <w:t>were as a result an irregularity.</w:t>
      </w:r>
      <w:r w:rsidR="006E48AC" w:rsidRPr="00121E5F">
        <w:rPr>
          <w:rFonts w:ascii="Times New Roman" w:hAnsi="Times New Roman" w:cs="Times New Roman"/>
          <w:sz w:val="24"/>
          <w:szCs w:val="24"/>
        </w:rPr>
        <w:t xml:space="preserve"> In addition</w:t>
      </w:r>
      <w:r w:rsidR="00EA7608" w:rsidRPr="00121E5F">
        <w:rPr>
          <w:rFonts w:ascii="Times New Roman" w:hAnsi="Times New Roman" w:cs="Times New Roman"/>
          <w:sz w:val="24"/>
          <w:szCs w:val="24"/>
        </w:rPr>
        <w:t>,</w:t>
      </w:r>
      <w:r w:rsidR="006E48AC" w:rsidRPr="00121E5F">
        <w:rPr>
          <w:rFonts w:ascii="Times New Roman" w:hAnsi="Times New Roman" w:cs="Times New Roman"/>
          <w:sz w:val="24"/>
          <w:szCs w:val="24"/>
        </w:rPr>
        <w:t xml:space="preserve"> the proceedings before the Labour Court to confirm the ruling were also a nullity.</w:t>
      </w:r>
      <w:r w:rsidR="00F717D0" w:rsidRPr="00121E5F">
        <w:rPr>
          <w:rFonts w:ascii="Times New Roman" w:hAnsi="Times New Roman" w:cs="Times New Roman"/>
          <w:sz w:val="24"/>
          <w:szCs w:val="24"/>
        </w:rPr>
        <w:t xml:space="preserve"> </w:t>
      </w:r>
    </w:p>
    <w:p w:rsidR="0010253B" w:rsidRPr="00121E5F" w:rsidRDefault="0010253B" w:rsidP="00F717D0">
      <w:pPr>
        <w:spacing w:after="0" w:line="480" w:lineRule="auto"/>
        <w:ind w:firstLine="1440"/>
        <w:jc w:val="both"/>
        <w:rPr>
          <w:rFonts w:ascii="Times New Roman" w:hAnsi="Times New Roman" w:cs="Times New Roman"/>
          <w:sz w:val="24"/>
          <w:szCs w:val="24"/>
        </w:rPr>
      </w:pPr>
    </w:p>
    <w:p w:rsidR="001C66A2" w:rsidRPr="00121E5F" w:rsidRDefault="00217AB8" w:rsidP="00217AB8">
      <w:pPr>
        <w:spacing w:after="0" w:line="48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[52]</w:t>
      </w:r>
      <w:r>
        <w:rPr>
          <w:rFonts w:ascii="Times New Roman" w:hAnsi="Times New Roman" w:cs="Times New Roman"/>
          <w:sz w:val="24"/>
          <w:szCs w:val="24"/>
          <w:lang w:val="en-ZW"/>
        </w:rPr>
        <w:tab/>
      </w:r>
      <w:r w:rsidR="00AB110F" w:rsidRPr="00121E5F">
        <w:rPr>
          <w:rFonts w:ascii="Times New Roman" w:hAnsi="Times New Roman" w:cs="Times New Roman"/>
          <w:sz w:val="24"/>
          <w:szCs w:val="24"/>
          <w:lang w:val="en-ZW"/>
        </w:rPr>
        <w:t>This C</w:t>
      </w:r>
      <w:r w:rsidR="001C66A2" w:rsidRPr="00121E5F">
        <w:rPr>
          <w:rFonts w:ascii="Times New Roman" w:hAnsi="Times New Roman" w:cs="Times New Roman"/>
          <w:sz w:val="24"/>
          <w:szCs w:val="24"/>
          <w:lang w:val="en-ZW"/>
        </w:rPr>
        <w:t>ourt is of the view that the matter should have been brought before the Labour Court as an appeal. Both counsel were in agreement with this position. This finding has necessitated the writing of the present judgment so as to give the position that should obtain where a dispute is dealt with in terms of an employment code of conduct</w:t>
      </w:r>
      <w:r w:rsidR="00DC4101">
        <w:rPr>
          <w:rFonts w:ascii="Times New Roman" w:hAnsi="Times New Roman" w:cs="Times New Roman"/>
          <w:sz w:val="24"/>
          <w:szCs w:val="24"/>
          <w:lang w:val="en-ZW"/>
        </w:rPr>
        <w:t xml:space="preserve">. In addition it is necessary, in order that the apparent confusion that exists between the Act and s 8(6) of the </w:t>
      </w:r>
      <w:r w:rsidR="00DC4101">
        <w:rPr>
          <w:rFonts w:ascii="Times New Roman" w:hAnsi="Times New Roman" w:cs="Times New Roman"/>
          <w:sz w:val="24"/>
          <w:szCs w:val="24"/>
          <w:lang w:val="en-ZW"/>
        </w:rPr>
        <w:lastRenderedPageBreak/>
        <w:t xml:space="preserve">Model Code </w:t>
      </w:r>
      <w:r w:rsidR="00203999">
        <w:rPr>
          <w:rFonts w:ascii="Times New Roman" w:hAnsi="Times New Roman" w:cs="Times New Roman"/>
          <w:sz w:val="24"/>
          <w:szCs w:val="24"/>
          <w:lang w:val="en-ZW"/>
        </w:rPr>
        <w:t>as highlighted in this judgment be rectified</w:t>
      </w:r>
      <w:r w:rsidR="006616A5">
        <w:rPr>
          <w:rFonts w:ascii="Times New Roman" w:hAnsi="Times New Roman" w:cs="Times New Roman"/>
          <w:sz w:val="24"/>
          <w:szCs w:val="24"/>
          <w:lang w:val="en-ZW"/>
        </w:rPr>
        <w:t>, that</w:t>
      </w:r>
      <w:r w:rsidR="005C03DF">
        <w:rPr>
          <w:rFonts w:ascii="Times New Roman" w:hAnsi="Times New Roman" w:cs="Times New Roman"/>
          <w:sz w:val="24"/>
          <w:szCs w:val="24"/>
          <w:lang w:val="en-ZW"/>
        </w:rPr>
        <w:t xml:space="preserve"> </w:t>
      </w:r>
      <w:r w:rsidR="00DC4101">
        <w:rPr>
          <w:rFonts w:ascii="Times New Roman" w:hAnsi="Times New Roman" w:cs="Times New Roman"/>
          <w:sz w:val="24"/>
          <w:szCs w:val="24"/>
          <w:lang w:val="en-ZW"/>
        </w:rPr>
        <w:t xml:space="preserve">the relevant </w:t>
      </w:r>
      <w:r w:rsidR="00ED4D6C">
        <w:rPr>
          <w:rFonts w:ascii="Times New Roman" w:hAnsi="Times New Roman" w:cs="Times New Roman"/>
          <w:sz w:val="24"/>
          <w:szCs w:val="24"/>
          <w:lang w:val="en-ZW"/>
        </w:rPr>
        <w:t xml:space="preserve">Minister responsible for the administration of the Act </w:t>
      </w:r>
      <w:r w:rsidR="00DC4101">
        <w:rPr>
          <w:rFonts w:ascii="Times New Roman" w:hAnsi="Times New Roman" w:cs="Times New Roman"/>
          <w:sz w:val="24"/>
          <w:szCs w:val="24"/>
          <w:lang w:val="en-ZW"/>
        </w:rPr>
        <w:t xml:space="preserve">be </w:t>
      </w:r>
      <w:r w:rsidR="00BA693B">
        <w:rPr>
          <w:rFonts w:ascii="Times New Roman" w:hAnsi="Times New Roman" w:cs="Times New Roman"/>
          <w:sz w:val="24"/>
          <w:szCs w:val="24"/>
          <w:lang w:val="en-ZW"/>
        </w:rPr>
        <w:t>appraised of the need to</w:t>
      </w:r>
      <w:r w:rsidR="005C03DF">
        <w:rPr>
          <w:rFonts w:ascii="Times New Roman" w:hAnsi="Times New Roman" w:cs="Times New Roman"/>
          <w:sz w:val="24"/>
          <w:szCs w:val="24"/>
          <w:lang w:val="en-ZW"/>
        </w:rPr>
        <w:t xml:space="preserve"> call</w:t>
      </w:r>
      <w:r w:rsidR="00AE0C10" w:rsidRPr="00121E5F">
        <w:rPr>
          <w:rFonts w:ascii="Times New Roman" w:hAnsi="Times New Roman" w:cs="Times New Roman"/>
          <w:sz w:val="24"/>
          <w:szCs w:val="24"/>
          <w:lang w:val="en-ZW"/>
        </w:rPr>
        <w:t xml:space="preserve"> </w:t>
      </w:r>
      <w:r w:rsidR="00ED4D6C">
        <w:rPr>
          <w:rFonts w:ascii="Times New Roman" w:hAnsi="Times New Roman" w:cs="Times New Roman"/>
          <w:sz w:val="24"/>
          <w:szCs w:val="24"/>
          <w:lang w:val="en-ZW"/>
        </w:rPr>
        <w:t xml:space="preserve">upon </w:t>
      </w:r>
      <w:r w:rsidR="00AE0C10" w:rsidRPr="00121E5F">
        <w:rPr>
          <w:rFonts w:ascii="Times New Roman" w:hAnsi="Times New Roman" w:cs="Times New Roman"/>
          <w:sz w:val="24"/>
          <w:szCs w:val="24"/>
          <w:lang w:val="en-ZW"/>
        </w:rPr>
        <w:t>the L</w:t>
      </w:r>
      <w:r w:rsidR="001C66A2" w:rsidRPr="00121E5F">
        <w:rPr>
          <w:rFonts w:ascii="Times New Roman" w:hAnsi="Times New Roman" w:cs="Times New Roman"/>
          <w:sz w:val="24"/>
          <w:szCs w:val="24"/>
          <w:lang w:val="en-ZW"/>
        </w:rPr>
        <w:t>egislature to align S.I 15/2006 to its parent statute, the Labour Act.</w:t>
      </w:r>
    </w:p>
    <w:p w:rsidR="00D159A9" w:rsidRDefault="00D159A9" w:rsidP="0039377C">
      <w:pPr>
        <w:spacing w:after="0" w:line="480" w:lineRule="auto"/>
        <w:ind w:firstLine="1440"/>
        <w:jc w:val="both"/>
        <w:rPr>
          <w:rFonts w:ascii="Times New Roman" w:hAnsi="Times New Roman" w:cs="Times New Roman"/>
          <w:sz w:val="24"/>
          <w:szCs w:val="24"/>
          <w:lang w:val="en-ZW"/>
        </w:rPr>
      </w:pPr>
    </w:p>
    <w:p w:rsidR="001C66A2" w:rsidRPr="00121E5F" w:rsidRDefault="00217AB8" w:rsidP="00217AB8">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[53]</w:t>
      </w:r>
      <w:r>
        <w:rPr>
          <w:rFonts w:ascii="Times New Roman" w:hAnsi="Times New Roman" w:cs="Times New Roman"/>
          <w:sz w:val="24"/>
          <w:szCs w:val="24"/>
          <w:lang w:val="en-ZW"/>
        </w:rPr>
        <w:tab/>
      </w:r>
      <w:r w:rsidR="006B0A0F" w:rsidRPr="00121E5F">
        <w:rPr>
          <w:rFonts w:ascii="Times New Roman" w:hAnsi="Times New Roman" w:cs="Times New Roman"/>
          <w:sz w:val="24"/>
          <w:szCs w:val="24"/>
          <w:lang w:val="en-ZW"/>
        </w:rPr>
        <w:t>It is f</w:t>
      </w:r>
      <w:r w:rsidR="00AB110F" w:rsidRPr="00121E5F">
        <w:rPr>
          <w:rFonts w:ascii="Times New Roman" w:hAnsi="Times New Roman" w:cs="Times New Roman"/>
          <w:sz w:val="24"/>
          <w:szCs w:val="24"/>
          <w:lang w:val="en-ZW"/>
        </w:rPr>
        <w:t>or the above reasons that this C</w:t>
      </w:r>
      <w:r w:rsidR="006B0A0F" w:rsidRPr="00121E5F">
        <w:rPr>
          <w:rFonts w:ascii="Times New Roman" w:hAnsi="Times New Roman" w:cs="Times New Roman"/>
          <w:sz w:val="24"/>
          <w:szCs w:val="24"/>
          <w:lang w:val="en-ZW"/>
        </w:rPr>
        <w:t>ourt issued an order as described above.</w:t>
      </w:r>
    </w:p>
    <w:p w:rsidR="006B0A0F" w:rsidRPr="00121E5F" w:rsidRDefault="006B0A0F" w:rsidP="001C66A2">
      <w:pPr>
        <w:spacing w:after="0" w:line="480" w:lineRule="auto"/>
        <w:ind w:firstLine="720"/>
        <w:jc w:val="both"/>
        <w:rPr>
          <w:rFonts w:ascii="Times New Roman" w:hAnsi="Times New Roman" w:cs="Times New Roman"/>
          <w:sz w:val="24"/>
          <w:szCs w:val="24"/>
          <w:lang w:val="en-ZW"/>
        </w:rPr>
      </w:pPr>
    </w:p>
    <w:p w:rsidR="006B0A0F" w:rsidRPr="00121E5F" w:rsidRDefault="006B0A0F" w:rsidP="001C66A2">
      <w:pPr>
        <w:spacing w:after="0" w:line="480" w:lineRule="auto"/>
        <w:ind w:firstLine="720"/>
        <w:jc w:val="both"/>
        <w:rPr>
          <w:rFonts w:ascii="Times New Roman" w:hAnsi="Times New Roman" w:cs="Times New Roman"/>
          <w:sz w:val="24"/>
          <w:szCs w:val="24"/>
          <w:lang w:val="en-ZW"/>
        </w:rPr>
      </w:pPr>
    </w:p>
    <w:p w:rsidR="006B0A0F" w:rsidRPr="00121E5F" w:rsidRDefault="00AE0C10" w:rsidP="00AE0C10">
      <w:pPr>
        <w:spacing w:after="0" w:line="480" w:lineRule="auto"/>
        <w:ind w:left="720" w:firstLine="720"/>
        <w:jc w:val="both"/>
        <w:rPr>
          <w:rFonts w:ascii="Times New Roman" w:hAnsi="Times New Roman" w:cs="Times New Roman"/>
          <w:sz w:val="24"/>
          <w:szCs w:val="24"/>
          <w:lang w:val="en-ZW"/>
        </w:rPr>
      </w:pPr>
      <w:r w:rsidRPr="00121E5F">
        <w:rPr>
          <w:rFonts w:ascii="Times New Roman" w:hAnsi="Times New Roman" w:cs="Times New Roman"/>
          <w:b/>
          <w:sz w:val="24"/>
          <w:szCs w:val="24"/>
          <w:lang w:val="en-ZW"/>
        </w:rPr>
        <w:t>PATEL JA</w:t>
      </w:r>
      <w:r w:rsidRPr="00121E5F">
        <w:rPr>
          <w:rFonts w:ascii="Times New Roman" w:hAnsi="Times New Roman" w:cs="Times New Roman"/>
          <w:sz w:val="24"/>
          <w:szCs w:val="24"/>
          <w:lang w:val="en-ZW"/>
        </w:rPr>
        <w:t xml:space="preserve">                 </w:t>
      </w:r>
      <w:r w:rsidR="006B0A0F" w:rsidRPr="00121E5F">
        <w:rPr>
          <w:rFonts w:ascii="Times New Roman" w:hAnsi="Times New Roman" w:cs="Times New Roman"/>
          <w:sz w:val="24"/>
          <w:szCs w:val="24"/>
          <w:lang w:val="en-ZW"/>
        </w:rPr>
        <w:t>I agree</w:t>
      </w:r>
    </w:p>
    <w:p w:rsidR="006B0A0F" w:rsidRPr="00121E5F" w:rsidRDefault="006B0A0F" w:rsidP="001C66A2">
      <w:pPr>
        <w:spacing w:after="0" w:line="480" w:lineRule="auto"/>
        <w:ind w:firstLine="720"/>
        <w:jc w:val="both"/>
        <w:rPr>
          <w:rFonts w:ascii="Times New Roman" w:hAnsi="Times New Roman" w:cs="Times New Roman"/>
          <w:sz w:val="24"/>
          <w:szCs w:val="24"/>
          <w:lang w:val="en-ZW"/>
        </w:rPr>
      </w:pPr>
    </w:p>
    <w:p w:rsidR="006B0A0F" w:rsidRPr="00121E5F" w:rsidRDefault="006B0A0F" w:rsidP="001C66A2">
      <w:pPr>
        <w:spacing w:after="0" w:line="480" w:lineRule="auto"/>
        <w:ind w:firstLine="720"/>
        <w:jc w:val="both"/>
        <w:rPr>
          <w:rFonts w:ascii="Times New Roman" w:hAnsi="Times New Roman" w:cs="Times New Roman"/>
          <w:sz w:val="24"/>
          <w:szCs w:val="24"/>
          <w:lang w:val="en-ZW"/>
        </w:rPr>
      </w:pPr>
    </w:p>
    <w:p w:rsidR="006B0A0F" w:rsidRPr="00121E5F" w:rsidRDefault="00AE0C10" w:rsidP="00AE0C10">
      <w:pPr>
        <w:spacing w:after="0" w:line="480" w:lineRule="auto"/>
        <w:ind w:left="720" w:firstLine="720"/>
        <w:jc w:val="both"/>
        <w:rPr>
          <w:rFonts w:ascii="Times New Roman" w:hAnsi="Times New Roman" w:cs="Times New Roman"/>
          <w:sz w:val="24"/>
          <w:szCs w:val="24"/>
          <w:lang w:val="en-ZW"/>
        </w:rPr>
      </w:pPr>
      <w:r w:rsidRPr="00121E5F">
        <w:rPr>
          <w:rFonts w:ascii="Times New Roman" w:hAnsi="Times New Roman" w:cs="Times New Roman"/>
          <w:b/>
          <w:sz w:val="24"/>
          <w:szCs w:val="24"/>
          <w:lang w:val="en-ZW"/>
        </w:rPr>
        <w:t>BERE JA</w:t>
      </w:r>
      <w:r w:rsidRPr="00121E5F">
        <w:rPr>
          <w:rFonts w:ascii="Times New Roman" w:hAnsi="Times New Roman" w:cs="Times New Roman"/>
          <w:sz w:val="24"/>
          <w:szCs w:val="24"/>
          <w:lang w:val="en-ZW"/>
        </w:rPr>
        <w:t xml:space="preserve">                  </w:t>
      </w:r>
      <w:r w:rsidR="006B0A0F" w:rsidRPr="00121E5F">
        <w:rPr>
          <w:rFonts w:ascii="Times New Roman" w:hAnsi="Times New Roman" w:cs="Times New Roman"/>
          <w:sz w:val="24"/>
          <w:szCs w:val="24"/>
          <w:lang w:val="en-ZW"/>
        </w:rPr>
        <w:t>I agree</w:t>
      </w:r>
    </w:p>
    <w:p w:rsidR="006B0A0F" w:rsidRPr="00121E5F" w:rsidRDefault="006B0A0F" w:rsidP="001C66A2">
      <w:pPr>
        <w:spacing w:after="0" w:line="480" w:lineRule="auto"/>
        <w:ind w:firstLine="720"/>
        <w:jc w:val="both"/>
        <w:rPr>
          <w:rFonts w:ascii="Times New Roman" w:hAnsi="Times New Roman" w:cs="Times New Roman"/>
          <w:sz w:val="24"/>
          <w:szCs w:val="24"/>
          <w:lang w:val="en-ZW"/>
        </w:rPr>
      </w:pPr>
    </w:p>
    <w:p w:rsidR="006B0A0F" w:rsidRPr="00121E5F" w:rsidRDefault="006B0A0F" w:rsidP="001C66A2">
      <w:pPr>
        <w:spacing w:after="0" w:line="480" w:lineRule="auto"/>
        <w:ind w:firstLine="720"/>
        <w:jc w:val="both"/>
        <w:rPr>
          <w:rFonts w:ascii="Times New Roman" w:hAnsi="Times New Roman" w:cs="Times New Roman"/>
          <w:sz w:val="24"/>
          <w:szCs w:val="24"/>
          <w:lang w:val="en-ZW"/>
        </w:rPr>
      </w:pPr>
    </w:p>
    <w:p w:rsidR="006B0A0F" w:rsidRPr="00121E5F" w:rsidRDefault="006B0A0F" w:rsidP="00AE0C10">
      <w:pPr>
        <w:spacing w:after="0" w:line="480" w:lineRule="auto"/>
        <w:jc w:val="both"/>
        <w:rPr>
          <w:rFonts w:ascii="Times New Roman" w:hAnsi="Times New Roman" w:cs="Times New Roman"/>
          <w:sz w:val="24"/>
          <w:szCs w:val="24"/>
          <w:lang w:val="en-ZW"/>
        </w:rPr>
      </w:pPr>
      <w:r w:rsidRPr="00121E5F">
        <w:rPr>
          <w:rFonts w:ascii="Times New Roman" w:hAnsi="Times New Roman" w:cs="Times New Roman"/>
          <w:i/>
          <w:sz w:val="24"/>
          <w:szCs w:val="24"/>
          <w:lang w:val="en-ZW"/>
        </w:rPr>
        <w:t>Gama &amp; Partners</w:t>
      </w:r>
      <w:r w:rsidR="00AE0C10" w:rsidRPr="00121E5F">
        <w:rPr>
          <w:rFonts w:ascii="Times New Roman" w:hAnsi="Times New Roman" w:cs="Times New Roman"/>
          <w:sz w:val="24"/>
          <w:szCs w:val="24"/>
          <w:lang w:val="en-ZW"/>
        </w:rPr>
        <w:t>,</w:t>
      </w:r>
      <w:r w:rsidRPr="00121E5F">
        <w:rPr>
          <w:rFonts w:ascii="Times New Roman" w:hAnsi="Times New Roman" w:cs="Times New Roman"/>
          <w:sz w:val="24"/>
          <w:szCs w:val="24"/>
          <w:lang w:val="en-ZW"/>
        </w:rPr>
        <w:t xml:space="preserve"> </w:t>
      </w:r>
      <w:r w:rsidR="00AE0C10" w:rsidRPr="00121E5F">
        <w:rPr>
          <w:rFonts w:ascii="Times New Roman" w:hAnsi="Times New Roman" w:cs="Times New Roman"/>
          <w:sz w:val="24"/>
          <w:szCs w:val="24"/>
          <w:lang w:val="en-ZW"/>
        </w:rPr>
        <w:t xml:space="preserve">second appellant’s </w:t>
      </w:r>
      <w:r w:rsidRPr="00121E5F">
        <w:rPr>
          <w:rFonts w:ascii="Times New Roman" w:hAnsi="Times New Roman" w:cs="Times New Roman"/>
          <w:sz w:val="24"/>
          <w:szCs w:val="24"/>
          <w:lang w:val="en-ZW"/>
        </w:rPr>
        <w:t xml:space="preserve">legal practitioners </w:t>
      </w:r>
    </w:p>
    <w:p w:rsidR="006B0A0F" w:rsidRPr="00121E5F" w:rsidRDefault="006B0A0F" w:rsidP="00390FEE">
      <w:pPr>
        <w:spacing w:after="0" w:line="480" w:lineRule="auto"/>
        <w:jc w:val="both"/>
        <w:rPr>
          <w:rFonts w:ascii="Times New Roman" w:hAnsi="Times New Roman" w:cs="Times New Roman"/>
          <w:sz w:val="24"/>
          <w:szCs w:val="24"/>
          <w:lang w:val="en-ZW"/>
        </w:rPr>
      </w:pPr>
      <w:r w:rsidRPr="00121E5F">
        <w:rPr>
          <w:rFonts w:ascii="Times New Roman" w:hAnsi="Times New Roman" w:cs="Times New Roman"/>
          <w:i/>
          <w:sz w:val="24"/>
          <w:szCs w:val="24"/>
          <w:lang w:val="en-ZW"/>
        </w:rPr>
        <w:t>Coghlan, Welsh &amp; Guest</w:t>
      </w:r>
      <w:r w:rsidR="00AE0C10" w:rsidRPr="00121E5F">
        <w:rPr>
          <w:rFonts w:ascii="Times New Roman" w:hAnsi="Times New Roman" w:cs="Times New Roman"/>
          <w:sz w:val="24"/>
          <w:szCs w:val="24"/>
          <w:lang w:val="en-ZW"/>
        </w:rPr>
        <w:t>,</w:t>
      </w:r>
      <w:r w:rsidRPr="00121E5F">
        <w:rPr>
          <w:rFonts w:ascii="Times New Roman" w:hAnsi="Times New Roman" w:cs="Times New Roman"/>
          <w:sz w:val="24"/>
          <w:szCs w:val="24"/>
          <w:lang w:val="en-ZW"/>
        </w:rPr>
        <w:t xml:space="preserve"> </w:t>
      </w:r>
      <w:r w:rsidR="00AE0C10" w:rsidRPr="00121E5F">
        <w:rPr>
          <w:rFonts w:ascii="Times New Roman" w:hAnsi="Times New Roman" w:cs="Times New Roman"/>
          <w:sz w:val="24"/>
          <w:szCs w:val="24"/>
          <w:lang w:val="en-ZW"/>
        </w:rPr>
        <w:t>respondent’s legal practitioners</w:t>
      </w:r>
      <w:r w:rsidRPr="00121E5F">
        <w:rPr>
          <w:rFonts w:ascii="Times New Roman" w:hAnsi="Times New Roman" w:cs="Times New Roman"/>
          <w:sz w:val="24"/>
          <w:szCs w:val="24"/>
          <w:lang w:val="en-ZW"/>
        </w:rPr>
        <w:t xml:space="preserve"> </w:t>
      </w:r>
    </w:p>
    <w:p w:rsidR="001C66A2" w:rsidRPr="00121E5F" w:rsidRDefault="001C66A2" w:rsidP="00580A62">
      <w:pPr>
        <w:spacing w:after="0" w:line="480" w:lineRule="auto"/>
        <w:ind w:firstLine="1440"/>
        <w:jc w:val="both"/>
        <w:rPr>
          <w:rFonts w:ascii="Times New Roman" w:hAnsi="Times New Roman" w:cs="Times New Roman"/>
          <w:sz w:val="24"/>
          <w:szCs w:val="24"/>
        </w:rPr>
      </w:pPr>
    </w:p>
    <w:sectPr w:rsidR="001C66A2" w:rsidRPr="00121E5F" w:rsidSect="0075723E">
      <w:headerReference w:type="default" r:id="rId8"/>
      <w:footerReference w:type="default" r:id="rId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374" w:rsidRDefault="00085374" w:rsidP="00A2098A">
      <w:pPr>
        <w:spacing w:after="0" w:line="240" w:lineRule="auto"/>
      </w:pPr>
      <w:r>
        <w:separator/>
      </w:r>
    </w:p>
  </w:endnote>
  <w:endnote w:type="continuationSeparator" w:id="0">
    <w:p w:rsidR="00085374" w:rsidRDefault="00085374" w:rsidP="00A2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B" w:rsidRDefault="00894CFB">
    <w:pPr>
      <w:pStyle w:val="Footer"/>
      <w:jc w:val="center"/>
    </w:pPr>
  </w:p>
  <w:p w:rsidR="0011018C" w:rsidRDefault="00110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374" w:rsidRDefault="00085374" w:rsidP="00A2098A">
      <w:pPr>
        <w:spacing w:after="0" w:line="240" w:lineRule="auto"/>
      </w:pPr>
      <w:r>
        <w:separator/>
      </w:r>
    </w:p>
  </w:footnote>
  <w:footnote w:type="continuationSeparator" w:id="0">
    <w:p w:rsidR="00085374" w:rsidRDefault="00085374" w:rsidP="00A20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2A2" w:rsidRDefault="00B102A2">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2A2" w:rsidRPr="00EF0795" w:rsidRDefault="00EB2356">
                          <w:pPr>
                            <w:spacing w:after="0" w:line="240" w:lineRule="auto"/>
                            <w:jc w:val="right"/>
                            <w:rPr>
                              <w:rFonts w:ascii="Times New Roman" w:hAnsi="Times New Roman" w:cs="Times New Roman"/>
                              <w:noProof/>
                            </w:rPr>
                          </w:pPr>
                          <w:r>
                            <w:rPr>
                              <w:rFonts w:ascii="Times New Roman" w:hAnsi="Times New Roman" w:cs="Times New Roman"/>
                              <w:noProof/>
                            </w:rPr>
                            <w:t>Judgment No. SC</w:t>
                          </w:r>
                          <w:r w:rsidR="00AB7817">
                            <w:rPr>
                              <w:rFonts w:ascii="Times New Roman" w:hAnsi="Times New Roman" w:cs="Times New Roman"/>
                              <w:noProof/>
                            </w:rPr>
                            <w:t xml:space="preserve"> </w:t>
                          </w:r>
                          <w:r w:rsidR="00E401A0">
                            <w:rPr>
                              <w:rFonts w:ascii="Times New Roman" w:hAnsi="Times New Roman" w:cs="Times New Roman"/>
                              <w:noProof/>
                            </w:rPr>
                            <w:t>44/20</w:t>
                          </w:r>
                        </w:p>
                        <w:p w:rsidR="00B102A2" w:rsidRPr="00EF0795" w:rsidRDefault="00B102A2">
                          <w:pPr>
                            <w:spacing w:after="0" w:line="240" w:lineRule="auto"/>
                            <w:jc w:val="right"/>
                            <w:rPr>
                              <w:rFonts w:ascii="Times New Roman" w:hAnsi="Times New Roman" w:cs="Times New Roman"/>
                              <w:noProof/>
                            </w:rPr>
                          </w:pPr>
                          <w:r w:rsidRPr="00EF0795">
                            <w:rPr>
                              <w:rFonts w:ascii="Times New Roman" w:hAnsi="Times New Roman" w:cs="Times New Roman"/>
                              <w:noProof/>
                            </w:rPr>
                            <w:t xml:space="preserve">Civil </w:t>
                          </w:r>
                          <w:r w:rsidR="00EB2356">
                            <w:rPr>
                              <w:rFonts w:ascii="Times New Roman" w:hAnsi="Times New Roman" w:cs="Times New Roman"/>
                              <w:noProof/>
                            </w:rPr>
                            <w:t>Appeal No. SC 865/18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102A2" w:rsidRPr="00EF0795" w:rsidRDefault="00EB2356">
                    <w:pPr>
                      <w:spacing w:after="0" w:line="240" w:lineRule="auto"/>
                      <w:jc w:val="right"/>
                      <w:rPr>
                        <w:rFonts w:ascii="Times New Roman" w:hAnsi="Times New Roman" w:cs="Times New Roman"/>
                        <w:noProof/>
                      </w:rPr>
                    </w:pPr>
                    <w:r>
                      <w:rPr>
                        <w:rFonts w:ascii="Times New Roman" w:hAnsi="Times New Roman" w:cs="Times New Roman"/>
                        <w:noProof/>
                      </w:rPr>
                      <w:t>Judgment No. SC</w:t>
                    </w:r>
                    <w:r w:rsidR="00AB7817">
                      <w:rPr>
                        <w:rFonts w:ascii="Times New Roman" w:hAnsi="Times New Roman" w:cs="Times New Roman"/>
                        <w:noProof/>
                      </w:rPr>
                      <w:t xml:space="preserve"> </w:t>
                    </w:r>
                    <w:r w:rsidR="00E401A0">
                      <w:rPr>
                        <w:rFonts w:ascii="Times New Roman" w:hAnsi="Times New Roman" w:cs="Times New Roman"/>
                        <w:noProof/>
                      </w:rPr>
                      <w:t>44/20</w:t>
                    </w:r>
                  </w:p>
                  <w:p w:rsidR="00B102A2" w:rsidRPr="00EF0795" w:rsidRDefault="00B102A2">
                    <w:pPr>
                      <w:spacing w:after="0" w:line="240" w:lineRule="auto"/>
                      <w:jc w:val="right"/>
                      <w:rPr>
                        <w:rFonts w:ascii="Times New Roman" w:hAnsi="Times New Roman" w:cs="Times New Roman"/>
                        <w:noProof/>
                      </w:rPr>
                    </w:pPr>
                    <w:r w:rsidRPr="00EF0795">
                      <w:rPr>
                        <w:rFonts w:ascii="Times New Roman" w:hAnsi="Times New Roman" w:cs="Times New Roman"/>
                        <w:noProof/>
                      </w:rPr>
                      <w:t xml:space="preserve">Civil </w:t>
                    </w:r>
                    <w:r w:rsidR="00EB2356">
                      <w:rPr>
                        <w:rFonts w:ascii="Times New Roman" w:hAnsi="Times New Roman" w:cs="Times New Roman"/>
                        <w:noProof/>
                      </w:rPr>
                      <w:t>Appeal No. SC 865/18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102A2" w:rsidRDefault="00B102A2">
                          <w:pPr>
                            <w:spacing w:after="0" w:line="240" w:lineRule="auto"/>
                            <w:rPr>
                              <w:color w:val="FFFFFF" w:themeColor="background1"/>
                            </w:rPr>
                          </w:pPr>
                          <w:r>
                            <w:fldChar w:fldCharType="begin"/>
                          </w:r>
                          <w:r>
                            <w:instrText xml:space="preserve"> PAGE   \* MERGEFORMAT </w:instrText>
                          </w:r>
                          <w:r>
                            <w:fldChar w:fldCharType="separate"/>
                          </w:r>
                          <w:r w:rsidR="007566F5" w:rsidRPr="007566F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102A2" w:rsidRDefault="00B102A2">
                    <w:pPr>
                      <w:spacing w:after="0" w:line="240" w:lineRule="auto"/>
                      <w:rPr>
                        <w:color w:val="FFFFFF" w:themeColor="background1"/>
                      </w:rPr>
                    </w:pPr>
                    <w:r>
                      <w:fldChar w:fldCharType="begin"/>
                    </w:r>
                    <w:r>
                      <w:instrText xml:space="preserve"> PAGE   \* MERGEFORMAT </w:instrText>
                    </w:r>
                    <w:r>
                      <w:fldChar w:fldCharType="separate"/>
                    </w:r>
                    <w:r w:rsidR="007566F5" w:rsidRPr="007566F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1E55"/>
    <w:multiLevelType w:val="hybridMultilevel"/>
    <w:tmpl w:val="65D4E846"/>
    <w:lvl w:ilvl="0" w:tplc="8332A4A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8193C"/>
    <w:multiLevelType w:val="hybridMultilevel"/>
    <w:tmpl w:val="0F3A60BC"/>
    <w:lvl w:ilvl="0" w:tplc="2F426AC2">
      <w:start w:val="1"/>
      <w:numFmt w:val="lowerLetter"/>
      <w:lvlText w:val="(%1)"/>
      <w:lvlJc w:val="left"/>
      <w:pPr>
        <w:ind w:left="4500" w:hanging="72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 w15:restartNumberingAfterBreak="0">
    <w:nsid w:val="082C34F8"/>
    <w:multiLevelType w:val="hybridMultilevel"/>
    <w:tmpl w:val="1A5A473A"/>
    <w:lvl w:ilvl="0" w:tplc="79AA0C0A">
      <w:start w:val="1"/>
      <w:numFmt w:val="lowerRoman"/>
      <w:lvlText w:val="(%1)"/>
      <w:lvlJc w:val="left"/>
      <w:pPr>
        <w:ind w:left="4320" w:hanging="72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1A46F46"/>
    <w:multiLevelType w:val="hybridMultilevel"/>
    <w:tmpl w:val="7AE63B86"/>
    <w:lvl w:ilvl="0" w:tplc="85BE6D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DC453C"/>
    <w:multiLevelType w:val="hybridMultilevel"/>
    <w:tmpl w:val="044AE52A"/>
    <w:lvl w:ilvl="0" w:tplc="0B10C362">
      <w:start w:val="2"/>
      <w:numFmt w:val="decimal"/>
      <w:lvlText w:val="%1."/>
      <w:lvlJc w:val="left"/>
      <w:pPr>
        <w:ind w:left="1530" w:hanging="360"/>
      </w:pPr>
      <w:rPr>
        <w:rFonts w:hint="default"/>
      </w:rPr>
    </w:lvl>
    <w:lvl w:ilvl="1" w:tplc="08090019">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5" w15:restartNumberingAfterBreak="0">
    <w:nsid w:val="218177CA"/>
    <w:multiLevelType w:val="hybridMultilevel"/>
    <w:tmpl w:val="F2BA5294"/>
    <w:lvl w:ilvl="0" w:tplc="3794AF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A17BD6"/>
    <w:multiLevelType w:val="hybridMultilevel"/>
    <w:tmpl w:val="5088F070"/>
    <w:lvl w:ilvl="0" w:tplc="E6F0183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197535"/>
    <w:multiLevelType w:val="hybridMultilevel"/>
    <w:tmpl w:val="92C297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00C50"/>
    <w:multiLevelType w:val="hybridMultilevel"/>
    <w:tmpl w:val="A8BCE316"/>
    <w:lvl w:ilvl="0" w:tplc="1D42E0E8">
      <w:start w:val="1"/>
      <w:numFmt w:val="lowerLetter"/>
      <w:lvlText w:val="(%1)"/>
      <w:lvlJc w:val="left"/>
      <w:pPr>
        <w:ind w:left="2880" w:hanging="720"/>
      </w:pPr>
      <w:rPr>
        <w:rFonts w:hint="default"/>
        <w:i/>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38CB0993"/>
    <w:multiLevelType w:val="hybridMultilevel"/>
    <w:tmpl w:val="1F30DCB2"/>
    <w:lvl w:ilvl="0" w:tplc="0218CB4E">
      <w:start w:val="1"/>
      <w:numFmt w:val="lowerLetter"/>
      <w:lvlText w:val="(%1)"/>
      <w:lvlJc w:val="left"/>
      <w:pPr>
        <w:ind w:left="2160" w:hanging="72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C1069D0"/>
    <w:multiLevelType w:val="hybridMultilevel"/>
    <w:tmpl w:val="506475A0"/>
    <w:lvl w:ilvl="0" w:tplc="530EC9DA">
      <w:start w:val="1"/>
      <w:numFmt w:val="lowerLetter"/>
      <w:lvlText w:val="(%1)"/>
      <w:lvlJc w:val="left"/>
      <w:pPr>
        <w:ind w:left="1440" w:hanging="72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2E0968"/>
    <w:multiLevelType w:val="hybridMultilevel"/>
    <w:tmpl w:val="168EAB74"/>
    <w:lvl w:ilvl="0" w:tplc="0492D70A">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2" w15:restartNumberingAfterBreak="0">
    <w:nsid w:val="43717B21"/>
    <w:multiLevelType w:val="hybridMultilevel"/>
    <w:tmpl w:val="A0D24002"/>
    <w:lvl w:ilvl="0" w:tplc="AA4CBB0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C46504B"/>
    <w:multiLevelType w:val="hybridMultilevel"/>
    <w:tmpl w:val="E34219A4"/>
    <w:lvl w:ilvl="0" w:tplc="BACCCA0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CC53F90"/>
    <w:multiLevelType w:val="hybridMultilevel"/>
    <w:tmpl w:val="39CCA8EC"/>
    <w:lvl w:ilvl="0" w:tplc="09B249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B3A70B6"/>
    <w:multiLevelType w:val="hybridMultilevel"/>
    <w:tmpl w:val="795C44FE"/>
    <w:lvl w:ilvl="0" w:tplc="3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B330E"/>
    <w:multiLevelType w:val="hybridMultilevel"/>
    <w:tmpl w:val="49CA2AD8"/>
    <w:lvl w:ilvl="0" w:tplc="297608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113997"/>
    <w:multiLevelType w:val="hybridMultilevel"/>
    <w:tmpl w:val="148A35A4"/>
    <w:lvl w:ilvl="0" w:tplc="BAE8D7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8"/>
  </w:num>
  <w:num w:numId="5">
    <w:abstractNumId w:val="9"/>
  </w:num>
  <w:num w:numId="6">
    <w:abstractNumId w:val="10"/>
  </w:num>
  <w:num w:numId="7">
    <w:abstractNumId w:val="11"/>
  </w:num>
  <w:num w:numId="8">
    <w:abstractNumId w:val="14"/>
  </w:num>
  <w:num w:numId="9">
    <w:abstractNumId w:val="12"/>
  </w:num>
  <w:num w:numId="10">
    <w:abstractNumId w:val="13"/>
  </w:num>
  <w:num w:numId="11">
    <w:abstractNumId w:val="7"/>
  </w:num>
  <w:num w:numId="12">
    <w:abstractNumId w:val="16"/>
  </w:num>
  <w:num w:numId="13">
    <w:abstractNumId w:val="15"/>
  </w:num>
  <w:num w:numId="14">
    <w:abstractNumId w:val="5"/>
  </w:num>
  <w:num w:numId="15">
    <w:abstractNumId w:val="3"/>
  </w:num>
  <w:num w:numId="16">
    <w:abstractNumId w:val="1"/>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6E"/>
    <w:rsid w:val="00013B7C"/>
    <w:rsid w:val="00031B81"/>
    <w:rsid w:val="00050D39"/>
    <w:rsid w:val="000600C5"/>
    <w:rsid w:val="000619E1"/>
    <w:rsid w:val="00067C64"/>
    <w:rsid w:val="00067C93"/>
    <w:rsid w:val="00070A01"/>
    <w:rsid w:val="00071DDA"/>
    <w:rsid w:val="00073B91"/>
    <w:rsid w:val="00075897"/>
    <w:rsid w:val="0008122B"/>
    <w:rsid w:val="00085374"/>
    <w:rsid w:val="000858EA"/>
    <w:rsid w:val="0009349E"/>
    <w:rsid w:val="000964EF"/>
    <w:rsid w:val="000973FD"/>
    <w:rsid w:val="000A1BA8"/>
    <w:rsid w:val="000A2BFF"/>
    <w:rsid w:val="000C44AE"/>
    <w:rsid w:val="000D6D5A"/>
    <w:rsid w:val="000E2A4B"/>
    <w:rsid w:val="000E2CF2"/>
    <w:rsid w:val="0010253B"/>
    <w:rsid w:val="001034AA"/>
    <w:rsid w:val="001045B5"/>
    <w:rsid w:val="0011018C"/>
    <w:rsid w:val="00114AB0"/>
    <w:rsid w:val="00121E5F"/>
    <w:rsid w:val="00122429"/>
    <w:rsid w:val="001230E0"/>
    <w:rsid w:val="00127057"/>
    <w:rsid w:val="0013259E"/>
    <w:rsid w:val="001343D7"/>
    <w:rsid w:val="00156A61"/>
    <w:rsid w:val="00166B70"/>
    <w:rsid w:val="001734D5"/>
    <w:rsid w:val="001A3F1E"/>
    <w:rsid w:val="001A6E8B"/>
    <w:rsid w:val="001A7814"/>
    <w:rsid w:val="001C62A0"/>
    <w:rsid w:val="001C66A2"/>
    <w:rsid w:val="001C704A"/>
    <w:rsid w:val="001D2FEA"/>
    <w:rsid w:val="001F07BA"/>
    <w:rsid w:val="00203999"/>
    <w:rsid w:val="00217AB8"/>
    <w:rsid w:val="00226513"/>
    <w:rsid w:val="002315E2"/>
    <w:rsid w:val="00237752"/>
    <w:rsid w:val="00241528"/>
    <w:rsid w:val="00250998"/>
    <w:rsid w:val="00267955"/>
    <w:rsid w:val="00272093"/>
    <w:rsid w:val="002826AB"/>
    <w:rsid w:val="00284B40"/>
    <w:rsid w:val="00286653"/>
    <w:rsid w:val="00287D0E"/>
    <w:rsid w:val="002A51DB"/>
    <w:rsid w:val="002B77BC"/>
    <w:rsid w:val="002C5F0C"/>
    <w:rsid w:val="002D4338"/>
    <w:rsid w:val="002E00DE"/>
    <w:rsid w:val="002E5CF0"/>
    <w:rsid w:val="002F0B36"/>
    <w:rsid w:val="002F4D13"/>
    <w:rsid w:val="00302174"/>
    <w:rsid w:val="003037E0"/>
    <w:rsid w:val="003067B4"/>
    <w:rsid w:val="00326642"/>
    <w:rsid w:val="003278A4"/>
    <w:rsid w:val="00335D34"/>
    <w:rsid w:val="003437C3"/>
    <w:rsid w:val="00344103"/>
    <w:rsid w:val="003459D5"/>
    <w:rsid w:val="0035446B"/>
    <w:rsid w:val="003601BA"/>
    <w:rsid w:val="0037332C"/>
    <w:rsid w:val="003738B3"/>
    <w:rsid w:val="0038447B"/>
    <w:rsid w:val="00390FEE"/>
    <w:rsid w:val="0039377C"/>
    <w:rsid w:val="00395708"/>
    <w:rsid w:val="00395BFC"/>
    <w:rsid w:val="003A05DF"/>
    <w:rsid w:val="003A537F"/>
    <w:rsid w:val="003B00D9"/>
    <w:rsid w:val="003B0314"/>
    <w:rsid w:val="003C03FC"/>
    <w:rsid w:val="003D0745"/>
    <w:rsid w:val="00400920"/>
    <w:rsid w:val="00406C5B"/>
    <w:rsid w:val="0042213A"/>
    <w:rsid w:val="004461C4"/>
    <w:rsid w:val="00450EEF"/>
    <w:rsid w:val="00452DD7"/>
    <w:rsid w:val="00456CF3"/>
    <w:rsid w:val="004617D9"/>
    <w:rsid w:val="0046298A"/>
    <w:rsid w:val="00462B31"/>
    <w:rsid w:val="00462C87"/>
    <w:rsid w:val="004637BD"/>
    <w:rsid w:val="00472AE1"/>
    <w:rsid w:val="00472E6A"/>
    <w:rsid w:val="004740AA"/>
    <w:rsid w:val="00483E51"/>
    <w:rsid w:val="004961D9"/>
    <w:rsid w:val="00497B04"/>
    <w:rsid w:val="004A0CDF"/>
    <w:rsid w:val="004A1DD0"/>
    <w:rsid w:val="004A36B6"/>
    <w:rsid w:val="004B18AC"/>
    <w:rsid w:val="004B3A77"/>
    <w:rsid w:val="004C0809"/>
    <w:rsid w:val="004C0D26"/>
    <w:rsid w:val="004E19D9"/>
    <w:rsid w:val="004E51AE"/>
    <w:rsid w:val="004F0D2D"/>
    <w:rsid w:val="004F1045"/>
    <w:rsid w:val="004F1C21"/>
    <w:rsid w:val="004F2EC2"/>
    <w:rsid w:val="004F6E69"/>
    <w:rsid w:val="00503AE8"/>
    <w:rsid w:val="00521D1A"/>
    <w:rsid w:val="00526B5C"/>
    <w:rsid w:val="00527D8E"/>
    <w:rsid w:val="00547971"/>
    <w:rsid w:val="005534DC"/>
    <w:rsid w:val="00553DC8"/>
    <w:rsid w:val="00554C71"/>
    <w:rsid w:val="005553F8"/>
    <w:rsid w:val="00557711"/>
    <w:rsid w:val="00561D62"/>
    <w:rsid w:val="005715E0"/>
    <w:rsid w:val="005753B2"/>
    <w:rsid w:val="00576A9C"/>
    <w:rsid w:val="00580A62"/>
    <w:rsid w:val="0058422B"/>
    <w:rsid w:val="00592D76"/>
    <w:rsid w:val="00592EDB"/>
    <w:rsid w:val="005933D8"/>
    <w:rsid w:val="005A4BBD"/>
    <w:rsid w:val="005A68B4"/>
    <w:rsid w:val="005B1023"/>
    <w:rsid w:val="005C03DF"/>
    <w:rsid w:val="005C0C3C"/>
    <w:rsid w:val="005E1F17"/>
    <w:rsid w:val="005E2C3C"/>
    <w:rsid w:val="005E34E1"/>
    <w:rsid w:val="005E3DAF"/>
    <w:rsid w:val="005E53D1"/>
    <w:rsid w:val="005E5A9C"/>
    <w:rsid w:val="005E7279"/>
    <w:rsid w:val="005F366F"/>
    <w:rsid w:val="005F70A0"/>
    <w:rsid w:val="0061024A"/>
    <w:rsid w:val="00626A5B"/>
    <w:rsid w:val="00634B82"/>
    <w:rsid w:val="00637D10"/>
    <w:rsid w:val="00641DAC"/>
    <w:rsid w:val="006420EB"/>
    <w:rsid w:val="00657379"/>
    <w:rsid w:val="00660093"/>
    <w:rsid w:val="006616A5"/>
    <w:rsid w:val="00662320"/>
    <w:rsid w:val="0066602B"/>
    <w:rsid w:val="006740FB"/>
    <w:rsid w:val="00674179"/>
    <w:rsid w:val="00675BEA"/>
    <w:rsid w:val="006801BC"/>
    <w:rsid w:val="00681611"/>
    <w:rsid w:val="006A0659"/>
    <w:rsid w:val="006A5428"/>
    <w:rsid w:val="006B0A0F"/>
    <w:rsid w:val="006B3D80"/>
    <w:rsid w:val="006C4871"/>
    <w:rsid w:val="006C756F"/>
    <w:rsid w:val="006D0886"/>
    <w:rsid w:val="006D39B9"/>
    <w:rsid w:val="006E2383"/>
    <w:rsid w:val="006E48AC"/>
    <w:rsid w:val="006F1C98"/>
    <w:rsid w:val="006F3E0A"/>
    <w:rsid w:val="00706C47"/>
    <w:rsid w:val="0071036D"/>
    <w:rsid w:val="0071288B"/>
    <w:rsid w:val="00714C58"/>
    <w:rsid w:val="00716228"/>
    <w:rsid w:val="00737F02"/>
    <w:rsid w:val="00740B7E"/>
    <w:rsid w:val="007566F5"/>
    <w:rsid w:val="0075723E"/>
    <w:rsid w:val="00761896"/>
    <w:rsid w:val="007772F2"/>
    <w:rsid w:val="007827AB"/>
    <w:rsid w:val="00786D11"/>
    <w:rsid w:val="007872B2"/>
    <w:rsid w:val="00794F44"/>
    <w:rsid w:val="0079517E"/>
    <w:rsid w:val="00796B27"/>
    <w:rsid w:val="007A1657"/>
    <w:rsid w:val="007A33C8"/>
    <w:rsid w:val="007A5D14"/>
    <w:rsid w:val="007B1E89"/>
    <w:rsid w:val="007B318A"/>
    <w:rsid w:val="007B641A"/>
    <w:rsid w:val="007C011D"/>
    <w:rsid w:val="007D34B7"/>
    <w:rsid w:val="007D59FA"/>
    <w:rsid w:val="007E2FD8"/>
    <w:rsid w:val="007F0D36"/>
    <w:rsid w:val="008002E2"/>
    <w:rsid w:val="008048F0"/>
    <w:rsid w:val="008124DE"/>
    <w:rsid w:val="008137BB"/>
    <w:rsid w:val="0082074F"/>
    <w:rsid w:val="008317E7"/>
    <w:rsid w:val="0083219A"/>
    <w:rsid w:val="00834E64"/>
    <w:rsid w:val="008432E7"/>
    <w:rsid w:val="00855501"/>
    <w:rsid w:val="00863159"/>
    <w:rsid w:val="00863197"/>
    <w:rsid w:val="00872766"/>
    <w:rsid w:val="00872EA1"/>
    <w:rsid w:val="00877EEE"/>
    <w:rsid w:val="008903DE"/>
    <w:rsid w:val="00894CFB"/>
    <w:rsid w:val="008A0277"/>
    <w:rsid w:val="008A158E"/>
    <w:rsid w:val="008A18C8"/>
    <w:rsid w:val="008B0275"/>
    <w:rsid w:val="008C487D"/>
    <w:rsid w:val="008C538D"/>
    <w:rsid w:val="008D2B11"/>
    <w:rsid w:val="008F7849"/>
    <w:rsid w:val="00900586"/>
    <w:rsid w:val="00910EDB"/>
    <w:rsid w:val="00931B89"/>
    <w:rsid w:val="00935EDB"/>
    <w:rsid w:val="009377C3"/>
    <w:rsid w:val="00941CA8"/>
    <w:rsid w:val="00956CD7"/>
    <w:rsid w:val="009671CB"/>
    <w:rsid w:val="009743A0"/>
    <w:rsid w:val="0098790E"/>
    <w:rsid w:val="00987D88"/>
    <w:rsid w:val="00990944"/>
    <w:rsid w:val="0099151A"/>
    <w:rsid w:val="009918BC"/>
    <w:rsid w:val="00996159"/>
    <w:rsid w:val="009A312E"/>
    <w:rsid w:val="009A69CA"/>
    <w:rsid w:val="009B05EB"/>
    <w:rsid w:val="009B511A"/>
    <w:rsid w:val="009B5769"/>
    <w:rsid w:val="009B71F4"/>
    <w:rsid w:val="009D06C3"/>
    <w:rsid w:val="009D0965"/>
    <w:rsid w:val="009D34AB"/>
    <w:rsid w:val="009E294E"/>
    <w:rsid w:val="009E7765"/>
    <w:rsid w:val="009E7E2E"/>
    <w:rsid w:val="009F0A69"/>
    <w:rsid w:val="00A0485C"/>
    <w:rsid w:val="00A07FCF"/>
    <w:rsid w:val="00A158D0"/>
    <w:rsid w:val="00A15E6F"/>
    <w:rsid w:val="00A2098A"/>
    <w:rsid w:val="00A22384"/>
    <w:rsid w:val="00A33DAF"/>
    <w:rsid w:val="00A34027"/>
    <w:rsid w:val="00A34058"/>
    <w:rsid w:val="00A40494"/>
    <w:rsid w:val="00A72445"/>
    <w:rsid w:val="00A8220E"/>
    <w:rsid w:val="00A91C61"/>
    <w:rsid w:val="00A950D9"/>
    <w:rsid w:val="00AB110F"/>
    <w:rsid w:val="00AB1115"/>
    <w:rsid w:val="00AB7817"/>
    <w:rsid w:val="00AC729A"/>
    <w:rsid w:val="00AD1CA8"/>
    <w:rsid w:val="00AD344C"/>
    <w:rsid w:val="00AD663E"/>
    <w:rsid w:val="00AE0C10"/>
    <w:rsid w:val="00AE2AAE"/>
    <w:rsid w:val="00AE2ACC"/>
    <w:rsid w:val="00AE5EB0"/>
    <w:rsid w:val="00AF1088"/>
    <w:rsid w:val="00AF256E"/>
    <w:rsid w:val="00AF7298"/>
    <w:rsid w:val="00B102A2"/>
    <w:rsid w:val="00B229E1"/>
    <w:rsid w:val="00B230D2"/>
    <w:rsid w:val="00B23BE6"/>
    <w:rsid w:val="00B31214"/>
    <w:rsid w:val="00B526E3"/>
    <w:rsid w:val="00B6095C"/>
    <w:rsid w:val="00B62F81"/>
    <w:rsid w:val="00B63FA4"/>
    <w:rsid w:val="00B64215"/>
    <w:rsid w:val="00B7266F"/>
    <w:rsid w:val="00B72A79"/>
    <w:rsid w:val="00B778CF"/>
    <w:rsid w:val="00B80FAF"/>
    <w:rsid w:val="00B81489"/>
    <w:rsid w:val="00B85E74"/>
    <w:rsid w:val="00B936EE"/>
    <w:rsid w:val="00B96479"/>
    <w:rsid w:val="00BA693B"/>
    <w:rsid w:val="00BA6963"/>
    <w:rsid w:val="00BC095B"/>
    <w:rsid w:val="00BC6A27"/>
    <w:rsid w:val="00BC7621"/>
    <w:rsid w:val="00BD11C6"/>
    <w:rsid w:val="00BD38C0"/>
    <w:rsid w:val="00BF2FF3"/>
    <w:rsid w:val="00BF3C84"/>
    <w:rsid w:val="00BF73C8"/>
    <w:rsid w:val="00C00EFE"/>
    <w:rsid w:val="00C070CD"/>
    <w:rsid w:val="00C07C30"/>
    <w:rsid w:val="00C16692"/>
    <w:rsid w:val="00C233AC"/>
    <w:rsid w:val="00C26EC3"/>
    <w:rsid w:val="00C302A6"/>
    <w:rsid w:val="00C40428"/>
    <w:rsid w:val="00C522C7"/>
    <w:rsid w:val="00C64045"/>
    <w:rsid w:val="00C736ED"/>
    <w:rsid w:val="00C90363"/>
    <w:rsid w:val="00C97BD8"/>
    <w:rsid w:val="00CA2982"/>
    <w:rsid w:val="00CA626F"/>
    <w:rsid w:val="00CB3120"/>
    <w:rsid w:val="00CB6B50"/>
    <w:rsid w:val="00CC4A44"/>
    <w:rsid w:val="00CD4CAA"/>
    <w:rsid w:val="00CD4DBA"/>
    <w:rsid w:val="00CD7135"/>
    <w:rsid w:val="00CF36E3"/>
    <w:rsid w:val="00CF4E9A"/>
    <w:rsid w:val="00CF64AE"/>
    <w:rsid w:val="00D02EC4"/>
    <w:rsid w:val="00D159A9"/>
    <w:rsid w:val="00D248DB"/>
    <w:rsid w:val="00D35464"/>
    <w:rsid w:val="00D402E4"/>
    <w:rsid w:val="00D443AF"/>
    <w:rsid w:val="00D56DFD"/>
    <w:rsid w:val="00D5786A"/>
    <w:rsid w:val="00D64420"/>
    <w:rsid w:val="00D6550B"/>
    <w:rsid w:val="00D7201F"/>
    <w:rsid w:val="00D737A3"/>
    <w:rsid w:val="00D75832"/>
    <w:rsid w:val="00D76AE9"/>
    <w:rsid w:val="00D83446"/>
    <w:rsid w:val="00D92B5C"/>
    <w:rsid w:val="00D93E5B"/>
    <w:rsid w:val="00D94106"/>
    <w:rsid w:val="00DA1945"/>
    <w:rsid w:val="00DC2351"/>
    <w:rsid w:val="00DC4101"/>
    <w:rsid w:val="00DC60BF"/>
    <w:rsid w:val="00DD6CD7"/>
    <w:rsid w:val="00DD79BF"/>
    <w:rsid w:val="00DE1ACF"/>
    <w:rsid w:val="00DE7830"/>
    <w:rsid w:val="00DF4E2C"/>
    <w:rsid w:val="00E01682"/>
    <w:rsid w:val="00E052EF"/>
    <w:rsid w:val="00E33F95"/>
    <w:rsid w:val="00E401A0"/>
    <w:rsid w:val="00E412C9"/>
    <w:rsid w:val="00E50613"/>
    <w:rsid w:val="00E6060A"/>
    <w:rsid w:val="00E61135"/>
    <w:rsid w:val="00E63CF4"/>
    <w:rsid w:val="00E65DE0"/>
    <w:rsid w:val="00E72F22"/>
    <w:rsid w:val="00E81F30"/>
    <w:rsid w:val="00E81F5A"/>
    <w:rsid w:val="00E82BCD"/>
    <w:rsid w:val="00E832CB"/>
    <w:rsid w:val="00E92A1E"/>
    <w:rsid w:val="00EA3166"/>
    <w:rsid w:val="00EA37EA"/>
    <w:rsid w:val="00EA7608"/>
    <w:rsid w:val="00EA7741"/>
    <w:rsid w:val="00EB2356"/>
    <w:rsid w:val="00EB7345"/>
    <w:rsid w:val="00EB787E"/>
    <w:rsid w:val="00EB7DAE"/>
    <w:rsid w:val="00EC32DF"/>
    <w:rsid w:val="00ED3BEC"/>
    <w:rsid w:val="00ED4D6C"/>
    <w:rsid w:val="00EE2A04"/>
    <w:rsid w:val="00EE4B2D"/>
    <w:rsid w:val="00EF038D"/>
    <w:rsid w:val="00EF0795"/>
    <w:rsid w:val="00F0452C"/>
    <w:rsid w:val="00F05A9D"/>
    <w:rsid w:val="00F1365E"/>
    <w:rsid w:val="00F1756A"/>
    <w:rsid w:val="00F21683"/>
    <w:rsid w:val="00F40987"/>
    <w:rsid w:val="00F54ADA"/>
    <w:rsid w:val="00F652ED"/>
    <w:rsid w:val="00F66B85"/>
    <w:rsid w:val="00F717D0"/>
    <w:rsid w:val="00F81FF5"/>
    <w:rsid w:val="00FA0B3C"/>
    <w:rsid w:val="00FB1235"/>
    <w:rsid w:val="00FB1885"/>
    <w:rsid w:val="00FB20AD"/>
    <w:rsid w:val="00FB2189"/>
    <w:rsid w:val="00FC5651"/>
    <w:rsid w:val="00FC6713"/>
    <w:rsid w:val="00FD1509"/>
    <w:rsid w:val="00FE0061"/>
    <w:rsid w:val="00FE11F6"/>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5C30AEC-171C-4140-9501-91EEDE7E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E9A"/>
    <w:pPr>
      <w:ind w:left="720"/>
      <w:contextualSpacing/>
    </w:pPr>
  </w:style>
  <w:style w:type="paragraph" w:styleId="FootnoteText">
    <w:name w:val="footnote text"/>
    <w:basedOn w:val="Normal"/>
    <w:link w:val="FootnoteTextChar"/>
    <w:uiPriority w:val="99"/>
    <w:semiHidden/>
    <w:unhideWhenUsed/>
    <w:rsid w:val="00A209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98A"/>
    <w:rPr>
      <w:sz w:val="20"/>
      <w:szCs w:val="20"/>
    </w:rPr>
  </w:style>
  <w:style w:type="character" w:styleId="FootnoteReference">
    <w:name w:val="footnote reference"/>
    <w:basedOn w:val="DefaultParagraphFont"/>
    <w:uiPriority w:val="99"/>
    <w:semiHidden/>
    <w:unhideWhenUsed/>
    <w:rsid w:val="00A2098A"/>
    <w:rPr>
      <w:vertAlign w:val="superscript"/>
    </w:rPr>
  </w:style>
  <w:style w:type="paragraph" w:styleId="Header">
    <w:name w:val="header"/>
    <w:basedOn w:val="Normal"/>
    <w:link w:val="HeaderChar"/>
    <w:uiPriority w:val="99"/>
    <w:unhideWhenUsed/>
    <w:rsid w:val="00110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8C"/>
  </w:style>
  <w:style w:type="paragraph" w:styleId="Footer">
    <w:name w:val="footer"/>
    <w:basedOn w:val="Normal"/>
    <w:link w:val="FooterChar"/>
    <w:uiPriority w:val="99"/>
    <w:unhideWhenUsed/>
    <w:rsid w:val="00110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8C"/>
  </w:style>
  <w:style w:type="paragraph" w:styleId="BalloonText">
    <w:name w:val="Balloon Text"/>
    <w:basedOn w:val="Normal"/>
    <w:link w:val="BalloonTextChar"/>
    <w:uiPriority w:val="99"/>
    <w:semiHidden/>
    <w:unhideWhenUsed/>
    <w:rsid w:val="00D73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8418">
      <w:bodyDiv w:val="1"/>
      <w:marLeft w:val="0"/>
      <w:marRight w:val="0"/>
      <w:marTop w:val="0"/>
      <w:marBottom w:val="0"/>
      <w:divBdr>
        <w:top w:val="none" w:sz="0" w:space="0" w:color="auto"/>
        <w:left w:val="none" w:sz="0" w:space="0" w:color="auto"/>
        <w:bottom w:val="none" w:sz="0" w:space="0" w:color="auto"/>
        <w:right w:val="none" w:sz="0" w:space="0" w:color="auto"/>
      </w:divBdr>
    </w:div>
    <w:div w:id="1183737881">
      <w:bodyDiv w:val="1"/>
      <w:marLeft w:val="0"/>
      <w:marRight w:val="0"/>
      <w:marTop w:val="0"/>
      <w:marBottom w:val="0"/>
      <w:divBdr>
        <w:top w:val="none" w:sz="0" w:space="0" w:color="auto"/>
        <w:left w:val="none" w:sz="0" w:space="0" w:color="auto"/>
        <w:bottom w:val="none" w:sz="0" w:space="0" w:color="auto"/>
        <w:right w:val="none" w:sz="0" w:space="0" w:color="auto"/>
      </w:divBdr>
    </w:div>
    <w:div w:id="1565676230">
      <w:bodyDiv w:val="1"/>
      <w:marLeft w:val="0"/>
      <w:marRight w:val="0"/>
      <w:marTop w:val="0"/>
      <w:marBottom w:val="0"/>
      <w:divBdr>
        <w:top w:val="none" w:sz="0" w:space="0" w:color="auto"/>
        <w:left w:val="none" w:sz="0" w:space="0" w:color="auto"/>
        <w:bottom w:val="none" w:sz="0" w:space="0" w:color="auto"/>
        <w:right w:val="none" w:sz="0" w:space="0" w:color="auto"/>
      </w:divBdr>
    </w:div>
    <w:div w:id="194853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59D4-E3F8-412D-86DF-766A2ECC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5535</Words>
  <Characters>31550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2020-03-11T08:19:00Z</cp:lastPrinted>
  <dcterms:created xsi:type="dcterms:W3CDTF">2020-05-19T07:09:00Z</dcterms:created>
  <dcterms:modified xsi:type="dcterms:W3CDTF">2020-05-19T07:09:00Z</dcterms:modified>
</cp:coreProperties>
</file>