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3" w:rsidRPr="00C93ACF" w:rsidRDefault="000B3493" w:rsidP="008501A9">
      <w:pPr>
        <w:spacing w:after="0" w:line="240" w:lineRule="auto"/>
        <w:jc w:val="center"/>
        <w:rPr>
          <w:rFonts w:ascii="Times New Roman" w:hAnsi="Times New Roman" w:cs="Times New Roman"/>
          <w:b/>
          <w:sz w:val="24"/>
          <w:szCs w:val="24"/>
        </w:rPr>
      </w:pPr>
      <w:bookmarkStart w:id="0" w:name="_GoBack"/>
      <w:bookmarkEnd w:id="0"/>
    </w:p>
    <w:p w:rsidR="008501A9" w:rsidRDefault="00B170AC" w:rsidP="00B170AC">
      <w:pPr>
        <w:spacing w:after="0" w:line="240" w:lineRule="auto"/>
        <w:rPr>
          <w:rFonts w:ascii="Times New Roman" w:hAnsi="Times New Roman" w:cs="Times New Roman"/>
          <w:b/>
          <w:sz w:val="24"/>
          <w:szCs w:val="24"/>
        </w:rPr>
      </w:pPr>
      <w:r w:rsidRPr="00B170AC">
        <w:rPr>
          <w:rFonts w:ascii="Times New Roman" w:hAnsi="Times New Roman" w:cs="Times New Roman"/>
          <w:b/>
          <w:sz w:val="24"/>
          <w:szCs w:val="24"/>
          <w:u w:val="single"/>
        </w:rPr>
        <w:t>REPORTABLE</w:t>
      </w:r>
      <w:r>
        <w:rPr>
          <w:rFonts w:ascii="Times New Roman" w:hAnsi="Times New Roman" w:cs="Times New Roman"/>
          <w:b/>
          <w:sz w:val="24"/>
          <w:szCs w:val="24"/>
          <w:u w:val="single"/>
        </w:rPr>
        <w:t>:</w:t>
      </w:r>
      <w:r>
        <w:rPr>
          <w:rFonts w:ascii="Times New Roman" w:hAnsi="Times New Roman" w:cs="Times New Roman"/>
          <w:b/>
          <w:sz w:val="24"/>
          <w:szCs w:val="24"/>
        </w:rPr>
        <w:tab/>
        <w:t>(70)</w:t>
      </w:r>
    </w:p>
    <w:p w:rsidR="00B170AC" w:rsidRDefault="00B170AC" w:rsidP="00B170AC">
      <w:pPr>
        <w:spacing w:after="0" w:line="480" w:lineRule="auto"/>
        <w:rPr>
          <w:rFonts w:ascii="Times New Roman" w:hAnsi="Times New Roman" w:cs="Times New Roman"/>
          <w:b/>
          <w:sz w:val="24"/>
          <w:szCs w:val="24"/>
        </w:rPr>
      </w:pPr>
    </w:p>
    <w:p w:rsidR="00B170AC" w:rsidRPr="00C93ACF" w:rsidRDefault="00B170AC" w:rsidP="00B170AC">
      <w:pPr>
        <w:spacing w:after="0" w:line="480" w:lineRule="auto"/>
        <w:rPr>
          <w:rFonts w:ascii="Times New Roman" w:hAnsi="Times New Roman" w:cs="Times New Roman"/>
          <w:b/>
          <w:sz w:val="24"/>
          <w:szCs w:val="24"/>
        </w:rPr>
      </w:pPr>
    </w:p>
    <w:p w:rsidR="008501A9" w:rsidRPr="00C93ACF" w:rsidRDefault="008501A9" w:rsidP="008501A9">
      <w:pPr>
        <w:spacing w:after="0" w:line="240" w:lineRule="auto"/>
        <w:jc w:val="center"/>
        <w:rPr>
          <w:rFonts w:ascii="Times New Roman" w:hAnsi="Times New Roman" w:cs="Times New Roman"/>
          <w:b/>
          <w:sz w:val="24"/>
          <w:szCs w:val="24"/>
        </w:rPr>
      </w:pPr>
    </w:p>
    <w:p w:rsidR="00C76D5F" w:rsidRPr="00C93ACF" w:rsidRDefault="00C76D5F" w:rsidP="008501A9">
      <w:pPr>
        <w:spacing w:after="0" w:line="240" w:lineRule="auto"/>
        <w:jc w:val="center"/>
        <w:rPr>
          <w:rFonts w:ascii="Times New Roman" w:hAnsi="Times New Roman" w:cs="Times New Roman"/>
          <w:b/>
          <w:sz w:val="24"/>
          <w:szCs w:val="24"/>
        </w:rPr>
      </w:pPr>
      <w:r w:rsidRPr="00C93ACF">
        <w:rPr>
          <w:rFonts w:ascii="Times New Roman" w:hAnsi="Times New Roman" w:cs="Times New Roman"/>
          <w:b/>
          <w:sz w:val="24"/>
          <w:szCs w:val="24"/>
        </w:rPr>
        <w:t xml:space="preserve">TN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 xml:space="preserve">HARLEQUIN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 xml:space="preserve">LUXAIRE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LIMITED</w:t>
      </w:r>
    </w:p>
    <w:p w:rsidR="00C76D5F" w:rsidRPr="00C93ACF" w:rsidRDefault="00C76D5F" w:rsidP="008501A9">
      <w:pPr>
        <w:spacing w:after="0" w:line="240" w:lineRule="auto"/>
        <w:jc w:val="center"/>
        <w:rPr>
          <w:rFonts w:ascii="Times New Roman" w:hAnsi="Times New Roman" w:cs="Times New Roman"/>
          <w:b/>
          <w:sz w:val="24"/>
          <w:szCs w:val="24"/>
        </w:rPr>
      </w:pPr>
      <w:r w:rsidRPr="00C93ACF">
        <w:rPr>
          <w:rFonts w:ascii="Times New Roman" w:hAnsi="Times New Roman" w:cs="Times New Roman"/>
          <w:b/>
          <w:sz w:val="24"/>
          <w:szCs w:val="24"/>
        </w:rPr>
        <w:t>v</w:t>
      </w:r>
    </w:p>
    <w:p w:rsidR="006D59BE" w:rsidRPr="00C93ACF" w:rsidRDefault="00C76D5F" w:rsidP="008501A9">
      <w:pPr>
        <w:spacing w:after="0" w:line="240" w:lineRule="auto"/>
        <w:jc w:val="center"/>
        <w:rPr>
          <w:rFonts w:ascii="Times New Roman" w:hAnsi="Times New Roman" w:cs="Times New Roman"/>
          <w:b/>
          <w:sz w:val="24"/>
          <w:szCs w:val="24"/>
        </w:rPr>
      </w:pPr>
      <w:r w:rsidRPr="00C93ACF">
        <w:rPr>
          <w:rFonts w:ascii="Times New Roman" w:hAnsi="Times New Roman" w:cs="Times New Roman"/>
          <w:b/>
          <w:sz w:val="24"/>
          <w:szCs w:val="24"/>
        </w:rPr>
        <w:t xml:space="preserve">MBERIKUNASHE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 xml:space="preserve">MASVIMBO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 xml:space="preserve">&amp;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 xml:space="preserve">14 </w:t>
      </w:r>
      <w:r w:rsidR="00B47655" w:rsidRPr="00C93ACF">
        <w:rPr>
          <w:rFonts w:ascii="Times New Roman" w:hAnsi="Times New Roman" w:cs="Times New Roman"/>
          <w:b/>
          <w:sz w:val="24"/>
          <w:szCs w:val="24"/>
        </w:rPr>
        <w:t xml:space="preserve">    </w:t>
      </w:r>
      <w:r w:rsidRPr="00C93ACF">
        <w:rPr>
          <w:rFonts w:ascii="Times New Roman" w:hAnsi="Times New Roman" w:cs="Times New Roman"/>
          <w:b/>
          <w:sz w:val="24"/>
          <w:szCs w:val="24"/>
        </w:rPr>
        <w:t>ORS</w:t>
      </w:r>
    </w:p>
    <w:p w:rsidR="00C76D5F" w:rsidRPr="00C93ACF" w:rsidRDefault="00C76D5F" w:rsidP="008501A9">
      <w:pPr>
        <w:spacing w:after="0" w:line="240" w:lineRule="auto"/>
        <w:rPr>
          <w:rFonts w:ascii="Times New Roman" w:eastAsia="Calibri" w:hAnsi="Times New Roman" w:cs="Times New Roman"/>
          <w:b/>
          <w:sz w:val="24"/>
          <w:szCs w:val="24"/>
          <w:lang w:val="en-ZA"/>
        </w:rPr>
      </w:pPr>
    </w:p>
    <w:p w:rsidR="008501A9" w:rsidRPr="00C93ACF" w:rsidRDefault="008501A9" w:rsidP="00C93ACF">
      <w:pPr>
        <w:spacing w:after="0" w:line="480" w:lineRule="auto"/>
        <w:rPr>
          <w:rFonts w:ascii="Times New Roman" w:eastAsia="Calibri" w:hAnsi="Times New Roman" w:cs="Times New Roman"/>
          <w:b/>
          <w:sz w:val="24"/>
          <w:szCs w:val="24"/>
          <w:lang w:val="en-ZA"/>
        </w:rPr>
      </w:pPr>
    </w:p>
    <w:p w:rsidR="008501A9" w:rsidRPr="00C93ACF" w:rsidRDefault="008501A9" w:rsidP="008501A9">
      <w:pPr>
        <w:spacing w:after="0" w:line="240" w:lineRule="auto"/>
        <w:rPr>
          <w:rFonts w:ascii="Times New Roman" w:eastAsia="Calibri" w:hAnsi="Times New Roman" w:cs="Times New Roman"/>
          <w:b/>
          <w:sz w:val="24"/>
          <w:szCs w:val="24"/>
          <w:lang w:val="en-ZA"/>
        </w:rPr>
      </w:pPr>
    </w:p>
    <w:p w:rsidR="00C76D5F" w:rsidRPr="00C93ACF" w:rsidRDefault="00C76D5F" w:rsidP="008501A9">
      <w:pPr>
        <w:spacing w:after="0" w:line="240" w:lineRule="auto"/>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SUPREME COURT OF ZIMBABWE</w:t>
      </w:r>
    </w:p>
    <w:p w:rsidR="00C76D5F" w:rsidRPr="00C93ACF" w:rsidRDefault="00C76D5F" w:rsidP="008501A9">
      <w:pPr>
        <w:spacing w:after="0" w:line="240" w:lineRule="auto"/>
        <w:jc w:val="both"/>
        <w:rPr>
          <w:rFonts w:ascii="Times New Roman" w:hAnsi="Times New Roman" w:cs="Times New Roman"/>
          <w:b/>
          <w:sz w:val="24"/>
          <w:szCs w:val="24"/>
          <w:lang w:val="en-GB"/>
        </w:rPr>
      </w:pPr>
      <w:r w:rsidRPr="00C93ACF">
        <w:rPr>
          <w:rFonts w:ascii="Times New Roman" w:hAnsi="Times New Roman" w:cs="Times New Roman"/>
          <w:b/>
          <w:sz w:val="24"/>
          <w:szCs w:val="24"/>
          <w:lang w:val="en-GB"/>
        </w:rPr>
        <w:t>BEFORE GARWE JA, HLATSHWAYO JA &amp; GUVAVA JA</w:t>
      </w:r>
    </w:p>
    <w:p w:rsidR="00C76D5F" w:rsidRPr="00C93ACF" w:rsidRDefault="00925D62" w:rsidP="008501A9">
      <w:pPr>
        <w:spacing w:after="0" w:line="240" w:lineRule="auto"/>
        <w:jc w:val="both"/>
        <w:rPr>
          <w:rFonts w:ascii="Times New Roman" w:hAnsi="Times New Roman" w:cs="Times New Roman"/>
          <w:b/>
          <w:sz w:val="24"/>
          <w:szCs w:val="24"/>
          <w:lang w:val="en-GB"/>
        </w:rPr>
      </w:pPr>
      <w:r w:rsidRPr="00C93ACF">
        <w:rPr>
          <w:rFonts w:ascii="Times New Roman" w:eastAsia="Calibri" w:hAnsi="Times New Roman" w:cs="Times New Roman"/>
          <w:b/>
          <w:sz w:val="24"/>
          <w:szCs w:val="24"/>
          <w:lang w:val="en-ZA"/>
        </w:rPr>
        <w:t>BULAWA</w:t>
      </w:r>
      <w:r w:rsidR="008501A9" w:rsidRPr="00C93ACF">
        <w:rPr>
          <w:rFonts w:ascii="Times New Roman" w:eastAsia="Calibri" w:hAnsi="Times New Roman" w:cs="Times New Roman"/>
          <w:b/>
          <w:sz w:val="24"/>
          <w:szCs w:val="24"/>
          <w:lang w:val="en-ZA"/>
        </w:rPr>
        <w:t xml:space="preserve">YO: 31 JULY </w:t>
      </w:r>
      <w:r w:rsidR="004B7885" w:rsidRPr="00C93ACF">
        <w:rPr>
          <w:rFonts w:ascii="Times New Roman" w:eastAsia="Calibri" w:hAnsi="Times New Roman" w:cs="Times New Roman"/>
          <w:b/>
          <w:sz w:val="24"/>
          <w:szCs w:val="24"/>
          <w:lang w:val="en-ZA"/>
        </w:rPr>
        <w:t>2017</w:t>
      </w:r>
      <w:r w:rsidR="00811141" w:rsidRPr="00C93ACF">
        <w:rPr>
          <w:rFonts w:ascii="Times New Roman" w:eastAsia="Calibri" w:hAnsi="Times New Roman" w:cs="Times New Roman"/>
          <w:b/>
          <w:sz w:val="24"/>
          <w:szCs w:val="24"/>
          <w:lang w:val="en-ZA"/>
        </w:rPr>
        <w:t xml:space="preserve">, 11 </w:t>
      </w:r>
      <w:r w:rsidR="00C93ACF" w:rsidRPr="00C93ACF">
        <w:rPr>
          <w:rFonts w:ascii="Times New Roman" w:eastAsia="Calibri" w:hAnsi="Times New Roman" w:cs="Times New Roman"/>
          <w:b/>
          <w:sz w:val="24"/>
          <w:szCs w:val="24"/>
          <w:lang w:val="en-ZA"/>
        </w:rPr>
        <w:t xml:space="preserve">APRIL </w:t>
      </w:r>
      <w:r w:rsidR="00811141" w:rsidRPr="00C93ACF">
        <w:rPr>
          <w:rFonts w:ascii="Times New Roman" w:eastAsia="Calibri" w:hAnsi="Times New Roman" w:cs="Times New Roman"/>
          <w:b/>
          <w:sz w:val="24"/>
          <w:szCs w:val="24"/>
          <w:lang w:val="en-ZA"/>
        </w:rPr>
        <w:t>2022</w:t>
      </w:r>
      <w:r w:rsidR="004B7885" w:rsidRPr="00C93ACF">
        <w:rPr>
          <w:rFonts w:ascii="Times New Roman" w:eastAsia="Calibri" w:hAnsi="Times New Roman" w:cs="Times New Roman"/>
          <w:b/>
          <w:sz w:val="24"/>
          <w:szCs w:val="24"/>
          <w:lang w:val="en-ZA"/>
        </w:rPr>
        <w:t xml:space="preserve"> &amp; 15 JULY</w:t>
      </w:r>
      <w:r w:rsidR="008501A9" w:rsidRPr="00C93ACF">
        <w:rPr>
          <w:rFonts w:ascii="Times New Roman" w:eastAsia="Calibri" w:hAnsi="Times New Roman" w:cs="Times New Roman"/>
          <w:b/>
          <w:sz w:val="24"/>
          <w:szCs w:val="24"/>
          <w:lang w:val="en-ZA"/>
        </w:rPr>
        <w:t xml:space="preserve"> 2022</w:t>
      </w:r>
    </w:p>
    <w:p w:rsidR="00C76D5F" w:rsidRPr="00C93ACF" w:rsidRDefault="00C76D5F" w:rsidP="008501A9">
      <w:pPr>
        <w:spacing w:after="0" w:line="360" w:lineRule="auto"/>
        <w:jc w:val="both"/>
        <w:rPr>
          <w:rFonts w:ascii="Times New Roman" w:eastAsia="Calibri" w:hAnsi="Times New Roman" w:cs="Times New Roman"/>
          <w:b/>
          <w:sz w:val="24"/>
          <w:szCs w:val="24"/>
          <w:lang w:val="en-ZA"/>
        </w:rPr>
      </w:pPr>
    </w:p>
    <w:p w:rsidR="00C76D5F" w:rsidRPr="00C93ACF" w:rsidRDefault="00C76D5F" w:rsidP="00C93ACF">
      <w:pPr>
        <w:spacing w:after="0" w:line="480" w:lineRule="auto"/>
        <w:jc w:val="both"/>
        <w:rPr>
          <w:rFonts w:ascii="Times New Roman" w:eastAsia="Calibri" w:hAnsi="Times New Roman" w:cs="Times New Roman"/>
          <w:b/>
          <w:sz w:val="24"/>
          <w:szCs w:val="24"/>
          <w:lang w:val="en-ZA"/>
        </w:rPr>
      </w:pPr>
    </w:p>
    <w:p w:rsidR="00C76D5F" w:rsidRPr="00C93ACF" w:rsidRDefault="00F74DA3" w:rsidP="008501A9">
      <w:pPr>
        <w:spacing w:after="0" w:line="480" w:lineRule="auto"/>
        <w:jc w:val="both"/>
        <w:rPr>
          <w:rFonts w:ascii="Times New Roman" w:eastAsia="Calibri" w:hAnsi="Times New Roman" w:cs="Times New Roman"/>
          <w:i/>
          <w:sz w:val="24"/>
          <w:szCs w:val="24"/>
          <w:lang w:val="en-ZA"/>
        </w:rPr>
      </w:pPr>
      <w:r w:rsidRPr="00C93ACF">
        <w:rPr>
          <w:rFonts w:ascii="Times New Roman" w:eastAsia="Calibri" w:hAnsi="Times New Roman" w:cs="Times New Roman"/>
          <w:i/>
          <w:sz w:val="24"/>
          <w:szCs w:val="24"/>
          <w:lang w:val="en-ZA"/>
        </w:rPr>
        <w:t>F Mahere</w:t>
      </w:r>
      <w:r w:rsidR="00C76D5F" w:rsidRPr="00C93ACF">
        <w:rPr>
          <w:rFonts w:ascii="Times New Roman" w:eastAsia="Calibri" w:hAnsi="Times New Roman" w:cs="Times New Roman"/>
          <w:i/>
          <w:sz w:val="24"/>
          <w:szCs w:val="24"/>
          <w:lang w:val="en-ZA"/>
        </w:rPr>
        <w:t xml:space="preserve">, </w:t>
      </w:r>
      <w:r w:rsidR="00C76D5F" w:rsidRPr="00C93ACF">
        <w:rPr>
          <w:rFonts w:ascii="Times New Roman" w:eastAsia="Calibri" w:hAnsi="Times New Roman" w:cs="Times New Roman"/>
          <w:sz w:val="24"/>
          <w:szCs w:val="24"/>
          <w:lang w:val="en-ZA"/>
        </w:rPr>
        <w:t>for the appellant</w:t>
      </w:r>
    </w:p>
    <w:p w:rsidR="00C76D5F" w:rsidRPr="00C93ACF" w:rsidRDefault="00F74DA3" w:rsidP="008501A9">
      <w:pPr>
        <w:spacing w:after="0" w:line="480" w:lineRule="auto"/>
        <w:jc w:val="both"/>
        <w:rPr>
          <w:rFonts w:ascii="Times New Roman" w:eastAsia="Calibri" w:hAnsi="Times New Roman" w:cs="Times New Roman"/>
          <w:i/>
          <w:sz w:val="24"/>
          <w:szCs w:val="24"/>
          <w:lang w:val="en-ZA"/>
        </w:rPr>
      </w:pPr>
      <w:r w:rsidRPr="00C93ACF">
        <w:rPr>
          <w:rFonts w:ascii="Times New Roman" w:eastAsia="Calibri" w:hAnsi="Times New Roman" w:cs="Times New Roman"/>
          <w:i/>
          <w:sz w:val="24"/>
          <w:szCs w:val="24"/>
          <w:lang w:val="en-ZA"/>
        </w:rPr>
        <w:t>L Nkomo</w:t>
      </w:r>
      <w:r w:rsidR="00C76D5F" w:rsidRPr="00C93ACF">
        <w:rPr>
          <w:rFonts w:ascii="Times New Roman" w:eastAsia="Calibri" w:hAnsi="Times New Roman" w:cs="Times New Roman"/>
          <w:i/>
          <w:sz w:val="24"/>
          <w:szCs w:val="24"/>
          <w:lang w:val="en-ZA"/>
        </w:rPr>
        <w:t xml:space="preserve">, </w:t>
      </w:r>
      <w:r w:rsidR="00C76D5F" w:rsidRPr="00C93ACF">
        <w:rPr>
          <w:rFonts w:ascii="Times New Roman" w:eastAsia="Calibri" w:hAnsi="Times New Roman" w:cs="Times New Roman"/>
          <w:sz w:val="24"/>
          <w:szCs w:val="24"/>
          <w:lang w:val="en-ZA"/>
        </w:rPr>
        <w:t>for the respondents</w:t>
      </w:r>
    </w:p>
    <w:p w:rsidR="00C76D5F" w:rsidRPr="00C93ACF" w:rsidRDefault="00C76D5F" w:rsidP="008501A9">
      <w:pPr>
        <w:spacing w:after="0" w:line="360" w:lineRule="auto"/>
        <w:jc w:val="both"/>
        <w:rPr>
          <w:rFonts w:ascii="Times New Roman" w:eastAsia="Calibri" w:hAnsi="Times New Roman" w:cs="Times New Roman"/>
          <w:i/>
          <w:sz w:val="24"/>
          <w:szCs w:val="24"/>
          <w:lang w:val="en-ZA"/>
        </w:rPr>
      </w:pPr>
    </w:p>
    <w:p w:rsidR="00C76D5F" w:rsidRPr="00C93ACF" w:rsidRDefault="00C76D5F" w:rsidP="008501A9">
      <w:pPr>
        <w:spacing w:after="0" w:line="360" w:lineRule="auto"/>
        <w:jc w:val="both"/>
        <w:rPr>
          <w:rFonts w:ascii="Times New Roman" w:eastAsia="Calibri" w:hAnsi="Times New Roman" w:cs="Times New Roman"/>
          <w:i/>
          <w:sz w:val="24"/>
          <w:szCs w:val="24"/>
          <w:lang w:val="en-ZA"/>
        </w:rPr>
      </w:pPr>
    </w:p>
    <w:p w:rsidR="00AA49B7" w:rsidRPr="00C93ACF" w:rsidRDefault="00C76D5F"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HLATSHWAYO JA:</w:t>
      </w:r>
      <w:r w:rsidR="009222A7" w:rsidRPr="00C93ACF">
        <w:rPr>
          <w:rFonts w:ascii="Times New Roman" w:eastAsia="Calibri" w:hAnsi="Times New Roman" w:cs="Times New Roman"/>
          <w:b/>
          <w:sz w:val="24"/>
          <w:szCs w:val="24"/>
          <w:lang w:val="en-ZA"/>
        </w:rPr>
        <w:t xml:space="preserve"> </w:t>
      </w:r>
    </w:p>
    <w:p w:rsidR="00484435" w:rsidRPr="00C93ACF" w:rsidRDefault="00AA49B7" w:rsidP="00DC6977">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ZA"/>
        </w:rPr>
        <w:t>[1]</w:t>
      </w:r>
      <w:r w:rsidRPr="00C93ACF">
        <w:rPr>
          <w:rFonts w:ascii="Times New Roman" w:eastAsia="Calibri" w:hAnsi="Times New Roman" w:cs="Times New Roman"/>
          <w:sz w:val="24"/>
          <w:szCs w:val="24"/>
          <w:lang w:val="en-ZA"/>
        </w:rPr>
        <w:tab/>
      </w:r>
      <w:r w:rsidR="00DE6DAA" w:rsidRPr="00C93ACF">
        <w:rPr>
          <w:rFonts w:ascii="Times New Roman" w:eastAsia="Calibri" w:hAnsi="Times New Roman" w:cs="Times New Roman"/>
          <w:sz w:val="24"/>
          <w:szCs w:val="24"/>
          <w:lang w:val="en-ZA"/>
        </w:rPr>
        <w:t xml:space="preserve">On 23 September 2020 we invited the parties to address the Court on a point </w:t>
      </w:r>
      <w:r w:rsidR="00DE6DAA" w:rsidRPr="00C93ACF">
        <w:rPr>
          <w:rFonts w:ascii="Times New Roman" w:eastAsia="Calibri" w:hAnsi="Times New Roman" w:cs="Times New Roman"/>
          <w:i/>
          <w:sz w:val="24"/>
          <w:szCs w:val="24"/>
          <w:lang w:val="en-ZA"/>
        </w:rPr>
        <w:t>in limine</w:t>
      </w:r>
      <w:r w:rsidR="00DE6DAA" w:rsidRPr="00C93ACF">
        <w:rPr>
          <w:rFonts w:ascii="Times New Roman" w:eastAsia="Calibri" w:hAnsi="Times New Roman" w:cs="Times New Roman"/>
          <w:sz w:val="24"/>
          <w:szCs w:val="24"/>
          <w:lang w:val="en-ZA"/>
        </w:rPr>
        <w:t xml:space="preserve"> that arose after judgment was reserved in this matter. The point </w:t>
      </w:r>
      <w:r w:rsidR="00DE6DAA" w:rsidRPr="00C93ACF">
        <w:rPr>
          <w:rFonts w:ascii="Times New Roman" w:eastAsia="Calibri" w:hAnsi="Times New Roman" w:cs="Times New Roman"/>
          <w:i/>
          <w:sz w:val="24"/>
          <w:szCs w:val="24"/>
          <w:lang w:val="en-ZA"/>
        </w:rPr>
        <w:t>in limine</w:t>
      </w:r>
      <w:r w:rsidR="00DE6DAA" w:rsidRPr="00C93ACF">
        <w:rPr>
          <w:rFonts w:ascii="Times New Roman" w:eastAsia="Calibri" w:hAnsi="Times New Roman" w:cs="Times New Roman"/>
          <w:sz w:val="24"/>
          <w:szCs w:val="24"/>
          <w:lang w:val="en-ZA"/>
        </w:rPr>
        <w:t xml:space="preserve"> is whether the High Court, in the exercise of its powers to issue a </w:t>
      </w:r>
      <w:r w:rsidR="00DE6DAA" w:rsidRPr="00C93ACF">
        <w:rPr>
          <w:rFonts w:ascii="Times New Roman" w:eastAsia="Calibri" w:hAnsi="Times New Roman" w:cs="Times New Roman"/>
          <w:i/>
          <w:sz w:val="24"/>
          <w:szCs w:val="24"/>
          <w:lang w:val="en-ZA"/>
        </w:rPr>
        <w:t>declaratur</w:t>
      </w:r>
      <w:r w:rsidR="004E6058" w:rsidRPr="00C93ACF">
        <w:rPr>
          <w:rFonts w:ascii="Times New Roman" w:eastAsia="Calibri" w:hAnsi="Times New Roman" w:cs="Times New Roman"/>
          <w:i/>
          <w:sz w:val="24"/>
          <w:szCs w:val="24"/>
          <w:lang w:val="en-ZA"/>
        </w:rPr>
        <w:t>,</w:t>
      </w:r>
      <w:r w:rsidR="00DE6DAA" w:rsidRPr="00C93ACF">
        <w:rPr>
          <w:rFonts w:ascii="Times New Roman" w:eastAsia="Calibri" w:hAnsi="Times New Roman" w:cs="Times New Roman"/>
          <w:sz w:val="24"/>
          <w:szCs w:val="24"/>
          <w:lang w:val="en-ZA"/>
        </w:rPr>
        <w:t xml:space="preserve"> could properly issue one in a purely l</w:t>
      </w:r>
      <w:r w:rsidR="008501A9" w:rsidRPr="00C93ACF">
        <w:rPr>
          <w:rFonts w:ascii="Times New Roman" w:eastAsia="Calibri" w:hAnsi="Times New Roman" w:cs="Times New Roman"/>
          <w:sz w:val="24"/>
          <w:szCs w:val="24"/>
          <w:lang w:val="en-ZA"/>
        </w:rPr>
        <w:t>abour matter in</w:t>
      </w:r>
      <w:r w:rsidR="004B7885" w:rsidRPr="00C93ACF">
        <w:rPr>
          <w:rFonts w:ascii="Times New Roman" w:eastAsia="Calibri" w:hAnsi="Times New Roman" w:cs="Times New Roman"/>
          <w:sz w:val="24"/>
          <w:szCs w:val="24"/>
          <w:lang w:val="en-ZA"/>
        </w:rPr>
        <w:t xml:space="preserve"> the</w:t>
      </w:r>
      <w:r w:rsidR="008501A9" w:rsidRPr="00C93ACF">
        <w:rPr>
          <w:rFonts w:ascii="Times New Roman" w:eastAsia="Calibri" w:hAnsi="Times New Roman" w:cs="Times New Roman"/>
          <w:sz w:val="24"/>
          <w:szCs w:val="24"/>
          <w:lang w:val="en-ZA"/>
        </w:rPr>
        <w:t xml:space="preserve"> light of s 2A</w:t>
      </w:r>
      <w:r w:rsidR="00DE6DAA" w:rsidRPr="00C93ACF">
        <w:rPr>
          <w:rFonts w:ascii="Times New Roman" w:eastAsia="Calibri" w:hAnsi="Times New Roman" w:cs="Times New Roman"/>
          <w:sz w:val="24"/>
          <w:szCs w:val="24"/>
          <w:lang w:val="en-ZA"/>
        </w:rPr>
        <w:t>(3) of the Labour Act [</w:t>
      </w:r>
      <w:r w:rsidR="00DC6977" w:rsidRPr="00C93ACF">
        <w:rPr>
          <w:rFonts w:ascii="Times New Roman" w:eastAsia="Calibri" w:hAnsi="Times New Roman" w:cs="Times New Roman"/>
          <w:i/>
          <w:sz w:val="24"/>
          <w:szCs w:val="24"/>
          <w:lang w:val="en-ZA"/>
        </w:rPr>
        <w:t>Chapter </w:t>
      </w:r>
      <w:r w:rsidR="00DE6DAA" w:rsidRPr="00C93ACF">
        <w:rPr>
          <w:rFonts w:ascii="Times New Roman" w:eastAsia="Calibri" w:hAnsi="Times New Roman" w:cs="Times New Roman"/>
          <w:i/>
          <w:sz w:val="24"/>
          <w:szCs w:val="24"/>
          <w:lang w:val="en-ZA"/>
        </w:rPr>
        <w:t>26:01</w:t>
      </w:r>
      <w:r w:rsidR="00DE6DAA" w:rsidRPr="00C93ACF">
        <w:rPr>
          <w:rFonts w:ascii="Times New Roman" w:eastAsia="Calibri" w:hAnsi="Times New Roman" w:cs="Times New Roman"/>
          <w:sz w:val="24"/>
          <w:szCs w:val="24"/>
          <w:lang w:val="en-ZA"/>
        </w:rPr>
        <w:t xml:space="preserve">] </w:t>
      </w:r>
      <w:r w:rsidR="00DE6DAA" w:rsidRPr="00C93ACF">
        <w:rPr>
          <w:rFonts w:ascii="Times New Roman" w:eastAsia="Calibri" w:hAnsi="Times New Roman" w:cs="Times New Roman"/>
          <w:sz w:val="24"/>
          <w:szCs w:val="24"/>
          <w:lang w:val="en-US"/>
        </w:rPr>
        <w:t>“the Labour Act</w:t>
      </w:r>
      <w:r w:rsidR="00473594" w:rsidRPr="00C93ACF">
        <w:rPr>
          <w:rFonts w:ascii="Times New Roman" w:eastAsia="Calibri" w:hAnsi="Times New Roman" w:cs="Times New Roman"/>
          <w:sz w:val="24"/>
          <w:szCs w:val="24"/>
          <w:lang w:val="en-US"/>
        </w:rPr>
        <w:t>,</w:t>
      </w:r>
      <w:r w:rsidR="00DE6DAA" w:rsidRPr="00C93ACF">
        <w:rPr>
          <w:rFonts w:ascii="Times New Roman" w:eastAsia="Calibri" w:hAnsi="Times New Roman" w:cs="Times New Roman"/>
          <w:sz w:val="24"/>
          <w:szCs w:val="24"/>
          <w:lang w:val="en-US"/>
        </w:rPr>
        <w:t>”</w:t>
      </w:r>
      <w:r w:rsidR="0004389F" w:rsidRPr="00C93ACF">
        <w:rPr>
          <w:rFonts w:ascii="Times New Roman" w:eastAsia="Calibri" w:hAnsi="Times New Roman" w:cs="Times New Roman"/>
          <w:sz w:val="24"/>
          <w:szCs w:val="24"/>
          <w:lang w:val="en-US"/>
        </w:rPr>
        <w:t xml:space="preserve"> which provides that </w:t>
      </w:r>
      <w:r w:rsidR="000F62D4" w:rsidRPr="00C93ACF">
        <w:rPr>
          <w:rFonts w:ascii="Times New Roman" w:eastAsia="Calibri" w:hAnsi="Times New Roman" w:cs="Times New Roman"/>
          <w:sz w:val="24"/>
          <w:szCs w:val="24"/>
          <w:lang w:val="en-US"/>
        </w:rPr>
        <w:t>the Labour Act shall prevail over any oth</w:t>
      </w:r>
      <w:r w:rsidR="004E6058" w:rsidRPr="00C93ACF">
        <w:rPr>
          <w:rFonts w:ascii="Times New Roman" w:eastAsia="Calibri" w:hAnsi="Times New Roman" w:cs="Times New Roman"/>
          <w:sz w:val="24"/>
          <w:szCs w:val="24"/>
          <w:lang w:val="en-US"/>
        </w:rPr>
        <w:t>er</w:t>
      </w:r>
      <w:r w:rsidR="00473594" w:rsidRPr="00C93ACF">
        <w:rPr>
          <w:rFonts w:ascii="Times New Roman" w:eastAsia="Calibri" w:hAnsi="Times New Roman" w:cs="Times New Roman"/>
          <w:sz w:val="24"/>
          <w:szCs w:val="24"/>
          <w:lang w:val="en-US"/>
        </w:rPr>
        <w:t xml:space="preserve"> enactment inconsistent with it, </w:t>
      </w:r>
      <w:r w:rsidR="004E6058" w:rsidRPr="00C93ACF">
        <w:rPr>
          <w:rFonts w:ascii="Times New Roman" w:eastAsia="Calibri" w:hAnsi="Times New Roman" w:cs="Times New Roman"/>
          <w:sz w:val="24"/>
          <w:szCs w:val="24"/>
          <w:lang w:val="en-US"/>
        </w:rPr>
        <w:t>as read</w:t>
      </w:r>
      <w:r w:rsidR="008501A9" w:rsidRPr="00C93ACF">
        <w:rPr>
          <w:rFonts w:ascii="Times New Roman" w:eastAsia="Calibri" w:hAnsi="Times New Roman" w:cs="Times New Roman"/>
          <w:sz w:val="24"/>
          <w:szCs w:val="24"/>
          <w:lang w:val="en-US"/>
        </w:rPr>
        <w:t xml:space="preserve"> also with s 89</w:t>
      </w:r>
      <w:r w:rsidR="0004389F" w:rsidRPr="00C93ACF">
        <w:rPr>
          <w:rFonts w:ascii="Times New Roman" w:eastAsia="Calibri" w:hAnsi="Times New Roman" w:cs="Times New Roman"/>
          <w:sz w:val="24"/>
          <w:szCs w:val="24"/>
          <w:lang w:val="en-US"/>
        </w:rPr>
        <w:t>(6)</w:t>
      </w:r>
      <w:r w:rsidR="00473594" w:rsidRPr="00C93ACF">
        <w:rPr>
          <w:rFonts w:ascii="Times New Roman" w:eastAsia="Calibri" w:hAnsi="Times New Roman" w:cs="Times New Roman"/>
          <w:sz w:val="24"/>
          <w:szCs w:val="24"/>
          <w:lang w:val="en-US"/>
        </w:rPr>
        <w:t>,</w:t>
      </w:r>
      <w:r w:rsidR="0004389F" w:rsidRPr="00C93ACF">
        <w:rPr>
          <w:rFonts w:ascii="Times New Roman" w:eastAsia="Calibri" w:hAnsi="Times New Roman" w:cs="Times New Roman"/>
          <w:sz w:val="24"/>
          <w:szCs w:val="24"/>
          <w:lang w:val="en-US"/>
        </w:rPr>
        <w:t xml:space="preserve"> which provides for the exclusive jurisdiction of the Labour Court </w:t>
      </w:r>
      <w:r w:rsidR="0004389F" w:rsidRPr="00C93ACF">
        <w:rPr>
          <w:rFonts w:ascii="Times New Roman" w:eastAsia="Calibri" w:hAnsi="Times New Roman" w:cs="Times New Roman"/>
          <w:sz w:val="24"/>
          <w:szCs w:val="24"/>
          <w:lang w:val="en-GB"/>
        </w:rPr>
        <w:t xml:space="preserve">in the first instance to hear and determine any application, appeal or matter </w:t>
      </w:r>
      <w:r w:rsidR="004E6058" w:rsidRPr="00C93ACF">
        <w:rPr>
          <w:rFonts w:ascii="Times New Roman" w:eastAsia="Calibri" w:hAnsi="Times New Roman" w:cs="Times New Roman"/>
          <w:sz w:val="24"/>
          <w:szCs w:val="24"/>
          <w:lang w:val="en-GB"/>
        </w:rPr>
        <w:t>concerned with labour issues.</w:t>
      </w:r>
    </w:p>
    <w:p w:rsidR="008501A9" w:rsidRPr="00C93ACF" w:rsidRDefault="008501A9" w:rsidP="008501A9">
      <w:pPr>
        <w:spacing w:after="0" w:line="480" w:lineRule="auto"/>
        <w:jc w:val="both"/>
        <w:rPr>
          <w:rFonts w:ascii="Times New Roman" w:eastAsia="Calibri" w:hAnsi="Times New Roman" w:cs="Times New Roman"/>
          <w:sz w:val="24"/>
          <w:szCs w:val="24"/>
          <w:lang w:val="en-GB"/>
        </w:rPr>
      </w:pPr>
    </w:p>
    <w:p w:rsidR="009222A7" w:rsidRPr="00C93ACF" w:rsidRDefault="004E6058" w:rsidP="00DC6977">
      <w:pPr>
        <w:spacing w:after="0" w:line="480" w:lineRule="auto"/>
        <w:ind w:left="851" w:hanging="851"/>
        <w:jc w:val="both"/>
        <w:rPr>
          <w:rFonts w:ascii="Times New Roman" w:eastAsia="Calibri" w:hAnsi="Times New Roman" w:cs="Times New Roman"/>
          <w:sz w:val="24"/>
          <w:szCs w:val="24"/>
          <w:lang w:val="en-US"/>
        </w:rPr>
      </w:pPr>
      <w:r w:rsidRPr="00C93ACF">
        <w:rPr>
          <w:rFonts w:ascii="Times New Roman" w:eastAsia="Calibri" w:hAnsi="Times New Roman" w:cs="Times New Roman"/>
          <w:sz w:val="24"/>
          <w:szCs w:val="24"/>
          <w:lang w:val="en-US"/>
        </w:rPr>
        <w:t xml:space="preserve">[2] </w:t>
      </w:r>
      <w:r w:rsidRPr="00C93ACF">
        <w:rPr>
          <w:rFonts w:ascii="Times New Roman" w:eastAsia="Calibri" w:hAnsi="Times New Roman" w:cs="Times New Roman"/>
          <w:sz w:val="24"/>
          <w:szCs w:val="24"/>
          <w:lang w:val="en-US"/>
        </w:rPr>
        <w:tab/>
        <w:t>Both</w:t>
      </w:r>
      <w:r w:rsidR="00C17C11" w:rsidRPr="00C93ACF">
        <w:rPr>
          <w:rFonts w:ascii="Times New Roman" w:eastAsia="Calibri" w:hAnsi="Times New Roman" w:cs="Times New Roman"/>
          <w:sz w:val="24"/>
          <w:szCs w:val="24"/>
          <w:lang w:val="en-US"/>
        </w:rPr>
        <w:t xml:space="preserve"> parties filed supplementary heads of argument. </w:t>
      </w:r>
      <w:r w:rsidRPr="00C93ACF">
        <w:rPr>
          <w:rFonts w:ascii="Times New Roman" w:eastAsia="Calibri" w:hAnsi="Times New Roman" w:cs="Times New Roman"/>
          <w:sz w:val="24"/>
          <w:szCs w:val="24"/>
          <w:lang w:val="en-US"/>
        </w:rPr>
        <w:t xml:space="preserve">It had been expected that the matter would be enrolled and </w:t>
      </w:r>
      <w:r w:rsidRPr="00C93ACF">
        <w:rPr>
          <w:rFonts w:ascii="Times New Roman" w:eastAsia="Calibri" w:hAnsi="Times New Roman" w:cs="Times New Roman"/>
          <w:i/>
          <w:sz w:val="24"/>
          <w:szCs w:val="24"/>
          <w:lang w:val="en-US"/>
        </w:rPr>
        <w:t>viva voce</w:t>
      </w:r>
      <w:r w:rsidRPr="00C93ACF">
        <w:rPr>
          <w:rFonts w:ascii="Times New Roman" w:eastAsia="Calibri" w:hAnsi="Times New Roman" w:cs="Times New Roman"/>
          <w:sz w:val="24"/>
          <w:szCs w:val="24"/>
          <w:lang w:val="en-US"/>
        </w:rPr>
        <w:t xml:space="preserve"> submissions made. However, after receipt of </w:t>
      </w:r>
      <w:r w:rsidRPr="00C93ACF">
        <w:rPr>
          <w:rFonts w:ascii="Times New Roman" w:eastAsia="Calibri" w:hAnsi="Times New Roman" w:cs="Times New Roman"/>
          <w:sz w:val="24"/>
          <w:szCs w:val="24"/>
          <w:lang w:val="en-US"/>
        </w:rPr>
        <w:lastRenderedPageBreak/>
        <w:t>the supplementary heads of arguments it w</w:t>
      </w:r>
      <w:r w:rsidR="004B7885" w:rsidRPr="00C93ACF">
        <w:rPr>
          <w:rFonts w:ascii="Times New Roman" w:eastAsia="Calibri" w:hAnsi="Times New Roman" w:cs="Times New Roman"/>
          <w:sz w:val="24"/>
          <w:szCs w:val="24"/>
          <w:lang w:val="en-US"/>
        </w:rPr>
        <w:t>as considered that another</w:t>
      </w:r>
      <w:r w:rsidRPr="00C93ACF">
        <w:rPr>
          <w:rFonts w:ascii="Times New Roman" w:eastAsia="Calibri" w:hAnsi="Times New Roman" w:cs="Times New Roman"/>
          <w:sz w:val="24"/>
          <w:szCs w:val="24"/>
          <w:lang w:val="en-US"/>
        </w:rPr>
        <w:t xml:space="preserve"> hearing on the matter was not necessary, but the parties were given time to file any additional heads they deemed necessary </w:t>
      </w:r>
      <w:r w:rsidRPr="00C93ACF">
        <w:rPr>
          <w:rFonts w:ascii="Times New Roman" w:eastAsia="Calibri" w:hAnsi="Times New Roman" w:cs="Times New Roman"/>
          <w:i/>
          <w:sz w:val="24"/>
          <w:szCs w:val="24"/>
          <w:lang w:val="en-US"/>
        </w:rPr>
        <w:t>in lieu</w:t>
      </w:r>
      <w:r w:rsidRPr="00C93ACF">
        <w:rPr>
          <w:rFonts w:ascii="Times New Roman" w:eastAsia="Calibri" w:hAnsi="Times New Roman" w:cs="Times New Roman"/>
          <w:sz w:val="24"/>
          <w:szCs w:val="24"/>
          <w:lang w:val="en-US"/>
        </w:rPr>
        <w:t xml:space="preserve"> o</w:t>
      </w:r>
      <w:r w:rsidR="009E1C53" w:rsidRPr="00C93ACF">
        <w:rPr>
          <w:rFonts w:ascii="Times New Roman" w:eastAsia="Calibri" w:hAnsi="Times New Roman" w:cs="Times New Roman"/>
          <w:sz w:val="24"/>
          <w:szCs w:val="24"/>
          <w:lang w:val="en-US"/>
        </w:rPr>
        <w:t xml:space="preserve">f </w:t>
      </w:r>
      <w:r w:rsidR="004B7885" w:rsidRPr="00C93ACF">
        <w:rPr>
          <w:rFonts w:ascii="Times New Roman" w:eastAsia="Calibri" w:hAnsi="Times New Roman" w:cs="Times New Roman"/>
          <w:sz w:val="24"/>
          <w:szCs w:val="24"/>
          <w:lang w:val="en-US"/>
        </w:rPr>
        <w:t>a hearing, which the respondent</w:t>
      </w:r>
      <w:r w:rsidR="009E1C53" w:rsidRPr="00C93ACF">
        <w:rPr>
          <w:rFonts w:ascii="Times New Roman" w:eastAsia="Calibri" w:hAnsi="Times New Roman" w:cs="Times New Roman"/>
          <w:sz w:val="24"/>
          <w:szCs w:val="24"/>
          <w:lang w:val="en-US"/>
        </w:rPr>
        <w:t>s</w:t>
      </w:r>
      <w:r w:rsidR="000B3493" w:rsidRPr="00C93ACF">
        <w:rPr>
          <w:rFonts w:ascii="Times New Roman" w:eastAsia="Calibri" w:hAnsi="Times New Roman" w:cs="Times New Roman"/>
          <w:sz w:val="24"/>
          <w:szCs w:val="24"/>
          <w:lang w:val="en-US"/>
        </w:rPr>
        <w:t xml:space="preserve"> did on</w:t>
      </w:r>
      <w:r w:rsidR="00C93ACF">
        <w:rPr>
          <w:rFonts w:ascii="Times New Roman" w:eastAsia="Calibri" w:hAnsi="Times New Roman" w:cs="Times New Roman"/>
          <w:sz w:val="24"/>
          <w:szCs w:val="24"/>
          <w:lang w:val="en-US"/>
        </w:rPr>
        <w:t xml:space="preserve"> 11 April </w:t>
      </w:r>
      <w:r w:rsidRPr="00C93ACF">
        <w:rPr>
          <w:rFonts w:ascii="Times New Roman" w:eastAsia="Calibri" w:hAnsi="Times New Roman" w:cs="Times New Roman"/>
          <w:sz w:val="24"/>
          <w:szCs w:val="24"/>
          <w:lang w:val="en-US"/>
        </w:rPr>
        <w:t xml:space="preserve">2022. </w:t>
      </w:r>
    </w:p>
    <w:p w:rsidR="008501A9" w:rsidRPr="00C93ACF" w:rsidRDefault="008501A9" w:rsidP="008501A9">
      <w:pPr>
        <w:spacing w:after="0" w:line="480" w:lineRule="auto"/>
        <w:jc w:val="both"/>
        <w:rPr>
          <w:rFonts w:ascii="Times New Roman" w:eastAsia="Calibri" w:hAnsi="Times New Roman" w:cs="Times New Roman"/>
          <w:b/>
          <w:sz w:val="24"/>
          <w:szCs w:val="24"/>
          <w:lang w:val="en-ZA"/>
        </w:rPr>
      </w:pPr>
    </w:p>
    <w:p w:rsidR="005F49F2" w:rsidRPr="00C93ACF" w:rsidRDefault="005F49F2"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 xml:space="preserve">FACTUAL BACKGROUND </w:t>
      </w:r>
    </w:p>
    <w:p w:rsidR="005F49F2" w:rsidRPr="00C93ACF" w:rsidRDefault="00C82AA2" w:rsidP="00DC6977">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[3</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BB143D" w:rsidRPr="00C93ACF">
        <w:rPr>
          <w:rFonts w:ascii="Times New Roman" w:eastAsia="Calibri" w:hAnsi="Times New Roman" w:cs="Times New Roman"/>
          <w:sz w:val="24"/>
          <w:szCs w:val="24"/>
          <w:lang w:val="en-ZA"/>
        </w:rPr>
        <w:t>The respondent</w:t>
      </w:r>
      <w:r w:rsidR="005F49F2" w:rsidRPr="00C93ACF">
        <w:rPr>
          <w:rFonts w:ascii="Times New Roman" w:eastAsia="Calibri" w:hAnsi="Times New Roman" w:cs="Times New Roman"/>
          <w:sz w:val="24"/>
          <w:szCs w:val="24"/>
          <w:lang w:val="en-ZA"/>
        </w:rPr>
        <w:t>s</w:t>
      </w:r>
      <w:r w:rsidR="00BB143D" w:rsidRPr="00C93ACF">
        <w:rPr>
          <w:rFonts w:ascii="Times New Roman" w:eastAsia="Calibri" w:hAnsi="Times New Roman" w:cs="Times New Roman"/>
          <w:sz w:val="24"/>
          <w:szCs w:val="24"/>
          <w:lang w:val="en-ZA"/>
        </w:rPr>
        <w:t xml:space="preserve"> were employed on contracts without limit of time by the appellant at its various branches across the country. On 10 and 11 June 2015, the appellant wrote letters to the respondents advising them that</w:t>
      </w:r>
      <w:r w:rsidR="00DD3781" w:rsidRPr="00C93ACF">
        <w:rPr>
          <w:rFonts w:ascii="Times New Roman" w:eastAsia="Calibri" w:hAnsi="Times New Roman" w:cs="Times New Roman"/>
          <w:sz w:val="24"/>
          <w:szCs w:val="24"/>
          <w:lang w:val="en-ZA"/>
        </w:rPr>
        <w:t xml:space="preserve"> due to viability constraints, </w:t>
      </w:r>
      <w:r w:rsidR="00BB143D" w:rsidRPr="00C93ACF">
        <w:rPr>
          <w:rFonts w:ascii="Times New Roman" w:eastAsia="Calibri" w:hAnsi="Times New Roman" w:cs="Times New Roman"/>
          <w:sz w:val="24"/>
          <w:szCs w:val="24"/>
          <w:lang w:val="en-ZA"/>
        </w:rPr>
        <w:t>their employment contracts had been terminated on three months` notice. In the same letter, the appellant offered to replace the terminated employment contract</w:t>
      </w:r>
      <w:r w:rsidR="00DD3781" w:rsidRPr="00C93ACF">
        <w:rPr>
          <w:rFonts w:ascii="Times New Roman" w:eastAsia="Calibri" w:hAnsi="Times New Roman" w:cs="Times New Roman"/>
          <w:sz w:val="24"/>
          <w:szCs w:val="24"/>
          <w:lang w:val="en-ZA"/>
        </w:rPr>
        <w:t>s</w:t>
      </w:r>
      <w:r w:rsidR="00BB143D" w:rsidRPr="00C93ACF">
        <w:rPr>
          <w:rFonts w:ascii="Times New Roman" w:eastAsia="Calibri" w:hAnsi="Times New Roman" w:cs="Times New Roman"/>
          <w:sz w:val="24"/>
          <w:szCs w:val="24"/>
          <w:lang w:val="en-ZA"/>
        </w:rPr>
        <w:t xml:space="preserve"> with new ones which provided for remuneration based on productivity. The reason for so doing was that the appellant still required the respondent`s services. </w:t>
      </w:r>
      <w:r w:rsidR="005F49F2" w:rsidRPr="00C93ACF">
        <w:rPr>
          <w:rFonts w:ascii="Times New Roman" w:eastAsia="Calibri" w:hAnsi="Times New Roman" w:cs="Times New Roman"/>
          <w:sz w:val="24"/>
          <w:szCs w:val="24"/>
          <w:lang w:val="en-ZA"/>
        </w:rPr>
        <w:t>The letters wer</w:t>
      </w:r>
      <w:r w:rsidR="00D61C61" w:rsidRPr="00C93ACF">
        <w:rPr>
          <w:rFonts w:ascii="Times New Roman" w:eastAsia="Calibri" w:hAnsi="Times New Roman" w:cs="Times New Roman"/>
          <w:sz w:val="24"/>
          <w:szCs w:val="24"/>
          <w:lang w:val="en-ZA"/>
        </w:rPr>
        <w:t>e couched in the following terms</w:t>
      </w:r>
      <w:r w:rsidR="005F49F2" w:rsidRPr="00C93ACF">
        <w:rPr>
          <w:rFonts w:ascii="Times New Roman" w:eastAsia="Calibri" w:hAnsi="Times New Roman" w:cs="Times New Roman"/>
          <w:sz w:val="24"/>
          <w:szCs w:val="24"/>
          <w:lang w:val="en-ZA"/>
        </w:rPr>
        <w:t>:</w:t>
      </w:r>
    </w:p>
    <w:p w:rsidR="00DD3781" w:rsidRPr="00C93ACF" w:rsidRDefault="005F49F2" w:rsidP="00DC6977">
      <w:pPr>
        <w:spacing w:after="0" w:line="240" w:lineRule="auto"/>
        <w:ind w:left="1134"/>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w:t>
      </w:r>
      <w:r w:rsidR="0038767C" w:rsidRPr="00C93ACF">
        <w:rPr>
          <w:rFonts w:ascii="Times New Roman" w:eastAsia="Calibri" w:hAnsi="Times New Roman" w:cs="Times New Roman"/>
          <w:i/>
          <w:sz w:val="24"/>
          <w:szCs w:val="24"/>
          <w:lang w:val="en-ZA"/>
        </w:rPr>
        <w:t>The macro-econo</w:t>
      </w:r>
      <w:r w:rsidRPr="00C93ACF">
        <w:rPr>
          <w:rFonts w:ascii="Times New Roman" w:eastAsia="Calibri" w:hAnsi="Times New Roman" w:cs="Times New Roman"/>
          <w:i/>
          <w:sz w:val="24"/>
          <w:szCs w:val="24"/>
          <w:lang w:val="en-ZA"/>
        </w:rPr>
        <w:t>mic challenges facing the country are seriously hampering the viability of the company</w:t>
      </w:r>
      <w:r w:rsidRPr="00C93ACF">
        <w:rPr>
          <w:rFonts w:ascii="Times New Roman" w:eastAsia="Calibri" w:hAnsi="Times New Roman" w:cs="Times New Roman"/>
          <w:sz w:val="24"/>
          <w:szCs w:val="24"/>
          <w:lang w:val="en-ZA"/>
        </w:rPr>
        <w:t xml:space="preserve">. Particular </w:t>
      </w:r>
      <w:r w:rsidR="0038767C" w:rsidRPr="00C93ACF">
        <w:rPr>
          <w:rFonts w:ascii="Times New Roman" w:eastAsia="Calibri" w:hAnsi="Times New Roman" w:cs="Times New Roman"/>
          <w:sz w:val="24"/>
          <w:szCs w:val="24"/>
          <w:lang w:val="en-ZA"/>
        </w:rPr>
        <w:t>reference is made</w:t>
      </w:r>
      <w:r w:rsidRPr="00C93ACF">
        <w:rPr>
          <w:rFonts w:ascii="Times New Roman" w:eastAsia="Calibri" w:hAnsi="Times New Roman" w:cs="Times New Roman"/>
          <w:sz w:val="24"/>
          <w:szCs w:val="24"/>
          <w:lang w:val="en-ZA"/>
        </w:rPr>
        <w:t xml:space="preserve"> to the poor performance of the company as reflected by the m</w:t>
      </w:r>
      <w:r w:rsidR="0038767C" w:rsidRPr="00C93ACF">
        <w:rPr>
          <w:rFonts w:ascii="Times New Roman" w:eastAsia="Calibri" w:hAnsi="Times New Roman" w:cs="Times New Roman"/>
          <w:sz w:val="24"/>
          <w:szCs w:val="24"/>
          <w:lang w:val="en-ZA"/>
        </w:rPr>
        <w:t>onth on month sales figures from la</w:t>
      </w:r>
      <w:r w:rsidRPr="00C93ACF">
        <w:rPr>
          <w:rFonts w:ascii="Times New Roman" w:eastAsia="Calibri" w:hAnsi="Times New Roman" w:cs="Times New Roman"/>
          <w:sz w:val="24"/>
          <w:szCs w:val="24"/>
          <w:lang w:val="en-ZA"/>
        </w:rPr>
        <w:t xml:space="preserve">st year to date. </w:t>
      </w:r>
      <w:r w:rsidRPr="00C93ACF">
        <w:rPr>
          <w:rFonts w:ascii="Times New Roman" w:eastAsia="Calibri" w:hAnsi="Times New Roman" w:cs="Times New Roman"/>
          <w:i/>
          <w:sz w:val="24"/>
          <w:szCs w:val="24"/>
          <w:lang w:val="en-ZA"/>
        </w:rPr>
        <w:t>The sales figures are well below operating costs. These figures show that it is impossible for the company to adapt the way it does business to its operating environment to ensure that it survives. The costs of the company must be aligned and positively correlated to productivity</w:t>
      </w:r>
      <w:r w:rsidRPr="00C93ACF">
        <w:rPr>
          <w:rFonts w:ascii="Times New Roman" w:eastAsia="Calibri" w:hAnsi="Times New Roman" w:cs="Times New Roman"/>
          <w:sz w:val="24"/>
          <w:szCs w:val="24"/>
          <w:lang w:val="en-ZA"/>
        </w:rPr>
        <w:t>.</w:t>
      </w:r>
    </w:p>
    <w:p w:rsidR="00345F68" w:rsidRPr="00C93ACF" w:rsidRDefault="00345F68" w:rsidP="00DC6977">
      <w:pPr>
        <w:spacing w:before="240" w:after="0" w:line="240" w:lineRule="auto"/>
        <w:ind w:left="1134"/>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Your curr</w:t>
      </w:r>
      <w:r w:rsidR="0038767C" w:rsidRPr="00C93ACF">
        <w:rPr>
          <w:rFonts w:ascii="Times New Roman" w:eastAsia="Calibri" w:hAnsi="Times New Roman" w:cs="Times New Roman"/>
          <w:sz w:val="24"/>
          <w:szCs w:val="24"/>
          <w:lang w:val="en-ZA"/>
        </w:rPr>
        <w:t>en</w:t>
      </w:r>
      <w:r w:rsidRPr="00C93ACF">
        <w:rPr>
          <w:rFonts w:ascii="Times New Roman" w:eastAsia="Calibri" w:hAnsi="Times New Roman" w:cs="Times New Roman"/>
          <w:sz w:val="24"/>
          <w:szCs w:val="24"/>
          <w:lang w:val="en-ZA"/>
        </w:rPr>
        <w:t>t contract of employment was concluded when the environment was not as hostile on manufacturers as it now is. At the time that we concluded the employment contract, we agreed that the contract could be terminated on notice other than through</w:t>
      </w:r>
      <w:r w:rsidR="0038767C" w:rsidRPr="00C93ACF">
        <w:rPr>
          <w:rFonts w:ascii="Times New Roman" w:eastAsia="Calibri" w:hAnsi="Times New Roman" w:cs="Times New Roman"/>
          <w:sz w:val="24"/>
          <w:szCs w:val="24"/>
          <w:lang w:val="en-ZA"/>
        </w:rPr>
        <w:t xml:space="preserve"> dismissal. B</w:t>
      </w:r>
      <w:r w:rsidRPr="00C93ACF">
        <w:rPr>
          <w:rFonts w:ascii="Times New Roman" w:eastAsia="Calibri" w:hAnsi="Times New Roman" w:cs="Times New Roman"/>
          <w:sz w:val="24"/>
          <w:szCs w:val="24"/>
          <w:lang w:val="en-ZA"/>
        </w:rPr>
        <w:t xml:space="preserve">ecause we still require your services, </w:t>
      </w:r>
      <w:r w:rsidRPr="00C93ACF">
        <w:rPr>
          <w:rFonts w:ascii="Times New Roman" w:eastAsia="Calibri" w:hAnsi="Times New Roman" w:cs="Times New Roman"/>
          <w:i/>
          <w:sz w:val="24"/>
          <w:szCs w:val="24"/>
          <w:lang w:val="en-ZA"/>
        </w:rPr>
        <w:t>we wish to terminate your current contract on notice an</w:t>
      </w:r>
      <w:r w:rsidR="0038767C" w:rsidRPr="00C93ACF">
        <w:rPr>
          <w:rFonts w:ascii="Times New Roman" w:eastAsia="Calibri" w:hAnsi="Times New Roman" w:cs="Times New Roman"/>
          <w:i/>
          <w:sz w:val="24"/>
          <w:szCs w:val="24"/>
          <w:lang w:val="en-ZA"/>
        </w:rPr>
        <w:t>d</w:t>
      </w:r>
      <w:r w:rsidRPr="00C93ACF">
        <w:rPr>
          <w:rFonts w:ascii="Times New Roman" w:eastAsia="Calibri" w:hAnsi="Times New Roman" w:cs="Times New Roman"/>
          <w:i/>
          <w:sz w:val="24"/>
          <w:szCs w:val="24"/>
          <w:lang w:val="en-ZA"/>
        </w:rPr>
        <w:t xml:space="preserve"> replace it with one that provides for remuneration based on productivity.</w:t>
      </w:r>
      <w:r w:rsidRPr="00C93ACF">
        <w:rPr>
          <w:rFonts w:ascii="Times New Roman" w:eastAsia="Calibri" w:hAnsi="Times New Roman" w:cs="Times New Roman"/>
          <w:sz w:val="24"/>
          <w:szCs w:val="24"/>
          <w:lang w:val="en-ZA"/>
        </w:rPr>
        <w:t xml:space="preserve"> </w:t>
      </w:r>
      <w:r w:rsidRPr="00C93ACF">
        <w:rPr>
          <w:rFonts w:ascii="Times New Roman" w:eastAsia="Calibri" w:hAnsi="Times New Roman" w:cs="Times New Roman"/>
          <w:i/>
          <w:sz w:val="24"/>
          <w:szCs w:val="24"/>
          <w:u w:val="single"/>
          <w:lang w:val="en-ZA"/>
        </w:rPr>
        <w:t xml:space="preserve">We </w:t>
      </w:r>
      <w:r w:rsidR="0038767C" w:rsidRPr="00C93ACF">
        <w:rPr>
          <w:rFonts w:ascii="Times New Roman" w:eastAsia="Calibri" w:hAnsi="Times New Roman" w:cs="Times New Roman"/>
          <w:i/>
          <w:sz w:val="24"/>
          <w:szCs w:val="24"/>
          <w:u w:val="single"/>
          <w:lang w:val="en-ZA"/>
        </w:rPr>
        <w:t>hereby give you three months`</w:t>
      </w:r>
      <w:r w:rsidRPr="00C93ACF">
        <w:rPr>
          <w:rFonts w:ascii="Times New Roman" w:eastAsia="Calibri" w:hAnsi="Times New Roman" w:cs="Times New Roman"/>
          <w:i/>
          <w:sz w:val="24"/>
          <w:szCs w:val="24"/>
          <w:u w:val="single"/>
          <w:lang w:val="en-ZA"/>
        </w:rPr>
        <w:t xml:space="preserve"> notice for the termination of your current contract of employment. At the same time, we hereby offer you a new performance contract which aligns your remuneration to your productivity</w:t>
      </w:r>
      <w:r w:rsidRPr="00C93ACF">
        <w:rPr>
          <w:rFonts w:ascii="Times New Roman" w:eastAsia="Calibri" w:hAnsi="Times New Roman" w:cs="Times New Roman"/>
          <w:sz w:val="24"/>
          <w:szCs w:val="24"/>
          <w:lang w:val="en-ZA"/>
        </w:rPr>
        <w:t>. Your new contract, if accepted shall become effective on the date tha</w:t>
      </w:r>
      <w:r w:rsidR="0038767C" w:rsidRPr="00C93ACF">
        <w:rPr>
          <w:rFonts w:ascii="Times New Roman" w:eastAsia="Calibri" w:hAnsi="Times New Roman" w:cs="Times New Roman"/>
          <w:sz w:val="24"/>
          <w:szCs w:val="24"/>
          <w:lang w:val="en-ZA"/>
        </w:rPr>
        <w:t>t the termination of your curren</w:t>
      </w:r>
      <w:r w:rsidRPr="00C93ACF">
        <w:rPr>
          <w:rFonts w:ascii="Times New Roman" w:eastAsia="Calibri" w:hAnsi="Times New Roman" w:cs="Times New Roman"/>
          <w:sz w:val="24"/>
          <w:szCs w:val="24"/>
          <w:lang w:val="en-ZA"/>
        </w:rPr>
        <w:t>t employment contract becomes effective. Should you want to bring forward the effective date of your new contract, you will be required to waive the notice required to terminate your contract of employment.”</w:t>
      </w:r>
      <w:r w:rsidR="0038767C" w:rsidRPr="00C93ACF">
        <w:rPr>
          <w:rFonts w:ascii="Times New Roman" w:eastAsia="Calibri" w:hAnsi="Times New Roman" w:cs="Times New Roman"/>
          <w:sz w:val="24"/>
          <w:szCs w:val="24"/>
          <w:lang w:val="en-ZA"/>
        </w:rPr>
        <w:t xml:space="preserve"> (my emphasis)</w:t>
      </w:r>
    </w:p>
    <w:p w:rsidR="005F49F2" w:rsidRDefault="005F49F2" w:rsidP="00143484">
      <w:pPr>
        <w:spacing w:after="0" w:line="480" w:lineRule="auto"/>
        <w:jc w:val="both"/>
        <w:rPr>
          <w:rFonts w:ascii="Times New Roman" w:eastAsia="Calibri" w:hAnsi="Times New Roman" w:cs="Times New Roman"/>
          <w:sz w:val="24"/>
          <w:szCs w:val="24"/>
          <w:lang w:val="en-ZA"/>
        </w:rPr>
      </w:pPr>
    </w:p>
    <w:p w:rsidR="00143484" w:rsidRPr="00C93ACF" w:rsidRDefault="00143484" w:rsidP="00143484">
      <w:pPr>
        <w:spacing w:after="0" w:line="480" w:lineRule="auto"/>
        <w:jc w:val="both"/>
        <w:rPr>
          <w:rFonts w:ascii="Times New Roman" w:eastAsia="Calibri" w:hAnsi="Times New Roman" w:cs="Times New Roman"/>
          <w:sz w:val="24"/>
          <w:szCs w:val="24"/>
          <w:lang w:val="en-ZA"/>
        </w:rPr>
      </w:pPr>
    </w:p>
    <w:p w:rsidR="00FB3A69" w:rsidRPr="00C93ACF" w:rsidRDefault="00C82AA2" w:rsidP="00DC6977">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[4</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38767C" w:rsidRPr="00C93ACF">
        <w:rPr>
          <w:rFonts w:ascii="Times New Roman" w:eastAsia="Calibri" w:hAnsi="Times New Roman" w:cs="Times New Roman"/>
          <w:sz w:val="24"/>
          <w:szCs w:val="24"/>
          <w:lang w:val="en-ZA"/>
        </w:rPr>
        <w:t xml:space="preserve">There were several </w:t>
      </w:r>
      <w:r w:rsidR="00CC4AAF" w:rsidRPr="00C93ACF">
        <w:rPr>
          <w:rFonts w:ascii="Times New Roman" w:eastAsia="Calibri" w:hAnsi="Times New Roman" w:cs="Times New Roman"/>
          <w:sz w:val="24"/>
          <w:szCs w:val="24"/>
          <w:lang w:val="en-ZA"/>
        </w:rPr>
        <w:t>correspondences</w:t>
      </w:r>
      <w:r w:rsidR="0038767C" w:rsidRPr="00C93ACF">
        <w:rPr>
          <w:rFonts w:ascii="Times New Roman" w:eastAsia="Calibri" w:hAnsi="Times New Roman" w:cs="Times New Roman"/>
          <w:sz w:val="24"/>
          <w:szCs w:val="24"/>
          <w:lang w:val="en-ZA"/>
        </w:rPr>
        <w:t xml:space="preserve"> between th</w:t>
      </w:r>
      <w:r w:rsidR="00DD3781" w:rsidRPr="00C93ACF">
        <w:rPr>
          <w:rFonts w:ascii="Times New Roman" w:eastAsia="Calibri" w:hAnsi="Times New Roman" w:cs="Times New Roman"/>
          <w:sz w:val="24"/>
          <w:szCs w:val="24"/>
          <w:lang w:val="en-ZA"/>
        </w:rPr>
        <w:t>e appellant and the respondents through their</w:t>
      </w:r>
      <w:r w:rsidR="0038767C" w:rsidRPr="00C93ACF">
        <w:rPr>
          <w:rFonts w:ascii="Times New Roman" w:eastAsia="Calibri" w:hAnsi="Times New Roman" w:cs="Times New Roman"/>
          <w:sz w:val="24"/>
          <w:szCs w:val="24"/>
          <w:lang w:val="en-ZA"/>
        </w:rPr>
        <w:t xml:space="preserve"> legal practitioners </w:t>
      </w:r>
      <w:r w:rsidR="00DD3781" w:rsidRPr="00C93ACF">
        <w:rPr>
          <w:rFonts w:ascii="Times New Roman" w:eastAsia="Calibri" w:hAnsi="Times New Roman" w:cs="Times New Roman"/>
          <w:sz w:val="24"/>
          <w:szCs w:val="24"/>
          <w:lang w:val="en-ZA"/>
        </w:rPr>
        <w:t>wherein the respondents</w:t>
      </w:r>
      <w:r w:rsidR="00CC4AAF" w:rsidRPr="00C93ACF">
        <w:rPr>
          <w:rFonts w:ascii="Times New Roman" w:eastAsia="Calibri" w:hAnsi="Times New Roman" w:cs="Times New Roman"/>
          <w:sz w:val="24"/>
          <w:szCs w:val="24"/>
          <w:lang w:val="en-ZA"/>
        </w:rPr>
        <w:t xml:space="preserve"> point</w:t>
      </w:r>
      <w:r w:rsidR="00DD3781" w:rsidRPr="00C93ACF">
        <w:rPr>
          <w:rFonts w:ascii="Times New Roman" w:eastAsia="Calibri" w:hAnsi="Times New Roman" w:cs="Times New Roman"/>
          <w:sz w:val="24"/>
          <w:szCs w:val="24"/>
          <w:lang w:val="en-ZA"/>
        </w:rPr>
        <w:t>ed</w:t>
      </w:r>
      <w:r w:rsidR="00CC4AAF" w:rsidRPr="00C93ACF">
        <w:rPr>
          <w:rFonts w:ascii="Times New Roman" w:eastAsia="Calibri" w:hAnsi="Times New Roman" w:cs="Times New Roman"/>
          <w:sz w:val="24"/>
          <w:szCs w:val="24"/>
          <w:lang w:val="en-ZA"/>
        </w:rPr>
        <w:t xml:space="preserve"> out to the appellant that its decision</w:t>
      </w:r>
      <w:r w:rsidR="00DD3781" w:rsidRPr="00C93ACF">
        <w:rPr>
          <w:rFonts w:ascii="Times New Roman" w:eastAsia="Calibri" w:hAnsi="Times New Roman" w:cs="Times New Roman"/>
          <w:sz w:val="24"/>
          <w:szCs w:val="24"/>
          <w:lang w:val="en-ZA"/>
        </w:rPr>
        <w:t xml:space="preserve"> to terminate the employment contracts and replace them with new ones</w:t>
      </w:r>
      <w:r w:rsidR="00CC4AAF" w:rsidRPr="00C93ACF">
        <w:rPr>
          <w:rFonts w:ascii="Times New Roman" w:eastAsia="Calibri" w:hAnsi="Times New Roman" w:cs="Times New Roman"/>
          <w:sz w:val="24"/>
          <w:szCs w:val="24"/>
          <w:lang w:val="en-ZA"/>
        </w:rPr>
        <w:t xml:space="preserve"> was unlawful. The appellant</w:t>
      </w:r>
      <w:r w:rsidR="00D61C61" w:rsidRPr="00C93ACF">
        <w:rPr>
          <w:rFonts w:ascii="Times New Roman" w:eastAsia="Calibri" w:hAnsi="Times New Roman" w:cs="Times New Roman"/>
          <w:sz w:val="24"/>
          <w:szCs w:val="24"/>
          <w:lang w:val="en-ZA"/>
        </w:rPr>
        <w:t>,</w:t>
      </w:r>
      <w:r w:rsidR="00CC4AAF" w:rsidRPr="00C93ACF">
        <w:rPr>
          <w:rFonts w:ascii="Times New Roman" w:eastAsia="Calibri" w:hAnsi="Times New Roman" w:cs="Times New Roman"/>
          <w:sz w:val="24"/>
          <w:szCs w:val="24"/>
          <w:lang w:val="en-ZA"/>
        </w:rPr>
        <w:t xml:space="preserve"> however</w:t>
      </w:r>
      <w:r w:rsidR="00DD3781" w:rsidRPr="00C93ACF">
        <w:rPr>
          <w:rFonts w:ascii="Times New Roman" w:eastAsia="Calibri" w:hAnsi="Times New Roman" w:cs="Times New Roman"/>
          <w:sz w:val="24"/>
          <w:szCs w:val="24"/>
          <w:lang w:val="en-ZA"/>
        </w:rPr>
        <w:t>,</w:t>
      </w:r>
      <w:r w:rsidR="00CC4AAF" w:rsidRPr="00C93ACF">
        <w:rPr>
          <w:rFonts w:ascii="Times New Roman" w:eastAsia="Calibri" w:hAnsi="Times New Roman" w:cs="Times New Roman"/>
          <w:sz w:val="24"/>
          <w:szCs w:val="24"/>
          <w:lang w:val="en-ZA"/>
        </w:rPr>
        <w:t xml:space="preserve"> remained adamant that its decision was lawful. </w:t>
      </w:r>
      <w:r w:rsidR="00672E9E" w:rsidRPr="00C93ACF">
        <w:rPr>
          <w:rFonts w:ascii="Times New Roman" w:eastAsia="Calibri" w:hAnsi="Times New Roman" w:cs="Times New Roman"/>
          <w:sz w:val="24"/>
          <w:szCs w:val="24"/>
          <w:lang w:val="en-ZA"/>
        </w:rPr>
        <w:t>Th</w:t>
      </w:r>
      <w:r w:rsidR="00CC4AAF" w:rsidRPr="00C93ACF">
        <w:rPr>
          <w:rFonts w:ascii="Times New Roman" w:eastAsia="Calibri" w:hAnsi="Times New Roman" w:cs="Times New Roman"/>
          <w:sz w:val="24"/>
          <w:szCs w:val="24"/>
          <w:lang w:val="en-ZA"/>
        </w:rPr>
        <w:t xml:space="preserve">is </w:t>
      </w:r>
      <w:r w:rsidR="00672E9E" w:rsidRPr="00C93ACF">
        <w:rPr>
          <w:rFonts w:ascii="Times New Roman" w:eastAsia="Calibri" w:hAnsi="Times New Roman" w:cs="Times New Roman"/>
          <w:sz w:val="24"/>
          <w:szCs w:val="24"/>
          <w:lang w:val="en-ZA"/>
        </w:rPr>
        <w:t xml:space="preserve">prompted the respondents to approach the court </w:t>
      </w:r>
      <w:r w:rsidR="00672E9E" w:rsidRPr="00C93ACF">
        <w:rPr>
          <w:rFonts w:ascii="Times New Roman" w:eastAsia="Calibri" w:hAnsi="Times New Roman" w:cs="Times New Roman"/>
          <w:i/>
          <w:sz w:val="24"/>
          <w:szCs w:val="24"/>
          <w:lang w:val="en-ZA"/>
        </w:rPr>
        <w:t>a quo</w:t>
      </w:r>
      <w:r w:rsidR="00672E9E" w:rsidRPr="00C93ACF">
        <w:rPr>
          <w:rFonts w:ascii="Times New Roman" w:eastAsia="Calibri" w:hAnsi="Times New Roman" w:cs="Times New Roman"/>
          <w:sz w:val="24"/>
          <w:szCs w:val="24"/>
          <w:lang w:val="en-ZA"/>
        </w:rPr>
        <w:t xml:space="preserve"> seeking an order declaring the termination or variation of their empl</w:t>
      </w:r>
      <w:r w:rsidR="00473CDE" w:rsidRPr="00C93ACF">
        <w:rPr>
          <w:rFonts w:ascii="Times New Roman" w:eastAsia="Calibri" w:hAnsi="Times New Roman" w:cs="Times New Roman"/>
          <w:sz w:val="24"/>
          <w:szCs w:val="24"/>
          <w:lang w:val="en-ZA"/>
        </w:rPr>
        <w:t>oyment contract</w:t>
      </w:r>
      <w:r w:rsidR="00DC6977" w:rsidRPr="00C93ACF">
        <w:rPr>
          <w:rFonts w:ascii="Times New Roman" w:eastAsia="Calibri" w:hAnsi="Times New Roman" w:cs="Times New Roman"/>
          <w:sz w:val="24"/>
          <w:szCs w:val="24"/>
          <w:lang w:val="en-ZA"/>
        </w:rPr>
        <w:t>s to be unlawful on 4 September </w:t>
      </w:r>
      <w:r w:rsidR="00473CDE" w:rsidRPr="00C93ACF">
        <w:rPr>
          <w:rFonts w:ascii="Times New Roman" w:eastAsia="Calibri" w:hAnsi="Times New Roman" w:cs="Times New Roman"/>
          <w:sz w:val="24"/>
          <w:szCs w:val="24"/>
          <w:lang w:val="en-ZA"/>
        </w:rPr>
        <w:t>2015.</w:t>
      </w:r>
      <w:r w:rsidR="004B7885" w:rsidRPr="00C93ACF">
        <w:rPr>
          <w:rFonts w:ascii="Times New Roman" w:eastAsia="Calibri" w:hAnsi="Times New Roman" w:cs="Times New Roman"/>
          <w:sz w:val="24"/>
          <w:szCs w:val="24"/>
          <w:lang w:val="en-ZA"/>
        </w:rPr>
        <w:t xml:space="preserve"> The court</w:t>
      </w:r>
      <w:r w:rsidR="000F62D4" w:rsidRPr="00C93ACF">
        <w:rPr>
          <w:rFonts w:ascii="Times New Roman" w:eastAsia="Calibri" w:hAnsi="Times New Roman" w:cs="Times New Roman"/>
          <w:sz w:val="24"/>
          <w:szCs w:val="24"/>
          <w:lang w:val="en-ZA"/>
        </w:rPr>
        <w:t xml:space="preserve"> issued the following declaratory order:</w:t>
      </w:r>
    </w:p>
    <w:p w:rsidR="000F62D4" w:rsidRPr="00C93ACF" w:rsidRDefault="00DC6977" w:rsidP="00DC6977">
      <w:pPr>
        <w:spacing w:after="0" w:line="36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 </w:t>
      </w:r>
      <w:r w:rsidR="006850EB">
        <w:rPr>
          <w:rFonts w:ascii="Times New Roman" w:eastAsia="Calibri" w:hAnsi="Times New Roman" w:cs="Times New Roman"/>
          <w:sz w:val="24"/>
          <w:szCs w:val="24"/>
          <w:lang w:val="en-ZA"/>
        </w:rPr>
        <w:tab/>
      </w:r>
      <w:r w:rsidR="000F62D4" w:rsidRPr="00C93ACF">
        <w:rPr>
          <w:rFonts w:ascii="Times New Roman" w:eastAsia="Calibri" w:hAnsi="Times New Roman" w:cs="Times New Roman"/>
          <w:sz w:val="24"/>
          <w:szCs w:val="24"/>
          <w:lang w:val="en-ZA"/>
        </w:rPr>
        <w:t>The termination or variation of the applicant`s contracts of employment by the respondent be and is hereby declared unlawful.</w:t>
      </w:r>
    </w:p>
    <w:p w:rsidR="000F62D4" w:rsidRPr="00C93ACF" w:rsidRDefault="000F62D4" w:rsidP="00DC6977">
      <w:pPr>
        <w:spacing w:after="0" w:line="36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2.</w:t>
      </w:r>
      <w:r w:rsidRPr="00C93ACF">
        <w:rPr>
          <w:rFonts w:ascii="Times New Roman" w:eastAsia="Calibri" w:hAnsi="Times New Roman" w:cs="Times New Roman"/>
          <w:sz w:val="24"/>
          <w:szCs w:val="24"/>
          <w:lang w:val="en-ZA"/>
        </w:rPr>
        <w:tab/>
        <w:t>The respondent be and is hereby ordered to reinstate the applicants to their employment without loss of salary and benefits.</w:t>
      </w:r>
    </w:p>
    <w:p w:rsidR="000F62D4" w:rsidRPr="00C93ACF" w:rsidRDefault="000F62D4" w:rsidP="00DC6977">
      <w:pPr>
        <w:spacing w:after="0" w:line="36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3.</w:t>
      </w:r>
      <w:r w:rsidRPr="00C93ACF">
        <w:rPr>
          <w:rFonts w:ascii="Times New Roman" w:eastAsia="Calibri" w:hAnsi="Times New Roman" w:cs="Times New Roman"/>
          <w:sz w:val="24"/>
          <w:szCs w:val="24"/>
          <w:lang w:val="en-ZA"/>
        </w:rPr>
        <w:tab/>
        <w:t>In the event that reinstatement is no longer an option, the respondent be and is hereby ordered to pay the applicants` damages to be determined by an arbitrator appointed by a Senior Labour Officer.</w:t>
      </w:r>
    </w:p>
    <w:p w:rsidR="000F62D4" w:rsidRPr="00C93ACF" w:rsidRDefault="000F62D4" w:rsidP="00DC6977">
      <w:pPr>
        <w:spacing w:after="0" w:line="36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4.</w:t>
      </w:r>
      <w:r w:rsidRPr="00C93ACF">
        <w:rPr>
          <w:rFonts w:ascii="Times New Roman" w:eastAsia="Calibri" w:hAnsi="Times New Roman" w:cs="Times New Roman"/>
          <w:sz w:val="24"/>
          <w:szCs w:val="24"/>
          <w:lang w:val="en-ZA"/>
        </w:rPr>
        <w:tab/>
        <w:t>The respondent is ordered to pay the costs of suit.”</w:t>
      </w:r>
      <w:r w:rsidRPr="00C93ACF">
        <w:rPr>
          <w:rFonts w:ascii="Times New Roman" w:eastAsia="Calibri" w:hAnsi="Times New Roman" w:cs="Times New Roman"/>
          <w:sz w:val="24"/>
          <w:szCs w:val="24"/>
          <w:lang w:val="en-ZA"/>
        </w:rPr>
        <w:tab/>
      </w:r>
    </w:p>
    <w:p w:rsidR="0038767C" w:rsidRPr="00C93ACF" w:rsidRDefault="0038767C" w:rsidP="00143484">
      <w:pPr>
        <w:spacing w:after="0" w:line="480" w:lineRule="auto"/>
        <w:jc w:val="both"/>
        <w:rPr>
          <w:rFonts w:ascii="Times New Roman" w:eastAsia="Calibri" w:hAnsi="Times New Roman" w:cs="Times New Roman"/>
          <w:sz w:val="24"/>
          <w:szCs w:val="24"/>
          <w:lang w:val="en-ZA"/>
        </w:rPr>
      </w:pPr>
    </w:p>
    <w:p w:rsidR="0038767C" w:rsidRPr="00C93ACF" w:rsidRDefault="0038767C"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 xml:space="preserve">SUBMISSIONS IN THE COURT </w:t>
      </w:r>
      <w:r w:rsidRPr="00C93ACF">
        <w:rPr>
          <w:rFonts w:ascii="Times New Roman" w:eastAsia="Calibri" w:hAnsi="Times New Roman" w:cs="Times New Roman"/>
          <w:b/>
          <w:i/>
          <w:sz w:val="24"/>
          <w:szCs w:val="24"/>
          <w:lang w:val="en-ZA"/>
        </w:rPr>
        <w:t>A QUO</w:t>
      </w:r>
    </w:p>
    <w:p w:rsidR="00484435" w:rsidRPr="00C93ACF" w:rsidRDefault="00C82AA2" w:rsidP="00167AC9">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[5</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FC5351" w:rsidRPr="00C93ACF">
        <w:rPr>
          <w:rFonts w:ascii="Times New Roman" w:eastAsia="Calibri" w:hAnsi="Times New Roman" w:cs="Times New Roman"/>
          <w:sz w:val="24"/>
          <w:szCs w:val="24"/>
          <w:lang w:val="en-ZA"/>
        </w:rPr>
        <w:t>The respondents`</w:t>
      </w:r>
      <w:r w:rsidR="0038767C" w:rsidRPr="00C93ACF">
        <w:rPr>
          <w:rFonts w:ascii="Times New Roman" w:eastAsia="Calibri" w:hAnsi="Times New Roman" w:cs="Times New Roman"/>
          <w:sz w:val="24"/>
          <w:szCs w:val="24"/>
          <w:lang w:val="en-ZA"/>
        </w:rPr>
        <w:t xml:space="preserve"> case before the court </w:t>
      </w:r>
      <w:r w:rsidR="0038767C" w:rsidRPr="00C93ACF">
        <w:rPr>
          <w:rFonts w:ascii="Times New Roman" w:eastAsia="Calibri" w:hAnsi="Times New Roman" w:cs="Times New Roman"/>
          <w:i/>
          <w:sz w:val="24"/>
          <w:szCs w:val="24"/>
          <w:lang w:val="en-ZA"/>
        </w:rPr>
        <w:t>a quo</w:t>
      </w:r>
      <w:r w:rsidR="0038767C" w:rsidRPr="00C93ACF">
        <w:rPr>
          <w:rFonts w:ascii="Times New Roman" w:eastAsia="Calibri" w:hAnsi="Times New Roman" w:cs="Times New Roman"/>
          <w:sz w:val="24"/>
          <w:szCs w:val="24"/>
          <w:lang w:val="en-ZA"/>
        </w:rPr>
        <w:t xml:space="preserve"> was that the purported termination of their employment contracts and the offer of new c</w:t>
      </w:r>
      <w:r w:rsidR="00CC4AAF" w:rsidRPr="00C93ACF">
        <w:rPr>
          <w:rFonts w:ascii="Times New Roman" w:eastAsia="Calibri" w:hAnsi="Times New Roman" w:cs="Times New Roman"/>
          <w:sz w:val="24"/>
          <w:szCs w:val="24"/>
          <w:lang w:val="en-ZA"/>
        </w:rPr>
        <w:t>ontracts was u</w:t>
      </w:r>
      <w:r w:rsidR="002E194F" w:rsidRPr="00C93ACF">
        <w:rPr>
          <w:rFonts w:ascii="Times New Roman" w:eastAsia="Calibri" w:hAnsi="Times New Roman" w:cs="Times New Roman"/>
          <w:sz w:val="24"/>
          <w:szCs w:val="24"/>
          <w:lang w:val="en-ZA"/>
        </w:rPr>
        <w:t xml:space="preserve">nlawful in that it was a calculated manoeuvre </w:t>
      </w:r>
      <w:r w:rsidR="00CC4AAF" w:rsidRPr="00C93ACF">
        <w:rPr>
          <w:rFonts w:ascii="Times New Roman" w:eastAsia="Calibri" w:hAnsi="Times New Roman" w:cs="Times New Roman"/>
          <w:sz w:val="24"/>
          <w:szCs w:val="24"/>
          <w:lang w:val="en-ZA"/>
        </w:rPr>
        <w:t xml:space="preserve">to circumvent the </w:t>
      </w:r>
      <w:r w:rsidR="002E194F" w:rsidRPr="00C93ACF">
        <w:rPr>
          <w:rFonts w:ascii="Times New Roman" w:eastAsia="Calibri" w:hAnsi="Times New Roman" w:cs="Times New Roman"/>
          <w:sz w:val="24"/>
          <w:szCs w:val="24"/>
          <w:lang w:val="en-ZA"/>
        </w:rPr>
        <w:t xml:space="preserve">retrenchment procedures set out in s </w:t>
      </w:r>
      <w:r w:rsidR="00CC4AAF" w:rsidRPr="00C93ACF">
        <w:rPr>
          <w:rFonts w:ascii="Times New Roman" w:eastAsia="Calibri" w:hAnsi="Times New Roman" w:cs="Times New Roman"/>
          <w:sz w:val="24"/>
          <w:szCs w:val="24"/>
          <w:lang w:val="en-ZA"/>
        </w:rPr>
        <w:t>12C of the Labour Act [</w:t>
      </w:r>
      <w:r w:rsidR="00CC4AAF" w:rsidRPr="00C93ACF">
        <w:rPr>
          <w:rFonts w:ascii="Times New Roman" w:eastAsia="Calibri" w:hAnsi="Times New Roman" w:cs="Times New Roman"/>
          <w:i/>
          <w:sz w:val="24"/>
          <w:szCs w:val="24"/>
          <w:lang w:val="en-ZA"/>
        </w:rPr>
        <w:t>Chapter 28:01</w:t>
      </w:r>
      <w:r w:rsidR="00CC4AAF" w:rsidRPr="00C93ACF">
        <w:rPr>
          <w:rFonts w:ascii="Times New Roman" w:eastAsia="Calibri" w:hAnsi="Times New Roman" w:cs="Times New Roman"/>
          <w:sz w:val="24"/>
          <w:szCs w:val="24"/>
          <w:lang w:val="en-ZA"/>
        </w:rPr>
        <w:t>]</w:t>
      </w:r>
      <w:r w:rsidR="0038767C" w:rsidRPr="00C93ACF">
        <w:rPr>
          <w:rFonts w:ascii="Times New Roman" w:eastAsia="Calibri" w:hAnsi="Times New Roman" w:cs="Times New Roman"/>
          <w:sz w:val="24"/>
          <w:szCs w:val="24"/>
          <w:lang w:val="en-ZA"/>
        </w:rPr>
        <w:t xml:space="preserve"> </w:t>
      </w:r>
      <w:r w:rsidR="002E194F" w:rsidRPr="00C93ACF">
        <w:rPr>
          <w:rFonts w:ascii="Times New Roman" w:eastAsia="Calibri" w:hAnsi="Times New Roman" w:cs="Times New Roman"/>
          <w:sz w:val="24"/>
          <w:szCs w:val="24"/>
          <w:lang w:val="en-ZA"/>
        </w:rPr>
        <w:t>and the R</w:t>
      </w:r>
      <w:r w:rsidR="00CC4AAF" w:rsidRPr="00C93ACF">
        <w:rPr>
          <w:rFonts w:ascii="Times New Roman" w:eastAsia="Calibri" w:hAnsi="Times New Roman" w:cs="Times New Roman"/>
          <w:sz w:val="24"/>
          <w:szCs w:val="24"/>
          <w:lang w:val="en-ZA"/>
        </w:rPr>
        <w:t xml:space="preserve">egulations thereto. </w:t>
      </w:r>
      <w:r w:rsidR="002E194F" w:rsidRPr="00C93ACF">
        <w:rPr>
          <w:rFonts w:ascii="Times New Roman" w:eastAsia="Calibri" w:hAnsi="Times New Roman" w:cs="Times New Roman"/>
          <w:sz w:val="24"/>
          <w:szCs w:val="24"/>
          <w:lang w:val="en-ZA"/>
        </w:rPr>
        <w:t>The respondents argued</w:t>
      </w:r>
      <w:r w:rsidR="00F96671" w:rsidRPr="00C93ACF">
        <w:rPr>
          <w:rFonts w:ascii="Times New Roman" w:eastAsia="Calibri" w:hAnsi="Times New Roman" w:cs="Times New Roman"/>
          <w:sz w:val="24"/>
          <w:szCs w:val="24"/>
          <w:lang w:val="en-ZA"/>
        </w:rPr>
        <w:t xml:space="preserve"> that since </w:t>
      </w:r>
      <w:r w:rsidR="00CC4AAF" w:rsidRPr="00C93ACF">
        <w:rPr>
          <w:rFonts w:ascii="Times New Roman" w:eastAsia="Calibri" w:hAnsi="Times New Roman" w:cs="Times New Roman"/>
          <w:sz w:val="24"/>
          <w:szCs w:val="24"/>
          <w:lang w:val="en-ZA"/>
        </w:rPr>
        <w:t xml:space="preserve">the termination </w:t>
      </w:r>
      <w:r w:rsidR="00F96671" w:rsidRPr="00C93ACF">
        <w:rPr>
          <w:rFonts w:ascii="Times New Roman" w:eastAsia="Calibri" w:hAnsi="Times New Roman" w:cs="Times New Roman"/>
          <w:sz w:val="24"/>
          <w:szCs w:val="24"/>
          <w:lang w:val="en-ZA"/>
        </w:rPr>
        <w:t>of the employment contracts had been necessitated by economic hardships, the appellant was in fact re-or</w:t>
      </w:r>
      <w:r w:rsidR="009662EE" w:rsidRPr="00C93ACF">
        <w:rPr>
          <w:rFonts w:ascii="Times New Roman" w:eastAsia="Calibri" w:hAnsi="Times New Roman" w:cs="Times New Roman"/>
          <w:sz w:val="24"/>
          <w:szCs w:val="24"/>
          <w:lang w:val="en-ZA"/>
        </w:rPr>
        <w:t>ganising the undertaking hence the termination of employment contracts was a way</w:t>
      </w:r>
      <w:r w:rsidR="00F96671" w:rsidRPr="00C93ACF">
        <w:rPr>
          <w:rFonts w:ascii="Times New Roman" w:eastAsia="Calibri" w:hAnsi="Times New Roman" w:cs="Times New Roman"/>
          <w:sz w:val="24"/>
          <w:szCs w:val="24"/>
          <w:lang w:val="en-ZA"/>
        </w:rPr>
        <w:t xml:space="preserve"> to reduce costs. The respondents thus prayed for an order declaring the termination or variation of their employment contracts to be unlawful. </w:t>
      </w:r>
    </w:p>
    <w:p w:rsidR="00AD1262" w:rsidRPr="00C93ACF" w:rsidRDefault="00C82AA2" w:rsidP="00DC6977">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lastRenderedPageBreak/>
        <w:t>[6</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9662EE" w:rsidRPr="00C93ACF">
        <w:rPr>
          <w:rFonts w:ascii="Times New Roman" w:eastAsia="Calibri" w:hAnsi="Times New Roman" w:cs="Times New Roman"/>
          <w:sz w:val="24"/>
          <w:szCs w:val="24"/>
          <w:lang w:val="en-ZA"/>
        </w:rPr>
        <w:t>The appellant denied that the termination of the employment contracts was a way to circumvent retrenchment laws, instead it averred that the respondents wer</w:t>
      </w:r>
      <w:r w:rsidR="00FC5351" w:rsidRPr="00C93ACF">
        <w:rPr>
          <w:rFonts w:ascii="Times New Roman" w:eastAsia="Calibri" w:hAnsi="Times New Roman" w:cs="Times New Roman"/>
          <w:sz w:val="24"/>
          <w:szCs w:val="24"/>
          <w:lang w:val="en-ZA"/>
        </w:rPr>
        <w:t>e to remain employed albeit on</w:t>
      </w:r>
      <w:r w:rsidR="009662EE" w:rsidRPr="00C93ACF">
        <w:rPr>
          <w:rFonts w:ascii="Times New Roman" w:eastAsia="Calibri" w:hAnsi="Times New Roman" w:cs="Times New Roman"/>
          <w:sz w:val="24"/>
          <w:szCs w:val="24"/>
          <w:lang w:val="en-ZA"/>
        </w:rPr>
        <w:t xml:space="preserve"> new employment contracts.  </w:t>
      </w:r>
      <w:r w:rsidR="00672E9E" w:rsidRPr="00C93ACF">
        <w:rPr>
          <w:rFonts w:ascii="Times New Roman" w:eastAsia="Calibri" w:hAnsi="Times New Roman" w:cs="Times New Roman"/>
          <w:sz w:val="24"/>
          <w:szCs w:val="24"/>
          <w:lang w:val="en-ZA"/>
        </w:rPr>
        <w:t>Th</w:t>
      </w:r>
      <w:r w:rsidR="009662EE" w:rsidRPr="00C93ACF">
        <w:rPr>
          <w:rFonts w:ascii="Times New Roman" w:eastAsia="Calibri" w:hAnsi="Times New Roman" w:cs="Times New Roman"/>
          <w:sz w:val="24"/>
          <w:szCs w:val="24"/>
          <w:lang w:val="en-ZA"/>
        </w:rPr>
        <w:t>e appellant contended</w:t>
      </w:r>
      <w:r w:rsidR="00672E9E" w:rsidRPr="00C93ACF">
        <w:rPr>
          <w:rFonts w:ascii="Times New Roman" w:eastAsia="Calibri" w:hAnsi="Times New Roman" w:cs="Times New Roman"/>
          <w:sz w:val="24"/>
          <w:szCs w:val="24"/>
          <w:lang w:val="en-ZA"/>
        </w:rPr>
        <w:t xml:space="preserve"> in opposition</w:t>
      </w:r>
      <w:r w:rsidR="00473CDE" w:rsidRPr="00C93ACF">
        <w:rPr>
          <w:rFonts w:ascii="Times New Roman" w:eastAsia="Calibri" w:hAnsi="Times New Roman" w:cs="Times New Roman"/>
          <w:sz w:val="24"/>
          <w:szCs w:val="24"/>
          <w:lang w:val="en-ZA"/>
        </w:rPr>
        <w:t xml:space="preserve"> </w:t>
      </w:r>
      <w:r w:rsidR="00672E9E" w:rsidRPr="00C93ACF">
        <w:rPr>
          <w:rFonts w:ascii="Times New Roman" w:eastAsia="Calibri" w:hAnsi="Times New Roman" w:cs="Times New Roman"/>
          <w:sz w:val="24"/>
          <w:szCs w:val="24"/>
          <w:lang w:val="en-ZA"/>
        </w:rPr>
        <w:t>that</w:t>
      </w:r>
      <w:r w:rsidR="009662EE" w:rsidRPr="00C93ACF">
        <w:rPr>
          <w:rFonts w:ascii="Times New Roman" w:eastAsia="Calibri" w:hAnsi="Times New Roman" w:cs="Times New Roman"/>
          <w:sz w:val="24"/>
          <w:szCs w:val="24"/>
          <w:lang w:val="en-ZA"/>
        </w:rPr>
        <w:t xml:space="preserve"> </w:t>
      </w:r>
      <w:r w:rsidR="00507CA1" w:rsidRPr="00C93ACF">
        <w:rPr>
          <w:rFonts w:ascii="Times New Roman" w:eastAsia="Calibri" w:hAnsi="Times New Roman" w:cs="Times New Roman"/>
          <w:sz w:val="24"/>
          <w:szCs w:val="24"/>
          <w:lang w:val="en-ZA"/>
        </w:rPr>
        <w:t>all the respondents, save for the 13</w:t>
      </w:r>
      <w:r w:rsidR="00507CA1" w:rsidRPr="00C93ACF">
        <w:rPr>
          <w:rFonts w:ascii="Times New Roman" w:eastAsia="Calibri" w:hAnsi="Times New Roman" w:cs="Times New Roman"/>
          <w:sz w:val="24"/>
          <w:szCs w:val="24"/>
          <w:vertAlign w:val="superscript"/>
          <w:lang w:val="en-ZA"/>
        </w:rPr>
        <w:t>th</w:t>
      </w:r>
      <w:r w:rsidR="00507CA1" w:rsidRPr="00C93ACF">
        <w:rPr>
          <w:rFonts w:ascii="Times New Roman" w:eastAsia="Calibri" w:hAnsi="Times New Roman" w:cs="Times New Roman"/>
          <w:sz w:val="24"/>
          <w:szCs w:val="24"/>
          <w:lang w:val="en-ZA"/>
        </w:rPr>
        <w:t xml:space="preserve"> </w:t>
      </w:r>
      <w:r w:rsidR="00473CDE" w:rsidRPr="00C93ACF">
        <w:rPr>
          <w:rFonts w:ascii="Times New Roman" w:eastAsia="Calibri" w:hAnsi="Times New Roman" w:cs="Times New Roman"/>
          <w:sz w:val="24"/>
          <w:szCs w:val="24"/>
          <w:lang w:val="en-ZA"/>
        </w:rPr>
        <w:t>respondent,</w:t>
      </w:r>
      <w:r w:rsidR="00507CA1" w:rsidRPr="00C93ACF">
        <w:rPr>
          <w:rFonts w:ascii="Times New Roman" w:eastAsia="Calibri" w:hAnsi="Times New Roman" w:cs="Times New Roman"/>
          <w:sz w:val="24"/>
          <w:szCs w:val="24"/>
          <w:lang w:val="en-ZA"/>
        </w:rPr>
        <w:t xml:space="preserve"> had repudiated their employment contracts by not rendering t</w:t>
      </w:r>
      <w:r w:rsidR="009662EE" w:rsidRPr="00C93ACF">
        <w:rPr>
          <w:rFonts w:ascii="Times New Roman" w:eastAsia="Calibri" w:hAnsi="Times New Roman" w:cs="Times New Roman"/>
          <w:sz w:val="24"/>
          <w:szCs w:val="24"/>
          <w:lang w:val="en-ZA"/>
        </w:rPr>
        <w:t>heir services after its branches</w:t>
      </w:r>
      <w:r w:rsidR="00507CA1" w:rsidRPr="00C93ACF">
        <w:rPr>
          <w:rFonts w:ascii="Times New Roman" w:eastAsia="Calibri" w:hAnsi="Times New Roman" w:cs="Times New Roman"/>
          <w:sz w:val="24"/>
          <w:szCs w:val="24"/>
          <w:lang w:val="en-ZA"/>
        </w:rPr>
        <w:t xml:space="preserve"> had closed. It was the appellant`s case that it accepted the repudiation of the employment contract by </w:t>
      </w:r>
      <w:r w:rsidR="00473CDE" w:rsidRPr="00C93ACF">
        <w:rPr>
          <w:rFonts w:ascii="Times New Roman" w:eastAsia="Calibri" w:hAnsi="Times New Roman" w:cs="Times New Roman"/>
          <w:sz w:val="24"/>
          <w:szCs w:val="24"/>
          <w:lang w:val="en-ZA"/>
        </w:rPr>
        <w:t xml:space="preserve">letters dated 19 September 2015 and that </w:t>
      </w:r>
      <w:r w:rsidR="00FC5351" w:rsidRPr="00C93ACF">
        <w:rPr>
          <w:rFonts w:ascii="Times New Roman" w:eastAsia="Calibri" w:hAnsi="Times New Roman" w:cs="Times New Roman"/>
          <w:sz w:val="24"/>
          <w:szCs w:val="24"/>
          <w:lang w:val="en-ZA"/>
        </w:rPr>
        <w:t>the repudiation</w:t>
      </w:r>
      <w:r w:rsidR="009662EE" w:rsidRPr="00C93ACF">
        <w:rPr>
          <w:rFonts w:ascii="Times New Roman" w:eastAsia="Calibri" w:hAnsi="Times New Roman" w:cs="Times New Roman"/>
          <w:sz w:val="24"/>
          <w:szCs w:val="24"/>
          <w:lang w:val="en-ZA"/>
        </w:rPr>
        <w:t xml:space="preserve"> wa</w:t>
      </w:r>
      <w:r w:rsidR="00473594" w:rsidRPr="00C93ACF">
        <w:rPr>
          <w:rFonts w:ascii="Times New Roman" w:eastAsia="Calibri" w:hAnsi="Times New Roman" w:cs="Times New Roman"/>
          <w:sz w:val="24"/>
          <w:szCs w:val="24"/>
          <w:lang w:val="en-ZA"/>
        </w:rPr>
        <w:t>s the reason</w:t>
      </w:r>
      <w:r w:rsidR="00473CDE" w:rsidRPr="00C93ACF">
        <w:rPr>
          <w:rFonts w:ascii="Times New Roman" w:eastAsia="Calibri" w:hAnsi="Times New Roman" w:cs="Times New Roman"/>
          <w:sz w:val="24"/>
          <w:szCs w:val="24"/>
          <w:lang w:val="en-ZA"/>
        </w:rPr>
        <w:t xml:space="preserve"> the respondents` employment contracts stood terminated. </w:t>
      </w:r>
    </w:p>
    <w:p w:rsidR="00AD1262" w:rsidRPr="00C93ACF" w:rsidRDefault="00AD1262" w:rsidP="00143484">
      <w:pPr>
        <w:spacing w:after="0" w:line="480" w:lineRule="auto"/>
        <w:jc w:val="both"/>
        <w:rPr>
          <w:rFonts w:ascii="Times New Roman" w:eastAsia="Calibri" w:hAnsi="Times New Roman" w:cs="Times New Roman"/>
          <w:sz w:val="24"/>
          <w:szCs w:val="24"/>
          <w:lang w:val="en-ZA"/>
        </w:rPr>
      </w:pPr>
    </w:p>
    <w:p w:rsidR="00672E9E" w:rsidRPr="00C93ACF" w:rsidRDefault="00C82AA2"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[7</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AD1262" w:rsidRPr="00C93ACF">
        <w:rPr>
          <w:rFonts w:ascii="Times New Roman" w:eastAsia="Calibri" w:hAnsi="Times New Roman" w:cs="Times New Roman"/>
          <w:sz w:val="24"/>
          <w:szCs w:val="24"/>
          <w:lang w:val="en-ZA"/>
        </w:rPr>
        <w:t xml:space="preserve">Further, it was the appellant`s case that </w:t>
      </w:r>
      <w:r w:rsidR="00672E9E" w:rsidRPr="00C93ACF">
        <w:rPr>
          <w:rFonts w:ascii="Times New Roman" w:eastAsia="Calibri" w:hAnsi="Times New Roman" w:cs="Times New Roman"/>
          <w:sz w:val="24"/>
          <w:szCs w:val="24"/>
          <w:lang w:val="en-ZA"/>
        </w:rPr>
        <w:t>the relief that was being sought by the respondent</w:t>
      </w:r>
      <w:r w:rsidR="00FC5351" w:rsidRPr="00C93ACF">
        <w:rPr>
          <w:rFonts w:ascii="Times New Roman" w:eastAsia="Calibri" w:hAnsi="Times New Roman" w:cs="Times New Roman"/>
          <w:sz w:val="24"/>
          <w:szCs w:val="24"/>
          <w:lang w:val="en-ZA"/>
        </w:rPr>
        <w:t>s</w:t>
      </w:r>
      <w:r w:rsidR="00672E9E" w:rsidRPr="00C93ACF">
        <w:rPr>
          <w:rFonts w:ascii="Times New Roman" w:eastAsia="Calibri" w:hAnsi="Times New Roman" w:cs="Times New Roman"/>
          <w:sz w:val="24"/>
          <w:szCs w:val="24"/>
          <w:lang w:val="en-ZA"/>
        </w:rPr>
        <w:t xml:space="preserve"> was within the powers of the Labour Court and </w:t>
      </w:r>
      <w:r w:rsidR="00FB3A69" w:rsidRPr="00C93ACF">
        <w:rPr>
          <w:rFonts w:ascii="Times New Roman" w:eastAsia="Calibri" w:hAnsi="Times New Roman" w:cs="Times New Roman"/>
          <w:sz w:val="24"/>
          <w:szCs w:val="24"/>
          <w:lang w:val="en-ZA"/>
        </w:rPr>
        <w:t>hence</w:t>
      </w:r>
      <w:r w:rsidR="00672E9E" w:rsidRPr="00C93ACF">
        <w:rPr>
          <w:rFonts w:ascii="Times New Roman" w:eastAsia="Calibri" w:hAnsi="Times New Roman" w:cs="Times New Roman"/>
          <w:sz w:val="24"/>
          <w:szCs w:val="24"/>
          <w:lang w:val="en-ZA"/>
        </w:rPr>
        <w:t xml:space="preserve"> they ought to have exhausted that remedy before approaching the High Court. </w:t>
      </w:r>
      <w:r w:rsidR="009662EE" w:rsidRPr="00C93ACF">
        <w:rPr>
          <w:rFonts w:ascii="Times New Roman" w:eastAsia="Calibri" w:hAnsi="Times New Roman" w:cs="Times New Roman"/>
          <w:sz w:val="24"/>
          <w:szCs w:val="24"/>
          <w:lang w:val="en-ZA"/>
        </w:rPr>
        <w:t>The appellant argued</w:t>
      </w:r>
      <w:r w:rsidR="00FB3A69" w:rsidRPr="00C93ACF">
        <w:rPr>
          <w:rFonts w:ascii="Times New Roman" w:eastAsia="Calibri" w:hAnsi="Times New Roman" w:cs="Times New Roman"/>
          <w:sz w:val="24"/>
          <w:szCs w:val="24"/>
          <w:lang w:val="en-ZA"/>
        </w:rPr>
        <w:t xml:space="preserve"> that s 89 of the Labour Act endows the Labour Court with the same review powers as the High Court hence the Labour Court has power to grant the relief that the respondents sought in the court </w:t>
      </w:r>
      <w:r w:rsidR="00FB3A69" w:rsidRPr="00C93ACF">
        <w:rPr>
          <w:rFonts w:ascii="Times New Roman" w:eastAsia="Calibri" w:hAnsi="Times New Roman" w:cs="Times New Roman"/>
          <w:i/>
          <w:sz w:val="24"/>
          <w:szCs w:val="24"/>
          <w:lang w:val="en-ZA"/>
        </w:rPr>
        <w:t>a quo</w:t>
      </w:r>
      <w:r w:rsidR="00FB3A69" w:rsidRPr="00C93ACF">
        <w:rPr>
          <w:rFonts w:ascii="Times New Roman" w:eastAsia="Calibri" w:hAnsi="Times New Roman" w:cs="Times New Roman"/>
          <w:sz w:val="24"/>
          <w:szCs w:val="24"/>
          <w:lang w:val="en-ZA"/>
        </w:rPr>
        <w:t>. To that exten</w:t>
      </w:r>
      <w:r w:rsidR="00FC5351" w:rsidRPr="00C93ACF">
        <w:rPr>
          <w:rFonts w:ascii="Times New Roman" w:eastAsia="Calibri" w:hAnsi="Times New Roman" w:cs="Times New Roman"/>
          <w:sz w:val="24"/>
          <w:szCs w:val="24"/>
          <w:lang w:val="en-ZA"/>
        </w:rPr>
        <w:t>t</w:t>
      </w:r>
      <w:r w:rsidR="009662EE" w:rsidRPr="00C93ACF">
        <w:rPr>
          <w:rFonts w:ascii="Times New Roman" w:eastAsia="Calibri" w:hAnsi="Times New Roman" w:cs="Times New Roman"/>
          <w:sz w:val="24"/>
          <w:szCs w:val="24"/>
          <w:lang w:val="en-ZA"/>
        </w:rPr>
        <w:t>, the appellant argued further</w:t>
      </w:r>
      <w:r w:rsidR="00FB3A69" w:rsidRPr="00C93ACF">
        <w:rPr>
          <w:rFonts w:ascii="Times New Roman" w:eastAsia="Calibri" w:hAnsi="Times New Roman" w:cs="Times New Roman"/>
          <w:sz w:val="24"/>
          <w:szCs w:val="24"/>
          <w:lang w:val="en-ZA"/>
        </w:rPr>
        <w:t xml:space="preserve"> that the court </w:t>
      </w:r>
      <w:r w:rsidR="006850EB">
        <w:rPr>
          <w:rFonts w:ascii="Times New Roman" w:eastAsia="Calibri" w:hAnsi="Times New Roman" w:cs="Times New Roman"/>
          <w:i/>
          <w:sz w:val="24"/>
          <w:szCs w:val="24"/>
          <w:lang w:val="en-ZA"/>
        </w:rPr>
        <w:t>a </w:t>
      </w:r>
      <w:r w:rsidR="00FB3A69" w:rsidRPr="00C93ACF">
        <w:rPr>
          <w:rFonts w:ascii="Times New Roman" w:eastAsia="Calibri" w:hAnsi="Times New Roman" w:cs="Times New Roman"/>
          <w:i/>
          <w:sz w:val="24"/>
          <w:szCs w:val="24"/>
          <w:lang w:val="en-ZA"/>
        </w:rPr>
        <w:t>quo</w:t>
      </w:r>
      <w:r w:rsidR="009662EE" w:rsidRPr="00C93ACF">
        <w:rPr>
          <w:rFonts w:ascii="Times New Roman" w:eastAsia="Calibri" w:hAnsi="Times New Roman" w:cs="Times New Roman"/>
          <w:sz w:val="24"/>
          <w:szCs w:val="24"/>
          <w:lang w:val="en-ZA"/>
        </w:rPr>
        <w:t xml:space="preserve"> </w:t>
      </w:r>
      <w:r w:rsidR="00C82488" w:rsidRPr="00C93ACF">
        <w:rPr>
          <w:rFonts w:ascii="Times New Roman" w:eastAsia="Calibri" w:hAnsi="Times New Roman" w:cs="Times New Roman"/>
          <w:sz w:val="24"/>
          <w:szCs w:val="24"/>
          <w:lang w:val="en-ZA"/>
        </w:rPr>
        <w:t>should have</w:t>
      </w:r>
      <w:r w:rsidR="00FB3A69" w:rsidRPr="00C93ACF">
        <w:rPr>
          <w:rFonts w:ascii="Times New Roman" w:eastAsia="Calibri" w:hAnsi="Times New Roman" w:cs="Times New Roman"/>
          <w:sz w:val="24"/>
          <w:szCs w:val="24"/>
          <w:lang w:val="en-ZA"/>
        </w:rPr>
        <w:t xml:space="preserve"> decline</w:t>
      </w:r>
      <w:r w:rsidR="00C82488" w:rsidRPr="00C93ACF">
        <w:rPr>
          <w:rFonts w:ascii="Times New Roman" w:eastAsia="Calibri" w:hAnsi="Times New Roman" w:cs="Times New Roman"/>
          <w:sz w:val="24"/>
          <w:szCs w:val="24"/>
          <w:lang w:val="en-ZA"/>
        </w:rPr>
        <w:t>d</w:t>
      </w:r>
      <w:r w:rsidR="00FB3A69" w:rsidRPr="00C93ACF">
        <w:rPr>
          <w:rFonts w:ascii="Times New Roman" w:eastAsia="Calibri" w:hAnsi="Times New Roman" w:cs="Times New Roman"/>
          <w:sz w:val="24"/>
          <w:szCs w:val="24"/>
          <w:lang w:val="en-ZA"/>
        </w:rPr>
        <w:t xml:space="preserve"> juri</w:t>
      </w:r>
      <w:r w:rsidR="009662EE" w:rsidRPr="00C93ACF">
        <w:rPr>
          <w:rFonts w:ascii="Times New Roman" w:eastAsia="Calibri" w:hAnsi="Times New Roman" w:cs="Times New Roman"/>
          <w:sz w:val="24"/>
          <w:szCs w:val="24"/>
          <w:lang w:val="en-ZA"/>
        </w:rPr>
        <w:t>sdiction on the basis of s</w:t>
      </w:r>
      <w:r w:rsidR="00FB3A69" w:rsidRPr="00C93ACF">
        <w:rPr>
          <w:rFonts w:ascii="Times New Roman" w:eastAsia="Calibri" w:hAnsi="Times New Roman" w:cs="Times New Roman"/>
          <w:sz w:val="24"/>
          <w:szCs w:val="24"/>
          <w:lang w:val="en-ZA"/>
        </w:rPr>
        <w:t xml:space="preserve"> 89(6) of the Labour Act.</w:t>
      </w:r>
    </w:p>
    <w:p w:rsidR="003456E0" w:rsidRPr="00C93ACF" w:rsidRDefault="003456E0" w:rsidP="00143484">
      <w:pPr>
        <w:spacing w:after="0" w:line="480" w:lineRule="auto"/>
        <w:jc w:val="both"/>
        <w:rPr>
          <w:rFonts w:ascii="Times New Roman" w:eastAsia="Calibri" w:hAnsi="Times New Roman" w:cs="Times New Roman"/>
          <w:b/>
          <w:sz w:val="24"/>
          <w:szCs w:val="24"/>
          <w:lang w:val="en-ZA"/>
        </w:rPr>
      </w:pPr>
    </w:p>
    <w:p w:rsidR="00AD1262" w:rsidRPr="00C93ACF" w:rsidRDefault="00AD1262"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 xml:space="preserve">DECISION OF THE COURT </w:t>
      </w:r>
      <w:r w:rsidRPr="00C93ACF">
        <w:rPr>
          <w:rFonts w:ascii="Times New Roman" w:eastAsia="Calibri" w:hAnsi="Times New Roman" w:cs="Times New Roman"/>
          <w:b/>
          <w:i/>
          <w:sz w:val="24"/>
          <w:szCs w:val="24"/>
          <w:lang w:val="en-ZA"/>
        </w:rPr>
        <w:t>A QUO</w:t>
      </w:r>
    </w:p>
    <w:p w:rsidR="00AD1262" w:rsidRPr="00C93ACF" w:rsidRDefault="00C82AA2"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[8</w:t>
      </w:r>
      <w:r w:rsidR="00AA49B7" w:rsidRPr="00C93ACF">
        <w:rPr>
          <w:rFonts w:ascii="Times New Roman" w:eastAsia="Calibri" w:hAnsi="Times New Roman" w:cs="Times New Roman"/>
          <w:sz w:val="24"/>
          <w:szCs w:val="24"/>
          <w:lang w:val="en-ZA"/>
        </w:rPr>
        <w:t xml:space="preserve">] </w:t>
      </w:r>
      <w:r w:rsidR="00AA49B7" w:rsidRPr="00C93ACF">
        <w:rPr>
          <w:rFonts w:ascii="Times New Roman" w:eastAsia="Calibri" w:hAnsi="Times New Roman" w:cs="Times New Roman"/>
          <w:sz w:val="24"/>
          <w:szCs w:val="24"/>
          <w:lang w:val="en-ZA"/>
        </w:rPr>
        <w:tab/>
      </w:r>
      <w:r w:rsidR="003456E0" w:rsidRPr="00C93ACF">
        <w:rPr>
          <w:rFonts w:ascii="Times New Roman" w:eastAsia="Calibri" w:hAnsi="Times New Roman" w:cs="Times New Roman"/>
          <w:sz w:val="24"/>
          <w:szCs w:val="24"/>
          <w:lang w:val="en-ZA"/>
        </w:rPr>
        <w:t xml:space="preserve">The court </w:t>
      </w:r>
      <w:r w:rsidR="003456E0" w:rsidRPr="00C93ACF">
        <w:rPr>
          <w:rFonts w:ascii="Times New Roman" w:eastAsia="Calibri" w:hAnsi="Times New Roman" w:cs="Times New Roman"/>
          <w:i/>
          <w:sz w:val="24"/>
          <w:szCs w:val="24"/>
          <w:lang w:val="en-ZA"/>
        </w:rPr>
        <w:t>a quo</w:t>
      </w:r>
      <w:r w:rsidR="003456E0" w:rsidRPr="00C93ACF">
        <w:rPr>
          <w:rFonts w:ascii="Times New Roman" w:eastAsia="Calibri" w:hAnsi="Times New Roman" w:cs="Times New Roman"/>
          <w:sz w:val="24"/>
          <w:szCs w:val="24"/>
          <w:lang w:val="en-ZA"/>
        </w:rPr>
        <w:t xml:space="preserve"> found that the circumstances of the case warrant</w:t>
      </w:r>
      <w:r w:rsidR="009662EE" w:rsidRPr="00C93ACF">
        <w:rPr>
          <w:rFonts w:ascii="Times New Roman" w:eastAsia="Calibri" w:hAnsi="Times New Roman" w:cs="Times New Roman"/>
          <w:sz w:val="24"/>
          <w:szCs w:val="24"/>
          <w:lang w:val="en-ZA"/>
        </w:rPr>
        <w:t>ed the granting of a</w:t>
      </w:r>
      <w:r w:rsidR="009662EE" w:rsidRPr="00C93ACF">
        <w:rPr>
          <w:rFonts w:ascii="Times New Roman" w:eastAsia="Calibri" w:hAnsi="Times New Roman" w:cs="Times New Roman"/>
          <w:i/>
          <w:sz w:val="24"/>
          <w:szCs w:val="24"/>
          <w:lang w:val="en-ZA"/>
        </w:rPr>
        <w:t xml:space="preserve"> declaratur</w:t>
      </w:r>
      <w:r w:rsidR="003456E0" w:rsidRPr="00C93ACF">
        <w:rPr>
          <w:rFonts w:ascii="Times New Roman" w:eastAsia="Calibri" w:hAnsi="Times New Roman" w:cs="Times New Roman"/>
          <w:sz w:val="24"/>
          <w:szCs w:val="24"/>
          <w:lang w:val="en-ZA"/>
        </w:rPr>
        <w:t xml:space="preserve"> as provided for by s 14 of the High Court Act [</w:t>
      </w:r>
      <w:r w:rsidR="003456E0" w:rsidRPr="00C93ACF">
        <w:rPr>
          <w:rFonts w:ascii="Times New Roman" w:eastAsia="Calibri" w:hAnsi="Times New Roman" w:cs="Times New Roman"/>
          <w:i/>
          <w:sz w:val="24"/>
          <w:szCs w:val="24"/>
          <w:lang w:val="en-ZA"/>
        </w:rPr>
        <w:t>Chapter 7:06</w:t>
      </w:r>
      <w:r w:rsidR="003456E0" w:rsidRPr="00C93ACF">
        <w:rPr>
          <w:rFonts w:ascii="Times New Roman" w:eastAsia="Calibri" w:hAnsi="Times New Roman" w:cs="Times New Roman"/>
          <w:sz w:val="24"/>
          <w:szCs w:val="24"/>
          <w:lang w:val="en-ZA"/>
        </w:rPr>
        <w:t xml:space="preserve">]. The court found that the reason for the </w:t>
      </w:r>
      <w:r w:rsidR="00AD1262" w:rsidRPr="00C93ACF">
        <w:rPr>
          <w:rFonts w:ascii="Times New Roman" w:eastAsia="Calibri" w:hAnsi="Times New Roman" w:cs="Times New Roman"/>
          <w:sz w:val="24"/>
          <w:szCs w:val="24"/>
          <w:lang w:val="en-ZA"/>
        </w:rPr>
        <w:t>termination of the respondents`</w:t>
      </w:r>
      <w:r w:rsidR="003456E0" w:rsidRPr="00C93ACF">
        <w:rPr>
          <w:rFonts w:ascii="Times New Roman" w:eastAsia="Calibri" w:hAnsi="Times New Roman" w:cs="Times New Roman"/>
          <w:sz w:val="24"/>
          <w:szCs w:val="24"/>
          <w:lang w:val="en-ZA"/>
        </w:rPr>
        <w:t xml:space="preserve"> contracts of employment was informed by alleged macro-economic challenges</w:t>
      </w:r>
      <w:r w:rsidR="00D0383F" w:rsidRPr="00C93ACF">
        <w:rPr>
          <w:rFonts w:ascii="Times New Roman" w:eastAsia="Calibri" w:hAnsi="Times New Roman" w:cs="Times New Roman"/>
          <w:sz w:val="24"/>
          <w:szCs w:val="24"/>
          <w:lang w:val="en-ZA"/>
        </w:rPr>
        <w:t xml:space="preserve"> and,</w:t>
      </w:r>
      <w:r w:rsidR="003456E0" w:rsidRPr="00C93ACF">
        <w:rPr>
          <w:rFonts w:ascii="Times New Roman" w:eastAsia="Calibri" w:hAnsi="Times New Roman" w:cs="Times New Roman"/>
          <w:sz w:val="24"/>
          <w:szCs w:val="24"/>
          <w:lang w:val="en-ZA"/>
        </w:rPr>
        <w:t xml:space="preserve"> therefore</w:t>
      </w:r>
      <w:r w:rsidR="00D0383F" w:rsidRPr="00C93ACF">
        <w:rPr>
          <w:rFonts w:ascii="Times New Roman" w:eastAsia="Calibri" w:hAnsi="Times New Roman" w:cs="Times New Roman"/>
          <w:sz w:val="24"/>
          <w:szCs w:val="24"/>
          <w:lang w:val="en-ZA"/>
        </w:rPr>
        <w:t>,</w:t>
      </w:r>
      <w:r w:rsidR="003456E0" w:rsidRPr="00C93ACF">
        <w:rPr>
          <w:rFonts w:ascii="Times New Roman" w:eastAsia="Calibri" w:hAnsi="Times New Roman" w:cs="Times New Roman"/>
          <w:sz w:val="24"/>
          <w:szCs w:val="24"/>
          <w:lang w:val="en-ZA"/>
        </w:rPr>
        <w:t xml:space="preserve"> the appellant was conducting an unlawful dismissal. </w:t>
      </w:r>
      <w:r w:rsidR="009662EE" w:rsidRPr="00C93ACF">
        <w:rPr>
          <w:rFonts w:ascii="Times New Roman" w:eastAsia="Calibri" w:hAnsi="Times New Roman" w:cs="Times New Roman"/>
          <w:sz w:val="24"/>
          <w:szCs w:val="24"/>
          <w:lang w:val="en-ZA"/>
        </w:rPr>
        <w:t>On the allegations of repudiation, the court held</w:t>
      </w:r>
      <w:r w:rsidR="00AD1262" w:rsidRPr="00C93ACF">
        <w:rPr>
          <w:rFonts w:ascii="Times New Roman" w:eastAsia="Calibri" w:hAnsi="Times New Roman" w:cs="Times New Roman"/>
          <w:sz w:val="24"/>
          <w:szCs w:val="24"/>
          <w:lang w:val="en-ZA"/>
        </w:rPr>
        <w:t xml:space="preserve"> that it was not satisfied that the respondents had repudiated their contracts since the letters purporting to accept the repudiation we</w:t>
      </w:r>
      <w:r w:rsidR="009662EE" w:rsidRPr="00C93ACF">
        <w:rPr>
          <w:rFonts w:ascii="Times New Roman" w:eastAsia="Calibri" w:hAnsi="Times New Roman" w:cs="Times New Roman"/>
          <w:sz w:val="24"/>
          <w:szCs w:val="24"/>
          <w:lang w:val="en-ZA"/>
        </w:rPr>
        <w:t>re authore</w:t>
      </w:r>
      <w:r w:rsidR="00D0383F" w:rsidRPr="00C93ACF">
        <w:rPr>
          <w:rFonts w:ascii="Times New Roman" w:eastAsia="Calibri" w:hAnsi="Times New Roman" w:cs="Times New Roman"/>
          <w:sz w:val="24"/>
          <w:szCs w:val="24"/>
          <w:lang w:val="en-ZA"/>
        </w:rPr>
        <w:t xml:space="preserve">d after the commencement of </w:t>
      </w:r>
      <w:r w:rsidR="00D0383F" w:rsidRPr="00C93ACF">
        <w:rPr>
          <w:rFonts w:ascii="Times New Roman" w:eastAsia="Calibri" w:hAnsi="Times New Roman" w:cs="Times New Roman"/>
          <w:sz w:val="24"/>
          <w:szCs w:val="24"/>
          <w:lang w:val="en-ZA"/>
        </w:rPr>
        <w:lastRenderedPageBreak/>
        <w:t>the</w:t>
      </w:r>
      <w:r w:rsidR="009662EE" w:rsidRPr="00C93ACF">
        <w:rPr>
          <w:rFonts w:ascii="Times New Roman" w:eastAsia="Calibri" w:hAnsi="Times New Roman" w:cs="Times New Roman"/>
          <w:sz w:val="24"/>
          <w:szCs w:val="24"/>
          <w:lang w:val="en-ZA"/>
        </w:rPr>
        <w:t xml:space="preserve"> matter</w:t>
      </w:r>
      <w:r w:rsidR="00D0383F" w:rsidRPr="00C93ACF">
        <w:rPr>
          <w:rFonts w:ascii="Times New Roman" w:eastAsia="Calibri" w:hAnsi="Times New Roman" w:cs="Times New Roman"/>
          <w:sz w:val="24"/>
          <w:szCs w:val="24"/>
          <w:lang w:val="en-ZA"/>
        </w:rPr>
        <w:t xml:space="preserve"> before it</w:t>
      </w:r>
      <w:r w:rsidR="009662EE" w:rsidRPr="00C93ACF">
        <w:rPr>
          <w:rFonts w:ascii="Times New Roman" w:eastAsia="Calibri" w:hAnsi="Times New Roman" w:cs="Times New Roman"/>
          <w:sz w:val="24"/>
          <w:szCs w:val="24"/>
          <w:lang w:val="en-ZA"/>
        </w:rPr>
        <w:t xml:space="preserve">. </w:t>
      </w:r>
      <w:r w:rsidR="003456E0" w:rsidRPr="00C93ACF">
        <w:rPr>
          <w:rFonts w:ascii="Times New Roman" w:eastAsia="Calibri" w:hAnsi="Times New Roman" w:cs="Times New Roman"/>
          <w:sz w:val="24"/>
          <w:szCs w:val="24"/>
          <w:lang w:val="en-ZA"/>
        </w:rPr>
        <w:t xml:space="preserve">Accordingly, the court </w:t>
      </w:r>
      <w:r w:rsidR="003456E0" w:rsidRPr="00C93ACF">
        <w:rPr>
          <w:rFonts w:ascii="Times New Roman" w:eastAsia="Calibri" w:hAnsi="Times New Roman" w:cs="Times New Roman"/>
          <w:i/>
          <w:sz w:val="24"/>
          <w:szCs w:val="24"/>
          <w:lang w:val="en-ZA"/>
        </w:rPr>
        <w:t>a quo</w:t>
      </w:r>
      <w:r w:rsidR="003456E0" w:rsidRPr="00C93ACF">
        <w:rPr>
          <w:rFonts w:ascii="Times New Roman" w:eastAsia="Calibri" w:hAnsi="Times New Roman" w:cs="Times New Roman"/>
          <w:sz w:val="24"/>
          <w:szCs w:val="24"/>
          <w:lang w:val="en-ZA"/>
        </w:rPr>
        <w:t xml:space="preserve"> made an order declaring the termination of the respondents` contracts of employment unlawful.</w:t>
      </w:r>
      <w:r w:rsidR="00AD1262" w:rsidRPr="00C93ACF">
        <w:rPr>
          <w:rFonts w:ascii="Times New Roman" w:eastAsia="Calibri" w:hAnsi="Times New Roman" w:cs="Times New Roman"/>
          <w:sz w:val="24"/>
          <w:szCs w:val="24"/>
          <w:lang w:val="en-ZA"/>
        </w:rPr>
        <w:t xml:space="preserve"> It also made an order for the reinstatement without loss of salary and benefits or damages in the alternative, together with an order</w:t>
      </w:r>
      <w:r w:rsidR="00D85238" w:rsidRPr="00C93ACF">
        <w:rPr>
          <w:rFonts w:ascii="Times New Roman" w:eastAsia="Calibri" w:hAnsi="Times New Roman" w:cs="Times New Roman"/>
          <w:sz w:val="24"/>
          <w:szCs w:val="24"/>
          <w:lang w:val="en-ZA"/>
        </w:rPr>
        <w:t xml:space="preserve"> of costs against the appellant as detailed above.</w:t>
      </w:r>
      <w:r w:rsidR="003456E0" w:rsidRPr="00C93ACF">
        <w:rPr>
          <w:rFonts w:ascii="Times New Roman" w:eastAsia="Calibri" w:hAnsi="Times New Roman" w:cs="Times New Roman"/>
          <w:sz w:val="24"/>
          <w:szCs w:val="24"/>
          <w:lang w:val="en-ZA"/>
        </w:rPr>
        <w:t xml:space="preserve"> </w:t>
      </w:r>
    </w:p>
    <w:p w:rsidR="00AA49B7" w:rsidRPr="00C93ACF" w:rsidRDefault="00AA49B7" w:rsidP="008501A9">
      <w:pPr>
        <w:spacing w:after="0" w:line="480" w:lineRule="auto"/>
        <w:jc w:val="both"/>
        <w:rPr>
          <w:rFonts w:ascii="Times New Roman" w:eastAsia="Calibri" w:hAnsi="Times New Roman" w:cs="Times New Roman"/>
          <w:sz w:val="24"/>
          <w:szCs w:val="24"/>
          <w:lang w:val="en-ZA"/>
        </w:rPr>
      </w:pPr>
    </w:p>
    <w:p w:rsidR="003456E0" w:rsidRPr="00C93ACF" w:rsidRDefault="003456E0" w:rsidP="000E17E3">
      <w:pPr>
        <w:spacing w:after="0" w:line="480" w:lineRule="auto"/>
        <w:ind w:left="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Aggrieved by that outcome, the appellant filed the present appeal</w:t>
      </w:r>
      <w:r w:rsidR="00AD1262" w:rsidRPr="00C93ACF">
        <w:rPr>
          <w:rFonts w:ascii="Times New Roman" w:eastAsia="Calibri" w:hAnsi="Times New Roman" w:cs="Times New Roman"/>
          <w:sz w:val="24"/>
          <w:szCs w:val="24"/>
          <w:lang w:val="en-ZA"/>
        </w:rPr>
        <w:t>.</w:t>
      </w:r>
      <w:r w:rsidRPr="00C93ACF">
        <w:rPr>
          <w:rFonts w:ascii="Times New Roman" w:eastAsia="Calibri" w:hAnsi="Times New Roman" w:cs="Times New Roman"/>
          <w:sz w:val="24"/>
          <w:szCs w:val="24"/>
          <w:lang w:val="en-ZA"/>
        </w:rPr>
        <w:t xml:space="preserve"> </w:t>
      </w:r>
    </w:p>
    <w:p w:rsidR="00AA49B7" w:rsidRPr="00C93ACF" w:rsidRDefault="00AA49B7" w:rsidP="008501A9">
      <w:pPr>
        <w:spacing w:after="0" w:line="480" w:lineRule="auto"/>
        <w:jc w:val="both"/>
        <w:rPr>
          <w:rFonts w:ascii="Times New Roman" w:eastAsia="Calibri" w:hAnsi="Times New Roman" w:cs="Times New Roman"/>
          <w:sz w:val="24"/>
          <w:szCs w:val="24"/>
          <w:lang w:val="en-ZA"/>
        </w:rPr>
      </w:pPr>
    </w:p>
    <w:p w:rsidR="00AD1262" w:rsidRPr="00C93ACF" w:rsidRDefault="00AD1262"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GROUNDS OF APPEAL</w:t>
      </w:r>
    </w:p>
    <w:p w:rsidR="003456E0" w:rsidRPr="00C93ACF" w:rsidRDefault="003456E0" w:rsidP="000E17E3">
      <w:pPr>
        <w:pStyle w:val="ListParagraph"/>
        <w:numPr>
          <w:ilvl w:val="0"/>
          <w:numId w:val="1"/>
        </w:numPr>
        <w:spacing w:after="0" w:line="48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The </w:t>
      </w:r>
      <w:r w:rsidR="0054135A" w:rsidRPr="00C93ACF">
        <w:rPr>
          <w:rFonts w:ascii="Times New Roman" w:eastAsia="Calibri" w:hAnsi="Times New Roman" w:cs="Times New Roman"/>
          <w:sz w:val="24"/>
          <w:szCs w:val="24"/>
          <w:lang w:val="en-ZA"/>
        </w:rPr>
        <w:t>Learned J</w:t>
      </w:r>
      <w:r w:rsidRPr="00C93ACF">
        <w:rPr>
          <w:rFonts w:ascii="Times New Roman" w:eastAsia="Calibri" w:hAnsi="Times New Roman" w:cs="Times New Roman"/>
          <w:sz w:val="24"/>
          <w:szCs w:val="24"/>
          <w:lang w:val="en-ZA"/>
        </w:rPr>
        <w:t xml:space="preserve">udge in the court </w:t>
      </w:r>
      <w:r w:rsidRPr="00C93ACF">
        <w:rPr>
          <w:rFonts w:ascii="Times New Roman" w:eastAsia="Calibri" w:hAnsi="Times New Roman" w:cs="Times New Roman"/>
          <w:i/>
          <w:sz w:val="24"/>
          <w:szCs w:val="24"/>
          <w:lang w:val="en-ZA"/>
        </w:rPr>
        <w:t>a quo</w:t>
      </w:r>
      <w:r w:rsidRPr="00C93ACF">
        <w:rPr>
          <w:rFonts w:ascii="Times New Roman" w:eastAsia="Calibri" w:hAnsi="Times New Roman" w:cs="Times New Roman"/>
          <w:sz w:val="24"/>
          <w:szCs w:val="24"/>
          <w:lang w:val="en-ZA"/>
        </w:rPr>
        <w:t xml:space="preserve"> erred in law in finding that res</w:t>
      </w:r>
      <w:r w:rsidR="0054135A" w:rsidRPr="00C93ACF">
        <w:rPr>
          <w:rFonts w:ascii="Times New Roman" w:eastAsia="Calibri" w:hAnsi="Times New Roman" w:cs="Times New Roman"/>
          <w:sz w:val="24"/>
          <w:szCs w:val="24"/>
          <w:lang w:val="en-ZA"/>
        </w:rPr>
        <w:t xml:space="preserve">pondents were entitled </w:t>
      </w:r>
      <w:r w:rsidRPr="00C93ACF">
        <w:rPr>
          <w:rFonts w:ascii="Times New Roman" w:eastAsia="Calibri" w:hAnsi="Times New Roman" w:cs="Times New Roman"/>
          <w:sz w:val="24"/>
          <w:szCs w:val="24"/>
          <w:lang w:val="en-ZA"/>
        </w:rPr>
        <w:t xml:space="preserve">to claims made and erred further in not finding that as no cause </w:t>
      </w:r>
      <w:r w:rsidR="00C82488" w:rsidRPr="00C93ACF">
        <w:rPr>
          <w:rFonts w:ascii="Times New Roman" w:eastAsia="Calibri" w:hAnsi="Times New Roman" w:cs="Times New Roman"/>
          <w:sz w:val="24"/>
          <w:szCs w:val="24"/>
          <w:lang w:val="en-ZA"/>
        </w:rPr>
        <w:t xml:space="preserve">of </w:t>
      </w:r>
      <w:r w:rsidR="00D0383F" w:rsidRPr="00C93ACF">
        <w:rPr>
          <w:rFonts w:ascii="Times New Roman" w:eastAsia="Calibri" w:hAnsi="Times New Roman" w:cs="Times New Roman"/>
          <w:sz w:val="24"/>
          <w:szCs w:val="24"/>
          <w:lang w:val="en-ZA"/>
        </w:rPr>
        <w:t xml:space="preserve">action </w:t>
      </w:r>
      <w:r w:rsidRPr="00C93ACF">
        <w:rPr>
          <w:rFonts w:ascii="Times New Roman" w:eastAsia="Calibri" w:hAnsi="Times New Roman" w:cs="Times New Roman"/>
          <w:sz w:val="24"/>
          <w:szCs w:val="24"/>
          <w:lang w:val="en-ZA"/>
        </w:rPr>
        <w:t>had</w:t>
      </w:r>
      <w:r w:rsidR="00D0383F" w:rsidRPr="00C93ACF">
        <w:rPr>
          <w:rFonts w:ascii="Times New Roman" w:eastAsia="Calibri" w:hAnsi="Times New Roman" w:cs="Times New Roman"/>
          <w:sz w:val="24"/>
          <w:szCs w:val="24"/>
          <w:lang w:val="en-ZA"/>
        </w:rPr>
        <w:t xml:space="preserve"> </w:t>
      </w:r>
      <w:r w:rsidRPr="00C93ACF">
        <w:rPr>
          <w:rFonts w:ascii="Times New Roman" w:eastAsia="Calibri" w:hAnsi="Times New Roman" w:cs="Times New Roman"/>
          <w:sz w:val="24"/>
          <w:szCs w:val="24"/>
          <w:lang w:val="en-ZA"/>
        </w:rPr>
        <w:t>arisen as at the date of the filing of the application, respondents were not entitled to any relief at all.</w:t>
      </w:r>
    </w:p>
    <w:p w:rsidR="003456E0" w:rsidRPr="00C93ACF" w:rsidRDefault="003456E0" w:rsidP="000E17E3">
      <w:pPr>
        <w:pStyle w:val="ListParagraph"/>
        <w:numPr>
          <w:ilvl w:val="0"/>
          <w:numId w:val="1"/>
        </w:numPr>
        <w:spacing w:after="0" w:line="48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The learned judge in the court </w:t>
      </w:r>
      <w:r w:rsidRPr="00C93ACF">
        <w:rPr>
          <w:rFonts w:ascii="Times New Roman" w:eastAsia="Calibri" w:hAnsi="Times New Roman" w:cs="Times New Roman"/>
          <w:i/>
          <w:sz w:val="24"/>
          <w:szCs w:val="24"/>
          <w:lang w:val="en-ZA"/>
        </w:rPr>
        <w:t>a quo</w:t>
      </w:r>
      <w:r w:rsidRPr="00C93ACF">
        <w:rPr>
          <w:rFonts w:ascii="Times New Roman" w:eastAsia="Calibri" w:hAnsi="Times New Roman" w:cs="Times New Roman"/>
          <w:sz w:val="24"/>
          <w:szCs w:val="24"/>
          <w:lang w:val="en-ZA"/>
        </w:rPr>
        <w:t xml:space="preserve"> erred in failing to place an</w:t>
      </w:r>
      <w:r w:rsidR="0054135A" w:rsidRPr="00C93ACF">
        <w:rPr>
          <w:rFonts w:ascii="Times New Roman" w:eastAsia="Calibri" w:hAnsi="Times New Roman" w:cs="Times New Roman"/>
          <w:sz w:val="24"/>
          <w:szCs w:val="24"/>
          <w:lang w:val="en-ZA"/>
        </w:rPr>
        <w:t>y weight on the fact that no ca</w:t>
      </w:r>
      <w:r w:rsidR="00D61C61" w:rsidRPr="00C93ACF">
        <w:rPr>
          <w:rFonts w:ascii="Times New Roman" w:eastAsia="Calibri" w:hAnsi="Times New Roman" w:cs="Times New Roman"/>
          <w:sz w:val="24"/>
          <w:szCs w:val="24"/>
          <w:lang w:val="en-ZA"/>
        </w:rPr>
        <w:t>u</w:t>
      </w:r>
      <w:r w:rsidRPr="00C93ACF">
        <w:rPr>
          <w:rFonts w:ascii="Times New Roman" w:eastAsia="Calibri" w:hAnsi="Times New Roman" w:cs="Times New Roman"/>
          <w:sz w:val="24"/>
          <w:szCs w:val="24"/>
          <w:lang w:val="en-ZA"/>
        </w:rPr>
        <w:t>se of action had accrued to respondents as at the date of the filing of their application.</w:t>
      </w:r>
    </w:p>
    <w:p w:rsidR="0054135A" w:rsidRPr="00C93ACF" w:rsidRDefault="003456E0" w:rsidP="000E17E3">
      <w:pPr>
        <w:pStyle w:val="ListParagraph"/>
        <w:numPr>
          <w:ilvl w:val="0"/>
          <w:numId w:val="1"/>
        </w:numPr>
        <w:spacing w:after="0" w:line="48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The </w:t>
      </w:r>
      <w:r w:rsidR="0054135A" w:rsidRPr="00C93ACF">
        <w:rPr>
          <w:rFonts w:ascii="Times New Roman" w:eastAsia="Calibri" w:hAnsi="Times New Roman" w:cs="Times New Roman"/>
          <w:sz w:val="24"/>
          <w:szCs w:val="24"/>
          <w:lang w:val="en-ZA"/>
        </w:rPr>
        <w:t xml:space="preserve">learned judge in the court </w:t>
      </w:r>
      <w:r w:rsidR="0054135A" w:rsidRPr="00C93ACF">
        <w:rPr>
          <w:rFonts w:ascii="Times New Roman" w:eastAsia="Calibri" w:hAnsi="Times New Roman" w:cs="Times New Roman"/>
          <w:i/>
          <w:sz w:val="24"/>
          <w:szCs w:val="24"/>
          <w:lang w:val="en-ZA"/>
        </w:rPr>
        <w:t>a quo</w:t>
      </w:r>
      <w:r w:rsidR="0054135A" w:rsidRPr="00C93ACF">
        <w:rPr>
          <w:rFonts w:ascii="Times New Roman" w:eastAsia="Calibri" w:hAnsi="Times New Roman" w:cs="Times New Roman"/>
          <w:sz w:val="24"/>
          <w:szCs w:val="24"/>
          <w:lang w:val="en-ZA"/>
        </w:rPr>
        <w:t xml:space="preserve"> erred in finding that the appellant sought to retrench its employees and erred further in failing to place due weight on the fact that appellant was actively attempting to avoid retrenchment and to maintain jobs.</w:t>
      </w:r>
    </w:p>
    <w:p w:rsidR="0054135A" w:rsidRPr="00C93ACF" w:rsidRDefault="0054135A" w:rsidP="000E17E3">
      <w:pPr>
        <w:pStyle w:val="ListParagraph"/>
        <w:numPr>
          <w:ilvl w:val="0"/>
          <w:numId w:val="1"/>
        </w:numPr>
        <w:spacing w:after="0" w:line="48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The learned judge in the court </w:t>
      </w:r>
      <w:r w:rsidRPr="00C93ACF">
        <w:rPr>
          <w:rFonts w:ascii="Times New Roman" w:eastAsia="Calibri" w:hAnsi="Times New Roman" w:cs="Times New Roman"/>
          <w:i/>
          <w:sz w:val="24"/>
          <w:szCs w:val="24"/>
          <w:lang w:val="en-ZA"/>
        </w:rPr>
        <w:t>a quo</w:t>
      </w:r>
      <w:r w:rsidRPr="00C93ACF">
        <w:rPr>
          <w:rFonts w:ascii="Times New Roman" w:eastAsia="Calibri" w:hAnsi="Times New Roman" w:cs="Times New Roman"/>
          <w:sz w:val="24"/>
          <w:szCs w:val="24"/>
          <w:lang w:val="en-ZA"/>
        </w:rPr>
        <w:t xml:space="preserve"> erred in finding that respondents had not repudiated their contracts of employment, such error being a gross misdirection.</w:t>
      </w:r>
    </w:p>
    <w:p w:rsidR="003456E0" w:rsidRPr="00C93ACF" w:rsidRDefault="0054135A" w:rsidP="000E17E3">
      <w:pPr>
        <w:pStyle w:val="ListParagraph"/>
        <w:numPr>
          <w:ilvl w:val="0"/>
          <w:numId w:val="1"/>
        </w:numPr>
        <w:spacing w:after="0" w:line="480" w:lineRule="auto"/>
        <w:ind w:left="1701" w:hanging="567"/>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In all circumstances the learned judge in the court </w:t>
      </w:r>
      <w:r w:rsidRPr="00C93ACF">
        <w:rPr>
          <w:rFonts w:ascii="Times New Roman" w:eastAsia="Calibri" w:hAnsi="Times New Roman" w:cs="Times New Roman"/>
          <w:i/>
          <w:sz w:val="24"/>
          <w:szCs w:val="24"/>
          <w:lang w:val="en-ZA"/>
        </w:rPr>
        <w:t>a quo</w:t>
      </w:r>
      <w:r w:rsidRPr="00C93ACF">
        <w:rPr>
          <w:rFonts w:ascii="Times New Roman" w:eastAsia="Calibri" w:hAnsi="Times New Roman" w:cs="Times New Roman"/>
          <w:sz w:val="24"/>
          <w:szCs w:val="24"/>
          <w:lang w:val="en-ZA"/>
        </w:rPr>
        <w:t xml:space="preserve"> erred in granting the relief sought.</w:t>
      </w:r>
      <w:r w:rsidR="003456E0" w:rsidRPr="00C93ACF">
        <w:rPr>
          <w:rFonts w:ascii="Times New Roman" w:eastAsia="Calibri" w:hAnsi="Times New Roman" w:cs="Times New Roman"/>
          <w:sz w:val="24"/>
          <w:szCs w:val="24"/>
          <w:lang w:val="en-ZA"/>
        </w:rPr>
        <w:t xml:space="preserve"> </w:t>
      </w:r>
    </w:p>
    <w:p w:rsidR="00AA49B7" w:rsidRPr="00C93ACF" w:rsidRDefault="00AA49B7" w:rsidP="008501A9">
      <w:pPr>
        <w:spacing w:after="0" w:line="480" w:lineRule="auto"/>
        <w:jc w:val="both"/>
        <w:rPr>
          <w:rFonts w:ascii="Times New Roman" w:eastAsia="Calibri" w:hAnsi="Times New Roman" w:cs="Times New Roman"/>
          <w:sz w:val="24"/>
          <w:szCs w:val="24"/>
          <w:lang w:val="en-ZA"/>
        </w:rPr>
      </w:pPr>
    </w:p>
    <w:p w:rsidR="000C485E" w:rsidRPr="00C93ACF" w:rsidRDefault="0087080F"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lastRenderedPageBreak/>
        <w:t xml:space="preserve">APPELLANT`S </w:t>
      </w:r>
      <w:r w:rsidR="00C542D7" w:rsidRPr="00C93ACF">
        <w:rPr>
          <w:rFonts w:ascii="Times New Roman" w:eastAsia="Calibri" w:hAnsi="Times New Roman" w:cs="Times New Roman"/>
          <w:b/>
          <w:sz w:val="24"/>
          <w:szCs w:val="24"/>
          <w:lang w:val="en-ZA"/>
        </w:rPr>
        <w:t xml:space="preserve">SUBMISSIONS </w:t>
      </w:r>
      <w:r w:rsidR="005F1DEE" w:rsidRPr="00C93ACF">
        <w:rPr>
          <w:rFonts w:ascii="Times New Roman" w:eastAsia="Calibri" w:hAnsi="Times New Roman" w:cs="Times New Roman"/>
          <w:b/>
          <w:sz w:val="24"/>
          <w:szCs w:val="24"/>
          <w:lang w:val="en-ZA"/>
        </w:rPr>
        <w:t xml:space="preserve">ON POINT </w:t>
      </w:r>
      <w:r w:rsidR="005F1DEE" w:rsidRPr="00C93ACF">
        <w:rPr>
          <w:rFonts w:ascii="Times New Roman" w:eastAsia="Calibri" w:hAnsi="Times New Roman" w:cs="Times New Roman"/>
          <w:b/>
          <w:i/>
          <w:sz w:val="24"/>
          <w:szCs w:val="24"/>
          <w:lang w:val="en-ZA"/>
        </w:rPr>
        <w:t>IN LIMINE</w:t>
      </w:r>
    </w:p>
    <w:p w:rsidR="007E432C" w:rsidRDefault="00C82AA2"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[9</w:t>
      </w:r>
      <w:r w:rsidR="00AA49B7" w:rsidRPr="00C93ACF">
        <w:rPr>
          <w:rFonts w:ascii="Times New Roman" w:eastAsia="Calibri" w:hAnsi="Times New Roman" w:cs="Times New Roman"/>
          <w:sz w:val="24"/>
          <w:szCs w:val="24"/>
          <w:lang w:val="en-ZA"/>
        </w:rPr>
        <w:t>]</w:t>
      </w:r>
      <w:r w:rsidR="00AA49B7" w:rsidRPr="00C93ACF">
        <w:rPr>
          <w:rFonts w:ascii="Times New Roman" w:eastAsia="Calibri" w:hAnsi="Times New Roman" w:cs="Times New Roman"/>
          <w:sz w:val="24"/>
          <w:szCs w:val="24"/>
          <w:lang w:val="en-ZA"/>
        </w:rPr>
        <w:tab/>
      </w:r>
      <w:r w:rsidR="005F1DEE" w:rsidRPr="00C93ACF">
        <w:rPr>
          <w:rFonts w:ascii="Times New Roman" w:eastAsia="Calibri" w:hAnsi="Times New Roman" w:cs="Times New Roman"/>
          <w:sz w:val="24"/>
          <w:szCs w:val="24"/>
          <w:lang w:val="en-ZA"/>
        </w:rPr>
        <w:t xml:space="preserve">On the point in </w:t>
      </w:r>
      <w:r w:rsidR="005F1DEE" w:rsidRPr="00C93ACF">
        <w:rPr>
          <w:rFonts w:ascii="Times New Roman" w:eastAsia="Calibri" w:hAnsi="Times New Roman" w:cs="Times New Roman"/>
          <w:i/>
          <w:sz w:val="24"/>
          <w:szCs w:val="24"/>
          <w:lang w:val="en-ZA"/>
        </w:rPr>
        <w:t>limine</w:t>
      </w:r>
      <w:r w:rsidR="005F1DEE" w:rsidRPr="00C93ACF">
        <w:rPr>
          <w:rFonts w:ascii="Times New Roman" w:eastAsia="Calibri" w:hAnsi="Times New Roman" w:cs="Times New Roman"/>
          <w:sz w:val="24"/>
          <w:szCs w:val="24"/>
          <w:lang w:val="en-ZA"/>
        </w:rPr>
        <w:t xml:space="preserve"> raised </w:t>
      </w:r>
      <w:r w:rsidR="005F1DEE" w:rsidRPr="00C93ACF">
        <w:rPr>
          <w:rFonts w:ascii="Times New Roman" w:eastAsia="Calibri" w:hAnsi="Times New Roman" w:cs="Times New Roman"/>
          <w:i/>
          <w:sz w:val="24"/>
          <w:szCs w:val="24"/>
          <w:lang w:val="en-ZA"/>
        </w:rPr>
        <w:t>mero motu</w:t>
      </w:r>
      <w:r w:rsidR="005F1DEE" w:rsidRPr="00C93ACF">
        <w:rPr>
          <w:rFonts w:ascii="Times New Roman" w:eastAsia="Calibri" w:hAnsi="Times New Roman" w:cs="Times New Roman"/>
          <w:sz w:val="24"/>
          <w:szCs w:val="24"/>
          <w:lang w:val="en-ZA"/>
        </w:rPr>
        <w:t xml:space="preserve"> by the Court</w:t>
      </w:r>
      <w:r w:rsidR="00D0383F" w:rsidRPr="00C93ACF">
        <w:rPr>
          <w:rFonts w:ascii="Times New Roman" w:eastAsia="Calibri" w:hAnsi="Times New Roman" w:cs="Times New Roman"/>
          <w:sz w:val="24"/>
          <w:szCs w:val="24"/>
          <w:lang w:val="en-ZA"/>
        </w:rPr>
        <w:t>,</w:t>
      </w:r>
      <w:r w:rsidR="005F1DEE" w:rsidRPr="00C93ACF">
        <w:rPr>
          <w:rFonts w:ascii="Times New Roman" w:eastAsia="Calibri" w:hAnsi="Times New Roman" w:cs="Times New Roman"/>
          <w:sz w:val="24"/>
          <w:szCs w:val="24"/>
          <w:lang w:val="en-ZA"/>
        </w:rPr>
        <w:t xml:space="preserve"> t</w:t>
      </w:r>
      <w:r w:rsidR="007E432C" w:rsidRPr="00C93ACF">
        <w:rPr>
          <w:rFonts w:ascii="Times New Roman" w:eastAsia="Calibri" w:hAnsi="Times New Roman" w:cs="Times New Roman"/>
          <w:sz w:val="24"/>
          <w:szCs w:val="24"/>
          <w:lang w:val="en-ZA"/>
        </w:rPr>
        <w:t xml:space="preserve">he </w:t>
      </w:r>
      <w:r w:rsidR="00FF5751" w:rsidRPr="00C93ACF">
        <w:rPr>
          <w:rFonts w:ascii="Times New Roman" w:eastAsia="Calibri" w:hAnsi="Times New Roman" w:cs="Times New Roman"/>
          <w:sz w:val="24"/>
          <w:szCs w:val="24"/>
          <w:lang w:val="en-ZA"/>
        </w:rPr>
        <w:t>appellant</w:t>
      </w:r>
      <w:r w:rsidR="007E432C" w:rsidRPr="00C93ACF">
        <w:rPr>
          <w:rFonts w:ascii="Times New Roman" w:eastAsia="Calibri" w:hAnsi="Times New Roman" w:cs="Times New Roman"/>
          <w:sz w:val="24"/>
          <w:szCs w:val="24"/>
          <w:lang w:val="en-ZA"/>
        </w:rPr>
        <w:t>’s main borne of contention is that the Labour Court has exclusive jurisdiction to hear matters which are labour in nature. The appellant contends that the labour court is a specialised cou</w:t>
      </w:r>
      <w:r w:rsidR="00CC1990" w:rsidRPr="00C93ACF">
        <w:rPr>
          <w:rFonts w:ascii="Times New Roman" w:eastAsia="Calibri" w:hAnsi="Times New Roman" w:cs="Times New Roman"/>
          <w:sz w:val="24"/>
          <w:szCs w:val="24"/>
          <w:lang w:val="en-ZA"/>
        </w:rPr>
        <w:t>rt empowered in terms of s 172</w:t>
      </w:r>
      <w:r w:rsidR="007E432C" w:rsidRPr="00C93ACF">
        <w:rPr>
          <w:rFonts w:ascii="Times New Roman" w:eastAsia="Calibri" w:hAnsi="Times New Roman" w:cs="Times New Roman"/>
          <w:sz w:val="24"/>
          <w:szCs w:val="24"/>
          <w:lang w:val="en-ZA"/>
        </w:rPr>
        <w:t>(2) of the</w:t>
      </w:r>
      <w:r w:rsidR="00D0383F" w:rsidRPr="00C93ACF">
        <w:rPr>
          <w:rFonts w:ascii="Times New Roman" w:eastAsia="Calibri" w:hAnsi="Times New Roman" w:cs="Times New Roman"/>
          <w:sz w:val="24"/>
          <w:szCs w:val="24"/>
          <w:lang w:val="en-ZA"/>
        </w:rPr>
        <w:t xml:space="preserve"> new constitution</w:t>
      </w:r>
      <w:r w:rsidR="007E432C" w:rsidRPr="00C93ACF">
        <w:rPr>
          <w:rFonts w:ascii="Times New Roman" w:eastAsia="Calibri" w:hAnsi="Times New Roman" w:cs="Times New Roman"/>
          <w:sz w:val="24"/>
          <w:szCs w:val="24"/>
          <w:lang w:val="en-ZA"/>
        </w:rPr>
        <w:t xml:space="preserve"> </w:t>
      </w:r>
      <w:r w:rsidR="00D0383F" w:rsidRPr="00C93ACF">
        <w:rPr>
          <w:rFonts w:ascii="Times New Roman" w:eastAsia="Calibri" w:hAnsi="Times New Roman" w:cs="Times New Roman"/>
          <w:sz w:val="24"/>
          <w:szCs w:val="24"/>
          <w:lang w:val="en-ZA"/>
        </w:rPr>
        <w:t>(</w:t>
      </w:r>
      <w:r w:rsidR="007E432C" w:rsidRPr="00C93ACF">
        <w:rPr>
          <w:rFonts w:ascii="Times New Roman" w:eastAsia="Calibri" w:hAnsi="Times New Roman" w:cs="Times New Roman"/>
          <w:sz w:val="24"/>
          <w:szCs w:val="24"/>
          <w:lang w:val="en-ZA"/>
        </w:rPr>
        <w:t>Constitution of Zimbabwe</w:t>
      </w:r>
      <w:r w:rsidR="00AC1C8F" w:rsidRPr="00C93ACF">
        <w:rPr>
          <w:rFonts w:ascii="Times New Roman" w:eastAsia="Calibri" w:hAnsi="Times New Roman" w:cs="Times New Roman"/>
          <w:sz w:val="24"/>
          <w:szCs w:val="24"/>
          <w:lang w:val="en-ZA"/>
        </w:rPr>
        <w:t xml:space="preserve"> Amendment (No.20) Act 2013</w:t>
      </w:r>
      <w:r w:rsidR="00D0383F" w:rsidRPr="00C93ACF">
        <w:rPr>
          <w:rFonts w:ascii="Times New Roman" w:eastAsia="Calibri" w:hAnsi="Times New Roman" w:cs="Times New Roman"/>
          <w:sz w:val="24"/>
          <w:szCs w:val="24"/>
          <w:lang w:val="en-ZA"/>
        </w:rPr>
        <w:t>)</w:t>
      </w:r>
      <w:r w:rsidR="007E432C" w:rsidRPr="00C93ACF">
        <w:rPr>
          <w:rFonts w:ascii="Times New Roman" w:eastAsia="Calibri" w:hAnsi="Times New Roman" w:cs="Times New Roman"/>
          <w:sz w:val="24"/>
          <w:szCs w:val="24"/>
          <w:lang w:val="en-ZA"/>
        </w:rPr>
        <w:t xml:space="preserve"> to have jurisdiction to deal with matters of employment </w:t>
      </w:r>
      <w:r w:rsidR="00634DA8" w:rsidRPr="00C93ACF">
        <w:rPr>
          <w:rFonts w:ascii="Times New Roman" w:eastAsia="Calibri" w:hAnsi="Times New Roman" w:cs="Times New Roman"/>
          <w:sz w:val="24"/>
          <w:szCs w:val="24"/>
          <w:lang w:val="en-ZA"/>
        </w:rPr>
        <w:t xml:space="preserve">and </w:t>
      </w:r>
      <w:r w:rsidR="00D0383F" w:rsidRPr="00C93ACF">
        <w:rPr>
          <w:rFonts w:ascii="Times New Roman" w:eastAsia="Calibri" w:hAnsi="Times New Roman" w:cs="Times New Roman"/>
          <w:sz w:val="24"/>
          <w:szCs w:val="24"/>
          <w:lang w:val="en-ZA"/>
        </w:rPr>
        <w:t xml:space="preserve">labour </w:t>
      </w:r>
      <w:r w:rsidR="007E432C" w:rsidRPr="00C93ACF">
        <w:rPr>
          <w:rFonts w:ascii="Times New Roman" w:eastAsia="Calibri" w:hAnsi="Times New Roman" w:cs="Times New Roman"/>
          <w:sz w:val="24"/>
          <w:szCs w:val="24"/>
          <w:lang w:val="en-ZA"/>
        </w:rPr>
        <w:t xml:space="preserve">as may be conferred upon it by an act of parliament. </w:t>
      </w:r>
    </w:p>
    <w:p w:rsidR="00143484" w:rsidRPr="00C93ACF" w:rsidRDefault="00143484" w:rsidP="00143484">
      <w:pPr>
        <w:spacing w:after="0" w:line="480" w:lineRule="auto"/>
        <w:jc w:val="both"/>
        <w:rPr>
          <w:rFonts w:ascii="Times New Roman" w:eastAsia="Calibri" w:hAnsi="Times New Roman" w:cs="Times New Roman"/>
          <w:sz w:val="24"/>
          <w:szCs w:val="24"/>
          <w:lang w:val="en-ZA"/>
        </w:rPr>
      </w:pPr>
    </w:p>
    <w:p w:rsidR="007E432C" w:rsidRPr="00C93ACF" w:rsidRDefault="00CC1990"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[10] </w:t>
      </w:r>
      <w:r w:rsidR="00143484">
        <w:rPr>
          <w:rFonts w:ascii="Times New Roman" w:eastAsia="Calibri" w:hAnsi="Times New Roman" w:cs="Times New Roman"/>
          <w:sz w:val="24"/>
          <w:szCs w:val="24"/>
          <w:lang w:val="en-ZA"/>
        </w:rPr>
        <w:tab/>
      </w:r>
      <w:r w:rsidR="007E432C" w:rsidRPr="00C93ACF">
        <w:rPr>
          <w:rFonts w:ascii="Times New Roman" w:eastAsia="Calibri" w:hAnsi="Times New Roman" w:cs="Times New Roman"/>
          <w:sz w:val="24"/>
          <w:szCs w:val="24"/>
          <w:lang w:val="en-ZA"/>
        </w:rPr>
        <w:t>The appellant further argue</w:t>
      </w:r>
      <w:r w:rsidRPr="00C93ACF">
        <w:rPr>
          <w:rFonts w:ascii="Times New Roman" w:eastAsia="Calibri" w:hAnsi="Times New Roman" w:cs="Times New Roman"/>
          <w:sz w:val="24"/>
          <w:szCs w:val="24"/>
          <w:lang w:val="en-ZA"/>
        </w:rPr>
        <w:t>d that the provisions of s 89</w:t>
      </w:r>
      <w:r w:rsidR="007E432C" w:rsidRPr="00C93ACF">
        <w:rPr>
          <w:rFonts w:ascii="Times New Roman" w:eastAsia="Calibri" w:hAnsi="Times New Roman" w:cs="Times New Roman"/>
          <w:sz w:val="24"/>
          <w:szCs w:val="24"/>
          <w:lang w:val="en-ZA"/>
        </w:rPr>
        <w:t xml:space="preserve">(6) of the Labour Act gives the labour court some special protection that ensures that it is only the Labour Court that fulfils the constitutional </w:t>
      </w:r>
      <w:r w:rsidR="006757A2" w:rsidRPr="00C93ACF">
        <w:rPr>
          <w:rFonts w:ascii="Times New Roman" w:eastAsia="Calibri" w:hAnsi="Times New Roman" w:cs="Times New Roman"/>
          <w:sz w:val="24"/>
          <w:szCs w:val="24"/>
          <w:lang w:val="en-ZA"/>
        </w:rPr>
        <w:t>obligation of dealing with labour matters and matters relating to employment. In that regard, the appel</w:t>
      </w:r>
      <w:r w:rsidRPr="00C93ACF">
        <w:rPr>
          <w:rFonts w:ascii="Times New Roman" w:eastAsia="Calibri" w:hAnsi="Times New Roman" w:cs="Times New Roman"/>
          <w:sz w:val="24"/>
          <w:szCs w:val="24"/>
          <w:lang w:val="en-ZA"/>
        </w:rPr>
        <w:t>lant is of the view that s 89</w:t>
      </w:r>
      <w:r w:rsidR="006757A2" w:rsidRPr="00C93ACF">
        <w:rPr>
          <w:rFonts w:ascii="Times New Roman" w:eastAsia="Calibri" w:hAnsi="Times New Roman" w:cs="Times New Roman"/>
          <w:sz w:val="24"/>
          <w:szCs w:val="24"/>
          <w:lang w:val="en-ZA"/>
        </w:rPr>
        <w:t>(6) of the Labour Act gives the labour court exclusive jurisdiction to deal with the matters</w:t>
      </w:r>
      <w:r w:rsidRPr="00C93ACF">
        <w:rPr>
          <w:rFonts w:ascii="Times New Roman" w:eastAsia="Calibri" w:hAnsi="Times New Roman" w:cs="Times New Roman"/>
          <w:sz w:val="24"/>
          <w:szCs w:val="24"/>
          <w:lang w:val="en-ZA"/>
        </w:rPr>
        <w:t xml:space="preserve"> that are referred to in s 89</w:t>
      </w:r>
      <w:r w:rsidR="006757A2" w:rsidRPr="00C93ACF">
        <w:rPr>
          <w:rFonts w:ascii="Times New Roman" w:eastAsia="Calibri" w:hAnsi="Times New Roman" w:cs="Times New Roman"/>
          <w:sz w:val="24"/>
          <w:szCs w:val="24"/>
          <w:lang w:val="en-ZA"/>
        </w:rPr>
        <w:t>(1) of the Act.</w:t>
      </w:r>
      <w:r w:rsidR="00D63411" w:rsidRPr="00C93ACF">
        <w:rPr>
          <w:rFonts w:ascii="Times New Roman" w:eastAsia="Calibri" w:hAnsi="Times New Roman" w:cs="Times New Roman"/>
          <w:sz w:val="24"/>
          <w:szCs w:val="24"/>
          <w:lang w:val="en-ZA"/>
        </w:rPr>
        <w:t xml:space="preserve"> Furthermore, it was the appell</w:t>
      </w:r>
      <w:r w:rsidRPr="00C93ACF">
        <w:rPr>
          <w:rFonts w:ascii="Times New Roman" w:eastAsia="Calibri" w:hAnsi="Times New Roman" w:cs="Times New Roman"/>
          <w:sz w:val="24"/>
          <w:szCs w:val="24"/>
          <w:lang w:val="en-ZA"/>
        </w:rPr>
        <w:t>ant’s submission that s 89</w:t>
      </w:r>
      <w:r w:rsidR="00D63411" w:rsidRPr="00C93ACF">
        <w:rPr>
          <w:rFonts w:ascii="Times New Roman" w:eastAsia="Calibri" w:hAnsi="Times New Roman" w:cs="Times New Roman"/>
          <w:sz w:val="24"/>
          <w:szCs w:val="24"/>
          <w:lang w:val="en-ZA"/>
        </w:rPr>
        <w:t>(6) of the Labour Act mu</w:t>
      </w:r>
      <w:r w:rsidRPr="00C93ACF">
        <w:rPr>
          <w:rFonts w:ascii="Times New Roman" w:eastAsia="Calibri" w:hAnsi="Times New Roman" w:cs="Times New Roman"/>
          <w:sz w:val="24"/>
          <w:szCs w:val="24"/>
          <w:lang w:val="en-ZA"/>
        </w:rPr>
        <w:t>st be read together with s 2A</w:t>
      </w:r>
      <w:r w:rsidR="00D63411" w:rsidRPr="00C93ACF">
        <w:rPr>
          <w:rFonts w:ascii="Times New Roman" w:eastAsia="Calibri" w:hAnsi="Times New Roman" w:cs="Times New Roman"/>
          <w:sz w:val="24"/>
          <w:szCs w:val="24"/>
          <w:lang w:val="en-ZA"/>
        </w:rPr>
        <w:t>(3) of the Act which provides that the Labour Act shall prevail over any Act that is inconsistent with it.</w:t>
      </w:r>
    </w:p>
    <w:p w:rsidR="00CC1990" w:rsidRPr="00C93ACF" w:rsidRDefault="00CC1990" w:rsidP="008501A9">
      <w:pPr>
        <w:spacing w:after="0" w:line="480" w:lineRule="auto"/>
        <w:jc w:val="both"/>
        <w:rPr>
          <w:rFonts w:ascii="Times New Roman" w:eastAsia="Calibri" w:hAnsi="Times New Roman" w:cs="Times New Roman"/>
          <w:sz w:val="24"/>
          <w:szCs w:val="24"/>
          <w:lang w:val="en-ZA"/>
        </w:rPr>
      </w:pPr>
    </w:p>
    <w:p w:rsidR="000B6312" w:rsidRPr="00C93ACF" w:rsidRDefault="00CC1990"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[11]</w:t>
      </w:r>
      <w:r w:rsidR="00143484">
        <w:rPr>
          <w:rFonts w:ascii="Times New Roman" w:eastAsia="Calibri" w:hAnsi="Times New Roman" w:cs="Times New Roman"/>
          <w:sz w:val="24"/>
          <w:szCs w:val="24"/>
          <w:lang w:val="en-ZA"/>
        </w:rPr>
        <w:tab/>
      </w:r>
      <w:r w:rsidRPr="00C93ACF">
        <w:rPr>
          <w:rFonts w:ascii="Times New Roman" w:eastAsia="Calibri" w:hAnsi="Times New Roman" w:cs="Times New Roman"/>
          <w:sz w:val="24"/>
          <w:szCs w:val="24"/>
          <w:lang w:val="en-ZA"/>
        </w:rPr>
        <w:t xml:space="preserve"> </w:t>
      </w:r>
      <w:r w:rsidR="000B6312" w:rsidRPr="00C93ACF">
        <w:rPr>
          <w:rFonts w:ascii="Times New Roman" w:eastAsia="Calibri" w:hAnsi="Times New Roman" w:cs="Times New Roman"/>
          <w:sz w:val="24"/>
          <w:szCs w:val="24"/>
          <w:lang w:val="en-ZA"/>
        </w:rPr>
        <w:t>It was further argued that</w:t>
      </w:r>
      <w:r w:rsidR="00634DA8" w:rsidRPr="00C93ACF">
        <w:rPr>
          <w:rFonts w:ascii="Times New Roman" w:eastAsia="Calibri" w:hAnsi="Times New Roman" w:cs="Times New Roman"/>
          <w:sz w:val="24"/>
          <w:szCs w:val="24"/>
          <w:lang w:val="en-ZA"/>
        </w:rPr>
        <w:t xml:space="preserve"> although</w:t>
      </w:r>
      <w:r w:rsidR="000B6312" w:rsidRPr="00C93ACF">
        <w:rPr>
          <w:rFonts w:ascii="Times New Roman" w:eastAsia="Calibri" w:hAnsi="Times New Roman" w:cs="Times New Roman"/>
          <w:sz w:val="24"/>
          <w:szCs w:val="24"/>
          <w:lang w:val="en-ZA"/>
        </w:rPr>
        <w:t xml:space="preserve"> the High Court is empowered to </w:t>
      </w:r>
      <w:r w:rsidR="00610132" w:rsidRPr="00C93ACF">
        <w:rPr>
          <w:rFonts w:ascii="Times New Roman" w:eastAsia="Calibri" w:hAnsi="Times New Roman" w:cs="Times New Roman"/>
          <w:sz w:val="24"/>
          <w:szCs w:val="24"/>
          <w:lang w:val="en-ZA"/>
        </w:rPr>
        <w:t xml:space="preserve">grant </w:t>
      </w:r>
      <w:r w:rsidR="00610132" w:rsidRPr="00C93ACF">
        <w:rPr>
          <w:rFonts w:ascii="Times New Roman" w:eastAsia="Calibri" w:hAnsi="Times New Roman" w:cs="Times New Roman"/>
          <w:i/>
          <w:sz w:val="24"/>
          <w:szCs w:val="24"/>
          <w:lang w:val="en-ZA"/>
        </w:rPr>
        <w:t>declaraturs</w:t>
      </w:r>
      <w:r w:rsidRPr="00C93ACF">
        <w:rPr>
          <w:rFonts w:ascii="Times New Roman" w:eastAsia="Calibri" w:hAnsi="Times New Roman" w:cs="Times New Roman"/>
          <w:sz w:val="24"/>
          <w:szCs w:val="24"/>
          <w:lang w:val="en-ZA"/>
        </w:rPr>
        <w:t xml:space="preserve"> in terms of s</w:t>
      </w:r>
      <w:r w:rsidR="00610132" w:rsidRPr="00C93ACF">
        <w:rPr>
          <w:rFonts w:ascii="Times New Roman" w:eastAsia="Calibri" w:hAnsi="Times New Roman" w:cs="Times New Roman"/>
          <w:sz w:val="24"/>
          <w:szCs w:val="24"/>
          <w:lang w:val="en-ZA"/>
        </w:rPr>
        <w:t xml:space="preserve"> 14 of the High Court Act</w:t>
      </w:r>
      <w:r w:rsidR="0058037D" w:rsidRPr="00C93ACF">
        <w:rPr>
          <w:rFonts w:ascii="Times New Roman" w:eastAsia="Calibri" w:hAnsi="Times New Roman" w:cs="Times New Roman"/>
          <w:sz w:val="24"/>
          <w:szCs w:val="24"/>
          <w:lang w:val="en-ZA"/>
        </w:rPr>
        <w:t xml:space="preserve"> [</w:t>
      </w:r>
      <w:r w:rsidRPr="00C93ACF">
        <w:rPr>
          <w:rFonts w:ascii="Times New Roman" w:eastAsia="Calibri" w:hAnsi="Times New Roman" w:cs="Times New Roman"/>
          <w:i/>
          <w:sz w:val="24"/>
          <w:szCs w:val="24"/>
          <w:lang w:val="en-ZA"/>
        </w:rPr>
        <w:t>Chapter </w:t>
      </w:r>
      <w:r w:rsidR="0058037D" w:rsidRPr="00C93ACF">
        <w:rPr>
          <w:rFonts w:ascii="Times New Roman" w:eastAsia="Calibri" w:hAnsi="Times New Roman" w:cs="Times New Roman"/>
          <w:i/>
          <w:sz w:val="24"/>
          <w:szCs w:val="24"/>
          <w:lang w:val="en-ZA"/>
        </w:rPr>
        <w:t>7:06</w:t>
      </w:r>
      <w:r w:rsidR="0058037D" w:rsidRPr="00C93ACF">
        <w:rPr>
          <w:rFonts w:ascii="Times New Roman" w:eastAsia="Calibri" w:hAnsi="Times New Roman" w:cs="Times New Roman"/>
          <w:sz w:val="24"/>
          <w:szCs w:val="24"/>
          <w:lang w:val="en-ZA"/>
        </w:rPr>
        <w:t>]</w:t>
      </w:r>
      <w:r w:rsidR="00610132" w:rsidRPr="00C93ACF">
        <w:rPr>
          <w:rFonts w:ascii="Times New Roman" w:eastAsia="Calibri" w:hAnsi="Times New Roman" w:cs="Times New Roman"/>
          <w:sz w:val="24"/>
          <w:szCs w:val="24"/>
          <w:lang w:val="en-ZA"/>
        </w:rPr>
        <w:t xml:space="preserve">, that power is discretionary </w:t>
      </w:r>
      <w:r w:rsidR="00634DA8" w:rsidRPr="00C93ACF">
        <w:rPr>
          <w:rFonts w:ascii="Times New Roman" w:eastAsia="Calibri" w:hAnsi="Times New Roman" w:cs="Times New Roman"/>
          <w:sz w:val="24"/>
          <w:szCs w:val="24"/>
          <w:lang w:val="en-ZA"/>
        </w:rPr>
        <w:t xml:space="preserve"> and </w:t>
      </w:r>
      <w:r w:rsidR="00610132" w:rsidRPr="00C93ACF">
        <w:rPr>
          <w:rFonts w:ascii="Times New Roman" w:eastAsia="Calibri" w:hAnsi="Times New Roman" w:cs="Times New Roman"/>
          <w:sz w:val="24"/>
          <w:szCs w:val="24"/>
          <w:lang w:val="en-ZA"/>
        </w:rPr>
        <w:t>ought to be exercise</w:t>
      </w:r>
      <w:r w:rsidR="00634DA8" w:rsidRPr="00C93ACF">
        <w:rPr>
          <w:rFonts w:ascii="Times New Roman" w:eastAsia="Calibri" w:hAnsi="Times New Roman" w:cs="Times New Roman"/>
          <w:sz w:val="24"/>
          <w:szCs w:val="24"/>
          <w:lang w:val="en-ZA"/>
        </w:rPr>
        <w:t>d in cases that are justifiable, and</w:t>
      </w:r>
      <w:r w:rsidR="00AF5E6E" w:rsidRPr="00C93ACF">
        <w:rPr>
          <w:rFonts w:ascii="Times New Roman" w:eastAsia="Calibri" w:hAnsi="Times New Roman" w:cs="Times New Roman"/>
          <w:sz w:val="24"/>
          <w:szCs w:val="24"/>
          <w:lang w:val="en-ZA"/>
        </w:rPr>
        <w:t xml:space="preserve"> </w:t>
      </w:r>
      <w:r w:rsidR="00634DA8" w:rsidRPr="00C93ACF">
        <w:rPr>
          <w:rFonts w:ascii="Times New Roman" w:eastAsia="Calibri" w:hAnsi="Times New Roman" w:cs="Times New Roman"/>
          <w:sz w:val="24"/>
          <w:szCs w:val="24"/>
          <w:lang w:val="en-ZA"/>
        </w:rPr>
        <w:t xml:space="preserve">that, therefore, </w:t>
      </w:r>
      <w:r w:rsidR="00AF5E6E" w:rsidRPr="00C93ACF">
        <w:rPr>
          <w:rFonts w:ascii="Times New Roman" w:eastAsia="Calibri" w:hAnsi="Times New Roman" w:cs="Times New Roman"/>
          <w:sz w:val="24"/>
          <w:szCs w:val="24"/>
          <w:lang w:val="en-ZA"/>
        </w:rPr>
        <w:t>the High Court’s power to grant a declaratory order in a purely labou</w:t>
      </w:r>
      <w:r w:rsidRPr="00C93ACF">
        <w:rPr>
          <w:rFonts w:ascii="Times New Roman" w:eastAsia="Calibri" w:hAnsi="Times New Roman" w:cs="Times New Roman"/>
          <w:sz w:val="24"/>
          <w:szCs w:val="24"/>
          <w:lang w:val="en-ZA"/>
        </w:rPr>
        <w:t>r matter is curtailed by s 2A</w:t>
      </w:r>
      <w:r w:rsidR="00AF5E6E" w:rsidRPr="00C93ACF">
        <w:rPr>
          <w:rFonts w:ascii="Times New Roman" w:eastAsia="Calibri" w:hAnsi="Times New Roman" w:cs="Times New Roman"/>
          <w:sz w:val="24"/>
          <w:szCs w:val="24"/>
          <w:lang w:val="en-ZA"/>
        </w:rPr>
        <w:t>(3) of the Labour Act which provides that the Labour Act shall prevail in the event of any inconsistency with any other Act.</w:t>
      </w:r>
    </w:p>
    <w:p w:rsidR="00CC1990" w:rsidRPr="00C93ACF" w:rsidRDefault="00CC1990" w:rsidP="008501A9">
      <w:pPr>
        <w:spacing w:after="0" w:line="480" w:lineRule="auto"/>
        <w:jc w:val="both"/>
        <w:rPr>
          <w:rFonts w:ascii="Times New Roman" w:eastAsia="Calibri" w:hAnsi="Times New Roman" w:cs="Times New Roman"/>
          <w:sz w:val="24"/>
          <w:szCs w:val="24"/>
          <w:lang w:val="en-ZA"/>
        </w:rPr>
      </w:pPr>
    </w:p>
    <w:p w:rsidR="0087080F" w:rsidRPr="00C93ACF" w:rsidRDefault="0087080F" w:rsidP="008501A9">
      <w:pPr>
        <w:spacing w:after="0" w:line="480" w:lineRule="auto"/>
        <w:jc w:val="both"/>
        <w:rPr>
          <w:rFonts w:ascii="Times New Roman" w:eastAsia="Calibri" w:hAnsi="Times New Roman" w:cs="Times New Roman"/>
          <w:sz w:val="24"/>
          <w:szCs w:val="24"/>
          <w:lang w:val="en-ZA"/>
        </w:rPr>
      </w:pPr>
      <w:r w:rsidRPr="00C93ACF">
        <w:rPr>
          <w:rFonts w:ascii="Times New Roman" w:eastAsia="Calibri" w:hAnsi="Times New Roman" w:cs="Times New Roman"/>
          <w:b/>
          <w:sz w:val="24"/>
          <w:szCs w:val="24"/>
          <w:lang w:val="en-ZA"/>
        </w:rPr>
        <w:t xml:space="preserve">RESPONDENTS` SUBMISSIONS </w:t>
      </w:r>
    </w:p>
    <w:p w:rsidR="0058037D" w:rsidRPr="00C93ACF" w:rsidRDefault="00AF5E6E"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lastRenderedPageBreak/>
        <w:t>[12</w:t>
      </w:r>
      <w:r w:rsidR="00CC1990" w:rsidRPr="00C93ACF">
        <w:rPr>
          <w:rFonts w:ascii="Times New Roman" w:eastAsia="Calibri" w:hAnsi="Times New Roman" w:cs="Times New Roman"/>
          <w:sz w:val="24"/>
          <w:szCs w:val="24"/>
          <w:lang w:val="en-ZA"/>
        </w:rPr>
        <w:t xml:space="preserve">] </w:t>
      </w:r>
      <w:r w:rsidR="00BC4872">
        <w:rPr>
          <w:rFonts w:ascii="Times New Roman" w:eastAsia="Calibri" w:hAnsi="Times New Roman" w:cs="Times New Roman"/>
          <w:sz w:val="24"/>
          <w:szCs w:val="24"/>
          <w:lang w:val="en-ZA"/>
        </w:rPr>
        <w:tab/>
      </w:r>
      <w:r w:rsidR="0058037D" w:rsidRPr="00C93ACF">
        <w:rPr>
          <w:rFonts w:ascii="Times New Roman" w:eastAsia="Calibri" w:hAnsi="Times New Roman" w:cs="Times New Roman"/>
          <w:i/>
          <w:sz w:val="24"/>
          <w:szCs w:val="24"/>
          <w:lang w:val="en-ZA"/>
        </w:rPr>
        <w:t>Per contra</w:t>
      </w:r>
      <w:r w:rsidR="0058037D" w:rsidRPr="00C93ACF">
        <w:rPr>
          <w:rFonts w:ascii="Times New Roman" w:eastAsia="Calibri" w:hAnsi="Times New Roman" w:cs="Times New Roman"/>
          <w:sz w:val="24"/>
          <w:szCs w:val="24"/>
          <w:lang w:val="en-ZA"/>
        </w:rPr>
        <w:t>, the respondent’s submitted that there does not exist</w:t>
      </w:r>
      <w:r w:rsidR="001F282E" w:rsidRPr="00C93ACF">
        <w:rPr>
          <w:rFonts w:ascii="Times New Roman" w:eastAsia="Calibri" w:hAnsi="Times New Roman" w:cs="Times New Roman"/>
          <w:sz w:val="24"/>
          <w:szCs w:val="24"/>
          <w:lang w:val="en-ZA"/>
        </w:rPr>
        <w:t xml:space="preserve"> any conflict of jurisdiction in</w:t>
      </w:r>
      <w:r w:rsidR="0058037D" w:rsidRPr="00C93ACF">
        <w:rPr>
          <w:rFonts w:ascii="Times New Roman" w:eastAsia="Calibri" w:hAnsi="Times New Roman" w:cs="Times New Roman"/>
          <w:sz w:val="24"/>
          <w:szCs w:val="24"/>
          <w:lang w:val="en-ZA"/>
        </w:rPr>
        <w:t xml:space="preserve"> labour matters between the Labour Act and the High Court Act. </w:t>
      </w:r>
      <w:r w:rsidR="006A1F91" w:rsidRPr="00C93ACF">
        <w:rPr>
          <w:rFonts w:ascii="Times New Roman" w:eastAsia="Calibri" w:hAnsi="Times New Roman" w:cs="Times New Roman"/>
          <w:sz w:val="24"/>
          <w:szCs w:val="24"/>
          <w:lang w:val="en-ZA"/>
        </w:rPr>
        <w:t>In tha</w:t>
      </w:r>
      <w:r w:rsidR="00CC1990" w:rsidRPr="00C93ACF">
        <w:rPr>
          <w:rFonts w:ascii="Times New Roman" w:eastAsia="Calibri" w:hAnsi="Times New Roman" w:cs="Times New Roman"/>
          <w:sz w:val="24"/>
          <w:szCs w:val="24"/>
          <w:lang w:val="en-ZA"/>
        </w:rPr>
        <w:t>t sense they argued that s 89</w:t>
      </w:r>
      <w:r w:rsidR="006A1F91" w:rsidRPr="00C93ACF">
        <w:rPr>
          <w:rFonts w:ascii="Times New Roman" w:eastAsia="Calibri" w:hAnsi="Times New Roman" w:cs="Times New Roman"/>
          <w:sz w:val="24"/>
          <w:szCs w:val="24"/>
          <w:lang w:val="en-ZA"/>
        </w:rPr>
        <w:t>(6) of the Labour Act does not bring all labour disputes exclusively under the jurisdiction of the Labour Court. It wa</w:t>
      </w:r>
      <w:r w:rsidR="00CC1990" w:rsidRPr="00C93ACF">
        <w:rPr>
          <w:rFonts w:ascii="Times New Roman" w:eastAsia="Calibri" w:hAnsi="Times New Roman" w:cs="Times New Roman"/>
          <w:sz w:val="24"/>
          <w:szCs w:val="24"/>
          <w:lang w:val="en-ZA"/>
        </w:rPr>
        <w:t>s further submitted that s</w:t>
      </w:r>
      <w:r w:rsidR="006A1F91" w:rsidRPr="00C93ACF">
        <w:rPr>
          <w:rFonts w:ascii="Times New Roman" w:eastAsia="Calibri" w:hAnsi="Times New Roman" w:cs="Times New Roman"/>
          <w:sz w:val="24"/>
          <w:szCs w:val="24"/>
          <w:lang w:val="en-ZA"/>
        </w:rPr>
        <w:t xml:space="preserve"> 14 of the High Court Act </w:t>
      </w:r>
      <w:r w:rsidR="00CC1990" w:rsidRPr="00C93ACF">
        <w:rPr>
          <w:rFonts w:ascii="Times New Roman" w:eastAsia="Calibri" w:hAnsi="Times New Roman" w:cs="Times New Roman"/>
          <w:sz w:val="24"/>
          <w:szCs w:val="24"/>
          <w:lang w:val="en-ZA"/>
        </w:rPr>
        <w:t>is not inconsistent with s 89</w:t>
      </w:r>
      <w:r w:rsidR="006A1F91" w:rsidRPr="00C93ACF">
        <w:rPr>
          <w:rFonts w:ascii="Times New Roman" w:eastAsia="Calibri" w:hAnsi="Times New Roman" w:cs="Times New Roman"/>
          <w:sz w:val="24"/>
          <w:szCs w:val="24"/>
          <w:lang w:val="en-ZA"/>
        </w:rPr>
        <w:t>(6) of the Labour Ac</w:t>
      </w:r>
      <w:r w:rsidR="00634DA8" w:rsidRPr="00C93ACF">
        <w:rPr>
          <w:rFonts w:ascii="Times New Roman" w:eastAsia="Calibri" w:hAnsi="Times New Roman" w:cs="Times New Roman"/>
          <w:sz w:val="24"/>
          <w:szCs w:val="24"/>
          <w:lang w:val="en-ZA"/>
        </w:rPr>
        <w:t>t. In that sense the respondent</w:t>
      </w:r>
      <w:r w:rsidR="006A1F91" w:rsidRPr="00C93ACF">
        <w:rPr>
          <w:rFonts w:ascii="Times New Roman" w:eastAsia="Calibri" w:hAnsi="Times New Roman" w:cs="Times New Roman"/>
          <w:sz w:val="24"/>
          <w:szCs w:val="24"/>
          <w:lang w:val="en-ZA"/>
        </w:rPr>
        <w:t>s a</w:t>
      </w:r>
      <w:r w:rsidR="00CC1990" w:rsidRPr="00C93ACF">
        <w:rPr>
          <w:rFonts w:ascii="Times New Roman" w:eastAsia="Calibri" w:hAnsi="Times New Roman" w:cs="Times New Roman"/>
          <w:sz w:val="24"/>
          <w:szCs w:val="24"/>
          <w:lang w:val="en-ZA"/>
        </w:rPr>
        <w:t>rgue that s 2A</w:t>
      </w:r>
      <w:r w:rsidR="006A1F91" w:rsidRPr="00C93ACF">
        <w:rPr>
          <w:rFonts w:ascii="Times New Roman" w:eastAsia="Calibri" w:hAnsi="Times New Roman" w:cs="Times New Roman"/>
          <w:sz w:val="24"/>
          <w:szCs w:val="24"/>
          <w:lang w:val="en-ZA"/>
        </w:rPr>
        <w:t>(3) of the Labour Act is of no application in this matter.</w:t>
      </w:r>
    </w:p>
    <w:p w:rsidR="00AC1C8F" w:rsidRPr="00C93ACF" w:rsidRDefault="00AC1C8F" w:rsidP="008501A9">
      <w:pPr>
        <w:spacing w:after="0" w:line="480" w:lineRule="auto"/>
        <w:jc w:val="both"/>
        <w:rPr>
          <w:rFonts w:ascii="Times New Roman" w:eastAsia="Calibri" w:hAnsi="Times New Roman" w:cs="Times New Roman"/>
          <w:sz w:val="24"/>
          <w:szCs w:val="24"/>
          <w:lang w:val="en-ZA"/>
        </w:rPr>
      </w:pPr>
    </w:p>
    <w:p w:rsidR="00882145" w:rsidRPr="00C93ACF" w:rsidRDefault="00CC1990"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[13] </w:t>
      </w:r>
      <w:r w:rsidR="00BC4872">
        <w:rPr>
          <w:rFonts w:ascii="Times New Roman" w:eastAsia="Calibri" w:hAnsi="Times New Roman" w:cs="Times New Roman"/>
          <w:sz w:val="24"/>
          <w:szCs w:val="24"/>
          <w:lang w:val="en-ZA"/>
        </w:rPr>
        <w:tab/>
      </w:r>
      <w:r w:rsidR="00AC1C8F" w:rsidRPr="00C93ACF">
        <w:rPr>
          <w:rFonts w:ascii="Times New Roman" w:eastAsia="Calibri" w:hAnsi="Times New Roman" w:cs="Times New Roman"/>
          <w:sz w:val="24"/>
          <w:szCs w:val="24"/>
          <w:lang w:val="en-ZA"/>
        </w:rPr>
        <w:t>It wa</w:t>
      </w:r>
      <w:r w:rsidR="00634DA8" w:rsidRPr="00C93ACF">
        <w:rPr>
          <w:rFonts w:ascii="Times New Roman" w:eastAsia="Calibri" w:hAnsi="Times New Roman" w:cs="Times New Roman"/>
          <w:sz w:val="24"/>
          <w:szCs w:val="24"/>
          <w:lang w:val="en-ZA"/>
        </w:rPr>
        <w:t>s further submitted</w:t>
      </w:r>
      <w:r w:rsidRPr="00C93ACF">
        <w:rPr>
          <w:rFonts w:ascii="Times New Roman" w:eastAsia="Calibri" w:hAnsi="Times New Roman" w:cs="Times New Roman"/>
          <w:sz w:val="24"/>
          <w:szCs w:val="24"/>
          <w:lang w:val="en-ZA"/>
        </w:rPr>
        <w:t xml:space="preserve"> that as s 171</w:t>
      </w:r>
      <w:r w:rsidR="00AC1C8F" w:rsidRPr="00C93ACF">
        <w:rPr>
          <w:rFonts w:ascii="Times New Roman" w:eastAsia="Calibri" w:hAnsi="Times New Roman" w:cs="Times New Roman"/>
          <w:sz w:val="24"/>
          <w:szCs w:val="24"/>
          <w:lang w:val="en-ZA"/>
        </w:rPr>
        <w:t>(1) of the Constitution gives the High Court original jurisdiction over all civil and criminal matters, there does not appear to be any provision in the Constitution that limits the original jurisdiction of the High Court over all civil matters.</w:t>
      </w:r>
      <w:r w:rsidR="00E3129A" w:rsidRPr="00C93ACF">
        <w:rPr>
          <w:rFonts w:ascii="Times New Roman" w:eastAsia="Calibri" w:hAnsi="Times New Roman" w:cs="Times New Roman"/>
          <w:sz w:val="24"/>
          <w:szCs w:val="24"/>
          <w:lang w:val="en-ZA"/>
        </w:rPr>
        <w:t xml:space="preserve"> In that regard, it was submitted that the proper approach is that the High Court enjoys jurisdiction over</w:t>
      </w:r>
      <w:r w:rsidR="00634DA8" w:rsidRPr="00C93ACF">
        <w:rPr>
          <w:rFonts w:ascii="Times New Roman" w:eastAsia="Calibri" w:hAnsi="Times New Roman" w:cs="Times New Roman"/>
          <w:sz w:val="24"/>
          <w:szCs w:val="24"/>
          <w:lang w:val="en-ZA"/>
        </w:rPr>
        <w:t xml:space="preserve"> all matters including</w:t>
      </w:r>
      <w:r w:rsidR="00E3129A" w:rsidRPr="00C93ACF">
        <w:rPr>
          <w:rFonts w:ascii="Times New Roman" w:eastAsia="Calibri" w:hAnsi="Times New Roman" w:cs="Times New Roman"/>
          <w:sz w:val="24"/>
          <w:szCs w:val="24"/>
          <w:lang w:val="en-ZA"/>
        </w:rPr>
        <w:t xml:space="preserve"> labour matters and that</w:t>
      </w:r>
      <w:r w:rsidR="00634DA8" w:rsidRPr="00C93ACF">
        <w:rPr>
          <w:rFonts w:ascii="Times New Roman" w:eastAsia="Calibri" w:hAnsi="Times New Roman" w:cs="Times New Roman"/>
          <w:sz w:val="24"/>
          <w:szCs w:val="24"/>
          <w:lang w:val="en-ZA"/>
        </w:rPr>
        <w:t>, in fact, any</w:t>
      </w:r>
      <w:r w:rsidR="00E3129A" w:rsidRPr="00C93ACF">
        <w:rPr>
          <w:rFonts w:ascii="Times New Roman" w:eastAsia="Calibri" w:hAnsi="Times New Roman" w:cs="Times New Roman"/>
          <w:sz w:val="24"/>
          <w:szCs w:val="24"/>
          <w:lang w:val="en-ZA"/>
        </w:rPr>
        <w:t xml:space="preserve"> unconstitut</w:t>
      </w:r>
      <w:r w:rsidRPr="00C93ACF">
        <w:rPr>
          <w:rFonts w:ascii="Times New Roman" w:eastAsia="Calibri" w:hAnsi="Times New Roman" w:cs="Times New Roman"/>
          <w:sz w:val="24"/>
          <w:szCs w:val="24"/>
          <w:lang w:val="en-ZA"/>
        </w:rPr>
        <w:t>ional</w:t>
      </w:r>
      <w:r w:rsidR="00634DA8" w:rsidRPr="00C93ACF">
        <w:rPr>
          <w:rFonts w:ascii="Times New Roman" w:eastAsia="Calibri" w:hAnsi="Times New Roman" w:cs="Times New Roman"/>
          <w:sz w:val="24"/>
          <w:szCs w:val="24"/>
          <w:lang w:val="en-ZA"/>
        </w:rPr>
        <w:t>ity</w:t>
      </w:r>
      <w:r w:rsidR="00E70684" w:rsidRPr="00C93ACF">
        <w:rPr>
          <w:rFonts w:ascii="Times New Roman" w:eastAsia="Calibri" w:hAnsi="Times New Roman" w:cs="Times New Roman"/>
          <w:sz w:val="24"/>
          <w:szCs w:val="24"/>
          <w:lang w:val="en-ZA"/>
        </w:rPr>
        <w:t xml:space="preserve"> lay in </w:t>
      </w:r>
      <w:r w:rsidRPr="00C93ACF">
        <w:rPr>
          <w:rFonts w:ascii="Times New Roman" w:eastAsia="Calibri" w:hAnsi="Times New Roman" w:cs="Times New Roman"/>
          <w:sz w:val="24"/>
          <w:szCs w:val="24"/>
          <w:lang w:val="en-ZA"/>
        </w:rPr>
        <w:t>the extent that s 89</w:t>
      </w:r>
      <w:r w:rsidR="00E3129A" w:rsidRPr="00C93ACF">
        <w:rPr>
          <w:rFonts w:ascii="Times New Roman" w:eastAsia="Calibri" w:hAnsi="Times New Roman" w:cs="Times New Roman"/>
          <w:sz w:val="24"/>
          <w:szCs w:val="24"/>
          <w:lang w:val="en-ZA"/>
        </w:rPr>
        <w:t>(6) of the Labour Act seeks to oust the jurisdiction of the High Court.</w:t>
      </w:r>
    </w:p>
    <w:p w:rsidR="00CC1990" w:rsidRPr="00C93ACF" w:rsidRDefault="00CC1990" w:rsidP="008501A9">
      <w:pPr>
        <w:spacing w:after="0" w:line="480" w:lineRule="auto"/>
        <w:jc w:val="both"/>
        <w:rPr>
          <w:rFonts w:ascii="Times New Roman" w:eastAsia="Calibri" w:hAnsi="Times New Roman" w:cs="Times New Roman"/>
          <w:sz w:val="24"/>
          <w:szCs w:val="24"/>
          <w:lang w:val="en-ZA"/>
        </w:rPr>
      </w:pPr>
    </w:p>
    <w:p w:rsidR="00CC1990" w:rsidRPr="00C93ACF" w:rsidRDefault="00CC1990" w:rsidP="00F56B51">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[14] </w:t>
      </w:r>
      <w:r w:rsidR="00F56B51">
        <w:rPr>
          <w:rFonts w:ascii="Times New Roman" w:eastAsia="Calibri" w:hAnsi="Times New Roman" w:cs="Times New Roman"/>
          <w:sz w:val="24"/>
          <w:szCs w:val="24"/>
          <w:lang w:val="en-ZA"/>
        </w:rPr>
        <w:tab/>
      </w:r>
      <w:r w:rsidR="002457C4" w:rsidRPr="00C93ACF">
        <w:rPr>
          <w:rFonts w:ascii="Times New Roman" w:eastAsia="Calibri" w:hAnsi="Times New Roman" w:cs="Times New Roman"/>
          <w:sz w:val="24"/>
          <w:szCs w:val="24"/>
          <w:lang w:val="en-ZA"/>
        </w:rPr>
        <w:t>T</w:t>
      </w:r>
      <w:r w:rsidR="00E70684" w:rsidRPr="00C93ACF">
        <w:rPr>
          <w:rFonts w:ascii="Times New Roman" w:eastAsia="Calibri" w:hAnsi="Times New Roman" w:cs="Times New Roman"/>
          <w:sz w:val="24"/>
          <w:szCs w:val="24"/>
          <w:lang w:val="en-ZA"/>
        </w:rPr>
        <w:t>he respondent</w:t>
      </w:r>
      <w:r w:rsidR="00EC74E5" w:rsidRPr="00C93ACF">
        <w:rPr>
          <w:rFonts w:ascii="Times New Roman" w:eastAsia="Calibri" w:hAnsi="Times New Roman" w:cs="Times New Roman"/>
          <w:sz w:val="24"/>
          <w:szCs w:val="24"/>
          <w:lang w:val="en-ZA"/>
        </w:rPr>
        <w:t xml:space="preserve">s </w:t>
      </w:r>
      <w:r w:rsidR="00E70684" w:rsidRPr="00C93ACF">
        <w:rPr>
          <w:rFonts w:ascii="Times New Roman" w:eastAsia="Calibri" w:hAnsi="Times New Roman" w:cs="Times New Roman"/>
          <w:sz w:val="24"/>
          <w:szCs w:val="24"/>
          <w:lang w:val="en-ZA"/>
        </w:rPr>
        <w:t>finally</w:t>
      </w:r>
      <w:r w:rsidR="002457C4" w:rsidRPr="00C93ACF">
        <w:rPr>
          <w:rFonts w:ascii="Times New Roman" w:eastAsia="Calibri" w:hAnsi="Times New Roman" w:cs="Times New Roman"/>
          <w:sz w:val="24"/>
          <w:szCs w:val="24"/>
          <w:lang w:val="en-ZA"/>
        </w:rPr>
        <w:t xml:space="preserve"> </w:t>
      </w:r>
      <w:r w:rsidR="00E70684" w:rsidRPr="00C93ACF">
        <w:rPr>
          <w:rFonts w:ascii="Times New Roman" w:eastAsia="Calibri" w:hAnsi="Times New Roman" w:cs="Times New Roman"/>
          <w:sz w:val="24"/>
          <w:szCs w:val="24"/>
          <w:lang w:val="en-ZA"/>
        </w:rPr>
        <w:t>argued</w:t>
      </w:r>
      <w:r w:rsidR="00EC74E5" w:rsidRPr="00C93ACF">
        <w:rPr>
          <w:rFonts w:ascii="Times New Roman" w:eastAsia="Calibri" w:hAnsi="Times New Roman" w:cs="Times New Roman"/>
          <w:sz w:val="24"/>
          <w:szCs w:val="24"/>
          <w:lang w:val="en-ZA"/>
        </w:rPr>
        <w:t xml:space="preserve"> that the present matter was distinguishable from the recently decided cases of </w:t>
      </w:r>
      <w:r w:rsidR="00EC74E5" w:rsidRPr="00C93ACF">
        <w:rPr>
          <w:rFonts w:ascii="Times New Roman" w:eastAsia="Calibri" w:hAnsi="Times New Roman" w:cs="Times New Roman"/>
          <w:b/>
          <w:i/>
          <w:sz w:val="24"/>
          <w:szCs w:val="24"/>
          <w:lang w:val="en-ZA"/>
        </w:rPr>
        <w:t>Nhari v Mugabe &amp; Ors</w:t>
      </w:r>
      <w:r w:rsidR="00EC74E5" w:rsidRPr="00C93ACF">
        <w:rPr>
          <w:rFonts w:ascii="Times New Roman" w:eastAsia="Calibri" w:hAnsi="Times New Roman" w:cs="Times New Roman"/>
          <w:b/>
          <w:sz w:val="24"/>
          <w:szCs w:val="24"/>
          <w:lang w:val="en-ZA"/>
        </w:rPr>
        <w:t xml:space="preserve"> SC 161/20</w:t>
      </w:r>
      <w:r w:rsidR="00EC74E5" w:rsidRPr="00C93ACF">
        <w:rPr>
          <w:rFonts w:ascii="Times New Roman" w:eastAsia="Calibri" w:hAnsi="Times New Roman" w:cs="Times New Roman"/>
          <w:sz w:val="24"/>
          <w:szCs w:val="24"/>
          <w:lang w:val="en-ZA"/>
        </w:rPr>
        <w:t xml:space="preserve"> and </w:t>
      </w:r>
      <w:r w:rsidR="00EC74E5" w:rsidRPr="00C93ACF">
        <w:rPr>
          <w:rFonts w:ascii="Times New Roman" w:eastAsia="Calibri" w:hAnsi="Times New Roman" w:cs="Times New Roman"/>
          <w:b/>
          <w:i/>
          <w:sz w:val="24"/>
          <w:szCs w:val="24"/>
          <w:lang w:val="en-ZA"/>
        </w:rPr>
        <w:t xml:space="preserve">Chingombe &amp; Anor v City of Harare &amp; Ors </w:t>
      </w:r>
      <w:r w:rsidR="00EC74E5" w:rsidRPr="00C93ACF">
        <w:rPr>
          <w:rFonts w:ascii="Times New Roman" w:eastAsia="Calibri" w:hAnsi="Times New Roman" w:cs="Times New Roman"/>
          <w:b/>
          <w:sz w:val="24"/>
          <w:szCs w:val="24"/>
          <w:lang w:val="en-ZA"/>
        </w:rPr>
        <w:t>SC 177/20</w:t>
      </w:r>
      <w:r w:rsidR="00EC74E5" w:rsidRPr="00C93ACF">
        <w:rPr>
          <w:rFonts w:ascii="Times New Roman" w:eastAsia="Calibri" w:hAnsi="Times New Roman" w:cs="Times New Roman"/>
          <w:sz w:val="24"/>
          <w:szCs w:val="24"/>
          <w:lang w:val="en-ZA"/>
        </w:rPr>
        <w:t xml:space="preserve">. </w:t>
      </w:r>
      <w:r w:rsidR="005B152D" w:rsidRPr="00C93ACF">
        <w:rPr>
          <w:rFonts w:ascii="Times New Roman" w:eastAsia="Calibri" w:hAnsi="Times New Roman" w:cs="Times New Roman"/>
          <w:sz w:val="24"/>
          <w:szCs w:val="24"/>
          <w:lang w:val="en-ZA"/>
        </w:rPr>
        <w:t xml:space="preserve">They therefore submitted that the nature of the dispute between the parties was such that it required a declaration of rights which only the High Court </w:t>
      </w:r>
      <w:r w:rsidR="00384542" w:rsidRPr="00C93ACF">
        <w:rPr>
          <w:rFonts w:ascii="Times New Roman" w:eastAsia="Calibri" w:hAnsi="Times New Roman" w:cs="Times New Roman"/>
          <w:sz w:val="24"/>
          <w:szCs w:val="24"/>
          <w:lang w:val="en-ZA"/>
        </w:rPr>
        <w:t xml:space="preserve">could </w:t>
      </w:r>
      <w:r w:rsidR="005B152D" w:rsidRPr="00C93ACF">
        <w:rPr>
          <w:rFonts w:ascii="Times New Roman" w:eastAsia="Calibri" w:hAnsi="Times New Roman" w:cs="Times New Roman"/>
          <w:sz w:val="24"/>
          <w:szCs w:val="24"/>
          <w:lang w:val="en-ZA"/>
        </w:rPr>
        <w:t xml:space="preserve">hear. </w:t>
      </w:r>
      <w:r w:rsidR="002F36A2" w:rsidRPr="00C93ACF">
        <w:rPr>
          <w:rFonts w:ascii="Times New Roman" w:eastAsia="Calibri" w:hAnsi="Times New Roman" w:cs="Times New Roman"/>
          <w:sz w:val="24"/>
          <w:szCs w:val="24"/>
          <w:lang w:val="en-ZA"/>
        </w:rPr>
        <w:t>However, i</w:t>
      </w:r>
      <w:r w:rsidR="005B152D" w:rsidRPr="00C93ACF">
        <w:rPr>
          <w:rFonts w:ascii="Times New Roman" w:eastAsia="Calibri" w:hAnsi="Times New Roman" w:cs="Times New Roman"/>
          <w:sz w:val="24"/>
          <w:szCs w:val="24"/>
          <w:lang w:val="en-ZA"/>
        </w:rPr>
        <w:t xml:space="preserve">n </w:t>
      </w:r>
      <w:r w:rsidR="002F36A2" w:rsidRPr="00C93ACF">
        <w:rPr>
          <w:rFonts w:ascii="Times New Roman" w:eastAsia="Calibri" w:hAnsi="Times New Roman" w:cs="Times New Roman"/>
          <w:sz w:val="24"/>
          <w:szCs w:val="24"/>
          <w:lang w:val="en-ZA"/>
        </w:rPr>
        <w:t>an apparent realization of the weakness</w:t>
      </w:r>
      <w:r w:rsidR="001F282E" w:rsidRPr="00C93ACF">
        <w:rPr>
          <w:rFonts w:ascii="Times New Roman" w:eastAsia="Calibri" w:hAnsi="Times New Roman" w:cs="Times New Roman"/>
          <w:sz w:val="24"/>
          <w:szCs w:val="24"/>
          <w:lang w:val="en-ZA"/>
        </w:rPr>
        <w:t>es</w:t>
      </w:r>
      <w:r w:rsidR="002F36A2" w:rsidRPr="00C93ACF">
        <w:rPr>
          <w:rFonts w:ascii="Times New Roman" w:eastAsia="Calibri" w:hAnsi="Times New Roman" w:cs="Times New Roman"/>
          <w:sz w:val="24"/>
          <w:szCs w:val="24"/>
          <w:lang w:val="en-ZA"/>
        </w:rPr>
        <w:t xml:space="preserve"> of their submissions, </w:t>
      </w:r>
      <w:r w:rsidR="005B152D" w:rsidRPr="00C93ACF">
        <w:rPr>
          <w:rFonts w:ascii="Times New Roman" w:eastAsia="Calibri" w:hAnsi="Times New Roman" w:cs="Times New Roman"/>
          <w:sz w:val="24"/>
          <w:szCs w:val="24"/>
          <w:lang w:val="en-ZA"/>
        </w:rPr>
        <w:t>the</w:t>
      </w:r>
      <w:r w:rsidR="002F36A2" w:rsidRPr="00C93ACF">
        <w:rPr>
          <w:rFonts w:ascii="Times New Roman" w:eastAsia="Calibri" w:hAnsi="Times New Roman" w:cs="Times New Roman"/>
          <w:sz w:val="24"/>
          <w:szCs w:val="24"/>
          <w:lang w:val="en-ZA"/>
        </w:rPr>
        <w:t xml:space="preserve"> respondents</w:t>
      </w:r>
      <w:r w:rsidR="005B152D" w:rsidRPr="00C93ACF">
        <w:rPr>
          <w:rFonts w:ascii="Times New Roman" w:eastAsia="Calibri" w:hAnsi="Times New Roman" w:cs="Times New Roman"/>
          <w:sz w:val="24"/>
          <w:szCs w:val="24"/>
          <w:lang w:val="en-ZA"/>
        </w:rPr>
        <w:t xml:space="preserve"> </w:t>
      </w:r>
      <w:r w:rsidR="002F36A2" w:rsidRPr="00C93ACF">
        <w:rPr>
          <w:rFonts w:ascii="Times New Roman" w:eastAsia="Calibri" w:hAnsi="Times New Roman" w:cs="Times New Roman"/>
          <w:sz w:val="24"/>
          <w:szCs w:val="24"/>
          <w:lang w:val="en-ZA"/>
        </w:rPr>
        <w:t xml:space="preserve">posited </w:t>
      </w:r>
      <w:r w:rsidR="000E17E3" w:rsidRPr="00C93ACF">
        <w:rPr>
          <w:rFonts w:ascii="Times New Roman" w:eastAsia="Calibri" w:hAnsi="Times New Roman" w:cs="Times New Roman"/>
          <w:sz w:val="24"/>
          <w:szCs w:val="24"/>
          <w:lang w:val="en-ZA"/>
        </w:rPr>
        <w:t>that if the c</w:t>
      </w:r>
      <w:r w:rsidR="005B152D" w:rsidRPr="00C93ACF">
        <w:rPr>
          <w:rFonts w:ascii="Times New Roman" w:eastAsia="Calibri" w:hAnsi="Times New Roman" w:cs="Times New Roman"/>
          <w:sz w:val="24"/>
          <w:szCs w:val="24"/>
          <w:lang w:val="en-ZA"/>
        </w:rPr>
        <w:t>ourt was no</w:t>
      </w:r>
      <w:r w:rsidR="002F36A2" w:rsidRPr="00C93ACF">
        <w:rPr>
          <w:rFonts w:ascii="Times New Roman" w:eastAsia="Calibri" w:hAnsi="Times New Roman" w:cs="Times New Roman"/>
          <w:sz w:val="24"/>
          <w:szCs w:val="24"/>
          <w:lang w:val="en-ZA"/>
        </w:rPr>
        <w:t>t persuaded by their arguments</w:t>
      </w:r>
      <w:r w:rsidR="005B152D" w:rsidRPr="00C93ACF">
        <w:rPr>
          <w:rFonts w:ascii="Times New Roman" w:eastAsia="Calibri" w:hAnsi="Times New Roman" w:cs="Times New Roman"/>
          <w:sz w:val="24"/>
          <w:szCs w:val="24"/>
          <w:lang w:val="en-ZA"/>
        </w:rPr>
        <w:t>, this Court should exercise its powe</w:t>
      </w:r>
      <w:r w:rsidRPr="00C93ACF">
        <w:rPr>
          <w:rFonts w:ascii="Times New Roman" w:eastAsia="Calibri" w:hAnsi="Times New Roman" w:cs="Times New Roman"/>
          <w:sz w:val="24"/>
          <w:szCs w:val="24"/>
          <w:lang w:val="en-ZA"/>
        </w:rPr>
        <w:t>rs of review in terms of s</w:t>
      </w:r>
      <w:r w:rsidR="005B152D" w:rsidRPr="00C93ACF">
        <w:rPr>
          <w:rFonts w:ascii="Times New Roman" w:eastAsia="Calibri" w:hAnsi="Times New Roman" w:cs="Times New Roman"/>
          <w:sz w:val="24"/>
          <w:szCs w:val="24"/>
          <w:lang w:val="en-ZA"/>
        </w:rPr>
        <w:t xml:space="preserve"> 25 of the Supreme Court Act [</w:t>
      </w:r>
      <w:r w:rsidR="005B152D" w:rsidRPr="00C93ACF">
        <w:rPr>
          <w:rFonts w:ascii="Times New Roman" w:eastAsia="Calibri" w:hAnsi="Times New Roman" w:cs="Times New Roman"/>
          <w:i/>
          <w:sz w:val="24"/>
          <w:szCs w:val="24"/>
          <w:lang w:val="en-ZA"/>
        </w:rPr>
        <w:t xml:space="preserve">Chapter </w:t>
      </w:r>
      <w:r w:rsidR="002457C4" w:rsidRPr="00C93ACF">
        <w:rPr>
          <w:rFonts w:ascii="Times New Roman" w:eastAsia="Calibri" w:hAnsi="Times New Roman" w:cs="Times New Roman"/>
          <w:i/>
          <w:sz w:val="24"/>
          <w:szCs w:val="24"/>
          <w:lang w:val="en-ZA"/>
        </w:rPr>
        <w:t>7:13</w:t>
      </w:r>
      <w:r w:rsidR="00E66B23" w:rsidRPr="00C93ACF">
        <w:rPr>
          <w:rFonts w:ascii="Times New Roman" w:eastAsia="Calibri" w:hAnsi="Times New Roman" w:cs="Times New Roman"/>
          <w:sz w:val="24"/>
          <w:szCs w:val="24"/>
          <w:lang w:val="en-ZA"/>
        </w:rPr>
        <w:t>] and proceed to find</w:t>
      </w:r>
      <w:r w:rsidR="005B152D" w:rsidRPr="00C93ACF">
        <w:rPr>
          <w:rFonts w:ascii="Times New Roman" w:eastAsia="Calibri" w:hAnsi="Times New Roman" w:cs="Times New Roman"/>
          <w:sz w:val="24"/>
          <w:szCs w:val="24"/>
          <w:lang w:val="en-ZA"/>
        </w:rPr>
        <w:t xml:space="preserve"> that the actions of the Appellant were unlawful and confirm the decision of the High Court on that basis.</w:t>
      </w:r>
    </w:p>
    <w:p w:rsidR="0022131E" w:rsidRPr="00C93ACF" w:rsidRDefault="00C82488"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lastRenderedPageBreak/>
        <w:t>ISSUE</w:t>
      </w:r>
      <w:r w:rsidR="00DE7F98" w:rsidRPr="00C93ACF">
        <w:rPr>
          <w:rFonts w:ascii="Times New Roman" w:eastAsia="Calibri" w:hAnsi="Times New Roman" w:cs="Times New Roman"/>
          <w:b/>
          <w:sz w:val="24"/>
          <w:szCs w:val="24"/>
          <w:lang w:val="en-ZA"/>
        </w:rPr>
        <w:t xml:space="preserve"> FOR DETERMINATION</w:t>
      </w:r>
    </w:p>
    <w:p w:rsidR="00DE7F98" w:rsidRPr="00C93ACF" w:rsidRDefault="00C82AA2"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[1</w:t>
      </w:r>
      <w:r w:rsidR="00CC1990" w:rsidRPr="00C93ACF">
        <w:rPr>
          <w:rFonts w:ascii="Times New Roman" w:eastAsia="Calibri" w:hAnsi="Times New Roman" w:cs="Times New Roman"/>
          <w:sz w:val="24"/>
          <w:szCs w:val="24"/>
          <w:lang w:val="en-ZA"/>
        </w:rPr>
        <w:t>5]</w:t>
      </w:r>
      <w:r w:rsidR="00F56B51">
        <w:rPr>
          <w:rFonts w:ascii="Times New Roman" w:eastAsia="Calibri" w:hAnsi="Times New Roman" w:cs="Times New Roman"/>
          <w:sz w:val="24"/>
          <w:szCs w:val="24"/>
          <w:lang w:val="en-ZA"/>
        </w:rPr>
        <w:tab/>
      </w:r>
      <w:r w:rsidR="00C82488" w:rsidRPr="00C93ACF">
        <w:rPr>
          <w:rFonts w:ascii="Times New Roman" w:eastAsia="Calibri" w:hAnsi="Times New Roman" w:cs="Times New Roman"/>
          <w:sz w:val="24"/>
          <w:szCs w:val="24"/>
          <w:lang w:val="en-ZA"/>
        </w:rPr>
        <w:t>This appeal</w:t>
      </w:r>
      <w:r w:rsidR="0022131E" w:rsidRPr="00C93ACF">
        <w:rPr>
          <w:rFonts w:ascii="Times New Roman" w:eastAsia="Calibri" w:hAnsi="Times New Roman" w:cs="Times New Roman"/>
          <w:sz w:val="24"/>
          <w:szCs w:val="24"/>
          <w:lang w:val="en-ZA"/>
        </w:rPr>
        <w:t xml:space="preserve"> </w:t>
      </w:r>
      <w:r w:rsidR="00C82488" w:rsidRPr="00C93ACF">
        <w:rPr>
          <w:rFonts w:ascii="Times New Roman" w:eastAsia="Calibri" w:hAnsi="Times New Roman" w:cs="Times New Roman"/>
          <w:sz w:val="24"/>
          <w:szCs w:val="24"/>
          <w:lang w:val="en-ZA"/>
        </w:rPr>
        <w:t xml:space="preserve">will be decided on the </w:t>
      </w:r>
      <w:r w:rsidR="007D5260" w:rsidRPr="00C93ACF">
        <w:rPr>
          <w:rFonts w:ascii="Times New Roman" w:eastAsia="Calibri" w:hAnsi="Times New Roman" w:cs="Times New Roman"/>
          <w:sz w:val="24"/>
          <w:szCs w:val="24"/>
          <w:lang w:val="en-ZA"/>
        </w:rPr>
        <w:t>preliminary point</w:t>
      </w:r>
      <w:r w:rsidR="00C82488" w:rsidRPr="00C93ACF">
        <w:rPr>
          <w:rFonts w:ascii="Times New Roman" w:eastAsia="Calibri" w:hAnsi="Times New Roman" w:cs="Times New Roman"/>
          <w:sz w:val="24"/>
          <w:szCs w:val="24"/>
          <w:lang w:val="en-ZA"/>
        </w:rPr>
        <w:t xml:space="preserve"> of w</w:t>
      </w:r>
      <w:r w:rsidR="00C26588" w:rsidRPr="00C93ACF">
        <w:rPr>
          <w:rFonts w:ascii="Times New Roman" w:eastAsia="Calibri" w:hAnsi="Times New Roman" w:cs="Times New Roman"/>
          <w:sz w:val="24"/>
          <w:szCs w:val="24"/>
          <w:lang w:val="en-ZA"/>
        </w:rPr>
        <w:t xml:space="preserve">hether or not the court </w:t>
      </w:r>
      <w:r w:rsidR="00C26588" w:rsidRPr="00C93ACF">
        <w:rPr>
          <w:rFonts w:ascii="Times New Roman" w:eastAsia="Calibri" w:hAnsi="Times New Roman" w:cs="Times New Roman"/>
          <w:i/>
          <w:sz w:val="24"/>
          <w:szCs w:val="24"/>
          <w:lang w:val="en-ZA"/>
        </w:rPr>
        <w:t>a quo</w:t>
      </w:r>
      <w:r w:rsidR="00C26588" w:rsidRPr="00C93ACF">
        <w:rPr>
          <w:rFonts w:ascii="Times New Roman" w:eastAsia="Calibri" w:hAnsi="Times New Roman" w:cs="Times New Roman"/>
          <w:sz w:val="24"/>
          <w:szCs w:val="24"/>
          <w:lang w:val="en-ZA"/>
        </w:rPr>
        <w:t xml:space="preserve"> in the exercise of its power to issue a </w:t>
      </w:r>
      <w:r w:rsidR="00C26588" w:rsidRPr="00C93ACF">
        <w:rPr>
          <w:rFonts w:ascii="Times New Roman" w:eastAsia="Calibri" w:hAnsi="Times New Roman" w:cs="Times New Roman"/>
          <w:i/>
          <w:sz w:val="24"/>
          <w:szCs w:val="24"/>
          <w:lang w:val="en-ZA"/>
        </w:rPr>
        <w:t>declaratur</w:t>
      </w:r>
      <w:r w:rsidR="00C26588" w:rsidRPr="00C93ACF">
        <w:rPr>
          <w:rFonts w:ascii="Times New Roman" w:eastAsia="Calibri" w:hAnsi="Times New Roman" w:cs="Times New Roman"/>
          <w:sz w:val="24"/>
          <w:szCs w:val="24"/>
          <w:lang w:val="en-ZA"/>
        </w:rPr>
        <w:t xml:space="preserve"> could issue one in a purely l</w:t>
      </w:r>
      <w:r w:rsidR="00CC1990" w:rsidRPr="00C93ACF">
        <w:rPr>
          <w:rFonts w:ascii="Times New Roman" w:eastAsia="Calibri" w:hAnsi="Times New Roman" w:cs="Times New Roman"/>
          <w:sz w:val="24"/>
          <w:szCs w:val="24"/>
          <w:lang w:val="en-ZA"/>
        </w:rPr>
        <w:t xml:space="preserve">abour matter in </w:t>
      </w:r>
      <w:r w:rsidR="002F36A2" w:rsidRPr="00C93ACF">
        <w:rPr>
          <w:rFonts w:ascii="Times New Roman" w:eastAsia="Calibri" w:hAnsi="Times New Roman" w:cs="Times New Roman"/>
          <w:sz w:val="24"/>
          <w:szCs w:val="24"/>
          <w:lang w:val="en-ZA"/>
        </w:rPr>
        <w:t>the light of the provisions of</w:t>
      </w:r>
      <w:r w:rsidR="001B36BF" w:rsidRPr="00C93ACF">
        <w:rPr>
          <w:rFonts w:ascii="Times New Roman" w:eastAsia="Calibri" w:hAnsi="Times New Roman" w:cs="Times New Roman"/>
          <w:sz w:val="24"/>
          <w:szCs w:val="24"/>
          <w:lang w:val="en-ZA"/>
        </w:rPr>
        <w:t xml:space="preserve"> the</w:t>
      </w:r>
      <w:r w:rsidR="001F282E" w:rsidRPr="00C93ACF">
        <w:rPr>
          <w:rFonts w:ascii="Times New Roman" w:eastAsia="Calibri" w:hAnsi="Times New Roman" w:cs="Times New Roman"/>
          <w:sz w:val="24"/>
          <w:szCs w:val="24"/>
          <w:lang w:val="en-ZA"/>
        </w:rPr>
        <w:t xml:space="preserve"> Constitution and relevant legislation</w:t>
      </w:r>
      <w:r w:rsidR="00C26588" w:rsidRPr="00C93ACF">
        <w:rPr>
          <w:rFonts w:ascii="Times New Roman" w:eastAsia="Calibri" w:hAnsi="Times New Roman" w:cs="Times New Roman"/>
          <w:sz w:val="24"/>
          <w:szCs w:val="24"/>
          <w:lang w:val="en-ZA"/>
        </w:rPr>
        <w:t xml:space="preserve">. </w:t>
      </w:r>
    </w:p>
    <w:p w:rsidR="000E17E3" w:rsidRPr="00C93ACF" w:rsidRDefault="000E17E3" w:rsidP="000E17E3">
      <w:pPr>
        <w:spacing w:after="0" w:line="480" w:lineRule="auto"/>
        <w:ind w:left="851" w:hanging="851"/>
        <w:jc w:val="both"/>
        <w:rPr>
          <w:rFonts w:ascii="Times New Roman" w:eastAsia="Calibri" w:hAnsi="Times New Roman" w:cs="Times New Roman"/>
          <w:sz w:val="24"/>
          <w:szCs w:val="24"/>
          <w:lang w:val="en-ZA"/>
        </w:rPr>
      </w:pPr>
    </w:p>
    <w:p w:rsidR="00DE7F98" w:rsidRPr="00C93ACF" w:rsidRDefault="00DE7F98" w:rsidP="008501A9">
      <w:pPr>
        <w:spacing w:after="0" w:line="36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 xml:space="preserve">WHETHER </w:t>
      </w:r>
      <w:r w:rsidR="00517703" w:rsidRPr="00C93ACF">
        <w:rPr>
          <w:rFonts w:ascii="Times New Roman" w:eastAsia="Calibri" w:hAnsi="Times New Roman" w:cs="Times New Roman"/>
          <w:b/>
          <w:sz w:val="24"/>
          <w:szCs w:val="24"/>
          <w:lang w:val="en-ZA"/>
        </w:rPr>
        <w:t xml:space="preserve">THE COURT </w:t>
      </w:r>
      <w:r w:rsidR="00517703" w:rsidRPr="00C93ACF">
        <w:rPr>
          <w:rFonts w:ascii="Times New Roman" w:eastAsia="Calibri" w:hAnsi="Times New Roman" w:cs="Times New Roman"/>
          <w:b/>
          <w:i/>
          <w:sz w:val="24"/>
          <w:szCs w:val="24"/>
          <w:lang w:val="en-ZA"/>
        </w:rPr>
        <w:t>A QUO</w:t>
      </w:r>
      <w:r w:rsidR="00517703" w:rsidRPr="00C93ACF">
        <w:rPr>
          <w:rFonts w:ascii="Times New Roman" w:eastAsia="Calibri" w:hAnsi="Times New Roman" w:cs="Times New Roman"/>
          <w:b/>
          <w:sz w:val="24"/>
          <w:szCs w:val="24"/>
          <w:lang w:val="en-ZA"/>
        </w:rPr>
        <w:t xml:space="preserve"> </w:t>
      </w:r>
      <w:r w:rsidR="00E90CF9" w:rsidRPr="00C93ACF">
        <w:rPr>
          <w:rFonts w:ascii="Times New Roman" w:eastAsia="Calibri" w:hAnsi="Times New Roman" w:cs="Times New Roman"/>
          <w:b/>
          <w:sz w:val="24"/>
          <w:szCs w:val="24"/>
          <w:lang w:val="en-ZA"/>
        </w:rPr>
        <w:t>COULD</w:t>
      </w:r>
      <w:r w:rsidR="00517703" w:rsidRPr="00C93ACF">
        <w:rPr>
          <w:rFonts w:ascii="Times New Roman" w:eastAsia="Calibri" w:hAnsi="Times New Roman" w:cs="Times New Roman"/>
          <w:b/>
          <w:sz w:val="24"/>
          <w:szCs w:val="24"/>
          <w:lang w:val="en-ZA"/>
        </w:rPr>
        <w:t xml:space="preserve"> ISSUE </w:t>
      </w:r>
      <w:r w:rsidR="001C4FD3" w:rsidRPr="00C93ACF">
        <w:rPr>
          <w:rFonts w:ascii="Times New Roman" w:eastAsia="Calibri" w:hAnsi="Times New Roman" w:cs="Times New Roman"/>
          <w:b/>
          <w:sz w:val="24"/>
          <w:szCs w:val="24"/>
          <w:lang w:val="en-ZA"/>
        </w:rPr>
        <w:t xml:space="preserve">A </w:t>
      </w:r>
      <w:r w:rsidR="001C4FD3" w:rsidRPr="00C93ACF">
        <w:rPr>
          <w:rFonts w:ascii="Times New Roman" w:eastAsia="Calibri" w:hAnsi="Times New Roman" w:cs="Times New Roman"/>
          <w:b/>
          <w:i/>
          <w:sz w:val="24"/>
          <w:szCs w:val="24"/>
          <w:lang w:val="en-ZA"/>
        </w:rPr>
        <w:t>DECLARATU</w:t>
      </w:r>
      <w:r w:rsidRPr="00C93ACF">
        <w:rPr>
          <w:rFonts w:ascii="Times New Roman" w:eastAsia="Calibri" w:hAnsi="Times New Roman" w:cs="Times New Roman"/>
          <w:b/>
          <w:i/>
          <w:sz w:val="24"/>
          <w:szCs w:val="24"/>
          <w:lang w:val="en-ZA"/>
        </w:rPr>
        <w:t>R</w:t>
      </w:r>
      <w:r w:rsidR="00517703" w:rsidRPr="00C93ACF">
        <w:rPr>
          <w:rFonts w:ascii="Times New Roman" w:eastAsia="Calibri" w:hAnsi="Times New Roman" w:cs="Times New Roman"/>
          <w:b/>
          <w:i/>
          <w:sz w:val="24"/>
          <w:szCs w:val="24"/>
          <w:lang w:val="en-ZA"/>
        </w:rPr>
        <w:t xml:space="preserve"> </w:t>
      </w:r>
      <w:r w:rsidR="000E17E3" w:rsidRPr="00C93ACF">
        <w:rPr>
          <w:rFonts w:ascii="Times New Roman" w:eastAsia="Calibri" w:hAnsi="Times New Roman" w:cs="Times New Roman"/>
          <w:b/>
          <w:sz w:val="24"/>
          <w:szCs w:val="24"/>
          <w:lang w:val="en-ZA"/>
        </w:rPr>
        <w:t>IN THE CIRCUMSTANCES</w:t>
      </w:r>
    </w:p>
    <w:p w:rsidR="001F282E" w:rsidRPr="00C93ACF" w:rsidRDefault="001F282E" w:rsidP="000E17E3">
      <w:pPr>
        <w:spacing w:after="0" w:line="480" w:lineRule="auto"/>
        <w:ind w:left="851" w:hanging="851"/>
        <w:jc w:val="both"/>
        <w:rPr>
          <w:rFonts w:ascii="Times New Roman" w:eastAsia="Calibri" w:hAnsi="Times New Roman" w:cs="Times New Roman"/>
          <w:sz w:val="24"/>
          <w:szCs w:val="24"/>
          <w:lang w:val="en-ZA"/>
        </w:rPr>
      </w:pPr>
    </w:p>
    <w:p w:rsidR="009E23AC" w:rsidRPr="00C93ACF" w:rsidRDefault="00CC1990"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[16</w:t>
      </w:r>
      <w:r w:rsidR="00951D6A" w:rsidRPr="00C93ACF">
        <w:rPr>
          <w:rFonts w:ascii="Times New Roman" w:eastAsia="Calibri" w:hAnsi="Times New Roman" w:cs="Times New Roman"/>
          <w:sz w:val="24"/>
          <w:szCs w:val="24"/>
          <w:lang w:val="en-ZA"/>
        </w:rPr>
        <w:t xml:space="preserve">] </w:t>
      </w:r>
      <w:r w:rsidR="00F56B51">
        <w:rPr>
          <w:rFonts w:ascii="Times New Roman" w:eastAsia="Calibri" w:hAnsi="Times New Roman" w:cs="Times New Roman"/>
          <w:sz w:val="24"/>
          <w:szCs w:val="24"/>
          <w:lang w:val="en-ZA"/>
        </w:rPr>
        <w:tab/>
      </w:r>
      <w:r w:rsidR="009E23AC" w:rsidRPr="00C93ACF">
        <w:rPr>
          <w:rFonts w:ascii="Times New Roman" w:eastAsia="Calibri" w:hAnsi="Times New Roman" w:cs="Times New Roman"/>
          <w:sz w:val="24"/>
          <w:szCs w:val="24"/>
          <w:lang w:val="en-ZA"/>
        </w:rPr>
        <w:t>Section 14 of the High Court Act [</w:t>
      </w:r>
      <w:r w:rsidR="009E23AC" w:rsidRPr="00C93ACF">
        <w:rPr>
          <w:rFonts w:ascii="Times New Roman" w:eastAsia="Calibri" w:hAnsi="Times New Roman" w:cs="Times New Roman"/>
          <w:i/>
          <w:sz w:val="24"/>
          <w:szCs w:val="24"/>
          <w:lang w:val="en-ZA"/>
        </w:rPr>
        <w:t xml:space="preserve">Chapter </w:t>
      </w:r>
      <w:r w:rsidR="000B0BBC" w:rsidRPr="00C93ACF">
        <w:rPr>
          <w:rFonts w:ascii="Times New Roman" w:eastAsia="Calibri" w:hAnsi="Times New Roman" w:cs="Times New Roman"/>
          <w:i/>
          <w:sz w:val="24"/>
          <w:szCs w:val="24"/>
          <w:lang w:val="en-ZA"/>
        </w:rPr>
        <w:t>7:06</w:t>
      </w:r>
      <w:r w:rsidR="002F36A2" w:rsidRPr="00C93ACF">
        <w:rPr>
          <w:rFonts w:ascii="Times New Roman" w:eastAsia="Calibri" w:hAnsi="Times New Roman" w:cs="Times New Roman"/>
          <w:sz w:val="24"/>
          <w:szCs w:val="24"/>
          <w:lang w:val="en-ZA"/>
        </w:rPr>
        <w:t xml:space="preserve">] enjoins the High Court to </w:t>
      </w:r>
      <w:r w:rsidR="009E23AC" w:rsidRPr="00C93ACF">
        <w:rPr>
          <w:rFonts w:ascii="Times New Roman" w:eastAsia="Calibri" w:hAnsi="Times New Roman" w:cs="Times New Roman"/>
          <w:sz w:val="24"/>
          <w:szCs w:val="24"/>
          <w:lang w:val="en-ZA"/>
        </w:rPr>
        <w:t>exercise its dis</w:t>
      </w:r>
      <w:r w:rsidR="002F36A2" w:rsidRPr="00C93ACF">
        <w:rPr>
          <w:rFonts w:ascii="Times New Roman" w:eastAsia="Calibri" w:hAnsi="Times New Roman" w:cs="Times New Roman"/>
          <w:sz w:val="24"/>
          <w:szCs w:val="24"/>
          <w:lang w:val="en-ZA"/>
        </w:rPr>
        <w:t>c</w:t>
      </w:r>
      <w:r w:rsidR="00BC4893" w:rsidRPr="00C93ACF">
        <w:rPr>
          <w:rFonts w:ascii="Times New Roman" w:eastAsia="Calibri" w:hAnsi="Times New Roman" w:cs="Times New Roman"/>
          <w:sz w:val="24"/>
          <w:szCs w:val="24"/>
          <w:lang w:val="en-ZA"/>
        </w:rPr>
        <w:t>retion in appropriate cases and</w:t>
      </w:r>
      <w:r w:rsidR="009E23AC" w:rsidRPr="00C93ACF">
        <w:rPr>
          <w:rFonts w:ascii="Times New Roman" w:eastAsia="Calibri" w:hAnsi="Times New Roman" w:cs="Times New Roman"/>
          <w:sz w:val="24"/>
          <w:szCs w:val="24"/>
          <w:lang w:val="en-ZA"/>
        </w:rPr>
        <w:t xml:space="preserve"> issue a </w:t>
      </w:r>
      <w:r w:rsidR="009E23AC" w:rsidRPr="00C93ACF">
        <w:rPr>
          <w:rFonts w:ascii="Times New Roman" w:eastAsia="Calibri" w:hAnsi="Times New Roman" w:cs="Times New Roman"/>
          <w:i/>
          <w:sz w:val="24"/>
          <w:szCs w:val="24"/>
          <w:lang w:val="en-ZA"/>
        </w:rPr>
        <w:t>declaratur</w:t>
      </w:r>
      <w:r w:rsidR="00BC4893" w:rsidRPr="00C93ACF">
        <w:rPr>
          <w:rFonts w:ascii="Times New Roman" w:eastAsia="Calibri" w:hAnsi="Times New Roman" w:cs="Times New Roman"/>
          <w:i/>
          <w:sz w:val="24"/>
          <w:szCs w:val="24"/>
          <w:lang w:val="en-ZA"/>
        </w:rPr>
        <w:t xml:space="preserve">. </w:t>
      </w:r>
      <w:r w:rsidR="002F36A2" w:rsidRPr="00C93ACF">
        <w:rPr>
          <w:rFonts w:ascii="Times New Roman" w:eastAsia="Calibri" w:hAnsi="Times New Roman" w:cs="Times New Roman"/>
          <w:sz w:val="24"/>
          <w:szCs w:val="24"/>
          <w:lang w:val="en-ZA"/>
        </w:rPr>
        <w:t xml:space="preserve"> </w:t>
      </w:r>
      <w:r w:rsidR="00BC4893" w:rsidRPr="00C93ACF">
        <w:rPr>
          <w:rFonts w:ascii="Times New Roman" w:eastAsia="Calibri" w:hAnsi="Times New Roman" w:cs="Times New Roman"/>
          <w:sz w:val="24"/>
          <w:szCs w:val="24"/>
          <w:lang w:val="en-ZA"/>
        </w:rPr>
        <w:t>Specifically, the provision is couched as following</w:t>
      </w:r>
      <w:r w:rsidR="002F36A2" w:rsidRPr="00C93ACF">
        <w:rPr>
          <w:rFonts w:ascii="Times New Roman" w:eastAsia="Calibri" w:hAnsi="Times New Roman" w:cs="Times New Roman"/>
          <w:sz w:val="24"/>
          <w:szCs w:val="24"/>
          <w:lang w:val="en-ZA"/>
        </w:rPr>
        <w:t>s</w:t>
      </w:r>
      <w:r w:rsidR="009E23AC" w:rsidRPr="00C93ACF">
        <w:rPr>
          <w:rFonts w:ascii="Times New Roman" w:eastAsia="Calibri" w:hAnsi="Times New Roman" w:cs="Times New Roman"/>
          <w:sz w:val="24"/>
          <w:szCs w:val="24"/>
          <w:lang w:val="en-ZA"/>
        </w:rPr>
        <w:t>:</w:t>
      </w:r>
    </w:p>
    <w:p w:rsidR="009E23AC" w:rsidRPr="00C93ACF" w:rsidRDefault="009E23AC" w:rsidP="000E17E3">
      <w:pPr>
        <w:spacing w:after="0" w:line="276" w:lineRule="auto"/>
        <w:ind w:left="1134"/>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“The High Court may in its discretion, at the instance of any interested person, inqui</w:t>
      </w:r>
      <w:r w:rsidR="000E17E3" w:rsidRPr="00C93ACF">
        <w:rPr>
          <w:rFonts w:ascii="Times New Roman" w:eastAsia="Calibri" w:hAnsi="Times New Roman" w:cs="Times New Roman"/>
          <w:sz w:val="24"/>
          <w:szCs w:val="24"/>
          <w:lang w:val="en-ZA"/>
        </w:rPr>
        <w:t xml:space="preserve">re </w:t>
      </w:r>
      <w:r w:rsidRPr="00C93ACF">
        <w:rPr>
          <w:rFonts w:ascii="Times New Roman" w:eastAsia="Calibri" w:hAnsi="Times New Roman" w:cs="Times New Roman"/>
          <w:sz w:val="24"/>
          <w:szCs w:val="24"/>
          <w:lang w:val="en-ZA"/>
        </w:rPr>
        <w:t xml:space="preserve">into and determine any existing, future, or contigent right or obligation, notwithstanding </w:t>
      </w:r>
      <w:r w:rsidRPr="00C93ACF">
        <w:rPr>
          <w:rFonts w:ascii="Times New Roman" w:eastAsia="Calibri" w:hAnsi="Times New Roman" w:cs="Times New Roman"/>
          <w:sz w:val="24"/>
          <w:szCs w:val="24"/>
          <w:lang w:val="en-ZA"/>
        </w:rPr>
        <w:tab/>
        <w:t>that such person cannot claim any relief consequential upon such determination</w:t>
      </w:r>
      <w:r w:rsidR="00D00B73" w:rsidRPr="00C93ACF">
        <w:rPr>
          <w:rFonts w:ascii="Times New Roman" w:eastAsia="Calibri" w:hAnsi="Times New Roman" w:cs="Times New Roman"/>
          <w:sz w:val="24"/>
          <w:szCs w:val="24"/>
          <w:lang w:val="en-ZA"/>
        </w:rPr>
        <w:t>”</w:t>
      </w:r>
    </w:p>
    <w:p w:rsidR="00CC1990" w:rsidRPr="00C93ACF" w:rsidRDefault="00CC1990" w:rsidP="008501A9">
      <w:pPr>
        <w:spacing w:after="0" w:line="480" w:lineRule="auto"/>
        <w:jc w:val="both"/>
        <w:rPr>
          <w:rFonts w:ascii="Times New Roman" w:eastAsia="Calibri" w:hAnsi="Times New Roman" w:cs="Times New Roman"/>
          <w:sz w:val="24"/>
          <w:szCs w:val="24"/>
          <w:lang w:val="en-ZA"/>
        </w:rPr>
      </w:pPr>
    </w:p>
    <w:p w:rsidR="00D00B73" w:rsidRPr="00C93ACF" w:rsidRDefault="001F282E" w:rsidP="000E17E3">
      <w:pPr>
        <w:spacing w:after="0" w:line="480" w:lineRule="auto"/>
        <w:ind w:left="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Clearly, </w:t>
      </w:r>
      <w:r w:rsidR="00D00B73" w:rsidRPr="00C93ACF">
        <w:rPr>
          <w:rFonts w:ascii="Times New Roman" w:eastAsia="Calibri" w:hAnsi="Times New Roman" w:cs="Times New Roman"/>
          <w:sz w:val="24"/>
          <w:szCs w:val="24"/>
          <w:lang w:val="en-ZA"/>
        </w:rPr>
        <w:t>the power granted to the High Court</w:t>
      </w:r>
      <w:r w:rsidR="0085190D" w:rsidRPr="00C93ACF">
        <w:rPr>
          <w:rFonts w:ascii="Times New Roman" w:eastAsia="Calibri" w:hAnsi="Times New Roman" w:cs="Times New Roman"/>
          <w:sz w:val="24"/>
          <w:szCs w:val="24"/>
          <w:lang w:val="en-ZA"/>
        </w:rPr>
        <w:t xml:space="preserve"> above is discretionary and</w:t>
      </w:r>
      <w:r w:rsidR="00D00B73" w:rsidRPr="00C93ACF">
        <w:rPr>
          <w:rFonts w:ascii="Times New Roman" w:eastAsia="Calibri" w:hAnsi="Times New Roman" w:cs="Times New Roman"/>
          <w:sz w:val="24"/>
          <w:szCs w:val="24"/>
          <w:lang w:val="en-ZA"/>
        </w:rPr>
        <w:t xml:space="preserve"> can be exercised </w:t>
      </w:r>
      <w:r w:rsidR="0085190D" w:rsidRPr="00C93ACF">
        <w:rPr>
          <w:rFonts w:ascii="Times New Roman" w:eastAsia="Calibri" w:hAnsi="Times New Roman" w:cs="Times New Roman"/>
          <w:sz w:val="24"/>
          <w:szCs w:val="24"/>
          <w:lang w:val="en-ZA"/>
        </w:rPr>
        <w:t xml:space="preserve">only </w:t>
      </w:r>
      <w:r w:rsidR="00D00B73" w:rsidRPr="00C93ACF">
        <w:rPr>
          <w:rFonts w:ascii="Times New Roman" w:eastAsia="Calibri" w:hAnsi="Times New Roman" w:cs="Times New Roman"/>
          <w:sz w:val="24"/>
          <w:szCs w:val="24"/>
          <w:lang w:val="en-ZA"/>
        </w:rPr>
        <w:t xml:space="preserve">in appropriate circumstances. </w:t>
      </w:r>
      <w:r w:rsidR="00D00B73" w:rsidRPr="00C93ACF">
        <w:rPr>
          <w:rFonts w:ascii="Times New Roman" w:eastAsia="Calibri" w:hAnsi="Times New Roman" w:cs="Times New Roman"/>
          <w:i/>
          <w:sz w:val="24"/>
          <w:szCs w:val="24"/>
          <w:lang w:val="en-ZA"/>
        </w:rPr>
        <w:t>In casu,</w:t>
      </w:r>
      <w:r w:rsidR="00D00B73" w:rsidRPr="00C93ACF">
        <w:rPr>
          <w:rFonts w:ascii="Times New Roman" w:eastAsia="Calibri" w:hAnsi="Times New Roman" w:cs="Times New Roman"/>
          <w:sz w:val="24"/>
          <w:szCs w:val="24"/>
          <w:lang w:val="en-ZA"/>
        </w:rPr>
        <w:t xml:space="preserve"> the matter at hand was a labour matter and the question that ought to be answered is whether the High Court could issue out a </w:t>
      </w:r>
      <w:r w:rsidR="00D00B73" w:rsidRPr="00C93ACF">
        <w:rPr>
          <w:rFonts w:ascii="Times New Roman" w:eastAsia="Calibri" w:hAnsi="Times New Roman" w:cs="Times New Roman"/>
          <w:i/>
          <w:sz w:val="24"/>
          <w:szCs w:val="24"/>
          <w:lang w:val="en-ZA"/>
        </w:rPr>
        <w:t>declaratur</w:t>
      </w:r>
      <w:r w:rsidR="00E90CF9" w:rsidRPr="00C93ACF">
        <w:rPr>
          <w:rFonts w:ascii="Times New Roman" w:eastAsia="Calibri" w:hAnsi="Times New Roman" w:cs="Times New Roman"/>
          <w:sz w:val="24"/>
          <w:szCs w:val="24"/>
          <w:lang w:val="en-ZA"/>
        </w:rPr>
        <w:t xml:space="preserve"> in a matter that is purely</w:t>
      </w:r>
      <w:r w:rsidR="00D00B73" w:rsidRPr="00C93ACF">
        <w:rPr>
          <w:rFonts w:ascii="Times New Roman" w:eastAsia="Calibri" w:hAnsi="Times New Roman" w:cs="Times New Roman"/>
          <w:sz w:val="24"/>
          <w:szCs w:val="24"/>
          <w:lang w:val="en-ZA"/>
        </w:rPr>
        <w:t xml:space="preserve"> labour in nature.</w:t>
      </w:r>
    </w:p>
    <w:p w:rsidR="00951D6A" w:rsidRPr="00C93ACF" w:rsidRDefault="00951D6A" w:rsidP="008501A9">
      <w:pPr>
        <w:spacing w:after="0" w:line="480" w:lineRule="auto"/>
        <w:jc w:val="both"/>
        <w:rPr>
          <w:rFonts w:ascii="Times New Roman" w:eastAsia="Calibri" w:hAnsi="Times New Roman" w:cs="Times New Roman"/>
          <w:sz w:val="24"/>
          <w:szCs w:val="24"/>
          <w:lang w:val="en-ZA"/>
        </w:rPr>
      </w:pPr>
    </w:p>
    <w:p w:rsidR="00BC4893" w:rsidRPr="00C93ACF" w:rsidRDefault="00CC1990" w:rsidP="00BC489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[17] </w:t>
      </w:r>
      <w:r w:rsidR="00F56B51">
        <w:rPr>
          <w:rFonts w:ascii="Times New Roman" w:eastAsia="Calibri" w:hAnsi="Times New Roman" w:cs="Times New Roman"/>
          <w:sz w:val="24"/>
          <w:szCs w:val="24"/>
          <w:lang w:val="en-ZA"/>
        </w:rPr>
        <w:tab/>
      </w:r>
      <w:r w:rsidR="00D00B73" w:rsidRPr="00C93ACF">
        <w:rPr>
          <w:rFonts w:ascii="Times New Roman" w:eastAsia="Calibri" w:hAnsi="Times New Roman" w:cs="Times New Roman"/>
          <w:sz w:val="24"/>
          <w:szCs w:val="24"/>
          <w:lang w:val="en-ZA"/>
        </w:rPr>
        <w:t>It is prudent to first note that the Labour Court is a</w:t>
      </w:r>
      <w:r w:rsidR="00FD4C49" w:rsidRPr="00C93ACF">
        <w:rPr>
          <w:rFonts w:ascii="Times New Roman" w:eastAsia="Calibri" w:hAnsi="Times New Roman" w:cs="Times New Roman"/>
          <w:sz w:val="24"/>
          <w:szCs w:val="24"/>
          <w:lang w:val="en-ZA"/>
        </w:rPr>
        <w:t xml:space="preserve"> court</w:t>
      </w:r>
      <w:r w:rsidR="00D00B73" w:rsidRPr="00C93ACF">
        <w:rPr>
          <w:rFonts w:ascii="Times New Roman" w:eastAsia="Calibri" w:hAnsi="Times New Roman" w:cs="Times New Roman"/>
          <w:sz w:val="24"/>
          <w:szCs w:val="24"/>
          <w:lang w:val="en-ZA"/>
        </w:rPr>
        <w:t xml:space="preserve"> of specialised </w:t>
      </w:r>
      <w:r w:rsidR="000B0BBC" w:rsidRPr="00C93ACF">
        <w:rPr>
          <w:rFonts w:ascii="Times New Roman" w:eastAsia="Calibri" w:hAnsi="Times New Roman" w:cs="Times New Roman"/>
          <w:sz w:val="24"/>
          <w:szCs w:val="24"/>
          <w:lang w:val="en-ZA"/>
        </w:rPr>
        <w:t>juris</w:t>
      </w:r>
      <w:r w:rsidR="00D00B73" w:rsidRPr="00C93ACF">
        <w:rPr>
          <w:rFonts w:ascii="Times New Roman" w:eastAsia="Calibri" w:hAnsi="Times New Roman" w:cs="Times New Roman"/>
          <w:sz w:val="24"/>
          <w:szCs w:val="24"/>
          <w:lang w:val="en-ZA"/>
        </w:rPr>
        <w:t>diction</w:t>
      </w:r>
      <w:r w:rsidR="000B0BBC" w:rsidRPr="00C93ACF">
        <w:rPr>
          <w:rFonts w:ascii="Times New Roman" w:eastAsia="Calibri" w:hAnsi="Times New Roman" w:cs="Times New Roman"/>
          <w:sz w:val="24"/>
          <w:szCs w:val="24"/>
          <w:lang w:val="en-ZA"/>
        </w:rPr>
        <w:t xml:space="preserve">. </w:t>
      </w:r>
      <w:r w:rsidR="00FD4C49" w:rsidRPr="00C93ACF">
        <w:rPr>
          <w:rFonts w:ascii="Times New Roman" w:eastAsia="Calibri" w:hAnsi="Times New Roman" w:cs="Times New Roman"/>
          <w:sz w:val="24"/>
          <w:szCs w:val="24"/>
          <w:lang w:val="en-ZA"/>
        </w:rPr>
        <w:t xml:space="preserve">See </w:t>
      </w:r>
      <w:r w:rsidR="00FD4C49" w:rsidRPr="00C93ACF">
        <w:rPr>
          <w:rFonts w:ascii="Times New Roman" w:eastAsia="Calibri" w:hAnsi="Times New Roman" w:cs="Times New Roman"/>
          <w:i/>
          <w:sz w:val="24"/>
          <w:szCs w:val="24"/>
          <w:lang w:val="en-ZA"/>
        </w:rPr>
        <w:t>Lowveld Rhino Trust v Dhlomo-Bhala</w:t>
      </w:r>
      <w:r w:rsidR="00FD4C49" w:rsidRPr="00C93ACF">
        <w:rPr>
          <w:rFonts w:ascii="Times New Roman" w:eastAsia="Calibri" w:hAnsi="Times New Roman" w:cs="Times New Roman"/>
          <w:sz w:val="24"/>
          <w:szCs w:val="24"/>
          <w:lang w:val="en-ZA"/>
        </w:rPr>
        <w:t xml:space="preserve"> SC 34-20. The Con</w:t>
      </w:r>
      <w:r w:rsidRPr="00C93ACF">
        <w:rPr>
          <w:rFonts w:ascii="Times New Roman" w:eastAsia="Calibri" w:hAnsi="Times New Roman" w:cs="Times New Roman"/>
          <w:sz w:val="24"/>
          <w:szCs w:val="24"/>
          <w:lang w:val="en-ZA"/>
        </w:rPr>
        <w:t>stitution of Zimbabwe in s 172</w:t>
      </w:r>
      <w:r w:rsidR="00FD4C49" w:rsidRPr="00C93ACF">
        <w:rPr>
          <w:rFonts w:ascii="Times New Roman" w:eastAsia="Calibri" w:hAnsi="Times New Roman" w:cs="Times New Roman"/>
          <w:sz w:val="24"/>
          <w:szCs w:val="24"/>
          <w:lang w:val="en-ZA"/>
        </w:rPr>
        <w:t>(2) provides that the Labour Court shall have such jurisdiction over matters of labour and employment as may be conferred by a</w:t>
      </w:r>
      <w:r w:rsidR="0011006D" w:rsidRPr="00C93ACF">
        <w:rPr>
          <w:rFonts w:ascii="Times New Roman" w:eastAsia="Calibri" w:hAnsi="Times New Roman" w:cs="Times New Roman"/>
          <w:sz w:val="24"/>
          <w:szCs w:val="24"/>
          <w:lang w:val="en-ZA"/>
        </w:rPr>
        <w:t>n Act of Parliament. Section 89</w:t>
      </w:r>
      <w:r w:rsidR="00FD4C49" w:rsidRPr="00C93ACF">
        <w:rPr>
          <w:rFonts w:ascii="Times New Roman" w:eastAsia="Calibri" w:hAnsi="Times New Roman" w:cs="Times New Roman"/>
          <w:sz w:val="24"/>
          <w:szCs w:val="24"/>
          <w:lang w:val="en-ZA"/>
        </w:rPr>
        <w:t>(6) of the Labour Act, give</w:t>
      </w:r>
      <w:r w:rsidR="00BC4893" w:rsidRPr="00C93ACF">
        <w:rPr>
          <w:rFonts w:ascii="Times New Roman" w:eastAsia="Calibri" w:hAnsi="Times New Roman" w:cs="Times New Roman"/>
          <w:sz w:val="24"/>
          <w:szCs w:val="24"/>
          <w:lang w:val="en-ZA"/>
        </w:rPr>
        <w:t>s the Labour</w:t>
      </w:r>
      <w:r w:rsidR="00FD4C49" w:rsidRPr="00C93ACF">
        <w:rPr>
          <w:rFonts w:ascii="Times New Roman" w:eastAsia="Calibri" w:hAnsi="Times New Roman" w:cs="Times New Roman"/>
          <w:sz w:val="24"/>
          <w:szCs w:val="24"/>
          <w:lang w:val="en-ZA"/>
        </w:rPr>
        <w:t xml:space="preserve"> Court exclusive jurisdiction to hear labour ma</w:t>
      </w:r>
      <w:r w:rsidR="00BC4893" w:rsidRPr="00C93ACF">
        <w:rPr>
          <w:rFonts w:ascii="Times New Roman" w:eastAsia="Calibri" w:hAnsi="Times New Roman" w:cs="Times New Roman"/>
          <w:sz w:val="24"/>
          <w:szCs w:val="24"/>
          <w:lang w:val="en-ZA"/>
        </w:rPr>
        <w:t>tters and it provides thus:</w:t>
      </w:r>
    </w:p>
    <w:p w:rsidR="00FD4C49" w:rsidRPr="00C93ACF" w:rsidRDefault="0011006D" w:rsidP="00BC4893">
      <w:pPr>
        <w:spacing w:after="0" w:line="480" w:lineRule="auto"/>
        <w:ind w:left="851" w:firstLine="283"/>
        <w:jc w:val="both"/>
        <w:rPr>
          <w:rFonts w:ascii="Times New Roman" w:eastAsia="Calibri" w:hAnsi="Times New Roman" w:cs="Times New Roman"/>
          <w:b/>
          <w:sz w:val="24"/>
          <w:szCs w:val="24"/>
          <w:lang w:val="en-ZA"/>
        </w:rPr>
      </w:pPr>
      <w:r w:rsidRPr="00C93ACF">
        <w:rPr>
          <w:rFonts w:ascii="Times New Roman" w:eastAsia="Calibri" w:hAnsi="Times New Roman" w:cs="Times New Roman"/>
          <w:sz w:val="24"/>
          <w:szCs w:val="24"/>
          <w:lang w:val="en-ZA"/>
        </w:rPr>
        <w:lastRenderedPageBreak/>
        <w:t>“</w:t>
      </w:r>
      <w:r w:rsidR="00FD4C49" w:rsidRPr="00C93ACF">
        <w:rPr>
          <w:rFonts w:ascii="Times New Roman" w:eastAsia="Calibri" w:hAnsi="Times New Roman" w:cs="Times New Roman"/>
          <w:b/>
          <w:sz w:val="24"/>
          <w:szCs w:val="24"/>
          <w:lang w:val="en-ZA"/>
        </w:rPr>
        <w:t>89 Functions, powers and jurisdiction of Labour Court</w:t>
      </w:r>
    </w:p>
    <w:p w:rsidR="00FD4C49" w:rsidRPr="00C93ACF" w:rsidRDefault="00FD4C49" w:rsidP="000E17E3">
      <w:pPr>
        <w:spacing w:after="0" w:line="276" w:lineRule="auto"/>
        <w:ind w:left="1134"/>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(6) No court, other than the Labour Court, shall have jurisdiction in the first instance </w:t>
      </w:r>
      <w:r w:rsidR="00D13CA3" w:rsidRPr="00C93ACF">
        <w:rPr>
          <w:rFonts w:ascii="Times New Roman" w:eastAsia="Calibri" w:hAnsi="Times New Roman" w:cs="Times New Roman"/>
          <w:sz w:val="24"/>
          <w:szCs w:val="24"/>
          <w:lang w:val="en-ZA"/>
        </w:rPr>
        <w:t xml:space="preserve">to </w:t>
      </w:r>
      <w:r w:rsidR="00D13CA3" w:rsidRPr="00C93ACF">
        <w:rPr>
          <w:rFonts w:ascii="Times New Roman" w:eastAsia="Calibri" w:hAnsi="Times New Roman" w:cs="Times New Roman"/>
          <w:sz w:val="24"/>
          <w:szCs w:val="24"/>
          <w:lang w:val="en-ZA"/>
        </w:rPr>
        <w:tab/>
        <w:t xml:space="preserve">hear and determine any application, appeal or </w:t>
      </w:r>
      <w:r w:rsidR="0011006D" w:rsidRPr="00C93ACF">
        <w:rPr>
          <w:rFonts w:ascii="Times New Roman" w:eastAsia="Calibri" w:hAnsi="Times New Roman" w:cs="Times New Roman"/>
          <w:sz w:val="24"/>
          <w:szCs w:val="24"/>
          <w:lang w:val="en-ZA"/>
        </w:rPr>
        <w:t>matter referred to in subs</w:t>
      </w:r>
      <w:r w:rsidR="00D13CA3" w:rsidRPr="00C93ACF">
        <w:rPr>
          <w:rFonts w:ascii="Times New Roman" w:eastAsia="Calibri" w:hAnsi="Times New Roman" w:cs="Times New Roman"/>
          <w:sz w:val="24"/>
          <w:szCs w:val="24"/>
          <w:lang w:val="en-ZA"/>
        </w:rPr>
        <w:t xml:space="preserve"> (1)…</w:t>
      </w:r>
      <w:r w:rsidR="0011006D" w:rsidRPr="00C93ACF">
        <w:rPr>
          <w:rFonts w:ascii="Times New Roman" w:eastAsia="Calibri" w:hAnsi="Times New Roman" w:cs="Times New Roman"/>
          <w:sz w:val="24"/>
          <w:szCs w:val="24"/>
          <w:lang w:val="en-ZA"/>
        </w:rPr>
        <w:t>“</w:t>
      </w:r>
    </w:p>
    <w:p w:rsidR="00951D6A" w:rsidRPr="00C93ACF" w:rsidRDefault="00951D6A" w:rsidP="008501A9">
      <w:pPr>
        <w:spacing w:after="0" w:line="480" w:lineRule="auto"/>
        <w:jc w:val="both"/>
        <w:rPr>
          <w:rFonts w:ascii="Times New Roman" w:eastAsia="Calibri" w:hAnsi="Times New Roman" w:cs="Times New Roman"/>
          <w:sz w:val="24"/>
          <w:szCs w:val="24"/>
          <w:lang w:val="en-ZA"/>
        </w:rPr>
      </w:pPr>
    </w:p>
    <w:p w:rsidR="00D13CA3" w:rsidRPr="00C93ACF" w:rsidRDefault="0011006D" w:rsidP="000E17E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[18] </w:t>
      </w:r>
      <w:r w:rsidR="00F77FD3" w:rsidRPr="00C93ACF">
        <w:rPr>
          <w:rFonts w:ascii="Times New Roman" w:eastAsia="Calibri" w:hAnsi="Times New Roman" w:cs="Times New Roman"/>
          <w:sz w:val="24"/>
          <w:szCs w:val="24"/>
          <w:lang w:val="en-ZA"/>
        </w:rPr>
        <w:tab/>
      </w:r>
      <w:r w:rsidR="00D13CA3" w:rsidRPr="00C93ACF">
        <w:rPr>
          <w:rFonts w:ascii="Times New Roman" w:eastAsia="Calibri" w:hAnsi="Times New Roman" w:cs="Times New Roman"/>
          <w:sz w:val="24"/>
          <w:szCs w:val="24"/>
          <w:lang w:val="en-ZA"/>
        </w:rPr>
        <w:t xml:space="preserve">The essence of the above provision is that the Labour Court </w:t>
      </w:r>
      <w:r w:rsidR="00A2691B" w:rsidRPr="00C93ACF">
        <w:rPr>
          <w:rFonts w:ascii="Times New Roman" w:eastAsia="Calibri" w:hAnsi="Times New Roman" w:cs="Times New Roman"/>
          <w:sz w:val="24"/>
          <w:szCs w:val="24"/>
          <w:lang w:val="en-ZA"/>
        </w:rPr>
        <w:t xml:space="preserve">has exclusive jurisdiction when it comes to </w:t>
      </w:r>
      <w:r w:rsidR="009E4759" w:rsidRPr="00C93ACF">
        <w:rPr>
          <w:rFonts w:ascii="Times New Roman" w:eastAsia="Calibri" w:hAnsi="Times New Roman" w:cs="Times New Roman"/>
          <w:sz w:val="24"/>
          <w:szCs w:val="24"/>
          <w:lang w:val="en-ZA"/>
        </w:rPr>
        <w:t xml:space="preserve">issues </w:t>
      </w:r>
      <w:r w:rsidR="00A2691B" w:rsidRPr="00C93ACF">
        <w:rPr>
          <w:rFonts w:ascii="Times New Roman" w:eastAsia="Calibri" w:hAnsi="Times New Roman" w:cs="Times New Roman"/>
          <w:sz w:val="24"/>
          <w:szCs w:val="24"/>
          <w:lang w:val="en-ZA"/>
        </w:rPr>
        <w:t>deal</w:t>
      </w:r>
      <w:r w:rsidR="009E4759" w:rsidRPr="00C93ACF">
        <w:rPr>
          <w:rFonts w:ascii="Times New Roman" w:eastAsia="Calibri" w:hAnsi="Times New Roman" w:cs="Times New Roman"/>
          <w:sz w:val="24"/>
          <w:szCs w:val="24"/>
          <w:lang w:val="en-ZA"/>
        </w:rPr>
        <w:t>ing</w:t>
      </w:r>
      <w:r w:rsidR="00A2691B" w:rsidRPr="00C93ACF">
        <w:rPr>
          <w:rFonts w:ascii="Times New Roman" w:eastAsia="Calibri" w:hAnsi="Times New Roman" w:cs="Times New Roman"/>
          <w:sz w:val="24"/>
          <w:szCs w:val="24"/>
          <w:lang w:val="en-ZA"/>
        </w:rPr>
        <w:t xml:space="preserve"> with labour matters at the first instance. This </w:t>
      </w:r>
      <w:r w:rsidR="009E4759" w:rsidRPr="00C93ACF">
        <w:rPr>
          <w:rFonts w:ascii="Times New Roman" w:eastAsia="Calibri" w:hAnsi="Times New Roman" w:cs="Times New Roman"/>
          <w:sz w:val="24"/>
          <w:szCs w:val="24"/>
          <w:lang w:val="en-ZA"/>
        </w:rPr>
        <w:t xml:space="preserve">is </w:t>
      </w:r>
      <w:r w:rsidR="00A2691B" w:rsidRPr="00C93ACF">
        <w:rPr>
          <w:rFonts w:ascii="Times New Roman" w:eastAsia="Calibri" w:hAnsi="Times New Roman" w:cs="Times New Roman"/>
          <w:sz w:val="24"/>
          <w:szCs w:val="24"/>
          <w:lang w:val="en-ZA"/>
        </w:rPr>
        <w:t>fur</w:t>
      </w:r>
      <w:r w:rsidR="009E4759" w:rsidRPr="00C93ACF">
        <w:rPr>
          <w:rFonts w:ascii="Times New Roman" w:eastAsia="Calibri" w:hAnsi="Times New Roman" w:cs="Times New Roman"/>
          <w:sz w:val="24"/>
          <w:szCs w:val="24"/>
          <w:lang w:val="en-ZA"/>
        </w:rPr>
        <w:t>ther cemented by the provision o</w:t>
      </w:r>
      <w:r w:rsidRPr="00C93ACF">
        <w:rPr>
          <w:rFonts w:ascii="Times New Roman" w:eastAsia="Calibri" w:hAnsi="Times New Roman" w:cs="Times New Roman"/>
          <w:sz w:val="24"/>
          <w:szCs w:val="24"/>
          <w:lang w:val="en-ZA"/>
        </w:rPr>
        <w:t>f s 2</w:t>
      </w:r>
      <w:r w:rsidR="00A2691B" w:rsidRPr="00C93ACF">
        <w:rPr>
          <w:rFonts w:ascii="Times New Roman" w:eastAsia="Calibri" w:hAnsi="Times New Roman" w:cs="Times New Roman"/>
          <w:sz w:val="24"/>
          <w:szCs w:val="24"/>
          <w:lang w:val="en-ZA"/>
        </w:rPr>
        <w:t>A(3) of the Act which provides that the Labour Act shall prevail over any enactmen</w:t>
      </w:r>
      <w:r w:rsidR="00200CD3" w:rsidRPr="00C93ACF">
        <w:rPr>
          <w:rFonts w:ascii="Times New Roman" w:eastAsia="Calibri" w:hAnsi="Times New Roman" w:cs="Times New Roman"/>
          <w:sz w:val="24"/>
          <w:szCs w:val="24"/>
          <w:lang w:val="en-ZA"/>
        </w:rPr>
        <w:t>t that is inconsistent wit</w:t>
      </w:r>
      <w:r w:rsidRPr="00C93ACF">
        <w:rPr>
          <w:rFonts w:ascii="Times New Roman" w:eastAsia="Calibri" w:hAnsi="Times New Roman" w:cs="Times New Roman"/>
          <w:sz w:val="24"/>
          <w:szCs w:val="24"/>
          <w:lang w:val="en-ZA"/>
        </w:rPr>
        <w:t>h it. Section 89 (6) and s 2</w:t>
      </w:r>
      <w:r w:rsidR="00200CD3" w:rsidRPr="00C93ACF">
        <w:rPr>
          <w:rFonts w:ascii="Times New Roman" w:eastAsia="Calibri" w:hAnsi="Times New Roman" w:cs="Times New Roman"/>
          <w:sz w:val="24"/>
          <w:szCs w:val="24"/>
          <w:lang w:val="en-ZA"/>
        </w:rPr>
        <w:t>A(3) of the Labour Act therefore have to be read together. And the import of both provision</w:t>
      </w:r>
      <w:r w:rsidR="00C50F50" w:rsidRPr="00C93ACF">
        <w:rPr>
          <w:rFonts w:ascii="Times New Roman" w:eastAsia="Calibri" w:hAnsi="Times New Roman" w:cs="Times New Roman"/>
          <w:sz w:val="24"/>
          <w:szCs w:val="24"/>
          <w:lang w:val="en-ZA"/>
        </w:rPr>
        <w:t>s</w:t>
      </w:r>
      <w:r w:rsidR="00200CD3" w:rsidRPr="00C93ACF">
        <w:rPr>
          <w:rFonts w:ascii="Times New Roman" w:eastAsia="Calibri" w:hAnsi="Times New Roman" w:cs="Times New Roman"/>
          <w:sz w:val="24"/>
          <w:szCs w:val="24"/>
          <w:lang w:val="en-ZA"/>
        </w:rPr>
        <w:t xml:space="preserve"> is that the inherent jurisdiction of the High Court becomes limited by</w:t>
      </w:r>
      <w:r w:rsidR="005A1ABD" w:rsidRPr="00C93ACF">
        <w:rPr>
          <w:rFonts w:ascii="Times New Roman" w:eastAsia="Calibri" w:hAnsi="Times New Roman" w:cs="Times New Roman"/>
          <w:sz w:val="24"/>
          <w:szCs w:val="24"/>
          <w:lang w:val="en-ZA"/>
        </w:rPr>
        <w:t xml:space="preserve"> the fact that</w:t>
      </w:r>
      <w:r w:rsidR="00200CD3" w:rsidRPr="00C93ACF">
        <w:rPr>
          <w:rFonts w:ascii="Times New Roman" w:eastAsia="Calibri" w:hAnsi="Times New Roman" w:cs="Times New Roman"/>
          <w:sz w:val="24"/>
          <w:szCs w:val="24"/>
          <w:lang w:val="en-ZA"/>
        </w:rPr>
        <w:t xml:space="preserve"> the Labour Court </w:t>
      </w:r>
      <w:r w:rsidR="005A1ABD" w:rsidRPr="00C93ACF">
        <w:rPr>
          <w:rFonts w:ascii="Times New Roman" w:eastAsia="Calibri" w:hAnsi="Times New Roman" w:cs="Times New Roman"/>
          <w:sz w:val="24"/>
          <w:szCs w:val="24"/>
          <w:lang w:val="en-ZA"/>
        </w:rPr>
        <w:t xml:space="preserve">has </w:t>
      </w:r>
      <w:r w:rsidR="00200CD3" w:rsidRPr="00C93ACF">
        <w:rPr>
          <w:rFonts w:ascii="Times New Roman" w:eastAsia="Calibri" w:hAnsi="Times New Roman" w:cs="Times New Roman"/>
          <w:sz w:val="24"/>
          <w:szCs w:val="24"/>
          <w:lang w:val="en-ZA"/>
        </w:rPr>
        <w:t xml:space="preserve">exclusive jurisdiction in respect of all labour matters at the first instance. </w:t>
      </w:r>
    </w:p>
    <w:p w:rsidR="00951D6A" w:rsidRPr="00C93ACF" w:rsidRDefault="00951D6A" w:rsidP="008501A9">
      <w:pPr>
        <w:spacing w:after="0" w:line="480" w:lineRule="auto"/>
        <w:jc w:val="both"/>
        <w:rPr>
          <w:rFonts w:ascii="Times New Roman" w:eastAsia="Calibri" w:hAnsi="Times New Roman" w:cs="Times New Roman"/>
          <w:sz w:val="24"/>
          <w:szCs w:val="24"/>
          <w:lang w:val="en-ZA"/>
        </w:rPr>
      </w:pPr>
    </w:p>
    <w:p w:rsidR="00C50F50" w:rsidRPr="00C93ACF" w:rsidRDefault="0011006D" w:rsidP="00F77FD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[19</w:t>
      </w:r>
      <w:r w:rsidR="00951D6A" w:rsidRPr="00C93ACF">
        <w:rPr>
          <w:rFonts w:ascii="Times New Roman" w:eastAsia="Calibri" w:hAnsi="Times New Roman" w:cs="Times New Roman"/>
          <w:sz w:val="24"/>
          <w:szCs w:val="24"/>
          <w:lang w:val="en-ZA"/>
        </w:rPr>
        <w:t>]</w:t>
      </w:r>
      <w:r w:rsidR="00951D6A" w:rsidRPr="00C93ACF">
        <w:rPr>
          <w:rFonts w:ascii="Times New Roman" w:eastAsia="Calibri" w:hAnsi="Times New Roman" w:cs="Times New Roman"/>
          <w:sz w:val="24"/>
          <w:szCs w:val="24"/>
          <w:lang w:val="en-ZA"/>
        </w:rPr>
        <w:tab/>
      </w:r>
      <w:r w:rsidR="00E975DD" w:rsidRPr="00C93ACF">
        <w:rPr>
          <w:rFonts w:ascii="Times New Roman" w:eastAsia="Calibri" w:hAnsi="Times New Roman" w:cs="Times New Roman"/>
          <w:sz w:val="24"/>
          <w:szCs w:val="24"/>
          <w:lang w:val="en-ZA"/>
        </w:rPr>
        <w:t>The above vexed question has been answered differently in variou</w:t>
      </w:r>
      <w:r w:rsidR="0085190D" w:rsidRPr="00C93ACF">
        <w:rPr>
          <w:rFonts w:ascii="Times New Roman" w:eastAsia="Calibri" w:hAnsi="Times New Roman" w:cs="Times New Roman"/>
          <w:sz w:val="24"/>
          <w:szCs w:val="24"/>
          <w:lang w:val="en-ZA"/>
        </w:rPr>
        <w:t>s episodes of our legal history, which can be identified as the period before the inauguration of the new constitution in 2013, the immediate post 2013 situation and the current</w:t>
      </w:r>
      <w:r w:rsidR="00E975DD" w:rsidRPr="00C93ACF">
        <w:rPr>
          <w:rFonts w:ascii="Times New Roman" w:eastAsia="Calibri" w:hAnsi="Times New Roman" w:cs="Times New Roman"/>
          <w:sz w:val="24"/>
          <w:szCs w:val="24"/>
          <w:lang w:val="en-ZA"/>
        </w:rPr>
        <w:t xml:space="preserve"> </w:t>
      </w:r>
      <w:r w:rsidR="0085190D" w:rsidRPr="00C93ACF">
        <w:rPr>
          <w:rFonts w:ascii="Times New Roman" w:eastAsia="Calibri" w:hAnsi="Times New Roman" w:cs="Times New Roman"/>
          <w:sz w:val="24"/>
          <w:szCs w:val="24"/>
          <w:lang w:val="en-ZA"/>
        </w:rPr>
        <w:t xml:space="preserve">position. </w:t>
      </w:r>
      <w:r w:rsidR="00E975DD" w:rsidRPr="00C93ACF">
        <w:rPr>
          <w:rFonts w:ascii="Times New Roman" w:eastAsia="Calibri" w:hAnsi="Times New Roman" w:cs="Times New Roman"/>
          <w:sz w:val="24"/>
          <w:szCs w:val="24"/>
          <w:lang w:val="en-ZA"/>
        </w:rPr>
        <w:t>Before the coming into force of the new constitution in 2013, the position was settled that the High Court had no jurisdiction in matters of labour and employment. Thus, v</w:t>
      </w:r>
      <w:r w:rsidR="00C50F50" w:rsidRPr="00C93ACF">
        <w:rPr>
          <w:rFonts w:ascii="Times New Roman" w:eastAsia="Calibri" w:hAnsi="Times New Roman" w:cs="Times New Roman"/>
          <w:sz w:val="24"/>
          <w:szCs w:val="24"/>
          <w:lang w:val="en-ZA"/>
        </w:rPr>
        <w:t xml:space="preserve">arious decisions handed down by the courts </w:t>
      </w:r>
      <w:r w:rsidR="00B543BA" w:rsidRPr="00C93ACF">
        <w:rPr>
          <w:rFonts w:ascii="Times New Roman" w:eastAsia="Calibri" w:hAnsi="Times New Roman" w:cs="Times New Roman"/>
          <w:sz w:val="24"/>
          <w:szCs w:val="24"/>
          <w:lang w:val="en-ZA"/>
        </w:rPr>
        <w:t>in this</w:t>
      </w:r>
      <w:r w:rsidR="00E975DD" w:rsidRPr="00C93ACF">
        <w:rPr>
          <w:rFonts w:ascii="Times New Roman" w:eastAsia="Calibri" w:hAnsi="Times New Roman" w:cs="Times New Roman"/>
          <w:sz w:val="24"/>
          <w:szCs w:val="24"/>
          <w:lang w:val="en-ZA"/>
        </w:rPr>
        <w:t xml:space="preserve"> period confirm this. For example, </w:t>
      </w:r>
      <w:r w:rsidR="00C50F50" w:rsidRPr="00C93ACF">
        <w:rPr>
          <w:rFonts w:ascii="Times New Roman" w:eastAsia="Calibri" w:hAnsi="Times New Roman" w:cs="Times New Roman"/>
          <w:sz w:val="24"/>
          <w:szCs w:val="24"/>
          <w:lang w:val="en-ZA"/>
        </w:rPr>
        <w:t xml:space="preserve">in </w:t>
      </w:r>
      <w:r w:rsidR="002C2548" w:rsidRPr="00C93ACF">
        <w:rPr>
          <w:rFonts w:ascii="Times New Roman" w:eastAsia="Calibri" w:hAnsi="Times New Roman" w:cs="Times New Roman"/>
          <w:i/>
          <w:sz w:val="24"/>
          <w:szCs w:val="24"/>
          <w:lang w:val="en-ZA"/>
        </w:rPr>
        <w:t>DHL International Ltd v Madzikanda</w:t>
      </w:r>
      <w:r w:rsidR="002C2548" w:rsidRPr="00C93ACF">
        <w:rPr>
          <w:rFonts w:ascii="Times New Roman" w:eastAsia="Calibri" w:hAnsi="Times New Roman" w:cs="Times New Roman"/>
          <w:sz w:val="24"/>
          <w:szCs w:val="24"/>
          <w:lang w:val="en-ZA"/>
        </w:rPr>
        <w:t xml:space="preserve"> 2010 (1) ZLR 201 (H) </w:t>
      </w:r>
      <w:r w:rsidR="00B543BA" w:rsidRPr="00C93ACF">
        <w:rPr>
          <w:rFonts w:ascii="Times New Roman" w:eastAsia="Calibri" w:hAnsi="Times New Roman" w:cs="Times New Roman"/>
          <w:sz w:val="24"/>
          <w:szCs w:val="24"/>
          <w:lang w:val="en-ZA"/>
        </w:rPr>
        <w:t>it was stated</w:t>
      </w:r>
      <w:r w:rsidR="00E975DD" w:rsidRPr="00C93ACF">
        <w:rPr>
          <w:rFonts w:ascii="Times New Roman" w:eastAsia="Calibri" w:hAnsi="Times New Roman" w:cs="Times New Roman"/>
          <w:sz w:val="24"/>
          <w:szCs w:val="24"/>
          <w:lang w:val="en-ZA"/>
        </w:rPr>
        <w:t>:</w:t>
      </w:r>
    </w:p>
    <w:p w:rsidR="002C2548" w:rsidRPr="00C93ACF" w:rsidRDefault="002C2548" w:rsidP="00F77FD3">
      <w:pPr>
        <w:spacing w:after="0" w:line="276" w:lineRule="auto"/>
        <w:ind w:left="1134"/>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“The Labour Court has exclusive jurisdiction in matter</w:t>
      </w:r>
      <w:r w:rsidR="00F77FD3" w:rsidRPr="00C93ACF">
        <w:rPr>
          <w:rFonts w:ascii="Times New Roman" w:eastAsia="Calibri" w:hAnsi="Times New Roman" w:cs="Times New Roman"/>
          <w:sz w:val="24"/>
          <w:szCs w:val="24"/>
          <w:lang w:val="en-ZA"/>
        </w:rPr>
        <w:t xml:space="preserve">s relating to suspensions from </w:t>
      </w:r>
      <w:r w:rsidRPr="00C93ACF">
        <w:rPr>
          <w:rFonts w:ascii="Times New Roman" w:eastAsia="Calibri" w:hAnsi="Times New Roman" w:cs="Times New Roman"/>
          <w:sz w:val="24"/>
          <w:szCs w:val="24"/>
          <w:lang w:val="en-ZA"/>
        </w:rPr>
        <w:t>employment and that the possession of the employe</w:t>
      </w:r>
      <w:r w:rsidR="0011006D" w:rsidRPr="00C93ACF">
        <w:rPr>
          <w:rFonts w:ascii="Times New Roman" w:eastAsia="Calibri" w:hAnsi="Times New Roman" w:cs="Times New Roman"/>
          <w:sz w:val="24"/>
          <w:szCs w:val="24"/>
          <w:lang w:val="en-ZA"/>
        </w:rPr>
        <w:t xml:space="preserve">r’s property by an employee in </w:t>
      </w:r>
      <w:r w:rsidR="00F77FD3" w:rsidRPr="00C93ACF">
        <w:rPr>
          <w:rFonts w:ascii="Times New Roman" w:eastAsia="Calibri" w:hAnsi="Times New Roman" w:cs="Times New Roman"/>
          <w:sz w:val="24"/>
          <w:szCs w:val="24"/>
          <w:lang w:val="en-ZA"/>
        </w:rPr>
        <w:t xml:space="preserve">terms </w:t>
      </w:r>
      <w:r w:rsidRPr="00C93ACF">
        <w:rPr>
          <w:rFonts w:ascii="Times New Roman" w:eastAsia="Calibri" w:hAnsi="Times New Roman" w:cs="Times New Roman"/>
          <w:sz w:val="24"/>
          <w:szCs w:val="24"/>
          <w:lang w:val="en-ZA"/>
        </w:rPr>
        <w:t>of the contract of employment is so interdependent</w:t>
      </w:r>
      <w:r w:rsidR="00E975DD" w:rsidRPr="00C93ACF">
        <w:rPr>
          <w:rFonts w:ascii="Times New Roman" w:eastAsia="Calibri" w:hAnsi="Times New Roman" w:cs="Times New Roman"/>
          <w:sz w:val="24"/>
          <w:szCs w:val="24"/>
          <w:lang w:val="en-ZA"/>
        </w:rPr>
        <w:t xml:space="preserve">ly linked to the contract that </w:t>
      </w:r>
      <w:r w:rsidRPr="00C93ACF">
        <w:rPr>
          <w:rFonts w:ascii="Times New Roman" w:eastAsia="Calibri" w:hAnsi="Times New Roman" w:cs="Times New Roman"/>
          <w:sz w:val="24"/>
          <w:szCs w:val="24"/>
          <w:lang w:val="en-ZA"/>
        </w:rPr>
        <w:t>one cannot decide one without deciding on the other.”</w:t>
      </w:r>
    </w:p>
    <w:p w:rsidR="0011006D" w:rsidRPr="00C93ACF" w:rsidRDefault="0011006D" w:rsidP="008501A9">
      <w:pPr>
        <w:spacing w:after="0" w:line="480" w:lineRule="auto"/>
        <w:jc w:val="both"/>
        <w:rPr>
          <w:rFonts w:ascii="Times New Roman" w:eastAsia="Calibri" w:hAnsi="Times New Roman" w:cs="Times New Roman"/>
          <w:sz w:val="24"/>
          <w:szCs w:val="24"/>
          <w:lang w:val="en-ZA"/>
        </w:rPr>
      </w:pPr>
    </w:p>
    <w:p w:rsidR="002C2548" w:rsidRPr="00C93ACF" w:rsidRDefault="002C2548" w:rsidP="00F77FD3">
      <w:pPr>
        <w:spacing w:after="0" w:line="480" w:lineRule="auto"/>
        <w:ind w:left="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ZA"/>
        </w:rPr>
        <w:t xml:space="preserve">Similarly in </w:t>
      </w:r>
      <w:r w:rsidRPr="00C93ACF">
        <w:rPr>
          <w:rFonts w:ascii="Times New Roman" w:eastAsia="Calibri" w:hAnsi="Times New Roman" w:cs="Times New Roman"/>
          <w:i/>
          <w:sz w:val="24"/>
          <w:szCs w:val="24"/>
          <w:lang w:val="en-ZA"/>
        </w:rPr>
        <w:t xml:space="preserve">Moyo v Gwindingwi </w:t>
      </w:r>
      <w:r w:rsidR="003A5466" w:rsidRPr="00C93ACF">
        <w:rPr>
          <w:rFonts w:ascii="Times New Roman" w:eastAsia="Calibri" w:hAnsi="Times New Roman" w:cs="Times New Roman"/>
          <w:i/>
          <w:sz w:val="24"/>
          <w:szCs w:val="24"/>
          <w:lang w:val="en-ZA"/>
        </w:rPr>
        <w:t>NO &amp; Anor</w:t>
      </w:r>
      <w:r w:rsidR="003A5466" w:rsidRPr="00C93ACF">
        <w:rPr>
          <w:rFonts w:ascii="Times New Roman" w:eastAsia="Calibri" w:hAnsi="Times New Roman" w:cs="Times New Roman"/>
          <w:sz w:val="24"/>
          <w:szCs w:val="24"/>
          <w:lang w:val="en-ZA"/>
        </w:rPr>
        <w:t xml:space="preserve"> 2011</w:t>
      </w:r>
      <w:r w:rsidR="00B543BA" w:rsidRPr="00C93ACF">
        <w:rPr>
          <w:rFonts w:ascii="Times New Roman" w:eastAsia="Calibri" w:hAnsi="Times New Roman" w:cs="Times New Roman"/>
          <w:sz w:val="24"/>
          <w:szCs w:val="24"/>
          <w:lang w:val="en-ZA"/>
        </w:rPr>
        <w:t xml:space="preserve"> (2) ZLR 368 the court held</w:t>
      </w:r>
      <w:r w:rsidR="003A5466" w:rsidRPr="00C93ACF">
        <w:rPr>
          <w:rFonts w:ascii="Times New Roman" w:eastAsia="Calibri" w:hAnsi="Times New Roman" w:cs="Times New Roman"/>
          <w:sz w:val="24"/>
          <w:szCs w:val="24"/>
          <w:lang w:val="en-ZA"/>
        </w:rPr>
        <w:t>:</w:t>
      </w:r>
    </w:p>
    <w:p w:rsidR="003A5466" w:rsidRPr="00C93ACF" w:rsidRDefault="003A5466" w:rsidP="00F77FD3">
      <w:pPr>
        <w:spacing w:after="0" w:line="276" w:lineRule="auto"/>
        <w:ind w:left="1134"/>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ZA"/>
        </w:rPr>
        <w:t>“</w:t>
      </w:r>
      <w:r w:rsidRPr="00C93ACF">
        <w:rPr>
          <w:rFonts w:ascii="Times New Roman" w:eastAsia="Calibri" w:hAnsi="Times New Roman" w:cs="Times New Roman"/>
          <w:sz w:val="24"/>
          <w:szCs w:val="24"/>
          <w:lang w:val="en-GB"/>
        </w:rPr>
        <w:t xml:space="preserve">Section 89(6) is clear and unambiguous that “no court” has jurisdiction over matters falling under the purview of the Labour Court. This court does not possess </w:t>
      </w:r>
      <w:r w:rsidRPr="00C93ACF">
        <w:rPr>
          <w:rFonts w:ascii="Times New Roman" w:eastAsia="Calibri" w:hAnsi="Times New Roman" w:cs="Times New Roman"/>
          <w:sz w:val="24"/>
          <w:szCs w:val="24"/>
          <w:lang w:val="en-GB"/>
        </w:rPr>
        <w:lastRenderedPageBreak/>
        <w:t>the machinery to jealously guard its inherent jurisdiction where the legislature has specifically taken it away.”</w:t>
      </w:r>
    </w:p>
    <w:p w:rsidR="00887984" w:rsidRPr="00C93ACF" w:rsidRDefault="00887984" w:rsidP="00887984">
      <w:pPr>
        <w:spacing w:after="0" w:line="276" w:lineRule="auto"/>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ab/>
      </w:r>
    </w:p>
    <w:p w:rsidR="00887984" w:rsidRPr="00C93ACF" w:rsidRDefault="00887984" w:rsidP="008970E3">
      <w:pPr>
        <w:spacing w:after="0" w:line="480" w:lineRule="auto"/>
        <w:ind w:left="851"/>
        <w:jc w:val="both"/>
        <w:rPr>
          <w:rFonts w:ascii="Times New Roman" w:eastAsia="Calibri" w:hAnsi="Times New Roman" w:cs="Times New Roman"/>
          <w:sz w:val="24"/>
          <w:szCs w:val="24"/>
          <w:lang w:val="en-GB"/>
        </w:rPr>
      </w:pPr>
      <w:r w:rsidRPr="00C93ACF">
        <w:rPr>
          <w:rFonts w:ascii="Times New Roman" w:eastAsia="Calibri" w:hAnsi="Times New Roman" w:cs="Times New Roman"/>
          <w:i/>
          <w:sz w:val="24"/>
          <w:szCs w:val="24"/>
          <w:lang w:val="en-GB"/>
        </w:rPr>
        <w:t xml:space="preserve">See </w:t>
      </w:r>
      <w:r w:rsidRPr="00C93ACF">
        <w:rPr>
          <w:rFonts w:ascii="Times New Roman" w:eastAsia="Calibri" w:hAnsi="Times New Roman" w:cs="Times New Roman"/>
          <w:sz w:val="24"/>
          <w:szCs w:val="24"/>
          <w:lang w:val="en-GB"/>
        </w:rPr>
        <w:t>also</w:t>
      </w:r>
      <w:r w:rsidRPr="00C93ACF">
        <w:rPr>
          <w:rFonts w:ascii="Times New Roman" w:eastAsia="Calibri" w:hAnsi="Times New Roman" w:cs="Times New Roman"/>
          <w:i/>
          <w:sz w:val="24"/>
          <w:szCs w:val="24"/>
          <w:lang w:val="en-GB"/>
        </w:rPr>
        <w:t xml:space="preserve"> Zimtradre v Makaya</w:t>
      </w:r>
      <w:r w:rsidRPr="00C93ACF">
        <w:rPr>
          <w:rFonts w:ascii="Times New Roman" w:eastAsia="Calibri" w:hAnsi="Times New Roman" w:cs="Times New Roman"/>
          <w:sz w:val="24"/>
          <w:szCs w:val="24"/>
          <w:lang w:val="en-GB"/>
        </w:rPr>
        <w:t xml:space="preserve"> 2005 (1) ZLR 427 (H) 429 wherein the court held as follows:</w:t>
      </w:r>
    </w:p>
    <w:p w:rsidR="00887984" w:rsidRPr="00C93ACF" w:rsidRDefault="00887984" w:rsidP="00887984">
      <w:pPr>
        <w:spacing w:after="0" w:line="276" w:lineRule="auto"/>
        <w:ind w:left="1134"/>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“I am of the opinion that matters relating to suspension from employment with or without salary and matters relating to dismissals are specifically within the purview of the Labour Court as these matters are provided for in the Act and the regulations made thereunder… the jurisdiction of this Court is specifically ousted in respect of matters of dismissals and suspensions, as these are specifically provided for in the Act.”</w:t>
      </w:r>
    </w:p>
    <w:p w:rsidR="00887984" w:rsidRPr="00C93ACF" w:rsidRDefault="00887984" w:rsidP="00887984">
      <w:pPr>
        <w:spacing w:after="0" w:line="276" w:lineRule="auto"/>
        <w:ind w:firstLine="720"/>
        <w:jc w:val="both"/>
        <w:rPr>
          <w:rFonts w:ascii="Times New Roman" w:eastAsia="Calibri" w:hAnsi="Times New Roman" w:cs="Times New Roman"/>
          <w:sz w:val="24"/>
          <w:szCs w:val="24"/>
          <w:lang w:val="en-GB"/>
        </w:rPr>
      </w:pPr>
    </w:p>
    <w:p w:rsidR="0011006D" w:rsidRPr="00C93ACF" w:rsidRDefault="0011006D" w:rsidP="008501A9">
      <w:pPr>
        <w:spacing w:after="0" w:line="276" w:lineRule="auto"/>
        <w:ind w:left="720"/>
        <w:jc w:val="both"/>
        <w:rPr>
          <w:rFonts w:ascii="Times New Roman" w:eastAsia="Calibri" w:hAnsi="Times New Roman" w:cs="Times New Roman"/>
          <w:sz w:val="24"/>
          <w:szCs w:val="24"/>
          <w:lang w:val="en-GB"/>
        </w:rPr>
      </w:pPr>
    </w:p>
    <w:p w:rsidR="005175E5" w:rsidRPr="00C93ACF" w:rsidRDefault="0011006D" w:rsidP="00887984">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[20</w:t>
      </w:r>
      <w:r w:rsidR="00951D6A" w:rsidRPr="00C93ACF">
        <w:rPr>
          <w:rFonts w:ascii="Times New Roman" w:eastAsia="Calibri" w:hAnsi="Times New Roman" w:cs="Times New Roman"/>
          <w:sz w:val="24"/>
          <w:szCs w:val="24"/>
          <w:lang w:val="en-GB"/>
        </w:rPr>
        <w:t>]</w:t>
      </w:r>
      <w:r w:rsidR="006E78E5">
        <w:rPr>
          <w:rFonts w:ascii="Times New Roman" w:eastAsia="Calibri" w:hAnsi="Times New Roman" w:cs="Times New Roman"/>
          <w:sz w:val="24"/>
          <w:szCs w:val="24"/>
          <w:lang w:val="en-GB"/>
        </w:rPr>
        <w:tab/>
      </w:r>
      <w:r w:rsidR="00951D6A" w:rsidRPr="00C93ACF">
        <w:rPr>
          <w:rFonts w:ascii="Times New Roman" w:eastAsia="Calibri" w:hAnsi="Times New Roman" w:cs="Times New Roman"/>
          <w:sz w:val="24"/>
          <w:szCs w:val="24"/>
          <w:lang w:val="en-GB"/>
        </w:rPr>
        <w:t xml:space="preserve"> </w:t>
      </w:r>
      <w:r w:rsidR="00887984" w:rsidRPr="00C93ACF">
        <w:rPr>
          <w:rFonts w:ascii="Times New Roman" w:eastAsia="Calibri" w:hAnsi="Times New Roman" w:cs="Times New Roman"/>
          <w:sz w:val="24"/>
          <w:szCs w:val="24"/>
          <w:lang w:val="en-GB"/>
        </w:rPr>
        <w:t>However, with the advent of the new constitution in 2013, there followed a period of conflicting decisions in the High Court</w:t>
      </w:r>
      <w:r w:rsidR="005577F5" w:rsidRPr="00C93ACF">
        <w:rPr>
          <w:rFonts w:ascii="Times New Roman" w:eastAsia="Calibri" w:hAnsi="Times New Roman" w:cs="Times New Roman"/>
          <w:sz w:val="24"/>
          <w:szCs w:val="24"/>
          <w:lang w:val="en-GB"/>
        </w:rPr>
        <w:t xml:space="preserve"> with some opinions plumping for the High Court having original jurisdiction on all matters including those involving labour and employment on the basis that s 171(1) of the Constitution trumps s 89(6) of the Labour Act. On the other hand</w:t>
      </w:r>
      <w:r w:rsidR="0085190D" w:rsidRPr="00C93ACF">
        <w:rPr>
          <w:rFonts w:ascii="Times New Roman" w:eastAsia="Calibri" w:hAnsi="Times New Roman" w:cs="Times New Roman"/>
          <w:sz w:val="24"/>
          <w:szCs w:val="24"/>
          <w:lang w:val="en-GB"/>
        </w:rPr>
        <w:t>,</w:t>
      </w:r>
      <w:r w:rsidR="005577F5" w:rsidRPr="00C93ACF">
        <w:rPr>
          <w:rFonts w:ascii="Times New Roman" w:eastAsia="Calibri" w:hAnsi="Times New Roman" w:cs="Times New Roman"/>
          <w:sz w:val="24"/>
          <w:szCs w:val="24"/>
          <w:lang w:val="en-GB"/>
        </w:rPr>
        <w:t xml:space="preserve"> contrary opinion favoured the view that the Labour Court exercised exclusive jurisdiction in the first instance in all matters</w:t>
      </w:r>
      <w:r w:rsidR="00555D1A" w:rsidRPr="00C93ACF">
        <w:rPr>
          <w:rFonts w:ascii="Times New Roman" w:eastAsia="Calibri" w:hAnsi="Times New Roman" w:cs="Times New Roman"/>
          <w:sz w:val="24"/>
          <w:szCs w:val="24"/>
          <w:lang w:val="en-GB"/>
        </w:rPr>
        <w:t xml:space="preserve"> involving employment </w:t>
      </w:r>
      <w:r w:rsidR="006E78E5" w:rsidRPr="00C93ACF">
        <w:rPr>
          <w:rFonts w:ascii="Times New Roman" w:eastAsia="Calibri" w:hAnsi="Times New Roman" w:cs="Times New Roman"/>
          <w:sz w:val="24"/>
          <w:szCs w:val="24"/>
          <w:lang w:val="en-GB"/>
        </w:rPr>
        <w:t>and labour</w:t>
      </w:r>
      <w:r w:rsidR="00555D1A" w:rsidRPr="00C93ACF">
        <w:rPr>
          <w:rFonts w:ascii="Times New Roman" w:eastAsia="Calibri" w:hAnsi="Times New Roman" w:cs="Times New Roman"/>
          <w:sz w:val="24"/>
          <w:szCs w:val="24"/>
          <w:lang w:val="en-GB"/>
        </w:rPr>
        <w:t xml:space="preserve">. These cases are concisely discussed in the </w:t>
      </w:r>
      <w:r w:rsidR="00555D1A" w:rsidRPr="00C93ACF">
        <w:rPr>
          <w:rFonts w:ascii="Times New Roman" w:eastAsia="Calibri" w:hAnsi="Times New Roman" w:cs="Times New Roman"/>
          <w:i/>
          <w:sz w:val="24"/>
          <w:szCs w:val="24"/>
          <w:lang w:val="en-GB"/>
        </w:rPr>
        <w:t>Nhari v Mugabe</w:t>
      </w:r>
      <w:r w:rsidR="00555D1A" w:rsidRPr="00C93ACF">
        <w:rPr>
          <w:rFonts w:ascii="Times New Roman" w:eastAsia="Calibri" w:hAnsi="Times New Roman" w:cs="Times New Roman"/>
          <w:sz w:val="24"/>
          <w:szCs w:val="24"/>
          <w:lang w:val="en-GB"/>
        </w:rPr>
        <w:t xml:space="preserve"> </w:t>
      </w:r>
      <w:r w:rsidR="008C4C2E" w:rsidRPr="00C93ACF">
        <w:rPr>
          <w:rFonts w:ascii="Times New Roman" w:eastAsia="Calibri" w:hAnsi="Times New Roman" w:cs="Times New Roman"/>
          <w:sz w:val="24"/>
          <w:szCs w:val="24"/>
          <w:lang w:val="en-GB"/>
        </w:rPr>
        <w:t>(</w:t>
      </w:r>
      <w:r w:rsidR="008C4C2E" w:rsidRPr="00C93ACF">
        <w:rPr>
          <w:rFonts w:ascii="Times New Roman" w:eastAsia="Calibri" w:hAnsi="Times New Roman" w:cs="Times New Roman"/>
          <w:i/>
          <w:sz w:val="24"/>
          <w:szCs w:val="24"/>
          <w:lang w:val="en-GB"/>
        </w:rPr>
        <w:t>supra</w:t>
      </w:r>
      <w:r w:rsidR="008C4C2E" w:rsidRPr="00C93ACF">
        <w:rPr>
          <w:rFonts w:ascii="Times New Roman" w:eastAsia="Calibri" w:hAnsi="Times New Roman" w:cs="Times New Roman"/>
          <w:sz w:val="24"/>
          <w:szCs w:val="24"/>
          <w:lang w:val="en-GB"/>
        </w:rPr>
        <w:t xml:space="preserve">) </w:t>
      </w:r>
      <w:r w:rsidR="00555D1A" w:rsidRPr="00C93ACF">
        <w:rPr>
          <w:rFonts w:ascii="Times New Roman" w:eastAsia="Calibri" w:hAnsi="Times New Roman" w:cs="Times New Roman"/>
          <w:sz w:val="24"/>
          <w:szCs w:val="24"/>
          <w:lang w:val="en-GB"/>
        </w:rPr>
        <w:t>case.</w:t>
      </w:r>
      <w:r w:rsidR="005577F5" w:rsidRPr="00C93ACF">
        <w:rPr>
          <w:rFonts w:ascii="Times New Roman" w:eastAsia="Calibri" w:hAnsi="Times New Roman" w:cs="Times New Roman"/>
          <w:sz w:val="24"/>
          <w:szCs w:val="24"/>
          <w:lang w:val="en-GB"/>
        </w:rPr>
        <w:t xml:space="preserve"> </w:t>
      </w:r>
    </w:p>
    <w:p w:rsidR="00951D6A" w:rsidRPr="00C93ACF" w:rsidRDefault="00951D6A" w:rsidP="008501A9">
      <w:pPr>
        <w:spacing w:after="0" w:line="480" w:lineRule="auto"/>
        <w:jc w:val="both"/>
        <w:rPr>
          <w:rFonts w:ascii="Times New Roman" w:eastAsia="Calibri" w:hAnsi="Times New Roman" w:cs="Times New Roman"/>
          <w:sz w:val="24"/>
          <w:szCs w:val="24"/>
          <w:lang w:val="en-GB"/>
        </w:rPr>
      </w:pPr>
    </w:p>
    <w:p w:rsidR="0076563F" w:rsidRPr="00C93ACF" w:rsidRDefault="0011006D" w:rsidP="00F77FD3">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 xml:space="preserve">[21] </w:t>
      </w:r>
      <w:r w:rsidR="00305568">
        <w:rPr>
          <w:rFonts w:ascii="Times New Roman" w:eastAsia="Calibri" w:hAnsi="Times New Roman" w:cs="Times New Roman"/>
          <w:sz w:val="24"/>
          <w:szCs w:val="24"/>
          <w:lang w:val="en-GB"/>
        </w:rPr>
        <w:tab/>
      </w:r>
      <w:r w:rsidR="00555D1A" w:rsidRPr="00C93ACF">
        <w:rPr>
          <w:rFonts w:ascii="Times New Roman" w:eastAsia="Calibri" w:hAnsi="Times New Roman" w:cs="Times New Roman"/>
          <w:sz w:val="24"/>
          <w:szCs w:val="24"/>
          <w:lang w:val="en-GB"/>
        </w:rPr>
        <w:t xml:space="preserve">One of the pillars of the those opinions which championed the overall and original jurisdiction of the High Court in all matters was that only the High Court has jurisdiction to issue a </w:t>
      </w:r>
      <w:r w:rsidR="00E77062" w:rsidRPr="00C93ACF">
        <w:rPr>
          <w:rFonts w:ascii="Times New Roman" w:eastAsia="Calibri" w:hAnsi="Times New Roman" w:cs="Times New Roman"/>
          <w:sz w:val="24"/>
          <w:szCs w:val="24"/>
          <w:lang w:val="en-GB"/>
        </w:rPr>
        <w:t>declaratory order</w:t>
      </w:r>
      <w:r w:rsidR="00555D1A" w:rsidRPr="00C93ACF">
        <w:rPr>
          <w:rFonts w:ascii="Times New Roman" w:eastAsia="Calibri" w:hAnsi="Times New Roman" w:cs="Times New Roman"/>
          <w:sz w:val="24"/>
          <w:szCs w:val="24"/>
          <w:lang w:val="en-GB"/>
        </w:rPr>
        <w:t>, per s 14 of the High Court Act.  However, in my view, this was an incorrect understanding of the nature of the remedy of a declaratory</w:t>
      </w:r>
      <w:r w:rsidR="00E77062" w:rsidRPr="00C93ACF">
        <w:rPr>
          <w:rFonts w:ascii="Times New Roman" w:eastAsia="Calibri" w:hAnsi="Times New Roman" w:cs="Times New Roman"/>
          <w:sz w:val="24"/>
          <w:szCs w:val="24"/>
          <w:lang w:val="en-GB"/>
        </w:rPr>
        <w:t xml:space="preserve"> order</w:t>
      </w:r>
      <w:r w:rsidR="00555D1A" w:rsidRPr="00C93ACF">
        <w:rPr>
          <w:rFonts w:ascii="Times New Roman" w:eastAsia="Calibri" w:hAnsi="Times New Roman" w:cs="Times New Roman"/>
          <w:sz w:val="24"/>
          <w:szCs w:val="24"/>
          <w:lang w:val="en-GB"/>
        </w:rPr>
        <w:t>. While s 14 of the High Court Act captures</w:t>
      </w:r>
      <w:r w:rsidR="00E77062" w:rsidRPr="00C93ACF">
        <w:rPr>
          <w:rFonts w:ascii="Times New Roman" w:eastAsia="Calibri" w:hAnsi="Times New Roman" w:cs="Times New Roman"/>
          <w:sz w:val="24"/>
          <w:szCs w:val="24"/>
          <w:lang w:val="en-GB"/>
        </w:rPr>
        <w:t xml:space="preserve"> this remedy in its broadest and classical form as a “gentle order” which may be issued with or without any consequential relief, there is</w:t>
      </w:r>
      <w:r w:rsidR="008C4C2E" w:rsidRPr="00C93ACF">
        <w:rPr>
          <w:rFonts w:ascii="Times New Roman" w:eastAsia="Calibri" w:hAnsi="Times New Roman" w:cs="Times New Roman"/>
          <w:sz w:val="24"/>
          <w:szCs w:val="24"/>
          <w:lang w:val="en-GB"/>
        </w:rPr>
        <w:t xml:space="preserve"> absolutely no doubt in my mind</w:t>
      </w:r>
      <w:r w:rsidR="00E77062" w:rsidRPr="00C93ACF">
        <w:rPr>
          <w:rFonts w:ascii="Times New Roman" w:eastAsia="Calibri" w:hAnsi="Times New Roman" w:cs="Times New Roman"/>
          <w:sz w:val="24"/>
          <w:szCs w:val="24"/>
          <w:lang w:val="en-GB"/>
        </w:rPr>
        <w:t xml:space="preserve"> that the Labour Court in its daily operations does routinely issue declaratory orders, holding, for example, </w:t>
      </w:r>
      <w:r w:rsidR="00E77062" w:rsidRPr="00C93ACF">
        <w:rPr>
          <w:rFonts w:ascii="Times New Roman" w:eastAsia="Calibri" w:hAnsi="Times New Roman" w:cs="Times New Roman"/>
          <w:sz w:val="24"/>
          <w:szCs w:val="24"/>
          <w:lang w:val="en-GB"/>
        </w:rPr>
        <w:lastRenderedPageBreak/>
        <w:t>that an employee has been wrongfully dismissed or certain actions constitute unfair labour practices and then proc</w:t>
      </w:r>
      <w:r w:rsidR="008C4C2E" w:rsidRPr="00C93ACF">
        <w:rPr>
          <w:rFonts w:ascii="Times New Roman" w:eastAsia="Calibri" w:hAnsi="Times New Roman" w:cs="Times New Roman"/>
          <w:sz w:val="24"/>
          <w:szCs w:val="24"/>
          <w:lang w:val="en-GB"/>
        </w:rPr>
        <w:t>eeding to</w:t>
      </w:r>
      <w:r w:rsidR="00E77062" w:rsidRPr="00C93ACF">
        <w:rPr>
          <w:rFonts w:ascii="Times New Roman" w:eastAsia="Calibri" w:hAnsi="Times New Roman" w:cs="Times New Roman"/>
          <w:sz w:val="24"/>
          <w:szCs w:val="24"/>
          <w:lang w:val="en-GB"/>
        </w:rPr>
        <w:t xml:space="preserve"> grant consequential relief. I make this point to emphasize that even in the absence of the </w:t>
      </w:r>
      <w:r w:rsidR="00E418C4" w:rsidRPr="00C93ACF">
        <w:rPr>
          <w:rFonts w:ascii="Times New Roman" w:eastAsia="Calibri" w:hAnsi="Times New Roman" w:cs="Times New Roman"/>
          <w:i/>
          <w:sz w:val="24"/>
          <w:szCs w:val="24"/>
          <w:lang w:val="en-GB"/>
        </w:rPr>
        <w:t>Nhari v Mugabe</w:t>
      </w:r>
      <w:r w:rsidR="008C4C2E" w:rsidRPr="00C93ACF">
        <w:rPr>
          <w:rFonts w:ascii="Times New Roman" w:eastAsia="Calibri" w:hAnsi="Times New Roman" w:cs="Times New Roman"/>
          <w:i/>
          <w:sz w:val="24"/>
          <w:szCs w:val="24"/>
          <w:lang w:val="en-GB"/>
        </w:rPr>
        <w:t xml:space="preserve"> (supra)</w:t>
      </w:r>
      <w:r w:rsidR="00E418C4" w:rsidRPr="00C93ACF">
        <w:rPr>
          <w:rFonts w:ascii="Times New Roman" w:eastAsia="Calibri" w:hAnsi="Times New Roman" w:cs="Times New Roman"/>
          <w:sz w:val="24"/>
          <w:szCs w:val="24"/>
          <w:lang w:val="en-GB"/>
        </w:rPr>
        <w:t xml:space="preserve"> matter, the view of this Court would have been to uphold the Labour Court’s exclusive jurisdiction in employment and labour matters.</w:t>
      </w:r>
      <w:r w:rsidR="008C4C2E" w:rsidRPr="00C93ACF">
        <w:rPr>
          <w:rFonts w:ascii="Times New Roman" w:eastAsia="Calibri" w:hAnsi="Times New Roman" w:cs="Times New Roman"/>
          <w:sz w:val="24"/>
          <w:szCs w:val="24"/>
          <w:lang w:val="en-GB"/>
        </w:rPr>
        <w:t xml:space="preserve">  More so, because it would have taken very clear and explicit provisions in the new Constitution to oust the legal regime established and solidified before its enactment.</w:t>
      </w:r>
    </w:p>
    <w:p w:rsidR="00951D6A" w:rsidRPr="00C93ACF" w:rsidRDefault="00951D6A" w:rsidP="008501A9">
      <w:pPr>
        <w:spacing w:after="0" w:line="480" w:lineRule="auto"/>
        <w:jc w:val="both"/>
        <w:rPr>
          <w:rFonts w:ascii="Times New Roman" w:eastAsia="Calibri" w:hAnsi="Times New Roman" w:cs="Times New Roman"/>
          <w:sz w:val="24"/>
          <w:szCs w:val="24"/>
          <w:lang w:val="en-GB"/>
        </w:rPr>
      </w:pPr>
    </w:p>
    <w:p w:rsidR="003074F3" w:rsidRPr="00C93ACF" w:rsidRDefault="0011006D" w:rsidP="00F77FD3">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[22</w:t>
      </w:r>
      <w:r w:rsidR="00951D6A" w:rsidRPr="00C93ACF">
        <w:rPr>
          <w:rFonts w:ascii="Times New Roman" w:eastAsia="Calibri" w:hAnsi="Times New Roman" w:cs="Times New Roman"/>
          <w:sz w:val="24"/>
          <w:szCs w:val="24"/>
          <w:lang w:val="en-GB"/>
        </w:rPr>
        <w:t xml:space="preserve">] </w:t>
      </w:r>
      <w:r w:rsidR="00F77FD3" w:rsidRPr="00C93ACF">
        <w:rPr>
          <w:rFonts w:ascii="Times New Roman" w:eastAsia="Calibri" w:hAnsi="Times New Roman" w:cs="Times New Roman"/>
          <w:sz w:val="24"/>
          <w:szCs w:val="24"/>
          <w:lang w:val="en-GB"/>
        </w:rPr>
        <w:tab/>
      </w:r>
      <w:r w:rsidR="008C4C2E" w:rsidRPr="00C93ACF">
        <w:rPr>
          <w:rFonts w:ascii="Times New Roman" w:eastAsia="Calibri" w:hAnsi="Times New Roman" w:cs="Times New Roman"/>
          <w:sz w:val="24"/>
          <w:szCs w:val="24"/>
          <w:lang w:val="en-GB"/>
        </w:rPr>
        <w:t>Happily, the vexed</w:t>
      </w:r>
      <w:r w:rsidR="00E418C4" w:rsidRPr="00C93ACF">
        <w:rPr>
          <w:rFonts w:ascii="Times New Roman" w:eastAsia="Calibri" w:hAnsi="Times New Roman" w:cs="Times New Roman"/>
          <w:sz w:val="24"/>
          <w:szCs w:val="24"/>
          <w:lang w:val="en-GB"/>
        </w:rPr>
        <w:t xml:space="preserve"> controversy over the exclusive jurisdiction of the Labour Court</w:t>
      </w:r>
      <w:r w:rsidR="003074F3" w:rsidRPr="00C93ACF">
        <w:rPr>
          <w:rFonts w:ascii="Times New Roman" w:eastAsia="Calibri" w:hAnsi="Times New Roman" w:cs="Times New Roman"/>
          <w:sz w:val="24"/>
          <w:szCs w:val="24"/>
          <w:lang w:val="en-GB"/>
        </w:rPr>
        <w:t xml:space="preserve"> on all labour matters</w:t>
      </w:r>
      <w:r w:rsidR="00E418C4" w:rsidRPr="00C93ACF">
        <w:rPr>
          <w:rFonts w:ascii="Times New Roman" w:eastAsia="Calibri" w:hAnsi="Times New Roman" w:cs="Times New Roman"/>
          <w:sz w:val="24"/>
          <w:szCs w:val="24"/>
          <w:lang w:val="en-GB"/>
        </w:rPr>
        <w:t xml:space="preserve"> versus the High Court’s </w:t>
      </w:r>
      <w:r w:rsidR="00A02ADD" w:rsidRPr="00C93ACF">
        <w:rPr>
          <w:rFonts w:ascii="Times New Roman" w:eastAsia="Calibri" w:hAnsi="Times New Roman" w:cs="Times New Roman"/>
          <w:sz w:val="24"/>
          <w:szCs w:val="24"/>
          <w:lang w:val="en-GB"/>
        </w:rPr>
        <w:t xml:space="preserve">unlimited, </w:t>
      </w:r>
      <w:r w:rsidR="00E418C4" w:rsidRPr="00C93ACF">
        <w:rPr>
          <w:rFonts w:ascii="Times New Roman" w:eastAsia="Calibri" w:hAnsi="Times New Roman" w:cs="Times New Roman"/>
          <w:sz w:val="24"/>
          <w:szCs w:val="24"/>
          <w:lang w:val="en-GB"/>
        </w:rPr>
        <w:t>original jurisdiction on all matters</w:t>
      </w:r>
      <w:r w:rsidR="008C4C2E" w:rsidRPr="00C93ACF">
        <w:rPr>
          <w:rFonts w:ascii="Times New Roman" w:eastAsia="Calibri" w:hAnsi="Times New Roman" w:cs="Times New Roman"/>
          <w:sz w:val="24"/>
          <w:szCs w:val="24"/>
          <w:lang w:val="en-GB"/>
        </w:rPr>
        <w:t xml:space="preserve"> which had led to “an unhappy state of law”</w:t>
      </w:r>
      <w:r w:rsidR="00E418C4" w:rsidRPr="00C93ACF">
        <w:rPr>
          <w:rFonts w:ascii="Times New Roman" w:eastAsia="Calibri" w:hAnsi="Times New Roman" w:cs="Times New Roman"/>
          <w:sz w:val="24"/>
          <w:szCs w:val="24"/>
          <w:lang w:val="en-GB"/>
        </w:rPr>
        <w:t xml:space="preserve"> has been put to rest in </w:t>
      </w:r>
      <w:r w:rsidR="00E418C4" w:rsidRPr="00C93ACF">
        <w:rPr>
          <w:rFonts w:ascii="Times New Roman" w:eastAsia="Calibri" w:hAnsi="Times New Roman" w:cs="Times New Roman"/>
          <w:i/>
          <w:sz w:val="24"/>
          <w:szCs w:val="24"/>
          <w:lang w:val="en-GB"/>
        </w:rPr>
        <w:t>Nhari v Mugabe</w:t>
      </w:r>
      <w:r w:rsidR="00E418C4" w:rsidRPr="00C93ACF">
        <w:rPr>
          <w:rFonts w:ascii="Times New Roman" w:eastAsia="Calibri" w:hAnsi="Times New Roman" w:cs="Times New Roman"/>
          <w:sz w:val="24"/>
          <w:szCs w:val="24"/>
          <w:lang w:val="en-GB"/>
        </w:rPr>
        <w:t xml:space="preserve">, </w:t>
      </w:r>
      <w:r w:rsidR="00E418C4" w:rsidRPr="00C93ACF">
        <w:rPr>
          <w:rFonts w:ascii="Times New Roman" w:eastAsia="Calibri" w:hAnsi="Times New Roman" w:cs="Times New Roman"/>
          <w:i/>
          <w:sz w:val="24"/>
          <w:szCs w:val="24"/>
          <w:lang w:val="en-GB"/>
        </w:rPr>
        <w:t>supra</w:t>
      </w:r>
      <w:r w:rsidR="00E418C4" w:rsidRPr="00C93ACF">
        <w:rPr>
          <w:rFonts w:ascii="Times New Roman" w:eastAsia="Calibri" w:hAnsi="Times New Roman" w:cs="Times New Roman"/>
          <w:sz w:val="24"/>
          <w:szCs w:val="24"/>
          <w:lang w:val="en-GB"/>
        </w:rPr>
        <w:t>, as follows:</w:t>
      </w:r>
    </w:p>
    <w:p w:rsidR="003074F3" w:rsidRPr="00C93ACF" w:rsidRDefault="003074F3" w:rsidP="00F77FD3">
      <w:pPr>
        <w:spacing w:after="0" w:line="480" w:lineRule="auto"/>
        <w:ind w:left="851" w:hanging="851"/>
        <w:jc w:val="both"/>
        <w:rPr>
          <w:rFonts w:ascii="Times New Roman" w:eastAsia="Calibri" w:hAnsi="Times New Roman" w:cs="Times New Roman"/>
          <w:sz w:val="24"/>
          <w:szCs w:val="24"/>
          <w:lang w:val="en-GB"/>
        </w:rPr>
      </w:pPr>
    </w:p>
    <w:p w:rsidR="009B4059" w:rsidRPr="00C93ACF" w:rsidRDefault="003074F3" w:rsidP="00524258">
      <w:pPr>
        <w:spacing w:after="0" w:line="240" w:lineRule="auto"/>
        <w:ind w:left="720"/>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w:t>
      </w:r>
      <w:r w:rsidR="00A8123E" w:rsidRPr="00C93ACF">
        <w:rPr>
          <w:rFonts w:ascii="Times New Roman" w:eastAsia="Calibri" w:hAnsi="Times New Roman" w:cs="Times New Roman"/>
          <w:sz w:val="24"/>
          <w:szCs w:val="24"/>
          <w:lang w:val="en-GB"/>
        </w:rPr>
        <w:t>(30)</w:t>
      </w:r>
      <w:r w:rsidR="00A8123E" w:rsidRPr="00C93ACF">
        <w:rPr>
          <w:rFonts w:ascii="Times New Roman" w:eastAsia="Calibri" w:hAnsi="Times New Roman" w:cs="Times New Roman"/>
          <w:sz w:val="24"/>
          <w:szCs w:val="24"/>
          <w:lang w:val="en-GB"/>
        </w:rPr>
        <w:tab/>
        <w:t xml:space="preserve">The same </w:t>
      </w:r>
      <w:r w:rsidRPr="00C93ACF">
        <w:rPr>
          <w:rFonts w:ascii="Times New Roman" w:eastAsia="Calibri" w:hAnsi="Times New Roman" w:cs="Times New Roman"/>
          <w:sz w:val="24"/>
          <w:szCs w:val="24"/>
          <w:lang w:val="en-GB"/>
        </w:rPr>
        <w:t>Con</w:t>
      </w:r>
      <w:r w:rsidR="00A8123E" w:rsidRPr="00C93ACF">
        <w:rPr>
          <w:rFonts w:ascii="Times New Roman" w:eastAsia="Calibri" w:hAnsi="Times New Roman" w:cs="Times New Roman"/>
          <w:sz w:val="24"/>
          <w:szCs w:val="24"/>
          <w:lang w:val="en-GB"/>
        </w:rPr>
        <w:t>s</w:t>
      </w:r>
      <w:r w:rsidRPr="00C93ACF">
        <w:rPr>
          <w:rFonts w:ascii="Times New Roman" w:eastAsia="Calibri" w:hAnsi="Times New Roman" w:cs="Times New Roman"/>
          <w:sz w:val="24"/>
          <w:szCs w:val="24"/>
          <w:lang w:val="en-GB"/>
        </w:rPr>
        <w:t xml:space="preserve">titution that conferred original jurisdiction on the High Court over all civil and criminal matters also made provision for the creation of other specialised courts, whose jurisdiction over specialised areas of the law and the exercise of such jurisdiction was left entirely to Acts of Parliament. In other words, it is the Constitution itself which has permitted the establishment of these specialised courts and, in the same breath, provided for the issue of jurisdiction and exercise of such jurisdiction to be left to an Act of Parliament. Section 172 of the </w:t>
      </w:r>
      <w:r w:rsidR="00A8123E" w:rsidRPr="00C93ACF">
        <w:rPr>
          <w:rFonts w:ascii="Times New Roman" w:eastAsia="Calibri" w:hAnsi="Times New Roman" w:cs="Times New Roman"/>
          <w:sz w:val="24"/>
          <w:szCs w:val="24"/>
          <w:lang w:val="en-GB"/>
        </w:rPr>
        <w:t xml:space="preserve">Constitution which establishes the </w:t>
      </w:r>
      <w:r w:rsidRPr="00C93ACF">
        <w:rPr>
          <w:rFonts w:ascii="Times New Roman" w:eastAsia="Calibri" w:hAnsi="Times New Roman" w:cs="Times New Roman"/>
          <w:sz w:val="24"/>
          <w:szCs w:val="24"/>
          <w:lang w:val="en-GB"/>
        </w:rPr>
        <w:t>Labour Court</w:t>
      </w:r>
      <w:r w:rsidR="00A8123E" w:rsidRPr="00C93ACF">
        <w:rPr>
          <w:rFonts w:ascii="Times New Roman" w:eastAsia="Calibri" w:hAnsi="Times New Roman" w:cs="Times New Roman"/>
          <w:sz w:val="24"/>
          <w:szCs w:val="24"/>
          <w:lang w:val="en-GB"/>
        </w:rPr>
        <w:t xml:space="preserve"> is not made subject to s 171</w:t>
      </w:r>
      <w:r w:rsidR="00A02ADD" w:rsidRPr="00C93ACF">
        <w:rPr>
          <w:rFonts w:ascii="Times New Roman" w:eastAsia="Calibri" w:hAnsi="Times New Roman" w:cs="Times New Roman"/>
          <w:sz w:val="24"/>
          <w:szCs w:val="24"/>
          <w:lang w:val="en-GB"/>
        </w:rPr>
        <w:t xml:space="preserve"> which creates the High Court. The two sections are in </w:t>
      </w:r>
      <w:r w:rsidR="00A02ADD" w:rsidRPr="00C93ACF">
        <w:rPr>
          <w:rFonts w:ascii="Times New Roman" w:eastAsia="Calibri" w:hAnsi="Times New Roman" w:cs="Times New Roman"/>
          <w:i/>
          <w:sz w:val="24"/>
          <w:szCs w:val="24"/>
          <w:lang w:val="en-GB"/>
        </w:rPr>
        <w:t>pari materia</w:t>
      </w:r>
      <w:r w:rsidR="00A02ADD" w:rsidRPr="00C93ACF">
        <w:rPr>
          <w:rFonts w:ascii="Times New Roman" w:eastAsia="Calibri" w:hAnsi="Times New Roman" w:cs="Times New Roman"/>
          <w:sz w:val="24"/>
          <w:szCs w:val="24"/>
          <w:lang w:val="en-GB"/>
        </w:rPr>
        <w:t xml:space="preserve"> and must therefore be construed together. In making provision for the establishment of specialised courts in Acts of Parliament, the Constitution has not in any way attempted to fetter or restrict the jurisdiction that is to be conferred upon such courts, or to make such jurisdiction subject to s 171 which creates and provides for the jurisdiction of the High Court.” </w:t>
      </w:r>
    </w:p>
    <w:p w:rsidR="009B4059" w:rsidRPr="00C93ACF" w:rsidRDefault="009B4059" w:rsidP="00524258">
      <w:pPr>
        <w:spacing w:after="0" w:line="480" w:lineRule="auto"/>
        <w:jc w:val="both"/>
        <w:rPr>
          <w:rFonts w:ascii="Times New Roman" w:eastAsia="Calibri" w:hAnsi="Times New Roman" w:cs="Times New Roman"/>
          <w:sz w:val="24"/>
          <w:szCs w:val="24"/>
          <w:lang w:val="en-GB"/>
        </w:rPr>
      </w:pPr>
    </w:p>
    <w:p w:rsidR="00524258" w:rsidRDefault="009B4059" w:rsidP="00524258">
      <w:pPr>
        <w:spacing w:after="0" w:line="240" w:lineRule="auto"/>
        <w:ind w:left="720"/>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The learned Appeal Judge then goes on the give examples of specialised courts such as military tribunals, tax courts and customary law courts and concludes that not only would it be absurd to extend the jurisdiction of the High Court to all such specialised courts, but it would get the High Court “bogged down in matters over which it may have very little expertise or petty matters that should ordinarily not detain the court”.</w:t>
      </w:r>
      <w:r w:rsidR="003074F3" w:rsidRPr="00C93ACF">
        <w:rPr>
          <w:rFonts w:ascii="Times New Roman" w:eastAsia="Calibri" w:hAnsi="Times New Roman" w:cs="Times New Roman"/>
          <w:sz w:val="24"/>
          <w:szCs w:val="24"/>
          <w:lang w:val="en-GB"/>
        </w:rPr>
        <w:t xml:space="preserve"> </w:t>
      </w:r>
      <w:r w:rsidR="00E418C4" w:rsidRPr="00C93ACF">
        <w:rPr>
          <w:rFonts w:ascii="Times New Roman" w:eastAsia="Calibri" w:hAnsi="Times New Roman" w:cs="Times New Roman"/>
          <w:sz w:val="24"/>
          <w:szCs w:val="24"/>
          <w:lang w:val="en-GB"/>
        </w:rPr>
        <w:t xml:space="preserve"> </w:t>
      </w:r>
    </w:p>
    <w:p w:rsidR="009E4759" w:rsidRPr="00C93ACF" w:rsidRDefault="003A5466" w:rsidP="00524258">
      <w:pPr>
        <w:spacing w:after="0" w:line="480" w:lineRule="auto"/>
        <w:jc w:val="both"/>
        <w:rPr>
          <w:rFonts w:ascii="Times New Roman" w:eastAsia="Calibri" w:hAnsi="Times New Roman" w:cs="Times New Roman"/>
          <w:b/>
          <w:sz w:val="24"/>
          <w:szCs w:val="24"/>
        </w:rPr>
      </w:pPr>
      <w:r w:rsidRPr="00C93ACF">
        <w:rPr>
          <w:rFonts w:ascii="Times New Roman" w:eastAsia="Calibri" w:hAnsi="Times New Roman" w:cs="Times New Roman"/>
          <w:b/>
          <w:sz w:val="24"/>
          <w:szCs w:val="24"/>
        </w:rPr>
        <w:t xml:space="preserve"> </w:t>
      </w:r>
    </w:p>
    <w:p w:rsidR="008F0A05" w:rsidRPr="00C93ACF" w:rsidRDefault="0011006D" w:rsidP="00F77FD3">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lastRenderedPageBreak/>
        <w:t>[23</w:t>
      </w:r>
      <w:r w:rsidR="00951D6A" w:rsidRPr="00C93ACF">
        <w:rPr>
          <w:rFonts w:ascii="Times New Roman" w:eastAsia="Calibri" w:hAnsi="Times New Roman" w:cs="Times New Roman"/>
          <w:sz w:val="24"/>
          <w:szCs w:val="24"/>
          <w:lang w:val="en-GB"/>
        </w:rPr>
        <w:t>]</w:t>
      </w:r>
      <w:r w:rsidR="008F0A05" w:rsidRPr="00C93ACF">
        <w:rPr>
          <w:rFonts w:ascii="Times New Roman" w:eastAsia="Calibri" w:hAnsi="Times New Roman" w:cs="Times New Roman"/>
          <w:sz w:val="24"/>
          <w:szCs w:val="24"/>
          <w:lang w:val="en-GB"/>
        </w:rPr>
        <w:t xml:space="preserve"> </w:t>
      </w:r>
      <w:r w:rsidR="00524258">
        <w:rPr>
          <w:rFonts w:ascii="Times New Roman" w:eastAsia="Calibri" w:hAnsi="Times New Roman" w:cs="Times New Roman"/>
          <w:sz w:val="24"/>
          <w:szCs w:val="24"/>
          <w:lang w:val="en-GB"/>
        </w:rPr>
        <w:tab/>
      </w:r>
      <w:r w:rsidR="008F0A05" w:rsidRPr="00C93ACF">
        <w:rPr>
          <w:rFonts w:ascii="Times New Roman" w:eastAsia="Calibri" w:hAnsi="Times New Roman" w:cs="Times New Roman"/>
          <w:sz w:val="24"/>
          <w:szCs w:val="24"/>
          <w:lang w:val="en-ZA"/>
        </w:rPr>
        <w:t xml:space="preserve">The </w:t>
      </w:r>
      <w:r w:rsidR="008F0A05" w:rsidRPr="00C93ACF">
        <w:rPr>
          <w:rFonts w:ascii="Times New Roman" w:eastAsia="Calibri" w:hAnsi="Times New Roman" w:cs="Times New Roman"/>
          <w:i/>
          <w:sz w:val="24"/>
          <w:szCs w:val="24"/>
          <w:lang w:val="en-ZA"/>
        </w:rPr>
        <w:t>Stanley</w:t>
      </w:r>
      <w:r w:rsidR="008F0A05" w:rsidRPr="00C93ACF">
        <w:rPr>
          <w:rFonts w:ascii="Times New Roman" w:eastAsia="Calibri" w:hAnsi="Times New Roman" w:cs="Times New Roman"/>
          <w:sz w:val="24"/>
          <w:szCs w:val="24"/>
          <w:lang w:val="en-ZA"/>
        </w:rPr>
        <w:t xml:space="preserve"> </w:t>
      </w:r>
      <w:r w:rsidR="008F0A05" w:rsidRPr="00C93ACF">
        <w:rPr>
          <w:rFonts w:ascii="Times New Roman" w:eastAsia="Calibri" w:hAnsi="Times New Roman" w:cs="Times New Roman"/>
          <w:i/>
          <w:sz w:val="24"/>
          <w:szCs w:val="24"/>
          <w:lang w:val="en-ZA"/>
        </w:rPr>
        <w:t xml:space="preserve">Nhari v Mugabe &amp; Ors </w:t>
      </w:r>
      <w:r w:rsidR="008F0A05" w:rsidRPr="00C93ACF">
        <w:rPr>
          <w:rFonts w:ascii="Times New Roman" w:eastAsia="Calibri" w:hAnsi="Times New Roman" w:cs="Times New Roman"/>
          <w:sz w:val="24"/>
          <w:szCs w:val="24"/>
          <w:lang w:val="en-ZA"/>
        </w:rPr>
        <w:t>(</w:t>
      </w:r>
      <w:r w:rsidR="008F0A05" w:rsidRPr="00C93ACF">
        <w:rPr>
          <w:rFonts w:ascii="Times New Roman" w:eastAsia="Calibri" w:hAnsi="Times New Roman" w:cs="Times New Roman"/>
          <w:i/>
          <w:sz w:val="24"/>
          <w:szCs w:val="24"/>
          <w:lang w:val="en-ZA"/>
        </w:rPr>
        <w:t>supra</w:t>
      </w:r>
      <w:r w:rsidR="008F0A05" w:rsidRPr="00C93ACF">
        <w:rPr>
          <w:rFonts w:ascii="Times New Roman" w:eastAsia="Calibri" w:hAnsi="Times New Roman" w:cs="Times New Roman"/>
          <w:sz w:val="24"/>
          <w:szCs w:val="24"/>
          <w:lang w:val="en-ZA"/>
        </w:rPr>
        <w:t xml:space="preserve">) was followed recently by </w:t>
      </w:r>
      <w:r w:rsidR="008F0A05" w:rsidRPr="00C93ACF">
        <w:rPr>
          <w:rFonts w:ascii="Times New Roman" w:eastAsia="Calibri" w:hAnsi="Times New Roman" w:cs="Times New Roman"/>
          <w:i/>
          <w:sz w:val="24"/>
          <w:szCs w:val="24"/>
          <w:lang w:val="en-ZA"/>
        </w:rPr>
        <w:t>Cainos Chingombe &amp; Anor v City of Harare &amp; Ors. (supra)</w:t>
      </w:r>
      <w:r w:rsidR="008F0A05" w:rsidRPr="00C93ACF">
        <w:rPr>
          <w:rFonts w:ascii="Times New Roman" w:eastAsia="Calibri" w:hAnsi="Times New Roman" w:cs="Times New Roman"/>
          <w:sz w:val="24"/>
          <w:szCs w:val="24"/>
          <w:lang w:val="en-ZA"/>
        </w:rPr>
        <w:t xml:space="preserve"> where following their suspension from employemt, the appellants unsuccessfully sought a decla</w:t>
      </w:r>
      <w:r w:rsidR="008F0A05" w:rsidRPr="00C93ACF">
        <w:rPr>
          <w:rFonts w:ascii="Times New Roman" w:eastAsia="Calibri" w:hAnsi="Times New Roman" w:cs="Times New Roman"/>
          <w:sz w:val="24"/>
          <w:szCs w:val="24"/>
          <w:lang w:val="en-GB"/>
        </w:rPr>
        <w:t>ration at the High Court that such suspension was unlawful and consequential relief.</w:t>
      </w:r>
      <w:r w:rsidR="00756EFD" w:rsidRPr="00C93ACF">
        <w:rPr>
          <w:rFonts w:ascii="Times New Roman" w:eastAsia="Calibri" w:hAnsi="Times New Roman" w:cs="Times New Roman"/>
          <w:sz w:val="24"/>
          <w:szCs w:val="24"/>
          <w:lang w:val="en-GB"/>
        </w:rPr>
        <w:t xml:space="preserve"> The Supreme Court held that “the High Court had no jurisdiction to issue a declaratur in respect of issues of labour and employment” and that “Section 2A of the Labour Act makes it clear that  notwithstanding the powers of the High Court to issue declaraturs, the Labour Act prevails over all other laws inconsistent with it”.</w:t>
      </w:r>
    </w:p>
    <w:p w:rsidR="00756EFD" w:rsidRPr="00C93ACF" w:rsidRDefault="00756EFD" w:rsidP="00F77FD3">
      <w:pPr>
        <w:spacing w:after="0" w:line="480" w:lineRule="auto"/>
        <w:ind w:left="851" w:hanging="851"/>
        <w:jc w:val="both"/>
        <w:rPr>
          <w:rFonts w:ascii="Times New Roman" w:eastAsia="Calibri" w:hAnsi="Times New Roman" w:cs="Times New Roman"/>
          <w:sz w:val="24"/>
          <w:szCs w:val="24"/>
          <w:lang w:val="en-GB"/>
        </w:rPr>
      </w:pPr>
    </w:p>
    <w:p w:rsidR="00756EFD" w:rsidRPr="00C93ACF" w:rsidRDefault="00E17B8A" w:rsidP="00F77FD3">
      <w:pPr>
        <w:spacing w:after="0" w:line="480" w:lineRule="auto"/>
        <w:ind w:left="851" w:hanging="851"/>
        <w:jc w:val="both"/>
        <w:rPr>
          <w:rFonts w:ascii="Times New Roman" w:eastAsia="Calibri" w:hAnsi="Times New Roman" w:cs="Times New Roman"/>
          <w:sz w:val="24"/>
          <w:szCs w:val="24"/>
          <w:lang w:val="en-GB"/>
        </w:rPr>
      </w:pPr>
      <w:r w:rsidRPr="00C93ACF">
        <w:rPr>
          <w:rFonts w:ascii="Times New Roman" w:eastAsia="Calibri" w:hAnsi="Times New Roman" w:cs="Times New Roman"/>
          <w:sz w:val="24"/>
          <w:szCs w:val="24"/>
          <w:lang w:val="en-GB"/>
        </w:rPr>
        <w:t>{24}</w:t>
      </w:r>
      <w:r w:rsidRPr="00C93ACF">
        <w:rPr>
          <w:rFonts w:ascii="Times New Roman" w:eastAsia="Calibri" w:hAnsi="Times New Roman" w:cs="Times New Roman"/>
          <w:sz w:val="24"/>
          <w:szCs w:val="24"/>
          <w:lang w:val="en-GB"/>
        </w:rPr>
        <w:tab/>
        <w:t>Accordingly, it this Court’s conclusion that the High Court erred in assuming jurisdiction in a purely labour matter. It should have declined jurisdiction.</w:t>
      </w:r>
    </w:p>
    <w:p w:rsidR="00D52E09" w:rsidRPr="00C93ACF" w:rsidRDefault="00D52E09" w:rsidP="008501A9">
      <w:pPr>
        <w:spacing w:after="0" w:line="480" w:lineRule="auto"/>
        <w:jc w:val="both"/>
        <w:rPr>
          <w:rFonts w:ascii="Times New Roman" w:eastAsia="Calibri" w:hAnsi="Times New Roman" w:cs="Times New Roman"/>
          <w:sz w:val="24"/>
          <w:szCs w:val="24"/>
          <w:lang w:val="en-US"/>
        </w:rPr>
      </w:pPr>
    </w:p>
    <w:p w:rsidR="003A5466" w:rsidRPr="00C93ACF" w:rsidRDefault="0011006D" w:rsidP="00F77FD3">
      <w:pPr>
        <w:spacing w:after="0" w:line="480" w:lineRule="auto"/>
        <w:ind w:left="851" w:hanging="851"/>
        <w:jc w:val="both"/>
        <w:rPr>
          <w:rFonts w:ascii="Times New Roman" w:eastAsia="Calibri" w:hAnsi="Times New Roman" w:cs="Times New Roman"/>
          <w:sz w:val="24"/>
          <w:szCs w:val="24"/>
          <w:lang w:val="en-ZA"/>
        </w:rPr>
      </w:pPr>
      <w:r w:rsidRPr="00C93ACF">
        <w:rPr>
          <w:rFonts w:ascii="Times New Roman" w:eastAsia="Calibri" w:hAnsi="Times New Roman" w:cs="Times New Roman"/>
          <w:sz w:val="24"/>
          <w:szCs w:val="24"/>
          <w:lang w:val="en-US"/>
        </w:rPr>
        <w:t>[25</w:t>
      </w:r>
      <w:r w:rsidR="00951D6A" w:rsidRPr="00C93ACF">
        <w:rPr>
          <w:rFonts w:ascii="Times New Roman" w:eastAsia="Calibri" w:hAnsi="Times New Roman" w:cs="Times New Roman"/>
          <w:sz w:val="24"/>
          <w:szCs w:val="24"/>
          <w:lang w:val="en-US"/>
        </w:rPr>
        <w:t xml:space="preserve">] </w:t>
      </w:r>
      <w:r w:rsidR="00524258">
        <w:rPr>
          <w:rFonts w:ascii="Times New Roman" w:eastAsia="Calibri" w:hAnsi="Times New Roman" w:cs="Times New Roman"/>
          <w:sz w:val="24"/>
          <w:szCs w:val="24"/>
          <w:lang w:val="en-US"/>
        </w:rPr>
        <w:tab/>
      </w:r>
      <w:r w:rsidR="00122967" w:rsidRPr="00C93ACF">
        <w:rPr>
          <w:rFonts w:ascii="Times New Roman" w:eastAsia="Calibri" w:hAnsi="Times New Roman" w:cs="Times New Roman"/>
          <w:sz w:val="24"/>
          <w:szCs w:val="24"/>
          <w:lang w:val="en-US"/>
        </w:rPr>
        <w:t>In light of the above, it is evident that s</w:t>
      </w:r>
      <w:r w:rsidRPr="00C93ACF">
        <w:rPr>
          <w:rFonts w:ascii="Times New Roman" w:eastAsia="Calibri" w:hAnsi="Times New Roman" w:cs="Times New Roman"/>
          <w:sz w:val="24"/>
          <w:szCs w:val="24"/>
          <w:lang w:val="en-US"/>
        </w:rPr>
        <w:t xml:space="preserve"> 25</w:t>
      </w:r>
      <w:r w:rsidR="00122967" w:rsidRPr="00C93ACF">
        <w:rPr>
          <w:rFonts w:ascii="Times New Roman" w:eastAsia="Calibri" w:hAnsi="Times New Roman" w:cs="Times New Roman"/>
          <w:sz w:val="24"/>
          <w:szCs w:val="24"/>
          <w:lang w:val="en-US"/>
        </w:rPr>
        <w:t>(2) of the Supreme Court Act confers upon this Court the power of review over matters that have come before it by way of appeal. The powers of review are exercisable upon the discovery of any irregularity in the proceedings which took place in the lower court.</w:t>
      </w:r>
      <w:r w:rsidR="00DB1F12" w:rsidRPr="00C93ACF">
        <w:rPr>
          <w:rFonts w:ascii="Times New Roman" w:eastAsia="Calibri" w:hAnsi="Times New Roman" w:cs="Times New Roman"/>
          <w:sz w:val="24"/>
          <w:szCs w:val="24"/>
          <w:lang w:val="en-US"/>
        </w:rPr>
        <w:t xml:space="preserve"> In the circumstances, the matter in the High Court was a matter brought about as a result of the appellant’s termination of the respondent’s contracts of employment on notice and </w:t>
      </w:r>
      <w:r w:rsidR="00DB1F12" w:rsidRPr="00C93ACF">
        <w:rPr>
          <w:rFonts w:ascii="Times New Roman" w:eastAsia="Calibri" w:hAnsi="Times New Roman" w:cs="Times New Roman"/>
          <w:sz w:val="24"/>
          <w:szCs w:val="24"/>
          <w:lang w:val="en-ZA"/>
        </w:rPr>
        <w:t>replacing those terminated contracts with new ones which provided for remuneration based on productivity. That in my view is purely a lab</w:t>
      </w:r>
      <w:r w:rsidRPr="00C93ACF">
        <w:rPr>
          <w:rFonts w:ascii="Times New Roman" w:eastAsia="Calibri" w:hAnsi="Times New Roman" w:cs="Times New Roman"/>
          <w:sz w:val="24"/>
          <w:szCs w:val="24"/>
          <w:lang w:val="en-ZA"/>
        </w:rPr>
        <w:t>our matter as enshrined in s 89</w:t>
      </w:r>
      <w:r w:rsidR="00DB1F12" w:rsidRPr="00C93ACF">
        <w:rPr>
          <w:rFonts w:ascii="Times New Roman" w:eastAsia="Calibri" w:hAnsi="Times New Roman" w:cs="Times New Roman"/>
          <w:sz w:val="24"/>
          <w:szCs w:val="24"/>
          <w:lang w:val="en-ZA"/>
        </w:rPr>
        <w:t>(1) of the Labour Act. The High Court did not have jurisdiction to hear the matter. Such an irregularity cannot stand.</w:t>
      </w:r>
    </w:p>
    <w:p w:rsidR="00D52E09" w:rsidRPr="00C93ACF" w:rsidRDefault="00D52E09" w:rsidP="008501A9">
      <w:pPr>
        <w:spacing w:after="0" w:line="480" w:lineRule="auto"/>
        <w:jc w:val="both"/>
        <w:rPr>
          <w:rFonts w:ascii="Times New Roman" w:eastAsia="Calibri" w:hAnsi="Times New Roman" w:cs="Times New Roman"/>
          <w:sz w:val="24"/>
          <w:szCs w:val="24"/>
          <w:lang w:val="en-ZA"/>
        </w:rPr>
      </w:pPr>
    </w:p>
    <w:p w:rsidR="00DB1F12" w:rsidRPr="00C93ACF" w:rsidRDefault="00DB1F12" w:rsidP="008501A9">
      <w:pPr>
        <w:spacing w:after="0" w:line="480" w:lineRule="auto"/>
        <w:jc w:val="both"/>
        <w:rPr>
          <w:rFonts w:ascii="Times New Roman" w:eastAsia="Calibri" w:hAnsi="Times New Roman" w:cs="Times New Roman"/>
          <w:b/>
          <w:sz w:val="24"/>
          <w:szCs w:val="24"/>
          <w:lang w:val="en-ZA"/>
        </w:rPr>
      </w:pPr>
      <w:r w:rsidRPr="00C93ACF">
        <w:rPr>
          <w:rFonts w:ascii="Times New Roman" w:eastAsia="Calibri" w:hAnsi="Times New Roman" w:cs="Times New Roman"/>
          <w:b/>
          <w:sz w:val="24"/>
          <w:szCs w:val="24"/>
          <w:lang w:val="en-ZA"/>
        </w:rPr>
        <w:t>DISPOSITION</w:t>
      </w:r>
    </w:p>
    <w:p w:rsidR="00E613BD" w:rsidRPr="00C93ACF" w:rsidRDefault="0011006D" w:rsidP="00F77FD3">
      <w:pPr>
        <w:spacing w:after="0" w:line="480" w:lineRule="auto"/>
        <w:ind w:left="851" w:hanging="851"/>
        <w:jc w:val="both"/>
        <w:rPr>
          <w:rFonts w:ascii="Times New Roman" w:eastAsia="Calibri" w:hAnsi="Times New Roman" w:cs="Times New Roman"/>
          <w:i/>
          <w:sz w:val="24"/>
          <w:szCs w:val="24"/>
          <w:lang w:val="en-ZA"/>
        </w:rPr>
      </w:pPr>
      <w:r w:rsidRPr="00C93ACF">
        <w:rPr>
          <w:rFonts w:ascii="Times New Roman" w:eastAsia="Calibri" w:hAnsi="Times New Roman" w:cs="Times New Roman"/>
          <w:sz w:val="24"/>
          <w:szCs w:val="24"/>
          <w:lang w:val="en-ZA"/>
        </w:rPr>
        <w:lastRenderedPageBreak/>
        <w:t>[26</w:t>
      </w:r>
      <w:r w:rsidR="00951D6A" w:rsidRPr="00C93ACF">
        <w:rPr>
          <w:rFonts w:ascii="Times New Roman" w:eastAsia="Calibri" w:hAnsi="Times New Roman" w:cs="Times New Roman"/>
          <w:sz w:val="24"/>
          <w:szCs w:val="24"/>
          <w:lang w:val="en-ZA"/>
        </w:rPr>
        <w:t xml:space="preserve">] </w:t>
      </w:r>
      <w:r w:rsidR="00F77FD3" w:rsidRPr="00C93ACF">
        <w:rPr>
          <w:rFonts w:ascii="Times New Roman" w:eastAsia="Calibri" w:hAnsi="Times New Roman" w:cs="Times New Roman"/>
          <w:sz w:val="24"/>
          <w:szCs w:val="24"/>
          <w:lang w:val="en-ZA"/>
        </w:rPr>
        <w:tab/>
      </w:r>
      <w:r w:rsidR="00DB1F12" w:rsidRPr="00C93ACF">
        <w:rPr>
          <w:rFonts w:ascii="Times New Roman" w:eastAsia="Calibri" w:hAnsi="Times New Roman" w:cs="Times New Roman"/>
          <w:sz w:val="24"/>
          <w:szCs w:val="24"/>
          <w:lang w:val="en-ZA"/>
        </w:rPr>
        <w:t xml:space="preserve">Giving due regard to the submissions made by the parties and the considerations of the law thereon, the court </w:t>
      </w:r>
      <w:r w:rsidR="00DB1F12" w:rsidRPr="00C93ACF">
        <w:rPr>
          <w:rFonts w:ascii="Times New Roman" w:eastAsia="Calibri" w:hAnsi="Times New Roman" w:cs="Times New Roman"/>
          <w:i/>
          <w:sz w:val="24"/>
          <w:szCs w:val="24"/>
          <w:lang w:val="en-ZA"/>
        </w:rPr>
        <w:t>a quo</w:t>
      </w:r>
      <w:r w:rsidR="00DB1F12" w:rsidRPr="00C93ACF">
        <w:rPr>
          <w:rFonts w:ascii="Times New Roman" w:eastAsia="Calibri" w:hAnsi="Times New Roman" w:cs="Times New Roman"/>
          <w:sz w:val="24"/>
          <w:szCs w:val="24"/>
          <w:lang w:val="en-ZA"/>
        </w:rPr>
        <w:t xml:space="preserve"> ought to have declined its jurisdiction on the matter as it was a purely labour issue. This Court</w:t>
      </w:r>
      <w:r w:rsidR="00E613BD" w:rsidRPr="00C93ACF">
        <w:rPr>
          <w:rFonts w:ascii="Times New Roman" w:eastAsia="Calibri" w:hAnsi="Times New Roman" w:cs="Times New Roman"/>
          <w:sz w:val="24"/>
          <w:szCs w:val="24"/>
          <w:lang w:val="en-ZA"/>
        </w:rPr>
        <w:t xml:space="preserve"> </w:t>
      </w:r>
      <w:r w:rsidR="00DB1F12" w:rsidRPr="00C93ACF">
        <w:rPr>
          <w:rFonts w:ascii="Times New Roman" w:eastAsia="Calibri" w:hAnsi="Times New Roman" w:cs="Times New Roman"/>
          <w:sz w:val="24"/>
          <w:szCs w:val="24"/>
          <w:lang w:val="en-ZA"/>
        </w:rPr>
        <w:t xml:space="preserve">in the exercise of its review powers sets aside the decision of the court </w:t>
      </w:r>
      <w:r w:rsidR="00DB1F12" w:rsidRPr="00C93ACF">
        <w:rPr>
          <w:rFonts w:ascii="Times New Roman" w:eastAsia="Calibri" w:hAnsi="Times New Roman" w:cs="Times New Roman"/>
          <w:i/>
          <w:sz w:val="24"/>
          <w:szCs w:val="24"/>
          <w:lang w:val="en-ZA"/>
        </w:rPr>
        <w:t>a quo</w:t>
      </w:r>
      <w:r w:rsidR="00E613BD" w:rsidRPr="00C93ACF">
        <w:rPr>
          <w:rFonts w:ascii="Times New Roman" w:eastAsia="Calibri" w:hAnsi="Times New Roman" w:cs="Times New Roman"/>
          <w:i/>
          <w:sz w:val="24"/>
          <w:szCs w:val="24"/>
          <w:lang w:val="en-ZA"/>
        </w:rPr>
        <w:t>.</w:t>
      </w:r>
    </w:p>
    <w:p w:rsidR="00E613BD" w:rsidRPr="00C93ACF" w:rsidRDefault="00E613BD" w:rsidP="008501A9">
      <w:pPr>
        <w:spacing w:after="0" w:line="480" w:lineRule="auto"/>
        <w:jc w:val="both"/>
        <w:rPr>
          <w:rFonts w:ascii="Times New Roman" w:eastAsia="Calibri" w:hAnsi="Times New Roman" w:cs="Times New Roman"/>
          <w:sz w:val="24"/>
          <w:szCs w:val="24"/>
          <w:lang w:val="en-ZA"/>
        </w:rPr>
      </w:pPr>
    </w:p>
    <w:p w:rsidR="00F74DA3" w:rsidRPr="00C93ACF" w:rsidRDefault="00F74DA3" w:rsidP="00F77FD3">
      <w:pPr>
        <w:spacing w:after="0" w:line="480" w:lineRule="auto"/>
        <w:ind w:firstLine="567"/>
        <w:jc w:val="both"/>
        <w:rPr>
          <w:rFonts w:ascii="Times New Roman" w:eastAsia="Calibri" w:hAnsi="Times New Roman" w:cs="Times New Roman"/>
          <w:sz w:val="24"/>
          <w:szCs w:val="24"/>
          <w:lang w:val="en-ZA"/>
        </w:rPr>
      </w:pPr>
      <w:r w:rsidRPr="00C93ACF">
        <w:rPr>
          <w:rFonts w:ascii="Times New Roman" w:hAnsi="Times New Roman" w:cs="Times New Roman"/>
          <w:sz w:val="24"/>
          <w:szCs w:val="24"/>
          <w:lang w:val="en-GB"/>
        </w:rPr>
        <w:t>Accordingly</w:t>
      </w:r>
      <w:r w:rsidR="00F4272E" w:rsidRPr="00C93ACF">
        <w:rPr>
          <w:rFonts w:ascii="Times New Roman" w:hAnsi="Times New Roman" w:cs="Times New Roman"/>
          <w:sz w:val="24"/>
          <w:szCs w:val="24"/>
          <w:lang w:val="en-GB"/>
        </w:rPr>
        <w:t>,</w:t>
      </w:r>
      <w:r w:rsidRPr="00C93ACF">
        <w:rPr>
          <w:rFonts w:ascii="Times New Roman" w:hAnsi="Times New Roman" w:cs="Times New Roman"/>
          <w:sz w:val="24"/>
          <w:szCs w:val="24"/>
          <w:lang w:val="en-GB"/>
        </w:rPr>
        <w:t xml:space="preserve"> it is ordered as follows:</w:t>
      </w:r>
    </w:p>
    <w:p w:rsidR="00F74DA3" w:rsidRPr="00C93ACF" w:rsidRDefault="00F74DA3" w:rsidP="00F77FD3">
      <w:pPr>
        <w:numPr>
          <w:ilvl w:val="0"/>
          <w:numId w:val="3"/>
        </w:numPr>
        <w:spacing w:after="0" w:line="480" w:lineRule="auto"/>
        <w:ind w:left="1701" w:hanging="567"/>
        <w:contextualSpacing/>
        <w:jc w:val="both"/>
        <w:rPr>
          <w:rFonts w:ascii="Times New Roman" w:hAnsi="Times New Roman" w:cs="Times New Roman"/>
          <w:sz w:val="24"/>
          <w:szCs w:val="24"/>
          <w:lang w:val="en-GB"/>
        </w:rPr>
      </w:pPr>
      <w:r w:rsidRPr="00C93ACF">
        <w:rPr>
          <w:rFonts w:ascii="Times New Roman" w:hAnsi="Times New Roman" w:cs="Times New Roman"/>
          <w:sz w:val="24"/>
          <w:szCs w:val="24"/>
          <w:lang w:val="en-GB"/>
        </w:rPr>
        <w:t>The app</w:t>
      </w:r>
      <w:r w:rsidR="00C35D44" w:rsidRPr="00C93ACF">
        <w:rPr>
          <w:rFonts w:ascii="Times New Roman" w:hAnsi="Times New Roman" w:cs="Times New Roman"/>
          <w:sz w:val="24"/>
          <w:szCs w:val="24"/>
          <w:lang w:val="en-GB"/>
        </w:rPr>
        <w:t xml:space="preserve">eal succeeds with </w:t>
      </w:r>
      <w:r w:rsidR="00DB09C5" w:rsidRPr="00C93ACF">
        <w:rPr>
          <w:rFonts w:ascii="Times New Roman" w:hAnsi="Times New Roman" w:cs="Times New Roman"/>
          <w:sz w:val="24"/>
          <w:szCs w:val="24"/>
          <w:lang w:val="en-GB"/>
        </w:rPr>
        <w:t xml:space="preserve">each party bearing its </w:t>
      </w:r>
      <w:r w:rsidR="00E3129A" w:rsidRPr="00C93ACF">
        <w:rPr>
          <w:rFonts w:ascii="Times New Roman" w:hAnsi="Times New Roman" w:cs="Times New Roman"/>
          <w:sz w:val="24"/>
          <w:szCs w:val="24"/>
          <w:lang w:val="en-GB"/>
        </w:rPr>
        <w:t xml:space="preserve">own </w:t>
      </w:r>
      <w:r w:rsidR="00C35D44" w:rsidRPr="00C93ACF">
        <w:rPr>
          <w:rFonts w:ascii="Times New Roman" w:hAnsi="Times New Roman" w:cs="Times New Roman"/>
          <w:sz w:val="24"/>
          <w:szCs w:val="24"/>
          <w:lang w:val="en-GB"/>
        </w:rPr>
        <w:t>costs.</w:t>
      </w:r>
    </w:p>
    <w:p w:rsidR="00F74DA3" w:rsidRPr="00C93ACF" w:rsidRDefault="00F74DA3" w:rsidP="00F77FD3">
      <w:pPr>
        <w:numPr>
          <w:ilvl w:val="0"/>
          <w:numId w:val="3"/>
        </w:numPr>
        <w:spacing w:after="0" w:line="480" w:lineRule="auto"/>
        <w:ind w:left="1701" w:hanging="567"/>
        <w:contextualSpacing/>
        <w:jc w:val="both"/>
        <w:rPr>
          <w:rFonts w:ascii="Times New Roman" w:hAnsi="Times New Roman" w:cs="Times New Roman"/>
          <w:sz w:val="24"/>
          <w:szCs w:val="24"/>
          <w:lang w:val="en-GB"/>
        </w:rPr>
      </w:pPr>
      <w:r w:rsidRPr="00C93ACF">
        <w:rPr>
          <w:rFonts w:ascii="Times New Roman" w:hAnsi="Times New Roman" w:cs="Times New Roman"/>
          <w:sz w:val="24"/>
          <w:szCs w:val="24"/>
          <w:lang w:val="en-GB"/>
        </w:rPr>
        <w:t>The</w:t>
      </w:r>
      <w:r w:rsidR="00E3129A" w:rsidRPr="00C93ACF">
        <w:rPr>
          <w:rFonts w:ascii="Times New Roman" w:hAnsi="Times New Roman" w:cs="Times New Roman"/>
          <w:sz w:val="24"/>
          <w:szCs w:val="24"/>
          <w:lang w:val="en-GB"/>
        </w:rPr>
        <w:t xml:space="preserve"> Court</w:t>
      </w:r>
      <w:r w:rsidR="002B5747" w:rsidRPr="00C93ACF">
        <w:rPr>
          <w:rFonts w:ascii="Times New Roman" w:hAnsi="Times New Roman" w:cs="Times New Roman"/>
          <w:sz w:val="24"/>
          <w:szCs w:val="24"/>
          <w:lang w:val="en-GB"/>
        </w:rPr>
        <w:t>,</w:t>
      </w:r>
      <w:r w:rsidR="00E3129A" w:rsidRPr="00C93ACF">
        <w:rPr>
          <w:rFonts w:ascii="Times New Roman" w:hAnsi="Times New Roman" w:cs="Times New Roman"/>
          <w:sz w:val="24"/>
          <w:szCs w:val="24"/>
          <w:lang w:val="en-GB"/>
        </w:rPr>
        <w:t xml:space="preserve"> in t</w:t>
      </w:r>
      <w:r w:rsidR="002B5747" w:rsidRPr="00C93ACF">
        <w:rPr>
          <w:rFonts w:ascii="Times New Roman" w:hAnsi="Times New Roman" w:cs="Times New Roman"/>
          <w:sz w:val="24"/>
          <w:szCs w:val="24"/>
          <w:lang w:val="en-GB"/>
        </w:rPr>
        <w:t>he exercise of its review powers in terms of s 25 (2) of the Supreme Court Act [</w:t>
      </w:r>
      <w:r w:rsidR="002B5747" w:rsidRPr="00C93ACF">
        <w:rPr>
          <w:rFonts w:ascii="Times New Roman" w:hAnsi="Times New Roman" w:cs="Times New Roman"/>
          <w:i/>
          <w:sz w:val="24"/>
          <w:szCs w:val="24"/>
          <w:lang w:val="en-GB"/>
        </w:rPr>
        <w:t>Chapter 7:13</w:t>
      </w:r>
      <w:r w:rsidR="002B5747" w:rsidRPr="00C93ACF">
        <w:rPr>
          <w:rFonts w:ascii="Times New Roman" w:hAnsi="Times New Roman" w:cs="Times New Roman"/>
          <w:sz w:val="24"/>
          <w:szCs w:val="24"/>
          <w:lang w:val="en-GB"/>
        </w:rPr>
        <w:t>]</w:t>
      </w:r>
      <w:r w:rsidR="00E3129A" w:rsidRPr="00C93ACF">
        <w:rPr>
          <w:rFonts w:ascii="Times New Roman" w:hAnsi="Times New Roman" w:cs="Times New Roman"/>
          <w:sz w:val="24"/>
          <w:szCs w:val="24"/>
          <w:lang w:val="en-GB"/>
        </w:rPr>
        <w:t xml:space="preserve"> hereby sets aside</w:t>
      </w:r>
      <w:r w:rsidR="00E17B8A" w:rsidRPr="00C93ACF">
        <w:rPr>
          <w:rFonts w:ascii="Times New Roman" w:hAnsi="Times New Roman" w:cs="Times New Roman"/>
          <w:sz w:val="24"/>
          <w:szCs w:val="24"/>
          <w:lang w:val="en-GB"/>
        </w:rPr>
        <w:t xml:space="preserve"> the </w:t>
      </w:r>
      <w:r w:rsidRPr="00C93ACF">
        <w:rPr>
          <w:rFonts w:ascii="Times New Roman" w:hAnsi="Times New Roman" w:cs="Times New Roman"/>
          <w:sz w:val="24"/>
          <w:szCs w:val="24"/>
          <w:lang w:val="en-GB"/>
        </w:rPr>
        <w:t xml:space="preserve">decision of the court </w:t>
      </w:r>
      <w:r w:rsidRPr="00C93ACF">
        <w:rPr>
          <w:rFonts w:ascii="Times New Roman" w:hAnsi="Times New Roman" w:cs="Times New Roman"/>
          <w:i/>
          <w:sz w:val="24"/>
          <w:szCs w:val="24"/>
          <w:lang w:val="en-GB"/>
        </w:rPr>
        <w:t>a quo</w:t>
      </w:r>
      <w:r w:rsidRPr="00C93ACF">
        <w:rPr>
          <w:rFonts w:ascii="Times New Roman" w:hAnsi="Times New Roman" w:cs="Times New Roman"/>
          <w:sz w:val="24"/>
          <w:szCs w:val="24"/>
          <w:lang w:val="en-GB"/>
        </w:rPr>
        <w:t xml:space="preserve"> </w:t>
      </w:r>
      <w:r w:rsidR="00E3129A" w:rsidRPr="00C93ACF">
        <w:rPr>
          <w:rFonts w:ascii="Times New Roman" w:hAnsi="Times New Roman" w:cs="Times New Roman"/>
          <w:sz w:val="24"/>
          <w:szCs w:val="24"/>
          <w:lang w:val="en-GB"/>
        </w:rPr>
        <w:t>and substitutes it</w:t>
      </w:r>
      <w:r w:rsidRPr="00C93ACF">
        <w:rPr>
          <w:rFonts w:ascii="Times New Roman" w:hAnsi="Times New Roman" w:cs="Times New Roman"/>
          <w:sz w:val="24"/>
          <w:szCs w:val="24"/>
          <w:lang w:val="en-GB"/>
        </w:rPr>
        <w:t xml:space="preserve"> with the following:</w:t>
      </w:r>
    </w:p>
    <w:p w:rsidR="00F74DA3" w:rsidRPr="00C93ACF" w:rsidRDefault="00F74DA3" w:rsidP="00F77FD3">
      <w:pPr>
        <w:spacing w:after="0" w:line="480" w:lineRule="auto"/>
        <w:ind w:left="1134" w:firstLine="567"/>
        <w:contextualSpacing/>
        <w:jc w:val="both"/>
        <w:rPr>
          <w:rFonts w:ascii="Times New Roman" w:hAnsi="Times New Roman" w:cs="Times New Roman"/>
          <w:i/>
          <w:sz w:val="24"/>
          <w:szCs w:val="24"/>
          <w:lang w:val="en-GB"/>
        </w:rPr>
      </w:pPr>
      <w:r w:rsidRPr="00C93ACF">
        <w:rPr>
          <w:rFonts w:ascii="Times New Roman" w:hAnsi="Times New Roman" w:cs="Times New Roman"/>
          <w:i/>
          <w:sz w:val="24"/>
          <w:szCs w:val="24"/>
          <w:lang w:val="en-GB"/>
        </w:rPr>
        <w:t xml:space="preserve">“The application is </w:t>
      </w:r>
      <w:r w:rsidR="00E3129A" w:rsidRPr="00C93ACF">
        <w:rPr>
          <w:rFonts w:ascii="Times New Roman" w:hAnsi="Times New Roman" w:cs="Times New Roman"/>
          <w:i/>
          <w:sz w:val="24"/>
          <w:szCs w:val="24"/>
          <w:lang w:val="en-GB"/>
        </w:rPr>
        <w:t>struck off the roll</w:t>
      </w:r>
      <w:r w:rsidRPr="00C93ACF">
        <w:rPr>
          <w:rFonts w:ascii="Times New Roman" w:hAnsi="Times New Roman" w:cs="Times New Roman"/>
          <w:i/>
          <w:sz w:val="24"/>
          <w:szCs w:val="24"/>
          <w:lang w:val="en-GB"/>
        </w:rPr>
        <w:t xml:space="preserve"> with costs.”</w:t>
      </w:r>
    </w:p>
    <w:p w:rsidR="00F74DA3" w:rsidRPr="00C93ACF" w:rsidRDefault="00F74DA3" w:rsidP="008501A9">
      <w:pPr>
        <w:spacing w:after="0" w:line="480" w:lineRule="auto"/>
        <w:ind w:firstLine="720"/>
        <w:contextualSpacing/>
        <w:jc w:val="both"/>
        <w:rPr>
          <w:rFonts w:ascii="Times New Roman" w:hAnsi="Times New Roman" w:cs="Times New Roman"/>
          <w:i/>
          <w:sz w:val="24"/>
          <w:szCs w:val="24"/>
          <w:lang w:val="en-GB"/>
        </w:rPr>
      </w:pPr>
    </w:p>
    <w:p w:rsidR="002165FB" w:rsidRPr="00C93ACF" w:rsidRDefault="002165FB" w:rsidP="008501A9">
      <w:pPr>
        <w:spacing w:after="0" w:line="480" w:lineRule="auto"/>
        <w:ind w:left="1080" w:firstLine="720"/>
        <w:jc w:val="both"/>
        <w:rPr>
          <w:rFonts w:ascii="Times New Roman" w:hAnsi="Times New Roman" w:cs="Times New Roman"/>
          <w:b/>
          <w:sz w:val="24"/>
          <w:szCs w:val="24"/>
          <w:lang w:val="en-GB"/>
        </w:rPr>
      </w:pPr>
    </w:p>
    <w:p w:rsidR="0011006D" w:rsidRPr="00C93ACF" w:rsidRDefault="00F74DA3" w:rsidP="0011006D">
      <w:pPr>
        <w:spacing w:after="0" w:line="480" w:lineRule="auto"/>
        <w:ind w:left="414" w:firstLine="720"/>
        <w:jc w:val="both"/>
        <w:rPr>
          <w:rFonts w:ascii="Times New Roman" w:hAnsi="Times New Roman" w:cs="Times New Roman"/>
          <w:b/>
          <w:sz w:val="24"/>
          <w:szCs w:val="24"/>
          <w:lang w:val="en-GB"/>
        </w:rPr>
      </w:pPr>
      <w:r w:rsidRPr="00C93ACF">
        <w:rPr>
          <w:rFonts w:ascii="Times New Roman" w:hAnsi="Times New Roman" w:cs="Times New Roman"/>
          <w:b/>
          <w:sz w:val="24"/>
          <w:szCs w:val="24"/>
          <w:lang w:val="en-GB"/>
        </w:rPr>
        <w:t xml:space="preserve">GARWE </w:t>
      </w:r>
      <w:r w:rsidR="00E3129A" w:rsidRPr="00C93ACF">
        <w:rPr>
          <w:rFonts w:ascii="Times New Roman" w:hAnsi="Times New Roman" w:cs="Times New Roman"/>
          <w:b/>
          <w:sz w:val="24"/>
          <w:szCs w:val="24"/>
          <w:lang w:val="en-GB"/>
        </w:rPr>
        <w:t>JA</w:t>
      </w:r>
      <w:r w:rsidR="00524258">
        <w:rPr>
          <w:rFonts w:ascii="Times New Roman" w:hAnsi="Times New Roman" w:cs="Times New Roman"/>
          <w:b/>
          <w:sz w:val="24"/>
          <w:szCs w:val="24"/>
          <w:lang w:val="en-GB"/>
        </w:rPr>
        <w:tab/>
      </w:r>
      <w:r w:rsidR="0011006D" w:rsidRPr="00C93ACF">
        <w:rPr>
          <w:rFonts w:ascii="Times New Roman" w:hAnsi="Times New Roman" w:cs="Times New Roman"/>
          <w:b/>
          <w:sz w:val="24"/>
          <w:szCs w:val="24"/>
          <w:lang w:val="en-GB"/>
        </w:rPr>
        <w:t>:</w:t>
      </w:r>
      <w:r w:rsidR="0011006D" w:rsidRPr="00C93ACF">
        <w:rPr>
          <w:rFonts w:ascii="Times New Roman" w:hAnsi="Times New Roman" w:cs="Times New Roman"/>
          <w:b/>
          <w:sz w:val="24"/>
          <w:szCs w:val="24"/>
          <w:lang w:val="en-GB"/>
        </w:rPr>
        <w:tab/>
      </w:r>
      <w:r w:rsidR="0011006D" w:rsidRPr="00C93ACF">
        <w:rPr>
          <w:rFonts w:ascii="Times New Roman" w:hAnsi="Times New Roman" w:cs="Times New Roman"/>
          <w:b/>
          <w:sz w:val="24"/>
          <w:szCs w:val="24"/>
          <w:lang w:val="en-GB"/>
        </w:rPr>
        <w:tab/>
        <w:t>I agree</w:t>
      </w:r>
      <w:r w:rsidRPr="00C93ACF">
        <w:rPr>
          <w:rFonts w:ascii="Times New Roman" w:hAnsi="Times New Roman" w:cs="Times New Roman"/>
          <w:b/>
          <w:sz w:val="24"/>
          <w:szCs w:val="24"/>
          <w:lang w:val="en-GB"/>
        </w:rPr>
        <w:t xml:space="preserve"> </w:t>
      </w:r>
    </w:p>
    <w:p w:rsidR="00F74DA3" w:rsidRPr="00C93ACF" w:rsidRDefault="00F74DA3" w:rsidP="0011006D">
      <w:pPr>
        <w:spacing w:after="0" w:line="480" w:lineRule="auto"/>
        <w:ind w:left="414" w:firstLine="720"/>
        <w:jc w:val="both"/>
        <w:rPr>
          <w:rFonts w:ascii="Times New Roman" w:hAnsi="Times New Roman" w:cs="Times New Roman"/>
          <w:b/>
          <w:sz w:val="24"/>
          <w:szCs w:val="24"/>
          <w:lang w:val="en-GB"/>
        </w:rPr>
      </w:pPr>
      <w:r w:rsidRPr="00C93ACF">
        <w:rPr>
          <w:rFonts w:ascii="Times New Roman" w:hAnsi="Times New Roman" w:cs="Times New Roman"/>
          <w:b/>
          <w:sz w:val="24"/>
          <w:szCs w:val="24"/>
          <w:lang w:val="en-GB"/>
        </w:rPr>
        <w:tab/>
      </w:r>
      <w:r w:rsidR="0011006D" w:rsidRPr="00C93ACF">
        <w:rPr>
          <w:rFonts w:ascii="Times New Roman" w:hAnsi="Times New Roman" w:cs="Times New Roman"/>
          <w:b/>
          <w:sz w:val="24"/>
          <w:szCs w:val="24"/>
          <w:lang w:val="en-GB"/>
        </w:rPr>
        <w:tab/>
      </w:r>
      <w:r w:rsidRPr="00C93ACF">
        <w:rPr>
          <w:rFonts w:ascii="Times New Roman" w:hAnsi="Times New Roman" w:cs="Times New Roman"/>
          <w:b/>
          <w:sz w:val="24"/>
          <w:szCs w:val="24"/>
          <w:lang w:val="en-GB"/>
        </w:rPr>
        <w:tab/>
      </w:r>
    </w:p>
    <w:p w:rsidR="00F74DA3" w:rsidRPr="00C93ACF" w:rsidRDefault="00F74DA3" w:rsidP="0011006D">
      <w:pPr>
        <w:spacing w:after="0" w:line="480" w:lineRule="auto"/>
        <w:ind w:left="414" w:firstLine="720"/>
        <w:jc w:val="both"/>
        <w:rPr>
          <w:rFonts w:ascii="Times New Roman" w:hAnsi="Times New Roman" w:cs="Times New Roman"/>
          <w:b/>
          <w:sz w:val="24"/>
          <w:szCs w:val="24"/>
          <w:lang w:val="en-GB"/>
        </w:rPr>
      </w:pPr>
      <w:r w:rsidRPr="00C93ACF">
        <w:rPr>
          <w:rFonts w:ascii="Times New Roman" w:hAnsi="Times New Roman" w:cs="Times New Roman"/>
          <w:b/>
          <w:sz w:val="24"/>
          <w:szCs w:val="24"/>
          <w:lang w:val="en-GB"/>
        </w:rPr>
        <w:t>GUVAVA JA</w:t>
      </w:r>
      <w:r w:rsidR="00524258">
        <w:rPr>
          <w:rFonts w:ascii="Times New Roman" w:hAnsi="Times New Roman" w:cs="Times New Roman"/>
          <w:b/>
          <w:sz w:val="24"/>
          <w:szCs w:val="24"/>
          <w:lang w:val="en-GB"/>
        </w:rPr>
        <w:tab/>
      </w:r>
      <w:r w:rsidR="0011006D" w:rsidRPr="00C93ACF">
        <w:rPr>
          <w:rFonts w:ascii="Times New Roman" w:hAnsi="Times New Roman" w:cs="Times New Roman"/>
          <w:b/>
          <w:sz w:val="24"/>
          <w:szCs w:val="24"/>
          <w:lang w:val="en-GB"/>
        </w:rPr>
        <w:t>:</w:t>
      </w:r>
      <w:r w:rsidR="0011006D" w:rsidRPr="00C93ACF">
        <w:rPr>
          <w:rFonts w:ascii="Times New Roman" w:hAnsi="Times New Roman" w:cs="Times New Roman"/>
          <w:b/>
          <w:sz w:val="24"/>
          <w:szCs w:val="24"/>
          <w:lang w:val="en-GB"/>
        </w:rPr>
        <w:tab/>
      </w:r>
      <w:r w:rsidR="0011006D" w:rsidRPr="00C93ACF">
        <w:rPr>
          <w:rFonts w:ascii="Times New Roman" w:hAnsi="Times New Roman" w:cs="Times New Roman"/>
          <w:b/>
          <w:sz w:val="24"/>
          <w:szCs w:val="24"/>
          <w:lang w:val="en-GB"/>
        </w:rPr>
        <w:tab/>
        <w:t>I agree</w:t>
      </w:r>
      <w:r w:rsidRPr="00C93ACF">
        <w:rPr>
          <w:rFonts w:ascii="Times New Roman" w:hAnsi="Times New Roman" w:cs="Times New Roman"/>
          <w:b/>
          <w:sz w:val="24"/>
          <w:szCs w:val="24"/>
          <w:lang w:val="en-GB"/>
        </w:rPr>
        <w:t xml:space="preserve"> </w:t>
      </w:r>
      <w:r w:rsidRPr="00C93ACF">
        <w:rPr>
          <w:rFonts w:ascii="Times New Roman" w:hAnsi="Times New Roman" w:cs="Times New Roman"/>
          <w:b/>
          <w:sz w:val="24"/>
          <w:szCs w:val="24"/>
          <w:lang w:val="en-GB"/>
        </w:rPr>
        <w:tab/>
      </w:r>
      <w:r w:rsidRPr="00C93ACF">
        <w:rPr>
          <w:rFonts w:ascii="Times New Roman" w:hAnsi="Times New Roman" w:cs="Times New Roman"/>
          <w:b/>
          <w:sz w:val="24"/>
          <w:szCs w:val="24"/>
          <w:lang w:val="en-GB"/>
        </w:rPr>
        <w:tab/>
      </w:r>
    </w:p>
    <w:p w:rsidR="00F74DA3" w:rsidRDefault="00F74DA3" w:rsidP="008501A9">
      <w:pPr>
        <w:spacing w:after="0" w:line="480" w:lineRule="auto"/>
        <w:ind w:firstLine="720"/>
        <w:jc w:val="both"/>
        <w:rPr>
          <w:rFonts w:ascii="Times New Roman" w:hAnsi="Times New Roman" w:cs="Times New Roman"/>
          <w:i/>
          <w:sz w:val="24"/>
          <w:szCs w:val="24"/>
          <w:lang w:val="en-GB"/>
        </w:rPr>
      </w:pPr>
    </w:p>
    <w:p w:rsidR="00524258" w:rsidRPr="00C93ACF" w:rsidRDefault="00524258" w:rsidP="008501A9">
      <w:pPr>
        <w:spacing w:after="0" w:line="480" w:lineRule="auto"/>
        <w:ind w:firstLine="720"/>
        <w:jc w:val="both"/>
        <w:rPr>
          <w:rFonts w:ascii="Times New Roman" w:hAnsi="Times New Roman" w:cs="Times New Roman"/>
          <w:i/>
          <w:sz w:val="24"/>
          <w:szCs w:val="24"/>
          <w:lang w:val="en-GB"/>
        </w:rPr>
      </w:pPr>
    </w:p>
    <w:p w:rsidR="00F74DA3" w:rsidRPr="00C93ACF" w:rsidRDefault="009C7445" w:rsidP="0011006D">
      <w:pPr>
        <w:spacing w:after="0" w:line="480" w:lineRule="auto"/>
        <w:jc w:val="both"/>
        <w:rPr>
          <w:rFonts w:ascii="Times New Roman" w:hAnsi="Times New Roman" w:cs="Times New Roman"/>
          <w:sz w:val="24"/>
          <w:szCs w:val="24"/>
          <w:lang w:val="en-GB"/>
        </w:rPr>
      </w:pPr>
      <w:r w:rsidRPr="00C93ACF">
        <w:rPr>
          <w:rFonts w:ascii="Times New Roman" w:hAnsi="Times New Roman" w:cs="Times New Roman"/>
          <w:i/>
          <w:sz w:val="24"/>
          <w:szCs w:val="24"/>
          <w:lang w:val="en-GB"/>
        </w:rPr>
        <w:t>Mtetwa &amp; Nyambirai</w:t>
      </w:r>
      <w:r w:rsidR="00F74DA3" w:rsidRPr="00C93ACF">
        <w:rPr>
          <w:rFonts w:ascii="Times New Roman" w:hAnsi="Times New Roman" w:cs="Times New Roman"/>
          <w:sz w:val="24"/>
          <w:szCs w:val="24"/>
          <w:lang w:val="en-GB"/>
        </w:rPr>
        <w:t xml:space="preserve">, appellant`s </w:t>
      </w:r>
      <w:r w:rsidR="00CB3C77" w:rsidRPr="00C93ACF">
        <w:rPr>
          <w:rFonts w:ascii="Times New Roman" w:hAnsi="Times New Roman" w:cs="Times New Roman"/>
          <w:sz w:val="24"/>
          <w:szCs w:val="24"/>
          <w:lang w:val="en-GB"/>
        </w:rPr>
        <w:t>legal practitioners</w:t>
      </w:r>
    </w:p>
    <w:p w:rsidR="00F74DA3" w:rsidRPr="00C93ACF" w:rsidRDefault="00F74DA3" w:rsidP="0011006D">
      <w:pPr>
        <w:spacing w:after="0" w:line="480" w:lineRule="auto"/>
        <w:jc w:val="both"/>
        <w:rPr>
          <w:rFonts w:ascii="Times New Roman" w:hAnsi="Times New Roman" w:cs="Times New Roman"/>
          <w:sz w:val="24"/>
          <w:szCs w:val="24"/>
          <w:lang w:val="en-GB"/>
        </w:rPr>
      </w:pPr>
      <w:r w:rsidRPr="00C93ACF">
        <w:rPr>
          <w:rFonts w:ascii="Times New Roman" w:hAnsi="Times New Roman" w:cs="Times New Roman"/>
          <w:i/>
          <w:sz w:val="24"/>
          <w:szCs w:val="24"/>
          <w:lang w:val="en-GB"/>
        </w:rPr>
        <w:t>Calderwood, Bryce-Hendrie &amp; Partners</w:t>
      </w:r>
      <w:r w:rsidRPr="00C93ACF">
        <w:rPr>
          <w:rFonts w:ascii="Times New Roman" w:hAnsi="Times New Roman" w:cs="Times New Roman"/>
          <w:sz w:val="24"/>
          <w:szCs w:val="24"/>
          <w:lang w:val="en-GB"/>
        </w:rPr>
        <w:t xml:space="preserve">, respondent`s </w:t>
      </w:r>
      <w:r w:rsidR="00524258">
        <w:rPr>
          <w:rFonts w:ascii="Times New Roman" w:hAnsi="Times New Roman" w:cs="Times New Roman"/>
          <w:sz w:val="24"/>
          <w:szCs w:val="24"/>
          <w:lang w:val="en-GB"/>
        </w:rPr>
        <w:t>l</w:t>
      </w:r>
      <w:r w:rsidRPr="00C93ACF">
        <w:rPr>
          <w:rFonts w:ascii="Times New Roman" w:hAnsi="Times New Roman" w:cs="Times New Roman"/>
          <w:sz w:val="24"/>
          <w:szCs w:val="24"/>
          <w:lang w:val="en-GB"/>
        </w:rPr>
        <w:t xml:space="preserve">egal </w:t>
      </w:r>
      <w:r w:rsidR="00524258">
        <w:rPr>
          <w:rFonts w:ascii="Times New Roman" w:hAnsi="Times New Roman" w:cs="Times New Roman"/>
          <w:sz w:val="24"/>
          <w:szCs w:val="24"/>
          <w:lang w:val="en-GB"/>
        </w:rPr>
        <w:t>p</w:t>
      </w:r>
      <w:r w:rsidRPr="00C93ACF">
        <w:rPr>
          <w:rFonts w:ascii="Times New Roman" w:hAnsi="Times New Roman" w:cs="Times New Roman"/>
          <w:sz w:val="24"/>
          <w:szCs w:val="24"/>
          <w:lang w:val="en-GB"/>
        </w:rPr>
        <w:t>ractitioners</w:t>
      </w:r>
      <w:r w:rsidR="004B7F75" w:rsidRPr="00C93ACF">
        <w:rPr>
          <w:rFonts w:ascii="Times New Roman" w:hAnsi="Times New Roman" w:cs="Times New Roman"/>
          <w:sz w:val="24"/>
          <w:szCs w:val="24"/>
          <w:lang w:val="en-GB"/>
        </w:rPr>
        <w:t xml:space="preserve"> </w:t>
      </w:r>
    </w:p>
    <w:p w:rsidR="00C93ACF" w:rsidRPr="00C93ACF" w:rsidRDefault="00C93ACF">
      <w:pPr>
        <w:spacing w:after="0" w:line="480" w:lineRule="auto"/>
        <w:jc w:val="both"/>
        <w:rPr>
          <w:rFonts w:ascii="Times New Roman" w:hAnsi="Times New Roman" w:cs="Times New Roman"/>
          <w:sz w:val="24"/>
          <w:szCs w:val="24"/>
          <w:lang w:val="en-GB"/>
        </w:rPr>
      </w:pPr>
    </w:p>
    <w:sectPr w:rsidR="00C93ACF" w:rsidRPr="00C93A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F6" w:rsidRDefault="00DD25F6" w:rsidP="00C76D5F">
      <w:pPr>
        <w:spacing w:after="0" w:line="240" w:lineRule="auto"/>
      </w:pPr>
      <w:r>
        <w:separator/>
      </w:r>
    </w:p>
  </w:endnote>
  <w:endnote w:type="continuationSeparator" w:id="0">
    <w:p w:rsidR="00DD25F6" w:rsidRDefault="00DD25F6" w:rsidP="00C7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F6" w:rsidRDefault="00DD25F6" w:rsidP="00C76D5F">
      <w:pPr>
        <w:spacing w:after="0" w:line="240" w:lineRule="auto"/>
      </w:pPr>
      <w:r>
        <w:separator/>
      </w:r>
    </w:p>
  </w:footnote>
  <w:footnote w:type="continuationSeparator" w:id="0">
    <w:p w:rsidR="00DD25F6" w:rsidRDefault="00DD25F6" w:rsidP="00C76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93" w:rsidRPr="00C93ACF" w:rsidRDefault="00C93ACF" w:rsidP="00C76D5F">
    <w:pPr>
      <w:pStyle w:val="Header"/>
      <w:jc w:val="right"/>
      <w:rPr>
        <w:rFonts w:ascii="Times New Roman" w:hAnsi="Times New Roman" w:cs="Times New Roman"/>
        <w:sz w:val="24"/>
        <w:szCs w:val="24"/>
      </w:rPr>
    </w:pPr>
    <w:r w:rsidRPr="00C93ACF">
      <w:rPr>
        <w:rFonts w:ascii="Times New Roman" w:hAnsi="Times New Roman" w:cs="Times New Roman"/>
        <w:noProof/>
        <w:sz w:val="24"/>
        <w:szCs w:val="24"/>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ACF" w:rsidRPr="00C93ACF" w:rsidRDefault="00C93ACF">
                          <w:pPr>
                            <w:spacing w:after="0" w:line="240" w:lineRule="auto"/>
                            <w:jc w:val="right"/>
                            <w:rPr>
                              <w:rFonts w:ascii="Times New Roman" w:hAnsi="Times New Roman" w:cs="Times New Roman"/>
                              <w:noProof/>
                              <w:sz w:val="24"/>
                              <w:szCs w:val="24"/>
                            </w:rPr>
                          </w:pPr>
                          <w:r w:rsidRPr="00C93ACF">
                            <w:rPr>
                              <w:rFonts w:ascii="Times New Roman" w:hAnsi="Times New Roman" w:cs="Times New Roman"/>
                              <w:noProof/>
                              <w:sz w:val="24"/>
                              <w:szCs w:val="24"/>
                            </w:rPr>
                            <w:t>Judgment No.</w:t>
                          </w:r>
                          <w:r w:rsidR="00B1568D">
                            <w:rPr>
                              <w:rFonts w:ascii="Times New Roman" w:hAnsi="Times New Roman" w:cs="Times New Roman"/>
                              <w:noProof/>
                              <w:sz w:val="24"/>
                              <w:szCs w:val="24"/>
                            </w:rPr>
                            <w:t xml:space="preserve"> SCB</w:t>
                          </w:r>
                          <w:r w:rsidRPr="00C93ACF">
                            <w:rPr>
                              <w:rFonts w:ascii="Times New Roman" w:hAnsi="Times New Roman" w:cs="Times New Roman"/>
                              <w:noProof/>
                              <w:sz w:val="24"/>
                              <w:szCs w:val="24"/>
                            </w:rPr>
                            <w:t xml:space="preserve"> </w:t>
                          </w:r>
                          <w:r w:rsidR="00806EE7">
                            <w:rPr>
                              <w:rFonts w:ascii="Times New Roman" w:hAnsi="Times New Roman" w:cs="Times New Roman"/>
                              <w:noProof/>
                              <w:sz w:val="24"/>
                              <w:szCs w:val="24"/>
                            </w:rPr>
                            <w:t>84</w:t>
                          </w:r>
                          <w:r w:rsidRPr="00C93ACF">
                            <w:rPr>
                              <w:rFonts w:ascii="Times New Roman" w:hAnsi="Times New Roman" w:cs="Times New Roman"/>
                              <w:noProof/>
                              <w:sz w:val="24"/>
                              <w:szCs w:val="24"/>
                            </w:rPr>
                            <w:t>/22</w:t>
                          </w:r>
                        </w:p>
                        <w:p w:rsidR="00C93ACF" w:rsidRPr="00C93ACF" w:rsidRDefault="00C93ACF">
                          <w:pPr>
                            <w:spacing w:after="0" w:line="240" w:lineRule="auto"/>
                            <w:jc w:val="right"/>
                            <w:rPr>
                              <w:rFonts w:ascii="Times New Roman" w:hAnsi="Times New Roman" w:cs="Times New Roman"/>
                              <w:noProof/>
                              <w:sz w:val="24"/>
                              <w:szCs w:val="24"/>
                            </w:rPr>
                          </w:pPr>
                          <w:r w:rsidRPr="00C93ACF">
                            <w:rPr>
                              <w:rFonts w:ascii="Times New Roman" w:hAnsi="Times New Roman" w:cs="Times New Roman"/>
                              <w:noProof/>
                              <w:sz w:val="24"/>
                              <w:szCs w:val="24"/>
                            </w:rPr>
                            <w:t>Civil Appeal No. SC</w:t>
                          </w:r>
                          <w:r w:rsidR="00806EE7">
                            <w:rPr>
                              <w:rFonts w:ascii="Times New Roman" w:hAnsi="Times New Roman" w:cs="Times New Roman"/>
                              <w:noProof/>
                              <w:sz w:val="24"/>
                              <w:szCs w:val="24"/>
                            </w:rPr>
                            <w:t>B</w:t>
                          </w:r>
                          <w:r w:rsidRPr="00C93ACF">
                            <w:rPr>
                              <w:rFonts w:ascii="Times New Roman" w:hAnsi="Times New Roman" w:cs="Times New Roman"/>
                              <w:noProof/>
                              <w:sz w:val="24"/>
                              <w:szCs w:val="24"/>
                            </w:rPr>
                            <w:t xml:space="preserve"> 629/16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93ACF" w:rsidRPr="00C93ACF" w:rsidRDefault="00C93ACF">
                    <w:pPr>
                      <w:spacing w:after="0" w:line="240" w:lineRule="auto"/>
                      <w:jc w:val="right"/>
                      <w:rPr>
                        <w:rFonts w:ascii="Times New Roman" w:hAnsi="Times New Roman" w:cs="Times New Roman"/>
                        <w:noProof/>
                        <w:sz w:val="24"/>
                        <w:szCs w:val="24"/>
                      </w:rPr>
                    </w:pPr>
                    <w:r w:rsidRPr="00C93ACF">
                      <w:rPr>
                        <w:rFonts w:ascii="Times New Roman" w:hAnsi="Times New Roman" w:cs="Times New Roman"/>
                        <w:noProof/>
                        <w:sz w:val="24"/>
                        <w:szCs w:val="24"/>
                      </w:rPr>
                      <w:t>Judgment No.</w:t>
                    </w:r>
                    <w:r w:rsidR="00B1568D">
                      <w:rPr>
                        <w:rFonts w:ascii="Times New Roman" w:hAnsi="Times New Roman" w:cs="Times New Roman"/>
                        <w:noProof/>
                        <w:sz w:val="24"/>
                        <w:szCs w:val="24"/>
                      </w:rPr>
                      <w:t xml:space="preserve"> SCB</w:t>
                    </w:r>
                    <w:r w:rsidRPr="00C93ACF">
                      <w:rPr>
                        <w:rFonts w:ascii="Times New Roman" w:hAnsi="Times New Roman" w:cs="Times New Roman"/>
                        <w:noProof/>
                        <w:sz w:val="24"/>
                        <w:szCs w:val="24"/>
                      </w:rPr>
                      <w:t xml:space="preserve"> </w:t>
                    </w:r>
                    <w:r w:rsidR="00806EE7">
                      <w:rPr>
                        <w:rFonts w:ascii="Times New Roman" w:hAnsi="Times New Roman" w:cs="Times New Roman"/>
                        <w:noProof/>
                        <w:sz w:val="24"/>
                        <w:szCs w:val="24"/>
                      </w:rPr>
                      <w:t>84</w:t>
                    </w:r>
                    <w:r w:rsidRPr="00C93ACF">
                      <w:rPr>
                        <w:rFonts w:ascii="Times New Roman" w:hAnsi="Times New Roman" w:cs="Times New Roman"/>
                        <w:noProof/>
                        <w:sz w:val="24"/>
                        <w:szCs w:val="24"/>
                      </w:rPr>
                      <w:t>/22</w:t>
                    </w:r>
                  </w:p>
                  <w:p w:rsidR="00C93ACF" w:rsidRPr="00C93ACF" w:rsidRDefault="00C93ACF">
                    <w:pPr>
                      <w:spacing w:after="0" w:line="240" w:lineRule="auto"/>
                      <w:jc w:val="right"/>
                      <w:rPr>
                        <w:rFonts w:ascii="Times New Roman" w:hAnsi="Times New Roman" w:cs="Times New Roman"/>
                        <w:noProof/>
                        <w:sz w:val="24"/>
                        <w:szCs w:val="24"/>
                      </w:rPr>
                    </w:pPr>
                    <w:r w:rsidRPr="00C93ACF">
                      <w:rPr>
                        <w:rFonts w:ascii="Times New Roman" w:hAnsi="Times New Roman" w:cs="Times New Roman"/>
                        <w:noProof/>
                        <w:sz w:val="24"/>
                        <w:szCs w:val="24"/>
                      </w:rPr>
                      <w:t>Civil Appeal No. SC</w:t>
                    </w:r>
                    <w:r w:rsidR="00806EE7">
                      <w:rPr>
                        <w:rFonts w:ascii="Times New Roman" w:hAnsi="Times New Roman" w:cs="Times New Roman"/>
                        <w:noProof/>
                        <w:sz w:val="24"/>
                        <w:szCs w:val="24"/>
                      </w:rPr>
                      <w:t>B</w:t>
                    </w:r>
                    <w:r w:rsidRPr="00C93ACF">
                      <w:rPr>
                        <w:rFonts w:ascii="Times New Roman" w:hAnsi="Times New Roman" w:cs="Times New Roman"/>
                        <w:noProof/>
                        <w:sz w:val="24"/>
                        <w:szCs w:val="24"/>
                      </w:rPr>
                      <w:t xml:space="preserve"> 629/16</w:t>
                    </w:r>
                  </w:p>
                </w:txbxContent>
              </v:textbox>
              <w10:wrap anchorx="margin" anchory="margin"/>
            </v:shape>
          </w:pict>
        </mc:Fallback>
      </mc:AlternateContent>
    </w:r>
    <w:r w:rsidRPr="00C93ACF">
      <w:rPr>
        <w:rFonts w:ascii="Times New Roman" w:hAnsi="Times New Roman" w:cs="Times New Roman"/>
        <w:noProof/>
        <w:sz w:val="24"/>
        <w:szCs w:val="24"/>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93ACF" w:rsidRDefault="00C93ACF">
                          <w:pPr>
                            <w:spacing w:after="0" w:line="240" w:lineRule="auto"/>
                            <w:rPr>
                              <w:color w:val="FFFFFF" w:themeColor="background1"/>
                            </w:rPr>
                          </w:pPr>
                          <w:r>
                            <w:fldChar w:fldCharType="begin"/>
                          </w:r>
                          <w:r>
                            <w:instrText xml:space="preserve"> PAGE   \* MERGEFORMAT </w:instrText>
                          </w:r>
                          <w:r>
                            <w:fldChar w:fldCharType="separate"/>
                          </w:r>
                          <w:r w:rsidR="00150587" w:rsidRPr="0015058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93ACF" w:rsidRDefault="00C93ACF">
                    <w:pPr>
                      <w:spacing w:after="0" w:line="240" w:lineRule="auto"/>
                      <w:rPr>
                        <w:color w:val="FFFFFF" w:themeColor="background1"/>
                      </w:rPr>
                    </w:pPr>
                    <w:r>
                      <w:fldChar w:fldCharType="begin"/>
                    </w:r>
                    <w:r>
                      <w:instrText xml:space="preserve"> PAGE   \* MERGEFORMAT </w:instrText>
                    </w:r>
                    <w:r>
                      <w:fldChar w:fldCharType="separate"/>
                    </w:r>
                    <w:r w:rsidR="00150587" w:rsidRPr="0015058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1DB"/>
    <w:multiLevelType w:val="hybridMultilevel"/>
    <w:tmpl w:val="EE829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F01F48"/>
    <w:multiLevelType w:val="hybridMultilevel"/>
    <w:tmpl w:val="F63A98A6"/>
    <w:lvl w:ilvl="0" w:tplc="5F6648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D83351A"/>
    <w:multiLevelType w:val="hybridMultilevel"/>
    <w:tmpl w:val="46FC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FE2AF5"/>
    <w:multiLevelType w:val="hybridMultilevel"/>
    <w:tmpl w:val="8362E2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5F"/>
    <w:rsid w:val="0004389F"/>
    <w:rsid w:val="00060E40"/>
    <w:rsid w:val="0006552C"/>
    <w:rsid w:val="000B0BBC"/>
    <w:rsid w:val="000B3493"/>
    <w:rsid w:val="000B6312"/>
    <w:rsid w:val="000C485E"/>
    <w:rsid w:val="000D2ADC"/>
    <w:rsid w:val="000E17E3"/>
    <w:rsid w:val="000F62D4"/>
    <w:rsid w:val="0011006D"/>
    <w:rsid w:val="00120773"/>
    <w:rsid w:val="00122967"/>
    <w:rsid w:val="00143484"/>
    <w:rsid w:val="00143BEA"/>
    <w:rsid w:val="00150587"/>
    <w:rsid w:val="00167AC9"/>
    <w:rsid w:val="00197493"/>
    <w:rsid w:val="001A0634"/>
    <w:rsid w:val="001A2DC6"/>
    <w:rsid w:val="001B2D97"/>
    <w:rsid w:val="001B36BF"/>
    <w:rsid w:val="001B78B0"/>
    <w:rsid w:val="001C4FD3"/>
    <w:rsid w:val="001D5D99"/>
    <w:rsid w:val="001F282E"/>
    <w:rsid w:val="00200CD3"/>
    <w:rsid w:val="002057F4"/>
    <w:rsid w:val="002165FB"/>
    <w:rsid w:val="0022131E"/>
    <w:rsid w:val="002457C4"/>
    <w:rsid w:val="002601F3"/>
    <w:rsid w:val="00277309"/>
    <w:rsid w:val="002B5747"/>
    <w:rsid w:val="002C2548"/>
    <w:rsid w:val="002D533E"/>
    <w:rsid w:val="002D6A28"/>
    <w:rsid w:val="002E194F"/>
    <w:rsid w:val="002F36A2"/>
    <w:rsid w:val="00305568"/>
    <w:rsid w:val="003074F3"/>
    <w:rsid w:val="003126AA"/>
    <w:rsid w:val="003456E0"/>
    <w:rsid w:val="00345F68"/>
    <w:rsid w:val="00356D8B"/>
    <w:rsid w:val="00366B38"/>
    <w:rsid w:val="00371D5B"/>
    <w:rsid w:val="00384542"/>
    <w:rsid w:val="0038767C"/>
    <w:rsid w:val="003A5001"/>
    <w:rsid w:val="003A5466"/>
    <w:rsid w:val="003A59C9"/>
    <w:rsid w:val="003C0076"/>
    <w:rsid w:val="003E3759"/>
    <w:rsid w:val="003E3ABB"/>
    <w:rsid w:val="003F1D70"/>
    <w:rsid w:val="00434208"/>
    <w:rsid w:val="00435987"/>
    <w:rsid w:val="00436060"/>
    <w:rsid w:val="00463EB5"/>
    <w:rsid w:val="00473594"/>
    <w:rsid w:val="00473CDE"/>
    <w:rsid w:val="00484435"/>
    <w:rsid w:val="004877D2"/>
    <w:rsid w:val="004A21FC"/>
    <w:rsid w:val="004A4DD1"/>
    <w:rsid w:val="004B7885"/>
    <w:rsid w:val="004B7F75"/>
    <w:rsid w:val="004C5700"/>
    <w:rsid w:val="004C7823"/>
    <w:rsid w:val="004D1B18"/>
    <w:rsid w:val="004E6058"/>
    <w:rsid w:val="004F1897"/>
    <w:rsid w:val="00507CA1"/>
    <w:rsid w:val="00515FB7"/>
    <w:rsid w:val="005175E5"/>
    <w:rsid w:val="00517703"/>
    <w:rsid w:val="005238F2"/>
    <w:rsid w:val="00524258"/>
    <w:rsid w:val="0054135A"/>
    <w:rsid w:val="00555D1A"/>
    <w:rsid w:val="005577F5"/>
    <w:rsid w:val="00563455"/>
    <w:rsid w:val="005648EF"/>
    <w:rsid w:val="005656B2"/>
    <w:rsid w:val="0058037D"/>
    <w:rsid w:val="00596A98"/>
    <w:rsid w:val="005A1ABD"/>
    <w:rsid w:val="005B152D"/>
    <w:rsid w:val="005B350A"/>
    <w:rsid w:val="005C19B2"/>
    <w:rsid w:val="005F1DEE"/>
    <w:rsid w:val="005F49F2"/>
    <w:rsid w:val="00601C59"/>
    <w:rsid w:val="00610132"/>
    <w:rsid w:val="00624207"/>
    <w:rsid w:val="00634DA8"/>
    <w:rsid w:val="00642655"/>
    <w:rsid w:val="00642A30"/>
    <w:rsid w:val="00672E9E"/>
    <w:rsid w:val="006757A2"/>
    <w:rsid w:val="006824D5"/>
    <w:rsid w:val="006850EB"/>
    <w:rsid w:val="006A1F91"/>
    <w:rsid w:val="006B393E"/>
    <w:rsid w:val="006D59BE"/>
    <w:rsid w:val="006E78E5"/>
    <w:rsid w:val="0070539D"/>
    <w:rsid w:val="00756EFD"/>
    <w:rsid w:val="0076563F"/>
    <w:rsid w:val="00780C1E"/>
    <w:rsid w:val="007D5260"/>
    <w:rsid w:val="007E16FE"/>
    <w:rsid w:val="007E432C"/>
    <w:rsid w:val="00806EE7"/>
    <w:rsid w:val="00811141"/>
    <w:rsid w:val="00837051"/>
    <w:rsid w:val="008501A9"/>
    <w:rsid w:val="0085190D"/>
    <w:rsid w:val="00861E44"/>
    <w:rsid w:val="0087080F"/>
    <w:rsid w:val="008736AE"/>
    <w:rsid w:val="00882145"/>
    <w:rsid w:val="00883CCF"/>
    <w:rsid w:val="00887984"/>
    <w:rsid w:val="008970E3"/>
    <w:rsid w:val="008C4C2E"/>
    <w:rsid w:val="008E2DFC"/>
    <w:rsid w:val="008F0A05"/>
    <w:rsid w:val="009222A7"/>
    <w:rsid w:val="00925D62"/>
    <w:rsid w:val="00951D6A"/>
    <w:rsid w:val="009662EE"/>
    <w:rsid w:val="00976DB3"/>
    <w:rsid w:val="009A2C48"/>
    <w:rsid w:val="009B4059"/>
    <w:rsid w:val="009B7177"/>
    <w:rsid w:val="009C3D9C"/>
    <w:rsid w:val="009C7445"/>
    <w:rsid w:val="009E1C53"/>
    <w:rsid w:val="009E23AC"/>
    <w:rsid w:val="009E4759"/>
    <w:rsid w:val="009F2D61"/>
    <w:rsid w:val="009F4B02"/>
    <w:rsid w:val="00A02ADD"/>
    <w:rsid w:val="00A2691B"/>
    <w:rsid w:val="00A35970"/>
    <w:rsid w:val="00A3655E"/>
    <w:rsid w:val="00A47684"/>
    <w:rsid w:val="00A6087A"/>
    <w:rsid w:val="00A72E36"/>
    <w:rsid w:val="00A7726B"/>
    <w:rsid w:val="00A8123E"/>
    <w:rsid w:val="00AA49B7"/>
    <w:rsid w:val="00AB6778"/>
    <w:rsid w:val="00AC1C8F"/>
    <w:rsid w:val="00AC69AD"/>
    <w:rsid w:val="00AD1262"/>
    <w:rsid w:val="00AF5E6E"/>
    <w:rsid w:val="00B0347A"/>
    <w:rsid w:val="00B04A57"/>
    <w:rsid w:val="00B1266A"/>
    <w:rsid w:val="00B1568D"/>
    <w:rsid w:val="00B170AC"/>
    <w:rsid w:val="00B40215"/>
    <w:rsid w:val="00B47655"/>
    <w:rsid w:val="00B543BA"/>
    <w:rsid w:val="00B60548"/>
    <w:rsid w:val="00B63E4A"/>
    <w:rsid w:val="00B679C6"/>
    <w:rsid w:val="00B93379"/>
    <w:rsid w:val="00BB143D"/>
    <w:rsid w:val="00BC4872"/>
    <w:rsid w:val="00BC4893"/>
    <w:rsid w:val="00BC5C84"/>
    <w:rsid w:val="00BD38E4"/>
    <w:rsid w:val="00BE2745"/>
    <w:rsid w:val="00C01800"/>
    <w:rsid w:val="00C17C11"/>
    <w:rsid w:val="00C26588"/>
    <w:rsid w:val="00C35D44"/>
    <w:rsid w:val="00C408A6"/>
    <w:rsid w:val="00C4472F"/>
    <w:rsid w:val="00C50F50"/>
    <w:rsid w:val="00C53131"/>
    <w:rsid w:val="00C542D7"/>
    <w:rsid w:val="00C72B3D"/>
    <w:rsid w:val="00C76D5F"/>
    <w:rsid w:val="00C82488"/>
    <w:rsid w:val="00C82AA2"/>
    <w:rsid w:val="00C93ACF"/>
    <w:rsid w:val="00CA34A4"/>
    <w:rsid w:val="00CB3C77"/>
    <w:rsid w:val="00CC1990"/>
    <w:rsid w:val="00CC4AAF"/>
    <w:rsid w:val="00D00B73"/>
    <w:rsid w:val="00D0383F"/>
    <w:rsid w:val="00D13CA3"/>
    <w:rsid w:val="00D40B4B"/>
    <w:rsid w:val="00D47F12"/>
    <w:rsid w:val="00D52E09"/>
    <w:rsid w:val="00D61C61"/>
    <w:rsid w:val="00D63411"/>
    <w:rsid w:val="00D85238"/>
    <w:rsid w:val="00DB09C5"/>
    <w:rsid w:val="00DB1F12"/>
    <w:rsid w:val="00DB4CAF"/>
    <w:rsid w:val="00DC3DA3"/>
    <w:rsid w:val="00DC6977"/>
    <w:rsid w:val="00DD25F6"/>
    <w:rsid w:val="00DD3781"/>
    <w:rsid w:val="00DE6DAA"/>
    <w:rsid w:val="00DE7F98"/>
    <w:rsid w:val="00DF66E2"/>
    <w:rsid w:val="00E06B11"/>
    <w:rsid w:val="00E17B8A"/>
    <w:rsid w:val="00E2386C"/>
    <w:rsid w:val="00E3129A"/>
    <w:rsid w:val="00E418C4"/>
    <w:rsid w:val="00E50C76"/>
    <w:rsid w:val="00E613BD"/>
    <w:rsid w:val="00E66B23"/>
    <w:rsid w:val="00E70684"/>
    <w:rsid w:val="00E77062"/>
    <w:rsid w:val="00E90CF9"/>
    <w:rsid w:val="00E975DD"/>
    <w:rsid w:val="00EB3D8C"/>
    <w:rsid w:val="00EC74E5"/>
    <w:rsid w:val="00F1225F"/>
    <w:rsid w:val="00F313F3"/>
    <w:rsid w:val="00F4272E"/>
    <w:rsid w:val="00F5505D"/>
    <w:rsid w:val="00F56B51"/>
    <w:rsid w:val="00F56E78"/>
    <w:rsid w:val="00F74DA3"/>
    <w:rsid w:val="00F77FD3"/>
    <w:rsid w:val="00F96671"/>
    <w:rsid w:val="00FB3A69"/>
    <w:rsid w:val="00FC3F70"/>
    <w:rsid w:val="00FC5351"/>
    <w:rsid w:val="00FD266F"/>
    <w:rsid w:val="00FD4C49"/>
    <w:rsid w:val="00FE2565"/>
    <w:rsid w:val="00FF57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2867A-B021-4D3B-A5BF-1D5CB902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5F"/>
  </w:style>
  <w:style w:type="paragraph" w:styleId="Footer">
    <w:name w:val="footer"/>
    <w:basedOn w:val="Normal"/>
    <w:link w:val="FooterChar"/>
    <w:uiPriority w:val="99"/>
    <w:unhideWhenUsed/>
    <w:rsid w:val="00C76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5F"/>
  </w:style>
  <w:style w:type="paragraph" w:styleId="ListParagraph">
    <w:name w:val="List Paragraph"/>
    <w:basedOn w:val="Normal"/>
    <w:uiPriority w:val="34"/>
    <w:qFormat/>
    <w:rsid w:val="003456E0"/>
    <w:pPr>
      <w:ind w:left="720"/>
      <w:contextualSpacing/>
    </w:pPr>
  </w:style>
  <w:style w:type="paragraph" w:styleId="BalloonText">
    <w:name w:val="Balloon Text"/>
    <w:basedOn w:val="Normal"/>
    <w:link w:val="BalloonTextChar"/>
    <w:uiPriority w:val="99"/>
    <w:semiHidden/>
    <w:unhideWhenUsed/>
    <w:rsid w:val="006B3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3E"/>
    <w:rPr>
      <w:rFonts w:ascii="Segoe UI" w:hAnsi="Segoe UI" w:cs="Segoe UI"/>
      <w:sz w:val="18"/>
      <w:szCs w:val="18"/>
    </w:rPr>
  </w:style>
  <w:style w:type="character" w:customStyle="1" w:styleId="highlight">
    <w:name w:val="highlight"/>
    <w:basedOn w:val="DefaultParagraphFont"/>
    <w:rsid w:val="006B393E"/>
  </w:style>
  <w:style w:type="paragraph" w:styleId="NoSpacing">
    <w:name w:val="No Spacing"/>
    <w:uiPriority w:val="1"/>
    <w:qFormat/>
    <w:rsid w:val="00434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F501-62BA-4088-A962-6EAF6F12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USR</cp:lastModifiedBy>
  <cp:revision>2</cp:revision>
  <cp:lastPrinted>2022-07-14T13:15:00Z</cp:lastPrinted>
  <dcterms:created xsi:type="dcterms:W3CDTF">2022-07-15T12:32:00Z</dcterms:created>
  <dcterms:modified xsi:type="dcterms:W3CDTF">2022-07-15T12:32:00Z</dcterms:modified>
</cp:coreProperties>
</file>