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4D" w:rsidRDefault="00C1764D" w:rsidP="00C1764D">
      <w:pPr>
        <w:spacing w:after="0" w:line="240" w:lineRule="auto"/>
        <w:rPr>
          <w:rFonts w:ascii="Times New Roman" w:hAnsi="Times New Roman" w:cs="Times New Roman"/>
          <w:sz w:val="24"/>
          <w:szCs w:val="24"/>
          <w:lang w:val="en-GB"/>
        </w:rPr>
      </w:pPr>
    </w:p>
    <w:p w:rsidR="00C1764D" w:rsidRDefault="00C1764D" w:rsidP="00C1764D">
      <w:pPr>
        <w:spacing w:after="0" w:line="240" w:lineRule="auto"/>
        <w:rPr>
          <w:rFonts w:ascii="Times New Roman" w:hAnsi="Times New Roman" w:cs="Times New Roman"/>
          <w:sz w:val="24"/>
          <w:szCs w:val="24"/>
          <w:lang w:val="en-GB"/>
        </w:rPr>
      </w:pPr>
    </w:p>
    <w:p w:rsidR="007D6A77" w:rsidRDefault="00C1764D" w:rsidP="00BF394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C1764D" w:rsidRDefault="00C1764D" w:rsidP="00BF394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C1764D" w:rsidRDefault="00C1764D" w:rsidP="00BF394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KUDZANAI MATEREKE</w:t>
      </w:r>
    </w:p>
    <w:p w:rsidR="00C1764D" w:rsidRDefault="00C1764D" w:rsidP="00BF394E">
      <w:pPr>
        <w:spacing w:after="0" w:line="240" w:lineRule="auto"/>
        <w:jc w:val="both"/>
        <w:rPr>
          <w:rFonts w:ascii="Times New Roman" w:hAnsi="Times New Roman" w:cs="Times New Roman"/>
          <w:sz w:val="24"/>
          <w:szCs w:val="24"/>
          <w:lang w:val="en-GB"/>
        </w:rPr>
      </w:pPr>
    </w:p>
    <w:p w:rsidR="00C1764D" w:rsidRDefault="00C1764D" w:rsidP="00BF394E">
      <w:pPr>
        <w:spacing w:after="0" w:line="240" w:lineRule="auto"/>
        <w:jc w:val="both"/>
        <w:rPr>
          <w:rFonts w:ascii="Times New Roman" w:hAnsi="Times New Roman" w:cs="Times New Roman"/>
          <w:sz w:val="24"/>
          <w:szCs w:val="24"/>
          <w:lang w:val="en-GB"/>
        </w:rPr>
      </w:pPr>
    </w:p>
    <w:p w:rsidR="00C1764D" w:rsidRDefault="00C1764D" w:rsidP="00BF394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C1764D" w:rsidRDefault="00C1764D" w:rsidP="00BF394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C1764D" w:rsidRDefault="00C1764D" w:rsidP="00BF394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E1539D">
        <w:rPr>
          <w:rFonts w:ascii="Times New Roman" w:hAnsi="Times New Roman" w:cs="Times New Roman"/>
          <w:sz w:val="24"/>
          <w:szCs w:val="24"/>
          <w:lang w:val="en-GB"/>
        </w:rPr>
        <w:t>20 May 2021</w:t>
      </w:r>
    </w:p>
    <w:p w:rsidR="00C1764D" w:rsidRDefault="00C1764D" w:rsidP="00BF394E">
      <w:pPr>
        <w:spacing w:after="0" w:line="240" w:lineRule="auto"/>
        <w:jc w:val="both"/>
        <w:rPr>
          <w:rFonts w:ascii="Times New Roman" w:hAnsi="Times New Roman" w:cs="Times New Roman"/>
          <w:b/>
          <w:sz w:val="24"/>
          <w:szCs w:val="24"/>
          <w:lang w:val="en-GB"/>
        </w:rPr>
      </w:pPr>
    </w:p>
    <w:p w:rsidR="00CC7E56" w:rsidRDefault="00CC7E56" w:rsidP="00BF394E">
      <w:pPr>
        <w:spacing w:after="0" w:line="240" w:lineRule="auto"/>
        <w:jc w:val="both"/>
        <w:rPr>
          <w:rFonts w:ascii="Times New Roman" w:hAnsi="Times New Roman" w:cs="Times New Roman"/>
          <w:b/>
          <w:sz w:val="24"/>
          <w:szCs w:val="24"/>
          <w:lang w:val="en-GB"/>
        </w:rPr>
      </w:pPr>
      <w:bookmarkStart w:id="0" w:name="_GoBack"/>
      <w:bookmarkEnd w:id="0"/>
    </w:p>
    <w:p w:rsidR="00C1764D" w:rsidRPr="00C1764D" w:rsidRDefault="00C1764D" w:rsidP="00BF394E">
      <w:pPr>
        <w:spacing w:after="0" w:line="240" w:lineRule="auto"/>
        <w:jc w:val="both"/>
        <w:rPr>
          <w:rFonts w:ascii="Times New Roman" w:hAnsi="Times New Roman" w:cs="Times New Roman"/>
          <w:b/>
          <w:sz w:val="24"/>
          <w:szCs w:val="24"/>
          <w:lang w:val="en-GB"/>
        </w:rPr>
      </w:pPr>
      <w:r w:rsidRPr="00C1764D">
        <w:rPr>
          <w:rFonts w:ascii="Times New Roman" w:hAnsi="Times New Roman" w:cs="Times New Roman"/>
          <w:b/>
          <w:sz w:val="24"/>
          <w:szCs w:val="24"/>
          <w:lang w:val="en-GB"/>
        </w:rPr>
        <w:t>Review Judgment</w:t>
      </w:r>
    </w:p>
    <w:p w:rsidR="00C1764D" w:rsidRDefault="00C1764D" w:rsidP="00BF394E">
      <w:pPr>
        <w:jc w:val="both"/>
        <w:rPr>
          <w:rFonts w:ascii="Times New Roman" w:hAnsi="Times New Roman" w:cs="Times New Roman"/>
          <w:sz w:val="24"/>
          <w:szCs w:val="24"/>
          <w:lang w:val="en-GB"/>
        </w:rPr>
      </w:pPr>
    </w:p>
    <w:p w:rsidR="00C1764D" w:rsidRDefault="00C1764D" w:rsidP="00BF394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CHITAPI J: The accused was convicted by the magistrate at Kadoma on two counts of theft as defined in s 113 of the Criminal Law (Codification &amp; Reform) Act, [Chapter 9:23]</w:t>
      </w:r>
    </w:p>
    <w:p w:rsidR="00C1764D" w:rsidRDefault="00C1764D" w:rsidP="00BF394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15 March 2021. It was alleged that on 24 February 2021, the accused</w:t>
      </w:r>
      <w:r w:rsidR="003B3101">
        <w:rPr>
          <w:rFonts w:ascii="Times New Roman" w:hAnsi="Times New Roman" w:cs="Times New Roman"/>
          <w:sz w:val="24"/>
          <w:szCs w:val="24"/>
          <w:lang w:val="en-GB"/>
        </w:rPr>
        <w:t xml:space="preserve"> stole two cell phones from two different patrons who were revelling at Nyamuziwa Night Club at Patchway, Kadoma. From one of two complainants, the accused </w:t>
      </w:r>
      <w:r w:rsidR="00E1539D">
        <w:rPr>
          <w:rFonts w:ascii="Times New Roman" w:hAnsi="Times New Roman" w:cs="Times New Roman"/>
          <w:sz w:val="24"/>
          <w:szCs w:val="24"/>
          <w:lang w:val="en-GB"/>
        </w:rPr>
        <w:t xml:space="preserve">additionally stole a tracksuit jacket. The accused </w:t>
      </w:r>
      <w:r w:rsidR="003B3101">
        <w:rPr>
          <w:rFonts w:ascii="Times New Roman" w:hAnsi="Times New Roman" w:cs="Times New Roman"/>
          <w:sz w:val="24"/>
          <w:szCs w:val="24"/>
          <w:lang w:val="en-GB"/>
        </w:rPr>
        <w:t>was sentenced to 8 months imprisonment of which 2 months was suspended for 5 years on the usual condition of good behaviour leaving 6 months</w:t>
      </w:r>
      <w:r w:rsidR="00E1539D">
        <w:rPr>
          <w:rFonts w:ascii="Times New Roman" w:hAnsi="Times New Roman" w:cs="Times New Roman"/>
          <w:sz w:val="24"/>
          <w:szCs w:val="24"/>
          <w:lang w:val="en-GB"/>
        </w:rPr>
        <w:t xml:space="preserve"> effective </w:t>
      </w:r>
      <w:r w:rsidR="00817A0F">
        <w:rPr>
          <w:rFonts w:ascii="Times New Roman" w:hAnsi="Times New Roman" w:cs="Times New Roman"/>
          <w:sz w:val="24"/>
          <w:szCs w:val="24"/>
          <w:lang w:val="en-GB"/>
        </w:rPr>
        <w:t>imprisonment.</w:t>
      </w:r>
      <w:r w:rsidR="003B3101">
        <w:rPr>
          <w:rFonts w:ascii="Times New Roman" w:hAnsi="Times New Roman" w:cs="Times New Roman"/>
          <w:sz w:val="24"/>
          <w:szCs w:val="24"/>
          <w:lang w:val="en-GB"/>
        </w:rPr>
        <w:t xml:space="preserve"> The magistrate then recorded that 4 months was suspended on condition that the accused performed community service of 140 hours at a local school. The record was referred to the learned regional magistrate for scrutiny as </w:t>
      </w:r>
      <w:r w:rsidR="003B3101" w:rsidRPr="003B3101">
        <w:rPr>
          <w:rFonts w:ascii="Times New Roman" w:hAnsi="Times New Roman" w:cs="Times New Roman"/>
          <w:i/>
          <w:sz w:val="24"/>
          <w:szCs w:val="24"/>
          <w:lang w:val="en-GB"/>
        </w:rPr>
        <w:t xml:space="preserve">per </w:t>
      </w:r>
      <w:r w:rsidR="003B3101">
        <w:rPr>
          <w:rFonts w:ascii="Times New Roman" w:hAnsi="Times New Roman" w:cs="Times New Roman"/>
          <w:sz w:val="24"/>
          <w:szCs w:val="24"/>
          <w:lang w:val="en-GB"/>
        </w:rPr>
        <w:t>procedure.</w:t>
      </w:r>
    </w:p>
    <w:p w:rsidR="004C6EA3" w:rsidRPr="00B84A6B" w:rsidRDefault="003B3101" w:rsidP="004C6EA3">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On scrutiny, the learned regional magistrate passed the conviction. She was not satisfied with the sentence in two respects. The learned regional magistrate queried that although the accused was convicted on two counts of theft as aforesaid, the manner in which the sentence was </w:t>
      </w:r>
      <w:r w:rsidR="00BF394E">
        <w:rPr>
          <w:rFonts w:ascii="Times New Roman" w:hAnsi="Times New Roman" w:cs="Times New Roman"/>
          <w:sz w:val="24"/>
          <w:szCs w:val="24"/>
          <w:lang w:val="en-GB"/>
        </w:rPr>
        <w:t>worded did</w:t>
      </w:r>
      <w:r>
        <w:rPr>
          <w:rFonts w:ascii="Times New Roman" w:hAnsi="Times New Roman" w:cs="Times New Roman"/>
          <w:sz w:val="24"/>
          <w:szCs w:val="24"/>
          <w:lang w:val="en-GB"/>
        </w:rPr>
        <w:t xml:space="preserve"> not reflect that the sentence imposed was in respect of the two counts. It was </w:t>
      </w:r>
      <w:r w:rsidR="00BF394E">
        <w:rPr>
          <w:rFonts w:ascii="Times New Roman" w:hAnsi="Times New Roman" w:cs="Times New Roman"/>
          <w:sz w:val="24"/>
          <w:szCs w:val="24"/>
          <w:lang w:val="en-GB"/>
        </w:rPr>
        <w:t>therefore</w:t>
      </w:r>
      <w:r>
        <w:rPr>
          <w:rFonts w:ascii="Times New Roman" w:hAnsi="Times New Roman" w:cs="Times New Roman"/>
          <w:sz w:val="24"/>
          <w:szCs w:val="24"/>
          <w:lang w:val="en-GB"/>
        </w:rPr>
        <w:t xml:space="preserve"> not clear to which</w:t>
      </w:r>
      <w:r w:rsidR="00BF394E">
        <w:rPr>
          <w:rFonts w:ascii="Times New Roman" w:hAnsi="Times New Roman" w:cs="Times New Roman"/>
          <w:sz w:val="24"/>
          <w:szCs w:val="24"/>
          <w:lang w:val="en-GB"/>
        </w:rPr>
        <w:t xml:space="preserve"> count the sentence related or whether it related to both the two counts. The second query raised by the learned regional magistrate was that 2 months of the overall sentence was not accounted for because of the 8 months imposed by the trial magistrate, 2 months</w:t>
      </w:r>
      <w:r w:rsidR="004C6EA3">
        <w:rPr>
          <w:rFonts w:ascii="Times New Roman" w:hAnsi="Times New Roman" w:cs="Times New Roman"/>
          <w:sz w:val="24"/>
          <w:szCs w:val="24"/>
          <w:lang w:val="en-GB"/>
        </w:rPr>
        <w:t xml:space="preserve"> was suspended on conditions </w:t>
      </w:r>
      <w:r w:rsidR="004C6EA3">
        <w:rPr>
          <w:rFonts w:ascii="Times New Roman" w:hAnsi="Times New Roman" w:cs="Times New Roman"/>
          <w:sz w:val="24"/>
          <w:szCs w:val="24"/>
        </w:rPr>
        <w:t>o</w:t>
      </w:r>
      <w:r w:rsidR="004C6EA3" w:rsidRPr="00B84A6B">
        <w:rPr>
          <w:rFonts w:ascii="Times New Roman" w:hAnsi="Times New Roman" w:cs="Times New Roman"/>
          <w:sz w:val="24"/>
          <w:szCs w:val="24"/>
        </w:rPr>
        <w:t>f future good behaviour and 4 months on condition of the accused performing community service. The trial magistrate therefore left 2 months hanging.</w:t>
      </w:r>
    </w:p>
    <w:p w:rsidR="004C6EA3" w:rsidRPr="00B84A6B" w:rsidRDefault="004C6EA3" w:rsidP="004C6EA3">
      <w:pPr>
        <w:spacing w:after="0" w:line="360" w:lineRule="auto"/>
        <w:jc w:val="both"/>
        <w:rPr>
          <w:rFonts w:ascii="Times New Roman" w:hAnsi="Times New Roman" w:cs="Times New Roman"/>
          <w:sz w:val="24"/>
          <w:szCs w:val="24"/>
        </w:rPr>
      </w:pPr>
      <w:r w:rsidRPr="00B84A6B">
        <w:rPr>
          <w:rFonts w:ascii="Times New Roman" w:hAnsi="Times New Roman" w:cs="Times New Roman"/>
          <w:sz w:val="24"/>
          <w:szCs w:val="24"/>
        </w:rPr>
        <w:tab/>
      </w:r>
      <w:r>
        <w:rPr>
          <w:rFonts w:ascii="Times New Roman" w:hAnsi="Times New Roman" w:cs="Times New Roman"/>
          <w:sz w:val="24"/>
          <w:szCs w:val="24"/>
        </w:rPr>
        <w:t>Wh</w:t>
      </w:r>
      <w:r w:rsidRPr="00B84A6B">
        <w:rPr>
          <w:rFonts w:ascii="Times New Roman" w:hAnsi="Times New Roman" w:cs="Times New Roman"/>
          <w:sz w:val="24"/>
          <w:szCs w:val="24"/>
        </w:rPr>
        <w:t>en the learned magistrate invited a comment from the trial magistrate on the anomalies as noted, the trial magistrate responded that in regard to a failure to indicate whether or not the two counts were covered in the sentence of 8 months, it was th</w:t>
      </w:r>
      <w:r>
        <w:rPr>
          <w:rFonts w:ascii="Times New Roman" w:hAnsi="Times New Roman" w:cs="Times New Roman"/>
          <w:sz w:val="24"/>
          <w:szCs w:val="24"/>
        </w:rPr>
        <w:t>r</w:t>
      </w:r>
      <w:r w:rsidRPr="00B84A6B">
        <w:rPr>
          <w:rFonts w:ascii="Times New Roman" w:hAnsi="Times New Roman" w:cs="Times New Roman"/>
          <w:sz w:val="24"/>
          <w:szCs w:val="24"/>
        </w:rPr>
        <w:t>ough oversig</w:t>
      </w:r>
      <w:r>
        <w:rPr>
          <w:rFonts w:ascii="Times New Roman" w:hAnsi="Times New Roman" w:cs="Times New Roman"/>
          <w:sz w:val="24"/>
          <w:szCs w:val="24"/>
        </w:rPr>
        <w:t>h</w:t>
      </w:r>
      <w:r w:rsidRPr="00B84A6B">
        <w:rPr>
          <w:rFonts w:ascii="Times New Roman" w:hAnsi="Times New Roman" w:cs="Times New Roman"/>
          <w:sz w:val="24"/>
          <w:szCs w:val="24"/>
        </w:rPr>
        <w:t xml:space="preserve">t that </w:t>
      </w:r>
      <w:r w:rsidRPr="00B84A6B">
        <w:rPr>
          <w:rFonts w:ascii="Times New Roman" w:hAnsi="Times New Roman" w:cs="Times New Roman"/>
          <w:sz w:val="24"/>
          <w:szCs w:val="24"/>
        </w:rPr>
        <w:lastRenderedPageBreak/>
        <w:t>he/she did not indicate that both the two counts had been taken as one for purposes of sentence. In respect to a failure to account for 2 months as I have noted, the trial magistrate indicated that he/she mad</w:t>
      </w:r>
      <w:r>
        <w:rPr>
          <w:rFonts w:ascii="Times New Roman" w:hAnsi="Times New Roman" w:cs="Times New Roman"/>
          <w:sz w:val="24"/>
          <w:szCs w:val="24"/>
        </w:rPr>
        <w:t>e</w:t>
      </w:r>
      <w:r w:rsidRPr="00B84A6B">
        <w:rPr>
          <w:rFonts w:ascii="Times New Roman" w:hAnsi="Times New Roman" w:cs="Times New Roman"/>
          <w:sz w:val="24"/>
          <w:szCs w:val="24"/>
        </w:rPr>
        <w:t xml:space="preserve"> a mathematical er</w:t>
      </w:r>
      <w:r>
        <w:rPr>
          <w:rFonts w:ascii="Times New Roman" w:hAnsi="Times New Roman" w:cs="Times New Roman"/>
          <w:sz w:val="24"/>
          <w:szCs w:val="24"/>
        </w:rPr>
        <w:t>r</w:t>
      </w:r>
      <w:r w:rsidRPr="00B84A6B">
        <w:rPr>
          <w:rFonts w:ascii="Times New Roman" w:hAnsi="Times New Roman" w:cs="Times New Roman"/>
          <w:sz w:val="24"/>
          <w:szCs w:val="24"/>
        </w:rPr>
        <w:t>or because the intention was that of the 8 months in regard to both counts, 4 months would be suspended on conditi</w:t>
      </w:r>
      <w:r>
        <w:rPr>
          <w:rFonts w:ascii="Times New Roman" w:hAnsi="Times New Roman" w:cs="Times New Roman"/>
          <w:sz w:val="24"/>
          <w:szCs w:val="24"/>
        </w:rPr>
        <w:t>o</w:t>
      </w:r>
      <w:r w:rsidRPr="00B84A6B">
        <w:rPr>
          <w:rFonts w:ascii="Times New Roman" w:hAnsi="Times New Roman" w:cs="Times New Roman"/>
          <w:sz w:val="24"/>
          <w:szCs w:val="24"/>
        </w:rPr>
        <w:t xml:space="preserve">n of future good behaviour and the </w:t>
      </w:r>
      <w:r w:rsidR="00817A0F">
        <w:rPr>
          <w:rFonts w:ascii="Times New Roman" w:hAnsi="Times New Roman" w:cs="Times New Roman"/>
          <w:sz w:val="24"/>
          <w:szCs w:val="24"/>
        </w:rPr>
        <w:t>remaining 4 months on condition</w:t>
      </w:r>
      <w:r w:rsidRPr="00B84A6B">
        <w:rPr>
          <w:rFonts w:ascii="Times New Roman" w:hAnsi="Times New Roman" w:cs="Times New Roman"/>
          <w:sz w:val="24"/>
          <w:szCs w:val="24"/>
        </w:rPr>
        <w:t xml:space="preserve"> of performance of community service.</w:t>
      </w:r>
    </w:p>
    <w:p w:rsidR="004C6EA3" w:rsidRPr="00B84A6B" w:rsidRDefault="004C6EA3" w:rsidP="004C6EA3">
      <w:pPr>
        <w:spacing w:after="0" w:line="360" w:lineRule="auto"/>
        <w:jc w:val="both"/>
        <w:rPr>
          <w:rFonts w:ascii="Times New Roman" w:hAnsi="Times New Roman" w:cs="Times New Roman"/>
          <w:sz w:val="24"/>
          <w:szCs w:val="24"/>
        </w:rPr>
      </w:pPr>
      <w:r w:rsidRPr="00B84A6B">
        <w:rPr>
          <w:rFonts w:ascii="Times New Roman" w:hAnsi="Times New Roman" w:cs="Times New Roman"/>
          <w:sz w:val="24"/>
          <w:szCs w:val="24"/>
        </w:rPr>
        <w:tab/>
        <w:t>The learned regional magistrate was prepared to and did accept that the trial magistrate</w:t>
      </w:r>
      <w:r>
        <w:rPr>
          <w:rFonts w:ascii="Times New Roman" w:hAnsi="Times New Roman" w:cs="Times New Roman"/>
          <w:sz w:val="24"/>
          <w:szCs w:val="24"/>
        </w:rPr>
        <w:t>’s</w:t>
      </w:r>
      <w:r w:rsidRPr="00B84A6B">
        <w:rPr>
          <w:rFonts w:ascii="Times New Roman" w:hAnsi="Times New Roman" w:cs="Times New Roman"/>
          <w:sz w:val="24"/>
          <w:szCs w:val="24"/>
        </w:rPr>
        <w:t xml:space="preserve"> explanation in regard to whether both counts were accounted for was reasonable and that since the two offences had been committed in the same place the same night, it would be proper to treat the 2 counts as one for purposes of sentence. It is however, the answer to the second query which left the regional magistrate unsure of how to proceed. The trial magistrate’s error of calculation must be corrected. I accept that the trial magistrate made an error of calculation. The error substantially affects the accused who according to the record believes that he only has 2 months hanging over his head as the suspended sentence. If the record is corrected to reflect that the suspended sentence is 4 months instead of 2 months, this amounts to an increase in t</w:t>
      </w:r>
      <w:r w:rsidR="00E1539D">
        <w:rPr>
          <w:rFonts w:ascii="Times New Roman" w:hAnsi="Times New Roman" w:cs="Times New Roman"/>
          <w:sz w:val="24"/>
          <w:szCs w:val="24"/>
        </w:rPr>
        <w:t>he sentence let alone that the increase resulted from</w:t>
      </w:r>
      <w:r w:rsidRPr="00B84A6B">
        <w:rPr>
          <w:rFonts w:ascii="Times New Roman" w:hAnsi="Times New Roman" w:cs="Times New Roman"/>
          <w:sz w:val="24"/>
          <w:szCs w:val="24"/>
        </w:rPr>
        <w:t xml:space="preserve"> an error of calculation.</w:t>
      </w:r>
    </w:p>
    <w:p w:rsidR="004C6EA3" w:rsidRPr="00B84A6B" w:rsidRDefault="004C6EA3" w:rsidP="004C6EA3">
      <w:pPr>
        <w:spacing w:after="0" w:line="360" w:lineRule="auto"/>
        <w:jc w:val="both"/>
        <w:rPr>
          <w:rFonts w:ascii="Times New Roman" w:hAnsi="Times New Roman" w:cs="Times New Roman"/>
          <w:sz w:val="24"/>
          <w:szCs w:val="24"/>
        </w:rPr>
      </w:pPr>
      <w:r w:rsidRPr="00B84A6B">
        <w:rPr>
          <w:rFonts w:ascii="Times New Roman" w:hAnsi="Times New Roman" w:cs="Times New Roman"/>
          <w:sz w:val="24"/>
          <w:szCs w:val="24"/>
        </w:rPr>
        <w:tab/>
        <w:t>In order not to prejudice the accused, a correction of the sentence which does not result in the accused not being subject to a more severe sentence than the one imposed is in my view the most appropriate course to adopt. It is competent on review to su</w:t>
      </w:r>
      <w:r>
        <w:rPr>
          <w:rFonts w:ascii="Times New Roman" w:hAnsi="Times New Roman" w:cs="Times New Roman"/>
          <w:sz w:val="24"/>
          <w:szCs w:val="24"/>
        </w:rPr>
        <w:t>b</w:t>
      </w:r>
      <w:r w:rsidRPr="00B84A6B">
        <w:rPr>
          <w:rFonts w:ascii="Times New Roman" w:hAnsi="Times New Roman" w:cs="Times New Roman"/>
          <w:sz w:val="24"/>
          <w:szCs w:val="24"/>
        </w:rPr>
        <w:t>stitute a different sentence from the one imposed. The provisions of s 29 (2)(b)(ii) as rea</w:t>
      </w:r>
      <w:r>
        <w:rPr>
          <w:rFonts w:ascii="Times New Roman" w:hAnsi="Times New Roman" w:cs="Times New Roman"/>
          <w:sz w:val="24"/>
          <w:szCs w:val="24"/>
        </w:rPr>
        <w:t xml:space="preserve">d </w:t>
      </w:r>
      <w:r w:rsidRPr="00B84A6B">
        <w:rPr>
          <w:rFonts w:ascii="Times New Roman" w:hAnsi="Times New Roman" w:cs="Times New Roman"/>
          <w:sz w:val="24"/>
          <w:szCs w:val="24"/>
        </w:rPr>
        <w:t>with proviso (1) and (ii) to the same subsection of the High Court Act</w:t>
      </w:r>
      <w:r w:rsidR="00817A0F">
        <w:rPr>
          <w:rFonts w:ascii="Times New Roman" w:hAnsi="Times New Roman" w:cs="Times New Roman"/>
          <w:sz w:val="24"/>
          <w:szCs w:val="24"/>
        </w:rPr>
        <w:t xml:space="preserve"> provide</w:t>
      </w:r>
      <w:r w:rsidR="00E1539D">
        <w:rPr>
          <w:rFonts w:ascii="Times New Roman" w:hAnsi="Times New Roman" w:cs="Times New Roman"/>
          <w:sz w:val="24"/>
          <w:szCs w:val="24"/>
        </w:rPr>
        <w:t xml:space="preserve"> that</w:t>
      </w:r>
      <w:r w:rsidRPr="00B84A6B">
        <w:rPr>
          <w:rFonts w:ascii="Times New Roman" w:hAnsi="Times New Roman" w:cs="Times New Roman"/>
          <w:sz w:val="24"/>
          <w:szCs w:val="24"/>
        </w:rPr>
        <w:t>, on review of criminal proceedings, the judge can reduce or set aside the sentence or any order of the inferior court and where a sentence is tinkered with, the substituted sentence should not exceed that pre</w:t>
      </w:r>
      <w:r>
        <w:rPr>
          <w:rFonts w:ascii="Times New Roman" w:hAnsi="Times New Roman" w:cs="Times New Roman"/>
          <w:sz w:val="24"/>
          <w:szCs w:val="24"/>
        </w:rPr>
        <w:t>v</w:t>
      </w:r>
      <w:r w:rsidRPr="00B84A6B">
        <w:rPr>
          <w:rFonts w:ascii="Times New Roman" w:hAnsi="Times New Roman" w:cs="Times New Roman"/>
          <w:sz w:val="24"/>
          <w:szCs w:val="24"/>
        </w:rPr>
        <w:t xml:space="preserve">iously imposed. The </w:t>
      </w:r>
      <w:r w:rsidR="00E1539D">
        <w:rPr>
          <w:rFonts w:ascii="Times New Roman" w:hAnsi="Times New Roman" w:cs="Times New Roman"/>
          <w:sz w:val="24"/>
          <w:szCs w:val="24"/>
        </w:rPr>
        <w:t xml:space="preserve">proceedings </w:t>
      </w:r>
      <w:r w:rsidRPr="00B84A6B">
        <w:rPr>
          <w:rFonts w:ascii="Times New Roman" w:hAnsi="Times New Roman" w:cs="Times New Roman"/>
          <w:sz w:val="24"/>
          <w:szCs w:val="24"/>
        </w:rPr>
        <w:t>will therefore be corrected by order as follows:</w:t>
      </w:r>
    </w:p>
    <w:p w:rsidR="004C6EA3" w:rsidRPr="00B84A6B" w:rsidRDefault="004C6EA3" w:rsidP="004C6EA3">
      <w:pPr>
        <w:spacing w:after="0" w:line="360" w:lineRule="auto"/>
        <w:jc w:val="both"/>
        <w:rPr>
          <w:rFonts w:ascii="Times New Roman" w:hAnsi="Times New Roman" w:cs="Times New Roman"/>
          <w:sz w:val="24"/>
          <w:szCs w:val="24"/>
        </w:rPr>
      </w:pPr>
      <w:r w:rsidRPr="00B84A6B">
        <w:rPr>
          <w:rFonts w:ascii="Times New Roman" w:hAnsi="Times New Roman" w:cs="Times New Roman"/>
          <w:sz w:val="24"/>
          <w:szCs w:val="24"/>
        </w:rPr>
        <w:tab/>
        <w:t>(a)</w:t>
      </w:r>
      <w:r w:rsidRPr="00B84A6B">
        <w:rPr>
          <w:rFonts w:ascii="Times New Roman" w:hAnsi="Times New Roman" w:cs="Times New Roman"/>
          <w:sz w:val="24"/>
          <w:szCs w:val="24"/>
        </w:rPr>
        <w:tab/>
        <w:t xml:space="preserve">The conviction of the accused </w:t>
      </w:r>
      <w:r>
        <w:rPr>
          <w:rFonts w:ascii="Times New Roman" w:hAnsi="Times New Roman" w:cs="Times New Roman"/>
          <w:sz w:val="24"/>
          <w:szCs w:val="24"/>
        </w:rPr>
        <w:t>in</w:t>
      </w:r>
      <w:r w:rsidRPr="00B84A6B">
        <w:rPr>
          <w:rFonts w:ascii="Times New Roman" w:hAnsi="Times New Roman" w:cs="Times New Roman"/>
          <w:sz w:val="24"/>
          <w:szCs w:val="24"/>
        </w:rPr>
        <w:t xml:space="preserve"> both counts as charged is confirmed.</w:t>
      </w:r>
    </w:p>
    <w:p w:rsidR="004C6EA3" w:rsidRPr="00B84A6B" w:rsidRDefault="004C6EA3" w:rsidP="004C6EA3">
      <w:pPr>
        <w:spacing w:after="0" w:line="360" w:lineRule="auto"/>
        <w:jc w:val="both"/>
        <w:rPr>
          <w:rFonts w:ascii="Times New Roman" w:hAnsi="Times New Roman" w:cs="Times New Roman"/>
          <w:sz w:val="24"/>
          <w:szCs w:val="24"/>
        </w:rPr>
      </w:pPr>
      <w:r w:rsidRPr="00B84A6B">
        <w:rPr>
          <w:rFonts w:ascii="Times New Roman" w:hAnsi="Times New Roman" w:cs="Times New Roman"/>
          <w:sz w:val="24"/>
          <w:szCs w:val="24"/>
        </w:rPr>
        <w:tab/>
        <w:t>(b)</w:t>
      </w:r>
      <w:r w:rsidRPr="00B84A6B">
        <w:rPr>
          <w:rFonts w:ascii="Times New Roman" w:hAnsi="Times New Roman" w:cs="Times New Roman"/>
          <w:sz w:val="24"/>
          <w:szCs w:val="24"/>
        </w:rPr>
        <w:tab/>
        <w:t>The sentence imposed by the trial magistrate is alter</w:t>
      </w:r>
      <w:r>
        <w:rPr>
          <w:rFonts w:ascii="Times New Roman" w:hAnsi="Times New Roman" w:cs="Times New Roman"/>
          <w:sz w:val="24"/>
          <w:szCs w:val="24"/>
        </w:rPr>
        <w:t>e</w:t>
      </w:r>
      <w:r w:rsidRPr="00B84A6B">
        <w:rPr>
          <w:rFonts w:ascii="Times New Roman" w:hAnsi="Times New Roman" w:cs="Times New Roman"/>
          <w:sz w:val="24"/>
          <w:szCs w:val="24"/>
        </w:rPr>
        <w:t>d to the following extent:</w:t>
      </w:r>
    </w:p>
    <w:p w:rsidR="004C6EA3" w:rsidRPr="00B84A6B" w:rsidRDefault="004C6EA3" w:rsidP="004C6EA3">
      <w:pPr>
        <w:spacing w:after="0" w:line="360" w:lineRule="auto"/>
        <w:ind w:left="21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B84A6B">
        <w:rPr>
          <w:rFonts w:ascii="Times New Roman" w:hAnsi="Times New Roman" w:cs="Times New Roman"/>
          <w:sz w:val="24"/>
          <w:szCs w:val="24"/>
        </w:rPr>
        <w:t xml:space="preserve">By deleting the words “8 months” and replacing them with “Both counts </w:t>
      </w:r>
      <w:r>
        <w:rPr>
          <w:rFonts w:ascii="Times New Roman" w:hAnsi="Times New Roman" w:cs="Times New Roman"/>
          <w:sz w:val="24"/>
          <w:szCs w:val="24"/>
        </w:rPr>
        <w:tab/>
      </w:r>
      <w:r w:rsidRPr="00B84A6B">
        <w:rPr>
          <w:rFonts w:ascii="Times New Roman" w:hAnsi="Times New Roman" w:cs="Times New Roman"/>
          <w:sz w:val="24"/>
          <w:szCs w:val="24"/>
        </w:rPr>
        <w:t>taken as one</w:t>
      </w:r>
      <w:r w:rsidR="00E1539D">
        <w:rPr>
          <w:rFonts w:ascii="Times New Roman" w:hAnsi="Times New Roman" w:cs="Times New Roman"/>
          <w:sz w:val="24"/>
          <w:szCs w:val="24"/>
        </w:rPr>
        <w:t>,</w:t>
      </w:r>
      <w:r w:rsidRPr="00B84A6B">
        <w:rPr>
          <w:rFonts w:ascii="Times New Roman" w:hAnsi="Times New Roman" w:cs="Times New Roman"/>
          <w:sz w:val="24"/>
          <w:szCs w:val="24"/>
        </w:rPr>
        <w:t xml:space="preserve"> 6 months … (the rest to remain).</w:t>
      </w:r>
    </w:p>
    <w:p w:rsidR="004C6EA3" w:rsidRPr="00B84A6B" w:rsidRDefault="004C6EA3" w:rsidP="004C6EA3">
      <w:pPr>
        <w:spacing w:after="0" w:line="360" w:lineRule="auto"/>
        <w:ind w:left="1440" w:hanging="720"/>
        <w:rPr>
          <w:rFonts w:ascii="Times New Roman" w:hAnsi="Times New Roman" w:cs="Times New Roman"/>
          <w:sz w:val="24"/>
          <w:szCs w:val="24"/>
        </w:rPr>
      </w:pPr>
      <w:r w:rsidRPr="00B84A6B">
        <w:rPr>
          <w:rFonts w:ascii="Times New Roman" w:hAnsi="Times New Roman" w:cs="Times New Roman"/>
          <w:sz w:val="24"/>
          <w:szCs w:val="24"/>
        </w:rPr>
        <w:t>(c)</w:t>
      </w:r>
      <w:r w:rsidRPr="00B84A6B">
        <w:rPr>
          <w:rFonts w:ascii="Times New Roman" w:hAnsi="Times New Roman" w:cs="Times New Roman"/>
          <w:sz w:val="24"/>
          <w:szCs w:val="24"/>
        </w:rPr>
        <w:tab/>
        <w:t>The records at the trial court should be corrected to reflect the above change and accused advised accordingly.</w:t>
      </w:r>
    </w:p>
    <w:p w:rsidR="004C6EA3" w:rsidRPr="00B84A6B" w:rsidRDefault="004C6EA3" w:rsidP="004C6EA3">
      <w:pPr>
        <w:spacing w:after="0" w:line="360" w:lineRule="auto"/>
        <w:rPr>
          <w:rFonts w:ascii="Times New Roman" w:hAnsi="Times New Roman" w:cs="Times New Roman"/>
          <w:sz w:val="24"/>
          <w:szCs w:val="24"/>
        </w:rPr>
      </w:pPr>
    </w:p>
    <w:p w:rsidR="004C6EA3" w:rsidRPr="00B84A6B" w:rsidRDefault="004C6EA3" w:rsidP="004C6EA3">
      <w:pPr>
        <w:spacing w:after="0" w:line="360" w:lineRule="auto"/>
        <w:rPr>
          <w:rFonts w:ascii="Times New Roman" w:hAnsi="Times New Roman" w:cs="Times New Roman"/>
          <w:sz w:val="24"/>
          <w:szCs w:val="24"/>
        </w:rPr>
      </w:pPr>
    </w:p>
    <w:p w:rsidR="004C6EA3" w:rsidRPr="00B84A6B" w:rsidRDefault="004C6EA3" w:rsidP="004C6EA3">
      <w:pPr>
        <w:spacing w:after="0" w:line="360" w:lineRule="auto"/>
        <w:rPr>
          <w:rFonts w:ascii="Times New Roman" w:hAnsi="Times New Roman" w:cs="Times New Roman"/>
          <w:sz w:val="24"/>
          <w:szCs w:val="24"/>
        </w:rPr>
      </w:pPr>
    </w:p>
    <w:p w:rsidR="003B3101" w:rsidRPr="00C1764D" w:rsidRDefault="00E1539D" w:rsidP="00E1539D">
      <w:pPr>
        <w:spacing w:after="0" w:line="360" w:lineRule="auto"/>
        <w:rPr>
          <w:rFonts w:ascii="Times New Roman" w:hAnsi="Times New Roman" w:cs="Times New Roman"/>
          <w:sz w:val="24"/>
          <w:szCs w:val="24"/>
          <w:lang w:val="en-GB"/>
        </w:rPr>
      </w:pPr>
      <w:r>
        <w:rPr>
          <w:rFonts w:ascii="Times New Roman" w:hAnsi="Times New Roman" w:cs="Times New Roman"/>
          <w:sz w:val="24"/>
          <w:szCs w:val="24"/>
        </w:rPr>
        <w:t xml:space="preserve">MUSITHU </w:t>
      </w:r>
      <w:r w:rsidR="004C6EA3">
        <w:rPr>
          <w:rFonts w:ascii="Times New Roman" w:hAnsi="Times New Roman" w:cs="Times New Roman"/>
          <w:sz w:val="24"/>
          <w:szCs w:val="24"/>
        </w:rPr>
        <w:t>J agrees</w:t>
      </w:r>
      <w:r w:rsidR="004C6EA3" w:rsidRPr="00B84A6B">
        <w:rPr>
          <w:rFonts w:ascii="Times New Roman" w:hAnsi="Times New Roman" w:cs="Times New Roman"/>
          <w:sz w:val="24"/>
          <w:szCs w:val="24"/>
        </w:rPr>
        <w:t>……………………</w:t>
      </w:r>
    </w:p>
    <w:sectPr w:rsidR="003B3101" w:rsidRPr="00C1764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CE9" w:rsidRDefault="00B43CE9" w:rsidP="00C1764D">
      <w:pPr>
        <w:spacing w:after="0" w:line="240" w:lineRule="auto"/>
      </w:pPr>
      <w:r>
        <w:separator/>
      </w:r>
    </w:p>
  </w:endnote>
  <w:endnote w:type="continuationSeparator" w:id="0">
    <w:p w:rsidR="00B43CE9" w:rsidRDefault="00B43CE9" w:rsidP="00C1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CE9" w:rsidRDefault="00B43CE9" w:rsidP="00C1764D">
      <w:pPr>
        <w:spacing w:after="0" w:line="240" w:lineRule="auto"/>
      </w:pPr>
      <w:r>
        <w:separator/>
      </w:r>
    </w:p>
  </w:footnote>
  <w:footnote w:type="continuationSeparator" w:id="0">
    <w:p w:rsidR="00B43CE9" w:rsidRDefault="00B43CE9" w:rsidP="00C1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0480"/>
      <w:docPartObj>
        <w:docPartGallery w:val="Page Numbers (Top of Page)"/>
        <w:docPartUnique/>
      </w:docPartObj>
    </w:sdtPr>
    <w:sdtEndPr>
      <w:rPr>
        <w:noProof/>
      </w:rPr>
    </w:sdtEndPr>
    <w:sdtContent>
      <w:p w:rsidR="00C1764D" w:rsidRDefault="00C1764D">
        <w:pPr>
          <w:pStyle w:val="Header"/>
          <w:jc w:val="right"/>
          <w:rPr>
            <w:noProof/>
          </w:rPr>
        </w:pPr>
        <w:r>
          <w:fldChar w:fldCharType="begin"/>
        </w:r>
        <w:r>
          <w:instrText xml:space="preserve"> PAGE   \* MERGEFORMAT </w:instrText>
        </w:r>
        <w:r>
          <w:fldChar w:fldCharType="separate"/>
        </w:r>
        <w:r w:rsidR="00CC7E56">
          <w:rPr>
            <w:noProof/>
          </w:rPr>
          <w:t>1</w:t>
        </w:r>
        <w:r>
          <w:rPr>
            <w:noProof/>
          </w:rPr>
          <w:fldChar w:fldCharType="end"/>
        </w:r>
      </w:p>
      <w:p w:rsidR="00C1764D" w:rsidRDefault="00C1764D">
        <w:pPr>
          <w:pStyle w:val="Header"/>
          <w:jc w:val="right"/>
          <w:rPr>
            <w:noProof/>
          </w:rPr>
        </w:pPr>
        <w:r>
          <w:rPr>
            <w:noProof/>
          </w:rPr>
          <w:t>HH</w:t>
        </w:r>
        <w:r w:rsidR="00817A0F">
          <w:rPr>
            <w:noProof/>
          </w:rPr>
          <w:t xml:space="preserve"> 257-21</w:t>
        </w:r>
      </w:p>
      <w:p w:rsidR="00C1764D" w:rsidRDefault="00C1764D">
        <w:pPr>
          <w:pStyle w:val="Header"/>
          <w:jc w:val="right"/>
        </w:pPr>
        <w:r>
          <w:rPr>
            <w:noProof/>
          </w:rPr>
          <w:t>CRB KADP 46/21</w:t>
        </w:r>
      </w:p>
    </w:sdtContent>
  </w:sdt>
  <w:p w:rsidR="00C1764D" w:rsidRDefault="00C176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4D"/>
    <w:rsid w:val="00075374"/>
    <w:rsid w:val="001919BD"/>
    <w:rsid w:val="002A1CE0"/>
    <w:rsid w:val="003B3101"/>
    <w:rsid w:val="004C6EA3"/>
    <w:rsid w:val="00817A0F"/>
    <w:rsid w:val="009F5600"/>
    <w:rsid w:val="00A55FC7"/>
    <w:rsid w:val="00AC6BEF"/>
    <w:rsid w:val="00B43CE9"/>
    <w:rsid w:val="00B96140"/>
    <w:rsid w:val="00BF394E"/>
    <w:rsid w:val="00BF7A96"/>
    <w:rsid w:val="00C1764D"/>
    <w:rsid w:val="00CC7E56"/>
    <w:rsid w:val="00E153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8D87"/>
  <w15:chartTrackingRefBased/>
  <w15:docId w15:val="{CA185A0E-2AC9-46F7-AE23-B01D794E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64D"/>
  </w:style>
  <w:style w:type="paragraph" w:styleId="Footer">
    <w:name w:val="footer"/>
    <w:basedOn w:val="Normal"/>
    <w:link w:val="FooterChar"/>
    <w:uiPriority w:val="99"/>
    <w:unhideWhenUsed/>
    <w:rsid w:val="00C17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64D"/>
  </w:style>
  <w:style w:type="paragraph" w:styleId="BalloonText">
    <w:name w:val="Balloon Text"/>
    <w:basedOn w:val="Normal"/>
    <w:link w:val="BalloonTextChar"/>
    <w:uiPriority w:val="99"/>
    <w:semiHidden/>
    <w:unhideWhenUsed/>
    <w:rsid w:val="00191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2021-05-21T12:13:00Z</cp:lastPrinted>
  <dcterms:created xsi:type="dcterms:W3CDTF">2021-05-28T09:47:00Z</dcterms:created>
  <dcterms:modified xsi:type="dcterms:W3CDTF">2021-05-28T09:47:00Z</dcterms:modified>
</cp:coreProperties>
</file>