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C20F30" w:rsidRDefault="00C15B4A" w:rsidP="00C20F30">
      <w:pPr>
        <w:spacing w:after="0" w:line="240" w:lineRule="auto"/>
        <w:jc w:val="both"/>
        <w:rPr>
          <w:rFonts w:ascii="Times New Roman" w:hAnsi="Times New Roman" w:cs="Times New Roman"/>
          <w:sz w:val="24"/>
          <w:szCs w:val="24"/>
        </w:rPr>
      </w:pPr>
      <w:bookmarkStart w:id="0" w:name="_GoBack"/>
      <w:bookmarkEnd w:id="0"/>
      <w:r w:rsidRPr="00C20F30">
        <w:rPr>
          <w:rFonts w:ascii="Times New Roman" w:hAnsi="Times New Roman" w:cs="Times New Roman"/>
          <w:sz w:val="24"/>
          <w:szCs w:val="24"/>
        </w:rPr>
        <w:t xml:space="preserve">SYDNEY MAZAMBARA </w:t>
      </w:r>
    </w:p>
    <w:p w:rsidR="00C15B4A" w:rsidRPr="00C20F30" w:rsidRDefault="00C20F30" w:rsidP="00C20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15B4A" w:rsidRDefault="00C15B4A"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sz w:val="24"/>
          <w:szCs w:val="24"/>
        </w:rPr>
        <w:t>MILAN DJORDJEVIC</w:t>
      </w:r>
    </w:p>
    <w:p w:rsidR="00C20F30" w:rsidRDefault="00C20F30" w:rsidP="00C20F30">
      <w:pPr>
        <w:spacing w:after="0" w:line="240" w:lineRule="auto"/>
        <w:jc w:val="both"/>
        <w:rPr>
          <w:rFonts w:ascii="Times New Roman" w:hAnsi="Times New Roman" w:cs="Times New Roman"/>
          <w:sz w:val="24"/>
          <w:szCs w:val="24"/>
        </w:rPr>
      </w:pPr>
    </w:p>
    <w:p w:rsidR="00C20F30" w:rsidRDefault="00C20F30" w:rsidP="00C20F30">
      <w:pPr>
        <w:spacing w:after="0" w:line="240" w:lineRule="auto"/>
        <w:jc w:val="both"/>
        <w:rPr>
          <w:rFonts w:ascii="Times New Roman" w:hAnsi="Times New Roman" w:cs="Times New Roman"/>
          <w:sz w:val="24"/>
          <w:szCs w:val="24"/>
        </w:rPr>
      </w:pPr>
    </w:p>
    <w:p w:rsidR="00C20F30" w:rsidRPr="00C20F30" w:rsidRDefault="00C20F30" w:rsidP="00C20F30">
      <w:pPr>
        <w:spacing w:after="0" w:line="240" w:lineRule="auto"/>
        <w:jc w:val="both"/>
        <w:rPr>
          <w:rFonts w:ascii="Times New Roman" w:hAnsi="Times New Roman" w:cs="Times New Roman"/>
          <w:sz w:val="24"/>
          <w:szCs w:val="24"/>
        </w:rPr>
      </w:pPr>
    </w:p>
    <w:p w:rsidR="00C15B4A" w:rsidRPr="00C20F30" w:rsidRDefault="00C15B4A"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sz w:val="24"/>
          <w:szCs w:val="24"/>
        </w:rPr>
        <w:t>HIGH COURT OF ZIMBABWE</w:t>
      </w:r>
    </w:p>
    <w:p w:rsidR="00C15B4A" w:rsidRPr="00C20F30" w:rsidRDefault="00C15B4A"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sz w:val="24"/>
          <w:szCs w:val="24"/>
        </w:rPr>
        <w:t>CHITAKUNYE AND NDEWERE JJ</w:t>
      </w:r>
    </w:p>
    <w:p w:rsidR="00C15B4A" w:rsidRDefault="00C15B4A"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sz w:val="24"/>
          <w:szCs w:val="24"/>
        </w:rPr>
        <w:t>HARARE</w:t>
      </w:r>
      <w:r w:rsidR="00C20F30">
        <w:rPr>
          <w:rFonts w:ascii="Times New Roman" w:hAnsi="Times New Roman" w:cs="Times New Roman"/>
          <w:sz w:val="24"/>
          <w:szCs w:val="24"/>
        </w:rPr>
        <w:t>,</w:t>
      </w:r>
      <w:r w:rsidRPr="00C20F30">
        <w:rPr>
          <w:rFonts w:ascii="Times New Roman" w:hAnsi="Times New Roman" w:cs="Times New Roman"/>
          <w:sz w:val="24"/>
          <w:szCs w:val="24"/>
        </w:rPr>
        <w:t xml:space="preserve"> </w:t>
      </w:r>
      <w:r w:rsidR="003A1EAA">
        <w:rPr>
          <w:rFonts w:ascii="Times New Roman" w:hAnsi="Times New Roman" w:cs="Times New Roman"/>
          <w:sz w:val="24"/>
          <w:szCs w:val="24"/>
        </w:rPr>
        <w:t>August 16</w:t>
      </w:r>
      <w:r w:rsidRPr="00C20F30">
        <w:rPr>
          <w:rFonts w:ascii="Times New Roman" w:hAnsi="Times New Roman" w:cs="Times New Roman"/>
          <w:sz w:val="24"/>
          <w:szCs w:val="24"/>
        </w:rPr>
        <w:t>, 2018</w:t>
      </w:r>
    </w:p>
    <w:p w:rsidR="00C20F30" w:rsidRDefault="00C20F30" w:rsidP="00C20F30">
      <w:pPr>
        <w:spacing w:after="0" w:line="240" w:lineRule="auto"/>
        <w:jc w:val="both"/>
        <w:rPr>
          <w:rFonts w:ascii="Times New Roman" w:hAnsi="Times New Roman" w:cs="Times New Roman"/>
          <w:sz w:val="24"/>
          <w:szCs w:val="24"/>
        </w:rPr>
      </w:pPr>
    </w:p>
    <w:p w:rsidR="00C20F30" w:rsidRDefault="00C20F30" w:rsidP="00C20F30">
      <w:pPr>
        <w:spacing w:after="0" w:line="240" w:lineRule="auto"/>
        <w:jc w:val="both"/>
        <w:rPr>
          <w:rFonts w:ascii="Times New Roman" w:hAnsi="Times New Roman" w:cs="Times New Roman"/>
          <w:sz w:val="24"/>
          <w:szCs w:val="24"/>
        </w:rPr>
      </w:pPr>
    </w:p>
    <w:p w:rsidR="00C20F30" w:rsidRPr="00C20F30" w:rsidRDefault="00C20F30" w:rsidP="00C20F30">
      <w:pPr>
        <w:spacing w:after="0" w:line="240" w:lineRule="auto"/>
        <w:jc w:val="both"/>
        <w:rPr>
          <w:rFonts w:ascii="Times New Roman" w:hAnsi="Times New Roman" w:cs="Times New Roman"/>
          <w:sz w:val="24"/>
          <w:szCs w:val="24"/>
        </w:rPr>
      </w:pPr>
    </w:p>
    <w:p w:rsidR="00C15B4A" w:rsidRDefault="00C207E9" w:rsidP="00C20F30">
      <w:pPr>
        <w:spacing w:line="240" w:lineRule="auto"/>
        <w:jc w:val="both"/>
        <w:rPr>
          <w:rFonts w:ascii="Times New Roman" w:hAnsi="Times New Roman" w:cs="Times New Roman"/>
          <w:b/>
          <w:sz w:val="24"/>
          <w:szCs w:val="24"/>
        </w:rPr>
      </w:pPr>
      <w:r w:rsidRPr="00C20F30">
        <w:rPr>
          <w:rFonts w:ascii="Times New Roman" w:hAnsi="Times New Roman" w:cs="Times New Roman"/>
          <w:b/>
          <w:sz w:val="24"/>
          <w:szCs w:val="24"/>
        </w:rPr>
        <w:t>Civil Appeal</w:t>
      </w:r>
    </w:p>
    <w:p w:rsidR="00C20F30" w:rsidRPr="00C20F30" w:rsidRDefault="00C20F30" w:rsidP="00C20F30">
      <w:pPr>
        <w:spacing w:line="240" w:lineRule="auto"/>
        <w:jc w:val="both"/>
        <w:rPr>
          <w:rFonts w:ascii="Times New Roman" w:hAnsi="Times New Roman" w:cs="Times New Roman"/>
          <w:b/>
          <w:sz w:val="24"/>
          <w:szCs w:val="24"/>
        </w:rPr>
      </w:pPr>
    </w:p>
    <w:p w:rsidR="00C15B4A" w:rsidRPr="00C20F30" w:rsidRDefault="001716B6"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sz w:val="24"/>
          <w:szCs w:val="24"/>
        </w:rPr>
        <w:t>Appellant</w:t>
      </w:r>
      <w:r w:rsidR="00C15B4A" w:rsidRPr="00C20F30">
        <w:rPr>
          <w:rFonts w:ascii="Times New Roman" w:hAnsi="Times New Roman" w:cs="Times New Roman"/>
          <w:sz w:val="24"/>
          <w:szCs w:val="24"/>
        </w:rPr>
        <w:t xml:space="preserve"> in person</w:t>
      </w:r>
    </w:p>
    <w:p w:rsidR="00C15B4A" w:rsidRDefault="00C15B4A"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i/>
          <w:sz w:val="24"/>
          <w:szCs w:val="24"/>
        </w:rPr>
        <w:t>E</w:t>
      </w:r>
      <w:r w:rsidR="00E44E85" w:rsidRPr="00C20F30">
        <w:rPr>
          <w:rFonts w:ascii="Times New Roman" w:hAnsi="Times New Roman" w:cs="Times New Roman"/>
          <w:i/>
          <w:sz w:val="24"/>
          <w:szCs w:val="24"/>
        </w:rPr>
        <w:t xml:space="preserve"> </w:t>
      </w:r>
      <w:r w:rsidRPr="00C20F30">
        <w:rPr>
          <w:rFonts w:ascii="Times New Roman" w:hAnsi="Times New Roman" w:cs="Times New Roman"/>
          <w:i/>
          <w:sz w:val="24"/>
          <w:szCs w:val="24"/>
        </w:rPr>
        <w:t>Z Mapendere</w:t>
      </w:r>
      <w:r w:rsidR="00C20F30">
        <w:rPr>
          <w:rFonts w:ascii="Times New Roman" w:hAnsi="Times New Roman" w:cs="Times New Roman"/>
          <w:sz w:val="24"/>
          <w:szCs w:val="24"/>
        </w:rPr>
        <w:t>,</w:t>
      </w:r>
      <w:r w:rsidRPr="00C20F30">
        <w:rPr>
          <w:rFonts w:ascii="Times New Roman" w:hAnsi="Times New Roman" w:cs="Times New Roman"/>
          <w:sz w:val="24"/>
          <w:szCs w:val="24"/>
        </w:rPr>
        <w:t xml:space="preserve"> for</w:t>
      </w:r>
      <w:r w:rsidR="00AD0498" w:rsidRPr="00C20F30">
        <w:rPr>
          <w:rFonts w:ascii="Times New Roman" w:hAnsi="Times New Roman" w:cs="Times New Roman"/>
          <w:sz w:val="24"/>
          <w:szCs w:val="24"/>
        </w:rPr>
        <w:t xml:space="preserve"> t</w:t>
      </w:r>
      <w:r w:rsidRPr="00C20F30">
        <w:rPr>
          <w:rFonts w:ascii="Times New Roman" w:hAnsi="Times New Roman" w:cs="Times New Roman"/>
          <w:sz w:val="24"/>
          <w:szCs w:val="24"/>
        </w:rPr>
        <w:t>he respondent</w:t>
      </w:r>
    </w:p>
    <w:p w:rsidR="00C20F30" w:rsidRPr="00C20F30" w:rsidRDefault="00C20F30" w:rsidP="00C20F30">
      <w:pPr>
        <w:spacing w:after="0" w:line="240" w:lineRule="auto"/>
        <w:jc w:val="both"/>
        <w:rPr>
          <w:rFonts w:ascii="Times New Roman" w:hAnsi="Times New Roman" w:cs="Times New Roman"/>
          <w:sz w:val="24"/>
          <w:szCs w:val="24"/>
        </w:rPr>
      </w:pPr>
    </w:p>
    <w:p w:rsidR="00C15B4A" w:rsidRPr="00C20F30" w:rsidRDefault="00C20F30" w:rsidP="00C20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2E3A" w:rsidRPr="00C20F30">
        <w:rPr>
          <w:rFonts w:ascii="Times New Roman" w:hAnsi="Times New Roman" w:cs="Times New Roman"/>
          <w:sz w:val="24"/>
          <w:szCs w:val="24"/>
        </w:rPr>
        <w:t xml:space="preserve">CHITAKUNYE J. This is an appeal </w:t>
      </w:r>
      <w:r w:rsidR="00AD0498" w:rsidRPr="00C20F30">
        <w:rPr>
          <w:rFonts w:ascii="Times New Roman" w:hAnsi="Times New Roman" w:cs="Times New Roman"/>
          <w:sz w:val="24"/>
          <w:szCs w:val="24"/>
        </w:rPr>
        <w:t>against the whole</w:t>
      </w:r>
      <w:r w:rsidR="005F2E3A" w:rsidRPr="00C20F30">
        <w:rPr>
          <w:rFonts w:ascii="Times New Roman" w:hAnsi="Times New Roman" w:cs="Times New Roman"/>
          <w:sz w:val="24"/>
          <w:szCs w:val="24"/>
        </w:rPr>
        <w:t xml:space="preserve"> judgement passed by a </w:t>
      </w:r>
      <w:r w:rsidR="001716B6" w:rsidRPr="00C20F30">
        <w:rPr>
          <w:rFonts w:ascii="Times New Roman" w:hAnsi="Times New Roman" w:cs="Times New Roman"/>
          <w:sz w:val="24"/>
          <w:szCs w:val="24"/>
        </w:rPr>
        <w:t>magistrate</w:t>
      </w:r>
      <w:r w:rsidR="00E44E85" w:rsidRPr="00C20F30">
        <w:rPr>
          <w:rFonts w:ascii="Times New Roman" w:hAnsi="Times New Roman" w:cs="Times New Roman"/>
          <w:sz w:val="24"/>
          <w:szCs w:val="24"/>
        </w:rPr>
        <w:t xml:space="preserve"> at Harare magistrate court in which he granted summary judgment against the appellant.</w:t>
      </w:r>
    </w:p>
    <w:p w:rsidR="005F2E3A" w:rsidRPr="00C20F30" w:rsidRDefault="00C20F30" w:rsidP="00C20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4E85" w:rsidRPr="00C20F30">
        <w:rPr>
          <w:rFonts w:ascii="Times New Roman" w:hAnsi="Times New Roman" w:cs="Times New Roman"/>
          <w:sz w:val="24"/>
          <w:szCs w:val="24"/>
        </w:rPr>
        <w:t>The</w:t>
      </w:r>
      <w:r w:rsidR="005F2E3A" w:rsidRPr="00C20F30">
        <w:rPr>
          <w:rFonts w:ascii="Times New Roman" w:hAnsi="Times New Roman" w:cs="Times New Roman"/>
          <w:sz w:val="24"/>
          <w:szCs w:val="24"/>
        </w:rPr>
        <w:t xml:space="preserve"> grounds of appeal were couched as follows:</w:t>
      </w:r>
    </w:p>
    <w:p w:rsidR="005F2E3A" w:rsidRPr="00C20F30" w:rsidRDefault="005F2E3A" w:rsidP="00C20F30">
      <w:pPr>
        <w:pStyle w:val="ListParagraph"/>
        <w:numPr>
          <w:ilvl w:val="0"/>
          <w:numId w:val="3"/>
        </w:numPr>
        <w:spacing w:line="360" w:lineRule="auto"/>
        <w:jc w:val="both"/>
        <w:rPr>
          <w:rFonts w:ascii="Times New Roman" w:hAnsi="Times New Roman" w:cs="Times New Roman"/>
          <w:sz w:val="24"/>
          <w:szCs w:val="24"/>
        </w:rPr>
      </w:pPr>
      <w:r w:rsidRPr="00C20F30">
        <w:rPr>
          <w:rFonts w:ascii="Times New Roman" w:hAnsi="Times New Roman" w:cs="Times New Roman"/>
          <w:sz w:val="24"/>
          <w:szCs w:val="24"/>
        </w:rPr>
        <w:t xml:space="preserve">The court a quo grossly erred and misdirected itself in finding that the respondent had </w:t>
      </w:r>
      <w:r w:rsidRPr="00C20F30">
        <w:rPr>
          <w:rFonts w:ascii="Times New Roman" w:hAnsi="Times New Roman" w:cs="Times New Roman"/>
          <w:i/>
          <w:sz w:val="24"/>
          <w:szCs w:val="24"/>
        </w:rPr>
        <w:t>locus</w:t>
      </w:r>
      <w:r w:rsidRPr="00C20F30">
        <w:rPr>
          <w:rFonts w:ascii="Times New Roman" w:hAnsi="Times New Roman" w:cs="Times New Roman"/>
          <w:sz w:val="24"/>
          <w:szCs w:val="24"/>
        </w:rPr>
        <w:t xml:space="preserve"> </w:t>
      </w:r>
      <w:r w:rsidRPr="00C20F30">
        <w:rPr>
          <w:rFonts w:ascii="Times New Roman" w:hAnsi="Times New Roman" w:cs="Times New Roman"/>
          <w:i/>
          <w:sz w:val="24"/>
          <w:szCs w:val="24"/>
        </w:rPr>
        <w:t>standi</w:t>
      </w:r>
      <w:r w:rsidRPr="00C20F30">
        <w:rPr>
          <w:rFonts w:ascii="Times New Roman" w:hAnsi="Times New Roman" w:cs="Times New Roman"/>
          <w:sz w:val="24"/>
          <w:szCs w:val="24"/>
        </w:rPr>
        <w:t xml:space="preserve"> to sue in contract.</w:t>
      </w:r>
    </w:p>
    <w:p w:rsidR="005F2E3A" w:rsidRPr="00C20F30" w:rsidRDefault="00AD0498" w:rsidP="00C20F30">
      <w:pPr>
        <w:pStyle w:val="ListParagraph"/>
        <w:numPr>
          <w:ilvl w:val="0"/>
          <w:numId w:val="3"/>
        </w:numPr>
        <w:spacing w:line="360" w:lineRule="auto"/>
        <w:jc w:val="both"/>
        <w:rPr>
          <w:rFonts w:ascii="Times New Roman" w:hAnsi="Times New Roman" w:cs="Times New Roman"/>
          <w:sz w:val="24"/>
          <w:szCs w:val="24"/>
        </w:rPr>
      </w:pPr>
      <w:r w:rsidRPr="00C20F30">
        <w:rPr>
          <w:rFonts w:ascii="Times New Roman" w:hAnsi="Times New Roman" w:cs="Times New Roman"/>
          <w:sz w:val="24"/>
          <w:szCs w:val="24"/>
        </w:rPr>
        <w:t>The</w:t>
      </w:r>
      <w:r w:rsidR="005F2E3A" w:rsidRPr="00C20F30">
        <w:rPr>
          <w:rFonts w:ascii="Times New Roman" w:hAnsi="Times New Roman" w:cs="Times New Roman"/>
          <w:sz w:val="24"/>
          <w:szCs w:val="24"/>
        </w:rPr>
        <w:t xml:space="preserve"> court a quo grossly erred in granting summary judgement when it was clear that there was no lease agreement between the parties.</w:t>
      </w:r>
    </w:p>
    <w:p w:rsidR="005F2E3A" w:rsidRPr="00C20F30" w:rsidRDefault="00AD0498" w:rsidP="00C20F30">
      <w:pPr>
        <w:pStyle w:val="ListParagraph"/>
        <w:numPr>
          <w:ilvl w:val="0"/>
          <w:numId w:val="3"/>
        </w:numPr>
        <w:spacing w:line="360" w:lineRule="auto"/>
        <w:jc w:val="both"/>
        <w:rPr>
          <w:rFonts w:ascii="Times New Roman" w:hAnsi="Times New Roman" w:cs="Times New Roman"/>
          <w:sz w:val="24"/>
          <w:szCs w:val="24"/>
        </w:rPr>
      </w:pPr>
      <w:r w:rsidRPr="00C20F30">
        <w:rPr>
          <w:rFonts w:ascii="Times New Roman" w:hAnsi="Times New Roman" w:cs="Times New Roman"/>
          <w:sz w:val="24"/>
          <w:szCs w:val="24"/>
        </w:rPr>
        <w:t>The</w:t>
      </w:r>
      <w:r w:rsidR="005F2E3A" w:rsidRPr="00C20F30">
        <w:rPr>
          <w:rFonts w:ascii="Times New Roman" w:hAnsi="Times New Roman" w:cs="Times New Roman"/>
          <w:sz w:val="24"/>
          <w:szCs w:val="24"/>
        </w:rPr>
        <w:t xml:space="preserve"> co</w:t>
      </w:r>
      <w:r w:rsidRPr="00C20F30">
        <w:rPr>
          <w:rFonts w:ascii="Times New Roman" w:hAnsi="Times New Roman" w:cs="Times New Roman"/>
          <w:sz w:val="24"/>
          <w:szCs w:val="24"/>
        </w:rPr>
        <w:t>u</w:t>
      </w:r>
      <w:r w:rsidR="005F2E3A" w:rsidRPr="00C20F30">
        <w:rPr>
          <w:rFonts w:ascii="Times New Roman" w:hAnsi="Times New Roman" w:cs="Times New Roman"/>
          <w:sz w:val="24"/>
          <w:szCs w:val="24"/>
        </w:rPr>
        <w:t>rt a q</w:t>
      </w:r>
      <w:r w:rsidRPr="00C20F30">
        <w:rPr>
          <w:rFonts w:ascii="Times New Roman" w:hAnsi="Times New Roman" w:cs="Times New Roman"/>
          <w:sz w:val="24"/>
          <w:szCs w:val="24"/>
        </w:rPr>
        <w:t>u</w:t>
      </w:r>
      <w:r w:rsidR="005F2E3A" w:rsidRPr="00C20F30">
        <w:rPr>
          <w:rFonts w:ascii="Times New Roman" w:hAnsi="Times New Roman" w:cs="Times New Roman"/>
          <w:sz w:val="24"/>
          <w:szCs w:val="24"/>
        </w:rPr>
        <w:t>o misdirected itself in granting summary judgment when the Appellant had demonstr</w:t>
      </w:r>
      <w:r w:rsidRPr="00C20F30">
        <w:rPr>
          <w:rFonts w:ascii="Times New Roman" w:hAnsi="Times New Roman" w:cs="Times New Roman"/>
          <w:sz w:val="24"/>
          <w:szCs w:val="24"/>
        </w:rPr>
        <w:t>ated a bona fide defence and tr</w:t>
      </w:r>
      <w:r w:rsidR="005F2E3A" w:rsidRPr="00C20F30">
        <w:rPr>
          <w:rFonts w:ascii="Times New Roman" w:hAnsi="Times New Roman" w:cs="Times New Roman"/>
          <w:sz w:val="24"/>
          <w:szCs w:val="24"/>
        </w:rPr>
        <w:t>iable issues.</w:t>
      </w:r>
    </w:p>
    <w:p w:rsidR="005F2E3A" w:rsidRPr="00C20F30" w:rsidRDefault="0064511F" w:rsidP="00645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2E3A" w:rsidRPr="00C20F30">
        <w:rPr>
          <w:rFonts w:ascii="Times New Roman" w:hAnsi="Times New Roman" w:cs="Times New Roman"/>
          <w:sz w:val="24"/>
          <w:szCs w:val="24"/>
        </w:rPr>
        <w:t xml:space="preserve">On the date of </w:t>
      </w:r>
      <w:r w:rsidR="00E44E85" w:rsidRPr="00C20F30">
        <w:rPr>
          <w:rFonts w:ascii="Times New Roman" w:hAnsi="Times New Roman" w:cs="Times New Roman"/>
          <w:sz w:val="24"/>
          <w:szCs w:val="24"/>
        </w:rPr>
        <w:t>the hearing,</w:t>
      </w:r>
      <w:r w:rsidR="005F2E3A" w:rsidRPr="00C20F30">
        <w:rPr>
          <w:rFonts w:ascii="Times New Roman" w:hAnsi="Times New Roman" w:cs="Times New Roman"/>
          <w:sz w:val="24"/>
          <w:szCs w:val="24"/>
        </w:rPr>
        <w:t xml:space="preserve"> the appellant abandoned </w:t>
      </w:r>
      <w:r w:rsidR="00AD0498" w:rsidRPr="00C20F30">
        <w:rPr>
          <w:rFonts w:ascii="Times New Roman" w:hAnsi="Times New Roman" w:cs="Times New Roman"/>
          <w:sz w:val="24"/>
          <w:szCs w:val="24"/>
        </w:rPr>
        <w:t>grounds</w:t>
      </w:r>
      <w:r w:rsidR="005F2E3A" w:rsidRPr="00C20F30">
        <w:rPr>
          <w:rFonts w:ascii="Times New Roman" w:hAnsi="Times New Roman" w:cs="Times New Roman"/>
          <w:sz w:val="24"/>
          <w:szCs w:val="24"/>
        </w:rPr>
        <w:t xml:space="preserve"> 1 and 2</w:t>
      </w:r>
      <w:r w:rsidR="00E44E85" w:rsidRPr="00C20F30">
        <w:rPr>
          <w:rFonts w:ascii="Times New Roman" w:hAnsi="Times New Roman" w:cs="Times New Roman"/>
          <w:sz w:val="24"/>
          <w:szCs w:val="24"/>
        </w:rPr>
        <w:t xml:space="preserve"> but persisted with the third ground</w:t>
      </w:r>
      <w:r w:rsidR="005F2E3A" w:rsidRPr="00C20F30">
        <w:rPr>
          <w:rFonts w:ascii="Times New Roman" w:hAnsi="Times New Roman" w:cs="Times New Roman"/>
          <w:sz w:val="24"/>
          <w:szCs w:val="24"/>
        </w:rPr>
        <w:t>.</w:t>
      </w:r>
    </w:p>
    <w:p w:rsidR="005F2E3A" w:rsidRPr="00C20F30" w:rsidRDefault="0064511F" w:rsidP="00645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2E3A" w:rsidRPr="00C20F30">
        <w:rPr>
          <w:rFonts w:ascii="Times New Roman" w:hAnsi="Times New Roman" w:cs="Times New Roman"/>
          <w:sz w:val="24"/>
          <w:szCs w:val="24"/>
        </w:rPr>
        <w:t xml:space="preserve">The </w:t>
      </w:r>
      <w:r w:rsidR="00AD0498" w:rsidRPr="00C20F30">
        <w:rPr>
          <w:rFonts w:ascii="Times New Roman" w:hAnsi="Times New Roman" w:cs="Times New Roman"/>
          <w:sz w:val="24"/>
          <w:szCs w:val="24"/>
        </w:rPr>
        <w:t>circumstances</w:t>
      </w:r>
      <w:r w:rsidR="005F2E3A" w:rsidRPr="00C20F30">
        <w:rPr>
          <w:rFonts w:ascii="Times New Roman" w:hAnsi="Times New Roman" w:cs="Times New Roman"/>
          <w:sz w:val="24"/>
          <w:szCs w:val="24"/>
        </w:rPr>
        <w:t xml:space="preserve"> leading to this appeal maybe summarised as follows:</w:t>
      </w:r>
    </w:p>
    <w:p w:rsidR="00DB6400" w:rsidRPr="00C20F30" w:rsidRDefault="0064511F" w:rsidP="0064511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F2E3A" w:rsidRPr="00C20F30">
        <w:rPr>
          <w:rFonts w:ascii="Times New Roman" w:hAnsi="Times New Roman" w:cs="Times New Roman"/>
          <w:sz w:val="24"/>
          <w:szCs w:val="24"/>
        </w:rPr>
        <w:t>On the 19</w:t>
      </w:r>
      <w:r w:rsidR="005F2E3A" w:rsidRPr="00C20F30">
        <w:rPr>
          <w:rFonts w:ascii="Times New Roman" w:hAnsi="Times New Roman" w:cs="Times New Roman"/>
          <w:sz w:val="24"/>
          <w:szCs w:val="24"/>
          <w:vertAlign w:val="superscript"/>
        </w:rPr>
        <w:t>th</w:t>
      </w:r>
      <w:r w:rsidR="005F2E3A" w:rsidRPr="00C20F30">
        <w:rPr>
          <w:rFonts w:ascii="Times New Roman" w:hAnsi="Times New Roman" w:cs="Times New Roman"/>
          <w:sz w:val="24"/>
          <w:szCs w:val="24"/>
        </w:rPr>
        <w:t xml:space="preserve"> September 2014 the Appellant </w:t>
      </w:r>
      <w:r w:rsidR="00AD0498" w:rsidRPr="00C20F30">
        <w:rPr>
          <w:rFonts w:ascii="Times New Roman" w:hAnsi="Times New Roman" w:cs="Times New Roman"/>
          <w:sz w:val="24"/>
          <w:szCs w:val="24"/>
        </w:rPr>
        <w:t>entered</w:t>
      </w:r>
      <w:r w:rsidR="005F2E3A" w:rsidRPr="00C20F30">
        <w:rPr>
          <w:rFonts w:ascii="Times New Roman" w:hAnsi="Times New Roman" w:cs="Times New Roman"/>
          <w:sz w:val="24"/>
          <w:szCs w:val="24"/>
        </w:rPr>
        <w:t xml:space="preserve"> into a lease agreement with Letwin Emmanuel in respect of property known as 4 </w:t>
      </w:r>
      <w:r w:rsidR="00AD0498" w:rsidRPr="00C20F30">
        <w:rPr>
          <w:rFonts w:ascii="Times New Roman" w:hAnsi="Times New Roman" w:cs="Times New Roman"/>
          <w:sz w:val="24"/>
          <w:szCs w:val="24"/>
        </w:rPr>
        <w:t>Kinross,</w:t>
      </w:r>
      <w:r w:rsidR="005F2E3A" w:rsidRPr="00C20F30">
        <w:rPr>
          <w:rFonts w:ascii="Times New Roman" w:hAnsi="Times New Roman" w:cs="Times New Roman"/>
          <w:sz w:val="24"/>
          <w:szCs w:val="24"/>
        </w:rPr>
        <w:t xml:space="preserve"> Alexandra Park, Harare.</w:t>
      </w:r>
      <w:r>
        <w:rPr>
          <w:rFonts w:ascii="Times New Roman" w:hAnsi="Times New Roman" w:cs="Times New Roman"/>
          <w:sz w:val="24"/>
          <w:szCs w:val="24"/>
        </w:rPr>
        <w:t xml:space="preserve"> </w:t>
      </w:r>
      <w:r w:rsidR="005F2E3A" w:rsidRPr="00C20F30">
        <w:rPr>
          <w:rFonts w:ascii="Times New Roman" w:hAnsi="Times New Roman" w:cs="Times New Roman"/>
          <w:sz w:val="24"/>
          <w:szCs w:val="24"/>
        </w:rPr>
        <w:t xml:space="preserve">The </w:t>
      </w:r>
      <w:r>
        <w:rPr>
          <w:rFonts w:ascii="Times New Roman" w:hAnsi="Times New Roman" w:cs="Times New Roman"/>
          <w:sz w:val="24"/>
          <w:szCs w:val="24"/>
        </w:rPr>
        <w:t xml:space="preserve"> </w:t>
      </w:r>
      <w:r w:rsidR="005F2E3A" w:rsidRPr="00C20F30">
        <w:rPr>
          <w:rFonts w:ascii="Times New Roman" w:hAnsi="Times New Roman" w:cs="Times New Roman"/>
          <w:sz w:val="24"/>
          <w:szCs w:val="24"/>
        </w:rPr>
        <w:t xml:space="preserve">property was managed by Luxury Real </w:t>
      </w:r>
      <w:r w:rsidR="00AD0498" w:rsidRPr="00C20F30">
        <w:rPr>
          <w:rFonts w:ascii="Times New Roman" w:hAnsi="Times New Roman" w:cs="Times New Roman"/>
          <w:sz w:val="24"/>
          <w:szCs w:val="24"/>
        </w:rPr>
        <w:t>Estate Agents</w:t>
      </w:r>
      <w:r w:rsidR="00DB6400" w:rsidRPr="00C20F30">
        <w:rPr>
          <w:rFonts w:ascii="Times New Roman" w:hAnsi="Times New Roman" w:cs="Times New Roman"/>
          <w:sz w:val="24"/>
          <w:szCs w:val="24"/>
        </w:rPr>
        <w:t xml:space="preserve"> and the rentals were supposed to be paid to the said Letwin Emmanuel, through the estate </w:t>
      </w:r>
      <w:r w:rsidR="00AD0498" w:rsidRPr="00C20F30">
        <w:rPr>
          <w:rFonts w:ascii="Times New Roman" w:hAnsi="Times New Roman" w:cs="Times New Roman"/>
          <w:sz w:val="24"/>
          <w:szCs w:val="24"/>
        </w:rPr>
        <w:t>agent’s account or directly to L</w:t>
      </w:r>
      <w:r w:rsidR="00DB6400" w:rsidRPr="00C20F30">
        <w:rPr>
          <w:rFonts w:ascii="Times New Roman" w:hAnsi="Times New Roman" w:cs="Times New Roman"/>
          <w:sz w:val="24"/>
          <w:szCs w:val="24"/>
        </w:rPr>
        <w:t>etwin Emmanuel. Letwin Emmanuel was the legal owner of th</w:t>
      </w:r>
      <w:r w:rsidR="00955B16" w:rsidRPr="00C20F30">
        <w:rPr>
          <w:rFonts w:ascii="Times New Roman" w:hAnsi="Times New Roman" w:cs="Times New Roman"/>
          <w:sz w:val="24"/>
          <w:szCs w:val="24"/>
        </w:rPr>
        <w:t>e property and had title deeds. In</w:t>
      </w:r>
      <w:r w:rsidR="00DB6400" w:rsidRPr="00C20F30">
        <w:rPr>
          <w:rFonts w:ascii="Times New Roman" w:hAnsi="Times New Roman" w:cs="Times New Roman"/>
          <w:sz w:val="24"/>
          <w:szCs w:val="24"/>
        </w:rPr>
        <w:t xml:space="preserve"> terms of the written lease agreement between the parties rent was set at US1 000 00 per month.</w:t>
      </w:r>
    </w:p>
    <w:p w:rsidR="00815802" w:rsidRPr="00C20F30" w:rsidRDefault="00F22B7B" w:rsidP="00F22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B6400" w:rsidRPr="00C20F30">
        <w:rPr>
          <w:rFonts w:ascii="Times New Roman" w:hAnsi="Times New Roman" w:cs="Times New Roman"/>
          <w:sz w:val="24"/>
          <w:szCs w:val="24"/>
        </w:rPr>
        <w:t xml:space="preserve">Sometime in March </w:t>
      </w:r>
      <w:r w:rsidR="00AD0498" w:rsidRPr="00C20F30">
        <w:rPr>
          <w:rFonts w:ascii="Times New Roman" w:hAnsi="Times New Roman" w:cs="Times New Roman"/>
          <w:sz w:val="24"/>
          <w:szCs w:val="24"/>
        </w:rPr>
        <w:t>2015 Letwin</w:t>
      </w:r>
      <w:r w:rsidR="00DB6400" w:rsidRPr="00C20F30">
        <w:rPr>
          <w:rFonts w:ascii="Times New Roman" w:hAnsi="Times New Roman" w:cs="Times New Roman"/>
          <w:sz w:val="24"/>
          <w:szCs w:val="24"/>
        </w:rPr>
        <w:t xml:space="preserve"> Emmanuel sold the property to the respondent, Milan Djordjevic. </w:t>
      </w:r>
      <w:r w:rsidR="00815802" w:rsidRPr="00C20F30">
        <w:rPr>
          <w:rFonts w:ascii="Times New Roman" w:hAnsi="Times New Roman" w:cs="Times New Roman"/>
          <w:sz w:val="24"/>
          <w:szCs w:val="24"/>
        </w:rPr>
        <w:t>The sale to the respondent was conducted only after appellant had been given a right of first refusal which he did not take up.</w:t>
      </w:r>
      <w:r>
        <w:rPr>
          <w:rFonts w:ascii="Times New Roman" w:hAnsi="Times New Roman" w:cs="Times New Roman"/>
          <w:sz w:val="24"/>
          <w:szCs w:val="24"/>
        </w:rPr>
        <w:t xml:space="preserve"> </w:t>
      </w:r>
      <w:r w:rsidR="00815802" w:rsidRPr="00C20F30">
        <w:rPr>
          <w:rFonts w:ascii="Times New Roman" w:hAnsi="Times New Roman" w:cs="Times New Roman"/>
          <w:sz w:val="24"/>
          <w:szCs w:val="24"/>
        </w:rPr>
        <w:t xml:space="preserve"> </w:t>
      </w:r>
      <w:r w:rsidR="00DB6400" w:rsidRPr="00C20F30">
        <w:rPr>
          <w:rFonts w:ascii="Times New Roman" w:hAnsi="Times New Roman" w:cs="Times New Roman"/>
          <w:sz w:val="24"/>
          <w:szCs w:val="24"/>
        </w:rPr>
        <w:t>The respondent duly obtained title on the 21</w:t>
      </w:r>
      <w:r w:rsidR="00DB6400" w:rsidRPr="00C20F30">
        <w:rPr>
          <w:rFonts w:ascii="Times New Roman" w:hAnsi="Times New Roman" w:cs="Times New Roman"/>
          <w:sz w:val="24"/>
          <w:szCs w:val="24"/>
          <w:vertAlign w:val="superscript"/>
        </w:rPr>
        <w:t>st</w:t>
      </w:r>
      <w:r w:rsidR="00815802" w:rsidRPr="00C20F30">
        <w:rPr>
          <w:rFonts w:ascii="Times New Roman" w:hAnsi="Times New Roman" w:cs="Times New Roman"/>
          <w:sz w:val="24"/>
          <w:szCs w:val="24"/>
        </w:rPr>
        <w:t xml:space="preserve"> </w:t>
      </w:r>
      <w:r w:rsidR="00AD0498" w:rsidRPr="00C20F30">
        <w:rPr>
          <w:rFonts w:ascii="Times New Roman" w:hAnsi="Times New Roman" w:cs="Times New Roman"/>
          <w:sz w:val="24"/>
          <w:szCs w:val="24"/>
        </w:rPr>
        <w:t>April</w:t>
      </w:r>
      <w:r w:rsidR="00815802" w:rsidRPr="00C20F30">
        <w:rPr>
          <w:rFonts w:ascii="Times New Roman" w:hAnsi="Times New Roman" w:cs="Times New Roman"/>
          <w:sz w:val="24"/>
          <w:szCs w:val="24"/>
        </w:rPr>
        <w:t xml:space="preserve"> </w:t>
      </w:r>
      <w:r w:rsidR="00955B16" w:rsidRPr="00C20F30">
        <w:rPr>
          <w:rFonts w:ascii="Times New Roman" w:hAnsi="Times New Roman" w:cs="Times New Roman"/>
          <w:sz w:val="24"/>
          <w:szCs w:val="24"/>
        </w:rPr>
        <w:t>2015 in</w:t>
      </w:r>
      <w:r w:rsidR="00DB6400" w:rsidRPr="00C20F30">
        <w:rPr>
          <w:rFonts w:ascii="Times New Roman" w:hAnsi="Times New Roman" w:cs="Times New Roman"/>
          <w:sz w:val="24"/>
          <w:szCs w:val="24"/>
        </w:rPr>
        <w:t xml:space="preserve"> his name.</w:t>
      </w:r>
    </w:p>
    <w:p w:rsidR="00815802" w:rsidRPr="00C20F30" w:rsidRDefault="00F22B7B" w:rsidP="00F22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5802" w:rsidRPr="00C20F30">
        <w:rPr>
          <w:rFonts w:ascii="Times New Roman" w:hAnsi="Times New Roman" w:cs="Times New Roman"/>
          <w:sz w:val="24"/>
          <w:szCs w:val="24"/>
        </w:rPr>
        <w:t xml:space="preserve">After the property had been sold appellant was advised of such </w:t>
      </w:r>
      <w:r w:rsidR="001716B6" w:rsidRPr="00C20F30">
        <w:rPr>
          <w:rFonts w:ascii="Times New Roman" w:hAnsi="Times New Roman" w:cs="Times New Roman"/>
          <w:sz w:val="24"/>
          <w:szCs w:val="24"/>
        </w:rPr>
        <w:t>sale</w:t>
      </w:r>
      <w:r w:rsidR="00955B16" w:rsidRPr="00C20F30">
        <w:rPr>
          <w:rFonts w:ascii="Times New Roman" w:hAnsi="Times New Roman" w:cs="Times New Roman"/>
          <w:sz w:val="24"/>
          <w:szCs w:val="24"/>
        </w:rPr>
        <w:t xml:space="preserve"> by</w:t>
      </w:r>
      <w:r w:rsidR="001716B6" w:rsidRPr="00C20F30">
        <w:rPr>
          <w:rFonts w:ascii="Times New Roman" w:hAnsi="Times New Roman" w:cs="Times New Roman"/>
          <w:sz w:val="24"/>
          <w:szCs w:val="24"/>
        </w:rPr>
        <w:t xml:space="preserve"> Luxury</w:t>
      </w:r>
      <w:r w:rsidR="00815802" w:rsidRPr="00C20F30">
        <w:rPr>
          <w:rFonts w:ascii="Times New Roman" w:hAnsi="Times New Roman" w:cs="Times New Roman"/>
          <w:sz w:val="24"/>
          <w:szCs w:val="24"/>
        </w:rPr>
        <w:t xml:space="preserve"> Real Estate by letter dated 4 March 2015 in </w:t>
      </w:r>
      <w:r w:rsidR="00AD0498" w:rsidRPr="00C20F30">
        <w:rPr>
          <w:rFonts w:ascii="Times New Roman" w:hAnsi="Times New Roman" w:cs="Times New Roman"/>
          <w:sz w:val="24"/>
          <w:szCs w:val="24"/>
        </w:rPr>
        <w:t>which the</w:t>
      </w:r>
      <w:r w:rsidR="00815802" w:rsidRPr="00C20F30">
        <w:rPr>
          <w:rFonts w:ascii="Times New Roman" w:hAnsi="Times New Roman" w:cs="Times New Roman"/>
          <w:sz w:val="24"/>
          <w:szCs w:val="24"/>
        </w:rPr>
        <w:t xml:space="preserve"> managing agent </w:t>
      </w:r>
      <w:r w:rsidR="00955B16" w:rsidRPr="00C20F30">
        <w:rPr>
          <w:rFonts w:ascii="Times New Roman" w:hAnsi="Times New Roman" w:cs="Times New Roman"/>
          <w:sz w:val="24"/>
          <w:szCs w:val="24"/>
        </w:rPr>
        <w:t>stated</w:t>
      </w:r>
      <w:r w:rsidR="001716B6" w:rsidRPr="00C20F30">
        <w:rPr>
          <w:rFonts w:ascii="Times New Roman" w:hAnsi="Times New Roman" w:cs="Times New Roman"/>
          <w:sz w:val="24"/>
          <w:szCs w:val="24"/>
        </w:rPr>
        <w:t xml:space="preserve">, </w:t>
      </w:r>
      <w:r w:rsidR="001716B6" w:rsidRPr="00C20F30">
        <w:rPr>
          <w:rFonts w:ascii="Times New Roman" w:hAnsi="Times New Roman" w:cs="Times New Roman"/>
          <w:i/>
          <w:sz w:val="24"/>
          <w:szCs w:val="24"/>
        </w:rPr>
        <w:t>inter</w:t>
      </w:r>
      <w:r w:rsidR="00815802" w:rsidRPr="00C20F30">
        <w:rPr>
          <w:rFonts w:ascii="Times New Roman" w:hAnsi="Times New Roman" w:cs="Times New Roman"/>
          <w:i/>
          <w:sz w:val="24"/>
          <w:szCs w:val="24"/>
        </w:rPr>
        <w:t xml:space="preserve"> alia</w:t>
      </w:r>
      <w:r w:rsidR="001716B6" w:rsidRPr="00C20F30">
        <w:rPr>
          <w:rFonts w:ascii="Times New Roman" w:hAnsi="Times New Roman" w:cs="Times New Roman"/>
          <w:sz w:val="24"/>
          <w:szCs w:val="24"/>
        </w:rPr>
        <w:t>,</w:t>
      </w:r>
      <w:r w:rsidR="00815802" w:rsidRPr="00C20F30">
        <w:rPr>
          <w:rFonts w:ascii="Times New Roman" w:hAnsi="Times New Roman" w:cs="Times New Roman"/>
          <w:sz w:val="24"/>
          <w:szCs w:val="24"/>
        </w:rPr>
        <w:t xml:space="preserve"> that:</w:t>
      </w:r>
    </w:p>
    <w:p w:rsidR="00815802" w:rsidRPr="00F22B7B" w:rsidRDefault="00F22B7B" w:rsidP="00F22B7B">
      <w:pPr>
        <w:spacing w:line="240" w:lineRule="auto"/>
        <w:jc w:val="both"/>
        <w:rPr>
          <w:rFonts w:ascii="Times New Roman" w:hAnsi="Times New Roman" w:cs="Times New Roman"/>
        </w:rPr>
      </w:pPr>
      <w:r>
        <w:rPr>
          <w:rFonts w:ascii="Times New Roman" w:hAnsi="Times New Roman" w:cs="Times New Roman"/>
          <w:sz w:val="24"/>
          <w:szCs w:val="24"/>
        </w:rPr>
        <w:tab/>
      </w:r>
      <w:r w:rsidR="00815802" w:rsidRPr="00C20F30">
        <w:rPr>
          <w:rFonts w:ascii="Times New Roman" w:hAnsi="Times New Roman" w:cs="Times New Roman"/>
          <w:sz w:val="24"/>
          <w:szCs w:val="24"/>
        </w:rPr>
        <w:t>“</w:t>
      </w:r>
      <w:r w:rsidR="00815802" w:rsidRPr="00F22B7B">
        <w:rPr>
          <w:rFonts w:ascii="Times New Roman" w:hAnsi="Times New Roman" w:cs="Times New Roman"/>
        </w:rPr>
        <w:t xml:space="preserve">We wish to advise you that as a follow up to our letter to you of right of first refusal </w:t>
      </w:r>
      <w:r w:rsidRPr="00F22B7B">
        <w:rPr>
          <w:rFonts w:ascii="Times New Roman" w:hAnsi="Times New Roman" w:cs="Times New Roman"/>
        </w:rPr>
        <w:tab/>
      </w:r>
      <w:r w:rsidR="00815802" w:rsidRPr="00F22B7B">
        <w:rPr>
          <w:rFonts w:ascii="Times New Roman" w:hAnsi="Times New Roman" w:cs="Times New Roman"/>
        </w:rPr>
        <w:t>following the placement of 4 K</w:t>
      </w:r>
      <w:r w:rsidR="00AD0498" w:rsidRPr="00F22B7B">
        <w:rPr>
          <w:rFonts w:ascii="Times New Roman" w:hAnsi="Times New Roman" w:cs="Times New Roman"/>
        </w:rPr>
        <w:t>i</w:t>
      </w:r>
      <w:r w:rsidR="00815802" w:rsidRPr="00F22B7B">
        <w:rPr>
          <w:rFonts w:ascii="Times New Roman" w:hAnsi="Times New Roman" w:cs="Times New Roman"/>
        </w:rPr>
        <w:t xml:space="preserve">nross on market, we would like to advise you that the </w:t>
      </w:r>
      <w:r>
        <w:rPr>
          <w:rFonts w:ascii="Times New Roman" w:hAnsi="Times New Roman" w:cs="Times New Roman"/>
        </w:rPr>
        <w:tab/>
      </w:r>
      <w:r w:rsidR="00815802" w:rsidRPr="00F22B7B">
        <w:rPr>
          <w:rFonts w:ascii="Times New Roman" w:hAnsi="Times New Roman" w:cs="Times New Roman"/>
        </w:rPr>
        <w:t xml:space="preserve">property is now sold and as such we would like to give you </w:t>
      </w:r>
      <w:r w:rsidR="00AD0498" w:rsidRPr="00F22B7B">
        <w:rPr>
          <w:rFonts w:ascii="Times New Roman" w:hAnsi="Times New Roman" w:cs="Times New Roman"/>
        </w:rPr>
        <w:t>three (</w:t>
      </w:r>
      <w:r w:rsidR="00815802" w:rsidRPr="00F22B7B">
        <w:rPr>
          <w:rFonts w:ascii="Times New Roman" w:hAnsi="Times New Roman" w:cs="Times New Roman"/>
        </w:rPr>
        <w:t>3</w:t>
      </w:r>
      <w:r w:rsidR="00AD0498" w:rsidRPr="00F22B7B">
        <w:rPr>
          <w:rFonts w:ascii="Times New Roman" w:hAnsi="Times New Roman" w:cs="Times New Roman"/>
        </w:rPr>
        <w:t>) months</w:t>
      </w:r>
      <w:r w:rsidR="00815802" w:rsidRPr="00F22B7B">
        <w:rPr>
          <w:rFonts w:ascii="Times New Roman" w:hAnsi="Times New Roman" w:cs="Times New Roman"/>
        </w:rPr>
        <w:t xml:space="preserve"> notice. The </w:t>
      </w:r>
      <w:r>
        <w:rPr>
          <w:rFonts w:ascii="Times New Roman" w:hAnsi="Times New Roman" w:cs="Times New Roman"/>
        </w:rPr>
        <w:tab/>
      </w:r>
      <w:r w:rsidR="00815802" w:rsidRPr="00F22B7B">
        <w:rPr>
          <w:rFonts w:ascii="Times New Roman" w:hAnsi="Times New Roman" w:cs="Times New Roman"/>
        </w:rPr>
        <w:t>notice period commences on the 7</w:t>
      </w:r>
      <w:r w:rsidR="00815802" w:rsidRPr="00F22B7B">
        <w:rPr>
          <w:rFonts w:ascii="Times New Roman" w:hAnsi="Times New Roman" w:cs="Times New Roman"/>
          <w:vertAlign w:val="superscript"/>
        </w:rPr>
        <w:t>th</w:t>
      </w:r>
      <w:r w:rsidR="00815802" w:rsidRPr="00F22B7B">
        <w:rPr>
          <w:rFonts w:ascii="Times New Roman" w:hAnsi="Times New Roman" w:cs="Times New Roman"/>
        </w:rPr>
        <w:t xml:space="preserve"> March 2015 and is set to expire on 7</w:t>
      </w:r>
      <w:r w:rsidR="00815802" w:rsidRPr="00F22B7B">
        <w:rPr>
          <w:rFonts w:ascii="Times New Roman" w:hAnsi="Times New Roman" w:cs="Times New Roman"/>
          <w:vertAlign w:val="superscript"/>
        </w:rPr>
        <w:t>th</w:t>
      </w:r>
      <w:r w:rsidR="00815802" w:rsidRPr="00F22B7B">
        <w:rPr>
          <w:rFonts w:ascii="Times New Roman" w:hAnsi="Times New Roman" w:cs="Times New Roman"/>
        </w:rPr>
        <w:t xml:space="preserve"> May 2015 upon </w:t>
      </w:r>
      <w:r>
        <w:rPr>
          <w:rFonts w:ascii="Times New Roman" w:hAnsi="Times New Roman" w:cs="Times New Roman"/>
        </w:rPr>
        <w:tab/>
      </w:r>
      <w:r w:rsidR="00815802" w:rsidRPr="00F22B7B">
        <w:rPr>
          <w:rFonts w:ascii="Times New Roman" w:hAnsi="Times New Roman" w:cs="Times New Roman"/>
        </w:rPr>
        <w:t>which you are expected to give vacant possession of the property.”</w:t>
      </w:r>
    </w:p>
    <w:p w:rsidR="00DB6400" w:rsidRPr="00C20F30" w:rsidRDefault="00F22B7B" w:rsidP="00C0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5802" w:rsidRPr="00C20F30">
        <w:rPr>
          <w:rFonts w:ascii="Times New Roman" w:hAnsi="Times New Roman" w:cs="Times New Roman"/>
          <w:sz w:val="24"/>
          <w:szCs w:val="24"/>
        </w:rPr>
        <w:t xml:space="preserve">Upon having knowledge </w:t>
      </w:r>
      <w:r w:rsidR="00AD0498" w:rsidRPr="00C20F30">
        <w:rPr>
          <w:rFonts w:ascii="Times New Roman" w:hAnsi="Times New Roman" w:cs="Times New Roman"/>
          <w:sz w:val="24"/>
          <w:szCs w:val="24"/>
        </w:rPr>
        <w:t>that</w:t>
      </w:r>
      <w:r w:rsidR="00636AA1" w:rsidRPr="00C20F30">
        <w:rPr>
          <w:rFonts w:ascii="Times New Roman" w:hAnsi="Times New Roman" w:cs="Times New Roman"/>
          <w:sz w:val="24"/>
          <w:szCs w:val="24"/>
        </w:rPr>
        <w:t xml:space="preserve"> the </w:t>
      </w:r>
      <w:r w:rsidR="00AD0498" w:rsidRPr="00C20F30">
        <w:rPr>
          <w:rFonts w:ascii="Times New Roman" w:hAnsi="Times New Roman" w:cs="Times New Roman"/>
          <w:sz w:val="24"/>
          <w:szCs w:val="24"/>
        </w:rPr>
        <w:t>property</w:t>
      </w:r>
      <w:r w:rsidR="00636AA1" w:rsidRPr="00C20F30">
        <w:rPr>
          <w:rFonts w:ascii="Times New Roman" w:hAnsi="Times New Roman" w:cs="Times New Roman"/>
          <w:sz w:val="24"/>
          <w:szCs w:val="24"/>
        </w:rPr>
        <w:t xml:space="preserve"> had been sold</w:t>
      </w:r>
      <w:r w:rsidR="00815802" w:rsidRPr="00C20F30">
        <w:rPr>
          <w:rFonts w:ascii="Times New Roman" w:hAnsi="Times New Roman" w:cs="Times New Roman"/>
          <w:sz w:val="24"/>
          <w:szCs w:val="24"/>
        </w:rPr>
        <w:t xml:space="preserve"> to the respondent, the appellant</w:t>
      </w:r>
      <w:r w:rsidR="00DB6400" w:rsidRPr="00C20F30">
        <w:rPr>
          <w:rFonts w:ascii="Times New Roman" w:hAnsi="Times New Roman" w:cs="Times New Roman"/>
          <w:sz w:val="24"/>
          <w:szCs w:val="24"/>
        </w:rPr>
        <w:t xml:space="preserve"> </w:t>
      </w:r>
      <w:r w:rsidR="00636AA1" w:rsidRPr="00C20F30">
        <w:rPr>
          <w:rFonts w:ascii="Times New Roman" w:hAnsi="Times New Roman" w:cs="Times New Roman"/>
          <w:sz w:val="24"/>
          <w:szCs w:val="24"/>
        </w:rPr>
        <w:t xml:space="preserve">stopped paying rentals to the appointed </w:t>
      </w:r>
      <w:r w:rsidR="00955B16" w:rsidRPr="00C20F30">
        <w:rPr>
          <w:rFonts w:ascii="Times New Roman" w:hAnsi="Times New Roman" w:cs="Times New Roman"/>
          <w:sz w:val="24"/>
          <w:szCs w:val="24"/>
        </w:rPr>
        <w:t>agent</w:t>
      </w:r>
      <w:r w:rsidR="00AD0498" w:rsidRPr="00C20F30">
        <w:rPr>
          <w:rFonts w:ascii="Times New Roman" w:hAnsi="Times New Roman" w:cs="Times New Roman"/>
          <w:sz w:val="24"/>
          <w:szCs w:val="24"/>
        </w:rPr>
        <w:t>,</w:t>
      </w:r>
      <w:r w:rsidR="00636AA1" w:rsidRPr="00C20F30">
        <w:rPr>
          <w:rFonts w:ascii="Times New Roman" w:hAnsi="Times New Roman" w:cs="Times New Roman"/>
          <w:sz w:val="24"/>
          <w:szCs w:val="24"/>
        </w:rPr>
        <w:t xml:space="preserve"> luxury Real Est</w:t>
      </w:r>
      <w:r w:rsidR="00AD0498" w:rsidRPr="00C20F30">
        <w:rPr>
          <w:rFonts w:ascii="Times New Roman" w:hAnsi="Times New Roman" w:cs="Times New Roman"/>
          <w:sz w:val="24"/>
          <w:szCs w:val="24"/>
        </w:rPr>
        <w:t>ate. Neither did he pay to L</w:t>
      </w:r>
      <w:r w:rsidR="00636AA1" w:rsidRPr="00C20F30">
        <w:rPr>
          <w:rFonts w:ascii="Times New Roman" w:hAnsi="Times New Roman" w:cs="Times New Roman"/>
          <w:sz w:val="24"/>
          <w:szCs w:val="24"/>
        </w:rPr>
        <w:t>etwin</w:t>
      </w:r>
      <w:r w:rsidR="00AD0498" w:rsidRPr="00C20F30">
        <w:rPr>
          <w:rFonts w:ascii="Times New Roman" w:hAnsi="Times New Roman" w:cs="Times New Roman"/>
          <w:sz w:val="24"/>
          <w:szCs w:val="24"/>
        </w:rPr>
        <w:t xml:space="preserve"> Emmanuel nor</w:t>
      </w:r>
      <w:r w:rsidR="00636AA1" w:rsidRPr="00C20F30">
        <w:rPr>
          <w:rFonts w:ascii="Times New Roman" w:hAnsi="Times New Roman" w:cs="Times New Roman"/>
          <w:sz w:val="24"/>
          <w:szCs w:val="24"/>
        </w:rPr>
        <w:t xml:space="preserve"> to the respondent as the new owner in terms of the title deeds.</w:t>
      </w:r>
    </w:p>
    <w:p w:rsidR="00955B16" w:rsidRPr="00C20F30" w:rsidRDefault="00C04070" w:rsidP="00C0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6AA1" w:rsidRPr="00C20F30">
        <w:rPr>
          <w:rFonts w:ascii="Times New Roman" w:hAnsi="Times New Roman" w:cs="Times New Roman"/>
          <w:sz w:val="24"/>
          <w:szCs w:val="24"/>
        </w:rPr>
        <w:t>On the 16</w:t>
      </w:r>
      <w:r w:rsidR="00636AA1" w:rsidRPr="00C20F30">
        <w:rPr>
          <w:rFonts w:ascii="Times New Roman" w:hAnsi="Times New Roman" w:cs="Times New Roman"/>
          <w:sz w:val="24"/>
          <w:szCs w:val="24"/>
          <w:vertAlign w:val="superscript"/>
        </w:rPr>
        <w:t>th</w:t>
      </w:r>
      <w:r w:rsidR="00636AA1" w:rsidRPr="00C20F30">
        <w:rPr>
          <w:rFonts w:ascii="Times New Roman" w:hAnsi="Times New Roman" w:cs="Times New Roman"/>
          <w:sz w:val="24"/>
          <w:szCs w:val="24"/>
        </w:rPr>
        <w:t xml:space="preserve"> </w:t>
      </w:r>
      <w:r w:rsidR="00AD0498" w:rsidRPr="00C20F30">
        <w:rPr>
          <w:rFonts w:ascii="Times New Roman" w:hAnsi="Times New Roman" w:cs="Times New Roman"/>
          <w:sz w:val="24"/>
          <w:szCs w:val="24"/>
        </w:rPr>
        <w:t>July</w:t>
      </w:r>
      <w:r w:rsidR="00636AA1" w:rsidRPr="00C20F30">
        <w:rPr>
          <w:rFonts w:ascii="Times New Roman" w:hAnsi="Times New Roman" w:cs="Times New Roman"/>
          <w:sz w:val="24"/>
          <w:szCs w:val="24"/>
        </w:rPr>
        <w:t xml:space="preserve"> 2015 the respondent issued summons against the </w:t>
      </w:r>
      <w:r w:rsidR="00AD0498" w:rsidRPr="00C20F30">
        <w:rPr>
          <w:rFonts w:ascii="Times New Roman" w:hAnsi="Times New Roman" w:cs="Times New Roman"/>
          <w:sz w:val="24"/>
          <w:szCs w:val="24"/>
        </w:rPr>
        <w:t>appellant</w:t>
      </w:r>
      <w:r w:rsidR="00636AA1" w:rsidRPr="00C20F30">
        <w:rPr>
          <w:rFonts w:ascii="Times New Roman" w:hAnsi="Times New Roman" w:cs="Times New Roman"/>
          <w:sz w:val="24"/>
          <w:szCs w:val="24"/>
        </w:rPr>
        <w:t xml:space="preserve"> for: </w:t>
      </w:r>
    </w:p>
    <w:p w:rsidR="00AD0498" w:rsidRPr="00C04070" w:rsidRDefault="00636AA1" w:rsidP="00C04070">
      <w:pPr>
        <w:pStyle w:val="ListParagraph"/>
        <w:numPr>
          <w:ilvl w:val="0"/>
          <w:numId w:val="5"/>
        </w:numPr>
        <w:spacing w:line="360" w:lineRule="auto"/>
        <w:jc w:val="both"/>
        <w:rPr>
          <w:rFonts w:ascii="Times New Roman" w:hAnsi="Times New Roman" w:cs="Times New Roman"/>
          <w:sz w:val="24"/>
          <w:szCs w:val="24"/>
        </w:rPr>
      </w:pPr>
      <w:r w:rsidRPr="00C04070">
        <w:rPr>
          <w:rFonts w:ascii="Times New Roman" w:hAnsi="Times New Roman" w:cs="Times New Roman"/>
          <w:sz w:val="24"/>
          <w:szCs w:val="24"/>
        </w:rPr>
        <w:t>Eviction</w:t>
      </w:r>
      <w:r w:rsidR="00AD0498" w:rsidRPr="00C04070">
        <w:rPr>
          <w:rFonts w:ascii="Times New Roman" w:hAnsi="Times New Roman" w:cs="Times New Roman"/>
          <w:sz w:val="24"/>
          <w:szCs w:val="24"/>
        </w:rPr>
        <w:t xml:space="preserve"> of the appellant and all those claiming occupation through him from the said premises;</w:t>
      </w:r>
    </w:p>
    <w:p w:rsidR="00AD0498" w:rsidRPr="00C04070" w:rsidRDefault="00AD0498" w:rsidP="00C04070">
      <w:pPr>
        <w:pStyle w:val="ListParagraph"/>
        <w:numPr>
          <w:ilvl w:val="0"/>
          <w:numId w:val="5"/>
        </w:numPr>
        <w:spacing w:line="360" w:lineRule="auto"/>
        <w:jc w:val="both"/>
        <w:rPr>
          <w:rFonts w:ascii="Times New Roman" w:hAnsi="Times New Roman" w:cs="Times New Roman"/>
          <w:sz w:val="24"/>
          <w:szCs w:val="24"/>
        </w:rPr>
      </w:pPr>
      <w:r w:rsidRPr="00C04070">
        <w:rPr>
          <w:rFonts w:ascii="Times New Roman" w:hAnsi="Times New Roman" w:cs="Times New Roman"/>
          <w:sz w:val="24"/>
          <w:szCs w:val="24"/>
        </w:rPr>
        <w:t>Payment of US$2 000.00 being balance in respect of arrear rentals;</w:t>
      </w:r>
    </w:p>
    <w:p w:rsidR="00AD0498" w:rsidRPr="00C04070" w:rsidRDefault="00AD0498" w:rsidP="00C04070">
      <w:pPr>
        <w:pStyle w:val="ListParagraph"/>
        <w:numPr>
          <w:ilvl w:val="0"/>
          <w:numId w:val="5"/>
        </w:numPr>
        <w:spacing w:line="360" w:lineRule="auto"/>
        <w:jc w:val="both"/>
        <w:rPr>
          <w:rFonts w:ascii="Times New Roman" w:hAnsi="Times New Roman" w:cs="Times New Roman"/>
          <w:sz w:val="24"/>
          <w:szCs w:val="24"/>
        </w:rPr>
      </w:pPr>
      <w:r w:rsidRPr="00C04070">
        <w:rPr>
          <w:rFonts w:ascii="Times New Roman" w:hAnsi="Times New Roman" w:cs="Times New Roman"/>
          <w:sz w:val="24"/>
          <w:szCs w:val="24"/>
        </w:rPr>
        <w:t>Payment of holding over damages from 1</w:t>
      </w:r>
      <w:r w:rsidRPr="00C04070">
        <w:rPr>
          <w:rFonts w:ascii="Times New Roman" w:hAnsi="Times New Roman" w:cs="Times New Roman"/>
          <w:sz w:val="24"/>
          <w:szCs w:val="24"/>
          <w:vertAlign w:val="superscript"/>
        </w:rPr>
        <w:t>st</w:t>
      </w:r>
      <w:r w:rsidRPr="00C04070">
        <w:rPr>
          <w:rFonts w:ascii="Times New Roman" w:hAnsi="Times New Roman" w:cs="Times New Roman"/>
          <w:sz w:val="24"/>
          <w:szCs w:val="24"/>
        </w:rPr>
        <w:t xml:space="preserve"> </w:t>
      </w:r>
      <w:r w:rsidR="00E44E85" w:rsidRPr="00C04070">
        <w:rPr>
          <w:rFonts w:ascii="Times New Roman" w:hAnsi="Times New Roman" w:cs="Times New Roman"/>
          <w:sz w:val="24"/>
          <w:szCs w:val="24"/>
        </w:rPr>
        <w:t>July</w:t>
      </w:r>
      <w:r w:rsidRPr="00C04070">
        <w:rPr>
          <w:rFonts w:ascii="Times New Roman" w:hAnsi="Times New Roman" w:cs="Times New Roman"/>
          <w:sz w:val="24"/>
          <w:szCs w:val="24"/>
        </w:rPr>
        <w:t xml:space="preserve"> 2015 at the rate of US$1 000.00 per month to the date that </w:t>
      </w:r>
      <w:r w:rsidR="009B40D8" w:rsidRPr="00C04070">
        <w:rPr>
          <w:rFonts w:ascii="Times New Roman" w:hAnsi="Times New Roman" w:cs="Times New Roman"/>
          <w:sz w:val="24"/>
          <w:szCs w:val="24"/>
        </w:rPr>
        <w:t>Plaintiff</w:t>
      </w:r>
      <w:r w:rsidRPr="00C04070">
        <w:rPr>
          <w:rFonts w:ascii="Times New Roman" w:hAnsi="Times New Roman" w:cs="Times New Roman"/>
          <w:sz w:val="24"/>
          <w:szCs w:val="24"/>
        </w:rPr>
        <w:t xml:space="preserve"> gets vacant possession of the property in question;</w:t>
      </w:r>
    </w:p>
    <w:p w:rsidR="00AD0498" w:rsidRPr="00C04070" w:rsidRDefault="00AD0498" w:rsidP="00C04070">
      <w:pPr>
        <w:pStyle w:val="ListParagraph"/>
        <w:numPr>
          <w:ilvl w:val="0"/>
          <w:numId w:val="5"/>
        </w:numPr>
        <w:spacing w:line="360" w:lineRule="auto"/>
        <w:jc w:val="both"/>
        <w:rPr>
          <w:rFonts w:ascii="Times New Roman" w:hAnsi="Times New Roman" w:cs="Times New Roman"/>
          <w:sz w:val="24"/>
          <w:szCs w:val="24"/>
        </w:rPr>
      </w:pPr>
      <w:r w:rsidRPr="00C04070">
        <w:rPr>
          <w:rFonts w:ascii="Times New Roman" w:hAnsi="Times New Roman" w:cs="Times New Roman"/>
          <w:sz w:val="24"/>
          <w:szCs w:val="24"/>
        </w:rPr>
        <w:t>Interest at the prescribed rate of 5% per annum f</w:t>
      </w:r>
      <w:r w:rsidR="009B40D8" w:rsidRPr="00C04070">
        <w:rPr>
          <w:rFonts w:ascii="Times New Roman" w:hAnsi="Times New Roman" w:cs="Times New Roman"/>
          <w:sz w:val="24"/>
          <w:szCs w:val="24"/>
        </w:rPr>
        <w:t>r</w:t>
      </w:r>
      <w:r w:rsidRPr="00C04070">
        <w:rPr>
          <w:rFonts w:ascii="Times New Roman" w:hAnsi="Times New Roman" w:cs="Times New Roman"/>
          <w:sz w:val="24"/>
          <w:szCs w:val="24"/>
        </w:rPr>
        <w:t>om the date of issue of summons to date of payment in full; and</w:t>
      </w:r>
    </w:p>
    <w:p w:rsidR="00636AA1" w:rsidRPr="00C04070" w:rsidRDefault="00AD0498" w:rsidP="00C04070">
      <w:pPr>
        <w:pStyle w:val="ListParagraph"/>
        <w:numPr>
          <w:ilvl w:val="0"/>
          <w:numId w:val="5"/>
        </w:numPr>
        <w:spacing w:line="360" w:lineRule="auto"/>
        <w:jc w:val="both"/>
        <w:rPr>
          <w:rFonts w:ascii="Times New Roman" w:hAnsi="Times New Roman" w:cs="Times New Roman"/>
          <w:sz w:val="24"/>
          <w:szCs w:val="24"/>
        </w:rPr>
      </w:pPr>
      <w:r w:rsidRPr="00C04070">
        <w:rPr>
          <w:rFonts w:ascii="Times New Roman" w:hAnsi="Times New Roman" w:cs="Times New Roman"/>
          <w:sz w:val="24"/>
          <w:szCs w:val="24"/>
        </w:rPr>
        <w:t xml:space="preserve">Costs of suit on a legal practitioner and client </w:t>
      </w:r>
      <w:r w:rsidR="0074119A" w:rsidRPr="00C04070">
        <w:rPr>
          <w:rFonts w:ascii="Times New Roman" w:hAnsi="Times New Roman" w:cs="Times New Roman"/>
          <w:sz w:val="24"/>
          <w:szCs w:val="24"/>
        </w:rPr>
        <w:t>scale.</w:t>
      </w:r>
    </w:p>
    <w:p w:rsidR="00A535E1" w:rsidRPr="00C20F30" w:rsidRDefault="00C04070" w:rsidP="00C0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35E1" w:rsidRPr="00C20F30">
        <w:rPr>
          <w:rFonts w:ascii="Times New Roman" w:hAnsi="Times New Roman" w:cs="Times New Roman"/>
          <w:sz w:val="24"/>
          <w:szCs w:val="24"/>
        </w:rPr>
        <w:t xml:space="preserve">The appellant </w:t>
      </w:r>
      <w:r w:rsidR="0074119A" w:rsidRPr="00C20F30">
        <w:rPr>
          <w:rFonts w:ascii="Times New Roman" w:hAnsi="Times New Roman" w:cs="Times New Roman"/>
          <w:sz w:val="24"/>
          <w:szCs w:val="24"/>
        </w:rPr>
        <w:t>entered</w:t>
      </w:r>
      <w:r w:rsidR="00A535E1" w:rsidRPr="00C20F30">
        <w:rPr>
          <w:rFonts w:ascii="Times New Roman" w:hAnsi="Times New Roman" w:cs="Times New Roman"/>
          <w:sz w:val="24"/>
          <w:szCs w:val="24"/>
        </w:rPr>
        <w:t xml:space="preserve"> appearance to defend and served it on the respondent’s legal </w:t>
      </w:r>
      <w:r w:rsidR="0074119A" w:rsidRPr="00C20F30">
        <w:rPr>
          <w:rFonts w:ascii="Times New Roman" w:hAnsi="Times New Roman" w:cs="Times New Roman"/>
          <w:sz w:val="24"/>
          <w:szCs w:val="24"/>
        </w:rPr>
        <w:t>practitioners</w:t>
      </w:r>
      <w:r w:rsidR="00A535E1" w:rsidRPr="00C20F30">
        <w:rPr>
          <w:rFonts w:ascii="Times New Roman" w:hAnsi="Times New Roman" w:cs="Times New Roman"/>
          <w:sz w:val="24"/>
          <w:szCs w:val="24"/>
        </w:rPr>
        <w:t xml:space="preserve"> on the 31</w:t>
      </w:r>
      <w:r w:rsidR="00A535E1" w:rsidRPr="00C20F30">
        <w:rPr>
          <w:rFonts w:ascii="Times New Roman" w:hAnsi="Times New Roman" w:cs="Times New Roman"/>
          <w:sz w:val="24"/>
          <w:szCs w:val="24"/>
          <w:vertAlign w:val="superscript"/>
        </w:rPr>
        <w:t>st</w:t>
      </w:r>
      <w:r w:rsidR="00A535E1" w:rsidRPr="00C20F30">
        <w:rPr>
          <w:rFonts w:ascii="Times New Roman" w:hAnsi="Times New Roman" w:cs="Times New Roman"/>
          <w:sz w:val="24"/>
          <w:szCs w:val="24"/>
        </w:rPr>
        <w:t xml:space="preserve"> </w:t>
      </w:r>
      <w:r w:rsidR="0074119A" w:rsidRPr="00C20F30">
        <w:rPr>
          <w:rFonts w:ascii="Times New Roman" w:hAnsi="Times New Roman" w:cs="Times New Roman"/>
          <w:sz w:val="24"/>
          <w:szCs w:val="24"/>
        </w:rPr>
        <w:t>July</w:t>
      </w:r>
      <w:r w:rsidR="00A535E1" w:rsidRPr="00C20F30">
        <w:rPr>
          <w:rFonts w:ascii="Times New Roman" w:hAnsi="Times New Roman" w:cs="Times New Roman"/>
          <w:sz w:val="24"/>
          <w:szCs w:val="24"/>
        </w:rPr>
        <w:t xml:space="preserve"> 2015. On the 6</w:t>
      </w:r>
      <w:r w:rsidR="00A535E1" w:rsidRPr="00C20F30">
        <w:rPr>
          <w:rFonts w:ascii="Times New Roman" w:hAnsi="Times New Roman" w:cs="Times New Roman"/>
          <w:sz w:val="24"/>
          <w:szCs w:val="24"/>
          <w:vertAlign w:val="superscript"/>
        </w:rPr>
        <w:t>th</w:t>
      </w:r>
      <w:r w:rsidR="00A535E1" w:rsidRPr="00C20F30">
        <w:rPr>
          <w:rFonts w:ascii="Times New Roman" w:hAnsi="Times New Roman" w:cs="Times New Roman"/>
          <w:sz w:val="24"/>
          <w:szCs w:val="24"/>
        </w:rPr>
        <w:t xml:space="preserve"> </w:t>
      </w:r>
      <w:r>
        <w:rPr>
          <w:rFonts w:ascii="Times New Roman" w:hAnsi="Times New Roman" w:cs="Times New Roman"/>
          <w:sz w:val="24"/>
          <w:szCs w:val="24"/>
        </w:rPr>
        <w:t>A</w:t>
      </w:r>
      <w:r w:rsidR="0074119A" w:rsidRPr="00C20F30">
        <w:rPr>
          <w:rFonts w:ascii="Times New Roman" w:hAnsi="Times New Roman" w:cs="Times New Roman"/>
          <w:sz w:val="24"/>
          <w:szCs w:val="24"/>
        </w:rPr>
        <w:t>ugust</w:t>
      </w:r>
      <w:r w:rsidR="00A535E1" w:rsidRPr="00C20F30">
        <w:rPr>
          <w:rFonts w:ascii="Times New Roman" w:hAnsi="Times New Roman" w:cs="Times New Roman"/>
          <w:sz w:val="24"/>
          <w:szCs w:val="24"/>
        </w:rPr>
        <w:t xml:space="preserve">, </w:t>
      </w:r>
      <w:r w:rsidR="0074119A" w:rsidRPr="00C20F30">
        <w:rPr>
          <w:rFonts w:ascii="Times New Roman" w:hAnsi="Times New Roman" w:cs="Times New Roman"/>
          <w:sz w:val="24"/>
          <w:szCs w:val="24"/>
        </w:rPr>
        <w:t>Respondent</w:t>
      </w:r>
      <w:r w:rsidR="00A535E1" w:rsidRPr="00C20F30">
        <w:rPr>
          <w:rFonts w:ascii="Times New Roman" w:hAnsi="Times New Roman" w:cs="Times New Roman"/>
          <w:sz w:val="24"/>
          <w:szCs w:val="24"/>
        </w:rPr>
        <w:t xml:space="preserve"> filed an application for summary judgement.</w:t>
      </w:r>
    </w:p>
    <w:p w:rsidR="00A535E1" w:rsidRPr="00C20F30" w:rsidRDefault="00C04070" w:rsidP="00C0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35E1" w:rsidRPr="00C20F30">
        <w:rPr>
          <w:rFonts w:ascii="Times New Roman" w:hAnsi="Times New Roman" w:cs="Times New Roman"/>
          <w:sz w:val="24"/>
          <w:szCs w:val="24"/>
        </w:rPr>
        <w:t xml:space="preserve">The appellant opposed the application on the basis </w:t>
      </w:r>
      <w:r w:rsidR="0074119A" w:rsidRPr="00C20F30">
        <w:rPr>
          <w:rFonts w:ascii="Times New Roman" w:hAnsi="Times New Roman" w:cs="Times New Roman"/>
          <w:sz w:val="24"/>
          <w:szCs w:val="24"/>
        </w:rPr>
        <w:t>that he</w:t>
      </w:r>
      <w:r w:rsidR="00A535E1" w:rsidRPr="00C20F30">
        <w:rPr>
          <w:rFonts w:ascii="Times New Roman" w:hAnsi="Times New Roman" w:cs="Times New Roman"/>
          <w:sz w:val="24"/>
          <w:szCs w:val="24"/>
        </w:rPr>
        <w:t xml:space="preserve"> had not </w:t>
      </w:r>
      <w:r w:rsidR="0074119A" w:rsidRPr="00C20F30">
        <w:rPr>
          <w:rFonts w:ascii="Times New Roman" w:hAnsi="Times New Roman" w:cs="Times New Roman"/>
          <w:sz w:val="24"/>
          <w:szCs w:val="24"/>
        </w:rPr>
        <w:t>entered</w:t>
      </w:r>
      <w:r w:rsidR="00A535E1" w:rsidRPr="00C20F30">
        <w:rPr>
          <w:rFonts w:ascii="Times New Roman" w:hAnsi="Times New Roman" w:cs="Times New Roman"/>
          <w:sz w:val="24"/>
          <w:szCs w:val="24"/>
        </w:rPr>
        <w:t xml:space="preserve"> into a lease agreement with the respondent but with Letwin Emmanuel, respondent’s predecessor in title. </w:t>
      </w:r>
      <w:r w:rsidR="0074119A" w:rsidRPr="00C20F30">
        <w:rPr>
          <w:rFonts w:ascii="Times New Roman" w:hAnsi="Times New Roman" w:cs="Times New Roman"/>
          <w:sz w:val="24"/>
          <w:szCs w:val="24"/>
        </w:rPr>
        <w:t>The</w:t>
      </w:r>
      <w:r w:rsidR="009B40D8" w:rsidRPr="00C20F30">
        <w:rPr>
          <w:rFonts w:ascii="Times New Roman" w:hAnsi="Times New Roman" w:cs="Times New Roman"/>
          <w:sz w:val="24"/>
          <w:szCs w:val="24"/>
        </w:rPr>
        <w:t xml:space="preserve"> appellant further </w:t>
      </w:r>
      <w:r w:rsidR="00A535E1" w:rsidRPr="00C20F30">
        <w:rPr>
          <w:rFonts w:ascii="Times New Roman" w:hAnsi="Times New Roman" w:cs="Times New Roman"/>
          <w:sz w:val="24"/>
          <w:szCs w:val="24"/>
        </w:rPr>
        <w:t>contend</w:t>
      </w:r>
      <w:r w:rsidR="009B40D8" w:rsidRPr="00C20F30">
        <w:rPr>
          <w:rFonts w:ascii="Times New Roman" w:hAnsi="Times New Roman" w:cs="Times New Roman"/>
          <w:sz w:val="24"/>
          <w:szCs w:val="24"/>
        </w:rPr>
        <w:t>ed</w:t>
      </w:r>
      <w:r w:rsidR="0074119A" w:rsidRPr="00C20F30">
        <w:rPr>
          <w:rFonts w:ascii="Times New Roman" w:hAnsi="Times New Roman" w:cs="Times New Roman"/>
          <w:sz w:val="24"/>
          <w:szCs w:val="24"/>
        </w:rPr>
        <w:t xml:space="preserve"> that</w:t>
      </w:r>
      <w:r w:rsidR="00A535E1" w:rsidRPr="00C20F30">
        <w:rPr>
          <w:rFonts w:ascii="Times New Roman" w:hAnsi="Times New Roman" w:cs="Times New Roman"/>
          <w:sz w:val="24"/>
          <w:szCs w:val="24"/>
        </w:rPr>
        <w:t xml:space="preserve"> the respondent could not sue him in contract or for breach of the </w:t>
      </w:r>
      <w:r w:rsidR="0074119A" w:rsidRPr="00C20F30">
        <w:rPr>
          <w:rFonts w:ascii="Times New Roman" w:hAnsi="Times New Roman" w:cs="Times New Roman"/>
          <w:sz w:val="24"/>
          <w:szCs w:val="24"/>
        </w:rPr>
        <w:t>lease</w:t>
      </w:r>
      <w:r w:rsidR="00A535E1" w:rsidRPr="00C20F30">
        <w:rPr>
          <w:rFonts w:ascii="Times New Roman" w:hAnsi="Times New Roman" w:cs="Times New Roman"/>
          <w:sz w:val="24"/>
          <w:szCs w:val="24"/>
        </w:rPr>
        <w:t xml:space="preserve"> agreement, arguing that </w:t>
      </w:r>
      <w:r w:rsidR="009B40D8" w:rsidRPr="00C20F30">
        <w:rPr>
          <w:rFonts w:ascii="Times New Roman" w:hAnsi="Times New Roman" w:cs="Times New Roman"/>
          <w:sz w:val="24"/>
          <w:szCs w:val="24"/>
        </w:rPr>
        <w:t>respondent was a stranger to that</w:t>
      </w:r>
      <w:r w:rsidR="00A535E1" w:rsidRPr="00C20F30">
        <w:rPr>
          <w:rFonts w:ascii="Times New Roman" w:hAnsi="Times New Roman" w:cs="Times New Roman"/>
          <w:sz w:val="24"/>
          <w:szCs w:val="24"/>
        </w:rPr>
        <w:t xml:space="preserve"> lease agreement.</w:t>
      </w:r>
    </w:p>
    <w:p w:rsidR="00A535E1" w:rsidRPr="00C20F30" w:rsidRDefault="00C04070" w:rsidP="00C20F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119A" w:rsidRPr="00C20F30">
        <w:rPr>
          <w:rFonts w:ascii="Times New Roman" w:hAnsi="Times New Roman" w:cs="Times New Roman"/>
          <w:sz w:val="24"/>
          <w:szCs w:val="24"/>
        </w:rPr>
        <w:t>He</w:t>
      </w:r>
      <w:r w:rsidR="00A535E1" w:rsidRPr="00C20F30">
        <w:rPr>
          <w:rFonts w:ascii="Times New Roman" w:hAnsi="Times New Roman" w:cs="Times New Roman"/>
          <w:sz w:val="24"/>
          <w:szCs w:val="24"/>
        </w:rPr>
        <w:t xml:space="preserve"> also </w:t>
      </w:r>
      <w:r w:rsidR="0074119A" w:rsidRPr="00C20F30">
        <w:rPr>
          <w:rFonts w:ascii="Times New Roman" w:hAnsi="Times New Roman" w:cs="Times New Roman"/>
          <w:sz w:val="24"/>
          <w:szCs w:val="24"/>
        </w:rPr>
        <w:t>contended</w:t>
      </w:r>
      <w:r w:rsidR="00A535E1" w:rsidRPr="00C20F30">
        <w:rPr>
          <w:rFonts w:ascii="Times New Roman" w:hAnsi="Times New Roman" w:cs="Times New Roman"/>
          <w:sz w:val="24"/>
          <w:szCs w:val="24"/>
        </w:rPr>
        <w:t xml:space="preserve"> that respondent was out of time as the appearance to </w:t>
      </w:r>
      <w:r w:rsidR="0074119A" w:rsidRPr="00C20F30">
        <w:rPr>
          <w:rFonts w:ascii="Times New Roman" w:hAnsi="Times New Roman" w:cs="Times New Roman"/>
          <w:sz w:val="24"/>
          <w:szCs w:val="24"/>
        </w:rPr>
        <w:t>defend</w:t>
      </w:r>
      <w:r w:rsidR="00A535E1" w:rsidRPr="00C20F30">
        <w:rPr>
          <w:rFonts w:ascii="Times New Roman" w:hAnsi="Times New Roman" w:cs="Times New Roman"/>
          <w:sz w:val="24"/>
          <w:szCs w:val="24"/>
        </w:rPr>
        <w:t xml:space="preserve"> had been filed</w:t>
      </w:r>
      <w:r w:rsidR="006D3DD3" w:rsidRPr="00C20F30">
        <w:rPr>
          <w:rFonts w:ascii="Times New Roman" w:hAnsi="Times New Roman" w:cs="Times New Roman"/>
          <w:sz w:val="24"/>
          <w:szCs w:val="24"/>
        </w:rPr>
        <w:t xml:space="preserve"> at court on 27</w:t>
      </w:r>
      <w:r w:rsidR="002A484A" w:rsidRPr="00C20F30">
        <w:rPr>
          <w:rFonts w:ascii="Times New Roman" w:hAnsi="Times New Roman" w:cs="Times New Roman"/>
          <w:sz w:val="24"/>
          <w:szCs w:val="24"/>
        </w:rPr>
        <w:t xml:space="preserve"> </w:t>
      </w:r>
      <w:r w:rsidR="006D3DD3" w:rsidRPr="00C20F30">
        <w:rPr>
          <w:rFonts w:ascii="Times New Roman" w:hAnsi="Times New Roman" w:cs="Times New Roman"/>
          <w:sz w:val="24"/>
          <w:szCs w:val="24"/>
        </w:rPr>
        <w:t>July 2015, albeit</w:t>
      </w:r>
      <w:r w:rsidR="00637252" w:rsidRPr="00C20F30">
        <w:rPr>
          <w:rFonts w:ascii="Times New Roman" w:hAnsi="Times New Roman" w:cs="Times New Roman"/>
          <w:sz w:val="24"/>
          <w:szCs w:val="24"/>
        </w:rPr>
        <w:t xml:space="preserve"> not denying serving the same</w:t>
      </w:r>
      <w:r w:rsidR="00A535E1" w:rsidRPr="00C20F30">
        <w:rPr>
          <w:rFonts w:ascii="Times New Roman" w:hAnsi="Times New Roman" w:cs="Times New Roman"/>
          <w:sz w:val="24"/>
          <w:szCs w:val="24"/>
        </w:rPr>
        <w:t xml:space="preserve"> </w:t>
      </w:r>
      <w:r w:rsidR="00855F01" w:rsidRPr="00C20F30">
        <w:rPr>
          <w:rFonts w:ascii="Times New Roman" w:hAnsi="Times New Roman" w:cs="Times New Roman"/>
          <w:sz w:val="24"/>
          <w:szCs w:val="24"/>
        </w:rPr>
        <w:t xml:space="preserve">on </w:t>
      </w:r>
      <w:r w:rsidR="00A535E1" w:rsidRPr="00C20F30">
        <w:rPr>
          <w:rFonts w:ascii="Times New Roman" w:hAnsi="Times New Roman" w:cs="Times New Roman"/>
          <w:sz w:val="24"/>
          <w:szCs w:val="24"/>
        </w:rPr>
        <w:t>respondent’s legal practitioners on the 31</w:t>
      </w:r>
      <w:r w:rsidR="00A535E1" w:rsidRPr="00C20F30">
        <w:rPr>
          <w:rFonts w:ascii="Times New Roman" w:hAnsi="Times New Roman" w:cs="Times New Roman"/>
          <w:sz w:val="24"/>
          <w:szCs w:val="24"/>
          <w:vertAlign w:val="superscript"/>
        </w:rPr>
        <w:t>st</w:t>
      </w:r>
      <w:r w:rsidR="00A535E1" w:rsidRPr="00C20F30">
        <w:rPr>
          <w:rFonts w:ascii="Times New Roman" w:hAnsi="Times New Roman" w:cs="Times New Roman"/>
          <w:sz w:val="24"/>
          <w:szCs w:val="24"/>
        </w:rPr>
        <w:t xml:space="preserve"> July 2015.</w:t>
      </w:r>
    </w:p>
    <w:p w:rsidR="00955B16" w:rsidRPr="00C20F30" w:rsidRDefault="00C04070" w:rsidP="00C0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D3DD3" w:rsidRPr="00C20F30">
        <w:rPr>
          <w:rFonts w:ascii="Times New Roman" w:hAnsi="Times New Roman" w:cs="Times New Roman"/>
          <w:sz w:val="24"/>
          <w:szCs w:val="24"/>
        </w:rPr>
        <w:t xml:space="preserve">Appellant also </w:t>
      </w:r>
      <w:r w:rsidR="0074119A" w:rsidRPr="00C20F30">
        <w:rPr>
          <w:rFonts w:ascii="Times New Roman" w:hAnsi="Times New Roman" w:cs="Times New Roman"/>
          <w:sz w:val="24"/>
          <w:szCs w:val="24"/>
        </w:rPr>
        <w:t>disclosed that he was suing</w:t>
      </w:r>
      <w:r w:rsidR="009B40D8" w:rsidRPr="00C20F30">
        <w:rPr>
          <w:rFonts w:ascii="Times New Roman" w:hAnsi="Times New Roman" w:cs="Times New Roman"/>
          <w:sz w:val="24"/>
          <w:szCs w:val="24"/>
        </w:rPr>
        <w:t xml:space="preserve"> L</w:t>
      </w:r>
      <w:r w:rsidR="006D3DD3" w:rsidRPr="00C20F30">
        <w:rPr>
          <w:rFonts w:ascii="Times New Roman" w:hAnsi="Times New Roman" w:cs="Times New Roman"/>
          <w:sz w:val="24"/>
          <w:szCs w:val="24"/>
        </w:rPr>
        <w:t>etwin</w:t>
      </w:r>
      <w:r w:rsidR="009B40D8" w:rsidRPr="00C20F30">
        <w:rPr>
          <w:rFonts w:ascii="Times New Roman" w:hAnsi="Times New Roman" w:cs="Times New Roman"/>
          <w:sz w:val="24"/>
          <w:szCs w:val="24"/>
        </w:rPr>
        <w:t xml:space="preserve"> Emmanuel</w:t>
      </w:r>
      <w:r w:rsidR="006D3DD3" w:rsidRPr="00C20F30">
        <w:rPr>
          <w:rFonts w:ascii="Times New Roman" w:hAnsi="Times New Roman" w:cs="Times New Roman"/>
          <w:sz w:val="24"/>
          <w:szCs w:val="24"/>
        </w:rPr>
        <w:t xml:space="preserve"> </w:t>
      </w:r>
      <w:r w:rsidR="0074119A" w:rsidRPr="00C20F30">
        <w:rPr>
          <w:rFonts w:ascii="Times New Roman" w:hAnsi="Times New Roman" w:cs="Times New Roman"/>
          <w:sz w:val="24"/>
          <w:szCs w:val="24"/>
        </w:rPr>
        <w:t>for</w:t>
      </w:r>
      <w:r w:rsidR="006D3DD3" w:rsidRPr="00C20F30">
        <w:rPr>
          <w:rFonts w:ascii="Times New Roman" w:hAnsi="Times New Roman" w:cs="Times New Roman"/>
          <w:sz w:val="24"/>
          <w:szCs w:val="24"/>
        </w:rPr>
        <w:t xml:space="preserve"> moneys he </w:t>
      </w:r>
      <w:r w:rsidR="0074119A" w:rsidRPr="00C20F30">
        <w:rPr>
          <w:rFonts w:ascii="Times New Roman" w:hAnsi="Times New Roman" w:cs="Times New Roman"/>
          <w:sz w:val="24"/>
          <w:szCs w:val="24"/>
        </w:rPr>
        <w:t>believed</w:t>
      </w:r>
      <w:r w:rsidR="006D3DD3" w:rsidRPr="00C20F30">
        <w:rPr>
          <w:rFonts w:ascii="Times New Roman" w:hAnsi="Times New Roman" w:cs="Times New Roman"/>
          <w:sz w:val="24"/>
          <w:szCs w:val="24"/>
        </w:rPr>
        <w:t xml:space="preserve"> his former land lord owed him and that </w:t>
      </w:r>
      <w:r w:rsidR="009B40D8" w:rsidRPr="00C20F30">
        <w:rPr>
          <w:rFonts w:ascii="Times New Roman" w:hAnsi="Times New Roman" w:cs="Times New Roman"/>
          <w:sz w:val="24"/>
          <w:szCs w:val="24"/>
        </w:rPr>
        <w:t xml:space="preserve">the </w:t>
      </w:r>
      <w:r w:rsidR="006D3DD3" w:rsidRPr="00C20F30">
        <w:rPr>
          <w:rFonts w:ascii="Times New Roman" w:hAnsi="Times New Roman" w:cs="Times New Roman"/>
          <w:sz w:val="24"/>
          <w:szCs w:val="24"/>
        </w:rPr>
        <w:t>former land lord must be joined in the proceeding</w:t>
      </w:r>
      <w:r w:rsidR="00637252" w:rsidRPr="00C20F30">
        <w:rPr>
          <w:rFonts w:ascii="Times New Roman" w:hAnsi="Times New Roman" w:cs="Times New Roman"/>
          <w:sz w:val="24"/>
          <w:szCs w:val="24"/>
        </w:rPr>
        <w:t>s</w:t>
      </w:r>
      <w:r w:rsidR="006D3DD3" w:rsidRPr="00C20F30">
        <w:rPr>
          <w:rFonts w:ascii="Times New Roman" w:hAnsi="Times New Roman" w:cs="Times New Roman"/>
          <w:sz w:val="24"/>
          <w:szCs w:val="24"/>
        </w:rPr>
        <w:t xml:space="preserve">. Because of issues </w:t>
      </w:r>
      <w:r w:rsidR="0074119A" w:rsidRPr="00C20F30">
        <w:rPr>
          <w:rFonts w:ascii="Times New Roman" w:hAnsi="Times New Roman" w:cs="Times New Roman"/>
          <w:sz w:val="24"/>
          <w:szCs w:val="24"/>
        </w:rPr>
        <w:t>to do with his</w:t>
      </w:r>
      <w:r w:rsidR="009B40D8" w:rsidRPr="00C20F30">
        <w:rPr>
          <w:rFonts w:ascii="Times New Roman" w:hAnsi="Times New Roman" w:cs="Times New Roman"/>
          <w:sz w:val="24"/>
          <w:szCs w:val="24"/>
        </w:rPr>
        <w:t xml:space="preserve"> erstwhile land lord appellant </w:t>
      </w:r>
      <w:r w:rsidR="0074119A" w:rsidRPr="00C20F30">
        <w:rPr>
          <w:rFonts w:ascii="Times New Roman" w:hAnsi="Times New Roman" w:cs="Times New Roman"/>
          <w:sz w:val="24"/>
          <w:szCs w:val="24"/>
        </w:rPr>
        <w:t>conte</w:t>
      </w:r>
      <w:r w:rsidR="009B40D8" w:rsidRPr="00C20F30">
        <w:rPr>
          <w:rFonts w:ascii="Times New Roman" w:hAnsi="Times New Roman" w:cs="Times New Roman"/>
          <w:sz w:val="24"/>
          <w:szCs w:val="24"/>
        </w:rPr>
        <w:t>nde</w:t>
      </w:r>
      <w:r w:rsidR="0074119A" w:rsidRPr="00C20F30">
        <w:rPr>
          <w:rFonts w:ascii="Times New Roman" w:hAnsi="Times New Roman" w:cs="Times New Roman"/>
          <w:sz w:val="24"/>
          <w:szCs w:val="24"/>
        </w:rPr>
        <w:t xml:space="preserve">d </w:t>
      </w:r>
      <w:r w:rsidR="009B40D8" w:rsidRPr="00C20F30">
        <w:rPr>
          <w:rFonts w:ascii="Times New Roman" w:hAnsi="Times New Roman" w:cs="Times New Roman"/>
          <w:sz w:val="24"/>
          <w:szCs w:val="24"/>
        </w:rPr>
        <w:t>that s</w:t>
      </w:r>
      <w:r w:rsidR="0074119A" w:rsidRPr="00C20F30">
        <w:rPr>
          <w:rFonts w:ascii="Times New Roman" w:hAnsi="Times New Roman" w:cs="Times New Roman"/>
          <w:sz w:val="24"/>
          <w:szCs w:val="24"/>
        </w:rPr>
        <w:t>ummary judgement should no</w:t>
      </w:r>
      <w:r w:rsidR="009B40D8" w:rsidRPr="00C20F30">
        <w:rPr>
          <w:rFonts w:ascii="Times New Roman" w:hAnsi="Times New Roman" w:cs="Times New Roman"/>
          <w:sz w:val="24"/>
          <w:szCs w:val="24"/>
        </w:rPr>
        <w:t>t</w:t>
      </w:r>
      <w:r w:rsidR="0074119A" w:rsidRPr="00C20F30">
        <w:rPr>
          <w:rFonts w:ascii="Times New Roman" w:hAnsi="Times New Roman" w:cs="Times New Roman"/>
          <w:sz w:val="24"/>
          <w:szCs w:val="24"/>
        </w:rPr>
        <w:t xml:space="preserve"> be granted.</w:t>
      </w:r>
      <w:r w:rsidR="00955B16" w:rsidRPr="00C20F30">
        <w:rPr>
          <w:rFonts w:ascii="Times New Roman" w:hAnsi="Times New Roman" w:cs="Times New Roman"/>
          <w:sz w:val="24"/>
          <w:szCs w:val="24"/>
        </w:rPr>
        <w:t xml:space="preserve"> It is pertinent to note that in his opposition appellant did not deny that he had since stopped paying rentals as alleged by respondent. </w:t>
      </w:r>
    </w:p>
    <w:p w:rsidR="0074119A" w:rsidRPr="00C20F30" w:rsidRDefault="00C04070" w:rsidP="00C0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119A" w:rsidRPr="00C20F30">
        <w:rPr>
          <w:rFonts w:ascii="Times New Roman" w:hAnsi="Times New Roman" w:cs="Times New Roman"/>
          <w:sz w:val="24"/>
          <w:szCs w:val="24"/>
        </w:rPr>
        <w:t>After hearing argument</w:t>
      </w:r>
      <w:r w:rsidR="001F4E77" w:rsidRPr="00C20F30">
        <w:rPr>
          <w:rFonts w:ascii="Times New Roman" w:hAnsi="Times New Roman" w:cs="Times New Roman"/>
          <w:sz w:val="24"/>
          <w:szCs w:val="24"/>
        </w:rPr>
        <w:t xml:space="preserve">s the </w:t>
      </w:r>
      <w:r w:rsidR="009B40D8" w:rsidRPr="00C20F30">
        <w:rPr>
          <w:rFonts w:ascii="Times New Roman" w:hAnsi="Times New Roman" w:cs="Times New Roman"/>
          <w:sz w:val="24"/>
          <w:szCs w:val="24"/>
        </w:rPr>
        <w:t>lear</w:t>
      </w:r>
      <w:r w:rsidR="0074119A" w:rsidRPr="00C20F30">
        <w:rPr>
          <w:rFonts w:ascii="Times New Roman" w:hAnsi="Times New Roman" w:cs="Times New Roman"/>
          <w:sz w:val="24"/>
          <w:szCs w:val="24"/>
        </w:rPr>
        <w:t>ned tr</w:t>
      </w:r>
      <w:r w:rsidR="009B40D8" w:rsidRPr="00C20F30">
        <w:rPr>
          <w:rFonts w:ascii="Times New Roman" w:hAnsi="Times New Roman" w:cs="Times New Roman"/>
          <w:sz w:val="24"/>
          <w:szCs w:val="24"/>
        </w:rPr>
        <w:t>ia</w:t>
      </w:r>
      <w:r w:rsidR="0074119A" w:rsidRPr="00C20F30">
        <w:rPr>
          <w:rFonts w:ascii="Times New Roman" w:hAnsi="Times New Roman" w:cs="Times New Roman"/>
          <w:sz w:val="24"/>
          <w:szCs w:val="24"/>
        </w:rPr>
        <w:t xml:space="preserve">l </w:t>
      </w:r>
      <w:r w:rsidR="001F4E77" w:rsidRPr="00C20F30">
        <w:rPr>
          <w:rFonts w:ascii="Times New Roman" w:hAnsi="Times New Roman" w:cs="Times New Roman"/>
          <w:sz w:val="24"/>
          <w:szCs w:val="24"/>
        </w:rPr>
        <w:t>magistrate</w:t>
      </w:r>
      <w:r w:rsidR="0074119A" w:rsidRPr="00C20F30">
        <w:rPr>
          <w:rFonts w:ascii="Times New Roman" w:hAnsi="Times New Roman" w:cs="Times New Roman"/>
          <w:sz w:val="24"/>
          <w:szCs w:val="24"/>
        </w:rPr>
        <w:t xml:space="preserve"> correctly in</w:t>
      </w:r>
      <w:r w:rsidR="001F4E77" w:rsidRPr="00C20F30">
        <w:rPr>
          <w:rFonts w:ascii="Times New Roman" w:hAnsi="Times New Roman" w:cs="Times New Roman"/>
          <w:sz w:val="24"/>
          <w:szCs w:val="24"/>
        </w:rPr>
        <w:t xml:space="preserve"> </w:t>
      </w:r>
      <w:r w:rsidR="0074119A" w:rsidRPr="00C20F30">
        <w:rPr>
          <w:rFonts w:ascii="Times New Roman" w:hAnsi="Times New Roman" w:cs="Times New Roman"/>
          <w:sz w:val="24"/>
          <w:szCs w:val="24"/>
        </w:rPr>
        <w:t>our view granted summary judgement.</w:t>
      </w:r>
    </w:p>
    <w:p w:rsidR="001F4E77" w:rsidRPr="00C20F30" w:rsidRDefault="00C04070" w:rsidP="00C20F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4E77" w:rsidRPr="00C20F30">
        <w:rPr>
          <w:rFonts w:ascii="Times New Roman" w:hAnsi="Times New Roman" w:cs="Times New Roman"/>
          <w:sz w:val="24"/>
          <w:szCs w:val="24"/>
        </w:rPr>
        <w:t>Order</w:t>
      </w:r>
      <w:r w:rsidR="00216575" w:rsidRPr="00C20F30">
        <w:rPr>
          <w:rFonts w:ascii="Times New Roman" w:hAnsi="Times New Roman" w:cs="Times New Roman"/>
          <w:sz w:val="24"/>
          <w:szCs w:val="24"/>
        </w:rPr>
        <w:t xml:space="preserve"> 15 rule 2(1</w:t>
      </w:r>
      <w:r w:rsidR="00637252" w:rsidRPr="00C20F30">
        <w:rPr>
          <w:rFonts w:ascii="Times New Roman" w:hAnsi="Times New Roman" w:cs="Times New Roman"/>
          <w:sz w:val="24"/>
          <w:szCs w:val="24"/>
        </w:rPr>
        <w:t>) of</w:t>
      </w:r>
      <w:r w:rsidR="00955B16" w:rsidRPr="00C20F30">
        <w:rPr>
          <w:rFonts w:ascii="Times New Roman" w:hAnsi="Times New Roman" w:cs="Times New Roman"/>
          <w:sz w:val="24"/>
          <w:szCs w:val="24"/>
        </w:rPr>
        <w:t xml:space="preserve"> the Magistrates </w:t>
      </w:r>
      <w:r w:rsidR="00637252" w:rsidRPr="00C20F30">
        <w:rPr>
          <w:rFonts w:ascii="Times New Roman" w:hAnsi="Times New Roman" w:cs="Times New Roman"/>
          <w:sz w:val="24"/>
          <w:szCs w:val="24"/>
        </w:rPr>
        <w:t>Court (</w:t>
      </w:r>
      <w:r w:rsidR="00955B16" w:rsidRPr="00C20F30">
        <w:rPr>
          <w:rFonts w:ascii="Times New Roman" w:hAnsi="Times New Roman" w:cs="Times New Roman"/>
          <w:sz w:val="24"/>
          <w:szCs w:val="24"/>
        </w:rPr>
        <w:t>Civil) Rules 1980</w:t>
      </w:r>
      <w:r w:rsidR="00216575" w:rsidRPr="00C20F30">
        <w:rPr>
          <w:rFonts w:ascii="Times New Roman" w:hAnsi="Times New Roman" w:cs="Times New Roman"/>
          <w:sz w:val="24"/>
          <w:szCs w:val="24"/>
        </w:rPr>
        <w:t xml:space="preserve"> </w:t>
      </w:r>
      <w:r w:rsidR="00955B16" w:rsidRPr="00C20F30">
        <w:rPr>
          <w:rFonts w:ascii="Times New Roman" w:hAnsi="Times New Roman" w:cs="Times New Roman"/>
          <w:sz w:val="24"/>
          <w:szCs w:val="24"/>
        </w:rPr>
        <w:t>s</w:t>
      </w:r>
      <w:r w:rsidR="001F4E77" w:rsidRPr="00C20F30">
        <w:rPr>
          <w:rFonts w:ascii="Times New Roman" w:hAnsi="Times New Roman" w:cs="Times New Roman"/>
          <w:sz w:val="24"/>
          <w:szCs w:val="24"/>
        </w:rPr>
        <w:t>tates that:</w:t>
      </w:r>
    </w:p>
    <w:p w:rsidR="00216575" w:rsidRPr="00C04070" w:rsidRDefault="00216575" w:rsidP="00C04070">
      <w:pPr>
        <w:autoSpaceDE w:val="0"/>
        <w:autoSpaceDN w:val="0"/>
        <w:adjustRightInd w:val="0"/>
        <w:spacing w:after="0" w:line="240" w:lineRule="auto"/>
        <w:ind w:firstLine="720"/>
        <w:jc w:val="both"/>
        <w:rPr>
          <w:rFonts w:ascii="Times New Roman" w:hAnsi="Times New Roman" w:cs="Times New Roman"/>
        </w:rPr>
      </w:pPr>
      <w:r w:rsidRPr="00C20F30">
        <w:rPr>
          <w:rFonts w:ascii="Times New Roman" w:hAnsi="Times New Roman" w:cs="Times New Roman"/>
          <w:sz w:val="24"/>
          <w:szCs w:val="24"/>
        </w:rPr>
        <w:t xml:space="preserve"> </w:t>
      </w:r>
      <w:r w:rsidR="00C04070">
        <w:rPr>
          <w:rFonts w:ascii="Times New Roman" w:hAnsi="Times New Roman" w:cs="Times New Roman"/>
          <w:sz w:val="24"/>
          <w:szCs w:val="24"/>
        </w:rPr>
        <w:t>“</w:t>
      </w:r>
      <w:r w:rsidRPr="00C04070">
        <w:rPr>
          <w:rFonts w:ascii="Times New Roman" w:hAnsi="Times New Roman" w:cs="Times New Roman"/>
        </w:rPr>
        <w:t>Upon the hearing of an application for summary judgment, the defendant may—</w:t>
      </w:r>
    </w:p>
    <w:p w:rsidR="00216575" w:rsidRPr="00C04070" w:rsidRDefault="00216575" w:rsidP="00C04070">
      <w:pPr>
        <w:autoSpaceDE w:val="0"/>
        <w:autoSpaceDN w:val="0"/>
        <w:adjustRightInd w:val="0"/>
        <w:spacing w:after="0" w:line="240" w:lineRule="auto"/>
        <w:ind w:firstLine="720"/>
        <w:jc w:val="both"/>
        <w:rPr>
          <w:rFonts w:ascii="Times New Roman" w:hAnsi="Times New Roman" w:cs="Times New Roman"/>
        </w:rPr>
      </w:pPr>
      <w:r w:rsidRPr="00C04070">
        <w:rPr>
          <w:rFonts w:ascii="Times New Roman" w:hAnsi="Times New Roman" w:cs="Times New Roman"/>
        </w:rPr>
        <w:t>(</w:t>
      </w:r>
      <w:r w:rsidRPr="00C04070">
        <w:rPr>
          <w:rFonts w:ascii="Times New Roman" w:hAnsi="Times New Roman" w:cs="Times New Roman"/>
          <w:i/>
          <w:iCs/>
        </w:rPr>
        <w:t>a</w:t>
      </w:r>
      <w:r w:rsidR="001F4E77" w:rsidRPr="00C04070">
        <w:rPr>
          <w:rFonts w:ascii="Times New Roman" w:hAnsi="Times New Roman" w:cs="Times New Roman"/>
        </w:rPr>
        <w:t>) ……</w:t>
      </w:r>
      <w:r w:rsidRPr="00C04070">
        <w:rPr>
          <w:rFonts w:ascii="Times New Roman" w:hAnsi="Times New Roman" w:cs="Times New Roman"/>
        </w:rPr>
        <w:t>; or</w:t>
      </w:r>
    </w:p>
    <w:p w:rsidR="00216575" w:rsidRPr="00C04070" w:rsidRDefault="00216575" w:rsidP="00C04070">
      <w:pPr>
        <w:autoSpaceDE w:val="0"/>
        <w:autoSpaceDN w:val="0"/>
        <w:adjustRightInd w:val="0"/>
        <w:spacing w:after="0" w:line="240" w:lineRule="auto"/>
        <w:ind w:firstLine="720"/>
        <w:jc w:val="both"/>
        <w:rPr>
          <w:rFonts w:ascii="Times New Roman" w:hAnsi="Times New Roman" w:cs="Times New Roman"/>
        </w:rPr>
      </w:pPr>
      <w:r w:rsidRPr="00C04070">
        <w:rPr>
          <w:rFonts w:ascii="Times New Roman" w:hAnsi="Times New Roman" w:cs="Times New Roman"/>
        </w:rPr>
        <w:t>(</w:t>
      </w:r>
      <w:r w:rsidRPr="00C04070">
        <w:rPr>
          <w:rFonts w:ascii="Times New Roman" w:hAnsi="Times New Roman" w:cs="Times New Roman"/>
          <w:i/>
          <w:iCs/>
        </w:rPr>
        <w:t>b</w:t>
      </w:r>
      <w:r w:rsidR="001F4E77" w:rsidRPr="00C04070">
        <w:rPr>
          <w:rFonts w:ascii="Times New Roman" w:hAnsi="Times New Roman" w:cs="Times New Roman"/>
        </w:rPr>
        <w:t>)…</w:t>
      </w:r>
      <w:r w:rsidR="00855F01" w:rsidRPr="00C04070">
        <w:rPr>
          <w:rFonts w:ascii="Times New Roman" w:hAnsi="Times New Roman" w:cs="Times New Roman"/>
        </w:rPr>
        <w:t>….</w:t>
      </w:r>
      <w:r w:rsidRPr="00C04070">
        <w:rPr>
          <w:rFonts w:ascii="Times New Roman" w:hAnsi="Times New Roman" w:cs="Times New Roman"/>
        </w:rPr>
        <w:t>; or</w:t>
      </w:r>
    </w:p>
    <w:p w:rsidR="0074119A" w:rsidRDefault="00216575" w:rsidP="00C04070">
      <w:pPr>
        <w:autoSpaceDE w:val="0"/>
        <w:autoSpaceDN w:val="0"/>
        <w:adjustRightInd w:val="0"/>
        <w:spacing w:after="0" w:line="240" w:lineRule="auto"/>
        <w:ind w:left="720"/>
        <w:jc w:val="both"/>
        <w:rPr>
          <w:rFonts w:ascii="Times New Roman" w:hAnsi="Times New Roman" w:cs="Times New Roman"/>
        </w:rPr>
      </w:pPr>
      <w:r w:rsidRPr="00C04070">
        <w:rPr>
          <w:rFonts w:ascii="Times New Roman" w:hAnsi="Times New Roman" w:cs="Times New Roman"/>
        </w:rPr>
        <w:t>(</w:t>
      </w:r>
      <w:r w:rsidRPr="00C04070">
        <w:rPr>
          <w:rFonts w:ascii="Times New Roman" w:hAnsi="Times New Roman" w:cs="Times New Roman"/>
          <w:i/>
          <w:iCs/>
        </w:rPr>
        <w:t>c</w:t>
      </w:r>
      <w:r w:rsidRPr="00C04070">
        <w:rPr>
          <w:rFonts w:ascii="Times New Roman" w:hAnsi="Times New Roman" w:cs="Times New Roman"/>
        </w:rPr>
        <w:t>) satisfy the court by affidavit then filed, which may be supported by viva voce evidence or otherwise, that he</w:t>
      </w:r>
      <w:r w:rsidR="00E602EB" w:rsidRPr="00C04070">
        <w:rPr>
          <w:rFonts w:ascii="Times New Roman" w:hAnsi="Times New Roman" w:cs="Times New Roman"/>
        </w:rPr>
        <w:t xml:space="preserve"> </w:t>
      </w:r>
      <w:r w:rsidRPr="00C04070">
        <w:rPr>
          <w:rFonts w:ascii="Times New Roman" w:hAnsi="Times New Roman" w:cs="Times New Roman"/>
        </w:rPr>
        <w:t xml:space="preserve">has a good </w:t>
      </w:r>
      <w:r w:rsidRPr="00C04070">
        <w:rPr>
          <w:rFonts w:ascii="Times New Roman" w:hAnsi="Times New Roman" w:cs="Times New Roman"/>
          <w:i/>
          <w:iCs/>
        </w:rPr>
        <w:t xml:space="preserve">prima facie </w:t>
      </w:r>
      <w:r w:rsidRPr="00C04070">
        <w:rPr>
          <w:rFonts w:ascii="Times New Roman" w:hAnsi="Times New Roman" w:cs="Times New Roman"/>
        </w:rPr>
        <w:t>defence to the action</w:t>
      </w:r>
      <w:r w:rsidR="00E602EB" w:rsidRPr="00C04070">
        <w:rPr>
          <w:rFonts w:ascii="Times New Roman" w:hAnsi="Times New Roman" w:cs="Times New Roman"/>
        </w:rPr>
        <w:t>.</w:t>
      </w:r>
      <w:r w:rsidR="00C04070">
        <w:rPr>
          <w:rFonts w:ascii="Times New Roman" w:hAnsi="Times New Roman" w:cs="Times New Roman"/>
        </w:rPr>
        <w:t>”</w:t>
      </w:r>
    </w:p>
    <w:p w:rsidR="00C04070" w:rsidRPr="00C04070" w:rsidRDefault="00C04070" w:rsidP="00C04070">
      <w:pPr>
        <w:autoSpaceDE w:val="0"/>
        <w:autoSpaceDN w:val="0"/>
        <w:adjustRightInd w:val="0"/>
        <w:spacing w:after="0" w:line="240" w:lineRule="auto"/>
        <w:ind w:left="720"/>
        <w:jc w:val="both"/>
        <w:rPr>
          <w:rFonts w:ascii="Times New Roman" w:hAnsi="Times New Roman" w:cs="Times New Roman"/>
        </w:rPr>
      </w:pPr>
    </w:p>
    <w:p w:rsidR="00E602EB" w:rsidRPr="00C20F30" w:rsidRDefault="00C04070" w:rsidP="00C20F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2EB" w:rsidRPr="00C20F30">
        <w:rPr>
          <w:rFonts w:ascii="Times New Roman" w:hAnsi="Times New Roman" w:cs="Times New Roman"/>
          <w:sz w:val="24"/>
          <w:szCs w:val="24"/>
        </w:rPr>
        <w:t xml:space="preserve">It was thus upon the appellant to satisfy court that he had a good </w:t>
      </w:r>
      <w:r w:rsidR="00E602EB" w:rsidRPr="00C20F30">
        <w:rPr>
          <w:rFonts w:ascii="Times New Roman" w:hAnsi="Times New Roman" w:cs="Times New Roman"/>
          <w:i/>
          <w:sz w:val="24"/>
          <w:szCs w:val="24"/>
        </w:rPr>
        <w:t>prima facie</w:t>
      </w:r>
      <w:r w:rsidR="00E602EB" w:rsidRPr="00C20F30">
        <w:rPr>
          <w:rFonts w:ascii="Times New Roman" w:hAnsi="Times New Roman" w:cs="Times New Roman"/>
          <w:sz w:val="24"/>
          <w:szCs w:val="24"/>
        </w:rPr>
        <w:t xml:space="preserve"> </w:t>
      </w:r>
      <w:r w:rsidR="00D87108" w:rsidRPr="00C20F30">
        <w:rPr>
          <w:rFonts w:ascii="Times New Roman" w:hAnsi="Times New Roman" w:cs="Times New Roman"/>
          <w:sz w:val="24"/>
          <w:szCs w:val="24"/>
        </w:rPr>
        <w:t>defence</w:t>
      </w:r>
      <w:r w:rsidR="00E602EB" w:rsidRPr="00C20F30">
        <w:rPr>
          <w:rFonts w:ascii="Times New Roman" w:hAnsi="Times New Roman" w:cs="Times New Roman"/>
          <w:sz w:val="24"/>
          <w:szCs w:val="24"/>
        </w:rPr>
        <w:t xml:space="preserve"> to the action. </w:t>
      </w:r>
      <w:r w:rsidR="00D87108" w:rsidRPr="00C20F30">
        <w:rPr>
          <w:rFonts w:ascii="Times New Roman" w:hAnsi="Times New Roman" w:cs="Times New Roman"/>
          <w:sz w:val="24"/>
          <w:szCs w:val="24"/>
        </w:rPr>
        <w:t>A</w:t>
      </w:r>
      <w:r w:rsidR="004004F7" w:rsidRPr="00C20F30">
        <w:rPr>
          <w:rFonts w:ascii="Times New Roman" w:hAnsi="Times New Roman" w:cs="Times New Roman"/>
          <w:sz w:val="24"/>
          <w:szCs w:val="24"/>
        </w:rPr>
        <w:t xml:space="preserve"> </w:t>
      </w:r>
      <w:r w:rsidR="004004F7" w:rsidRPr="00C04070">
        <w:rPr>
          <w:rFonts w:ascii="Times New Roman" w:hAnsi="Times New Roman" w:cs="Times New Roman"/>
          <w:i/>
          <w:sz w:val="24"/>
          <w:szCs w:val="24"/>
        </w:rPr>
        <w:t>prima facie</w:t>
      </w:r>
      <w:r w:rsidR="004004F7" w:rsidRPr="00C20F30">
        <w:rPr>
          <w:rFonts w:ascii="Times New Roman" w:hAnsi="Times New Roman" w:cs="Times New Roman"/>
          <w:sz w:val="24"/>
          <w:szCs w:val="24"/>
        </w:rPr>
        <w:t xml:space="preserve"> defence is an explanation which on the face of it disclose</w:t>
      </w:r>
      <w:r w:rsidR="002A484A" w:rsidRPr="00C20F30">
        <w:rPr>
          <w:rFonts w:ascii="Times New Roman" w:hAnsi="Times New Roman" w:cs="Times New Roman"/>
          <w:sz w:val="24"/>
          <w:szCs w:val="24"/>
        </w:rPr>
        <w:t>s</w:t>
      </w:r>
      <w:r w:rsidR="004004F7" w:rsidRPr="00C20F30">
        <w:rPr>
          <w:rFonts w:ascii="Times New Roman" w:hAnsi="Times New Roman" w:cs="Times New Roman"/>
          <w:sz w:val="24"/>
          <w:szCs w:val="24"/>
        </w:rPr>
        <w:t xml:space="preserve"> a plausible defence to the action.</w:t>
      </w:r>
    </w:p>
    <w:p w:rsidR="00E602EB" w:rsidRPr="00C20F30" w:rsidRDefault="00C04070" w:rsidP="00C20F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2EB" w:rsidRPr="00C20F30">
        <w:rPr>
          <w:rFonts w:ascii="Times New Roman" w:hAnsi="Times New Roman" w:cs="Times New Roman"/>
          <w:sz w:val="24"/>
          <w:szCs w:val="24"/>
        </w:rPr>
        <w:t xml:space="preserve">In </w:t>
      </w:r>
      <w:r w:rsidR="00D87108" w:rsidRPr="00C04070">
        <w:rPr>
          <w:rFonts w:ascii="Times New Roman" w:hAnsi="Times New Roman" w:cs="Times New Roman"/>
          <w:i/>
          <w:sz w:val="24"/>
          <w:szCs w:val="24"/>
        </w:rPr>
        <w:t>casu</w:t>
      </w:r>
      <w:r w:rsidR="00D87108" w:rsidRPr="00C20F30">
        <w:rPr>
          <w:rFonts w:ascii="Times New Roman" w:hAnsi="Times New Roman" w:cs="Times New Roman"/>
          <w:sz w:val="24"/>
          <w:szCs w:val="24"/>
        </w:rPr>
        <w:t>,</w:t>
      </w:r>
      <w:r w:rsidR="00E602EB" w:rsidRPr="00C20F30">
        <w:rPr>
          <w:rFonts w:ascii="Times New Roman" w:hAnsi="Times New Roman" w:cs="Times New Roman"/>
          <w:sz w:val="24"/>
          <w:szCs w:val="24"/>
        </w:rPr>
        <w:t xml:space="preserve"> </w:t>
      </w:r>
      <w:r w:rsidR="00D87108" w:rsidRPr="00C20F30">
        <w:rPr>
          <w:rFonts w:ascii="Times New Roman" w:hAnsi="Times New Roman" w:cs="Times New Roman"/>
          <w:sz w:val="24"/>
          <w:szCs w:val="24"/>
        </w:rPr>
        <w:t>t</w:t>
      </w:r>
      <w:r w:rsidR="00E602EB" w:rsidRPr="00C20F30">
        <w:rPr>
          <w:rFonts w:ascii="Times New Roman" w:hAnsi="Times New Roman" w:cs="Times New Roman"/>
          <w:sz w:val="24"/>
          <w:szCs w:val="24"/>
        </w:rPr>
        <w:t xml:space="preserve">he </w:t>
      </w:r>
      <w:r w:rsidR="007E66A3" w:rsidRPr="00C20F30">
        <w:rPr>
          <w:rFonts w:ascii="Times New Roman" w:hAnsi="Times New Roman" w:cs="Times New Roman"/>
          <w:sz w:val="24"/>
          <w:szCs w:val="24"/>
        </w:rPr>
        <w:t>appellant’s contention that the respondent</w:t>
      </w:r>
      <w:r w:rsidR="00E602EB" w:rsidRPr="00C20F30">
        <w:rPr>
          <w:rFonts w:ascii="Times New Roman" w:hAnsi="Times New Roman" w:cs="Times New Roman"/>
          <w:sz w:val="24"/>
          <w:szCs w:val="24"/>
        </w:rPr>
        <w:t xml:space="preserve"> had no </w:t>
      </w:r>
      <w:r w:rsidR="00E602EB" w:rsidRPr="00C20F30">
        <w:rPr>
          <w:rFonts w:ascii="Times New Roman" w:hAnsi="Times New Roman" w:cs="Times New Roman"/>
          <w:i/>
          <w:sz w:val="24"/>
          <w:szCs w:val="24"/>
        </w:rPr>
        <w:t>locus stan</w:t>
      </w:r>
      <w:r w:rsidR="00D87108" w:rsidRPr="00C20F30">
        <w:rPr>
          <w:rFonts w:ascii="Times New Roman" w:hAnsi="Times New Roman" w:cs="Times New Roman"/>
          <w:i/>
          <w:sz w:val="24"/>
          <w:szCs w:val="24"/>
        </w:rPr>
        <w:t>d</w:t>
      </w:r>
      <w:r w:rsidR="00E602EB" w:rsidRPr="00C20F30">
        <w:rPr>
          <w:rFonts w:ascii="Times New Roman" w:hAnsi="Times New Roman" w:cs="Times New Roman"/>
          <w:i/>
          <w:sz w:val="24"/>
          <w:szCs w:val="24"/>
        </w:rPr>
        <w:t>i</w:t>
      </w:r>
      <w:r w:rsidR="00E602EB" w:rsidRPr="00C20F30">
        <w:rPr>
          <w:rFonts w:ascii="Times New Roman" w:hAnsi="Times New Roman" w:cs="Times New Roman"/>
          <w:sz w:val="24"/>
          <w:szCs w:val="24"/>
        </w:rPr>
        <w:t xml:space="preserve"> to sue him for eviction and arrear rentals was not valid at all. It is unfortunate that </w:t>
      </w:r>
      <w:r w:rsidR="007E66A3" w:rsidRPr="00C20F30">
        <w:rPr>
          <w:rFonts w:ascii="Times New Roman" w:hAnsi="Times New Roman" w:cs="Times New Roman"/>
          <w:sz w:val="24"/>
          <w:szCs w:val="24"/>
        </w:rPr>
        <w:t>in spite</w:t>
      </w:r>
      <w:r w:rsidR="00E602EB" w:rsidRPr="00C20F30">
        <w:rPr>
          <w:rFonts w:ascii="Times New Roman" w:hAnsi="Times New Roman" w:cs="Times New Roman"/>
          <w:sz w:val="24"/>
          <w:szCs w:val="24"/>
        </w:rPr>
        <w:t xml:space="preserve"> of the </w:t>
      </w:r>
      <w:r w:rsidR="007E66A3" w:rsidRPr="00C20F30">
        <w:rPr>
          <w:rFonts w:ascii="Times New Roman" w:hAnsi="Times New Roman" w:cs="Times New Roman"/>
          <w:sz w:val="24"/>
          <w:szCs w:val="24"/>
        </w:rPr>
        <w:t>fact</w:t>
      </w:r>
      <w:r w:rsidR="00E602EB" w:rsidRPr="00C20F30">
        <w:rPr>
          <w:rFonts w:ascii="Times New Roman" w:hAnsi="Times New Roman" w:cs="Times New Roman"/>
          <w:sz w:val="24"/>
          <w:szCs w:val="24"/>
        </w:rPr>
        <w:t xml:space="preserve"> </w:t>
      </w:r>
      <w:r w:rsidR="007E66A3" w:rsidRPr="00C20F30">
        <w:rPr>
          <w:rFonts w:ascii="Times New Roman" w:hAnsi="Times New Roman" w:cs="Times New Roman"/>
          <w:sz w:val="24"/>
          <w:szCs w:val="24"/>
        </w:rPr>
        <w:t>that</w:t>
      </w:r>
      <w:r w:rsidR="00E602EB" w:rsidRPr="00C20F30">
        <w:rPr>
          <w:rFonts w:ascii="Times New Roman" w:hAnsi="Times New Roman" w:cs="Times New Roman"/>
          <w:sz w:val="24"/>
          <w:szCs w:val="24"/>
        </w:rPr>
        <w:t xml:space="preserve"> appellant was legally represented he persisted with s</w:t>
      </w:r>
      <w:r w:rsidR="007E66A3" w:rsidRPr="00C20F30">
        <w:rPr>
          <w:rFonts w:ascii="Times New Roman" w:hAnsi="Times New Roman" w:cs="Times New Roman"/>
          <w:sz w:val="24"/>
          <w:szCs w:val="24"/>
        </w:rPr>
        <w:t>uch a defence even to the extent</w:t>
      </w:r>
      <w:r w:rsidR="00E602EB" w:rsidRPr="00C20F30">
        <w:rPr>
          <w:rFonts w:ascii="Times New Roman" w:hAnsi="Times New Roman" w:cs="Times New Roman"/>
          <w:sz w:val="24"/>
          <w:szCs w:val="24"/>
        </w:rPr>
        <w:t xml:space="preserve"> of appealing </w:t>
      </w:r>
      <w:r w:rsidR="007E66A3" w:rsidRPr="00C20F30">
        <w:rPr>
          <w:rFonts w:ascii="Times New Roman" w:hAnsi="Times New Roman" w:cs="Times New Roman"/>
          <w:sz w:val="24"/>
          <w:szCs w:val="24"/>
        </w:rPr>
        <w:t>against</w:t>
      </w:r>
      <w:r w:rsidR="00E602EB" w:rsidRPr="00C20F30">
        <w:rPr>
          <w:rFonts w:ascii="Times New Roman" w:hAnsi="Times New Roman" w:cs="Times New Roman"/>
          <w:sz w:val="24"/>
          <w:szCs w:val="24"/>
        </w:rPr>
        <w:t xml:space="preserve"> the </w:t>
      </w:r>
      <w:r w:rsidR="00D87108" w:rsidRPr="00C20F30">
        <w:rPr>
          <w:rFonts w:ascii="Times New Roman" w:hAnsi="Times New Roman" w:cs="Times New Roman"/>
          <w:sz w:val="24"/>
          <w:szCs w:val="24"/>
        </w:rPr>
        <w:t>magistrate’s</w:t>
      </w:r>
      <w:r w:rsidR="00E602EB" w:rsidRPr="00C20F30">
        <w:rPr>
          <w:rFonts w:ascii="Times New Roman" w:hAnsi="Times New Roman" w:cs="Times New Roman"/>
          <w:sz w:val="24"/>
          <w:szCs w:val="24"/>
        </w:rPr>
        <w:t xml:space="preserve"> </w:t>
      </w:r>
      <w:r w:rsidR="00D87108" w:rsidRPr="00C20F30">
        <w:rPr>
          <w:rFonts w:ascii="Times New Roman" w:hAnsi="Times New Roman" w:cs="Times New Roman"/>
          <w:sz w:val="24"/>
          <w:szCs w:val="24"/>
        </w:rPr>
        <w:t>decision</w:t>
      </w:r>
      <w:r w:rsidR="00E602EB" w:rsidRPr="00C20F30">
        <w:rPr>
          <w:rFonts w:ascii="Times New Roman" w:hAnsi="Times New Roman" w:cs="Times New Roman"/>
          <w:sz w:val="24"/>
          <w:szCs w:val="24"/>
        </w:rPr>
        <w:t xml:space="preserve"> on this aspect.</w:t>
      </w:r>
    </w:p>
    <w:p w:rsidR="00E602EB" w:rsidRPr="00C20F30" w:rsidRDefault="00C04070" w:rsidP="00C20F30">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E602EB" w:rsidRPr="00C20F30">
        <w:rPr>
          <w:rFonts w:ascii="Times New Roman" w:hAnsi="Times New Roman" w:cs="Times New Roman"/>
          <w:sz w:val="24"/>
          <w:szCs w:val="24"/>
        </w:rPr>
        <w:t xml:space="preserve">It is trite law that upon the sale of immovable property, the purchaser becomes the successor in title and assumes all </w:t>
      </w:r>
      <w:r w:rsidR="00D87108" w:rsidRPr="00C20F30">
        <w:rPr>
          <w:rFonts w:ascii="Times New Roman" w:hAnsi="Times New Roman" w:cs="Times New Roman"/>
          <w:sz w:val="24"/>
          <w:szCs w:val="24"/>
        </w:rPr>
        <w:t>responsibilities</w:t>
      </w:r>
      <w:r w:rsidR="00E602EB" w:rsidRPr="00C20F30">
        <w:rPr>
          <w:rFonts w:ascii="Times New Roman" w:hAnsi="Times New Roman" w:cs="Times New Roman"/>
          <w:sz w:val="24"/>
          <w:szCs w:val="24"/>
        </w:rPr>
        <w:t xml:space="preserve"> and rights of his or her </w:t>
      </w:r>
      <w:r w:rsidR="007E66A3" w:rsidRPr="00C20F30">
        <w:rPr>
          <w:rFonts w:ascii="Times New Roman" w:hAnsi="Times New Roman" w:cs="Times New Roman"/>
          <w:sz w:val="24"/>
          <w:szCs w:val="24"/>
        </w:rPr>
        <w:t>predecessor</w:t>
      </w:r>
      <w:r w:rsidR="00E602EB" w:rsidRPr="00C20F30">
        <w:rPr>
          <w:rFonts w:ascii="Times New Roman" w:hAnsi="Times New Roman" w:cs="Times New Roman"/>
          <w:sz w:val="24"/>
          <w:szCs w:val="24"/>
        </w:rPr>
        <w:t xml:space="preserve"> in title. </w:t>
      </w:r>
      <w:r w:rsidR="007E66A3" w:rsidRPr="00C20F30">
        <w:rPr>
          <w:rFonts w:ascii="Times New Roman" w:hAnsi="Times New Roman" w:cs="Times New Roman"/>
          <w:sz w:val="24"/>
          <w:szCs w:val="24"/>
        </w:rPr>
        <w:t>This</w:t>
      </w:r>
      <w:r w:rsidR="00E602EB" w:rsidRPr="00C20F30">
        <w:rPr>
          <w:rFonts w:ascii="Times New Roman" w:hAnsi="Times New Roman" w:cs="Times New Roman"/>
          <w:sz w:val="24"/>
          <w:szCs w:val="24"/>
        </w:rPr>
        <w:t xml:space="preserve"> basic rule, which appellant’</w:t>
      </w:r>
      <w:r w:rsidR="007E66A3" w:rsidRPr="00C20F30">
        <w:rPr>
          <w:rFonts w:ascii="Times New Roman" w:hAnsi="Times New Roman" w:cs="Times New Roman"/>
          <w:sz w:val="24"/>
          <w:szCs w:val="24"/>
        </w:rPr>
        <w:t xml:space="preserve">s </w:t>
      </w:r>
      <w:r w:rsidR="00E602EB" w:rsidRPr="00C20F30">
        <w:rPr>
          <w:rFonts w:ascii="Times New Roman" w:hAnsi="Times New Roman" w:cs="Times New Roman"/>
          <w:sz w:val="24"/>
          <w:szCs w:val="24"/>
        </w:rPr>
        <w:t xml:space="preserve">erstwhile legal practitioner ought to have been </w:t>
      </w:r>
      <w:r w:rsidR="007E66A3" w:rsidRPr="00C20F30">
        <w:rPr>
          <w:rFonts w:ascii="Times New Roman" w:hAnsi="Times New Roman" w:cs="Times New Roman"/>
          <w:sz w:val="24"/>
          <w:szCs w:val="24"/>
        </w:rPr>
        <w:t>aware</w:t>
      </w:r>
      <w:r w:rsidR="00E602EB" w:rsidRPr="00C20F30">
        <w:rPr>
          <w:rFonts w:ascii="Times New Roman" w:hAnsi="Times New Roman" w:cs="Times New Roman"/>
          <w:sz w:val="24"/>
          <w:szCs w:val="24"/>
        </w:rPr>
        <w:t xml:space="preserve"> of, finds support in the concept of</w:t>
      </w:r>
      <w:r w:rsidR="00E602EB" w:rsidRPr="00C20F30">
        <w:rPr>
          <w:rFonts w:ascii="Times New Roman" w:hAnsi="Times New Roman" w:cs="Times New Roman"/>
          <w:i/>
          <w:sz w:val="24"/>
          <w:szCs w:val="24"/>
        </w:rPr>
        <w:t xml:space="preserve"> huur gaat roor</w:t>
      </w:r>
      <w:r w:rsidR="00E602EB" w:rsidRPr="00C20F30">
        <w:rPr>
          <w:rFonts w:ascii="Times New Roman" w:hAnsi="Times New Roman" w:cs="Times New Roman"/>
          <w:sz w:val="24"/>
          <w:szCs w:val="24"/>
        </w:rPr>
        <w:t xml:space="preserve"> </w:t>
      </w:r>
      <w:r w:rsidR="00E602EB" w:rsidRPr="00C20F30">
        <w:rPr>
          <w:rFonts w:ascii="Times New Roman" w:hAnsi="Times New Roman" w:cs="Times New Roman"/>
          <w:i/>
          <w:sz w:val="24"/>
          <w:szCs w:val="24"/>
        </w:rPr>
        <w:t>koop.</w:t>
      </w:r>
    </w:p>
    <w:p w:rsidR="00646501" w:rsidRPr="00C20F30" w:rsidRDefault="00E602EB" w:rsidP="00C20F30">
      <w:pPr>
        <w:spacing w:after="0" w:line="360" w:lineRule="auto"/>
        <w:ind w:firstLine="720"/>
        <w:jc w:val="both"/>
        <w:rPr>
          <w:rFonts w:ascii="Times New Roman" w:hAnsi="Times New Roman" w:cs="Times New Roman"/>
          <w:sz w:val="24"/>
          <w:szCs w:val="24"/>
        </w:rPr>
      </w:pPr>
      <w:r w:rsidRPr="00C20F30">
        <w:rPr>
          <w:rFonts w:ascii="Times New Roman" w:hAnsi="Times New Roman" w:cs="Times New Roman"/>
          <w:sz w:val="24"/>
          <w:szCs w:val="24"/>
        </w:rPr>
        <w:t xml:space="preserve">In </w:t>
      </w:r>
      <w:r w:rsidR="00855F01" w:rsidRPr="00C20F30">
        <w:rPr>
          <w:rFonts w:ascii="Times New Roman" w:hAnsi="Times New Roman" w:cs="Times New Roman"/>
          <w:i/>
          <w:sz w:val="24"/>
          <w:szCs w:val="24"/>
        </w:rPr>
        <w:t xml:space="preserve">W &amp; D Consultants (Pty) Ltd </w:t>
      </w:r>
      <w:r w:rsidR="00855F01" w:rsidRPr="00C04070">
        <w:rPr>
          <w:rFonts w:ascii="Times New Roman" w:hAnsi="Times New Roman" w:cs="Times New Roman"/>
          <w:sz w:val="24"/>
          <w:szCs w:val="24"/>
        </w:rPr>
        <w:t>v</w:t>
      </w:r>
      <w:r w:rsidRPr="00C20F30">
        <w:rPr>
          <w:rFonts w:ascii="Times New Roman" w:hAnsi="Times New Roman" w:cs="Times New Roman"/>
          <w:i/>
          <w:sz w:val="24"/>
          <w:szCs w:val="24"/>
        </w:rPr>
        <w:t xml:space="preserve"> Doran</w:t>
      </w:r>
      <w:r w:rsidRPr="00C20F30">
        <w:rPr>
          <w:rFonts w:ascii="Times New Roman" w:hAnsi="Times New Roman" w:cs="Times New Roman"/>
          <w:sz w:val="24"/>
          <w:szCs w:val="24"/>
        </w:rPr>
        <w:t xml:space="preserve"> </w:t>
      </w:r>
      <w:r w:rsidR="00637252" w:rsidRPr="00C20F30">
        <w:rPr>
          <w:rFonts w:ascii="Times New Roman" w:hAnsi="Times New Roman" w:cs="Times New Roman"/>
          <w:sz w:val="24"/>
          <w:szCs w:val="24"/>
        </w:rPr>
        <w:t>2015 (1)</w:t>
      </w:r>
      <w:r w:rsidR="00923AC0">
        <w:rPr>
          <w:rFonts w:ascii="Times New Roman" w:hAnsi="Times New Roman" w:cs="Times New Roman"/>
          <w:sz w:val="24"/>
          <w:szCs w:val="24"/>
        </w:rPr>
        <w:t xml:space="preserve"> </w:t>
      </w:r>
      <w:r w:rsidR="00637252" w:rsidRPr="00C20F30">
        <w:rPr>
          <w:rFonts w:ascii="Times New Roman" w:hAnsi="Times New Roman" w:cs="Times New Roman"/>
          <w:sz w:val="24"/>
          <w:szCs w:val="24"/>
        </w:rPr>
        <w:t>ZLR 912</w:t>
      </w:r>
      <w:r w:rsidR="00923AC0">
        <w:rPr>
          <w:rFonts w:ascii="Times New Roman" w:hAnsi="Times New Roman" w:cs="Times New Roman"/>
          <w:sz w:val="24"/>
          <w:szCs w:val="24"/>
        </w:rPr>
        <w:t xml:space="preserve"> </w:t>
      </w:r>
      <w:r w:rsidR="00637252" w:rsidRPr="00C20F30">
        <w:rPr>
          <w:rFonts w:ascii="Times New Roman" w:hAnsi="Times New Roman" w:cs="Times New Roman"/>
          <w:sz w:val="24"/>
          <w:szCs w:val="24"/>
        </w:rPr>
        <w:t>(H)</w:t>
      </w:r>
      <w:r w:rsidR="00855F01" w:rsidRPr="00C20F30">
        <w:rPr>
          <w:rFonts w:ascii="Times New Roman" w:hAnsi="Times New Roman" w:cs="Times New Roman"/>
          <w:sz w:val="24"/>
          <w:szCs w:val="24"/>
        </w:rPr>
        <w:t xml:space="preserve"> at 923C- G</w:t>
      </w:r>
      <w:r w:rsidRPr="00C20F30">
        <w:rPr>
          <w:rFonts w:ascii="Times New Roman" w:hAnsi="Times New Roman" w:cs="Times New Roman"/>
          <w:sz w:val="24"/>
          <w:szCs w:val="24"/>
        </w:rPr>
        <w:t xml:space="preserve"> DUBE</w:t>
      </w:r>
      <w:r w:rsidR="00D87108" w:rsidRPr="00C20F30">
        <w:rPr>
          <w:rFonts w:ascii="Times New Roman" w:hAnsi="Times New Roman" w:cs="Times New Roman"/>
          <w:sz w:val="24"/>
          <w:szCs w:val="24"/>
        </w:rPr>
        <w:t xml:space="preserve"> </w:t>
      </w:r>
      <w:r w:rsidRPr="00C20F30">
        <w:rPr>
          <w:rFonts w:ascii="Times New Roman" w:hAnsi="Times New Roman" w:cs="Times New Roman"/>
          <w:sz w:val="24"/>
          <w:szCs w:val="24"/>
        </w:rPr>
        <w:t xml:space="preserve">J </w:t>
      </w:r>
      <w:r w:rsidR="00646501" w:rsidRPr="00C20F30">
        <w:rPr>
          <w:rFonts w:ascii="Times New Roman" w:hAnsi="Times New Roman" w:cs="Times New Roman"/>
          <w:sz w:val="24"/>
          <w:szCs w:val="24"/>
        </w:rPr>
        <w:t>aptly noted that:</w:t>
      </w:r>
      <w:r w:rsidR="00855F01" w:rsidRPr="00C20F30">
        <w:rPr>
          <w:rFonts w:ascii="Times New Roman" w:hAnsi="Times New Roman" w:cs="Times New Roman"/>
          <w:sz w:val="24"/>
          <w:szCs w:val="24"/>
        </w:rPr>
        <w:t>-</w:t>
      </w:r>
      <w:r w:rsidR="00970828" w:rsidRPr="00C20F30">
        <w:rPr>
          <w:rFonts w:ascii="Times New Roman" w:hAnsi="Times New Roman" w:cs="Times New Roman"/>
          <w:sz w:val="24"/>
          <w:szCs w:val="24"/>
        </w:rPr>
        <w:t xml:space="preserve"> </w:t>
      </w:r>
    </w:p>
    <w:p w:rsidR="00970828" w:rsidRPr="00C20F30" w:rsidRDefault="00970828" w:rsidP="00923AC0">
      <w:pPr>
        <w:spacing w:after="0" w:line="360" w:lineRule="auto"/>
        <w:ind w:firstLine="720"/>
        <w:jc w:val="both"/>
        <w:rPr>
          <w:rFonts w:ascii="Times New Roman" w:hAnsi="Times New Roman" w:cs="Times New Roman"/>
          <w:sz w:val="24"/>
          <w:szCs w:val="24"/>
        </w:rPr>
      </w:pPr>
      <w:r w:rsidRPr="00C20F30">
        <w:rPr>
          <w:rFonts w:ascii="Times New Roman" w:hAnsi="Times New Roman" w:cs="Times New Roman"/>
          <w:sz w:val="24"/>
          <w:szCs w:val="24"/>
        </w:rPr>
        <w:t>The concept of</w:t>
      </w:r>
      <w:r w:rsidRPr="00C20F30">
        <w:rPr>
          <w:rFonts w:ascii="Times New Roman" w:hAnsi="Times New Roman" w:cs="Times New Roman"/>
          <w:i/>
          <w:sz w:val="24"/>
          <w:szCs w:val="24"/>
        </w:rPr>
        <w:t xml:space="preserve"> huur gaat voor koop</w:t>
      </w:r>
      <w:r w:rsidRPr="00C20F30">
        <w:rPr>
          <w:rFonts w:ascii="Times New Roman" w:hAnsi="Times New Roman" w:cs="Times New Roman"/>
          <w:sz w:val="24"/>
          <w:szCs w:val="24"/>
        </w:rPr>
        <w:t xml:space="preserve"> is found under Roman Dutch law and simply means that hire takes precedence over sale. The doctrine was defined in </w:t>
      </w:r>
      <w:r w:rsidRPr="00C20F30">
        <w:rPr>
          <w:rFonts w:ascii="Times New Roman" w:hAnsi="Times New Roman" w:cs="Times New Roman"/>
          <w:i/>
          <w:sz w:val="24"/>
          <w:szCs w:val="24"/>
        </w:rPr>
        <w:t xml:space="preserve">Genna-Wae Properties (Pty) Ltd </w:t>
      </w:r>
      <w:r w:rsidRPr="00C20F30">
        <w:rPr>
          <w:rFonts w:ascii="Times New Roman" w:hAnsi="Times New Roman" w:cs="Times New Roman"/>
          <w:sz w:val="24"/>
          <w:szCs w:val="24"/>
        </w:rPr>
        <w:t>v</w:t>
      </w:r>
      <w:r w:rsidRPr="00C20F30">
        <w:rPr>
          <w:rFonts w:ascii="Times New Roman" w:hAnsi="Times New Roman" w:cs="Times New Roman"/>
          <w:i/>
          <w:sz w:val="24"/>
          <w:szCs w:val="24"/>
        </w:rPr>
        <w:t xml:space="preserve"> MedioTro</w:t>
      </w:r>
      <w:r w:rsidR="00855F01" w:rsidRPr="00C20F30">
        <w:rPr>
          <w:rFonts w:ascii="Times New Roman" w:hAnsi="Times New Roman" w:cs="Times New Roman"/>
          <w:i/>
          <w:sz w:val="24"/>
          <w:szCs w:val="24"/>
        </w:rPr>
        <w:t>n</w:t>
      </w:r>
      <w:r w:rsidRPr="00C20F30">
        <w:rPr>
          <w:rFonts w:ascii="Times New Roman" w:hAnsi="Times New Roman" w:cs="Times New Roman"/>
          <w:i/>
          <w:sz w:val="24"/>
          <w:szCs w:val="24"/>
        </w:rPr>
        <w:t xml:space="preserve">ics (Natal) (Pty) </w:t>
      </w:r>
      <w:r w:rsidR="00855F01" w:rsidRPr="00C20F30">
        <w:rPr>
          <w:rFonts w:ascii="Times New Roman" w:hAnsi="Times New Roman" w:cs="Times New Roman"/>
          <w:sz w:val="24"/>
          <w:szCs w:val="24"/>
        </w:rPr>
        <w:t>Ltd 1995(2(SA 926(A);[1995] 2ALL SA 410</w:t>
      </w:r>
      <w:r w:rsidRPr="00C20F30">
        <w:rPr>
          <w:rFonts w:ascii="Times New Roman" w:hAnsi="Times New Roman" w:cs="Times New Roman"/>
          <w:i/>
          <w:sz w:val="24"/>
          <w:szCs w:val="24"/>
        </w:rPr>
        <w:t xml:space="preserve"> </w:t>
      </w:r>
      <w:r w:rsidR="00855F01" w:rsidRPr="00C20F30">
        <w:rPr>
          <w:rFonts w:ascii="Times New Roman" w:hAnsi="Times New Roman" w:cs="Times New Roman"/>
          <w:sz w:val="24"/>
          <w:szCs w:val="24"/>
        </w:rPr>
        <w:t>as follows:</w:t>
      </w:r>
      <w:r w:rsidRPr="00C20F30">
        <w:rPr>
          <w:rFonts w:ascii="Times New Roman" w:hAnsi="Times New Roman" w:cs="Times New Roman"/>
          <w:sz w:val="24"/>
          <w:szCs w:val="24"/>
        </w:rPr>
        <w:t xml:space="preserve"> </w:t>
      </w:r>
    </w:p>
    <w:p w:rsidR="00970828" w:rsidRPr="00923AC0" w:rsidRDefault="00970828" w:rsidP="003A1EAA">
      <w:pPr>
        <w:spacing w:after="0"/>
        <w:ind w:left="720"/>
        <w:jc w:val="both"/>
        <w:rPr>
          <w:rFonts w:ascii="Times New Roman" w:hAnsi="Times New Roman" w:cs="Times New Roman"/>
        </w:rPr>
      </w:pPr>
      <w:r w:rsidRPr="00923AC0">
        <w:rPr>
          <w:rFonts w:ascii="Times New Roman" w:hAnsi="Times New Roman" w:cs="Times New Roman"/>
        </w:rPr>
        <w:t>“I hold that in terms of our law the alternation of leased property c</w:t>
      </w:r>
      <w:r w:rsidR="00B659C6">
        <w:rPr>
          <w:rFonts w:ascii="Times New Roman" w:hAnsi="Times New Roman" w:cs="Times New Roman"/>
        </w:rPr>
        <w:t xml:space="preserve">onsisting of land or buildings, </w:t>
      </w:r>
      <w:r w:rsidRPr="00923AC0">
        <w:rPr>
          <w:rFonts w:ascii="Times New Roman" w:hAnsi="Times New Roman" w:cs="Times New Roman"/>
        </w:rPr>
        <w:t>in pursuance of a contract of sale does not bring the le</w:t>
      </w:r>
      <w:r w:rsidR="003A1EAA">
        <w:rPr>
          <w:rFonts w:ascii="Times New Roman" w:hAnsi="Times New Roman" w:cs="Times New Roman"/>
        </w:rPr>
        <w:t>ase to an end. The purchaser (no</w:t>
      </w:r>
      <w:r w:rsidRPr="00923AC0">
        <w:rPr>
          <w:rFonts w:ascii="Times New Roman" w:hAnsi="Times New Roman" w:cs="Times New Roman"/>
        </w:rPr>
        <w:t xml:space="preserve">w owner) is substituted </w:t>
      </w:r>
      <w:r w:rsidRPr="00923AC0">
        <w:rPr>
          <w:rFonts w:ascii="Times New Roman" w:hAnsi="Times New Roman" w:cs="Times New Roman"/>
          <w:i/>
        </w:rPr>
        <w:t xml:space="preserve">ex lege </w:t>
      </w:r>
      <w:r w:rsidRPr="00923AC0">
        <w:rPr>
          <w:rFonts w:ascii="Times New Roman" w:hAnsi="Times New Roman" w:cs="Times New Roman"/>
        </w:rPr>
        <w:t xml:space="preserve">for the original lesser and the latter falls out of the picture. On being so substituted the new owner acquires by operation of law all the rights of the original lesser under the lease. At the same time the new owner is obliged to recognise the lessee and to permit him to continue to occupy the leased premises in terms of the lease </w:t>
      </w:r>
      <w:r w:rsidRPr="00923AC0">
        <w:rPr>
          <w:rFonts w:ascii="Times New Roman" w:hAnsi="Times New Roman" w:cs="Times New Roman"/>
        </w:rPr>
        <w:lastRenderedPageBreak/>
        <w:t>provided that he (the lessee) continues to pay the rent and otherwise to observe the obligations under the lease. The lessee in turn is also bound by the lease and provided the new owner recognises his rights, does not have any option, a right of electio</w:t>
      </w:r>
      <w:r w:rsidR="003A1EAA">
        <w:rPr>
          <w:rFonts w:ascii="Times New Roman" w:hAnsi="Times New Roman" w:cs="Times New Roman"/>
        </w:rPr>
        <w:t>n, to resile from the contract.’</w:t>
      </w:r>
      <w:r w:rsidRPr="00923AC0">
        <w:rPr>
          <w:rFonts w:ascii="Times New Roman" w:hAnsi="Times New Roman" w:cs="Times New Roman"/>
        </w:rPr>
        <w:t xml:space="preserve"> </w:t>
      </w:r>
    </w:p>
    <w:p w:rsidR="00970828" w:rsidRPr="00C20F30" w:rsidRDefault="00970828" w:rsidP="003A1EAA">
      <w:pPr>
        <w:spacing w:after="0"/>
        <w:ind w:left="720"/>
        <w:jc w:val="both"/>
        <w:rPr>
          <w:rFonts w:ascii="Times New Roman" w:hAnsi="Times New Roman" w:cs="Times New Roman"/>
          <w:sz w:val="24"/>
          <w:szCs w:val="24"/>
        </w:rPr>
      </w:pPr>
    </w:p>
    <w:p w:rsidR="00A16E3C" w:rsidRPr="00C20F30" w:rsidRDefault="00970828" w:rsidP="003A1EAA">
      <w:pPr>
        <w:spacing w:after="0"/>
        <w:ind w:left="720"/>
        <w:jc w:val="both"/>
        <w:rPr>
          <w:rFonts w:ascii="Times New Roman" w:hAnsi="Times New Roman" w:cs="Times New Roman"/>
          <w:sz w:val="24"/>
          <w:szCs w:val="24"/>
        </w:rPr>
      </w:pPr>
      <w:r w:rsidRPr="00C20F30">
        <w:rPr>
          <w:rFonts w:ascii="Times New Roman" w:hAnsi="Times New Roman" w:cs="Times New Roman"/>
          <w:sz w:val="24"/>
          <w:szCs w:val="24"/>
        </w:rPr>
        <w:t>What the concept entails is that a tenant who entered into a lease agreement prior to the sale is protected from eviction where the property is sold to a third party. He is entitled to remain in occupation of the property until his lease expires.</w:t>
      </w:r>
      <w:r w:rsidRPr="00C20F30">
        <w:rPr>
          <w:rFonts w:ascii="Times New Roman" w:hAnsi="Times New Roman" w:cs="Times New Roman"/>
          <w:sz w:val="24"/>
          <w:szCs w:val="24"/>
        </w:rPr>
        <w:tab/>
        <w:t xml:space="preserve">He must abide by the terms of the lease agreement. </w:t>
      </w:r>
      <w:r w:rsidR="00B325B1" w:rsidRPr="00C20F30">
        <w:rPr>
          <w:rFonts w:ascii="Times New Roman" w:hAnsi="Times New Roman" w:cs="Times New Roman"/>
          <w:sz w:val="24"/>
          <w:szCs w:val="24"/>
        </w:rPr>
        <w:t xml:space="preserve">See </w:t>
      </w:r>
      <w:r w:rsidR="00B325B1" w:rsidRPr="00C20F30">
        <w:rPr>
          <w:rFonts w:ascii="Times New Roman" w:hAnsi="Times New Roman" w:cs="Times New Roman"/>
          <w:i/>
          <w:sz w:val="24"/>
          <w:szCs w:val="24"/>
        </w:rPr>
        <w:t>One</w:t>
      </w:r>
      <w:r w:rsidR="00855F01" w:rsidRPr="00C20F30">
        <w:rPr>
          <w:rFonts w:ascii="Times New Roman" w:hAnsi="Times New Roman" w:cs="Times New Roman"/>
          <w:i/>
          <w:sz w:val="24"/>
          <w:szCs w:val="24"/>
        </w:rPr>
        <w:t xml:space="preserve"> No</w:t>
      </w:r>
      <w:r w:rsidRPr="00C20F30">
        <w:rPr>
          <w:rFonts w:ascii="Times New Roman" w:hAnsi="Times New Roman" w:cs="Times New Roman"/>
          <w:i/>
          <w:sz w:val="24"/>
          <w:szCs w:val="24"/>
        </w:rPr>
        <w:t>ught Three Craighall Park (Pty) Ltd</w:t>
      </w:r>
      <w:r w:rsidR="00855F01" w:rsidRPr="00C20F30">
        <w:rPr>
          <w:rFonts w:ascii="Times New Roman" w:hAnsi="Times New Roman" w:cs="Times New Roman"/>
          <w:i/>
          <w:sz w:val="24"/>
          <w:szCs w:val="24"/>
        </w:rPr>
        <w:t xml:space="preserve"> </w:t>
      </w:r>
      <w:r w:rsidR="00855F01" w:rsidRPr="0022434A">
        <w:rPr>
          <w:rFonts w:ascii="Times New Roman" w:hAnsi="Times New Roman" w:cs="Times New Roman"/>
          <w:sz w:val="24"/>
          <w:szCs w:val="24"/>
        </w:rPr>
        <w:t>v</w:t>
      </w:r>
      <w:r w:rsidR="00B325B1" w:rsidRPr="00C20F30">
        <w:rPr>
          <w:rFonts w:ascii="Times New Roman" w:hAnsi="Times New Roman" w:cs="Times New Roman"/>
          <w:i/>
          <w:sz w:val="24"/>
          <w:szCs w:val="24"/>
        </w:rPr>
        <w:t xml:space="preserve"> </w:t>
      </w:r>
      <w:r w:rsidR="00855F01" w:rsidRPr="00C20F30">
        <w:rPr>
          <w:rFonts w:ascii="Times New Roman" w:hAnsi="Times New Roman" w:cs="Times New Roman"/>
          <w:i/>
          <w:sz w:val="24"/>
          <w:szCs w:val="24"/>
        </w:rPr>
        <w:t>Jayber(Pty)</w:t>
      </w:r>
      <w:r w:rsidR="00B325B1" w:rsidRPr="00C20F30">
        <w:rPr>
          <w:rFonts w:ascii="Times New Roman" w:hAnsi="Times New Roman" w:cs="Times New Roman"/>
          <w:i/>
          <w:sz w:val="24"/>
          <w:szCs w:val="24"/>
        </w:rPr>
        <w:t xml:space="preserve"> 1994(4)SA 320(W) and Boshoff </w:t>
      </w:r>
      <w:r w:rsidR="00B325B1" w:rsidRPr="0022434A">
        <w:rPr>
          <w:rFonts w:ascii="Times New Roman" w:hAnsi="Times New Roman" w:cs="Times New Roman"/>
          <w:sz w:val="24"/>
          <w:szCs w:val="24"/>
        </w:rPr>
        <w:t>v</w:t>
      </w:r>
      <w:r w:rsidR="00B325B1" w:rsidRPr="00C20F30">
        <w:rPr>
          <w:rFonts w:ascii="Times New Roman" w:hAnsi="Times New Roman" w:cs="Times New Roman"/>
          <w:i/>
          <w:sz w:val="24"/>
          <w:szCs w:val="24"/>
        </w:rPr>
        <w:t xml:space="preserve"> Theron</w:t>
      </w:r>
      <w:r w:rsidRPr="00C20F30">
        <w:rPr>
          <w:rFonts w:ascii="Times New Roman" w:hAnsi="Times New Roman" w:cs="Times New Roman"/>
          <w:i/>
          <w:sz w:val="24"/>
          <w:szCs w:val="24"/>
        </w:rPr>
        <w:t xml:space="preserve"> </w:t>
      </w:r>
      <w:r w:rsidRPr="00C20F30">
        <w:rPr>
          <w:rFonts w:ascii="Times New Roman" w:hAnsi="Times New Roman" w:cs="Times New Roman"/>
          <w:sz w:val="24"/>
          <w:szCs w:val="24"/>
        </w:rPr>
        <w:t>1940 TPD 299,</w:t>
      </w:r>
      <w:r w:rsidRPr="00C20F30">
        <w:rPr>
          <w:rFonts w:ascii="Times New Roman" w:hAnsi="Times New Roman" w:cs="Times New Roman"/>
          <w:i/>
          <w:sz w:val="24"/>
          <w:szCs w:val="24"/>
        </w:rPr>
        <w:t xml:space="preserve"> </w:t>
      </w:r>
      <w:r w:rsidRPr="00C20F30">
        <w:rPr>
          <w:rFonts w:ascii="Times New Roman" w:hAnsi="Times New Roman" w:cs="Times New Roman"/>
          <w:sz w:val="24"/>
          <w:szCs w:val="24"/>
        </w:rPr>
        <w:t>where  the court</w:t>
      </w:r>
      <w:r w:rsidRPr="00C20F30">
        <w:rPr>
          <w:rFonts w:ascii="Times New Roman" w:hAnsi="Times New Roman" w:cs="Times New Roman"/>
          <w:i/>
          <w:sz w:val="24"/>
          <w:szCs w:val="24"/>
        </w:rPr>
        <w:t xml:space="preserve"> </w:t>
      </w:r>
      <w:r w:rsidRPr="00C20F30">
        <w:rPr>
          <w:rFonts w:ascii="Times New Roman" w:hAnsi="Times New Roman" w:cs="Times New Roman"/>
          <w:sz w:val="24"/>
          <w:szCs w:val="24"/>
        </w:rPr>
        <w:t xml:space="preserve"> held that a lessee of property transferred from the previous lesser is required to recognise and observe the terms of the lease after transfer.</w:t>
      </w:r>
      <w:r w:rsidR="003A1EAA">
        <w:rPr>
          <w:rFonts w:ascii="Times New Roman" w:hAnsi="Times New Roman" w:cs="Times New Roman"/>
          <w:sz w:val="24"/>
          <w:szCs w:val="24"/>
        </w:rPr>
        <w:t>”</w:t>
      </w:r>
    </w:p>
    <w:p w:rsidR="00646501" w:rsidRPr="00C20F30" w:rsidRDefault="00D87108" w:rsidP="003A1EAA">
      <w:pPr>
        <w:spacing w:after="0" w:line="360" w:lineRule="auto"/>
        <w:jc w:val="both"/>
        <w:rPr>
          <w:rFonts w:ascii="Times New Roman" w:hAnsi="Times New Roman" w:cs="Times New Roman"/>
          <w:sz w:val="24"/>
          <w:szCs w:val="24"/>
        </w:rPr>
      </w:pPr>
      <w:r w:rsidRPr="00C20F30">
        <w:rPr>
          <w:rFonts w:ascii="Times New Roman" w:hAnsi="Times New Roman" w:cs="Times New Roman"/>
          <w:sz w:val="24"/>
          <w:szCs w:val="24"/>
        </w:rPr>
        <w:t xml:space="preserve"> Further</w:t>
      </w:r>
      <w:r w:rsidR="00A16E3C" w:rsidRPr="00C20F30">
        <w:rPr>
          <w:rFonts w:ascii="Times New Roman" w:hAnsi="Times New Roman" w:cs="Times New Roman"/>
          <w:sz w:val="24"/>
          <w:szCs w:val="24"/>
        </w:rPr>
        <w:t>,</w:t>
      </w:r>
      <w:r w:rsidR="004004F7" w:rsidRPr="00C20F30">
        <w:rPr>
          <w:rFonts w:ascii="Times New Roman" w:hAnsi="Times New Roman" w:cs="Times New Roman"/>
          <w:sz w:val="24"/>
          <w:szCs w:val="24"/>
        </w:rPr>
        <w:t xml:space="preserve"> at page </w:t>
      </w:r>
      <w:r w:rsidR="00B325B1" w:rsidRPr="00C20F30">
        <w:rPr>
          <w:rFonts w:ascii="Times New Roman" w:hAnsi="Times New Roman" w:cs="Times New Roman"/>
          <w:sz w:val="24"/>
          <w:szCs w:val="24"/>
        </w:rPr>
        <w:t>924E-F</w:t>
      </w:r>
      <w:r w:rsidR="00646501" w:rsidRPr="00C20F30">
        <w:rPr>
          <w:rFonts w:ascii="Times New Roman" w:hAnsi="Times New Roman" w:cs="Times New Roman"/>
          <w:sz w:val="24"/>
          <w:szCs w:val="24"/>
        </w:rPr>
        <w:t xml:space="preserve"> the learned Judge </w:t>
      </w:r>
      <w:r w:rsidR="004004F7" w:rsidRPr="00C20F30">
        <w:rPr>
          <w:rFonts w:ascii="Times New Roman" w:hAnsi="Times New Roman" w:cs="Times New Roman"/>
          <w:sz w:val="24"/>
          <w:szCs w:val="24"/>
        </w:rPr>
        <w:t>aptly</w:t>
      </w:r>
      <w:r w:rsidR="00646501" w:rsidRPr="00C20F30">
        <w:rPr>
          <w:rFonts w:ascii="Times New Roman" w:hAnsi="Times New Roman" w:cs="Times New Roman"/>
          <w:sz w:val="24"/>
          <w:szCs w:val="24"/>
        </w:rPr>
        <w:t xml:space="preserve"> opined that:</w:t>
      </w:r>
    </w:p>
    <w:p w:rsidR="00970828" w:rsidRDefault="00646501" w:rsidP="00C20F30">
      <w:pPr>
        <w:spacing w:after="0" w:line="240" w:lineRule="auto"/>
        <w:ind w:left="720"/>
        <w:jc w:val="both"/>
        <w:rPr>
          <w:rFonts w:ascii="Times New Roman" w:hAnsi="Times New Roman" w:cs="Times New Roman"/>
        </w:rPr>
      </w:pPr>
      <w:r w:rsidRPr="00C20F30">
        <w:rPr>
          <w:rFonts w:ascii="Times New Roman" w:hAnsi="Times New Roman" w:cs="Times New Roman"/>
          <w:sz w:val="24"/>
          <w:szCs w:val="24"/>
        </w:rPr>
        <w:t>“</w:t>
      </w:r>
      <w:r w:rsidR="00970828" w:rsidRPr="0022434A">
        <w:rPr>
          <w:rFonts w:ascii="Times New Roman" w:hAnsi="Times New Roman" w:cs="Times New Roman"/>
        </w:rPr>
        <w:t>It is a requirement that the tenant should abide by all terms of the cont</w:t>
      </w:r>
      <w:r w:rsidRPr="0022434A">
        <w:rPr>
          <w:rFonts w:ascii="Times New Roman" w:hAnsi="Times New Roman" w:cs="Times New Roman"/>
        </w:rPr>
        <w:t>r</w:t>
      </w:r>
      <w:r w:rsidR="00970828" w:rsidRPr="0022434A">
        <w:rPr>
          <w:rFonts w:ascii="Times New Roman" w:hAnsi="Times New Roman" w:cs="Times New Roman"/>
        </w:rPr>
        <w:t>act and continue to pay his rentals to the new owner. Failure to do so amounts to breach. The new owner only has an obligation to adhere to the lease agreement if the tenant is willing to pay rentals and does pay the rentals. Where the tenant fails to pay rentals agreed to with the previous owner, he commits a breach and he is liable to the new owner</w:t>
      </w:r>
      <w:r w:rsidR="00637252" w:rsidRPr="0022434A">
        <w:rPr>
          <w:rFonts w:ascii="Times New Roman" w:hAnsi="Times New Roman" w:cs="Times New Roman"/>
        </w:rPr>
        <w:t>…..”</w:t>
      </w:r>
      <w:r w:rsidR="00970828" w:rsidRPr="0022434A">
        <w:rPr>
          <w:rFonts w:ascii="Times New Roman" w:hAnsi="Times New Roman" w:cs="Times New Roman"/>
        </w:rPr>
        <w:t xml:space="preserve"> </w:t>
      </w:r>
    </w:p>
    <w:p w:rsidR="0022434A" w:rsidRPr="0022434A" w:rsidRDefault="0022434A" w:rsidP="00C20F30">
      <w:pPr>
        <w:spacing w:after="0" w:line="240" w:lineRule="auto"/>
        <w:ind w:left="720"/>
        <w:jc w:val="both"/>
        <w:rPr>
          <w:rFonts w:ascii="Times New Roman" w:hAnsi="Times New Roman" w:cs="Times New Roman"/>
        </w:rPr>
      </w:pPr>
    </w:p>
    <w:p w:rsidR="00A16E3C" w:rsidRPr="00C20F30" w:rsidRDefault="004E0FC5" w:rsidP="004E0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6E3C" w:rsidRPr="00C20F30">
        <w:rPr>
          <w:rFonts w:ascii="Times New Roman" w:hAnsi="Times New Roman" w:cs="Times New Roman"/>
          <w:sz w:val="24"/>
          <w:szCs w:val="24"/>
        </w:rPr>
        <w:t xml:space="preserve">It is </w:t>
      </w:r>
      <w:r w:rsidR="004004F7" w:rsidRPr="00C20F30">
        <w:rPr>
          <w:rFonts w:ascii="Times New Roman" w:hAnsi="Times New Roman" w:cs="Times New Roman"/>
          <w:sz w:val="24"/>
          <w:szCs w:val="24"/>
        </w:rPr>
        <w:t>thus</w:t>
      </w:r>
      <w:r w:rsidR="00A16E3C" w:rsidRPr="00C20F30">
        <w:rPr>
          <w:rFonts w:ascii="Times New Roman" w:hAnsi="Times New Roman" w:cs="Times New Roman"/>
          <w:sz w:val="24"/>
          <w:szCs w:val="24"/>
        </w:rPr>
        <w:t xml:space="preserve"> clear that in terms of our law</w:t>
      </w:r>
      <w:r w:rsidR="00637252" w:rsidRPr="00C20F30">
        <w:rPr>
          <w:rFonts w:ascii="Times New Roman" w:hAnsi="Times New Roman" w:cs="Times New Roman"/>
          <w:sz w:val="24"/>
          <w:szCs w:val="24"/>
        </w:rPr>
        <w:t>,</w:t>
      </w:r>
      <w:r w:rsidR="00A16E3C" w:rsidRPr="00C20F30">
        <w:rPr>
          <w:rFonts w:ascii="Times New Roman" w:hAnsi="Times New Roman" w:cs="Times New Roman"/>
          <w:sz w:val="24"/>
          <w:szCs w:val="24"/>
        </w:rPr>
        <w:t xml:space="preserve"> an agreement of sale does not </w:t>
      </w:r>
      <w:r w:rsidR="009B40D8" w:rsidRPr="00C20F30">
        <w:rPr>
          <w:rFonts w:ascii="Times New Roman" w:hAnsi="Times New Roman" w:cs="Times New Roman"/>
          <w:sz w:val="24"/>
          <w:szCs w:val="24"/>
        </w:rPr>
        <w:t>invalidate or</w:t>
      </w:r>
      <w:r w:rsidR="00A16E3C" w:rsidRPr="00C20F30">
        <w:rPr>
          <w:rFonts w:ascii="Times New Roman" w:hAnsi="Times New Roman" w:cs="Times New Roman"/>
          <w:sz w:val="24"/>
          <w:szCs w:val="24"/>
        </w:rPr>
        <w:t xml:space="preserve"> nullify an existing bona fide lease agreement.</w:t>
      </w:r>
      <w:r w:rsidR="005A353F" w:rsidRPr="00C20F30">
        <w:rPr>
          <w:rFonts w:ascii="Times New Roman" w:hAnsi="Times New Roman" w:cs="Times New Roman"/>
          <w:sz w:val="24"/>
          <w:szCs w:val="24"/>
        </w:rPr>
        <w:t xml:space="preserve"> The new owner substitutes the previous owner and </w:t>
      </w:r>
      <w:r w:rsidR="007E66A3" w:rsidRPr="00C20F30">
        <w:rPr>
          <w:rFonts w:ascii="Times New Roman" w:hAnsi="Times New Roman" w:cs="Times New Roman"/>
          <w:sz w:val="24"/>
          <w:szCs w:val="24"/>
        </w:rPr>
        <w:t>inherits the rights and o</w:t>
      </w:r>
      <w:r w:rsidR="005A353F" w:rsidRPr="00C20F30">
        <w:rPr>
          <w:rFonts w:ascii="Times New Roman" w:hAnsi="Times New Roman" w:cs="Times New Roman"/>
          <w:sz w:val="24"/>
          <w:szCs w:val="24"/>
        </w:rPr>
        <w:t xml:space="preserve">bligations of the previous owner in </w:t>
      </w:r>
      <w:r w:rsidR="007E66A3" w:rsidRPr="00C20F30">
        <w:rPr>
          <w:rFonts w:ascii="Times New Roman" w:hAnsi="Times New Roman" w:cs="Times New Roman"/>
          <w:sz w:val="24"/>
          <w:szCs w:val="24"/>
        </w:rPr>
        <w:t>terms</w:t>
      </w:r>
      <w:r w:rsidR="005A353F" w:rsidRPr="00C20F30">
        <w:rPr>
          <w:rFonts w:ascii="Times New Roman" w:hAnsi="Times New Roman" w:cs="Times New Roman"/>
          <w:sz w:val="24"/>
          <w:szCs w:val="24"/>
        </w:rPr>
        <w:t xml:space="preserve"> of the lease agreement. The lessee is enjoined to continue meeting his side of the lease agreement without </w:t>
      </w:r>
      <w:r w:rsidR="007E66A3" w:rsidRPr="00C20F30">
        <w:rPr>
          <w:rFonts w:ascii="Times New Roman" w:hAnsi="Times New Roman" w:cs="Times New Roman"/>
          <w:sz w:val="24"/>
          <w:szCs w:val="24"/>
        </w:rPr>
        <w:t>fail</w:t>
      </w:r>
      <w:r w:rsidR="005A353F" w:rsidRPr="00C20F30">
        <w:rPr>
          <w:rFonts w:ascii="Times New Roman" w:hAnsi="Times New Roman" w:cs="Times New Roman"/>
          <w:sz w:val="24"/>
          <w:szCs w:val="24"/>
        </w:rPr>
        <w:t>.</w:t>
      </w:r>
    </w:p>
    <w:p w:rsidR="005A353F" w:rsidRPr="00C20F30" w:rsidRDefault="005A353F" w:rsidP="004E0FC5">
      <w:pPr>
        <w:spacing w:after="0" w:line="360" w:lineRule="auto"/>
        <w:jc w:val="both"/>
        <w:rPr>
          <w:rFonts w:ascii="Times New Roman" w:hAnsi="Times New Roman" w:cs="Times New Roman"/>
          <w:sz w:val="24"/>
          <w:szCs w:val="24"/>
        </w:rPr>
      </w:pPr>
      <w:r w:rsidRPr="00C20F30">
        <w:rPr>
          <w:rFonts w:ascii="Times New Roman" w:hAnsi="Times New Roman" w:cs="Times New Roman"/>
          <w:sz w:val="24"/>
          <w:szCs w:val="24"/>
        </w:rPr>
        <w:t xml:space="preserve">In </w:t>
      </w:r>
      <w:r w:rsidRPr="004E0FC5">
        <w:rPr>
          <w:rFonts w:ascii="Times New Roman" w:hAnsi="Times New Roman" w:cs="Times New Roman"/>
          <w:i/>
          <w:sz w:val="24"/>
          <w:szCs w:val="24"/>
        </w:rPr>
        <w:t>casu</w:t>
      </w:r>
      <w:r w:rsidRPr="00C20F30">
        <w:rPr>
          <w:rFonts w:ascii="Times New Roman" w:hAnsi="Times New Roman" w:cs="Times New Roman"/>
          <w:sz w:val="24"/>
          <w:szCs w:val="24"/>
        </w:rPr>
        <w:t xml:space="preserve">, in terms of </w:t>
      </w:r>
      <w:r w:rsidR="007E66A3" w:rsidRPr="00C20F30">
        <w:rPr>
          <w:rFonts w:ascii="Times New Roman" w:hAnsi="Times New Roman" w:cs="Times New Roman"/>
          <w:sz w:val="24"/>
          <w:szCs w:val="24"/>
        </w:rPr>
        <w:t>paragraph</w:t>
      </w:r>
      <w:r w:rsidRPr="00C20F30">
        <w:rPr>
          <w:rFonts w:ascii="Times New Roman" w:hAnsi="Times New Roman" w:cs="Times New Roman"/>
          <w:sz w:val="24"/>
          <w:szCs w:val="24"/>
        </w:rPr>
        <w:t xml:space="preserve"> 3 of the lease agreement of 19 </w:t>
      </w:r>
      <w:r w:rsidR="007E66A3" w:rsidRPr="00C20F30">
        <w:rPr>
          <w:rFonts w:ascii="Times New Roman" w:hAnsi="Times New Roman" w:cs="Times New Roman"/>
          <w:sz w:val="24"/>
          <w:szCs w:val="24"/>
        </w:rPr>
        <w:t>September</w:t>
      </w:r>
      <w:r w:rsidRPr="00C20F30">
        <w:rPr>
          <w:rFonts w:ascii="Times New Roman" w:hAnsi="Times New Roman" w:cs="Times New Roman"/>
          <w:sz w:val="24"/>
          <w:szCs w:val="24"/>
        </w:rPr>
        <w:t xml:space="preserve"> 2014, appellant</w:t>
      </w:r>
      <w:r w:rsidR="004004F7" w:rsidRPr="00C20F30">
        <w:rPr>
          <w:rFonts w:ascii="Times New Roman" w:hAnsi="Times New Roman" w:cs="Times New Roman"/>
          <w:sz w:val="24"/>
          <w:szCs w:val="24"/>
        </w:rPr>
        <w:t xml:space="preserve"> was obliged</w:t>
      </w:r>
      <w:r w:rsidRPr="00C20F30">
        <w:rPr>
          <w:rFonts w:ascii="Times New Roman" w:hAnsi="Times New Roman" w:cs="Times New Roman"/>
          <w:sz w:val="24"/>
          <w:szCs w:val="24"/>
        </w:rPr>
        <w:t xml:space="preserve"> to  pay monthly rentals in the sum of US$ 1 000.00. </w:t>
      </w:r>
      <w:r w:rsidR="004004F7" w:rsidRPr="00C20F30">
        <w:rPr>
          <w:rFonts w:ascii="Times New Roman" w:hAnsi="Times New Roman" w:cs="Times New Roman"/>
          <w:sz w:val="24"/>
          <w:szCs w:val="24"/>
        </w:rPr>
        <w:t>In</w:t>
      </w:r>
      <w:r w:rsidRPr="00C20F30">
        <w:rPr>
          <w:rFonts w:ascii="Times New Roman" w:hAnsi="Times New Roman" w:cs="Times New Roman"/>
          <w:sz w:val="24"/>
          <w:szCs w:val="24"/>
        </w:rPr>
        <w:t xml:space="preserve"> the event of</w:t>
      </w:r>
      <w:r w:rsidR="007E66A3" w:rsidRPr="00C20F30">
        <w:rPr>
          <w:rFonts w:ascii="Times New Roman" w:hAnsi="Times New Roman" w:cs="Times New Roman"/>
          <w:sz w:val="24"/>
          <w:szCs w:val="24"/>
        </w:rPr>
        <w:t xml:space="preserve"> failure to</w:t>
      </w:r>
      <w:r w:rsidR="00637252" w:rsidRPr="00C20F30">
        <w:rPr>
          <w:rFonts w:ascii="Times New Roman" w:hAnsi="Times New Roman" w:cs="Times New Roman"/>
          <w:sz w:val="24"/>
          <w:szCs w:val="24"/>
        </w:rPr>
        <w:t xml:space="preserve"> pay the rent paragraph 22 gave</w:t>
      </w:r>
      <w:r w:rsidR="007E66A3" w:rsidRPr="00C20F30">
        <w:rPr>
          <w:rFonts w:ascii="Times New Roman" w:hAnsi="Times New Roman" w:cs="Times New Roman"/>
          <w:sz w:val="24"/>
          <w:szCs w:val="24"/>
        </w:rPr>
        <w:t xml:space="preserve"> the le</w:t>
      </w:r>
      <w:r w:rsidRPr="00C20F30">
        <w:rPr>
          <w:rFonts w:ascii="Times New Roman" w:hAnsi="Times New Roman" w:cs="Times New Roman"/>
          <w:sz w:val="24"/>
          <w:szCs w:val="24"/>
        </w:rPr>
        <w:t>ssor the right to terminate the agreement and take occupation of its premises.</w:t>
      </w:r>
    </w:p>
    <w:p w:rsidR="005A353F" w:rsidRPr="00C20F30" w:rsidRDefault="004E0FC5" w:rsidP="004E0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353F" w:rsidRPr="00C20F30">
        <w:rPr>
          <w:rFonts w:ascii="Times New Roman" w:hAnsi="Times New Roman" w:cs="Times New Roman"/>
          <w:sz w:val="24"/>
          <w:szCs w:val="24"/>
        </w:rPr>
        <w:t xml:space="preserve">In </w:t>
      </w:r>
      <w:r w:rsidR="005A353F" w:rsidRPr="004E0FC5">
        <w:rPr>
          <w:rFonts w:ascii="Times New Roman" w:hAnsi="Times New Roman" w:cs="Times New Roman"/>
          <w:i/>
          <w:sz w:val="24"/>
          <w:szCs w:val="24"/>
        </w:rPr>
        <w:t>casu</w:t>
      </w:r>
      <w:r w:rsidR="005A353F" w:rsidRPr="00C20F30">
        <w:rPr>
          <w:rFonts w:ascii="Times New Roman" w:hAnsi="Times New Roman" w:cs="Times New Roman"/>
          <w:sz w:val="24"/>
          <w:szCs w:val="24"/>
        </w:rPr>
        <w:t xml:space="preserve">, the appellant did not </w:t>
      </w:r>
      <w:r w:rsidR="007E66A3" w:rsidRPr="00C20F30">
        <w:rPr>
          <w:rFonts w:ascii="Times New Roman" w:hAnsi="Times New Roman" w:cs="Times New Roman"/>
          <w:sz w:val="24"/>
          <w:szCs w:val="24"/>
        </w:rPr>
        <w:t>dispute</w:t>
      </w:r>
      <w:r w:rsidR="005A353F" w:rsidRPr="00C20F30">
        <w:rPr>
          <w:rFonts w:ascii="Times New Roman" w:hAnsi="Times New Roman" w:cs="Times New Roman"/>
          <w:sz w:val="24"/>
          <w:szCs w:val="24"/>
        </w:rPr>
        <w:t xml:space="preserve"> that he stopped paying rent from when he knew that the property had been sold. </w:t>
      </w:r>
      <w:r w:rsidR="007E66A3" w:rsidRPr="00C20F30">
        <w:rPr>
          <w:rFonts w:ascii="Times New Roman" w:hAnsi="Times New Roman" w:cs="Times New Roman"/>
          <w:sz w:val="24"/>
          <w:szCs w:val="24"/>
        </w:rPr>
        <w:t>Having</w:t>
      </w:r>
      <w:r w:rsidR="005A353F" w:rsidRPr="00C20F30">
        <w:rPr>
          <w:rFonts w:ascii="Times New Roman" w:hAnsi="Times New Roman" w:cs="Times New Roman"/>
          <w:sz w:val="24"/>
          <w:szCs w:val="24"/>
        </w:rPr>
        <w:t xml:space="preserve"> breached a material term of the lease agreement that respondent had t</w:t>
      </w:r>
      <w:r w:rsidR="004004F7" w:rsidRPr="00C20F30">
        <w:rPr>
          <w:rFonts w:ascii="Times New Roman" w:hAnsi="Times New Roman" w:cs="Times New Roman"/>
          <w:sz w:val="24"/>
          <w:szCs w:val="24"/>
        </w:rPr>
        <w:t>aken over, the appellant had no</w:t>
      </w:r>
      <w:r w:rsidR="005A353F" w:rsidRPr="00C20F30">
        <w:rPr>
          <w:rFonts w:ascii="Times New Roman" w:hAnsi="Times New Roman" w:cs="Times New Roman"/>
          <w:sz w:val="24"/>
          <w:szCs w:val="24"/>
        </w:rPr>
        <w:t xml:space="preserve"> defence to the claim for eviction. </w:t>
      </w:r>
      <w:r w:rsidR="007E66A3" w:rsidRPr="00C20F30">
        <w:rPr>
          <w:rFonts w:ascii="Times New Roman" w:hAnsi="Times New Roman" w:cs="Times New Roman"/>
          <w:sz w:val="24"/>
          <w:szCs w:val="24"/>
        </w:rPr>
        <w:t>Clearly</w:t>
      </w:r>
      <w:r w:rsidR="005A353F" w:rsidRPr="00C20F30">
        <w:rPr>
          <w:rFonts w:ascii="Times New Roman" w:hAnsi="Times New Roman" w:cs="Times New Roman"/>
          <w:sz w:val="24"/>
          <w:szCs w:val="24"/>
        </w:rPr>
        <w:t xml:space="preserve"> in terms of the law as </w:t>
      </w:r>
      <w:r w:rsidR="007E66A3" w:rsidRPr="00C20F30">
        <w:rPr>
          <w:rFonts w:ascii="Times New Roman" w:hAnsi="Times New Roman" w:cs="Times New Roman"/>
          <w:sz w:val="24"/>
          <w:szCs w:val="24"/>
        </w:rPr>
        <w:t>stipulated</w:t>
      </w:r>
      <w:r w:rsidR="005A353F" w:rsidRPr="00C20F30">
        <w:rPr>
          <w:rFonts w:ascii="Times New Roman" w:hAnsi="Times New Roman" w:cs="Times New Roman"/>
          <w:sz w:val="24"/>
          <w:szCs w:val="24"/>
        </w:rPr>
        <w:t xml:space="preserve"> above appellant could only continue to stay in the property </w:t>
      </w:r>
      <w:r w:rsidR="007E66A3" w:rsidRPr="00C20F30">
        <w:rPr>
          <w:rFonts w:ascii="Times New Roman" w:hAnsi="Times New Roman" w:cs="Times New Roman"/>
          <w:sz w:val="24"/>
          <w:szCs w:val="24"/>
        </w:rPr>
        <w:t>upon</w:t>
      </w:r>
      <w:r w:rsidR="005A353F" w:rsidRPr="00C20F30">
        <w:rPr>
          <w:rFonts w:ascii="Times New Roman" w:hAnsi="Times New Roman" w:cs="Times New Roman"/>
          <w:sz w:val="24"/>
          <w:szCs w:val="24"/>
        </w:rPr>
        <w:t xml:space="preserve"> continued payment of the rent.</w:t>
      </w:r>
    </w:p>
    <w:p w:rsidR="00C06162" w:rsidRPr="00C20F30" w:rsidRDefault="004E0FC5" w:rsidP="004E0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04F7" w:rsidRPr="00C20F30">
        <w:rPr>
          <w:rFonts w:ascii="Times New Roman" w:hAnsi="Times New Roman" w:cs="Times New Roman"/>
          <w:sz w:val="24"/>
          <w:szCs w:val="24"/>
        </w:rPr>
        <w:t>Therefore a</w:t>
      </w:r>
      <w:r w:rsidR="00C06162" w:rsidRPr="00C20F30">
        <w:rPr>
          <w:rFonts w:ascii="Times New Roman" w:hAnsi="Times New Roman" w:cs="Times New Roman"/>
          <w:sz w:val="24"/>
          <w:szCs w:val="24"/>
        </w:rPr>
        <w:t xml:space="preserve">s far as the claim for </w:t>
      </w:r>
      <w:r w:rsidR="00D87108" w:rsidRPr="00C20F30">
        <w:rPr>
          <w:rFonts w:ascii="Times New Roman" w:hAnsi="Times New Roman" w:cs="Times New Roman"/>
          <w:sz w:val="24"/>
          <w:szCs w:val="24"/>
        </w:rPr>
        <w:t>eviction</w:t>
      </w:r>
      <w:r w:rsidR="004004F7" w:rsidRPr="00C20F30">
        <w:rPr>
          <w:rFonts w:ascii="Times New Roman" w:hAnsi="Times New Roman" w:cs="Times New Roman"/>
          <w:sz w:val="24"/>
          <w:szCs w:val="24"/>
        </w:rPr>
        <w:t xml:space="preserve"> was concerned, the appellant had no</w:t>
      </w:r>
      <w:r w:rsidR="00C06162" w:rsidRPr="00C20F30">
        <w:rPr>
          <w:rFonts w:ascii="Times New Roman" w:hAnsi="Times New Roman" w:cs="Times New Roman"/>
          <w:sz w:val="24"/>
          <w:szCs w:val="24"/>
        </w:rPr>
        <w:t xml:space="preserve"> defence, not even a </w:t>
      </w:r>
      <w:r w:rsidR="00C06162" w:rsidRPr="00C20F30">
        <w:rPr>
          <w:rFonts w:ascii="Times New Roman" w:hAnsi="Times New Roman" w:cs="Times New Roman"/>
          <w:i/>
          <w:sz w:val="24"/>
          <w:szCs w:val="24"/>
        </w:rPr>
        <w:t>prima facie</w:t>
      </w:r>
      <w:r w:rsidR="00C06162" w:rsidRPr="00C20F30">
        <w:rPr>
          <w:rFonts w:ascii="Times New Roman" w:hAnsi="Times New Roman" w:cs="Times New Roman"/>
          <w:sz w:val="24"/>
          <w:szCs w:val="24"/>
        </w:rPr>
        <w:t xml:space="preserve"> </w:t>
      </w:r>
      <w:r w:rsidR="00D87108" w:rsidRPr="00C20F30">
        <w:rPr>
          <w:rFonts w:ascii="Times New Roman" w:hAnsi="Times New Roman" w:cs="Times New Roman"/>
          <w:sz w:val="24"/>
          <w:szCs w:val="24"/>
        </w:rPr>
        <w:t>defence</w:t>
      </w:r>
      <w:r w:rsidR="00C06162" w:rsidRPr="00C20F30">
        <w:rPr>
          <w:rFonts w:ascii="Times New Roman" w:hAnsi="Times New Roman" w:cs="Times New Roman"/>
          <w:sz w:val="24"/>
          <w:szCs w:val="24"/>
        </w:rPr>
        <w:t>.</w:t>
      </w:r>
    </w:p>
    <w:p w:rsidR="00C06162" w:rsidRPr="00C20F30" w:rsidRDefault="004E0FC5" w:rsidP="004E0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6162" w:rsidRPr="00C20F30">
        <w:rPr>
          <w:rFonts w:ascii="Times New Roman" w:hAnsi="Times New Roman" w:cs="Times New Roman"/>
          <w:sz w:val="24"/>
          <w:szCs w:val="24"/>
        </w:rPr>
        <w:t xml:space="preserve">It was thus appropriate for appellant to abandon the grounds of appeal </w:t>
      </w:r>
      <w:r w:rsidR="00D87108" w:rsidRPr="00C20F30">
        <w:rPr>
          <w:rFonts w:ascii="Times New Roman" w:hAnsi="Times New Roman" w:cs="Times New Roman"/>
          <w:sz w:val="24"/>
          <w:szCs w:val="24"/>
        </w:rPr>
        <w:t>that</w:t>
      </w:r>
      <w:r w:rsidR="00C06162" w:rsidRPr="00C20F30">
        <w:rPr>
          <w:rFonts w:ascii="Times New Roman" w:hAnsi="Times New Roman" w:cs="Times New Roman"/>
          <w:sz w:val="24"/>
          <w:szCs w:val="24"/>
        </w:rPr>
        <w:t xml:space="preserve"> challenged the respondent’s </w:t>
      </w:r>
      <w:r w:rsidR="00C06162" w:rsidRPr="00C20F30">
        <w:rPr>
          <w:rFonts w:ascii="Times New Roman" w:hAnsi="Times New Roman" w:cs="Times New Roman"/>
          <w:i/>
          <w:sz w:val="24"/>
          <w:szCs w:val="24"/>
        </w:rPr>
        <w:t>locus standi</w:t>
      </w:r>
      <w:r w:rsidR="00C06162" w:rsidRPr="00C20F30">
        <w:rPr>
          <w:rFonts w:ascii="Times New Roman" w:hAnsi="Times New Roman" w:cs="Times New Roman"/>
          <w:sz w:val="24"/>
          <w:szCs w:val="24"/>
        </w:rPr>
        <w:t xml:space="preserve"> and right to evict him.</w:t>
      </w:r>
    </w:p>
    <w:p w:rsidR="00C06162"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6162" w:rsidRPr="00C20F30">
        <w:rPr>
          <w:rFonts w:ascii="Times New Roman" w:hAnsi="Times New Roman" w:cs="Times New Roman"/>
          <w:sz w:val="24"/>
          <w:szCs w:val="24"/>
        </w:rPr>
        <w:t>As regards ground number 3 which appellant persi</w:t>
      </w:r>
      <w:r w:rsidR="00D87108" w:rsidRPr="00C20F30">
        <w:rPr>
          <w:rFonts w:ascii="Times New Roman" w:hAnsi="Times New Roman" w:cs="Times New Roman"/>
          <w:sz w:val="24"/>
          <w:szCs w:val="24"/>
        </w:rPr>
        <w:t>s</w:t>
      </w:r>
      <w:r w:rsidR="00C06162" w:rsidRPr="00C20F30">
        <w:rPr>
          <w:rFonts w:ascii="Times New Roman" w:hAnsi="Times New Roman" w:cs="Times New Roman"/>
          <w:sz w:val="24"/>
          <w:szCs w:val="24"/>
        </w:rPr>
        <w:t xml:space="preserve">ted with, this had no merit at </w:t>
      </w:r>
      <w:r w:rsidR="00D87108" w:rsidRPr="00C20F30">
        <w:rPr>
          <w:rFonts w:ascii="Times New Roman" w:hAnsi="Times New Roman" w:cs="Times New Roman"/>
          <w:sz w:val="24"/>
          <w:szCs w:val="24"/>
        </w:rPr>
        <w:t>all. In</w:t>
      </w:r>
      <w:r w:rsidR="00C06162" w:rsidRPr="00C20F30">
        <w:rPr>
          <w:rFonts w:ascii="Times New Roman" w:hAnsi="Times New Roman" w:cs="Times New Roman"/>
          <w:sz w:val="24"/>
          <w:szCs w:val="24"/>
        </w:rPr>
        <w:t xml:space="preserve"> that ground appellant stated that:</w:t>
      </w:r>
    </w:p>
    <w:p w:rsidR="00C06162"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06162" w:rsidRPr="00C20F30">
        <w:rPr>
          <w:rFonts w:ascii="Times New Roman" w:hAnsi="Times New Roman" w:cs="Times New Roman"/>
          <w:sz w:val="24"/>
          <w:szCs w:val="24"/>
        </w:rPr>
        <w:t xml:space="preserve">The </w:t>
      </w:r>
      <w:r>
        <w:rPr>
          <w:rFonts w:ascii="Times New Roman" w:hAnsi="Times New Roman" w:cs="Times New Roman"/>
          <w:sz w:val="24"/>
          <w:szCs w:val="24"/>
        </w:rPr>
        <w:t>c</w:t>
      </w:r>
      <w:r w:rsidR="00C06162" w:rsidRPr="00C20F30">
        <w:rPr>
          <w:rFonts w:ascii="Times New Roman" w:hAnsi="Times New Roman" w:cs="Times New Roman"/>
          <w:sz w:val="24"/>
          <w:szCs w:val="24"/>
        </w:rPr>
        <w:t xml:space="preserve">ourt </w:t>
      </w:r>
      <w:r w:rsidR="00C06162" w:rsidRPr="00D40496">
        <w:rPr>
          <w:rFonts w:ascii="Times New Roman" w:hAnsi="Times New Roman" w:cs="Times New Roman"/>
          <w:i/>
          <w:sz w:val="24"/>
          <w:szCs w:val="24"/>
        </w:rPr>
        <w:t>a quo</w:t>
      </w:r>
      <w:r w:rsidR="00C06162" w:rsidRPr="00C20F30">
        <w:rPr>
          <w:rFonts w:ascii="Times New Roman" w:hAnsi="Times New Roman" w:cs="Times New Roman"/>
          <w:sz w:val="24"/>
          <w:szCs w:val="24"/>
        </w:rPr>
        <w:t xml:space="preserve"> misdirected itself in granting summary judgement when appellant had demonstrated a </w:t>
      </w:r>
      <w:r w:rsidR="00C06162" w:rsidRPr="00C20F30">
        <w:rPr>
          <w:rFonts w:ascii="Times New Roman" w:hAnsi="Times New Roman" w:cs="Times New Roman"/>
          <w:i/>
          <w:sz w:val="24"/>
          <w:szCs w:val="24"/>
        </w:rPr>
        <w:t>bona fide</w:t>
      </w:r>
      <w:r w:rsidR="00C06162" w:rsidRPr="00C20F30">
        <w:rPr>
          <w:rFonts w:ascii="Times New Roman" w:hAnsi="Times New Roman" w:cs="Times New Roman"/>
          <w:sz w:val="24"/>
          <w:szCs w:val="24"/>
        </w:rPr>
        <w:t xml:space="preserve"> defence and triable issues.</w:t>
      </w:r>
      <w:r w:rsidR="0055511D">
        <w:rPr>
          <w:rFonts w:ascii="Times New Roman" w:hAnsi="Times New Roman" w:cs="Times New Roman"/>
          <w:sz w:val="24"/>
          <w:szCs w:val="24"/>
        </w:rPr>
        <w:t xml:space="preserve"> </w:t>
      </w:r>
      <w:r w:rsidR="00C06162" w:rsidRPr="00C20F30">
        <w:rPr>
          <w:rFonts w:ascii="Times New Roman" w:hAnsi="Times New Roman" w:cs="Times New Roman"/>
          <w:sz w:val="24"/>
          <w:szCs w:val="24"/>
        </w:rPr>
        <w:t>As allude</w:t>
      </w:r>
      <w:r w:rsidR="004004F7" w:rsidRPr="00C20F30">
        <w:rPr>
          <w:rFonts w:ascii="Times New Roman" w:hAnsi="Times New Roman" w:cs="Times New Roman"/>
          <w:sz w:val="24"/>
          <w:szCs w:val="24"/>
        </w:rPr>
        <w:t>d</w:t>
      </w:r>
      <w:r w:rsidR="00C06162" w:rsidRPr="00C20F30">
        <w:rPr>
          <w:rFonts w:ascii="Times New Roman" w:hAnsi="Times New Roman" w:cs="Times New Roman"/>
          <w:sz w:val="24"/>
          <w:szCs w:val="24"/>
        </w:rPr>
        <w:t xml:space="preserve"> to above appellant lamentably failed to demonstrate a prima facie defence against the </w:t>
      </w:r>
      <w:r w:rsidR="00CD7067" w:rsidRPr="00C20F30">
        <w:rPr>
          <w:rFonts w:ascii="Times New Roman" w:hAnsi="Times New Roman" w:cs="Times New Roman"/>
          <w:sz w:val="24"/>
          <w:szCs w:val="24"/>
        </w:rPr>
        <w:t>claim</w:t>
      </w:r>
      <w:r w:rsidR="00C06162" w:rsidRPr="00C20F30">
        <w:rPr>
          <w:rFonts w:ascii="Times New Roman" w:hAnsi="Times New Roman" w:cs="Times New Roman"/>
          <w:sz w:val="24"/>
          <w:szCs w:val="24"/>
        </w:rPr>
        <w:t xml:space="preserve"> for eviction. No triable issues </w:t>
      </w:r>
      <w:r w:rsidR="00D87108" w:rsidRPr="00C20F30">
        <w:rPr>
          <w:rFonts w:ascii="Times New Roman" w:hAnsi="Times New Roman" w:cs="Times New Roman"/>
          <w:sz w:val="24"/>
          <w:szCs w:val="24"/>
        </w:rPr>
        <w:t>were</w:t>
      </w:r>
      <w:r w:rsidR="00C06162" w:rsidRPr="00C20F30">
        <w:rPr>
          <w:rFonts w:ascii="Times New Roman" w:hAnsi="Times New Roman" w:cs="Times New Roman"/>
          <w:sz w:val="24"/>
          <w:szCs w:val="24"/>
        </w:rPr>
        <w:t xml:space="preserve"> disclosed. </w:t>
      </w:r>
    </w:p>
    <w:p w:rsidR="00D87108"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6162" w:rsidRPr="00C20F30">
        <w:rPr>
          <w:rFonts w:ascii="Times New Roman" w:hAnsi="Times New Roman" w:cs="Times New Roman"/>
          <w:sz w:val="24"/>
          <w:szCs w:val="24"/>
        </w:rPr>
        <w:t xml:space="preserve">From his submissions appellant seemed to argue that summary </w:t>
      </w:r>
      <w:r w:rsidR="00CD7067" w:rsidRPr="00C20F30">
        <w:rPr>
          <w:rFonts w:ascii="Times New Roman" w:hAnsi="Times New Roman" w:cs="Times New Roman"/>
          <w:sz w:val="24"/>
          <w:szCs w:val="24"/>
        </w:rPr>
        <w:t>judgment</w:t>
      </w:r>
      <w:r w:rsidR="00C06162" w:rsidRPr="00C20F30">
        <w:rPr>
          <w:rFonts w:ascii="Times New Roman" w:hAnsi="Times New Roman" w:cs="Times New Roman"/>
          <w:sz w:val="24"/>
          <w:szCs w:val="24"/>
        </w:rPr>
        <w:t xml:space="preserve"> should not have been granted because he had issued summons against his erstwhile land lord for refund of hi</w:t>
      </w:r>
      <w:r w:rsidR="00CD7067" w:rsidRPr="00C20F30">
        <w:rPr>
          <w:rFonts w:ascii="Times New Roman" w:hAnsi="Times New Roman" w:cs="Times New Roman"/>
          <w:sz w:val="24"/>
          <w:szCs w:val="24"/>
        </w:rPr>
        <w:t>s</w:t>
      </w:r>
      <w:r w:rsidR="00D87108" w:rsidRPr="00C20F30">
        <w:rPr>
          <w:rFonts w:ascii="Times New Roman" w:hAnsi="Times New Roman" w:cs="Times New Roman"/>
          <w:sz w:val="24"/>
          <w:szCs w:val="24"/>
        </w:rPr>
        <w:t xml:space="preserve"> deposit and </w:t>
      </w:r>
      <w:r w:rsidR="00C06162" w:rsidRPr="00C20F30">
        <w:rPr>
          <w:rFonts w:ascii="Times New Roman" w:hAnsi="Times New Roman" w:cs="Times New Roman"/>
          <w:sz w:val="24"/>
          <w:szCs w:val="24"/>
        </w:rPr>
        <w:t xml:space="preserve">other costs he had incurred. To this he had attached the summons. As is evident from the summons, respondent was not party to that matter. The issues </w:t>
      </w:r>
      <w:r w:rsidR="00D87108" w:rsidRPr="00C20F30">
        <w:rPr>
          <w:rFonts w:ascii="Times New Roman" w:hAnsi="Times New Roman" w:cs="Times New Roman"/>
          <w:sz w:val="24"/>
          <w:szCs w:val="24"/>
        </w:rPr>
        <w:t>therein</w:t>
      </w:r>
      <w:r w:rsidR="00C06162" w:rsidRPr="00C20F30">
        <w:rPr>
          <w:rFonts w:ascii="Times New Roman" w:hAnsi="Times New Roman" w:cs="Times New Roman"/>
          <w:sz w:val="24"/>
          <w:szCs w:val="24"/>
        </w:rPr>
        <w:t xml:space="preserve"> are purely between appellant and his erstwhile landlord. Those are issues the appellant could have </w:t>
      </w:r>
      <w:r w:rsidR="00D87108" w:rsidRPr="00C20F30">
        <w:rPr>
          <w:rFonts w:ascii="Times New Roman" w:hAnsi="Times New Roman" w:cs="Times New Roman"/>
          <w:sz w:val="24"/>
          <w:szCs w:val="24"/>
        </w:rPr>
        <w:t>pursued</w:t>
      </w:r>
      <w:r w:rsidR="00C06162" w:rsidRPr="00C20F30">
        <w:rPr>
          <w:rFonts w:ascii="Times New Roman" w:hAnsi="Times New Roman" w:cs="Times New Roman"/>
          <w:sz w:val="24"/>
          <w:szCs w:val="24"/>
        </w:rPr>
        <w:t xml:space="preserve"> whilst meeting his rental obligations to </w:t>
      </w:r>
      <w:r w:rsidR="00D87108" w:rsidRPr="00C20F30">
        <w:rPr>
          <w:rFonts w:ascii="Times New Roman" w:hAnsi="Times New Roman" w:cs="Times New Roman"/>
          <w:sz w:val="24"/>
          <w:szCs w:val="24"/>
        </w:rPr>
        <w:t>respondent. Indeed as noted above, our law is very clear that</w:t>
      </w:r>
      <w:r w:rsidR="00BD0EC3" w:rsidRPr="00C20F30">
        <w:rPr>
          <w:rFonts w:ascii="Times New Roman" w:hAnsi="Times New Roman" w:cs="Times New Roman"/>
          <w:sz w:val="24"/>
          <w:szCs w:val="24"/>
        </w:rPr>
        <w:t xml:space="preserve"> </w:t>
      </w:r>
      <w:r w:rsidR="00D87108" w:rsidRPr="00C20F30">
        <w:rPr>
          <w:rFonts w:ascii="Times New Roman" w:hAnsi="Times New Roman" w:cs="Times New Roman"/>
          <w:sz w:val="24"/>
          <w:szCs w:val="24"/>
        </w:rPr>
        <w:t xml:space="preserve">a tenant has </w:t>
      </w:r>
      <w:r w:rsidR="00B325B1" w:rsidRPr="00C20F30">
        <w:rPr>
          <w:rFonts w:ascii="Times New Roman" w:hAnsi="Times New Roman" w:cs="Times New Roman"/>
          <w:sz w:val="24"/>
          <w:szCs w:val="24"/>
        </w:rPr>
        <w:t xml:space="preserve">an </w:t>
      </w:r>
      <w:r w:rsidR="00D87108" w:rsidRPr="00C20F30">
        <w:rPr>
          <w:rFonts w:ascii="Times New Roman" w:hAnsi="Times New Roman" w:cs="Times New Roman"/>
          <w:sz w:val="24"/>
          <w:szCs w:val="24"/>
        </w:rPr>
        <w:t>undisputed obligation to pay rentals for property</w:t>
      </w:r>
      <w:r w:rsidR="00BD0EC3" w:rsidRPr="00C20F30">
        <w:rPr>
          <w:rFonts w:ascii="Times New Roman" w:hAnsi="Times New Roman" w:cs="Times New Roman"/>
          <w:sz w:val="24"/>
          <w:szCs w:val="24"/>
        </w:rPr>
        <w:t xml:space="preserve"> he leases</w:t>
      </w:r>
      <w:r w:rsidR="00D87108" w:rsidRPr="00C20F30">
        <w:rPr>
          <w:rFonts w:ascii="Times New Roman" w:hAnsi="Times New Roman" w:cs="Times New Roman"/>
          <w:sz w:val="24"/>
          <w:szCs w:val="24"/>
        </w:rPr>
        <w:t xml:space="preserve"> from the landlord. That is the </w:t>
      </w:r>
      <w:r w:rsidR="00D87108" w:rsidRPr="00C20F30">
        <w:rPr>
          <w:rFonts w:ascii="Times New Roman" w:hAnsi="Times New Roman" w:cs="Times New Roman"/>
          <w:i/>
          <w:sz w:val="24"/>
          <w:szCs w:val="24"/>
        </w:rPr>
        <w:t>sine qua non</w:t>
      </w:r>
      <w:r w:rsidR="00D87108" w:rsidRPr="00C20F30">
        <w:rPr>
          <w:rFonts w:ascii="Times New Roman" w:hAnsi="Times New Roman" w:cs="Times New Roman"/>
          <w:sz w:val="24"/>
          <w:szCs w:val="24"/>
        </w:rPr>
        <w:t xml:space="preserve"> for his continued occupation of the leased property. He has no right to occupy the landlord’s property save</w:t>
      </w:r>
      <w:r w:rsidR="00BD0EC3" w:rsidRPr="00C20F30">
        <w:rPr>
          <w:rFonts w:ascii="Times New Roman" w:hAnsi="Times New Roman" w:cs="Times New Roman"/>
          <w:sz w:val="24"/>
          <w:szCs w:val="24"/>
        </w:rPr>
        <w:t xml:space="preserve"> in return for payment of rent.</w:t>
      </w:r>
      <w:r>
        <w:rPr>
          <w:rFonts w:ascii="Times New Roman" w:hAnsi="Times New Roman" w:cs="Times New Roman"/>
          <w:sz w:val="24"/>
          <w:szCs w:val="24"/>
        </w:rPr>
        <w:t xml:space="preserve"> </w:t>
      </w:r>
      <w:r w:rsidR="00D87108" w:rsidRPr="00C20F30">
        <w:rPr>
          <w:rFonts w:ascii="Times New Roman" w:hAnsi="Times New Roman" w:cs="Times New Roman"/>
          <w:sz w:val="24"/>
          <w:szCs w:val="24"/>
        </w:rPr>
        <w:t>(</w:t>
      </w:r>
      <w:r w:rsidR="00D87108" w:rsidRPr="00C20F30">
        <w:rPr>
          <w:rFonts w:ascii="Times New Roman" w:hAnsi="Times New Roman" w:cs="Times New Roman"/>
          <w:i/>
          <w:sz w:val="24"/>
          <w:szCs w:val="24"/>
        </w:rPr>
        <w:t xml:space="preserve">Supline Investments (Pvt) Ltd </w:t>
      </w:r>
      <w:r w:rsidR="00D87108" w:rsidRPr="00D40496">
        <w:rPr>
          <w:rFonts w:ascii="Times New Roman" w:hAnsi="Times New Roman" w:cs="Times New Roman"/>
          <w:sz w:val="24"/>
          <w:szCs w:val="24"/>
        </w:rPr>
        <w:t>v</w:t>
      </w:r>
      <w:r w:rsidR="00D87108" w:rsidRPr="00C20F30">
        <w:rPr>
          <w:rFonts w:ascii="Times New Roman" w:hAnsi="Times New Roman" w:cs="Times New Roman"/>
          <w:i/>
          <w:sz w:val="24"/>
          <w:szCs w:val="24"/>
        </w:rPr>
        <w:t xml:space="preserve"> Fo</w:t>
      </w:r>
      <w:r w:rsidR="007E66A3" w:rsidRPr="00C20F30">
        <w:rPr>
          <w:rFonts w:ascii="Times New Roman" w:hAnsi="Times New Roman" w:cs="Times New Roman"/>
          <w:i/>
          <w:sz w:val="24"/>
          <w:szCs w:val="24"/>
        </w:rPr>
        <w:t>r</w:t>
      </w:r>
      <w:r w:rsidR="00D87108" w:rsidRPr="00C20F30">
        <w:rPr>
          <w:rFonts w:ascii="Times New Roman" w:hAnsi="Times New Roman" w:cs="Times New Roman"/>
          <w:i/>
          <w:sz w:val="24"/>
          <w:szCs w:val="24"/>
        </w:rPr>
        <w:t>estry Company of Zimbabwe</w:t>
      </w:r>
      <w:r w:rsidR="00D87108" w:rsidRPr="00C20F30">
        <w:rPr>
          <w:rFonts w:ascii="Times New Roman" w:hAnsi="Times New Roman" w:cs="Times New Roman"/>
          <w:sz w:val="24"/>
          <w:szCs w:val="24"/>
        </w:rPr>
        <w:t xml:space="preserve"> 2007 (2</w:t>
      </w:r>
      <w:r w:rsidR="007E66A3" w:rsidRPr="00C20F30">
        <w:rPr>
          <w:rFonts w:ascii="Times New Roman" w:hAnsi="Times New Roman" w:cs="Times New Roman"/>
          <w:sz w:val="24"/>
          <w:szCs w:val="24"/>
        </w:rPr>
        <w:t>) ZLR</w:t>
      </w:r>
      <w:r w:rsidR="00D87108" w:rsidRPr="00C20F30">
        <w:rPr>
          <w:rFonts w:ascii="Times New Roman" w:hAnsi="Times New Roman" w:cs="Times New Roman"/>
          <w:sz w:val="24"/>
          <w:szCs w:val="24"/>
        </w:rPr>
        <w:t xml:space="preserve"> 280(H</w:t>
      </w:r>
      <w:r w:rsidR="009B40D8" w:rsidRPr="00C20F30">
        <w:rPr>
          <w:rFonts w:ascii="Times New Roman" w:hAnsi="Times New Roman" w:cs="Times New Roman"/>
          <w:sz w:val="24"/>
          <w:szCs w:val="24"/>
        </w:rPr>
        <w:t>) at</w:t>
      </w:r>
      <w:r w:rsidR="00D87108" w:rsidRPr="00C20F30">
        <w:rPr>
          <w:rFonts w:ascii="Times New Roman" w:hAnsi="Times New Roman" w:cs="Times New Roman"/>
          <w:sz w:val="24"/>
          <w:szCs w:val="24"/>
        </w:rPr>
        <w:t xml:space="preserve"> 281)</w:t>
      </w:r>
    </w:p>
    <w:p w:rsidR="00C06162"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7108" w:rsidRPr="00C20F30">
        <w:rPr>
          <w:rFonts w:ascii="Times New Roman" w:hAnsi="Times New Roman" w:cs="Times New Roman"/>
          <w:sz w:val="24"/>
          <w:szCs w:val="24"/>
        </w:rPr>
        <w:t>The</w:t>
      </w:r>
      <w:r w:rsidR="00CD7067" w:rsidRPr="00C20F30">
        <w:rPr>
          <w:rFonts w:ascii="Times New Roman" w:hAnsi="Times New Roman" w:cs="Times New Roman"/>
          <w:sz w:val="24"/>
          <w:szCs w:val="24"/>
        </w:rPr>
        <w:t xml:space="preserve"> r</w:t>
      </w:r>
      <w:r w:rsidR="00D87108" w:rsidRPr="00C20F30">
        <w:rPr>
          <w:rFonts w:ascii="Times New Roman" w:hAnsi="Times New Roman" w:cs="Times New Roman"/>
          <w:sz w:val="24"/>
          <w:szCs w:val="24"/>
        </w:rPr>
        <w:t>ecord of proceedings did</w:t>
      </w:r>
      <w:r w:rsidR="00CD7067" w:rsidRPr="00C20F30">
        <w:rPr>
          <w:rFonts w:ascii="Times New Roman" w:hAnsi="Times New Roman" w:cs="Times New Roman"/>
          <w:sz w:val="24"/>
          <w:szCs w:val="24"/>
        </w:rPr>
        <w:t xml:space="preserve"> not show that appellant allude</w:t>
      </w:r>
      <w:r w:rsidR="00D87108" w:rsidRPr="00C20F30">
        <w:rPr>
          <w:rFonts w:ascii="Times New Roman" w:hAnsi="Times New Roman" w:cs="Times New Roman"/>
          <w:sz w:val="24"/>
          <w:szCs w:val="24"/>
        </w:rPr>
        <w:t>d</w:t>
      </w:r>
      <w:r w:rsidR="00CD7067" w:rsidRPr="00C20F30">
        <w:rPr>
          <w:rFonts w:ascii="Times New Roman" w:hAnsi="Times New Roman" w:cs="Times New Roman"/>
          <w:sz w:val="24"/>
          <w:szCs w:val="24"/>
        </w:rPr>
        <w:t xml:space="preserve"> to any counter claim against </w:t>
      </w:r>
      <w:r w:rsidR="00D87108" w:rsidRPr="00C20F30">
        <w:rPr>
          <w:rFonts w:ascii="Times New Roman" w:hAnsi="Times New Roman" w:cs="Times New Roman"/>
          <w:sz w:val="24"/>
          <w:szCs w:val="24"/>
        </w:rPr>
        <w:t>the</w:t>
      </w:r>
      <w:r w:rsidR="00CD7067" w:rsidRPr="00C20F30">
        <w:rPr>
          <w:rFonts w:ascii="Times New Roman" w:hAnsi="Times New Roman" w:cs="Times New Roman"/>
          <w:sz w:val="24"/>
          <w:szCs w:val="24"/>
        </w:rPr>
        <w:t xml:space="preserve"> respondent as he sought </w:t>
      </w:r>
      <w:r w:rsidR="00D87108" w:rsidRPr="00C20F30">
        <w:rPr>
          <w:rFonts w:ascii="Times New Roman" w:hAnsi="Times New Roman" w:cs="Times New Roman"/>
          <w:sz w:val="24"/>
          <w:szCs w:val="24"/>
        </w:rPr>
        <w:t>to</w:t>
      </w:r>
      <w:r w:rsidR="00CD7067" w:rsidRPr="00C20F30">
        <w:rPr>
          <w:rFonts w:ascii="Times New Roman" w:hAnsi="Times New Roman" w:cs="Times New Roman"/>
          <w:sz w:val="24"/>
          <w:szCs w:val="24"/>
        </w:rPr>
        <w:t xml:space="preserve"> argue in this court. </w:t>
      </w:r>
      <w:r w:rsidR="00D87108" w:rsidRPr="00C20F30">
        <w:rPr>
          <w:rFonts w:ascii="Times New Roman" w:hAnsi="Times New Roman" w:cs="Times New Roman"/>
          <w:sz w:val="24"/>
          <w:szCs w:val="24"/>
        </w:rPr>
        <w:t>Clearly</w:t>
      </w:r>
      <w:r w:rsidR="00CD7067" w:rsidRPr="00C20F30">
        <w:rPr>
          <w:rFonts w:ascii="Times New Roman" w:hAnsi="Times New Roman" w:cs="Times New Roman"/>
          <w:sz w:val="24"/>
          <w:szCs w:val="24"/>
        </w:rPr>
        <w:t xml:space="preserve"> his case was one of clutching at anything he thought would save his day but this was to no avail.</w:t>
      </w:r>
    </w:p>
    <w:p w:rsidR="00637252"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7252" w:rsidRPr="00C20F30">
        <w:rPr>
          <w:rFonts w:ascii="Times New Roman" w:hAnsi="Times New Roman" w:cs="Times New Roman"/>
          <w:sz w:val="24"/>
          <w:szCs w:val="24"/>
        </w:rPr>
        <w:t>As regards appellant’</w:t>
      </w:r>
      <w:r w:rsidR="00B5268B" w:rsidRPr="00C20F30">
        <w:rPr>
          <w:rFonts w:ascii="Times New Roman" w:hAnsi="Times New Roman" w:cs="Times New Roman"/>
          <w:sz w:val="24"/>
          <w:szCs w:val="24"/>
        </w:rPr>
        <w:t>s assertion that the application for summary jud</w:t>
      </w:r>
      <w:r w:rsidR="00BD0EC3" w:rsidRPr="00C20F30">
        <w:rPr>
          <w:rFonts w:ascii="Times New Roman" w:hAnsi="Times New Roman" w:cs="Times New Roman"/>
          <w:sz w:val="24"/>
          <w:szCs w:val="24"/>
        </w:rPr>
        <w:t xml:space="preserve">gment was filed out of time as </w:t>
      </w:r>
      <w:r w:rsidR="00B5268B" w:rsidRPr="00C20F30">
        <w:rPr>
          <w:rFonts w:ascii="Times New Roman" w:hAnsi="Times New Roman" w:cs="Times New Roman"/>
          <w:sz w:val="24"/>
          <w:szCs w:val="24"/>
        </w:rPr>
        <w:t>it was filed after the 7</w:t>
      </w:r>
      <w:r w:rsidR="00826BD4" w:rsidRPr="00C20F30">
        <w:rPr>
          <w:rFonts w:ascii="Times New Roman" w:hAnsi="Times New Roman" w:cs="Times New Roman"/>
          <w:sz w:val="24"/>
          <w:szCs w:val="24"/>
        </w:rPr>
        <w:t xml:space="preserve"> </w:t>
      </w:r>
      <w:r w:rsidR="00B5268B" w:rsidRPr="00C20F30">
        <w:rPr>
          <w:rFonts w:ascii="Times New Roman" w:hAnsi="Times New Roman" w:cs="Times New Roman"/>
          <w:sz w:val="24"/>
          <w:szCs w:val="24"/>
        </w:rPr>
        <w:t>da</w:t>
      </w:r>
      <w:r w:rsidR="00BD0EC3" w:rsidRPr="00C20F30">
        <w:rPr>
          <w:rFonts w:ascii="Times New Roman" w:hAnsi="Times New Roman" w:cs="Times New Roman"/>
          <w:sz w:val="24"/>
          <w:szCs w:val="24"/>
        </w:rPr>
        <w:t>ys period provided by the rules,</w:t>
      </w:r>
      <w:r w:rsidR="00B5268B" w:rsidRPr="00C20F30">
        <w:rPr>
          <w:rFonts w:ascii="Times New Roman" w:hAnsi="Times New Roman" w:cs="Times New Roman"/>
          <w:sz w:val="24"/>
          <w:szCs w:val="24"/>
        </w:rPr>
        <w:t xml:space="preserve"> I am of the view that the learned trial magistrates correctly </w:t>
      </w:r>
      <w:r w:rsidR="00A720DF" w:rsidRPr="00C20F30">
        <w:rPr>
          <w:rFonts w:ascii="Times New Roman" w:hAnsi="Times New Roman" w:cs="Times New Roman"/>
          <w:sz w:val="24"/>
          <w:szCs w:val="24"/>
        </w:rPr>
        <w:t>dismissed</w:t>
      </w:r>
      <w:r w:rsidR="00B5268B" w:rsidRPr="00C20F30">
        <w:rPr>
          <w:rFonts w:ascii="Times New Roman" w:hAnsi="Times New Roman" w:cs="Times New Roman"/>
          <w:sz w:val="24"/>
          <w:szCs w:val="24"/>
        </w:rPr>
        <w:t xml:space="preserve"> this point.</w:t>
      </w:r>
    </w:p>
    <w:p w:rsidR="00A720DF"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268B" w:rsidRPr="00C20F30">
        <w:rPr>
          <w:rFonts w:ascii="Times New Roman" w:hAnsi="Times New Roman" w:cs="Times New Roman"/>
          <w:sz w:val="24"/>
          <w:szCs w:val="24"/>
        </w:rPr>
        <w:t xml:space="preserve">In </w:t>
      </w:r>
      <w:r w:rsidR="00A720DF" w:rsidRPr="00C20F30">
        <w:rPr>
          <w:rFonts w:ascii="Times New Roman" w:hAnsi="Times New Roman" w:cs="Times New Roman"/>
          <w:sz w:val="24"/>
          <w:szCs w:val="24"/>
        </w:rPr>
        <w:t>terms of Order 10 R</w:t>
      </w:r>
      <w:r w:rsidR="00B5268B" w:rsidRPr="00C20F30">
        <w:rPr>
          <w:rFonts w:ascii="Times New Roman" w:hAnsi="Times New Roman" w:cs="Times New Roman"/>
          <w:sz w:val="24"/>
          <w:szCs w:val="24"/>
        </w:rPr>
        <w:t>ul</w:t>
      </w:r>
      <w:r w:rsidR="00A720DF" w:rsidRPr="00C20F30">
        <w:rPr>
          <w:rFonts w:ascii="Times New Roman" w:hAnsi="Times New Roman" w:cs="Times New Roman"/>
          <w:sz w:val="24"/>
          <w:szCs w:val="24"/>
        </w:rPr>
        <w:t>e 1 of the Magistrates Court (C</w:t>
      </w:r>
      <w:r w:rsidR="00B5268B" w:rsidRPr="00C20F30">
        <w:rPr>
          <w:rFonts w:ascii="Times New Roman" w:hAnsi="Times New Roman" w:cs="Times New Roman"/>
          <w:sz w:val="24"/>
          <w:szCs w:val="24"/>
        </w:rPr>
        <w:t>ivil</w:t>
      </w:r>
      <w:r w:rsidR="00A720DF" w:rsidRPr="00C20F30">
        <w:rPr>
          <w:rFonts w:ascii="Times New Roman" w:hAnsi="Times New Roman" w:cs="Times New Roman"/>
          <w:sz w:val="24"/>
          <w:szCs w:val="24"/>
        </w:rPr>
        <w:t>)</w:t>
      </w:r>
      <w:r w:rsidR="00BD0EC3" w:rsidRPr="00C20F30">
        <w:rPr>
          <w:rFonts w:ascii="Times New Roman" w:hAnsi="Times New Roman" w:cs="Times New Roman"/>
          <w:sz w:val="24"/>
          <w:szCs w:val="24"/>
        </w:rPr>
        <w:t xml:space="preserve"> Rules provides</w:t>
      </w:r>
      <w:r w:rsidR="00A720DF" w:rsidRPr="00C20F30">
        <w:rPr>
          <w:rFonts w:ascii="Times New Roman" w:hAnsi="Times New Roman" w:cs="Times New Roman"/>
          <w:sz w:val="24"/>
          <w:szCs w:val="24"/>
        </w:rPr>
        <w:t xml:space="preserve"> that a defendant who intends to defend shall enter an appearance to defend by delivery of a memorandum in writing that he intends to defend.</w:t>
      </w:r>
    </w:p>
    <w:p w:rsidR="00A720DF"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20DF" w:rsidRPr="00C20F30">
        <w:rPr>
          <w:rFonts w:ascii="Times New Roman" w:hAnsi="Times New Roman" w:cs="Times New Roman"/>
          <w:sz w:val="24"/>
          <w:szCs w:val="24"/>
        </w:rPr>
        <w:t xml:space="preserve">The term </w:t>
      </w:r>
      <w:r w:rsidR="00BD0EC3" w:rsidRPr="00C20F30">
        <w:rPr>
          <w:rFonts w:ascii="Times New Roman" w:hAnsi="Times New Roman" w:cs="Times New Roman"/>
          <w:sz w:val="24"/>
          <w:szCs w:val="24"/>
        </w:rPr>
        <w:t>‘</w:t>
      </w:r>
      <w:r w:rsidR="00A720DF" w:rsidRPr="00C20F30">
        <w:rPr>
          <w:rFonts w:ascii="Times New Roman" w:hAnsi="Times New Roman" w:cs="Times New Roman"/>
          <w:sz w:val="24"/>
          <w:szCs w:val="24"/>
        </w:rPr>
        <w:t>deliver</w:t>
      </w:r>
      <w:r w:rsidR="00BD0EC3" w:rsidRPr="00C20F30">
        <w:rPr>
          <w:rFonts w:ascii="Times New Roman" w:hAnsi="Times New Roman" w:cs="Times New Roman"/>
          <w:sz w:val="24"/>
          <w:szCs w:val="24"/>
        </w:rPr>
        <w:t>’ is defined in Order 1 R</w:t>
      </w:r>
      <w:r w:rsidR="00A720DF" w:rsidRPr="00C20F30">
        <w:rPr>
          <w:rFonts w:ascii="Times New Roman" w:hAnsi="Times New Roman" w:cs="Times New Roman"/>
          <w:sz w:val="24"/>
          <w:szCs w:val="24"/>
        </w:rPr>
        <w:t>ule 5 as ‘to file of record with the clerk of court and to serve a copy on the other party.’</w:t>
      </w:r>
    </w:p>
    <w:p w:rsidR="00B5268B"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20DF" w:rsidRPr="00C20F30">
        <w:rPr>
          <w:rFonts w:ascii="Times New Roman" w:hAnsi="Times New Roman" w:cs="Times New Roman"/>
          <w:sz w:val="24"/>
          <w:szCs w:val="24"/>
        </w:rPr>
        <w:t xml:space="preserve">In </w:t>
      </w:r>
      <w:r w:rsidR="00A720DF" w:rsidRPr="00D40496">
        <w:rPr>
          <w:rFonts w:ascii="Times New Roman" w:hAnsi="Times New Roman" w:cs="Times New Roman"/>
          <w:i/>
          <w:sz w:val="24"/>
          <w:szCs w:val="24"/>
        </w:rPr>
        <w:t>casu</w:t>
      </w:r>
      <w:r w:rsidR="00A720DF" w:rsidRPr="00C20F30">
        <w:rPr>
          <w:rFonts w:ascii="Times New Roman" w:hAnsi="Times New Roman" w:cs="Times New Roman"/>
          <w:sz w:val="24"/>
          <w:szCs w:val="24"/>
        </w:rPr>
        <w:t>, since appellant only served a copy of his appearance to defend on respondent’s legal practitioners on 31</w:t>
      </w:r>
      <w:r w:rsidR="00A720DF" w:rsidRPr="00C20F30">
        <w:rPr>
          <w:rFonts w:ascii="Times New Roman" w:hAnsi="Times New Roman" w:cs="Times New Roman"/>
          <w:sz w:val="24"/>
          <w:szCs w:val="24"/>
          <w:vertAlign w:val="superscript"/>
        </w:rPr>
        <w:t>st</w:t>
      </w:r>
      <w:r w:rsidR="00A720DF" w:rsidRPr="00C20F30">
        <w:rPr>
          <w:rFonts w:ascii="Times New Roman" w:hAnsi="Times New Roman" w:cs="Times New Roman"/>
          <w:sz w:val="24"/>
          <w:szCs w:val="24"/>
        </w:rPr>
        <w:t xml:space="preserve"> July 2015, which should be ta</w:t>
      </w:r>
      <w:r w:rsidR="00BD0EC3" w:rsidRPr="00C20F30">
        <w:rPr>
          <w:rFonts w:ascii="Times New Roman" w:hAnsi="Times New Roman" w:cs="Times New Roman"/>
          <w:sz w:val="24"/>
          <w:szCs w:val="24"/>
        </w:rPr>
        <w:t>ken as the date the period</w:t>
      </w:r>
      <w:r w:rsidR="00A720DF" w:rsidRPr="00C20F30">
        <w:rPr>
          <w:rFonts w:ascii="Times New Roman" w:hAnsi="Times New Roman" w:cs="Times New Roman"/>
          <w:sz w:val="24"/>
          <w:szCs w:val="24"/>
        </w:rPr>
        <w:t xml:space="preserve"> begun to run. The respondent was thus within 7 days when he filed his application for summary judgment on 6</w:t>
      </w:r>
      <w:r w:rsidR="00A720DF" w:rsidRPr="00C20F30">
        <w:rPr>
          <w:rFonts w:ascii="Times New Roman" w:hAnsi="Times New Roman" w:cs="Times New Roman"/>
          <w:sz w:val="24"/>
          <w:szCs w:val="24"/>
          <w:vertAlign w:val="superscript"/>
        </w:rPr>
        <w:t>th</w:t>
      </w:r>
      <w:r w:rsidR="00A720DF" w:rsidRPr="00C20F30">
        <w:rPr>
          <w:rFonts w:ascii="Times New Roman" w:hAnsi="Times New Roman" w:cs="Times New Roman"/>
          <w:sz w:val="24"/>
          <w:szCs w:val="24"/>
        </w:rPr>
        <w:t xml:space="preserve"> August 2015. </w:t>
      </w:r>
    </w:p>
    <w:p w:rsidR="00807B04"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7B04" w:rsidRPr="00C20F30">
        <w:rPr>
          <w:rFonts w:ascii="Times New Roman" w:hAnsi="Times New Roman" w:cs="Times New Roman"/>
          <w:sz w:val="24"/>
          <w:szCs w:val="24"/>
        </w:rPr>
        <w:t xml:space="preserve">The respondent asked for costs on the legal </w:t>
      </w:r>
      <w:r w:rsidR="009B40D8" w:rsidRPr="00C20F30">
        <w:rPr>
          <w:rFonts w:ascii="Times New Roman" w:hAnsi="Times New Roman" w:cs="Times New Roman"/>
          <w:sz w:val="24"/>
          <w:szCs w:val="24"/>
        </w:rPr>
        <w:t>practitioner</w:t>
      </w:r>
      <w:r w:rsidR="00807B04" w:rsidRPr="00C20F30">
        <w:rPr>
          <w:rFonts w:ascii="Times New Roman" w:hAnsi="Times New Roman" w:cs="Times New Roman"/>
          <w:sz w:val="24"/>
          <w:szCs w:val="24"/>
        </w:rPr>
        <w:t xml:space="preserve"> and client scale. </w:t>
      </w:r>
      <w:r w:rsidR="009B40D8" w:rsidRPr="00C20F30">
        <w:rPr>
          <w:rFonts w:ascii="Times New Roman" w:hAnsi="Times New Roman" w:cs="Times New Roman"/>
          <w:sz w:val="24"/>
          <w:szCs w:val="24"/>
        </w:rPr>
        <w:t>Counsel</w:t>
      </w:r>
      <w:r w:rsidR="00807B04" w:rsidRPr="00C20F30">
        <w:rPr>
          <w:rFonts w:ascii="Times New Roman" w:hAnsi="Times New Roman" w:cs="Times New Roman"/>
          <w:sz w:val="24"/>
          <w:szCs w:val="24"/>
        </w:rPr>
        <w:t xml:space="preserve"> for respondent argued</w:t>
      </w:r>
      <w:r w:rsidR="009B40D8" w:rsidRPr="00C20F30">
        <w:rPr>
          <w:rFonts w:ascii="Times New Roman" w:hAnsi="Times New Roman" w:cs="Times New Roman"/>
          <w:sz w:val="24"/>
          <w:szCs w:val="24"/>
        </w:rPr>
        <w:t xml:space="preserve"> that such a scale of costs</w:t>
      </w:r>
      <w:r w:rsidR="00807B04" w:rsidRPr="00C20F30">
        <w:rPr>
          <w:rFonts w:ascii="Times New Roman" w:hAnsi="Times New Roman" w:cs="Times New Roman"/>
          <w:sz w:val="24"/>
          <w:szCs w:val="24"/>
        </w:rPr>
        <w:t xml:space="preserve"> is provided for in the lease agreem</w:t>
      </w:r>
      <w:r w:rsidR="009B40D8" w:rsidRPr="00C20F30">
        <w:rPr>
          <w:rFonts w:ascii="Times New Roman" w:hAnsi="Times New Roman" w:cs="Times New Roman"/>
          <w:sz w:val="24"/>
          <w:szCs w:val="24"/>
        </w:rPr>
        <w:t>en</w:t>
      </w:r>
      <w:r w:rsidR="00807B04" w:rsidRPr="00C20F30">
        <w:rPr>
          <w:rFonts w:ascii="Times New Roman" w:hAnsi="Times New Roman" w:cs="Times New Roman"/>
          <w:sz w:val="24"/>
          <w:szCs w:val="24"/>
        </w:rPr>
        <w:t xml:space="preserve">t and </w:t>
      </w:r>
      <w:r w:rsidR="00807B04" w:rsidRPr="00C20F30">
        <w:rPr>
          <w:rFonts w:ascii="Times New Roman" w:hAnsi="Times New Roman" w:cs="Times New Roman"/>
          <w:sz w:val="24"/>
          <w:szCs w:val="24"/>
        </w:rPr>
        <w:lastRenderedPageBreak/>
        <w:t xml:space="preserve">further the appeal was an abuse of court process as appellant had no </w:t>
      </w:r>
      <w:r w:rsidR="009B40D8" w:rsidRPr="00C20F30">
        <w:rPr>
          <w:rFonts w:ascii="Times New Roman" w:hAnsi="Times New Roman" w:cs="Times New Roman"/>
          <w:sz w:val="24"/>
          <w:szCs w:val="24"/>
        </w:rPr>
        <w:t>prospects</w:t>
      </w:r>
      <w:r w:rsidR="00807B04" w:rsidRPr="00C20F30">
        <w:rPr>
          <w:rFonts w:ascii="Times New Roman" w:hAnsi="Times New Roman" w:cs="Times New Roman"/>
          <w:sz w:val="24"/>
          <w:szCs w:val="24"/>
        </w:rPr>
        <w:t xml:space="preserve"> of success at all.</w:t>
      </w:r>
    </w:p>
    <w:p w:rsidR="00807B04" w:rsidRPr="00C20F30"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7B04" w:rsidRPr="00C20F30">
        <w:rPr>
          <w:rFonts w:ascii="Times New Roman" w:hAnsi="Times New Roman" w:cs="Times New Roman"/>
          <w:sz w:val="24"/>
          <w:szCs w:val="24"/>
        </w:rPr>
        <w:t>I am of the view that this is a case deserving of punitive cost</w:t>
      </w:r>
      <w:r w:rsidR="00C207E9" w:rsidRPr="00C20F30">
        <w:rPr>
          <w:rFonts w:ascii="Times New Roman" w:hAnsi="Times New Roman" w:cs="Times New Roman"/>
          <w:sz w:val="24"/>
          <w:szCs w:val="24"/>
        </w:rPr>
        <w:t>s</w:t>
      </w:r>
      <w:r w:rsidR="00807B04" w:rsidRPr="00C20F30">
        <w:rPr>
          <w:rFonts w:ascii="Times New Roman" w:hAnsi="Times New Roman" w:cs="Times New Roman"/>
          <w:sz w:val="24"/>
          <w:szCs w:val="24"/>
        </w:rPr>
        <w:t>. This is a case tha</w:t>
      </w:r>
      <w:r w:rsidR="009B40D8" w:rsidRPr="00C20F30">
        <w:rPr>
          <w:rFonts w:ascii="Times New Roman" w:hAnsi="Times New Roman" w:cs="Times New Roman"/>
          <w:sz w:val="24"/>
          <w:szCs w:val="24"/>
        </w:rPr>
        <w:t>t m</w:t>
      </w:r>
      <w:r w:rsidR="00807B04" w:rsidRPr="00C20F30">
        <w:rPr>
          <w:rFonts w:ascii="Times New Roman" w:hAnsi="Times New Roman" w:cs="Times New Roman"/>
          <w:sz w:val="24"/>
          <w:szCs w:val="24"/>
        </w:rPr>
        <w:t xml:space="preserve">ay have been pursued out of </w:t>
      </w:r>
      <w:r w:rsidR="009B40D8" w:rsidRPr="00C20F30">
        <w:rPr>
          <w:rFonts w:ascii="Times New Roman" w:hAnsi="Times New Roman" w:cs="Times New Roman"/>
          <w:sz w:val="24"/>
          <w:szCs w:val="24"/>
        </w:rPr>
        <w:t>sheer intransigency on the part</w:t>
      </w:r>
      <w:r w:rsidR="00807B04" w:rsidRPr="00C20F30">
        <w:rPr>
          <w:rFonts w:ascii="Times New Roman" w:hAnsi="Times New Roman" w:cs="Times New Roman"/>
          <w:sz w:val="24"/>
          <w:szCs w:val="24"/>
        </w:rPr>
        <w:t xml:space="preserve"> of appellant or simply wrong legal advice which has led to respondent being put out of pocket.</w:t>
      </w:r>
    </w:p>
    <w:p w:rsidR="00807B04" w:rsidRPr="00C20F30" w:rsidRDefault="00807B04" w:rsidP="00D40496">
      <w:pPr>
        <w:spacing w:after="0" w:line="360" w:lineRule="auto"/>
        <w:jc w:val="both"/>
        <w:rPr>
          <w:rFonts w:ascii="Times New Roman" w:hAnsi="Times New Roman" w:cs="Times New Roman"/>
          <w:sz w:val="24"/>
          <w:szCs w:val="24"/>
        </w:rPr>
      </w:pPr>
      <w:r w:rsidRPr="00C20F30">
        <w:rPr>
          <w:rFonts w:ascii="Times New Roman" w:hAnsi="Times New Roman" w:cs="Times New Roman"/>
          <w:sz w:val="24"/>
          <w:szCs w:val="24"/>
        </w:rPr>
        <w:t xml:space="preserve"> </w:t>
      </w:r>
      <w:r w:rsidR="00471A72">
        <w:rPr>
          <w:rFonts w:ascii="Times New Roman" w:hAnsi="Times New Roman" w:cs="Times New Roman"/>
          <w:sz w:val="24"/>
          <w:szCs w:val="24"/>
        </w:rPr>
        <w:tab/>
      </w:r>
      <w:r w:rsidRPr="00C20F30">
        <w:rPr>
          <w:rFonts w:ascii="Times New Roman" w:hAnsi="Times New Roman" w:cs="Times New Roman"/>
          <w:sz w:val="24"/>
          <w:szCs w:val="24"/>
        </w:rPr>
        <w:t>When the parties appeared before us for this hearing effort was made for appellant to see reason. Initially he seemed to concede but later retracted and would not go along with any settlement without the need for further costs. He seemed intent on respondent meeting his claim against his former land lord, which claim had nothing to do with respondent. It is only proper that he be visited with costs on the punitive scale.</w:t>
      </w:r>
    </w:p>
    <w:p w:rsidR="009B40D8" w:rsidRDefault="00D40496"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40D8" w:rsidRPr="00C20F30">
        <w:rPr>
          <w:rFonts w:ascii="Times New Roman" w:hAnsi="Times New Roman" w:cs="Times New Roman"/>
          <w:sz w:val="24"/>
          <w:szCs w:val="24"/>
        </w:rPr>
        <w:t>Accordingly, the appeal be and is hereby dismissed with the appellant to pay costs on the legal practitioner and client scale.</w:t>
      </w:r>
    </w:p>
    <w:p w:rsidR="003A1EAA" w:rsidRDefault="003A1EAA" w:rsidP="00D40496">
      <w:pPr>
        <w:spacing w:after="0" w:line="360" w:lineRule="auto"/>
        <w:jc w:val="both"/>
        <w:rPr>
          <w:rFonts w:ascii="Times New Roman" w:hAnsi="Times New Roman" w:cs="Times New Roman"/>
          <w:sz w:val="24"/>
          <w:szCs w:val="24"/>
        </w:rPr>
      </w:pPr>
    </w:p>
    <w:p w:rsidR="003A1EAA" w:rsidRDefault="003A1EAA" w:rsidP="00D40496">
      <w:pPr>
        <w:spacing w:after="0" w:line="360" w:lineRule="auto"/>
        <w:jc w:val="both"/>
        <w:rPr>
          <w:rFonts w:ascii="Times New Roman" w:hAnsi="Times New Roman" w:cs="Times New Roman"/>
          <w:sz w:val="24"/>
          <w:szCs w:val="24"/>
        </w:rPr>
      </w:pPr>
    </w:p>
    <w:p w:rsidR="003A1EAA" w:rsidRPr="00C20F30" w:rsidRDefault="003A1EAA" w:rsidP="00D40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NDEWERE J. I concur ………………………</w:t>
      </w:r>
    </w:p>
    <w:p w:rsidR="009B40D8" w:rsidRPr="00C20F30" w:rsidRDefault="009B40D8" w:rsidP="00C20F30">
      <w:pPr>
        <w:spacing w:after="0" w:line="240" w:lineRule="auto"/>
        <w:jc w:val="both"/>
        <w:rPr>
          <w:rFonts w:ascii="Times New Roman" w:hAnsi="Times New Roman" w:cs="Times New Roman"/>
          <w:sz w:val="24"/>
          <w:szCs w:val="24"/>
        </w:rPr>
      </w:pPr>
    </w:p>
    <w:p w:rsidR="00D40496" w:rsidRDefault="00D40496" w:rsidP="00C20F30">
      <w:pPr>
        <w:spacing w:after="0" w:line="240" w:lineRule="auto"/>
        <w:jc w:val="both"/>
        <w:rPr>
          <w:rFonts w:ascii="Times New Roman" w:hAnsi="Times New Roman" w:cs="Times New Roman"/>
          <w:i/>
          <w:sz w:val="24"/>
          <w:szCs w:val="24"/>
        </w:rPr>
      </w:pPr>
    </w:p>
    <w:p w:rsidR="00D40496" w:rsidRDefault="00D40496" w:rsidP="00C20F30">
      <w:pPr>
        <w:spacing w:after="0" w:line="240" w:lineRule="auto"/>
        <w:jc w:val="both"/>
        <w:rPr>
          <w:rFonts w:ascii="Times New Roman" w:hAnsi="Times New Roman" w:cs="Times New Roman"/>
          <w:i/>
          <w:sz w:val="24"/>
          <w:szCs w:val="24"/>
        </w:rPr>
      </w:pPr>
    </w:p>
    <w:p w:rsidR="00D40496" w:rsidRDefault="00D40496" w:rsidP="00C20F30">
      <w:pPr>
        <w:spacing w:after="0" w:line="240" w:lineRule="auto"/>
        <w:jc w:val="both"/>
        <w:rPr>
          <w:rFonts w:ascii="Times New Roman" w:hAnsi="Times New Roman" w:cs="Times New Roman"/>
          <w:i/>
          <w:sz w:val="24"/>
          <w:szCs w:val="24"/>
        </w:rPr>
      </w:pPr>
    </w:p>
    <w:p w:rsidR="009B40D8" w:rsidRPr="00C20F30" w:rsidRDefault="009B40D8" w:rsidP="00C20F30">
      <w:pPr>
        <w:spacing w:after="0" w:line="240" w:lineRule="auto"/>
        <w:jc w:val="both"/>
        <w:rPr>
          <w:rFonts w:ascii="Times New Roman" w:hAnsi="Times New Roman" w:cs="Times New Roman"/>
          <w:sz w:val="24"/>
          <w:szCs w:val="24"/>
        </w:rPr>
      </w:pPr>
      <w:r w:rsidRPr="00C20F30">
        <w:rPr>
          <w:rFonts w:ascii="Times New Roman" w:hAnsi="Times New Roman" w:cs="Times New Roman"/>
          <w:i/>
          <w:sz w:val="24"/>
          <w:szCs w:val="24"/>
        </w:rPr>
        <w:t>Mapendere and Partners</w:t>
      </w:r>
      <w:r w:rsidRPr="00C20F30">
        <w:rPr>
          <w:rFonts w:ascii="Times New Roman" w:hAnsi="Times New Roman" w:cs="Times New Roman"/>
          <w:sz w:val="24"/>
          <w:szCs w:val="24"/>
        </w:rPr>
        <w:t>, legal practitioners for the respondent.</w:t>
      </w:r>
    </w:p>
    <w:p w:rsidR="00970828" w:rsidRPr="00C20F30" w:rsidRDefault="00970828" w:rsidP="00C20F30">
      <w:pPr>
        <w:spacing w:after="0" w:line="240" w:lineRule="auto"/>
        <w:ind w:firstLine="720"/>
        <w:jc w:val="both"/>
        <w:rPr>
          <w:rFonts w:ascii="Times New Roman" w:hAnsi="Times New Roman" w:cs="Times New Roman"/>
          <w:sz w:val="24"/>
          <w:szCs w:val="24"/>
        </w:rPr>
      </w:pPr>
    </w:p>
    <w:p w:rsidR="00970828" w:rsidRPr="00C20F30" w:rsidRDefault="00970828" w:rsidP="00C20F30">
      <w:pPr>
        <w:spacing w:after="0" w:line="240" w:lineRule="auto"/>
        <w:ind w:firstLine="720"/>
        <w:jc w:val="both"/>
        <w:rPr>
          <w:rFonts w:ascii="Times New Roman" w:hAnsi="Times New Roman" w:cs="Times New Roman"/>
          <w:sz w:val="24"/>
          <w:szCs w:val="24"/>
        </w:rPr>
      </w:pPr>
    </w:p>
    <w:p w:rsidR="00970828" w:rsidRPr="00C20F30" w:rsidRDefault="00970828" w:rsidP="00C20F30">
      <w:pPr>
        <w:spacing w:after="0" w:line="240" w:lineRule="auto"/>
        <w:jc w:val="both"/>
        <w:rPr>
          <w:rFonts w:ascii="Times New Roman" w:hAnsi="Times New Roman" w:cs="Times New Roman"/>
          <w:i/>
          <w:sz w:val="24"/>
          <w:szCs w:val="24"/>
        </w:rPr>
      </w:pPr>
      <w:r w:rsidRPr="00C20F30">
        <w:rPr>
          <w:rFonts w:ascii="Times New Roman" w:hAnsi="Times New Roman" w:cs="Times New Roman"/>
          <w:sz w:val="24"/>
          <w:szCs w:val="24"/>
        </w:rPr>
        <w:tab/>
      </w:r>
    </w:p>
    <w:p w:rsidR="00970828" w:rsidRPr="00C20F30" w:rsidRDefault="00970828" w:rsidP="00C20F30">
      <w:pPr>
        <w:spacing w:after="0" w:line="240" w:lineRule="auto"/>
        <w:ind w:left="720"/>
        <w:jc w:val="both"/>
        <w:rPr>
          <w:rFonts w:ascii="Times New Roman" w:hAnsi="Times New Roman" w:cs="Times New Roman"/>
          <w:sz w:val="24"/>
          <w:szCs w:val="24"/>
        </w:rPr>
      </w:pPr>
    </w:p>
    <w:p w:rsidR="00E602EB" w:rsidRPr="00C20F30" w:rsidRDefault="00E602EB" w:rsidP="00C20F30">
      <w:pPr>
        <w:autoSpaceDE w:val="0"/>
        <w:autoSpaceDN w:val="0"/>
        <w:adjustRightInd w:val="0"/>
        <w:spacing w:after="0" w:line="240" w:lineRule="auto"/>
        <w:jc w:val="both"/>
        <w:rPr>
          <w:rFonts w:ascii="Times New Roman" w:hAnsi="Times New Roman" w:cs="Times New Roman"/>
          <w:sz w:val="24"/>
          <w:szCs w:val="24"/>
        </w:rPr>
      </w:pPr>
    </w:p>
    <w:p w:rsidR="005F2E3A" w:rsidRPr="00C20F30" w:rsidRDefault="005F2E3A" w:rsidP="00C20F30">
      <w:pPr>
        <w:spacing w:line="240" w:lineRule="auto"/>
        <w:jc w:val="both"/>
        <w:rPr>
          <w:rFonts w:ascii="Times New Roman" w:hAnsi="Times New Roman" w:cs="Times New Roman"/>
          <w:sz w:val="24"/>
          <w:szCs w:val="24"/>
        </w:rPr>
      </w:pPr>
    </w:p>
    <w:p w:rsidR="00C15B4A" w:rsidRPr="00C20F30" w:rsidRDefault="00C15B4A" w:rsidP="00C20F30">
      <w:pPr>
        <w:spacing w:line="240" w:lineRule="auto"/>
        <w:jc w:val="both"/>
        <w:rPr>
          <w:rFonts w:ascii="Times New Roman" w:hAnsi="Times New Roman" w:cs="Times New Roman"/>
          <w:sz w:val="24"/>
          <w:szCs w:val="24"/>
        </w:rPr>
      </w:pPr>
    </w:p>
    <w:sectPr w:rsidR="00C15B4A" w:rsidRPr="00C20F30" w:rsidSect="0064511F">
      <w:headerReference w:type="default" r:id="rId7"/>
      <w:pgSz w:w="11906" w:h="16838"/>
      <w:pgMar w:top="1440" w:right="155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BF4" w:rsidRDefault="003A4BF4" w:rsidP="00C20F30">
      <w:pPr>
        <w:spacing w:after="0" w:line="240" w:lineRule="auto"/>
      </w:pPr>
      <w:r>
        <w:separator/>
      </w:r>
    </w:p>
  </w:endnote>
  <w:endnote w:type="continuationSeparator" w:id="0">
    <w:p w:rsidR="003A4BF4" w:rsidRDefault="003A4BF4" w:rsidP="00C2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BF4" w:rsidRDefault="003A4BF4" w:rsidP="00C20F30">
      <w:pPr>
        <w:spacing w:after="0" w:line="240" w:lineRule="auto"/>
      </w:pPr>
      <w:r>
        <w:separator/>
      </w:r>
    </w:p>
  </w:footnote>
  <w:footnote w:type="continuationSeparator" w:id="0">
    <w:p w:rsidR="003A4BF4" w:rsidRDefault="003A4BF4" w:rsidP="00C2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329076"/>
      <w:docPartObj>
        <w:docPartGallery w:val="Page Numbers (Top of Page)"/>
        <w:docPartUnique/>
      </w:docPartObj>
    </w:sdtPr>
    <w:sdtEndPr>
      <w:rPr>
        <w:noProof/>
      </w:rPr>
    </w:sdtEndPr>
    <w:sdtContent>
      <w:p w:rsidR="00C20F30" w:rsidRDefault="003179E4">
        <w:pPr>
          <w:pStyle w:val="Header"/>
          <w:jc w:val="right"/>
          <w:rPr>
            <w:noProof/>
          </w:rPr>
        </w:pPr>
        <w:r>
          <w:fldChar w:fldCharType="begin"/>
        </w:r>
        <w:r w:rsidR="00C20F30">
          <w:instrText xml:space="preserve"> PAGE   \* MERGEFORMAT </w:instrText>
        </w:r>
        <w:r>
          <w:fldChar w:fldCharType="separate"/>
        </w:r>
        <w:r w:rsidR="00B82FAE">
          <w:rPr>
            <w:noProof/>
          </w:rPr>
          <w:t>1</w:t>
        </w:r>
        <w:r>
          <w:rPr>
            <w:noProof/>
          </w:rPr>
          <w:fldChar w:fldCharType="end"/>
        </w:r>
      </w:p>
      <w:p w:rsidR="00C20F30" w:rsidRDefault="00C20F30">
        <w:pPr>
          <w:pStyle w:val="Header"/>
          <w:jc w:val="right"/>
          <w:rPr>
            <w:noProof/>
          </w:rPr>
        </w:pPr>
        <w:r>
          <w:rPr>
            <w:noProof/>
          </w:rPr>
          <w:t>HH</w:t>
        </w:r>
        <w:r w:rsidR="005623EF">
          <w:rPr>
            <w:noProof/>
          </w:rPr>
          <w:t xml:space="preserve"> 472-18</w:t>
        </w:r>
      </w:p>
      <w:p w:rsidR="00C20F30" w:rsidRDefault="00C20F30">
        <w:pPr>
          <w:pStyle w:val="Header"/>
          <w:jc w:val="right"/>
        </w:pPr>
        <w:r>
          <w:rPr>
            <w:noProof/>
          </w:rPr>
          <w:t>CIV ‘A’ 475/15</w:t>
        </w:r>
      </w:p>
    </w:sdtContent>
  </w:sdt>
  <w:p w:rsidR="00C20F30" w:rsidRDefault="00C20F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1BC4"/>
    <w:multiLevelType w:val="hybridMultilevel"/>
    <w:tmpl w:val="E80007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0C2642"/>
    <w:multiLevelType w:val="hybridMultilevel"/>
    <w:tmpl w:val="2C7CE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4A151D7"/>
    <w:multiLevelType w:val="hybridMultilevel"/>
    <w:tmpl w:val="47AACC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E824231"/>
    <w:multiLevelType w:val="hybridMultilevel"/>
    <w:tmpl w:val="DC7C25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F150A7B"/>
    <w:multiLevelType w:val="hybridMultilevel"/>
    <w:tmpl w:val="7180A8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4A"/>
    <w:rsid w:val="001716B6"/>
    <w:rsid w:val="001F4E77"/>
    <w:rsid w:val="00216575"/>
    <w:rsid w:val="0022434A"/>
    <w:rsid w:val="002A484A"/>
    <w:rsid w:val="002F1D32"/>
    <w:rsid w:val="003179E4"/>
    <w:rsid w:val="003A1EAA"/>
    <w:rsid w:val="003A4BF4"/>
    <w:rsid w:val="003F51C8"/>
    <w:rsid w:val="004004F7"/>
    <w:rsid w:val="00440A49"/>
    <w:rsid w:val="00471A72"/>
    <w:rsid w:val="004E0FC5"/>
    <w:rsid w:val="00514129"/>
    <w:rsid w:val="005310EE"/>
    <w:rsid w:val="0055511D"/>
    <w:rsid w:val="005623EF"/>
    <w:rsid w:val="005A353F"/>
    <w:rsid w:val="005F2E3A"/>
    <w:rsid w:val="00636AA1"/>
    <w:rsid w:val="00637252"/>
    <w:rsid w:val="0064511F"/>
    <w:rsid w:val="00646501"/>
    <w:rsid w:val="006D3DD3"/>
    <w:rsid w:val="007409EF"/>
    <w:rsid w:val="0074119A"/>
    <w:rsid w:val="007E66A3"/>
    <w:rsid w:val="00807B04"/>
    <w:rsid w:val="00815802"/>
    <w:rsid w:val="00826BD4"/>
    <w:rsid w:val="00855F01"/>
    <w:rsid w:val="0086291A"/>
    <w:rsid w:val="00923AC0"/>
    <w:rsid w:val="00955B16"/>
    <w:rsid w:val="00970828"/>
    <w:rsid w:val="009B40D8"/>
    <w:rsid w:val="00A16E3C"/>
    <w:rsid w:val="00A535E1"/>
    <w:rsid w:val="00A720DF"/>
    <w:rsid w:val="00AD0498"/>
    <w:rsid w:val="00B325B1"/>
    <w:rsid w:val="00B5268B"/>
    <w:rsid w:val="00B659C6"/>
    <w:rsid w:val="00B65AA5"/>
    <w:rsid w:val="00B82FAE"/>
    <w:rsid w:val="00BA68D1"/>
    <w:rsid w:val="00BD0EC3"/>
    <w:rsid w:val="00C04070"/>
    <w:rsid w:val="00C06162"/>
    <w:rsid w:val="00C15B4A"/>
    <w:rsid w:val="00C207E9"/>
    <w:rsid w:val="00C20F30"/>
    <w:rsid w:val="00CD7067"/>
    <w:rsid w:val="00D40496"/>
    <w:rsid w:val="00D87108"/>
    <w:rsid w:val="00DB6400"/>
    <w:rsid w:val="00E44E85"/>
    <w:rsid w:val="00E602EB"/>
    <w:rsid w:val="00EC7182"/>
    <w:rsid w:val="00F22B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6B4C6-ECE1-4684-B48B-A72A50D6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E1"/>
    <w:pPr>
      <w:ind w:left="720"/>
      <w:contextualSpacing/>
    </w:pPr>
  </w:style>
  <w:style w:type="paragraph" w:styleId="Header">
    <w:name w:val="header"/>
    <w:basedOn w:val="Normal"/>
    <w:link w:val="HeaderChar"/>
    <w:uiPriority w:val="99"/>
    <w:unhideWhenUsed/>
    <w:rsid w:val="00C20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F30"/>
  </w:style>
  <w:style w:type="paragraph" w:styleId="Footer">
    <w:name w:val="footer"/>
    <w:basedOn w:val="Normal"/>
    <w:link w:val="FooterChar"/>
    <w:uiPriority w:val="99"/>
    <w:unhideWhenUsed/>
    <w:rsid w:val="00C20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dcterms:created xsi:type="dcterms:W3CDTF">2018-08-09T08:33:00Z</dcterms:created>
  <dcterms:modified xsi:type="dcterms:W3CDTF">2018-08-09T08:33:00Z</dcterms:modified>
</cp:coreProperties>
</file>