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150" w:rsidRPr="00021740" w:rsidRDefault="00DB2150" w:rsidP="00343172">
      <w:pPr>
        <w:spacing w:after="0" w:line="480" w:lineRule="auto"/>
        <w:jc w:val="center"/>
        <w:rPr>
          <w:rFonts w:ascii="Times New Roman" w:hAnsi="Times New Roman" w:cs="Times New Roman"/>
          <w:b/>
          <w:sz w:val="24"/>
          <w:szCs w:val="24"/>
        </w:rPr>
      </w:pPr>
      <w:bookmarkStart w:id="0" w:name="_GoBack"/>
      <w:bookmarkEnd w:id="0"/>
    </w:p>
    <w:p w:rsidR="00DB2150" w:rsidRPr="00021740" w:rsidRDefault="00DB2150" w:rsidP="00D77AF8">
      <w:pPr>
        <w:spacing w:after="0" w:line="240" w:lineRule="auto"/>
        <w:rPr>
          <w:rFonts w:ascii="Times New Roman" w:hAnsi="Times New Roman" w:cs="Times New Roman"/>
          <w:b/>
          <w:sz w:val="24"/>
          <w:szCs w:val="24"/>
        </w:rPr>
      </w:pPr>
    </w:p>
    <w:p w:rsidR="00FC6339" w:rsidRPr="00021740" w:rsidRDefault="00055FA3" w:rsidP="00DB2150">
      <w:pPr>
        <w:spacing w:after="0" w:line="240" w:lineRule="auto"/>
        <w:jc w:val="center"/>
        <w:rPr>
          <w:rFonts w:ascii="Times New Roman" w:hAnsi="Times New Roman" w:cs="Times New Roman"/>
          <w:b/>
          <w:sz w:val="24"/>
          <w:szCs w:val="24"/>
        </w:rPr>
      </w:pPr>
      <w:r w:rsidRPr="00021740">
        <w:rPr>
          <w:rFonts w:ascii="Times New Roman" w:hAnsi="Times New Roman" w:cs="Times New Roman"/>
          <w:b/>
          <w:sz w:val="24"/>
          <w:szCs w:val="24"/>
        </w:rPr>
        <w:t xml:space="preserve">SUSAN </w:t>
      </w:r>
      <w:r w:rsidR="005D6231" w:rsidRPr="00021740">
        <w:rPr>
          <w:rFonts w:ascii="Times New Roman" w:hAnsi="Times New Roman" w:cs="Times New Roman"/>
          <w:b/>
          <w:sz w:val="24"/>
          <w:szCs w:val="24"/>
        </w:rPr>
        <w:t xml:space="preserve">      </w:t>
      </w:r>
      <w:r w:rsidRPr="00021740">
        <w:rPr>
          <w:rFonts w:ascii="Times New Roman" w:hAnsi="Times New Roman" w:cs="Times New Roman"/>
          <w:b/>
          <w:sz w:val="24"/>
          <w:szCs w:val="24"/>
        </w:rPr>
        <w:t>JANUARY</w:t>
      </w:r>
    </w:p>
    <w:p w:rsidR="00FC6339" w:rsidRPr="00021740" w:rsidRDefault="00FC6339" w:rsidP="00DB2150">
      <w:pPr>
        <w:spacing w:after="0" w:line="240" w:lineRule="auto"/>
        <w:jc w:val="center"/>
        <w:rPr>
          <w:rFonts w:ascii="Times New Roman" w:hAnsi="Times New Roman" w:cs="Times New Roman"/>
          <w:b/>
          <w:sz w:val="24"/>
          <w:szCs w:val="24"/>
        </w:rPr>
      </w:pPr>
      <w:r w:rsidRPr="00021740">
        <w:rPr>
          <w:rFonts w:ascii="Times New Roman" w:hAnsi="Times New Roman" w:cs="Times New Roman"/>
          <w:b/>
          <w:sz w:val="24"/>
          <w:szCs w:val="24"/>
        </w:rPr>
        <w:t>v</w:t>
      </w:r>
    </w:p>
    <w:p w:rsidR="00FC6339" w:rsidRPr="00021740" w:rsidRDefault="00055FA3" w:rsidP="00DB2150">
      <w:pPr>
        <w:spacing w:after="0" w:line="240" w:lineRule="auto"/>
        <w:jc w:val="center"/>
        <w:rPr>
          <w:rFonts w:ascii="Times New Roman" w:hAnsi="Times New Roman" w:cs="Times New Roman"/>
          <w:b/>
          <w:sz w:val="24"/>
          <w:szCs w:val="24"/>
        </w:rPr>
      </w:pPr>
      <w:r w:rsidRPr="00021740">
        <w:rPr>
          <w:rFonts w:ascii="Times New Roman" w:hAnsi="Times New Roman" w:cs="Times New Roman"/>
          <w:b/>
          <w:sz w:val="24"/>
          <w:szCs w:val="24"/>
        </w:rPr>
        <w:t xml:space="preserve">NORMAN </w:t>
      </w:r>
      <w:r w:rsidR="005D6231" w:rsidRPr="00021740">
        <w:rPr>
          <w:rFonts w:ascii="Times New Roman" w:hAnsi="Times New Roman" w:cs="Times New Roman"/>
          <w:b/>
          <w:sz w:val="24"/>
          <w:szCs w:val="24"/>
        </w:rPr>
        <w:t xml:space="preserve">     </w:t>
      </w:r>
      <w:r w:rsidRPr="00021740">
        <w:rPr>
          <w:rFonts w:ascii="Times New Roman" w:hAnsi="Times New Roman" w:cs="Times New Roman"/>
          <w:b/>
          <w:sz w:val="24"/>
          <w:szCs w:val="24"/>
        </w:rPr>
        <w:t>MAFEREFU</w:t>
      </w:r>
    </w:p>
    <w:p w:rsidR="00DB2150" w:rsidRDefault="00DB2150" w:rsidP="00F7203A">
      <w:pPr>
        <w:spacing w:line="480" w:lineRule="auto"/>
        <w:jc w:val="both"/>
        <w:rPr>
          <w:rFonts w:ascii="Times New Roman" w:hAnsi="Times New Roman" w:cs="Times New Roman"/>
          <w:sz w:val="24"/>
          <w:szCs w:val="24"/>
        </w:rPr>
      </w:pPr>
    </w:p>
    <w:p w:rsidR="00D77AF8" w:rsidRPr="00021740" w:rsidRDefault="00D77AF8" w:rsidP="00D77AF8">
      <w:pPr>
        <w:spacing w:line="240" w:lineRule="auto"/>
        <w:jc w:val="both"/>
        <w:rPr>
          <w:rFonts w:ascii="Times New Roman" w:hAnsi="Times New Roman" w:cs="Times New Roman"/>
          <w:sz w:val="24"/>
          <w:szCs w:val="24"/>
        </w:rPr>
      </w:pPr>
    </w:p>
    <w:p w:rsidR="00691022" w:rsidRPr="00021740" w:rsidRDefault="00691022" w:rsidP="005D6231">
      <w:pPr>
        <w:spacing w:after="0" w:line="276" w:lineRule="auto"/>
        <w:jc w:val="both"/>
        <w:rPr>
          <w:rFonts w:ascii="Times New Roman" w:hAnsi="Times New Roman" w:cs="Times New Roman"/>
          <w:b/>
          <w:sz w:val="24"/>
          <w:szCs w:val="24"/>
        </w:rPr>
      </w:pPr>
      <w:r w:rsidRPr="00021740">
        <w:rPr>
          <w:rFonts w:ascii="Times New Roman" w:hAnsi="Times New Roman" w:cs="Times New Roman"/>
          <w:b/>
          <w:sz w:val="24"/>
          <w:szCs w:val="24"/>
        </w:rPr>
        <w:t>SUPREME COURT OF ZIMBABWE</w:t>
      </w:r>
    </w:p>
    <w:p w:rsidR="00691022" w:rsidRPr="00021740" w:rsidRDefault="00055FA3" w:rsidP="005D6231">
      <w:pPr>
        <w:spacing w:after="0" w:line="276" w:lineRule="auto"/>
        <w:jc w:val="both"/>
        <w:rPr>
          <w:rFonts w:ascii="Times New Roman" w:hAnsi="Times New Roman" w:cs="Times New Roman"/>
          <w:b/>
          <w:sz w:val="24"/>
          <w:szCs w:val="24"/>
        </w:rPr>
      </w:pPr>
      <w:r w:rsidRPr="00021740">
        <w:rPr>
          <w:rFonts w:ascii="Times New Roman" w:hAnsi="Times New Roman" w:cs="Times New Roman"/>
          <w:b/>
          <w:sz w:val="24"/>
          <w:szCs w:val="24"/>
        </w:rPr>
        <w:t>GOWORA</w:t>
      </w:r>
      <w:r w:rsidR="004F417F" w:rsidRPr="00021740">
        <w:rPr>
          <w:rFonts w:ascii="Times New Roman" w:hAnsi="Times New Roman" w:cs="Times New Roman"/>
          <w:b/>
          <w:sz w:val="24"/>
          <w:szCs w:val="24"/>
        </w:rPr>
        <w:t xml:space="preserve"> </w:t>
      </w:r>
      <w:r w:rsidR="00691022" w:rsidRPr="00021740">
        <w:rPr>
          <w:rFonts w:ascii="Times New Roman" w:hAnsi="Times New Roman" w:cs="Times New Roman"/>
          <w:b/>
          <w:sz w:val="24"/>
          <w:szCs w:val="24"/>
        </w:rPr>
        <w:t>J</w:t>
      </w:r>
      <w:r w:rsidRPr="00021740">
        <w:rPr>
          <w:rFonts w:ascii="Times New Roman" w:hAnsi="Times New Roman" w:cs="Times New Roman"/>
          <w:b/>
          <w:sz w:val="24"/>
          <w:szCs w:val="24"/>
        </w:rPr>
        <w:t>A, MAVANGIRA</w:t>
      </w:r>
      <w:r w:rsidR="004F417F" w:rsidRPr="00021740">
        <w:rPr>
          <w:rFonts w:ascii="Times New Roman" w:hAnsi="Times New Roman" w:cs="Times New Roman"/>
          <w:b/>
          <w:sz w:val="24"/>
          <w:szCs w:val="24"/>
        </w:rPr>
        <w:t xml:space="preserve"> JA &amp; UCHENA</w:t>
      </w:r>
      <w:r w:rsidR="00691022" w:rsidRPr="00021740">
        <w:rPr>
          <w:rFonts w:ascii="Times New Roman" w:hAnsi="Times New Roman" w:cs="Times New Roman"/>
          <w:b/>
          <w:sz w:val="24"/>
          <w:szCs w:val="24"/>
        </w:rPr>
        <w:t xml:space="preserve"> JA</w:t>
      </w:r>
    </w:p>
    <w:p w:rsidR="00691022" w:rsidRPr="00021740" w:rsidRDefault="005D6231" w:rsidP="005D6231">
      <w:pPr>
        <w:spacing w:after="0" w:line="276" w:lineRule="auto"/>
        <w:jc w:val="both"/>
        <w:rPr>
          <w:rFonts w:ascii="Times New Roman" w:hAnsi="Times New Roman" w:cs="Times New Roman"/>
          <w:b/>
          <w:sz w:val="24"/>
          <w:szCs w:val="24"/>
        </w:rPr>
      </w:pPr>
      <w:r w:rsidRPr="00021740">
        <w:rPr>
          <w:rFonts w:ascii="Times New Roman" w:hAnsi="Times New Roman" w:cs="Times New Roman"/>
          <w:b/>
          <w:sz w:val="24"/>
          <w:szCs w:val="24"/>
        </w:rPr>
        <w:t>HARARE:</w:t>
      </w:r>
      <w:r w:rsidR="00055FA3" w:rsidRPr="00021740">
        <w:rPr>
          <w:rFonts w:ascii="Times New Roman" w:hAnsi="Times New Roman" w:cs="Times New Roman"/>
          <w:b/>
          <w:sz w:val="24"/>
          <w:szCs w:val="24"/>
        </w:rPr>
        <w:t xml:space="preserve"> JULY 28</w:t>
      </w:r>
      <w:r w:rsidR="00691022" w:rsidRPr="00021740">
        <w:rPr>
          <w:rFonts w:ascii="Times New Roman" w:hAnsi="Times New Roman" w:cs="Times New Roman"/>
          <w:b/>
          <w:sz w:val="24"/>
          <w:szCs w:val="24"/>
        </w:rPr>
        <w:t>, 2019</w:t>
      </w:r>
      <w:r w:rsidR="00CD60A0" w:rsidRPr="00021740">
        <w:rPr>
          <w:rFonts w:ascii="Times New Roman" w:hAnsi="Times New Roman" w:cs="Times New Roman"/>
          <w:b/>
          <w:sz w:val="24"/>
          <w:szCs w:val="24"/>
        </w:rPr>
        <w:t xml:space="preserve"> </w:t>
      </w:r>
      <w:r w:rsidRPr="00021740">
        <w:rPr>
          <w:rFonts w:ascii="Times New Roman" w:hAnsi="Times New Roman" w:cs="Times New Roman"/>
          <w:b/>
          <w:sz w:val="24"/>
          <w:szCs w:val="24"/>
        </w:rPr>
        <w:t>&amp;</w:t>
      </w:r>
      <w:r w:rsidR="00831718" w:rsidRPr="00021740">
        <w:rPr>
          <w:rFonts w:ascii="Times New Roman" w:hAnsi="Times New Roman" w:cs="Times New Roman"/>
          <w:b/>
          <w:sz w:val="24"/>
          <w:szCs w:val="24"/>
        </w:rPr>
        <w:t xml:space="preserve"> February 4</w:t>
      </w:r>
      <w:r w:rsidRPr="00021740">
        <w:rPr>
          <w:rFonts w:ascii="Times New Roman" w:hAnsi="Times New Roman" w:cs="Times New Roman"/>
          <w:b/>
          <w:sz w:val="24"/>
          <w:szCs w:val="24"/>
        </w:rPr>
        <w:t>, 2020</w:t>
      </w:r>
    </w:p>
    <w:p w:rsidR="00CD60A0" w:rsidRPr="00021740" w:rsidRDefault="00CD60A0" w:rsidP="00F7203A">
      <w:pPr>
        <w:spacing w:after="0" w:line="480" w:lineRule="auto"/>
        <w:jc w:val="both"/>
        <w:rPr>
          <w:rFonts w:ascii="Times New Roman" w:hAnsi="Times New Roman" w:cs="Times New Roman"/>
          <w:sz w:val="24"/>
          <w:szCs w:val="24"/>
        </w:rPr>
      </w:pPr>
    </w:p>
    <w:p w:rsidR="00DB2150" w:rsidRPr="00021740" w:rsidRDefault="00DB2150" w:rsidP="00F7203A">
      <w:pPr>
        <w:spacing w:after="0" w:line="480" w:lineRule="auto"/>
        <w:jc w:val="both"/>
        <w:rPr>
          <w:rFonts w:ascii="Times New Roman" w:hAnsi="Times New Roman" w:cs="Times New Roman"/>
          <w:sz w:val="24"/>
          <w:szCs w:val="24"/>
        </w:rPr>
      </w:pPr>
    </w:p>
    <w:p w:rsidR="00691022" w:rsidRPr="00021740" w:rsidRDefault="00FF0DEB" w:rsidP="00A3127A">
      <w:pPr>
        <w:spacing w:after="0" w:line="360" w:lineRule="auto"/>
        <w:jc w:val="both"/>
        <w:rPr>
          <w:rFonts w:ascii="Times New Roman" w:hAnsi="Times New Roman" w:cs="Times New Roman"/>
          <w:sz w:val="24"/>
          <w:szCs w:val="24"/>
        </w:rPr>
      </w:pPr>
      <w:r w:rsidRPr="00021740">
        <w:rPr>
          <w:rFonts w:ascii="Times New Roman" w:hAnsi="Times New Roman" w:cs="Times New Roman"/>
          <w:i/>
          <w:sz w:val="24"/>
          <w:szCs w:val="24"/>
        </w:rPr>
        <w:t>S</w:t>
      </w:r>
      <w:r w:rsidR="0005083F" w:rsidRPr="00021740">
        <w:rPr>
          <w:rFonts w:ascii="Times New Roman" w:hAnsi="Times New Roman" w:cs="Times New Roman"/>
          <w:i/>
          <w:sz w:val="24"/>
          <w:szCs w:val="24"/>
        </w:rPr>
        <w:t>.</w:t>
      </w:r>
      <w:r w:rsidRPr="00021740">
        <w:rPr>
          <w:rFonts w:ascii="Times New Roman" w:hAnsi="Times New Roman" w:cs="Times New Roman"/>
          <w:i/>
          <w:sz w:val="24"/>
          <w:szCs w:val="24"/>
        </w:rPr>
        <w:t xml:space="preserve"> January</w:t>
      </w:r>
      <w:r w:rsidRPr="00021740">
        <w:rPr>
          <w:rFonts w:ascii="Times New Roman" w:hAnsi="Times New Roman" w:cs="Times New Roman"/>
          <w:sz w:val="24"/>
          <w:szCs w:val="24"/>
        </w:rPr>
        <w:t>, in person</w:t>
      </w:r>
    </w:p>
    <w:p w:rsidR="00CD60A0" w:rsidRPr="00021740" w:rsidRDefault="00ED1D16" w:rsidP="00A3127A">
      <w:pPr>
        <w:spacing w:after="0" w:line="360" w:lineRule="auto"/>
        <w:jc w:val="both"/>
        <w:rPr>
          <w:rFonts w:ascii="Times New Roman" w:hAnsi="Times New Roman" w:cs="Times New Roman"/>
          <w:sz w:val="24"/>
          <w:szCs w:val="24"/>
        </w:rPr>
      </w:pPr>
      <w:r w:rsidRPr="00021740">
        <w:rPr>
          <w:rFonts w:ascii="Times New Roman" w:hAnsi="Times New Roman" w:cs="Times New Roman"/>
          <w:i/>
          <w:sz w:val="24"/>
          <w:szCs w:val="24"/>
        </w:rPr>
        <w:t>H</w:t>
      </w:r>
      <w:r w:rsidR="0005083F" w:rsidRPr="00021740">
        <w:rPr>
          <w:rFonts w:ascii="Times New Roman" w:hAnsi="Times New Roman" w:cs="Times New Roman"/>
          <w:i/>
          <w:sz w:val="24"/>
          <w:szCs w:val="24"/>
        </w:rPr>
        <w:t>.</w:t>
      </w:r>
      <w:r w:rsidRPr="00021740">
        <w:rPr>
          <w:rFonts w:ascii="Times New Roman" w:hAnsi="Times New Roman" w:cs="Times New Roman"/>
          <w:i/>
          <w:sz w:val="24"/>
          <w:szCs w:val="24"/>
        </w:rPr>
        <w:t xml:space="preserve"> Chitim</w:t>
      </w:r>
      <w:r w:rsidR="004F417F" w:rsidRPr="00021740">
        <w:rPr>
          <w:rFonts w:ascii="Times New Roman" w:hAnsi="Times New Roman" w:cs="Times New Roman"/>
          <w:i/>
          <w:sz w:val="24"/>
          <w:szCs w:val="24"/>
        </w:rPr>
        <w:t>a</w:t>
      </w:r>
      <w:r w:rsidR="00691022" w:rsidRPr="00021740">
        <w:rPr>
          <w:rFonts w:ascii="Times New Roman" w:hAnsi="Times New Roman" w:cs="Times New Roman"/>
          <w:sz w:val="24"/>
          <w:szCs w:val="24"/>
        </w:rPr>
        <w:t>, for the respondent</w:t>
      </w:r>
    </w:p>
    <w:p w:rsidR="005D6231" w:rsidRPr="00021740" w:rsidRDefault="005D6231" w:rsidP="005D6231">
      <w:pPr>
        <w:spacing w:after="0" w:line="480" w:lineRule="auto"/>
        <w:jc w:val="both"/>
        <w:rPr>
          <w:rFonts w:ascii="Times New Roman" w:hAnsi="Times New Roman" w:cs="Times New Roman"/>
          <w:sz w:val="24"/>
          <w:szCs w:val="24"/>
        </w:rPr>
      </w:pPr>
    </w:p>
    <w:p w:rsidR="00DB2150" w:rsidRPr="00021740" w:rsidRDefault="00DB2150" w:rsidP="005D6231">
      <w:pPr>
        <w:spacing w:after="0" w:line="480" w:lineRule="auto"/>
        <w:jc w:val="both"/>
        <w:rPr>
          <w:rFonts w:ascii="Times New Roman" w:hAnsi="Times New Roman" w:cs="Times New Roman"/>
          <w:sz w:val="24"/>
          <w:szCs w:val="24"/>
        </w:rPr>
      </w:pPr>
    </w:p>
    <w:p w:rsidR="00691022" w:rsidRPr="00021740" w:rsidRDefault="00A939AE" w:rsidP="00DB2150">
      <w:pPr>
        <w:spacing w:after="0" w:line="480" w:lineRule="auto"/>
        <w:ind w:firstLine="1134"/>
        <w:jc w:val="both"/>
        <w:rPr>
          <w:rFonts w:ascii="Times New Roman" w:hAnsi="Times New Roman" w:cs="Times New Roman"/>
          <w:sz w:val="24"/>
          <w:szCs w:val="24"/>
        </w:rPr>
      </w:pPr>
      <w:r w:rsidRPr="00021740">
        <w:rPr>
          <w:rFonts w:ascii="Times New Roman" w:hAnsi="Times New Roman" w:cs="Times New Roman"/>
          <w:b/>
          <w:sz w:val="24"/>
          <w:szCs w:val="24"/>
        </w:rPr>
        <w:t>UCHENA</w:t>
      </w:r>
      <w:r w:rsidR="00691022" w:rsidRPr="00021740">
        <w:rPr>
          <w:rFonts w:ascii="Times New Roman" w:hAnsi="Times New Roman" w:cs="Times New Roman"/>
          <w:b/>
          <w:sz w:val="24"/>
          <w:szCs w:val="24"/>
        </w:rPr>
        <w:t xml:space="preserve"> JA: </w:t>
      </w:r>
      <w:r w:rsidR="005D6231" w:rsidRPr="00021740">
        <w:rPr>
          <w:rFonts w:ascii="Times New Roman" w:hAnsi="Times New Roman" w:cs="Times New Roman"/>
          <w:b/>
          <w:sz w:val="24"/>
          <w:szCs w:val="24"/>
        </w:rPr>
        <w:tab/>
      </w:r>
      <w:r w:rsidR="00691022" w:rsidRPr="00021740">
        <w:rPr>
          <w:rFonts w:ascii="Times New Roman" w:hAnsi="Times New Roman" w:cs="Times New Roman"/>
          <w:sz w:val="24"/>
          <w:szCs w:val="24"/>
        </w:rPr>
        <w:t>This is an appeal agains</w:t>
      </w:r>
      <w:r w:rsidR="00D917C3" w:rsidRPr="00021740">
        <w:rPr>
          <w:rFonts w:ascii="Times New Roman" w:hAnsi="Times New Roman" w:cs="Times New Roman"/>
          <w:sz w:val="24"/>
          <w:szCs w:val="24"/>
        </w:rPr>
        <w:t xml:space="preserve">t </w:t>
      </w:r>
      <w:r w:rsidR="00FF0DEB" w:rsidRPr="00021740">
        <w:rPr>
          <w:rFonts w:ascii="Times New Roman" w:hAnsi="Times New Roman" w:cs="Times New Roman"/>
          <w:sz w:val="24"/>
          <w:szCs w:val="24"/>
        </w:rPr>
        <w:t>the whole judgment of the High</w:t>
      </w:r>
      <w:r w:rsidR="00691022" w:rsidRPr="00021740">
        <w:rPr>
          <w:rFonts w:ascii="Times New Roman" w:hAnsi="Times New Roman" w:cs="Times New Roman"/>
          <w:sz w:val="24"/>
          <w:szCs w:val="24"/>
        </w:rPr>
        <w:t xml:space="preserve"> Court</w:t>
      </w:r>
      <w:r w:rsidRPr="00021740">
        <w:rPr>
          <w:rFonts w:ascii="Times New Roman" w:hAnsi="Times New Roman" w:cs="Times New Roman"/>
          <w:sz w:val="24"/>
          <w:szCs w:val="24"/>
        </w:rPr>
        <w:t xml:space="preserve">, </w:t>
      </w:r>
      <w:r w:rsidR="00704512" w:rsidRPr="00021740">
        <w:rPr>
          <w:rFonts w:ascii="Times New Roman" w:hAnsi="Times New Roman" w:cs="Times New Roman"/>
          <w:sz w:val="24"/>
          <w:szCs w:val="24"/>
        </w:rPr>
        <w:t>upholding the</w:t>
      </w:r>
      <w:r w:rsidR="00CD3E56" w:rsidRPr="00021740">
        <w:rPr>
          <w:rFonts w:ascii="Times New Roman" w:hAnsi="Times New Roman" w:cs="Times New Roman"/>
          <w:sz w:val="24"/>
          <w:szCs w:val="24"/>
        </w:rPr>
        <w:t xml:space="preserve"> respondent’s</w:t>
      </w:r>
      <w:r w:rsidR="00704512" w:rsidRPr="00021740">
        <w:rPr>
          <w:rFonts w:ascii="Times New Roman" w:hAnsi="Times New Roman" w:cs="Times New Roman"/>
          <w:sz w:val="24"/>
          <w:szCs w:val="24"/>
        </w:rPr>
        <w:t xml:space="preserve"> claim</w:t>
      </w:r>
      <w:r w:rsidR="003472D9" w:rsidRPr="00021740">
        <w:rPr>
          <w:rFonts w:ascii="Times New Roman" w:hAnsi="Times New Roman" w:cs="Times New Roman"/>
          <w:sz w:val="24"/>
          <w:szCs w:val="24"/>
        </w:rPr>
        <w:t xml:space="preserve"> for eviction</w:t>
      </w:r>
      <w:r w:rsidR="00704512" w:rsidRPr="00021740">
        <w:rPr>
          <w:rFonts w:ascii="Times New Roman" w:hAnsi="Times New Roman" w:cs="Times New Roman"/>
          <w:sz w:val="24"/>
          <w:szCs w:val="24"/>
        </w:rPr>
        <w:t xml:space="preserve"> against the appellant.</w:t>
      </w:r>
    </w:p>
    <w:p w:rsidR="00EF0462" w:rsidRPr="00021740" w:rsidRDefault="00EF0462" w:rsidP="005D6231">
      <w:pPr>
        <w:spacing w:after="0" w:line="480" w:lineRule="auto"/>
        <w:ind w:firstLine="1440"/>
        <w:jc w:val="both"/>
        <w:rPr>
          <w:rFonts w:ascii="Times New Roman" w:hAnsi="Times New Roman" w:cs="Times New Roman"/>
          <w:sz w:val="24"/>
          <w:szCs w:val="24"/>
        </w:rPr>
      </w:pPr>
    </w:p>
    <w:p w:rsidR="00DB2150" w:rsidRPr="00021740" w:rsidRDefault="00691022" w:rsidP="00343172">
      <w:pPr>
        <w:spacing w:after="0" w:line="480" w:lineRule="auto"/>
        <w:ind w:left="720" w:firstLine="414"/>
        <w:jc w:val="both"/>
        <w:rPr>
          <w:rFonts w:ascii="Times New Roman" w:hAnsi="Times New Roman" w:cs="Times New Roman"/>
          <w:sz w:val="24"/>
          <w:szCs w:val="24"/>
        </w:rPr>
      </w:pPr>
      <w:r w:rsidRPr="00021740">
        <w:rPr>
          <w:rFonts w:ascii="Times New Roman" w:hAnsi="Times New Roman" w:cs="Times New Roman"/>
          <w:sz w:val="24"/>
          <w:szCs w:val="24"/>
        </w:rPr>
        <w:t>The</w:t>
      </w:r>
      <w:r w:rsidR="00A939AE" w:rsidRPr="00021740">
        <w:rPr>
          <w:rFonts w:ascii="Times New Roman" w:hAnsi="Times New Roman" w:cs="Times New Roman"/>
          <w:sz w:val="24"/>
          <w:szCs w:val="24"/>
        </w:rPr>
        <w:t xml:space="preserve"> detailed f</w:t>
      </w:r>
      <w:r w:rsidR="00704512" w:rsidRPr="00021740">
        <w:rPr>
          <w:rFonts w:ascii="Times New Roman" w:hAnsi="Times New Roman" w:cs="Times New Roman"/>
          <w:sz w:val="24"/>
          <w:szCs w:val="24"/>
        </w:rPr>
        <w:t>acts of the case can be summaris</w:t>
      </w:r>
      <w:r w:rsidR="00A939AE" w:rsidRPr="00021740">
        <w:rPr>
          <w:rFonts w:ascii="Times New Roman" w:hAnsi="Times New Roman" w:cs="Times New Roman"/>
          <w:sz w:val="24"/>
          <w:szCs w:val="24"/>
        </w:rPr>
        <w:t>ed as follows;</w:t>
      </w:r>
    </w:p>
    <w:p w:rsidR="00A939AE" w:rsidRPr="00021740" w:rsidRDefault="00691022" w:rsidP="00A3127A">
      <w:pPr>
        <w:spacing w:after="0" w:line="240" w:lineRule="auto"/>
        <w:ind w:left="720" w:firstLine="414"/>
        <w:jc w:val="both"/>
        <w:rPr>
          <w:rFonts w:ascii="Times New Roman" w:hAnsi="Times New Roman" w:cs="Times New Roman"/>
          <w:b/>
          <w:sz w:val="24"/>
          <w:szCs w:val="24"/>
          <w:u w:val="single"/>
        </w:rPr>
      </w:pPr>
      <w:r w:rsidRPr="00021740">
        <w:rPr>
          <w:rFonts w:ascii="Times New Roman" w:hAnsi="Times New Roman" w:cs="Times New Roman"/>
          <w:sz w:val="24"/>
          <w:szCs w:val="24"/>
        </w:rPr>
        <w:t xml:space="preserve"> </w:t>
      </w:r>
    </w:p>
    <w:p w:rsidR="00ED1D16" w:rsidRPr="00021740" w:rsidRDefault="00ED1D16" w:rsidP="00DB2150">
      <w:pPr>
        <w:spacing w:after="0" w:line="480" w:lineRule="auto"/>
        <w:ind w:firstLine="1134"/>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The respondent issued summons for</w:t>
      </w:r>
      <w:r w:rsidR="00F61DAA" w:rsidRPr="00021740">
        <w:rPr>
          <w:rFonts w:ascii="Times New Roman" w:eastAsia="Calibri" w:hAnsi="Times New Roman" w:cs="Times New Roman"/>
          <w:sz w:val="24"/>
          <w:szCs w:val="24"/>
        </w:rPr>
        <w:t xml:space="preserve"> the </w:t>
      </w:r>
      <w:r w:rsidRPr="00021740">
        <w:rPr>
          <w:rFonts w:ascii="Times New Roman" w:eastAsia="Calibri" w:hAnsi="Times New Roman" w:cs="Times New Roman"/>
          <w:sz w:val="24"/>
          <w:szCs w:val="24"/>
        </w:rPr>
        <w:t xml:space="preserve">eviction </w:t>
      </w:r>
      <w:r w:rsidR="00F55C5F" w:rsidRPr="00021740">
        <w:rPr>
          <w:rFonts w:ascii="Times New Roman" w:eastAsia="Calibri" w:hAnsi="Times New Roman" w:cs="Times New Roman"/>
          <w:sz w:val="24"/>
          <w:szCs w:val="24"/>
        </w:rPr>
        <w:t xml:space="preserve">of the </w:t>
      </w:r>
      <w:r w:rsidR="00F9464A" w:rsidRPr="00021740">
        <w:rPr>
          <w:rFonts w:ascii="Times New Roman" w:eastAsia="Calibri" w:hAnsi="Times New Roman" w:cs="Times New Roman"/>
          <w:sz w:val="24"/>
          <w:szCs w:val="24"/>
        </w:rPr>
        <w:t>appellant from Stand No. </w:t>
      </w:r>
      <w:r w:rsidRPr="00021740">
        <w:rPr>
          <w:rFonts w:ascii="Times New Roman" w:eastAsia="Calibri" w:hAnsi="Times New Roman" w:cs="Times New Roman"/>
          <w:sz w:val="24"/>
          <w:szCs w:val="24"/>
        </w:rPr>
        <w:t>936 Glen Norah Township, Harare (the property) and holding over damages at the rate of US$ 330.00 per month. The respondent claimed that he was the owner of the property and that the appellant was unlawfully occupying it. The</w:t>
      </w:r>
      <w:r w:rsidR="00DB2E11" w:rsidRPr="00021740">
        <w:rPr>
          <w:rFonts w:ascii="Times New Roman" w:eastAsia="Calibri" w:hAnsi="Times New Roman" w:cs="Times New Roman"/>
          <w:sz w:val="24"/>
          <w:szCs w:val="24"/>
        </w:rPr>
        <w:t xml:space="preserve"> </w:t>
      </w:r>
      <w:r w:rsidR="002F107A" w:rsidRPr="00021740">
        <w:rPr>
          <w:rFonts w:ascii="Times New Roman" w:eastAsia="Calibri" w:hAnsi="Times New Roman" w:cs="Times New Roman"/>
          <w:sz w:val="24"/>
          <w:szCs w:val="24"/>
        </w:rPr>
        <w:t xml:space="preserve">appellant </w:t>
      </w:r>
      <w:r w:rsidR="00DB2E11" w:rsidRPr="00021740">
        <w:rPr>
          <w:rFonts w:ascii="Times New Roman" w:eastAsia="Calibri" w:hAnsi="Times New Roman" w:cs="Times New Roman"/>
          <w:sz w:val="24"/>
          <w:szCs w:val="24"/>
        </w:rPr>
        <w:t>opposed the</w:t>
      </w:r>
      <w:r w:rsidR="002F107A" w:rsidRPr="00021740">
        <w:rPr>
          <w:rFonts w:ascii="Times New Roman" w:eastAsia="Calibri" w:hAnsi="Times New Roman" w:cs="Times New Roman"/>
          <w:sz w:val="24"/>
          <w:szCs w:val="24"/>
        </w:rPr>
        <w:t xml:space="preserve"> respondent</w:t>
      </w:r>
      <w:r w:rsidR="00DB2E11" w:rsidRPr="00021740">
        <w:rPr>
          <w:rFonts w:ascii="Times New Roman" w:eastAsia="Calibri" w:hAnsi="Times New Roman" w:cs="Times New Roman"/>
          <w:sz w:val="24"/>
          <w:szCs w:val="24"/>
        </w:rPr>
        <w:t>’s</w:t>
      </w:r>
      <w:r w:rsidRPr="00021740">
        <w:rPr>
          <w:rFonts w:ascii="Times New Roman" w:eastAsia="Calibri" w:hAnsi="Times New Roman" w:cs="Times New Roman"/>
          <w:sz w:val="24"/>
          <w:szCs w:val="24"/>
        </w:rPr>
        <w:t xml:space="preserve"> claim alleg</w:t>
      </w:r>
      <w:r w:rsidR="00DB2E11" w:rsidRPr="00021740">
        <w:rPr>
          <w:rFonts w:ascii="Times New Roman" w:eastAsia="Calibri" w:hAnsi="Times New Roman" w:cs="Times New Roman"/>
          <w:sz w:val="24"/>
          <w:szCs w:val="24"/>
        </w:rPr>
        <w:t>ing</w:t>
      </w:r>
      <w:r w:rsidRPr="00021740">
        <w:rPr>
          <w:rFonts w:ascii="Times New Roman" w:eastAsia="Calibri" w:hAnsi="Times New Roman" w:cs="Times New Roman"/>
          <w:sz w:val="24"/>
          <w:szCs w:val="24"/>
        </w:rPr>
        <w:t xml:space="preserve"> that she was lawfully occupying the property because it was owned by</w:t>
      </w:r>
      <w:r w:rsidR="00DB2E11" w:rsidRPr="00021740">
        <w:rPr>
          <w:rFonts w:ascii="Times New Roman" w:eastAsia="Calibri" w:hAnsi="Times New Roman" w:cs="Times New Roman"/>
          <w:sz w:val="24"/>
          <w:szCs w:val="24"/>
        </w:rPr>
        <w:t xml:space="preserve"> Bafion January</w:t>
      </w:r>
      <w:r w:rsidRPr="00021740">
        <w:rPr>
          <w:rFonts w:ascii="Times New Roman" w:eastAsia="Calibri" w:hAnsi="Times New Roman" w:cs="Times New Roman"/>
          <w:sz w:val="24"/>
          <w:szCs w:val="24"/>
        </w:rPr>
        <w:t xml:space="preserve"> her </w:t>
      </w:r>
      <w:r w:rsidR="00DB2E11" w:rsidRPr="00021740">
        <w:rPr>
          <w:rFonts w:ascii="Times New Roman" w:eastAsia="Calibri" w:hAnsi="Times New Roman" w:cs="Times New Roman"/>
          <w:sz w:val="24"/>
          <w:szCs w:val="24"/>
        </w:rPr>
        <w:t>late father</w:t>
      </w:r>
      <w:r w:rsidRPr="00021740">
        <w:rPr>
          <w:rFonts w:ascii="Times New Roman" w:eastAsia="Calibri" w:hAnsi="Times New Roman" w:cs="Times New Roman"/>
          <w:sz w:val="24"/>
          <w:szCs w:val="24"/>
        </w:rPr>
        <w:t>. She further claimed that the property had been fraudulently acquired by the respondent. The following issues were referred for trial:</w:t>
      </w:r>
    </w:p>
    <w:p w:rsidR="00D25FCA" w:rsidRPr="00021740" w:rsidRDefault="00D25FCA" w:rsidP="00D25FCA">
      <w:pPr>
        <w:spacing w:after="0" w:line="240" w:lineRule="auto"/>
        <w:ind w:firstLine="1440"/>
        <w:jc w:val="both"/>
        <w:rPr>
          <w:rFonts w:ascii="Times New Roman" w:eastAsia="Calibri" w:hAnsi="Times New Roman" w:cs="Times New Roman"/>
          <w:sz w:val="24"/>
          <w:szCs w:val="24"/>
        </w:rPr>
      </w:pPr>
    </w:p>
    <w:p w:rsidR="00DB2150" w:rsidRPr="00021740" w:rsidRDefault="00ED1D16" w:rsidP="00DB2150">
      <w:pPr>
        <w:numPr>
          <w:ilvl w:val="0"/>
          <w:numId w:val="10"/>
        </w:numPr>
        <w:spacing w:after="0" w:line="480" w:lineRule="auto"/>
        <w:ind w:left="1418" w:hanging="284"/>
        <w:contextualSpacing/>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lastRenderedPageBreak/>
        <w:t>Whether or not the plaintiff (respondent) is the lawful owner of Stand No. 936 Glen Norah Township, Harare.</w:t>
      </w:r>
    </w:p>
    <w:p w:rsidR="00412BC4" w:rsidRPr="00A82CCC" w:rsidRDefault="00FE755E" w:rsidP="00A82CCC">
      <w:pPr>
        <w:numPr>
          <w:ilvl w:val="0"/>
          <w:numId w:val="10"/>
        </w:numPr>
        <w:spacing w:after="0" w:line="480" w:lineRule="auto"/>
        <w:ind w:left="1276"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D1D16" w:rsidRPr="00021740">
        <w:rPr>
          <w:rFonts w:ascii="Times New Roman" w:eastAsia="Calibri" w:hAnsi="Times New Roman" w:cs="Times New Roman"/>
          <w:sz w:val="24"/>
          <w:szCs w:val="24"/>
        </w:rPr>
        <w:t>Whether or not plaintiff (respondent) is entitled to</w:t>
      </w:r>
      <w:r w:rsidR="00A82CCC">
        <w:rPr>
          <w:rFonts w:ascii="Times New Roman" w:eastAsia="Calibri" w:hAnsi="Times New Roman" w:cs="Times New Roman"/>
          <w:sz w:val="24"/>
          <w:szCs w:val="24"/>
        </w:rPr>
        <w:t xml:space="preserve"> </w:t>
      </w:r>
      <w:r w:rsidR="00ED1D16" w:rsidRPr="00A82CCC">
        <w:rPr>
          <w:rFonts w:ascii="Times New Roman" w:eastAsia="Calibri" w:hAnsi="Times New Roman" w:cs="Times New Roman"/>
          <w:sz w:val="24"/>
          <w:szCs w:val="24"/>
        </w:rPr>
        <w:t>damages for unlawful holding over against defendant (appellant) and the quantum thereof.</w:t>
      </w:r>
    </w:p>
    <w:p w:rsidR="00F9464A" w:rsidRPr="00021740" w:rsidRDefault="00F9464A" w:rsidP="00F9464A">
      <w:pPr>
        <w:spacing w:after="0" w:line="480" w:lineRule="auto"/>
        <w:ind w:left="1170"/>
        <w:contextualSpacing/>
        <w:jc w:val="both"/>
        <w:rPr>
          <w:rFonts w:ascii="Times New Roman" w:eastAsia="Calibri" w:hAnsi="Times New Roman" w:cs="Times New Roman"/>
          <w:sz w:val="24"/>
          <w:szCs w:val="24"/>
        </w:rPr>
      </w:pPr>
    </w:p>
    <w:p w:rsidR="00ED1D16" w:rsidRPr="00021740" w:rsidRDefault="00412BC4" w:rsidP="00DB2150">
      <w:pPr>
        <w:spacing w:after="0" w:line="480" w:lineRule="auto"/>
        <w:ind w:firstLine="1134"/>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 xml:space="preserve"> </w:t>
      </w:r>
      <w:r w:rsidR="00ED1D16" w:rsidRPr="00021740">
        <w:rPr>
          <w:rFonts w:ascii="Times New Roman" w:eastAsia="Calibri" w:hAnsi="Times New Roman" w:cs="Times New Roman"/>
          <w:sz w:val="24"/>
          <w:szCs w:val="24"/>
        </w:rPr>
        <w:t xml:space="preserve">At </w:t>
      </w:r>
      <w:r w:rsidR="00C01C60" w:rsidRPr="00021740">
        <w:rPr>
          <w:rFonts w:ascii="Times New Roman" w:eastAsia="Calibri" w:hAnsi="Times New Roman" w:cs="Times New Roman"/>
          <w:sz w:val="24"/>
          <w:szCs w:val="24"/>
        </w:rPr>
        <w:t xml:space="preserve">the </w:t>
      </w:r>
      <w:r w:rsidR="00ED1D16" w:rsidRPr="00021740">
        <w:rPr>
          <w:rFonts w:ascii="Times New Roman" w:eastAsia="Calibri" w:hAnsi="Times New Roman" w:cs="Times New Roman"/>
          <w:sz w:val="24"/>
          <w:szCs w:val="24"/>
        </w:rPr>
        <w:t>trial</w:t>
      </w:r>
      <w:r w:rsidRPr="00021740">
        <w:rPr>
          <w:rFonts w:ascii="Times New Roman" w:eastAsia="Calibri" w:hAnsi="Times New Roman" w:cs="Times New Roman"/>
          <w:sz w:val="24"/>
          <w:szCs w:val="24"/>
        </w:rPr>
        <w:t>,</w:t>
      </w:r>
      <w:r w:rsidR="00ED1D16" w:rsidRPr="00021740">
        <w:rPr>
          <w:rFonts w:ascii="Times New Roman" w:eastAsia="Calibri" w:hAnsi="Times New Roman" w:cs="Times New Roman"/>
          <w:sz w:val="24"/>
          <w:szCs w:val="24"/>
        </w:rPr>
        <w:t xml:space="preserve"> the respondent testified that he </w:t>
      </w:r>
      <w:r w:rsidR="00C01C60" w:rsidRPr="00021740">
        <w:rPr>
          <w:rFonts w:ascii="Times New Roman" w:eastAsia="Calibri" w:hAnsi="Times New Roman" w:cs="Times New Roman"/>
          <w:sz w:val="24"/>
          <w:szCs w:val="24"/>
        </w:rPr>
        <w:t xml:space="preserve">bought the property </w:t>
      </w:r>
      <w:r w:rsidR="00F9464A" w:rsidRPr="00021740">
        <w:rPr>
          <w:rFonts w:ascii="Times New Roman" w:eastAsia="Calibri" w:hAnsi="Times New Roman" w:cs="Times New Roman"/>
          <w:sz w:val="24"/>
          <w:szCs w:val="24"/>
        </w:rPr>
        <w:t>in 2013 for US$</w:t>
      </w:r>
      <w:r w:rsidR="00485F71">
        <w:rPr>
          <w:rFonts w:ascii="Times New Roman" w:eastAsia="Calibri" w:hAnsi="Times New Roman" w:cs="Times New Roman"/>
          <w:sz w:val="24"/>
          <w:szCs w:val="24"/>
        </w:rPr>
        <w:t>20</w:t>
      </w:r>
      <w:r w:rsidR="00743C28">
        <w:rPr>
          <w:rFonts w:ascii="Times New Roman" w:eastAsia="Calibri" w:hAnsi="Times New Roman" w:cs="Times New Roman"/>
          <w:sz w:val="24"/>
          <w:szCs w:val="24"/>
        </w:rPr>
        <w:t> </w:t>
      </w:r>
      <w:r w:rsidR="00C01C60" w:rsidRPr="00021740">
        <w:rPr>
          <w:rFonts w:ascii="Times New Roman" w:eastAsia="Calibri" w:hAnsi="Times New Roman" w:cs="Times New Roman"/>
          <w:sz w:val="24"/>
          <w:szCs w:val="24"/>
        </w:rPr>
        <w:t xml:space="preserve">000.00 </w:t>
      </w:r>
      <w:r w:rsidR="00ED1D16" w:rsidRPr="00021740">
        <w:rPr>
          <w:rFonts w:ascii="Times New Roman" w:eastAsia="Calibri" w:hAnsi="Times New Roman" w:cs="Times New Roman"/>
          <w:sz w:val="24"/>
          <w:szCs w:val="24"/>
        </w:rPr>
        <w:t>from Felix Katsvamutima Shamuyarira (Shamuyarira)</w:t>
      </w:r>
      <w:r w:rsidR="00C01C60" w:rsidRPr="00021740">
        <w:rPr>
          <w:rFonts w:ascii="Times New Roman" w:eastAsia="Calibri" w:hAnsi="Times New Roman" w:cs="Times New Roman"/>
          <w:sz w:val="24"/>
          <w:szCs w:val="24"/>
        </w:rPr>
        <w:t xml:space="preserve"> even though the property was still</w:t>
      </w:r>
      <w:r w:rsidR="00ED1D16" w:rsidRPr="00021740">
        <w:rPr>
          <w:rFonts w:ascii="Times New Roman" w:eastAsia="Calibri" w:hAnsi="Times New Roman" w:cs="Times New Roman"/>
          <w:sz w:val="24"/>
          <w:szCs w:val="24"/>
        </w:rPr>
        <w:t xml:space="preserve"> in the name of one Bafion January. Upon attempting to </w:t>
      </w:r>
      <w:r w:rsidR="00917D94" w:rsidRPr="00021740">
        <w:rPr>
          <w:rFonts w:ascii="Times New Roman" w:eastAsia="Calibri" w:hAnsi="Times New Roman" w:cs="Times New Roman"/>
          <w:sz w:val="24"/>
          <w:szCs w:val="24"/>
        </w:rPr>
        <w:t>register the cession of</w:t>
      </w:r>
      <w:r w:rsidR="00ED1D16" w:rsidRPr="00021740">
        <w:rPr>
          <w:rFonts w:ascii="Times New Roman" w:eastAsia="Calibri" w:hAnsi="Times New Roman" w:cs="Times New Roman"/>
          <w:sz w:val="24"/>
          <w:szCs w:val="24"/>
        </w:rPr>
        <w:t xml:space="preserve"> the property from Shamuyarira`s name into </w:t>
      </w:r>
      <w:r w:rsidR="00F81179" w:rsidRPr="00021740">
        <w:rPr>
          <w:rFonts w:ascii="Times New Roman" w:eastAsia="Calibri" w:hAnsi="Times New Roman" w:cs="Times New Roman"/>
          <w:sz w:val="24"/>
          <w:szCs w:val="24"/>
        </w:rPr>
        <w:t>his</w:t>
      </w:r>
      <w:r w:rsidR="00ED1D16" w:rsidRPr="00021740">
        <w:rPr>
          <w:rFonts w:ascii="Times New Roman" w:eastAsia="Calibri" w:hAnsi="Times New Roman" w:cs="Times New Roman"/>
          <w:sz w:val="24"/>
          <w:szCs w:val="24"/>
        </w:rPr>
        <w:t xml:space="preserve"> name, the respondent was advised </w:t>
      </w:r>
      <w:r w:rsidR="00917D94" w:rsidRPr="00021740">
        <w:rPr>
          <w:rFonts w:ascii="Times New Roman" w:eastAsia="Calibri" w:hAnsi="Times New Roman" w:cs="Times New Roman"/>
          <w:sz w:val="24"/>
          <w:szCs w:val="24"/>
        </w:rPr>
        <w:t xml:space="preserve">by the City of Harare </w:t>
      </w:r>
      <w:r w:rsidR="00ED1D16" w:rsidRPr="00021740">
        <w:rPr>
          <w:rFonts w:ascii="Times New Roman" w:eastAsia="Calibri" w:hAnsi="Times New Roman" w:cs="Times New Roman"/>
          <w:sz w:val="24"/>
          <w:szCs w:val="24"/>
        </w:rPr>
        <w:t>that the property had to</w:t>
      </w:r>
      <w:r w:rsidR="00917D94" w:rsidRPr="00021740">
        <w:rPr>
          <w:rFonts w:ascii="Times New Roman" w:eastAsia="Calibri" w:hAnsi="Times New Roman" w:cs="Times New Roman"/>
          <w:sz w:val="24"/>
          <w:szCs w:val="24"/>
        </w:rPr>
        <w:t xml:space="preserve"> first</w:t>
      </w:r>
      <w:r w:rsidR="00ED1D16" w:rsidRPr="00021740">
        <w:rPr>
          <w:rFonts w:ascii="Times New Roman" w:eastAsia="Calibri" w:hAnsi="Times New Roman" w:cs="Times New Roman"/>
          <w:sz w:val="24"/>
          <w:szCs w:val="24"/>
        </w:rPr>
        <w:t xml:space="preserve"> be </w:t>
      </w:r>
      <w:r w:rsidR="00917D94" w:rsidRPr="00021740">
        <w:rPr>
          <w:rFonts w:ascii="Times New Roman" w:eastAsia="Calibri" w:hAnsi="Times New Roman" w:cs="Times New Roman"/>
          <w:sz w:val="24"/>
          <w:szCs w:val="24"/>
        </w:rPr>
        <w:t>ceded</w:t>
      </w:r>
      <w:r w:rsidR="00ED1D16" w:rsidRPr="00021740">
        <w:rPr>
          <w:rFonts w:ascii="Times New Roman" w:eastAsia="Calibri" w:hAnsi="Times New Roman" w:cs="Times New Roman"/>
          <w:sz w:val="24"/>
          <w:szCs w:val="24"/>
        </w:rPr>
        <w:t xml:space="preserve"> from Bafion January’s name to Shamuyarira`s name </w:t>
      </w:r>
      <w:r w:rsidR="00917D94" w:rsidRPr="00021740">
        <w:rPr>
          <w:rFonts w:ascii="Times New Roman" w:eastAsia="Calibri" w:hAnsi="Times New Roman" w:cs="Times New Roman"/>
          <w:sz w:val="24"/>
          <w:szCs w:val="24"/>
        </w:rPr>
        <w:t>through the registration of a cession of the property at its offices, after which the property could ther</w:t>
      </w:r>
      <w:r w:rsidR="00873AE8" w:rsidRPr="00021740">
        <w:rPr>
          <w:rFonts w:ascii="Times New Roman" w:eastAsia="Calibri" w:hAnsi="Times New Roman" w:cs="Times New Roman"/>
          <w:sz w:val="24"/>
          <w:szCs w:val="24"/>
        </w:rPr>
        <w:t>eafter be ceded to him by Shamu</w:t>
      </w:r>
      <w:r w:rsidR="00917D94" w:rsidRPr="00021740">
        <w:rPr>
          <w:rFonts w:ascii="Times New Roman" w:eastAsia="Calibri" w:hAnsi="Times New Roman" w:cs="Times New Roman"/>
          <w:sz w:val="24"/>
          <w:szCs w:val="24"/>
        </w:rPr>
        <w:t>yarira. According to documents in the record</w:t>
      </w:r>
      <w:r w:rsidR="00ED1D16" w:rsidRPr="00021740">
        <w:rPr>
          <w:rFonts w:ascii="Times New Roman" w:eastAsia="Calibri" w:hAnsi="Times New Roman" w:cs="Times New Roman"/>
          <w:sz w:val="24"/>
          <w:szCs w:val="24"/>
        </w:rPr>
        <w:t xml:space="preserve"> </w:t>
      </w:r>
      <w:r w:rsidR="00917D94" w:rsidRPr="00021740">
        <w:rPr>
          <w:rFonts w:ascii="Times New Roman" w:eastAsia="Calibri" w:hAnsi="Times New Roman" w:cs="Times New Roman"/>
          <w:sz w:val="24"/>
          <w:szCs w:val="24"/>
        </w:rPr>
        <w:t>this process was</w:t>
      </w:r>
      <w:r w:rsidR="00ED1D16" w:rsidRPr="00021740">
        <w:rPr>
          <w:rFonts w:ascii="Times New Roman" w:eastAsia="Calibri" w:hAnsi="Times New Roman" w:cs="Times New Roman"/>
          <w:sz w:val="24"/>
          <w:szCs w:val="24"/>
        </w:rPr>
        <w:t xml:space="preserve"> </w:t>
      </w:r>
      <w:r w:rsidR="00A01D16" w:rsidRPr="00021740">
        <w:rPr>
          <w:rFonts w:ascii="Times New Roman" w:eastAsia="Calibri" w:hAnsi="Times New Roman" w:cs="Times New Roman"/>
          <w:sz w:val="24"/>
          <w:szCs w:val="24"/>
        </w:rPr>
        <w:t>followed</w:t>
      </w:r>
      <w:r w:rsidR="00ED1D16" w:rsidRPr="00021740">
        <w:rPr>
          <w:rFonts w:ascii="Times New Roman" w:eastAsia="Calibri" w:hAnsi="Times New Roman" w:cs="Times New Roman"/>
          <w:sz w:val="24"/>
          <w:szCs w:val="24"/>
        </w:rPr>
        <w:t xml:space="preserve"> and</w:t>
      </w:r>
      <w:r w:rsidR="00917D94" w:rsidRPr="00021740">
        <w:rPr>
          <w:rFonts w:ascii="Times New Roman" w:eastAsia="Calibri" w:hAnsi="Times New Roman" w:cs="Times New Roman"/>
          <w:sz w:val="24"/>
          <w:szCs w:val="24"/>
        </w:rPr>
        <w:t xml:space="preserve"> the registration of </w:t>
      </w:r>
      <w:r w:rsidR="00ED1D16" w:rsidRPr="00021740">
        <w:rPr>
          <w:rFonts w:ascii="Times New Roman" w:eastAsia="Calibri" w:hAnsi="Times New Roman" w:cs="Times New Roman"/>
          <w:sz w:val="24"/>
          <w:szCs w:val="24"/>
        </w:rPr>
        <w:t>the</w:t>
      </w:r>
      <w:r w:rsidR="00917D94" w:rsidRPr="00021740">
        <w:rPr>
          <w:rFonts w:ascii="Times New Roman" w:eastAsia="Calibri" w:hAnsi="Times New Roman" w:cs="Times New Roman"/>
          <w:sz w:val="24"/>
          <w:szCs w:val="24"/>
        </w:rPr>
        <w:t xml:space="preserve"> cession of the </w:t>
      </w:r>
      <w:r w:rsidR="00ED1D16" w:rsidRPr="00021740">
        <w:rPr>
          <w:rFonts w:ascii="Times New Roman" w:eastAsia="Calibri" w:hAnsi="Times New Roman" w:cs="Times New Roman"/>
          <w:sz w:val="24"/>
          <w:szCs w:val="24"/>
        </w:rPr>
        <w:t>property</w:t>
      </w:r>
      <w:r w:rsidR="00917D94" w:rsidRPr="00021740">
        <w:rPr>
          <w:rFonts w:ascii="Times New Roman" w:eastAsia="Calibri" w:hAnsi="Times New Roman" w:cs="Times New Roman"/>
          <w:sz w:val="24"/>
          <w:szCs w:val="24"/>
        </w:rPr>
        <w:t xml:space="preserve"> from Shamuyarira’s name to the respondent</w:t>
      </w:r>
      <w:r w:rsidR="00ED1D16" w:rsidRPr="00021740">
        <w:rPr>
          <w:rFonts w:ascii="Times New Roman" w:eastAsia="Calibri" w:hAnsi="Times New Roman" w:cs="Times New Roman"/>
          <w:sz w:val="24"/>
          <w:szCs w:val="24"/>
        </w:rPr>
        <w:t xml:space="preserve"> was</w:t>
      </w:r>
      <w:r w:rsidR="00917D94" w:rsidRPr="00021740">
        <w:rPr>
          <w:rFonts w:ascii="Times New Roman" w:eastAsia="Calibri" w:hAnsi="Times New Roman" w:cs="Times New Roman"/>
          <w:sz w:val="24"/>
          <w:szCs w:val="24"/>
        </w:rPr>
        <w:t xml:space="preserve"> recorded by the City of Harare.</w:t>
      </w:r>
      <w:r w:rsidR="00ED1D16" w:rsidRPr="00021740">
        <w:rPr>
          <w:rFonts w:ascii="Times New Roman" w:eastAsia="Calibri" w:hAnsi="Times New Roman" w:cs="Times New Roman"/>
          <w:sz w:val="24"/>
          <w:szCs w:val="24"/>
        </w:rPr>
        <w:t xml:space="preserve"> </w:t>
      </w:r>
    </w:p>
    <w:p w:rsidR="00EF0462" w:rsidRPr="00021740" w:rsidRDefault="00EF0462" w:rsidP="00BA1907">
      <w:pPr>
        <w:spacing w:after="0" w:line="480" w:lineRule="auto"/>
        <w:ind w:firstLine="1134"/>
        <w:jc w:val="both"/>
        <w:rPr>
          <w:rFonts w:ascii="Times New Roman" w:eastAsia="Calibri" w:hAnsi="Times New Roman" w:cs="Times New Roman"/>
          <w:sz w:val="24"/>
          <w:szCs w:val="24"/>
        </w:rPr>
      </w:pPr>
    </w:p>
    <w:p w:rsidR="00ED1D16" w:rsidRPr="00021740" w:rsidRDefault="00ED1D16" w:rsidP="00BA1907">
      <w:pPr>
        <w:spacing w:after="0" w:line="480" w:lineRule="auto"/>
        <w:ind w:firstLine="1134"/>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Shamuyarira, who testified on behalf of the respondent,</w:t>
      </w:r>
      <w:r w:rsidR="004A1E89" w:rsidRPr="00021740">
        <w:rPr>
          <w:rFonts w:ascii="Times New Roman" w:eastAsia="Calibri" w:hAnsi="Times New Roman" w:cs="Times New Roman"/>
          <w:sz w:val="24"/>
          <w:szCs w:val="24"/>
        </w:rPr>
        <w:t xml:space="preserve"> told the court </w:t>
      </w:r>
      <w:r w:rsidR="004A1E89" w:rsidRPr="00021740">
        <w:rPr>
          <w:rFonts w:ascii="Times New Roman" w:eastAsia="Calibri" w:hAnsi="Times New Roman" w:cs="Times New Roman"/>
          <w:i/>
          <w:sz w:val="24"/>
          <w:szCs w:val="24"/>
        </w:rPr>
        <w:t>a quo</w:t>
      </w:r>
      <w:r w:rsidRPr="00021740">
        <w:rPr>
          <w:rFonts w:ascii="Times New Roman" w:eastAsia="Calibri" w:hAnsi="Times New Roman" w:cs="Times New Roman"/>
          <w:sz w:val="24"/>
          <w:szCs w:val="24"/>
        </w:rPr>
        <w:t xml:space="preserve"> that he bought the property from Bafion</w:t>
      </w:r>
      <w:r w:rsidR="005D525C" w:rsidRPr="00021740">
        <w:rPr>
          <w:rFonts w:ascii="Times New Roman" w:eastAsia="Calibri" w:hAnsi="Times New Roman" w:cs="Times New Roman"/>
          <w:sz w:val="24"/>
          <w:szCs w:val="24"/>
        </w:rPr>
        <w:t xml:space="preserve"> January</w:t>
      </w:r>
      <w:r w:rsidRPr="00021740">
        <w:rPr>
          <w:rFonts w:ascii="Times New Roman" w:eastAsia="Calibri" w:hAnsi="Times New Roman" w:cs="Times New Roman"/>
          <w:sz w:val="24"/>
          <w:szCs w:val="24"/>
        </w:rPr>
        <w:t xml:space="preserve"> in 1991. Bafion had acquired the property from the City of Harare in 1983 through a deed of sale. He further testified that he grew up using his mother`s surname, Chabuka which he later changed to Shamuyarira and </w:t>
      </w:r>
      <w:r w:rsidR="00412BC4" w:rsidRPr="00021740">
        <w:rPr>
          <w:rFonts w:ascii="Times New Roman" w:eastAsia="Calibri" w:hAnsi="Times New Roman" w:cs="Times New Roman"/>
          <w:sz w:val="24"/>
          <w:szCs w:val="24"/>
        </w:rPr>
        <w:t>in support of this he produced his birth certificate.</w:t>
      </w:r>
      <w:r w:rsidRPr="00021740">
        <w:rPr>
          <w:rFonts w:ascii="Times New Roman" w:eastAsia="Calibri" w:hAnsi="Times New Roman" w:cs="Times New Roman"/>
          <w:sz w:val="24"/>
          <w:szCs w:val="24"/>
        </w:rPr>
        <w:t xml:space="preserve"> It was also contended that whilst the property was bought in 1991, ownership was only changed into Shamuyarira`s name in 2013 because Ellen Manyanga (Bafion`s ex-wife) was in occupation of the house and had indicated that she wanted to buy back the house from him. </w:t>
      </w:r>
      <w:r w:rsidR="00FD0D2B" w:rsidRPr="00021740">
        <w:rPr>
          <w:rFonts w:ascii="Times New Roman" w:eastAsia="Calibri" w:hAnsi="Times New Roman" w:cs="Times New Roman"/>
          <w:sz w:val="24"/>
          <w:szCs w:val="24"/>
        </w:rPr>
        <w:t xml:space="preserve">Shamuyarira </w:t>
      </w:r>
      <w:r w:rsidRPr="00021740">
        <w:rPr>
          <w:rFonts w:ascii="Times New Roman" w:eastAsia="Calibri" w:hAnsi="Times New Roman" w:cs="Times New Roman"/>
          <w:sz w:val="24"/>
          <w:szCs w:val="24"/>
        </w:rPr>
        <w:t xml:space="preserve">further </w:t>
      </w:r>
      <w:r w:rsidR="00FD0D2B" w:rsidRPr="00021740">
        <w:rPr>
          <w:rFonts w:ascii="Times New Roman" w:eastAsia="Calibri" w:hAnsi="Times New Roman" w:cs="Times New Roman"/>
          <w:sz w:val="24"/>
          <w:szCs w:val="24"/>
        </w:rPr>
        <w:t>explained that</w:t>
      </w:r>
      <w:r w:rsidRPr="00021740">
        <w:rPr>
          <w:rFonts w:ascii="Times New Roman" w:eastAsia="Calibri" w:hAnsi="Times New Roman" w:cs="Times New Roman"/>
          <w:sz w:val="24"/>
          <w:szCs w:val="24"/>
        </w:rPr>
        <w:t xml:space="preserve"> the </w:t>
      </w:r>
      <w:r w:rsidR="00FD0D2B" w:rsidRPr="00021740">
        <w:rPr>
          <w:rFonts w:ascii="Times New Roman" w:eastAsia="Calibri" w:hAnsi="Times New Roman" w:cs="Times New Roman"/>
          <w:sz w:val="24"/>
          <w:szCs w:val="24"/>
        </w:rPr>
        <w:t>delayed</w:t>
      </w:r>
      <w:r w:rsidRPr="00021740">
        <w:rPr>
          <w:rFonts w:ascii="Times New Roman" w:eastAsia="Calibri" w:hAnsi="Times New Roman" w:cs="Times New Roman"/>
          <w:sz w:val="24"/>
          <w:szCs w:val="24"/>
        </w:rPr>
        <w:t xml:space="preserve"> change of ownership was</w:t>
      </w:r>
      <w:r w:rsidR="00FD0D2B" w:rsidRPr="00021740">
        <w:rPr>
          <w:rFonts w:ascii="Times New Roman" w:eastAsia="Calibri" w:hAnsi="Times New Roman" w:cs="Times New Roman"/>
          <w:sz w:val="24"/>
          <w:szCs w:val="24"/>
        </w:rPr>
        <w:t xml:space="preserve"> also due to</w:t>
      </w:r>
      <w:r w:rsidRPr="00021740">
        <w:rPr>
          <w:rFonts w:ascii="Times New Roman" w:eastAsia="Calibri" w:hAnsi="Times New Roman" w:cs="Times New Roman"/>
          <w:sz w:val="24"/>
          <w:szCs w:val="24"/>
        </w:rPr>
        <w:t xml:space="preserve"> the documents relating to the property ha</w:t>
      </w:r>
      <w:r w:rsidR="00FD0D2B" w:rsidRPr="00021740">
        <w:rPr>
          <w:rFonts w:ascii="Times New Roman" w:eastAsia="Calibri" w:hAnsi="Times New Roman" w:cs="Times New Roman"/>
          <w:sz w:val="24"/>
          <w:szCs w:val="24"/>
        </w:rPr>
        <w:t>ving</w:t>
      </w:r>
      <w:r w:rsidRPr="00021740">
        <w:rPr>
          <w:rFonts w:ascii="Times New Roman" w:eastAsia="Calibri" w:hAnsi="Times New Roman" w:cs="Times New Roman"/>
          <w:sz w:val="24"/>
          <w:szCs w:val="24"/>
        </w:rPr>
        <w:t xml:space="preserve"> been lost </w:t>
      </w:r>
      <w:r w:rsidR="00FD0D2B" w:rsidRPr="00021740">
        <w:rPr>
          <w:rFonts w:ascii="Times New Roman" w:eastAsia="Calibri" w:hAnsi="Times New Roman" w:cs="Times New Roman"/>
          <w:sz w:val="24"/>
          <w:szCs w:val="24"/>
        </w:rPr>
        <w:t>but were found</w:t>
      </w:r>
      <w:r w:rsidRPr="00021740">
        <w:rPr>
          <w:rFonts w:ascii="Times New Roman" w:eastAsia="Calibri" w:hAnsi="Times New Roman" w:cs="Times New Roman"/>
          <w:sz w:val="24"/>
          <w:szCs w:val="24"/>
        </w:rPr>
        <w:t xml:space="preserve"> in 2012. </w:t>
      </w:r>
      <w:r w:rsidR="00355E03" w:rsidRPr="00021740">
        <w:rPr>
          <w:rFonts w:ascii="Times New Roman" w:eastAsia="Calibri" w:hAnsi="Times New Roman" w:cs="Times New Roman"/>
          <w:sz w:val="24"/>
          <w:szCs w:val="24"/>
        </w:rPr>
        <w:t>T</w:t>
      </w:r>
      <w:r w:rsidRPr="00021740">
        <w:rPr>
          <w:rFonts w:ascii="Times New Roman" w:eastAsia="Calibri" w:hAnsi="Times New Roman" w:cs="Times New Roman"/>
          <w:sz w:val="24"/>
          <w:szCs w:val="24"/>
        </w:rPr>
        <w:t>he</w:t>
      </w:r>
      <w:r w:rsidR="00355E03" w:rsidRPr="00021740">
        <w:rPr>
          <w:rFonts w:ascii="Times New Roman" w:eastAsia="Calibri" w:hAnsi="Times New Roman" w:cs="Times New Roman"/>
          <w:sz w:val="24"/>
          <w:szCs w:val="24"/>
        </w:rPr>
        <w:t xml:space="preserve"> respondent</w:t>
      </w:r>
      <w:r w:rsidRPr="00021740">
        <w:rPr>
          <w:rFonts w:ascii="Times New Roman" w:eastAsia="Calibri" w:hAnsi="Times New Roman" w:cs="Times New Roman"/>
          <w:sz w:val="24"/>
          <w:szCs w:val="24"/>
        </w:rPr>
        <w:t xml:space="preserve"> denied any allegations of fraud.</w:t>
      </w:r>
    </w:p>
    <w:p w:rsidR="00EF0462" w:rsidRPr="00021740" w:rsidRDefault="00EF0462" w:rsidP="00EF0462">
      <w:pPr>
        <w:spacing w:after="0" w:line="480" w:lineRule="auto"/>
        <w:ind w:firstLine="1440"/>
        <w:jc w:val="both"/>
        <w:rPr>
          <w:rFonts w:ascii="Times New Roman" w:eastAsia="Calibri" w:hAnsi="Times New Roman" w:cs="Times New Roman"/>
          <w:sz w:val="24"/>
          <w:szCs w:val="24"/>
        </w:rPr>
      </w:pPr>
    </w:p>
    <w:p w:rsidR="00ED1D16" w:rsidRPr="00021740" w:rsidRDefault="00ED1D16" w:rsidP="00EF0462">
      <w:pPr>
        <w:spacing w:after="0" w:line="480" w:lineRule="auto"/>
        <w:ind w:firstLine="1440"/>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In support of her case, the appellant called two witnesses who did not give any meaningful testimony in support of her case. They had no direct involvement in the matter and could not dispute the agre</w:t>
      </w:r>
      <w:r w:rsidR="004C7663" w:rsidRPr="00021740">
        <w:rPr>
          <w:rFonts w:ascii="Times New Roman" w:eastAsia="Calibri" w:hAnsi="Times New Roman" w:cs="Times New Roman"/>
          <w:sz w:val="24"/>
          <w:szCs w:val="24"/>
        </w:rPr>
        <w:t xml:space="preserve">ement </w:t>
      </w:r>
      <w:r w:rsidR="00B56B6D" w:rsidRPr="00021740">
        <w:rPr>
          <w:rFonts w:ascii="Times New Roman" w:eastAsia="Calibri" w:hAnsi="Times New Roman" w:cs="Times New Roman"/>
          <w:sz w:val="24"/>
          <w:szCs w:val="24"/>
        </w:rPr>
        <w:t>which</w:t>
      </w:r>
      <w:r w:rsidR="004C7663" w:rsidRPr="00021740">
        <w:rPr>
          <w:rFonts w:ascii="Times New Roman" w:eastAsia="Calibri" w:hAnsi="Times New Roman" w:cs="Times New Roman"/>
          <w:sz w:val="24"/>
          <w:szCs w:val="24"/>
        </w:rPr>
        <w:t xml:space="preserve"> had been concluded between</w:t>
      </w:r>
      <w:r w:rsidRPr="00021740">
        <w:rPr>
          <w:rFonts w:ascii="Times New Roman" w:eastAsia="Calibri" w:hAnsi="Times New Roman" w:cs="Times New Roman"/>
          <w:sz w:val="24"/>
          <w:szCs w:val="24"/>
        </w:rPr>
        <w:t xml:space="preserve"> Bafion January and Shamuyarira in 1991 and the subsequent agreement between Shamuyarira and the respondent. The appellant herself testified and alleged that the property could not be sold because Bafion January`s wife had not given her consent to such sale and further that she had the right to occupy the property since it was part of her father`s estate. She also alleged fraud in the transfer of the house to the respondent.</w:t>
      </w:r>
    </w:p>
    <w:p w:rsidR="009B098D" w:rsidRPr="00021740" w:rsidRDefault="009B098D" w:rsidP="00EF0462">
      <w:pPr>
        <w:spacing w:after="0" w:line="480" w:lineRule="auto"/>
        <w:ind w:firstLine="1440"/>
        <w:jc w:val="both"/>
        <w:rPr>
          <w:rFonts w:ascii="Times New Roman" w:eastAsia="Calibri" w:hAnsi="Times New Roman" w:cs="Times New Roman"/>
          <w:sz w:val="24"/>
          <w:szCs w:val="24"/>
        </w:rPr>
      </w:pPr>
    </w:p>
    <w:p w:rsidR="00412BC4" w:rsidRPr="00021740" w:rsidRDefault="00ED1D16" w:rsidP="00BA1907">
      <w:pPr>
        <w:spacing w:after="0" w:line="480" w:lineRule="auto"/>
        <w:ind w:firstLine="1134"/>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In analysing the evidence</w:t>
      </w:r>
      <w:r w:rsidR="00412BC4" w:rsidRPr="00021740">
        <w:rPr>
          <w:rFonts w:ascii="Times New Roman" w:eastAsia="Calibri" w:hAnsi="Times New Roman" w:cs="Times New Roman"/>
          <w:sz w:val="24"/>
          <w:szCs w:val="24"/>
        </w:rPr>
        <w:t>,</w:t>
      </w:r>
      <w:r w:rsidRPr="00021740">
        <w:rPr>
          <w:rFonts w:ascii="Times New Roman" w:eastAsia="Calibri" w:hAnsi="Times New Roman" w:cs="Times New Roman"/>
          <w:sz w:val="24"/>
          <w:szCs w:val="24"/>
        </w:rPr>
        <w:t xml:space="preserve"> the court </w:t>
      </w:r>
      <w:r w:rsidRPr="00021740">
        <w:rPr>
          <w:rFonts w:ascii="Times New Roman" w:eastAsia="Calibri" w:hAnsi="Times New Roman" w:cs="Times New Roman"/>
          <w:i/>
          <w:sz w:val="24"/>
          <w:szCs w:val="24"/>
        </w:rPr>
        <w:t>a quo</w:t>
      </w:r>
      <w:r w:rsidRPr="00021740">
        <w:rPr>
          <w:rFonts w:ascii="Times New Roman" w:eastAsia="Calibri" w:hAnsi="Times New Roman" w:cs="Times New Roman"/>
          <w:sz w:val="24"/>
          <w:szCs w:val="24"/>
        </w:rPr>
        <w:t xml:space="preserve"> found Shamuyarira`s </w:t>
      </w:r>
      <w:r w:rsidR="00602676" w:rsidRPr="00021740">
        <w:rPr>
          <w:rFonts w:ascii="Times New Roman" w:eastAsia="Calibri" w:hAnsi="Times New Roman" w:cs="Times New Roman"/>
          <w:sz w:val="24"/>
          <w:szCs w:val="24"/>
        </w:rPr>
        <w:t>explanation</w:t>
      </w:r>
      <w:r w:rsidRPr="00021740">
        <w:rPr>
          <w:rFonts w:ascii="Times New Roman" w:eastAsia="Calibri" w:hAnsi="Times New Roman" w:cs="Times New Roman"/>
          <w:sz w:val="24"/>
          <w:szCs w:val="24"/>
        </w:rPr>
        <w:t xml:space="preserve"> that the transfer had taken long because Bafion`s ex-wife wanted to buy back the property </w:t>
      </w:r>
      <w:r w:rsidR="00796901" w:rsidRPr="00021740">
        <w:rPr>
          <w:rFonts w:ascii="Times New Roman" w:eastAsia="Calibri" w:hAnsi="Times New Roman" w:cs="Times New Roman"/>
          <w:sz w:val="24"/>
          <w:szCs w:val="24"/>
        </w:rPr>
        <w:t>believable as it was</w:t>
      </w:r>
      <w:r w:rsidRPr="00021740">
        <w:rPr>
          <w:rFonts w:ascii="Times New Roman" w:eastAsia="Calibri" w:hAnsi="Times New Roman" w:cs="Times New Roman"/>
          <w:sz w:val="24"/>
          <w:szCs w:val="24"/>
        </w:rPr>
        <w:t xml:space="preserve"> supported by evidence. The issue of whether or not Chabuka and Shamuyarira was the same person was resolved in favour of the respondent </w:t>
      </w:r>
      <w:r w:rsidR="00675A6E" w:rsidRPr="00021740">
        <w:rPr>
          <w:rFonts w:ascii="Times New Roman" w:eastAsia="Calibri" w:hAnsi="Times New Roman" w:cs="Times New Roman"/>
          <w:sz w:val="24"/>
          <w:szCs w:val="24"/>
        </w:rPr>
        <w:t xml:space="preserve">as </w:t>
      </w:r>
      <w:r w:rsidR="002941B9" w:rsidRPr="00021740">
        <w:rPr>
          <w:rFonts w:ascii="Times New Roman" w:eastAsia="Calibri" w:hAnsi="Times New Roman" w:cs="Times New Roman"/>
          <w:sz w:val="24"/>
          <w:szCs w:val="24"/>
        </w:rPr>
        <w:t>Shamuyarira’s</w:t>
      </w:r>
      <w:r w:rsidR="00675A6E" w:rsidRPr="00021740">
        <w:rPr>
          <w:rFonts w:ascii="Times New Roman" w:eastAsia="Calibri" w:hAnsi="Times New Roman" w:cs="Times New Roman"/>
          <w:sz w:val="24"/>
          <w:szCs w:val="24"/>
        </w:rPr>
        <w:t xml:space="preserve"> birth certificate was produced. It proved that his mother’s surname was Chabuka thereby confirming that Chabuka was his mother’s surname. This evidence confirms </w:t>
      </w:r>
      <w:r w:rsidR="00243B9C" w:rsidRPr="00021740">
        <w:rPr>
          <w:rFonts w:ascii="Times New Roman" w:eastAsia="Calibri" w:hAnsi="Times New Roman" w:cs="Times New Roman"/>
          <w:sz w:val="24"/>
          <w:szCs w:val="24"/>
        </w:rPr>
        <w:t xml:space="preserve">Chabuka’s </w:t>
      </w:r>
      <w:r w:rsidR="00675A6E" w:rsidRPr="00021740">
        <w:rPr>
          <w:rFonts w:ascii="Times New Roman" w:eastAsia="Calibri" w:hAnsi="Times New Roman" w:cs="Times New Roman"/>
          <w:sz w:val="24"/>
          <w:szCs w:val="24"/>
        </w:rPr>
        <w:t xml:space="preserve">change </w:t>
      </w:r>
      <w:r w:rsidR="00602676" w:rsidRPr="00021740">
        <w:rPr>
          <w:rFonts w:ascii="Times New Roman" w:eastAsia="Calibri" w:hAnsi="Times New Roman" w:cs="Times New Roman"/>
          <w:sz w:val="24"/>
          <w:szCs w:val="24"/>
        </w:rPr>
        <w:t>of surname from Chabuka to Sham</w:t>
      </w:r>
      <w:r w:rsidR="00675A6E" w:rsidRPr="00021740">
        <w:rPr>
          <w:rFonts w:ascii="Times New Roman" w:eastAsia="Calibri" w:hAnsi="Times New Roman" w:cs="Times New Roman"/>
          <w:sz w:val="24"/>
          <w:szCs w:val="24"/>
        </w:rPr>
        <w:t>uyarira.</w:t>
      </w:r>
      <w:r w:rsidR="006D6CFE" w:rsidRPr="00021740">
        <w:rPr>
          <w:rFonts w:ascii="Times New Roman" w:eastAsia="Calibri" w:hAnsi="Times New Roman" w:cs="Times New Roman"/>
          <w:sz w:val="24"/>
          <w:szCs w:val="24"/>
        </w:rPr>
        <w:t xml:space="preserve"> </w:t>
      </w:r>
      <w:r w:rsidR="00675A6E" w:rsidRPr="00021740">
        <w:rPr>
          <w:rFonts w:ascii="Times New Roman" w:eastAsia="Calibri" w:hAnsi="Times New Roman" w:cs="Times New Roman"/>
          <w:sz w:val="24"/>
          <w:szCs w:val="24"/>
        </w:rPr>
        <w:t>T</w:t>
      </w:r>
      <w:r w:rsidRPr="00021740">
        <w:rPr>
          <w:rFonts w:ascii="Times New Roman" w:eastAsia="Calibri" w:hAnsi="Times New Roman" w:cs="Times New Roman"/>
          <w:sz w:val="24"/>
          <w:szCs w:val="24"/>
        </w:rPr>
        <w:t>he court</w:t>
      </w:r>
      <w:r w:rsidR="00412BC4" w:rsidRPr="00021740">
        <w:rPr>
          <w:rFonts w:ascii="Times New Roman" w:eastAsia="Calibri" w:hAnsi="Times New Roman" w:cs="Times New Roman"/>
          <w:sz w:val="24"/>
          <w:szCs w:val="24"/>
        </w:rPr>
        <w:t xml:space="preserve"> </w:t>
      </w:r>
      <w:r w:rsidR="00412BC4" w:rsidRPr="00021740">
        <w:rPr>
          <w:rFonts w:ascii="Times New Roman" w:eastAsia="Calibri" w:hAnsi="Times New Roman" w:cs="Times New Roman"/>
          <w:i/>
          <w:sz w:val="24"/>
          <w:szCs w:val="24"/>
        </w:rPr>
        <w:t>a quo</w:t>
      </w:r>
      <w:r w:rsidRPr="00021740">
        <w:rPr>
          <w:rFonts w:ascii="Times New Roman" w:eastAsia="Calibri" w:hAnsi="Times New Roman" w:cs="Times New Roman"/>
          <w:sz w:val="24"/>
          <w:szCs w:val="24"/>
        </w:rPr>
        <w:t xml:space="preserve"> believed t</w:t>
      </w:r>
      <w:r w:rsidR="00412BC4" w:rsidRPr="00021740">
        <w:rPr>
          <w:rFonts w:ascii="Times New Roman" w:eastAsia="Calibri" w:hAnsi="Times New Roman" w:cs="Times New Roman"/>
          <w:sz w:val="24"/>
          <w:szCs w:val="24"/>
        </w:rPr>
        <w:t xml:space="preserve">he respondent`s explanation as to </w:t>
      </w:r>
      <w:r w:rsidRPr="00021740">
        <w:rPr>
          <w:rFonts w:ascii="Times New Roman" w:eastAsia="Calibri" w:hAnsi="Times New Roman" w:cs="Times New Roman"/>
          <w:sz w:val="24"/>
          <w:szCs w:val="24"/>
        </w:rPr>
        <w:t>why the property bought in 1991 was transferred</w:t>
      </w:r>
      <w:r w:rsidR="0023107C" w:rsidRPr="00021740">
        <w:rPr>
          <w:rFonts w:ascii="Times New Roman" w:eastAsia="Calibri" w:hAnsi="Times New Roman" w:cs="Times New Roman"/>
          <w:sz w:val="24"/>
          <w:szCs w:val="24"/>
        </w:rPr>
        <w:t xml:space="preserve"> 22 years later</w:t>
      </w:r>
      <w:r w:rsidRPr="00021740">
        <w:rPr>
          <w:rFonts w:ascii="Times New Roman" w:eastAsia="Calibri" w:hAnsi="Times New Roman" w:cs="Times New Roman"/>
          <w:sz w:val="24"/>
          <w:szCs w:val="24"/>
        </w:rPr>
        <w:t xml:space="preserve"> in 2013. In the same vein, the court</w:t>
      </w:r>
      <w:r w:rsidR="00412BC4" w:rsidRPr="00021740">
        <w:rPr>
          <w:rFonts w:ascii="Times New Roman" w:eastAsia="Calibri" w:hAnsi="Times New Roman" w:cs="Times New Roman"/>
          <w:sz w:val="24"/>
          <w:szCs w:val="24"/>
        </w:rPr>
        <w:t xml:space="preserve"> </w:t>
      </w:r>
      <w:r w:rsidR="00412BC4" w:rsidRPr="00021740">
        <w:rPr>
          <w:rFonts w:ascii="Times New Roman" w:eastAsia="Calibri" w:hAnsi="Times New Roman" w:cs="Times New Roman"/>
          <w:i/>
          <w:sz w:val="24"/>
          <w:szCs w:val="24"/>
        </w:rPr>
        <w:t>a quo</w:t>
      </w:r>
      <w:r w:rsidRPr="00021740">
        <w:rPr>
          <w:rFonts w:ascii="Times New Roman" w:eastAsia="Calibri" w:hAnsi="Times New Roman" w:cs="Times New Roman"/>
          <w:sz w:val="24"/>
          <w:szCs w:val="24"/>
        </w:rPr>
        <w:t xml:space="preserve"> d</w:t>
      </w:r>
      <w:r w:rsidR="00243B9C" w:rsidRPr="00021740">
        <w:rPr>
          <w:rFonts w:ascii="Times New Roman" w:eastAsia="Calibri" w:hAnsi="Times New Roman" w:cs="Times New Roman"/>
          <w:sz w:val="24"/>
          <w:szCs w:val="24"/>
        </w:rPr>
        <w:t>id not believe</w:t>
      </w:r>
      <w:r w:rsidRPr="00021740">
        <w:rPr>
          <w:rFonts w:ascii="Times New Roman" w:eastAsia="Calibri" w:hAnsi="Times New Roman" w:cs="Times New Roman"/>
          <w:sz w:val="24"/>
          <w:szCs w:val="24"/>
        </w:rPr>
        <w:t xml:space="preserve"> the appellant`s </w:t>
      </w:r>
      <w:r w:rsidR="00243B9C" w:rsidRPr="00021740">
        <w:rPr>
          <w:rFonts w:ascii="Times New Roman" w:eastAsia="Calibri" w:hAnsi="Times New Roman" w:cs="Times New Roman"/>
          <w:sz w:val="24"/>
          <w:szCs w:val="24"/>
        </w:rPr>
        <w:t>evidence</w:t>
      </w:r>
      <w:r w:rsidRPr="00021740">
        <w:rPr>
          <w:rFonts w:ascii="Times New Roman" w:eastAsia="Calibri" w:hAnsi="Times New Roman" w:cs="Times New Roman"/>
          <w:sz w:val="24"/>
          <w:szCs w:val="24"/>
        </w:rPr>
        <w:t xml:space="preserve"> that the property had been</w:t>
      </w:r>
      <w:r w:rsidR="00A46D73" w:rsidRPr="00021740">
        <w:rPr>
          <w:rFonts w:ascii="Times New Roman" w:eastAsia="Calibri" w:hAnsi="Times New Roman" w:cs="Times New Roman"/>
          <w:sz w:val="24"/>
          <w:szCs w:val="24"/>
        </w:rPr>
        <w:t xml:space="preserve"> </w:t>
      </w:r>
      <w:r w:rsidR="00243B9C" w:rsidRPr="00021740">
        <w:rPr>
          <w:rFonts w:ascii="Times New Roman" w:eastAsia="Calibri" w:hAnsi="Times New Roman" w:cs="Times New Roman"/>
          <w:sz w:val="24"/>
          <w:szCs w:val="24"/>
        </w:rPr>
        <w:t>fraudulently</w:t>
      </w:r>
      <w:r w:rsidRPr="00021740">
        <w:rPr>
          <w:rFonts w:ascii="Times New Roman" w:eastAsia="Calibri" w:hAnsi="Times New Roman" w:cs="Times New Roman"/>
          <w:sz w:val="24"/>
          <w:szCs w:val="24"/>
        </w:rPr>
        <w:t xml:space="preserve"> sold to the respondent.</w:t>
      </w:r>
    </w:p>
    <w:p w:rsidR="009B098D" w:rsidRPr="00021740" w:rsidRDefault="009B098D" w:rsidP="009B098D">
      <w:pPr>
        <w:spacing w:after="0" w:line="480" w:lineRule="auto"/>
        <w:ind w:firstLine="1440"/>
        <w:jc w:val="both"/>
        <w:rPr>
          <w:rFonts w:ascii="Times New Roman" w:eastAsia="Calibri" w:hAnsi="Times New Roman" w:cs="Times New Roman"/>
          <w:sz w:val="24"/>
          <w:szCs w:val="24"/>
        </w:rPr>
      </w:pPr>
    </w:p>
    <w:p w:rsidR="007C18D0" w:rsidRPr="00021740" w:rsidRDefault="00412BC4" w:rsidP="009B098D">
      <w:pPr>
        <w:spacing w:after="0" w:line="480" w:lineRule="auto"/>
        <w:ind w:firstLine="1440"/>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 xml:space="preserve">The court </w:t>
      </w:r>
      <w:r w:rsidRPr="00021740">
        <w:rPr>
          <w:rFonts w:ascii="Times New Roman" w:eastAsia="Calibri" w:hAnsi="Times New Roman" w:cs="Times New Roman"/>
          <w:i/>
          <w:sz w:val="24"/>
          <w:szCs w:val="24"/>
        </w:rPr>
        <w:t>a quo</w:t>
      </w:r>
      <w:r w:rsidRPr="00021740">
        <w:rPr>
          <w:rFonts w:ascii="Times New Roman" w:eastAsia="Calibri" w:hAnsi="Times New Roman" w:cs="Times New Roman"/>
          <w:sz w:val="24"/>
          <w:szCs w:val="24"/>
        </w:rPr>
        <w:t xml:space="preserve"> held </w:t>
      </w:r>
      <w:r w:rsidR="00ED1D16" w:rsidRPr="00021740">
        <w:rPr>
          <w:rFonts w:ascii="Times New Roman" w:eastAsia="Calibri" w:hAnsi="Times New Roman" w:cs="Times New Roman"/>
          <w:sz w:val="24"/>
          <w:szCs w:val="24"/>
        </w:rPr>
        <w:t>that the sale was law</w:t>
      </w:r>
      <w:r w:rsidRPr="00021740">
        <w:rPr>
          <w:rFonts w:ascii="Times New Roman" w:eastAsia="Calibri" w:hAnsi="Times New Roman" w:cs="Times New Roman"/>
          <w:sz w:val="24"/>
          <w:szCs w:val="24"/>
        </w:rPr>
        <w:t>ful</w:t>
      </w:r>
      <w:r w:rsidR="00A43CF1" w:rsidRPr="00021740">
        <w:rPr>
          <w:rFonts w:ascii="Times New Roman" w:eastAsia="Calibri" w:hAnsi="Times New Roman" w:cs="Times New Roman"/>
          <w:sz w:val="24"/>
          <w:szCs w:val="24"/>
        </w:rPr>
        <w:t xml:space="preserve"> and</w:t>
      </w:r>
      <w:r w:rsidR="00ED1D16" w:rsidRPr="00021740">
        <w:rPr>
          <w:rFonts w:ascii="Times New Roman" w:eastAsia="Calibri" w:hAnsi="Times New Roman" w:cs="Times New Roman"/>
          <w:sz w:val="24"/>
          <w:szCs w:val="24"/>
        </w:rPr>
        <w:t xml:space="preserve"> that the appellant`s witnesses</w:t>
      </w:r>
      <w:r w:rsidR="00A43CF1" w:rsidRPr="00021740">
        <w:rPr>
          <w:rFonts w:ascii="Times New Roman" w:eastAsia="Calibri" w:hAnsi="Times New Roman" w:cs="Times New Roman"/>
          <w:sz w:val="24"/>
          <w:szCs w:val="24"/>
        </w:rPr>
        <w:t>’</w:t>
      </w:r>
      <w:r w:rsidR="00ED1D16" w:rsidRPr="00021740">
        <w:rPr>
          <w:rFonts w:ascii="Times New Roman" w:eastAsia="Calibri" w:hAnsi="Times New Roman" w:cs="Times New Roman"/>
          <w:sz w:val="24"/>
          <w:szCs w:val="24"/>
        </w:rPr>
        <w:t xml:space="preserve"> evidence did not deal with the</w:t>
      </w:r>
      <w:r w:rsidR="00AF2E24" w:rsidRPr="00021740">
        <w:rPr>
          <w:rFonts w:ascii="Times New Roman" w:eastAsia="Calibri" w:hAnsi="Times New Roman" w:cs="Times New Roman"/>
          <w:sz w:val="24"/>
          <w:szCs w:val="24"/>
        </w:rPr>
        <w:t xml:space="preserve"> determinant issues</w:t>
      </w:r>
      <w:r w:rsidR="00ED1D16" w:rsidRPr="00021740">
        <w:rPr>
          <w:rFonts w:ascii="Times New Roman" w:eastAsia="Calibri" w:hAnsi="Times New Roman" w:cs="Times New Roman"/>
          <w:sz w:val="24"/>
          <w:szCs w:val="24"/>
        </w:rPr>
        <w:t xml:space="preserve"> of the matter. The appellant`s allegations of fraud were dismissed because there was no evidence </w:t>
      </w:r>
      <w:r w:rsidR="008823B9" w:rsidRPr="00021740">
        <w:rPr>
          <w:rFonts w:ascii="Times New Roman" w:eastAsia="Calibri" w:hAnsi="Times New Roman" w:cs="Times New Roman"/>
          <w:sz w:val="24"/>
          <w:szCs w:val="24"/>
        </w:rPr>
        <w:t>to prove it</w:t>
      </w:r>
      <w:r w:rsidR="00B73295" w:rsidRPr="00021740">
        <w:rPr>
          <w:rFonts w:ascii="Times New Roman" w:eastAsia="Calibri" w:hAnsi="Times New Roman" w:cs="Times New Roman"/>
          <w:sz w:val="24"/>
          <w:szCs w:val="24"/>
        </w:rPr>
        <w:t xml:space="preserve"> and the alleged complaint to the City Council was contradicted by the City Council processing the cession of the property </w:t>
      </w:r>
      <w:r w:rsidR="00B73295" w:rsidRPr="00021740">
        <w:rPr>
          <w:rFonts w:ascii="Times New Roman" w:eastAsia="Calibri" w:hAnsi="Times New Roman" w:cs="Times New Roman"/>
          <w:sz w:val="24"/>
          <w:szCs w:val="24"/>
        </w:rPr>
        <w:lastRenderedPageBreak/>
        <w:t xml:space="preserve">from Bafion January to Shamhuyarira and from Shamhuyarira to the respondent. It is also </w:t>
      </w:r>
      <w:r w:rsidR="00602676" w:rsidRPr="00021740">
        <w:rPr>
          <w:rFonts w:ascii="Times New Roman" w:eastAsia="Calibri" w:hAnsi="Times New Roman" w:cs="Times New Roman"/>
          <w:sz w:val="24"/>
          <w:szCs w:val="24"/>
        </w:rPr>
        <w:t>surprising</w:t>
      </w:r>
      <w:r w:rsidR="00B73295" w:rsidRPr="00021740">
        <w:rPr>
          <w:rFonts w:ascii="Times New Roman" w:eastAsia="Calibri" w:hAnsi="Times New Roman" w:cs="Times New Roman"/>
          <w:sz w:val="24"/>
          <w:szCs w:val="24"/>
        </w:rPr>
        <w:t xml:space="preserve"> that if fraud had occurred the appellant would not have</w:t>
      </w:r>
      <w:r w:rsidR="00BF2EED" w:rsidRPr="00021740">
        <w:rPr>
          <w:rFonts w:ascii="Times New Roman" w:eastAsia="Calibri" w:hAnsi="Times New Roman" w:cs="Times New Roman"/>
          <w:sz w:val="24"/>
          <w:szCs w:val="24"/>
        </w:rPr>
        <w:t xml:space="preserve"> pursued her alleged</w:t>
      </w:r>
      <w:r w:rsidR="00B73295" w:rsidRPr="00021740">
        <w:rPr>
          <w:rFonts w:ascii="Times New Roman" w:eastAsia="Calibri" w:hAnsi="Times New Roman" w:cs="Times New Roman"/>
          <w:sz w:val="24"/>
          <w:szCs w:val="24"/>
        </w:rPr>
        <w:t xml:space="preserve"> report to the police.</w:t>
      </w:r>
      <w:r w:rsidR="00ED1D16" w:rsidRPr="00021740">
        <w:rPr>
          <w:rFonts w:ascii="Times New Roman" w:eastAsia="Calibri" w:hAnsi="Times New Roman" w:cs="Times New Roman"/>
          <w:sz w:val="24"/>
          <w:szCs w:val="24"/>
        </w:rPr>
        <w:t xml:space="preserve"> Consequently, the court</w:t>
      </w:r>
      <w:r w:rsidRPr="00021740">
        <w:rPr>
          <w:rFonts w:ascii="Times New Roman" w:eastAsia="Calibri" w:hAnsi="Times New Roman" w:cs="Times New Roman"/>
          <w:sz w:val="24"/>
          <w:szCs w:val="24"/>
        </w:rPr>
        <w:t xml:space="preserve"> </w:t>
      </w:r>
      <w:r w:rsidRPr="00021740">
        <w:rPr>
          <w:rFonts w:ascii="Times New Roman" w:eastAsia="Calibri" w:hAnsi="Times New Roman" w:cs="Times New Roman"/>
          <w:i/>
          <w:sz w:val="24"/>
          <w:szCs w:val="24"/>
        </w:rPr>
        <w:t>a quo</w:t>
      </w:r>
      <w:r w:rsidR="00ED1D16" w:rsidRPr="00021740">
        <w:rPr>
          <w:rFonts w:ascii="Times New Roman" w:eastAsia="Calibri" w:hAnsi="Times New Roman" w:cs="Times New Roman"/>
          <w:sz w:val="24"/>
          <w:szCs w:val="24"/>
        </w:rPr>
        <w:t xml:space="preserve"> held that the respondent had prove</w:t>
      </w:r>
      <w:r w:rsidR="00B73295" w:rsidRPr="00021740">
        <w:rPr>
          <w:rFonts w:ascii="Times New Roman" w:eastAsia="Calibri" w:hAnsi="Times New Roman" w:cs="Times New Roman"/>
          <w:sz w:val="24"/>
          <w:szCs w:val="24"/>
        </w:rPr>
        <w:t>d</w:t>
      </w:r>
      <w:r w:rsidR="00ED1D16" w:rsidRPr="00021740">
        <w:rPr>
          <w:rFonts w:ascii="Times New Roman" w:eastAsia="Calibri" w:hAnsi="Times New Roman" w:cs="Times New Roman"/>
          <w:sz w:val="24"/>
          <w:szCs w:val="24"/>
        </w:rPr>
        <w:t xml:space="preserve"> his</w:t>
      </w:r>
      <w:r w:rsidR="00B73295" w:rsidRPr="00021740">
        <w:rPr>
          <w:rFonts w:ascii="Times New Roman" w:eastAsia="Calibri" w:hAnsi="Times New Roman" w:cs="Times New Roman"/>
          <w:sz w:val="24"/>
          <w:szCs w:val="24"/>
        </w:rPr>
        <w:t xml:space="preserve"> claim </w:t>
      </w:r>
      <w:r w:rsidR="00AB1A9C" w:rsidRPr="00021740">
        <w:rPr>
          <w:rFonts w:ascii="Times New Roman" w:eastAsia="Calibri" w:hAnsi="Times New Roman" w:cs="Times New Roman"/>
          <w:sz w:val="24"/>
          <w:szCs w:val="24"/>
        </w:rPr>
        <w:t>for eviction</w:t>
      </w:r>
      <w:r w:rsidR="00ED1D16" w:rsidRPr="00021740">
        <w:rPr>
          <w:rFonts w:ascii="Times New Roman" w:eastAsia="Calibri" w:hAnsi="Times New Roman" w:cs="Times New Roman"/>
          <w:sz w:val="24"/>
          <w:szCs w:val="24"/>
        </w:rPr>
        <w:t xml:space="preserve"> and was thus entitled to</w:t>
      </w:r>
      <w:r w:rsidR="00AB1A9C" w:rsidRPr="00021740">
        <w:rPr>
          <w:rFonts w:ascii="Times New Roman" w:eastAsia="Calibri" w:hAnsi="Times New Roman" w:cs="Times New Roman"/>
          <w:sz w:val="24"/>
          <w:szCs w:val="24"/>
        </w:rPr>
        <w:t xml:space="preserve"> vacant possession of</w:t>
      </w:r>
      <w:r w:rsidR="00ED1D16" w:rsidRPr="00021740">
        <w:rPr>
          <w:rFonts w:ascii="Times New Roman" w:eastAsia="Calibri" w:hAnsi="Times New Roman" w:cs="Times New Roman"/>
          <w:sz w:val="24"/>
          <w:szCs w:val="24"/>
        </w:rPr>
        <w:t xml:space="preserve"> the property.</w:t>
      </w:r>
      <w:r w:rsidR="007C18D0" w:rsidRPr="00021740">
        <w:rPr>
          <w:rFonts w:ascii="Times New Roman" w:eastAsia="Calibri" w:hAnsi="Times New Roman" w:cs="Times New Roman"/>
          <w:sz w:val="24"/>
          <w:szCs w:val="24"/>
          <w:vertAlign w:val="superscript"/>
        </w:rPr>
        <w:t xml:space="preserve"> </w:t>
      </w:r>
      <w:r w:rsidR="007C18D0" w:rsidRPr="00021740">
        <w:rPr>
          <w:rFonts w:ascii="Times New Roman" w:eastAsia="Calibri" w:hAnsi="Times New Roman" w:cs="Times New Roman"/>
          <w:sz w:val="24"/>
          <w:szCs w:val="24"/>
        </w:rPr>
        <w:t xml:space="preserve"> </w:t>
      </w:r>
      <w:r w:rsidR="00245989" w:rsidRPr="00021740">
        <w:rPr>
          <w:rFonts w:ascii="Times New Roman" w:eastAsia="Calibri" w:hAnsi="Times New Roman" w:cs="Times New Roman"/>
          <w:sz w:val="24"/>
          <w:szCs w:val="24"/>
        </w:rPr>
        <w:t xml:space="preserve">It however held that the claim </w:t>
      </w:r>
      <w:r w:rsidR="005E02FB" w:rsidRPr="00021740">
        <w:rPr>
          <w:rFonts w:ascii="Times New Roman" w:eastAsia="Calibri" w:hAnsi="Times New Roman" w:cs="Times New Roman"/>
          <w:sz w:val="24"/>
          <w:szCs w:val="24"/>
        </w:rPr>
        <w:t>for</w:t>
      </w:r>
      <w:r w:rsidR="00245989" w:rsidRPr="00021740">
        <w:rPr>
          <w:rFonts w:ascii="Times New Roman" w:eastAsia="Calibri" w:hAnsi="Times New Roman" w:cs="Times New Roman"/>
          <w:sz w:val="24"/>
          <w:szCs w:val="24"/>
        </w:rPr>
        <w:t xml:space="preserve"> holding over damages had not been proved.</w:t>
      </w:r>
    </w:p>
    <w:p w:rsidR="009B098D" w:rsidRPr="00021740" w:rsidRDefault="009B098D" w:rsidP="00BA1907">
      <w:pPr>
        <w:spacing w:after="0" w:line="480" w:lineRule="auto"/>
        <w:ind w:firstLine="1134"/>
        <w:jc w:val="both"/>
        <w:rPr>
          <w:rFonts w:ascii="Times New Roman" w:eastAsia="Calibri" w:hAnsi="Times New Roman" w:cs="Times New Roman"/>
          <w:sz w:val="24"/>
          <w:szCs w:val="24"/>
        </w:rPr>
      </w:pPr>
    </w:p>
    <w:p w:rsidR="009D19B2" w:rsidRPr="00021740" w:rsidRDefault="007C18D0" w:rsidP="00BA1907">
      <w:pPr>
        <w:spacing w:after="0" w:line="480" w:lineRule="auto"/>
        <w:ind w:firstLine="1134"/>
        <w:jc w:val="both"/>
        <w:rPr>
          <w:rFonts w:ascii="Times New Roman" w:hAnsi="Times New Roman" w:cs="Times New Roman"/>
          <w:sz w:val="24"/>
          <w:szCs w:val="24"/>
        </w:rPr>
      </w:pPr>
      <w:r w:rsidRPr="00021740">
        <w:rPr>
          <w:rFonts w:ascii="Times New Roman" w:hAnsi="Times New Roman" w:cs="Times New Roman"/>
          <w:sz w:val="24"/>
          <w:szCs w:val="24"/>
        </w:rPr>
        <w:t xml:space="preserve">Aggrieved by this decision, the appellant noted an appeal to this Court on </w:t>
      </w:r>
      <w:r w:rsidR="00245989" w:rsidRPr="00021740">
        <w:rPr>
          <w:rFonts w:ascii="Times New Roman" w:hAnsi="Times New Roman" w:cs="Times New Roman"/>
          <w:sz w:val="24"/>
          <w:szCs w:val="24"/>
        </w:rPr>
        <w:t>four grounds of appeal which raised the issue of “</w:t>
      </w:r>
      <w:r w:rsidR="005A4C40">
        <w:rPr>
          <w:rFonts w:ascii="Times New Roman" w:hAnsi="Times New Roman" w:cs="Times New Roman"/>
          <w:sz w:val="24"/>
          <w:szCs w:val="24"/>
        </w:rPr>
        <w:t>w</w:t>
      </w:r>
      <w:r w:rsidR="00245989" w:rsidRPr="00021740">
        <w:rPr>
          <w:rFonts w:ascii="Times New Roman" w:hAnsi="Times New Roman" w:cs="Times New Roman"/>
          <w:sz w:val="24"/>
          <w:szCs w:val="24"/>
        </w:rPr>
        <w:t xml:space="preserve">hether or not the court </w:t>
      </w:r>
      <w:r w:rsidR="00245989" w:rsidRPr="00021740">
        <w:rPr>
          <w:rFonts w:ascii="Times New Roman" w:hAnsi="Times New Roman" w:cs="Times New Roman"/>
          <w:i/>
          <w:sz w:val="24"/>
          <w:szCs w:val="24"/>
        </w:rPr>
        <w:t>a quo</w:t>
      </w:r>
      <w:r w:rsidR="00245989" w:rsidRPr="00021740">
        <w:rPr>
          <w:rFonts w:ascii="Times New Roman" w:hAnsi="Times New Roman" w:cs="Times New Roman"/>
          <w:sz w:val="24"/>
          <w:szCs w:val="24"/>
        </w:rPr>
        <w:t xml:space="preserve"> erred by granting the respondent’s claim of </w:t>
      </w:r>
      <w:r w:rsidR="003249E4" w:rsidRPr="00021740">
        <w:rPr>
          <w:rFonts w:ascii="Times New Roman" w:hAnsi="Times New Roman" w:cs="Times New Roman"/>
          <w:sz w:val="24"/>
          <w:szCs w:val="24"/>
        </w:rPr>
        <w:t>eviction</w:t>
      </w:r>
      <w:r w:rsidR="00245989" w:rsidRPr="00021740">
        <w:rPr>
          <w:rFonts w:ascii="Times New Roman" w:hAnsi="Times New Roman" w:cs="Times New Roman"/>
          <w:sz w:val="24"/>
          <w:szCs w:val="24"/>
        </w:rPr>
        <w:t xml:space="preserve"> against the appellant</w:t>
      </w:r>
      <w:r w:rsidR="003170D7" w:rsidRPr="00021740">
        <w:rPr>
          <w:rFonts w:ascii="Times New Roman" w:hAnsi="Times New Roman" w:cs="Times New Roman"/>
          <w:sz w:val="24"/>
          <w:szCs w:val="24"/>
        </w:rPr>
        <w:t>”</w:t>
      </w:r>
      <w:r w:rsidR="00245989" w:rsidRPr="00021740">
        <w:rPr>
          <w:rFonts w:ascii="Times New Roman" w:hAnsi="Times New Roman" w:cs="Times New Roman"/>
          <w:sz w:val="24"/>
          <w:szCs w:val="24"/>
        </w:rPr>
        <w:t>.</w:t>
      </w:r>
      <w:r w:rsidRPr="00021740">
        <w:rPr>
          <w:rFonts w:ascii="Times New Roman" w:hAnsi="Times New Roman" w:cs="Times New Roman"/>
          <w:sz w:val="24"/>
          <w:szCs w:val="24"/>
        </w:rPr>
        <w:t xml:space="preserve"> </w:t>
      </w:r>
    </w:p>
    <w:p w:rsidR="009B098D" w:rsidRPr="00021740" w:rsidRDefault="009B098D" w:rsidP="009B098D">
      <w:pPr>
        <w:spacing w:after="0" w:line="480" w:lineRule="auto"/>
        <w:ind w:firstLine="1440"/>
        <w:jc w:val="both"/>
        <w:rPr>
          <w:rFonts w:ascii="Times New Roman" w:hAnsi="Times New Roman" w:cs="Times New Roman"/>
          <w:sz w:val="24"/>
          <w:szCs w:val="24"/>
        </w:rPr>
      </w:pPr>
    </w:p>
    <w:p w:rsidR="009B098D" w:rsidRPr="00021740" w:rsidRDefault="007C18D0" w:rsidP="00DB0B65">
      <w:pPr>
        <w:spacing w:after="0" w:line="480" w:lineRule="auto"/>
        <w:jc w:val="both"/>
        <w:rPr>
          <w:rFonts w:ascii="Times New Roman" w:hAnsi="Times New Roman" w:cs="Times New Roman"/>
          <w:b/>
          <w:sz w:val="24"/>
          <w:szCs w:val="24"/>
        </w:rPr>
      </w:pPr>
      <w:r w:rsidRPr="00021740">
        <w:rPr>
          <w:rFonts w:ascii="Times New Roman" w:hAnsi="Times New Roman" w:cs="Times New Roman"/>
          <w:b/>
          <w:sz w:val="24"/>
          <w:szCs w:val="24"/>
        </w:rPr>
        <w:t xml:space="preserve">Whether or not the court </w:t>
      </w:r>
      <w:r w:rsidRPr="00021740">
        <w:rPr>
          <w:rFonts w:ascii="Times New Roman" w:hAnsi="Times New Roman" w:cs="Times New Roman"/>
          <w:b/>
          <w:i/>
          <w:sz w:val="24"/>
          <w:szCs w:val="24"/>
        </w:rPr>
        <w:t>a quo</w:t>
      </w:r>
      <w:r w:rsidRPr="00021740">
        <w:rPr>
          <w:rFonts w:ascii="Times New Roman" w:hAnsi="Times New Roman" w:cs="Times New Roman"/>
          <w:b/>
          <w:sz w:val="24"/>
          <w:szCs w:val="24"/>
        </w:rPr>
        <w:t xml:space="preserve"> erred by granting the respondent’s claim </w:t>
      </w:r>
      <w:r w:rsidR="009307CE" w:rsidRPr="00021740">
        <w:rPr>
          <w:rFonts w:ascii="Times New Roman" w:hAnsi="Times New Roman" w:cs="Times New Roman"/>
          <w:b/>
          <w:sz w:val="24"/>
          <w:szCs w:val="24"/>
        </w:rPr>
        <w:t>for eviction</w:t>
      </w:r>
      <w:r w:rsidRPr="00021740">
        <w:rPr>
          <w:rFonts w:ascii="Times New Roman" w:hAnsi="Times New Roman" w:cs="Times New Roman"/>
          <w:b/>
          <w:sz w:val="24"/>
          <w:szCs w:val="24"/>
        </w:rPr>
        <w:t xml:space="preserve"> against the appellant. </w:t>
      </w:r>
    </w:p>
    <w:p w:rsidR="008A60A8" w:rsidRPr="00021740" w:rsidRDefault="007C18D0" w:rsidP="00BA1907">
      <w:pPr>
        <w:spacing w:after="0" w:line="480" w:lineRule="auto"/>
        <w:ind w:firstLine="1134"/>
        <w:jc w:val="both"/>
        <w:rPr>
          <w:rFonts w:ascii="Times New Roman" w:hAnsi="Times New Roman" w:cs="Times New Roman"/>
          <w:sz w:val="24"/>
          <w:szCs w:val="24"/>
        </w:rPr>
      </w:pPr>
      <w:r w:rsidRPr="00021740">
        <w:rPr>
          <w:rFonts w:ascii="Times New Roman" w:hAnsi="Times New Roman" w:cs="Times New Roman"/>
          <w:sz w:val="24"/>
          <w:szCs w:val="24"/>
        </w:rPr>
        <w:t>T</w:t>
      </w:r>
      <w:r w:rsidR="0022572A" w:rsidRPr="00021740">
        <w:rPr>
          <w:rFonts w:ascii="Times New Roman" w:hAnsi="Times New Roman" w:cs="Times New Roman"/>
          <w:sz w:val="24"/>
          <w:szCs w:val="24"/>
        </w:rPr>
        <w:t>he appellant</w:t>
      </w:r>
      <w:r w:rsidR="0002008E" w:rsidRPr="00021740">
        <w:rPr>
          <w:rFonts w:ascii="Times New Roman" w:hAnsi="Times New Roman" w:cs="Times New Roman"/>
          <w:i/>
          <w:sz w:val="24"/>
          <w:szCs w:val="24"/>
        </w:rPr>
        <w:t xml:space="preserve"> </w:t>
      </w:r>
      <w:r w:rsidR="0002008E" w:rsidRPr="00021740">
        <w:rPr>
          <w:rFonts w:ascii="Times New Roman" w:hAnsi="Times New Roman" w:cs="Times New Roman"/>
          <w:sz w:val="24"/>
          <w:szCs w:val="24"/>
        </w:rPr>
        <w:t>submitted that</w:t>
      </w:r>
      <w:r w:rsidR="00E013EF" w:rsidRPr="00021740">
        <w:rPr>
          <w:rFonts w:ascii="Times New Roman" w:hAnsi="Times New Roman" w:cs="Times New Roman"/>
          <w:sz w:val="24"/>
          <w:szCs w:val="24"/>
        </w:rPr>
        <w:t xml:space="preserve"> Shamuyarira’s evidence was contradictory in that what he said and what appeared on his birth certificate was different. She further contended that when her parents died, they were still staying in the property and that she was told that the sale of the property never materialised.</w:t>
      </w:r>
      <w:r w:rsidR="00A01646" w:rsidRPr="00021740">
        <w:rPr>
          <w:rFonts w:ascii="Times New Roman" w:hAnsi="Times New Roman" w:cs="Times New Roman"/>
          <w:i/>
          <w:sz w:val="24"/>
          <w:szCs w:val="24"/>
        </w:rPr>
        <w:t xml:space="preserve"> </w:t>
      </w:r>
      <w:r w:rsidR="00F812BC" w:rsidRPr="005A4C40">
        <w:rPr>
          <w:rFonts w:ascii="Times New Roman" w:hAnsi="Times New Roman" w:cs="Times New Roman"/>
          <w:sz w:val="24"/>
          <w:szCs w:val="24"/>
        </w:rPr>
        <w:t>She</w:t>
      </w:r>
      <w:r w:rsidR="00A01646" w:rsidRPr="00021740">
        <w:rPr>
          <w:rFonts w:ascii="Times New Roman" w:hAnsi="Times New Roman" w:cs="Times New Roman"/>
          <w:i/>
          <w:sz w:val="24"/>
          <w:szCs w:val="24"/>
        </w:rPr>
        <w:t xml:space="preserve"> </w:t>
      </w:r>
      <w:r w:rsidR="00A01646" w:rsidRPr="00021740">
        <w:rPr>
          <w:rFonts w:ascii="Times New Roman" w:hAnsi="Times New Roman" w:cs="Times New Roman"/>
          <w:sz w:val="24"/>
          <w:szCs w:val="24"/>
        </w:rPr>
        <w:t>argued that the sale of the property was fraudulent which explained why it took more than 20 years to go through.</w:t>
      </w:r>
      <w:r w:rsidR="00DF2ADE" w:rsidRPr="00021740">
        <w:rPr>
          <w:rFonts w:ascii="Times New Roman" w:hAnsi="Times New Roman" w:cs="Times New Roman"/>
          <w:sz w:val="24"/>
          <w:szCs w:val="24"/>
        </w:rPr>
        <w:t xml:space="preserve"> She stated that she did report the allegations of fraud to the police but Shamuyarira seemed to have influence over everything. The appellant argued that the transfer of the property ought to be set aside as it was premised on fraud and </w:t>
      </w:r>
      <w:r w:rsidR="008A60A8" w:rsidRPr="00021740">
        <w:rPr>
          <w:rFonts w:ascii="Times New Roman" w:hAnsi="Times New Roman" w:cs="Times New Roman"/>
          <w:sz w:val="24"/>
          <w:szCs w:val="24"/>
        </w:rPr>
        <w:t xml:space="preserve">that the issue was still under investigation at the City Council. </w:t>
      </w:r>
    </w:p>
    <w:p w:rsidR="00EC6968" w:rsidRPr="00021740" w:rsidRDefault="00EC6968" w:rsidP="008A5F5B">
      <w:pPr>
        <w:spacing w:after="0" w:line="480" w:lineRule="auto"/>
        <w:jc w:val="both"/>
        <w:rPr>
          <w:rFonts w:ascii="Times New Roman" w:hAnsi="Times New Roman" w:cs="Times New Roman"/>
          <w:sz w:val="24"/>
          <w:szCs w:val="24"/>
        </w:rPr>
      </w:pPr>
    </w:p>
    <w:p w:rsidR="00343172" w:rsidRPr="00021740" w:rsidRDefault="00EC6968" w:rsidP="003824CC">
      <w:pPr>
        <w:spacing w:after="0" w:line="480" w:lineRule="auto"/>
        <w:ind w:firstLine="1134"/>
        <w:jc w:val="both"/>
        <w:rPr>
          <w:rFonts w:ascii="Times New Roman" w:hAnsi="Times New Roman" w:cs="Times New Roman"/>
          <w:sz w:val="24"/>
          <w:szCs w:val="24"/>
        </w:rPr>
      </w:pPr>
      <w:r w:rsidRPr="00021740">
        <w:rPr>
          <w:rFonts w:ascii="Times New Roman" w:hAnsi="Times New Roman" w:cs="Times New Roman"/>
          <w:sz w:val="24"/>
          <w:szCs w:val="24"/>
        </w:rPr>
        <w:t>The appellant’s evidence and allegations are contradicted by the following evidence in the record:</w:t>
      </w:r>
    </w:p>
    <w:p w:rsidR="00EC6968" w:rsidRPr="00021740" w:rsidRDefault="00EC6968" w:rsidP="00EC6968">
      <w:pPr>
        <w:pStyle w:val="ListParagraph"/>
        <w:numPr>
          <w:ilvl w:val="0"/>
          <w:numId w:val="13"/>
        </w:numPr>
        <w:spacing w:after="0" w:line="480" w:lineRule="auto"/>
        <w:jc w:val="both"/>
        <w:rPr>
          <w:rFonts w:ascii="Times New Roman" w:hAnsi="Times New Roman" w:cs="Times New Roman"/>
          <w:sz w:val="24"/>
          <w:szCs w:val="24"/>
        </w:rPr>
      </w:pPr>
      <w:r w:rsidRPr="00021740">
        <w:rPr>
          <w:rFonts w:ascii="Times New Roman" w:hAnsi="Times New Roman" w:cs="Times New Roman"/>
          <w:sz w:val="24"/>
          <w:szCs w:val="24"/>
        </w:rPr>
        <w:t>That her parents had divorced and the sale of the house was part of the divorce order.</w:t>
      </w:r>
    </w:p>
    <w:p w:rsidR="00EC6968" w:rsidRPr="00021740" w:rsidRDefault="00EC6968" w:rsidP="00EC6968">
      <w:pPr>
        <w:pStyle w:val="ListParagraph"/>
        <w:numPr>
          <w:ilvl w:val="0"/>
          <w:numId w:val="13"/>
        </w:numPr>
        <w:spacing w:after="0" w:line="480" w:lineRule="auto"/>
        <w:jc w:val="both"/>
        <w:rPr>
          <w:rFonts w:ascii="Times New Roman" w:hAnsi="Times New Roman" w:cs="Times New Roman"/>
          <w:sz w:val="24"/>
          <w:szCs w:val="24"/>
        </w:rPr>
      </w:pPr>
      <w:r w:rsidRPr="00021740">
        <w:rPr>
          <w:rFonts w:ascii="Times New Roman" w:hAnsi="Times New Roman" w:cs="Times New Roman"/>
          <w:sz w:val="24"/>
          <w:szCs w:val="24"/>
        </w:rPr>
        <w:lastRenderedPageBreak/>
        <w:t xml:space="preserve">The Agreement of Sale between Bafion January and </w:t>
      </w:r>
      <w:r w:rsidR="005A2DD0" w:rsidRPr="00021740">
        <w:rPr>
          <w:rFonts w:ascii="Times New Roman" w:hAnsi="Times New Roman" w:cs="Times New Roman"/>
          <w:sz w:val="24"/>
          <w:szCs w:val="24"/>
        </w:rPr>
        <w:t>Chabuka.</w:t>
      </w:r>
    </w:p>
    <w:p w:rsidR="005A2DD0" w:rsidRPr="00021740" w:rsidRDefault="005A2DD0" w:rsidP="00EC6968">
      <w:pPr>
        <w:pStyle w:val="ListParagraph"/>
        <w:numPr>
          <w:ilvl w:val="0"/>
          <w:numId w:val="13"/>
        </w:numPr>
        <w:spacing w:after="0" w:line="480" w:lineRule="auto"/>
        <w:jc w:val="both"/>
        <w:rPr>
          <w:rFonts w:ascii="Times New Roman" w:hAnsi="Times New Roman" w:cs="Times New Roman"/>
          <w:sz w:val="24"/>
          <w:szCs w:val="24"/>
        </w:rPr>
      </w:pPr>
      <w:r w:rsidRPr="00021740">
        <w:rPr>
          <w:rFonts w:ascii="Times New Roman" w:hAnsi="Times New Roman" w:cs="Times New Roman"/>
          <w:sz w:val="24"/>
          <w:szCs w:val="24"/>
        </w:rPr>
        <w:t>Letters from Bafion January</w:t>
      </w:r>
      <w:r w:rsidR="002C6EAB" w:rsidRPr="00021740">
        <w:rPr>
          <w:rFonts w:ascii="Times New Roman" w:hAnsi="Times New Roman" w:cs="Times New Roman"/>
          <w:sz w:val="24"/>
          <w:szCs w:val="24"/>
        </w:rPr>
        <w:t xml:space="preserve"> and his</w:t>
      </w:r>
      <w:r w:rsidRPr="00021740">
        <w:rPr>
          <w:rFonts w:ascii="Times New Roman" w:hAnsi="Times New Roman" w:cs="Times New Roman"/>
          <w:sz w:val="24"/>
          <w:szCs w:val="24"/>
        </w:rPr>
        <w:t xml:space="preserve"> Lawyers Gutu and Jakachira, inviting January’s former wife to come and collect 2/3 of the purchase price as had been ordered by the court in the divorce order</w:t>
      </w:r>
      <w:r w:rsidR="00FB0D91">
        <w:rPr>
          <w:rFonts w:ascii="Times New Roman" w:hAnsi="Times New Roman" w:cs="Times New Roman"/>
          <w:sz w:val="24"/>
          <w:szCs w:val="24"/>
        </w:rPr>
        <w:t>,</w:t>
      </w:r>
      <w:r w:rsidR="002C6EAB" w:rsidRPr="00021740">
        <w:rPr>
          <w:rFonts w:ascii="Times New Roman" w:hAnsi="Times New Roman" w:cs="Times New Roman"/>
          <w:sz w:val="24"/>
          <w:szCs w:val="24"/>
        </w:rPr>
        <w:t xml:space="preserve"> her refusal to accept the money and her opting to buy back the house from Chabuka.</w:t>
      </w:r>
      <w:r w:rsidR="00CD569B" w:rsidRPr="00021740">
        <w:rPr>
          <w:rFonts w:ascii="Times New Roman" w:hAnsi="Times New Roman" w:cs="Times New Roman"/>
          <w:sz w:val="24"/>
          <w:szCs w:val="24"/>
        </w:rPr>
        <w:t xml:space="preserve"> and</w:t>
      </w:r>
    </w:p>
    <w:p w:rsidR="00CD569B" w:rsidRPr="00021740" w:rsidRDefault="00CD569B" w:rsidP="00EC6968">
      <w:pPr>
        <w:pStyle w:val="ListParagraph"/>
        <w:numPr>
          <w:ilvl w:val="0"/>
          <w:numId w:val="13"/>
        </w:numPr>
        <w:spacing w:after="0" w:line="480" w:lineRule="auto"/>
        <w:jc w:val="both"/>
        <w:rPr>
          <w:rFonts w:ascii="Times New Roman" w:hAnsi="Times New Roman" w:cs="Times New Roman"/>
          <w:sz w:val="24"/>
          <w:szCs w:val="24"/>
        </w:rPr>
      </w:pPr>
      <w:r w:rsidRPr="00021740">
        <w:rPr>
          <w:rFonts w:ascii="Times New Roman" w:hAnsi="Times New Roman" w:cs="Times New Roman"/>
          <w:sz w:val="24"/>
          <w:szCs w:val="24"/>
        </w:rPr>
        <w:t>The partial processing of the cession of the house to Chabuka from Bafion January of 1993.</w:t>
      </w:r>
    </w:p>
    <w:p w:rsidR="008A5F5B" w:rsidRPr="00021740" w:rsidRDefault="008A5F5B" w:rsidP="008A5F5B">
      <w:pPr>
        <w:pStyle w:val="ListParagraph"/>
        <w:spacing w:after="0" w:line="480" w:lineRule="auto"/>
        <w:ind w:left="1800"/>
        <w:jc w:val="both"/>
        <w:rPr>
          <w:rFonts w:ascii="Times New Roman" w:hAnsi="Times New Roman" w:cs="Times New Roman"/>
          <w:sz w:val="24"/>
          <w:szCs w:val="24"/>
        </w:rPr>
      </w:pPr>
    </w:p>
    <w:p w:rsidR="00500E35" w:rsidRPr="00021740" w:rsidRDefault="00500E35" w:rsidP="007B1189">
      <w:pPr>
        <w:spacing w:after="0" w:line="480" w:lineRule="auto"/>
        <w:ind w:firstLine="1134"/>
        <w:jc w:val="both"/>
        <w:rPr>
          <w:rFonts w:ascii="Times New Roman" w:hAnsi="Times New Roman" w:cs="Times New Roman"/>
          <w:sz w:val="24"/>
          <w:szCs w:val="24"/>
        </w:rPr>
      </w:pPr>
      <w:r w:rsidRPr="00021740">
        <w:rPr>
          <w:rFonts w:ascii="Times New Roman" w:hAnsi="Times New Roman" w:cs="Times New Roman"/>
          <w:sz w:val="24"/>
          <w:szCs w:val="24"/>
        </w:rPr>
        <w:t xml:space="preserve">On the other hand, </w:t>
      </w:r>
      <w:r w:rsidR="00A52724" w:rsidRPr="00021740">
        <w:rPr>
          <w:rFonts w:ascii="Times New Roman" w:hAnsi="Times New Roman" w:cs="Times New Roman"/>
          <w:sz w:val="24"/>
          <w:szCs w:val="24"/>
        </w:rPr>
        <w:t>Mr</w:t>
      </w:r>
      <w:r w:rsidRPr="00021740">
        <w:rPr>
          <w:rFonts w:ascii="Times New Roman" w:hAnsi="Times New Roman" w:cs="Times New Roman"/>
          <w:i/>
          <w:sz w:val="24"/>
          <w:szCs w:val="24"/>
        </w:rPr>
        <w:t xml:space="preserve"> Chitima</w:t>
      </w:r>
      <w:r w:rsidR="0032502A" w:rsidRPr="00021740">
        <w:rPr>
          <w:rFonts w:ascii="Times New Roman" w:hAnsi="Times New Roman" w:cs="Times New Roman"/>
          <w:sz w:val="24"/>
          <w:szCs w:val="24"/>
        </w:rPr>
        <w:t xml:space="preserve"> for the respondent</w:t>
      </w:r>
      <w:r w:rsidRPr="00021740">
        <w:rPr>
          <w:rFonts w:ascii="Times New Roman" w:hAnsi="Times New Roman" w:cs="Times New Roman"/>
          <w:sz w:val="24"/>
          <w:szCs w:val="24"/>
        </w:rPr>
        <w:t xml:space="preserve"> submitted that</w:t>
      </w:r>
      <w:r w:rsidR="0002008E" w:rsidRPr="00021740">
        <w:rPr>
          <w:rFonts w:ascii="Times New Roman" w:hAnsi="Times New Roman" w:cs="Times New Roman"/>
          <w:sz w:val="24"/>
          <w:szCs w:val="24"/>
        </w:rPr>
        <w:t xml:space="preserve"> the</w:t>
      </w:r>
      <w:r w:rsidR="00F9464A" w:rsidRPr="00021740">
        <w:rPr>
          <w:rFonts w:ascii="Times New Roman" w:hAnsi="Times New Roman" w:cs="Times New Roman"/>
          <w:sz w:val="24"/>
          <w:szCs w:val="24"/>
        </w:rPr>
        <w:t xml:space="preserve"> court </w:t>
      </w:r>
      <w:r w:rsidRPr="00021740">
        <w:rPr>
          <w:rFonts w:ascii="Times New Roman" w:hAnsi="Times New Roman" w:cs="Times New Roman"/>
          <w:i/>
          <w:sz w:val="24"/>
          <w:szCs w:val="24"/>
        </w:rPr>
        <w:t>a quo</w:t>
      </w:r>
      <w:r w:rsidRPr="00021740">
        <w:rPr>
          <w:rFonts w:ascii="Times New Roman" w:hAnsi="Times New Roman" w:cs="Times New Roman"/>
          <w:sz w:val="24"/>
          <w:szCs w:val="24"/>
        </w:rPr>
        <w:t xml:space="preserve"> was aware of the fraud allegations </w:t>
      </w:r>
      <w:r w:rsidR="0032502A" w:rsidRPr="00021740">
        <w:rPr>
          <w:rFonts w:ascii="Times New Roman" w:hAnsi="Times New Roman" w:cs="Times New Roman"/>
          <w:sz w:val="24"/>
          <w:szCs w:val="24"/>
        </w:rPr>
        <w:t>but held that they</w:t>
      </w:r>
      <w:r w:rsidR="00493E13" w:rsidRPr="00021740">
        <w:rPr>
          <w:rFonts w:ascii="Times New Roman" w:hAnsi="Times New Roman" w:cs="Times New Roman"/>
          <w:sz w:val="24"/>
          <w:szCs w:val="24"/>
        </w:rPr>
        <w:t xml:space="preserve"> had not been substantiated</w:t>
      </w:r>
      <w:r w:rsidR="00EF3F82" w:rsidRPr="00021740">
        <w:rPr>
          <w:rFonts w:ascii="Times New Roman" w:hAnsi="Times New Roman" w:cs="Times New Roman"/>
          <w:sz w:val="24"/>
          <w:szCs w:val="24"/>
        </w:rPr>
        <w:t>.</w:t>
      </w:r>
      <w:r w:rsidRPr="00021740">
        <w:rPr>
          <w:rFonts w:ascii="Times New Roman" w:hAnsi="Times New Roman" w:cs="Times New Roman"/>
          <w:sz w:val="24"/>
          <w:szCs w:val="24"/>
        </w:rPr>
        <w:t xml:space="preserve"> He submitted that if the appellant was serious about the fraud allegations, she oug</w:t>
      </w:r>
      <w:r w:rsidR="0032502A" w:rsidRPr="00021740">
        <w:rPr>
          <w:rFonts w:ascii="Times New Roman" w:hAnsi="Times New Roman" w:cs="Times New Roman"/>
          <w:sz w:val="24"/>
          <w:szCs w:val="24"/>
        </w:rPr>
        <w:t xml:space="preserve">ht to have made a police report and </w:t>
      </w:r>
      <w:r w:rsidR="00280056" w:rsidRPr="00021740">
        <w:rPr>
          <w:rFonts w:ascii="Times New Roman" w:hAnsi="Times New Roman" w:cs="Times New Roman"/>
          <w:sz w:val="24"/>
          <w:szCs w:val="24"/>
        </w:rPr>
        <w:t>pursued</w:t>
      </w:r>
      <w:r w:rsidR="0032502A" w:rsidRPr="00021740">
        <w:rPr>
          <w:rFonts w:ascii="Times New Roman" w:hAnsi="Times New Roman" w:cs="Times New Roman"/>
          <w:sz w:val="24"/>
          <w:szCs w:val="24"/>
        </w:rPr>
        <w:t xml:space="preserve"> the issue to </w:t>
      </w:r>
      <w:r w:rsidR="00280056" w:rsidRPr="00021740">
        <w:rPr>
          <w:rFonts w:ascii="Times New Roman" w:hAnsi="Times New Roman" w:cs="Times New Roman"/>
          <w:sz w:val="24"/>
          <w:szCs w:val="24"/>
        </w:rPr>
        <w:t>its</w:t>
      </w:r>
      <w:r w:rsidR="0032502A" w:rsidRPr="00021740">
        <w:rPr>
          <w:rFonts w:ascii="Times New Roman" w:hAnsi="Times New Roman" w:cs="Times New Roman"/>
          <w:sz w:val="24"/>
          <w:szCs w:val="24"/>
        </w:rPr>
        <w:t xml:space="preserve"> logical conclusion.</w:t>
      </w:r>
      <w:r w:rsidR="00492978" w:rsidRPr="00021740">
        <w:rPr>
          <w:rFonts w:ascii="Times New Roman" w:hAnsi="Times New Roman" w:cs="Times New Roman"/>
          <w:sz w:val="24"/>
          <w:szCs w:val="24"/>
        </w:rPr>
        <w:t xml:space="preserve"> </w:t>
      </w:r>
      <w:r w:rsidR="003B4D21" w:rsidRPr="00021740">
        <w:rPr>
          <w:rFonts w:ascii="Times New Roman" w:hAnsi="Times New Roman" w:cs="Times New Roman"/>
          <w:sz w:val="24"/>
          <w:szCs w:val="24"/>
        </w:rPr>
        <w:t>Mr</w:t>
      </w:r>
      <w:r w:rsidR="00CC148B" w:rsidRPr="00021740">
        <w:rPr>
          <w:rFonts w:ascii="Times New Roman" w:hAnsi="Times New Roman" w:cs="Times New Roman"/>
          <w:i/>
          <w:sz w:val="24"/>
          <w:szCs w:val="24"/>
        </w:rPr>
        <w:t xml:space="preserve"> Chitima</w:t>
      </w:r>
      <w:r w:rsidR="0032502A" w:rsidRPr="00021740">
        <w:rPr>
          <w:rFonts w:ascii="Times New Roman" w:hAnsi="Times New Roman" w:cs="Times New Roman"/>
          <w:i/>
          <w:sz w:val="24"/>
          <w:szCs w:val="24"/>
        </w:rPr>
        <w:t xml:space="preserve"> </w:t>
      </w:r>
      <w:r w:rsidR="00280056" w:rsidRPr="00021740">
        <w:rPr>
          <w:rFonts w:ascii="Times New Roman" w:hAnsi="Times New Roman" w:cs="Times New Roman"/>
          <w:sz w:val="24"/>
          <w:szCs w:val="24"/>
        </w:rPr>
        <w:t>furthe</w:t>
      </w:r>
      <w:r w:rsidR="0032502A" w:rsidRPr="00021740">
        <w:rPr>
          <w:rFonts w:ascii="Times New Roman" w:hAnsi="Times New Roman" w:cs="Times New Roman"/>
          <w:sz w:val="24"/>
          <w:szCs w:val="24"/>
        </w:rPr>
        <w:t>r</w:t>
      </w:r>
      <w:r w:rsidR="00CC148B" w:rsidRPr="00021740">
        <w:rPr>
          <w:rFonts w:ascii="Times New Roman" w:hAnsi="Times New Roman" w:cs="Times New Roman"/>
          <w:sz w:val="24"/>
          <w:szCs w:val="24"/>
        </w:rPr>
        <w:t xml:space="preserve"> argued that the appellant failed to challenge the documentary evidence presented by the respondent</w:t>
      </w:r>
      <w:r w:rsidR="00753F7D" w:rsidRPr="00021740">
        <w:rPr>
          <w:rFonts w:ascii="Times New Roman" w:hAnsi="Times New Roman" w:cs="Times New Roman"/>
          <w:sz w:val="24"/>
          <w:szCs w:val="24"/>
        </w:rPr>
        <w:t xml:space="preserve"> which</w:t>
      </w:r>
      <w:r w:rsidR="00CC148B" w:rsidRPr="00021740">
        <w:rPr>
          <w:rFonts w:ascii="Times New Roman" w:hAnsi="Times New Roman" w:cs="Times New Roman"/>
          <w:sz w:val="24"/>
          <w:szCs w:val="24"/>
        </w:rPr>
        <w:t xml:space="preserve"> establish</w:t>
      </w:r>
      <w:r w:rsidR="00753F7D" w:rsidRPr="00021740">
        <w:rPr>
          <w:rFonts w:ascii="Times New Roman" w:hAnsi="Times New Roman" w:cs="Times New Roman"/>
          <w:sz w:val="24"/>
          <w:szCs w:val="24"/>
        </w:rPr>
        <w:t>ed</w:t>
      </w:r>
      <w:r w:rsidR="00CC148B" w:rsidRPr="00021740">
        <w:rPr>
          <w:rFonts w:ascii="Times New Roman" w:hAnsi="Times New Roman" w:cs="Times New Roman"/>
          <w:sz w:val="24"/>
          <w:szCs w:val="24"/>
        </w:rPr>
        <w:t xml:space="preserve"> that the sale of the property was above board and </w:t>
      </w:r>
      <w:r w:rsidR="000D2016" w:rsidRPr="00021740">
        <w:rPr>
          <w:rFonts w:ascii="Times New Roman" w:hAnsi="Times New Roman" w:cs="Times New Roman"/>
          <w:sz w:val="24"/>
          <w:szCs w:val="24"/>
        </w:rPr>
        <w:t>lawful.</w:t>
      </w:r>
      <w:r w:rsidR="008F4B2D" w:rsidRPr="00021740">
        <w:rPr>
          <w:rFonts w:ascii="Times New Roman" w:hAnsi="Times New Roman" w:cs="Times New Roman"/>
          <w:sz w:val="24"/>
          <w:szCs w:val="24"/>
        </w:rPr>
        <w:t xml:space="preserve"> He submitted that the appellant had failed to establish a greater right to entitle her to continue staying in the property.</w:t>
      </w:r>
      <w:r w:rsidR="00CC148B" w:rsidRPr="00021740">
        <w:rPr>
          <w:rFonts w:ascii="Times New Roman" w:hAnsi="Times New Roman" w:cs="Times New Roman"/>
          <w:sz w:val="24"/>
          <w:szCs w:val="24"/>
        </w:rPr>
        <w:t xml:space="preserve"> </w:t>
      </w:r>
      <w:r w:rsidR="007F5024" w:rsidRPr="00021740">
        <w:rPr>
          <w:rFonts w:ascii="Times New Roman" w:hAnsi="Times New Roman" w:cs="Times New Roman"/>
          <w:sz w:val="24"/>
          <w:szCs w:val="24"/>
        </w:rPr>
        <w:t>I</w:t>
      </w:r>
      <w:r w:rsidR="00D25FCA" w:rsidRPr="00021740">
        <w:rPr>
          <w:rFonts w:ascii="Times New Roman" w:hAnsi="Times New Roman" w:cs="Times New Roman"/>
          <w:sz w:val="24"/>
          <w:szCs w:val="24"/>
        </w:rPr>
        <w:t>n concluding his submissions Mr </w:t>
      </w:r>
      <w:r w:rsidR="008F4B2D" w:rsidRPr="00021740">
        <w:rPr>
          <w:rFonts w:ascii="Times New Roman" w:hAnsi="Times New Roman" w:cs="Times New Roman"/>
          <w:i/>
          <w:sz w:val="24"/>
          <w:szCs w:val="24"/>
        </w:rPr>
        <w:t>C</w:t>
      </w:r>
      <w:r w:rsidR="007F5024" w:rsidRPr="00021740">
        <w:rPr>
          <w:rFonts w:ascii="Times New Roman" w:hAnsi="Times New Roman" w:cs="Times New Roman"/>
          <w:i/>
          <w:sz w:val="24"/>
          <w:szCs w:val="24"/>
        </w:rPr>
        <w:t>hitima</w:t>
      </w:r>
      <w:r w:rsidR="007F5024" w:rsidRPr="00021740">
        <w:rPr>
          <w:rFonts w:ascii="Times New Roman" w:hAnsi="Times New Roman" w:cs="Times New Roman"/>
          <w:sz w:val="24"/>
          <w:szCs w:val="24"/>
        </w:rPr>
        <w:t xml:space="preserve"> submitted that as the allegations of fraud had not been proved</w:t>
      </w:r>
      <w:r w:rsidR="008F4B2D" w:rsidRPr="00021740">
        <w:rPr>
          <w:rFonts w:ascii="Times New Roman" w:hAnsi="Times New Roman" w:cs="Times New Roman"/>
          <w:sz w:val="24"/>
          <w:szCs w:val="24"/>
        </w:rPr>
        <w:t xml:space="preserve"> the appeal ought to be dismissed as it </w:t>
      </w:r>
      <w:r w:rsidR="00F87792" w:rsidRPr="00021740">
        <w:rPr>
          <w:rFonts w:ascii="Times New Roman" w:hAnsi="Times New Roman" w:cs="Times New Roman"/>
          <w:sz w:val="24"/>
          <w:szCs w:val="24"/>
        </w:rPr>
        <w:t>ha</w:t>
      </w:r>
      <w:r w:rsidR="008F4B2D" w:rsidRPr="00021740">
        <w:rPr>
          <w:rFonts w:ascii="Times New Roman" w:hAnsi="Times New Roman" w:cs="Times New Roman"/>
          <w:sz w:val="24"/>
          <w:szCs w:val="24"/>
        </w:rPr>
        <w:t>s</w:t>
      </w:r>
      <w:r w:rsidR="00F87792" w:rsidRPr="00021740">
        <w:rPr>
          <w:rFonts w:ascii="Times New Roman" w:hAnsi="Times New Roman" w:cs="Times New Roman"/>
          <w:sz w:val="24"/>
          <w:szCs w:val="24"/>
        </w:rPr>
        <w:t xml:space="preserve"> no</w:t>
      </w:r>
      <w:r w:rsidR="008F4B2D" w:rsidRPr="00021740">
        <w:rPr>
          <w:rFonts w:ascii="Times New Roman" w:hAnsi="Times New Roman" w:cs="Times New Roman"/>
          <w:sz w:val="24"/>
          <w:szCs w:val="24"/>
        </w:rPr>
        <w:t xml:space="preserve"> merit.</w:t>
      </w:r>
      <w:r w:rsidR="00CC148B" w:rsidRPr="00021740">
        <w:rPr>
          <w:rFonts w:ascii="Times New Roman" w:hAnsi="Times New Roman" w:cs="Times New Roman"/>
          <w:sz w:val="24"/>
          <w:szCs w:val="24"/>
        </w:rPr>
        <w:t xml:space="preserve"> </w:t>
      </w:r>
    </w:p>
    <w:p w:rsidR="00890DED" w:rsidRPr="00021740" w:rsidRDefault="00890DED" w:rsidP="009B098D">
      <w:pPr>
        <w:spacing w:after="0" w:line="480" w:lineRule="auto"/>
        <w:ind w:firstLine="1440"/>
        <w:jc w:val="both"/>
        <w:rPr>
          <w:rFonts w:ascii="Times New Roman" w:hAnsi="Times New Roman" w:cs="Times New Roman"/>
          <w:sz w:val="24"/>
          <w:szCs w:val="24"/>
        </w:rPr>
      </w:pPr>
    </w:p>
    <w:p w:rsidR="00890DED" w:rsidRPr="00021740" w:rsidRDefault="00890DED" w:rsidP="007B1189">
      <w:pPr>
        <w:spacing w:after="0" w:line="480" w:lineRule="auto"/>
        <w:ind w:firstLine="1134"/>
        <w:jc w:val="both"/>
        <w:rPr>
          <w:rFonts w:ascii="Times New Roman" w:hAnsi="Times New Roman" w:cs="Times New Roman"/>
          <w:sz w:val="24"/>
          <w:szCs w:val="24"/>
        </w:rPr>
      </w:pPr>
      <w:r w:rsidRPr="00021740">
        <w:rPr>
          <w:rFonts w:ascii="Times New Roman" w:hAnsi="Times New Roman" w:cs="Times New Roman"/>
          <w:sz w:val="24"/>
          <w:szCs w:val="24"/>
        </w:rPr>
        <w:t xml:space="preserve">The Court </w:t>
      </w:r>
      <w:r w:rsidRPr="00021740">
        <w:rPr>
          <w:rFonts w:ascii="Times New Roman" w:hAnsi="Times New Roman" w:cs="Times New Roman"/>
          <w:i/>
          <w:sz w:val="24"/>
          <w:szCs w:val="24"/>
        </w:rPr>
        <w:t xml:space="preserve">a quo’s </w:t>
      </w:r>
      <w:r w:rsidRPr="00021740">
        <w:rPr>
          <w:rFonts w:ascii="Times New Roman" w:hAnsi="Times New Roman" w:cs="Times New Roman"/>
          <w:sz w:val="24"/>
          <w:szCs w:val="24"/>
        </w:rPr>
        <w:t>analysis of the evidence is unassailable. It correctly analysed the evidence led before it and concluded that Bafion January had lawfully sold his house to Felix Katsvamutima Chabuka who later changed his surname to Shamuyarira. It further correctly held that Shamuyarira subsequently sold the house to the respondent.</w:t>
      </w:r>
    </w:p>
    <w:p w:rsidR="009B098D" w:rsidRPr="00021740" w:rsidRDefault="009B098D" w:rsidP="009B098D">
      <w:pPr>
        <w:spacing w:after="0" w:line="480" w:lineRule="auto"/>
        <w:jc w:val="both"/>
        <w:rPr>
          <w:rFonts w:ascii="Times New Roman" w:hAnsi="Times New Roman" w:cs="Times New Roman"/>
          <w:sz w:val="24"/>
          <w:szCs w:val="24"/>
        </w:rPr>
      </w:pPr>
    </w:p>
    <w:p w:rsidR="00AF5FC2" w:rsidRPr="00021740" w:rsidRDefault="00AF5FC2" w:rsidP="007B1189">
      <w:pPr>
        <w:spacing w:after="0" w:line="480" w:lineRule="auto"/>
        <w:ind w:firstLine="1134"/>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It is common cause that the respondent`s claim</w:t>
      </w:r>
      <w:r w:rsidR="00B57C5F" w:rsidRPr="00021740">
        <w:rPr>
          <w:rFonts w:ascii="Times New Roman" w:eastAsia="Calibri" w:hAnsi="Times New Roman" w:cs="Times New Roman"/>
          <w:sz w:val="24"/>
          <w:szCs w:val="24"/>
        </w:rPr>
        <w:t xml:space="preserve"> for eviction</w:t>
      </w:r>
      <w:r w:rsidRPr="00021740">
        <w:rPr>
          <w:rFonts w:ascii="Times New Roman" w:eastAsia="Calibri" w:hAnsi="Times New Roman" w:cs="Times New Roman"/>
          <w:sz w:val="24"/>
          <w:szCs w:val="24"/>
        </w:rPr>
        <w:t xml:space="preserve"> was granted on the</w:t>
      </w:r>
      <w:r w:rsidR="0020634C" w:rsidRPr="00021740">
        <w:rPr>
          <w:rFonts w:ascii="Times New Roman" w:eastAsia="Calibri" w:hAnsi="Times New Roman" w:cs="Times New Roman"/>
          <w:sz w:val="24"/>
          <w:szCs w:val="24"/>
        </w:rPr>
        <w:t xml:space="preserve"> basis of the</w:t>
      </w:r>
      <w:r w:rsidRPr="00021740">
        <w:rPr>
          <w:rFonts w:ascii="Times New Roman" w:eastAsia="Calibri" w:hAnsi="Times New Roman" w:cs="Times New Roman"/>
          <w:sz w:val="24"/>
          <w:szCs w:val="24"/>
        </w:rPr>
        <w:t xml:space="preserve"> </w:t>
      </w:r>
      <w:r w:rsidRPr="00021740">
        <w:rPr>
          <w:rFonts w:ascii="Times New Roman" w:eastAsia="Calibri" w:hAnsi="Times New Roman" w:cs="Times New Roman"/>
          <w:i/>
          <w:sz w:val="24"/>
          <w:szCs w:val="24"/>
        </w:rPr>
        <w:t>rei vindicatio</w:t>
      </w:r>
      <w:r w:rsidRPr="00021740">
        <w:rPr>
          <w:rFonts w:ascii="Times New Roman" w:eastAsia="Calibri" w:hAnsi="Times New Roman" w:cs="Times New Roman"/>
          <w:sz w:val="24"/>
          <w:szCs w:val="24"/>
        </w:rPr>
        <w:t xml:space="preserve">. </w:t>
      </w:r>
      <w:r w:rsidR="00B57C5F" w:rsidRPr="00021740">
        <w:rPr>
          <w:rFonts w:ascii="Times New Roman" w:eastAsia="Calibri" w:hAnsi="Times New Roman" w:cs="Times New Roman"/>
          <w:sz w:val="24"/>
          <w:szCs w:val="24"/>
        </w:rPr>
        <w:t>The r</w:t>
      </w:r>
      <w:r w:rsidRPr="00021740">
        <w:rPr>
          <w:rFonts w:ascii="Times New Roman" w:eastAsia="Calibri" w:hAnsi="Times New Roman" w:cs="Times New Roman"/>
          <w:i/>
          <w:sz w:val="24"/>
          <w:szCs w:val="24"/>
        </w:rPr>
        <w:t>ei vindicatio</w:t>
      </w:r>
      <w:r w:rsidRPr="00021740">
        <w:rPr>
          <w:rFonts w:ascii="Times New Roman" w:eastAsia="Calibri" w:hAnsi="Times New Roman" w:cs="Times New Roman"/>
          <w:sz w:val="24"/>
          <w:szCs w:val="24"/>
        </w:rPr>
        <w:t xml:space="preserve"> is a common law action in terms of which an </w:t>
      </w:r>
      <w:r w:rsidRPr="00021740">
        <w:rPr>
          <w:rFonts w:ascii="Times New Roman" w:eastAsia="Calibri" w:hAnsi="Times New Roman" w:cs="Times New Roman"/>
          <w:sz w:val="24"/>
          <w:szCs w:val="24"/>
        </w:rPr>
        <w:lastRenderedPageBreak/>
        <w:t xml:space="preserve">owner of a thing is entitled to claim possession of </w:t>
      </w:r>
      <w:r w:rsidR="005153FD" w:rsidRPr="00021740">
        <w:rPr>
          <w:rFonts w:ascii="Times New Roman" w:eastAsia="Calibri" w:hAnsi="Times New Roman" w:cs="Times New Roman"/>
          <w:sz w:val="24"/>
          <w:szCs w:val="24"/>
        </w:rPr>
        <w:t xml:space="preserve">his property </w:t>
      </w:r>
      <w:r w:rsidRPr="00021740">
        <w:rPr>
          <w:rFonts w:ascii="Times New Roman" w:eastAsia="Calibri" w:hAnsi="Times New Roman" w:cs="Times New Roman"/>
          <w:sz w:val="24"/>
          <w:szCs w:val="24"/>
        </w:rPr>
        <w:t xml:space="preserve">from whoever is </w:t>
      </w:r>
      <w:r w:rsidR="00B57C5F" w:rsidRPr="00021740">
        <w:rPr>
          <w:rFonts w:ascii="Times New Roman" w:eastAsia="Calibri" w:hAnsi="Times New Roman" w:cs="Times New Roman"/>
          <w:sz w:val="24"/>
          <w:szCs w:val="24"/>
        </w:rPr>
        <w:t>in possession of</w:t>
      </w:r>
      <w:r w:rsidRPr="00021740">
        <w:rPr>
          <w:rFonts w:ascii="Times New Roman" w:eastAsia="Calibri" w:hAnsi="Times New Roman" w:cs="Times New Roman"/>
          <w:sz w:val="24"/>
          <w:szCs w:val="24"/>
        </w:rPr>
        <w:t xml:space="preserve"> it</w:t>
      </w:r>
      <w:r w:rsidR="005153FD" w:rsidRPr="00021740">
        <w:rPr>
          <w:rFonts w:ascii="Times New Roman" w:eastAsia="Calibri" w:hAnsi="Times New Roman" w:cs="Times New Roman"/>
          <w:sz w:val="24"/>
          <w:szCs w:val="24"/>
        </w:rPr>
        <w:t xml:space="preserve"> without his consent</w:t>
      </w:r>
      <w:r w:rsidRPr="00021740">
        <w:rPr>
          <w:rFonts w:ascii="Times New Roman" w:eastAsia="Calibri" w:hAnsi="Times New Roman" w:cs="Times New Roman"/>
          <w:sz w:val="24"/>
          <w:szCs w:val="24"/>
        </w:rPr>
        <w:t xml:space="preserve">. In </w:t>
      </w:r>
      <w:r w:rsidRPr="00021740">
        <w:rPr>
          <w:rFonts w:ascii="Times New Roman" w:eastAsia="Calibri" w:hAnsi="Times New Roman" w:cs="Times New Roman"/>
          <w:i/>
          <w:sz w:val="24"/>
          <w:szCs w:val="24"/>
        </w:rPr>
        <w:t xml:space="preserve">Savanhu v Hwange Colliery Company </w:t>
      </w:r>
      <w:r w:rsidRPr="00021740">
        <w:rPr>
          <w:rFonts w:ascii="Times New Roman" w:eastAsia="Calibri" w:hAnsi="Times New Roman" w:cs="Times New Roman"/>
          <w:sz w:val="24"/>
          <w:szCs w:val="24"/>
        </w:rPr>
        <w:t>SC 8/15, this Court held as follows:</w:t>
      </w:r>
    </w:p>
    <w:p w:rsidR="00AF5FC2" w:rsidRPr="00021740" w:rsidRDefault="00F9464A" w:rsidP="009F7EF3">
      <w:pPr>
        <w:spacing w:after="0" w:line="240" w:lineRule="auto"/>
        <w:ind w:left="720" w:hanging="153"/>
        <w:jc w:val="both"/>
        <w:rPr>
          <w:rFonts w:ascii="Times New Roman" w:eastAsia="Calibri" w:hAnsi="Times New Roman" w:cs="Times New Roman"/>
          <w:i/>
          <w:sz w:val="24"/>
          <w:szCs w:val="24"/>
        </w:rPr>
      </w:pPr>
      <w:r w:rsidRPr="00021740">
        <w:rPr>
          <w:rFonts w:ascii="Times New Roman" w:eastAsia="Calibri" w:hAnsi="Times New Roman" w:cs="Times New Roman"/>
          <w:sz w:val="24"/>
          <w:szCs w:val="24"/>
        </w:rPr>
        <w:t>“</w:t>
      </w:r>
      <w:r w:rsidR="00AF5FC2" w:rsidRPr="00021740">
        <w:rPr>
          <w:rFonts w:ascii="Times New Roman" w:eastAsia="Calibri" w:hAnsi="Times New Roman" w:cs="Times New Roman"/>
          <w:sz w:val="24"/>
          <w:szCs w:val="24"/>
        </w:rPr>
        <w:t xml:space="preserve">The </w:t>
      </w:r>
      <w:r w:rsidR="00AF5FC2" w:rsidRPr="00F35DE9">
        <w:rPr>
          <w:rFonts w:ascii="Times New Roman" w:eastAsia="Calibri" w:hAnsi="Times New Roman" w:cs="Times New Roman"/>
          <w:i/>
          <w:iCs/>
          <w:sz w:val="24"/>
          <w:szCs w:val="24"/>
        </w:rPr>
        <w:t>actio rei vindicatio</w:t>
      </w:r>
      <w:r w:rsidR="00AF5FC2" w:rsidRPr="00021740">
        <w:rPr>
          <w:rFonts w:ascii="Times New Roman" w:eastAsia="Calibri" w:hAnsi="Times New Roman" w:cs="Times New Roman"/>
          <w:sz w:val="24"/>
          <w:szCs w:val="24"/>
        </w:rPr>
        <w:t xml:space="preserve"> is an action brought by an owner of property to recover it from any person who retains possession of it without his consent.  It derives from the principle that an owner cannot be deprived of his property without his </w:t>
      </w:r>
      <w:r w:rsidR="00F7203A" w:rsidRPr="00021740">
        <w:rPr>
          <w:rFonts w:ascii="Times New Roman" w:eastAsia="Calibri" w:hAnsi="Times New Roman" w:cs="Times New Roman"/>
          <w:sz w:val="24"/>
          <w:szCs w:val="24"/>
        </w:rPr>
        <w:t xml:space="preserve">consent. </w:t>
      </w:r>
      <w:r w:rsidR="00AF5FC2" w:rsidRPr="00021740">
        <w:rPr>
          <w:rFonts w:ascii="Times New Roman" w:eastAsia="Calibri" w:hAnsi="Times New Roman" w:cs="Times New Roman"/>
          <w:sz w:val="24"/>
          <w:szCs w:val="24"/>
        </w:rPr>
        <w:t>As it was put in</w:t>
      </w:r>
      <w:r w:rsidR="00AF5FC2" w:rsidRPr="00021740">
        <w:rPr>
          <w:rFonts w:ascii="Times New Roman" w:eastAsia="Calibri" w:hAnsi="Times New Roman" w:cs="Times New Roman"/>
          <w:i/>
          <w:sz w:val="24"/>
          <w:szCs w:val="24"/>
        </w:rPr>
        <w:t xml:space="preserve"> </w:t>
      </w:r>
      <w:r w:rsidR="00AF5FC2" w:rsidRPr="00021740">
        <w:rPr>
          <w:rFonts w:ascii="Times New Roman" w:eastAsia="Calibri" w:hAnsi="Times New Roman" w:cs="Times New Roman"/>
          <w:i/>
          <w:iCs/>
          <w:sz w:val="24"/>
          <w:szCs w:val="24"/>
        </w:rPr>
        <w:t>Chetty v Naidoo</w:t>
      </w:r>
      <w:r w:rsidR="00AF5FC2" w:rsidRPr="00021740">
        <w:rPr>
          <w:rFonts w:ascii="Times New Roman" w:eastAsia="Calibri" w:hAnsi="Times New Roman" w:cs="Times New Roman"/>
          <w:b/>
          <w:sz w:val="24"/>
          <w:szCs w:val="24"/>
        </w:rPr>
        <w:t xml:space="preserve"> </w:t>
      </w:r>
      <w:r w:rsidR="00AF5FC2" w:rsidRPr="00021740">
        <w:rPr>
          <w:rFonts w:ascii="Times New Roman" w:eastAsia="Calibri" w:hAnsi="Times New Roman" w:cs="Times New Roman"/>
          <w:sz w:val="24"/>
          <w:szCs w:val="24"/>
          <w:lang w:val="en-US"/>
        </w:rPr>
        <w:t>1974 3 SA 13 (A)</w:t>
      </w:r>
      <w:r w:rsidR="00AF5FC2" w:rsidRPr="00021740">
        <w:rPr>
          <w:rFonts w:ascii="Times New Roman" w:eastAsia="Calibri" w:hAnsi="Times New Roman" w:cs="Times New Roman"/>
          <w:i/>
          <w:sz w:val="24"/>
          <w:szCs w:val="24"/>
        </w:rPr>
        <w:t>:</w:t>
      </w:r>
    </w:p>
    <w:p w:rsidR="00282227" w:rsidRDefault="00AF5FC2" w:rsidP="00282227">
      <w:pPr>
        <w:spacing w:after="0" w:line="240" w:lineRule="auto"/>
        <w:ind w:left="1440" w:hanging="306"/>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It is inherent in the nature of ownership that possession</w:t>
      </w:r>
      <w:r w:rsidR="00282227">
        <w:rPr>
          <w:rFonts w:ascii="Times New Roman" w:eastAsia="Calibri" w:hAnsi="Times New Roman" w:cs="Times New Roman"/>
          <w:sz w:val="24"/>
          <w:szCs w:val="24"/>
        </w:rPr>
        <w:t xml:space="preserve"> </w:t>
      </w:r>
      <w:r w:rsidRPr="00021740">
        <w:rPr>
          <w:rFonts w:ascii="Times New Roman" w:eastAsia="Calibri" w:hAnsi="Times New Roman" w:cs="Times New Roman"/>
          <w:sz w:val="24"/>
          <w:szCs w:val="24"/>
        </w:rPr>
        <w:t xml:space="preserve">of the </w:t>
      </w:r>
      <w:r w:rsidRPr="00021740">
        <w:rPr>
          <w:rFonts w:ascii="Times New Roman" w:eastAsia="Calibri" w:hAnsi="Times New Roman" w:cs="Times New Roman"/>
          <w:i/>
          <w:iCs/>
          <w:sz w:val="24"/>
          <w:szCs w:val="24"/>
        </w:rPr>
        <w:t>res</w:t>
      </w:r>
      <w:r w:rsidRPr="00021740">
        <w:rPr>
          <w:rFonts w:ascii="Times New Roman" w:eastAsia="Calibri" w:hAnsi="Times New Roman" w:cs="Times New Roman"/>
          <w:iCs/>
          <w:sz w:val="24"/>
          <w:szCs w:val="24"/>
        </w:rPr>
        <w:t xml:space="preserve"> </w:t>
      </w:r>
      <w:r w:rsidR="00282227">
        <w:rPr>
          <w:rFonts w:ascii="Times New Roman" w:eastAsia="Calibri" w:hAnsi="Times New Roman" w:cs="Times New Roman"/>
          <w:sz w:val="24"/>
          <w:szCs w:val="24"/>
        </w:rPr>
        <w:t>should normally</w:t>
      </w:r>
    </w:p>
    <w:p w:rsidR="00AF5FC2" w:rsidRPr="00021740" w:rsidRDefault="00AF5FC2" w:rsidP="00282227">
      <w:pPr>
        <w:spacing w:after="0" w:line="240" w:lineRule="auto"/>
        <w:ind w:left="1134"/>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be with the owner, and it follows that no other person may withhold it from the owner unless he is vested with some right enforceable against the owner (e.g., a right of retention or a contractual right).</w:t>
      </w:r>
      <w:r w:rsidR="00F9464A" w:rsidRPr="00021740">
        <w:rPr>
          <w:rFonts w:ascii="Times New Roman" w:eastAsia="Calibri" w:hAnsi="Times New Roman" w:cs="Times New Roman"/>
          <w:sz w:val="24"/>
          <w:szCs w:val="24"/>
        </w:rPr>
        <w:t>”</w:t>
      </w:r>
    </w:p>
    <w:p w:rsidR="009B098D" w:rsidRPr="00021740" w:rsidRDefault="009B098D" w:rsidP="009B098D">
      <w:pPr>
        <w:spacing w:after="0" w:line="480" w:lineRule="auto"/>
        <w:jc w:val="both"/>
        <w:rPr>
          <w:rFonts w:ascii="Times New Roman" w:eastAsia="Calibri" w:hAnsi="Times New Roman" w:cs="Times New Roman"/>
          <w:sz w:val="24"/>
          <w:szCs w:val="24"/>
        </w:rPr>
      </w:pPr>
    </w:p>
    <w:p w:rsidR="00343172" w:rsidRPr="00021740" w:rsidRDefault="00343172" w:rsidP="006E44E2">
      <w:pPr>
        <w:spacing w:after="0" w:line="240" w:lineRule="auto"/>
        <w:jc w:val="both"/>
        <w:rPr>
          <w:rFonts w:ascii="Times New Roman" w:eastAsia="Calibri" w:hAnsi="Times New Roman" w:cs="Times New Roman"/>
          <w:sz w:val="24"/>
          <w:szCs w:val="24"/>
        </w:rPr>
      </w:pPr>
    </w:p>
    <w:p w:rsidR="00AF5FC2" w:rsidRPr="00021740" w:rsidRDefault="00AF5FC2" w:rsidP="00343172">
      <w:pPr>
        <w:spacing w:after="0" w:line="480" w:lineRule="auto"/>
        <w:ind w:firstLine="1134"/>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 xml:space="preserve">According to </w:t>
      </w:r>
      <w:r w:rsidRPr="00021740">
        <w:rPr>
          <w:rFonts w:ascii="Times New Roman" w:eastAsia="Calibri" w:hAnsi="Times New Roman" w:cs="Times New Roman"/>
          <w:i/>
          <w:sz w:val="24"/>
          <w:szCs w:val="24"/>
        </w:rPr>
        <w:t>Gibson JTR Willes Principles of South African Law (7</w:t>
      </w:r>
      <w:r w:rsidRPr="00021740">
        <w:rPr>
          <w:rFonts w:ascii="Times New Roman" w:eastAsia="Calibri" w:hAnsi="Times New Roman" w:cs="Times New Roman"/>
          <w:i/>
          <w:sz w:val="24"/>
          <w:szCs w:val="24"/>
          <w:vertAlign w:val="superscript"/>
        </w:rPr>
        <w:t>th</w:t>
      </w:r>
      <w:r w:rsidRPr="00021740">
        <w:rPr>
          <w:rFonts w:ascii="Times New Roman" w:eastAsia="Calibri" w:hAnsi="Times New Roman" w:cs="Times New Roman"/>
          <w:i/>
          <w:sz w:val="24"/>
          <w:szCs w:val="24"/>
        </w:rPr>
        <w:t xml:space="preserve"> ed, Juta &amp; Co Ltd, Cape Town, 1977)</w:t>
      </w:r>
      <w:r w:rsidRPr="00021740">
        <w:rPr>
          <w:rFonts w:ascii="Times New Roman" w:eastAsia="Calibri" w:hAnsi="Times New Roman" w:cs="Times New Roman"/>
          <w:b/>
          <w:sz w:val="24"/>
          <w:szCs w:val="24"/>
        </w:rPr>
        <w:t xml:space="preserve"> </w:t>
      </w:r>
      <w:r w:rsidRPr="00021740">
        <w:rPr>
          <w:rFonts w:ascii="Times New Roman" w:eastAsia="Calibri" w:hAnsi="Times New Roman" w:cs="Times New Roman"/>
          <w:sz w:val="24"/>
          <w:szCs w:val="24"/>
        </w:rPr>
        <w:t>at p</w:t>
      </w:r>
      <w:r w:rsidR="00280056" w:rsidRPr="00021740">
        <w:rPr>
          <w:rFonts w:ascii="Times New Roman" w:eastAsia="Calibri" w:hAnsi="Times New Roman" w:cs="Times New Roman"/>
          <w:sz w:val="24"/>
          <w:szCs w:val="24"/>
        </w:rPr>
        <w:t xml:space="preserve"> </w:t>
      </w:r>
      <w:r w:rsidRPr="00021740">
        <w:rPr>
          <w:rFonts w:ascii="Times New Roman" w:eastAsia="Calibri" w:hAnsi="Times New Roman" w:cs="Times New Roman"/>
          <w:sz w:val="24"/>
          <w:szCs w:val="24"/>
        </w:rPr>
        <w:t xml:space="preserve">203, it makes no difference whether the possessor is </w:t>
      </w:r>
      <w:r w:rsidRPr="00021740">
        <w:rPr>
          <w:rFonts w:ascii="Times New Roman" w:eastAsia="Calibri" w:hAnsi="Times New Roman" w:cs="Times New Roman"/>
          <w:i/>
          <w:sz w:val="24"/>
          <w:szCs w:val="24"/>
        </w:rPr>
        <w:t>bona fide</w:t>
      </w:r>
      <w:r w:rsidRPr="00021740">
        <w:rPr>
          <w:rFonts w:ascii="Times New Roman" w:eastAsia="Calibri" w:hAnsi="Times New Roman" w:cs="Times New Roman"/>
          <w:sz w:val="24"/>
          <w:szCs w:val="24"/>
        </w:rPr>
        <w:t xml:space="preserve"> or </w:t>
      </w:r>
      <w:r w:rsidRPr="00021740">
        <w:rPr>
          <w:rFonts w:ascii="Times New Roman" w:eastAsia="Calibri" w:hAnsi="Times New Roman" w:cs="Times New Roman"/>
          <w:i/>
          <w:sz w:val="24"/>
          <w:szCs w:val="24"/>
        </w:rPr>
        <w:t>mala fide</w:t>
      </w:r>
      <w:r w:rsidRPr="00021740">
        <w:rPr>
          <w:rFonts w:ascii="Times New Roman" w:eastAsia="Calibri" w:hAnsi="Times New Roman" w:cs="Times New Roman"/>
          <w:sz w:val="24"/>
          <w:szCs w:val="24"/>
        </w:rPr>
        <w:t>, the owner of a movable may recover it from any possessor without having to compensate him, even from a possessor in good faith who gave value for it. The author further states as follows regarding the vindication of immovable property:</w:t>
      </w:r>
    </w:p>
    <w:p w:rsidR="00AF5FC2" w:rsidRPr="00021740" w:rsidRDefault="00F9464A" w:rsidP="00F9464A">
      <w:pPr>
        <w:spacing w:after="0" w:line="240" w:lineRule="auto"/>
        <w:ind w:left="720"/>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w:t>
      </w:r>
      <w:r w:rsidR="00AF5FC2" w:rsidRPr="00021740">
        <w:rPr>
          <w:rFonts w:ascii="Times New Roman" w:eastAsia="Calibri" w:hAnsi="Times New Roman" w:cs="Times New Roman"/>
          <w:sz w:val="24"/>
          <w:szCs w:val="24"/>
        </w:rPr>
        <w:t>In the case of land, the absolute owner of the land may claim the ejectment of any person in possession of it, and also an interdict restraining persons from continuing to trespass on it, as well as damages for loss or des</w:t>
      </w:r>
      <w:r w:rsidR="00D374E3" w:rsidRPr="00021740">
        <w:rPr>
          <w:rFonts w:ascii="Times New Roman" w:eastAsia="Calibri" w:hAnsi="Times New Roman" w:cs="Times New Roman"/>
          <w:sz w:val="24"/>
          <w:szCs w:val="24"/>
        </w:rPr>
        <w:t>truction caused by trespassers.</w:t>
      </w:r>
      <w:r w:rsidRPr="00021740">
        <w:rPr>
          <w:rFonts w:ascii="Times New Roman" w:eastAsia="Calibri" w:hAnsi="Times New Roman" w:cs="Times New Roman"/>
          <w:sz w:val="24"/>
          <w:szCs w:val="24"/>
        </w:rPr>
        <w:t>”</w:t>
      </w:r>
    </w:p>
    <w:p w:rsidR="00343172" w:rsidRPr="00021740" w:rsidRDefault="00343172" w:rsidP="009B098D">
      <w:pPr>
        <w:spacing w:after="0" w:line="480" w:lineRule="auto"/>
        <w:jc w:val="both"/>
        <w:rPr>
          <w:rFonts w:ascii="Times New Roman" w:eastAsia="Calibri" w:hAnsi="Times New Roman" w:cs="Times New Roman"/>
          <w:sz w:val="24"/>
          <w:szCs w:val="24"/>
        </w:rPr>
      </w:pPr>
    </w:p>
    <w:p w:rsidR="00343172" w:rsidRPr="00021740" w:rsidRDefault="00343172" w:rsidP="009B098D">
      <w:pPr>
        <w:spacing w:after="0" w:line="480" w:lineRule="auto"/>
        <w:jc w:val="both"/>
        <w:rPr>
          <w:rFonts w:ascii="Times New Roman" w:eastAsia="Calibri" w:hAnsi="Times New Roman" w:cs="Times New Roman"/>
          <w:sz w:val="24"/>
          <w:szCs w:val="24"/>
        </w:rPr>
      </w:pPr>
    </w:p>
    <w:p w:rsidR="00AF0550" w:rsidRPr="00021740" w:rsidRDefault="00AF5FC2" w:rsidP="003824CC">
      <w:pPr>
        <w:spacing w:after="0" w:line="480" w:lineRule="auto"/>
        <w:ind w:firstLine="1440"/>
        <w:jc w:val="both"/>
        <w:rPr>
          <w:rFonts w:ascii="Times New Roman" w:eastAsia="Calibri" w:hAnsi="Times New Roman" w:cs="Times New Roman"/>
          <w:sz w:val="24"/>
          <w:szCs w:val="24"/>
          <w:lang w:val="en-US"/>
        </w:rPr>
      </w:pPr>
      <w:r w:rsidRPr="00021740">
        <w:rPr>
          <w:rFonts w:ascii="Times New Roman" w:eastAsia="Calibri" w:hAnsi="Times New Roman" w:cs="Times New Roman"/>
          <w:sz w:val="24"/>
          <w:szCs w:val="24"/>
        </w:rPr>
        <w:t xml:space="preserve">In light of the above, the requirements of the common law action of </w:t>
      </w:r>
      <w:r w:rsidRPr="00021740">
        <w:rPr>
          <w:rFonts w:ascii="Times New Roman" w:eastAsia="Calibri" w:hAnsi="Times New Roman" w:cs="Times New Roman"/>
          <w:i/>
          <w:sz w:val="24"/>
          <w:szCs w:val="24"/>
        </w:rPr>
        <w:t>rei vindicatio</w:t>
      </w:r>
      <w:r w:rsidRPr="00021740">
        <w:rPr>
          <w:rFonts w:ascii="Times New Roman" w:eastAsia="Calibri" w:hAnsi="Times New Roman" w:cs="Times New Roman"/>
          <w:sz w:val="24"/>
          <w:szCs w:val="24"/>
        </w:rPr>
        <w:t xml:space="preserve"> are two fold, that is, the p</w:t>
      </w:r>
      <w:r w:rsidR="00412972" w:rsidRPr="00021740">
        <w:rPr>
          <w:rFonts w:ascii="Times New Roman" w:eastAsia="Calibri" w:hAnsi="Times New Roman" w:cs="Times New Roman"/>
          <w:sz w:val="24"/>
          <w:szCs w:val="24"/>
        </w:rPr>
        <w:t>laintiff</w:t>
      </w:r>
      <w:r w:rsidRPr="00021740">
        <w:rPr>
          <w:rFonts w:ascii="Times New Roman" w:eastAsia="Calibri" w:hAnsi="Times New Roman" w:cs="Times New Roman"/>
          <w:sz w:val="24"/>
          <w:szCs w:val="24"/>
        </w:rPr>
        <w:t xml:space="preserve"> must prove ownership of the property and that the defendant was in possession of the thing when the action was instituted. </w:t>
      </w:r>
      <w:r w:rsidRPr="00021740">
        <w:rPr>
          <w:rFonts w:ascii="Times New Roman" w:eastAsia="Calibri" w:hAnsi="Times New Roman" w:cs="Times New Roman"/>
          <w:i/>
          <w:sz w:val="24"/>
          <w:szCs w:val="24"/>
        </w:rPr>
        <w:t>In casu</w:t>
      </w:r>
      <w:r w:rsidRPr="00021740">
        <w:rPr>
          <w:rFonts w:ascii="Times New Roman" w:eastAsia="Calibri" w:hAnsi="Times New Roman" w:cs="Times New Roman"/>
          <w:sz w:val="24"/>
          <w:szCs w:val="24"/>
        </w:rPr>
        <w:t xml:space="preserve">, the respondent proved that he was the owner of the immovable property and he did this through the </w:t>
      </w:r>
      <w:r w:rsidR="00D06EF2" w:rsidRPr="00021740">
        <w:rPr>
          <w:rFonts w:ascii="Times New Roman" w:eastAsia="Calibri" w:hAnsi="Times New Roman" w:cs="Times New Roman"/>
          <w:sz w:val="24"/>
          <w:szCs w:val="24"/>
        </w:rPr>
        <w:t>cession</w:t>
      </w:r>
      <w:r w:rsidRPr="00021740">
        <w:rPr>
          <w:rFonts w:ascii="Times New Roman" w:eastAsia="Calibri" w:hAnsi="Times New Roman" w:cs="Times New Roman"/>
          <w:sz w:val="24"/>
          <w:szCs w:val="24"/>
        </w:rPr>
        <w:t xml:space="preserve"> agreement in terms of which Felix Katsvamutima Chabuka</w:t>
      </w:r>
      <w:r w:rsidR="0085405E" w:rsidRPr="00021740">
        <w:rPr>
          <w:rFonts w:ascii="Times New Roman" w:eastAsia="Calibri" w:hAnsi="Times New Roman" w:cs="Times New Roman"/>
          <w:sz w:val="24"/>
          <w:szCs w:val="24"/>
        </w:rPr>
        <w:t xml:space="preserve"> Shamuyarira</w:t>
      </w:r>
      <w:r w:rsidRPr="00021740">
        <w:rPr>
          <w:rFonts w:ascii="Times New Roman" w:eastAsia="Calibri" w:hAnsi="Times New Roman" w:cs="Times New Roman"/>
          <w:sz w:val="24"/>
          <w:szCs w:val="24"/>
        </w:rPr>
        <w:t xml:space="preserve"> transferred his rights in the immovable property to </w:t>
      </w:r>
      <w:r w:rsidR="00E61F32" w:rsidRPr="00021740">
        <w:rPr>
          <w:rFonts w:ascii="Times New Roman" w:eastAsia="Calibri" w:hAnsi="Times New Roman" w:cs="Times New Roman"/>
          <w:sz w:val="24"/>
          <w:szCs w:val="24"/>
        </w:rPr>
        <w:t>him</w:t>
      </w:r>
      <w:r w:rsidRPr="00021740">
        <w:rPr>
          <w:rFonts w:ascii="Times New Roman" w:eastAsia="Calibri" w:hAnsi="Times New Roman" w:cs="Times New Roman"/>
          <w:sz w:val="24"/>
          <w:szCs w:val="24"/>
        </w:rPr>
        <w:t>. Th</w:t>
      </w:r>
      <w:r w:rsidR="00E61F32" w:rsidRPr="00021740">
        <w:rPr>
          <w:rFonts w:ascii="Times New Roman" w:eastAsia="Calibri" w:hAnsi="Times New Roman" w:cs="Times New Roman"/>
          <w:sz w:val="24"/>
          <w:szCs w:val="24"/>
        </w:rPr>
        <w:t>e</w:t>
      </w:r>
      <w:r w:rsidRPr="00021740">
        <w:rPr>
          <w:rFonts w:ascii="Times New Roman" w:eastAsia="Calibri" w:hAnsi="Times New Roman" w:cs="Times New Roman"/>
          <w:sz w:val="24"/>
          <w:szCs w:val="24"/>
        </w:rPr>
        <w:t xml:space="preserve"> </w:t>
      </w:r>
      <w:r w:rsidR="00E61F32" w:rsidRPr="00021740">
        <w:rPr>
          <w:rFonts w:ascii="Times New Roman" w:eastAsia="Calibri" w:hAnsi="Times New Roman" w:cs="Times New Roman"/>
          <w:sz w:val="24"/>
          <w:szCs w:val="24"/>
        </w:rPr>
        <w:t>cession</w:t>
      </w:r>
      <w:r w:rsidRPr="00021740">
        <w:rPr>
          <w:rFonts w:ascii="Times New Roman" w:eastAsia="Calibri" w:hAnsi="Times New Roman" w:cs="Times New Roman"/>
          <w:sz w:val="24"/>
          <w:szCs w:val="24"/>
        </w:rPr>
        <w:t xml:space="preserve"> was done pursuant t</w:t>
      </w:r>
      <w:r w:rsidR="00FC38D9" w:rsidRPr="00021740">
        <w:rPr>
          <w:rFonts w:ascii="Times New Roman" w:eastAsia="Calibri" w:hAnsi="Times New Roman" w:cs="Times New Roman"/>
          <w:sz w:val="24"/>
          <w:szCs w:val="24"/>
        </w:rPr>
        <w:t>o an agreement of sale dated 17 </w:t>
      </w:r>
      <w:r w:rsidRPr="00021740">
        <w:rPr>
          <w:rFonts w:ascii="Times New Roman" w:eastAsia="Calibri" w:hAnsi="Times New Roman" w:cs="Times New Roman"/>
          <w:sz w:val="24"/>
          <w:szCs w:val="24"/>
        </w:rPr>
        <w:t xml:space="preserve">December 2013 in terms of which the respondent bought the property from </w:t>
      </w:r>
      <w:r w:rsidR="0062312F" w:rsidRPr="00021740">
        <w:rPr>
          <w:rFonts w:ascii="Times New Roman" w:eastAsia="Calibri" w:hAnsi="Times New Roman" w:cs="Times New Roman"/>
          <w:sz w:val="24"/>
          <w:szCs w:val="24"/>
        </w:rPr>
        <w:t>Shamuyarira</w:t>
      </w:r>
      <w:r w:rsidRPr="00021740">
        <w:rPr>
          <w:rFonts w:ascii="Times New Roman" w:eastAsia="Calibri" w:hAnsi="Times New Roman" w:cs="Times New Roman"/>
          <w:sz w:val="24"/>
          <w:szCs w:val="24"/>
        </w:rPr>
        <w:t xml:space="preserve"> for US$ 20 000. Consequently, the element of ownership of the immovable property was proved. </w:t>
      </w:r>
      <w:r w:rsidRPr="00021740">
        <w:rPr>
          <w:rFonts w:ascii="Times New Roman" w:eastAsia="Calibri" w:hAnsi="Times New Roman" w:cs="Times New Roman"/>
          <w:sz w:val="24"/>
          <w:szCs w:val="24"/>
        </w:rPr>
        <w:lastRenderedPageBreak/>
        <w:t>That the appellant was in possession of the property is not in dispute. Therefore</w:t>
      </w:r>
      <w:r w:rsidR="00BC0877" w:rsidRPr="00021740">
        <w:rPr>
          <w:rFonts w:ascii="Times New Roman" w:eastAsia="Calibri" w:hAnsi="Times New Roman" w:cs="Times New Roman"/>
          <w:sz w:val="24"/>
          <w:szCs w:val="24"/>
        </w:rPr>
        <w:t>,</w:t>
      </w:r>
      <w:r w:rsidRPr="00021740">
        <w:rPr>
          <w:rFonts w:ascii="Times New Roman" w:eastAsia="Calibri" w:hAnsi="Times New Roman" w:cs="Times New Roman"/>
          <w:sz w:val="24"/>
          <w:szCs w:val="24"/>
        </w:rPr>
        <w:t xml:space="preserve"> the second requirement of the </w:t>
      </w:r>
      <w:r w:rsidRPr="00021740">
        <w:rPr>
          <w:rFonts w:ascii="Times New Roman" w:eastAsia="Calibri" w:hAnsi="Times New Roman" w:cs="Times New Roman"/>
          <w:i/>
          <w:sz w:val="24"/>
          <w:szCs w:val="24"/>
        </w:rPr>
        <w:t>actio rei vindicatio</w:t>
      </w:r>
      <w:r w:rsidRPr="00021740">
        <w:rPr>
          <w:rFonts w:ascii="Times New Roman" w:eastAsia="Calibri" w:hAnsi="Times New Roman" w:cs="Times New Roman"/>
          <w:sz w:val="24"/>
          <w:szCs w:val="24"/>
        </w:rPr>
        <w:t xml:space="preserve"> was established. The appellant, on the other hand failed to establish any defence to the respondent`s claim. </w:t>
      </w:r>
      <w:r w:rsidRPr="00021740">
        <w:rPr>
          <w:rFonts w:ascii="Times New Roman" w:eastAsia="Calibri" w:hAnsi="Times New Roman" w:cs="Times New Roman"/>
          <w:sz w:val="24"/>
          <w:szCs w:val="24"/>
          <w:lang w:val="en-US"/>
        </w:rPr>
        <w:t xml:space="preserve">There are basically four main defences to a claim </w:t>
      </w:r>
      <w:r w:rsidR="00326F29" w:rsidRPr="00021740">
        <w:rPr>
          <w:rFonts w:ascii="Times New Roman" w:eastAsia="Calibri" w:hAnsi="Times New Roman" w:cs="Times New Roman"/>
          <w:sz w:val="24"/>
          <w:szCs w:val="24"/>
          <w:lang w:val="en-US"/>
        </w:rPr>
        <w:t>of</w:t>
      </w:r>
      <w:r w:rsidRPr="00021740">
        <w:rPr>
          <w:rFonts w:ascii="Times New Roman" w:eastAsia="Calibri" w:hAnsi="Times New Roman" w:cs="Times New Roman"/>
          <w:sz w:val="24"/>
          <w:szCs w:val="24"/>
          <w:lang w:val="en-US"/>
        </w:rPr>
        <w:t xml:space="preserve"> </w:t>
      </w:r>
      <w:r w:rsidRPr="00021740">
        <w:rPr>
          <w:rFonts w:ascii="Times New Roman" w:eastAsia="Calibri" w:hAnsi="Times New Roman" w:cs="Times New Roman"/>
          <w:i/>
          <w:sz w:val="24"/>
          <w:szCs w:val="24"/>
          <w:lang w:val="en-US"/>
        </w:rPr>
        <w:t>rei vindicatio</w:t>
      </w:r>
      <w:r w:rsidRPr="00021740">
        <w:rPr>
          <w:rFonts w:ascii="Times New Roman" w:eastAsia="Calibri" w:hAnsi="Times New Roman" w:cs="Times New Roman"/>
          <w:sz w:val="24"/>
          <w:szCs w:val="24"/>
          <w:lang w:val="en-US"/>
        </w:rPr>
        <w:t xml:space="preserve"> which are: </w:t>
      </w:r>
    </w:p>
    <w:p w:rsidR="00AF5FC2" w:rsidRPr="006E44E2" w:rsidRDefault="009B098D" w:rsidP="003169B7">
      <w:pPr>
        <w:numPr>
          <w:ilvl w:val="0"/>
          <w:numId w:val="12"/>
        </w:numPr>
        <w:spacing w:after="0" w:line="240" w:lineRule="auto"/>
        <w:ind w:left="567" w:hanging="284"/>
        <w:jc w:val="both"/>
        <w:rPr>
          <w:rFonts w:ascii="Times New Roman" w:eastAsia="Calibri" w:hAnsi="Times New Roman" w:cs="Times New Roman"/>
          <w:sz w:val="24"/>
          <w:szCs w:val="24"/>
          <w:lang w:val="en-US"/>
        </w:rPr>
      </w:pPr>
      <w:r w:rsidRPr="00021740">
        <w:rPr>
          <w:rFonts w:ascii="Times New Roman" w:eastAsia="Calibri" w:hAnsi="Times New Roman" w:cs="Times New Roman"/>
          <w:sz w:val="24"/>
          <w:szCs w:val="24"/>
          <w:lang w:val="en-US"/>
        </w:rPr>
        <w:t xml:space="preserve"> </w:t>
      </w:r>
      <w:r w:rsidR="003169B7">
        <w:rPr>
          <w:rFonts w:ascii="Times New Roman" w:eastAsia="Calibri" w:hAnsi="Times New Roman" w:cs="Times New Roman"/>
          <w:sz w:val="24"/>
          <w:szCs w:val="24"/>
          <w:lang w:val="en-US"/>
        </w:rPr>
        <w:t xml:space="preserve">  </w:t>
      </w:r>
      <w:r w:rsidR="00AF5FC2" w:rsidRPr="00021740">
        <w:rPr>
          <w:rFonts w:ascii="Times New Roman" w:eastAsia="Calibri" w:hAnsi="Times New Roman" w:cs="Times New Roman"/>
          <w:sz w:val="24"/>
          <w:szCs w:val="24"/>
          <w:lang w:val="en-US"/>
        </w:rPr>
        <w:t>that the applicant is not the owner of the</w:t>
      </w:r>
      <w:r w:rsidR="006E44E2">
        <w:rPr>
          <w:rFonts w:ascii="Times New Roman" w:eastAsia="Calibri" w:hAnsi="Times New Roman" w:cs="Times New Roman"/>
          <w:sz w:val="24"/>
          <w:szCs w:val="24"/>
          <w:lang w:val="en-US"/>
        </w:rPr>
        <w:t xml:space="preserve"> </w:t>
      </w:r>
      <w:r w:rsidR="00AF5FC2" w:rsidRPr="006E44E2">
        <w:rPr>
          <w:rFonts w:ascii="Times New Roman" w:eastAsia="Calibri" w:hAnsi="Times New Roman" w:cs="Times New Roman"/>
          <w:sz w:val="24"/>
          <w:szCs w:val="24"/>
          <w:lang w:val="en-US"/>
        </w:rPr>
        <w:t>property</w:t>
      </w:r>
      <w:r w:rsidR="00AF0550" w:rsidRPr="006E44E2">
        <w:rPr>
          <w:rFonts w:ascii="Times New Roman" w:eastAsia="Calibri" w:hAnsi="Times New Roman" w:cs="Times New Roman"/>
          <w:sz w:val="24"/>
          <w:szCs w:val="24"/>
          <w:lang w:val="en-US"/>
        </w:rPr>
        <w:t xml:space="preserve"> </w:t>
      </w:r>
      <w:r w:rsidR="00AF5FC2" w:rsidRPr="006E44E2">
        <w:rPr>
          <w:rFonts w:ascii="Times New Roman" w:eastAsia="Calibri" w:hAnsi="Times New Roman" w:cs="Times New Roman"/>
          <w:sz w:val="24"/>
          <w:szCs w:val="24"/>
          <w:lang w:val="en-US"/>
        </w:rPr>
        <w:t>in question.</w:t>
      </w:r>
    </w:p>
    <w:p w:rsidR="00AF5FC2" w:rsidRPr="006E44E2" w:rsidRDefault="00AF5FC2" w:rsidP="003169B7">
      <w:pPr>
        <w:numPr>
          <w:ilvl w:val="0"/>
          <w:numId w:val="12"/>
        </w:numPr>
        <w:spacing w:after="0" w:line="240" w:lineRule="auto"/>
        <w:ind w:left="567" w:hanging="284"/>
        <w:jc w:val="both"/>
        <w:rPr>
          <w:rFonts w:ascii="Times New Roman" w:eastAsia="Calibri" w:hAnsi="Times New Roman" w:cs="Times New Roman"/>
          <w:sz w:val="24"/>
          <w:szCs w:val="24"/>
          <w:lang w:val="en-US"/>
        </w:rPr>
      </w:pPr>
      <w:r w:rsidRPr="00021740">
        <w:rPr>
          <w:rFonts w:ascii="Times New Roman" w:eastAsia="Calibri" w:hAnsi="Times New Roman" w:cs="Times New Roman"/>
          <w:sz w:val="24"/>
          <w:szCs w:val="24"/>
          <w:lang w:val="en-US"/>
        </w:rPr>
        <w:t>that the property in question no longer exist</w:t>
      </w:r>
      <w:r w:rsidR="001727AF" w:rsidRPr="00021740">
        <w:rPr>
          <w:rFonts w:ascii="Times New Roman" w:eastAsia="Calibri" w:hAnsi="Times New Roman" w:cs="Times New Roman"/>
          <w:sz w:val="24"/>
          <w:szCs w:val="24"/>
          <w:lang w:val="en-US"/>
        </w:rPr>
        <w:t>s</w:t>
      </w:r>
      <w:r w:rsidR="006E44E2">
        <w:rPr>
          <w:rFonts w:ascii="Times New Roman" w:eastAsia="Calibri" w:hAnsi="Times New Roman" w:cs="Times New Roman"/>
          <w:sz w:val="24"/>
          <w:szCs w:val="24"/>
          <w:lang w:val="en-US"/>
        </w:rPr>
        <w:t xml:space="preserve"> </w:t>
      </w:r>
      <w:r w:rsidRPr="006E44E2">
        <w:rPr>
          <w:rFonts w:ascii="Times New Roman" w:eastAsia="Calibri" w:hAnsi="Times New Roman" w:cs="Times New Roman"/>
          <w:sz w:val="24"/>
          <w:szCs w:val="24"/>
          <w:lang w:val="en-US"/>
        </w:rPr>
        <w:t>and can</w:t>
      </w:r>
      <w:r w:rsidR="00AF0550" w:rsidRPr="006E44E2">
        <w:rPr>
          <w:rFonts w:ascii="Times New Roman" w:eastAsia="Calibri" w:hAnsi="Times New Roman" w:cs="Times New Roman"/>
          <w:sz w:val="24"/>
          <w:szCs w:val="24"/>
          <w:lang w:val="en-US"/>
        </w:rPr>
        <w:t xml:space="preserve"> </w:t>
      </w:r>
      <w:r w:rsidRPr="006E44E2">
        <w:rPr>
          <w:rFonts w:ascii="Times New Roman" w:eastAsia="Calibri" w:hAnsi="Times New Roman" w:cs="Times New Roman"/>
          <w:sz w:val="24"/>
          <w:szCs w:val="24"/>
          <w:lang w:val="en-US"/>
        </w:rPr>
        <w:t>no longer be identified</w:t>
      </w:r>
    </w:p>
    <w:p w:rsidR="00AF5FC2" w:rsidRPr="006E44E2" w:rsidRDefault="003169B7" w:rsidP="003169B7">
      <w:pPr>
        <w:spacing w:after="0" w:line="240" w:lineRule="auto"/>
        <w:ind w:left="283"/>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(iii) </w:t>
      </w:r>
      <w:r w:rsidR="00AF5FC2" w:rsidRPr="006E44E2">
        <w:rPr>
          <w:rFonts w:ascii="Times New Roman" w:eastAsia="Calibri" w:hAnsi="Times New Roman" w:cs="Times New Roman"/>
          <w:sz w:val="24"/>
          <w:szCs w:val="24"/>
          <w:lang w:val="en-US"/>
        </w:rPr>
        <w:t>that the respondent’s possession of such</w:t>
      </w:r>
      <w:r w:rsidR="006E44E2" w:rsidRPr="006E44E2">
        <w:rPr>
          <w:rFonts w:ascii="Times New Roman" w:eastAsia="Calibri" w:hAnsi="Times New Roman" w:cs="Times New Roman"/>
          <w:sz w:val="24"/>
          <w:szCs w:val="24"/>
          <w:lang w:val="en-US"/>
        </w:rPr>
        <w:t> </w:t>
      </w:r>
      <w:r w:rsidR="00AF5FC2" w:rsidRPr="006E44E2">
        <w:rPr>
          <w:rFonts w:ascii="Times New Roman" w:eastAsia="Calibri" w:hAnsi="Times New Roman" w:cs="Times New Roman"/>
          <w:sz w:val="24"/>
          <w:szCs w:val="24"/>
          <w:lang w:val="en-US"/>
        </w:rPr>
        <w:t>property</w:t>
      </w:r>
      <w:r w:rsidR="00AF0550" w:rsidRPr="006E44E2">
        <w:rPr>
          <w:rFonts w:ascii="Times New Roman" w:eastAsia="Calibri" w:hAnsi="Times New Roman" w:cs="Times New Roman"/>
          <w:sz w:val="24"/>
          <w:szCs w:val="24"/>
          <w:lang w:val="en-US"/>
        </w:rPr>
        <w:t xml:space="preserve"> </w:t>
      </w:r>
      <w:r w:rsidR="00AF5FC2" w:rsidRPr="006E44E2">
        <w:rPr>
          <w:rFonts w:ascii="Times New Roman" w:eastAsia="Calibri" w:hAnsi="Times New Roman" w:cs="Times New Roman"/>
          <w:sz w:val="24"/>
          <w:szCs w:val="24"/>
          <w:lang w:val="en-US"/>
        </w:rPr>
        <w:t>is lawful</w:t>
      </w:r>
    </w:p>
    <w:p w:rsidR="003169B7" w:rsidRDefault="003169B7" w:rsidP="003169B7">
      <w:pPr>
        <w:spacing w:after="0" w:line="240" w:lineRule="auto"/>
        <w:ind w:left="567" w:hanging="28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(iv)</w:t>
      </w:r>
      <w:r w:rsidR="00AF0550" w:rsidRPr="006E44E2">
        <w:rPr>
          <w:rFonts w:ascii="Times New Roman" w:eastAsia="Calibri" w:hAnsi="Times New Roman" w:cs="Times New Roman"/>
          <w:sz w:val="24"/>
          <w:szCs w:val="24"/>
          <w:lang w:val="en-US"/>
        </w:rPr>
        <w:t xml:space="preserve"> </w:t>
      </w:r>
      <w:r w:rsidR="00AF5FC2" w:rsidRPr="006E44E2">
        <w:rPr>
          <w:rFonts w:ascii="Times New Roman" w:eastAsia="Calibri" w:hAnsi="Times New Roman" w:cs="Times New Roman"/>
          <w:sz w:val="24"/>
          <w:szCs w:val="24"/>
          <w:lang w:val="en-US"/>
        </w:rPr>
        <w:t>that the respondent is no longer in physical</w:t>
      </w:r>
      <w:r w:rsidR="006E44E2" w:rsidRPr="006E44E2">
        <w:rPr>
          <w:rFonts w:ascii="Times New Roman" w:eastAsia="Calibri" w:hAnsi="Times New Roman" w:cs="Times New Roman"/>
          <w:sz w:val="24"/>
          <w:szCs w:val="24"/>
          <w:lang w:val="en-US"/>
        </w:rPr>
        <w:t xml:space="preserve"> </w:t>
      </w:r>
      <w:r w:rsidR="00AF5FC2" w:rsidRPr="006E44E2">
        <w:rPr>
          <w:rFonts w:ascii="Times New Roman" w:eastAsia="Calibri" w:hAnsi="Times New Roman" w:cs="Times New Roman"/>
          <w:sz w:val="24"/>
          <w:szCs w:val="24"/>
          <w:lang w:val="en-US"/>
        </w:rPr>
        <w:t xml:space="preserve">control of the property – </w:t>
      </w:r>
      <w:r w:rsidR="00055B29" w:rsidRPr="006E44E2">
        <w:rPr>
          <w:rFonts w:ascii="Times New Roman" w:eastAsia="Calibri" w:hAnsi="Times New Roman" w:cs="Times New Roman"/>
          <w:sz w:val="24"/>
          <w:szCs w:val="24"/>
          <w:lang w:val="en-US"/>
        </w:rPr>
        <w:t>S</w:t>
      </w:r>
      <w:r w:rsidR="00AF5FC2" w:rsidRPr="006E44E2">
        <w:rPr>
          <w:rFonts w:ascii="Times New Roman" w:eastAsia="Calibri" w:hAnsi="Times New Roman" w:cs="Times New Roman"/>
          <w:sz w:val="24"/>
          <w:szCs w:val="24"/>
          <w:lang w:val="en-US"/>
        </w:rPr>
        <w:t>ee</w:t>
      </w:r>
      <w:r w:rsidR="00055B29" w:rsidRPr="006E44E2">
        <w:rPr>
          <w:rFonts w:ascii="Times New Roman" w:eastAsia="Calibri" w:hAnsi="Times New Roman" w:cs="Times New Roman"/>
          <w:sz w:val="24"/>
          <w:szCs w:val="24"/>
          <w:lang w:val="en-US"/>
        </w:rPr>
        <w:t xml:space="preserve"> </w:t>
      </w:r>
      <w:r w:rsidR="00D4257C" w:rsidRPr="006E44E2">
        <w:rPr>
          <w:rFonts w:ascii="Times New Roman" w:eastAsia="Calibri" w:hAnsi="Times New Roman" w:cs="Times New Roman"/>
          <w:sz w:val="24"/>
          <w:szCs w:val="24"/>
          <w:lang w:val="en-US"/>
        </w:rPr>
        <w:t>the cases</w:t>
      </w:r>
    </w:p>
    <w:p w:rsidR="003169B7" w:rsidRDefault="003169B7" w:rsidP="003169B7">
      <w:pPr>
        <w:spacing w:after="0" w:line="240" w:lineRule="auto"/>
        <w:ind w:left="567" w:hanging="284"/>
        <w:jc w:val="both"/>
        <w:rPr>
          <w:rFonts w:ascii="Times New Roman" w:eastAsia="Calibri" w:hAnsi="Times New Roman" w:cs="Times New Roman"/>
          <w:i/>
          <w:sz w:val="24"/>
          <w:szCs w:val="24"/>
          <w:lang w:val="en-US"/>
        </w:rPr>
      </w:pPr>
      <w:r>
        <w:rPr>
          <w:rFonts w:ascii="Times New Roman" w:eastAsia="Calibri" w:hAnsi="Times New Roman" w:cs="Times New Roman"/>
          <w:sz w:val="24"/>
          <w:szCs w:val="24"/>
          <w:lang w:val="en-US"/>
        </w:rPr>
        <w:t xml:space="preserve">    </w:t>
      </w:r>
      <w:r w:rsidR="00D4257C" w:rsidRPr="006E44E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00D4257C" w:rsidRPr="006E44E2">
        <w:rPr>
          <w:rFonts w:ascii="Times New Roman" w:eastAsia="Calibri" w:hAnsi="Times New Roman" w:cs="Times New Roman"/>
          <w:sz w:val="24"/>
          <w:szCs w:val="24"/>
          <w:lang w:val="en-US"/>
        </w:rPr>
        <w:t>of</w:t>
      </w:r>
      <w:r w:rsidR="006E44E2" w:rsidRPr="006E44E2">
        <w:rPr>
          <w:rFonts w:ascii="Times New Roman" w:eastAsia="Calibri" w:hAnsi="Times New Roman" w:cs="Times New Roman"/>
          <w:sz w:val="24"/>
          <w:szCs w:val="24"/>
          <w:lang w:val="en-US"/>
        </w:rPr>
        <w:t> </w:t>
      </w:r>
      <w:r w:rsidR="00D4257C" w:rsidRPr="006E44E2">
        <w:rPr>
          <w:rFonts w:ascii="Times New Roman" w:eastAsia="Calibri" w:hAnsi="Times New Roman" w:cs="Times New Roman"/>
          <w:i/>
          <w:sz w:val="24"/>
          <w:szCs w:val="24"/>
          <w:lang w:val="en-US"/>
        </w:rPr>
        <w:t xml:space="preserve">Chetty </w:t>
      </w:r>
      <w:r w:rsidR="00AF5FC2" w:rsidRPr="006E44E2">
        <w:rPr>
          <w:rFonts w:ascii="Times New Roman" w:eastAsia="Calibri" w:hAnsi="Times New Roman" w:cs="Times New Roman"/>
          <w:i/>
          <w:sz w:val="24"/>
          <w:szCs w:val="24"/>
          <w:lang w:val="en-US"/>
        </w:rPr>
        <w:t>v</w:t>
      </w:r>
      <w:r w:rsidR="00D4257C" w:rsidRPr="006E44E2">
        <w:rPr>
          <w:rFonts w:ascii="Times New Roman" w:eastAsia="Calibri" w:hAnsi="Times New Roman" w:cs="Times New Roman"/>
          <w:i/>
          <w:sz w:val="24"/>
          <w:szCs w:val="24"/>
          <w:lang w:val="en-US"/>
        </w:rPr>
        <w:t xml:space="preserve"> </w:t>
      </w:r>
      <w:r w:rsidR="00AF5FC2" w:rsidRPr="006E44E2">
        <w:rPr>
          <w:rFonts w:ascii="Times New Roman" w:eastAsia="Calibri" w:hAnsi="Times New Roman" w:cs="Times New Roman"/>
          <w:i/>
          <w:sz w:val="24"/>
          <w:szCs w:val="24"/>
          <w:lang w:val="en-US"/>
        </w:rPr>
        <w:t>Naidoo</w:t>
      </w:r>
      <w:r w:rsidR="00AF5FC2" w:rsidRPr="006E44E2">
        <w:rPr>
          <w:rFonts w:ascii="Times New Roman" w:eastAsia="Calibri" w:hAnsi="Times New Roman" w:cs="Times New Roman"/>
          <w:b/>
          <w:sz w:val="24"/>
          <w:szCs w:val="24"/>
          <w:lang w:val="en-US"/>
        </w:rPr>
        <w:t xml:space="preserve"> </w:t>
      </w:r>
      <w:r w:rsidR="00D4257C" w:rsidRPr="006E44E2">
        <w:rPr>
          <w:rFonts w:ascii="Times New Roman" w:eastAsia="Calibri" w:hAnsi="Times New Roman" w:cs="Times New Roman"/>
          <w:i/>
          <w:sz w:val="24"/>
          <w:szCs w:val="24"/>
          <w:lang w:val="en-US"/>
        </w:rPr>
        <w:t>(supra)and</w:t>
      </w:r>
      <w:r w:rsidR="00AF5FC2" w:rsidRPr="006E44E2">
        <w:rPr>
          <w:rFonts w:ascii="Times New Roman" w:eastAsia="Calibri" w:hAnsi="Times New Roman" w:cs="Times New Roman"/>
          <w:b/>
          <w:sz w:val="24"/>
          <w:szCs w:val="24"/>
          <w:lang w:val="en-US"/>
        </w:rPr>
        <w:t xml:space="preserve"> </w:t>
      </w:r>
      <w:r w:rsidR="00AF5FC2" w:rsidRPr="006E44E2">
        <w:rPr>
          <w:rFonts w:ascii="Times New Roman" w:eastAsia="Calibri" w:hAnsi="Times New Roman" w:cs="Times New Roman"/>
          <w:i/>
          <w:sz w:val="24"/>
          <w:szCs w:val="24"/>
          <w:lang w:val="en-US"/>
        </w:rPr>
        <w:t>Residents of Joe</w:t>
      </w:r>
      <w:r w:rsidR="006E44E2" w:rsidRPr="006E44E2">
        <w:rPr>
          <w:rFonts w:ascii="Times New Roman" w:eastAsia="Calibri" w:hAnsi="Times New Roman" w:cs="Times New Roman"/>
          <w:i/>
          <w:sz w:val="24"/>
          <w:szCs w:val="24"/>
          <w:lang w:val="en-US"/>
        </w:rPr>
        <w:t> </w:t>
      </w:r>
      <w:r w:rsidR="00AF5FC2" w:rsidRPr="006E44E2">
        <w:rPr>
          <w:rFonts w:ascii="Times New Roman" w:eastAsia="Calibri" w:hAnsi="Times New Roman" w:cs="Times New Roman"/>
          <w:i/>
          <w:sz w:val="24"/>
          <w:szCs w:val="24"/>
          <w:lang w:val="en-US"/>
        </w:rPr>
        <w:t>Slovo Community</w:t>
      </w:r>
      <w:r w:rsidR="00F06FA5" w:rsidRPr="006E44E2">
        <w:rPr>
          <w:rFonts w:ascii="Times New Roman" w:eastAsia="Calibri" w:hAnsi="Times New Roman" w:cs="Times New Roman"/>
          <w:i/>
          <w:sz w:val="24"/>
          <w:szCs w:val="24"/>
          <w:lang w:val="en-US"/>
        </w:rPr>
        <w:t xml:space="preserve"> </w:t>
      </w:r>
      <w:r w:rsidR="00AF5FC2" w:rsidRPr="006E44E2">
        <w:rPr>
          <w:rFonts w:ascii="Times New Roman" w:eastAsia="Calibri" w:hAnsi="Times New Roman" w:cs="Times New Roman"/>
          <w:i/>
          <w:sz w:val="24"/>
          <w:szCs w:val="24"/>
          <w:lang w:val="en-US"/>
        </w:rPr>
        <w:t>v Thabelisha Homes</w:t>
      </w:r>
    </w:p>
    <w:p w:rsidR="00AF5FC2" w:rsidRPr="006E44E2" w:rsidRDefault="003169B7" w:rsidP="003169B7">
      <w:pPr>
        <w:spacing w:after="0" w:line="240" w:lineRule="auto"/>
        <w:ind w:left="567" w:hanging="284"/>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 xml:space="preserve">  </w:t>
      </w:r>
      <w:r w:rsidR="00AF5FC2" w:rsidRPr="006E44E2">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  </w:t>
      </w:r>
      <w:r w:rsidR="00AF5FC2" w:rsidRPr="006E44E2">
        <w:rPr>
          <w:rFonts w:ascii="Times New Roman" w:eastAsia="Calibri" w:hAnsi="Times New Roman" w:cs="Times New Roman"/>
          <w:sz w:val="24"/>
          <w:szCs w:val="24"/>
          <w:lang w:val="en-US"/>
        </w:rPr>
        <w:t>2010 (3) SA</w:t>
      </w:r>
      <w:r w:rsidR="006E44E2" w:rsidRPr="006E44E2">
        <w:rPr>
          <w:rFonts w:ascii="Times New Roman" w:eastAsia="Calibri" w:hAnsi="Times New Roman" w:cs="Times New Roman"/>
          <w:sz w:val="24"/>
          <w:szCs w:val="24"/>
          <w:lang w:val="en-US"/>
        </w:rPr>
        <w:t> </w:t>
      </w:r>
      <w:r w:rsidR="00AF5FC2" w:rsidRPr="006E44E2">
        <w:rPr>
          <w:rFonts w:ascii="Times New Roman" w:eastAsia="Calibri" w:hAnsi="Times New Roman" w:cs="Times New Roman"/>
          <w:sz w:val="24"/>
          <w:szCs w:val="24"/>
          <w:lang w:val="en-US"/>
        </w:rPr>
        <w:t xml:space="preserve">454 (CC). </w:t>
      </w:r>
    </w:p>
    <w:p w:rsidR="00F72505" w:rsidRPr="00021740" w:rsidRDefault="00F72505" w:rsidP="00F72505">
      <w:pPr>
        <w:spacing w:after="0" w:line="240" w:lineRule="auto"/>
        <w:ind w:left="1560"/>
        <w:jc w:val="both"/>
        <w:rPr>
          <w:rFonts w:ascii="Times New Roman" w:eastAsia="Calibri" w:hAnsi="Times New Roman" w:cs="Times New Roman"/>
          <w:sz w:val="24"/>
          <w:szCs w:val="24"/>
          <w:lang w:val="en-US"/>
        </w:rPr>
      </w:pPr>
    </w:p>
    <w:p w:rsidR="00F72505" w:rsidRPr="00021740" w:rsidRDefault="00F72505" w:rsidP="00F72505">
      <w:pPr>
        <w:spacing w:after="0" w:line="240" w:lineRule="auto"/>
        <w:ind w:left="1560"/>
        <w:jc w:val="both"/>
        <w:rPr>
          <w:rFonts w:ascii="Times New Roman" w:eastAsia="Calibri" w:hAnsi="Times New Roman" w:cs="Times New Roman"/>
          <w:sz w:val="24"/>
          <w:szCs w:val="24"/>
          <w:lang w:val="en-US"/>
        </w:rPr>
      </w:pPr>
    </w:p>
    <w:p w:rsidR="00AF0550" w:rsidRPr="00021740" w:rsidRDefault="00AF0550" w:rsidP="00F72505">
      <w:pPr>
        <w:spacing w:after="0" w:line="240" w:lineRule="auto"/>
        <w:ind w:left="1560"/>
        <w:jc w:val="both"/>
        <w:rPr>
          <w:rFonts w:ascii="Times New Roman" w:eastAsia="Calibri" w:hAnsi="Times New Roman" w:cs="Times New Roman"/>
          <w:sz w:val="24"/>
          <w:szCs w:val="24"/>
          <w:lang w:val="en-US"/>
        </w:rPr>
      </w:pPr>
    </w:p>
    <w:p w:rsidR="00AF5FC2" w:rsidRPr="00021740" w:rsidRDefault="00AF5FC2" w:rsidP="00AF0550">
      <w:pPr>
        <w:spacing w:after="0" w:line="480" w:lineRule="auto"/>
        <w:ind w:firstLine="1134"/>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 xml:space="preserve">The appellant seemed to rely on the </w:t>
      </w:r>
      <w:r w:rsidR="00795291" w:rsidRPr="00021740">
        <w:rPr>
          <w:rFonts w:ascii="Times New Roman" w:eastAsia="Calibri" w:hAnsi="Times New Roman" w:cs="Times New Roman"/>
          <w:sz w:val="24"/>
          <w:szCs w:val="24"/>
        </w:rPr>
        <w:t xml:space="preserve">first and </w:t>
      </w:r>
      <w:r w:rsidRPr="00021740">
        <w:rPr>
          <w:rFonts w:ascii="Times New Roman" w:eastAsia="Calibri" w:hAnsi="Times New Roman" w:cs="Times New Roman"/>
          <w:sz w:val="24"/>
          <w:szCs w:val="24"/>
        </w:rPr>
        <w:t>third</w:t>
      </w:r>
      <w:r w:rsidR="00FA4CB7" w:rsidRPr="00021740">
        <w:rPr>
          <w:rFonts w:ascii="Times New Roman" w:eastAsia="Calibri" w:hAnsi="Times New Roman" w:cs="Times New Roman"/>
          <w:sz w:val="24"/>
          <w:szCs w:val="24"/>
        </w:rPr>
        <w:t xml:space="preserve"> </w:t>
      </w:r>
      <w:r w:rsidRPr="00021740">
        <w:rPr>
          <w:rFonts w:ascii="Times New Roman" w:eastAsia="Calibri" w:hAnsi="Times New Roman" w:cs="Times New Roman"/>
          <w:sz w:val="24"/>
          <w:szCs w:val="24"/>
        </w:rPr>
        <w:t>defence</w:t>
      </w:r>
      <w:r w:rsidR="00FA4CB7" w:rsidRPr="00021740">
        <w:rPr>
          <w:rFonts w:ascii="Times New Roman" w:eastAsia="Calibri" w:hAnsi="Times New Roman" w:cs="Times New Roman"/>
          <w:sz w:val="24"/>
          <w:szCs w:val="24"/>
        </w:rPr>
        <w:t>s</w:t>
      </w:r>
      <w:r w:rsidRPr="00021740">
        <w:rPr>
          <w:rFonts w:ascii="Times New Roman" w:eastAsia="Calibri" w:hAnsi="Times New Roman" w:cs="Times New Roman"/>
          <w:sz w:val="24"/>
          <w:szCs w:val="24"/>
        </w:rPr>
        <w:t xml:space="preserve"> </w:t>
      </w:r>
      <w:r w:rsidR="005943ED" w:rsidRPr="00021740">
        <w:rPr>
          <w:rFonts w:ascii="Times New Roman" w:eastAsia="Calibri" w:hAnsi="Times New Roman" w:cs="Times New Roman"/>
          <w:sz w:val="24"/>
          <w:szCs w:val="24"/>
        </w:rPr>
        <w:t>as</w:t>
      </w:r>
      <w:r w:rsidRPr="00021740">
        <w:rPr>
          <w:rFonts w:ascii="Times New Roman" w:eastAsia="Calibri" w:hAnsi="Times New Roman" w:cs="Times New Roman"/>
          <w:sz w:val="24"/>
          <w:szCs w:val="24"/>
        </w:rPr>
        <w:t xml:space="preserve"> she alleged that her possession of the property was lawful because the property was part of her father`s estate and further</w:t>
      </w:r>
      <w:r w:rsidR="001E3CE2" w:rsidRPr="00021740">
        <w:rPr>
          <w:rFonts w:ascii="Times New Roman" w:eastAsia="Calibri" w:hAnsi="Times New Roman" w:cs="Times New Roman"/>
          <w:sz w:val="24"/>
          <w:szCs w:val="24"/>
        </w:rPr>
        <w:t>,</w:t>
      </w:r>
      <w:r w:rsidRPr="00021740">
        <w:rPr>
          <w:rFonts w:ascii="Times New Roman" w:eastAsia="Calibri" w:hAnsi="Times New Roman" w:cs="Times New Roman"/>
          <w:sz w:val="24"/>
          <w:szCs w:val="24"/>
        </w:rPr>
        <w:t xml:space="preserve"> that the respondent had acquired the property fraudulently. </w:t>
      </w:r>
      <w:r w:rsidR="002049CF" w:rsidRPr="00021740">
        <w:rPr>
          <w:rFonts w:ascii="Times New Roman" w:eastAsia="Calibri" w:hAnsi="Times New Roman" w:cs="Times New Roman"/>
          <w:sz w:val="24"/>
          <w:szCs w:val="24"/>
        </w:rPr>
        <w:t xml:space="preserve">In view of the evidence the court </w:t>
      </w:r>
      <w:r w:rsidR="002049CF" w:rsidRPr="00021740">
        <w:rPr>
          <w:rFonts w:ascii="Times New Roman" w:eastAsia="Calibri" w:hAnsi="Times New Roman" w:cs="Times New Roman"/>
          <w:i/>
          <w:sz w:val="24"/>
          <w:szCs w:val="24"/>
        </w:rPr>
        <w:t>a quo</w:t>
      </w:r>
      <w:r w:rsidR="00C45650" w:rsidRPr="00021740">
        <w:rPr>
          <w:rFonts w:ascii="Times New Roman" w:eastAsia="Calibri" w:hAnsi="Times New Roman" w:cs="Times New Roman"/>
          <w:i/>
          <w:sz w:val="24"/>
          <w:szCs w:val="24"/>
        </w:rPr>
        <w:t xml:space="preserve"> </w:t>
      </w:r>
      <w:r w:rsidR="00C45650" w:rsidRPr="00021740">
        <w:rPr>
          <w:rFonts w:ascii="Times New Roman" w:eastAsia="Calibri" w:hAnsi="Times New Roman" w:cs="Times New Roman"/>
          <w:sz w:val="24"/>
          <w:szCs w:val="24"/>
        </w:rPr>
        <w:t xml:space="preserve">believed and </w:t>
      </w:r>
      <w:r w:rsidR="002049CF" w:rsidRPr="00021740">
        <w:rPr>
          <w:rFonts w:ascii="Times New Roman" w:eastAsia="Calibri" w:hAnsi="Times New Roman" w:cs="Times New Roman"/>
          <w:sz w:val="24"/>
          <w:szCs w:val="24"/>
        </w:rPr>
        <w:t>relied on</w:t>
      </w:r>
      <w:r w:rsidR="007D7CFD" w:rsidRPr="00021740">
        <w:rPr>
          <w:rFonts w:ascii="Times New Roman" w:eastAsia="Calibri" w:hAnsi="Times New Roman" w:cs="Times New Roman"/>
          <w:sz w:val="24"/>
          <w:szCs w:val="24"/>
        </w:rPr>
        <w:t>,</w:t>
      </w:r>
      <w:r w:rsidR="002049CF" w:rsidRPr="00021740">
        <w:rPr>
          <w:rFonts w:ascii="Times New Roman" w:eastAsia="Calibri" w:hAnsi="Times New Roman" w:cs="Times New Roman"/>
          <w:sz w:val="24"/>
          <w:szCs w:val="24"/>
        </w:rPr>
        <w:t xml:space="preserve"> it</w:t>
      </w:r>
      <w:r w:rsidRPr="00021740">
        <w:rPr>
          <w:rFonts w:ascii="Times New Roman" w:eastAsia="Calibri" w:hAnsi="Times New Roman" w:cs="Times New Roman"/>
          <w:sz w:val="24"/>
          <w:szCs w:val="24"/>
        </w:rPr>
        <w:t xml:space="preserve"> correctly disbelieved th</w:t>
      </w:r>
      <w:r w:rsidR="002049CF" w:rsidRPr="00021740">
        <w:rPr>
          <w:rFonts w:ascii="Times New Roman" w:eastAsia="Calibri" w:hAnsi="Times New Roman" w:cs="Times New Roman"/>
          <w:sz w:val="24"/>
          <w:szCs w:val="24"/>
        </w:rPr>
        <w:t>e appellant’s version</w:t>
      </w:r>
      <w:r w:rsidRPr="00021740">
        <w:rPr>
          <w:rFonts w:ascii="Times New Roman" w:eastAsia="Calibri" w:hAnsi="Times New Roman" w:cs="Times New Roman"/>
          <w:sz w:val="24"/>
          <w:szCs w:val="24"/>
        </w:rPr>
        <w:t xml:space="preserve"> and held that the property had been </w:t>
      </w:r>
      <w:r w:rsidR="007910BA" w:rsidRPr="00021740">
        <w:rPr>
          <w:rFonts w:ascii="Times New Roman" w:eastAsia="Calibri" w:hAnsi="Times New Roman" w:cs="Times New Roman"/>
          <w:sz w:val="24"/>
          <w:szCs w:val="24"/>
        </w:rPr>
        <w:t>sold</w:t>
      </w:r>
      <w:r w:rsidRPr="00021740">
        <w:rPr>
          <w:rFonts w:ascii="Times New Roman" w:eastAsia="Calibri" w:hAnsi="Times New Roman" w:cs="Times New Roman"/>
          <w:sz w:val="24"/>
          <w:szCs w:val="24"/>
        </w:rPr>
        <w:t xml:space="preserve"> before </w:t>
      </w:r>
      <w:r w:rsidR="002049CF" w:rsidRPr="00021740">
        <w:rPr>
          <w:rFonts w:ascii="Times New Roman" w:eastAsia="Calibri" w:hAnsi="Times New Roman" w:cs="Times New Roman"/>
          <w:sz w:val="24"/>
          <w:szCs w:val="24"/>
        </w:rPr>
        <w:t>h</w:t>
      </w:r>
      <w:r w:rsidR="007910BA" w:rsidRPr="00021740">
        <w:rPr>
          <w:rFonts w:ascii="Times New Roman" w:eastAsia="Calibri" w:hAnsi="Times New Roman" w:cs="Times New Roman"/>
          <w:sz w:val="24"/>
          <w:szCs w:val="24"/>
        </w:rPr>
        <w:t>er father’s</w:t>
      </w:r>
      <w:r w:rsidRPr="00021740">
        <w:rPr>
          <w:rFonts w:ascii="Times New Roman" w:eastAsia="Calibri" w:hAnsi="Times New Roman" w:cs="Times New Roman"/>
          <w:sz w:val="24"/>
          <w:szCs w:val="24"/>
        </w:rPr>
        <w:t xml:space="preserve"> death.  As regards the fraud allegations, it is clear that the alleged fraud was </w:t>
      </w:r>
      <w:r w:rsidR="007905C3" w:rsidRPr="00021740">
        <w:rPr>
          <w:rFonts w:ascii="Times New Roman" w:eastAsia="Calibri" w:hAnsi="Times New Roman" w:cs="Times New Roman"/>
          <w:sz w:val="24"/>
          <w:szCs w:val="24"/>
        </w:rPr>
        <w:t>not substantiated</w:t>
      </w:r>
      <w:r w:rsidRPr="00021740">
        <w:rPr>
          <w:rFonts w:ascii="Times New Roman" w:eastAsia="Calibri" w:hAnsi="Times New Roman" w:cs="Times New Roman"/>
          <w:sz w:val="24"/>
          <w:szCs w:val="24"/>
        </w:rPr>
        <w:t xml:space="preserve"> and that the appellant`s conduct since 2012 was not consistent with a person who believed that</w:t>
      </w:r>
      <w:r w:rsidR="00CB4F20" w:rsidRPr="00021740">
        <w:rPr>
          <w:rFonts w:ascii="Times New Roman" w:eastAsia="Calibri" w:hAnsi="Times New Roman" w:cs="Times New Roman"/>
          <w:sz w:val="24"/>
          <w:szCs w:val="24"/>
        </w:rPr>
        <w:t xml:space="preserve"> a fraud</w:t>
      </w:r>
      <w:r w:rsidR="00E47222" w:rsidRPr="00021740">
        <w:rPr>
          <w:rFonts w:ascii="Times New Roman" w:eastAsia="Calibri" w:hAnsi="Times New Roman" w:cs="Times New Roman"/>
          <w:sz w:val="24"/>
          <w:szCs w:val="24"/>
        </w:rPr>
        <w:t xml:space="preserve"> </w:t>
      </w:r>
      <w:r w:rsidR="00CB4F20" w:rsidRPr="00021740">
        <w:rPr>
          <w:rFonts w:ascii="Times New Roman" w:eastAsia="Calibri" w:hAnsi="Times New Roman" w:cs="Times New Roman"/>
          <w:sz w:val="24"/>
          <w:szCs w:val="24"/>
        </w:rPr>
        <w:t>was being committed against her father’s estate.</w:t>
      </w:r>
      <w:r w:rsidRPr="00021740">
        <w:rPr>
          <w:rFonts w:ascii="Times New Roman" w:eastAsia="Calibri" w:hAnsi="Times New Roman" w:cs="Times New Roman"/>
          <w:sz w:val="24"/>
          <w:szCs w:val="24"/>
        </w:rPr>
        <w:t xml:space="preserve"> </w:t>
      </w:r>
      <w:r w:rsidR="008B1A62" w:rsidRPr="00021740">
        <w:rPr>
          <w:rFonts w:ascii="Times New Roman" w:eastAsia="Calibri" w:hAnsi="Times New Roman" w:cs="Times New Roman"/>
          <w:sz w:val="24"/>
          <w:szCs w:val="24"/>
        </w:rPr>
        <w:t>I am satisfied</w:t>
      </w:r>
      <w:r w:rsidRPr="00021740">
        <w:rPr>
          <w:rFonts w:ascii="Times New Roman" w:eastAsia="Calibri" w:hAnsi="Times New Roman" w:cs="Times New Roman"/>
          <w:sz w:val="24"/>
          <w:szCs w:val="24"/>
        </w:rPr>
        <w:t xml:space="preserve"> that </w:t>
      </w:r>
      <w:r w:rsidR="008B1A62" w:rsidRPr="00021740">
        <w:rPr>
          <w:rFonts w:ascii="Times New Roman" w:eastAsia="Calibri" w:hAnsi="Times New Roman" w:cs="Times New Roman"/>
          <w:sz w:val="24"/>
          <w:szCs w:val="24"/>
        </w:rPr>
        <w:t xml:space="preserve">the court </w:t>
      </w:r>
      <w:r w:rsidR="008B1A62" w:rsidRPr="00021740">
        <w:rPr>
          <w:rFonts w:ascii="Times New Roman" w:eastAsia="Calibri" w:hAnsi="Times New Roman" w:cs="Times New Roman"/>
          <w:i/>
          <w:sz w:val="24"/>
          <w:szCs w:val="24"/>
        </w:rPr>
        <w:t>a quo</w:t>
      </w:r>
      <w:r w:rsidR="008B1A62" w:rsidRPr="00021740">
        <w:rPr>
          <w:rFonts w:ascii="Times New Roman" w:eastAsia="Calibri" w:hAnsi="Times New Roman" w:cs="Times New Roman"/>
          <w:sz w:val="24"/>
          <w:szCs w:val="24"/>
        </w:rPr>
        <w:t xml:space="preserve"> correctly made </w:t>
      </w:r>
      <w:r w:rsidRPr="00021740">
        <w:rPr>
          <w:rFonts w:ascii="Times New Roman" w:eastAsia="Calibri" w:hAnsi="Times New Roman" w:cs="Times New Roman"/>
          <w:sz w:val="24"/>
          <w:szCs w:val="24"/>
        </w:rPr>
        <w:t>these</w:t>
      </w:r>
      <w:r w:rsidR="00D374E3" w:rsidRPr="00021740">
        <w:rPr>
          <w:rFonts w:ascii="Times New Roman" w:eastAsia="Calibri" w:hAnsi="Times New Roman" w:cs="Times New Roman"/>
          <w:sz w:val="24"/>
          <w:szCs w:val="24"/>
        </w:rPr>
        <w:t xml:space="preserve"> factual findings</w:t>
      </w:r>
      <w:r w:rsidR="008B1A62" w:rsidRPr="00021740">
        <w:rPr>
          <w:rFonts w:ascii="Times New Roman" w:eastAsia="Calibri" w:hAnsi="Times New Roman" w:cs="Times New Roman"/>
          <w:sz w:val="24"/>
          <w:szCs w:val="24"/>
        </w:rPr>
        <w:t>. I</w:t>
      </w:r>
      <w:r w:rsidRPr="00021740">
        <w:rPr>
          <w:rFonts w:ascii="Times New Roman" w:eastAsia="Calibri" w:hAnsi="Times New Roman" w:cs="Times New Roman"/>
          <w:sz w:val="24"/>
          <w:szCs w:val="24"/>
        </w:rPr>
        <w:t xml:space="preserve">t is trite that this Court will not lightly interfere with factual findings of a lower court. In </w:t>
      </w:r>
      <w:r w:rsidRPr="00021740">
        <w:rPr>
          <w:rFonts w:ascii="Times New Roman" w:eastAsia="Calibri" w:hAnsi="Times New Roman" w:cs="Times New Roman"/>
          <w:i/>
          <w:sz w:val="24"/>
          <w:szCs w:val="24"/>
        </w:rPr>
        <w:t>ZINWA v Mwoyounotsva</w:t>
      </w:r>
      <w:r w:rsidR="00D374E3" w:rsidRPr="00021740">
        <w:rPr>
          <w:rFonts w:ascii="Times New Roman" w:eastAsia="Calibri" w:hAnsi="Times New Roman" w:cs="Times New Roman"/>
          <w:i/>
          <w:sz w:val="24"/>
          <w:szCs w:val="24"/>
        </w:rPr>
        <w:t xml:space="preserve"> </w:t>
      </w:r>
      <w:r w:rsidRPr="00021740">
        <w:rPr>
          <w:rFonts w:ascii="Times New Roman" w:eastAsia="Calibri" w:hAnsi="Times New Roman" w:cs="Times New Roman"/>
          <w:sz w:val="24"/>
          <w:szCs w:val="24"/>
        </w:rPr>
        <w:t>SC 28/15 this Court held th</w:t>
      </w:r>
      <w:r w:rsidR="00FD6450" w:rsidRPr="00021740">
        <w:rPr>
          <w:rFonts w:ascii="Times New Roman" w:eastAsia="Calibri" w:hAnsi="Times New Roman" w:cs="Times New Roman"/>
          <w:sz w:val="24"/>
          <w:szCs w:val="24"/>
        </w:rPr>
        <w:t>at</w:t>
      </w:r>
      <w:r w:rsidRPr="00021740">
        <w:rPr>
          <w:rFonts w:ascii="Times New Roman" w:eastAsia="Calibri" w:hAnsi="Times New Roman" w:cs="Times New Roman"/>
          <w:sz w:val="24"/>
          <w:szCs w:val="24"/>
        </w:rPr>
        <w:t>:</w:t>
      </w:r>
    </w:p>
    <w:p w:rsidR="00AF5FC2" w:rsidRPr="00021740" w:rsidRDefault="004214CB" w:rsidP="00F72505">
      <w:pPr>
        <w:spacing w:after="0" w:line="240" w:lineRule="auto"/>
        <w:ind w:left="720"/>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w:t>
      </w:r>
      <w:r w:rsidR="00AF5FC2" w:rsidRPr="00021740">
        <w:rPr>
          <w:rFonts w:ascii="Times New Roman" w:eastAsia="Calibri" w:hAnsi="Times New Roman" w:cs="Times New Roman"/>
          <w:sz w:val="24"/>
          <w:szCs w:val="24"/>
        </w:rPr>
        <w:t xml:space="preserve">It is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 or that </w:t>
      </w:r>
      <w:r w:rsidR="00D374E3" w:rsidRPr="00021740">
        <w:rPr>
          <w:rFonts w:ascii="Times New Roman" w:eastAsia="Calibri" w:hAnsi="Times New Roman" w:cs="Times New Roman"/>
          <w:sz w:val="24"/>
          <w:szCs w:val="24"/>
        </w:rPr>
        <w:t>the decision was clearly wrong.</w:t>
      </w:r>
      <w:r w:rsidR="009F7EF3" w:rsidRPr="00021740">
        <w:rPr>
          <w:rFonts w:ascii="Times New Roman" w:eastAsia="Calibri" w:hAnsi="Times New Roman" w:cs="Times New Roman"/>
          <w:sz w:val="24"/>
          <w:szCs w:val="24"/>
        </w:rPr>
        <w:t>”</w:t>
      </w:r>
    </w:p>
    <w:p w:rsidR="009B098D" w:rsidRPr="00021740" w:rsidRDefault="009B098D" w:rsidP="005D6231">
      <w:pPr>
        <w:spacing w:after="0" w:line="480" w:lineRule="auto"/>
        <w:ind w:left="720"/>
        <w:jc w:val="both"/>
        <w:rPr>
          <w:rFonts w:ascii="Times New Roman" w:eastAsia="Calibri" w:hAnsi="Times New Roman" w:cs="Times New Roman"/>
          <w:sz w:val="24"/>
          <w:szCs w:val="24"/>
        </w:rPr>
      </w:pPr>
    </w:p>
    <w:p w:rsidR="00343172" w:rsidRPr="00021740" w:rsidRDefault="00343172" w:rsidP="00343172">
      <w:pPr>
        <w:spacing w:after="0" w:line="240" w:lineRule="auto"/>
        <w:ind w:left="720"/>
        <w:jc w:val="both"/>
        <w:rPr>
          <w:rFonts w:ascii="Times New Roman" w:eastAsia="Calibri" w:hAnsi="Times New Roman" w:cs="Times New Roman"/>
          <w:sz w:val="24"/>
          <w:szCs w:val="24"/>
        </w:rPr>
      </w:pPr>
    </w:p>
    <w:p w:rsidR="00241926" w:rsidRPr="00021740" w:rsidRDefault="00AF5FC2" w:rsidP="00CE5120">
      <w:pPr>
        <w:spacing w:after="0" w:line="480" w:lineRule="auto"/>
        <w:ind w:firstLine="1134"/>
        <w:jc w:val="both"/>
        <w:rPr>
          <w:rFonts w:ascii="Times New Roman" w:hAnsi="Times New Roman" w:cs="Times New Roman"/>
          <w:b/>
          <w:i/>
          <w:sz w:val="24"/>
          <w:szCs w:val="24"/>
        </w:rPr>
      </w:pPr>
      <w:r w:rsidRPr="00021740">
        <w:rPr>
          <w:rFonts w:ascii="Times New Roman" w:eastAsia="Calibri" w:hAnsi="Times New Roman" w:cs="Times New Roman"/>
          <w:sz w:val="24"/>
          <w:szCs w:val="24"/>
        </w:rPr>
        <w:t xml:space="preserve">In </w:t>
      </w:r>
      <w:r w:rsidR="008B1A62" w:rsidRPr="00021740">
        <w:rPr>
          <w:rFonts w:ascii="Times New Roman" w:eastAsia="Calibri" w:hAnsi="Times New Roman" w:cs="Times New Roman"/>
          <w:sz w:val="24"/>
          <w:szCs w:val="24"/>
        </w:rPr>
        <w:t xml:space="preserve">this </w:t>
      </w:r>
      <w:r w:rsidR="008B1A62" w:rsidRPr="00021740">
        <w:rPr>
          <w:rFonts w:ascii="Times New Roman" w:eastAsia="Calibri" w:hAnsi="Times New Roman" w:cs="Times New Roman"/>
          <w:i/>
          <w:sz w:val="24"/>
          <w:szCs w:val="24"/>
        </w:rPr>
        <w:t>case</w:t>
      </w:r>
      <w:r w:rsidRPr="00021740">
        <w:rPr>
          <w:rFonts w:ascii="Times New Roman" w:eastAsia="Calibri" w:hAnsi="Times New Roman" w:cs="Times New Roman"/>
          <w:sz w:val="24"/>
          <w:szCs w:val="24"/>
        </w:rPr>
        <w:t>, the appellant failed to establish</w:t>
      </w:r>
      <w:r w:rsidR="00F72505" w:rsidRPr="00021740">
        <w:rPr>
          <w:rFonts w:ascii="Times New Roman" w:eastAsia="Calibri" w:hAnsi="Times New Roman" w:cs="Times New Roman"/>
          <w:sz w:val="24"/>
          <w:szCs w:val="24"/>
        </w:rPr>
        <w:t xml:space="preserve"> the basis upon which the court </w:t>
      </w:r>
      <w:r w:rsidRPr="00021740">
        <w:rPr>
          <w:rFonts w:ascii="Times New Roman" w:eastAsia="Calibri" w:hAnsi="Times New Roman" w:cs="Times New Roman"/>
          <w:i/>
          <w:sz w:val="24"/>
          <w:szCs w:val="24"/>
        </w:rPr>
        <w:t>a quo`s</w:t>
      </w:r>
      <w:r w:rsidRPr="00021740">
        <w:rPr>
          <w:rFonts w:ascii="Times New Roman" w:eastAsia="Calibri" w:hAnsi="Times New Roman" w:cs="Times New Roman"/>
          <w:sz w:val="24"/>
          <w:szCs w:val="24"/>
        </w:rPr>
        <w:t xml:space="preserve"> factual findings </w:t>
      </w:r>
      <w:r w:rsidR="008B1A62" w:rsidRPr="00021740">
        <w:rPr>
          <w:rFonts w:ascii="Times New Roman" w:eastAsia="Calibri" w:hAnsi="Times New Roman" w:cs="Times New Roman"/>
          <w:sz w:val="24"/>
          <w:szCs w:val="24"/>
        </w:rPr>
        <w:t>can</w:t>
      </w:r>
      <w:r w:rsidRPr="00021740">
        <w:rPr>
          <w:rFonts w:ascii="Times New Roman" w:eastAsia="Calibri" w:hAnsi="Times New Roman" w:cs="Times New Roman"/>
          <w:sz w:val="24"/>
          <w:szCs w:val="24"/>
        </w:rPr>
        <w:t xml:space="preserve"> be impugned.</w:t>
      </w:r>
      <w:r w:rsidR="00241926" w:rsidRPr="00021740">
        <w:rPr>
          <w:rFonts w:ascii="Times New Roman" w:eastAsia="Calibri" w:hAnsi="Times New Roman" w:cs="Times New Roman"/>
          <w:sz w:val="24"/>
          <w:szCs w:val="24"/>
        </w:rPr>
        <w:t xml:space="preserve"> The appellant failed to prove her defence of lawful </w:t>
      </w:r>
      <w:r w:rsidR="00241926" w:rsidRPr="00021740">
        <w:rPr>
          <w:rFonts w:ascii="Times New Roman" w:eastAsia="Calibri" w:hAnsi="Times New Roman" w:cs="Times New Roman"/>
          <w:sz w:val="24"/>
          <w:szCs w:val="24"/>
        </w:rPr>
        <w:lastRenderedPageBreak/>
        <w:t xml:space="preserve">occupation of the respondent’s property and the alleged fraudulent purchase of the property from her late father. </w:t>
      </w:r>
      <w:r w:rsidR="00241926" w:rsidRPr="00021740">
        <w:rPr>
          <w:rFonts w:ascii="Times New Roman" w:hAnsi="Times New Roman" w:cs="Times New Roman"/>
          <w:sz w:val="24"/>
          <w:szCs w:val="24"/>
        </w:rPr>
        <w:t xml:space="preserve">As was held in </w:t>
      </w:r>
      <w:r w:rsidR="00241926" w:rsidRPr="00021740">
        <w:rPr>
          <w:rFonts w:ascii="Times New Roman" w:hAnsi="Times New Roman" w:cs="Times New Roman"/>
          <w:i/>
          <w:sz w:val="24"/>
          <w:szCs w:val="24"/>
        </w:rPr>
        <w:t xml:space="preserve">Nyahondo v Hokonya &amp; Ors </w:t>
      </w:r>
      <w:r w:rsidR="00241926" w:rsidRPr="00021740">
        <w:rPr>
          <w:rFonts w:ascii="Times New Roman" w:hAnsi="Times New Roman" w:cs="Times New Roman"/>
          <w:sz w:val="24"/>
          <w:szCs w:val="24"/>
        </w:rPr>
        <w:t xml:space="preserve">1997 (2) ZLR (S) 457 at 459 it is trite that he who makes an affirmative assertion, whether plaintiff or respondent, bears the onus of proving the facts so asserted. </w:t>
      </w:r>
    </w:p>
    <w:p w:rsidR="009B098D" w:rsidRPr="00021740" w:rsidRDefault="009B098D" w:rsidP="009B098D">
      <w:pPr>
        <w:spacing w:after="0" w:line="480" w:lineRule="auto"/>
        <w:ind w:firstLine="1440"/>
        <w:jc w:val="both"/>
        <w:rPr>
          <w:rFonts w:ascii="Times New Roman" w:eastAsia="Calibri" w:hAnsi="Times New Roman" w:cs="Times New Roman"/>
          <w:sz w:val="24"/>
          <w:szCs w:val="24"/>
        </w:rPr>
      </w:pPr>
    </w:p>
    <w:p w:rsidR="00241926" w:rsidRPr="00021740" w:rsidRDefault="00241926" w:rsidP="00CE5120">
      <w:pPr>
        <w:spacing w:after="0" w:line="480" w:lineRule="auto"/>
        <w:ind w:firstLine="1134"/>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In view of the</w:t>
      </w:r>
      <w:r w:rsidR="00AF5FC2" w:rsidRPr="00021740">
        <w:rPr>
          <w:rFonts w:ascii="Times New Roman" w:eastAsia="Calibri" w:hAnsi="Times New Roman" w:cs="Times New Roman"/>
          <w:sz w:val="24"/>
          <w:szCs w:val="24"/>
        </w:rPr>
        <w:t xml:space="preserve"> appellant</w:t>
      </w:r>
      <w:r w:rsidRPr="00021740">
        <w:rPr>
          <w:rFonts w:ascii="Times New Roman" w:eastAsia="Calibri" w:hAnsi="Times New Roman" w:cs="Times New Roman"/>
          <w:sz w:val="24"/>
          <w:szCs w:val="24"/>
        </w:rPr>
        <w:t>’s</w:t>
      </w:r>
      <w:r w:rsidR="00AF5FC2" w:rsidRPr="00021740">
        <w:rPr>
          <w:rFonts w:ascii="Times New Roman" w:eastAsia="Calibri" w:hAnsi="Times New Roman" w:cs="Times New Roman"/>
          <w:sz w:val="24"/>
          <w:szCs w:val="24"/>
        </w:rPr>
        <w:t xml:space="preserve"> </w:t>
      </w:r>
      <w:r w:rsidRPr="00021740">
        <w:rPr>
          <w:rFonts w:ascii="Times New Roman" w:eastAsia="Calibri" w:hAnsi="Times New Roman" w:cs="Times New Roman"/>
          <w:sz w:val="24"/>
          <w:szCs w:val="24"/>
        </w:rPr>
        <w:t xml:space="preserve">failure </w:t>
      </w:r>
      <w:r w:rsidR="00AF5FC2" w:rsidRPr="00021740">
        <w:rPr>
          <w:rFonts w:ascii="Times New Roman" w:eastAsia="Calibri" w:hAnsi="Times New Roman" w:cs="Times New Roman"/>
          <w:sz w:val="24"/>
          <w:szCs w:val="24"/>
        </w:rPr>
        <w:t xml:space="preserve">to prove any defence to the </w:t>
      </w:r>
      <w:r w:rsidR="00CC6234" w:rsidRPr="00021740">
        <w:rPr>
          <w:rFonts w:ascii="Times New Roman" w:eastAsia="Calibri" w:hAnsi="Times New Roman" w:cs="Times New Roman"/>
          <w:sz w:val="24"/>
          <w:szCs w:val="24"/>
        </w:rPr>
        <w:t>respondent’s claim</w:t>
      </w:r>
      <w:r w:rsidRPr="00021740">
        <w:rPr>
          <w:rFonts w:ascii="Times New Roman" w:eastAsia="Calibri" w:hAnsi="Times New Roman" w:cs="Times New Roman"/>
          <w:sz w:val="24"/>
          <w:szCs w:val="24"/>
        </w:rPr>
        <w:t>,</w:t>
      </w:r>
      <w:r w:rsidR="00CC6234" w:rsidRPr="00021740">
        <w:rPr>
          <w:rFonts w:ascii="Times New Roman" w:eastAsia="Calibri" w:hAnsi="Times New Roman" w:cs="Times New Roman"/>
          <w:sz w:val="24"/>
          <w:szCs w:val="24"/>
        </w:rPr>
        <w:t xml:space="preserve"> she and</w:t>
      </w:r>
      <w:r w:rsidR="00F971AA" w:rsidRPr="00021740">
        <w:rPr>
          <w:rFonts w:ascii="Times New Roman" w:eastAsia="Calibri" w:hAnsi="Times New Roman" w:cs="Times New Roman"/>
          <w:sz w:val="24"/>
          <w:szCs w:val="24"/>
        </w:rPr>
        <w:t xml:space="preserve"> </w:t>
      </w:r>
      <w:r w:rsidR="00CC6234" w:rsidRPr="00021740">
        <w:rPr>
          <w:rFonts w:ascii="Times New Roman" w:eastAsia="Calibri" w:hAnsi="Times New Roman" w:cs="Times New Roman"/>
          <w:sz w:val="24"/>
          <w:szCs w:val="24"/>
        </w:rPr>
        <w:t xml:space="preserve">all those claiming occupation of the property through her </w:t>
      </w:r>
      <w:r w:rsidR="00EE6EC7" w:rsidRPr="00021740">
        <w:rPr>
          <w:rFonts w:ascii="Times New Roman" w:eastAsia="Calibri" w:hAnsi="Times New Roman" w:cs="Times New Roman"/>
          <w:sz w:val="24"/>
          <w:szCs w:val="24"/>
        </w:rPr>
        <w:t xml:space="preserve">should </w:t>
      </w:r>
      <w:r w:rsidR="00CC6234" w:rsidRPr="00021740">
        <w:rPr>
          <w:rFonts w:ascii="Times New Roman" w:eastAsia="Calibri" w:hAnsi="Times New Roman" w:cs="Times New Roman"/>
          <w:sz w:val="24"/>
          <w:szCs w:val="24"/>
        </w:rPr>
        <w:t>be evicted from the respondent’s property.</w:t>
      </w:r>
      <w:r w:rsidR="00AF5FC2" w:rsidRPr="00021740">
        <w:rPr>
          <w:rFonts w:ascii="Times New Roman" w:eastAsia="Calibri" w:hAnsi="Times New Roman" w:cs="Times New Roman"/>
          <w:sz w:val="24"/>
          <w:szCs w:val="24"/>
        </w:rPr>
        <w:t xml:space="preserve"> </w:t>
      </w:r>
      <w:r w:rsidRPr="00021740">
        <w:rPr>
          <w:rFonts w:ascii="Times New Roman" w:eastAsia="Calibri" w:hAnsi="Times New Roman" w:cs="Times New Roman"/>
          <w:sz w:val="24"/>
          <w:szCs w:val="24"/>
        </w:rPr>
        <w:t xml:space="preserve"> </w:t>
      </w:r>
      <w:r w:rsidR="00BC0877" w:rsidRPr="00021740">
        <w:rPr>
          <w:rFonts w:ascii="Times New Roman" w:eastAsia="Calibri" w:hAnsi="Times New Roman" w:cs="Times New Roman"/>
          <w:sz w:val="24"/>
          <w:szCs w:val="24"/>
        </w:rPr>
        <w:tab/>
      </w:r>
    </w:p>
    <w:p w:rsidR="009B098D" w:rsidRPr="00021740" w:rsidRDefault="009B098D" w:rsidP="009B098D">
      <w:pPr>
        <w:spacing w:after="0" w:line="480" w:lineRule="auto"/>
        <w:ind w:firstLine="1440"/>
        <w:jc w:val="both"/>
        <w:rPr>
          <w:rFonts w:ascii="Times New Roman" w:eastAsia="Calibri" w:hAnsi="Times New Roman" w:cs="Times New Roman"/>
          <w:sz w:val="24"/>
          <w:szCs w:val="24"/>
        </w:rPr>
      </w:pPr>
    </w:p>
    <w:p w:rsidR="00D374E3" w:rsidRPr="00021740" w:rsidRDefault="00BC2201" w:rsidP="009F34BA">
      <w:pPr>
        <w:spacing w:after="0" w:line="480" w:lineRule="auto"/>
        <w:ind w:left="720" w:firstLine="414"/>
        <w:jc w:val="both"/>
        <w:rPr>
          <w:rFonts w:ascii="Times New Roman" w:eastAsia="Calibri" w:hAnsi="Times New Roman" w:cs="Times New Roman"/>
          <w:sz w:val="24"/>
          <w:szCs w:val="24"/>
        </w:rPr>
      </w:pPr>
      <w:r w:rsidRPr="00021740">
        <w:rPr>
          <w:rFonts w:ascii="Times New Roman" w:eastAsia="Calibri" w:hAnsi="Times New Roman" w:cs="Times New Roman"/>
          <w:sz w:val="24"/>
          <w:szCs w:val="24"/>
        </w:rPr>
        <w:t>The appeal</w:t>
      </w:r>
      <w:r w:rsidR="00AF5FC2" w:rsidRPr="00021740">
        <w:rPr>
          <w:rFonts w:ascii="Times New Roman" w:eastAsia="Calibri" w:hAnsi="Times New Roman" w:cs="Times New Roman"/>
          <w:sz w:val="24"/>
          <w:szCs w:val="24"/>
        </w:rPr>
        <w:t xml:space="preserve"> has no merit</w:t>
      </w:r>
      <w:r w:rsidR="00F971AA" w:rsidRPr="00021740">
        <w:rPr>
          <w:rFonts w:ascii="Times New Roman" w:eastAsia="Calibri" w:hAnsi="Times New Roman" w:cs="Times New Roman"/>
          <w:sz w:val="24"/>
          <w:szCs w:val="24"/>
        </w:rPr>
        <w:t>. I</w:t>
      </w:r>
      <w:r w:rsidR="00AF5FC2" w:rsidRPr="00021740">
        <w:rPr>
          <w:rFonts w:ascii="Times New Roman" w:eastAsia="Calibri" w:hAnsi="Times New Roman" w:cs="Times New Roman"/>
          <w:sz w:val="24"/>
          <w:szCs w:val="24"/>
        </w:rPr>
        <w:t xml:space="preserve">t is </w:t>
      </w:r>
      <w:r w:rsidR="00F971AA" w:rsidRPr="00021740">
        <w:rPr>
          <w:rFonts w:ascii="Times New Roman" w:eastAsia="Calibri" w:hAnsi="Times New Roman" w:cs="Times New Roman"/>
          <w:sz w:val="24"/>
          <w:szCs w:val="24"/>
        </w:rPr>
        <w:t>therefore</w:t>
      </w:r>
      <w:r w:rsidR="00AF5FC2" w:rsidRPr="00021740">
        <w:rPr>
          <w:rFonts w:ascii="Times New Roman" w:eastAsia="Calibri" w:hAnsi="Times New Roman" w:cs="Times New Roman"/>
          <w:sz w:val="24"/>
          <w:szCs w:val="24"/>
        </w:rPr>
        <w:t xml:space="preserve"> dismissed</w:t>
      </w:r>
      <w:r w:rsidRPr="00021740">
        <w:rPr>
          <w:rFonts w:ascii="Times New Roman" w:eastAsia="Calibri" w:hAnsi="Times New Roman" w:cs="Times New Roman"/>
          <w:sz w:val="24"/>
          <w:szCs w:val="24"/>
        </w:rPr>
        <w:t xml:space="preserve"> with</w:t>
      </w:r>
      <w:r w:rsidR="009F34BA">
        <w:rPr>
          <w:rFonts w:ascii="Times New Roman" w:eastAsia="Calibri" w:hAnsi="Times New Roman" w:cs="Times New Roman"/>
          <w:sz w:val="24"/>
          <w:szCs w:val="24"/>
        </w:rPr>
        <w:t xml:space="preserve"> </w:t>
      </w:r>
      <w:r w:rsidRPr="00021740">
        <w:rPr>
          <w:rFonts w:ascii="Times New Roman" w:eastAsia="Calibri" w:hAnsi="Times New Roman" w:cs="Times New Roman"/>
          <w:sz w:val="24"/>
          <w:szCs w:val="24"/>
        </w:rPr>
        <w:t>costs.</w:t>
      </w:r>
    </w:p>
    <w:p w:rsidR="009B098D" w:rsidRPr="00021740" w:rsidRDefault="009B098D" w:rsidP="009B098D">
      <w:pPr>
        <w:spacing w:after="0" w:line="480" w:lineRule="auto"/>
        <w:ind w:left="720" w:firstLine="720"/>
        <w:jc w:val="both"/>
        <w:rPr>
          <w:rFonts w:ascii="Times New Roman" w:eastAsia="Calibri" w:hAnsi="Times New Roman" w:cs="Times New Roman"/>
          <w:sz w:val="24"/>
          <w:szCs w:val="24"/>
        </w:rPr>
      </w:pPr>
    </w:p>
    <w:p w:rsidR="00CE5120" w:rsidRDefault="00CE5120" w:rsidP="00AF0550">
      <w:pPr>
        <w:spacing w:after="0" w:line="480" w:lineRule="auto"/>
        <w:jc w:val="both"/>
        <w:rPr>
          <w:rFonts w:ascii="Times New Roman" w:eastAsia="Calibri" w:hAnsi="Times New Roman" w:cs="Times New Roman"/>
          <w:sz w:val="24"/>
          <w:szCs w:val="24"/>
        </w:rPr>
      </w:pPr>
    </w:p>
    <w:p w:rsidR="009400B5" w:rsidRDefault="009400B5" w:rsidP="00AF0550">
      <w:pPr>
        <w:spacing w:after="0" w:line="480" w:lineRule="auto"/>
        <w:jc w:val="both"/>
        <w:rPr>
          <w:rFonts w:ascii="Times New Roman" w:eastAsia="Calibri" w:hAnsi="Times New Roman" w:cs="Times New Roman"/>
          <w:sz w:val="24"/>
          <w:szCs w:val="24"/>
        </w:rPr>
      </w:pPr>
    </w:p>
    <w:p w:rsidR="009400B5" w:rsidRPr="00021740" w:rsidRDefault="009400B5" w:rsidP="00AF0550">
      <w:pPr>
        <w:spacing w:after="0" w:line="480" w:lineRule="auto"/>
        <w:jc w:val="both"/>
        <w:rPr>
          <w:rFonts w:ascii="Times New Roman" w:eastAsia="Calibri" w:hAnsi="Times New Roman" w:cs="Times New Roman"/>
          <w:sz w:val="24"/>
          <w:szCs w:val="24"/>
        </w:rPr>
      </w:pPr>
    </w:p>
    <w:p w:rsidR="00CE5120" w:rsidRPr="00021740" w:rsidRDefault="00CE5120" w:rsidP="009B098D">
      <w:pPr>
        <w:spacing w:after="0" w:line="480" w:lineRule="auto"/>
        <w:ind w:left="720" w:firstLine="720"/>
        <w:jc w:val="both"/>
        <w:rPr>
          <w:rFonts w:ascii="Times New Roman" w:eastAsia="Calibri" w:hAnsi="Times New Roman" w:cs="Times New Roman"/>
          <w:sz w:val="24"/>
          <w:szCs w:val="24"/>
        </w:rPr>
      </w:pPr>
    </w:p>
    <w:p w:rsidR="009400B5" w:rsidRDefault="009400B5" w:rsidP="00AF0550">
      <w:pPr>
        <w:spacing w:after="0" w:line="480" w:lineRule="auto"/>
        <w:ind w:left="720" w:firstLine="720"/>
        <w:jc w:val="both"/>
        <w:rPr>
          <w:rFonts w:ascii="Times New Roman" w:hAnsi="Times New Roman" w:cs="Times New Roman"/>
          <w:b/>
          <w:sz w:val="24"/>
          <w:szCs w:val="24"/>
        </w:rPr>
      </w:pPr>
    </w:p>
    <w:p w:rsidR="00AC1543" w:rsidRPr="00021740" w:rsidRDefault="00172545" w:rsidP="00AF0550">
      <w:pPr>
        <w:spacing w:after="0" w:line="480" w:lineRule="auto"/>
        <w:ind w:left="720" w:firstLine="720"/>
        <w:jc w:val="both"/>
        <w:rPr>
          <w:rFonts w:ascii="Times New Roman" w:hAnsi="Times New Roman" w:cs="Times New Roman"/>
          <w:sz w:val="24"/>
          <w:szCs w:val="24"/>
        </w:rPr>
      </w:pPr>
      <w:r w:rsidRPr="00021740">
        <w:rPr>
          <w:rFonts w:ascii="Times New Roman" w:hAnsi="Times New Roman" w:cs="Times New Roman"/>
          <w:b/>
          <w:sz w:val="24"/>
          <w:szCs w:val="24"/>
        </w:rPr>
        <w:t>GOWORA</w:t>
      </w:r>
      <w:r w:rsidR="00C02530" w:rsidRPr="00021740">
        <w:rPr>
          <w:rFonts w:ascii="Times New Roman" w:hAnsi="Times New Roman" w:cs="Times New Roman"/>
          <w:b/>
          <w:sz w:val="24"/>
          <w:szCs w:val="24"/>
        </w:rPr>
        <w:t xml:space="preserve"> JA</w:t>
      </w:r>
      <w:r w:rsidR="00F72505" w:rsidRPr="00021740">
        <w:rPr>
          <w:rFonts w:ascii="Times New Roman" w:hAnsi="Times New Roman" w:cs="Times New Roman"/>
          <w:b/>
          <w:sz w:val="24"/>
          <w:szCs w:val="24"/>
        </w:rPr>
        <w:t>:</w:t>
      </w:r>
      <w:r w:rsidR="00C02530" w:rsidRPr="00021740">
        <w:rPr>
          <w:rFonts w:ascii="Times New Roman" w:hAnsi="Times New Roman" w:cs="Times New Roman"/>
          <w:sz w:val="24"/>
          <w:szCs w:val="24"/>
        </w:rPr>
        <w:t xml:space="preserve">  </w:t>
      </w:r>
      <w:r w:rsidRPr="00021740">
        <w:rPr>
          <w:rFonts w:ascii="Times New Roman" w:hAnsi="Times New Roman" w:cs="Times New Roman"/>
          <w:sz w:val="24"/>
          <w:szCs w:val="24"/>
        </w:rPr>
        <w:t xml:space="preserve">    </w:t>
      </w:r>
      <w:r w:rsidR="00C02530" w:rsidRPr="00021740">
        <w:rPr>
          <w:rFonts w:ascii="Times New Roman" w:hAnsi="Times New Roman" w:cs="Times New Roman"/>
          <w:sz w:val="24"/>
          <w:szCs w:val="24"/>
        </w:rPr>
        <w:t xml:space="preserve">  </w:t>
      </w:r>
      <w:r w:rsidR="009B098D" w:rsidRPr="00021740">
        <w:rPr>
          <w:rFonts w:ascii="Times New Roman" w:hAnsi="Times New Roman" w:cs="Times New Roman"/>
          <w:sz w:val="24"/>
          <w:szCs w:val="24"/>
        </w:rPr>
        <w:t xml:space="preserve"> </w:t>
      </w:r>
      <w:r w:rsidR="00C02530" w:rsidRPr="00021740">
        <w:rPr>
          <w:rFonts w:ascii="Times New Roman" w:hAnsi="Times New Roman" w:cs="Times New Roman"/>
          <w:sz w:val="24"/>
          <w:szCs w:val="24"/>
        </w:rPr>
        <w:t xml:space="preserve"> </w:t>
      </w:r>
      <w:r w:rsidR="00F72505" w:rsidRPr="00021740">
        <w:rPr>
          <w:rFonts w:ascii="Times New Roman" w:hAnsi="Times New Roman" w:cs="Times New Roman"/>
          <w:sz w:val="24"/>
          <w:szCs w:val="24"/>
        </w:rPr>
        <w:tab/>
      </w:r>
      <w:r w:rsidR="00F72505" w:rsidRPr="00021740">
        <w:rPr>
          <w:rFonts w:ascii="Times New Roman" w:hAnsi="Times New Roman" w:cs="Times New Roman"/>
          <w:sz w:val="24"/>
          <w:szCs w:val="24"/>
        </w:rPr>
        <w:tab/>
      </w:r>
      <w:r w:rsidR="009B098D" w:rsidRPr="00021740">
        <w:rPr>
          <w:rFonts w:ascii="Times New Roman" w:hAnsi="Times New Roman" w:cs="Times New Roman"/>
          <w:sz w:val="24"/>
          <w:szCs w:val="24"/>
        </w:rPr>
        <w:t>I agree</w:t>
      </w:r>
    </w:p>
    <w:p w:rsidR="00CE5120" w:rsidRPr="00021740" w:rsidRDefault="00CE5120" w:rsidP="009B098D">
      <w:pPr>
        <w:spacing w:after="0" w:line="480" w:lineRule="auto"/>
        <w:ind w:firstLine="720"/>
        <w:jc w:val="both"/>
        <w:rPr>
          <w:rFonts w:ascii="Times New Roman" w:hAnsi="Times New Roman" w:cs="Times New Roman"/>
          <w:sz w:val="24"/>
          <w:szCs w:val="24"/>
        </w:rPr>
      </w:pPr>
    </w:p>
    <w:p w:rsidR="00CE5120" w:rsidRPr="00021740" w:rsidRDefault="00CE5120" w:rsidP="009B098D">
      <w:pPr>
        <w:spacing w:after="0" w:line="480" w:lineRule="auto"/>
        <w:ind w:firstLine="720"/>
        <w:jc w:val="both"/>
        <w:rPr>
          <w:rFonts w:ascii="Times New Roman" w:hAnsi="Times New Roman" w:cs="Times New Roman"/>
          <w:sz w:val="24"/>
          <w:szCs w:val="24"/>
        </w:rPr>
      </w:pPr>
    </w:p>
    <w:p w:rsidR="00C02530" w:rsidRPr="00021740" w:rsidRDefault="00172545" w:rsidP="00AF0550">
      <w:pPr>
        <w:spacing w:after="0" w:line="480" w:lineRule="auto"/>
        <w:ind w:left="720" w:firstLine="720"/>
        <w:jc w:val="both"/>
        <w:rPr>
          <w:rFonts w:ascii="Times New Roman" w:hAnsi="Times New Roman" w:cs="Times New Roman"/>
          <w:sz w:val="24"/>
          <w:szCs w:val="24"/>
        </w:rPr>
      </w:pPr>
      <w:r w:rsidRPr="00021740">
        <w:rPr>
          <w:rFonts w:ascii="Times New Roman" w:hAnsi="Times New Roman" w:cs="Times New Roman"/>
          <w:b/>
          <w:sz w:val="24"/>
          <w:szCs w:val="24"/>
        </w:rPr>
        <w:t>MAVANGIRA</w:t>
      </w:r>
      <w:r w:rsidR="00C02530" w:rsidRPr="00021740">
        <w:rPr>
          <w:rFonts w:ascii="Times New Roman" w:hAnsi="Times New Roman" w:cs="Times New Roman"/>
          <w:b/>
          <w:sz w:val="24"/>
          <w:szCs w:val="24"/>
        </w:rPr>
        <w:t xml:space="preserve"> JA</w:t>
      </w:r>
      <w:r w:rsidR="00F72505" w:rsidRPr="00021740">
        <w:rPr>
          <w:rFonts w:ascii="Times New Roman" w:hAnsi="Times New Roman" w:cs="Times New Roman"/>
          <w:b/>
          <w:sz w:val="24"/>
          <w:szCs w:val="24"/>
        </w:rPr>
        <w:t>:</w:t>
      </w:r>
      <w:r w:rsidR="00C02530" w:rsidRPr="00021740">
        <w:rPr>
          <w:rFonts w:ascii="Times New Roman" w:hAnsi="Times New Roman" w:cs="Times New Roman"/>
          <w:b/>
          <w:sz w:val="24"/>
          <w:szCs w:val="24"/>
        </w:rPr>
        <w:t xml:space="preserve"> </w:t>
      </w:r>
      <w:r w:rsidR="009B098D" w:rsidRPr="00021740">
        <w:rPr>
          <w:rFonts w:ascii="Times New Roman" w:hAnsi="Times New Roman" w:cs="Times New Roman"/>
          <w:b/>
          <w:sz w:val="24"/>
          <w:szCs w:val="24"/>
        </w:rPr>
        <w:tab/>
      </w:r>
      <w:r w:rsidR="009B098D" w:rsidRPr="00021740">
        <w:rPr>
          <w:rFonts w:ascii="Times New Roman" w:hAnsi="Times New Roman" w:cs="Times New Roman"/>
          <w:sz w:val="24"/>
          <w:szCs w:val="24"/>
        </w:rPr>
        <w:tab/>
      </w:r>
      <w:r w:rsidR="009B098D" w:rsidRPr="00021740">
        <w:rPr>
          <w:rFonts w:ascii="Times New Roman" w:hAnsi="Times New Roman" w:cs="Times New Roman"/>
          <w:sz w:val="24"/>
          <w:szCs w:val="24"/>
        </w:rPr>
        <w:tab/>
      </w:r>
      <w:r w:rsidR="009B098D" w:rsidRPr="00021740">
        <w:rPr>
          <w:rFonts w:ascii="Times New Roman" w:hAnsi="Times New Roman" w:cs="Times New Roman"/>
          <w:sz w:val="24"/>
          <w:szCs w:val="24"/>
        </w:rPr>
        <w:tab/>
        <w:t>I agree</w:t>
      </w:r>
    </w:p>
    <w:p w:rsidR="00C02530" w:rsidRPr="00021740" w:rsidRDefault="00C02530" w:rsidP="005D6231">
      <w:pPr>
        <w:spacing w:after="0" w:line="480" w:lineRule="auto"/>
        <w:jc w:val="both"/>
        <w:rPr>
          <w:rFonts w:ascii="Times New Roman" w:hAnsi="Times New Roman" w:cs="Times New Roman"/>
          <w:sz w:val="24"/>
          <w:szCs w:val="24"/>
        </w:rPr>
      </w:pPr>
    </w:p>
    <w:p w:rsidR="00CE5120" w:rsidRPr="00021740" w:rsidRDefault="00CE5120" w:rsidP="005D6231">
      <w:pPr>
        <w:spacing w:after="0" w:line="480" w:lineRule="auto"/>
        <w:jc w:val="both"/>
        <w:rPr>
          <w:rFonts w:ascii="Times New Roman" w:hAnsi="Times New Roman" w:cs="Times New Roman"/>
          <w:sz w:val="24"/>
          <w:szCs w:val="24"/>
        </w:rPr>
      </w:pPr>
    </w:p>
    <w:p w:rsidR="00A03DE6" w:rsidRPr="00021740" w:rsidRDefault="00BC0877" w:rsidP="005D6231">
      <w:pPr>
        <w:spacing w:after="0" w:line="480" w:lineRule="auto"/>
        <w:jc w:val="both"/>
        <w:rPr>
          <w:rFonts w:ascii="Times New Roman" w:hAnsi="Times New Roman" w:cs="Times New Roman"/>
          <w:sz w:val="24"/>
          <w:szCs w:val="24"/>
        </w:rPr>
      </w:pPr>
      <w:r w:rsidRPr="00021740">
        <w:rPr>
          <w:rFonts w:ascii="Times New Roman" w:hAnsi="Times New Roman" w:cs="Times New Roman"/>
          <w:i/>
          <w:sz w:val="24"/>
          <w:szCs w:val="24"/>
        </w:rPr>
        <w:t>Mutandiro, Chitsanga &amp; Chitima Attorneys</w:t>
      </w:r>
      <w:r w:rsidR="006A1F96" w:rsidRPr="00021740">
        <w:rPr>
          <w:rFonts w:ascii="Times New Roman" w:hAnsi="Times New Roman" w:cs="Times New Roman"/>
          <w:sz w:val="24"/>
          <w:szCs w:val="24"/>
        </w:rPr>
        <w:t>,</w:t>
      </w:r>
      <w:r w:rsidR="00C02530" w:rsidRPr="00021740">
        <w:rPr>
          <w:rFonts w:ascii="Times New Roman" w:hAnsi="Times New Roman" w:cs="Times New Roman"/>
          <w:sz w:val="24"/>
          <w:szCs w:val="24"/>
        </w:rPr>
        <w:t xml:space="preserve"> </w:t>
      </w:r>
      <w:r w:rsidR="00F72505" w:rsidRPr="00021740">
        <w:rPr>
          <w:rFonts w:ascii="Times New Roman" w:hAnsi="Times New Roman" w:cs="Times New Roman"/>
          <w:sz w:val="24"/>
          <w:szCs w:val="24"/>
        </w:rPr>
        <w:t>respondent’s legal p</w:t>
      </w:r>
      <w:r w:rsidR="00C02530" w:rsidRPr="00021740">
        <w:rPr>
          <w:rFonts w:ascii="Times New Roman" w:hAnsi="Times New Roman" w:cs="Times New Roman"/>
          <w:sz w:val="24"/>
          <w:szCs w:val="24"/>
        </w:rPr>
        <w:t>ractitioners</w:t>
      </w:r>
    </w:p>
    <w:p w:rsidR="009257A0" w:rsidRPr="00021740" w:rsidRDefault="009257A0" w:rsidP="005D6231">
      <w:pPr>
        <w:spacing w:after="0" w:line="480" w:lineRule="auto"/>
        <w:jc w:val="both"/>
        <w:rPr>
          <w:rFonts w:ascii="Times New Roman" w:hAnsi="Times New Roman" w:cs="Times New Roman"/>
          <w:sz w:val="24"/>
          <w:szCs w:val="24"/>
          <w:lang w:val="en-US"/>
        </w:rPr>
      </w:pPr>
    </w:p>
    <w:sectPr w:rsidR="009257A0" w:rsidRPr="0002174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67D" w:rsidRDefault="0062267D" w:rsidP="007628E7">
      <w:pPr>
        <w:spacing w:after="0" w:line="240" w:lineRule="auto"/>
      </w:pPr>
      <w:r>
        <w:separator/>
      </w:r>
    </w:p>
  </w:endnote>
  <w:endnote w:type="continuationSeparator" w:id="0">
    <w:p w:rsidR="0062267D" w:rsidRDefault="0062267D"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67D" w:rsidRDefault="0062267D" w:rsidP="007628E7">
      <w:pPr>
        <w:spacing w:after="0" w:line="240" w:lineRule="auto"/>
      </w:pPr>
      <w:r>
        <w:separator/>
      </w:r>
    </w:p>
  </w:footnote>
  <w:footnote w:type="continuationSeparator" w:id="0">
    <w:p w:rsidR="0062267D" w:rsidRDefault="0062267D"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E7" w:rsidRDefault="00DE5F08">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F08" w:rsidRDefault="00DE5F08">
                          <w:pPr>
                            <w:spacing w:after="0" w:line="240" w:lineRule="auto"/>
                            <w:jc w:val="right"/>
                            <w:rPr>
                              <w:noProof/>
                            </w:rPr>
                          </w:pPr>
                          <w:r>
                            <w:rPr>
                              <w:noProof/>
                            </w:rPr>
                            <w:t>Judgment No. SC 14/20</w:t>
                          </w:r>
                        </w:p>
                        <w:p w:rsidR="00DE5F08" w:rsidRDefault="00DE5F08">
                          <w:pPr>
                            <w:spacing w:after="0" w:line="240" w:lineRule="auto"/>
                            <w:jc w:val="right"/>
                            <w:rPr>
                              <w:noProof/>
                            </w:rPr>
                          </w:pPr>
                          <w:r>
                            <w:rPr>
                              <w:noProof/>
                            </w:rPr>
                            <w:t>Civil Appeal No. SC 342/17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E5F08" w:rsidRDefault="00DE5F08">
                    <w:pPr>
                      <w:spacing w:after="0" w:line="240" w:lineRule="auto"/>
                      <w:jc w:val="right"/>
                      <w:rPr>
                        <w:noProof/>
                      </w:rPr>
                    </w:pPr>
                    <w:r>
                      <w:rPr>
                        <w:noProof/>
                      </w:rPr>
                      <w:t>Judgment No. SC 14/20</w:t>
                    </w:r>
                  </w:p>
                  <w:p w:rsidR="00DE5F08" w:rsidRDefault="00DE5F08">
                    <w:pPr>
                      <w:spacing w:after="0" w:line="240" w:lineRule="auto"/>
                      <w:jc w:val="right"/>
                      <w:rPr>
                        <w:noProof/>
                      </w:rPr>
                    </w:pPr>
                    <w:r>
                      <w:rPr>
                        <w:noProof/>
                      </w:rPr>
                      <w:t>Civil Appeal No. SC 342/17</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E5F08" w:rsidRDefault="00DE5F08">
                          <w:pPr>
                            <w:spacing w:after="0" w:line="240" w:lineRule="auto"/>
                            <w:rPr>
                              <w:color w:val="FFFFFF" w:themeColor="background1"/>
                            </w:rPr>
                          </w:pPr>
                          <w:r>
                            <w:fldChar w:fldCharType="begin"/>
                          </w:r>
                          <w:r>
                            <w:instrText xml:space="preserve"> PAGE   \* MERGEFORMAT </w:instrText>
                          </w:r>
                          <w:r>
                            <w:fldChar w:fldCharType="separate"/>
                          </w:r>
                          <w:r w:rsidR="005D1F33" w:rsidRPr="005D1F3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E5F08" w:rsidRDefault="00DE5F08">
                    <w:pPr>
                      <w:spacing w:after="0" w:line="240" w:lineRule="auto"/>
                      <w:rPr>
                        <w:color w:val="FFFFFF" w:themeColor="background1"/>
                      </w:rPr>
                    </w:pPr>
                    <w:r>
                      <w:fldChar w:fldCharType="begin"/>
                    </w:r>
                    <w:r>
                      <w:instrText xml:space="preserve"> PAGE   \* MERGEFORMAT </w:instrText>
                    </w:r>
                    <w:r>
                      <w:fldChar w:fldCharType="separate"/>
                    </w:r>
                    <w:r w:rsidR="005D1F33" w:rsidRPr="005D1F3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5"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4A06528"/>
    <w:multiLevelType w:val="hybridMultilevel"/>
    <w:tmpl w:val="CE96ED54"/>
    <w:lvl w:ilvl="0" w:tplc="50263B42">
      <w:start w:val="1"/>
      <w:numFmt w:val="lowerRoman"/>
      <w:lvlText w:val="(%1)"/>
      <w:lvlJc w:val="left"/>
      <w:pPr>
        <w:ind w:left="1713" w:hanging="720"/>
      </w:pPr>
      <w:rPr>
        <w:b w:val="0"/>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15:restartNumberingAfterBreak="0">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6CC5DE8"/>
    <w:multiLevelType w:val="hybridMultilevel"/>
    <w:tmpl w:val="A358035A"/>
    <w:lvl w:ilvl="0" w:tplc="3009000F">
      <w:start w:val="1"/>
      <w:numFmt w:val="decimal"/>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9"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F5D097E"/>
    <w:multiLevelType w:val="hybridMultilevel"/>
    <w:tmpl w:val="369A42FE"/>
    <w:lvl w:ilvl="0" w:tplc="3688694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5"/>
  </w:num>
  <w:num w:numId="5">
    <w:abstractNumId w:val="2"/>
  </w:num>
  <w:num w:numId="6">
    <w:abstractNumId w:val="1"/>
  </w:num>
  <w:num w:numId="7">
    <w:abstractNumId w:val="4"/>
  </w:num>
  <w:num w:numId="8">
    <w:abstractNumId w:val="12"/>
  </w:num>
  <w:num w:numId="9">
    <w:abstractNumId w:val="7"/>
  </w:num>
  <w:num w:numId="10">
    <w:abstractNumId w:val="8"/>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22"/>
    <w:rsid w:val="0001351B"/>
    <w:rsid w:val="000163E7"/>
    <w:rsid w:val="0002008E"/>
    <w:rsid w:val="00021740"/>
    <w:rsid w:val="00026932"/>
    <w:rsid w:val="00030AE9"/>
    <w:rsid w:val="00036E54"/>
    <w:rsid w:val="000453F0"/>
    <w:rsid w:val="0005083F"/>
    <w:rsid w:val="00055B29"/>
    <w:rsid w:val="00055FA3"/>
    <w:rsid w:val="00057118"/>
    <w:rsid w:val="000635F2"/>
    <w:rsid w:val="000665F8"/>
    <w:rsid w:val="0007177B"/>
    <w:rsid w:val="00075634"/>
    <w:rsid w:val="00077CFF"/>
    <w:rsid w:val="00086FC3"/>
    <w:rsid w:val="000D097A"/>
    <w:rsid w:val="000D1E2A"/>
    <w:rsid w:val="000D2016"/>
    <w:rsid w:val="000E2FFE"/>
    <w:rsid w:val="00106ABC"/>
    <w:rsid w:val="0012221A"/>
    <w:rsid w:val="0012289F"/>
    <w:rsid w:val="001267EA"/>
    <w:rsid w:val="00136070"/>
    <w:rsid w:val="00153B9C"/>
    <w:rsid w:val="00171E0F"/>
    <w:rsid w:val="00172545"/>
    <w:rsid w:val="001727AF"/>
    <w:rsid w:val="00175358"/>
    <w:rsid w:val="00181465"/>
    <w:rsid w:val="001A014A"/>
    <w:rsid w:val="001A3C34"/>
    <w:rsid w:val="001C083B"/>
    <w:rsid w:val="001D42AF"/>
    <w:rsid w:val="001D5E95"/>
    <w:rsid w:val="001E39AC"/>
    <w:rsid w:val="001E3CE2"/>
    <w:rsid w:val="001F09C3"/>
    <w:rsid w:val="00200802"/>
    <w:rsid w:val="002049CF"/>
    <w:rsid w:val="00204C65"/>
    <w:rsid w:val="0020634C"/>
    <w:rsid w:val="00210CFF"/>
    <w:rsid w:val="0021181C"/>
    <w:rsid w:val="00221555"/>
    <w:rsid w:val="0022572A"/>
    <w:rsid w:val="0023107C"/>
    <w:rsid w:val="002338D5"/>
    <w:rsid w:val="00241926"/>
    <w:rsid w:val="00242C07"/>
    <w:rsid w:val="00243B9C"/>
    <w:rsid w:val="00245989"/>
    <w:rsid w:val="00252DD5"/>
    <w:rsid w:val="002601E0"/>
    <w:rsid w:val="00260975"/>
    <w:rsid w:val="00280056"/>
    <w:rsid w:val="0028115A"/>
    <w:rsid w:val="00282227"/>
    <w:rsid w:val="002941B9"/>
    <w:rsid w:val="002945CA"/>
    <w:rsid w:val="002A3757"/>
    <w:rsid w:val="002A4749"/>
    <w:rsid w:val="002C6EAB"/>
    <w:rsid w:val="002D6DDC"/>
    <w:rsid w:val="002E643A"/>
    <w:rsid w:val="002F107A"/>
    <w:rsid w:val="00302894"/>
    <w:rsid w:val="003109DF"/>
    <w:rsid w:val="0031394B"/>
    <w:rsid w:val="00313D8B"/>
    <w:rsid w:val="003169B7"/>
    <w:rsid w:val="003170D7"/>
    <w:rsid w:val="00321EA7"/>
    <w:rsid w:val="003249E4"/>
    <w:rsid w:val="0032502A"/>
    <w:rsid w:val="00326F29"/>
    <w:rsid w:val="00334390"/>
    <w:rsid w:val="00335598"/>
    <w:rsid w:val="00343172"/>
    <w:rsid w:val="003435BB"/>
    <w:rsid w:val="00344FDF"/>
    <w:rsid w:val="003472D9"/>
    <w:rsid w:val="003543C3"/>
    <w:rsid w:val="00355E03"/>
    <w:rsid w:val="00366ACB"/>
    <w:rsid w:val="00375F1A"/>
    <w:rsid w:val="00381F55"/>
    <w:rsid w:val="003824CC"/>
    <w:rsid w:val="00382B6C"/>
    <w:rsid w:val="00384D70"/>
    <w:rsid w:val="00395EFA"/>
    <w:rsid w:val="00397192"/>
    <w:rsid w:val="003A4F64"/>
    <w:rsid w:val="003A4F85"/>
    <w:rsid w:val="003B4D21"/>
    <w:rsid w:val="003B5BBA"/>
    <w:rsid w:val="003D1534"/>
    <w:rsid w:val="003D4634"/>
    <w:rsid w:val="003F6004"/>
    <w:rsid w:val="003F7E33"/>
    <w:rsid w:val="00400020"/>
    <w:rsid w:val="004044CD"/>
    <w:rsid w:val="00412972"/>
    <w:rsid w:val="00412BC4"/>
    <w:rsid w:val="004158BC"/>
    <w:rsid w:val="004214CB"/>
    <w:rsid w:val="004237C5"/>
    <w:rsid w:val="00423836"/>
    <w:rsid w:val="00427921"/>
    <w:rsid w:val="00444869"/>
    <w:rsid w:val="00450202"/>
    <w:rsid w:val="00457C05"/>
    <w:rsid w:val="00472BD1"/>
    <w:rsid w:val="00476285"/>
    <w:rsid w:val="00485F71"/>
    <w:rsid w:val="004926F7"/>
    <w:rsid w:val="00492978"/>
    <w:rsid w:val="00493E13"/>
    <w:rsid w:val="004A1E89"/>
    <w:rsid w:val="004B1E36"/>
    <w:rsid w:val="004C323B"/>
    <w:rsid w:val="004C7663"/>
    <w:rsid w:val="004D0110"/>
    <w:rsid w:val="004D090D"/>
    <w:rsid w:val="004E7E5C"/>
    <w:rsid w:val="004F31A3"/>
    <w:rsid w:val="004F3345"/>
    <w:rsid w:val="004F417F"/>
    <w:rsid w:val="0050083E"/>
    <w:rsid w:val="00500E35"/>
    <w:rsid w:val="00505A9D"/>
    <w:rsid w:val="0051503E"/>
    <w:rsid w:val="005153FD"/>
    <w:rsid w:val="00521B32"/>
    <w:rsid w:val="0052391D"/>
    <w:rsid w:val="00525FA8"/>
    <w:rsid w:val="00557CB9"/>
    <w:rsid w:val="0056010A"/>
    <w:rsid w:val="00571CA0"/>
    <w:rsid w:val="00577D67"/>
    <w:rsid w:val="0058786B"/>
    <w:rsid w:val="00593F4A"/>
    <w:rsid w:val="00593FA3"/>
    <w:rsid w:val="005943ED"/>
    <w:rsid w:val="005A1236"/>
    <w:rsid w:val="005A1C7B"/>
    <w:rsid w:val="005A2DD0"/>
    <w:rsid w:val="005A4C40"/>
    <w:rsid w:val="005C3DD9"/>
    <w:rsid w:val="005D1F33"/>
    <w:rsid w:val="005D525C"/>
    <w:rsid w:val="005D6231"/>
    <w:rsid w:val="005D6906"/>
    <w:rsid w:val="005D7999"/>
    <w:rsid w:val="005E02FB"/>
    <w:rsid w:val="005E0CE4"/>
    <w:rsid w:val="00600BA9"/>
    <w:rsid w:val="00602676"/>
    <w:rsid w:val="00611762"/>
    <w:rsid w:val="0062237A"/>
    <w:rsid w:val="0062267D"/>
    <w:rsid w:val="0062312F"/>
    <w:rsid w:val="006250D3"/>
    <w:rsid w:val="006275F9"/>
    <w:rsid w:val="00641890"/>
    <w:rsid w:val="00657C14"/>
    <w:rsid w:val="00667FA1"/>
    <w:rsid w:val="00672332"/>
    <w:rsid w:val="0067255D"/>
    <w:rsid w:val="00675A6E"/>
    <w:rsid w:val="006765A2"/>
    <w:rsid w:val="00681BAB"/>
    <w:rsid w:val="00684B08"/>
    <w:rsid w:val="00691022"/>
    <w:rsid w:val="00692B01"/>
    <w:rsid w:val="006A1F96"/>
    <w:rsid w:val="006A77D0"/>
    <w:rsid w:val="006B0351"/>
    <w:rsid w:val="006D6CFE"/>
    <w:rsid w:val="006E44E2"/>
    <w:rsid w:val="006E5412"/>
    <w:rsid w:val="006F4225"/>
    <w:rsid w:val="006F432C"/>
    <w:rsid w:val="006F5179"/>
    <w:rsid w:val="00702B83"/>
    <w:rsid w:val="00704512"/>
    <w:rsid w:val="007148F3"/>
    <w:rsid w:val="00721C73"/>
    <w:rsid w:val="00730D93"/>
    <w:rsid w:val="00734585"/>
    <w:rsid w:val="0073755E"/>
    <w:rsid w:val="007424A4"/>
    <w:rsid w:val="00743364"/>
    <w:rsid w:val="00743C28"/>
    <w:rsid w:val="00746BBD"/>
    <w:rsid w:val="00753F7D"/>
    <w:rsid w:val="007628E7"/>
    <w:rsid w:val="0076626E"/>
    <w:rsid w:val="00773206"/>
    <w:rsid w:val="00785720"/>
    <w:rsid w:val="007905C3"/>
    <w:rsid w:val="007910BA"/>
    <w:rsid w:val="007944D8"/>
    <w:rsid w:val="00795291"/>
    <w:rsid w:val="00796109"/>
    <w:rsid w:val="00796482"/>
    <w:rsid w:val="00796901"/>
    <w:rsid w:val="007A238C"/>
    <w:rsid w:val="007A3051"/>
    <w:rsid w:val="007B1189"/>
    <w:rsid w:val="007C18D0"/>
    <w:rsid w:val="007D3869"/>
    <w:rsid w:val="007D7CFD"/>
    <w:rsid w:val="007E2187"/>
    <w:rsid w:val="007E7CDD"/>
    <w:rsid w:val="007F5024"/>
    <w:rsid w:val="007F55A6"/>
    <w:rsid w:val="00804EDF"/>
    <w:rsid w:val="00820EDB"/>
    <w:rsid w:val="00827D21"/>
    <w:rsid w:val="00831718"/>
    <w:rsid w:val="008444DD"/>
    <w:rsid w:val="0085405E"/>
    <w:rsid w:val="00857F25"/>
    <w:rsid w:val="00865830"/>
    <w:rsid w:val="00873AE8"/>
    <w:rsid w:val="008823B9"/>
    <w:rsid w:val="00890DED"/>
    <w:rsid w:val="008953CC"/>
    <w:rsid w:val="008A5F5B"/>
    <w:rsid w:val="008A60A8"/>
    <w:rsid w:val="008B1A62"/>
    <w:rsid w:val="008C0864"/>
    <w:rsid w:val="008C282D"/>
    <w:rsid w:val="008C3373"/>
    <w:rsid w:val="008D0144"/>
    <w:rsid w:val="008D2FB3"/>
    <w:rsid w:val="008D72BA"/>
    <w:rsid w:val="008E4C31"/>
    <w:rsid w:val="008F4B2D"/>
    <w:rsid w:val="00904637"/>
    <w:rsid w:val="009069C4"/>
    <w:rsid w:val="00906DB6"/>
    <w:rsid w:val="009156FC"/>
    <w:rsid w:val="00917894"/>
    <w:rsid w:val="00917D94"/>
    <w:rsid w:val="009257A0"/>
    <w:rsid w:val="009307CE"/>
    <w:rsid w:val="009400B5"/>
    <w:rsid w:val="00944A7B"/>
    <w:rsid w:val="00964239"/>
    <w:rsid w:val="0096566F"/>
    <w:rsid w:val="0096727B"/>
    <w:rsid w:val="00977F4F"/>
    <w:rsid w:val="009951AC"/>
    <w:rsid w:val="009B098D"/>
    <w:rsid w:val="009D19B2"/>
    <w:rsid w:val="009D345E"/>
    <w:rsid w:val="009F0B4E"/>
    <w:rsid w:val="009F20FD"/>
    <w:rsid w:val="009F34BA"/>
    <w:rsid w:val="009F7EF3"/>
    <w:rsid w:val="00A01646"/>
    <w:rsid w:val="00A01D16"/>
    <w:rsid w:val="00A03DE6"/>
    <w:rsid w:val="00A17127"/>
    <w:rsid w:val="00A25842"/>
    <w:rsid w:val="00A3127A"/>
    <w:rsid w:val="00A35981"/>
    <w:rsid w:val="00A43725"/>
    <w:rsid w:val="00A43CF1"/>
    <w:rsid w:val="00A44A59"/>
    <w:rsid w:val="00A46D73"/>
    <w:rsid w:val="00A5121C"/>
    <w:rsid w:val="00A52724"/>
    <w:rsid w:val="00A73CE9"/>
    <w:rsid w:val="00A755F9"/>
    <w:rsid w:val="00A82CCC"/>
    <w:rsid w:val="00A939AE"/>
    <w:rsid w:val="00A96705"/>
    <w:rsid w:val="00AB1A9C"/>
    <w:rsid w:val="00AB25B9"/>
    <w:rsid w:val="00AB4091"/>
    <w:rsid w:val="00AC1543"/>
    <w:rsid w:val="00AC4220"/>
    <w:rsid w:val="00AE0DE4"/>
    <w:rsid w:val="00AE2296"/>
    <w:rsid w:val="00AE715B"/>
    <w:rsid w:val="00AF0550"/>
    <w:rsid w:val="00AF2E24"/>
    <w:rsid w:val="00AF5AF2"/>
    <w:rsid w:val="00AF5FC2"/>
    <w:rsid w:val="00AF67C4"/>
    <w:rsid w:val="00B1147D"/>
    <w:rsid w:val="00B11CDD"/>
    <w:rsid w:val="00B267C2"/>
    <w:rsid w:val="00B3442E"/>
    <w:rsid w:val="00B34F52"/>
    <w:rsid w:val="00B36E3A"/>
    <w:rsid w:val="00B43F32"/>
    <w:rsid w:val="00B540D3"/>
    <w:rsid w:val="00B56B6D"/>
    <w:rsid w:val="00B57C5F"/>
    <w:rsid w:val="00B71255"/>
    <w:rsid w:val="00B73295"/>
    <w:rsid w:val="00B764D0"/>
    <w:rsid w:val="00B77EDE"/>
    <w:rsid w:val="00B82087"/>
    <w:rsid w:val="00B8398E"/>
    <w:rsid w:val="00B8436F"/>
    <w:rsid w:val="00B91E14"/>
    <w:rsid w:val="00BA1656"/>
    <w:rsid w:val="00BA1907"/>
    <w:rsid w:val="00BA7F19"/>
    <w:rsid w:val="00BB5601"/>
    <w:rsid w:val="00BC0877"/>
    <w:rsid w:val="00BC2201"/>
    <w:rsid w:val="00BC3FAD"/>
    <w:rsid w:val="00BD169F"/>
    <w:rsid w:val="00BD265C"/>
    <w:rsid w:val="00BF2847"/>
    <w:rsid w:val="00BF2EED"/>
    <w:rsid w:val="00C0187B"/>
    <w:rsid w:val="00C01C60"/>
    <w:rsid w:val="00C02530"/>
    <w:rsid w:val="00C10C88"/>
    <w:rsid w:val="00C13C11"/>
    <w:rsid w:val="00C26266"/>
    <w:rsid w:val="00C36797"/>
    <w:rsid w:val="00C43AFB"/>
    <w:rsid w:val="00C45650"/>
    <w:rsid w:val="00C5410B"/>
    <w:rsid w:val="00C67E23"/>
    <w:rsid w:val="00C80EBE"/>
    <w:rsid w:val="00CB4F20"/>
    <w:rsid w:val="00CC148B"/>
    <w:rsid w:val="00CC2737"/>
    <w:rsid w:val="00CC6234"/>
    <w:rsid w:val="00CD3E56"/>
    <w:rsid w:val="00CD569B"/>
    <w:rsid w:val="00CD60A0"/>
    <w:rsid w:val="00CE2B3E"/>
    <w:rsid w:val="00CE5120"/>
    <w:rsid w:val="00CF2E44"/>
    <w:rsid w:val="00D026C2"/>
    <w:rsid w:val="00D02A69"/>
    <w:rsid w:val="00D047E1"/>
    <w:rsid w:val="00D06EF2"/>
    <w:rsid w:val="00D25FCA"/>
    <w:rsid w:val="00D374E3"/>
    <w:rsid w:val="00D4257C"/>
    <w:rsid w:val="00D57EA5"/>
    <w:rsid w:val="00D7082A"/>
    <w:rsid w:val="00D73B88"/>
    <w:rsid w:val="00D774F5"/>
    <w:rsid w:val="00D77AF8"/>
    <w:rsid w:val="00D917C3"/>
    <w:rsid w:val="00D94B1B"/>
    <w:rsid w:val="00D96EE7"/>
    <w:rsid w:val="00D9775C"/>
    <w:rsid w:val="00DA4417"/>
    <w:rsid w:val="00DB0B65"/>
    <w:rsid w:val="00DB2150"/>
    <w:rsid w:val="00DB2E11"/>
    <w:rsid w:val="00DB4750"/>
    <w:rsid w:val="00DE09FE"/>
    <w:rsid w:val="00DE5F08"/>
    <w:rsid w:val="00DF1CCC"/>
    <w:rsid w:val="00DF2A7E"/>
    <w:rsid w:val="00DF2ADE"/>
    <w:rsid w:val="00DF6B1C"/>
    <w:rsid w:val="00E013EF"/>
    <w:rsid w:val="00E02CB6"/>
    <w:rsid w:val="00E0333E"/>
    <w:rsid w:val="00E13EEC"/>
    <w:rsid w:val="00E25739"/>
    <w:rsid w:val="00E4410A"/>
    <w:rsid w:val="00E47222"/>
    <w:rsid w:val="00E61F32"/>
    <w:rsid w:val="00E627DA"/>
    <w:rsid w:val="00E750D6"/>
    <w:rsid w:val="00E86EA9"/>
    <w:rsid w:val="00EA1D59"/>
    <w:rsid w:val="00EA3AEA"/>
    <w:rsid w:val="00EC1396"/>
    <w:rsid w:val="00EC48F3"/>
    <w:rsid w:val="00EC6968"/>
    <w:rsid w:val="00EC71C5"/>
    <w:rsid w:val="00ED1D16"/>
    <w:rsid w:val="00ED2161"/>
    <w:rsid w:val="00ED7393"/>
    <w:rsid w:val="00EE6EC7"/>
    <w:rsid w:val="00EF0462"/>
    <w:rsid w:val="00EF3F82"/>
    <w:rsid w:val="00F021D5"/>
    <w:rsid w:val="00F05CBC"/>
    <w:rsid w:val="00F06FA5"/>
    <w:rsid w:val="00F11733"/>
    <w:rsid w:val="00F1354A"/>
    <w:rsid w:val="00F166A7"/>
    <w:rsid w:val="00F237EA"/>
    <w:rsid w:val="00F26626"/>
    <w:rsid w:val="00F26F9F"/>
    <w:rsid w:val="00F35DE9"/>
    <w:rsid w:val="00F440C9"/>
    <w:rsid w:val="00F4480A"/>
    <w:rsid w:val="00F4546B"/>
    <w:rsid w:val="00F45E3C"/>
    <w:rsid w:val="00F528A0"/>
    <w:rsid w:val="00F55C5F"/>
    <w:rsid w:val="00F5776A"/>
    <w:rsid w:val="00F60135"/>
    <w:rsid w:val="00F6166A"/>
    <w:rsid w:val="00F61DAA"/>
    <w:rsid w:val="00F71FD4"/>
    <w:rsid w:val="00F7203A"/>
    <w:rsid w:val="00F72505"/>
    <w:rsid w:val="00F81179"/>
    <w:rsid w:val="00F812BC"/>
    <w:rsid w:val="00F836AD"/>
    <w:rsid w:val="00F87792"/>
    <w:rsid w:val="00F91605"/>
    <w:rsid w:val="00F9464A"/>
    <w:rsid w:val="00F971AA"/>
    <w:rsid w:val="00FA4CB7"/>
    <w:rsid w:val="00FB0D91"/>
    <w:rsid w:val="00FB1F89"/>
    <w:rsid w:val="00FB486C"/>
    <w:rsid w:val="00FC38D9"/>
    <w:rsid w:val="00FC463F"/>
    <w:rsid w:val="00FC6339"/>
    <w:rsid w:val="00FD0D2B"/>
    <w:rsid w:val="00FD182C"/>
    <w:rsid w:val="00FD6450"/>
    <w:rsid w:val="00FE755E"/>
    <w:rsid w:val="00FF0CF7"/>
    <w:rsid w:val="00FF0D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9C130-CB2E-4E62-9DAF-C372CAC3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semiHidden/>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E599D2E-0850-43D0-8008-0B12D072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USR</cp:lastModifiedBy>
  <cp:revision>2</cp:revision>
  <cp:lastPrinted>2020-02-04T05:51:00Z</cp:lastPrinted>
  <dcterms:created xsi:type="dcterms:W3CDTF">2020-03-17T10:46:00Z</dcterms:created>
  <dcterms:modified xsi:type="dcterms:W3CDTF">2020-03-17T10:46:00Z</dcterms:modified>
</cp:coreProperties>
</file>