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8A1" w:rsidRPr="00680001" w:rsidRDefault="00E74FAF" w:rsidP="00680001">
      <w:pPr>
        <w:pStyle w:val="NoSpacing"/>
        <w:jc w:val="both"/>
        <w:rPr>
          <w:rFonts w:ascii="Times New Roman" w:hAnsi="Times New Roman" w:cs="Times New Roman"/>
          <w:sz w:val="24"/>
          <w:szCs w:val="24"/>
        </w:rPr>
      </w:pPr>
      <w:bookmarkStart w:id="0" w:name="_GoBack"/>
      <w:bookmarkEnd w:id="0"/>
      <w:r w:rsidRPr="00680001">
        <w:rPr>
          <w:rFonts w:ascii="Times New Roman" w:hAnsi="Times New Roman" w:cs="Times New Roman"/>
          <w:sz w:val="24"/>
          <w:szCs w:val="24"/>
        </w:rPr>
        <w:t>SUPERVISION HOUSING COOPERATIVE SOCIETY LIMITED</w:t>
      </w:r>
      <w:r w:rsidR="00DA28A1">
        <w:rPr>
          <w:rFonts w:ascii="Times New Roman" w:hAnsi="Times New Roman" w:cs="Times New Roman"/>
          <w:sz w:val="24"/>
          <w:szCs w:val="24"/>
        </w:rPr>
        <w:t xml:space="preserve">      </w:t>
      </w:r>
    </w:p>
    <w:p w:rsidR="00E74FAF" w:rsidRPr="00680001" w:rsidRDefault="00680001" w:rsidP="00680001">
      <w:pPr>
        <w:pStyle w:val="NoSpacing"/>
        <w:jc w:val="both"/>
        <w:rPr>
          <w:rFonts w:ascii="Times New Roman" w:hAnsi="Times New Roman" w:cs="Times New Roman"/>
          <w:sz w:val="24"/>
          <w:szCs w:val="24"/>
        </w:rPr>
      </w:pPr>
      <w:r>
        <w:rPr>
          <w:rFonts w:ascii="Times New Roman" w:hAnsi="Times New Roman" w:cs="Times New Roman"/>
          <w:sz w:val="24"/>
          <w:szCs w:val="24"/>
        </w:rPr>
        <w:t>v</w:t>
      </w:r>
      <w:r w:rsidR="00B22FB3" w:rsidRPr="00680001">
        <w:rPr>
          <w:rFonts w:ascii="Times New Roman" w:hAnsi="Times New Roman" w:cs="Times New Roman"/>
          <w:sz w:val="24"/>
          <w:szCs w:val="24"/>
        </w:rPr>
        <w:t>ersus</w:t>
      </w:r>
    </w:p>
    <w:p w:rsidR="00E74FAF" w:rsidRPr="00680001" w:rsidRDefault="00E74FAF" w:rsidP="00680001">
      <w:pPr>
        <w:pStyle w:val="NoSpacing"/>
        <w:jc w:val="both"/>
        <w:rPr>
          <w:rFonts w:ascii="Times New Roman" w:hAnsi="Times New Roman" w:cs="Times New Roman"/>
          <w:sz w:val="24"/>
          <w:szCs w:val="24"/>
        </w:rPr>
      </w:pPr>
      <w:r w:rsidRPr="00680001">
        <w:rPr>
          <w:rFonts w:ascii="Times New Roman" w:hAnsi="Times New Roman" w:cs="Times New Roman"/>
          <w:sz w:val="24"/>
          <w:szCs w:val="24"/>
        </w:rPr>
        <w:t>CITY OF HARARE</w:t>
      </w:r>
    </w:p>
    <w:p w:rsidR="00B22FB3" w:rsidRPr="00680001" w:rsidRDefault="00B22FB3" w:rsidP="00680001">
      <w:pPr>
        <w:pStyle w:val="NoSpacing"/>
        <w:spacing w:line="360" w:lineRule="auto"/>
        <w:jc w:val="both"/>
        <w:rPr>
          <w:rFonts w:ascii="Times New Roman" w:hAnsi="Times New Roman" w:cs="Times New Roman"/>
          <w:sz w:val="24"/>
          <w:szCs w:val="24"/>
        </w:rPr>
      </w:pPr>
    </w:p>
    <w:p w:rsidR="00E74FAF" w:rsidRPr="00680001" w:rsidRDefault="00E74FAF" w:rsidP="00680001">
      <w:pPr>
        <w:pStyle w:val="NoSpacing"/>
        <w:jc w:val="both"/>
        <w:rPr>
          <w:rFonts w:ascii="Times New Roman" w:hAnsi="Times New Roman" w:cs="Times New Roman"/>
          <w:sz w:val="24"/>
          <w:szCs w:val="24"/>
        </w:rPr>
      </w:pPr>
      <w:r w:rsidRPr="00680001">
        <w:rPr>
          <w:rFonts w:ascii="Times New Roman" w:hAnsi="Times New Roman" w:cs="Times New Roman"/>
          <w:sz w:val="24"/>
          <w:szCs w:val="24"/>
        </w:rPr>
        <w:t>HIGH COURT OF ZIMBABAWE</w:t>
      </w:r>
    </w:p>
    <w:p w:rsidR="00E74FAF" w:rsidRPr="00680001" w:rsidRDefault="00E74FAF" w:rsidP="00680001">
      <w:pPr>
        <w:pStyle w:val="NoSpacing"/>
        <w:jc w:val="both"/>
        <w:rPr>
          <w:rFonts w:ascii="Times New Roman" w:hAnsi="Times New Roman" w:cs="Times New Roman"/>
          <w:sz w:val="24"/>
          <w:szCs w:val="24"/>
        </w:rPr>
      </w:pPr>
      <w:r w:rsidRPr="00680001">
        <w:rPr>
          <w:rFonts w:ascii="Times New Roman" w:hAnsi="Times New Roman" w:cs="Times New Roman"/>
          <w:sz w:val="24"/>
          <w:szCs w:val="24"/>
        </w:rPr>
        <w:t>TAGU J</w:t>
      </w:r>
    </w:p>
    <w:p w:rsidR="00E74FAF" w:rsidRPr="00680001" w:rsidRDefault="00E74FAF" w:rsidP="00680001">
      <w:pPr>
        <w:pStyle w:val="NoSpacing"/>
        <w:jc w:val="both"/>
        <w:rPr>
          <w:rFonts w:ascii="Times New Roman" w:hAnsi="Times New Roman" w:cs="Times New Roman"/>
          <w:sz w:val="24"/>
          <w:szCs w:val="24"/>
        </w:rPr>
      </w:pPr>
      <w:r w:rsidRPr="00680001">
        <w:rPr>
          <w:rFonts w:ascii="Times New Roman" w:hAnsi="Times New Roman" w:cs="Times New Roman"/>
          <w:sz w:val="24"/>
          <w:szCs w:val="24"/>
        </w:rPr>
        <w:t>HARARE</w:t>
      </w:r>
      <w:r w:rsidR="00680001">
        <w:rPr>
          <w:rFonts w:ascii="Times New Roman" w:hAnsi="Times New Roman" w:cs="Times New Roman"/>
          <w:sz w:val="24"/>
          <w:szCs w:val="24"/>
        </w:rPr>
        <w:t>,</w:t>
      </w:r>
      <w:r w:rsidRPr="00680001">
        <w:rPr>
          <w:rFonts w:ascii="Times New Roman" w:hAnsi="Times New Roman" w:cs="Times New Roman"/>
          <w:sz w:val="24"/>
          <w:szCs w:val="24"/>
        </w:rPr>
        <w:t xml:space="preserve"> 15 </w:t>
      </w:r>
      <w:r w:rsidR="00AE1346" w:rsidRPr="00680001">
        <w:rPr>
          <w:rFonts w:ascii="Times New Roman" w:hAnsi="Times New Roman" w:cs="Times New Roman"/>
          <w:sz w:val="24"/>
          <w:szCs w:val="24"/>
        </w:rPr>
        <w:t>January &amp;</w:t>
      </w:r>
      <w:r w:rsidRPr="00680001">
        <w:rPr>
          <w:rFonts w:ascii="Times New Roman" w:hAnsi="Times New Roman" w:cs="Times New Roman"/>
          <w:sz w:val="24"/>
          <w:szCs w:val="24"/>
        </w:rPr>
        <w:t xml:space="preserve"> 20 J</w:t>
      </w:r>
      <w:r w:rsidR="00AE1346" w:rsidRPr="00680001">
        <w:rPr>
          <w:rFonts w:ascii="Times New Roman" w:hAnsi="Times New Roman" w:cs="Times New Roman"/>
          <w:sz w:val="24"/>
          <w:szCs w:val="24"/>
        </w:rPr>
        <w:t>anuary</w:t>
      </w:r>
      <w:r w:rsidRPr="00680001">
        <w:rPr>
          <w:rFonts w:ascii="Times New Roman" w:hAnsi="Times New Roman" w:cs="Times New Roman"/>
          <w:sz w:val="24"/>
          <w:szCs w:val="24"/>
        </w:rPr>
        <w:t xml:space="preserve"> 2021</w:t>
      </w:r>
    </w:p>
    <w:p w:rsidR="005C6DF0" w:rsidRPr="00680001" w:rsidRDefault="005C6DF0" w:rsidP="00680001">
      <w:pPr>
        <w:pStyle w:val="NoSpacing"/>
        <w:spacing w:line="360" w:lineRule="auto"/>
        <w:jc w:val="both"/>
        <w:rPr>
          <w:rFonts w:ascii="Times New Roman" w:hAnsi="Times New Roman" w:cs="Times New Roman"/>
          <w:sz w:val="24"/>
          <w:szCs w:val="24"/>
        </w:rPr>
      </w:pPr>
    </w:p>
    <w:p w:rsidR="00E74FAF" w:rsidRPr="00680001" w:rsidRDefault="00E74FAF" w:rsidP="00680001">
      <w:pPr>
        <w:spacing w:line="360" w:lineRule="auto"/>
        <w:jc w:val="both"/>
        <w:rPr>
          <w:rFonts w:ascii="Times New Roman" w:hAnsi="Times New Roman" w:cs="Times New Roman"/>
          <w:b/>
          <w:sz w:val="24"/>
          <w:szCs w:val="24"/>
        </w:rPr>
      </w:pPr>
      <w:r w:rsidRPr="00680001">
        <w:rPr>
          <w:rFonts w:ascii="Times New Roman" w:hAnsi="Times New Roman" w:cs="Times New Roman"/>
          <w:b/>
          <w:sz w:val="24"/>
          <w:szCs w:val="24"/>
        </w:rPr>
        <w:t>Urgent chamber application</w:t>
      </w:r>
    </w:p>
    <w:p w:rsidR="00E74FAF" w:rsidRPr="00680001" w:rsidRDefault="00E74FAF" w:rsidP="00680001">
      <w:pPr>
        <w:pStyle w:val="NoSpacing"/>
        <w:jc w:val="both"/>
        <w:rPr>
          <w:rFonts w:ascii="Times New Roman" w:hAnsi="Times New Roman" w:cs="Times New Roman"/>
          <w:sz w:val="24"/>
          <w:szCs w:val="24"/>
        </w:rPr>
      </w:pPr>
      <w:r w:rsidRPr="00680001">
        <w:rPr>
          <w:rFonts w:ascii="Times New Roman" w:hAnsi="Times New Roman" w:cs="Times New Roman"/>
          <w:i/>
          <w:sz w:val="24"/>
          <w:szCs w:val="24"/>
        </w:rPr>
        <w:t>B Ndhlovu</w:t>
      </w:r>
      <w:r w:rsidRPr="00680001">
        <w:rPr>
          <w:rFonts w:ascii="Times New Roman" w:hAnsi="Times New Roman" w:cs="Times New Roman"/>
          <w:sz w:val="24"/>
          <w:szCs w:val="24"/>
        </w:rPr>
        <w:t xml:space="preserve">, for </w:t>
      </w:r>
      <w:r w:rsidR="00680001">
        <w:rPr>
          <w:rFonts w:ascii="Times New Roman" w:hAnsi="Times New Roman" w:cs="Times New Roman"/>
          <w:sz w:val="24"/>
          <w:szCs w:val="24"/>
        </w:rPr>
        <w:t xml:space="preserve">the </w:t>
      </w:r>
      <w:r w:rsidRPr="00680001">
        <w:rPr>
          <w:rFonts w:ascii="Times New Roman" w:hAnsi="Times New Roman" w:cs="Times New Roman"/>
          <w:sz w:val="24"/>
          <w:szCs w:val="24"/>
        </w:rPr>
        <w:t>applicant</w:t>
      </w:r>
    </w:p>
    <w:p w:rsidR="00E74FAF" w:rsidRPr="00680001" w:rsidRDefault="00E74FAF" w:rsidP="00680001">
      <w:pPr>
        <w:pStyle w:val="NoSpacing"/>
        <w:jc w:val="both"/>
        <w:rPr>
          <w:rFonts w:ascii="Times New Roman" w:hAnsi="Times New Roman" w:cs="Times New Roman"/>
          <w:sz w:val="24"/>
          <w:szCs w:val="24"/>
        </w:rPr>
      </w:pPr>
      <w:r w:rsidRPr="00680001">
        <w:rPr>
          <w:rFonts w:ascii="Times New Roman" w:hAnsi="Times New Roman" w:cs="Times New Roman"/>
          <w:i/>
          <w:sz w:val="24"/>
          <w:szCs w:val="24"/>
        </w:rPr>
        <w:t>R Nemaramba Dodzo</w:t>
      </w:r>
      <w:r w:rsidRPr="00680001">
        <w:rPr>
          <w:rFonts w:ascii="Times New Roman" w:hAnsi="Times New Roman" w:cs="Times New Roman"/>
          <w:sz w:val="24"/>
          <w:szCs w:val="24"/>
        </w:rPr>
        <w:t>, for the respondent</w:t>
      </w:r>
    </w:p>
    <w:p w:rsidR="005C6DF0" w:rsidRPr="00680001" w:rsidRDefault="005C6DF0" w:rsidP="00680001">
      <w:pPr>
        <w:pStyle w:val="NoSpacing"/>
        <w:spacing w:line="360" w:lineRule="auto"/>
        <w:jc w:val="both"/>
        <w:rPr>
          <w:rFonts w:ascii="Times New Roman" w:hAnsi="Times New Roman" w:cs="Times New Roman"/>
          <w:sz w:val="24"/>
          <w:szCs w:val="24"/>
        </w:rPr>
      </w:pPr>
    </w:p>
    <w:p w:rsidR="00AE1346" w:rsidRPr="00680001" w:rsidRDefault="00E74FAF" w:rsidP="00680001">
      <w:pPr>
        <w:spacing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TAGU J:</w:t>
      </w:r>
      <w:r w:rsidR="007206E6" w:rsidRPr="00680001">
        <w:rPr>
          <w:rFonts w:ascii="Times New Roman" w:hAnsi="Times New Roman" w:cs="Times New Roman"/>
          <w:sz w:val="24"/>
          <w:szCs w:val="24"/>
        </w:rPr>
        <w:t xml:space="preserve"> </w:t>
      </w:r>
      <w:r w:rsidR="00C535BE" w:rsidRPr="00680001">
        <w:rPr>
          <w:rFonts w:ascii="Times New Roman" w:hAnsi="Times New Roman" w:cs="Times New Roman"/>
          <w:sz w:val="24"/>
          <w:szCs w:val="24"/>
        </w:rPr>
        <w:t xml:space="preserve">The applicant approached this court on an urgent basis </w:t>
      </w:r>
      <w:r w:rsidR="00C51868" w:rsidRPr="00680001">
        <w:rPr>
          <w:rFonts w:ascii="Times New Roman" w:hAnsi="Times New Roman" w:cs="Times New Roman"/>
          <w:sz w:val="24"/>
          <w:szCs w:val="24"/>
        </w:rPr>
        <w:t xml:space="preserve">seeking a provisional order </w:t>
      </w:r>
      <w:r w:rsidR="00C535BE" w:rsidRPr="00680001">
        <w:rPr>
          <w:rFonts w:ascii="Times New Roman" w:hAnsi="Times New Roman" w:cs="Times New Roman"/>
          <w:sz w:val="24"/>
          <w:szCs w:val="24"/>
        </w:rPr>
        <w:t xml:space="preserve">to interdict </w:t>
      </w:r>
      <w:r w:rsidR="00B22FB3" w:rsidRPr="00680001">
        <w:rPr>
          <w:rFonts w:ascii="Times New Roman" w:hAnsi="Times New Roman" w:cs="Times New Roman"/>
          <w:sz w:val="24"/>
          <w:szCs w:val="24"/>
        </w:rPr>
        <w:t>the respondent</w:t>
      </w:r>
      <w:r w:rsidR="00C51868" w:rsidRPr="00680001">
        <w:rPr>
          <w:rFonts w:ascii="Times New Roman" w:hAnsi="Times New Roman" w:cs="Times New Roman"/>
          <w:sz w:val="24"/>
          <w:szCs w:val="24"/>
        </w:rPr>
        <w:t xml:space="preserve"> from demolishing and evicting residents at stand number 3973 Budiriro 2 Harare. The facts of the matter are that the applicant which is a cooperative invaded the respondent’s piece of land </w:t>
      </w:r>
      <w:r w:rsidR="005C0FDA" w:rsidRPr="00680001">
        <w:rPr>
          <w:rFonts w:ascii="Times New Roman" w:hAnsi="Times New Roman" w:cs="Times New Roman"/>
          <w:sz w:val="24"/>
          <w:szCs w:val="24"/>
        </w:rPr>
        <w:t xml:space="preserve">at number 3979 Budiriro 2 Harare </w:t>
      </w:r>
      <w:r w:rsidR="00C51868" w:rsidRPr="00680001">
        <w:rPr>
          <w:rFonts w:ascii="Times New Roman" w:hAnsi="Times New Roman" w:cs="Times New Roman"/>
          <w:sz w:val="24"/>
          <w:szCs w:val="24"/>
        </w:rPr>
        <w:t>and parceled out residential stands to residents without the respondent’s authority. The respondent issued summons for the eviction against the applicant and those claiming occupation through it on the 18</w:t>
      </w:r>
      <w:r w:rsidR="00C51868" w:rsidRPr="00680001">
        <w:rPr>
          <w:rFonts w:ascii="Times New Roman" w:hAnsi="Times New Roman" w:cs="Times New Roman"/>
          <w:sz w:val="24"/>
          <w:szCs w:val="24"/>
          <w:vertAlign w:val="superscript"/>
        </w:rPr>
        <w:t>th</w:t>
      </w:r>
      <w:r w:rsidR="00C51868" w:rsidRPr="00680001">
        <w:rPr>
          <w:rFonts w:ascii="Times New Roman" w:hAnsi="Times New Roman" w:cs="Times New Roman"/>
          <w:sz w:val="24"/>
          <w:szCs w:val="24"/>
        </w:rPr>
        <w:t xml:space="preserve"> of December 2018</w:t>
      </w:r>
      <w:r w:rsidR="005C0FDA" w:rsidRPr="00680001">
        <w:rPr>
          <w:rFonts w:ascii="Times New Roman" w:hAnsi="Times New Roman" w:cs="Times New Roman"/>
          <w:sz w:val="24"/>
          <w:szCs w:val="24"/>
        </w:rPr>
        <w:t xml:space="preserve"> which summons was served on the applicant on the 28</w:t>
      </w:r>
      <w:r w:rsidR="005C0FDA" w:rsidRPr="00680001">
        <w:rPr>
          <w:rFonts w:ascii="Times New Roman" w:hAnsi="Times New Roman" w:cs="Times New Roman"/>
          <w:sz w:val="24"/>
          <w:szCs w:val="24"/>
          <w:vertAlign w:val="superscript"/>
        </w:rPr>
        <w:t>th</w:t>
      </w:r>
      <w:r w:rsidR="005C0FDA" w:rsidRPr="00680001">
        <w:rPr>
          <w:rFonts w:ascii="Times New Roman" w:hAnsi="Times New Roman" w:cs="Times New Roman"/>
          <w:sz w:val="24"/>
          <w:szCs w:val="24"/>
        </w:rPr>
        <w:t xml:space="preserve"> December 2018. A judgement was granted in default in </w:t>
      </w:r>
      <w:r w:rsidR="00B22FB3" w:rsidRPr="00680001">
        <w:rPr>
          <w:rFonts w:ascii="Times New Roman" w:hAnsi="Times New Roman" w:cs="Times New Roman"/>
          <w:sz w:val="24"/>
          <w:szCs w:val="24"/>
        </w:rPr>
        <w:t>favor</w:t>
      </w:r>
      <w:r w:rsidR="005C0FDA" w:rsidRPr="00680001">
        <w:rPr>
          <w:rFonts w:ascii="Times New Roman" w:hAnsi="Times New Roman" w:cs="Times New Roman"/>
          <w:sz w:val="24"/>
          <w:szCs w:val="24"/>
        </w:rPr>
        <w:t xml:space="preserve"> of the respondent by this </w:t>
      </w:r>
      <w:r w:rsidR="00B22FB3" w:rsidRPr="00680001">
        <w:rPr>
          <w:rFonts w:ascii="Times New Roman" w:hAnsi="Times New Roman" w:cs="Times New Roman"/>
          <w:sz w:val="24"/>
          <w:szCs w:val="24"/>
        </w:rPr>
        <w:t>Honorable</w:t>
      </w:r>
      <w:r w:rsidR="005C0FDA" w:rsidRPr="00680001">
        <w:rPr>
          <w:rFonts w:ascii="Times New Roman" w:hAnsi="Times New Roman" w:cs="Times New Roman"/>
          <w:sz w:val="24"/>
          <w:szCs w:val="24"/>
        </w:rPr>
        <w:t xml:space="preserve"> Court under case number HC 11374/18. The applicant subsequently filed an application for the rescission of the said judgment under case number HC 52918/19 which is yet to be heard. </w:t>
      </w:r>
      <w:r w:rsidR="003A7EB2" w:rsidRPr="00680001">
        <w:rPr>
          <w:rFonts w:ascii="Times New Roman" w:hAnsi="Times New Roman" w:cs="Times New Roman"/>
          <w:sz w:val="24"/>
          <w:szCs w:val="24"/>
        </w:rPr>
        <w:t>The respondent having knowledge of the pending court application for the rescission of the default judgment made a press statement on the 17</w:t>
      </w:r>
      <w:r w:rsidR="003A7EB2" w:rsidRPr="00680001">
        <w:rPr>
          <w:rFonts w:ascii="Times New Roman" w:hAnsi="Times New Roman" w:cs="Times New Roman"/>
          <w:sz w:val="24"/>
          <w:szCs w:val="24"/>
          <w:vertAlign w:val="superscript"/>
        </w:rPr>
        <w:t>th</w:t>
      </w:r>
      <w:r w:rsidR="003A7EB2" w:rsidRPr="00680001">
        <w:rPr>
          <w:rFonts w:ascii="Times New Roman" w:hAnsi="Times New Roman" w:cs="Times New Roman"/>
          <w:sz w:val="24"/>
          <w:szCs w:val="24"/>
        </w:rPr>
        <w:t xml:space="preserve"> of December 2020 with an intention to evict applicant and its members at stand number 3973 Budiriro 2 Harare and to demolish dwellings. The </w:t>
      </w:r>
      <w:r w:rsidR="003D6F39" w:rsidRPr="00680001">
        <w:rPr>
          <w:rFonts w:ascii="Times New Roman" w:hAnsi="Times New Roman" w:cs="Times New Roman"/>
          <w:sz w:val="24"/>
          <w:szCs w:val="24"/>
        </w:rPr>
        <w:t xml:space="preserve">applicant says the </w:t>
      </w:r>
      <w:r w:rsidR="003A7EB2" w:rsidRPr="00680001">
        <w:rPr>
          <w:rFonts w:ascii="Times New Roman" w:hAnsi="Times New Roman" w:cs="Times New Roman"/>
          <w:sz w:val="24"/>
          <w:szCs w:val="24"/>
        </w:rPr>
        <w:t>press statement targeting the applicant and its members is said to be in violation of the applicant’s constitutional right to dwelling. The press statement jolted the applicant into filing the current application seeking the following provisional order.</w:t>
      </w:r>
    </w:p>
    <w:p w:rsidR="00AE1346" w:rsidRPr="00680001" w:rsidRDefault="00AE1346" w:rsidP="00680001">
      <w:pPr>
        <w:spacing w:line="360" w:lineRule="auto"/>
        <w:ind w:firstLine="720"/>
        <w:jc w:val="both"/>
        <w:rPr>
          <w:rFonts w:ascii="Times New Roman" w:hAnsi="Times New Roman" w:cs="Times New Roman"/>
          <w:sz w:val="24"/>
          <w:szCs w:val="24"/>
        </w:rPr>
      </w:pPr>
    </w:p>
    <w:p w:rsidR="003D6F39" w:rsidRPr="00680001" w:rsidRDefault="003A7EB2" w:rsidP="00680001">
      <w:pPr>
        <w:spacing w:line="240" w:lineRule="auto"/>
        <w:jc w:val="both"/>
        <w:rPr>
          <w:rFonts w:ascii="Times New Roman" w:hAnsi="Times New Roman" w:cs="Times New Roman"/>
        </w:rPr>
      </w:pPr>
      <w:r w:rsidRPr="00680001">
        <w:rPr>
          <w:rFonts w:ascii="Times New Roman" w:hAnsi="Times New Roman" w:cs="Times New Roman"/>
          <w:sz w:val="24"/>
          <w:szCs w:val="24"/>
        </w:rPr>
        <w:lastRenderedPageBreak/>
        <w:t xml:space="preserve">         “</w:t>
      </w:r>
      <w:r w:rsidR="003D6F39" w:rsidRPr="00680001">
        <w:rPr>
          <w:rFonts w:ascii="Times New Roman" w:hAnsi="Times New Roman" w:cs="Times New Roman"/>
        </w:rPr>
        <w:t xml:space="preserve">TERMS OF FINAL ORDER SOUGHT </w:t>
      </w:r>
    </w:p>
    <w:p w:rsidR="003D6F39" w:rsidRPr="00680001" w:rsidRDefault="003D6F39" w:rsidP="00680001">
      <w:pPr>
        <w:spacing w:line="240" w:lineRule="auto"/>
        <w:ind w:firstLine="720"/>
        <w:jc w:val="both"/>
        <w:rPr>
          <w:rFonts w:ascii="Times New Roman" w:hAnsi="Times New Roman" w:cs="Times New Roman"/>
        </w:rPr>
      </w:pPr>
      <w:r w:rsidRPr="00680001">
        <w:rPr>
          <w:rFonts w:ascii="Times New Roman" w:hAnsi="Times New Roman" w:cs="Times New Roman"/>
        </w:rPr>
        <w:t xml:space="preserve">IT </w:t>
      </w:r>
      <w:r w:rsidR="00680001" w:rsidRPr="00680001">
        <w:rPr>
          <w:rFonts w:ascii="Times New Roman" w:hAnsi="Times New Roman" w:cs="Times New Roman"/>
        </w:rPr>
        <w:t xml:space="preserve">IS </w:t>
      </w:r>
      <w:r w:rsidRPr="00680001">
        <w:rPr>
          <w:rFonts w:ascii="Times New Roman" w:hAnsi="Times New Roman" w:cs="Times New Roman"/>
        </w:rPr>
        <w:t xml:space="preserve">ORDERED </w:t>
      </w:r>
    </w:p>
    <w:p w:rsidR="003D6F39" w:rsidRPr="00680001" w:rsidRDefault="003D6F39" w:rsidP="00680001">
      <w:pPr>
        <w:spacing w:line="240" w:lineRule="auto"/>
        <w:ind w:left="720"/>
        <w:jc w:val="both"/>
        <w:rPr>
          <w:rFonts w:ascii="Times New Roman" w:hAnsi="Times New Roman" w:cs="Times New Roman"/>
        </w:rPr>
      </w:pPr>
      <w:r w:rsidRPr="00680001">
        <w:rPr>
          <w:rFonts w:ascii="Times New Roman" w:hAnsi="Times New Roman" w:cs="Times New Roman"/>
        </w:rPr>
        <w:t xml:space="preserve">That you show cause to this </w:t>
      </w:r>
      <w:r w:rsidR="00B22FB3" w:rsidRPr="00680001">
        <w:rPr>
          <w:rFonts w:ascii="Times New Roman" w:hAnsi="Times New Roman" w:cs="Times New Roman"/>
        </w:rPr>
        <w:t>Honorable</w:t>
      </w:r>
      <w:r w:rsidRPr="00680001">
        <w:rPr>
          <w:rFonts w:ascii="Times New Roman" w:hAnsi="Times New Roman" w:cs="Times New Roman"/>
        </w:rPr>
        <w:t xml:space="preserve"> Court why a final order should not be made in the following terms.</w:t>
      </w:r>
    </w:p>
    <w:p w:rsidR="003D6F39" w:rsidRPr="00680001" w:rsidRDefault="003D6F39" w:rsidP="00680001">
      <w:pPr>
        <w:spacing w:line="240" w:lineRule="auto"/>
        <w:ind w:firstLine="720"/>
        <w:jc w:val="both"/>
        <w:rPr>
          <w:rFonts w:ascii="Times New Roman" w:hAnsi="Times New Roman" w:cs="Times New Roman"/>
        </w:rPr>
      </w:pPr>
      <w:r w:rsidRPr="00680001">
        <w:rPr>
          <w:rFonts w:ascii="Times New Roman" w:hAnsi="Times New Roman" w:cs="Times New Roman"/>
        </w:rPr>
        <w:t>FINAL ORDER</w:t>
      </w:r>
    </w:p>
    <w:p w:rsidR="003D6F39" w:rsidRPr="00680001" w:rsidRDefault="003D6F39" w:rsidP="00680001">
      <w:pPr>
        <w:pStyle w:val="ListParagraph"/>
        <w:numPr>
          <w:ilvl w:val="0"/>
          <w:numId w:val="1"/>
        </w:numPr>
        <w:spacing w:line="240" w:lineRule="auto"/>
        <w:jc w:val="both"/>
        <w:rPr>
          <w:rFonts w:ascii="Times New Roman" w:hAnsi="Times New Roman" w:cs="Times New Roman"/>
        </w:rPr>
      </w:pPr>
      <w:r w:rsidRPr="00680001">
        <w:rPr>
          <w:rFonts w:ascii="Times New Roman" w:hAnsi="Times New Roman" w:cs="Times New Roman"/>
        </w:rPr>
        <w:t>The application of an interdict be and is hereby granted.</w:t>
      </w:r>
    </w:p>
    <w:p w:rsidR="003D6F39" w:rsidRPr="00680001" w:rsidRDefault="003D6F39" w:rsidP="00680001">
      <w:pPr>
        <w:pStyle w:val="ListParagraph"/>
        <w:numPr>
          <w:ilvl w:val="0"/>
          <w:numId w:val="1"/>
        </w:numPr>
        <w:spacing w:line="240" w:lineRule="auto"/>
        <w:jc w:val="both"/>
        <w:rPr>
          <w:rFonts w:ascii="Times New Roman" w:hAnsi="Times New Roman" w:cs="Times New Roman"/>
        </w:rPr>
      </w:pPr>
      <w:r w:rsidRPr="00680001">
        <w:rPr>
          <w:rFonts w:ascii="Times New Roman" w:hAnsi="Times New Roman" w:cs="Times New Roman"/>
        </w:rPr>
        <w:t>That the Respondent be interdicted from executing the default judgment under case number HC 11374/18 pending the hearing and determination of the court application for the rescission of the default judgment under case number HC 5298/19.</w:t>
      </w:r>
    </w:p>
    <w:p w:rsidR="003D6F39" w:rsidRPr="00680001" w:rsidRDefault="003D6F39" w:rsidP="00680001">
      <w:pPr>
        <w:pStyle w:val="ListParagraph"/>
        <w:numPr>
          <w:ilvl w:val="0"/>
          <w:numId w:val="1"/>
        </w:numPr>
        <w:spacing w:line="240" w:lineRule="auto"/>
        <w:jc w:val="both"/>
        <w:rPr>
          <w:rFonts w:ascii="Times New Roman" w:hAnsi="Times New Roman" w:cs="Times New Roman"/>
        </w:rPr>
      </w:pPr>
      <w:r w:rsidRPr="00680001">
        <w:rPr>
          <w:rFonts w:ascii="Times New Roman" w:hAnsi="Times New Roman" w:cs="Times New Roman"/>
        </w:rPr>
        <w:t>The Respondent to pay cost of suit.</w:t>
      </w:r>
    </w:p>
    <w:p w:rsidR="003D6F39" w:rsidRPr="00680001" w:rsidRDefault="003D6F39" w:rsidP="00680001">
      <w:pPr>
        <w:spacing w:line="240" w:lineRule="auto"/>
        <w:ind w:firstLine="720"/>
        <w:jc w:val="both"/>
        <w:rPr>
          <w:rFonts w:ascii="Times New Roman" w:hAnsi="Times New Roman" w:cs="Times New Roman"/>
        </w:rPr>
      </w:pPr>
      <w:r w:rsidRPr="00680001">
        <w:rPr>
          <w:rFonts w:ascii="Times New Roman" w:hAnsi="Times New Roman" w:cs="Times New Roman"/>
        </w:rPr>
        <w:t xml:space="preserve">INTERIM RELIEF GRANTED </w:t>
      </w:r>
    </w:p>
    <w:p w:rsidR="003D6F39" w:rsidRPr="00680001" w:rsidRDefault="003D6F39" w:rsidP="00680001">
      <w:pPr>
        <w:spacing w:line="240" w:lineRule="auto"/>
        <w:ind w:left="720"/>
        <w:jc w:val="both"/>
        <w:rPr>
          <w:rFonts w:ascii="Times New Roman" w:hAnsi="Times New Roman" w:cs="Times New Roman"/>
        </w:rPr>
      </w:pPr>
      <w:r w:rsidRPr="00680001">
        <w:rPr>
          <w:rFonts w:ascii="Times New Roman" w:hAnsi="Times New Roman" w:cs="Times New Roman"/>
        </w:rPr>
        <w:t>Pending the confirmation or discharge of this provisional order the Applicant is granted the following relief:</w:t>
      </w:r>
    </w:p>
    <w:p w:rsidR="003D6F39" w:rsidRPr="00680001" w:rsidRDefault="003D6F39" w:rsidP="00680001">
      <w:pPr>
        <w:pStyle w:val="ListParagraph"/>
        <w:numPr>
          <w:ilvl w:val="0"/>
          <w:numId w:val="2"/>
        </w:numPr>
        <w:spacing w:line="240" w:lineRule="auto"/>
        <w:jc w:val="both"/>
        <w:rPr>
          <w:rFonts w:ascii="Times New Roman" w:hAnsi="Times New Roman" w:cs="Times New Roman"/>
        </w:rPr>
      </w:pPr>
      <w:r w:rsidRPr="00680001">
        <w:rPr>
          <w:rFonts w:ascii="Times New Roman" w:hAnsi="Times New Roman" w:cs="Times New Roman"/>
        </w:rPr>
        <w:t>The Respondent be and is hereby interdicted from demolishing and evicting residents at stand number 3973 Budiriro 2 Harare.</w:t>
      </w:r>
    </w:p>
    <w:p w:rsidR="000D2172" w:rsidRPr="00680001" w:rsidRDefault="000D2172" w:rsidP="00680001">
      <w:pPr>
        <w:spacing w:line="240" w:lineRule="auto"/>
        <w:ind w:firstLine="720"/>
        <w:jc w:val="both"/>
        <w:rPr>
          <w:rFonts w:ascii="Times New Roman" w:hAnsi="Times New Roman" w:cs="Times New Roman"/>
        </w:rPr>
      </w:pPr>
      <w:r w:rsidRPr="00680001">
        <w:rPr>
          <w:rFonts w:ascii="Times New Roman" w:hAnsi="Times New Roman" w:cs="Times New Roman"/>
        </w:rPr>
        <w:t>SERVICE OF THE PROVISIONAL ORDER</w:t>
      </w:r>
    </w:p>
    <w:p w:rsidR="000D2172" w:rsidRPr="00680001" w:rsidRDefault="000D2172" w:rsidP="00680001">
      <w:pPr>
        <w:pStyle w:val="ListParagraph"/>
        <w:numPr>
          <w:ilvl w:val="0"/>
          <w:numId w:val="5"/>
        </w:numPr>
        <w:spacing w:line="240" w:lineRule="auto"/>
        <w:jc w:val="both"/>
        <w:rPr>
          <w:rFonts w:ascii="Times New Roman" w:hAnsi="Times New Roman" w:cs="Times New Roman"/>
        </w:rPr>
      </w:pPr>
      <w:r w:rsidRPr="00680001">
        <w:rPr>
          <w:rFonts w:ascii="Times New Roman" w:hAnsi="Times New Roman" w:cs="Times New Roman"/>
        </w:rPr>
        <w:t>To be effected by the deputy sheriff upon the Respondent.”</w:t>
      </w:r>
    </w:p>
    <w:p w:rsidR="000D2172" w:rsidRPr="00680001" w:rsidRDefault="000D2172"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The respondent filed a notice of opposition to the applicant’s application. In that notice of opposition the respondent raised two preliminary objections. The first objection is that this matter is not urgent. The second point is that of dirty hands. I will look at each objection first before dealing with the merits of the application.</w:t>
      </w:r>
    </w:p>
    <w:p w:rsidR="000D2172" w:rsidRPr="00680001" w:rsidRDefault="000D2172" w:rsidP="00680001">
      <w:pPr>
        <w:spacing w:after="0" w:line="360" w:lineRule="auto"/>
        <w:jc w:val="both"/>
        <w:rPr>
          <w:rFonts w:ascii="Times New Roman" w:hAnsi="Times New Roman" w:cs="Times New Roman"/>
          <w:sz w:val="24"/>
          <w:szCs w:val="24"/>
        </w:rPr>
      </w:pPr>
      <w:r w:rsidRPr="00680001">
        <w:rPr>
          <w:rFonts w:ascii="Times New Roman" w:hAnsi="Times New Roman" w:cs="Times New Roman"/>
          <w:sz w:val="24"/>
          <w:szCs w:val="24"/>
        </w:rPr>
        <w:t>MATTER NOT URGENT</w:t>
      </w:r>
    </w:p>
    <w:p w:rsidR="00CB1C38" w:rsidRPr="00680001" w:rsidRDefault="006E41BB"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 xml:space="preserve">The respondent’s contention is that the urgency alleged by the applicant is not the urgency anticipated by the Rules of this Honourable Court as stated in the case of </w:t>
      </w:r>
      <w:r w:rsidRPr="00680001">
        <w:rPr>
          <w:rFonts w:ascii="Times New Roman" w:hAnsi="Times New Roman" w:cs="Times New Roman"/>
          <w:i/>
          <w:sz w:val="24"/>
          <w:szCs w:val="24"/>
        </w:rPr>
        <w:t>Kuvarega</w:t>
      </w:r>
      <w:r w:rsidRPr="00680001">
        <w:rPr>
          <w:rFonts w:ascii="Times New Roman" w:hAnsi="Times New Roman" w:cs="Times New Roman"/>
          <w:sz w:val="24"/>
          <w:szCs w:val="24"/>
        </w:rPr>
        <w:t xml:space="preserve"> v </w:t>
      </w:r>
      <w:r w:rsidRPr="00680001">
        <w:rPr>
          <w:rFonts w:ascii="Times New Roman" w:hAnsi="Times New Roman" w:cs="Times New Roman"/>
          <w:i/>
          <w:sz w:val="24"/>
          <w:szCs w:val="24"/>
        </w:rPr>
        <w:t>Registrar General and Anor</w:t>
      </w:r>
      <w:r w:rsidRPr="00680001">
        <w:rPr>
          <w:rFonts w:ascii="Times New Roman" w:hAnsi="Times New Roman" w:cs="Times New Roman"/>
          <w:sz w:val="24"/>
          <w:szCs w:val="24"/>
        </w:rPr>
        <w:t xml:space="preserve"> 1998 ZLR (1) 188. It said the urgency is self -created more so on the following reasons.</w:t>
      </w:r>
    </w:p>
    <w:p w:rsidR="002D1E9A" w:rsidRPr="00680001" w:rsidRDefault="00CB1C38"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The applicant became aware of the Court Order in June 2019. At this time applicant knew or ought to have known that the respondent could execute the judgment at any time. It should have filed an application for stay of execution of the default judgment at that time. It did not</w:t>
      </w:r>
      <w:r w:rsidR="00C876A1" w:rsidRPr="00680001">
        <w:rPr>
          <w:rFonts w:ascii="Times New Roman" w:hAnsi="Times New Roman" w:cs="Times New Roman"/>
          <w:sz w:val="24"/>
          <w:szCs w:val="24"/>
        </w:rPr>
        <w:t>. I</w:t>
      </w:r>
      <w:r w:rsidRPr="00680001">
        <w:rPr>
          <w:rFonts w:ascii="Times New Roman" w:hAnsi="Times New Roman" w:cs="Times New Roman"/>
          <w:sz w:val="24"/>
          <w:szCs w:val="24"/>
        </w:rPr>
        <w:t xml:space="preserve">n fact it </w:t>
      </w:r>
      <w:r w:rsidRPr="00680001">
        <w:rPr>
          <w:rFonts w:ascii="Times New Roman" w:hAnsi="Times New Roman" w:cs="Times New Roman"/>
          <w:sz w:val="24"/>
          <w:szCs w:val="24"/>
        </w:rPr>
        <w:lastRenderedPageBreak/>
        <w:t>filed an application for rescission</w:t>
      </w:r>
      <w:r w:rsidR="00C876A1" w:rsidRPr="00680001">
        <w:rPr>
          <w:rFonts w:ascii="Times New Roman" w:hAnsi="Times New Roman" w:cs="Times New Roman"/>
          <w:sz w:val="24"/>
          <w:szCs w:val="24"/>
        </w:rPr>
        <w:t xml:space="preserve"> of judgment. It submitted further that unfortunately the applicant has not been honest with this Honourable Court and has not put this Honourable Court into confidence despite the fact that it is the same court from which it is seeking relief. The respondent said the applicant has deliberately left out information to the effect that when it filed its application for rescission of judgment under HC 5298/19 on the 20</w:t>
      </w:r>
      <w:r w:rsidR="00C876A1" w:rsidRPr="00680001">
        <w:rPr>
          <w:rFonts w:ascii="Times New Roman" w:hAnsi="Times New Roman" w:cs="Times New Roman"/>
          <w:sz w:val="24"/>
          <w:szCs w:val="24"/>
          <w:vertAlign w:val="superscript"/>
        </w:rPr>
        <w:t>th</w:t>
      </w:r>
      <w:r w:rsidR="00C876A1" w:rsidRPr="00680001">
        <w:rPr>
          <w:rFonts w:ascii="Times New Roman" w:hAnsi="Times New Roman" w:cs="Times New Roman"/>
          <w:sz w:val="24"/>
          <w:szCs w:val="24"/>
        </w:rPr>
        <w:t xml:space="preserve"> June 2019, the respondent filed its opposing affidavit on the 12</w:t>
      </w:r>
      <w:r w:rsidR="00C876A1" w:rsidRPr="00680001">
        <w:rPr>
          <w:rFonts w:ascii="Times New Roman" w:hAnsi="Times New Roman" w:cs="Times New Roman"/>
          <w:sz w:val="24"/>
          <w:szCs w:val="24"/>
          <w:vertAlign w:val="superscript"/>
        </w:rPr>
        <w:t>th</w:t>
      </w:r>
      <w:r w:rsidR="00C876A1" w:rsidRPr="00680001">
        <w:rPr>
          <w:rFonts w:ascii="Times New Roman" w:hAnsi="Times New Roman" w:cs="Times New Roman"/>
          <w:sz w:val="24"/>
          <w:szCs w:val="24"/>
        </w:rPr>
        <w:t xml:space="preserve"> July 2019. The applicant did not take any action thereafter. It did not bother to file answering affidavit or heads of argument in the matter. As a result the respondent filed an application for dismissal of the application for rescission of default judgment on the 12</w:t>
      </w:r>
      <w:r w:rsidR="00C876A1" w:rsidRPr="00680001">
        <w:rPr>
          <w:rFonts w:ascii="Times New Roman" w:hAnsi="Times New Roman" w:cs="Times New Roman"/>
          <w:sz w:val="24"/>
          <w:szCs w:val="24"/>
          <w:vertAlign w:val="superscript"/>
        </w:rPr>
        <w:t>th</w:t>
      </w:r>
      <w:r w:rsidR="00C876A1" w:rsidRPr="00680001">
        <w:rPr>
          <w:rFonts w:ascii="Times New Roman" w:hAnsi="Times New Roman" w:cs="Times New Roman"/>
          <w:sz w:val="24"/>
          <w:szCs w:val="24"/>
        </w:rPr>
        <w:t xml:space="preserve"> November 2019</w:t>
      </w:r>
      <w:r w:rsidR="00754420" w:rsidRPr="00680001">
        <w:rPr>
          <w:rFonts w:ascii="Times New Roman" w:hAnsi="Times New Roman" w:cs="Times New Roman"/>
          <w:sz w:val="24"/>
          <w:szCs w:val="24"/>
        </w:rPr>
        <w:t xml:space="preserve"> under case number HC 9210/19 for want of prosecution</w:t>
      </w:r>
      <w:r w:rsidR="00C876A1" w:rsidRPr="00680001">
        <w:rPr>
          <w:rFonts w:ascii="Times New Roman" w:hAnsi="Times New Roman" w:cs="Times New Roman"/>
          <w:sz w:val="24"/>
          <w:szCs w:val="24"/>
        </w:rPr>
        <w:t xml:space="preserve">, after giving notice to the applicant. </w:t>
      </w:r>
      <w:r w:rsidR="00754420" w:rsidRPr="00680001">
        <w:rPr>
          <w:rFonts w:ascii="Times New Roman" w:hAnsi="Times New Roman" w:cs="Times New Roman"/>
          <w:sz w:val="24"/>
          <w:szCs w:val="24"/>
        </w:rPr>
        <w:t>The applicant only took action in HC 5298/</w:t>
      </w:r>
      <w:r w:rsidR="002D1E9A" w:rsidRPr="00680001">
        <w:rPr>
          <w:rFonts w:ascii="Times New Roman" w:hAnsi="Times New Roman" w:cs="Times New Roman"/>
          <w:sz w:val="24"/>
          <w:szCs w:val="24"/>
        </w:rPr>
        <w:t>19</w:t>
      </w:r>
      <w:r w:rsidR="00754420" w:rsidRPr="00680001">
        <w:rPr>
          <w:rFonts w:ascii="Times New Roman" w:hAnsi="Times New Roman" w:cs="Times New Roman"/>
          <w:sz w:val="24"/>
          <w:szCs w:val="24"/>
        </w:rPr>
        <w:t xml:space="preserve"> on the 17</w:t>
      </w:r>
      <w:r w:rsidR="00754420" w:rsidRPr="00680001">
        <w:rPr>
          <w:rFonts w:ascii="Times New Roman" w:hAnsi="Times New Roman" w:cs="Times New Roman"/>
          <w:sz w:val="24"/>
          <w:szCs w:val="24"/>
          <w:vertAlign w:val="superscript"/>
        </w:rPr>
        <w:t>th</w:t>
      </w:r>
      <w:r w:rsidR="00754420" w:rsidRPr="00680001">
        <w:rPr>
          <w:rFonts w:ascii="Times New Roman" w:hAnsi="Times New Roman" w:cs="Times New Roman"/>
          <w:sz w:val="24"/>
          <w:szCs w:val="24"/>
        </w:rPr>
        <w:t xml:space="preserve"> December 2019 after receiving the application for dismissal for want of prosecution and after that the applicant has not bothered to have the record for HC 5298/19 paginated and apply for set down of the matter.</w:t>
      </w:r>
      <w:r w:rsidR="00C876A1" w:rsidRPr="00680001">
        <w:rPr>
          <w:rFonts w:ascii="Times New Roman" w:hAnsi="Times New Roman" w:cs="Times New Roman"/>
          <w:sz w:val="24"/>
          <w:szCs w:val="24"/>
        </w:rPr>
        <w:t xml:space="preserve"> </w:t>
      </w:r>
    </w:p>
    <w:p w:rsidR="00E26621" w:rsidRPr="00680001" w:rsidRDefault="002D1E9A"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The respondent further submitted that the fact that the applicant has not disclosed the existence of HC 9210/19 and also its reluctance to pursue its application for rescission clearly shows that the applicant has never treated this matter as urgent</w:t>
      </w:r>
      <w:r w:rsidR="00E934F0" w:rsidRPr="00680001">
        <w:rPr>
          <w:rFonts w:ascii="Times New Roman" w:hAnsi="Times New Roman" w:cs="Times New Roman"/>
          <w:sz w:val="24"/>
          <w:szCs w:val="24"/>
        </w:rPr>
        <w:t>. Further, the applicant has also not explained what it was doing since the 17</w:t>
      </w:r>
      <w:r w:rsidR="00E934F0" w:rsidRPr="00680001">
        <w:rPr>
          <w:rFonts w:ascii="Times New Roman" w:hAnsi="Times New Roman" w:cs="Times New Roman"/>
          <w:sz w:val="24"/>
          <w:szCs w:val="24"/>
          <w:vertAlign w:val="superscript"/>
        </w:rPr>
        <w:t>th</w:t>
      </w:r>
      <w:r w:rsidR="00E934F0" w:rsidRPr="00680001">
        <w:rPr>
          <w:rFonts w:ascii="Times New Roman" w:hAnsi="Times New Roman" w:cs="Times New Roman"/>
          <w:sz w:val="24"/>
          <w:szCs w:val="24"/>
        </w:rPr>
        <w:t xml:space="preserve"> December 2020, which it alleges urgency arose (which is denied). The applicant only approached this court a month later and has not bothered to explain what it was doing since the 17</w:t>
      </w:r>
      <w:r w:rsidR="00E934F0" w:rsidRPr="00680001">
        <w:rPr>
          <w:rFonts w:ascii="Times New Roman" w:hAnsi="Times New Roman" w:cs="Times New Roman"/>
          <w:sz w:val="24"/>
          <w:szCs w:val="24"/>
          <w:vertAlign w:val="superscript"/>
        </w:rPr>
        <w:t>th</w:t>
      </w:r>
      <w:r w:rsidR="00E934F0" w:rsidRPr="00680001">
        <w:rPr>
          <w:rFonts w:ascii="Times New Roman" w:hAnsi="Times New Roman" w:cs="Times New Roman"/>
          <w:sz w:val="24"/>
          <w:szCs w:val="24"/>
        </w:rPr>
        <w:t xml:space="preserve"> December 2020. It is the respondent’s</w:t>
      </w:r>
      <w:r w:rsidR="002F6801" w:rsidRPr="00680001">
        <w:rPr>
          <w:rFonts w:ascii="Times New Roman" w:hAnsi="Times New Roman" w:cs="Times New Roman"/>
          <w:sz w:val="24"/>
          <w:szCs w:val="24"/>
        </w:rPr>
        <w:t xml:space="preserve"> contention that the need to ac</w:t>
      </w:r>
      <w:r w:rsidR="00E934F0" w:rsidRPr="00680001">
        <w:rPr>
          <w:rFonts w:ascii="Times New Roman" w:hAnsi="Times New Roman" w:cs="Times New Roman"/>
          <w:sz w:val="24"/>
          <w:szCs w:val="24"/>
        </w:rPr>
        <w:t>t did not arise from the respondent or government’s announcement</w:t>
      </w:r>
      <w:r w:rsidR="002F6801" w:rsidRPr="00680001">
        <w:rPr>
          <w:rFonts w:ascii="Times New Roman" w:hAnsi="Times New Roman" w:cs="Times New Roman"/>
          <w:sz w:val="24"/>
          <w:szCs w:val="24"/>
        </w:rPr>
        <w:t xml:space="preserve"> to demolish the illegal structures and evict residents</w:t>
      </w:r>
      <w:r w:rsidR="00E934F0" w:rsidRPr="00680001">
        <w:rPr>
          <w:rFonts w:ascii="Times New Roman" w:hAnsi="Times New Roman" w:cs="Times New Roman"/>
          <w:sz w:val="24"/>
          <w:szCs w:val="24"/>
        </w:rPr>
        <w:t xml:space="preserve">. </w:t>
      </w:r>
      <w:r w:rsidR="002F6801" w:rsidRPr="00680001">
        <w:rPr>
          <w:rFonts w:ascii="Times New Roman" w:hAnsi="Times New Roman" w:cs="Times New Roman"/>
          <w:sz w:val="24"/>
          <w:szCs w:val="24"/>
        </w:rPr>
        <w:t>It insisted that the need to act arose when the applicant had knowledge of the court order and chose not to seek stay of execution.</w:t>
      </w:r>
    </w:p>
    <w:p w:rsidR="00E26621" w:rsidRPr="00680001" w:rsidRDefault="00E26621" w:rsidP="00680001">
      <w:pPr>
        <w:spacing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 xml:space="preserve">The applicant submitted that it is aware of the Kuvarega case, supra. It however, averred that it is distinct in that there was no intention on the part of the respondent to execute the default judgment following the an order made by </w:t>
      </w:r>
      <w:r w:rsidRPr="00680001">
        <w:rPr>
          <w:rFonts w:ascii="Times New Roman" w:hAnsi="Times New Roman" w:cs="Times New Roman"/>
        </w:rPr>
        <w:t>MUNANGATI-MANONGWA J</w:t>
      </w:r>
      <w:r w:rsidRPr="00680001">
        <w:rPr>
          <w:rFonts w:ascii="Times New Roman" w:hAnsi="Times New Roman" w:cs="Times New Roman"/>
          <w:sz w:val="24"/>
          <w:szCs w:val="24"/>
        </w:rPr>
        <w:t xml:space="preserve"> in case HC 114/18 in which development was to be stayed. It said currently no development is taking place at the stand in question. It insisted that agency arose when respondent published its intention to demolish and evict residents.</w:t>
      </w:r>
    </w:p>
    <w:p w:rsidR="00E26621" w:rsidRPr="00680001" w:rsidRDefault="00E26621" w:rsidP="00680001">
      <w:pPr>
        <w:spacing w:line="360" w:lineRule="auto"/>
        <w:jc w:val="both"/>
        <w:rPr>
          <w:rFonts w:ascii="Times New Roman" w:hAnsi="Times New Roman" w:cs="Times New Roman"/>
          <w:sz w:val="24"/>
          <w:szCs w:val="24"/>
        </w:rPr>
      </w:pPr>
      <w:r w:rsidRPr="00680001">
        <w:rPr>
          <w:rFonts w:ascii="Times New Roman" w:hAnsi="Times New Roman" w:cs="Times New Roman"/>
          <w:sz w:val="24"/>
          <w:szCs w:val="24"/>
        </w:rPr>
        <w:lastRenderedPageBreak/>
        <w:t>DIRTY HANDS</w:t>
      </w:r>
    </w:p>
    <w:p w:rsidR="00B1514A" w:rsidRPr="00680001" w:rsidRDefault="00E26621"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 xml:space="preserve">The respondent submitted that the applicant is approaching this court with dirty hands. </w:t>
      </w:r>
      <w:r w:rsidR="00B1514A" w:rsidRPr="00680001">
        <w:rPr>
          <w:rFonts w:ascii="Times New Roman" w:hAnsi="Times New Roman" w:cs="Times New Roman"/>
          <w:sz w:val="24"/>
          <w:szCs w:val="24"/>
        </w:rPr>
        <w:t>The applicant invaded the respondent’s land and went on to parcel out stands to its members without the approval and/or consent of the respondent. The applicant’s members went on to build structures on respondent’s land without approval plans. The land does not have amenities such as water reticulation, sewer and roads. This was done despite that the Regional, Town and Country Act [</w:t>
      </w:r>
      <w:r w:rsidR="00B1514A" w:rsidRPr="00680001">
        <w:rPr>
          <w:rFonts w:ascii="Times New Roman" w:hAnsi="Times New Roman" w:cs="Times New Roman"/>
          <w:i/>
          <w:sz w:val="24"/>
          <w:szCs w:val="24"/>
        </w:rPr>
        <w:t>Chapter 29.12</w:t>
      </w:r>
      <w:r w:rsidR="00B1514A" w:rsidRPr="00680001">
        <w:rPr>
          <w:rFonts w:ascii="Times New Roman" w:hAnsi="Times New Roman" w:cs="Times New Roman"/>
          <w:sz w:val="24"/>
          <w:szCs w:val="24"/>
        </w:rPr>
        <w:t xml:space="preserve">] and City By-laws require that any structure which is constructed in the City of Harare should be approved by the respondent and that the land should have amenities such as sewer, water reticulation and roads before occupation. According to the respondent the applicant is an illegal land invader and as such it is approaching this </w:t>
      </w:r>
      <w:r w:rsidR="00B22FB3" w:rsidRPr="00680001">
        <w:rPr>
          <w:rFonts w:ascii="Times New Roman" w:hAnsi="Times New Roman" w:cs="Times New Roman"/>
          <w:sz w:val="24"/>
          <w:szCs w:val="24"/>
        </w:rPr>
        <w:t>Honorable</w:t>
      </w:r>
      <w:r w:rsidR="00B1514A" w:rsidRPr="00680001">
        <w:rPr>
          <w:rFonts w:ascii="Times New Roman" w:hAnsi="Times New Roman" w:cs="Times New Roman"/>
          <w:sz w:val="24"/>
          <w:szCs w:val="24"/>
        </w:rPr>
        <w:t xml:space="preserve"> Court with dirty hands. The applicant need to be barred from being heard until it has purged its contempt.</w:t>
      </w:r>
    </w:p>
    <w:p w:rsidR="00A70607" w:rsidRPr="00680001" w:rsidRDefault="00B1514A"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 xml:space="preserve">The applicant submitted, however, that since the order by </w:t>
      </w:r>
      <w:r w:rsidRPr="00680001">
        <w:rPr>
          <w:rFonts w:ascii="Times New Roman" w:hAnsi="Times New Roman" w:cs="Times New Roman"/>
        </w:rPr>
        <w:t>MUNANGATI-MANONGWA J</w:t>
      </w:r>
      <w:r w:rsidRPr="00680001">
        <w:rPr>
          <w:rFonts w:ascii="Times New Roman" w:hAnsi="Times New Roman" w:cs="Times New Roman"/>
          <w:sz w:val="24"/>
          <w:szCs w:val="24"/>
        </w:rPr>
        <w:t xml:space="preserve"> no development has taken place. It further submitted that</w:t>
      </w:r>
      <w:r w:rsidR="00A70607" w:rsidRPr="00680001">
        <w:rPr>
          <w:rFonts w:ascii="Times New Roman" w:hAnsi="Times New Roman" w:cs="Times New Roman"/>
          <w:sz w:val="24"/>
          <w:szCs w:val="24"/>
        </w:rPr>
        <w:t xml:space="preserve"> the parties have been exchanging documents with the view of regularizing what the applicant did. It said since the applicant regularized what others did in some areas this must be extended to the applicant. It therefore hoped and expected the respondent to regularize the applicant’s stay at this stand since it has made an application for regularization. Because applicant took steps to have the issue regularized it is not approaching the court with dirty hands.</w:t>
      </w:r>
      <w:r w:rsidRPr="00680001">
        <w:rPr>
          <w:rFonts w:ascii="Times New Roman" w:hAnsi="Times New Roman" w:cs="Times New Roman"/>
          <w:sz w:val="24"/>
          <w:szCs w:val="24"/>
        </w:rPr>
        <w:t xml:space="preserve"> </w:t>
      </w:r>
    </w:p>
    <w:p w:rsidR="005D0340" w:rsidRPr="00680001" w:rsidRDefault="006F0EB3"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 xml:space="preserve">Having heard the submissions the court was convinced that this matter is not urgent. The applicant was aware of the court order in June 2019 at least. It opted to apply for rescission and did not apply to have a stay of execution then. When an order by </w:t>
      </w:r>
      <w:r w:rsidRPr="00680001">
        <w:rPr>
          <w:rFonts w:ascii="Times New Roman" w:hAnsi="Times New Roman" w:cs="Times New Roman"/>
        </w:rPr>
        <w:t>MUNANGATI- MANAONGWA J</w:t>
      </w:r>
      <w:r w:rsidRPr="00680001">
        <w:rPr>
          <w:rFonts w:ascii="Times New Roman" w:hAnsi="Times New Roman" w:cs="Times New Roman"/>
          <w:sz w:val="24"/>
          <w:szCs w:val="24"/>
        </w:rPr>
        <w:t xml:space="preserve"> was issued to stay developments, the appl</w:t>
      </w:r>
      <w:r w:rsidR="005D0340" w:rsidRPr="00680001">
        <w:rPr>
          <w:rFonts w:ascii="Times New Roman" w:hAnsi="Times New Roman" w:cs="Times New Roman"/>
          <w:sz w:val="24"/>
          <w:szCs w:val="24"/>
        </w:rPr>
        <w:t xml:space="preserve">icant did not treat the matter </w:t>
      </w:r>
      <w:r w:rsidRPr="00680001">
        <w:rPr>
          <w:rFonts w:ascii="Times New Roman" w:hAnsi="Times New Roman" w:cs="Times New Roman"/>
          <w:sz w:val="24"/>
          <w:szCs w:val="24"/>
        </w:rPr>
        <w:t>a</w:t>
      </w:r>
      <w:r w:rsidR="005D0340" w:rsidRPr="00680001">
        <w:rPr>
          <w:rFonts w:ascii="Times New Roman" w:hAnsi="Times New Roman" w:cs="Times New Roman"/>
          <w:sz w:val="24"/>
          <w:szCs w:val="24"/>
        </w:rPr>
        <w:t>s</w:t>
      </w:r>
      <w:r w:rsidRPr="00680001">
        <w:rPr>
          <w:rFonts w:ascii="Times New Roman" w:hAnsi="Times New Roman" w:cs="Times New Roman"/>
          <w:sz w:val="24"/>
          <w:szCs w:val="24"/>
        </w:rPr>
        <w:t xml:space="preserve"> urgent to the extent th</w:t>
      </w:r>
      <w:r w:rsidR="005D0340" w:rsidRPr="00680001">
        <w:rPr>
          <w:rFonts w:ascii="Times New Roman" w:hAnsi="Times New Roman" w:cs="Times New Roman"/>
          <w:sz w:val="24"/>
          <w:szCs w:val="24"/>
        </w:rPr>
        <w:t>at the respondent had to apply f</w:t>
      </w:r>
      <w:r w:rsidRPr="00680001">
        <w:rPr>
          <w:rFonts w:ascii="Times New Roman" w:hAnsi="Times New Roman" w:cs="Times New Roman"/>
          <w:sz w:val="24"/>
          <w:szCs w:val="24"/>
        </w:rPr>
        <w:t>or the dismissal of the applicant’s</w:t>
      </w:r>
      <w:r w:rsidR="005D0340" w:rsidRPr="00680001">
        <w:rPr>
          <w:rFonts w:ascii="Times New Roman" w:hAnsi="Times New Roman" w:cs="Times New Roman"/>
          <w:sz w:val="24"/>
          <w:szCs w:val="24"/>
        </w:rPr>
        <w:t xml:space="preserve"> application for rescission of default judgment for failure to prosecute. The applicant then acted after being served with the application for dismissal meaning it never treated this matter as urgent. Agency in this matter is self –created. Even if the need to act is found to have arisen after the announcement by the respondent of its </w:t>
      </w:r>
      <w:r w:rsidR="005D0340" w:rsidRPr="00680001">
        <w:rPr>
          <w:rFonts w:ascii="Times New Roman" w:hAnsi="Times New Roman" w:cs="Times New Roman"/>
          <w:sz w:val="24"/>
          <w:szCs w:val="24"/>
        </w:rPr>
        <w:lastRenderedPageBreak/>
        <w:t xml:space="preserve">intention to demolish and evict applicant’s members, no explanation has been given as to why the applicant took over a month to file the present application. The first point </w:t>
      </w:r>
      <w:r w:rsidR="005D0340" w:rsidRPr="00680001">
        <w:rPr>
          <w:rFonts w:ascii="Times New Roman" w:hAnsi="Times New Roman" w:cs="Times New Roman"/>
          <w:i/>
          <w:sz w:val="24"/>
          <w:szCs w:val="24"/>
        </w:rPr>
        <w:t>in limine</w:t>
      </w:r>
      <w:r w:rsidR="005D0340" w:rsidRPr="00680001">
        <w:rPr>
          <w:rFonts w:ascii="Times New Roman" w:hAnsi="Times New Roman" w:cs="Times New Roman"/>
          <w:sz w:val="24"/>
          <w:szCs w:val="24"/>
        </w:rPr>
        <w:t xml:space="preserve"> has merit and I will uphold it.</w:t>
      </w:r>
    </w:p>
    <w:p w:rsidR="005E226C" w:rsidRPr="00680001" w:rsidRDefault="005D0340" w:rsidP="00680001">
      <w:pPr>
        <w:spacing w:after="0"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 xml:space="preserve">Coming to the dirty hands </w:t>
      </w:r>
      <w:r w:rsidR="005E226C" w:rsidRPr="00680001">
        <w:rPr>
          <w:rFonts w:ascii="Times New Roman" w:hAnsi="Times New Roman" w:cs="Times New Roman"/>
          <w:sz w:val="24"/>
          <w:szCs w:val="24"/>
        </w:rPr>
        <w:t>issue the applicant does not deny that it invaded the respondent’s land without the respondent’s consent. It is therefore an illegal settler. It however, pins its hopes on the fact that since the respondent regularized the stay of other land invaders it would be granted the same right. It now wants this court to protect it from its illegal occupation. With the greatest of respect this court cannot sanction an illegality. If the respondent decides to regularize the applicant’s occupation of its land, well it will be in its discretion. I find merit in the second preliminary point as well.</w:t>
      </w:r>
    </w:p>
    <w:p w:rsidR="005E226C" w:rsidRPr="00680001" w:rsidRDefault="005E226C" w:rsidP="00680001">
      <w:pPr>
        <w:spacing w:line="360" w:lineRule="auto"/>
        <w:ind w:firstLine="720"/>
        <w:jc w:val="both"/>
        <w:rPr>
          <w:rFonts w:ascii="Times New Roman" w:hAnsi="Times New Roman" w:cs="Times New Roman"/>
          <w:sz w:val="24"/>
          <w:szCs w:val="24"/>
        </w:rPr>
      </w:pPr>
      <w:r w:rsidRPr="00680001">
        <w:rPr>
          <w:rFonts w:ascii="Times New Roman" w:hAnsi="Times New Roman" w:cs="Times New Roman"/>
          <w:sz w:val="24"/>
          <w:szCs w:val="24"/>
        </w:rPr>
        <w:t>The respondent prayed that this application be dismissed. However, having found that the application does not meet the requirements of urgency I think the best relief for the respondent is to have the application struck off the roll of urgent matters.</w:t>
      </w:r>
    </w:p>
    <w:p w:rsidR="005E226C" w:rsidRPr="00680001" w:rsidRDefault="005E226C" w:rsidP="00680001">
      <w:pPr>
        <w:spacing w:line="360" w:lineRule="auto"/>
        <w:jc w:val="both"/>
        <w:rPr>
          <w:rFonts w:ascii="Times New Roman" w:hAnsi="Times New Roman" w:cs="Times New Roman"/>
          <w:sz w:val="24"/>
          <w:szCs w:val="24"/>
        </w:rPr>
      </w:pPr>
      <w:r w:rsidRPr="00680001">
        <w:rPr>
          <w:rFonts w:ascii="Times New Roman" w:hAnsi="Times New Roman" w:cs="Times New Roman"/>
          <w:sz w:val="24"/>
          <w:szCs w:val="24"/>
        </w:rPr>
        <w:t xml:space="preserve">IT IS ORDERED THAT </w:t>
      </w:r>
    </w:p>
    <w:p w:rsidR="005E226C" w:rsidRPr="00680001" w:rsidRDefault="005E226C" w:rsidP="00680001">
      <w:pPr>
        <w:pStyle w:val="ListParagraph"/>
        <w:numPr>
          <w:ilvl w:val="0"/>
          <w:numId w:val="4"/>
        </w:numPr>
        <w:spacing w:line="360" w:lineRule="auto"/>
        <w:jc w:val="both"/>
        <w:rPr>
          <w:rFonts w:ascii="Times New Roman" w:hAnsi="Times New Roman" w:cs="Times New Roman"/>
          <w:sz w:val="24"/>
          <w:szCs w:val="24"/>
        </w:rPr>
      </w:pPr>
      <w:r w:rsidRPr="00680001">
        <w:rPr>
          <w:rFonts w:ascii="Times New Roman" w:hAnsi="Times New Roman" w:cs="Times New Roman"/>
          <w:sz w:val="24"/>
          <w:szCs w:val="24"/>
        </w:rPr>
        <w:t>The preliminary objections are upheld.</w:t>
      </w:r>
    </w:p>
    <w:p w:rsidR="005E226C" w:rsidRPr="00680001" w:rsidRDefault="005E226C" w:rsidP="00680001">
      <w:pPr>
        <w:pStyle w:val="ListParagraph"/>
        <w:numPr>
          <w:ilvl w:val="0"/>
          <w:numId w:val="4"/>
        </w:numPr>
        <w:spacing w:line="360" w:lineRule="auto"/>
        <w:jc w:val="both"/>
        <w:rPr>
          <w:rFonts w:ascii="Times New Roman" w:hAnsi="Times New Roman" w:cs="Times New Roman"/>
          <w:sz w:val="24"/>
          <w:szCs w:val="24"/>
        </w:rPr>
      </w:pPr>
      <w:r w:rsidRPr="00680001">
        <w:rPr>
          <w:rFonts w:ascii="Times New Roman" w:hAnsi="Times New Roman" w:cs="Times New Roman"/>
          <w:sz w:val="24"/>
          <w:szCs w:val="24"/>
        </w:rPr>
        <w:t>The application is struck of the roll of urgent matters.</w:t>
      </w:r>
    </w:p>
    <w:p w:rsidR="005E226C" w:rsidRPr="00680001" w:rsidRDefault="005E226C" w:rsidP="00680001">
      <w:pPr>
        <w:pStyle w:val="ListParagraph"/>
        <w:numPr>
          <w:ilvl w:val="0"/>
          <w:numId w:val="4"/>
        </w:numPr>
        <w:spacing w:line="360" w:lineRule="auto"/>
        <w:jc w:val="both"/>
        <w:rPr>
          <w:rFonts w:ascii="Times New Roman" w:hAnsi="Times New Roman" w:cs="Times New Roman"/>
          <w:sz w:val="24"/>
          <w:szCs w:val="24"/>
        </w:rPr>
      </w:pPr>
      <w:r w:rsidRPr="00680001">
        <w:rPr>
          <w:rFonts w:ascii="Times New Roman" w:hAnsi="Times New Roman" w:cs="Times New Roman"/>
          <w:sz w:val="24"/>
          <w:szCs w:val="24"/>
        </w:rPr>
        <w:t>There is no order as costs.</w:t>
      </w:r>
    </w:p>
    <w:p w:rsidR="005E226C" w:rsidRPr="00680001" w:rsidRDefault="005E226C" w:rsidP="00680001">
      <w:pPr>
        <w:spacing w:line="360" w:lineRule="auto"/>
        <w:jc w:val="both"/>
        <w:rPr>
          <w:rFonts w:ascii="Times New Roman" w:hAnsi="Times New Roman" w:cs="Times New Roman"/>
          <w:sz w:val="24"/>
          <w:szCs w:val="24"/>
        </w:rPr>
      </w:pPr>
    </w:p>
    <w:p w:rsidR="006F2CA5" w:rsidRPr="00680001" w:rsidRDefault="005E226C" w:rsidP="00680001">
      <w:pPr>
        <w:pStyle w:val="NoSpacing"/>
        <w:jc w:val="both"/>
        <w:rPr>
          <w:rFonts w:ascii="Times New Roman" w:hAnsi="Times New Roman" w:cs="Times New Roman"/>
          <w:sz w:val="24"/>
          <w:szCs w:val="24"/>
        </w:rPr>
      </w:pPr>
      <w:r w:rsidRPr="00680001">
        <w:rPr>
          <w:rFonts w:ascii="Times New Roman" w:hAnsi="Times New Roman" w:cs="Times New Roman"/>
          <w:i/>
          <w:sz w:val="24"/>
          <w:szCs w:val="24"/>
        </w:rPr>
        <w:t>Bothwell Ndlovu</w:t>
      </w:r>
      <w:r w:rsidRPr="00680001">
        <w:rPr>
          <w:rFonts w:ascii="Times New Roman" w:hAnsi="Times New Roman" w:cs="Times New Roman"/>
          <w:sz w:val="24"/>
          <w:szCs w:val="24"/>
        </w:rPr>
        <w:t xml:space="preserve"> </w:t>
      </w:r>
      <w:r w:rsidR="00B22FB3" w:rsidRPr="00680001">
        <w:rPr>
          <w:rFonts w:ascii="Times New Roman" w:hAnsi="Times New Roman" w:cs="Times New Roman"/>
          <w:i/>
          <w:sz w:val="24"/>
          <w:szCs w:val="24"/>
        </w:rPr>
        <w:t>A</w:t>
      </w:r>
      <w:r w:rsidRPr="00680001">
        <w:rPr>
          <w:rFonts w:ascii="Times New Roman" w:hAnsi="Times New Roman" w:cs="Times New Roman"/>
          <w:i/>
          <w:sz w:val="24"/>
          <w:szCs w:val="24"/>
        </w:rPr>
        <w:t xml:space="preserve">ttorneys at </w:t>
      </w:r>
      <w:r w:rsidR="00B22FB3" w:rsidRPr="00680001">
        <w:rPr>
          <w:rFonts w:ascii="Times New Roman" w:hAnsi="Times New Roman" w:cs="Times New Roman"/>
          <w:i/>
          <w:sz w:val="24"/>
          <w:szCs w:val="24"/>
        </w:rPr>
        <w:t>L</w:t>
      </w:r>
      <w:r w:rsidRPr="00680001">
        <w:rPr>
          <w:rFonts w:ascii="Times New Roman" w:hAnsi="Times New Roman" w:cs="Times New Roman"/>
          <w:i/>
          <w:sz w:val="24"/>
          <w:szCs w:val="24"/>
        </w:rPr>
        <w:t>aw</w:t>
      </w:r>
      <w:r w:rsidRPr="00680001">
        <w:rPr>
          <w:rFonts w:ascii="Times New Roman" w:hAnsi="Times New Roman" w:cs="Times New Roman"/>
          <w:sz w:val="24"/>
          <w:szCs w:val="24"/>
        </w:rPr>
        <w:t xml:space="preserve">, </w:t>
      </w:r>
      <w:r w:rsidR="006F2CA5" w:rsidRPr="00680001">
        <w:rPr>
          <w:rFonts w:ascii="Times New Roman" w:hAnsi="Times New Roman" w:cs="Times New Roman"/>
          <w:sz w:val="24"/>
          <w:szCs w:val="24"/>
        </w:rPr>
        <w:t>applicant’s legal practitioners</w:t>
      </w:r>
    </w:p>
    <w:p w:rsidR="00E74FAF" w:rsidRPr="00680001" w:rsidRDefault="006F2CA5" w:rsidP="00680001">
      <w:pPr>
        <w:pStyle w:val="NoSpacing"/>
        <w:jc w:val="both"/>
        <w:rPr>
          <w:rFonts w:ascii="Times New Roman" w:hAnsi="Times New Roman" w:cs="Times New Roman"/>
          <w:sz w:val="24"/>
          <w:szCs w:val="24"/>
        </w:rPr>
      </w:pPr>
      <w:r w:rsidRPr="00680001">
        <w:rPr>
          <w:rFonts w:ascii="Times New Roman" w:hAnsi="Times New Roman" w:cs="Times New Roman"/>
          <w:i/>
          <w:sz w:val="24"/>
          <w:szCs w:val="24"/>
        </w:rPr>
        <w:t xml:space="preserve">Chihambakwe, Mutizwa &amp; </w:t>
      </w:r>
      <w:r w:rsidR="00B22FB3" w:rsidRPr="00680001">
        <w:rPr>
          <w:rFonts w:ascii="Times New Roman" w:hAnsi="Times New Roman" w:cs="Times New Roman"/>
          <w:i/>
          <w:sz w:val="24"/>
          <w:szCs w:val="24"/>
        </w:rPr>
        <w:t>P</w:t>
      </w:r>
      <w:r w:rsidRPr="00680001">
        <w:rPr>
          <w:rFonts w:ascii="Times New Roman" w:hAnsi="Times New Roman" w:cs="Times New Roman"/>
          <w:i/>
          <w:sz w:val="24"/>
          <w:szCs w:val="24"/>
        </w:rPr>
        <w:t>artners</w:t>
      </w:r>
      <w:r w:rsidRPr="00680001">
        <w:rPr>
          <w:rFonts w:ascii="Times New Roman" w:hAnsi="Times New Roman" w:cs="Times New Roman"/>
          <w:sz w:val="24"/>
          <w:szCs w:val="24"/>
        </w:rPr>
        <w:t>, respondent’s legal practitioners</w:t>
      </w:r>
      <w:r w:rsidR="005D0340" w:rsidRPr="00680001">
        <w:rPr>
          <w:rFonts w:ascii="Times New Roman" w:hAnsi="Times New Roman" w:cs="Times New Roman"/>
          <w:sz w:val="24"/>
          <w:szCs w:val="24"/>
        </w:rPr>
        <w:t xml:space="preserve"> </w:t>
      </w:r>
      <w:r w:rsidR="006F0EB3" w:rsidRPr="00680001">
        <w:rPr>
          <w:rFonts w:ascii="Times New Roman" w:hAnsi="Times New Roman" w:cs="Times New Roman"/>
          <w:sz w:val="24"/>
          <w:szCs w:val="24"/>
        </w:rPr>
        <w:t xml:space="preserve"> </w:t>
      </w:r>
      <w:r w:rsidR="00B1514A" w:rsidRPr="00680001">
        <w:rPr>
          <w:rFonts w:ascii="Times New Roman" w:hAnsi="Times New Roman" w:cs="Times New Roman"/>
          <w:sz w:val="24"/>
          <w:szCs w:val="24"/>
        </w:rPr>
        <w:t xml:space="preserve">    </w:t>
      </w:r>
      <w:r w:rsidR="00E26621" w:rsidRPr="00680001">
        <w:rPr>
          <w:rFonts w:ascii="Times New Roman" w:hAnsi="Times New Roman" w:cs="Times New Roman"/>
          <w:sz w:val="24"/>
          <w:szCs w:val="24"/>
        </w:rPr>
        <w:t xml:space="preserve">  </w:t>
      </w:r>
      <w:r w:rsidR="002F6801" w:rsidRPr="00680001">
        <w:rPr>
          <w:rFonts w:ascii="Times New Roman" w:hAnsi="Times New Roman" w:cs="Times New Roman"/>
          <w:sz w:val="24"/>
          <w:szCs w:val="24"/>
        </w:rPr>
        <w:t xml:space="preserve"> </w:t>
      </w:r>
      <w:r w:rsidR="00E934F0" w:rsidRPr="00680001">
        <w:rPr>
          <w:rFonts w:ascii="Times New Roman" w:hAnsi="Times New Roman" w:cs="Times New Roman"/>
          <w:sz w:val="24"/>
          <w:szCs w:val="24"/>
        </w:rPr>
        <w:t xml:space="preserve">   </w:t>
      </w:r>
      <w:r w:rsidR="00C876A1" w:rsidRPr="00680001">
        <w:rPr>
          <w:rFonts w:ascii="Times New Roman" w:hAnsi="Times New Roman" w:cs="Times New Roman"/>
          <w:sz w:val="24"/>
          <w:szCs w:val="24"/>
        </w:rPr>
        <w:t xml:space="preserve"> </w:t>
      </w:r>
      <w:r w:rsidR="003D6F39" w:rsidRPr="00680001">
        <w:rPr>
          <w:rFonts w:ascii="Times New Roman" w:hAnsi="Times New Roman" w:cs="Times New Roman"/>
          <w:sz w:val="24"/>
          <w:szCs w:val="24"/>
        </w:rPr>
        <w:t xml:space="preserve">  </w:t>
      </w:r>
      <w:r w:rsidR="003A7EB2" w:rsidRPr="00680001">
        <w:rPr>
          <w:rFonts w:ascii="Times New Roman" w:hAnsi="Times New Roman" w:cs="Times New Roman"/>
          <w:sz w:val="24"/>
          <w:szCs w:val="24"/>
        </w:rPr>
        <w:t xml:space="preserve"> </w:t>
      </w:r>
      <w:r w:rsidR="005C0FDA" w:rsidRPr="00680001">
        <w:rPr>
          <w:rFonts w:ascii="Times New Roman" w:hAnsi="Times New Roman" w:cs="Times New Roman"/>
          <w:sz w:val="24"/>
          <w:szCs w:val="24"/>
        </w:rPr>
        <w:t xml:space="preserve">  </w:t>
      </w:r>
      <w:r w:rsidR="00C51868" w:rsidRPr="00680001">
        <w:rPr>
          <w:rFonts w:ascii="Times New Roman" w:hAnsi="Times New Roman" w:cs="Times New Roman"/>
          <w:sz w:val="24"/>
          <w:szCs w:val="24"/>
        </w:rPr>
        <w:t xml:space="preserve"> </w:t>
      </w:r>
    </w:p>
    <w:sectPr w:rsidR="00E74FAF" w:rsidRPr="006800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5ADC" w:rsidRDefault="00AB5ADC" w:rsidP="00B22FB3">
      <w:pPr>
        <w:spacing w:after="0" w:line="240" w:lineRule="auto"/>
      </w:pPr>
      <w:r>
        <w:separator/>
      </w:r>
    </w:p>
  </w:endnote>
  <w:endnote w:type="continuationSeparator" w:id="0">
    <w:p w:rsidR="00AB5ADC" w:rsidRDefault="00AB5ADC" w:rsidP="00B2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5ADC" w:rsidRDefault="00AB5ADC" w:rsidP="00B22FB3">
      <w:pPr>
        <w:spacing w:after="0" w:line="240" w:lineRule="auto"/>
      </w:pPr>
      <w:r>
        <w:separator/>
      </w:r>
    </w:p>
  </w:footnote>
  <w:footnote w:type="continuationSeparator" w:id="0">
    <w:p w:rsidR="00AB5ADC" w:rsidRDefault="00AB5ADC" w:rsidP="00B2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447821"/>
      <w:docPartObj>
        <w:docPartGallery w:val="Page Numbers (Top of Page)"/>
        <w:docPartUnique/>
      </w:docPartObj>
    </w:sdtPr>
    <w:sdtEndPr>
      <w:rPr>
        <w:noProof/>
      </w:rPr>
    </w:sdtEndPr>
    <w:sdtContent>
      <w:p w:rsidR="00B22FB3" w:rsidRDefault="00B22FB3">
        <w:pPr>
          <w:pStyle w:val="Header"/>
          <w:jc w:val="right"/>
          <w:rPr>
            <w:noProof/>
          </w:rPr>
        </w:pPr>
        <w:r>
          <w:fldChar w:fldCharType="begin"/>
        </w:r>
        <w:r>
          <w:instrText xml:space="preserve"> PAGE   \* MERGEFORMAT </w:instrText>
        </w:r>
        <w:r>
          <w:fldChar w:fldCharType="separate"/>
        </w:r>
        <w:r w:rsidR="009C5619">
          <w:rPr>
            <w:noProof/>
          </w:rPr>
          <w:t>1</w:t>
        </w:r>
        <w:r>
          <w:rPr>
            <w:noProof/>
          </w:rPr>
          <w:fldChar w:fldCharType="end"/>
        </w:r>
      </w:p>
      <w:p w:rsidR="00B22FB3" w:rsidRDefault="00B22FB3">
        <w:pPr>
          <w:pStyle w:val="Header"/>
          <w:jc w:val="right"/>
          <w:rPr>
            <w:noProof/>
          </w:rPr>
        </w:pPr>
        <w:r>
          <w:rPr>
            <w:noProof/>
          </w:rPr>
          <w:t>HH</w:t>
        </w:r>
        <w:r w:rsidR="00680001">
          <w:rPr>
            <w:noProof/>
          </w:rPr>
          <w:t xml:space="preserve"> 13-</w:t>
        </w:r>
        <w:r w:rsidR="00AE1346">
          <w:rPr>
            <w:noProof/>
          </w:rPr>
          <w:t>21</w:t>
        </w:r>
      </w:p>
      <w:p w:rsidR="00B22FB3" w:rsidRPr="005C6DF0" w:rsidRDefault="00B22FB3" w:rsidP="00AE1346">
        <w:pPr>
          <w:pStyle w:val="NoSpacing"/>
          <w:tabs>
            <w:tab w:val="left" w:pos="7485"/>
            <w:tab w:val="right" w:pos="9360"/>
          </w:tabs>
          <w:ind w:left="6480" w:firstLine="720"/>
          <w:jc w:val="right"/>
          <w:rPr>
            <w:sz w:val="24"/>
            <w:szCs w:val="24"/>
          </w:rPr>
        </w:pPr>
        <w:r w:rsidRPr="005C6DF0">
          <w:rPr>
            <w:sz w:val="24"/>
            <w:szCs w:val="24"/>
          </w:rPr>
          <w:t>CASE NO. HC 3</w:t>
        </w:r>
        <w:r w:rsidR="003F2DF2">
          <w:rPr>
            <w:sz w:val="24"/>
            <w:szCs w:val="24"/>
          </w:rPr>
          <w:t>1/21</w:t>
        </w:r>
      </w:p>
      <w:p w:rsidR="00B22FB3" w:rsidRPr="005C6DF0" w:rsidRDefault="00B22FB3" w:rsidP="00AE1346">
        <w:pPr>
          <w:pStyle w:val="NoSpacing"/>
          <w:jc w:val="right"/>
          <w:rPr>
            <w:sz w:val="24"/>
            <w:szCs w:val="24"/>
          </w:rPr>
        </w:pPr>
        <w:r w:rsidRPr="005C6DF0">
          <w:rPr>
            <w:sz w:val="24"/>
            <w:szCs w:val="24"/>
          </w:rPr>
          <w:t xml:space="preserve">                                                                                                                          REF CASE NO. HC 11374/18</w:t>
        </w:r>
      </w:p>
      <w:p w:rsidR="00B22FB3" w:rsidRPr="005C6DF0" w:rsidRDefault="00B22FB3" w:rsidP="00AE1346">
        <w:pPr>
          <w:pStyle w:val="NoSpacing"/>
          <w:jc w:val="right"/>
          <w:rPr>
            <w:sz w:val="24"/>
            <w:szCs w:val="24"/>
          </w:rPr>
        </w:pPr>
        <w:r w:rsidRPr="005C6DF0">
          <w:rPr>
            <w:sz w:val="24"/>
            <w:szCs w:val="24"/>
          </w:rPr>
          <w:t xml:space="preserve">                                                                                                                          REF CASE NO. HC 11844/18</w:t>
        </w:r>
      </w:p>
      <w:p w:rsidR="00B22FB3" w:rsidRPr="005C6DF0" w:rsidRDefault="00B22FB3" w:rsidP="00AE1346">
        <w:pPr>
          <w:pStyle w:val="NoSpacing"/>
          <w:jc w:val="right"/>
          <w:rPr>
            <w:sz w:val="24"/>
            <w:szCs w:val="24"/>
          </w:rPr>
        </w:pPr>
        <w:r w:rsidRPr="005C6DF0">
          <w:rPr>
            <w:sz w:val="24"/>
            <w:szCs w:val="24"/>
          </w:rPr>
          <w:t xml:space="preserve">                                                                                                                            REF CASE NO. HC 5298/19</w:t>
        </w:r>
      </w:p>
      <w:p w:rsidR="00B22FB3" w:rsidRDefault="00B22FB3">
        <w:pPr>
          <w:pStyle w:val="Header"/>
          <w:jc w:val="right"/>
          <w:rPr>
            <w:noProof/>
          </w:rPr>
        </w:pPr>
      </w:p>
      <w:p w:rsidR="00B22FB3" w:rsidRDefault="00AB5ADC">
        <w:pPr>
          <w:pStyle w:val="Header"/>
          <w:jc w:val="right"/>
        </w:pPr>
      </w:p>
    </w:sdtContent>
  </w:sdt>
  <w:p w:rsidR="00B22FB3" w:rsidRDefault="00B22FB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AA8"/>
    <w:multiLevelType w:val="hybridMultilevel"/>
    <w:tmpl w:val="846237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897521C"/>
    <w:multiLevelType w:val="hybridMultilevel"/>
    <w:tmpl w:val="6D1C6BF8"/>
    <w:lvl w:ilvl="0" w:tplc="4148D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867BC4"/>
    <w:multiLevelType w:val="hybridMultilevel"/>
    <w:tmpl w:val="18E2E7E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D65B61"/>
    <w:multiLevelType w:val="hybridMultilevel"/>
    <w:tmpl w:val="4B1A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F5BBB"/>
    <w:multiLevelType w:val="hybridMultilevel"/>
    <w:tmpl w:val="DD022F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FAF"/>
    <w:rsid w:val="000A39DD"/>
    <w:rsid w:val="000D2172"/>
    <w:rsid w:val="00150794"/>
    <w:rsid w:val="001E47E6"/>
    <w:rsid w:val="002D1E9A"/>
    <w:rsid w:val="002F6801"/>
    <w:rsid w:val="003A7EB2"/>
    <w:rsid w:val="003D6F39"/>
    <w:rsid w:val="003F2DF2"/>
    <w:rsid w:val="004469C7"/>
    <w:rsid w:val="00453609"/>
    <w:rsid w:val="005C0FDA"/>
    <w:rsid w:val="005C1DAB"/>
    <w:rsid w:val="005C6DF0"/>
    <w:rsid w:val="005D0340"/>
    <w:rsid w:val="005E226C"/>
    <w:rsid w:val="00680001"/>
    <w:rsid w:val="006E41BB"/>
    <w:rsid w:val="006F0EB3"/>
    <w:rsid w:val="006F2CA5"/>
    <w:rsid w:val="007206E6"/>
    <w:rsid w:val="00754420"/>
    <w:rsid w:val="009C5619"/>
    <w:rsid w:val="00A70607"/>
    <w:rsid w:val="00AB5ADC"/>
    <w:rsid w:val="00AE1346"/>
    <w:rsid w:val="00B1514A"/>
    <w:rsid w:val="00B22FB3"/>
    <w:rsid w:val="00B71EA7"/>
    <w:rsid w:val="00BF15FA"/>
    <w:rsid w:val="00C51868"/>
    <w:rsid w:val="00C535BE"/>
    <w:rsid w:val="00C876A1"/>
    <w:rsid w:val="00CB1C38"/>
    <w:rsid w:val="00DA28A1"/>
    <w:rsid w:val="00E26621"/>
    <w:rsid w:val="00E74FAF"/>
    <w:rsid w:val="00E9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154CE7-2D04-4A59-8022-B8D45C01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6DF0"/>
    <w:pPr>
      <w:spacing w:after="0" w:line="240" w:lineRule="auto"/>
    </w:pPr>
  </w:style>
  <w:style w:type="paragraph" w:styleId="ListParagraph">
    <w:name w:val="List Paragraph"/>
    <w:basedOn w:val="Normal"/>
    <w:uiPriority w:val="34"/>
    <w:qFormat/>
    <w:rsid w:val="003D6F39"/>
    <w:pPr>
      <w:ind w:left="720"/>
      <w:contextualSpacing/>
    </w:pPr>
  </w:style>
  <w:style w:type="paragraph" w:styleId="Header">
    <w:name w:val="header"/>
    <w:basedOn w:val="Normal"/>
    <w:link w:val="HeaderChar"/>
    <w:uiPriority w:val="99"/>
    <w:unhideWhenUsed/>
    <w:rsid w:val="00B22F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FB3"/>
  </w:style>
  <w:style w:type="paragraph" w:styleId="Footer">
    <w:name w:val="footer"/>
    <w:basedOn w:val="Normal"/>
    <w:link w:val="FooterChar"/>
    <w:uiPriority w:val="99"/>
    <w:unhideWhenUsed/>
    <w:rsid w:val="00B22F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JSC</cp:lastModifiedBy>
  <cp:revision>2</cp:revision>
  <cp:lastPrinted>2021-01-19T08:19:00Z</cp:lastPrinted>
  <dcterms:created xsi:type="dcterms:W3CDTF">2021-02-05T12:00:00Z</dcterms:created>
  <dcterms:modified xsi:type="dcterms:W3CDTF">2021-02-05T12:00:00Z</dcterms:modified>
</cp:coreProperties>
</file>