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6293DA" w14:textId="74B9EC56" w:rsidR="00AB11C5" w:rsidRDefault="00DE67C2"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SUNDAY MUTUVHA </w:t>
      </w:r>
      <w:r w:rsidR="00AB11C5">
        <w:rPr>
          <w:rFonts w:ascii="Times New Roman" w:hAnsi="Times New Roman" w:cs="Times New Roman"/>
          <w:sz w:val="24"/>
          <w:szCs w:val="24"/>
        </w:rPr>
        <w:t xml:space="preserve"> </w:t>
      </w:r>
    </w:p>
    <w:p w14:paraId="3803E001" w14:textId="5CB9BFE5" w:rsidR="006B622A" w:rsidRDefault="00AB11C5"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r w:rsidR="003727EF">
        <w:rPr>
          <w:rFonts w:ascii="Times New Roman" w:hAnsi="Times New Roman" w:cs="Times New Roman"/>
          <w:sz w:val="24"/>
          <w:szCs w:val="24"/>
        </w:rPr>
        <w:t xml:space="preserve"> </w:t>
      </w:r>
      <w:r w:rsidR="00822ADA">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6C9A9882" w14:textId="3EE57BD3" w:rsidR="00AB11C5"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NEVER NHIRA</w:t>
      </w:r>
    </w:p>
    <w:p w14:paraId="2581708E" w14:textId="0DAE76E9"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0F62DEE" w14:textId="51ABAAF0"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MUGOVE MUTUVA</w:t>
      </w:r>
    </w:p>
    <w:p w14:paraId="6C960B29" w14:textId="4B89554F"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3C2CDD07" w14:textId="23110D8B"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MARK MUTUVA</w:t>
      </w:r>
    </w:p>
    <w:p w14:paraId="4382F553" w14:textId="63580A55"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40021C09" w14:textId="53EB2E25"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ZVIDZAI GWESE </w:t>
      </w:r>
    </w:p>
    <w:p w14:paraId="059A65B7" w14:textId="36F60BD8"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2C11FC93" w14:textId="010486B9"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STANLEY GWAVAVA</w:t>
      </w:r>
    </w:p>
    <w:p w14:paraId="132EE1B8" w14:textId="0F12C0BB"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06D321F9" w14:textId="5E533544" w:rsidR="00DE67C2"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THOMAS MARUNZE</w:t>
      </w:r>
    </w:p>
    <w:p w14:paraId="07B54FB9" w14:textId="20282AE3"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20F676DE" w14:textId="0DC43BAE" w:rsidR="00AB11C5" w:rsidRDefault="00DE67C2"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THE </w:t>
      </w:r>
      <w:r w:rsidR="008115ED">
        <w:rPr>
          <w:rFonts w:ascii="Times New Roman" w:hAnsi="Times New Roman" w:cs="Times New Roman"/>
          <w:sz w:val="24"/>
          <w:szCs w:val="24"/>
        </w:rPr>
        <w:t>CHIKOMBA RURAL DISTRICT COUNCIL (CRDC)</w:t>
      </w:r>
    </w:p>
    <w:p w14:paraId="769B302F" w14:textId="2B023D6E" w:rsidR="00822ADA" w:rsidRDefault="00AB11C5"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and </w:t>
      </w:r>
      <w:r w:rsidR="003727EF">
        <w:rPr>
          <w:rFonts w:ascii="Times New Roman" w:hAnsi="Times New Roman" w:cs="Times New Roman"/>
          <w:sz w:val="24"/>
          <w:szCs w:val="24"/>
        </w:rPr>
        <w:t xml:space="preserve"> </w:t>
      </w:r>
    </w:p>
    <w:p w14:paraId="3FBA9C6F" w14:textId="7E88ACD0" w:rsidR="00822ADA" w:rsidRDefault="008115E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CHIEF EXECUTIVE OFFICER OF CRDC N.O.</w:t>
      </w:r>
    </w:p>
    <w:p w14:paraId="1A703825" w14:textId="18AC0B7A" w:rsidR="008115ED" w:rsidRDefault="008115E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8F33482" w14:textId="7B51B406" w:rsidR="003727EF" w:rsidRDefault="008115E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EDWARD MATIKA </w:t>
      </w:r>
    </w:p>
    <w:p w14:paraId="2A8B4B9F" w14:textId="77777777" w:rsidR="008115ED" w:rsidRDefault="008115ED" w:rsidP="00966050">
      <w:pPr>
        <w:spacing w:after="0" w:line="240" w:lineRule="auto"/>
        <w:jc w:val="both"/>
        <w:rPr>
          <w:rFonts w:ascii="Times New Roman" w:hAnsi="Times New Roman" w:cs="Times New Roman"/>
          <w:sz w:val="24"/>
          <w:szCs w:val="24"/>
        </w:rPr>
      </w:pPr>
    </w:p>
    <w:p w14:paraId="4593275D" w14:textId="77777777" w:rsidR="008115ED" w:rsidRDefault="008115ED"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Pr="00690CDF" w:rsidRDefault="00A409C2" w:rsidP="00966050">
      <w:pPr>
        <w:spacing w:after="0" w:line="240" w:lineRule="auto"/>
        <w:jc w:val="both"/>
        <w:rPr>
          <w:rFonts w:ascii="Times New Roman" w:hAnsi="Times New Roman" w:cs="Times New Roman"/>
          <w:b/>
          <w:sz w:val="24"/>
          <w:szCs w:val="24"/>
        </w:rPr>
      </w:pPr>
      <w:r w:rsidRPr="00690CDF">
        <w:rPr>
          <w:rFonts w:ascii="Times New Roman" w:hAnsi="Times New Roman" w:cs="Times New Roman"/>
          <w:b/>
          <w:sz w:val="24"/>
          <w:szCs w:val="24"/>
        </w:rPr>
        <w:t>MUSITHU</w:t>
      </w:r>
      <w:r w:rsidR="00F251CD" w:rsidRPr="00690CDF">
        <w:rPr>
          <w:rFonts w:ascii="Times New Roman" w:hAnsi="Times New Roman" w:cs="Times New Roman"/>
          <w:b/>
          <w:sz w:val="24"/>
          <w:szCs w:val="24"/>
        </w:rPr>
        <w:t xml:space="preserve"> J</w:t>
      </w:r>
    </w:p>
    <w:p w14:paraId="2A4636C5" w14:textId="6A17D34E"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AB11C5">
        <w:rPr>
          <w:rFonts w:ascii="Times New Roman" w:hAnsi="Times New Roman" w:cs="Times New Roman"/>
          <w:sz w:val="24"/>
          <w:szCs w:val="24"/>
        </w:rPr>
        <w:t>2</w:t>
      </w:r>
      <w:r w:rsidR="008115ED">
        <w:rPr>
          <w:rFonts w:ascii="Times New Roman" w:hAnsi="Times New Roman" w:cs="Times New Roman"/>
          <w:sz w:val="24"/>
          <w:szCs w:val="24"/>
        </w:rPr>
        <w:t>3 May 2024</w:t>
      </w:r>
      <w:r w:rsidR="00744FB4">
        <w:rPr>
          <w:rFonts w:ascii="Times New Roman" w:hAnsi="Times New Roman" w:cs="Times New Roman"/>
          <w:sz w:val="24"/>
          <w:szCs w:val="24"/>
        </w:rPr>
        <w:t xml:space="preserve"> &amp; </w:t>
      </w:r>
      <w:r w:rsidR="007862B1">
        <w:rPr>
          <w:rFonts w:ascii="Times New Roman" w:hAnsi="Times New Roman" w:cs="Times New Roman"/>
          <w:sz w:val="24"/>
          <w:szCs w:val="24"/>
        </w:rPr>
        <w:t xml:space="preserve">17 February 2025 </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4142093B" w14:textId="4889D657" w:rsidR="00FF0E99" w:rsidRPr="00E64DAD" w:rsidRDefault="00AB11C5"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r w:rsidR="00E64DAD" w:rsidRPr="00E64DAD">
        <w:rPr>
          <w:rFonts w:ascii="Times New Roman" w:hAnsi="Times New Roman" w:cs="Times New Roman"/>
          <w:b/>
          <w:sz w:val="24"/>
          <w:szCs w:val="24"/>
        </w:rPr>
        <w:t xml:space="preserve">- </w:t>
      </w:r>
      <w:r w:rsidR="008115ED">
        <w:rPr>
          <w:rFonts w:ascii="Times New Roman" w:hAnsi="Times New Roman" w:cs="Times New Roman"/>
          <w:b/>
          <w:sz w:val="24"/>
          <w:szCs w:val="24"/>
        </w:rPr>
        <w:t xml:space="preserve">Review in terms of s 4(1) of the Administrative Justice Act </w:t>
      </w:r>
      <w:r w:rsidR="00891C41">
        <w:rPr>
          <w:rFonts w:ascii="Times New Roman" w:hAnsi="Times New Roman" w:cs="Times New Roman"/>
          <w:b/>
          <w:sz w:val="24"/>
          <w:szCs w:val="24"/>
        </w:rPr>
        <w:t>[</w:t>
      </w:r>
      <w:r w:rsidR="00891C41" w:rsidRPr="00891C41">
        <w:rPr>
          <w:rFonts w:ascii="Times New Roman" w:hAnsi="Times New Roman" w:cs="Times New Roman"/>
          <w:b/>
          <w:i/>
          <w:iCs/>
          <w:sz w:val="24"/>
          <w:szCs w:val="24"/>
        </w:rPr>
        <w:t xml:space="preserve">Chapter </w:t>
      </w:r>
      <w:r w:rsidR="008115ED">
        <w:rPr>
          <w:rFonts w:ascii="Times New Roman" w:hAnsi="Times New Roman" w:cs="Times New Roman"/>
          <w:b/>
          <w:i/>
          <w:iCs/>
          <w:sz w:val="24"/>
          <w:szCs w:val="24"/>
        </w:rPr>
        <w:t>10</w:t>
      </w:r>
      <w:r w:rsidR="00891C41" w:rsidRPr="00891C41">
        <w:rPr>
          <w:rFonts w:ascii="Times New Roman" w:hAnsi="Times New Roman" w:cs="Times New Roman"/>
          <w:b/>
          <w:i/>
          <w:iCs/>
          <w:sz w:val="24"/>
          <w:szCs w:val="24"/>
        </w:rPr>
        <w:t>:</w:t>
      </w:r>
      <w:r w:rsidR="008115ED">
        <w:rPr>
          <w:rFonts w:ascii="Times New Roman" w:hAnsi="Times New Roman" w:cs="Times New Roman"/>
          <w:b/>
          <w:i/>
          <w:iCs/>
          <w:sz w:val="24"/>
          <w:szCs w:val="24"/>
        </w:rPr>
        <w:t>28</w:t>
      </w:r>
      <w:r w:rsidR="00891C41">
        <w:rPr>
          <w:rFonts w:ascii="Times New Roman" w:hAnsi="Times New Roman" w:cs="Times New Roman"/>
          <w:b/>
          <w:sz w:val="24"/>
          <w:szCs w:val="24"/>
        </w:rPr>
        <w:t>]</w:t>
      </w:r>
      <w:r w:rsidR="00E64DAD" w:rsidRPr="00E64DAD">
        <w:rPr>
          <w:rFonts w:ascii="Times New Roman" w:hAnsi="Times New Roman" w:cs="Times New Roman"/>
          <w:b/>
          <w:sz w:val="24"/>
          <w:szCs w:val="24"/>
        </w:rPr>
        <w:t xml:space="preserve"> </w:t>
      </w:r>
      <w:r w:rsidR="00822ADA" w:rsidRPr="00E64DAD">
        <w:rPr>
          <w:rFonts w:ascii="Times New Roman" w:hAnsi="Times New Roman" w:cs="Times New Roman"/>
          <w:b/>
          <w:sz w:val="24"/>
          <w:szCs w:val="24"/>
        </w:rPr>
        <w:t xml:space="preserve"> </w:t>
      </w:r>
    </w:p>
    <w:p w14:paraId="23C2DF8A" w14:textId="7C993742" w:rsidR="007F2D63" w:rsidRPr="008F5FD5" w:rsidRDefault="008115ED"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Hanyani-Mlambo</w:t>
      </w:r>
      <w:r w:rsidR="000E08CC" w:rsidRPr="008F5FD5">
        <w:rPr>
          <w:rFonts w:ascii="Times New Roman" w:hAnsi="Times New Roman" w:cs="Times New Roman"/>
          <w:sz w:val="24"/>
          <w:szCs w:val="24"/>
        </w:rPr>
        <w:t>, for the</w:t>
      </w:r>
      <w:r w:rsidR="007E25E9" w:rsidRPr="008F5FD5">
        <w:rPr>
          <w:rFonts w:ascii="Times New Roman" w:hAnsi="Times New Roman" w:cs="Times New Roman"/>
          <w:sz w:val="24"/>
          <w:szCs w:val="24"/>
        </w:rPr>
        <w:t xml:space="preserve"> applicant</w:t>
      </w:r>
      <w:r w:rsidR="008F5FD5" w:rsidRPr="008F5FD5">
        <w:rPr>
          <w:rFonts w:ascii="Times New Roman" w:hAnsi="Times New Roman" w:cs="Times New Roman"/>
          <w:sz w:val="24"/>
          <w:szCs w:val="24"/>
        </w:rPr>
        <w:t>s</w:t>
      </w:r>
    </w:p>
    <w:p w14:paraId="5A53F74C" w14:textId="08B66141" w:rsidR="001E18C7" w:rsidRPr="008F5FD5" w:rsidRDefault="00690CDF"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T</w:t>
      </w:r>
      <w:r w:rsidR="008115ED">
        <w:rPr>
          <w:rFonts w:ascii="Times New Roman" w:hAnsi="Times New Roman" w:cs="Times New Roman"/>
          <w:i/>
          <w:sz w:val="24"/>
          <w:szCs w:val="24"/>
        </w:rPr>
        <w:t xml:space="preserve"> Punungwe</w:t>
      </w:r>
      <w:r w:rsidR="004C1B39" w:rsidRPr="008F5FD5">
        <w:rPr>
          <w:rFonts w:ascii="Times New Roman" w:hAnsi="Times New Roman" w:cs="Times New Roman"/>
          <w:i/>
          <w:sz w:val="24"/>
          <w:szCs w:val="24"/>
        </w:rPr>
        <w:t>,</w:t>
      </w:r>
      <w:r w:rsidR="00631AEB" w:rsidRPr="008F5FD5">
        <w:rPr>
          <w:rFonts w:ascii="Times New Roman" w:hAnsi="Times New Roman" w:cs="Times New Roman"/>
          <w:i/>
          <w:sz w:val="24"/>
          <w:szCs w:val="24"/>
        </w:rPr>
        <w:t xml:space="preserve"> </w:t>
      </w:r>
      <w:r w:rsidR="001E18C7" w:rsidRPr="008F5FD5">
        <w:rPr>
          <w:rFonts w:ascii="Times New Roman" w:hAnsi="Times New Roman" w:cs="Times New Roman"/>
          <w:sz w:val="24"/>
          <w:szCs w:val="24"/>
        </w:rPr>
        <w:t xml:space="preserve">for the </w:t>
      </w:r>
      <w:r w:rsidR="008115ED">
        <w:rPr>
          <w:rFonts w:ascii="Times New Roman" w:hAnsi="Times New Roman" w:cs="Times New Roman"/>
          <w:sz w:val="24"/>
          <w:szCs w:val="24"/>
        </w:rPr>
        <w:t>3</w:t>
      </w:r>
      <w:r w:rsidR="008115ED" w:rsidRPr="008115ED">
        <w:rPr>
          <w:rFonts w:ascii="Times New Roman" w:hAnsi="Times New Roman" w:cs="Times New Roman"/>
          <w:sz w:val="24"/>
          <w:szCs w:val="24"/>
          <w:vertAlign w:val="superscript"/>
        </w:rPr>
        <w:t>rd</w:t>
      </w:r>
      <w:r w:rsidR="008115ED">
        <w:rPr>
          <w:rFonts w:ascii="Times New Roman" w:hAnsi="Times New Roman" w:cs="Times New Roman"/>
          <w:sz w:val="24"/>
          <w:szCs w:val="24"/>
        </w:rPr>
        <w:t xml:space="preserve"> </w:t>
      </w:r>
      <w:r w:rsidR="007E25E9" w:rsidRPr="008F5FD5">
        <w:rPr>
          <w:rFonts w:ascii="Times New Roman" w:hAnsi="Times New Roman" w:cs="Times New Roman"/>
          <w:sz w:val="24"/>
          <w:szCs w:val="24"/>
        </w:rPr>
        <w:t xml:space="preserve">respondent </w:t>
      </w:r>
      <w:r w:rsidR="007F2D63" w:rsidRPr="008F5FD5">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3E35571A" w14:textId="0CC35F4E" w:rsidR="00CB4462" w:rsidRDefault="00BE14D8" w:rsidP="008115ED">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975AF0">
        <w:rPr>
          <w:rFonts w:ascii="Times New Roman" w:hAnsi="Times New Roman" w:cs="Times New Roman"/>
          <w:sz w:val="24"/>
          <w:szCs w:val="24"/>
        </w:rPr>
        <w:t>The</w:t>
      </w:r>
      <w:r w:rsidR="008115ED">
        <w:rPr>
          <w:rFonts w:ascii="Times New Roman" w:hAnsi="Times New Roman" w:cs="Times New Roman"/>
          <w:sz w:val="24"/>
          <w:szCs w:val="24"/>
        </w:rPr>
        <w:t xml:space="preserve"> applicants approached this court seeking the review of the first respondent’s decision to allocate a piece of communal land in Wada Nhira Village, Chief Neshangwe, Chikomba District of Mashonaland East Province to the third respondent. The application was made in terms of s 4(1) of the Administrative Justice Act [</w:t>
      </w:r>
      <w:r w:rsidR="008115ED" w:rsidRPr="008115ED">
        <w:rPr>
          <w:rFonts w:ascii="Times New Roman" w:hAnsi="Times New Roman" w:cs="Times New Roman"/>
          <w:i/>
          <w:iCs/>
          <w:sz w:val="24"/>
          <w:szCs w:val="24"/>
        </w:rPr>
        <w:t>Chapter 10:28</w:t>
      </w:r>
      <w:r w:rsidR="008115ED">
        <w:rPr>
          <w:rFonts w:ascii="Times New Roman" w:hAnsi="Times New Roman" w:cs="Times New Roman"/>
          <w:sz w:val="24"/>
          <w:szCs w:val="24"/>
        </w:rPr>
        <w:t xml:space="preserve">] (the AJA). On 23 May 2024, I granted the following order following concessions made by the third respondent’s counsel, Mr </w:t>
      </w:r>
      <w:r w:rsidR="008115ED" w:rsidRPr="00614FE3">
        <w:rPr>
          <w:rFonts w:ascii="Times New Roman" w:hAnsi="Times New Roman" w:cs="Times New Roman"/>
          <w:i/>
          <w:iCs/>
          <w:sz w:val="24"/>
          <w:szCs w:val="24"/>
        </w:rPr>
        <w:t>Punungwe</w:t>
      </w:r>
      <w:r w:rsidR="008115ED">
        <w:rPr>
          <w:rFonts w:ascii="Times New Roman" w:hAnsi="Times New Roman" w:cs="Times New Roman"/>
          <w:sz w:val="24"/>
          <w:szCs w:val="24"/>
        </w:rPr>
        <w:t>:</w:t>
      </w:r>
    </w:p>
    <w:p w14:paraId="60B130DA" w14:textId="77777777" w:rsidR="000E2966" w:rsidRDefault="000E2966" w:rsidP="008115ED">
      <w:pPr>
        <w:spacing w:after="0" w:line="360" w:lineRule="auto"/>
        <w:ind w:firstLine="720"/>
        <w:jc w:val="both"/>
        <w:rPr>
          <w:rFonts w:ascii="Times New Roman" w:hAnsi="Times New Roman" w:cs="Times New Roman"/>
          <w:sz w:val="24"/>
          <w:szCs w:val="24"/>
        </w:rPr>
      </w:pPr>
    </w:p>
    <w:p w14:paraId="4C22BB0E" w14:textId="77777777" w:rsidR="000E2966" w:rsidRDefault="000E2966" w:rsidP="008115ED">
      <w:pPr>
        <w:spacing w:after="0" w:line="360" w:lineRule="auto"/>
        <w:ind w:firstLine="720"/>
        <w:jc w:val="both"/>
        <w:rPr>
          <w:rFonts w:ascii="Times New Roman" w:hAnsi="Times New Roman" w:cs="Times New Roman"/>
          <w:sz w:val="24"/>
          <w:szCs w:val="24"/>
        </w:rPr>
      </w:pPr>
    </w:p>
    <w:p w14:paraId="1A11796D" w14:textId="77777777" w:rsidR="000E2966" w:rsidRDefault="000E2966" w:rsidP="008115ED">
      <w:pPr>
        <w:spacing w:after="0" w:line="360" w:lineRule="auto"/>
        <w:ind w:firstLine="720"/>
        <w:jc w:val="both"/>
        <w:rPr>
          <w:rFonts w:ascii="Times New Roman" w:hAnsi="Times New Roman" w:cs="Times New Roman"/>
          <w:sz w:val="24"/>
          <w:szCs w:val="24"/>
        </w:rPr>
      </w:pPr>
    </w:p>
    <w:p w14:paraId="2DABD378" w14:textId="488A2C6C" w:rsidR="00614FE3" w:rsidRPr="00614FE3" w:rsidRDefault="008115ED" w:rsidP="00614FE3">
      <w:pPr>
        <w:spacing w:after="0" w:line="240" w:lineRule="auto"/>
        <w:ind w:firstLine="720"/>
        <w:jc w:val="both"/>
        <w:rPr>
          <w:rFonts w:ascii="Times New Roman" w:hAnsi="Times New Roman" w:cs="Times New Roman"/>
        </w:rPr>
      </w:pPr>
      <w:r w:rsidRPr="00614FE3">
        <w:rPr>
          <w:rFonts w:ascii="Times New Roman" w:hAnsi="Times New Roman" w:cs="Times New Roman"/>
        </w:rPr>
        <w:lastRenderedPageBreak/>
        <w:t>“</w:t>
      </w:r>
      <w:r w:rsidR="00614FE3" w:rsidRPr="000E2966">
        <w:rPr>
          <w:rFonts w:ascii="Times New Roman" w:hAnsi="Times New Roman" w:cs="Times New Roman"/>
          <w:b/>
          <w:bCs/>
        </w:rPr>
        <w:t>IT IS ORDERED THAT:</w:t>
      </w:r>
      <w:r w:rsidR="00614FE3" w:rsidRPr="00614FE3">
        <w:rPr>
          <w:rFonts w:ascii="Times New Roman" w:hAnsi="Times New Roman" w:cs="Times New Roman"/>
        </w:rPr>
        <w:t xml:space="preserve"> </w:t>
      </w:r>
    </w:p>
    <w:p w14:paraId="28EFAA6B" w14:textId="2FC1278A" w:rsidR="00614FE3" w:rsidRPr="00614FE3" w:rsidRDefault="00614FE3" w:rsidP="00614FE3">
      <w:pPr>
        <w:spacing w:after="0" w:line="240" w:lineRule="auto"/>
        <w:ind w:firstLine="720"/>
        <w:jc w:val="both"/>
        <w:rPr>
          <w:rFonts w:ascii="Times New Roman" w:hAnsi="Times New Roman" w:cs="Times New Roman"/>
        </w:rPr>
      </w:pPr>
      <w:r w:rsidRPr="00614FE3">
        <w:rPr>
          <w:rFonts w:ascii="Times New Roman" w:hAnsi="Times New Roman" w:cs="Times New Roman"/>
        </w:rPr>
        <w:t xml:space="preserve">1. The application </w:t>
      </w:r>
      <w:r w:rsidR="0077461B">
        <w:rPr>
          <w:rFonts w:ascii="Times New Roman" w:hAnsi="Times New Roman" w:cs="Times New Roman"/>
        </w:rPr>
        <w:t xml:space="preserve">be and </w:t>
      </w:r>
      <w:r w:rsidRPr="00614FE3">
        <w:rPr>
          <w:rFonts w:ascii="Times New Roman" w:hAnsi="Times New Roman" w:cs="Times New Roman"/>
        </w:rPr>
        <w:t xml:space="preserve">is hereby granted. </w:t>
      </w:r>
    </w:p>
    <w:p w14:paraId="24689F43" w14:textId="458B0248" w:rsidR="00614FE3" w:rsidRPr="00614FE3" w:rsidRDefault="00614FE3" w:rsidP="00614FE3">
      <w:pPr>
        <w:spacing w:after="0" w:line="240" w:lineRule="auto"/>
        <w:ind w:left="993" w:hanging="273"/>
        <w:jc w:val="both"/>
        <w:rPr>
          <w:rFonts w:ascii="Times New Roman" w:hAnsi="Times New Roman" w:cs="Times New Roman"/>
        </w:rPr>
      </w:pPr>
      <w:r w:rsidRPr="00614FE3">
        <w:rPr>
          <w:rFonts w:ascii="Times New Roman" w:hAnsi="Times New Roman" w:cs="Times New Roman"/>
        </w:rPr>
        <w:t xml:space="preserve">2. The </w:t>
      </w:r>
      <w:r w:rsidR="0077461B">
        <w:rPr>
          <w:rFonts w:ascii="Times New Roman" w:hAnsi="Times New Roman" w:cs="Times New Roman"/>
        </w:rPr>
        <w:t xml:space="preserve">first respondent’s decision to allocate a certain piece of communal land </w:t>
      </w:r>
      <w:r w:rsidRPr="00614FE3">
        <w:rPr>
          <w:rFonts w:ascii="Times New Roman" w:hAnsi="Times New Roman" w:cs="Times New Roman"/>
        </w:rPr>
        <w:t xml:space="preserve">Wada Nhira Village, Chief Neshangwe, Chikomba District of Mashonaland East Province, measuring approximately 5 hectares (“the land”) to the </w:t>
      </w:r>
      <w:r w:rsidR="0077461B">
        <w:rPr>
          <w:rFonts w:ascii="Times New Roman" w:hAnsi="Times New Roman" w:cs="Times New Roman"/>
        </w:rPr>
        <w:t>thir</w:t>
      </w:r>
      <w:r w:rsidRPr="00614FE3">
        <w:rPr>
          <w:rFonts w:ascii="Times New Roman" w:hAnsi="Times New Roman" w:cs="Times New Roman"/>
        </w:rPr>
        <w:t xml:space="preserve">d </w:t>
      </w:r>
      <w:r w:rsidR="0077461B">
        <w:rPr>
          <w:rFonts w:ascii="Times New Roman" w:hAnsi="Times New Roman" w:cs="Times New Roman"/>
        </w:rPr>
        <w:t>r</w:t>
      </w:r>
      <w:r w:rsidRPr="00614FE3">
        <w:rPr>
          <w:rFonts w:ascii="Times New Roman" w:hAnsi="Times New Roman" w:cs="Times New Roman"/>
        </w:rPr>
        <w:t xml:space="preserve">espondent be and is hereby set aside. </w:t>
      </w:r>
    </w:p>
    <w:p w14:paraId="4B48F274" w14:textId="21AE0850" w:rsidR="00614FE3" w:rsidRPr="00614FE3" w:rsidRDefault="00614FE3" w:rsidP="00614FE3">
      <w:pPr>
        <w:spacing w:after="0" w:line="240" w:lineRule="auto"/>
        <w:ind w:left="993" w:hanging="284"/>
        <w:jc w:val="both"/>
        <w:rPr>
          <w:rFonts w:ascii="Times New Roman" w:hAnsi="Times New Roman" w:cs="Times New Roman"/>
        </w:rPr>
      </w:pPr>
      <w:r w:rsidRPr="00614FE3">
        <w:rPr>
          <w:rFonts w:ascii="Times New Roman" w:hAnsi="Times New Roman" w:cs="Times New Roman"/>
        </w:rPr>
        <w:t xml:space="preserve">3. The piece of land identified in paragraph 2 above, which was previously allocated to the </w:t>
      </w:r>
      <w:r w:rsidR="0077461B">
        <w:rPr>
          <w:rFonts w:ascii="Times New Roman" w:hAnsi="Times New Roman" w:cs="Times New Roman"/>
        </w:rPr>
        <w:t>third r</w:t>
      </w:r>
      <w:r w:rsidRPr="00614FE3">
        <w:rPr>
          <w:rFonts w:ascii="Times New Roman" w:hAnsi="Times New Roman" w:cs="Times New Roman"/>
        </w:rPr>
        <w:t xml:space="preserve">espondent be and is hereby returned to its previous occupants being the </w:t>
      </w:r>
      <w:r w:rsidR="0077461B">
        <w:rPr>
          <w:rFonts w:ascii="Times New Roman" w:hAnsi="Times New Roman" w:cs="Times New Roman"/>
        </w:rPr>
        <w:t>a</w:t>
      </w:r>
      <w:r w:rsidRPr="00614FE3">
        <w:rPr>
          <w:rFonts w:ascii="Times New Roman" w:hAnsi="Times New Roman" w:cs="Times New Roman"/>
        </w:rPr>
        <w:t xml:space="preserve">pplicants herein. The status </w:t>
      </w:r>
      <w:r w:rsidRPr="00614FE3">
        <w:rPr>
          <w:rFonts w:ascii="Times New Roman" w:hAnsi="Times New Roman" w:cs="Times New Roman"/>
          <w:i/>
          <w:iCs/>
        </w:rPr>
        <w:t>quo ante</w:t>
      </w:r>
      <w:r w:rsidRPr="00614FE3">
        <w:rPr>
          <w:rFonts w:ascii="Times New Roman" w:hAnsi="Times New Roman" w:cs="Times New Roman"/>
        </w:rPr>
        <w:t xml:space="preserve"> </w:t>
      </w:r>
      <w:r w:rsidR="0077461B">
        <w:rPr>
          <w:rFonts w:ascii="Times New Roman" w:hAnsi="Times New Roman" w:cs="Times New Roman"/>
        </w:rPr>
        <w:t xml:space="preserve">be and is </w:t>
      </w:r>
      <w:r w:rsidRPr="00614FE3">
        <w:rPr>
          <w:rFonts w:ascii="Times New Roman" w:hAnsi="Times New Roman" w:cs="Times New Roman"/>
        </w:rPr>
        <w:t>hereby re</w:t>
      </w:r>
      <w:r w:rsidR="000E2966">
        <w:rPr>
          <w:rFonts w:ascii="Times New Roman" w:hAnsi="Times New Roman" w:cs="Times New Roman"/>
        </w:rPr>
        <w:t xml:space="preserve">stored </w:t>
      </w:r>
      <w:r w:rsidRPr="00614FE3">
        <w:rPr>
          <w:rFonts w:ascii="Times New Roman" w:hAnsi="Times New Roman" w:cs="Times New Roman"/>
        </w:rPr>
        <w:t xml:space="preserve">and rights of use and occupation to the said land are hereby restored to the </w:t>
      </w:r>
      <w:r w:rsidR="0077461B">
        <w:rPr>
          <w:rFonts w:ascii="Times New Roman" w:hAnsi="Times New Roman" w:cs="Times New Roman"/>
        </w:rPr>
        <w:t>a</w:t>
      </w:r>
      <w:r w:rsidRPr="00614FE3">
        <w:rPr>
          <w:rFonts w:ascii="Times New Roman" w:hAnsi="Times New Roman" w:cs="Times New Roman"/>
        </w:rPr>
        <w:t xml:space="preserve">pplicants. </w:t>
      </w:r>
    </w:p>
    <w:p w14:paraId="33991E60" w14:textId="408AB0DD" w:rsidR="008115ED" w:rsidRDefault="00614FE3" w:rsidP="00614FE3">
      <w:pPr>
        <w:spacing w:after="0" w:line="240" w:lineRule="auto"/>
        <w:ind w:firstLine="720"/>
        <w:jc w:val="both"/>
        <w:rPr>
          <w:rFonts w:ascii="Times New Roman" w:hAnsi="Times New Roman" w:cs="Times New Roman"/>
        </w:rPr>
      </w:pPr>
      <w:r w:rsidRPr="00614FE3">
        <w:rPr>
          <w:rFonts w:ascii="Times New Roman" w:hAnsi="Times New Roman" w:cs="Times New Roman"/>
        </w:rPr>
        <w:t xml:space="preserve">4. The costs of this application shall be borne by the </w:t>
      </w:r>
      <w:r w:rsidR="0077461B">
        <w:rPr>
          <w:rFonts w:ascii="Times New Roman" w:hAnsi="Times New Roman" w:cs="Times New Roman"/>
        </w:rPr>
        <w:t>third r</w:t>
      </w:r>
      <w:r w:rsidRPr="00614FE3">
        <w:rPr>
          <w:rFonts w:ascii="Times New Roman" w:hAnsi="Times New Roman" w:cs="Times New Roman"/>
        </w:rPr>
        <w:t>espondents on an ordinary scale.</w:t>
      </w:r>
      <w:r>
        <w:rPr>
          <w:rFonts w:ascii="Times New Roman" w:hAnsi="Times New Roman" w:cs="Times New Roman"/>
        </w:rPr>
        <w:t>”</w:t>
      </w:r>
    </w:p>
    <w:p w14:paraId="5C369191" w14:textId="77777777" w:rsidR="00614FE3" w:rsidRDefault="00614FE3" w:rsidP="00614FE3">
      <w:pPr>
        <w:spacing w:after="0" w:line="240" w:lineRule="auto"/>
        <w:ind w:firstLine="720"/>
        <w:jc w:val="both"/>
        <w:rPr>
          <w:rFonts w:ascii="Times New Roman" w:hAnsi="Times New Roman" w:cs="Times New Roman"/>
        </w:rPr>
      </w:pPr>
    </w:p>
    <w:p w14:paraId="3937F57E" w14:textId="4E4B0A9B" w:rsidR="002559DB" w:rsidRDefault="00614FE3" w:rsidP="00614FE3">
      <w:pPr>
        <w:spacing w:after="0" w:line="360" w:lineRule="auto"/>
        <w:ind w:firstLine="720"/>
        <w:jc w:val="both"/>
        <w:rPr>
          <w:rFonts w:ascii="Times New Roman" w:hAnsi="Times New Roman" w:cs="Times New Roman"/>
          <w:sz w:val="24"/>
          <w:szCs w:val="24"/>
        </w:rPr>
      </w:pPr>
      <w:r w:rsidRPr="00F755EF">
        <w:rPr>
          <w:rFonts w:ascii="Times New Roman" w:hAnsi="Times New Roman" w:cs="Times New Roman"/>
          <w:sz w:val="24"/>
          <w:szCs w:val="24"/>
        </w:rPr>
        <w:t xml:space="preserve">Despite the order having been granted following concessions made by the third respondent’s counsel, a request for the reasons of the order was made through the registrar’s office. The reasons for the order are set out hereunder. </w:t>
      </w:r>
    </w:p>
    <w:p w14:paraId="36835136" w14:textId="77777777" w:rsidR="00F44E78" w:rsidRDefault="00F44E78" w:rsidP="00614FE3">
      <w:pPr>
        <w:spacing w:after="0" w:line="360" w:lineRule="auto"/>
        <w:ind w:firstLine="720"/>
        <w:jc w:val="both"/>
        <w:rPr>
          <w:rFonts w:ascii="Times New Roman" w:hAnsi="Times New Roman" w:cs="Times New Roman"/>
          <w:sz w:val="24"/>
          <w:szCs w:val="24"/>
        </w:rPr>
      </w:pPr>
    </w:p>
    <w:p w14:paraId="07EC7EBB" w14:textId="06ABEE4A" w:rsidR="00F44E78" w:rsidRPr="00F44E78" w:rsidRDefault="00F44E78" w:rsidP="00F44E78">
      <w:pPr>
        <w:spacing w:after="0" w:line="360" w:lineRule="auto"/>
        <w:jc w:val="both"/>
        <w:rPr>
          <w:rFonts w:ascii="Times New Roman" w:hAnsi="Times New Roman" w:cs="Times New Roman"/>
          <w:b/>
          <w:bCs/>
          <w:sz w:val="24"/>
          <w:szCs w:val="24"/>
        </w:rPr>
      </w:pPr>
      <w:r w:rsidRPr="00F44E78">
        <w:rPr>
          <w:rFonts w:ascii="Times New Roman" w:hAnsi="Times New Roman" w:cs="Times New Roman"/>
          <w:b/>
          <w:bCs/>
          <w:sz w:val="24"/>
          <w:szCs w:val="24"/>
        </w:rPr>
        <w:t xml:space="preserve">BACKGROUND </w:t>
      </w:r>
    </w:p>
    <w:p w14:paraId="4847FF89" w14:textId="674A0995" w:rsidR="003D59D3" w:rsidRPr="00F755EF" w:rsidRDefault="00D1105E" w:rsidP="00614FE3">
      <w:pPr>
        <w:spacing w:after="0" w:line="360" w:lineRule="auto"/>
        <w:ind w:firstLine="720"/>
        <w:jc w:val="both"/>
        <w:rPr>
          <w:rFonts w:ascii="Times New Roman" w:hAnsi="Times New Roman" w:cs="Times New Roman"/>
          <w:sz w:val="24"/>
          <w:szCs w:val="24"/>
        </w:rPr>
      </w:pPr>
      <w:r w:rsidRPr="00F755EF">
        <w:rPr>
          <w:rFonts w:ascii="Times New Roman" w:hAnsi="Times New Roman" w:cs="Times New Roman"/>
          <w:sz w:val="24"/>
          <w:szCs w:val="24"/>
        </w:rPr>
        <w:t xml:space="preserve">The background to the application is that the </w:t>
      </w:r>
      <w:r w:rsidR="0077461B" w:rsidRPr="00F755EF">
        <w:rPr>
          <w:rFonts w:ascii="Times New Roman" w:hAnsi="Times New Roman" w:cs="Times New Roman"/>
          <w:sz w:val="24"/>
          <w:szCs w:val="24"/>
        </w:rPr>
        <w:t>applicants’</w:t>
      </w:r>
      <w:r w:rsidRPr="00F755EF">
        <w:rPr>
          <w:rFonts w:ascii="Times New Roman" w:hAnsi="Times New Roman" w:cs="Times New Roman"/>
          <w:sz w:val="24"/>
          <w:szCs w:val="24"/>
        </w:rPr>
        <w:t xml:space="preserve"> grandfathers and fathers were allocated rights over land that was initially occupied by the third respondent’s father, which had been abandoned by the third respondent’s family following the demise of the third respondent’s father. The applicants allege that sometime in 1999, the third respondent emerged from </w:t>
      </w:r>
      <w:r w:rsidR="00AE52EC">
        <w:rPr>
          <w:rFonts w:ascii="Times New Roman" w:hAnsi="Times New Roman" w:cs="Times New Roman"/>
          <w:sz w:val="24"/>
          <w:szCs w:val="24"/>
        </w:rPr>
        <w:t xml:space="preserve">nowhere </w:t>
      </w:r>
      <w:r w:rsidRPr="00F755EF">
        <w:rPr>
          <w:rFonts w:ascii="Times New Roman" w:hAnsi="Times New Roman" w:cs="Times New Roman"/>
          <w:sz w:val="24"/>
          <w:szCs w:val="24"/>
        </w:rPr>
        <w:t xml:space="preserve">and erected a movable structure on the same piece of land now occupied by the applicants. The third respondent </w:t>
      </w:r>
      <w:r w:rsidR="00AE52EC">
        <w:rPr>
          <w:rFonts w:ascii="Times New Roman" w:hAnsi="Times New Roman" w:cs="Times New Roman"/>
          <w:sz w:val="24"/>
          <w:szCs w:val="24"/>
        </w:rPr>
        <w:t xml:space="preserve">acted </w:t>
      </w:r>
      <w:r w:rsidRPr="00F755EF">
        <w:rPr>
          <w:rFonts w:ascii="Times New Roman" w:hAnsi="Times New Roman" w:cs="Times New Roman"/>
          <w:sz w:val="24"/>
          <w:szCs w:val="24"/>
        </w:rPr>
        <w:t xml:space="preserve">on the basis that he had been allocated the same piece of land by the headman. The third respondent had, in 2001, approached the High Court claiming right of occupation over the land, but his claim was dismissed by </w:t>
      </w:r>
      <w:r w:rsidR="00AE52EC">
        <w:rPr>
          <w:rFonts w:ascii="Times New Roman" w:hAnsi="Times New Roman" w:cs="Times New Roman"/>
          <w:sz w:val="24"/>
          <w:szCs w:val="24"/>
        </w:rPr>
        <w:t xml:space="preserve">the </w:t>
      </w:r>
      <w:r w:rsidRPr="00F755EF">
        <w:rPr>
          <w:rFonts w:ascii="Times New Roman" w:hAnsi="Times New Roman" w:cs="Times New Roman"/>
          <w:sz w:val="24"/>
          <w:szCs w:val="24"/>
        </w:rPr>
        <w:t xml:space="preserve">then High Court judge MUNGWIRA J. </w:t>
      </w:r>
      <w:r w:rsidR="003D59D3" w:rsidRPr="00F755EF">
        <w:rPr>
          <w:rFonts w:ascii="Times New Roman" w:hAnsi="Times New Roman" w:cs="Times New Roman"/>
          <w:sz w:val="24"/>
          <w:szCs w:val="24"/>
        </w:rPr>
        <w:t xml:space="preserve">The learned judge then recommended that relevant authority carry out investigations to </w:t>
      </w:r>
      <w:r w:rsidR="00AE52EC">
        <w:rPr>
          <w:rFonts w:ascii="Times New Roman" w:hAnsi="Times New Roman" w:cs="Times New Roman"/>
          <w:sz w:val="24"/>
          <w:szCs w:val="24"/>
        </w:rPr>
        <w:t xml:space="preserve">ascertain </w:t>
      </w:r>
      <w:r w:rsidR="003D59D3" w:rsidRPr="00F755EF">
        <w:rPr>
          <w:rFonts w:ascii="Times New Roman" w:hAnsi="Times New Roman" w:cs="Times New Roman"/>
          <w:sz w:val="24"/>
          <w:szCs w:val="24"/>
        </w:rPr>
        <w:t xml:space="preserve">the third respondent’s claims. </w:t>
      </w:r>
    </w:p>
    <w:p w14:paraId="4DF62911" w14:textId="1A7BBFC9" w:rsidR="00D1105E" w:rsidRPr="00F755EF" w:rsidRDefault="00E5110B" w:rsidP="00614FE3">
      <w:pPr>
        <w:spacing w:after="0" w:line="360" w:lineRule="auto"/>
        <w:ind w:firstLine="720"/>
        <w:jc w:val="both"/>
        <w:rPr>
          <w:rFonts w:ascii="Times New Roman" w:hAnsi="Times New Roman" w:cs="Times New Roman"/>
          <w:sz w:val="24"/>
          <w:szCs w:val="24"/>
        </w:rPr>
      </w:pPr>
      <w:r w:rsidRPr="00F755EF">
        <w:rPr>
          <w:rFonts w:ascii="Times New Roman" w:hAnsi="Times New Roman" w:cs="Times New Roman"/>
          <w:sz w:val="24"/>
          <w:szCs w:val="24"/>
        </w:rPr>
        <w:t xml:space="preserve">Several legal skirmishes ensued between the same parties over the said piece of land. In 2015, some members of the Wadanhira clan where the said piece of land was located, </w:t>
      </w:r>
      <w:r w:rsidR="00ED7A9E" w:rsidRPr="00F755EF">
        <w:rPr>
          <w:rFonts w:ascii="Times New Roman" w:hAnsi="Times New Roman" w:cs="Times New Roman"/>
          <w:sz w:val="24"/>
          <w:szCs w:val="24"/>
        </w:rPr>
        <w:t>secured an order for the eviction of the third respondent from the said piece of land</w:t>
      </w:r>
      <w:r w:rsidR="00D1105E" w:rsidRPr="00F755EF">
        <w:rPr>
          <w:rFonts w:ascii="Times New Roman" w:hAnsi="Times New Roman" w:cs="Times New Roman"/>
          <w:sz w:val="24"/>
          <w:szCs w:val="24"/>
        </w:rPr>
        <w:t xml:space="preserve"> </w:t>
      </w:r>
      <w:r w:rsidR="00ED7A9E" w:rsidRPr="00F755EF">
        <w:rPr>
          <w:rFonts w:ascii="Times New Roman" w:hAnsi="Times New Roman" w:cs="Times New Roman"/>
          <w:sz w:val="24"/>
          <w:szCs w:val="24"/>
        </w:rPr>
        <w:t xml:space="preserve">from the Chivhu Civil Magistrates Court. </w:t>
      </w:r>
      <w:r w:rsidR="00C53DFC" w:rsidRPr="00F755EF">
        <w:rPr>
          <w:rFonts w:ascii="Times New Roman" w:hAnsi="Times New Roman" w:cs="Times New Roman"/>
          <w:sz w:val="24"/>
          <w:szCs w:val="24"/>
        </w:rPr>
        <w:t xml:space="preserve">The third respondent was duly evicted from the said piece of land. Undeterred by the decision, the </w:t>
      </w:r>
      <w:r w:rsidR="00B14060" w:rsidRPr="00F755EF">
        <w:rPr>
          <w:rFonts w:ascii="Times New Roman" w:hAnsi="Times New Roman" w:cs="Times New Roman"/>
          <w:sz w:val="24"/>
          <w:szCs w:val="24"/>
        </w:rPr>
        <w:t xml:space="preserve">third respondent engaged the office </w:t>
      </w:r>
      <w:r w:rsidR="00AE52EC">
        <w:rPr>
          <w:rFonts w:ascii="Times New Roman" w:hAnsi="Times New Roman" w:cs="Times New Roman"/>
          <w:sz w:val="24"/>
          <w:szCs w:val="24"/>
        </w:rPr>
        <w:t xml:space="preserve">of the </w:t>
      </w:r>
      <w:r w:rsidR="00B14060" w:rsidRPr="00F755EF">
        <w:rPr>
          <w:rFonts w:ascii="Times New Roman" w:hAnsi="Times New Roman" w:cs="Times New Roman"/>
          <w:sz w:val="24"/>
          <w:szCs w:val="24"/>
        </w:rPr>
        <w:t xml:space="preserve">first respondent in October 2016. The first respondent, through the second respondent allocated the third respondent, rights of occupation and use of the same land from which the third respondent had been evicted through an order of court. </w:t>
      </w:r>
    </w:p>
    <w:p w14:paraId="14445C17" w14:textId="53D31CB7" w:rsidR="00690323" w:rsidRPr="00F755EF" w:rsidRDefault="00B14060" w:rsidP="00614FE3">
      <w:pPr>
        <w:spacing w:after="0" w:line="360" w:lineRule="auto"/>
        <w:ind w:firstLine="720"/>
        <w:jc w:val="both"/>
        <w:rPr>
          <w:rFonts w:ascii="Times New Roman" w:hAnsi="Times New Roman" w:cs="Times New Roman"/>
          <w:sz w:val="24"/>
          <w:szCs w:val="24"/>
        </w:rPr>
      </w:pPr>
      <w:r w:rsidRPr="00F755EF">
        <w:rPr>
          <w:rFonts w:ascii="Times New Roman" w:hAnsi="Times New Roman" w:cs="Times New Roman"/>
          <w:sz w:val="24"/>
          <w:szCs w:val="24"/>
        </w:rPr>
        <w:t xml:space="preserve">The applicants approached the office of the first respondent </w:t>
      </w:r>
      <w:r w:rsidR="0077461B" w:rsidRPr="00F755EF">
        <w:rPr>
          <w:rFonts w:ascii="Times New Roman" w:hAnsi="Times New Roman" w:cs="Times New Roman"/>
          <w:sz w:val="24"/>
          <w:szCs w:val="24"/>
        </w:rPr>
        <w:t>to</w:t>
      </w:r>
      <w:r w:rsidRPr="00F755EF">
        <w:rPr>
          <w:rFonts w:ascii="Times New Roman" w:hAnsi="Times New Roman" w:cs="Times New Roman"/>
          <w:sz w:val="24"/>
          <w:szCs w:val="24"/>
        </w:rPr>
        <w:t xml:space="preserve"> resolve the dispute amicably. A letter was dispatched to the first respondent on 22 July 2022. The first respondent </w:t>
      </w:r>
      <w:r w:rsidRPr="00F755EF">
        <w:rPr>
          <w:rFonts w:ascii="Times New Roman" w:hAnsi="Times New Roman" w:cs="Times New Roman"/>
          <w:sz w:val="24"/>
          <w:szCs w:val="24"/>
        </w:rPr>
        <w:lastRenderedPageBreak/>
        <w:t>acknowledged receipt of the letter through an email of 16 August 2022. The first respondent undertook to respond within 14 days from the 16</w:t>
      </w:r>
      <w:r w:rsidRPr="00F755EF">
        <w:rPr>
          <w:rFonts w:ascii="Times New Roman" w:hAnsi="Times New Roman" w:cs="Times New Roman"/>
          <w:sz w:val="24"/>
          <w:szCs w:val="24"/>
          <w:vertAlign w:val="superscript"/>
        </w:rPr>
        <w:t>th</w:t>
      </w:r>
      <w:r w:rsidRPr="00F755EF">
        <w:rPr>
          <w:rFonts w:ascii="Times New Roman" w:hAnsi="Times New Roman" w:cs="Times New Roman"/>
          <w:sz w:val="24"/>
          <w:szCs w:val="24"/>
        </w:rPr>
        <w:t xml:space="preserve"> August 2022. No response ever came</w:t>
      </w:r>
      <w:r w:rsidR="0012355B">
        <w:rPr>
          <w:rFonts w:ascii="Times New Roman" w:hAnsi="Times New Roman" w:cs="Times New Roman"/>
          <w:sz w:val="24"/>
          <w:szCs w:val="24"/>
        </w:rPr>
        <w:t xml:space="preserve"> from the first respondent</w:t>
      </w:r>
      <w:r w:rsidRPr="00F755EF">
        <w:rPr>
          <w:rFonts w:ascii="Times New Roman" w:hAnsi="Times New Roman" w:cs="Times New Roman"/>
          <w:sz w:val="24"/>
          <w:szCs w:val="24"/>
        </w:rPr>
        <w:t xml:space="preserve"> as had been promised. </w:t>
      </w:r>
    </w:p>
    <w:p w14:paraId="753D57E5" w14:textId="05B64C81" w:rsidR="00B14060" w:rsidRDefault="00690323" w:rsidP="00614FE3">
      <w:pPr>
        <w:spacing w:after="0" w:line="360" w:lineRule="auto"/>
        <w:ind w:firstLine="720"/>
        <w:jc w:val="both"/>
        <w:rPr>
          <w:rFonts w:ascii="Times New Roman" w:hAnsi="Times New Roman" w:cs="Times New Roman"/>
          <w:sz w:val="24"/>
          <w:szCs w:val="24"/>
        </w:rPr>
      </w:pPr>
      <w:r w:rsidRPr="00F755EF">
        <w:rPr>
          <w:rFonts w:ascii="Times New Roman" w:hAnsi="Times New Roman" w:cs="Times New Roman"/>
          <w:sz w:val="24"/>
          <w:szCs w:val="24"/>
        </w:rPr>
        <w:t xml:space="preserve">It was </w:t>
      </w:r>
      <w:r w:rsidR="0012355B" w:rsidRPr="00F755EF">
        <w:rPr>
          <w:rFonts w:ascii="Times New Roman" w:hAnsi="Times New Roman" w:cs="Times New Roman"/>
          <w:sz w:val="24"/>
          <w:szCs w:val="24"/>
        </w:rPr>
        <w:t>because of</w:t>
      </w:r>
      <w:r w:rsidRPr="00F755EF">
        <w:rPr>
          <w:rFonts w:ascii="Times New Roman" w:hAnsi="Times New Roman" w:cs="Times New Roman"/>
          <w:sz w:val="24"/>
          <w:szCs w:val="24"/>
        </w:rPr>
        <w:t xml:space="preserve"> the above that the applicants approached this court for the review of the first </w:t>
      </w:r>
      <w:r w:rsidR="005B4192" w:rsidRPr="00F755EF">
        <w:rPr>
          <w:rFonts w:ascii="Times New Roman" w:hAnsi="Times New Roman" w:cs="Times New Roman"/>
          <w:sz w:val="24"/>
          <w:szCs w:val="24"/>
        </w:rPr>
        <w:t>respondent’s decision to allocate communal land to the third respondent and an order invalidating that decision and the allocation thereof. The applicants contend that the allocation of the land to the third respondent was in violation of s 8 of the Communal Land Act [</w:t>
      </w:r>
      <w:r w:rsidR="005B4192" w:rsidRPr="00F755EF">
        <w:rPr>
          <w:rFonts w:ascii="Times New Roman" w:hAnsi="Times New Roman" w:cs="Times New Roman"/>
          <w:i/>
          <w:iCs/>
          <w:sz w:val="24"/>
          <w:szCs w:val="24"/>
        </w:rPr>
        <w:t>Chapter 20:04</w:t>
      </w:r>
      <w:r w:rsidR="005B4192" w:rsidRPr="00F755EF">
        <w:rPr>
          <w:rFonts w:ascii="Times New Roman" w:hAnsi="Times New Roman" w:cs="Times New Roman"/>
          <w:sz w:val="24"/>
          <w:szCs w:val="24"/>
        </w:rPr>
        <w:t>]</w:t>
      </w:r>
      <w:r w:rsidR="00E1593C">
        <w:rPr>
          <w:rFonts w:ascii="Times New Roman" w:hAnsi="Times New Roman" w:cs="Times New Roman"/>
          <w:sz w:val="24"/>
          <w:szCs w:val="24"/>
        </w:rPr>
        <w:t>.</w:t>
      </w:r>
    </w:p>
    <w:p w14:paraId="3668BAE4" w14:textId="4F8106FB" w:rsidR="00935307" w:rsidRDefault="00E1593C"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respondent opted not to oppose the </w:t>
      </w:r>
      <w:r w:rsidR="0012355B">
        <w:rPr>
          <w:rFonts w:ascii="Times New Roman" w:hAnsi="Times New Roman" w:cs="Times New Roman"/>
          <w:sz w:val="24"/>
          <w:szCs w:val="24"/>
        </w:rPr>
        <w:t xml:space="preserve">application and instead </w:t>
      </w:r>
      <w:r w:rsidR="0077461B">
        <w:rPr>
          <w:rFonts w:ascii="Times New Roman" w:hAnsi="Times New Roman" w:cs="Times New Roman"/>
          <w:sz w:val="24"/>
          <w:szCs w:val="24"/>
        </w:rPr>
        <w:t>abide by the decision of the court</w:t>
      </w:r>
      <w:r>
        <w:rPr>
          <w:rFonts w:ascii="Times New Roman" w:hAnsi="Times New Roman" w:cs="Times New Roman"/>
          <w:sz w:val="24"/>
          <w:szCs w:val="24"/>
        </w:rPr>
        <w:t>. This position was communicated through its legal practitioner Herbert Mutasa of Gill, Godlonton &amp; Gerrans Legal Practitioners.</w:t>
      </w:r>
      <w:r w:rsidR="0089295F">
        <w:rPr>
          <w:rFonts w:ascii="Times New Roman" w:hAnsi="Times New Roman" w:cs="Times New Roman"/>
          <w:sz w:val="24"/>
          <w:szCs w:val="24"/>
        </w:rPr>
        <w:t xml:space="preserve"> </w:t>
      </w:r>
    </w:p>
    <w:p w14:paraId="462A8F66" w14:textId="77777777" w:rsidR="00935307" w:rsidRDefault="00935307"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opposing affidavit, the third respondent submitted that the application was improperly before the court as it was filed out of time. As regards the merits, the third respondent averred that the land was properly allocated to him as it had automatically devolved to him customarily following his father’s death. The third respondent denied that the allocation of the land to him violated the Communal Lands Act, since it was his ancestral land that he inherited customarily from his late father. By extension, the third respondent denied that the first respondent had acted improperly, by confirming this position through the allocation of the land to him. </w:t>
      </w:r>
    </w:p>
    <w:p w14:paraId="2B37E338" w14:textId="77777777" w:rsidR="0075777F" w:rsidRDefault="00935307"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their replying affidavit, the applicants denied that their application for review ought to have been filed within 8 weeks of the decision of the first respondent. They argued that their application had been made in terms of s 4 of the AJA and did not need to comply with </w:t>
      </w:r>
      <w:r w:rsidR="0075777F">
        <w:rPr>
          <w:rFonts w:ascii="Times New Roman" w:hAnsi="Times New Roman" w:cs="Times New Roman"/>
          <w:sz w:val="24"/>
          <w:szCs w:val="24"/>
        </w:rPr>
        <w:t xml:space="preserve">r 62(4) of the High Court rules, 2021. </w:t>
      </w:r>
    </w:p>
    <w:p w14:paraId="138222AE" w14:textId="5D43C507" w:rsidR="0075777F" w:rsidRDefault="0075777F"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merits, the applicants averred that the fact that the first respondent had chosen to abide by the decision of the court, and the second respondent did not file a notice of opposition </w:t>
      </w:r>
      <w:r w:rsidR="0012355B">
        <w:rPr>
          <w:rFonts w:ascii="Times New Roman" w:hAnsi="Times New Roman" w:cs="Times New Roman"/>
          <w:sz w:val="24"/>
          <w:szCs w:val="24"/>
        </w:rPr>
        <w:t xml:space="preserve">amounted to a concession </w:t>
      </w:r>
      <w:r>
        <w:rPr>
          <w:rFonts w:ascii="Times New Roman" w:hAnsi="Times New Roman" w:cs="Times New Roman"/>
          <w:sz w:val="24"/>
          <w:szCs w:val="24"/>
        </w:rPr>
        <w:t>that</w:t>
      </w:r>
      <w:r w:rsidR="0012355B">
        <w:rPr>
          <w:rFonts w:ascii="Times New Roman" w:hAnsi="Times New Roman" w:cs="Times New Roman"/>
          <w:sz w:val="24"/>
          <w:szCs w:val="24"/>
        </w:rPr>
        <w:t xml:space="preserve"> the</w:t>
      </w:r>
      <w:r>
        <w:rPr>
          <w:rFonts w:ascii="Times New Roman" w:hAnsi="Times New Roman" w:cs="Times New Roman"/>
          <w:sz w:val="24"/>
          <w:szCs w:val="24"/>
        </w:rPr>
        <w:t xml:space="preserve"> conduct of the first respondent was unlawful. </w:t>
      </w:r>
    </w:p>
    <w:p w14:paraId="38B5CABA" w14:textId="77777777" w:rsidR="00F44E78" w:rsidRDefault="00F44E78" w:rsidP="00E1593C">
      <w:pPr>
        <w:spacing w:after="0" w:line="360" w:lineRule="auto"/>
        <w:ind w:firstLine="720"/>
        <w:jc w:val="both"/>
        <w:rPr>
          <w:rFonts w:ascii="Times New Roman" w:hAnsi="Times New Roman" w:cs="Times New Roman"/>
          <w:sz w:val="24"/>
          <w:szCs w:val="24"/>
        </w:rPr>
      </w:pPr>
    </w:p>
    <w:p w14:paraId="2F8B0EDB" w14:textId="46BF7D70" w:rsidR="00F44E78" w:rsidRPr="00F44E78" w:rsidRDefault="00F44E78" w:rsidP="00F44E78">
      <w:pPr>
        <w:spacing w:after="0" w:line="360" w:lineRule="auto"/>
        <w:jc w:val="both"/>
        <w:rPr>
          <w:rFonts w:ascii="Times New Roman" w:hAnsi="Times New Roman" w:cs="Times New Roman"/>
          <w:b/>
          <w:bCs/>
          <w:sz w:val="24"/>
          <w:szCs w:val="24"/>
        </w:rPr>
      </w:pPr>
      <w:r w:rsidRPr="00F44E78">
        <w:rPr>
          <w:rFonts w:ascii="Times New Roman" w:hAnsi="Times New Roman" w:cs="Times New Roman"/>
          <w:b/>
          <w:bCs/>
          <w:sz w:val="24"/>
          <w:szCs w:val="24"/>
        </w:rPr>
        <w:t xml:space="preserve">SUBMISSIONS AND ANALYSIS </w:t>
      </w:r>
    </w:p>
    <w:p w14:paraId="0A410DAF" w14:textId="02074208" w:rsidR="00DC04CD" w:rsidRDefault="0075777F"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w:t>
      </w:r>
      <w:r w:rsidR="00586C0E">
        <w:rPr>
          <w:rFonts w:ascii="Times New Roman" w:hAnsi="Times New Roman" w:cs="Times New Roman"/>
          <w:sz w:val="24"/>
          <w:szCs w:val="24"/>
        </w:rPr>
        <w:t xml:space="preserve">Ms </w:t>
      </w:r>
      <w:bookmarkStart w:id="1" w:name="_Hlk190612129"/>
      <w:r w:rsidR="00586C0E" w:rsidRPr="00586C0E">
        <w:rPr>
          <w:rFonts w:ascii="Times New Roman" w:hAnsi="Times New Roman" w:cs="Times New Roman"/>
          <w:i/>
          <w:iCs/>
          <w:sz w:val="24"/>
          <w:szCs w:val="24"/>
        </w:rPr>
        <w:t xml:space="preserve">Hanyani Mlambo </w:t>
      </w:r>
      <w:bookmarkEnd w:id="1"/>
      <w:r w:rsidR="00F44E78">
        <w:rPr>
          <w:rFonts w:ascii="Times New Roman" w:hAnsi="Times New Roman" w:cs="Times New Roman"/>
          <w:sz w:val="24"/>
          <w:szCs w:val="24"/>
        </w:rPr>
        <w:t xml:space="preserve">for the applicants </w:t>
      </w:r>
      <w:r w:rsidR="0081163E">
        <w:rPr>
          <w:rFonts w:ascii="Times New Roman" w:hAnsi="Times New Roman" w:cs="Times New Roman"/>
          <w:sz w:val="24"/>
          <w:szCs w:val="24"/>
        </w:rPr>
        <w:t xml:space="preserve">submitted that the application should be treated as unopposed since the third respondent’s heads of argument were filed way out of time. The applicants’ heads of argument were filed on </w:t>
      </w:r>
      <w:r w:rsidR="00DC04CD">
        <w:rPr>
          <w:rFonts w:ascii="Times New Roman" w:hAnsi="Times New Roman" w:cs="Times New Roman"/>
          <w:sz w:val="24"/>
          <w:szCs w:val="24"/>
        </w:rPr>
        <w:t>19 October 2023 and</w:t>
      </w:r>
      <w:r w:rsidR="0081163E">
        <w:rPr>
          <w:rFonts w:ascii="Times New Roman" w:hAnsi="Times New Roman" w:cs="Times New Roman"/>
          <w:sz w:val="24"/>
          <w:szCs w:val="24"/>
        </w:rPr>
        <w:t xml:space="preserve"> served on the third respondent’s legal practitioners on 20 October 2023. The third respondent’s </w:t>
      </w:r>
      <w:r w:rsidR="0081163E">
        <w:rPr>
          <w:rFonts w:ascii="Times New Roman" w:hAnsi="Times New Roman" w:cs="Times New Roman"/>
          <w:sz w:val="24"/>
          <w:szCs w:val="24"/>
        </w:rPr>
        <w:lastRenderedPageBreak/>
        <w:t xml:space="preserve">legal practitioners ought to have filed the third respondent’s heads on or before 6 November 2023. </w:t>
      </w:r>
      <w:r w:rsidR="00DC04CD">
        <w:rPr>
          <w:rFonts w:ascii="Times New Roman" w:hAnsi="Times New Roman" w:cs="Times New Roman"/>
          <w:sz w:val="24"/>
          <w:szCs w:val="24"/>
        </w:rPr>
        <w:t xml:space="preserve">The third respondent’s heads of argument on record do not bear the registrar’s stamp to show when exactly they were issued by the registrar. They are however dated 13 November 2023, meaning that they were prepared and signed by the third respondent’s counsel on that date. </w:t>
      </w:r>
    </w:p>
    <w:p w14:paraId="71FD8486" w14:textId="2AE0472C" w:rsidR="00E1593C" w:rsidRDefault="00DC04CD"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DC04CD">
        <w:rPr>
          <w:rFonts w:ascii="Times New Roman" w:hAnsi="Times New Roman" w:cs="Times New Roman"/>
          <w:i/>
          <w:iCs/>
          <w:sz w:val="24"/>
          <w:szCs w:val="24"/>
        </w:rPr>
        <w:t>Punungwe</w:t>
      </w:r>
      <w:r>
        <w:rPr>
          <w:rFonts w:ascii="Times New Roman" w:hAnsi="Times New Roman" w:cs="Times New Roman"/>
          <w:sz w:val="24"/>
          <w:szCs w:val="24"/>
        </w:rPr>
        <w:t xml:space="preserve"> appearing for the third respondent conceded that</w:t>
      </w:r>
      <w:r w:rsidR="00F44E78">
        <w:rPr>
          <w:rFonts w:ascii="Times New Roman" w:hAnsi="Times New Roman" w:cs="Times New Roman"/>
          <w:sz w:val="24"/>
          <w:szCs w:val="24"/>
        </w:rPr>
        <w:t xml:space="preserve"> the third respondent’s </w:t>
      </w:r>
      <w:r>
        <w:rPr>
          <w:rFonts w:ascii="Times New Roman" w:hAnsi="Times New Roman" w:cs="Times New Roman"/>
          <w:sz w:val="24"/>
          <w:szCs w:val="24"/>
        </w:rPr>
        <w:t xml:space="preserve">heads of argument were indeed filed out of time. He expressed his desire to apply for the uplifting of the bar operating </w:t>
      </w:r>
      <w:r w:rsidR="00F44E78">
        <w:rPr>
          <w:rFonts w:ascii="Times New Roman" w:hAnsi="Times New Roman" w:cs="Times New Roman"/>
          <w:sz w:val="24"/>
          <w:szCs w:val="24"/>
        </w:rPr>
        <w:t xml:space="preserve">against the third respondent </w:t>
      </w:r>
      <w:r>
        <w:rPr>
          <w:rFonts w:ascii="Times New Roman" w:hAnsi="Times New Roman" w:cs="Times New Roman"/>
          <w:sz w:val="24"/>
          <w:szCs w:val="24"/>
        </w:rPr>
        <w:t xml:space="preserve">because of the late filing of the third respondent’s heads. He </w:t>
      </w:r>
      <w:r w:rsidR="00F44E78">
        <w:rPr>
          <w:rFonts w:ascii="Times New Roman" w:hAnsi="Times New Roman" w:cs="Times New Roman"/>
          <w:sz w:val="24"/>
          <w:szCs w:val="24"/>
        </w:rPr>
        <w:t xml:space="preserve">told the court that </w:t>
      </w:r>
      <w:r>
        <w:rPr>
          <w:rFonts w:ascii="Times New Roman" w:hAnsi="Times New Roman" w:cs="Times New Roman"/>
          <w:sz w:val="24"/>
          <w:szCs w:val="24"/>
        </w:rPr>
        <w:t xml:space="preserve">he enquired from his principal, a Mr </w:t>
      </w:r>
      <w:r w:rsidRPr="00DC04CD">
        <w:rPr>
          <w:rFonts w:ascii="Times New Roman" w:hAnsi="Times New Roman" w:cs="Times New Roman"/>
          <w:i/>
          <w:iCs/>
          <w:sz w:val="24"/>
          <w:szCs w:val="24"/>
        </w:rPr>
        <w:t>Tafara Zibusiso Nsingo</w:t>
      </w:r>
      <w:r>
        <w:rPr>
          <w:rFonts w:ascii="Times New Roman" w:hAnsi="Times New Roman" w:cs="Times New Roman"/>
          <w:sz w:val="24"/>
          <w:szCs w:val="24"/>
        </w:rPr>
        <w:t xml:space="preserve"> who was handling the matter </w:t>
      </w:r>
      <w:r w:rsidR="00F44E78">
        <w:rPr>
          <w:rFonts w:ascii="Times New Roman" w:hAnsi="Times New Roman" w:cs="Times New Roman"/>
          <w:sz w:val="24"/>
          <w:szCs w:val="24"/>
        </w:rPr>
        <w:t xml:space="preserve">on </w:t>
      </w:r>
      <w:r>
        <w:rPr>
          <w:rFonts w:ascii="Times New Roman" w:hAnsi="Times New Roman" w:cs="Times New Roman"/>
          <w:sz w:val="24"/>
          <w:szCs w:val="24"/>
        </w:rPr>
        <w:t xml:space="preserve">why the heads were filed out of time, and the said Mr </w:t>
      </w:r>
      <w:r w:rsidRPr="00F44E78">
        <w:rPr>
          <w:rFonts w:ascii="Times New Roman" w:hAnsi="Times New Roman" w:cs="Times New Roman"/>
          <w:i/>
          <w:iCs/>
          <w:sz w:val="24"/>
          <w:szCs w:val="24"/>
        </w:rPr>
        <w:t>Nsingo</w:t>
      </w:r>
      <w:r>
        <w:rPr>
          <w:rFonts w:ascii="Times New Roman" w:hAnsi="Times New Roman" w:cs="Times New Roman"/>
          <w:sz w:val="24"/>
          <w:szCs w:val="24"/>
        </w:rPr>
        <w:t xml:space="preserve"> </w:t>
      </w:r>
      <w:r w:rsidR="00F44E78">
        <w:rPr>
          <w:rFonts w:ascii="Times New Roman" w:hAnsi="Times New Roman" w:cs="Times New Roman"/>
          <w:sz w:val="24"/>
          <w:szCs w:val="24"/>
        </w:rPr>
        <w:t xml:space="preserve">had </w:t>
      </w:r>
      <w:r>
        <w:rPr>
          <w:rFonts w:ascii="Times New Roman" w:hAnsi="Times New Roman" w:cs="Times New Roman"/>
          <w:sz w:val="24"/>
          <w:szCs w:val="24"/>
        </w:rPr>
        <w:t>advised him that he had been unwell</w:t>
      </w:r>
      <w:r w:rsidR="00F44E78">
        <w:rPr>
          <w:rFonts w:ascii="Times New Roman" w:hAnsi="Times New Roman" w:cs="Times New Roman"/>
          <w:sz w:val="24"/>
          <w:szCs w:val="24"/>
        </w:rPr>
        <w:t xml:space="preserve"> and forgot to file the heads</w:t>
      </w:r>
      <w:r>
        <w:rPr>
          <w:rFonts w:ascii="Times New Roman" w:hAnsi="Times New Roman" w:cs="Times New Roman"/>
          <w:sz w:val="24"/>
          <w:szCs w:val="24"/>
        </w:rPr>
        <w:t xml:space="preserve">. He only realised </w:t>
      </w:r>
      <w:r w:rsidR="00F44E78">
        <w:rPr>
          <w:rFonts w:ascii="Times New Roman" w:hAnsi="Times New Roman" w:cs="Times New Roman"/>
          <w:sz w:val="24"/>
          <w:szCs w:val="24"/>
        </w:rPr>
        <w:t xml:space="preserve">upon returning to work </w:t>
      </w:r>
      <w:r>
        <w:rPr>
          <w:rFonts w:ascii="Times New Roman" w:hAnsi="Times New Roman" w:cs="Times New Roman"/>
          <w:sz w:val="24"/>
          <w:szCs w:val="24"/>
        </w:rPr>
        <w:t xml:space="preserve">that the third respondent’s heads of argument were already out of time, and he </w:t>
      </w:r>
      <w:r w:rsidR="00F44E78">
        <w:rPr>
          <w:rFonts w:ascii="Times New Roman" w:hAnsi="Times New Roman" w:cs="Times New Roman"/>
          <w:sz w:val="24"/>
          <w:szCs w:val="24"/>
        </w:rPr>
        <w:t xml:space="preserve">immediately </w:t>
      </w:r>
      <w:r>
        <w:rPr>
          <w:rFonts w:ascii="Times New Roman" w:hAnsi="Times New Roman" w:cs="Times New Roman"/>
          <w:sz w:val="24"/>
          <w:szCs w:val="24"/>
        </w:rPr>
        <w:t>prepared them and had them filed</w:t>
      </w:r>
      <w:r w:rsidR="00F44E78">
        <w:rPr>
          <w:rFonts w:ascii="Times New Roman" w:hAnsi="Times New Roman" w:cs="Times New Roman"/>
          <w:sz w:val="24"/>
          <w:szCs w:val="24"/>
        </w:rPr>
        <w:t xml:space="preserve"> with the court</w:t>
      </w:r>
      <w:r>
        <w:rPr>
          <w:rFonts w:ascii="Times New Roman" w:hAnsi="Times New Roman" w:cs="Times New Roman"/>
          <w:sz w:val="24"/>
          <w:szCs w:val="24"/>
        </w:rPr>
        <w:t xml:space="preserve">. </w:t>
      </w:r>
    </w:p>
    <w:p w14:paraId="26C23CA2" w14:textId="5D5B5147" w:rsidR="00DC04CD" w:rsidRDefault="00DC04CD"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therefore clear to the court that at the time that the third respondent’s heads of argument were filed, his counsel was well aware that he was already out of time and needed to seek the indulgence of the applicants’ counsel to have them filed out of time or file an application for the upliftment of the ba</w:t>
      </w:r>
      <w:r w:rsidR="00F44E78">
        <w:rPr>
          <w:rFonts w:ascii="Times New Roman" w:hAnsi="Times New Roman" w:cs="Times New Roman"/>
          <w:sz w:val="24"/>
          <w:szCs w:val="24"/>
        </w:rPr>
        <w:t>r</w:t>
      </w:r>
      <w:r>
        <w:rPr>
          <w:rFonts w:ascii="Times New Roman" w:hAnsi="Times New Roman" w:cs="Times New Roman"/>
          <w:sz w:val="24"/>
          <w:szCs w:val="24"/>
        </w:rPr>
        <w:t xml:space="preserve"> and condonation for the late filing of the heads of argument. At the hearing of th</w:t>
      </w:r>
      <w:r w:rsidR="00F44E78">
        <w:rPr>
          <w:rFonts w:ascii="Times New Roman" w:hAnsi="Times New Roman" w:cs="Times New Roman"/>
          <w:sz w:val="24"/>
          <w:szCs w:val="24"/>
        </w:rPr>
        <w:t>is</w:t>
      </w:r>
      <w:r>
        <w:rPr>
          <w:rFonts w:ascii="Times New Roman" w:hAnsi="Times New Roman" w:cs="Times New Roman"/>
          <w:sz w:val="24"/>
          <w:szCs w:val="24"/>
        </w:rPr>
        <w:t xml:space="preserve"> matter, counsel for the third respondent did not even rise to motivate an application for the uplifting of the bar. He waited for the </w:t>
      </w:r>
      <w:r w:rsidR="00F25C6C">
        <w:rPr>
          <w:rFonts w:ascii="Times New Roman" w:hAnsi="Times New Roman" w:cs="Times New Roman"/>
          <w:sz w:val="24"/>
          <w:szCs w:val="24"/>
        </w:rPr>
        <w:t>applicants’ counsel to rise first and request that the matter be treated as unopposed because of the late filing of the third respondent’s heads of argument.</w:t>
      </w:r>
    </w:p>
    <w:p w14:paraId="37A25703" w14:textId="7B266D33" w:rsidR="00F25C6C" w:rsidRDefault="00F25C6C"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brief exchanges with the court, Mr </w:t>
      </w:r>
      <w:r w:rsidRPr="00F25C6C">
        <w:rPr>
          <w:rFonts w:ascii="Times New Roman" w:hAnsi="Times New Roman" w:cs="Times New Roman"/>
          <w:i/>
          <w:iCs/>
          <w:sz w:val="24"/>
          <w:szCs w:val="24"/>
        </w:rPr>
        <w:t>Punungwe</w:t>
      </w:r>
      <w:r>
        <w:rPr>
          <w:rFonts w:ascii="Times New Roman" w:hAnsi="Times New Roman" w:cs="Times New Roman"/>
          <w:sz w:val="24"/>
          <w:szCs w:val="24"/>
        </w:rPr>
        <w:t xml:space="preserve"> conceded </w:t>
      </w:r>
      <w:r w:rsidR="00F44E78">
        <w:rPr>
          <w:rFonts w:ascii="Times New Roman" w:hAnsi="Times New Roman" w:cs="Times New Roman"/>
          <w:sz w:val="24"/>
          <w:szCs w:val="24"/>
        </w:rPr>
        <w:t xml:space="preserve">that </w:t>
      </w:r>
      <w:r>
        <w:rPr>
          <w:rFonts w:ascii="Times New Roman" w:hAnsi="Times New Roman" w:cs="Times New Roman"/>
          <w:sz w:val="24"/>
          <w:szCs w:val="24"/>
        </w:rPr>
        <w:t>the explanation given for the late filing of the heads of argument was far from being satisfactory. The third respondent’s legal practitioners ought to have been more proactive the moment they realised that the</w:t>
      </w:r>
      <w:r w:rsidR="00F44E78">
        <w:rPr>
          <w:rFonts w:ascii="Times New Roman" w:hAnsi="Times New Roman" w:cs="Times New Roman"/>
          <w:sz w:val="24"/>
          <w:szCs w:val="24"/>
        </w:rPr>
        <w:t xml:space="preserve"> third respondent’s </w:t>
      </w:r>
      <w:r>
        <w:rPr>
          <w:rFonts w:ascii="Times New Roman" w:hAnsi="Times New Roman" w:cs="Times New Roman"/>
          <w:sz w:val="24"/>
          <w:szCs w:val="24"/>
        </w:rPr>
        <w:t xml:space="preserve">heads of argument were already out of time. They did not have to wait for the applicants’ legal practitioners to remind them that their client’s heads of argument had been filed out of time. </w:t>
      </w:r>
    </w:p>
    <w:p w14:paraId="3542FAFF" w14:textId="68E65760" w:rsidR="006624A7" w:rsidRDefault="00F25C6C"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 that as it may, from a consideration of the merits of the matter, Mr </w:t>
      </w:r>
      <w:r w:rsidRPr="00F25C6C">
        <w:rPr>
          <w:rFonts w:ascii="Times New Roman" w:hAnsi="Times New Roman" w:cs="Times New Roman"/>
          <w:i/>
          <w:iCs/>
          <w:sz w:val="24"/>
          <w:szCs w:val="24"/>
        </w:rPr>
        <w:t xml:space="preserve">Punungwe </w:t>
      </w:r>
      <w:r>
        <w:rPr>
          <w:rFonts w:ascii="Times New Roman" w:hAnsi="Times New Roman" w:cs="Times New Roman"/>
          <w:sz w:val="24"/>
          <w:szCs w:val="24"/>
        </w:rPr>
        <w:t xml:space="preserve">also conceded that the third respondent had no leg to stand on in defence of the application. This was because the applicants’ complaint and the relief sought </w:t>
      </w:r>
      <w:r w:rsidR="0086749B">
        <w:rPr>
          <w:rFonts w:ascii="Times New Roman" w:hAnsi="Times New Roman" w:cs="Times New Roman"/>
          <w:sz w:val="24"/>
          <w:szCs w:val="24"/>
        </w:rPr>
        <w:t>herein</w:t>
      </w:r>
      <w:r>
        <w:rPr>
          <w:rFonts w:ascii="Times New Roman" w:hAnsi="Times New Roman" w:cs="Times New Roman"/>
          <w:sz w:val="24"/>
          <w:szCs w:val="24"/>
        </w:rPr>
        <w:t xml:space="preserve"> arose out of </w:t>
      </w:r>
      <w:r w:rsidR="00364884">
        <w:rPr>
          <w:rFonts w:ascii="Times New Roman" w:hAnsi="Times New Roman" w:cs="Times New Roman"/>
          <w:sz w:val="24"/>
          <w:szCs w:val="24"/>
        </w:rPr>
        <w:t>the first respondent’s decision</w:t>
      </w:r>
      <w:r>
        <w:rPr>
          <w:rFonts w:ascii="Times New Roman" w:hAnsi="Times New Roman" w:cs="Times New Roman"/>
          <w:sz w:val="24"/>
          <w:szCs w:val="24"/>
        </w:rPr>
        <w:t xml:space="preserve"> acting through the second respondent</w:t>
      </w:r>
      <w:r w:rsidR="00364884">
        <w:rPr>
          <w:rFonts w:ascii="Times New Roman" w:hAnsi="Times New Roman" w:cs="Times New Roman"/>
          <w:sz w:val="24"/>
          <w:szCs w:val="24"/>
        </w:rPr>
        <w:t>,</w:t>
      </w:r>
      <w:r w:rsidR="0086749B">
        <w:rPr>
          <w:rFonts w:ascii="Times New Roman" w:hAnsi="Times New Roman" w:cs="Times New Roman"/>
          <w:sz w:val="24"/>
          <w:szCs w:val="24"/>
        </w:rPr>
        <w:t xml:space="preserve"> to allocate the piece of land in contention to the third respondent</w:t>
      </w:r>
      <w:r>
        <w:rPr>
          <w:rFonts w:ascii="Times New Roman" w:hAnsi="Times New Roman" w:cs="Times New Roman"/>
          <w:sz w:val="24"/>
          <w:szCs w:val="24"/>
        </w:rPr>
        <w:t xml:space="preserve">. </w:t>
      </w:r>
      <w:r w:rsidR="0086749B">
        <w:rPr>
          <w:rFonts w:ascii="Times New Roman" w:hAnsi="Times New Roman" w:cs="Times New Roman"/>
          <w:sz w:val="24"/>
          <w:szCs w:val="24"/>
        </w:rPr>
        <w:t xml:space="preserve">The substantive relief sought herein was against the decision </w:t>
      </w:r>
      <w:r w:rsidR="0086749B">
        <w:rPr>
          <w:rFonts w:ascii="Times New Roman" w:hAnsi="Times New Roman" w:cs="Times New Roman"/>
          <w:sz w:val="24"/>
          <w:szCs w:val="24"/>
        </w:rPr>
        <w:lastRenderedPageBreak/>
        <w:t xml:space="preserve">of the first respondent acting through the second respondent. Although the third respondent was clearly an interested party, no relief was sought against him. </w:t>
      </w:r>
    </w:p>
    <w:p w14:paraId="605F0E43" w14:textId="56759ACF" w:rsidR="00F36E22" w:rsidRDefault="0086749B" w:rsidP="00E159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decision not to oppose the application </w:t>
      </w:r>
      <w:r w:rsidR="00F36E22">
        <w:rPr>
          <w:rFonts w:ascii="Times New Roman" w:hAnsi="Times New Roman" w:cs="Times New Roman"/>
          <w:sz w:val="24"/>
          <w:szCs w:val="24"/>
        </w:rPr>
        <w:t>was the third respondent’s undoing. He c</w:t>
      </w:r>
      <w:r w:rsidR="00364884">
        <w:rPr>
          <w:rFonts w:ascii="Times New Roman" w:hAnsi="Times New Roman" w:cs="Times New Roman"/>
          <w:sz w:val="24"/>
          <w:szCs w:val="24"/>
        </w:rPr>
        <w:t xml:space="preserve">ould not </w:t>
      </w:r>
      <w:r w:rsidR="00F36E22">
        <w:rPr>
          <w:rFonts w:ascii="Times New Roman" w:hAnsi="Times New Roman" w:cs="Times New Roman"/>
          <w:sz w:val="24"/>
          <w:szCs w:val="24"/>
        </w:rPr>
        <w:t>defend the first and second respondents’ decision on their behalf as the administrative authorities. The third respondent is n</w:t>
      </w:r>
      <w:r w:rsidR="006624A7">
        <w:rPr>
          <w:rFonts w:ascii="Times New Roman" w:hAnsi="Times New Roman" w:cs="Times New Roman"/>
          <w:sz w:val="24"/>
          <w:szCs w:val="24"/>
        </w:rPr>
        <w:t>o</w:t>
      </w:r>
      <w:r w:rsidR="00F36E22">
        <w:rPr>
          <w:rFonts w:ascii="Times New Roman" w:hAnsi="Times New Roman" w:cs="Times New Roman"/>
          <w:sz w:val="24"/>
          <w:szCs w:val="24"/>
        </w:rPr>
        <w:t xml:space="preserve">t an administrative functionary. What was under attack was an administrative decision which needed to be dealt with by the responsible administrative functionary. </w:t>
      </w:r>
    </w:p>
    <w:p w14:paraId="5734A1AE" w14:textId="3E2EA8B1" w:rsidR="00562C2A" w:rsidRPr="00562C2A" w:rsidRDefault="00F36E22" w:rsidP="00562C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F36E22">
        <w:rPr>
          <w:rFonts w:ascii="Times New Roman" w:hAnsi="Times New Roman" w:cs="Times New Roman"/>
          <w:i/>
          <w:iCs/>
          <w:sz w:val="24"/>
          <w:szCs w:val="24"/>
        </w:rPr>
        <w:t xml:space="preserve">Punungwe </w:t>
      </w:r>
      <w:r>
        <w:rPr>
          <w:rFonts w:ascii="Times New Roman" w:hAnsi="Times New Roman" w:cs="Times New Roman"/>
          <w:sz w:val="24"/>
          <w:szCs w:val="24"/>
        </w:rPr>
        <w:t xml:space="preserve">also attempted to point to the failure by the applicants to file their application within the </w:t>
      </w:r>
      <w:r w:rsidR="000E2966">
        <w:rPr>
          <w:rFonts w:ascii="Times New Roman" w:hAnsi="Times New Roman" w:cs="Times New Roman"/>
          <w:sz w:val="24"/>
          <w:szCs w:val="24"/>
        </w:rPr>
        <w:t>8-week</w:t>
      </w:r>
      <w:r>
        <w:rPr>
          <w:rFonts w:ascii="Times New Roman" w:hAnsi="Times New Roman" w:cs="Times New Roman"/>
          <w:sz w:val="24"/>
          <w:szCs w:val="24"/>
        </w:rPr>
        <w:t xml:space="preserve"> period as required by r 62(4) of the High Court rules</w:t>
      </w:r>
      <w:r w:rsidR="006624A7">
        <w:rPr>
          <w:rFonts w:ascii="Times New Roman" w:hAnsi="Times New Roman" w:cs="Times New Roman"/>
          <w:sz w:val="24"/>
          <w:szCs w:val="24"/>
        </w:rPr>
        <w:t>, as being fatal to their application</w:t>
      </w:r>
      <w:r>
        <w:rPr>
          <w:rFonts w:ascii="Times New Roman" w:hAnsi="Times New Roman" w:cs="Times New Roman"/>
          <w:sz w:val="24"/>
          <w:szCs w:val="24"/>
        </w:rPr>
        <w:t xml:space="preserve">. He sought to argue that there was no proper application before the court. Ms </w:t>
      </w:r>
      <w:r w:rsidRPr="00586C0E">
        <w:rPr>
          <w:rFonts w:ascii="Times New Roman" w:hAnsi="Times New Roman" w:cs="Times New Roman"/>
          <w:i/>
          <w:iCs/>
          <w:sz w:val="24"/>
          <w:szCs w:val="24"/>
        </w:rPr>
        <w:t>Hanyani Mlambo</w:t>
      </w:r>
      <w:r>
        <w:rPr>
          <w:rFonts w:ascii="Times New Roman" w:hAnsi="Times New Roman" w:cs="Times New Roman"/>
          <w:i/>
          <w:iCs/>
          <w:sz w:val="24"/>
          <w:szCs w:val="24"/>
        </w:rPr>
        <w:t xml:space="preserve"> </w:t>
      </w:r>
      <w:r>
        <w:rPr>
          <w:rFonts w:ascii="Times New Roman" w:hAnsi="Times New Roman" w:cs="Times New Roman"/>
          <w:sz w:val="24"/>
          <w:szCs w:val="24"/>
        </w:rPr>
        <w:t xml:space="preserve">countered by arguing that the application was not made in terms of r 62(4). It was made in terms of the AJA. The position of the law </w:t>
      </w:r>
      <w:r w:rsidR="00562C2A">
        <w:rPr>
          <w:rFonts w:ascii="Times New Roman" w:hAnsi="Times New Roman" w:cs="Times New Roman"/>
          <w:sz w:val="24"/>
          <w:szCs w:val="24"/>
        </w:rPr>
        <w:t xml:space="preserve">on whether review applications can be made outside the ambit of r 62(4) as read with s 27 of the High Court Act was settled in </w:t>
      </w:r>
      <w:bookmarkStart w:id="2" w:name="_Hlk182763848"/>
      <w:r w:rsidR="00562C2A" w:rsidRPr="00562C2A">
        <w:rPr>
          <w:rFonts w:ascii="Times New Roman" w:hAnsi="Times New Roman" w:cs="Times New Roman"/>
          <w:i/>
          <w:iCs/>
          <w:sz w:val="24"/>
          <w:szCs w:val="24"/>
        </w:rPr>
        <w:t>Gwarazimba N.O. v Gurta A.G</w:t>
      </w:r>
      <w:bookmarkEnd w:id="2"/>
      <w:r w:rsidR="00562C2A" w:rsidRPr="00562C2A">
        <w:rPr>
          <w:rStyle w:val="FootnoteReference"/>
          <w:rFonts w:ascii="Times New Roman" w:hAnsi="Times New Roman" w:cs="Times New Roman"/>
          <w:i/>
          <w:iCs/>
          <w:sz w:val="24"/>
          <w:szCs w:val="24"/>
        </w:rPr>
        <w:footnoteReference w:id="1"/>
      </w:r>
      <w:r w:rsidR="00562C2A" w:rsidRPr="00562C2A">
        <w:rPr>
          <w:rFonts w:ascii="Times New Roman" w:hAnsi="Times New Roman" w:cs="Times New Roman"/>
          <w:sz w:val="24"/>
          <w:szCs w:val="24"/>
        </w:rPr>
        <w:t xml:space="preserve">, where the court </w:t>
      </w:r>
      <w:r w:rsidR="006624A7">
        <w:rPr>
          <w:rFonts w:ascii="Times New Roman" w:hAnsi="Times New Roman" w:cs="Times New Roman"/>
          <w:sz w:val="24"/>
          <w:szCs w:val="24"/>
        </w:rPr>
        <w:t>said</w:t>
      </w:r>
      <w:r w:rsidR="00562C2A" w:rsidRPr="00562C2A">
        <w:rPr>
          <w:rFonts w:ascii="Times New Roman" w:hAnsi="Times New Roman" w:cs="Times New Roman"/>
          <w:sz w:val="24"/>
          <w:szCs w:val="24"/>
        </w:rPr>
        <w:t>:</w:t>
      </w:r>
    </w:p>
    <w:p w14:paraId="192B6A47" w14:textId="77777777" w:rsidR="00562C2A" w:rsidRDefault="00562C2A" w:rsidP="00562C2A">
      <w:pPr>
        <w:spacing w:after="0" w:line="240" w:lineRule="auto"/>
        <w:ind w:left="720"/>
        <w:jc w:val="both"/>
        <w:rPr>
          <w:rFonts w:ascii="Times New Roman" w:hAnsi="Times New Roman" w:cs="Times New Roman"/>
        </w:rPr>
      </w:pPr>
      <w:r w:rsidRPr="00562C2A">
        <w:rPr>
          <w:rFonts w:ascii="Times New Roman" w:hAnsi="Times New Roman" w:cs="Times New Roman"/>
        </w:rPr>
        <w:t xml:space="preserve">“My understanding of this provision is that the High Court Act contemplates and permits review proceedings that are brought before it in terms of “any other law.”  Specifically, judicial review may be done in terms of another statute, for instance the Administrative Justice Act, as happened </w:t>
      </w:r>
      <w:r w:rsidRPr="00562C2A">
        <w:rPr>
          <w:rFonts w:ascii="Times New Roman" w:hAnsi="Times New Roman" w:cs="Times New Roman"/>
          <w:i/>
        </w:rPr>
        <w:t>in casu</w:t>
      </w:r>
      <w:r w:rsidRPr="00562C2A">
        <w:rPr>
          <w:rFonts w:ascii="Times New Roman" w:hAnsi="Times New Roman" w:cs="Times New Roman"/>
        </w:rPr>
        <w:t>.  Further to this, and as clearly indicated above in subsections (1) and (2) of s 27, grounds for review are not limited to those particularised in that section.  Other laws can properly dictate the consideration of, or specify, other grounds on the basis of which proceedings of a lower court or tribunal may properly be reviewed.”</w:t>
      </w:r>
    </w:p>
    <w:p w14:paraId="65BD9CB4" w14:textId="77777777" w:rsidR="00562C2A" w:rsidRPr="00562C2A" w:rsidRDefault="00562C2A" w:rsidP="00562C2A">
      <w:pPr>
        <w:spacing w:after="0" w:line="240" w:lineRule="auto"/>
        <w:ind w:left="720"/>
        <w:jc w:val="both"/>
        <w:rPr>
          <w:rFonts w:ascii="Times New Roman" w:hAnsi="Times New Roman" w:cs="Times New Roman"/>
        </w:rPr>
      </w:pPr>
    </w:p>
    <w:p w14:paraId="4920D1A4" w14:textId="4E1D8056" w:rsidR="00562C2A" w:rsidRPr="00562C2A" w:rsidRDefault="00562C2A" w:rsidP="00562C2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clear from the above dictum is that an application for review can be made outside the ambit of s 27 of the High Court Act as read with r 62(4) of the High Court rules. </w:t>
      </w:r>
      <w:r w:rsidR="00785FE4">
        <w:rPr>
          <w:rFonts w:ascii="Times New Roman" w:hAnsi="Times New Roman" w:cs="Times New Roman"/>
          <w:sz w:val="24"/>
          <w:szCs w:val="24"/>
        </w:rPr>
        <w:t xml:space="preserve">The applicant’s failure to comply with r 62(4) of the rules was therefore not fatal and their application was properly before the court. Ultimately, Mr </w:t>
      </w:r>
      <w:r w:rsidR="00785FE4" w:rsidRPr="00785FE4">
        <w:rPr>
          <w:rFonts w:ascii="Times New Roman" w:hAnsi="Times New Roman" w:cs="Times New Roman"/>
          <w:i/>
          <w:iCs/>
          <w:sz w:val="24"/>
          <w:szCs w:val="24"/>
        </w:rPr>
        <w:t>Punungwe</w:t>
      </w:r>
      <w:r w:rsidR="00785FE4">
        <w:rPr>
          <w:rFonts w:ascii="Times New Roman" w:hAnsi="Times New Roman" w:cs="Times New Roman"/>
          <w:sz w:val="24"/>
          <w:szCs w:val="24"/>
        </w:rPr>
        <w:t xml:space="preserve"> conceded that the third respondent’s fate had been sealed even if the court </w:t>
      </w:r>
      <w:r w:rsidR="000E2966">
        <w:rPr>
          <w:rFonts w:ascii="Times New Roman" w:hAnsi="Times New Roman" w:cs="Times New Roman"/>
          <w:sz w:val="24"/>
          <w:szCs w:val="24"/>
        </w:rPr>
        <w:t xml:space="preserve">were to </w:t>
      </w:r>
      <w:r w:rsidR="00785FE4">
        <w:rPr>
          <w:rFonts w:ascii="Times New Roman" w:hAnsi="Times New Roman" w:cs="Times New Roman"/>
          <w:sz w:val="24"/>
          <w:szCs w:val="24"/>
        </w:rPr>
        <w:t xml:space="preserve">indulge him and </w:t>
      </w:r>
      <w:r w:rsidR="0077461B">
        <w:rPr>
          <w:rFonts w:ascii="Times New Roman" w:hAnsi="Times New Roman" w:cs="Times New Roman"/>
          <w:sz w:val="24"/>
          <w:szCs w:val="24"/>
        </w:rPr>
        <w:t xml:space="preserve">condone the late filing of </w:t>
      </w:r>
      <w:r w:rsidR="000E2966">
        <w:rPr>
          <w:rFonts w:ascii="Times New Roman" w:hAnsi="Times New Roman" w:cs="Times New Roman"/>
          <w:sz w:val="24"/>
          <w:szCs w:val="24"/>
        </w:rPr>
        <w:t xml:space="preserve">the third respondent’s </w:t>
      </w:r>
      <w:r w:rsidR="0077461B">
        <w:rPr>
          <w:rFonts w:ascii="Times New Roman" w:hAnsi="Times New Roman" w:cs="Times New Roman"/>
          <w:sz w:val="24"/>
          <w:szCs w:val="24"/>
        </w:rPr>
        <w:t xml:space="preserve">heads of argument. The third respondent simply had no defence to the applicants’ claim since it was not his decision that was under attack. </w:t>
      </w:r>
    </w:p>
    <w:p w14:paraId="52541E49" w14:textId="57BDB50E" w:rsidR="008D2A5D" w:rsidRPr="00690CDF" w:rsidRDefault="00C60A76" w:rsidP="00690CD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for the foregoing reasons that the court granted the order</w:t>
      </w:r>
      <w:r w:rsidR="009467E0">
        <w:rPr>
          <w:rFonts w:ascii="Times New Roman" w:hAnsi="Times New Roman" w:cs="Times New Roman"/>
          <w:sz w:val="24"/>
          <w:szCs w:val="24"/>
        </w:rPr>
        <w:t xml:space="preserve"> above</w:t>
      </w:r>
      <w:r>
        <w:rPr>
          <w:rFonts w:ascii="Times New Roman" w:hAnsi="Times New Roman" w:cs="Times New Roman"/>
          <w:sz w:val="24"/>
          <w:szCs w:val="24"/>
        </w:rPr>
        <w:t xml:space="preserve">. </w:t>
      </w:r>
    </w:p>
    <w:p w14:paraId="4B10689B" w14:textId="77777777" w:rsidR="00206042" w:rsidRDefault="00206042" w:rsidP="007459AC">
      <w:pPr>
        <w:spacing w:after="0" w:line="360" w:lineRule="auto"/>
        <w:jc w:val="right"/>
        <w:rPr>
          <w:noProof/>
          <w:lang w:eastAsia="en-ZW"/>
        </w:rPr>
      </w:pPr>
    </w:p>
    <w:p w14:paraId="001ABC47" w14:textId="0CCC3698" w:rsidR="00406CEF" w:rsidRDefault="008115E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Hogwe Nyengedza</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4B3827">
        <w:rPr>
          <w:rFonts w:ascii="Times New Roman" w:hAnsi="Times New Roman" w:cs="Times New Roman"/>
          <w:sz w:val="24"/>
          <w:szCs w:val="24"/>
        </w:rPr>
        <w:t>s</w:t>
      </w:r>
    </w:p>
    <w:p w14:paraId="445488C6" w14:textId="0091BCE9" w:rsidR="008115ED" w:rsidRDefault="008115ED"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sidR="00AA19F3">
        <w:rPr>
          <w:rFonts w:ascii="Times New Roman" w:hAnsi="Times New Roman" w:cs="Times New Roman"/>
          <w:i/>
          <w:sz w:val="24"/>
          <w:szCs w:val="24"/>
        </w:rPr>
        <w:t xml:space="preserve">, </w:t>
      </w:r>
      <w:r w:rsidR="00AA19F3">
        <w:rPr>
          <w:rFonts w:ascii="Times New Roman" w:hAnsi="Times New Roman" w:cs="Times New Roman"/>
          <w:sz w:val="24"/>
          <w:szCs w:val="24"/>
        </w:rPr>
        <w:t xml:space="preserve">legal practitioners for the </w:t>
      </w:r>
      <w:r w:rsidR="00690CDF">
        <w:rPr>
          <w:rFonts w:ascii="Times New Roman" w:hAnsi="Times New Roman" w:cs="Times New Roman"/>
          <w:sz w:val="24"/>
          <w:szCs w:val="24"/>
        </w:rPr>
        <w:t>first</w:t>
      </w:r>
      <w:r>
        <w:rPr>
          <w:rFonts w:ascii="Times New Roman" w:hAnsi="Times New Roman" w:cs="Times New Roman"/>
          <w:sz w:val="24"/>
          <w:szCs w:val="24"/>
        </w:rPr>
        <w:t xml:space="preserve"> </w:t>
      </w:r>
      <w:r w:rsidR="00AA19F3">
        <w:rPr>
          <w:rFonts w:ascii="Times New Roman" w:hAnsi="Times New Roman" w:cs="Times New Roman"/>
          <w:sz w:val="24"/>
          <w:szCs w:val="24"/>
        </w:rPr>
        <w:t>respondent</w:t>
      </w:r>
    </w:p>
    <w:p w14:paraId="4734A47B" w14:textId="57489278" w:rsidR="00AA19F3" w:rsidRPr="00AA19F3" w:rsidRDefault="008115ED" w:rsidP="00964850">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Nsingo and Associates, </w:t>
      </w:r>
      <w:r w:rsidR="00690CDF">
        <w:rPr>
          <w:rFonts w:ascii="Times New Roman" w:hAnsi="Times New Roman" w:cs="Times New Roman"/>
          <w:sz w:val="24"/>
          <w:szCs w:val="24"/>
        </w:rPr>
        <w:t>legal practitioners for the third</w:t>
      </w:r>
      <w:r>
        <w:rPr>
          <w:rFonts w:ascii="Times New Roman" w:hAnsi="Times New Roman" w:cs="Times New Roman"/>
          <w:sz w:val="24"/>
          <w:szCs w:val="24"/>
        </w:rPr>
        <w:t xml:space="preserve"> respondent </w:t>
      </w:r>
      <w:r w:rsidR="00640632">
        <w:rPr>
          <w:rFonts w:ascii="Times New Roman" w:hAnsi="Times New Roman" w:cs="Times New Roman"/>
          <w:sz w:val="24"/>
          <w:szCs w:val="24"/>
        </w:rPr>
        <w:t xml:space="preserve"> </w:t>
      </w:r>
    </w:p>
    <w:sectPr w:rsidR="00AA19F3" w:rsidRPr="00AA19F3"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F53D9" w14:textId="77777777" w:rsidR="00E84554" w:rsidRDefault="00E84554" w:rsidP="00EA00E7">
      <w:pPr>
        <w:spacing w:after="0" w:line="240" w:lineRule="auto"/>
      </w:pPr>
      <w:r>
        <w:separator/>
      </w:r>
    </w:p>
  </w:endnote>
  <w:endnote w:type="continuationSeparator" w:id="0">
    <w:p w14:paraId="13AAB974" w14:textId="77777777" w:rsidR="00E84554" w:rsidRDefault="00E8455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7" w:usb1="00000000" w:usb2="00000000" w:usb3="00000000" w:csb0="00000093"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Verdana"/>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C6278" w14:textId="77777777" w:rsidR="00E84554" w:rsidRDefault="00E84554" w:rsidP="00EA00E7">
      <w:pPr>
        <w:spacing w:after="0" w:line="240" w:lineRule="auto"/>
      </w:pPr>
      <w:r>
        <w:separator/>
      </w:r>
    </w:p>
  </w:footnote>
  <w:footnote w:type="continuationSeparator" w:id="0">
    <w:p w14:paraId="5293109F" w14:textId="77777777" w:rsidR="00E84554" w:rsidRDefault="00E84554" w:rsidP="00EA00E7">
      <w:pPr>
        <w:spacing w:after="0" w:line="240" w:lineRule="auto"/>
      </w:pPr>
      <w:r>
        <w:continuationSeparator/>
      </w:r>
    </w:p>
  </w:footnote>
  <w:footnote w:id="1">
    <w:p w14:paraId="51BCA7C1" w14:textId="77777777" w:rsidR="00562C2A" w:rsidRPr="00A57024" w:rsidRDefault="00562C2A" w:rsidP="00562C2A">
      <w:pPr>
        <w:pStyle w:val="FootnoteText"/>
        <w:rPr>
          <w:rFonts w:ascii="Times New Roman" w:hAnsi="Times New Roman" w:cs="Times New Roman"/>
        </w:rPr>
      </w:pPr>
      <w:r w:rsidRPr="00A57024">
        <w:rPr>
          <w:rStyle w:val="FootnoteReference"/>
          <w:rFonts w:ascii="Times New Roman" w:hAnsi="Times New Roman" w:cs="Times New Roman"/>
        </w:rPr>
        <w:footnoteRef/>
      </w:r>
      <w:r w:rsidRPr="00A57024">
        <w:rPr>
          <w:rFonts w:ascii="Times New Roman" w:hAnsi="Times New Roman" w:cs="Times New Roman"/>
        </w:rPr>
        <w:t xml:space="preserve"> SC 10/15</w:t>
      </w:r>
      <w:r>
        <w:rPr>
          <w:rFonts w:ascii="Times New Roman" w:hAnsi="Times New Roman" w:cs="Times New Roman"/>
        </w:rPr>
        <w:t xml:space="preserve"> at p 6 of the judgment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47CEFEB1"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4262AC">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57B559A2" w:rsidR="00FD619D" w:rsidRPr="00E544F4" w:rsidRDefault="00FD619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sidR="00690CDF">
          <w:rPr>
            <w:rFonts w:ascii="Times New Roman" w:hAnsi="Times New Roman" w:cs="Times New Roman"/>
            <w:sz w:val="24"/>
            <w:szCs w:val="24"/>
          </w:rPr>
          <w:t>H</w:t>
        </w:r>
        <w:r w:rsidR="00FC0348">
          <w:rPr>
            <w:rFonts w:ascii="Times New Roman" w:hAnsi="Times New Roman" w:cs="Times New Roman"/>
            <w:sz w:val="24"/>
            <w:szCs w:val="24"/>
          </w:rPr>
          <w:t xml:space="preserve"> 87-</w:t>
        </w:r>
        <w:r w:rsidR="003727EF">
          <w:rPr>
            <w:rFonts w:ascii="Times New Roman" w:hAnsi="Times New Roman" w:cs="Times New Roman"/>
            <w:sz w:val="24"/>
            <w:szCs w:val="24"/>
          </w:rPr>
          <w:t>2</w:t>
        </w:r>
        <w:r w:rsidR="00AB11C5">
          <w:rPr>
            <w:rFonts w:ascii="Times New Roman" w:hAnsi="Times New Roman" w:cs="Times New Roman"/>
            <w:sz w:val="24"/>
            <w:szCs w:val="24"/>
          </w:rPr>
          <w:t>4</w:t>
        </w:r>
      </w:p>
      <w:p w14:paraId="1E05EEBD" w14:textId="42D607D0" w:rsidR="00FD619D" w:rsidRDefault="00FD619D">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DE67C2">
          <w:rPr>
            <w:rFonts w:ascii="Times New Roman" w:hAnsi="Times New Roman" w:cs="Times New Roman"/>
            <w:sz w:val="24"/>
            <w:szCs w:val="24"/>
          </w:rPr>
          <w:t>4719/23</w:t>
        </w:r>
      </w:p>
      <w:p w14:paraId="1048E6DB" w14:textId="64A47F35" w:rsidR="00FD619D" w:rsidRPr="00E544F4" w:rsidRDefault="00E84554">
        <w:pPr>
          <w:pStyle w:val="Header"/>
          <w:jc w:val="right"/>
          <w:rPr>
            <w:rFonts w:ascii="Times New Roman" w:hAnsi="Times New Roman" w:cs="Times New Roman"/>
            <w:sz w:val="24"/>
            <w:szCs w:val="24"/>
          </w:rPr>
        </w:pPr>
      </w:p>
    </w:sdtContent>
  </w:sdt>
  <w:p w14:paraId="57CD235E" w14:textId="77777777" w:rsidR="00FD619D" w:rsidRDefault="00FD61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28FF77D9"/>
    <w:multiLevelType w:val="hybridMultilevel"/>
    <w:tmpl w:val="56DCB0AE"/>
    <w:lvl w:ilvl="0" w:tplc="F6CA4B2C">
      <w:start w:val="1"/>
      <w:numFmt w:val="decimal"/>
      <w:lvlText w:val="%1."/>
      <w:lvlJc w:val="left"/>
      <w:pPr>
        <w:ind w:left="1080" w:hanging="360"/>
      </w:pPr>
      <w:rPr>
        <w:rFonts w:hint="default"/>
        <w:sz w:val="24"/>
      </w:rPr>
    </w:lvl>
    <w:lvl w:ilvl="1" w:tplc="30090019">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590567B6"/>
    <w:multiLevelType w:val="hybridMultilevel"/>
    <w:tmpl w:val="1C068C12"/>
    <w:lvl w:ilvl="0" w:tplc="C5920C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9614B50"/>
    <w:multiLevelType w:val="hybridMultilevel"/>
    <w:tmpl w:val="E5B29B7E"/>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15:restartNumberingAfterBreak="0">
    <w:nsid w:val="7CF47EF0"/>
    <w:multiLevelType w:val="hybridMultilevel"/>
    <w:tmpl w:val="97284074"/>
    <w:lvl w:ilvl="0" w:tplc="16CE3FDE">
      <w:start w:val="1"/>
      <w:numFmt w:val="lowerLetter"/>
      <w:lvlText w:val="(%1)"/>
      <w:lvlJc w:val="left"/>
      <w:pPr>
        <w:ind w:left="1845" w:hanging="405"/>
      </w:pPr>
      <w:rPr>
        <w:rFonts w:ascii="Times New Roman" w:eastAsiaTheme="minorHAnsi" w:hAnsi="Times New Roman" w:cs="Times New Roman"/>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
  </w:num>
  <w:num w:numId="2">
    <w:abstractNumId w:val="5"/>
  </w:num>
  <w:num w:numId="3">
    <w:abstractNumId w:val="4"/>
  </w:num>
  <w:num w:numId="4">
    <w:abstractNumId w:val="2"/>
  </w:num>
  <w:num w:numId="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879"/>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4EE8"/>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63F"/>
    <w:rsid w:val="000418DA"/>
    <w:rsid w:val="00043C17"/>
    <w:rsid w:val="000444F8"/>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AF9"/>
    <w:rsid w:val="00056DC2"/>
    <w:rsid w:val="00056F20"/>
    <w:rsid w:val="000579F7"/>
    <w:rsid w:val="000602AE"/>
    <w:rsid w:val="00060B89"/>
    <w:rsid w:val="00060BD9"/>
    <w:rsid w:val="00060D07"/>
    <w:rsid w:val="000614F7"/>
    <w:rsid w:val="00061DBB"/>
    <w:rsid w:val="00062B7C"/>
    <w:rsid w:val="000630EB"/>
    <w:rsid w:val="000637DD"/>
    <w:rsid w:val="00063FE1"/>
    <w:rsid w:val="0006407F"/>
    <w:rsid w:val="000641AC"/>
    <w:rsid w:val="0006467E"/>
    <w:rsid w:val="00064897"/>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72DC"/>
    <w:rsid w:val="00077D30"/>
    <w:rsid w:val="00077E32"/>
    <w:rsid w:val="00080CEB"/>
    <w:rsid w:val="00081825"/>
    <w:rsid w:val="00081C7F"/>
    <w:rsid w:val="00081D71"/>
    <w:rsid w:val="00081E66"/>
    <w:rsid w:val="00081F93"/>
    <w:rsid w:val="00082372"/>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CC8"/>
    <w:rsid w:val="00092194"/>
    <w:rsid w:val="00092E1E"/>
    <w:rsid w:val="00093E81"/>
    <w:rsid w:val="00093EF1"/>
    <w:rsid w:val="00093FB6"/>
    <w:rsid w:val="00093FE4"/>
    <w:rsid w:val="0009459E"/>
    <w:rsid w:val="00094809"/>
    <w:rsid w:val="00094A67"/>
    <w:rsid w:val="00095A5A"/>
    <w:rsid w:val="000960A7"/>
    <w:rsid w:val="00096A4F"/>
    <w:rsid w:val="00097857"/>
    <w:rsid w:val="00097BE9"/>
    <w:rsid w:val="00097BF7"/>
    <w:rsid w:val="00097E3B"/>
    <w:rsid w:val="00097E5D"/>
    <w:rsid w:val="000A0116"/>
    <w:rsid w:val="000A20B2"/>
    <w:rsid w:val="000A2941"/>
    <w:rsid w:val="000A29A6"/>
    <w:rsid w:val="000A2A65"/>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682"/>
    <w:rsid w:val="000B3898"/>
    <w:rsid w:val="000B3DBE"/>
    <w:rsid w:val="000B45FB"/>
    <w:rsid w:val="000B4872"/>
    <w:rsid w:val="000B4AA5"/>
    <w:rsid w:val="000B5C8E"/>
    <w:rsid w:val="000B6960"/>
    <w:rsid w:val="000B6B23"/>
    <w:rsid w:val="000B6C47"/>
    <w:rsid w:val="000B78F9"/>
    <w:rsid w:val="000C0F3F"/>
    <w:rsid w:val="000C1379"/>
    <w:rsid w:val="000C14DE"/>
    <w:rsid w:val="000C1651"/>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824"/>
    <w:rsid w:val="000C790C"/>
    <w:rsid w:val="000C7B79"/>
    <w:rsid w:val="000D00CA"/>
    <w:rsid w:val="000D0819"/>
    <w:rsid w:val="000D212A"/>
    <w:rsid w:val="000D3198"/>
    <w:rsid w:val="000D38AF"/>
    <w:rsid w:val="000D3EE6"/>
    <w:rsid w:val="000D51B6"/>
    <w:rsid w:val="000D59EB"/>
    <w:rsid w:val="000D670C"/>
    <w:rsid w:val="000D699F"/>
    <w:rsid w:val="000D6D3C"/>
    <w:rsid w:val="000D6F89"/>
    <w:rsid w:val="000D7175"/>
    <w:rsid w:val="000D7EC1"/>
    <w:rsid w:val="000D7F90"/>
    <w:rsid w:val="000E06EB"/>
    <w:rsid w:val="000E08CC"/>
    <w:rsid w:val="000E1EE1"/>
    <w:rsid w:val="000E2966"/>
    <w:rsid w:val="000E2B3C"/>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84D"/>
    <w:rsid w:val="00102AD7"/>
    <w:rsid w:val="00102E9F"/>
    <w:rsid w:val="00102FDE"/>
    <w:rsid w:val="00103013"/>
    <w:rsid w:val="00103A7C"/>
    <w:rsid w:val="001052A3"/>
    <w:rsid w:val="00105E94"/>
    <w:rsid w:val="00105F5E"/>
    <w:rsid w:val="00106727"/>
    <w:rsid w:val="0010675F"/>
    <w:rsid w:val="00107132"/>
    <w:rsid w:val="0010720D"/>
    <w:rsid w:val="00107622"/>
    <w:rsid w:val="001077FF"/>
    <w:rsid w:val="00107C4C"/>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990"/>
    <w:rsid w:val="00122F55"/>
    <w:rsid w:val="0012355B"/>
    <w:rsid w:val="00123789"/>
    <w:rsid w:val="00123CC7"/>
    <w:rsid w:val="00123E50"/>
    <w:rsid w:val="00123F32"/>
    <w:rsid w:val="00124E03"/>
    <w:rsid w:val="00124FD1"/>
    <w:rsid w:val="00125F73"/>
    <w:rsid w:val="001263BC"/>
    <w:rsid w:val="00126BD4"/>
    <w:rsid w:val="00127135"/>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B7E"/>
    <w:rsid w:val="00137F38"/>
    <w:rsid w:val="00140238"/>
    <w:rsid w:val="00140D7D"/>
    <w:rsid w:val="001413DD"/>
    <w:rsid w:val="00141551"/>
    <w:rsid w:val="00141AFC"/>
    <w:rsid w:val="00141CB0"/>
    <w:rsid w:val="00142645"/>
    <w:rsid w:val="00142E81"/>
    <w:rsid w:val="00142FFB"/>
    <w:rsid w:val="0014319F"/>
    <w:rsid w:val="001439EE"/>
    <w:rsid w:val="00143D99"/>
    <w:rsid w:val="0014417E"/>
    <w:rsid w:val="001443FB"/>
    <w:rsid w:val="00144A5E"/>
    <w:rsid w:val="00145378"/>
    <w:rsid w:val="00146025"/>
    <w:rsid w:val="001461FF"/>
    <w:rsid w:val="001465DB"/>
    <w:rsid w:val="001469E5"/>
    <w:rsid w:val="00146C76"/>
    <w:rsid w:val="0014700C"/>
    <w:rsid w:val="00147173"/>
    <w:rsid w:val="00150AF2"/>
    <w:rsid w:val="00151853"/>
    <w:rsid w:val="00152085"/>
    <w:rsid w:val="00152284"/>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B78"/>
    <w:rsid w:val="00174F4C"/>
    <w:rsid w:val="00175048"/>
    <w:rsid w:val="00175787"/>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41DA"/>
    <w:rsid w:val="0019433A"/>
    <w:rsid w:val="0019457E"/>
    <w:rsid w:val="001953F5"/>
    <w:rsid w:val="00197049"/>
    <w:rsid w:val="001A0165"/>
    <w:rsid w:val="001A01F4"/>
    <w:rsid w:val="001A0570"/>
    <w:rsid w:val="001A07DA"/>
    <w:rsid w:val="001A0E82"/>
    <w:rsid w:val="001A12AD"/>
    <w:rsid w:val="001A14C6"/>
    <w:rsid w:val="001A175F"/>
    <w:rsid w:val="001A1762"/>
    <w:rsid w:val="001A2C65"/>
    <w:rsid w:val="001A2EF9"/>
    <w:rsid w:val="001A345B"/>
    <w:rsid w:val="001A4532"/>
    <w:rsid w:val="001A4975"/>
    <w:rsid w:val="001A4E8E"/>
    <w:rsid w:val="001A5EAB"/>
    <w:rsid w:val="001A676D"/>
    <w:rsid w:val="001A778C"/>
    <w:rsid w:val="001A78EE"/>
    <w:rsid w:val="001A798F"/>
    <w:rsid w:val="001A7EBF"/>
    <w:rsid w:val="001B01A7"/>
    <w:rsid w:val="001B0364"/>
    <w:rsid w:val="001B0415"/>
    <w:rsid w:val="001B0B61"/>
    <w:rsid w:val="001B0F1D"/>
    <w:rsid w:val="001B0F58"/>
    <w:rsid w:val="001B1249"/>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A2"/>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350"/>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18C7"/>
    <w:rsid w:val="001E1CD1"/>
    <w:rsid w:val="001E29C3"/>
    <w:rsid w:val="001E2C8C"/>
    <w:rsid w:val="001E2DCC"/>
    <w:rsid w:val="001E3492"/>
    <w:rsid w:val="001E3B2A"/>
    <w:rsid w:val="001E3BAC"/>
    <w:rsid w:val="001E3EBE"/>
    <w:rsid w:val="001E4681"/>
    <w:rsid w:val="001E4ACD"/>
    <w:rsid w:val="001E4E68"/>
    <w:rsid w:val="001E5977"/>
    <w:rsid w:val="001E644D"/>
    <w:rsid w:val="001E6952"/>
    <w:rsid w:val="001E7338"/>
    <w:rsid w:val="001F02AD"/>
    <w:rsid w:val="001F0F1F"/>
    <w:rsid w:val="001F0F3C"/>
    <w:rsid w:val="001F1C71"/>
    <w:rsid w:val="001F2051"/>
    <w:rsid w:val="001F310F"/>
    <w:rsid w:val="001F36A0"/>
    <w:rsid w:val="001F3A09"/>
    <w:rsid w:val="001F3B77"/>
    <w:rsid w:val="001F41FE"/>
    <w:rsid w:val="001F4282"/>
    <w:rsid w:val="001F49CC"/>
    <w:rsid w:val="001F4CD6"/>
    <w:rsid w:val="001F6438"/>
    <w:rsid w:val="001F6ECF"/>
    <w:rsid w:val="001F74CF"/>
    <w:rsid w:val="001F799B"/>
    <w:rsid w:val="001F7BF2"/>
    <w:rsid w:val="00200C07"/>
    <w:rsid w:val="00200C93"/>
    <w:rsid w:val="00200F4C"/>
    <w:rsid w:val="00200FFF"/>
    <w:rsid w:val="00201B4E"/>
    <w:rsid w:val="00201B5E"/>
    <w:rsid w:val="00201EFB"/>
    <w:rsid w:val="002025F0"/>
    <w:rsid w:val="0020335D"/>
    <w:rsid w:val="00204C7C"/>
    <w:rsid w:val="00205670"/>
    <w:rsid w:val="00206042"/>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5058"/>
    <w:rsid w:val="00245B62"/>
    <w:rsid w:val="00245F2A"/>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9DB"/>
    <w:rsid w:val="00256B41"/>
    <w:rsid w:val="00257346"/>
    <w:rsid w:val="002574B0"/>
    <w:rsid w:val="002575EE"/>
    <w:rsid w:val="002603D6"/>
    <w:rsid w:val="002611AC"/>
    <w:rsid w:val="00261349"/>
    <w:rsid w:val="0026137A"/>
    <w:rsid w:val="0026190C"/>
    <w:rsid w:val="00261CE2"/>
    <w:rsid w:val="00261E30"/>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83D"/>
    <w:rsid w:val="00270DEF"/>
    <w:rsid w:val="0027111B"/>
    <w:rsid w:val="0027113C"/>
    <w:rsid w:val="002712E4"/>
    <w:rsid w:val="00271B4B"/>
    <w:rsid w:val="00271DA6"/>
    <w:rsid w:val="00272C6E"/>
    <w:rsid w:val="002732A9"/>
    <w:rsid w:val="00275A06"/>
    <w:rsid w:val="00276498"/>
    <w:rsid w:val="00276749"/>
    <w:rsid w:val="002800CD"/>
    <w:rsid w:val="00280B7A"/>
    <w:rsid w:val="00280D61"/>
    <w:rsid w:val="002814B2"/>
    <w:rsid w:val="00281B37"/>
    <w:rsid w:val="00281F2E"/>
    <w:rsid w:val="00282E6F"/>
    <w:rsid w:val="0028357A"/>
    <w:rsid w:val="00283A03"/>
    <w:rsid w:val="00283E46"/>
    <w:rsid w:val="00284FBD"/>
    <w:rsid w:val="00285CA2"/>
    <w:rsid w:val="00285ED4"/>
    <w:rsid w:val="00285F08"/>
    <w:rsid w:val="002868C5"/>
    <w:rsid w:val="00286974"/>
    <w:rsid w:val="00286C71"/>
    <w:rsid w:val="00287BE8"/>
    <w:rsid w:val="00287C53"/>
    <w:rsid w:val="00287E04"/>
    <w:rsid w:val="002918F0"/>
    <w:rsid w:val="00291E03"/>
    <w:rsid w:val="00291F25"/>
    <w:rsid w:val="0029221F"/>
    <w:rsid w:val="00292471"/>
    <w:rsid w:val="00292501"/>
    <w:rsid w:val="0029280C"/>
    <w:rsid w:val="00292B67"/>
    <w:rsid w:val="0029302B"/>
    <w:rsid w:val="00293124"/>
    <w:rsid w:val="00293B0F"/>
    <w:rsid w:val="00293F81"/>
    <w:rsid w:val="00295A8C"/>
    <w:rsid w:val="0029616C"/>
    <w:rsid w:val="002961D6"/>
    <w:rsid w:val="002964F3"/>
    <w:rsid w:val="00296D53"/>
    <w:rsid w:val="002973AC"/>
    <w:rsid w:val="00297928"/>
    <w:rsid w:val="00297A05"/>
    <w:rsid w:val="002A00DC"/>
    <w:rsid w:val="002A0538"/>
    <w:rsid w:val="002A0B63"/>
    <w:rsid w:val="002A1BC5"/>
    <w:rsid w:val="002A24E0"/>
    <w:rsid w:val="002A2796"/>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C26"/>
    <w:rsid w:val="002E0D38"/>
    <w:rsid w:val="002E0E9B"/>
    <w:rsid w:val="002E194D"/>
    <w:rsid w:val="002E2A88"/>
    <w:rsid w:val="002E2CAC"/>
    <w:rsid w:val="002E3AAD"/>
    <w:rsid w:val="002E3CEA"/>
    <w:rsid w:val="002E3E27"/>
    <w:rsid w:val="002E3FFA"/>
    <w:rsid w:val="002E412E"/>
    <w:rsid w:val="002E4213"/>
    <w:rsid w:val="002E4377"/>
    <w:rsid w:val="002E43A8"/>
    <w:rsid w:val="002E4600"/>
    <w:rsid w:val="002E4D31"/>
    <w:rsid w:val="002E550C"/>
    <w:rsid w:val="002E5E14"/>
    <w:rsid w:val="002E6457"/>
    <w:rsid w:val="002E66F3"/>
    <w:rsid w:val="002E6711"/>
    <w:rsid w:val="002E695C"/>
    <w:rsid w:val="002E6BE7"/>
    <w:rsid w:val="002E78C9"/>
    <w:rsid w:val="002F03F8"/>
    <w:rsid w:val="002F089B"/>
    <w:rsid w:val="002F12D1"/>
    <w:rsid w:val="002F13BD"/>
    <w:rsid w:val="002F15AD"/>
    <w:rsid w:val="002F15AF"/>
    <w:rsid w:val="002F2200"/>
    <w:rsid w:val="002F2435"/>
    <w:rsid w:val="002F30EC"/>
    <w:rsid w:val="002F30EF"/>
    <w:rsid w:val="002F332F"/>
    <w:rsid w:val="002F367F"/>
    <w:rsid w:val="002F3837"/>
    <w:rsid w:val="002F3DD8"/>
    <w:rsid w:val="002F4C4C"/>
    <w:rsid w:val="002F5B54"/>
    <w:rsid w:val="002F5DCE"/>
    <w:rsid w:val="002F66F1"/>
    <w:rsid w:val="002F6F55"/>
    <w:rsid w:val="0030034E"/>
    <w:rsid w:val="00300C83"/>
    <w:rsid w:val="00300E87"/>
    <w:rsid w:val="003019E3"/>
    <w:rsid w:val="00301F3B"/>
    <w:rsid w:val="00302F4B"/>
    <w:rsid w:val="00303766"/>
    <w:rsid w:val="0030382D"/>
    <w:rsid w:val="00303880"/>
    <w:rsid w:val="00303BFF"/>
    <w:rsid w:val="00304766"/>
    <w:rsid w:val="0030575B"/>
    <w:rsid w:val="00305C12"/>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3F6"/>
    <w:rsid w:val="00320D2F"/>
    <w:rsid w:val="00320E98"/>
    <w:rsid w:val="00321253"/>
    <w:rsid w:val="00321AE4"/>
    <w:rsid w:val="00321CEC"/>
    <w:rsid w:val="00322231"/>
    <w:rsid w:val="0032237C"/>
    <w:rsid w:val="0032334D"/>
    <w:rsid w:val="0032337D"/>
    <w:rsid w:val="003233DB"/>
    <w:rsid w:val="00323EA9"/>
    <w:rsid w:val="00324549"/>
    <w:rsid w:val="00325672"/>
    <w:rsid w:val="003260CA"/>
    <w:rsid w:val="00326756"/>
    <w:rsid w:val="00326D49"/>
    <w:rsid w:val="00326DA3"/>
    <w:rsid w:val="0032703D"/>
    <w:rsid w:val="0032746F"/>
    <w:rsid w:val="00330015"/>
    <w:rsid w:val="003305CC"/>
    <w:rsid w:val="003306F2"/>
    <w:rsid w:val="00331036"/>
    <w:rsid w:val="00332081"/>
    <w:rsid w:val="003321EF"/>
    <w:rsid w:val="003323C9"/>
    <w:rsid w:val="00333808"/>
    <w:rsid w:val="00334652"/>
    <w:rsid w:val="00334FD1"/>
    <w:rsid w:val="00335464"/>
    <w:rsid w:val="003359F6"/>
    <w:rsid w:val="00335CDA"/>
    <w:rsid w:val="00336D22"/>
    <w:rsid w:val="00337225"/>
    <w:rsid w:val="0033771F"/>
    <w:rsid w:val="003413D0"/>
    <w:rsid w:val="0034211D"/>
    <w:rsid w:val="00342E66"/>
    <w:rsid w:val="0034304E"/>
    <w:rsid w:val="003441C2"/>
    <w:rsid w:val="00344DF2"/>
    <w:rsid w:val="003453DE"/>
    <w:rsid w:val="00345C5D"/>
    <w:rsid w:val="00346C30"/>
    <w:rsid w:val="00346D42"/>
    <w:rsid w:val="00347370"/>
    <w:rsid w:val="0034774F"/>
    <w:rsid w:val="00347B3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5DA"/>
    <w:rsid w:val="0035776A"/>
    <w:rsid w:val="003577F8"/>
    <w:rsid w:val="00360001"/>
    <w:rsid w:val="00360068"/>
    <w:rsid w:val="00360213"/>
    <w:rsid w:val="00360CDB"/>
    <w:rsid w:val="00361585"/>
    <w:rsid w:val="00361A75"/>
    <w:rsid w:val="00361CF2"/>
    <w:rsid w:val="00362224"/>
    <w:rsid w:val="003639BB"/>
    <w:rsid w:val="00363B2C"/>
    <w:rsid w:val="003641A8"/>
    <w:rsid w:val="00364884"/>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27EF"/>
    <w:rsid w:val="00373CC0"/>
    <w:rsid w:val="0037485C"/>
    <w:rsid w:val="003751B1"/>
    <w:rsid w:val="0037587D"/>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31F"/>
    <w:rsid w:val="0039694B"/>
    <w:rsid w:val="00396ACA"/>
    <w:rsid w:val="00396C5E"/>
    <w:rsid w:val="00397313"/>
    <w:rsid w:val="00397E83"/>
    <w:rsid w:val="003A0634"/>
    <w:rsid w:val="003A1077"/>
    <w:rsid w:val="003A13AB"/>
    <w:rsid w:val="003A160F"/>
    <w:rsid w:val="003A17BF"/>
    <w:rsid w:val="003A18DD"/>
    <w:rsid w:val="003A217A"/>
    <w:rsid w:val="003A2E5B"/>
    <w:rsid w:val="003A3F5C"/>
    <w:rsid w:val="003A4470"/>
    <w:rsid w:val="003A4964"/>
    <w:rsid w:val="003A499E"/>
    <w:rsid w:val="003A5406"/>
    <w:rsid w:val="003A5D7F"/>
    <w:rsid w:val="003A68A7"/>
    <w:rsid w:val="003A706A"/>
    <w:rsid w:val="003A758F"/>
    <w:rsid w:val="003A787D"/>
    <w:rsid w:val="003B02C6"/>
    <w:rsid w:val="003B03B1"/>
    <w:rsid w:val="003B0DC2"/>
    <w:rsid w:val="003B12B9"/>
    <w:rsid w:val="003B1335"/>
    <w:rsid w:val="003B13FB"/>
    <w:rsid w:val="003B2E91"/>
    <w:rsid w:val="003B32A4"/>
    <w:rsid w:val="003B393E"/>
    <w:rsid w:val="003B3C48"/>
    <w:rsid w:val="003B3E80"/>
    <w:rsid w:val="003B4015"/>
    <w:rsid w:val="003B4A73"/>
    <w:rsid w:val="003B4C64"/>
    <w:rsid w:val="003B4E2F"/>
    <w:rsid w:val="003B4FBF"/>
    <w:rsid w:val="003B6563"/>
    <w:rsid w:val="003B6925"/>
    <w:rsid w:val="003B6AFD"/>
    <w:rsid w:val="003B6DD0"/>
    <w:rsid w:val="003B7807"/>
    <w:rsid w:val="003C09FB"/>
    <w:rsid w:val="003C0EB6"/>
    <w:rsid w:val="003C18C8"/>
    <w:rsid w:val="003C1B36"/>
    <w:rsid w:val="003C26B5"/>
    <w:rsid w:val="003C3826"/>
    <w:rsid w:val="003C3940"/>
    <w:rsid w:val="003C4764"/>
    <w:rsid w:val="003C5106"/>
    <w:rsid w:val="003C5B0B"/>
    <w:rsid w:val="003C5C43"/>
    <w:rsid w:val="003C5C98"/>
    <w:rsid w:val="003C5EF2"/>
    <w:rsid w:val="003C6CC0"/>
    <w:rsid w:val="003C7C0C"/>
    <w:rsid w:val="003C7E30"/>
    <w:rsid w:val="003C7E99"/>
    <w:rsid w:val="003D0DE8"/>
    <w:rsid w:val="003D1763"/>
    <w:rsid w:val="003D1B19"/>
    <w:rsid w:val="003D2547"/>
    <w:rsid w:val="003D276B"/>
    <w:rsid w:val="003D2C0B"/>
    <w:rsid w:val="003D5114"/>
    <w:rsid w:val="003D581D"/>
    <w:rsid w:val="003D59D3"/>
    <w:rsid w:val="003D6063"/>
    <w:rsid w:val="003D620C"/>
    <w:rsid w:val="003D67BB"/>
    <w:rsid w:val="003D6A7D"/>
    <w:rsid w:val="003D7573"/>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63B7"/>
    <w:rsid w:val="003E6EC5"/>
    <w:rsid w:val="003E768E"/>
    <w:rsid w:val="003E7771"/>
    <w:rsid w:val="003E77C1"/>
    <w:rsid w:val="003F0EFF"/>
    <w:rsid w:val="003F1BC7"/>
    <w:rsid w:val="003F1E9B"/>
    <w:rsid w:val="003F379F"/>
    <w:rsid w:val="003F3F9E"/>
    <w:rsid w:val="003F43C0"/>
    <w:rsid w:val="003F4AC8"/>
    <w:rsid w:val="003F4E5C"/>
    <w:rsid w:val="003F6537"/>
    <w:rsid w:val="003F714E"/>
    <w:rsid w:val="003F741F"/>
    <w:rsid w:val="003F7965"/>
    <w:rsid w:val="003F7BB7"/>
    <w:rsid w:val="003F7E7F"/>
    <w:rsid w:val="00400787"/>
    <w:rsid w:val="00400AAA"/>
    <w:rsid w:val="00402838"/>
    <w:rsid w:val="0040335A"/>
    <w:rsid w:val="004038F3"/>
    <w:rsid w:val="00405BA5"/>
    <w:rsid w:val="00406035"/>
    <w:rsid w:val="00406CEF"/>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2AC"/>
    <w:rsid w:val="004265A7"/>
    <w:rsid w:val="00427254"/>
    <w:rsid w:val="00430B59"/>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843"/>
    <w:rsid w:val="00446A64"/>
    <w:rsid w:val="00446F95"/>
    <w:rsid w:val="0044701E"/>
    <w:rsid w:val="00447400"/>
    <w:rsid w:val="00447728"/>
    <w:rsid w:val="00447CE5"/>
    <w:rsid w:val="00450FC1"/>
    <w:rsid w:val="0045232D"/>
    <w:rsid w:val="00452508"/>
    <w:rsid w:val="00453165"/>
    <w:rsid w:val="00453B23"/>
    <w:rsid w:val="00453C7B"/>
    <w:rsid w:val="00454A77"/>
    <w:rsid w:val="00454D19"/>
    <w:rsid w:val="004564B1"/>
    <w:rsid w:val="004569C8"/>
    <w:rsid w:val="004571D1"/>
    <w:rsid w:val="004575E7"/>
    <w:rsid w:val="00457A15"/>
    <w:rsid w:val="00457C52"/>
    <w:rsid w:val="004603A7"/>
    <w:rsid w:val="00460672"/>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A0F"/>
    <w:rsid w:val="00493ECB"/>
    <w:rsid w:val="00494168"/>
    <w:rsid w:val="0049520A"/>
    <w:rsid w:val="004954E2"/>
    <w:rsid w:val="0049631D"/>
    <w:rsid w:val="004963B8"/>
    <w:rsid w:val="0049647A"/>
    <w:rsid w:val="00496D1B"/>
    <w:rsid w:val="004974DA"/>
    <w:rsid w:val="004977B4"/>
    <w:rsid w:val="00497A6B"/>
    <w:rsid w:val="004A05F8"/>
    <w:rsid w:val="004A0B8E"/>
    <w:rsid w:val="004A1152"/>
    <w:rsid w:val="004A25C3"/>
    <w:rsid w:val="004A26A4"/>
    <w:rsid w:val="004A2867"/>
    <w:rsid w:val="004A2F43"/>
    <w:rsid w:val="004A304E"/>
    <w:rsid w:val="004A3E4D"/>
    <w:rsid w:val="004A3E58"/>
    <w:rsid w:val="004A3EB0"/>
    <w:rsid w:val="004A420E"/>
    <w:rsid w:val="004A6C4C"/>
    <w:rsid w:val="004A7483"/>
    <w:rsid w:val="004B002F"/>
    <w:rsid w:val="004B0F07"/>
    <w:rsid w:val="004B0F6F"/>
    <w:rsid w:val="004B30FB"/>
    <w:rsid w:val="004B319B"/>
    <w:rsid w:val="004B3827"/>
    <w:rsid w:val="004B38F9"/>
    <w:rsid w:val="004B3AB6"/>
    <w:rsid w:val="004B3D65"/>
    <w:rsid w:val="004B3D89"/>
    <w:rsid w:val="004B4B77"/>
    <w:rsid w:val="004B4EE7"/>
    <w:rsid w:val="004B50B8"/>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D3D"/>
    <w:rsid w:val="004E1C63"/>
    <w:rsid w:val="004E1F9A"/>
    <w:rsid w:val="004E2D2C"/>
    <w:rsid w:val="004E3205"/>
    <w:rsid w:val="004E32A1"/>
    <w:rsid w:val="004E3332"/>
    <w:rsid w:val="004E3937"/>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E7BAA"/>
    <w:rsid w:val="004F017F"/>
    <w:rsid w:val="004F0A74"/>
    <w:rsid w:val="004F111F"/>
    <w:rsid w:val="004F210E"/>
    <w:rsid w:val="004F268E"/>
    <w:rsid w:val="004F2778"/>
    <w:rsid w:val="004F2EBF"/>
    <w:rsid w:val="004F30F1"/>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585"/>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207AE"/>
    <w:rsid w:val="00520CCB"/>
    <w:rsid w:val="00520DB4"/>
    <w:rsid w:val="00520E8D"/>
    <w:rsid w:val="00521433"/>
    <w:rsid w:val="0052186B"/>
    <w:rsid w:val="0052274D"/>
    <w:rsid w:val="00523F9B"/>
    <w:rsid w:val="00524106"/>
    <w:rsid w:val="005247C9"/>
    <w:rsid w:val="00525093"/>
    <w:rsid w:val="0052544D"/>
    <w:rsid w:val="0052562F"/>
    <w:rsid w:val="00525D2F"/>
    <w:rsid w:val="005262CD"/>
    <w:rsid w:val="00527B93"/>
    <w:rsid w:val="00527C94"/>
    <w:rsid w:val="00527E27"/>
    <w:rsid w:val="00527F62"/>
    <w:rsid w:val="00527F64"/>
    <w:rsid w:val="005304E9"/>
    <w:rsid w:val="00530760"/>
    <w:rsid w:val="00530FCE"/>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04F"/>
    <w:rsid w:val="0055010D"/>
    <w:rsid w:val="005515B4"/>
    <w:rsid w:val="00552610"/>
    <w:rsid w:val="00552B43"/>
    <w:rsid w:val="00553050"/>
    <w:rsid w:val="00553852"/>
    <w:rsid w:val="00554698"/>
    <w:rsid w:val="00554AD0"/>
    <w:rsid w:val="00554BAE"/>
    <w:rsid w:val="00554DE2"/>
    <w:rsid w:val="00554DFE"/>
    <w:rsid w:val="00554F40"/>
    <w:rsid w:val="005550F5"/>
    <w:rsid w:val="00555A8A"/>
    <w:rsid w:val="00555D48"/>
    <w:rsid w:val="00555F01"/>
    <w:rsid w:val="00560662"/>
    <w:rsid w:val="00560702"/>
    <w:rsid w:val="00561302"/>
    <w:rsid w:val="005616ED"/>
    <w:rsid w:val="00562990"/>
    <w:rsid w:val="00562BBD"/>
    <w:rsid w:val="00562C2A"/>
    <w:rsid w:val="00562F09"/>
    <w:rsid w:val="00563197"/>
    <w:rsid w:val="005631E5"/>
    <w:rsid w:val="0056403A"/>
    <w:rsid w:val="00564775"/>
    <w:rsid w:val="00566191"/>
    <w:rsid w:val="00566702"/>
    <w:rsid w:val="00566C9F"/>
    <w:rsid w:val="005674B7"/>
    <w:rsid w:val="005675BF"/>
    <w:rsid w:val="00567EEB"/>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1C7"/>
    <w:rsid w:val="005804AB"/>
    <w:rsid w:val="00580A5E"/>
    <w:rsid w:val="00580FD3"/>
    <w:rsid w:val="00581303"/>
    <w:rsid w:val="00581F66"/>
    <w:rsid w:val="00581FB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6C0E"/>
    <w:rsid w:val="00587805"/>
    <w:rsid w:val="00587C72"/>
    <w:rsid w:val="00587D59"/>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C2D"/>
    <w:rsid w:val="005A0CB1"/>
    <w:rsid w:val="005A179B"/>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192"/>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113"/>
    <w:rsid w:val="005C4BC6"/>
    <w:rsid w:val="005C5DD6"/>
    <w:rsid w:val="005C5EB0"/>
    <w:rsid w:val="005C6B20"/>
    <w:rsid w:val="005C75AE"/>
    <w:rsid w:val="005C76DF"/>
    <w:rsid w:val="005C7AFA"/>
    <w:rsid w:val="005D03F3"/>
    <w:rsid w:val="005D0636"/>
    <w:rsid w:val="005D1BD9"/>
    <w:rsid w:val="005D22ED"/>
    <w:rsid w:val="005D2AC9"/>
    <w:rsid w:val="005D2E78"/>
    <w:rsid w:val="005D3509"/>
    <w:rsid w:val="005D3DFB"/>
    <w:rsid w:val="005D3F10"/>
    <w:rsid w:val="005D4AF1"/>
    <w:rsid w:val="005D5317"/>
    <w:rsid w:val="005D5A8B"/>
    <w:rsid w:val="005D5DCB"/>
    <w:rsid w:val="005D5F2B"/>
    <w:rsid w:val="005D645B"/>
    <w:rsid w:val="005D6703"/>
    <w:rsid w:val="005D6834"/>
    <w:rsid w:val="005D77F5"/>
    <w:rsid w:val="005E0665"/>
    <w:rsid w:val="005E0F3E"/>
    <w:rsid w:val="005E330A"/>
    <w:rsid w:val="005E3A56"/>
    <w:rsid w:val="005E3B0E"/>
    <w:rsid w:val="005E3EC6"/>
    <w:rsid w:val="005E50CD"/>
    <w:rsid w:val="005E53D1"/>
    <w:rsid w:val="005E56AD"/>
    <w:rsid w:val="005E57CF"/>
    <w:rsid w:val="005E59FB"/>
    <w:rsid w:val="005E6980"/>
    <w:rsid w:val="005E71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6995"/>
    <w:rsid w:val="005F6A79"/>
    <w:rsid w:val="005F6B4E"/>
    <w:rsid w:val="005F776B"/>
    <w:rsid w:val="005F79E6"/>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4A20"/>
    <w:rsid w:val="00604BCA"/>
    <w:rsid w:val="00604DEB"/>
    <w:rsid w:val="0060540E"/>
    <w:rsid w:val="00605AC6"/>
    <w:rsid w:val="006061FE"/>
    <w:rsid w:val="00607350"/>
    <w:rsid w:val="0060753D"/>
    <w:rsid w:val="00607AEF"/>
    <w:rsid w:val="00607C8A"/>
    <w:rsid w:val="00610CF7"/>
    <w:rsid w:val="00611048"/>
    <w:rsid w:val="00612296"/>
    <w:rsid w:val="00612C73"/>
    <w:rsid w:val="0061317A"/>
    <w:rsid w:val="0061322C"/>
    <w:rsid w:val="006132F7"/>
    <w:rsid w:val="006138F1"/>
    <w:rsid w:val="00613E0C"/>
    <w:rsid w:val="006141AC"/>
    <w:rsid w:val="0061438E"/>
    <w:rsid w:val="00614FE3"/>
    <w:rsid w:val="00615168"/>
    <w:rsid w:val="00615DD3"/>
    <w:rsid w:val="00616074"/>
    <w:rsid w:val="00616126"/>
    <w:rsid w:val="006167CA"/>
    <w:rsid w:val="006167E6"/>
    <w:rsid w:val="00620542"/>
    <w:rsid w:val="0062100D"/>
    <w:rsid w:val="006220B6"/>
    <w:rsid w:val="00622352"/>
    <w:rsid w:val="0062268F"/>
    <w:rsid w:val="00622FF6"/>
    <w:rsid w:val="006231D9"/>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632"/>
    <w:rsid w:val="006408C1"/>
    <w:rsid w:val="006408FB"/>
    <w:rsid w:val="00640A26"/>
    <w:rsid w:val="00640C50"/>
    <w:rsid w:val="00641082"/>
    <w:rsid w:val="006410A5"/>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CCE"/>
    <w:rsid w:val="00656474"/>
    <w:rsid w:val="00656A0B"/>
    <w:rsid w:val="00656F6F"/>
    <w:rsid w:val="006574B2"/>
    <w:rsid w:val="00657C85"/>
    <w:rsid w:val="0066033E"/>
    <w:rsid w:val="0066040B"/>
    <w:rsid w:val="00661407"/>
    <w:rsid w:val="00661534"/>
    <w:rsid w:val="00661647"/>
    <w:rsid w:val="00661F78"/>
    <w:rsid w:val="006624A7"/>
    <w:rsid w:val="00662B50"/>
    <w:rsid w:val="0066344D"/>
    <w:rsid w:val="006636C3"/>
    <w:rsid w:val="00663D33"/>
    <w:rsid w:val="0066437F"/>
    <w:rsid w:val="00664B47"/>
    <w:rsid w:val="0066513B"/>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44EB"/>
    <w:rsid w:val="00675684"/>
    <w:rsid w:val="00675734"/>
    <w:rsid w:val="00675C8B"/>
    <w:rsid w:val="00675CCB"/>
    <w:rsid w:val="006767F6"/>
    <w:rsid w:val="00676D95"/>
    <w:rsid w:val="00680380"/>
    <w:rsid w:val="00680526"/>
    <w:rsid w:val="006809BF"/>
    <w:rsid w:val="00680BB2"/>
    <w:rsid w:val="00680D18"/>
    <w:rsid w:val="00681752"/>
    <w:rsid w:val="00682D51"/>
    <w:rsid w:val="0068304B"/>
    <w:rsid w:val="006831BC"/>
    <w:rsid w:val="00683492"/>
    <w:rsid w:val="00684307"/>
    <w:rsid w:val="00684F39"/>
    <w:rsid w:val="006867E6"/>
    <w:rsid w:val="00686C27"/>
    <w:rsid w:val="00686DC8"/>
    <w:rsid w:val="00686E74"/>
    <w:rsid w:val="00690323"/>
    <w:rsid w:val="00690CDF"/>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1EB"/>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5D09"/>
    <w:rsid w:val="006B622A"/>
    <w:rsid w:val="006B6A31"/>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3DEC"/>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1D"/>
    <w:rsid w:val="006E1E7D"/>
    <w:rsid w:val="006E24DB"/>
    <w:rsid w:val="006E2692"/>
    <w:rsid w:val="006E2CE2"/>
    <w:rsid w:val="006E3443"/>
    <w:rsid w:val="006E3656"/>
    <w:rsid w:val="006E3899"/>
    <w:rsid w:val="006E3C23"/>
    <w:rsid w:val="006E3F67"/>
    <w:rsid w:val="006E46B0"/>
    <w:rsid w:val="006E4CD1"/>
    <w:rsid w:val="006E56AA"/>
    <w:rsid w:val="006E582F"/>
    <w:rsid w:val="006E6216"/>
    <w:rsid w:val="006E6472"/>
    <w:rsid w:val="006E6766"/>
    <w:rsid w:val="006E6941"/>
    <w:rsid w:val="006E6B0E"/>
    <w:rsid w:val="006E6FD5"/>
    <w:rsid w:val="006E7374"/>
    <w:rsid w:val="006F006A"/>
    <w:rsid w:val="006F0A77"/>
    <w:rsid w:val="006F0ADB"/>
    <w:rsid w:val="006F0E7B"/>
    <w:rsid w:val="006F1ECD"/>
    <w:rsid w:val="006F253B"/>
    <w:rsid w:val="006F2D4B"/>
    <w:rsid w:val="006F3136"/>
    <w:rsid w:val="006F34B8"/>
    <w:rsid w:val="006F3A08"/>
    <w:rsid w:val="006F49DC"/>
    <w:rsid w:val="006F4E7D"/>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3D4"/>
    <w:rsid w:val="00721F2E"/>
    <w:rsid w:val="007222B1"/>
    <w:rsid w:val="00722483"/>
    <w:rsid w:val="00722901"/>
    <w:rsid w:val="0072292D"/>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276E8"/>
    <w:rsid w:val="007300C8"/>
    <w:rsid w:val="0073109F"/>
    <w:rsid w:val="00731BF0"/>
    <w:rsid w:val="00731ED9"/>
    <w:rsid w:val="00731FB7"/>
    <w:rsid w:val="007321D9"/>
    <w:rsid w:val="00732D0A"/>
    <w:rsid w:val="007334E8"/>
    <w:rsid w:val="00733684"/>
    <w:rsid w:val="00733853"/>
    <w:rsid w:val="00733CAD"/>
    <w:rsid w:val="00733CFC"/>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0FBE"/>
    <w:rsid w:val="00741729"/>
    <w:rsid w:val="00741CC8"/>
    <w:rsid w:val="00742AF7"/>
    <w:rsid w:val="00743064"/>
    <w:rsid w:val="00743401"/>
    <w:rsid w:val="00743575"/>
    <w:rsid w:val="007436E3"/>
    <w:rsid w:val="007441E0"/>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222F"/>
    <w:rsid w:val="007522FB"/>
    <w:rsid w:val="00752B95"/>
    <w:rsid w:val="00752E26"/>
    <w:rsid w:val="00752F25"/>
    <w:rsid w:val="00753513"/>
    <w:rsid w:val="0075386D"/>
    <w:rsid w:val="00754283"/>
    <w:rsid w:val="0075443C"/>
    <w:rsid w:val="00754C7D"/>
    <w:rsid w:val="007551CF"/>
    <w:rsid w:val="00755B52"/>
    <w:rsid w:val="007562C0"/>
    <w:rsid w:val="007566DE"/>
    <w:rsid w:val="00756F7B"/>
    <w:rsid w:val="007572BA"/>
    <w:rsid w:val="0075730B"/>
    <w:rsid w:val="0075777F"/>
    <w:rsid w:val="0075785D"/>
    <w:rsid w:val="00757879"/>
    <w:rsid w:val="00757A03"/>
    <w:rsid w:val="007606B8"/>
    <w:rsid w:val="00761458"/>
    <w:rsid w:val="0076147E"/>
    <w:rsid w:val="007619D9"/>
    <w:rsid w:val="00761F3F"/>
    <w:rsid w:val="007623ED"/>
    <w:rsid w:val="00762949"/>
    <w:rsid w:val="00762EAA"/>
    <w:rsid w:val="00763225"/>
    <w:rsid w:val="00763560"/>
    <w:rsid w:val="0076371C"/>
    <w:rsid w:val="00764700"/>
    <w:rsid w:val="00764E5A"/>
    <w:rsid w:val="007650E0"/>
    <w:rsid w:val="007653F4"/>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61B"/>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5FE4"/>
    <w:rsid w:val="0078605E"/>
    <w:rsid w:val="007862B1"/>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7183"/>
    <w:rsid w:val="00797B02"/>
    <w:rsid w:val="00797D43"/>
    <w:rsid w:val="00797E59"/>
    <w:rsid w:val="00797F44"/>
    <w:rsid w:val="007A0D48"/>
    <w:rsid w:val="007A0FD7"/>
    <w:rsid w:val="007A14BC"/>
    <w:rsid w:val="007A1AF9"/>
    <w:rsid w:val="007A2100"/>
    <w:rsid w:val="007A225A"/>
    <w:rsid w:val="007A22D1"/>
    <w:rsid w:val="007A2B71"/>
    <w:rsid w:val="007A3173"/>
    <w:rsid w:val="007A31E6"/>
    <w:rsid w:val="007A3463"/>
    <w:rsid w:val="007A3908"/>
    <w:rsid w:val="007A4308"/>
    <w:rsid w:val="007A51E5"/>
    <w:rsid w:val="007A5B32"/>
    <w:rsid w:val="007A5DEF"/>
    <w:rsid w:val="007A5F6F"/>
    <w:rsid w:val="007A7124"/>
    <w:rsid w:val="007A7372"/>
    <w:rsid w:val="007A7B72"/>
    <w:rsid w:val="007B0429"/>
    <w:rsid w:val="007B095F"/>
    <w:rsid w:val="007B0F3F"/>
    <w:rsid w:val="007B21EF"/>
    <w:rsid w:val="007B2890"/>
    <w:rsid w:val="007B3339"/>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9B4"/>
    <w:rsid w:val="007D0EA1"/>
    <w:rsid w:val="007D1A7D"/>
    <w:rsid w:val="007D2384"/>
    <w:rsid w:val="007D2D7B"/>
    <w:rsid w:val="007D339D"/>
    <w:rsid w:val="007D344C"/>
    <w:rsid w:val="007D3499"/>
    <w:rsid w:val="007D34F0"/>
    <w:rsid w:val="007D4001"/>
    <w:rsid w:val="007D4417"/>
    <w:rsid w:val="007D499F"/>
    <w:rsid w:val="007D5919"/>
    <w:rsid w:val="007D5939"/>
    <w:rsid w:val="007D64F4"/>
    <w:rsid w:val="007D6FA2"/>
    <w:rsid w:val="007D729D"/>
    <w:rsid w:val="007E0316"/>
    <w:rsid w:val="007E0DC5"/>
    <w:rsid w:val="007E1085"/>
    <w:rsid w:val="007E10EC"/>
    <w:rsid w:val="007E1790"/>
    <w:rsid w:val="007E17D4"/>
    <w:rsid w:val="007E187E"/>
    <w:rsid w:val="007E18F3"/>
    <w:rsid w:val="007E2320"/>
    <w:rsid w:val="007E25B5"/>
    <w:rsid w:val="007E25E9"/>
    <w:rsid w:val="007E27AB"/>
    <w:rsid w:val="007E2AD6"/>
    <w:rsid w:val="007E2F80"/>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4CF"/>
    <w:rsid w:val="007F38C3"/>
    <w:rsid w:val="007F3AE8"/>
    <w:rsid w:val="007F3F31"/>
    <w:rsid w:val="007F4DD7"/>
    <w:rsid w:val="007F51C8"/>
    <w:rsid w:val="007F5E46"/>
    <w:rsid w:val="007F5EDA"/>
    <w:rsid w:val="007F6230"/>
    <w:rsid w:val="007F6644"/>
    <w:rsid w:val="007F6D8C"/>
    <w:rsid w:val="007F6FAC"/>
    <w:rsid w:val="008005F9"/>
    <w:rsid w:val="0080133E"/>
    <w:rsid w:val="00802109"/>
    <w:rsid w:val="00802E49"/>
    <w:rsid w:val="00802EA0"/>
    <w:rsid w:val="00803164"/>
    <w:rsid w:val="00804A03"/>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5ED"/>
    <w:rsid w:val="0081163E"/>
    <w:rsid w:val="00811E3D"/>
    <w:rsid w:val="008123D8"/>
    <w:rsid w:val="00812F75"/>
    <w:rsid w:val="0081338B"/>
    <w:rsid w:val="008137A9"/>
    <w:rsid w:val="00813BBA"/>
    <w:rsid w:val="00813C17"/>
    <w:rsid w:val="0081404B"/>
    <w:rsid w:val="008145A7"/>
    <w:rsid w:val="008149FB"/>
    <w:rsid w:val="00814B0A"/>
    <w:rsid w:val="0081514D"/>
    <w:rsid w:val="008167DC"/>
    <w:rsid w:val="00816EB2"/>
    <w:rsid w:val="00816F08"/>
    <w:rsid w:val="00817156"/>
    <w:rsid w:val="00817795"/>
    <w:rsid w:val="00817CFB"/>
    <w:rsid w:val="00817D41"/>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DA8"/>
    <w:rsid w:val="008404E2"/>
    <w:rsid w:val="00841148"/>
    <w:rsid w:val="00841542"/>
    <w:rsid w:val="008416A7"/>
    <w:rsid w:val="0084181D"/>
    <w:rsid w:val="008422D6"/>
    <w:rsid w:val="008424DA"/>
    <w:rsid w:val="008425AA"/>
    <w:rsid w:val="008429A7"/>
    <w:rsid w:val="0084318C"/>
    <w:rsid w:val="008432EA"/>
    <w:rsid w:val="00843D5C"/>
    <w:rsid w:val="0084451C"/>
    <w:rsid w:val="008449B8"/>
    <w:rsid w:val="0084544F"/>
    <w:rsid w:val="00845E68"/>
    <w:rsid w:val="00846CB6"/>
    <w:rsid w:val="008475E3"/>
    <w:rsid w:val="008512C2"/>
    <w:rsid w:val="008518B3"/>
    <w:rsid w:val="00851B03"/>
    <w:rsid w:val="00852215"/>
    <w:rsid w:val="00852E67"/>
    <w:rsid w:val="008537C0"/>
    <w:rsid w:val="0085484E"/>
    <w:rsid w:val="008548D1"/>
    <w:rsid w:val="00854947"/>
    <w:rsid w:val="008557F2"/>
    <w:rsid w:val="0085627F"/>
    <w:rsid w:val="008568CE"/>
    <w:rsid w:val="00856B08"/>
    <w:rsid w:val="008573DB"/>
    <w:rsid w:val="0085743E"/>
    <w:rsid w:val="00857AAF"/>
    <w:rsid w:val="00857B91"/>
    <w:rsid w:val="00860163"/>
    <w:rsid w:val="00861065"/>
    <w:rsid w:val="00861D9F"/>
    <w:rsid w:val="0086259B"/>
    <w:rsid w:val="0086283D"/>
    <w:rsid w:val="008629FE"/>
    <w:rsid w:val="0086320F"/>
    <w:rsid w:val="008638BB"/>
    <w:rsid w:val="00864E8A"/>
    <w:rsid w:val="008651F8"/>
    <w:rsid w:val="00865FFF"/>
    <w:rsid w:val="00866EFF"/>
    <w:rsid w:val="008670CF"/>
    <w:rsid w:val="0086733B"/>
    <w:rsid w:val="0086749B"/>
    <w:rsid w:val="00870A4E"/>
    <w:rsid w:val="008710A8"/>
    <w:rsid w:val="0087114F"/>
    <w:rsid w:val="00871477"/>
    <w:rsid w:val="0087169F"/>
    <w:rsid w:val="008717C1"/>
    <w:rsid w:val="00871F69"/>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908C9"/>
    <w:rsid w:val="00890E28"/>
    <w:rsid w:val="00891497"/>
    <w:rsid w:val="008914D9"/>
    <w:rsid w:val="00891C41"/>
    <w:rsid w:val="00891D74"/>
    <w:rsid w:val="00891DE9"/>
    <w:rsid w:val="008923DA"/>
    <w:rsid w:val="008926E3"/>
    <w:rsid w:val="008928AA"/>
    <w:rsid w:val="0089295F"/>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1C70"/>
    <w:rsid w:val="008A2111"/>
    <w:rsid w:val="008A264F"/>
    <w:rsid w:val="008A27E2"/>
    <w:rsid w:val="008A2A72"/>
    <w:rsid w:val="008A44CE"/>
    <w:rsid w:val="008A4F11"/>
    <w:rsid w:val="008A4F90"/>
    <w:rsid w:val="008A544E"/>
    <w:rsid w:val="008A5D44"/>
    <w:rsid w:val="008A756A"/>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5EF5"/>
    <w:rsid w:val="008B69C8"/>
    <w:rsid w:val="008B71AC"/>
    <w:rsid w:val="008B7E57"/>
    <w:rsid w:val="008C2807"/>
    <w:rsid w:val="008C2AAF"/>
    <w:rsid w:val="008C347D"/>
    <w:rsid w:val="008C3722"/>
    <w:rsid w:val="008C3E57"/>
    <w:rsid w:val="008C3F9C"/>
    <w:rsid w:val="008C4388"/>
    <w:rsid w:val="008C438A"/>
    <w:rsid w:val="008C47A4"/>
    <w:rsid w:val="008C4839"/>
    <w:rsid w:val="008C5A1D"/>
    <w:rsid w:val="008C6154"/>
    <w:rsid w:val="008C7156"/>
    <w:rsid w:val="008C7280"/>
    <w:rsid w:val="008C72A3"/>
    <w:rsid w:val="008C7A04"/>
    <w:rsid w:val="008C7CB2"/>
    <w:rsid w:val="008C7F9C"/>
    <w:rsid w:val="008D025F"/>
    <w:rsid w:val="008D160F"/>
    <w:rsid w:val="008D1981"/>
    <w:rsid w:val="008D1F59"/>
    <w:rsid w:val="008D27F4"/>
    <w:rsid w:val="008D2A5D"/>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5FD5"/>
    <w:rsid w:val="008F6038"/>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A23"/>
    <w:rsid w:val="00904BAA"/>
    <w:rsid w:val="0090570F"/>
    <w:rsid w:val="0090583F"/>
    <w:rsid w:val="00906CE8"/>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09DB"/>
    <w:rsid w:val="009211A5"/>
    <w:rsid w:val="009211AA"/>
    <w:rsid w:val="00921ED4"/>
    <w:rsid w:val="00922197"/>
    <w:rsid w:val="009221E5"/>
    <w:rsid w:val="009223B6"/>
    <w:rsid w:val="00922F18"/>
    <w:rsid w:val="009236A6"/>
    <w:rsid w:val="00923B53"/>
    <w:rsid w:val="009244A1"/>
    <w:rsid w:val="00924C55"/>
    <w:rsid w:val="00925691"/>
    <w:rsid w:val="00925B76"/>
    <w:rsid w:val="00925BED"/>
    <w:rsid w:val="00925C98"/>
    <w:rsid w:val="00925EC7"/>
    <w:rsid w:val="00926243"/>
    <w:rsid w:val="0092673D"/>
    <w:rsid w:val="00926A11"/>
    <w:rsid w:val="00926CD4"/>
    <w:rsid w:val="00927318"/>
    <w:rsid w:val="00927678"/>
    <w:rsid w:val="00927CC7"/>
    <w:rsid w:val="00930D2B"/>
    <w:rsid w:val="00930D54"/>
    <w:rsid w:val="0093140C"/>
    <w:rsid w:val="00931FEF"/>
    <w:rsid w:val="0093210E"/>
    <w:rsid w:val="009321D6"/>
    <w:rsid w:val="0093222C"/>
    <w:rsid w:val="009324EA"/>
    <w:rsid w:val="00932946"/>
    <w:rsid w:val="009329C2"/>
    <w:rsid w:val="00932FE0"/>
    <w:rsid w:val="00933444"/>
    <w:rsid w:val="00934EFB"/>
    <w:rsid w:val="00935307"/>
    <w:rsid w:val="00935652"/>
    <w:rsid w:val="00935C1E"/>
    <w:rsid w:val="0093671A"/>
    <w:rsid w:val="009372E1"/>
    <w:rsid w:val="00937A96"/>
    <w:rsid w:val="00937AE7"/>
    <w:rsid w:val="00937AF1"/>
    <w:rsid w:val="00937FA3"/>
    <w:rsid w:val="00940981"/>
    <w:rsid w:val="00941410"/>
    <w:rsid w:val="00941B8A"/>
    <w:rsid w:val="00942C07"/>
    <w:rsid w:val="009437B2"/>
    <w:rsid w:val="009437CE"/>
    <w:rsid w:val="009438F0"/>
    <w:rsid w:val="00943DDC"/>
    <w:rsid w:val="009440E4"/>
    <w:rsid w:val="00944CB4"/>
    <w:rsid w:val="00945329"/>
    <w:rsid w:val="009467E0"/>
    <w:rsid w:val="0094681A"/>
    <w:rsid w:val="00947FB1"/>
    <w:rsid w:val="009500E4"/>
    <w:rsid w:val="0095060E"/>
    <w:rsid w:val="0095083D"/>
    <w:rsid w:val="009509AD"/>
    <w:rsid w:val="00951359"/>
    <w:rsid w:val="00952A03"/>
    <w:rsid w:val="00952D77"/>
    <w:rsid w:val="00952FF9"/>
    <w:rsid w:val="0095396D"/>
    <w:rsid w:val="00954AA7"/>
    <w:rsid w:val="00954F56"/>
    <w:rsid w:val="009555DC"/>
    <w:rsid w:val="00955807"/>
    <w:rsid w:val="00955C45"/>
    <w:rsid w:val="00956C04"/>
    <w:rsid w:val="00956ED7"/>
    <w:rsid w:val="00957142"/>
    <w:rsid w:val="009577EC"/>
    <w:rsid w:val="009578D9"/>
    <w:rsid w:val="0096023A"/>
    <w:rsid w:val="009608E9"/>
    <w:rsid w:val="00961343"/>
    <w:rsid w:val="00962405"/>
    <w:rsid w:val="009626D7"/>
    <w:rsid w:val="00962706"/>
    <w:rsid w:val="00962AF9"/>
    <w:rsid w:val="00962C2B"/>
    <w:rsid w:val="00963ABF"/>
    <w:rsid w:val="00963D18"/>
    <w:rsid w:val="0096412A"/>
    <w:rsid w:val="009642F2"/>
    <w:rsid w:val="0096436A"/>
    <w:rsid w:val="00964424"/>
    <w:rsid w:val="00964850"/>
    <w:rsid w:val="00964953"/>
    <w:rsid w:val="00965815"/>
    <w:rsid w:val="009658F3"/>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55FD"/>
    <w:rsid w:val="00975AF0"/>
    <w:rsid w:val="00976041"/>
    <w:rsid w:val="009764F1"/>
    <w:rsid w:val="00976625"/>
    <w:rsid w:val="009769F4"/>
    <w:rsid w:val="00977086"/>
    <w:rsid w:val="00977733"/>
    <w:rsid w:val="00977961"/>
    <w:rsid w:val="00977C21"/>
    <w:rsid w:val="00980346"/>
    <w:rsid w:val="00980F03"/>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752E"/>
    <w:rsid w:val="00997D36"/>
    <w:rsid w:val="009A0B98"/>
    <w:rsid w:val="009A2575"/>
    <w:rsid w:val="009A2BFA"/>
    <w:rsid w:val="009A34D4"/>
    <w:rsid w:val="009A39E0"/>
    <w:rsid w:val="009A3EE7"/>
    <w:rsid w:val="009A5DBF"/>
    <w:rsid w:val="009A60AD"/>
    <w:rsid w:val="009A6706"/>
    <w:rsid w:val="009A6DE5"/>
    <w:rsid w:val="009A6F88"/>
    <w:rsid w:val="009A7727"/>
    <w:rsid w:val="009B0770"/>
    <w:rsid w:val="009B0793"/>
    <w:rsid w:val="009B1DF6"/>
    <w:rsid w:val="009B2027"/>
    <w:rsid w:val="009B2553"/>
    <w:rsid w:val="009B4962"/>
    <w:rsid w:val="009B5741"/>
    <w:rsid w:val="009B5ADB"/>
    <w:rsid w:val="009B683B"/>
    <w:rsid w:val="009B6F8F"/>
    <w:rsid w:val="009B70FE"/>
    <w:rsid w:val="009B7ABA"/>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E4A"/>
    <w:rsid w:val="009E3277"/>
    <w:rsid w:val="009E33DA"/>
    <w:rsid w:val="009E370F"/>
    <w:rsid w:val="009E377C"/>
    <w:rsid w:val="009E3977"/>
    <w:rsid w:val="009E3FBE"/>
    <w:rsid w:val="009E42FD"/>
    <w:rsid w:val="009E5060"/>
    <w:rsid w:val="009E541A"/>
    <w:rsid w:val="009E59A5"/>
    <w:rsid w:val="009E5F09"/>
    <w:rsid w:val="009E63D0"/>
    <w:rsid w:val="009E72EC"/>
    <w:rsid w:val="009F0D78"/>
    <w:rsid w:val="009F111C"/>
    <w:rsid w:val="009F126D"/>
    <w:rsid w:val="009F1D06"/>
    <w:rsid w:val="009F221A"/>
    <w:rsid w:val="009F2279"/>
    <w:rsid w:val="009F22FE"/>
    <w:rsid w:val="009F2F13"/>
    <w:rsid w:val="009F3A30"/>
    <w:rsid w:val="009F58E6"/>
    <w:rsid w:val="009F5FE0"/>
    <w:rsid w:val="009F632A"/>
    <w:rsid w:val="009F67D7"/>
    <w:rsid w:val="009F67F3"/>
    <w:rsid w:val="009F7DC9"/>
    <w:rsid w:val="00A0036A"/>
    <w:rsid w:val="00A004C8"/>
    <w:rsid w:val="00A00D0A"/>
    <w:rsid w:val="00A017C5"/>
    <w:rsid w:val="00A01A2C"/>
    <w:rsid w:val="00A02040"/>
    <w:rsid w:val="00A023C4"/>
    <w:rsid w:val="00A038EE"/>
    <w:rsid w:val="00A03E1C"/>
    <w:rsid w:val="00A03F40"/>
    <w:rsid w:val="00A043EB"/>
    <w:rsid w:val="00A0541C"/>
    <w:rsid w:val="00A05E9A"/>
    <w:rsid w:val="00A071A5"/>
    <w:rsid w:val="00A072E7"/>
    <w:rsid w:val="00A075C3"/>
    <w:rsid w:val="00A076B1"/>
    <w:rsid w:val="00A10813"/>
    <w:rsid w:val="00A115C9"/>
    <w:rsid w:val="00A11CBA"/>
    <w:rsid w:val="00A11F34"/>
    <w:rsid w:val="00A128CD"/>
    <w:rsid w:val="00A1298F"/>
    <w:rsid w:val="00A13131"/>
    <w:rsid w:val="00A13AE6"/>
    <w:rsid w:val="00A14D9C"/>
    <w:rsid w:val="00A15077"/>
    <w:rsid w:val="00A15305"/>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3DA"/>
    <w:rsid w:val="00A26450"/>
    <w:rsid w:val="00A31857"/>
    <w:rsid w:val="00A31CC3"/>
    <w:rsid w:val="00A326CB"/>
    <w:rsid w:val="00A32AC5"/>
    <w:rsid w:val="00A32D62"/>
    <w:rsid w:val="00A32FDD"/>
    <w:rsid w:val="00A33895"/>
    <w:rsid w:val="00A33F82"/>
    <w:rsid w:val="00A3409E"/>
    <w:rsid w:val="00A341D2"/>
    <w:rsid w:val="00A35A51"/>
    <w:rsid w:val="00A36390"/>
    <w:rsid w:val="00A36680"/>
    <w:rsid w:val="00A37872"/>
    <w:rsid w:val="00A402A3"/>
    <w:rsid w:val="00A40465"/>
    <w:rsid w:val="00A409C2"/>
    <w:rsid w:val="00A42635"/>
    <w:rsid w:val="00A43234"/>
    <w:rsid w:val="00A43EB0"/>
    <w:rsid w:val="00A442B7"/>
    <w:rsid w:val="00A44EA4"/>
    <w:rsid w:val="00A45606"/>
    <w:rsid w:val="00A45F0E"/>
    <w:rsid w:val="00A466FA"/>
    <w:rsid w:val="00A470C5"/>
    <w:rsid w:val="00A47592"/>
    <w:rsid w:val="00A4766B"/>
    <w:rsid w:val="00A50893"/>
    <w:rsid w:val="00A5157B"/>
    <w:rsid w:val="00A51ACD"/>
    <w:rsid w:val="00A51DF8"/>
    <w:rsid w:val="00A5233D"/>
    <w:rsid w:val="00A52C3E"/>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0ACA"/>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48C1"/>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853"/>
    <w:rsid w:val="00A90942"/>
    <w:rsid w:val="00A90B39"/>
    <w:rsid w:val="00A90FBD"/>
    <w:rsid w:val="00A91E77"/>
    <w:rsid w:val="00A92135"/>
    <w:rsid w:val="00A92563"/>
    <w:rsid w:val="00A92767"/>
    <w:rsid w:val="00A927DA"/>
    <w:rsid w:val="00A931FC"/>
    <w:rsid w:val="00A93DE2"/>
    <w:rsid w:val="00A93DEC"/>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4585"/>
    <w:rsid w:val="00AA516A"/>
    <w:rsid w:val="00AA53E9"/>
    <w:rsid w:val="00AA73AF"/>
    <w:rsid w:val="00AA772A"/>
    <w:rsid w:val="00AA79AD"/>
    <w:rsid w:val="00AB0FF0"/>
    <w:rsid w:val="00AB11C5"/>
    <w:rsid w:val="00AB1656"/>
    <w:rsid w:val="00AB1D0C"/>
    <w:rsid w:val="00AB22EC"/>
    <w:rsid w:val="00AB2E3B"/>
    <w:rsid w:val="00AB2E6C"/>
    <w:rsid w:val="00AB4B33"/>
    <w:rsid w:val="00AB5350"/>
    <w:rsid w:val="00AB5412"/>
    <w:rsid w:val="00AB55BF"/>
    <w:rsid w:val="00AB5E6B"/>
    <w:rsid w:val="00AB6ABF"/>
    <w:rsid w:val="00AB6B0D"/>
    <w:rsid w:val="00AB73FC"/>
    <w:rsid w:val="00AB783D"/>
    <w:rsid w:val="00AB7F86"/>
    <w:rsid w:val="00AB7FC7"/>
    <w:rsid w:val="00AC0BB9"/>
    <w:rsid w:val="00AC21C4"/>
    <w:rsid w:val="00AC26CF"/>
    <w:rsid w:val="00AC2A14"/>
    <w:rsid w:val="00AC43B3"/>
    <w:rsid w:val="00AC45AE"/>
    <w:rsid w:val="00AC542A"/>
    <w:rsid w:val="00AC556D"/>
    <w:rsid w:val="00AC5C50"/>
    <w:rsid w:val="00AC5D1A"/>
    <w:rsid w:val="00AC7205"/>
    <w:rsid w:val="00AC747B"/>
    <w:rsid w:val="00AC7824"/>
    <w:rsid w:val="00AD070C"/>
    <w:rsid w:val="00AD1A7B"/>
    <w:rsid w:val="00AD1B3A"/>
    <w:rsid w:val="00AD2178"/>
    <w:rsid w:val="00AD24AF"/>
    <w:rsid w:val="00AD3345"/>
    <w:rsid w:val="00AD3869"/>
    <w:rsid w:val="00AD4003"/>
    <w:rsid w:val="00AD4278"/>
    <w:rsid w:val="00AD487F"/>
    <w:rsid w:val="00AD4889"/>
    <w:rsid w:val="00AD5343"/>
    <w:rsid w:val="00AD5FD4"/>
    <w:rsid w:val="00AD6512"/>
    <w:rsid w:val="00AD7D93"/>
    <w:rsid w:val="00AE0E35"/>
    <w:rsid w:val="00AE1181"/>
    <w:rsid w:val="00AE12E5"/>
    <w:rsid w:val="00AE12F6"/>
    <w:rsid w:val="00AE13C5"/>
    <w:rsid w:val="00AE1422"/>
    <w:rsid w:val="00AE1E98"/>
    <w:rsid w:val="00AE2777"/>
    <w:rsid w:val="00AE3141"/>
    <w:rsid w:val="00AE3AB8"/>
    <w:rsid w:val="00AE3DE1"/>
    <w:rsid w:val="00AE3FC4"/>
    <w:rsid w:val="00AE42D8"/>
    <w:rsid w:val="00AE52EC"/>
    <w:rsid w:val="00AE541B"/>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4CEB"/>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51C"/>
    <w:rsid w:val="00B04EB1"/>
    <w:rsid w:val="00B057DD"/>
    <w:rsid w:val="00B05864"/>
    <w:rsid w:val="00B05B33"/>
    <w:rsid w:val="00B06B42"/>
    <w:rsid w:val="00B06F80"/>
    <w:rsid w:val="00B07114"/>
    <w:rsid w:val="00B077FB"/>
    <w:rsid w:val="00B10012"/>
    <w:rsid w:val="00B100D4"/>
    <w:rsid w:val="00B10866"/>
    <w:rsid w:val="00B10F1C"/>
    <w:rsid w:val="00B1131F"/>
    <w:rsid w:val="00B11DA0"/>
    <w:rsid w:val="00B11DBD"/>
    <w:rsid w:val="00B12031"/>
    <w:rsid w:val="00B12A3D"/>
    <w:rsid w:val="00B12F45"/>
    <w:rsid w:val="00B13B12"/>
    <w:rsid w:val="00B13DE0"/>
    <w:rsid w:val="00B14060"/>
    <w:rsid w:val="00B14BE5"/>
    <w:rsid w:val="00B15838"/>
    <w:rsid w:val="00B16252"/>
    <w:rsid w:val="00B162A8"/>
    <w:rsid w:val="00B16BE1"/>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532"/>
    <w:rsid w:val="00B25833"/>
    <w:rsid w:val="00B25946"/>
    <w:rsid w:val="00B25D4D"/>
    <w:rsid w:val="00B25D79"/>
    <w:rsid w:val="00B261A2"/>
    <w:rsid w:val="00B266B5"/>
    <w:rsid w:val="00B276E9"/>
    <w:rsid w:val="00B278F1"/>
    <w:rsid w:val="00B2794C"/>
    <w:rsid w:val="00B27C54"/>
    <w:rsid w:val="00B27EDE"/>
    <w:rsid w:val="00B303AF"/>
    <w:rsid w:val="00B308FC"/>
    <w:rsid w:val="00B31004"/>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42E"/>
    <w:rsid w:val="00B409E0"/>
    <w:rsid w:val="00B409E7"/>
    <w:rsid w:val="00B40FA6"/>
    <w:rsid w:val="00B413CC"/>
    <w:rsid w:val="00B4159C"/>
    <w:rsid w:val="00B42C3F"/>
    <w:rsid w:val="00B42DAB"/>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37E5"/>
    <w:rsid w:val="00B53DAC"/>
    <w:rsid w:val="00B54718"/>
    <w:rsid w:val="00B55863"/>
    <w:rsid w:val="00B55FFB"/>
    <w:rsid w:val="00B57192"/>
    <w:rsid w:val="00B57269"/>
    <w:rsid w:val="00B60930"/>
    <w:rsid w:val="00B60E32"/>
    <w:rsid w:val="00B60ED9"/>
    <w:rsid w:val="00B6160A"/>
    <w:rsid w:val="00B6165A"/>
    <w:rsid w:val="00B6185F"/>
    <w:rsid w:val="00B61945"/>
    <w:rsid w:val="00B61A99"/>
    <w:rsid w:val="00B6212D"/>
    <w:rsid w:val="00B63A40"/>
    <w:rsid w:val="00B64278"/>
    <w:rsid w:val="00B6437B"/>
    <w:rsid w:val="00B64E32"/>
    <w:rsid w:val="00B65E79"/>
    <w:rsid w:val="00B6632E"/>
    <w:rsid w:val="00B6646F"/>
    <w:rsid w:val="00B66AA2"/>
    <w:rsid w:val="00B67202"/>
    <w:rsid w:val="00B679FE"/>
    <w:rsid w:val="00B67A0C"/>
    <w:rsid w:val="00B67D38"/>
    <w:rsid w:val="00B67E8B"/>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F4F"/>
    <w:rsid w:val="00B826C4"/>
    <w:rsid w:val="00B827AB"/>
    <w:rsid w:val="00B828BD"/>
    <w:rsid w:val="00B82D5E"/>
    <w:rsid w:val="00B83D92"/>
    <w:rsid w:val="00B845C6"/>
    <w:rsid w:val="00B84B39"/>
    <w:rsid w:val="00B84F1A"/>
    <w:rsid w:val="00B852C6"/>
    <w:rsid w:val="00B85FE4"/>
    <w:rsid w:val="00B8659B"/>
    <w:rsid w:val="00B868EF"/>
    <w:rsid w:val="00B86E58"/>
    <w:rsid w:val="00B87279"/>
    <w:rsid w:val="00B87600"/>
    <w:rsid w:val="00B87A0D"/>
    <w:rsid w:val="00B9052E"/>
    <w:rsid w:val="00B90D9D"/>
    <w:rsid w:val="00B91322"/>
    <w:rsid w:val="00B91BF2"/>
    <w:rsid w:val="00B91CD9"/>
    <w:rsid w:val="00B93554"/>
    <w:rsid w:val="00B936F6"/>
    <w:rsid w:val="00B93A58"/>
    <w:rsid w:val="00B9408D"/>
    <w:rsid w:val="00B94741"/>
    <w:rsid w:val="00B94964"/>
    <w:rsid w:val="00B94A7F"/>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48"/>
    <w:rsid w:val="00BA708F"/>
    <w:rsid w:val="00BA7C0D"/>
    <w:rsid w:val="00BA7DFC"/>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C84"/>
    <w:rsid w:val="00BD00A8"/>
    <w:rsid w:val="00BD0B6D"/>
    <w:rsid w:val="00BD1CDB"/>
    <w:rsid w:val="00BD2036"/>
    <w:rsid w:val="00BD220E"/>
    <w:rsid w:val="00BD2997"/>
    <w:rsid w:val="00BD2AF5"/>
    <w:rsid w:val="00BD32A6"/>
    <w:rsid w:val="00BD357C"/>
    <w:rsid w:val="00BD3591"/>
    <w:rsid w:val="00BD41A2"/>
    <w:rsid w:val="00BD4689"/>
    <w:rsid w:val="00BD50DD"/>
    <w:rsid w:val="00BD5730"/>
    <w:rsid w:val="00BD5CB8"/>
    <w:rsid w:val="00BD5DF9"/>
    <w:rsid w:val="00BD6F2C"/>
    <w:rsid w:val="00BD7401"/>
    <w:rsid w:val="00BE0DEA"/>
    <w:rsid w:val="00BE14D8"/>
    <w:rsid w:val="00BE1936"/>
    <w:rsid w:val="00BE19A9"/>
    <w:rsid w:val="00BE1BE0"/>
    <w:rsid w:val="00BE2CA9"/>
    <w:rsid w:val="00BE4D6A"/>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4FAD"/>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6B5"/>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533"/>
    <w:rsid w:val="00C11F37"/>
    <w:rsid w:val="00C12351"/>
    <w:rsid w:val="00C12540"/>
    <w:rsid w:val="00C1268B"/>
    <w:rsid w:val="00C13655"/>
    <w:rsid w:val="00C1374D"/>
    <w:rsid w:val="00C1391C"/>
    <w:rsid w:val="00C14A64"/>
    <w:rsid w:val="00C14B22"/>
    <w:rsid w:val="00C14E6C"/>
    <w:rsid w:val="00C1556F"/>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C2A"/>
    <w:rsid w:val="00C32648"/>
    <w:rsid w:val="00C32AAE"/>
    <w:rsid w:val="00C32AFF"/>
    <w:rsid w:val="00C33117"/>
    <w:rsid w:val="00C3314B"/>
    <w:rsid w:val="00C33607"/>
    <w:rsid w:val="00C33875"/>
    <w:rsid w:val="00C33EE8"/>
    <w:rsid w:val="00C3451A"/>
    <w:rsid w:val="00C3557B"/>
    <w:rsid w:val="00C3658D"/>
    <w:rsid w:val="00C3673E"/>
    <w:rsid w:val="00C37BB0"/>
    <w:rsid w:val="00C40E65"/>
    <w:rsid w:val="00C4174A"/>
    <w:rsid w:val="00C426B2"/>
    <w:rsid w:val="00C44011"/>
    <w:rsid w:val="00C4436D"/>
    <w:rsid w:val="00C45312"/>
    <w:rsid w:val="00C4549B"/>
    <w:rsid w:val="00C466A5"/>
    <w:rsid w:val="00C46A38"/>
    <w:rsid w:val="00C47610"/>
    <w:rsid w:val="00C50A5E"/>
    <w:rsid w:val="00C50D8B"/>
    <w:rsid w:val="00C5137F"/>
    <w:rsid w:val="00C51582"/>
    <w:rsid w:val="00C5270A"/>
    <w:rsid w:val="00C52BE1"/>
    <w:rsid w:val="00C530DD"/>
    <w:rsid w:val="00C5318A"/>
    <w:rsid w:val="00C535C6"/>
    <w:rsid w:val="00C537DC"/>
    <w:rsid w:val="00C53DFC"/>
    <w:rsid w:val="00C54206"/>
    <w:rsid w:val="00C5487E"/>
    <w:rsid w:val="00C56546"/>
    <w:rsid w:val="00C56CBD"/>
    <w:rsid w:val="00C570A6"/>
    <w:rsid w:val="00C57146"/>
    <w:rsid w:val="00C578A0"/>
    <w:rsid w:val="00C60A76"/>
    <w:rsid w:val="00C6201B"/>
    <w:rsid w:val="00C625C2"/>
    <w:rsid w:val="00C62BB9"/>
    <w:rsid w:val="00C62CC0"/>
    <w:rsid w:val="00C63820"/>
    <w:rsid w:val="00C63B5D"/>
    <w:rsid w:val="00C644B5"/>
    <w:rsid w:val="00C645C4"/>
    <w:rsid w:val="00C656AB"/>
    <w:rsid w:val="00C656F3"/>
    <w:rsid w:val="00C6591A"/>
    <w:rsid w:val="00C66487"/>
    <w:rsid w:val="00C66646"/>
    <w:rsid w:val="00C67921"/>
    <w:rsid w:val="00C70663"/>
    <w:rsid w:val="00C7068E"/>
    <w:rsid w:val="00C706AD"/>
    <w:rsid w:val="00C70BAF"/>
    <w:rsid w:val="00C71321"/>
    <w:rsid w:val="00C7164E"/>
    <w:rsid w:val="00C716D8"/>
    <w:rsid w:val="00C72CE1"/>
    <w:rsid w:val="00C74328"/>
    <w:rsid w:val="00C74987"/>
    <w:rsid w:val="00C751D2"/>
    <w:rsid w:val="00C7697D"/>
    <w:rsid w:val="00C77391"/>
    <w:rsid w:val="00C776E2"/>
    <w:rsid w:val="00C77F5E"/>
    <w:rsid w:val="00C8111A"/>
    <w:rsid w:val="00C8146A"/>
    <w:rsid w:val="00C83560"/>
    <w:rsid w:val="00C83945"/>
    <w:rsid w:val="00C840AA"/>
    <w:rsid w:val="00C84118"/>
    <w:rsid w:val="00C843FC"/>
    <w:rsid w:val="00C84FE3"/>
    <w:rsid w:val="00C85C83"/>
    <w:rsid w:val="00C85F55"/>
    <w:rsid w:val="00C85F8C"/>
    <w:rsid w:val="00C864ED"/>
    <w:rsid w:val="00C8684A"/>
    <w:rsid w:val="00C868E2"/>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813"/>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462"/>
    <w:rsid w:val="00CB483E"/>
    <w:rsid w:val="00CB6326"/>
    <w:rsid w:val="00CB7286"/>
    <w:rsid w:val="00CC001F"/>
    <w:rsid w:val="00CC0FB9"/>
    <w:rsid w:val="00CC1631"/>
    <w:rsid w:val="00CC2137"/>
    <w:rsid w:val="00CC30C3"/>
    <w:rsid w:val="00CC3984"/>
    <w:rsid w:val="00CC4291"/>
    <w:rsid w:val="00CC44E2"/>
    <w:rsid w:val="00CC49E2"/>
    <w:rsid w:val="00CC4F0D"/>
    <w:rsid w:val="00CC50E5"/>
    <w:rsid w:val="00CC516C"/>
    <w:rsid w:val="00CC5370"/>
    <w:rsid w:val="00CC5404"/>
    <w:rsid w:val="00CC5672"/>
    <w:rsid w:val="00CC5DC6"/>
    <w:rsid w:val="00CC61BF"/>
    <w:rsid w:val="00CC6E7D"/>
    <w:rsid w:val="00CC74B8"/>
    <w:rsid w:val="00CC7534"/>
    <w:rsid w:val="00CC753B"/>
    <w:rsid w:val="00CC7766"/>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13B"/>
    <w:rsid w:val="00CD7A8F"/>
    <w:rsid w:val="00CE07F5"/>
    <w:rsid w:val="00CE08B1"/>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A34"/>
    <w:rsid w:val="00D07BB7"/>
    <w:rsid w:val="00D07BE1"/>
    <w:rsid w:val="00D07D2F"/>
    <w:rsid w:val="00D07F12"/>
    <w:rsid w:val="00D108C1"/>
    <w:rsid w:val="00D1105E"/>
    <w:rsid w:val="00D11CA9"/>
    <w:rsid w:val="00D11EF3"/>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C82"/>
    <w:rsid w:val="00D23163"/>
    <w:rsid w:val="00D233C9"/>
    <w:rsid w:val="00D23C3A"/>
    <w:rsid w:val="00D23C7C"/>
    <w:rsid w:val="00D24BAF"/>
    <w:rsid w:val="00D250AF"/>
    <w:rsid w:val="00D25136"/>
    <w:rsid w:val="00D256D6"/>
    <w:rsid w:val="00D25BD4"/>
    <w:rsid w:val="00D26F47"/>
    <w:rsid w:val="00D26F4F"/>
    <w:rsid w:val="00D271C0"/>
    <w:rsid w:val="00D27744"/>
    <w:rsid w:val="00D3009C"/>
    <w:rsid w:val="00D30C10"/>
    <w:rsid w:val="00D30E22"/>
    <w:rsid w:val="00D31B6D"/>
    <w:rsid w:val="00D31BBB"/>
    <w:rsid w:val="00D31CEB"/>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34B"/>
    <w:rsid w:val="00D413CF"/>
    <w:rsid w:val="00D41576"/>
    <w:rsid w:val="00D41BC6"/>
    <w:rsid w:val="00D427EC"/>
    <w:rsid w:val="00D43101"/>
    <w:rsid w:val="00D432BF"/>
    <w:rsid w:val="00D43704"/>
    <w:rsid w:val="00D43840"/>
    <w:rsid w:val="00D43992"/>
    <w:rsid w:val="00D43D63"/>
    <w:rsid w:val="00D441A1"/>
    <w:rsid w:val="00D444EB"/>
    <w:rsid w:val="00D4500B"/>
    <w:rsid w:val="00D45078"/>
    <w:rsid w:val="00D457CC"/>
    <w:rsid w:val="00D45897"/>
    <w:rsid w:val="00D46846"/>
    <w:rsid w:val="00D469E9"/>
    <w:rsid w:val="00D46E9E"/>
    <w:rsid w:val="00D47438"/>
    <w:rsid w:val="00D4745B"/>
    <w:rsid w:val="00D50029"/>
    <w:rsid w:val="00D51916"/>
    <w:rsid w:val="00D5242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A4F"/>
    <w:rsid w:val="00D720E6"/>
    <w:rsid w:val="00D72A40"/>
    <w:rsid w:val="00D72F5B"/>
    <w:rsid w:val="00D73297"/>
    <w:rsid w:val="00D735EC"/>
    <w:rsid w:val="00D73832"/>
    <w:rsid w:val="00D738BD"/>
    <w:rsid w:val="00D74B12"/>
    <w:rsid w:val="00D74F41"/>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4A3"/>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34C2"/>
    <w:rsid w:val="00DA3785"/>
    <w:rsid w:val="00DA3994"/>
    <w:rsid w:val="00DA3EA1"/>
    <w:rsid w:val="00DA4236"/>
    <w:rsid w:val="00DA4991"/>
    <w:rsid w:val="00DA4CF2"/>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4CD"/>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690"/>
    <w:rsid w:val="00DD550B"/>
    <w:rsid w:val="00DD5D3D"/>
    <w:rsid w:val="00DD685F"/>
    <w:rsid w:val="00DD6AD1"/>
    <w:rsid w:val="00DD791C"/>
    <w:rsid w:val="00DE001A"/>
    <w:rsid w:val="00DE012E"/>
    <w:rsid w:val="00DE0483"/>
    <w:rsid w:val="00DE08D4"/>
    <w:rsid w:val="00DE1EAB"/>
    <w:rsid w:val="00DE2304"/>
    <w:rsid w:val="00DE2B2B"/>
    <w:rsid w:val="00DE38CD"/>
    <w:rsid w:val="00DE3CD1"/>
    <w:rsid w:val="00DE3EB9"/>
    <w:rsid w:val="00DE5469"/>
    <w:rsid w:val="00DE5BC7"/>
    <w:rsid w:val="00DE67C2"/>
    <w:rsid w:val="00DE7910"/>
    <w:rsid w:val="00DE7B52"/>
    <w:rsid w:val="00DE7FD8"/>
    <w:rsid w:val="00DF0D77"/>
    <w:rsid w:val="00DF1C13"/>
    <w:rsid w:val="00DF2172"/>
    <w:rsid w:val="00DF22C4"/>
    <w:rsid w:val="00DF265F"/>
    <w:rsid w:val="00DF273D"/>
    <w:rsid w:val="00DF2B13"/>
    <w:rsid w:val="00DF37A1"/>
    <w:rsid w:val="00DF4EA6"/>
    <w:rsid w:val="00DF53A8"/>
    <w:rsid w:val="00DF53CD"/>
    <w:rsid w:val="00DF5405"/>
    <w:rsid w:val="00DF5648"/>
    <w:rsid w:val="00DF579A"/>
    <w:rsid w:val="00DF622C"/>
    <w:rsid w:val="00E002BC"/>
    <w:rsid w:val="00E00888"/>
    <w:rsid w:val="00E008CF"/>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BB8"/>
    <w:rsid w:val="00E1038F"/>
    <w:rsid w:val="00E103F1"/>
    <w:rsid w:val="00E106B6"/>
    <w:rsid w:val="00E10E54"/>
    <w:rsid w:val="00E11015"/>
    <w:rsid w:val="00E118F8"/>
    <w:rsid w:val="00E12379"/>
    <w:rsid w:val="00E132DE"/>
    <w:rsid w:val="00E142EC"/>
    <w:rsid w:val="00E1450A"/>
    <w:rsid w:val="00E14DA4"/>
    <w:rsid w:val="00E1521B"/>
    <w:rsid w:val="00E156EC"/>
    <w:rsid w:val="00E1593C"/>
    <w:rsid w:val="00E162FA"/>
    <w:rsid w:val="00E16DFB"/>
    <w:rsid w:val="00E1730E"/>
    <w:rsid w:val="00E17369"/>
    <w:rsid w:val="00E1788D"/>
    <w:rsid w:val="00E1797F"/>
    <w:rsid w:val="00E204C6"/>
    <w:rsid w:val="00E209D0"/>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DD5"/>
    <w:rsid w:val="00E25296"/>
    <w:rsid w:val="00E25618"/>
    <w:rsid w:val="00E25A80"/>
    <w:rsid w:val="00E26481"/>
    <w:rsid w:val="00E27E36"/>
    <w:rsid w:val="00E27EAB"/>
    <w:rsid w:val="00E300A3"/>
    <w:rsid w:val="00E3042C"/>
    <w:rsid w:val="00E309B3"/>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C57"/>
    <w:rsid w:val="00E35055"/>
    <w:rsid w:val="00E35754"/>
    <w:rsid w:val="00E357D6"/>
    <w:rsid w:val="00E35807"/>
    <w:rsid w:val="00E360ED"/>
    <w:rsid w:val="00E364B5"/>
    <w:rsid w:val="00E368E4"/>
    <w:rsid w:val="00E3764C"/>
    <w:rsid w:val="00E37D97"/>
    <w:rsid w:val="00E40213"/>
    <w:rsid w:val="00E404EC"/>
    <w:rsid w:val="00E4055E"/>
    <w:rsid w:val="00E41092"/>
    <w:rsid w:val="00E415D2"/>
    <w:rsid w:val="00E416A1"/>
    <w:rsid w:val="00E419A9"/>
    <w:rsid w:val="00E41CBF"/>
    <w:rsid w:val="00E42890"/>
    <w:rsid w:val="00E43077"/>
    <w:rsid w:val="00E43ADF"/>
    <w:rsid w:val="00E43C13"/>
    <w:rsid w:val="00E449E0"/>
    <w:rsid w:val="00E45F57"/>
    <w:rsid w:val="00E462D8"/>
    <w:rsid w:val="00E46AF6"/>
    <w:rsid w:val="00E47A0A"/>
    <w:rsid w:val="00E47F6C"/>
    <w:rsid w:val="00E5015F"/>
    <w:rsid w:val="00E50816"/>
    <w:rsid w:val="00E5110B"/>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57903"/>
    <w:rsid w:val="00E60D0D"/>
    <w:rsid w:val="00E61674"/>
    <w:rsid w:val="00E6175A"/>
    <w:rsid w:val="00E617AE"/>
    <w:rsid w:val="00E61D52"/>
    <w:rsid w:val="00E62092"/>
    <w:rsid w:val="00E62CD1"/>
    <w:rsid w:val="00E62D9B"/>
    <w:rsid w:val="00E631FD"/>
    <w:rsid w:val="00E64707"/>
    <w:rsid w:val="00E64DAD"/>
    <w:rsid w:val="00E65758"/>
    <w:rsid w:val="00E66082"/>
    <w:rsid w:val="00E663AF"/>
    <w:rsid w:val="00E666DD"/>
    <w:rsid w:val="00E66802"/>
    <w:rsid w:val="00E709FE"/>
    <w:rsid w:val="00E70C42"/>
    <w:rsid w:val="00E727AD"/>
    <w:rsid w:val="00E72BCE"/>
    <w:rsid w:val="00E73551"/>
    <w:rsid w:val="00E743DF"/>
    <w:rsid w:val="00E74F0D"/>
    <w:rsid w:val="00E7527F"/>
    <w:rsid w:val="00E753CE"/>
    <w:rsid w:val="00E75FE4"/>
    <w:rsid w:val="00E765B8"/>
    <w:rsid w:val="00E76FE7"/>
    <w:rsid w:val="00E77248"/>
    <w:rsid w:val="00E77A79"/>
    <w:rsid w:val="00E77BA1"/>
    <w:rsid w:val="00E80544"/>
    <w:rsid w:val="00E80A8C"/>
    <w:rsid w:val="00E80F67"/>
    <w:rsid w:val="00E80FEE"/>
    <w:rsid w:val="00E81FDD"/>
    <w:rsid w:val="00E826F1"/>
    <w:rsid w:val="00E8295F"/>
    <w:rsid w:val="00E82B69"/>
    <w:rsid w:val="00E83396"/>
    <w:rsid w:val="00E83523"/>
    <w:rsid w:val="00E838E6"/>
    <w:rsid w:val="00E839ED"/>
    <w:rsid w:val="00E83B86"/>
    <w:rsid w:val="00E83F3E"/>
    <w:rsid w:val="00E844A4"/>
    <w:rsid w:val="00E84554"/>
    <w:rsid w:val="00E84777"/>
    <w:rsid w:val="00E84C0B"/>
    <w:rsid w:val="00E8542C"/>
    <w:rsid w:val="00E86571"/>
    <w:rsid w:val="00E87060"/>
    <w:rsid w:val="00E871AD"/>
    <w:rsid w:val="00E8770B"/>
    <w:rsid w:val="00E901E9"/>
    <w:rsid w:val="00E906C1"/>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4C68"/>
    <w:rsid w:val="00EC5B8C"/>
    <w:rsid w:val="00EC5FFF"/>
    <w:rsid w:val="00EC62DA"/>
    <w:rsid w:val="00EC69A1"/>
    <w:rsid w:val="00EC720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F98"/>
    <w:rsid w:val="00ED608B"/>
    <w:rsid w:val="00ED6278"/>
    <w:rsid w:val="00ED68E9"/>
    <w:rsid w:val="00ED6F55"/>
    <w:rsid w:val="00ED70F0"/>
    <w:rsid w:val="00ED7107"/>
    <w:rsid w:val="00ED7225"/>
    <w:rsid w:val="00ED7253"/>
    <w:rsid w:val="00ED7585"/>
    <w:rsid w:val="00ED7779"/>
    <w:rsid w:val="00ED7A9E"/>
    <w:rsid w:val="00EE07E4"/>
    <w:rsid w:val="00EE09FA"/>
    <w:rsid w:val="00EE1394"/>
    <w:rsid w:val="00EE14B7"/>
    <w:rsid w:val="00EE1584"/>
    <w:rsid w:val="00EE18BA"/>
    <w:rsid w:val="00EE1E67"/>
    <w:rsid w:val="00EE2866"/>
    <w:rsid w:val="00EE3070"/>
    <w:rsid w:val="00EE3E48"/>
    <w:rsid w:val="00EE451A"/>
    <w:rsid w:val="00EE46B8"/>
    <w:rsid w:val="00EE48E9"/>
    <w:rsid w:val="00EE4BA3"/>
    <w:rsid w:val="00EE56F4"/>
    <w:rsid w:val="00EE5CE4"/>
    <w:rsid w:val="00EE64A4"/>
    <w:rsid w:val="00EE71F2"/>
    <w:rsid w:val="00EE7328"/>
    <w:rsid w:val="00EE7875"/>
    <w:rsid w:val="00EE7CFF"/>
    <w:rsid w:val="00EF0A18"/>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149"/>
    <w:rsid w:val="00F038C9"/>
    <w:rsid w:val="00F03D5B"/>
    <w:rsid w:val="00F04223"/>
    <w:rsid w:val="00F046F7"/>
    <w:rsid w:val="00F04741"/>
    <w:rsid w:val="00F04936"/>
    <w:rsid w:val="00F052DB"/>
    <w:rsid w:val="00F05F5E"/>
    <w:rsid w:val="00F06B83"/>
    <w:rsid w:val="00F06D16"/>
    <w:rsid w:val="00F06E21"/>
    <w:rsid w:val="00F07542"/>
    <w:rsid w:val="00F0793C"/>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5C6C"/>
    <w:rsid w:val="00F26179"/>
    <w:rsid w:val="00F262BE"/>
    <w:rsid w:val="00F26324"/>
    <w:rsid w:val="00F263E5"/>
    <w:rsid w:val="00F26C8A"/>
    <w:rsid w:val="00F276DD"/>
    <w:rsid w:val="00F27C80"/>
    <w:rsid w:val="00F27E36"/>
    <w:rsid w:val="00F3023A"/>
    <w:rsid w:val="00F312EF"/>
    <w:rsid w:val="00F317B2"/>
    <w:rsid w:val="00F31C7E"/>
    <w:rsid w:val="00F32B03"/>
    <w:rsid w:val="00F32DC7"/>
    <w:rsid w:val="00F334C6"/>
    <w:rsid w:val="00F337EB"/>
    <w:rsid w:val="00F34485"/>
    <w:rsid w:val="00F34994"/>
    <w:rsid w:val="00F35426"/>
    <w:rsid w:val="00F35448"/>
    <w:rsid w:val="00F358D3"/>
    <w:rsid w:val="00F35A9C"/>
    <w:rsid w:val="00F35C7C"/>
    <w:rsid w:val="00F35F99"/>
    <w:rsid w:val="00F36491"/>
    <w:rsid w:val="00F364DA"/>
    <w:rsid w:val="00F36557"/>
    <w:rsid w:val="00F36D5D"/>
    <w:rsid w:val="00F36DB7"/>
    <w:rsid w:val="00F36E22"/>
    <w:rsid w:val="00F378B0"/>
    <w:rsid w:val="00F37F0A"/>
    <w:rsid w:val="00F401ED"/>
    <w:rsid w:val="00F40F5A"/>
    <w:rsid w:val="00F41815"/>
    <w:rsid w:val="00F423A2"/>
    <w:rsid w:val="00F42801"/>
    <w:rsid w:val="00F44E78"/>
    <w:rsid w:val="00F4526D"/>
    <w:rsid w:val="00F46398"/>
    <w:rsid w:val="00F46A92"/>
    <w:rsid w:val="00F50A44"/>
    <w:rsid w:val="00F50EC9"/>
    <w:rsid w:val="00F50F09"/>
    <w:rsid w:val="00F5101E"/>
    <w:rsid w:val="00F511EE"/>
    <w:rsid w:val="00F514A2"/>
    <w:rsid w:val="00F51751"/>
    <w:rsid w:val="00F51BEC"/>
    <w:rsid w:val="00F51F20"/>
    <w:rsid w:val="00F520E5"/>
    <w:rsid w:val="00F52AE2"/>
    <w:rsid w:val="00F53604"/>
    <w:rsid w:val="00F536F2"/>
    <w:rsid w:val="00F53B25"/>
    <w:rsid w:val="00F54473"/>
    <w:rsid w:val="00F5449C"/>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AF8"/>
    <w:rsid w:val="00F71992"/>
    <w:rsid w:val="00F71BAF"/>
    <w:rsid w:val="00F71BE3"/>
    <w:rsid w:val="00F72661"/>
    <w:rsid w:val="00F72C0B"/>
    <w:rsid w:val="00F733CE"/>
    <w:rsid w:val="00F736E6"/>
    <w:rsid w:val="00F7399C"/>
    <w:rsid w:val="00F73D19"/>
    <w:rsid w:val="00F755EF"/>
    <w:rsid w:val="00F7594B"/>
    <w:rsid w:val="00F760C5"/>
    <w:rsid w:val="00F76FEE"/>
    <w:rsid w:val="00F77133"/>
    <w:rsid w:val="00F804C7"/>
    <w:rsid w:val="00F80740"/>
    <w:rsid w:val="00F82A36"/>
    <w:rsid w:val="00F8333A"/>
    <w:rsid w:val="00F83630"/>
    <w:rsid w:val="00F841F7"/>
    <w:rsid w:val="00F85047"/>
    <w:rsid w:val="00F85B40"/>
    <w:rsid w:val="00F865F2"/>
    <w:rsid w:val="00F86A40"/>
    <w:rsid w:val="00F87095"/>
    <w:rsid w:val="00F87B6E"/>
    <w:rsid w:val="00F87D87"/>
    <w:rsid w:val="00F90F60"/>
    <w:rsid w:val="00F911FD"/>
    <w:rsid w:val="00F91E73"/>
    <w:rsid w:val="00F92F9B"/>
    <w:rsid w:val="00F932A8"/>
    <w:rsid w:val="00F932F0"/>
    <w:rsid w:val="00F93384"/>
    <w:rsid w:val="00F934A1"/>
    <w:rsid w:val="00F94072"/>
    <w:rsid w:val="00F9408A"/>
    <w:rsid w:val="00F942BE"/>
    <w:rsid w:val="00F94459"/>
    <w:rsid w:val="00F94945"/>
    <w:rsid w:val="00F94A66"/>
    <w:rsid w:val="00F94E9F"/>
    <w:rsid w:val="00F95412"/>
    <w:rsid w:val="00F964E7"/>
    <w:rsid w:val="00FA09C5"/>
    <w:rsid w:val="00FA0DD3"/>
    <w:rsid w:val="00FA10AE"/>
    <w:rsid w:val="00FA1181"/>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348"/>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A7"/>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5DF1"/>
    <w:rsid w:val="00FF6233"/>
    <w:rsid w:val="00FF6360"/>
    <w:rsid w:val="00FF763B"/>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8CBA5CD0-86E0-413C-B29E-ABA9A446E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AB9B0-E14D-447A-A6B7-55BB34956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MAFUSIRE</dc:creator>
  <cp:keywords/>
  <dc:description/>
  <cp:lastModifiedBy>JSC</cp:lastModifiedBy>
  <cp:revision>2</cp:revision>
  <cp:lastPrinted>2021-05-07T00:59:00Z</cp:lastPrinted>
  <dcterms:created xsi:type="dcterms:W3CDTF">2025-02-20T09:26:00Z</dcterms:created>
  <dcterms:modified xsi:type="dcterms:W3CDTF">2025-02-20T09:26:00Z</dcterms:modified>
</cp:coreProperties>
</file>