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7021" w14:textId="77777777" w:rsidR="00C54AB8" w:rsidRDefault="00000000">
      <w:pPr>
        <w:tabs>
          <w:tab w:val="left" w:pos="6481"/>
        </w:tabs>
        <w:spacing w:before="89"/>
        <w:rPr>
          <w:b/>
          <w:sz w:val="24"/>
        </w:rPr>
      </w:pPr>
      <w:r>
        <w:rPr>
          <w:sz w:val="24"/>
        </w:rPr>
        <w:t>IN</w:t>
      </w:r>
      <w:r>
        <w:rPr>
          <w:spacing w:val="-9"/>
          <w:sz w:val="24"/>
        </w:rPr>
        <w:t xml:space="preserve"> </w:t>
      </w:r>
      <w:r>
        <w:rPr>
          <w:b/>
          <w:sz w:val="24"/>
        </w:rPr>
        <w:t>THE</w:t>
      </w:r>
      <w:r>
        <w:rPr>
          <w:b/>
          <w:spacing w:val="-3"/>
          <w:sz w:val="24"/>
        </w:rPr>
        <w:t xml:space="preserve"> </w:t>
      </w:r>
      <w:r>
        <w:rPr>
          <w:b/>
          <w:sz w:val="24"/>
        </w:rPr>
        <w:t>LABOUR</w:t>
      </w:r>
      <w:r>
        <w:rPr>
          <w:b/>
          <w:spacing w:val="-4"/>
          <w:sz w:val="24"/>
        </w:rPr>
        <w:t xml:space="preserve"> </w:t>
      </w:r>
      <w:r>
        <w:rPr>
          <w:b/>
          <w:sz w:val="24"/>
        </w:rPr>
        <w:t>COURT</w:t>
      </w:r>
      <w:r>
        <w:rPr>
          <w:b/>
          <w:spacing w:val="-8"/>
          <w:sz w:val="24"/>
        </w:rPr>
        <w:t xml:space="preserve"> </w:t>
      </w:r>
      <w:r>
        <w:rPr>
          <w:b/>
          <w:sz w:val="24"/>
        </w:rPr>
        <w:t>OF</w:t>
      </w:r>
      <w:r>
        <w:rPr>
          <w:b/>
          <w:spacing w:val="-12"/>
          <w:sz w:val="24"/>
        </w:rPr>
        <w:t xml:space="preserve"> </w:t>
      </w:r>
      <w:r>
        <w:rPr>
          <w:b/>
          <w:spacing w:val="-2"/>
          <w:sz w:val="24"/>
        </w:rPr>
        <w:t>ZIMBABWE</w:t>
      </w:r>
      <w:r>
        <w:rPr>
          <w:b/>
          <w:sz w:val="24"/>
        </w:rPr>
        <w:tab/>
        <w:t>JUDGMENT</w:t>
      </w:r>
      <w:r>
        <w:rPr>
          <w:b/>
          <w:spacing w:val="-10"/>
          <w:sz w:val="24"/>
        </w:rPr>
        <w:t xml:space="preserve"> </w:t>
      </w:r>
      <w:r>
        <w:rPr>
          <w:b/>
          <w:spacing w:val="-2"/>
          <w:sz w:val="24"/>
        </w:rPr>
        <w:t>LC/H/220/25</w:t>
      </w:r>
    </w:p>
    <w:p w14:paraId="2FC6AD22" w14:textId="77777777" w:rsidR="00C54AB8" w:rsidRDefault="00000000">
      <w:pPr>
        <w:tabs>
          <w:tab w:val="left" w:pos="6601"/>
        </w:tabs>
        <w:spacing w:before="182" w:line="398" w:lineRule="auto"/>
        <w:ind w:right="613"/>
        <w:rPr>
          <w:b/>
          <w:sz w:val="24"/>
        </w:rPr>
      </w:pPr>
      <w:r>
        <w:rPr>
          <w:b/>
          <w:sz w:val="24"/>
        </w:rPr>
        <w:t>HELD AT HARARE 09 JUNE 2025</w:t>
      </w:r>
      <w:r>
        <w:rPr>
          <w:b/>
          <w:sz w:val="24"/>
        </w:rPr>
        <w:tab/>
        <w:t>CASE</w:t>
      </w:r>
      <w:r>
        <w:rPr>
          <w:b/>
          <w:spacing w:val="-15"/>
          <w:sz w:val="24"/>
        </w:rPr>
        <w:t xml:space="preserve"> </w:t>
      </w:r>
      <w:r>
        <w:rPr>
          <w:b/>
          <w:sz w:val="24"/>
        </w:rPr>
        <w:t>NO.</w:t>
      </w:r>
      <w:r>
        <w:rPr>
          <w:b/>
          <w:spacing w:val="-15"/>
          <w:sz w:val="24"/>
        </w:rPr>
        <w:t xml:space="preserve"> </w:t>
      </w:r>
      <w:r>
        <w:rPr>
          <w:b/>
          <w:sz w:val="24"/>
        </w:rPr>
        <w:t>LC/H/276/25 AND</w:t>
      </w:r>
      <w:r>
        <w:rPr>
          <w:b/>
          <w:spacing w:val="40"/>
          <w:sz w:val="24"/>
        </w:rPr>
        <w:t xml:space="preserve"> </w:t>
      </w:r>
      <w:r>
        <w:rPr>
          <w:b/>
          <w:sz w:val="24"/>
        </w:rPr>
        <w:t>18 JUNE 2025</w:t>
      </w:r>
    </w:p>
    <w:p w14:paraId="73ECB0AA" w14:textId="77777777" w:rsidR="00C54AB8" w:rsidRDefault="00C54AB8">
      <w:pPr>
        <w:pStyle w:val="BodyText"/>
        <w:spacing w:before="180"/>
        <w:rPr>
          <w:b/>
        </w:rPr>
      </w:pPr>
    </w:p>
    <w:p w14:paraId="5A425641" w14:textId="77777777" w:rsidR="00C54AB8" w:rsidRDefault="00000000">
      <w:pPr>
        <w:spacing w:before="1"/>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3DF3D60D" w14:textId="77777777" w:rsidR="00C54AB8" w:rsidRDefault="00C54AB8">
      <w:pPr>
        <w:pStyle w:val="BodyText"/>
        <w:rPr>
          <w:b/>
        </w:rPr>
      </w:pPr>
    </w:p>
    <w:p w14:paraId="4E6793C7" w14:textId="77777777" w:rsidR="00C54AB8" w:rsidRDefault="00C54AB8">
      <w:pPr>
        <w:pStyle w:val="BodyText"/>
        <w:spacing w:before="88"/>
        <w:rPr>
          <w:b/>
        </w:rPr>
      </w:pPr>
    </w:p>
    <w:p w14:paraId="769D1813" w14:textId="258B1F6C" w:rsidR="00C54AB8" w:rsidRDefault="00000000">
      <w:pPr>
        <w:tabs>
          <w:tab w:val="left" w:pos="7246"/>
        </w:tabs>
        <w:spacing w:line="396" w:lineRule="auto"/>
        <w:ind w:right="1018"/>
        <w:rPr>
          <w:b/>
          <w:sz w:val="24"/>
        </w:rPr>
      </w:pPr>
      <w:r>
        <w:rPr>
          <w:b/>
          <w:sz w:val="24"/>
        </w:rPr>
        <w:t>SUCMORE INVESTMENTS (PVT) LTD</w:t>
      </w:r>
      <w:r>
        <w:rPr>
          <w:b/>
          <w:sz w:val="24"/>
        </w:rPr>
        <w:tab/>
      </w:r>
      <w:r>
        <w:rPr>
          <w:b/>
          <w:spacing w:val="-2"/>
          <w:sz w:val="24"/>
        </w:rPr>
        <w:t xml:space="preserve">APPELLANT </w:t>
      </w:r>
      <w:r>
        <w:rPr>
          <w:b/>
          <w:spacing w:val="-10"/>
          <w:sz w:val="24"/>
        </w:rPr>
        <w:t>V</w:t>
      </w:r>
    </w:p>
    <w:p w14:paraId="03B1887E" w14:textId="77777777" w:rsidR="00C54AB8" w:rsidRDefault="00000000">
      <w:pPr>
        <w:tabs>
          <w:tab w:val="left" w:pos="7201"/>
        </w:tabs>
        <w:spacing w:line="280" w:lineRule="exact"/>
        <w:rPr>
          <w:b/>
          <w:sz w:val="24"/>
        </w:rPr>
      </w:pPr>
      <w:r>
        <w:rPr>
          <w:b/>
          <w:sz w:val="24"/>
        </w:rPr>
        <w:t>PETER</w:t>
      </w:r>
      <w:r>
        <w:rPr>
          <w:b/>
          <w:spacing w:val="-1"/>
          <w:sz w:val="24"/>
        </w:rPr>
        <w:t xml:space="preserve"> </w:t>
      </w:r>
      <w:r>
        <w:rPr>
          <w:b/>
          <w:spacing w:val="-2"/>
          <w:sz w:val="24"/>
        </w:rPr>
        <w:t>KAJAYI</w:t>
      </w:r>
      <w:r>
        <w:rPr>
          <w:b/>
          <w:sz w:val="24"/>
        </w:rPr>
        <w:tab/>
        <w:t>1</w:t>
      </w:r>
      <w:r>
        <w:rPr>
          <w:b/>
          <w:position w:val="8"/>
          <w:sz w:val="16"/>
        </w:rPr>
        <w:t>ST</w:t>
      </w:r>
      <w:r>
        <w:rPr>
          <w:b/>
          <w:spacing w:val="-5"/>
          <w:position w:val="8"/>
          <w:sz w:val="16"/>
        </w:rPr>
        <w:t xml:space="preserve"> </w:t>
      </w:r>
      <w:r>
        <w:rPr>
          <w:b/>
          <w:spacing w:val="-2"/>
          <w:sz w:val="24"/>
        </w:rPr>
        <w:t>RESPONDENT</w:t>
      </w:r>
    </w:p>
    <w:p w14:paraId="4CCDF95A" w14:textId="77777777" w:rsidR="00C54AB8" w:rsidRDefault="00000000">
      <w:pPr>
        <w:spacing w:before="183"/>
        <w:rPr>
          <w:b/>
          <w:sz w:val="24"/>
        </w:rPr>
      </w:pPr>
      <w:r>
        <w:rPr>
          <w:b/>
          <w:spacing w:val="-5"/>
          <w:sz w:val="24"/>
        </w:rPr>
        <w:t>And</w:t>
      </w:r>
    </w:p>
    <w:p w14:paraId="14E3D8A6" w14:textId="77777777" w:rsidR="00C54AB8" w:rsidRDefault="00000000">
      <w:pPr>
        <w:pStyle w:val="Heading1"/>
        <w:tabs>
          <w:tab w:val="left" w:pos="7201"/>
        </w:tabs>
      </w:pPr>
      <w:r>
        <w:rPr>
          <w:spacing w:val="-7"/>
        </w:rPr>
        <w:t>TATENDA</w:t>
      </w:r>
      <w:r>
        <w:rPr>
          <w:spacing w:val="-3"/>
        </w:rPr>
        <w:t xml:space="preserve"> </w:t>
      </w:r>
      <w:r>
        <w:rPr>
          <w:spacing w:val="-2"/>
        </w:rPr>
        <w:t>MAREZVA</w:t>
      </w:r>
      <w:r>
        <w:tab/>
        <w:t>2</w:t>
      </w:r>
      <w:r>
        <w:rPr>
          <w:position w:val="8"/>
          <w:sz w:val="16"/>
        </w:rPr>
        <w:t>ND</w:t>
      </w:r>
      <w:r>
        <w:rPr>
          <w:spacing w:val="16"/>
          <w:position w:val="8"/>
          <w:sz w:val="16"/>
        </w:rPr>
        <w:t xml:space="preserve"> </w:t>
      </w:r>
      <w:r>
        <w:rPr>
          <w:spacing w:val="-2"/>
        </w:rPr>
        <w:t>RESPONDENT</w:t>
      </w:r>
    </w:p>
    <w:p w14:paraId="03FB21D0" w14:textId="77777777" w:rsidR="00C54AB8" w:rsidRDefault="00000000">
      <w:pPr>
        <w:spacing w:before="180"/>
        <w:rPr>
          <w:b/>
          <w:sz w:val="24"/>
        </w:rPr>
      </w:pPr>
      <w:r>
        <w:rPr>
          <w:b/>
          <w:spacing w:val="-5"/>
          <w:sz w:val="24"/>
        </w:rPr>
        <w:t>And</w:t>
      </w:r>
    </w:p>
    <w:p w14:paraId="544CE34E" w14:textId="77777777" w:rsidR="00C54AB8" w:rsidRDefault="00000000">
      <w:pPr>
        <w:pStyle w:val="Heading1"/>
        <w:tabs>
          <w:tab w:val="left" w:pos="7201"/>
        </w:tabs>
      </w:pPr>
      <w:r>
        <w:t>BYRO</w:t>
      </w:r>
      <w:r>
        <w:rPr>
          <w:spacing w:val="-2"/>
        </w:rPr>
        <w:t xml:space="preserve"> MAGUNEYI</w:t>
      </w:r>
      <w:r>
        <w:tab/>
        <w:t>3</w:t>
      </w:r>
      <w:r>
        <w:rPr>
          <w:position w:val="8"/>
          <w:sz w:val="16"/>
        </w:rPr>
        <w:t>RD</w:t>
      </w:r>
      <w:r>
        <w:rPr>
          <w:spacing w:val="16"/>
          <w:position w:val="8"/>
          <w:sz w:val="16"/>
        </w:rPr>
        <w:t xml:space="preserve"> </w:t>
      </w:r>
      <w:r>
        <w:rPr>
          <w:spacing w:val="-2"/>
        </w:rPr>
        <w:t>RESPONDENT</w:t>
      </w:r>
    </w:p>
    <w:p w14:paraId="24B910C3" w14:textId="77777777" w:rsidR="00C54AB8" w:rsidRDefault="00000000">
      <w:pPr>
        <w:spacing w:before="182"/>
        <w:rPr>
          <w:b/>
          <w:sz w:val="24"/>
        </w:rPr>
      </w:pPr>
      <w:r>
        <w:rPr>
          <w:b/>
          <w:spacing w:val="-5"/>
          <w:sz w:val="24"/>
        </w:rPr>
        <w:t>And</w:t>
      </w:r>
    </w:p>
    <w:p w14:paraId="6AC4D21E" w14:textId="77777777" w:rsidR="00C54AB8" w:rsidRDefault="00000000">
      <w:pPr>
        <w:pStyle w:val="Heading1"/>
        <w:tabs>
          <w:tab w:val="left" w:pos="7201"/>
        </w:tabs>
        <w:spacing w:before="178"/>
      </w:pPr>
      <w:r>
        <w:t>MANDY</w:t>
      </w:r>
      <w:r>
        <w:rPr>
          <w:spacing w:val="-13"/>
        </w:rPr>
        <w:t xml:space="preserve"> </w:t>
      </w:r>
      <w:r>
        <w:rPr>
          <w:spacing w:val="-2"/>
        </w:rPr>
        <w:t>MAGUDU</w:t>
      </w:r>
      <w:r>
        <w:tab/>
        <w:t>4</w:t>
      </w:r>
      <w:r>
        <w:rPr>
          <w:position w:val="8"/>
          <w:sz w:val="16"/>
        </w:rPr>
        <w:t>TH</w:t>
      </w:r>
      <w:r>
        <w:rPr>
          <w:spacing w:val="17"/>
          <w:position w:val="8"/>
          <w:sz w:val="16"/>
        </w:rPr>
        <w:t xml:space="preserve"> </w:t>
      </w:r>
      <w:r>
        <w:rPr>
          <w:spacing w:val="-2"/>
        </w:rPr>
        <w:t>RESPONDENT</w:t>
      </w:r>
    </w:p>
    <w:p w14:paraId="1BBDBB77" w14:textId="77777777" w:rsidR="00C54AB8" w:rsidRDefault="00000000">
      <w:pPr>
        <w:spacing w:before="180"/>
        <w:rPr>
          <w:b/>
          <w:sz w:val="24"/>
        </w:rPr>
      </w:pPr>
      <w:r>
        <w:rPr>
          <w:b/>
          <w:spacing w:val="-5"/>
          <w:sz w:val="24"/>
        </w:rPr>
        <w:t>And</w:t>
      </w:r>
    </w:p>
    <w:p w14:paraId="58CD93BA" w14:textId="77777777" w:rsidR="00C54AB8" w:rsidRDefault="00000000">
      <w:pPr>
        <w:pStyle w:val="Heading1"/>
        <w:tabs>
          <w:tab w:val="left" w:pos="7201"/>
        </w:tabs>
      </w:pPr>
      <w:r>
        <w:t>DEPHINE</w:t>
      </w:r>
      <w:r>
        <w:rPr>
          <w:spacing w:val="-4"/>
        </w:rPr>
        <w:t xml:space="preserve"> </w:t>
      </w:r>
      <w:r>
        <w:rPr>
          <w:spacing w:val="-2"/>
        </w:rPr>
        <w:t>MUJEKI</w:t>
      </w:r>
      <w:r>
        <w:tab/>
        <w:t>5</w:t>
      </w:r>
      <w:r>
        <w:rPr>
          <w:position w:val="8"/>
          <w:sz w:val="16"/>
        </w:rPr>
        <w:t>TH</w:t>
      </w:r>
      <w:r>
        <w:rPr>
          <w:spacing w:val="17"/>
          <w:position w:val="8"/>
          <w:sz w:val="16"/>
        </w:rPr>
        <w:t xml:space="preserve"> </w:t>
      </w:r>
      <w:r>
        <w:rPr>
          <w:spacing w:val="-2"/>
        </w:rPr>
        <w:t>RESPONDENT</w:t>
      </w:r>
    </w:p>
    <w:p w14:paraId="61A93C0E" w14:textId="77777777" w:rsidR="00C54AB8" w:rsidRDefault="00000000">
      <w:pPr>
        <w:spacing w:before="183"/>
        <w:rPr>
          <w:b/>
          <w:sz w:val="24"/>
        </w:rPr>
      </w:pPr>
      <w:r>
        <w:rPr>
          <w:b/>
          <w:spacing w:val="-5"/>
          <w:sz w:val="24"/>
        </w:rPr>
        <w:t>And</w:t>
      </w:r>
    </w:p>
    <w:p w14:paraId="3471DE19" w14:textId="77777777" w:rsidR="00C54AB8" w:rsidRDefault="00000000">
      <w:pPr>
        <w:pStyle w:val="Heading1"/>
        <w:tabs>
          <w:tab w:val="left" w:pos="7201"/>
        </w:tabs>
      </w:pPr>
      <w:r>
        <w:t>WILFRED</w:t>
      </w:r>
      <w:r>
        <w:rPr>
          <w:spacing w:val="-3"/>
        </w:rPr>
        <w:t xml:space="preserve"> </w:t>
      </w:r>
      <w:r>
        <w:rPr>
          <w:spacing w:val="-2"/>
        </w:rPr>
        <w:t>GOPITO</w:t>
      </w:r>
      <w:r>
        <w:tab/>
        <w:t>6</w:t>
      </w:r>
      <w:r>
        <w:rPr>
          <w:position w:val="8"/>
          <w:sz w:val="16"/>
        </w:rPr>
        <w:t>TH</w:t>
      </w:r>
      <w:r>
        <w:rPr>
          <w:spacing w:val="17"/>
          <w:position w:val="8"/>
          <w:sz w:val="16"/>
        </w:rPr>
        <w:t xml:space="preserve"> </w:t>
      </w:r>
      <w:r>
        <w:rPr>
          <w:spacing w:val="-2"/>
        </w:rPr>
        <w:t>RESPONDENT</w:t>
      </w:r>
    </w:p>
    <w:p w14:paraId="0F6225F9" w14:textId="77777777" w:rsidR="00C54AB8" w:rsidRDefault="00000000">
      <w:pPr>
        <w:spacing w:before="180"/>
        <w:rPr>
          <w:b/>
          <w:sz w:val="24"/>
        </w:rPr>
      </w:pPr>
      <w:r>
        <w:rPr>
          <w:b/>
          <w:spacing w:val="-5"/>
          <w:sz w:val="24"/>
        </w:rPr>
        <w:t>And</w:t>
      </w:r>
    </w:p>
    <w:p w14:paraId="43578079" w14:textId="77777777" w:rsidR="00C54AB8" w:rsidRDefault="00000000">
      <w:pPr>
        <w:pStyle w:val="Heading1"/>
        <w:tabs>
          <w:tab w:val="left" w:pos="7201"/>
        </w:tabs>
      </w:pPr>
      <w:r>
        <w:t>SARAH</w:t>
      </w:r>
      <w:r>
        <w:rPr>
          <w:spacing w:val="-2"/>
        </w:rPr>
        <w:t xml:space="preserve"> MUCHERIWA</w:t>
      </w:r>
      <w:r>
        <w:tab/>
        <w:t>7</w:t>
      </w:r>
      <w:r>
        <w:rPr>
          <w:position w:val="8"/>
          <w:sz w:val="16"/>
        </w:rPr>
        <w:t>TH</w:t>
      </w:r>
      <w:r>
        <w:rPr>
          <w:spacing w:val="17"/>
          <w:position w:val="8"/>
          <w:sz w:val="16"/>
        </w:rPr>
        <w:t xml:space="preserve"> </w:t>
      </w:r>
      <w:r>
        <w:rPr>
          <w:spacing w:val="-2"/>
        </w:rPr>
        <w:t>RESPONDENT</w:t>
      </w:r>
    </w:p>
    <w:p w14:paraId="0EE87295" w14:textId="77777777" w:rsidR="00C54AB8" w:rsidRDefault="00000000">
      <w:pPr>
        <w:spacing w:before="182"/>
        <w:rPr>
          <w:b/>
          <w:sz w:val="24"/>
        </w:rPr>
      </w:pPr>
      <w:r>
        <w:rPr>
          <w:b/>
          <w:spacing w:val="-5"/>
          <w:sz w:val="24"/>
        </w:rPr>
        <w:t>And</w:t>
      </w:r>
    </w:p>
    <w:p w14:paraId="068082B1" w14:textId="77777777" w:rsidR="00C54AB8" w:rsidRDefault="00000000">
      <w:pPr>
        <w:pStyle w:val="Heading1"/>
        <w:tabs>
          <w:tab w:val="left" w:pos="7201"/>
        </w:tabs>
      </w:pPr>
      <w:r>
        <w:t>ASMINI</w:t>
      </w:r>
      <w:r>
        <w:rPr>
          <w:spacing w:val="-5"/>
        </w:rPr>
        <w:t xml:space="preserve"> </w:t>
      </w:r>
      <w:r>
        <w:rPr>
          <w:spacing w:val="-2"/>
        </w:rPr>
        <w:t>MUKWANDA</w:t>
      </w:r>
      <w:r>
        <w:tab/>
        <w:t>8</w:t>
      </w:r>
      <w:r>
        <w:rPr>
          <w:position w:val="8"/>
          <w:sz w:val="16"/>
        </w:rPr>
        <w:t>TH</w:t>
      </w:r>
      <w:r>
        <w:rPr>
          <w:spacing w:val="17"/>
          <w:position w:val="8"/>
          <w:sz w:val="16"/>
        </w:rPr>
        <w:t xml:space="preserve"> </w:t>
      </w:r>
      <w:r>
        <w:rPr>
          <w:spacing w:val="-2"/>
        </w:rPr>
        <w:t>RESPONDENT</w:t>
      </w:r>
    </w:p>
    <w:p w14:paraId="0B227B7F" w14:textId="77777777" w:rsidR="00C54AB8" w:rsidRDefault="00000000">
      <w:pPr>
        <w:spacing w:before="183"/>
        <w:rPr>
          <w:b/>
          <w:sz w:val="24"/>
        </w:rPr>
      </w:pPr>
      <w:r>
        <w:rPr>
          <w:b/>
          <w:spacing w:val="-5"/>
          <w:sz w:val="24"/>
        </w:rPr>
        <w:t>And</w:t>
      </w:r>
    </w:p>
    <w:p w14:paraId="44E87DA5" w14:textId="77777777" w:rsidR="00C54AB8" w:rsidRDefault="00000000">
      <w:pPr>
        <w:pStyle w:val="Heading1"/>
        <w:tabs>
          <w:tab w:val="left" w:pos="7201"/>
        </w:tabs>
        <w:spacing w:before="175"/>
      </w:pPr>
      <w:r>
        <w:rPr>
          <w:spacing w:val="-2"/>
        </w:rPr>
        <w:t>PARDON</w:t>
      </w:r>
      <w:r>
        <w:rPr>
          <w:spacing w:val="-10"/>
        </w:rPr>
        <w:t xml:space="preserve"> </w:t>
      </w:r>
      <w:r>
        <w:rPr>
          <w:spacing w:val="-2"/>
        </w:rPr>
        <w:t>KAMBEWU</w:t>
      </w:r>
      <w:r>
        <w:tab/>
        <w:t>9</w:t>
      </w:r>
      <w:r>
        <w:rPr>
          <w:position w:val="8"/>
          <w:sz w:val="16"/>
        </w:rPr>
        <w:t>TH</w:t>
      </w:r>
      <w:r>
        <w:rPr>
          <w:spacing w:val="17"/>
          <w:position w:val="8"/>
          <w:sz w:val="16"/>
        </w:rPr>
        <w:t xml:space="preserve"> </w:t>
      </w:r>
      <w:r>
        <w:rPr>
          <w:spacing w:val="-2"/>
        </w:rPr>
        <w:t>RESPONDENT</w:t>
      </w:r>
    </w:p>
    <w:p w14:paraId="2628F9DC" w14:textId="77777777" w:rsidR="00C54AB8" w:rsidRDefault="00000000">
      <w:pPr>
        <w:spacing w:before="183"/>
        <w:rPr>
          <w:b/>
          <w:sz w:val="24"/>
        </w:rPr>
      </w:pPr>
      <w:r>
        <w:rPr>
          <w:b/>
          <w:spacing w:val="-5"/>
          <w:sz w:val="24"/>
        </w:rPr>
        <w:t>And</w:t>
      </w:r>
    </w:p>
    <w:p w14:paraId="0D063B60" w14:textId="77777777" w:rsidR="00C54AB8" w:rsidRDefault="00000000">
      <w:pPr>
        <w:pStyle w:val="Heading1"/>
        <w:tabs>
          <w:tab w:val="left" w:pos="7201"/>
        </w:tabs>
      </w:pPr>
      <w:r>
        <w:t>CHARITY</w:t>
      </w:r>
      <w:r>
        <w:rPr>
          <w:spacing w:val="-12"/>
        </w:rPr>
        <w:t xml:space="preserve"> </w:t>
      </w:r>
      <w:r>
        <w:rPr>
          <w:spacing w:val="-2"/>
        </w:rPr>
        <w:t>MPALA</w:t>
      </w:r>
      <w:r>
        <w:tab/>
        <w:t>10</w:t>
      </w:r>
      <w:r>
        <w:rPr>
          <w:position w:val="8"/>
          <w:sz w:val="16"/>
        </w:rPr>
        <w:t>TH</w:t>
      </w:r>
      <w:r>
        <w:rPr>
          <w:spacing w:val="7"/>
          <w:position w:val="8"/>
          <w:sz w:val="16"/>
        </w:rPr>
        <w:t xml:space="preserve"> </w:t>
      </w:r>
      <w:r>
        <w:rPr>
          <w:spacing w:val="-2"/>
        </w:rPr>
        <w:t>RESPONDENT</w:t>
      </w:r>
    </w:p>
    <w:p w14:paraId="43208C2B" w14:textId="77777777" w:rsidR="00C54AB8" w:rsidRDefault="00000000">
      <w:pPr>
        <w:spacing w:before="182"/>
        <w:rPr>
          <w:b/>
          <w:sz w:val="24"/>
        </w:rPr>
      </w:pPr>
      <w:r>
        <w:rPr>
          <w:b/>
          <w:spacing w:val="-5"/>
          <w:sz w:val="24"/>
        </w:rPr>
        <w:t>And</w:t>
      </w:r>
    </w:p>
    <w:p w14:paraId="52AE3399" w14:textId="77777777" w:rsidR="00C54AB8" w:rsidRDefault="00C54AB8">
      <w:pPr>
        <w:rPr>
          <w:b/>
          <w:sz w:val="24"/>
        </w:rPr>
        <w:sectPr w:rsidR="00C54AB8">
          <w:headerReference w:type="default" r:id="rId7"/>
          <w:footerReference w:type="default" r:id="rId8"/>
          <w:type w:val="continuous"/>
          <w:pgSz w:w="12240" w:h="15840"/>
          <w:pgMar w:top="1340" w:right="1080" w:bottom="1200" w:left="1440" w:header="763" w:footer="1012" w:gutter="0"/>
          <w:pgNumType w:start="1"/>
          <w:cols w:space="720"/>
        </w:sectPr>
      </w:pPr>
    </w:p>
    <w:p w14:paraId="7FFE5696" w14:textId="77777777" w:rsidR="00C54AB8" w:rsidRDefault="00000000">
      <w:pPr>
        <w:pStyle w:val="Heading1"/>
        <w:tabs>
          <w:tab w:val="left" w:pos="7201"/>
        </w:tabs>
        <w:spacing w:before="89" w:line="393" w:lineRule="auto"/>
        <w:ind w:right="355"/>
      </w:pPr>
      <w:r>
        <w:lastRenderedPageBreak/>
        <w:t>COSMAS MURADZIKWA</w:t>
      </w:r>
      <w:r>
        <w:tab/>
      </w:r>
      <w:r>
        <w:rPr>
          <w:spacing w:val="-2"/>
        </w:rPr>
        <w:t>11</w:t>
      </w:r>
      <w:r>
        <w:rPr>
          <w:spacing w:val="-2"/>
          <w:vertAlign w:val="superscript"/>
        </w:rPr>
        <w:t>TH</w:t>
      </w:r>
      <w:r>
        <w:rPr>
          <w:spacing w:val="-13"/>
        </w:rPr>
        <w:t xml:space="preserve"> </w:t>
      </w:r>
      <w:r>
        <w:rPr>
          <w:spacing w:val="-2"/>
        </w:rPr>
        <w:t xml:space="preserve">RESPONDENT </w:t>
      </w:r>
      <w:r>
        <w:t xml:space="preserve">EGNES </w:t>
      </w:r>
      <w:r>
        <w:rPr>
          <w:spacing w:val="-2"/>
        </w:rPr>
        <w:t>JARAWENA</w:t>
      </w:r>
      <w:r>
        <w:tab/>
        <w:t>12</w:t>
      </w:r>
      <w:r>
        <w:rPr>
          <w:position w:val="8"/>
          <w:sz w:val="16"/>
        </w:rPr>
        <w:t>TH</w:t>
      </w:r>
      <w:r>
        <w:rPr>
          <w:spacing w:val="7"/>
          <w:position w:val="8"/>
          <w:sz w:val="16"/>
        </w:rPr>
        <w:t xml:space="preserve"> </w:t>
      </w:r>
      <w:r>
        <w:rPr>
          <w:spacing w:val="-2"/>
        </w:rPr>
        <w:t>RESPONDENT</w:t>
      </w:r>
    </w:p>
    <w:p w14:paraId="5B4CA8CF" w14:textId="77777777" w:rsidR="00C54AB8" w:rsidRDefault="00000000">
      <w:pPr>
        <w:spacing w:before="6"/>
        <w:rPr>
          <w:b/>
          <w:sz w:val="24"/>
        </w:rPr>
      </w:pPr>
      <w:r>
        <w:rPr>
          <w:b/>
          <w:spacing w:val="-5"/>
          <w:sz w:val="24"/>
        </w:rPr>
        <w:t>And</w:t>
      </w:r>
    </w:p>
    <w:p w14:paraId="26F4F1D4" w14:textId="77777777" w:rsidR="00C54AB8" w:rsidRDefault="00000000">
      <w:pPr>
        <w:pStyle w:val="Heading1"/>
        <w:tabs>
          <w:tab w:val="left" w:pos="7201"/>
        </w:tabs>
        <w:spacing w:before="175"/>
      </w:pPr>
      <w:r>
        <w:t>FRANK</w:t>
      </w:r>
      <w:r>
        <w:rPr>
          <w:spacing w:val="-4"/>
        </w:rPr>
        <w:t xml:space="preserve"> </w:t>
      </w:r>
      <w:r>
        <w:rPr>
          <w:spacing w:val="-2"/>
        </w:rPr>
        <w:t>MUDUKUTI</w:t>
      </w:r>
      <w:r>
        <w:tab/>
        <w:t>13</w:t>
      </w:r>
      <w:r>
        <w:rPr>
          <w:position w:val="8"/>
          <w:sz w:val="16"/>
        </w:rPr>
        <w:t>TH</w:t>
      </w:r>
      <w:r>
        <w:rPr>
          <w:spacing w:val="-2"/>
          <w:position w:val="8"/>
          <w:sz w:val="16"/>
        </w:rPr>
        <w:t xml:space="preserve"> </w:t>
      </w:r>
      <w:r>
        <w:rPr>
          <w:spacing w:val="-2"/>
        </w:rPr>
        <w:t>RESPONDENT</w:t>
      </w:r>
    </w:p>
    <w:p w14:paraId="1DEE29AF" w14:textId="77777777" w:rsidR="00C54AB8" w:rsidRDefault="00C54AB8">
      <w:pPr>
        <w:pStyle w:val="BodyText"/>
        <w:rPr>
          <w:b/>
        </w:rPr>
      </w:pPr>
    </w:p>
    <w:p w14:paraId="54C1E5FB" w14:textId="77777777" w:rsidR="00C54AB8" w:rsidRDefault="00C54AB8">
      <w:pPr>
        <w:pStyle w:val="BodyText"/>
        <w:rPr>
          <w:b/>
        </w:rPr>
      </w:pPr>
    </w:p>
    <w:p w14:paraId="2DA0ABFF" w14:textId="77777777" w:rsidR="00C54AB8" w:rsidRDefault="00C54AB8">
      <w:pPr>
        <w:pStyle w:val="BodyText"/>
        <w:rPr>
          <w:b/>
        </w:rPr>
      </w:pPr>
    </w:p>
    <w:p w14:paraId="07F31900" w14:textId="77777777" w:rsidR="00C54AB8" w:rsidRDefault="00C54AB8">
      <w:pPr>
        <w:pStyle w:val="BodyText"/>
        <w:rPr>
          <w:b/>
        </w:rPr>
      </w:pPr>
    </w:p>
    <w:p w14:paraId="1412D3CB" w14:textId="77777777" w:rsidR="00C54AB8" w:rsidRDefault="00C54AB8">
      <w:pPr>
        <w:pStyle w:val="BodyText"/>
        <w:spacing w:before="175"/>
        <w:rPr>
          <w:b/>
        </w:rPr>
      </w:pPr>
    </w:p>
    <w:p w14:paraId="3153CE77" w14:textId="77777777" w:rsidR="00C54AB8" w:rsidRDefault="00000000">
      <w:pPr>
        <w:rPr>
          <w:b/>
          <w:sz w:val="24"/>
        </w:rPr>
      </w:pPr>
      <w:r>
        <w:rPr>
          <w:b/>
          <w:sz w:val="24"/>
        </w:rPr>
        <w:t>Before</w:t>
      </w:r>
      <w:r>
        <w:rPr>
          <w:b/>
          <w:spacing w:val="-10"/>
          <w:sz w:val="24"/>
        </w:rPr>
        <w:t xml:space="preserve"> </w:t>
      </w:r>
      <w:r>
        <w:rPr>
          <w:b/>
          <w:sz w:val="24"/>
        </w:rPr>
        <w:t>Honorable</w:t>
      </w:r>
      <w:r>
        <w:rPr>
          <w:b/>
          <w:spacing w:val="-7"/>
          <w:sz w:val="24"/>
        </w:rPr>
        <w:t xml:space="preserve"> </w:t>
      </w:r>
      <w:r>
        <w:rPr>
          <w:b/>
          <w:sz w:val="24"/>
        </w:rPr>
        <w:t>Mr.</w:t>
      </w:r>
      <w:r>
        <w:rPr>
          <w:b/>
          <w:spacing w:val="-7"/>
          <w:sz w:val="24"/>
        </w:rPr>
        <w:t xml:space="preserve"> </w:t>
      </w:r>
      <w:r>
        <w:rPr>
          <w:b/>
          <w:sz w:val="24"/>
        </w:rPr>
        <w:t>Justice</w:t>
      </w:r>
      <w:r>
        <w:rPr>
          <w:b/>
          <w:spacing w:val="-7"/>
          <w:sz w:val="24"/>
        </w:rPr>
        <w:t xml:space="preserve"> </w:t>
      </w:r>
      <w:r>
        <w:rPr>
          <w:b/>
          <w:sz w:val="24"/>
        </w:rPr>
        <w:t>L.M.</w:t>
      </w:r>
      <w:r>
        <w:rPr>
          <w:b/>
          <w:spacing w:val="-6"/>
          <w:sz w:val="24"/>
        </w:rPr>
        <w:t xml:space="preserve"> </w:t>
      </w:r>
      <w:r>
        <w:rPr>
          <w:b/>
          <w:spacing w:val="-2"/>
          <w:sz w:val="24"/>
        </w:rPr>
        <w:t>Murasi</w:t>
      </w:r>
    </w:p>
    <w:p w14:paraId="77247C26" w14:textId="77777777" w:rsidR="00C54AB8" w:rsidRDefault="00C54AB8">
      <w:pPr>
        <w:pStyle w:val="BodyText"/>
        <w:rPr>
          <w:b/>
        </w:rPr>
      </w:pPr>
    </w:p>
    <w:p w14:paraId="4DBBC49A" w14:textId="77777777" w:rsidR="00C54AB8" w:rsidRDefault="00C54AB8">
      <w:pPr>
        <w:pStyle w:val="BodyText"/>
        <w:spacing w:before="89"/>
        <w:rPr>
          <w:b/>
        </w:rPr>
      </w:pPr>
    </w:p>
    <w:p w14:paraId="37721918" w14:textId="77777777" w:rsidR="00C54AB8" w:rsidRDefault="00000000">
      <w:pPr>
        <w:tabs>
          <w:tab w:val="left" w:pos="4320"/>
        </w:tabs>
        <w:rPr>
          <w:i/>
          <w:sz w:val="24"/>
        </w:rPr>
      </w:pPr>
      <w:r>
        <w:rPr>
          <w:b/>
          <w:sz w:val="24"/>
        </w:rPr>
        <w:t>For</w:t>
      </w:r>
      <w:r>
        <w:rPr>
          <w:b/>
          <w:spacing w:val="-4"/>
          <w:sz w:val="24"/>
        </w:rPr>
        <w:t xml:space="preserve"> </w:t>
      </w:r>
      <w:r>
        <w:rPr>
          <w:b/>
          <w:sz w:val="24"/>
        </w:rPr>
        <w:t>the</w:t>
      </w:r>
      <w:r>
        <w:rPr>
          <w:b/>
          <w:spacing w:val="-16"/>
          <w:sz w:val="24"/>
        </w:rPr>
        <w:t xml:space="preserve"> </w:t>
      </w:r>
      <w:r>
        <w:rPr>
          <w:b/>
          <w:spacing w:val="-2"/>
          <w:sz w:val="24"/>
        </w:rPr>
        <w:t>Appellant</w:t>
      </w:r>
      <w:r>
        <w:rPr>
          <w:b/>
          <w:sz w:val="24"/>
        </w:rPr>
        <w:tab/>
      </w:r>
      <w:r>
        <w:rPr>
          <w:sz w:val="24"/>
        </w:rPr>
        <w:t>Mr.</w:t>
      </w:r>
      <w:r>
        <w:rPr>
          <w:spacing w:val="-11"/>
          <w:sz w:val="24"/>
        </w:rPr>
        <w:t xml:space="preserve"> </w:t>
      </w:r>
      <w:r>
        <w:rPr>
          <w:i/>
          <w:sz w:val="24"/>
        </w:rPr>
        <w:t>M.T</w:t>
      </w:r>
      <w:r>
        <w:rPr>
          <w:i/>
          <w:spacing w:val="-11"/>
          <w:sz w:val="24"/>
        </w:rPr>
        <w:t xml:space="preserve"> </w:t>
      </w:r>
      <w:r>
        <w:rPr>
          <w:i/>
          <w:spacing w:val="-2"/>
          <w:sz w:val="24"/>
        </w:rPr>
        <w:t>Mapanga</w:t>
      </w:r>
    </w:p>
    <w:p w14:paraId="2F397CB2" w14:textId="77777777" w:rsidR="00C54AB8" w:rsidRDefault="00000000">
      <w:pPr>
        <w:tabs>
          <w:tab w:val="left" w:pos="4320"/>
        </w:tabs>
        <w:spacing w:before="183"/>
        <w:rPr>
          <w:i/>
          <w:sz w:val="24"/>
        </w:rPr>
      </w:pPr>
      <w:r>
        <w:rPr>
          <w:b/>
          <w:sz w:val="24"/>
        </w:rPr>
        <w:t>For</w:t>
      </w:r>
      <w:r>
        <w:rPr>
          <w:b/>
          <w:spacing w:val="-4"/>
          <w:sz w:val="24"/>
        </w:rPr>
        <w:t xml:space="preserve"> </w:t>
      </w:r>
      <w:r>
        <w:rPr>
          <w:b/>
          <w:sz w:val="24"/>
        </w:rPr>
        <w:t xml:space="preserve">the </w:t>
      </w:r>
      <w:r>
        <w:rPr>
          <w:b/>
          <w:spacing w:val="-2"/>
          <w:sz w:val="24"/>
        </w:rPr>
        <w:t>Respondents</w:t>
      </w:r>
      <w:r>
        <w:rPr>
          <w:b/>
          <w:sz w:val="24"/>
        </w:rPr>
        <w:tab/>
      </w:r>
      <w:r>
        <w:rPr>
          <w:sz w:val="24"/>
        </w:rPr>
        <w:t>Mr</w:t>
      </w:r>
      <w:r>
        <w:rPr>
          <w:i/>
          <w:sz w:val="24"/>
        </w:rPr>
        <w:t>.</w:t>
      </w:r>
      <w:r>
        <w:rPr>
          <w:i/>
          <w:spacing w:val="-12"/>
          <w:sz w:val="24"/>
        </w:rPr>
        <w:t xml:space="preserve"> </w:t>
      </w:r>
      <w:r>
        <w:rPr>
          <w:i/>
          <w:sz w:val="24"/>
        </w:rPr>
        <w:t>T.</w:t>
      </w:r>
      <w:r>
        <w:rPr>
          <w:i/>
          <w:spacing w:val="-10"/>
          <w:sz w:val="24"/>
        </w:rPr>
        <w:t xml:space="preserve"> </w:t>
      </w:r>
      <w:r>
        <w:rPr>
          <w:i/>
          <w:spacing w:val="-2"/>
          <w:sz w:val="24"/>
        </w:rPr>
        <w:t>Thondhlanga</w:t>
      </w:r>
    </w:p>
    <w:p w14:paraId="4B717D5F" w14:textId="77777777" w:rsidR="00C54AB8" w:rsidRDefault="00C54AB8">
      <w:pPr>
        <w:pStyle w:val="BodyText"/>
        <w:rPr>
          <w:i/>
        </w:rPr>
      </w:pPr>
    </w:p>
    <w:p w14:paraId="5BE39501" w14:textId="77777777" w:rsidR="00C54AB8" w:rsidRDefault="00C54AB8">
      <w:pPr>
        <w:pStyle w:val="BodyText"/>
        <w:spacing w:before="86"/>
        <w:rPr>
          <w:i/>
        </w:rPr>
      </w:pPr>
    </w:p>
    <w:p w14:paraId="44D82BFE" w14:textId="77777777" w:rsidR="00C54AB8" w:rsidRDefault="00000000">
      <w:pPr>
        <w:pStyle w:val="Heading1"/>
        <w:spacing w:before="0"/>
        <w:rPr>
          <w:b w:val="0"/>
        </w:rPr>
      </w:pPr>
      <w:r>
        <w:t>MURASI</w:t>
      </w:r>
      <w:r>
        <w:rPr>
          <w:spacing w:val="-6"/>
        </w:rPr>
        <w:t xml:space="preserve"> </w:t>
      </w:r>
      <w:r>
        <w:rPr>
          <w:spacing w:val="-5"/>
        </w:rPr>
        <w:t>J</w:t>
      </w:r>
      <w:r>
        <w:rPr>
          <w:b w:val="0"/>
          <w:spacing w:val="-5"/>
        </w:rPr>
        <w:t>.,</w:t>
      </w:r>
    </w:p>
    <w:p w14:paraId="341C86F1" w14:textId="77777777" w:rsidR="00C54AB8" w:rsidRDefault="00000000">
      <w:pPr>
        <w:pStyle w:val="BodyText"/>
        <w:spacing w:before="183"/>
      </w:pPr>
      <w:r>
        <w:t>This</w:t>
      </w:r>
      <w:r>
        <w:rPr>
          <w:spacing w:val="-9"/>
        </w:rPr>
        <w:t xml:space="preserve"> </w:t>
      </w:r>
      <w:r>
        <w:t>is</w:t>
      </w:r>
      <w:r>
        <w:rPr>
          <w:spacing w:val="-4"/>
        </w:rPr>
        <w:t xml:space="preserve"> </w:t>
      </w:r>
      <w:r>
        <w:t>an</w:t>
      </w:r>
      <w:r>
        <w:rPr>
          <w:spacing w:val="-3"/>
        </w:rPr>
        <w:t xml:space="preserve"> </w:t>
      </w:r>
      <w:r>
        <w:t>appeal</w:t>
      </w:r>
      <w:r>
        <w:rPr>
          <w:spacing w:val="-4"/>
        </w:rPr>
        <w:t xml:space="preserve"> </w:t>
      </w:r>
      <w:r>
        <w:t>against</w:t>
      </w:r>
      <w:r>
        <w:rPr>
          <w:spacing w:val="-2"/>
        </w:rPr>
        <w:t xml:space="preserve"> </w:t>
      </w:r>
      <w:r>
        <w:t>part</w:t>
      </w:r>
      <w:r>
        <w:rPr>
          <w:spacing w:val="-3"/>
        </w:rPr>
        <w:t xml:space="preserve"> </w:t>
      </w:r>
      <w:r>
        <w:t>of</w:t>
      </w:r>
      <w:r>
        <w:rPr>
          <w:spacing w:val="-4"/>
        </w:rPr>
        <w:t xml:space="preserve"> </w:t>
      </w:r>
      <w:r>
        <w:t>the</w:t>
      </w:r>
      <w:r>
        <w:rPr>
          <w:spacing w:val="-4"/>
        </w:rPr>
        <w:t xml:space="preserve"> </w:t>
      </w:r>
      <w:r>
        <w:t>determination</w:t>
      </w:r>
      <w:r>
        <w:rPr>
          <w:spacing w:val="-2"/>
        </w:rPr>
        <w:t xml:space="preserve"> </w:t>
      </w:r>
      <w:r>
        <w:t>by</w:t>
      </w:r>
      <w:r>
        <w:rPr>
          <w:spacing w:val="-15"/>
        </w:rPr>
        <w:t xml:space="preserve"> </w:t>
      </w:r>
      <w:r>
        <w:t>Arbitrator</w:t>
      </w:r>
      <w:r>
        <w:rPr>
          <w:spacing w:val="-3"/>
        </w:rPr>
        <w:t xml:space="preserve"> </w:t>
      </w:r>
      <w:r>
        <w:t>Ms.</w:t>
      </w:r>
      <w:r>
        <w:rPr>
          <w:spacing w:val="-3"/>
        </w:rPr>
        <w:t xml:space="preserve"> </w:t>
      </w:r>
      <w:r>
        <w:t>P.N</w:t>
      </w:r>
      <w:r>
        <w:rPr>
          <w:spacing w:val="-4"/>
        </w:rPr>
        <w:t xml:space="preserve"> </w:t>
      </w:r>
      <w:r>
        <w:rPr>
          <w:spacing w:val="-2"/>
        </w:rPr>
        <w:t>Dizha.</w:t>
      </w:r>
    </w:p>
    <w:p w14:paraId="457192F5" w14:textId="77777777" w:rsidR="00C54AB8" w:rsidRDefault="00000000">
      <w:pPr>
        <w:pStyle w:val="Heading1"/>
        <w:spacing w:before="182"/>
      </w:pPr>
      <w:r>
        <w:rPr>
          <w:spacing w:val="-4"/>
        </w:rPr>
        <w:t>FACTUAL</w:t>
      </w:r>
      <w:r>
        <w:rPr>
          <w:spacing w:val="-7"/>
        </w:rPr>
        <w:t xml:space="preserve"> </w:t>
      </w:r>
      <w:r>
        <w:rPr>
          <w:spacing w:val="-2"/>
        </w:rPr>
        <w:t>BACKGROUND</w:t>
      </w:r>
    </w:p>
    <w:p w14:paraId="311F9ED1" w14:textId="77777777" w:rsidR="00C54AB8" w:rsidRDefault="00000000">
      <w:pPr>
        <w:pStyle w:val="BodyText"/>
        <w:spacing w:before="180" w:line="360" w:lineRule="auto"/>
        <w:ind w:right="353"/>
        <w:jc w:val="both"/>
      </w:pPr>
      <w:r>
        <w:t>The respondents were employed in various capacities, occupations, and grades by the appellant. They lodged a dispute for conciliation of alleged underpayment of wages, and non-payment of cash-</w:t>
      </w:r>
      <w:r>
        <w:rPr>
          <w:i/>
        </w:rPr>
        <w:t>in-lieu</w:t>
      </w:r>
      <w:r>
        <w:rPr>
          <w:i/>
          <w:spacing w:val="-3"/>
        </w:rPr>
        <w:t xml:space="preserve"> </w:t>
      </w:r>
      <w:r>
        <w:t>of</w:t>
      </w:r>
      <w:r>
        <w:rPr>
          <w:spacing w:val="-3"/>
        </w:rPr>
        <w:t xml:space="preserve"> </w:t>
      </w:r>
      <w:r>
        <w:t>leave,</w:t>
      </w:r>
      <w:r>
        <w:rPr>
          <w:spacing w:val="-3"/>
        </w:rPr>
        <w:t xml:space="preserve"> </w:t>
      </w:r>
      <w:r>
        <w:t>transport,</w:t>
      </w:r>
      <w:r>
        <w:rPr>
          <w:spacing w:val="-3"/>
        </w:rPr>
        <w:t xml:space="preserve"> </w:t>
      </w:r>
      <w:r>
        <w:t>and</w:t>
      </w:r>
      <w:r>
        <w:rPr>
          <w:spacing w:val="-3"/>
        </w:rPr>
        <w:t xml:space="preserve"> </w:t>
      </w:r>
      <w:r>
        <w:t>housing</w:t>
      </w:r>
      <w:r>
        <w:rPr>
          <w:spacing w:val="-3"/>
        </w:rPr>
        <w:t xml:space="preserve"> </w:t>
      </w:r>
      <w:r>
        <w:t>allowances.</w:t>
      </w:r>
      <w:r>
        <w:rPr>
          <w:spacing w:val="-8"/>
        </w:rPr>
        <w:t xml:space="preserve"> </w:t>
      </w:r>
      <w:r>
        <w:t>The</w:t>
      </w:r>
      <w:r>
        <w:rPr>
          <w:spacing w:val="-5"/>
        </w:rPr>
        <w:t xml:space="preserve"> </w:t>
      </w:r>
      <w:r>
        <w:t>matter</w:t>
      </w:r>
      <w:r>
        <w:rPr>
          <w:spacing w:val="-5"/>
        </w:rPr>
        <w:t xml:space="preserve"> </w:t>
      </w:r>
      <w:r>
        <w:t>was</w:t>
      </w:r>
      <w:r>
        <w:rPr>
          <w:spacing w:val="-4"/>
        </w:rPr>
        <w:t xml:space="preserve"> </w:t>
      </w:r>
      <w:r>
        <w:t>heard</w:t>
      </w:r>
      <w:r>
        <w:rPr>
          <w:spacing w:val="-3"/>
        </w:rPr>
        <w:t xml:space="preserve"> </w:t>
      </w:r>
      <w:r>
        <w:t>in</w:t>
      </w:r>
      <w:r>
        <w:rPr>
          <w:spacing w:val="-3"/>
        </w:rPr>
        <w:t xml:space="preserve"> </w:t>
      </w:r>
      <w:r>
        <w:t>terms</w:t>
      </w:r>
      <w:r>
        <w:rPr>
          <w:spacing w:val="-4"/>
        </w:rPr>
        <w:t xml:space="preserve"> </w:t>
      </w:r>
      <w:r>
        <w:t>of</w:t>
      </w:r>
      <w:r>
        <w:rPr>
          <w:spacing w:val="-3"/>
        </w:rPr>
        <w:t xml:space="preserve"> </w:t>
      </w:r>
      <w:r>
        <w:t>section 93 of the Labour</w:t>
      </w:r>
      <w:r>
        <w:rPr>
          <w:spacing w:val="-11"/>
        </w:rPr>
        <w:t xml:space="preserve"> </w:t>
      </w:r>
      <w:r>
        <w:t>Act [</w:t>
      </w:r>
      <w:r>
        <w:rPr>
          <w:i/>
        </w:rPr>
        <w:t>Chapter 28:01</w:t>
      </w:r>
      <w:r>
        <w:t>] by Mrs. F. Mutambirwa who later referred it to arbitration after the parties failed to reach a consensus.</w:t>
      </w:r>
      <w:r>
        <w:rPr>
          <w:spacing w:val="-2"/>
        </w:rPr>
        <w:t xml:space="preserve"> </w:t>
      </w:r>
      <w:r>
        <w:t>The matter was referred in terms of section 93(5) (c) of</w:t>
      </w:r>
      <w:r>
        <w:rPr>
          <w:spacing w:val="-3"/>
        </w:rPr>
        <w:t xml:space="preserve"> </w:t>
      </w:r>
      <w:r>
        <w:t>the</w:t>
      </w:r>
      <w:r>
        <w:rPr>
          <w:spacing w:val="-4"/>
        </w:rPr>
        <w:t xml:space="preserve"> </w:t>
      </w:r>
      <w:r>
        <w:t>Labour</w:t>
      </w:r>
      <w:r>
        <w:rPr>
          <w:spacing w:val="-15"/>
        </w:rPr>
        <w:t xml:space="preserve"> </w:t>
      </w:r>
      <w:r>
        <w:t>Act.</w:t>
      </w:r>
      <w:r>
        <w:rPr>
          <w:spacing w:val="-15"/>
        </w:rPr>
        <w:t xml:space="preserve"> </w:t>
      </w:r>
      <w:r>
        <w:t>Arbitration</w:t>
      </w:r>
      <w:r>
        <w:rPr>
          <w:spacing w:val="-2"/>
        </w:rPr>
        <w:t xml:space="preserve"> </w:t>
      </w:r>
      <w:r>
        <w:t>had</w:t>
      </w:r>
      <w:r>
        <w:rPr>
          <w:spacing w:val="-2"/>
        </w:rPr>
        <w:t xml:space="preserve"> </w:t>
      </w:r>
      <w:r>
        <w:t>to</w:t>
      </w:r>
      <w:r>
        <w:rPr>
          <w:spacing w:val="-2"/>
        </w:rPr>
        <w:t xml:space="preserve"> </w:t>
      </w:r>
      <w:r>
        <w:t>determine</w:t>
      </w:r>
      <w:r>
        <w:rPr>
          <w:spacing w:val="-1"/>
        </w:rPr>
        <w:t xml:space="preserve"> </w:t>
      </w:r>
      <w:r>
        <w:t>whether</w:t>
      </w:r>
      <w:r>
        <w:rPr>
          <w:spacing w:val="-4"/>
        </w:rPr>
        <w:t xml:space="preserve"> </w:t>
      </w:r>
      <w:r>
        <w:t>or</w:t>
      </w:r>
      <w:r>
        <w:rPr>
          <w:spacing w:val="-2"/>
        </w:rPr>
        <w:t xml:space="preserve"> </w:t>
      </w:r>
      <w:r>
        <w:t>not</w:t>
      </w:r>
      <w:r>
        <w:rPr>
          <w:spacing w:val="-2"/>
        </w:rPr>
        <w:t xml:space="preserve"> </w:t>
      </w:r>
      <w:r>
        <w:t>the</w:t>
      </w:r>
      <w:r>
        <w:rPr>
          <w:spacing w:val="-1"/>
        </w:rPr>
        <w:t xml:space="preserve"> </w:t>
      </w:r>
      <w:r>
        <w:t>respondents</w:t>
      </w:r>
      <w:r>
        <w:rPr>
          <w:spacing w:val="-3"/>
        </w:rPr>
        <w:t xml:space="preserve"> </w:t>
      </w:r>
      <w:r>
        <w:t>were</w:t>
      </w:r>
      <w:r>
        <w:rPr>
          <w:spacing w:val="-2"/>
        </w:rPr>
        <w:t xml:space="preserve"> </w:t>
      </w:r>
      <w:r>
        <w:t>underpaid</w:t>
      </w:r>
      <w:r>
        <w:rPr>
          <w:spacing w:val="-2"/>
        </w:rPr>
        <w:t xml:space="preserve"> </w:t>
      </w:r>
      <w:r>
        <w:t>in wages,</w:t>
      </w:r>
      <w:r>
        <w:rPr>
          <w:spacing w:val="-6"/>
        </w:rPr>
        <w:t xml:space="preserve"> </w:t>
      </w:r>
      <w:r>
        <w:t>to</w:t>
      </w:r>
      <w:r>
        <w:rPr>
          <w:spacing w:val="-5"/>
        </w:rPr>
        <w:t xml:space="preserve"> </w:t>
      </w:r>
      <w:r>
        <w:t>determine</w:t>
      </w:r>
      <w:r>
        <w:rPr>
          <w:spacing w:val="-7"/>
        </w:rPr>
        <w:t xml:space="preserve"> </w:t>
      </w:r>
      <w:r>
        <w:t>the</w:t>
      </w:r>
      <w:r>
        <w:rPr>
          <w:spacing w:val="-6"/>
        </w:rPr>
        <w:t xml:space="preserve"> </w:t>
      </w:r>
      <w:r>
        <w:t>issue</w:t>
      </w:r>
      <w:r>
        <w:rPr>
          <w:spacing w:val="-7"/>
        </w:rPr>
        <w:t xml:space="preserve"> </w:t>
      </w:r>
      <w:r>
        <w:t>of</w:t>
      </w:r>
      <w:r>
        <w:rPr>
          <w:spacing w:val="-7"/>
        </w:rPr>
        <w:t xml:space="preserve"> </w:t>
      </w:r>
      <w:r>
        <w:t>non-payment</w:t>
      </w:r>
      <w:r>
        <w:rPr>
          <w:spacing w:val="-6"/>
        </w:rPr>
        <w:t xml:space="preserve"> </w:t>
      </w:r>
      <w:r>
        <w:t>of</w:t>
      </w:r>
      <w:r>
        <w:rPr>
          <w:spacing w:val="-7"/>
        </w:rPr>
        <w:t xml:space="preserve"> </w:t>
      </w:r>
      <w:r>
        <w:t>cash</w:t>
      </w:r>
      <w:r>
        <w:rPr>
          <w:spacing w:val="-5"/>
        </w:rPr>
        <w:t xml:space="preserve"> </w:t>
      </w:r>
      <w:r>
        <w:rPr>
          <w:i/>
        </w:rPr>
        <w:t>in</w:t>
      </w:r>
      <w:r>
        <w:rPr>
          <w:i/>
          <w:spacing w:val="-5"/>
        </w:rPr>
        <w:t xml:space="preserve"> </w:t>
      </w:r>
      <w:r>
        <w:rPr>
          <w:i/>
        </w:rPr>
        <w:t>lieu</w:t>
      </w:r>
      <w:r>
        <w:rPr>
          <w:i/>
          <w:spacing w:val="-6"/>
        </w:rPr>
        <w:t xml:space="preserve"> </w:t>
      </w:r>
      <w:r>
        <w:t>of</w:t>
      </w:r>
      <w:r>
        <w:rPr>
          <w:spacing w:val="-9"/>
        </w:rPr>
        <w:t xml:space="preserve"> </w:t>
      </w:r>
      <w:r>
        <w:t>leave,</w:t>
      </w:r>
      <w:r>
        <w:rPr>
          <w:spacing w:val="-6"/>
        </w:rPr>
        <w:t xml:space="preserve"> </w:t>
      </w:r>
      <w:r>
        <w:t>to</w:t>
      </w:r>
      <w:r>
        <w:rPr>
          <w:spacing w:val="-5"/>
        </w:rPr>
        <w:t xml:space="preserve"> </w:t>
      </w:r>
      <w:r>
        <w:t>determine</w:t>
      </w:r>
      <w:r>
        <w:rPr>
          <w:spacing w:val="-7"/>
        </w:rPr>
        <w:t xml:space="preserve"> </w:t>
      </w:r>
      <w:r>
        <w:t>on</w:t>
      </w:r>
      <w:r>
        <w:rPr>
          <w:spacing w:val="-6"/>
        </w:rPr>
        <w:t xml:space="preserve"> </w:t>
      </w:r>
      <w:r>
        <w:t>the</w:t>
      </w:r>
      <w:r>
        <w:rPr>
          <w:spacing w:val="-6"/>
        </w:rPr>
        <w:t xml:space="preserve"> </w:t>
      </w:r>
      <w:r>
        <w:t>issue</w:t>
      </w:r>
      <w:r>
        <w:rPr>
          <w:spacing w:val="-7"/>
        </w:rPr>
        <w:t xml:space="preserve"> </w:t>
      </w:r>
      <w:r>
        <w:t>of non-payment of transport and housing allowance and to determine the remedies thereof. The parties</w:t>
      </w:r>
      <w:r>
        <w:rPr>
          <w:spacing w:val="-5"/>
        </w:rPr>
        <w:t xml:space="preserve"> </w:t>
      </w:r>
      <w:r>
        <w:t>tried</w:t>
      </w:r>
      <w:r>
        <w:rPr>
          <w:spacing w:val="-5"/>
        </w:rPr>
        <w:t xml:space="preserve"> </w:t>
      </w:r>
      <w:r>
        <w:t>to</w:t>
      </w:r>
      <w:r>
        <w:rPr>
          <w:spacing w:val="-4"/>
        </w:rPr>
        <w:t xml:space="preserve"> </w:t>
      </w:r>
      <w:r>
        <w:t>negotiate</w:t>
      </w:r>
      <w:r>
        <w:rPr>
          <w:spacing w:val="-5"/>
        </w:rPr>
        <w:t xml:space="preserve"> </w:t>
      </w:r>
      <w:r>
        <w:t>in</w:t>
      </w:r>
      <w:r>
        <w:rPr>
          <w:spacing w:val="-5"/>
        </w:rPr>
        <w:t xml:space="preserve"> </w:t>
      </w:r>
      <w:r>
        <w:t>order</w:t>
      </w:r>
      <w:r>
        <w:rPr>
          <w:spacing w:val="-6"/>
        </w:rPr>
        <w:t xml:space="preserve"> </w:t>
      </w:r>
      <w:r>
        <w:t>to</w:t>
      </w:r>
      <w:r>
        <w:rPr>
          <w:spacing w:val="-2"/>
        </w:rPr>
        <w:t xml:space="preserve"> </w:t>
      </w:r>
      <w:r>
        <w:t>find</w:t>
      </w:r>
      <w:r>
        <w:rPr>
          <w:spacing w:val="-5"/>
        </w:rPr>
        <w:t xml:space="preserve"> </w:t>
      </w:r>
      <w:r>
        <w:t>each</w:t>
      </w:r>
      <w:r>
        <w:rPr>
          <w:spacing w:val="-5"/>
        </w:rPr>
        <w:t xml:space="preserve"> </w:t>
      </w:r>
      <w:r>
        <w:t>other</w:t>
      </w:r>
      <w:r>
        <w:rPr>
          <w:spacing w:val="-3"/>
        </w:rPr>
        <w:t xml:space="preserve"> </w:t>
      </w:r>
      <w:r>
        <w:t>out</w:t>
      </w:r>
      <w:r>
        <w:rPr>
          <w:spacing w:val="-4"/>
        </w:rPr>
        <w:t xml:space="preserve"> </w:t>
      </w:r>
      <w:r>
        <w:t>of</w:t>
      </w:r>
      <w:r>
        <w:rPr>
          <w:spacing w:val="-6"/>
        </w:rPr>
        <w:t xml:space="preserve"> </w:t>
      </w:r>
      <w:r>
        <w:t>court.</w:t>
      </w:r>
      <w:r>
        <w:rPr>
          <w:spacing w:val="-2"/>
        </w:rPr>
        <w:t xml:space="preserve"> </w:t>
      </w:r>
      <w:r>
        <w:t>Only</w:t>
      </w:r>
      <w:r>
        <w:rPr>
          <w:spacing w:val="-4"/>
        </w:rPr>
        <w:t xml:space="preserve"> </w:t>
      </w:r>
      <w:r>
        <w:t>a</w:t>
      </w:r>
      <w:r>
        <w:rPr>
          <w:spacing w:val="-6"/>
        </w:rPr>
        <w:t xml:space="preserve"> </w:t>
      </w:r>
      <w:r>
        <w:t>few</w:t>
      </w:r>
      <w:r>
        <w:rPr>
          <w:spacing w:val="-3"/>
        </w:rPr>
        <w:t xml:space="preserve"> </w:t>
      </w:r>
      <w:r>
        <w:t>managed</w:t>
      </w:r>
      <w:r>
        <w:rPr>
          <w:spacing w:val="-5"/>
        </w:rPr>
        <w:t xml:space="preserve"> </w:t>
      </w:r>
      <w:r>
        <w:t>to</w:t>
      </w:r>
      <w:r>
        <w:rPr>
          <w:spacing w:val="-4"/>
        </w:rPr>
        <w:t xml:space="preserve"> </w:t>
      </w:r>
      <w:r>
        <w:t>settle</w:t>
      </w:r>
      <w:r>
        <w:rPr>
          <w:spacing w:val="-2"/>
        </w:rPr>
        <w:t xml:space="preserve"> </w:t>
      </w:r>
      <w:r>
        <w:t>and signed deeds of settlement. The respondents submitted that the issue of underpayment of wages was</w:t>
      </w:r>
      <w:r>
        <w:rPr>
          <w:spacing w:val="-7"/>
        </w:rPr>
        <w:t xml:space="preserve"> </w:t>
      </w:r>
      <w:r>
        <w:t>no</w:t>
      </w:r>
      <w:r>
        <w:rPr>
          <w:spacing w:val="-7"/>
        </w:rPr>
        <w:t xml:space="preserve"> </w:t>
      </w:r>
      <w:r>
        <w:t>longer</w:t>
      </w:r>
      <w:r>
        <w:rPr>
          <w:spacing w:val="-6"/>
        </w:rPr>
        <w:t xml:space="preserve"> </w:t>
      </w:r>
      <w:r>
        <w:t>an</w:t>
      </w:r>
      <w:r>
        <w:rPr>
          <w:spacing w:val="-7"/>
        </w:rPr>
        <w:t xml:space="preserve"> </w:t>
      </w:r>
      <w:r>
        <w:t>issue,</w:t>
      </w:r>
      <w:r>
        <w:rPr>
          <w:spacing w:val="-7"/>
        </w:rPr>
        <w:t xml:space="preserve"> </w:t>
      </w:r>
      <w:r>
        <w:t>but</w:t>
      </w:r>
      <w:r>
        <w:rPr>
          <w:spacing w:val="-7"/>
        </w:rPr>
        <w:t xml:space="preserve"> </w:t>
      </w:r>
      <w:r>
        <w:t>needed</w:t>
      </w:r>
      <w:r>
        <w:rPr>
          <w:spacing w:val="-7"/>
        </w:rPr>
        <w:t xml:space="preserve"> </w:t>
      </w:r>
      <w:r>
        <w:t>the</w:t>
      </w:r>
      <w:r>
        <w:rPr>
          <w:spacing w:val="-8"/>
        </w:rPr>
        <w:t xml:space="preserve"> </w:t>
      </w:r>
      <w:r>
        <w:t>issue</w:t>
      </w:r>
      <w:r>
        <w:rPr>
          <w:spacing w:val="-8"/>
        </w:rPr>
        <w:t xml:space="preserve"> </w:t>
      </w:r>
      <w:r>
        <w:t>of</w:t>
      </w:r>
      <w:r>
        <w:rPr>
          <w:spacing w:val="-8"/>
        </w:rPr>
        <w:t xml:space="preserve"> </w:t>
      </w:r>
      <w:r>
        <w:t>transport</w:t>
      </w:r>
      <w:r>
        <w:rPr>
          <w:spacing w:val="-7"/>
        </w:rPr>
        <w:t xml:space="preserve"> </w:t>
      </w:r>
      <w:r>
        <w:t>allowances,</w:t>
      </w:r>
      <w:r>
        <w:rPr>
          <w:spacing w:val="-7"/>
        </w:rPr>
        <w:t xml:space="preserve"> </w:t>
      </w:r>
      <w:r>
        <w:t>housing</w:t>
      </w:r>
      <w:r>
        <w:rPr>
          <w:spacing w:val="-7"/>
        </w:rPr>
        <w:t xml:space="preserve"> </w:t>
      </w:r>
      <w:r>
        <w:t>allowances</w:t>
      </w:r>
      <w:r>
        <w:rPr>
          <w:spacing w:val="-5"/>
        </w:rPr>
        <w:t xml:space="preserve"> </w:t>
      </w:r>
      <w:r>
        <w:t>and</w:t>
      </w:r>
      <w:r>
        <w:rPr>
          <w:spacing w:val="-7"/>
        </w:rPr>
        <w:t xml:space="preserve"> </w:t>
      </w:r>
      <w:r>
        <w:t xml:space="preserve">cash </w:t>
      </w:r>
      <w:r>
        <w:rPr>
          <w:i/>
        </w:rPr>
        <w:t xml:space="preserve">in lieu </w:t>
      </w:r>
      <w:r>
        <w:t>of leave to be addressed. They claimed that the appellant was paying a compound figure without a breakdown of the allowances and they were not given pay slips to show the deductions effected.</w:t>
      </w:r>
      <w:r>
        <w:rPr>
          <w:spacing w:val="-2"/>
        </w:rPr>
        <w:t xml:space="preserve"> </w:t>
      </w:r>
      <w:r>
        <w:t>The respondents argued that the US$100.00 paid was part of their wages, not a housing allowance, which is why they dropped the claim for wages.</w:t>
      </w:r>
    </w:p>
    <w:p w14:paraId="251C7B4A" w14:textId="77777777" w:rsidR="00C54AB8" w:rsidRDefault="00C54AB8">
      <w:pPr>
        <w:pStyle w:val="BodyText"/>
        <w:spacing w:line="360" w:lineRule="auto"/>
        <w:jc w:val="both"/>
        <w:sectPr w:rsidR="00C54AB8">
          <w:headerReference w:type="default" r:id="rId9"/>
          <w:footerReference w:type="default" r:id="rId10"/>
          <w:pgSz w:w="12240" w:h="15840"/>
          <w:pgMar w:top="1340" w:right="1080" w:bottom="1200" w:left="1440" w:header="763" w:footer="1012" w:gutter="0"/>
          <w:cols w:space="720"/>
        </w:sectPr>
      </w:pPr>
    </w:p>
    <w:p w14:paraId="50B284AC" w14:textId="77777777" w:rsidR="00C54AB8" w:rsidRDefault="00000000">
      <w:pPr>
        <w:pStyle w:val="BodyText"/>
        <w:spacing w:before="89" w:line="360" w:lineRule="auto"/>
        <w:ind w:right="353"/>
        <w:jc w:val="both"/>
      </w:pPr>
      <w:r>
        <w:lastRenderedPageBreak/>
        <w:t>The</w:t>
      </w:r>
      <w:r>
        <w:rPr>
          <w:spacing w:val="-13"/>
        </w:rPr>
        <w:t xml:space="preserve"> </w:t>
      </w:r>
      <w:r>
        <w:t>respondents</w:t>
      </w:r>
      <w:r>
        <w:rPr>
          <w:spacing w:val="-11"/>
        </w:rPr>
        <w:t xml:space="preserve"> </w:t>
      </w:r>
      <w:r>
        <w:t>also</w:t>
      </w:r>
      <w:r>
        <w:rPr>
          <w:spacing w:val="-12"/>
        </w:rPr>
        <w:t xml:space="preserve"> </w:t>
      </w:r>
      <w:r>
        <w:t>stated</w:t>
      </w:r>
      <w:r>
        <w:rPr>
          <w:spacing w:val="-12"/>
        </w:rPr>
        <w:t xml:space="preserve"> </w:t>
      </w:r>
      <w:r>
        <w:t>that</w:t>
      </w:r>
      <w:r>
        <w:rPr>
          <w:spacing w:val="-12"/>
        </w:rPr>
        <w:t xml:space="preserve"> </w:t>
      </w:r>
      <w:r>
        <w:t>the</w:t>
      </w:r>
      <w:r>
        <w:rPr>
          <w:spacing w:val="-13"/>
        </w:rPr>
        <w:t xml:space="preserve"> </w:t>
      </w:r>
      <w:r>
        <w:t>fact</w:t>
      </w:r>
      <w:r>
        <w:rPr>
          <w:spacing w:val="-12"/>
        </w:rPr>
        <w:t xml:space="preserve"> </w:t>
      </w:r>
      <w:r>
        <w:t>that</w:t>
      </w:r>
      <w:r>
        <w:rPr>
          <w:spacing w:val="-12"/>
        </w:rPr>
        <w:t xml:space="preserve"> </w:t>
      </w:r>
      <w:r>
        <w:t>they</w:t>
      </w:r>
      <w:r>
        <w:rPr>
          <w:spacing w:val="-13"/>
        </w:rPr>
        <w:t xml:space="preserve"> </w:t>
      </w:r>
      <w:r>
        <w:t>lived</w:t>
      </w:r>
      <w:r>
        <w:rPr>
          <w:spacing w:val="-12"/>
        </w:rPr>
        <w:t xml:space="preserve"> </w:t>
      </w:r>
      <w:r>
        <w:t>within</w:t>
      </w:r>
      <w:r>
        <w:rPr>
          <w:spacing w:val="-12"/>
        </w:rPr>
        <w:t xml:space="preserve"> </w:t>
      </w:r>
      <w:r>
        <w:t>a</w:t>
      </w:r>
      <w:r>
        <w:rPr>
          <w:spacing w:val="-13"/>
        </w:rPr>
        <w:t xml:space="preserve"> </w:t>
      </w:r>
      <w:r>
        <w:t>walkable</w:t>
      </w:r>
      <w:r>
        <w:rPr>
          <w:spacing w:val="-13"/>
        </w:rPr>
        <w:t xml:space="preserve"> </w:t>
      </w:r>
      <w:r>
        <w:t>distance</w:t>
      </w:r>
      <w:r>
        <w:rPr>
          <w:spacing w:val="-13"/>
        </w:rPr>
        <w:t xml:space="preserve"> </w:t>
      </w:r>
      <w:r>
        <w:t>does</w:t>
      </w:r>
      <w:r>
        <w:rPr>
          <w:spacing w:val="-12"/>
        </w:rPr>
        <w:t xml:space="preserve"> </w:t>
      </w:r>
      <w:r>
        <w:t>not</w:t>
      </w:r>
      <w:r>
        <w:rPr>
          <w:spacing w:val="-12"/>
        </w:rPr>
        <w:t xml:space="preserve"> </w:t>
      </w:r>
      <w:r>
        <w:t>exempt them from their transport allowance benefit. They further disputed the appellant’s claim that it would</w:t>
      </w:r>
      <w:r>
        <w:rPr>
          <w:spacing w:val="-11"/>
        </w:rPr>
        <w:t xml:space="preserve"> </w:t>
      </w:r>
      <w:r>
        <w:t>provide</w:t>
      </w:r>
      <w:r>
        <w:rPr>
          <w:spacing w:val="-12"/>
        </w:rPr>
        <w:t xml:space="preserve"> </w:t>
      </w:r>
      <w:r>
        <w:t>them</w:t>
      </w:r>
      <w:r>
        <w:rPr>
          <w:spacing w:val="-11"/>
        </w:rPr>
        <w:t xml:space="preserve"> </w:t>
      </w:r>
      <w:r>
        <w:t>transport</w:t>
      </w:r>
      <w:r>
        <w:rPr>
          <w:spacing w:val="-11"/>
        </w:rPr>
        <w:t xml:space="preserve"> </w:t>
      </w:r>
      <w:r>
        <w:t>whenever</w:t>
      </w:r>
      <w:r>
        <w:rPr>
          <w:spacing w:val="-11"/>
        </w:rPr>
        <w:t xml:space="preserve"> </w:t>
      </w:r>
      <w:r>
        <w:t>they</w:t>
      </w:r>
      <w:r>
        <w:rPr>
          <w:spacing w:val="-11"/>
        </w:rPr>
        <w:t xml:space="preserve"> </w:t>
      </w:r>
      <w:r>
        <w:t>would</w:t>
      </w:r>
      <w:r>
        <w:rPr>
          <w:spacing w:val="-11"/>
        </w:rPr>
        <w:t xml:space="preserve"> </w:t>
      </w:r>
      <w:r>
        <w:t>knock</w:t>
      </w:r>
      <w:r>
        <w:rPr>
          <w:spacing w:val="-11"/>
        </w:rPr>
        <w:t xml:space="preserve"> </w:t>
      </w:r>
      <w:r>
        <w:t>off</w:t>
      </w:r>
      <w:r>
        <w:rPr>
          <w:spacing w:val="-11"/>
        </w:rPr>
        <w:t xml:space="preserve"> </w:t>
      </w:r>
      <w:r>
        <w:t>late.</w:t>
      </w:r>
      <w:r>
        <w:rPr>
          <w:spacing w:val="-15"/>
        </w:rPr>
        <w:t xml:space="preserve"> </w:t>
      </w:r>
      <w:r>
        <w:t>They</w:t>
      </w:r>
      <w:r>
        <w:rPr>
          <w:spacing w:val="-11"/>
        </w:rPr>
        <w:t xml:space="preserve"> </w:t>
      </w:r>
      <w:r>
        <w:t>calculated</w:t>
      </w:r>
      <w:r>
        <w:rPr>
          <w:spacing w:val="-11"/>
        </w:rPr>
        <w:t xml:space="preserve"> </w:t>
      </w:r>
      <w:r>
        <w:t>the</w:t>
      </w:r>
      <w:r>
        <w:rPr>
          <w:spacing w:val="-11"/>
        </w:rPr>
        <w:t xml:space="preserve"> </w:t>
      </w:r>
      <w:r>
        <w:t>amount</w:t>
      </w:r>
      <w:r>
        <w:rPr>
          <w:spacing w:val="-10"/>
        </w:rPr>
        <w:t xml:space="preserve"> </w:t>
      </w:r>
      <w:r>
        <w:t>for transport allowance for seven claimants to a total of US$10 800 and housing allowance to a total of US$5 400.</w:t>
      </w:r>
    </w:p>
    <w:p w14:paraId="6B989C90" w14:textId="77777777" w:rsidR="00C54AB8" w:rsidRDefault="00000000">
      <w:pPr>
        <w:pStyle w:val="BodyText"/>
        <w:spacing w:before="159" w:line="360" w:lineRule="auto"/>
        <w:ind w:right="357"/>
        <w:jc w:val="both"/>
      </w:pPr>
      <w:r>
        <w:t>The appellant contended that the respondents were each given US$100 for rentals though it was not specified in their pay slips, thus the claim for housing allowances should be dismissed. The appellant also claimed that the respondents were not entitled to transport allowances as they had agreed with the respondent that they would reside within the local areas near the workplace. Further, it was the appellant’s submission that the respondents would be provided with material transport when they would knock off late.</w:t>
      </w:r>
      <w:r>
        <w:rPr>
          <w:spacing w:val="-2"/>
        </w:rPr>
        <w:t xml:space="preserve"> </w:t>
      </w:r>
      <w:r>
        <w:t xml:space="preserve">The appellant submitted that it had no objection to the cash </w:t>
      </w:r>
      <w:r>
        <w:rPr>
          <w:i/>
        </w:rPr>
        <w:t xml:space="preserve">in lieu </w:t>
      </w:r>
      <w:r>
        <w:t>of leave claim and that the amount owed to the respondents was US$2 912.</w:t>
      </w:r>
    </w:p>
    <w:p w14:paraId="58BB3799" w14:textId="77777777" w:rsidR="00C54AB8" w:rsidRDefault="00000000">
      <w:pPr>
        <w:pStyle w:val="BodyText"/>
        <w:spacing w:before="161" w:line="360" w:lineRule="auto"/>
        <w:ind w:right="356"/>
        <w:jc w:val="both"/>
      </w:pPr>
      <w:r>
        <w:t>After analyzing the submissions made by the parties, the Arbitrator determined that the respondents</w:t>
      </w:r>
      <w:r>
        <w:rPr>
          <w:spacing w:val="-10"/>
        </w:rPr>
        <w:t xml:space="preserve"> </w:t>
      </w:r>
      <w:r>
        <w:t>should</w:t>
      </w:r>
      <w:r>
        <w:rPr>
          <w:spacing w:val="-11"/>
        </w:rPr>
        <w:t xml:space="preserve"> </w:t>
      </w:r>
      <w:r>
        <w:t>be</w:t>
      </w:r>
      <w:r>
        <w:rPr>
          <w:spacing w:val="-12"/>
        </w:rPr>
        <w:t xml:space="preserve"> </w:t>
      </w:r>
      <w:r>
        <w:t>paid</w:t>
      </w:r>
      <w:r>
        <w:rPr>
          <w:spacing w:val="-10"/>
        </w:rPr>
        <w:t xml:space="preserve"> </w:t>
      </w:r>
      <w:r>
        <w:t>housing</w:t>
      </w:r>
      <w:r>
        <w:rPr>
          <w:spacing w:val="-11"/>
        </w:rPr>
        <w:t xml:space="preserve"> </w:t>
      </w:r>
      <w:r>
        <w:t>allowances</w:t>
      </w:r>
      <w:r>
        <w:rPr>
          <w:spacing w:val="-10"/>
        </w:rPr>
        <w:t xml:space="preserve"> </w:t>
      </w:r>
      <w:r>
        <w:t>for</w:t>
      </w:r>
      <w:r>
        <w:rPr>
          <w:spacing w:val="-9"/>
        </w:rPr>
        <w:t xml:space="preserve"> </w:t>
      </w:r>
      <w:r>
        <w:t>the</w:t>
      </w:r>
      <w:r>
        <w:rPr>
          <w:spacing w:val="-11"/>
        </w:rPr>
        <w:t xml:space="preserve"> </w:t>
      </w:r>
      <w:r>
        <w:t>period</w:t>
      </w:r>
      <w:r>
        <w:rPr>
          <w:spacing w:val="-11"/>
        </w:rPr>
        <w:t xml:space="preserve"> </w:t>
      </w:r>
      <w:r>
        <w:t>they</w:t>
      </w:r>
      <w:r>
        <w:rPr>
          <w:spacing w:val="-11"/>
        </w:rPr>
        <w:t xml:space="preserve"> </w:t>
      </w:r>
      <w:r>
        <w:t>worked.</w:t>
      </w:r>
      <w:r>
        <w:rPr>
          <w:spacing w:val="-8"/>
        </w:rPr>
        <w:t xml:space="preserve"> </w:t>
      </w:r>
      <w:r>
        <w:t>It</w:t>
      </w:r>
      <w:r>
        <w:rPr>
          <w:spacing w:val="-10"/>
        </w:rPr>
        <w:t xml:space="preserve"> </w:t>
      </w:r>
      <w:r>
        <w:t>was</w:t>
      </w:r>
      <w:r>
        <w:rPr>
          <w:spacing w:val="-10"/>
        </w:rPr>
        <w:t xml:space="preserve"> </w:t>
      </w:r>
      <w:r>
        <w:t>also</w:t>
      </w:r>
      <w:r>
        <w:rPr>
          <w:spacing w:val="-10"/>
        </w:rPr>
        <w:t xml:space="preserve"> </w:t>
      </w:r>
      <w:r>
        <w:t>determined that</w:t>
      </w:r>
      <w:r>
        <w:rPr>
          <w:spacing w:val="-6"/>
        </w:rPr>
        <w:t xml:space="preserve"> </w:t>
      </w:r>
      <w:r>
        <w:t>the</w:t>
      </w:r>
      <w:r>
        <w:rPr>
          <w:spacing w:val="-6"/>
        </w:rPr>
        <w:t xml:space="preserve"> </w:t>
      </w:r>
      <w:r>
        <w:t>appellant</w:t>
      </w:r>
      <w:r>
        <w:rPr>
          <w:spacing w:val="-5"/>
        </w:rPr>
        <w:t xml:space="preserve"> </w:t>
      </w:r>
      <w:r>
        <w:t>should</w:t>
      </w:r>
      <w:r>
        <w:rPr>
          <w:spacing w:val="-8"/>
        </w:rPr>
        <w:t xml:space="preserve"> </w:t>
      </w:r>
      <w:r>
        <w:t>pay</w:t>
      </w:r>
      <w:r>
        <w:rPr>
          <w:spacing w:val="-6"/>
        </w:rPr>
        <w:t xml:space="preserve"> </w:t>
      </w:r>
      <w:r>
        <w:t>transport</w:t>
      </w:r>
      <w:r>
        <w:rPr>
          <w:spacing w:val="-6"/>
        </w:rPr>
        <w:t xml:space="preserve"> </w:t>
      </w:r>
      <w:r>
        <w:t>allowances</w:t>
      </w:r>
      <w:r>
        <w:rPr>
          <w:spacing w:val="-6"/>
        </w:rPr>
        <w:t xml:space="preserve"> </w:t>
      </w:r>
      <w:r>
        <w:t>as</w:t>
      </w:r>
      <w:r>
        <w:rPr>
          <w:spacing w:val="-6"/>
        </w:rPr>
        <w:t xml:space="preserve"> </w:t>
      </w:r>
      <w:r>
        <w:t>it</w:t>
      </w:r>
      <w:r>
        <w:rPr>
          <w:spacing w:val="-5"/>
        </w:rPr>
        <w:t xml:space="preserve"> </w:t>
      </w:r>
      <w:r>
        <w:t>had</w:t>
      </w:r>
      <w:r>
        <w:rPr>
          <w:spacing w:val="-6"/>
        </w:rPr>
        <w:t xml:space="preserve"> </w:t>
      </w:r>
      <w:r>
        <w:t>failed</w:t>
      </w:r>
      <w:r>
        <w:rPr>
          <w:spacing w:val="-6"/>
        </w:rPr>
        <w:t xml:space="preserve"> </w:t>
      </w:r>
      <w:r>
        <w:t>to</w:t>
      </w:r>
      <w:r>
        <w:rPr>
          <w:spacing w:val="-4"/>
        </w:rPr>
        <w:t xml:space="preserve"> </w:t>
      </w:r>
      <w:r>
        <w:t>prove</w:t>
      </w:r>
      <w:r>
        <w:rPr>
          <w:spacing w:val="-8"/>
        </w:rPr>
        <w:t xml:space="preserve"> </w:t>
      </w:r>
      <w:r>
        <w:t>the</w:t>
      </w:r>
      <w:r>
        <w:rPr>
          <w:spacing w:val="-7"/>
        </w:rPr>
        <w:t xml:space="preserve"> </w:t>
      </w:r>
      <w:r>
        <w:t>agreement</w:t>
      </w:r>
      <w:r>
        <w:rPr>
          <w:spacing w:val="-6"/>
        </w:rPr>
        <w:t xml:space="preserve"> </w:t>
      </w:r>
      <w:r>
        <w:t>they</w:t>
      </w:r>
      <w:r>
        <w:rPr>
          <w:spacing w:val="-6"/>
        </w:rPr>
        <w:t xml:space="preserve"> </w:t>
      </w:r>
      <w:r>
        <w:t>had made with the respondents that they would stay within walkable distance from their workplaces. The grand total was calculated to an amount of US$19 112.86, payable in equal three-monthly installments with the first payment done within one month from the date of the award.</w:t>
      </w:r>
    </w:p>
    <w:p w14:paraId="2150C904" w14:textId="77777777" w:rsidR="00C54AB8" w:rsidRDefault="00000000">
      <w:pPr>
        <w:pStyle w:val="BodyText"/>
        <w:spacing w:before="161"/>
        <w:jc w:val="both"/>
      </w:pPr>
      <w:r>
        <w:t>GROUNDS</w:t>
      </w:r>
      <w:r>
        <w:rPr>
          <w:spacing w:val="-6"/>
        </w:rPr>
        <w:t xml:space="preserve"> </w:t>
      </w:r>
      <w:r>
        <w:t>OF</w:t>
      </w:r>
      <w:r>
        <w:rPr>
          <w:spacing w:val="-15"/>
        </w:rPr>
        <w:t xml:space="preserve"> </w:t>
      </w:r>
      <w:r>
        <w:rPr>
          <w:spacing w:val="-2"/>
        </w:rPr>
        <w:t>APPEAL</w:t>
      </w:r>
    </w:p>
    <w:p w14:paraId="333C6F87" w14:textId="77777777" w:rsidR="00C54AB8" w:rsidRDefault="00C54AB8">
      <w:pPr>
        <w:pStyle w:val="BodyText"/>
        <w:spacing w:before="22"/>
      </w:pPr>
    </w:p>
    <w:p w14:paraId="308F560D" w14:textId="77777777" w:rsidR="00C54AB8" w:rsidRDefault="00000000">
      <w:pPr>
        <w:pStyle w:val="BodyText"/>
        <w:jc w:val="both"/>
      </w:pPr>
      <w:r>
        <w:t>Appellant</w:t>
      </w:r>
      <w:r>
        <w:rPr>
          <w:spacing w:val="-1"/>
        </w:rPr>
        <w:t xml:space="preserve"> </w:t>
      </w:r>
      <w:r>
        <w:t>lodged</w:t>
      </w:r>
      <w:r>
        <w:rPr>
          <w:spacing w:val="-1"/>
        </w:rPr>
        <w:t xml:space="preserve"> </w:t>
      </w:r>
      <w:r>
        <w:t>this</w:t>
      </w:r>
      <w:r>
        <w:rPr>
          <w:spacing w:val="-2"/>
        </w:rPr>
        <w:t xml:space="preserve"> </w:t>
      </w:r>
      <w:r>
        <w:t>appeal</w:t>
      </w:r>
      <w:r>
        <w:rPr>
          <w:spacing w:val="-1"/>
        </w:rPr>
        <w:t xml:space="preserve"> </w:t>
      </w:r>
      <w:r>
        <w:t>on</w:t>
      </w:r>
      <w:r>
        <w:rPr>
          <w:spacing w:val="-1"/>
        </w:rPr>
        <w:t xml:space="preserve"> </w:t>
      </w:r>
      <w:r>
        <w:t>the</w:t>
      </w:r>
      <w:r>
        <w:rPr>
          <w:spacing w:val="-2"/>
        </w:rPr>
        <w:t xml:space="preserve"> </w:t>
      </w:r>
      <w:r>
        <w:t>following</w:t>
      </w:r>
      <w:r>
        <w:rPr>
          <w:spacing w:val="-1"/>
        </w:rPr>
        <w:t xml:space="preserve"> </w:t>
      </w:r>
      <w:r>
        <w:rPr>
          <w:spacing w:val="-2"/>
        </w:rPr>
        <w:t>grounds:</w:t>
      </w:r>
    </w:p>
    <w:p w14:paraId="05E4F98F" w14:textId="77777777" w:rsidR="00C54AB8" w:rsidRDefault="00C54AB8">
      <w:pPr>
        <w:pStyle w:val="BodyText"/>
        <w:spacing w:before="21"/>
      </w:pPr>
    </w:p>
    <w:p w14:paraId="3C468558" w14:textId="77777777" w:rsidR="00C54AB8" w:rsidRDefault="00000000">
      <w:pPr>
        <w:pStyle w:val="ListParagraph"/>
        <w:numPr>
          <w:ilvl w:val="0"/>
          <w:numId w:val="2"/>
        </w:numPr>
        <w:tabs>
          <w:tab w:val="left" w:pos="720"/>
        </w:tabs>
        <w:spacing w:line="360" w:lineRule="auto"/>
        <w:ind w:right="357"/>
        <w:jc w:val="both"/>
        <w:rPr>
          <w:sz w:val="24"/>
        </w:rPr>
      </w:pPr>
      <w:r>
        <w:rPr>
          <w:sz w:val="24"/>
        </w:rPr>
        <w:t>The</w:t>
      </w:r>
      <w:r>
        <w:rPr>
          <w:spacing w:val="-3"/>
          <w:sz w:val="24"/>
        </w:rPr>
        <w:t xml:space="preserve"> </w:t>
      </w:r>
      <w:r>
        <w:rPr>
          <w:sz w:val="24"/>
        </w:rPr>
        <w:t>Honourable</w:t>
      </w:r>
      <w:r>
        <w:rPr>
          <w:spacing w:val="-3"/>
          <w:sz w:val="24"/>
        </w:rPr>
        <w:t xml:space="preserve"> </w:t>
      </w:r>
      <w:r>
        <w:rPr>
          <w:sz w:val="24"/>
        </w:rPr>
        <w:t>Arbitrator</w:t>
      </w:r>
      <w:r>
        <w:rPr>
          <w:spacing w:val="-2"/>
          <w:sz w:val="24"/>
        </w:rPr>
        <w:t xml:space="preserve"> </w:t>
      </w:r>
      <w:r>
        <w:rPr>
          <w:sz w:val="24"/>
        </w:rPr>
        <w:t>erred</w:t>
      </w:r>
      <w:r>
        <w:rPr>
          <w:spacing w:val="-2"/>
          <w:sz w:val="24"/>
        </w:rPr>
        <w:t xml:space="preserve"> </w:t>
      </w:r>
      <w:r>
        <w:rPr>
          <w:sz w:val="24"/>
        </w:rPr>
        <w:t>at</w:t>
      </w:r>
      <w:r>
        <w:rPr>
          <w:spacing w:val="-2"/>
          <w:sz w:val="24"/>
        </w:rPr>
        <w:t xml:space="preserve"> </w:t>
      </w:r>
      <w:r>
        <w:rPr>
          <w:sz w:val="24"/>
        </w:rPr>
        <w:t>law</w:t>
      </w:r>
      <w:r>
        <w:rPr>
          <w:spacing w:val="-3"/>
          <w:sz w:val="24"/>
        </w:rPr>
        <w:t xml:space="preserve"> </w:t>
      </w:r>
      <w:r>
        <w:rPr>
          <w:sz w:val="24"/>
        </w:rPr>
        <w:t>and</w:t>
      </w:r>
      <w:r>
        <w:rPr>
          <w:spacing w:val="-2"/>
          <w:sz w:val="24"/>
        </w:rPr>
        <w:t xml:space="preserve"> </w:t>
      </w:r>
      <w:r>
        <w:rPr>
          <w:sz w:val="24"/>
        </w:rPr>
        <w:t>grossly</w:t>
      </w:r>
      <w:r>
        <w:rPr>
          <w:spacing w:val="-2"/>
          <w:sz w:val="24"/>
        </w:rPr>
        <w:t xml:space="preserve"> </w:t>
      </w:r>
      <w:r>
        <w:rPr>
          <w:sz w:val="24"/>
        </w:rPr>
        <w:t>misdirected</w:t>
      </w:r>
      <w:r>
        <w:rPr>
          <w:spacing w:val="-3"/>
          <w:sz w:val="24"/>
        </w:rPr>
        <w:t xml:space="preserve"> </w:t>
      </w:r>
      <w:r>
        <w:rPr>
          <w:sz w:val="24"/>
        </w:rPr>
        <w:t>herself</w:t>
      </w:r>
      <w:r>
        <w:rPr>
          <w:spacing w:val="-3"/>
          <w:sz w:val="24"/>
        </w:rPr>
        <w:t xml:space="preserve"> </w:t>
      </w:r>
      <w:r>
        <w:rPr>
          <w:sz w:val="24"/>
        </w:rPr>
        <w:t>in</w:t>
      </w:r>
      <w:r>
        <w:rPr>
          <w:spacing w:val="-2"/>
          <w:sz w:val="24"/>
        </w:rPr>
        <w:t xml:space="preserve"> </w:t>
      </w:r>
      <w:r>
        <w:rPr>
          <w:sz w:val="24"/>
        </w:rPr>
        <w:t>finding</w:t>
      </w:r>
      <w:r>
        <w:rPr>
          <w:spacing w:val="-2"/>
          <w:sz w:val="24"/>
        </w:rPr>
        <w:t xml:space="preserve"> </w:t>
      </w:r>
      <w:r>
        <w:rPr>
          <w:sz w:val="24"/>
        </w:rPr>
        <w:t>without legal basis that the respondents were not paid housing allowance when it was clear that they</w:t>
      </w:r>
      <w:r>
        <w:rPr>
          <w:spacing w:val="-1"/>
          <w:sz w:val="24"/>
        </w:rPr>
        <w:t xml:space="preserve"> </w:t>
      </w:r>
      <w:r>
        <w:rPr>
          <w:sz w:val="24"/>
        </w:rPr>
        <w:t>were</w:t>
      </w:r>
      <w:r>
        <w:rPr>
          <w:spacing w:val="-1"/>
          <w:sz w:val="24"/>
        </w:rPr>
        <w:t xml:space="preserve"> </w:t>
      </w:r>
      <w:r>
        <w:rPr>
          <w:sz w:val="24"/>
        </w:rPr>
        <w:t>all paid housing allowances as shown</w:t>
      </w:r>
      <w:r>
        <w:rPr>
          <w:spacing w:val="-1"/>
          <w:sz w:val="24"/>
        </w:rPr>
        <w:t xml:space="preserve"> </w:t>
      </w:r>
      <w:r>
        <w:rPr>
          <w:sz w:val="24"/>
        </w:rPr>
        <w:t>on the</w:t>
      </w:r>
      <w:r>
        <w:rPr>
          <w:spacing w:val="-1"/>
          <w:sz w:val="24"/>
        </w:rPr>
        <w:t xml:space="preserve"> </w:t>
      </w:r>
      <w:r>
        <w:rPr>
          <w:sz w:val="24"/>
        </w:rPr>
        <w:t>payment schedules attached to the appellant’s response to each respondent’s claim.</w:t>
      </w:r>
    </w:p>
    <w:p w14:paraId="787642C1" w14:textId="77777777" w:rsidR="00C54AB8" w:rsidRDefault="00000000">
      <w:pPr>
        <w:pStyle w:val="ListParagraph"/>
        <w:numPr>
          <w:ilvl w:val="0"/>
          <w:numId w:val="2"/>
        </w:numPr>
        <w:tabs>
          <w:tab w:val="left" w:pos="720"/>
        </w:tabs>
        <w:spacing w:before="1" w:line="360" w:lineRule="auto"/>
        <w:ind w:right="359"/>
        <w:jc w:val="both"/>
        <w:rPr>
          <w:sz w:val="24"/>
        </w:rPr>
      </w:pPr>
      <w:r>
        <w:rPr>
          <w:sz w:val="24"/>
        </w:rPr>
        <w:t>The</w:t>
      </w:r>
      <w:r>
        <w:rPr>
          <w:spacing w:val="-3"/>
          <w:sz w:val="24"/>
        </w:rPr>
        <w:t xml:space="preserve"> </w:t>
      </w:r>
      <w:r>
        <w:rPr>
          <w:sz w:val="24"/>
        </w:rPr>
        <w:t>Honourable</w:t>
      </w:r>
      <w:r>
        <w:rPr>
          <w:spacing w:val="-3"/>
          <w:sz w:val="24"/>
        </w:rPr>
        <w:t xml:space="preserve"> </w:t>
      </w:r>
      <w:r>
        <w:rPr>
          <w:sz w:val="24"/>
        </w:rPr>
        <w:t>Arbitrator</w:t>
      </w:r>
      <w:r>
        <w:rPr>
          <w:spacing w:val="-3"/>
          <w:sz w:val="24"/>
        </w:rPr>
        <w:t xml:space="preserve"> </w:t>
      </w:r>
      <w:r>
        <w:rPr>
          <w:sz w:val="24"/>
        </w:rPr>
        <w:t>erred</w:t>
      </w:r>
      <w:r>
        <w:rPr>
          <w:spacing w:val="-2"/>
          <w:sz w:val="24"/>
        </w:rPr>
        <w:t xml:space="preserve"> </w:t>
      </w:r>
      <w:r>
        <w:rPr>
          <w:sz w:val="24"/>
        </w:rPr>
        <w:t>at</w:t>
      </w:r>
      <w:r>
        <w:rPr>
          <w:spacing w:val="-2"/>
          <w:sz w:val="24"/>
        </w:rPr>
        <w:t xml:space="preserve"> </w:t>
      </w:r>
      <w:r>
        <w:rPr>
          <w:sz w:val="24"/>
        </w:rPr>
        <w:t>law</w:t>
      </w:r>
      <w:r>
        <w:rPr>
          <w:spacing w:val="-3"/>
          <w:sz w:val="24"/>
        </w:rPr>
        <w:t xml:space="preserve"> </w:t>
      </w:r>
      <w:r>
        <w:rPr>
          <w:sz w:val="24"/>
        </w:rPr>
        <w:t>and</w:t>
      </w:r>
      <w:r>
        <w:rPr>
          <w:spacing w:val="-2"/>
          <w:sz w:val="24"/>
        </w:rPr>
        <w:t xml:space="preserve"> </w:t>
      </w:r>
      <w:r>
        <w:rPr>
          <w:sz w:val="24"/>
        </w:rPr>
        <w:t>grossly</w:t>
      </w:r>
      <w:r>
        <w:rPr>
          <w:spacing w:val="-2"/>
          <w:sz w:val="24"/>
        </w:rPr>
        <w:t xml:space="preserve"> </w:t>
      </w:r>
      <w:r>
        <w:rPr>
          <w:sz w:val="24"/>
        </w:rPr>
        <w:t>misdirected</w:t>
      </w:r>
      <w:r>
        <w:rPr>
          <w:spacing w:val="-3"/>
          <w:sz w:val="24"/>
        </w:rPr>
        <w:t xml:space="preserve"> </w:t>
      </w:r>
      <w:r>
        <w:rPr>
          <w:sz w:val="24"/>
        </w:rPr>
        <w:t>herself</w:t>
      </w:r>
      <w:r>
        <w:rPr>
          <w:spacing w:val="-3"/>
          <w:sz w:val="24"/>
        </w:rPr>
        <w:t xml:space="preserve"> </w:t>
      </w:r>
      <w:r>
        <w:rPr>
          <w:sz w:val="24"/>
        </w:rPr>
        <w:t>in</w:t>
      </w:r>
      <w:r>
        <w:rPr>
          <w:spacing w:val="-2"/>
          <w:sz w:val="24"/>
        </w:rPr>
        <w:t xml:space="preserve"> </w:t>
      </w:r>
      <w:r>
        <w:rPr>
          <w:sz w:val="24"/>
        </w:rPr>
        <w:t>finding</w:t>
      </w:r>
      <w:r>
        <w:rPr>
          <w:spacing w:val="-2"/>
          <w:sz w:val="24"/>
        </w:rPr>
        <w:t xml:space="preserve"> </w:t>
      </w:r>
      <w:r>
        <w:rPr>
          <w:sz w:val="24"/>
        </w:rPr>
        <w:t>without legal basis that the respondents were entitled to transport allowances when all the respondents</w:t>
      </w:r>
      <w:r>
        <w:rPr>
          <w:spacing w:val="-11"/>
          <w:sz w:val="24"/>
        </w:rPr>
        <w:t xml:space="preserve"> </w:t>
      </w:r>
      <w:r>
        <w:rPr>
          <w:sz w:val="24"/>
        </w:rPr>
        <w:t>were</w:t>
      </w:r>
      <w:r>
        <w:rPr>
          <w:spacing w:val="-13"/>
          <w:sz w:val="24"/>
        </w:rPr>
        <w:t xml:space="preserve"> </w:t>
      </w:r>
      <w:r>
        <w:rPr>
          <w:sz w:val="24"/>
        </w:rPr>
        <w:t>residing</w:t>
      </w:r>
      <w:r>
        <w:rPr>
          <w:spacing w:val="-12"/>
          <w:sz w:val="24"/>
        </w:rPr>
        <w:t xml:space="preserve"> </w:t>
      </w:r>
      <w:r>
        <w:rPr>
          <w:sz w:val="24"/>
        </w:rPr>
        <w:t>within</w:t>
      </w:r>
      <w:r>
        <w:rPr>
          <w:spacing w:val="-12"/>
          <w:sz w:val="24"/>
        </w:rPr>
        <w:t xml:space="preserve"> </w:t>
      </w:r>
      <w:r>
        <w:rPr>
          <w:sz w:val="24"/>
        </w:rPr>
        <w:t>walkable</w:t>
      </w:r>
      <w:r>
        <w:rPr>
          <w:spacing w:val="-13"/>
          <w:sz w:val="24"/>
        </w:rPr>
        <w:t xml:space="preserve"> </w:t>
      </w:r>
      <w:r>
        <w:rPr>
          <w:sz w:val="24"/>
        </w:rPr>
        <w:t>distances</w:t>
      </w:r>
      <w:r>
        <w:rPr>
          <w:spacing w:val="-11"/>
          <w:sz w:val="24"/>
        </w:rPr>
        <w:t xml:space="preserve"> </w:t>
      </w:r>
      <w:r>
        <w:rPr>
          <w:sz w:val="24"/>
        </w:rPr>
        <w:t>from</w:t>
      </w:r>
      <w:r>
        <w:rPr>
          <w:spacing w:val="-11"/>
          <w:sz w:val="24"/>
        </w:rPr>
        <w:t xml:space="preserve"> </w:t>
      </w:r>
      <w:r>
        <w:rPr>
          <w:sz w:val="24"/>
        </w:rPr>
        <w:t>their</w:t>
      </w:r>
      <w:r>
        <w:rPr>
          <w:spacing w:val="-12"/>
          <w:sz w:val="24"/>
        </w:rPr>
        <w:t xml:space="preserve"> </w:t>
      </w:r>
      <w:r>
        <w:rPr>
          <w:sz w:val="24"/>
        </w:rPr>
        <w:t>respective</w:t>
      </w:r>
      <w:r>
        <w:rPr>
          <w:spacing w:val="-10"/>
          <w:sz w:val="24"/>
        </w:rPr>
        <w:t xml:space="preserve"> </w:t>
      </w:r>
      <w:r>
        <w:rPr>
          <w:sz w:val="24"/>
        </w:rPr>
        <w:t>work</w:t>
      </w:r>
      <w:r>
        <w:rPr>
          <w:spacing w:val="-12"/>
          <w:sz w:val="24"/>
        </w:rPr>
        <w:t xml:space="preserve"> </w:t>
      </w:r>
      <w:r>
        <w:rPr>
          <w:sz w:val="24"/>
        </w:rPr>
        <w:t>places</w:t>
      </w:r>
      <w:r>
        <w:rPr>
          <w:spacing w:val="-11"/>
          <w:sz w:val="24"/>
        </w:rPr>
        <w:t xml:space="preserve"> </w:t>
      </w:r>
      <w:r>
        <w:rPr>
          <w:sz w:val="24"/>
        </w:rPr>
        <w:t>and material transport were provided by the employer from work to their respective places of residence during the night.</w:t>
      </w:r>
    </w:p>
    <w:p w14:paraId="6BEBD262" w14:textId="77777777" w:rsidR="00C54AB8" w:rsidRDefault="00C54AB8">
      <w:pPr>
        <w:pStyle w:val="ListParagraph"/>
        <w:spacing w:line="360" w:lineRule="auto"/>
        <w:rPr>
          <w:sz w:val="24"/>
        </w:rPr>
        <w:sectPr w:rsidR="00C54AB8">
          <w:headerReference w:type="default" r:id="rId11"/>
          <w:footerReference w:type="default" r:id="rId12"/>
          <w:pgSz w:w="12240" w:h="15840"/>
          <w:pgMar w:top="1340" w:right="1080" w:bottom="1200" w:left="1440" w:header="763" w:footer="1012" w:gutter="0"/>
          <w:cols w:space="720"/>
        </w:sectPr>
      </w:pPr>
    </w:p>
    <w:p w14:paraId="50F2E593" w14:textId="77777777" w:rsidR="00C54AB8" w:rsidRDefault="00000000">
      <w:pPr>
        <w:pStyle w:val="ListParagraph"/>
        <w:numPr>
          <w:ilvl w:val="0"/>
          <w:numId w:val="2"/>
        </w:numPr>
        <w:tabs>
          <w:tab w:val="left" w:pos="718"/>
          <w:tab w:val="left" w:pos="720"/>
        </w:tabs>
        <w:spacing w:before="89" w:line="271" w:lineRule="auto"/>
        <w:ind w:right="364"/>
        <w:jc w:val="both"/>
        <w:rPr>
          <w:rFonts w:ascii="Calibri"/>
        </w:rPr>
      </w:pPr>
      <w:r>
        <w:rPr>
          <w:sz w:val="24"/>
        </w:rPr>
        <w:lastRenderedPageBreak/>
        <w:t>The</w:t>
      </w:r>
      <w:r>
        <w:rPr>
          <w:spacing w:val="-1"/>
          <w:sz w:val="24"/>
        </w:rPr>
        <w:t xml:space="preserve"> </w:t>
      </w:r>
      <w:r>
        <w:rPr>
          <w:sz w:val="24"/>
        </w:rPr>
        <w:t>Honourable Arbitrator erred at law and grossly misdirected herself when she ordered the</w:t>
      </w:r>
      <w:r>
        <w:rPr>
          <w:spacing w:val="-3"/>
          <w:sz w:val="24"/>
        </w:rPr>
        <w:t xml:space="preserve"> </w:t>
      </w:r>
      <w:r>
        <w:rPr>
          <w:sz w:val="24"/>
        </w:rPr>
        <w:t>appellant</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the</w:t>
      </w:r>
      <w:r>
        <w:rPr>
          <w:spacing w:val="-3"/>
          <w:sz w:val="24"/>
        </w:rPr>
        <w:t xml:space="preserve"> </w:t>
      </w:r>
      <w:r>
        <w:rPr>
          <w:sz w:val="24"/>
        </w:rPr>
        <w:t>respondents</w:t>
      </w:r>
      <w:r>
        <w:rPr>
          <w:spacing w:val="-4"/>
          <w:sz w:val="24"/>
        </w:rPr>
        <w:t xml:space="preserve"> </w:t>
      </w:r>
      <w:r>
        <w:rPr>
          <w:sz w:val="24"/>
        </w:rPr>
        <w:t>in</w:t>
      </w:r>
      <w:r>
        <w:rPr>
          <w:spacing w:val="-3"/>
          <w:sz w:val="24"/>
        </w:rPr>
        <w:t xml:space="preserve"> </w:t>
      </w:r>
      <w:r>
        <w:rPr>
          <w:sz w:val="24"/>
        </w:rPr>
        <w:t>United</w:t>
      </w:r>
      <w:r>
        <w:rPr>
          <w:spacing w:val="-3"/>
          <w:sz w:val="24"/>
        </w:rPr>
        <w:t xml:space="preserve"> </w:t>
      </w:r>
      <w:r>
        <w:rPr>
          <w:sz w:val="24"/>
        </w:rPr>
        <w:t>States</w:t>
      </w:r>
      <w:r>
        <w:rPr>
          <w:spacing w:val="-4"/>
          <w:sz w:val="24"/>
        </w:rPr>
        <w:t xml:space="preserve"> </w:t>
      </w:r>
      <w:r>
        <w:rPr>
          <w:sz w:val="24"/>
        </w:rPr>
        <w:t>Dollars</w:t>
      </w:r>
      <w:r>
        <w:rPr>
          <w:spacing w:val="-4"/>
          <w:sz w:val="24"/>
        </w:rPr>
        <w:t xml:space="preserve"> </w:t>
      </w:r>
      <w:r>
        <w:rPr>
          <w:sz w:val="24"/>
        </w:rPr>
        <w:t>only</w:t>
      </w:r>
      <w:r>
        <w:rPr>
          <w:spacing w:val="-3"/>
          <w:sz w:val="24"/>
        </w:rPr>
        <w:t xml:space="preserve"> </w:t>
      </w:r>
      <w:r>
        <w:rPr>
          <w:sz w:val="24"/>
        </w:rPr>
        <w:t>instead</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equivalent amount in local currency which is unlawful and illegal.</w:t>
      </w:r>
    </w:p>
    <w:p w14:paraId="115E0881" w14:textId="77777777" w:rsidR="00C54AB8" w:rsidRDefault="00000000">
      <w:pPr>
        <w:pStyle w:val="Heading1"/>
        <w:spacing w:before="209"/>
        <w:jc w:val="both"/>
      </w:pPr>
      <w:r>
        <w:t>PROCEEDINGS</w:t>
      </w:r>
      <w:r>
        <w:rPr>
          <w:spacing w:val="-5"/>
        </w:rPr>
        <w:t xml:space="preserve"> </w:t>
      </w:r>
      <w:r>
        <w:t>BEFORE</w:t>
      </w:r>
      <w:r>
        <w:rPr>
          <w:spacing w:val="-9"/>
        </w:rPr>
        <w:t xml:space="preserve"> </w:t>
      </w:r>
      <w:r>
        <w:t>THIS</w:t>
      </w:r>
      <w:r>
        <w:rPr>
          <w:spacing w:val="-2"/>
        </w:rPr>
        <w:t xml:space="preserve"> COURT</w:t>
      </w:r>
    </w:p>
    <w:p w14:paraId="5F78F702" w14:textId="77777777" w:rsidR="00C54AB8" w:rsidRDefault="00C54AB8">
      <w:pPr>
        <w:pStyle w:val="BodyText"/>
        <w:spacing w:before="21"/>
        <w:rPr>
          <w:b/>
        </w:rPr>
      </w:pPr>
    </w:p>
    <w:p w14:paraId="3EA8DFC5" w14:textId="77777777" w:rsidR="00C54AB8" w:rsidRDefault="00000000">
      <w:pPr>
        <w:pStyle w:val="BodyText"/>
        <w:spacing w:line="360" w:lineRule="auto"/>
        <w:ind w:right="358"/>
        <w:jc w:val="both"/>
      </w:pPr>
      <w:r>
        <w:t xml:space="preserve">At the hearing, Mr. </w:t>
      </w:r>
      <w:r>
        <w:rPr>
          <w:i/>
        </w:rPr>
        <w:t>Mapanga</w:t>
      </w:r>
      <w:r>
        <w:t>, representing the appellant, argued that the</w:t>
      </w:r>
      <w:r>
        <w:rPr>
          <w:spacing w:val="-3"/>
        </w:rPr>
        <w:t xml:space="preserve"> </w:t>
      </w:r>
      <w:r>
        <w:t>Arbitrator reached her conclusion</w:t>
      </w:r>
      <w:r>
        <w:rPr>
          <w:spacing w:val="-6"/>
        </w:rPr>
        <w:t xml:space="preserve"> </w:t>
      </w:r>
      <w:r>
        <w:t>without</w:t>
      </w:r>
      <w:r>
        <w:rPr>
          <w:spacing w:val="-5"/>
        </w:rPr>
        <w:t xml:space="preserve"> </w:t>
      </w:r>
      <w:r>
        <w:t>taking</w:t>
      </w:r>
      <w:r>
        <w:rPr>
          <w:spacing w:val="-6"/>
        </w:rPr>
        <w:t xml:space="preserve"> </w:t>
      </w:r>
      <w:r>
        <w:t>into</w:t>
      </w:r>
      <w:r>
        <w:rPr>
          <w:spacing w:val="-6"/>
        </w:rPr>
        <w:t xml:space="preserve"> </w:t>
      </w:r>
      <w:r>
        <w:t>account</w:t>
      </w:r>
      <w:r>
        <w:rPr>
          <w:spacing w:val="-5"/>
        </w:rPr>
        <w:t xml:space="preserve"> </w:t>
      </w:r>
      <w:r>
        <w:t>the</w:t>
      </w:r>
      <w:r>
        <w:rPr>
          <w:spacing w:val="-4"/>
        </w:rPr>
        <w:t xml:space="preserve"> </w:t>
      </w:r>
      <w:r>
        <w:t>evidence</w:t>
      </w:r>
      <w:r>
        <w:rPr>
          <w:spacing w:val="-7"/>
        </w:rPr>
        <w:t xml:space="preserve"> </w:t>
      </w:r>
      <w:r>
        <w:t>provided</w:t>
      </w:r>
      <w:r>
        <w:rPr>
          <w:spacing w:val="-6"/>
        </w:rPr>
        <w:t xml:space="preserve"> </w:t>
      </w:r>
      <w:r>
        <w:t>to</w:t>
      </w:r>
      <w:r>
        <w:rPr>
          <w:spacing w:val="-5"/>
        </w:rPr>
        <w:t xml:space="preserve"> </w:t>
      </w:r>
      <w:r>
        <w:t>her.</w:t>
      </w:r>
      <w:r>
        <w:rPr>
          <w:spacing w:val="-6"/>
        </w:rPr>
        <w:t xml:space="preserve"> </w:t>
      </w:r>
      <w:r>
        <w:t>In</w:t>
      </w:r>
      <w:r>
        <w:rPr>
          <w:spacing w:val="-4"/>
        </w:rPr>
        <w:t xml:space="preserve"> </w:t>
      </w:r>
      <w:r>
        <w:t>motivating</w:t>
      </w:r>
      <w:r>
        <w:rPr>
          <w:spacing w:val="-6"/>
        </w:rPr>
        <w:t xml:space="preserve"> </w:t>
      </w:r>
      <w:r>
        <w:t>the</w:t>
      </w:r>
      <w:r>
        <w:rPr>
          <w:spacing w:val="-6"/>
        </w:rPr>
        <w:t xml:space="preserve"> </w:t>
      </w:r>
      <w:r>
        <w:t>grounds</w:t>
      </w:r>
      <w:r>
        <w:rPr>
          <w:spacing w:val="-6"/>
        </w:rPr>
        <w:t xml:space="preserve"> </w:t>
      </w:r>
      <w:r>
        <w:t>of appeal,</w:t>
      </w:r>
      <w:r>
        <w:rPr>
          <w:spacing w:val="-15"/>
        </w:rPr>
        <w:t xml:space="preserve"> </w:t>
      </w:r>
      <w:r>
        <w:t>the</w:t>
      </w:r>
      <w:r>
        <w:rPr>
          <w:spacing w:val="-15"/>
        </w:rPr>
        <w:t xml:space="preserve"> </w:t>
      </w:r>
      <w:r>
        <w:t>counsel</w:t>
      </w:r>
      <w:r>
        <w:rPr>
          <w:spacing w:val="-15"/>
        </w:rPr>
        <w:t xml:space="preserve"> </w:t>
      </w:r>
      <w:r>
        <w:t>argued</w:t>
      </w:r>
      <w:r>
        <w:rPr>
          <w:spacing w:val="-15"/>
        </w:rPr>
        <w:t xml:space="preserve"> </w:t>
      </w:r>
      <w:r>
        <w:t>that</w:t>
      </w:r>
      <w:r>
        <w:rPr>
          <w:spacing w:val="-15"/>
        </w:rPr>
        <w:t xml:space="preserve"> </w:t>
      </w:r>
      <w:r>
        <w:t>the</w:t>
      </w:r>
      <w:r>
        <w:rPr>
          <w:spacing w:val="-15"/>
        </w:rPr>
        <w:t xml:space="preserve"> </w:t>
      </w:r>
      <w:r>
        <w:t>Arbitrator</w:t>
      </w:r>
      <w:r>
        <w:rPr>
          <w:spacing w:val="-15"/>
        </w:rPr>
        <w:t xml:space="preserve"> </w:t>
      </w:r>
      <w:r>
        <w:t>failed</w:t>
      </w:r>
      <w:r>
        <w:rPr>
          <w:spacing w:val="-15"/>
        </w:rPr>
        <w:t xml:space="preserve"> </w:t>
      </w:r>
      <w:r>
        <w:t>to</w:t>
      </w:r>
      <w:r>
        <w:rPr>
          <w:spacing w:val="-15"/>
        </w:rPr>
        <w:t xml:space="preserve"> </w:t>
      </w:r>
      <w:r>
        <w:t>take</w:t>
      </w:r>
      <w:r>
        <w:rPr>
          <w:spacing w:val="-15"/>
        </w:rPr>
        <w:t xml:space="preserve"> </w:t>
      </w:r>
      <w:r>
        <w:t>into</w:t>
      </w:r>
      <w:r>
        <w:rPr>
          <w:spacing w:val="-15"/>
        </w:rPr>
        <w:t xml:space="preserve"> </w:t>
      </w:r>
      <w:r>
        <w:t>account</w:t>
      </w:r>
      <w:r>
        <w:rPr>
          <w:spacing w:val="-15"/>
        </w:rPr>
        <w:t xml:space="preserve"> </w:t>
      </w:r>
      <w:r>
        <w:t>the</w:t>
      </w:r>
      <w:r>
        <w:rPr>
          <w:spacing w:val="-15"/>
        </w:rPr>
        <w:t xml:space="preserve"> </w:t>
      </w:r>
      <w:r>
        <w:t>pay</w:t>
      </w:r>
      <w:r>
        <w:rPr>
          <w:spacing w:val="-15"/>
        </w:rPr>
        <w:t xml:space="preserve"> </w:t>
      </w:r>
      <w:r>
        <w:t>schedules</w:t>
      </w:r>
      <w:r>
        <w:rPr>
          <w:spacing w:val="-15"/>
        </w:rPr>
        <w:t xml:space="preserve"> </w:t>
      </w:r>
      <w:r>
        <w:t>provided by the appellant, stating the amounts of housing allowance and transport allowance. It was his contention that the</w:t>
      </w:r>
      <w:r>
        <w:rPr>
          <w:spacing w:val="-5"/>
        </w:rPr>
        <w:t xml:space="preserve"> </w:t>
      </w:r>
      <w:r>
        <w:t>Arbitrator grossly erred in her judgment by determining that the respondents be</w:t>
      </w:r>
      <w:r>
        <w:rPr>
          <w:spacing w:val="-12"/>
        </w:rPr>
        <w:t xml:space="preserve"> </w:t>
      </w:r>
      <w:r>
        <w:t>paid</w:t>
      </w:r>
      <w:r>
        <w:rPr>
          <w:spacing w:val="-11"/>
        </w:rPr>
        <w:t xml:space="preserve"> </w:t>
      </w:r>
      <w:r>
        <w:t>in</w:t>
      </w:r>
      <w:r>
        <w:rPr>
          <w:spacing w:val="-11"/>
        </w:rPr>
        <w:t xml:space="preserve"> </w:t>
      </w:r>
      <w:r>
        <w:t>United</w:t>
      </w:r>
      <w:r>
        <w:rPr>
          <w:spacing w:val="-12"/>
        </w:rPr>
        <w:t xml:space="preserve"> </w:t>
      </w:r>
      <w:r>
        <w:t>States</w:t>
      </w:r>
      <w:r>
        <w:rPr>
          <w:spacing w:val="-11"/>
        </w:rPr>
        <w:t xml:space="preserve"> </w:t>
      </w:r>
      <w:r>
        <w:t>Dollars</w:t>
      </w:r>
      <w:r>
        <w:rPr>
          <w:spacing w:val="-11"/>
        </w:rPr>
        <w:t xml:space="preserve"> </w:t>
      </w:r>
      <w:r>
        <w:t>only</w:t>
      </w:r>
      <w:r>
        <w:rPr>
          <w:spacing w:val="-10"/>
        </w:rPr>
        <w:t xml:space="preserve"> </w:t>
      </w:r>
      <w:r>
        <w:t>instead</w:t>
      </w:r>
      <w:r>
        <w:rPr>
          <w:spacing w:val="-12"/>
        </w:rPr>
        <w:t xml:space="preserve"> </w:t>
      </w:r>
      <w:r>
        <w:t>of</w:t>
      </w:r>
      <w:r>
        <w:rPr>
          <w:spacing w:val="-12"/>
        </w:rPr>
        <w:t xml:space="preserve"> </w:t>
      </w:r>
      <w:r>
        <w:t>an</w:t>
      </w:r>
      <w:r>
        <w:rPr>
          <w:spacing w:val="-10"/>
        </w:rPr>
        <w:t xml:space="preserve"> </w:t>
      </w:r>
      <w:r>
        <w:t>equivalent</w:t>
      </w:r>
      <w:r>
        <w:rPr>
          <w:spacing w:val="-11"/>
        </w:rPr>
        <w:t xml:space="preserve"> </w:t>
      </w:r>
      <w:r>
        <w:t>amount</w:t>
      </w:r>
      <w:r>
        <w:rPr>
          <w:spacing w:val="-11"/>
        </w:rPr>
        <w:t xml:space="preserve"> </w:t>
      </w:r>
      <w:r>
        <w:t>in</w:t>
      </w:r>
      <w:r>
        <w:rPr>
          <w:spacing w:val="-11"/>
        </w:rPr>
        <w:t xml:space="preserve"> </w:t>
      </w:r>
      <w:r>
        <w:t>local</w:t>
      </w:r>
      <w:r>
        <w:rPr>
          <w:spacing w:val="-11"/>
        </w:rPr>
        <w:t xml:space="preserve"> </w:t>
      </w:r>
      <w:r>
        <w:t>currency.</w:t>
      </w:r>
      <w:r>
        <w:rPr>
          <w:spacing w:val="34"/>
        </w:rPr>
        <w:t xml:space="preserve"> </w:t>
      </w:r>
      <w:r>
        <w:t>The</w:t>
      </w:r>
      <w:r>
        <w:rPr>
          <w:spacing w:val="-12"/>
        </w:rPr>
        <w:t xml:space="preserve"> </w:t>
      </w:r>
      <w:r>
        <w:t>Court asked</w:t>
      </w:r>
      <w:r>
        <w:rPr>
          <w:spacing w:val="-13"/>
        </w:rPr>
        <w:t xml:space="preserve"> </w:t>
      </w:r>
      <w:r>
        <w:t>the</w:t>
      </w:r>
      <w:r>
        <w:rPr>
          <w:spacing w:val="-14"/>
        </w:rPr>
        <w:t xml:space="preserve"> </w:t>
      </w:r>
      <w:r>
        <w:t>appellant</w:t>
      </w:r>
      <w:r>
        <w:rPr>
          <w:spacing w:val="-13"/>
        </w:rPr>
        <w:t xml:space="preserve"> </w:t>
      </w:r>
      <w:r>
        <w:t>if</w:t>
      </w:r>
      <w:r>
        <w:rPr>
          <w:spacing w:val="-13"/>
        </w:rPr>
        <w:t xml:space="preserve"> </w:t>
      </w:r>
      <w:r>
        <w:t>it</w:t>
      </w:r>
      <w:r>
        <w:rPr>
          <w:spacing w:val="-12"/>
        </w:rPr>
        <w:t xml:space="preserve"> </w:t>
      </w:r>
      <w:r>
        <w:t>had</w:t>
      </w:r>
      <w:r>
        <w:rPr>
          <w:spacing w:val="-13"/>
        </w:rPr>
        <w:t xml:space="preserve"> </w:t>
      </w:r>
      <w:r>
        <w:t>provided</w:t>
      </w:r>
      <w:r>
        <w:rPr>
          <w:spacing w:val="-13"/>
        </w:rPr>
        <w:t xml:space="preserve"> </w:t>
      </w:r>
      <w:r>
        <w:t>the</w:t>
      </w:r>
      <w:r>
        <w:rPr>
          <w:spacing w:val="-14"/>
        </w:rPr>
        <w:t xml:space="preserve"> </w:t>
      </w:r>
      <w:r>
        <w:t>respondents</w:t>
      </w:r>
      <w:r>
        <w:rPr>
          <w:spacing w:val="-12"/>
        </w:rPr>
        <w:t xml:space="preserve"> </w:t>
      </w:r>
      <w:r>
        <w:t>with</w:t>
      </w:r>
      <w:r>
        <w:rPr>
          <w:spacing w:val="-13"/>
        </w:rPr>
        <w:t xml:space="preserve"> </w:t>
      </w:r>
      <w:r>
        <w:t>pay</w:t>
      </w:r>
      <w:r>
        <w:rPr>
          <w:spacing w:val="-13"/>
        </w:rPr>
        <w:t xml:space="preserve"> </w:t>
      </w:r>
      <w:r>
        <w:t>slips</w:t>
      </w:r>
      <w:r>
        <w:rPr>
          <w:spacing w:val="-12"/>
        </w:rPr>
        <w:t xml:space="preserve"> </w:t>
      </w:r>
      <w:r>
        <w:t>or</w:t>
      </w:r>
      <w:r>
        <w:rPr>
          <w:spacing w:val="-14"/>
        </w:rPr>
        <w:t xml:space="preserve"> </w:t>
      </w:r>
      <w:r>
        <w:t>any</w:t>
      </w:r>
      <w:r>
        <w:rPr>
          <w:spacing w:val="-13"/>
        </w:rPr>
        <w:t xml:space="preserve"> </w:t>
      </w:r>
      <w:r>
        <w:t>records</w:t>
      </w:r>
      <w:r>
        <w:rPr>
          <w:spacing w:val="-14"/>
        </w:rPr>
        <w:t xml:space="preserve"> </w:t>
      </w:r>
      <w:r>
        <w:t>of</w:t>
      </w:r>
      <w:r>
        <w:rPr>
          <w:spacing w:val="-14"/>
        </w:rPr>
        <w:t xml:space="preserve"> </w:t>
      </w:r>
      <w:r>
        <w:t>the</w:t>
      </w:r>
      <w:r>
        <w:rPr>
          <w:spacing w:val="-14"/>
        </w:rPr>
        <w:t xml:space="preserve"> </w:t>
      </w:r>
      <w:r>
        <w:t>payments they received. He responded that there were no pay slips provided, but only a payment schedule. Moreso,</w:t>
      </w:r>
      <w:r>
        <w:rPr>
          <w:spacing w:val="-14"/>
        </w:rPr>
        <w:t xml:space="preserve"> </w:t>
      </w:r>
      <w:r>
        <w:t>the</w:t>
      </w:r>
      <w:r>
        <w:rPr>
          <w:spacing w:val="-15"/>
        </w:rPr>
        <w:t xml:space="preserve"> </w:t>
      </w:r>
      <w:r>
        <w:t>Court</w:t>
      </w:r>
      <w:r>
        <w:rPr>
          <w:spacing w:val="-15"/>
        </w:rPr>
        <w:t xml:space="preserve"> </w:t>
      </w:r>
      <w:r>
        <w:t>sought</w:t>
      </w:r>
      <w:r>
        <w:rPr>
          <w:spacing w:val="-14"/>
        </w:rPr>
        <w:t xml:space="preserve"> </w:t>
      </w:r>
      <w:r>
        <w:t>to</w:t>
      </w:r>
      <w:r>
        <w:rPr>
          <w:spacing w:val="-14"/>
        </w:rPr>
        <w:t xml:space="preserve"> </w:t>
      </w:r>
      <w:r>
        <w:t>clarify</w:t>
      </w:r>
      <w:r>
        <w:rPr>
          <w:spacing w:val="-15"/>
        </w:rPr>
        <w:t xml:space="preserve"> </w:t>
      </w:r>
      <w:r>
        <w:t>whether</w:t>
      </w:r>
      <w:r>
        <w:rPr>
          <w:spacing w:val="-15"/>
        </w:rPr>
        <w:t xml:space="preserve"> </w:t>
      </w:r>
      <w:r>
        <w:t>the</w:t>
      </w:r>
      <w:r>
        <w:rPr>
          <w:spacing w:val="-15"/>
        </w:rPr>
        <w:t xml:space="preserve"> </w:t>
      </w:r>
      <w:r>
        <w:t>respondents</w:t>
      </w:r>
      <w:r>
        <w:rPr>
          <w:spacing w:val="-14"/>
        </w:rPr>
        <w:t xml:space="preserve"> </w:t>
      </w:r>
      <w:r>
        <w:t>had</w:t>
      </w:r>
      <w:r>
        <w:rPr>
          <w:spacing w:val="-14"/>
        </w:rPr>
        <w:t xml:space="preserve"> </w:t>
      </w:r>
      <w:r>
        <w:t>refused</w:t>
      </w:r>
      <w:r>
        <w:rPr>
          <w:spacing w:val="-14"/>
        </w:rPr>
        <w:t xml:space="preserve"> </w:t>
      </w:r>
      <w:r>
        <w:t>to</w:t>
      </w:r>
      <w:r>
        <w:rPr>
          <w:spacing w:val="-14"/>
        </w:rPr>
        <w:t xml:space="preserve"> </w:t>
      </w:r>
      <w:r>
        <w:t>be</w:t>
      </w:r>
      <w:r>
        <w:rPr>
          <w:spacing w:val="-15"/>
        </w:rPr>
        <w:t xml:space="preserve"> </w:t>
      </w:r>
      <w:r>
        <w:t>paid</w:t>
      </w:r>
      <w:r>
        <w:rPr>
          <w:spacing w:val="-14"/>
        </w:rPr>
        <w:t xml:space="preserve"> </w:t>
      </w:r>
      <w:r>
        <w:t>in</w:t>
      </w:r>
      <w:r>
        <w:rPr>
          <w:spacing w:val="-14"/>
        </w:rPr>
        <w:t xml:space="preserve"> </w:t>
      </w:r>
      <w:r>
        <w:t>an</w:t>
      </w:r>
      <w:r>
        <w:rPr>
          <w:spacing w:val="-14"/>
        </w:rPr>
        <w:t xml:space="preserve"> </w:t>
      </w:r>
      <w:r>
        <w:t xml:space="preserve">equivalent amount in local currency. In response to the Court, Mr. </w:t>
      </w:r>
      <w:r>
        <w:rPr>
          <w:i/>
        </w:rPr>
        <w:t xml:space="preserve">Mapanga </w:t>
      </w:r>
      <w:r>
        <w:t>indicated that the respondents had agreed to amend the award to provide for the alternative payment in the local currency</w:t>
      </w:r>
    </w:p>
    <w:p w14:paraId="6F9D4C73" w14:textId="77777777" w:rsidR="00C54AB8" w:rsidRDefault="00000000">
      <w:pPr>
        <w:pStyle w:val="BodyText"/>
        <w:spacing w:before="161" w:line="360" w:lineRule="auto"/>
        <w:ind w:right="360"/>
        <w:jc w:val="both"/>
      </w:pPr>
      <w:r>
        <w:t>In</w:t>
      </w:r>
      <w:r>
        <w:rPr>
          <w:spacing w:val="-8"/>
        </w:rPr>
        <w:t xml:space="preserve"> </w:t>
      </w:r>
      <w:r>
        <w:t>response,</w:t>
      </w:r>
      <w:r>
        <w:rPr>
          <w:spacing w:val="-7"/>
        </w:rPr>
        <w:t xml:space="preserve"> </w:t>
      </w:r>
      <w:r>
        <w:t>Mr.</w:t>
      </w:r>
      <w:r>
        <w:rPr>
          <w:spacing w:val="-7"/>
        </w:rPr>
        <w:t xml:space="preserve"> </w:t>
      </w:r>
      <w:r>
        <w:rPr>
          <w:i/>
        </w:rPr>
        <w:t>Thondhlanga</w:t>
      </w:r>
      <w:r>
        <w:rPr>
          <w:i/>
          <w:spacing w:val="-6"/>
        </w:rPr>
        <w:t xml:space="preserve"> </w:t>
      </w:r>
      <w:r>
        <w:t>representing</w:t>
      </w:r>
      <w:r>
        <w:rPr>
          <w:spacing w:val="-7"/>
        </w:rPr>
        <w:t xml:space="preserve"> </w:t>
      </w:r>
      <w:r>
        <w:t>the</w:t>
      </w:r>
      <w:r>
        <w:rPr>
          <w:spacing w:val="-5"/>
        </w:rPr>
        <w:t xml:space="preserve"> </w:t>
      </w:r>
      <w:r>
        <w:t>respondents</w:t>
      </w:r>
      <w:r>
        <w:rPr>
          <w:spacing w:val="-6"/>
        </w:rPr>
        <w:t xml:space="preserve"> </w:t>
      </w:r>
      <w:r>
        <w:t>indicated</w:t>
      </w:r>
      <w:r>
        <w:rPr>
          <w:spacing w:val="-7"/>
        </w:rPr>
        <w:t xml:space="preserve"> </w:t>
      </w:r>
      <w:r>
        <w:t>his</w:t>
      </w:r>
      <w:r>
        <w:rPr>
          <w:spacing w:val="-4"/>
        </w:rPr>
        <w:t xml:space="preserve"> </w:t>
      </w:r>
      <w:r>
        <w:t>intention</w:t>
      </w:r>
      <w:r>
        <w:rPr>
          <w:spacing w:val="-7"/>
        </w:rPr>
        <w:t xml:space="preserve"> </w:t>
      </w:r>
      <w:r>
        <w:t>to</w:t>
      </w:r>
      <w:r>
        <w:rPr>
          <w:spacing w:val="-6"/>
        </w:rPr>
        <w:t xml:space="preserve"> </w:t>
      </w:r>
      <w:r>
        <w:t>abide</w:t>
      </w:r>
      <w:r>
        <w:rPr>
          <w:spacing w:val="-5"/>
        </w:rPr>
        <w:t xml:space="preserve"> </w:t>
      </w:r>
      <w:r>
        <w:t>by</w:t>
      </w:r>
      <w:r>
        <w:rPr>
          <w:spacing w:val="-7"/>
        </w:rPr>
        <w:t xml:space="preserve"> </w:t>
      </w:r>
      <w:r>
        <w:t>the papers filed of record.</w:t>
      </w:r>
    </w:p>
    <w:p w14:paraId="008AC75A" w14:textId="77777777" w:rsidR="00C54AB8" w:rsidRDefault="00000000">
      <w:pPr>
        <w:pStyle w:val="Heading1"/>
        <w:spacing w:before="161"/>
        <w:jc w:val="both"/>
      </w:pPr>
      <w:r>
        <w:rPr>
          <w:spacing w:val="-2"/>
        </w:rPr>
        <w:t>THE</w:t>
      </w:r>
      <w:r>
        <w:rPr>
          <w:spacing w:val="-11"/>
        </w:rPr>
        <w:t xml:space="preserve"> </w:t>
      </w:r>
      <w:r>
        <w:rPr>
          <w:spacing w:val="-2"/>
        </w:rPr>
        <w:t>LAW</w:t>
      </w:r>
      <w:r>
        <w:rPr>
          <w:spacing w:val="-20"/>
        </w:rPr>
        <w:t xml:space="preserve"> </w:t>
      </w:r>
      <w:r>
        <w:rPr>
          <w:spacing w:val="-2"/>
        </w:rPr>
        <w:t>AND</w:t>
      </w:r>
      <w:r>
        <w:rPr>
          <w:spacing w:val="-15"/>
        </w:rPr>
        <w:t xml:space="preserve"> </w:t>
      </w:r>
      <w:r>
        <w:rPr>
          <w:spacing w:val="-2"/>
        </w:rPr>
        <w:t>ANALYSIS</w:t>
      </w:r>
    </w:p>
    <w:p w14:paraId="670E66A3" w14:textId="77777777" w:rsidR="00C54AB8" w:rsidRDefault="00C54AB8">
      <w:pPr>
        <w:pStyle w:val="BodyText"/>
        <w:spacing w:before="22"/>
        <w:rPr>
          <w:b/>
        </w:rPr>
      </w:pPr>
    </w:p>
    <w:p w14:paraId="2E847C18" w14:textId="77777777" w:rsidR="00C54AB8" w:rsidRDefault="00000000">
      <w:pPr>
        <w:pStyle w:val="BodyText"/>
        <w:spacing w:line="360" w:lineRule="auto"/>
        <w:ind w:right="354"/>
        <w:jc w:val="both"/>
      </w:pPr>
      <w:r>
        <w:t>The key factor to consider when dealing with appeals is whether the determination made by the lower</w:t>
      </w:r>
      <w:r>
        <w:rPr>
          <w:spacing w:val="-1"/>
        </w:rPr>
        <w:t xml:space="preserve"> </w:t>
      </w:r>
      <w:r>
        <w:t>Court</w:t>
      </w:r>
      <w:r>
        <w:rPr>
          <w:spacing w:val="-1"/>
        </w:rPr>
        <w:t xml:space="preserve"> </w:t>
      </w:r>
      <w:r>
        <w:t>or</w:t>
      </w:r>
      <w:r>
        <w:rPr>
          <w:spacing w:val="-1"/>
        </w:rPr>
        <w:t xml:space="preserve"> </w:t>
      </w:r>
      <w:r>
        <w:t>tribunal can be</w:t>
      </w:r>
      <w:r>
        <w:rPr>
          <w:spacing w:val="-1"/>
        </w:rPr>
        <w:t xml:space="preserve"> </w:t>
      </w:r>
      <w:r>
        <w:t>regarded as so unreasonable</w:t>
      </w:r>
      <w:r>
        <w:rPr>
          <w:spacing w:val="-1"/>
        </w:rPr>
        <w:t xml:space="preserve"> </w:t>
      </w:r>
      <w:r>
        <w:t>and outrageous that no other</w:t>
      </w:r>
      <w:r>
        <w:rPr>
          <w:spacing w:val="-2"/>
        </w:rPr>
        <w:t xml:space="preserve"> </w:t>
      </w:r>
      <w:r>
        <w:t>tribunal, confronted with the same facts, would have reached the same conclusion. The principle has been followed</w:t>
      </w:r>
      <w:r>
        <w:rPr>
          <w:spacing w:val="-15"/>
        </w:rPr>
        <w:t xml:space="preserve"> </w:t>
      </w:r>
      <w:r>
        <w:t>for</w:t>
      </w:r>
      <w:r>
        <w:rPr>
          <w:spacing w:val="-15"/>
        </w:rPr>
        <w:t xml:space="preserve"> </w:t>
      </w:r>
      <w:r>
        <w:t>decades</w:t>
      </w:r>
      <w:r>
        <w:rPr>
          <w:spacing w:val="-15"/>
        </w:rPr>
        <w:t xml:space="preserve"> </w:t>
      </w:r>
      <w:r>
        <w:t>now</w:t>
      </w:r>
      <w:r>
        <w:rPr>
          <w:spacing w:val="-15"/>
        </w:rPr>
        <w:t xml:space="preserve"> </w:t>
      </w:r>
      <w:r>
        <w:t>as</w:t>
      </w:r>
      <w:r>
        <w:rPr>
          <w:spacing w:val="-15"/>
        </w:rPr>
        <w:t xml:space="preserve"> </w:t>
      </w:r>
      <w:r>
        <w:t>clearly</w:t>
      </w:r>
      <w:r>
        <w:rPr>
          <w:spacing w:val="-15"/>
        </w:rPr>
        <w:t xml:space="preserve"> </w:t>
      </w:r>
      <w:r>
        <w:t>outlined</w:t>
      </w:r>
      <w:r>
        <w:rPr>
          <w:spacing w:val="-15"/>
        </w:rPr>
        <w:t xml:space="preserve"> </w:t>
      </w:r>
      <w:r>
        <w:t>in</w:t>
      </w:r>
      <w:r>
        <w:rPr>
          <w:spacing w:val="-14"/>
        </w:rPr>
        <w:t xml:space="preserve"> </w:t>
      </w:r>
      <w:r>
        <w:rPr>
          <w:b/>
          <w:i/>
        </w:rPr>
        <w:t>Nickolas</w:t>
      </w:r>
      <w:r>
        <w:rPr>
          <w:b/>
          <w:i/>
          <w:spacing w:val="-15"/>
        </w:rPr>
        <w:t xml:space="preserve"> </w:t>
      </w:r>
      <w:r>
        <w:rPr>
          <w:b/>
          <w:i/>
        </w:rPr>
        <w:t>Van</w:t>
      </w:r>
      <w:r>
        <w:rPr>
          <w:b/>
          <w:i/>
          <w:spacing w:val="-14"/>
        </w:rPr>
        <w:t xml:space="preserve"> </w:t>
      </w:r>
      <w:r>
        <w:rPr>
          <w:b/>
          <w:i/>
        </w:rPr>
        <w:t>Hoogstraten</w:t>
      </w:r>
      <w:r>
        <w:rPr>
          <w:b/>
          <w:i/>
          <w:spacing w:val="-15"/>
        </w:rPr>
        <w:t xml:space="preserve"> </w:t>
      </w:r>
      <w:r>
        <w:rPr>
          <w:b/>
          <w:i/>
        </w:rPr>
        <w:t>v</w:t>
      </w:r>
      <w:r>
        <w:rPr>
          <w:b/>
          <w:i/>
          <w:spacing w:val="-15"/>
        </w:rPr>
        <w:t xml:space="preserve"> </w:t>
      </w:r>
      <w:r>
        <w:rPr>
          <w:b/>
          <w:i/>
        </w:rPr>
        <w:t>Tapiwa</w:t>
      </w:r>
      <w:r>
        <w:rPr>
          <w:b/>
          <w:i/>
          <w:spacing w:val="-15"/>
        </w:rPr>
        <w:t xml:space="preserve"> </w:t>
      </w:r>
      <w:r>
        <w:rPr>
          <w:b/>
          <w:i/>
        </w:rPr>
        <w:t>Nelomwe</w:t>
      </w:r>
      <w:r>
        <w:rPr>
          <w:b/>
          <w:i/>
          <w:spacing w:val="-14"/>
        </w:rPr>
        <w:t xml:space="preserve"> </w:t>
      </w:r>
      <w:r>
        <w:t xml:space="preserve">SC 4-20 p 7 in which the court quoted the case of </w:t>
      </w:r>
      <w:r>
        <w:rPr>
          <w:b/>
          <w:i/>
        </w:rPr>
        <w:t xml:space="preserve">Hama v National Railway of Zimbabwe </w:t>
      </w:r>
      <w:r>
        <w:t>1996 (1) ZLR 664 at 670 C-D where the court pronounced:</w:t>
      </w:r>
    </w:p>
    <w:p w14:paraId="2B9973D8" w14:textId="77777777" w:rsidR="00C54AB8" w:rsidRDefault="00000000">
      <w:pPr>
        <w:pStyle w:val="BodyText"/>
        <w:spacing w:before="162"/>
        <w:ind w:left="720" w:right="354"/>
        <w:jc w:val="both"/>
      </w:pPr>
      <w:r>
        <w:t>“The general rule of the law, as regards irrationally, is that an appellate court will not interfere with the decision of a trial court based purely on a finding of fact unless it is satisfied</w:t>
      </w:r>
      <w:r>
        <w:rPr>
          <w:spacing w:val="-2"/>
        </w:rPr>
        <w:t xml:space="preserve"> </w:t>
      </w:r>
      <w:r>
        <w:t>that,</w:t>
      </w:r>
      <w:r>
        <w:rPr>
          <w:spacing w:val="-2"/>
        </w:rPr>
        <w:t xml:space="preserve"> </w:t>
      </w:r>
      <w:r>
        <w:t>having</w:t>
      </w:r>
      <w:r>
        <w:rPr>
          <w:spacing w:val="40"/>
        </w:rPr>
        <w:t xml:space="preserve"> </w:t>
      </w:r>
      <w:r>
        <w:t>regard to the evidence placed before the trial court, the finding complained</w:t>
      </w:r>
      <w:r>
        <w:rPr>
          <w:spacing w:val="-1"/>
        </w:rPr>
        <w:t xml:space="preserve"> </w:t>
      </w:r>
      <w:r>
        <w:t>of</w:t>
      </w:r>
      <w:r>
        <w:rPr>
          <w:spacing w:val="-1"/>
        </w:rPr>
        <w:t xml:space="preserve"> </w:t>
      </w:r>
      <w:r>
        <w:t>is so outrageous in its</w:t>
      </w:r>
      <w:r>
        <w:rPr>
          <w:spacing w:val="-3"/>
        </w:rPr>
        <w:t xml:space="preserve"> </w:t>
      </w:r>
      <w:r>
        <w:t>defiance</w:t>
      </w:r>
      <w:r>
        <w:rPr>
          <w:spacing w:val="-1"/>
        </w:rPr>
        <w:t xml:space="preserve"> </w:t>
      </w:r>
      <w:r>
        <w:t>of</w:t>
      </w:r>
      <w:r>
        <w:rPr>
          <w:spacing w:val="-1"/>
        </w:rPr>
        <w:t xml:space="preserve"> </w:t>
      </w:r>
      <w:r>
        <w:t>logic</w:t>
      </w:r>
      <w:r>
        <w:rPr>
          <w:spacing w:val="-1"/>
        </w:rPr>
        <w:t xml:space="preserve"> </w:t>
      </w:r>
      <w:r>
        <w:t>or</w:t>
      </w:r>
      <w:r>
        <w:rPr>
          <w:spacing w:val="-1"/>
        </w:rPr>
        <w:t xml:space="preserve"> </w:t>
      </w:r>
      <w:r>
        <w:t>of</w:t>
      </w:r>
      <w:r>
        <w:rPr>
          <w:spacing w:val="-1"/>
        </w:rPr>
        <w:t xml:space="preserve"> </w:t>
      </w:r>
      <w:r>
        <w:t>accepted</w:t>
      </w:r>
      <w:r>
        <w:rPr>
          <w:spacing w:val="-1"/>
        </w:rPr>
        <w:t xml:space="preserve"> </w:t>
      </w:r>
      <w:r>
        <w:t>moral standards</w:t>
      </w:r>
      <w:r>
        <w:rPr>
          <w:spacing w:val="-1"/>
        </w:rPr>
        <w:t xml:space="preserve"> </w:t>
      </w:r>
      <w:r>
        <w:t>that no sensible person who had applied his mind to the question to be decided could have arrived at such a conclusion”</w:t>
      </w:r>
    </w:p>
    <w:p w14:paraId="38FDF81E" w14:textId="77777777" w:rsidR="00C54AB8" w:rsidRDefault="00C54AB8">
      <w:pPr>
        <w:pStyle w:val="BodyText"/>
        <w:jc w:val="both"/>
        <w:sectPr w:rsidR="00C54AB8">
          <w:headerReference w:type="default" r:id="rId13"/>
          <w:footerReference w:type="default" r:id="rId14"/>
          <w:pgSz w:w="12240" w:h="15840"/>
          <w:pgMar w:top="1340" w:right="1080" w:bottom="1200" w:left="1440" w:header="763" w:footer="1012" w:gutter="0"/>
          <w:cols w:space="720"/>
        </w:sectPr>
      </w:pPr>
    </w:p>
    <w:p w14:paraId="022457CA" w14:textId="77777777" w:rsidR="00C54AB8" w:rsidRDefault="00000000">
      <w:pPr>
        <w:pStyle w:val="BodyText"/>
        <w:spacing w:before="89" w:line="360" w:lineRule="auto"/>
        <w:ind w:right="356"/>
        <w:jc w:val="both"/>
      </w:pPr>
      <w:r>
        <w:lastRenderedPageBreak/>
        <w:t xml:space="preserve">Further, in </w:t>
      </w:r>
      <w:r>
        <w:rPr>
          <w:b/>
          <w:i/>
        </w:rPr>
        <w:t xml:space="preserve">Barros &amp; Anor </w:t>
      </w:r>
      <w:r>
        <w:rPr>
          <w:b/>
        </w:rPr>
        <w:t xml:space="preserve">v </w:t>
      </w:r>
      <w:r>
        <w:rPr>
          <w:b/>
          <w:i/>
        </w:rPr>
        <w:t xml:space="preserve">Chimphonda </w:t>
      </w:r>
      <w:r>
        <w:t xml:space="preserve">1999 (1) ZLR 58 </w:t>
      </w:r>
      <w:r>
        <w:rPr>
          <w:b/>
        </w:rPr>
        <w:t xml:space="preserve">(S) </w:t>
      </w:r>
      <w:r>
        <w:t>at 62G-63A, the Court provided additional perspective on this issue and presented the following key points.:</w:t>
      </w:r>
    </w:p>
    <w:p w14:paraId="47489F66" w14:textId="77777777" w:rsidR="00C54AB8" w:rsidRDefault="00C54AB8">
      <w:pPr>
        <w:pStyle w:val="BodyText"/>
        <w:spacing w:before="136"/>
      </w:pPr>
    </w:p>
    <w:p w14:paraId="4817DCAE" w14:textId="77777777" w:rsidR="00C54AB8" w:rsidRDefault="00000000">
      <w:pPr>
        <w:pStyle w:val="BodyText"/>
        <w:ind w:left="720" w:right="354"/>
        <w:jc w:val="both"/>
      </w:pPr>
      <w:r>
        <w:t>“It</w:t>
      </w:r>
      <w:r>
        <w:rPr>
          <w:spacing w:val="-7"/>
        </w:rPr>
        <w:t xml:space="preserve"> </w:t>
      </w:r>
      <w:r>
        <w:t>is</w:t>
      </w:r>
      <w:r>
        <w:rPr>
          <w:spacing w:val="-7"/>
        </w:rPr>
        <w:t xml:space="preserve"> </w:t>
      </w:r>
      <w:r>
        <w:t>not</w:t>
      </w:r>
      <w:r>
        <w:rPr>
          <w:spacing w:val="-7"/>
        </w:rPr>
        <w:t xml:space="preserve"> </w:t>
      </w:r>
      <w:r>
        <w:t>enough</w:t>
      </w:r>
      <w:r>
        <w:rPr>
          <w:spacing w:val="-7"/>
        </w:rPr>
        <w:t xml:space="preserve"> </w:t>
      </w:r>
      <w:r>
        <w:t>that</w:t>
      </w:r>
      <w:r>
        <w:rPr>
          <w:spacing w:val="-7"/>
        </w:rPr>
        <w:t xml:space="preserve"> </w:t>
      </w:r>
      <w:r>
        <w:t>the</w:t>
      </w:r>
      <w:r>
        <w:rPr>
          <w:spacing w:val="-8"/>
        </w:rPr>
        <w:t xml:space="preserve"> </w:t>
      </w:r>
      <w:r>
        <w:t>Appellate</w:t>
      </w:r>
      <w:r>
        <w:rPr>
          <w:spacing w:val="-8"/>
        </w:rPr>
        <w:t xml:space="preserve"> </w:t>
      </w:r>
      <w:r>
        <w:t>Court</w:t>
      </w:r>
      <w:r>
        <w:rPr>
          <w:spacing w:val="-7"/>
        </w:rPr>
        <w:t xml:space="preserve"> </w:t>
      </w:r>
      <w:r>
        <w:t>considers</w:t>
      </w:r>
      <w:r>
        <w:rPr>
          <w:spacing w:val="-7"/>
        </w:rPr>
        <w:t xml:space="preserve"> </w:t>
      </w:r>
      <w:r>
        <w:t>that</w:t>
      </w:r>
      <w:r>
        <w:rPr>
          <w:spacing w:val="-7"/>
        </w:rPr>
        <w:t xml:space="preserve"> </w:t>
      </w:r>
      <w:r>
        <w:t>if</w:t>
      </w:r>
      <w:r>
        <w:rPr>
          <w:spacing w:val="-8"/>
        </w:rPr>
        <w:t xml:space="preserve"> </w:t>
      </w:r>
      <w:r>
        <w:t>it</w:t>
      </w:r>
      <w:r>
        <w:rPr>
          <w:spacing w:val="-7"/>
        </w:rPr>
        <w:t xml:space="preserve"> </w:t>
      </w:r>
      <w:r>
        <w:t>had</w:t>
      </w:r>
      <w:r>
        <w:rPr>
          <w:spacing w:val="-7"/>
        </w:rPr>
        <w:t xml:space="preserve"> </w:t>
      </w:r>
      <w:r>
        <w:t>been</w:t>
      </w:r>
      <w:r>
        <w:rPr>
          <w:spacing w:val="-7"/>
        </w:rPr>
        <w:t xml:space="preserve"> </w:t>
      </w:r>
      <w:r>
        <w:t>in</w:t>
      </w:r>
      <w:r>
        <w:rPr>
          <w:spacing w:val="-7"/>
        </w:rPr>
        <w:t xml:space="preserve"> </w:t>
      </w:r>
      <w:r>
        <w:t>the</w:t>
      </w:r>
      <w:r>
        <w:rPr>
          <w:spacing w:val="-8"/>
        </w:rPr>
        <w:t xml:space="preserve"> </w:t>
      </w:r>
      <w:r>
        <w:t>position</w:t>
      </w:r>
      <w:r>
        <w:rPr>
          <w:spacing w:val="-7"/>
        </w:rPr>
        <w:t xml:space="preserve"> </w:t>
      </w:r>
      <w:r>
        <w:t>of</w:t>
      </w:r>
      <w:r>
        <w:rPr>
          <w:spacing w:val="-8"/>
        </w:rPr>
        <w:t xml:space="preserve"> </w:t>
      </w:r>
      <w:r>
        <w:t>the Primary Court, it would have taken a different course. It must appear that some error has been</w:t>
      </w:r>
      <w:r>
        <w:rPr>
          <w:spacing w:val="-6"/>
        </w:rPr>
        <w:t xml:space="preserve"> </w:t>
      </w:r>
      <w:r>
        <w:t>made</w:t>
      </w:r>
      <w:r>
        <w:rPr>
          <w:spacing w:val="-7"/>
        </w:rPr>
        <w:t xml:space="preserve"> </w:t>
      </w:r>
      <w:r>
        <w:t>in</w:t>
      </w:r>
      <w:r>
        <w:rPr>
          <w:spacing w:val="-5"/>
        </w:rPr>
        <w:t xml:space="preserve"> </w:t>
      </w:r>
      <w:r>
        <w:t>exercising</w:t>
      </w:r>
      <w:r>
        <w:rPr>
          <w:spacing w:val="-6"/>
        </w:rPr>
        <w:t xml:space="preserve"> </w:t>
      </w:r>
      <w:r>
        <w:t>the</w:t>
      </w:r>
      <w:r>
        <w:rPr>
          <w:spacing w:val="-6"/>
        </w:rPr>
        <w:t xml:space="preserve"> </w:t>
      </w:r>
      <w:r>
        <w:t>discretion.</w:t>
      </w:r>
      <w:r>
        <w:rPr>
          <w:spacing w:val="-3"/>
        </w:rPr>
        <w:t xml:space="preserve"> </w:t>
      </w:r>
      <w:r>
        <w:t>If</w:t>
      </w:r>
      <w:r>
        <w:rPr>
          <w:spacing w:val="-7"/>
        </w:rPr>
        <w:t xml:space="preserve"> </w:t>
      </w:r>
      <w:r>
        <w:t>the</w:t>
      </w:r>
      <w:r>
        <w:rPr>
          <w:spacing w:val="-6"/>
        </w:rPr>
        <w:t xml:space="preserve"> </w:t>
      </w:r>
      <w:r>
        <w:t>primary</w:t>
      </w:r>
      <w:r>
        <w:rPr>
          <w:spacing w:val="-5"/>
        </w:rPr>
        <w:t xml:space="preserve"> </w:t>
      </w:r>
      <w:r>
        <w:t>court</w:t>
      </w:r>
      <w:r>
        <w:rPr>
          <w:spacing w:val="-6"/>
        </w:rPr>
        <w:t xml:space="preserve"> </w:t>
      </w:r>
      <w:r>
        <w:t>acts</w:t>
      </w:r>
      <w:r>
        <w:rPr>
          <w:spacing w:val="-5"/>
        </w:rPr>
        <w:t xml:space="preserve"> </w:t>
      </w:r>
      <w:r>
        <w:t>upon</w:t>
      </w:r>
      <w:r>
        <w:rPr>
          <w:spacing w:val="-6"/>
        </w:rPr>
        <w:t xml:space="preserve"> </w:t>
      </w:r>
      <w:r>
        <w:t>a</w:t>
      </w:r>
      <w:r>
        <w:rPr>
          <w:spacing w:val="-7"/>
        </w:rPr>
        <w:t xml:space="preserve"> </w:t>
      </w:r>
      <w:r>
        <w:t>wrong</w:t>
      </w:r>
      <w:r>
        <w:rPr>
          <w:spacing w:val="-6"/>
        </w:rPr>
        <w:t xml:space="preserve"> </w:t>
      </w:r>
      <w:r>
        <w:t>principle,</w:t>
      </w:r>
      <w:r>
        <w:rPr>
          <w:spacing w:val="-6"/>
        </w:rPr>
        <w:t xml:space="preserve"> </w:t>
      </w:r>
      <w:r>
        <w:t>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 In short, this Court is not imbued with the same broad discretion as was enjoyed by the trial court.”</w:t>
      </w:r>
    </w:p>
    <w:p w14:paraId="5679DAC6" w14:textId="77777777" w:rsidR="00C54AB8" w:rsidRDefault="00000000">
      <w:pPr>
        <w:pStyle w:val="BodyText"/>
        <w:spacing w:before="244" w:line="360" w:lineRule="auto"/>
        <w:ind w:right="358"/>
        <w:jc w:val="both"/>
      </w:pPr>
      <w:r>
        <w:t>This</w:t>
      </w:r>
      <w:r>
        <w:rPr>
          <w:spacing w:val="-9"/>
        </w:rPr>
        <w:t xml:space="preserve"> </w:t>
      </w:r>
      <w:r>
        <w:t>principle</w:t>
      </w:r>
      <w:r>
        <w:rPr>
          <w:spacing w:val="-8"/>
        </w:rPr>
        <w:t xml:space="preserve"> </w:t>
      </w:r>
      <w:r>
        <w:t>was</w:t>
      </w:r>
      <w:r>
        <w:rPr>
          <w:spacing w:val="-7"/>
        </w:rPr>
        <w:t xml:space="preserve"> </w:t>
      </w:r>
      <w:r>
        <w:t>also</w:t>
      </w:r>
      <w:r>
        <w:rPr>
          <w:spacing w:val="-6"/>
        </w:rPr>
        <w:t xml:space="preserve"> </w:t>
      </w:r>
      <w:r>
        <w:t>articulated</w:t>
      </w:r>
      <w:r>
        <w:rPr>
          <w:spacing w:val="-7"/>
        </w:rPr>
        <w:t xml:space="preserve"> </w:t>
      </w:r>
      <w:r>
        <w:t>in</w:t>
      </w:r>
      <w:r>
        <w:rPr>
          <w:spacing w:val="-6"/>
        </w:rPr>
        <w:t xml:space="preserve"> </w:t>
      </w:r>
      <w:r>
        <w:t>the</w:t>
      </w:r>
      <w:r>
        <w:rPr>
          <w:spacing w:val="-6"/>
        </w:rPr>
        <w:t xml:space="preserve"> </w:t>
      </w:r>
      <w:r>
        <w:t>case</w:t>
      </w:r>
      <w:r>
        <w:rPr>
          <w:spacing w:val="-8"/>
        </w:rPr>
        <w:t xml:space="preserve"> </w:t>
      </w:r>
      <w:r>
        <w:t>of</w:t>
      </w:r>
      <w:r>
        <w:rPr>
          <w:spacing w:val="-8"/>
        </w:rPr>
        <w:t xml:space="preserve"> </w:t>
      </w:r>
      <w:r>
        <w:rPr>
          <w:b/>
          <w:i/>
        </w:rPr>
        <w:t>ZINWA</w:t>
      </w:r>
      <w:r>
        <w:rPr>
          <w:b/>
          <w:i/>
          <w:spacing w:val="-15"/>
        </w:rPr>
        <w:t xml:space="preserve"> </w:t>
      </w:r>
      <w:r>
        <w:rPr>
          <w:b/>
        </w:rPr>
        <w:t>v</w:t>
      </w:r>
      <w:r>
        <w:rPr>
          <w:b/>
          <w:spacing w:val="-7"/>
        </w:rPr>
        <w:t xml:space="preserve"> </w:t>
      </w:r>
      <w:r>
        <w:rPr>
          <w:b/>
          <w:i/>
        </w:rPr>
        <w:t>Mwoyounotsva</w:t>
      </w:r>
      <w:r>
        <w:rPr>
          <w:b/>
          <w:i/>
          <w:spacing w:val="-6"/>
        </w:rPr>
        <w:t xml:space="preserve"> </w:t>
      </w:r>
      <w:r>
        <w:t>2015</w:t>
      </w:r>
      <w:r>
        <w:rPr>
          <w:spacing w:val="-7"/>
        </w:rPr>
        <w:t xml:space="preserve"> </w:t>
      </w:r>
      <w:r>
        <w:t>(1)</w:t>
      </w:r>
      <w:r>
        <w:rPr>
          <w:spacing w:val="-8"/>
        </w:rPr>
        <w:t xml:space="preserve"> </w:t>
      </w:r>
      <w:r>
        <w:t>ZLR</w:t>
      </w:r>
      <w:r>
        <w:rPr>
          <w:spacing w:val="-7"/>
        </w:rPr>
        <w:t xml:space="preserve"> </w:t>
      </w:r>
      <w:r>
        <w:t>935</w:t>
      </w:r>
      <w:r>
        <w:rPr>
          <w:spacing w:val="-7"/>
        </w:rPr>
        <w:t xml:space="preserve"> </w:t>
      </w:r>
      <w:r>
        <w:t>(S), wherein the Court held that:</w:t>
      </w:r>
    </w:p>
    <w:p w14:paraId="1BCAB66C" w14:textId="77777777" w:rsidR="00C54AB8" w:rsidRDefault="00000000">
      <w:pPr>
        <w:pStyle w:val="BodyText"/>
        <w:spacing w:before="158"/>
        <w:ind w:left="720" w:right="356"/>
        <w:jc w:val="both"/>
      </w:pPr>
      <w:r>
        <w:t>“It</w:t>
      </w:r>
      <w:r>
        <w:rPr>
          <w:spacing w:val="-15"/>
        </w:rPr>
        <w:t xml:space="preserve"> </w:t>
      </w:r>
      <w:r>
        <w:t>is</w:t>
      </w:r>
      <w:r>
        <w:rPr>
          <w:spacing w:val="-15"/>
        </w:rPr>
        <w:t xml:space="preserve"> </w:t>
      </w:r>
      <w:r>
        <w:t>settled</w:t>
      </w:r>
      <w:r>
        <w:rPr>
          <w:spacing w:val="-15"/>
        </w:rPr>
        <w:t xml:space="preserve"> </w:t>
      </w:r>
      <w:r>
        <w:t>that</w:t>
      </w:r>
      <w:r>
        <w:rPr>
          <w:spacing w:val="-15"/>
        </w:rPr>
        <w:t xml:space="preserve"> </w:t>
      </w:r>
      <w:r>
        <w:t>an</w:t>
      </w:r>
      <w:r>
        <w:rPr>
          <w:spacing w:val="-15"/>
        </w:rPr>
        <w:t xml:space="preserve"> </w:t>
      </w:r>
      <w:r>
        <w:t>Appellate</w:t>
      </w:r>
      <w:r>
        <w:rPr>
          <w:spacing w:val="-15"/>
        </w:rPr>
        <w:t xml:space="preserve"> </w:t>
      </w:r>
      <w:r>
        <w:t>Court</w:t>
      </w:r>
      <w:r>
        <w:rPr>
          <w:spacing w:val="-15"/>
        </w:rPr>
        <w:t xml:space="preserve"> </w:t>
      </w:r>
      <w:r>
        <w:t>will</w:t>
      </w:r>
      <w:r>
        <w:rPr>
          <w:spacing w:val="-15"/>
        </w:rPr>
        <w:t xml:space="preserve"> </w:t>
      </w:r>
      <w:r>
        <w:t>not</w:t>
      </w:r>
      <w:r>
        <w:rPr>
          <w:spacing w:val="-15"/>
        </w:rPr>
        <w:t xml:space="preserve"> </w:t>
      </w:r>
      <w:r>
        <w:t>interfere</w:t>
      </w:r>
      <w:r>
        <w:rPr>
          <w:spacing w:val="-15"/>
        </w:rPr>
        <w:t xml:space="preserve"> </w:t>
      </w:r>
      <w:r>
        <w:t>with</w:t>
      </w:r>
      <w:r>
        <w:rPr>
          <w:spacing w:val="-15"/>
        </w:rPr>
        <w:t xml:space="preserve"> </w:t>
      </w:r>
      <w:r>
        <w:t>factual</w:t>
      </w:r>
      <w:r>
        <w:rPr>
          <w:spacing w:val="-15"/>
        </w:rPr>
        <w:t xml:space="preserve"> </w:t>
      </w:r>
      <w:r>
        <w:t>findings</w:t>
      </w:r>
      <w:r>
        <w:rPr>
          <w:spacing w:val="-13"/>
        </w:rPr>
        <w:t xml:space="preserve"> </w:t>
      </w:r>
      <w:r>
        <w:t>made</w:t>
      </w:r>
      <w:r>
        <w:rPr>
          <w:spacing w:val="-15"/>
        </w:rPr>
        <w:t xml:space="preserve"> </w:t>
      </w:r>
      <w:r>
        <w:t>by</w:t>
      </w:r>
      <w:r>
        <w:rPr>
          <w:spacing w:val="-14"/>
        </w:rPr>
        <w:t xml:space="preserve"> </w:t>
      </w:r>
      <w:r>
        <w:t>a</w:t>
      </w:r>
      <w:r>
        <w:rPr>
          <w:spacing w:val="-13"/>
        </w:rPr>
        <w:t xml:space="preserve"> </w:t>
      </w:r>
      <w:r>
        <w:t>lower Court unless those findings were grossly unreasonable in the sense that no reasonable tribunal</w:t>
      </w:r>
      <w:r>
        <w:rPr>
          <w:spacing w:val="-3"/>
        </w:rPr>
        <w:t xml:space="preserve"> </w:t>
      </w:r>
      <w:r>
        <w:t>applying</w:t>
      </w:r>
      <w:r>
        <w:rPr>
          <w:spacing w:val="-3"/>
        </w:rPr>
        <w:t xml:space="preserve"> </w:t>
      </w:r>
      <w:r>
        <w:t>its</w:t>
      </w:r>
      <w:r>
        <w:rPr>
          <w:spacing w:val="-4"/>
        </w:rPr>
        <w:t xml:space="preserve"> </w:t>
      </w:r>
      <w:r>
        <w:t>mind</w:t>
      </w:r>
      <w:r>
        <w:rPr>
          <w:spacing w:val="-3"/>
        </w:rPr>
        <w:t xml:space="preserve"> </w:t>
      </w:r>
      <w:r>
        <w:t>to</w:t>
      </w:r>
      <w:r>
        <w:rPr>
          <w:spacing w:val="-3"/>
        </w:rPr>
        <w:t xml:space="preserve"> </w:t>
      </w:r>
      <w:r>
        <w:t>the</w:t>
      </w:r>
      <w:r>
        <w:rPr>
          <w:spacing w:val="-3"/>
        </w:rPr>
        <w:t xml:space="preserve"> </w:t>
      </w:r>
      <w:r>
        <w:t>same</w:t>
      </w:r>
      <w:r>
        <w:rPr>
          <w:spacing w:val="-2"/>
        </w:rPr>
        <w:t xml:space="preserve"> </w:t>
      </w:r>
      <w:r>
        <w:t>facts</w:t>
      </w:r>
      <w:r>
        <w:rPr>
          <w:spacing w:val="-4"/>
        </w:rPr>
        <w:t xml:space="preserve"> </w:t>
      </w:r>
      <w:r>
        <w:t>would</w:t>
      </w:r>
      <w:r>
        <w:rPr>
          <w:spacing w:val="-1"/>
        </w:rPr>
        <w:t xml:space="preserve"> </w:t>
      </w:r>
      <w:r>
        <w:t>have</w:t>
      </w:r>
      <w:r>
        <w:rPr>
          <w:spacing w:val="-2"/>
        </w:rPr>
        <w:t xml:space="preserve"> </w:t>
      </w:r>
      <w:r>
        <w:t>arrived</w:t>
      </w:r>
      <w:r>
        <w:rPr>
          <w:spacing w:val="-2"/>
        </w:rPr>
        <w:t xml:space="preserve"> </w:t>
      </w:r>
      <w:r>
        <w:t>at</w:t>
      </w:r>
      <w:r>
        <w:rPr>
          <w:spacing w:val="-3"/>
        </w:rPr>
        <w:t xml:space="preserve"> </w:t>
      </w:r>
      <w:r>
        <w:t>the</w:t>
      </w:r>
      <w:r>
        <w:rPr>
          <w:spacing w:val="-2"/>
        </w:rPr>
        <w:t xml:space="preserve"> </w:t>
      </w:r>
      <w:r>
        <w:t>same</w:t>
      </w:r>
      <w:r>
        <w:rPr>
          <w:spacing w:val="-2"/>
        </w:rPr>
        <w:t xml:space="preserve"> </w:t>
      </w:r>
      <w:r>
        <w:t>conclusion;</w:t>
      </w:r>
      <w:r>
        <w:rPr>
          <w:spacing w:val="-3"/>
        </w:rPr>
        <w:t xml:space="preserve"> </w:t>
      </w:r>
      <w:r>
        <w:t>or that</w:t>
      </w:r>
      <w:r>
        <w:rPr>
          <w:spacing w:val="-8"/>
        </w:rPr>
        <w:t xml:space="preserve"> </w:t>
      </w:r>
      <w:r>
        <w:t>the</w:t>
      </w:r>
      <w:r>
        <w:rPr>
          <w:spacing w:val="-9"/>
        </w:rPr>
        <w:t xml:space="preserve"> </w:t>
      </w:r>
      <w:r>
        <w:t>Court</w:t>
      </w:r>
      <w:r>
        <w:rPr>
          <w:spacing w:val="-8"/>
        </w:rPr>
        <w:t xml:space="preserve"> </w:t>
      </w:r>
      <w:r>
        <w:t>had</w:t>
      </w:r>
      <w:r>
        <w:rPr>
          <w:spacing w:val="-8"/>
        </w:rPr>
        <w:t xml:space="preserve"> </w:t>
      </w:r>
      <w:r>
        <w:t>taken</w:t>
      </w:r>
      <w:r>
        <w:rPr>
          <w:spacing w:val="-8"/>
        </w:rPr>
        <w:t xml:space="preserve"> </w:t>
      </w:r>
      <w:r>
        <w:t>leave</w:t>
      </w:r>
      <w:r>
        <w:rPr>
          <w:spacing w:val="-9"/>
        </w:rPr>
        <w:t xml:space="preserve"> </w:t>
      </w:r>
      <w:r>
        <w:t>of</w:t>
      </w:r>
      <w:r>
        <w:rPr>
          <w:spacing w:val="-9"/>
        </w:rPr>
        <w:t xml:space="preserve"> </w:t>
      </w:r>
      <w:r>
        <w:t>its</w:t>
      </w:r>
      <w:r>
        <w:rPr>
          <w:spacing w:val="-8"/>
        </w:rPr>
        <w:t xml:space="preserve"> </w:t>
      </w:r>
      <w:r>
        <w:t>senses;</w:t>
      </w:r>
      <w:r>
        <w:rPr>
          <w:spacing w:val="-8"/>
        </w:rPr>
        <w:t xml:space="preserve"> </w:t>
      </w:r>
      <w:r>
        <w:t>or,</w:t>
      </w:r>
      <w:r>
        <w:rPr>
          <w:spacing w:val="-6"/>
        </w:rPr>
        <w:t xml:space="preserve"> </w:t>
      </w:r>
      <w:r>
        <w:t>put</w:t>
      </w:r>
      <w:r>
        <w:rPr>
          <w:spacing w:val="-5"/>
        </w:rPr>
        <w:t xml:space="preserve"> </w:t>
      </w:r>
      <w:r>
        <w:t>otherwise,</w:t>
      </w:r>
      <w:r>
        <w:rPr>
          <w:spacing w:val="-8"/>
        </w:rPr>
        <w:t xml:space="preserve"> </w:t>
      </w:r>
      <w:r>
        <w:t>the</w:t>
      </w:r>
      <w:r>
        <w:rPr>
          <w:spacing w:val="-9"/>
        </w:rPr>
        <w:t xml:space="preserve"> </w:t>
      </w:r>
      <w:r>
        <w:t>decision</w:t>
      </w:r>
      <w:r>
        <w:rPr>
          <w:spacing w:val="-8"/>
        </w:rPr>
        <w:t xml:space="preserve"> </w:t>
      </w:r>
      <w:r>
        <w:t>is</w:t>
      </w:r>
      <w:r>
        <w:rPr>
          <w:spacing w:val="-5"/>
        </w:rPr>
        <w:t xml:space="preserve"> </w:t>
      </w:r>
      <w:r>
        <w:t>so</w:t>
      </w:r>
      <w:r>
        <w:rPr>
          <w:spacing w:val="-8"/>
        </w:rPr>
        <w:t xml:space="preserve"> </w:t>
      </w:r>
      <w:r>
        <w:t>outrageous in</w:t>
      </w:r>
      <w:r>
        <w:rPr>
          <w:spacing w:val="-3"/>
        </w:rPr>
        <w:t xml:space="preserve"> </w:t>
      </w:r>
      <w:r>
        <w:t>its</w:t>
      </w:r>
      <w:r>
        <w:rPr>
          <w:spacing w:val="-5"/>
        </w:rPr>
        <w:t xml:space="preserve"> </w:t>
      </w:r>
      <w:r>
        <w:t>defiance</w:t>
      </w:r>
      <w:r>
        <w:rPr>
          <w:spacing w:val="-4"/>
        </w:rPr>
        <w:t xml:space="preserve"> </w:t>
      </w:r>
      <w:r>
        <w:t>of</w:t>
      </w:r>
      <w:r>
        <w:rPr>
          <w:spacing w:val="-3"/>
        </w:rPr>
        <w:t xml:space="preserve"> </w:t>
      </w:r>
      <w:r>
        <w:t>logic</w:t>
      </w:r>
      <w:r>
        <w:rPr>
          <w:spacing w:val="-3"/>
        </w:rPr>
        <w:t xml:space="preserve"> </w:t>
      </w:r>
      <w:r>
        <w:t>that</w:t>
      </w:r>
      <w:r>
        <w:rPr>
          <w:spacing w:val="-3"/>
        </w:rPr>
        <w:t xml:space="preserve"> </w:t>
      </w:r>
      <w:r>
        <w:t>no</w:t>
      </w:r>
      <w:r>
        <w:rPr>
          <w:spacing w:val="-3"/>
        </w:rPr>
        <w:t xml:space="preserve"> </w:t>
      </w:r>
      <w:r>
        <w:t>sensible</w:t>
      </w:r>
      <w:r>
        <w:rPr>
          <w:spacing w:val="-4"/>
        </w:rPr>
        <w:t xml:space="preserve"> </w:t>
      </w:r>
      <w:r>
        <w:t>person</w:t>
      </w:r>
      <w:r>
        <w:rPr>
          <w:spacing w:val="-3"/>
        </w:rPr>
        <w:t xml:space="preserve"> </w:t>
      </w:r>
      <w:r>
        <w:t>who</w:t>
      </w:r>
      <w:r>
        <w:rPr>
          <w:spacing w:val="-3"/>
        </w:rPr>
        <w:t xml:space="preserve"> </w:t>
      </w:r>
      <w:r>
        <w:t>had</w:t>
      </w:r>
      <w:r>
        <w:rPr>
          <w:spacing w:val="-3"/>
        </w:rPr>
        <w:t xml:space="preserve"> </w:t>
      </w:r>
      <w:r>
        <w:t>applied</w:t>
      </w:r>
      <w:r>
        <w:rPr>
          <w:spacing w:val="-3"/>
        </w:rPr>
        <w:t xml:space="preserve"> </w:t>
      </w:r>
      <w:r>
        <w:t>his</w:t>
      </w:r>
      <w:r>
        <w:rPr>
          <w:spacing w:val="-5"/>
        </w:rPr>
        <w:t xml:space="preserve"> </w:t>
      </w:r>
      <w:r>
        <w:t>mind</w:t>
      </w:r>
      <w:r>
        <w:rPr>
          <w:spacing w:val="-3"/>
        </w:rPr>
        <w:t xml:space="preserve"> </w:t>
      </w:r>
      <w:r>
        <w:t>to</w:t>
      </w:r>
      <w:r>
        <w:rPr>
          <w:spacing w:val="-5"/>
        </w:rPr>
        <w:t xml:space="preserve"> </w:t>
      </w:r>
      <w:r>
        <w:t>the</w:t>
      </w:r>
      <w:r>
        <w:rPr>
          <w:spacing w:val="-3"/>
        </w:rPr>
        <w:t xml:space="preserve"> </w:t>
      </w:r>
      <w:r>
        <w:t>question</w:t>
      </w:r>
      <w:r>
        <w:rPr>
          <w:spacing w:val="-3"/>
        </w:rPr>
        <w:t xml:space="preserve"> </w:t>
      </w:r>
      <w:r>
        <w:t>to be decided could have arrived at it or that the decision was clearly wrong.”</w:t>
      </w:r>
    </w:p>
    <w:p w14:paraId="4AC51491" w14:textId="77777777" w:rsidR="00C54AB8" w:rsidRDefault="00C54AB8">
      <w:pPr>
        <w:pStyle w:val="BodyText"/>
      </w:pPr>
    </w:p>
    <w:p w14:paraId="05B2D586" w14:textId="77777777" w:rsidR="00C54AB8" w:rsidRDefault="00C54AB8">
      <w:pPr>
        <w:pStyle w:val="BodyText"/>
        <w:spacing w:before="44"/>
      </w:pPr>
    </w:p>
    <w:p w14:paraId="38B616CC" w14:textId="77777777" w:rsidR="00C54AB8" w:rsidRDefault="00000000">
      <w:pPr>
        <w:pStyle w:val="BodyText"/>
        <w:spacing w:line="360" w:lineRule="auto"/>
        <w:ind w:right="360"/>
        <w:jc w:val="both"/>
      </w:pPr>
      <w:r>
        <w:t>In</w:t>
      </w:r>
      <w:r>
        <w:rPr>
          <w:spacing w:val="-3"/>
        </w:rPr>
        <w:t xml:space="preserve"> </w:t>
      </w:r>
      <w:r>
        <w:t>consideration</w:t>
      </w:r>
      <w:r>
        <w:rPr>
          <w:spacing w:val="-5"/>
        </w:rPr>
        <w:t xml:space="preserve"> </w:t>
      </w:r>
      <w:r>
        <w:t>of</w:t>
      </w:r>
      <w:r>
        <w:rPr>
          <w:spacing w:val="-3"/>
        </w:rPr>
        <w:t xml:space="preserve"> </w:t>
      </w:r>
      <w:r>
        <w:t>the</w:t>
      </w:r>
      <w:r>
        <w:rPr>
          <w:spacing w:val="-5"/>
        </w:rPr>
        <w:t xml:space="preserve"> </w:t>
      </w:r>
      <w:r>
        <w:t>principles</w:t>
      </w:r>
      <w:r>
        <w:rPr>
          <w:spacing w:val="-5"/>
        </w:rPr>
        <w:t xml:space="preserve"> </w:t>
      </w:r>
      <w:r>
        <w:t>established</w:t>
      </w:r>
      <w:r>
        <w:rPr>
          <w:spacing w:val="-5"/>
        </w:rPr>
        <w:t xml:space="preserve"> </w:t>
      </w:r>
      <w:r>
        <w:t>by</w:t>
      </w:r>
      <w:r>
        <w:rPr>
          <w:spacing w:val="-3"/>
        </w:rPr>
        <w:t xml:space="preserve"> </w:t>
      </w:r>
      <w:r>
        <w:t>the</w:t>
      </w:r>
      <w:r>
        <w:rPr>
          <w:spacing w:val="-6"/>
        </w:rPr>
        <w:t xml:space="preserve"> </w:t>
      </w:r>
      <w:r>
        <w:t>above</w:t>
      </w:r>
      <w:r>
        <w:rPr>
          <w:spacing w:val="-3"/>
        </w:rPr>
        <w:t xml:space="preserve"> </w:t>
      </w:r>
      <w:r>
        <w:t>authorities,</w:t>
      </w:r>
      <w:r>
        <w:rPr>
          <w:spacing w:val="-5"/>
        </w:rPr>
        <w:t xml:space="preserve"> </w:t>
      </w:r>
      <w:r>
        <w:t>the</w:t>
      </w:r>
      <w:r>
        <w:rPr>
          <w:spacing w:val="-5"/>
        </w:rPr>
        <w:t xml:space="preserve"> </w:t>
      </w:r>
      <w:r>
        <w:t>question</w:t>
      </w:r>
      <w:r>
        <w:rPr>
          <w:spacing w:val="-5"/>
        </w:rPr>
        <w:t xml:space="preserve"> </w:t>
      </w:r>
      <w:r>
        <w:t>that</w:t>
      </w:r>
      <w:r>
        <w:rPr>
          <w:spacing w:val="-5"/>
        </w:rPr>
        <w:t xml:space="preserve"> </w:t>
      </w:r>
      <w:r>
        <w:t>this</w:t>
      </w:r>
      <w:r>
        <w:rPr>
          <w:spacing w:val="-5"/>
        </w:rPr>
        <w:t xml:space="preserve"> </w:t>
      </w:r>
      <w:r>
        <w:t>Court must</w:t>
      </w:r>
      <w:r>
        <w:rPr>
          <w:spacing w:val="-4"/>
        </w:rPr>
        <w:t xml:space="preserve"> </w:t>
      </w:r>
      <w:r>
        <w:t>resolve</w:t>
      </w:r>
      <w:r>
        <w:rPr>
          <w:spacing w:val="-5"/>
        </w:rPr>
        <w:t xml:space="preserve"> </w:t>
      </w:r>
      <w:r>
        <w:t>is</w:t>
      </w:r>
      <w:r>
        <w:rPr>
          <w:spacing w:val="-4"/>
        </w:rPr>
        <w:t xml:space="preserve"> </w:t>
      </w:r>
      <w:r>
        <w:t>whether</w:t>
      </w:r>
      <w:r>
        <w:rPr>
          <w:spacing w:val="-4"/>
        </w:rPr>
        <w:t xml:space="preserve"> </w:t>
      </w:r>
      <w:r>
        <w:t>the</w:t>
      </w:r>
      <w:r>
        <w:rPr>
          <w:spacing w:val="-5"/>
        </w:rPr>
        <w:t xml:space="preserve"> </w:t>
      </w:r>
      <w:r>
        <w:t>decision</w:t>
      </w:r>
      <w:r>
        <w:rPr>
          <w:spacing w:val="-5"/>
        </w:rPr>
        <w:t xml:space="preserve"> </w:t>
      </w:r>
      <w:r>
        <w:t>of</w:t>
      </w:r>
      <w:r>
        <w:rPr>
          <w:spacing w:val="-6"/>
        </w:rPr>
        <w:t xml:space="preserve"> </w:t>
      </w:r>
      <w:r>
        <w:t>the</w:t>
      </w:r>
      <w:r>
        <w:rPr>
          <w:spacing w:val="-3"/>
        </w:rPr>
        <w:t xml:space="preserve"> </w:t>
      </w:r>
      <w:r>
        <w:t>Arbitrator</w:t>
      </w:r>
      <w:r>
        <w:rPr>
          <w:spacing w:val="-5"/>
        </w:rPr>
        <w:t xml:space="preserve"> </w:t>
      </w:r>
      <w:r>
        <w:t>can</w:t>
      </w:r>
      <w:r>
        <w:rPr>
          <w:spacing w:val="-3"/>
        </w:rPr>
        <w:t xml:space="preserve"> </w:t>
      </w:r>
      <w:r>
        <w:t>be</w:t>
      </w:r>
      <w:r>
        <w:rPr>
          <w:spacing w:val="-6"/>
        </w:rPr>
        <w:t xml:space="preserve"> </w:t>
      </w:r>
      <w:r>
        <w:t>deemed</w:t>
      </w:r>
      <w:r>
        <w:rPr>
          <w:spacing w:val="-3"/>
        </w:rPr>
        <w:t xml:space="preserve"> </w:t>
      </w:r>
      <w:r>
        <w:t>so</w:t>
      </w:r>
      <w:r>
        <w:rPr>
          <w:spacing w:val="-5"/>
        </w:rPr>
        <w:t xml:space="preserve"> </w:t>
      </w:r>
      <w:r>
        <w:t>unreasonable</w:t>
      </w:r>
      <w:r>
        <w:rPr>
          <w:spacing w:val="-3"/>
        </w:rPr>
        <w:t xml:space="preserve"> </w:t>
      </w:r>
      <w:r>
        <w:t>as</w:t>
      </w:r>
      <w:r>
        <w:rPr>
          <w:spacing w:val="-5"/>
        </w:rPr>
        <w:t xml:space="preserve"> </w:t>
      </w:r>
      <w:r>
        <w:t>to</w:t>
      </w:r>
      <w:r>
        <w:rPr>
          <w:spacing w:val="-2"/>
        </w:rPr>
        <w:t xml:space="preserve"> </w:t>
      </w:r>
      <w:r>
        <w:t>justify interference by this court. I will now deal with the issues that need to be addressed.</w:t>
      </w:r>
    </w:p>
    <w:p w14:paraId="3C9574E3" w14:textId="77777777" w:rsidR="00C54AB8" w:rsidRDefault="00000000">
      <w:pPr>
        <w:pStyle w:val="Heading2"/>
      </w:pPr>
      <w:r>
        <w:t>Whether</w:t>
      </w:r>
      <w:r>
        <w:rPr>
          <w:spacing w:val="-5"/>
        </w:rPr>
        <w:t xml:space="preserve"> </w:t>
      </w:r>
      <w:r>
        <w:t>or</w:t>
      </w:r>
      <w:r>
        <w:rPr>
          <w:spacing w:val="-3"/>
        </w:rPr>
        <w:t xml:space="preserve"> </w:t>
      </w:r>
      <w:r>
        <w:t>not</w:t>
      </w:r>
      <w:r>
        <w:rPr>
          <w:spacing w:val="-2"/>
        </w:rPr>
        <w:t xml:space="preserve"> </w:t>
      </w:r>
      <w:r>
        <w:t>the</w:t>
      </w:r>
      <w:r>
        <w:rPr>
          <w:spacing w:val="-3"/>
        </w:rPr>
        <w:t xml:space="preserve"> </w:t>
      </w:r>
      <w:r>
        <w:t>respondents</w:t>
      </w:r>
      <w:r>
        <w:rPr>
          <w:spacing w:val="-3"/>
        </w:rPr>
        <w:t xml:space="preserve"> </w:t>
      </w:r>
      <w:r>
        <w:t>are</w:t>
      </w:r>
      <w:r>
        <w:rPr>
          <w:spacing w:val="-3"/>
        </w:rPr>
        <w:t xml:space="preserve"> </w:t>
      </w:r>
      <w:r>
        <w:t>entitled</w:t>
      </w:r>
      <w:r>
        <w:rPr>
          <w:spacing w:val="-2"/>
        </w:rPr>
        <w:t xml:space="preserve"> </w:t>
      </w:r>
      <w:r>
        <w:t>to</w:t>
      </w:r>
      <w:r>
        <w:rPr>
          <w:spacing w:val="2"/>
        </w:rPr>
        <w:t xml:space="preserve"> </w:t>
      </w:r>
      <w:r>
        <w:t>housing</w:t>
      </w:r>
      <w:r>
        <w:rPr>
          <w:spacing w:val="-2"/>
        </w:rPr>
        <w:t xml:space="preserve"> allowances</w:t>
      </w:r>
    </w:p>
    <w:p w14:paraId="4CB20E11" w14:textId="77777777" w:rsidR="00C54AB8" w:rsidRDefault="00C54AB8">
      <w:pPr>
        <w:pStyle w:val="BodyText"/>
        <w:spacing w:before="62"/>
        <w:rPr>
          <w:b/>
          <w:i/>
        </w:rPr>
      </w:pPr>
    </w:p>
    <w:p w14:paraId="65D287B4" w14:textId="77777777" w:rsidR="00C54AB8" w:rsidRDefault="00000000">
      <w:pPr>
        <w:pStyle w:val="BodyText"/>
        <w:spacing w:line="360" w:lineRule="auto"/>
        <w:ind w:right="356"/>
        <w:jc w:val="both"/>
      </w:pPr>
      <w:r>
        <w:t>The first ground of appeal raises the issue that the Arbitrator grossly erred at law and grossly misdirected herself in finding without legal basis that the respondents were not paid housing allowance</w:t>
      </w:r>
      <w:r>
        <w:rPr>
          <w:spacing w:val="-2"/>
        </w:rPr>
        <w:t xml:space="preserve"> </w:t>
      </w:r>
      <w:r>
        <w:t>when</w:t>
      </w:r>
      <w:r>
        <w:rPr>
          <w:spacing w:val="-1"/>
        </w:rPr>
        <w:t xml:space="preserve"> </w:t>
      </w:r>
      <w:r>
        <w:t>it</w:t>
      </w:r>
      <w:r>
        <w:rPr>
          <w:spacing w:val="-1"/>
        </w:rPr>
        <w:t xml:space="preserve"> </w:t>
      </w:r>
      <w:r>
        <w:t>was</w:t>
      </w:r>
      <w:r>
        <w:rPr>
          <w:spacing w:val="-1"/>
        </w:rPr>
        <w:t xml:space="preserve"> </w:t>
      </w:r>
      <w:r>
        <w:t>clear</w:t>
      </w:r>
      <w:r>
        <w:rPr>
          <w:spacing w:val="-2"/>
        </w:rPr>
        <w:t xml:space="preserve"> </w:t>
      </w:r>
      <w:r>
        <w:t>that</w:t>
      </w:r>
      <w:r>
        <w:rPr>
          <w:spacing w:val="-1"/>
        </w:rPr>
        <w:t xml:space="preserve"> </w:t>
      </w:r>
      <w:r>
        <w:t>they</w:t>
      </w:r>
      <w:r>
        <w:rPr>
          <w:spacing w:val="-2"/>
        </w:rPr>
        <w:t xml:space="preserve"> </w:t>
      </w:r>
      <w:r>
        <w:t>were</w:t>
      </w:r>
      <w:r>
        <w:rPr>
          <w:spacing w:val="-2"/>
        </w:rPr>
        <w:t xml:space="preserve"> </w:t>
      </w:r>
      <w:r>
        <w:t>all</w:t>
      </w:r>
      <w:r>
        <w:rPr>
          <w:spacing w:val="-1"/>
        </w:rPr>
        <w:t xml:space="preserve"> </w:t>
      </w:r>
      <w:r>
        <w:t>paid</w:t>
      </w:r>
      <w:r>
        <w:rPr>
          <w:spacing w:val="-1"/>
        </w:rPr>
        <w:t xml:space="preserve"> </w:t>
      </w:r>
      <w:r>
        <w:t>housing</w:t>
      </w:r>
      <w:r>
        <w:rPr>
          <w:spacing w:val="-1"/>
        </w:rPr>
        <w:t xml:space="preserve"> </w:t>
      </w:r>
      <w:r>
        <w:t>allowances</w:t>
      </w:r>
      <w:r>
        <w:rPr>
          <w:spacing w:val="-1"/>
        </w:rPr>
        <w:t xml:space="preserve"> </w:t>
      </w:r>
      <w:r>
        <w:t>as</w:t>
      </w:r>
      <w:r>
        <w:rPr>
          <w:spacing w:val="-1"/>
        </w:rPr>
        <w:t xml:space="preserve"> </w:t>
      </w:r>
      <w:r>
        <w:t>shown</w:t>
      </w:r>
      <w:r>
        <w:rPr>
          <w:spacing w:val="-2"/>
        </w:rPr>
        <w:t xml:space="preserve"> </w:t>
      </w:r>
      <w:r>
        <w:t>on</w:t>
      </w:r>
      <w:r>
        <w:rPr>
          <w:spacing w:val="-1"/>
        </w:rPr>
        <w:t xml:space="preserve"> </w:t>
      </w:r>
      <w:r>
        <w:t>the</w:t>
      </w:r>
      <w:r>
        <w:rPr>
          <w:spacing w:val="-2"/>
        </w:rPr>
        <w:t xml:space="preserve"> </w:t>
      </w:r>
      <w:r>
        <w:t>payment schedules.</w:t>
      </w:r>
      <w:r>
        <w:rPr>
          <w:spacing w:val="-13"/>
        </w:rPr>
        <w:t xml:space="preserve"> </w:t>
      </w:r>
      <w:r>
        <w:t>The</w:t>
      </w:r>
      <w:r>
        <w:rPr>
          <w:spacing w:val="-10"/>
        </w:rPr>
        <w:t xml:space="preserve"> </w:t>
      </w:r>
      <w:r>
        <w:t>appellant</w:t>
      </w:r>
      <w:r>
        <w:rPr>
          <w:spacing w:val="-9"/>
        </w:rPr>
        <w:t xml:space="preserve"> </w:t>
      </w:r>
      <w:r>
        <w:t>contended</w:t>
      </w:r>
      <w:r>
        <w:rPr>
          <w:spacing w:val="-9"/>
        </w:rPr>
        <w:t xml:space="preserve"> </w:t>
      </w:r>
      <w:r>
        <w:t>that</w:t>
      </w:r>
      <w:r>
        <w:rPr>
          <w:spacing w:val="-9"/>
        </w:rPr>
        <w:t xml:space="preserve"> </w:t>
      </w:r>
      <w:r>
        <w:t>there</w:t>
      </w:r>
      <w:r>
        <w:rPr>
          <w:spacing w:val="-11"/>
        </w:rPr>
        <w:t xml:space="preserve"> </w:t>
      </w:r>
      <w:r>
        <w:t>is</w:t>
      </w:r>
      <w:r>
        <w:rPr>
          <w:spacing w:val="-9"/>
        </w:rPr>
        <w:t xml:space="preserve"> </w:t>
      </w:r>
      <w:r>
        <w:t>a</w:t>
      </w:r>
      <w:r>
        <w:rPr>
          <w:spacing w:val="-8"/>
        </w:rPr>
        <w:t xml:space="preserve"> </w:t>
      </w:r>
      <w:r>
        <w:t>payment</w:t>
      </w:r>
      <w:r>
        <w:rPr>
          <w:spacing w:val="-9"/>
        </w:rPr>
        <w:t xml:space="preserve"> </w:t>
      </w:r>
      <w:r>
        <w:t>schedule</w:t>
      </w:r>
      <w:r>
        <w:rPr>
          <w:spacing w:val="-7"/>
        </w:rPr>
        <w:t xml:space="preserve"> </w:t>
      </w:r>
      <w:r>
        <w:t>attached</w:t>
      </w:r>
      <w:r>
        <w:rPr>
          <w:spacing w:val="-9"/>
        </w:rPr>
        <w:t xml:space="preserve"> </w:t>
      </w:r>
      <w:r>
        <w:t>to</w:t>
      </w:r>
      <w:r>
        <w:rPr>
          <w:spacing w:val="-9"/>
        </w:rPr>
        <w:t xml:space="preserve"> </w:t>
      </w:r>
      <w:r>
        <w:t>each</w:t>
      </w:r>
      <w:r>
        <w:rPr>
          <w:spacing w:val="-9"/>
        </w:rPr>
        <w:t xml:space="preserve"> </w:t>
      </w:r>
      <w:r>
        <w:t xml:space="preserve">respondent’s claim. In proceedings of this nature, the party making a claim or allegation bears the burden of proving their case on a balance of probabilities. In </w:t>
      </w:r>
      <w:r>
        <w:rPr>
          <w:b/>
          <w:i/>
        </w:rPr>
        <w:t xml:space="preserve">Matseketsa v The Commissioner General of Police &amp; Anor </w:t>
      </w:r>
      <w:r>
        <w:t>HH 79-18 p 8, the court stated that:</w:t>
      </w:r>
    </w:p>
    <w:p w14:paraId="58ACE2F3" w14:textId="77777777" w:rsidR="00C54AB8" w:rsidRDefault="00000000">
      <w:pPr>
        <w:pStyle w:val="BodyText"/>
        <w:spacing w:before="160"/>
        <w:ind w:left="720" w:right="359"/>
        <w:jc w:val="both"/>
      </w:pPr>
      <w:r>
        <w:t xml:space="preserve">“The </w:t>
      </w:r>
      <w:r>
        <w:rPr>
          <w:i/>
        </w:rPr>
        <w:t xml:space="preserve">onus </w:t>
      </w:r>
      <w:r>
        <w:t>lies on he who alleges. He must prove his case on a balance of probabilities. It is not for the defendant or the respondent to disprove what the plaintiff or the applicant alleges</w:t>
      </w:r>
      <w:r>
        <w:rPr>
          <w:spacing w:val="-16"/>
        </w:rPr>
        <w:t xml:space="preserve"> </w:t>
      </w:r>
      <w:r>
        <w:t>against</w:t>
      </w:r>
      <w:r>
        <w:rPr>
          <w:spacing w:val="-12"/>
        </w:rPr>
        <w:t xml:space="preserve"> </w:t>
      </w:r>
      <w:r>
        <w:t>him.</w:t>
      </w:r>
      <w:r>
        <w:rPr>
          <w:spacing w:val="-17"/>
        </w:rPr>
        <w:t xml:space="preserve"> </w:t>
      </w:r>
      <w:r>
        <w:t>That</w:t>
      </w:r>
      <w:r>
        <w:rPr>
          <w:spacing w:val="-11"/>
        </w:rPr>
        <w:t xml:space="preserve"> </w:t>
      </w:r>
      <w:r>
        <w:t>is</w:t>
      </w:r>
      <w:r>
        <w:rPr>
          <w:spacing w:val="-12"/>
        </w:rPr>
        <w:t xml:space="preserve"> </w:t>
      </w:r>
      <w:r>
        <w:t>the</w:t>
      </w:r>
      <w:r>
        <w:rPr>
          <w:spacing w:val="-14"/>
        </w:rPr>
        <w:t xml:space="preserve"> </w:t>
      </w:r>
      <w:r>
        <w:t>immutable</w:t>
      </w:r>
      <w:r>
        <w:rPr>
          <w:spacing w:val="-14"/>
        </w:rPr>
        <w:t xml:space="preserve"> </w:t>
      </w:r>
      <w:r>
        <w:t>rule</w:t>
      </w:r>
      <w:r>
        <w:rPr>
          <w:spacing w:val="-14"/>
        </w:rPr>
        <w:t xml:space="preserve"> </w:t>
      </w:r>
      <w:r>
        <w:t>of</w:t>
      </w:r>
      <w:r>
        <w:rPr>
          <w:spacing w:val="-14"/>
        </w:rPr>
        <w:t xml:space="preserve"> </w:t>
      </w:r>
      <w:r>
        <w:t>criminal</w:t>
      </w:r>
      <w:r>
        <w:rPr>
          <w:spacing w:val="-13"/>
        </w:rPr>
        <w:t xml:space="preserve"> </w:t>
      </w:r>
      <w:r>
        <w:t>or</w:t>
      </w:r>
      <w:r>
        <w:rPr>
          <w:spacing w:val="-13"/>
        </w:rPr>
        <w:t xml:space="preserve"> </w:t>
      </w:r>
      <w:r>
        <w:t>civil</w:t>
      </w:r>
      <w:r>
        <w:rPr>
          <w:spacing w:val="-13"/>
        </w:rPr>
        <w:t xml:space="preserve"> </w:t>
      </w:r>
      <w:r>
        <w:t>procedure.</w:t>
      </w:r>
      <w:r>
        <w:rPr>
          <w:spacing w:val="-17"/>
        </w:rPr>
        <w:t xml:space="preserve"> </w:t>
      </w:r>
      <w:r>
        <w:t>The</w:t>
      </w:r>
      <w:r>
        <w:rPr>
          <w:spacing w:val="-11"/>
        </w:rPr>
        <w:t xml:space="preserve"> </w:t>
      </w:r>
      <w:r>
        <w:rPr>
          <w:spacing w:val="-2"/>
        </w:rPr>
        <w:t>applicant</w:t>
      </w:r>
    </w:p>
    <w:p w14:paraId="7B8B66F4" w14:textId="77777777" w:rsidR="00C54AB8" w:rsidRDefault="00C54AB8">
      <w:pPr>
        <w:pStyle w:val="BodyText"/>
        <w:jc w:val="both"/>
        <w:sectPr w:rsidR="00C54AB8">
          <w:headerReference w:type="default" r:id="rId15"/>
          <w:footerReference w:type="default" r:id="rId16"/>
          <w:pgSz w:w="12240" w:h="15840"/>
          <w:pgMar w:top="1340" w:right="1080" w:bottom="1200" w:left="1440" w:header="763" w:footer="1012" w:gutter="0"/>
          <w:cols w:space="720"/>
        </w:sectPr>
      </w:pPr>
    </w:p>
    <w:p w14:paraId="2DF9A750" w14:textId="77777777" w:rsidR="00C54AB8" w:rsidRDefault="00000000">
      <w:pPr>
        <w:pStyle w:val="BodyText"/>
        <w:spacing w:before="89"/>
        <w:ind w:left="720" w:right="357"/>
        <w:jc w:val="both"/>
      </w:pPr>
      <w:r>
        <w:lastRenderedPageBreak/>
        <w:t>failed</w:t>
      </w:r>
      <w:r>
        <w:rPr>
          <w:spacing w:val="-3"/>
        </w:rPr>
        <w:t xml:space="preserve"> </w:t>
      </w:r>
      <w:r>
        <w:t>to</w:t>
      </w:r>
      <w:r>
        <w:rPr>
          <w:spacing w:val="-3"/>
        </w:rPr>
        <w:t xml:space="preserve"> </w:t>
      </w:r>
      <w:r>
        <w:t>prove</w:t>
      </w:r>
      <w:r>
        <w:rPr>
          <w:spacing w:val="-5"/>
        </w:rPr>
        <w:t xml:space="preserve"> </w:t>
      </w:r>
      <w:r>
        <w:t>his</w:t>
      </w:r>
      <w:r>
        <w:rPr>
          <w:spacing w:val="-4"/>
        </w:rPr>
        <w:t xml:space="preserve"> </w:t>
      </w:r>
      <w:r>
        <w:t>case</w:t>
      </w:r>
      <w:r>
        <w:rPr>
          <w:spacing w:val="-4"/>
        </w:rPr>
        <w:t xml:space="preserve"> </w:t>
      </w:r>
      <w:r>
        <w:t>on</w:t>
      </w:r>
      <w:r>
        <w:rPr>
          <w:spacing w:val="-3"/>
        </w:rPr>
        <w:t xml:space="preserve"> </w:t>
      </w:r>
      <w:r>
        <w:t>balance</w:t>
      </w:r>
      <w:r>
        <w:rPr>
          <w:spacing w:val="-4"/>
        </w:rPr>
        <w:t xml:space="preserve"> </w:t>
      </w:r>
      <w:r>
        <w:t>of</w:t>
      </w:r>
      <w:r>
        <w:rPr>
          <w:spacing w:val="-3"/>
        </w:rPr>
        <w:t xml:space="preserve"> </w:t>
      </w:r>
      <w:r>
        <w:t>probabilities.</w:t>
      </w:r>
      <w:r>
        <w:rPr>
          <w:spacing w:val="-3"/>
        </w:rPr>
        <w:t xml:space="preserve"> </w:t>
      </w:r>
      <w:r>
        <w:t>His</w:t>
      </w:r>
      <w:r>
        <w:rPr>
          <w:spacing w:val="-4"/>
        </w:rPr>
        <w:t xml:space="preserve"> </w:t>
      </w:r>
      <w:r>
        <w:t>application</w:t>
      </w:r>
      <w:r>
        <w:rPr>
          <w:spacing w:val="-3"/>
        </w:rPr>
        <w:t xml:space="preserve"> </w:t>
      </w:r>
      <w:r>
        <w:t>stands</w:t>
      </w:r>
      <w:r>
        <w:rPr>
          <w:spacing w:val="-4"/>
        </w:rPr>
        <w:t xml:space="preserve"> </w:t>
      </w:r>
      <w:r>
        <w:t>on</w:t>
      </w:r>
      <w:r>
        <w:rPr>
          <w:spacing w:val="-3"/>
        </w:rPr>
        <w:t xml:space="preserve"> </w:t>
      </w:r>
      <w:r>
        <w:t>nothing.</w:t>
      </w:r>
      <w:r>
        <w:rPr>
          <w:spacing w:val="-3"/>
        </w:rPr>
        <w:t xml:space="preserve"> </w:t>
      </w:r>
      <w:r>
        <w:t>It</w:t>
      </w:r>
      <w:r>
        <w:rPr>
          <w:spacing w:val="-3"/>
        </w:rPr>
        <w:t xml:space="preserve"> </w:t>
      </w:r>
      <w:r>
        <w:t>is devoid of merit. It is, in the premise, dismissed with costs”.</w:t>
      </w:r>
    </w:p>
    <w:p w14:paraId="5D946786" w14:textId="77777777" w:rsidR="00C54AB8" w:rsidRDefault="00C54AB8">
      <w:pPr>
        <w:pStyle w:val="BodyText"/>
        <w:spacing w:before="136"/>
      </w:pPr>
    </w:p>
    <w:p w14:paraId="21547A1D" w14:textId="77777777" w:rsidR="00C54AB8" w:rsidRDefault="00000000">
      <w:pPr>
        <w:jc w:val="both"/>
        <w:rPr>
          <w:b/>
          <w:i/>
          <w:sz w:val="24"/>
        </w:rPr>
      </w:pPr>
      <w:r>
        <w:rPr>
          <w:sz w:val="24"/>
        </w:rPr>
        <w:t>Furthermore,</w:t>
      </w:r>
      <w:r>
        <w:rPr>
          <w:spacing w:val="-15"/>
          <w:sz w:val="24"/>
        </w:rPr>
        <w:t xml:space="preserve"> </w:t>
      </w:r>
      <w:r>
        <w:rPr>
          <w:sz w:val="24"/>
        </w:rPr>
        <w:t>the</w:t>
      </w:r>
      <w:r>
        <w:rPr>
          <w:spacing w:val="-13"/>
          <w:sz w:val="24"/>
        </w:rPr>
        <w:t xml:space="preserve"> </w:t>
      </w:r>
      <w:r>
        <w:rPr>
          <w:sz w:val="24"/>
        </w:rPr>
        <w:t>maxim</w:t>
      </w:r>
      <w:r>
        <w:rPr>
          <w:spacing w:val="-10"/>
          <w:sz w:val="24"/>
        </w:rPr>
        <w:t xml:space="preserve"> </w:t>
      </w:r>
      <w:r>
        <w:rPr>
          <w:sz w:val="24"/>
        </w:rPr>
        <w:t>was</w:t>
      </w:r>
      <w:r>
        <w:rPr>
          <w:spacing w:val="-12"/>
          <w:sz w:val="24"/>
        </w:rPr>
        <w:t xml:space="preserve"> </w:t>
      </w:r>
      <w:r>
        <w:rPr>
          <w:sz w:val="24"/>
        </w:rPr>
        <w:t>applied</w:t>
      </w:r>
      <w:r>
        <w:rPr>
          <w:spacing w:val="-13"/>
          <w:sz w:val="24"/>
        </w:rPr>
        <w:t xml:space="preserve"> </w:t>
      </w:r>
      <w:r>
        <w:rPr>
          <w:sz w:val="24"/>
        </w:rPr>
        <w:t>in</w:t>
      </w:r>
      <w:r>
        <w:rPr>
          <w:spacing w:val="-12"/>
          <w:sz w:val="24"/>
        </w:rPr>
        <w:t xml:space="preserve"> </w:t>
      </w:r>
      <w:r>
        <w:rPr>
          <w:sz w:val="24"/>
        </w:rPr>
        <w:t>various</w:t>
      </w:r>
      <w:r>
        <w:rPr>
          <w:spacing w:val="-13"/>
          <w:sz w:val="24"/>
        </w:rPr>
        <w:t xml:space="preserve"> </w:t>
      </w:r>
      <w:r>
        <w:rPr>
          <w:sz w:val="24"/>
        </w:rPr>
        <w:t>cases.</w:t>
      </w:r>
      <w:r>
        <w:rPr>
          <w:spacing w:val="-15"/>
          <w:sz w:val="24"/>
        </w:rPr>
        <w:t xml:space="preserve"> </w:t>
      </w:r>
      <w:r>
        <w:rPr>
          <w:sz w:val="24"/>
        </w:rPr>
        <w:t>The</w:t>
      </w:r>
      <w:r>
        <w:rPr>
          <w:spacing w:val="-11"/>
          <w:sz w:val="24"/>
        </w:rPr>
        <w:t xml:space="preserve"> </w:t>
      </w:r>
      <w:r>
        <w:rPr>
          <w:sz w:val="24"/>
        </w:rPr>
        <w:t>court</w:t>
      </w:r>
      <w:r>
        <w:rPr>
          <w:spacing w:val="-12"/>
          <w:sz w:val="24"/>
        </w:rPr>
        <w:t xml:space="preserve"> </w:t>
      </w:r>
      <w:r>
        <w:rPr>
          <w:sz w:val="24"/>
        </w:rPr>
        <w:t>in</w:t>
      </w:r>
      <w:r>
        <w:rPr>
          <w:spacing w:val="-11"/>
          <w:sz w:val="24"/>
        </w:rPr>
        <w:t xml:space="preserve"> </w:t>
      </w:r>
      <w:r>
        <w:rPr>
          <w:b/>
          <w:i/>
          <w:sz w:val="24"/>
        </w:rPr>
        <w:t>ZIMASCO</w:t>
      </w:r>
      <w:r>
        <w:rPr>
          <w:b/>
          <w:i/>
          <w:spacing w:val="-12"/>
          <w:sz w:val="24"/>
        </w:rPr>
        <w:t xml:space="preserve"> </w:t>
      </w:r>
      <w:r>
        <w:rPr>
          <w:b/>
          <w:sz w:val="24"/>
        </w:rPr>
        <w:t>v</w:t>
      </w:r>
      <w:r>
        <w:rPr>
          <w:b/>
          <w:spacing w:val="-13"/>
          <w:sz w:val="24"/>
        </w:rPr>
        <w:t xml:space="preserve"> </w:t>
      </w:r>
      <w:r>
        <w:rPr>
          <w:b/>
          <w:i/>
          <w:sz w:val="24"/>
        </w:rPr>
        <w:t>Tsvangirai</w:t>
      </w:r>
      <w:r>
        <w:rPr>
          <w:b/>
          <w:i/>
          <w:spacing w:val="-12"/>
          <w:sz w:val="24"/>
        </w:rPr>
        <w:t xml:space="preserve"> </w:t>
      </w:r>
      <w:r>
        <w:rPr>
          <w:b/>
          <w:i/>
          <w:sz w:val="24"/>
        </w:rPr>
        <w:t>&amp;</w:t>
      </w:r>
      <w:r>
        <w:rPr>
          <w:b/>
          <w:i/>
          <w:spacing w:val="-12"/>
          <w:sz w:val="24"/>
        </w:rPr>
        <w:t xml:space="preserve"> </w:t>
      </w:r>
      <w:r>
        <w:rPr>
          <w:b/>
          <w:i/>
          <w:spacing w:val="-5"/>
          <w:sz w:val="24"/>
        </w:rPr>
        <w:t>Ors</w:t>
      </w:r>
    </w:p>
    <w:p w14:paraId="40DD7CBB" w14:textId="77777777" w:rsidR="00C54AB8" w:rsidRDefault="00000000">
      <w:pPr>
        <w:pStyle w:val="BodyText"/>
        <w:spacing w:before="140"/>
        <w:jc w:val="both"/>
      </w:pPr>
      <w:r>
        <w:rPr>
          <w:spacing w:val="-2"/>
        </w:rPr>
        <w:t>SC</w:t>
      </w:r>
      <w:r>
        <w:rPr>
          <w:spacing w:val="-15"/>
        </w:rPr>
        <w:t xml:space="preserve"> </w:t>
      </w:r>
      <w:r>
        <w:rPr>
          <w:spacing w:val="-2"/>
        </w:rPr>
        <w:t>12-20</w:t>
      </w:r>
      <w:r>
        <w:rPr>
          <w:spacing w:val="-13"/>
        </w:rPr>
        <w:t xml:space="preserve"> </w:t>
      </w:r>
      <w:r>
        <w:rPr>
          <w:spacing w:val="-2"/>
        </w:rPr>
        <w:t>p</w:t>
      </w:r>
      <w:r>
        <w:rPr>
          <w:spacing w:val="-9"/>
        </w:rPr>
        <w:t xml:space="preserve"> </w:t>
      </w:r>
      <w:r>
        <w:rPr>
          <w:spacing w:val="-2"/>
        </w:rPr>
        <w:t>9,</w:t>
      </w:r>
      <w:r>
        <w:rPr>
          <w:spacing w:val="-8"/>
        </w:rPr>
        <w:t xml:space="preserve"> </w:t>
      </w:r>
      <w:r>
        <w:rPr>
          <w:spacing w:val="-2"/>
        </w:rPr>
        <w:t>GUVAVA</w:t>
      </w:r>
      <w:r>
        <w:rPr>
          <w:spacing w:val="-13"/>
        </w:rPr>
        <w:t xml:space="preserve"> </w:t>
      </w:r>
      <w:r>
        <w:rPr>
          <w:spacing w:val="-2"/>
        </w:rPr>
        <w:t>JA</w:t>
      </w:r>
      <w:r>
        <w:rPr>
          <w:spacing w:val="-13"/>
        </w:rPr>
        <w:t xml:space="preserve"> </w:t>
      </w:r>
      <w:r>
        <w:rPr>
          <w:spacing w:val="-2"/>
        </w:rPr>
        <w:t>stated</w:t>
      </w:r>
      <w:r>
        <w:rPr>
          <w:spacing w:val="-8"/>
        </w:rPr>
        <w:t xml:space="preserve"> </w:t>
      </w:r>
      <w:r>
        <w:rPr>
          <w:spacing w:val="-2"/>
        </w:rPr>
        <w:t>thus:</w:t>
      </w:r>
    </w:p>
    <w:p w14:paraId="0C06F5BE" w14:textId="77777777" w:rsidR="00C54AB8" w:rsidRDefault="00000000">
      <w:pPr>
        <w:pStyle w:val="BodyText"/>
        <w:spacing w:before="136"/>
        <w:ind w:left="720" w:right="364"/>
        <w:jc w:val="both"/>
      </w:pPr>
      <w:r>
        <w:t>“It is trite that “he who alleges must prove”. In the absence of such evidence, the court as the adjudicating authority cannot make its determination”.</w:t>
      </w:r>
    </w:p>
    <w:p w14:paraId="020E2B68" w14:textId="77777777" w:rsidR="00C54AB8" w:rsidRDefault="00C54AB8">
      <w:pPr>
        <w:pStyle w:val="BodyText"/>
        <w:spacing w:before="140"/>
      </w:pPr>
    </w:p>
    <w:p w14:paraId="74A3DCCA" w14:textId="77777777" w:rsidR="00C54AB8" w:rsidRDefault="00000000">
      <w:pPr>
        <w:pStyle w:val="BodyText"/>
        <w:spacing w:line="360" w:lineRule="auto"/>
        <w:ind w:right="355" w:firstLine="60"/>
        <w:jc w:val="both"/>
      </w:pPr>
      <w:r>
        <w:t>However, it can be noted that there was no evidence presented to the</w:t>
      </w:r>
      <w:r>
        <w:rPr>
          <w:spacing w:val="-1"/>
        </w:rPr>
        <w:t xml:space="preserve"> </w:t>
      </w:r>
      <w:r>
        <w:t>Arbitrator to support the assertion</w:t>
      </w:r>
      <w:r>
        <w:rPr>
          <w:spacing w:val="-8"/>
        </w:rPr>
        <w:t xml:space="preserve"> </w:t>
      </w:r>
      <w:r>
        <w:t>that</w:t>
      </w:r>
      <w:r>
        <w:rPr>
          <w:spacing w:val="-8"/>
        </w:rPr>
        <w:t xml:space="preserve"> </w:t>
      </w:r>
      <w:r>
        <w:t>the</w:t>
      </w:r>
      <w:r>
        <w:rPr>
          <w:spacing w:val="-9"/>
        </w:rPr>
        <w:t xml:space="preserve"> </w:t>
      </w:r>
      <w:r>
        <w:t>respondents</w:t>
      </w:r>
      <w:r>
        <w:rPr>
          <w:spacing w:val="-8"/>
        </w:rPr>
        <w:t xml:space="preserve"> </w:t>
      </w:r>
      <w:r>
        <w:t>were</w:t>
      </w:r>
      <w:r>
        <w:rPr>
          <w:spacing w:val="-10"/>
        </w:rPr>
        <w:t xml:space="preserve"> </w:t>
      </w:r>
      <w:r>
        <w:t>paid</w:t>
      </w:r>
      <w:r>
        <w:rPr>
          <w:spacing w:val="-8"/>
        </w:rPr>
        <w:t xml:space="preserve"> </w:t>
      </w:r>
      <w:r>
        <w:t>housing</w:t>
      </w:r>
      <w:r>
        <w:rPr>
          <w:spacing w:val="-8"/>
        </w:rPr>
        <w:t xml:space="preserve"> </w:t>
      </w:r>
      <w:r>
        <w:t>allowances.</w:t>
      </w:r>
      <w:r>
        <w:rPr>
          <w:spacing w:val="-13"/>
        </w:rPr>
        <w:t xml:space="preserve"> </w:t>
      </w:r>
      <w:r>
        <w:t>There</w:t>
      </w:r>
      <w:r>
        <w:rPr>
          <w:spacing w:val="-10"/>
        </w:rPr>
        <w:t xml:space="preserve"> </w:t>
      </w:r>
      <w:r>
        <w:t>were</w:t>
      </w:r>
      <w:r>
        <w:rPr>
          <w:spacing w:val="-10"/>
        </w:rPr>
        <w:t xml:space="preserve"> </w:t>
      </w:r>
      <w:r>
        <w:t>no</w:t>
      </w:r>
      <w:r>
        <w:rPr>
          <w:spacing w:val="-8"/>
        </w:rPr>
        <w:t xml:space="preserve"> </w:t>
      </w:r>
      <w:r>
        <w:t>pay</w:t>
      </w:r>
      <w:r>
        <w:rPr>
          <w:spacing w:val="-8"/>
        </w:rPr>
        <w:t xml:space="preserve"> </w:t>
      </w:r>
      <w:r>
        <w:t>slips</w:t>
      </w:r>
      <w:r>
        <w:rPr>
          <w:spacing w:val="-8"/>
        </w:rPr>
        <w:t xml:space="preserve"> </w:t>
      </w:r>
      <w:r>
        <w:t>which</w:t>
      </w:r>
      <w:r>
        <w:rPr>
          <w:spacing w:val="-8"/>
        </w:rPr>
        <w:t xml:space="preserve"> </w:t>
      </w:r>
      <w:r>
        <w:t>raises the question as to how the respondents would know which amount was for housing allowances. There was no documentary evidence provided by the appellant. The</w:t>
      </w:r>
      <w:r>
        <w:rPr>
          <w:spacing w:val="-9"/>
        </w:rPr>
        <w:t xml:space="preserve"> </w:t>
      </w:r>
      <w:r>
        <w:t>Arbitrator correctly referred to the fact that it was the duty of the</w:t>
      </w:r>
      <w:r>
        <w:rPr>
          <w:spacing w:val="-5"/>
        </w:rPr>
        <w:t xml:space="preserve"> </w:t>
      </w:r>
      <w:r>
        <w:t>Appellant to keep records of what monies were paid to its employees. The reasoning of the</w:t>
      </w:r>
      <w:r>
        <w:rPr>
          <w:spacing w:val="-3"/>
        </w:rPr>
        <w:t xml:space="preserve"> </w:t>
      </w:r>
      <w:r>
        <w:t>Arbitrator is one which any reasonable tribunal would arrive at in light of the evidence placed before the tribunal. The Arbitrator’s conclusion in this regard is sound.</w:t>
      </w:r>
      <w:r>
        <w:rPr>
          <w:spacing w:val="-15"/>
        </w:rPr>
        <w:t xml:space="preserve"> </w:t>
      </w:r>
      <w:r>
        <w:t>The</w:t>
      </w:r>
      <w:r>
        <w:rPr>
          <w:spacing w:val="-15"/>
        </w:rPr>
        <w:t xml:space="preserve"> </w:t>
      </w:r>
      <w:r>
        <w:t>respondents’</w:t>
      </w:r>
      <w:r>
        <w:rPr>
          <w:spacing w:val="-15"/>
        </w:rPr>
        <w:t xml:space="preserve"> </w:t>
      </w:r>
      <w:r>
        <w:t>assertion</w:t>
      </w:r>
      <w:r>
        <w:rPr>
          <w:spacing w:val="-13"/>
        </w:rPr>
        <w:t xml:space="preserve"> </w:t>
      </w:r>
      <w:r>
        <w:t>of</w:t>
      </w:r>
      <w:r>
        <w:rPr>
          <w:spacing w:val="-8"/>
        </w:rPr>
        <w:t xml:space="preserve"> </w:t>
      </w:r>
      <w:r>
        <w:t>not</w:t>
      </w:r>
      <w:r>
        <w:rPr>
          <w:spacing w:val="-9"/>
        </w:rPr>
        <w:t xml:space="preserve"> </w:t>
      </w:r>
      <w:r>
        <w:t>being</w:t>
      </w:r>
      <w:r>
        <w:rPr>
          <w:spacing w:val="-9"/>
        </w:rPr>
        <w:t xml:space="preserve"> </w:t>
      </w:r>
      <w:r>
        <w:t>paid</w:t>
      </w:r>
      <w:r>
        <w:rPr>
          <w:spacing w:val="-9"/>
        </w:rPr>
        <w:t xml:space="preserve"> </w:t>
      </w:r>
      <w:r>
        <w:t>housing</w:t>
      </w:r>
      <w:r>
        <w:rPr>
          <w:spacing w:val="-10"/>
        </w:rPr>
        <w:t xml:space="preserve"> </w:t>
      </w:r>
      <w:r>
        <w:t>allowances</w:t>
      </w:r>
      <w:r>
        <w:rPr>
          <w:spacing w:val="-9"/>
        </w:rPr>
        <w:t xml:space="preserve"> </w:t>
      </w:r>
      <w:r>
        <w:t>is</w:t>
      </w:r>
      <w:r>
        <w:rPr>
          <w:spacing w:val="-9"/>
        </w:rPr>
        <w:t xml:space="preserve"> </w:t>
      </w:r>
      <w:r>
        <w:t>evidently</w:t>
      </w:r>
      <w:r>
        <w:rPr>
          <w:spacing w:val="-9"/>
        </w:rPr>
        <w:t xml:space="preserve"> </w:t>
      </w:r>
      <w:r>
        <w:t>more</w:t>
      </w:r>
      <w:r>
        <w:rPr>
          <w:spacing w:val="-11"/>
        </w:rPr>
        <w:t xml:space="preserve"> </w:t>
      </w:r>
      <w:r>
        <w:t>credible than the appellant’s claim.</w:t>
      </w:r>
    </w:p>
    <w:p w14:paraId="4D5A3170" w14:textId="77777777" w:rsidR="00C54AB8" w:rsidRDefault="00000000">
      <w:pPr>
        <w:pStyle w:val="Heading2"/>
        <w:rPr>
          <w:b w:val="0"/>
        </w:rPr>
      </w:pPr>
      <w:r>
        <w:t>Whether</w:t>
      </w:r>
      <w:r>
        <w:rPr>
          <w:spacing w:val="-5"/>
        </w:rPr>
        <w:t xml:space="preserve"> </w:t>
      </w:r>
      <w:r>
        <w:t>or</w:t>
      </w:r>
      <w:r>
        <w:rPr>
          <w:spacing w:val="-3"/>
        </w:rPr>
        <w:t xml:space="preserve"> </w:t>
      </w:r>
      <w:r>
        <w:t>not</w:t>
      </w:r>
      <w:r>
        <w:rPr>
          <w:spacing w:val="-2"/>
        </w:rPr>
        <w:t xml:space="preserve"> </w:t>
      </w:r>
      <w:r>
        <w:t>the</w:t>
      </w:r>
      <w:r>
        <w:rPr>
          <w:spacing w:val="-3"/>
        </w:rPr>
        <w:t xml:space="preserve"> </w:t>
      </w:r>
      <w:r>
        <w:t>respondents</w:t>
      </w:r>
      <w:r>
        <w:rPr>
          <w:spacing w:val="-3"/>
        </w:rPr>
        <w:t xml:space="preserve"> </w:t>
      </w:r>
      <w:r>
        <w:t>are</w:t>
      </w:r>
      <w:r>
        <w:rPr>
          <w:spacing w:val="-3"/>
        </w:rPr>
        <w:t xml:space="preserve"> </w:t>
      </w:r>
      <w:r>
        <w:t>entitled</w:t>
      </w:r>
      <w:r>
        <w:rPr>
          <w:spacing w:val="-2"/>
        </w:rPr>
        <w:t xml:space="preserve"> </w:t>
      </w:r>
      <w:r>
        <w:t>to</w:t>
      </w:r>
      <w:r>
        <w:rPr>
          <w:spacing w:val="2"/>
        </w:rPr>
        <w:t xml:space="preserve"> </w:t>
      </w:r>
      <w:r>
        <w:t>transport</w:t>
      </w:r>
      <w:r>
        <w:rPr>
          <w:spacing w:val="-1"/>
        </w:rPr>
        <w:t xml:space="preserve"> </w:t>
      </w:r>
      <w:r>
        <w:rPr>
          <w:spacing w:val="-2"/>
        </w:rPr>
        <w:t>allowances</w:t>
      </w:r>
      <w:r>
        <w:rPr>
          <w:b w:val="0"/>
          <w:spacing w:val="-2"/>
        </w:rPr>
        <w:t>.</w:t>
      </w:r>
    </w:p>
    <w:p w14:paraId="1827706E" w14:textId="77777777" w:rsidR="00C54AB8" w:rsidRDefault="00C54AB8">
      <w:pPr>
        <w:pStyle w:val="BodyText"/>
        <w:spacing w:before="63"/>
        <w:rPr>
          <w:i/>
        </w:rPr>
      </w:pPr>
    </w:p>
    <w:p w14:paraId="3C10DE2A" w14:textId="77777777" w:rsidR="00C54AB8" w:rsidRDefault="00000000">
      <w:pPr>
        <w:pStyle w:val="BodyText"/>
        <w:spacing w:line="360" w:lineRule="auto"/>
        <w:ind w:right="356"/>
        <w:jc w:val="both"/>
      </w:pPr>
      <w:r>
        <w:t>With respect to the</w:t>
      </w:r>
      <w:r>
        <w:rPr>
          <w:spacing w:val="-1"/>
        </w:rPr>
        <w:t xml:space="preserve"> </w:t>
      </w:r>
      <w:r>
        <w:t>second ground of appeal, the appellant pointed out that the</w:t>
      </w:r>
      <w:r>
        <w:rPr>
          <w:spacing w:val="-1"/>
        </w:rPr>
        <w:t xml:space="preserve"> </w:t>
      </w:r>
      <w:r>
        <w:t>Arbitrator erred at law</w:t>
      </w:r>
      <w:r>
        <w:rPr>
          <w:spacing w:val="-15"/>
        </w:rPr>
        <w:t xml:space="preserve"> </w:t>
      </w:r>
      <w:r>
        <w:t>and</w:t>
      </w:r>
      <w:r>
        <w:rPr>
          <w:spacing w:val="-15"/>
        </w:rPr>
        <w:t xml:space="preserve"> </w:t>
      </w:r>
      <w:r>
        <w:t>grossly</w:t>
      </w:r>
      <w:r>
        <w:rPr>
          <w:spacing w:val="-15"/>
        </w:rPr>
        <w:t xml:space="preserve"> </w:t>
      </w:r>
      <w:r>
        <w:t>misdirected</w:t>
      </w:r>
      <w:r>
        <w:rPr>
          <w:spacing w:val="-15"/>
        </w:rPr>
        <w:t xml:space="preserve"> </w:t>
      </w:r>
      <w:r>
        <w:t>herself</w:t>
      </w:r>
      <w:r>
        <w:rPr>
          <w:spacing w:val="-15"/>
        </w:rPr>
        <w:t xml:space="preserve"> </w:t>
      </w:r>
      <w:r>
        <w:t>in</w:t>
      </w:r>
      <w:r>
        <w:rPr>
          <w:spacing w:val="-15"/>
        </w:rPr>
        <w:t xml:space="preserve"> </w:t>
      </w:r>
      <w:r>
        <w:t>finding</w:t>
      </w:r>
      <w:r>
        <w:rPr>
          <w:spacing w:val="-15"/>
        </w:rPr>
        <w:t xml:space="preserve"> </w:t>
      </w:r>
      <w:r>
        <w:t>without</w:t>
      </w:r>
      <w:r>
        <w:rPr>
          <w:spacing w:val="-15"/>
        </w:rPr>
        <w:t xml:space="preserve"> </w:t>
      </w:r>
      <w:r>
        <w:t>legal</w:t>
      </w:r>
      <w:r>
        <w:rPr>
          <w:spacing w:val="-15"/>
        </w:rPr>
        <w:t xml:space="preserve"> </w:t>
      </w:r>
      <w:r>
        <w:t>basis</w:t>
      </w:r>
      <w:r>
        <w:rPr>
          <w:spacing w:val="-15"/>
        </w:rPr>
        <w:t xml:space="preserve"> </w:t>
      </w:r>
      <w:r>
        <w:t>that</w:t>
      </w:r>
      <w:r>
        <w:rPr>
          <w:spacing w:val="-15"/>
        </w:rPr>
        <w:t xml:space="preserve"> </w:t>
      </w:r>
      <w:r>
        <w:t>the</w:t>
      </w:r>
      <w:r>
        <w:rPr>
          <w:spacing w:val="-15"/>
        </w:rPr>
        <w:t xml:space="preserve"> </w:t>
      </w:r>
      <w:r>
        <w:t>respondents</w:t>
      </w:r>
      <w:r>
        <w:rPr>
          <w:spacing w:val="-15"/>
        </w:rPr>
        <w:t xml:space="preserve"> </w:t>
      </w:r>
      <w:r>
        <w:t>were</w:t>
      </w:r>
      <w:r>
        <w:rPr>
          <w:spacing w:val="-15"/>
        </w:rPr>
        <w:t xml:space="preserve"> </w:t>
      </w:r>
      <w:r>
        <w:t>entitled to transport allowances when all the respondents were residing within walkable distances from their respective work places and material transport was provided by the employer from work to their</w:t>
      </w:r>
      <w:r>
        <w:rPr>
          <w:spacing w:val="-2"/>
        </w:rPr>
        <w:t xml:space="preserve"> </w:t>
      </w:r>
      <w:r>
        <w:t>respective</w:t>
      </w:r>
      <w:r>
        <w:rPr>
          <w:spacing w:val="-2"/>
        </w:rPr>
        <w:t xml:space="preserve"> </w:t>
      </w:r>
      <w:r>
        <w:t>places</w:t>
      </w:r>
      <w:r>
        <w:rPr>
          <w:spacing w:val="-1"/>
        </w:rPr>
        <w:t xml:space="preserve"> </w:t>
      </w:r>
      <w:r>
        <w:t>of residence</w:t>
      </w:r>
      <w:r>
        <w:rPr>
          <w:spacing w:val="-2"/>
        </w:rPr>
        <w:t xml:space="preserve"> </w:t>
      </w:r>
      <w:r>
        <w:t>during</w:t>
      </w:r>
      <w:r>
        <w:rPr>
          <w:spacing w:val="-2"/>
        </w:rPr>
        <w:t xml:space="preserve"> </w:t>
      </w:r>
      <w:r>
        <w:t>the</w:t>
      </w:r>
      <w:r>
        <w:rPr>
          <w:spacing w:val="-2"/>
        </w:rPr>
        <w:t xml:space="preserve"> </w:t>
      </w:r>
      <w:r>
        <w:t>night.</w:t>
      </w:r>
      <w:r>
        <w:rPr>
          <w:spacing w:val="-3"/>
        </w:rPr>
        <w:t xml:space="preserve"> </w:t>
      </w:r>
      <w:r>
        <w:t>The</w:t>
      </w:r>
      <w:r>
        <w:rPr>
          <w:spacing w:val="-2"/>
        </w:rPr>
        <w:t xml:space="preserve"> </w:t>
      </w:r>
      <w:r>
        <w:t>appellant</w:t>
      </w:r>
      <w:r>
        <w:rPr>
          <w:spacing w:val="-1"/>
        </w:rPr>
        <w:t xml:space="preserve"> </w:t>
      </w:r>
      <w:r>
        <w:t>based</w:t>
      </w:r>
      <w:r>
        <w:rPr>
          <w:spacing w:val="-1"/>
        </w:rPr>
        <w:t xml:space="preserve"> </w:t>
      </w:r>
      <w:r>
        <w:t>its</w:t>
      </w:r>
      <w:r>
        <w:rPr>
          <w:spacing w:val="-1"/>
        </w:rPr>
        <w:t xml:space="preserve"> </w:t>
      </w:r>
      <w:r>
        <w:t>argument</w:t>
      </w:r>
      <w:r>
        <w:rPr>
          <w:spacing w:val="-1"/>
        </w:rPr>
        <w:t xml:space="preserve"> </w:t>
      </w:r>
      <w:r>
        <w:t>in</w:t>
      </w:r>
      <w:r>
        <w:rPr>
          <w:spacing w:val="-1"/>
        </w:rPr>
        <w:t xml:space="preserve"> </w:t>
      </w:r>
      <w:r>
        <w:t>terms</w:t>
      </w:r>
      <w:r>
        <w:rPr>
          <w:spacing w:val="-1"/>
        </w:rPr>
        <w:t xml:space="preserve"> </w:t>
      </w:r>
      <w:r>
        <w:t>of Clause 15 of the Statutory Instrument 51 of 2023 for the Collective Bargaining Agreement Catering Industry which provides as follows:</w:t>
      </w:r>
    </w:p>
    <w:p w14:paraId="6E27BF8E" w14:textId="77777777" w:rsidR="00C54AB8" w:rsidRDefault="00000000">
      <w:pPr>
        <w:pStyle w:val="BodyText"/>
        <w:spacing w:before="160" w:line="360" w:lineRule="auto"/>
        <w:ind w:left="720" w:right="361"/>
        <w:jc w:val="both"/>
      </w:pPr>
      <w:r>
        <w:t>15(1) “Every employer shall pay a transport allowance of US$70.00 per month to each employee for the period 1</w:t>
      </w:r>
      <w:r>
        <w:rPr>
          <w:vertAlign w:val="superscript"/>
        </w:rPr>
        <w:t>st</w:t>
      </w:r>
      <w:r>
        <w:rPr>
          <w:spacing w:val="-4"/>
        </w:rPr>
        <w:t xml:space="preserve"> </w:t>
      </w:r>
      <w:r>
        <w:t>April 2022 to the 31</w:t>
      </w:r>
      <w:r>
        <w:rPr>
          <w:vertAlign w:val="superscript"/>
        </w:rPr>
        <w:t>st</w:t>
      </w:r>
      <w:r>
        <w:t xml:space="preserve"> December,2022, except-</w:t>
      </w:r>
    </w:p>
    <w:p w14:paraId="05ECA3AD" w14:textId="77777777" w:rsidR="00C54AB8" w:rsidRDefault="00000000">
      <w:pPr>
        <w:pStyle w:val="ListParagraph"/>
        <w:numPr>
          <w:ilvl w:val="1"/>
          <w:numId w:val="2"/>
        </w:numPr>
        <w:tabs>
          <w:tab w:val="left" w:pos="1080"/>
        </w:tabs>
        <w:spacing w:before="159" w:line="360" w:lineRule="auto"/>
        <w:ind w:right="361"/>
        <w:jc w:val="both"/>
        <w:rPr>
          <w:sz w:val="24"/>
        </w:rPr>
      </w:pPr>
      <w:r>
        <w:rPr>
          <w:sz w:val="24"/>
        </w:rPr>
        <w:t xml:space="preserve">Where material transport is being provided free of charge by the employer to such </w:t>
      </w:r>
      <w:r>
        <w:rPr>
          <w:spacing w:val="-2"/>
          <w:sz w:val="24"/>
        </w:rPr>
        <w:t>employee.</w:t>
      </w:r>
    </w:p>
    <w:p w14:paraId="624FC557" w14:textId="77777777" w:rsidR="00C54AB8" w:rsidRDefault="00000000">
      <w:pPr>
        <w:pStyle w:val="ListParagraph"/>
        <w:numPr>
          <w:ilvl w:val="1"/>
          <w:numId w:val="2"/>
        </w:numPr>
        <w:tabs>
          <w:tab w:val="left" w:pos="1079"/>
        </w:tabs>
        <w:ind w:left="1079" w:hanging="359"/>
        <w:jc w:val="both"/>
        <w:rPr>
          <w:sz w:val="24"/>
        </w:rPr>
      </w:pPr>
      <w:r>
        <w:rPr>
          <w:spacing w:val="-4"/>
          <w:sz w:val="24"/>
        </w:rPr>
        <w:t>……..</w:t>
      </w:r>
    </w:p>
    <w:p w14:paraId="29527BDD" w14:textId="77777777" w:rsidR="00C54AB8" w:rsidRDefault="00000000">
      <w:pPr>
        <w:pStyle w:val="ListParagraph"/>
        <w:numPr>
          <w:ilvl w:val="1"/>
          <w:numId w:val="2"/>
        </w:numPr>
        <w:tabs>
          <w:tab w:val="left" w:pos="1079"/>
        </w:tabs>
        <w:spacing w:before="139"/>
        <w:ind w:left="1079" w:hanging="359"/>
        <w:jc w:val="both"/>
        <w:rPr>
          <w:sz w:val="24"/>
        </w:rPr>
      </w:pPr>
      <w:r>
        <w:rPr>
          <w:spacing w:val="-4"/>
          <w:sz w:val="24"/>
        </w:rPr>
        <w:t>……..</w:t>
      </w:r>
    </w:p>
    <w:p w14:paraId="5C669E48" w14:textId="77777777" w:rsidR="00C54AB8" w:rsidRDefault="00C54AB8">
      <w:pPr>
        <w:pStyle w:val="ListParagraph"/>
        <w:rPr>
          <w:sz w:val="24"/>
        </w:rPr>
        <w:sectPr w:rsidR="00C54AB8">
          <w:headerReference w:type="default" r:id="rId17"/>
          <w:footerReference w:type="default" r:id="rId18"/>
          <w:pgSz w:w="12240" w:h="15840"/>
          <w:pgMar w:top="1340" w:right="1080" w:bottom="1200" w:left="1440" w:header="763" w:footer="1012" w:gutter="0"/>
          <w:cols w:space="720"/>
        </w:sectPr>
      </w:pPr>
    </w:p>
    <w:p w14:paraId="67D3178E" w14:textId="77777777" w:rsidR="00C54AB8" w:rsidRDefault="00000000">
      <w:pPr>
        <w:pStyle w:val="ListParagraph"/>
        <w:numPr>
          <w:ilvl w:val="1"/>
          <w:numId w:val="2"/>
        </w:numPr>
        <w:tabs>
          <w:tab w:val="left" w:pos="1080"/>
        </w:tabs>
        <w:spacing w:before="89" w:line="360" w:lineRule="auto"/>
        <w:ind w:right="361"/>
        <w:jc w:val="both"/>
        <w:rPr>
          <w:sz w:val="24"/>
        </w:rPr>
      </w:pPr>
      <w:r>
        <w:rPr>
          <w:sz w:val="24"/>
        </w:rPr>
        <w:lastRenderedPageBreak/>
        <w:t>Where</w:t>
      </w:r>
      <w:r>
        <w:rPr>
          <w:spacing w:val="-15"/>
          <w:sz w:val="24"/>
        </w:rPr>
        <w:t xml:space="preserve"> </w:t>
      </w:r>
      <w:r>
        <w:rPr>
          <w:sz w:val="24"/>
        </w:rPr>
        <w:t>the</w:t>
      </w:r>
      <w:r>
        <w:rPr>
          <w:spacing w:val="-15"/>
          <w:sz w:val="24"/>
        </w:rPr>
        <w:t xml:space="preserve"> </w:t>
      </w:r>
      <w:r>
        <w:rPr>
          <w:sz w:val="24"/>
        </w:rPr>
        <w:t>employee</w:t>
      </w:r>
      <w:r>
        <w:rPr>
          <w:spacing w:val="-15"/>
          <w:sz w:val="24"/>
        </w:rPr>
        <w:t xml:space="preserve"> </w:t>
      </w:r>
      <w:r>
        <w:rPr>
          <w:sz w:val="24"/>
        </w:rPr>
        <w:t>resides</w:t>
      </w:r>
      <w:r>
        <w:rPr>
          <w:spacing w:val="-15"/>
          <w:sz w:val="24"/>
        </w:rPr>
        <w:t xml:space="preserve"> </w:t>
      </w:r>
      <w:r>
        <w:rPr>
          <w:sz w:val="24"/>
        </w:rPr>
        <w:t>within</w:t>
      </w:r>
      <w:r>
        <w:rPr>
          <w:spacing w:val="-15"/>
          <w:sz w:val="24"/>
        </w:rPr>
        <w:t xml:space="preserve"> </w:t>
      </w:r>
      <w:r>
        <w:rPr>
          <w:sz w:val="24"/>
        </w:rPr>
        <w:t>a</w:t>
      </w:r>
      <w:r>
        <w:rPr>
          <w:spacing w:val="-15"/>
          <w:sz w:val="24"/>
        </w:rPr>
        <w:t xml:space="preserve"> </w:t>
      </w:r>
      <w:r>
        <w:rPr>
          <w:sz w:val="24"/>
        </w:rPr>
        <w:t>reasonable</w:t>
      </w:r>
      <w:r>
        <w:rPr>
          <w:spacing w:val="-15"/>
          <w:sz w:val="24"/>
        </w:rPr>
        <w:t xml:space="preserve"> </w:t>
      </w:r>
      <w:r>
        <w:rPr>
          <w:sz w:val="24"/>
        </w:rPr>
        <w:t>walkable</w:t>
      </w:r>
      <w:r>
        <w:rPr>
          <w:spacing w:val="-15"/>
          <w:sz w:val="24"/>
        </w:rPr>
        <w:t xml:space="preserve"> </w:t>
      </w:r>
      <w:r>
        <w:rPr>
          <w:sz w:val="24"/>
        </w:rPr>
        <w:t>distance</w:t>
      </w:r>
      <w:r>
        <w:rPr>
          <w:spacing w:val="-15"/>
          <w:sz w:val="24"/>
        </w:rPr>
        <w:t xml:space="preserve"> </w:t>
      </w:r>
      <w:r>
        <w:rPr>
          <w:sz w:val="24"/>
        </w:rPr>
        <w:t>from</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 xml:space="preserve">work </w:t>
      </w:r>
      <w:r>
        <w:rPr>
          <w:spacing w:val="-2"/>
          <w:sz w:val="24"/>
        </w:rPr>
        <w:t>place.</w:t>
      </w:r>
    </w:p>
    <w:p w14:paraId="283B95E7" w14:textId="77777777" w:rsidR="00C54AB8" w:rsidRDefault="00000000">
      <w:pPr>
        <w:pStyle w:val="BodyText"/>
        <w:spacing w:before="199" w:line="360" w:lineRule="auto"/>
        <w:ind w:right="355"/>
        <w:jc w:val="both"/>
      </w:pPr>
      <w:r>
        <w:t>The</w:t>
      </w:r>
      <w:r>
        <w:rPr>
          <w:spacing w:val="-9"/>
        </w:rPr>
        <w:t xml:space="preserve"> </w:t>
      </w:r>
      <w:r>
        <w:t>statute</w:t>
      </w:r>
      <w:r>
        <w:rPr>
          <w:spacing w:val="-8"/>
        </w:rPr>
        <w:t xml:space="preserve"> </w:t>
      </w:r>
      <w:r>
        <w:t>provides</w:t>
      </w:r>
      <w:r>
        <w:rPr>
          <w:spacing w:val="-8"/>
        </w:rPr>
        <w:t xml:space="preserve"> </w:t>
      </w:r>
      <w:r>
        <w:t>that</w:t>
      </w:r>
      <w:r>
        <w:rPr>
          <w:spacing w:val="-11"/>
        </w:rPr>
        <w:t xml:space="preserve"> </w:t>
      </w:r>
      <w:r>
        <w:t>it</w:t>
      </w:r>
      <w:r>
        <w:rPr>
          <w:spacing w:val="-8"/>
        </w:rPr>
        <w:t xml:space="preserve"> </w:t>
      </w:r>
      <w:r>
        <w:t>should</w:t>
      </w:r>
      <w:r>
        <w:rPr>
          <w:spacing w:val="-8"/>
        </w:rPr>
        <w:t xml:space="preserve"> </w:t>
      </w:r>
      <w:r>
        <w:t>be</w:t>
      </w:r>
      <w:r>
        <w:rPr>
          <w:spacing w:val="-9"/>
        </w:rPr>
        <w:t xml:space="preserve"> </w:t>
      </w:r>
      <w:r>
        <w:t>a</w:t>
      </w:r>
      <w:r>
        <w:rPr>
          <w:spacing w:val="-9"/>
        </w:rPr>
        <w:t xml:space="preserve"> </w:t>
      </w:r>
      <w:r>
        <w:rPr>
          <w:u w:val="single"/>
        </w:rPr>
        <w:t>reasonable</w:t>
      </w:r>
      <w:r>
        <w:rPr>
          <w:spacing w:val="-9"/>
        </w:rPr>
        <w:t xml:space="preserve"> </w:t>
      </w:r>
      <w:r>
        <w:t>walkable</w:t>
      </w:r>
      <w:r>
        <w:rPr>
          <w:spacing w:val="-9"/>
        </w:rPr>
        <w:t xml:space="preserve"> </w:t>
      </w:r>
      <w:r>
        <w:t>distance.</w:t>
      </w:r>
      <w:r>
        <w:rPr>
          <w:spacing w:val="-13"/>
        </w:rPr>
        <w:t xml:space="preserve"> </w:t>
      </w:r>
      <w:r>
        <w:t>This</w:t>
      </w:r>
      <w:r>
        <w:rPr>
          <w:spacing w:val="-8"/>
        </w:rPr>
        <w:t xml:space="preserve"> </w:t>
      </w:r>
      <w:r>
        <w:t>therefore</w:t>
      </w:r>
      <w:r>
        <w:rPr>
          <w:spacing w:val="-10"/>
        </w:rPr>
        <w:t xml:space="preserve"> </w:t>
      </w:r>
      <w:r>
        <w:t>calls</w:t>
      </w:r>
      <w:r>
        <w:rPr>
          <w:spacing w:val="-8"/>
        </w:rPr>
        <w:t xml:space="preserve"> </w:t>
      </w:r>
      <w:r>
        <w:t>for</w:t>
      </w:r>
      <w:r>
        <w:rPr>
          <w:spacing w:val="-10"/>
        </w:rPr>
        <w:t xml:space="preserve"> </w:t>
      </w:r>
      <w:r>
        <w:t>some evidence</w:t>
      </w:r>
      <w:r>
        <w:rPr>
          <w:spacing w:val="-10"/>
        </w:rPr>
        <w:t xml:space="preserve"> </w:t>
      </w:r>
      <w:r>
        <w:t>to</w:t>
      </w:r>
      <w:r>
        <w:rPr>
          <w:spacing w:val="-3"/>
        </w:rPr>
        <w:t xml:space="preserve"> </w:t>
      </w:r>
      <w:r>
        <w:t>assist</w:t>
      </w:r>
      <w:r>
        <w:rPr>
          <w:spacing w:val="-3"/>
        </w:rPr>
        <w:t xml:space="preserve"> </w:t>
      </w:r>
      <w:r>
        <w:t>a</w:t>
      </w:r>
      <w:r>
        <w:rPr>
          <w:spacing w:val="-4"/>
        </w:rPr>
        <w:t xml:space="preserve"> </w:t>
      </w:r>
      <w:r>
        <w:t>tribunal</w:t>
      </w:r>
      <w:r>
        <w:rPr>
          <w:spacing w:val="-3"/>
        </w:rPr>
        <w:t xml:space="preserve"> </w:t>
      </w:r>
      <w:r>
        <w:t>to</w:t>
      </w:r>
      <w:r>
        <w:rPr>
          <w:spacing w:val="-3"/>
        </w:rPr>
        <w:t xml:space="preserve"> </w:t>
      </w:r>
      <w:r>
        <w:t>conclude</w:t>
      </w:r>
      <w:r>
        <w:rPr>
          <w:spacing w:val="-4"/>
        </w:rPr>
        <w:t xml:space="preserve"> </w:t>
      </w:r>
      <w:r>
        <w:t>whether</w:t>
      </w:r>
      <w:r>
        <w:rPr>
          <w:spacing w:val="-5"/>
        </w:rPr>
        <w:t xml:space="preserve"> </w:t>
      </w:r>
      <w:r>
        <w:t>there</w:t>
      </w:r>
      <w:r>
        <w:rPr>
          <w:spacing w:val="-4"/>
        </w:rPr>
        <w:t xml:space="preserve"> </w:t>
      </w:r>
      <w:r>
        <w:t>was</w:t>
      </w:r>
      <w:r>
        <w:rPr>
          <w:spacing w:val="-4"/>
        </w:rPr>
        <w:t xml:space="preserve"> </w:t>
      </w:r>
      <w:r>
        <w:t>a</w:t>
      </w:r>
      <w:r>
        <w:rPr>
          <w:spacing w:val="-3"/>
        </w:rPr>
        <w:t xml:space="preserve"> </w:t>
      </w:r>
      <w:r>
        <w:t>‘reasonable’</w:t>
      </w:r>
      <w:r>
        <w:rPr>
          <w:spacing w:val="-15"/>
        </w:rPr>
        <w:t xml:space="preserve"> </w:t>
      </w:r>
      <w:r>
        <w:t>walkable</w:t>
      </w:r>
      <w:r>
        <w:rPr>
          <w:spacing w:val="-4"/>
        </w:rPr>
        <w:t xml:space="preserve"> </w:t>
      </w:r>
      <w:r>
        <w:t>distance.</w:t>
      </w:r>
      <w:r>
        <w:rPr>
          <w:spacing w:val="-3"/>
        </w:rPr>
        <w:t xml:space="preserve"> </w:t>
      </w:r>
      <w:r>
        <w:t xml:space="preserve">Bald averments cannot assist any reasonable tribunal to come to a judicious decision. In </w:t>
      </w:r>
      <w:r>
        <w:rPr>
          <w:i/>
        </w:rPr>
        <w:t>casu</w:t>
      </w:r>
      <w:r>
        <w:t>, I note that</w:t>
      </w:r>
      <w:r>
        <w:rPr>
          <w:spacing w:val="-15"/>
        </w:rPr>
        <w:t xml:space="preserve"> </w:t>
      </w:r>
      <w:r>
        <w:t>there</w:t>
      </w:r>
      <w:r>
        <w:rPr>
          <w:spacing w:val="-14"/>
        </w:rPr>
        <w:t xml:space="preserve"> </w:t>
      </w:r>
      <w:r>
        <w:t>was</w:t>
      </w:r>
      <w:r>
        <w:rPr>
          <w:spacing w:val="-10"/>
        </w:rPr>
        <w:t xml:space="preserve"> </w:t>
      </w:r>
      <w:r>
        <w:t>no</w:t>
      </w:r>
      <w:r>
        <w:rPr>
          <w:spacing w:val="-9"/>
        </w:rPr>
        <w:t xml:space="preserve"> </w:t>
      </w:r>
      <w:r>
        <w:t>evidence</w:t>
      </w:r>
      <w:r>
        <w:rPr>
          <w:spacing w:val="-12"/>
        </w:rPr>
        <w:t xml:space="preserve"> </w:t>
      </w:r>
      <w:r>
        <w:t>placed</w:t>
      </w:r>
      <w:r>
        <w:rPr>
          <w:spacing w:val="-12"/>
        </w:rPr>
        <w:t xml:space="preserve"> </w:t>
      </w:r>
      <w:r>
        <w:t>before</w:t>
      </w:r>
      <w:r>
        <w:rPr>
          <w:spacing w:val="-12"/>
        </w:rPr>
        <w:t xml:space="preserve"> </w:t>
      </w:r>
      <w:r>
        <w:t>the</w:t>
      </w:r>
      <w:r>
        <w:rPr>
          <w:spacing w:val="-15"/>
        </w:rPr>
        <w:t xml:space="preserve"> </w:t>
      </w:r>
      <w:r>
        <w:t>Arbitrator</w:t>
      </w:r>
      <w:r>
        <w:rPr>
          <w:spacing w:val="-12"/>
        </w:rPr>
        <w:t xml:space="preserve"> </w:t>
      </w:r>
      <w:r>
        <w:t>showing</w:t>
      </w:r>
      <w:r>
        <w:rPr>
          <w:spacing w:val="-11"/>
        </w:rPr>
        <w:t xml:space="preserve"> </w:t>
      </w:r>
      <w:r>
        <w:t>the</w:t>
      </w:r>
      <w:r>
        <w:rPr>
          <w:spacing w:val="-13"/>
        </w:rPr>
        <w:t xml:space="preserve"> </w:t>
      </w:r>
      <w:r>
        <w:t>distances</w:t>
      </w:r>
      <w:r>
        <w:rPr>
          <w:spacing w:val="-12"/>
        </w:rPr>
        <w:t xml:space="preserve"> </w:t>
      </w:r>
      <w:r>
        <w:t>the</w:t>
      </w:r>
      <w:r>
        <w:rPr>
          <w:spacing w:val="-13"/>
        </w:rPr>
        <w:t xml:space="preserve"> </w:t>
      </w:r>
      <w:r>
        <w:t>Respondents</w:t>
      </w:r>
      <w:r>
        <w:rPr>
          <w:spacing w:val="-9"/>
        </w:rPr>
        <w:t xml:space="preserve"> </w:t>
      </w:r>
      <w:r>
        <w:t>had to walk to the workplace. Further, no specific dates were given showing when the Respondents were provided with transport when they knocked-off late from work. when the respondents were transported by the appellant. What</w:t>
      </w:r>
      <w:r>
        <w:rPr>
          <w:spacing w:val="-7"/>
        </w:rPr>
        <w:t xml:space="preserve"> </w:t>
      </w:r>
      <w:r>
        <w:t xml:space="preserve">Appellant has placed before the Court are bald averments. In </w:t>
      </w:r>
      <w:r>
        <w:rPr>
          <w:b/>
          <w:i/>
        </w:rPr>
        <w:t>Shilling</w:t>
      </w:r>
      <w:r>
        <w:rPr>
          <w:b/>
          <w:i/>
          <w:spacing w:val="-6"/>
        </w:rPr>
        <w:t xml:space="preserve"> </w:t>
      </w:r>
      <w:r>
        <w:rPr>
          <w:b/>
          <w:i/>
        </w:rPr>
        <w:t>Mavumbuka</w:t>
      </w:r>
      <w:r>
        <w:rPr>
          <w:b/>
          <w:i/>
          <w:spacing w:val="-3"/>
        </w:rPr>
        <w:t xml:space="preserve"> </w:t>
      </w:r>
      <w:r>
        <w:rPr>
          <w:b/>
          <w:i/>
        </w:rPr>
        <w:t>Sibanda</w:t>
      </w:r>
      <w:r>
        <w:rPr>
          <w:b/>
          <w:i/>
          <w:spacing w:val="-3"/>
        </w:rPr>
        <w:t xml:space="preserve"> </w:t>
      </w:r>
      <w:r>
        <w:rPr>
          <w:b/>
          <w:i/>
        </w:rPr>
        <w:t>v</w:t>
      </w:r>
      <w:r>
        <w:rPr>
          <w:b/>
          <w:i/>
          <w:spacing w:val="-9"/>
        </w:rPr>
        <w:t xml:space="preserve"> </w:t>
      </w:r>
      <w:r>
        <w:rPr>
          <w:b/>
          <w:i/>
        </w:rPr>
        <w:t>Yambukai</w:t>
      </w:r>
      <w:r>
        <w:rPr>
          <w:b/>
          <w:i/>
          <w:spacing w:val="-3"/>
        </w:rPr>
        <w:t xml:space="preserve"> </w:t>
      </w:r>
      <w:r>
        <w:rPr>
          <w:b/>
          <w:i/>
        </w:rPr>
        <w:t>Holdings</w:t>
      </w:r>
      <w:r>
        <w:rPr>
          <w:b/>
          <w:i/>
          <w:spacing w:val="-3"/>
        </w:rPr>
        <w:t xml:space="preserve"> </w:t>
      </w:r>
      <w:r>
        <w:rPr>
          <w:b/>
          <w:i/>
        </w:rPr>
        <w:t>(Pvt)</w:t>
      </w:r>
      <w:r>
        <w:rPr>
          <w:b/>
          <w:i/>
          <w:spacing w:val="-3"/>
        </w:rPr>
        <w:t xml:space="preserve"> </w:t>
      </w:r>
      <w:r>
        <w:rPr>
          <w:b/>
          <w:i/>
        </w:rPr>
        <w:t>Ltd</w:t>
      </w:r>
      <w:r>
        <w:rPr>
          <w:b/>
          <w:i/>
          <w:spacing w:val="-3"/>
        </w:rPr>
        <w:t xml:space="preserve"> </w:t>
      </w:r>
      <w:r>
        <w:t>HH</w:t>
      </w:r>
      <w:r>
        <w:rPr>
          <w:spacing w:val="-4"/>
        </w:rPr>
        <w:t xml:space="preserve"> </w:t>
      </w:r>
      <w:r>
        <w:t>84/17,</w:t>
      </w:r>
      <w:r>
        <w:rPr>
          <w:spacing w:val="-6"/>
        </w:rPr>
        <w:t xml:space="preserve"> </w:t>
      </w:r>
      <w:r>
        <w:t>it</w:t>
      </w:r>
      <w:r>
        <w:rPr>
          <w:spacing w:val="-3"/>
        </w:rPr>
        <w:t xml:space="preserve"> </w:t>
      </w:r>
      <w:r>
        <w:t>was</w:t>
      </w:r>
      <w:r>
        <w:rPr>
          <w:spacing w:val="-4"/>
        </w:rPr>
        <w:t xml:space="preserve"> </w:t>
      </w:r>
      <w:r>
        <w:t>held</w:t>
      </w:r>
      <w:r>
        <w:rPr>
          <w:spacing w:val="-3"/>
        </w:rPr>
        <w:t xml:space="preserve"> </w:t>
      </w:r>
      <w:r>
        <w:t>as</w:t>
      </w:r>
      <w:r>
        <w:rPr>
          <w:spacing w:val="-4"/>
        </w:rPr>
        <w:t xml:space="preserve"> </w:t>
      </w:r>
      <w:r>
        <w:rPr>
          <w:spacing w:val="-2"/>
        </w:rPr>
        <w:t>follows:</w:t>
      </w:r>
    </w:p>
    <w:p w14:paraId="10F2874D" w14:textId="77777777" w:rsidR="00C54AB8" w:rsidRDefault="00000000">
      <w:pPr>
        <w:pStyle w:val="BodyText"/>
        <w:spacing w:before="161" w:line="360" w:lineRule="auto"/>
        <w:ind w:left="720" w:right="357"/>
        <w:jc w:val="both"/>
      </w:pPr>
      <w:r>
        <w:t>“It</w:t>
      </w:r>
      <w:r>
        <w:rPr>
          <w:spacing w:val="-3"/>
        </w:rPr>
        <w:t xml:space="preserve"> </w:t>
      </w:r>
      <w:r>
        <w:t>follows</w:t>
      </w:r>
      <w:r>
        <w:rPr>
          <w:spacing w:val="-3"/>
        </w:rPr>
        <w:t xml:space="preserve"> </w:t>
      </w:r>
      <w:r>
        <w:t>therefore</w:t>
      </w:r>
      <w:r>
        <w:rPr>
          <w:spacing w:val="-3"/>
        </w:rPr>
        <w:t xml:space="preserve"> </w:t>
      </w:r>
      <w:r>
        <w:t>that</w:t>
      </w:r>
      <w:r>
        <w:rPr>
          <w:spacing w:val="-1"/>
        </w:rPr>
        <w:t xml:space="preserve"> </w:t>
      </w:r>
      <w:r>
        <w:t>where</w:t>
      </w:r>
      <w:r>
        <w:rPr>
          <w:spacing w:val="-3"/>
        </w:rPr>
        <w:t xml:space="preserve"> </w:t>
      </w:r>
      <w:r>
        <w:t>a</w:t>
      </w:r>
      <w:r>
        <w:rPr>
          <w:spacing w:val="-2"/>
        </w:rPr>
        <w:t xml:space="preserve"> </w:t>
      </w:r>
      <w:r>
        <w:t>party</w:t>
      </w:r>
      <w:r>
        <w:rPr>
          <w:spacing w:val="-2"/>
        </w:rPr>
        <w:t xml:space="preserve"> </w:t>
      </w:r>
      <w:r>
        <w:t>makes</w:t>
      </w:r>
      <w:r>
        <w:rPr>
          <w:spacing w:val="-1"/>
        </w:rPr>
        <w:t xml:space="preserve"> </w:t>
      </w:r>
      <w:r>
        <w:t>bald</w:t>
      </w:r>
      <w:r>
        <w:rPr>
          <w:spacing w:val="-3"/>
        </w:rPr>
        <w:t xml:space="preserve"> </w:t>
      </w:r>
      <w:r>
        <w:t>assertions</w:t>
      </w:r>
      <w:r>
        <w:rPr>
          <w:spacing w:val="-3"/>
        </w:rPr>
        <w:t xml:space="preserve"> </w:t>
      </w:r>
      <w:r>
        <w:t>not</w:t>
      </w:r>
      <w:r>
        <w:rPr>
          <w:spacing w:val="-1"/>
        </w:rPr>
        <w:t xml:space="preserve"> </w:t>
      </w:r>
      <w:r>
        <w:t>backed</w:t>
      </w:r>
      <w:r>
        <w:rPr>
          <w:spacing w:val="-3"/>
        </w:rPr>
        <w:t xml:space="preserve"> </w:t>
      </w:r>
      <w:r>
        <w:t>by</w:t>
      </w:r>
      <w:r>
        <w:rPr>
          <w:spacing w:val="-2"/>
        </w:rPr>
        <w:t xml:space="preserve"> </w:t>
      </w:r>
      <w:r>
        <w:t>evidence</w:t>
      </w:r>
      <w:r>
        <w:rPr>
          <w:spacing w:val="-2"/>
        </w:rPr>
        <w:t xml:space="preserve"> </w:t>
      </w:r>
      <w:r>
        <w:t>and the</w:t>
      </w:r>
      <w:r>
        <w:rPr>
          <w:spacing w:val="-10"/>
        </w:rPr>
        <w:t xml:space="preserve"> </w:t>
      </w:r>
      <w:r>
        <w:t>same</w:t>
      </w:r>
      <w:r>
        <w:rPr>
          <w:spacing w:val="-10"/>
        </w:rPr>
        <w:t xml:space="preserve"> </w:t>
      </w:r>
      <w:r>
        <w:t>are</w:t>
      </w:r>
      <w:r>
        <w:rPr>
          <w:spacing w:val="-11"/>
        </w:rPr>
        <w:t xml:space="preserve"> </w:t>
      </w:r>
      <w:r>
        <w:t>denied</w:t>
      </w:r>
      <w:r>
        <w:rPr>
          <w:spacing w:val="-10"/>
        </w:rPr>
        <w:t xml:space="preserve"> </w:t>
      </w:r>
      <w:r>
        <w:t>by</w:t>
      </w:r>
      <w:r>
        <w:rPr>
          <w:spacing w:val="-10"/>
        </w:rPr>
        <w:t xml:space="preserve"> </w:t>
      </w:r>
      <w:r>
        <w:t>the</w:t>
      </w:r>
      <w:r>
        <w:rPr>
          <w:spacing w:val="-11"/>
        </w:rPr>
        <w:t xml:space="preserve"> </w:t>
      </w:r>
      <w:r>
        <w:t>party</w:t>
      </w:r>
      <w:r>
        <w:rPr>
          <w:spacing w:val="-8"/>
        </w:rPr>
        <w:t xml:space="preserve"> </w:t>
      </w:r>
      <w:r>
        <w:t>against</w:t>
      </w:r>
      <w:r>
        <w:rPr>
          <w:spacing w:val="-9"/>
        </w:rPr>
        <w:t xml:space="preserve"> </w:t>
      </w:r>
      <w:r>
        <w:t>whom</w:t>
      </w:r>
      <w:r>
        <w:rPr>
          <w:spacing w:val="-8"/>
        </w:rPr>
        <w:t xml:space="preserve"> </w:t>
      </w:r>
      <w:r>
        <w:t>they</w:t>
      </w:r>
      <w:r>
        <w:rPr>
          <w:spacing w:val="-9"/>
        </w:rPr>
        <w:t xml:space="preserve"> </w:t>
      </w:r>
      <w:r>
        <w:t>are</w:t>
      </w:r>
      <w:r>
        <w:rPr>
          <w:spacing w:val="-11"/>
        </w:rPr>
        <w:t xml:space="preserve"> </w:t>
      </w:r>
      <w:r>
        <w:t>made,</w:t>
      </w:r>
      <w:r>
        <w:rPr>
          <w:spacing w:val="-10"/>
        </w:rPr>
        <w:t xml:space="preserve"> </w:t>
      </w:r>
      <w:r>
        <w:t>such</w:t>
      </w:r>
      <w:r>
        <w:rPr>
          <w:spacing w:val="-10"/>
        </w:rPr>
        <w:t xml:space="preserve"> </w:t>
      </w:r>
      <w:r>
        <w:t>bald</w:t>
      </w:r>
      <w:r>
        <w:rPr>
          <w:spacing w:val="-9"/>
        </w:rPr>
        <w:t xml:space="preserve"> </w:t>
      </w:r>
      <w:r>
        <w:t>allegations</w:t>
      </w:r>
      <w:r>
        <w:rPr>
          <w:spacing w:val="-9"/>
        </w:rPr>
        <w:t xml:space="preserve"> </w:t>
      </w:r>
      <w:r>
        <w:t>cannot pass as having been proved on a balance of probabilities.</w:t>
      </w:r>
      <w:r>
        <w:rPr>
          <w:spacing w:val="-3"/>
        </w:rPr>
        <w:t xml:space="preserve"> </w:t>
      </w:r>
      <w:r>
        <w:t>A party averring a fact should present evidence of that fact which has a probative value.”</w:t>
      </w:r>
    </w:p>
    <w:p w14:paraId="433D5A48" w14:textId="77777777" w:rsidR="00C54AB8" w:rsidRDefault="00000000">
      <w:pPr>
        <w:pStyle w:val="Heading2"/>
        <w:spacing w:before="159" w:line="360" w:lineRule="auto"/>
        <w:ind w:right="359"/>
      </w:pPr>
      <w:r>
        <w:t>Whether</w:t>
      </w:r>
      <w:r>
        <w:rPr>
          <w:spacing w:val="-7"/>
        </w:rPr>
        <w:t xml:space="preserve"> </w:t>
      </w:r>
      <w:r>
        <w:t>the</w:t>
      </w:r>
      <w:r>
        <w:rPr>
          <w:spacing w:val="-8"/>
        </w:rPr>
        <w:t xml:space="preserve"> </w:t>
      </w:r>
      <w:r>
        <w:t>appellant</w:t>
      </w:r>
      <w:r>
        <w:rPr>
          <w:spacing w:val="-7"/>
        </w:rPr>
        <w:t xml:space="preserve"> </w:t>
      </w:r>
      <w:r>
        <w:t>has</w:t>
      </w:r>
      <w:r>
        <w:rPr>
          <w:spacing w:val="-7"/>
        </w:rPr>
        <w:t xml:space="preserve"> </w:t>
      </w:r>
      <w:r>
        <w:t>to</w:t>
      </w:r>
      <w:r>
        <w:rPr>
          <w:spacing w:val="-7"/>
        </w:rPr>
        <w:t xml:space="preserve"> </w:t>
      </w:r>
      <w:r>
        <w:t>pay</w:t>
      </w:r>
      <w:r>
        <w:rPr>
          <w:spacing w:val="-8"/>
        </w:rPr>
        <w:t xml:space="preserve"> </w:t>
      </w:r>
      <w:r>
        <w:t>in</w:t>
      </w:r>
      <w:r>
        <w:rPr>
          <w:spacing w:val="-6"/>
        </w:rPr>
        <w:t xml:space="preserve"> </w:t>
      </w:r>
      <w:r>
        <w:t>United</w:t>
      </w:r>
      <w:r>
        <w:rPr>
          <w:spacing w:val="-8"/>
        </w:rPr>
        <w:t xml:space="preserve"> </w:t>
      </w:r>
      <w:r>
        <w:t>States</w:t>
      </w:r>
      <w:r>
        <w:rPr>
          <w:spacing w:val="-4"/>
        </w:rPr>
        <w:t xml:space="preserve"> </w:t>
      </w:r>
      <w:r>
        <w:t>Dollars</w:t>
      </w:r>
      <w:r>
        <w:rPr>
          <w:spacing w:val="-7"/>
        </w:rPr>
        <w:t xml:space="preserve"> </w:t>
      </w:r>
      <w:r>
        <w:t>or</w:t>
      </w:r>
      <w:r>
        <w:rPr>
          <w:spacing w:val="-7"/>
        </w:rPr>
        <w:t xml:space="preserve"> </w:t>
      </w:r>
      <w:r>
        <w:t>in</w:t>
      </w:r>
      <w:r>
        <w:rPr>
          <w:spacing w:val="-6"/>
        </w:rPr>
        <w:t xml:space="preserve"> </w:t>
      </w:r>
      <w:r>
        <w:t>an</w:t>
      </w:r>
      <w:r>
        <w:rPr>
          <w:spacing w:val="-7"/>
        </w:rPr>
        <w:t xml:space="preserve"> </w:t>
      </w:r>
      <w:r>
        <w:t>equivalent</w:t>
      </w:r>
      <w:r>
        <w:rPr>
          <w:spacing w:val="-7"/>
        </w:rPr>
        <w:t xml:space="preserve"> </w:t>
      </w:r>
      <w:r>
        <w:t>amount</w:t>
      </w:r>
      <w:r>
        <w:rPr>
          <w:spacing w:val="-7"/>
        </w:rPr>
        <w:t xml:space="preserve"> </w:t>
      </w:r>
      <w:r>
        <w:t>in local currency.</w:t>
      </w:r>
    </w:p>
    <w:p w14:paraId="23BD56AC" w14:textId="77777777" w:rsidR="00C54AB8" w:rsidRDefault="00000000">
      <w:pPr>
        <w:pStyle w:val="BodyText"/>
        <w:spacing w:before="202" w:line="360" w:lineRule="auto"/>
        <w:ind w:right="359"/>
        <w:jc w:val="both"/>
      </w:pPr>
      <w:r>
        <w:t>The appellant claims that the Arbitrator erred at law and grossly misdirected herself when she ordered</w:t>
      </w:r>
      <w:r>
        <w:rPr>
          <w:spacing w:val="-12"/>
        </w:rPr>
        <w:t xml:space="preserve"> </w:t>
      </w:r>
      <w:r>
        <w:t>the</w:t>
      </w:r>
      <w:r>
        <w:rPr>
          <w:spacing w:val="-10"/>
        </w:rPr>
        <w:t xml:space="preserve"> </w:t>
      </w:r>
      <w:r>
        <w:t>appellant</w:t>
      </w:r>
      <w:r>
        <w:rPr>
          <w:spacing w:val="-11"/>
        </w:rPr>
        <w:t xml:space="preserve"> </w:t>
      </w:r>
      <w:r>
        <w:t>to</w:t>
      </w:r>
      <w:r>
        <w:rPr>
          <w:spacing w:val="-11"/>
        </w:rPr>
        <w:t xml:space="preserve"> </w:t>
      </w:r>
      <w:r>
        <w:t>pay</w:t>
      </w:r>
      <w:r>
        <w:rPr>
          <w:spacing w:val="-12"/>
        </w:rPr>
        <w:t xml:space="preserve"> </w:t>
      </w:r>
      <w:r>
        <w:t>the</w:t>
      </w:r>
      <w:r>
        <w:rPr>
          <w:spacing w:val="-12"/>
        </w:rPr>
        <w:t xml:space="preserve"> </w:t>
      </w:r>
      <w:r>
        <w:t>respondents</w:t>
      </w:r>
      <w:r>
        <w:rPr>
          <w:spacing w:val="-11"/>
        </w:rPr>
        <w:t xml:space="preserve"> </w:t>
      </w:r>
      <w:r>
        <w:t>in</w:t>
      </w:r>
      <w:r>
        <w:rPr>
          <w:spacing w:val="-11"/>
        </w:rPr>
        <w:t xml:space="preserve"> </w:t>
      </w:r>
      <w:r>
        <w:t>United</w:t>
      </w:r>
      <w:r>
        <w:rPr>
          <w:spacing w:val="-12"/>
        </w:rPr>
        <w:t xml:space="preserve"> </w:t>
      </w:r>
      <w:r>
        <w:t>States</w:t>
      </w:r>
      <w:r>
        <w:rPr>
          <w:spacing w:val="-11"/>
        </w:rPr>
        <w:t xml:space="preserve"> </w:t>
      </w:r>
      <w:r>
        <w:t>Dollars</w:t>
      </w:r>
      <w:r>
        <w:rPr>
          <w:spacing w:val="-11"/>
        </w:rPr>
        <w:t xml:space="preserve"> </w:t>
      </w:r>
      <w:r>
        <w:t>only,</w:t>
      </w:r>
      <w:r>
        <w:rPr>
          <w:spacing w:val="-12"/>
        </w:rPr>
        <w:t xml:space="preserve"> </w:t>
      </w:r>
      <w:r>
        <w:t>instead</w:t>
      </w:r>
      <w:r>
        <w:rPr>
          <w:spacing w:val="-12"/>
        </w:rPr>
        <w:t xml:space="preserve"> </w:t>
      </w:r>
      <w:r>
        <w:t>of</w:t>
      </w:r>
      <w:r>
        <w:rPr>
          <w:spacing w:val="-12"/>
        </w:rPr>
        <w:t xml:space="preserve"> </w:t>
      </w:r>
      <w:r>
        <w:t>an</w:t>
      </w:r>
      <w:r>
        <w:rPr>
          <w:spacing w:val="-12"/>
        </w:rPr>
        <w:t xml:space="preserve"> </w:t>
      </w:r>
      <w:r>
        <w:t>equivalent amount in local currency which is unlawful and illegal.</w:t>
      </w:r>
    </w:p>
    <w:p w14:paraId="31B2C825" w14:textId="77777777" w:rsidR="00C54AB8" w:rsidRDefault="00000000">
      <w:pPr>
        <w:spacing w:before="160"/>
        <w:jc w:val="both"/>
        <w:rPr>
          <w:sz w:val="24"/>
        </w:rPr>
      </w:pPr>
      <w:r>
        <w:rPr>
          <w:sz w:val="24"/>
        </w:rPr>
        <w:t>In</w:t>
      </w:r>
      <w:r>
        <w:rPr>
          <w:spacing w:val="-6"/>
          <w:sz w:val="24"/>
        </w:rPr>
        <w:t xml:space="preserve"> </w:t>
      </w:r>
      <w:r>
        <w:rPr>
          <w:b/>
          <w:i/>
          <w:sz w:val="24"/>
        </w:rPr>
        <w:t>Zizhou</w:t>
      </w:r>
      <w:r>
        <w:rPr>
          <w:b/>
          <w:i/>
          <w:spacing w:val="-3"/>
          <w:sz w:val="24"/>
        </w:rPr>
        <w:t xml:space="preserve"> </w:t>
      </w:r>
      <w:r>
        <w:rPr>
          <w:b/>
          <w:i/>
          <w:sz w:val="24"/>
        </w:rPr>
        <w:t>v</w:t>
      </w:r>
      <w:r>
        <w:rPr>
          <w:b/>
          <w:i/>
          <w:spacing w:val="-3"/>
          <w:sz w:val="24"/>
        </w:rPr>
        <w:t xml:space="preserve"> </w:t>
      </w:r>
      <w:r>
        <w:rPr>
          <w:b/>
          <w:i/>
          <w:sz w:val="24"/>
        </w:rPr>
        <w:t>The</w:t>
      </w:r>
      <w:r>
        <w:rPr>
          <w:b/>
          <w:i/>
          <w:spacing w:val="-4"/>
          <w:sz w:val="24"/>
        </w:rPr>
        <w:t xml:space="preserve"> </w:t>
      </w:r>
      <w:r>
        <w:rPr>
          <w:b/>
          <w:i/>
          <w:sz w:val="24"/>
        </w:rPr>
        <w:t>Taxing</w:t>
      </w:r>
      <w:r>
        <w:rPr>
          <w:b/>
          <w:i/>
          <w:spacing w:val="-5"/>
          <w:sz w:val="24"/>
        </w:rPr>
        <w:t xml:space="preserve"> </w:t>
      </w:r>
      <w:r>
        <w:rPr>
          <w:b/>
          <w:i/>
          <w:sz w:val="24"/>
        </w:rPr>
        <w:t>Officer</w:t>
      </w:r>
      <w:r>
        <w:rPr>
          <w:b/>
          <w:i/>
          <w:spacing w:val="-3"/>
          <w:sz w:val="24"/>
        </w:rPr>
        <w:t xml:space="preserve"> </w:t>
      </w:r>
      <w:r>
        <w:rPr>
          <w:b/>
          <w:i/>
          <w:sz w:val="24"/>
        </w:rPr>
        <w:t>&amp;</w:t>
      </w:r>
      <w:r>
        <w:rPr>
          <w:b/>
          <w:i/>
          <w:spacing w:val="-12"/>
          <w:sz w:val="24"/>
        </w:rPr>
        <w:t xml:space="preserve"> </w:t>
      </w:r>
      <w:r>
        <w:rPr>
          <w:b/>
          <w:i/>
          <w:sz w:val="24"/>
        </w:rPr>
        <w:t xml:space="preserve">Anor </w:t>
      </w:r>
      <w:r>
        <w:rPr>
          <w:sz w:val="24"/>
        </w:rPr>
        <w:t>SC</w:t>
      </w:r>
      <w:r>
        <w:rPr>
          <w:spacing w:val="-3"/>
          <w:sz w:val="24"/>
        </w:rPr>
        <w:t xml:space="preserve"> </w:t>
      </w:r>
      <w:r>
        <w:rPr>
          <w:sz w:val="24"/>
        </w:rPr>
        <w:t>7-20</w:t>
      </w:r>
      <w:r>
        <w:rPr>
          <w:spacing w:val="-5"/>
          <w:sz w:val="24"/>
        </w:rPr>
        <w:t xml:space="preserve"> </w:t>
      </w:r>
      <w:r>
        <w:rPr>
          <w:sz w:val="24"/>
        </w:rPr>
        <w:t>P</w:t>
      </w:r>
      <w:r>
        <w:rPr>
          <w:spacing w:val="-11"/>
          <w:sz w:val="24"/>
        </w:rPr>
        <w:t xml:space="preserve"> </w:t>
      </w:r>
      <w:r>
        <w:rPr>
          <w:sz w:val="24"/>
        </w:rPr>
        <w:t>4,</w:t>
      </w:r>
      <w:r>
        <w:rPr>
          <w:spacing w:val="-3"/>
          <w:sz w:val="24"/>
        </w:rPr>
        <w:t xml:space="preserve"> </w:t>
      </w:r>
      <w:r>
        <w:rPr>
          <w:sz w:val="24"/>
        </w:rPr>
        <w:t>the</w:t>
      </w:r>
      <w:r>
        <w:rPr>
          <w:spacing w:val="-2"/>
          <w:sz w:val="24"/>
        </w:rPr>
        <w:t xml:space="preserve"> </w:t>
      </w:r>
      <w:r>
        <w:rPr>
          <w:sz w:val="24"/>
        </w:rPr>
        <w:t>Court</w:t>
      </w:r>
      <w:r>
        <w:rPr>
          <w:spacing w:val="-3"/>
          <w:sz w:val="24"/>
        </w:rPr>
        <w:t xml:space="preserve"> </w:t>
      </w:r>
      <w:r>
        <w:rPr>
          <w:sz w:val="24"/>
        </w:rPr>
        <w:t>stated</w:t>
      </w:r>
      <w:r>
        <w:rPr>
          <w:spacing w:val="-2"/>
          <w:sz w:val="24"/>
        </w:rPr>
        <w:t xml:space="preserve"> that:</w:t>
      </w:r>
    </w:p>
    <w:p w14:paraId="32B50E1B" w14:textId="77777777" w:rsidR="00C54AB8" w:rsidRDefault="00C54AB8">
      <w:pPr>
        <w:pStyle w:val="BodyText"/>
        <w:spacing w:before="21"/>
      </w:pPr>
    </w:p>
    <w:p w14:paraId="66EAF367" w14:textId="77777777" w:rsidR="00C54AB8" w:rsidRDefault="00000000">
      <w:pPr>
        <w:pStyle w:val="BodyText"/>
        <w:ind w:left="720" w:right="359"/>
        <w:jc w:val="both"/>
      </w:pPr>
      <w:r>
        <w:t>“In light of the prevailing legal position at the time the bill was taxed, its denomination</w:t>
      </w:r>
      <w:r>
        <w:rPr>
          <w:spacing w:val="80"/>
        </w:rPr>
        <w:t xml:space="preserve"> </w:t>
      </w:r>
      <w:r>
        <w:t>in United States dollars was in contravention of the law. The first respondent therefore erred in passing under his hand a bill that contravened the law.</w:t>
      </w:r>
      <w:r>
        <w:rPr>
          <w:spacing w:val="-7"/>
        </w:rPr>
        <w:t xml:space="preserve"> </w:t>
      </w:r>
      <w:r>
        <w:t>Accordingly, and on this basis</w:t>
      </w:r>
      <w:r>
        <w:rPr>
          <w:spacing w:val="-12"/>
        </w:rPr>
        <w:t xml:space="preserve"> </w:t>
      </w:r>
      <w:r>
        <w:t>alone,</w:t>
      </w:r>
      <w:r>
        <w:rPr>
          <w:spacing w:val="-14"/>
        </w:rPr>
        <w:t xml:space="preserve"> </w:t>
      </w:r>
      <w:r>
        <w:t>the</w:t>
      </w:r>
      <w:r>
        <w:rPr>
          <w:spacing w:val="-14"/>
        </w:rPr>
        <w:t xml:space="preserve"> </w:t>
      </w:r>
      <w:r>
        <w:t>bill</w:t>
      </w:r>
      <w:r>
        <w:rPr>
          <w:spacing w:val="-13"/>
        </w:rPr>
        <w:t xml:space="preserve"> </w:t>
      </w:r>
      <w:r>
        <w:t>cannot</w:t>
      </w:r>
      <w:r>
        <w:rPr>
          <w:spacing w:val="-13"/>
        </w:rPr>
        <w:t xml:space="preserve"> </w:t>
      </w:r>
      <w:r>
        <w:t>stand.</w:t>
      </w:r>
      <w:r>
        <w:rPr>
          <w:spacing w:val="-13"/>
        </w:rPr>
        <w:t xml:space="preserve"> </w:t>
      </w:r>
      <w:r>
        <w:t>It</w:t>
      </w:r>
      <w:r>
        <w:rPr>
          <w:spacing w:val="-13"/>
        </w:rPr>
        <w:t xml:space="preserve"> </w:t>
      </w:r>
      <w:r>
        <w:t>is</w:t>
      </w:r>
      <w:r>
        <w:rPr>
          <w:spacing w:val="-15"/>
        </w:rPr>
        <w:t xml:space="preserve"> </w:t>
      </w:r>
      <w:r>
        <w:t>the</w:t>
      </w:r>
      <w:r>
        <w:rPr>
          <w:spacing w:val="-14"/>
        </w:rPr>
        <w:t xml:space="preserve"> </w:t>
      </w:r>
      <w:r>
        <w:t>settled</w:t>
      </w:r>
      <w:r>
        <w:rPr>
          <w:spacing w:val="-14"/>
        </w:rPr>
        <w:t xml:space="preserve"> </w:t>
      </w:r>
      <w:r>
        <w:t>position</w:t>
      </w:r>
      <w:r>
        <w:rPr>
          <w:spacing w:val="-13"/>
        </w:rPr>
        <w:t xml:space="preserve"> </w:t>
      </w:r>
      <w:r>
        <w:t>at</w:t>
      </w:r>
      <w:r>
        <w:rPr>
          <w:spacing w:val="-13"/>
        </w:rPr>
        <w:t xml:space="preserve"> </w:t>
      </w:r>
      <w:r>
        <w:t>law</w:t>
      </w:r>
      <w:r>
        <w:rPr>
          <w:spacing w:val="-14"/>
        </w:rPr>
        <w:t xml:space="preserve"> </w:t>
      </w:r>
      <w:r>
        <w:t>that</w:t>
      </w:r>
      <w:r>
        <w:rPr>
          <w:spacing w:val="-15"/>
        </w:rPr>
        <w:t xml:space="preserve"> </w:t>
      </w:r>
      <w:r>
        <w:t>anything</w:t>
      </w:r>
      <w:r>
        <w:rPr>
          <w:spacing w:val="-15"/>
        </w:rPr>
        <w:t xml:space="preserve"> </w:t>
      </w:r>
      <w:r>
        <w:t>done</w:t>
      </w:r>
      <w:r>
        <w:rPr>
          <w:spacing w:val="-14"/>
        </w:rPr>
        <w:t xml:space="preserve"> </w:t>
      </w:r>
      <w:r>
        <w:t>in</w:t>
      </w:r>
      <w:r>
        <w:rPr>
          <w:spacing w:val="-13"/>
        </w:rPr>
        <w:t xml:space="preserve"> </w:t>
      </w:r>
      <w:r>
        <w:t>direct conflict with a statute is a nullity”.</w:t>
      </w:r>
    </w:p>
    <w:p w14:paraId="5E88AF33" w14:textId="77777777" w:rsidR="00C54AB8" w:rsidRDefault="00C54AB8">
      <w:pPr>
        <w:pStyle w:val="BodyText"/>
        <w:spacing w:before="1"/>
      </w:pPr>
    </w:p>
    <w:p w14:paraId="3CB6303D" w14:textId="77777777" w:rsidR="00C54AB8" w:rsidRDefault="00000000">
      <w:pPr>
        <w:pStyle w:val="BodyText"/>
        <w:spacing w:line="360" w:lineRule="auto"/>
        <w:ind w:right="356"/>
        <w:jc w:val="both"/>
      </w:pPr>
      <w:r>
        <w:t xml:space="preserve">The court brought to light that the denomination and disbursement of money in United States Dollars was unlawful. In </w:t>
      </w:r>
      <w:r>
        <w:rPr>
          <w:b/>
          <w:i/>
        </w:rPr>
        <w:t>Chirengo v</w:t>
      </w:r>
      <w:r>
        <w:rPr>
          <w:b/>
          <w:i/>
          <w:spacing w:val="-1"/>
        </w:rPr>
        <w:t xml:space="preserve"> </w:t>
      </w:r>
      <w:r>
        <w:rPr>
          <w:b/>
          <w:i/>
        </w:rPr>
        <w:t>Dzirutsva &amp;</w:t>
      </w:r>
      <w:r>
        <w:rPr>
          <w:b/>
          <w:i/>
          <w:spacing w:val="-9"/>
        </w:rPr>
        <w:t xml:space="preserve"> </w:t>
      </w:r>
      <w:r>
        <w:rPr>
          <w:b/>
          <w:i/>
        </w:rPr>
        <w:t xml:space="preserve">Anor </w:t>
      </w:r>
      <w:r>
        <w:t>LCH 98-24 p 9, KACHAMBWA</w:t>
      </w:r>
      <w:r>
        <w:rPr>
          <w:spacing w:val="-10"/>
        </w:rPr>
        <w:t xml:space="preserve"> </w:t>
      </w:r>
      <w:r>
        <w:t>J ruled that the 1</w:t>
      </w:r>
      <w:r>
        <w:rPr>
          <w:vertAlign w:val="superscript"/>
        </w:rPr>
        <w:t>st</w:t>
      </w:r>
      <w:r>
        <w:t xml:space="preserve"> respondent would be paid in RTGS at the prevailing bank rate of the day the payment is done. Therefore, this court is at liberty to use the same discretion. It was not proper for the Arbitrator</w:t>
      </w:r>
      <w:r>
        <w:rPr>
          <w:spacing w:val="28"/>
        </w:rPr>
        <w:t xml:space="preserve"> </w:t>
      </w:r>
      <w:r>
        <w:t>to</w:t>
      </w:r>
      <w:r>
        <w:rPr>
          <w:spacing w:val="29"/>
        </w:rPr>
        <w:t xml:space="preserve"> </w:t>
      </w:r>
      <w:r>
        <w:t>determine</w:t>
      </w:r>
      <w:r>
        <w:rPr>
          <w:spacing w:val="29"/>
        </w:rPr>
        <w:t xml:space="preserve"> </w:t>
      </w:r>
      <w:r>
        <w:t>that</w:t>
      </w:r>
      <w:r>
        <w:rPr>
          <w:spacing w:val="29"/>
        </w:rPr>
        <w:t xml:space="preserve"> </w:t>
      </w:r>
      <w:r>
        <w:t>the</w:t>
      </w:r>
      <w:r>
        <w:rPr>
          <w:spacing w:val="29"/>
        </w:rPr>
        <w:t xml:space="preserve"> </w:t>
      </w:r>
      <w:r>
        <w:t>order</w:t>
      </w:r>
      <w:r>
        <w:rPr>
          <w:spacing w:val="28"/>
        </w:rPr>
        <w:t xml:space="preserve"> </w:t>
      </w:r>
      <w:r>
        <w:t>be</w:t>
      </w:r>
      <w:r>
        <w:rPr>
          <w:spacing w:val="31"/>
        </w:rPr>
        <w:t xml:space="preserve"> </w:t>
      </w:r>
      <w:r>
        <w:t>carried</w:t>
      </w:r>
      <w:r>
        <w:rPr>
          <w:spacing w:val="31"/>
        </w:rPr>
        <w:t xml:space="preserve"> </w:t>
      </w:r>
      <w:r>
        <w:t>out</w:t>
      </w:r>
      <w:r>
        <w:rPr>
          <w:spacing w:val="30"/>
        </w:rPr>
        <w:t xml:space="preserve"> </w:t>
      </w:r>
      <w:r>
        <w:t>in</w:t>
      </w:r>
      <w:r>
        <w:rPr>
          <w:spacing w:val="29"/>
        </w:rPr>
        <w:t xml:space="preserve"> </w:t>
      </w:r>
      <w:r>
        <w:t>USD</w:t>
      </w:r>
      <w:r>
        <w:rPr>
          <w:spacing w:val="29"/>
        </w:rPr>
        <w:t xml:space="preserve"> </w:t>
      </w:r>
      <w:r>
        <w:t>without</w:t>
      </w:r>
      <w:r>
        <w:rPr>
          <w:spacing w:val="29"/>
        </w:rPr>
        <w:t xml:space="preserve"> </w:t>
      </w:r>
      <w:r>
        <w:t>giving</w:t>
      </w:r>
      <w:r>
        <w:rPr>
          <w:spacing w:val="29"/>
        </w:rPr>
        <w:t xml:space="preserve"> </w:t>
      </w:r>
      <w:r>
        <w:t>an</w:t>
      </w:r>
      <w:r>
        <w:rPr>
          <w:spacing w:val="28"/>
        </w:rPr>
        <w:t xml:space="preserve"> </w:t>
      </w:r>
      <w:r>
        <w:t>alternative</w:t>
      </w:r>
      <w:r>
        <w:rPr>
          <w:spacing w:val="29"/>
        </w:rPr>
        <w:t xml:space="preserve"> </w:t>
      </w:r>
      <w:r>
        <w:rPr>
          <w:spacing w:val="-5"/>
        </w:rPr>
        <w:t>for</w:t>
      </w:r>
    </w:p>
    <w:p w14:paraId="34655F8A" w14:textId="77777777" w:rsidR="00C54AB8" w:rsidRDefault="00C54AB8">
      <w:pPr>
        <w:pStyle w:val="BodyText"/>
        <w:spacing w:line="360" w:lineRule="auto"/>
        <w:jc w:val="both"/>
        <w:sectPr w:rsidR="00C54AB8">
          <w:headerReference w:type="default" r:id="rId19"/>
          <w:footerReference w:type="default" r:id="rId20"/>
          <w:pgSz w:w="12240" w:h="15840"/>
          <w:pgMar w:top="1340" w:right="1080" w:bottom="1200" w:left="1440" w:header="763" w:footer="1012" w:gutter="0"/>
          <w:cols w:space="720"/>
        </w:sectPr>
      </w:pPr>
    </w:p>
    <w:p w14:paraId="300F00A2" w14:textId="65414733" w:rsidR="00C54AB8" w:rsidRDefault="00000000">
      <w:pPr>
        <w:pStyle w:val="BodyText"/>
        <w:spacing w:before="89" w:line="360" w:lineRule="auto"/>
        <w:ind w:right="356"/>
        <w:jc w:val="both"/>
      </w:pPr>
      <w:r>
        <w:lastRenderedPageBreak/>
        <w:t>payment in local currency.</w:t>
      </w:r>
      <w:r>
        <w:rPr>
          <w:spacing w:val="40"/>
        </w:rPr>
        <w:t xml:space="preserve"> </w:t>
      </w:r>
      <w:r>
        <w:t>In</w:t>
      </w:r>
      <w:r>
        <w:rPr>
          <w:spacing w:val="-3"/>
        </w:rPr>
        <w:t xml:space="preserve"> </w:t>
      </w:r>
      <w:r>
        <w:t>their</w:t>
      </w:r>
      <w:r>
        <w:rPr>
          <w:spacing w:val="-1"/>
        </w:rPr>
        <w:t xml:space="preserve"> </w:t>
      </w:r>
      <w:r>
        <w:t>notice</w:t>
      </w:r>
      <w:r>
        <w:rPr>
          <w:spacing w:val="-1"/>
        </w:rPr>
        <w:t xml:space="preserve"> </w:t>
      </w:r>
      <w:r>
        <w:t>of</w:t>
      </w:r>
      <w:r>
        <w:rPr>
          <w:spacing w:val="-1"/>
        </w:rPr>
        <w:t xml:space="preserve"> </w:t>
      </w:r>
      <w:r>
        <w:t>response, the respondents agreed that the award</w:t>
      </w:r>
      <w:r>
        <w:rPr>
          <w:spacing w:val="-1"/>
        </w:rPr>
        <w:t xml:space="preserve"> </w:t>
      </w:r>
      <w:r>
        <w:t>can be amended to provide for the alternative payment in the local currency. Therefore, the award should</w:t>
      </w:r>
      <w:r>
        <w:rPr>
          <w:spacing w:val="-11"/>
        </w:rPr>
        <w:t xml:space="preserve"> </w:t>
      </w:r>
      <w:r>
        <w:t>not</w:t>
      </w:r>
      <w:r>
        <w:rPr>
          <w:spacing w:val="-10"/>
        </w:rPr>
        <w:t xml:space="preserve"> </w:t>
      </w:r>
      <w:r>
        <w:t>be</w:t>
      </w:r>
      <w:r>
        <w:rPr>
          <w:spacing w:val="-12"/>
        </w:rPr>
        <w:t xml:space="preserve"> </w:t>
      </w:r>
      <w:r>
        <w:t>denominated</w:t>
      </w:r>
      <w:r>
        <w:rPr>
          <w:spacing w:val="-11"/>
        </w:rPr>
        <w:t xml:space="preserve"> </w:t>
      </w:r>
      <w:r>
        <w:t>in</w:t>
      </w:r>
      <w:r>
        <w:rPr>
          <w:spacing w:val="-10"/>
        </w:rPr>
        <w:t xml:space="preserve"> </w:t>
      </w:r>
      <w:r>
        <w:t>USD</w:t>
      </w:r>
      <w:r>
        <w:rPr>
          <w:spacing w:val="-11"/>
        </w:rPr>
        <w:t xml:space="preserve"> </w:t>
      </w:r>
      <w:r>
        <w:t>exclusively</w:t>
      </w:r>
      <w:r>
        <w:rPr>
          <w:spacing w:val="-10"/>
        </w:rPr>
        <w:t xml:space="preserve"> </w:t>
      </w:r>
      <w:r>
        <w:t>but</w:t>
      </w:r>
      <w:r>
        <w:rPr>
          <w:spacing w:val="-13"/>
        </w:rPr>
        <w:t xml:space="preserve"> </w:t>
      </w:r>
      <w:r>
        <w:t>should</w:t>
      </w:r>
      <w:r>
        <w:rPr>
          <w:spacing w:val="-11"/>
        </w:rPr>
        <w:t xml:space="preserve"> </w:t>
      </w:r>
      <w:r>
        <w:t>reflect</w:t>
      </w:r>
      <w:r>
        <w:rPr>
          <w:spacing w:val="-10"/>
        </w:rPr>
        <w:t xml:space="preserve"> </w:t>
      </w:r>
      <w:r>
        <w:t>that</w:t>
      </w:r>
      <w:r>
        <w:rPr>
          <w:spacing w:val="-11"/>
        </w:rPr>
        <w:t xml:space="preserve"> </w:t>
      </w:r>
      <w:r>
        <w:t>the</w:t>
      </w:r>
      <w:r>
        <w:rPr>
          <w:spacing w:val="-11"/>
        </w:rPr>
        <w:t xml:space="preserve"> </w:t>
      </w:r>
      <w:r>
        <w:t>award</w:t>
      </w:r>
      <w:r>
        <w:rPr>
          <w:spacing w:val="-11"/>
        </w:rPr>
        <w:t xml:space="preserve"> </w:t>
      </w:r>
      <w:r>
        <w:t>is</w:t>
      </w:r>
      <w:r>
        <w:rPr>
          <w:spacing w:val="-10"/>
        </w:rPr>
        <w:t xml:space="preserve"> </w:t>
      </w:r>
      <w:r>
        <w:t>payable</w:t>
      </w:r>
      <w:r>
        <w:rPr>
          <w:spacing w:val="-11"/>
        </w:rPr>
        <w:t xml:space="preserve"> </w:t>
      </w:r>
      <w:r>
        <w:t>in</w:t>
      </w:r>
      <w:r>
        <w:rPr>
          <w:spacing w:val="-9"/>
        </w:rPr>
        <w:t xml:space="preserve"> </w:t>
      </w:r>
      <w:r>
        <w:t>local currency at the prevailing bank rate of the day.</w:t>
      </w:r>
    </w:p>
    <w:p w14:paraId="4A9815FA" w14:textId="77777777" w:rsidR="00C54AB8" w:rsidRDefault="00000000">
      <w:pPr>
        <w:pStyle w:val="Heading1"/>
        <w:spacing w:before="160"/>
      </w:pPr>
      <w:r>
        <w:rPr>
          <w:spacing w:val="-2"/>
        </w:rPr>
        <w:t>DISPOSITION</w:t>
      </w:r>
    </w:p>
    <w:p w14:paraId="478FEA77" w14:textId="77777777" w:rsidR="00C54AB8" w:rsidRDefault="00C54AB8">
      <w:pPr>
        <w:pStyle w:val="BodyText"/>
        <w:spacing w:before="22"/>
        <w:rPr>
          <w:b/>
        </w:rPr>
      </w:pPr>
    </w:p>
    <w:p w14:paraId="7722BE7B" w14:textId="77777777" w:rsidR="00C54AB8" w:rsidRDefault="00000000">
      <w:pPr>
        <w:pStyle w:val="BodyText"/>
        <w:spacing w:line="360" w:lineRule="auto"/>
        <w:ind w:right="357"/>
        <w:jc w:val="both"/>
      </w:pPr>
      <w:r>
        <w:t>In</w:t>
      </w:r>
      <w:r>
        <w:rPr>
          <w:spacing w:val="-15"/>
        </w:rPr>
        <w:t xml:space="preserve"> </w:t>
      </w:r>
      <w:r>
        <w:t>consideration</w:t>
      </w:r>
      <w:r>
        <w:rPr>
          <w:spacing w:val="-15"/>
        </w:rPr>
        <w:t xml:space="preserve"> </w:t>
      </w:r>
      <w:r>
        <w:t>of</w:t>
      </w:r>
      <w:r>
        <w:rPr>
          <w:spacing w:val="-15"/>
        </w:rPr>
        <w:t xml:space="preserve"> </w:t>
      </w:r>
      <w:r>
        <w:t>the</w:t>
      </w:r>
      <w:r>
        <w:rPr>
          <w:spacing w:val="-15"/>
        </w:rPr>
        <w:t xml:space="preserve"> </w:t>
      </w:r>
      <w:r>
        <w:t>above,</w:t>
      </w:r>
      <w:r>
        <w:rPr>
          <w:spacing w:val="-15"/>
        </w:rPr>
        <w:t xml:space="preserve"> </w:t>
      </w:r>
      <w:r>
        <w:t>I</w:t>
      </w:r>
      <w:r>
        <w:rPr>
          <w:spacing w:val="-15"/>
        </w:rPr>
        <w:t xml:space="preserve"> </w:t>
      </w:r>
      <w:r>
        <w:t>conclude</w:t>
      </w:r>
      <w:r>
        <w:rPr>
          <w:spacing w:val="-15"/>
        </w:rPr>
        <w:t xml:space="preserve"> </w:t>
      </w:r>
      <w:r>
        <w:t>that</w:t>
      </w:r>
      <w:r>
        <w:rPr>
          <w:spacing w:val="-15"/>
        </w:rPr>
        <w:t xml:space="preserve"> </w:t>
      </w:r>
      <w:r>
        <w:t>the</w:t>
      </w:r>
      <w:r>
        <w:rPr>
          <w:spacing w:val="-15"/>
        </w:rPr>
        <w:t xml:space="preserve"> </w:t>
      </w:r>
      <w:r>
        <w:t>appeal</w:t>
      </w:r>
      <w:r>
        <w:rPr>
          <w:spacing w:val="-15"/>
        </w:rPr>
        <w:t xml:space="preserve"> </w:t>
      </w:r>
      <w:r>
        <w:t>can</w:t>
      </w:r>
      <w:r>
        <w:rPr>
          <w:spacing w:val="-15"/>
        </w:rPr>
        <w:t xml:space="preserve"> </w:t>
      </w:r>
      <w:r>
        <w:t>only</w:t>
      </w:r>
      <w:r>
        <w:rPr>
          <w:spacing w:val="-15"/>
        </w:rPr>
        <w:t xml:space="preserve"> </w:t>
      </w:r>
      <w:r>
        <w:t>succeed</w:t>
      </w:r>
      <w:r>
        <w:rPr>
          <w:spacing w:val="-15"/>
        </w:rPr>
        <w:t xml:space="preserve"> </w:t>
      </w:r>
      <w:r>
        <w:t>to</w:t>
      </w:r>
      <w:r>
        <w:rPr>
          <w:spacing w:val="-15"/>
        </w:rPr>
        <w:t xml:space="preserve"> </w:t>
      </w:r>
      <w:r>
        <w:t>the</w:t>
      </w:r>
      <w:r>
        <w:rPr>
          <w:spacing w:val="-15"/>
        </w:rPr>
        <w:t xml:space="preserve"> </w:t>
      </w:r>
      <w:r>
        <w:t>extent</w:t>
      </w:r>
      <w:r>
        <w:rPr>
          <w:spacing w:val="-15"/>
        </w:rPr>
        <w:t xml:space="preserve"> </w:t>
      </w:r>
      <w:r>
        <w:t>of</w:t>
      </w:r>
      <w:r>
        <w:rPr>
          <w:spacing w:val="-15"/>
        </w:rPr>
        <w:t xml:space="preserve"> </w:t>
      </w:r>
      <w:r>
        <w:t>amending the order to reflect that the payment can be made alternatively in local currency at the prevailing bank rate of the day. The rest of the grounds are without merit, as the findings of the</w:t>
      </w:r>
      <w:r>
        <w:rPr>
          <w:spacing w:val="-3"/>
        </w:rPr>
        <w:t xml:space="preserve"> </w:t>
      </w:r>
      <w:r>
        <w:t>Arbitrator cannot be deemed so unreasonable as to justify interference by this Court. Her conclusions were derived from the evidence and records presented to her. The grounds of appeal raised by the appellant</w:t>
      </w:r>
      <w:r>
        <w:rPr>
          <w:spacing w:val="-12"/>
        </w:rPr>
        <w:t xml:space="preserve"> </w:t>
      </w:r>
      <w:r>
        <w:t>have</w:t>
      </w:r>
      <w:r>
        <w:rPr>
          <w:spacing w:val="-8"/>
        </w:rPr>
        <w:t xml:space="preserve"> </w:t>
      </w:r>
      <w:r>
        <w:t>no</w:t>
      </w:r>
      <w:r>
        <w:rPr>
          <w:spacing w:val="-7"/>
        </w:rPr>
        <w:t xml:space="preserve"> </w:t>
      </w:r>
      <w:r>
        <w:t>merit</w:t>
      </w:r>
      <w:r>
        <w:rPr>
          <w:spacing w:val="-7"/>
        </w:rPr>
        <w:t xml:space="preserve"> </w:t>
      </w:r>
      <w:r>
        <w:t>as</w:t>
      </w:r>
      <w:r>
        <w:rPr>
          <w:spacing w:val="-7"/>
        </w:rPr>
        <w:t xml:space="preserve"> </w:t>
      </w:r>
      <w:r>
        <w:t>there</w:t>
      </w:r>
      <w:r>
        <w:rPr>
          <w:spacing w:val="-6"/>
        </w:rPr>
        <w:t xml:space="preserve"> </w:t>
      </w:r>
      <w:r>
        <w:t>was</w:t>
      </w:r>
      <w:r>
        <w:rPr>
          <w:spacing w:val="-7"/>
        </w:rPr>
        <w:t xml:space="preserve"> </w:t>
      </w:r>
      <w:r>
        <w:t>no</w:t>
      </w:r>
      <w:r>
        <w:rPr>
          <w:spacing w:val="-5"/>
        </w:rPr>
        <w:t xml:space="preserve"> </w:t>
      </w:r>
      <w:r>
        <w:t>evidence</w:t>
      </w:r>
      <w:r>
        <w:rPr>
          <w:spacing w:val="-8"/>
        </w:rPr>
        <w:t xml:space="preserve"> </w:t>
      </w:r>
      <w:r>
        <w:t>to</w:t>
      </w:r>
      <w:r>
        <w:rPr>
          <w:spacing w:val="-7"/>
        </w:rPr>
        <w:t xml:space="preserve"> </w:t>
      </w:r>
      <w:r>
        <w:t>support</w:t>
      </w:r>
      <w:r>
        <w:rPr>
          <w:spacing w:val="-7"/>
        </w:rPr>
        <w:t xml:space="preserve"> </w:t>
      </w:r>
      <w:r>
        <w:t>the</w:t>
      </w:r>
      <w:r>
        <w:rPr>
          <w:spacing w:val="-8"/>
        </w:rPr>
        <w:t xml:space="preserve"> </w:t>
      </w:r>
      <w:r>
        <w:t>claims.</w:t>
      </w:r>
      <w:r>
        <w:rPr>
          <w:spacing w:val="-12"/>
        </w:rPr>
        <w:t xml:space="preserve"> </w:t>
      </w:r>
      <w:r>
        <w:t>Therefore,</w:t>
      </w:r>
      <w:r>
        <w:rPr>
          <w:spacing w:val="-7"/>
        </w:rPr>
        <w:t xml:space="preserve"> </w:t>
      </w:r>
      <w:r>
        <w:t>the</w:t>
      </w:r>
      <w:r>
        <w:rPr>
          <w:spacing w:val="-15"/>
        </w:rPr>
        <w:t xml:space="preserve"> </w:t>
      </w:r>
      <w:r>
        <w:t>Arbitrator’s findings</w:t>
      </w:r>
      <w:r>
        <w:rPr>
          <w:spacing w:val="-1"/>
        </w:rPr>
        <w:t xml:space="preserve"> </w:t>
      </w:r>
      <w:r>
        <w:t>cannot</w:t>
      </w:r>
      <w:r>
        <w:rPr>
          <w:spacing w:val="-1"/>
        </w:rPr>
        <w:t xml:space="preserve"> </w:t>
      </w:r>
      <w:r>
        <w:t>be faulted,</w:t>
      </w:r>
      <w:r>
        <w:rPr>
          <w:spacing w:val="-1"/>
        </w:rPr>
        <w:t xml:space="preserve"> </w:t>
      </w:r>
      <w:r>
        <w:t>as</w:t>
      </w:r>
      <w:r>
        <w:rPr>
          <w:spacing w:val="-1"/>
        </w:rPr>
        <w:t xml:space="preserve"> </w:t>
      </w:r>
      <w:r>
        <w:t>the evidence, when weighed</w:t>
      </w:r>
      <w:r>
        <w:rPr>
          <w:spacing w:val="-2"/>
        </w:rPr>
        <w:t xml:space="preserve"> </w:t>
      </w:r>
      <w:r>
        <w:t>on a balance</w:t>
      </w:r>
      <w:r>
        <w:rPr>
          <w:spacing w:val="-2"/>
        </w:rPr>
        <w:t xml:space="preserve"> </w:t>
      </w:r>
      <w:r>
        <w:t>of probabilities,</w:t>
      </w:r>
      <w:r>
        <w:rPr>
          <w:spacing w:val="-2"/>
        </w:rPr>
        <w:t xml:space="preserve"> </w:t>
      </w:r>
      <w:r>
        <w:t>supports her conclusions. The appeal partially succeeds.</w:t>
      </w:r>
    </w:p>
    <w:p w14:paraId="0AF25A11" w14:textId="77777777" w:rsidR="00C54AB8" w:rsidRDefault="00000000">
      <w:pPr>
        <w:pStyle w:val="BodyText"/>
        <w:spacing w:before="159"/>
        <w:jc w:val="both"/>
      </w:pPr>
      <w:r>
        <w:t>In</w:t>
      </w:r>
      <w:r>
        <w:rPr>
          <w:spacing w:val="-1"/>
        </w:rPr>
        <w:t xml:space="preserve"> </w:t>
      </w:r>
      <w:r>
        <w:t>the</w:t>
      </w:r>
      <w:r>
        <w:rPr>
          <w:spacing w:val="-2"/>
        </w:rPr>
        <w:t xml:space="preserve"> </w:t>
      </w:r>
      <w:r>
        <w:t>result,</w:t>
      </w:r>
      <w:r>
        <w:rPr>
          <w:spacing w:val="-1"/>
        </w:rPr>
        <w:t xml:space="preserve"> </w:t>
      </w:r>
      <w:r>
        <w:t>the Court</w:t>
      </w:r>
      <w:r>
        <w:rPr>
          <w:spacing w:val="-1"/>
        </w:rPr>
        <w:t xml:space="preserve"> </w:t>
      </w:r>
      <w:r>
        <w:t>makes</w:t>
      </w:r>
      <w:r>
        <w:rPr>
          <w:spacing w:val="-1"/>
        </w:rPr>
        <w:t xml:space="preserve"> </w:t>
      </w:r>
      <w:r>
        <w:t>the</w:t>
      </w:r>
      <w:r>
        <w:rPr>
          <w:spacing w:val="-1"/>
        </w:rPr>
        <w:t xml:space="preserve"> </w:t>
      </w:r>
      <w:r>
        <w:t xml:space="preserve">following </w:t>
      </w:r>
      <w:r>
        <w:rPr>
          <w:spacing w:val="-2"/>
        </w:rPr>
        <w:t>order:</w:t>
      </w:r>
    </w:p>
    <w:p w14:paraId="0E75E883" w14:textId="77777777" w:rsidR="00C54AB8" w:rsidRDefault="00C54AB8">
      <w:pPr>
        <w:pStyle w:val="BodyText"/>
        <w:spacing w:before="22"/>
      </w:pPr>
    </w:p>
    <w:p w14:paraId="5C65B51E" w14:textId="77777777" w:rsidR="00C54AB8" w:rsidRDefault="00000000">
      <w:pPr>
        <w:pStyle w:val="ListParagraph"/>
        <w:numPr>
          <w:ilvl w:val="0"/>
          <w:numId w:val="1"/>
        </w:numPr>
        <w:tabs>
          <w:tab w:val="left" w:pos="719"/>
        </w:tabs>
        <w:ind w:left="719" w:hanging="359"/>
        <w:rPr>
          <w:sz w:val="24"/>
        </w:rPr>
      </w:pPr>
      <w:r>
        <w:rPr>
          <w:sz w:val="24"/>
        </w:rPr>
        <w:t>The</w:t>
      </w:r>
      <w:r>
        <w:rPr>
          <w:spacing w:val="-4"/>
          <w:sz w:val="24"/>
        </w:rPr>
        <w:t xml:space="preserve"> </w:t>
      </w:r>
      <w:r>
        <w:rPr>
          <w:sz w:val="24"/>
        </w:rPr>
        <w:t>appeal</w:t>
      </w:r>
      <w:r>
        <w:rPr>
          <w:spacing w:val="-1"/>
          <w:sz w:val="24"/>
        </w:rPr>
        <w:t xml:space="preserve"> </w:t>
      </w:r>
      <w:r>
        <w:rPr>
          <w:sz w:val="24"/>
        </w:rPr>
        <w:t>partially</w:t>
      </w:r>
      <w:r>
        <w:rPr>
          <w:spacing w:val="-1"/>
          <w:sz w:val="24"/>
        </w:rPr>
        <w:t xml:space="preserve"> </w:t>
      </w:r>
      <w:r>
        <w:rPr>
          <w:spacing w:val="-2"/>
          <w:sz w:val="24"/>
        </w:rPr>
        <w:t>succeeds.</w:t>
      </w:r>
    </w:p>
    <w:p w14:paraId="44E21D56" w14:textId="77777777" w:rsidR="00C54AB8" w:rsidRDefault="00000000">
      <w:pPr>
        <w:pStyle w:val="ListParagraph"/>
        <w:numPr>
          <w:ilvl w:val="0"/>
          <w:numId w:val="1"/>
        </w:numPr>
        <w:tabs>
          <w:tab w:val="left" w:pos="719"/>
        </w:tabs>
        <w:spacing w:before="139"/>
        <w:ind w:left="719" w:hanging="359"/>
        <w:rPr>
          <w:sz w:val="24"/>
        </w:rPr>
      </w:pPr>
      <w:r>
        <w:rPr>
          <w:sz w:val="24"/>
        </w:rPr>
        <w:t>The</w:t>
      </w:r>
      <w:r>
        <w:rPr>
          <w:spacing w:val="-5"/>
          <w:sz w:val="24"/>
        </w:rPr>
        <w:t xml:space="preserve"> </w:t>
      </w:r>
      <w:r>
        <w:rPr>
          <w:sz w:val="24"/>
        </w:rPr>
        <w:t>first</w:t>
      </w:r>
      <w:r>
        <w:rPr>
          <w:spacing w:val="-1"/>
          <w:sz w:val="24"/>
        </w:rPr>
        <w:t xml:space="preserve"> </w:t>
      </w:r>
      <w:r>
        <w:rPr>
          <w:sz w:val="24"/>
        </w:rPr>
        <w:t>and</w:t>
      </w:r>
      <w:r>
        <w:rPr>
          <w:spacing w:val="-1"/>
          <w:sz w:val="24"/>
        </w:rPr>
        <w:t xml:space="preserve"> </w:t>
      </w:r>
      <w:r>
        <w:rPr>
          <w:sz w:val="24"/>
        </w:rPr>
        <w:t>second</w:t>
      </w:r>
      <w:r>
        <w:rPr>
          <w:spacing w:val="-1"/>
          <w:sz w:val="24"/>
        </w:rPr>
        <w:t xml:space="preserve"> </w:t>
      </w:r>
      <w:r>
        <w:rPr>
          <w:sz w:val="24"/>
        </w:rPr>
        <w:t>grounds</w:t>
      </w:r>
      <w:r>
        <w:rPr>
          <w:spacing w:val="-2"/>
          <w:sz w:val="24"/>
        </w:rPr>
        <w:t xml:space="preserve"> </w:t>
      </w:r>
      <w:r>
        <w:rPr>
          <w:sz w:val="24"/>
        </w:rPr>
        <w:t>of</w:t>
      </w:r>
      <w:r>
        <w:rPr>
          <w:spacing w:val="-1"/>
          <w:sz w:val="24"/>
        </w:rPr>
        <w:t xml:space="preserve"> </w:t>
      </w:r>
      <w:r>
        <w:rPr>
          <w:sz w:val="24"/>
        </w:rPr>
        <w:t>appeal</w:t>
      </w:r>
      <w:r>
        <w:rPr>
          <w:spacing w:val="2"/>
          <w:sz w:val="24"/>
        </w:rPr>
        <w:t xml:space="preserve"> </w:t>
      </w:r>
      <w:r>
        <w:rPr>
          <w:sz w:val="24"/>
        </w:rPr>
        <w:t>are</w:t>
      </w:r>
      <w:r>
        <w:rPr>
          <w:spacing w:val="-3"/>
          <w:sz w:val="24"/>
        </w:rPr>
        <w:t xml:space="preserve"> </w:t>
      </w:r>
      <w:r>
        <w:rPr>
          <w:sz w:val="24"/>
        </w:rPr>
        <w:t>hereby</w:t>
      </w:r>
      <w:r>
        <w:rPr>
          <w:spacing w:val="1"/>
          <w:sz w:val="24"/>
        </w:rPr>
        <w:t xml:space="preserve"> </w:t>
      </w:r>
      <w:r>
        <w:rPr>
          <w:sz w:val="24"/>
        </w:rPr>
        <w:t>dismissed</w:t>
      </w:r>
      <w:r>
        <w:rPr>
          <w:spacing w:val="-1"/>
          <w:sz w:val="24"/>
        </w:rPr>
        <w:t xml:space="preserve"> </w:t>
      </w:r>
      <w:r>
        <w:rPr>
          <w:sz w:val="24"/>
        </w:rPr>
        <w:t>for</w:t>
      </w:r>
      <w:r>
        <w:rPr>
          <w:spacing w:val="-3"/>
          <w:sz w:val="24"/>
        </w:rPr>
        <w:t xml:space="preserve"> </w:t>
      </w:r>
      <w:r>
        <w:rPr>
          <w:sz w:val="24"/>
        </w:rPr>
        <w:t>lack</w:t>
      </w:r>
      <w:r>
        <w:rPr>
          <w:spacing w:val="-1"/>
          <w:sz w:val="24"/>
        </w:rPr>
        <w:t xml:space="preserve"> </w:t>
      </w:r>
      <w:r>
        <w:rPr>
          <w:sz w:val="24"/>
        </w:rPr>
        <w:t xml:space="preserve">of </w:t>
      </w:r>
      <w:r>
        <w:rPr>
          <w:spacing w:val="-2"/>
          <w:sz w:val="24"/>
        </w:rPr>
        <w:t>merit.</w:t>
      </w:r>
    </w:p>
    <w:p w14:paraId="318C3320" w14:textId="77777777" w:rsidR="00C54AB8" w:rsidRDefault="00000000">
      <w:pPr>
        <w:pStyle w:val="ListParagraph"/>
        <w:numPr>
          <w:ilvl w:val="0"/>
          <w:numId w:val="1"/>
        </w:numPr>
        <w:tabs>
          <w:tab w:val="left" w:pos="720"/>
        </w:tabs>
        <w:spacing w:before="137" w:line="360" w:lineRule="auto"/>
        <w:ind w:right="358"/>
        <w:rPr>
          <w:sz w:val="24"/>
        </w:rPr>
      </w:pPr>
      <w:r>
        <w:rPr>
          <w:sz w:val="24"/>
        </w:rPr>
        <w:t>The third ground of appeal partially succeeds, and the Arbitrator’s order is amended as</w:t>
      </w:r>
      <w:r>
        <w:rPr>
          <w:spacing w:val="80"/>
          <w:sz w:val="24"/>
        </w:rPr>
        <w:t xml:space="preserve"> </w:t>
      </w:r>
      <w:r>
        <w:rPr>
          <w:spacing w:val="-2"/>
          <w:sz w:val="24"/>
        </w:rPr>
        <w:t>follows:</w:t>
      </w:r>
    </w:p>
    <w:p w14:paraId="6A922605" w14:textId="77777777" w:rsidR="00C54AB8" w:rsidRDefault="00000000">
      <w:pPr>
        <w:pStyle w:val="BodyText"/>
        <w:spacing w:before="1" w:line="360" w:lineRule="auto"/>
        <w:ind w:left="720"/>
      </w:pPr>
      <w:r>
        <w:t>‘Respondent is hereby ordered to pay a total of USD$19 112-86 to the Claimants which amount shall be paid at the prevailing rate of exchange on the date of payment.’</w:t>
      </w:r>
    </w:p>
    <w:p w14:paraId="03C96E07" w14:textId="77777777" w:rsidR="00C54AB8" w:rsidRDefault="00000000">
      <w:pPr>
        <w:pStyle w:val="ListParagraph"/>
        <w:numPr>
          <w:ilvl w:val="0"/>
          <w:numId w:val="1"/>
        </w:numPr>
        <w:tabs>
          <w:tab w:val="left" w:pos="719"/>
        </w:tabs>
        <w:ind w:left="719" w:hanging="359"/>
        <w:rPr>
          <w:sz w:val="24"/>
        </w:rPr>
      </w:pPr>
      <w:r>
        <w:rPr>
          <w:sz w:val="24"/>
        </w:rPr>
        <w:t>Each</w:t>
      </w:r>
      <w:r>
        <w:rPr>
          <w:spacing w:val="-1"/>
          <w:sz w:val="24"/>
        </w:rPr>
        <w:t xml:space="preserve"> </w:t>
      </w:r>
      <w:r>
        <w:rPr>
          <w:sz w:val="24"/>
        </w:rPr>
        <w:t>party</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its</w:t>
      </w:r>
      <w:r>
        <w:rPr>
          <w:spacing w:val="-2"/>
          <w:sz w:val="24"/>
        </w:rPr>
        <w:t xml:space="preserve"> </w:t>
      </w:r>
      <w:r>
        <w:rPr>
          <w:sz w:val="24"/>
        </w:rPr>
        <w:t xml:space="preserve">own </w:t>
      </w:r>
      <w:r>
        <w:rPr>
          <w:spacing w:val="-2"/>
          <w:sz w:val="24"/>
        </w:rPr>
        <w:t>costs.</w:t>
      </w:r>
    </w:p>
    <w:p w14:paraId="618EBEB5" w14:textId="77777777" w:rsidR="00C54AB8" w:rsidRDefault="00C54AB8">
      <w:pPr>
        <w:pStyle w:val="BodyText"/>
      </w:pPr>
    </w:p>
    <w:p w14:paraId="3C37207D" w14:textId="77777777" w:rsidR="00C54AB8" w:rsidRDefault="00C54AB8">
      <w:pPr>
        <w:pStyle w:val="BodyText"/>
      </w:pPr>
    </w:p>
    <w:p w14:paraId="29E6231E" w14:textId="77777777" w:rsidR="00C54AB8" w:rsidRDefault="00C54AB8">
      <w:pPr>
        <w:pStyle w:val="BodyText"/>
      </w:pPr>
    </w:p>
    <w:p w14:paraId="7CDE0937" w14:textId="77777777" w:rsidR="00C54AB8" w:rsidRDefault="00C54AB8">
      <w:pPr>
        <w:pStyle w:val="BodyText"/>
      </w:pPr>
    </w:p>
    <w:p w14:paraId="6D148295" w14:textId="77777777" w:rsidR="00C54AB8" w:rsidRDefault="00C54AB8">
      <w:pPr>
        <w:pStyle w:val="BodyText"/>
      </w:pPr>
    </w:p>
    <w:p w14:paraId="46E274DB" w14:textId="77777777" w:rsidR="00C54AB8" w:rsidRDefault="00C54AB8">
      <w:pPr>
        <w:pStyle w:val="BodyText"/>
      </w:pPr>
    </w:p>
    <w:p w14:paraId="78A9D098" w14:textId="77777777" w:rsidR="00C54AB8" w:rsidRDefault="00C54AB8">
      <w:pPr>
        <w:pStyle w:val="BodyText"/>
        <w:spacing w:before="130"/>
      </w:pPr>
    </w:p>
    <w:p w14:paraId="25B44BA9" w14:textId="77777777" w:rsidR="00C54AB8" w:rsidRDefault="00000000">
      <w:pPr>
        <w:jc w:val="both"/>
        <w:rPr>
          <w:sz w:val="24"/>
        </w:rPr>
      </w:pPr>
      <w:r>
        <w:rPr>
          <w:i/>
          <w:sz w:val="24"/>
        </w:rPr>
        <w:t>Mapfidza</w:t>
      </w:r>
      <w:r>
        <w:rPr>
          <w:i/>
          <w:spacing w:val="-9"/>
          <w:sz w:val="24"/>
        </w:rPr>
        <w:t xml:space="preserve"> </w:t>
      </w:r>
      <w:r>
        <w:rPr>
          <w:i/>
          <w:sz w:val="24"/>
        </w:rPr>
        <w:t>&amp;</w:t>
      </w:r>
      <w:r>
        <w:rPr>
          <w:i/>
          <w:spacing w:val="-4"/>
          <w:sz w:val="24"/>
        </w:rPr>
        <w:t xml:space="preserve"> </w:t>
      </w:r>
      <w:r>
        <w:rPr>
          <w:i/>
          <w:sz w:val="24"/>
        </w:rPr>
        <w:t>Rutsito</w:t>
      </w:r>
      <w:r>
        <w:rPr>
          <w:i/>
          <w:spacing w:val="-4"/>
          <w:sz w:val="24"/>
        </w:rPr>
        <w:t xml:space="preserve"> </w:t>
      </w:r>
      <w:r>
        <w:rPr>
          <w:i/>
          <w:sz w:val="24"/>
        </w:rPr>
        <w:t>Legal</w:t>
      </w:r>
      <w:r>
        <w:rPr>
          <w:i/>
          <w:spacing w:val="-4"/>
          <w:sz w:val="24"/>
        </w:rPr>
        <w:t xml:space="preserve"> </w:t>
      </w:r>
      <w:r>
        <w:rPr>
          <w:i/>
          <w:sz w:val="24"/>
        </w:rPr>
        <w:t>Practitioners</w:t>
      </w:r>
      <w:r>
        <w:rPr>
          <w:sz w:val="24"/>
        </w:rPr>
        <w:t>,</w:t>
      </w:r>
      <w:r>
        <w:rPr>
          <w:spacing w:val="-15"/>
          <w:sz w:val="24"/>
        </w:rPr>
        <w:t xml:space="preserve"> </w:t>
      </w:r>
      <w:r>
        <w:rPr>
          <w:sz w:val="24"/>
        </w:rPr>
        <w:t>Appellant’s</w:t>
      </w:r>
      <w:r>
        <w:rPr>
          <w:spacing w:val="-5"/>
          <w:sz w:val="24"/>
        </w:rPr>
        <w:t xml:space="preserve"> </w:t>
      </w:r>
      <w:r>
        <w:rPr>
          <w:sz w:val="24"/>
        </w:rPr>
        <w:t>Legal</w:t>
      </w:r>
      <w:r>
        <w:rPr>
          <w:spacing w:val="-3"/>
          <w:sz w:val="24"/>
        </w:rPr>
        <w:t xml:space="preserve"> </w:t>
      </w:r>
      <w:r>
        <w:rPr>
          <w:spacing w:val="-2"/>
          <w:sz w:val="24"/>
        </w:rPr>
        <w:t>Practitioners</w:t>
      </w:r>
    </w:p>
    <w:p w14:paraId="10C7505D" w14:textId="77777777" w:rsidR="00C54AB8" w:rsidRDefault="00C54AB8">
      <w:pPr>
        <w:pStyle w:val="BodyText"/>
        <w:spacing w:before="21"/>
      </w:pPr>
    </w:p>
    <w:p w14:paraId="4962BB94" w14:textId="77777777" w:rsidR="00C54AB8" w:rsidRDefault="00000000">
      <w:pPr>
        <w:spacing w:before="1"/>
        <w:jc w:val="both"/>
        <w:rPr>
          <w:sz w:val="24"/>
        </w:rPr>
      </w:pPr>
      <w:r>
        <w:rPr>
          <w:i/>
          <w:sz w:val="24"/>
        </w:rPr>
        <w:t>Thondhlanga</w:t>
      </w:r>
      <w:r>
        <w:rPr>
          <w:i/>
          <w:spacing w:val="-3"/>
          <w:sz w:val="24"/>
        </w:rPr>
        <w:t xml:space="preserve"> </w:t>
      </w:r>
      <w:r>
        <w:rPr>
          <w:i/>
          <w:sz w:val="24"/>
        </w:rPr>
        <w:t>&amp;</w:t>
      </w:r>
      <w:r>
        <w:rPr>
          <w:i/>
          <w:spacing w:val="-7"/>
          <w:sz w:val="24"/>
        </w:rPr>
        <w:t xml:space="preserve"> </w:t>
      </w:r>
      <w:r>
        <w:rPr>
          <w:i/>
          <w:sz w:val="24"/>
        </w:rPr>
        <w:t>Associates</w:t>
      </w:r>
      <w:r>
        <w:rPr>
          <w:sz w:val="24"/>
        </w:rPr>
        <w:t>,</w:t>
      </w:r>
      <w:r>
        <w:rPr>
          <w:spacing w:val="-2"/>
          <w:sz w:val="24"/>
        </w:rPr>
        <w:t xml:space="preserve"> </w:t>
      </w:r>
      <w:r>
        <w:rPr>
          <w:sz w:val="24"/>
        </w:rPr>
        <w:t>Respondents’</w:t>
      </w:r>
      <w:r>
        <w:rPr>
          <w:spacing w:val="-17"/>
          <w:sz w:val="24"/>
        </w:rPr>
        <w:t xml:space="preserve"> </w:t>
      </w:r>
      <w:r>
        <w:rPr>
          <w:sz w:val="24"/>
        </w:rPr>
        <w:t>Legal</w:t>
      </w:r>
      <w:r>
        <w:rPr>
          <w:spacing w:val="-1"/>
          <w:sz w:val="24"/>
        </w:rPr>
        <w:t xml:space="preserve"> </w:t>
      </w:r>
      <w:r>
        <w:rPr>
          <w:spacing w:val="-2"/>
          <w:sz w:val="24"/>
        </w:rPr>
        <w:t>Practitioners</w:t>
      </w:r>
    </w:p>
    <w:sectPr w:rsidR="00C54AB8">
      <w:headerReference w:type="default" r:id="rId21"/>
      <w:footerReference w:type="default" r:id="rId22"/>
      <w:pgSz w:w="12240" w:h="15840"/>
      <w:pgMar w:top="1340" w:right="1080" w:bottom="1200" w:left="144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5809" w14:textId="77777777" w:rsidR="00203A93" w:rsidRDefault="00203A93">
      <w:r>
        <w:separator/>
      </w:r>
    </w:p>
  </w:endnote>
  <w:endnote w:type="continuationSeparator" w:id="0">
    <w:p w14:paraId="2A5E9863" w14:textId="77777777" w:rsidR="00203A93" w:rsidRDefault="0020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3EEF"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48064" behindDoc="1" locked="0" layoutInCell="1" allowOverlap="1" wp14:anchorId="39412179" wp14:editId="12ADDF79">
              <wp:simplePos x="0" y="0"/>
              <wp:positionH relativeFrom="page">
                <wp:posOffset>3813683</wp:posOffset>
              </wp:positionH>
              <wp:positionV relativeFrom="page">
                <wp:posOffset>9275774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09C61C3"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9412179" id="_x0000_t202" coordsize="21600,21600" o:spt="202" path="m,l,21600r21600,l21600,xe">
              <v:stroke joinstyle="miter"/>
              <v:path gradientshapeok="t" o:connecttype="rect"/>
            </v:shapetype>
            <v:shape id="Textbox 2" o:spid="_x0000_s1027" type="#_x0000_t202" style="position:absolute;margin-left:300.3pt;margin-top:730.4pt;width:12.6pt;height:13.0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" filled="f" stroked="f">
              <v:textbox inset="0,0,0,0">
                <w:txbxContent>
                  <w:p w14:paraId="109C61C3"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5444"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49088" behindDoc="1" locked="0" layoutInCell="1" allowOverlap="1" wp14:anchorId="6354930C" wp14:editId="3E9A26AD">
              <wp:simplePos x="0" y="0"/>
              <wp:positionH relativeFrom="page">
                <wp:posOffset>3813683</wp:posOffset>
              </wp:positionH>
              <wp:positionV relativeFrom="page">
                <wp:posOffset>9275774</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3B41F2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354930C" id="_x0000_t202" coordsize="21600,21600" o:spt="202" path="m,l,21600r21600,l21600,xe">
              <v:stroke joinstyle="miter"/>
              <v:path gradientshapeok="t" o:connecttype="rect"/>
            </v:shapetype>
            <v:shape id="Textbox 5" o:spid="_x0000_s1029" type="#_x0000_t202" style="position:absolute;margin-left:300.3pt;margin-top:730.4pt;width:12.6pt;height:13.0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AvESu2WAQAAIQMA&#10;AA4AAAAAAAAAAAAAAAAALgIAAGRycy9lMm9Eb2MueG1sUEsBAi0AFAAGAAgAAAAhAN49KxrfAAAA&#10;DQEAAA8AAAAAAAAAAAAAAAAA8AMAAGRycy9kb3ducmV2LnhtbFBLBQYAAAAABAAEAPMAAAD8BAAA&#10;AAA=&#10;" filled="f" stroked="f">
              <v:textbox inset="0,0,0,0">
                <w:txbxContent>
                  <w:p w14:paraId="23B41F2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2142"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0112" behindDoc="1" locked="0" layoutInCell="1" allowOverlap="1" wp14:anchorId="0FE2DA8A" wp14:editId="0CE6A3CC">
              <wp:simplePos x="0" y="0"/>
              <wp:positionH relativeFrom="page">
                <wp:posOffset>3813683</wp:posOffset>
              </wp:positionH>
              <wp:positionV relativeFrom="page">
                <wp:posOffset>9275774</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C0280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0FE2DA8A" id="_x0000_t202" coordsize="21600,21600" o:spt="202" path="m,l,21600r21600,l21600,xe">
              <v:stroke joinstyle="miter"/>
              <v:path gradientshapeok="t" o:connecttype="rect"/>
            </v:shapetype>
            <v:shape id="Textbox 7" o:spid="_x0000_s1031" type="#_x0000_t202" style="position:absolute;margin-left:300.3pt;margin-top:730.4pt;width:12.6pt;height:13.0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" filled="f" stroked="f">
              <v:textbox inset="0,0,0,0">
                <w:txbxContent>
                  <w:p w14:paraId="30C0280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2189"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7BF7A971" wp14:editId="672C4CC2">
              <wp:simplePos x="0" y="0"/>
              <wp:positionH relativeFrom="page">
                <wp:posOffset>3813683</wp:posOffset>
              </wp:positionH>
              <wp:positionV relativeFrom="page">
                <wp:posOffset>9275774</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711727D"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7BF7A971" id="_x0000_t202" coordsize="21600,21600" o:spt="202" path="m,l,21600r21600,l21600,xe">
              <v:stroke joinstyle="miter"/>
              <v:path gradientshapeok="t" o:connecttype="rect"/>
            </v:shapetype>
            <v:shape id="Textbox 9" o:spid="_x0000_s1033" type="#_x0000_t202" style="position:absolute;margin-left:300.3pt;margin-top:730.4pt;width:12.6pt;height:13.0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wlgEAACE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p5n0HzyQ66E0sZeZqtpJ8HhUaK4VNgu/LoLwlekt0lwTS8&#10;h/JBsqIAbw8JrCsEbrgzAZ5DkTD/mTzo3/el6/az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FajiPCWAQAAIQMA&#10;AA4AAAAAAAAAAAAAAAAALgIAAGRycy9lMm9Eb2MueG1sUEsBAi0AFAAGAAgAAAAhAN49KxrfAAAA&#10;DQEAAA8AAAAAAAAAAAAAAAAA8AMAAGRycy9kb3ducmV2LnhtbFBLBQYAAAAABAAEAPMAAAD8BAAA&#10;AAA=&#10;" filled="f" stroked="f">
              <v:textbox inset="0,0,0,0">
                <w:txbxContent>
                  <w:p w14:paraId="4711727D"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40D9"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2160" behindDoc="1" locked="0" layoutInCell="1" allowOverlap="1" wp14:anchorId="1DE7BE7C" wp14:editId="5E836E11">
              <wp:simplePos x="0" y="0"/>
              <wp:positionH relativeFrom="page">
                <wp:posOffset>3813683</wp:posOffset>
              </wp:positionH>
              <wp:positionV relativeFrom="page">
                <wp:posOffset>9275774</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BDB679C"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1DE7BE7C" id="_x0000_t202" coordsize="21600,21600" o:spt="202" path="m,l,21600r21600,l21600,xe">
              <v:stroke joinstyle="miter"/>
              <v:path gradientshapeok="t" o:connecttype="rect"/>
            </v:shapetype>
            <v:shape id="Textbox 11" o:spid="_x0000_s1035" type="#_x0000_t202" style="position:absolute;margin-left:300.3pt;margin-top:730.4pt;width:12.6pt;height:13.0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D+6lzWWAQAAIQMA&#10;AA4AAAAAAAAAAAAAAAAALgIAAGRycy9lMm9Eb2MueG1sUEsBAi0AFAAGAAgAAAAhAN49KxrfAAAA&#10;DQEAAA8AAAAAAAAAAAAAAAAA8AMAAGRycy9kb3ducmV2LnhtbFBLBQYAAAAABAAEAPMAAAD8BAAA&#10;AAA=&#10;" filled="f" stroked="f">
              <v:textbox inset="0,0,0,0">
                <w:txbxContent>
                  <w:p w14:paraId="4BDB679C"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0963"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3184" behindDoc="1" locked="0" layoutInCell="1" allowOverlap="1" wp14:anchorId="310859BC" wp14:editId="28674230">
              <wp:simplePos x="0" y="0"/>
              <wp:positionH relativeFrom="page">
                <wp:posOffset>3813683</wp:posOffset>
              </wp:positionH>
              <wp:positionV relativeFrom="page">
                <wp:posOffset>9275774</wp:posOffset>
              </wp:positionV>
              <wp:extent cx="1600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00276E2"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310859BC" id="_x0000_t202" coordsize="21600,21600" o:spt="202" path="m,l,21600r21600,l21600,xe">
              <v:stroke joinstyle="miter"/>
              <v:path gradientshapeok="t" o:connecttype="rect"/>
            </v:shapetype>
            <v:shape id="Textbox 13" o:spid="_x0000_s1037" type="#_x0000_t202" style="position:absolute;margin-left:300.3pt;margin-top:730.4pt;width:12.6pt;height:13.0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AXr4NiWAQAAIgMA&#10;AA4AAAAAAAAAAAAAAAAALgIAAGRycy9lMm9Eb2MueG1sUEsBAi0AFAAGAAgAAAAhAN49KxrfAAAA&#10;DQEAAA8AAAAAAAAAAAAAAAAA8AMAAGRycy9kb3ducmV2LnhtbFBLBQYAAAAABAAEAPMAAAD8BAAA&#10;AAA=&#10;" filled="f" stroked="f">
              <v:textbox inset="0,0,0,0">
                <w:txbxContent>
                  <w:p w14:paraId="200276E2"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CE4"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4208" behindDoc="1" locked="0" layoutInCell="1" allowOverlap="1" wp14:anchorId="56FA07C3" wp14:editId="5108A565">
              <wp:simplePos x="0" y="0"/>
              <wp:positionH relativeFrom="page">
                <wp:posOffset>3813683</wp:posOffset>
              </wp:positionH>
              <wp:positionV relativeFrom="page">
                <wp:posOffset>9275774</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F853627"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56FA07C3" id="_x0000_t202" coordsize="21600,21600" o:spt="202" path="m,l,21600r21600,l21600,xe">
              <v:stroke joinstyle="miter"/>
              <v:path gradientshapeok="t" o:connecttype="rect"/>
            </v:shapetype>
            <v:shape id="Textbox 15" o:spid="_x0000_s1039" type="#_x0000_t202" style="position:absolute;margin-left:300.3pt;margin-top:730.4pt;width:12.6pt;height:13.0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k7lgEAACI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xj5LqPmox10J9Yy8jhbST8PCo0Uw6fAfuXZXxK8JLtLgml4&#10;D+WHZEkB3h4SWFcY3HBnBjyIomH+NHnSv+9L1+1rb38B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ItbuTuWAQAAIgMA&#10;AA4AAAAAAAAAAAAAAAAALgIAAGRycy9lMm9Eb2MueG1sUEsBAi0AFAAGAAgAAAAhAN49KxrfAAAA&#10;DQEAAA8AAAAAAAAAAAAAAAAA8AMAAGRycy9kb3ducmV2LnhtbFBLBQYAAAAABAAEAPMAAAD8BAAA&#10;AAA=&#10;" filled="f" stroked="f">
              <v:textbox inset="0,0,0,0">
                <w:txbxContent>
                  <w:p w14:paraId="6F853627"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D025"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18A684E3" wp14:editId="4744B2C2">
              <wp:simplePos x="0" y="0"/>
              <wp:positionH relativeFrom="page">
                <wp:posOffset>3813683</wp:posOffset>
              </wp:positionH>
              <wp:positionV relativeFrom="page">
                <wp:posOffset>9275774</wp:posOffset>
              </wp:positionV>
              <wp:extent cx="16002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BC6B28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18A684E3" id="_x0000_t202" coordsize="21600,21600" o:spt="202" path="m,l,21600r21600,l21600,xe">
              <v:stroke joinstyle="miter"/>
              <v:path gradientshapeok="t" o:connecttype="rect"/>
            </v:shapetype>
            <v:shape id="Textbox 17" o:spid="_x0000_s1041" type="#_x0000_t202" style="position:absolute;margin-left:300.3pt;margin-top:730.4pt;width:12.6pt;height:13.0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LFlQ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" filled="f" stroked="f">
              <v:textbox inset="0,0,0,0">
                <w:txbxContent>
                  <w:p w14:paraId="2BC6B28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03A5" w14:textId="77777777" w:rsidR="00203A93" w:rsidRDefault="00203A93">
      <w:r>
        <w:separator/>
      </w:r>
    </w:p>
  </w:footnote>
  <w:footnote w:type="continuationSeparator" w:id="0">
    <w:p w14:paraId="28AAB3C2" w14:textId="77777777" w:rsidR="00203A93" w:rsidRDefault="00203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96AD"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47552" behindDoc="1" locked="0" layoutInCell="1" allowOverlap="1" wp14:anchorId="4F3A7590" wp14:editId="10BCE245">
              <wp:simplePos x="0" y="0"/>
              <wp:positionH relativeFrom="page">
                <wp:posOffset>6751066</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18AA275"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F3A7590" id="_x0000_t202" coordsize="21600,21600" o:spt="202" path="m,l,21600r21600,l21600,xe">
              <v:stroke joinstyle="miter"/>
              <v:path gradientshapeok="t" o:connecttype="rect"/>
            </v:shapetype>
            <v:shape id="Textbox 1" o:spid="_x0000_s1026" type="#_x0000_t202" style="position:absolute;margin-left:531.6pt;margin-top:37.15pt;width:12.6pt;height:13.0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" filled="f" stroked="f">
              <v:textbox inset="0,0,0,0">
                <w:txbxContent>
                  <w:p w14:paraId="318AA275"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57F1"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48576" behindDoc="1" locked="0" layoutInCell="1" allowOverlap="1" wp14:anchorId="3362E77F" wp14:editId="7457B200">
              <wp:simplePos x="0" y="0"/>
              <wp:positionH relativeFrom="page">
                <wp:posOffset>6751066</wp:posOffset>
              </wp:positionH>
              <wp:positionV relativeFrom="page">
                <wp:posOffset>471931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15BE79B"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362E77F" id="_x0000_t202" coordsize="21600,21600" o:spt="202" path="m,l,21600r21600,l21600,xe">
              <v:stroke joinstyle="miter"/>
              <v:path gradientshapeok="t" o:connecttype="rect"/>
            </v:shapetype>
            <v:shape id="Textbox 4" o:spid="_x0000_s1028" type="#_x0000_t202" style="position:absolute;margin-left:531.6pt;margin-top:37.15pt;width:12.6pt;height:13.0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" filled="f" stroked="f">
              <v:textbox inset="0,0,0,0">
                <w:txbxContent>
                  <w:p w14:paraId="115BE79B"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3910"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49600" behindDoc="1" locked="0" layoutInCell="1" allowOverlap="1" wp14:anchorId="3ACA833B" wp14:editId="061933BF">
              <wp:simplePos x="0" y="0"/>
              <wp:positionH relativeFrom="page">
                <wp:posOffset>6751066</wp:posOffset>
              </wp:positionH>
              <wp:positionV relativeFrom="page">
                <wp:posOffset>471931</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0FA109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ACA833B" id="_x0000_t202" coordsize="21600,21600" o:spt="202" path="m,l,21600r21600,l21600,xe">
              <v:stroke joinstyle="miter"/>
              <v:path gradientshapeok="t" o:connecttype="rect"/>
            </v:shapetype>
            <v:shape id="Textbox 6" o:spid="_x0000_s1030" type="#_x0000_t202" style="position:absolute;margin-left:531.6pt;margin-top:37.15pt;width:12.6pt;height:13.0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" filled="f" stroked="f">
              <v:textbox inset="0,0,0,0">
                <w:txbxContent>
                  <w:p w14:paraId="00FA109E"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8F34"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07267D6A" wp14:editId="6AA5F6BD">
              <wp:simplePos x="0" y="0"/>
              <wp:positionH relativeFrom="page">
                <wp:posOffset>6751066</wp:posOffset>
              </wp:positionH>
              <wp:positionV relativeFrom="page">
                <wp:posOffset>471931</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4D90D5C"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267D6A" id="_x0000_t202" coordsize="21600,21600" o:spt="202" path="m,l,21600r21600,l21600,xe">
              <v:stroke joinstyle="miter"/>
              <v:path gradientshapeok="t" o:connecttype="rect"/>
            </v:shapetype>
            <v:shape id="Textbox 8" o:spid="_x0000_s1032" type="#_x0000_t202" style="position:absolute;margin-left:531.6pt;margin-top:37.15pt;width:12.6pt;height:13.0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" filled="f" stroked="f">
              <v:textbox inset="0,0,0,0">
                <w:txbxContent>
                  <w:p w14:paraId="24D90D5C"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A504"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1648" behindDoc="1" locked="0" layoutInCell="1" allowOverlap="1" wp14:anchorId="2989A04B" wp14:editId="1FD733B7">
              <wp:simplePos x="0" y="0"/>
              <wp:positionH relativeFrom="page">
                <wp:posOffset>6751066</wp:posOffset>
              </wp:positionH>
              <wp:positionV relativeFrom="page">
                <wp:posOffset>471931</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FC1007C"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2989A04B" id="_x0000_t202" coordsize="21600,21600" o:spt="202" path="m,l,21600r21600,l21600,xe">
              <v:stroke joinstyle="miter"/>
              <v:path gradientshapeok="t" o:connecttype="rect"/>
            </v:shapetype>
            <v:shape id="Textbox 10" o:spid="_x0000_s1034" type="#_x0000_t202" style="position:absolute;margin-left:531.6pt;margin-top:37.15pt;width:12.6pt;height:13.0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tE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" filled="f" stroked="f">
              <v:textbox inset="0,0,0,0">
                <w:txbxContent>
                  <w:p w14:paraId="5FC1007C"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C85B"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2672" behindDoc="1" locked="0" layoutInCell="1" allowOverlap="1" wp14:anchorId="732265E7" wp14:editId="09AC460F">
              <wp:simplePos x="0" y="0"/>
              <wp:positionH relativeFrom="page">
                <wp:posOffset>6751066</wp:posOffset>
              </wp:positionH>
              <wp:positionV relativeFrom="page">
                <wp:posOffset>471931</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C84B522"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732265E7" id="_x0000_t202" coordsize="21600,21600" o:spt="202" path="m,l,21600r21600,l21600,xe">
              <v:stroke joinstyle="miter"/>
              <v:path gradientshapeok="t" o:connecttype="rect"/>
            </v:shapetype>
            <v:shape id="Textbox 12" o:spid="_x0000_s1036" type="#_x0000_t202" style="position:absolute;margin-left:531.6pt;margin-top:37.15pt;width:12.6pt;height:13.0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" filled="f" stroked="f">
              <v:textbox inset="0,0,0,0">
                <w:txbxContent>
                  <w:p w14:paraId="3C84B522"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4D35"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3696" behindDoc="1" locked="0" layoutInCell="1" allowOverlap="1" wp14:anchorId="1C62EA74" wp14:editId="19C934C4">
              <wp:simplePos x="0" y="0"/>
              <wp:positionH relativeFrom="page">
                <wp:posOffset>6751066</wp:posOffset>
              </wp:positionH>
              <wp:positionV relativeFrom="page">
                <wp:posOffset>471931</wp:posOffset>
              </wp:positionV>
              <wp:extent cx="16002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C1F755"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1C62EA74" id="_x0000_t202" coordsize="21600,21600" o:spt="202" path="m,l,21600r21600,l21600,xe">
              <v:stroke joinstyle="miter"/>
              <v:path gradientshapeok="t" o:connecttype="rect"/>
            </v:shapetype>
            <v:shape id="Textbox 14" o:spid="_x0000_s1038" type="#_x0000_t202" style="position:absolute;margin-left:531.6pt;margin-top:37.15pt;width:12.6pt;height:13.0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VKlg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" filled="f" stroked="f">
              <v:textbox inset="0,0,0,0">
                <w:txbxContent>
                  <w:p w14:paraId="66C1F755"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F495" w14:textId="77777777" w:rsidR="00C54AB8" w:rsidRDefault="00000000">
    <w:pPr>
      <w:pStyle w:val="BodyText"/>
      <w:spacing w:line="14" w:lineRule="auto"/>
      <w:rPr>
        <w:sz w:val="20"/>
      </w:rPr>
    </w:pPr>
    <w:r>
      <w:rPr>
        <w:noProof/>
        <w:sz w:val="20"/>
      </w:rPr>
      <mc:AlternateContent>
        <mc:Choice Requires="wps">
          <w:drawing>
            <wp:anchor distT="0" distB="0" distL="0" distR="0" simplePos="0" relativeHeight="487454720" behindDoc="1" locked="0" layoutInCell="1" allowOverlap="1" wp14:anchorId="53BE0090" wp14:editId="3B286B3B">
              <wp:simplePos x="0" y="0"/>
              <wp:positionH relativeFrom="page">
                <wp:posOffset>6751066</wp:posOffset>
              </wp:positionH>
              <wp:positionV relativeFrom="page">
                <wp:posOffset>471931</wp:posOffset>
              </wp:positionV>
              <wp:extent cx="1600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A46143"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53BE0090" id="_x0000_t202" coordsize="21600,21600" o:spt="202" path="m,l,21600r21600,l21600,xe">
              <v:stroke joinstyle="miter"/>
              <v:path gradientshapeok="t" o:connecttype="rect"/>
            </v:shapetype>
            <v:shape id="Textbox 16" o:spid="_x0000_s1040" type="#_x0000_t202" style="position:absolute;margin-left:531.6pt;margin-top:37.15pt;width:12.6pt;height:13.0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60lg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" filled="f" stroked="f">
              <v:textbox inset="0,0,0,0">
                <w:txbxContent>
                  <w:p w14:paraId="6DA46143" w14:textId="77777777" w:rsidR="00C54AB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99"/>
    <w:multiLevelType w:val="hybridMultilevel"/>
    <w:tmpl w:val="78A60412"/>
    <w:lvl w:ilvl="0" w:tplc="5F76A25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EED426">
      <w:numFmt w:val="bullet"/>
      <w:lvlText w:val="•"/>
      <w:lvlJc w:val="left"/>
      <w:pPr>
        <w:ind w:left="1620" w:hanging="360"/>
      </w:pPr>
      <w:rPr>
        <w:rFonts w:hint="default"/>
        <w:lang w:val="en-US" w:eastAsia="en-US" w:bidi="ar-SA"/>
      </w:rPr>
    </w:lvl>
    <w:lvl w:ilvl="2" w:tplc="2E6E92F6">
      <w:numFmt w:val="bullet"/>
      <w:lvlText w:val="•"/>
      <w:lvlJc w:val="left"/>
      <w:pPr>
        <w:ind w:left="2520" w:hanging="360"/>
      </w:pPr>
      <w:rPr>
        <w:rFonts w:hint="default"/>
        <w:lang w:val="en-US" w:eastAsia="en-US" w:bidi="ar-SA"/>
      </w:rPr>
    </w:lvl>
    <w:lvl w:ilvl="3" w:tplc="8104FDBA">
      <w:numFmt w:val="bullet"/>
      <w:lvlText w:val="•"/>
      <w:lvlJc w:val="left"/>
      <w:pPr>
        <w:ind w:left="3420" w:hanging="360"/>
      </w:pPr>
      <w:rPr>
        <w:rFonts w:hint="default"/>
        <w:lang w:val="en-US" w:eastAsia="en-US" w:bidi="ar-SA"/>
      </w:rPr>
    </w:lvl>
    <w:lvl w:ilvl="4" w:tplc="6A6AE53A">
      <w:numFmt w:val="bullet"/>
      <w:lvlText w:val="•"/>
      <w:lvlJc w:val="left"/>
      <w:pPr>
        <w:ind w:left="4320" w:hanging="360"/>
      </w:pPr>
      <w:rPr>
        <w:rFonts w:hint="default"/>
        <w:lang w:val="en-US" w:eastAsia="en-US" w:bidi="ar-SA"/>
      </w:rPr>
    </w:lvl>
    <w:lvl w:ilvl="5" w:tplc="9D20623C">
      <w:numFmt w:val="bullet"/>
      <w:lvlText w:val="•"/>
      <w:lvlJc w:val="left"/>
      <w:pPr>
        <w:ind w:left="5220" w:hanging="360"/>
      </w:pPr>
      <w:rPr>
        <w:rFonts w:hint="default"/>
        <w:lang w:val="en-US" w:eastAsia="en-US" w:bidi="ar-SA"/>
      </w:rPr>
    </w:lvl>
    <w:lvl w:ilvl="6" w:tplc="09DC90F8">
      <w:numFmt w:val="bullet"/>
      <w:lvlText w:val="•"/>
      <w:lvlJc w:val="left"/>
      <w:pPr>
        <w:ind w:left="6120" w:hanging="360"/>
      </w:pPr>
      <w:rPr>
        <w:rFonts w:hint="default"/>
        <w:lang w:val="en-US" w:eastAsia="en-US" w:bidi="ar-SA"/>
      </w:rPr>
    </w:lvl>
    <w:lvl w:ilvl="7" w:tplc="271CDBFA">
      <w:numFmt w:val="bullet"/>
      <w:lvlText w:val="•"/>
      <w:lvlJc w:val="left"/>
      <w:pPr>
        <w:ind w:left="7020" w:hanging="360"/>
      </w:pPr>
      <w:rPr>
        <w:rFonts w:hint="default"/>
        <w:lang w:val="en-US" w:eastAsia="en-US" w:bidi="ar-SA"/>
      </w:rPr>
    </w:lvl>
    <w:lvl w:ilvl="8" w:tplc="86EA59DE">
      <w:numFmt w:val="bullet"/>
      <w:lvlText w:val="•"/>
      <w:lvlJc w:val="left"/>
      <w:pPr>
        <w:ind w:left="7920" w:hanging="360"/>
      </w:pPr>
      <w:rPr>
        <w:rFonts w:hint="default"/>
        <w:lang w:val="en-US" w:eastAsia="en-US" w:bidi="ar-SA"/>
      </w:rPr>
    </w:lvl>
  </w:abstractNum>
  <w:abstractNum w:abstractNumId="1" w15:restartNumberingAfterBreak="0">
    <w:nsid w:val="6DCA26E8"/>
    <w:multiLevelType w:val="hybridMultilevel"/>
    <w:tmpl w:val="7B1201EA"/>
    <w:lvl w:ilvl="0" w:tplc="BAA0369A">
      <w:start w:val="1"/>
      <w:numFmt w:val="decimal"/>
      <w:lvlText w:val="%1."/>
      <w:lvlJc w:val="left"/>
      <w:pPr>
        <w:ind w:left="720" w:hanging="360"/>
        <w:jc w:val="left"/>
      </w:pPr>
      <w:rPr>
        <w:rFonts w:hint="default"/>
        <w:spacing w:val="0"/>
        <w:w w:val="100"/>
        <w:lang w:val="en-US" w:eastAsia="en-US" w:bidi="ar-SA"/>
      </w:rPr>
    </w:lvl>
    <w:lvl w:ilvl="1" w:tplc="2F1EEEF0">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01D8FB2A">
      <w:numFmt w:val="bullet"/>
      <w:lvlText w:val="•"/>
      <w:lvlJc w:val="left"/>
      <w:pPr>
        <w:ind w:left="2040" w:hanging="360"/>
      </w:pPr>
      <w:rPr>
        <w:rFonts w:hint="default"/>
        <w:lang w:val="en-US" w:eastAsia="en-US" w:bidi="ar-SA"/>
      </w:rPr>
    </w:lvl>
    <w:lvl w:ilvl="3" w:tplc="1430C5FE">
      <w:numFmt w:val="bullet"/>
      <w:lvlText w:val="•"/>
      <w:lvlJc w:val="left"/>
      <w:pPr>
        <w:ind w:left="3000" w:hanging="360"/>
      </w:pPr>
      <w:rPr>
        <w:rFonts w:hint="default"/>
        <w:lang w:val="en-US" w:eastAsia="en-US" w:bidi="ar-SA"/>
      </w:rPr>
    </w:lvl>
    <w:lvl w:ilvl="4" w:tplc="4448FC94">
      <w:numFmt w:val="bullet"/>
      <w:lvlText w:val="•"/>
      <w:lvlJc w:val="left"/>
      <w:pPr>
        <w:ind w:left="3960" w:hanging="360"/>
      </w:pPr>
      <w:rPr>
        <w:rFonts w:hint="default"/>
        <w:lang w:val="en-US" w:eastAsia="en-US" w:bidi="ar-SA"/>
      </w:rPr>
    </w:lvl>
    <w:lvl w:ilvl="5" w:tplc="4EB4BA7C">
      <w:numFmt w:val="bullet"/>
      <w:lvlText w:val="•"/>
      <w:lvlJc w:val="left"/>
      <w:pPr>
        <w:ind w:left="4920" w:hanging="360"/>
      </w:pPr>
      <w:rPr>
        <w:rFonts w:hint="default"/>
        <w:lang w:val="en-US" w:eastAsia="en-US" w:bidi="ar-SA"/>
      </w:rPr>
    </w:lvl>
    <w:lvl w:ilvl="6" w:tplc="A5262AC0">
      <w:numFmt w:val="bullet"/>
      <w:lvlText w:val="•"/>
      <w:lvlJc w:val="left"/>
      <w:pPr>
        <w:ind w:left="5880" w:hanging="360"/>
      </w:pPr>
      <w:rPr>
        <w:rFonts w:hint="default"/>
        <w:lang w:val="en-US" w:eastAsia="en-US" w:bidi="ar-SA"/>
      </w:rPr>
    </w:lvl>
    <w:lvl w:ilvl="7" w:tplc="9410CB0A">
      <w:numFmt w:val="bullet"/>
      <w:lvlText w:val="•"/>
      <w:lvlJc w:val="left"/>
      <w:pPr>
        <w:ind w:left="6840" w:hanging="360"/>
      </w:pPr>
      <w:rPr>
        <w:rFonts w:hint="default"/>
        <w:lang w:val="en-US" w:eastAsia="en-US" w:bidi="ar-SA"/>
      </w:rPr>
    </w:lvl>
    <w:lvl w:ilvl="8" w:tplc="F8A6B84C">
      <w:numFmt w:val="bullet"/>
      <w:lvlText w:val="•"/>
      <w:lvlJc w:val="left"/>
      <w:pPr>
        <w:ind w:left="7800" w:hanging="360"/>
      </w:pPr>
      <w:rPr>
        <w:rFonts w:hint="default"/>
        <w:lang w:val="en-US" w:eastAsia="en-US" w:bidi="ar-SA"/>
      </w:rPr>
    </w:lvl>
  </w:abstractNum>
  <w:num w:numId="1" w16cid:durableId="1804955641">
    <w:abstractNumId w:val="0"/>
  </w:num>
  <w:num w:numId="2" w16cid:durableId="1264798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4AB8"/>
    <w:rsid w:val="00203A93"/>
    <w:rsid w:val="00C54AB8"/>
    <w:rsid w:val="00CE79B3"/>
    <w:rsid w:val="00ED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D3EF"/>
  <w15:docId w15:val="{E4E7FC7A-AA3D-4A4E-BFB0-FDD0D854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7"/>
      <w:outlineLvl w:val="0"/>
    </w:pPr>
    <w:rPr>
      <w:b/>
      <w:bCs/>
      <w:sz w:val="24"/>
      <w:szCs w:val="24"/>
    </w:rPr>
  </w:style>
  <w:style w:type="paragraph" w:styleId="Heading2">
    <w:name w:val="heading 2"/>
    <w:basedOn w:val="Normal"/>
    <w:uiPriority w:val="9"/>
    <w:unhideWhenUsed/>
    <w:qFormat/>
    <w:pPr>
      <w:spacing w:before="160"/>
      <w:ind w:left="72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Shylet Dzagona</cp:lastModifiedBy>
  <cp:revision>2</cp:revision>
  <dcterms:created xsi:type="dcterms:W3CDTF">2025-06-20T06:32:00Z</dcterms:created>
  <dcterms:modified xsi:type="dcterms:W3CDTF">2025-06-20T06:33:00Z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2025-06-20T00:00:00Z</vt:filetime>
  </property>
  <property fmtid="{D5CDD505-2E9C-101B-9397-08002B2CF9AE}" pid="5" name="Producer">
    <vt:lpwstr>䵩捲潳潦璮⁗潲搠㈰ㄶ㬠浯摩晩敤⁵獩湧⁩呥硴′⸱⸷⁢礠ㅔ㍘吀</vt:lpwstr>
  </property>
</Properties>
</file>