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6A70F" w14:textId="333D96D4" w:rsidR="00F66DE4" w:rsidRPr="0008053F" w:rsidRDefault="00F66DE4" w:rsidP="00F66DE4">
      <w:pPr>
        <w:autoSpaceDE w:val="0"/>
        <w:autoSpaceDN w:val="0"/>
        <w:adjustRightInd w:val="0"/>
        <w:spacing w:after="0" w:line="360" w:lineRule="auto"/>
        <w:rPr>
          <w:rFonts w:ascii="Times New Roman" w:hAnsi="Times New Roman" w:cs="Times New Roman"/>
          <w:kern w:val="0"/>
          <w:sz w:val="24"/>
          <w:szCs w:val="24"/>
        </w:rPr>
      </w:pPr>
      <w:r w:rsidRPr="0008053F">
        <w:rPr>
          <w:rFonts w:ascii="Times New Roman" w:hAnsi="Times New Roman" w:cs="Times New Roman"/>
          <w:kern w:val="0"/>
          <w:sz w:val="24"/>
          <w:szCs w:val="24"/>
        </w:rPr>
        <w:t xml:space="preserve">STREAMSPACE INCORPORATED (PVT) LTD </w:t>
      </w:r>
    </w:p>
    <w:p w14:paraId="0953B635" w14:textId="05F730B6" w:rsidR="00F66DE4" w:rsidRPr="0008053F" w:rsidRDefault="00F66DE4" w:rsidP="00F66DE4">
      <w:pPr>
        <w:autoSpaceDE w:val="0"/>
        <w:autoSpaceDN w:val="0"/>
        <w:adjustRightInd w:val="0"/>
        <w:spacing w:after="0" w:line="360" w:lineRule="auto"/>
        <w:rPr>
          <w:rFonts w:ascii="Times New Roman" w:hAnsi="Times New Roman" w:cs="Times New Roman"/>
          <w:kern w:val="0"/>
          <w:sz w:val="24"/>
          <w:szCs w:val="24"/>
        </w:rPr>
      </w:pPr>
      <w:r w:rsidRPr="0008053F">
        <w:rPr>
          <w:rFonts w:ascii="Times New Roman" w:hAnsi="Times New Roman" w:cs="Times New Roman"/>
          <w:kern w:val="0"/>
          <w:sz w:val="24"/>
          <w:szCs w:val="24"/>
        </w:rPr>
        <w:t xml:space="preserve">Versus </w:t>
      </w:r>
    </w:p>
    <w:p w14:paraId="6B81B4DE" w14:textId="7A13C34D" w:rsidR="00F66DE4" w:rsidRPr="0008053F" w:rsidRDefault="00F66DE4" w:rsidP="00F66DE4">
      <w:pPr>
        <w:autoSpaceDE w:val="0"/>
        <w:autoSpaceDN w:val="0"/>
        <w:adjustRightInd w:val="0"/>
        <w:spacing w:after="0" w:line="360" w:lineRule="auto"/>
        <w:rPr>
          <w:rFonts w:ascii="Times New Roman" w:hAnsi="Times New Roman" w:cs="Times New Roman"/>
          <w:kern w:val="0"/>
          <w:sz w:val="24"/>
          <w:szCs w:val="24"/>
        </w:rPr>
      </w:pPr>
      <w:r w:rsidRPr="0008053F">
        <w:rPr>
          <w:rFonts w:ascii="Times New Roman" w:hAnsi="Times New Roman" w:cs="Times New Roman"/>
          <w:kern w:val="0"/>
          <w:sz w:val="24"/>
          <w:szCs w:val="24"/>
        </w:rPr>
        <w:t>HAYES CONSTRUCTION (PVT) LTD</w:t>
      </w:r>
    </w:p>
    <w:p w14:paraId="6A048987" w14:textId="6304C5E4" w:rsidR="00F66DE4" w:rsidRPr="0008053F" w:rsidRDefault="00F66DE4" w:rsidP="00F66DE4">
      <w:pPr>
        <w:autoSpaceDE w:val="0"/>
        <w:autoSpaceDN w:val="0"/>
        <w:adjustRightInd w:val="0"/>
        <w:spacing w:after="0" w:line="360" w:lineRule="auto"/>
        <w:rPr>
          <w:rFonts w:ascii="Times New Roman" w:hAnsi="Times New Roman" w:cs="Times New Roman"/>
          <w:kern w:val="0"/>
          <w:sz w:val="24"/>
          <w:szCs w:val="24"/>
        </w:rPr>
      </w:pPr>
      <w:r w:rsidRPr="0008053F">
        <w:rPr>
          <w:rFonts w:ascii="Times New Roman" w:hAnsi="Times New Roman" w:cs="Times New Roman"/>
          <w:kern w:val="0"/>
          <w:sz w:val="24"/>
          <w:szCs w:val="24"/>
        </w:rPr>
        <w:t>And</w:t>
      </w:r>
      <w:bookmarkStart w:id="0" w:name="_GoBack"/>
      <w:bookmarkEnd w:id="0"/>
    </w:p>
    <w:p w14:paraId="6AD28EAF" w14:textId="77777777" w:rsidR="00F66DE4" w:rsidRPr="0008053F" w:rsidRDefault="00F66DE4" w:rsidP="00F66DE4">
      <w:pPr>
        <w:pStyle w:val="NoSpacing"/>
        <w:rPr>
          <w:rFonts w:ascii="Times New Roman" w:hAnsi="Times New Roman" w:cs="Times New Roman"/>
          <w:sz w:val="24"/>
          <w:szCs w:val="24"/>
        </w:rPr>
      </w:pPr>
      <w:r w:rsidRPr="0008053F">
        <w:rPr>
          <w:rFonts w:ascii="Times New Roman" w:hAnsi="Times New Roman" w:cs="Times New Roman"/>
          <w:sz w:val="24"/>
          <w:szCs w:val="24"/>
        </w:rPr>
        <w:t>LINKGATE INVESTMENTS (PVT) LTD</w:t>
      </w:r>
    </w:p>
    <w:p w14:paraId="31D60B9D" w14:textId="020355CE" w:rsidR="00F66DE4" w:rsidRPr="0008053F" w:rsidRDefault="00F66DE4" w:rsidP="00F66DE4">
      <w:pPr>
        <w:pStyle w:val="NoSpacing"/>
        <w:rPr>
          <w:rFonts w:ascii="Times New Roman" w:hAnsi="Times New Roman" w:cs="Times New Roman"/>
          <w:sz w:val="24"/>
          <w:szCs w:val="24"/>
        </w:rPr>
      </w:pPr>
      <w:r w:rsidRPr="0008053F">
        <w:rPr>
          <w:rFonts w:ascii="Times New Roman" w:hAnsi="Times New Roman" w:cs="Times New Roman"/>
          <w:sz w:val="24"/>
          <w:szCs w:val="24"/>
        </w:rPr>
        <w:t xml:space="preserve">T/A SEEFF ZIMBABWE </w:t>
      </w:r>
    </w:p>
    <w:p w14:paraId="37A61467" w14:textId="77777777" w:rsidR="00F66DE4" w:rsidRPr="0008053F" w:rsidRDefault="00F66DE4" w:rsidP="00F66DE4">
      <w:pPr>
        <w:autoSpaceDE w:val="0"/>
        <w:autoSpaceDN w:val="0"/>
        <w:adjustRightInd w:val="0"/>
        <w:spacing w:after="0" w:line="360" w:lineRule="auto"/>
        <w:rPr>
          <w:rFonts w:ascii="Times New Roman" w:hAnsi="Times New Roman" w:cs="Times New Roman"/>
          <w:kern w:val="0"/>
          <w:sz w:val="24"/>
          <w:szCs w:val="24"/>
        </w:rPr>
      </w:pPr>
      <w:r w:rsidRPr="0008053F">
        <w:rPr>
          <w:rFonts w:ascii="Times New Roman" w:hAnsi="Times New Roman" w:cs="Times New Roman"/>
          <w:kern w:val="0"/>
          <w:sz w:val="24"/>
          <w:szCs w:val="24"/>
        </w:rPr>
        <w:t>And</w:t>
      </w:r>
    </w:p>
    <w:p w14:paraId="36FE86A3" w14:textId="56C55430" w:rsidR="00F66DE4" w:rsidRPr="0008053F" w:rsidRDefault="00F66DE4" w:rsidP="00F66DE4">
      <w:pPr>
        <w:pStyle w:val="NoSpacing"/>
        <w:rPr>
          <w:rFonts w:ascii="Times New Roman" w:hAnsi="Times New Roman" w:cs="Times New Roman"/>
          <w:sz w:val="24"/>
          <w:szCs w:val="24"/>
        </w:rPr>
      </w:pPr>
      <w:r w:rsidRPr="0008053F">
        <w:rPr>
          <w:rFonts w:ascii="Times New Roman" w:hAnsi="Times New Roman" w:cs="Times New Roman"/>
          <w:sz w:val="24"/>
          <w:szCs w:val="24"/>
        </w:rPr>
        <w:t xml:space="preserve">GRACE MUGABE FOUNDATION </w:t>
      </w:r>
    </w:p>
    <w:p w14:paraId="5D7FF773" w14:textId="77777777" w:rsidR="00F66DE4" w:rsidRPr="0008053F" w:rsidRDefault="00F66DE4" w:rsidP="00F66DE4">
      <w:pPr>
        <w:pStyle w:val="NoSpacing"/>
        <w:rPr>
          <w:rFonts w:ascii="Times New Roman" w:hAnsi="Times New Roman" w:cs="Times New Roman"/>
          <w:sz w:val="24"/>
          <w:szCs w:val="24"/>
        </w:rPr>
      </w:pPr>
      <w:r w:rsidRPr="0008053F">
        <w:rPr>
          <w:rFonts w:ascii="Times New Roman" w:hAnsi="Times New Roman" w:cs="Times New Roman"/>
          <w:sz w:val="24"/>
          <w:szCs w:val="24"/>
        </w:rPr>
        <w:t>(TRUSTEES FOR THE TIME BEING)</w:t>
      </w:r>
    </w:p>
    <w:p w14:paraId="03A44692" w14:textId="77777777" w:rsidR="00F66DE4" w:rsidRPr="0008053F" w:rsidRDefault="00F66DE4" w:rsidP="00F66DE4">
      <w:pPr>
        <w:autoSpaceDE w:val="0"/>
        <w:autoSpaceDN w:val="0"/>
        <w:adjustRightInd w:val="0"/>
        <w:spacing w:after="0" w:line="360" w:lineRule="auto"/>
        <w:rPr>
          <w:rFonts w:ascii="Times New Roman" w:hAnsi="Times New Roman" w:cs="Times New Roman"/>
          <w:kern w:val="0"/>
          <w:sz w:val="24"/>
          <w:szCs w:val="24"/>
        </w:rPr>
      </w:pPr>
      <w:r w:rsidRPr="0008053F">
        <w:rPr>
          <w:rFonts w:ascii="Times New Roman" w:hAnsi="Times New Roman" w:cs="Times New Roman"/>
          <w:kern w:val="0"/>
          <w:sz w:val="24"/>
          <w:szCs w:val="24"/>
        </w:rPr>
        <w:t>And</w:t>
      </w:r>
    </w:p>
    <w:p w14:paraId="1B76875F" w14:textId="6B3BA7B3" w:rsidR="00F66DE4" w:rsidRPr="0008053F" w:rsidRDefault="00F66DE4" w:rsidP="00F66DE4">
      <w:pPr>
        <w:autoSpaceDE w:val="0"/>
        <w:autoSpaceDN w:val="0"/>
        <w:adjustRightInd w:val="0"/>
        <w:spacing w:after="0" w:line="360" w:lineRule="auto"/>
        <w:rPr>
          <w:rFonts w:ascii="Times New Roman" w:hAnsi="Times New Roman" w:cs="Times New Roman"/>
          <w:kern w:val="0"/>
          <w:sz w:val="24"/>
          <w:szCs w:val="24"/>
        </w:rPr>
      </w:pPr>
      <w:r w:rsidRPr="0008053F">
        <w:rPr>
          <w:rFonts w:ascii="Times New Roman" w:hAnsi="Times New Roman" w:cs="Times New Roman"/>
          <w:kern w:val="0"/>
          <w:sz w:val="24"/>
          <w:szCs w:val="24"/>
        </w:rPr>
        <w:t xml:space="preserve">MAZOWE RURAL DISTRICT COUNCIL </w:t>
      </w:r>
    </w:p>
    <w:p w14:paraId="0C6D4446" w14:textId="77777777" w:rsidR="00F66DE4" w:rsidRPr="0008053F" w:rsidRDefault="00F66DE4" w:rsidP="00F66DE4">
      <w:pPr>
        <w:autoSpaceDE w:val="0"/>
        <w:autoSpaceDN w:val="0"/>
        <w:adjustRightInd w:val="0"/>
        <w:spacing w:after="0" w:line="360" w:lineRule="auto"/>
        <w:rPr>
          <w:rFonts w:ascii="Times New Roman" w:hAnsi="Times New Roman" w:cs="Times New Roman"/>
          <w:kern w:val="0"/>
          <w:sz w:val="24"/>
          <w:szCs w:val="24"/>
        </w:rPr>
      </w:pPr>
      <w:r w:rsidRPr="0008053F">
        <w:rPr>
          <w:rFonts w:ascii="Times New Roman" w:hAnsi="Times New Roman" w:cs="Times New Roman"/>
          <w:kern w:val="0"/>
          <w:sz w:val="24"/>
          <w:szCs w:val="24"/>
        </w:rPr>
        <w:t>And</w:t>
      </w:r>
    </w:p>
    <w:p w14:paraId="3E3EECF0" w14:textId="77777777" w:rsidR="00F66DE4" w:rsidRPr="0008053F" w:rsidRDefault="00F66DE4" w:rsidP="00F66DE4">
      <w:pPr>
        <w:pStyle w:val="NoSpacing"/>
        <w:rPr>
          <w:rFonts w:ascii="Times New Roman" w:hAnsi="Times New Roman" w:cs="Times New Roman"/>
          <w:sz w:val="24"/>
          <w:szCs w:val="24"/>
        </w:rPr>
      </w:pPr>
      <w:r w:rsidRPr="0008053F">
        <w:rPr>
          <w:rFonts w:ascii="Times New Roman" w:hAnsi="Times New Roman" w:cs="Times New Roman"/>
          <w:sz w:val="24"/>
          <w:szCs w:val="24"/>
        </w:rPr>
        <w:t>PROVINCIAL TOWN PLANNING OFFICER MASHONALAND</w:t>
      </w:r>
    </w:p>
    <w:p w14:paraId="0F1477FA" w14:textId="6A9D7E4D" w:rsidR="00F66DE4" w:rsidRPr="0008053F" w:rsidRDefault="00F66DE4" w:rsidP="00F66DE4">
      <w:pPr>
        <w:pStyle w:val="NoSpacing"/>
        <w:rPr>
          <w:rFonts w:ascii="Times New Roman" w:hAnsi="Times New Roman" w:cs="Times New Roman"/>
          <w:sz w:val="24"/>
          <w:szCs w:val="24"/>
        </w:rPr>
      </w:pPr>
      <w:r w:rsidRPr="0008053F">
        <w:rPr>
          <w:rFonts w:ascii="Times New Roman" w:hAnsi="Times New Roman" w:cs="Times New Roman"/>
          <w:sz w:val="24"/>
          <w:szCs w:val="24"/>
        </w:rPr>
        <w:t xml:space="preserve">CENTRAL PROVINCE </w:t>
      </w:r>
    </w:p>
    <w:p w14:paraId="4F141715" w14:textId="3C969F5A" w:rsidR="00F66DE4" w:rsidRPr="0008053F" w:rsidRDefault="00F66DE4" w:rsidP="00F66DE4">
      <w:pPr>
        <w:autoSpaceDE w:val="0"/>
        <w:autoSpaceDN w:val="0"/>
        <w:adjustRightInd w:val="0"/>
        <w:spacing w:after="0" w:line="360" w:lineRule="auto"/>
        <w:rPr>
          <w:rFonts w:ascii="Times New Roman" w:hAnsi="Times New Roman" w:cs="Times New Roman"/>
          <w:kern w:val="0"/>
          <w:sz w:val="24"/>
          <w:szCs w:val="24"/>
        </w:rPr>
      </w:pPr>
      <w:r w:rsidRPr="0008053F">
        <w:rPr>
          <w:rFonts w:ascii="Times New Roman" w:hAnsi="Times New Roman" w:cs="Times New Roman"/>
          <w:kern w:val="0"/>
          <w:sz w:val="24"/>
          <w:szCs w:val="24"/>
        </w:rPr>
        <w:t>And</w:t>
      </w:r>
    </w:p>
    <w:p w14:paraId="29043718" w14:textId="708B18C5" w:rsidR="00F66DE4" w:rsidRPr="0008053F" w:rsidRDefault="00F66DE4" w:rsidP="00F66DE4">
      <w:pPr>
        <w:pStyle w:val="NoSpacing"/>
        <w:rPr>
          <w:rFonts w:ascii="Times New Roman" w:hAnsi="Times New Roman" w:cs="Times New Roman"/>
          <w:sz w:val="24"/>
          <w:szCs w:val="24"/>
        </w:rPr>
      </w:pPr>
      <w:r w:rsidRPr="0008053F">
        <w:rPr>
          <w:rFonts w:ascii="Times New Roman" w:hAnsi="Times New Roman" w:cs="Times New Roman"/>
          <w:sz w:val="24"/>
          <w:szCs w:val="24"/>
        </w:rPr>
        <w:t>MINISTRY OF LOCAL GOVERNMENT, PUBLIC WORKS</w:t>
      </w:r>
    </w:p>
    <w:p w14:paraId="21C26BC3" w14:textId="37034EFA" w:rsidR="00F66DE4" w:rsidRPr="0008053F" w:rsidRDefault="00F66DE4" w:rsidP="00F66DE4">
      <w:pPr>
        <w:pStyle w:val="NoSpacing"/>
        <w:rPr>
          <w:rFonts w:ascii="Times New Roman" w:hAnsi="Times New Roman" w:cs="Times New Roman"/>
          <w:sz w:val="24"/>
          <w:szCs w:val="24"/>
        </w:rPr>
      </w:pPr>
      <w:r w:rsidRPr="0008053F">
        <w:rPr>
          <w:rFonts w:ascii="Times New Roman" w:hAnsi="Times New Roman" w:cs="Times New Roman"/>
          <w:sz w:val="24"/>
          <w:szCs w:val="24"/>
        </w:rPr>
        <w:t xml:space="preserve">AND NATIONAL HOUSING </w:t>
      </w:r>
    </w:p>
    <w:p w14:paraId="796C17A8" w14:textId="77777777" w:rsidR="00F66DE4" w:rsidRPr="0008053F" w:rsidRDefault="00F66DE4" w:rsidP="00F66DE4">
      <w:pPr>
        <w:autoSpaceDE w:val="0"/>
        <w:autoSpaceDN w:val="0"/>
        <w:adjustRightInd w:val="0"/>
        <w:spacing w:after="0" w:line="360" w:lineRule="auto"/>
        <w:rPr>
          <w:rFonts w:ascii="Times New Roman" w:hAnsi="Times New Roman" w:cs="Times New Roman"/>
          <w:kern w:val="0"/>
          <w:sz w:val="24"/>
          <w:szCs w:val="24"/>
        </w:rPr>
      </w:pPr>
      <w:r w:rsidRPr="0008053F">
        <w:rPr>
          <w:rFonts w:ascii="Times New Roman" w:hAnsi="Times New Roman" w:cs="Times New Roman"/>
          <w:kern w:val="0"/>
          <w:sz w:val="24"/>
          <w:szCs w:val="24"/>
        </w:rPr>
        <w:t>And</w:t>
      </w:r>
    </w:p>
    <w:p w14:paraId="147637C7" w14:textId="495D6888" w:rsidR="00F66DE4" w:rsidRPr="0008053F" w:rsidRDefault="00F66DE4" w:rsidP="00F66DE4">
      <w:pPr>
        <w:pStyle w:val="NoSpacing"/>
        <w:rPr>
          <w:rFonts w:ascii="Times New Roman" w:hAnsi="Times New Roman" w:cs="Times New Roman"/>
          <w:sz w:val="24"/>
          <w:szCs w:val="24"/>
        </w:rPr>
      </w:pPr>
      <w:r w:rsidRPr="0008053F">
        <w:rPr>
          <w:rFonts w:ascii="Times New Roman" w:hAnsi="Times New Roman" w:cs="Times New Roman"/>
          <w:sz w:val="24"/>
          <w:szCs w:val="24"/>
        </w:rPr>
        <w:t>MINISTER OF LANDS, AGRICULTURE, FISHERIES, WATER</w:t>
      </w:r>
    </w:p>
    <w:p w14:paraId="1440FD0C" w14:textId="16469288" w:rsidR="00743640" w:rsidRPr="0008053F" w:rsidRDefault="00F66DE4" w:rsidP="00F66DE4">
      <w:pPr>
        <w:pStyle w:val="NoSpacing"/>
        <w:rPr>
          <w:rFonts w:ascii="Times New Roman" w:hAnsi="Times New Roman" w:cs="Times New Roman"/>
          <w:sz w:val="24"/>
          <w:szCs w:val="24"/>
        </w:rPr>
      </w:pPr>
      <w:r w:rsidRPr="0008053F">
        <w:rPr>
          <w:rFonts w:ascii="Times New Roman" w:hAnsi="Times New Roman" w:cs="Times New Roman"/>
          <w:sz w:val="24"/>
          <w:szCs w:val="24"/>
        </w:rPr>
        <w:t>AND RURAL DEVELOPMENT</w:t>
      </w:r>
    </w:p>
    <w:p w14:paraId="791E2A1C" w14:textId="77777777" w:rsidR="00F66DE4" w:rsidRPr="0008053F" w:rsidRDefault="00F66DE4" w:rsidP="00F66DE4">
      <w:pPr>
        <w:pStyle w:val="NoSpacing"/>
        <w:rPr>
          <w:rFonts w:ascii="Times New Roman" w:hAnsi="Times New Roman" w:cs="Times New Roman"/>
          <w:sz w:val="24"/>
          <w:szCs w:val="24"/>
        </w:rPr>
      </w:pPr>
    </w:p>
    <w:p w14:paraId="31211C81" w14:textId="64605556" w:rsidR="00F66DE4" w:rsidRPr="0008053F" w:rsidRDefault="00F66DE4" w:rsidP="00F66DE4">
      <w:pPr>
        <w:pStyle w:val="NoSpacing"/>
        <w:rPr>
          <w:rFonts w:ascii="Times New Roman" w:hAnsi="Times New Roman" w:cs="Times New Roman"/>
          <w:sz w:val="24"/>
          <w:szCs w:val="24"/>
        </w:rPr>
      </w:pPr>
      <w:r w:rsidRPr="0008053F">
        <w:rPr>
          <w:rFonts w:ascii="Times New Roman" w:hAnsi="Times New Roman" w:cs="Times New Roman"/>
          <w:sz w:val="24"/>
          <w:szCs w:val="24"/>
        </w:rPr>
        <w:t>HIGH COURT OF ZIMBABWE</w:t>
      </w:r>
    </w:p>
    <w:p w14:paraId="2292D27F" w14:textId="70EF5BED" w:rsidR="00F66DE4" w:rsidRPr="0008053F" w:rsidRDefault="00F66DE4" w:rsidP="00F66DE4">
      <w:pPr>
        <w:pStyle w:val="NoSpacing"/>
        <w:rPr>
          <w:rFonts w:ascii="Times New Roman" w:hAnsi="Times New Roman" w:cs="Times New Roman"/>
          <w:sz w:val="24"/>
          <w:szCs w:val="24"/>
        </w:rPr>
      </w:pPr>
      <w:r w:rsidRPr="0008053F">
        <w:rPr>
          <w:rFonts w:ascii="Times New Roman" w:hAnsi="Times New Roman" w:cs="Times New Roman"/>
          <w:sz w:val="24"/>
          <w:szCs w:val="24"/>
        </w:rPr>
        <w:t>COMMERCIAL DIVISION</w:t>
      </w:r>
    </w:p>
    <w:p w14:paraId="730F6984" w14:textId="1618DDE7" w:rsidR="00F66DE4" w:rsidRPr="0008053F" w:rsidRDefault="00F66DE4" w:rsidP="00F66DE4">
      <w:pPr>
        <w:pStyle w:val="NoSpacing"/>
        <w:rPr>
          <w:rFonts w:ascii="Times New Roman" w:hAnsi="Times New Roman" w:cs="Times New Roman"/>
          <w:sz w:val="24"/>
          <w:szCs w:val="24"/>
        </w:rPr>
      </w:pPr>
      <w:r w:rsidRPr="0008053F">
        <w:rPr>
          <w:rFonts w:ascii="Times New Roman" w:hAnsi="Times New Roman" w:cs="Times New Roman"/>
          <w:sz w:val="24"/>
          <w:szCs w:val="24"/>
        </w:rPr>
        <w:t>CHILIMBE J</w:t>
      </w:r>
    </w:p>
    <w:p w14:paraId="1C95DD1C" w14:textId="1F79F204" w:rsidR="00F66DE4" w:rsidRPr="0008053F" w:rsidRDefault="00F66DE4" w:rsidP="00F66DE4">
      <w:pPr>
        <w:pStyle w:val="NoSpacing"/>
        <w:rPr>
          <w:rFonts w:ascii="Times New Roman" w:hAnsi="Times New Roman" w:cs="Times New Roman"/>
          <w:sz w:val="24"/>
          <w:szCs w:val="24"/>
        </w:rPr>
      </w:pPr>
      <w:r w:rsidRPr="0008053F">
        <w:rPr>
          <w:rFonts w:ascii="Times New Roman" w:hAnsi="Times New Roman" w:cs="Times New Roman"/>
          <w:sz w:val="24"/>
          <w:szCs w:val="24"/>
        </w:rPr>
        <w:t xml:space="preserve">HARARE 6 &amp; </w:t>
      </w:r>
      <w:r w:rsidR="007371D4">
        <w:rPr>
          <w:rFonts w:ascii="Times New Roman" w:hAnsi="Times New Roman" w:cs="Times New Roman"/>
          <w:sz w:val="24"/>
          <w:szCs w:val="24"/>
        </w:rPr>
        <w:t xml:space="preserve">6 March </w:t>
      </w:r>
      <w:r w:rsidRPr="0008053F">
        <w:rPr>
          <w:rFonts w:ascii="Times New Roman" w:hAnsi="Times New Roman" w:cs="Times New Roman"/>
          <w:sz w:val="24"/>
          <w:szCs w:val="24"/>
        </w:rPr>
        <w:t>2024</w:t>
      </w:r>
    </w:p>
    <w:p w14:paraId="77AC6477" w14:textId="77777777" w:rsidR="00F66DE4" w:rsidRPr="0008053F" w:rsidRDefault="00F66DE4" w:rsidP="00F66DE4">
      <w:pPr>
        <w:pStyle w:val="NoSpacing"/>
        <w:rPr>
          <w:rFonts w:ascii="Times New Roman" w:hAnsi="Times New Roman" w:cs="Times New Roman"/>
          <w:sz w:val="24"/>
          <w:szCs w:val="24"/>
        </w:rPr>
      </w:pPr>
    </w:p>
    <w:p w14:paraId="5DD04AA1" w14:textId="2351920E" w:rsidR="00F66DE4" w:rsidRPr="0008053F" w:rsidRDefault="00F66DE4" w:rsidP="00F66DE4">
      <w:pPr>
        <w:pStyle w:val="NoSpacing"/>
        <w:rPr>
          <w:rFonts w:ascii="Times New Roman" w:hAnsi="Times New Roman" w:cs="Times New Roman"/>
          <w:b/>
          <w:bCs/>
          <w:sz w:val="24"/>
          <w:szCs w:val="24"/>
        </w:rPr>
      </w:pPr>
      <w:r w:rsidRPr="0008053F">
        <w:rPr>
          <w:rFonts w:ascii="Times New Roman" w:hAnsi="Times New Roman" w:cs="Times New Roman"/>
          <w:b/>
          <w:bCs/>
          <w:sz w:val="24"/>
          <w:szCs w:val="24"/>
        </w:rPr>
        <w:t>Opposed application</w:t>
      </w:r>
    </w:p>
    <w:p w14:paraId="5CF2E54C" w14:textId="77777777" w:rsidR="00F66DE4" w:rsidRPr="0008053F" w:rsidRDefault="00F66DE4" w:rsidP="00F66DE4">
      <w:pPr>
        <w:pStyle w:val="NoSpacing"/>
        <w:rPr>
          <w:rFonts w:ascii="Times New Roman" w:hAnsi="Times New Roman" w:cs="Times New Roman"/>
          <w:sz w:val="24"/>
          <w:szCs w:val="24"/>
        </w:rPr>
      </w:pPr>
    </w:p>
    <w:p w14:paraId="35BDF812" w14:textId="70AE8236" w:rsidR="00F66DE4" w:rsidRPr="0008053F" w:rsidRDefault="00F66DE4" w:rsidP="00F66DE4">
      <w:pPr>
        <w:pStyle w:val="NoSpacing"/>
        <w:rPr>
          <w:rFonts w:ascii="Times New Roman" w:hAnsi="Times New Roman" w:cs="Times New Roman"/>
          <w:i/>
          <w:iCs/>
          <w:sz w:val="24"/>
          <w:szCs w:val="24"/>
        </w:rPr>
      </w:pPr>
      <w:r w:rsidRPr="0008053F">
        <w:rPr>
          <w:rFonts w:ascii="Times New Roman" w:hAnsi="Times New Roman" w:cs="Times New Roman"/>
          <w:i/>
          <w:iCs/>
          <w:sz w:val="24"/>
          <w:szCs w:val="24"/>
        </w:rPr>
        <w:t>T. W. Nyamakura</w:t>
      </w:r>
      <w:r w:rsidRPr="0008053F">
        <w:rPr>
          <w:rFonts w:ascii="Times New Roman" w:hAnsi="Times New Roman" w:cs="Times New Roman"/>
          <w:sz w:val="24"/>
          <w:szCs w:val="24"/>
        </w:rPr>
        <w:t xml:space="preserve"> -for applicant with </w:t>
      </w:r>
      <w:r w:rsidR="009F6205" w:rsidRPr="0008053F">
        <w:rPr>
          <w:rFonts w:ascii="Times New Roman" w:hAnsi="Times New Roman" w:cs="Times New Roman"/>
          <w:sz w:val="24"/>
          <w:szCs w:val="24"/>
        </w:rPr>
        <w:t xml:space="preserve">him, </w:t>
      </w:r>
      <w:r w:rsidR="009F6205" w:rsidRPr="0008053F">
        <w:rPr>
          <w:rFonts w:ascii="Times New Roman" w:hAnsi="Times New Roman" w:cs="Times New Roman"/>
          <w:i/>
          <w:iCs/>
          <w:sz w:val="24"/>
          <w:szCs w:val="24"/>
        </w:rPr>
        <w:t>Ms</w:t>
      </w:r>
      <w:r w:rsidRPr="0008053F">
        <w:rPr>
          <w:rFonts w:ascii="Times New Roman" w:hAnsi="Times New Roman" w:cs="Times New Roman"/>
          <w:i/>
          <w:iCs/>
          <w:sz w:val="24"/>
          <w:szCs w:val="24"/>
        </w:rPr>
        <w:t xml:space="preserve"> D. Kamwenda</w:t>
      </w:r>
    </w:p>
    <w:p w14:paraId="6828B747" w14:textId="492737A5" w:rsidR="00F66DE4" w:rsidRPr="0008053F" w:rsidRDefault="00F66DE4" w:rsidP="00F66DE4">
      <w:pPr>
        <w:pStyle w:val="NoSpacing"/>
        <w:rPr>
          <w:rFonts w:ascii="Times New Roman" w:hAnsi="Times New Roman" w:cs="Times New Roman"/>
          <w:sz w:val="24"/>
          <w:szCs w:val="24"/>
        </w:rPr>
      </w:pPr>
      <w:r w:rsidRPr="0008053F">
        <w:rPr>
          <w:rFonts w:ascii="Times New Roman" w:hAnsi="Times New Roman" w:cs="Times New Roman"/>
          <w:i/>
          <w:iCs/>
          <w:sz w:val="24"/>
          <w:szCs w:val="24"/>
        </w:rPr>
        <w:t>B. Diza</w:t>
      </w:r>
      <w:r w:rsidRPr="0008053F">
        <w:rPr>
          <w:rFonts w:ascii="Times New Roman" w:hAnsi="Times New Roman" w:cs="Times New Roman"/>
          <w:sz w:val="24"/>
          <w:szCs w:val="24"/>
        </w:rPr>
        <w:t xml:space="preserve"> -for 1</w:t>
      </w:r>
      <w:r w:rsidRPr="0008053F">
        <w:rPr>
          <w:rFonts w:ascii="Times New Roman" w:hAnsi="Times New Roman" w:cs="Times New Roman"/>
          <w:sz w:val="24"/>
          <w:szCs w:val="24"/>
          <w:vertAlign w:val="superscript"/>
        </w:rPr>
        <w:t>st</w:t>
      </w:r>
      <w:r w:rsidRPr="0008053F">
        <w:rPr>
          <w:rFonts w:ascii="Times New Roman" w:hAnsi="Times New Roman" w:cs="Times New Roman"/>
          <w:sz w:val="24"/>
          <w:szCs w:val="24"/>
        </w:rPr>
        <w:t xml:space="preserve"> respondent</w:t>
      </w:r>
    </w:p>
    <w:p w14:paraId="51A851F2" w14:textId="2B320901" w:rsidR="00F66DE4" w:rsidRPr="0008053F" w:rsidRDefault="00F66DE4" w:rsidP="00F66DE4">
      <w:pPr>
        <w:pStyle w:val="NoSpacing"/>
        <w:rPr>
          <w:rFonts w:ascii="Times New Roman" w:hAnsi="Times New Roman" w:cs="Times New Roman"/>
          <w:sz w:val="24"/>
          <w:szCs w:val="24"/>
        </w:rPr>
      </w:pPr>
      <w:r w:rsidRPr="0008053F">
        <w:rPr>
          <w:rFonts w:ascii="Times New Roman" w:hAnsi="Times New Roman" w:cs="Times New Roman"/>
          <w:i/>
          <w:iCs/>
          <w:sz w:val="24"/>
          <w:szCs w:val="24"/>
        </w:rPr>
        <w:t>T.R. Madzingira</w:t>
      </w:r>
      <w:r w:rsidRPr="0008053F">
        <w:rPr>
          <w:rFonts w:ascii="Times New Roman" w:hAnsi="Times New Roman" w:cs="Times New Roman"/>
          <w:sz w:val="24"/>
          <w:szCs w:val="24"/>
        </w:rPr>
        <w:t>-for 4</w:t>
      </w:r>
      <w:r w:rsidRPr="0008053F">
        <w:rPr>
          <w:rFonts w:ascii="Times New Roman" w:hAnsi="Times New Roman" w:cs="Times New Roman"/>
          <w:sz w:val="24"/>
          <w:szCs w:val="24"/>
          <w:vertAlign w:val="superscript"/>
        </w:rPr>
        <w:t>th</w:t>
      </w:r>
      <w:r w:rsidRPr="0008053F">
        <w:rPr>
          <w:rFonts w:ascii="Times New Roman" w:hAnsi="Times New Roman" w:cs="Times New Roman"/>
          <w:sz w:val="24"/>
          <w:szCs w:val="24"/>
        </w:rPr>
        <w:t xml:space="preserve"> respondent</w:t>
      </w:r>
    </w:p>
    <w:p w14:paraId="64205855" w14:textId="76A0151B" w:rsidR="00F66DE4" w:rsidRPr="0008053F" w:rsidRDefault="00F66DE4" w:rsidP="00F66DE4">
      <w:pPr>
        <w:pStyle w:val="NoSpacing"/>
        <w:rPr>
          <w:rFonts w:ascii="Times New Roman" w:hAnsi="Times New Roman" w:cs="Times New Roman"/>
          <w:sz w:val="24"/>
          <w:szCs w:val="24"/>
        </w:rPr>
      </w:pPr>
      <w:r w:rsidRPr="0008053F">
        <w:rPr>
          <w:rFonts w:ascii="Times New Roman" w:hAnsi="Times New Roman" w:cs="Times New Roman"/>
          <w:sz w:val="24"/>
          <w:szCs w:val="24"/>
        </w:rPr>
        <w:t>No appearance by 2</w:t>
      </w:r>
      <w:r w:rsidRPr="0008053F">
        <w:rPr>
          <w:rFonts w:ascii="Times New Roman" w:hAnsi="Times New Roman" w:cs="Times New Roman"/>
          <w:sz w:val="24"/>
          <w:szCs w:val="24"/>
          <w:vertAlign w:val="superscript"/>
        </w:rPr>
        <w:t>nd</w:t>
      </w:r>
      <w:r w:rsidRPr="0008053F">
        <w:rPr>
          <w:rFonts w:ascii="Times New Roman" w:hAnsi="Times New Roman" w:cs="Times New Roman"/>
          <w:sz w:val="24"/>
          <w:szCs w:val="24"/>
        </w:rPr>
        <w:t>,3</w:t>
      </w:r>
      <w:r w:rsidRPr="0008053F">
        <w:rPr>
          <w:rFonts w:ascii="Times New Roman" w:hAnsi="Times New Roman" w:cs="Times New Roman"/>
          <w:sz w:val="24"/>
          <w:szCs w:val="24"/>
          <w:vertAlign w:val="superscript"/>
        </w:rPr>
        <w:t>rd</w:t>
      </w:r>
      <w:r w:rsidRPr="0008053F">
        <w:rPr>
          <w:rFonts w:ascii="Times New Roman" w:hAnsi="Times New Roman" w:cs="Times New Roman"/>
          <w:sz w:val="24"/>
          <w:szCs w:val="24"/>
        </w:rPr>
        <w:t>,5</w:t>
      </w:r>
      <w:r w:rsidRPr="0008053F">
        <w:rPr>
          <w:rFonts w:ascii="Times New Roman" w:hAnsi="Times New Roman" w:cs="Times New Roman"/>
          <w:sz w:val="24"/>
          <w:szCs w:val="24"/>
          <w:vertAlign w:val="superscript"/>
        </w:rPr>
        <w:t>th</w:t>
      </w:r>
      <w:r w:rsidRPr="0008053F">
        <w:rPr>
          <w:rFonts w:ascii="Times New Roman" w:hAnsi="Times New Roman" w:cs="Times New Roman"/>
          <w:sz w:val="24"/>
          <w:szCs w:val="24"/>
        </w:rPr>
        <w:t xml:space="preserve"> ,6</w:t>
      </w:r>
      <w:r w:rsidRPr="0008053F">
        <w:rPr>
          <w:rFonts w:ascii="Times New Roman" w:hAnsi="Times New Roman" w:cs="Times New Roman"/>
          <w:sz w:val="24"/>
          <w:szCs w:val="24"/>
          <w:vertAlign w:val="superscript"/>
        </w:rPr>
        <w:t>th</w:t>
      </w:r>
      <w:r w:rsidRPr="0008053F">
        <w:rPr>
          <w:rFonts w:ascii="Times New Roman" w:hAnsi="Times New Roman" w:cs="Times New Roman"/>
          <w:sz w:val="24"/>
          <w:szCs w:val="24"/>
        </w:rPr>
        <w:t xml:space="preserve"> and 7</w:t>
      </w:r>
      <w:r w:rsidRPr="0008053F">
        <w:rPr>
          <w:rFonts w:ascii="Times New Roman" w:hAnsi="Times New Roman" w:cs="Times New Roman"/>
          <w:sz w:val="24"/>
          <w:szCs w:val="24"/>
          <w:vertAlign w:val="superscript"/>
        </w:rPr>
        <w:t>th</w:t>
      </w:r>
      <w:r w:rsidRPr="0008053F">
        <w:rPr>
          <w:rFonts w:ascii="Times New Roman" w:hAnsi="Times New Roman" w:cs="Times New Roman"/>
          <w:sz w:val="24"/>
          <w:szCs w:val="24"/>
        </w:rPr>
        <w:t xml:space="preserve"> respondents </w:t>
      </w:r>
    </w:p>
    <w:p w14:paraId="24487B16" w14:textId="77777777" w:rsidR="00F66DE4" w:rsidRPr="0008053F" w:rsidRDefault="00F66DE4" w:rsidP="00F66DE4">
      <w:pPr>
        <w:pStyle w:val="NoSpacing"/>
        <w:rPr>
          <w:rFonts w:ascii="Times New Roman" w:hAnsi="Times New Roman" w:cs="Times New Roman"/>
          <w:sz w:val="24"/>
          <w:szCs w:val="24"/>
        </w:rPr>
      </w:pPr>
    </w:p>
    <w:p w14:paraId="505B2C45" w14:textId="77777777" w:rsidR="007371D4" w:rsidRDefault="007371D4" w:rsidP="00F66DE4">
      <w:pPr>
        <w:pStyle w:val="NoSpacing"/>
        <w:rPr>
          <w:rFonts w:ascii="Times New Roman" w:hAnsi="Times New Roman" w:cs="Times New Roman"/>
          <w:sz w:val="24"/>
          <w:szCs w:val="24"/>
        </w:rPr>
      </w:pPr>
    </w:p>
    <w:p w14:paraId="5DD692B6" w14:textId="3124158A" w:rsidR="009F6205" w:rsidRPr="0008053F" w:rsidRDefault="009F6205" w:rsidP="00F66DE4">
      <w:pPr>
        <w:pStyle w:val="NoSpacing"/>
        <w:rPr>
          <w:rFonts w:ascii="Times New Roman" w:hAnsi="Times New Roman" w:cs="Times New Roman"/>
          <w:sz w:val="24"/>
          <w:szCs w:val="24"/>
        </w:rPr>
      </w:pPr>
      <w:r w:rsidRPr="0008053F">
        <w:rPr>
          <w:rFonts w:ascii="Times New Roman" w:hAnsi="Times New Roman" w:cs="Times New Roman"/>
          <w:sz w:val="24"/>
          <w:szCs w:val="24"/>
        </w:rPr>
        <w:t>CHILIMBE J</w:t>
      </w:r>
    </w:p>
    <w:p w14:paraId="2A713494" w14:textId="77777777" w:rsidR="009F6205" w:rsidRPr="0008053F" w:rsidRDefault="009F6205" w:rsidP="00F66DE4">
      <w:pPr>
        <w:pStyle w:val="NoSpacing"/>
        <w:rPr>
          <w:rFonts w:ascii="Times New Roman" w:hAnsi="Times New Roman" w:cs="Times New Roman"/>
          <w:sz w:val="24"/>
          <w:szCs w:val="24"/>
        </w:rPr>
      </w:pPr>
    </w:p>
    <w:p w14:paraId="57174590" w14:textId="2FC260D0" w:rsidR="009F6205" w:rsidRPr="0008053F" w:rsidRDefault="009F6205" w:rsidP="00F66DE4">
      <w:pPr>
        <w:pStyle w:val="NoSpacing"/>
        <w:rPr>
          <w:rFonts w:ascii="Times New Roman" w:hAnsi="Times New Roman" w:cs="Times New Roman"/>
          <w:sz w:val="24"/>
          <w:szCs w:val="24"/>
        </w:rPr>
      </w:pPr>
      <w:r w:rsidRPr="0008053F">
        <w:rPr>
          <w:rFonts w:ascii="Times New Roman" w:hAnsi="Times New Roman" w:cs="Times New Roman"/>
          <w:sz w:val="24"/>
          <w:szCs w:val="24"/>
        </w:rPr>
        <w:t>BACKGROUND</w:t>
      </w:r>
    </w:p>
    <w:p w14:paraId="22445E61" w14:textId="77777777" w:rsidR="009F6205" w:rsidRPr="0008053F" w:rsidRDefault="009F6205" w:rsidP="00F66DE4">
      <w:pPr>
        <w:pStyle w:val="NoSpacing"/>
        <w:rPr>
          <w:rFonts w:ascii="Times New Roman" w:hAnsi="Times New Roman" w:cs="Times New Roman"/>
          <w:sz w:val="24"/>
          <w:szCs w:val="24"/>
        </w:rPr>
      </w:pPr>
    </w:p>
    <w:p w14:paraId="17E11E0B" w14:textId="77777777" w:rsidR="006A6B77" w:rsidRPr="0008053F" w:rsidRDefault="006A6B77" w:rsidP="006A6B77">
      <w:pPr>
        <w:pStyle w:val="NoSpacing"/>
        <w:spacing w:line="360" w:lineRule="auto"/>
        <w:jc w:val="both"/>
        <w:rPr>
          <w:rFonts w:ascii="Times New Roman" w:hAnsi="Times New Roman" w:cs="Times New Roman"/>
          <w:sz w:val="24"/>
          <w:szCs w:val="24"/>
        </w:rPr>
      </w:pPr>
      <w:r w:rsidRPr="0008053F">
        <w:rPr>
          <w:rFonts w:ascii="Times New Roman" w:hAnsi="Times New Roman" w:cs="Times New Roman"/>
          <w:sz w:val="24"/>
          <w:szCs w:val="24"/>
        </w:rPr>
        <w:t xml:space="preserve">[ 1] Applicant seeks an order declaring two agreements of sale of land between itself and first respondent invalid. It also prays for the refund of purchase price in the sum of US$220,000. The application is resisted by first and fourth respondents. The rest of the respondents elected </w:t>
      </w:r>
      <w:r w:rsidRPr="0008053F">
        <w:rPr>
          <w:rFonts w:ascii="Times New Roman" w:hAnsi="Times New Roman" w:cs="Times New Roman"/>
          <w:sz w:val="24"/>
          <w:szCs w:val="24"/>
        </w:rPr>
        <w:lastRenderedPageBreak/>
        <w:t>to stay out of the broil. I will advert to the role and relevance of the respective parties as the judgment unfolds.</w:t>
      </w:r>
    </w:p>
    <w:p w14:paraId="324A4C49" w14:textId="77777777" w:rsidR="006A6B77" w:rsidRPr="0008053F" w:rsidRDefault="006A6B77" w:rsidP="006A6B77">
      <w:pPr>
        <w:pStyle w:val="NoSpacing"/>
        <w:spacing w:line="360" w:lineRule="auto"/>
        <w:jc w:val="both"/>
        <w:rPr>
          <w:rFonts w:ascii="Times New Roman" w:hAnsi="Times New Roman" w:cs="Times New Roman"/>
          <w:sz w:val="24"/>
          <w:szCs w:val="24"/>
        </w:rPr>
      </w:pPr>
    </w:p>
    <w:p w14:paraId="675D6083" w14:textId="77777777" w:rsidR="006A6B77" w:rsidRPr="0008053F" w:rsidRDefault="006A6B77" w:rsidP="006A6B77">
      <w:pPr>
        <w:pStyle w:val="NoSpacing"/>
        <w:spacing w:line="360" w:lineRule="auto"/>
        <w:jc w:val="both"/>
        <w:rPr>
          <w:rFonts w:ascii="Times New Roman" w:hAnsi="Times New Roman" w:cs="Times New Roman"/>
          <w:sz w:val="24"/>
          <w:szCs w:val="24"/>
        </w:rPr>
      </w:pPr>
      <w:r w:rsidRPr="0008053F">
        <w:rPr>
          <w:rFonts w:ascii="Times New Roman" w:hAnsi="Times New Roman" w:cs="Times New Roman"/>
          <w:sz w:val="24"/>
          <w:szCs w:val="24"/>
        </w:rPr>
        <w:t>THE AGREEMENTS</w:t>
      </w:r>
    </w:p>
    <w:p w14:paraId="044C732F" w14:textId="77777777" w:rsidR="006A6B77" w:rsidRPr="0008053F" w:rsidRDefault="006A6B77" w:rsidP="006A6B77">
      <w:pPr>
        <w:pStyle w:val="NoSpacing"/>
        <w:spacing w:line="360" w:lineRule="auto"/>
        <w:jc w:val="both"/>
        <w:rPr>
          <w:rFonts w:ascii="Times New Roman" w:hAnsi="Times New Roman" w:cs="Times New Roman"/>
          <w:sz w:val="24"/>
          <w:szCs w:val="24"/>
        </w:rPr>
      </w:pPr>
    </w:p>
    <w:p w14:paraId="03EB93A4" w14:textId="2C6E399D" w:rsidR="006A6B77" w:rsidRPr="0008053F" w:rsidRDefault="006A6B77" w:rsidP="006A6B77">
      <w:pPr>
        <w:pStyle w:val="NoSpacing"/>
        <w:spacing w:line="360" w:lineRule="auto"/>
        <w:jc w:val="both"/>
        <w:rPr>
          <w:rFonts w:ascii="Times New Roman" w:hAnsi="Times New Roman" w:cs="Times New Roman"/>
          <w:sz w:val="24"/>
          <w:szCs w:val="24"/>
        </w:rPr>
      </w:pPr>
      <w:r w:rsidRPr="0008053F">
        <w:rPr>
          <w:rFonts w:ascii="Times New Roman" w:hAnsi="Times New Roman" w:cs="Times New Roman"/>
          <w:sz w:val="24"/>
          <w:szCs w:val="24"/>
        </w:rPr>
        <w:t>[ 2] Applicant (“Streamspace”) purchased two pieces of land from first respondent (“Hayes Construction”). It paid a total amount of US$210,000 -being US$100,100 for each. Though commonly referred to as stands 1374 and 1375, the exact description and location of the immovable property form subject of this dispute.  The transactions were recorded under two identical agreements of sale dated 7 July 2022.The second respondent (“Seeff Estate Agents”) had advertised the land for sale and apparently brokered the transactions.</w:t>
      </w:r>
    </w:p>
    <w:p w14:paraId="7F8BAB94" w14:textId="77777777" w:rsidR="006A6B77" w:rsidRPr="0008053F" w:rsidRDefault="006A6B77" w:rsidP="006A6B77">
      <w:pPr>
        <w:pStyle w:val="NoSpacing"/>
        <w:spacing w:line="360" w:lineRule="auto"/>
        <w:jc w:val="both"/>
        <w:rPr>
          <w:rFonts w:ascii="Times New Roman" w:hAnsi="Times New Roman" w:cs="Times New Roman"/>
          <w:sz w:val="24"/>
          <w:szCs w:val="24"/>
        </w:rPr>
      </w:pPr>
    </w:p>
    <w:p w14:paraId="409368F9" w14:textId="359379FA" w:rsidR="002E6047" w:rsidRPr="0008053F" w:rsidRDefault="006A6B77" w:rsidP="002E6047">
      <w:pPr>
        <w:autoSpaceDE w:val="0"/>
        <w:autoSpaceDN w:val="0"/>
        <w:adjustRightInd w:val="0"/>
        <w:spacing w:after="0" w:line="360" w:lineRule="auto"/>
        <w:jc w:val="both"/>
        <w:rPr>
          <w:rFonts w:ascii="Times New Roman" w:hAnsi="Times New Roman" w:cs="Times New Roman"/>
          <w:kern w:val="0"/>
          <w:sz w:val="24"/>
          <w:szCs w:val="24"/>
        </w:rPr>
      </w:pPr>
      <w:r w:rsidRPr="0008053F">
        <w:rPr>
          <w:rFonts w:ascii="Times New Roman" w:hAnsi="Times New Roman" w:cs="Times New Roman"/>
          <w:sz w:val="24"/>
          <w:szCs w:val="24"/>
        </w:rPr>
        <w:t>[</w:t>
      </w:r>
      <w:r w:rsidR="00473983" w:rsidRPr="0008053F">
        <w:rPr>
          <w:rFonts w:ascii="Times New Roman" w:hAnsi="Times New Roman" w:cs="Times New Roman"/>
          <w:sz w:val="24"/>
          <w:szCs w:val="24"/>
        </w:rPr>
        <w:t>3</w:t>
      </w:r>
      <w:r w:rsidRPr="0008053F">
        <w:rPr>
          <w:rFonts w:ascii="Times New Roman" w:hAnsi="Times New Roman" w:cs="Times New Roman"/>
          <w:sz w:val="24"/>
          <w:szCs w:val="24"/>
        </w:rPr>
        <w:t>] It is common cause that Streamspace did not have title to the land. It only held the rights and interest under lease-with-option-to-purchase agreements with Mazowe RDC. The lease agreements were recorded as MAZ/LB/904/2021 (dated 16 August 2021) for stand 1375 and MAZ/LB/1116/2022 for stand 1374 (dated 15 June 2022).</w:t>
      </w:r>
      <w:r w:rsidR="002E6047" w:rsidRPr="0008053F">
        <w:rPr>
          <w:rFonts w:ascii="Times New Roman" w:hAnsi="Times New Roman" w:cs="Times New Roman"/>
          <w:sz w:val="24"/>
          <w:szCs w:val="24"/>
        </w:rPr>
        <w:t xml:space="preserve"> T</w:t>
      </w:r>
      <w:r w:rsidR="002E6047" w:rsidRPr="0008053F">
        <w:rPr>
          <w:rFonts w:ascii="Times New Roman" w:hAnsi="Times New Roman" w:cs="Times New Roman"/>
          <w:kern w:val="0"/>
          <w:sz w:val="24"/>
          <w:szCs w:val="24"/>
        </w:rPr>
        <w:t xml:space="preserve">he parties incorrectly recorded and styled their agreement as a contract of sale of land. </w:t>
      </w:r>
    </w:p>
    <w:p w14:paraId="0BA25B59" w14:textId="77777777" w:rsidR="002E6047" w:rsidRPr="0008053F" w:rsidRDefault="002E6047" w:rsidP="002E6047">
      <w:pPr>
        <w:autoSpaceDE w:val="0"/>
        <w:autoSpaceDN w:val="0"/>
        <w:adjustRightInd w:val="0"/>
        <w:spacing w:after="0" w:line="360" w:lineRule="auto"/>
        <w:jc w:val="both"/>
        <w:rPr>
          <w:rFonts w:ascii="Times New Roman" w:hAnsi="Times New Roman" w:cs="Times New Roman"/>
          <w:kern w:val="0"/>
          <w:sz w:val="24"/>
          <w:szCs w:val="24"/>
        </w:rPr>
      </w:pPr>
    </w:p>
    <w:p w14:paraId="32E1368D" w14:textId="29CD0480" w:rsidR="002E6047" w:rsidRPr="0008053F" w:rsidRDefault="002E6047" w:rsidP="002E6047">
      <w:pPr>
        <w:autoSpaceDE w:val="0"/>
        <w:autoSpaceDN w:val="0"/>
        <w:adjustRightInd w:val="0"/>
        <w:spacing w:after="0" w:line="360" w:lineRule="auto"/>
        <w:jc w:val="both"/>
        <w:rPr>
          <w:rFonts w:ascii="Times New Roman" w:hAnsi="Times New Roman" w:cs="Times New Roman"/>
          <w:sz w:val="24"/>
          <w:szCs w:val="24"/>
        </w:rPr>
      </w:pPr>
      <w:r w:rsidRPr="0008053F">
        <w:rPr>
          <w:rFonts w:ascii="Times New Roman" w:hAnsi="Times New Roman" w:cs="Times New Roman"/>
          <w:kern w:val="0"/>
          <w:sz w:val="24"/>
          <w:szCs w:val="24"/>
        </w:rPr>
        <w:t xml:space="preserve">[ </w:t>
      </w:r>
      <w:r w:rsidR="00473983" w:rsidRPr="0008053F">
        <w:rPr>
          <w:rFonts w:ascii="Times New Roman" w:hAnsi="Times New Roman" w:cs="Times New Roman"/>
          <w:kern w:val="0"/>
          <w:sz w:val="24"/>
          <w:szCs w:val="24"/>
        </w:rPr>
        <w:t>4</w:t>
      </w:r>
      <w:r w:rsidRPr="0008053F">
        <w:rPr>
          <w:rFonts w:ascii="Times New Roman" w:hAnsi="Times New Roman" w:cs="Times New Roman"/>
          <w:kern w:val="0"/>
          <w:sz w:val="24"/>
          <w:szCs w:val="24"/>
        </w:rPr>
        <w:t xml:space="preserve">] </w:t>
      </w:r>
      <w:r w:rsidR="00D663E1">
        <w:rPr>
          <w:rFonts w:ascii="Times New Roman" w:hAnsi="Times New Roman" w:cs="Times New Roman"/>
          <w:kern w:val="0"/>
          <w:sz w:val="24"/>
          <w:szCs w:val="24"/>
        </w:rPr>
        <w:t>What happened in fact is that,</w:t>
      </w:r>
      <w:r w:rsidRPr="0008053F">
        <w:rPr>
          <w:rFonts w:ascii="Times New Roman" w:hAnsi="Times New Roman" w:cs="Times New Roman"/>
          <w:kern w:val="0"/>
          <w:sz w:val="24"/>
          <w:szCs w:val="24"/>
        </w:rPr>
        <w:t xml:space="preserve"> the seller merely offloaded its interest in the land. </w:t>
      </w:r>
      <w:r w:rsidR="00D663E1">
        <w:rPr>
          <w:rFonts w:ascii="Times New Roman" w:hAnsi="Times New Roman" w:cs="Times New Roman"/>
          <w:kern w:val="0"/>
          <w:sz w:val="24"/>
          <w:szCs w:val="24"/>
        </w:rPr>
        <w:t>C</w:t>
      </w:r>
      <w:r w:rsidRPr="0008053F">
        <w:rPr>
          <w:rFonts w:ascii="Times New Roman" w:hAnsi="Times New Roman" w:cs="Times New Roman"/>
          <w:kern w:val="0"/>
          <w:sz w:val="24"/>
          <w:szCs w:val="24"/>
        </w:rPr>
        <w:t>ourts have drawn attention to the distinction between the alienation of rights reposed in title, and disposal of interest</w:t>
      </w:r>
      <w:r w:rsidR="00D663E1">
        <w:rPr>
          <w:rFonts w:ascii="Times New Roman" w:hAnsi="Times New Roman" w:cs="Times New Roman"/>
          <w:kern w:val="0"/>
          <w:sz w:val="24"/>
          <w:szCs w:val="24"/>
        </w:rPr>
        <w:t xml:space="preserve"> enjoyed via other arrangements</w:t>
      </w:r>
      <w:r w:rsidRPr="0008053F">
        <w:rPr>
          <w:rFonts w:ascii="Times New Roman" w:hAnsi="Times New Roman" w:cs="Times New Roman"/>
          <w:kern w:val="0"/>
          <w:sz w:val="24"/>
          <w:szCs w:val="24"/>
        </w:rPr>
        <w:t xml:space="preserve">. Herein, it was a matter of the latter. </w:t>
      </w:r>
      <w:r w:rsidRPr="0008053F">
        <w:rPr>
          <w:rFonts w:ascii="Times New Roman" w:hAnsi="Times New Roman" w:cs="Times New Roman"/>
          <w:sz w:val="24"/>
          <w:szCs w:val="24"/>
        </w:rPr>
        <w:t xml:space="preserve">McNALLY JA in </w:t>
      </w:r>
      <w:r w:rsidRPr="0008053F">
        <w:rPr>
          <w:rFonts w:ascii="Times New Roman" w:hAnsi="Times New Roman" w:cs="Times New Roman"/>
          <w:i/>
          <w:sz w:val="24"/>
          <w:szCs w:val="24"/>
        </w:rPr>
        <w:t>Gomba v Makwarimba</w:t>
      </w:r>
      <w:r w:rsidRPr="0008053F">
        <w:rPr>
          <w:rFonts w:ascii="Times New Roman" w:hAnsi="Times New Roman" w:cs="Times New Roman"/>
          <w:sz w:val="24"/>
          <w:szCs w:val="24"/>
        </w:rPr>
        <w:t xml:space="preserve"> 1992 (2) ZLR 26 (S) </w:t>
      </w:r>
      <w:r w:rsidR="00D663E1">
        <w:rPr>
          <w:rFonts w:ascii="Times New Roman" w:hAnsi="Times New Roman" w:cs="Times New Roman"/>
          <w:sz w:val="24"/>
          <w:szCs w:val="24"/>
        </w:rPr>
        <w:t>commented on this seemingly common error</w:t>
      </w:r>
      <w:r w:rsidRPr="0008053F">
        <w:rPr>
          <w:rFonts w:ascii="Times New Roman" w:hAnsi="Times New Roman" w:cs="Times New Roman"/>
          <w:sz w:val="24"/>
          <w:szCs w:val="24"/>
        </w:rPr>
        <w:t>; -</w:t>
      </w:r>
    </w:p>
    <w:p w14:paraId="04F68522" w14:textId="77777777" w:rsidR="002E6047" w:rsidRPr="0008053F" w:rsidRDefault="002E6047" w:rsidP="002E6047">
      <w:pPr>
        <w:autoSpaceDE w:val="0"/>
        <w:autoSpaceDN w:val="0"/>
        <w:adjustRightInd w:val="0"/>
        <w:spacing w:after="0" w:line="360" w:lineRule="auto"/>
        <w:jc w:val="both"/>
        <w:rPr>
          <w:rFonts w:ascii="Times New Roman" w:hAnsi="Times New Roman" w:cs="Times New Roman"/>
          <w:kern w:val="0"/>
          <w:sz w:val="24"/>
          <w:szCs w:val="24"/>
        </w:rPr>
      </w:pPr>
    </w:p>
    <w:p w14:paraId="005E2EE4" w14:textId="77777777" w:rsidR="002E6047" w:rsidRPr="0008053F" w:rsidRDefault="002E6047" w:rsidP="002E6047">
      <w:pPr>
        <w:spacing w:after="0" w:line="360" w:lineRule="auto"/>
        <w:ind w:left="1134"/>
        <w:jc w:val="both"/>
        <w:rPr>
          <w:rFonts w:ascii="Times New Roman" w:eastAsia="Times New Roman" w:hAnsi="Times New Roman" w:cs="Times New Roman"/>
          <w:kern w:val="0"/>
          <w:sz w:val="24"/>
          <w:szCs w:val="24"/>
          <w:lang w:val="en-US"/>
          <w14:ligatures w14:val="none"/>
        </w:rPr>
      </w:pPr>
      <w:r w:rsidRPr="0008053F">
        <w:rPr>
          <w:rFonts w:ascii="Times New Roman" w:eastAsia="Times New Roman" w:hAnsi="Times New Roman" w:cs="Times New Roman"/>
          <w:kern w:val="0"/>
          <w:sz w:val="24"/>
          <w:szCs w:val="24"/>
          <w:lang w:val="en-US"/>
          <w14:ligatures w14:val="none"/>
        </w:rPr>
        <w:t xml:space="preserve">“As so often happens, the parties have used the word “sale” to describe what is in reality a cession of rights, since the house actually belongs to the Chitungwiza Town Council. Compare </w:t>
      </w:r>
      <w:r w:rsidRPr="0008053F">
        <w:rPr>
          <w:rFonts w:ascii="Times New Roman" w:eastAsia="Times New Roman" w:hAnsi="Times New Roman" w:cs="Times New Roman"/>
          <w:i/>
          <w:kern w:val="0"/>
          <w:sz w:val="24"/>
          <w:szCs w:val="24"/>
          <w:lang w:val="en-US"/>
          <w14:ligatures w14:val="none"/>
        </w:rPr>
        <w:t xml:space="preserve">Majuru v Maphosa </w:t>
      </w:r>
      <w:r w:rsidRPr="0008053F">
        <w:rPr>
          <w:rFonts w:ascii="Times New Roman" w:eastAsia="Times New Roman" w:hAnsi="Times New Roman" w:cs="Times New Roman"/>
          <w:kern w:val="0"/>
          <w:sz w:val="24"/>
          <w:szCs w:val="24"/>
          <w:lang w:val="en-US"/>
          <w14:ligatures w14:val="none"/>
        </w:rPr>
        <w:t>S 172-91 (not reported). It is unfortunate that legal practitioners persist in ignoring the distinctions between sale and cession of rights in these cases, both because there are many such cases and because there are many such distinctions.”</w:t>
      </w:r>
    </w:p>
    <w:p w14:paraId="42EB1D8B" w14:textId="77777777" w:rsidR="002E6047" w:rsidRPr="0008053F" w:rsidRDefault="002E6047" w:rsidP="002E6047">
      <w:pPr>
        <w:spacing w:after="0" w:line="360" w:lineRule="auto"/>
        <w:ind w:left="1134"/>
        <w:jc w:val="both"/>
        <w:rPr>
          <w:rFonts w:ascii="Times New Roman" w:eastAsia="Times New Roman" w:hAnsi="Times New Roman" w:cs="Times New Roman"/>
          <w:kern w:val="0"/>
          <w:sz w:val="24"/>
          <w:szCs w:val="24"/>
          <w:lang w:val="en-US"/>
          <w14:ligatures w14:val="none"/>
        </w:rPr>
      </w:pPr>
    </w:p>
    <w:p w14:paraId="38398385" w14:textId="2972D011" w:rsidR="002E6047" w:rsidRPr="0008053F" w:rsidRDefault="002E6047" w:rsidP="002E6047">
      <w:pPr>
        <w:autoSpaceDE w:val="0"/>
        <w:autoSpaceDN w:val="0"/>
        <w:adjustRightInd w:val="0"/>
        <w:spacing w:after="0" w:line="360" w:lineRule="auto"/>
        <w:jc w:val="both"/>
        <w:rPr>
          <w:rFonts w:ascii="Times New Roman" w:hAnsi="Times New Roman" w:cs="Times New Roman"/>
          <w:kern w:val="0"/>
          <w:sz w:val="24"/>
          <w:szCs w:val="24"/>
        </w:rPr>
      </w:pPr>
      <w:r w:rsidRPr="0008053F">
        <w:rPr>
          <w:rFonts w:ascii="Times New Roman" w:hAnsi="Times New Roman" w:cs="Times New Roman"/>
          <w:kern w:val="0"/>
          <w:sz w:val="24"/>
          <w:szCs w:val="24"/>
        </w:rPr>
        <w:t>[</w:t>
      </w:r>
      <w:r w:rsidR="00AB3782" w:rsidRPr="0008053F">
        <w:rPr>
          <w:rFonts w:ascii="Times New Roman" w:hAnsi="Times New Roman" w:cs="Times New Roman"/>
          <w:kern w:val="0"/>
          <w:sz w:val="24"/>
          <w:szCs w:val="24"/>
        </w:rPr>
        <w:t>5]</w:t>
      </w:r>
      <w:r w:rsidRPr="0008053F">
        <w:rPr>
          <w:rFonts w:ascii="Times New Roman" w:hAnsi="Times New Roman" w:cs="Times New Roman"/>
          <w:kern w:val="0"/>
          <w:sz w:val="24"/>
          <w:szCs w:val="24"/>
        </w:rPr>
        <w:t xml:space="preserve"> This being a mistake common to both parties, it will not affect the validity of the contracts between the parties (see </w:t>
      </w:r>
      <w:r w:rsidRPr="0008053F">
        <w:rPr>
          <w:rFonts w:ascii="Times New Roman" w:hAnsi="Times New Roman" w:cs="Times New Roman"/>
          <w:i/>
          <w:iCs/>
          <w:kern w:val="0"/>
          <w:sz w:val="24"/>
          <w:szCs w:val="24"/>
        </w:rPr>
        <w:t>Okeke v M. Duro &amp; Company</w:t>
      </w:r>
      <w:r w:rsidRPr="0008053F">
        <w:rPr>
          <w:rFonts w:ascii="Times New Roman" w:hAnsi="Times New Roman" w:cs="Times New Roman"/>
          <w:kern w:val="0"/>
          <w:sz w:val="24"/>
          <w:szCs w:val="24"/>
        </w:rPr>
        <w:t xml:space="preserve"> HH 71-06)</w:t>
      </w:r>
    </w:p>
    <w:p w14:paraId="2C424507" w14:textId="117762FB" w:rsidR="006A6B77" w:rsidRPr="0008053F" w:rsidRDefault="006A6B77" w:rsidP="006A6B77">
      <w:pPr>
        <w:pStyle w:val="NoSpacing"/>
        <w:spacing w:line="360" w:lineRule="auto"/>
        <w:jc w:val="both"/>
        <w:rPr>
          <w:rFonts w:ascii="Times New Roman" w:hAnsi="Times New Roman" w:cs="Times New Roman"/>
          <w:sz w:val="24"/>
          <w:szCs w:val="24"/>
        </w:rPr>
      </w:pPr>
    </w:p>
    <w:p w14:paraId="3163DD9B" w14:textId="77777777" w:rsidR="002E6047" w:rsidRPr="0008053F" w:rsidRDefault="002E6047" w:rsidP="006A6B77">
      <w:pPr>
        <w:pStyle w:val="NoSpacing"/>
        <w:spacing w:line="360" w:lineRule="auto"/>
        <w:jc w:val="both"/>
        <w:rPr>
          <w:rFonts w:ascii="Times New Roman" w:hAnsi="Times New Roman" w:cs="Times New Roman"/>
          <w:sz w:val="24"/>
          <w:szCs w:val="24"/>
        </w:rPr>
      </w:pPr>
    </w:p>
    <w:p w14:paraId="3566FB9C" w14:textId="77777777" w:rsidR="002E6047" w:rsidRPr="0008053F" w:rsidRDefault="002E6047" w:rsidP="006A6B77">
      <w:pPr>
        <w:pStyle w:val="NoSpacing"/>
        <w:spacing w:line="360" w:lineRule="auto"/>
        <w:jc w:val="both"/>
        <w:rPr>
          <w:rFonts w:ascii="Times New Roman" w:hAnsi="Times New Roman" w:cs="Times New Roman"/>
          <w:sz w:val="24"/>
          <w:szCs w:val="24"/>
        </w:rPr>
      </w:pPr>
    </w:p>
    <w:p w14:paraId="0F83159F" w14:textId="77777777" w:rsidR="002E6047" w:rsidRPr="0008053F" w:rsidRDefault="002E6047" w:rsidP="006A6B77">
      <w:pPr>
        <w:pStyle w:val="NoSpacing"/>
        <w:spacing w:line="360" w:lineRule="auto"/>
        <w:jc w:val="both"/>
        <w:rPr>
          <w:rFonts w:ascii="Times New Roman" w:hAnsi="Times New Roman" w:cs="Times New Roman"/>
          <w:sz w:val="24"/>
          <w:szCs w:val="24"/>
        </w:rPr>
      </w:pPr>
    </w:p>
    <w:p w14:paraId="055EE58E" w14:textId="77777777" w:rsidR="006A6B77" w:rsidRPr="0008053F" w:rsidRDefault="006A6B77" w:rsidP="006A6B77">
      <w:pPr>
        <w:pStyle w:val="NoSpacing"/>
        <w:spacing w:line="360" w:lineRule="auto"/>
        <w:jc w:val="both"/>
        <w:rPr>
          <w:rFonts w:ascii="Times New Roman" w:hAnsi="Times New Roman" w:cs="Times New Roman"/>
          <w:sz w:val="24"/>
          <w:szCs w:val="24"/>
        </w:rPr>
      </w:pPr>
    </w:p>
    <w:p w14:paraId="24991B0E" w14:textId="39EB9561" w:rsidR="006A6B77" w:rsidRPr="0008053F" w:rsidRDefault="006A6B77" w:rsidP="006A6B77">
      <w:pPr>
        <w:pStyle w:val="NoSpacing"/>
        <w:spacing w:line="360" w:lineRule="auto"/>
        <w:jc w:val="both"/>
        <w:rPr>
          <w:rFonts w:ascii="Times New Roman" w:hAnsi="Times New Roman" w:cs="Times New Roman"/>
          <w:sz w:val="24"/>
          <w:szCs w:val="24"/>
        </w:rPr>
      </w:pPr>
      <w:r w:rsidRPr="0008053F">
        <w:rPr>
          <w:rFonts w:ascii="Times New Roman" w:hAnsi="Times New Roman" w:cs="Times New Roman"/>
          <w:sz w:val="24"/>
          <w:szCs w:val="24"/>
        </w:rPr>
        <w:t xml:space="preserve">[ </w:t>
      </w:r>
      <w:r w:rsidR="00473983" w:rsidRPr="0008053F">
        <w:rPr>
          <w:rFonts w:ascii="Times New Roman" w:hAnsi="Times New Roman" w:cs="Times New Roman"/>
          <w:sz w:val="24"/>
          <w:szCs w:val="24"/>
        </w:rPr>
        <w:t>6</w:t>
      </w:r>
      <w:r w:rsidRPr="0008053F">
        <w:rPr>
          <w:rFonts w:ascii="Times New Roman" w:hAnsi="Times New Roman" w:cs="Times New Roman"/>
          <w:sz w:val="24"/>
          <w:szCs w:val="24"/>
        </w:rPr>
        <w:t>] After executing the agreements of sale, the seller and purchaser attended at Mazowe RDC the very same day 7 July 2022. Thereat, that parties signed cession agreements which completed the transfer of interest in the land from Hayes Construction to Streamspace. The cession agreements form a cornerstone of the defence tendered by both first and fourth respondents.  Hayes Construction and Mazowe RDC both argued cession completed the perfection and performance of the contracts. For that reason, the relief sought by Streamspace was not competent.</w:t>
      </w:r>
    </w:p>
    <w:p w14:paraId="20AFB0D8" w14:textId="77777777" w:rsidR="006A6B77" w:rsidRPr="0008053F" w:rsidRDefault="006A6B77" w:rsidP="006A6B77">
      <w:pPr>
        <w:pStyle w:val="NoSpacing"/>
        <w:spacing w:line="360" w:lineRule="auto"/>
        <w:jc w:val="both"/>
        <w:rPr>
          <w:rFonts w:ascii="Times New Roman" w:hAnsi="Times New Roman" w:cs="Times New Roman"/>
          <w:sz w:val="24"/>
          <w:szCs w:val="24"/>
        </w:rPr>
      </w:pPr>
    </w:p>
    <w:p w14:paraId="0F201042" w14:textId="3D2A2D33" w:rsidR="006A6B77" w:rsidRPr="0008053F" w:rsidRDefault="006A6B77" w:rsidP="006A6B77">
      <w:pPr>
        <w:pStyle w:val="NoSpacing"/>
        <w:spacing w:line="360" w:lineRule="auto"/>
        <w:jc w:val="both"/>
        <w:rPr>
          <w:rFonts w:ascii="Times New Roman" w:hAnsi="Times New Roman" w:cs="Times New Roman"/>
          <w:sz w:val="24"/>
          <w:szCs w:val="24"/>
        </w:rPr>
      </w:pPr>
      <w:r w:rsidRPr="0008053F">
        <w:rPr>
          <w:rFonts w:ascii="Times New Roman" w:hAnsi="Times New Roman" w:cs="Times New Roman"/>
          <w:sz w:val="24"/>
          <w:szCs w:val="24"/>
        </w:rPr>
        <w:t xml:space="preserve">[ </w:t>
      </w:r>
      <w:r w:rsidR="00AB3782" w:rsidRPr="0008053F">
        <w:rPr>
          <w:rFonts w:ascii="Times New Roman" w:hAnsi="Times New Roman" w:cs="Times New Roman"/>
          <w:sz w:val="24"/>
          <w:szCs w:val="24"/>
        </w:rPr>
        <w:t>7</w:t>
      </w:r>
      <w:r w:rsidRPr="0008053F">
        <w:rPr>
          <w:rFonts w:ascii="Times New Roman" w:hAnsi="Times New Roman" w:cs="Times New Roman"/>
          <w:sz w:val="24"/>
          <w:szCs w:val="24"/>
        </w:rPr>
        <w:t xml:space="preserve">] Streamspace </w:t>
      </w:r>
      <w:r w:rsidR="00AB3782" w:rsidRPr="0008053F">
        <w:rPr>
          <w:rFonts w:ascii="Times New Roman" w:hAnsi="Times New Roman" w:cs="Times New Roman"/>
          <w:sz w:val="24"/>
          <w:szCs w:val="24"/>
        </w:rPr>
        <w:t xml:space="preserve">says it </w:t>
      </w:r>
      <w:r w:rsidRPr="0008053F">
        <w:rPr>
          <w:rFonts w:ascii="Times New Roman" w:hAnsi="Times New Roman" w:cs="Times New Roman"/>
          <w:sz w:val="24"/>
          <w:szCs w:val="24"/>
        </w:rPr>
        <w:t>moved to take occupation on 9 June 2022.</w:t>
      </w:r>
      <w:r w:rsidR="00AB3782" w:rsidRPr="0008053F">
        <w:rPr>
          <w:rFonts w:ascii="Times New Roman" w:hAnsi="Times New Roman" w:cs="Times New Roman"/>
          <w:sz w:val="24"/>
          <w:szCs w:val="24"/>
        </w:rPr>
        <w:t xml:space="preserve"> I</w:t>
      </w:r>
      <w:r w:rsidR="00696056" w:rsidRPr="0008053F">
        <w:rPr>
          <w:rFonts w:ascii="Times New Roman" w:hAnsi="Times New Roman" w:cs="Times New Roman"/>
          <w:sz w:val="24"/>
          <w:szCs w:val="24"/>
        </w:rPr>
        <w:t>t</w:t>
      </w:r>
      <w:r w:rsidRPr="0008053F">
        <w:rPr>
          <w:rFonts w:ascii="Times New Roman" w:hAnsi="Times New Roman" w:cs="Times New Roman"/>
          <w:sz w:val="24"/>
          <w:szCs w:val="24"/>
        </w:rPr>
        <w:t xml:space="preserve"> </w:t>
      </w:r>
      <w:r w:rsidR="00696056" w:rsidRPr="0008053F">
        <w:rPr>
          <w:rFonts w:ascii="Times New Roman" w:hAnsi="Times New Roman" w:cs="Times New Roman"/>
          <w:sz w:val="24"/>
          <w:szCs w:val="24"/>
        </w:rPr>
        <w:t xml:space="preserve">erected a wooden structure commonly known as a cabin, and fenced up the perimeter. It thereafter </w:t>
      </w:r>
      <w:r w:rsidRPr="0008053F">
        <w:rPr>
          <w:rFonts w:ascii="Times New Roman" w:hAnsi="Times New Roman" w:cs="Times New Roman"/>
          <w:sz w:val="24"/>
          <w:szCs w:val="24"/>
        </w:rPr>
        <w:t xml:space="preserve">commenced grading the land. In the course of such activities a police detail (apparently) assigned to third respondent (“The Foundation) approached Streamspace`s </w:t>
      </w:r>
      <w:r w:rsidR="00696056" w:rsidRPr="0008053F">
        <w:rPr>
          <w:rFonts w:ascii="Times New Roman" w:hAnsi="Times New Roman" w:cs="Times New Roman"/>
          <w:sz w:val="24"/>
          <w:szCs w:val="24"/>
        </w:rPr>
        <w:t>people on</w:t>
      </w:r>
      <w:r w:rsidRPr="0008053F">
        <w:rPr>
          <w:rFonts w:ascii="Times New Roman" w:hAnsi="Times New Roman" w:cs="Times New Roman"/>
          <w:sz w:val="24"/>
          <w:szCs w:val="24"/>
        </w:rPr>
        <w:t xml:space="preserve"> the ground. </w:t>
      </w:r>
      <w:r w:rsidR="00696056" w:rsidRPr="0008053F">
        <w:rPr>
          <w:rFonts w:ascii="Times New Roman" w:hAnsi="Times New Roman" w:cs="Times New Roman"/>
          <w:sz w:val="24"/>
          <w:szCs w:val="24"/>
        </w:rPr>
        <w:t xml:space="preserve">The police officer </w:t>
      </w:r>
      <w:r w:rsidRPr="0008053F">
        <w:rPr>
          <w:rFonts w:ascii="Times New Roman" w:hAnsi="Times New Roman" w:cs="Times New Roman"/>
          <w:sz w:val="24"/>
          <w:szCs w:val="24"/>
        </w:rPr>
        <w:t>allegedly informed Dr. Wushe, (a director of Streamspace and deponent of its founding affidavit) himself, that the land belonged to The Foundation.</w:t>
      </w:r>
    </w:p>
    <w:p w14:paraId="067338A9" w14:textId="77777777" w:rsidR="00324C31" w:rsidRPr="0008053F" w:rsidRDefault="00324C31" w:rsidP="006A6B77">
      <w:pPr>
        <w:pStyle w:val="NoSpacing"/>
        <w:spacing w:line="360" w:lineRule="auto"/>
        <w:jc w:val="both"/>
        <w:rPr>
          <w:rFonts w:ascii="Times New Roman" w:hAnsi="Times New Roman" w:cs="Times New Roman"/>
          <w:sz w:val="24"/>
          <w:szCs w:val="24"/>
        </w:rPr>
      </w:pPr>
    </w:p>
    <w:p w14:paraId="7D481112" w14:textId="4AB8FFEB" w:rsidR="00D663E1" w:rsidRDefault="00324C31" w:rsidP="006A6B77">
      <w:pPr>
        <w:pStyle w:val="NoSpacing"/>
        <w:spacing w:line="360" w:lineRule="auto"/>
        <w:jc w:val="both"/>
        <w:rPr>
          <w:rFonts w:ascii="Times New Roman" w:hAnsi="Times New Roman" w:cs="Times New Roman"/>
          <w:sz w:val="24"/>
          <w:szCs w:val="24"/>
        </w:rPr>
      </w:pPr>
      <w:r w:rsidRPr="0008053F">
        <w:rPr>
          <w:rFonts w:ascii="Times New Roman" w:hAnsi="Times New Roman" w:cs="Times New Roman"/>
          <w:sz w:val="24"/>
          <w:szCs w:val="24"/>
        </w:rPr>
        <w:t xml:space="preserve">[ </w:t>
      </w:r>
      <w:r w:rsidR="001A78C7" w:rsidRPr="0008053F">
        <w:rPr>
          <w:rFonts w:ascii="Times New Roman" w:hAnsi="Times New Roman" w:cs="Times New Roman"/>
          <w:sz w:val="24"/>
          <w:szCs w:val="24"/>
        </w:rPr>
        <w:t>8</w:t>
      </w:r>
      <w:r w:rsidRPr="0008053F">
        <w:rPr>
          <w:rFonts w:ascii="Times New Roman" w:hAnsi="Times New Roman" w:cs="Times New Roman"/>
          <w:sz w:val="24"/>
          <w:szCs w:val="24"/>
        </w:rPr>
        <w:t xml:space="preserve">] I must comment on the date “9 June 2022”. I presumed that it forms part of the dollop of needless errors which </w:t>
      </w:r>
      <w:r w:rsidR="0008053F" w:rsidRPr="0008053F">
        <w:rPr>
          <w:rFonts w:ascii="Times New Roman" w:hAnsi="Times New Roman" w:cs="Times New Roman"/>
          <w:sz w:val="24"/>
          <w:szCs w:val="24"/>
        </w:rPr>
        <w:t xml:space="preserve">littered </w:t>
      </w:r>
      <w:r w:rsidRPr="0008053F">
        <w:rPr>
          <w:rFonts w:ascii="Times New Roman" w:hAnsi="Times New Roman" w:cs="Times New Roman"/>
          <w:sz w:val="24"/>
          <w:szCs w:val="24"/>
        </w:rPr>
        <w:t xml:space="preserve">the </w:t>
      </w:r>
      <w:r w:rsidR="003F0423" w:rsidRPr="0008053F">
        <w:rPr>
          <w:rFonts w:ascii="Times New Roman" w:hAnsi="Times New Roman" w:cs="Times New Roman"/>
          <w:sz w:val="24"/>
          <w:szCs w:val="24"/>
        </w:rPr>
        <w:t xml:space="preserve">parties` </w:t>
      </w:r>
      <w:r w:rsidRPr="0008053F">
        <w:rPr>
          <w:rFonts w:ascii="Times New Roman" w:hAnsi="Times New Roman" w:cs="Times New Roman"/>
          <w:sz w:val="24"/>
          <w:szCs w:val="24"/>
        </w:rPr>
        <w:t xml:space="preserve">transaction. If Streamspace </w:t>
      </w:r>
      <w:r w:rsidR="00D663E1">
        <w:rPr>
          <w:rFonts w:ascii="Times New Roman" w:hAnsi="Times New Roman" w:cs="Times New Roman"/>
          <w:sz w:val="24"/>
          <w:szCs w:val="24"/>
        </w:rPr>
        <w:t xml:space="preserve">indeed </w:t>
      </w:r>
      <w:r w:rsidRPr="0008053F">
        <w:rPr>
          <w:rFonts w:ascii="Times New Roman" w:hAnsi="Times New Roman" w:cs="Times New Roman"/>
          <w:sz w:val="24"/>
          <w:szCs w:val="24"/>
        </w:rPr>
        <w:t xml:space="preserve">moved onto the land on 9 June 2024 (and not 9 July 2024) as </w:t>
      </w:r>
      <w:r w:rsidR="00D663E1">
        <w:rPr>
          <w:rFonts w:ascii="Times New Roman" w:hAnsi="Times New Roman" w:cs="Times New Roman"/>
          <w:sz w:val="24"/>
          <w:szCs w:val="24"/>
        </w:rPr>
        <w:t>it claims,</w:t>
      </w:r>
      <w:r w:rsidRPr="0008053F">
        <w:rPr>
          <w:rFonts w:ascii="Times New Roman" w:hAnsi="Times New Roman" w:cs="Times New Roman"/>
          <w:sz w:val="24"/>
          <w:szCs w:val="24"/>
        </w:rPr>
        <w:t xml:space="preserve"> then </w:t>
      </w:r>
      <w:r w:rsidR="00AB3782" w:rsidRPr="0008053F">
        <w:rPr>
          <w:rFonts w:ascii="Times New Roman" w:hAnsi="Times New Roman" w:cs="Times New Roman"/>
          <w:sz w:val="24"/>
          <w:szCs w:val="24"/>
        </w:rPr>
        <w:t xml:space="preserve">surely </w:t>
      </w:r>
      <w:r w:rsidRPr="0008053F">
        <w:rPr>
          <w:rFonts w:ascii="Times New Roman" w:hAnsi="Times New Roman" w:cs="Times New Roman"/>
          <w:sz w:val="24"/>
          <w:szCs w:val="24"/>
        </w:rPr>
        <w:t xml:space="preserve">its case </w:t>
      </w:r>
      <w:r w:rsidR="00AB3782" w:rsidRPr="0008053F">
        <w:rPr>
          <w:rFonts w:ascii="Times New Roman" w:hAnsi="Times New Roman" w:cs="Times New Roman"/>
          <w:sz w:val="24"/>
          <w:szCs w:val="24"/>
        </w:rPr>
        <w:t xml:space="preserve">must necessarily </w:t>
      </w:r>
      <w:r w:rsidRPr="0008053F">
        <w:rPr>
          <w:rFonts w:ascii="Times New Roman" w:hAnsi="Times New Roman" w:cs="Times New Roman"/>
          <w:sz w:val="24"/>
          <w:szCs w:val="24"/>
        </w:rPr>
        <w:t>collapse</w:t>
      </w:r>
      <w:r w:rsidR="00AB3782" w:rsidRPr="0008053F">
        <w:rPr>
          <w:rFonts w:ascii="Times New Roman" w:hAnsi="Times New Roman" w:cs="Times New Roman"/>
          <w:sz w:val="24"/>
          <w:szCs w:val="24"/>
        </w:rPr>
        <w:t>! (It seeks herein discretionary relief in the form of a declaratur)</w:t>
      </w:r>
      <w:r w:rsidRPr="0008053F">
        <w:rPr>
          <w:rFonts w:ascii="Times New Roman" w:hAnsi="Times New Roman" w:cs="Times New Roman"/>
          <w:sz w:val="24"/>
          <w:szCs w:val="24"/>
        </w:rPr>
        <w:t xml:space="preserve">. </w:t>
      </w:r>
      <w:r w:rsidR="00D663E1">
        <w:rPr>
          <w:rFonts w:ascii="Times New Roman" w:hAnsi="Times New Roman" w:cs="Times New Roman"/>
          <w:sz w:val="24"/>
          <w:szCs w:val="24"/>
        </w:rPr>
        <w:t>I say so because its application would cease to make sense.</w:t>
      </w:r>
    </w:p>
    <w:p w14:paraId="2FFDB60E" w14:textId="77777777" w:rsidR="00AB3782" w:rsidRPr="0008053F" w:rsidRDefault="00AB3782" w:rsidP="006A6B77">
      <w:pPr>
        <w:pStyle w:val="NoSpacing"/>
        <w:spacing w:line="360" w:lineRule="auto"/>
        <w:jc w:val="both"/>
        <w:rPr>
          <w:rFonts w:ascii="Times New Roman" w:hAnsi="Times New Roman" w:cs="Times New Roman"/>
          <w:sz w:val="24"/>
          <w:szCs w:val="24"/>
        </w:rPr>
      </w:pPr>
    </w:p>
    <w:p w14:paraId="068A3AEE" w14:textId="62C856F8" w:rsidR="00324C31" w:rsidRPr="0008053F" w:rsidRDefault="00AB3782" w:rsidP="006A6B77">
      <w:pPr>
        <w:pStyle w:val="NoSpacing"/>
        <w:spacing w:line="360" w:lineRule="auto"/>
        <w:jc w:val="both"/>
        <w:rPr>
          <w:rFonts w:ascii="Times New Roman" w:hAnsi="Times New Roman" w:cs="Times New Roman"/>
          <w:sz w:val="24"/>
          <w:szCs w:val="24"/>
        </w:rPr>
      </w:pPr>
      <w:r w:rsidRPr="0008053F">
        <w:rPr>
          <w:rFonts w:ascii="Times New Roman" w:hAnsi="Times New Roman" w:cs="Times New Roman"/>
          <w:sz w:val="24"/>
          <w:szCs w:val="24"/>
        </w:rPr>
        <w:t xml:space="preserve">[ </w:t>
      </w:r>
      <w:r w:rsidR="001A78C7" w:rsidRPr="0008053F">
        <w:rPr>
          <w:rFonts w:ascii="Times New Roman" w:hAnsi="Times New Roman" w:cs="Times New Roman"/>
          <w:sz w:val="24"/>
          <w:szCs w:val="24"/>
        </w:rPr>
        <w:t>9</w:t>
      </w:r>
      <w:r w:rsidRPr="0008053F">
        <w:rPr>
          <w:rFonts w:ascii="Times New Roman" w:hAnsi="Times New Roman" w:cs="Times New Roman"/>
          <w:sz w:val="24"/>
          <w:szCs w:val="24"/>
        </w:rPr>
        <w:t xml:space="preserve">] </w:t>
      </w:r>
      <w:r w:rsidR="00D663E1" w:rsidRPr="0008053F">
        <w:rPr>
          <w:rFonts w:ascii="Times New Roman" w:hAnsi="Times New Roman" w:cs="Times New Roman"/>
          <w:sz w:val="24"/>
          <w:szCs w:val="24"/>
        </w:rPr>
        <w:t xml:space="preserve">How </w:t>
      </w:r>
      <w:r w:rsidR="002A5047">
        <w:rPr>
          <w:rFonts w:ascii="Times New Roman" w:hAnsi="Times New Roman" w:cs="Times New Roman"/>
          <w:sz w:val="24"/>
          <w:szCs w:val="24"/>
        </w:rPr>
        <w:t xml:space="preserve">could it </w:t>
      </w:r>
      <w:r w:rsidR="00D663E1" w:rsidRPr="0008053F">
        <w:rPr>
          <w:rFonts w:ascii="Times New Roman" w:hAnsi="Times New Roman" w:cs="Times New Roman"/>
          <w:sz w:val="24"/>
          <w:szCs w:val="24"/>
        </w:rPr>
        <w:t xml:space="preserve">still proceed to pay funds into trust for land </w:t>
      </w:r>
      <w:r w:rsidR="00D663E1">
        <w:rPr>
          <w:rFonts w:ascii="Times New Roman" w:hAnsi="Times New Roman" w:cs="Times New Roman"/>
          <w:sz w:val="24"/>
          <w:szCs w:val="24"/>
        </w:rPr>
        <w:t>on 4 July 2022</w:t>
      </w:r>
      <w:r w:rsidR="002A5047">
        <w:rPr>
          <w:rFonts w:ascii="Times New Roman" w:hAnsi="Times New Roman" w:cs="Times New Roman"/>
          <w:sz w:val="24"/>
          <w:szCs w:val="24"/>
        </w:rPr>
        <w:t>? W</w:t>
      </w:r>
      <w:r w:rsidR="00D663E1">
        <w:rPr>
          <w:rFonts w:ascii="Times New Roman" w:hAnsi="Times New Roman" w:cs="Times New Roman"/>
          <w:sz w:val="24"/>
          <w:szCs w:val="24"/>
        </w:rPr>
        <w:t>hen</w:t>
      </w:r>
      <w:r w:rsidR="002A5047">
        <w:rPr>
          <w:rFonts w:ascii="Times New Roman" w:hAnsi="Times New Roman" w:cs="Times New Roman"/>
          <w:sz w:val="24"/>
          <w:szCs w:val="24"/>
        </w:rPr>
        <w:t xml:space="preserve"> a month before, </w:t>
      </w:r>
      <w:r w:rsidR="00D663E1">
        <w:rPr>
          <w:rFonts w:ascii="Times New Roman" w:hAnsi="Times New Roman" w:cs="Times New Roman"/>
          <w:sz w:val="24"/>
          <w:szCs w:val="24"/>
        </w:rPr>
        <w:t>another party had laid claim to th</w:t>
      </w:r>
      <w:r w:rsidR="002A5047">
        <w:rPr>
          <w:rFonts w:ascii="Times New Roman" w:hAnsi="Times New Roman" w:cs="Times New Roman"/>
          <w:sz w:val="24"/>
          <w:szCs w:val="24"/>
        </w:rPr>
        <w:t>at</w:t>
      </w:r>
      <w:r w:rsidR="00D663E1">
        <w:rPr>
          <w:rFonts w:ascii="Times New Roman" w:hAnsi="Times New Roman" w:cs="Times New Roman"/>
          <w:sz w:val="24"/>
          <w:szCs w:val="24"/>
        </w:rPr>
        <w:t xml:space="preserve"> land? </w:t>
      </w:r>
      <w:r w:rsidR="002A5047">
        <w:rPr>
          <w:rFonts w:ascii="Times New Roman" w:hAnsi="Times New Roman" w:cs="Times New Roman"/>
          <w:sz w:val="24"/>
          <w:szCs w:val="24"/>
        </w:rPr>
        <w:t xml:space="preserve"> In the same breath, why </w:t>
      </w:r>
      <w:r w:rsidR="002A5047" w:rsidRPr="0008053F">
        <w:rPr>
          <w:rFonts w:ascii="Times New Roman" w:hAnsi="Times New Roman" w:cs="Times New Roman"/>
          <w:sz w:val="24"/>
          <w:szCs w:val="24"/>
        </w:rPr>
        <w:t>did</w:t>
      </w:r>
      <w:r w:rsidRPr="0008053F">
        <w:rPr>
          <w:rFonts w:ascii="Times New Roman" w:hAnsi="Times New Roman" w:cs="Times New Roman"/>
          <w:sz w:val="24"/>
          <w:szCs w:val="24"/>
        </w:rPr>
        <w:t xml:space="preserve"> it </w:t>
      </w:r>
      <w:r w:rsidR="00324C31" w:rsidRPr="0008053F">
        <w:rPr>
          <w:rFonts w:ascii="Times New Roman" w:hAnsi="Times New Roman" w:cs="Times New Roman"/>
          <w:sz w:val="24"/>
          <w:szCs w:val="24"/>
        </w:rPr>
        <w:t xml:space="preserve">proceed to execute agreements on 7 July </w:t>
      </w:r>
      <w:r w:rsidR="002A5047" w:rsidRPr="0008053F">
        <w:rPr>
          <w:rFonts w:ascii="Times New Roman" w:hAnsi="Times New Roman" w:cs="Times New Roman"/>
          <w:sz w:val="24"/>
          <w:szCs w:val="24"/>
        </w:rPr>
        <w:t>2024?</w:t>
      </w:r>
      <w:r w:rsidR="002A5047">
        <w:rPr>
          <w:rFonts w:ascii="Times New Roman" w:hAnsi="Times New Roman" w:cs="Times New Roman"/>
          <w:sz w:val="24"/>
          <w:szCs w:val="24"/>
        </w:rPr>
        <w:t xml:space="preserve"> W</w:t>
      </w:r>
      <w:r w:rsidRPr="0008053F">
        <w:rPr>
          <w:rFonts w:ascii="Times New Roman" w:hAnsi="Times New Roman" w:cs="Times New Roman"/>
          <w:sz w:val="24"/>
          <w:szCs w:val="24"/>
        </w:rPr>
        <w:t xml:space="preserve">hen the police officer had practically chased it off the land? </w:t>
      </w:r>
      <w:r w:rsidR="00324C31" w:rsidRPr="0008053F">
        <w:rPr>
          <w:rFonts w:ascii="Times New Roman" w:hAnsi="Times New Roman" w:cs="Times New Roman"/>
          <w:sz w:val="24"/>
          <w:szCs w:val="24"/>
        </w:rPr>
        <w:t xml:space="preserve"> </w:t>
      </w:r>
      <w:r w:rsidR="002A5047">
        <w:rPr>
          <w:rFonts w:ascii="Times New Roman" w:hAnsi="Times New Roman" w:cs="Times New Roman"/>
          <w:sz w:val="24"/>
          <w:szCs w:val="24"/>
        </w:rPr>
        <w:t xml:space="preserve">The founding affidavit recounts the events which unfolded after the encounter on </w:t>
      </w:r>
      <w:r w:rsidR="003F0423" w:rsidRPr="0008053F">
        <w:rPr>
          <w:rFonts w:ascii="Times New Roman" w:hAnsi="Times New Roman" w:cs="Times New Roman"/>
          <w:sz w:val="24"/>
          <w:szCs w:val="24"/>
        </w:rPr>
        <w:t>9 June 202</w:t>
      </w:r>
      <w:r w:rsidR="002A5047">
        <w:rPr>
          <w:rFonts w:ascii="Times New Roman" w:hAnsi="Times New Roman" w:cs="Times New Roman"/>
          <w:sz w:val="24"/>
          <w:szCs w:val="24"/>
        </w:rPr>
        <w:t xml:space="preserve">2. These include the </w:t>
      </w:r>
      <w:r w:rsidR="003F0423" w:rsidRPr="0008053F">
        <w:rPr>
          <w:rFonts w:ascii="Times New Roman" w:hAnsi="Times New Roman" w:cs="Times New Roman"/>
          <w:sz w:val="24"/>
          <w:szCs w:val="24"/>
        </w:rPr>
        <w:t xml:space="preserve">investigation </w:t>
      </w:r>
      <w:r w:rsidR="002A5047">
        <w:rPr>
          <w:rFonts w:ascii="Times New Roman" w:hAnsi="Times New Roman" w:cs="Times New Roman"/>
          <w:sz w:val="24"/>
          <w:szCs w:val="24"/>
        </w:rPr>
        <w:t xml:space="preserve">into the status of the </w:t>
      </w:r>
      <w:r w:rsidR="00DA6240">
        <w:rPr>
          <w:rFonts w:ascii="Times New Roman" w:hAnsi="Times New Roman" w:cs="Times New Roman"/>
          <w:sz w:val="24"/>
          <w:szCs w:val="24"/>
        </w:rPr>
        <w:t>land. That</w:t>
      </w:r>
      <w:r w:rsidR="002A5047">
        <w:rPr>
          <w:rFonts w:ascii="Times New Roman" w:hAnsi="Times New Roman" w:cs="Times New Roman"/>
          <w:sz w:val="24"/>
          <w:szCs w:val="24"/>
        </w:rPr>
        <w:t xml:space="preserve"> s</w:t>
      </w:r>
      <w:r w:rsidR="00324C31" w:rsidRPr="0008053F">
        <w:rPr>
          <w:rFonts w:ascii="Times New Roman" w:hAnsi="Times New Roman" w:cs="Times New Roman"/>
          <w:sz w:val="24"/>
          <w:szCs w:val="24"/>
        </w:rPr>
        <w:t xml:space="preserve">equence of events related by Dr. Wushe suggests however, that the </w:t>
      </w:r>
      <w:r w:rsidRPr="0008053F">
        <w:rPr>
          <w:rFonts w:ascii="Times New Roman" w:hAnsi="Times New Roman" w:cs="Times New Roman"/>
          <w:sz w:val="24"/>
          <w:szCs w:val="24"/>
        </w:rPr>
        <w:t xml:space="preserve">incident with the officer must have </w:t>
      </w:r>
      <w:r w:rsidR="00324C31" w:rsidRPr="0008053F">
        <w:rPr>
          <w:rFonts w:ascii="Times New Roman" w:hAnsi="Times New Roman" w:cs="Times New Roman"/>
          <w:sz w:val="24"/>
          <w:szCs w:val="24"/>
        </w:rPr>
        <w:t>occurred after 7 July 2022.</w:t>
      </w:r>
    </w:p>
    <w:p w14:paraId="5C1C79E2" w14:textId="77777777" w:rsidR="006A6B77" w:rsidRPr="0008053F" w:rsidRDefault="006A6B77" w:rsidP="006A6B77">
      <w:pPr>
        <w:pStyle w:val="NoSpacing"/>
        <w:spacing w:line="360" w:lineRule="auto"/>
        <w:jc w:val="both"/>
        <w:rPr>
          <w:rFonts w:ascii="Times New Roman" w:hAnsi="Times New Roman" w:cs="Times New Roman"/>
          <w:sz w:val="24"/>
          <w:szCs w:val="24"/>
        </w:rPr>
      </w:pPr>
    </w:p>
    <w:p w14:paraId="4B7CBEFF" w14:textId="466809AA" w:rsidR="006A6B77" w:rsidRPr="0008053F" w:rsidRDefault="006A6B77" w:rsidP="006A6B77">
      <w:pPr>
        <w:pStyle w:val="NoSpacing"/>
        <w:spacing w:line="360" w:lineRule="auto"/>
        <w:jc w:val="both"/>
        <w:rPr>
          <w:rFonts w:ascii="Times New Roman" w:hAnsi="Times New Roman" w:cs="Times New Roman"/>
          <w:sz w:val="24"/>
          <w:szCs w:val="24"/>
        </w:rPr>
      </w:pPr>
      <w:r w:rsidRPr="0008053F">
        <w:rPr>
          <w:rFonts w:ascii="Times New Roman" w:hAnsi="Times New Roman" w:cs="Times New Roman"/>
          <w:sz w:val="24"/>
          <w:szCs w:val="24"/>
        </w:rPr>
        <w:t>[</w:t>
      </w:r>
      <w:r w:rsidR="001A78C7" w:rsidRPr="0008053F">
        <w:rPr>
          <w:rFonts w:ascii="Times New Roman" w:hAnsi="Times New Roman" w:cs="Times New Roman"/>
          <w:sz w:val="24"/>
          <w:szCs w:val="24"/>
        </w:rPr>
        <w:t>10</w:t>
      </w:r>
      <w:r w:rsidRPr="0008053F">
        <w:rPr>
          <w:rFonts w:ascii="Times New Roman" w:hAnsi="Times New Roman" w:cs="Times New Roman"/>
          <w:sz w:val="24"/>
          <w:szCs w:val="24"/>
        </w:rPr>
        <w:t>] Th</w:t>
      </w:r>
      <w:r w:rsidR="003F0423" w:rsidRPr="0008053F">
        <w:rPr>
          <w:rFonts w:ascii="Times New Roman" w:hAnsi="Times New Roman" w:cs="Times New Roman"/>
          <w:sz w:val="24"/>
          <w:szCs w:val="24"/>
        </w:rPr>
        <w:t xml:space="preserve">at aside, the </w:t>
      </w:r>
      <w:r w:rsidRPr="0008053F">
        <w:rPr>
          <w:rFonts w:ascii="Times New Roman" w:hAnsi="Times New Roman" w:cs="Times New Roman"/>
          <w:sz w:val="24"/>
          <w:szCs w:val="24"/>
        </w:rPr>
        <w:t xml:space="preserve">challenge </w:t>
      </w:r>
      <w:r w:rsidR="003F0423" w:rsidRPr="0008053F">
        <w:rPr>
          <w:rFonts w:ascii="Times New Roman" w:hAnsi="Times New Roman" w:cs="Times New Roman"/>
          <w:sz w:val="24"/>
          <w:szCs w:val="24"/>
        </w:rPr>
        <w:t xml:space="preserve">by the policeman </w:t>
      </w:r>
      <w:r w:rsidR="001A78C7" w:rsidRPr="0008053F">
        <w:rPr>
          <w:rFonts w:ascii="Times New Roman" w:hAnsi="Times New Roman" w:cs="Times New Roman"/>
          <w:sz w:val="24"/>
          <w:szCs w:val="24"/>
        </w:rPr>
        <w:t xml:space="preserve">spurred </w:t>
      </w:r>
      <w:r w:rsidRPr="0008053F">
        <w:rPr>
          <w:rFonts w:ascii="Times New Roman" w:hAnsi="Times New Roman" w:cs="Times New Roman"/>
          <w:sz w:val="24"/>
          <w:szCs w:val="24"/>
        </w:rPr>
        <w:t xml:space="preserve">Streamspace </w:t>
      </w:r>
      <w:r w:rsidR="003F0423" w:rsidRPr="0008053F">
        <w:rPr>
          <w:rFonts w:ascii="Times New Roman" w:hAnsi="Times New Roman" w:cs="Times New Roman"/>
          <w:sz w:val="24"/>
          <w:szCs w:val="24"/>
        </w:rPr>
        <w:t>in</w:t>
      </w:r>
      <w:r w:rsidRPr="0008053F">
        <w:rPr>
          <w:rFonts w:ascii="Times New Roman" w:hAnsi="Times New Roman" w:cs="Times New Roman"/>
          <w:sz w:val="24"/>
          <w:szCs w:val="24"/>
        </w:rPr>
        <w:t xml:space="preserve">to </w:t>
      </w:r>
      <w:r w:rsidR="003F0423" w:rsidRPr="0008053F">
        <w:rPr>
          <w:rFonts w:ascii="Times New Roman" w:hAnsi="Times New Roman" w:cs="Times New Roman"/>
          <w:sz w:val="24"/>
          <w:szCs w:val="24"/>
        </w:rPr>
        <w:t xml:space="preserve">conducting (due diligence) </w:t>
      </w:r>
      <w:r w:rsidR="00696056" w:rsidRPr="0008053F">
        <w:rPr>
          <w:rFonts w:ascii="Times New Roman" w:hAnsi="Times New Roman" w:cs="Times New Roman"/>
          <w:sz w:val="24"/>
          <w:szCs w:val="24"/>
        </w:rPr>
        <w:t xml:space="preserve">investigations </w:t>
      </w:r>
      <w:r w:rsidRPr="0008053F">
        <w:rPr>
          <w:rFonts w:ascii="Times New Roman" w:hAnsi="Times New Roman" w:cs="Times New Roman"/>
          <w:sz w:val="24"/>
          <w:szCs w:val="24"/>
        </w:rPr>
        <w:t xml:space="preserve">on the land. The </w:t>
      </w:r>
      <w:r w:rsidR="003F0423" w:rsidRPr="0008053F">
        <w:rPr>
          <w:rFonts w:ascii="Times New Roman" w:hAnsi="Times New Roman" w:cs="Times New Roman"/>
          <w:sz w:val="24"/>
          <w:szCs w:val="24"/>
        </w:rPr>
        <w:t xml:space="preserve">findings were not comforting. Streamspace immediately developed </w:t>
      </w:r>
      <w:r w:rsidRPr="0008053F">
        <w:rPr>
          <w:rFonts w:ascii="Times New Roman" w:hAnsi="Times New Roman" w:cs="Times New Roman"/>
          <w:sz w:val="24"/>
          <w:szCs w:val="24"/>
        </w:rPr>
        <w:t xml:space="preserve">doubts regarding the </w:t>
      </w:r>
      <w:r w:rsidR="003F0423" w:rsidRPr="0008053F">
        <w:rPr>
          <w:rFonts w:ascii="Times New Roman" w:hAnsi="Times New Roman" w:cs="Times New Roman"/>
          <w:sz w:val="24"/>
          <w:szCs w:val="24"/>
        </w:rPr>
        <w:t xml:space="preserve">land that it had just purchased. Its </w:t>
      </w:r>
      <w:r w:rsidRPr="0008053F">
        <w:rPr>
          <w:rFonts w:ascii="Times New Roman" w:hAnsi="Times New Roman" w:cs="Times New Roman"/>
          <w:sz w:val="24"/>
          <w:szCs w:val="24"/>
        </w:rPr>
        <w:t xml:space="preserve">exact identification, location, description and status of the piece of land </w:t>
      </w:r>
      <w:r w:rsidR="003F0423" w:rsidRPr="0008053F">
        <w:rPr>
          <w:rFonts w:ascii="Times New Roman" w:hAnsi="Times New Roman" w:cs="Times New Roman"/>
          <w:sz w:val="24"/>
          <w:szCs w:val="24"/>
        </w:rPr>
        <w:t xml:space="preserve">were all unclear. Disturbed </w:t>
      </w:r>
      <w:r w:rsidRPr="0008053F">
        <w:rPr>
          <w:rFonts w:ascii="Times New Roman" w:hAnsi="Times New Roman" w:cs="Times New Roman"/>
          <w:sz w:val="24"/>
          <w:szCs w:val="24"/>
        </w:rPr>
        <w:t xml:space="preserve">by its findings, Streamspace moved to have the agreements invalidated and recoup its outlay. </w:t>
      </w:r>
    </w:p>
    <w:p w14:paraId="39C1E62D" w14:textId="77777777" w:rsidR="00596551" w:rsidRPr="0008053F" w:rsidRDefault="00596551" w:rsidP="00E033C1">
      <w:pPr>
        <w:pStyle w:val="NoSpacing"/>
        <w:spacing w:line="360" w:lineRule="auto"/>
        <w:jc w:val="both"/>
        <w:rPr>
          <w:rFonts w:ascii="Times New Roman" w:hAnsi="Times New Roman" w:cs="Times New Roman"/>
          <w:sz w:val="24"/>
          <w:szCs w:val="24"/>
        </w:rPr>
      </w:pPr>
    </w:p>
    <w:p w14:paraId="73B12967" w14:textId="3F4F09D9" w:rsidR="00596551" w:rsidRPr="0008053F" w:rsidRDefault="00596551" w:rsidP="00E033C1">
      <w:pPr>
        <w:pStyle w:val="NoSpacing"/>
        <w:spacing w:line="360" w:lineRule="auto"/>
        <w:jc w:val="both"/>
        <w:rPr>
          <w:rFonts w:ascii="Times New Roman" w:hAnsi="Times New Roman" w:cs="Times New Roman"/>
          <w:sz w:val="24"/>
          <w:szCs w:val="24"/>
        </w:rPr>
      </w:pPr>
      <w:r w:rsidRPr="0008053F">
        <w:rPr>
          <w:rFonts w:ascii="Times New Roman" w:hAnsi="Times New Roman" w:cs="Times New Roman"/>
          <w:sz w:val="24"/>
          <w:szCs w:val="24"/>
        </w:rPr>
        <w:t xml:space="preserve">[ </w:t>
      </w:r>
      <w:r w:rsidR="001A78C7" w:rsidRPr="0008053F">
        <w:rPr>
          <w:rFonts w:ascii="Times New Roman" w:hAnsi="Times New Roman" w:cs="Times New Roman"/>
          <w:sz w:val="24"/>
          <w:szCs w:val="24"/>
        </w:rPr>
        <w:t>11</w:t>
      </w:r>
      <w:r w:rsidRPr="0008053F">
        <w:rPr>
          <w:rFonts w:ascii="Times New Roman" w:hAnsi="Times New Roman" w:cs="Times New Roman"/>
          <w:sz w:val="24"/>
          <w:szCs w:val="24"/>
        </w:rPr>
        <w:t xml:space="preserve">] Streamspace </w:t>
      </w:r>
      <w:r w:rsidR="006A6B77" w:rsidRPr="0008053F">
        <w:rPr>
          <w:rFonts w:ascii="Times New Roman" w:hAnsi="Times New Roman" w:cs="Times New Roman"/>
          <w:sz w:val="24"/>
          <w:szCs w:val="24"/>
        </w:rPr>
        <w:t xml:space="preserve">claimed in the founding affidavit that </w:t>
      </w:r>
      <w:r w:rsidRPr="0008053F">
        <w:rPr>
          <w:rFonts w:ascii="Times New Roman" w:hAnsi="Times New Roman" w:cs="Times New Roman"/>
          <w:sz w:val="24"/>
          <w:szCs w:val="24"/>
        </w:rPr>
        <w:t>made the following discoveries</w:t>
      </w:r>
      <w:r w:rsidR="006A6B77" w:rsidRPr="0008053F">
        <w:rPr>
          <w:rFonts w:ascii="Times New Roman" w:hAnsi="Times New Roman" w:cs="Times New Roman"/>
          <w:sz w:val="24"/>
          <w:szCs w:val="24"/>
        </w:rPr>
        <w:t xml:space="preserve"> about the land it had purportedly purchased</w:t>
      </w:r>
      <w:r w:rsidRPr="0008053F">
        <w:rPr>
          <w:rFonts w:ascii="Times New Roman" w:hAnsi="Times New Roman" w:cs="Times New Roman"/>
          <w:sz w:val="24"/>
          <w:szCs w:val="24"/>
        </w:rPr>
        <w:t>; -</w:t>
      </w:r>
    </w:p>
    <w:p w14:paraId="72FF06B7" w14:textId="77777777" w:rsidR="00596551" w:rsidRPr="0008053F" w:rsidRDefault="00596551" w:rsidP="00E033C1">
      <w:pPr>
        <w:pStyle w:val="NoSpacing"/>
        <w:spacing w:line="360" w:lineRule="auto"/>
        <w:jc w:val="both"/>
        <w:rPr>
          <w:rFonts w:ascii="Times New Roman" w:hAnsi="Times New Roman" w:cs="Times New Roman"/>
          <w:sz w:val="24"/>
          <w:szCs w:val="24"/>
        </w:rPr>
      </w:pPr>
    </w:p>
    <w:p w14:paraId="0514D6EA" w14:textId="075AD9D3" w:rsidR="00596551" w:rsidRPr="0008053F" w:rsidRDefault="00596551" w:rsidP="00387463">
      <w:pPr>
        <w:pStyle w:val="NoSpacing"/>
        <w:numPr>
          <w:ilvl w:val="0"/>
          <w:numId w:val="1"/>
        </w:numPr>
        <w:spacing w:line="360" w:lineRule="auto"/>
        <w:ind w:left="1134"/>
        <w:jc w:val="both"/>
        <w:rPr>
          <w:rFonts w:ascii="Times New Roman" w:hAnsi="Times New Roman" w:cs="Times New Roman"/>
          <w:sz w:val="24"/>
          <w:szCs w:val="24"/>
        </w:rPr>
      </w:pPr>
      <w:r w:rsidRPr="0008053F">
        <w:rPr>
          <w:rFonts w:ascii="Times New Roman" w:hAnsi="Times New Roman" w:cs="Times New Roman"/>
          <w:sz w:val="24"/>
          <w:szCs w:val="24"/>
        </w:rPr>
        <w:t>That the two stands 1374 and 1375 it had purportedly purchased from Hayes Construction did not exist. The Surveyor General`s office itself so confirmed.</w:t>
      </w:r>
    </w:p>
    <w:p w14:paraId="4FACD9F8" w14:textId="78A5417D" w:rsidR="00596551" w:rsidRPr="0008053F" w:rsidRDefault="00596551" w:rsidP="00387463">
      <w:pPr>
        <w:pStyle w:val="ListParagraph"/>
        <w:numPr>
          <w:ilvl w:val="0"/>
          <w:numId w:val="1"/>
        </w:numPr>
        <w:autoSpaceDE w:val="0"/>
        <w:autoSpaceDN w:val="0"/>
        <w:adjustRightInd w:val="0"/>
        <w:spacing w:after="0" w:line="240" w:lineRule="auto"/>
        <w:ind w:left="1134"/>
        <w:jc w:val="both"/>
        <w:rPr>
          <w:rFonts w:ascii="Times New Roman" w:hAnsi="Times New Roman" w:cs="Times New Roman"/>
          <w:kern w:val="0"/>
          <w:sz w:val="24"/>
          <w:szCs w:val="24"/>
        </w:rPr>
      </w:pPr>
      <w:r w:rsidRPr="0008053F">
        <w:rPr>
          <w:rFonts w:ascii="Times New Roman" w:hAnsi="Times New Roman" w:cs="Times New Roman"/>
          <w:sz w:val="24"/>
          <w:szCs w:val="24"/>
        </w:rPr>
        <w:t xml:space="preserve">That seventh`s respondent, (“The Ministry of Lands”) disclosed that Smithfield Farm, where the two stands were located, had been </w:t>
      </w:r>
      <w:r w:rsidRPr="0008053F">
        <w:rPr>
          <w:rFonts w:ascii="Times New Roman" w:hAnsi="Times New Roman" w:cs="Times New Roman"/>
          <w:kern w:val="0"/>
          <w:sz w:val="24"/>
          <w:szCs w:val="24"/>
        </w:rPr>
        <w:t>acquired by the President of Zimbabwe (under the Land Reform Programme) through a General notice in the Government Gazette G.N 98 A of 2002.</w:t>
      </w:r>
    </w:p>
    <w:p w14:paraId="62450476" w14:textId="77777777" w:rsidR="00596551" w:rsidRPr="0008053F" w:rsidRDefault="00596551" w:rsidP="00387463">
      <w:pPr>
        <w:autoSpaceDE w:val="0"/>
        <w:autoSpaceDN w:val="0"/>
        <w:adjustRightInd w:val="0"/>
        <w:spacing w:after="0" w:line="240" w:lineRule="auto"/>
        <w:ind w:left="1134"/>
        <w:jc w:val="both"/>
        <w:rPr>
          <w:rFonts w:ascii="Times New Roman" w:hAnsi="Times New Roman" w:cs="Times New Roman"/>
          <w:kern w:val="0"/>
          <w:sz w:val="24"/>
          <w:szCs w:val="24"/>
        </w:rPr>
      </w:pPr>
    </w:p>
    <w:p w14:paraId="18A43A1F" w14:textId="455F0171" w:rsidR="00596551" w:rsidRPr="0008053F" w:rsidRDefault="00596551" w:rsidP="00387463">
      <w:pPr>
        <w:pStyle w:val="ListParagraph"/>
        <w:numPr>
          <w:ilvl w:val="0"/>
          <w:numId w:val="1"/>
        </w:numPr>
        <w:autoSpaceDE w:val="0"/>
        <w:autoSpaceDN w:val="0"/>
        <w:adjustRightInd w:val="0"/>
        <w:spacing w:after="0" w:line="240" w:lineRule="auto"/>
        <w:ind w:left="1134"/>
        <w:jc w:val="both"/>
        <w:rPr>
          <w:rFonts w:ascii="Times New Roman" w:hAnsi="Times New Roman" w:cs="Times New Roman"/>
          <w:sz w:val="24"/>
          <w:szCs w:val="24"/>
        </w:rPr>
      </w:pPr>
      <w:r w:rsidRPr="0008053F">
        <w:rPr>
          <w:rFonts w:ascii="Times New Roman" w:hAnsi="Times New Roman" w:cs="Times New Roman"/>
          <w:kern w:val="0"/>
          <w:sz w:val="24"/>
          <w:szCs w:val="24"/>
        </w:rPr>
        <w:t xml:space="preserve">That Smithfield Farm was subsequently offered by the Ministry of Lands to the Grace Mugabe Foundation. </w:t>
      </w:r>
    </w:p>
    <w:p w14:paraId="7993E7AF" w14:textId="77777777" w:rsidR="00596551" w:rsidRPr="0008053F" w:rsidRDefault="00596551" w:rsidP="00387463">
      <w:pPr>
        <w:pStyle w:val="NoSpacing"/>
        <w:spacing w:line="360" w:lineRule="auto"/>
        <w:ind w:left="1134"/>
        <w:jc w:val="both"/>
        <w:rPr>
          <w:rFonts w:ascii="Times New Roman" w:hAnsi="Times New Roman" w:cs="Times New Roman"/>
          <w:sz w:val="24"/>
          <w:szCs w:val="24"/>
        </w:rPr>
      </w:pPr>
    </w:p>
    <w:p w14:paraId="08104EA9" w14:textId="377CD191" w:rsidR="00BB2895" w:rsidRPr="0008053F" w:rsidRDefault="00BB2895" w:rsidP="00387463">
      <w:pPr>
        <w:pStyle w:val="NoSpacing"/>
        <w:numPr>
          <w:ilvl w:val="0"/>
          <w:numId w:val="1"/>
        </w:numPr>
        <w:spacing w:line="360" w:lineRule="auto"/>
        <w:ind w:left="1134"/>
        <w:jc w:val="both"/>
        <w:rPr>
          <w:rFonts w:ascii="Times New Roman" w:hAnsi="Times New Roman" w:cs="Times New Roman"/>
          <w:sz w:val="24"/>
          <w:szCs w:val="24"/>
        </w:rPr>
      </w:pPr>
      <w:r w:rsidRPr="0008053F">
        <w:rPr>
          <w:rFonts w:ascii="Times New Roman" w:hAnsi="Times New Roman" w:cs="Times New Roman"/>
          <w:sz w:val="24"/>
          <w:szCs w:val="24"/>
        </w:rPr>
        <w:t>That fifth respondent (the “Provincial Planning Officer”) indicated that (a) the layout on which the two stands 1374 and 1375 appeared were “mere drafts” and that (b) in any event, the land was zoned for establishment of a boarding house and not for commercial and industrial use.</w:t>
      </w:r>
    </w:p>
    <w:p w14:paraId="3D4C09C4" w14:textId="77777777" w:rsidR="00BB2895" w:rsidRPr="0008053F" w:rsidRDefault="00BB2895" w:rsidP="00387463">
      <w:pPr>
        <w:pStyle w:val="NoSpacing"/>
        <w:spacing w:line="360" w:lineRule="auto"/>
        <w:ind w:left="1134"/>
        <w:jc w:val="both"/>
        <w:rPr>
          <w:rFonts w:ascii="Times New Roman" w:hAnsi="Times New Roman" w:cs="Times New Roman"/>
          <w:sz w:val="24"/>
          <w:szCs w:val="24"/>
        </w:rPr>
      </w:pPr>
    </w:p>
    <w:p w14:paraId="55D4F14A" w14:textId="6E966262" w:rsidR="00BB2895" w:rsidRPr="0008053F" w:rsidRDefault="00BB2895" w:rsidP="00E033C1">
      <w:pPr>
        <w:pStyle w:val="NoSpacing"/>
        <w:numPr>
          <w:ilvl w:val="0"/>
          <w:numId w:val="1"/>
        </w:numPr>
        <w:spacing w:line="360" w:lineRule="auto"/>
        <w:ind w:left="1134"/>
        <w:jc w:val="both"/>
        <w:rPr>
          <w:rFonts w:ascii="Times New Roman" w:hAnsi="Times New Roman" w:cs="Times New Roman"/>
          <w:sz w:val="24"/>
          <w:szCs w:val="24"/>
        </w:rPr>
      </w:pPr>
      <w:r w:rsidRPr="0008053F">
        <w:rPr>
          <w:rFonts w:ascii="Times New Roman" w:hAnsi="Times New Roman" w:cs="Times New Roman"/>
          <w:sz w:val="24"/>
          <w:szCs w:val="24"/>
        </w:rPr>
        <w:t>That Mazowe RDC itself appeared unclear as to the exact status of the land.</w:t>
      </w:r>
    </w:p>
    <w:p w14:paraId="68991F63" w14:textId="77777777" w:rsidR="00BB2895" w:rsidRPr="0008053F" w:rsidRDefault="00BB2895" w:rsidP="00E033C1">
      <w:pPr>
        <w:pStyle w:val="NoSpacing"/>
        <w:spacing w:line="360" w:lineRule="auto"/>
        <w:jc w:val="both"/>
        <w:rPr>
          <w:rFonts w:ascii="Times New Roman" w:hAnsi="Times New Roman" w:cs="Times New Roman"/>
          <w:sz w:val="24"/>
          <w:szCs w:val="24"/>
        </w:rPr>
      </w:pPr>
    </w:p>
    <w:p w14:paraId="6474747A" w14:textId="1226EEFD" w:rsidR="004E4F77" w:rsidRPr="0008053F" w:rsidRDefault="00BB2895" w:rsidP="00E033C1">
      <w:pPr>
        <w:pStyle w:val="NoSpacing"/>
        <w:spacing w:line="360" w:lineRule="auto"/>
        <w:jc w:val="both"/>
        <w:rPr>
          <w:rFonts w:ascii="Times New Roman" w:hAnsi="Times New Roman" w:cs="Times New Roman"/>
          <w:sz w:val="24"/>
          <w:szCs w:val="24"/>
        </w:rPr>
      </w:pPr>
      <w:r w:rsidRPr="0008053F">
        <w:rPr>
          <w:rFonts w:ascii="Times New Roman" w:hAnsi="Times New Roman" w:cs="Times New Roman"/>
          <w:sz w:val="24"/>
          <w:szCs w:val="24"/>
        </w:rPr>
        <w:t xml:space="preserve">[ </w:t>
      </w:r>
      <w:r w:rsidR="001A78C7" w:rsidRPr="0008053F">
        <w:rPr>
          <w:rFonts w:ascii="Times New Roman" w:hAnsi="Times New Roman" w:cs="Times New Roman"/>
          <w:sz w:val="24"/>
          <w:szCs w:val="24"/>
        </w:rPr>
        <w:t>12</w:t>
      </w:r>
      <w:r w:rsidR="004E4F77" w:rsidRPr="0008053F">
        <w:rPr>
          <w:rFonts w:ascii="Times New Roman" w:hAnsi="Times New Roman" w:cs="Times New Roman"/>
          <w:sz w:val="24"/>
          <w:szCs w:val="24"/>
        </w:rPr>
        <w:t>]</w:t>
      </w:r>
      <w:r w:rsidRPr="0008053F">
        <w:rPr>
          <w:rFonts w:ascii="Times New Roman" w:hAnsi="Times New Roman" w:cs="Times New Roman"/>
          <w:sz w:val="24"/>
          <w:szCs w:val="24"/>
        </w:rPr>
        <w:t xml:space="preserve"> Mr </w:t>
      </w:r>
      <w:r w:rsidR="004E4F77" w:rsidRPr="0008053F">
        <w:rPr>
          <w:rFonts w:ascii="Times New Roman" w:hAnsi="Times New Roman" w:cs="Times New Roman"/>
          <w:i/>
          <w:iCs/>
          <w:sz w:val="24"/>
          <w:szCs w:val="24"/>
        </w:rPr>
        <w:t>Nyamakura,</w:t>
      </w:r>
      <w:r w:rsidR="004E4F77" w:rsidRPr="0008053F">
        <w:rPr>
          <w:rFonts w:ascii="Times New Roman" w:hAnsi="Times New Roman" w:cs="Times New Roman"/>
          <w:sz w:val="24"/>
          <w:szCs w:val="24"/>
        </w:rPr>
        <w:t xml:space="preserve"> for</w:t>
      </w:r>
      <w:r w:rsidRPr="0008053F">
        <w:rPr>
          <w:rFonts w:ascii="Times New Roman" w:hAnsi="Times New Roman" w:cs="Times New Roman"/>
          <w:sz w:val="24"/>
          <w:szCs w:val="24"/>
        </w:rPr>
        <w:t xml:space="preserve"> </w:t>
      </w:r>
      <w:r w:rsidR="004E4F77" w:rsidRPr="0008053F">
        <w:rPr>
          <w:rFonts w:ascii="Times New Roman" w:hAnsi="Times New Roman" w:cs="Times New Roman"/>
          <w:sz w:val="24"/>
          <w:szCs w:val="24"/>
        </w:rPr>
        <w:t>Streamspace</w:t>
      </w:r>
      <w:r w:rsidR="006A6B77" w:rsidRPr="0008053F">
        <w:rPr>
          <w:rFonts w:ascii="Times New Roman" w:hAnsi="Times New Roman" w:cs="Times New Roman"/>
          <w:sz w:val="24"/>
          <w:szCs w:val="24"/>
        </w:rPr>
        <w:t xml:space="preserve"> submitted that for purposes of the dispute, land was a legal phenomenon ahead of all else. He </w:t>
      </w:r>
      <w:r w:rsidR="004E4F77" w:rsidRPr="0008053F">
        <w:rPr>
          <w:rFonts w:ascii="Times New Roman" w:hAnsi="Times New Roman" w:cs="Times New Roman"/>
          <w:sz w:val="24"/>
          <w:szCs w:val="24"/>
        </w:rPr>
        <w:t>drew</w:t>
      </w:r>
      <w:r w:rsidRPr="0008053F">
        <w:rPr>
          <w:rFonts w:ascii="Times New Roman" w:hAnsi="Times New Roman" w:cs="Times New Roman"/>
          <w:sz w:val="24"/>
          <w:szCs w:val="24"/>
        </w:rPr>
        <w:t xml:space="preserve"> attention on th</w:t>
      </w:r>
      <w:r w:rsidR="006A6B77" w:rsidRPr="0008053F">
        <w:rPr>
          <w:rFonts w:ascii="Times New Roman" w:hAnsi="Times New Roman" w:cs="Times New Roman"/>
          <w:sz w:val="24"/>
          <w:szCs w:val="24"/>
        </w:rPr>
        <w:t xml:space="preserve">at </w:t>
      </w:r>
      <w:r w:rsidR="004E4F77" w:rsidRPr="0008053F">
        <w:rPr>
          <w:rFonts w:ascii="Times New Roman" w:hAnsi="Times New Roman" w:cs="Times New Roman"/>
          <w:sz w:val="24"/>
          <w:szCs w:val="24"/>
        </w:rPr>
        <w:t>point, to</w:t>
      </w:r>
      <w:r w:rsidRPr="0008053F">
        <w:rPr>
          <w:rFonts w:ascii="Times New Roman" w:hAnsi="Times New Roman" w:cs="Times New Roman"/>
          <w:sz w:val="24"/>
          <w:szCs w:val="24"/>
        </w:rPr>
        <w:t xml:space="preserve"> a letter dated </w:t>
      </w:r>
      <w:r w:rsidR="004E4F77" w:rsidRPr="0008053F">
        <w:rPr>
          <w:rFonts w:ascii="Times New Roman" w:hAnsi="Times New Roman" w:cs="Times New Roman"/>
          <w:sz w:val="24"/>
          <w:szCs w:val="24"/>
        </w:rPr>
        <w:t>7 February 2023 addressed by Mazowe RDC to Streamspace. In that letter, Mazowe RDC was at pains to explain the exact status of the two pieces of land 1374 and 1375.Mazowe RDC confirmed as follows; -</w:t>
      </w:r>
    </w:p>
    <w:p w14:paraId="7CF99C9A" w14:textId="77777777" w:rsidR="004E4F77" w:rsidRPr="0008053F" w:rsidRDefault="004E4F77" w:rsidP="00E033C1">
      <w:pPr>
        <w:pStyle w:val="NoSpacing"/>
        <w:spacing w:line="360" w:lineRule="auto"/>
        <w:jc w:val="both"/>
        <w:rPr>
          <w:rFonts w:ascii="Times New Roman" w:hAnsi="Times New Roman" w:cs="Times New Roman"/>
          <w:sz w:val="24"/>
          <w:szCs w:val="24"/>
        </w:rPr>
      </w:pPr>
    </w:p>
    <w:p w14:paraId="1D1F7135" w14:textId="4326AA11" w:rsidR="004E4F77" w:rsidRPr="0008053F" w:rsidRDefault="00387463" w:rsidP="00460546">
      <w:pPr>
        <w:pStyle w:val="NoSpacing"/>
        <w:spacing w:line="360" w:lineRule="auto"/>
        <w:ind w:left="1134"/>
        <w:jc w:val="both"/>
        <w:rPr>
          <w:rFonts w:ascii="Times New Roman" w:hAnsi="Times New Roman" w:cs="Times New Roman"/>
          <w:sz w:val="24"/>
          <w:szCs w:val="24"/>
        </w:rPr>
      </w:pPr>
      <w:r w:rsidRPr="0008053F">
        <w:rPr>
          <w:rFonts w:ascii="Times New Roman" w:hAnsi="Times New Roman" w:cs="Times New Roman"/>
          <w:sz w:val="24"/>
          <w:szCs w:val="24"/>
        </w:rPr>
        <w:t>“</w:t>
      </w:r>
      <w:r w:rsidR="004E4F77" w:rsidRPr="0008053F">
        <w:rPr>
          <w:rFonts w:ascii="Times New Roman" w:hAnsi="Times New Roman" w:cs="Times New Roman"/>
          <w:sz w:val="24"/>
          <w:szCs w:val="24"/>
        </w:rPr>
        <w:t xml:space="preserve">We have no record </w:t>
      </w:r>
      <w:r w:rsidRPr="0008053F">
        <w:rPr>
          <w:rFonts w:ascii="Times New Roman" w:hAnsi="Times New Roman" w:cs="Times New Roman"/>
          <w:sz w:val="24"/>
          <w:szCs w:val="24"/>
        </w:rPr>
        <w:t xml:space="preserve">for </w:t>
      </w:r>
      <w:r w:rsidR="004E4F77" w:rsidRPr="0008053F">
        <w:rPr>
          <w:rFonts w:ascii="Times New Roman" w:hAnsi="Times New Roman" w:cs="Times New Roman"/>
          <w:sz w:val="24"/>
          <w:szCs w:val="24"/>
        </w:rPr>
        <w:t xml:space="preserve">the lease of stand </w:t>
      </w:r>
      <w:r w:rsidRPr="0008053F">
        <w:rPr>
          <w:rFonts w:ascii="Times New Roman" w:hAnsi="Times New Roman" w:cs="Times New Roman"/>
          <w:sz w:val="24"/>
          <w:szCs w:val="24"/>
        </w:rPr>
        <w:t xml:space="preserve">1374; however we confirm that we had made an application to the Ministry of Local Government and Public Works for </w:t>
      </w:r>
      <w:r w:rsidRPr="0008053F">
        <w:rPr>
          <w:rFonts w:ascii="Times New Roman" w:hAnsi="Times New Roman" w:cs="Times New Roman"/>
          <w:sz w:val="24"/>
          <w:szCs w:val="24"/>
        </w:rPr>
        <w:lastRenderedPageBreak/>
        <w:t>pegging and site plan for the two stands as a proposed Boarding House and Training Centre. Unfortunately, the Ministry could not proceed as per our request without an instruction from the Ministry of Lands, Agriculture, Fisheries, Water and Rural Development. We have also requested for the handover of the land as advised by the Department of Physical Planning.”</w:t>
      </w:r>
    </w:p>
    <w:p w14:paraId="60B1482D" w14:textId="77777777" w:rsidR="00E033C1" w:rsidRPr="0008053F" w:rsidRDefault="00E033C1" w:rsidP="00E033C1">
      <w:pPr>
        <w:pStyle w:val="NoSpacing"/>
        <w:spacing w:line="360" w:lineRule="auto"/>
        <w:jc w:val="both"/>
        <w:rPr>
          <w:rFonts w:ascii="Times New Roman" w:hAnsi="Times New Roman" w:cs="Times New Roman"/>
          <w:sz w:val="24"/>
          <w:szCs w:val="24"/>
        </w:rPr>
      </w:pPr>
    </w:p>
    <w:p w14:paraId="4600156C" w14:textId="216C7AC7" w:rsidR="007E4F4C" w:rsidRPr="0008053F" w:rsidRDefault="00E033C1" w:rsidP="009F4B68">
      <w:pPr>
        <w:pStyle w:val="NoSpacing"/>
        <w:spacing w:line="360" w:lineRule="auto"/>
        <w:jc w:val="both"/>
        <w:rPr>
          <w:rFonts w:ascii="Times New Roman" w:hAnsi="Times New Roman" w:cs="Times New Roman"/>
          <w:sz w:val="24"/>
          <w:szCs w:val="24"/>
        </w:rPr>
      </w:pPr>
      <w:r w:rsidRPr="0008053F">
        <w:rPr>
          <w:rFonts w:ascii="Times New Roman" w:hAnsi="Times New Roman" w:cs="Times New Roman"/>
          <w:sz w:val="24"/>
          <w:szCs w:val="24"/>
        </w:rPr>
        <w:t xml:space="preserve">THE </w:t>
      </w:r>
      <w:r w:rsidR="007E4F4C" w:rsidRPr="0008053F">
        <w:rPr>
          <w:rFonts w:ascii="Times New Roman" w:hAnsi="Times New Roman" w:cs="Times New Roman"/>
          <w:sz w:val="24"/>
          <w:szCs w:val="24"/>
        </w:rPr>
        <w:t>CLAIM</w:t>
      </w:r>
    </w:p>
    <w:p w14:paraId="76D671CD" w14:textId="77777777" w:rsidR="007E4F4C" w:rsidRPr="0008053F" w:rsidRDefault="007E4F4C" w:rsidP="009F4B68">
      <w:pPr>
        <w:pStyle w:val="NoSpacing"/>
        <w:spacing w:line="360" w:lineRule="auto"/>
        <w:jc w:val="both"/>
        <w:rPr>
          <w:rFonts w:ascii="Times New Roman" w:hAnsi="Times New Roman" w:cs="Times New Roman"/>
          <w:sz w:val="24"/>
          <w:szCs w:val="24"/>
        </w:rPr>
      </w:pPr>
    </w:p>
    <w:p w14:paraId="765D1906" w14:textId="105E4B47" w:rsidR="00E033C1" w:rsidRPr="0008053F" w:rsidRDefault="007E4F4C" w:rsidP="009F4B68">
      <w:pPr>
        <w:pStyle w:val="NoSpacing"/>
        <w:spacing w:line="360" w:lineRule="auto"/>
        <w:jc w:val="both"/>
        <w:rPr>
          <w:rFonts w:ascii="Times New Roman" w:hAnsi="Times New Roman" w:cs="Times New Roman"/>
          <w:sz w:val="24"/>
          <w:szCs w:val="24"/>
        </w:rPr>
      </w:pPr>
      <w:r w:rsidRPr="0008053F">
        <w:rPr>
          <w:rFonts w:ascii="Times New Roman" w:hAnsi="Times New Roman" w:cs="Times New Roman"/>
          <w:sz w:val="24"/>
          <w:szCs w:val="24"/>
        </w:rPr>
        <w:t>[1</w:t>
      </w:r>
      <w:r w:rsidR="001A78C7" w:rsidRPr="0008053F">
        <w:rPr>
          <w:rFonts w:ascii="Times New Roman" w:hAnsi="Times New Roman" w:cs="Times New Roman"/>
          <w:sz w:val="24"/>
          <w:szCs w:val="24"/>
        </w:rPr>
        <w:t>3</w:t>
      </w:r>
      <w:r w:rsidRPr="0008053F">
        <w:rPr>
          <w:rFonts w:ascii="Times New Roman" w:hAnsi="Times New Roman" w:cs="Times New Roman"/>
          <w:sz w:val="24"/>
          <w:szCs w:val="24"/>
        </w:rPr>
        <w:t xml:space="preserve">] Streamspace bases its claim on rights issuing from the contracts it concluded with Hayes Construction. </w:t>
      </w:r>
      <w:r w:rsidR="001A78C7" w:rsidRPr="0008053F">
        <w:rPr>
          <w:rFonts w:ascii="Times New Roman" w:hAnsi="Times New Roman" w:cs="Times New Roman"/>
          <w:sz w:val="24"/>
          <w:szCs w:val="24"/>
        </w:rPr>
        <w:t xml:space="preserve">It alleges that the </w:t>
      </w:r>
      <w:r w:rsidRPr="0008053F">
        <w:rPr>
          <w:rFonts w:ascii="Times New Roman" w:hAnsi="Times New Roman" w:cs="Times New Roman"/>
          <w:sz w:val="24"/>
          <w:szCs w:val="24"/>
        </w:rPr>
        <w:t xml:space="preserve">contracts in question were void on the grounds that the </w:t>
      </w:r>
      <w:r w:rsidR="003F0423" w:rsidRPr="0008053F">
        <w:rPr>
          <w:rFonts w:ascii="Times New Roman" w:hAnsi="Times New Roman" w:cs="Times New Roman"/>
          <w:sz w:val="24"/>
          <w:szCs w:val="24"/>
        </w:rPr>
        <w:t xml:space="preserve">either </w:t>
      </w:r>
      <w:r w:rsidR="001A13C9" w:rsidRPr="0008053F">
        <w:rPr>
          <w:rFonts w:ascii="Times New Roman" w:hAnsi="Times New Roman" w:cs="Times New Roman"/>
          <w:sz w:val="24"/>
          <w:szCs w:val="24"/>
        </w:rPr>
        <w:t xml:space="preserve">seller disposed of </w:t>
      </w:r>
      <w:r w:rsidR="003F0423" w:rsidRPr="0008053F">
        <w:rPr>
          <w:rFonts w:ascii="Times New Roman" w:hAnsi="Times New Roman" w:cs="Times New Roman"/>
          <w:sz w:val="24"/>
          <w:szCs w:val="24"/>
        </w:rPr>
        <w:t>non-existent property, or property not</w:t>
      </w:r>
      <w:r w:rsidR="001A13C9" w:rsidRPr="0008053F">
        <w:rPr>
          <w:rFonts w:ascii="Times New Roman" w:hAnsi="Times New Roman" w:cs="Times New Roman"/>
          <w:sz w:val="24"/>
          <w:szCs w:val="24"/>
        </w:rPr>
        <w:t xml:space="preserve"> belonging to it</w:t>
      </w:r>
      <w:r w:rsidR="003F0423" w:rsidRPr="0008053F">
        <w:rPr>
          <w:rFonts w:ascii="Times New Roman" w:hAnsi="Times New Roman" w:cs="Times New Roman"/>
          <w:sz w:val="24"/>
          <w:szCs w:val="24"/>
        </w:rPr>
        <w:t>.</w:t>
      </w:r>
      <w:r w:rsidR="00E033C1" w:rsidRPr="0008053F">
        <w:rPr>
          <w:rFonts w:ascii="Times New Roman" w:hAnsi="Times New Roman" w:cs="Times New Roman"/>
          <w:sz w:val="24"/>
          <w:szCs w:val="24"/>
        </w:rPr>
        <w:t xml:space="preserve"> </w:t>
      </w:r>
      <w:r w:rsidR="003F0423" w:rsidRPr="0008053F">
        <w:rPr>
          <w:rFonts w:ascii="Times New Roman" w:hAnsi="Times New Roman" w:cs="Times New Roman"/>
          <w:sz w:val="24"/>
          <w:szCs w:val="24"/>
        </w:rPr>
        <w:t xml:space="preserve">Which meant that there was no valid contract of sale. </w:t>
      </w:r>
      <w:r w:rsidRPr="0008053F">
        <w:rPr>
          <w:rFonts w:ascii="Times New Roman" w:hAnsi="Times New Roman" w:cs="Times New Roman"/>
          <w:sz w:val="24"/>
          <w:szCs w:val="24"/>
        </w:rPr>
        <w:t xml:space="preserve">Firstly, there was no </w:t>
      </w:r>
      <w:r w:rsidRPr="0008053F">
        <w:rPr>
          <w:rFonts w:ascii="Times New Roman" w:hAnsi="Times New Roman" w:cs="Times New Roman"/>
          <w:i/>
          <w:iCs/>
          <w:sz w:val="24"/>
          <w:szCs w:val="24"/>
        </w:rPr>
        <w:t xml:space="preserve">merx </w:t>
      </w:r>
      <w:r w:rsidRPr="0008053F">
        <w:rPr>
          <w:rFonts w:ascii="Times New Roman" w:hAnsi="Times New Roman" w:cs="Times New Roman"/>
          <w:sz w:val="24"/>
          <w:szCs w:val="24"/>
        </w:rPr>
        <w:t xml:space="preserve">to the transaction. </w:t>
      </w:r>
      <w:r w:rsidR="003F0423" w:rsidRPr="0008053F">
        <w:rPr>
          <w:rFonts w:ascii="Times New Roman" w:hAnsi="Times New Roman" w:cs="Times New Roman"/>
          <w:sz w:val="24"/>
          <w:szCs w:val="24"/>
        </w:rPr>
        <w:t>Secondly, (implied from the first argument) the</w:t>
      </w:r>
      <w:r w:rsidRPr="0008053F">
        <w:rPr>
          <w:rFonts w:ascii="Times New Roman" w:hAnsi="Times New Roman" w:cs="Times New Roman"/>
          <w:sz w:val="24"/>
          <w:szCs w:val="24"/>
        </w:rPr>
        <w:t xml:space="preserve"> parties were not of one mind as regards the existence of the merx concerned. </w:t>
      </w:r>
    </w:p>
    <w:p w14:paraId="44C5558B" w14:textId="77777777" w:rsidR="003F0423" w:rsidRPr="0008053F" w:rsidRDefault="003F0423" w:rsidP="009F4B68">
      <w:pPr>
        <w:pStyle w:val="NoSpacing"/>
        <w:spacing w:line="360" w:lineRule="auto"/>
        <w:jc w:val="both"/>
        <w:rPr>
          <w:rFonts w:ascii="Times New Roman" w:hAnsi="Times New Roman" w:cs="Times New Roman"/>
          <w:sz w:val="24"/>
          <w:szCs w:val="24"/>
        </w:rPr>
      </w:pPr>
    </w:p>
    <w:p w14:paraId="0F3F6EE7" w14:textId="570319CE" w:rsidR="003F0423" w:rsidRPr="0008053F" w:rsidRDefault="003F0423" w:rsidP="009F4B68">
      <w:pPr>
        <w:pStyle w:val="NoSpacing"/>
        <w:spacing w:line="360" w:lineRule="auto"/>
        <w:jc w:val="both"/>
        <w:rPr>
          <w:rFonts w:ascii="Times New Roman" w:hAnsi="Times New Roman" w:cs="Times New Roman"/>
          <w:sz w:val="24"/>
          <w:szCs w:val="24"/>
        </w:rPr>
      </w:pPr>
      <w:r w:rsidRPr="0008053F">
        <w:rPr>
          <w:rFonts w:ascii="Times New Roman" w:hAnsi="Times New Roman" w:cs="Times New Roman"/>
          <w:sz w:val="24"/>
          <w:szCs w:val="24"/>
        </w:rPr>
        <w:t xml:space="preserve">[ </w:t>
      </w:r>
      <w:r w:rsidR="000A4DA4" w:rsidRPr="0008053F">
        <w:rPr>
          <w:rFonts w:ascii="Times New Roman" w:hAnsi="Times New Roman" w:cs="Times New Roman"/>
          <w:sz w:val="24"/>
          <w:szCs w:val="24"/>
        </w:rPr>
        <w:t>1</w:t>
      </w:r>
      <w:r w:rsidR="001A78C7" w:rsidRPr="0008053F">
        <w:rPr>
          <w:rFonts w:ascii="Times New Roman" w:hAnsi="Times New Roman" w:cs="Times New Roman"/>
          <w:sz w:val="24"/>
          <w:szCs w:val="24"/>
        </w:rPr>
        <w:t>4</w:t>
      </w:r>
      <w:r w:rsidR="000A4DA4" w:rsidRPr="0008053F">
        <w:rPr>
          <w:rFonts w:ascii="Times New Roman" w:hAnsi="Times New Roman" w:cs="Times New Roman"/>
          <w:sz w:val="24"/>
          <w:szCs w:val="24"/>
        </w:rPr>
        <w:t>]</w:t>
      </w:r>
      <w:r w:rsidRPr="0008053F">
        <w:rPr>
          <w:rFonts w:ascii="Times New Roman" w:hAnsi="Times New Roman" w:cs="Times New Roman"/>
          <w:sz w:val="24"/>
          <w:szCs w:val="24"/>
        </w:rPr>
        <w:t xml:space="preserve"> I say implied because Streamspace did not plead </w:t>
      </w:r>
      <w:r w:rsidR="000A4DA4" w:rsidRPr="0008053F">
        <w:rPr>
          <w:rFonts w:ascii="Times New Roman" w:hAnsi="Times New Roman" w:cs="Times New Roman"/>
          <w:sz w:val="24"/>
          <w:szCs w:val="24"/>
        </w:rPr>
        <w:t xml:space="preserve">the reason for lack of </w:t>
      </w:r>
      <w:r w:rsidR="000A4DA4" w:rsidRPr="0008053F">
        <w:rPr>
          <w:rFonts w:ascii="Times New Roman" w:hAnsi="Times New Roman" w:cs="Times New Roman"/>
          <w:i/>
          <w:iCs/>
          <w:sz w:val="24"/>
          <w:szCs w:val="24"/>
        </w:rPr>
        <w:t>consensus ad idem</w:t>
      </w:r>
      <w:r w:rsidR="000A4DA4" w:rsidRPr="0008053F">
        <w:rPr>
          <w:rFonts w:ascii="Times New Roman" w:hAnsi="Times New Roman" w:cs="Times New Roman"/>
          <w:sz w:val="24"/>
          <w:szCs w:val="24"/>
        </w:rPr>
        <w:t>. T</w:t>
      </w:r>
      <w:r w:rsidR="00460546" w:rsidRPr="0008053F">
        <w:rPr>
          <w:rFonts w:ascii="Times New Roman" w:hAnsi="Times New Roman" w:cs="Times New Roman"/>
          <w:sz w:val="24"/>
          <w:szCs w:val="24"/>
        </w:rPr>
        <w:t>o understand this point further, I refer to t</w:t>
      </w:r>
      <w:r w:rsidR="000A4DA4" w:rsidRPr="0008053F">
        <w:rPr>
          <w:rFonts w:ascii="Times New Roman" w:hAnsi="Times New Roman" w:cs="Times New Roman"/>
          <w:sz w:val="24"/>
          <w:szCs w:val="24"/>
        </w:rPr>
        <w:t>he learned author J.</w:t>
      </w:r>
      <w:r w:rsidR="00460546" w:rsidRPr="0008053F">
        <w:rPr>
          <w:rFonts w:ascii="Times New Roman" w:hAnsi="Times New Roman" w:cs="Times New Roman"/>
          <w:sz w:val="24"/>
          <w:szCs w:val="24"/>
        </w:rPr>
        <w:t>T. R</w:t>
      </w:r>
      <w:r w:rsidR="000A4DA4" w:rsidRPr="0008053F">
        <w:rPr>
          <w:rFonts w:ascii="Times New Roman" w:hAnsi="Times New Roman" w:cs="Times New Roman"/>
          <w:sz w:val="24"/>
          <w:szCs w:val="24"/>
        </w:rPr>
        <w:t xml:space="preserve"> Gibson in his Wille`s Principles of South African Law (7</w:t>
      </w:r>
      <w:r w:rsidR="000A4DA4" w:rsidRPr="0008053F">
        <w:rPr>
          <w:rFonts w:ascii="Times New Roman" w:hAnsi="Times New Roman" w:cs="Times New Roman"/>
          <w:sz w:val="24"/>
          <w:szCs w:val="24"/>
          <w:vertAlign w:val="superscript"/>
        </w:rPr>
        <w:t>th</w:t>
      </w:r>
      <w:r w:rsidR="000A4DA4" w:rsidRPr="0008053F">
        <w:rPr>
          <w:rFonts w:ascii="Times New Roman" w:hAnsi="Times New Roman" w:cs="Times New Roman"/>
          <w:sz w:val="24"/>
          <w:szCs w:val="24"/>
        </w:rPr>
        <w:t xml:space="preserve"> Edition</w:t>
      </w:r>
      <w:r w:rsidR="00460546" w:rsidRPr="0008053F">
        <w:rPr>
          <w:rFonts w:ascii="Times New Roman" w:hAnsi="Times New Roman" w:cs="Times New Roman"/>
          <w:sz w:val="24"/>
          <w:szCs w:val="24"/>
        </w:rPr>
        <w:t xml:space="preserve">). He </w:t>
      </w:r>
      <w:r w:rsidR="000A4DA4" w:rsidRPr="0008053F">
        <w:rPr>
          <w:rFonts w:ascii="Times New Roman" w:hAnsi="Times New Roman" w:cs="Times New Roman"/>
          <w:sz w:val="24"/>
          <w:szCs w:val="24"/>
        </w:rPr>
        <w:t xml:space="preserve">gives the following commentary on </w:t>
      </w:r>
      <w:r w:rsidR="000A4DA4" w:rsidRPr="0008053F">
        <w:rPr>
          <w:rFonts w:ascii="Times New Roman" w:hAnsi="Times New Roman" w:cs="Times New Roman"/>
          <w:i/>
          <w:iCs/>
          <w:sz w:val="24"/>
          <w:szCs w:val="24"/>
        </w:rPr>
        <w:t>consensus ad idem</w:t>
      </w:r>
      <w:r w:rsidR="000A4DA4" w:rsidRPr="0008053F">
        <w:rPr>
          <w:rFonts w:ascii="Times New Roman" w:hAnsi="Times New Roman" w:cs="Times New Roman"/>
          <w:sz w:val="24"/>
          <w:szCs w:val="24"/>
        </w:rPr>
        <w:t xml:space="preserve"> at pages 312-313; -</w:t>
      </w:r>
    </w:p>
    <w:p w14:paraId="253CCB8F" w14:textId="33C7D4B4" w:rsidR="000A4DA4" w:rsidRPr="0008053F" w:rsidRDefault="000A4DA4" w:rsidP="009F4B68">
      <w:pPr>
        <w:pStyle w:val="NoSpacing"/>
        <w:spacing w:line="360" w:lineRule="auto"/>
        <w:jc w:val="both"/>
        <w:rPr>
          <w:rFonts w:ascii="Times New Roman" w:hAnsi="Times New Roman" w:cs="Times New Roman"/>
          <w:sz w:val="24"/>
          <w:szCs w:val="24"/>
        </w:rPr>
      </w:pPr>
    </w:p>
    <w:p w14:paraId="1C063BA2" w14:textId="0BECE8AC" w:rsidR="000A4DA4" w:rsidRPr="0008053F" w:rsidRDefault="000A4DA4" w:rsidP="001A78C7">
      <w:pPr>
        <w:pStyle w:val="NoSpacing"/>
        <w:spacing w:line="360" w:lineRule="auto"/>
        <w:ind w:left="1134"/>
        <w:jc w:val="both"/>
        <w:rPr>
          <w:rFonts w:ascii="Times New Roman" w:hAnsi="Times New Roman" w:cs="Times New Roman"/>
          <w:sz w:val="24"/>
          <w:szCs w:val="24"/>
        </w:rPr>
      </w:pPr>
      <w:r w:rsidRPr="0008053F">
        <w:rPr>
          <w:rFonts w:ascii="Times New Roman" w:hAnsi="Times New Roman" w:cs="Times New Roman"/>
          <w:sz w:val="24"/>
          <w:szCs w:val="24"/>
        </w:rPr>
        <w:t>“The parties must have a consensus ad idem, that is, they must be of the same mind or understanding as to the essential or material factors of their agreement. If both parties are not of the same mind, one of them at least must be labouring under a mistake or error, i.e. a wrong impression of the actual facts. If both parties labour under the same mistake, the mistake is said to be ‘</w:t>
      </w:r>
      <w:r w:rsidR="00460546" w:rsidRPr="0008053F">
        <w:rPr>
          <w:rFonts w:ascii="Times New Roman" w:hAnsi="Times New Roman" w:cs="Times New Roman"/>
          <w:sz w:val="24"/>
          <w:szCs w:val="24"/>
        </w:rPr>
        <w:t>common’; if</w:t>
      </w:r>
      <w:r w:rsidRPr="0008053F">
        <w:rPr>
          <w:rFonts w:ascii="Times New Roman" w:hAnsi="Times New Roman" w:cs="Times New Roman"/>
          <w:sz w:val="24"/>
          <w:szCs w:val="24"/>
        </w:rPr>
        <w:t xml:space="preserve"> each party is under a different </w:t>
      </w:r>
      <w:r w:rsidR="00460546" w:rsidRPr="0008053F">
        <w:rPr>
          <w:rFonts w:ascii="Times New Roman" w:hAnsi="Times New Roman" w:cs="Times New Roman"/>
          <w:sz w:val="24"/>
          <w:szCs w:val="24"/>
        </w:rPr>
        <w:t>impression, the</w:t>
      </w:r>
      <w:r w:rsidRPr="0008053F">
        <w:rPr>
          <w:rFonts w:ascii="Times New Roman" w:hAnsi="Times New Roman" w:cs="Times New Roman"/>
          <w:sz w:val="24"/>
          <w:szCs w:val="24"/>
        </w:rPr>
        <w:t xml:space="preserve"> mistake is said to be ‘</w:t>
      </w:r>
      <w:r w:rsidR="00460546" w:rsidRPr="0008053F">
        <w:rPr>
          <w:rFonts w:ascii="Times New Roman" w:hAnsi="Times New Roman" w:cs="Times New Roman"/>
          <w:sz w:val="24"/>
          <w:szCs w:val="24"/>
        </w:rPr>
        <w:t>unilateral’. Whether</w:t>
      </w:r>
      <w:r w:rsidRPr="0008053F">
        <w:rPr>
          <w:rFonts w:ascii="Times New Roman" w:hAnsi="Times New Roman" w:cs="Times New Roman"/>
          <w:sz w:val="24"/>
          <w:szCs w:val="24"/>
        </w:rPr>
        <w:t xml:space="preserve"> </w:t>
      </w:r>
      <w:r w:rsidR="00460546" w:rsidRPr="0008053F">
        <w:rPr>
          <w:rFonts w:ascii="Times New Roman" w:hAnsi="Times New Roman" w:cs="Times New Roman"/>
          <w:sz w:val="24"/>
          <w:szCs w:val="24"/>
        </w:rPr>
        <w:t>common or unilateral, however, the rule is that mistake, if essential or material, renders a contract void.”</w:t>
      </w:r>
    </w:p>
    <w:p w14:paraId="26B1CE8C" w14:textId="77777777" w:rsidR="007065D7" w:rsidRPr="0008053F" w:rsidRDefault="007065D7" w:rsidP="009F4B68">
      <w:pPr>
        <w:pStyle w:val="NoSpacing"/>
        <w:spacing w:line="360" w:lineRule="auto"/>
        <w:jc w:val="both"/>
        <w:rPr>
          <w:rFonts w:ascii="Times New Roman" w:hAnsi="Times New Roman" w:cs="Times New Roman"/>
          <w:sz w:val="24"/>
          <w:szCs w:val="24"/>
        </w:rPr>
      </w:pPr>
    </w:p>
    <w:p w14:paraId="7C86C2C4" w14:textId="024D414A" w:rsidR="00460546" w:rsidRPr="0008053F" w:rsidRDefault="007065D7" w:rsidP="007065D7">
      <w:pPr>
        <w:pStyle w:val="NoSpacing"/>
        <w:spacing w:line="360" w:lineRule="auto"/>
        <w:jc w:val="both"/>
        <w:rPr>
          <w:rFonts w:ascii="Times New Roman" w:hAnsi="Times New Roman" w:cs="Times New Roman"/>
          <w:sz w:val="24"/>
          <w:szCs w:val="24"/>
        </w:rPr>
      </w:pPr>
      <w:r w:rsidRPr="0008053F">
        <w:rPr>
          <w:rFonts w:ascii="Times New Roman" w:hAnsi="Times New Roman" w:cs="Times New Roman"/>
          <w:sz w:val="24"/>
          <w:szCs w:val="24"/>
        </w:rPr>
        <w:t>[1</w:t>
      </w:r>
      <w:r w:rsidR="001A78C7" w:rsidRPr="0008053F">
        <w:rPr>
          <w:rFonts w:ascii="Times New Roman" w:hAnsi="Times New Roman" w:cs="Times New Roman"/>
          <w:sz w:val="24"/>
          <w:szCs w:val="24"/>
        </w:rPr>
        <w:t>5</w:t>
      </w:r>
      <w:r w:rsidRPr="0008053F">
        <w:rPr>
          <w:rFonts w:ascii="Times New Roman" w:hAnsi="Times New Roman" w:cs="Times New Roman"/>
          <w:sz w:val="24"/>
          <w:szCs w:val="24"/>
        </w:rPr>
        <w:t xml:space="preserve">] </w:t>
      </w:r>
      <w:r w:rsidR="001A78C7" w:rsidRPr="0008053F">
        <w:rPr>
          <w:rFonts w:ascii="Times New Roman" w:hAnsi="Times New Roman" w:cs="Times New Roman"/>
          <w:sz w:val="24"/>
          <w:szCs w:val="24"/>
        </w:rPr>
        <w:t xml:space="preserve">The learned author then proceeds to examine various types of mistake and their effect on a contract. This aspect is important. Given the failure of both parties to plead or argue the question of mistake, my task is reduced to establishing if indeed the </w:t>
      </w:r>
      <w:r w:rsidR="001A78C7" w:rsidRPr="0008053F">
        <w:rPr>
          <w:rFonts w:ascii="Times New Roman" w:hAnsi="Times New Roman" w:cs="Times New Roman"/>
          <w:i/>
          <w:iCs/>
          <w:sz w:val="24"/>
          <w:szCs w:val="24"/>
        </w:rPr>
        <w:t xml:space="preserve">merx </w:t>
      </w:r>
      <w:r w:rsidR="001A78C7" w:rsidRPr="0008053F">
        <w:rPr>
          <w:rFonts w:ascii="Times New Roman" w:hAnsi="Times New Roman" w:cs="Times New Roman"/>
          <w:sz w:val="24"/>
          <w:szCs w:val="24"/>
        </w:rPr>
        <w:t xml:space="preserve">existed or not. For </w:t>
      </w:r>
      <w:r w:rsidR="001A78C7" w:rsidRPr="0008053F">
        <w:rPr>
          <w:rFonts w:ascii="Times New Roman" w:hAnsi="Times New Roman" w:cs="Times New Roman"/>
          <w:sz w:val="24"/>
          <w:szCs w:val="24"/>
        </w:rPr>
        <w:lastRenderedPageBreak/>
        <w:t xml:space="preserve">that reason, I restate the backbone of the claim herein as set out in </w:t>
      </w:r>
      <w:r w:rsidR="0008053F" w:rsidRPr="0008053F">
        <w:rPr>
          <w:rFonts w:ascii="Times New Roman" w:hAnsi="Times New Roman" w:cs="Times New Roman"/>
          <w:sz w:val="24"/>
          <w:szCs w:val="24"/>
        </w:rPr>
        <w:t xml:space="preserve">paragraphs 33 to 36 of </w:t>
      </w:r>
      <w:r w:rsidR="001A78C7" w:rsidRPr="0008053F">
        <w:rPr>
          <w:rFonts w:ascii="Times New Roman" w:hAnsi="Times New Roman" w:cs="Times New Roman"/>
          <w:sz w:val="24"/>
          <w:szCs w:val="24"/>
        </w:rPr>
        <w:t>Streamspace`s founding affidavit; -</w:t>
      </w:r>
    </w:p>
    <w:p w14:paraId="4E40EA0C" w14:textId="77777777" w:rsidR="0008053F" w:rsidRPr="0008053F" w:rsidRDefault="0008053F" w:rsidP="007065D7">
      <w:pPr>
        <w:pStyle w:val="NoSpacing"/>
        <w:spacing w:line="360" w:lineRule="auto"/>
        <w:jc w:val="both"/>
        <w:rPr>
          <w:rFonts w:ascii="Times New Roman" w:hAnsi="Times New Roman" w:cs="Times New Roman"/>
          <w:sz w:val="24"/>
          <w:szCs w:val="24"/>
        </w:rPr>
      </w:pPr>
    </w:p>
    <w:p w14:paraId="3A0E6596" w14:textId="0B186556" w:rsidR="0008053F" w:rsidRPr="0008053F" w:rsidRDefault="0008053F" w:rsidP="0008053F">
      <w:pPr>
        <w:autoSpaceDE w:val="0"/>
        <w:autoSpaceDN w:val="0"/>
        <w:adjustRightInd w:val="0"/>
        <w:spacing w:after="0" w:line="360" w:lineRule="auto"/>
        <w:ind w:left="1134"/>
        <w:jc w:val="both"/>
        <w:rPr>
          <w:rFonts w:ascii="Times New Roman" w:hAnsi="Times New Roman" w:cs="Times New Roman"/>
          <w:kern w:val="0"/>
          <w:sz w:val="24"/>
          <w:szCs w:val="24"/>
        </w:rPr>
      </w:pPr>
      <w:r w:rsidRPr="0008053F">
        <w:rPr>
          <w:rFonts w:ascii="Times New Roman" w:hAnsi="Times New Roman" w:cs="Times New Roman"/>
          <w:sz w:val="24"/>
          <w:szCs w:val="24"/>
        </w:rPr>
        <w:t xml:space="preserve">“33. </w:t>
      </w:r>
      <w:r w:rsidRPr="0008053F">
        <w:rPr>
          <w:rFonts w:ascii="Times New Roman" w:hAnsi="Times New Roman" w:cs="Times New Roman"/>
          <w:kern w:val="0"/>
          <w:sz w:val="24"/>
          <w:szCs w:val="24"/>
        </w:rPr>
        <w:t xml:space="preserve">The local authority highlighted that stand 1374 does not exist in its records. Meaning the 1st Respondent together with the 2nd Respondent were purporting to sale something which they do not have. </w:t>
      </w:r>
    </w:p>
    <w:p w14:paraId="451D4CDF" w14:textId="77777777" w:rsidR="0008053F" w:rsidRPr="0008053F" w:rsidRDefault="0008053F" w:rsidP="0008053F">
      <w:pPr>
        <w:autoSpaceDE w:val="0"/>
        <w:autoSpaceDN w:val="0"/>
        <w:adjustRightInd w:val="0"/>
        <w:spacing w:after="0" w:line="360" w:lineRule="auto"/>
        <w:ind w:left="1134"/>
        <w:jc w:val="both"/>
        <w:rPr>
          <w:rFonts w:ascii="Times New Roman" w:hAnsi="Times New Roman" w:cs="Times New Roman"/>
          <w:kern w:val="0"/>
          <w:sz w:val="24"/>
          <w:szCs w:val="24"/>
        </w:rPr>
      </w:pPr>
    </w:p>
    <w:p w14:paraId="46A5557A" w14:textId="3C7B726A" w:rsidR="0008053F" w:rsidRPr="0008053F" w:rsidRDefault="0008053F" w:rsidP="0008053F">
      <w:pPr>
        <w:autoSpaceDE w:val="0"/>
        <w:autoSpaceDN w:val="0"/>
        <w:adjustRightInd w:val="0"/>
        <w:spacing w:after="0" w:line="360" w:lineRule="auto"/>
        <w:ind w:left="1134"/>
        <w:jc w:val="both"/>
        <w:rPr>
          <w:rFonts w:ascii="Times New Roman" w:hAnsi="Times New Roman" w:cs="Times New Roman"/>
          <w:kern w:val="0"/>
          <w:sz w:val="24"/>
          <w:szCs w:val="24"/>
        </w:rPr>
      </w:pPr>
      <w:r w:rsidRPr="0008053F">
        <w:rPr>
          <w:rFonts w:ascii="Times New Roman" w:hAnsi="Times New Roman" w:cs="Times New Roman"/>
          <w:kern w:val="0"/>
          <w:sz w:val="24"/>
          <w:szCs w:val="24"/>
        </w:rPr>
        <w:t>34. From the above findings it goes to show that whatever agreement that the Applicant has is a nullity and as such motivates for the granting of a declaratory order.</w:t>
      </w:r>
    </w:p>
    <w:p w14:paraId="683262DD" w14:textId="77777777" w:rsidR="0008053F" w:rsidRPr="0008053F" w:rsidRDefault="0008053F" w:rsidP="0008053F">
      <w:pPr>
        <w:autoSpaceDE w:val="0"/>
        <w:autoSpaceDN w:val="0"/>
        <w:adjustRightInd w:val="0"/>
        <w:spacing w:after="0" w:line="360" w:lineRule="auto"/>
        <w:ind w:left="1134"/>
        <w:jc w:val="both"/>
        <w:rPr>
          <w:rFonts w:ascii="Times New Roman" w:hAnsi="Times New Roman" w:cs="Times New Roman"/>
          <w:kern w:val="0"/>
          <w:sz w:val="24"/>
          <w:szCs w:val="24"/>
        </w:rPr>
      </w:pPr>
    </w:p>
    <w:p w14:paraId="6FC07CBD" w14:textId="78927FA0" w:rsidR="0008053F" w:rsidRPr="0008053F" w:rsidRDefault="0008053F" w:rsidP="0008053F">
      <w:pPr>
        <w:autoSpaceDE w:val="0"/>
        <w:autoSpaceDN w:val="0"/>
        <w:adjustRightInd w:val="0"/>
        <w:spacing w:after="0" w:line="360" w:lineRule="auto"/>
        <w:ind w:left="1134"/>
        <w:jc w:val="both"/>
        <w:rPr>
          <w:rFonts w:ascii="Times New Roman" w:hAnsi="Times New Roman" w:cs="Times New Roman"/>
          <w:kern w:val="0"/>
          <w:sz w:val="24"/>
          <w:szCs w:val="24"/>
        </w:rPr>
      </w:pPr>
      <w:r w:rsidRPr="0008053F">
        <w:rPr>
          <w:rFonts w:ascii="Times New Roman" w:hAnsi="Times New Roman" w:cs="Times New Roman"/>
          <w:kern w:val="0"/>
          <w:sz w:val="24"/>
          <w:szCs w:val="24"/>
        </w:rPr>
        <w:t>35. I aver that the land in question is State land. I further aver that as such the State has not transferred any rights to the 4th or 1st Respondent but has only recognized the 3rd Respondent to take occupation of the land.</w:t>
      </w:r>
    </w:p>
    <w:p w14:paraId="06142C5F" w14:textId="77777777" w:rsidR="0008053F" w:rsidRPr="0008053F" w:rsidRDefault="0008053F" w:rsidP="0008053F">
      <w:pPr>
        <w:autoSpaceDE w:val="0"/>
        <w:autoSpaceDN w:val="0"/>
        <w:adjustRightInd w:val="0"/>
        <w:spacing w:after="0" w:line="360" w:lineRule="auto"/>
        <w:ind w:left="1134"/>
        <w:jc w:val="both"/>
        <w:rPr>
          <w:rFonts w:ascii="Times New Roman" w:hAnsi="Times New Roman" w:cs="Times New Roman"/>
          <w:kern w:val="0"/>
          <w:sz w:val="24"/>
          <w:szCs w:val="24"/>
        </w:rPr>
      </w:pPr>
    </w:p>
    <w:p w14:paraId="59B1DCF4" w14:textId="11981376" w:rsidR="00460546" w:rsidRPr="0008053F" w:rsidRDefault="0008053F" w:rsidP="0008053F">
      <w:pPr>
        <w:autoSpaceDE w:val="0"/>
        <w:autoSpaceDN w:val="0"/>
        <w:adjustRightInd w:val="0"/>
        <w:spacing w:after="0" w:line="360" w:lineRule="auto"/>
        <w:ind w:left="1134"/>
        <w:jc w:val="both"/>
        <w:rPr>
          <w:rFonts w:ascii="Times New Roman" w:hAnsi="Times New Roman" w:cs="Times New Roman"/>
          <w:sz w:val="24"/>
          <w:szCs w:val="24"/>
        </w:rPr>
      </w:pPr>
      <w:r w:rsidRPr="0008053F">
        <w:rPr>
          <w:rFonts w:ascii="Times New Roman" w:hAnsi="Times New Roman" w:cs="Times New Roman"/>
          <w:kern w:val="0"/>
          <w:sz w:val="24"/>
          <w:szCs w:val="24"/>
        </w:rPr>
        <w:t>36. I am advised agreements which the Applicant and the 1st respondent entered into are patently unlawful and a nullity at law.”</w:t>
      </w:r>
    </w:p>
    <w:p w14:paraId="36782976" w14:textId="77777777" w:rsidR="00460546" w:rsidRPr="0008053F" w:rsidRDefault="00460546" w:rsidP="007065D7">
      <w:pPr>
        <w:pStyle w:val="NoSpacing"/>
        <w:spacing w:line="360" w:lineRule="auto"/>
        <w:jc w:val="both"/>
        <w:rPr>
          <w:rFonts w:ascii="Times New Roman" w:hAnsi="Times New Roman" w:cs="Times New Roman"/>
          <w:sz w:val="24"/>
          <w:szCs w:val="24"/>
        </w:rPr>
      </w:pPr>
    </w:p>
    <w:p w14:paraId="78463330" w14:textId="5D6F250A" w:rsidR="00504627" w:rsidRPr="0008053F" w:rsidRDefault="001A78C7" w:rsidP="007065D7">
      <w:pPr>
        <w:pStyle w:val="NoSpacing"/>
        <w:spacing w:line="360" w:lineRule="auto"/>
        <w:jc w:val="both"/>
        <w:rPr>
          <w:rFonts w:ascii="Times New Roman" w:hAnsi="Times New Roman" w:cs="Times New Roman"/>
          <w:sz w:val="24"/>
          <w:szCs w:val="24"/>
        </w:rPr>
      </w:pPr>
      <w:r w:rsidRPr="0008053F">
        <w:rPr>
          <w:rFonts w:ascii="Times New Roman" w:hAnsi="Times New Roman" w:cs="Times New Roman"/>
          <w:sz w:val="24"/>
          <w:szCs w:val="24"/>
        </w:rPr>
        <w:t xml:space="preserve">[ 16] </w:t>
      </w:r>
      <w:r w:rsidR="007065D7" w:rsidRPr="0008053F">
        <w:rPr>
          <w:rFonts w:ascii="Times New Roman" w:hAnsi="Times New Roman" w:cs="Times New Roman"/>
          <w:sz w:val="24"/>
          <w:szCs w:val="24"/>
        </w:rPr>
        <w:t>The responses by Hayes Construction and Mazowe RDC to the application were mutually supportive. The</w:t>
      </w:r>
      <w:r w:rsidR="006A6B77" w:rsidRPr="0008053F">
        <w:rPr>
          <w:rFonts w:ascii="Times New Roman" w:hAnsi="Times New Roman" w:cs="Times New Roman"/>
          <w:sz w:val="24"/>
          <w:szCs w:val="24"/>
        </w:rPr>
        <w:t xml:space="preserve">y both averred that the </w:t>
      </w:r>
      <w:r w:rsidR="003F0423" w:rsidRPr="0008053F">
        <w:rPr>
          <w:rFonts w:ascii="Times New Roman" w:hAnsi="Times New Roman" w:cs="Times New Roman"/>
          <w:i/>
          <w:iCs/>
          <w:sz w:val="24"/>
          <w:szCs w:val="24"/>
        </w:rPr>
        <w:t xml:space="preserve">merx </w:t>
      </w:r>
      <w:r w:rsidR="003F0423" w:rsidRPr="0008053F">
        <w:rPr>
          <w:rFonts w:ascii="Times New Roman" w:hAnsi="Times New Roman" w:cs="Times New Roman"/>
          <w:sz w:val="24"/>
          <w:szCs w:val="24"/>
        </w:rPr>
        <w:t xml:space="preserve">was perfect. The </w:t>
      </w:r>
      <w:r w:rsidR="006A6B77" w:rsidRPr="0008053F">
        <w:rPr>
          <w:rFonts w:ascii="Times New Roman" w:hAnsi="Times New Roman" w:cs="Times New Roman"/>
          <w:sz w:val="24"/>
          <w:szCs w:val="24"/>
        </w:rPr>
        <w:t>two pieces</w:t>
      </w:r>
      <w:r w:rsidR="007065D7" w:rsidRPr="0008053F">
        <w:rPr>
          <w:rFonts w:ascii="Times New Roman" w:hAnsi="Times New Roman" w:cs="Times New Roman"/>
          <w:sz w:val="24"/>
          <w:szCs w:val="24"/>
        </w:rPr>
        <w:t xml:space="preserve"> of land in question were in existence as at the time of the agreements. </w:t>
      </w:r>
      <w:r w:rsidR="003F0423" w:rsidRPr="0008053F">
        <w:rPr>
          <w:rFonts w:ascii="Times New Roman" w:hAnsi="Times New Roman" w:cs="Times New Roman"/>
          <w:sz w:val="24"/>
          <w:szCs w:val="24"/>
        </w:rPr>
        <w:t xml:space="preserve">And they existed now-to the credit of Streamspace`s proprietary benefit. </w:t>
      </w:r>
      <w:r w:rsidR="006A6B77" w:rsidRPr="0008053F">
        <w:rPr>
          <w:rFonts w:ascii="Times New Roman" w:hAnsi="Times New Roman" w:cs="Times New Roman"/>
          <w:sz w:val="24"/>
          <w:szCs w:val="24"/>
        </w:rPr>
        <w:t xml:space="preserve">They were definable, identifiable demarcations then and </w:t>
      </w:r>
      <w:r w:rsidR="003F0423" w:rsidRPr="0008053F">
        <w:rPr>
          <w:rFonts w:ascii="Times New Roman" w:hAnsi="Times New Roman" w:cs="Times New Roman"/>
          <w:sz w:val="24"/>
          <w:szCs w:val="24"/>
        </w:rPr>
        <w:t>now.</w:t>
      </w:r>
      <w:r w:rsidR="007065D7" w:rsidRPr="0008053F">
        <w:rPr>
          <w:rFonts w:ascii="Times New Roman" w:hAnsi="Times New Roman" w:cs="Times New Roman"/>
          <w:sz w:val="24"/>
          <w:szCs w:val="24"/>
        </w:rPr>
        <w:t xml:space="preserve"> </w:t>
      </w:r>
    </w:p>
    <w:p w14:paraId="3DFC9A8E" w14:textId="77777777" w:rsidR="00504627" w:rsidRPr="0008053F" w:rsidRDefault="00504627" w:rsidP="007065D7">
      <w:pPr>
        <w:pStyle w:val="NoSpacing"/>
        <w:spacing w:line="360" w:lineRule="auto"/>
        <w:jc w:val="both"/>
        <w:rPr>
          <w:rFonts w:ascii="Times New Roman" w:hAnsi="Times New Roman" w:cs="Times New Roman"/>
          <w:sz w:val="24"/>
          <w:szCs w:val="24"/>
        </w:rPr>
      </w:pPr>
    </w:p>
    <w:p w14:paraId="4173E4DE" w14:textId="55407768" w:rsidR="007065D7" w:rsidRPr="0008053F" w:rsidRDefault="00504627" w:rsidP="007065D7">
      <w:pPr>
        <w:pStyle w:val="NoSpacing"/>
        <w:spacing w:line="360" w:lineRule="auto"/>
        <w:jc w:val="both"/>
        <w:rPr>
          <w:rFonts w:ascii="Times New Roman" w:hAnsi="Times New Roman" w:cs="Times New Roman"/>
          <w:sz w:val="24"/>
          <w:szCs w:val="24"/>
        </w:rPr>
      </w:pPr>
      <w:r w:rsidRPr="0008053F">
        <w:rPr>
          <w:rFonts w:ascii="Times New Roman" w:hAnsi="Times New Roman" w:cs="Times New Roman"/>
          <w:sz w:val="24"/>
          <w:szCs w:val="24"/>
        </w:rPr>
        <w:t xml:space="preserve">[ </w:t>
      </w:r>
      <w:r w:rsidR="00696056" w:rsidRPr="0008053F">
        <w:rPr>
          <w:rFonts w:ascii="Times New Roman" w:hAnsi="Times New Roman" w:cs="Times New Roman"/>
          <w:sz w:val="24"/>
          <w:szCs w:val="24"/>
        </w:rPr>
        <w:t>1</w:t>
      </w:r>
      <w:r w:rsidR="001A78C7" w:rsidRPr="0008053F">
        <w:rPr>
          <w:rFonts w:ascii="Times New Roman" w:hAnsi="Times New Roman" w:cs="Times New Roman"/>
          <w:sz w:val="24"/>
          <w:szCs w:val="24"/>
        </w:rPr>
        <w:t>7</w:t>
      </w:r>
      <w:r w:rsidR="00696056" w:rsidRPr="0008053F">
        <w:rPr>
          <w:rFonts w:ascii="Times New Roman" w:hAnsi="Times New Roman" w:cs="Times New Roman"/>
          <w:sz w:val="24"/>
          <w:szCs w:val="24"/>
        </w:rPr>
        <w:t>]</w:t>
      </w:r>
      <w:r w:rsidRPr="0008053F">
        <w:rPr>
          <w:rFonts w:ascii="Times New Roman" w:hAnsi="Times New Roman" w:cs="Times New Roman"/>
          <w:sz w:val="24"/>
          <w:szCs w:val="24"/>
        </w:rPr>
        <w:t xml:space="preserve"> </w:t>
      </w:r>
      <w:r w:rsidR="003F0423" w:rsidRPr="0008053F">
        <w:rPr>
          <w:rFonts w:ascii="Times New Roman" w:hAnsi="Times New Roman" w:cs="Times New Roman"/>
          <w:sz w:val="24"/>
          <w:szCs w:val="24"/>
        </w:rPr>
        <w:t xml:space="preserve">Hayes Construction had also legally transferrable rights in the land concerned </w:t>
      </w:r>
      <w:r w:rsidR="007065D7" w:rsidRPr="0008053F">
        <w:rPr>
          <w:rFonts w:ascii="Times New Roman" w:hAnsi="Times New Roman" w:cs="Times New Roman"/>
          <w:sz w:val="24"/>
          <w:szCs w:val="24"/>
        </w:rPr>
        <w:t>It drew its rights from Mazowe RD. And the rights and interest were properly alienated via the agreements of sale. And the agreements led to the cession of rights and interests from Hayes Construction to Streamspace. The contracts were perfected, and performed. There was no legal basis to reverse their effect. The</w:t>
      </w:r>
      <w:r w:rsidR="003F0423" w:rsidRPr="0008053F">
        <w:rPr>
          <w:rFonts w:ascii="Times New Roman" w:hAnsi="Times New Roman" w:cs="Times New Roman"/>
          <w:sz w:val="24"/>
          <w:szCs w:val="24"/>
        </w:rPr>
        <w:t xml:space="preserve"> prayer for declaratory relief was not </w:t>
      </w:r>
      <w:r w:rsidR="00FC2E07" w:rsidRPr="0008053F">
        <w:rPr>
          <w:rFonts w:ascii="Times New Roman" w:hAnsi="Times New Roman" w:cs="Times New Roman"/>
          <w:sz w:val="24"/>
          <w:szCs w:val="24"/>
        </w:rPr>
        <w:t xml:space="preserve">sustainable. As stated, the answer lies in whether or not there was a </w:t>
      </w:r>
      <w:r w:rsidR="00FC2E07" w:rsidRPr="0008053F">
        <w:rPr>
          <w:rFonts w:ascii="Times New Roman" w:hAnsi="Times New Roman" w:cs="Times New Roman"/>
          <w:i/>
          <w:iCs/>
          <w:sz w:val="24"/>
          <w:szCs w:val="24"/>
        </w:rPr>
        <w:t>merx</w:t>
      </w:r>
      <w:r w:rsidR="00FC2E07" w:rsidRPr="0008053F">
        <w:rPr>
          <w:rFonts w:ascii="Times New Roman" w:hAnsi="Times New Roman" w:cs="Times New Roman"/>
          <w:sz w:val="24"/>
          <w:szCs w:val="24"/>
        </w:rPr>
        <w:t xml:space="preserve"> and I now proceed to answer that question.</w:t>
      </w:r>
    </w:p>
    <w:p w14:paraId="66395B63" w14:textId="77777777" w:rsidR="007065D7" w:rsidRPr="0008053F" w:rsidRDefault="007065D7" w:rsidP="009F4B68">
      <w:pPr>
        <w:pStyle w:val="NoSpacing"/>
        <w:spacing w:line="360" w:lineRule="auto"/>
        <w:jc w:val="both"/>
        <w:rPr>
          <w:rFonts w:ascii="Times New Roman" w:hAnsi="Times New Roman" w:cs="Times New Roman"/>
          <w:sz w:val="24"/>
          <w:szCs w:val="24"/>
        </w:rPr>
      </w:pPr>
    </w:p>
    <w:p w14:paraId="2627BD22" w14:textId="7F1D9FC3" w:rsidR="007065D7" w:rsidRPr="0008053F" w:rsidRDefault="00FC2E07" w:rsidP="009F4B68">
      <w:pPr>
        <w:pStyle w:val="NoSpacing"/>
        <w:spacing w:line="360" w:lineRule="auto"/>
        <w:jc w:val="both"/>
        <w:rPr>
          <w:rFonts w:ascii="Times New Roman" w:hAnsi="Times New Roman" w:cs="Times New Roman"/>
          <w:sz w:val="24"/>
          <w:szCs w:val="24"/>
        </w:rPr>
      </w:pPr>
      <w:r w:rsidRPr="0008053F">
        <w:rPr>
          <w:rFonts w:ascii="Times New Roman" w:hAnsi="Times New Roman" w:cs="Times New Roman"/>
          <w:sz w:val="24"/>
          <w:szCs w:val="24"/>
        </w:rPr>
        <w:t xml:space="preserve">FIRSTLY-WHAT DO </w:t>
      </w:r>
      <w:r w:rsidR="007065D7" w:rsidRPr="0008053F">
        <w:rPr>
          <w:rFonts w:ascii="Times New Roman" w:hAnsi="Times New Roman" w:cs="Times New Roman"/>
          <w:sz w:val="24"/>
          <w:szCs w:val="24"/>
        </w:rPr>
        <w:t>THE UNDERLYING CONTRACT</w:t>
      </w:r>
      <w:r w:rsidR="00504627" w:rsidRPr="0008053F">
        <w:rPr>
          <w:rFonts w:ascii="Times New Roman" w:hAnsi="Times New Roman" w:cs="Times New Roman"/>
          <w:sz w:val="24"/>
          <w:szCs w:val="24"/>
        </w:rPr>
        <w:t>S</w:t>
      </w:r>
      <w:r w:rsidRPr="0008053F">
        <w:rPr>
          <w:rFonts w:ascii="Times New Roman" w:hAnsi="Times New Roman" w:cs="Times New Roman"/>
          <w:sz w:val="24"/>
          <w:szCs w:val="24"/>
        </w:rPr>
        <w:t xml:space="preserve"> SAY ABOUT THE </w:t>
      </w:r>
      <w:r w:rsidRPr="0008053F">
        <w:rPr>
          <w:rFonts w:ascii="Times New Roman" w:hAnsi="Times New Roman" w:cs="Times New Roman"/>
          <w:i/>
          <w:iCs/>
          <w:sz w:val="24"/>
          <w:szCs w:val="24"/>
        </w:rPr>
        <w:t>MERX</w:t>
      </w:r>
      <w:r w:rsidRPr="0008053F">
        <w:rPr>
          <w:rFonts w:ascii="Times New Roman" w:hAnsi="Times New Roman" w:cs="Times New Roman"/>
          <w:sz w:val="24"/>
          <w:szCs w:val="24"/>
        </w:rPr>
        <w:t>?</w:t>
      </w:r>
    </w:p>
    <w:p w14:paraId="00204B6D" w14:textId="77777777" w:rsidR="007E4F4C" w:rsidRPr="0008053F" w:rsidRDefault="007E4F4C" w:rsidP="009F4B68">
      <w:pPr>
        <w:pStyle w:val="NoSpacing"/>
        <w:spacing w:line="360" w:lineRule="auto"/>
        <w:jc w:val="both"/>
        <w:rPr>
          <w:rFonts w:ascii="Times New Roman" w:hAnsi="Times New Roman" w:cs="Times New Roman"/>
          <w:sz w:val="24"/>
          <w:szCs w:val="24"/>
        </w:rPr>
      </w:pPr>
    </w:p>
    <w:p w14:paraId="356B2A20" w14:textId="614577BD" w:rsidR="00CD4D24" w:rsidRPr="0008053F" w:rsidRDefault="00E2269A" w:rsidP="009F4B68">
      <w:pPr>
        <w:autoSpaceDE w:val="0"/>
        <w:autoSpaceDN w:val="0"/>
        <w:adjustRightInd w:val="0"/>
        <w:spacing w:after="0" w:line="360" w:lineRule="auto"/>
        <w:jc w:val="both"/>
        <w:rPr>
          <w:rFonts w:ascii="Times New Roman" w:hAnsi="Times New Roman" w:cs="Times New Roman"/>
          <w:sz w:val="24"/>
          <w:szCs w:val="24"/>
        </w:rPr>
      </w:pPr>
      <w:r w:rsidRPr="0008053F">
        <w:rPr>
          <w:rFonts w:ascii="Times New Roman" w:hAnsi="Times New Roman" w:cs="Times New Roman"/>
          <w:sz w:val="24"/>
          <w:szCs w:val="24"/>
        </w:rPr>
        <w:lastRenderedPageBreak/>
        <w:t xml:space="preserve">[ </w:t>
      </w:r>
      <w:r w:rsidR="005C62A8" w:rsidRPr="0008053F">
        <w:rPr>
          <w:rFonts w:ascii="Times New Roman" w:hAnsi="Times New Roman" w:cs="Times New Roman"/>
          <w:sz w:val="24"/>
          <w:szCs w:val="24"/>
        </w:rPr>
        <w:t>1</w:t>
      </w:r>
      <w:r w:rsidR="001A78C7" w:rsidRPr="0008053F">
        <w:rPr>
          <w:rFonts w:ascii="Times New Roman" w:hAnsi="Times New Roman" w:cs="Times New Roman"/>
          <w:sz w:val="24"/>
          <w:szCs w:val="24"/>
        </w:rPr>
        <w:t>8</w:t>
      </w:r>
      <w:r w:rsidRPr="0008053F">
        <w:rPr>
          <w:rFonts w:ascii="Times New Roman" w:hAnsi="Times New Roman" w:cs="Times New Roman"/>
          <w:sz w:val="24"/>
          <w:szCs w:val="24"/>
        </w:rPr>
        <w:t xml:space="preserve">] </w:t>
      </w:r>
      <w:r w:rsidR="00CD4D24" w:rsidRPr="0008053F">
        <w:rPr>
          <w:rFonts w:ascii="Times New Roman" w:hAnsi="Times New Roman" w:cs="Times New Roman"/>
          <w:sz w:val="24"/>
          <w:szCs w:val="24"/>
        </w:rPr>
        <w:t xml:space="preserve">This </w:t>
      </w:r>
      <w:r w:rsidR="00D10893">
        <w:rPr>
          <w:rFonts w:ascii="Times New Roman" w:hAnsi="Times New Roman" w:cs="Times New Roman"/>
          <w:sz w:val="24"/>
          <w:szCs w:val="24"/>
        </w:rPr>
        <w:t xml:space="preserve">dispute emanates from a contractual relationship. This </w:t>
      </w:r>
      <w:r w:rsidR="00CD4D24" w:rsidRPr="0008053F">
        <w:rPr>
          <w:rFonts w:ascii="Times New Roman" w:hAnsi="Times New Roman" w:cs="Times New Roman"/>
          <w:sz w:val="24"/>
          <w:szCs w:val="24"/>
        </w:rPr>
        <w:t xml:space="preserve">court, per MAKARAU JP (as she then was) in </w:t>
      </w:r>
      <w:r w:rsidR="00CD4D24" w:rsidRPr="0008053F">
        <w:rPr>
          <w:rFonts w:ascii="Times New Roman" w:hAnsi="Times New Roman" w:cs="Times New Roman"/>
          <w:i/>
          <w:iCs/>
          <w:sz w:val="24"/>
          <w:szCs w:val="24"/>
        </w:rPr>
        <w:t>Rix Upholstery (Pvt) Ltd v Buddulphs (Pvt) Ltd</w:t>
      </w:r>
      <w:r w:rsidR="00CD4D24" w:rsidRPr="0008053F">
        <w:rPr>
          <w:rFonts w:ascii="Times New Roman" w:hAnsi="Times New Roman" w:cs="Times New Roman"/>
          <w:sz w:val="24"/>
          <w:szCs w:val="24"/>
        </w:rPr>
        <w:t xml:space="preserve"> HH 91-08, </w:t>
      </w:r>
      <w:r w:rsidR="00696056" w:rsidRPr="0008053F">
        <w:rPr>
          <w:rFonts w:ascii="Times New Roman" w:hAnsi="Times New Roman" w:cs="Times New Roman"/>
          <w:sz w:val="24"/>
          <w:szCs w:val="24"/>
        </w:rPr>
        <w:t xml:space="preserve">perhaps unwittingly shared a truism </w:t>
      </w:r>
      <w:r w:rsidR="00CD4D24" w:rsidRPr="0008053F">
        <w:rPr>
          <w:rFonts w:ascii="Times New Roman" w:hAnsi="Times New Roman" w:cs="Times New Roman"/>
          <w:sz w:val="24"/>
          <w:szCs w:val="24"/>
        </w:rPr>
        <w:t xml:space="preserve">unfailingly useful in </w:t>
      </w:r>
      <w:r w:rsidR="00575FFF" w:rsidRPr="0008053F">
        <w:rPr>
          <w:rFonts w:ascii="Times New Roman" w:hAnsi="Times New Roman" w:cs="Times New Roman"/>
          <w:sz w:val="24"/>
          <w:szCs w:val="24"/>
        </w:rPr>
        <w:t>resolving contractual</w:t>
      </w:r>
      <w:r w:rsidR="00CD4D24" w:rsidRPr="0008053F">
        <w:rPr>
          <w:rFonts w:ascii="Times New Roman" w:hAnsi="Times New Roman" w:cs="Times New Roman"/>
          <w:sz w:val="24"/>
          <w:szCs w:val="24"/>
        </w:rPr>
        <w:t xml:space="preserve"> disputes</w:t>
      </w:r>
      <w:r w:rsidR="00696056" w:rsidRPr="0008053F">
        <w:rPr>
          <w:rFonts w:ascii="Times New Roman" w:hAnsi="Times New Roman" w:cs="Times New Roman"/>
          <w:sz w:val="24"/>
          <w:szCs w:val="24"/>
        </w:rPr>
        <w:t xml:space="preserve"> in </w:t>
      </w:r>
      <w:r w:rsidR="00575FFF" w:rsidRPr="0008053F">
        <w:rPr>
          <w:rFonts w:ascii="Times New Roman" w:hAnsi="Times New Roman" w:cs="Times New Roman"/>
          <w:sz w:val="24"/>
          <w:szCs w:val="24"/>
        </w:rPr>
        <w:t>general;</w:t>
      </w:r>
      <w:r w:rsidR="00CD4D24" w:rsidRPr="0008053F">
        <w:rPr>
          <w:rFonts w:ascii="Times New Roman" w:hAnsi="Times New Roman" w:cs="Times New Roman"/>
          <w:sz w:val="24"/>
          <w:szCs w:val="24"/>
        </w:rPr>
        <w:t xml:space="preserve"> -</w:t>
      </w:r>
    </w:p>
    <w:p w14:paraId="2388226A" w14:textId="77777777" w:rsidR="00CD4D24" w:rsidRPr="0008053F" w:rsidRDefault="00CD4D24" w:rsidP="009F4B68">
      <w:pPr>
        <w:autoSpaceDE w:val="0"/>
        <w:autoSpaceDN w:val="0"/>
        <w:adjustRightInd w:val="0"/>
        <w:spacing w:after="0" w:line="360" w:lineRule="auto"/>
        <w:jc w:val="both"/>
        <w:rPr>
          <w:rFonts w:ascii="Times New Roman" w:hAnsi="Times New Roman" w:cs="Times New Roman"/>
          <w:sz w:val="24"/>
          <w:szCs w:val="24"/>
        </w:rPr>
      </w:pPr>
    </w:p>
    <w:p w14:paraId="4C4E7E5A" w14:textId="14378A96" w:rsidR="00CD4D24" w:rsidRPr="0008053F" w:rsidRDefault="00CD4D24" w:rsidP="00CD4D24">
      <w:pPr>
        <w:autoSpaceDE w:val="0"/>
        <w:autoSpaceDN w:val="0"/>
        <w:adjustRightInd w:val="0"/>
        <w:spacing w:after="0" w:line="360" w:lineRule="auto"/>
        <w:ind w:left="1134"/>
        <w:jc w:val="both"/>
        <w:rPr>
          <w:rFonts w:ascii="Times New Roman" w:hAnsi="Times New Roman" w:cs="Times New Roman"/>
          <w:sz w:val="24"/>
          <w:szCs w:val="24"/>
        </w:rPr>
      </w:pPr>
      <w:r w:rsidRPr="0008053F">
        <w:rPr>
          <w:rFonts w:ascii="Times New Roman" w:eastAsia="Times New Roman" w:hAnsi="Times New Roman" w:cs="Times New Roman"/>
          <w:kern w:val="0"/>
          <w:sz w:val="24"/>
          <w:szCs w:val="24"/>
          <w:lang w:val="en-US"/>
          <w14:ligatures w14:val="none"/>
        </w:rPr>
        <w:t>“To determine the dispute before me, it appears to me that I must be clear as to the nature of the contract that the parties entered into, the obligations that the defendant assumed under the contract and whether or not he breached such obligations as pleaded.”</w:t>
      </w:r>
    </w:p>
    <w:p w14:paraId="3E5C4011" w14:textId="77777777" w:rsidR="00CD4D24" w:rsidRPr="0008053F" w:rsidRDefault="00CD4D24" w:rsidP="009F4B68">
      <w:pPr>
        <w:autoSpaceDE w:val="0"/>
        <w:autoSpaceDN w:val="0"/>
        <w:adjustRightInd w:val="0"/>
        <w:spacing w:after="0" w:line="360" w:lineRule="auto"/>
        <w:jc w:val="both"/>
        <w:rPr>
          <w:rFonts w:ascii="Times New Roman" w:hAnsi="Times New Roman" w:cs="Times New Roman"/>
          <w:sz w:val="24"/>
          <w:szCs w:val="24"/>
        </w:rPr>
      </w:pPr>
    </w:p>
    <w:p w14:paraId="3F11591E" w14:textId="3399B96E" w:rsidR="0008053F" w:rsidRDefault="00504627" w:rsidP="009F4B68">
      <w:pPr>
        <w:autoSpaceDE w:val="0"/>
        <w:autoSpaceDN w:val="0"/>
        <w:adjustRightInd w:val="0"/>
        <w:spacing w:after="0" w:line="360" w:lineRule="auto"/>
        <w:jc w:val="both"/>
        <w:rPr>
          <w:rFonts w:ascii="Times New Roman" w:hAnsi="Times New Roman" w:cs="Times New Roman"/>
          <w:sz w:val="24"/>
          <w:szCs w:val="24"/>
        </w:rPr>
      </w:pPr>
      <w:r w:rsidRPr="0008053F">
        <w:rPr>
          <w:rFonts w:ascii="Times New Roman" w:hAnsi="Times New Roman" w:cs="Times New Roman"/>
          <w:sz w:val="24"/>
          <w:szCs w:val="24"/>
        </w:rPr>
        <w:t>[ 1</w:t>
      </w:r>
      <w:r w:rsidR="001A78C7" w:rsidRPr="0008053F">
        <w:rPr>
          <w:rFonts w:ascii="Times New Roman" w:hAnsi="Times New Roman" w:cs="Times New Roman"/>
          <w:sz w:val="24"/>
          <w:szCs w:val="24"/>
        </w:rPr>
        <w:t>9</w:t>
      </w:r>
      <w:r w:rsidRPr="0008053F">
        <w:rPr>
          <w:rFonts w:ascii="Times New Roman" w:hAnsi="Times New Roman" w:cs="Times New Roman"/>
          <w:sz w:val="24"/>
          <w:szCs w:val="24"/>
        </w:rPr>
        <w:t xml:space="preserve">] I </w:t>
      </w:r>
      <w:r w:rsidR="00696056" w:rsidRPr="0008053F">
        <w:rPr>
          <w:rFonts w:ascii="Times New Roman" w:hAnsi="Times New Roman" w:cs="Times New Roman"/>
          <w:sz w:val="24"/>
          <w:szCs w:val="24"/>
        </w:rPr>
        <w:t xml:space="preserve">also </w:t>
      </w:r>
      <w:r w:rsidRPr="0008053F">
        <w:rPr>
          <w:rFonts w:ascii="Times New Roman" w:hAnsi="Times New Roman" w:cs="Times New Roman"/>
          <w:sz w:val="24"/>
          <w:szCs w:val="24"/>
        </w:rPr>
        <w:t xml:space="preserve">refer to the further guidance of the </w:t>
      </w:r>
      <w:r w:rsidR="00F707E1" w:rsidRPr="0008053F">
        <w:rPr>
          <w:rFonts w:ascii="Times New Roman" w:hAnsi="Times New Roman" w:cs="Times New Roman"/>
          <w:sz w:val="24"/>
          <w:szCs w:val="24"/>
        </w:rPr>
        <w:t xml:space="preserve">Supreme Court in </w:t>
      </w:r>
      <w:r w:rsidR="005C62A8" w:rsidRPr="0008053F">
        <w:rPr>
          <w:rFonts w:ascii="Times New Roman" w:hAnsi="Times New Roman" w:cs="Times New Roman"/>
          <w:i/>
          <w:iCs/>
          <w:sz w:val="24"/>
          <w:szCs w:val="24"/>
        </w:rPr>
        <w:t>Ashanti Goldfields Zimbabwe Limited v Jafati Mdala</w:t>
      </w:r>
      <w:r w:rsidR="005C62A8" w:rsidRPr="0008053F">
        <w:rPr>
          <w:rFonts w:ascii="Times New Roman" w:hAnsi="Times New Roman" w:cs="Times New Roman"/>
          <w:sz w:val="24"/>
          <w:szCs w:val="24"/>
        </w:rPr>
        <w:t xml:space="preserve"> SC 60-17 </w:t>
      </w:r>
      <w:r w:rsidRPr="0008053F">
        <w:rPr>
          <w:rFonts w:ascii="Times New Roman" w:hAnsi="Times New Roman" w:cs="Times New Roman"/>
          <w:sz w:val="24"/>
          <w:szCs w:val="24"/>
        </w:rPr>
        <w:t xml:space="preserve">which fortify that issued in </w:t>
      </w:r>
      <w:r w:rsidRPr="0008053F">
        <w:rPr>
          <w:rFonts w:ascii="Times New Roman" w:hAnsi="Times New Roman" w:cs="Times New Roman"/>
          <w:i/>
          <w:iCs/>
          <w:sz w:val="24"/>
          <w:szCs w:val="24"/>
        </w:rPr>
        <w:t>Rix Upholstery</w:t>
      </w:r>
      <w:r w:rsidRPr="0008053F">
        <w:rPr>
          <w:rFonts w:ascii="Times New Roman" w:hAnsi="Times New Roman" w:cs="Times New Roman"/>
          <w:sz w:val="24"/>
          <w:szCs w:val="24"/>
        </w:rPr>
        <w:t>.</w:t>
      </w:r>
      <w:r w:rsidR="00F707E1" w:rsidRPr="0008053F">
        <w:rPr>
          <w:rFonts w:ascii="Times New Roman" w:hAnsi="Times New Roman" w:cs="Times New Roman"/>
          <w:sz w:val="24"/>
          <w:szCs w:val="24"/>
        </w:rPr>
        <w:t xml:space="preserve"> GUVAVA JA held as follows in </w:t>
      </w:r>
      <w:r w:rsidRPr="0008053F">
        <w:rPr>
          <w:rFonts w:ascii="Times New Roman" w:hAnsi="Times New Roman" w:cs="Times New Roman"/>
          <w:i/>
          <w:iCs/>
          <w:sz w:val="24"/>
          <w:szCs w:val="24"/>
        </w:rPr>
        <w:t>Ashanti</w:t>
      </w:r>
      <w:r w:rsidRPr="0008053F">
        <w:rPr>
          <w:rFonts w:ascii="Times New Roman" w:hAnsi="Times New Roman" w:cs="Times New Roman"/>
          <w:sz w:val="24"/>
          <w:szCs w:val="24"/>
        </w:rPr>
        <w:t xml:space="preserve"> (</w:t>
      </w:r>
      <w:r w:rsidR="00F707E1" w:rsidRPr="0008053F">
        <w:rPr>
          <w:rFonts w:ascii="Times New Roman" w:hAnsi="Times New Roman" w:cs="Times New Roman"/>
          <w:sz w:val="24"/>
          <w:szCs w:val="24"/>
        </w:rPr>
        <w:t xml:space="preserve">citing with approval </w:t>
      </w:r>
      <w:r w:rsidR="00F707E1" w:rsidRPr="0008053F">
        <w:rPr>
          <w:rFonts w:ascii="Times New Roman" w:hAnsi="Times New Roman" w:cs="Times New Roman"/>
          <w:i/>
          <w:iCs/>
          <w:sz w:val="24"/>
          <w:szCs w:val="24"/>
        </w:rPr>
        <w:t>Kundai Magodora &amp; Ors v Care International Zimbabwe</w:t>
      </w:r>
      <w:r w:rsidR="00F707E1" w:rsidRPr="0008053F">
        <w:rPr>
          <w:rFonts w:ascii="Times New Roman" w:hAnsi="Times New Roman" w:cs="Times New Roman"/>
          <w:sz w:val="24"/>
          <w:szCs w:val="24"/>
        </w:rPr>
        <w:t xml:space="preserve"> SC 24-14) at page 4; -</w:t>
      </w:r>
    </w:p>
    <w:p w14:paraId="5548E835" w14:textId="77777777" w:rsidR="0008053F" w:rsidRPr="0008053F" w:rsidRDefault="0008053F" w:rsidP="009F4B68">
      <w:pPr>
        <w:autoSpaceDE w:val="0"/>
        <w:autoSpaceDN w:val="0"/>
        <w:adjustRightInd w:val="0"/>
        <w:spacing w:after="0" w:line="360" w:lineRule="auto"/>
        <w:jc w:val="both"/>
        <w:rPr>
          <w:rFonts w:ascii="Times New Roman" w:hAnsi="Times New Roman" w:cs="Times New Roman"/>
          <w:sz w:val="24"/>
          <w:szCs w:val="24"/>
        </w:rPr>
      </w:pPr>
    </w:p>
    <w:p w14:paraId="1DE7A1AB" w14:textId="3F5F2DA0" w:rsidR="007065D7" w:rsidRDefault="00F707E1" w:rsidP="005C62A8">
      <w:pPr>
        <w:autoSpaceDE w:val="0"/>
        <w:autoSpaceDN w:val="0"/>
        <w:adjustRightInd w:val="0"/>
        <w:spacing w:after="0" w:line="360" w:lineRule="auto"/>
        <w:ind w:left="1134"/>
        <w:jc w:val="both"/>
        <w:rPr>
          <w:rFonts w:ascii="Times New Roman" w:hAnsi="Times New Roman" w:cs="Times New Roman"/>
          <w:sz w:val="24"/>
          <w:szCs w:val="24"/>
        </w:rPr>
      </w:pPr>
      <w:r w:rsidRPr="0008053F">
        <w:rPr>
          <w:rFonts w:ascii="Times New Roman" w:hAnsi="Times New Roman" w:cs="Times New Roman"/>
          <w:sz w:val="24"/>
          <w:szCs w:val="24"/>
        </w:rPr>
        <w:t>“It is an accepted principle of our law that courts are not at liberty to create contracts on behalf of parties, neither can they purport to extend or create obligations, whether mandatory or prohibitory, from contracts that come before them. The role of the court is to interpret the contracts and uphold the intentions of the parties when they entered into their agreements provided always that the agreement meets all the elements of a valid contract.”</w:t>
      </w:r>
    </w:p>
    <w:p w14:paraId="3EDCB1B1" w14:textId="77777777" w:rsidR="0008053F" w:rsidRPr="0008053F" w:rsidRDefault="0008053F" w:rsidP="005C62A8">
      <w:pPr>
        <w:autoSpaceDE w:val="0"/>
        <w:autoSpaceDN w:val="0"/>
        <w:adjustRightInd w:val="0"/>
        <w:spacing w:after="0" w:line="360" w:lineRule="auto"/>
        <w:ind w:left="1134"/>
        <w:jc w:val="both"/>
        <w:rPr>
          <w:rFonts w:ascii="Times New Roman" w:hAnsi="Times New Roman" w:cs="Times New Roman"/>
          <w:sz w:val="24"/>
          <w:szCs w:val="24"/>
        </w:rPr>
      </w:pPr>
    </w:p>
    <w:p w14:paraId="48563F6A" w14:textId="6C7B2DD3" w:rsidR="00317A75" w:rsidRPr="0008053F" w:rsidRDefault="005C62A8" w:rsidP="009F4B68">
      <w:pPr>
        <w:autoSpaceDE w:val="0"/>
        <w:autoSpaceDN w:val="0"/>
        <w:adjustRightInd w:val="0"/>
        <w:spacing w:after="0" w:line="360" w:lineRule="auto"/>
        <w:jc w:val="both"/>
        <w:rPr>
          <w:rFonts w:ascii="Times New Roman" w:hAnsi="Times New Roman" w:cs="Times New Roman"/>
          <w:kern w:val="0"/>
          <w:sz w:val="24"/>
          <w:szCs w:val="24"/>
        </w:rPr>
      </w:pPr>
      <w:r w:rsidRPr="0008053F">
        <w:rPr>
          <w:rFonts w:ascii="Times New Roman" w:hAnsi="Times New Roman" w:cs="Times New Roman"/>
          <w:sz w:val="24"/>
          <w:szCs w:val="24"/>
        </w:rPr>
        <w:t xml:space="preserve">[ </w:t>
      </w:r>
      <w:r w:rsidR="001A78C7" w:rsidRPr="0008053F">
        <w:rPr>
          <w:rFonts w:ascii="Times New Roman" w:hAnsi="Times New Roman" w:cs="Times New Roman"/>
          <w:sz w:val="24"/>
          <w:szCs w:val="24"/>
        </w:rPr>
        <w:t>20</w:t>
      </w:r>
      <w:r w:rsidR="00A7126A" w:rsidRPr="0008053F">
        <w:rPr>
          <w:rFonts w:ascii="Times New Roman" w:hAnsi="Times New Roman" w:cs="Times New Roman"/>
          <w:sz w:val="24"/>
          <w:szCs w:val="24"/>
        </w:rPr>
        <w:t xml:space="preserve">] </w:t>
      </w:r>
      <w:r w:rsidR="00696056" w:rsidRPr="0008053F">
        <w:rPr>
          <w:rFonts w:ascii="Times New Roman" w:hAnsi="Times New Roman" w:cs="Times New Roman"/>
          <w:sz w:val="24"/>
          <w:szCs w:val="24"/>
        </w:rPr>
        <w:t xml:space="preserve">Guided by these </w:t>
      </w:r>
      <w:r w:rsidR="00504627" w:rsidRPr="0008053F">
        <w:rPr>
          <w:rFonts w:ascii="Times New Roman" w:hAnsi="Times New Roman" w:cs="Times New Roman"/>
          <w:sz w:val="24"/>
          <w:szCs w:val="24"/>
        </w:rPr>
        <w:t xml:space="preserve">compass points I </w:t>
      </w:r>
      <w:r w:rsidR="00575FFF" w:rsidRPr="0008053F">
        <w:rPr>
          <w:rFonts w:ascii="Times New Roman" w:hAnsi="Times New Roman" w:cs="Times New Roman"/>
          <w:sz w:val="24"/>
          <w:szCs w:val="24"/>
        </w:rPr>
        <w:t xml:space="preserve">turn to the two agreements of sale. The question is; - did they meet the requirements of a contract of sale? In answering that question, I commence with the purchaser. </w:t>
      </w:r>
      <w:r w:rsidR="00EB3A3B" w:rsidRPr="0008053F">
        <w:rPr>
          <w:rFonts w:ascii="Times New Roman" w:hAnsi="Times New Roman" w:cs="Times New Roman"/>
          <w:sz w:val="24"/>
          <w:szCs w:val="24"/>
        </w:rPr>
        <w:t xml:space="preserve">Streamspace described itself as a property developer. It </w:t>
      </w:r>
      <w:r w:rsidR="00504627" w:rsidRPr="0008053F">
        <w:rPr>
          <w:rFonts w:ascii="Times New Roman" w:hAnsi="Times New Roman" w:cs="Times New Roman"/>
          <w:sz w:val="24"/>
          <w:szCs w:val="24"/>
        </w:rPr>
        <w:t xml:space="preserve">ventured forth </w:t>
      </w:r>
      <w:r w:rsidR="00EB3A3B" w:rsidRPr="0008053F">
        <w:rPr>
          <w:rFonts w:ascii="Times New Roman" w:hAnsi="Times New Roman" w:cs="Times New Roman"/>
          <w:sz w:val="24"/>
          <w:szCs w:val="24"/>
        </w:rPr>
        <w:t>to purchase “</w:t>
      </w:r>
      <w:r w:rsidR="00EB3A3B" w:rsidRPr="0008053F">
        <w:rPr>
          <w:rFonts w:ascii="Times New Roman" w:hAnsi="Times New Roman" w:cs="Times New Roman"/>
          <w:kern w:val="0"/>
          <w:sz w:val="24"/>
          <w:szCs w:val="24"/>
        </w:rPr>
        <w:t>free unoccupied land for development purposes”.</w:t>
      </w:r>
      <w:r w:rsidR="00EB3A3B" w:rsidRPr="0008053F">
        <w:rPr>
          <w:rStyle w:val="FootnoteReference"/>
          <w:rFonts w:ascii="Times New Roman" w:hAnsi="Times New Roman" w:cs="Times New Roman"/>
          <w:kern w:val="0"/>
          <w:sz w:val="24"/>
          <w:szCs w:val="24"/>
        </w:rPr>
        <w:footnoteReference w:id="1"/>
      </w:r>
      <w:r w:rsidR="00EB3A3B" w:rsidRPr="0008053F">
        <w:rPr>
          <w:rFonts w:ascii="Times New Roman" w:hAnsi="Times New Roman" w:cs="Times New Roman"/>
          <w:kern w:val="0"/>
          <w:sz w:val="24"/>
          <w:szCs w:val="24"/>
        </w:rPr>
        <w:t xml:space="preserve"> The obvious presumption </w:t>
      </w:r>
      <w:r w:rsidR="00575FFF" w:rsidRPr="0008053F">
        <w:rPr>
          <w:rFonts w:ascii="Times New Roman" w:hAnsi="Times New Roman" w:cs="Times New Roman"/>
          <w:kern w:val="0"/>
          <w:sz w:val="24"/>
          <w:szCs w:val="24"/>
        </w:rPr>
        <w:t>being that</w:t>
      </w:r>
      <w:r w:rsidR="00EB3A3B" w:rsidRPr="0008053F">
        <w:rPr>
          <w:rFonts w:ascii="Times New Roman" w:hAnsi="Times New Roman" w:cs="Times New Roman"/>
          <w:kern w:val="0"/>
          <w:sz w:val="24"/>
          <w:szCs w:val="24"/>
        </w:rPr>
        <w:t xml:space="preserve"> Streamspace was alive to the due diligence required prior to </w:t>
      </w:r>
      <w:r w:rsidR="00575FFF" w:rsidRPr="0008053F">
        <w:rPr>
          <w:rFonts w:ascii="Times New Roman" w:hAnsi="Times New Roman" w:cs="Times New Roman"/>
          <w:kern w:val="0"/>
          <w:sz w:val="24"/>
          <w:szCs w:val="24"/>
        </w:rPr>
        <w:t xml:space="preserve">concluding an agreement for the purchase of </w:t>
      </w:r>
      <w:r w:rsidR="009F4B68" w:rsidRPr="0008053F">
        <w:rPr>
          <w:rFonts w:ascii="Times New Roman" w:hAnsi="Times New Roman" w:cs="Times New Roman"/>
          <w:kern w:val="0"/>
          <w:sz w:val="24"/>
          <w:szCs w:val="24"/>
        </w:rPr>
        <w:t>land.</w:t>
      </w:r>
    </w:p>
    <w:p w14:paraId="31650E3D" w14:textId="77777777" w:rsidR="00317A75" w:rsidRPr="0008053F" w:rsidRDefault="00317A75" w:rsidP="009F4B68">
      <w:pPr>
        <w:autoSpaceDE w:val="0"/>
        <w:autoSpaceDN w:val="0"/>
        <w:adjustRightInd w:val="0"/>
        <w:spacing w:after="0" w:line="360" w:lineRule="auto"/>
        <w:jc w:val="both"/>
        <w:rPr>
          <w:rFonts w:ascii="Times New Roman" w:hAnsi="Times New Roman" w:cs="Times New Roman"/>
          <w:kern w:val="0"/>
          <w:sz w:val="24"/>
          <w:szCs w:val="24"/>
        </w:rPr>
      </w:pPr>
    </w:p>
    <w:p w14:paraId="7BEAB7FF" w14:textId="5F9AFB91" w:rsidR="00575FFF" w:rsidRPr="0008053F" w:rsidRDefault="00317A75" w:rsidP="009F4B68">
      <w:pPr>
        <w:autoSpaceDE w:val="0"/>
        <w:autoSpaceDN w:val="0"/>
        <w:adjustRightInd w:val="0"/>
        <w:spacing w:after="0" w:line="360" w:lineRule="auto"/>
        <w:jc w:val="both"/>
        <w:rPr>
          <w:rFonts w:ascii="Times New Roman" w:hAnsi="Times New Roman" w:cs="Times New Roman"/>
          <w:kern w:val="0"/>
          <w:sz w:val="24"/>
          <w:szCs w:val="24"/>
        </w:rPr>
      </w:pPr>
      <w:r w:rsidRPr="0008053F">
        <w:rPr>
          <w:rFonts w:ascii="Times New Roman" w:hAnsi="Times New Roman" w:cs="Times New Roman"/>
          <w:kern w:val="0"/>
          <w:sz w:val="24"/>
          <w:szCs w:val="24"/>
        </w:rPr>
        <w:t xml:space="preserve">[ </w:t>
      </w:r>
      <w:r w:rsidR="001A78C7" w:rsidRPr="0008053F">
        <w:rPr>
          <w:rFonts w:ascii="Times New Roman" w:hAnsi="Times New Roman" w:cs="Times New Roman"/>
          <w:kern w:val="0"/>
          <w:sz w:val="24"/>
          <w:szCs w:val="24"/>
        </w:rPr>
        <w:t>21]</w:t>
      </w:r>
      <w:r w:rsidR="00122C8F" w:rsidRPr="0008053F">
        <w:rPr>
          <w:rFonts w:ascii="Times New Roman" w:hAnsi="Times New Roman" w:cs="Times New Roman"/>
          <w:kern w:val="0"/>
          <w:sz w:val="24"/>
          <w:szCs w:val="24"/>
        </w:rPr>
        <w:t xml:space="preserve"> It</w:t>
      </w:r>
      <w:r w:rsidR="00EB3A3B" w:rsidRPr="0008053F">
        <w:rPr>
          <w:rFonts w:ascii="Times New Roman" w:hAnsi="Times New Roman" w:cs="Times New Roman"/>
          <w:kern w:val="0"/>
          <w:sz w:val="24"/>
          <w:szCs w:val="24"/>
        </w:rPr>
        <w:t xml:space="preserve"> engaged </w:t>
      </w:r>
      <w:r w:rsidR="009F4B68" w:rsidRPr="0008053F">
        <w:rPr>
          <w:rFonts w:ascii="Times New Roman" w:hAnsi="Times New Roman" w:cs="Times New Roman"/>
          <w:kern w:val="0"/>
          <w:sz w:val="24"/>
          <w:szCs w:val="24"/>
        </w:rPr>
        <w:t xml:space="preserve">second respondent (“Seeff”), a firm of estate agents, to assist in the search. Seeff acquainted Streamspace with an opportunity to buy a piece of land situate in Mazowe. </w:t>
      </w:r>
      <w:r w:rsidR="004F0E5B" w:rsidRPr="0008053F">
        <w:rPr>
          <w:rFonts w:ascii="Times New Roman" w:hAnsi="Times New Roman" w:cs="Times New Roman"/>
          <w:kern w:val="0"/>
          <w:sz w:val="24"/>
          <w:szCs w:val="24"/>
        </w:rPr>
        <w:t xml:space="preserve">The </w:t>
      </w:r>
      <w:r w:rsidR="00B80DA5" w:rsidRPr="0008053F">
        <w:rPr>
          <w:rFonts w:ascii="Times New Roman" w:hAnsi="Times New Roman" w:cs="Times New Roman"/>
          <w:kern w:val="0"/>
          <w:sz w:val="24"/>
          <w:szCs w:val="24"/>
        </w:rPr>
        <w:t xml:space="preserve">details </w:t>
      </w:r>
      <w:r w:rsidR="004F0E5B" w:rsidRPr="0008053F">
        <w:rPr>
          <w:rFonts w:ascii="Times New Roman" w:hAnsi="Times New Roman" w:cs="Times New Roman"/>
          <w:kern w:val="0"/>
          <w:sz w:val="24"/>
          <w:szCs w:val="24"/>
        </w:rPr>
        <w:t>of Seeff</w:t>
      </w:r>
      <w:r w:rsidR="00B80DA5" w:rsidRPr="0008053F">
        <w:rPr>
          <w:rFonts w:ascii="Times New Roman" w:hAnsi="Times New Roman" w:cs="Times New Roman"/>
          <w:kern w:val="0"/>
          <w:sz w:val="24"/>
          <w:szCs w:val="24"/>
        </w:rPr>
        <w:t xml:space="preserve">`s specific mandate </w:t>
      </w:r>
      <w:r w:rsidR="004F0E5B" w:rsidRPr="0008053F">
        <w:rPr>
          <w:rFonts w:ascii="Times New Roman" w:hAnsi="Times New Roman" w:cs="Times New Roman"/>
          <w:kern w:val="0"/>
          <w:sz w:val="24"/>
          <w:szCs w:val="24"/>
        </w:rPr>
        <w:t>in the transaction w</w:t>
      </w:r>
      <w:r w:rsidR="00B80DA5" w:rsidRPr="0008053F">
        <w:rPr>
          <w:rFonts w:ascii="Times New Roman" w:hAnsi="Times New Roman" w:cs="Times New Roman"/>
          <w:kern w:val="0"/>
          <w:sz w:val="24"/>
          <w:szCs w:val="24"/>
        </w:rPr>
        <w:t xml:space="preserve">ere not </w:t>
      </w:r>
      <w:r w:rsidR="004F0E5B" w:rsidRPr="0008053F">
        <w:rPr>
          <w:rFonts w:ascii="Times New Roman" w:hAnsi="Times New Roman" w:cs="Times New Roman"/>
          <w:kern w:val="0"/>
          <w:sz w:val="24"/>
          <w:szCs w:val="24"/>
        </w:rPr>
        <w:t xml:space="preserve">stipulated. But that it played </w:t>
      </w:r>
      <w:r w:rsidR="004F0E5B" w:rsidRPr="0008053F">
        <w:rPr>
          <w:rFonts w:ascii="Times New Roman" w:hAnsi="Times New Roman" w:cs="Times New Roman"/>
          <w:kern w:val="0"/>
          <w:sz w:val="24"/>
          <w:szCs w:val="24"/>
        </w:rPr>
        <w:lastRenderedPageBreak/>
        <w:t xml:space="preserve">an intermediary or facilitatory role is not in dispute. It received the written offer from Streamspace.  </w:t>
      </w:r>
      <w:r w:rsidR="00575FFF" w:rsidRPr="0008053F">
        <w:rPr>
          <w:rFonts w:ascii="Times New Roman" w:hAnsi="Times New Roman" w:cs="Times New Roman"/>
          <w:kern w:val="0"/>
          <w:sz w:val="24"/>
          <w:szCs w:val="24"/>
        </w:rPr>
        <w:t>The tw</w:t>
      </w:r>
      <w:r w:rsidRPr="0008053F">
        <w:rPr>
          <w:rFonts w:ascii="Times New Roman" w:hAnsi="Times New Roman" w:cs="Times New Roman"/>
          <w:kern w:val="0"/>
          <w:sz w:val="24"/>
          <w:szCs w:val="24"/>
        </w:rPr>
        <w:t xml:space="preserve">o agreements for stands 1374 and 1375 both bear the stamp of </w:t>
      </w:r>
      <w:r w:rsidR="008B7711" w:rsidRPr="0008053F">
        <w:rPr>
          <w:rFonts w:ascii="Times New Roman" w:hAnsi="Times New Roman" w:cs="Times New Roman"/>
          <w:kern w:val="0"/>
          <w:sz w:val="24"/>
          <w:szCs w:val="24"/>
        </w:rPr>
        <w:t xml:space="preserve">Seeff. </w:t>
      </w:r>
      <w:r w:rsidR="00575FFF" w:rsidRPr="0008053F">
        <w:rPr>
          <w:rFonts w:ascii="Times New Roman" w:hAnsi="Times New Roman" w:cs="Times New Roman"/>
          <w:kern w:val="0"/>
          <w:sz w:val="24"/>
          <w:szCs w:val="24"/>
        </w:rPr>
        <w:t>It is not clear if Seeff drafted them. Seeff also received, receipted</w:t>
      </w:r>
      <w:r w:rsidR="00460546" w:rsidRPr="0008053F">
        <w:rPr>
          <w:rFonts w:ascii="Times New Roman" w:hAnsi="Times New Roman" w:cs="Times New Roman"/>
          <w:kern w:val="0"/>
          <w:sz w:val="24"/>
          <w:szCs w:val="24"/>
        </w:rPr>
        <w:t xml:space="preserve"> and </w:t>
      </w:r>
      <w:r w:rsidR="00575FFF" w:rsidRPr="0008053F">
        <w:rPr>
          <w:rFonts w:ascii="Times New Roman" w:hAnsi="Times New Roman" w:cs="Times New Roman"/>
          <w:kern w:val="0"/>
          <w:sz w:val="24"/>
          <w:szCs w:val="24"/>
        </w:rPr>
        <w:t xml:space="preserve">retained </w:t>
      </w:r>
      <w:r w:rsidR="00460546" w:rsidRPr="0008053F">
        <w:rPr>
          <w:rFonts w:ascii="Times New Roman" w:hAnsi="Times New Roman" w:cs="Times New Roman"/>
          <w:kern w:val="0"/>
          <w:sz w:val="24"/>
          <w:szCs w:val="24"/>
        </w:rPr>
        <w:t xml:space="preserve">the purchase price </w:t>
      </w:r>
      <w:r w:rsidR="00575FFF" w:rsidRPr="0008053F">
        <w:rPr>
          <w:rFonts w:ascii="Times New Roman" w:hAnsi="Times New Roman" w:cs="Times New Roman"/>
          <w:kern w:val="0"/>
          <w:sz w:val="24"/>
          <w:szCs w:val="24"/>
        </w:rPr>
        <w:t>in trust</w:t>
      </w:r>
      <w:r w:rsidR="00460546" w:rsidRPr="0008053F">
        <w:rPr>
          <w:rFonts w:ascii="Times New Roman" w:hAnsi="Times New Roman" w:cs="Times New Roman"/>
          <w:kern w:val="0"/>
          <w:sz w:val="24"/>
          <w:szCs w:val="24"/>
        </w:rPr>
        <w:t>.</w:t>
      </w:r>
    </w:p>
    <w:p w14:paraId="2449D8CB" w14:textId="77777777" w:rsidR="008B7711" w:rsidRPr="0008053F" w:rsidRDefault="008B7711" w:rsidP="009F4B68">
      <w:pPr>
        <w:autoSpaceDE w:val="0"/>
        <w:autoSpaceDN w:val="0"/>
        <w:adjustRightInd w:val="0"/>
        <w:spacing w:after="0" w:line="360" w:lineRule="auto"/>
        <w:jc w:val="both"/>
        <w:rPr>
          <w:rFonts w:ascii="Times New Roman" w:hAnsi="Times New Roman" w:cs="Times New Roman"/>
          <w:kern w:val="0"/>
          <w:sz w:val="24"/>
          <w:szCs w:val="24"/>
        </w:rPr>
      </w:pPr>
    </w:p>
    <w:p w14:paraId="23BCB9F7" w14:textId="3783E296" w:rsidR="00B80DA5" w:rsidRPr="0008053F" w:rsidRDefault="008B7711" w:rsidP="009F4B68">
      <w:pPr>
        <w:autoSpaceDE w:val="0"/>
        <w:autoSpaceDN w:val="0"/>
        <w:adjustRightInd w:val="0"/>
        <w:spacing w:after="0" w:line="360" w:lineRule="auto"/>
        <w:jc w:val="both"/>
        <w:rPr>
          <w:rFonts w:ascii="Times New Roman" w:hAnsi="Times New Roman" w:cs="Times New Roman"/>
          <w:kern w:val="0"/>
          <w:sz w:val="24"/>
          <w:szCs w:val="24"/>
        </w:rPr>
      </w:pPr>
      <w:r w:rsidRPr="0008053F">
        <w:rPr>
          <w:rFonts w:ascii="Times New Roman" w:hAnsi="Times New Roman" w:cs="Times New Roman"/>
          <w:kern w:val="0"/>
          <w:sz w:val="24"/>
          <w:szCs w:val="24"/>
        </w:rPr>
        <w:t xml:space="preserve">[ </w:t>
      </w:r>
      <w:r w:rsidR="001A78C7" w:rsidRPr="0008053F">
        <w:rPr>
          <w:rFonts w:ascii="Times New Roman" w:hAnsi="Times New Roman" w:cs="Times New Roman"/>
          <w:kern w:val="0"/>
          <w:sz w:val="24"/>
          <w:szCs w:val="24"/>
        </w:rPr>
        <w:t>22</w:t>
      </w:r>
      <w:r w:rsidRPr="0008053F">
        <w:rPr>
          <w:rFonts w:ascii="Times New Roman" w:hAnsi="Times New Roman" w:cs="Times New Roman"/>
          <w:kern w:val="0"/>
          <w:sz w:val="24"/>
          <w:szCs w:val="24"/>
        </w:rPr>
        <w:t xml:space="preserve">] The agreements are titled “Agreement of Sale”. </w:t>
      </w:r>
      <w:r w:rsidR="00B80DA5" w:rsidRPr="0008053F">
        <w:rPr>
          <w:rFonts w:ascii="Times New Roman" w:hAnsi="Times New Roman" w:cs="Times New Roman"/>
          <w:kern w:val="0"/>
          <w:sz w:val="24"/>
          <w:szCs w:val="24"/>
        </w:rPr>
        <w:t>B</w:t>
      </w:r>
      <w:r w:rsidR="00575FFF" w:rsidRPr="0008053F">
        <w:rPr>
          <w:rFonts w:ascii="Times New Roman" w:hAnsi="Times New Roman" w:cs="Times New Roman"/>
          <w:kern w:val="0"/>
          <w:sz w:val="24"/>
          <w:szCs w:val="24"/>
        </w:rPr>
        <w:t>oth documents be</w:t>
      </w:r>
      <w:r w:rsidR="00B80DA5" w:rsidRPr="0008053F">
        <w:rPr>
          <w:rFonts w:ascii="Times New Roman" w:hAnsi="Times New Roman" w:cs="Times New Roman"/>
          <w:kern w:val="0"/>
          <w:sz w:val="24"/>
          <w:szCs w:val="24"/>
        </w:rPr>
        <w:t xml:space="preserve">tray </w:t>
      </w:r>
      <w:r w:rsidR="00575FFF" w:rsidRPr="0008053F">
        <w:rPr>
          <w:rFonts w:ascii="Times New Roman" w:hAnsi="Times New Roman" w:cs="Times New Roman"/>
          <w:kern w:val="0"/>
          <w:sz w:val="24"/>
          <w:szCs w:val="24"/>
        </w:rPr>
        <w:t xml:space="preserve">the obvious mark </w:t>
      </w:r>
      <w:r w:rsidR="00B80DA5" w:rsidRPr="0008053F">
        <w:rPr>
          <w:rFonts w:ascii="Times New Roman" w:hAnsi="Times New Roman" w:cs="Times New Roman"/>
          <w:kern w:val="0"/>
          <w:sz w:val="24"/>
          <w:szCs w:val="24"/>
        </w:rPr>
        <w:t xml:space="preserve">(and curse) </w:t>
      </w:r>
      <w:r w:rsidR="00575FFF" w:rsidRPr="0008053F">
        <w:rPr>
          <w:rFonts w:ascii="Times New Roman" w:hAnsi="Times New Roman" w:cs="Times New Roman"/>
          <w:kern w:val="0"/>
          <w:sz w:val="24"/>
          <w:szCs w:val="24"/>
        </w:rPr>
        <w:t xml:space="preserve">of copy and paste. </w:t>
      </w:r>
      <w:r w:rsidRPr="0008053F">
        <w:rPr>
          <w:rFonts w:ascii="Times New Roman" w:hAnsi="Times New Roman" w:cs="Times New Roman"/>
          <w:kern w:val="0"/>
          <w:sz w:val="24"/>
          <w:szCs w:val="24"/>
        </w:rPr>
        <w:t xml:space="preserve">They </w:t>
      </w:r>
      <w:r w:rsidR="00575FFF" w:rsidRPr="0008053F">
        <w:rPr>
          <w:rFonts w:ascii="Times New Roman" w:hAnsi="Times New Roman" w:cs="Times New Roman"/>
          <w:kern w:val="0"/>
          <w:sz w:val="24"/>
          <w:szCs w:val="24"/>
        </w:rPr>
        <w:t xml:space="preserve">also </w:t>
      </w:r>
      <w:r w:rsidRPr="0008053F">
        <w:rPr>
          <w:rFonts w:ascii="Times New Roman" w:hAnsi="Times New Roman" w:cs="Times New Roman"/>
          <w:kern w:val="0"/>
          <w:sz w:val="24"/>
          <w:szCs w:val="24"/>
        </w:rPr>
        <w:t>refer to Hayes Construction as the seller and Streamspace as the buyer. The</w:t>
      </w:r>
      <w:r w:rsidR="00122C8F" w:rsidRPr="0008053F">
        <w:rPr>
          <w:rFonts w:ascii="Times New Roman" w:hAnsi="Times New Roman" w:cs="Times New Roman"/>
          <w:kern w:val="0"/>
          <w:sz w:val="24"/>
          <w:szCs w:val="24"/>
        </w:rPr>
        <w:t>y also confirm that the transaction was a sale of land. The preamble</w:t>
      </w:r>
      <w:r w:rsidRPr="0008053F">
        <w:rPr>
          <w:rFonts w:ascii="Times New Roman" w:hAnsi="Times New Roman" w:cs="Times New Roman"/>
          <w:kern w:val="0"/>
          <w:sz w:val="24"/>
          <w:szCs w:val="24"/>
        </w:rPr>
        <w:t xml:space="preserve"> </w:t>
      </w:r>
      <w:r w:rsidR="00B80DA5" w:rsidRPr="0008053F">
        <w:rPr>
          <w:rFonts w:ascii="Times New Roman" w:hAnsi="Times New Roman" w:cs="Times New Roman"/>
          <w:kern w:val="0"/>
          <w:sz w:val="24"/>
          <w:szCs w:val="24"/>
        </w:rPr>
        <w:t xml:space="preserve">in each agreement </w:t>
      </w:r>
      <w:r w:rsidRPr="0008053F">
        <w:rPr>
          <w:rFonts w:ascii="Times New Roman" w:hAnsi="Times New Roman" w:cs="Times New Roman"/>
          <w:kern w:val="0"/>
          <w:sz w:val="24"/>
          <w:szCs w:val="24"/>
        </w:rPr>
        <w:t>indicate</w:t>
      </w:r>
      <w:r w:rsidR="00B80DA5" w:rsidRPr="0008053F">
        <w:rPr>
          <w:rFonts w:ascii="Times New Roman" w:hAnsi="Times New Roman" w:cs="Times New Roman"/>
          <w:kern w:val="0"/>
          <w:sz w:val="24"/>
          <w:szCs w:val="24"/>
        </w:rPr>
        <w:t>s</w:t>
      </w:r>
      <w:r w:rsidRPr="0008053F">
        <w:rPr>
          <w:rFonts w:ascii="Times New Roman" w:hAnsi="Times New Roman" w:cs="Times New Roman"/>
          <w:kern w:val="0"/>
          <w:sz w:val="24"/>
          <w:szCs w:val="24"/>
        </w:rPr>
        <w:t xml:space="preserve"> that Hayes Construction </w:t>
      </w:r>
      <w:r w:rsidR="00122C8F" w:rsidRPr="0008053F">
        <w:rPr>
          <w:rFonts w:ascii="Times New Roman" w:hAnsi="Times New Roman" w:cs="Times New Roman"/>
          <w:kern w:val="0"/>
          <w:sz w:val="24"/>
          <w:szCs w:val="24"/>
        </w:rPr>
        <w:t xml:space="preserve">had been </w:t>
      </w:r>
      <w:r w:rsidRPr="0008053F">
        <w:rPr>
          <w:rFonts w:ascii="Times New Roman" w:hAnsi="Times New Roman" w:cs="Times New Roman"/>
          <w:kern w:val="0"/>
          <w:sz w:val="24"/>
          <w:szCs w:val="24"/>
        </w:rPr>
        <w:t xml:space="preserve">“awarded” stands in Mazowe </w:t>
      </w:r>
      <w:r w:rsidR="00B80DA5" w:rsidRPr="0008053F">
        <w:rPr>
          <w:rFonts w:ascii="Times New Roman" w:hAnsi="Times New Roman" w:cs="Times New Roman"/>
          <w:kern w:val="0"/>
          <w:sz w:val="24"/>
          <w:szCs w:val="24"/>
        </w:rPr>
        <w:t>Township. The</w:t>
      </w:r>
      <w:r w:rsidR="00122C8F" w:rsidRPr="0008053F">
        <w:rPr>
          <w:rFonts w:ascii="Times New Roman" w:hAnsi="Times New Roman" w:cs="Times New Roman"/>
          <w:kern w:val="0"/>
          <w:sz w:val="24"/>
          <w:szCs w:val="24"/>
        </w:rPr>
        <w:t xml:space="preserve"> nature of the award, the date thereof, the purpose or objects as well as the awarding party </w:t>
      </w:r>
      <w:r w:rsidR="00B80DA5" w:rsidRPr="0008053F">
        <w:rPr>
          <w:rFonts w:ascii="Times New Roman" w:hAnsi="Times New Roman" w:cs="Times New Roman"/>
          <w:kern w:val="0"/>
          <w:sz w:val="24"/>
          <w:szCs w:val="24"/>
        </w:rPr>
        <w:t xml:space="preserve">were not described. </w:t>
      </w:r>
      <w:r w:rsidR="00122C8F" w:rsidRPr="0008053F">
        <w:rPr>
          <w:rFonts w:ascii="Times New Roman" w:hAnsi="Times New Roman" w:cs="Times New Roman"/>
          <w:kern w:val="0"/>
          <w:sz w:val="24"/>
          <w:szCs w:val="24"/>
        </w:rPr>
        <w:t xml:space="preserve">The </w:t>
      </w:r>
      <w:r w:rsidRPr="0008053F">
        <w:rPr>
          <w:rFonts w:ascii="Times New Roman" w:hAnsi="Times New Roman" w:cs="Times New Roman"/>
          <w:kern w:val="0"/>
          <w:sz w:val="24"/>
          <w:szCs w:val="24"/>
        </w:rPr>
        <w:t xml:space="preserve">stands </w:t>
      </w:r>
      <w:r w:rsidR="00122C8F" w:rsidRPr="0008053F">
        <w:rPr>
          <w:rFonts w:ascii="Times New Roman" w:hAnsi="Times New Roman" w:cs="Times New Roman"/>
          <w:kern w:val="0"/>
          <w:sz w:val="24"/>
          <w:szCs w:val="24"/>
        </w:rPr>
        <w:t xml:space="preserve">that were </w:t>
      </w:r>
      <w:r w:rsidR="00B80DA5" w:rsidRPr="0008053F">
        <w:rPr>
          <w:rFonts w:ascii="Times New Roman" w:hAnsi="Times New Roman" w:cs="Times New Roman"/>
          <w:kern w:val="0"/>
          <w:sz w:val="24"/>
          <w:szCs w:val="24"/>
        </w:rPr>
        <w:t xml:space="preserve">so </w:t>
      </w:r>
      <w:r w:rsidR="00122C8F" w:rsidRPr="0008053F">
        <w:rPr>
          <w:rFonts w:ascii="Times New Roman" w:hAnsi="Times New Roman" w:cs="Times New Roman"/>
          <w:kern w:val="0"/>
          <w:sz w:val="24"/>
          <w:szCs w:val="24"/>
        </w:rPr>
        <w:t>awarded are</w:t>
      </w:r>
      <w:r w:rsidR="00B80DA5" w:rsidRPr="0008053F">
        <w:rPr>
          <w:rFonts w:ascii="Times New Roman" w:hAnsi="Times New Roman" w:cs="Times New Roman"/>
          <w:kern w:val="0"/>
          <w:sz w:val="24"/>
          <w:szCs w:val="24"/>
        </w:rPr>
        <w:t xml:space="preserve"> also not</w:t>
      </w:r>
      <w:r w:rsidRPr="0008053F">
        <w:rPr>
          <w:rFonts w:ascii="Times New Roman" w:hAnsi="Times New Roman" w:cs="Times New Roman"/>
          <w:kern w:val="0"/>
          <w:sz w:val="24"/>
          <w:szCs w:val="24"/>
        </w:rPr>
        <w:t xml:space="preserve"> specified. </w:t>
      </w:r>
      <w:r w:rsidR="00B80DA5" w:rsidRPr="0008053F">
        <w:rPr>
          <w:rFonts w:ascii="Times New Roman" w:hAnsi="Times New Roman" w:cs="Times New Roman"/>
          <w:kern w:val="0"/>
          <w:sz w:val="24"/>
          <w:szCs w:val="24"/>
        </w:rPr>
        <w:t xml:space="preserve">This aspect is critical given the subsequent multi-faceted dispute over the identity of the </w:t>
      </w:r>
      <w:r w:rsidR="00B80DA5" w:rsidRPr="0008053F">
        <w:rPr>
          <w:rFonts w:ascii="Times New Roman" w:hAnsi="Times New Roman" w:cs="Times New Roman"/>
          <w:i/>
          <w:iCs/>
          <w:kern w:val="0"/>
          <w:sz w:val="24"/>
          <w:szCs w:val="24"/>
        </w:rPr>
        <w:t>merx.</w:t>
      </w:r>
    </w:p>
    <w:p w14:paraId="4C29AFB9" w14:textId="77777777" w:rsidR="00B80DA5" w:rsidRPr="0008053F" w:rsidRDefault="00B80DA5" w:rsidP="009F4B68">
      <w:pPr>
        <w:autoSpaceDE w:val="0"/>
        <w:autoSpaceDN w:val="0"/>
        <w:adjustRightInd w:val="0"/>
        <w:spacing w:after="0" w:line="360" w:lineRule="auto"/>
        <w:jc w:val="both"/>
        <w:rPr>
          <w:rFonts w:ascii="Times New Roman" w:hAnsi="Times New Roman" w:cs="Times New Roman"/>
          <w:kern w:val="0"/>
          <w:sz w:val="24"/>
          <w:szCs w:val="24"/>
        </w:rPr>
      </w:pPr>
    </w:p>
    <w:p w14:paraId="0FBFDE59" w14:textId="4BED5EB0" w:rsidR="008B7711" w:rsidRPr="0008053F" w:rsidRDefault="00A66780" w:rsidP="009F4B68">
      <w:pPr>
        <w:autoSpaceDE w:val="0"/>
        <w:autoSpaceDN w:val="0"/>
        <w:adjustRightInd w:val="0"/>
        <w:spacing w:after="0" w:line="360" w:lineRule="auto"/>
        <w:jc w:val="both"/>
        <w:rPr>
          <w:rFonts w:ascii="Times New Roman" w:hAnsi="Times New Roman" w:cs="Times New Roman"/>
          <w:kern w:val="0"/>
          <w:sz w:val="24"/>
          <w:szCs w:val="24"/>
        </w:rPr>
      </w:pPr>
      <w:r w:rsidRPr="0008053F">
        <w:rPr>
          <w:rFonts w:ascii="Times New Roman" w:hAnsi="Times New Roman" w:cs="Times New Roman"/>
          <w:kern w:val="0"/>
          <w:sz w:val="24"/>
          <w:szCs w:val="24"/>
        </w:rPr>
        <w:t xml:space="preserve">[ </w:t>
      </w:r>
      <w:r w:rsidR="001A78C7" w:rsidRPr="0008053F">
        <w:rPr>
          <w:rFonts w:ascii="Times New Roman" w:hAnsi="Times New Roman" w:cs="Times New Roman"/>
          <w:kern w:val="0"/>
          <w:sz w:val="24"/>
          <w:szCs w:val="24"/>
        </w:rPr>
        <w:t>23</w:t>
      </w:r>
      <w:r w:rsidRPr="0008053F">
        <w:rPr>
          <w:rFonts w:ascii="Times New Roman" w:hAnsi="Times New Roman" w:cs="Times New Roman"/>
          <w:kern w:val="0"/>
          <w:sz w:val="24"/>
          <w:szCs w:val="24"/>
        </w:rPr>
        <w:t xml:space="preserve">] </w:t>
      </w:r>
      <w:r w:rsidR="008B7711" w:rsidRPr="0008053F">
        <w:rPr>
          <w:rFonts w:ascii="Times New Roman" w:hAnsi="Times New Roman" w:cs="Times New Roman"/>
          <w:kern w:val="0"/>
          <w:sz w:val="24"/>
          <w:szCs w:val="24"/>
        </w:rPr>
        <w:t xml:space="preserve">The </w:t>
      </w:r>
      <w:r w:rsidRPr="0008053F">
        <w:rPr>
          <w:rFonts w:ascii="Times New Roman" w:hAnsi="Times New Roman" w:cs="Times New Roman"/>
          <w:kern w:val="0"/>
          <w:sz w:val="24"/>
          <w:szCs w:val="24"/>
        </w:rPr>
        <w:t xml:space="preserve">agreements give following description of the </w:t>
      </w:r>
      <w:r w:rsidR="008B7711" w:rsidRPr="0008053F">
        <w:rPr>
          <w:rFonts w:ascii="Times New Roman" w:hAnsi="Times New Roman" w:cs="Times New Roman"/>
          <w:kern w:val="0"/>
          <w:sz w:val="24"/>
          <w:szCs w:val="24"/>
        </w:rPr>
        <w:t xml:space="preserve">property </w:t>
      </w:r>
      <w:r w:rsidRPr="0008053F">
        <w:rPr>
          <w:rFonts w:ascii="Times New Roman" w:hAnsi="Times New Roman" w:cs="Times New Roman"/>
          <w:i/>
          <w:iCs/>
          <w:kern w:val="0"/>
          <w:sz w:val="24"/>
          <w:szCs w:val="24"/>
        </w:rPr>
        <w:t>(merx)</w:t>
      </w:r>
      <w:r w:rsidRPr="0008053F">
        <w:rPr>
          <w:rFonts w:ascii="Times New Roman" w:hAnsi="Times New Roman" w:cs="Times New Roman"/>
          <w:kern w:val="0"/>
          <w:sz w:val="24"/>
          <w:szCs w:val="24"/>
        </w:rPr>
        <w:t xml:space="preserve"> forming subject of the contracts; -</w:t>
      </w:r>
    </w:p>
    <w:p w14:paraId="7D1678D6" w14:textId="77777777" w:rsidR="008B7711" w:rsidRPr="0008053F" w:rsidRDefault="008B7711" w:rsidP="009F4B68">
      <w:pPr>
        <w:autoSpaceDE w:val="0"/>
        <w:autoSpaceDN w:val="0"/>
        <w:adjustRightInd w:val="0"/>
        <w:spacing w:after="0" w:line="360" w:lineRule="auto"/>
        <w:jc w:val="both"/>
        <w:rPr>
          <w:rFonts w:ascii="Times New Roman" w:hAnsi="Times New Roman" w:cs="Times New Roman"/>
          <w:kern w:val="0"/>
          <w:sz w:val="24"/>
          <w:szCs w:val="24"/>
        </w:rPr>
      </w:pPr>
    </w:p>
    <w:p w14:paraId="00EAD3BC" w14:textId="0C874F60" w:rsidR="008B7711" w:rsidRPr="0008053F" w:rsidRDefault="008B7711" w:rsidP="00A66780">
      <w:pPr>
        <w:pStyle w:val="ListParagraph"/>
        <w:numPr>
          <w:ilvl w:val="0"/>
          <w:numId w:val="2"/>
        </w:numPr>
        <w:autoSpaceDE w:val="0"/>
        <w:autoSpaceDN w:val="0"/>
        <w:adjustRightInd w:val="0"/>
        <w:spacing w:after="0" w:line="360" w:lineRule="auto"/>
        <w:ind w:left="1134"/>
        <w:jc w:val="both"/>
        <w:rPr>
          <w:rFonts w:ascii="Times New Roman" w:hAnsi="Times New Roman" w:cs="Times New Roman"/>
          <w:kern w:val="0"/>
          <w:sz w:val="24"/>
          <w:szCs w:val="24"/>
          <w:u w:val="single"/>
        </w:rPr>
      </w:pPr>
      <w:r w:rsidRPr="0008053F">
        <w:rPr>
          <w:rFonts w:ascii="Times New Roman" w:hAnsi="Times New Roman" w:cs="Times New Roman"/>
          <w:kern w:val="0"/>
          <w:sz w:val="24"/>
          <w:szCs w:val="24"/>
        </w:rPr>
        <w:t xml:space="preserve">The property subdivision known as stand 1374 </w:t>
      </w:r>
      <w:r w:rsidRPr="0008053F">
        <w:rPr>
          <w:rFonts w:ascii="Times New Roman" w:hAnsi="Times New Roman" w:cs="Times New Roman"/>
          <w:kern w:val="0"/>
          <w:sz w:val="24"/>
          <w:szCs w:val="24"/>
          <w:u w:val="single"/>
        </w:rPr>
        <w:t>Harare</w:t>
      </w:r>
      <w:r w:rsidRPr="0008053F">
        <w:rPr>
          <w:rFonts w:ascii="Times New Roman" w:hAnsi="Times New Roman" w:cs="Times New Roman"/>
          <w:kern w:val="0"/>
          <w:sz w:val="24"/>
          <w:szCs w:val="24"/>
        </w:rPr>
        <w:t xml:space="preserve"> measuring 26000 square metres </w:t>
      </w:r>
      <w:r w:rsidRPr="0008053F">
        <w:rPr>
          <w:rFonts w:ascii="Times New Roman" w:hAnsi="Times New Roman" w:cs="Times New Roman"/>
          <w:kern w:val="0"/>
          <w:sz w:val="24"/>
          <w:szCs w:val="24"/>
          <w:u w:val="single"/>
        </w:rPr>
        <w:t>situate in Mazowe Township.</w:t>
      </w:r>
    </w:p>
    <w:p w14:paraId="42E174A0" w14:textId="77777777" w:rsidR="008B7711" w:rsidRPr="0008053F" w:rsidRDefault="008B7711" w:rsidP="00A66780">
      <w:pPr>
        <w:autoSpaceDE w:val="0"/>
        <w:autoSpaceDN w:val="0"/>
        <w:adjustRightInd w:val="0"/>
        <w:spacing w:after="0" w:line="360" w:lineRule="auto"/>
        <w:ind w:left="1134"/>
        <w:jc w:val="both"/>
        <w:rPr>
          <w:rFonts w:ascii="Times New Roman" w:hAnsi="Times New Roman" w:cs="Times New Roman"/>
          <w:kern w:val="0"/>
          <w:sz w:val="24"/>
          <w:szCs w:val="24"/>
        </w:rPr>
      </w:pPr>
    </w:p>
    <w:p w14:paraId="0CD8F83F" w14:textId="09A2C571" w:rsidR="008B7711" w:rsidRPr="0008053F" w:rsidRDefault="008B7711" w:rsidP="00A66780">
      <w:pPr>
        <w:pStyle w:val="ListParagraph"/>
        <w:numPr>
          <w:ilvl w:val="0"/>
          <w:numId w:val="2"/>
        </w:numPr>
        <w:autoSpaceDE w:val="0"/>
        <w:autoSpaceDN w:val="0"/>
        <w:adjustRightInd w:val="0"/>
        <w:spacing w:after="0" w:line="360" w:lineRule="auto"/>
        <w:ind w:left="1134"/>
        <w:jc w:val="both"/>
        <w:rPr>
          <w:rFonts w:ascii="Times New Roman" w:hAnsi="Times New Roman" w:cs="Times New Roman"/>
          <w:kern w:val="0"/>
          <w:sz w:val="24"/>
          <w:szCs w:val="24"/>
        </w:rPr>
      </w:pPr>
      <w:r w:rsidRPr="0008053F">
        <w:rPr>
          <w:rFonts w:ascii="Times New Roman" w:hAnsi="Times New Roman" w:cs="Times New Roman"/>
          <w:kern w:val="0"/>
          <w:sz w:val="24"/>
          <w:szCs w:val="24"/>
        </w:rPr>
        <w:t xml:space="preserve">The property subdivision known as stand 1375 </w:t>
      </w:r>
      <w:r w:rsidRPr="0008053F">
        <w:rPr>
          <w:rFonts w:ascii="Times New Roman" w:hAnsi="Times New Roman" w:cs="Times New Roman"/>
          <w:kern w:val="0"/>
          <w:sz w:val="24"/>
          <w:szCs w:val="24"/>
          <w:u w:val="single"/>
        </w:rPr>
        <w:t>Harare</w:t>
      </w:r>
      <w:r w:rsidRPr="0008053F">
        <w:rPr>
          <w:rFonts w:ascii="Times New Roman" w:hAnsi="Times New Roman" w:cs="Times New Roman"/>
          <w:kern w:val="0"/>
          <w:sz w:val="24"/>
          <w:szCs w:val="24"/>
        </w:rPr>
        <w:t xml:space="preserve"> measuring 26000 square metres </w:t>
      </w:r>
      <w:r w:rsidRPr="0008053F">
        <w:rPr>
          <w:rFonts w:ascii="Times New Roman" w:hAnsi="Times New Roman" w:cs="Times New Roman"/>
          <w:kern w:val="0"/>
          <w:sz w:val="24"/>
          <w:szCs w:val="24"/>
          <w:u w:val="single"/>
        </w:rPr>
        <w:t>situate in Mazowe Township.</w:t>
      </w:r>
    </w:p>
    <w:p w14:paraId="14117DFE" w14:textId="77777777" w:rsidR="008B7711" w:rsidRPr="0008053F" w:rsidRDefault="008B7711" w:rsidP="008B7711">
      <w:pPr>
        <w:autoSpaceDE w:val="0"/>
        <w:autoSpaceDN w:val="0"/>
        <w:adjustRightInd w:val="0"/>
        <w:spacing w:after="0" w:line="360" w:lineRule="auto"/>
        <w:jc w:val="both"/>
        <w:rPr>
          <w:rFonts w:ascii="Times New Roman" w:hAnsi="Times New Roman" w:cs="Times New Roman"/>
          <w:kern w:val="0"/>
          <w:sz w:val="24"/>
          <w:szCs w:val="24"/>
        </w:rPr>
      </w:pPr>
    </w:p>
    <w:p w14:paraId="733A574C" w14:textId="5DCFF44B" w:rsidR="008B7711" w:rsidRPr="0008053F" w:rsidRDefault="008B7711" w:rsidP="008B7711">
      <w:pPr>
        <w:autoSpaceDE w:val="0"/>
        <w:autoSpaceDN w:val="0"/>
        <w:adjustRightInd w:val="0"/>
        <w:spacing w:after="0" w:line="360" w:lineRule="auto"/>
        <w:jc w:val="both"/>
        <w:rPr>
          <w:rFonts w:ascii="Times New Roman" w:hAnsi="Times New Roman" w:cs="Times New Roman"/>
          <w:kern w:val="0"/>
          <w:sz w:val="24"/>
          <w:szCs w:val="24"/>
        </w:rPr>
      </w:pPr>
      <w:r w:rsidRPr="0008053F">
        <w:rPr>
          <w:rFonts w:ascii="Times New Roman" w:hAnsi="Times New Roman" w:cs="Times New Roman"/>
          <w:kern w:val="0"/>
          <w:sz w:val="24"/>
          <w:szCs w:val="24"/>
        </w:rPr>
        <w:t>[</w:t>
      </w:r>
      <w:r w:rsidR="001A78C7" w:rsidRPr="0008053F">
        <w:rPr>
          <w:rFonts w:ascii="Times New Roman" w:hAnsi="Times New Roman" w:cs="Times New Roman"/>
          <w:kern w:val="0"/>
          <w:sz w:val="24"/>
          <w:szCs w:val="24"/>
        </w:rPr>
        <w:t>24</w:t>
      </w:r>
      <w:r w:rsidRPr="0008053F">
        <w:rPr>
          <w:rFonts w:ascii="Times New Roman" w:hAnsi="Times New Roman" w:cs="Times New Roman"/>
          <w:kern w:val="0"/>
          <w:sz w:val="24"/>
          <w:szCs w:val="24"/>
        </w:rPr>
        <w:t xml:space="preserve">] </w:t>
      </w:r>
      <w:r w:rsidR="00A66780" w:rsidRPr="0008053F">
        <w:rPr>
          <w:rFonts w:ascii="Times New Roman" w:hAnsi="Times New Roman" w:cs="Times New Roman"/>
          <w:kern w:val="0"/>
          <w:sz w:val="24"/>
          <w:szCs w:val="24"/>
        </w:rPr>
        <w:t>The underlined wording renders the property description obviously incongruent. In addition, clause</w:t>
      </w:r>
      <w:r w:rsidRPr="0008053F">
        <w:rPr>
          <w:rFonts w:ascii="Times New Roman" w:hAnsi="Times New Roman" w:cs="Times New Roman"/>
          <w:kern w:val="0"/>
          <w:sz w:val="24"/>
          <w:szCs w:val="24"/>
        </w:rPr>
        <w:t xml:space="preserve"> </w:t>
      </w:r>
      <w:r w:rsidR="00A66780" w:rsidRPr="0008053F">
        <w:rPr>
          <w:rFonts w:ascii="Times New Roman" w:hAnsi="Times New Roman" w:cs="Times New Roman"/>
          <w:kern w:val="0"/>
          <w:sz w:val="24"/>
          <w:szCs w:val="24"/>
        </w:rPr>
        <w:t>9 carrying the s</w:t>
      </w:r>
      <w:r w:rsidRPr="0008053F">
        <w:rPr>
          <w:rFonts w:ascii="Times New Roman" w:hAnsi="Times New Roman" w:cs="Times New Roman"/>
          <w:kern w:val="0"/>
          <w:sz w:val="24"/>
          <w:szCs w:val="24"/>
        </w:rPr>
        <w:t>ub-heading “Condition of property</w:t>
      </w:r>
      <w:r w:rsidR="0063286D" w:rsidRPr="0008053F">
        <w:rPr>
          <w:rFonts w:ascii="Times New Roman" w:hAnsi="Times New Roman" w:cs="Times New Roman"/>
          <w:kern w:val="0"/>
          <w:sz w:val="24"/>
          <w:szCs w:val="24"/>
        </w:rPr>
        <w:t>”</w:t>
      </w:r>
      <w:r w:rsidR="00A66780" w:rsidRPr="0008053F">
        <w:rPr>
          <w:rFonts w:ascii="Times New Roman" w:hAnsi="Times New Roman" w:cs="Times New Roman"/>
          <w:kern w:val="0"/>
          <w:sz w:val="24"/>
          <w:szCs w:val="24"/>
        </w:rPr>
        <w:t xml:space="preserve"> </w:t>
      </w:r>
      <w:r w:rsidR="0063286D" w:rsidRPr="0008053F">
        <w:rPr>
          <w:rFonts w:ascii="Times New Roman" w:hAnsi="Times New Roman" w:cs="Times New Roman"/>
          <w:kern w:val="0"/>
          <w:sz w:val="24"/>
          <w:szCs w:val="24"/>
        </w:rPr>
        <w:t>stated th</w:t>
      </w:r>
      <w:r w:rsidR="00A66780" w:rsidRPr="0008053F">
        <w:rPr>
          <w:rFonts w:ascii="Times New Roman" w:hAnsi="Times New Roman" w:cs="Times New Roman"/>
          <w:kern w:val="0"/>
          <w:sz w:val="24"/>
          <w:szCs w:val="24"/>
        </w:rPr>
        <w:t>at</w:t>
      </w:r>
      <w:r w:rsidR="0063286D" w:rsidRPr="0008053F">
        <w:rPr>
          <w:rFonts w:ascii="Times New Roman" w:hAnsi="Times New Roman" w:cs="Times New Roman"/>
          <w:kern w:val="0"/>
          <w:sz w:val="24"/>
          <w:szCs w:val="24"/>
        </w:rPr>
        <w:t>; -</w:t>
      </w:r>
    </w:p>
    <w:p w14:paraId="1E28A609" w14:textId="77777777" w:rsidR="0063286D" w:rsidRPr="0008053F" w:rsidRDefault="0063286D" w:rsidP="008B7711">
      <w:pPr>
        <w:autoSpaceDE w:val="0"/>
        <w:autoSpaceDN w:val="0"/>
        <w:adjustRightInd w:val="0"/>
        <w:spacing w:after="0" w:line="360" w:lineRule="auto"/>
        <w:jc w:val="both"/>
        <w:rPr>
          <w:rFonts w:ascii="Times New Roman" w:hAnsi="Times New Roman" w:cs="Times New Roman"/>
          <w:kern w:val="0"/>
          <w:sz w:val="24"/>
          <w:szCs w:val="24"/>
        </w:rPr>
      </w:pPr>
    </w:p>
    <w:p w14:paraId="0F842310" w14:textId="0F956F19" w:rsidR="0063286D" w:rsidRPr="0008053F" w:rsidRDefault="00122C8F" w:rsidP="00122C8F">
      <w:pPr>
        <w:autoSpaceDE w:val="0"/>
        <w:autoSpaceDN w:val="0"/>
        <w:adjustRightInd w:val="0"/>
        <w:spacing w:after="0" w:line="360" w:lineRule="auto"/>
        <w:ind w:left="1134"/>
        <w:jc w:val="both"/>
        <w:rPr>
          <w:rFonts w:ascii="Times New Roman" w:hAnsi="Times New Roman" w:cs="Times New Roman"/>
          <w:kern w:val="0"/>
          <w:sz w:val="24"/>
          <w:szCs w:val="24"/>
        </w:rPr>
      </w:pPr>
      <w:r w:rsidRPr="0008053F">
        <w:rPr>
          <w:rFonts w:ascii="Times New Roman" w:hAnsi="Times New Roman" w:cs="Times New Roman"/>
          <w:kern w:val="0"/>
          <w:sz w:val="24"/>
          <w:szCs w:val="24"/>
        </w:rPr>
        <w:t>“</w:t>
      </w:r>
      <w:r w:rsidR="0063286D" w:rsidRPr="0008053F">
        <w:rPr>
          <w:rFonts w:ascii="Times New Roman" w:hAnsi="Times New Roman" w:cs="Times New Roman"/>
          <w:kern w:val="0"/>
          <w:sz w:val="24"/>
          <w:szCs w:val="24"/>
        </w:rPr>
        <w:t xml:space="preserve">The property, together with all fixtures and fittings, is sold “VOETSTOETS” and as it stands, nor for any error in description or deficiency in area. The property is sold as described in the existing Title [ gap] Deed and is subject to all laws and regulations, lease or leases, or rent or rent orders to which it is subject, and or ordinances attaching thereto, expressly or implied, and the Purchaser agrees to be bound accordingly. The Purchaser acknowledges acquaintance with the property while the Seller acknowledges that he has not ceded any material information </w:t>
      </w:r>
      <w:r w:rsidR="0063286D" w:rsidRPr="0008053F">
        <w:rPr>
          <w:rFonts w:ascii="Times New Roman" w:hAnsi="Times New Roman" w:cs="Times New Roman"/>
          <w:kern w:val="0"/>
          <w:sz w:val="24"/>
          <w:szCs w:val="24"/>
        </w:rPr>
        <w:lastRenderedPageBreak/>
        <w:t>regarding the defects</w:t>
      </w:r>
      <w:r w:rsidRPr="0008053F">
        <w:rPr>
          <w:rFonts w:ascii="Times New Roman" w:hAnsi="Times New Roman" w:cs="Times New Roman"/>
          <w:kern w:val="0"/>
          <w:sz w:val="24"/>
          <w:szCs w:val="24"/>
        </w:rPr>
        <w:t xml:space="preserve"> in the property or in the title thereof known to him at the time of the sale.”</w:t>
      </w:r>
    </w:p>
    <w:p w14:paraId="27560CC2" w14:textId="77777777" w:rsidR="008B7711" w:rsidRPr="0008053F" w:rsidRDefault="008B7711" w:rsidP="008B7711">
      <w:pPr>
        <w:autoSpaceDE w:val="0"/>
        <w:autoSpaceDN w:val="0"/>
        <w:adjustRightInd w:val="0"/>
        <w:spacing w:after="0" w:line="360" w:lineRule="auto"/>
        <w:jc w:val="both"/>
        <w:rPr>
          <w:rFonts w:ascii="Times New Roman" w:hAnsi="Times New Roman" w:cs="Times New Roman"/>
          <w:kern w:val="0"/>
          <w:sz w:val="24"/>
          <w:szCs w:val="24"/>
        </w:rPr>
      </w:pPr>
    </w:p>
    <w:p w14:paraId="5170347E" w14:textId="77777777" w:rsidR="00FC2E07" w:rsidRPr="0008053F" w:rsidRDefault="00FC2E07" w:rsidP="00436101">
      <w:pPr>
        <w:spacing w:after="0" w:line="360" w:lineRule="auto"/>
        <w:jc w:val="both"/>
        <w:rPr>
          <w:rFonts w:ascii="Times New Roman" w:hAnsi="Times New Roman" w:cs="Times New Roman"/>
          <w:sz w:val="24"/>
          <w:szCs w:val="24"/>
        </w:rPr>
      </w:pPr>
      <w:r w:rsidRPr="0008053F">
        <w:rPr>
          <w:rFonts w:ascii="Times New Roman" w:hAnsi="Times New Roman" w:cs="Times New Roman"/>
          <w:sz w:val="24"/>
          <w:szCs w:val="24"/>
        </w:rPr>
        <w:t xml:space="preserve">[ 25] </w:t>
      </w:r>
      <w:r w:rsidR="00863AF5" w:rsidRPr="0008053F">
        <w:rPr>
          <w:rFonts w:ascii="Times New Roman" w:hAnsi="Times New Roman" w:cs="Times New Roman"/>
          <w:sz w:val="24"/>
          <w:szCs w:val="24"/>
        </w:rPr>
        <w:t>That agreement</w:t>
      </w:r>
      <w:r w:rsidRPr="0008053F">
        <w:rPr>
          <w:rFonts w:ascii="Times New Roman" w:hAnsi="Times New Roman" w:cs="Times New Roman"/>
          <w:sz w:val="24"/>
          <w:szCs w:val="24"/>
        </w:rPr>
        <w:t>s</w:t>
      </w:r>
      <w:r w:rsidR="00863AF5" w:rsidRPr="0008053F">
        <w:rPr>
          <w:rFonts w:ascii="Times New Roman" w:hAnsi="Times New Roman" w:cs="Times New Roman"/>
          <w:sz w:val="24"/>
          <w:szCs w:val="24"/>
        </w:rPr>
        <w:t xml:space="preserve"> </w:t>
      </w:r>
      <w:r w:rsidRPr="0008053F">
        <w:rPr>
          <w:rFonts w:ascii="Times New Roman" w:hAnsi="Times New Roman" w:cs="Times New Roman"/>
          <w:sz w:val="24"/>
          <w:szCs w:val="24"/>
        </w:rPr>
        <w:t xml:space="preserve">betray a marked failure to properly identify and describe the </w:t>
      </w:r>
      <w:r w:rsidRPr="0008053F">
        <w:rPr>
          <w:rFonts w:ascii="Times New Roman" w:hAnsi="Times New Roman" w:cs="Times New Roman"/>
          <w:i/>
          <w:iCs/>
          <w:sz w:val="24"/>
          <w:szCs w:val="24"/>
        </w:rPr>
        <w:t>merx.</w:t>
      </w:r>
      <w:r w:rsidR="00863AF5" w:rsidRPr="0008053F">
        <w:rPr>
          <w:rFonts w:ascii="Times New Roman" w:hAnsi="Times New Roman" w:cs="Times New Roman"/>
          <w:sz w:val="24"/>
          <w:szCs w:val="24"/>
        </w:rPr>
        <w:t xml:space="preserve"> The description</w:t>
      </w:r>
      <w:r w:rsidRPr="0008053F">
        <w:rPr>
          <w:rFonts w:ascii="Times New Roman" w:hAnsi="Times New Roman" w:cs="Times New Roman"/>
          <w:sz w:val="24"/>
          <w:szCs w:val="24"/>
        </w:rPr>
        <w:t xml:space="preserve"> therein was</w:t>
      </w:r>
      <w:r w:rsidR="00863AF5" w:rsidRPr="0008053F">
        <w:rPr>
          <w:rFonts w:ascii="Times New Roman" w:hAnsi="Times New Roman" w:cs="Times New Roman"/>
          <w:sz w:val="24"/>
          <w:szCs w:val="24"/>
        </w:rPr>
        <w:t xml:space="preserve"> inadequate, inaccurate and </w:t>
      </w:r>
      <w:r w:rsidRPr="0008053F">
        <w:rPr>
          <w:rFonts w:ascii="Times New Roman" w:hAnsi="Times New Roman" w:cs="Times New Roman"/>
          <w:sz w:val="24"/>
          <w:szCs w:val="24"/>
        </w:rPr>
        <w:t>incorrect. Streamspace, like the proverbial carrier blocks of salt, only remembered the location of the cave well after the downpour. It conducted the due diligence after execution of the agreements.</w:t>
      </w:r>
    </w:p>
    <w:p w14:paraId="3F8B1477" w14:textId="77777777" w:rsidR="00FC2E07" w:rsidRPr="0008053F" w:rsidRDefault="00FC2E07" w:rsidP="00436101">
      <w:pPr>
        <w:spacing w:after="0" w:line="360" w:lineRule="auto"/>
        <w:jc w:val="both"/>
        <w:rPr>
          <w:rFonts w:ascii="Times New Roman" w:hAnsi="Times New Roman" w:cs="Times New Roman"/>
          <w:sz w:val="24"/>
          <w:szCs w:val="24"/>
        </w:rPr>
      </w:pPr>
    </w:p>
    <w:p w14:paraId="53CA4F12" w14:textId="4C53BF81" w:rsidR="00AD6951" w:rsidRPr="0008053F" w:rsidRDefault="00FC2E07" w:rsidP="00436101">
      <w:pPr>
        <w:spacing w:after="0" w:line="360" w:lineRule="auto"/>
        <w:jc w:val="both"/>
        <w:rPr>
          <w:rFonts w:ascii="Times New Roman" w:hAnsi="Times New Roman" w:cs="Times New Roman"/>
          <w:sz w:val="24"/>
          <w:szCs w:val="24"/>
        </w:rPr>
      </w:pPr>
      <w:r w:rsidRPr="0008053F">
        <w:rPr>
          <w:rFonts w:ascii="Times New Roman" w:hAnsi="Times New Roman" w:cs="Times New Roman"/>
          <w:sz w:val="24"/>
          <w:szCs w:val="24"/>
        </w:rPr>
        <w:t>[ 26] Hayes Construction and Mazowe RDC fared no better. Especially the latter who happened to be the administrative authority. Unsurprisingly,</w:t>
      </w:r>
      <w:r w:rsidR="00863AF5" w:rsidRPr="0008053F">
        <w:rPr>
          <w:rFonts w:ascii="Times New Roman" w:hAnsi="Times New Roman" w:cs="Times New Roman"/>
          <w:sz w:val="24"/>
          <w:szCs w:val="24"/>
        </w:rPr>
        <w:t xml:space="preserve"> each of the three contesting parties (Streamspace, Hayes </w:t>
      </w:r>
      <w:r w:rsidRPr="0008053F">
        <w:rPr>
          <w:rFonts w:ascii="Times New Roman" w:hAnsi="Times New Roman" w:cs="Times New Roman"/>
          <w:sz w:val="24"/>
          <w:szCs w:val="24"/>
        </w:rPr>
        <w:t xml:space="preserve">Construction </w:t>
      </w:r>
      <w:r w:rsidR="00863AF5" w:rsidRPr="0008053F">
        <w:rPr>
          <w:rFonts w:ascii="Times New Roman" w:hAnsi="Times New Roman" w:cs="Times New Roman"/>
          <w:sz w:val="24"/>
          <w:szCs w:val="24"/>
        </w:rPr>
        <w:t>and Mazoe RDC</w:t>
      </w:r>
      <w:r w:rsidR="00AD6951" w:rsidRPr="0008053F">
        <w:rPr>
          <w:rFonts w:ascii="Times New Roman" w:hAnsi="Times New Roman" w:cs="Times New Roman"/>
          <w:sz w:val="24"/>
          <w:szCs w:val="24"/>
        </w:rPr>
        <w:t>)</w:t>
      </w:r>
      <w:r w:rsidR="00863AF5" w:rsidRPr="0008053F">
        <w:rPr>
          <w:rFonts w:ascii="Times New Roman" w:hAnsi="Times New Roman" w:cs="Times New Roman"/>
          <w:sz w:val="24"/>
          <w:szCs w:val="24"/>
        </w:rPr>
        <w:t xml:space="preserve"> battle</w:t>
      </w:r>
      <w:r w:rsidRPr="0008053F">
        <w:rPr>
          <w:rFonts w:ascii="Times New Roman" w:hAnsi="Times New Roman" w:cs="Times New Roman"/>
          <w:sz w:val="24"/>
          <w:szCs w:val="24"/>
        </w:rPr>
        <w:t>s</w:t>
      </w:r>
      <w:r w:rsidR="00863AF5" w:rsidRPr="0008053F">
        <w:rPr>
          <w:rFonts w:ascii="Times New Roman" w:hAnsi="Times New Roman" w:cs="Times New Roman"/>
          <w:sz w:val="24"/>
          <w:szCs w:val="24"/>
        </w:rPr>
        <w:t xml:space="preserve"> considerably </w:t>
      </w:r>
      <w:r w:rsidRPr="0008053F">
        <w:rPr>
          <w:rFonts w:ascii="Times New Roman" w:hAnsi="Times New Roman" w:cs="Times New Roman"/>
          <w:sz w:val="24"/>
          <w:szCs w:val="24"/>
        </w:rPr>
        <w:t>in the papers before to rectify that failure in the agreements.</w:t>
      </w:r>
      <w:r w:rsidR="00863AF5" w:rsidRPr="0008053F">
        <w:rPr>
          <w:rFonts w:ascii="Times New Roman" w:hAnsi="Times New Roman" w:cs="Times New Roman"/>
          <w:sz w:val="24"/>
          <w:szCs w:val="24"/>
        </w:rPr>
        <w:t xml:space="preserve"> </w:t>
      </w:r>
    </w:p>
    <w:p w14:paraId="583B00D0" w14:textId="77777777" w:rsidR="00AD6951" w:rsidRPr="0008053F" w:rsidRDefault="00AD6951" w:rsidP="00436101">
      <w:pPr>
        <w:spacing w:after="0" w:line="360" w:lineRule="auto"/>
        <w:jc w:val="both"/>
        <w:rPr>
          <w:rFonts w:ascii="Times New Roman" w:hAnsi="Times New Roman" w:cs="Times New Roman"/>
          <w:sz w:val="24"/>
          <w:szCs w:val="24"/>
        </w:rPr>
      </w:pPr>
    </w:p>
    <w:p w14:paraId="394D18D4" w14:textId="5262B375" w:rsidR="00AD6951" w:rsidRPr="0008053F" w:rsidRDefault="00AD6951" w:rsidP="00436101">
      <w:pPr>
        <w:spacing w:after="0" w:line="360" w:lineRule="auto"/>
        <w:jc w:val="both"/>
        <w:rPr>
          <w:rFonts w:ascii="Times New Roman" w:hAnsi="Times New Roman" w:cs="Times New Roman"/>
          <w:sz w:val="24"/>
          <w:szCs w:val="24"/>
        </w:rPr>
      </w:pPr>
      <w:r w:rsidRPr="0008053F">
        <w:rPr>
          <w:rFonts w:ascii="Times New Roman" w:hAnsi="Times New Roman" w:cs="Times New Roman"/>
          <w:sz w:val="24"/>
          <w:szCs w:val="24"/>
        </w:rPr>
        <w:t>[</w:t>
      </w:r>
      <w:r w:rsidR="001A78C7" w:rsidRPr="0008053F">
        <w:rPr>
          <w:rFonts w:ascii="Times New Roman" w:hAnsi="Times New Roman" w:cs="Times New Roman"/>
          <w:sz w:val="24"/>
          <w:szCs w:val="24"/>
        </w:rPr>
        <w:t xml:space="preserve"> 2</w:t>
      </w:r>
      <w:r w:rsidR="00B452D6" w:rsidRPr="0008053F">
        <w:rPr>
          <w:rFonts w:ascii="Times New Roman" w:hAnsi="Times New Roman" w:cs="Times New Roman"/>
          <w:sz w:val="24"/>
          <w:szCs w:val="24"/>
        </w:rPr>
        <w:t>7</w:t>
      </w:r>
      <w:r w:rsidRPr="0008053F">
        <w:rPr>
          <w:rFonts w:ascii="Times New Roman" w:hAnsi="Times New Roman" w:cs="Times New Roman"/>
          <w:sz w:val="24"/>
          <w:szCs w:val="24"/>
        </w:rPr>
        <w:t xml:space="preserve">] Which means that </w:t>
      </w:r>
      <w:r w:rsidR="00B452D6" w:rsidRPr="0008053F">
        <w:rPr>
          <w:rFonts w:ascii="Times New Roman" w:hAnsi="Times New Roman" w:cs="Times New Roman"/>
          <w:sz w:val="24"/>
          <w:szCs w:val="24"/>
        </w:rPr>
        <w:t xml:space="preserve">Streamspace </w:t>
      </w:r>
      <w:r w:rsidRPr="0008053F">
        <w:rPr>
          <w:rFonts w:ascii="Times New Roman" w:hAnsi="Times New Roman" w:cs="Times New Roman"/>
          <w:sz w:val="24"/>
          <w:szCs w:val="24"/>
        </w:rPr>
        <w:t xml:space="preserve">had little idea of what exactly it was purchasing. If it did, it would not have signed agreement describing non-existent stands. Hayes </w:t>
      </w:r>
      <w:r w:rsidR="00B452D6" w:rsidRPr="0008053F">
        <w:rPr>
          <w:rFonts w:ascii="Times New Roman" w:hAnsi="Times New Roman" w:cs="Times New Roman"/>
          <w:sz w:val="24"/>
          <w:szCs w:val="24"/>
        </w:rPr>
        <w:t>Construction appear</w:t>
      </w:r>
      <w:r w:rsidR="008358A5" w:rsidRPr="0008053F">
        <w:rPr>
          <w:rFonts w:ascii="Times New Roman" w:hAnsi="Times New Roman" w:cs="Times New Roman"/>
          <w:sz w:val="24"/>
          <w:szCs w:val="24"/>
        </w:rPr>
        <w:t xml:space="preserve"> to </w:t>
      </w:r>
      <w:r w:rsidRPr="0008053F">
        <w:rPr>
          <w:rFonts w:ascii="Times New Roman" w:hAnsi="Times New Roman" w:cs="Times New Roman"/>
          <w:sz w:val="24"/>
          <w:szCs w:val="24"/>
        </w:rPr>
        <w:t xml:space="preserve">confirm this fact </w:t>
      </w:r>
      <w:r w:rsidR="008358A5" w:rsidRPr="0008053F">
        <w:rPr>
          <w:rFonts w:ascii="Times New Roman" w:hAnsi="Times New Roman" w:cs="Times New Roman"/>
          <w:sz w:val="24"/>
          <w:szCs w:val="24"/>
        </w:rPr>
        <w:t xml:space="preserve">in paragraph 13 of </w:t>
      </w:r>
      <w:r w:rsidRPr="0008053F">
        <w:rPr>
          <w:rFonts w:ascii="Times New Roman" w:hAnsi="Times New Roman" w:cs="Times New Roman"/>
          <w:sz w:val="24"/>
          <w:szCs w:val="24"/>
        </w:rPr>
        <w:t>its opposing affidavit and states that; -</w:t>
      </w:r>
    </w:p>
    <w:p w14:paraId="14C5148C" w14:textId="77777777" w:rsidR="00AD6951" w:rsidRPr="0008053F" w:rsidRDefault="00AD6951" w:rsidP="00436101">
      <w:pPr>
        <w:spacing w:after="0" w:line="360" w:lineRule="auto"/>
        <w:jc w:val="both"/>
        <w:rPr>
          <w:rFonts w:ascii="Times New Roman" w:hAnsi="Times New Roman" w:cs="Times New Roman"/>
          <w:sz w:val="24"/>
          <w:szCs w:val="24"/>
        </w:rPr>
      </w:pPr>
    </w:p>
    <w:p w14:paraId="2F8E0BB8" w14:textId="16D2C28C" w:rsidR="00AD6951" w:rsidRPr="0008053F" w:rsidRDefault="008358A5" w:rsidP="008358A5">
      <w:pPr>
        <w:autoSpaceDE w:val="0"/>
        <w:autoSpaceDN w:val="0"/>
        <w:adjustRightInd w:val="0"/>
        <w:spacing w:after="0" w:line="360" w:lineRule="auto"/>
        <w:ind w:left="1134"/>
        <w:jc w:val="both"/>
        <w:rPr>
          <w:rFonts w:ascii="Times New Roman" w:hAnsi="Times New Roman" w:cs="Times New Roman"/>
          <w:sz w:val="24"/>
          <w:szCs w:val="24"/>
          <w:u w:val="single"/>
        </w:rPr>
      </w:pPr>
      <w:r w:rsidRPr="0008053F">
        <w:rPr>
          <w:rFonts w:ascii="Times New Roman" w:hAnsi="Times New Roman" w:cs="Times New Roman"/>
          <w:kern w:val="0"/>
          <w:sz w:val="24"/>
          <w:szCs w:val="24"/>
        </w:rPr>
        <w:t xml:space="preserve">“It is disputed that the stands fall within Smithfield Farm. Attached hereto as Annexure A is a copy of the map showing he location of the stands. The part which is duly shaded in yellow is the part on which the stands fall. </w:t>
      </w:r>
      <w:r w:rsidRPr="0008053F">
        <w:rPr>
          <w:rFonts w:ascii="Times New Roman" w:hAnsi="Times New Roman" w:cs="Times New Roman"/>
          <w:kern w:val="0"/>
          <w:sz w:val="24"/>
          <w:szCs w:val="24"/>
          <w:u w:val="single"/>
        </w:rPr>
        <w:t>The whole action is premised on wrong information by the Applicant.”</w:t>
      </w:r>
    </w:p>
    <w:p w14:paraId="666AEB85" w14:textId="77777777" w:rsidR="00AD6951" w:rsidRPr="0008053F" w:rsidRDefault="00AD6951" w:rsidP="00436101">
      <w:pPr>
        <w:spacing w:after="0" w:line="360" w:lineRule="auto"/>
        <w:jc w:val="both"/>
        <w:rPr>
          <w:rFonts w:ascii="Times New Roman" w:hAnsi="Times New Roman" w:cs="Times New Roman"/>
          <w:sz w:val="24"/>
          <w:szCs w:val="24"/>
        </w:rPr>
      </w:pPr>
    </w:p>
    <w:p w14:paraId="02C69394" w14:textId="77777777" w:rsidR="00AD6951" w:rsidRPr="0008053F" w:rsidRDefault="00AD6951" w:rsidP="00436101">
      <w:pPr>
        <w:spacing w:after="0" w:line="360" w:lineRule="auto"/>
        <w:jc w:val="both"/>
        <w:rPr>
          <w:rFonts w:ascii="Times New Roman" w:hAnsi="Times New Roman" w:cs="Times New Roman"/>
          <w:sz w:val="24"/>
          <w:szCs w:val="24"/>
        </w:rPr>
      </w:pPr>
    </w:p>
    <w:p w14:paraId="0532A760" w14:textId="10BCF902" w:rsidR="00863AF5" w:rsidRPr="0008053F" w:rsidRDefault="008358A5" w:rsidP="00436101">
      <w:pPr>
        <w:spacing w:after="0" w:line="360" w:lineRule="auto"/>
        <w:jc w:val="both"/>
        <w:rPr>
          <w:rFonts w:ascii="Times New Roman" w:hAnsi="Times New Roman" w:cs="Times New Roman"/>
          <w:sz w:val="24"/>
          <w:szCs w:val="24"/>
        </w:rPr>
      </w:pPr>
      <w:r w:rsidRPr="0008053F">
        <w:rPr>
          <w:rFonts w:ascii="Times New Roman" w:hAnsi="Times New Roman" w:cs="Times New Roman"/>
          <w:sz w:val="24"/>
          <w:szCs w:val="24"/>
        </w:rPr>
        <w:t xml:space="preserve">[ </w:t>
      </w:r>
      <w:r w:rsidR="001A78C7" w:rsidRPr="0008053F">
        <w:rPr>
          <w:rFonts w:ascii="Times New Roman" w:hAnsi="Times New Roman" w:cs="Times New Roman"/>
          <w:sz w:val="24"/>
          <w:szCs w:val="24"/>
        </w:rPr>
        <w:t>2</w:t>
      </w:r>
      <w:r w:rsidR="00B452D6" w:rsidRPr="0008053F">
        <w:rPr>
          <w:rFonts w:ascii="Times New Roman" w:hAnsi="Times New Roman" w:cs="Times New Roman"/>
          <w:sz w:val="24"/>
          <w:szCs w:val="24"/>
        </w:rPr>
        <w:t>8</w:t>
      </w:r>
      <w:r w:rsidRPr="0008053F">
        <w:rPr>
          <w:rFonts w:ascii="Times New Roman" w:hAnsi="Times New Roman" w:cs="Times New Roman"/>
          <w:sz w:val="24"/>
          <w:szCs w:val="24"/>
        </w:rPr>
        <w:t>] Mazowe RDC also express similar sentiments exemplified by paragraph 14.2 of its opposing affidavit; -</w:t>
      </w:r>
    </w:p>
    <w:p w14:paraId="682496E5" w14:textId="77777777" w:rsidR="008358A5" w:rsidRPr="0008053F" w:rsidRDefault="008358A5" w:rsidP="00436101">
      <w:pPr>
        <w:spacing w:after="0" w:line="360" w:lineRule="auto"/>
        <w:jc w:val="both"/>
        <w:rPr>
          <w:rFonts w:ascii="Times New Roman" w:hAnsi="Times New Roman" w:cs="Times New Roman"/>
          <w:sz w:val="24"/>
          <w:szCs w:val="24"/>
        </w:rPr>
      </w:pPr>
    </w:p>
    <w:p w14:paraId="4464668A" w14:textId="1D09A056" w:rsidR="008358A5" w:rsidRPr="0008053F" w:rsidRDefault="008358A5" w:rsidP="00CF4D6D">
      <w:pPr>
        <w:spacing w:after="0" w:line="360" w:lineRule="auto"/>
        <w:ind w:left="1134"/>
        <w:jc w:val="both"/>
        <w:rPr>
          <w:rFonts w:ascii="Times New Roman" w:hAnsi="Times New Roman" w:cs="Times New Roman"/>
          <w:sz w:val="24"/>
          <w:szCs w:val="24"/>
        </w:rPr>
      </w:pPr>
      <w:r w:rsidRPr="0008053F">
        <w:rPr>
          <w:rFonts w:ascii="Times New Roman" w:hAnsi="Times New Roman" w:cs="Times New Roman"/>
          <w:sz w:val="24"/>
          <w:szCs w:val="24"/>
        </w:rPr>
        <w:t xml:space="preserve">“Applicant`s clear lack of appreciation of the land on which it was investigating is manifest when all along they were inquiring on Smithfield and hereon switched to Iron </w:t>
      </w:r>
      <w:r w:rsidR="008270B6" w:rsidRPr="0008053F">
        <w:rPr>
          <w:rFonts w:ascii="Times New Roman" w:hAnsi="Times New Roman" w:cs="Times New Roman"/>
          <w:sz w:val="24"/>
          <w:szCs w:val="24"/>
        </w:rPr>
        <w:t>Mask, yet</w:t>
      </w:r>
      <w:r w:rsidRPr="0008053F">
        <w:rPr>
          <w:rFonts w:ascii="Times New Roman" w:hAnsi="Times New Roman" w:cs="Times New Roman"/>
          <w:sz w:val="24"/>
          <w:szCs w:val="24"/>
        </w:rPr>
        <w:t xml:space="preserve"> the actual land as planned where the properties lie is shown on our annexure </w:t>
      </w:r>
      <w:r w:rsidR="008270B6" w:rsidRPr="0008053F">
        <w:rPr>
          <w:rFonts w:ascii="Times New Roman" w:hAnsi="Times New Roman" w:cs="Times New Roman"/>
          <w:sz w:val="24"/>
          <w:szCs w:val="24"/>
        </w:rPr>
        <w:t>F, being</w:t>
      </w:r>
      <w:r w:rsidRPr="0008053F">
        <w:rPr>
          <w:rFonts w:ascii="Times New Roman" w:hAnsi="Times New Roman" w:cs="Times New Roman"/>
          <w:sz w:val="24"/>
          <w:szCs w:val="24"/>
        </w:rPr>
        <w:t xml:space="preserve"> the remainder of Iron Mask Estate.</w:t>
      </w:r>
      <w:r w:rsidR="008270B6" w:rsidRPr="0008053F">
        <w:rPr>
          <w:rFonts w:ascii="Times New Roman" w:hAnsi="Times New Roman" w:cs="Times New Roman"/>
          <w:sz w:val="24"/>
          <w:szCs w:val="24"/>
        </w:rPr>
        <w:t>”</w:t>
      </w:r>
    </w:p>
    <w:p w14:paraId="31FE108C" w14:textId="77777777" w:rsidR="008358A5" w:rsidRPr="0008053F" w:rsidRDefault="008358A5" w:rsidP="00436101">
      <w:pPr>
        <w:spacing w:after="0" w:line="360" w:lineRule="auto"/>
        <w:jc w:val="both"/>
        <w:rPr>
          <w:rFonts w:ascii="Times New Roman" w:hAnsi="Times New Roman" w:cs="Times New Roman"/>
          <w:sz w:val="24"/>
          <w:szCs w:val="24"/>
        </w:rPr>
      </w:pPr>
    </w:p>
    <w:p w14:paraId="2A3F543A" w14:textId="39AACD7A" w:rsidR="008358A5" w:rsidRPr="0008053F" w:rsidRDefault="008270B6" w:rsidP="00436101">
      <w:pPr>
        <w:spacing w:after="0" w:line="360" w:lineRule="auto"/>
        <w:jc w:val="both"/>
        <w:rPr>
          <w:rFonts w:ascii="Times New Roman" w:hAnsi="Times New Roman" w:cs="Times New Roman"/>
          <w:sz w:val="24"/>
          <w:szCs w:val="24"/>
        </w:rPr>
      </w:pPr>
      <w:r w:rsidRPr="0008053F">
        <w:rPr>
          <w:rFonts w:ascii="Times New Roman" w:hAnsi="Times New Roman" w:cs="Times New Roman"/>
          <w:sz w:val="24"/>
          <w:szCs w:val="24"/>
        </w:rPr>
        <w:t xml:space="preserve">[ </w:t>
      </w:r>
      <w:r w:rsidR="00B452D6" w:rsidRPr="0008053F">
        <w:rPr>
          <w:rFonts w:ascii="Times New Roman" w:hAnsi="Times New Roman" w:cs="Times New Roman"/>
          <w:sz w:val="24"/>
          <w:szCs w:val="24"/>
        </w:rPr>
        <w:t>29</w:t>
      </w:r>
      <w:r w:rsidRPr="0008053F">
        <w:rPr>
          <w:rFonts w:ascii="Times New Roman" w:hAnsi="Times New Roman" w:cs="Times New Roman"/>
          <w:sz w:val="24"/>
          <w:szCs w:val="24"/>
        </w:rPr>
        <w:t xml:space="preserve">] What emerges from the papers </w:t>
      </w:r>
      <w:r w:rsidR="00B452D6" w:rsidRPr="0008053F">
        <w:rPr>
          <w:rFonts w:ascii="Times New Roman" w:hAnsi="Times New Roman" w:cs="Times New Roman"/>
          <w:sz w:val="24"/>
          <w:szCs w:val="24"/>
        </w:rPr>
        <w:t>suggests that</w:t>
      </w:r>
      <w:r w:rsidRPr="0008053F">
        <w:rPr>
          <w:rFonts w:ascii="Times New Roman" w:hAnsi="Times New Roman" w:cs="Times New Roman"/>
          <w:sz w:val="24"/>
          <w:szCs w:val="24"/>
        </w:rPr>
        <w:t xml:space="preserve"> the creation or confirmation of the identity of the stands </w:t>
      </w:r>
      <w:r w:rsidR="00B71260" w:rsidRPr="0008053F">
        <w:rPr>
          <w:rFonts w:ascii="Times New Roman" w:hAnsi="Times New Roman" w:cs="Times New Roman"/>
          <w:sz w:val="24"/>
          <w:szCs w:val="24"/>
        </w:rPr>
        <w:t xml:space="preserve">is </w:t>
      </w:r>
      <w:r w:rsidRPr="0008053F">
        <w:rPr>
          <w:rFonts w:ascii="Times New Roman" w:hAnsi="Times New Roman" w:cs="Times New Roman"/>
          <w:sz w:val="24"/>
          <w:szCs w:val="24"/>
        </w:rPr>
        <w:t xml:space="preserve">an ongoing matter. Even after proceedings were instituted. Both Mazowe RDC </w:t>
      </w:r>
      <w:r w:rsidRPr="0008053F">
        <w:rPr>
          <w:rFonts w:ascii="Times New Roman" w:hAnsi="Times New Roman" w:cs="Times New Roman"/>
          <w:sz w:val="24"/>
          <w:szCs w:val="24"/>
        </w:rPr>
        <w:lastRenderedPageBreak/>
        <w:t>confirm that the records of the former were not always accurate and up to date.</w:t>
      </w:r>
      <w:r w:rsidRPr="0008053F">
        <w:rPr>
          <w:rStyle w:val="FootnoteReference"/>
          <w:rFonts w:ascii="Times New Roman" w:hAnsi="Times New Roman" w:cs="Times New Roman"/>
          <w:sz w:val="24"/>
          <w:szCs w:val="24"/>
        </w:rPr>
        <w:footnoteReference w:id="2"/>
      </w:r>
      <w:r w:rsidRPr="0008053F">
        <w:rPr>
          <w:rFonts w:ascii="Times New Roman" w:hAnsi="Times New Roman" w:cs="Times New Roman"/>
          <w:sz w:val="24"/>
          <w:szCs w:val="24"/>
        </w:rPr>
        <w:t xml:space="preserve"> Further, Mazowe RDC tenders the following explanation (in paraphrase) regarding the citation of the stands between paragraphs 12.6 and 12.8 of the opposing affidavit; -</w:t>
      </w:r>
    </w:p>
    <w:p w14:paraId="0227D0D6" w14:textId="77777777" w:rsidR="006F1C3C" w:rsidRPr="0008053F" w:rsidRDefault="006F1C3C" w:rsidP="00436101">
      <w:pPr>
        <w:spacing w:after="0" w:line="360" w:lineRule="auto"/>
        <w:jc w:val="both"/>
        <w:rPr>
          <w:rFonts w:ascii="Times New Roman" w:hAnsi="Times New Roman" w:cs="Times New Roman"/>
          <w:sz w:val="24"/>
          <w:szCs w:val="24"/>
        </w:rPr>
      </w:pPr>
    </w:p>
    <w:p w14:paraId="468DF7BF" w14:textId="6E8495C9" w:rsidR="008270B6" w:rsidRPr="0008053F" w:rsidRDefault="006F1C3C" w:rsidP="00AF2670">
      <w:pPr>
        <w:pStyle w:val="ListParagraph"/>
        <w:numPr>
          <w:ilvl w:val="0"/>
          <w:numId w:val="6"/>
        </w:numPr>
        <w:spacing w:after="0" w:line="360" w:lineRule="auto"/>
        <w:ind w:left="1491" w:hanging="357"/>
        <w:jc w:val="both"/>
        <w:rPr>
          <w:rFonts w:ascii="Times New Roman" w:hAnsi="Times New Roman" w:cs="Times New Roman"/>
          <w:sz w:val="24"/>
          <w:szCs w:val="24"/>
        </w:rPr>
      </w:pPr>
      <w:r w:rsidRPr="0008053F">
        <w:rPr>
          <w:rFonts w:ascii="Times New Roman" w:hAnsi="Times New Roman" w:cs="Times New Roman"/>
          <w:sz w:val="24"/>
          <w:szCs w:val="24"/>
        </w:rPr>
        <w:t>The two pieces of land formed part of a subdivision layout (obviously created by it).</w:t>
      </w:r>
    </w:p>
    <w:p w14:paraId="573B5C0F" w14:textId="61FF841F" w:rsidR="006F1C3C" w:rsidRPr="0008053F" w:rsidRDefault="006F1C3C" w:rsidP="00AF2670">
      <w:pPr>
        <w:pStyle w:val="ListParagraph"/>
        <w:numPr>
          <w:ilvl w:val="0"/>
          <w:numId w:val="6"/>
        </w:numPr>
        <w:spacing w:after="0" w:line="360" w:lineRule="auto"/>
        <w:ind w:left="1491" w:hanging="357"/>
        <w:jc w:val="both"/>
        <w:rPr>
          <w:rFonts w:ascii="Times New Roman" w:hAnsi="Times New Roman" w:cs="Times New Roman"/>
          <w:sz w:val="24"/>
          <w:szCs w:val="24"/>
        </w:rPr>
      </w:pPr>
      <w:r w:rsidRPr="0008053F">
        <w:rPr>
          <w:rFonts w:ascii="Times New Roman" w:hAnsi="Times New Roman" w:cs="Times New Roman"/>
          <w:sz w:val="24"/>
          <w:szCs w:val="24"/>
        </w:rPr>
        <w:t>The Surveyor-General`s reference was given as 167-82,</w:t>
      </w:r>
    </w:p>
    <w:p w14:paraId="1E2CDD88" w14:textId="7162FF20" w:rsidR="006F1C3C" w:rsidRPr="0008053F" w:rsidRDefault="006F1C3C" w:rsidP="00AF2670">
      <w:pPr>
        <w:pStyle w:val="ListParagraph"/>
        <w:numPr>
          <w:ilvl w:val="0"/>
          <w:numId w:val="6"/>
        </w:numPr>
        <w:spacing w:after="0" w:line="360" w:lineRule="auto"/>
        <w:ind w:left="1491" w:hanging="357"/>
        <w:jc w:val="both"/>
        <w:rPr>
          <w:rFonts w:ascii="Times New Roman" w:hAnsi="Times New Roman" w:cs="Times New Roman"/>
          <w:sz w:val="24"/>
          <w:szCs w:val="24"/>
        </w:rPr>
      </w:pPr>
      <w:r w:rsidRPr="0008053F">
        <w:rPr>
          <w:rFonts w:ascii="Times New Roman" w:hAnsi="Times New Roman" w:cs="Times New Roman"/>
          <w:sz w:val="24"/>
          <w:szCs w:val="24"/>
        </w:rPr>
        <w:t>The current deed number was 1543-94</w:t>
      </w:r>
    </w:p>
    <w:p w14:paraId="6E4A803B" w14:textId="2AC8367E" w:rsidR="006F1C3C" w:rsidRPr="0008053F" w:rsidRDefault="006F1C3C" w:rsidP="00AF2670">
      <w:pPr>
        <w:pStyle w:val="ListParagraph"/>
        <w:numPr>
          <w:ilvl w:val="0"/>
          <w:numId w:val="6"/>
        </w:numPr>
        <w:spacing w:after="0" w:line="360" w:lineRule="auto"/>
        <w:ind w:left="1491" w:hanging="357"/>
        <w:jc w:val="both"/>
        <w:rPr>
          <w:rFonts w:ascii="Times New Roman" w:hAnsi="Times New Roman" w:cs="Times New Roman"/>
          <w:sz w:val="24"/>
          <w:szCs w:val="24"/>
        </w:rPr>
      </w:pPr>
      <w:r w:rsidRPr="0008053F">
        <w:rPr>
          <w:rFonts w:ascii="Times New Roman" w:hAnsi="Times New Roman" w:cs="Times New Roman"/>
          <w:sz w:val="24"/>
          <w:szCs w:val="24"/>
        </w:rPr>
        <w:t xml:space="preserve">The title holder of the land concerned was Romney Farms (Pvt) Ltd </w:t>
      </w:r>
    </w:p>
    <w:p w14:paraId="5BABD725" w14:textId="1BE26A3F" w:rsidR="006F1C3C" w:rsidRPr="0008053F" w:rsidRDefault="006F1C3C" w:rsidP="00AF2670">
      <w:pPr>
        <w:pStyle w:val="ListParagraph"/>
        <w:numPr>
          <w:ilvl w:val="0"/>
          <w:numId w:val="6"/>
        </w:numPr>
        <w:spacing w:after="0" w:line="360" w:lineRule="auto"/>
        <w:ind w:left="1491" w:hanging="357"/>
        <w:jc w:val="both"/>
        <w:rPr>
          <w:rFonts w:ascii="Times New Roman" w:hAnsi="Times New Roman" w:cs="Times New Roman"/>
          <w:sz w:val="24"/>
          <w:szCs w:val="24"/>
        </w:rPr>
      </w:pPr>
      <w:r w:rsidRPr="0008053F">
        <w:rPr>
          <w:rFonts w:ascii="Times New Roman" w:hAnsi="Times New Roman" w:cs="Times New Roman"/>
          <w:sz w:val="24"/>
          <w:szCs w:val="24"/>
        </w:rPr>
        <w:t>The layout comprised of two big stands 266 and 267</w:t>
      </w:r>
    </w:p>
    <w:p w14:paraId="624DC3DF" w14:textId="3AC01C5D" w:rsidR="006F1C3C" w:rsidRPr="0008053F" w:rsidRDefault="006F1C3C" w:rsidP="00AF2670">
      <w:pPr>
        <w:pStyle w:val="ListParagraph"/>
        <w:numPr>
          <w:ilvl w:val="0"/>
          <w:numId w:val="6"/>
        </w:numPr>
        <w:spacing w:after="0" w:line="360" w:lineRule="auto"/>
        <w:ind w:left="1491" w:hanging="357"/>
        <w:jc w:val="both"/>
        <w:rPr>
          <w:rFonts w:ascii="Times New Roman" w:hAnsi="Times New Roman" w:cs="Times New Roman"/>
          <w:sz w:val="24"/>
          <w:szCs w:val="24"/>
        </w:rPr>
      </w:pPr>
      <w:r w:rsidRPr="0008053F">
        <w:rPr>
          <w:rFonts w:ascii="Times New Roman" w:hAnsi="Times New Roman" w:cs="Times New Roman"/>
          <w:sz w:val="24"/>
          <w:szCs w:val="24"/>
        </w:rPr>
        <w:t>The stands under consideration 1374 and 1375 were demarcated from the two big stands.</w:t>
      </w:r>
    </w:p>
    <w:p w14:paraId="3A84319D" w14:textId="77777777" w:rsidR="008358A5" w:rsidRPr="0008053F" w:rsidRDefault="008358A5" w:rsidP="00436101">
      <w:pPr>
        <w:spacing w:after="0" w:line="360" w:lineRule="auto"/>
        <w:jc w:val="both"/>
        <w:rPr>
          <w:rFonts w:ascii="Times New Roman" w:hAnsi="Times New Roman" w:cs="Times New Roman"/>
          <w:sz w:val="24"/>
          <w:szCs w:val="24"/>
        </w:rPr>
      </w:pPr>
    </w:p>
    <w:p w14:paraId="024754B2" w14:textId="6794A90E" w:rsidR="00DF3DB2" w:rsidRPr="0008053F" w:rsidRDefault="006F1C3C" w:rsidP="009F4B68">
      <w:pPr>
        <w:autoSpaceDE w:val="0"/>
        <w:autoSpaceDN w:val="0"/>
        <w:adjustRightInd w:val="0"/>
        <w:spacing w:after="0" w:line="360" w:lineRule="auto"/>
        <w:jc w:val="both"/>
        <w:rPr>
          <w:rFonts w:ascii="Times New Roman" w:hAnsi="Times New Roman" w:cs="Times New Roman"/>
          <w:kern w:val="0"/>
          <w:sz w:val="24"/>
          <w:szCs w:val="24"/>
        </w:rPr>
      </w:pPr>
      <w:r w:rsidRPr="0008053F">
        <w:rPr>
          <w:rFonts w:ascii="Times New Roman" w:hAnsi="Times New Roman" w:cs="Times New Roman"/>
          <w:kern w:val="0"/>
          <w:sz w:val="24"/>
          <w:szCs w:val="24"/>
        </w:rPr>
        <w:t xml:space="preserve">[ </w:t>
      </w:r>
      <w:r w:rsidR="001A78C7" w:rsidRPr="0008053F">
        <w:rPr>
          <w:rFonts w:ascii="Times New Roman" w:hAnsi="Times New Roman" w:cs="Times New Roman"/>
          <w:kern w:val="0"/>
          <w:sz w:val="24"/>
          <w:szCs w:val="24"/>
        </w:rPr>
        <w:t>3</w:t>
      </w:r>
      <w:r w:rsidR="00B452D6" w:rsidRPr="0008053F">
        <w:rPr>
          <w:rFonts w:ascii="Times New Roman" w:hAnsi="Times New Roman" w:cs="Times New Roman"/>
          <w:kern w:val="0"/>
          <w:sz w:val="24"/>
          <w:szCs w:val="24"/>
        </w:rPr>
        <w:t>0</w:t>
      </w:r>
      <w:r w:rsidR="004758CC" w:rsidRPr="0008053F">
        <w:rPr>
          <w:rFonts w:ascii="Times New Roman" w:hAnsi="Times New Roman" w:cs="Times New Roman"/>
          <w:kern w:val="0"/>
          <w:sz w:val="24"/>
          <w:szCs w:val="24"/>
        </w:rPr>
        <w:t>]</w:t>
      </w:r>
      <w:r w:rsidRPr="0008053F">
        <w:rPr>
          <w:rFonts w:ascii="Times New Roman" w:hAnsi="Times New Roman" w:cs="Times New Roman"/>
          <w:kern w:val="0"/>
          <w:sz w:val="24"/>
          <w:szCs w:val="24"/>
        </w:rPr>
        <w:t xml:space="preserve"> A number of questions are generated by this summary. Why was this information not inserted into the agreements? Especially clause 9 thereof? If the title is registered under Romney Farms (Pvt) Ltd, why did Mazowe RDC transfer rights in the land therein from the seller to the purchaser? Why </w:t>
      </w:r>
      <w:r w:rsidR="004758CC" w:rsidRPr="0008053F">
        <w:rPr>
          <w:rFonts w:ascii="Times New Roman" w:hAnsi="Times New Roman" w:cs="Times New Roman"/>
          <w:kern w:val="0"/>
          <w:sz w:val="24"/>
          <w:szCs w:val="24"/>
        </w:rPr>
        <w:t xml:space="preserve">was the layout showing the two stands 1374 and 1375 not shown? At the base of it all, it is uncontested that even as late as 7 February 2023, (proceedings were filed on 26 January 2023), Mazowe RDC were still pursuing subdivision and land use approvals. </w:t>
      </w:r>
    </w:p>
    <w:p w14:paraId="48A8D2E8" w14:textId="77777777" w:rsidR="00CF4D6D" w:rsidRPr="0008053F" w:rsidRDefault="00CF4D6D" w:rsidP="009F4B68">
      <w:pPr>
        <w:autoSpaceDE w:val="0"/>
        <w:autoSpaceDN w:val="0"/>
        <w:adjustRightInd w:val="0"/>
        <w:spacing w:after="0" w:line="360" w:lineRule="auto"/>
        <w:jc w:val="both"/>
        <w:rPr>
          <w:rFonts w:ascii="Times New Roman" w:hAnsi="Times New Roman" w:cs="Times New Roman"/>
          <w:kern w:val="0"/>
          <w:sz w:val="24"/>
          <w:szCs w:val="24"/>
        </w:rPr>
      </w:pPr>
    </w:p>
    <w:p w14:paraId="6BCA4F06" w14:textId="78CE2896" w:rsidR="00CF4D6D" w:rsidRPr="0008053F" w:rsidRDefault="00CF4D6D" w:rsidP="009F4B68">
      <w:pPr>
        <w:autoSpaceDE w:val="0"/>
        <w:autoSpaceDN w:val="0"/>
        <w:adjustRightInd w:val="0"/>
        <w:spacing w:after="0" w:line="360" w:lineRule="auto"/>
        <w:jc w:val="both"/>
        <w:rPr>
          <w:rFonts w:ascii="Times New Roman" w:hAnsi="Times New Roman" w:cs="Times New Roman"/>
          <w:kern w:val="0"/>
          <w:sz w:val="24"/>
          <w:szCs w:val="24"/>
        </w:rPr>
      </w:pPr>
      <w:r w:rsidRPr="0008053F">
        <w:rPr>
          <w:rFonts w:ascii="Times New Roman" w:hAnsi="Times New Roman" w:cs="Times New Roman"/>
          <w:kern w:val="0"/>
          <w:sz w:val="24"/>
          <w:szCs w:val="24"/>
        </w:rPr>
        <w:t>MATERIAL DISPUTE OF FACT</w:t>
      </w:r>
    </w:p>
    <w:p w14:paraId="1F67059B" w14:textId="77777777" w:rsidR="00CF4D6D" w:rsidRPr="0008053F" w:rsidRDefault="00CF4D6D" w:rsidP="009F4B68">
      <w:pPr>
        <w:autoSpaceDE w:val="0"/>
        <w:autoSpaceDN w:val="0"/>
        <w:adjustRightInd w:val="0"/>
        <w:spacing w:after="0" w:line="360" w:lineRule="auto"/>
        <w:jc w:val="both"/>
        <w:rPr>
          <w:rFonts w:ascii="Times New Roman" w:hAnsi="Times New Roman" w:cs="Times New Roman"/>
          <w:kern w:val="0"/>
          <w:sz w:val="24"/>
          <w:szCs w:val="24"/>
        </w:rPr>
      </w:pPr>
    </w:p>
    <w:p w14:paraId="30ED5917" w14:textId="607BD598" w:rsidR="00B452D6" w:rsidRPr="0008053F" w:rsidRDefault="00CF4D6D" w:rsidP="009F4B68">
      <w:pPr>
        <w:autoSpaceDE w:val="0"/>
        <w:autoSpaceDN w:val="0"/>
        <w:adjustRightInd w:val="0"/>
        <w:spacing w:after="0" w:line="360" w:lineRule="auto"/>
        <w:jc w:val="both"/>
        <w:rPr>
          <w:rFonts w:ascii="Times New Roman" w:hAnsi="Times New Roman" w:cs="Times New Roman"/>
          <w:kern w:val="0"/>
          <w:sz w:val="24"/>
          <w:szCs w:val="24"/>
        </w:rPr>
      </w:pPr>
      <w:r w:rsidRPr="0008053F">
        <w:rPr>
          <w:rFonts w:ascii="Times New Roman" w:hAnsi="Times New Roman" w:cs="Times New Roman"/>
          <w:kern w:val="0"/>
          <w:sz w:val="24"/>
          <w:szCs w:val="24"/>
        </w:rPr>
        <w:t xml:space="preserve">[ </w:t>
      </w:r>
      <w:r w:rsidR="001A78C7" w:rsidRPr="0008053F">
        <w:rPr>
          <w:rFonts w:ascii="Times New Roman" w:hAnsi="Times New Roman" w:cs="Times New Roman"/>
          <w:kern w:val="0"/>
          <w:sz w:val="24"/>
          <w:szCs w:val="24"/>
        </w:rPr>
        <w:t>3</w:t>
      </w:r>
      <w:r w:rsidR="00B452D6" w:rsidRPr="0008053F">
        <w:rPr>
          <w:rFonts w:ascii="Times New Roman" w:hAnsi="Times New Roman" w:cs="Times New Roman"/>
          <w:kern w:val="0"/>
          <w:sz w:val="24"/>
          <w:szCs w:val="24"/>
        </w:rPr>
        <w:t>1</w:t>
      </w:r>
      <w:r w:rsidRPr="0008053F">
        <w:rPr>
          <w:rFonts w:ascii="Times New Roman" w:hAnsi="Times New Roman" w:cs="Times New Roman"/>
          <w:kern w:val="0"/>
          <w:sz w:val="24"/>
          <w:szCs w:val="24"/>
        </w:rPr>
        <w:t xml:space="preserve">] </w:t>
      </w:r>
      <w:r w:rsidR="00B452D6" w:rsidRPr="0008053F">
        <w:rPr>
          <w:rFonts w:ascii="Times New Roman" w:hAnsi="Times New Roman" w:cs="Times New Roman"/>
          <w:kern w:val="0"/>
          <w:sz w:val="24"/>
          <w:szCs w:val="24"/>
        </w:rPr>
        <w:t xml:space="preserve">My conclusion from the aforegoing is that there </w:t>
      </w:r>
      <w:r w:rsidRPr="0008053F">
        <w:rPr>
          <w:rFonts w:ascii="Times New Roman" w:hAnsi="Times New Roman" w:cs="Times New Roman"/>
          <w:kern w:val="0"/>
          <w:sz w:val="24"/>
          <w:szCs w:val="24"/>
        </w:rPr>
        <w:t xml:space="preserve">exists herein a material dispute of fact. </w:t>
      </w:r>
      <w:r w:rsidR="00B452D6" w:rsidRPr="0008053F">
        <w:rPr>
          <w:rFonts w:ascii="Times New Roman" w:hAnsi="Times New Roman" w:cs="Times New Roman"/>
          <w:kern w:val="0"/>
          <w:sz w:val="24"/>
          <w:szCs w:val="24"/>
        </w:rPr>
        <w:t xml:space="preserve">Such dispute is irreconcilable on the papers. The parties each argued to their strengths to assert </w:t>
      </w:r>
      <w:r w:rsidR="002D608B">
        <w:rPr>
          <w:rFonts w:ascii="Times New Roman" w:hAnsi="Times New Roman" w:cs="Times New Roman"/>
          <w:kern w:val="0"/>
          <w:sz w:val="24"/>
          <w:szCs w:val="24"/>
        </w:rPr>
        <w:t>the what, which, where and who the</w:t>
      </w:r>
      <w:r w:rsidR="00B452D6" w:rsidRPr="0008053F">
        <w:rPr>
          <w:rFonts w:ascii="Times New Roman" w:hAnsi="Times New Roman" w:cs="Times New Roman"/>
          <w:kern w:val="0"/>
          <w:sz w:val="24"/>
          <w:szCs w:val="24"/>
        </w:rPr>
        <w:t xml:space="preserve"> </w:t>
      </w:r>
      <w:r w:rsidR="00B452D6" w:rsidRPr="0008053F">
        <w:rPr>
          <w:rFonts w:ascii="Times New Roman" w:hAnsi="Times New Roman" w:cs="Times New Roman"/>
          <w:i/>
          <w:iCs/>
          <w:kern w:val="0"/>
          <w:sz w:val="24"/>
          <w:szCs w:val="24"/>
        </w:rPr>
        <w:t>merx</w:t>
      </w:r>
      <w:r w:rsidR="00B452D6" w:rsidRPr="0008053F">
        <w:rPr>
          <w:rFonts w:ascii="Times New Roman" w:hAnsi="Times New Roman" w:cs="Times New Roman"/>
          <w:kern w:val="0"/>
          <w:sz w:val="24"/>
          <w:szCs w:val="24"/>
        </w:rPr>
        <w:t xml:space="preserve"> </w:t>
      </w:r>
      <w:r w:rsidR="002D608B">
        <w:rPr>
          <w:rFonts w:ascii="Times New Roman" w:hAnsi="Times New Roman" w:cs="Times New Roman"/>
          <w:kern w:val="0"/>
          <w:sz w:val="24"/>
          <w:szCs w:val="24"/>
        </w:rPr>
        <w:t>was</w:t>
      </w:r>
      <w:r w:rsidR="00B452D6" w:rsidRPr="0008053F">
        <w:rPr>
          <w:rFonts w:ascii="Times New Roman" w:hAnsi="Times New Roman" w:cs="Times New Roman"/>
          <w:kern w:val="0"/>
          <w:sz w:val="24"/>
          <w:szCs w:val="24"/>
        </w:rPr>
        <w:t xml:space="preserve">. But there is no authoritative evidence before me to indisputably confirm the status of stands 1374 and 1375. Mazowe RDC attempted to do so as the competent </w:t>
      </w:r>
      <w:r w:rsidR="002D608B">
        <w:rPr>
          <w:rFonts w:ascii="Times New Roman" w:hAnsi="Times New Roman" w:cs="Times New Roman"/>
          <w:kern w:val="0"/>
          <w:sz w:val="24"/>
          <w:szCs w:val="24"/>
        </w:rPr>
        <w:t xml:space="preserve">statutory </w:t>
      </w:r>
      <w:r w:rsidR="00B452D6" w:rsidRPr="0008053F">
        <w:rPr>
          <w:rFonts w:ascii="Times New Roman" w:hAnsi="Times New Roman" w:cs="Times New Roman"/>
          <w:kern w:val="0"/>
          <w:sz w:val="24"/>
          <w:szCs w:val="24"/>
        </w:rPr>
        <w:t xml:space="preserve">authority. But </w:t>
      </w:r>
      <w:r w:rsidR="002D608B">
        <w:rPr>
          <w:rFonts w:ascii="Times New Roman" w:hAnsi="Times New Roman" w:cs="Times New Roman"/>
          <w:kern w:val="0"/>
          <w:sz w:val="24"/>
          <w:szCs w:val="24"/>
        </w:rPr>
        <w:t xml:space="preserve">not only were its </w:t>
      </w:r>
      <w:r w:rsidR="00B452D6" w:rsidRPr="0008053F">
        <w:rPr>
          <w:rFonts w:ascii="Times New Roman" w:hAnsi="Times New Roman" w:cs="Times New Roman"/>
          <w:kern w:val="0"/>
          <w:sz w:val="24"/>
          <w:szCs w:val="24"/>
        </w:rPr>
        <w:t xml:space="preserve">hands stained by the blood of battle, its testimony </w:t>
      </w:r>
      <w:r w:rsidR="002D608B">
        <w:rPr>
          <w:rFonts w:ascii="Times New Roman" w:hAnsi="Times New Roman" w:cs="Times New Roman"/>
          <w:kern w:val="0"/>
          <w:sz w:val="24"/>
          <w:szCs w:val="24"/>
        </w:rPr>
        <w:t xml:space="preserve">was neither surefooted nor </w:t>
      </w:r>
      <w:r w:rsidR="00B452D6" w:rsidRPr="0008053F">
        <w:rPr>
          <w:rFonts w:ascii="Times New Roman" w:hAnsi="Times New Roman" w:cs="Times New Roman"/>
          <w:kern w:val="0"/>
          <w:sz w:val="24"/>
          <w:szCs w:val="24"/>
        </w:rPr>
        <w:t>sanctifi</w:t>
      </w:r>
      <w:r w:rsidR="002D608B">
        <w:rPr>
          <w:rFonts w:ascii="Times New Roman" w:hAnsi="Times New Roman" w:cs="Times New Roman"/>
          <w:kern w:val="0"/>
          <w:sz w:val="24"/>
          <w:szCs w:val="24"/>
        </w:rPr>
        <w:t xml:space="preserve">ed </w:t>
      </w:r>
      <w:r w:rsidR="00B452D6" w:rsidRPr="0008053F">
        <w:rPr>
          <w:rFonts w:ascii="Times New Roman" w:hAnsi="Times New Roman" w:cs="Times New Roman"/>
          <w:kern w:val="0"/>
          <w:sz w:val="24"/>
          <w:szCs w:val="24"/>
        </w:rPr>
        <w:t>by a neutral party.</w:t>
      </w:r>
    </w:p>
    <w:p w14:paraId="62E85FEB" w14:textId="77777777" w:rsidR="00B452D6" w:rsidRPr="0008053F" w:rsidRDefault="00B452D6" w:rsidP="009F4B68">
      <w:pPr>
        <w:autoSpaceDE w:val="0"/>
        <w:autoSpaceDN w:val="0"/>
        <w:adjustRightInd w:val="0"/>
        <w:spacing w:after="0" w:line="360" w:lineRule="auto"/>
        <w:jc w:val="both"/>
        <w:rPr>
          <w:rFonts w:ascii="Times New Roman" w:hAnsi="Times New Roman" w:cs="Times New Roman"/>
          <w:kern w:val="0"/>
          <w:sz w:val="24"/>
          <w:szCs w:val="24"/>
        </w:rPr>
      </w:pPr>
    </w:p>
    <w:p w14:paraId="557DD135" w14:textId="15415F83" w:rsidR="00492D1A" w:rsidRPr="0008053F" w:rsidRDefault="00B452D6" w:rsidP="009F4B68">
      <w:pPr>
        <w:autoSpaceDE w:val="0"/>
        <w:autoSpaceDN w:val="0"/>
        <w:adjustRightInd w:val="0"/>
        <w:spacing w:after="0" w:line="360" w:lineRule="auto"/>
        <w:jc w:val="both"/>
        <w:rPr>
          <w:rFonts w:ascii="Times New Roman" w:hAnsi="Times New Roman" w:cs="Times New Roman"/>
          <w:kern w:val="0"/>
          <w:sz w:val="24"/>
          <w:szCs w:val="24"/>
        </w:rPr>
      </w:pPr>
      <w:r w:rsidRPr="0008053F">
        <w:rPr>
          <w:rFonts w:ascii="Times New Roman" w:hAnsi="Times New Roman" w:cs="Times New Roman"/>
          <w:kern w:val="0"/>
          <w:sz w:val="24"/>
          <w:szCs w:val="24"/>
        </w:rPr>
        <w:lastRenderedPageBreak/>
        <w:t xml:space="preserve">[ 32] The existence of a material dispute of fact is, from a general precept, Ann indictment on the applicant. Rule 7 entreats </w:t>
      </w:r>
      <w:r w:rsidR="00492D1A" w:rsidRPr="0008053F">
        <w:rPr>
          <w:rFonts w:ascii="Times New Roman" w:hAnsi="Times New Roman" w:cs="Times New Roman"/>
          <w:kern w:val="0"/>
          <w:sz w:val="24"/>
          <w:szCs w:val="24"/>
        </w:rPr>
        <w:t>litigants</w:t>
      </w:r>
      <w:r w:rsidRPr="0008053F">
        <w:rPr>
          <w:rFonts w:ascii="Times New Roman" w:hAnsi="Times New Roman" w:cs="Times New Roman"/>
          <w:kern w:val="0"/>
          <w:sz w:val="24"/>
          <w:szCs w:val="24"/>
        </w:rPr>
        <w:t xml:space="preserve"> to pay careful regard to the matters they need to bring before the court. That reflection should guide parties on whether to proceed by way of motion or </w:t>
      </w:r>
      <w:r w:rsidR="00492D1A" w:rsidRPr="0008053F">
        <w:rPr>
          <w:rFonts w:ascii="Times New Roman" w:hAnsi="Times New Roman" w:cs="Times New Roman"/>
          <w:kern w:val="0"/>
          <w:sz w:val="24"/>
          <w:szCs w:val="24"/>
        </w:rPr>
        <w:t>action. Each</w:t>
      </w:r>
      <w:r w:rsidRPr="0008053F">
        <w:rPr>
          <w:rFonts w:ascii="Times New Roman" w:hAnsi="Times New Roman" w:cs="Times New Roman"/>
          <w:kern w:val="0"/>
          <w:sz w:val="24"/>
          <w:szCs w:val="24"/>
        </w:rPr>
        <w:t xml:space="preserve"> method or platform caters for specific </w:t>
      </w:r>
      <w:r w:rsidR="00492D1A" w:rsidRPr="0008053F">
        <w:rPr>
          <w:rFonts w:ascii="Times New Roman" w:hAnsi="Times New Roman" w:cs="Times New Roman"/>
          <w:kern w:val="0"/>
          <w:sz w:val="24"/>
          <w:szCs w:val="24"/>
        </w:rPr>
        <w:t>litigant or case needs and stands best placed to address them.  Rule 7 provides that; -</w:t>
      </w:r>
    </w:p>
    <w:p w14:paraId="3E545B14" w14:textId="77777777" w:rsidR="00492D1A" w:rsidRPr="0008053F" w:rsidRDefault="00492D1A" w:rsidP="009F4B68">
      <w:pPr>
        <w:autoSpaceDE w:val="0"/>
        <w:autoSpaceDN w:val="0"/>
        <w:adjustRightInd w:val="0"/>
        <w:spacing w:after="0" w:line="360" w:lineRule="auto"/>
        <w:jc w:val="both"/>
        <w:rPr>
          <w:rFonts w:ascii="Times New Roman" w:hAnsi="Times New Roman" w:cs="Times New Roman"/>
          <w:kern w:val="0"/>
          <w:sz w:val="24"/>
          <w:szCs w:val="24"/>
        </w:rPr>
      </w:pPr>
    </w:p>
    <w:p w14:paraId="0C9BC280" w14:textId="77777777" w:rsidR="00492D1A" w:rsidRPr="0008053F" w:rsidRDefault="00492D1A" w:rsidP="00492D1A">
      <w:pPr>
        <w:pStyle w:val="Default"/>
        <w:spacing w:line="360" w:lineRule="auto"/>
        <w:ind w:left="1134"/>
        <w:jc w:val="both"/>
        <w:rPr>
          <w:u w:val="single"/>
        </w:rPr>
      </w:pPr>
      <w:r w:rsidRPr="0008053F">
        <w:rPr>
          <w:u w:val="single"/>
        </w:rPr>
        <w:t xml:space="preserve">7 Determination of nature of proceedings </w:t>
      </w:r>
    </w:p>
    <w:p w14:paraId="4E814FFD" w14:textId="77777777" w:rsidR="00492D1A" w:rsidRPr="0008053F" w:rsidRDefault="00492D1A" w:rsidP="00492D1A">
      <w:pPr>
        <w:pStyle w:val="Default"/>
        <w:spacing w:line="360" w:lineRule="auto"/>
        <w:ind w:left="1134"/>
        <w:jc w:val="both"/>
      </w:pPr>
      <w:r w:rsidRPr="0008053F">
        <w:rPr>
          <w:color w:val="221F1F"/>
        </w:rPr>
        <w:t xml:space="preserve">(1) </w:t>
      </w:r>
      <w:r w:rsidRPr="0008053F">
        <w:t>Proceedings</w:t>
      </w:r>
      <w:r w:rsidRPr="0008053F">
        <w:rPr>
          <w:color w:val="221F1F"/>
        </w:rPr>
        <w:t xml:space="preserve">— </w:t>
      </w:r>
    </w:p>
    <w:p w14:paraId="390E421C" w14:textId="58867184" w:rsidR="00492D1A" w:rsidRPr="0008053F" w:rsidRDefault="00492D1A" w:rsidP="00492D1A">
      <w:pPr>
        <w:pStyle w:val="Default"/>
        <w:spacing w:line="360" w:lineRule="auto"/>
        <w:ind w:left="1134"/>
        <w:jc w:val="both"/>
      </w:pPr>
      <w:r w:rsidRPr="0008053F">
        <w:t>(</w:t>
      </w:r>
      <w:r w:rsidRPr="0008053F">
        <w:rPr>
          <w:i/>
          <w:iCs/>
        </w:rPr>
        <w:t>a</w:t>
      </w:r>
      <w:r w:rsidRPr="0008053F">
        <w:t xml:space="preserve">) in which the sole or principal question at issue is or is likely to be one of the interpretation of any law or of any instrument made under any law, or of any deed, contract or other document, or some other questions of law, shall be instituted by way of application; </w:t>
      </w:r>
    </w:p>
    <w:p w14:paraId="507DEF6B" w14:textId="0FD127A9" w:rsidR="00492D1A" w:rsidRPr="0008053F" w:rsidRDefault="00492D1A" w:rsidP="00492D1A">
      <w:pPr>
        <w:autoSpaceDE w:val="0"/>
        <w:autoSpaceDN w:val="0"/>
        <w:adjustRightInd w:val="0"/>
        <w:spacing w:after="0" w:line="360" w:lineRule="auto"/>
        <w:ind w:left="1134"/>
        <w:jc w:val="both"/>
        <w:rPr>
          <w:rFonts w:ascii="Times New Roman" w:hAnsi="Times New Roman" w:cs="Times New Roman"/>
          <w:kern w:val="0"/>
          <w:sz w:val="24"/>
          <w:szCs w:val="24"/>
        </w:rPr>
      </w:pPr>
      <w:r w:rsidRPr="0008053F">
        <w:rPr>
          <w:rFonts w:ascii="Times New Roman" w:hAnsi="Times New Roman" w:cs="Times New Roman"/>
          <w:sz w:val="24"/>
          <w:szCs w:val="24"/>
        </w:rPr>
        <w:t>(</w:t>
      </w:r>
      <w:r w:rsidRPr="0008053F">
        <w:rPr>
          <w:rFonts w:ascii="Times New Roman" w:hAnsi="Times New Roman" w:cs="Times New Roman"/>
          <w:i/>
          <w:iCs/>
          <w:sz w:val="24"/>
          <w:szCs w:val="24"/>
        </w:rPr>
        <w:t>b</w:t>
      </w:r>
      <w:r w:rsidRPr="0008053F">
        <w:rPr>
          <w:rFonts w:ascii="Times New Roman" w:hAnsi="Times New Roman" w:cs="Times New Roman"/>
          <w:sz w:val="24"/>
          <w:szCs w:val="24"/>
        </w:rPr>
        <w:t>) in which there is likely to be a substantial dispute of fact or for any other reason a person considers that the proceedings may not appropriately be instituted by way of an application, shall be instituted by way of a summons commencing action.</w:t>
      </w:r>
    </w:p>
    <w:p w14:paraId="3C746E0E" w14:textId="77777777" w:rsidR="00492D1A" w:rsidRPr="0008053F" w:rsidRDefault="00492D1A" w:rsidP="009F4B68">
      <w:pPr>
        <w:autoSpaceDE w:val="0"/>
        <w:autoSpaceDN w:val="0"/>
        <w:adjustRightInd w:val="0"/>
        <w:spacing w:after="0" w:line="360" w:lineRule="auto"/>
        <w:jc w:val="both"/>
        <w:rPr>
          <w:rFonts w:ascii="Times New Roman" w:hAnsi="Times New Roman" w:cs="Times New Roman"/>
          <w:kern w:val="0"/>
          <w:sz w:val="24"/>
          <w:szCs w:val="24"/>
        </w:rPr>
      </w:pPr>
    </w:p>
    <w:p w14:paraId="19F64A3E" w14:textId="77777777" w:rsidR="00D663E1" w:rsidRDefault="00492D1A" w:rsidP="009F4B68">
      <w:pPr>
        <w:autoSpaceDE w:val="0"/>
        <w:autoSpaceDN w:val="0"/>
        <w:adjustRightInd w:val="0"/>
        <w:spacing w:after="0" w:line="360" w:lineRule="auto"/>
        <w:jc w:val="both"/>
        <w:rPr>
          <w:rFonts w:ascii="Times New Roman" w:hAnsi="Times New Roman" w:cs="Times New Roman"/>
          <w:kern w:val="0"/>
          <w:sz w:val="24"/>
          <w:szCs w:val="24"/>
        </w:rPr>
      </w:pPr>
      <w:r w:rsidRPr="0008053F">
        <w:rPr>
          <w:rFonts w:ascii="Times New Roman" w:hAnsi="Times New Roman" w:cs="Times New Roman"/>
          <w:kern w:val="0"/>
          <w:sz w:val="24"/>
          <w:szCs w:val="24"/>
        </w:rPr>
        <w:t xml:space="preserve">[33] These directions derive from age-old principles. In </w:t>
      </w:r>
      <w:r w:rsidRPr="0008053F">
        <w:rPr>
          <w:rFonts w:ascii="Times New Roman" w:hAnsi="Times New Roman" w:cs="Times New Roman"/>
          <w:i/>
          <w:iCs/>
          <w:kern w:val="0"/>
          <w:sz w:val="24"/>
          <w:szCs w:val="24"/>
        </w:rPr>
        <w:t>Unitime Investments (Pvt) Ltd v Assetfin (Pvt) Ltd &amp; 7 Ors</w:t>
      </w:r>
      <w:r w:rsidRPr="0008053F">
        <w:rPr>
          <w:rFonts w:ascii="Times New Roman" w:hAnsi="Times New Roman" w:cs="Times New Roman"/>
          <w:kern w:val="0"/>
          <w:sz w:val="24"/>
          <w:szCs w:val="24"/>
        </w:rPr>
        <w:t xml:space="preserve"> HH 137-</w:t>
      </w:r>
      <w:r w:rsidR="00370750" w:rsidRPr="0008053F">
        <w:rPr>
          <w:rFonts w:ascii="Times New Roman" w:hAnsi="Times New Roman" w:cs="Times New Roman"/>
          <w:kern w:val="0"/>
          <w:sz w:val="24"/>
          <w:szCs w:val="24"/>
        </w:rPr>
        <w:t>23, this</w:t>
      </w:r>
      <w:r w:rsidRPr="0008053F">
        <w:rPr>
          <w:rFonts w:ascii="Times New Roman" w:hAnsi="Times New Roman" w:cs="Times New Roman"/>
          <w:kern w:val="0"/>
          <w:sz w:val="24"/>
          <w:szCs w:val="24"/>
        </w:rPr>
        <w:t xml:space="preserve"> court conduct a survey of the authorities on material dispute of </w:t>
      </w:r>
      <w:r w:rsidR="00370750" w:rsidRPr="0008053F">
        <w:rPr>
          <w:rFonts w:ascii="Times New Roman" w:hAnsi="Times New Roman" w:cs="Times New Roman"/>
          <w:kern w:val="0"/>
          <w:sz w:val="24"/>
          <w:szCs w:val="24"/>
        </w:rPr>
        <w:t>fact</w:t>
      </w:r>
      <w:r w:rsidR="00D62FAB">
        <w:rPr>
          <w:rStyle w:val="FootnoteReference"/>
          <w:rFonts w:ascii="Times New Roman" w:hAnsi="Times New Roman" w:cs="Times New Roman"/>
          <w:kern w:val="0"/>
          <w:sz w:val="24"/>
          <w:szCs w:val="24"/>
        </w:rPr>
        <w:footnoteReference w:id="3"/>
      </w:r>
      <w:r w:rsidR="00370750" w:rsidRPr="0008053F">
        <w:rPr>
          <w:rFonts w:ascii="Times New Roman" w:hAnsi="Times New Roman" w:cs="Times New Roman"/>
          <w:kern w:val="0"/>
          <w:sz w:val="24"/>
          <w:szCs w:val="24"/>
        </w:rPr>
        <w:t>. The court essentially observed that wh</w:t>
      </w:r>
      <w:r w:rsidRPr="0008053F">
        <w:rPr>
          <w:rFonts w:ascii="Times New Roman" w:hAnsi="Times New Roman" w:cs="Times New Roman"/>
          <w:kern w:val="0"/>
          <w:sz w:val="24"/>
          <w:szCs w:val="24"/>
        </w:rPr>
        <w:t xml:space="preserve">ere motion proceedings hit the bedrock of irreconcilable dispute of </w:t>
      </w:r>
      <w:r w:rsidR="00370750" w:rsidRPr="0008053F">
        <w:rPr>
          <w:rFonts w:ascii="Times New Roman" w:hAnsi="Times New Roman" w:cs="Times New Roman"/>
          <w:kern w:val="0"/>
          <w:sz w:val="24"/>
          <w:szCs w:val="24"/>
        </w:rPr>
        <w:t xml:space="preserve">fact, the court may take one of two options. </w:t>
      </w:r>
    </w:p>
    <w:p w14:paraId="262CEA3B" w14:textId="77777777" w:rsidR="00D663E1" w:rsidRDefault="00D663E1" w:rsidP="009F4B68">
      <w:pPr>
        <w:autoSpaceDE w:val="0"/>
        <w:autoSpaceDN w:val="0"/>
        <w:adjustRightInd w:val="0"/>
        <w:spacing w:after="0" w:line="360" w:lineRule="auto"/>
        <w:jc w:val="both"/>
        <w:rPr>
          <w:rFonts w:ascii="Times New Roman" w:hAnsi="Times New Roman" w:cs="Times New Roman"/>
          <w:kern w:val="0"/>
          <w:sz w:val="24"/>
          <w:szCs w:val="24"/>
        </w:rPr>
      </w:pPr>
    </w:p>
    <w:p w14:paraId="2694F8FC" w14:textId="5959BEA8" w:rsidR="00492D1A" w:rsidRPr="0008053F" w:rsidRDefault="00D663E1" w:rsidP="009F4B68">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[ 34] </w:t>
      </w:r>
      <w:r w:rsidR="00370750" w:rsidRPr="0008053F">
        <w:rPr>
          <w:rFonts w:ascii="Times New Roman" w:hAnsi="Times New Roman" w:cs="Times New Roman"/>
          <w:kern w:val="0"/>
          <w:sz w:val="24"/>
          <w:szCs w:val="24"/>
        </w:rPr>
        <w:t>Firstly, the court may chastise the applicant and dismiss its claim for failure to anticipate</w:t>
      </w:r>
      <w:r w:rsidR="00492D1A" w:rsidRPr="0008053F">
        <w:rPr>
          <w:rFonts w:ascii="Times New Roman" w:hAnsi="Times New Roman" w:cs="Times New Roman"/>
          <w:kern w:val="0"/>
          <w:sz w:val="24"/>
          <w:szCs w:val="24"/>
        </w:rPr>
        <w:t xml:space="preserve"> that </w:t>
      </w:r>
      <w:r w:rsidR="00370750" w:rsidRPr="0008053F">
        <w:rPr>
          <w:rFonts w:ascii="Times New Roman" w:hAnsi="Times New Roman" w:cs="Times New Roman"/>
          <w:kern w:val="0"/>
          <w:sz w:val="24"/>
          <w:szCs w:val="24"/>
        </w:rPr>
        <w:t xml:space="preserve">obstacle. Secondly, the court may </w:t>
      </w:r>
      <w:r w:rsidR="00492D1A" w:rsidRPr="0008053F">
        <w:rPr>
          <w:rFonts w:ascii="Times New Roman" w:hAnsi="Times New Roman" w:cs="Times New Roman"/>
          <w:kern w:val="0"/>
          <w:sz w:val="24"/>
          <w:szCs w:val="24"/>
        </w:rPr>
        <w:t xml:space="preserve">extend a </w:t>
      </w:r>
      <w:r w:rsidR="00370750" w:rsidRPr="0008053F">
        <w:rPr>
          <w:rFonts w:ascii="Times New Roman" w:hAnsi="Times New Roman" w:cs="Times New Roman"/>
          <w:kern w:val="0"/>
          <w:sz w:val="24"/>
          <w:szCs w:val="24"/>
        </w:rPr>
        <w:t xml:space="preserve">reprieve in </w:t>
      </w:r>
      <w:r w:rsidR="00492D1A" w:rsidRPr="0008053F">
        <w:rPr>
          <w:rFonts w:ascii="Times New Roman" w:hAnsi="Times New Roman" w:cs="Times New Roman"/>
          <w:kern w:val="0"/>
          <w:sz w:val="24"/>
          <w:szCs w:val="24"/>
        </w:rPr>
        <w:t xml:space="preserve">the interests of </w:t>
      </w:r>
      <w:r w:rsidR="00370750" w:rsidRPr="0008053F">
        <w:rPr>
          <w:rFonts w:ascii="Times New Roman" w:hAnsi="Times New Roman" w:cs="Times New Roman"/>
          <w:kern w:val="0"/>
          <w:sz w:val="24"/>
          <w:szCs w:val="24"/>
        </w:rPr>
        <w:t>justice. It may order</w:t>
      </w:r>
      <w:r w:rsidR="00492D1A" w:rsidRPr="0008053F">
        <w:rPr>
          <w:rFonts w:ascii="Times New Roman" w:hAnsi="Times New Roman" w:cs="Times New Roman"/>
          <w:kern w:val="0"/>
          <w:sz w:val="24"/>
          <w:szCs w:val="24"/>
        </w:rPr>
        <w:t xml:space="preserve"> various interventions-including referral to trial. The interests of justice under such circumstances are heavily influence </w:t>
      </w:r>
      <w:r w:rsidR="00370750" w:rsidRPr="0008053F">
        <w:rPr>
          <w:rFonts w:ascii="Times New Roman" w:hAnsi="Times New Roman" w:cs="Times New Roman"/>
          <w:kern w:val="0"/>
          <w:sz w:val="24"/>
          <w:szCs w:val="24"/>
        </w:rPr>
        <w:t xml:space="preserve">by the convenience or what has been commonly known as “a robust approach”. </w:t>
      </w:r>
    </w:p>
    <w:p w14:paraId="794F2877" w14:textId="77777777" w:rsidR="00492D1A" w:rsidRPr="0008053F" w:rsidRDefault="00492D1A" w:rsidP="009F4B68">
      <w:pPr>
        <w:autoSpaceDE w:val="0"/>
        <w:autoSpaceDN w:val="0"/>
        <w:adjustRightInd w:val="0"/>
        <w:spacing w:after="0" w:line="360" w:lineRule="auto"/>
        <w:jc w:val="both"/>
        <w:rPr>
          <w:rFonts w:ascii="Times New Roman" w:hAnsi="Times New Roman" w:cs="Times New Roman"/>
          <w:kern w:val="0"/>
          <w:sz w:val="24"/>
          <w:szCs w:val="24"/>
        </w:rPr>
      </w:pPr>
    </w:p>
    <w:p w14:paraId="54A54AA1" w14:textId="7AEDB5C0" w:rsidR="00E1195E" w:rsidRPr="0008053F" w:rsidRDefault="00492D1A" w:rsidP="009F4B68">
      <w:pPr>
        <w:autoSpaceDE w:val="0"/>
        <w:autoSpaceDN w:val="0"/>
        <w:adjustRightInd w:val="0"/>
        <w:spacing w:after="0" w:line="360" w:lineRule="auto"/>
        <w:jc w:val="both"/>
        <w:rPr>
          <w:rFonts w:ascii="Times New Roman" w:hAnsi="Times New Roman" w:cs="Times New Roman"/>
          <w:kern w:val="0"/>
          <w:sz w:val="24"/>
          <w:szCs w:val="24"/>
        </w:rPr>
      </w:pPr>
      <w:r w:rsidRPr="0008053F">
        <w:rPr>
          <w:rFonts w:ascii="Times New Roman" w:hAnsi="Times New Roman" w:cs="Times New Roman"/>
          <w:kern w:val="0"/>
          <w:sz w:val="24"/>
          <w:szCs w:val="24"/>
        </w:rPr>
        <w:t xml:space="preserve">[ </w:t>
      </w:r>
      <w:r w:rsidR="00370750" w:rsidRPr="0008053F">
        <w:rPr>
          <w:rFonts w:ascii="Times New Roman" w:hAnsi="Times New Roman" w:cs="Times New Roman"/>
          <w:kern w:val="0"/>
          <w:sz w:val="24"/>
          <w:szCs w:val="24"/>
        </w:rPr>
        <w:t>3</w:t>
      </w:r>
      <w:r w:rsidR="00D663E1">
        <w:rPr>
          <w:rFonts w:ascii="Times New Roman" w:hAnsi="Times New Roman" w:cs="Times New Roman"/>
          <w:kern w:val="0"/>
          <w:sz w:val="24"/>
          <w:szCs w:val="24"/>
        </w:rPr>
        <w:t>5</w:t>
      </w:r>
      <w:r w:rsidR="00370750" w:rsidRPr="0008053F">
        <w:rPr>
          <w:rFonts w:ascii="Times New Roman" w:hAnsi="Times New Roman" w:cs="Times New Roman"/>
          <w:kern w:val="0"/>
          <w:sz w:val="24"/>
          <w:szCs w:val="24"/>
        </w:rPr>
        <w:t xml:space="preserve">] Herein, I believe a robust approach will meet the justice of the case. I say so for the following </w:t>
      </w:r>
      <w:r w:rsidR="00D663E1" w:rsidRPr="0008053F">
        <w:rPr>
          <w:rFonts w:ascii="Times New Roman" w:hAnsi="Times New Roman" w:cs="Times New Roman"/>
          <w:kern w:val="0"/>
          <w:sz w:val="24"/>
          <w:szCs w:val="24"/>
        </w:rPr>
        <w:t>reasons</w:t>
      </w:r>
      <w:r w:rsidR="00D663E1">
        <w:rPr>
          <w:rFonts w:ascii="Times New Roman" w:hAnsi="Times New Roman" w:cs="Times New Roman"/>
          <w:kern w:val="0"/>
          <w:sz w:val="24"/>
          <w:szCs w:val="24"/>
        </w:rPr>
        <w:t xml:space="preserve">. </w:t>
      </w:r>
      <w:r w:rsidR="00D663E1" w:rsidRPr="0008053F">
        <w:rPr>
          <w:rFonts w:ascii="Times New Roman" w:hAnsi="Times New Roman" w:cs="Times New Roman"/>
          <w:kern w:val="0"/>
          <w:sz w:val="24"/>
          <w:szCs w:val="24"/>
        </w:rPr>
        <w:t>The</w:t>
      </w:r>
      <w:r w:rsidR="00370750" w:rsidRPr="0008053F">
        <w:rPr>
          <w:rFonts w:ascii="Times New Roman" w:hAnsi="Times New Roman" w:cs="Times New Roman"/>
          <w:kern w:val="0"/>
          <w:sz w:val="24"/>
          <w:szCs w:val="24"/>
        </w:rPr>
        <w:t xml:space="preserve"> stubborn </w:t>
      </w:r>
      <w:r w:rsidR="00D663E1">
        <w:rPr>
          <w:rFonts w:ascii="Times New Roman" w:hAnsi="Times New Roman" w:cs="Times New Roman"/>
          <w:kern w:val="0"/>
          <w:sz w:val="24"/>
          <w:szCs w:val="24"/>
        </w:rPr>
        <w:t xml:space="preserve">heart of </w:t>
      </w:r>
      <w:r w:rsidR="002D608B">
        <w:rPr>
          <w:rFonts w:ascii="Times New Roman" w:hAnsi="Times New Roman" w:cs="Times New Roman"/>
          <w:kern w:val="0"/>
          <w:sz w:val="24"/>
          <w:szCs w:val="24"/>
        </w:rPr>
        <w:t xml:space="preserve">this </w:t>
      </w:r>
      <w:r w:rsidR="00370750" w:rsidRPr="0008053F">
        <w:rPr>
          <w:rFonts w:ascii="Times New Roman" w:hAnsi="Times New Roman" w:cs="Times New Roman"/>
          <w:kern w:val="0"/>
          <w:sz w:val="24"/>
          <w:szCs w:val="24"/>
        </w:rPr>
        <w:t xml:space="preserve">dispute relates to the identification of </w:t>
      </w:r>
      <w:r w:rsidR="00D663E1" w:rsidRPr="0008053F">
        <w:rPr>
          <w:rFonts w:ascii="Times New Roman" w:hAnsi="Times New Roman" w:cs="Times New Roman"/>
          <w:kern w:val="0"/>
          <w:sz w:val="24"/>
          <w:szCs w:val="24"/>
        </w:rPr>
        <w:t>t</w:t>
      </w:r>
      <w:r w:rsidR="00D663E1">
        <w:rPr>
          <w:rFonts w:ascii="Times New Roman" w:hAnsi="Times New Roman" w:cs="Times New Roman"/>
          <w:kern w:val="0"/>
          <w:sz w:val="24"/>
          <w:szCs w:val="24"/>
        </w:rPr>
        <w:t xml:space="preserve">wo </w:t>
      </w:r>
      <w:r w:rsidR="00D663E1" w:rsidRPr="0008053F">
        <w:rPr>
          <w:rFonts w:ascii="Times New Roman" w:hAnsi="Times New Roman" w:cs="Times New Roman"/>
          <w:kern w:val="0"/>
          <w:sz w:val="24"/>
          <w:szCs w:val="24"/>
        </w:rPr>
        <w:t>pieces</w:t>
      </w:r>
      <w:r w:rsidR="00370750" w:rsidRPr="0008053F">
        <w:rPr>
          <w:rFonts w:ascii="Times New Roman" w:hAnsi="Times New Roman" w:cs="Times New Roman"/>
          <w:kern w:val="0"/>
          <w:sz w:val="24"/>
          <w:szCs w:val="24"/>
        </w:rPr>
        <w:t xml:space="preserve"> of land</w:t>
      </w:r>
      <w:r w:rsidR="00D663E1">
        <w:rPr>
          <w:rFonts w:ascii="Times New Roman" w:hAnsi="Times New Roman" w:cs="Times New Roman"/>
          <w:kern w:val="0"/>
          <w:sz w:val="24"/>
          <w:szCs w:val="24"/>
        </w:rPr>
        <w:t>.</w:t>
      </w:r>
      <w:r w:rsidR="00370750" w:rsidRPr="0008053F">
        <w:rPr>
          <w:rFonts w:ascii="Times New Roman" w:hAnsi="Times New Roman" w:cs="Times New Roman"/>
          <w:kern w:val="0"/>
          <w:sz w:val="24"/>
          <w:szCs w:val="24"/>
        </w:rPr>
        <w:t xml:space="preserve"> The parties are </w:t>
      </w:r>
      <w:r w:rsidR="00E1195E" w:rsidRPr="0008053F">
        <w:rPr>
          <w:rFonts w:ascii="Times New Roman" w:hAnsi="Times New Roman" w:cs="Times New Roman"/>
          <w:kern w:val="0"/>
          <w:sz w:val="24"/>
          <w:szCs w:val="24"/>
        </w:rPr>
        <w:t xml:space="preserve">granted another opportunity to ventilate fully the evidence on status of </w:t>
      </w:r>
      <w:r w:rsidR="00E1195E" w:rsidRPr="0008053F">
        <w:rPr>
          <w:rFonts w:ascii="Times New Roman" w:hAnsi="Times New Roman" w:cs="Times New Roman"/>
          <w:kern w:val="0"/>
          <w:sz w:val="24"/>
          <w:szCs w:val="24"/>
        </w:rPr>
        <w:lastRenderedPageBreak/>
        <w:t>stands 1374 and 1375.</w:t>
      </w:r>
      <w:r w:rsidR="00370750" w:rsidRPr="0008053F">
        <w:rPr>
          <w:rFonts w:ascii="Times New Roman" w:hAnsi="Times New Roman" w:cs="Times New Roman"/>
          <w:kern w:val="0"/>
          <w:sz w:val="24"/>
          <w:szCs w:val="24"/>
        </w:rPr>
        <w:t xml:space="preserve"> </w:t>
      </w:r>
      <w:r w:rsidR="00E1195E" w:rsidRPr="0008053F">
        <w:rPr>
          <w:rFonts w:ascii="Times New Roman" w:hAnsi="Times New Roman" w:cs="Times New Roman"/>
          <w:kern w:val="0"/>
          <w:sz w:val="24"/>
          <w:szCs w:val="24"/>
        </w:rPr>
        <w:t xml:space="preserve">Further, the relief sought herein is discretionary. It will assist the process for the court to be invested with the accurate facts regarding the status of the contested </w:t>
      </w:r>
      <w:r w:rsidR="00E1195E" w:rsidRPr="0008053F">
        <w:rPr>
          <w:rFonts w:ascii="Times New Roman" w:hAnsi="Times New Roman" w:cs="Times New Roman"/>
          <w:i/>
          <w:iCs/>
          <w:kern w:val="0"/>
          <w:sz w:val="24"/>
          <w:szCs w:val="24"/>
        </w:rPr>
        <w:t>merx</w:t>
      </w:r>
      <w:r w:rsidR="00E1195E" w:rsidRPr="0008053F">
        <w:rPr>
          <w:rFonts w:ascii="Times New Roman" w:hAnsi="Times New Roman" w:cs="Times New Roman"/>
          <w:kern w:val="0"/>
          <w:sz w:val="24"/>
          <w:szCs w:val="24"/>
        </w:rPr>
        <w:t>.</w:t>
      </w:r>
    </w:p>
    <w:p w14:paraId="27413D5F" w14:textId="77777777" w:rsidR="00E1195E" w:rsidRPr="0008053F" w:rsidRDefault="00E1195E" w:rsidP="009F4B68">
      <w:pPr>
        <w:autoSpaceDE w:val="0"/>
        <w:autoSpaceDN w:val="0"/>
        <w:adjustRightInd w:val="0"/>
        <w:spacing w:after="0" w:line="360" w:lineRule="auto"/>
        <w:jc w:val="both"/>
        <w:rPr>
          <w:rFonts w:ascii="Times New Roman" w:hAnsi="Times New Roman" w:cs="Times New Roman"/>
          <w:kern w:val="0"/>
          <w:sz w:val="24"/>
          <w:szCs w:val="24"/>
        </w:rPr>
      </w:pPr>
    </w:p>
    <w:p w14:paraId="2F1BF7CA" w14:textId="77777777" w:rsidR="00E1195E" w:rsidRPr="0008053F" w:rsidRDefault="00E1195E" w:rsidP="009F4B68">
      <w:pPr>
        <w:autoSpaceDE w:val="0"/>
        <w:autoSpaceDN w:val="0"/>
        <w:adjustRightInd w:val="0"/>
        <w:spacing w:after="0" w:line="360" w:lineRule="auto"/>
        <w:jc w:val="both"/>
        <w:rPr>
          <w:rFonts w:ascii="Times New Roman" w:hAnsi="Times New Roman" w:cs="Times New Roman"/>
          <w:kern w:val="0"/>
          <w:sz w:val="24"/>
          <w:szCs w:val="24"/>
        </w:rPr>
      </w:pPr>
      <w:r w:rsidRPr="0008053F">
        <w:rPr>
          <w:rFonts w:ascii="Times New Roman" w:hAnsi="Times New Roman" w:cs="Times New Roman"/>
          <w:kern w:val="0"/>
          <w:sz w:val="24"/>
          <w:szCs w:val="24"/>
        </w:rPr>
        <w:t>DISPOSITION</w:t>
      </w:r>
    </w:p>
    <w:p w14:paraId="48315657" w14:textId="77777777" w:rsidR="00E1195E" w:rsidRPr="0008053F" w:rsidRDefault="00E1195E" w:rsidP="009F4B68">
      <w:pPr>
        <w:autoSpaceDE w:val="0"/>
        <w:autoSpaceDN w:val="0"/>
        <w:adjustRightInd w:val="0"/>
        <w:spacing w:after="0" w:line="360" w:lineRule="auto"/>
        <w:jc w:val="both"/>
        <w:rPr>
          <w:rFonts w:ascii="Times New Roman" w:hAnsi="Times New Roman" w:cs="Times New Roman"/>
          <w:kern w:val="0"/>
          <w:sz w:val="24"/>
          <w:szCs w:val="24"/>
        </w:rPr>
      </w:pPr>
    </w:p>
    <w:p w14:paraId="63D11AE5" w14:textId="43B56057" w:rsidR="00E1195E" w:rsidRPr="0008053F" w:rsidRDefault="00E1195E" w:rsidP="009F4B68">
      <w:pPr>
        <w:autoSpaceDE w:val="0"/>
        <w:autoSpaceDN w:val="0"/>
        <w:adjustRightInd w:val="0"/>
        <w:spacing w:after="0" w:line="360" w:lineRule="auto"/>
        <w:jc w:val="both"/>
        <w:rPr>
          <w:rFonts w:ascii="Times New Roman" w:hAnsi="Times New Roman" w:cs="Times New Roman"/>
          <w:kern w:val="0"/>
          <w:sz w:val="24"/>
          <w:szCs w:val="24"/>
        </w:rPr>
      </w:pPr>
      <w:r w:rsidRPr="0008053F">
        <w:rPr>
          <w:rFonts w:ascii="Times New Roman" w:hAnsi="Times New Roman" w:cs="Times New Roman"/>
          <w:kern w:val="0"/>
          <w:sz w:val="24"/>
          <w:szCs w:val="24"/>
        </w:rPr>
        <w:t>It is hereby ordered that; -</w:t>
      </w:r>
    </w:p>
    <w:p w14:paraId="2CED0F6E" w14:textId="115826DC" w:rsidR="006D58FF" w:rsidRPr="0008053F" w:rsidRDefault="00E1195E" w:rsidP="0008053F">
      <w:pPr>
        <w:pStyle w:val="ListParagraph"/>
        <w:numPr>
          <w:ilvl w:val="0"/>
          <w:numId w:val="7"/>
        </w:numPr>
        <w:autoSpaceDE w:val="0"/>
        <w:autoSpaceDN w:val="0"/>
        <w:adjustRightInd w:val="0"/>
        <w:spacing w:after="0" w:line="360" w:lineRule="auto"/>
        <w:jc w:val="both"/>
        <w:rPr>
          <w:rFonts w:ascii="Times New Roman" w:hAnsi="Times New Roman" w:cs="Times New Roman"/>
          <w:kern w:val="0"/>
          <w:sz w:val="24"/>
          <w:szCs w:val="24"/>
        </w:rPr>
      </w:pPr>
      <w:r w:rsidRPr="0008053F">
        <w:rPr>
          <w:rFonts w:ascii="Times New Roman" w:hAnsi="Times New Roman" w:cs="Times New Roman"/>
          <w:kern w:val="0"/>
          <w:sz w:val="24"/>
          <w:szCs w:val="24"/>
        </w:rPr>
        <w:t xml:space="preserve">The present application be and is hereby referred to trial for resolution </w:t>
      </w:r>
    </w:p>
    <w:p w14:paraId="50643830" w14:textId="66FDFACD" w:rsidR="00E1195E" w:rsidRPr="0008053F" w:rsidRDefault="00E1195E" w:rsidP="0008053F">
      <w:pPr>
        <w:pStyle w:val="ListParagraph"/>
        <w:numPr>
          <w:ilvl w:val="0"/>
          <w:numId w:val="7"/>
        </w:numPr>
        <w:autoSpaceDE w:val="0"/>
        <w:autoSpaceDN w:val="0"/>
        <w:adjustRightInd w:val="0"/>
        <w:spacing w:after="0" w:line="360" w:lineRule="auto"/>
        <w:jc w:val="both"/>
        <w:rPr>
          <w:rFonts w:ascii="Times New Roman" w:hAnsi="Times New Roman" w:cs="Times New Roman"/>
          <w:kern w:val="0"/>
          <w:sz w:val="24"/>
          <w:szCs w:val="24"/>
        </w:rPr>
      </w:pPr>
      <w:r w:rsidRPr="0008053F">
        <w:rPr>
          <w:rFonts w:ascii="Times New Roman" w:hAnsi="Times New Roman" w:cs="Times New Roman"/>
          <w:kern w:val="0"/>
          <w:sz w:val="24"/>
          <w:szCs w:val="24"/>
        </w:rPr>
        <w:t xml:space="preserve">The </w:t>
      </w:r>
      <w:r w:rsidR="0008053F" w:rsidRPr="0008053F">
        <w:rPr>
          <w:rFonts w:ascii="Times New Roman" w:hAnsi="Times New Roman" w:cs="Times New Roman"/>
          <w:kern w:val="0"/>
          <w:sz w:val="24"/>
          <w:szCs w:val="24"/>
        </w:rPr>
        <w:t>founding and</w:t>
      </w:r>
      <w:r w:rsidRPr="0008053F">
        <w:rPr>
          <w:rFonts w:ascii="Times New Roman" w:hAnsi="Times New Roman" w:cs="Times New Roman"/>
          <w:kern w:val="0"/>
          <w:sz w:val="24"/>
          <w:szCs w:val="24"/>
        </w:rPr>
        <w:t xml:space="preserve"> opposing papers will constitute the </w:t>
      </w:r>
      <w:r w:rsidR="0008053F" w:rsidRPr="0008053F">
        <w:rPr>
          <w:rFonts w:ascii="Times New Roman" w:hAnsi="Times New Roman" w:cs="Times New Roman"/>
          <w:kern w:val="0"/>
          <w:sz w:val="24"/>
          <w:szCs w:val="24"/>
        </w:rPr>
        <w:t>summons, plea, replication, bundles</w:t>
      </w:r>
      <w:r w:rsidRPr="0008053F">
        <w:rPr>
          <w:rFonts w:ascii="Times New Roman" w:hAnsi="Times New Roman" w:cs="Times New Roman"/>
          <w:kern w:val="0"/>
          <w:sz w:val="24"/>
          <w:szCs w:val="24"/>
        </w:rPr>
        <w:t xml:space="preserve"> and summaries respectively.</w:t>
      </w:r>
    </w:p>
    <w:p w14:paraId="0C58A599" w14:textId="52C10770" w:rsidR="00E1195E" w:rsidRPr="0008053F" w:rsidRDefault="00E1195E" w:rsidP="0008053F">
      <w:pPr>
        <w:pStyle w:val="ListParagraph"/>
        <w:numPr>
          <w:ilvl w:val="0"/>
          <w:numId w:val="7"/>
        </w:numPr>
        <w:autoSpaceDE w:val="0"/>
        <w:autoSpaceDN w:val="0"/>
        <w:adjustRightInd w:val="0"/>
        <w:spacing w:after="0" w:line="360" w:lineRule="auto"/>
        <w:jc w:val="both"/>
        <w:rPr>
          <w:rFonts w:ascii="Times New Roman" w:hAnsi="Times New Roman" w:cs="Times New Roman"/>
          <w:kern w:val="0"/>
          <w:sz w:val="24"/>
          <w:szCs w:val="24"/>
        </w:rPr>
      </w:pPr>
      <w:r w:rsidRPr="0008053F">
        <w:rPr>
          <w:rFonts w:ascii="Times New Roman" w:hAnsi="Times New Roman" w:cs="Times New Roman"/>
          <w:kern w:val="0"/>
          <w:sz w:val="24"/>
          <w:szCs w:val="24"/>
        </w:rPr>
        <w:t xml:space="preserve">The </w:t>
      </w:r>
      <w:r w:rsidR="002D608B" w:rsidRPr="0008053F">
        <w:rPr>
          <w:rFonts w:ascii="Times New Roman" w:hAnsi="Times New Roman" w:cs="Times New Roman"/>
          <w:kern w:val="0"/>
          <w:sz w:val="24"/>
          <w:szCs w:val="24"/>
        </w:rPr>
        <w:t>parties here</w:t>
      </w:r>
      <w:r w:rsidR="002D608B">
        <w:rPr>
          <w:rFonts w:ascii="Times New Roman" w:hAnsi="Times New Roman" w:cs="Times New Roman"/>
          <w:kern w:val="0"/>
          <w:sz w:val="24"/>
          <w:szCs w:val="24"/>
        </w:rPr>
        <w:t xml:space="preserve"> from, progress</w:t>
      </w:r>
      <w:r w:rsidRPr="0008053F">
        <w:rPr>
          <w:rFonts w:ascii="Times New Roman" w:hAnsi="Times New Roman" w:cs="Times New Roman"/>
          <w:kern w:val="0"/>
          <w:sz w:val="24"/>
          <w:szCs w:val="24"/>
        </w:rPr>
        <w:t xml:space="preserve"> the matter in terms of the rules</w:t>
      </w:r>
    </w:p>
    <w:p w14:paraId="566ADAE1" w14:textId="2C3404E6" w:rsidR="00E1195E" w:rsidRDefault="0008053F" w:rsidP="0008053F">
      <w:pPr>
        <w:pStyle w:val="ListParagraph"/>
        <w:numPr>
          <w:ilvl w:val="0"/>
          <w:numId w:val="7"/>
        </w:numPr>
        <w:autoSpaceDE w:val="0"/>
        <w:autoSpaceDN w:val="0"/>
        <w:adjustRightInd w:val="0"/>
        <w:spacing w:after="0" w:line="360" w:lineRule="auto"/>
        <w:jc w:val="both"/>
        <w:rPr>
          <w:rFonts w:ascii="Times New Roman" w:hAnsi="Times New Roman" w:cs="Times New Roman"/>
          <w:kern w:val="0"/>
          <w:sz w:val="24"/>
          <w:szCs w:val="24"/>
        </w:rPr>
      </w:pPr>
      <w:r w:rsidRPr="0008053F">
        <w:rPr>
          <w:rFonts w:ascii="Times New Roman" w:hAnsi="Times New Roman" w:cs="Times New Roman"/>
          <w:kern w:val="0"/>
          <w:sz w:val="24"/>
          <w:szCs w:val="24"/>
        </w:rPr>
        <w:t>The question of c</w:t>
      </w:r>
      <w:r w:rsidR="00E1195E" w:rsidRPr="0008053F">
        <w:rPr>
          <w:rFonts w:ascii="Times New Roman" w:hAnsi="Times New Roman" w:cs="Times New Roman"/>
          <w:kern w:val="0"/>
          <w:sz w:val="24"/>
          <w:szCs w:val="24"/>
        </w:rPr>
        <w:t xml:space="preserve">osts be reserved for resolution </w:t>
      </w:r>
      <w:r w:rsidR="002D608B">
        <w:rPr>
          <w:rFonts w:ascii="Times New Roman" w:hAnsi="Times New Roman" w:cs="Times New Roman"/>
          <w:kern w:val="0"/>
          <w:sz w:val="24"/>
          <w:szCs w:val="24"/>
        </w:rPr>
        <w:t>in t</w:t>
      </w:r>
      <w:r w:rsidR="00E1195E" w:rsidRPr="0008053F">
        <w:rPr>
          <w:rFonts w:ascii="Times New Roman" w:hAnsi="Times New Roman" w:cs="Times New Roman"/>
          <w:kern w:val="0"/>
          <w:sz w:val="24"/>
          <w:szCs w:val="24"/>
        </w:rPr>
        <w:t>he main matter.</w:t>
      </w:r>
    </w:p>
    <w:p w14:paraId="5D2523F3" w14:textId="77777777" w:rsidR="00D62FAB" w:rsidRDefault="00D62FAB" w:rsidP="00D62FAB">
      <w:pPr>
        <w:pStyle w:val="ListParagraph"/>
        <w:autoSpaceDE w:val="0"/>
        <w:autoSpaceDN w:val="0"/>
        <w:adjustRightInd w:val="0"/>
        <w:spacing w:after="0" w:line="360" w:lineRule="auto"/>
        <w:jc w:val="both"/>
        <w:rPr>
          <w:rFonts w:ascii="Times New Roman" w:hAnsi="Times New Roman" w:cs="Times New Roman"/>
          <w:kern w:val="0"/>
          <w:sz w:val="24"/>
          <w:szCs w:val="24"/>
        </w:rPr>
      </w:pPr>
    </w:p>
    <w:p w14:paraId="7AD4289B" w14:textId="5987811E" w:rsidR="00D62FAB" w:rsidRPr="0008053F" w:rsidRDefault="00D62FAB" w:rsidP="00D62FAB">
      <w:pPr>
        <w:pStyle w:val="ListParagraph"/>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[CHILIMBE J____5/3/24]</w:t>
      </w:r>
    </w:p>
    <w:p w14:paraId="472A1A3C" w14:textId="77777777" w:rsidR="006D58FF" w:rsidRDefault="006D58FF" w:rsidP="009F4B68">
      <w:pPr>
        <w:autoSpaceDE w:val="0"/>
        <w:autoSpaceDN w:val="0"/>
        <w:adjustRightInd w:val="0"/>
        <w:spacing w:after="0" w:line="360" w:lineRule="auto"/>
        <w:jc w:val="both"/>
        <w:rPr>
          <w:rFonts w:ascii="Times New Roman" w:hAnsi="Times New Roman" w:cs="Times New Roman"/>
          <w:kern w:val="0"/>
          <w:sz w:val="24"/>
          <w:szCs w:val="24"/>
        </w:rPr>
      </w:pPr>
    </w:p>
    <w:p w14:paraId="0CE830C0" w14:textId="77777777" w:rsidR="006D58FF" w:rsidRDefault="006D58FF" w:rsidP="009F4B68">
      <w:pPr>
        <w:autoSpaceDE w:val="0"/>
        <w:autoSpaceDN w:val="0"/>
        <w:adjustRightInd w:val="0"/>
        <w:spacing w:after="0" w:line="360" w:lineRule="auto"/>
        <w:jc w:val="both"/>
        <w:rPr>
          <w:rFonts w:ascii="Times New Roman" w:hAnsi="Times New Roman" w:cs="Times New Roman"/>
          <w:kern w:val="0"/>
          <w:sz w:val="24"/>
          <w:szCs w:val="24"/>
        </w:rPr>
      </w:pPr>
    </w:p>
    <w:p w14:paraId="0F814A3F" w14:textId="77777777" w:rsidR="0008053F" w:rsidRPr="00D62FAB" w:rsidRDefault="0008053F" w:rsidP="00D62FAB">
      <w:pPr>
        <w:pStyle w:val="NoSpacing"/>
        <w:rPr>
          <w:rFonts w:ascii="Times New Roman" w:hAnsi="Times New Roman" w:cs="Times New Roman"/>
          <w:sz w:val="24"/>
          <w:szCs w:val="24"/>
        </w:rPr>
      </w:pPr>
    </w:p>
    <w:p w14:paraId="115B12B1" w14:textId="1133C7D4" w:rsidR="0008053F" w:rsidRPr="00D62FAB" w:rsidRDefault="0008053F" w:rsidP="00D62FAB">
      <w:pPr>
        <w:pStyle w:val="NoSpacing"/>
        <w:rPr>
          <w:rFonts w:ascii="Times New Roman" w:hAnsi="Times New Roman" w:cs="Times New Roman"/>
          <w:sz w:val="24"/>
          <w:szCs w:val="24"/>
        </w:rPr>
      </w:pPr>
      <w:r w:rsidRPr="00D62FAB">
        <w:rPr>
          <w:rFonts w:ascii="Times New Roman" w:hAnsi="Times New Roman" w:cs="Times New Roman"/>
          <w:i/>
          <w:iCs/>
          <w:sz w:val="24"/>
          <w:szCs w:val="24"/>
        </w:rPr>
        <w:t>Wilmot and Bennet</w:t>
      </w:r>
      <w:r w:rsidRPr="00D62FAB">
        <w:rPr>
          <w:rFonts w:ascii="Times New Roman" w:hAnsi="Times New Roman" w:cs="Times New Roman"/>
          <w:sz w:val="24"/>
          <w:szCs w:val="24"/>
        </w:rPr>
        <w:t>-applicant`s legal practitioners</w:t>
      </w:r>
    </w:p>
    <w:p w14:paraId="4ACE91BE" w14:textId="28F907C4" w:rsidR="0008053F" w:rsidRPr="00D62FAB" w:rsidRDefault="0008053F" w:rsidP="00D62FAB">
      <w:pPr>
        <w:pStyle w:val="NoSpacing"/>
        <w:rPr>
          <w:rFonts w:ascii="Times New Roman" w:hAnsi="Times New Roman" w:cs="Times New Roman"/>
          <w:sz w:val="24"/>
          <w:szCs w:val="24"/>
        </w:rPr>
      </w:pPr>
      <w:r w:rsidRPr="00D62FAB">
        <w:rPr>
          <w:rFonts w:ascii="Times New Roman" w:hAnsi="Times New Roman" w:cs="Times New Roman"/>
          <w:i/>
          <w:iCs/>
          <w:sz w:val="24"/>
          <w:szCs w:val="24"/>
        </w:rPr>
        <w:t>Diza Attorneys</w:t>
      </w:r>
      <w:r w:rsidRPr="00D62FAB">
        <w:rPr>
          <w:rFonts w:ascii="Times New Roman" w:hAnsi="Times New Roman" w:cs="Times New Roman"/>
          <w:sz w:val="24"/>
          <w:szCs w:val="24"/>
        </w:rPr>
        <w:t xml:space="preserve"> -first respondent`s legal practitioners</w:t>
      </w:r>
    </w:p>
    <w:p w14:paraId="7B5639A2" w14:textId="7BAD7AEC" w:rsidR="0008053F" w:rsidRPr="00D62FAB" w:rsidRDefault="00D62FAB" w:rsidP="00D62FAB">
      <w:pPr>
        <w:pStyle w:val="NoSpacing"/>
        <w:rPr>
          <w:rFonts w:ascii="Times New Roman" w:hAnsi="Times New Roman" w:cs="Times New Roman"/>
          <w:sz w:val="24"/>
          <w:szCs w:val="24"/>
        </w:rPr>
      </w:pPr>
      <w:r w:rsidRPr="00D62FAB">
        <w:rPr>
          <w:rFonts w:ascii="Times New Roman" w:hAnsi="Times New Roman" w:cs="Times New Roman"/>
          <w:i/>
          <w:iCs/>
          <w:sz w:val="24"/>
          <w:szCs w:val="24"/>
        </w:rPr>
        <w:t>Madzingira and Nhokwara</w:t>
      </w:r>
      <w:r w:rsidRPr="00D62FAB">
        <w:rPr>
          <w:rFonts w:ascii="Times New Roman" w:hAnsi="Times New Roman" w:cs="Times New Roman"/>
          <w:sz w:val="24"/>
          <w:szCs w:val="24"/>
        </w:rPr>
        <w:t>-fourth respondent`s legal practitioners</w:t>
      </w:r>
    </w:p>
    <w:sectPr w:rsidR="0008053F" w:rsidRPr="00D62FA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8C5B0" w14:textId="77777777" w:rsidR="003B0567" w:rsidRDefault="003B0567" w:rsidP="00F66DE4">
      <w:pPr>
        <w:spacing w:after="0" w:line="240" w:lineRule="auto"/>
      </w:pPr>
      <w:r>
        <w:separator/>
      </w:r>
    </w:p>
  </w:endnote>
  <w:endnote w:type="continuationSeparator" w:id="0">
    <w:p w14:paraId="0923DA75" w14:textId="77777777" w:rsidR="003B0567" w:rsidRDefault="003B0567" w:rsidP="00F6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EB801" w14:textId="77777777" w:rsidR="003B0567" w:rsidRDefault="003B0567" w:rsidP="00F66DE4">
      <w:pPr>
        <w:spacing w:after="0" w:line="240" w:lineRule="auto"/>
      </w:pPr>
      <w:r>
        <w:separator/>
      </w:r>
    </w:p>
  </w:footnote>
  <w:footnote w:type="continuationSeparator" w:id="0">
    <w:p w14:paraId="5A016F01" w14:textId="77777777" w:rsidR="003B0567" w:rsidRDefault="003B0567" w:rsidP="00F66DE4">
      <w:pPr>
        <w:spacing w:after="0" w:line="240" w:lineRule="auto"/>
      </w:pPr>
      <w:r>
        <w:continuationSeparator/>
      </w:r>
    </w:p>
  </w:footnote>
  <w:footnote w:id="1">
    <w:p w14:paraId="6386322A" w14:textId="2BB947E9" w:rsidR="00EB3A3B" w:rsidRDefault="00EB3A3B">
      <w:pPr>
        <w:pStyle w:val="FootnoteText"/>
      </w:pPr>
      <w:r>
        <w:rPr>
          <w:rStyle w:val="FootnoteReference"/>
        </w:rPr>
        <w:footnoteRef/>
      </w:r>
      <w:r>
        <w:t xml:space="preserve"> Paragraph 17 of the founding affidavit.</w:t>
      </w:r>
    </w:p>
  </w:footnote>
  <w:footnote w:id="2">
    <w:p w14:paraId="1F299CBF" w14:textId="64380A09" w:rsidR="008270B6" w:rsidRDefault="008270B6">
      <w:pPr>
        <w:pStyle w:val="FootnoteText"/>
      </w:pPr>
      <w:r>
        <w:rPr>
          <w:rStyle w:val="FootnoteReference"/>
        </w:rPr>
        <w:footnoteRef/>
      </w:r>
      <w:r>
        <w:t xml:space="preserve"> See paragraph 18 of first respondent`s opposing affidavit and paragraph 15 of fourth respondent`s opposing affidavit. </w:t>
      </w:r>
    </w:p>
  </w:footnote>
  <w:footnote w:id="3">
    <w:p w14:paraId="269F403D" w14:textId="501741E4" w:rsidR="00D62FAB" w:rsidRDefault="00D62FAB">
      <w:pPr>
        <w:pStyle w:val="FootnoteText"/>
      </w:pPr>
      <w:r>
        <w:rPr>
          <w:rStyle w:val="FootnoteReference"/>
        </w:rPr>
        <w:footnoteRef/>
      </w:r>
      <w:r>
        <w:t xml:space="preserve"> Commencing dutifully with the timeless dictum in </w:t>
      </w:r>
      <w:r w:rsidRPr="00D62FAB">
        <w:rPr>
          <w:i/>
          <w:iCs/>
        </w:rPr>
        <w:t>Supa Plant Investments (Pvt) Limited v Edgar Chidavaenzi</w:t>
      </w:r>
      <w:r>
        <w:t xml:space="preserve"> HH 92/09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992163"/>
      <w:docPartObj>
        <w:docPartGallery w:val="Page Numbers (Top of Page)"/>
        <w:docPartUnique/>
      </w:docPartObj>
    </w:sdtPr>
    <w:sdtEndPr>
      <w:rPr>
        <w:noProof/>
      </w:rPr>
    </w:sdtEndPr>
    <w:sdtContent>
      <w:p w14:paraId="2FDC172B" w14:textId="1BFC1FC8" w:rsidR="00F66DE4" w:rsidRDefault="00F66DE4">
        <w:pPr>
          <w:pStyle w:val="Header"/>
          <w:jc w:val="right"/>
          <w:rPr>
            <w:noProof/>
          </w:rPr>
        </w:pPr>
        <w:r>
          <w:fldChar w:fldCharType="begin"/>
        </w:r>
        <w:r>
          <w:instrText xml:space="preserve"> PAGE   \* MERGEFORMAT </w:instrText>
        </w:r>
        <w:r>
          <w:fldChar w:fldCharType="separate"/>
        </w:r>
        <w:r w:rsidR="00933E10">
          <w:rPr>
            <w:noProof/>
          </w:rPr>
          <w:t>1</w:t>
        </w:r>
        <w:r>
          <w:rPr>
            <w:noProof/>
          </w:rPr>
          <w:fldChar w:fldCharType="end"/>
        </w:r>
      </w:p>
      <w:p w14:paraId="630E8DED" w14:textId="15DFFCDC" w:rsidR="00F66DE4" w:rsidRDefault="00F66DE4" w:rsidP="00933E10">
        <w:pPr>
          <w:pStyle w:val="Header"/>
          <w:jc w:val="right"/>
          <w:rPr>
            <w:noProof/>
          </w:rPr>
        </w:pPr>
        <w:r>
          <w:rPr>
            <w:noProof/>
          </w:rPr>
          <w:t>HH</w:t>
        </w:r>
        <w:r w:rsidR="00933E10">
          <w:rPr>
            <w:noProof/>
          </w:rPr>
          <w:t xml:space="preserve"> 94-2</w:t>
        </w:r>
        <w:r w:rsidR="005352E6">
          <w:rPr>
            <w:noProof/>
          </w:rPr>
          <w:t>4</w:t>
        </w:r>
      </w:p>
      <w:p w14:paraId="0FCD864C" w14:textId="563A887D" w:rsidR="00F66DE4" w:rsidRDefault="00F66DE4" w:rsidP="00933E10">
        <w:pPr>
          <w:pStyle w:val="Header"/>
          <w:jc w:val="right"/>
        </w:pPr>
        <w:r>
          <w:rPr>
            <w:noProof/>
          </w:rPr>
          <w:t>HCHC 121/23</w:t>
        </w:r>
      </w:p>
    </w:sdtContent>
  </w:sdt>
  <w:p w14:paraId="684A63B5" w14:textId="77777777" w:rsidR="00F66DE4" w:rsidRDefault="00F66D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2E1F"/>
    <w:multiLevelType w:val="multilevel"/>
    <w:tmpl w:val="999CA64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9394E"/>
    <w:multiLevelType w:val="hybridMultilevel"/>
    <w:tmpl w:val="57E09ECC"/>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5EF2057"/>
    <w:multiLevelType w:val="hybridMultilevel"/>
    <w:tmpl w:val="C45EE208"/>
    <w:lvl w:ilvl="0" w:tplc="3009000F">
      <w:start w:val="1"/>
      <w:numFmt w:val="decimal"/>
      <w:lvlText w:val="%1."/>
      <w:lvlJc w:val="left"/>
      <w:pPr>
        <w:ind w:left="1287" w:hanging="360"/>
      </w:p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 w15:restartNumberingAfterBreak="0">
    <w:nsid w:val="198E1BDC"/>
    <w:multiLevelType w:val="hybridMultilevel"/>
    <w:tmpl w:val="DB5A92DC"/>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BFE0A37"/>
    <w:multiLevelType w:val="hybridMultilevel"/>
    <w:tmpl w:val="3D2AF08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C531A2F"/>
    <w:multiLevelType w:val="hybridMultilevel"/>
    <w:tmpl w:val="744C20F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58E4EF3"/>
    <w:multiLevelType w:val="hybridMultilevel"/>
    <w:tmpl w:val="9274F256"/>
    <w:lvl w:ilvl="0" w:tplc="640209F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DE4"/>
    <w:rsid w:val="00061CE1"/>
    <w:rsid w:val="0008053F"/>
    <w:rsid w:val="000A4DA4"/>
    <w:rsid w:val="000D01B4"/>
    <w:rsid w:val="00122C8F"/>
    <w:rsid w:val="001A13C9"/>
    <w:rsid w:val="001A78C7"/>
    <w:rsid w:val="002116D7"/>
    <w:rsid w:val="002A5047"/>
    <w:rsid w:val="002D608B"/>
    <w:rsid w:val="002E6047"/>
    <w:rsid w:val="002F4910"/>
    <w:rsid w:val="00317A75"/>
    <w:rsid w:val="00324C31"/>
    <w:rsid w:val="00370750"/>
    <w:rsid w:val="00387463"/>
    <w:rsid w:val="003B0567"/>
    <w:rsid w:val="003F0423"/>
    <w:rsid w:val="0041111C"/>
    <w:rsid w:val="00436101"/>
    <w:rsid w:val="00437E30"/>
    <w:rsid w:val="00460546"/>
    <w:rsid w:val="00473983"/>
    <w:rsid w:val="004758CC"/>
    <w:rsid w:val="00486AA7"/>
    <w:rsid w:val="00492D1A"/>
    <w:rsid w:val="004D4BCC"/>
    <w:rsid w:val="004E4F77"/>
    <w:rsid w:val="004F0E5B"/>
    <w:rsid w:val="00504627"/>
    <w:rsid w:val="005219FD"/>
    <w:rsid w:val="005324B4"/>
    <w:rsid w:val="005352E6"/>
    <w:rsid w:val="00575FFF"/>
    <w:rsid w:val="00596551"/>
    <w:rsid w:val="005A239D"/>
    <w:rsid w:val="005C62A8"/>
    <w:rsid w:val="0063286D"/>
    <w:rsid w:val="00696056"/>
    <w:rsid w:val="006A6B77"/>
    <w:rsid w:val="006C3C0A"/>
    <w:rsid w:val="006D58FF"/>
    <w:rsid w:val="006F1C3C"/>
    <w:rsid w:val="007065D7"/>
    <w:rsid w:val="007371D4"/>
    <w:rsid w:val="00743640"/>
    <w:rsid w:val="00777A10"/>
    <w:rsid w:val="007E4F4C"/>
    <w:rsid w:val="008270B6"/>
    <w:rsid w:val="008358A5"/>
    <w:rsid w:val="00863AF5"/>
    <w:rsid w:val="008B7711"/>
    <w:rsid w:val="00933E10"/>
    <w:rsid w:val="009432ED"/>
    <w:rsid w:val="009A3D8E"/>
    <w:rsid w:val="009F4B68"/>
    <w:rsid w:val="009F6205"/>
    <w:rsid w:val="00A66780"/>
    <w:rsid w:val="00A7126A"/>
    <w:rsid w:val="00A90825"/>
    <w:rsid w:val="00AB3782"/>
    <w:rsid w:val="00AC65A1"/>
    <w:rsid w:val="00AD6951"/>
    <w:rsid w:val="00AF2670"/>
    <w:rsid w:val="00B2475B"/>
    <w:rsid w:val="00B452D6"/>
    <w:rsid w:val="00B71260"/>
    <w:rsid w:val="00B80DA5"/>
    <w:rsid w:val="00B86F1F"/>
    <w:rsid w:val="00BB2895"/>
    <w:rsid w:val="00BD7CA2"/>
    <w:rsid w:val="00C366AD"/>
    <w:rsid w:val="00CD4D24"/>
    <w:rsid w:val="00CF4D6D"/>
    <w:rsid w:val="00D10893"/>
    <w:rsid w:val="00D62FAB"/>
    <w:rsid w:val="00D663E1"/>
    <w:rsid w:val="00DA6240"/>
    <w:rsid w:val="00DF3DB2"/>
    <w:rsid w:val="00E033C1"/>
    <w:rsid w:val="00E1195E"/>
    <w:rsid w:val="00E2269A"/>
    <w:rsid w:val="00E8418D"/>
    <w:rsid w:val="00EB3A3B"/>
    <w:rsid w:val="00F13CC5"/>
    <w:rsid w:val="00F66DE4"/>
    <w:rsid w:val="00F707E1"/>
    <w:rsid w:val="00FA34B5"/>
    <w:rsid w:val="00FC2E0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9D629"/>
  <w15:chartTrackingRefBased/>
  <w15:docId w15:val="{9B74855D-8E16-490D-8934-63F64351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DE4"/>
  </w:style>
  <w:style w:type="paragraph" w:styleId="Footer">
    <w:name w:val="footer"/>
    <w:basedOn w:val="Normal"/>
    <w:link w:val="FooterChar"/>
    <w:uiPriority w:val="99"/>
    <w:unhideWhenUsed/>
    <w:rsid w:val="00F66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DE4"/>
  </w:style>
  <w:style w:type="paragraph" w:styleId="NoSpacing">
    <w:name w:val="No Spacing"/>
    <w:uiPriority w:val="1"/>
    <w:qFormat/>
    <w:rsid w:val="00F66DE4"/>
    <w:pPr>
      <w:spacing w:after="0" w:line="240" w:lineRule="auto"/>
    </w:pPr>
  </w:style>
  <w:style w:type="paragraph" w:styleId="FootnoteText">
    <w:name w:val="footnote text"/>
    <w:basedOn w:val="Normal"/>
    <w:link w:val="FootnoteTextChar"/>
    <w:uiPriority w:val="99"/>
    <w:semiHidden/>
    <w:unhideWhenUsed/>
    <w:rsid w:val="00EB3A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A3B"/>
    <w:rPr>
      <w:sz w:val="20"/>
      <w:szCs w:val="20"/>
    </w:rPr>
  </w:style>
  <w:style w:type="character" w:styleId="FootnoteReference">
    <w:name w:val="footnote reference"/>
    <w:basedOn w:val="DefaultParagraphFont"/>
    <w:uiPriority w:val="99"/>
    <w:semiHidden/>
    <w:unhideWhenUsed/>
    <w:rsid w:val="00EB3A3B"/>
    <w:rPr>
      <w:vertAlign w:val="superscript"/>
    </w:rPr>
  </w:style>
  <w:style w:type="paragraph" w:styleId="ListParagraph">
    <w:name w:val="List Paragraph"/>
    <w:basedOn w:val="Normal"/>
    <w:uiPriority w:val="34"/>
    <w:qFormat/>
    <w:rsid w:val="00387463"/>
    <w:pPr>
      <w:ind w:left="720"/>
      <w:contextualSpacing/>
    </w:pPr>
  </w:style>
  <w:style w:type="paragraph" w:customStyle="1" w:styleId="Default">
    <w:name w:val="Default"/>
    <w:rsid w:val="00492D1A"/>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182716">
      <w:bodyDiv w:val="1"/>
      <w:marLeft w:val="0"/>
      <w:marRight w:val="0"/>
      <w:marTop w:val="0"/>
      <w:marBottom w:val="0"/>
      <w:divBdr>
        <w:top w:val="none" w:sz="0" w:space="0" w:color="auto"/>
        <w:left w:val="none" w:sz="0" w:space="0" w:color="auto"/>
        <w:bottom w:val="none" w:sz="0" w:space="0" w:color="auto"/>
        <w:right w:val="none" w:sz="0" w:space="0" w:color="auto"/>
      </w:divBdr>
    </w:div>
    <w:div w:id="83383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3250</Words>
  <Characters>18527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dcterms:created xsi:type="dcterms:W3CDTF">2024-03-08T07:27:00Z</dcterms:created>
  <dcterms:modified xsi:type="dcterms:W3CDTF">2024-03-08T07:27:00Z</dcterms:modified>
</cp:coreProperties>
</file>