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BB8" w:rsidRDefault="00805BB8" w:rsidP="00805B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 THE LABO</w:t>
      </w:r>
      <w:r w:rsidR="00E550A1">
        <w:rPr>
          <w:rFonts w:ascii="Times New Roman" w:hAnsi="Times New Roman" w:cs="Times New Roman"/>
          <w:b/>
          <w:sz w:val="24"/>
          <w:szCs w:val="24"/>
        </w:rPr>
        <w:t>UR COURT OF ZIMBABWE</w:t>
      </w:r>
      <w:r w:rsidR="00E550A1">
        <w:rPr>
          <w:rFonts w:ascii="Times New Roman" w:hAnsi="Times New Roman" w:cs="Times New Roman"/>
          <w:b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>JUDGMENT NO. LC/H/</w:t>
      </w:r>
      <w:r w:rsidR="009F3068">
        <w:rPr>
          <w:rFonts w:ascii="Times New Roman" w:hAnsi="Times New Roman" w:cs="Times New Roman"/>
          <w:b/>
          <w:sz w:val="24"/>
          <w:szCs w:val="24"/>
        </w:rPr>
        <w:t>11</w:t>
      </w:r>
      <w:r w:rsidR="00BC64A8">
        <w:rPr>
          <w:rFonts w:ascii="Times New Roman" w:hAnsi="Times New Roman" w:cs="Times New Roman"/>
          <w:b/>
          <w:sz w:val="24"/>
          <w:szCs w:val="24"/>
        </w:rPr>
        <w:t>/2021</w:t>
      </w:r>
    </w:p>
    <w:p w:rsidR="00805BB8" w:rsidRDefault="00805BB8" w:rsidP="00805B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HARARE, </w:t>
      </w:r>
      <w:r w:rsidR="00BC64A8">
        <w:rPr>
          <w:rFonts w:ascii="Times New Roman" w:hAnsi="Times New Roman" w:cs="Times New Roman"/>
          <w:b/>
          <w:sz w:val="24"/>
          <w:szCs w:val="24"/>
        </w:rPr>
        <w:t>29 SEPTEMBER</w:t>
      </w:r>
      <w:r>
        <w:rPr>
          <w:rFonts w:ascii="Times New Roman" w:hAnsi="Times New Roman" w:cs="Times New Roman"/>
          <w:b/>
          <w:sz w:val="24"/>
          <w:szCs w:val="24"/>
        </w:rPr>
        <w:t xml:space="preserve"> 2020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CASE NO. LC/H/</w:t>
      </w:r>
      <w:r w:rsidR="00BC64A8">
        <w:rPr>
          <w:rFonts w:ascii="Times New Roman" w:hAnsi="Times New Roman" w:cs="Times New Roman"/>
          <w:b/>
          <w:sz w:val="24"/>
          <w:szCs w:val="24"/>
        </w:rPr>
        <w:t>APP/89/20</w:t>
      </w:r>
    </w:p>
    <w:p w:rsidR="00805BB8" w:rsidRDefault="00805BB8" w:rsidP="00805B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AND</w:t>
      </w:r>
      <w:r w:rsidR="004D38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04D0">
        <w:rPr>
          <w:rFonts w:ascii="Times New Roman" w:hAnsi="Times New Roman" w:cs="Times New Roman"/>
          <w:b/>
          <w:sz w:val="24"/>
          <w:szCs w:val="24"/>
        </w:rPr>
        <w:t>12</w:t>
      </w:r>
      <w:bookmarkStart w:id="0" w:name="_GoBack"/>
      <w:bookmarkEnd w:id="0"/>
      <w:r w:rsidR="00E550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6EF9">
        <w:rPr>
          <w:rFonts w:ascii="Times New Roman" w:hAnsi="Times New Roman" w:cs="Times New Roman"/>
          <w:b/>
          <w:sz w:val="24"/>
          <w:szCs w:val="24"/>
        </w:rPr>
        <w:t xml:space="preserve">MARCH </w:t>
      </w:r>
      <w:r w:rsidR="00BC64A8">
        <w:rPr>
          <w:rFonts w:ascii="Times New Roman" w:hAnsi="Times New Roman" w:cs="Times New Roman"/>
          <w:b/>
          <w:sz w:val="24"/>
          <w:szCs w:val="24"/>
        </w:rPr>
        <w:t>2021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</w:p>
    <w:p w:rsidR="00805BB8" w:rsidRDefault="00805BB8" w:rsidP="00805B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5BB8" w:rsidRDefault="00805BB8" w:rsidP="00805B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5BB8" w:rsidRDefault="00805BB8" w:rsidP="00805B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matter between:</w:t>
      </w:r>
    </w:p>
    <w:p w:rsidR="00805BB8" w:rsidRDefault="00805BB8" w:rsidP="00805B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5BB8" w:rsidRDefault="00805BB8" w:rsidP="00805B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5BB8" w:rsidRDefault="00BC64A8" w:rsidP="00805B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STEWART MAJAYA</w:t>
      </w:r>
      <w:r w:rsidR="00805BB8">
        <w:rPr>
          <w:rFonts w:ascii="Times New Roman" w:hAnsi="Times New Roman" w:cs="Times New Roman"/>
          <w:b/>
          <w:sz w:val="24"/>
          <w:szCs w:val="24"/>
        </w:rPr>
        <w:tab/>
      </w:r>
      <w:r w:rsidR="00805BB8">
        <w:rPr>
          <w:rFonts w:ascii="Times New Roman" w:hAnsi="Times New Roman" w:cs="Times New Roman"/>
          <w:b/>
          <w:sz w:val="24"/>
          <w:szCs w:val="24"/>
        </w:rPr>
        <w:tab/>
      </w:r>
      <w:r w:rsidR="00805BB8">
        <w:rPr>
          <w:rFonts w:ascii="Times New Roman" w:hAnsi="Times New Roman" w:cs="Times New Roman"/>
          <w:b/>
          <w:sz w:val="24"/>
          <w:szCs w:val="24"/>
        </w:rPr>
        <w:tab/>
      </w:r>
      <w:r w:rsidR="00805BB8">
        <w:rPr>
          <w:rFonts w:ascii="Times New Roman" w:hAnsi="Times New Roman" w:cs="Times New Roman"/>
          <w:b/>
          <w:sz w:val="24"/>
          <w:szCs w:val="24"/>
        </w:rPr>
        <w:tab/>
      </w:r>
      <w:r w:rsidR="00805BB8">
        <w:rPr>
          <w:rFonts w:ascii="Times New Roman" w:hAnsi="Times New Roman" w:cs="Times New Roman"/>
          <w:b/>
          <w:sz w:val="24"/>
          <w:szCs w:val="24"/>
        </w:rPr>
        <w:tab/>
      </w:r>
      <w:r w:rsidR="00805BB8">
        <w:rPr>
          <w:rFonts w:ascii="Times New Roman" w:hAnsi="Times New Roman" w:cs="Times New Roman"/>
          <w:b/>
          <w:sz w:val="24"/>
          <w:szCs w:val="24"/>
        </w:rPr>
        <w:tab/>
        <w:t>APP</w:t>
      </w:r>
      <w:r>
        <w:rPr>
          <w:rFonts w:ascii="Times New Roman" w:hAnsi="Times New Roman" w:cs="Times New Roman"/>
          <w:b/>
          <w:sz w:val="24"/>
          <w:szCs w:val="24"/>
        </w:rPr>
        <w:t>LICANT</w:t>
      </w:r>
    </w:p>
    <w:p w:rsidR="00805BB8" w:rsidRDefault="00805BB8" w:rsidP="00805B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5BB8" w:rsidRDefault="00805BB8" w:rsidP="00805B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AND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805BB8" w:rsidRDefault="00805BB8" w:rsidP="00805B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5BB8" w:rsidRDefault="00BC64A8" w:rsidP="00805B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TONDERAI MUTSAGO</w:t>
      </w:r>
      <w:r w:rsidR="00AB2847">
        <w:rPr>
          <w:rFonts w:ascii="Times New Roman" w:hAnsi="Times New Roman" w:cs="Times New Roman"/>
          <w:b/>
          <w:sz w:val="24"/>
          <w:szCs w:val="24"/>
        </w:rPr>
        <w:t xml:space="preserve"> (N.O.)</w:t>
      </w:r>
      <w:r w:rsidR="00805BB8">
        <w:rPr>
          <w:rFonts w:ascii="Times New Roman" w:hAnsi="Times New Roman" w:cs="Times New Roman"/>
          <w:b/>
          <w:sz w:val="24"/>
          <w:szCs w:val="24"/>
        </w:rPr>
        <w:tab/>
      </w:r>
      <w:r w:rsidR="00805BB8">
        <w:rPr>
          <w:rFonts w:ascii="Times New Roman" w:hAnsi="Times New Roman" w:cs="Times New Roman"/>
          <w:b/>
          <w:sz w:val="24"/>
          <w:szCs w:val="24"/>
        </w:rPr>
        <w:tab/>
      </w:r>
      <w:r w:rsidR="00805BB8">
        <w:rPr>
          <w:rFonts w:ascii="Times New Roman" w:hAnsi="Times New Roman" w:cs="Times New Roman"/>
          <w:b/>
          <w:sz w:val="24"/>
          <w:szCs w:val="24"/>
        </w:rPr>
        <w:tab/>
      </w:r>
      <w:r w:rsidR="00805BB8">
        <w:rPr>
          <w:rFonts w:ascii="Times New Roman" w:hAnsi="Times New Roman" w:cs="Times New Roman"/>
          <w:b/>
          <w:sz w:val="24"/>
          <w:szCs w:val="24"/>
        </w:rPr>
        <w:tab/>
      </w:r>
      <w:r w:rsidR="00805BB8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BC64A8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5BB8">
        <w:rPr>
          <w:rFonts w:ascii="Times New Roman" w:hAnsi="Times New Roman" w:cs="Times New Roman"/>
          <w:b/>
          <w:sz w:val="24"/>
          <w:szCs w:val="24"/>
        </w:rPr>
        <w:t>RESPONDENT</w:t>
      </w:r>
    </w:p>
    <w:p w:rsidR="00BC64A8" w:rsidRDefault="00BC64A8" w:rsidP="00805B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64A8" w:rsidRDefault="00BC64A8" w:rsidP="00805B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ELIZABETH GLASER PEDIATRIC</w:t>
      </w:r>
    </w:p>
    <w:p w:rsidR="00BC64A8" w:rsidRDefault="00BC64A8" w:rsidP="00805B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AIDS FOUNDATION (EGPAF)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2</w:t>
      </w:r>
      <w:r w:rsidRPr="00BC64A8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b/>
          <w:sz w:val="24"/>
          <w:szCs w:val="24"/>
        </w:rPr>
        <w:t xml:space="preserve"> RESPONDENT</w:t>
      </w:r>
    </w:p>
    <w:p w:rsidR="00805BB8" w:rsidRDefault="00805BB8" w:rsidP="00805B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5BB8" w:rsidRDefault="00805BB8" w:rsidP="00805B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5BB8" w:rsidRDefault="00805BB8" w:rsidP="00805B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Before The Honourable KUDYA J</w:t>
      </w:r>
    </w:p>
    <w:p w:rsidR="00805BB8" w:rsidRDefault="00805BB8" w:rsidP="00805B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5BB8" w:rsidRDefault="00805BB8" w:rsidP="00805BB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5BB8" w:rsidRDefault="00136D14" w:rsidP="00805B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the App</w:t>
      </w:r>
      <w:r w:rsidR="00BC64A8">
        <w:rPr>
          <w:rFonts w:ascii="Times New Roman" w:hAnsi="Times New Roman" w:cs="Times New Roman"/>
          <w:sz w:val="24"/>
          <w:szCs w:val="24"/>
        </w:rPr>
        <w:t>licant</w:t>
      </w:r>
      <w:r w:rsidR="00805BB8">
        <w:rPr>
          <w:rFonts w:ascii="Times New Roman" w:hAnsi="Times New Roman" w:cs="Times New Roman"/>
          <w:sz w:val="24"/>
          <w:szCs w:val="24"/>
        </w:rPr>
        <w:tab/>
      </w:r>
      <w:r w:rsidR="00805BB8">
        <w:rPr>
          <w:rFonts w:ascii="Times New Roman" w:hAnsi="Times New Roman" w:cs="Times New Roman"/>
          <w:sz w:val="24"/>
          <w:szCs w:val="24"/>
        </w:rPr>
        <w:tab/>
      </w:r>
      <w:r w:rsidR="00805BB8">
        <w:rPr>
          <w:rFonts w:ascii="Times New Roman" w:hAnsi="Times New Roman" w:cs="Times New Roman"/>
          <w:sz w:val="24"/>
          <w:szCs w:val="24"/>
        </w:rPr>
        <w:tab/>
      </w:r>
      <w:r w:rsidR="00733DDB">
        <w:rPr>
          <w:rFonts w:ascii="Times New Roman" w:hAnsi="Times New Roman" w:cs="Times New Roman"/>
          <w:sz w:val="24"/>
          <w:szCs w:val="24"/>
        </w:rPr>
        <w:t xml:space="preserve">K. </w:t>
      </w:r>
      <w:r w:rsidR="00BC64A8">
        <w:rPr>
          <w:rFonts w:ascii="Times New Roman" w:hAnsi="Times New Roman" w:cs="Times New Roman"/>
          <w:sz w:val="24"/>
          <w:szCs w:val="24"/>
        </w:rPr>
        <w:t>Gama</w:t>
      </w:r>
      <w:r w:rsidR="00805BB8">
        <w:rPr>
          <w:rFonts w:ascii="Times New Roman" w:hAnsi="Times New Roman" w:cs="Times New Roman"/>
          <w:sz w:val="24"/>
          <w:szCs w:val="24"/>
        </w:rPr>
        <w:t xml:space="preserve"> (Legal Practitioner) </w:t>
      </w:r>
      <w:r w:rsidR="00805BB8">
        <w:rPr>
          <w:rFonts w:ascii="Times New Roman" w:hAnsi="Times New Roman" w:cs="Times New Roman"/>
          <w:sz w:val="24"/>
          <w:szCs w:val="24"/>
        </w:rPr>
        <w:tab/>
      </w:r>
      <w:r w:rsidR="00805BB8">
        <w:rPr>
          <w:rFonts w:ascii="Times New Roman" w:hAnsi="Times New Roman" w:cs="Times New Roman"/>
          <w:sz w:val="24"/>
          <w:szCs w:val="24"/>
        </w:rPr>
        <w:tab/>
      </w:r>
      <w:r w:rsidR="00805BB8">
        <w:rPr>
          <w:rFonts w:ascii="Times New Roman" w:hAnsi="Times New Roman" w:cs="Times New Roman"/>
          <w:sz w:val="24"/>
          <w:szCs w:val="24"/>
        </w:rPr>
        <w:tab/>
      </w:r>
    </w:p>
    <w:p w:rsidR="00BC64A8" w:rsidRDefault="00805BB8" w:rsidP="00805B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the</w:t>
      </w:r>
      <w:r w:rsidR="00BC64A8">
        <w:rPr>
          <w:rFonts w:ascii="Times New Roman" w:hAnsi="Times New Roman" w:cs="Times New Roman"/>
          <w:sz w:val="24"/>
          <w:szCs w:val="24"/>
        </w:rPr>
        <w:t xml:space="preserve"> 1</w:t>
      </w:r>
      <w:r w:rsidR="00BC64A8" w:rsidRPr="00BC64A8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BC64A8">
        <w:rPr>
          <w:rFonts w:ascii="Times New Roman" w:hAnsi="Times New Roman" w:cs="Times New Roman"/>
          <w:sz w:val="24"/>
          <w:szCs w:val="24"/>
        </w:rPr>
        <w:t xml:space="preserve"> Respondent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C64A8">
        <w:rPr>
          <w:rFonts w:ascii="Times New Roman" w:hAnsi="Times New Roman" w:cs="Times New Roman"/>
          <w:sz w:val="24"/>
          <w:szCs w:val="24"/>
        </w:rPr>
        <w:t>No appearance</w:t>
      </w:r>
    </w:p>
    <w:p w:rsidR="00805BB8" w:rsidRDefault="00BC64A8" w:rsidP="00805B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the 2</w:t>
      </w:r>
      <w:r w:rsidRPr="00BC64A8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Respondent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B2847">
        <w:rPr>
          <w:rFonts w:ascii="Times New Roman" w:hAnsi="Times New Roman" w:cs="Times New Roman"/>
          <w:sz w:val="24"/>
          <w:szCs w:val="24"/>
        </w:rPr>
        <w:t xml:space="preserve">O. </w:t>
      </w:r>
      <w:proofErr w:type="spellStart"/>
      <w:r>
        <w:rPr>
          <w:rFonts w:ascii="Times New Roman" w:hAnsi="Times New Roman" w:cs="Times New Roman"/>
          <w:sz w:val="24"/>
          <w:szCs w:val="24"/>
        </w:rPr>
        <w:t>Kondongwe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(Legal Practitioner)</w:t>
      </w:r>
      <w:r w:rsidR="00805B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5BB8" w:rsidRDefault="00805BB8" w:rsidP="00805B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5BB8" w:rsidRDefault="00805BB8" w:rsidP="00805B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KUDYA J:</w:t>
      </w:r>
    </w:p>
    <w:p w:rsidR="00805BB8" w:rsidRDefault="00805BB8" w:rsidP="00805B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3E62" w:rsidRDefault="0039776C" w:rsidP="00BC64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2159C8">
        <w:rPr>
          <w:rFonts w:ascii="Times New Roman" w:hAnsi="Times New Roman" w:cs="Times New Roman"/>
          <w:sz w:val="24"/>
          <w:szCs w:val="24"/>
        </w:rPr>
        <w:t xml:space="preserve">This is an application for condonation of late filing of response to an application for the confirmation of a ruling in the matter between Stewart </w:t>
      </w:r>
      <w:proofErr w:type="spellStart"/>
      <w:r w:rsidR="002159C8">
        <w:rPr>
          <w:rFonts w:ascii="Times New Roman" w:hAnsi="Times New Roman" w:cs="Times New Roman"/>
          <w:sz w:val="24"/>
          <w:szCs w:val="24"/>
        </w:rPr>
        <w:t>Majaya</w:t>
      </w:r>
      <w:proofErr w:type="spellEnd"/>
      <w:r w:rsidR="002159C8">
        <w:rPr>
          <w:rFonts w:ascii="Times New Roman" w:hAnsi="Times New Roman" w:cs="Times New Roman"/>
          <w:sz w:val="24"/>
          <w:szCs w:val="24"/>
        </w:rPr>
        <w:t xml:space="preserve"> and Elizabeth </w:t>
      </w:r>
      <w:r w:rsidR="00AB2847">
        <w:rPr>
          <w:rFonts w:ascii="Times New Roman" w:hAnsi="Times New Roman" w:cs="Times New Roman"/>
          <w:sz w:val="24"/>
          <w:szCs w:val="24"/>
        </w:rPr>
        <w:t>G</w:t>
      </w:r>
      <w:r w:rsidR="00B22535">
        <w:rPr>
          <w:rFonts w:ascii="Times New Roman" w:hAnsi="Times New Roman" w:cs="Times New Roman"/>
          <w:sz w:val="24"/>
          <w:szCs w:val="24"/>
        </w:rPr>
        <w:t>las</w:t>
      </w:r>
      <w:r w:rsidR="002159C8">
        <w:rPr>
          <w:rFonts w:ascii="Times New Roman" w:hAnsi="Times New Roman" w:cs="Times New Roman"/>
          <w:sz w:val="24"/>
          <w:szCs w:val="24"/>
        </w:rPr>
        <w:t>er</w:t>
      </w:r>
      <w:r w:rsidR="00D67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7E58">
        <w:rPr>
          <w:rFonts w:ascii="Times New Roman" w:hAnsi="Times New Roman" w:cs="Times New Roman"/>
          <w:sz w:val="24"/>
          <w:szCs w:val="24"/>
        </w:rPr>
        <w:t>P</w:t>
      </w:r>
      <w:r w:rsidR="0024332D">
        <w:rPr>
          <w:rFonts w:ascii="Times New Roman" w:hAnsi="Times New Roman" w:cs="Times New Roman"/>
          <w:sz w:val="24"/>
          <w:szCs w:val="24"/>
        </w:rPr>
        <w:t>a</w:t>
      </w:r>
      <w:r w:rsidR="002159C8">
        <w:rPr>
          <w:rFonts w:ascii="Times New Roman" w:hAnsi="Times New Roman" w:cs="Times New Roman"/>
          <w:sz w:val="24"/>
          <w:szCs w:val="24"/>
        </w:rPr>
        <w:t>ediatric</w:t>
      </w:r>
      <w:proofErr w:type="spellEnd"/>
      <w:r w:rsidR="002159C8">
        <w:rPr>
          <w:rFonts w:ascii="Times New Roman" w:hAnsi="Times New Roman" w:cs="Times New Roman"/>
          <w:sz w:val="24"/>
          <w:szCs w:val="24"/>
        </w:rPr>
        <w:t xml:space="preserve"> Aids Foundation for convenience referred to in this judgment as “the Foundation”.</w:t>
      </w:r>
    </w:p>
    <w:p w:rsidR="002159C8" w:rsidRDefault="002159C8" w:rsidP="00BC64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59C8" w:rsidRDefault="002159C8" w:rsidP="00BC64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On the hearing date the Foundation raised a point </w:t>
      </w:r>
      <w:r w:rsidRPr="002159C8">
        <w:rPr>
          <w:rFonts w:ascii="Times New Roman" w:hAnsi="Times New Roman" w:cs="Times New Roman"/>
          <w:i/>
          <w:sz w:val="24"/>
          <w:szCs w:val="24"/>
        </w:rPr>
        <w:t xml:space="preserve">in </w:t>
      </w:r>
      <w:proofErr w:type="spellStart"/>
      <w:r w:rsidRPr="002159C8">
        <w:rPr>
          <w:rFonts w:ascii="Times New Roman" w:hAnsi="Times New Roman" w:cs="Times New Roman"/>
          <w:i/>
          <w:sz w:val="24"/>
          <w:szCs w:val="24"/>
        </w:rPr>
        <w:t>limine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the effect that the condonation application was improperly before the court. Its reasoning was that the application for confirmation of a ruling fell f</w:t>
      </w:r>
      <w:r w:rsidR="00BC6947">
        <w:rPr>
          <w:rFonts w:ascii="Times New Roman" w:hAnsi="Times New Roman" w:cs="Times New Roman"/>
          <w:sz w:val="24"/>
          <w:szCs w:val="24"/>
        </w:rPr>
        <w:t>oul</w:t>
      </w:r>
      <w:r>
        <w:rPr>
          <w:rFonts w:ascii="Times New Roman" w:hAnsi="Times New Roman" w:cs="Times New Roman"/>
          <w:sz w:val="24"/>
          <w:szCs w:val="24"/>
        </w:rPr>
        <w:t xml:space="preserve"> of the decision in the matter of </w:t>
      </w:r>
      <w:r w:rsidRPr="002159C8">
        <w:rPr>
          <w:rFonts w:ascii="Times New Roman" w:hAnsi="Times New Roman" w:cs="Times New Roman"/>
          <w:i/>
          <w:sz w:val="24"/>
          <w:szCs w:val="24"/>
        </w:rPr>
        <w:t xml:space="preserve">Isoquant </w:t>
      </w:r>
      <w:r w:rsidRPr="002159C8">
        <w:rPr>
          <w:rFonts w:ascii="Times New Roman" w:hAnsi="Times New Roman" w:cs="Times New Roman"/>
          <w:sz w:val="24"/>
          <w:szCs w:val="24"/>
        </w:rPr>
        <w:t>v</w:t>
      </w:r>
      <w:r w:rsidRPr="002159C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159C8">
        <w:rPr>
          <w:rFonts w:ascii="Times New Roman" w:hAnsi="Times New Roman" w:cs="Times New Roman"/>
          <w:i/>
          <w:sz w:val="24"/>
          <w:szCs w:val="24"/>
        </w:rPr>
        <w:t>Darikwa</w:t>
      </w:r>
      <w:proofErr w:type="spellEnd"/>
      <w:r w:rsidRPr="002159C8">
        <w:rPr>
          <w:rFonts w:ascii="Times New Roman" w:hAnsi="Times New Roman" w:cs="Times New Roman"/>
          <w:i/>
          <w:sz w:val="24"/>
          <w:szCs w:val="24"/>
        </w:rPr>
        <w:t xml:space="preserve"> N.O.</w:t>
      </w:r>
      <w:r>
        <w:rPr>
          <w:rFonts w:ascii="Times New Roman" w:hAnsi="Times New Roman" w:cs="Times New Roman"/>
          <w:sz w:val="24"/>
          <w:szCs w:val="24"/>
        </w:rPr>
        <w:t xml:space="preserve"> CC2 6/20. In its view once it is </w:t>
      </w:r>
      <w:r w:rsidR="00BC6947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ranted that such is the position it means that the condonation application becomes academic as it would concern itself with a main matter patently defective to that extent. This judgment only deals with the point </w:t>
      </w:r>
      <w:r w:rsidRPr="002159C8">
        <w:rPr>
          <w:rFonts w:ascii="Times New Roman" w:hAnsi="Times New Roman" w:cs="Times New Roman"/>
          <w:i/>
          <w:sz w:val="24"/>
          <w:szCs w:val="24"/>
        </w:rPr>
        <w:t xml:space="preserve">in </w:t>
      </w:r>
      <w:proofErr w:type="spellStart"/>
      <w:r w:rsidRPr="002159C8">
        <w:rPr>
          <w:rFonts w:ascii="Times New Roman" w:hAnsi="Times New Roman" w:cs="Times New Roman"/>
          <w:i/>
          <w:sz w:val="24"/>
          <w:szCs w:val="24"/>
        </w:rPr>
        <w:t>limine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raised.</w:t>
      </w:r>
    </w:p>
    <w:p w:rsidR="002159C8" w:rsidRDefault="002159C8" w:rsidP="00BC64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59C8" w:rsidRDefault="002159C8" w:rsidP="00BC64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 reading of </w:t>
      </w:r>
      <w:r w:rsidRPr="00E648AD">
        <w:rPr>
          <w:rFonts w:ascii="Times New Roman" w:hAnsi="Times New Roman" w:cs="Times New Roman"/>
          <w:i/>
          <w:sz w:val="24"/>
          <w:szCs w:val="24"/>
        </w:rPr>
        <w:t xml:space="preserve">Isoquant </w:t>
      </w:r>
      <w:r w:rsidRPr="00E648AD">
        <w:rPr>
          <w:rFonts w:ascii="Times New Roman" w:hAnsi="Times New Roman" w:cs="Times New Roman"/>
          <w:sz w:val="24"/>
          <w:szCs w:val="24"/>
        </w:rPr>
        <w:t>(</w:t>
      </w:r>
      <w:r w:rsidRPr="00E648AD">
        <w:rPr>
          <w:rFonts w:ascii="Times New Roman" w:hAnsi="Times New Roman" w:cs="Times New Roman"/>
          <w:i/>
          <w:sz w:val="24"/>
          <w:szCs w:val="24"/>
        </w:rPr>
        <w:t>Supra</w:t>
      </w:r>
      <w:r w:rsidRPr="00E648A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makes it clear that once a </w:t>
      </w:r>
      <w:proofErr w:type="spellStart"/>
      <w:r>
        <w:rPr>
          <w:rFonts w:ascii="Times New Roman" w:hAnsi="Times New Roman" w:cs="Times New Roman"/>
          <w:sz w:val="24"/>
          <w:szCs w:val="24"/>
        </w:rPr>
        <w:t>labour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officer or a designated agent gets to the stage of a certificate of no settlement he cannot go on to call for </w:t>
      </w:r>
      <w:r w:rsidR="00E648AD">
        <w:rPr>
          <w:rFonts w:ascii="Times New Roman" w:hAnsi="Times New Roman" w:cs="Times New Roman"/>
          <w:sz w:val="24"/>
          <w:szCs w:val="24"/>
        </w:rPr>
        <w:t xml:space="preserve">submissions and hear evidence as happened in the case at hand. For the fact that the Designated Agent went </w:t>
      </w:r>
      <w:r w:rsidR="00E648AD">
        <w:rPr>
          <w:rFonts w:ascii="Times New Roman" w:hAnsi="Times New Roman" w:cs="Times New Roman"/>
          <w:sz w:val="24"/>
          <w:szCs w:val="24"/>
        </w:rPr>
        <w:lastRenderedPageBreak/>
        <w:t xml:space="preserve">beyond conciliation and adjudicated the matter it is clear that his conduct breached </w:t>
      </w:r>
      <w:r w:rsidR="00E648AD" w:rsidRPr="00E648AD">
        <w:rPr>
          <w:rFonts w:ascii="Times New Roman" w:hAnsi="Times New Roman" w:cs="Times New Roman"/>
          <w:i/>
          <w:sz w:val="24"/>
          <w:szCs w:val="24"/>
        </w:rPr>
        <w:t>I</w:t>
      </w:r>
      <w:r w:rsidR="00E648AD">
        <w:rPr>
          <w:rFonts w:ascii="Times New Roman" w:hAnsi="Times New Roman" w:cs="Times New Roman"/>
          <w:i/>
          <w:sz w:val="24"/>
          <w:szCs w:val="24"/>
        </w:rPr>
        <w:t>soq</w:t>
      </w:r>
      <w:r w:rsidR="00E648AD" w:rsidRPr="00E648AD">
        <w:rPr>
          <w:rFonts w:ascii="Times New Roman" w:hAnsi="Times New Roman" w:cs="Times New Roman"/>
          <w:i/>
          <w:sz w:val="24"/>
          <w:szCs w:val="24"/>
        </w:rPr>
        <w:t xml:space="preserve">uant </w:t>
      </w:r>
      <w:r w:rsidR="00E648AD" w:rsidRPr="00E648AD">
        <w:rPr>
          <w:rFonts w:ascii="Times New Roman" w:hAnsi="Times New Roman" w:cs="Times New Roman"/>
          <w:sz w:val="24"/>
          <w:szCs w:val="24"/>
        </w:rPr>
        <w:t>(</w:t>
      </w:r>
      <w:r w:rsidR="00E648AD" w:rsidRPr="00E648AD">
        <w:rPr>
          <w:rFonts w:ascii="Times New Roman" w:hAnsi="Times New Roman" w:cs="Times New Roman"/>
          <w:i/>
          <w:sz w:val="24"/>
          <w:szCs w:val="24"/>
        </w:rPr>
        <w:t>Supra</w:t>
      </w:r>
      <w:r w:rsidR="00E648AD" w:rsidRPr="00E648AD">
        <w:rPr>
          <w:rFonts w:ascii="Times New Roman" w:hAnsi="Times New Roman" w:cs="Times New Roman"/>
          <w:sz w:val="24"/>
          <w:szCs w:val="24"/>
        </w:rPr>
        <w:t>)</w:t>
      </w:r>
      <w:r w:rsidR="00E648AD">
        <w:rPr>
          <w:rFonts w:ascii="Times New Roman" w:hAnsi="Times New Roman" w:cs="Times New Roman"/>
          <w:sz w:val="24"/>
          <w:szCs w:val="24"/>
        </w:rPr>
        <w:t>. As a result, the ruling which is intended to be confirmed is clearly out of step with what the law provides for and cannot be subject to confirmation o</w:t>
      </w:r>
      <w:r w:rsidR="00BC6947">
        <w:rPr>
          <w:rFonts w:ascii="Times New Roman" w:hAnsi="Times New Roman" w:cs="Times New Roman"/>
          <w:sz w:val="24"/>
          <w:szCs w:val="24"/>
        </w:rPr>
        <w:t>r</w:t>
      </w:r>
      <w:r w:rsidR="00E648AD">
        <w:rPr>
          <w:rFonts w:ascii="Times New Roman" w:hAnsi="Times New Roman" w:cs="Times New Roman"/>
          <w:sz w:val="24"/>
          <w:szCs w:val="24"/>
        </w:rPr>
        <w:t xml:space="preserve"> opposition.</w:t>
      </w:r>
    </w:p>
    <w:p w:rsidR="00E648AD" w:rsidRDefault="00E648AD" w:rsidP="00BC64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48AD" w:rsidRDefault="00E648AD" w:rsidP="00BC64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court is satisfied that the confirmation application is bad so indeed it would be academic to grant consideration </w:t>
      </w:r>
      <w:r w:rsidR="00BC6947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such a matter. The court is alive to the fact that condonation applications are</w:t>
      </w:r>
      <w:r w:rsidR="00492C0D">
        <w:rPr>
          <w:rFonts w:ascii="Times New Roman" w:hAnsi="Times New Roman" w:cs="Times New Roman"/>
          <w:sz w:val="24"/>
          <w:szCs w:val="24"/>
        </w:rPr>
        <w:t xml:space="preserve"> not premised only on merits. See </w:t>
      </w:r>
      <w:r w:rsidR="008915FC">
        <w:rPr>
          <w:rFonts w:ascii="Times New Roman" w:hAnsi="Times New Roman" w:cs="Times New Roman"/>
          <w:i/>
          <w:sz w:val="24"/>
          <w:szCs w:val="24"/>
        </w:rPr>
        <w:t>Janse</w:t>
      </w:r>
      <w:r w:rsidR="00492C0D" w:rsidRPr="00492C0D">
        <w:rPr>
          <w:rFonts w:ascii="Times New Roman" w:hAnsi="Times New Roman" w:cs="Times New Roman"/>
          <w:i/>
          <w:sz w:val="24"/>
          <w:szCs w:val="24"/>
        </w:rPr>
        <w:t xml:space="preserve">n </w:t>
      </w:r>
      <w:r w:rsidR="00492C0D" w:rsidRPr="00492C0D">
        <w:rPr>
          <w:rFonts w:ascii="Times New Roman" w:hAnsi="Times New Roman" w:cs="Times New Roman"/>
          <w:sz w:val="24"/>
          <w:szCs w:val="24"/>
        </w:rPr>
        <w:t>v</w:t>
      </w:r>
      <w:r w:rsidR="00492C0D" w:rsidRPr="00492C0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915FC">
        <w:rPr>
          <w:rFonts w:ascii="Times New Roman" w:hAnsi="Times New Roman" w:cs="Times New Roman"/>
          <w:i/>
          <w:sz w:val="24"/>
          <w:szCs w:val="24"/>
        </w:rPr>
        <w:t>Acavalo</w:t>
      </w:r>
      <w:r w:rsidR="00492C0D" w:rsidRPr="00492C0D">
        <w:rPr>
          <w:rFonts w:ascii="Times New Roman" w:hAnsi="Times New Roman" w:cs="Times New Roman"/>
          <w:i/>
          <w:sz w:val="24"/>
          <w:szCs w:val="24"/>
        </w:rPr>
        <w:t>s</w:t>
      </w:r>
      <w:proofErr w:type="spellEnd"/>
      <w:r w:rsidR="00BC6947">
        <w:rPr>
          <w:rFonts w:ascii="Times New Roman" w:hAnsi="Times New Roman" w:cs="Times New Roman"/>
          <w:sz w:val="24"/>
          <w:szCs w:val="24"/>
        </w:rPr>
        <w:t xml:space="preserve"> 1993 (1) ZLR 216 (S)</w:t>
      </w:r>
      <w:r w:rsidR="00492C0D">
        <w:rPr>
          <w:rFonts w:ascii="Times New Roman" w:hAnsi="Times New Roman" w:cs="Times New Roman"/>
          <w:sz w:val="24"/>
          <w:szCs w:val="24"/>
        </w:rPr>
        <w:t>.</w:t>
      </w:r>
    </w:p>
    <w:p w:rsidR="00492C0D" w:rsidRDefault="00492C0D" w:rsidP="00BC64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2C0D" w:rsidRDefault="00492C0D" w:rsidP="00BC64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86919">
        <w:rPr>
          <w:rFonts w:ascii="Times New Roman" w:hAnsi="Times New Roman" w:cs="Times New Roman"/>
          <w:sz w:val="24"/>
          <w:szCs w:val="24"/>
        </w:rPr>
        <w:t>Indeed,</w:t>
      </w:r>
      <w:r>
        <w:rPr>
          <w:rFonts w:ascii="Times New Roman" w:hAnsi="Times New Roman" w:cs="Times New Roman"/>
          <w:sz w:val="24"/>
          <w:szCs w:val="24"/>
        </w:rPr>
        <w:t xml:space="preserve"> it is the cumulative effect of the </w:t>
      </w:r>
      <w:r w:rsidR="00BC6947">
        <w:rPr>
          <w:rFonts w:ascii="Times New Roman" w:hAnsi="Times New Roman" w:cs="Times New Roman"/>
          <w:sz w:val="24"/>
          <w:szCs w:val="24"/>
        </w:rPr>
        <w:t>tenets</w:t>
      </w:r>
      <w:r>
        <w:rPr>
          <w:rFonts w:ascii="Times New Roman" w:hAnsi="Times New Roman" w:cs="Times New Roman"/>
          <w:sz w:val="24"/>
          <w:szCs w:val="24"/>
        </w:rPr>
        <w:t xml:space="preserve"> of condonation being the reason for the default</w:t>
      </w:r>
      <w:r w:rsidR="00BC694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merits and justice interests</w:t>
      </w:r>
      <w:r w:rsidR="00BC6947">
        <w:rPr>
          <w:rFonts w:ascii="Times New Roman" w:hAnsi="Times New Roman" w:cs="Times New Roman"/>
          <w:sz w:val="24"/>
          <w:szCs w:val="24"/>
        </w:rPr>
        <w:t xml:space="preserve"> which rule the day.</w:t>
      </w:r>
      <w:r>
        <w:rPr>
          <w:rFonts w:ascii="Times New Roman" w:hAnsi="Times New Roman" w:cs="Times New Roman"/>
          <w:sz w:val="24"/>
          <w:szCs w:val="24"/>
        </w:rPr>
        <w:t xml:space="preserve"> It however need be noted that in a case like the instant once where there is nothing to eve</w:t>
      </w:r>
      <w:r w:rsidR="00BC6947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consider </w:t>
      </w:r>
      <w:r w:rsidR="00BC6947">
        <w:rPr>
          <w:rFonts w:ascii="Times New Roman" w:hAnsi="Times New Roman" w:cs="Times New Roman"/>
          <w:sz w:val="24"/>
          <w:szCs w:val="24"/>
        </w:rPr>
        <w:t>condoning it would be fo</w:t>
      </w:r>
      <w:r w:rsidR="00570AF3">
        <w:rPr>
          <w:rFonts w:ascii="Times New Roman" w:hAnsi="Times New Roman" w:cs="Times New Roman"/>
          <w:sz w:val="24"/>
          <w:szCs w:val="24"/>
        </w:rPr>
        <w:t xml:space="preserve">lly </w:t>
      </w:r>
      <w:r w:rsidR="00BC6947">
        <w:rPr>
          <w:rFonts w:ascii="Times New Roman" w:hAnsi="Times New Roman" w:cs="Times New Roman"/>
          <w:sz w:val="24"/>
          <w:szCs w:val="24"/>
        </w:rPr>
        <w:t>to grant s</w:t>
      </w:r>
      <w:r w:rsidR="00570AF3">
        <w:rPr>
          <w:rFonts w:ascii="Times New Roman" w:hAnsi="Times New Roman" w:cs="Times New Roman"/>
          <w:sz w:val="24"/>
          <w:szCs w:val="24"/>
        </w:rPr>
        <w:t>uch r</w:t>
      </w:r>
      <w:r w:rsidR="00BC6947">
        <w:rPr>
          <w:rFonts w:ascii="Times New Roman" w:hAnsi="Times New Roman" w:cs="Times New Roman"/>
          <w:sz w:val="24"/>
          <w:szCs w:val="24"/>
        </w:rPr>
        <w:t xml:space="preserve">elief (see </w:t>
      </w:r>
      <w:proofErr w:type="spellStart"/>
      <w:r w:rsidR="00BC6947" w:rsidRPr="00BC6947">
        <w:rPr>
          <w:rFonts w:ascii="Times New Roman" w:hAnsi="Times New Roman" w:cs="Times New Roman"/>
          <w:i/>
          <w:sz w:val="24"/>
          <w:szCs w:val="24"/>
        </w:rPr>
        <w:t>McFoy</w:t>
      </w:r>
      <w:proofErr w:type="spellEnd"/>
      <w:r w:rsidR="00BC6947" w:rsidRPr="00BC69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C6947" w:rsidRPr="00BC6947">
        <w:rPr>
          <w:rFonts w:ascii="Times New Roman" w:hAnsi="Times New Roman" w:cs="Times New Roman"/>
          <w:sz w:val="24"/>
          <w:szCs w:val="24"/>
        </w:rPr>
        <w:t>v</w:t>
      </w:r>
      <w:r w:rsidR="00BC6947" w:rsidRPr="00BC6947">
        <w:rPr>
          <w:rFonts w:ascii="Times New Roman" w:hAnsi="Times New Roman" w:cs="Times New Roman"/>
          <w:i/>
          <w:sz w:val="24"/>
          <w:szCs w:val="24"/>
        </w:rPr>
        <w:t xml:space="preserve"> United Co. Ltd</w:t>
      </w:r>
      <w:r w:rsidR="00BC6947">
        <w:rPr>
          <w:rFonts w:ascii="Times New Roman" w:hAnsi="Times New Roman" w:cs="Times New Roman"/>
          <w:sz w:val="24"/>
          <w:szCs w:val="24"/>
        </w:rPr>
        <w:t xml:space="preserve"> 1961 (3) ALL ER 1169 PC). </w:t>
      </w:r>
      <w:r w:rsidR="00570AF3">
        <w:rPr>
          <w:rFonts w:ascii="Times New Roman" w:hAnsi="Times New Roman" w:cs="Times New Roman"/>
          <w:sz w:val="24"/>
          <w:szCs w:val="24"/>
        </w:rPr>
        <w:t xml:space="preserve">In the ultimate the court is satisfied that the point </w:t>
      </w:r>
      <w:r w:rsidR="00570AF3" w:rsidRPr="009F5D38">
        <w:rPr>
          <w:rFonts w:ascii="Times New Roman" w:hAnsi="Times New Roman" w:cs="Times New Roman"/>
          <w:i/>
          <w:sz w:val="24"/>
          <w:szCs w:val="24"/>
        </w:rPr>
        <w:t xml:space="preserve">in </w:t>
      </w:r>
      <w:proofErr w:type="spellStart"/>
      <w:r w:rsidR="00570AF3" w:rsidRPr="009F5D38">
        <w:rPr>
          <w:rFonts w:ascii="Times New Roman" w:hAnsi="Times New Roman" w:cs="Times New Roman"/>
          <w:i/>
          <w:sz w:val="24"/>
          <w:szCs w:val="24"/>
        </w:rPr>
        <w:t>limine</w:t>
      </w:r>
      <w:proofErr w:type="spellEnd"/>
      <w:r w:rsidR="00570AF3">
        <w:rPr>
          <w:rFonts w:ascii="Times New Roman" w:hAnsi="Times New Roman" w:cs="Times New Roman"/>
          <w:sz w:val="24"/>
          <w:szCs w:val="24"/>
        </w:rPr>
        <w:t xml:space="preserve"> is merited and it should succeed.</w:t>
      </w:r>
    </w:p>
    <w:p w:rsidR="00570AF3" w:rsidRDefault="00570AF3" w:rsidP="00BC64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AF3" w:rsidRDefault="00570AF3" w:rsidP="00BC64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As regards the costs there has not been any demonstrable basis by either party justifying a punitive order of costs. Both parties were within</w:t>
      </w:r>
      <w:r w:rsidR="00E17350">
        <w:rPr>
          <w:rFonts w:ascii="Times New Roman" w:hAnsi="Times New Roman" w:cs="Times New Roman"/>
          <w:sz w:val="24"/>
          <w:szCs w:val="24"/>
        </w:rPr>
        <w:t xml:space="preserve"> their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5D38">
        <w:rPr>
          <w:rFonts w:ascii="Times New Roman" w:hAnsi="Times New Roman" w:cs="Times New Roman"/>
          <w:sz w:val="24"/>
          <w:szCs w:val="24"/>
        </w:rPr>
        <w:t xml:space="preserve">rights </w:t>
      </w:r>
      <w:r>
        <w:rPr>
          <w:rFonts w:ascii="Times New Roman" w:hAnsi="Times New Roman" w:cs="Times New Roman"/>
          <w:sz w:val="24"/>
          <w:szCs w:val="24"/>
        </w:rPr>
        <w:t>to s</w:t>
      </w:r>
      <w:r w:rsidR="00E17350">
        <w:rPr>
          <w:rFonts w:ascii="Times New Roman" w:hAnsi="Times New Roman" w:cs="Times New Roman"/>
          <w:sz w:val="24"/>
          <w:szCs w:val="24"/>
        </w:rPr>
        <w:t>eek</w:t>
      </w:r>
      <w:r>
        <w:rPr>
          <w:rFonts w:ascii="Times New Roman" w:hAnsi="Times New Roman" w:cs="Times New Roman"/>
          <w:sz w:val="24"/>
          <w:szCs w:val="24"/>
        </w:rPr>
        <w:t xml:space="preserve"> relief as they did and th</w:t>
      </w:r>
      <w:r w:rsidR="00E17350">
        <w:rPr>
          <w:rFonts w:ascii="Times New Roman" w:hAnsi="Times New Roman" w:cs="Times New Roman"/>
          <w:sz w:val="24"/>
          <w:szCs w:val="24"/>
        </w:rPr>
        <w:t>eir</w:t>
      </w:r>
      <w:r>
        <w:rPr>
          <w:rFonts w:ascii="Times New Roman" w:hAnsi="Times New Roman" w:cs="Times New Roman"/>
          <w:sz w:val="24"/>
          <w:szCs w:val="24"/>
        </w:rPr>
        <w:t xml:space="preserve"> failure in the </w:t>
      </w:r>
      <w:r w:rsidR="00E17350">
        <w:rPr>
          <w:rFonts w:ascii="Times New Roman" w:hAnsi="Times New Roman" w:cs="Times New Roman"/>
          <w:sz w:val="24"/>
          <w:szCs w:val="24"/>
        </w:rPr>
        <w:t>court’s view cannot</w:t>
      </w:r>
      <w:r>
        <w:rPr>
          <w:rFonts w:ascii="Times New Roman" w:hAnsi="Times New Roman" w:cs="Times New Roman"/>
          <w:sz w:val="24"/>
          <w:szCs w:val="24"/>
        </w:rPr>
        <w:t xml:space="preserve"> be penalized. It is the </w:t>
      </w:r>
      <w:r w:rsidR="009F5D38">
        <w:rPr>
          <w:rFonts w:ascii="Times New Roman" w:hAnsi="Times New Roman" w:cs="Times New Roman"/>
          <w:sz w:val="24"/>
          <w:szCs w:val="24"/>
        </w:rPr>
        <w:t>court’s considered view that a just order would be to make each party bear their own costs.</w:t>
      </w:r>
    </w:p>
    <w:p w:rsidR="009F5D38" w:rsidRDefault="009F5D38" w:rsidP="00BC64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5D38" w:rsidRDefault="009F5D38" w:rsidP="00BC64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5D38" w:rsidRPr="009F5D38" w:rsidRDefault="009F5D38" w:rsidP="00BC64A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5D38">
        <w:rPr>
          <w:rFonts w:ascii="Times New Roman" w:hAnsi="Times New Roman" w:cs="Times New Roman"/>
          <w:b/>
          <w:sz w:val="24"/>
          <w:szCs w:val="24"/>
        </w:rPr>
        <w:t>IT IS ORDERED THAT:</w:t>
      </w:r>
    </w:p>
    <w:p w:rsidR="009F5D38" w:rsidRDefault="009F5D38" w:rsidP="00BC64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5D38" w:rsidRDefault="009F5D38" w:rsidP="009F5D38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 xml:space="preserve">The point </w:t>
      </w:r>
      <w:r w:rsidRPr="009F5D38">
        <w:rPr>
          <w:rFonts w:ascii="Times New Roman" w:hAnsi="Times New Roman" w:cs="Times New Roman"/>
          <w:i/>
          <w:sz w:val="24"/>
          <w:szCs w:val="24"/>
        </w:rPr>
        <w:t xml:space="preserve">in </w:t>
      </w:r>
      <w:proofErr w:type="spellStart"/>
      <w:r w:rsidRPr="009F5D38">
        <w:rPr>
          <w:rFonts w:ascii="Times New Roman" w:hAnsi="Times New Roman" w:cs="Times New Roman"/>
          <w:i/>
          <w:sz w:val="24"/>
          <w:szCs w:val="24"/>
        </w:rPr>
        <w:t>limine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raised about the prop</w:t>
      </w:r>
      <w:r w:rsidR="00E17350">
        <w:rPr>
          <w:rFonts w:ascii="Times New Roman" w:hAnsi="Times New Roman" w:cs="Times New Roman"/>
          <w:sz w:val="24"/>
          <w:szCs w:val="24"/>
        </w:rPr>
        <w:t>riety</w:t>
      </w:r>
      <w:r>
        <w:rPr>
          <w:rFonts w:ascii="Times New Roman" w:hAnsi="Times New Roman" w:cs="Times New Roman"/>
          <w:sz w:val="24"/>
          <w:szCs w:val="24"/>
        </w:rPr>
        <w:t xml:space="preserve"> of the con</w:t>
      </w:r>
      <w:r w:rsidR="00E17350">
        <w:rPr>
          <w:rFonts w:ascii="Times New Roman" w:hAnsi="Times New Roman" w:cs="Times New Roman"/>
          <w:sz w:val="24"/>
          <w:szCs w:val="24"/>
        </w:rPr>
        <w:t>donation</w:t>
      </w:r>
      <w:r>
        <w:rPr>
          <w:rFonts w:ascii="Times New Roman" w:hAnsi="Times New Roman" w:cs="Times New Roman"/>
          <w:sz w:val="24"/>
          <w:szCs w:val="24"/>
        </w:rPr>
        <w:t xml:space="preserve"> application being merited it be and hereby succeeds.</w:t>
      </w:r>
    </w:p>
    <w:p w:rsidR="009F5D38" w:rsidRDefault="009F5D38" w:rsidP="009F5D38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The con</w:t>
      </w:r>
      <w:r w:rsidR="00E17350">
        <w:rPr>
          <w:rFonts w:ascii="Times New Roman" w:hAnsi="Times New Roman" w:cs="Times New Roman"/>
          <w:sz w:val="24"/>
          <w:szCs w:val="24"/>
        </w:rPr>
        <w:t>donation</w:t>
      </w:r>
      <w:r>
        <w:rPr>
          <w:rFonts w:ascii="Times New Roman" w:hAnsi="Times New Roman" w:cs="Times New Roman"/>
          <w:sz w:val="24"/>
          <w:szCs w:val="24"/>
        </w:rPr>
        <w:t xml:space="preserve"> application be and is hereby struck off the roll.</w:t>
      </w:r>
    </w:p>
    <w:p w:rsidR="009F5D38" w:rsidRDefault="009F5D38" w:rsidP="009F5D38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Each party bears their own costs.</w:t>
      </w:r>
    </w:p>
    <w:p w:rsidR="009F5D38" w:rsidRDefault="009F5D38" w:rsidP="009F5D38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9F5D38" w:rsidRDefault="009F5D38" w:rsidP="009F5D38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9F5D38" w:rsidRDefault="009F5D38" w:rsidP="009F5D38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9F5D38" w:rsidRDefault="009F5D38" w:rsidP="009F5D38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9F5D38" w:rsidRDefault="009F5D38" w:rsidP="009F5D38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9F5D38">
        <w:rPr>
          <w:rFonts w:ascii="Times New Roman" w:hAnsi="Times New Roman" w:cs="Times New Roman"/>
          <w:i/>
          <w:sz w:val="24"/>
          <w:szCs w:val="24"/>
        </w:rPr>
        <w:t>Gama &amp; Partners,</w:t>
      </w:r>
      <w:r>
        <w:rPr>
          <w:rFonts w:ascii="Times New Roman" w:hAnsi="Times New Roman" w:cs="Times New Roman"/>
          <w:sz w:val="24"/>
          <w:szCs w:val="24"/>
        </w:rPr>
        <w:t xml:space="preserve"> Applicant’s Legal Practitioners</w:t>
      </w:r>
    </w:p>
    <w:p w:rsidR="002159C8" w:rsidRPr="002159C8" w:rsidRDefault="009F5D38" w:rsidP="009F5D38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5D38">
        <w:rPr>
          <w:rFonts w:ascii="Times New Roman" w:hAnsi="Times New Roman" w:cs="Times New Roman"/>
          <w:i/>
          <w:sz w:val="24"/>
          <w:szCs w:val="24"/>
        </w:rPr>
        <w:t>Dube</w:t>
      </w:r>
      <w:proofErr w:type="spellEnd"/>
      <w:r w:rsidRPr="009F5D38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9F5D38">
        <w:rPr>
          <w:rFonts w:ascii="Times New Roman" w:hAnsi="Times New Roman" w:cs="Times New Roman"/>
          <w:i/>
          <w:sz w:val="24"/>
          <w:szCs w:val="24"/>
        </w:rPr>
        <w:t>Manikai</w:t>
      </w:r>
      <w:proofErr w:type="spellEnd"/>
      <w:r w:rsidRPr="009F5D38">
        <w:rPr>
          <w:rFonts w:ascii="Times New Roman" w:hAnsi="Times New Roman" w:cs="Times New Roman"/>
          <w:i/>
          <w:sz w:val="24"/>
          <w:szCs w:val="24"/>
        </w:rPr>
        <w:t xml:space="preserve"> &amp; </w:t>
      </w:r>
      <w:proofErr w:type="spellStart"/>
      <w:r w:rsidRPr="009F5D38">
        <w:rPr>
          <w:rFonts w:ascii="Times New Roman" w:hAnsi="Times New Roman" w:cs="Times New Roman"/>
          <w:i/>
          <w:sz w:val="24"/>
          <w:szCs w:val="24"/>
        </w:rPr>
        <w:t>Hwacha</w:t>
      </w:r>
      <w:proofErr w:type="spellEnd"/>
      <w:r w:rsidRPr="009F5D38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9F5D38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Respondent’s Legal Practitioners </w:t>
      </w:r>
      <w:r w:rsidR="002159C8">
        <w:rPr>
          <w:rFonts w:ascii="Times New Roman" w:hAnsi="Times New Roman" w:cs="Times New Roman"/>
          <w:sz w:val="24"/>
          <w:szCs w:val="24"/>
        </w:rPr>
        <w:tab/>
      </w:r>
    </w:p>
    <w:p w:rsidR="00472E63" w:rsidRDefault="00472E63"/>
    <w:sectPr w:rsidR="00472E63" w:rsidSect="00763DBE">
      <w:headerReference w:type="default" r:id="rId6"/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6AA" w:rsidRDefault="00D236AA" w:rsidP="00763DBE">
      <w:pPr>
        <w:spacing w:after="0" w:line="240" w:lineRule="auto"/>
      </w:pPr>
      <w:r>
        <w:separator/>
      </w:r>
    </w:p>
  </w:endnote>
  <w:endnote w:type="continuationSeparator" w:id="0">
    <w:p w:rsidR="00D236AA" w:rsidRDefault="00D236AA" w:rsidP="00763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6AA" w:rsidRDefault="00D236AA" w:rsidP="00763DBE">
      <w:pPr>
        <w:spacing w:after="0" w:line="240" w:lineRule="auto"/>
      </w:pPr>
      <w:r>
        <w:separator/>
      </w:r>
    </w:p>
  </w:footnote>
  <w:footnote w:type="continuationSeparator" w:id="0">
    <w:p w:rsidR="00D236AA" w:rsidRDefault="00D236AA" w:rsidP="00763D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0208467"/>
      <w:docPartObj>
        <w:docPartGallery w:val="Page Numbers (Top of Page)"/>
        <w:docPartUnique/>
      </w:docPartObj>
    </w:sdtPr>
    <w:sdtEndPr>
      <w:rPr>
        <w:noProof/>
      </w:rPr>
    </w:sdtEndPr>
    <w:sdtContent>
      <w:p w:rsidR="00763DBE" w:rsidRDefault="00763DBE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36F6">
          <w:rPr>
            <w:noProof/>
          </w:rPr>
          <w:t>2</w:t>
        </w:r>
        <w:r>
          <w:rPr>
            <w:noProof/>
          </w:rPr>
          <w:fldChar w:fldCharType="end"/>
        </w:r>
      </w:p>
      <w:p w:rsidR="00763DBE" w:rsidRDefault="00763DBE">
        <w:pPr>
          <w:pStyle w:val="Header"/>
          <w:jc w:val="right"/>
          <w:rPr>
            <w:noProof/>
          </w:rPr>
        </w:pPr>
        <w:r>
          <w:rPr>
            <w:noProof/>
          </w:rPr>
          <w:t>JUDGMENT NO. LC/H/</w:t>
        </w:r>
        <w:r w:rsidR="00CF36F6">
          <w:rPr>
            <w:noProof/>
          </w:rPr>
          <w:t>11</w:t>
        </w:r>
        <w:r w:rsidR="009F5D38">
          <w:rPr>
            <w:noProof/>
          </w:rPr>
          <w:t>/2021</w:t>
        </w:r>
      </w:p>
      <w:p w:rsidR="00763DBE" w:rsidRDefault="00763DBE">
        <w:pPr>
          <w:pStyle w:val="Header"/>
          <w:jc w:val="right"/>
        </w:pPr>
        <w:r>
          <w:rPr>
            <w:noProof/>
          </w:rPr>
          <w:t>CASE NO. LC/H/</w:t>
        </w:r>
        <w:r w:rsidR="009F5D38">
          <w:rPr>
            <w:noProof/>
          </w:rPr>
          <w:t>APP/89/20</w:t>
        </w:r>
      </w:p>
    </w:sdtContent>
  </w:sdt>
  <w:p w:rsidR="00763DBE" w:rsidRDefault="00763D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BB8"/>
    <w:rsid w:val="0004438E"/>
    <w:rsid w:val="000504D0"/>
    <w:rsid w:val="00136D14"/>
    <w:rsid w:val="001714AF"/>
    <w:rsid w:val="0019342B"/>
    <w:rsid w:val="002159C8"/>
    <w:rsid w:val="0022318B"/>
    <w:rsid w:val="0024332D"/>
    <w:rsid w:val="00251CBB"/>
    <w:rsid w:val="00261AEA"/>
    <w:rsid w:val="00277C98"/>
    <w:rsid w:val="002C0444"/>
    <w:rsid w:val="002E07C8"/>
    <w:rsid w:val="00306EF9"/>
    <w:rsid w:val="0039776C"/>
    <w:rsid w:val="003F1804"/>
    <w:rsid w:val="00440CD8"/>
    <w:rsid w:val="004460B7"/>
    <w:rsid w:val="00472E63"/>
    <w:rsid w:val="00492C0D"/>
    <w:rsid w:val="004D38FD"/>
    <w:rsid w:val="00570AF3"/>
    <w:rsid w:val="006F3B2F"/>
    <w:rsid w:val="00733DDB"/>
    <w:rsid w:val="00763DBE"/>
    <w:rsid w:val="007666AE"/>
    <w:rsid w:val="007A3136"/>
    <w:rsid w:val="00805BB8"/>
    <w:rsid w:val="008915FC"/>
    <w:rsid w:val="00926181"/>
    <w:rsid w:val="00973B13"/>
    <w:rsid w:val="0099422E"/>
    <w:rsid w:val="009E5DB6"/>
    <w:rsid w:val="009F3068"/>
    <w:rsid w:val="009F5D38"/>
    <w:rsid w:val="00A13678"/>
    <w:rsid w:val="00A373FA"/>
    <w:rsid w:val="00A4389C"/>
    <w:rsid w:val="00AB2847"/>
    <w:rsid w:val="00B22535"/>
    <w:rsid w:val="00B32D88"/>
    <w:rsid w:val="00B345C4"/>
    <w:rsid w:val="00B6751C"/>
    <w:rsid w:val="00BC64A8"/>
    <w:rsid w:val="00BC6947"/>
    <w:rsid w:val="00BC69FA"/>
    <w:rsid w:val="00CF36F6"/>
    <w:rsid w:val="00CF4E9A"/>
    <w:rsid w:val="00D13E62"/>
    <w:rsid w:val="00D236AA"/>
    <w:rsid w:val="00D67ABD"/>
    <w:rsid w:val="00D67E58"/>
    <w:rsid w:val="00D75134"/>
    <w:rsid w:val="00D86919"/>
    <w:rsid w:val="00E17350"/>
    <w:rsid w:val="00E550A1"/>
    <w:rsid w:val="00E648AD"/>
    <w:rsid w:val="00EE2D0B"/>
    <w:rsid w:val="00EE7ED6"/>
    <w:rsid w:val="00F3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81DE4"/>
  <w15:chartTrackingRefBased/>
  <w15:docId w15:val="{08DA6B17-D428-4BD0-B0A3-F58F4CC2A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B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5D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DE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63D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DBE"/>
  </w:style>
  <w:style w:type="paragraph" w:styleId="Footer">
    <w:name w:val="footer"/>
    <w:basedOn w:val="Normal"/>
    <w:link w:val="FooterChar"/>
    <w:uiPriority w:val="99"/>
    <w:unhideWhenUsed/>
    <w:rsid w:val="00763D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D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3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JSC</dc:creator>
  <cp:keywords/>
  <dc:description/>
  <cp:lastModifiedBy>JSC</cp:lastModifiedBy>
  <cp:revision>2</cp:revision>
  <cp:lastPrinted>2020-08-31T08:49:00Z</cp:lastPrinted>
  <dcterms:created xsi:type="dcterms:W3CDTF">2021-03-11T09:22:00Z</dcterms:created>
  <dcterms:modified xsi:type="dcterms:W3CDTF">2021-03-11T09:22:00Z</dcterms:modified>
</cp:coreProperties>
</file>