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CB" w:rsidRDefault="002D466D" w:rsidP="00E60B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STEWART MAGONYO</w:t>
      </w:r>
    </w:p>
    <w:p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36CB" w:rsidRPr="00E60BBA" w:rsidRDefault="00B136CB" w:rsidP="00B136CB">
      <w:pPr>
        <w:spacing w:after="0" w:line="240" w:lineRule="auto"/>
        <w:jc w:val="both"/>
        <w:rPr>
          <w:rFonts w:ascii="Times New Roman" w:hAnsi="Times New Roman" w:cs="Times New Roman"/>
          <w:sz w:val="24"/>
          <w:szCs w:val="24"/>
        </w:rPr>
      </w:pPr>
      <w:r w:rsidRPr="00E60BBA">
        <w:rPr>
          <w:rFonts w:ascii="Times New Roman" w:hAnsi="Times New Roman" w:cs="Times New Roman"/>
          <w:sz w:val="24"/>
          <w:szCs w:val="24"/>
        </w:rPr>
        <w:t xml:space="preserve">THE STATE </w:t>
      </w:r>
    </w:p>
    <w:p w:rsidR="003A7090" w:rsidRDefault="009F4CB8" w:rsidP="009F4CB8">
      <w:pPr>
        <w:tabs>
          <w:tab w:val="left" w:pos="14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F2EC4" w:rsidRDefault="00BF2EC4" w:rsidP="00BF2EC4">
      <w:pPr>
        <w:spacing w:after="0" w:line="240" w:lineRule="auto"/>
        <w:jc w:val="both"/>
        <w:rPr>
          <w:rFonts w:ascii="Times New Roman" w:hAnsi="Times New Roman" w:cs="Times New Roman"/>
          <w:sz w:val="24"/>
          <w:szCs w:val="24"/>
        </w:rPr>
      </w:pP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r w:rsidR="00827641">
        <w:rPr>
          <w:rFonts w:ascii="Times New Roman" w:hAnsi="Times New Roman" w:cs="Times New Roman"/>
          <w:sz w:val="24"/>
          <w:szCs w:val="24"/>
        </w:rPr>
        <w:t xml:space="preserve"> </w:t>
      </w:r>
    </w:p>
    <w:p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D466D">
        <w:rPr>
          <w:rFonts w:ascii="Times New Roman" w:hAnsi="Times New Roman" w:cs="Times New Roman"/>
          <w:sz w:val="24"/>
          <w:szCs w:val="24"/>
        </w:rPr>
        <w:t>23June</w:t>
      </w:r>
      <w:r w:rsidR="0051346A">
        <w:rPr>
          <w:rFonts w:ascii="Times New Roman" w:hAnsi="Times New Roman" w:cs="Times New Roman"/>
          <w:sz w:val="24"/>
          <w:szCs w:val="24"/>
        </w:rPr>
        <w:t xml:space="preserve"> &amp; </w:t>
      </w:r>
      <w:r w:rsidR="00084CFA">
        <w:rPr>
          <w:rFonts w:ascii="Times New Roman" w:hAnsi="Times New Roman" w:cs="Times New Roman"/>
          <w:sz w:val="24"/>
          <w:szCs w:val="24"/>
        </w:rPr>
        <w:t>8</w:t>
      </w:r>
      <w:r w:rsidR="002D466D">
        <w:rPr>
          <w:rFonts w:ascii="Times New Roman" w:hAnsi="Times New Roman" w:cs="Times New Roman"/>
          <w:sz w:val="24"/>
          <w:szCs w:val="24"/>
        </w:rPr>
        <w:t xml:space="preserve"> </w:t>
      </w:r>
      <w:r w:rsidR="0051346A">
        <w:rPr>
          <w:rFonts w:ascii="Times New Roman" w:hAnsi="Times New Roman" w:cs="Times New Roman"/>
          <w:sz w:val="24"/>
          <w:szCs w:val="24"/>
        </w:rPr>
        <w:t>Ju</w:t>
      </w:r>
      <w:r w:rsidR="002D466D">
        <w:rPr>
          <w:rFonts w:ascii="Times New Roman" w:hAnsi="Times New Roman" w:cs="Times New Roman"/>
          <w:sz w:val="24"/>
          <w:szCs w:val="24"/>
        </w:rPr>
        <w:t>ly</w:t>
      </w:r>
      <w:r w:rsidR="0051346A">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BF2EC4">
      <w:pPr>
        <w:spacing w:after="0" w:line="240" w:lineRule="auto"/>
        <w:rPr>
          <w:rFonts w:ascii="Times New Roman" w:hAnsi="Times New Roman" w:cs="Times New Roman"/>
          <w:sz w:val="24"/>
          <w:szCs w:val="24"/>
        </w:rPr>
      </w:pPr>
    </w:p>
    <w:p w:rsidR="00090BBF" w:rsidRDefault="00090BBF" w:rsidP="00BF2EC4">
      <w:pPr>
        <w:spacing w:line="240" w:lineRule="auto"/>
        <w:rPr>
          <w:rFonts w:ascii="Times New Roman" w:hAnsi="Times New Roman" w:cs="Times New Roman"/>
          <w:sz w:val="24"/>
          <w:szCs w:val="24"/>
        </w:rPr>
      </w:pPr>
    </w:p>
    <w:p w:rsidR="00A5344D" w:rsidRDefault="00B136CB" w:rsidP="00BF2EC4">
      <w:pPr>
        <w:spacing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A63B59" w:rsidRDefault="00A63B59" w:rsidP="00BF2EC4">
      <w:pPr>
        <w:spacing w:line="240" w:lineRule="auto"/>
        <w:rPr>
          <w:rFonts w:ascii="Times New Roman" w:hAnsi="Times New Roman" w:cs="Times New Roman"/>
          <w:b/>
          <w:sz w:val="24"/>
          <w:szCs w:val="24"/>
        </w:rPr>
      </w:pPr>
    </w:p>
    <w:p w:rsidR="00A63B59" w:rsidRPr="009F4CB8" w:rsidRDefault="0051346A" w:rsidP="009F4C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2D466D" w:rsidRPr="009F4CB8">
        <w:rPr>
          <w:rFonts w:ascii="Times New Roman" w:hAnsi="Times New Roman" w:cs="Times New Roman"/>
          <w:i/>
          <w:sz w:val="24"/>
          <w:szCs w:val="24"/>
        </w:rPr>
        <w:t>J Mangeyi</w:t>
      </w:r>
      <w:r w:rsidR="00A63B59" w:rsidRPr="00A63B59">
        <w:rPr>
          <w:rFonts w:ascii="Times New Roman" w:hAnsi="Times New Roman" w:cs="Times New Roman"/>
          <w:i/>
          <w:sz w:val="24"/>
          <w:szCs w:val="24"/>
        </w:rPr>
        <w:t xml:space="preserve">, </w:t>
      </w:r>
      <w:r w:rsidRPr="009F4CB8">
        <w:rPr>
          <w:rFonts w:ascii="Times New Roman" w:hAnsi="Times New Roman" w:cs="Times New Roman"/>
          <w:sz w:val="24"/>
          <w:szCs w:val="24"/>
        </w:rPr>
        <w:t>for applicant</w:t>
      </w:r>
    </w:p>
    <w:p w:rsidR="00A63B59" w:rsidRPr="009F4CB8" w:rsidRDefault="00A63B59" w:rsidP="009F4CB8">
      <w:pPr>
        <w:spacing w:after="0" w:line="240" w:lineRule="auto"/>
        <w:rPr>
          <w:rFonts w:ascii="Times New Roman" w:hAnsi="Times New Roman" w:cs="Times New Roman"/>
          <w:sz w:val="24"/>
          <w:szCs w:val="24"/>
        </w:rPr>
      </w:pPr>
      <w:r w:rsidRPr="009F4CB8">
        <w:rPr>
          <w:rFonts w:ascii="Times New Roman" w:hAnsi="Times New Roman" w:cs="Times New Roman"/>
          <w:sz w:val="24"/>
          <w:szCs w:val="24"/>
        </w:rPr>
        <w:t>M</w:t>
      </w:r>
      <w:r w:rsidR="0051346A" w:rsidRPr="009F4CB8">
        <w:rPr>
          <w:rFonts w:ascii="Times New Roman" w:hAnsi="Times New Roman" w:cs="Times New Roman"/>
          <w:sz w:val="24"/>
          <w:szCs w:val="24"/>
        </w:rPr>
        <w:t>s</w:t>
      </w:r>
      <w:r w:rsidR="0051346A" w:rsidRPr="009F4CB8">
        <w:rPr>
          <w:rFonts w:ascii="Times New Roman" w:hAnsi="Times New Roman" w:cs="Times New Roman"/>
          <w:i/>
          <w:sz w:val="24"/>
          <w:szCs w:val="24"/>
        </w:rPr>
        <w:t xml:space="preserve"> K H Kunaka</w:t>
      </w:r>
      <w:r w:rsidRPr="009F4CB8">
        <w:rPr>
          <w:rFonts w:ascii="Times New Roman" w:hAnsi="Times New Roman" w:cs="Times New Roman"/>
          <w:sz w:val="24"/>
          <w:szCs w:val="24"/>
        </w:rPr>
        <w:t>, for respondent</w:t>
      </w:r>
    </w:p>
    <w:p w:rsidR="00090BBF" w:rsidRDefault="00090BBF" w:rsidP="00BF2EC4">
      <w:pPr>
        <w:spacing w:after="0" w:line="240" w:lineRule="auto"/>
        <w:rPr>
          <w:rFonts w:ascii="Times New Roman" w:hAnsi="Times New Roman" w:cs="Times New Roman"/>
          <w:sz w:val="24"/>
          <w:szCs w:val="24"/>
        </w:rPr>
      </w:pPr>
    </w:p>
    <w:p w:rsidR="009F4CB8" w:rsidRPr="00CD5DAB" w:rsidRDefault="009F4CB8" w:rsidP="00BF2EC4">
      <w:pPr>
        <w:spacing w:after="0" w:line="240" w:lineRule="auto"/>
        <w:rPr>
          <w:rFonts w:ascii="Times New Roman" w:hAnsi="Times New Roman" w:cs="Times New Roman"/>
          <w:sz w:val="24"/>
          <w:szCs w:val="24"/>
        </w:rPr>
      </w:pPr>
    </w:p>
    <w:p w:rsidR="00A50465"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w:t>
      </w:r>
      <w:r w:rsidR="00B136CB">
        <w:rPr>
          <w:rFonts w:ascii="Times New Roman" w:hAnsi="Times New Roman" w:cs="Times New Roman"/>
          <w:sz w:val="24"/>
          <w:szCs w:val="24"/>
        </w:rPr>
        <w:t>pp</w:t>
      </w:r>
      <w:r w:rsidR="003F5B33">
        <w:rPr>
          <w:rFonts w:ascii="Times New Roman" w:hAnsi="Times New Roman" w:cs="Times New Roman"/>
          <w:sz w:val="24"/>
          <w:szCs w:val="24"/>
        </w:rPr>
        <w:t>ellant</w:t>
      </w:r>
      <w:r w:rsidR="00B136CB">
        <w:rPr>
          <w:rFonts w:ascii="Times New Roman" w:hAnsi="Times New Roman" w:cs="Times New Roman"/>
          <w:sz w:val="24"/>
          <w:szCs w:val="24"/>
        </w:rPr>
        <w:t xml:space="preserve"> </w:t>
      </w:r>
      <w:r w:rsidR="009839EA">
        <w:rPr>
          <w:rFonts w:ascii="Times New Roman" w:hAnsi="Times New Roman" w:cs="Times New Roman"/>
          <w:sz w:val="24"/>
          <w:szCs w:val="24"/>
        </w:rPr>
        <w:t xml:space="preserve">is being charged with robbery as defined in s126 of the Criminal Law (Codification and Reform) Act </w:t>
      </w:r>
      <w:r w:rsidR="009F4CB8">
        <w:rPr>
          <w:rFonts w:ascii="Times New Roman" w:hAnsi="Times New Roman" w:cs="Times New Roman"/>
          <w:sz w:val="24"/>
          <w:szCs w:val="24"/>
        </w:rPr>
        <w:t>[</w:t>
      </w:r>
      <w:r w:rsidR="009839EA" w:rsidRPr="009F4CB8">
        <w:rPr>
          <w:rFonts w:ascii="Times New Roman" w:hAnsi="Times New Roman" w:cs="Times New Roman"/>
          <w:i/>
          <w:sz w:val="24"/>
          <w:szCs w:val="24"/>
        </w:rPr>
        <w:t>Chapter 9:23</w:t>
      </w:r>
      <w:r w:rsidR="009F4CB8">
        <w:rPr>
          <w:rFonts w:ascii="Times New Roman" w:hAnsi="Times New Roman" w:cs="Times New Roman"/>
          <w:sz w:val="24"/>
          <w:szCs w:val="24"/>
        </w:rPr>
        <w:t>]</w:t>
      </w:r>
      <w:r w:rsidR="00A50465">
        <w:rPr>
          <w:rFonts w:ascii="Times New Roman" w:hAnsi="Times New Roman" w:cs="Times New Roman"/>
          <w:sz w:val="24"/>
          <w:szCs w:val="24"/>
        </w:rPr>
        <w:t>. His application for bail pending trial was refused on the basis that</w:t>
      </w:r>
      <w:r w:rsidR="009F4CB8">
        <w:rPr>
          <w:rFonts w:ascii="Times New Roman" w:hAnsi="Times New Roman" w:cs="Times New Roman"/>
          <w:sz w:val="24"/>
          <w:szCs w:val="24"/>
        </w:rPr>
        <w:t>:</w:t>
      </w:r>
      <w:r w:rsidR="00A50465">
        <w:rPr>
          <w:rFonts w:ascii="Times New Roman" w:hAnsi="Times New Roman" w:cs="Times New Roman"/>
          <w:sz w:val="24"/>
          <w:szCs w:val="24"/>
        </w:rPr>
        <w:t xml:space="preserve"> </w:t>
      </w:r>
    </w:p>
    <w:p w:rsidR="007510FF" w:rsidRPr="009F4CB8" w:rsidRDefault="00A50465" w:rsidP="009F4CB8">
      <w:pPr>
        <w:pStyle w:val="ListParagraph"/>
        <w:numPr>
          <w:ilvl w:val="0"/>
          <w:numId w:val="23"/>
        </w:numPr>
        <w:spacing w:after="0" w:line="240" w:lineRule="auto"/>
        <w:jc w:val="both"/>
        <w:rPr>
          <w:rFonts w:ascii="Times New Roman" w:hAnsi="Times New Roman" w:cs="Times New Roman"/>
        </w:rPr>
      </w:pPr>
      <w:r w:rsidRPr="009F4CB8">
        <w:rPr>
          <w:rFonts w:ascii="Times New Roman" w:hAnsi="Times New Roman" w:cs="Times New Roman"/>
        </w:rPr>
        <w:t xml:space="preserve">His </w:t>
      </w:r>
      <w:r w:rsidR="007510FF" w:rsidRPr="009F4CB8">
        <w:rPr>
          <w:rFonts w:ascii="Times New Roman" w:hAnsi="Times New Roman" w:cs="Times New Roman"/>
        </w:rPr>
        <w:t>alleged accomplices are still at large</w:t>
      </w:r>
    </w:p>
    <w:p w:rsidR="007510FF" w:rsidRPr="009F4CB8" w:rsidRDefault="007510FF" w:rsidP="009F4CB8">
      <w:pPr>
        <w:pStyle w:val="ListParagraph"/>
        <w:numPr>
          <w:ilvl w:val="0"/>
          <w:numId w:val="23"/>
        </w:numPr>
        <w:spacing w:after="0" w:line="240" w:lineRule="auto"/>
        <w:jc w:val="both"/>
        <w:rPr>
          <w:rFonts w:ascii="Times New Roman" w:hAnsi="Times New Roman" w:cs="Times New Roman"/>
        </w:rPr>
      </w:pPr>
      <w:r w:rsidRPr="009F4CB8">
        <w:rPr>
          <w:rFonts w:ascii="Times New Roman" w:hAnsi="Times New Roman" w:cs="Times New Roman"/>
        </w:rPr>
        <w:t>The case against him is strong as he was in close proximity to the complainant. Therefore the issue of mistaken identity seems improbable even though this is a triable issue.</w:t>
      </w:r>
    </w:p>
    <w:p w:rsidR="007510FF" w:rsidRPr="009F4CB8" w:rsidRDefault="007510FF" w:rsidP="009F4CB8">
      <w:pPr>
        <w:pStyle w:val="ListParagraph"/>
        <w:numPr>
          <w:ilvl w:val="0"/>
          <w:numId w:val="23"/>
        </w:numPr>
        <w:spacing w:after="0" w:line="240" w:lineRule="auto"/>
        <w:jc w:val="both"/>
        <w:rPr>
          <w:rFonts w:ascii="Times New Roman" w:hAnsi="Times New Roman" w:cs="Times New Roman"/>
        </w:rPr>
      </w:pPr>
      <w:r w:rsidRPr="009F4CB8">
        <w:rPr>
          <w:rFonts w:ascii="Times New Roman" w:hAnsi="Times New Roman" w:cs="Times New Roman"/>
        </w:rPr>
        <w:t>The evidence against him is overwhelming  and this might induce him to abscond</w:t>
      </w:r>
    </w:p>
    <w:p w:rsidR="007510FF" w:rsidRPr="009F4CB8" w:rsidRDefault="007510FF" w:rsidP="009F4CB8">
      <w:pPr>
        <w:pStyle w:val="ListParagraph"/>
        <w:numPr>
          <w:ilvl w:val="0"/>
          <w:numId w:val="23"/>
        </w:numPr>
        <w:spacing w:after="0" w:line="240" w:lineRule="auto"/>
        <w:jc w:val="both"/>
        <w:rPr>
          <w:rFonts w:ascii="Times New Roman" w:hAnsi="Times New Roman" w:cs="Times New Roman"/>
        </w:rPr>
      </w:pPr>
      <w:r w:rsidRPr="009F4CB8">
        <w:rPr>
          <w:rFonts w:ascii="Times New Roman" w:hAnsi="Times New Roman" w:cs="Times New Roman"/>
        </w:rPr>
        <w:t>Thus there are compelling reasons to deny him bail.</w:t>
      </w:r>
    </w:p>
    <w:p w:rsidR="00B11B13" w:rsidRDefault="007510FF"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submits that the court a quo misdirected itself</w:t>
      </w:r>
      <w:r w:rsidR="00B11B13">
        <w:rPr>
          <w:rFonts w:ascii="Times New Roman" w:hAnsi="Times New Roman" w:cs="Times New Roman"/>
          <w:sz w:val="24"/>
          <w:szCs w:val="24"/>
        </w:rPr>
        <w:t xml:space="preserve"> in finding that there is overwhelming evidence premised on identification of appellant by complainant when in the same breath it acknowledged that the issue of identification was a triable issue. Therefore by basing its decision on a factor which it found to be triable, its decision is irrational and in defiance of logic. Secondly, the appellant contends that the court misdirected itself in finding that appellant would abscond if granted bail without considering the relevant factors under s</w:t>
      </w:r>
      <w:r w:rsidR="009F4CB8">
        <w:rPr>
          <w:rFonts w:ascii="Times New Roman" w:hAnsi="Times New Roman" w:cs="Times New Roman"/>
          <w:sz w:val="24"/>
          <w:szCs w:val="24"/>
        </w:rPr>
        <w:t xml:space="preserve"> </w:t>
      </w:r>
      <w:r w:rsidR="00B11B13">
        <w:rPr>
          <w:rFonts w:ascii="Times New Roman" w:hAnsi="Times New Roman" w:cs="Times New Roman"/>
          <w:sz w:val="24"/>
          <w:szCs w:val="24"/>
        </w:rPr>
        <w:t>117(3)(b) together with those under s117(2) of the Criminal Procedure and Evidence Act [</w:t>
      </w:r>
      <w:r w:rsidR="00B11B13" w:rsidRPr="009F4CB8">
        <w:rPr>
          <w:rFonts w:ascii="Times New Roman" w:hAnsi="Times New Roman" w:cs="Times New Roman"/>
          <w:i/>
          <w:sz w:val="24"/>
          <w:szCs w:val="24"/>
        </w:rPr>
        <w:t>Chapter 9:07</w:t>
      </w:r>
      <w:r w:rsidR="00B11B13">
        <w:rPr>
          <w:rFonts w:ascii="Times New Roman" w:hAnsi="Times New Roman" w:cs="Times New Roman"/>
          <w:sz w:val="24"/>
          <w:szCs w:val="24"/>
        </w:rPr>
        <w:t>]</w:t>
      </w:r>
    </w:p>
    <w:p w:rsidR="00AC467A" w:rsidRDefault="00627D58"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bail application is based on a balance of probabilities while triable issues must be proven beyond reasonable doubt.  I do not, therefore, consider it to be a contradiction or irregularity for a bail court to conclude that on a balance of probabilities, there is adequate proof of </w:t>
      </w:r>
      <w:r w:rsidR="00AC467A">
        <w:rPr>
          <w:rFonts w:ascii="Times New Roman" w:hAnsi="Times New Roman" w:cs="Times New Roman"/>
          <w:sz w:val="24"/>
          <w:szCs w:val="24"/>
        </w:rPr>
        <w:t>identification to</w:t>
      </w:r>
      <w:r>
        <w:rPr>
          <w:rFonts w:ascii="Times New Roman" w:hAnsi="Times New Roman" w:cs="Times New Roman"/>
          <w:sz w:val="24"/>
          <w:szCs w:val="24"/>
        </w:rPr>
        <w:t xml:space="preserve"> militate against the grant of bail, while </w:t>
      </w:r>
      <w:r w:rsidR="00AC467A">
        <w:rPr>
          <w:rFonts w:ascii="Times New Roman" w:hAnsi="Times New Roman" w:cs="Times New Roman"/>
          <w:sz w:val="24"/>
          <w:szCs w:val="24"/>
        </w:rPr>
        <w:t xml:space="preserve">at the same admit that </w:t>
      </w:r>
      <w:r>
        <w:rPr>
          <w:rFonts w:ascii="Times New Roman" w:hAnsi="Times New Roman" w:cs="Times New Roman"/>
          <w:sz w:val="24"/>
          <w:szCs w:val="24"/>
        </w:rPr>
        <w:t>evidence of identification beyond reasonable doubt</w:t>
      </w:r>
      <w:r w:rsidR="00AC467A">
        <w:rPr>
          <w:rFonts w:ascii="Times New Roman" w:hAnsi="Times New Roman" w:cs="Times New Roman"/>
          <w:sz w:val="24"/>
          <w:szCs w:val="24"/>
        </w:rPr>
        <w:t xml:space="preserve"> must be adduced at trial to prove culpability. In the circumstances of this case, where the accused was in close proximity to the complainant to </w:t>
      </w:r>
      <w:r w:rsidR="00AC467A">
        <w:rPr>
          <w:rFonts w:ascii="Times New Roman" w:hAnsi="Times New Roman" w:cs="Times New Roman"/>
          <w:sz w:val="24"/>
          <w:szCs w:val="24"/>
        </w:rPr>
        <w:lastRenderedPageBreak/>
        <w:t xml:space="preserve">militate against mistaken identity on a balance of probabilities, I cannot find that there was a misdirection or gross irregularity. </w:t>
      </w:r>
    </w:p>
    <w:p w:rsidR="00DA73B3" w:rsidRDefault="00DA73B3"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to conclude, as the magistrate did, that such identification is overwhelming evidence against the appellant, is in my view irregular. This is because neither the Form 242 nor the submissions by the state showed that any identification parade was held. This must have exercised the magistrate’s mind and is probably the reason that he acknowledged that the issue of identification is a triable issue.</w:t>
      </w:r>
    </w:p>
    <w:p w:rsidR="00B11B13" w:rsidRDefault="00DA73B3" w:rsidP="00751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and in any event</w:t>
      </w:r>
      <w:r w:rsidR="00AC467A">
        <w:rPr>
          <w:rFonts w:ascii="Times New Roman" w:hAnsi="Times New Roman" w:cs="Times New Roman"/>
          <w:sz w:val="24"/>
          <w:szCs w:val="24"/>
        </w:rPr>
        <w:t xml:space="preserve">, </w:t>
      </w:r>
      <w:r w:rsidR="00B11B13">
        <w:rPr>
          <w:rFonts w:ascii="Times New Roman" w:hAnsi="Times New Roman" w:cs="Times New Roman"/>
          <w:sz w:val="24"/>
          <w:szCs w:val="24"/>
        </w:rPr>
        <w:t xml:space="preserve">S117(3) provides that in considering whether an applicant may not stand his or her trial or appear to receive sentence, a court </w:t>
      </w:r>
      <w:r w:rsidR="00B11B13" w:rsidRPr="00402A4D">
        <w:rPr>
          <w:rFonts w:ascii="Times New Roman" w:hAnsi="Times New Roman" w:cs="Times New Roman"/>
          <w:sz w:val="24"/>
          <w:szCs w:val="24"/>
          <w:u w:val="single"/>
        </w:rPr>
        <w:t>must</w:t>
      </w:r>
      <w:r w:rsidR="00B11B13">
        <w:rPr>
          <w:rFonts w:ascii="Times New Roman" w:hAnsi="Times New Roman" w:cs="Times New Roman"/>
          <w:sz w:val="24"/>
          <w:szCs w:val="24"/>
        </w:rPr>
        <w:t xml:space="preserve"> take into account the following:</w:t>
      </w:r>
    </w:p>
    <w:p w:rsidR="00402A4D" w:rsidRDefault="00B11B13"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4"/>
          <w:szCs w:val="24"/>
        </w:rPr>
        <w:t>“</w:t>
      </w:r>
      <w:r w:rsidR="00402A4D">
        <w:rPr>
          <w:rFonts w:ascii="Times New Roman" w:hAnsi="Times New Roman" w:cs="Times New Roman"/>
          <w:sz w:val="21"/>
          <w:szCs w:val="21"/>
          <w:lang w:val="en-US"/>
        </w:rPr>
        <w:t>(i) the ties of the accused to the place of trial;</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(ii) the existence and location of assets held by the accused;</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(iii) the accused’s means of travel and his or her possession of or access to travel documents;</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(iv) the nature and gravity of the offence or the nature and gravity of the likely penalty therefor;</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(v) the strength of the case for the prosecution and the corresponding incentive of the accused to</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flee;</w:t>
      </w:r>
    </w:p>
    <w:p w:rsidR="00402A4D" w:rsidRDefault="00402A4D" w:rsidP="00402A4D">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(vi) the efficacy of the amount or nature of the bail and enforceability of any bail conditions;</w:t>
      </w:r>
    </w:p>
    <w:p w:rsidR="00B11B13" w:rsidRDefault="00402A4D" w:rsidP="00402A4D">
      <w:pPr>
        <w:spacing w:after="0" w:line="360" w:lineRule="auto"/>
        <w:ind w:left="720"/>
        <w:jc w:val="both"/>
        <w:rPr>
          <w:rFonts w:ascii="Times New Roman" w:hAnsi="Times New Roman" w:cs="Times New Roman"/>
          <w:sz w:val="24"/>
          <w:szCs w:val="24"/>
        </w:rPr>
      </w:pPr>
      <w:r>
        <w:rPr>
          <w:rFonts w:ascii="Times New Roman" w:hAnsi="Times New Roman" w:cs="Times New Roman"/>
          <w:sz w:val="21"/>
          <w:szCs w:val="21"/>
          <w:lang w:val="en-US"/>
        </w:rPr>
        <w:t>(vii) any other factor which in the opinion of the court should be taken into account;”</w:t>
      </w:r>
    </w:p>
    <w:p w:rsidR="00D76DD0" w:rsidRDefault="00402A4D" w:rsidP="00D76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the decision of the court a quo, that the magistrate only considered the one factor: the strength of the case for the prosecution and the corresponding incentive to flee. The construction of </w:t>
      </w:r>
      <w:r w:rsidR="00D76DD0">
        <w:rPr>
          <w:rFonts w:ascii="Times New Roman" w:hAnsi="Times New Roman" w:cs="Times New Roman"/>
          <w:sz w:val="24"/>
          <w:szCs w:val="24"/>
        </w:rPr>
        <w:t>s117 (</w:t>
      </w:r>
      <w:r>
        <w:rPr>
          <w:rFonts w:ascii="Times New Roman" w:hAnsi="Times New Roman" w:cs="Times New Roman"/>
          <w:sz w:val="24"/>
          <w:szCs w:val="24"/>
        </w:rPr>
        <w:t>3)</w:t>
      </w:r>
      <w:r w:rsidR="00627D58">
        <w:rPr>
          <w:rFonts w:ascii="Times New Roman" w:hAnsi="Times New Roman" w:cs="Times New Roman"/>
          <w:sz w:val="24"/>
          <w:szCs w:val="24"/>
        </w:rPr>
        <w:t>(b) is such that all the factors must be taken into account, rather than cherry picking one. There is thus a clear m</w:t>
      </w:r>
      <w:r w:rsidR="00D76DD0">
        <w:rPr>
          <w:rFonts w:ascii="Times New Roman" w:hAnsi="Times New Roman" w:cs="Times New Roman"/>
          <w:sz w:val="24"/>
          <w:szCs w:val="24"/>
        </w:rPr>
        <w:t xml:space="preserve">isdirection by the court a quo. </w:t>
      </w:r>
      <w:r w:rsidR="00DA73B3">
        <w:rPr>
          <w:rFonts w:ascii="Times New Roman" w:hAnsi="Times New Roman" w:cs="Times New Roman"/>
          <w:sz w:val="24"/>
          <w:szCs w:val="24"/>
        </w:rPr>
        <w:t xml:space="preserve">In the circumstances, </w:t>
      </w:r>
      <w:r w:rsidR="00D76DD0">
        <w:rPr>
          <w:rFonts w:ascii="Times New Roman" w:hAnsi="Times New Roman" w:cs="Times New Roman"/>
          <w:sz w:val="24"/>
          <w:szCs w:val="24"/>
        </w:rPr>
        <w:t xml:space="preserve">this court is at liberty to interfere with the decision of the court a quo. </w:t>
      </w:r>
    </w:p>
    <w:p w:rsidR="00261044" w:rsidRDefault="00D76DD0" w:rsidP="00D76D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consideration of the reasonable fear</w:t>
      </w:r>
      <w:r w:rsidR="00155E9A">
        <w:rPr>
          <w:rFonts w:ascii="Times New Roman" w:hAnsi="Times New Roman" w:cs="Times New Roman"/>
          <w:sz w:val="24"/>
          <w:szCs w:val="24"/>
        </w:rPr>
        <w:t>,</w:t>
      </w:r>
      <w:r>
        <w:rPr>
          <w:rFonts w:ascii="Times New Roman" w:hAnsi="Times New Roman" w:cs="Times New Roman"/>
          <w:sz w:val="24"/>
          <w:szCs w:val="24"/>
        </w:rPr>
        <w:t xml:space="preserve"> by the state</w:t>
      </w:r>
      <w:r w:rsidR="00155E9A">
        <w:rPr>
          <w:rFonts w:ascii="Times New Roman" w:hAnsi="Times New Roman" w:cs="Times New Roman"/>
          <w:sz w:val="24"/>
          <w:szCs w:val="24"/>
        </w:rPr>
        <w:t>,</w:t>
      </w:r>
      <w:r>
        <w:rPr>
          <w:rFonts w:ascii="Times New Roman" w:hAnsi="Times New Roman" w:cs="Times New Roman"/>
          <w:sz w:val="24"/>
          <w:szCs w:val="24"/>
        </w:rPr>
        <w:t xml:space="preserve"> of </w:t>
      </w:r>
      <w:r w:rsidR="00155E9A">
        <w:rPr>
          <w:rFonts w:ascii="Times New Roman" w:hAnsi="Times New Roman" w:cs="Times New Roman"/>
          <w:sz w:val="24"/>
          <w:szCs w:val="24"/>
        </w:rPr>
        <w:t>abscondmen</w:t>
      </w:r>
      <w:r>
        <w:rPr>
          <w:rFonts w:ascii="Times New Roman" w:hAnsi="Times New Roman" w:cs="Times New Roman"/>
          <w:sz w:val="24"/>
          <w:szCs w:val="24"/>
        </w:rPr>
        <w:t xml:space="preserve">t, a balance must be struck between the presumption of innocence and his right to liberty vis-à-vis the interests of justice by putting in place appropriate conditions, which will ensure the availability of the appellant to stand trial. </w:t>
      </w:r>
      <w:r w:rsidR="009F126B">
        <w:rPr>
          <w:rFonts w:ascii="Times New Roman" w:hAnsi="Times New Roman" w:cs="Times New Roman"/>
          <w:sz w:val="24"/>
          <w:szCs w:val="24"/>
        </w:rPr>
        <w:t>A bail deposit of $5 000 and more stringent reporting conditions, given the seriousness of the charge, should not be amiss.</w:t>
      </w:r>
    </w:p>
    <w:p w:rsidR="00261044" w:rsidRPr="009F4CB8" w:rsidRDefault="009F126B" w:rsidP="009F4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61044">
        <w:rPr>
          <w:rFonts w:ascii="Times New Roman" w:hAnsi="Times New Roman" w:cs="Times New Roman"/>
          <w:sz w:val="24"/>
          <w:szCs w:val="24"/>
        </w:rPr>
        <w:t>An order is thus made as follows:</w:t>
      </w:r>
    </w:p>
    <w:p w:rsidR="00261044" w:rsidRPr="00FA7F75" w:rsidRDefault="00261044" w:rsidP="00261044">
      <w:pPr>
        <w:spacing w:after="0" w:line="360" w:lineRule="auto"/>
        <w:ind w:firstLine="720"/>
        <w:jc w:val="both"/>
        <w:rPr>
          <w:rFonts w:ascii="Times New Roman" w:hAnsi="Times New Roman" w:cs="Times New Roman"/>
          <w:b/>
          <w:sz w:val="24"/>
          <w:szCs w:val="24"/>
        </w:rPr>
      </w:pPr>
      <w:r w:rsidRPr="00FA7F75">
        <w:rPr>
          <w:rFonts w:ascii="Times New Roman" w:hAnsi="Times New Roman" w:cs="Times New Roman"/>
          <w:b/>
          <w:sz w:val="24"/>
          <w:szCs w:val="24"/>
        </w:rPr>
        <w:t xml:space="preserve"> “IT BE AND IS HEREBY ORDERED THAT</w:t>
      </w:r>
    </w:p>
    <w:p w:rsidR="00D76DD0" w:rsidRDefault="00261044" w:rsidP="009F4CB8">
      <w:pPr>
        <w:pStyle w:val="ListParagraph"/>
        <w:numPr>
          <w:ilvl w:val="0"/>
          <w:numId w:val="25"/>
        </w:numPr>
        <w:spacing w:after="0" w:line="240" w:lineRule="auto"/>
        <w:jc w:val="both"/>
        <w:rPr>
          <w:rFonts w:ascii="Times New Roman" w:hAnsi="Times New Roman" w:cs="Times New Roman"/>
        </w:rPr>
      </w:pPr>
      <w:r w:rsidRPr="009F4CB8">
        <w:rPr>
          <w:rFonts w:ascii="Times New Roman" w:hAnsi="Times New Roman" w:cs="Times New Roman"/>
        </w:rPr>
        <w:t>In the premises, the</w:t>
      </w:r>
      <w:r w:rsidR="00D76DD0" w:rsidRPr="009F4CB8">
        <w:rPr>
          <w:rFonts w:ascii="Times New Roman" w:hAnsi="Times New Roman" w:cs="Times New Roman"/>
        </w:rPr>
        <w:t xml:space="preserve"> decision of the court a quo dated 26 May 2021 in which bail was refused to the appellant be and is hereby set aside and substituted with the following:</w:t>
      </w:r>
    </w:p>
    <w:p w:rsidR="009F4CB8" w:rsidRPr="009F4CB8" w:rsidRDefault="009F4CB8" w:rsidP="009F4CB8">
      <w:pPr>
        <w:pStyle w:val="ListParagraph"/>
        <w:spacing w:after="0" w:line="240" w:lineRule="auto"/>
        <w:ind w:left="1080"/>
        <w:jc w:val="both"/>
        <w:rPr>
          <w:rFonts w:ascii="Times New Roman" w:hAnsi="Times New Roman" w:cs="Times New Roman"/>
        </w:rPr>
      </w:pPr>
    </w:p>
    <w:p w:rsidR="00D76DD0" w:rsidRPr="009F4CB8" w:rsidRDefault="00D76DD0" w:rsidP="009F4CB8">
      <w:pPr>
        <w:pStyle w:val="ListParagraph"/>
        <w:numPr>
          <w:ilvl w:val="0"/>
          <w:numId w:val="26"/>
        </w:numPr>
        <w:spacing w:after="0" w:line="240" w:lineRule="auto"/>
        <w:jc w:val="both"/>
        <w:rPr>
          <w:rFonts w:ascii="Times New Roman" w:hAnsi="Times New Roman" w:cs="Times New Roman"/>
        </w:rPr>
      </w:pPr>
      <w:r w:rsidRPr="009F4CB8">
        <w:rPr>
          <w:rFonts w:ascii="Times New Roman" w:hAnsi="Times New Roman" w:cs="Times New Roman"/>
        </w:rPr>
        <w:t>The accused be and is hereby admitted to bail pending trial subject to the following conditions:</w:t>
      </w:r>
    </w:p>
    <w:p w:rsidR="00D76DD0" w:rsidRDefault="00D76DD0" w:rsidP="009F4CB8">
      <w:pPr>
        <w:pStyle w:val="ListParagraph"/>
        <w:numPr>
          <w:ilvl w:val="0"/>
          <w:numId w:val="27"/>
        </w:numPr>
        <w:spacing w:after="0" w:line="240" w:lineRule="auto"/>
        <w:jc w:val="both"/>
        <w:rPr>
          <w:rFonts w:ascii="Times New Roman" w:hAnsi="Times New Roman" w:cs="Times New Roman"/>
        </w:rPr>
      </w:pPr>
      <w:r w:rsidRPr="009F4CB8">
        <w:rPr>
          <w:rFonts w:ascii="Times New Roman" w:hAnsi="Times New Roman" w:cs="Times New Roman"/>
        </w:rPr>
        <w:t>He shall deposit the sum of $5 000 with the Clerk of Court, Chinhoyi Magistrate’s Court, Chinh</w:t>
      </w:r>
      <w:r w:rsidR="009F126B" w:rsidRPr="009F4CB8">
        <w:rPr>
          <w:rFonts w:ascii="Times New Roman" w:hAnsi="Times New Roman" w:cs="Times New Roman"/>
        </w:rPr>
        <w:t>o</w:t>
      </w:r>
      <w:r w:rsidRPr="009F4CB8">
        <w:rPr>
          <w:rFonts w:ascii="Times New Roman" w:hAnsi="Times New Roman" w:cs="Times New Roman"/>
        </w:rPr>
        <w:t>yi.</w:t>
      </w:r>
    </w:p>
    <w:p w:rsidR="009F4CB8" w:rsidRPr="009F4CB8" w:rsidRDefault="009F4CB8" w:rsidP="009F4CB8">
      <w:pPr>
        <w:pStyle w:val="ListParagraph"/>
        <w:spacing w:after="0" w:line="240" w:lineRule="auto"/>
        <w:ind w:left="2160"/>
        <w:jc w:val="both"/>
        <w:rPr>
          <w:rFonts w:ascii="Times New Roman" w:hAnsi="Times New Roman" w:cs="Times New Roman"/>
        </w:rPr>
      </w:pPr>
    </w:p>
    <w:p w:rsidR="009F4CB8" w:rsidRDefault="00D76DD0" w:rsidP="009F4CB8">
      <w:pPr>
        <w:pStyle w:val="ListParagraph"/>
        <w:numPr>
          <w:ilvl w:val="0"/>
          <w:numId w:val="27"/>
        </w:numPr>
        <w:spacing w:after="0" w:line="240" w:lineRule="auto"/>
        <w:jc w:val="both"/>
        <w:rPr>
          <w:rFonts w:ascii="Times New Roman" w:hAnsi="Times New Roman" w:cs="Times New Roman"/>
        </w:rPr>
      </w:pPr>
      <w:r w:rsidRPr="009F4CB8">
        <w:rPr>
          <w:rFonts w:ascii="Times New Roman" w:hAnsi="Times New Roman" w:cs="Times New Roman"/>
        </w:rPr>
        <w:lastRenderedPageBreak/>
        <w:t>He shall continue to reside at number 3894 Coldstream, Chinhoyi until this matter is finalised.</w:t>
      </w:r>
    </w:p>
    <w:p w:rsidR="009F4CB8" w:rsidRPr="009F4CB8" w:rsidRDefault="009F4CB8" w:rsidP="009F4CB8">
      <w:pPr>
        <w:spacing w:after="0" w:line="240" w:lineRule="auto"/>
        <w:jc w:val="both"/>
        <w:rPr>
          <w:rFonts w:ascii="Times New Roman" w:hAnsi="Times New Roman" w:cs="Times New Roman"/>
        </w:rPr>
      </w:pPr>
    </w:p>
    <w:p w:rsidR="009F126B" w:rsidRDefault="00D76DD0" w:rsidP="009F4CB8">
      <w:pPr>
        <w:pStyle w:val="ListParagraph"/>
        <w:numPr>
          <w:ilvl w:val="0"/>
          <w:numId w:val="27"/>
        </w:numPr>
        <w:spacing w:after="0" w:line="240" w:lineRule="auto"/>
        <w:jc w:val="both"/>
        <w:rPr>
          <w:rFonts w:ascii="Times New Roman" w:hAnsi="Times New Roman" w:cs="Times New Roman"/>
        </w:rPr>
      </w:pPr>
      <w:r w:rsidRPr="009F4CB8">
        <w:rPr>
          <w:rFonts w:ascii="Times New Roman" w:hAnsi="Times New Roman" w:cs="Times New Roman"/>
        </w:rPr>
        <w:t>He shall report</w:t>
      </w:r>
      <w:r w:rsidR="009F126B" w:rsidRPr="009F4CB8">
        <w:rPr>
          <w:rFonts w:ascii="Times New Roman" w:hAnsi="Times New Roman" w:cs="Times New Roman"/>
        </w:rPr>
        <w:t xml:space="preserve"> at CID Chinhoyi,</w:t>
      </w:r>
      <w:r w:rsidRPr="009F4CB8">
        <w:rPr>
          <w:rFonts w:ascii="Times New Roman" w:hAnsi="Times New Roman" w:cs="Times New Roman"/>
        </w:rPr>
        <w:t xml:space="preserve"> </w:t>
      </w:r>
      <w:r w:rsidR="00155E9A">
        <w:rPr>
          <w:rFonts w:ascii="Times New Roman" w:hAnsi="Times New Roman" w:cs="Times New Roman"/>
        </w:rPr>
        <w:t>twice</w:t>
      </w:r>
      <w:r w:rsidRPr="009F4CB8">
        <w:rPr>
          <w:rFonts w:ascii="Times New Roman" w:hAnsi="Times New Roman" w:cs="Times New Roman"/>
        </w:rPr>
        <w:t xml:space="preserve"> a week, every </w:t>
      </w:r>
      <w:r w:rsidR="00155E9A">
        <w:rPr>
          <w:rFonts w:ascii="Times New Roman" w:hAnsi="Times New Roman" w:cs="Times New Roman"/>
        </w:rPr>
        <w:t xml:space="preserve">Monday and </w:t>
      </w:r>
      <w:r w:rsidRPr="009F4CB8">
        <w:rPr>
          <w:rFonts w:ascii="Times New Roman" w:hAnsi="Times New Roman" w:cs="Times New Roman"/>
        </w:rPr>
        <w:t xml:space="preserve">Friday </w:t>
      </w:r>
      <w:r w:rsidR="009F126B" w:rsidRPr="009F4CB8">
        <w:rPr>
          <w:rFonts w:ascii="Times New Roman" w:hAnsi="Times New Roman" w:cs="Times New Roman"/>
        </w:rPr>
        <w:t>between the hours of 6.00 am and 6.00pm until this matter is finalised.</w:t>
      </w:r>
    </w:p>
    <w:p w:rsidR="009F4CB8" w:rsidRPr="009F4CB8" w:rsidRDefault="009F4CB8" w:rsidP="009F4CB8">
      <w:pPr>
        <w:spacing w:after="0" w:line="240" w:lineRule="auto"/>
        <w:jc w:val="both"/>
        <w:rPr>
          <w:rFonts w:ascii="Times New Roman" w:hAnsi="Times New Roman" w:cs="Times New Roman"/>
        </w:rPr>
      </w:pPr>
    </w:p>
    <w:p w:rsidR="009F126B" w:rsidRPr="009F4CB8" w:rsidRDefault="009F126B" w:rsidP="009F4CB8">
      <w:pPr>
        <w:pStyle w:val="ListParagraph"/>
        <w:numPr>
          <w:ilvl w:val="0"/>
          <w:numId w:val="27"/>
        </w:numPr>
        <w:spacing w:after="0" w:line="240" w:lineRule="auto"/>
        <w:jc w:val="both"/>
        <w:rPr>
          <w:rFonts w:ascii="Times New Roman" w:hAnsi="Times New Roman" w:cs="Times New Roman"/>
        </w:rPr>
      </w:pPr>
      <w:r w:rsidRPr="009F4CB8">
        <w:rPr>
          <w:rFonts w:ascii="Times New Roman" w:hAnsi="Times New Roman" w:cs="Times New Roman"/>
        </w:rPr>
        <w:t>He shall not interfere with investigations or state witnesses.</w:t>
      </w:r>
    </w:p>
    <w:p w:rsidR="00FA7F75" w:rsidRDefault="00FA7F75" w:rsidP="00090BBF">
      <w:pPr>
        <w:spacing w:after="0" w:line="360" w:lineRule="auto"/>
        <w:ind w:firstLine="720"/>
        <w:jc w:val="both"/>
        <w:rPr>
          <w:rFonts w:ascii="Times New Roman" w:hAnsi="Times New Roman" w:cs="Times New Roman"/>
          <w:sz w:val="24"/>
          <w:szCs w:val="24"/>
        </w:rPr>
      </w:pPr>
    </w:p>
    <w:p w:rsidR="002E4FF0" w:rsidRDefault="002E4FF0" w:rsidP="002E4FF0">
      <w:pPr>
        <w:spacing w:after="0" w:line="360" w:lineRule="auto"/>
        <w:jc w:val="both"/>
        <w:rPr>
          <w:rFonts w:ascii="Times New Roman" w:hAnsi="Times New Roman" w:cs="Times New Roman"/>
          <w:sz w:val="24"/>
          <w:szCs w:val="24"/>
        </w:rPr>
      </w:pPr>
    </w:p>
    <w:p w:rsidR="002E4FF0" w:rsidRPr="009F4CB8" w:rsidRDefault="00261044" w:rsidP="009F4CB8">
      <w:pPr>
        <w:spacing w:after="0" w:line="240" w:lineRule="auto"/>
        <w:jc w:val="both"/>
        <w:rPr>
          <w:rFonts w:ascii="Times New Roman" w:hAnsi="Times New Roman" w:cs="Times New Roman"/>
          <w:sz w:val="24"/>
          <w:szCs w:val="24"/>
        </w:rPr>
      </w:pPr>
      <w:r w:rsidRPr="009F4CB8">
        <w:rPr>
          <w:rFonts w:ascii="Times New Roman" w:hAnsi="Times New Roman" w:cs="Times New Roman"/>
          <w:i/>
          <w:sz w:val="24"/>
          <w:szCs w:val="24"/>
        </w:rPr>
        <w:t>Mangeyi Law Chambers</w:t>
      </w:r>
      <w:r w:rsidR="002E4FF0">
        <w:rPr>
          <w:rFonts w:ascii="Times New Roman" w:hAnsi="Times New Roman" w:cs="Times New Roman"/>
          <w:sz w:val="24"/>
          <w:szCs w:val="24"/>
        </w:rPr>
        <w:t>,</w:t>
      </w:r>
      <w:r w:rsidR="002E4FF0" w:rsidRPr="009F4CB8">
        <w:rPr>
          <w:rFonts w:ascii="Times New Roman" w:hAnsi="Times New Roman" w:cs="Times New Roman"/>
          <w:sz w:val="24"/>
          <w:szCs w:val="24"/>
        </w:rPr>
        <w:t xml:space="preserve"> appellant’s legal practitioners</w:t>
      </w:r>
    </w:p>
    <w:p w:rsidR="002E4FF0" w:rsidRPr="002E4FF0" w:rsidRDefault="002E4FF0" w:rsidP="009F4CB8">
      <w:pPr>
        <w:spacing w:after="0" w:line="240" w:lineRule="auto"/>
        <w:jc w:val="both"/>
        <w:rPr>
          <w:rFonts w:ascii="Times New Roman" w:hAnsi="Times New Roman" w:cs="Times New Roman"/>
          <w:i/>
          <w:sz w:val="24"/>
          <w:szCs w:val="24"/>
        </w:rPr>
      </w:pPr>
      <w:r w:rsidRPr="009F4CB8">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9F4CB8">
        <w:rPr>
          <w:rFonts w:ascii="Times New Roman" w:hAnsi="Times New Roman" w:cs="Times New Roman"/>
          <w:sz w:val="24"/>
          <w:szCs w:val="24"/>
        </w:rPr>
        <w:t>respondent’s legal practitioners</w:t>
      </w:r>
    </w:p>
    <w:sectPr w:rsidR="002E4FF0" w:rsidRPr="002E4F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4F" w:rsidRDefault="0084514F" w:rsidP="00A5344D">
      <w:pPr>
        <w:spacing w:after="0" w:line="240" w:lineRule="auto"/>
      </w:pPr>
      <w:r>
        <w:separator/>
      </w:r>
    </w:p>
  </w:endnote>
  <w:endnote w:type="continuationSeparator" w:id="0">
    <w:p w:rsidR="0084514F" w:rsidRDefault="0084514F"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4F" w:rsidRDefault="0084514F" w:rsidP="00A5344D">
      <w:pPr>
        <w:spacing w:after="0" w:line="240" w:lineRule="auto"/>
      </w:pPr>
      <w:r>
        <w:separator/>
      </w:r>
    </w:p>
  </w:footnote>
  <w:footnote w:type="continuationSeparator" w:id="0">
    <w:p w:rsidR="0084514F" w:rsidRDefault="0084514F"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rFonts w:ascii="Times New Roman" w:hAnsi="Times New Roman" w:cs="Times New Roman"/>
        <w:noProof/>
        <w:sz w:val="24"/>
        <w:szCs w:val="24"/>
      </w:rPr>
    </w:sdtEndPr>
    <w:sdtContent>
      <w:p w:rsidR="00FC1C05" w:rsidRDefault="00A5344D" w:rsidP="00FC1C05">
        <w:pPr>
          <w:pStyle w:val="Header"/>
          <w:jc w:val="right"/>
          <w:rPr>
            <w:rFonts w:ascii="Times New Roman" w:hAnsi="Times New Roman" w:cs="Times New Roman"/>
            <w:noProof/>
            <w:sz w:val="24"/>
            <w:szCs w:val="24"/>
          </w:rPr>
        </w:pPr>
        <w:r w:rsidRPr="009F4CB8">
          <w:rPr>
            <w:rFonts w:ascii="Times New Roman" w:hAnsi="Times New Roman" w:cs="Times New Roman"/>
            <w:sz w:val="24"/>
            <w:szCs w:val="24"/>
          </w:rPr>
          <w:fldChar w:fldCharType="begin"/>
        </w:r>
        <w:r w:rsidRPr="009F4CB8">
          <w:rPr>
            <w:rFonts w:ascii="Times New Roman" w:hAnsi="Times New Roman" w:cs="Times New Roman"/>
            <w:sz w:val="24"/>
            <w:szCs w:val="24"/>
          </w:rPr>
          <w:instrText xml:space="preserve"> PAGE   \* MERGEFORMAT </w:instrText>
        </w:r>
        <w:r w:rsidRPr="009F4CB8">
          <w:rPr>
            <w:rFonts w:ascii="Times New Roman" w:hAnsi="Times New Roman" w:cs="Times New Roman"/>
            <w:sz w:val="24"/>
            <w:szCs w:val="24"/>
          </w:rPr>
          <w:fldChar w:fldCharType="separate"/>
        </w:r>
        <w:r w:rsidR="00CC09D4">
          <w:rPr>
            <w:rFonts w:ascii="Times New Roman" w:hAnsi="Times New Roman" w:cs="Times New Roman"/>
            <w:noProof/>
            <w:sz w:val="24"/>
            <w:szCs w:val="24"/>
          </w:rPr>
          <w:t>1</w:t>
        </w:r>
        <w:r w:rsidRPr="009F4CB8">
          <w:rPr>
            <w:rFonts w:ascii="Times New Roman" w:hAnsi="Times New Roman" w:cs="Times New Roman"/>
            <w:noProof/>
            <w:sz w:val="24"/>
            <w:szCs w:val="24"/>
          </w:rPr>
          <w:fldChar w:fldCharType="end"/>
        </w:r>
      </w:p>
      <w:p w:rsidR="00FC1C05" w:rsidRDefault="00FC1C05" w:rsidP="00FC1C05">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360-21</w:t>
        </w:r>
      </w:p>
      <w:p w:rsidR="00BF2EC4" w:rsidRPr="009F4CB8" w:rsidRDefault="00FC1C05" w:rsidP="00FC1C05">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                                 </w:t>
        </w:r>
        <w:r w:rsidR="003A7090" w:rsidRPr="009F4CB8">
          <w:rPr>
            <w:rFonts w:ascii="Times New Roman" w:hAnsi="Times New Roman" w:cs="Times New Roman"/>
            <w:noProof/>
            <w:sz w:val="24"/>
            <w:szCs w:val="24"/>
          </w:rPr>
          <w:tab/>
        </w:r>
        <w:r w:rsidR="003A7090" w:rsidRPr="009F4CB8">
          <w:rPr>
            <w:rFonts w:ascii="Times New Roman" w:hAnsi="Times New Roman" w:cs="Times New Roman"/>
            <w:noProof/>
            <w:sz w:val="24"/>
            <w:szCs w:val="24"/>
          </w:rPr>
          <w:tab/>
        </w:r>
        <w:r w:rsidR="006623B3" w:rsidRPr="009F4CB8">
          <w:rPr>
            <w:rFonts w:ascii="Times New Roman" w:hAnsi="Times New Roman" w:cs="Times New Roman"/>
            <w:noProof/>
            <w:sz w:val="24"/>
            <w:szCs w:val="24"/>
          </w:rPr>
          <w:t>B</w:t>
        </w:r>
        <w:r w:rsidR="002D466D" w:rsidRPr="009F4CB8">
          <w:rPr>
            <w:rFonts w:ascii="Times New Roman" w:hAnsi="Times New Roman" w:cs="Times New Roman"/>
            <w:noProof/>
            <w:sz w:val="24"/>
            <w:szCs w:val="24"/>
          </w:rPr>
          <w:t>1186</w:t>
        </w:r>
        <w:r w:rsidR="00BF2EC4" w:rsidRPr="009F4CB8">
          <w:rPr>
            <w:rFonts w:ascii="Times New Roman" w:hAnsi="Times New Roman" w:cs="Times New Roman"/>
            <w:noProof/>
            <w:sz w:val="24"/>
            <w:szCs w:val="24"/>
          </w:rPr>
          <w:t>/</w:t>
        </w:r>
        <w:r w:rsidR="0051346A" w:rsidRPr="009F4CB8">
          <w:rPr>
            <w:rFonts w:ascii="Times New Roman" w:hAnsi="Times New Roman" w:cs="Times New Roman"/>
            <w:noProof/>
            <w:sz w:val="24"/>
            <w:szCs w:val="24"/>
          </w:rPr>
          <w:t>2</w:t>
        </w:r>
        <w:r w:rsidR="00BF2EC4" w:rsidRPr="009F4CB8">
          <w:rPr>
            <w:rFonts w:ascii="Times New Roman" w:hAnsi="Times New Roman" w:cs="Times New Roman"/>
            <w:noProof/>
            <w:sz w:val="24"/>
            <w:szCs w:val="24"/>
          </w:rPr>
          <w:t xml:space="preserve">1  </w:t>
        </w:r>
      </w:p>
      <w:p w:rsidR="00A5344D" w:rsidRPr="009F4CB8" w:rsidRDefault="00B136CB" w:rsidP="00FC1C05">
        <w:pPr>
          <w:pStyle w:val="Header"/>
          <w:jc w:val="center"/>
          <w:rPr>
            <w:rFonts w:ascii="Times New Roman" w:hAnsi="Times New Roman" w:cs="Times New Roman"/>
            <w:noProof/>
            <w:sz w:val="24"/>
            <w:szCs w:val="24"/>
          </w:rPr>
        </w:pPr>
        <w:r w:rsidRPr="009F4CB8">
          <w:rPr>
            <w:rFonts w:ascii="Times New Roman" w:hAnsi="Times New Roman" w:cs="Times New Roman"/>
            <w:noProof/>
            <w:sz w:val="24"/>
            <w:szCs w:val="24"/>
          </w:rPr>
          <w:tab/>
        </w:r>
        <w:r w:rsidRPr="009F4CB8">
          <w:rPr>
            <w:rFonts w:ascii="Times New Roman" w:hAnsi="Times New Roman" w:cs="Times New Roman"/>
            <w:noProof/>
            <w:sz w:val="24"/>
            <w:szCs w:val="24"/>
          </w:rPr>
          <w:tab/>
          <w:t>C</w:t>
        </w:r>
        <w:r w:rsidR="002D466D" w:rsidRPr="009F4CB8">
          <w:rPr>
            <w:rFonts w:ascii="Times New Roman" w:hAnsi="Times New Roman" w:cs="Times New Roman"/>
            <w:noProof/>
            <w:sz w:val="24"/>
            <w:szCs w:val="24"/>
          </w:rPr>
          <w:t>HNP560</w:t>
        </w:r>
        <w:r w:rsidR="0051346A" w:rsidRPr="009F4CB8">
          <w:rPr>
            <w:rFonts w:ascii="Times New Roman" w:hAnsi="Times New Roman" w:cs="Times New Roman"/>
            <w:noProof/>
            <w:sz w:val="24"/>
            <w:szCs w:val="24"/>
          </w:rPr>
          <w:t>/21</w:t>
        </w:r>
        <w:r w:rsidR="003A7090" w:rsidRPr="009F4CB8">
          <w:rPr>
            <w:rFonts w:ascii="Times New Roman" w:hAnsi="Times New Roman" w:cs="Times New Roman"/>
            <w:noProof/>
            <w:sz w:val="24"/>
            <w:szCs w:val="24"/>
          </w:rPr>
          <w:t xml:space="preserve">                                                                                                                                                </w:t>
        </w:r>
      </w:p>
    </w:sdtContent>
  </w:sdt>
  <w:p w:rsidR="00A5344D" w:rsidRPr="009F4CB8" w:rsidRDefault="00A5344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765ED"/>
    <w:multiLevelType w:val="hybridMultilevel"/>
    <w:tmpl w:val="3B14E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6454F8C"/>
    <w:multiLevelType w:val="hybridMultilevel"/>
    <w:tmpl w:val="D5825788"/>
    <w:lvl w:ilvl="0" w:tplc="AC9A3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F28CA"/>
    <w:multiLevelType w:val="hybridMultilevel"/>
    <w:tmpl w:val="4BCC65B0"/>
    <w:lvl w:ilvl="0" w:tplc="B718C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99B4AB2"/>
    <w:multiLevelType w:val="hybridMultilevel"/>
    <w:tmpl w:val="F2F42CDC"/>
    <w:lvl w:ilvl="0" w:tplc="B1B04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F87DA2"/>
    <w:multiLevelType w:val="hybridMultilevel"/>
    <w:tmpl w:val="D166F492"/>
    <w:lvl w:ilvl="0" w:tplc="4E2656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7F8545A"/>
    <w:multiLevelType w:val="hybridMultilevel"/>
    <w:tmpl w:val="B0DEE5CE"/>
    <w:lvl w:ilvl="0" w:tplc="1360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383C39"/>
    <w:multiLevelType w:val="hybridMultilevel"/>
    <w:tmpl w:val="1B10A5BA"/>
    <w:lvl w:ilvl="0" w:tplc="8C2AA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32C56"/>
    <w:multiLevelType w:val="hybridMultilevel"/>
    <w:tmpl w:val="B7327F0C"/>
    <w:lvl w:ilvl="0" w:tplc="F36E89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6027D78"/>
    <w:multiLevelType w:val="hybridMultilevel"/>
    <w:tmpl w:val="EAFC85D8"/>
    <w:lvl w:ilvl="0" w:tplc="5082F72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2E560AE"/>
    <w:multiLevelType w:val="hybridMultilevel"/>
    <w:tmpl w:val="E7F8BAFC"/>
    <w:lvl w:ilvl="0" w:tplc="B81456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6FF1F65"/>
    <w:multiLevelType w:val="hybridMultilevel"/>
    <w:tmpl w:val="DD940F94"/>
    <w:lvl w:ilvl="0" w:tplc="62B42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86D500E"/>
    <w:multiLevelType w:val="hybridMultilevel"/>
    <w:tmpl w:val="E4D20356"/>
    <w:lvl w:ilvl="0" w:tplc="59629F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6"/>
  </w:num>
  <w:num w:numId="3">
    <w:abstractNumId w:val="2"/>
  </w:num>
  <w:num w:numId="4">
    <w:abstractNumId w:val="23"/>
  </w:num>
  <w:num w:numId="5">
    <w:abstractNumId w:val="25"/>
  </w:num>
  <w:num w:numId="6">
    <w:abstractNumId w:val="26"/>
  </w:num>
  <w:num w:numId="7">
    <w:abstractNumId w:val="15"/>
  </w:num>
  <w:num w:numId="8">
    <w:abstractNumId w:val="17"/>
  </w:num>
  <w:num w:numId="9">
    <w:abstractNumId w:val="21"/>
  </w:num>
  <w:num w:numId="10">
    <w:abstractNumId w:val="7"/>
  </w:num>
  <w:num w:numId="11">
    <w:abstractNumId w:val="3"/>
  </w:num>
  <w:num w:numId="12">
    <w:abstractNumId w:val="22"/>
  </w:num>
  <w:num w:numId="13">
    <w:abstractNumId w:val="4"/>
  </w:num>
  <w:num w:numId="14">
    <w:abstractNumId w:val="5"/>
  </w:num>
  <w:num w:numId="15">
    <w:abstractNumId w:val="0"/>
  </w:num>
  <w:num w:numId="16">
    <w:abstractNumId w:val="20"/>
  </w:num>
  <w:num w:numId="17">
    <w:abstractNumId w:val="19"/>
  </w:num>
  <w:num w:numId="18">
    <w:abstractNumId w:val="9"/>
  </w:num>
  <w:num w:numId="19">
    <w:abstractNumId w:val="11"/>
  </w:num>
  <w:num w:numId="20">
    <w:abstractNumId w:val="16"/>
  </w:num>
  <w:num w:numId="21">
    <w:abstractNumId w:val="12"/>
  </w:num>
  <w:num w:numId="22">
    <w:abstractNumId w:val="1"/>
  </w:num>
  <w:num w:numId="23">
    <w:abstractNumId w:val="13"/>
  </w:num>
  <w:num w:numId="24">
    <w:abstractNumId w:val="10"/>
  </w:num>
  <w:num w:numId="25">
    <w:abstractNumId w:val="8"/>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47B5"/>
    <w:rsid w:val="00015181"/>
    <w:rsid w:val="000157CA"/>
    <w:rsid w:val="00017F2B"/>
    <w:rsid w:val="00020429"/>
    <w:rsid w:val="00046C6A"/>
    <w:rsid w:val="00066C0A"/>
    <w:rsid w:val="00072CCD"/>
    <w:rsid w:val="000807CC"/>
    <w:rsid w:val="00080C6C"/>
    <w:rsid w:val="00084CFA"/>
    <w:rsid w:val="00085041"/>
    <w:rsid w:val="0009044C"/>
    <w:rsid w:val="00090BBF"/>
    <w:rsid w:val="00092CB3"/>
    <w:rsid w:val="000945C4"/>
    <w:rsid w:val="000B7791"/>
    <w:rsid w:val="000D40E1"/>
    <w:rsid w:val="000E282C"/>
    <w:rsid w:val="000F3302"/>
    <w:rsid w:val="001128AB"/>
    <w:rsid w:val="0011379D"/>
    <w:rsid w:val="00113FE0"/>
    <w:rsid w:val="00117D76"/>
    <w:rsid w:val="00154B9E"/>
    <w:rsid w:val="00155E9A"/>
    <w:rsid w:val="00165726"/>
    <w:rsid w:val="0018433E"/>
    <w:rsid w:val="00184682"/>
    <w:rsid w:val="00191489"/>
    <w:rsid w:val="001971EC"/>
    <w:rsid w:val="001A2583"/>
    <w:rsid w:val="001A525A"/>
    <w:rsid w:val="001C369C"/>
    <w:rsid w:val="001D4234"/>
    <w:rsid w:val="001E0BDC"/>
    <w:rsid w:val="001E378F"/>
    <w:rsid w:val="001E416C"/>
    <w:rsid w:val="001E58B6"/>
    <w:rsid w:val="001F0CCD"/>
    <w:rsid w:val="0020209D"/>
    <w:rsid w:val="00202A27"/>
    <w:rsid w:val="00214307"/>
    <w:rsid w:val="0021627F"/>
    <w:rsid w:val="002200F9"/>
    <w:rsid w:val="00224FB5"/>
    <w:rsid w:val="0022531E"/>
    <w:rsid w:val="00242E6F"/>
    <w:rsid w:val="00247812"/>
    <w:rsid w:val="00250E14"/>
    <w:rsid w:val="0025507C"/>
    <w:rsid w:val="00261044"/>
    <w:rsid w:val="00267092"/>
    <w:rsid w:val="00273F92"/>
    <w:rsid w:val="0028047B"/>
    <w:rsid w:val="0028680F"/>
    <w:rsid w:val="002A4FF1"/>
    <w:rsid w:val="002A5708"/>
    <w:rsid w:val="002B23E6"/>
    <w:rsid w:val="002D466D"/>
    <w:rsid w:val="002E05AE"/>
    <w:rsid w:val="002E4FF0"/>
    <w:rsid w:val="002E7DCB"/>
    <w:rsid w:val="002F3788"/>
    <w:rsid w:val="00306F42"/>
    <w:rsid w:val="00320282"/>
    <w:rsid w:val="00323BEC"/>
    <w:rsid w:val="003315DC"/>
    <w:rsid w:val="00336557"/>
    <w:rsid w:val="00341681"/>
    <w:rsid w:val="00353B6D"/>
    <w:rsid w:val="00370B08"/>
    <w:rsid w:val="003A33DD"/>
    <w:rsid w:val="003A7090"/>
    <w:rsid w:val="003D1AE1"/>
    <w:rsid w:val="003E2214"/>
    <w:rsid w:val="003F5B33"/>
    <w:rsid w:val="00401A47"/>
    <w:rsid w:val="00402A4D"/>
    <w:rsid w:val="00404992"/>
    <w:rsid w:val="00411708"/>
    <w:rsid w:val="00423E7D"/>
    <w:rsid w:val="0043400B"/>
    <w:rsid w:val="00435A0A"/>
    <w:rsid w:val="004475E6"/>
    <w:rsid w:val="004477D7"/>
    <w:rsid w:val="004639FA"/>
    <w:rsid w:val="00472A9E"/>
    <w:rsid w:val="00492AF4"/>
    <w:rsid w:val="004A1B7A"/>
    <w:rsid w:val="004A7792"/>
    <w:rsid w:val="004C78B7"/>
    <w:rsid w:val="004D4139"/>
    <w:rsid w:val="004F2002"/>
    <w:rsid w:val="00503420"/>
    <w:rsid w:val="0051346A"/>
    <w:rsid w:val="005213E9"/>
    <w:rsid w:val="00521501"/>
    <w:rsid w:val="00523282"/>
    <w:rsid w:val="00545B71"/>
    <w:rsid w:val="005470D7"/>
    <w:rsid w:val="00553215"/>
    <w:rsid w:val="0057413E"/>
    <w:rsid w:val="0059548C"/>
    <w:rsid w:val="005A6410"/>
    <w:rsid w:val="005C00D1"/>
    <w:rsid w:val="005D02E2"/>
    <w:rsid w:val="005F18A4"/>
    <w:rsid w:val="005F369D"/>
    <w:rsid w:val="005F3B33"/>
    <w:rsid w:val="00607E6D"/>
    <w:rsid w:val="00610D6E"/>
    <w:rsid w:val="00627D58"/>
    <w:rsid w:val="00637052"/>
    <w:rsid w:val="0064067B"/>
    <w:rsid w:val="006565EE"/>
    <w:rsid w:val="006623B3"/>
    <w:rsid w:val="006678C5"/>
    <w:rsid w:val="00670646"/>
    <w:rsid w:val="00676B43"/>
    <w:rsid w:val="00684B82"/>
    <w:rsid w:val="006A6284"/>
    <w:rsid w:val="006B6CBC"/>
    <w:rsid w:val="006B7F5C"/>
    <w:rsid w:val="006E1E70"/>
    <w:rsid w:val="00700560"/>
    <w:rsid w:val="007042BB"/>
    <w:rsid w:val="007275F2"/>
    <w:rsid w:val="00744589"/>
    <w:rsid w:val="007455BE"/>
    <w:rsid w:val="007510FF"/>
    <w:rsid w:val="00751A1A"/>
    <w:rsid w:val="00757486"/>
    <w:rsid w:val="00761717"/>
    <w:rsid w:val="007700D4"/>
    <w:rsid w:val="0078251F"/>
    <w:rsid w:val="0079164C"/>
    <w:rsid w:val="00797117"/>
    <w:rsid w:val="007B6BCE"/>
    <w:rsid w:val="007C2219"/>
    <w:rsid w:val="007E4C77"/>
    <w:rsid w:val="00800EE6"/>
    <w:rsid w:val="00805881"/>
    <w:rsid w:val="008100C5"/>
    <w:rsid w:val="008125CD"/>
    <w:rsid w:val="00827641"/>
    <w:rsid w:val="00843C2C"/>
    <w:rsid w:val="0084514F"/>
    <w:rsid w:val="008456EA"/>
    <w:rsid w:val="00860F96"/>
    <w:rsid w:val="0086329F"/>
    <w:rsid w:val="0087157E"/>
    <w:rsid w:val="0088378E"/>
    <w:rsid w:val="00884738"/>
    <w:rsid w:val="00886B34"/>
    <w:rsid w:val="0089011D"/>
    <w:rsid w:val="008B04F7"/>
    <w:rsid w:val="008B37B3"/>
    <w:rsid w:val="008C5BB4"/>
    <w:rsid w:val="008D1044"/>
    <w:rsid w:val="008E3261"/>
    <w:rsid w:val="0090765F"/>
    <w:rsid w:val="00907C13"/>
    <w:rsid w:val="00922F0F"/>
    <w:rsid w:val="009245D3"/>
    <w:rsid w:val="009622BA"/>
    <w:rsid w:val="0097755F"/>
    <w:rsid w:val="00981475"/>
    <w:rsid w:val="009839EA"/>
    <w:rsid w:val="00986824"/>
    <w:rsid w:val="009B5643"/>
    <w:rsid w:val="009E2D81"/>
    <w:rsid w:val="009F126B"/>
    <w:rsid w:val="009F4CB8"/>
    <w:rsid w:val="00A20CF8"/>
    <w:rsid w:val="00A50465"/>
    <w:rsid w:val="00A51CCA"/>
    <w:rsid w:val="00A5344D"/>
    <w:rsid w:val="00A54C10"/>
    <w:rsid w:val="00A63B59"/>
    <w:rsid w:val="00A71AB0"/>
    <w:rsid w:val="00A7588A"/>
    <w:rsid w:val="00A91397"/>
    <w:rsid w:val="00AA122F"/>
    <w:rsid w:val="00AC125D"/>
    <w:rsid w:val="00AC467A"/>
    <w:rsid w:val="00AE62B4"/>
    <w:rsid w:val="00B11B13"/>
    <w:rsid w:val="00B136CB"/>
    <w:rsid w:val="00B31B78"/>
    <w:rsid w:val="00B36A93"/>
    <w:rsid w:val="00B464F0"/>
    <w:rsid w:val="00B61EB9"/>
    <w:rsid w:val="00B620DF"/>
    <w:rsid w:val="00B63F39"/>
    <w:rsid w:val="00B8752C"/>
    <w:rsid w:val="00BC0B8A"/>
    <w:rsid w:val="00BC5EBB"/>
    <w:rsid w:val="00BD4CEA"/>
    <w:rsid w:val="00BE1408"/>
    <w:rsid w:val="00BF2EC4"/>
    <w:rsid w:val="00C20523"/>
    <w:rsid w:val="00C247F9"/>
    <w:rsid w:val="00C32E1C"/>
    <w:rsid w:val="00C63838"/>
    <w:rsid w:val="00C9246C"/>
    <w:rsid w:val="00CA195C"/>
    <w:rsid w:val="00CC09D4"/>
    <w:rsid w:val="00CD1665"/>
    <w:rsid w:val="00CE29A8"/>
    <w:rsid w:val="00CF1BDB"/>
    <w:rsid w:val="00D12F8B"/>
    <w:rsid w:val="00D20AB5"/>
    <w:rsid w:val="00D40125"/>
    <w:rsid w:val="00D42C95"/>
    <w:rsid w:val="00D46D34"/>
    <w:rsid w:val="00D611EB"/>
    <w:rsid w:val="00D70E24"/>
    <w:rsid w:val="00D73156"/>
    <w:rsid w:val="00D76DD0"/>
    <w:rsid w:val="00D828DE"/>
    <w:rsid w:val="00D849C0"/>
    <w:rsid w:val="00D9669D"/>
    <w:rsid w:val="00D96EF2"/>
    <w:rsid w:val="00DA73B3"/>
    <w:rsid w:val="00DC7F7D"/>
    <w:rsid w:val="00DD72BA"/>
    <w:rsid w:val="00DE33BA"/>
    <w:rsid w:val="00E2396E"/>
    <w:rsid w:val="00E323A0"/>
    <w:rsid w:val="00E33566"/>
    <w:rsid w:val="00E36DFA"/>
    <w:rsid w:val="00E435DE"/>
    <w:rsid w:val="00E50D81"/>
    <w:rsid w:val="00E5163E"/>
    <w:rsid w:val="00E60987"/>
    <w:rsid w:val="00E60BBA"/>
    <w:rsid w:val="00E81695"/>
    <w:rsid w:val="00EC0769"/>
    <w:rsid w:val="00EC5C6A"/>
    <w:rsid w:val="00EC7C87"/>
    <w:rsid w:val="00EE7E20"/>
    <w:rsid w:val="00EF3939"/>
    <w:rsid w:val="00F0613C"/>
    <w:rsid w:val="00F316AC"/>
    <w:rsid w:val="00F37E7E"/>
    <w:rsid w:val="00FA3556"/>
    <w:rsid w:val="00FA7F75"/>
    <w:rsid w:val="00FC1C05"/>
    <w:rsid w:val="00FD4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935AC-FADC-468B-BBDA-8ACC80A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A177-63F9-45C8-8B35-A728B391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2016-01-05T08:35:00Z</cp:lastPrinted>
  <dcterms:created xsi:type="dcterms:W3CDTF">2021-08-20T10:30:00Z</dcterms:created>
  <dcterms:modified xsi:type="dcterms:W3CDTF">2021-08-20T10:30:00Z</dcterms:modified>
</cp:coreProperties>
</file>