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59F" w:rsidRDefault="001B0A94" w:rsidP="001B0A94">
      <w:pPr>
        <w:rPr>
          <w:rFonts w:ascii="Times New Roman" w:hAnsi="Times New Roman" w:cs="Times New Roman"/>
          <w:b/>
          <w:sz w:val="24"/>
          <w:szCs w:val="24"/>
        </w:rPr>
      </w:pPr>
      <w:bookmarkStart w:id="0" w:name="_GoBack"/>
      <w:bookmarkEnd w:id="0"/>
      <w:r w:rsidRPr="001B0A94">
        <w:rPr>
          <w:rFonts w:ascii="Times New Roman" w:hAnsi="Times New Roman" w:cs="Times New Roman"/>
          <w:b/>
          <w:sz w:val="24"/>
          <w:szCs w:val="24"/>
          <w:u w:val="single"/>
        </w:rPr>
        <w:t>DI</w:t>
      </w:r>
      <w:r>
        <w:rPr>
          <w:rFonts w:ascii="Times New Roman" w:hAnsi="Times New Roman" w:cs="Times New Roman"/>
          <w:b/>
          <w:sz w:val="24"/>
          <w:szCs w:val="24"/>
          <w:u w:val="single"/>
        </w:rPr>
        <w:t>STRIBUTABLE</w:t>
      </w:r>
      <w:r>
        <w:rPr>
          <w:rFonts w:ascii="Times New Roman" w:hAnsi="Times New Roman" w:cs="Times New Roman"/>
          <w:b/>
          <w:sz w:val="24"/>
          <w:szCs w:val="24"/>
        </w:rPr>
        <w:tab/>
        <w:t xml:space="preserve">     (4)</w:t>
      </w:r>
    </w:p>
    <w:p w:rsidR="001B0A94" w:rsidRPr="001B0A94" w:rsidRDefault="001B0A94" w:rsidP="001B0A94">
      <w:pPr>
        <w:rPr>
          <w:rFonts w:ascii="Times New Roman" w:hAnsi="Times New Roman" w:cs="Times New Roman"/>
          <w:b/>
          <w:sz w:val="24"/>
          <w:szCs w:val="24"/>
        </w:rPr>
      </w:pPr>
    </w:p>
    <w:p w:rsidR="0091259F" w:rsidRPr="00802550" w:rsidRDefault="00B168EB" w:rsidP="00802550">
      <w:pPr>
        <w:spacing w:after="0" w:line="240" w:lineRule="auto"/>
        <w:jc w:val="center"/>
        <w:rPr>
          <w:rFonts w:ascii="Courier New" w:hAnsi="Courier New" w:cs="Courier New"/>
          <w:b/>
          <w:sz w:val="24"/>
          <w:szCs w:val="24"/>
        </w:rPr>
      </w:pPr>
      <w:r w:rsidRPr="00802550">
        <w:rPr>
          <w:rFonts w:ascii="Courier New" w:hAnsi="Courier New" w:cs="Courier New"/>
          <w:b/>
          <w:sz w:val="24"/>
          <w:szCs w:val="24"/>
        </w:rPr>
        <w:t xml:space="preserve">STELLA </w:t>
      </w:r>
      <w:r w:rsidR="00D35203">
        <w:rPr>
          <w:rFonts w:ascii="Courier New" w:hAnsi="Courier New" w:cs="Courier New"/>
          <w:b/>
          <w:sz w:val="24"/>
          <w:szCs w:val="24"/>
        </w:rPr>
        <w:t xml:space="preserve">   </w:t>
      </w:r>
      <w:r w:rsidRPr="00802550">
        <w:rPr>
          <w:rFonts w:ascii="Courier New" w:hAnsi="Courier New" w:cs="Courier New"/>
          <w:b/>
          <w:sz w:val="24"/>
          <w:szCs w:val="24"/>
        </w:rPr>
        <w:t>NHARI</w:t>
      </w:r>
    </w:p>
    <w:p w:rsidR="002849A2" w:rsidRPr="00802550" w:rsidRDefault="0091259F" w:rsidP="00802550">
      <w:pPr>
        <w:spacing w:after="0" w:line="240" w:lineRule="auto"/>
        <w:jc w:val="center"/>
        <w:rPr>
          <w:rFonts w:ascii="Courier New" w:hAnsi="Courier New" w:cs="Courier New"/>
          <w:b/>
          <w:sz w:val="24"/>
          <w:szCs w:val="24"/>
        </w:rPr>
      </w:pPr>
      <w:r w:rsidRPr="00802550">
        <w:rPr>
          <w:rFonts w:ascii="Courier New" w:hAnsi="Courier New" w:cs="Courier New"/>
          <w:b/>
          <w:sz w:val="24"/>
          <w:szCs w:val="24"/>
        </w:rPr>
        <w:t>V</w:t>
      </w:r>
    </w:p>
    <w:p w:rsidR="0091259F" w:rsidRPr="00802550" w:rsidRDefault="00B168EB" w:rsidP="00802550">
      <w:pPr>
        <w:spacing w:after="0" w:line="240" w:lineRule="auto"/>
        <w:jc w:val="center"/>
        <w:rPr>
          <w:rFonts w:ascii="Courier New" w:hAnsi="Courier New" w:cs="Courier New"/>
          <w:b/>
          <w:sz w:val="24"/>
          <w:szCs w:val="24"/>
        </w:rPr>
      </w:pPr>
      <w:r w:rsidRPr="00802550">
        <w:rPr>
          <w:rFonts w:ascii="Courier New" w:hAnsi="Courier New" w:cs="Courier New"/>
          <w:b/>
          <w:sz w:val="24"/>
          <w:szCs w:val="24"/>
        </w:rPr>
        <w:t xml:space="preserve">ZIMBABWE </w:t>
      </w:r>
      <w:r w:rsidR="00D35203">
        <w:rPr>
          <w:rFonts w:ascii="Courier New" w:hAnsi="Courier New" w:cs="Courier New"/>
          <w:b/>
          <w:sz w:val="24"/>
          <w:szCs w:val="24"/>
        </w:rPr>
        <w:t xml:space="preserve">    </w:t>
      </w:r>
      <w:r w:rsidRPr="00802550">
        <w:rPr>
          <w:rFonts w:ascii="Courier New" w:hAnsi="Courier New" w:cs="Courier New"/>
          <w:b/>
          <w:sz w:val="24"/>
          <w:szCs w:val="24"/>
        </w:rPr>
        <w:t xml:space="preserve">ALLIED </w:t>
      </w:r>
      <w:r w:rsidR="00D35203">
        <w:rPr>
          <w:rFonts w:ascii="Courier New" w:hAnsi="Courier New" w:cs="Courier New"/>
          <w:b/>
          <w:sz w:val="24"/>
          <w:szCs w:val="24"/>
        </w:rPr>
        <w:t xml:space="preserve">    </w:t>
      </w:r>
      <w:r w:rsidRPr="00802550">
        <w:rPr>
          <w:rFonts w:ascii="Courier New" w:hAnsi="Courier New" w:cs="Courier New"/>
          <w:b/>
          <w:sz w:val="24"/>
          <w:szCs w:val="24"/>
        </w:rPr>
        <w:t xml:space="preserve">BANKING </w:t>
      </w:r>
      <w:r w:rsidR="00D35203">
        <w:rPr>
          <w:rFonts w:ascii="Courier New" w:hAnsi="Courier New" w:cs="Courier New"/>
          <w:b/>
          <w:sz w:val="24"/>
          <w:szCs w:val="24"/>
        </w:rPr>
        <w:t xml:space="preserve">    </w:t>
      </w:r>
      <w:r w:rsidRPr="00802550">
        <w:rPr>
          <w:rFonts w:ascii="Courier New" w:hAnsi="Courier New" w:cs="Courier New"/>
          <w:b/>
          <w:sz w:val="24"/>
          <w:szCs w:val="24"/>
        </w:rPr>
        <w:t>GROUP</w:t>
      </w:r>
      <w:r w:rsidR="002849A2" w:rsidRPr="00802550">
        <w:rPr>
          <w:rFonts w:ascii="Courier New" w:hAnsi="Courier New" w:cs="Courier New"/>
          <w:b/>
          <w:sz w:val="24"/>
          <w:szCs w:val="24"/>
        </w:rPr>
        <w:t xml:space="preserve"> </w:t>
      </w:r>
      <w:r w:rsidR="00D35203">
        <w:rPr>
          <w:rFonts w:ascii="Courier New" w:hAnsi="Courier New" w:cs="Courier New"/>
          <w:b/>
          <w:sz w:val="24"/>
          <w:szCs w:val="24"/>
        </w:rPr>
        <w:t xml:space="preserve">    </w:t>
      </w:r>
      <w:r w:rsidRPr="00802550">
        <w:rPr>
          <w:rFonts w:ascii="Courier New" w:hAnsi="Courier New" w:cs="Courier New"/>
          <w:b/>
          <w:sz w:val="24"/>
          <w:szCs w:val="24"/>
        </w:rPr>
        <w:t>LIMITED</w:t>
      </w:r>
    </w:p>
    <w:p w:rsidR="0091259F" w:rsidRDefault="0091259F" w:rsidP="005C01A9">
      <w:pPr>
        <w:spacing w:after="0" w:line="480" w:lineRule="auto"/>
        <w:jc w:val="both"/>
        <w:rPr>
          <w:rFonts w:ascii="Courier New" w:hAnsi="Courier New" w:cs="Courier New"/>
          <w:sz w:val="24"/>
          <w:szCs w:val="24"/>
        </w:rPr>
      </w:pPr>
    </w:p>
    <w:p w:rsidR="005C01A9" w:rsidRPr="00802550" w:rsidRDefault="005C01A9" w:rsidP="005C01A9">
      <w:pPr>
        <w:spacing w:after="0" w:line="480" w:lineRule="auto"/>
        <w:jc w:val="both"/>
        <w:rPr>
          <w:rFonts w:ascii="Courier New" w:hAnsi="Courier New" w:cs="Courier New"/>
          <w:sz w:val="24"/>
          <w:szCs w:val="24"/>
        </w:rPr>
      </w:pPr>
    </w:p>
    <w:p w:rsidR="00652AA0" w:rsidRPr="00802550" w:rsidRDefault="00802550" w:rsidP="00802550">
      <w:pPr>
        <w:spacing w:after="0" w:line="240" w:lineRule="auto"/>
        <w:jc w:val="both"/>
        <w:rPr>
          <w:rFonts w:ascii="Courier New" w:hAnsi="Courier New" w:cs="Courier New"/>
          <w:b/>
          <w:sz w:val="24"/>
          <w:szCs w:val="24"/>
        </w:rPr>
      </w:pPr>
      <w:r w:rsidRPr="00802550">
        <w:rPr>
          <w:rFonts w:ascii="Courier New" w:hAnsi="Courier New" w:cs="Courier New"/>
          <w:b/>
          <w:sz w:val="24"/>
          <w:szCs w:val="24"/>
        </w:rPr>
        <w:t>SUPREME COURT OF ZIMBABWE</w:t>
      </w:r>
    </w:p>
    <w:p w:rsidR="0091259F" w:rsidRPr="00802550" w:rsidRDefault="00802550" w:rsidP="00802550">
      <w:pPr>
        <w:spacing w:after="0" w:line="240" w:lineRule="auto"/>
        <w:jc w:val="both"/>
        <w:rPr>
          <w:rFonts w:ascii="Courier New" w:hAnsi="Courier New" w:cs="Courier New"/>
          <w:b/>
          <w:sz w:val="24"/>
          <w:szCs w:val="24"/>
        </w:rPr>
      </w:pPr>
      <w:r w:rsidRPr="00802550">
        <w:rPr>
          <w:rFonts w:ascii="Courier New" w:hAnsi="Courier New" w:cs="Courier New"/>
          <w:b/>
          <w:sz w:val="24"/>
          <w:szCs w:val="24"/>
        </w:rPr>
        <w:t>GARWE JA, GUVAVA JA &amp; UCHENA JA</w:t>
      </w:r>
    </w:p>
    <w:p w:rsidR="0091259F" w:rsidRPr="00802550" w:rsidRDefault="00802550" w:rsidP="00802550">
      <w:pPr>
        <w:spacing w:after="0" w:line="240" w:lineRule="auto"/>
        <w:jc w:val="both"/>
        <w:rPr>
          <w:rFonts w:ascii="Courier New" w:hAnsi="Courier New" w:cs="Courier New"/>
          <w:sz w:val="24"/>
          <w:szCs w:val="24"/>
        </w:rPr>
      </w:pPr>
      <w:r w:rsidRPr="00802550">
        <w:rPr>
          <w:rFonts w:ascii="Courier New" w:hAnsi="Courier New" w:cs="Courier New"/>
          <w:b/>
          <w:sz w:val="24"/>
          <w:szCs w:val="24"/>
        </w:rPr>
        <w:t>HARARE, FEBRUARY</w:t>
      </w:r>
      <w:r>
        <w:rPr>
          <w:rFonts w:ascii="Courier New" w:hAnsi="Courier New" w:cs="Courier New"/>
          <w:b/>
          <w:sz w:val="24"/>
          <w:szCs w:val="24"/>
        </w:rPr>
        <w:t xml:space="preserve"> 2,</w:t>
      </w:r>
      <w:r w:rsidRPr="00802550">
        <w:rPr>
          <w:rFonts w:ascii="Courier New" w:hAnsi="Courier New" w:cs="Courier New"/>
          <w:b/>
          <w:sz w:val="24"/>
          <w:szCs w:val="24"/>
        </w:rPr>
        <w:t xml:space="preserve"> 2017</w:t>
      </w:r>
    </w:p>
    <w:p w:rsidR="00652AA0" w:rsidRPr="00C23804" w:rsidRDefault="00652AA0" w:rsidP="002849A2">
      <w:pPr>
        <w:spacing w:after="0" w:line="480" w:lineRule="auto"/>
        <w:jc w:val="both"/>
        <w:rPr>
          <w:rFonts w:ascii="Courier New" w:hAnsi="Courier New" w:cs="Courier New"/>
          <w:sz w:val="24"/>
          <w:szCs w:val="24"/>
        </w:rPr>
      </w:pPr>
    </w:p>
    <w:p w:rsidR="005C01A9" w:rsidRPr="00802550" w:rsidRDefault="005C01A9" w:rsidP="002849A2">
      <w:pPr>
        <w:spacing w:after="0" w:line="480" w:lineRule="auto"/>
        <w:jc w:val="both"/>
        <w:rPr>
          <w:rFonts w:ascii="Courier New" w:hAnsi="Courier New" w:cs="Courier New"/>
          <w:i/>
          <w:sz w:val="24"/>
          <w:szCs w:val="24"/>
        </w:rPr>
      </w:pPr>
    </w:p>
    <w:p w:rsidR="0091259F" w:rsidRPr="00802550" w:rsidRDefault="005B24D5" w:rsidP="005C01A9">
      <w:pPr>
        <w:spacing w:after="0" w:line="480" w:lineRule="auto"/>
        <w:jc w:val="both"/>
        <w:rPr>
          <w:rFonts w:ascii="Courier New" w:hAnsi="Courier New" w:cs="Courier New"/>
          <w:sz w:val="24"/>
          <w:szCs w:val="24"/>
        </w:rPr>
      </w:pPr>
      <w:r w:rsidRPr="00802550">
        <w:rPr>
          <w:rFonts w:ascii="Courier New" w:hAnsi="Courier New" w:cs="Courier New"/>
          <w:i/>
          <w:sz w:val="24"/>
          <w:szCs w:val="24"/>
        </w:rPr>
        <w:t xml:space="preserve"> T. Zhuwarara</w:t>
      </w:r>
      <w:r w:rsidR="00ED3BB7" w:rsidRPr="00802550">
        <w:rPr>
          <w:rFonts w:ascii="Courier New" w:hAnsi="Courier New" w:cs="Courier New"/>
          <w:sz w:val="24"/>
          <w:szCs w:val="24"/>
        </w:rPr>
        <w:t>, for the</w:t>
      </w:r>
      <w:r w:rsidR="0091259F" w:rsidRPr="00802550">
        <w:rPr>
          <w:rFonts w:ascii="Courier New" w:hAnsi="Courier New" w:cs="Courier New"/>
          <w:sz w:val="24"/>
          <w:szCs w:val="24"/>
        </w:rPr>
        <w:t xml:space="preserve"> </w:t>
      </w:r>
      <w:r w:rsidR="00802550">
        <w:rPr>
          <w:rFonts w:ascii="Courier New" w:hAnsi="Courier New" w:cs="Courier New"/>
          <w:sz w:val="24"/>
          <w:szCs w:val="24"/>
        </w:rPr>
        <w:t>a</w:t>
      </w:r>
      <w:r w:rsidR="00994FD4" w:rsidRPr="00802550">
        <w:rPr>
          <w:rFonts w:ascii="Courier New" w:hAnsi="Courier New" w:cs="Courier New"/>
          <w:sz w:val="24"/>
          <w:szCs w:val="24"/>
        </w:rPr>
        <w:t>ppellant</w:t>
      </w:r>
    </w:p>
    <w:p w:rsidR="0091259F" w:rsidRPr="00802550" w:rsidRDefault="005B24D5" w:rsidP="005C01A9">
      <w:pPr>
        <w:spacing w:after="0" w:line="480" w:lineRule="auto"/>
        <w:jc w:val="both"/>
        <w:rPr>
          <w:rFonts w:ascii="Courier New" w:hAnsi="Courier New" w:cs="Courier New"/>
          <w:sz w:val="24"/>
          <w:szCs w:val="24"/>
        </w:rPr>
      </w:pPr>
      <w:r w:rsidRPr="00802550">
        <w:rPr>
          <w:rFonts w:ascii="Courier New" w:hAnsi="Courier New" w:cs="Courier New"/>
          <w:i/>
          <w:sz w:val="24"/>
          <w:szCs w:val="24"/>
        </w:rPr>
        <w:t xml:space="preserve"> T. Malunga</w:t>
      </w:r>
      <w:r w:rsidR="0091259F" w:rsidRPr="00802550">
        <w:rPr>
          <w:rFonts w:ascii="Courier New" w:hAnsi="Courier New" w:cs="Courier New"/>
          <w:i/>
          <w:sz w:val="24"/>
          <w:szCs w:val="24"/>
        </w:rPr>
        <w:t>,</w:t>
      </w:r>
      <w:r w:rsidR="0091259F" w:rsidRPr="00802550">
        <w:rPr>
          <w:rFonts w:ascii="Courier New" w:hAnsi="Courier New" w:cs="Courier New"/>
          <w:sz w:val="24"/>
          <w:szCs w:val="24"/>
        </w:rPr>
        <w:t xml:space="preserve"> for the </w:t>
      </w:r>
      <w:r w:rsidR="00802550">
        <w:rPr>
          <w:rFonts w:ascii="Courier New" w:hAnsi="Courier New" w:cs="Courier New"/>
          <w:sz w:val="24"/>
          <w:szCs w:val="24"/>
        </w:rPr>
        <w:t>r</w:t>
      </w:r>
      <w:r w:rsidR="00994FD4" w:rsidRPr="00802550">
        <w:rPr>
          <w:rFonts w:ascii="Courier New" w:hAnsi="Courier New" w:cs="Courier New"/>
          <w:sz w:val="24"/>
          <w:szCs w:val="24"/>
        </w:rPr>
        <w:t>espondent</w:t>
      </w:r>
    </w:p>
    <w:p w:rsidR="0091259F" w:rsidRDefault="0091259F" w:rsidP="005C01A9">
      <w:pPr>
        <w:spacing w:after="0" w:line="480" w:lineRule="auto"/>
        <w:jc w:val="both"/>
        <w:rPr>
          <w:rFonts w:ascii="Courier New" w:hAnsi="Courier New" w:cs="Courier New"/>
          <w:sz w:val="24"/>
          <w:szCs w:val="24"/>
        </w:rPr>
      </w:pPr>
    </w:p>
    <w:p w:rsidR="005C01A9" w:rsidRPr="00802550" w:rsidRDefault="005C01A9" w:rsidP="005C01A9">
      <w:pPr>
        <w:spacing w:after="0" w:line="480" w:lineRule="auto"/>
        <w:jc w:val="both"/>
        <w:rPr>
          <w:rFonts w:ascii="Courier New" w:hAnsi="Courier New" w:cs="Courier New"/>
          <w:sz w:val="24"/>
          <w:szCs w:val="24"/>
        </w:rPr>
      </w:pPr>
    </w:p>
    <w:p w:rsidR="00801BA2" w:rsidRDefault="0033582E" w:rsidP="007B5357">
      <w:pPr>
        <w:spacing w:after="0" w:line="480" w:lineRule="auto"/>
        <w:ind w:right="-57" w:firstLine="1134"/>
        <w:jc w:val="both"/>
        <w:rPr>
          <w:rFonts w:ascii="Courier New" w:hAnsi="Courier New" w:cs="Courier New"/>
          <w:sz w:val="24"/>
          <w:szCs w:val="24"/>
        </w:rPr>
      </w:pPr>
      <w:r w:rsidRPr="00802550">
        <w:rPr>
          <w:rFonts w:ascii="Courier New" w:hAnsi="Courier New" w:cs="Courier New"/>
          <w:b/>
          <w:sz w:val="24"/>
          <w:szCs w:val="24"/>
        </w:rPr>
        <w:t>GUVAVA</w:t>
      </w:r>
      <w:r w:rsidR="0091259F" w:rsidRPr="00802550">
        <w:rPr>
          <w:rFonts w:ascii="Courier New" w:hAnsi="Courier New" w:cs="Courier New"/>
          <w:b/>
          <w:sz w:val="24"/>
          <w:szCs w:val="24"/>
        </w:rPr>
        <w:t xml:space="preserve"> </w:t>
      </w:r>
      <w:r w:rsidR="00934FC6">
        <w:rPr>
          <w:rFonts w:ascii="Courier New" w:hAnsi="Courier New" w:cs="Courier New"/>
          <w:b/>
          <w:sz w:val="24"/>
          <w:szCs w:val="24"/>
        </w:rPr>
        <w:tab/>
      </w:r>
      <w:r w:rsidR="0091259F" w:rsidRPr="00802550">
        <w:rPr>
          <w:rFonts w:ascii="Courier New" w:hAnsi="Courier New" w:cs="Courier New"/>
          <w:b/>
          <w:sz w:val="24"/>
          <w:szCs w:val="24"/>
        </w:rPr>
        <w:t>JA</w:t>
      </w:r>
      <w:r w:rsidR="00934FC6">
        <w:rPr>
          <w:rFonts w:ascii="Courier New" w:hAnsi="Courier New" w:cs="Courier New"/>
          <w:sz w:val="24"/>
          <w:szCs w:val="24"/>
        </w:rPr>
        <w:t>:</w:t>
      </w:r>
      <w:r w:rsidR="00BC25B2">
        <w:rPr>
          <w:rFonts w:ascii="Courier New" w:hAnsi="Courier New" w:cs="Courier New"/>
          <w:sz w:val="24"/>
          <w:szCs w:val="24"/>
        </w:rPr>
        <w:t xml:space="preserve"> </w:t>
      </w:r>
      <w:r w:rsidR="00B168EB" w:rsidRPr="00802550">
        <w:rPr>
          <w:rFonts w:ascii="Courier New" w:hAnsi="Courier New" w:cs="Courier New"/>
          <w:sz w:val="24"/>
          <w:szCs w:val="24"/>
        </w:rPr>
        <w:t>This is an appeal against the entire judgment of the Labour Court of Zimbabwe sitting at Hara</w:t>
      </w:r>
      <w:r w:rsidR="00934FC6">
        <w:rPr>
          <w:rFonts w:ascii="Courier New" w:hAnsi="Courier New" w:cs="Courier New"/>
          <w:sz w:val="24"/>
          <w:szCs w:val="24"/>
        </w:rPr>
        <w:t xml:space="preserve">re delivered on </w:t>
      </w:r>
      <w:r w:rsidR="00802550">
        <w:rPr>
          <w:rFonts w:ascii="Courier New" w:hAnsi="Courier New" w:cs="Courier New"/>
          <w:sz w:val="24"/>
          <w:szCs w:val="24"/>
        </w:rPr>
        <w:t>2 </w:t>
      </w:r>
      <w:r w:rsidR="00934FC6">
        <w:rPr>
          <w:rFonts w:ascii="Courier New" w:hAnsi="Courier New" w:cs="Courier New"/>
          <w:sz w:val="24"/>
          <w:szCs w:val="24"/>
        </w:rPr>
        <w:t>November </w:t>
      </w:r>
      <w:r w:rsidR="00A1479B">
        <w:rPr>
          <w:rFonts w:ascii="Courier New" w:hAnsi="Courier New" w:cs="Courier New"/>
          <w:sz w:val="24"/>
          <w:szCs w:val="24"/>
        </w:rPr>
        <w:t>2010 </w:t>
      </w:r>
      <w:r w:rsidR="00934FC6">
        <w:rPr>
          <w:rFonts w:ascii="Courier New" w:hAnsi="Courier New" w:cs="Courier New"/>
          <w:sz w:val="24"/>
          <w:szCs w:val="24"/>
        </w:rPr>
        <w:t>in </w:t>
      </w:r>
      <w:r w:rsidR="00AD0765" w:rsidRPr="00802550">
        <w:rPr>
          <w:rFonts w:ascii="Courier New" w:hAnsi="Courier New" w:cs="Courier New"/>
          <w:sz w:val="24"/>
          <w:szCs w:val="24"/>
        </w:rPr>
        <w:t>whi</w:t>
      </w:r>
      <w:r w:rsidR="00934FC6">
        <w:rPr>
          <w:rFonts w:ascii="Courier New" w:hAnsi="Courier New" w:cs="Courier New"/>
          <w:sz w:val="24"/>
          <w:szCs w:val="24"/>
        </w:rPr>
        <w:t>ch the court </w:t>
      </w:r>
      <w:r w:rsidR="00652AA0" w:rsidRPr="00802550">
        <w:rPr>
          <w:rFonts w:ascii="Courier New" w:hAnsi="Courier New" w:cs="Courier New"/>
          <w:i/>
          <w:sz w:val="24"/>
          <w:szCs w:val="24"/>
        </w:rPr>
        <w:t>a</w:t>
      </w:r>
      <w:r w:rsidR="00934FC6">
        <w:rPr>
          <w:rFonts w:ascii="Courier New" w:hAnsi="Courier New" w:cs="Courier New"/>
          <w:i/>
          <w:sz w:val="24"/>
          <w:szCs w:val="24"/>
        </w:rPr>
        <w:t> </w:t>
      </w:r>
      <w:r w:rsidR="00652AA0" w:rsidRPr="00802550">
        <w:rPr>
          <w:rFonts w:ascii="Courier New" w:hAnsi="Courier New" w:cs="Courier New"/>
          <w:i/>
          <w:sz w:val="24"/>
          <w:szCs w:val="24"/>
        </w:rPr>
        <w:t>quo</w:t>
      </w:r>
      <w:r w:rsidR="00934FC6">
        <w:rPr>
          <w:rFonts w:ascii="Courier New" w:hAnsi="Courier New" w:cs="Courier New"/>
          <w:i/>
          <w:sz w:val="24"/>
          <w:szCs w:val="24"/>
        </w:rPr>
        <w:t> </w:t>
      </w:r>
      <w:r w:rsidR="00652AA0" w:rsidRPr="00802550">
        <w:rPr>
          <w:rFonts w:ascii="Courier New" w:hAnsi="Courier New" w:cs="Courier New"/>
          <w:sz w:val="24"/>
          <w:szCs w:val="24"/>
        </w:rPr>
        <w:t>dismissed</w:t>
      </w:r>
      <w:r w:rsidR="00934FC6">
        <w:rPr>
          <w:rFonts w:ascii="Courier New" w:hAnsi="Courier New" w:cs="Courier New"/>
          <w:sz w:val="24"/>
          <w:szCs w:val="24"/>
        </w:rPr>
        <w:t> </w:t>
      </w:r>
      <w:r w:rsidR="00AE7630">
        <w:rPr>
          <w:rFonts w:ascii="Courier New" w:hAnsi="Courier New" w:cs="Courier New"/>
          <w:sz w:val="24"/>
          <w:szCs w:val="24"/>
        </w:rPr>
        <w:t>an application</w:t>
      </w:r>
      <w:r w:rsidR="00934FC6">
        <w:rPr>
          <w:rFonts w:ascii="Courier New" w:hAnsi="Courier New" w:cs="Courier New"/>
          <w:sz w:val="24"/>
          <w:szCs w:val="24"/>
        </w:rPr>
        <w:t xml:space="preserve"> </w:t>
      </w:r>
      <w:r w:rsidR="00AD0765" w:rsidRPr="00802550">
        <w:rPr>
          <w:rFonts w:ascii="Courier New" w:hAnsi="Courier New" w:cs="Courier New"/>
          <w:sz w:val="24"/>
          <w:szCs w:val="24"/>
        </w:rPr>
        <w:t>for review</w:t>
      </w:r>
      <w:r w:rsidR="00652AA0" w:rsidRPr="00802550">
        <w:rPr>
          <w:rFonts w:ascii="Courier New" w:hAnsi="Courier New" w:cs="Courier New"/>
          <w:sz w:val="24"/>
          <w:szCs w:val="24"/>
        </w:rPr>
        <w:t xml:space="preserve"> by the appellant</w:t>
      </w:r>
      <w:r w:rsidR="00AD0765" w:rsidRPr="00802550">
        <w:rPr>
          <w:rFonts w:ascii="Courier New" w:hAnsi="Courier New" w:cs="Courier New"/>
          <w:sz w:val="24"/>
          <w:szCs w:val="24"/>
        </w:rPr>
        <w:t>.</w:t>
      </w:r>
      <w:r w:rsidR="00934FC6">
        <w:rPr>
          <w:rFonts w:ascii="Courier New" w:hAnsi="Courier New" w:cs="Courier New"/>
          <w:sz w:val="24"/>
          <w:szCs w:val="24"/>
        </w:rPr>
        <w:t xml:space="preserve"> </w:t>
      </w:r>
      <w:r w:rsidR="00652AA0" w:rsidRPr="00802550">
        <w:rPr>
          <w:rFonts w:ascii="Courier New" w:hAnsi="Courier New" w:cs="Courier New"/>
          <w:sz w:val="24"/>
          <w:szCs w:val="24"/>
        </w:rPr>
        <w:t>After</w:t>
      </w:r>
      <w:r w:rsidR="00AD0765" w:rsidRPr="00802550">
        <w:rPr>
          <w:rFonts w:ascii="Courier New" w:hAnsi="Courier New" w:cs="Courier New"/>
          <w:sz w:val="24"/>
          <w:szCs w:val="24"/>
        </w:rPr>
        <w:t xml:space="preserve"> </w:t>
      </w:r>
      <w:r w:rsidR="00801BA2" w:rsidRPr="00802550">
        <w:rPr>
          <w:rFonts w:ascii="Courier New" w:hAnsi="Courier New" w:cs="Courier New"/>
          <w:sz w:val="24"/>
          <w:szCs w:val="24"/>
        </w:rPr>
        <w:t>h</w:t>
      </w:r>
      <w:r w:rsidR="00652AA0" w:rsidRPr="00802550">
        <w:rPr>
          <w:rFonts w:ascii="Courier New" w:hAnsi="Courier New" w:cs="Courier New"/>
          <w:sz w:val="24"/>
          <w:szCs w:val="24"/>
        </w:rPr>
        <w:t>earing counsel’s submissions,</w:t>
      </w:r>
      <w:r w:rsidR="00801BA2" w:rsidRPr="00802550">
        <w:rPr>
          <w:rFonts w:ascii="Courier New" w:hAnsi="Courier New" w:cs="Courier New"/>
          <w:sz w:val="24"/>
          <w:szCs w:val="24"/>
        </w:rPr>
        <w:t xml:space="preserve"> the appeal</w:t>
      </w:r>
      <w:r w:rsidR="00652AA0" w:rsidRPr="00802550">
        <w:rPr>
          <w:rFonts w:ascii="Courier New" w:hAnsi="Courier New" w:cs="Courier New"/>
          <w:sz w:val="24"/>
          <w:szCs w:val="24"/>
        </w:rPr>
        <w:t xml:space="preserve"> was dismissed</w:t>
      </w:r>
      <w:r w:rsidR="00801BA2" w:rsidRPr="00802550">
        <w:rPr>
          <w:rFonts w:ascii="Courier New" w:hAnsi="Courier New" w:cs="Courier New"/>
          <w:sz w:val="24"/>
          <w:szCs w:val="24"/>
        </w:rPr>
        <w:t xml:space="preserve"> wi</w:t>
      </w:r>
      <w:r w:rsidR="00AD0765" w:rsidRPr="00802550">
        <w:rPr>
          <w:rFonts w:ascii="Courier New" w:hAnsi="Courier New" w:cs="Courier New"/>
          <w:sz w:val="24"/>
          <w:szCs w:val="24"/>
        </w:rPr>
        <w:t>th costs</w:t>
      </w:r>
      <w:r w:rsidR="00652AA0" w:rsidRPr="00802550">
        <w:rPr>
          <w:rFonts w:ascii="Courier New" w:hAnsi="Courier New" w:cs="Courier New"/>
          <w:sz w:val="24"/>
          <w:szCs w:val="24"/>
        </w:rPr>
        <w:t>.</w:t>
      </w:r>
    </w:p>
    <w:p w:rsidR="00802550" w:rsidRPr="00802550" w:rsidRDefault="00802550" w:rsidP="00802550">
      <w:pPr>
        <w:spacing w:after="0" w:line="480" w:lineRule="auto"/>
        <w:ind w:firstLine="1134"/>
        <w:jc w:val="both"/>
        <w:rPr>
          <w:rFonts w:ascii="Courier New" w:hAnsi="Courier New" w:cs="Courier New"/>
          <w:sz w:val="24"/>
          <w:szCs w:val="24"/>
        </w:rPr>
      </w:pPr>
    </w:p>
    <w:p w:rsidR="00802550" w:rsidRDefault="002849A2" w:rsidP="00802550">
      <w:pPr>
        <w:spacing w:after="0" w:line="480" w:lineRule="auto"/>
        <w:jc w:val="both"/>
        <w:rPr>
          <w:rFonts w:ascii="Courier New" w:hAnsi="Courier New" w:cs="Courier New"/>
          <w:sz w:val="24"/>
          <w:szCs w:val="24"/>
        </w:rPr>
      </w:pPr>
      <w:r w:rsidRPr="00802550">
        <w:rPr>
          <w:rFonts w:ascii="Courier New" w:hAnsi="Courier New" w:cs="Courier New"/>
          <w:sz w:val="24"/>
          <w:szCs w:val="24"/>
        </w:rPr>
        <w:t xml:space="preserve">         </w:t>
      </w:r>
      <w:r w:rsidR="00E83019" w:rsidRPr="00802550">
        <w:rPr>
          <w:rFonts w:ascii="Courier New" w:hAnsi="Courier New" w:cs="Courier New"/>
          <w:sz w:val="24"/>
          <w:szCs w:val="24"/>
        </w:rPr>
        <w:t xml:space="preserve"> </w:t>
      </w:r>
      <w:r w:rsidR="00E23133" w:rsidRPr="00802550">
        <w:rPr>
          <w:rFonts w:ascii="Courier New" w:hAnsi="Courier New" w:cs="Courier New"/>
          <w:sz w:val="24"/>
          <w:szCs w:val="24"/>
        </w:rPr>
        <w:t>T</w:t>
      </w:r>
      <w:r w:rsidR="00652AA0" w:rsidRPr="00802550">
        <w:rPr>
          <w:rFonts w:ascii="Courier New" w:hAnsi="Courier New" w:cs="Courier New"/>
          <w:sz w:val="24"/>
          <w:szCs w:val="24"/>
        </w:rPr>
        <w:t>hese are the reasons for the decision</w:t>
      </w:r>
      <w:r w:rsidR="00286232" w:rsidRPr="00802550">
        <w:rPr>
          <w:rFonts w:ascii="Courier New" w:hAnsi="Courier New" w:cs="Courier New"/>
          <w:sz w:val="24"/>
          <w:szCs w:val="24"/>
        </w:rPr>
        <w:t>.</w:t>
      </w:r>
    </w:p>
    <w:p w:rsidR="00802550" w:rsidRDefault="00802550" w:rsidP="00934FC6">
      <w:pPr>
        <w:spacing w:after="0" w:line="480" w:lineRule="auto"/>
        <w:ind w:right="4"/>
        <w:jc w:val="both"/>
        <w:rPr>
          <w:rFonts w:ascii="Courier New" w:hAnsi="Courier New" w:cs="Courier New"/>
          <w:sz w:val="24"/>
          <w:szCs w:val="24"/>
        </w:rPr>
      </w:pPr>
    </w:p>
    <w:p w:rsidR="00AD0765" w:rsidRPr="00802550" w:rsidRDefault="00AD0765" w:rsidP="00802550">
      <w:pPr>
        <w:spacing w:after="0" w:line="480" w:lineRule="auto"/>
        <w:jc w:val="both"/>
        <w:rPr>
          <w:rFonts w:ascii="Courier New" w:hAnsi="Courier New" w:cs="Courier New"/>
          <w:b/>
          <w:sz w:val="24"/>
          <w:szCs w:val="24"/>
        </w:rPr>
      </w:pPr>
      <w:r w:rsidRPr="00802550">
        <w:rPr>
          <w:rFonts w:ascii="Courier New" w:hAnsi="Courier New" w:cs="Courier New"/>
          <w:b/>
          <w:sz w:val="24"/>
          <w:szCs w:val="24"/>
        </w:rPr>
        <w:t>BACKGROUND FACT</w:t>
      </w:r>
      <w:r w:rsidR="00227487" w:rsidRPr="00802550">
        <w:rPr>
          <w:rFonts w:ascii="Courier New" w:hAnsi="Courier New" w:cs="Courier New"/>
          <w:b/>
          <w:sz w:val="24"/>
          <w:szCs w:val="24"/>
        </w:rPr>
        <w:t>S</w:t>
      </w:r>
    </w:p>
    <w:p w:rsidR="00AC1744" w:rsidRDefault="00B168EB" w:rsidP="00802550">
      <w:pPr>
        <w:spacing w:after="0" w:line="480" w:lineRule="auto"/>
        <w:ind w:firstLine="1134"/>
        <w:jc w:val="both"/>
        <w:rPr>
          <w:rFonts w:ascii="Courier New" w:hAnsi="Courier New" w:cs="Courier New"/>
          <w:sz w:val="24"/>
          <w:szCs w:val="24"/>
        </w:rPr>
      </w:pPr>
      <w:r w:rsidRPr="00802550">
        <w:rPr>
          <w:rFonts w:ascii="Courier New" w:hAnsi="Courier New" w:cs="Courier New"/>
          <w:sz w:val="24"/>
          <w:szCs w:val="24"/>
        </w:rPr>
        <w:t xml:space="preserve"> </w:t>
      </w:r>
      <w:r w:rsidR="00802550">
        <w:rPr>
          <w:rFonts w:ascii="Courier New" w:hAnsi="Courier New" w:cs="Courier New"/>
          <w:sz w:val="24"/>
          <w:szCs w:val="24"/>
        </w:rPr>
        <w:tab/>
      </w:r>
      <w:r w:rsidRPr="00802550">
        <w:rPr>
          <w:rFonts w:ascii="Courier New" w:hAnsi="Courier New" w:cs="Courier New"/>
          <w:sz w:val="24"/>
          <w:szCs w:val="24"/>
        </w:rPr>
        <w:t>The appellant was e</w:t>
      </w:r>
      <w:r w:rsidR="00EC305C">
        <w:rPr>
          <w:rFonts w:ascii="Courier New" w:hAnsi="Courier New" w:cs="Courier New"/>
          <w:sz w:val="24"/>
          <w:szCs w:val="24"/>
        </w:rPr>
        <w:t>mployed by the respondent as</w:t>
      </w:r>
      <w:r w:rsidRPr="00802550">
        <w:rPr>
          <w:rFonts w:ascii="Courier New" w:hAnsi="Courier New" w:cs="Courier New"/>
          <w:sz w:val="24"/>
          <w:szCs w:val="24"/>
        </w:rPr>
        <w:t xml:space="preserve"> Head of Compliance</w:t>
      </w:r>
      <w:r w:rsidR="00652AA0" w:rsidRPr="00802550">
        <w:rPr>
          <w:rFonts w:ascii="Courier New" w:hAnsi="Courier New" w:cs="Courier New"/>
          <w:sz w:val="24"/>
          <w:szCs w:val="24"/>
        </w:rPr>
        <w:t xml:space="preserve">. In terms of her contract of employment </w:t>
      </w:r>
      <w:r w:rsidRPr="00802550">
        <w:rPr>
          <w:rFonts w:ascii="Courier New" w:hAnsi="Courier New" w:cs="Courier New"/>
          <w:sz w:val="24"/>
          <w:szCs w:val="24"/>
        </w:rPr>
        <w:t xml:space="preserve">she </w:t>
      </w:r>
      <w:r w:rsidRPr="00802550">
        <w:rPr>
          <w:rFonts w:ascii="Courier New" w:hAnsi="Courier New" w:cs="Courier New"/>
          <w:sz w:val="24"/>
          <w:szCs w:val="24"/>
        </w:rPr>
        <w:lastRenderedPageBreak/>
        <w:t>reported directly to the Chief Executive Officer.</w:t>
      </w:r>
      <w:r w:rsidR="00802550">
        <w:rPr>
          <w:rFonts w:ascii="Courier New" w:hAnsi="Courier New" w:cs="Courier New"/>
          <w:sz w:val="24"/>
          <w:szCs w:val="24"/>
        </w:rPr>
        <w:t xml:space="preserve"> On 14 November </w:t>
      </w:r>
      <w:r w:rsidR="00E83019" w:rsidRPr="00802550">
        <w:rPr>
          <w:rFonts w:ascii="Courier New" w:hAnsi="Courier New" w:cs="Courier New"/>
          <w:sz w:val="24"/>
          <w:szCs w:val="24"/>
        </w:rPr>
        <w:t xml:space="preserve">2007 the respondent </w:t>
      </w:r>
      <w:r w:rsidR="006C5AB0" w:rsidRPr="00802550">
        <w:rPr>
          <w:rFonts w:ascii="Courier New" w:hAnsi="Courier New" w:cs="Courier New"/>
          <w:sz w:val="24"/>
          <w:szCs w:val="24"/>
        </w:rPr>
        <w:t>wrote a memo</w:t>
      </w:r>
      <w:r w:rsidR="005766DB" w:rsidRPr="00802550">
        <w:rPr>
          <w:rFonts w:ascii="Courier New" w:hAnsi="Courier New" w:cs="Courier New"/>
          <w:sz w:val="24"/>
          <w:szCs w:val="24"/>
        </w:rPr>
        <w:t>randum</w:t>
      </w:r>
      <w:r w:rsidR="006C5AB0" w:rsidRPr="00802550">
        <w:rPr>
          <w:rFonts w:ascii="Courier New" w:hAnsi="Courier New" w:cs="Courier New"/>
          <w:sz w:val="24"/>
          <w:szCs w:val="24"/>
        </w:rPr>
        <w:t xml:space="preserve"> to its senior management </w:t>
      </w:r>
      <w:r w:rsidR="009D6BED" w:rsidRPr="00802550">
        <w:rPr>
          <w:rFonts w:ascii="Courier New" w:hAnsi="Courier New" w:cs="Courier New"/>
          <w:sz w:val="24"/>
          <w:szCs w:val="24"/>
        </w:rPr>
        <w:t>and indicated that a</w:t>
      </w:r>
      <w:r w:rsidR="006C5AB0" w:rsidRPr="00802550">
        <w:rPr>
          <w:rFonts w:ascii="Courier New" w:hAnsi="Courier New" w:cs="Courier New"/>
          <w:sz w:val="24"/>
          <w:szCs w:val="24"/>
        </w:rPr>
        <w:t xml:space="preserve"> new reporting structure</w:t>
      </w:r>
      <w:r w:rsidR="009D6BED" w:rsidRPr="00802550">
        <w:rPr>
          <w:rFonts w:ascii="Courier New" w:hAnsi="Courier New" w:cs="Courier New"/>
          <w:sz w:val="24"/>
          <w:szCs w:val="24"/>
        </w:rPr>
        <w:t xml:space="preserve"> was going to be </w:t>
      </w:r>
      <w:r w:rsidR="005766DB" w:rsidRPr="00802550">
        <w:rPr>
          <w:rFonts w:ascii="Courier New" w:hAnsi="Courier New" w:cs="Courier New"/>
          <w:sz w:val="24"/>
          <w:szCs w:val="24"/>
        </w:rPr>
        <w:t>introduced. In terms of the</w:t>
      </w:r>
      <w:r w:rsidR="009D6BED" w:rsidRPr="00802550">
        <w:rPr>
          <w:rFonts w:ascii="Courier New" w:hAnsi="Courier New" w:cs="Courier New"/>
          <w:sz w:val="24"/>
          <w:szCs w:val="24"/>
        </w:rPr>
        <w:t xml:space="preserve"> new structure</w:t>
      </w:r>
      <w:r w:rsidRPr="00802550">
        <w:rPr>
          <w:rFonts w:ascii="Courier New" w:hAnsi="Courier New" w:cs="Courier New"/>
          <w:sz w:val="24"/>
          <w:szCs w:val="24"/>
        </w:rPr>
        <w:t xml:space="preserve"> </w:t>
      </w:r>
      <w:r w:rsidR="009D6BED" w:rsidRPr="00802550">
        <w:rPr>
          <w:rFonts w:ascii="Courier New" w:hAnsi="Courier New" w:cs="Courier New"/>
          <w:sz w:val="24"/>
          <w:szCs w:val="24"/>
        </w:rPr>
        <w:t>t</w:t>
      </w:r>
      <w:r w:rsidR="00861678" w:rsidRPr="00802550">
        <w:rPr>
          <w:rFonts w:ascii="Courier New" w:hAnsi="Courier New" w:cs="Courier New"/>
          <w:sz w:val="24"/>
          <w:szCs w:val="24"/>
        </w:rPr>
        <w:t>he appellant’s positio</w:t>
      </w:r>
      <w:r w:rsidR="006114B0" w:rsidRPr="00802550">
        <w:rPr>
          <w:rFonts w:ascii="Courier New" w:hAnsi="Courier New" w:cs="Courier New"/>
          <w:sz w:val="24"/>
          <w:szCs w:val="24"/>
        </w:rPr>
        <w:t xml:space="preserve">n as </w:t>
      </w:r>
      <w:r w:rsidR="00A206E2" w:rsidRPr="00802550">
        <w:rPr>
          <w:rFonts w:ascii="Courier New" w:hAnsi="Courier New" w:cs="Courier New"/>
          <w:sz w:val="24"/>
          <w:szCs w:val="24"/>
        </w:rPr>
        <w:t>Head Compliance</w:t>
      </w:r>
      <w:r w:rsidR="00F0434F">
        <w:rPr>
          <w:rFonts w:ascii="Courier New" w:hAnsi="Courier New" w:cs="Courier New"/>
          <w:sz w:val="24"/>
          <w:szCs w:val="24"/>
        </w:rPr>
        <w:t xml:space="preserve"> was altered</w:t>
      </w:r>
      <w:r w:rsidR="00A206E2" w:rsidRPr="00802550">
        <w:rPr>
          <w:rFonts w:ascii="Courier New" w:hAnsi="Courier New" w:cs="Courier New"/>
          <w:sz w:val="24"/>
          <w:szCs w:val="24"/>
        </w:rPr>
        <w:t xml:space="preserve"> to </w:t>
      </w:r>
      <w:r w:rsidR="00067B8A" w:rsidRPr="00802550">
        <w:rPr>
          <w:rFonts w:ascii="Courier New" w:hAnsi="Courier New" w:cs="Courier New"/>
          <w:sz w:val="24"/>
          <w:szCs w:val="24"/>
        </w:rPr>
        <w:t>“</w:t>
      </w:r>
      <w:r w:rsidR="00A206E2" w:rsidRPr="00802550">
        <w:rPr>
          <w:rFonts w:ascii="Courier New" w:hAnsi="Courier New" w:cs="Courier New"/>
          <w:sz w:val="24"/>
          <w:szCs w:val="24"/>
        </w:rPr>
        <w:t>General Manager (Compliance)</w:t>
      </w:r>
      <w:r w:rsidR="00067B8A" w:rsidRPr="00802550">
        <w:rPr>
          <w:rFonts w:ascii="Courier New" w:hAnsi="Courier New" w:cs="Courier New"/>
          <w:sz w:val="24"/>
          <w:szCs w:val="24"/>
        </w:rPr>
        <w:t>”</w:t>
      </w:r>
      <w:r w:rsidR="009D6BED" w:rsidRPr="00802550">
        <w:rPr>
          <w:rFonts w:ascii="Courier New" w:hAnsi="Courier New" w:cs="Courier New"/>
          <w:sz w:val="24"/>
          <w:szCs w:val="24"/>
        </w:rPr>
        <w:t>.</w:t>
      </w:r>
      <w:r w:rsidR="00861678" w:rsidRPr="00802550">
        <w:rPr>
          <w:rFonts w:ascii="Courier New" w:hAnsi="Courier New" w:cs="Courier New"/>
          <w:sz w:val="24"/>
          <w:szCs w:val="24"/>
        </w:rPr>
        <w:t xml:space="preserve"> </w:t>
      </w:r>
      <w:r w:rsidR="006C5AB0" w:rsidRPr="00802550">
        <w:rPr>
          <w:rFonts w:ascii="Courier New" w:hAnsi="Courier New" w:cs="Courier New"/>
          <w:sz w:val="24"/>
          <w:szCs w:val="24"/>
        </w:rPr>
        <w:t xml:space="preserve">The appellant was not happy with the restructuring and new reporting structure </w:t>
      </w:r>
      <w:r w:rsidR="00FD799F">
        <w:rPr>
          <w:rFonts w:ascii="Courier New" w:hAnsi="Courier New" w:cs="Courier New"/>
          <w:sz w:val="24"/>
          <w:szCs w:val="24"/>
        </w:rPr>
        <w:t>because she was now</w:t>
      </w:r>
      <w:r w:rsidR="00F11C59">
        <w:rPr>
          <w:rFonts w:ascii="Courier New" w:hAnsi="Courier New" w:cs="Courier New"/>
          <w:sz w:val="24"/>
          <w:szCs w:val="24"/>
        </w:rPr>
        <w:t xml:space="preserve"> required</w:t>
      </w:r>
      <w:r w:rsidR="005D028C" w:rsidRPr="00802550">
        <w:rPr>
          <w:rFonts w:ascii="Courier New" w:hAnsi="Courier New" w:cs="Courier New"/>
          <w:sz w:val="24"/>
          <w:szCs w:val="24"/>
        </w:rPr>
        <w:t xml:space="preserve"> to report</w:t>
      </w:r>
      <w:r w:rsidRPr="00802550">
        <w:rPr>
          <w:rFonts w:ascii="Courier New" w:hAnsi="Courier New" w:cs="Courier New"/>
          <w:sz w:val="24"/>
          <w:szCs w:val="24"/>
        </w:rPr>
        <w:t xml:space="preserve"> to the Head of Corporate and Legal Services division</w:t>
      </w:r>
      <w:r w:rsidR="00801BA2" w:rsidRPr="00802550">
        <w:rPr>
          <w:rFonts w:ascii="Courier New" w:hAnsi="Courier New" w:cs="Courier New"/>
          <w:sz w:val="24"/>
          <w:szCs w:val="24"/>
        </w:rPr>
        <w:t xml:space="preserve"> as opposed to the Chief Executive Officer</w:t>
      </w:r>
      <w:r w:rsidR="00067B8A" w:rsidRPr="00802550">
        <w:rPr>
          <w:rFonts w:ascii="Courier New" w:hAnsi="Courier New" w:cs="Courier New"/>
          <w:sz w:val="24"/>
          <w:szCs w:val="24"/>
        </w:rPr>
        <w:t xml:space="preserve"> </w:t>
      </w:r>
      <w:r w:rsidR="00372D9F">
        <w:rPr>
          <w:rFonts w:ascii="Courier New" w:hAnsi="Courier New" w:cs="Courier New"/>
          <w:sz w:val="24"/>
          <w:szCs w:val="24"/>
        </w:rPr>
        <w:t xml:space="preserve">directly </w:t>
      </w:r>
      <w:r w:rsidR="00067B8A" w:rsidRPr="00802550">
        <w:rPr>
          <w:rFonts w:ascii="Courier New" w:hAnsi="Courier New" w:cs="Courier New"/>
          <w:sz w:val="24"/>
          <w:szCs w:val="24"/>
        </w:rPr>
        <w:t>as she used to</w:t>
      </w:r>
      <w:r w:rsidRPr="00802550">
        <w:rPr>
          <w:rFonts w:ascii="Courier New" w:hAnsi="Courier New" w:cs="Courier New"/>
          <w:sz w:val="24"/>
          <w:szCs w:val="24"/>
        </w:rPr>
        <w:t xml:space="preserve">. </w:t>
      </w:r>
    </w:p>
    <w:p w:rsidR="00802550" w:rsidRPr="00802550" w:rsidRDefault="00802550" w:rsidP="00802550">
      <w:pPr>
        <w:spacing w:after="0" w:line="480" w:lineRule="auto"/>
        <w:ind w:firstLine="1134"/>
        <w:jc w:val="both"/>
        <w:rPr>
          <w:rFonts w:ascii="Courier New" w:hAnsi="Courier New" w:cs="Courier New"/>
          <w:sz w:val="24"/>
          <w:szCs w:val="24"/>
        </w:rPr>
      </w:pPr>
    </w:p>
    <w:p w:rsidR="00802550" w:rsidRDefault="005766DB" w:rsidP="00802550">
      <w:pPr>
        <w:spacing w:after="0" w:line="480" w:lineRule="auto"/>
        <w:ind w:firstLine="1134"/>
        <w:jc w:val="both"/>
        <w:rPr>
          <w:rFonts w:ascii="Courier New" w:hAnsi="Courier New" w:cs="Courier New"/>
          <w:sz w:val="24"/>
          <w:szCs w:val="24"/>
        </w:rPr>
      </w:pPr>
      <w:r w:rsidRPr="00802550">
        <w:rPr>
          <w:rFonts w:ascii="Courier New" w:hAnsi="Courier New" w:cs="Courier New"/>
          <w:sz w:val="24"/>
          <w:szCs w:val="24"/>
        </w:rPr>
        <w:t>The appellant</w:t>
      </w:r>
      <w:r w:rsidR="00B168EB" w:rsidRPr="00802550">
        <w:rPr>
          <w:rFonts w:ascii="Courier New" w:hAnsi="Courier New" w:cs="Courier New"/>
          <w:sz w:val="24"/>
          <w:szCs w:val="24"/>
        </w:rPr>
        <w:t xml:space="preserve"> took the vie</w:t>
      </w:r>
      <w:r w:rsidR="008F042F" w:rsidRPr="00802550">
        <w:rPr>
          <w:rFonts w:ascii="Courier New" w:hAnsi="Courier New" w:cs="Courier New"/>
          <w:sz w:val="24"/>
          <w:szCs w:val="24"/>
        </w:rPr>
        <w:t>w that her contract</w:t>
      </w:r>
      <w:r w:rsidR="005D028C" w:rsidRPr="00802550">
        <w:rPr>
          <w:rFonts w:ascii="Courier New" w:hAnsi="Courier New" w:cs="Courier New"/>
          <w:sz w:val="24"/>
          <w:szCs w:val="24"/>
        </w:rPr>
        <w:t xml:space="preserve"> of employment</w:t>
      </w:r>
      <w:r w:rsidR="008F042F" w:rsidRPr="00802550">
        <w:rPr>
          <w:rFonts w:ascii="Courier New" w:hAnsi="Courier New" w:cs="Courier New"/>
          <w:sz w:val="24"/>
          <w:szCs w:val="24"/>
        </w:rPr>
        <w:t xml:space="preserve"> had been unilaterally varied</w:t>
      </w:r>
      <w:r w:rsidR="006C5AB0" w:rsidRPr="00802550">
        <w:rPr>
          <w:rFonts w:ascii="Courier New" w:hAnsi="Courier New" w:cs="Courier New"/>
          <w:sz w:val="24"/>
          <w:szCs w:val="24"/>
        </w:rPr>
        <w:t xml:space="preserve"> by the respondent</w:t>
      </w:r>
      <w:r w:rsidR="00B168EB" w:rsidRPr="00802550">
        <w:rPr>
          <w:rFonts w:ascii="Courier New" w:hAnsi="Courier New" w:cs="Courier New"/>
          <w:sz w:val="24"/>
          <w:szCs w:val="24"/>
        </w:rPr>
        <w:t>. She sought clarification from the Chief Executiv</w:t>
      </w:r>
      <w:r w:rsidR="006C5AB0" w:rsidRPr="00802550">
        <w:rPr>
          <w:rFonts w:ascii="Courier New" w:hAnsi="Courier New" w:cs="Courier New"/>
          <w:sz w:val="24"/>
          <w:szCs w:val="24"/>
        </w:rPr>
        <w:t>e Officer</w:t>
      </w:r>
      <w:r w:rsidR="00EA0475" w:rsidRPr="00802550">
        <w:rPr>
          <w:rFonts w:ascii="Courier New" w:hAnsi="Courier New" w:cs="Courier New"/>
          <w:sz w:val="24"/>
          <w:szCs w:val="24"/>
        </w:rPr>
        <w:t>. He explained</w:t>
      </w:r>
      <w:r w:rsidR="006C5AB0" w:rsidRPr="00802550">
        <w:rPr>
          <w:rFonts w:ascii="Courier New" w:hAnsi="Courier New" w:cs="Courier New"/>
          <w:sz w:val="24"/>
          <w:szCs w:val="24"/>
        </w:rPr>
        <w:t xml:space="preserve"> </w:t>
      </w:r>
      <w:r w:rsidRPr="00802550">
        <w:rPr>
          <w:rFonts w:ascii="Courier New" w:hAnsi="Courier New" w:cs="Courier New"/>
          <w:sz w:val="24"/>
          <w:szCs w:val="24"/>
        </w:rPr>
        <w:t xml:space="preserve">that </w:t>
      </w:r>
      <w:r w:rsidR="00EA0475" w:rsidRPr="00802550">
        <w:rPr>
          <w:rFonts w:ascii="Courier New" w:hAnsi="Courier New" w:cs="Courier New"/>
          <w:sz w:val="24"/>
          <w:szCs w:val="24"/>
        </w:rPr>
        <w:t>she remained</w:t>
      </w:r>
      <w:r w:rsidR="006114B0" w:rsidRPr="00802550">
        <w:rPr>
          <w:rFonts w:ascii="Courier New" w:hAnsi="Courier New" w:cs="Courier New"/>
          <w:sz w:val="24"/>
          <w:szCs w:val="24"/>
        </w:rPr>
        <w:t xml:space="preserve"> resp</w:t>
      </w:r>
      <w:r w:rsidR="00EA0475" w:rsidRPr="00802550">
        <w:rPr>
          <w:rFonts w:ascii="Courier New" w:hAnsi="Courier New" w:cs="Courier New"/>
          <w:sz w:val="24"/>
          <w:szCs w:val="24"/>
        </w:rPr>
        <w:t>onsible for Compliance and that</w:t>
      </w:r>
      <w:r w:rsidR="00EC305C">
        <w:rPr>
          <w:rFonts w:ascii="Courier New" w:hAnsi="Courier New" w:cs="Courier New"/>
          <w:sz w:val="24"/>
          <w:szCs w:val="24"/>
        </w:rPr>
        <w:t xml:space="preserve"> in terms of the new structure</w:t>
      </w:r>
      <w:r w:rsidR="00EA0475" w:rsidRPr="00802550">
        <w:rPr>
          <w:rFonts w:ascii="Courier New" w:hAnsi="Courier New" w:cs="Courier New"/>
          <w:sz w:val="24"/>
          <w:szCs w:val="24"/>
        </w:rPr>
        <w:t xml:space="preserve"> she should report</w:t>
      </w:r>
      <w:r w:rsidR="006114B0" w:rsidRPr="00802550">
        <w:rPr>
          <w:rFonts w:ascii="Courier New" w:hAnsi="Courier New" w:cs="Courier New"/>
          <w:sz w:val="24"/>
          <w:szCs w:val="24"/>
        </w:rPr>
        <w:t xml:space="preserve"> to the Compliance Committee</w:t>
      </w:r>
      <w:r w:rsidR="00EA0475" w:rsidRPr="00802550">
        <w:rPr>
          <w:rFonts w:ascii="Courier New" w:hAnsi="Courier New" w:cs="Courier New"/>
          <w:sz w:val="24"/>
          <w:szCs w:val="24"/>
        </w:rPr>
        <w:t xml:space="preserve"> Board and then to</w:t>
      </w:r>
      <w:r w:rsidR="006114B0" w:rsidRPr="00802550">
        <w:rPr>
          <w:rFonts w:ascii="Courier New" w:hAnsi="Courier New" w:cs="Courier New"/>
          <w:sz w:val="24"/>
          <w:szCs w:val="24"/>
        </w:rPr>
        <w:t xml:space="preserve"> </w:t>
      </w:r>
      <w:r w:rsidR="00EC305C">
        <w:rPr>
          <w:rFonts w:ascii="Courier New" w:hAnsi="Courier New" w:cs="Courier New"/>
          <w:sz w:val="24"/>
          <w:szCs w:val="24"/>
        </w:rPr>
        <w:t xml:space="preserve">the Head of </w:t>
      </w:r>
      <w:r w:rsidR="006114B0" w:rsidRPr="00802550">
        <w:rPr>
          <w:rFonts w:ascii="Courier New" w:hAnsi="Courier New" w:cs="Courier New"/>
          <w:sz w:val="24"/>
          <w:szCs w:val="24"/>
        </w:rPr>
        <w:t xml:space="preserve">Legal and Corporate Services. </w:t>
      </w:r>
      <w:r w:rsidR="00372D9F">
        <w:rPr>
          <w:rFonts w:ascii="Courier New" w:hAnsi="Courier New" w:cs="Courier New"/>
          <w:sz w:val="24"/>
          <w:szCs w:val="24"/>
        </w:rPr>
        <w:t>It was emphasized</w:t>
      </w:r>
      <w:r w:rsidR="000F1806" w:rsidRPr="00802550">
        <w:rPr>
          <w:rFonts w:ascii="Courier New" w:hAnsi="Courier New" w:cs="Courier New"/>
          <w:sz w:val="24"/>
          <w:szCs w:val="24"/>
        </w:rPr>
        <w:t xml:space="preserve"> that her functions re</w:t>
      </w:r>
      <w:r w:rsidR="00EA0475" w:rsidRPr="00802550">
        <w:rPr>
          <w:rFonts w:ascii="Courier New" w:hAnsi="Courier New" w:cs="Courier New"/>
          <w:sz w:val="24"/>
          <w:szCs w:val="24"/>
        </w:rPr>
        <w:t>mained the same and that her</w:t>
      </w:r>
      <w:r w:rsidR="000F1806" w:rsidRPr="00802550">
        <w:rPr>
          <w:rFonts w:ascii="Courier New" w:hAnsi="Courier New" w:cs="Courier New"/>
          <w:sz w:val="24"/>
          <w:szCs w:val="24"/>
        </w:rPr>
        <w:t xml:space="preserve"> grade, salary and benefits were not affected in any way</w:t>
      </w:r>
      <w:r w:rsidR="006C5AB0" w:rsidRPr="00802550">
        <w:rPr>
          <w:rFonts w:ascii="Courier New" w:hAnsi="Courier New" w:cs="Courier New"/>
          <w:sz w:val="24"/>
          <w:szCs w:val="24"/>
        </w:rPr>
        <w:t>. The appellant</w:t>
      </w:r>
      <w:r w:rsidR="00B168EB" w:rsidRPr="00802550">
        <w:rPr>
          <w:rFonts w:ascii="Courier New" w:hAnsi="Courier New" w:cs="Courier New"/>
          <w:sz w:val="24"/>
          <w:szCs w:val="24"/>
        </w:rPr>
        <w:t xml:space="preserve"> was not satisfied with the explanation given and insisted on using </w:t>
      </w:r>
      <w:r w:rsidR="008F042F" w:rsidRPr="00802550">
        <w:rPr>
          <w:rFonts w:ascii="Courier New" w:hAnsi="Courier New" w:cs="Courier New"/>
          <w:sz w:val="24"/>
          <w:szCs w:val="24"/>
        </w:rPr>
        <w:t>the old reporting structure</w:t>
      </w:r>
      <w:r w:rsidR="009371FF" w:rsidRPr="00802550">
        <w:rPr>
          <w:rFonts w:ascii="Courier New" w:hAnsi="Courier New" w:cs="Courier New"/>
          <w:sz w:val="24"/>
          <w:szCs w:val="24"/>
        </w:rPr>
        <w:t xml:space="preserve"> directly</w:t>
      </w:r>
      <w:r w:rsidR="00EA0475" w:rsidRPr="00802550">
        <w:rPr>
          <w:rFonts w:ascii="Courier New" w:hAnsi="Courier New" w:cs="Courier New"/>
          <w:sz w:val="24"/>
          <w:szCs w:val="24"/>
        </w:rPr>
        <w:t xml:space="preserve"> to the Chief Executive Officer</w:t>
      </w:r>
      <w:r w:rsidR="008F042F" w:rsidRPr="00802550">
        <w:rPr>
          <w:rFonts w:ascii="Courier New" w:hAnsi="Courier New" w:cs="Courier New"/>
          <w:sz w:val="24"/>
          <w:szCs w:val="24"/>
        </w:rPr>
        <w:t xml:space="preserve">. </w:t>
      </w:r>
    </w:p>
    <w:p w:rsidR="00802550" w:rsidRDefault="00802550" w:rsidP="00802550">
      <w:pPr>
        <w:spacing w:after="0" w:line="480" w:lineRule="auto"/>
        <w:ind w:firstLine="1134"/>
        <w:jc w:val="both"/>
        <w:rPr>
          <w:rFonts w:ascii="Courier New" w:hAnsi="Courier New" w:cs="Courier New"/>
          <w:sz w:val="24"/>
          <w:szCs w:val="24"/>
        </w:rPr>
      </w:pPr>
    </w:p>
    <w:p w:rsidR="00B168EB" w:rsidRPr="00802550" w:rsidRDefault="008F042F" w:rsidP="00802550">
      <w:pPr>
        <w:spacing w:after="0" w:line="480" w:lineRule="auto"/>
        <w:ind w:firstLine="1134"/>
        <w:jc w:val="both"/>
        <w:rPr>
          <w:rFonts w:ascii="Courier New" w:hAnsi="Courier New" w:cs="Courier New"/>
          <w:sz w:val="24"/>
          <w:szCs w:val="24"/>
        </w:rPr>
      </w:pPr>
      <w:r w:rsidRPr="00802550">
        <w:rPr>
          <w:rFonts w:ascii="Courier New" w:hAnsi="Courier New" w:cs="Courier New"/>
          <w:sz w:val="24"/>
          <w:szCs w:val="24"/>
        </w:rPr>
        <w:lastRenderedPageBreak/>
        <w:t>The appellant</w:t>
      </w:r>
      <w:r w:rsidR="00EA0475" w:rsidRPr="00802550">
        <w:rPr>
          <w:rFonts w:ascii="Courier New" w:hAnsi="Courier New" w:cs="Courier New"/>
          <w:sz w:val="24"/>
          <w:szCs w:val="24"/>
        </w:rPr>
        <w:t xml:space="preserve"> thereafter </w:t>
      </w:r>
      <w:r w:rsidR="00B168EB" w:rsidRPr="00802550">
        <w:rPr>
          <w:rFonts w:ascii="Courier New" w:hAnsi="Courier New" w:cs="Courier New"/>
          <w:sz w:val="24"/>
          <w:szCs w:val="24"/>
        </w:rPr>
        <w:t xml:space="preserve">made representations to the Board of </w:t>
      </w:r>
      <w:r w:rsidR="00486C7A" w:rsidRPr="00802550">
        <w:rPr>
          <w:rFonts w:ascii="Courier New" w:hAnsi="Courier New" w:cs="Courier New"/>
          <w:sz w:val="24"/>
          <w:szCs w:val="24"/>
        </w:rPr>
        <w:t>Directors of the respondent</w:t>
      </w:r>
      <w:r w:rsidR="00EA0475" w:rsidRPr="00802550">
        <w:rPr>
          <w:rFonts w:ascii="Courier New" w:hAnsi="Courier New" w:cs="Courier New"/>
          <w:sz w:val="24"/>
          <w:szCs w:val="24"/>
        </w:rPr>
        <w:t xml:space="preserve"> about her dissat</w:t>
      </w:r>
      <w:r w:rsidR="009371FF" w:rsidRPr="00802550">
        <w:rPr>
          <w:rFonts w:ascii="Courier New" w:hAnsi="Courier New" w:cs="Courier New"/>
          <w:sz w:val="24"/>
          <w:szCs w:val="24"/>
        </w:rPr>
        <w:t>isfaction</w:t>
      </w:r>
      <w:r w:rsidR="00B168EB" w:rsidRPr="00802550">
        <w:rPr>
          <w:rFonts w:ascii="Courier New" w:hAnsi="Courier New" w:cs="Courier New"/>
          <w:sz w:val="24"/>
          <w:szCs w:val="24"/>
        </w:rPr>
        <w:t xml:space="preserve">. The Chief Executive Officer again wrote to her directing her to follow the new structure pending any decision to be taken by the Board. The appellant continued to </w:t>
      </w:r>
      <w:r w:rsidR="000F1806" w:rsidRPr="00802550">
        <w:rPr>
          <w:rFonts w:ascii="Courier New" w:hAnsi="Courier New" w:cs="Courier New"/>
          <w:sz w:val="24"/>
          <w:szCs w:val="24"/>
        </w:rPr>
        <w:t>query</w:t>
      </w:r>
      <w:r w:rsidR="00B168EB" w:rsidRPr="00802550">
        <w:rPr>
          <w:rFonts w:ascii="Courier New" w:hAnsi="Courier New" w:cs="Courier New"/>
          <w:sz w:val="24"/>
          <w:szCs w:val="24"/>
        </w:rPr>
        <w:t xml:space="preserve"> the new structure </w:t>
      </w:r>
      <w:r w:rsidR="00372D9F">
        <w:rPr>
          <w:rFonts w:ascii="Courier New" w:hAnsi="Courier New" w:cs="Courier New"/>
          <w:sz w:val="24"/>
          <w:szCs w:val="24"/>
        </w:rPr>
        <w:t>with</w:t>
      </w:r>
      <w:r w:rsidR="00B168EB" w:rsidRPr="00802550">
        <w:rPr>
          <w:rFonts w:ascii="Courier New" w:hAnsi="Courier New" w:cs="Courier New"/>
          <w:sz w:val="24"/>
          <w:szCs w:val="24"/>
        </w:rPr>
        <w:t xml:space="preserve"> the Board of </w:t>
      </w:r>
      <w:r w:rsidR="001217D8" w:rsidRPr="00802550">
        <w:rPr>
          <w:rFonts w:ascii="Courier New" w:hAnsi="Courier New" w:cs="Courier New"/>
          <w:sz w:val="24"/>
          <w:szCs w:val="24"/>
        </w:rPr>
        <w:t>Directors of the respondent</w:t>
      </w:r>
      <w:r w:rsidR="00B168EB" w:rsidRPr="00802550">
        <w:rPr>
          <w:rFonts w:ascii="Courier New" w:hAnsi="Courier New" w:cs="Courier New"/>
          <w:sz w:val="24"/>
          <w:szCs w:val="24"/>
        </w:rPr>
        <w:t>.</w:t>
      </w:r>
      <w:r w:rsidR="00EA0475" w:rsidRPr="00802550">
        <w:rPr>
          <w:rFonts w:ascii="Courier New" w:hAnsi="Courier New" w:cs="Courier New"/>
          <w:sz w:val="24"/>
          <w:szCs w:val="24"/>
        </w:rPr>
        <w:t xml:space="preserve"> In spite of</w:t>
      </w:r>
      <w:r w:rsidR="000F1806" w:rsidRPr="00802550">
        <w:rPr>
          <w:rFonts w:ascii="Courier New" w:hAnsi="Courier New" w:cs="Courier New"/>
          <w:sz w:val="24"/>
          <w:szCs w:val="24"/>
        </w:rPr>
        <w:t xml:space="preserve"> all the correspondence exchanged between the parties</w:t>
      </w:r>
      <w:r w:rsidR="00372D9F">
        <w:rPr>
          <w:rFonts w:ascii="Courier New" w:hAnsi="Courier New" w:cs="Courier New"/>
          <w:sz w:val="24"/>
          <w:szCs w:val="24"/>
        </w:rPr>
        <w:t>,</w:t>
      </w:r>
      <w:r w:rsidR="000F1806" w:rsidRPr="00802550">
        <w:rPr>
          <w:rFonts w:ascii="Courier New" w:hAnsi="Courier New" w:cs="Courier New"/>
          <w:sz w:val="24"/>
          <w:szCs w:val="24"/>
        </w:rPr>
        <w:t xml:space="preserve"> the appellant refused to follow the new reporting structure. </w:t>
      </w:r>
    </w:p>
    <w:p w:rsidR="00802550" w:rsidRDefault="00802550" w:rsidP="00802550">
      <w:pPr>
        <w:spacing w:after="0" w:line="480" w:lineRule="auto"/>
        <w:jc w:val="both"/>
        <w:rPr>
          <w:rFonts w:ascii="Courier New" w:hAnsi="Courier New" w:cs="Courier New"/>
          <w:sz w:val="24"/>
          <w:szCs w:val="24"/>
        </w:rPr>
      </w:pPr>
    </w:p>
    <w:p w:rsidR="001217D8" w:rsidRPr="00802550" w:rsidRDefault="00B168EB" w:rsidP="00802550">
      <w:pPr>
        <w:spacing w:after="0" w:line="480" w:lineRule="auto"/>
        <w:ind w:firstLine="1134"/>
        <w:jc w:val="both"/>
        <w:rPr>
          <w:rFonts w:ascii="Courier New" w:hAnsi="Courier New" w:cs="Courier New"/>
          <w:sz w:val="24"/>
          <w:szCs w:val="24"/>
        </w:rPr>
      </w:pPr>
      <w:r w:rsidRPr="00802550">
        <w:rPr>
          <w:rFonts w:ascii="Courier New" w:hAnsi="Courier New" w:cs="Courier New"/>
          <w:sz w:val="24"/>
          <w:szCs w:val="24"/>
        </w:rPr>
        <w:t>On 6 June 2008</w:t>
      </w:r>
      <w:r w:rsidR="001217D8" w:rsidRPr="00802550">
        <w:rPr>
          <w:rFonts w:ascii="Courier New" w:hAnsi="Courier New" w:cs="Courier New"/>
          <w:sz w:val="24"/>
          <w:szCs w:val="24"/>
        </w:rPr>
        <w:t>,</w:t>
      </w:r>
      <w:r w:rsidRPr="00802550">
        <w:rPr>
          <w:rFonts w:ascii="Courier New" w:hAnsi="Courier New" w:cs="Courier New"/>
          <w:sz w:val="24"/>
          <w:szCs w:val="24"/>
        </w:rPr>
        <w:t xml:space="preserve"> the appellant was suspended from work without salary or benefits in terms of the Labour (National Employment Code of Conduct) Regulations, Statutory Instrument 15/2006 and </w:t>
      </w:r>
      <w:r w:rsidR="000F1806" w:rsidRPr="00802550">
        <w:rPr>
          <w:rFonts w:ascii="Courier New" w:hAnsi="Courier New" w:cs="Courier New"/>
          <w:sz w:val="24"/>
          <w:szCs w:val="24"/>
        </w:rPr>
        <w:t xml:space="preserve">was </w:t>
      </w:r>
      <w:r w:rsidR="00DD163F" w:rsidRPr="00802550">
        <w:rPr>
          <w:rFonts w:ascii="Courier New" w:hAnsi="Courier New" w:cs="Courier New"/>
          <w:sz w:val="24"/>
          <w:szCs w:val="24"/>
        </w:rPr>
        <w:t xml:space="preserve">formerly </w:t>
      </w:r>
      <w:r w:rsidR="00AA6B8E" w:rsidRPr="00802550">
        <w:rPr>
          <w:rFonts w:ascii="Courier New" w:hAnsi="Courier New" w:cs="Courier New"/>
          <w:sz w:val="24"/>
          <w:szCs w:val="24"/>
        </w:rPr>
        <w:t>charged with two offences</w:t>
      </w:r>
      <w:r w:rsidR="009371FF" w:rsidRPr="00802550">
        <w:rPr>
          <w:rFonts w:ascii="Courier New" w:hAnsi="Courier New" w:cs="Courier New"/>
          <w:sz w:val="24"/>
          <w:szCs w:val="24"/>
        </w:rPr>
        <w:t xml:space="preserve">, that is, </w:t>
      </w:r>
      <w:r w:rsidR="001217D8" w:rsidRPr="00802550">
        <w:rPr>
          <w:rFonts w:ascii="Courier New" w:hAnsi="Courier New" w:cs="Courier New"/>
          <w:sz w:val="24"/>
          <w:szCs w:val="24"/>
        </w:rPr>
        <w:t>“A</w:t>
      </w:r>
      <w:r w:rsidRPr="00802550">
        <w:rPr>
          <w:rFonts w:ascii="Courier New" w:hAnsi="Courier New" w:cs="Courier New"/>
          <w:sz w:val="24"/>
          <w:szCs w:val="24"/>
        </w:rPr>
        <w:t xml:space="preserve">ny act, conduct or omission inconsistent with the fulfilment of the express or implied conditions of a contract </w:t>
      </w:r>
      <w:r w:rsidR="00486C7A" w:rsidRPr="00802550">
        <w:rPr>
          <w:rFonts w:ascii="Courier New" w:hAnsi="Courier New" w:cs="Courier New"/>
          <w:sz w:val="24"/>
          <w:szCs w:val="24"/>
        </w:rPr>
        <w:t xml:space="preserve">of employment </w:t>
      </w:r>
      <w:r w:rsidRPr="00802550">
        <w:rPr>
          <w:rFonts w:ascii="Courier New" w:hAnsi="Courier New" w:cs="Courier New"/>
          <w:sz w:val="24"/>
          <w:szCs w:val="24"/>
        </w:rPr>
        <w:t xml:space="preserve">and </w:t>
      </w:r>
      <w:r w:rsidR="001217D8" w:rsidRPr="00802550">
        <w:rPr>
          <w:rFonts w:ascii="Courier New" w:hAnsi="Courier New" w:cs="Courier New"/>
          <w:sz w:val="24"/>
          <w:szCs w:val="24"/>
        </w:rPr>
        <w:t xml:space="preserve"> </w:t>
      </w:r>
      <w:r w:rsidRPr="00802550">
        <w:rPr>
          <w:rFonts w:ascii="Courier New" w:hAnsi="Courier New" w:cs="Courier New"/>
          <w:sz w:val="24"/>
          <w:szCs w:val="24"/>
        </w:rPr>
        <w:t>wilful disobedience to a lawful order given by the employer</w:t>
      </w:r>
      <w:r w:rsidR="001217D8" w:rsidRPr="00802550">
        <w:rPr>
          <w:rFonts w:ascii="Courier New" w:hAnsi="Courier New" w:cs="Courier New"/>
          <w:sz w:val="24"/>
          <w:szCs w:val="24"/>
        </w:rPr>
        <w:t xml:space="preserve"> in that you have refused to recognise, obey, respect and follow the new structure introduced </w:t>
      </w:r>
      <w:r w:rsidR="00802550">
        <w:rPr>
          <w:rFonts w:ascii="Courier New" w:hAnsi="Courier New" w:cs="Courier New"/>
          <w:sz w:val="24"/>
          <w:szCs w:val="24"/>
        </w:rPr>
        <w:t>by the Board in September 2007.</w:t>
      </w:r>
    </w:p>
    <w:p w:rsidR="00802550" w:rsidRDefault="00802550" w:rsidP="00802550">
      <w:pPr>
        <w:spacing w:after="0" w:line="480" w:lineRule="auto"/>
        <w:jc w:val="both"/>
        <w:rPr>
          <w:rFonts w:ascii="Courier New" w:hAnsi="Courier New" w:cs="Courier New"/>
          <w:sz w:val="24"/>
          <w:szCs w:val="24"/>
        </w:rPr>
      </w:pPr>
    </w:p>
    <w:p w:rsidR="006A5C0F" w:rsidRDefault="00B168EB" w:rsidP="00802550">
      <w:pPr>
        <w:spacing w:line="480" w:lineRule="auto"/>
        <w:ind w:firstLine="1134"/>
        <w:jc w:val="both"/>
        <w:rPr>
          <w:rFonts w:ascii="Courier New" w:hAnsi="Courier New" w:cs="Courier New"/>
          <w:sz w:val="24"/>
          <w:szCs w:val="24"/>
        </w:rPr>
      </w:pPr>
      <w:r w:rsidRPr="00802550">
        <w:rPr>
          <w:rFonts w:ascii="Courier New" w:hAnsi="Courier New" w:cs="Courier New"/>
          <w:sz w:val="24"/>
          <w:szCs w:val="24"/>
        </w:rPr>
        <w:t>A disciplin</w:t>
      </w:r>
      <w:r w:rsidR="00802550">
        <w:rPr>
          <w:rFonts w:ascii="Courier New" w:hAnsi="Courier New" w:cs="Courier New"/>
          <w:sz w:val="24"/>
          <w:szCs w:val="24"/>
        </w:rPr>
        <w:t>ary hearing was conducted on</w:t>
      </w:r>
      <w:r w:rsidRPr="00802550">
        <w:rPr>
          <w:rFonts w:ascii="Courier New" w:hAnsi="Courier New" w:cs="Courier New"/>
          <w:sz w:val="24"/>
          <w:szCs w:val="24"/>
        </w:rPr>
        <w:t xml:space="preserve"> 20 June 2008. </w:t>
      </w:r>
      <w:r w:rsidR="009371FF" w:rsidRPr="00802550">
        <w:rPr>
          <w:rFonts w:ascii="Courier New" w:hAnsi="Courier New" w:cs="Courier New"/>
          <w:sz w:val="24"/>
          <w:szCs w:val="24"/>
        </w:rPr>
        <w:t>The matter was postponed to enable</w:t>
      </w:r>
      <w:r w:rsidR="00256738" w:rsidRPr="00802550">
        <w:rPr>
          <w:rFonts w:ascii="Courier New" w:hAnsi="Courier New" w:cs="Courier New"/>
          <w:sz w:val="24"/>
          <w:szCs w:val="24"/>
        </w:rPr>
        <w:t xml:space="preserve"> the disciplinary committee</w:t>
      </w:r>
      <w:r w:rsidR="009371FF" w:rsidRPr="00802550">
        <w:rPr>
          <w:rFonts w:ascii="Courier New" w:hAnsi="Courier New" w:cs="Courier New"/>
          <w:sz w:val="24"/>
          <w:szCs w:val="24"/>
        </w:rPr>
        <w:t xml:space="preserve"> to deliberate on </w:t>
      </w:r>
      <w:r w:rsidR="00136912">
        <w:rPr>
          <w:rFonts w:ascii="Courier New" w:hAnsi="Courier New" w:cs="Courier New"/>
          <w:sz w:val="24"/>
          <w:szCs w:val="24"/>
        </w:rPr>
        <w:t>it</w:t>
      </w:r>
      <w:r w:rsidR="009371FF" w:rsidRPr="00802550">
        <w:rPr>
          <w:rFonts w:ascii="Courier New" w:hAnsi="Courier New" w:cs="Courier New"/>
          <w:sz w:val="24"/>
          <w:szCs w:val="24"/>
        </w:rPr>
        <w:t xml:space="preserve"> and to come up with a</w:t>
      </w:r>
      <w:r w:rsidR="00256738" w:rsidRPr="00802550">
        <w:rPr>
          <w:rFonts w:ascii="Courier New" w:hAnsi="Courier New" w:cs="Courier New"/>
          <w:sz w:val="24"/>
          <w:szCs w:val="24"/>
        </w:rPr>
        <w:t xml:space="preserve"> verdict. </w:t>
      </w:r>
      <w:r w:rsidRPr="00802550">
        <w:rPr>
          <w:rFonts w:ascii="Courier New" w:hAnsi="Courier New" w:cs="Courier New"/>
          <w:sz w:val="24"/>
          <w:szCs w:val="24"/>
        </w:rPr>
        <w:t>O</w:t>
      </w:r>
      <w:r w:rsidR="00802550">
        <w:rPr>
          <w:rFonts w:ascii="Courier New" w:hAnsi="Courier New" w:cs="Courier New"/>
          <w:sz w:val="24"/>
          <w:szCs w:val="24"/>
        </w:rPr>
        <w:t>n 18 </w:t>
      </w:r>
      <w:r w:rsidR="008F042F" w:rsidRPr="00802550">
        <w:rPr>
          <w:rFonts w:ascii="Courier New" w:hAnsi="Courier New" w:cs="Courier New"/>
          <w:sz w:val="24"/>
          <w:szCs w:val="24"/>
        </w:rPr>
        <w:t>July</w:t>
      </w:r>
      <w:r w:rsidRPr="00802550">
        <w:rPr>
          <w:rFonts w:ascii="Courier New" w:hAnsi="Courier New" w:cs="Courier New"/>
          <w:sz w:val="24"/>
          <w:szCs w:val="24"/>
        </w:rPr>
        <w:t xml:space="preserve"> 2008</w:t>
      </w:r>
      <w:r w:rsidR="00D205D6" w:rsidRPr="00802550">
        <w:rPr>
          <w:rFonts w:ascii="Courier New" w:hAnsi="Courier New" w:cs="Courier New"/>
          <w:sz w:val="24"/>
          <w:szCs w:val="24"/>
        </w:rPr>
        <w:t>,</w:t>
      </w:r>
      <w:r w:rsidR="00A428E3" w:rsidRPr="00802550">
        <w:rPr>
          <w:rFonts w:ascii="Courier New" w:hAnsi="Courier New" w:cs="Courier New"/>
          <w:sz w:val="24"/>
          <w:szCs w:val="24"/>
        </w:rPr>
        <w:t xml:space="preserve"> the appellant was</w:t>
      </w:r>
      <w:r w:rsidR="00E74F5E" w:rsidRPr="00802550">
        <w:rPr>
          <w:rFonts w:ascii="Courier New" w:hAnsi="Courier New" w:cs="Courier New"/>
          <w:sz w:val="24"/>
          <w:szCs w:val="24"/>
        </w:rPr>
        <w:t xml:space="preserve"> invited to </w:t>
      </w:r>
      <w:r w:rsidR="00136912">
        <w:rPr>
          <w:rFonts w:ascii="Courier New" w:hAnsi="Courier New" w:cs="Courier New"/>
          <w:sz w:val="24"/>
          <w:szCs w:val="24"/>
        </w:rPr>
        <w:t>come and note the verdict</w:t>
      </w:r>
      <w:r w:rsidR="00E74F5E" w:rsidRPr="00802550">
        <w:rPr>
          <w:rFonts w:ascii="Courier New" w:hAnsi="Courier New" w:cs="Courier New"/>
          <w:sz w:val="24"/>
          <w:szCs w:val="24"/>
        </w:rPr>
        <w:t xml:space="preserve"> but declined to do so. She was</w:t>
      </w:r>
      <w:r w:rsidR="00A428E3" w:rsidRPr="00802550">
        <w:rPr>
          <w:rFonts w:ascii="Courier New" w:hAnsi="Courier New" w:cs="Courier New"/>
          <w:sz w:val="24"/>
          <w:szCs w:val="24"/>
        </w:rPr>
        <w:t xml:space="preserve"> found guilty</w:t>
      </w:r>
      <w:r w:rsidRPr="00802550">
        <w:rPr>
          <w:rFonts w:ascii="Courier New" w:hAnsi="Courier New" w:cs="Courier New"/>
          <w:sz w:val="24"/>
          <w:szCs w:val="24"/>
        </w:rPr>
        <w:t xml:space="preserve"> on the first charge</w:t>
      </w:r>
      <w:r w:rsidR="00DC1099" w:rsidRPr="00802550">
        <w:rPr>
          <w:rFonts w:ascii="Courier New" w:hAnsi="Courier New" w:cs="Courier New"/>
          <w:sz w:val="24"/>
          <w:szCs w:val="24"/>
        </w:rPr>
        <w:t xml:space="preserve"> and </w:t>
      </w:r>
      <w:r w:rsidR="00DC1099" w:rsidRPr="00802550">
        <w:rPr>
          <w:rFonts w:ascii="Courier New" w:hAnsi="Courier New" w:cs="Courier New"/>
          <w:sz w:val="24"/>
          <w:szCs w:val="24"/>
        </w:rPr>
        <w:lastRenderedPageBreak/>
        <w:t>not guilty on the second. As she was not present at the hearing she was not heard in mitigation. The disciplinary committee</w:t>
      </w:r>
      <w:r w:rsidR="00E74F5E" w:rsidRPr="00802550">
        <w:rPr>
          <w:rFonts w:ascii="Courier New" w:hAnsi="Courier New" w:cs="Courier New"/>
          <w:sz w:val="24"/>
          <w:szCs w:val="24"/>
        </w:rPr>
        <w:t xml:space="preserve"> dismissed </w:t>
      </w:r>
      <w:r w:rsidR="00DC1099" w:rsidRPr="00802550">
        <w:rPr>
          <w:rFonts w:ascii="Courier New" w:hAnsi="Courier New" w:cs="Courier New"/>
          <w:sz w:val="24"/>
          <w:szCs w:val="24"/>
        </w:rPr>
        <w:t xml:space="preserve">her </w:t>
      </w:r>
      <w:r w:rsidR="00E74F5E" w:rsidRPr="00802550">
        <w:rPr>
          <w:rFonts w:ascii="Courier New" w:hAnsi="Courier New" w:cs="Courier New"/>
          <w:sz w:val="24"/>
          <w:szCs w:val="24"/>
        </w:rPr>
        <w:t>from</w:t>
      </w:r>
      <w:r w:rsidRPr="00802550">
        <w:rPr>
          <w:rFonts w:ascii="Courier New" w:hAnsi="Courier New" w:cs="Courier New"/>
          <w:sz w:val="24"/>
          <w:szCs w:val="24"/>
        </w:rPr>
        <w:t xml:space="preserve"> employment. </w:t>
      </w:r>
    </w:p>
    <w:p w:rsidR="00204482" w:rsidRPr="00802550" w:rsidRDefault="00204482" w:rsidP="00204482">
      <w:pPr>
        <w:spacing w:after="0" w:line="480" w:lineRule="auto"/>
        <w:ind w:firstLine="1134"/>
        <w:jc w:val="both"/>
        <w:rPr>
          <w:rFonts w:ascii="Courier New" w:hAnsi="Courier New" w:cs="Courier New"/>
          <w:sz w:val="24"/>
          <w:szCs w:val="24"/>
        </w:rPr>
      </w:pPr>
    </w:p>
    <w:p w:rsidR="00F15ADB" w:rsidRDefault="00DC1099" w:rsidP="00802550">
      <w:pPr>
        <w:spacing w:after="0" w:line="480" w:lineRule="auto"/>
        <w:ind w:firstLine="1134"/>
        <w:jc w:val="both"/>
        <w:rPr>
          <w:rFonts w:ascii="Courier New" w:hAnsi="Courier New" w:cs="Courier New"/>
          <w:sz w:val="24"/>
          <w:szCs w:val="24"/>
        </w:rPr>
      </w:pPr>
      <w:r w:rsidRPr="00802550">
        <w:rPr>
          <w:rFonts w:ascii="Courier New" w:hAnsi="Courier New" w:cs="Courier New"/>
          <w:sz w:val="24"/>
          <w:szCs w:val="24"/>
        </w:rPr>
        <w:t>Following her</w:t>
      </w:r>
      <w:r w:rsidR="00956DCF" w:rsidRPr="00802550">
        <w:rPr>
          <w:rFonts w:ascii="Courier New" w:hAnsi="Courier New" w:cs="Courier New"/>
          <w:sz w:val="24"/>
          <w:szCs w:val="24"/>
        </w:rPr>
        <w:t xml:space="preserve"> </w:t>
      </w:r>
      <w:r w:rsidRPr="00802550">
        <w:rPr>
          <w:rFonts w:ascii="Courier New" w:hAnsi="Courier New" w:cs="Courier New"/>
          <w:sz w:val="24"/>
          <w:szCs w:val="24"/>
        </w:rPr>
        <w:t xml:space="preserve">dismissal, </w:t>
      </w:r>
      <w:r w:rsidR="00256738" w:rsidRPr="00802550">
        <w:rPr>
          <w:rFonts w:ascii="Courier New" w:hAnsi="Courier New" w:cs="Courier New"/>
          <w:sz w:val="24"/>
          <w:szCs w:val="24"/>
        </w:rPr>
        <w:t xml:space="preserve">the </w:t>
      </w:r>
      <w:r w:rsidR="00B168EB" w:rsidRPr="00802550">
        <w:rPr>
          <w:rFonts w:ascii="Courier New" w:hAnsi="Courier New" w:cs="Courier New"/>
          <w:sz w:val="24"/>
          <w:szCs w:val="24"/>
        </w:rPr>
        <w:t>appellant filed an application for revi</w:t>
      </w:r>
      <w:r w:rsidRPr="00802550">
        <w:rPr>
          <w:rFonts w:ascii="Courier New" w:hAnsi="Courier New" w:cs="Courier New"/>
          <w:sz w:val="24"/>
          <w:szCs w:val="24"/>
        </w:rPr>
        <w:t xml:space="preserve">ew of the decision </w:t>
      </w:r>
      <w:r w:rsidR="00B168EB" w:rsidRPr="00802550">
        <w:rPr>
          <w:rFonts w:ascii="Courier New" w:hAnsi="Courier New" w:cs="Courier New"/>
          <w:sz w:val="24"/>
          <w:szCs w:val="24"/>
        </w:rPr>
        <w:t>in the Labour Court</w:t>
      </w:r>
      <w:r w:rsidRPr="00802550">
        <w:rPr>
          <w:rFonts w:ascii="Courier New" w:hAnsi="Courier New" w:cs="Courier New"/>
          <w:sz w:val="24"/>
          <w:szCs w:val="24"/>
        </w:rPr>
        <w:t xml:space="preserve"> in October 2008</w:t>
      </w:r>
      <w:r w:rsidR="00B168EB" w:rsidRPr="00802550">
        <w:rPr>
          <w:rFonts w:ascii="Courier New" w:hAnsi="Courier New" w:cs="Courier New"/>
          <w:sz w:val="24"/>
          <w:szCs w:val="24"/>
        </w:rPr>
        <w:t xml:space="preserve">. </w:t>
      </w:r>
    </w:p>
    <w:p w:rsidR="00802550" w:rsidRPr="00802550" w:rsidRDefault="00802550" w:rsidP="00802550">
      <w:pPr>
        <w:spacing w:after="0" w:line="480" w:lineRule="auto"/>
        <w:ind w:firstLine="1134"/>
        <w:jc w:val="both"/>
        <w:rPr>
          <w:rFonts w:ascii="Courier New" w:hAnsi="Courier New" w:cs="Courier New"/>
          <w:sz w:val="24"/>
          <w:szCs w:val="24"/>
        </w:rPr>
      </w:pPr>
    </w:p>
    <w:p w:rsidR="00E74F5E" w:rsidRPr="00802550" w:rsidRDefault="00E74F5E" w:rsidP="00802550">
      <w:pPr>
        <w:spacing w:after="0" w:line="480" w:lineRule="auto"/>
        <w:jc w:val="both"/>
        <w:rPr>
          <w:rFonts w:ascii="Courier New" w:hAnsi="Courier New" w:cs="Courier New"/>
          <w:b/>
          <w:i/>
          <w:sz w:val="24"/>
          <w:szCs w:val="24"/>
        </w:rPr>
      </w:pPr>
      <w:r w:rsidRPr="00802550">
        <w:rPr>
          <w:rFonts w:ascii="Courier New" w:hAnsi="Courier New" w:cs="Courier New"/>
          <w:b/>
          <w:sz w:val="24"/>
          <w:szCs w:val="24"/>
        </w:rPr>
        <w:t>PROCEEDINGS BEFORE THE LABOUR COURT</w:t>
      </w:r>
    </w:p>
    <w:p w:rsidR="00984A7B" w:rsidRDefault="00E74F5E" w:rsidP="001753B0">
      <w:pPr>
        <w:spacing w:after="0" w:line="480" w:lineRule="auto"/>
        <w:ind w:firstLine="1134"/>
        <w:jc w:val="both"/>
        <w:rPr>
          <w:rFonts w:ascii="Courier New" w:hAnsi="Courier New" w:cs="Courier New"/>
          <w:sz w:val="24"/>
          <w:szCs w:val="24"/>
        </w:rPr>
      </w:pPr>
      <w:r w:rsidRPr="00802550">
        <w:rPr>
          <w:rFonts w:ascii="Courier New" w:hAnsi="Courier New" w:cs="Courier New"/>
          <w:sz w:val="24"/>
          <w:szCs w:val="24"/>
        </w:rPr>
        <w:t xml:space="preserve">Before the court </w:t>
      </w:r>
      <w:r w:rsidRPr="00802550">
        <w:rPr>
          <w:rFonts w:ascii="Courier New" w:hAnsi="Courier New" w:cs="Courier New"/>
          <w:i/>
          <w:sz w:val="24"/>
          <w:szCs w:val="24"/>
        </w:rPr>
        <w:t>a quo</w:t>
      </w:r>
      <w:r w:rsidRPr="00802550">
        <w:rPr>
          <w:rFonts w:ascii="Courier New" w:hAnsi="Courier New" w:cs="Courier New"/>
          <w:sz w:val="24"/>
          <w:szCs w:val="24"/>
        </w:rPr>
        <w:t>, t</w:t>
      </w:r>
      <w:r w:rsidR="00FC0F0F" w:rsidRPr="00802550">
        <w:rPr>
          <w:rFonts w:ascii="Courier New" w:hAnsi="Courier New" w:cs="Courier New"/>
          <w:sz w:val="24"/>
          <w:szCs w:val="24"/>
        </w:rPr>
        <w:t>he appellant</w:t>
      </w:r>
      <w:r w:rsidR="00067B8A" w:rsidRPr="00802550">
        <w:rPr>
          <w:rFonts w:ascii="Courier New" w:hAnsi="Courier New" w:cs="Courier New"/>
          <w:sz w:val="24"/>
          <w:szCs w:val="24"/>
        </w:rPr>
        <w:t xml:space="preserve"> based her applicati</w:t>
      </w:r>
      <w:r w:rsidR="00DC1099" w:rsidRPr="00802550">
        <w:rPr>
          <w:rFonts w:ascii="Courier New" w:hAnsi="Courier New" w:cs="Courier New"/>
          <w:sz w:val="24"/>
          <w:szCs w:val="24"/>
        </w:rPr>
        <w:t>on for review on four</w:t>
      </w:r>
      <w:r w:rsidRPr="00802550">
        <w:rPr>
          <w:rFonts w:ascii="Courier New" w:hAnsi="Courier New" w:cs="Courier New"/>
          <w:sz w:val="24"/>
          <w:szCs w:val="24"/>
        </w:rPr>
        <w:t xml:space="preserve"> grounds. F</w:t>
      </w:r>
      <w:r w:rsidR="00067B8A" w:rsidRPr="00802550">
        <w:rPr>
          <w:rFonts w:ascii="Courier New" w:hAnsi="Courier New" w:cs="Courier New"/>
          <w:sz w:val="24"/>
          <w:szCs w:val="24"/>
        </w:rPr>
        <w:t>irstly</w:t>
      </w:r>
      <w:r w:rsidRPr="00802550">
        <w:rPr>
          <w:rFonts w:ascii="Courier New" w:hAnsi="Courier New" w:cs="Courier New"/>
          <w:sz w:val="24"/>
          <w:szCs w:val="24"/>
        </w:rPr>
        <w:t>,</w:t>
      </w:r>
      <w:r w:rsidR="00DC1099" w:rsidRPr="00802550">
        <w:rPr>
          <w:rFonts w:ascii="Courier New" w:hAnsi="Courier New" w:cs="Courier New"/>
          <w:sz w:val="24"/>
          <w:szCs w:val="24"/>
        </w:rPr>
        <w:t xml:space="preserve"> she submitted</w:t>
      </w:r>
      <w:r w:rsidRPr="00802550">
        <w:rPr>
          <w:rFonts w:ascii="Courier New" w:hAnsi="Courier New" w:cs="Courier New"/>
          <w:sz w:val="24"/>
          <w:szCs w:val="24"/>
        </w:rPr>
        <w:t xml:space="preserve"> </w:t>
      </w:r>
      <w:r w:rsidR="00067B8A" w:rsidRPr="00802550">
        <w:rPr>
          <w:rFonts w:ascii="Courier New" w:hAnsi="Courier New" w:cs="Courier New"/>
          <w:sz w:val="24"/>
          <w:szCs w:val="24"/>
        </w:rPr>
        <w:t xml:space="preserve">that the </w:t>
      </w:r>
      <w:r w:rsidR="00FC0F0F" w:rsidRPr="00802550">
        <w:rPr>
          <w:rFonts w:ascii="Courier New" w:hAnsi="Courier New" w:cs="Courier New"/>
          <w:sz w:val="24"/>
          <w:szCs w:val="24"/>
        </w:rPr>
        <w:t>chairperson of the disciplinary authority was biased</w:t>
      </w:r>
      <w:r w:rsidR="008D0085" w:rsidRPr="00802550">
        <w:rPr>
          <w:rFonts w:ascii="Courier New" w:hAnsi="Courier New" w:cs="Courier New"/>
          <w:sz w:val="24"/>
          <w:szCs w:val="24"/>
        </w:rPr>
        <w:t xml:space="preserve"> against her</w:t>
      </w:r>
      <w:r w:rsidR="00FC0F0F" w:rsidRPr="00802550">
        <w:rPr>
          <w:rFonts w:ascii="Courier New" w:hAnsi="Courier New" w:cs="Courier New"/>
          <w:sz w:val="24"/>
          <w:szCs w:val="24"/>
        </w:rPr>
        <w:t xml:space="preserve"> because he was a beneficiary </w:t>
      </w:r>
      <w:r w:rsidR="00F110DE" w:rsidRPr="00802550">
        <w:rPr>
          <w:rFonts w:ascii="Courier New" w:hAnsi="Courier New" w:cs="Courier New"/>
          <w:sz w:val="24"/>
          <w:szCs w:val="24"/>
        </w:rPr>
        <w:t>of the</w:t>
      </w:r>
      <w:r w:rsidR="00956DCF" w:rsidRPr="00802550">
        <w:rPr>
          <w:rFonts w:ascii="Courier New" w:hAnsi="Courier New" w:cs="Courier New"/>
          <w:sz w:val="24"/>
          <w:szCs w:val="24"/>
        </w:rPr>
        <w:t xml:space="preserve"> new restructuring exercise</w:t>
      </w:r>
      <w:r w:rsidR="00DC1099" w:rsidRPr="00802550">
        <w:rPr>
          <w:rFonts w:ascii="Courier New" w:hAnsi="Courier New" w:cs="Courier New"/>
          <w:sz w:val="24"/>
          <w:szCs w:val="24"/>
        </w:rPr>
        <w:t>. She alleged that</w:t>
      </w:r>
      <w:r w:rsidR="00067B8A" w:rsidRPr="00802550">
        <w:rPr>
          <w:rFonts w:ascii="Courier New" w:hAnsi="Courier New" w:cs="Courier New"/>
          <w:sz w:val="24"/>
          <w:szCs w:val="24"/>
        </w:rPr>
        <w:t xml:space="preserve"> since</w:t>
      </w:r>
      <w:r w:rsidR="00F110DE" w:rsidRPr="00802550">
        <w:rPr>
          <w:rFonts w:ascii="Courier New" w:hAnsi="Courier New" w:cs="Courier New"/>
          <w:sz w:val="24"/>
          <w:szCs w:val="24"/>
        </w:rPr>
        <w:t xml:space="preserve"> he was elevated from </w:t>
      </w:r>
      <w:r w:rsidR="00067B8A" w:rsidRPr="00802550">
        <w:rPr>
          <w:rFonts w:ascii="Courier New" w:hAnsi="Courier New" w:cs="Courier New"/>
          <w:sz w:val="24"/>
          <w:szCs w:val="24"/>
        </w:rPr>
        <w:t>“</w:t>
      </w:r>
      <w:r w:rsidR="00F110DE" w:rsidRPr="00802550">
        <w:rPr>
          <w:rFonts w:ascii="Courier New" w:hAnsi="Courier New" w:cs="Courier New"/>
          <w:sz w:val="24"/>
          <w:szCs w:val="24"/>
        </w:rPr>
        <w:t>Head Advances</w:t>
      </w:r>
      <w:r w:rsidR="00067B8A" w:rsidRPr="00802550">
        <w:rPr>
          <w:rFonts w:ascii="Courier New" w:hAnsi="Courier New" w:cs="Courier New"/>
          <w:sz w:val="24"/>
          <w:szCs w:val="24"/>
        </w:rPr>
        <w:t>”</w:t>
      </w:r>
      <w:r w:rsidR="00F110DE" w:rsidRPr="00802550">
        <w:rPr>
          <w:rFonts w:ascii="Courier New" w:hAnsi="Courier New" w:cs="Courier New"/>
          <w:sz w:val="24"/>
          <w:szCs w:val="24"/>
        </w:rPr>
        <w:t xml:space="preserve"> to </w:t>
      </w:r>
      <w:r w:rsidR="00067B8A" w:rsidRPr="00802550">
        <w:rPr>
          <w:rFonts w:ascii="Courier New" w:hAnsi="Courier New" w:cs="Courier New"/>
          <w:sz w:val="24"/>
          <w:szCs w:val="24"/>
        </w:rPr>
        <w:t>“</w:t>
      </w:r>
      <w:r w:rsidR="00F110DE" w:rsidRPr="00802550">
        <w:rPr>
          <w:rFonts w:ascii="Courier New" w:hAnsi="Courier New" w:cs="Courier New"/>
          <w:sz w:val="24"/>
          <w:szCs w:val="24"/>
        </w:rPr>
        <w:t>Operations Director</w:t>
      </w:r>
      <w:r w:rsidR="00067B8A" w:rsidRPr="00802550">
        <w:rPr>
          <w:rFonts w:ascii="Courier New" w:hAnsi="Courier New" w:cs="Courier New"/>
          <w:sz w:val="24"/>
          <w:szCs w:val="24"/>
        </w:rPr>
        <w:t>”</w:t>
      </w:r>
      <w:r w:rsidR="00956DCF" w:rsidRPr="00802550">
        <w:rPr>
          <w:rFonts w:ascii="Courier New" w:hAnsi="Courier New" w:cs="Courier New"/>
          <w:sz w:val="24"/>
          <w:szCs w:val="24"/>
        </w:rPr>
        <w:t xml:space="preserve"> </w:t>
      </w:r>
      <w:r w:rsidR="00DC1099" w:rsidRPr="00802550">
        <w:rPr>
          <w:rFonts w:ascii="Courier New" w:hAnsi="Courier New" w:cs="Courier New"/>
          <w:sz w:val="24"/>
          <w:szCs w:val="24"/>
        </w:rPr>
        <w:t>this</w:t>
      </w:r>
      <w:r w:rsidR="00067B8A" w:rsidRPr="00802550">
        <w:rPr>
          <w:rFonts w:ascii="Courier New" w:hAnsi="Courier New" w:cs="Courier New"/>
          <w:sz w:val="24"/>
          <w:szCs w:val="24"/>
        </w:rPr>
        <w:t xml:space="preserve"> </w:t>
      </w:r>
      <w:r w:rsidR="00372D9F">
        <w:rPr>
          <w:rFonts w:ascii="Courier New" w:hAnsi="Courier New" w:cs="Courier New"/>
          <w:sz w:val="24"/>
          <w:szCs w:val="24"/>
        </w:rPr>
        <w:t>resulted in</w:t>
      </w:r>
      <w:r w:rsidR="00067B8A" w:rsidRPr="00802550">
        <w:rPr>
          <w:rFonts w:ascii="Courier New" w:hAnsi="Courier New" w:cs="Courier New"/>
          <w:sz w:val="24"/>
          <w:szCs w:val="24"/>
        </w:rPr>
        <w:t xml:space="preserve"> him </w:t>
      </w:r>
      <w:r w:rsidR="00DC1099" w:rsidRPr="00802550">
        <w:rPr>
          <w:rFonts w:ascii="Courier New" w:hAnsi="Courier New" w:cs="Courier New"/>
          <w:sz w:val="24"/>
          <w:szCs w:val="24"/>
        </w:rPr>
        <w:t>being biased against her. Secondly, she alleged that t</w:t>
      </w:r>
      <w:r w:rsidR="00F110DE" w:rsidRPr="00802550">
        <w:rPr>
          <w:rFonts w:ascii="Courier New" w:hAnsi="Courier New" w:cs="Courier New"/>
          <w:sz w:val="24"/>
          <w:szCs w:val="24"/>
        </w:rPr>
        <w:t xml:space="preserve">he charge of conduct inconsistent </w:t>
      </w:r>
      <w:r w:rsidR="00067B8A" w:rsidRPr="00802550">
        <w:rPr>
          <w:rFonts w:ascii="Courier New" w:hAnsi="Courier New" w:cs="Courier New"/>
          <w:sz w:val="24"/>
          <w:szCs w:val="24"/>
        </w:rPr>
        <w:t>with the fulfilment of the express or implied condition</w:t>
      </w:r>
      <w:r w:rsidR="00DC1099" w:rsidRPr="00802550">
        <w:rPr>
          <w:rFonts w:ascii="Courier New" w:hAnsi="Courier New" w:cs="Courier New"/>
          <w:sz w:val="24"/>
          <w:szCs w:val="24"/>
        </w:rPr>
        <w:t xml:space="preserve">s of her contract of employment </w:t>
      </w:r>
      <w:r w:rsidR="000309B6" w:rsidRPr="00802550">
        <w:rPr>
          <w:rFonts w:ascii="Courier New" w:hAnsi="Courier New" w:cs="Courier New"/>
          <w:sz w:val="24"/>
          <w:szCs w:val="24"/>
        </w:rPr>
        <w:t>did not go to the root of he</w:t>
      </w:r>
      <w:r w:rsidR="00EC305C">
        <w:rPr>
          <w:rFonts w:ascii="Courier New" w:hAnsi="Courier New" w:cs="Courier New"/>
          <w:sz w:val="24"/>
          <w:szCs w:val="24"/>
        </w:rPr>
        <w:t>r</w:t>
      </w:r>
      <w:r w:rsidR="000309B6" w:rsidRPr="00802550">
        <w:rPr>
          <w:rFonts w:ascii="Courier New" w:hAnsi="Courier New" w:cs="Courier New"/>
          <w:sz w:val="24"/>
          <w:szCs w:val="24"/>
        </w:rPr>
        <w:t xml:space="preserve"> employment relationship</w:t>
      </w:r>
      <w:r w:rsidR="00DC1099" w:rsidRPr="00802550">
        <w:rPr>
          <w:rFonts w:ascii="Courier New" w:hAnsi="Courier New" w:cs="Courier New"/>
          <w:sz w:val="24"/>
          <w:szCs w:val="24"/>
        </w:rPr>
        <w:t>. She thus argued</w:t>
      </w:r>
      <w:r w:rsidR="003B1070" w:rsidRPr="00802550">
        <w:rPr>
          <w:rFonts w:ascii="Courier New" w:hAnsi="Courier New" w:cs="Courier New"/>
          <w:sz w:val="24"/>
          <w:szCs w:val="24"/>
        </w:rPr>
        <w:t xml:space="preserve"> that</w:t>
      </w:r>
      <w:r w:rsidR="000309B6" w:rsidRPr="00802550">
        <w:rPr>
          <w:rFonts w:ascii="Courier New" w:hAnsi="Courier New" w:cs="Courier New"/>
          <w:sz w:val="24"/>
          <w:szCs w:val="24"/>
        </w:rPr>
        <w:t xml:space="preserve"> the penalty of </w:t>
      </w:r>
      <w:r w:rsidR="00067B8A" w:rsidRPr="00802550">
        <w:rPr>
          <w:rFonts w:ascii="Courier New" w:hAnsi="Courier New" w:cs="Courier New"/>
          <w:sz w:val="24"/>
          <w:szCs w:val="24"/>
        </w:rPr>
        <w:t>dismissal was not warranted. Thirdly, the</w:t>
      </w:r>
      <w:r w:rsidR="00E916A0" w:rsidRPr="00802550">
        <w:rPr>
          <w:rFonts w:ascii="Courier New" w:hAnsi="Courier New" w:cs="Courier New"/>
          <w:sz w:val="24"/>
          <w:szCs w:val="24"/>
        </w:rPr>
        <w:t xml:space="preserve"> appellant submitted that </w:t>
      </w:r>
      <w:r w:rsidR="000309B6" w:rsidRPr="00802550">
        <w:rPr>
          <w:rFonts w:ascii="Courier New" w:hAnsi="Courier New" w:cs="Courier New"/>
          <w:sz w:val="24"/>
          <w:szCs w:val="24"/>
        </w:rPr>
        <w:t>the respondent</w:t>
      </w:r>
      <w:r w:rsidR="00E916A0" w:rsidRPr="00802550">
        <w:rPr>
          <w:rFonts w:ascii="Courier New" w:hAnsi="Courier New" w:cs="Courier New"/>
          <w:sz w:val="24"/>
          <w:szCs w:val="24"/>
        </w:rPr>
        <w:t xml:space="preserve"> </w:t>
      </w:r>
      <w:r w:rsidR="00956DCF" w:rsidRPr="00802550">
        <w:rPr>
          <w:rFonts w:ascii="Courier New" w:hAnsi="Courier New" w:cs="Courier New"/>
          <w:sz w:val="24"/>
          <w:szCs w:val="24"/>
        </w:rPr>
        <w:t>failed to</w:t>
      </w:r>
      <w:r w:rsidR="000309B6" w:rsidRPr="00802550">
        <w:rPr>
          <w:rFonts w:ascii="Courier New" w:hAnsi="Courier New" w:cs="Courier New"/>
          <w:sz w:val="24"/>
          <w:szCs w:val="24"/>
        </w:rPr>
        <w:t xml:space="preserve"> conclude the proceedings within 14 days</w:t>
      </w:r>
      <w:r w:rsidR="00E916A0" w:rsidRPr="00802550">
        <w:rPr>
          <w:rFonts w:ascii="Courier New" w:hAnsi="Courier New" w:cs="Courier New"/>
          <w:sz w:val="24"/>
          <w:szCs w:val="24"/>
        </w:rPr>
        <w:t xml:space="preserve"> in accordance with</w:t>
      </w:r>
      <w:r w:rsidR="001753B0">
        <w:rPr>
          <w:rFonts w:ascii="Courier New" w:hAnsi="Courier New" w:cs="Courier New"/>
          <w:sz w:val="24"/>
          <w:szCs w:val="24"/>
        </w:rPr>
        <w:t xml:space="preserve"> s 6(2) of SI </w:t>
      </w:r>
      <w:r w:rsidR="004F4698" w:rsidRPr="00802550">
        <w:rPr>
          <w:rFonts w:ascii="Courier New" w:hAnsi="Courier New" w:cs="Courier New"/>
          <w:sz w:val="24"/>
          <w:szCs w:val="24"/>
        </w:rPr>
        <w:t>15/2006</w:t>
      </w:r>
      <w:r w:rsidR="000309B6" w:rsidRPr="00802550">
        <w:rPr>
          <w:rFonts w:ascii="Courier New" w:hAnsi="Courier New" w:cs="Courier New"/>
          <w:sz w:val="24"/>
          <w:szCs w:val="24"/>
        </w:rPr>
        <w:t xml:space="preserve">. </w:t>
      </w:r>
      <w:r w:rsidR="00956DCF" w:rsidRPr="00802550">
        <w:rPr>
          <w:rFonts w:ascii="Courier New" w:hAnsi="Courier New" w:cs="Courier New"/>
          <w:sz w:val="24"/>
          <w:szCs w:val="24"/>
        </w:rPr>
        <w:t xml:space="preserve"> Finally</w:t>
      </w:r>
      <w:r w:rsidR="004F4698" w:rsidRPr="00802550">
        <w:rPr>
          <w:rFonts w:ascii="Courier New" w:hAnsi="Courier New" w:cs="Courier New"/>
          <w:sz w:val="24"/>
          <w:szCs w:val="24"/>
        </w:rPr>
        <w:t>, t</w:t>
      </w:r>
      <w:r w:rsidRPr="00802550">
        <w:rPr>
          <w:rFonts w:ascii="Courier New" w:hAnsi="Courier New" w:cs="Courier New"/>
          <w:sz w:val="24"/>
          <w:szCs w:val="24"/>
        </w:rPr>
        <w:t>he appellant alleged</w:t>
      </w:r>
      <w:r w:rsidR="00960459" w:rsidRPr="00802550">
        <w:rPr>
          <w:rFonts w:ascii="Courier New" w:hAnsi="Courier New" w:cs="Courier New"/>
          <w:sz w:val="24"/>
          <w:szCs w:val="24"/>
        </w:rPr>
        <w:t xml:space="preserve"> </w:t>
      </w:r>
      <w:r w:rsidR="000309B6" w:rsidRPr="00802550">
        <w:rPr>
          <w:rFonts w:ascii="Courier New" w:hAnsi="Courier New" w:cs="Courier New"/>
          <w:sz w:val="24"/>
          <w:szCs w:val="24"/>
        </w:rPr>
        <w:t xml:space="preserve">that the respondent </w:t>
      </w:r>
      <w:r w:rsidR="000309B6" w:rsidRPr="00802550">
        <w:rPr>
          <w:rFonts w:ascii="Courier New" w:hAnsi="Courier New" w:cs="Courier New"/>
          <w:sz w:val="24"/>
          <w:szCs w:val="24"/>
        </w:rPr>
        <w:lastRenderedPageBreak/>
        <w:t>had failed to write a lett</w:t>
      </w:r>
      <w:r w:rsidR="00956DCF" w:rsidRPr="00802550">
        <w:rPr>
          <w:rFonts w:ascii="Courier New" w:hAnsi="Courier New" w:cs="Courier New"/>
          <w:sz w:val="24"/>
          <w:szCs w:val="24"/>
        </w:rPr>
        <w:t>er dismissing her</w:t>
      </w:r>
      <w:r w:rsidR="004F4698" w:rsidRPr="00802550">
        <w:rPr>
          <w:rFonts w:ascii="Courier New" w:hAnsi="Courier New" w:cs="Courier New"/>
          <w:sz w:val="24"/>
          <w:szCs w:val="24"/>
        </w:rPr>
        <w:t xml:space="preserve"> following the handing down of the verdict by the disciplinary committee</w:t>
      </w:r>
      <w:r w:rsidR="000309B6" w:rsidRPr="00802550">
        <w:rPr>
          <w:rFonts w:ascii="Courier New" w:hAnsi="Courier New" w:cs="Courier New"/>
          <w:sz w:val="24"/>
          <w:szCs w:val="24"/>
        </w:rPr>
        <w:t>.</w:t>
      </w:r>
      <w:r w:rsidR="004F4698" w:rsidRPr="00802550">
        <w:rPr>
          <w:rFonts w:ascii="Courier New" w:hAnsi="Courier New" w:cs="Courier New"/>
          <w:sz w:val="24"/>
          <w:szCs w:val="24"/>
        </w:rPr>
        <w:t xml:space="preserve"> </w:t>
      </w:r>
      <w:r w:rsidRPr="00802550">
        <w:rPr>
          <w:rFonts w:ascii="Courier New" w:hAnsi="Courier New" w:cs="Courier New"/>
          <w:sz w:val="24"/>
          <w:szCs w:val="24"/>
        </w:rPr>
        <w:t>She thus sought an order that she be reinstated</w:t>
      </w:r>
      <w:r w:rsidR="00C23A6C" w:rsidRPr="00802550">
        <w:rPr>
          <w:rFonts w:ascii="Courier New" w:hAnsi="Courier New" w:cs="Courier New"/>
          <w:sz w:val="24"/>
          <w:szCs w:val="24"/>
        </w:rPr>
        <w:t xml:space="preserve"> without loss of salary or benefits.</w:t>
      </w:r>
    </w:p>
    <w:p w:rsidR="00EC305C" w:rsidRPr="00802550" w:rsidRDefault="00EC305C" w:rsidP="001753B0">
      <w:pPr>
        <w:spacing w:after="0" w:line="480" w:lineRule="auto"/>
        <w:ind w:firstLine="1134"/>
        <w:jc w:val="both"/>
        <w:rPr>
          <w:rFonts w:ascii="Courier New" w:hAnsi="Courier New" w:cs="Courier New"/>
          <w:sz w:val="24"/>
          <w:szCs w:val="24"/>
        </w:rPr>
      </w:pPr>
    </w:p>
    <w:p w:rsidR="007E5140" w:rsidRDefault="004F4698" w:rsidP="001753B0">
      <w:pPr>
        <w:spacing w:after="0" w:line="480" w:lineRule="auto"/>
        <w:ind w:firstLine="1134"/>
        <w:jc w:val="both"/>
        <w:rPr>
          <w:rFonts w:ascii="Courier New" w:hAnsi="Courier New" w:cs="Courier New"/>
          <w:sz w:val="24"/>
          <w:szCs w:val="24"/>
        </w:rPr>
      </w:pPr>
      <w:r w:rsidRPr="00802550">
        <w:rPr>
          <w:rFonts w:ascii="Courier New" w:hAnsi="Courier New" w:cs="Courier New"/>
          <w:sz w:val="24"/>
          <w:szCs w:val="24"/>
        </w:rPr>
        <w:t xml:space="preserve">The court </w:t>
      </w:r>
      <w:r w:rsidRPr="00802550">
        <w:rPr>
          <w:rFonts w:ascii="Courier New" w:hAnsi="Courier New" w:cs="Courier New"/>
          <w:i/>
          <w:sz w:val="24"/>
          <w:szCs w:val="24"/>
        </w:rPr>
        <w:t>a quo</w:t>
      </w:r>
      <w:r w:rsidR="000309B6" w:rsidRPr="00802550">
        <w:rPr>
          <w:rFonts w:ascii="Courier New" w:hAnsi="Courier New" w:cs="Courier New"/>
          <w:sz w:val="24"/>
          <w:szCs w:val="24"/>
        </w:rPr>
        <w:t xml:space="preserve"> </w:t>
      </w:r>
      <w:r w:rsidR="00984A7B" w:rsidRPr="00802550">
        <w:rPr>
          <w:rFonts w:ascii="Courier New" w:hAnsi="Courier New" w:cs="Courier New"/>
          <w:sz w:val="24"/>
          <w:szCs w:val="24"/>
        </w:rPr>
        <w:t xml:space="preserve">dismissed </w:t>
      </w:r>
      <w:r w:rsidRPr="00802550">
        <w:rPr>
          <w:rFonts w:ascii="Courier New" w:hAnsi="Courier New" w:cs="Courier New"/>
          <w:sz w:val="24"/>
          <w:szCs w:val="24"/>
        </w:rPr>
        <w:t xml:space="preserve">the appellant’s </w:t>
      </w:r>
      <w:r w:rsidR="00984A7B" w:rsidRPr="00802550">
        <w:rPr>
          <w:rFonts w:ascii="Courier New" w:hAnsi="Courier New" w:cs="Courier New"/>
          <w:sz w:val="24"/>
          <w:szCs w:val="24"/>
        </w:rPr>
        <w:t>applicat</w:t>
      </w:r>
      <w:r w:rsidR="00E916A0" w:rsidRPr="00802550">
        <w:rPr>
          <w:rFonts w:ascii="Courier New" w:hAnsi="Courier New" w:cs="Courier New"/>
          <w:sz w:val="24"/>
          <w:szCs w:val="24"/>
        </w:rPr>
        <w:t xml:space="preserve">ion for review. With regards </w:t>
      </w:r>
      <w:r w:rsidR="00984A7B" w:rsidRPr="00802550">
        <w:rPr>
          <w:rFonts w:ascii="Courier New" w:hAnsi="Courier New" w:cs="Courier New"/>
          <w:sz w:val="24"/>
          <w:szCs w:val="24"/>
        </w:rPr>
        <w:t>the allegation of bias</w:t>
      </w:r>
      <w:r w:rsidR="00E916A0" w:rsidRPr="00802550">
        <w:rPr>
          <w:rFonts w:ascii="Courier New" w:hAnsi="Courier New" w:cs="Courier New"/>
          <w:sz w:val="24"/>
          <w:szCs w:val="24"/>
        </w:rPr>
        <w:t>,</w:t>
      </w:r>
      <w:r w:rsidR="00984A7B" w:rsidRPr="00802550">
        <w:rPr>
          <w:rFonts w:ascii="Courier New" w:hAnsi="Courier New" w:cs="Courier New"/>
          <w:sz w:val="24"/>
          <w:szCs w:val="24"/>
        </w:rPr>
        <w:t xml:space="preserve"> the court held that the appellant</w:t>
      </w:r>
      <w:r w:rsidR="00E916A0" w:rsidRPr="00802550">
        <w:rPr>
          <w:rFonts w:ascii="Courier New" w:hAnsi="Courier New" w:cs="Courier New"/>
          <w:sz w:val="24"/>
          <w:szCs w:val="24"/>
        </w:rPr>
        <w:t xml:space="preserve"> had failed to </w:t>
      </w:r>
      <w:r w:rsidR="00956DCF" w:rsidRPr="00802550">
        <w:rPr>
          <w:rFonts w:ascii="Courier New" w:hAnsi="Courier New" w:cs="Courier New"/>
          <w:sz w:val="24"/>
          <w:szCs w:val="24"/>
        </w:rPr>
        <w:t>prove bias</w:t>
      </w:r>
      <w:r w:rsidR="00C23A6C" w:rsidRPr="00802550">
        <w:rPr>
          <w:rFonts w:ascii="Courier New" w:hAnsi="Courier New" w:cs="Courier New"/>
          <w:sz w:val="24"/>
          <w:szCs w:val="24"/>
        </w:rPr>
        <w:t xml:space="preserve"> on the part of the chairman</w:t>
      </w:r>
      <w:r w:rsidR="00956DCF" w:rsidRPr="00802550">
        <w:rPr>
          <w:rFonts w:ascii="Courier New" w:hAnsi="Courier New" w:cs="Courier New"/>
          <w:sz w:val="24"/>
          <w:szCs w:val="24"/>
        </w:rPr>
        <w:t xml:space="preserve"> of the disciplinary committee</w:t>
      </w:r>
      <w:r w:rsidR="00984A7B" w:rsidRPr="00802550">
        <w:rPr>
          <w:rFonts w:ascii="Courier New" w:hAnsi="Courier New" w:cs="Courier New"/>
          <w:sz w:val="24"/>
          <w:szCs w:val="24"/>
        </w:rPr>
        <w:t>. On the ground of conduct inconsistent with appellant’s contract of employment, the court held that the appellant’s refusal to comply</w:t>
      </w:r>
      <w:r w:rsidR="00C23A6C" w:rsidRPr="00802550">
        <w:rPr>
          <w:rFonts w:ascii="Courier New" w:hAnsi="Courier New" w:cs="Courier New"/>
          <w:sz w:val="24"/>
          <w:szCs w:val="24"/>
        </w:rPr>
        <w:t xml:space="preserve"> with the new structure</w:t>
      </w:r>
      <w:r w:rsidR="00984A7B" w:rsidRPr="00802550">
        <w:rPr>
          <w:rFonts w:ascii="Courier New" w:hAnsi="Courier New" w:cs="Courier New"/>
          <w:sz w:val="24"/>
          <w:szCs w:val="24"/>
        </w:rPr>
        <w:t xml:space="preserve"> made the employment relationship untenable. Concerning the respondent’s failure to write the appellant a letter of dismissal, the court held that</w:t>
      </w:r>
      <w:r w:rsidR="00372D9F">
        <w:rPr>
          <w:rFonts w:ascii="Courier New" w:hAnsi="Courier New" w:cs="Courier New"/>
          <w:sz w:val="24"/>
          <w:szCs w:val="24"/>
        </w:rPr>
        <w:t xml:space="preserve"> the</w:t>
      </w:r>
      <w:r w:rsidR="00E916A0" w:rsidRPr="00802550">
        <w:rPr>
          <w:rFonts w:ascii="Courier New" w:hAnsi="Courier New" w:cs="Courier New"/>
          <w:sz w:val="24"/>
          <w:szCs w:val="24"/>
        </w:rPr>
        <w:t xml:space="preserve"> appellant </w:t>
      </w:r>
      <w:r w:rsidR="00372D9F">
        <w:rPr>
          <w:rFonts w:ascii="Courier New" w:hAnsi="Courier New" w:cs="Courier New"/>
          <w:sz w:val="24"/>
          <w:szCs w:val="24"/>
        </w:rPr>
        <w:t>had been</w:t>
      </w:r>
      <w:r w:rsidR="00E916A0" w:rsidRPr="00802550">
        <w:rPr>
          <w:rFonts w:ascii="Courier New" w:hAnsi="Courier New" w:cs="Courier New"/>
          <w:sz w:val="24"/>
          <w:szCs w:val="24"/>
        </w:rPr>
        <w:t xml:space="preserve"> invited to </w:t>
      </w:r>
      <w:r w:rsidR="00984A7B" w:rsidRPr="00802550">
        <w:rPr>
          <w:rFonts w:ascii="Courier New" w:hAnsi="Courier New" w:cs="Courier New"/>
          <w:sz w:val="24"/>
          <w:szCs w:val="24"/>
        </w:rPr>
        <w:t>attend</w:t>
      </w:r>
      <w:r w:rsidR="00CA4FB5" w:rsidRPr="00802550">
        <w:rPr>
          <w:rFonts w:ascii="Courier New" w:hAnsi="Courier New" w:cs="Courier New"/>
          <w:sz w:val="24"/>
          <w:szCs w:val="24"/>
        </w:rPr>
        <w:t xml:space="preserve"> the handing down of the verdict </w:t>
      </w:r>
      <w:r w:rsidR="00372D9F">
        <w:rPr>
          <w:rFonts w:ascii="Courier New" w:hAnsi="Courier New" w:cs="Courier New"/>
          <w:sz w:val="24"/>
          <w:szCs w:val="24"/>
        </w:rPr>
        <w:t>but had</w:t>
      </w:r>
      <w:r w:rsidR="00CA4FB5" w:rsidRPr="00802550">
        <w:rPr>
          <w:rFonts w:ascii="Courier New" w:hAnsi="Courier New" w:cs="Courier New"/>
          <w:sz w:val="24"/>
          <w:szCs w:val="24"/>
        </w:rPr>
        <w:t xml:space="preserve"> chose</w:t>
      </w:r>
      <w:r w:rsidR="00372D9F">
        <w:rPr>
          <w:rFonts w:ascii="Courier New" w:hAnsi="Courier New" w:cs="Courier New"/>
          <w:sz w:val="24"/>
          <w:szCs w:val="24"/>
        </w:rPr>
        <w:t>n</w:t>
      </w:r>
      <w:r w:rsidR="00CA4FB5" w:rsidRPr="00802550">
        <w:rPr>
          <w:rFonts w:ascii="Courier New" w:hAnsi="Courier New" w:cs="Courier New"/>
          <w:sz w:val="24"/>
          <w:szCs w:val="24"/>
        </w:rPr>
        <w:t xml:space="preserve"> not to</w:t>
      </w:r>
      <w:r w:rsidR="00956DCF" w:rsidRPr="00802550">
        <w:rPr>
          <w:rFonts w:ascii="Courier New" w:hAnsi="Courier New" w:cs="Courier New"/>
          <w:sz w:val="24"/>
          <w:szCs w:val="24"/>
        </w:rPr>
        <w:t xml:space="preserve"> do so.</w:t>
      </w:r>
      <w:r w:rsidR="00C23A6C" w:rsidRPr="00802550">
        <w:rPr>
          <w:rFonts w:ascii="Courier New" w:hAnsi="Courier New" w:cs="Courier New"/>
          <w:sz w:val="24"/>
          <w:szCs w:val="24"/>
        </w:rPr>
        <w:t xml:space="preserve"> On the failure to comply with the fourteen</w:t>
      </w:r>
      <w:r w:rsidR="007E5140" w:rsidRPr="00802550">
        <w:rPr>
          <w:rFonts w:ascii="Courier New" w:hAnsi="Courier New" w:cs="Courier New"/>
          <w:sz w:val="24"/>
          <w:szCs w:val="24"/>
        </w:rPr>
        <w:t xml:space="preserve"> </w:t>
      </w:r>
      <w:r w:rsidR="00CA4FB5" w:rsidRPr="00802550">
        <w:rPr>
          <w:rFonts w:ascii="Courier New" w:hAnsi="Courier New" w:cs="Courier New"/>
          <w:sz w:val="24"/>
          <w:szCs w:val="24"/>
        </w:rPr>
        <w:t>da</w:t>
      </w:r>
      <w:r w:rsidR="00C23A6C" w:rsidRPr="00802550">
        <w:rPr>
          <w:rFonts w:ascii="Courier New" w:hAnsi="Courier New" w:cs="Courier New"/>
          <w:sz w:val="24"/>
          <w:szCs w:val="24"/>
        </w:rPr>
        <w:t xml:space="preserve">y period </w:t>
      </w:r>
      <w:r w:rsidR="00E916A0" w:rsidRPr="00802550">
        <w:rPr>
          <w:rFonts w:ascii="Courier New" w:hAnsi="Courier New" w:cs="Courier New"/>
          <w:sz w:val="24"/>
          <w:szCs w:val="24"/>
        </w:rPr>
        <w:t xml:space="preserve">to finalise the hearing, </w:t>
      </w:r>
      <w:r w:rsidR="00C23A6C" w:rsidRPr="00802550">
        <w:rPr>
          <w:rFonts w:ascii="Courier New" w:hAnsi="Courier New" w:cs="Courier New"/>
          <w:sz w:val="24"/>
          <w:szCs w:val="24"/>
        </w:rPr>
        <w:t>th</w:t>
      </w:r>
      <w:r w:rsidR="00E916A0" w:rsidRPr="00802550">
        <w:rPr>
          <w:rFonts w:ascii="Courier New" w:hAnsi="Courier New" w:cs="Courier New"/>
          <w:sz w:val="24"/>
          <w:szCs w:val="24"/>
        </w:rPr>
        <w:t>e court stated that the delay was o</w:t>
      </w:r>
      <w:r w:rsidR="00C23A6C" w:rsidRPr="00802550">
        <w:rPr>
          <w:rFonts w:ascii="Courier New" w:hAnsi="Courier New" w:cs="Courier New"/>
          <w:sz w:val="24"/>
          <w:szCs w:val="24"/>
        </w:rPr>
        <w:t xml:space="preserve">ccasioned by the appellant who </w:t>
      </w:r>
      <w:r w:rsidR="00E916A0" w:rsidRPr="00802550">
        <w:rPr>
          <w:rFonts w:ascii="Courier New" w:hAnsi="Courier New" w:cs="Courier New"/>
          <w:sz w:val="24"/>
          <w:szCs w:val="24"/>
        </w:rPr>
        <w:t>had been</w:t>
      </w:r>
      <w:r w:rsidR="00D20800" w:rsidRPr="00802550">
        <w:rPr>
          <w:rFonts w:ascii="Courier New" w:hAnsi="Courier New" w:cs="Courier New"/>
          <w:sz w:val="24"/>
          <w:szCs w:val="24"/>
        </w:rPr>
        <w:t xml:space="preserve"> </w:t>
      </w:r>
      <w:r w:rsidR="00CA4FB5" w:rsidRPr="00802550">
        <w:rPr>
          <w:rFonts w:ascii="Courier New" w:hAnsi="Courier New" w:cs="Courier New"/>
          <w:sz w:val="24"/>
          <w:szCs w:val="24"/>
        </w:rPr>
        <w:t xml:space="preserve">invited to </w:t>
      </w:r>
      <w:r w:rsidR="00D20800" w:rsidRPr="00802550">
        <w:rPr>
          <w:rFonts w:ascii="Courier New" w:hAnsi="Courier New" w:cs="Courier New"/>
          <w:sz w:val="24"/>
          <w:szCs w:val="24"/>
        </w:rPr>
        <w:t xml:space="preserve">come and </w:t>
      </w:r>
      <w:r w:rsidR="00E916A0" w:rsidRPr="00802550">
        <w:rPr>
          <w:rFonts w:ascii="Courier New" w:hAnsi="Courier New" w:cs="Courier New"/>
          <w:sz w:val="24"/>
          <w:szCs w:val="24"/>
        </w:rPr>
        <w:t>make submissions in mitigation</w:t>
      </w:r>
      <w:r w:rsidR="00EC305C">
        <w:rPr>
          <w:rFonts w:ascii="Courier New" w:hAnsi="Courier New" w:cs="Courier New"/>
          <w:sz w:val="24"/>
          <w:szCs w:val="24"/>
        </w:rPr>
        <w:t xml:space="preserve"> because she was not present when the committee determined her matter</w:t>
      </w:r>
      <w:r w:rsidR="00E916A0" w:rsidRPr="00802550">
        <w:rPr>
          <w:rFonts w:ascii="Courier New" w:hAnsi="Courier New" w:cs="Courier New"/>
          <w:sz w:val="24"/>
          <w:szCs w:val="24"/>
        </w:rPr>
        <w:t>.</w:t>
      </w:r>
    </w:p>
    <w:p w:rsidR="001753B0" w:rsidRPr="00802550" w:rsidRDefault="001753B0" w:rsidP="001753B0">
      <w:pPr>
        <w:spacing w:after="0" w:line="480" w:lineRule="auto"/>
        <w:ind w:firstLine="1134"/>
        <w:jc w:val="both"/>
        <w:rPr>
          <w:rFonts w:ascii="Courier New" w:hAnsi="Courier New" w:cs="Courier New"/>
          <w:sz w:val="24"/>
          <w:szCs w:val="24"/>
        </w:rPr>
      </w:pPr>
    </w:p>
    <w:p w:rsidR="004F3FBE" w:rsidRPr="00802550" w:rsidRDefault="003B51B6" w:rsidP="001753B0">
      <w:pPr>
        <w:spacing w:after="0" w:line="480" w:lineRule="auto"/>
        <w:ind w:firstLine="1134"/>
        <w:jc w:val="both"/>
        <w:rPr>
          <w:rFonts w:ascii="Courier New" w:hAnsi="Courier New" w:cs="Courier New"/>
          <w:sz w:val="24"/>
          <w:szCs w:val="24"/>
        </w:rPr>
      </w:pPr>
      <w:r w:rsidRPr="00802550">
        <w:rPr>
          <w:rFonts w:ascii="Courier New" w:hAnsi="Courier New" w:cs="Courier New"/>
          <w:sz w:val="24"/>
          <w:szCs w:val="24"/>
        </w:rPr>
        <w:t>T</w:t>
      </w:r>
      <w:r w:rsidR="007E5140" w:rsidRPr="00802550">
        <w:rPr>
          <w:rFonts w:ascii="Courier New" w:hAnsi="Courier New" w:cs="Courier New"/>
          <w:sz w:val="24"/>
          <w:szCs w:val="24"/>
        </w:rPr>
        <w:t xml:space="preserve">he court </w:t>
      </w:r>
      <w:r w:rsidR="007E5140" w:rsidRPr="00802550">
        <w:rPr>
          <w:rFonts w:ascii="Courier New" w:hAnsi="Courier New" w:cs="Courier New"/>
          <w:i/>
          <w:sz w:val="24"/>
          <w:szCs w:val="24"/>
        </w:rPr>
        <w:t>a quo</w:t>
      </w:r>
      <w:r w:rsidR="007E5140" w:rsidRPr="00802550">
        <w:rPr>
          <w:rFonts w:ascii="Courier New" w:hAnsi="Courier New" w:cs="Courier New"/>
          <w:sz w:val="24"/>
          <w:szCs w:val="24"/>
        </w:rPr>
        <w:t xml:space="preserve"> found no merit with the </w:t>
      </w:r>
      <w:r w:rsidR="00CA4FB5" w:rsidRPr="00802550">
        <w:rPr>
          <w:rFonts w:ascii="Courier New" w:hAnsi="Courier New" w:cs="Courier New"/>
          <w:sz w:val="24"/>
          <w:szCs w:val="24"/>
        </w:rPr>
        <w:t xml:space="preserve">application </w:t>
      </w:r>
      <w:r w:rsidR="007E5140" w:rsidRPr="00802550">
        <w:rPr>
          <w:rFonts w:ascii="Courier New" w:hAnsi="Courier New" w:cs="Courier New"/>
          <w:sz w:val="24"/>
          <w:szCs w:val="24"/>
        </w:rPr>
        <w:t xml:space="preserve">for review and </w:t>
      </w:r>
      <w:r w:rsidR="00372D9F">
        <w:rPr>
          <w:rFonts w:ascii="Courier New" w:hAnsi="Courier New" w:cs="Courier New"/>
          <w:sz w:val="24"/>
          <w:szCs w:val="24"/>
        </w:rPr>
        <w:t>consequently</w:t>
      </w:r>
      <w:r w:rsidR="00CA4FB5" w:rsidRPr="00802550">
        <w:rPr>
          <w:rFonts w:ascii="Courier New" w:hAnsi="Courier New" w:cs="Courier New"/>
          <w:sz w:val="24"/>
          <w:szCs w:val="24"/>
        </w:rPr>
        <w:t xml:space="preserve"> dismissed</w:t>
      </w:r>
      <w:r w:rsidR="00372D9F">
        <w:rPr>
          <w:rFonts w:ascii="Courier New" w:hAnsi="Courier New" w:cs="Courier New"/>
          <w:sz w:val="24"/>
          <w:szCs w:val="24"/>
        </w:rPr>
        <w:t xml:space="preserve"> it</w:t>
      </w:r>
      <w:r w:rsidR="007E5140" w:rsidRPr="00802550">
        <w:rPr>
          <w:rFonts w:ascii="Courier New" w:hAnsi="Courier New" w:cs="Courier New"/>
          <w:sz w:val="24"/>
          <w:szCs w:val="24"/>
        </w:rPr>
        <w:t xml:space="preserve">. </w:t>
      </w:r>
      <w:r w:rsidR="00B168EB" w:rsidRPr="00802550">
        <w:rPr>
          <w:rFonts w:ascii="Courier New" w:hAnsi="Courier New" w:cs="Courier New"/>
          <w:sz w:val="24"/>
          <w:szCs w:val="24"/>
        </w:rPr>
        <w:t xml:space="preserve">Aggrieved by that order, </w:t>
      </w:r>
      <w:r w:rsidR="00B168EB" w:rsidRPr="00802550">
        <w:rPr>
          <w:rFonts w:ascii="Courier New" w:hAnsi="Courier New" w:cs="Courier New"/>
          <w:sz w:val="24"/>
          <w:szCs w:val="24"/>
        </w:rPr>
        <w:lastRenderedPageBreak/>
        <w:t>appellant applied for leav</w:t>
      </w:r>
      <w:r w:rsidR="007E5140" w:rsidRPr="00802550">
        <w:rPr>
          <w:rFonts w:ascii="Courier New" w:hAnsi="Courier New" w:cs="Courier New"/>
          <w:sz w:val="24"/>
          <w:szCs w:val="24"/>
        </w:rPr>
        <w:t>e to appeal to this C</w:t>
      </w:r>
      <w:r w:rsidR="00B168EB" w:rsidRPr="00802550">
        <w:rPr>
          <w:rFonts w:ascii="Courier New" w:hAnsi="Courier New" w:cs="Courier New"/>
          <w:sz w:val="24"/>
          <w:szCs w:val="24"/>
        </w:rPr>
        <w:t>ourt</w:t>
      </w:r>
      <w:r w:rsidR="007E5140" w:rsidRPr="00802550">
        <w:rPr>
          <w:rFonts w:ascii="Courier New" w:hAnsi="Courier New" w:cs="Courier New"/>
          <w:sz w:val="24"/>
          <w:szCs w:val="24"/>
        </w:rPr>
        <w:t>. The</w:t>
      </w:r>
      <w:r w:rsidR="00B168EB" w:rsidRPr="00802550">
        <w:rPr>
          <w:rFonts w:ascii="Courier New" w:hAnsi="Courier New" w:cs="Courier New"/>
          <w:sz w:val="24"/>
          <w:szCs w:val="24"/>
        </w:rPr>
        <w:t xml:space="preserve"> application was granted on 2</w:t>
      </w:r>
      <w:r w:rsidR="007E5140" w:rsidRPr="00802550">
        <w:rPr>
          <w:rFonts w:ascii="Courier New" w:hAnsi="Courier New" w:cs="Courier New"/>
          <w:sz w:val="24"/>
          <w:szCs w:val="24"/>
        </w:rPr>
        <w:t xml:space="preserve">3 May 2011. </w:t>
      </w:r>
    </w:p>
    <w:p w:rsidR="001753B0" w:rsidRDefault="001753B0" w:rsidP="001753B0">
      <w:pPr>
        <w:spacing w:after="0" w:line="480" w:lineRule="auto"/>
        <w:jc w:val="both"/>
        <w:rPr>
          <w:rFonts w:ascii="Courier New" w:hAnsi="Courier New" w:cs="Courier New"/>
          <w:b/>
          <w:sz w:val="24"/>
          <w:szCs w:val="24"/>
        </w:rPr>
      </w:pPr>
    </w:p>
    <w:p w:rsidR="004F3FBE" w:rsidRPr="00802550" w:rsidRDefault="004F3FBE" w:rsidP="001753B0">
      <w:pPr>
        <w:spacing w:after="0" w:line="480" w:lineRule="auto"/>
        <w:jc w:val="both"/>
        <w:rPr>
          <w:rFonts w:ascii="Courier New" w:hAnsi="Courier New" w:cs="Courier New"/>
          <w:b/>
          <w:sz w:val="24"/>
          <w:szCs w:val="24"/>
        </w:rPr>
      </w:pPr>
      <w:r w:rsidRPr="00802550">
        <w:rPr>
          <w:rFonts w:ascii="Courier New" w:hAnsi="Courier New" w:cs="Courier New"/>
          <w:b/>
          <w:sz w:val="24"/>
          <w:szCs w:val="24"/>
        </w:rPr>
        <w:t>PROCEEDINGS ON APPEAL</w:t>
      </w:r>
    </w:p>
    <w:p w:rsidR="004F3FBE" w:rsidRPr="00802550" w:rsidRDefault="00EC305C" w:rsidP="00EC305C">
      <w:pPr>
        <w:spacing w:after="0" w:line="480" w:lineRule="auto"/>
        <w:ind w:firstLine="1134"/>
        <w:jc w:val="both"/>
        <w:rPr>
          <w:rFonts w:ascii="Courier New" w:hAnsi="Courier New" w:cs="Courier New"/>
          <w:sz w:val="24"/>
          <w:szCs w:val="24"/>
        </w:rPr>
      </w:pPr>
      <w:r>
        <w:rPr>
          <w:rFonts w:ascii="Courier New" w:hAnsi="Courier New" w:cs="Courier New"/>
          <w:sz w:val="24"/>
          <w:szCs w:val="24"/>
        </w:rPr>
        <w:t>T</w:t>
      </w:r>
      <w:r w:rsidR="00455BAA" w:rsidRPr="00802550">
        <w:rPr>
          <w:rFonts w:ascii="Courier New" w:hAnsi="Courier New" w:cs="Courier New"/>
          <w:sz w:val="24"/>
          <w:szCs w:val="24"/>
        </w:rPr>
        <w:t>he a</w:t>
      </w:r>
      <w:r w:rsidR="004F3FBE" w:rsidRPr="00802550">
        <w:rPr>
          <w:rFonts w:ascii="Courier New" w:hAnsi="Courier New" w:cs="Courier New"/>
          <w:sz w:val="24"/>
          <w:szCs w:val="24"/>
        </w:rPr>
        <w:t>ppellant lodged this appeal on the following grounds:</w:t>
      </w:r>
    </w:p>
    <w:p w:rsidR="00D205D6" w:rsidRPr="00802550" w:rsidRDefault="007E5140" w:rsidP="001753B0">
      <w:pPr>
        <w:pStyle w:val="ListParagraph"/>
        <w:numPr>
          <w:ilvl w:val="0"/>
          <w:numId w:val="27"/>
        </w:numPr>
        <w:spacing w:after="160" w:line="240" w:lineRule="auto"/>
        <w:ind w:left="1418" w:hanging="425"/>
        <w:jc w:val="both"/>
        <w:rPr>
          <w:rFonts w:ascii="Courier New" w:hAnsi="Courier New" w:cs="Courier New"/>
          <w:sz w:val="24"/>
          <w:szCs w:val="24"/>
        </w:rPr>
      </w:pPr>
      <w:r w:rsidRPr="00802550">
        <w:rPr>
          <w:rFonts w:ascii="Courier New" w:hAnsi="Courier New" w:cs="Courier New"/>
          <w:sz w:val="24"/>
          <w:szCs w:val="24"/>
        </w:rPr>
        <w:t>“</w:t>
      </w:r>
      <w:r w:rsidR="00B168EB" w:rsidRPr="00802550">
        <w:rPr>
          <w:rFonts w:ascii="Courier New" w:hAnsi="Courier New" w:cs="Courier New"/>
          <w:sz w:val="24"/>
          <w:szCs w:val="24"/>
        </w:rPr>
        <w:t xml:space="preserve">The Court a </w:t>
      </w:r>
      <w:r w:rsidR="00B168EB" w:rsidRPr="00802550">
        <w:rPr>
          <w:rFonts w:ascii="Courier New" w:hAnsi="Courier New" w:cs="Courier New"/>
          <w:i/>
          <w:sz w:val="24"/>
          <w:szCs w:val="24"/>
        </w:rPr>
        <w:t>quo</w:t>
      </w:r>
      <w:r w:rsidR="00B168EB" w:rsidRPr="00802550">
        <w:rPr>
          <w:rFonts w:ascii="Courier New" w:hAnsi="Courier New" w:cs="Courier New"/>
          <w:sz w:val="24"/>
          <w:szCs w:val="24"/>
        </w:rPr>
        <w:t xml:space="preserve"> erred in holding that the Appellant was enjoined to prove bias for her to successfully impugn the disciplinary hea</w:t>
      </w:r>
      <w:r w:rsidR="00D205D6" w:rsidRPr="00802550">
        <w:rPr>
          <w:rFonts w:ascii="Courier New" w:hAnsi="Courier New" w:cs="Courier New"/>
          <w:sz w:val="24"/>
          <w:szCs w:val="24"/>
        </w:rPr>
        <w:t>ring she had been subjected to.</w:t>
      </w:r>
      <w:r w:rsidR="00956DCF" w:rsidRPr="00802550">
        <w:rPr>
          <w:rFonts w:ascii="Courier New" w:hAnsi="Courier New" w:cs="Courier New"/>
          <w:sz w:val="24"/>
          <w:szCs w:val="24"/>
        </w:rPr>
        <w:t xml:space="preserve"> </w:t>
      </w:r>
    </w:p>
    <w:p w:rsidR="00D205D6" w:rsidRPr="00802550" w:rsidRDefault="008C0BDF" w:rsidP="001753B0">
      <w:pPr>
        <w:pStyle w:val="ListParagraph"/>
        <w:numPr>
          <w:ilvl w:val="0"/>
          <w:numId w:val="27"/>
        </w:numPr>
        <w:spacing w:after="160" w:line="240" w:lineRule="auto"/>
        <w:ind w:left="1418" w:hanging="567"/>
        <w:jc w:val="both"/>
        <w:rPr>
          <w:rFonts w:ascii="Courier New" w:hAnsi="Courier New" w:cs="Courier New"/>
          <w:sz w:val="24"/>
          <w:szCs w:val="24"/>
        </w:rPr>
      </w:pPr>
      <w:r w:rsidRPr="00802550">
        <w:rPr>
          <w:rFonts w:ascii="Courier New" w:hAnsi="Courier New" w:cs="Courier New"/>
          <w:sz w:val="24"/>
          <w:szCs w:val="24"/>
        </w:rPr>
        <w:t xml:space="preserve">Gross </w:t>
      </w:r>
      <w:r w:rsidR="00AC1744" w:rsidRPr="00802550">
        <w:rPr>
          <w:rFonts w:ascii="Courier New" w:hAnsi="Courier New" w:cs="Courier New"/>
          <w:sz w:val="24"/>
          <w:szCs w:val="24"/>
        </w:rPr>
        <w:t>misdirection</w:t>
      </w:r>
      <w:r w:rsidR="004F3FBE" w:rsidRPr="00802550">
        <w:rPr>
          <w:rFonts w:ascii="Courier New" w:hAnsi="Courier New" w:cs="Courier New"/>
          <w:sz w:val="24"/>
          <w:szCs w:val="24"/>
        </w:rPr>
        <w:t xml:space="preserve"> (sic)</w:t>
      </w:r>
      <w:r w:rsidR="00AC1744" w:rsidRPr="00802550">
        <w:rPr>
          <w:rFonts w:ascii="Courier New" w:hAnsi="Courier New" w:cs="Courier New"/>
          <w:sz w:val="24"/>
          <w:szCs w:val="24"/>
        </w:rPr>
        <w:t xml:space="preserve"> by the </w:t>
      </w:r>
      <w:r w:rsidR="00956DCF" w:rsidRPr="00802550">
        <w:rPr>
          <w:rFonts w:ascii="Courier New" w:hAnsi="Courier New" w:cs="Courier New"/>
          <w:sz w:val="24"/>
          <w:szCs w:val="24"/>
        </w:rPr>
        <w:t xml:space="preserve">Court </w:t>
      </w:r>
      <w:r w:rsidR="00956DCF" w:rsidRPr="00802550">
        <w:rPr>
          <w:rFonts w:ascii="Courier New" w:hAnsi="Courier New" w:cs="Courier New"/>
          <w:i/>
          <w:sz w:val="24"/>
          <w:szCs w:val="24"/>
        </w:rPr>
        <w:t>a quo</w:t>
      </w:r>
      <w:r w:rsidR="00956DCF" w:rsidRPr="00802550">
        <w:rPr>
          <w:rFonts w:ascii="Courier New" w:hAnsi="Courier New" w:cs="Courier New"/>
          <w:sz w:val="24"/>
          <w:szCs w:val="24"/>
        </w:rPr>
        <w:t xml:space="preserve"> </w:t>
      </w:r>
      <w:r w:rsidR="00B168EB" w:rsidRPr="00802550">
        <w:rPr>
          <w:rFonts w:ascii="Courier New" w:hAnsi="Courier New" w:cs="Courier New"/>
          <w:sz w:val="24"/>
          <w:szCs w:val="24"/>
        </w:rPr>
        <w:t>in holding that in the circumstances, the tenets of natural justice had been observed and that there was no bias</w:t>
      </w:r>
      <w:r w:rsidR="00D205D6" w:rsidRPr="00802550">
        <w:rPr>
          <w:rFonts w:ascii="Courier New" w:hAnsi="Courier New" w:cs="Courier New"/>
          <w:sz w:val="24"/>
          <w:szCs w:val="24"/>
        </w:rPr>
        <w:t>.</w:t>
      </w:r>
    </w:p>
    <w:p w:rsidR="00D205D6" w:rsidRPr="00802550" w:rsidRDefault="00D205D6" w:rsidP="001753B0">
      <w:pPr>
        <w:pStyle w:val="ListParagraph"/>
        <w:numPr>
          <w:ilvl w:val="0"/>
          <w:numId w:val="27"/>
        </w:numPr>
        <w:spacing w:after="160" w:line="240" w:lineRule="auto"/>
        <w:ind w:left="1276" w:hanging="425"/>
        <w:jc w:val="both"/>
        <w:rPr>
          <w:rFonts w:ascii="Courier New" w:hAnsi="Courier New" w:cs="Courier New"/>
          <w:sz w:val="24"/>
          <w:szCs w:val="24"/>
        </w:rPr>
      </w:pPr>
      <w:r w:rsidRPr="00802550">
        <w:rPr>
          <w:rFonts w:ascii="Courier New" w:hAnsi="Courier New" w:cs="Courier New"/>
          <w:sz w:val="24"/>
          <w:szCs w:val="24"/>
        </w:rPr>
        <w:t>T</w:t>
      </w:r>
      <w:r w:rsidR="00B168EB" w:rsidRPr="00802550">
        <w:rPr>
          <w:rFonts w:ascii="Courier New" w:hAnsi="Courier New" w:cs="Courier New"/>
          <w:sz w:val="24"/>
          <w:szCs w:val="24"/>
        </w:rPr>
        <w:t xml:space="preserve">he Court a </w:t>
      </w:r>
      <w:r w:rsidR="00B168EB" w:rsidRPr="00802550">
        <w:rPr>
          <w:rFonts w:ascii="Courier New" w:hAnsi="Courier New" w:cs="Courier New"/>
          <w:i/>
          <w:sz w:val="24"/>
          <w:szCs w:val="24"/>
        </w:rPr>
        <w:t>quo</w:t>
      </w:r>
      <w:r w:rsidR="00B168EB" w:rsidRPr="00802550">
        <w:rPr>
          <w:rFonts w:ascii="Courier New" w:hAnsi="Courier New" w:cs="Courier New"/>
          <w:sz w:val="24"/>
          <w:szCs w:val="24"/>
        </w:rPr>
        <w:t xml:space="preserve"> grossly misdirected itself on the facts in holding that the Appellant was guilty of misconduct inconsisten</w:t>
      </w:r>
      <w:r w:rsidR="00AC1744" w:rsidRPr="00802550">
        <w:rPr>
          <w:rFonts w:ascii="Courier New" w:hAnsi="Courier New" w:cs="Courier New"/>
          <w:sz w:val="24"/>
          <w:szCs w:val="24"/>
        </w:rPr>
        <w:t xml:space="preserve">t with her employment contract. </w:t>
      </w:r>
    </w:p>
    <w:p w:rsidR="001753B0" w:rsidRDefault="00D205D6" w:rsidP="001753B0">
      <w:pPr>
        <w:pStyle w:val="ListParagraph"/>
        <w:numPr>
          <w:ilvl w:val="0"/>
          <w:numId w:val="27"/>
        </w:numPr>
        <w:spacing w:after="0" w:line="240" w:lineRule="auto"/>
        <w:ind w:left="1276" w:hanging="425"/>
        <w:jc w:val="both"/>
        <w:rPr>
          <w:rFonts w:ascii="Courier New" w:hAnsi="Courier New" w:cs="Courier New"/>
          <w:sz w:val="24"/>
          <w:szCs w:val="24"/>
        </w:rPr>
      </w:pPr>
      <w:r w:rsidRPr="00802550">
        <w:rPr>
          <w:rFonts w:ascii="Courier New" w:hAnsi="Courier New" w:cs="Courier New"/>
          <w:sz w:val="24"/>
          <w:szCs w:val="24"/>
        </w:rPr>
        <w:t>T</w:t>
      </w:r>
      <w:r w:rsidR="00B168EB" w:rsidRPr="00802550">
        <w:rPr>
          <w:rFonts w:ascii="Courier New" w:hAnsi="Courier New" w:cs="Courier New"/>
          <w:sz w:val="24"/>
          <w:szCs w:val="24"/>
        </w:rPr>
        <w:t xml:space="preserve">he Court a </w:t>
      </w:r>
      <w:r w:rsidR="00B168EB" w:rsidRPr="00802550">
        <w:rPr>
          <w:rFonts w:ascii="Courier New" w:hAnsi="Courier New" w:cs="Courier New"/>
          <w:i/>
          <w:sz w:val="24"/>
          <w:szCs w:val="24"/>
        </w:rPr>
        <w:t>quo</w:t>
      </w:r>
      <w:r w:rsidR="00B168EB" w:rsidRPr="00802550">
        <w:rPr>
          <w:rFonts w:ascii="Courier New" w:hAnsi="Courier New" w:cs="Courier New"/>
          <w:sz w:val="24"/>
          <w:szCs w:val="24"/>
        </w:rPr>
        <w:t xml:space="preserve"> erred in holding that the Appellant had a duty to comply first and complain later.</w:t>
      </w:r>
      <w:r w:rsidR="003B51B6" w:rsidRPr="00802550">
        <w:rPr>
          <w:rFonts w:ascii="Courier New" w:hAnsi="Courier New" w:cs="Courier New"/>
          <w:sz w:val="24"/>
          <w:szCs w:val="24"/>
        </w:rPr>
        <w:t>”</w:t>
      </w:r>
      <w:r w:rsidR="00B168EB" w:rsidRPr="00802550">
        <w:rPr>
          <w:rFonts w:ascii="Courier New" w:hAnsi="Courier New" w:cs="Courier New"/>
          <w:sz w:val="24"/>
          <w:szCs w:val="24"/>
        </w:rPr>
        <w:t xml:space="preserve"> </w:t>
      </w:r>
    </w:p>
    <w:p w:rsidR="001753B0" w:rsidRDefault="001753B0" w:rsidP="001753B0">
      <w:pPr>
        <w:pStyle w:val="ListParagraph"/>
        <w:spacing w:after="0" w:line="480" w:lineRule="auto"/>
        <w:ind w:left="1276"/>
        <w:jc w:val="both"/>
        <w:rPr>
          <w:rFonts w:ascii="Courier New" w:hAnsi="Courier New" w:cs="Courier New"/>
          <w:sz w:val="24"/>
          <w:szCs w:val="24"/>
        </w:rPr>
      </w:pPr>
    </w:p>
    <w:p w:rsidR="00204482" w:rsidRDefault="00204482" w:rsidP="001753B0">
      <w:pPr>
        <w:pStyle w:val="ListParagraph"/>
        <w:spacing w:after="0" w:line="480" w:lineRule="auto"/>
        <w:ind w:left="1276"/>
        <w:jc w:val="both"/>
        <w:rPr>
          <w:rFonts w:ascii="Courier New" w:hAnsi="Courier New" w:cs="Courier New"/>
          <w:sz w:val="24"/>
          <w:szCs w:val="24"/>
        </w:rPr>
      </w:pPr>
    </w:p>
    <w:p w:rsidR="00AC5FBF" w:rsidRPr="001753B0" w:rsidRDefault="003B51B6" w:rsidP="001753B0">
      <w:pPr>
        <w:spacing w:after="160" w:line="480" w:lineRule="auto"/>
        <w:ind w:firstLine="1134"/>
        <w:jc w:val="both"/>
        <w:rPr>
          <w:rFonts w:ascii="Courier New" w:hAnsi="Courier New" w:cs="Courier New"/>
          <w:sz w:val="24"/>
          <w:szCs w:val="24"/>
        </w:rPr>
      </w:pPr>
      <w:r w:rsidRPr="001753B0">
        <w:rPr>
          <w:rFonts w:ascii="Courier New" w:hAnsi="Courier New" w:cs="Courier New"/>
          <w:sz w:val="24"/>
          <w:szCs w:val="24"/>
        </w:rPr>
        <w:t>Alt</w:t>
      </w:r>
      <w:r w:rsidR="008C0BDF" w:rsidRPr="001753B0">
        <w:rPr>
          <w:rFonts w:ascii="Courier New" w:hAnsi="Courier New" w:cs="Courier New"/>
          <w:sz w:val="24"/>
          <w:szCs w:val="24"/>
        </w:rPr>
        <w:t xml:space="preserve">hough the appellant raised four grounds of appeal, I am satisfied </w:t>
      </w:r>
      <w:r w:rsidR="00372D9F">
        <w:rPr>
          <w:rFonts w:ascii="Courier New" w:hAnsi="Courier New" w:cs="Courier New"/>
          <w:sz w:val="24"/>
          <w:szCs w:val="24"/>
        </w:rPr>
        <w:t>that only three</w:t>
      </w:r>
      <w:r w:rsidR="008C0BDF" w:rsidRPr="001753B0">
        <w:rPr>
          <w:rFonts w:ascii="Courier New" w:hAnsi="Courier New" w:cs="Courier New"/>
          <w:sz w:val="24"/>
          <w:szCs w:val="24"/>
        </w:rPr>
        <w:t xml:space="preserve"> issues arise for de</w:t>
      </w:r>
      <w:r w:rsidRPr="001753B0">
        <w:rPr>
          <w:rFonts w:ascii="Courier New" w:hAnsi="Courier New" w:cs="Courier New"/>
          <w:sz w:val="24"/>
          <w:szCs w:val="24"/>
        </w:rPr>
        <w:t>termination.</w:t>
      </w:r>
    </w:p>
    <w:p w:rsidR="008C0BDF" w:rsidRPr="00802550" w:rsidRDefault="008C0BDF" w:rsidP="001753B0">
      <w:pPr>
        <w:pStyle w:val="ListParagraph"/>
        <w:numPr>
          <w:ilvl w:val="0"/>
          <w:numId w:val="25"/>
        </w:numPr>
        <w:spacing w:line="480" w:lineRule="auto"/>
        <w:ind w:left="1276" w:hanging="425"/>
        <w:rPr>
          <w:rFonts w:ascii="Courier New" w:hAnsi="Courier New" w:cs="Courier New"/>
          <w:sz w:val="24"/>
          <w:szCs w:val="24"/>
        </w:rPr>
      </w:pPr>
      <w:r w:rsidRPr="00802550">
        <w:rPr>
          <w:rFonts w:ascii="Courier New" w:hAnsi="Courier New" w:cs="Courier New"/>
          <w:sz w:val="24"/>
          <w:szCs w:val="24"/>
        </w:rPr>
        <w:t>Whether</w:t>
      </w:r>
      <w:r w:rsidR="00AD6218" w:rsidRPr="00802550">
        <w:rPr>
          <w:rFonts w:ascii="Courier New" w:hAnsi="Courier New" w:cs="Courier New"/>
          <w:sz w:val="24"/>
          <w:szCs w:val="24"/>
        </w:rPr>
        <w:t xml:space="preserve"> or not</w:t>
      </w:r>
      <w:r w:rsidRPr="00802550">
        <w:rPr>
          <w:rFonts w:ascii="Courier New" w:hAnsi="Courier New" w:cs="Courier New"/>
          <w:sz w:val="24"/>
          <w:szCs w:val="24"/>
        </w:rPr>
        <w:t xml:space="preserve"> the chairman of the</w:t>
      </w:r>
      <w:r w:rsidR="00AD6218" w:rsidRPr="00802550">
        <w:rPr>
          <w:rFonts w:ascii="Courier New" w:hAnsi="Courier New" w:cs="Courier New"/>
          <w:sz w:val="24"/>
          <w:szCs w:val="24"/>
        </w:rPr>
        <w:t xml:space="preserve"> disciplinary committee was </w:t>
      </w:r>
      <w:r w:rsidRPr="00802550">
        <w:rPr>
          <w:rFonts w:ascii="Courier New" w:hAnsi="Courier New" w:cs="Courier New"/>
          <w:sz w:val="24"/>
          <w:szCs w:val="24"/>
        </w:rPr>
        <w:t>biased.</w:t>
      </w:r>
    </w:p>
    <w:p w:rsidR="00B168EB" w:rsidRDefault="00702C0E" w:rsidP="001753B0">
      <w:pPr>
        <w:pStyle w:val="ListParagraph"/>
        <w:numPr>
          <w:ilvl w:val="0"/>
          <w:numId w:val="25"/>
        </w:numPr>
        <w:spacing w:after="160" w:line="480" w:lineRule="auto"/>
        <w:ind w:left="1276" w:hanging="425"/>
        <w:jc w:val="both"/>
        <w:rPr>
          <w:rFonts w:ascii="Courier New" w:hAnsi="Courier New" w:cs="Courier New"/>
          <w:sz w:val="24"/>
          <w:szCs w:val="24"/>
        </w:rPr>
      </w:pPr>
      <w:r w:rsidRPr="00802550">
        <w:rPr>
          <w:rFonts w:ascii="Courier New" w:hAnsi="Courier New" w:cs="Courier New"/>
          <w:sz w:val="24"/>
          <w:szCs w:val="24"/>
        </w:rPr>
        <w:t>Whether</w:t>
      </w:r>
      <w:r w:rsidR="00AD6218" w:rsidRPr="00802550">
        <w:rPr>
          <w:rFonts w:ascii="Courier New" w:hAnsi="Courier New" w:cs="Courier New"/>
          <w:sz w:val="24"/>
          <w:szCs w:val="24"/>
        </w:rPr>
        <w:t xml:space="preserve"> or not</w:t>
      </w:r>
      <w:r w:rsidR="00B168EB" w:rsidRPr="00802550">
        <w:rPr>
          <w:rFonts w:ascii="Courier New" w:hAnsi="Courier New" w:cs="Courier New"/>
          <w:sz w:val="24"/>
          <w:szCs w:val="24"/>
        </w:rPr>
        <w:t xml:space="preserve"> the </w:t>
      </w:r>
      <w:r w:rsidR="00D205D6" w:rsidRPr="00802550">
        <w:rPr>
          <w:rFonts w:ascii="Courier New" w:hAnsi="Courier New" w:cs="Courier New"/>
          <w:sz w:val="24"/>
          <w:szCs w:val="24"/>
        </w:rPr>
        <w:t xml:space="preserve">appellant was guilty of </w:t>
      </w:r>
      <w:r w:rsidR="00B168EB" w:rsidRPr="00802550">
        <w:rPr>
          <w:rFonts w:ascii="Courier New" w:hAnsi="Courier New" w:cs="Courier New"/>
          <w:sz w:val="24"/>
          <w:szCs w:val="24"/>
        </w:rPr>
        <w:t>conduct inconsiste</w:t>
      </w:r>
      <w:r w:rsidR="00842E28" w:rsidRPr="00802550">
        <w:rPr>
          <w:rFonts w:ascii="Courier New" w:hAnsi="Courier New" w:cs="Courier New"/>
          <w:sz w:val="24"/>
          <w:szCs w:val="24"/>
        </w:rPr>
        <w:t>nt with her employment contract?</w:t>
      </w:r>
    </w:p>
    <w:p w:rsidR="00372D9F" w:rsidRPr="00802550" w:rsidRDefault="00372D9F" w:rsidP="001753B0">
      <w:pPr>
        <w:pStyle w:val="ListParagraph"/>
        <w:numPr>
          <w:ilvl w:val="0"/>
          <w:numId w:val="25"/>
        </w:numPr>
        <w:spacing w:after="160" w:line="480" w:lineRule="auto"/>
        <w:ind w:left="1276" w:hanging="425"/>
        <w:jc w:val="both"/>
        <w:rPr>
          <w:rFonts w:ascii="Courier New" w:hAnsi="Courier New" w:cs="Courier New"/>
          <w:sz w:val="24"/>
          <w:szCs w:val="24"/>
        </w:rPr>
      </w:pPr>
      <w:r>
        <w:rPr>
          <w:rFonts w:ascii="Courier New" w:hAnsi="Courier New" w:cs="Courier New"/>
          <w:sz w:val="24"/>
          <w:szCs w:val="24"/>
        </w:rPr>
        <w:t>Whether the appellant was obliged to comply with the employer’s directive and take corrective action later?</w:t>
      </w:r>
    </w:p>
    <w:p w:rsidR="00AF4966" w:rsidRPr="00802550" w:rsidRDefault="00AF4966" w:rsidP="002849A2">
      <w:pPr>
        <w:pStyle w:val="ListParagraph"/>
        <w:spacing w:after="160" w:line="480" w:lineRule="auto"/>
        <w:jc w:val="both"/>
        <w:rPr>
          <w:rFonts w:ascii="Courier New" w:hAnsi="Courier New" w:cs="Courier New"/>
          <w:b/>
          <w:i/>
          <w:sz w:val="24"/>
          <w:szCs w:val="24"/>
        </w:rPr>
      </w:pPr>
    </w:p>
    <w:p w:rsidR="00B168EB" w:rsidRPr="00802550" w:rsidRDefault="00D205D6" w:rsidP="002849A2">
      <w:pPr>
        <w:pStyle w:val="ListParagraph"/>
        <w:numPr>
          <w:ilvl w:val="0"/>
          <w:numId w:val="22"/>
        </w:numPr>
        <w:spacing w:after="160" w:line="480" w:lineRule="auto"/>
        <w:jc w:val="both"/>
        <w:rPr>
          <w:rFonts w:ascii="Courier New" w:hAnsi="Courier New" w:cs="Courier New"/>
          <w:i/>
          <w:sz w:val="24"/>
          <w:szCs w:val="24"/>
          <w:u w:val="single"/>
        </w:rPr>
      </w:pPr>
      <w:r w:rsidRPr="00802550">
        <w:rPr>
          <w:rFonts w:ascii="Courier New" w:hAnsi="Courier New" w:cs="Courier New"/>
          <w:i/>
          <w:sz w:val="24"/>
          <w:szCs w:val="24"/>
          <w:u w:val="single"/>
        </w:rPr>
        <w:lastRenderedPageBreak/>
        <w:t>Whether</w:t>
      </w:r>
      <w:r w:rsidR="00B168EB" w:rsidRPr="00802550">
        <w:rPr>
          <w:rFonts w:ascii="Courier New" w:hAnsi="Courier New" w:cs="Courier New"/>
          <w:i/>
          <w:sz w:val="24"/>
          <w:szCs w:val="24"/>
          <w:u w:val="single"/>
        </w:rPr>
        <w:t xml:space="preserve"> </w:t>
      </w:r>
      <w:r w:rsidR="00AD6218" w:rsidRPr="00802550">
        <w:rPr>
          <w:rFonts w:ascii="Courier New" w:hAnsi="Courier New" w:cs="Courier New"/>
          <w:i/>
          <w:sz w:val="24"/>
          <w:szCs w:val="24"/>
          <w:u w:val="single"/>
        </w:rPr>
        <w:t xml:space="preserve">or not </w:t>
      </w:r>
      <w:r w:rsidR="00B168EB" w:rsidRPr="00802550">
        <w:rPr>
          <w:rFonts w:ascii="Courier New" w:hAnsi="Courier New" w:cs="Courier New"/>
          <w:i/>
          <w:sz w:val="24"/>
          <w:szCs w:val="24"/>
          <w:u w:val="single"/>
        </w:rPr>
        <w:t>the chairman of th</w:t>
      </w:r>
      <w:r w:rsidR="004F3FBE" w:rsidRPr="00802550">
        <w:rPr>
          <w:rFonts w:ascii="Courier New" w:hAnsi="Courier New" w:cs="Courier New"/>
          <w:i/>
          <w:sz w:val="24"/>
          <w:szCs w:val="24"/>
          <w:u w:val="single"/>
        </w:rPr>
        <w:t>e disciplinary committee was</w:t>
      </w:r>
      <w:r w:rsidR="00B168EB" w:rsidRPr="00802550">
        <w:rPr>
          <w:rFonts w:ascii="Courier New" w:hAnsi="Courier New" w:cs="Courier New"/>
          <w:i/>
          <w:sz w:val="24"/>
          <w:szCs w:val="24"/>
          <w:u w:val="single"/>
        </w:rPr>
        <w:t xml:space="preserve"> biased.</w:t>
      </w:r>
    </w:p>
    <w:p w:rsidR="00214E17" w:rsidRPr="00802550" w:rsidRDefault="00321217" w:rsidP="001753B0">
      <w:pPr>
        <w:spacing w:line="480" w:lineRule="auto"/>
        <w:ind w:firstLine="1134"/>
        <w:jc w:val="both"/>
        <w:rPr>
          <w:rFonts w:ascii="Courier New" w:hAnsi="Courier New" w:cs="Courier New"/>
          <w:b/>
          <w:sz w:val="24"/>
          <w:szCs w:val="24"/>
        </w:rPr>
      </w:pPr>
      <w:r w:rsidRPr="00802550">
        <w:rPr>
          <w:rFonts w:ascii="Courier New" w:hAnsi="Courier New" w:cs="Courier New"/>
          <w:sz w:val="24"/>
          <w:szCs w:val="24"/>
        </w:rPr>
        <w:t>The a</w:t>
      </w:r>
      <w:r w:rsidR="00B168EB" w:rsidRPr="00802550">
        <w:rPr>
          <w:rFonts w:ascii="Courier New" w:hAnsi="Courier New" w:cs="Courier New"/>
          <w:sz w:val="24"/>
          <w:szCs w:val="24"/>
        </w:rPr>
        <w:t>ppellant argued that the hearing process was vitiated by the chairman’s bias.</w:t>
      </w:r>
      <w:r w:rsidR="00AB2769" w:rsidRPr="00802550">
        <w:rPr>
          <w:rFonts w:ascii="Courier New" w:hAnsi="Courier New" w:cs="Courier New"/>
          <w:sz w:val="24"/>
          <w:szCs w:val="24"/>
        </w:rPr>
        <w:t xml:space="preserve"> She averred that the Chairman was a beneficiary of the restructuring scheme</w:t>
      </w:r>
      <w:r w:rsidR="0055260C" w:rsidRPr="00802550">
        <w:rPr>
          <w:rFonts w:ascii="Courier New" w:hAnsi="Courier New" w:cs="Courier New"/>
          <w:sz w:val="24"/>
          <w:szCs w:val="24"/>
        </w:rPr>
        <w:t xml:space="preserve"> as he </w:t>
      </w:r>
      <w:r w:rsidR="00AD6218" w:rsidRPr="00802550">
        <w:rPr>
          <w:rFonts w:ascii="Courier New" w:hAnsi="Courier New" w:cs="Courier New"/>
          <w:sz w:val="24"/>
          <w:szCs w:val="24"/>
        </w:rPr>
        <w:t>was elevated from Head Advances to Operations Director</w:t>
      </w:r>
      <w:r w:rsidR="004F3FBE" w:rsidRPr="00802550">
        <w:rPr>
          <w:rFonts w:ascii="Courier New" w:hAnsi="Courier New" w:cs="Courier New"/>
          <w:sz w:val="24"/>
          <w:szCs w:val="24"/>
        </w:rPr>
        <w:t xml:space="preserve"> and therefore he was biased against her. She further alleged</w:t>
      </w:r>
      <w:r w:rsidR="00B168EB" w:rsidRPr="00802550">
        <w:rPr>
          <w:rFonts w:ascii="Courier New" w:hAnsi="Courier New" w:cs="Courier New"/>
          <w:sz w:val="24"/>
          <w:szCs w:val="24"/>
        </w:rPr>
        <w:t xml:space="preserve"> that </w:t>
      </w:r>
      <w:r w:rsidR="00455BAA" w:rsidRPr="00802550">
        <w:rPr>
          <w:rFonts w:ascii="Courier New" w:hAnsi="Courier New" w:cs="Courier New"/>
          <w:sz w:val="24"/>
          <w:szCs w:val="24"/>
        </w:rPr>
        <w:t>since the chairman</w:t>
      </w:r>
      <w:r w:rsidR="004F3FBE" w:rsidRPr="00802550">
        <w:rPr>
          <w:rFonts w:ascii="Courier New" w:hAnsi="Courier New" w:cs="Courier New"/>
          <w:sz w:val="24"/>
          <w:szCs w:val="24"/>
        </w:rPr>
        <w:t xml:space="preserve"> was</w:t>
      </w:r>
      <w:r w:rsidR="00455BAA" w:rsidRPr="00802550">
        <w:rPr>
          <w:rFonts w:ascii="Courier New" w:hAnsi="Courier New" w:cs="Courier New"/>
          <w:sz w:val="24"/>
          <w:szCs w:val="24"/>
        </w:rPr>
        <w:t xml:space="preserve"> also</w:t>
      </w:r>
      <w:r w:rsidR="00AD6218" w:rsidRPr="00802550">
        <w:rPr>
          <w:rFonts w:ascii="Courier New" w:hAnsi="Courier New" w:cs="Courier New"/>
          <w:sz w:val="24"/>
          <w:szCs w:val="24"/>
        </w:rPr>
        <w:t xml:space="preserve"> a subordinate of</w:t>
      </w:r>
      <w:r w:rsidR="00B168EB" w:rsidRPr="00802550">
        <w:rPr>
          <w:rFonts w:ascii="Courier New" w:hAnsi="Courier New" w:cs="Courier New"/>
          <w:sz w:val="24"/>
          <w:szCs w:val="24"/>
        </w:rPr>
        <w:t xml:space="preserve"> the Chief Executive O</w:t>
      </w:r>
      <w:r w:rsidR="004F3FBE" w:rsidRPr="00802550">
        <w:rPr>
          <w:rFonts w:ascii="Courier New" w:hAnsi="Courier New" w:cs="Courier New"/>
          <w:sz w:val="24"/>
          <w:szCs w:val="24"/>
        </w:rPr>
        <w:t>fficer, her guilt was pre</w:t>
      </w:r>
      <w:r w:rsidR="004E4311" w:rsidRPr="00802550">
        <w:rPr>
          <w:rFonts w:ascii="Courier New" w:hAnsi="Courier New" w:cs="Courier New"/>
          <w:sz w:val="24"/>
          <w:szCs w:val="24"/>
        </w:rPr>
        <w:t>-</w:t>
      </w:r>
      <w:r w:rsidR="004F3FBE" w:rsidRPr="00802550">
        <w:rPr>
          <w:rFonts w:ascii="Courier New" w:hAnsi="Courier New" w:cs="Courier New"/>
          <w:sz w:val="24"/>
          <w:szCs w:val="24"/>
        </w:rPr>
        <w:t xml:space="preserve"> determined.</w:t>
      </w:r>
      <w:r w:rsidR="00AB2769" w:rsidRPr="00802550">
        <w:rPr>
          <w:rFonts w:ascii="Courier New" w:hAnsi="Courier New" w:cs="Courier New"/>
          <w:sz w:val="24"/>
          <w:szCs w:val="24"/>
        </w:rPr>
        <w:t xml:space="preserve"> T</w:t>
      </w:r>
      <w:r w:rsidR="005B08B0" w:rsidRPr="00802550">
        <w:rPr>
          <w:rFonts w:ascii="Courier New" w:hAnsi="Courier New" w:cs="Courier New"/>
          <w:sz w:val="24"/>
          <w:szCs w:val="24"/>
        </w:rPr>
        <w:t xml:space="preserve">he appellant’s counsel relied on </w:t>
      </w:r>
      <w:r w:rsidR="002B46AA" w:rsidRPr="00802550">
        <w:rPr>
          <w:rFonts w:ascii="Courier New" w:hAnsi="Courier New" w:cs="Courier New"/>
          <w:sz w:val="24"/>
          <w:szCs w:val="24"/>
        </w:rPr>
        <w:t xml:space="preserve">the case of </w:t>
      </w:r>
      <w:r w:rsidR="00005855" w:rsidRPr="00802550">
        <w:rPr>
          <w:rFonts w:ascii="Courier New" w:hAnsi="Courier New" w:cs="Courier New"/>
          <w:i/>
          <w:sz w:val="24"/>
          <w:szCs w:val="24"/>
        </w:rPr>
        <w:t>Mcm</w:t>
      </w:r>
      <w:r w:rsidR="002B46AA" w:rsidRPr="00802550">
        <w:rPr>
          <w:rFonts w:ascii="Courier New" w:hAnsi="Courier New" w:cs="Courier New"/>
          <w:i/>
          <w:sz w:val="24"/>
          <w:szCs w:val="24"/>
        </w:rPr>
        <w:t xml:space="preserve">illan and Ors v Provincial </w:t>
      </w:r>
      <w:r w:rsidR="005E3369" w:rsidRPr="00802550">
        <w:rPr>
          <w:rFonts w:ascii="Courier New" w:hAnsi="Courier New" w:cs="Courier New"/>
          <w:i/>
          <w:sz w:val="24"/>
          <w:szCs w:val="24"/>
        </w:rPr>
        <w:t xml:space="preserve">Magistrate Harare </w:t>
      </w:r>
      <w:r w:rsidR="005E3369" w:rsidRPr="00802550">
        <w:rPr>
          <w:rFonts w:ascii="Courier New" w:hAnsi="Courier New" w:cs="Courier New"/>
          <w:sz w:val="24"/>
          <w:szCs w:val="24"/>
        </w:rPr>
        <w:t>2004</w:t>
      </w:r>
      <w:r w:rsidR="008D0085" w:rsidRPr="00802550">
        <w:rPr>
          <w:rFonts w:ascii="Courier New" w:hAnsi="Courier New" w:cs="Courier New"/>
          <w:sz w:val="24"/>
          <w:szCs w:val="24"/>
        </w:rPr>
        <w:t xml:space="preserve"> </w:t>
      </w:r>
      <w:r w:rsidR="005E3369" w:rsidRPr="00802550">
        <w:rPr>
          <w:rFonts w:ascii="Courier New" w:hAnsi="Courier New" w:cs="Courier New"/>
          <w:sz w:val="24"/>
          <w:szCs w:val="24"/>
        </w:rPr>
        <w:t>(1) ZLR 17</w:t>
      </w:r>
      <w:r w:rsidR="008D0085" w:rsidRPr="00802550">
        <w:rPr>
          <w:rFonts w:ascii="Courier New" w:hAnsi="Courier New" w:cs="Courier New"/>
          <w:sz w:val="24"/>
          <w:szCs w:val="24"/>
        </w:rPr>
        <w:t xml:space="preserve"> </w:t>
      </w:r>
      <w:r w:rsidR="005E3369" w:rsidRPr="00802550">
        <w:rPr>
          <w:rFonts w:ascii="Courier New" w:hAnsi="Courier New" w:cs="Courier New"/>
          <w:sz w:val="24"/>
          <w:szCs w:val="24"/>
        </w:rPr>
        <w:t>(H)</w:t>
      </w:r>
      <w:r w:rsidR="00462B02" w:rsidRPr="00802550">
        <w:rPr>
          <w:rFonts w:ascii="Courier New" w:hAnsi="Courier New" w:cs="Courier New"/>
          <w:b/>
          <w:sz w:val="24"/>
          <w:szCs w:val="24"/>
        </w:rPr>
        <w:t xml:space="preserve"> </w:t>
      </w:r>
      <w:r w:rsidR="00C1751B" w:rsidRPr="00802550">
        <w:rPr>
          <w:rFonts w:ascii="Courier New" w:hAnsi="Courier New" w:cs="Courier New"/>
          <w:sz w:val="24"/>
          <w:szCs w:val="24"/>
        </w:rPr>
        <w:t>at p 20G-21B</w:t>
      </w:r>
      <w:r w:rsidR="00C1751B" w:rsidRPr="00802550">
        <w:rPr>
          <w:rFonts w:ascii="Courier New" w:hAnsi="Courier New" w:cs="Courier New"/>
          <w:i/>
          <w:sz w:val="24"/>
          <w:szCs w:val="24"/>
        </w:rPr>
        <w:t xml:space="preserve"> </w:t>
      </w:r>
      <w:r w:rsidR="00462B02" w:rsidRPr="00802550">
        <w:rPr>
          <w:rFonts w:ascii="Courier New" w:hAnsi="Courier New" w:cs="Courier New"/>
          <w:sz w:val="24"/>
          <w:szCs w:val="24"/>
        </w:rPr>
        <w:t>where</w:t>
      </w:r>
      <w:r w:rsidR="005E3369" w:rsidRPr="00802550">
        <w:rPr>
          <w:rFonts w:ascii="Courier New" w:hAnsi="Courier New" w:cs="Courier New"/>
          <w:b/>
          <w:sz w:val="24"/>
          <w:szCs w:val="24"/>
        </w:rPr>
        <w:t xml:space="preserve"> </w:t>
      </w:r>
      <w:r w:rsidR="005E3369" w:rsidRPr="00802550">
        <w:rPr>
          <w:rFonts w:ascii="Courier New" w:hAnsi="Courier New" w:cs="Courier New"/>
          <w:sz w:val="24"/>
          <w:szCs w:val="24"/>
        </w:rPr>
        <w:t>the court quoted with approval the following passage</w:t>
      </w:r>
      <w:r w:rsidR="00462B02" w:rsidRPr="00802550">
        <w:rPr>
          <w:rFonts w:ascii="Courier New" w:hAnsi="Courier New" w:cs="Courier New"/>
          <w:sz w:val="24"/>
          <w:szCs w:val="24"/>
        </w:rPr>
        <w:t xml:space="preserve"> from</w:t>
      </w:r>
      <w:r w:rsidR="005E3369" w:rsidRPr="00802550">
        <w:rPr>
          <w:rFonts w:ascii="Courier New" w:hAnsi="Courier New" w:cs="Courier New"/>
          <w:sz w:val="24"/>
          <w:szCs w:val="24"/>
        </w:rPr>
        <w:t xml:space="preserve"> </w:t>
      </w:r>
      <w:r w:rsidR="005E3369" w:rsidRPr="00802550">
        <w:rPr>
          <w:rFonts w:ascii="Courier New" w:hAnsi="Courier New" w:cs="Courier New"/>
          <w:i/>
          <w:sz w:val="24"/>
          <w:szCs w:val="24"/>
        </w:rPr>
        <w:t xml:space="preserve">S v  Roberts </w:t>
      </w:r>
      <w:r w:rsidR="005E3369" w:rsidRPr="00802550">
        <w:rPr>
          <w:rFonts w:ascii="Courier New" w:hAnsi="Courier New" w:cs="Courier New"/>
          <w:sz w:val="24"/>
          <w:szCs w:val="24"/>
        </w:rPr>
        <w:t>1999</w:t>
      </w:r>
      <w:r w:rsidR="008D0085" w:rsidRPr="00802550">
        <w:rPr>
          <w:rFonts w:ascii="Courier New" w:hAnsi="Courier New" w:cs="Courier New"/>
          <w:sz w:val="24"/>
          <w:szCs w:val="24"/>
        </w:rPr>
        <w:t xml:space="preserve"> (4) SA 915 (SCA)</w:t>
      </w:r>
      <w:r w:rsidR="005E3369" w:rsidRPr="00802550">
        <w:rPr>
          <w:rFonts w:ascii="Courier New" w:hAnsi="Courier New" w:cs="Courier New"/>
          <w:sz w:val="24"/>
          <w:szCs w:val="24"/>
        </w:rPr>
        <w:t>;</w:t>
      </w:r>
    </w:p>
    <w:p w:rsidR="005E3369" w:rsidRDefault="00B00228" w:rsidP="00372D9F">
      <w:pPr>
        <w:spacing w:after="0" w:line="240" w:lineRule="auto"/>
        <w:ind w:left="539"/>
        <w:jc w:val="both"/>
        <w:rPr>
          <w:rFonts w:ascii="Courier New" w:hAnsi="Courier New" w:cs="Courier New"/>
          <w:sz w:val="24"/>
          <w:szCs w:val="24"/>
        </w:rPr>
      </w:pPr>
      <w:r w:rsidRPr="00802550">
        <w:rPr>
          <w:rFonts w:ascii="Courier New" w:hAnsi="Courier New" w:cs="Courier New"/>
          <w:i/>
          <w:sz w:val="24"/>
          <w:szCs w:val="24"/>
        </w:rPr>
        <w:t>“</w:t>
      </w:r>
      <w:r w:rsidRPr="00802550">
        <w:rPr>
          <w:rFonts w:ascii="Courier New" w:hAnsi="Courier New" w:cs="Courier New"/>
          <w:sz w:val="24"/>
          <w:szCs w:val="24"/>
        </w:rPr>
        <w:t>Bias in the sense of judicial bias has been said to mean ‘a departure from the standard of even handed justice which the law requires from those</w:t>
      </w:r>
      <w:r w:rsidR="00AD6218" w:rsidRPr="00802550">
        <w:rPr>
          <w:rFonts w:ascii="Courier New" w:hAnsi="Courier New" w:cs="Courier New"/>
          <w:sz w:val="24"/>
          <w:szCs w:val="24"/>
        </w:rPr>
        <w:t xml:space="preserve"> who occupy judicial office’…</w:t>
      </w:r>
      <w:r w:rsidRPr="00802550">
        <w:rPr>
          <w:rFonts w:ascii="Courier New" w:hAnsi="Courier New" w:cs="Courier New"/>
          <w:sz w:val="24"/>
          <w:szCs w:val="24"/>
        </w:rPr>
        <w:t>what the law requires is not only that a judicial officer must conduct the trial open-mindedly, impartially and fairly</w:t>
      </w:r>
      <w:r w:rsidR="00EE7CE4" w:rsidRPr="00802550">
        <w:rPr>
          <w:rFonts w:ascii="Courier New" w:hAnsi="Courier New" w:cs="Courier New"/>
          <w:sz w:val="24"/>
          <w:szCs w:val="24"/>
        </w:rPr>
        <w:t xml:space="preserve"> but that such conduct must be </w:t>
      </w:r>
      <w:r w:rsidRPr="00802550">
        <w:rPr>
          <w:rFonts w:ascii="Courier New" w:hAnsi="Courier New" w:cs="Courier New"/>
          <w:sz w:val="24"/>
          <w:szCs w:val="24"/>
        </w:rPr>
        <w:t>manifest to all those who are concerned in the trial and its ou</w:t>
      </w:r>
      <w:r w:rsidR="00AD6218" w:rsidRPr="00802550">
        <w:rPr>
          <w:rFonts w:ascii="Courier New" w:hAnsi="Courier New" w:cs="Courier New"/>
          <w:sz w:val="24"/>
          <w:szCs w:val="24"/>
        </w:rPr>
        <w:t>tcom</w:t>
      </w:r>
      <w:r w:rsidR="00C1751B" w:rsidRPr="00802550">
        <w:rPr>
          <w:rFonts w:ascii="Courier New" w:hAnsi="Courier New" w:cs="Courier New"/>
          <w:sz w:val="24"/>
          <w:szCs w:val="24"/>
        </w:rPr>
        <w:t>e, especially the accused See S v Raul 1982 (1) SA 828 (A) at 831H-832A</w:t>
      </w:r>
      <w:r w:rsidR="00462B02" w:rsidRPr="00802550">
        <w:rPr>
          <w:rFonts w:ascii="Courier New" w:hAnsi="Courier New" w:cs="Courier New"/>
          <w:sz w:val="24"/>
          <w:szCs w:val="24"/>
        </w:rPr>
        <w:t>”</w:t>
      </w:r>
    </w:p>
    <w:p w:rsidR="001753B0" w:rsidRDefault="001753B0" w:rsidP="00917961">
      <w:pPr>
        <w:spacing w:line="360" w:lineRule="auto"/>
        <w:ind w:left="540"/>
        <w:jc w:val="both"/>
        <w:rPr>
          <w:rFonts w:ascii="Courier New" w:hAnsi="Courier New" w:cs="Courier New"/>
          <w:sz w:val="24"/>
          <w:szCs w:val="24"/>
        </w:rPr>
      </w:pPr>
    </w:p>
    <w:p w:rsidR="00372D9F" w:rsidRPr="00802550" w:rsidRDefault="00372D9F" w:rsidP="00372D9F">
      <w:pPr>
        <w:spacing w:after="0" w:line="480" w:lineRule="auto"/>
        <w:ind w:left="539"/>
        <w:jc w:val="both"/>
        <w:rPr>
          <w:rFonts w:ascii="Courier New" w:hAnsi="Courier New" w:cs="Courier New"/>
          <w:sz w:val="24"/>
          <w:szCs w:val="24"/>
        </w:rPr>
      </w:pPr>
    </w:p>
    <w:p w:rsidR="00B00228" w:rsidRPr="00802550" w:rsidRDefault="005B08B0" w:rsidP="001753B0">
      <w:pPr>
        <w:spacing w:line="480" w:lineRule="auto"/>
        <w:ind w:firstLine="1134"/>
        <w:jc w:val="both"/>
        <w:rPr>
          <w:rFonts w:ascii="Courier New" w:hAnsi="Courier New" w:cs="Courier New"/>
          <w:sz w:val="24"/>
          <w:szCs w:val="24"/>
        </w:rPr>
      </w:pPr>
      <w:r w:rsidRPr="00802550">
        <w:rPr>
          <w:rFonts w:ascii="Courier New" w:hAnsi="Courier New" w:cs="Courier New"/>
          <w:sz w:val="24"/>
          <w:szCs w:val="24"/>
        </w:rPr>
        <w:t xml:space="preserve">It seems to me that the above case does not apply to this case as the proceedings in question were not judicial proceedings. In the case of </w:t>
      </w:r>
      <w:r w:rsidR="008D0085" w:rsidRPr="00EC305C">
        <w:rPr>
          <w:rFonts w:ascii="Courier New" w:hAnsi="Courier New" w:cs="Courier New"/>
          <w:i/>
          <w:sz w:val="24"/>
          <w:szCs w:val="24"/>
        </w:rPr>
        <w:t>Dunmore Mupandasekwa v Green Motor Services (Pvt) Ltd</w:t>
      </w:r>
      <w:r w:rsidR="008D0085" w:rsidRPr="00802550">
        <w:rPr>
          <w:rFonts w:ascii="Courier New" w:hAnsi="Courier New" w:cs="Courier New"/>
          <w:sz w:val="24"/>
          <w:szCs w:val="24"/>
        </w:rPr>
        <w:t xml:space="preserve"> SC 30/15</w:t>
      </w:r>
      <w:r w:rsidR="00B00228" w:rsidRPr="00802550">
        <w:rPr>
          <w:rFonts w:ascii="Courier New" w:hAnsi="Courier New" w:cs="Courier New"/>
          <w:sz w:val="24"/>
          <w:szCs w:val="24"/>
        </w:rPr>
        <w:t xml:space="preserve"> GWAUNZA JA </w:t>
      </w:r>
      <w:r w:rsidR="00AD6218" w:rsidRPr="00802550">
        <w:rPr>
          <w:rFonts w:ascii="Courier New" w:hAnsi="Courier New" w:cs="Courier New"/>
          <w:sz w:val="24"/>
          <w:szCs w:val="24"/>
        </w:rPr>
        <w:t xml:space="preserve">(as she then was) </w:t>
      </w:r>
      <w:r w:rsidR="00B00228" w:rsidRPr="00802550">
        <w:rPr>
          <w:rFonts w:ascii="Courier New" w:hAnsi="Courier New" w:cs="Courier New"/>
          <w:sz w:val="24"/>
          <w:szCs w:val="24"/>
        </w:rPr>
        <w:t>said the following;</w:t>
      </w:r>
    </w:p>
    <w:p w:rsidR="00B00228" w:rsidRPr="00802550" w:rsidRDefault="00AD6218" w:rsidP="00743FAB">
      <w:pPr>
        <w:spacing w:line="240" w:lineRule="auto"/>
        <w:ind w:left="540" w:hanging="360"/>
        <w:jc w:val="both"/>
        <w:rPr>
          <w:rFonts w:ascii="Courier New" w:hAnsi="Courier New" w:cs="Courier New"/>
          <w:sz w:val="24"/>
          <w:szCs w:val="24"/>
        </w:rPr>
      </w:pPr>
      <w:r w:rsidRPr="00802550">
        <w:rPr>
          <w:rFonts w:ascii="Courier New" w:hAnsi="Courier New" w:cs="Courier New"/>
          <w:sz w:val="24"/>
          <w:szCs w:val="24"/>
        </w:rPr>
        <w:lastRenderedPageBreak/>
        <w:t xml:space="preserve">      </w:t>
      </w:r>
      <w:r w:rsidR="00B00228" w:rsidRPr="00802550">
        <w:rPr>
          <w:rFonts w:ascii="Courier New" w:hAnsi="Courier New" w:cs="Courier New"/>
          <w:sz w:val="24"/>
          <w:szCs w:val="24"/>
        </w:rPr>
        <w:t>“In any case numerous authorities in this jurisdiction and beyond effectively caution against treating disciplinary proceedings at the work place, as if they were court proceedings. The authorities point to a number of important considerations that come into play in considering the question of whether or not to set aside proceedings of this nature on the basis of any alleged bias. The first general consideration is aptly expressed thus in Geo Quinot’s “Administrative law: Cases and Materials” Second Edition at page 539;</w:t>
      </w:r>
    </w:p>
    <w:p w:rsidR="00462B02" w:rsidRPr="00802550" w:rsidRDefault="008D0085" w:rsidP="00743FAB">
      <w:pPr>
        <w:spacing w:after="0" w:line="240" w:lineRule="auto"/>
        <w:ind w:left="1080" w:hanging="450"/>
        <w:jc w:val="both"/>
        <w:rPr>
          <w:rFonts w:ascii="Courier New" w:hAnsi="Courier New" w:cs="Courier New"/>
          <w:sz w:val="24"/>
          <w:szCs w:val="24"/>
        </w:rPr>
      </w:pPr>
      <w:r w:rsidRPr="00802550">
        <w:rPr>
          <w:rFonts w:ascii="Courier New" w:hAnsi="Courier New" w:cs="Courier New"/>
          <w:sz w:val="24"/>
          <w:szCs w:val="24"/>
        </w:rPr>
        <w:t xml:space="preserve">    </w:t>
      </w:r>
      <w:r w:rsidR="0088494E" w:rsidRPr="00802550">
        <w:rPr>
          <w:rFonts w:ascii="Courier New" w:hAnsi="Courier New" w:cs="Courier New"/>
          <w:sz w:val="24"/>
          <w:szCs w:val="24"/>
        </w:rPr>
        <w:t xml:space="preserve">   </w:t>
      </w:r>
      <w:r w:rsidR="00B00228" w:rsidRPr="00802550">
        <w:rPr>
          <w:rFonts w:ascii="Courier New" w:hAnsi="Courier New" w:cs="Courier New"/>
          <w:sz w:val="24"/>
          <w:szCs w:val="24"/>
        </w:rPr>
        <w:t>“While it is true that the duty to act fairly and listen to both sides lies upon everyone who decides anything, one should be careful not to treat administrative tribunals as though they were courts of law……. The test in matters of this nature is whether the hearings were fair when proceedings are judged in their broad perspective. We should not lose sight of the fact that one is here dealing with disciplinary hearings presided over by largely laymen. Therefore they cannot be expected to observe all the finer niceties that would have been observed by a court of law. It appears that every effort was made to give the first applicant a fair opportunity to be heard before an impartial tribunal…”</w:t>
      </w:r>
    </w:p>
    <w:p w:rsidR="001753B0" w:rsidRDefault="009C241D" w:rsidP="001753B0">
      <w:pPr>
        <w:spacing w:after="0" w:line="480" w:lineRule="auto"/>
        <w:jc w:val="both"/>
        <w:rPr>
          <w:rFonts w:ascii="Courier New" w:hAnsi="Courier New" w:cs="Courier New"/>
          <w:sz w:val="24"/>
          <w:szCs w:val="24"/>
        </w:rPr>
      </w:pPr>
      <w:r w:rsidRPr="00802550">
        <w:rPr>
          <w:rFonts w:ascii="Courier New" w:hAnsi="Courier New" w:cs="Courier New"/>
          <w:sz w:val="24"/>
          <w:szCs w:val="24"/>
        </w:rPr>
        <w:t xml:space="preserve"> </w:t>
      </w:r>
      <w:r w:rsidR="002849A2" w:rsidRPr="00802550">
        <w:rPr>
          <w:rFonts w:ascii="Courier New" w:hAnsi="Courier New" w:cs="Courier New"/>
          <w:sz w:val="24"/>
          <w:szCs w:val="24"/>
        </w:rPr>
        <w:t xml:space="preserve">            </w:t>
      </w:r>
    </w:p>
    <w:p w:rsidR="00F629B2" w:rsidRDefault="009C241D" w:rsidP="00F629B2">
      <w:pPr>
        <w:spacing w:after="0" w:line="480" w:lineRule="auto"/>
        <w:ind w:firstLine="1134"/>
        <w:jc w:val="both"/>
        <w:rPr>
          <w:rFonts w:ascii="Courier New" w:hAnsi="Courier New" w:cs="Courier New"/>
          <w:sz w:val="24"/>
          <w:szCs w:val="24"/>
        </w:rPr>
      </w:pPr>
      <w:r w:rsidRPr="00802550">
        <w:rPr>
          <w:rFonts w:ascii="Courier New" w:hAnsi="Courier New" w:cs="Courier New"/>
          <w:sz w:val="24"/>
          <w:szCs w:val="24"/>
        </w:rPr>
        <w:t>In determining bias</w:t>
      </w:r>
      <w:r w:rsidR="00455BAA" w:rsidRPr="00802550">
        <w:rPr>
          <w:rFonts w:ascii="Courier New" w:hAnsi="Courier New" w:cs="Courier New"/>
          <w:sz w:val="24"/>
          <w:szCs w:val="24"/>
        </w:rPr>
        <w:t>,</w:t>
      </w:r>
      <w:r w:rsidR="00357341">
        <w:rPr>
          <w:rFonts w:ascii="Courier New" w:hAnsi="Courier New" w:cs="Courier New"/>
          <w:sz w:val="24"/>
          <w:szCs w:val="24"/>
        </w:rPr>
        <w:t xml:space="preserve"> what is important is</w:t>
      </w:r>
      <w:r w:rsidRPr="00802550">
        <w:rPr>
          <w:rFonts w:ascii="Courier New" w:hAnsi="Courier New" w:cs="Courier New"/>
          <w:sz w:val="24"/>
          <w:szCs w:val="24"/>
        </w:rPr>
        <w:t xml:space="preserve"> considering the circumstances of each case</w:t>
      </w:r>
      <w:r w:rsidR="00455BAA" w:rsidRPr="00802550">
        <w:rPr>
          <w:rFonts w:ascii="Courier New" w:hAnsi="Courier New" w:cs="Courier New"/>
          <w:sz w:val="24"/>
          <w:szCs w:val="24"/>
        </w:rPr>
        <w:t xml:space="preserve"> and</w:t>
      </w:r>
      <w:r w:rsidRPr="00802550">
        <w:rPr>
          <w:rFonts w:ascii="Courier New" w:hAnsi="Courier New" w:cs="Courier New"/>
          <w:sz w:val="24"/>
          <w:szCs w:val="24"/>
        </w:rPr>
        <w:t xml:space="preserve"> the impression or perception that is created in the mind of right thinking person</w:t>
      </w:r>
      <w:r w:rsidR="00455BAA" w:rsidRPr="00802550">
        <w:rPr>
          <w:rFonts w:ascii="Courier New" w:hAnsi="Courier New" w:cs="Courier New"/>
          <w:sz w:val="24"/>
          <w:szCs w:val="24"/>
        </w:rPr>
        <w:t>s</w:t>
      </w:r>
      <w:r w:rsidRPr="00802550">
        <w:rPr>
          <w:rFonts w:ascii="Courier New" w:hAnsi="Courier New" w:cs="Courier New"/>
          <w:sz w:val="24"/>
          <w:szCs w:val="24"/>
        </w:rPr>
        <w:t xml:space="preserve"> </w:t>
      </w:r>
      <w:r w:rsidR="00EC305C">
        <w:rPr>
          <w:rFonts w:ascii="Courier New" w:hAnsi="Courier New" w:cs="Courier New"/>
          <w:sz w:val="24"/>
          <w:szCs w:val="24"/>
        </w:rPr>
        <w:t xml:space="preserve">and </w:t>
      </w:r>
      <w:r w:rsidRPr="00802550">
        <w:rPr>
          <w:rFonts w:ascii="Courier New" w:hAnsi="Courier New" w:cs="Courier New"/>
          <w:sz w:val="24"/>
          <w:szCs w:val="24"/>
        </w:rPr>
        <w:t>not the applicant’s subjective impression of bias. The test is an objective one</w:t>
      </w:r>
      <w:r w:rsidR="0004040F" w:rsidRPr="00802550">
        <w:rPr>
          <w:rFonts w:ascii="Courier New" w:hAnsi="Courier New" w:cs="Courier New"/>
          <w:sz w:val="24"/>
          <w:szCs w:val="24"/>
        </w:rPr>
        <w:t>.</w:t>
      </w:r>
      <w:r w:rsidR="002849A2" w:rsidRPr="00802550">
        <w:rPr>
          <w:rFonts w:ascii="Courier New" w:hAnsi="Courier New" w:cs="Courier New"/>
          <w:sz w:val="24"/>
          <w:szCs w:val="24"/>
        </w:rPr>
        <w:t xml:space="preserve">   </w:t>
      </w:r>
    </w:p>
    <w:p w:rsidR="0088494E" w:rsidRPr="00802550" w:rsidRDefault="002849A2" w:rsidP="00F629B2">
      <w:pPr>
        <w:spacing w:after="0" w:line="480" w:lineRule="auto"/>
        <w:ind w:firstLine="1134"/>
        <w:jc w:val="both"/>
        <w:rPr>
          <w:rFonts w:ascii="Courier New" w:hAnsi="Courier New" w:cs="Courier New"/>
          <w:sz w:val="24"/>
          <w:szCs w:val="24"/>
        </w:rPr>
      </w:pPr>
      <w:r w:rsidRPr="00802550">
        <w:rPr>
          <w:rFonts w:ascii="Courier New" w:hAnsi="Courier New" w:cs="Courier New"/>
          <w:sz w:val="24"/>
          <w:szCs w:val="24"/>
        </w:rPr>
        <w:t xml:space="preserve">         </w:t>
      </w:r>
    </w:p>
    <w:p w:rsidR="00462B02" w:rsidRPr="00802550" w:rsidRDefault="005A7F58" w:rsidP="00F629B2">
      <w:pPr>
        <w:spacing w:line="480" w:lineRule="auto"/>
        <w:ind w:firstLine="1134"/>
        <w:jc w:val="both"/>
        <w:rPr>
          <w:rFonts w:ascii="Courier New" w:hAnsi="Courier New" w:cs="Courier New"/>
          <w:sz w:val="24"/>
          <w:szCs w:val="24"/>
        </w:rPr>
      </w:pPr>
      <w:r w:rsidRPr="00802550">
        <w:rPr>
          <w:rFonts w:ascii="Courier New" w:hAnsi="Courier New" w:cs="Courier New"/>
          <w:sz w:val="24"/>
          <w:szCs w:val="24"/>
        </w:rPr>
        <w:t xml:space="preserve">The respondent cited the case of </w:t>
      </w:r>
      <w:r w:rsidRPr="00802550">
        <w:rPr>
          <w:rFonts w:ascii="Courier New" w:hAnsi="Courier New" w:cs="Courier New"/>
          <w:i/>
          <w:sz w:val="24"/>
          <w:szCs w:val="24"/>
        </w:rPr>
        <w:t xml:space="preserve">Leopard Rock Hotel Co (Pvt) Ltd v Walenn Construction (Pvt) Ltd </w:t>
      </w:r>
      <w:r w:rsidRPr="00802550">
        <w:rPr>
          <w:rFonts w:ascii="Courier New" w:hAnsi="Courier New" w:cs="Courier New"/>
          <w:sz w:val="24"/>
          <w:szCs w:val="24"/>
        </w:rPr>
        <w:t>1994</w:t>
      </w:r>
      <w:r w:rsidR="00723171" w:rsidRPr="00802550">
        <w:rPr>
          <w:rFonts w:ascii="Courier New" w:hAnsi="Courier New" w:cs="Courier New"/>
          <w:sz w:val="24"/>
          <w:szCs w:val="24"/>
        </w:rPr>
        <w:t xml:space="preserve"> </w:t>
      </w:r>
      <w:r w:rsidRPr="00802550">
        <w:rPr>
          <w:rFonts w:ascii="Courier New" w:hAnsi="Courier New" w:cs="Courier New"/>
          <w:sz w:val="24"/>
          <w:szCs w:val="24"/>
        </w:rPr>
        <w:t>(1) ZLR 255</w:t>
      </w:r>
      <w:r w:rsidR="00723171" w:rsidRPr="00802550">
        <w:rPr>
          <w:rFonts w:ascii="Courier New" w:hAnsi="Courier New" w:cs="Courier New"/>
          <w:sz w:val="24"/>
          <w:szCs w:val="24"/>
        </w:rPr>
        <w:t xml:space="preserve"> </w:t>
      </w:r>
      <w:r w:rsidRPr="00802550">
        <w:rPr>
          <w:rFonts w:ascii="Courier New" w:hAnsi="Courier New" w:cs="Courier New"/>
          <w:sz w:val="24"/>
          <w:szCs w:val="24"/>
        </w:rPr>
        <w:t>(S)</w:t>
      </w:r>
      <w:r w:rsidRPr="00802550">
        <w:rPr>
          <w:rFonts w:ascii="Courier New" w:hAnsi="Courier New" w:cs="Courier New"/>
          <w:b/>
          <w:sz w:val="24"/>
          <w:szCs w:val="24"/>
        </w:rPr>
        <w:t xml:space="preserve"> </w:t>
      </w:r>
      <w:r w:rsidR="00917961" w:rsidRPr="00802550">
        <w:rPr>
          <w:rFonts w:ascii="Courier New" w:hAnsi="Courier New" w:cs="Courier New"/>
          <w:sz w:val="24"/>
          <w:szCs w:val="24"/>
        </w:rPr>
        <w:t>at</w:t>
      </w:r>
      <w:r w:rsidR="00917961" w:rsidRPr="00802550">
        <w:rPr>
          <w:rFonts w:ascii="Courier New" w:hAnsi="Courier New" w:cs="Courier New"/>
          <w:b/>
          <w:sz w:val="24"/>
          <w:szCs w:val="24"/>
        </w:rPr>
        <w:t xml:space="preserve"> </w:t>
      </w:r>
      <w:r w:rsidR="00917961" w:rsidRPr="00802550">
        <w:rPr>
          <w:rFonts w:ascii="Courier New" w:hAnsi="Courier New" w:cs="Courier New"/>
          <w:sz w:val="24"/>
          <w:szCs w:val="24"/>
        </w:rPr>
        <w:t xml:space="preserve">p275E-G </w:t>
      </w:r>
      <w:r w:rsidR="00723171" w:rsidRPr="00802550">
        <w:rPr>
          <w:rFonts w:ascii="Courier New" w:hAnsi="Courier New" w:cs="Courier New"/>
          <w:sz w:val="24"/>
          <w:szCs w:val="24"/>
        </w:rPr>
        <w:t>where this court</w:t>
      </w:r>
      <w:r w:rsidR="00723171" w:rsidRPr="00802550">
        <w:rPr>
          <w:rFonts w:ascii="Courier New" w:hAnsi="Courier New" w:cs="Courier New"/>
          <w:b/>
          <w:sz w:val="24"/>
          <w:szCs w:val="24"/>
        </w:rPr>
        <w:t xml:space="preserve"> </w:t>
      </w:r>
      <w:r w:rsidR="00723171" w:rsidRPr="00802550">
        <w:rPr>
          <w:rFonts w:ascii="Courier New" w:hAnsi="Courier New" w:cs="Courier New"/>
          <w:sz w:val="24"/>
          <w:szCs w:val="24"/>
        </w:rPr>
        <w:t xml:space="preserve">said, </w:t>
      </w:r>
    </w:p>
    <w:p w:rsidR="00462B02" w:rsidRPr="00136912" w:rsidRDefault="00462B02" w:rsidP="00743FAB">
      <w:pPr>
        <w:spacing w:after="0" w:line="240" w:lineRule="auto"/>
        <w:ind w:left="629"/>
        <w:jc w:val="both"/>
        <w:rPr>
          <w:rFonts w:ascii="Courier New" w:hAnsi="Courier New" w:cs="Courier New"/>
          <w:sz w:val="24"/>
          <w:szCs w:val="24"/>
        </w:rPr>
      </w:pPr>
      <w:r w:rsidRPr="00802550">
        <w:rPr>
          <w:rFonts w:ascii="Courier New" w:hAnsi="Courier New" w:cs="Courier New"/>
          <w:i/>
          <w:sz w:val="24"/>
          <w:szCs w:val="24"/>
        </w:rPr>
        <w:t>“I</w:t>
      </w:r>
      <w:r w:rsidR="00325DCE" w:rsidRPr="00802550">
        <w:rPr>
          <w:rFonts w:ascii="Courier New" w:hAnsi="Courier New" w:cs="Courier New"/>
          <w:i/>
          <w:sz w:val="24"/>
          <w:szCs w:val="24"/>
        </w:rPr>
        <w:t xml:space="preserve">n </w:t>
      </w:r>
      <w:r w:rsidR="00723171" w:rsidRPr="00802550">
        <w:rPr>
          <w:rFonts w:ascii="Courier New" w:hAnsi="Courier New" w:cs="Courier New"/>
          <w:i/>
          <w:sz w:val="24"/>
          <w:szCs w:val="24"/>
        </w:rPr>
        <w:t>R (Donoghue) v County Cork JJ</w:t>
      </w:r>
      <w:r w:rsidR="00723171" w:rsidRPr="00802550">
        <w:rPr>
          <w:rFonts w:ascii="Courier New" w:hAnsi="Courier New" w:cs="Courier New"/>
          <w:b/>
          <w:i/>
          <w:sz w:val="24"/>
          <w:szCs w:val="24"/>
        </w:rPr>
        <w:t xml:space="preserve"> </w:t>
      </w:r>
      <w:r w:rsidR="00723171" w:rsidRPr="00802550">
        <w:rPr>
          <w:rFonts w:ascii="Courier New" w:hAnsi="Courier New" w:cs="Courier New"/>
          <w:i/>
          <w:sz w:val="24"/>
          <w:szCs w:val="24"/>
        </w:rPr>
        <w:t>[1910] 2 IR 271</w:t>
      </w:r>
      <w:r w:rsidR="00723171" w:rsidRPr="00802550">
        <w:rPr>
          <w:rFonts w:ascii="Courier New" w:hAnsi="Courier New" w:cs="Courier New"/>
          <w:b/>
          <w:i/>
          <w:sz w:val="24"/>
          <w:szCs w:val="24"/>
        </w:rPr>
        <w:t xml:space="preserve"> </w:t>
      </w:r>
      <w:r w:rsidR="00723171" w:rsidRPr="00802550">
        <w:rPr>
          <w:rFonts w:ascii="Courier New" w:hAnsi="Courier New" w:cs="Courier New"/>
          <w:i/>
          <w:sz w:val="24"/>
          <w:szCs w:val="24"/>
        </w:rPr>
        <w:t>at 275 Lord O’ Brien CJ said: “</w:t>
      </w:r>
      <w:r w:rsidR="00723171" w:rsidRPr="00136912">
        <w:rPr>
          <w:rFonts w:ascii="Courier New" w:hAnsi="Courier New" w:cs="Courier New"/>
          <w:sz w:val="24"/>
          <w:szCs w:val="24"/>
        </w:rPr>
        <w:t xml:space="preserve">By bias ‘ I understand a real </w:t>
      </w:r>
      <w:r w:rsidR="00723171" w:rsidRPr="00136912">
        <w:rPr>
          <w:rFonts w:ascii="Courier New" w:hAnsi="Courier New" w:cs="Courier New"/>
          <w:sz w:val="24"/>
          <w:szCs w:val="24"/>
        </w:rPr>
        <w:lastRenderedPageBreak/>
        <w:t xml:space="preserve">likelihood of an operative prejudice, whether conscious or unconscious. There must, in my opinion, be a reasonable evidence to satisfy us that there was a real likelihood of bias. I do not think that the mere vague suspicions of whimsical, capricious, and unreasonable people should be made a standard to regulate our action here. It might be a different matter </w:t>
      </w:r>
      <w:r w:rsidR="00776D03" w:rsidRPr="00136912">
        <w:rPr>
          <w:rFonts w:ascii="Courier New" w:hAnsi="Courier New" w:cs="Courier New"/>
          <w:sz w:val="24"/>
          <w:szCs w:val="24"/>
        </w:rPr>
        <w:t>if suspicion rested on reaso</w:t>
      </w:r>
      <w:r w:rsidR="005C33C2" w:rsidRPr="00136912">
        <w:rPr>
          <w:rFonts w:ascii="Courier New" w:hAnsi="Courier New" w:cs="Courier New"/>
          <w:sz w:val="24"/>
          <w:szCs w:val="24"/>
        </w:rPr>
        <w:t xml:space="preserve">nable grounds- was reasonably generated-but certainly mere flimsy, elusive, morbid suspicions should not be permitted to form a ground of decision”. </w:t>
      </w:r>
    </w:p>
    <w:p w:rsidR="00F629B2" w:rsidRPr="00802550" w:rsidRDefault="00F629B2" w:rsidP="00917961">
      <w:pPr>
        <w:spacing w:line="360" w:lineRule="auto"/>
        <w:ind w:left="630"/>
        <w:jc w:val="both"/>
        <w:rPr>
          <w:rFonts w:ascii="Courier New" w:hAnsi="Courier New" w:cs="Courier New"/>
          <w:i/>
          <w:sz w:val="24"/>
          <w:szCs w:val="24"/>
        </w:rPr>
      </w:pPr>
    </w:p>
    <w:p w:rsidR="005C33C2" w:rsidRPr="00802550" w:rsidRDefault="00622090" w:rsidP="00F629B2">
      <w:pPr>
        <w:spacing w:after="0" w:line="480" w:lineRule="auto"/>
        <w:ind w:firstLine="1134"/>
        <w:jc w:val="both"/>
        <w:rPr>
          <w:rFonts w:ascii="Courier New" w:hAnsi="Courier New" w:cs="Courier New"/>
          <w:sz w:val="24"/>
          <w:szCs w:val="24"/>
        </w:rPr>
      </w:pPr>
      <w:r w:rsidRPr="00802550">
        <w:rPr>
          <w:rFonts w:ascii="Courier New" w:hAnsi="Courier New" w:cs="Courier New"/>
          <w:sz w:val="24"/>
          <w:szCs w:val="24"/>
        </w:rPr>
        <w:t>The</w:t>
      </w:r>
      <w:r w:rsidR="005B08B0" w:rsidRPr="00802550">
        <w:rPr>
          <w:rFonts w:ascii="Courier New" w:hAnsi="Courier New" w:cs="Courier New"/>
          <w:sz w:val="24"/>
          <w:szCs w:val="24"/>
        </w:rPr>
        <w:t xml:space="preserve"> court </w:t>
      </w:r>
      <w:r w:rsidR="005B08B0" w:rsidRPr="00802550">
        <w:rPr>
          <w:rFonts w:ascii="Courier New" w:hAnsi="Courier New" w:cs="Courier New"/>
          <w:i/>
          <w:sz w:val="24"/>
          <w:szCs w:val="24"/>
        </w:rPr>
        <w:t>a quo</w:t>
      </w:r>
      <w:r w:rsidR="005B08B0" w:rsidRPr="00802550">
        <w:rPr>
          <w:rFonts w:ascii="Courier New" w:hAnsi="Courier New" w:cs="Courier New"/>
          <w:sz w:val="24"/>
          <w:szCs w:val="24"/>
        </w:rPr>
        <w:t xml:space="preserve"> cannot be faulted </w:t>
      </w:r>
      <w:r w:rsidR="004D394A">
        <w:rPr>
          <w:rFonts w:ascii="Courier New" w:hAnsi="Courier New" w:cs="Courier New"/>
          <w:sz w:val="24"/>
          <w:szCs w:val="24"/>
        </w:rPr>
        <w:t>for</w:t>
      </w:r>
      <w:r w:rsidR="005B08B0" w:rsidRPr="00802550">
        <w:rPr>
          <w:rFonts w:ascii="Courier New" w:hAnsi="Courier New" w:cs="Courier New"/>
          <w:sz w:val="24"/>
          <w:szCs w:val="24"/>
        </w:rPr>
        <w:t xml:space="preserve"> having found that the appellant did not prove the alleged </w:t>
      </w:r>
      <w:r w:rsidR="00E567A5" w:rsidRPr="00802550">
        <w:rPr>
          <w:rFonts w:ascii="Courier New" w:hAnsi="Courier New" w:cs="Courier New"/>
          <w:sz w:val="24"/>
          <w:szCs w:val="24"/>
        </w:rPr>
        <w:t xml:space="preserve">bias. </w:t>
      </w:r>
      <w:r w:rsidR="00705047" w:rsidRPr="00802550">
        <w:rPr>
          <w:rFonts w:ascii="Courier New" w:hAnsi="Courier New" w:cs="Courier New"/>
          <w:sz w:val="24"/>
          <w:szCs w:val="24"/>
        </w:rPr>
        <w:t xml:space="preserve">Where bias is alleged, the </w:t>
      </w:r>
      <w:r w:rsidRPr="00802550">
        <w:rPr>
          <w:rFonts w:ascii="Courier New" w:hAnsi="Courier New" w:cs="Courier New"/>
          <w:sz w:val="24"/>
          <w:szCs w:val="24"/>
        </w:rPr>
        <w:t>question to be asked is, ‘in the mind of an average reasonable person, did the Chairperson appear biased?</w:t>
      </w:r>
      <w:r w:rsidR="005E578A" w:rsidRPr="00802550">
        <w:rPr>
          <w:rFonts w:ascii="Courier New" w:hAnsi="Courier New" w:cs="Courier New"/>
          <w:sz w:val="24"/>
          <w:szCs w:val="24"/>
        </w:rPr>
        <w:t>’ I agree with the</w:t>
      </w:r>
      <w:r w:rsidRPr="00802550">
        <w:rPr>
          <w:rFonts w:ascii="Courier New" w:hAnsi="Courier New" w:cs="Courier New"/>
          <w:sz w:val="24"/>
          <w:szCs w:val="24"/>
        </w:rPr>
        <w:t xml:space="preserve"> respondent</w:t>
      </w:r>
      <w:r w:rsidR="005E578A" w:rsidRPr="00802550">
        <w:rPr>
          <w:rFonts w:ascii="Courier New" w:hAnsi="Courier New" w:cs="Courier New"/>
          <w:sz w:val="24"/>
          <w:szCs w:val="24"/>
        </w:rPr>
        <w:t xml:space="preserve"> that</w:t>
      </w:r>
      <w:r w:rsidRPr="00802550">
        <w:rPr>
          <w:rFonts w:ascii="Courier New" w:hAnsi="Courier New" w:cs="Courier New"/>
          <w:sz w:val="24"/>
          <w:szCs w:val="24"/>
        </w:rPr>
        <w:t xml:space="preserve"> the legal test cannot </w:t>
      </w:r>
      <w:r w:rsidR="004D394A">
        <w:rPr>
          <w:rFonts w:ascii="Courier New" w:hAnsi="Courier New" w:cs="Courier New"/>
          <w:sz w:val="24"/>
          <w:szCs w:val="24"/>
        </w:rPr>
        <w:t xml:space="preserve">on the facts of </w:t>
      </w:r>
      <w:r w:rsidRPr="00802550">
        <w:rPr>
          <w:rFonts w:ascii="Courier New" w:hAnsi="Courier New" w:cs="Courier New"/>
          <w:sz w:val="24"/>
          <w:szCs w:val="24"/>
        </w:rPr>
        <w:t>this case</w:t>
      </w:r>
      <w:r w:rsidR="004D394A">
        <w:rPr>
          <w:rFonts w:ascii="Courier New" w:hAnsi="Courier New" w:cs="Courier New"/>
          <w:sz w:val="24"/>
          <w:szCs w:val="24"/>
        </w:rPr>
        <w:t>,</w:t>
      </w:r>
      <w:r w:rsidRPr="00802550">
        <w:rPr>
          <w:rFonts w:ascii="Courier New" w:hAnsi="Courier New" w:cs="Courier New"/>
          <w:sz w:val="24"/>
          <w:szCs w:val="24"/>
        </w:rPr>
        <w:t xml:space="preserve"> lead to a conclusion</w:t>
      </w:r>
      <w:r w:rsidR="005E578A" w:rsidRPr="00802550">
        <w:rPr>
          <w:rFonts w:ascii="Courier New" w:hAnsi="Courier New" w:cs="Courier New"/>
          <w:sz w:val="24"/>
          <w:szCs w:val="24"/>
        </w:rPr>
        <w:t xml:space="preserve"> that the chairperson of the disciplinary committee was biased. The fact that a person has been elevated to a </w:t>
      </w:r>
      <w:r w:rsidR="00E567A5" w:rsidRPr="00802550">
        <w:rPr>
          <w:rFonts w:ascii="Courier New" w:hAnsi="Courier New" w:cs="Courier New"/>
          <w:sz w:val="24"/>
          <w:szCs w:val="24"/>
        </w:rPr>
        <w:t>senior rank</w:t>
      </w:r>
      <w:r w:rsidR="005E578A" w:rsidRPr="00802550">
        <w:rPr>
          <w:rFonts w:ascii="Courier New" w:hAnsi="Courier New" w:cs="Courier New"/>
          <w:sz w:val="24"/>
          <w:szCs w:val="24"/>
        </w:rPr>
        <w:t xml:space="preserve"> does not necessarily </w:t>
      </w:r>
      <w:r w:rsidR="004D394A">
        <w:rPr>
          <w:rFonts w:ascii="Courier New" w:hAnsi="Courier New" w:cs="Courier New"/>
          <w:sz w:val="24"/>
          <w:szCs w:val="24"/>
        </w:rPr>
        <w:t>suggest</w:t>
      </w:r>
      <w:r w:rsidR="005E578A" w:rsidRPr="00802550">
        <w:rPr>
          <w:rFonts w:ascii="Courier New" w:hAnsi="Courier New" w:cs="Courier New"/>
          <w:sz w:val="24"/>
          <w:szCs w:val="24"/>
        </w:rPr>
        <w:t xml:space="preserve"> that he is biased.</w:t>
      </w:r>
    </w:p>
    <w:p w:rsidR="00F629B2" w:rsidRDefault="005C33C2" w:rsidP="00F629B2">
      <w:pPr>
        <w:spacing w:after="0" w:line="480" w:lineRule="auto"/>
        <w:jc w:val="both"/>
        <w:rPr>
          <w:rFonts w:ascii="Courier New" w:hAnsi="Courier New" w:cs="Courier New"/>
          <w:sz w:val="24"/>
          <w:szCs w:val="24"/>
        </w:rPr>
      </w:pPr>
      <w:r w:rsidRPr="00802550">
        <w:rPr>
          <w:rFonts w:ascii="Courier New" w:hAnsi="Courier New" w:cs="Courier New"/>
          <w:sz w:val="24"/>
          <w:szCs w:val="24"/>
        </w:rPr>
        <w:t xml:space="preserve">             </w:t>
      </w:r>
    </w:p>
    <w:p w:rsidR="005C7187" w:rsidRDefault="00325DCE" w:rsidP="005C7187">
      <w:pPr>
        <w:spacing w:after="0" w:line="480" w:lineRule="auto"/>
        <w:ind w:firstLine="1134"/>
        <w:jc w:val="both"/>
        <w:rPr>
          <w:rFonts w:ascii="Courier New" w:hAnsi="Courier New" w:cs="Courier New"/>
          <w:sz w:val="24"/>
          <w:szCs w:val="24"/>
        </w:rPr>
      </w:pPr>
      <w:r w:rsidRPr="00802550">
        <w:rPr>
          <w:rFonts w:ascii="Courier New" w:hAnsi="Courier New" w:cs="Courier New"/>
          <w:sz w:val="24"/>
          <w:szCs w:val="24"/>
        </w:rPr>
        <w:t xml:space="preserve">In </w:t>
      </w:r>
      <w:r w:rsidRPr="00802550">
        <w:rPr>
          <w:rFonts w:ascii="Courier New" w:hAnsi="Courier New" w:cs="Courier New"/>
          <w:i/>
          <w:sz w:val="24"/>
          <w:szCs w:val="24"/>
        </w:rPr>
        <w:t xml:space="preserve">casu, </w:t>
      </w:r>
      <w:r w:rsidRPr="00802550">
        <w:rPr>
          <w:rFonts w:ascii="Courier New" w:hAnsi="Courier New" w:cs="Courier New"/>
          <w:sz w:val="24"/>
          <w:szCs w:val="24"/>
        </w:rPr>
        <w:t>the appellant</w:t>
      </w:r>
      <w:r w:rsidR="003B5926" w:rsidRPr="00802550">
        <w:rPr>
          <w:rFonts w:ascii="Courier New" w:hAnsi="Courier New" w:cs="Courier New"/>
          <w:sz w:val="24"/>
          <w:szCs w:val="24"/>
        </w:rPr>
        <w:t>’s allegation</w:t>
      </w:r>
      <w:r w:rsidR="0088494E" w:rsidRPr="00802550">
        <w:rPr>
          <w:rFonts w:ascii="Courier New" w:hAnsi="Courier New" w:cs="Courier New"/>
          <w:sz w:val="24"/>
          <w:szCs w:val="24"/>
        </w:rPr>
        <w:t xml:space="preserve"> that the Chairman</w:t>
      </w:r>
      <w:r w:rsidR="005E578A" w:rsidRPr="00802550">
        <w:rPr>
          <w:rFonts w:ascii="Courier New" w:hAnsi="Courier New" w:cs="Courier New"/>
          <w:sz w:val="24"/>
          <w:szCs w:val="24"/>
        </w:rPr>
        <w:t xml:space="preserve"> of the disciplinary committee was </w:t>
      </w:r>
      <w:r w:rsidRPr="00802550">
        <w:rPr>
          <w:rFonts w:ascii="Courier New" w:hAnsi="Courier New" w:cs="Courier New"/>
          <w:sz w:val="24"/>
          <w:szCs w:val="24"/>
        </w:rPr>
        <w:t>a beneficiary of the restruct</w:t>
      </w:r>
      <w:r w:rsidR="00A72395" w:rsidRPr="00802550">
        <w:rPr>
          <w:rFonts w:ascii="Courier New" w:hAnsi="Courier New" w:cs="Courier New"/>
          <w:sz w:val="24"/>
          <w:szCs w:val="24"/>
        </w:rPr>
        <w:t>uring</w:t>
      </w:r>
      <w:r w:rsidR="00462B02" w:rsidRPr="00802550">
        <w:rPr>
          <w:rFonts w:ascii="Courier New" w:hAnsi="Courier New" w:cs="Courier New"/>
          <w:sz w:val="24"/>
          <w:szCs w:val="24"/>
        </w:rPr>
        <w:t xml:space="preserve"> exercise</w:t>
      </w:r>
      <w:r w:rsidR="00A72395" w:rsidRPr="00802550">
        <w:rPr>
          <w:rFonts w:ascii="Courier New" w:hAnsi="Courier New" w:cs="Courier New"/>
          <w:sz w:val="24"/>
          <w:szCs w:val="24"/>
        </w:rPr>
        <w:t xml:space="preserve"> was bound to be biased</w:t>
      </w:r>
      <w:r w:rsidR="00F33864" w:rsidRPr="00802550">
        <w:rPr>
          <w:rFonts w:ascii="Courier New" w:hAnsi="Courier New" w:cs="Courier New"/>
          <w:sz w:val="24"/>
          <w:szCs w:val="24"/>
        </w:rPr>
        <w:t xml:space="preserve"> because he was elevated from Head Advances to Operations Director</w:t>
      </w:r>
      <w:r w:rsidR="00E567A5" w:rsidRPr="00802550">
        <w:rPr>
          <w:rFonts w:ascii="Courier New" w:hAnsi="Courier New" w:cs="Courier New"/>
          <w:sz w:val="24"/>
          <w:szCs w:val="24"/>
        </w:rPr>
        <w:t xml:space="preserve"> is not enough</w:t>
      </w:r>
      <w:r w:rsidR="00A72395" w:rsidRPr="00802550">
        <w:rPr>
          <w:rFonts w:ascii="Courier New" w:hAnsi="Courier New" w:cs="Courier New"/>
          <w:sz w:val="24"/>
          <w:szCs w:val="24"/>
        </w:rPr>
        <w:t xml:space="preserve">. </w:t>
      </w:r>
      <w:r w:rsidR="005E578A" w:rsidRPr="00802550">
        <w:rPr>
          <w:rFonts w:ascii="Courier New" w:hAnsi="Courier New" w:cs="Courier New"/>
          <w:sz w:val="24"/>
          <w:szCs w:val="24"/>
        </w:rPr>
        <w:t xml:space="preserve"> </w:t>
      </w:r>
      <w:r w:rsidR="00EC305C">
        <w:rPr>
          <w:rFonts w:ascii="Courier New" w:hAnsi="Courier New" w:cs="Courier New"/>
          <w:sz w:val="24"/>
          <w:szCs w:val="24"/>
        </w:rPr>
        <w:t xml:space="preserve">She had to show that he acted unfairly in the hearing. </w:t>
      </w:r>
      <w:r w:rsidR="005E578A" w:rsidRPr="00802550">
        <w:rPr>
          <w:rFonts w:ascii="Courier New" w:hAnsi="Courier New" w:cs="Courier New"/>
          <w:sz w:val="24"/>
          <w:szCs w:val="24"/>
        </w:rPr>
        <w:t>It is trite that he who alleges must prove. T</w:t>
      </w:r>
      <w:r w:rsidR="0088494E" w:rsidRPr="00802550">
        <w:rPr>
          <w:rFonts w:ascii="Courier New" w:hAnsi="Courier New" w:cs="Courier New"/>
          <w:sz w:val="24"/>
          <w:szCs w:val="24"/>
        </w:rPr>
        <w:t>herefore</w:t>
      </w:r>
      <w:r w:rsidR="005E578A" w:rsidRPr="00802550">
        <w:rPr>
          <w:rFonts w:ascii="Courier New" w:hAnsi="Courier New" w:cs="Courier New"/>
          <w:sz w:val="24"/>
          <w:szCs w:val="24"/>
        </w:rPr>
        <w:t xml:space="preserve"> it was incumbent for</w:t>
      </w:r>
      <w:r w:rsidR="0088494E" w:rsidRPr="00802550">
        <w:rPr>
          <w:rFonts w:ascii="Courier New" w:hAnsi="Courier New" w:cs="Courier New"/>
          <w:sz w:val="24"/>
          <w:szCs w:val="24"/>
        </w:rPr>
        <w:t xml:space="preserve"> the appellant</w:t>
      </w:r>
      <w:r w:rsidR="005E578A" w:rsidRPr="00802550">
        <w:rPr>
          <w:rFonts w:ascii="Courier New" w:hAnsi="Courier New" w:cs="Courier New"/>
          <w:sz w:val="24"/>
          <w:szCs w:val="24"/>
        </w:rPr>
        <w:t xml:space="preserve"> to provide facts that showed such bias. This she did not do</w:t>
      </w:r>
      <w:r w:rsidR="0088494E" w:rsidRPr="00802550">
        <w:rPr>
          <w:rFonts w:ascii="Courier New" w:hAnsi="Courier New" w:cs="Courier New"/>
          <w:sz w:val="24"/>
          <w:szCs w:val="24"/>
        </w:rPr>
        <w:t>.</w:t>
      </w:r>
    </w:p>
    <w:p w:rsidR="004C7BBD" w:rsidRPr="00802550" w:rsidRDefault="00E567A5" w:rsidP="005C7187">
      <w:pPr>
        <w:spacing w:after="0" w:line="480" w:lineRule="auto"/>
        <w:ind w:firstLine="1134"/>
        <w:jc w:val="both"/>
        <w:rPr>
          <w:rFonts w:ascii="Courier New" w:hAnsi="Courier New" w:cs="Courier New"/>
          <w:sz w:val="24"/>
          <w:szCs w:val="24"/>
        </w:rPr>
      </w:pPr>
      <w:r w:rsidRPr="00802550">
        <w:rPr>
          <w:rFonts w:ascii="Courier New" w:hAnsi="Courier New" w:cs="Courier New"/>
          <w:sz w:val="24"/>
          <w:szCs w:val="24"/>
        </w:rPr>
        <w:lastRenderedPageBreak/>
        <w:t xml:space="preserve">The appellant also alleged that the chairperson </w:t>
      </w:r>
      <w:r w:rsidR="001F1C96" w:rsidRPr="00802550">
        <w:rPr>
          <w:rFonts w:ascii="Courier New" w:hAnsi="Courier New" w:cs="Courier New"/>
          <w:sz w:val="24"/>
          <w:szCs w:val="24"/>
        </w:rPr>
        <w:t>took the place of the chief executive officer during the disciplinary hearing. It was her submission that since he was a subordinate of the Chief Executive Officer t</w:t>
      </w:r>
      <w:r w:rsidR="00EE7CE4" w:rsidRPr="00802550">
        <w:rPr>
          <w:rFonts w:ascii="Courier New" w:hAnsi="Courier New" w:cs="Courier New"/>
          <w:sz w:val="24"/>
          <w:szCs w:val="24"/>
        </w:rPr>
        <w:t>he</w:t>
      </w:r>
      <w:r w:rsidR="001F1C96" w:rsidRPr="00802550">
        <w:rPr>
          <w:rFonts w:ascii="Courier New" w:hAnsi="Courier New" w:cs="Courier New"/>
          <w:sz w:val="24"/>
          <w:szCs w:val="24"/>
        </w:rPr>
        <w:t>n he was biased. It was not in dispute that the</w:t>
      </w:r>
      <w:r w:rsidR="000D668F" w:rsidRPr="00802550">
        <w:rPr>
          <w:rFonts w:ascii="Courier New" w:hAnsi="Courier New" w:cs="Courier New"/>
          <w:sz w:val="24"/>
          <w:szCs w:val="24"/>
        </w:rPr>
        <w:t xml:space="preserve"> reason why the</w:t>
      </w:r>
      <w:r w:rsidR="00EE7CE4" w:rsidRPr="00802550">
        <w:rPr>
          <w:rFonts w:ascii="Courier New" w:hAnsi="Courier New" w:cs="Courier New"/>
          <w:sz w:val="24"/>
          <w:szCs w:val="24"/>
        </w:rPr>
        <w:t xml:space="preserve"> </w:t>
      </w:r>
      <w:r w:rsidR="00212D16" w:rsidRPr="00802550">
        <w:rPr>
          <w:rFonts w:ascii="Courier New" w:hAnsi="Courier New" w:cs="Courier New"/>
          <w:sz w:val="24"/>
          <w:szCs w:val="24"/>
        </w:rPr>
        <w:t xml:space="preserve">Chairman </w:t>
      </w:r>
      <w:r w:rsidR="00455BAA" w:rsidRPr="00802550">
        <w:rPr>
          <w:rFonts w:ascii="Courier New" w:hAnsi="Courier New" w:cs="Courier New"/>
          <w:sz w:val="24"/>
          <w:szCs w:val="24"/>
        </w:rPr>
        <w:t>took the place of</w:t>
      </w:r>
      <w:r w:rsidR="001F1C96" w:rsidRPr="00802550">
        <w:rPr>
          <w:rFonts w:ascii="Courier New" w:hAnsi="Courier New" w:cs="Courier New"/>
          <w:sz w:val="24"/>
          <w:szCs w:val="24"/>
        </w:rPr>
        <w:t xml:space="preserve"> the</w:t>
      </w:r>
      <w:r w:rsidR="00EE7CE4" w:rsidRPr="00802550">
        <w:rPr>
          <w:rFonts w:ascii="Courier New" w:hAnsi="Courier New" w:cs="Courier New"/>
          <w:sz w:val="24"/>
          <w:szCs w:val="24"/>
        </w:rPr>
        <w:t xml:space="preserve"> C</w:t>
      </w:r>
      <w:r w:rsidR="000D668F" w:rsidRPr="00802550">
        <w:rPr>
          <w:rFonts w:ascii="Courier New" w:hAnsi="Courier New" w:cs="Courier New"/>
          <w:sz w:val="24"/>
          <w:szCs w:val="24"/>
        </w:rPr>
        <w:t xml:space="preserve">hief </w:t>
      </w:r>
      <w:r w:rsidR="00EE7CE4" w:rsidRPr="00802550">
        <w:rPr>
          <w:rFonts w:ascii="Courier New" w:hAnsi="Courier New" w:cs="Courier New"/>
          <w:sz w:val="24"/>
          <w:szCs w:val="24"/>
        </w:rPr>
        <w:t>E</w:t>
      </w:r>
      <w:r w:rsidR="000D668F" w:rsidRPr="00802550">
        <w:rPr>
          <w:rFonts w:ascii="Courier New" w:hAnsi="Courier New" w:cs="Courier New"/>
          <w:sz w:val="24"/>
          <w:szCs w:val="24"/>
        </w:rPr>
        <w:t xml:space="preserve">xecutive </w:t>
      </w:r>
      <w:r w:rsidR="00A827D6" w:rsidRPr="00802550">
        <w:rPr>
          <w:rFonts w:ascii="Courier New" w:hAnsi="Courier New" w:cs="Courier New"/>
          <w:sz w:val="24"/>
          <w:szCs w:val="24"/>
        </w:rPr>
        <w:t>Officer was</w:t>
      </w:r>
      <w:r w:rsidR="00B61CBF" w:rsidRPr="00802550">
        <w:rPr>
          <w:rFonts w:ascii="Courier New" w:hAnsi="Courier New" w:cs="Courier New"/>
          <w:sz w:val="24"/>
          <w:szCs w:val="24"/>
        </w:rPr>
        <w:t xml:space="preserve"> </w:t>
      </w:r>
      <w:r w:rsidR="00A827D6" w:rsidRPr="00802550">
        <w:rPr>
          <w:rFonts w:ascii="Courier New" w:hAnsi="Courier New" w:cs="Courier New"/>
          <w:sz w:val="24"/>
          <w:szCs w:val="24"/>
        </w:rPr>
        <w:t xml:space="preserve">because he </w:t>
      </w:r>
      <w:r w:rsidR="00212D16" w:rsidRPr="00802550">
        <w:rPr>
          <w:rFonts w:ascii="Courier New" w:hAnsi="Courier New" w:cs="Courier New"/>
          <w:sz w:val="24"/>
          <w:szCs w:val="24"/>
        </w:rPr>
        <w:t>could not have presided over the matter</w:t>
      </w:r>
      <w:r w:rsidR="00FF1E0E" w:rsidRPr="00802550">
        <w:rPr>
          <w:rFonts w:ascii="Courier New" w:hAnsi="Courier New" w:cs="Courier New"/>
          <w:sz w:val="24"/>
          <w:szCs w:val="24"/>
        </w:rPr>
        <w:t xml:space="preserve"> since</w:t>
      </w:r>
      <w:r w:rsidR="004C7BBD" w:rsidRPr="00802550">
        <w:rPr>
          <w:rFonts w:ascii="Courier New" w:hAnsi="Courier New" w:cs="Courier New"/>
          <w:sz w:val="24"/>
          <w:szCs w:val="24"/>
        </w:rPr>
        <w:t xml:space="preserve"> he</w:t>
      </w:r>
      <w:r w:rsidR="006C4D03" w:rsidRPr="00802550">
        <w:rPr>
          <w:rFonts w:ascii="Courier New" w:hAnsi="Courier New" w:cs="Courier New"/>
          <w:sz w:val="24"/>
          <w:szCs w:val="24"/>
        </w:rPr>
        <w:t xml:space="preserve"> </w:t>
      </w:r>
      <w:r w:rsidR="00FF1E0E" w:rsidRPr="00802550">
        <w:rPr>
          <w:rFonts w:ascii="Courier New" w:hAnsi="Courier New" w:cs="Courier New"/>
          <w:sz w:val="24"/>
          <w:szCs w:val="24"/>
        </w:rPr>
        <w:t xml:space="preserve">was </w:t>
      </w:r>
      <w:r w:rsidR="006C4D03" w:rsidRPr="00802550">
        <w:rPr>
          <w:rFonts w:ascii="Courier New" w:hAnsi="Courier New" w:cs="Courier New"/>
          <w:sz w:val="24"/>
          <w:szCs w:val="24"/>
        </w:rPr>
        <w:t>personally involved in the exchange of correspondence which gave rise to this dispute</w:t>
      </w:r>
      <w:r w:rsidR="00EE7CE4" w:rsidRPr="00802550">
        <w:rPr>
          <w:rFonts w:ascii="Courier New" w:hAnsi="Courier New" w:cs="Courier New"/>
          <w:sz w:val="24"/>
          <w:szCs w:val="24"/>
        </w:rPr>
        <w:t xml:space="preserve">. </w:t>
      </w:r>
      <w:r w:rsidR="001F1C96" w:rsidRPr="00802550">
        <w:rPr>
          <w:rFonts w:ascii="Courier New" w:hAnsi="Courier New" w:cs="Courier New"/>
          <w:sz w:val="24"/>
          <w:szCs w:val="24"/>
        </w:rPr>
        <w:t>Thus</w:t>
      </w:r>
      <w:r w:rsidR="00EE7CE4" w:rsidRPr="00802550">
        <w:rPr>
          <w:rFonts w:ascii="Courier New" w:hAnsi="Courier New" w:cs="Courier New"/>
          <w:sz w:val="24"/>
          <w:szCs w:val="24"/>
        </w:rPr>
        <w:t xml:space="preserve"> the</w:t>
      </w:r>
      <w:r w:rsidR="004C7BBD" w:rsidRPr="00802550">
        <w:rPr>
          <w:rFonts w:ascii="Courier New" w:hAnsi="Courier New" w:cs="Courier New"/>
          <w:sz w:val="24"/>
          <w:szCs w:val="24"/>
        </w:rPr>
        <w:t xml:space="preserve"> idea of appointing </w:t>
      </w:r>
      <w:r w:rsidR="00EE7CE4" w:rsidRPr="00802550">
        <w:rPr>
          <w:rFonts w:ascii="Courier New" w:hAnsi="Courier New" w:cs="Courier New"/>
          <w:sz w:val="24"/>
          <w:szCs w:val="24"/>
        </w:rPr>
        <w:t>a subordinate of the C</w:t>
      </w:r>
      <w:r w:rsidR="004C7BBD" w:rsidRPr="00802550">
        <w:rPr>
          <w:rFonts w:ascii="Courier New" w:hAnsi="Courier New" w:cs="Courier New"/>
          <w:sz w:val="24"/>
          <w:szCs w:val="24"/>
        </w:rPr>
        <w:t xml:space="preserve">hief </w:t>
      </w:r>
      <w:r w:rsidR="00EE7CE4" w:rsidRPr="00802550">
        <w:rPr>
          <w:rFonts w:ascii="Courier New" w:hAnsi="Courier New" w:cs="Courier New"/>
          <w:sz w:val="24"/>
          <w:szCs w:val="24"/>
        </w:rPr>
        <w:t>E</w:t>
      </w:r>
      <w:r w:rsidR="004C7BBD" w:rsidRPr="00802550">
        <w:rPr>
          <w:rFonts w:ascii="Courier New" w:hAnsi="Courier New" w:cs="Courier New"/>
          <w:sz w:val="24"/>
          <w:szCs w:val="24"/>
        </w:rPr>
        <w:t xml:space="preserve">xecutive </w:t>
      </w:r>
      <w:r w:rsidR="00EE7CE4" w:rsidRPr="00802550">
        <w:rPr>
          <w:rFonts w:ascii="Courier New" w:hAnsi="Courier New" w:cs="Courier New"/>
          <w:sz w:val="24"/>
          <w:szCs w:val="24"/>
        </w:rPr>
        <w:t>O</w:t>
      </w:r>
      <w:r w:rsidR="004C7BBD" w:rsidRPr="00802550">
        <w:rPr>
          <w:rFonts w:ascii="Courier New" w:hAnsi="Courier New" w:cs="Courier New"/>
          <w:sz w:val="24"/>
          <w:szCs w:val="24"/>
        </w:rPr>
        <w:t>fficer</w:t>
      </w:r>
      <w:r w:rsidR="00EE7CE4" w:rsidRPr="00802550">
        <w:rPr>
          <w:rFonts w:ascii="Courier New" w:hAnsi="Courier New" w:cs="Courier New"/>
          <w:sz w:val="24"/>
          <w:szCs w:val="24"/>
        </w:rPr>
        <w:t xml:space="preserve"> was</w:t>
      </w:r>
      <w:r w:rsidR="00C323EE" w:rsidRPr="00802550">
        <w:rPr>
          <w:rFonts w:ascii="Courier New" w:hAnsi="Courier New" w:cs="Courier New"/>
          <w:sz w:val="24"/>
          <w:szCs w:val="24"/>
        </w:rPr>
        <w:t xml:space="preserve"> in line with the precepts of justice and common sense</w:t>
      </w:r>
      <w:r w:rsidR="00EE7CE4" w:rsidRPr="00802550">
        <w:rPr>
          <w:rFonts w:ascii="Courier New" w:hAnsi="Courier New" w:cs="Courier New"/>
          <w:sz w:val="24"/>
          <w:szCs w:val="24"/>
        </w:rPr>
        <w:t>.</w:t>
      </w:r>
      <w:r w:rsidR="004C7BBD" w:rsidRPr="00802550">
        <w:rPr>
          <w:rFonts w:ascii="Courier New" w:hAnsi="Courier New" w:cs="Courier New"/>
          <w:sz w:val="24"/>
          <w:szCs w:val="24"/>
        </w:rPr>
        <w:t xml:space="preserve"> A reading of the minutes of the disciplinary hearing show</w:t>
      </w:r>
      <w:r w:rsidR="005C7187">
        <w:rPr>
          <w:rFonts w:ascii="Courier New" w:hAnsi="Courier New" w:cs="Courier New"/>
          <w:sz w:val="24"/>
          <w:szCs w:val="24"/>
        </w:rPr>
        <w:t>s</w:t>
      </w:r>
      <w:r w:rsidR="004C7BBD" w:rsidRPr="00802550">
        <w:rPr>
          <w:rFonts w:ascii="Courier New" w:hAnsi="Courier New" w:cs="Courier New"/>
          <w:sz w:val="24"/>
          <w:szCs w:val="24"/>
        </w:rPr>
        <w:t xml:space="preserve"> that the chairperson remained impartial throughout the proceedings. </w:t>
      </w:r>
      <w:r w:rsidR="00EC305C">
        <w:rPr>
          <w:rFonts w:ascii="Courier New" w:hAnsi="Courier New" w:cs="Courier New"/>
          <w:sz w:val="24"/>
          <w:szCs w:val="24"/>
        </w:rPr>
        <w:t xml:space="preserve">He allowed appellant </w:t>
      </w:r>
      <w:r w:rsidR="00FD799F">
        <w:rPr>
          <w:rFonts w:ascii="Courier New" w:hAnsi="Courier New" w:cs="Courier New"/>
          <w:sz w:val="24"/>
          <w:szCs w:val="24"/>
        </w:rPr>
        <w:t xml:space="preserve">to give her defence and </w:t>
      </w:r>
      <w:r w:rsidR="00EC305C">
        <w:rPr>
          <w:rFonts w:ascii="Courier New" w:hAnsi="Courier New" w:cs="Courier New"/>
          <w:sz w:val="24"/>
          <w:szCs w:val="24"/>
        </w:rPr>
        <w:t>to cross</w:t>
      </w:r>
      <w:r w:rsidR="005C7187">
        <w:rPr>
          <w:rFonts w:ascii="Courier New" w:hAnsi="Courier New" w:cs="Courier New"/>
          <w:sz w:val="24"/>
          <w:szCs w:val="24"/>
        </w:rPr>
        <w:t>-</w:t>
      </w:r>
      <w:r w:rsidR="00EC305C">
        <w:rPr>
          <w:rFonts w:ascii="Courier New" w:hAnsi="Courier New" w:cs="Courier New"/>
          <w:sz w:val="24"/>
          <w:szCs w:val="24"/>
        </w:rPr>
        <w:t>examine witness</w:t>
      </w:r>
      <w:r w:rsidR="00FD799F">
        <w:rPr>
          <w:rFonts w:ascii="Courier New" w:hAnsi="Courier New" w:cs="Courier New"/>
          <w:sz w:val="24"/>
          <w:szCs w:val="24"/>
        </w:rPr>
        <w:t>es</w:t>
      </w:r>
      <w:r w:rsidR="00EC305C">
        <w:rPr>
          <w:rFonts w:ascii="Courier New" w:hAnsi="Courier New" w:cs="Courier New"/>
          <w:sz w:val="24"/>
          <w:szCs w:val="24"/>
        </w:rPr>
        <w:t xml:space="preserve">. </w:t>
      </w:r>
      <w:r w:rsidR="004C7BBD" w:rsidRPr="00802550">
        <w:rPr>
          <w:rFonts w:ascii="Courier New" w:hAnsi="Courier New" w:cs="Courier New"/>
          <w:sz w:val="24"/>
          <w:szCs w:val="24"/>
        </w:rPr>
        <w:t>He postponed the hearing on no less than two occasions to allow the appellant to make submissions</w:t>
      </w:r>
      <w:r w:rsidR="00E05B04">
        <w:rPr>
          <w:rFonts w:ascii="Courier New" w:hAnsi="Courier New" w:cs="Courier New"/>
          <w:sz w:val="24"/>
          <w:szCs w:val="24"/>
        </w:rPr>
        <w:t xml:space="preserve"> in mitigation</w:t>
      </w:r>
      <w:r w:rsidR="004C7BBD" w:rsidRPr="00802550">
        <w:rPr>
          <w:rFonts w:ascii="Courier New" w:hAnsi="Courier New" w:cs="Courier New"/>
          <w:sz w:val="24"/>
          <w:szCs w:val="24"/>
        </w:rPr>
        <w:t xml:space="preserve">. It was the appellant who declined to take </w:t>
      </w:r>
      <w:r w:rsidR="00F629B2" w:rsidRPr="00802550">
        <w:rPr>
          <w:rFonts w:ascii="Courier New" w:hAnsi="Courier New" w:cs="Courier New"/>
          <w:sz w:val="24"/>
          <w:szCs w:val="24"/>
        </w:rPr>
        <w:t>advantage</w:t>
      </w:r>
      <w:r w:rsidR="004C7BBD" w:rsidRPr="00802550">
        <w:rPr>
          <w:rFonts w:ascii="Courier New" w:hAnsi="Courier New" w:cs="Courier New"/>
          <w:sz w:val="24"/>
          <w:szCs w:val="24"/>
        </w:rPr>
        <w:t xml:space="preserve"> of the postponements.</w:t>
      </w:r>
    </w:p>
    <w:p w:rsidR="00F629B2" w:rsidRDefault="002849A2" w:rsidP="00F629B2">
      <w:pPr>
        <w:spacing w:after="0" w:line="480" w:lineRule="auto"/>
        <w:jc w:val="both"/>
        <w:rPr>
          <w:rFonts w:ascii="Courier New" w:hAnsi="Courier New" w:cs="Courier New"/>
          <w:sz w:val="24"/>
          <w:szCs w:val="24"/>
        </w:rPr>
      </w:pPr>
      <w:r w:rsidRPr="00802550">
        <w:rPr>
          <w:rFonts w:ascii="Courier New" w:hAnsi="Courier New" w:cs="Courier New"/>
          <w:sz w:val="24"/>
          <w:szCs w:val="24"/>
        </w:rPr>
        <w:t xml:space="preserve">       </w:t>
      </w:r>
    </w:p>
    <w:p w:rsidR="00B168EB" w:rsidRPr="00802550" w:rsidRDefault="0006406F" w:rsidP="00F629B2">
      <w:pPr>
        <w:spacing w:line="480" w:lineRule="auto"/>
        <w:ind w:firstLine="1134"/>
        <w:jc w:val="both"/>
        <w:rPr>
          <w:rFonts w:ascii="Courier New" w:hAnsi="Courier New" w:cs="Courier New"/>
          <w:sz w:val="24"/>
          <w:szCs w:val="24"/>
        </w:rPr>
      </w:pPr>
      <w:r w:rsidRPr="00802550">
        <w:rPr>
          <w:rFonts w:ascii="Courier New" w:hAnsi="Courier New" w:cs="Courier New"/>
          <w:sz w:val="24"/>
          <w:szCs w:val="24"/>
        </w:rPr>
        <w:t>In dismissing the</w:t>
      </w:r>
      <w:r w:rsidR="00B168EB" w:rsidRPr="00802550">
        <w:rPr>
          <w:rFonts w:ascii="Courier New" w:hAnsi="Courier New" w:cs="Courier New"/>
          <w:sz w:val="24"/>
          <w:szCs w:val="24"/>
        </w:rPr>
        <w:t xml:space="preserve"> point </w:t>
      </w:r>
      <w:r w:rsidRPr="00802550">
        <w:rPr>
          <w:rFonts w:ascii="Courier New" w:hAnsi="Courier New" w:cs="Courier New"/>
          <w:sz w:val="24"/>
          <w:szCs w:val="24"/>
        </w:rPr>
        <w:t xml:space="preserve">of bias </w:t>
      </w:r>
      <w:r w:rsidR="00B168EB" w:rsidRPr="00802550">
        <w:rPr>
          <w:rFonts w:ascii="Courier New" w:hAnsi="Courier New" w:cs="Courier New"/>
          <w:sz w:val="24"/>
          <w:szCs w:val="24"/>
        </w:rPr>
        <w:t xml:space="preserve">the court a </w:t>
      </w:r>
      <w:r w:rsidR="00B168EB" w:rsidRPr="00802550">
        <w:rPr>
          <w:rFonts w:ascii="Courier New" w:hAnsi="Courier New" w:cs="Courier New"/>
          <w:i/>
          <w:sz w:val="24"/>
          <w:szCs w:val="24"/>
        </w:rPr>
        <w:t>quo</w:t>
      </w:r>
      <w:r w:rsidRPr="00802550">
        <w:rPr>
          <w:rFonts w:ascii="Courier New" w:hAnsi="Courier New" w:cs="Courier New"/>
          <w:i/>
          <w:sz w:val="24"/>
          <w:szCs w:val="24"/>
        </w:rPr>
        <w:t xml:space="preserve"> </w:t>
      </w:r>
      <w:r w:rsidRPr="00802550">
        <w:rPr>
          <w:rFonts w:ascii="Courier New" w:hAnsi="Courier New" w:cs="Courier New"/>
          <w:sz w:val="24"/>
          <w:szCs w:val="24"/>
        </w:rPr>
        <w:t>correctly</w:t>
      </w:r>
      <w:r w:rsidR="00B168EB" w:rsidRPr="00802550">
        <w:rPr>
          <w:rFonts w:ascii="Courier New" w:hAnsi="Courier New" w:cs="Courier New"/>
          <w:sz w:val="24"/>
          <w:szCs w:val="24"/>
        </w:rPr>
        <w:t xml:space="preserve"> held that, </w:t>
      </w:r>
    </w:p>
    <w:p w:rsidR="00B168EB" w:rsidRPr="00802550" w:rsidRDefault="00D07353" w:rsidP="00F629B2">
      <w:pPr>
        <w:spacing w:after="0" w:line="240" w:lineRule="auto"/>
        <w:ind w:left="357"/>
        <w:jc w:val="both"/>
        <w:rPr>
          <w:rFonts w:ascii="Courier New" w:hAnsi="Courier New" w:cs="Courier New"/>
          <w:sz w:val="24"/>
          <w:szCs w:val="24"/>
        </w:rPr>
      </w:pPr>
      <w:r w:rsidRPr="00802550">
        <w:rPr>
          <w:rFonts w:ascii="Courier New" w:hAnsi="Courier New" w:cs="Courier New"/>
          <w:sz w:val="24"/>
          <w:szCs w:val="24"/>
        </w:rPr>
        <w:t>“</w:t>
      </w:r>
      <w:r w:rsidR="00B168EB" w:rsidRPr="00802550">
        <w:rPr>
          <w:rFonts w:ascii="Courier New" w:hAnsi="Courier New" w:cs="Courier New"/>
          <w:sz w:val="24"/>
          <w:szCs w:val="24"/>
        </w:rPr>
        <w:t>The respondent submits that the tenets of natural justice were followed and that there was no bias. The record shows that the hearing officer gave the applicant the opportunity to present her case. The tenets of natural justice require that a party be given sufficient notice to prepare her defence and that she be heard</w:t>
      </w:r>
      <w:r w:rsidR="00B168EB" w:rsidRPr="00802550">
        <w:rPr>
          <w:rFonts w:ascii="Courier New" w:hAnsi="Courier New" w:cs="Courier New"/>
          <w:b/>
          <w:sz w:val="24"/>
          <w:szCs w:val="24"/>
        </w:rPr>
        <w:t xml:space="preserve">. </w:t>
      </w:r>
      <w:r w:rsidR="00B168EB" w:rsidRPr="00802550">
        <w:rPr>
          <w:rFonts w:ascii="Courier New" w:hAnsi="Courier New" w:cs="Courier New"/>
          <w:sz w:val="24"/>
          <w:szCs w:val="24"/>
        </w:rPr>
        <w:t xml:space="preserve">[See Smith Chataira v ZESA SC 83/2001]. The </w:t>
      </w:r>
      <w:r w:rsidR="00B168EB" w:rsidRPr="00802550">
        <w:rPr>
          <w:rFonts w:ascii="Courier New" w:hAnsi="Courier New" w:cs="Courier New"/>
          <w:sz w:val="24"/>
          <w:szCs w:val="24"/>
        </w:rPr>
        <w:lastRenderedPageBreak/>
        <w:t>tenets of natural justice were therefore observed. It is correct that the hearing officer was a subordinate of the C.E.O. The fact that he was a subordinate to the C.E.O does not necessarily mean that the manner in which the proceedings were conducted was biased. Further, bias must not be imagined or far-fetched. It must be proved. What is clear though is the applicant’s uncooperativeness. On the question of bias therefore, I find that such bias has not been proved</w:t>
      </w:r>
      <w:r w:rsidRPr="00802550">
        <w:rPr>
          <w:rFonts w:ascii="Courier New" w:hAnsi="Courier New" w:cs="Courier New"/>
          <w:sz w:val="24"/>
          <w:szCs w:val="24"/>
        </w:rPr>
        <w:t>.</w:t>
      </w:r>
      <w:r w:rsidR="00B168EB" w:rsidRPr="00802550">
        <w:rPr>
          <w:rFonts w:ascii="Courier New" w:hAnsi="Courier New" w:cs="Courier New"/>
          <w:sz w:val="24"/>
          <w:szCs w:val="24"/>
        </w:rPr>
        <w:t>”</w:t>
      </w:r>
    </w:p>
    <w:p w:rsidR="00F629B2" w:rsidRDefault="002849A2" w:rsidP="002849A2">
      <w:pPr>
        <w:spacing w:line="480" w:lineRule="auto"/>
        <w:jc w:val="both"/>
        <w:rPr>
          <w:rFonts w:ascii="Courier New" w:hAnsi="Courier New" w:cs="Courier New"/>
          <w:sz w:val="24"/>
          <w:szCs w:val="24"/>
        </w:rPr>
      </w:pPr>
      <w:r w:rsidRPr="00802550">
        <w:rPr>
          <w:rFonts w:ascii="Courier New" w:hAnsi="Courier New" w:cs="Courier New"/>
          <w:sz w:val="24"/>
          <w:szCs w:val="24"/>
        </w:rPr>
        <w:t xml:space="preserve">             </w:t>
      </w:r>
    </w:p>
    <w:p w:rsidR="00B168EB" w:rsidRPr="00802550" w:rsidRDefault="00D07353" w:rsidP="00F629B2">
      <w:pPr>
        <w:spacing w:line="480" w:lineRule="auto"/>
        <w:ind w:firstLine="1134"/>
        <w:jc w:val="both"/>
        <w:rPr>
          <w:rFonts w:ascii="Courier New" w:hAnsi="Courier New" w:cs="Courier New"/>
          <w:sz w:val="24"/>
          <w:szCs w:val="24"/>
        </w:rPr>
      </w:pPr>
      <w:r w:rsidRPr="00802550">
        <w:rPr>
          <w:rFonts w:ascii="Courier New" w:hAnsi="Courier New" w:cs="Courier New"/>
          <w:sz w:val="24"/>
          <w:szCs w:val="24"/>
        </w:rPr>
        <w:t xml:space="preserve">The court </w:t>
      </w:r>
      <w:r w:rsidRPr="00802550">
        <w:rPr>
          <w:rFonts w:ascii="Courier New" w:hAnsi="Courier New" w:cs="Courier New"/>
          <w:i/>
          <w:sz w:val="24"/>
          <w:szCs w:val="24"/>
        </w:rPr>
        <w:t>a quo</w:t>
      </w:r>
      <w:r w:rsidRPr="00802550">
        <w:rPr>
          <w:rFonts w:ascii="Courier New" w:hAnsi="Courier New" w:cs="Courier New"/>
          <w:sz w:val="24"/>
          <w:szCs w:val="24"/>
        </w:rPr>
        <w:t xml:space="preserve"> cannot be faulted for reaching the con</w:t>
      </w:r>
      <w:r w:rsidR="001A73D3" w:rsidRPr="00802550">
        <w:rPr>
          <w:rFonts w:ascii="Courier New" w:hAnsi="Courier New" w:cs="Courier New"/>
          <w:sz w:val="24"/>
          <w:szCs w:val="24"/>
        </w:rPr>
        <w:t>clusion that it did.</w:t>
      </w:r>
      <w:r w:rsidR="00FC2858" w:rsidRPr="00802550">
        <w:rPr>
          <w:rFonts w:ascii="Courier New" w:hAnsi="Courier New" w:cs="Courier New"/>
          <w:sz w:val="24"/>
          <w:szCs w:val="24"/>
        </w:rPr>
        <w:t xml:space="preserve"> In these circumstances I am satisfied that the appellant failed to show that the chairperson of the dis</w:t>
      </w:r>
      <w:r w:rsidR="001F1C96" w:rsidRPr="00802550">
        <w:rPr>
          <w:rFonts w:ascii="Courier New" w:hAnsi="Courier New" w:cs="Courier New"/>
          <w:sz w:val="24"/>
          <w:szCs w:val="24"/>
        </w:rPr>
        <w:t>ciplinary committee was biased.</w:t>
      </w:r>
      <w:r w:rsidR="002849A2" w:rsidRPr="00802550">
        <w:rPr>
          <w:rFonts w:ascii="Courier New" w:eastAsia="Calibri" w:hAnsi="Courier New" w:cs="Courier New"/>
          <w:sz w:val="24"/>
          <w:szCs w:val="24"/>
          <w:lang w:val="en-ZW"/>
        </w:rPr>
        <w:t xml:space="preserve"> </w:t>
      </w:r>
      <w:r w:rsidR="004A2097" w:rsidRPr="00802550">
        <w:rPr>
          <w:rFonts w:ascii="Courier New" w:eastAsia="Calibri" w:hAnsi="Courier New" w:cs="Courier New"/>
          <w:sz w:val="24"/>
          <w:szCs w:val="24"/>
          <w:lang w:val="en-ZW"/>
        </w:rPr>
        <w:t xml:space="preserve"> I find</w:t>
      </w:r>
      <w:r w:rsidR="00DC7C67" w:rsidRPr="00802550">
        <w:rPr>
          <w:rFonts w:ascii="Courier New" w:eastAsia="Calibri" w:hAnsi="Courier New" w:cs="Courier New"/>
          <w:sz w:val="24"/>
          <w:szCs w:val="24"/>
          <w:lang w:val="en-ZW"/>
        </w:rPr>
        <w:t xml:space="preserve"> no basis for faulting the finding of the court </w:t>
      </w:r>
      <w:r w:rsidR="00DC7C67" w:rsidRPr="00802550">
        <w:rPr>
          <w:rFonts w:ascii="Courier New" w:eastAsia="Calibri" w:hAnsi="Courier New" w:cs="Courier New"/>
          <w:i/>
          <w:sz w:val="24"/>
          <w:szCs w:val="24"/>
          <w:lang w:val="en-ZW"/>
        </w:rPr>
        <w:t>a quo</w:t>
      </w:r>
      <w:r w:rsidR="00DC7C67" w:rsidRPr="00802550">
        <w:rPr>
          <w:rFonts w:ascii="Courier New" w:eastAsia="Calibri" w:hAnsi="Courier New" w:cs="Courier New"/>
          <w:sz w:val="24"/>
          <w:szCs w:val="24"/>
          <w:lang w:val="en-ZW"/>
        </w:rPr>
        <w:t xml:space="preserve"> that the appellant failed to demonstrate </w:t>
      </w:r>
      <w:r w:rsidR="00833B42" w:rsidRPr="00802550">
        <w:rPr>
          <w:rFonts w:ascii="Courier New" w:eastAsia="Calibri" w:hAnsi="Courier New" w:cs="Courier New"/>
          <w:sz w:val="24"/>
          <w:szCs w:val="24"/>
          <w:lang w:val="en-ZW"/>
        </w:rPr>
        <w:t xml:space="preserve">bias </w:t>
      </w:r>
      <w:r w:rsidR="00DC7C67" w:rsidRPr="00802550">
        <w:rPr>
          <w:rFonts w:ascii="Courier New" w:eastAsia="Calibri" w:hAnsi="Courier New" w:cs="Courier New"/>
          <w:sz w:val="24"/>
          <w:szCs w:val="24"/>
          <w:lang w:val="en-ZW"/>
        </w:rPr>
        <w:t xml:space="preserve">on the part of the chairperson of the disciplinary hearing.  </w:t>
      </w:r>
    </w:p>
    <w:p w:rsidR="00B168EB" w:rsidRPr="00802550" w:rsidRDefault="004D386E" w:rsidP="005C01A9">
      <w:pPr>
        <w:pStyle w:val="ListParagraph"/>
        <w:numPr>
          <w:ilvl w:val="0"/>
          <w:numId w:val="22"/>
        </w:numPr>
        <w:spacing w:after="160" w:line="480" w:lineRule="auto"/>
        <w:ind w:left="426" w:hanging="426"/>
        <w:jc w:val="both"/>
        <w:rPr>
          <w:rFonts w:ascii="Courier New" w:hAnsi="Courier New" w:cs="Courier New"/>
          <w:i/>
          <w:sz w:val="24"/>
          <w:szCs w:val="24"/>
          <w:u w:val="single"/>
        </w:rPr>
      </w:pPr>
      <w:r w:rsidRPr="00802550">
        <w:rPr>
          <w:rFonts w:ascii="Courier New" w:hAnsi="Courier New" w:cs="Courier New"/>
          <w:i/>
          <w:sz w:val="24"/>
          <w:szCs w:val="24"/>
          <w:u w:val="single"/>
        </w:rPr>
        <w:t>Whether</w:t>
      </w:r>
      <w:r w:rsidR="00AD6218" w:rsidRPr="00802550">
        <w:rPr>
          <w:rFonts w:ascii="Courier New" w:hAnsi="Courier New" w:cs="Courier New"/>
          <w:i/>
          <w:sz w:val="24"/>
          <w:szCs w:val="24"/>
          <w:u w:val="single"/>
        </w:rPr>
        <w:t xml:space="preserve"> or not</w:t>
      </w:r>
      <w:r w:rsidRPr="00802550">
        <w:rPr>
          <w:rFonts w:ascii="Courier New" w:hAnsi="Courier New" w:cs="Courier New"/>
          <w:i/>
          <w:sz w:val="24"/>
          <w:szCs w:val="24"/>
          <w:u w:val="single"/>
        </w:rPr>
        <w:t xml:space="preserve"> </w:t>
      </w:r>
      <w:r w:rsidR="00D205D6" w:rsidRPr="00802550">
        <w:rPr>
          <w:rFonts w:ascii="Courier New" w:hAnsi="Courier New" w:cs="Courier New"/>
          <w:i/>
          <w:sz w:val="24"/>
          <w:szCs w:val="24"/>
          <w:u w:val="single"/>
        </w:rPr>
        <w:t xml:space="preserve">the appellant was guilty of </w:t>
      </w:r>
      <w:r w:rsidR="00B168EB" w:rsidRPr="00802550">
        <w:rPr>
          <w:rFonts w:ascii="Courier New" w:hAnsi="Courier New" w:cs="Courier New"/>
          <w:i/>
          <w:sz w:val="24"/>
          <w:szCs w:val="24"/>
          <w:u w:val="single"/>
        </w:rPr>
        <w:t>conduct inconsistent with her employment contract.</w:t>
      </w:r>
    </w:p>
    <w:p w:rsidR="004D386E" w:rsidRPr="00802550" w:rsidRDefault="006D44B4" w:rsidP="00F629B2">
      <w:pPr>
        <w:spacing w:line="480" w:lineRule="auto"/>
        <w:ind w:firstLine="1134"/>
        <w:jc w:val="both"/>
        <w:rPr>
          <w:rFonts w:ascii="Courier New" w:hAnsi="Courier New" w:cs="Courier New"/>
          <w:sz w:val="24"/>
          <w:szCs w:val="24"/>
        </w:rPr>
      </w:pPr>
      <w:r w:rsidRPr="00802550">
        <w:rPr>
          <w:rFonts w:ascii="Courier New" w:hAnsi="Courier New" w:cs="Courier New"/>
          <w:sz w:val="24"/>
          <w:szCs w:val="24"/>
        </w:rPr>
        <w:t>The a</w:t>
      </w:r>
      <w:r w:rsidR="00B168EB" w:rsidRPr="00802550">
        <w:rPr>
          <w:rFonts w:ascii="Courier New" w:hAnsi="Courier New" w:cs="Courier New"/>
          <w:sz w:val="24"/>
          <w:szCs w:val="24"/>
        </w:rPr>
        <w:t xml:space="preserve">ppellant was </w:t>
      </w:r>
      <w:r w:rsidRPr="00802550">
        <w:rPr>
          <w:rFonts w:ascii="Courier New" w:hAnsi="Courier New" w:cs="Courier New"/>
          <w:sz w:val="24"/>
          <w:szCs w:val="24"/>
        </w:rPr>
        <w:t>charged</w:t>
      </w:r>
      <w:r w:rsidR="00A827D6" w:rsidRPr="00802550">
        <w:rPr>
          <w:rFonts w:ascii="Courier New" w:hAnsi="Courier New" w:cs="Courier New"/>
          <w:sz w:val="24"/>
          <w:szCs w:val="24"/>
        </w:rPr>
        <w:t xml:space="preserve"> with</w:t>
      </w:r>
      <w:r w:rsidRPr="00802550">
        <w:rPr>
          <w:rFonts w:ascii="Courier New" w:hAnsi="Courier New" w:cs="Courier New"/>
          <w:sz w:val="24"/>
          <w:szCs w:val="24"/>
        </w:rPr>
        <w:t xml:space="preserve"> and </w:t>
      </w:r>
      <w:r w:rsidR="00BF1224" w:rsidRPr="00802550">
        <w:rPr>
          <w:rFonts w:ascii="Courier New" w:hAnsi="Courier New" w:cs="Courier New"/>
          <w:sz w:val="24"/>
          <w:szCs w:val="24"/>
        </w:rPr>
        <w:t>dismissed</w:t>
      </w:r>
      <w:r w:rsidR="00AC3C14" w:rsidRPr="00802550">
        <w:rPr>
          <w:rFonts w:ascii="Courier New" w:hAnsi="Courier New" w:cs="Courier New"/>
          <w:sz w:val="24"/>
          <w:szCs w:val="24"/>
        </w:rPr>
        <w:t xml:space="preserve"> in terms of the Labour (National Employment Code of Conduct) Regulations, S.I 15/2006 for</w:t>
      </w:r>
      <w:r w:rsidR="00B168EB" w:rsidRPr="00802550">
        <w:rPr>
          <w:rFonts w:ascii="Courier New" w:hAnsi="Courier New" w:cs="Courier New"/>
          <w:sz w:val="24"/>
          <w:szCs w:val="24"/>
        </w:rPr>
        <w:t xml:space="preserve"> committing</w:t>
      </w:r>
      <w:r w:rsidR="00AC3C14" w:rsidRPr="00802550">
        <w:rPr>
          <w:rFonts w:ascii="Courier New" w:hAnsi="Courier New" w:cs="Courier New"/>
          <w:sz w:val="24"/>
          <w:szCs w:val="24"/>
        </w:rPr>
        <w:t>,</w:t>
      </w:r>
      <w:r w:rsidR="00B168EB" w:rsidRPr="00802550">
        <w:rPr>
          <w:rFonts w:ascii="Courier New" w:hAnsi="Courier New" w:cs="Courier New"/>
          <w:sz w:val="24"/>
          <w:szCs w:val="24"/>
        </w:rPr>
        <w:t xml:space="preserve"> </w:t>
      </w:r>
    </w:p>
    <w:p w:rsidR="004D386E" w:rsidRPr="00802550" w:rsidRDefault="004D386E" w:rsidP="00136912">
      <w:pPr>
        <w:spacing w:after="0" w:line="240" w:lineRule="auto"/>
        <w:ind w:left="1560" w:hanging="142"/>
        <w:jc w:val="both"/>
        <w:rPr>
          <w:rFonts w:ascii="Courier New" w:hAnsi="Courier New" w:cs="Courier New"/>
          <w:i/>
          <w:sz w:val="24"/>
          <w:szCs w:val="24"/>
        </w:rPr>
      </w:pPr>
      <w:r w:rsidRPr="00802550">
        <w:rPr>
          <w:rFonts w:ascii="Courier New" w:hAnsi="Courier New" w:cs="Courier New"/>
          <w:i/>
          <w:sz w:val="24"/>
          <w:szCs w:val="24"/>
        </w:rPr>
        <w:t>“</w:t>
      </w:r>
      <w:r w:rsidRPr="00136912">
        <w:rPr>
          <w:rFonts w:ascii="Courier New" w:hAnsi="Courier New" w:cs="Courier New"/>
          <w:sz w:val="24"/>
          <w:szCs w:val="24"/>
        </w:rPr>
        <w:t>A</w:t>
      </w:r>
      <w:r w:rsidR="00E23133" w:rsidRPr="00136912">
        <w:rPr>
          <w:rFonts w:ascii="Courier New" w:hAnsi="Courier New" w:cs="Courier New"/>
          <w:sz w:val="24"/>
          <w:szCs w:val="24"/>
        </w:rPr>
        <w:t>ny act,</w:t>
      </w:r>
      <w:r w:rsidR="00B168EB" w:rsidRPr="00136912">
        <w:rPr>
          <w:rFonts w:ascii="Courier New" w:hAnsi="Courier New" w:cs="Courier New"/>
          <w:sz w:val="24"/>
          <w:szCs w:val="24"/>
        </w:rPr>
        <w:t xml:space="preserve"> conduct or omission inconsistent with the fulfilment of the express or implied con</w:t>
      </w:r>
      <w:r w:rsidR="00E23133" w:rsidRPr="00136912">
        <w:rPr>
          <w:rFonts w:ascii="Courier New" w:hAnsi="Courier New" w:cs="Courier New"/>
          <w:sz w:val="24"/>
          <w:szCs w:val="24"/>
        </w:rPr>
        <w:t>ditions of</w:t>
      </w:r>
      <w:r w:rsidR="00B168EB" w:rsidRPr="00136912">
        <w:rPr>
          <w:rFonts w:ascii="Courier New" w:hAnsi="Courier New" w:cs="Courier New"/>
          <w:sz w:val="24"/>
          <w:szCs w:val="24"/>
        </w:rPr>
        <w:t xml:space="preserve"> her contract</w:t>
      </w:r>
      <w:r w:rsidR="00E23133" w:rsidRPr="00136912">
        <w:rPr>
          <w:rFonts w:ascii="Courier New" w:hAnsi="Courier New" w:cs="Courier New"/>
          <w:sz w:val="24"/>
          <w:szCs w:val="24"/>
        </w:rPr>
        <w:t xml:space="preserve"> of employment</w:t>
      </w:r>
      <w:r w:rsidRPr="00136912">
        <w:rPr>
          <w:rFonts w:ascii="Courier New" w:hAnsi="Courier New" w:cs="Courier New"/>
          <w:sz w:val="24"/>
          <w:szCs w:val="24"/>
        </w:rPr>
        <w:t>”</w:t>
      </w:r>
    </w:p>
    <w:p w:rsidR="00F629B2" w:rsidRDefault="002849A2" w:rsidP="002849A2">
      <w:pPr>
        <w:spacing w:line="480" w:lineRule="auto"/>
        <w:jc w:val="both"/>
        <w:rPr>
          <w:rFonts w:ascii="Courier New" w:hAnsi="Courier New" w:cs="Courier New"/>
          <w:sz w:val="24"/>
          <w:szCs w:val="24"/>
        </w:rPr>
      </w:pPr>
      <w:r w:rsidRPr="00802550">
        <w:rPr>
          <w:rFonts w:ascii="Courier New" w:hAnsi="Courier New" w:cs="Courier New"/>
          <w:sz w:val="24"/>
          <w:szCs w:val="24"/>
        </w:rPr>
        <w:t xml:space="preserve">               </w:t>
      </w:r>
    </w:p>
    <w:p w:rsidR="00AC3C14" w:rsidRPr="00802550" w:rsidRDefault="004D386E" w:rsidP="00F629B2">
      <w:pPr>
        <w:spacing w:after="0" w:line="480" w:lineRule="auto"/>
        <w:ind w:firstLine="1134"/>
        <w:jc w:val="both"/>
        <w:rPr>
          <w:rFonts w:ascii="Courier New" w:hAnsi="Courier New" w:cs="Courier New"/>
          <w:sz w:val="24"/>
          <w:szCs w:val="24"/>
        </w:rPr>
      </w:pPr>
      <w:r w:rsidRPr="00802550">
        <w:rPr>
          <w:rFonts w:ascii="Courier New" w:hAnsi="Courier New" w:cs="Courier New"/>
          <w:sz w:val="24"/>
          <w:szCs w:val="24"/>
        </w:rPr>
        <w:t>O</w:t>
      </w:r>
      <w:r w:rsidR="000979B2" w:rsidRPr="00802550">
        <w:rPr>
          <w:rFonts w:ascii="Courier New" w:hAnsi="Courier New" w:cs="Courier New"/>
          <w:sz w:val="24"/>
          <w:szCs w:val="24"/>
        </w:rPr>
        <w:t xml:space="preserve">n different occasions </w:t>
      </w:r>
      <w:r w:rsidR="009C1808" w:rsidRPr="00802550">
        <w:rPr>
          <w:rFonts w:ascii="Courier New" w:hAnsi="Courier New" w:cs="Courier New"/>
          <w:sz w:val="24"/>
          <w:szCs w:val="24"/>
        </w:rPr>
        <w:t>following the restructuring of the Group, appellant refused to accept the fac</w:t>
      </w:r>
      <w:r w:rsidR="00ED5B94" w:rsidRPr="00802550">
        <w:rPr>
          <w:rFonts w:ascii="Courier New" w:hAnsi="Courier New" w:cs="Courier New"/>
          <w:sz w:val="24"/>
          <w:szCs w:val="24"/>
        </w:rPr>
        <w:t xml:space="preserve">t of the </w:t>
      </w:r>
      <w:r w:rsidR="00ED5B94" w:rsidRPr="00802550">
        <w:rPr>
          <w:rFonts w:ascii="Courier New" w:hAnsi="Courier New" w:cs="Courier New"/>
          <w:sz w:val="24"/>
          <w:szCs w:val="24"/>
        </w:rPr>
        <w:lastRenderedPageBreak/>
        <w:t>restructuring</w:t>
      </w:r>
      <w:r w:rsidR="009C1808" w:rsidRPr="00802550">
        <w:rPr>
          <w:rFonts w:ascii="Courier New" w:hAnsi="Courier New" w:cs="Courier New"/>
          <w:sz w:val="24"/>
          <w:szCs w:val="24"/>
        </w:rPr>
        <w:t xml:space="preserve">. Appellant also refused to respect the new reporting structures as evidenced by various correspondence to the </w:t>
      </w:r>
      <w:r w:rsidR="00E05B04">
        <w:rPr>
          <w:rFonts w:ascii="Courier New" w:hAnsi="Courier New" w:cs="Courier New"/>
          <w:sz w:val="24"/>
          <w:szCs w:val="24"/>
        </w:rPr>
        <w:t>G</w:t>
      </w:r>
      <w:r w:rsidR="009C1808" w:rsidRPr="00802550">
        <w:rPr>
          <w:rFonts w:ascii="Courier New" w:hAnsi="Courier New" w:cs="Courier New"/>
          <w:sz w:val="24"/>
          <w:szCs w:val="24"/>
        </w:rPr>
        <w:t>roup Chief Executive Officer, the Chairman of the Board Human Resources Committee, and the Chairman of the Board, which i</w:t>
      </w:r>
      <w:r w:rsidR="00177F1F" w:rsidRPr="00802550">
        <w:rPr>
          <w:rFonts w:ascii="Courier New" w:hAnsi="Courier New" w:cs="Courier New"/>
          <w:sz w:val="24"/>
          <w:szCs w:val="24"/>
        </w:rPr>
        <w:t>gnored new reporting structure.</w:t>
      </w:r>
      <w:r w:rsidR="009C1808" w:rsidRPr="00802550">
        <w:rPr>
          <w:rFonts w:ascii="Courier New" w:hAnsi="Courier New" w:cs="Courier New"/>
          <w:sz w:val="24"/>
          <w:szCs w:val="24"/>
        </w:rPr>
        <w:t xml:space="preserve"> </w:t>
      </w:r>
    </w:p>
    <w:p w:rsidR="00F629B2" w:rsidRDefault="00AC3C14" w:rsidP="00F629B2">
      <w:pPr>
        <w:spacing w:after="0" w:line="480" w:lineRule="auto"/>
        <w:jc w:val="both"/>
        <w:rPr>
          <w:rFonts w:ascii="Courier New" w:hAnsi="Courier New" w:cs="Courier New"/>
          <w:sz w:val="24"/>
          <w:szCs w:val="24"/>
        </w:rPr>
      </w:pPr>
      <w:r w:rsidRPr="00802550">
        <w:rPr>
          <w:rFonts w:ascii="Courier New" w:hAnsi="Courier New" w:cs="Courier New"/>
          <w:sz w:val="24"/>
          <w:szCs w:val="24"/>
        </w:rPr>
        <w:t xml:space="preserve">            </w:t>
      </w:r>
    </w:p>
    <w:p w:rsidR="00B168EB" w:rsidRPr="00802550" w:rsidRDefault="009C1808" w:rsidP="00F629B2">
      <w:pPr>
        <w:spacing w:line="480" w:lineRule="auto"/>
        <w:ind w:firstLine="1134"/>
        <w:jc w:val="both"/>
        <w:rPr>
          <w:rFonts w:ascii="Courier New" w:hAnsi="Courier New" w:cs="Courier New"/>
          <w:sz w:val="24"/>
          <w:szCs w:val="24"/>
        </w:rPr>
      </w:pPr>
      <w:r w:rsidRPr="00802550">
        <w:rPr>
          <w:rFonts w:ascii="Courier New" w:hAnsi="Courier New" w:cs="Courier New"/>
          <w:sz w:val="24"/>
          <w:szCs w:val="24"/>
        </w:rPr>
        <w:t xml:space="preserve">This </w:t>
      </w:r>
      <w:r w:rsidR="006D44B4" w:rsidRPr="00802550">
        <w:rPr>
          <w:rFonts w:ascii="Courier New" w:hAnsi="Courier New" w:cs="Courier New"/>
          <w:sz w:val="24"/>
          <w:szCs w:val="24"/>
        </w:rPr>
        <w:t xml:space="preserve">charge </w:t>
      </w:r>
      <w:r w:rsidRPr="00802550">
        <w:rPr>
          <w:rFonts w:ascii="Courier New" w:hAnsi="Courier New" w:cs="Courier New"/>
          <w:sz w:val="24"/>
          <w:szCs w:val="24"/>
        </w:rPr>
        <w:t>was i</w:t>
      </w:r>
      <w:r w:rsidR="00F629B2">
        <w:rPr>
          <w:rFonts w:ascii="Courier New" w:hAnsi="Courier New" w:cs="Courier New"/>
          <w:sz w:val="24"/>
          <w:szCs w:val="24"/>
        </w:rPr>
        <w:t>n terms of s</w:t>
      </w:r>
      <w:r w:rsidR="00B168EB" w:rsidRPr="00802550">
        <w:rPr>
          <w:rFonts w:ascii="Courier New" w:hAnsi="Courier New" w:cs="Courier New"/>
          <w:sz w:val="24"/>
          <w:szCs w:val="24"/>
        </w:rPr>
        <w:t xml:space="preserve"> 4(a) of the Labour (National Employment Code of Conduct) Regulations, SI 15/2006. The disciplinary commit</w:t>
      </w:r>
      <w:r w:rsidR="00142B39" w:rsidRPr="00802550">
        <w:rPr>
          <w:rFonts w:ascii="Courier New" w:hAnsi="Courier New" w:cs="Courier New"/>
          <w:sz w:val="24"/>
          <w:szCs w:val="24"/>
        </w:rPr>
        <w:t>tee found the appellant</w:t>
      </w:r>
      <w:r w:rsidR="00B168EB" w:rsidRPr="00802550">
        <w:rPr>
          <w:rFonts w:ascii="Courier New" w:hAnsi="Courier New" w:cs="Courier New"/>
          <w:sz w:val="24"/>
          <w:szCs w:val="24"/>
        </w:rPr>
        <w:t xml:space="preserve"> guilty of the above charge when she refused to comply with the new restructuring system.</w:t>
      </w:r>
      <w:r w:rsidR="004D03B6" w:rsidRPr="00802550">
        <w:rPr>
          <w:rFonts w:ascii="Courier New" w:hAnsi="Courier New" w:cs="Courier New"/>
          <w:sz w:val="24"/>
          <w:szCs w:val="24"/>
        </w:rPr>
        <w:t xml:space="preserve"> </w:t>
      </w:r>
      <w:r w:rsidR="00B168EB" w:rsidRPr="00802550">
        <w:rPr>
          <w:rFonts w:ascii="Courier New" w:hAnsi="Courier New" w:cs="Courier New"/>
          <w:sz w:val="24"/>
          <w:szCs w:val="24"/>
        </w:rPr>
        <w:t xml:space="preserve">The court a </w:t>
      </w:r>
      <w:r w:rsidR="00B168EB" w:rsidRPr="00802550">
        <w:rPr>
          <w:rFonts w:ascii="Courier New" w:hAnsi="Courier New" w:cs="Courier New"/>
          <w:i/>
          <w:sz w:val="24"/>
          <w:szCs w:val="24"/>
        </w:rPr>
        <w:t>quo</w:t>
      </w:r>
      <w:r w:rsidR="00B168EB" w:rsidRPr="00802550">
        <w:rPr>
          <w:rFonts w:ascii="Courier New" w:hAnsi="Courier New" w:cs="Courier New"/>
          <w:sz w:val="24"/>
          <w:szCs w:val="24"/>
        </w:rPr>
        <w:t xml:space="preserve"> upheld this finding and said the foll</w:t>
      </w:r>
      <w:r w:rsidR="00F629B2">
        <w:rPr>
          <w:rFonts w:ascii="Courier New" w:hAnsi="Courier New" w:cs="Courier New"/>
          <w:sz w:val="24"/>
          <w:szCs w:val="24"/>
        </w:rPr>
        <w:t>owing at p</w:t>
      </w:r>
      <w:r w:rsidR="004D03B6" w:rsidRPr="00802550">
        <w:rPr>
          <w:rFonts w:ascii="Courier New" w:hAnsi="Courier New" w:cs="Courier New"/>
          <w:sz w:val="24"/>
          <w:szCs w:val="24"/>
        </w:rPr>
        <w:t xml:space="preserve"> 7 of the judgment:</w:t>
      </w:r>
    </w:p>
    <w:p w:rsidR="00ED5B94" w:rsidRPr="00136912" w:rsidRDefault="00B168EB" w:rsidP="00743FAB">
      <w:pPr>
        <w:spacing w:after="0" w:line="240" w:lineRule="auto"/>
        <w:ind w:left="720"/>
        <w:jc w:val="both"/>
        <w:rPr>
          <w:rFonts w:ascii="Courier New" w:hAnsi="Courier New" w:cs="Courier New"/>
          <w:sz w:val="24"/>
          <w:szCs w:val="24"/>
        </w:rPr>
      </w:pPr>
      <w:r w:rsidRPr="00136912">
        <w:rPr>
          <w:rFonts w:ascii="Courier New" w:hAnsi="Courier New" w:cs="Courier New"/>
          <w:sz w:val="24"/>
          <w:szCs w:val="24"/>
        </w:rPr>
        <w:t>“The failure by the applicant to comply with instructions cannot be held to be consistent with her contract of employment. If an employee, no matter how senior they may be, refuses to follow what has been put in place by their employer, managing them and consequently managing the workplace can prove to be difficult. Under the circumstances her refusal to comply amounted to a misconduct. The respondent submits that the misconduct was proved. I agree”</w:t>
      </w:r>
    </w:p>
    <w:p w:rsidR="00F629B2" w:rsidRDefault="00B168EB" w:rsidP="00ED5B94">
      <w:pPr>
        <w:spacing w:line="360" w:lineRule="auto"/>
        <w:jc w:val="both"/>
        <w:rPr>
          <w:rFonts w:ascii="Courier New" w:hAnsi="Courier New" w:cs="Courier New"/>
          <w:sz w:val="24"/>
          <w:szCs w:val="24"/>
        </w:rPr>
      </w:pPr>
      <w:r w:rsidRPr="00802550">
        <w:rPr>
          <w:rFonts w:ascii="Courier New" w:hAnsi="Courier New" w:cs="Courier New"/>
          <w:sz w:val="24"/>
          <w:szCs w:val="24"/>
        </w:rPr>
        <w:t xml:space="preserve"> </w:t>
      </w:r>
    </w:p>
    <w:p w:rsidR="00B168EB" w:rsidRPr="00802550" w:rsidRDefault="00B168EB" w:rsidP="00F629B2">
      <w:pPr>
        <w:spacing w:line="360" w:lineRule="auto"/>
        <w:ind w:firstLine="1134"/>
        <w:jc w:val="both"/>
        <w:rPr>
          <w:rFonts w:ascii="Courier New" w:hAnsi="Courier New" w:cs="Courier New"/>
          <w:i/>
          <w:sz w:val="24"/>
          <w:szCs w:val="24"/>
        </w:rPr>
      </w:pPr>
      <w:r w:rsidRPr="00802550">
        <w:rPr>
          <w:rFonts w:ascii="Courier New" w:hAnsi="Courier New" w:cs="Courier New"/>
          <w:sz w:val="24"/>
          <w:szCs w:val="24"/>
        </w:rPr>
        <w:t xml:space="preserve">In the case of </w:t>
      </w:r>
      <w:r w:rsidRPr="00802550">
        <w:rPr>
          <w:rFonts w:ascii="Courier New" w:hAnsi="Courier New" w:cs="Courier New"/>
          <w:i/>
          <w:sz w:val="24"/>
          <w:szCs w:val="24"/>
        </w:rPr>
        <w:t>Standard Ch</w:t>
      </w:r>
      <w:r w:rsidR="00D040E7" w:rsidRPr="00802550">
        <w:rPr>
          <w:rFonts w:ascii="Courier New" w:hAnsi="Courier New" w:cs="Courier New"/>
          <w:i/>
          <w:sz w:val="24"/>
          <w:szCs w:val="24"/>
        </w:rPr>
        <w:t xml:space="preserve">artered Bank v Chapuka </w:t>
      </w:r>
      <w:r w:rsidR="00D040E7" w:rsidRPr="00802550">
        <w:rPr>
          <w:rFonts w:ascii="Courier New" w:hAnsi="Courier New" w:cs="Courier New"/>
          <w:sz w:val="24"/>
          <w:szCs w:val="24"/>
        </w:rPr>
        <w:t>2005 (1) ZLR 52 (S)</w:t>
      </w:r>
      <w:r w:rsidR="00917961" w:rsidRPr="00802550">
        <w:rPr>
          <w:rFonts w:ascii="Courier New" w:hAnsi="Courier New" w:cs="Courier New"/>
          <w:i/>
          <w:sz w:val="24"/>
          <w:szCs w:val="24"/>
        </w:rPr>
        <w:t xml:space="preserve"> </w:t>
      </w:r>
      <w:r w:rsidR="00917961" w:rsidRPr="00802550">
        <w:rPr>
          <w:rFonts w:ascii="Courier New" w:hAnsi="Courier New" w:cs="Courier New"/>
          <w:sz w:val="24"/>
          <w:szCs w:val="24"/>
        </w:rPr>
        <w:t>at p57B-D</w:t>
      </w:r>
      <w:r w:rsidRPr="00802550">
        <w:rPr>
          <w:rFonts w:ascii="Courier New" w:hAnsi="Courier New" w:cs="Courier New"/>
          <w:i/>
          <w:sz w:val="24"/>
          <w:szCs w:val="24"/>
        </w:rPr>
        <w:t>,</w:t>
      </w:r>
      <w:r w:rsidRPr="00802550">
        <w:rPr>
          <w:rFonts w:ascii="Courier New" w:hAnsi="Courier New" w:cs="Courier New"/>
          <w:sz w:val="24"/>
          <w:szCs w:val="24"/>
        </w:rPr>
        <w:t xml:space="preserve"> MALABA JA (as he then was) said the following concerning the issue of conduct inconsistent with fulfilment of the express or implied conditions of a contract of employment</w:t>
      </w:r>
      <w:r w:rsidRPr="00802550">
        <w:rPr>
          <w:rFonts w:ascii="Courier New" w:hAnsi="Courier New" w:cs="Courier New"/>
          <w:i/>
          <w:sz w:val="24"/>
          <w:szCs w:val="24"/>
        </w:rPr>
        <w:t>;</w:t>
      </w:r>
    </w:p>
    <w:p w:rsidR="00B168EB" w:rsidRPr="00136912" w:rsidRDefault="00B168EB" w:rsidP="00F629B2">
      <w:pPr>
        <w:spacing w:after="0" w:line="240" w:lineRule="auto"/>
        <w:ind w:left="720"/>
        <w:jc w:val="both"/>
        <w:rPr>
          <w:rFonts w:ascii="Courier New" w:eastAsia="Times New Roman" w:hAnsi="Courier New" w:cs="Courier New"/>
          <w:sz w:val="24"/>
          <w:szCs w:val="24"/>
          <w:lang w:val="en-ZA"/>
        </w:rPr>
      </w:pPr>
      <w:r w:rsidRPr="00136912">
        <w:rPr>
          <w:rFonts w:ascii="Courier New" w:eastAsia="Times New Roman" w:hAnsi="Courier New" w:cs="Courier New"/>
          <w:sz w:val="24"/>
          <w:szCs w:val="24"/>
          <w:lang w:val="en-ZA"/>
        </w:rPr>
        <w:t xml:space="preserve">“Conduct which is found to be inconsistent or incompatible with the fulfilment of the express or implied conditions of a contract of employment goes to the root of the </w:t>
      </w:r>
      <w:r w:rsidRPr="00136912">
        <w:rPr>
          <w:rFonts w:ascii="Courier New" w:eastAsia="Times New Roman" w:hAnsi="Courier New" w:cs="Courier New"/>
          <w:sz w:val="24"/>
          <w:szCs w:val="24"/>
          <w:lang w:val="en-ZA"/>
        </w:rPr>
        <w:lastRenderedPageBreak/>
        <w:t>relationship between an employer and an employee, giving the former a prima facie right to dismiss the latter.   In Clouston &amp; Co Ltd v Corry [1906] AC 122 LORD JAMES OF HEREFORD remarked by way of a dictum at p 129:</w:t>
      </w:r>
    </w:p>
    <w:p w:rsidR="00B168EB" w:rsidRPr="00136912" w:rsidRDefault="00B168EB" w:rsidP="00F629B2">
      <w:pPr>
        <w:spacing w:before="240" w:after="0" w:line="240" w:lineRule="auto"/>
        <w:ind w:left="1440"/>
        <w:jc w:val="both"/>
        <w:rPr>
          <w:rFonts w:ascii="Courier New" w:eastAsia="Times New Roman" w:hAnsi="Courier New" w:cs="Courier New"/>
          <w:sz w:val="24"/>
          <w:szCs w:val="24"/>
          <w:lang w:val="en-ZA"/>
        </w:rPr>
      </w:pPr>
      <w:r w:rsidRPr="00136912">
        <w:rPr>
          <w:rFonts w:ascii="Courier New" w:eastAsia="Times New Roman" w:hAnsi="Courier New" w:cs="Courier New"/>
          <w:sz w:val="24"/>
          <w:szCs w:val="24"/>
          <w:lang w:val="en-ZA"/>
        </w:rPr>
        <w:t xml:space="preserve">“Now the sufficiency of justification depends upon the extent of misconduct.   There is no fixed rule of law defining the degree of misconduct which will justify dismissal.  Of course, there may be misconduct in a servant which will not justify the termination of the contract of service by one of the parties to it against the will of the other.  On the other hand, </w:t>
      </w:r>
      <w:r w:rsidRPr="00136912">
        <w:rPr>
          <w:rFonts w:ascii="Courier New" w:eastAsia="Times New Roman" w:hAnsi="Courier New" w:cs="Courier New"/>
          <w:b/>
          <w:sz w:val="24"/>
          <w:szCs w:val="24"/>
          <w:lang w:val="en-ZA"/>
        </w:rPr>
        <w:t>misconduct inconsistent with the fulfilment of the express or implied conditions of service will justify dismissal</w:t>
      </w:r>
      <w:r w:rsidRPr="00136912">
        <w:rPr>
          <w:rFonts w:ascii="Courier New" w:eastAsia="Times New Roman" w:hAnsi="Courier New" w:cs="Courier New"/>
          <w:sz w:val="24"/>
          <w:szCs w:val="24"/>
          <w:lang w:val="en-ZA"/>
        </w:rPr>
        <w:t>.”</w:t>
      </w:r>
      <w:r w:rsidR="00665175" w:rsidRPr="00136912">
        <w:rPr>
          <w:rFonts w:ascii="Courier New" w:eastAsia="Times New Roman" w:hAnsi="Courier New" w:cs="Courier New"/>
          <w:sz w:val="24"/>
          <w:szCs w:val="24"/>
          <w:lang w:val="en-ZA"/>
        </w:rPr>
        <w:t>(my emphasis)</w:t>
      </w:r>
    </w:p>
    <w:p w:rsidR="00F629B2" w:rsidRDefault="002849A2" w:rsidP="00F629B2">
      <w:pPr>
        <w:spacing w:before="240" w:after="0" w:line="480" w:lineRule="auto"/>
        <w:jc w:val="both"/>
        <w:rPr>
          <w:rFonts w:ascii="Courier New" w:hAnsi="Courier New" w:cs="Courier New"/>
          <w:sz w:val="24"/>
          <w:szCs w:val="24"/>
        </w:rPr>
      </w:pPr>
      <w:r w:rsidRPr="00802550">
        <w:rPr>
          <w:rFonts w:ascii="Courier New" w:hAnsi="Courier New" w:cs="Courier New"/>
          <w:sz w:val="24"/>
          <w:szCs w:val="24"/>
        </w:rPr>
        <w:t xml:space="preserve">              </w:t>
      </w:r>
    </w:p>
    <w:p w:rsidR="004D03B6" w:rsidRPr="00802550" w:rsidRDefault="00142B39" w:rsidP="00F629B2">
      <w:pPr>
        <w:spacing w:before="240" w:line="480" w:lineRule="auto"/>
        <w:ind w:firstLine="1134"/>
        <w:jc w:val="both"/>
        <w:rPr>
          <w:rFonts w:ascii="Courier New" w:hAnsi="Courier New" w:cs="Courier New"/>
          <w:sz w:val="24"/>
          <w:szCs w:val="24"/>
          <w:lang w:val="en-ZA"/>
        </w:rPr>
      </w:pPr>
      <w:r w:rsidRPr="00802550">
        <w:rPr>
          <w:rFonts w:ascii="Courier New" w:hAnsi="Courier New" w:cs="Courier New"/>
          <w:sz w:val="24"/>
          <w:szCs w:val="24"/>
        </w:rPr>
        <w:t xml:space="preserve">From the </w:t>
      </w:r>
      <w:r w:rsidRPr="00802550">
        <w:rPr>
          <w:rFonts w:ascii="Courier New" w:hAnsi="Courier New" w:cs="Courier New"/>
          <w:i/>
          <w:sz w:val="24"/>
          <w:szCs w:val="24"/>
        </w:rPr>
        <w:t>Standard Chartered Bank</w:t>
      </w:r>
      <w:r w:rsidRPr="00802550">
        <w:rPr>
          <w:rFonts w:ascii="Courier New" w:hAnsi="Courier New" w:cs="Courier New"/>
          <w:sz w:val="24"/>
          <w:szCs w:val="24"/>
        </w:rPr>
        <w:t xml:space="preserve"> </w:t>
      </w:r>
      <w:r w:rsidR="00B168EB" w:rsidRPr="00802550">
        <w:rPr>
          <w:rFonts w:ascii="Courier New" w:hAnsi="Courier New" w:cs="Courier New"/>
          <w:sz w:val="24"/>
          <w:szCs w:val="24"/>
        </w:rPr>
        <w:t>case</w:t>
      </w:r>
      <w:r w:rsidRPr="00802550">
        <w:rPr>
          <w:rFonts w:ascii="Courier New" w:hAnsi="Courier New" w:cs="Courier New"/>
          <w:sz w:val="24"/>
          <w:szCs w:val="24"/>
        </w:rPr>
        <w:t xml:space="preserve"> </w:t>
      </w:r>
      <w:r w:rsidR="00177F1F" w:rsidRPr="00802550">
        <w:rPr>
          <w:rFonts w:ascii="Courier New" w:hAnsi="Courier New" w:cs="Courier New"/>
          <w:sz w:val="24"/>
          <w:szCs w:val="24"/>
        </w:rPr>
        <w:t>(</w:t>
      </w:r>
      <w:r w:rsidRPr="00802550">
        <w:rPr>
          <w:rFonts w:ascii="Courier New" w:hAnsi="Courier New" w:cs="Courier New"/>
          <w:i/>
          <w:sz w:val="24"/>
          <w:szCs w:val="24"/>
        </w:rPr>
        <w:t>supra</w:t>
      </w:r>
      <w:r w:rsidR="00177F1F" w:rsidRPr="00802550">
        <w:rPr>
          <w:rFonts w:ascii="Courier New" w:hAnsi="Courier New" w:cs="Courier New"/>
          <w:i/>
          <w:sz w:val="24"/>
          <w:szCs w:val="24"/>
        </w:rPr>
        <w:t>)</w:t>
      </w:r>
      <w:r w:rsidR="00B168EB" w:rsidRPr="00802550">
        <w:rPr>
          <w:rFonts w:ascii="Courier New" w:hAnsi="Courier New" w:cs="Courier New"/>
          <w:sz w:val="24"/>
          <w:szCs w:val="24"/>
        </w:rPr>
        <w:t xml:space="preserve"> it can be noted that there is no </w:t>
      </w:r>
      <w:r w:rsidR="00B168EB" w:rsidRPr="00802550">
        <w:rPr>
          <w:rFonts w:ascii="Courier New" w:hAnsi="Courier New" w:cs="Courier New"/>
          <w:sz w:val="24"/>
          <w:szCs w:val="24"/>
          <w:lang w:val="en-ZA"/>
        </w:rPr>
        <w:t>fixed rule of law defining the degree of misconduct which will justify dismissal.</w:t>
      </w:r>
      <w:r w:rsidR="004D03B6" w:rsidRPr="00802550">
        <w:rPr>
          <w:rFonts w:ascii="Courier New" w:hAnsi="Courier New" w:cs="Courier New"/>
          <w:sz w:val="24"/>
          <w:szCs w:val="24"/>
        </w:rPr>
        <w:t xml:space="preserve"> </w:t>
      </w:r>
      <w:r w:rsidR="004D03B6" w:rsidRPr="00802550">
        <w:rPr>
          <w:rFonts w:ascii="Courier New" w:hAnsi="Courier New" w:cs="Courier New"/>
          <w:sz w:val="24"/>
          <w:szCs w:val="24"/>
          <w:lang w:val="en-ZA"/>
        </w:rPr>
        <w:t xml:space="preserve">Also in the case of </w:t>
      </w:r>
      <w:r w:rsidR="004D03B6" w:rsidRPr="00802550">
        <w:rPr>
          <w:rFonts w:ascii="Courier New" w:hAnsi="Courier New" w:cs="Courier New"/>
          <w:i/>
          <w:sz w:val="24"/>
          <w:szCs w:val="24"/>
          <w:lang w:val="en-ZA"/>
        </w:rPr>
        <w:t xml:space="preserve">Tobacco Sales Floor v Chimwala </w:t>
      </w:r>
      <w:r w:rsidR="004D03B6" w:rsidRPr="00802550">
        <w:rPr>
          <w:rFonts w:ascii="Courier New" w:hAnsi="Courier New" w:cs="Courier New"/>
          <w:sz w:val="24"/>
          <w:szCs w:val="24"/>
          <w:lang w:val="en-ZA"/>
        </w:rPr>
        <w:t>1987 (2) ZLR 210 (S)</w:t>
      </w:r>
      <w:r w:rsidR="003543ED" w:rsidRPr="00802550">
        <w:rPr>
          <w:rFonts w:ascii="Courier New" w:hAnsi="Courier New" w:cs="Courier New"/>
          <w:sz w:val="24"/>
          <w:szCs w:val="24"/>
          <w:lang w:val="en-ZA"/>
        </w:rPr>
        <w:t xml:space="preserve"> at p</w:t>
      </w:r>
      <w:r w:rsidR="00136912">
        <w:rPr>
          <w:rFonts w:ascii="Courier New" w:hAnsi="Courier New" w:cs="Courier New"/>
          <w:sz w:val="24"/>
          <w:szCs w:val="24"/>
          <w:lang w:val="en-ZA"/>
        </w:rPr>
        <w:t xml:space="preserve"> </w:t>
      </w:r>
      <w:r w:rsidR="003543ED" w:rsidRPr="00802550">
        <w:rPr>
          <w:rFonts w:ascii="Courier New" w:hAnsi="Courier New" w:cs="Courier New"/>
          <w:sz w:val="24"/>
          <w:szCs w:val="24"/>
          <w:lang w:val="en-ZA"/>
        </w:rPr>
        <w:t>218</w:t>
      </w:r>
      <w:r w:rsidR="00917961" w:rsidRPr="00802550">
        <w:rPr>
          <w:rFonts w:ascii="Courier New" w:hAnsi="Courier New" w:cs="Courier New"/>
          <w:sz w:val="24"/>
          <w:szCs w:val="24"/>
          <w:lang w:val="en-ZA"/>
        </w:rPr>
        <w:t>D-E</w:t>
      </w:r>
      <w:r w:rsidR="004D03B6" w:rsidRPr="00802550">
        <w:rPr>
          <w:rFonts w:ascii="Courier New" w:hAnsi="Courier New" w:cs="Courier New"/>
          <w:sz w:val="24"/>
          <w:szCs w:val="24"/>
          <w:lang w:val="en-ZA"/>
        </w:rPr>
        <w:t>, the court said the following; “</w:t>
      </w:r>
      <w:r w:rsidR="004D03B6" w:rsidRPr="00802550">
        <w:rPr>
          <w:rFonts w:ascii="Courier New" w:hAnsi="Courier New" w:cs="Courier New"/>
          <w:i/>
          <w:sz w:val="24"/>
          <w:szCs w:val="24"/>
          <w:lang w:val="en-ZA"/>
        </w:rPr>
        <w:t>In Halsbury’s Laws of England 4 ed Vol 16 para 642</w:t>
      </w:r>
      <w:r w:rsidR="004D03B6" w:rsidRPr="00802550">
        <w:rPr>
          <w:rFonts w:ascii="Courier New" w:hAnsi="Courier New" w:cs="Courier New"/>
          <w:sz w:val="24"/>
          <w:szCs w:val="24"/>
          <w:lang w:val="en-ZA"/>
        </w:rPr>
        <w:t xml:space="preserve"> it is said:</w:t>
      </w:r>
    </w:p>
    <w:p w:rsidR="00743FAB" w:rsidRPr="008B382F" w:rsidRDefault="004D03B6" w:rsidP="008B382F">
      <w:pPr>
        <w:spacing w:before="240" w:after="0" w:line="240" w:lineRule="auto"/>
        <w:ind w:left="1843" w:hanging="425"/>
        <w:jc w:val="both"/>
        <w:rPr>
          <w:rFonts w:ascii="Courier New" w:hAnsi="Courier New" w:cs="Courier New"/>
          <w:sz w:val="24"/>
          <w:szCs w:val="24"/>
          <w:lang w:val="en-ZA"/>
        </w:rPr>
      </w:pPr>
      <w:r w:rsidRPr="00802550">
        <w:rPr>
          <w:rFonts w:ascii="Courier New" w:hAnsi="Courier New" w:cs="Courier New"/>
          <w:sz w:val="24"/>
          <w:szCs w:val="24"/>
          <w:lang w:val="en-ZA"/>
        </w:rPr>
        <w:t xml:space="preserve">   </w:t>
      </w:r>
      <w:r w:rsidRPr="008B382F">
        <w:rPr>
          <w:rFonts w:ascii="Courier New" w:hAnsi="Courier New" w:cs="Courier New"/>
          <w:sz w:val="24"/>
          <w:szCs w:val="24"/>
          <w:lang w:val="en-ZA"/>
        </w:rPr>
        <w:t>“Misconduct inconsistent with an employee’s proper discharge of the duties for which he was engaged is good cause for his dismissal, but there is no fixed rule of law defining the degree of misconduct which will justify dismissal.”</w:t>
      </w:r>
    </w:p>
    <w:p w:rsidR="00177F1F" w:rsidRPr="008B382F" w:rsidRDefault="00B168EB" w:rsidP="00F629B2">
      <w:pPr>
        <w:spacing w:before="240" w:after="0" w:line="240" w:lineRule="auto"/>
        <w:ind w:left="357" w:hanging="357"/>
        <w:jc w:val="both"/>
        <w:rPr>
          <w:rFonts w:ascii="Courier New" w:hAnsi="Courier New" w:cs="Courier New"/>
          <w:sz w:val="24"/>
          <w:szCs w:val="24"/>
        </w:rPr>
      </w:pPr>
      <w:r w:rsidRPr="008B382F">
        <w:rPr>
          <w:rFonts w:ascii="Courier New" w:hAnsi="Courier New" w:cs="Courier New"/>
          <w:sz w:val="24"/>
          <w:szCs w:val="24"/>
        </w:rPr>
        <w:t xml:space="preserve"> </w:t>
      </w:r>
    </w:p>
    <w:p w:rsidR="002A2854" w:rsidRDefault="002A2854" w:rsidP="005C7187">
      <w:pPr>
        <w:spacing w:before="240" w:after="0" w:line="480" w:lineRule="auto"/>
        <w:ind w:firstLine="1134"/>
        <w:jc w:val="both"/>
        <w:rPr>
          <w:rFonts w:ascii="Courier New" w:hAnsi="Courier New" w:cs="Courier New"/>
          <w:sz w:val="24"/>
          <w:szCs w:val="24"/>
          <w:lang w:val="en-ZA"/>
        </w:rPr>
      </w:pPr>
      <w:r>
        <w:rPr>
          <w:rFonts w:ascii="Courier New" w:hAnsi="Courier New" w:cs="Courier New"/>
          <w:i/>
          <w:sz w:val="24"/>
          <w:szCs w:val="24"/>
          <w:lang w:val="en-ZA"/>
        </w:rPr>
        <w:t xml:space="preserve">  </w:t>
      </w:r>
      <w:r>
        <w:rPr>
          <w:rFonts w:ascii="Courier New" w:hAnsi="Courier New" w:cs="Courier New"/>
          <w:i/>
          <w:sz w:val="24"/>
          <w:szCs w:val="24"/>
          <w:lang w:val="en-ZA"/>
        </w:rPr>
        <w:tab/>
      </w:r>
      <w:r w:rsidR="00665175" w:rsidRPr="002A2854">
        <w:rPr>
          <w:rFonts w:ascii="Courier New" w:hAnsi="Courier New" w:cs="Courier New"/>
          <w:sz w:val="24"/>
          <w:szCs w:val="24"/>
          <w:lang w:val="en-ZA"/>
        </w:rPr>
        <w:t>In</w:t>
      </w:r>
      <w:r w:rsidR="00665175" w:rsidRPr="00802550">
        <w:rPr>
          <w:rFonts w:ascii="Courier New" w:hAnsi="Courier New" w:cs="Courier New"/>
          <w:i/>
          <w:sz w:val="24"/>
          <w:szCs w:val="24"/>
          <w:lang w:val="en-ZA"/>
        </w:rPr>
        <w:t xml:space="preserve"> casu</w:t>
      </w:r>
      <w:r w:rsidR="00B168EB" w:rsidRPr="00802550">
        <w:rPr>
          <w:rFonts w:ascii="Courier New" w:hAnsi="Courier New" w:cs="Courier New"/>
          <w:sz w:val="24"/>
          <w:szCs w:val="24"/>
          <w:lang w:val="en-ZA"/>
        </w:rPr>
        <w:t>, it is common cause that the appellant refused to comply with the new reporting st</w:t>
      </w:r>
      <w:r w:rsidR="00AC3C14" w:rsidRPr="00802550">
        <w:rPr>
          <w:rFonts w:ascii="Courier New" w:hAnsi="Courier New" w:cs="Courier New"/>
          <w:sz w:val="24"/>
          <w:szCs w:val="24"/>
          <w:lang w:val="en-ZA"/>
        </w:rPr>
        <w:t>ructure of the respondent which all the other affected employees complied with</w:t>
      </w:r>
      <w:r w:rsidR="00177F1F" w:rsidRPr="00802550">
        <w:rPr>
          <w:rFonts w:ascii="Courier New" w:hAnsi="Courier New" w:cs="Courier New"/>
          <w:i/>
          <w:sz w:val="24"/>
          <w:szCs w:val="24"/>
          <w:lang w:val="en-ZA"/>
        </w:rPr>
        <w:t>.</w:t>
      </w:r>
      <w:r w:rsidR="00AC3C14" w:rsidRPr="00802550">
        <w:rPr>
          <w:rFonts w:ascii="Courier New" w:hAnsi="Courier New" w:cs="Courier New"/>
          <w:i/>
          <w:sz w:val="24"/>
          <w:szCs w:val="24"/>
          <w:lang w:val="en-ZA"/>
        </w:rPr>
        <w:t xml:space="preserve"> </w:t>
      </w:r>
      <w:r w:rsidR="003543ED" w:rsidRPr="00802550">
        <w:rPr>
          <w:rFonts w:ascii="Courier New" w:hAnsi="Courier New" w:cs="Courier New"/>
          <w:sz w:val="24"/>
          <w:szCs w:val="24"/>
          <w:lang w:val="en-ZA"/>
        </w:rPr>
        <w:t xml:space="preserve">The </w:t>
      </w:r>
      <w:r w:rsidR="003543ED" w:rsidRPr="00802550">
        <w:rPr>
          <w:rFonts w:ascii="Courier New" w:hAnsi="Courier New" w:cs="Courier New"/>
          <w:sz w:val="24"/>
          <w:szCs w:val="24"/>
          <w:lang w:val="en-ZA"/>
        </w:rPr>
        <w:lastRenderedPageBreak/>
        <w:t>employee’s conduct went to the root of the employment contract, it made the employer-employee relations</w:t>
      </w:r>
      <w:r w:rsidR="00ED5B94" w:rsidRPr="00802550">
        <w:rPr>
          <w:rFonts w:ascii="Courier New" w:hAnsi="Courier New" w:cs="Courier New"/>
          <w:sz w:val="24"/>
          <w:szCs w:val="24"/>
          <w:lang w:val="en-ZA"/>
        </w:rPr>
        <w:t xml:space="preserve">hip untenable. </w:t>
      </w:r>
      <w:r w:rsidR="002849A2" w:rsidRPr="00802550">
        <w:rPr>
          <w:rFonts w:ascii="Courier New" w:hAnsi="Courier New" w:cs="Courier New"/>
          <w:sz w:val="24"/>
          <w:szCs w:val="24"/>
          <w:lang w:val="en-ZA"/>
        </w:rPr>
        <w:t xml:space="preserve">  </w:t>
      </w:r>
    </w:p>
    <w:p w:rsidR="005C7187" w:rsidRDefault="005C7187" w:rsidP="005C7187">
      <w:pPr>
        <w:pStyle w:val="ListParagraph"/>
        <w:numPr>
          <w:ilvl w:val="0"/>
          <w:numId w:val="22"/>
        </w:numPr>
        <w:spacing w:before="240" w:after="0" w:line="480" w:lineRule="auto"/>
        <w:jc w:val="both"/>
        <w:rPr>
          <w:rFonts w:ascii="Courier New" w:hAnsi="Courier New" w:cs="Courier New"/>
          <w:i/>
          <w:sz w:val="24"/>
          <w:szCs w:val="24"/>
          <w:u w:val="single"/>
          <w:lang w:val="en-ZA"/>
        </w:rPr>
      </w:pPr>
      <w:r w:rsidRPr="005C7187">
        <w:rPr>
          <w:rFonts w:ascii="Courier New" w:hAnsi="Courier New" w:cs="Courier New"/>
          <w:i/>
          <w:sz w:val="24"/>
          <w:szCs w:val="24"/>
          <w:u w:val="single"/>
          <w:lang w:val="en-ZA"/>
        </w:rPr>
        <w:t>Whether the appellant was obliged to comply with the employer’s directive and take corrective actions later.</w:t>
      </w:r>
    </w:p>
    <w:p w:rsidR="00A827D6" w:rsidRDefault="00665175" w:rsidP="002A2854">
      <w:pPr>
        <w:spacing w:line="480" w:lineRule="auto"/>
        <w:ind w:firstLine="1134"/>
        <w:jc w:val="both"/>
        <w:rPr>
          <w:rFonts w:ascii="Courier New" w:hAnsi="Courier New" w:cs="Courier New"/>
          <w:sz w:val="24"/>
          <w:szCs w:val="24"/>
          <w:lang w:val="en-ZA"/>
        </w:rPr>
      </w:pPr>
      <w:r w:rsidRPr="00802550">
        <w:rPr>
          <w:rFonts w:ascii="Courier New" w:hAnsi="Courier New" w:cs="Courier New"/>
          <w:sz w:val="24"/>
          <w:szCs w:val="24"/>
          <w:lang w:val="en-ZA"/>
        </w:rPr>
        <w:t>In my view the appellant’s conduct</w:t>
      </w:r>
      <w:r w:rsidR="00B168EB" w:rsidRPr="00802550">
        <w:rPr>
          <w:rFonts w:ascii="Courier New" w:hAnsi="Courier New" w:cs="Courier New"/>
          <w:sz w:val="24"/>
          <w:szCs w:val="24"/>
          <w:lang w:val="en-ZA"/>
        </w:rPr>
        <w:t xml:space="preserve"> cannot be regarded as consistent with the fulfilment of her employment. Her conduct undermine</w:t>
      </w:r>
      <w:r w:rsidR="00142B39" w:rsidRPr="00802550">
        <w:rPr>
          <w:rFonts w:ascii="Courier New" w:hAnsi="Courier New" w:cs="Courier New"/>
          <w:sz w:val="24"/>
          <w:szCs w:val="24"/>
          <w:lang w:val="en-ZA"/>
        </w:rPr>
        <w:t>d</w:t>
      </w:r>
      <w:r w:rsidR="00B168EB" w:rsidRPr="00802550">
        <w:rPr>
          <w:rFonts w:ascii="Courier New" w:hAnsi="Courier New" w:cs="Courier New"/>
          <w:sz w:val="24"/>
          <w:szCs w:val="24"/>
          <w:lang w:val="en-ZA"/>
        </w:rPr>
        <w:t xml:space="preserve"> the trust and confidence between the parties as envisaged by</w:t>
      </w:r>
      <w:r w:rsidR="00ED5B94" w:rsidRPr="00802550">
        <w:rPr>
          <w:rFonts w:ascii="Courier New" w:hAnsi="Courier New" w:cs="Courier New"/>
          <w:sz w:val="24"/>
          <w:szCs w:val="24"/>
          <w:lang w:val="en-ZA"/>
        </w:rPr>
        <w:t xml:space="preserve"> her correspondence with</w:t>
      </w:r>
      <w:r w:rsidR="00B168EB" w:rsidRPr="00802550">
        <w:rPr>
          <w:rFonts w:ascii="Courier New" w:hAnsi="Courier New" w:cs="Courier New"/>
          <w:sz w:val="24"/>
          <w:szCs w:val="24"/>
          <w:lang w:val="en-ZA"/>
        </w:rPr>
        <w:t xml:space="preserve"> the C</w:t>
      </w:r>
      <w:r w:rsidR="00ED5B94" w:rsidRPr="00802550">
        <w:rPr>
          <w:rFonts w:ascii="Courier New" w:hAnsi="Courier New" w:cs="Courier New"/>
          <w:sz w:val="24"/>
          <w:szCs w:val="24"/>
          <w:lang w:val="en-ZA"/>
        </w:rPr>
        <w:t xml:space="preserve">hief Executive </w:t>
      </w:r>
      <w:r w:rsidR="00B168EB" w:rsidRPr="00802550">
        <w:rPr>
          <w:rFonts w:ascii="Courier New" w:hAnsi="Courier New" w:cs="Courier New"/>
          <w:sz w:val="24"/>
          <w:szCs w:val="24"/>
          <w:lang w:val="en-ZA"/>
        </w:rPr>
        <w:t>O</w:t>
      </w:r>
      <w:r w:rsidR="00ED5B94" w:rsidRPr="00802550">
        <w:rPr>
          <w:rFonts w:ascii="Courier New" w:hAnsi="Courier New" w:cs="Courier New"/>
          <w:sz w:val="24"/>
          <w:szCs w:val="24"/>
          <w:lang w:val="en-ZA"/>
        </w:rPr>
        <w:t>fficer.</w:t>
      </w:r>
      <w:r w:rsidR="00B168EB" w:rsidRPr="00802550">
        <w:rPr>
          <w:rFonts w:ascii="Courier New" w:hAnsi="Courier New" w:cs="Courier New"/>
          <w:sz w:val="24"/>
          <w:szCs w:val="24"/>
          <w:lang w:val="en-ZA"/>
        </w:rPr>
        <w:t xml:space="preserve"> </w:t>
      </w:r>
      <w:r w:rsidRPr="00802550">
        <w:rPr>
          <w:rFonts w:ascii="Courier New" w:hAnsi="Courier New" w:cs="Courier New"/>
          <w:sz w:val="24"/>
          <w:szCs w:val="24"/>
          <w:lang w:val="en-ZA"/>
        </w:rPr>
        <w:t>I</w:t>
      </w:r>
      <w:r w:rsidR="00B168EB" w:rsidRPr="00802550">
        <w:rPr>
          <w:rFonts w:ascii="Courier New" w:hAnsi="Courier New" w:cs="Courier New"/>
          <w:sz w:val="24"/>
          <w:szCs w:val="24"/>
          <w:lang w:val="en-ZA"/>
        </w:rPr>
        <w:t>t is an implied term of the appellant’s contract that she must comply with orders of the respondent bank. The failure by the appellant to comply with th</w:t>
      </w:r>
      <w:r w:rsidR="008334E2" w:rsidRPr="00802550">
        <w:rPr>
          <w:rFonts w:ascii="Courier New" w:hAnsi="Courier New" w:cs="Courier New"/>
          <w:sz w:val="24"/>
          <w:szCs w:val="24"/>
          <w:lang w:val="en-ZA"/>
        </w:rPr>
        <w:t>e order</w:t>
      </w:r>
      <w:r w:rsidR="005C7187">
        <w:rPr>
          <w:rFonts w:ascii="Courier New" w:hAnsi="Courier New" w:cs="Courier New"/>
          <w:sz w:val="24"/>
          <w:szCs w:val="24"/>
          <w:lang w:val="en-ZA"/>
        </w:rPr>
        <w:t>,</w:t>
      </w:r>
      <w:r w:rsidR="008334E2" w:rsidRPr="00802550">
        <w:rPr>
          <w:rFonts w:ascii="Courier New" w:hAnsi="Courier New" w:cs="Courier New"/>
          <w:sz w:val="24"/>
          <w:szCs w:val="24"/>
          <w:lang w:val="en-ZA"/>
        </w:rPr>
        <w:t xml:space="preserve"> despite numerous invitations to do so</w:t>
      </w:r>
      <w:r w:rsidR="00B168EB" w:rsidRPr="00802550">
        <w:rPr>
          <w:rFonts w:ascii="Courier New" w:hAnsi="Courier New" w:cs="Courier New"/>
          <w:sz w:val="24"/>
          <w:szCs w:val="24"/>
          <w:lang w:val="en-ZA"/>
        </w:rPr>
        <w:t xml:space="preserve"> made the relationship between the parties untenable</w:t>
      </w:r>
      <w:r w:rsidR="005C7187">
        <w:rPr>
          <w:rFonts w:ascii="Courier New" w:hAnsi="Courier New" w:cs="Courier New"/>
          <w:sz w:val="24"/>
          <w:szCs w:val="24"/>
          <w:lang w:val="en-ZA"/>
        </w:rPr>
        <w:t>.</w:t>
      </w:r>
      <w:r w:rsidR="00B168EB" w:rsidRPr="00802550">
        <w:rPr>
          <w:rFonts w:ascii="Courier New" w:hAnsi="Courier New" w:cs="Courier New"/>
          <w:sz w:val="24"/>
          <w:szCs w:val="24"/>
          <w:lang w:val="en-ZA"/>
        </w:rPr>
        <w:t xml:space="preserve"> </w:t>
      </w:r>
      <w:r w:rsidR="005C7187">
        <w:rPr>
          <w:rFonts w:ascii="Courier New" w:hAnsi="Courier New" w:cs="Courier New"/>
          <w:sz w:val="24"/>
          <w:szCs w:val="24"/>
          <w:lang w:val="en-ZA"/>
        </w:rPr>
        <w:t>She should have complied with the directive and t</w:t>
      </w:r>
      <w:r w:rsidR="00F646A0">
        <w:rPr>
          <w:rFonts w:ascii="Courier New" w:hAnsi="Courier New" w:cs="Courier New"/>
          <w:sz w:val="24"/>
          <w:szCs w:val="24"/>
          <w:lang w:val="en-ZA"/>
        </w:rPr>
        <w:t>hen taken corrective action lat</w:t>
      </w:r>
      <w:r w:rsidR="005C7187">
        <w:rPr>
          <w:rFonts w:ascii="Courier New" w:hAnsi="Courier New" w:cs="Courier New"/>
          <w:sz w:val="24"/>
          <w:szCs w:val="24"/>
          <w:lang w:val="en-ZA"/>
        </w:rPr>
        <w:t>er. I</w:t>
      </w:r>
      <w:r w:rsidR="00B168EB" w:rsidRPr="00802550">
        <w:rPr>
          <w:rFonts w:ascii="Courier New" w:hAnsi="Courier New" w:cs="Courier New"/>
          <w:sz w:val="24"/>
          <w:szCs w:val="24"/>
          <w:lang w:val="en-ZA"/>
        </w:rPr>
        <w:t xml:space="preserve">n my </w:t>
      </w:r>
      <w:r w:rsidR="00774E52" w:rsidRPr="00802550">
        <w:rPr>
          <w:rFonts w:ascii="Courier New" w:hAnsi="Courier New" w:cs="Courier New"/>
          <w:sz w:val="24"/>
          <w:szCs w:val="24"/>
          <w:lang w:val="en-ZA"/>
        </w:rPr>
        <w:t xml:space="preserve">view </w:t>
      </w:r>
      <w:r w:rsidR="005C7187">
        <w:rPr>
          <w:rFonts w:ascii="Courier New" w:hAnsi="Courier New" w:cs="Courier New"/>
          <w:sz w:val="24"/>
          <w:szCs w:val="24"/>
          <w:lang w:val="en-ZA"/>
        </w:rPr>
        <w:t xml:space="preserve">this </w:t>
      </w:r>
      <w:r w:rsidR="00B168EB" w:rsidRPr="00802550">
        <w:rPr>
          <w:rFonts w:ascii="Courier New" w:hAnsi="Courier New" w:cs="Courier New"/>
          <w:sz w:val="24"/>
          <w:szCs w:val="24"/>
          <w:lang w:val="en-ZA"/>
        </w:rPr>
        <w:t>amounted to a s</w:t>
      </w:r>
      <w:r w:rsidR="008334E2" w:rsidRPr="00802550">
        <w:rPr>
          <w:rFonts w:ascii="Courier New" w:hAnsi="Courier New" w:cs="Courier New"/>
          <w:sz w:val="24"/>
          <w:szCs w:val="24"/>
          <w:lang w:val="en-ZA"/>
        </w:rPr>
        <w:t>erious misconduct which warranted</w:t>
      </w:r>
      <w:r w:rsidR="00B168EB" w:rsidRPr="00802550">
        <w:rPr>
          <w:rFonts w:ascii="Courier New" w:hAnsi="Courier New" w:cs="Courier New"/>
          <w:sz w:val="24"/>
          <w:szCs w:val="24"/>
          <w:lang w:val="en-ZA"/>
        </w:rPr>
        <w:t xml:space="preserve"> dismissal. </w:t>
      </w:r>
    </w:p>
    <w:p w:rsidR="00743FAB" w:rsidRDefault="00743FAB" w:rsidP="002A2854">
      <w:pPr>
        <w:spacing w:after="0" w:line="480" w:lineRule="auto"/>
        <w:ind w:firstLine="1134"/>
        <w:jc w:val="both"/>
        <w:rPr>
          <w:rFonts w:ascii="Courier New" w:hAnsi="Courier New" w:cs="Courier New"/>
          <w:sz w:val="24"/>
          <w:szCs w:val="24"/>
          <w:lang w:val="en-ZA"/>
        </w:rPr>
      </w:pPr>
    </w:p>
    <w:p w:rsidR="00B168EB" w:rsidRDefault="00B168EB" w:rsidP="002A2854">
      <w:pPr>
        <w:spacing w:after="0" w:line="480" w:lineRule="auto"/>
        <w:ind w:firstLine="1134"/>
        <w:jc w:val="both"/>
        <w:rPr>
          <w:rFonts w:ascii="Courier New" w:hAnsi="Courier New" w:cs="Courier New"/>
          <w:sz w:val="24"/>
          <w:szCs w:val="24"/>
          <w:lang w:val="en-ZA"/>
        </w:rPr>
      </w:pPr>
      <w:r w:rsidRPr="00802550">
        <w:rPr>
          <w:rFonts w:ascii="Courier New" w:hAnsi="Courier New" w:cs="Courier New"/>
          <w:sz w:val="24"/>
          <w:szCs w:val="24"/>
          <w:lang w:val="en-ZA"/>
        </w:rPr>
        <w:t>As a res</w:t>
      </w:r>
      <w:r w:rsidR="00A827D6" w:rsidRPr="00802550">
        <w:rPr>
          <w:rFonts w:ascii="Courier New" w:hAnsi="Courier New" w:cs="Courier New"/>
          <w:sz w:val="24"/>
          <w:szCs w:val="24"/>
          <w:lang w:val="en-ZA"/>
        </w:rPr>
        <w:t xml:space="preserve">ult the </w:t>
      </w:r>
      <w:r w:rsidR="005C7187">
        <w:rPr>
          <w:rFonts w:ascii="Courier New" w:hAnsi="Courier New" w:cs="Courier New"/>
          <w:sz w:val="24"/>
          <w:szCs w:val="24"/>
          <w:lang w:val="en-ZA"/>
        </w:rPr>
        <w:t xml:space="preserve">court </w:t>
      </w:r>
      <w:r w:rsidR="005C7187" w:rsidRPr="005C7187">
        <w:rPr>
          <w:rFonts w:ascii="Courier New" w:hAnsi="Courier New" w:cs="Courier New"/>
          <w:i/>
          <w:sz w:val="24"/>
          <w:szCs w:val="24"/>
          <w:lang w:val="en-ZA"/>
        </w:rPr>
        <w:t>a quo</w:t>
      </w:r>
      <w:r w:rsidR="005C7187">
        <w:rPr>
          <w:rFonts w:ascii="Courier New" w:hAnsi="Courier New" w:cs="Courier New"/>
          <w:sz w:val="24"/>
          <w:szCs w:val="24"/>
          <w:lang w:val="en-ZA"/>
        </w:rPr>
        <w:t xml:space="preserve"> cannot be faulted for finding that the </w:t>
      </w:r>
      <w:r w:rsidR="00A827D6" w:rsidRPr="00802550">
        <w:rPr>
          <w:rFonts w:ascii="Courier New" w:hAnsi="Courier New" w:cs="Courier New"/>
          <w:sz w:val="24"/>
          <w:szCs w:val="24"/>
          <w:lang w:val="en-ZA"/>
        </w:rPr>
        <w:t xml:space="preserve">Disciplinary Committee </w:t>
      </w:r>
      <w:r w:rsidR="005C7187">
        <w:rPr>
          <w:rFonts w:ascii="Courier New" w:hAnsi="Courier New" w:cs="Courier New"/>
          <w:sz w:val="24"/>
          <w:szCs w:val="24"/>
          <w:lang w:val="en-ZA"/>
        </w:rPr>
        <w:t xml:space="preserve">was correct in finding </w:t>
      </w:r>
      <w:r w:rsidR="00A827D6" w:rsidRPr="00802550">
        <w:rPr>
          <w:rFonts w:ascii="Courier New" w:hAnsi="Courier New" w:cs="Courier New"/>
          <w:sz w:val="24"/>
          <w:szCs w:val="24"/>
          <w:lang w:val="en-ZA"/>
        </w:rPr>
        <w:t>that she was guilty of the charge and that the proper penalty was one of dismissal</w:t>
      </w:r>
      <w:r w:rsidRPr="00802550">
        <w:rPr>
          <w:rFonts w:ascii="Courier New" w:hAnsi="Courier New" w:cs="Courier New"/>
          <w:sz w:val="24"/>
          <w:szCs w:val="24"/>
          <w:lang w:val="en-ZA"/>
        </w:rPr>
        <w:t xml:space="preserve">. </w:t>
      </w:r>
    </w:p>
    <w:p w:rsidR="002A2854" w:rsidRPr="00802550" w:rsidRDefault="002A2854" w:rsidP="002A2854">
      <w:pPr>
        <w:spacing w:after="0" w:line="480" w:lineRule="auto"/>
        <w:ind w:firstLine="1134"/>
        <w:jc w:val="both"/>
        <w:rPr>
          <w:rFonts w:ascii="Courier New" w:hAnsi="Courier New" w:cs="Courier New"/>
          <w:sz w:val="24"/>
          <w:szCs w:val="24"/>
          <w:lang w:val="en-ZA"/>
        </w:rPr>
      </w:pPr>
    </w:p>
    <w:p w:rsidR="00B519FA" w:rsidRPr="00802550" w:rsidRDefault="00862997" w:rsidP="00862997">
      <w:pPr>
        <w:spacing w:line="480" w:lineRule="auto"/>
        <w:jc w:val="both"/>
        <w:rPr>
          <w:rFonts w:ascii="Courier New" w:hAnsi="Courier New" w:cs="Courier New"/>
          <w:sz w:val="24"/>
          <w:szCs w:val="24"/>
          <w:lang w:val="en-ZA"/>
        </w:rPr>
      </w:pPr>
      <w:r>
        <w:rPr>
          <w:rFonts w:ascii="Courier New" w:hAnsi="Courier New" w:cs="Courier New"/>
          <w:b/>
          <w:sz w:val="24"/>
          <w:szCs w:val="24"/>
          <w:u w:val="single"/>
          <w:lang w:val="en-ZA"/>
        </w:rPr>
        <w:t>DISPOSITION</w:t>
      </w:r>
      <w:r w:rsidR="00732C68" w:rsidRPr="00802550">
        <w:rPr>
          <w:rFonts w:ascii="Courier New" w:hAnsi="Courier New" w:cs="Courier New"/>
          <w:sz w:val="24"/>
          <w:szCs w:val="24"/>
          <w:lang w:val="en-ZA"/>
        </w:rPr>
        <w:t xml:space="preserve"> </w:t>
      </w:r>
    </w:p>
    <w:p w:rsidR="00087B9E" w:rsidRPr="00802550" w:rsidRDefault="00087B9E" w:rsidP="002A2854">
      <w:pPr>
        <w:spacing w:after="0" w:line="480" w:lineRule="auto"/>
        <w:ind w:firstLine="1134"/>
        <w:jc w:val="both"/>
        <w:rPr>
          <w:rFonts w:ascii="Courier New" w:hAnsi="Courier New" w:cs="Courier New"/>
          <w:sz w:val="24"/>
          <w:szCs w:val="24"/>
          <w:lang w:val="en-ZA"/>
        </w:rPr>
      </w:pPr>
      <w:r w:rsidRPr="00802550">
        <w:rPr>
          <w:rFonts w:ascii="Courier New" w:hAnsi="Courier New" w:cs="Courier New"/>
          <w:sz w:val="24"/>
          <w:szCs w:val="24"/>
          <w:lang w:val="en-ZA"/>
        </w:rPr>
        <w:lastRenderedPageBreak/>
        <w:t xml:space="preserve">The court </w:t>
      </w:r>
      <w:r w:rsidRPr="002A2854">
        <w:rPr>
          <w:rFonts w:ascii="Courier New" w:hAnsi="Courier New" w:cs="Courier New"/>
          <w:i/>
          <w:sz w:val="24"/>
          <w:szCs w:val="24"/>
          <w:lang w:val="en-ZA"/>
        </w:rPr>
        <w:t>a quo</w:t>
      </w:r>
      <w:r w:rsidRPr="00802550">
        <w:rPr>
          <w:rFonts w:ascii="Courier New" w:hAnsi="Courier New" w:cs="Courier New"/>
          <w:sz w:val="24"/>
          <w:szCs w:val="24"/>
          <w:lang w:val="en-ZA"/>
        </w:rPr>
        <w:t xml:space="preserve"> clearly did not misdirect itself in any way so as to warrant the setting aside of its decision.</w:t>
      </w:r>
      <w:r w:rsidR="00862997">
        <w:rPr>
          <w:rFonts w:ascii="Courier New" w:hAnsi="Courier New" w:cs="Courier New"/>
          <w:sz w:val="24"/>
          <w:szCs w:val="24"/>
          <w:lang w:val="en-ZA"/>
        </w:rPr>
        <w:t xml:space="preserve"> The appellant has not been successful and must bear the costs of the appeal.</w:t>
      </w:r>
    </w:p>
    <w:p w:rsidR="00732C68" w:rsidRPr="00802550" w:rsidRDefault="00732C68" w:rsidP="002A2854">
      <w:pPr>
        <w:spacing w:after="0" w:line="480" w:lineRule="auto"/>
        <w:jc w:val="both"/>
        <w:rPr>
          <w:rFonts w:ascii="Courier New" w:hAnsi="Courier New" w:cs="Courier New"/>
          <w:sz w:val="24"/>
          <w:szCs w:val="24"/>
          <w:lang w:val="en-ZA"/>
        </w:rPr>
      </w:pPr>
    </w:p>
    <w:p w:rsidR="000C4A75" w:rsidRPr="00802550" w:rsidRDefault="00732C68" w:rsidP="002A2854">
      <w:pPr>
        <w:spacing w:line="480" w:lineRule="auto"/>
        <w:ind w:firstLine="1134"/>
        <w:jc w:val="both"/>
        <w:rPr>
          <w:rFonts w:ascii="Courier New" w:hAnsi="Courier New" w:cs="Courier New"/>
          <w:b/>
          <w:sz w:val="24"/>
          <w:szCs w:val="24"/>
          <w:lang w:val="en-ZA"/>
        </w:rPr>
      </w:pPr>
      <w:r w:rsidRPr="00802550">
        <w:rPr>
          <w:rFonts w:ascii="Courier New" w:hAnsi="Courier New" w:cs="Courier New"/>
          <w:sz w:val="24"/>
          <w:szCs w:val="24"/>
          <w:lang w:val="en-ZA"/>
        </w:rPr>
        <w:t>It was for the above reasons that</w:t>
      </w:r>
      <w:r w:rsidR="004C7190" w:rsidRPr="00802550">
        <w:rPr>
          <w:rFonts w:ascii="Courier New" w:hAnsi="Courier New" w:cs="Courier New"/>
          <w:sz w:val="24"/>
          <w:szCs w:val="24"/>
          <w:lang w:val="en-ZA"/>
        </w:rPr>
        <w:t xml:space="preserve"> the appeal was dismissed</w:t>
      </w:r>
      <w:r w:rsidR="00862997">
        <w:rPr>
          <w:rFonts w:ascii="Courier New" w:hAnsi="Courier New" w:cs="Courier New"/>
          <w:sz w:val="24"/>
          <w:szCs w:val="24"/>
          <w:lang w:val="en-ZA"/>
        </w:rPr>
        <w:t xml:space="preserve"> with costs</w:t>
      </w:r>
      <w:r w:rsidR="004C7190" w:rsidRPr="00802550">
        <w:rPr>
          <w:rFonts w:ascii="Courier New" w:hAnsi="Courier New" w:cs="Courier New"/>
          <w:sz w:val="24"/>
          <w:szCs w:val="24"/>
          <w:lang w:val="en-ZA"/>
        </w:rPr>
        <w:t>.</w:t>
      </w:r>
    </w:p>
    <w:p w:rsidR="00732C68" w:rsidRPr="00802550" w:rsidRDefault="00732C68" w:rsidP="002849A2">
      <w:pPr>
        <w:spacing w:line="480" w:lineRule="auto"/>
        <w:jc w:val="both"/>
        <w:rPr>
          <w:rFonts w:ascii="Courier New" w:hAnsi="Courier New" w:cs="Courier New"/>
          <w:b/>
          <w:sz w:val="24"/>
          <w:szCs w:val="24"/>
          <w:lang w:val="en-ZA"/>
        </w:rPr>
      </w:pPr>
    </w:p>
    <w:p w:rsidR="00732C68" w:rsidRPr="00802550" w:rsidRDefault="00732C68" w:rsidP="002849A2">
      <w:pPr>
        <w:spacing w:line="480" w:lineRule="auto"/>
        <w:jc w:val="both"/>
        <w:rPr>
          <w:rFonts w:ascii="Courier New" w:hAnsi="Courier New" w:cs="Courier New"/>
          <w:b/>
          <w:sz w:val="24"/>
          <w:szCs w:val="24"/>
          <w:lang w:val="en-ZA"/>
        </w:rPr>
      </w:pPr>
    </w:p>
    <w:p w:rsidR="000C4A75" w:rsidRPr="002A2854" w:rsidRDefault="00F313BD" w:rsidP="002A2854">
      <w:pPr>
        <w:spacing w:line="480" w:lineRule="auto"/>
        <w:ind w:firstLine="720"/>
        <w:jc w:val="both"/>
        <w:rPr>
          <w:rFonts w:ascii="Courier New" w:hAnsi="Courier New" w:cs="Courier New"/>
          <w:sz w:val="24"/>
          <w:szCs w:val="24"/>
          <w:lang w:val="en-ZA"/>
        </w:rPr>
      </w:pPr>
      <w:r w:rsidRPr="00802550">
        <w:rPr>
          <w:rFonts w:ascii="Courier New" w:hAnsi="Courier New" w:cs="Courier New"/>
          <w:b/>
          <w:sz w:val="24"/>
          <w:szCs w:val="24"/>
          <w:lang w:val="en-ZA"/>
        </w:rPr>
        <w:t>GARWE JA</w:t>
      </w:r>
      <w:r w:rsidR="000C4A75" w:rsidRPr="00802550">
        <w:rPr>
          <w:rFonts w:ascii="Courier New" w:hAnsi="Courier New" w:cs="Courier New"/>
          <w:b/>
          <w:sz w:val="24"/>
          <w:szCs w:val="24"/>
          <w:lang w:val="en-ZA"/>
        </w:rPr>
        <w:t>:</w:t>
      </w:r>
      <w:r w:rsidR="002A2854">
        <w:rPr>
          <w:rFonts w:ascii="Courier New" w:hAnsi="Courier New" w:cs="Courier New"/>
          <w:b/>
          <w:sz w:val="24"/>
          <w:szCs w:val="24"/>
          <w:lang w:val="en-ZA"/>
        </w:rPr>
        <w:tab/>
      </w:r>
      <w:r w:rsidR="002A2854">
        <w:rPr>
          <w:rFonts w:ascii="Courier New" w:hAnsi="Courier New" w:cs="Courier New"/>
          <w:b/>
          <w:sz w:val="24"/>
          <w:szCs w:val="24"/>
          <w:lang w:val="en-ZA"/>
        </w:rPr>
        <w:tab/>
      </w:r>
      <w:r w:rsidR="002A2854">
        <w:rPr>
          <w:rFonts w:ascii="Courier New" w:hAnsi="Courier New" w:cs="Courier New"/>
          <w:b/>
          <w:sz w:val="24"/>
          <w:szCs w:val="24"/>
          <w:lang w:val="en-ZA"/>
        </w:rPr>
        <w:tab/>
      </w:r>
      <w:r w:rsidR="002A2854">
        <w:rPr>
          <w:rFonts w:ascii="Courier New" w:hAnsi="Courier New" w:cs="Courier New"/>
          <w:b/>
          <w:sz w:val="24"/>
          <w:szCs w:val="24"/>
          <w:lang w:val="en-ZA"/>
        </w:rPr>
        <w:tab/>
      </w:r>
      <w:r w:rsidR="002A2854">
        <w:rPr>
          <w:rFonts w:ascii="Courier New" w:hAnsi="Courier New" w:cs="Courier New"/>
          <w:b/>
          <w:sz w:val="24"/>
          <w:szCs w:val="24"/>
          <w:lang w:val="en-ZA"/>
        </w:rPr>
        <w:tab/>
      </w:r>
      <w:r w:rsidR="002A2854">
        <w:rPr>
          <w:rFonts w:ascii="Courier New" w:hAnsi="Courier New" w:cs="Courier New"/>
          <w:sz w:val="24"/>
          <w:szCs w:val="24"/>
          <w:lang w:val="en-ZA"/>
        </w:rPr>
        <w:t>I agree</w:t>
      </w:r>
    </w:p>
    <w:p w:rsidR="002A2854" w:rsidRDefault="002A2854" w:rsidP="002849A2">
      <w:pPr>
        <w:spacing w:line="480" w:lineRule="auto"/>
        <w:jc w:val="both"/>
        <w:rPr>
          <w:rFonts w:ascii="Courier New" w:hAnsi="Courier New" w:cs="Courier New"/>
          <w:b/>
          <w:sz w:val="24"/>
          <w:szCs w:val="24"/>
          <w:lang w:val="en-ZA"/>
        </w:rPr>
      </w:pPr>
    </w:p>
    <w:p w:rsidR="00862997" w:rsidRPr="00802550" w:rsidRDefault="00862997" w:rsidP="002849A2">
      <w:pPr>
        <w:spacing w:line="480" w:lineRule="auto"/>
        <w:jc w:val="both"/>
        <w:rPr>
          <w:rFonts w:ascii="Courier New" w:hAnsi="Courier New" w:cs="Courier New"/>
          <w:b/>
          <w:sz w:val="24"/>
          <w:szCs w:val="24"/>
          <w:lang w:val="en-ZA"/>
        </w:rPr>
      </w:pPr>
    </w:p>
    <w:p w:rsidR="000C4A75" w:rsidRPr="002A2854" w:rsidRDefault="000C4A75" w:rsidP="002A2854">
      <w:pPr>
        <w:spacing w:line="480" w:lineRule="auto"/>
        <w:ind w:firstLine="720"/>
        <w:jc w:val="both"/>
        <w:rPr>
          <w:rFonts w:ascii="Courier New" w:hAnsi="Courier New" w:cs="Courier New"/>
          <w:sz w:val="24"/>
          <w:szCs w:val="24"/>
          <w:lang w:val="en-ZA"/>
        </w:rPr>
      </w:pPr>
      <w:r w:rsidRPr="00802550">
        <w:rPr>
          <w:rFonts w:ascii="Courier New" w:hAnsi="Courier New" w:cs="Courier New"/>
          <w:b/>
          <w:sz w:val="24"/>
          <w:szCs w:val="24"/>
          <w:lang w:val="en-ZA"/>
        </w:rPr>
        <w:t>UCHENA JA:</w:t>
      </w:r>
      <w:r w:rsidR="002A2854">
        <w:rPr>
          <w:rFonts w:ascii="Courier New" w:hAnsi="Courier New" w:cs="Courier New"/>
          <w:b/>
          <w:sz w:val="24"/>
          <w:szCs w:val="24"/>
          <w:lang w:val="en-ZA"/>
        </w:rPr>
        <w:tab/>
      </w:r>
      <w:r w:rsidR="002A2854">
        <w:rPr>
          <w:rFonts w:ascii="Courier New" w:hAnsi="Courier New" w:cs="Courier New"/>
          <w:b/>
          <w:sz w:val="24"/>
          <w:szCs w:val="24"/>
          <w:lang w:val="en-ZA"/>
        </w:rPr>
        <w:tab/>
      </w:r>
      <w:r w:rsidR="002A2854">
        <w:rPr>
          <w:rFonts w:ascii="Courier New" w:hAnsi="Courier New" w:cs="Courier New"/>
          <w:b/>
          <w:sz w:val="24"/>
          <w:szCs w:val="24"/>
          <w:lang w:val="en-ZA"/>
        </w:rPr>
        <w:tab/>
      </w:r>
      <w:r w:rsidR="002A2854">
        <w:rPr>
          <w:rFonts w:ascii="Courier New" w:hAnsi="Courier New" w:cs="Courier New"/>
          <w:b/>
          <w:sz w:val="24"/>
          <w:szCs w:val="24"/>
          <w:lang w:val="en-ZA"/>
        </w:rPr>
        <w:tab/>
      </w:r>
      <w:r w:rsidR="002A2854">
        <w:rPr>
          <w:rFonts w:ascii="Courier New" w:hAnsi="Courier New" w:cs="Courier New"/>
          <w:sz w:val="24"/>
          <w:szCs w:val="24"/>
          <w:lang w:val="en-ZA"/>
        </w:rPr>
        <w:t>I agree</w:t>
      </w:r>
    </w:p>
    <w:p w:rsidR="00CD5159" w:rsidRPr="00802550" w:rsidRDefault="00CD5159" w:rsidP="002849A2">
      <w:pPr>
        <w:spacing w:after="0" w:line="480" w:lineRule="auto"/>
        <w:jc w:val="both"/>
        <w:rPr>
          <w:rFonts w:ascii="Courier New" w:hAnsi="Courier New" w:cs="Courier New"/>
          <w:i/>
          <w:sz w:val="24"/>
          <w:szCs w:val="24"/>
        </w:rPr>
      </w:pPr>
    </w:p>
    <w:p w:rsidR="00732C68" w:rsidRPr="00802550" w:rsidRDefault="00732C68" w:rsidP="002849A2">
      <w:pPr>
        <w:spacing w:after="0" w:line="480" w:lineRule="auto"/>
        <w:jc w:val="both"/>
        <w:rPr>
          <w:rFonts w:ascii="Courier New" w:hAnsi="Courier New" w:cs="Courier New"/>
          <w:i/>
          <w:sz w:val="24"/>
          <w:szCs w:val="24"/>
        </w:rPr>
      </w:pPr>
    </w:p>
    <w:p w:rsidR="00732C68" w:rsidRPr="00802550" w:rsidRDefault="00732C68" w:rsidP="002849A2">
      <w:pPr>
        <w:spacing w:after="0" w:line="480" w:lineRule="auto"/>
        <w:jc w:val="both"/>
        <w:rPr>
          <w:rFonts w:ascii="Courier New" w:hAnsi="Courier New" w:cs="Courier New"/>
          <w:i/>
          <w:sz w:val="24"/>
          <w:szCs w:val="24"/>
        </w:rPr>
      </w:pPr>
    </w:p>
    <w:p w:rsidR="00B168EB" w:rsidRPr="00802550" w:rsidRDefault="00CD5159" w:rsidP="002849A2">
      <w:pPr>
        <w:spacing w:after="0" w:line="480" w:lineRule="auto"/>
        <w:jc w:val="both"/>
        <w:rPr>
          <w:rFonts w:ascii="Courier New" w:hAnsi="Courier New" w:cs="Courier New"/>
          <w:i/>
          <w:sz w:val="24"/>
          <w:szCs w:val="24"/>
        </w:rPr>
      </w:pPr>
      <w:r w:rsidRPr="00802550">
        <w:rPr>
          <w:rFonts w:ascii="Courier New" w:hAnsi="Courier New" w:cs="Courier New"/>
          <w:i/>
          <w:sz w:val="24"/>
          <w:szCs w:val="24"/>
        </w:rPr>
        <w:t xml:space="preserve">Gil, Godlonton </w:t>
      </w:r>
      <w:r w:rsidR="002A2854">
        <w:rPr>
          <w:rFonts w:ascii="Courier New" w:hAnsi="Courier New" w:cs="Courier New"/>
          <w:i/>
          <w:sz w:val="24"/>
          <w:szCs w:val="24"/>
        </w:rPr>
        <w:t>and Gerrans, a</w:t>
      </w:r>
      <w:r w:rsidRPr="00802550">
        <w:rPr>
          <w:rFonts w:ascii="Courier New" w:hAnsi="Courier New" w:cs="Courier New"/>
          <w:i/>
          <w:sz w:val="24"/>
          <w:szCs w:val="24"/>
        </w:rPr>
        <w:t>ppellant’s legal practitioners.</w:t>
      </w:r>
    </w:p>
    <w:p w:rsidR="00CD5159" w:rsidRPr="00802550" w:rsidRDefault="00CD5159" w:rsidP="002849A2">
      <w:pPr>
        <w:spacing w:after="0" w:line="480" w:lineRule="auto"/>
        <w:jc w:val="both"/>
        <w:rPr>
          <w:rFonts w:ascii="Courier New" w:hAnsi="Courier New" w:cs="Courier New"/>
          <w:i/>
          <w:sz w:val="24"/>
          <w:szCs w:val="24"/>
        </w:rPr>
      </w:pPr>
      <w:r w:rsidRPr="00802550">
        <w:rPr>
          <w:rFonts w:ascii="Courier New" w:hAnsi="Courier New" w:cs="Courier New"/>
          <w:i/>
          <w:sz w:val="24"/>
          <w:szCs w:val="24"/>
        </w:rPr>
        <w:t>Chih</w:t>
      </w:r>
      <w:r w:rsidR="002A2854">
        <w:rPr>
          <w:rFonts w:ascii="Courier New" w:hAnsi="Courier New" w:cs="Courier New"/>
          <w:i/>
          <w:sz w:val="24"/>
          <w:szCs w:val="24"/>
        </w:rPr>
        <w:t>ambakwe, Mutizwa and Partners, r</w:t>
      </w:r>
      <w:r w:rsidRPr="00802550">
        <w:rPr>
          <w:rFonts w:ascii="Courier New" w:hAnsi="Courier New" w:cs="Courier New"/>
          <w:i/>
          <w:sz w:val="24"/>
          <w:szCs w:val="24"/>
        </w:rPr>
        <w:t>espondent’s legal practitioners.</w:t>
      </w:r>
    </w:p>
    <w:p w:rsidR="0033582E" w:rsidRPr="00802550" w:rsidRDefault="0033582E" w:rsidP="00DF6141">
      <w:pPr>
        <w:spacing w:after="0" w:line="360" w:lineRule="auto"/>
        <w:jc w:val="both"/>
        <w:rPr>
          <w:rFonts w:ascii="Courier New" w:hAnsi="Courier New" w:cs="Courier New"/>
          <w:sz w:val="24"/>
          <w:szCs w:val="24"/>
        </w:rPr>
      </w:pPr>
    </w:p>
    <w:sectPr w:rsidR="0033582E" w:rsidRPr="00802550" w:rsidSect="007B535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37F" w:rsidRDefault="00DE137F" w:rsidP="0091259F">
      <w:pPr>
        <w:spacing w:after="0" w:line="240" w:lineRule="auto"/>
      </w:pPr>
      <w:r>
        <w:separator/>
      </w:r>
    </w:p>
  </w:endnote>
  <w:endnote w:type="continuationSeparator" w:id="0">
    <w:p w:rsidR="00DE137F" w:rsidRDefault="00DE137F" w:rsidP="0091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37F" w:rsidRDefault="00DE137F" w:rsidP="0091259F">
      <w:pPr>
        <w:spacing w:after="0" w:line="240" w:lineRule="auto"/>
      </w:pPr>
      <w:r>
        <w:separator/>
      </w:r>
    </w:p>
  </w:footnote>
  <w:footnote w:type="continuationSeparator" w:id="0">
    <w:p w:rsidR="00DE137F" w:rsidRDefault="00DE137F" w:rsidP="00912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8424"/>
      <w:gridCol w:w="1152"/>
    </w:tblGrid>
    <w:tr w:rsidR="00413532">
      <w:tc>
        <w:tcPr>
          <w:tcW w:w="0" w:type="auto"/>
          <w:tcBorders>
            <w:right w:val="single" w:sz="6" w:space="0" w:color="000000" w:themeColor="text1"/>
          </w:tcBorders>
        </w:tcPr>
        <w:p w:rsidR="00413532" w:rsidRPr="00802550" w:rsidRDefault="00D85EDB">
          <w:pPr>
            <w:pStyle w:val="Header"/>
            <w:jc w:val="right"/>
            <w:rPr>
              <w:rFonts w:ascii="Courier New" w:hAnsi="Courier New" w:cs="Courier New"/>
              <w:sz w:val="24"/>
              <w:szCs w:val="24"/>
            </w:rPr>
          </w:pPr>
          <w:sdt>
            <w:sdtPr>
              <w:rPr>
                <w:rFonts w:ascii="Courier New" w:hAnsi="Courier New" w:cs="Courier New"/>
                <w:b/>
                <w:sz w:val="24"/>
                <w:szCs w:val="24"/>
              </w:rPr>
              <w:alias w:val="Company"/>
              <w:id w:val="78735422"/>
              <w:placeholder>
                <w:docPart w:val="2057D72A46EB4F9CA0177589A069F704"/>
              </w:placeholder>
              <w:dataBinding w:prefixMappings="xmlns:ns0='http://schemas.openxmlformats.org/officeDocument/2006/extended-properties'" w:xpath="/ns0:Properties[1]/ns0:Company[1]" w:storeItemID="{6668398D-A668-4E3E-A5EB-62B293D839F1}"/>
              <w:text/>
            </w:sdtPr>
            <w:sdtEndPr/>
            <w:sdtContent>
              <w:r w:rsidR="0084567E" w:rsidRPr="00802550">
                <w:rPr>
                  <w:rFonts w:ascii="Courier New" w:hAnsi="Courier New" w:cs="Courier New"/>
                  <w:b/>
                  <w:sz w:val="24"/>
                  <w:szCs w:val="24"/>
                </w:rPr>
                <w:t xml:space="preserve">Judgment No. </w:t>
              </w:r>
              <w:r w:rsidR="00927C67">
                <w:rPr>
                  <w:rFonts w:ascii="Courier New" w:hAnsi="Courier New" w:cs="Courier New"/>
                  <w:b/>
                  <w:sz w:val="24"/>
                  <w:szCs w:val="24"/>
                </w:rPr>
                <w:t xml:space="preserve">SC </w:t>
              </w:r>
              <w:r w:rsidR="001B0A94">
                <w:rPr>
                  <w:rFonts w:ascii="Courier New" w:hAnsi="Courier New" w:cs="Courier New"/>
                  <w:b/>
                  <w:sz w:val="24"/>
                  <w:szCs w:val="24"/>
                </w:rPr>
                <w:t>6/20</w:t>
              </w:r>
            </w:sdtContent>
          </w:sdt>
        </w:p>
        <w:sdt>
          <w:sdtPr>
            <w:rPr>
              <w:rFonts w:ascii="Courier New" w:hAnsi="Courier New" w:cs="Courier New"/>
              <w:b/>
              <w:bCs/>
              <w:sz w:val="24"/>
              <w:szCs w:val="24"/>
            </w:rPr>
            <w:alias w:val="Title"/>
            <w:id w:val="78735415"/>
            <w:placeholder>
              <w:docPart w:val="69DE708FDDD84215B13CF49606BF16BE"/>
            </w:placeholder>
            <w:dataBinding w:prefixMappings="xmlns:ns0='http://schemas.openxmlformats.org/package/2006/metadata/core-properties' xmlns:ns1='http://purl.org/dc/elements/1.1/'" w:xpath="/ns0:coreProperties[1]/ns1:title[1]" w:storeItemID="{6C3C8BC8-F283-45AE-878A-BAB7291924A1}"/>
            <w:text/>
          </w:sdtPr>
          <w:sdtEndPr/>
          <w:sdtContent>
            <w:p w:rsidR="00413532" w:rsidRDefault="00802550" w:rsidP="00B168EB">
              <w:pPr>
                <w:pStyle w:val="Header"/>
                <w:jc w:val="right"/>
                <w:rPr>
                  <w:b/>
                  <w:bCs/>
                </w:rPr>
              </w:pPr>
              <w:r>
                <w:rPr>
                  <w:rFonts w:ascii="Courier New" w:hAnsi="Courier New" w:cs="Courier New"/>
                  <w:b/>
                  <w:bCs/>
                  <w:sz w:val="24"/>
                  <w:szCs w:val="24"/>
                </w:rPr>
                <w:t xml:space="preserve"> Civil</w:t>
              </w:r>
              <w:r w:rsidR="00F22F6F" w:rsidRPr="00802550">
                <w:rPr>
                  <w:rFonts w:ascii="Courier New" w:hAnsi="Courier New" w:cs="Courier New"/>
                  <w:b/>
                  <w:bCs/>
                  <w:sz w:val="24"/>
                  <w:szCs w:val="24"/>
                </w:rPr>
                <w:t xml:space="preserve"> Appeal</w:t>
              </w:r>
              <w:r w:rsidR="00B168EB" w:rsidRPr="00802550">
                <w:rPr>
                  <w:rFonts w:ascii="Courier New" w:hAnsi="Courier New" w:cs="Courier New"/>
                  <w:b/>
                  <w:bCs/>
                  <w:sz w:val="24"/>
                  <w:szCs w:val="24"/>
                </w:rPr>
                <w:t xml:space="preserve"> </w:t>
              </w:r>
              <w:r w:rsidR="001B0A94">
                <w:rPr>
                  <w:rFonts w:ascii="Courier New" w:hAnsi="Courier New" w:cs="Courier New"/>
                  <w:b/>
                  <w:bCs/>
                  <w:sz w:val="24"/>
                  <w:szCs w:val="24"/>
                </w:rPr>
                <w:t xml:space="preserve">SC </w:t>
              </w:r>
              <w:r w:rsidR="00B168EB" w:rsidRPr="00802550">
                <w:rPr>
                  <w:rFonts w:ascii="Courier New" w:hAnsi="Courier New" w:cs="Courier New"/>
                  <w:b/>
                  <w:bCs/>
                  <w:sz w:val="24"/>
                  <w:szCs w:val="24"/>
                </w:rPr>
                <w:t>192</w:t>
              </w:r>
              <w:r w:rsidR="0084567E" w:rsidRPr="00802550">
                <w:rPr>
                  <w:rFonts w:ascii="Courier New" w:hAnsi="Courier New" w:cs="Courier New"/>
                  <w:b/>
                  <w:bCs/>
                  <w:sz w:val="24"/>
                  <w:szCs w:val="24"/>
                </w:rPr>
                <w:t>/1</w:t>
              </w:r>
              <w:r w:rsidR="00B168EB" w:rsidRPr="00802550">
                <w:rPr>
                  <w:rFonts w:ascii="Courier New" w:hAnsi="Courier New" w:cs="Courier New"/>
                  <w:b/>
                  <w:bCs/>
                  <w:sz w:val="24"/>
                  <w:szCs w:val="24"/>
                </w:rPr>
                <w:t>1</w:t>
              </w:r>
            </w:p>
          </w:sdtContent>
        </w:sdt>
      </w:tc>
      <w:tc>
        <w:tcPr>
          <w:tcW w:w="1152" w:type="dxa"/>
          <w:tcBorders>
            <w:left w:val="single" w:sz="6" w:space="0" w:color="000000" w:themeColor="text1"/>
          </w:tcBorders>
        </w:tcPr>
        <w:p w:rsidR="00413532" w:rsidRDefault="00413532">
          <w:pPr>
            <w:pStyle w:val="Header"/>
            <w:rPr>
              <w:b/>
              <w:bCs/>
            </w:rPr>
          </w:pPr>
          <w:r>
            <w:fldChar w:fldCharType="begin"/>
          </w:r>
          <w:r>
            <w:instrText xml:space="preserve"> PAGE   \* MERGEFORMAT </w:instrText>
          </w:r>
          <w:r>
            <w:fldChar w:fldCharType="separate"/>
          </w:r>
          <w:r w:rsidR="00D85EDB">
            <w:rPr>
              <w:noProof/>
            </w:rPr>
            <w:t>1</w:t>
          </w:r>
          <w:r>
            <w:rPr>
              <w:noProof/>
            </w:rPr>
            <w:fldChar w:fldCharType="end"/>
          </w:r>
        </w:p>
      </w:tc>
    </w:tr>
  </w:tbl>
  <w:p w:rsidR="00413532" w:rsidRDefault="00413532" w:rsidP="0033582E">
    <w:pPr>
      <w:pStyle w:val="Header"/>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2C7E"/>
    <w:multiLevelType w:val="hybridMultilevel"/>
    <w:tmpl w:val="537292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5512E1F"/>
    <w:multiLevelType w:val="multilevel"/>
    <w:tmpl w:val="999CA64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00217"/>
    <w:multiLevelType w:val="hybridMultilevel"/>
    <w:tmpl w:val="C2966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9755F"/>
    <w:multiLevelType w:val="hybridMultilevel"/>
    <w:tmpl w:val="AC92C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64761"/>
    <w:multiLevelType w:val="hybridMultilevel"/>
    <w:tmpl w:val="227C7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22CB9"/>
    <w:multiLevelType w:val="hybridMultilevel"/>
    <w:tmpl w:val="BD18B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E32DF"/>
    <w:multiLevelType w:val="hybridMultilevel"/>
    <w:tmpl w:val="4C663692"/>
    <w:lvl w:ilvl="0" w:tplc="C238516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503A6C"/>
    <w:multiLevelType w:val="hybridMultilevel"/>
    <w:tmpl w:val="01FA0F16"/>
    <w:lvl w:ilvl="0" w:tplc="244CE5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E42F1"/>
    <w:multiLevelType w:val="multilevel"/>
    <w:tmpl w:val="3A0080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1C82D3B"/>
    <w:multiLevelType w:val="multilevel"/>
    <w:tmpl w:val="BCB60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E46DBC"/>
    <w:multiLevelType w:val="hybridMultilevel"/>
    <w:tmpl w:val="CFC42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B2141"/>
    <w:multiLevelType w:val="hybridMultilevel"/>
    <w:tmpl w:val="ED18397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27D60262"/>
    <w:multiLevelType w:val="hybridMultilevel"/>
    <w:tmpl w:val="9FAE5308"/>
    <w:lvl w:ilvl="0" w:tplc="D8885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857C4D"/>
    <w:multiLevelType w:val="hybridMultilevel"/>
    <w:tmpl w:val="7CBA6E5A"/>
    <w:lvl w:ilvl="0" w:tplc="9580D3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416CA"/>
    <w:multiLevelType w:val="hybridMultilevel"/>
    <w:tmpl w:val="47807A64"/>
    <w:lvl w:ilvl="0" w:tplc="65B682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B81BA3"/>
    <w:multiLevelType w:val="hybridMultilevel"/>
    <w:tmpl w:val="D2C8D060"/>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44E708A6"/>
    <w:multiLevelType w:val="hybridMultilevel"/>
    <w:tmpl w:val="2760D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3658F"/>
    <w:multiLevelType w:val="hybridMultilevel"/>
    <w:tmpl w:val="06A2E8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56776E6B"/>
    <w:multiLevelType w:val="hybridMultilevel"/>
    <w:tmpl w:val="FF587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D64C0A"/>
    <w:multiLevelType w:val="hybridMultilevel"/>
    <w:tmpl w:val="2FEA7840"/>
    <w:lvl w:ilvl="0" w:tplc="091E0F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59DF7C00"/>
    <w:multiLevelType w:val="hybridMultilevel"/>
    <w:tmpl w:val="163EC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2C50FE"/>
    <w:multiLevelType w:val="hybridMultilevel"/>
    <w:tmpl w:val="9BF0E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E7557D"/>
    <w:multiLevelType w:val="hybridMultilevel"/>
    <w:tmpl w:val="06A2E8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645A09E1"/>
    <w:multiLevelType w:val="multilevel"/>
    <w:tmpl w:val="491E8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2C3D62"/>
    <w:multiLevelType w:val="hybridMultilevel"/>
    <w:tmpl w:val="2500C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71780C"/>
    <w:multiLevelType w:val="hybridMultilevel"/>
    <w:tmpl w:val="68F4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B025DC"/>
    <w:multiLevelType w:val="hybridMultilevel"/>
    <w:tmpl w:val="D59AFBC8"/>
    <w:lvl w:ilvl="0" w:tplc="01429250">
      <w:start w:val="1"/>
      <w:numFmt w:val="lowerRoman"/>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7" w15:restartNumberingAfterBreak="0">
    <w:nsid w:val="6C5A78DC"/>
    <w:multiLevelType w:val="hybridMultilevel"/>
    <w:tmpl w:val="8ED29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5050B"/>
    <w:multiLevelType w:val="hybridMultilevel"/>
    <w:tmpl w:val="1F789B92"/>
    <w:lvl w:ilvl="0" w:tplc="BA2CC36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812A56"/>
    <w:multiLevelType w:val="hybridMultilevel"/>
    <w:tmpl w:val="3ECA5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CB3979"/>
    <w:multiLevelType w:val="hybridMultilevel"/>
    <w:tmpl w:val="740E9658"/>
    <w:lvl w:ilvl="0" w:tplc="EE3C07F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779134A5"/>
    <w:multiLevelType w:val="hybridMultilevel"/>
    <w:tmpl w:val="6A1C51AE"/>
    <w:lvl w:ilvl="0" w:tplc="5A8875B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2E6476"/>
    <w:multiLevelType w:val="hybridMultilevel"/>
    <w:tmpl w:val="B01E0D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3"/>
  </w:num>
  <w:num w:numId="3">
    <w:abstractNumId w:val="18"/>
  </w:num>
  <w:num w:numId="4">
    <w:abstractNumId w:val="23"/>
  </w:num>
  <w:num w:numId="5">
    <w:abstractNumId w:val="1"/>
  </w:num>
  <w:num w:numId="6">
    <w:abstractNumId w:val="9"/>
  </w:num>
  <w:num w:numId="7">
    <w:abstractNumId w:val="20"/>
  </w:num>
  <w:num w:numId="8">
    <w:abstractNumId w:val="15"/>
  </w:num>
  <w:num w:numId="9">
    <w:abstractNumId w:val="2"/>
  </w:num>
  <w:num w:numId="10">
    <w:abstractNumId w:val="24"/>
  </w:num>
  <w:num w:numId="11">
    <w:abstractNumId w:val="10"/>
  </w:num>
  <w:num w:numId="12">
    <w:abstractNumId w:val="14"/>
  </w:num>
  <w:num w:numId="13">
    <w:abstractNumId w:val="6"/>
  </w:num>
  <w:num w:numId="14">
    <w:abstractNumId w:val="27"/>
  </w:num>
  <w:num w:numId="15">
    <w:abstractNumId w:val="7"/>
  </w:num>
  <w:num w:numId="16">
    <w:abstractNumId w:val="8"/>
  </w:num>
  <w:num w:numId="17">
    <w:abstractNumId w:val="3"/>
  </w:num>
  <w:num w:numId="18">
    <w:abstractNumId w:val="29"/>
  </w:num>
  <w:num w:numId="19">
    <w:abstractNumId w:val="0"/>
  </w:num>
  <w:num w:numId="20">
    <w:abstractNumId w:val="11"/>
  </w:num>
  <w:num w:numId="21">
    <w:abstractNumId w:val="17"/>
  </w:num>
  <w:num w:numId="22">
    <w:abstractNumId w:val="22"/>
  </w:num>
  <w:num w:numId="23">
    <w:abstractNumId w:val="19"/>
  </w:num>
  <w:num w:numId="24">
    <w:abstractNumId w:val="25"/>
  </w:num>
  <w:num w:numId="25">
    <w:abstractNumId w:val="4"/>
  </w:num>
  <w:num w:numId="26">
    <w:abstractNumId w:val="28"/>
  </w:num>
  <w:num w:numId="27">
    <w:abstractNumId w:val="5"/>
  </w:num>
  <w:num w:numId="28">
    <w:abstractNumId w:val="30"/>
  </w:num>
  <w:num w:numId="29">
    <w:abstractNumId w:val="26"/>
  </w:num>
  <w:num w:numId="30">
    <w:abstractNumId w:val="26"/>
  </w:num>
  <w:num w:numId="31">
    <w:abstractNumId w:val="16"/>
  </w:num>
  <w:num w:numId="32">
    <w:abstractNumId w:val="21"/>
  </w:num>
  <w:num w:numId="33">
    <w:abstractNumId w:val="3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53"/>
    <w:rsid w:val="00002D0A"/>
    <w:rsid w:val="00005855"/>
    <w:rsid w:val="000309B6"/>
    <w:rsid w:val="0004040F"/>
    <w:rsid w:val="00042B0F"/>
    <w:rsid w:val="00050FD1"/>
    <w:rsid w:val="00054F69"/>
    <w:rsid w:val="0006406F"/>
    <w:rsid w:val="0006501C"/>
    <w:rsid w:val="00067B8A"/>
    <w:rsid w:val="000841CF"/>
    <w:rsid w:val="00087B9E"/>
    <w:rsid w:val="00092F58"/>
    <w:rsid w:val="000979B2"/>
    <w:rsid w:val="000A0944"/>
    <w:rsid w:val="000A1685"/>
    <w:rsid w:val="000A26E9"/>
    <w:rsid w:val="000A6BC2"/>
    <w:rsid w:val="000B6D24"/>
    <w:rsid w:val="000C0CA4"/>
    <w:rsid w:val="000C4A75"/>
    <w:rsid w:val="000C66F5"/>
    <w:rsid w:val="000D2B25"/>
    <w:rsid w:val="000D668F"/>
    <w:rsid w:val="000E7E87"/>
    <w:rsid w:val="000F0593"/>
    <w:rsid w:val="000F1806"/>
    <w:rsid w:val="000F2DC7"/>
    <w:rsid w:val="00103125"/>
    <w:rsid w:val="00121778"/>
    <w:rsid w:val="001217D8"/>
    <w:rsid w:val="00130047"/>
    <w:rsid w:val="00133E1B"/>
    <w:rsid w:val="001362AC"/>
    <w:rsid w:val="00136912"/>
    <w:rsid w:val="00141318"/>
    <w:rsid w:val="00142B39"/>
    <w:rsid w:val="00165301"/>
    <w:rsid w:val="001753B0"/>
    <w:rsid w:val="00177F1F"/>
    <w:rsid w:val="00184CEA"/>
    <w:rsid w:val="001A1D80"/>
    <w:rsid w:val="001A73D3"/>
    <w:rsid w:val="001B0A94"/>
    <w:rsid w:val="001B25F6"/>
    <w:rsid w:val="001C7E06"/>
    <w:rsid w:val="001D4269"/>
    <w:rsid w:val="001E1D72"/>
    <w:rsid w:val="001F1C96"/>
    <w:rsid w:val="00204482"/>
    <w:rsid w:val="002111A9"/>
    <w:rsid w:val="00212D16"/>
    <w:rsid w:val="00213262"/>
    <w:rsid w:val="00214E17"/>
    <w:rsid w:val="00215560"/>
    <w:rsid w:val="00215963"/>
    <w:rsid w:val="00216230"/>
    <w:rsid w:val="0022515A"/>
    <w:rsid w:val="00227487"/>
    <w:rsid w:val="0023535D"/>
    <w:rsid w:val="00236E42"/>
    <w:rsid w:val="00242B50"/>
    <w:rsid w:val="00253557"/>
    <w:rsid w:val="00256738"/>
    <w:rsid w:val="0027078F"/>
    <w:rsid w:val="00276283"/>
    <w:rsid w:val="002849A2"/>
    <w:rsid w:val="00286232"/>
    <w:rsid w:val="00290159"/>
    <w:rsid w:val="0029508F"/>
    <w:rsid w:val="002A2854"/>
    <w:rsid w:val="002A73ED"/>
    <w:rsid w:val="002B46AA"/>
    <w:rsid w:val="002B5ACE"/>
    <w:rsid w:val="002D22D2"/>
    <w:rsid w:val="002F2655"/>
    <w:rsid w:val="002F7F0C"/>
    <w:rsid w:val="0031731F"/>
    <w:rsid w:val="00321217"/>
    <w:rsid w:val="00325DCE"/>
    <w:rsid w:val="0033582E"/>
    <w:rsid w:val="00344CEF"/>
    <w:rsid w:val="003543ED"/>
    <w:rsid w:val="00357341"/>
    <w:rsid w:val="00372D9F"/>
    <w:rsid w:val="00374481"/>
    <w:rsid w:val="00375FE6"/>
    <w:rsid w:val="003831F8"/>
    <w:rsid w:val="003865AC"/>
    <w:rsid w:val="003912F4"/>
    <w:rsid w:val="00393386"/>
    <w:rsid w:val="003A4D96"/>
    <w:rsid w:val="003B0857"/>
    <w:rsid w:val="003B1070"/>
    <w:rsid w:val="003B51B6"/>
    <w:rsid w:val="003B5926"/>
    <w:rsid w:val="003B7C9A"/>
    <w:rsid w:val="003C22C2"/>
    <w:rsid w:val="003D34FC"/>
    <w:rsid w:val="003D450C"/>
    <w:rsid w:val="003E6A97"/>
    <w:rsid w:val="003F4092"/>
    <w:rsid w:val="003F579A"/>
    <w:rsid w:val="00401DDA"/>
    <w:rsid w:val="0040411F"/>
    <w:rsid w:val="00410BBF"/>
    <w:rsid w:val="004116A2"/>
    <w:rsid w:val="00413532"/>
    <w:rsid w:val="00415042"/>
    <w:rsid w:val="0042355A"/>
    <w:rsid w:val="00425C8E"/>
    <w:rsid w:val="00442351"/>
    <w:rsid w:val="00442FCF"/>
    <w:rsid w:val="004453C5"/>
    <w:rsid w:val="004464F5"/>
    <w:rsid w:val="00451A7E"/>
    <w:rsid w:val="004525DB"/>
    <w:rsid w:val="00455BAA"/>
    <w:rsid w:val="004603E9"/>
    <w:rsid w:val="00462B02"/>
    <w:rsid w:val="00464B53"/>
    <w:rsid w:val="00472CC3"/>
    <w:rsid w:val="00486C7A"/>
    <w:rsid w:val="00487A9C"/>
    <w:rsid w:val="00497BDC"/>
    <w:rsid w:val="004A2097"/>
    <w:rsid w:val="004B0977"/>
    <w:rsid w:val="004B4C22"/>
    <w:rsid w:val="004C7190"/>
    <w:rsid w:val="004C7BBD"/>
    <w:rsid w:val="004D03B6"/>
    <w:rsid w:val="004D0E0E"/>
    <w:rsid w:val="004D386E"/>
    <w:rsid w:val="004D394A"/>
    <w:rsid w:val="004D7A78"/>
    <w:rsid w:val="004E3DC9"/>
    <w:rsid w:val="004E4311"/>
    <w:rsid w:val="004F0989"/>
    <w:rsid w:val="004F15F4"/>
    <w:rsid w:val="004F1B95"/>
    <w:rsid w:val="004F3323"/>
    <w:rsid w:val="004F3FBE"/>
    <w:rsid w:val="004F4698"/>
    <w:rsid w:val="005105B7"/>
    <w:rsid w:val="00517A51"/>
    <w:rsid w:val="0052668F"/>
    <w:rsid w:val="00535544"/>
    <w:rsid w:val="00537EF7"/>
    <w:rsid w:val="0055260C"/>
    <w:rsid w:val="0055289F"/>
    <w:rsid w:val="005766DB"/>
    <w:rsid w:val="00592FF1"/>
    <w:rsid w:val="00596CC3"/>
    <w:rsid w:val="00597531"/>
    <w:rsid w:val="005A7F58"/>
    <w:rsid w:val="005B08B0"/>
    <w:rsid w:val="005B24D5"/>
    <w:rsid w:val="005C01A9"/>
    <w:rsid w:val="005C33C2"/>
    <w:rsid w:val="005C6F61"/>
    <w:rsid w:val="005C7187"/>
    <w:rsid w:val="005D028C"/>
    <w:rsid w:val="005E1536"/>
    <w:rsid w:val="005E3369"/>
    <w:rsid w:val="005E578A"/>
    <w:rsid w:val="00600FC2"/>
    <w:rsid w:val="006114B0"/>
    <w:rsid w:val="006163C3"/>
    <w:rsid w:val="00622090"/>
    <w:rsid w:val="00633B7F"/>
    <w:rsid w:val="00652AA0"/>
    <w:rsid w:val="00663B84"/>
    <w:rsid w:val="00665175"/>
    <w:rsid w:val="00670E31"/>
    <w:rsid w:val="00676FF5"/>
    <w:rsid w:val="006810AE"/>
    <w:rsid w:val="00682CFE"/>
    <w:rsid w:val="00692020"/>
    <w:rsid w:val="006922E3"/>
    <w:rsid w:val="006A5C0F"/>
    <w:rsid w:val="006A7642"/>
    <w:rsid w:val="006B560D"/>
    <w:rsid w:val="006C1AC1"/>
    <w:rsid w:val="006C4D03"/>
    <w:rsid w:val="006C5AB0"/>
    <w:rsid w:val="006D170F"/>
    <w:rsid w:val="006D44B4"/>
    <w:rsid w:val="006D4BC9"/>
    <w:rsid w:val="00701EA6"/>
    <w:rsid w:val="00702C0E"/>
    <w:rsid w:val="00705047"/>
    <w:rsid w:val="00711064"/>
    <w:rsid w:val="007139E7"/>
    <w:rsid w:val="00723171"/>
    <w:rsid w:val="00727A22"/>
    <w:rsid w:val="00732C68"/>
    <w:rsid w:val="0074263B"/>
    <w:rsid w:val="00743FAB"/>
    <w:rsid w:val="00747B42"/>
    <w:rsid w:val="00752207"/>
    <w:rsid w:val="00774E52"/>
    <w:rsid w:val="00776D03"/>
    <w:rsid w:val="007822FD"/>
    <w:rsid w:val="00787FEF"/>
    <w:rsid w:val="007A0509"/>
    <w:rsid w:val="007A2FD1"/>
    <w:rsid w:val="007A4659"/>
    <w:rsid w:val="007B5357"/>
    <w:rsid w:val="007E5140"/>
    <w:rsid w:val="007E717B"/>
    <w:rsid w:val="007F6D22"/>
    <w:rsid w:val="007F7E9A"/>
    <w:rsid w:val="00801BA2"/>
    <w:rsid w:val="00802550"/>
    <w:rsid w:val="0080360D"/>
    <w:rsid w:val="00817B5F"/>
    <w:rsid w:val="00822E46"/>
    <w:rsid w:val="00823E7E"/>
    <w:rsid w:val="00830712"/>
    <w:rsid w:val="008334E2"/>
    <w:rsid w:val="00833B42"/>
    <w:rsid w:val="00842E28"/>
    <w:rsid w:val="00843094"/>
    <w:rsid w:val="0084567E"/>
    <w:rsid w:val="00850DE3"/>
    <w:rsid w:val="00853222"/>
    <w:rsid w:val="00855AE8"/>
    <w:rsid w:val="00861678"/>
    <w:rsid w:val="00862997"/>
    <w:rsid w:val="008653E6"/>
    <w:rsid w:val="008803CE"/>
    <w:rsid w:val="0088122B"/>
    <w:rsid w:val="0088322E"/>
    <w:rsid w:val="0088494E"/>
    <w:rsid w:val="00893F9D"/>
    <w:rsid w:val="00896C17"/>
    <w:rsid w:val="008A108C"/>
    <w:rsid w:val="008A19A9"/>
    <w:rsid w:val="008A7029"/>
    <w:rsid w:val="008B382F"/>
    <w:rsid w:val="008C0BDF"/>
    <w:rsid w:val="008D0085"/>
    <w:rsid w:val="008D23BE"/>
    <w:rsid w:val="008F042F"/>
    <w:rsid w:val="008F0D01"/>
    <w:rsid w:val="0090141A"/>
    <w:rsid w:val="0090416B"/>
    <w:rsid w:val="00904F0E"/>
    <w:rsid w:val="0091259F"/>
    <w:rsid w:val="00917961"/>
    <w:rsid w:val="00921C9F"/>
    <w:rsid w:val="009223C8"/>
    <w:rsid w:val="00922813"/>
    <w:rsid w:val="009267E0"/>
    <w:rsid w:val="00927C67"/>
    <w:rsid w:val="00934FC6"/>
    <w:rsid w:val="009371FF"/>
    <w:rsid w:val="00942DBC"/>
    <w:rsid w:val="00956DCF"/>
    <w:rsid w:val="00960459"/>
    <w:rsid w:val="009661AE"/>
    <w:rsid w:val="00967FCC"/>
    <w:rsid w:val="00970492"/>
    <w:rsid w:val="0097531A"/>
    <w:rsid w:val="00984A7B"/>
    <w:rsid w:val="00987218"/>
    <w:rsid w:val="009879EA"/>
    <w:rsid w:val="00994FD4"/>
    <w:rsid w:val="009C1808"/>
    <w:rsid w:val="009C241D"/>
    <w:rsid w:val="009D0FAA"/>
    <w:rsid w:val="009D6BED"/>
    <w:rsid w:val="009E0CFF"/>
    <w:rsid w:val="009F2712"/>
    <w:rsid w:val="00A1122D"/>
    <w:rsid w:val="00A1479B"/>
    <w:rsid w:val="00A1692D"/>
    <w:rsid w:val="00A17E28"/>
    <w:rsid w:val="00A206E2"/>
    <w:rsid w:val="00A20CCC"/>
    <w:rsid w:val="00A428E3"/>
    <w:rsid w:val="00A56562"/>
    <w:rsid w:val="00A67F2A"/>
    <w:rsid w:val="00A716C1"/>
    <w:rsid w:val="00A72395"/>
    <w:rsid w:val="00A7327B"/>
    <w:rsid w:val="00A80D0D"/>
    <w:rsid w:val="00A827D6"/>
    <w:rsid w:val="00A8608C"/>
    <w:rsid w:val="00A96852"/>
    <w:rsid w:val="00AA6B8E"/>
    <w:rsid w:val="00AB0310"/>
    <w:rsid w:val="00AB2769"/>
    <w:rsid w:val="00AC1744"/>
    <w:rsid w:val="00AC3C14"/>
    <w:rsid w:val="00AC5FBF"/>
    <w:rsid w:val="00AD0765"/>
    <w:rsid w:val="00AD1A0A"/>
    <w:rsid w:val="00AD4D03"/>
    <w:rsid w:val="00AD6218"/>
    <w:rsid w:val="00AD71E5"/>
    <w:rsid w:val="00AE04A8"/>
    <w:rsid w:val="00AE742B"/>
    <w:rsid w:val="00AE7630"/>
    <w:rsid w:val="00AF40A3"/>
    <w:rsid w:val="00AF4966"/>
    <w:rsid w:val="00AF6B2A"/>
    <w:rsid w:val="00AF71D5"/>
    <w:rsid w:val="00B00228"/>
    <w:rsid w:val="00B01D35"/>
    <w:rsid w:val="00B13DFD"/>
    <w:rsid w:val="00B168EB"/>
    <w:rsid w:val="00B22AF8"/>
    <w:rsid w:val="00B27DFF"/>
    <w:rsid w:val="00B317CD"/>
    <w:rsid w:val="00B417CE"/>
    <w:rsid w:val="00B519FA"/>
    <w:rsid w:val="00B61CBF"/>
    <w:rsid w:val="00B62CA9"/>
    <w:rsid w:val="00B717BF"/>
    <w:rsid w:val="00B832CA"/>
    <w:rsid w:val="00B96753"/>
    <w:rsid w:val="00BB37E0"/>
    <w:rsid w:val="00BB56C5"/>
    <w:rsid w:val="00BB62C2"/>
    <w:rsid w:val="00BC25B2"/>
    <w:rsid w:val="00BD2DE5"/>
    <w:rsid w:val="00BE036A"/>
    <w:rsid w:val="00BE6A6B"/>
    <w:rsid w:val="00BE7B5B"/>
    <w:rsid w:val="00BF1224"/>
    <w:rsid w:val="00C108CE"/>
    <w:rsid w:val="00C11ACA"/>
    <w:rsid w:val="00C16A5C"/>
    <w:rsid w:val="00C1751B"/>
    <w:rsid w:val="00C230C0"/>
    <w:rsid w:val="00C23804"/>
    <w:rsid w:val="00C23A6C"/>
    <w:rsid w:val="00C323EE"/>
    <w:rsid w:val="00C40516"/>
    <w:rsid w:val="00C46ED4"/>
    <w:rsid w:val="00C7208F"/>
    <w:rsid w:val="00C729CE"/>
    <w:rsid w:val="00C94D4D"/>
    <w:rsid w:val="00CA2D3A"/>
    <w:rsid w:val="00CA4FB5"/>
    <w:rsid w:val="00CC4E59"/>
    <w:rsid w:val="00CC7165"/>
    <w:rsid w:val="00CD2A9E"/>
    <w:rsid w:val="00CD5159"/>
    <w:rsid w:val="00CE4299"/>
    <w:rsid w:val="00CE7928"/>
    <w:rsid w:val="00D00E2E"/>
    <w:rsid w:val="00D040E7"/>
    <w:rsid w:val="00D05116"/>
    <w:rsid w:val="00D07353"/>
    <w:rsid w:val="00D205D6"/>
    <w:rsid w:val="00D20800"/>
    <w:rsid w:val="00D25D5E"/>
    <w:rsid w:val="00D35203"/>
    <w:rsid w:val="00D36764"/>
    <w:rsid w:val="00D373B3"/>
    <w:rsid w:val="00D442F9"/>
    <w:rsid w:val="00D51146"/>
    <w:rsid w:val="00D51DD9"/>
    <w:rsid w:val="00D7456C"/>
    <w:rsid w:val="00D85EDB"/>
    <w:rsid w:val="00D86680"/>
    <w:rsid w:val="00D87A01"/>
    <w:rsid w:val="00D9358C"/>
    <w:rsid w:val="00D956CB"/>
    <w:rsid w:val="00DB0A88"/>
    <w:rsid w:val="00DB4830"/>
    <w:rsid w:val="00DC1099"/>
    <w:rsid w:val="00DC35A4"/>
    <w:rsid w:val="00DC7C67"/>
    <w:rsid w:val="00DD163F"/>
    <w:rsid w:val="00DD5B49"/>
    <w:rsid w:val="00DD70F9"/>
    <w:rsid w:val="00DE137F"/>
    <w:rsid w:val="00DE3403"/>
    <w:rsid w:val="00DE3770"/>
    <w:rsid w:val="00DE4B65"/>
    <w:rsid w:val="00DE6FB0"/>
    <w:rsid w:val="00DF6141"/>
    <w:rsid w:val="00E050D8"/>
    <w:rsid w:val="00E05B04"/>
    <w:rsid w:val="00E169F3"/>
    <w:rsid w:val="00E23133"/>
    <w:rsid w:val="00E30B2D"/>
    <w:rsid w:val="00E37908"/>
    <w:rsid w:val="00E45F60"/>
    <w:rsid w:val="00E478EC"/>
    <w:rsid w:val="00E47AF8"/>
    <w:rsid w:val="00E567A5"/>
    <w:rsid w:val="00E57002"/>
    <w:rsid w:val="00E608F7"/>
    <w:rsid w:val="00E62C88"/>
    <w:rsid w:val="00E72E42"/>
    <w:rsid w:val="00E74F5E"/>
    <w:rsid w:val="00E83019"/>
    <w:rsid w:val="00E87F83"/>
    <w:rsid w:val="00E916A0"/>
    <w:rsid w:val="00E94414"/>
    <w:rsid w:val="00EA0475"/>
    <w:rsid w:val="00EA2AF6"/>
    <w:rsid w:val="00EA3E6B"/>
    <w:rsid w:val="00EA4288"/>
    <w:rsid w:val="00EB5B10"/>
    <w:rsid w:val="00EC305C"/>
    <w:rsid w:val="00ED3BB7"/>
    <w:rsid w:val="00ED5B94"/>
    <w:rsid w:val="00EE67FC"/>
    <w:rsid w:val="00EE7CE4"/>
    <w:rsid w:val="00EF37C8"/>
    <w:rsid w:val="00EF5E9F"/>
    <w:rsid w:val="00EF67F4"/>
    <w:rsid w:val="00F02E92"/>
    <w:rsid w:val="00F0434F"/>
    <w:rsid w:val="00F04A44"/>
    <w:rsid w:val="00F110DE"/>
    <w:rsid w:val="00F11C59"/>
    <w:rsid w:val="00F121FD"/>
    <w:rsid w:val="00F15ADB"/>
    <w:rsid w:val="00F15F64"/>
    <w:rsid w:val="00F22F6F"/>
    <w:rsid w:val="00F246DD"/>
    <w:rsid w:val="00F25D43"/>
    <w:rsid w:val="00F27032"/>
    <w:rsid w:val="00F313BD"/>
    <w:rsid w:val="00F32A28"/>
    <w:rsid w:val="00F33864"/>
    <w:rsid w:val="00F34FA0"/>
    <w:rsid w:val="00F4577B"/>
    <w:rsid w:val="00F56E84"/>
    <w:rsid w:val="00F60362"/>
    <w:rsid w:val="00F629B2"/>
    <w:rsid w:val="00F646A0"/>
    <w:rsid w:val="00F713FD"/>
    <w:rsid w:val="00F80C74"/>
    <w:rsid w:val="00F80C9F"/>
    <w:rsid w:val="00F97F72"/>
    <w:rsid w:val="00FC0F0F"/>
    <w:rsid w:val="00FC2858"/>
    <w:rsid w:val="00FC5C43"/>
    <w:rsid w:val="00FD60D7"/>
    <w:rsid w:val="00FD799F"/>
    <w:rsid w:val="00FD7F6B"/>
    <w:rsid w:val="00FF1E0E"/>
    <w:rsid w:val="00FF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89F0745-7A1D-41D7-BE54-8D99B6C1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413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D2A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CC3"/>
    <w:pPr>
      <w:ind w:left="720"/>
      <w:contextualSpacing/>
    </w:pPr>
  </w:style>
  <w:style w:type="paragraph" w:styleId="Header">
    <w:name w:val="header"/>
    <w:basedOn w:val="Normal"/>
    <w:link w:val="HeaderChar"/>
    <w:uiPriority w:val="99"/>
    <w:unhideWhenUsed/>
    <w:rsid w:val="00912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59F"/>
  </w:style>
  <w:style w:type="paragraph" w:styleId="Footer">
    <w:name w:val="footer"/>
    <w:basedOn w:val="Normal"/>
    <w:link w:val="FooterChar"/>
    <w:uiPriority w:val="99"/>
    <w:unhideWhenUsed/>
    <w:rsid w:val="00912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59F"/>
  </w:style>
  <w:style w:type="paragraph" w:styleId="BalloonText">
    <w:name w:val="Balloon Text"/>
    <w:basedOn w:val="Normal"/>
    <w:link w:val="BalloonTextChar"/>
    <w:uiPriority w:val="99"/>
    <w:semiHidden/>
    <w:unhideWhenUsed/>
    <w:rsid w:val="00912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59F"/>
    <w:rPr>
      <w:rFonts w:ascii="Tahoma" w:hAnsi="Tahoma" w:cs="Tahoma"/>
      <w:sz w:val="16"/>
      <w:szCs w:val="16"/>
    </w:rPr>
  </w:style>
  <w:style w:type="paragraph" w:styleId="FootnoteText">
    <w:name w:val="footnote text"/>
    <w:basedOn w:val="Normal"/>
    <w:link w:val="FootnoteTextChar"/>
    <w:uiPriority w:val="99"/>
    <w:unhideWhenUsed/>
    <w:rsid w:val="007A4659"/>
    <w:pPr>
      <w:spacing w:after="0" w:line="240" w:lineRule="auto"/>
    </w:pPr>
    <w:rPr>
      <w:sz w:val="20"/>
      <w:szCs w:val="20"/>
    </w:rPr>
  </w:style>
  <w:style w:type="character" w:customStyle="1" w:styleId="FootnoteTextChar">
    <w:name w:val="Footnote Text Char"/>
    <w:basedOn w:val="DefaultParagraphFont"/>
    <w:link w:val="FootnoteText"/>
    <w:uiPriority w:val="99"/>
    <w:rsid w:val="007A4659"/>
    <w:rPr>
      <w:sz w:val="20"/>
      <w:szCs w:val="20"/>
    </w:rPr>
  </w:style>
  <w:style w:type="character" w:styleId="FootnoteReference">
    <w:name w:val="footnote reference"/>
    <w:basedOn w:val="DefaultParagraphFont"/>
    <w:uiPriority w:val="99"/>
    <w:semiHidden/>
    <w:unhideWhenUsed/>
    <w:rsid w:val="007A4659"/>
    <w:rPr>
      <w:vertAlign w:val="superscript"/>
    </w:rPr>
  </w:style>
  <w:style w:type="character" w:styleId="Hyperlink">
    <w:name w:val="Hyperlink"/>
    <w:basedOn w:val="DefaultParagraphFont"/>
    <w:uiPriority w:val="99"/>
    <w:unhideWhenUsed/>
    <w:rsid w:val="007A4659"/>
    <w:rPr>
      <w:color w:val="0000FF" w:themeColor="hyperlink"/>
      <w:u w:val="single"/>
    </w:rPr>
  </w:style>
  <w:style w:type="character" w:customStyle="1" w:styleId="Heading1Char">
    <w:name w:val="Heading 1 Char"/>
    <w:basedOn w:val="DefaultParagraphFont"/>
    <w:link w:val="Heading1"/>
    <w:uiPriority w:val="9"/>
    <w:rsid w:val="00141318"/>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141318"/>
  </w:style>
  <w:style w:type="paragraph" w:styleId="NormalWeb">
    <w:name w:val="Normal (Web)"/>
    <w:basedOn w:val="Normal"/>
    <w:uiPriority w:val="99"/>
    <w:semiHidden/>
    <w:unhideWhenUsed/>
    <w:rsid w:val="00B832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32CA"/>
    <w:rPr>
      <w:b/>
      <w:bCs/>
    </w:rPr>
  </w:style>
  <w:style w:type="character" w:styleId="Emphasis">
    <w:name w:val="Emphasis"/>
    <w:basedOn w:val="DefaultParagraphFont"/>
    <w:uiPriority w:val="20"/>
    <w:qFormat/>
    <w:rsid w:val="00B832CA"/>
    <w:rPr>
      <w:i/>
      <w:iCs/>
    </w:rPr>
  </w:style>
  <w:style w:type="paragraph" w:customStyle="1" w:styleId="rtejustify">
    <w:name w:val="rtejustify"/>
    <w:basedOn w:val="Normal"/>
    <w:rsid w:val="00EE67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D2A9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1123">
      <w:bodyDiv w:val="1"/>
      <w:marLeft w:val="0"/>
      <w:marRight w:val="0"/>
      <w:marTop w:val="0"/>
      <w:marBottom w:val="0"/>
      <w:divBdr>
        <w:top w:val="none" w:sz="0" w:space="0" w:color="auto"/>
        <w:left w:val="none" w:sz="0" w:space="0" w:color="auto"/>
        <w:bottom w:val="none" w:sz="0" w:space="0" w:color="auto"/>
        <w:right w:val="none" w:sz="0" w:space="0" w:color="auto"/>
      </w:divBdr>
    </w:div>
    <w:div w:id="142551517">
      <w:bodyDiv w:val="1"/>
      <w:marLeft w:val="0"/>
      <w:marRight w:val="0"/>
      <w:marTop w:val="0"/>
      <w:marBottom w:val="0"/>
      <w:divBdr>
        <w:top w:val="none" w:sz="0" w:space="0" w:color="auto"/>
        <w:left w:val="none" w:sz="0" w:space="0" w:color="auto"/>
        <w:bottom w:val="none" w:sz="0" w:space="0" w:color="auto"/>
        <w:right w:val="none" w:sz="0" w:space="0" w:color="auto"/>
      </w:divBdr>
    </w:div>
    <w:div w:id="743187330">
      <w:bodyDiv w:val="1"/>
      <w:marLeft w:val="0"/>
      <w:marRight w:val="0"/>
      <w:marTop w:val="0"/>
      <w:marBottom w:val="0"/>
      <w:divBdr>
        <w:top w:val="none" w:sz="0" w:space="0" w:color="auto"/>
        <w:left w:val="none" w:sz="0" w:space="0" w:color="auto"/>
        <w:bottom w:val="none" w:sz="0" w:space="0" w:color="auto"/>
        <w:right w:val="none" w:sz="0" w:space="0" w:color="auto"/>
      </w:divBdr>
    </w:div>
    <w:div w:id="1409230152">
      <w:bodyDiv w:val="1"/>
      <w:marLeft w:val="0"/>
      <w:marRight w:val="0"/>
      <w:marTop w:val="0"/>
      <w:marBottom w:val="0"/>
      <w:divBdr>
        <w:top w:val="none" w:sz="0" w:space="0" w:color="auto"/>
        <w:left w:val="none" w:sz="0" w:space="0" w:color="auto"/>
        <w:bottom w:val="none" w:sz="0" w:space="0" w:color="auto"/>
        <w:right w:val="none" w:sz="0" w:space="0" w:color="auto"/>
      </w:divBdr>
    </w:div>
    <w:div w:id="1537741105">
      <w:bodyDiv w:val="1"/>
      <w:marLeft w:val="0"/>
      <w:marRight w:val="0"/>
      <w:marTop w:val="0"/>
      <w:marBottom w:val="0"/>
      <w:divBdr>
        <w:top w:val="none" w:sz="0" w:space="0" w:color="auto"/>
        <w:left w:val="none" w:sz="0" w:space="0" w:color="auto"/>
        <w:bottom w:val="none" w:sz="0" w:space="0" w:color="auto"/>
        <w:right w:val="none" w:sz="0" w:space="0" w:color="auto"/>
      </w:divBdr>
    </w:div>
    <w:div w:id="1709061535">
      <w:bodyDiv w:val="1"/>
      <w:marLeft w:val="0"/>
      <w:marRight w:val="0"/>
      <w:marTop w:val="0"/>
      <w:marBottom w:val="0"/>
      <w:divBdr>
        <w:top w:val="none" w:sz="0" w:space="0" w:color="auto"/>
        <w:left w:val="none" w:sz="0" w:space="0" w:color="auto"/>
        <w:bottom w:val="none" w:sz="0" w:space="0" w:color="auto"/>
        <w:right w:val="none" w:sz="0" w:space="0" w:color="auto"/>
      </w:divBdr>
    </w:div>
    <w:div w:id="1825972309">
      <w:bodyDiv w:val="1"/>
      <w:marLeft w:val="0"/>
      <w:marRight w:val="0"/>
      <w:marTop w:val="0"/>
      <w:marBottom w:val="0"/>
      <w:divBdr>
        <w:top w:val="none" w:sz="0" w:space="0" w:color="auto"/>
        <w:left w:val="none" w:sz="0" w:space="0" w:color="auto"/>
        <w:bottom w:val="none" w:sz="0" w:space="0" w:color="auto"/>
        <w:right w:val="none" w:sz="0" w:space="0" w:color="auto"/>
      </w:divBdr>
    </w:div>
    <w:div w:id="204420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57D72A46EB4F9CA0177589A069F704"/>
        <w:category>
          <w:name w:val="General"/>
          <w:gallery w:val="placeholder"/>
        </w:category>
        <w:types>
          <w:type w:val="bbPlcHdr"/>
        </w:types>
        <w:behaviors>
          <w:behavior w:val="content"/>
        </w:behaviors>
        <w:guid w:val="{AE0C9E16-C251-45E4-934D-3AA63A2C030B}"/>
      </w:docPartPr>
      <w:docPartBody>
        <w:p w:rsidR="0058226C" w:rsidRDefault="0022134E" w:rsidP="0022134E">
          <w:pPr>
            <w:pStyle w:val="2057D72A46EB4F9CA0177589A069F704"/>
          </w:pPr>
          <w:r>
            <w:t>[Type the company name]</w:t>
          </w:r>
        </w:p>
      </w:docPartBody>
    </w:docPart>
    <w:docPart>
      <w:docPartPr>
        <w:name w:val="69DE708FDDD84215B13CF49606BF16BE"/>
        <w:category>
          <w:name w:val="General"/>
          <w:gallery w:val="placeholder"/>
        </w:category>
        <w:types>
          <w:type w:val="bbPlcHdr"/>
        </w:types>
        <w:behaviors>
          <w:behavior w:val="content"/>
        </w:behaviors>
        <w:guid w:val="{857ED9AE-5396-4957-AFE0-2DD54AA0BAAA}"/>
      </w:docPartPr>
      <w:docPartBody>
        <w:p w:rsidR="0058226C" w:rsidRDefault="0022134E" w:rsidP="0022134E">
          <w:pPr>
            <w:pStyle w:val="69DE708FDDD84215B13CF49606BF16BE"/>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34E"/>
    <w:rsid w:val="00057D84"/>
    <w:rsid w:val="000773ED"/>
    <w:rsid w:val="00083C98"/>
    <w:rsid w:val="000B2074"/>
    <w:rsid w:val="001074AC"/>
    <w:rsid w:val="001777E6"/>
    <w:rsid w:val="00195CC2"/>
    <w:rsid w:val="001A7156"/>
    <w:rsid w:val="0022134E"/>
    <w:rsid w:val="002D406C"/>
    <w:rsid w:val="002F0632"/>
    <w:rsid w:val="002F09AB"/>
    <w:rsid w:val="003423F4"/>
    <w:rsid w:val="003603C3"/>
    <w:rsid w:val="0051713B"/>
    <w:rsid w:val="005240EC"/>
    <w:rsid w:val="005576DB"/>
    <w:rsid w:val="0058226C"/>
    <w:rsid w:val="00582329"/>
    <w:rsid w:val="00735021"/>
    <w:rsid w:val="00762D71"/>
    <w:rsid w:val="007E10DB"/>
    <w:rsid w:val="00831497"/>
    <w:rsid w:val="00885666"/>
    <w:rsid w:val="008E1F52"/>
    <w:rsid w:val="00904D6C"/>
    <w:rsid w:val="00950F0A"/>
    <w:rsid w:val="009E275D"/>
    <w:rsid w:val="00A31A35"/>
    <w:rsid w:val="00A62174"/>
    <w:rsid w:val="00AE1CA6"/>
    <w:rsid w:val="00B17B92"/>
    <w:rsid w:val="00B22D5E"/>
    <w:rsid w:val="00B34599"/>
    <w:rsid w:val="00BB7F21"/>
    <w:rsid w:val="00C858C5"/>
    <w:rsid w:val="00C95F52"/>
    <w:rsid w:val="00D277CC"/>
    <w:rsid w:val="00D34699"/>
    <w:rsid w:val="00D87EBA"/>
    <w:rsid w:val="00E327B3"/>
    <w:rsid w:val="00E457F8"/>
    <w:rsid w:val="00E55703"/>
    <w:rsid w:val="00F054D8"/>
    <w:rsid w:val="00FA14DE"/>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71397DB2D646848F47C9083185B156">
    <w:name w:val="A571397DB2D646848F47C9083185B156"/>
    <w:rsid w:val="0022134E"/>
  </w:style>
  <w:style w:type="paragraph" w:customStyle="1" w:styleId="0D9A6E136A9E4ABD8970D47C3ED3B6CB">
    <w:name w:val="0D9A6E136A9E4ABD8970D47C3ED3B6CB"/>
    <w:rsid w:val="0022134E"/>
  </w:style>
  <w:style w:type="paragraph" w:customStyle="1" w:styleId="2057D72A46EB4F9CA0177589A069F704">
    <w:name w:val="2057D72A46EB4F9CA0177589A069F704"/>
    <w:rsid w:val="0022134E"/>
  </w:style>
  <w:style w:type="paragraph" w:customStyle="1" w:styleId="69DE708FDDD84215B13CF49606BF16BE">
    <w:name w:val="69DE708FDDD84215B13CF49606BF16BE"/>
    <w:rsid w:val="00221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D5945-9310-4E46-A49E-9F2B927F7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2814</Words>
  <Characters>16040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Civil Appeal SC 192/11</vt:lpstr>
    </vt:vector>
  </TitlesOfParts>
  <Company>Judgment No. SC 6/20</Company>
  <LinksUpToDate>false</LinksUpToDate>
  <CharactersWithSpaces>18817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SC 192/11</dc:title>
  <dc:creator>jsc</dc:creator>
  <cp:lastModifiedBy>jsc</cp:lastModifiedBy>
  <cp:revision>2</cp:revision>
  <cp:lastPrinted>2020-01-22T07:32:00Z</cp:lastPrinted>
  <dcterms:created xsi:type="dcterms:W3CDTF">2020-05-14T09:26:00Z</dcterms:created>
  <dcterms:modified xsi:type="dcterms:W3CDTF">2020-05-14T09:26:00Z</dcterms:modified>
</cp:coreProperties>
</file>