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03" w:rsidRDefault="00096CBB" w:rsidP="00103E7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r w:rsidR="00736B03">
        <w:rPr>
          <w:rFonts w:ascii="Times New Roman" w:hAnsi="Times New Roman" w:cs="Times New Roman"/>
          <w:sz w:val="24"/>
          <w:szCs w:val="24"/>
        </w:rPr>
        <w:tab/>
      </w:r>
    </w:p>
    <w:p w:rsidR="000525C9" w:rsidRDefault="001D3A81" w:rsidP="00103E7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36B03">
        <w:rPr>
          <w:rFonts w:ascii="Times New Roman" w:hAnsi="Times New Roman" w:cs="Times New Roman"/>
          <w:sz w:val="24"/>
          <w:szCs w:val="24"/>
        </w:rPr>
        <w:t>ersus</w:t>
      </w:r>
    </w:p>
    <w:p w:rsidR="00736B03" w:rsidRDefault="00736B03" w:rsidP="00103E78">
      <w:pPr>
        <w:spacing w:after="0" w:line="240" w:lineRule="auto"/>
        <w:rPr>
          <w:rFonts w:ascii="Times New Roman" w:hAnsi="Times New Roman" w:cs="Times New Roman"/>
          <w:sz w:val="24"/>
          <w:szCs w:val="24"/>
        </w:rPr>
      </w:pPr>
      <w:r>
        <w:rPr>
          <w:rFonts w:ascii="Times New Roman" w:hAnsi="Times New Roman" w:cs="Times New Roman"/>
          <w:sz w:val="24"/>
          <w:szCs w:val="24"/>
        </w:rPr>
        <w:t>PHILLIP MATSVERU</w:t>
      </w:r>
    </w:p>
    <w:p w:rsidR="00736B03" w:rsidRDefault="00736B03" w:rsidP="00103E78">
      <w:pPr>
        <w:spacing w:after="0" w:line="240" w:lineRule="auto"/>
        <w:rPr>
          <w:rFonts w:ascii="Times New Roman" w:hAnsi="Times New Roman" w:cs="Times New Roman"/>
          <w:sz w:val="24"/>
          <w:szCs w:val="24"/>
        </w:rPr>
      </w:pPr>
    </w:p>
    <w:p w:rsidR="00103E78" w:rsidRDefault="00103E78" w:rsidP="00103E78">
      <w:pPr>
        <w:spacing w:after="0" w:line="240" w:lineRule="auto"/>
        <w:rPr>
          <w:rFonts w:ascii="Times New Roman" w:hAnsi="Times New Roman" w:cs="Times New Roman"/>
          <w:sz w:val="24"/>
          <w:szCs w:val="24"/>
        </w:rPr>
      </w:pPr>
    </w:p>
    <w:p w:rsidR="00103E78" w:rsidRDefault="00103E78" w:rsidP="00103E78">
      <w:pPr>
        <w:spacing w:after="0" w:line="240" w:lineRule="auto"/>
        <w:rPr>
          <w:rFonts w:ascii="Times New Roman" w:hAnsi="Times New Roman" w:cs="Times New Roman"/>
          <w:sz w:val="24"/>
          <w:szCs w:val="24"/>
        </w:rPr>
      </w:pPr>
    </w:p>
    <w:p w:rsidR="00736B03" w:rsidRDefault="00736B03" w:rsidP="00103E7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36B03" w:rsidRDefault="00736B03" w:rsidP="00103E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HUNGWE </w:t>
      </w:r>
      <w:r w:rsidR="00195BCA">
        <w:rPr>
          <w:rFonts w:ascii="Times New Roman" w:hAnsi="Times New Roman" w:cs="Times New Roman"/>
          <w:sz w:val="24"/>
          <w:szCs w:val="24"/>
        </w:rPr>
        <w:t>&amp; MUSHORE J</w:t>
      </w:r>
      <w:r>
        <w:rPr>
          <w:rFonts w:ascii="Times New Roman" w:hAnsi="Times New Roman" w:cs="Times New Roman"/>
          <w:sz w:val="24"/>
          <w:szCs w:val="24"/>
        </w:rPr>
        <w:t>J</w:t>
      </w:r>
    </w:p>
    <w:p w:rsidR="00736B03" w:rsidRDefault="00736B03" w:rsidP="00103E78">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D3A81">
        <w:rPr>
          <w:rFonts w:ascii="Times New Roman" w:hAnsi="Times New Roman" w:cs="Times New Roman"/>
          <w:sz w:val="24"/>
          <w:szCs w:val="24"/>
        </w:rPr>
        <w:t>, 3 May 2017</w:t>
      </w:r>
    </w:p>
    <w:p w:rsidR="00736B03" w:rsidRDefault="00736B03">
      <w:pPr>
        <w:rPr>
          <w:rFonts w:ascii="Times New Roman" w:hAnsi="Times New Roman" w:cs="Times New Roman"/>
          <w:sz w:val="24"/>
          <w:szCs w:val="24"/>
        </w:rPr>
      </w:pPr>
    </w:p>
    <w:p w:rsidR="00736B03" w:rsidRDefault="00736B03">
      <w:pPr>
        <w:rPr>
          <w:rFonts w:ascii="Times New Roman" w:hAnsi="Times New Roman" w:cs="Times New Roman"/>
          <w:b/>
          <w:sz w:val="24"/>
          <w:szCs w:val="24"/>
        </w:rPr>
      </w:pPr>
      <w:r w:rsidRPr="00736B03">
        <w:rPr>
          <w:rFonts w:ascii="Times New Roman" w:hAnsi="Times New Roman" w:cs="Times New Roman"/>
          <w:b/>
          <w:sz w:val="24"/>
          <w:szCs w:val="24"/>
        </w:rPr>
        <w:t>Criminal Review</w:t>
      </w:r>
    </w:p>
    <w:p w:rsidR="00736B03" w:rsidRDefault="00736B03" w:rsidP="00103E78">
      <w:pPr>
        <w:jc w:val="both"/>
        <w:rPr>
          <w:rFonts w:ascii="Times New Roman" w:hAnsi="Times New Roman" w:cs="Times New Roman"/>
          <w:b/>
          <w:sz w:val="24"/>
          <w:szCs w:val="24"/>
        </w:rPr>
      </w:pPr>
    </w:p>
    <w:p w:rsidR="00736B03" w:rsidRDefault="00736B03" w:rsidP="00103E78">
      <w:pPr>
        <w:spacing w:line="360" w:lineRule="auto"/>
        <w:ind w:firstLine="720"/>
        <w:jc w:val="both"/>
        <w:rPr>
          <w:rFonts w:ascii="Times New Roman" w:hAnsi="Times New Roman" w:cs="Times New Roman"/>
          <w:sz w:val="24"/>
          <w:szCs w:val="24"/>
        </w:rPr>
      </w:pPr>
      <w:r w:rsidRPr="00736B03">
        <w:rPr>
          <w:rFonts w:ascii="Times New Roman" w:hAnsi="Times New Roman" w:cs="Times New Roman"/>
          <w:sz w:val="24"/>
          <w:szCs w:val="24"/>
        </w:rPr>
        <w:t>HUNGWE J</w:t>
      </w:r>
      <w:r w:rsidR="00103E7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The registrar placed before me the record of proceedings in the above matter from the Regional Magistrate in Chinhoyi with the following minute attached to it.</w:t>
      </w:r>
    </w:p>
    <w:p w:rsidR="00736B03" w:rsidRPr="00103E78" w:rsidRDefault="00736B03" w:rsidP="00103E78">
      <w:pPr>
        <w:spacing w:line="240" w:lineRule="auto"/>
        <w:jc w:val="both"/>
        <w:rPr>
          <w:rFonts w:ascii="Times New Roman" w:hAnsi="Times New Roman" w:cs="Times New Roman"/>
        </w:rPr>
      </w:pPr>
      <w:r>
        <w:rPr>
          <w:rFonts w:ascii="Times New Roman" w:hAnsi="Times New Roman" w:cs="Times New Roman"/>
          <w:sz w:val="24"/>
          <w:szCs w:val="24"/>
        </w:rPr>
        <w:tab/>
        <w:t>“</w:t>
      </w:r>
      <w:r w:rsidRPr="00103E78">
        <w:rPr>
          <w:rFonts w:ascii="Times New Roman" w:hAnsi="Times New Roman" w:cs="Times New Roman"/>
        </w:rPr>
        <w:t>The Registrar</w:t>
      </w:r>
    </w:p>
    <w:p w:rsidR="00736B03" w:rsidRPr="00103E78" w:rsidRDefault="00736B03" w:rsidP="00103E78">
      <w:pPr>
        <w:spacing w:line="240" w:lineRule="auto"/>
        <w:jc w:val="both"/>
        <w:rPr>
          <w:rFonts w:ascii="Times New Roman" w:hAnsi="Times New Roman" w:cs="Times New Roman"/>
        </w:rPr>
      </w:pPr>
      <w:r w:rsidRPr="00103E78">
        <w:rPr>
          <w:rFonts w:ascii="Times New Roman" w:hAnsi="Times New Roman" w:cs="Times New Roman"/>
        </w:rPr>
        <w:tab/>
        <w:t>High Court of Zimbabwe</w:t>
      </w:r>
    </w:p>
    <w:p w:rsidR="00736B03" w:rsidRPr="00103E78" w:rsidRDefault="001C7F38" w:rsidP="00103E78">
      <w:pPr>
        <w:spacing w:line="240" w:lineRule="auto"/>
        <w:jc w:val="both"/>
        <w:rPr>
          <w:rFonts w:ascii="Times New Roman" w:hAnsi="Times New Roman" w:cs="Times New Roman"/>
          <w:b/>
          <w:u w:val="single"/>
        </w:rPr>
      </w:pPr>
      <w:r w:rsidRPr="00103E78">
        <w:rPr>
          <w:rFonts w:ascii="Times New Roman" w:hAnsi="Times New Roman" w:cs="Times New Roman"/>
        </w:rPr>
        <w:tab/>
      </w:r>
      <w:r w:rsidRPr="00103E78">
        <w:rPr>
          <w:rFonts w:ascii="Times New Roman" w:hAnsi="Times New Roman" w:cs="Times New Roman"/>
          <w:b/>
          <w:u w:val="single"/>
        </w:rPr>
        <w:t>HARARE</w:t>
      </w:r>
    </w:p>
    <w:p w:rsidR="001C7F38" w:rsidRPr="00103E78" w:rsidRDefault="001C7F38" w:rsidP="00103E78">
      <w:pPr>
        <w:spacing w:line="240" w:lineRule="auto"/>
        <w:ind w:left="720"/>
        <w:jc w:val="both"/>
        <w:rPr>
          <w:rFonts w:ascii="Times New Roman" w:hAnsi="Times New Roman" w:cs="Times New Roman"/>
          <w:b/>
          <w:u w:val="single"/>
        </w:rPr>
      </w:pPr>
      <w:r w:rsidRPr="00103E78">
        <w:rPr>
          <w:rFonts w:ascii="Times New Roman" w:hAnsi="Times New Roman" w:cs="Times New Roman"/>
          <w:b/>
          <w:u w:val="single"/>
        </w:rPr>
        <w:t>APPLICATION FOR REVIEW OF THE RECORD OF PROCEEDINGS: STATE v PHILLIP MATSVERU: CRB CHNR 101/16</w:t>
      </w:r>
    </w:p>
    <w:p w:rsidR="001C7F38" w:rsidRPr="00103E78" w:rsidRDefault="001C7F38" w:rsidP="00103E78">
      <w:pPr>
        <w:spacing w:line="240" w:lineRule="auto"/>
        <w:ind w:left="720"/>
        <w:jc w:val="both"/>
        <w:rPr>
          <w:rFonts w:ascii="Times New Roman" w:hAnsi="Times New Roman" w:cs="Times New Roman"/>
        </w:rPr>
      </w:pPr>
      <w:r w:rsidRPr="00103E78">
        <w:rPr>
          <w:rFonts w:ascii="Times New Roman" w:hAnsi="Times New Roman" w:cs="Times New Roman"/>
        </w:rPr>
        <w:t>Reference is made to the above.</w:t>
      </w:r>
    </w:p>
    <w:p w:rsidR="001C7F38" w:rsidRPr="00103E78" w:rsidRDefault="001C7F38" w:rsidP="00103E78">
      <w:pPr>
        <w:spacing w:line="240" w:lineRule="auto"/>
        <w:ind w:left="720"/>
        <w:jc w:val="both"/>
        <w:rPr>
          <w:rFonts w:ascii="Times New Roman" w:hAnsi="Times New Roman" w:cs="Times New Roman"/>
        </w:rPr>
      </w:pPr>
      <w:r w:rsidRPr="00103E78">
        <w:rPr>
          <w:rFonts w:ascii="Times New Roman" w:hAnsi="Times New Roman" w:cs="Times New Roman"/>
        </w:rPr>
        <w:t>May you please place the attached record before the Honourable Judge of the High Court with the following comments.</w:t>
      </w:r>
    </w:p>
    <w:p w:rsidR="001C7F38" w:rsidRPr="00103E78" w:rsidRDefault="001C7F38" w:rsidP="00103E78">
      <w:pPr>
        <w:spacing w:line="240" w:lineRule="auto"/>
        <w:ind w:left="720"/>
        <w:jc w:val="both"/>
        <w:rPr>
          <w:rFonts w:ascii="Times New Roman" w:hAnsi="Times New Roman" w:cs="Times New Roman"/>
        </w:rPr>
      </w:pPr>
      <w:r w:rsidRPr="00103E78">
        <w:rPr>
          <w:rFonts w:ascii="Times New Roman" w:hAnsi="Times New Roman" w:cs="Times New Roman"/>
        </w:rPr>
        <w:t>The accused appeared in court facing allegations of contravening section 65(1)(a) of the Criminal Law (Codification and Reform) Act [Chapter 9:23]. The trial proceeded up to the last state witness without counsel for the accused mentioning anything in relation to the purchase of air time for the maid by the accused person. Counsel applied and insisted that they need to know the time the maid recharged her phone because she at one stage requested the accused to bring him air time.</w:t>
      </w:r>
    </w:p>
    <w:p w:rsidR="001C7F38" w:rsidRPr="00103E78" w:rsidRDefault="001C7F38" w:rsidP="00103E78">
      <w:pPr>
        <w:spacing w:line="240" w:lineRule="auto"/>
        <w:ind w:left="720"/>
        <w:jc w:val="both"/>
        <w:rPr>
          <w:rFonts w:ascii="Times New Roman" w:hAnsi="Times New Roman" w:cs="Times New Roman"/>
        </w:rPr>
      </w:pPr>
      <w:r w:rsidRPr="00103E78">
        <w:rPr>
          <w:rFonts w:ascii="Times New Roman" w:hAnsi="Times New Roman" w:cs="Times New Roman"/>
        </w:rPr>
        <w:t>The court dismissed the application for the following reasons:-</w:t>
      </w:r>
    </w:p>
    <w:p w:rsidR="001C7F38" w:rsidRPr="00103E78" w:rsidRDefault="001C7F38" w:rsidP="00103E78">
      <w:pPr>
        <w:pStyle w:val="ListParagraph"/>
        <w:numPr>
          <w:ilvl w:val="0"/>
          <w:numId w:val="1"/>
        </w:numPr>
        <w:spacing w:line="240" w:lineRule="auto"/>
        <w:jc w:val="both"/>
        <w:rPr>
          <w:rFonts w:ascii="Times New Roman" w:hAnsi="Times New Roman" w:cs="Times New Roman"/>
        </w:rPr>
      </w:pPr>
      <w:r w:rsidRPr="00103E78">
        <w:rPr>
          <w:rFonts w:ascii="Times New Roman" w:hAnsi="Times New Roman" w:cs="Times New Roman"/>
        </w:rPr>
        <w:t>That the issue of the air time was not mentioned anywhere during the trial up to the stage the defence counsel requested for an inspection in loco to be carried out.</w:t>
      </w:r>
    </w:p>
    <w:p w:rsidR="008C6334" w:rsidRPr="00103E78" w:rsidRDefault="008C6334" w:rsidP="00103E78">
      <w:pPr>
        <w:pStyle w:val="ListParagraph"/>
        <w:spacing w:line="240" w:lineRule="auto"/>
        <w:ind w:left="1080"/>
        <w:jc w:val="both"/>
        <w:rPr>
          <w:rFonts w:ascii="Times New Roman" w:hAnsi="Times New Roman" w:cs="Times New Roman"/>
        </w:rPr>
      </w:pPr>
    </w:p>
    <w:p w:rsidR="008C6334" w:rsidRPr="00DF57C0" w:rsidRDefault="008C6334" w:rsidP="00103E78">
      <w:pPr>
        <w:pStyle w:val="ListParagraph"/>
        <w:numPr>
          <w:ilvl w:val="0"/>
          <w:numId w:val="1"/>
        </w:numPr>
        <w:spacing w:line="240" w:lineRule="auto"/>
        <w:jc w:val="both"/>
        <w:rPr>
          <w:rFonts w:ascii="Times New Roman" w:hAnsi="Times New Roman" w:cs="Times New Roman"/>
        </w:rPr>
      </w:pPr>
      <w:r w:rsidRPr="00103E78">
        <w:rPr>
          <w:rFonts w:ascii="Times New Roman" w:hAnsi="Times New Roman" w:cs="Times New Roman"/>
        </w:rPr>
        <w:t>The time the maid recharged her mobile phone is not of any relevance because the state in its state papers and evidence did not specify the time the complainant is alleged to have been abused. They only mentioned the day that the complainant was at some stage with the complainant (</w:t>
      </w:r>
      <w:r w:rsidRPr="00103E78">
        <w:rPr>
          <w:rFonts w:ascii="Times New Roman" w:hAnsi="Times New Roman" w:cs="Times New Roman"/>
          <w:i/>
        </w:rPr>
        <w:t>sic</w:t>
      </w:r>
      <w:r w:rsidRPr="00103E78">
        <w:rPr>
          <w:rFonts w:ascii="Times New Roman" w:hAnsi="Times New Roman" w:cs="Times New Roman"/>
        </w:rPr>
        <w:t>) which fact is not denied by the accused</w:t>
      </w:r>
      <w:r w:rsidRPr="00DF57C0">
        <w:rPr>
          <w:rFonts w:ascii="Times New Roman" w:hAnsi="Times New Roman" w:cs="Times New Roman"/>
        </w:rPr>
        <w:t>.</w:t>
      </w:r>
    </w:p>
    <w:p w:rsidR="008C6334" w:rsidRPr="00DF57C0" w:rsidRDefault="008C6334" w:rsidP="00103E78">
      <w:pPr>
        <w:pStyle w:val="ListParagraph"/>
        <w:jc w:val="both"/>
        <w:rPr>
          <w:rFonts w:ascii="Times New Roman" w:hAnsi="Times New Roman" w:cs="Times New Roman"/>
        </w:rPr>
      </w:pPr>
    </w:p>
    <w:p w:rsidR="008C6334" w:rsidRPr="00DF57C0" w:rsidRDefault="008C6334" w:rsidP="008C6334">
      <w:pPr>
        <w:pStyle w:val="ListParagraph"/>
        <w:spacing w:line="240" w:lineRule="auto"/>
        <w:ind w:left="1080"/>
        <w:jc w:val="both"/>
        <w:rPr>
          <w:rFonts w:ascii="Times New Roman" w:hAnsi="Times New Roman" w:cs="Times New Roman"/>
        </w:rPr>
      </w:pPr>
    </w:p>
    <w:p w:rsidR="008C6334" w:rsidRPr="00DF57C0" w:rsidRDefault="008C6334" w:rsidP="001C7F38">
      <w:pPr>
        <w:pStyle w:val="ListParagraph"/>
        <w:numPr>
          <w:ilvl w:val="0"/>
          <w:numId w:val="1"/>
        </w:numPr>
        <w:spacing w:line="240" w:lineRule="auto"/>
        <w:jc w:val="both"/>
        <w:rPr>
          <w:rFonts w:ascii="Times New Roman" w:hAnsi="Times New Roman" w:cs="Times New Roman"/>
        </w:rPr>
      </w:pPr>
      <w:r w:rsidRPr="00DF57C0">
        <w:rPr>
          <w:rFonts w:ascii="Times New Roman" w:hAnsi="Times New Roman" w:cs="Times New Roman"/>
        </w:rPr>
        <w:t>The court viewed the application as not being made in good faith because the time the mobile phone was recharged has no relevance to the trial. It was made just for the purposes of prolonging the trial. What is most disturbing is that the accused is in custody and the state opposed the granting of bail.”</w:t>
      </w:r>
    </w:p>
    <w:p w:rsidR="008C6334" w:rsidRPr="00DF57C0" w:rsidRDefault="008C6334" w:rsidP="00DF57C0">
      <w:pPr>
        <w:pStyle w:val="ListParagraph"/>
        <w:spacing w:line="360" w:lineRule="auto"/>
        <w:ind w:left="1080"/>
        <w:jc w:val="both"/>
        <w:rPr>
          <w:rFonts w:ascii="Times New Roman" w:hAnsi="Times New Roman" w:cs="Times New Roman"/>
        </w:rPr>
      </w:pPr>
    </w:p>
    <w:p w:rsidR="008C6334" w:rsidRDefault="008C6334" w:rsidP="00DF57C0">
      <w:pPr>
        <w:spacing w:line="360" w:lineRule="auto"/>
        <w:ind w:firstLine="720"/>
        <w:jc w:val="both"/>
        <w:rPr>
          <w:rFonts w:ascii="Times New Roman" w:hAnsi="Times New Roman" w:cs="Times New Roman"/>
          <w:sz w:val="24"/>
          <w:szCs w:val="24"/>
        </w:rPr>
      </w:pPr>
      <w:r w:rsidRPr="008C6334">
        <w:rPr>
          <w:rFonts w:ascii="Times New Roman" w:hAnsi="Times New Roman" w:cs="Times New Roman"/>
          <w:sz w:val="24"/>
          <w:szCs w:val="24"/>
        </w:rPr>
        <w:lastRenderedPageBreak/>
        <w:t>It will be clear from the above that the application for review was not at the instance of the accused, through his counsel, or the prosecution.</w:t>
      </w:r>
      <w:r>
        <w:rPr>
          <w:rFonts w:ascii="Times New Roman" w:hAnsi="Times New Roman" w:cs="Times New Roman"/>
          <w:sz w:val="24"/>
          <w:szCs w:val="24"/>
        </w:rPr>
        <w:t xml:space="preserve"> This is not an application made by notice of motion in terms of either s 57 of the Magistrates Court Act, </w:t>
      </w:r>
      <w:r w:rsidRPr="00C10AF0">
        <w:rPr>
          <w:rFonts w:ascii="Times New Roman" w:hAnsi="Times New Roman" w:cs="Times New Roman"/>
          <w:i/>
          <w:sz w:val="24"/>
          <w:szCs w:val="24"/>
        </w:rPr>
        <w:t>[</w:t>
      </w:r>
      <w:r w:rsidR="00103E78">
        <w:rPr>
          <w:rFonts w:ascii="Times New Roman" w:hAnsi="Times New Roman" w:cs="Times New Roman"/>
          <w:i/>
          <w:sz w:val="24"/>
          <w:szCs w:val="24"/>
        </w:rPr>
        <w:t>Chapter</w:t>
      </w:r>
      <w:r w:rsidRPr="00C10AF0">
        <w:rPr>
          <w:rFonts w:ascii="Times New Roman" w:hAnsi="Times New Roman" w:cs="Times New Roman"/>
          <w:i/>
          <w:sz w:val="24"/>
          <w:szCs w:val="24"/>
        </w:rPr>
        <w:t xml:space="preserve"> 7:10]</w:t>
      </w:r>
      <w:r>
        <w:rPr>
          <w:rFonts w:ascii="Times New Roman" w:hAnsi="Times New Roman" w:cs="Times New Roman"/>
          <w:sz w:val="24"/>
          <w:szCs w:val="24"/>
        </w:rPr>
        <w:t xml:space="preserve"> or </w:t>
      </w:r>
      <w:r w:rsidR="00C10AF0">
        <w:rPr>
          <w:rFonts w:ascii="Times New Roman" w:hAnsi="Times New Roman" w:cs="Times New Roman"/>
          <w:sz w:val="24"/>
          <w:szCs w:val="24"/>
        </w:rPr>
        <w:t xml:space="preserve">s 29 of the High Court Act </w:t>
      </w:r>
      <w:r w:rsidR="00C10AF0" w:rsidRPr="00C10AF0">
        <w:rPr>
          <w:rFonts w:ascii="Times New Roman" w:hAnsi="Times New Roman" w:cs="Times New Roman"/>
          <w:i/>
          <w:sz w:val="24"/>
          <w:szCs w:val="24"/>
        </w:rPr>
        <w:t>[</w:t>
      </w:r>
      <w:r w:rsidR="00103E78">
        <w:rPr>
          <w:rFonts w:ascii="Times New Roman" w:hAnsi="Times New Roman" w:cs="Times New Roman"/>
          <w:i/>
          <w:sz w:val="24"/>
          <w:szCs w:val="24"/>
        </w:rPr>
        <w:t>Chapter</w:t>
      </w:r>
      <w:r w:rsidR="00C10AF0" w:rsidRPr="00C10AF0">
        <w:rPr>
          <w:rFonts w:ascii="Times New Roman" w:hAnsi="Times New Roman" w:cs="Times New Roman"/>
          <w:i/>
          <w:sz w:val="24"/>
          <w:szCs w:val="24"/>
        </w:rPr>
        <w:t xml:space="preserve"> 7:06].</w:t>
      </w:r>
      <w:r w:rsidR="00C10AF0">
        <w:rPr>
          <w:rFonts w:ascii="Times New Roman" w:hAnsi="Times New Roman" w:cs="Times New Roman"/>
          <w:sz w:val="24"/>
          <w:szCs w:val="24"/>
        </w:rPr>
        <w:t xml:space="preserve">  </w:t>
      </w:r>
      <w:r w:rsidR="00737FA3">
        <w:rPr>
          <w:rFonts w:ascii="Times New Roman" w:hAnsi="Times New Roman" w:cs="Times New Roman"/>
          <w:sz w:val="24"/>
          <w:szCs w:val="24"/>
        </w:rPr>
        <w:t>Where an application for review is not being brought by an accused person, s</w:t>
      </w:r>
      <w:r w:rsidR="00C10AF0">
        <w:rPr>
          <w:rFonts w:ascii="Times New Roman" w:hAnsi="Times New Roman" w:cs="Times New Roman"/>
          <w:sz w:val="24"/>
          <w:szCs w:val="24"/>
        </w:rPr>
        <w:t xml:space="preserve"> 29</w:t>
      </w:r>
      <w:r w:rsidR="00103E78">
        <w:rPr>
          <w:rFonts w:ascii="Times New Roman" w:hAnsi="Times New Roman" w:cs="Times New Roman"/>
          <w:sz w:val="24"/>
          <w:szCs w:val="24"/>
        </w:rPr>
        <w:t xml:space="preserve"> </w:t>
      </w:r>
      <w:r w:rsidR="00737FA3">
        <w:rPr>
          <w:rFonts w:ascii="Times New Roman" w:hAnsi="Times New Roman" w:cs="Times New Roman"/>
          <w:sz w:val="24"/>
          <w:szCs w:val="24"/>
        </w:rPr>
        <w:t xml:space="preserve">(c) </w:t>
      </w:r>
      <w:r w:rsidR="00C10AF0">
        <w:rPr>
          <w:rFonts w:ascii="Times New Roman" w:hAnsi="Times New Roman" w:cs="Times New Roman"/>
          <w:sz w:val="24"/>
          <w:szCs w:val="24"/>
        </w:rPr>
        <w:t xml:space="preserve">of the High Court Act </w:t>
      </w:r>
      <w:r w:rsidR="00737FA3">
        <w:rPr>
          <w:rFonts w:ascii="Times New Roman" w:hAnsi="Times New Roman" w:cs="Times New Roman"/>
          <w:sz w:val="24"/>
          <w:szCs w:val="24"/>
        </w:rPr>
        <w:t>requires that there be a question of law or fact arising from the proceedings for which a determination is being sought by way of review. T</w:t>
      </w:r>
      <w:r w:rsidR="00C10AF0">
        <w:rPr>
          <w:rFonts w:ascii="Times New Roman" w:hAnsi="Times New Roman" w:cs="Times New Roman"/>
          <w:sz w:val="24"/>
          <w:szCs w:val="24"/>
        </w:rPr>
        <w:t>hat section states:</w:t>
      </w:r>
    </w:p>
    <w:p w:rsidR="00C10AF0" w:rsidRPr="00103E78" w:rsidRDefault="00C10AF0" w:rsidP="00103E78">
      <w:pPr>
        <w:autoSpaceDE w:val="0"/>
        <w:autoSpaceDN w:val="0"/>
        <w:adjustRightInd w:val="0"/>
        <w:spacing w:after="0" w:line="240" w:lineRule="auto"/>
        <w:ind w:firstLine="720"/>
        <w:rPr>
          <w:rFonts w:ascii="Times New Roman" w:hAnsi="Times New Roman" w:cs="Times New Roman"/>
          <w:b/>
          <w:bCs/>
        </w:rPr>
      </w:pPr>
      <w:r>
        <w:rPr>
          <w:rFonts w:ascii="Times New Roman" w:hAnsi="Times New Roman" w:cs="Times New Roman"/>
          <w:sz w:val="24"/>
          <w:szCs w:val="24"/>
        </w:rPr>
        <w:t>“</w:t>
      </w:r>
      <w:r w:rsidRPr="00103E78">
        <w:rPr>
          <w:rFonts w:ascii="Times New Roman" w:hAnsi="Times New Roman" w:cs="Times New Roman"/>
          <w:b/>
          <w:bCs/>
        </w:rPr>
        <w:t>29 Powers on review of criminal proceedings</w:t>
      </w:r>
    </w:p>
    <w:p w:rsidR="00C10AF0" w:rsidRPr="00103E78" w:rsidRDefault="00C10AF0" w:rsidP="004A5A2E">
      <w:pPr>
        <w:autoSpaceDE w:val="0"/>
        <w:autoSpaceDN w:val="0"/>
        <w:adjustRightInd w:val="0"/>
        <w:spacing w:after="0" w:line="240" w:lineRule="auto"/>
        <w:ind w:left="720"/>
        <w:jc w:val="both"/>
        <w:rPr>
          <w:rFonts w:ascii="Times New Roman" w:hAnsi="Times New Roman" w:cs="Times New Roman"/>
        </w:rPr>
      </w:pPr>
      <w:r w:rsidRPr="00103E78">
        <w:rPr>
          <w:rFonts w:ascii="Times New Roman" w:hAnsi="Times New Roman" w:cs="Times New Roman"/>
        </w:rPr>
        <w:t>(1) For the purpose of reviewing any criminal proceedings of an inferior court or tribunal, the High Court may exercise any one or more of the following powers—</w:t>
      </w:r>
    </w:p>
    <w:p w:rsidR="00C10AF0" w:rsidRPr="00103E78" w:rsidRDefault="00C10AF0" w:rsidP="004A5A2E">
      <w:pPr>
        <w:autoSpaceDE w:val="0"/>
        <w:autoSpaceDN w:val="0"/>
        <w:adjustRightInd w:val="0"/>
        <w:spacing w:after="0" w:line="240" w:lineRule="auto"/>
        <w:ind w:left="1440"/>
        <w:jc w:val="both"/>
        <w:rPr>
          <w:rFonts w:ascii="Times New Roman" w:hAnsi="Times New Roman" w:cs="Times New Roman"/>
        </w:rPr>
      </w:pPr>
      <w:r w:rsidRPr="00103E78">
        <w:rPr>
          <w:rFonts w:ascii="Times New Roman" w:hAnsi="Times New Roman" w:cs="Times New Roman"/>
        </w:rPr>
        <w:t>(</w:t>
      </w:r>
      <w:r w:rsidRPr="00103E78">
        <w:rPr>
          <w:rFonts w:ascii="Times New Roman" w:hAnsi="Times New Roman" w:cs="Times New Roman"/>
          <w:i/>
          <w:iCs/>
        </w:rPr>
        <w:t>a</w:t>
      </w:r>
      <w:r w:rsidRPr="00103E78">
        <w:rPr>
          <w:rFonts w:ascii="Times New Roman" w:hAnsi="Times New Roman" w:cs="Times New Roman"/>
        </w:rPr>
        <w:t>) direct that any part of the evidence which was taken down in shorthand or recorded by mechanical means be transcribed and that the transcription be forwarded to the registrar of the High Court;</w:t>
      </w:r>
    </w:p>
    <w:p w:rsidR="00C10AF0" w:rsidRPr="00103E78" w:rsidRDefault="00C10AF0" w:rsidP="004A5A2E">
      <w:pPr>
        <w:autoSpaceDE w:val="0"/>
        <w:autoSpaceDN w:val="0"/>
        <w:adjustRightInd w:val="0"/>
        <w:spacing w:after="0" w:line="240" w:lineRule="auto"/>
        <w:ind w:left="1440"/>
        <w:jc w:val="both"/>
        <w:rPr>
          <w:rFonts w:ascii="Times New Roman" w:hAnsi="Times New Roman" w:cs="Times New Roman"/>
        </w:rPr>
      </w:pPr>
      <w:r w:rsidRPr="00103E78">
        <w:rPr>
          <w:rFonts w:ascii="Times New Roman" w:hAnsi="Times New Roman" w:cs="Times New Roman"/>
        </w:rPr>
        <w:t>(</w:t>
      </w:r>
      <w:r w:rsidRPr="00103E78">
        <w:rPr>
          <w:rFonts w:ascii="Times New Roman" w:hAnsi="Times New Roman" w:cs="Times New Roman"/>
          <w:i/>
          <w:iCs/>
        </w:rPr>
        <w:t>b</w:t>
      </w:r>
      <w:r w:rsidRPr="00103E78">
        <w:rPr>
          <w:rFonts w:ascii="Times New Roman" w:hAnsi="Times New Roman" w:cs="Times New Roman"/>
        </w:rPr>
        <w:t>) hear any evidence in connection with the proceedings, and for that purpose may cause any person to be summoned to appear and give evidence or produce any document or article;</w:t>
      </w:r>
    </w:p>
    <w:p w:rsidR="00C10AF0" w:rsidRPr="00103E78" w:rsidRDefault="00C10AF0" w:rsidP="004A5A2E">
      <w:pPr>
        <w:autoSpaceDE w:val="0"/>
        <w:autoSpaceDN w:val="0"/>
        <w:adjustRightInd w:val="0"/>
        <w:spacing w:after="0" w:line="240" w:lineRule="auto"/>
        <w:ind w:left="1440"/>
        <w:jc w:val="both"/>
        <w:rPr>
          <w:rFonts w:ascii="Times New Roman" w:hAnsi="Times New Roman" w:cs="Times New Roman"/>
        </w:rPr>
      </w:pPr>
      <w:r w:rsidRPr="00103E78">
        <w:rPr>
          <w:rFonts w:ascii="Times New Roman" w:hAnsi="Times New Roman" w:cs="Times New Roman"/>
        </w:rPr>
        <w:t>(</w:t>
      </w:r>
      <w:r w:rsidRPr="00103E78">
        <w:rPr>
          <w:rFonts w:ascii="Times New Roman" w:hAnsi="Times New Roman" w:cs="Times New Roman"/>
          <w:i/>
          <w:iCs/>
        </w:rPr>
        <w:t>c</w:t>
      </w:r>
      <w:r w:rsidRPr="00103E78">
        <w:rPr>
          <w:rFonts w:ascii="Times New Roman" w:hAnsi="Times New Roman" w:cs="Times New Roman"/>
        </w:rPr>
        <w:t>) where the proceedings are not being reviewed at the instance of the convicted person, direct that any question of law or fact arising from the proceedings be argued before the High Court by the Attorney- General or his deputy and a legal practitioner appointed by the High Court.</w:t>
      </w:r>
      <w:r w:rsidR="00103E78">
        <w:rPr>
          <w:rFonts w:ascii="Times New Roman" w:hAnsi="Times New Roman" w:cs="Times New Roman"/>
        </w:rPr>
        <w:t>”</w:t>
      </w:r>
    </w:p>
    <w:p w:rsidR="00737FA3" w:rsidRDefault="00737FA3" w:rsidP="00737F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DF57C0" w:rsidRDefault="00DF57C0" w:rsidP="00737FA3">
      <w:pPr>
        <w:autoSpaceDE w:val="0"/>
        <w:autoSpaceDN w:val="0"/>
        <w:adjustRightInd w:val="0"/>
        <w:spacing w:after="0" w:line="240" w:lineRule="auto"/>
        <w:rPr>
          <w:rFonts w:ascii="Times New Roman" w:hAnsi="Times New Roman" w:cs="Times New Roman"/>
          <w:sz w:val="20"/>
          <w:szCs w:val="20"/>
        </w:rPr>
      </w:pPr>
    </w:p>
    <w:p w:rsidR="00737FA3" w:rsidRDefault="00737FA3" w:rsidP="00DF57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737FA3">
        <w:rPr>
          <w:rFonts w:ascii="Times New Roman" w:hAnsi="Times New Roman" w:cs="Times New Roman"/>
          <w:sz w:val="24"/>
          <w:szCs w:val="24"/>
        </w:rPr>
        <w:t xml:space="preserve">It will be clear that presently the proceedings before me do not pose any question of law or fact whose determination is required </w:t>
      </w:r>
      <w:r>
        <w:rPr>
          <w:rFonts w:ascii="Times New Roman" w:hAnsi="Times New Roman" w:cs="Times New Roman"/>
          <w:sz w:val="24"/>
          <w:szCs w:val="24"/>
        </w:rPr>
        <w:t xml:space="preserve">by either party to the trial. Counsel for the accused may have been keen to have certain evidence called. When he made an application for that evidence to be called, the application was dismissed. If he felt that the decision to dismiss that application was wrong then he ought to have allowed the trial to conclude and make it a ground of appeal, depending on the outcome of the trial. To seek the stopping of proceedings simply because </w:t>
      </w:r>
      <w:r w:rsidR="004A5A2E">
        <w:rPr>
          <w:rFonts w:ascii="Times New Roman" w:hAnsi="Times New Roman" w:cs="Times New Roman"/>
          <w:sz w:val="24"/>
          <w:szCs w:val="24"/>
        </w:rPr>
        <w:t xml:space="preserve">an interlocutory ruling was made against a party does not facilitate the determination of the real issues at trial. In criminal proceedings the courts are reluctant to sanction the piece-meal determination of issues. See generally </w:t>
      </w:r>
      <w:r w:rsidR="004A5A2E" w:rsidRPr="00DF57C0">
        <w:rPr>
          <w:rFonts w:ascii="Times New Roman" w:hAnsi="Times New Roman" w:cs="Times New Roman"/>
          <w:i/>
          <w:sz w:val="24"/>
          <w:szCs w:val="24"/>
        </w:rPr>
        <w:t xml:space="preserve">Masedza </w:t>
      </w:r>
      <w:r w:rsidR="004A5A2E" w:rsidRPr="00103E78">
        <w:rPr>
          <w:rFonts w:ascii="Times New Roman" w:hAnsi="Times New Roman" w:cs="Times New Roman"/>
          <w:sz w:val="24"/>
          <w:szCs w:val="24"/>
        </w:rPr>
        <w:t xml:space="preserve">v </w:t>
      </w:r>
      <w:r w:rsidR="004A5A2E" w:rsidRPr="00DF57C0">
        <w:rPr>
          <w:rFonts w:ascii="Times New Roman" w:hAnsi="Times New Roman" w:cs="Times New Roman"/>
          <w:i/>
          <w:sz w:val="24"/>
          <w:szCs w:val="24"/>
        </w:rPr>
        <w:t xml:space="preserve">Magistrate, Rusape &amp; Anor </w:t>
      </w:r>
      <w:r w:rsidR="004A5A2E">
        <w:rPr>
          <w:rFonts w:ascii="Times New Roman" w:hAnsi="Times New Roman" w:cs="Times New Roman"/>
          <w:sz w:val="24"/>
          <w:szCs w:val="24"/>
        </w:rPr>
        <w:t>1998 (1) ZLR 36;</w:t>
      </w:r>
      <w:r w:rsidR="004A5A2E" w:rsidRPr="00DF57C0">
        <w:rPr>
          <w:rFonts w:ascii="Times New Roman" w:hAnsi="Times New Roman" w:cs="Times New Roman"/>
          <w:i/>
          <w:sz w:val="24"/>
          <w:szCs w:val="24"/>
        </w:rPr>
        <w:t xml:space="preserve"> Ndhlovu </w:t>
      </w:r>
      <w:r w:rsidR="004A5A2E" w:rsidRPr="00103E78">
        <w:rPr>
          <w:rFonts w:ascii="Times New Roman" w:hAnsi="Times New Roman" w:cs="Times New Roman"/>
          <w:sz w:val="24"/>
          <w:szCs w:val="24"/>
        </w:rPr>
        <w:t xml:space="preserve">v </w:t>
      </w:r>
      <w:r w:rsidR="004A5A2E" w:rsidRPr="00DF57C0">
        <w:rPr>
          <w:rFonts w:ascii="Times New Roman" w:hAnsi="Times New Roman" w:cs="Times New Roman"/>
          <w:i/>
          <w:sz w:val="24"/>
          <w:szCs w:val="24"/>
        </w:rPr>
        <w:t>Regional Magistrate, Eastern Division &amp; Anor</w:t>
      </w:r>
      <w:r w:rsidR="00DF57C0">
        <w:rPr>
          <w:rFonts w:ascii="Times New Roman" w:hAnsi="Times New Roman" w:cs="Times New Roman"/>
          <w:sz w:val="24"/>
          <w:szCs w:val="24"/>
        </w:rPr>
        <w:t xml:space="preserve"> 1989 (1) ZLR 264 (HC).</w:t>
      </w:r>
    </w:p>
    <w:p w:rsidR="00DF57C0" w:rsidRDefault="00DF57C0" w:rsidP="00FB69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it appears that the accused’s counsel will be satisfied by the state of affairs where this matter is put in abeyance and he does nothing to push for the conclusion of the proceedings. As such this court must give directions. </w:t>
      </w:r>
    </w:p>
    <w:p w:rsidR="00DF57C0" w:rsidRDefault="00DF57C0" w:rsidP="004A5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accordingly directed that:</w:t>
      </w:r>
    </w:p>
    <w:p w:rsidR="00FB6994" w:rsidRDefault="00FB6994" w:rsidP="004A5A2E">
      <w:pPr>
        <w:autoSpaceDE w:val="0"/>
        <w:autoSpaceDN w:val="0"/>
        <w:adjustRightInd w:val="0"/>
        <w:spacing w:after="0" w:line="240" w:lineRule="auto"/>
        <w:jc w:val="both"/>
        <w:rPr>
          <w:rFonts w:ascii="Times New Roman" w:hAnsi="Times New Roman" w:cs="Times New Roman"/>
          <w:sz w:val="24"/>
          <w:szCs w:val="24"/>
        </w:rPr>
      </w:pPr>
    </w:p>
    <w:p w:rsidR="00FB6994" w:rsidRDefault="00DF57C0" w:rsidP="00FB6994">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br/>
        <w:t xml:space="preserve"> 1.</w:t>
      </w:r>
      <w:r>
        <w:rPr>
          <w:rFonts w:ascii="Times New Roman" w:hAnsi="Times New Roman" w:cs="Times New Roman"/>
          <w:sz w:val="24"/>
          <w:szCs w:val="24"/>
        </w:rPr>
        <w:tab/>
        <w:t xml:space="preserve">The matter of </w:t>
      </w:r>
      <w:r w:rsidRPr="00103E78">
        <w:rPr>
          <w:rFonts w:ascii="Times New Roman" w:hAnsi="Times New Roman" w:cs="Times New Roman"/>
          <w:i/>
          <w:sz w:val="24"/>
          <w:szCs w:val="24"/>
        </w:rPr>
        <w:t>State</w:t>
      </w:r>
      <w:r>
        <w:rPr>
          <w:rFonts w:ascii="Times New Roman" w:hAnsi="Times New Roman" w:cs="Times New Roman"/>
          <w:sz w:val="24"/>
          <w:szCs w:val="24"/>
        </w:rPr>
        <w:t xml:space="preserve"> v </w:t>
      </w:r>
      <w:r w:rsidRPr="00103E78">
        <w:rPr>
          <w:rFonts w:ascii="Times New Roman" w:hAnsi="Times New Roman" w:cs="Times New Roman"/>
          <w:i/>
          <w:sz w:val="24"/>
          <w:szCs w:val="24"/>
        </w:rPr>
        <w:t>Phillip Matsveru</w:t>
      </w:r>
      <w:r>
        <w:rPr>
          <w:rFonts w:ascii="Times New Roman" w:hAnsi="Times New Roman" w:cs="Times New Roman"/>
          <w:sz w:val="24"/>
          <w:szCs w:val="24"/>
        </w:rPr>
        <w:t xml:space="preserve"> CRB CHNR 101/16 proceeds to its </w:t>
      </w:r>
    </w:p>
    <w:p w:rsidR="00DF57C0" w:rsidRDefault="00DF57C0" w:rsidP="00FB6994">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logical conclusion with both counsels making closing submissions and the trial magistrate rendering a decision on the charge faced by the accused.</w:t>
      </w:r>
    </w:p>
    <w:p w:rsidR="00DF57C0" w:rsidRDefault="00DF57C0" w:rsidP="004A5A2E">
      <w:pPr>
        <w:autoSpaceDE w:val="0"/>
        <w:autoSpaceDN w:val="0"/>
        <w:adjustRightInd w:val="0"/>
        <w:spacing w:after="0" w:line="240" w:lineRule="auto"/>
        <w:jc w:val="both"/>
        <w:rPr>
          <w:rFonts w:ascii="Times New Roman" w:hAnsi="Times New Roman" w:cs="Times New Roman"/>
          <w:sz w:val="24"/>
          <w:szCs w:val="24"/>
        </w:rPr>
      </w:pPr>
    </w:p>
    <w:p w:rsidR="00DF57C0" w:rsidRDefault="00DF57C0" w:rsidP="004A5A2E">
      <w:pPr>
        <w:autoSpaceDE w:val="0"/>
        <w:autoSpaceDN w:val="0"/>
        <w:adjustRightInd w:val="0"/>
        <w:spacing w:after="0" w:line="240" w:lineRule="auto"/>
        <w:jc w:val="both"/>
        <w:rPr>
          <w:rFonts w:ascii="Times New Roman" w:hAnsi="Times New Roman" w:cs="Times New Roman"/>
          <w:sz w:val="24"/>
          <w:szCs w:val="24"/>
        </w:rPr>
      </w:pPr>
    </w:p>
    <w:p w:rsidR="00DF57C0" w:rsidRDefault="00DF57C0" w:rsidP="004A5A2E">
      <w:pPr>
        <w:autoSpaceDE w:val="0"/>
        <w:autoSpaceDN w:val="0"/>
        <w:adjustRightInd w:val="0"/>
        <w:spacing w:after="0" w:line="240" w:lineRule="auto"/>
        <w:jc w:val="both"/>
        <w:rPr>
          <w:rFonts w:ascii="Times New Roman" w:hAnsi="Times New Roman" w:cs="Times New Roman"/>
          <w:sz w:val="24"/>
          <w:szCs w:val="24"/>
        </w:rPr>
      </w:pPr>
    </w:p>
    <w:p w:rsidR="00103E78" w:rsidRDefault="00103E78" w:rsidP="004A5A2E">
      <w:pPr>
        <w:autoSpaceDE w:val="0"/>
        <w:autoSpaceDN w:val="0"/>
        <w:adjustRightInd w:val="0"/>
        <w:spacing w:after="0" w:line="240" w:lineRule="auto"/>
        <w:jc w:val="both"/>
        <w:rPr>
          <w:rFonts w:ascii="Times New Roman" w:hAnsi="Times New Roman" w:cs="Times New Roman"/>
          <w:sz w:val="24"/>
          <w:szCs w:val="24"/>
        </w:rPr>
      </w:pPr>
    </w:p>
    <w:p w:rsidR="00DF57C0" w:rsidRPr="00737FA3" w:rsidRDefault="00DF57C0" w:rsidP="004A5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MUSHORE J agrees……………</w:t>
      </w:r>
      <w:r w:rsidR="00103E78">
        <w:rPr>
          <w:rFonts w:ascii="Times New Roman" w:hAnsi="Times New Roman" w:cs="Times New Roman"/>
          <w:sz w:val="24"/>
          <w:szCs w:val="24"/>
        </w:rPr>
        <w:t>….</w:t>
      </w:r>
    </w:p>
    <w:sectPr w:rsidR="00DF57C0" w:rsidRPr="00737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0E" w:rsidRDefault="004D510E" w:rsidP="00103E78">
      <w:pPr>
        <w:spacing w:after="0" w:line="240" w:lineRule="auto"/>
      </w:pPr>
      <w:r>
        <w:separator/>
      </w:r>
    </w:p>
  </w:endnote>
  <w:endnote w:type="continuationSeparator" w:id="0">
    <w:p w:rsidR="004D510E" w:rsidRDefault="004D510E" w:rsidP="0010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0E" w:rsidRDefault="004D510E" w:rsidP="00103E78">
      <w:pPr>
        <w:spacing w:after="0" w:line="240" w:lineRule="auto"/>
      </w:pPr>
      <w:r>
        <w:separator/>
      </w:r>
    </w:p>
  </w:footnote>
  <w:footnote w:type="continuationSeparator" w:id="0">
    <w:p w:rsidR="004D510E" w:rsidRDefault="004D510E" w:rsidP="00103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43096"/>
      <w:docPartObj>
        <w:docPartGallery w:val="Page Numbers (Top of Page)"/>
        <w:docPartUnique/>
      </w:docPartObj>
    </w:sdtPr>
    <w:sdtEndPr>
      <w:rPr>
        <w:noProof/>
      </w:rPr>
    </w:sdtEndPr>
    <w:sdtContent>
      <w:p w:rsidR="00103E78" w:rsidRDefault="00103E78">
        <w:pPr>
          <w:pStyle w:val="Header"/>
          <w:jc w:val="right"/>
          <w:rPr>
            <w:noProof/>
          </w:rPr>
        </w:pPr>
        <w:r>
          <w:fldChar w:fldCharType="begin"/>
        </w:r>
        <w:r>
          <w:instrText xml:space="preserve"> PAGE   \* MERGEFORMAT </w:instrText>
        </w:r>
        <w:r>
          <w:fldChar w:fldCharType="separate"/>
        </w:r>
        <w:r w:rsidR="00AB55D2">
          <w:rPr>
            <w:noProof/>
          </w:rPr>
          <w:t>1</w:t>
        </w:r>
        <w:r>
          <w:rPr>
            <w:noProof/>
          </w:rPr>
          <w:fldChar w:fldCharType="end"/>
        </w:r>
      </w:p>
      <w:p w:rsidR="00103E78" w:rsidRDefault="00103E78">
        <w:pPr>
          <w:pStyle w:val="Header"/>
          <w:jc w:val="right"/>
          <w:rPr>
            <w:noProof/>
          </w:rPr>
        </w:pPr>
        <w:r>
          <w:rPr>
            <w:noProof/>
          </w:rPr>
          <w:t>HH</w:t>
        </w:r>
        <w:r w:rsidR="00195BCA">
          <w:rPr>
            <w:noProof/>
          </w:rPr>
          <w:t xml:space="preserve"> 265-17</w:t>
        </w:r>
      </w:p>
      <w:p w:rsidR="00103E78" w:rsidRDefault="00103E78">
        <w:pPr>
          <w:pStyle w:val="Header"/>
          <w:jc w:val="right"/>
        </w:pPr>
        <w:r>
          <w:rPr>
            <w:noProof/>
          </w:rPr>
          <w:t>CRB CHNR 101/16</w:t>
        </w:r>
      </w:p>
    </w:sdtContent>
  </w:sdt>
  <w:p w:rsidR="00103E78" w:rsidRDefault="00103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850ED"/>
    <w:multiLevelType w:val="hybridMultilevel"/>
    <w:tmpl w:val="D8EA30BE"/>
    <w:lvl w:ilvl="0" w:tplc="CC9616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BB"/>
    <w:rsid w:val="000525C9"/>
    <w:rsid w:val="00096CBB"/>
    <w:rsid w:val="00103E78"/>
    <w:rsid w:val="00195BCA"/>
    <w:rsid w:val="001C7F38"/>
    <w:rsid w:val="001D3A81"/>
    <w:rsid w:val="001D5125"/>
    <w:rsid w:val="004A5A2E"/>
    <w:rsid w:val="004D510E"/>
    <w:rsid w:val="00542D0F"/>
    <w:rsid w:val="00736B03"/>
    <w:rsid w:val="00737FA3"/>
    <w:rsid w:val="008C6334"/>
    <w:rsid w:val="00AB55D2"/>
    <w:rsid w:val="00C10AF0"/>
    <w:rsid w:val="00DD14D3"/>
    <w:rsid w:val="00DF57C0"/>
    <w:rsid w:val="00EA2530"/>
    <w:rsid w:val="00FB69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F38"/>
    <w:pPr>
      <w:ind w:left="720"/>
      <w:contextualSpacing/>
    </w:pPr>
  </w:style>
  <w:style w:type="paragraph" w:styleId="Header">
    <w:name w:val="header"/>
    <w:basedOn w:val="Normal"/>
    <w:link w:val="HeaderChar"/>
    <w:uiPriority w:val="99"/>
    <w:unhideWhenUsed/>
    <w:rsid w:val="0010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E78"/>
  </w:style>
  <w:style w:type="paragraph" w:styleId="Footer">
    <w:name w:val="footer"/>
    <w:basedOn w:val="Normal"/>
    <w:link w:val="FooterChar"/>
    <w:uiPriority w:val="99"/>
    <w:unhideWhenUsed/>
    <w:rsid w:val="0010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E78"/>
  </w:style>
  <w:style w:type="paragraph" w:styleId="BalloonText">
    <w:name w:val="Balloon Text"/>
    <w:basedOn w:val="Normal"/>
    <w:link w:val="BalloonTextChar"/>
    <w:uiPriority w:val="99"/>
    <w:semiHidden/>
    <w:unhideWhenUsed/>
    <w:rsid w:val="001D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F38"/>
    <w:pPr>
      <w:ind w:left="720"/>
      <w:contextualSpacing/>
    </w:pPr>
  </w:style>
  <w:style w:type="paragraph" w:styleId="Header">
    <w:name w:val="header"/>
    <w:basedOn w:val="Normal"/>
    <w:link w:val="HeaderChar"/>
    <w:uiPriority w:val="99"/>
    <w:unhideWhenUsed/>
    <w:rsid w:val="0010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E78"/>
  </w:style>
  <w:style w:type="paragraph" w:styleId="Footer">
    <w:name w:val="footer"/>
    <w:basedOn w:val="Normal"/>
    <w:link w:val="FooterChar"/>
    <w:uiPriority w:val="99"/>
    <w:unhideWhenUsed/>
    <w:rsid w:val="0010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E78"/>
  </w:style>
  <w:style w:type="paragraph" w:styleId="BalloonText">
    <w:name w:val="Balloon Text"/>
    <w:basedOn w:val="Normal"/>
    <w:link w:val="BalloonTextChar"/>
    <w:uiPriority w:val="99"/>
    <w:semiHidden/>
    <w:unhideWhenUsed/>
    <w:rsid w:val="001D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2017-04-26T06:57:00Z</cp:lastPrinted>
  <dcterms:created xsi:type="dcterms:W3CDTF">2017-05-02T07:31:00Z</dcterms:created>
  <dcterms:modified xsi:type="dcterms:W3CDTF">2017-05-02T07:31:00Z</dcterms:modified>
</cp:coreProperties>
</file>