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96D" w:rsidRPr="00FF096D" w:rsidRDefault="00FF096D" w:rsidP="00FF096D">
      <w:pPr>
        <w:spacing w:after="0" w:line="240" w:lineRule="auto"/>
        <w:rPr>
          <w:rFonts w:ascii="Times New Roman" w:hAnsi="Times New Roman" w:cs="Times New Roman"/>
          <w:sz w:val="24"/>
          <w:szCs w:val="24"/>
        </w:rPr>
      </w:pPr>
      <w:bookmarkStart w:id="0" w:name="_GoBack"/>
      <w:bookmarkEnd w:id="0"/>
      <w:r w:rsidRPr="00FF096D">
        <w:rPr>
          <w:rFonts w:ascii="Times New Roman" w:hAnsi="Times New Roman" w:cs="Times New Roman"/>
          <w:sz w:val="24"/>
          <w:szCs w:val="24"/>
        </w:rPr>
        <w:t>STATE</w:t>
      </w:r>
    </w:p>
    <w:p w:rsidR="00FF096D" w:rsidRPr="00FF096D" w:rsidRDefault="00FF096D" w:rsidP="00FF096D">
      <w:pPr>
        <w:spacing w:after="0" w:line="240" w:lineRule="auto"/>
        <w:rPr>
          <w:rFonts w:ascii="Times New Roman" w:hAnsi="Times New Roman" w:cs="Times New Roman"/>
          <w:sz w:val="24"/>
          <w:szCs w:val="24"/>
        </w:rPr>
      </w:pPr>
      <w:r w:rsidRPr="00FF096D">
        <w:rPr>
          <w:rFonts w:ascii="Times New Roman" w:hAnsi="Times New Roman" w:cs="Times New Roman"/>
          <w:sz w:val="24"/>
          <w:szCs w:val="24"/>
        </w:rPr>
        <w:t xml:space="preserve">versus </w:t>
      </w:r>
    </w:p>
    <w:p w:rsidR="00FF096D" w:rsidRPr="00FF096D" w:rsidRDefault="00FF096D" w:rsidP="00FF096D">
      <w:pPr>
        <w:spacing w:after="0" w:line="240" w:lineRule="auto"/>
        <w:rPr>
          <w:rFonts w:ascii="Times New Roman" w:hAnsi="Times New Roman" w:cs="Times New Roman"/>
          <w:sz w:val="24"/>
          <w:szCs w:val="24"/>
        </w:rPr>
      </w:pPr>
      <w:r w:rsidRPr="00FF096D">
        <w:rPr>
          <w:rFonts w:ascii="Times New Roman" w:hAnsi="Times New Roman" w:cs="Times New Roman"/>
          <w:sz w:val="24"/>
          <w:szCs w:val="24"/>
        </w:rPr>
        <w:t>PANGANAI MUTINHIMA</w:t>
      </w:r>
    </w:p>
    <w:p w:rsidR="00FF096D" w:rsidRDefault="00FF096D" w:rsidP="00FF096D">
      <w:pPr>
        <w:spacing w:after="0" w:line="240" w:lineRule="auto"/>
        <w:rPr>
          <w:rFonts w:ascii="Times New Roman" w:hAnsi="Times New Roman" w:cs="Times New Roman"/>
          <w:sz w:val="24"/>
          <w:szCs w:val="24"/>
        </w:rPr>
      </w:pPr>
    </w:p>
    <w:p w:rsidR="00FF096D" w:rsidRDefault="00FF096D" w:rsidP="00FF096D">
      <w:pPr>
        <w:spacing w:after="0" w:line="240" w:lineRule="auto"/>
        <w:rPr>
          <w:rFonts w:ascii="Times New Roman" w:hAnsi="Times New Roman" w:cs="Times New Roman"/>
          <w:sz w:val="24"/>
          <w:szCs w:val="24"/>
        </w:rPr>
      </w:pPr>
    </w:p>
    <w:p w:rsidR="00FF096D" w:rsidRDefault="00FF096D" w:rsidP="00FF096D">
      <w:pPr>
        <w:spacing w:after="0" w:line="240" w:lineRule="auto"/>
        <w:rPr>
          <w:rFonts w:ascii="Times New Roman" w:hAnsi="Times New Roman" w:cs="Times New Roman"/>
          <w:sz w:val="24"/>
          <w:szCs w:val="24"/>
        </w:rPr>
      </w:pPr>
    </w:p>
    <w:p w:rsidR="007732FF" w:rsidRPr="00FF096D" w:rsidRDefault="005E02A2" w:rsidP="00FF096D">
      <w:pPr>
        <w:spacing w:after="0" w:line="240" w:lineRule="auto"/>
        <w:rPr>
          <w:rFonts w:ascii="Times New Roman" w:hAnsi="Times New Roman" w:cs="Times New Roman"/>
          <w:sz w:val="24"/>
          <w:szCs w:val="24"/>
        </w:rPr>
      </w:pPr>
      <w:r w:rsidRPr="00FF096D">
        <w:rPr>
          <w:rFonts w:ascii="Times New Roman" w:hAnsi="Times New Roman" w:cs="Times New Roman"/>
          <w:sz w:val="24"/>
          <w:szCs w:val="24"/>
        </w:rPr>
        <w:t>IN THE HIGH COURT OF ZIMBABWE</w:t>
      </w:r>
      <w:r w:rsidRPr="00FF096D">
        <w:rPr>
          <w:rFonts w:ascii="Times New Roman" w:hAnsi="Times New Roman" w:cs="Times New Roman"/>
          <w:sz w:val="24"/>
          <w:szCs w:val="24"/>
        </w:rPr>
        <w:tab/>
      </w:r>
      <w:r w:rsidRPr="00FF096D">
        <w:rPr>
          <w:rFonts w:ascii="Times New Roman" w:hAnsi="Times New Roman" w:cs="Times New Roman"/>
          <w:sz w:val="24"/>
          <w:szCs w:val="24"/>
        </w:rPr>
        <w:tab/>
      </w:r>
      <w:r w:rsidRPr="00FF096D">
        <w:rPr>
          <w:rFonts w:ascii="Times New Roman" w:hAnsi="Times New Roman" w:cs="Times New Roman"/>
          <w:sz w:val="24"/>
          <w:szCs w:val="24"/>
        </w:rPr>
        <w:tab/>
      </w:r>
      <w:r w:rsidRPr="00FF096D">
        <w:rPr>
          <w:rFonts w:ascii="Times New Roman" w:hAnsi="Times New Roman" w:cs="Times New Roman"/>
          <w:sz w:val="24"/>
          <w:szCs w:val="24"/>
        </w:rPr>
        <w:tab/>
      </w:r>
    </w:p>
    <w:p w:rsidR="005E02A2" w:rsidRPr="00FF096D" w:rsidRDefault="005E02A2" w:rsidP="00FF096D">
      <w:pPr>
        <w:spacing w:after="0" w:line="240" w:lineRule="auto"/>
        <w:rPr>
          <w:rFonts w:ascii="Times New Roman" w:hAnsi="Times New Roman" w:cs="Times New Roman"/>
          <w:sz w:val="24"/>
          <w:szCs w:val="24"/>
        </w:rPr>
      </w:pPr>
      <w:r w:rsidRPr="00FF096D">
        <w:rPr>
          <w:rFonts w:ascii="Times New Roman" w:hAnsi="Times New Roman" w:cs="Times New Roman"/>
          <w:sz w:val="24"/>
          <w:szCs w:val="24"/>
        </w:rPr>
        <w:t>HUNGWE J</w:t>
      </w:r>
    </w:p>
    <w:p w:rsidR="005E02A2" w:rsidRPr="00FF096D" w:rsidRDefault="008B414D" w:rsidP="00FF096D">
      <w:pPr>
        <w:spacing w:after="0" w:line="240" w:lineRule="auto"/>
        <w:rPr>
          <w:rFonts w:ascii="Times New Roman" w:hAnsi="Times New Roman" w:cs="Times New Roman"/>
          <w:sz w:val="24"/>
          <w:szCs w:val="24"/>
        </w:rPr>
      </w:pPr>
      <w:r>
        <w:rPr>
          <w:rFonts w:ascii="Times New Roman" w:hAnsi="Times New Roman" w:cs="Times New Roman"/>
          <w:sz w:val="24"/>
          <w:szCs w:val="24"/>
        </w:rPr>
        <w:t>MUTARE</w:t>
      </w:r>
      <w:r w:rsidR="005E02A2" w:rsidRPr="00FF096D">
        <w:rPr>
          <w:rFonts w:ascii="Times New Roman" w:hAnsi="Times New Roman" w:cs="Times New Roman"/>
          <w:sz w:val="24"/>
          <w:szCs w:val="24"/>
        </w:rPr>
        <w:t>,</w:t>
      </w:r>
      <w:r>
        <w:rPr>
          <w:rFonts w:ascii="Times New Roman" w:hAnsi="Times New Roman" w:cs="Times New Roman"/>
          <w:sz w:val="24"/>
          <w:szCs w:val="24"/>
        </w:rPr>
        <w:t xml:space="preserve"> 25, 27,</w:t>
      </w:r>
      <w:r w:rsidR="005E02A2" w:rsidRPr="00FF096D">
        <w:rPr>
          <w:rFonts w:ascii="Times New Roman" w:hAnsi="Times New Roman" w:cs="Times New Roman"/>
          <w:sz w:val="24"/>
          <w:szCs w:val="24"/>
        </w:rPr>
        <w:t xml:space="preserve"> 30</w:t>
      </w:r>
      <w:r>
        <w:rPr>
          <w:rFonts w:ascii="Times New Roman" w:hAnsi="Times New Roman" w:cs="Times New Roman"/>
          <w:sz w:val="24"/>
          <w:szCs w:val="24"/>
        </w:rPr>
        <w:t xml:space="preserve"> &amp; 31</w:t>
      </w:r>
      <w:r w:rsidR="005E02A2" w:rsidRPr="00FF096D">
        <w:rPr>
          <w:rFonts w:ascii="Times New Roman" w:hAnsi="Times New Roman" w:cs="Times New Roman"/>
          <w:sz w:val="24"/>
          <w:szCs w:val="24"/>
        </w:rPr>
        <w:t xml:space="preserve"> </w:t>
      </w:r>
      <w:r w:rsidR="00FF096D" w:rsidRPr="00FF096D">
        <w:rPr>
          <w:rFonts w:ascii="Times New Roman" w:hAnsi="Times New Roman" w:cs="Times New Roman"/>
          <w:sz w:val="24"/>
          <w:szCs w:val="24"/>
        </w:rPr>
        <w:t>October</w:t>
      </w:r>
      <w:r w:rsidR="005E02A2" w:rsidRPr="00FF096D">
        <w:rPr>
          <w:rFonts w:ascii="Times New Roman" w:hAnsi="Times New Roman" w:cs="Times New Roman"/>
          <w:sz w:val="24"/>
          <w:szCs w:val="24"/>
        </w:rPr>
        <w:t xml:space="preserve"> 2017</w:t>
      </w:r>
    </w:p>
    <w:p w:rsidR="005E02A2" w:rsidRPr="005E02A2" w:rsidRDefault="005E02A2" w:rsidP="00A76B4C">
      <w:pPr>
        <w:spacing w:line="480" w:lineRule="auto"/>
        <w:rPr>
          <w:rFonts w:ascii="Times New Roman" w:hAnsi="Times New Roman" w:cs="Times New Roman"/>
          <w:b/>
          <w:sz w:val="24"/>
          <w:szCs w:val="24"/>
        </w:rPr>
      </w:pPr>
    </w:p>
    <w:p w:rsidR="005E02A2" w:rsidRPr="00FF096D" w:rsidRDefault="00FF096D" w:rsidP="00A76B4C">
      <w:pPr>
        <w:spacing w:line="480" w:lineRule="auto"/>
        <w:rPr>
          <w:rFonts w:ascii="Times New Roman" w:hAnsi="Times New Roman" w:cs="Times New Roman"/>
          <w:b/>
          <w:sz w:val="24"/>
          <w:szCs w:val="24"/>
        </w:rPr>
      </w:pPr>
      <w:r w:rsidRPr="00FF096D">
        <w:rPr>
          <w:rFonts w:ascii="Times New Roman" w:hAnsi="Times New Roman" w:cs="Times New Roman"/>
          <w:b/>
          <w:sz w:val="24"/>
          <w:szCs w:val="24"/>
        </w:rPr>
        <w:t>Criminal Trial</w:t>
      </w:r>
    </w:p>
    <w:p w:rsidR="005E02A2" w:rsidRPr="00FF096D" w:rsidRDefault="005E02A2" w:rsidP="00FF096D">
      <w:pPr>
        <w:spacing w:after="0" w:line="240" w:lineRule="auto"/>
        <w:rPr>
          <w:rFonts w:ascii="Times New Roman" w:hAnsi="Times New Roman" w:cs="Times New Roman"/>
          <w:sz w:val="24"/>
          <w:szCs w:val="24"/>
        </w:rPr>
      </w:pPr>
      <w:r w:rsidRPr="00FF096D">
        <w:rPr>
          <w:rFonts w:ascii="Times New Roman" w:hAnsi="Times New Roman" w:cs="Times New Roman"/>
          <w:i/>
          <w:sz w:val="24"/>
          <w:szCs w:val="24"/>
        </w:rPr>
        <w:t>Mrs J Matsikidze</w:t>
      </w:r>
      <w:r w:rsidRPr="00FF096D">
        <w:rPr>
          <w:rFonts w:ascii="Times New Roman" w:hAnsi="Times New Roman" w:cs="Times New Roman"/>
          <w:sz w:val="24"/>
          <w:szCs w:val="24"/>
        </w:rPr>
        <w:t>, for the state</w:t>
      </w:r>
    </w:p>
    <w:p w:rsidR="005E02A2" w:rsidRPr="00FF096D" w:rsidRDefault="008B414D" w:rsidP="00FF096D">
      <w:pPr>
        <w:spacing w:after="0" w:line="240" w:lineRule="auto"/>
        <w:rPr>
          <w:rFonts w:ascii="Times New Roman" w:hAnsi="Times New Roman" w:cs="Times New Roman"/>
          <w:sz w:val="24"/>
          <w:szCs w:val="24"/>
        </w:rPr>
      </w:pPr>
      <w:r>
        <w:rPr>
          <w:rFonts w:ascii="Times New Roman" w:hAnsi="Times New Roman" w:cs="Times New Roman"/>
          <w:i/>
          <w:sz w:val="24"/>
          <w:szCs w:val="24"/>
        </w:rPr>
        <w:t>B. Mu</w:t>
      </w:r>
      <w:r w:rsidR="005E02A2" w:rsidRPr="00FF096D">
        <w:rPr>
          <w:rFonts w:ascii="Times New Roman" w:hAnsi="Times New Roman" w:cs="Times New Roman"/>
          <w:i/>
          <w:sz w:val="24"/>
          <w:szCs w:val="24"/>
        </w:rPr>
        <w:t>ngure</w:t>
      </w:r>
      <w:r w:rsidR="005E02A2" w:rsidRPr="00FF096D">
        <w:rPr>
          <w:rFonts w:ascii="Times New Roman" w:hAnsi="Times New Roman" w:cs="Times New Roman"/>
          <w:sz w:val="24"/>
          <w:szCs w:val="24"/>
        </w:rPr>
        <w:t>, for the accused</w:t>
      </w:r>
    </w:p>
    <w:p w:rsidR="005E02A2" w:rsidRDefault="005E02A2" w:rsidP="00A76B4C">
      <w:pPr>
        <w:spacing w:line="480" w:lineRule="auto"/>
        <w:rPr>
          <w:rFonts w:ascii="Times New Roman" w:hAnsi="Times New Roman" w:cs="Times New Roman"/>
          <w:b/>
          <w:sz w:val="24"/>
          <w:szCs w:val="24"/>
        </w:rPr>
      </w:pPr>
    </w:p>
    <w:p w:rsidR="00FF096D" w:rsidRDefault="005E02A2" w:rsidP="00FF096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HUNGWE J:  The accused faced a charge of murder it being alleged that on the 3</w:t>
      </w:r>
      <w:r w:rsidRPr="005E02A2">
        <w:rPr>
          <w:rFonts w:ascii="Times New Roman" w:hAnsi="Times New Roman" w:cs="Times New Roman"/>
          <w:sz w:val="24"/>
          <w:szCs w:val="24"/>
          <w:vertAlign w:val="superscript"/>
        </w:rPr>
        <w:t>rd</w:t>
      </w:r>
      <w:r>
        <w:rPr>
          <w:rFonts w:ascii="Times New Roman" w:hAnsi="Times New Roman" w:cs="Times New Roman"/>
          <w:sz w:val="24"/>
          <w:szCs w:val="24"/>
        </w:rPr>
        <w:t xml:space="preserve"> of Novem</w:t>
      </w:r>
      <w:r w:rsidR="008B414D">
        <w:rPr>
          <w:rFonts w:ascii="Times New Roman" w:hAnsi="Times New Roman" w:cs="Times New Roman"/>
          <w:sz w:val="24"/>
          <w:szCs w:val="24"/>
        </w:rPr>
        <w:t>ber 2016 at village A1 Mutanda R</w:t>
      </w:r>
      <w:r>
        <w:rPr>
          <w:rFonts w:ascii="Times New Roman" w:hAnsi="Times New Roman" w:cs="Times New Roman"/>
          <w:sz w:val="24"/>
          <w:szCs w:val="24"/>
        </w:rPr>
        <w:t>esettlement,</w:t>
      </w:r>
      <w:r w:rsidR="008B414D">
        <w:rPr>
          <w:rFonts w:ascii="Times New Roman" w:hAnsi="Times New Roman" w:cs="Times New Roman"/>
          <w:sz w:val="24"/>
          <w:szCs w:val="24"/>
        </w:rPr>
        <w:t xml:space="preserve"> Odzi,</w:t>
      </w:r>
      <w:r>
        <w:rPr>
          <w:rFonts w:ascii="Times New Roman" w:hAnsi="Times New Roman" w:cs="Times New Roman"/>
          <w:sz w:val="24"/>
          <w:szCs w:val="24"/>
        </w:rPr>
        <w:t xml:space="preserve"> </w:t>
      </w:r>
      <w:r w:rsidR="0066500A">
        <w:rPr>
          <w:rFonts w:ascii="Times New Roman" w:hAnsi="Times New Roman" w:cs="Times New Roman"/>
          <w:sz w:val="24"/>
          <w:szCs w:val="24"/>
        </w:rPr>
        <w:t xml:space="preserve">the accused with actual </w:t>
      </w:r>
      <w:r w:rsidR="008B414D">
        <w:rPr>
          <w:rFonts w:ascii="Times New Roman" w:hAnsi="Times New Roman" w:cs="Times New Roman"/>
          <w:sz w:val="24"/>
          <w:szCs w:val="24"/>
        </w:rPr>
        <w:t>intent or realising that there was a real</w:t>
      </w:r>
      <w:r w:rsidR="0066500A">
        <w:rPr>
          <w:rFonts w:ascii="Times New Roman" w:hAnsi="Times New Roman" w:cs="Times New Roman"/>
          <w:sz w:val="24"/>
          <w:szCs w:val="24"/>
        </w:rPr>
        <w:t xml:space="preserve"> risk or possibility of death</w:t>
      </w:r>
      <w:r w:rsidR="008B414D">
        <w:rPr>
          <w:rFonts w:ascii="Times New Roman" w:hAnsi="Times New Roman" w:cs="Times New Roman"/>
          <w:sz w:val="24"/>
          <w:szCs w:val="24"/>
        </w:rPr>
        <w:t>,</w:t>
      </w:r>
      <w:r w:rsidR="0066500A">
        <w:rPr>
          <w:rFonts w:ascii="Times New Roman" w:hAnsi="Times New Roman" w:cs="Times New Roman"/>
          <w:sz w:val="24"/>
          <w:szCs w:val="24"/>
        </w:rPr>
        <w:t xml:space="preserve"> stabbed Silas Magar</w:t>
      </w:r>
      <w:r w:rsidR="008B414D">
        <w:rPr>
          <w:rFonts w:ascii="Times New Roman" w:hAnsi="Times New Roman" w:cs="Times New Roman"/>
          <w:sz w:val="24"/>
          <w:szCs w:val="24"/>
        </w:rPr>
        <w:t>a</w:t>
      </w:r>
      <w:r w:rsidR="0066500A">
        <w:rPr>
          <w:rFonts w:ascii="Times New Roman" w:hAnsi="Times New Roman" w:cs="Times New Roman"/>
          <w:sz w:val="24"/>
          <w:szCs w:val="24"/>
        </w:rPr>
        <w:t xml:space="preserve"> with an okapi knife once on the left rib</w:t>
      </w:r>
      <w:r w:rsidR="008B414D">
        <w:rPr>
          <w:rFonts w:ascii="Times New Roman" w:hAnsi="Times New Roman" w:cs="Times New Roman"/>
          <w:sz w:val="24"/>
          <w:szCs w:val="24"/>
        </w:rPr>
        <w:t>,</w:t>
      </w:r>
      <w:r w:rsidR="0066500A">
        <w:rPr>
          <w:rFonts w:ascii="Times New Roman" w:hAnsi="Times New Roman" w:cs="Times New Roman"/>
          <w:sz w:val="24"/>
          <w:szCs w:val="24"/>
        </w:rPr>
        <w:t xml:space="preserve"> there by inflicting injuries from which the said </w:t>
      </w:r>
      <w:r w:rsidR="0024673E">
        <w:rPr>
          <w:rFonts w:ascii="Times New Roman" w:hAnsi="Times New Roman" w:cs="Times New Roman"/>
          <w:sz w:val="24"/>
          <w:szCs w:val="24"/>
        </w:rPr>
        <w:t xml:space="preserve">Silas Magara died.  He pleaded not guilty.  </w:t>
      </w:r>
    </w:p>
    <w:p w:rsidR="00FF096D" w:rsidRDefault="0024673E" w:rsidP="00FF09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Most of the facts in this case were common cause and these maybe set out as follows;</w:t>
      </w:r>
    </w:p>
    <w:p w:rsidR="00FF096D" w:rsidRDefault="0024673E" w:rsidP="00FF096D">
      <w:pPr>
        <w:spacing w:after="0" w:line="360" w:lineRule="auto"/>
        <w:jc w:val="both"/>
        <w:rPr>
          <w:rFonts w:ascii="Times New Roman" w:hAnsi="Times New Roman" w:cs="Times New Roman"/>
          <w:sz w:val="24"/>
          <w:szCs w:val="24"/>
        </w:rPr>
      </w:pPr>
      <w:r w:rsidRPr="0024673E">
        <w:rPr>
          <w:rFonts w:ascii="Times New Roman" w:hAnsi="Times New Roman" w:cs="Times New Roman"/>
          <w:sz w:val="24"/>
          <w:szCs w:val="24"/>
        </w:rPr>
        <w:t xml:space="preserve">The accused is a juvenile who is aged 17. The deceased was aged 20 years. On the day in </w:t>
      </w:r>
      <w:r>
        <w:rPr>
          <w:rFonts w:ascii="Times New Roman" w:hAnsi="Times New Roman" w:cs="Times New Roman"/>
          <w:sz w:val="24"/>
          <w:szCs w:val="24"/>
        </w:rPr>
        <w:t xml:space="preserve">question, both went to attend a church service at a place near their villages.  During that service, the deceased’s phone rang out certain ringing tones.  The accused then approached the deceased whilst in the church </w:t>
      </w:r>
      <w:r w:rsidR="00160AA7">
        <w:rPr>
          <w:rFonts w:ascii="Times New Roman" w:hAnsi="Times New Roman" w:cs="Times New Roman"/>
          <w:sz w:val="24"/>
          <w:szCs w:val="24"/>
        </w:rPr>
        <w:t xml:space="preserve">over that issue about the ringing tones. </w:t>
      </w:r>
      <w:r w:rsidR="00AA5994">
        <w:rPr>
          <w:rFonts w:ascii="Times New Roman" w:hAnsi="Times New Roman" w:cs="Times New Roman"/>
          <w:sz w:val="24"/>
          <w:szCs w:val="24"/>
        </w:rPr>
        <w:t xml:space="preserve">He admonished the deceased.  After service on their way home, the deceased asked one Clayton Mugari </w:t>
      </w:r>
      <w:r w:rsidR="008B414D">
        <w:rPr>
          <w:rFonts w:ascii="Times New Roman" w:hAnsi="Times New Roman" w:cs="Times New Roman"/>
          <w:sz w:val="24"/>
          <w:szCs w:val="24"/>
        </w:rPr>
        <w:t xml:space="preserve">(“Clayton”) </w:t>
      </w:r>
      <w:r w:rsidR="00AA5994">
        <w:rPr>
          <w:rFonts w:ascii="Times New Roman" w:hAnsi="Times New Roman" w:cs="Times New Roman"/>
          <w:sz w:val="24"/>
          <w:szCs w:val="24"/>
        </w:rPr>
        <w:t xml:space="preserve">to keep him company.  Clayton obliged. </w:t>
      </w:r>
      <w:r w:rsidR="00F70D90">
        <w:rPr>
          <w:rFonts w:ascii="Times New Roman" w:hAnsi="Times New Roman" w:cs="Times New Roman"/>
          <w:sz w:val="24"/>
          <w:szCs w:val="24"/>
        </w:rPr>
        <w:t xml:space="preserve"> The accused then came up to the deceased and confronted the deceased over why he was attending </w:t>
      </w:r>
      <w:r w:rsidR="008B414D">
        <w:rPr>
          <w:rFonts w:ascii="Times New Roman" w:hAnsi="Times New Roman" w:cs="Times New Roman"/>
          <w:sz w:val="24"/>
          <w:szCs w:val="24"/>
        </w:rPr>
        <w:t xml:space="preserve">to </w:t>
      </w:r>
      <w:r w:rsidR="00F70D90">
        <w:rPr>
          <w:rFonts w:ascii="Times New Roman" w:hAnsi="Times New Roman" w:cs="Times New Roman"/>
          <w:sz w:val="24"/>
          <w:szCs w:val="24"/>
        </w:rPr>
        <w:t xml:space="preserve">his phone during the church service. </w:t>
      </w:r>
      <w:r w:rsidR="00D62727">
        <w:rPr>
          <w:rFonts w:ascii="Times New Roman" w:hAnsi="Times New Roman" w:cs="Times New Roman"/>
          <w:sz w:val="24"/>
          <w:szCs w:val="24"/>
        </w:rPr>
        <w:t>An altercation ensued with the deceased asking the accused what concern of him it was about his p</w:t>
      </w:r>
      <w:r w:rsidR="008B414D">
        <w:rPr>
          <w:rFonts w:ascii="Times New Roman" w:hAnsi="Times New Roman" w:cs="Times New Roman"/>
          <w:sz w:val="24"/>
          <w:szCs w:val="24"/>
        </w:rPr>
        <w:t xml:space="preserve">hone in church.  Clayton </w:t>
      </w:r>
      <w:r w:rsidR="00D62727">
        <w:rPr>
          <w:rFonts w:ascii="Times New Roman" w:hAnsi="Times New Roman" w:cs="Times New Roman"/>
          <w:sz w:val="24"/>
          <w:szCs w:val="24"/>
        </w:rPr>
        <w:t xml:space="preserve">then restrained the two </w:t>
      </w:r>
      <w:r w:rsidR="00B113C2">
        <w:rPr>
          <w:rFonts w:ascii="Times New Roman" w:hAnsi="Times New Roman" w:cs="Times New Roman"/>
          <w:sz w:val="24"/>
          <w:szCs w:val="24"/>
        </w:rPr>
        <w:t xml:space="preserve">from fighting warning them of the dangers of resorting to fighting at night.  They walked on.  </w:t>
      </w:r>
    </w:p>
    <w:p w:rsidR="00FF096D" w:rsidRDefault="00FF096D" w:rsidP="00FF09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113C2">
        <w:rPr>
          <w:rFonts w:ascii="Times New Roman" w:hAnsi="Times New Roman" w:cs="Times New Roman"/>
          <w:sz w:val="24"/>
          <w:szCs w:val="24"/>
        </w:rPr>
        <w:t>There were two people ahead of Clayton</w:t>
      </w:r>
      <w:r w:rsidR="008B414D">
        <w:rPr>
          <w:rFonts w:ascii="Times New Roman" w:hAnsi="Times New Roman" w:cs="Times New Roman"/>
          <w:sz w:val="24"/>
          <w:szCs w:val="24"/>
        </w:rPr>
        <w:t>. These are</w:t>
      </w:r>
      <w:r w:rsidR="00B113C2">
        <w:rPr>
          <w:rFonts w:ascii="Times New Roman" w:hAnsi="Times New Roman" w:cs="Times New Roman"/>
          <w:sz w:val="24"/>
          <w:szCs w:val="24"/>
        </w:rPr>
        <w:t xml:space="preserve"> the accused and the deceased</w:t>
      </w:r>
      <w:r w:rsidR="008B414D">
        <w:rPr>
          <w:rFonts w:ascii="Times New Roman" w:hAnsi="Times New Roman" w:cs="Times New Roman"/>
          <w:sz w:val="24"/>
          <w:szCs w:val="24"/>
        </w:rPr>
        <w:t>.</w:t>
      </w:r>
      <w:r w:rsidR="00B113C2">
        <w:rPr>
          <w:rFonts w:ascii="Times New Roman" w:hAnsi="Times New Roman" w:cs="Times New Roman"/>
          <w:sz w:val="24"/>
          <w:szCs w:val="24"/>
        </w:rPr>
        <w:t xml:space="preserve"> </w:t>
      </w:r>
      <w:r w:rsidR="008B414D">
        <w:rPr>
          <w:rFonts w:ascii="Times New Roman" w:hAnsi="Times New Roman" w:cs="Times New Roman"/>
          <w:sz w:val="24"/>
          <w:szCs w:val="24"/>
        </w:rPr>
        <w:t xml:space="preserve">Two </w:t>
      </w:r>
      <w:r w:rsidR="00B113C2">
        <w:rPr>
          <w:rFonts w:ascii="Times New Roman" w:hAnsi="Times New Roman" w:cs="Times New Roman"/>
          <w:sz w:val="24"/>
          <w:szCs w:val="24"/>
        </w:rPr>
        <w:t xml:space="preserve">other two people behind them. </w:t>
      </w:r>
      <w:r w:rsidR="00E47FCB">
        <w:rPr>
          <w:rFonts w:ascii="Times New Roman" w:hAnsi="Times New Roman" w:cs="Times New Roman"/>
          <w:sz w:val="24"/>
          <w:szCs w:val="24"/>
        </w:rPr>
        <w:t xml:space="preserve"> Soon afterwards there was a second </w:t>
      </w:r>
      <w:r w:rsidR="00EB4F63">
        <w:rPr>
          <w:rFonts w:ascii="Times New Roman" w:hAnsi="Times New Roman" w:cs="Times New Roman"/>
          <w:sz w:val="24"/>
          <w:szCs w:val="24"/>
        </w:rPr>
        <w:t>scuffle</w:t>
      </w:r>
      <w:r w:rsidR="00E47FCB">
        <w:rPr>
          <w:rFonts w:ascii="Times New Roman" w:hAnsi="Times New Roman" w:cs="Times New Roman"/>
          <w:sz w:val="24"/>
          <w:szCs w:val="24"/>
        </w:rPr>
        <w:t xml:space="preserve"> between the accused and the deceased. </w:t>
      </w:r>
      <w:r w:rsidR="00E26550">
        <w:rPr>
          <w:rFonts w:ascii="Times New Roman" w:hAnsi="Times New Roman" w:cs="Times New Roman"/>
          <w:sz w:val="24"/>
          <w:szCs w:val="24"/>
        </w:rPr>
        <w:t>By that</w:t>
      </w:r>
      <w:r w:rsidR="00EB4F63">
        <w:rPr>
          <w:rFonts w:ascii="Times New Roman" w:hAnsi="Times New Roman" w:cs="Times New Roman"/>
          <w:sz w:val="24"/>
          <w:szCs w:val="24"/>
        </w:rPr>
        <w:t xml:space="preserve"> time those people walking </w:t>
      </w:r>
      <w:r w:rsidR="00E26550">
        <w:rPr>
          <w:rFonts w:ascii="Times New Roman" w:hAnsi="Times New Roman" w:cs="Times New Roman"/>
          <w:sz w:val="24"/>
          <w:szCs w:val="24"/>
        </w:rPr>
        <w:t xml:space="preserve">behind </w:t>
      </w:r>
      <w:r w:rsidR="00EB4F63">
        <w:rPr>
          <w:rFonts w:ascii="Times New Roman" w:hAnsi="Times New Roman" w:cs="Times New Roman"/>
          <w:sz w:val="24"/>
          <w:szCs w:val="24"/>
        </w:rPr>
        <w:t xml:space="preserve">them </w:t>
      </w:r>
      <w:r w:rsidR="00E26550">
        <w:rPr>
          <w:rFonts w:ascii="Times New Roman" w:hAnsi="Times New Roman" w:cs="Times New Roman"/>
          <w:sz w:val="24"/>
          <w:szCs w:val="24"/>
        </w:rPr>
        <w:t xml:space="preserve">had caught </w:t>
      </w:r>
      <w:r w:rsidR="00EB4F63">
        <w:rPr>
          <w:rFonts w:ascii="Times New Roman" w:hAnsi="Times New Roman" w:cs="Times New Roman"/>
          <w:sz w:val="24"/>
          <w:szCs w:val="24"/>
        </w:rPr>
        <w:t xml:space="preserve">up with them. They </w:t>
      </w:r>
      <w:r w:rsidR="00E26550">
        <w:rPr>
          <w:rFonts w:ascii="Times New Roman" w:hAnsi="Times New Roman" w:cs="Times New Roman"/>
          <w:sz w:val="24"/>
          <w:szCs w:val="24"/>
        </w:rPr>
        <w:t>hel</w:t>
      </w:r>
      <w:r w:rsidR="00EB4F63">
        <w:rPr>
          <w:rFonts w:ascii="Times New Roman" w:hAnsi="Times New Roman" w:cs="Times New Roman"/>
          <w:sz w:val="24"/>
          <w:szCs w:val="24"/>
        </w:rPr>
        <w:t>ped</w:t>
      </w:r>
      <w:r w:rsidR="00E26550">
        <w:rPr>
          <w:rFonts w:ascii="Times New Roman" w:hAnsi="Times New Roman" w:cs="Times New Roman"/>
          <w:sz w:val="24"/>
          <w:szCs w:val="24"/>
        </w:rPr>
        <w:t xml:space="preserve"> Clayton to restrain the two from fighting.  Amongst those two people who came </w:t>
      </w:r>
      <w:r w:rsidR="00E26550">
        <w:rPr>
          <w:rFonts w:ascii="Times New Roman" w:hAnsi="Times New Roman" w:cs="Times New Roman"/>
          <w:sz w:val="24"/>
          <w:szCs w:val="24"/>
        </w:rPr>
        <w:lastRenderedPageBreak/>
        <w:t xml:space="preserve">up </w:t>
      </w:r>
      <w:r w:rsidR="001616E6">
        <w:rPr>
          <w:rFonts w:ascii="Times New Roman" w:hAnsi="Times New Roman" w:cs="Times New Roman"/>
          <w:sz w:val="24"/>
          <w:szCs w:val="24"/>
        </w:rPr>
        <w:t xml:space="preserve">to them was </w:t>
      </w:r>
      <w:r w:rsidR="00EB4F63">
        <w:rPr>
          <w:rFonts w:ascii="Times New Roman" w:hAnsi="Times New Roman" w:cs="Times New Roman"/>
          <w:sz w:val="24"/>
          <w:szCs w:val="24"/>
        </w:rPr>
        <w:t xml:space="preserve">one </w:t>
      </w:r>
      <w:r w:rsidR="001616E6">
        <w:rPr>
          <w:rFonts w:ascii="Times New Roman" w:hAnsi="Times New Roman" w:cs="Times New Roman"/>
          <w:sz w:val="24"/>
          <w:szCs w:val="24"/>
        </w:rPr>
        <w:t>Lameck Mugorosa</w:t>
      </w:r>
      <w:r w:rsidR="00EB4F63">
        <w:rPr>
          <w:rFonts w:ascii="Times New Roman" w:hAnsi="Times New Roman" w:cs="Times New Roman"/>
          <w:sz w:val="24"/>
          <w:szCs w:val="24"/>
        </w:rPr>
        <w:t xml:space="preserve"> (“Lameck”)</w:t>
      </w:r>
      <w:r w:rsidR="001616E6">
        <w:rPr>
          <w:rFonts w:ascii="Times New Roman" w:hAnsi="Times New Roman" w:cs="Times New Roman"/>
          <w:sz w:val="24"/>
          <w:szCs w:val="24"/>
        </w:rPr>
        <w:t>.  Al</w:t>
      </w:r>
      <w:r w:rsidR="00EB4F63">
        <w:rPr>
          <w:rFonts w:ascii="Times New Roman" w:hAnsi="Times New Roman" w:cs="Times New Roman"/>
          <w:sz w:val="24"/>
          <w:szCs w:val="24"/>
        </w:rPr>
        <w:t>though he was the eldest in the</w:t>
      </w:r>
      <w:r w:rsidR="001616E6">
        <w:rPr>
          <w:rFonts w:ascii="Times New Roman" w:hAnsi="Times New Roman" w:cs="Times New Roman"/>
          <w:sz w:val="24"/>
          <w:szCs w:val="24"/>
        </w:rPr>
        <w:t xml:space="preserve"> crowd that had formed around the two, he suggested that the two</w:t>
      </w:r>
      <w:r w:rsidR="00EB4F63">
        <w:rPr>
          <w:rFonts w:ascii="Times New Roman" w:hAnsi="Times New Roman" w:cs="Times New Roman"/>
          <w:sz w:val="24"/>
          <w:szCs w:val="24"/>
        </w:rPr>
        <w:t>,</w:t>
      </w:r>
      <w:r w:rsidR="001616E6">
        <w:rPr>
          <w:rFonts w:ascii="Times New Roman" w:hAnsi="Times New Roman" w:cs="Times New Roman"/>
          <w:sz w:val="24"/>
          <w:szCs w:val="24"/>
        </w:rPr>
        <w:t xml:space="preserve"> that is the accused and the deceased</w:t>
      </w:r>
      <w:r w:rsidR="00EB4F63">
        <w:rPr>
          <w:rFonts w:ascii="Times New Roman" w:hAnsi="Times New Roman" w:cs="Times New Roman"/>
          <w:sz w:val="24"/>
          <w:szCs w:val="24"/>
        </w:rPr>
        <w:t>,</w:t>
      </w:r>
      <w:r w:rsidR="001616E6">
        <w:rPr>
          <w:rFonts w:ascii="Times New Roman" w:hAnsi="Times New Roman" w:cs="Times New Roman"/>
          <w:sz w:val="24"/>
          <w:szCs w:val="24"/>
        </w:rPr>
        <w:t xml:space="preserve"> should fight it out.  He then provided light from his mobile phone handset’s torch as the two began to slag it out.  </w:t>
      </w:r>
      <w:r w:rsidR="003969B6">
        <w:rPr>
          <w:rFonts w:ascii="Times New Roman" w:hAnsi="Times New Roman" w:cs="Times New Roman"/>
          <w:sz w:val="24"/>
          <w:szCs w:val="24"/>
        </w:rPr>
        <w:t xml:space="preserve">  As the two youngsters fought, they</w:t>
      </w:r>
      <w:r w:rsidR="00EB4F63">
        <w:rPr>
          <w:rFonts w:ascii="Times New Roman" w:hAnsi="Times New Roman" w:cs="Times New Roman"/>
          <w:sz w:val="24"/>
          <w:szCs w:val="24"/>
        </w:rPr>
        <w:t xml:space="preserve"> moved away from the li</w:t>
      </w:r>
      <w:r w:rsidR="00963553">
        <w:rPr>
          <w:rFonts w:ascii="Times New Roman" w:hAnsi="Times New Roman" w:cs="Times New Roman"/>
          <w:sz w:val="24"/>
          <w:szCs w:val="24"/>
        </w:rPr>
        <w:t>t area. At some point the decease</w:t>
      </w:r>
      <w:r w:rsidR="00EB4F63">
        <w:rPr>
          <w:rFonts w:ascii="Times New Roman" w:hAnsi="Times New Roman" w:cs="Times New Roman"/>
          <w:sz w:val="24"/>
          <w:szCs w:val="24"/>
        </w:rPr>
        <w:t>d shouted that the accused wiel</w:t>
      </w:r>
      <w:r w:rsidR="00963553">
        <w:rPr>
          <w:rFonts w:ascii="Times New Roman" w:hAnsi="Times New Roman" w:cs="Times New Roman"/>
          <w:sz w:val="24"/>
          <w:szCs w:val="24"/>
        </w:rPr>
        <w:t>d</w:t>
      </w:r>
      <w:r w:rsidR="00EB4F63">
        <w:rPr>
          <w:rFonts w:ascii="Times New Roman" w:hAnsi="Times New Roman" w:cs="Times New Roman"/>
          <w:sz w:val="24"/>
          <w:szCs w:val="24"/>
        </w:rPr>
        <w:t>ed a knife.  Lameck</w:t>
      </w:r>
      <w:r w:rsidR="00963553">
        <w:rPr>
          <w:rFonts w:ascii="Times New Roman" w:hAnsi="Times New Roman" w:cs="Times New Roman"/>
          <w:sz w:val="24"/>
          <w:szCs w:val="24"/>
        </w:rPr>
        <w:t xml:space="preserve"> countered that the deceased was not telling the trut</w:t>
      </w:r>
      <w:r w:rsidR="00EB4F63">
        <w:rPr>
          <w:rFonts w:ascii="Times New Roman" w:hAnsi="Times New Roman" w:cs="Times New Roman"/>
          <w:sz w:val="24"/>
          <w:szCs w:val="24"/>
        </w:rPr>
        <w:t>h on the issue about the knife. S</w:t>
      </w:r>
      <w:r w:rsidR="00333303">
        <w:rPr>
          <w:rFonts w:ascii="Times New Roman" w:hAnsi="Times New Roman" w:cs="Times New Roman"/>
          <w:sz w:val="24"/>
          <w:szCs w:val="24"/>
        </w:rPr>
        <w:t>oon afterwards</w:t>
      </w:r>
      <w:r w:rsidR="00EB4F63">
        <w:rPr>
          <w:rFonts w:ascii="Times New Roman" w:hAnsi="Times New Roman" w:cs="Times New Roman"/>
          <w:sz w:val="24"/>
          <w:szCs w:val="24"/>
        </w:rPr>
        <w:t>, however,</w:t>
      </w:r>
      <w:r w:rsidR="00333303">
        <w:rPr>
          <w:rFonts w:ascii="Times New Roman" w:hAnsi="Times New Roman" w:cs="Times New Roman"/>
          <w:sz w:val="24"/>
          <w:szCs w:val="24"/>
        </w:rPr>
        <w:t xml:space="preserve"> the deceased shouted that he had been stabbed.  At that stage he came back into the light up area. </w:t>
      </w:r>
      <w:r>
        <w:rPr>
          <w:rFonts w:ascii="Times New Roman" w:hAnsi="Times New Roman" w:cs="Times New Roman"/>
          <w:sz w:val="24"/>
          <w:szCs w:val="24"/>
        </w:rPr>
        <w:tab/>
      </w:r>
      <w:r w:rsidR="00333303" w:rsidRPr="00FF096D">
        <w:rPr>
          <w:rFonts w:ascii="Times New Roman" w:hAnsi="Times New Roman" w:cs="Times New Roman"/>
          <w:sz w:val="24"/>
          <w:szCs w:val="24"/>
        </w:rPr>
        <w:t xml:space="preserve">In order to prove that he was not lying about the knife, the deceased pulled up his shirt to show everyone present his injury.  Upon seeing the bleeding wound, </w:t>
      </w:r>
      <w:r w:rsidR="00EB4F63">
        <w:rPr>
          <w:rFonts w:ascii="Times New Roman" w:hAnsi="Times New Roman" w:cs="Times New Roman"/>
          <w:sz w:val="24"/>
          <w:szCs w:val="24"/>
        </w:rPr>
        <w:t>Lameck</w:t>
      </w:r>
      <w:r w:rsidR="005971C3" w:rsidRPr="00FF096D">
        <w:rPr>
          <w:rFonts w:ascii="Times New Roman" w:hAnsi="Times New Roman" w:cs="Times New Roman"/>
          <w:sz w:val="24"/>
          <w:szCs w:val="24"/>
        </w:rPr>
        <w:t xml:space="preserve"> fled from the scene. </w:t>
      </w:r>
      <w:r w:rsidR="000E5751" w:rsidRPr="00FF096D">
        <w:rPr>
          <w:rFonts w:ascii="Times New Roman" w:hAnsi="Times New Roman" w:cs="Times New Roman"/>
          <w:sz w:val="24"/>
          <w:szCs w:val="24"/>
        </w:rPr>
        <w:t>Everyone else around the deceased left him. The deceased th</w:t>
      </w:r>
      <w:r w:rsidR="00EB4F63">
        <w:rPr>
          <w:rFonts w:ascii="Times New Roman" w:hAnsi="Times New Roman" w:cs="Times New Roman"/>
          <w:sz w:val="24"/>
          <w:szCs w:val="24"/>
        </w:rPr>
        <w:t>en collapsed and died on his</w:t>
      </w:r>
      <w:r w:rsidR="000E5751" w:rsidRPr="00FF096D">
        <w:rPr>
          <w:rFonts w:ascii="Times New Roman" w:hAnsi="Times New Roman" w:cs="Times New Roman"/>
          <w:sz w:val="24"/>
          <w:szCs w:val="24"/>
        </w:rPr>
        <w:t xml:space="preserve"> way home. </w:t>
      </w:r>
      <w:r w:rsidR="00F93BE2" w:rsidRPr="00FF096D">
        <w:rPr>
          <w:rFonts w:ascii="Times New Roman" w:hAnsi="Times New Roman" w:cs="Times New Roman"/>
          <w:sz w:val="24"/>
          <w:szCs w:val="24"/>
        </w:rPr>
        <w:t xml:space="preserve"> The witness who gave evidence first</w:t>
      </w:r>
      <w:r w:rsidR="00EB4F63">
        <w:rPr>
          <w:rFonts w:ascii="Times New Roman" w:hAnsi="Times New Roman" w:cs="Times New Roman"/>
          <w:sz w:val="24"/>
          <w:szCs w:val="24"/>
        </w:rPr>
        <w:t>, Clayton,</w:t>
      </w:r>
      <w:r w:rsidR="00F93BE2" w:rsidRPr="00FF096D">
        <w:rPr>
          <w:rFonts w:ascii="Times New Roman" w:hAnsi="Times New Roman" w:cs="Times New Roman"/>
          <w:sz w:val="24"/>
          <w:szCs w:val="24"/>
        </w:rPr>
        <w:t xml:space="preserve"> also left the deceased to</w:t>
      </w:r>
      <w:r w:rsidR="00EB4F63">
        <w:rPr>
          <w:rFonts w:ascii="Times New Roman" w:hAnsi="Times New Roman" w:cs="Times New Roman"/>
          <w:sz w:val="24"/>
          <w:szCs w:val="24"/>
        </w:rPr>
        <w:t xml:space="preserve"> his own devices. Clayton</w:t>
      </w:r>
      <w:r w:rsidR="00F93BE2" w:rsidRPr="00FF096D">
        <w:rPr>
          <w:rFonts w:ascii="Times New Roman" w:hAnsi="Times New Roman" w:cs="Times New Roman"/>
          <w:sz w:val="24"/>
          <w:szCs w:val="24"/>
        </w:rPr>
        <w:t xml:space="preserve"> told the court that </w:t>
      </w:r>
      <w:r w:rsidR="00EB4F63">
        <w:rPr>
          <w:rFonts w:ascii="Times New Roman" w:hAnsi="Times New Roman" w:cs="Times New Roman"/>
          <w:sz w:val="24"/>
          <w:szCs w:val="24"/>
        </w:rPr>
        <w:t>at no time was the accused over-</w:t>
      </w:r>
      <w:r w:rsidR="008071E1">
        <w:rPr>
          <w:rFonts w:ascii="Times New Roman" w:hAnsi="Times New Roman" w:cs="Times New Roman"/>
          <w:sz w:val="24"/>
          <w:szCs w:val="24"/>
        </w:rPr>
        <w:t>powered or brought down</w:t>
      </w:r>
      <w:r w:rsidR="00F93BE2" w:rsidRPr="00FF096D">
        <w:rPr>
          <w:rFonts w:ascii="Times New Roman" w:hAnsi="Times New Roman" w:cs="Times New Roman"/>
          <w:sz w:val="24"/>
          <w:szCs w:val="24"/>
        </w:rPr>
        <w:t xml:space="preserve"> by the deceased. </w:t>
      </w:r>
      <w:r w:rsidR="008071E1">
        <w:rPr>
          <w:rFonts w:ascii="Times New Roman" w:hAnsi="Times New Roman" w:cs="Times New Roman"/>
          <w:sz w:val="24"/>
          <w:szCs w:val="24"/>
        </w:rPr>
        <w:t>He testified</w:t>
      </w:r>
      <w:r w:rsidR="00AD0CC1" w:rsidRPr="00FF096D">
        <w:rPr>
          <w:rFonts w:ascii="Times New Roman" w:hAnsi="Times New Roman" w:cs="Times New Roman"/>
          <w:sz w:val="24"/>
          <w:szCs w:val="24"/>
        </w:rPr>
        <w:t xml:space="preserve"> that as the combat proceeded, both combatants we</w:t>
      </w:r>
      <w:r w:rsidR="008071E1">
        <w:rPr>
          <w:rFonts w:ascii="Times New Roman" w:hAnsi="Times New Roman" w:cs="Times New Roman"/>
          <w:sz w:val="24"/>
          <w:szCs w:val="24"/>
        </w:rPr>
        <w:t>re in a standing position. T</w:t>
      </w:r>
      <w:r w:rsidR="00AD0CC1" w:rsidRPr="00FF096D">
        <w:rPr>
          <w:rFonts w:ascii="Times New Roman" w:hAnsi="Times New Roman" w:cs="Times New Roman"/>
          <w:sz w:val="24"/>
          <w:szCs w:val="24"/>
        </w:rPr>
        <w:t>his was up to the time the deceased shouted th</w:t>
      </w:r>
      <w:r w:rsidR="008071E1">
        <w:rPr>
          <w:rFonts w:ascii="Times New Roman" w:hAnsi="Times New Roman" w:cs="Times New Roman"/>
          <w:sz w:val="24"/>
          <w:szCs w:val="24"/>
        </w:rPr>
        <w:t>at he had been stabbed.  He went on to tell the court</w:t>
      </w:r>
      <w:r w:rsidR="00AD0CC1" w:rsidRPr="00FF096D">
        <w:rPr>
          <w:rFonts w:ascii="Times New Roman" w:hAnsi="Times New Roman" w:cs="Times New Roman"/>
          <w:sz w:val="24"/>
          <w:szCs w:val="24"/>
        </w:rPr>
        <w:t xml:space="preserve"> that the deceased only fell to the ground after announcing that he had been stabbed by the accused</w:t>
      </w:r>
      <w:r w:rsidR="008071E1">
        <w:rPr>
          <w:rFonts w:ascii="Times New Roman" w:hAnsi="Times New Roman" w:cs="Times New Roman"/>
          <w:sz w:val="24"/>
          <w:szCs w:val="24"/>
        </w:rPr>
        <w:t>. By then, he</w:t>
      </w:r>
      <w:r w:rsidR="00AD0CC1" w:rsidRPr="00FF096D">
        <w:rPr>
          <w:rFonts w:ascii="Times New Roman" w:hAnsi="Times New Roman" w:cs="Times New Roman"/>
          <w:sz w:val="24"/>
          <w:szCs w:val="24"/>
        </w:rPr>
        <w:t xml:space="preserve"> had already displayed</w:t>
      </w:r>
      <w:r w:rsidR="00AD0CC1">
        <w:rPr>
          <w:rFonts w:ascii="Times New Roman" w:hAnsi="Times New Roman" w:cs="Times New Roman"/>
          <w:sz w:val="24"/>
          <w:szCs w:val="24"/>
        </w:rPr>
        <w:t xml:space="preserve"> his mortal would to those that were present. </w:t>
      </w:r>
    </w:p>
    <w:p w:rsidR="008071E1" w:rsidRDefault="00FF096D" w:rsidP="00FF09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D0CC1">
        <w:rPr>
          <w:rFonts w:ascii="Times New Roman" w:hAnsi="Times New Roman" w:cs="Times New Roman"/>
          <w:sz w:val="24"/>
          <w:szCs w:val="24"/>
        </w:rPr>
        <w:t xml:space="preserve">Foreman Sengamayi </w:t>
      </w:r>
      <w:r w:rsidR="008071E1">
        <w:rPr>
          <w:rFonts w:ascii="Times New Roman" w:hAnsi="Times New Roman" w:cs="Times New Roman"/>
          <w:sz w:val="24"/>
          <w:szCs w:val="24"/>
        </w:rPr>
        <w:t>(“Foreman”) to a large extent corroborated</w:t>
      </w:r>
      <w:r w:rsidR="00AD0CC1">
        <w:rPr>
          <w:rFonts w:ascii="Times New Roman" w:hAnsi="Times New Roman" w:cs="Times New Roman"/>
          <w:sz w:val="24"/>
          <w:szCs w:val="24"/>
        </w:rPr>
        <w:t xml:space="preserve"> the last witness</w:t>
      </w:r>
      <w:r w:rsidR="008071E1">
        <w:rPr>
          <w:rFonts w:ascii="Times New Roman" w:hAnsi="Times New Roman" w:cs="Times New Roman"/>
          <w:sz w:val="24"/>
          <w:szCs w:val="24"/>
        </w:rPr>
        <w:t>’</w:t>
      </w:r>
      <w:r w:rsidR="00AD0CC1">
        <w:rPr>
          <w:rFonts w:ascii="Times New Roman" w:hAnsi="Times New Roman" w:cs="Times New Roman"/>
          <w:sz w:val="24"/>
          <w:szCs w:val="24"/>
        </w:rPr>
        <w:t xml:space="preserve"> Clayton Mugari’s evidence.  He arr</w:t>
      </w:r>
      <w:r w:rsidR="008071E1">
        <w:rPr>
          <w:rFonts w:ascii="Times New Roman" w:hAnsi="Times New Roman" w:cs="Times New Roman"/>
          <w:sz w:val="24"/>
          <w:szCs w:val="24"/>
        </w:rPr>
        <w:t>ived just before Lameck</w:t>
      </w:r>
      <w:r w:rsidR="00AD0CC1">
        <w:rPr>
          <w:rFonts w:ascii="Times New Roman" w:hAnsi="Times New Roman" w:cs="Times New Roman"/>
          <w:sz w:val="24"/>
          <w:szCs w:val="24"/>
        </w:rPr>
        <w:t xml:space="preserve"> encouraged the two to fight it out. </w:t>
      </w:r>
      <w:r w:rsidR="008071E1">
        <w:rPr>
          <w:rFonts w:ascii="Times New Roman" w:hAnsi="Times New Roman" w:cs="Times New Roman"/>
          <w:sz w:val="24"/>
          <w:szCs w:val="24"/>
        </w:rPr>
        <w:t xml:space="preserve"> At that stage, Clayton</w:t>
      </w:r>
      <w:r w:rsidR="000F0E4E">
        <w:rPr>
          <w:rFonts w:ascii="Times New Roman" w:hAnsi="Times New Roman" w:cs="Times New Roman"/>
          <w:sz w:val="24"/>
          <w:szCs w:val="24"/>
        </w:rPr>
        <w:t xml:space="preserve"> was busy trying to separate the accused from the deceased. According to Foreman, Lameck suggested that the two must fight it out</w:t>
      </w:r>
      <w:r w:rsidR="008071E1">
        <w:rPr>
          <w:rFonts w:ascii="Times New Roman" w:hAnsi="Times New Roman" w:cs="Times New Roman"/>
          <w:sz w:val="24"/>
          <w:szCs w:val="24"/>
        </w:rPr>
        <w:t>.</w:t>
      </w:r>
      <w:r w:rsidR="000F0E4E">
        <w:rPr>
          <w:rFonts w:ascii="Times New Roman" w:hAnsi="Times New Roman" w:cs="Times New Roman"/>
          <w:sz w:val="24"/>
          <w:szCs w:val="24"/>
        </w:rPr>
        <w:t xml:space="preserve"> </w:t>
      </w:r>
      <w:r w:rsidR="008071E1">
        <w:rPr>
          <w:rFonts w:ascii="Times New Roman" w:hAnsi="Times New Roman" w:cs="Times New Roman"/>
          <w:sz w:val="24"/>
          <w:szCs w:val="24"/>
        </w:rPr>
        <w:t>He confirmed that Lameck then li</w:t>
      </w:r>
      <w:r w:rsidR="000F0E4E">
        <w:rPr>
          <w:rFonts w:ascii="Times New Roman" w:hAnsi="Times New Roman" w:cs="Times New Roman"/>
          <w:sz w:val="24"/>
          <w:szCs w:val="24"/>
        </w:rPr>
        <w:t>t his cell</w:t>
      </w:r>
      <w:r w:rsidR="008071E1">
        <w:rPr>
          <w:rFonts w:ascii="Times New Roman" w:hAnsi="Times New Roman" w:cs="Times New Roman"/>
          <w:sz w:val="24"/>
          <w:szCs w:val="24"/>
        </w:rPr>
        <w:t>-</w:t>
      </w:r>
      <w:r w:rsidR="000F0E4E">
        <w:rPr>
          <w:rFonts w:ascii="Times New Roman" w:hAnsi="Times New Roman" w:cs="Times New Roman"/>
          <w:sz w:val="24"/>
          <w:szCs w:val="24"/>
        </w:rPr>
        <w:t>phone torch in order to allow the two accused to proceed with the fight.  He</w:t>
      </w:r>
      <w:r w:rsidR="008071E1">
        <w:rPr>
          <w:rFonts w:ascii="Times New Roman" w:hAnsi="Times New Roman" w:cs="Times New Roman"/>
          <w:sz w:val="24"/>
          <w:szCs w:val="24"/>
        </w:rPr>
        <w:t xml:space="preserve"> to</w:t>
      </w:r>
      <w:r w:rsidR="000F0E4E">
        <w:rPr>
          <w:rFonts w:ascii="Times New Roman" w:hAnsi="Times New Roman" w:cs="Times New Roman"/>
          <w:sz w:val="24"/>
          <w:szCs w:val="24"/>
        </w:rPr>
        <w:t>o</w:t>
      </w:r>
      <w:r w:rsidR="008071E1">
        <w:rPr>
          <w:rFonts w:ascii="Times New Roman" w:hAnsi="Times New Roman" w:cs="Times New Roman"/>
          <w:sz w:val="24"/>
          <w:szCs w:val="24"/>
        </w:rPr>
        <w:t>,</w:t>
      </w:r>
      <w:r w:rsidR="000F0E4E">
        <w:rPr>
          <w:rFonts w:ascii="Times New Roman" w:hAnsi="Times New Roman" w:cs="Times New Roman"/>
          <w:sz w:val="24"/>
          <w:szCs w:val="24"/>
        </w:rPr>
        <w:t xml:space="preserve"> just like the last witness did, </w:t>
      </w:r>
      <w:r w:rsidR="008071E1">
        <w:rPr>
          <w:rFonts w:ascii="Times New Roman" w:hAnsi="Times New Roman" w:cs="Times New Roman"/>
          <w:sz w:val="24"/>
          <w:szCs w:val="24"/>
        </w:rPr>
        <w:t>testified</w:t>
      </w:r>
      <w:r w:rsidR="000F0E4E">
        <w:rPr>
          <w:rFonts w:ascii="Times New Roman" w:hAnsi="Times New Roman" w:cs="Times New Roman"/>
          <w:sz w:val="24"/>
          <w:szCs w:val="24"/>
        </w:rPr>
        <w:t xml:space="preserve"> that as the two combatants left  the lit up area, </w:t>
      </w:r>
      <w:r w:rsidR="00F20D16">
        <w:rPr>
          <w:rFonts w:ascii="Times New Roman" w:hAnsi="Times New Roman" w:cs="Times New Roman"/>
          <w:sz w:val="24"/>
          <w:szCs w:val="24"/>
        </w:rPr>
        <w:t>the deceased suddenly shouted that he had been stabbed.  Before the deceased shouted about the stabbing, none of them had fallen to the ground</w:t>
      </w:r>
      <w:r w:rsidR="008071E1">
        <w:rPr>
          <w:rFonts w:ascii="Times New Roman" w:hAnsi="Times New Roman" w:cs="Times New Roman"/>
          <w:sz w:val="24"/>
          <w:szCs w:val="24"/>
        </w:rPr>
        <w:t>, according to this witness</w:t>
      </w:r>
      <w:r w:rsidR="00F20D16">
        <w:rPr>
          <w:rFonts w:ascii="Times New Roman" w:hAnsi="Times New Roman" w:cs="Times New Roman"/>
          <w:sz w:val="24"/>
          <w:szCs w:val="24"/>
        </w:rPr>
        <w:t>.  The fight was evenly marched</w:t>
      </w:r>
      <w:r w:rsidR="008071E1">
        <w:rPr>
          <w:rFonts w:ascii="Times New Roman" w:hAnsi="Times New Roman" w:cs="Times New Roman"/>
          <w:sz w:val="24"/>
          <w:szCs w:val="24"/>
        </w:rPr>
        <w:t>.</w:t>
      </w:r>
      <w:r w:rsidR="00F20D16">
        <w:rPr>
          <w:rFonts w:ascii="Times New Roman" w:hAnsi="Times New Roman" w:cs="Times New Roman"/>
          <w:sz w:val="24"/>
          <w:szCs w:val="24"/>
        </w:rPr>
        <w:t xml:space="preserve"> </w:t>
      </w:r>
      <w:r w:rsidR="008071E1">
        <w:rPr>
          <w:rFonts w:ascii="Times New Roman" w:hAnsi="Times New Roman" w:cs="Times New Roman"/>
          <w:sz w:val="24"/>
          <w:szCs w:val="24"/>
        </w:rPr>
        <w:t>In his view,</w:t>
      </w:r>
      <w:r w:rsidR="00F20D16">
        <w:rPr>
          <w:rFonts w:ascii="Times New Roman" w:hAnsi="Times New Roman" w:cs="Times New Roman"/>
          <w:sz w:val="24"/>
          <w:szCs w:val="24"/>
        </w:rPr>
        <w:t xml:space="preserve"> no one between the two appeared to have an upper hand over the other.</w:t>
      </w:r>
      <w:r w:rsidR="008071E1">
        <w:rPr>
          <w:rFonts w:ascii="Times New Roman" w:hAnsi="Times New Roman" w:cs="Times New Roman"/>
          <w:sz w:val="24"/>
          <w:szCs w:val="24"/>
        </w:rPr>
        <w:t xml:space="preserve"> This witness</w:t>
      </w:r>
      <w:r w:rsidR="00D72941">
        <w:rPr>
          <w:rFonts w:ascii="Times New Roman" w:hAnsi="Times New Roman" w:cs="Times New Roman"/>
          <w:sz w:val="24"/>
          <w:szCs w:val="24"/>
        </w:rPr>
        <w:t xml:space="preserve"> also confirmed that he saw the deceased’s wound after the deceased had lifted</w:t>
      </w:r>
      <w:r w:rsidR="008071E1">
        <w:rPr>
          <w:rFonts w:ascii="Times New Roman" w:hAnsi="Times New Roman" w:cs="Times New Roman"/>
          <w:sz w:val="24"/>
          <w:szCs w:val="24"/>
        </w:rPr>
        <w:t xml:space="preserve"> up his shirt. The rest of the S</w:t>
      </w:r>
      <w:r w:rsidR="00D72941">
        <w:rPr>
          <w:rFonts w:ascii="Times New Roman" w:hAnsi="Times New Roman" w:cs="Times New Roman"/>
          <w:sz w:val="24"/>
          <w:szCs w:val="24"/>
        </w:rPr>
        <w:t xml:space="preserve">tate witnesses gave formal evidence regarding what happened after the stabbing. </w:t>
      </w:r>
      <w:r>
        <w:rPr>
          <w:rFonts w:ascii="Times New Roman" w:hAnsi="Times New Roman" w:cs="Times New Roman"/>
          <w:sz w:val="24"/>
          <w:szCs w:val="24"/>
        </w:rPr>
        <w:tab/>
      </w:r>
    </w:p>
    <w:p w:rsidR="00FF096D" w:rsidRDefault="00D72941" w:rsidP="004075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person’s de</w:t>
      </w:r>
      <w:r w:rsidR="008071E1">
        <w:rPr>
          <w:rFonts w:ascii="Times New Roman" w:hAnsi="Times New Roman" w:cs="Times New Roman"/>
          <w:sz w:val="24"/>
          <w:szCs w:val="24"/>
        </w:rPr>
        <w:t>fence was that he acted in self-</w:t>
      </w:r>
      <w:r>
        <w:rPr>
          <w:rFonts w:ascii="Times New Roman" w:hAnsi="Times New Roman" w:cs="Times New Roman"/>
          <w:sz w:val="24"/>
          <w:szCs w:val="24"/>
        </w:rPr>
        <w:t>defence.  That being so the issue becomes whether</w:t>
      </w:r>
      <w:r w:rsidR="004075EE">
        <w:rPr>
          <w:rFonts w:ascii="Times New Roman" w:hAnsi="Times New Roman" w:cs="Times New Roman"/>
          <w:sz w:val="24"/>
          <w:szCs w:val="24"/>
        </w:rPr>
        <w:t xml:space="preserve"> on the facts of this case, </w:t>
      </w:r>
      <w:r>
        <w:rPr>
          <w:rFonts w:ascii="Times New Roman" w:hAnsi="Times New Roman" w:cs="Times New Roman"/>
          <w:sz w:val="24"/>
          <w:szCs w:val="24"/>
        </w:rPr>
        <w:t>the defence</w:t>
      </w:r>
      <w:r w:rsidR="004075EE">
        <w:rPr>
          <w:rFonts w:ascii="Times New Roman" w:hAnsi="Times New Roman" w:cs="Times New Roman"/>
          <w:sz w:val="24"/>
          <w:szCs w:val="24"/>
        </w:rPr>
        <w:t xml:space="preserve"> of private defence can</w:t>
      </w:r>
      <w:r>
        <w:rPr>
          <w:rFonts w:ascii="Times New Roman" w:hAnsi="Times New Roman" w:cs="Times New Roman"/>
          <w:sz w:val="24"/>
          <w:szCs w:val="24"/>
        </w:rPr>
        <w:t xml:space="preserve"> succeed.  According to the accused, it was the deceased who was the aggressor in that he poked his finger into his face when he confronted him about what he had been up to during the church </w:t>
      </w:r>
      <w:r w:rsidR="004075EE">
        <w:rPr>
          <w:rFonts w:ascii="Times New Roman" w:hAnsi="Times New Roman" w:cs="Times New Roman"/>
          <w:sz w:val="24"/>
          <w:szCs w:val="24"/>
        </w:rPr>
        <w:t xml:space="preserve">service.  </w:t>
      </w:r>
      <w:r w:rsidR="004075EE">
        <w:rPr>
          <w:rFonts w:ascii="Times New Roman" w:hAnsi="Times New Roman" w:cs="Times New Roman"/>
          <w:sz w:val="24"/>
          <w:szCs w:val="24"/>
        </w:rPr>
        <w:lastRenderedPageBreak/>
        <w:t>He told the court that</w:t>
      </w:r>
      <w:r>
        <w:rPr>
          <w:rFonts w:ascii="Times New Roman" w:hAnsi="Times New Roman" w:cs="Times New Roman"/>
          <w:sz w:val="24"/>
          <w:szCs w:val="24"/>
        </w:rPr>
        <w:t xml:space="preserve"> when he did so</w:t>
      </w:r>
      <w:r w:rsidR="004075EE">
        <w:rPr>
          <w:rFonts w:ascii="Times New Roman" w:hAnsi="Times New Roman" w:cs="Times New Roman"/>
          <w:sz w:val="24"/>
          <w:szCs w:val="24"/>
        </w:rPr>
        <w:t>,</w:t>
      </w:r>
      <w:r>
        <w:rPr>
          <w:rFonts w:ascii="Times New Roman" w:hAnsi="Times New Roman" w:cs="Times New Roman"/>
          <w:sz w:val="24"/>
          <w:szCs w:val="24"/>
        </w:rPr>
        <w:t xml:space="preserve"> the deceased had slapped him</w:t>
      </w:r>
      <w:r w:rsidR="004075EE">
        <w:rPr>
          <w:rFonts w:ascii="Times New Roman" w:hAnsi="Times New Roman" w:cs="Times New Roman"/>
          <w:sz w:val="24"/>
          <w:szCs w:val="24"/>
        </w:rPr>
        <w:t>. T</w:t>
      </w:r>
      <w:r>
        <w:rPr>
          <w:rFonts w:ascii="Times New Roman" w:hAnsi="Times New Roman" w:cs="Times New Roman"/>
          <w:sz w:val="24"/>
          <w:szCs w:val="24"/>
        </w:rPr>
        <w:t xml:space="preserve">his </w:t>
      </w:r>
      <w:r w:rsidR="004075EE">
        <w:rPr>
          <w:rFonts w:ascii="Times New Roman" w:hAnsi="Times New Roman" w:cs="Times New Roman"/>
          <w:sz w:val="24"/>
          <w:szCs w:val="24"/>
        </w:rPr>
        <w:t>l</w:t>
      </w:r>
      <w:r>
        <w:rPr>
          <w:rFonts w:ascii="Times New Roman" w:hAnsi="Times New Roman" w:cs="Times New Roman"/>
          <w:sz w:val="24"/>
          <w:szCs w:val="24"/>
        </w:rPr>
        <w:t xml:space="preserve">ed the confrontation to </w:t>
      </w:r>
      <w:r w:rsidR="004075EE">
        <w:rPr>
          <w:rFonts w:ascii="Times New Roman" w:hAnsi="Times New Roman" w:cs="Times New Roman"/>
          <w:sz w:val="24"/>
          <w:szCs w:val="24"/>
        </w:rPr>
        <w:t>degenerate into a fight.  He avers</w:t>
      </w:r>
      <w:r>
        <w:rPr>
          <w:rFonts w:ascii="Times New Roman" w:hAnsi="Times New Roman" w:cs="Times New Roman"/>
          <w:sz w:val="24"/>
          <w:szCs w:val="24"/>
        </w:rPr>
        <w:t xml:space="preserve"> that during the fight, the </w:t>
      </w:r>
      <w:r w:rsidR="004075EE">
        <w:rPr>
          <w:rFonts w:ascii="Times New Roman" w:hAnsi="Times New Roman" w:cs="Times New Roman"/>
          <w:sz w:val="24"/>
          <w:szCs w:val="24"/>
        </w:rPr>
        <w:t>deceased had felled him down. The deceased had then proceeded to si</w:t>
      </w:r>
      <w:r>
        <w:rPr>
          <w:rFonts w:ascii="Times New Roman" w:hAnsi="Times New Roman" w:cs="Times New Roman"/>
          <w:sz w:val="24"/>
          <w:szCs w:val="24"/>
        </w:rPr>
        <w:t>t on his abdomen as he continued to ra</w:t>
      </w:r>
      <w:r w:rsidR="004075EE">
        <w:rPr>
          <w:rFonts w:ascii="Times New Roman" w:hAnsi="Times New Roman" w:cs="Times New Roman"/>
          <w:sz w:val="24"/>
          <w:szCs w:val="24"/>
        </w:rPr>
        <w:t xml:space="preserve">in fist cuffs on his person. The accused stated that he </w:t>
      </w:r>
      <w:r>
        <w:rPr>
          <w:rFonts w:ascii="Times New Roman" w:hAnsi="Times New Roman" w:cs="Times New Roman"/>
          <w:sz w:val="24"/>
          <w:szCs w:val="24"/>
        </w:rPr>
        <w:t xml:space="preserve">also retaliated in the process. </w:t>
      </w:r>
      <w:r w:rsidR="004075EE">
        <w:rPr>
          <w:rFonts w:ascii="Times New Roman" w:hAnsi="Times New Roman" w:cs="Times New Roman"/>
          <w:sz w:val="24"/>
          <w:szCs w:val="24"/>
        </w:rPr>
        <w:t>As the fight progressed, t</w:t>
      </w:r>
      <w:r>
        <w:rPr>
          <w:rFonts w:ascii="Times New Roman" w:hAnsi="Times New Roman" w:cs="Times New Roman"/>
          <w:sz w:val="24"/>
          <w:szCs w:val="24"/>
        </w:rPr>
        <w:t>he accused s</w:t>
      </w:r>
      <w:r w:rsidR="004075EE">
        <w:rPr>
          <w:rFonts w:ascii="Times New Roman" w:hAnsi="Times New Roman" w:cs="Times New Roman"/>
          <w:sz w:val="24"/>
          <w:szCs w:val="24"/>
        </w:rPr>
        <w:t>t</w:t>
      </w:r>
      <w:r>
        <w:rPr>
          <w:rFonts w:ascii="Times New Roman" w:hAnsi="Times New Roman" w:cs="Times New Roman"/>
          <w:sz w:val="24"/>
          <w:szCs w:val="24"/>
        </w:rPr>
        <w:t>a</w:t>
      </w:r>
      <w:r w:rsidR="004075EE">
        <w:rPr>
          <w:rFonts w:ascii="Times New Roman" w:hAnsi="Times New Roman" w:cs="Times New Roman"/>
          <w:sz w:val="24"/>
          <w:szCs w:val="24"/>
        </w:rPr>
        <w:t>ted</w:t>
      </w:r>
      <w:r>
        <w:rPr>
          <w:rFonts w:ascii="Times New Roman" w:hAnsi="Times New Roman" w:cs="Times New Roman"/>
          <w:sz w:val="24"/>
          <w:szCs w:val="24"/>
        </w:rPr>
        <w:t xml:space="preserve"> that at</w:t>
      </w:r>
      <w:r w:rsidR="004075EE">
        <w:rPr>
          <w:rFonts w:ascii="Times New Roman" w:hAnsi="Times New Roman" w:cs="Times New Roman"/>
          <w:sz w:val="24"/>
          <w:szCs w:val="24"/>
        </w:rPr>
        <w:t xml:space="preserve"> some</w:t>
      </w:r>
      <w:r>
        <w:rPr>
          <w:rFonts w:ascii="Times New Roman" w:hAnsi="Times New Roman" w:cs="Times New Roman"/>
          <w:sz w:val="24"/>
          <w:szCs w:val="24"/>
        </w:rPr>
        <w:t xml:space="preserve"> stage</w:t>
      </w:r>
      <w:r w:rsidR="004075EE">
        <w:rPr>
          <w:rFonts w:ascii="Times New Roman" w:hAnsi="Times New Roman" w:cs="Times New Roman"/>
          <w:sz w:val="24"/>
          <w:szCs w:val="24"/>
        </w:rPr>
        <w:t>,</w:t>
      </w:r>
      <w:r>
        <w:rPr>
          <w:rFonts w:ascii="Times New Roman" w:hAnsi="Times New Roman" w:cs="Times New Roman"/>
          <w:sz w:val="24"/>
          <w:szCs w:val="24"/>
        </w:rPr>
        <w:t xml:space="preserve"> a knife fell out of the deceased’s </w:t>
      </w:r>
      <w:r w:rsidR="00987DCB">
        <w:rPr>
          <w:rFonts w:ascii="Times New Roman" w:hAnsi="Times New Roman" w:cs="Times New Roman"/>
          <w:sz w:val="24"/>
          <w:szCs w:val="24"/>
        </w:rPr>
        <w:t>jacket</w:t>
      </w:r>
      <w:r w:rsidR="00935792">
        <w:rPr>
          <w:rFonts w:ascii="Times New Roman" w:hAnsi="Times New Roman" w:cs="Times New Roman"/>
          <w:sz w:val="24"/>
          <w:szCs w:val="24"/>
        </w:rPr>
        <w:t xml:space="preserve"> pocket</w:t>
      </w:r>
      <w:r w:rsidR="004075EE">
        <w:rPr>
          <w:rFonts w:ascii="Times New Roman" w:hAnsi="Times New Roman" w:cs="Times New Roman"/>
          <w:sz w:val="24"/>
          <w:szCs w:val="24"/>
        </w:rPr>
        <w:t>.  Using his left hand, he somehow picked it from the ground. He then</w:t>
      </w:r>
      <w:r w:rsidR="00935792">
        <w:rPr>
          <w:rFonts w:ascii="Times New Roman" w:hAnsi="Times New Roman" w:cs="Times New Roman"/>
          <w:sz w:val="24"/>
          <w:szCs w:val="24"/>
        </w:rPr>
        <w:t xml:space="preserve"> used it to stab the deceased in order to stop the deceased from further assaulting him.  </w:t>
      </w:r>
    </w:p>
    <w:p w:rsidR="00FF096D" w:rsidRDefault="00FF096D" w:rsidP="00FF09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35792">
        <w:rPr>
          <w:rFonts w:ascii="Times New Roman" w:hAnsi="Times New Roman" w:cs="Times New Roman"/>
          <w:sz w:val="24"/>
          <w:szCs w:val="24"/>
        </w:rPr>
        <w:t>In our assessment of the witness</w:t>
      </w:r>
      <w:r w:rsidR="004075EE">
        <w:rPr>
          <w:rFonts w:ascii="Times New Roman" w:hAnsi="Times New Roman" w:cs="Times New Roman"/>
          <w:sz w:val="24"/>
          <w:szCs w:val="24"/>
        </w:rPr>
        <w:t>es</w:t>
      </w:r>
      <w:r w:rsidR="00935792">
        <w:rPr>
          <w:rFonts w:ascii="Times New Roman" w:hAnsi="Times New Roman" w:cs="Times New Roman"/>
          <w:sz w:val="24"/>
          <w:szCs w:val="24"/>
        </w:rPr>
        <w:t>’ credibil</w:t>
      </w:r>
      <w:r w:rsidR="004075EE">
        <w:rPr>
          <w:rFonts w:ascii="Times New Roman" w:hAnsi="Times New Roman" w:cs="Times New Roman"/>
          <w:sz w:val="24"/>
          <w:szCs w:val="24"/>
        </w:rPr>
        <w:t>ity, we are satisfied that the S</w:t>
      </w:r>
      <w:r w:rsidR="00935792">
        <w:rPr>
          <w:rFonts w:ascii="Times New Roman" w:hAnsi="Times New Roman" w:cs="Times New Roman"/>
          <w:sz w:val="24"/>
          <w:szCs w:val="24"/>
        </w:rPr>
        <w:t>tate witnesses who g</w:t>
      </w:r>
      <w:r w:rsidR="004075EE">
        <w:rPr>
          <w:rFonts w:ascii="Times New Roman" w:hAnsi="Times New Roman" w:cs="Times New Roman"/>
          <w:sz w:val="24"/>
          <w:szCs w:val="24"/>
        </w:rPr>
        <w:t>ave evidence did so in a</w:t>
      </w:r>
      <w:r w:rsidR="00935792">
        <w:rPr>
          <w:rFonts w:ascii="Times New Roman" w:hAnsi="Times New Roman" w:cs="Times New Roman"/>
          <w:sz w:val="24"/>
          <w:szCs w:val="24"/>
        </w:rPr>
        <w:t xml:space="preserve"> forthright and truthful manner.  They remained unshaken during cross-examination. </w:t>
      </w:r>
      <w:r w:rsidR="004075EE">
        <w:rPr>
          <w:rFonts w:ascii="Times New Roman" w:hAnsi="Times New Roman" w:cs="Times New Roman"/>
          <w:sz w:val="24"/>
          <w:szCs w:val="24"/>
        </w:rPr>
        <w:t>We prefer their version where it sits in contradiction with that of the defence. T</w:t>
      </w:r>
      <w:r w:rsidR="00935792">
        <w:rPr>
          <w:rFonts w:ascii="Times New Roman" w:hAnsi="Times New Roman" w:cs="Times New Roman"/>
          <w:sz w:val="24"/>
          <w:szCs w:val="24"/>
        </w:rPr>
        <w:t xml:space="preserve">hey did not seem to be given to exaggeration.  Those witnesses </w:t>
      </w:r>
      <w:r w:rsidR="004A7D22">
        <w:rPr>
          <w:rFonts w:ascii="Times New Roman" w:hAnsi="Times New Roman" w:cs="Times New Roman"/>
          <w:sz w:val="24"/>
          <w:szCs w:val="24"/>
        </w:rPr>
        <w:t>admitted that the scene was mobile and</w:t>
      </w:r>
      <w:r w:rsidR="004075EE">
        <w:rPr>
          <w:rFonts w:ascii="Times New Roman" w:hAnsi="Times New Roman" w:cs="Times New Roman"/>
          <w:sz w:val="24"/>
          <w:szCs w:val="24"/>
        </w:rPr>
        <w:t xml:space="preserve"> that</w:t>
      </w:r>
      <w:r w:rsidR="004A7D22">
        <w:rPr>
          <w:rFonts w:ascii="Times New Roman" w:hAnsi="Times New Roman" w:cs="Times New Roman"/>
          <w:sz w:val="24"/>
          <w:szCs w:val="24"/>
        </w:rPr>
        <w:t xml:space="preserve"> it was dark</w:t>
      </w:r>
      <w:r w:rsidR="004075EE">
        <w:rPr>
          <w:rFonts w:ascii="Times New Roman" w:hAnsi="Times New Roman" w:cs="Times New Roman"/>
          <w:sz w:val="24"/>
          <w:szCs w:val="24"/>
        </w:rPr>
        <w:t>. T</w:t>
      </w:r>
      <w:r w:rsidR="004A7D22">
        <w:rPr>
          <w:rFonts w:ascii="Times New Roman" w:hAnsi="Times New Roman" w:cs="Times New Roman"/>
          <w:sz w:val="24"/>
          <w:szCs w:val="24"/>
        </w:rPr>
        <w:t>herefore</w:t>
      </w:r>
      <w:r w:rsidR="004075EE">
        <w:rPr>
          <w:rFonts w:ascii="Times New Roman" w:hAnsi="Times New Roman" w:cs="Times New Roman"/>
          <w:sz w:val="24"/>
          <w:szCs w:val="24"/>
        </w:rPr>
        <w:t>,</w:t>
      </w:r>
      <w:r w:rsidR="004A7D22">
        <w:rPr>
          <w:rFonts w:ascii="Times New Roman" w:hAnsi="Times New Roman" w:cs="Times New Roman"/>
          <w:sz w:val="24"/>
          <w:szCs w:val="24"/>
        </w:rPr>
        <w:t xml:space="preserve"> they could not see exactly how the stabbing occurred</w:t>
      </w:r>
      <w:r w:rsidR="00D06282">
        <w:rPr>
          <w:rFonts w:ascii="Times New Roman" w:hAnsi="Times New Roman" w:cs="Times New Roman"/>
          <w:sz w:val="24"/>
          <w:szCs w:val="24"/>
        </w:rPr>
        <w:t xml:space="preserve"> although they were very close to the scene.   The two witne</w:t>
      </w:r>
      <w:r w:rsidR="004075EE">
        <w:rPr>
          <w:rFonts w:ascii="Times New Roman" w:hAnsi="Times New Roman" w:cs="Times New Roman"/>
          <w:sz w:val="24"/>
          <w:szCs w:val="24"/>
        </w:rPr>
        <w:t>sses who gave evidence also testified that</w:t>
      </w:r>
      <w:r w:rsidR="00D06282">
        <w:rPr>
          <w:rFonts w:ascii="Times New Roman" w:hAnsi="Times New Roman" w:cs="Times New Roman"/>
          <w:sz w:val="24"/>
          <w:szCs w:val="24"/>
        </w:rPr>
        <w:t xml:space="preserve"> they could not tell where the knife came from or whose knife it was. </w:t>
      </w:r>
      <w:r w:rsidR="00DF5F25">
        <w:rPr>
          <w:rFonts w:ascii="Times New Roman" w:hAnsi="Times New Roman" w:cs="Times New Roman"/>
          <w:sz w:val="24"/>
          <w:szCs w:val="24"/>
        </w:rPr>
        <w:t xml:space="preserve">They both agreed that the fight took less than four minutes before the deceased announced that he had been stabbed.  In our view </w:t>
      </w:r>
      <w:r w:rsidR="00804F06">
        <w:rPr>
          <w:rFonts w:ascii="Times New Roman" w:hAnsi="Times New Roman" w:cs="Times New Roman"/>
          <w:sz w:val="24"/>
          <w:szCs w:val="24"/>
        </w:rPr>
        <w:t xml:space="preserve">the witnesses deserve the credibility that we accorded them. </w:t>
      </w:r>
    </w:p>
    <w:p w:rsidR="00FF096D" w:rsidRDefault="00FF096D" w:rsidP="00FF09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04F06">
        <w:rPr>
          <w:rFonts w:ascii="Times New Roman" w:hAnsi="Times New Roman" w:cs="Times New Roman"/>
          <w:sz w:val="24"/>
          <w:szCs w:val="24"/>
        </w:rPr>
        <w:t>Their evidence established tha</w:t>
      </w:r>
      <w:r w:rsidR="004075EE">
        <w:rPr>
          <w:rFonts w:ascii="Times New Roman" w:hAnsi="Times New Roman" w:cs="Times New Roman"/>
          <w:sz w:val="24"/>
          <w:szCs w:val="24"/>
        </w:rPr>
        <w:t>t the knife was an okapi knife a</w:t>
      </w:r>
      <w:r w:rsidR="00D95167">
        <w:rPr>
          <w:rFonts w:ascii="Times New Roman" w:hAnsi="Times New Roman" w:cs="Times New Roman"/>
          <w:sz w:val="24"/>
          <w:szCs w:val="24"/>
        </w:rPr>
        <w:t>nd that the accused used it to stab th</w:t>
      </w:r>
      <w:r w:rsidR="004075EE">
        <w:rPr>
          <w:rFonts w:ascii="Times New Roman" w:hAnsi="Times New Roman" w:cs="Times New Roman"/>
          <w:sz w:val="24"/>
          <w:szCs w:val="24"/>
        </w:rPr>
        <w:t>e deceased as they fought. T</w:t>
      </w:r>
      <w:r w:rsidR="00D95167">
        <w:rPr>
          <w:rFonts w:ascii="Times New Roman" w:hAnsi="Times New Roman" w:cs="Times New Roman"/>
          <w:sz w:val="24"/>
          <w:szCs w:val="24"/>
        </w:rPr>
        <w:t xml:space="preserve">he evidence on the record also shows that the stab wound penetrated the chest cavity and </w:t>
      </w:r>
      <w:r>
        <w:rPr>
          <w:rFonts w:ascii="Times New Roman" w:hAnsi="Times New Roman" w:cs="Times New Roman"/>
          <w:sz w:val="24"/>
          <w:szCs w:val="24"/>
        </w:rPr>
        <w:t>perforated</w:t>
      </w:r>
      <w:r w:rsidR="00D95167">
        <w:rPr>
          <w:rFonts w:ascii="Times New Roman" w:hAnsi="Times New Roman" w:cs="Times New Roman"/>
          <w:sz w:val="24"/>
          <w:szCs w:val="24"/>
        </w:rPr>
        <w:t xml:space="preserve"> the deceased’s heart</w:t>
      </w:r>
      <w:r w:rsidR="00F20F7F">
        <w:rPr>
          <w:rFonts w:ascii="Times New Roman" w:hAnsi="Times New Roman" w:cs="Times New Roman"/>
          <w:sz w:val="24"/>
          <w:szCs w:val="24"/>
        </w:rPr>
        <w:t>.</w:t>
      </w:r>
      <w:r w:rsidR="00D95167">
        <w:rPr>
          <w:rFonts w:ascii="Times New Roman" w:hAnsi="Times New Roman" w:cs="Times New Roman"/>
          <w:sz w:val="24"/>
          <w:szCs w:val="24"/>
        </w:rPr>
        <w:t xml:space="preserve"> </w:t>
      </w:r>
      <w:r w:rsidR="00F20F7F">
        <w:rPr>
          <w:rFonts w:ascii="Times New Roman" w:hAnsi="Times New Roman" w:cs="Times New Roman"/>
          <w:sz w:val="24"/>
          <w:szCs w:val="24"/>
        </w:rPr>
        <w:t>A</w:t>
      </w:r>
      <w:r w:rsidR="00D95167">
        <w:rPr>
          <w:rFonts w:ascii="Times New Roman" w:hAnsi="Times New Roman" w:cs="Times New Roman"/>
          <w:sz w:val="24"/>
          <w:szCs w:val="24"/>
        </w:rPr>
        <w:t>lthough he was able to show his wound to those who were present, he collapsed and died soon afterwards</w:t>
      </w:r>
      <w:r w:rsidR="00F20F7F">
        <w:rPr>
          <w:rFonts w:ascii="Times New Roman" w:hAnsi="Times New Roman" w:cs="Times New Roman"/>
          <w:sz w:val="24"/>
          <w:szCs w:val="24"/>
        </w:rPr>
        <w:t xml:space="preserve">. This appears to be </w:t>
      </w:r>
      <w:r w:rsidR="00D95167">
        <w:rPr>
          <w:rFonts w:ascii="Times New Roman" w:hAnsi="Times New Roman" w:cs="Times New Roman"/>
          <w:sz w:val="24"/>
          <w:szCs w:val="24"/>
        </w:rPr>
        <w:t>consistent with a deep stabbing wound.  In our view, the accused’s vers</w:t>
      </w:r>
      <w:r w:rsidR="00F20F7F">
        <w:rPr>
          <w:rFonts w:ascii="Times New Roman" w:hAnsi="Times New Roman" w:cs="Times New Roman"/>
          <w:sz w:val="24"/>
          <w:szCs w:val="24"/>
        </w:rPr>
        <w:t>ion does not sound true.  We hold this finding for the following reasons.</w:t>
      </w:r>
    </w:p>
    <w:p w:rsidR="00FF096D" w:rsidRDefault="00FF096D" w:rsidP="00FF09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5167">
        <w:rPr>
          <w:rFonts w:ascii="Times New Roman" w:hAnsi="Times New Roman" w:cs="Times New Roman"/>
          <w:sz w:val="24"/>
          <w:szCs w:val="24"/>
        </w:rPr>
        <w:t>The accused claim</w:t>
      </w:r>
      <w:r w:rsidR="00F20F7F">
        <w:rPr>
          <w:rFonts w:ascii="Times New Roman" w:hAnsi="Times New Roman" w:cs="Times New Roman"/>
          <w:sz w:val="24"/>
          <w:szCs w:val="24"/>
        </w:rPr>
        <w:t>ed</w:t>
      </w:r>
      <w:r w:rsidR="00D95167">
        <w:rPr>
          <w:rFonts w:ascii="Times New Roman" w:hAnsi="Times New Roman" w:cs="Times New Roman"/>
          <w:sz w:val="24"/>
          <w:szCs w:val="24"/>
        </w:rPr>
        <w:t xml:space="preserve"> that he saw a knife fall out of the deceased’s pocket</w:t>
      </w:r>
      <w:r w:rsidR="00F20F7F">
        <w:rPr>
          <w:rFonts w:ascii="Times New Roman" w:hAnsi="Times New Roman" w:cs="Times New Roman"/>
          <w:sz w:val="24"/>
          <w:szCs w:val="24"/>
        </w:rPr>
        <w:t>. H</w:t>
      </w:r>
      <w:r w:rsidR="00D95167">
        <w:rPr>
          <w:rFonts w:ascii="Times New Roman" w:hAnsi="Times New Roman" w:cs="Times New Roman"/>
          <w:sz w:val="24"/>
          <w:szCs w:val="24"/>
        </w:rPr>
        <w:t xml:space="preserve">ow </w:t>
      </w:r>
      <w:r w:rsidR="00F20F7F">
        <w:rPr>
          <w:rFonts w:ascii="Times New Roman" w:hAnsi="Times New Roman" w:cs="Times New Roman"/>
          <w:sz w:val="24"/>
          <w:szCs w:val="24"/>
        </w:rPr>
        <w:t xml:space="preserve">he was able to see it fall out of the pocket raises eyebrows. One would have expected that he would merely have observed the knife fall from the other person but not to be so observant as to see from where it was falling out. </w:t>
      </w:r>
      <w:r w:rsidR="00D95167">
        <w:rPr>
          <w:rFonts w:ascii="Times New Roman" w:hAnsi="Times New Roman" w:cs="Times New Roman"/>
          <w:sz w:val="24"/>
          <w:szCs w:val="24"/>
        </w:rPr>
        <w:t xml:space="preserve">He also </w:t>
      </w:r>
      <w:r w:rsidR="00F20F7F">
        <w:rPr>
          <w:rFonts w:ascii="Times New Roman" w:hAnsi="Times New Roman" w:cs="Times New Roman"/>
          <w:sz w:val="24"/>
          <w:szCs w:val="24"/>
        </w:rPr>
        <w:t>gives an unlikely description of how he managed to pick the same knife when the deceased was sitting on his chest assaulting him.</w:t>
      </w:r>
      <w:r w:rsidR="00D95167">
        <w:rPr>
          <w:rFonts w:ascii="Times New Roman" w:hAnsi="Times New Roman" w:cs="Times New Roman"/>
          <w:sz w:val="24"/>
          <w:szCs w:val="24"/>
        </w:rPr>
        <w:t xml:space="preserve">  </w:t>
      </w:r>
      <w:r w:rsidR="00F20F7F">
        <w:rPr>
          <w:rFonts w:ascii="Times New Roman" w:hAnsi="Times New Roman" w:cs="Times New Roman"/>
          <w:sz w:val="24"/>
          <w:szCs w:val="24"/>
        </w:rPr>
        <w:t>According to the accused, he was able to parry away</w:t>
      </w:r>
      <w:r w:rsidR="00D95167">
        <w:rPr>
          <w:rFonts w:ascii="Times New Roman" w:hAnsi="Times New Roman" w:cs="Times New Roman"/>
          <w:sz w:val="24"/>
          <w:szCs w:val="24"/>
        </w:rPr>
        <w:t xml:space="preserve"> the blows from the deceased and</w:t>
      </w:r>
      <w:r w:rsidR="00F20F7F">
        <w:rPr>
          <w:rFonts w:ascii="Times New Roman" w:hAnsi="Times New Roman" w:cs="Times New Roman"/>
          <w:sz w:val="24"/>
          <w:szCs w:val="24"/>
        </w:rPr>
        <w:t>,</w:t>
      </w:r>
      <w:r w:rsidR="00D95167">
        <w:rPr>
          <w:rFonts w:ascii="Times New Roman" w:hAnsi="Times New Roman" w:cs="Times New Roman"/>
          <w:sz w:val="24"/>
          <w:szCs w:val="24"/>
        </w:rPr>
        <w:t xml:space="preserve"> at the same time</w:t>
      </w:r>
      <w:r w:rsidR="00F20F7F">
        <w:rPr>
          <w:rFonts w:ascii="Times New Roman" w:hAnsi="Times New Roman" w:cs="Times New Roman"/>
          <w:sz w:val="24"/>
          <w:szCs w:val="24"/>
        </w:rPr>
        <w:t>, be</w:t>
      </w:r>
      <w:r w:rsidR="00D95167">
        <w:rPr>
          <w:rFonts w:ascii="Times New Roman" w:hAnsi="Times New Roman" w:cs="Times New Roman"/>
          <w:sz w:val="24"/>
          <w:szCs w:val="24"/>
        </w:rPr>
        <w:t xml:space="preserve"> abl</w:t>
      </w:r>
      <w:r w:rsidR="00F20F7F">
        <w:rPr>
          <w:rFonts w:ascii="Times New Roman" w:hAnsi="Times New Roman" w:cs="Times New Roman"/>
          <w:sz w:val="24"/>
          <w:szCs w:val="24"/>
        </w:rPr>
        <w:t>e to pick up a knife that</w:t>
      </w:r>
      <w:r w:rsidR="00D95167">
        <w:rPr>
          <w:rFonts w:ascii="Times New Roman" w:hAnsi="Times New Roman" w:cs="Times New Roman"/>
          <w:sz w:val="24"/>
          <w:szCs w:val="24"/>
        </w:rPr>
        <w:t xml:space="preserve"> had fallen over to his left side.  We assume that usually a knife is kept in the po</w:t>
      </w:r>
      <w:r w:rsidR="00F20F7F">
        <w:rPr>
          <w:rFonts w:ascii="Times New Roman" w:hAnsi="Times New Roman" w:cs="Times New Roman"/>
          <w:sz w:val="24"/>
          <w:szCs w:val="24"/>
        </w:rPr>
        <w:t>cket in its closed state.  B</w:t>
      </w:r>
      <w:r w:rsidR="00D95167">
        <w:rPr>
          <w:rFonts w:ascii="Times New Roman" w:hAnsi="Times New Roman" w:cs="Times New Roman"/>
          <w:sz w:val="24"/>
          <w:szCs w:val="24"/>
        </w:rPr>
        <w:t>eing an okapi knife,</w:t>
      </w:r>
      <w:r w:rsidR="00F20F7F">
        <w:rPr>
          <w:rFonts w:ascii="Times New Roman" w:hAnsi="Times New Roman" w:cs="Times New Roman"/>
          <w:sz w:val="24"/>
          <w:szCs w:val="24"/>
        </w:rPr>
        <w:t xml:space="preserve"> normally</w:t>
      </w:r>
      <w:r w:rsidR="00D95167">
        <w:rPr>
          <w:rFonts w:ascii="Times New Roman" w:hAnsi="Times New Roman" w:cs="Times New Roman"/>
          <w:sz w:val="24"/>
          <w:szCs w:val="24"/>
        </w:rPr>
        <w:t xml:space="preserve"> it </w:t>
      </w:r>
      <w:r w:rsidR="00F20F7F">
        <w:rPr>
          <w:rFonts w:ascii="Times New Roman" w:hAnsi="Times New Roman" w:cs="Times New Roman"/>
          <w:sz w:val="24"/>
          <w:szCs w:val="24"/>
        </w:rPr>
        <w:t xml:space="preserve">would have </w:t>
      </w:r>
      <w:r w:rsidR="00D95167">
        <w:rPr>
          <w:rFonts w:ascii="Times New Roman" w:hAnsi="Times New Roman" w:cs="Times New Roman"/>
          <w:sz w:val="24"/>
          <w:szCs w:val="24"/>
        </w:rPr>
        <w:t xml:space="preserve">needed </w:t>
      </w:r>
      <w:r w:rsidR="00F20F7F">
        <w:rPr>
          <w:rFonts w:ascii="Times New Roman" w:hAnsi="Times New Roman" w:cs="Times New Roman"/>
          <w:sz w:val="24"/>
          <w:szCs w:val="24"/>
        </w:rPr>
        <w:t>both his hands to open it before he could</w:t>
      </w:r>
      <w:r w:rsidR="00D95167">
        <w:rPr>
          <w:rFonts w:ascii="Times New Roman" w:hAnsi="Times New Roman" w:cs="Times New Roman"/>
          <w:sz w:val="24"/>
          <w:szCs w:val="24"/>
        </w:rPr>
        <w:t xml:space="preserve"> use</w:t>
      </w:r>
      <w:r w:rsidR="00F20F7F">
        <w:rPr>
          <w:rFonts w:ascii="Times New Roman" w:hAnsi="Times New Roman" w:cs="Times New Roman"/>
          <w:sz w:val="24"/>
          <w:szCs w:val="24"/>
        </w:rPr>
        <w:t xml:space="preserve"> it. In our view,</w:t>
      </w:r>
      <w:r w:rsidR="006A7CFE">
        <w:rPr>
          <w:rFonts w:ascii="Times New Roman" w:hAnsi="Times New Roman" w:cs="Times New Roman"/>
          <w:sz w:val="24"/>
          <w:szCs w:val="24"/>
        </w:rPr>
        <w:t xml:space="preserve"> </w:t>
      </w:r>
      <w:r w:rsidR="00F20F7F">
        <w:rPr>
          <w:rFonts w:ascii="Times New Roman" w:hAnsi="Times New Roman" w:cs="Times New Roman"/>
          <w:sz w:val="24"/>
          <w:szCs w:val="24"/>
        </w:rPr>
        <w:t xml:space="preserve">it is incredible that </w:t>
      </w:r>
      <w:r w:rsidR="006A7CFE">
        <w:rPr>
          <w:rFonts w:ascii="Times New Roman" w:hAnsi="Times New Roman" w:cs="Times New Roman"/>
          <w:sz w:val="24"/>
          <w:szCs w:val="24"/>
        </w:rPr>
        <w:t>he was able to pick it up whilst on the other hand fighting the deceased, open it and stab the deceased</w:t>
      </w:r>
      <w:r w:rsidR="00C07DD1">
        <w:rPr>
          <w:rFonts w:ascii="Times New Roman" w:hAnsi="Times New Roman" w:cs="Times New Roman"/>
          <w:sz w:val="24"/>
          <w:szCs w:val="24"/>
        </w:rPr>
        <w:t xml:space="preserve">. He </w:t>
      </w:r>
      <w:r w:rsidR="002505CC">
        <w:rPr>
          <w:rFonts w:ascii="Times New Roman" w:hAnsi="Times New Roman" w:cs="Times New Roman"/>
          <w:sz w:val="24"/>
          <w:szCs w:val="24"/>
        </w:rPr>
        <w:lastRenderedPageBreak/>
        <w:t>did</w:t>
      </w:r>
      <w:r w:rsidR="00C07DD1">
        <w:rPr>
          <w:rFonts w:ascii="Times New Roman" w:hAnsi="Times New Roman" w:cs="Times New Roman"/>
          <w:sz w:val="24"/>
          <w:szCs w:val="24"/>
        </w:rPr>
        <w:t xml:space="preserve"> not explain </w:t>
      </w:r>
      <w:r w:rsidR="002505CC">
        <w:rPr>
          <w:rFonts w:ascii="Times New Roman" w:hAnsi="Times New Roman" w:cs="Times New Roman"/>
          <w:sz w:val="24"/>
          <w:szCs w:val="24"/>
        </w:rPr>
        <w:t>with any degree of conviction, the sequence of events the basis upon which we could be moved to believe him.</w:t>
      </w:r>
      <w:r w:rsidR="00C07DD1">
        <w:rPr>
          <w:rFonts w:ascii="Times New Roman" w:hAnsi="Times New Roman" w:cs="Times New Roman"/>
          <w:sz w:val="24"/>
          <w:szCs w:val="24"/>
        </w:rPr>
        <w:t xml:space="preserve"> </w:t>
      </w:r>
      <w:r w:rsidR="002505CC">
        <w:rPr>
          <w:rFonts w:ascii="Times New Roman" w:hAnsi="Times New Roman" w:cs="Times New Roman"/>
          <w:sz w:val="24"/>
          <w:szCs w:val="24"/>
        </w:rPr>
        <w:t xml:space="preserve">The version </w:t>
      </w:r>
      <w:r w:rsidR="00C07DD1">
        <w:rPr>
          <w:rFonts w:ascii="Times New Roman" w:hAnsi="Times New Roman" w:cs="Times New Roman"/>
          <w:sz w:val="24"/>
          <w:szCs w:val="24"/>
        </w:rPr>
        <w:t>he gave to us is highly improbable</w:t>
      </w:r>
      <w:r w:rsidR="002505CC">
        <w:rPr>
          <w:rFonts w:ascii="Times New Roman" w:hAnsi="Times New Roman" w:cs="Times New Roman"/>
          <w:sz w:val="24"/>
          <w:szCs w:val="24"/>
        </w:rPr>
        <w:t>. We therefore dismiss it</w:t>
      </w:r>
      <w:r w:rsidR="00C07DD1">
        <w:rPr>
          <w:rFonts w:ascii="Times New Roman" w:hAnsi="Times New Roman" w:cs="Times New Roman"/>
          <w:sz w:val="24"/>
          <w:szCs w:val="24"/>
        </w:rPr>
        <w:t xml:space="preserve"> as false. He could not have</w:t>
      </w:r>
      <w:r w:rsidR="002505CC">
        <w:rPr>
          <w:rFonts w:ascii="Times New Roman" w:hAnsi="Times New Roman" w:cs="Times New Roman"/>
          <w:sz w:val="24"/>
          <w:szCs w:val="24"/>
        </w:rPr>
        <w:t>,</w:t>
      </w:r>
      <w:r w:rsidR="00C07DD1">
        <w:rPr>
          <w:rFonts w:ascii="Times New Roman" w:hAnsi="Times New Roman" w:cs="Times New Roman"/>
          <w:sz w:val="24"/>
          <w:szCs w:val="24"/>
        </w:rPr>
        <w:t xml:space="preserve"> in the heat of the moment notice</w:t>
      </w:r>
      <w:r w:rsidR="002505CC">
        <w:rPr>
          <w:rFonts w:ascii="Times New Roman" w:hAnsi="Times New Roman" w:cs="Times New Roman"/>
          <w:sz w:val="24"/>
          <w:szCs w:val="24"/>
        </w:rPr>
        <w:t>d a brown knife in its folded</w:t>
      </w:r>
      <w:r w:rsidR="00C07DD1">
        <w:rPr>
          <w:rFonts w:ascii="Times New Roman" w:hAnsi="Times New Roman" w:cs="Times New Roman"/>
          <w:sz w:val="24"/>
          <w:szCs w:val="24"/>
        </w:rPr>
        <w:t xml:space="preserve"> state fall out of an opponent’s pocket into the dark</w:t>
      </w:r>
      <w:r w:rsidR="002505CC">
        <w:rPr>
          <w:rFonts w:ascii="Times New Roman" w:hAnsi="Times New Roman" w:cs="Times New Roman"/>
          <w:sz w:val="24"/>
          <w:szCs w:val="24"/>
        </w:rPr>
        <w:t>. It is highly unlikely that he would have reached for it,</w:t>
      </w:r>
      <w:r w:rsidR="00C07DD1">
        <w:rPr>
          <w:rFonts w:ascii="Times New Roman" w:hAnsi="Times New Roman" w:cs="Times New Roman"/>
          <w:sz w:val="24"/>
          <w:szCs w:val="24"/>
        </w:rPr>
        <w:t xml:space="preserve"> open it using one hand and stab </w:t>
      </w:r>
      <w:r w:rsidR="002505CC">
        <w:rPr>
          <w:rFonts w:ascii="Times New Roman" w:hAnsi="Times New Roman" w:cs="Times New Roman"/>
          <w:sz w:val="24"/>
          <w:szCs w:val="24"/>
        </w:rPr>
        <w:t>the deceased whom he was still fighting. In our view,</w:t>
      </w:r>
      <w:r w:rsidR="00C07DD1">
        <w:rPr>
          <w:rFonts w:ascii="Times New Roman" w:hAnsi="Times New Roman" w:cs="Times New Roman"/>
          <w:sz w:val="24"/>
          <w:szCs w:val="24"/>
        </w:rPr>
        <w:t xml:space="preserve"> the accused was less than honest as to what transpired or how he came into possession of the knife.  </w:t>
      </w:r>
    </w:p>
    <w:p w:rsidR="00FF096D" w:rsidRDefault="00FF096D" w:rsidP="00FF09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07DD1">
        <w:rPr>
          <w:rFonts w:ascii="Times New Roman" w:hAnsi="Times New Roman" w:cs="Times New Roman"/>
          <w:sz w:val="24"/>
          <w:szCs w:val="24"/>
        </w:rPr>
        <w:t xml:space="preserve">There was evidence however, which evidence we believe to be true.  </w:t>
      </w:r>
      <w:r w:rsidR="002505CC">
        <w:rPr>
          <w:rFonts w:ascii="Times New Roman" w:hAnsi="Times New Roman" w:cs="Times New Roman"/>
          <w:sz w:val="24"/>
          <w:szCs w:val="24"/>
        </w:rPr>
        <w:t>It is t</w:t>
      </w:r>
      <w:r w:rsidR="00C07DD1">
        <w:rPr>
          <w:rFonts w:ascii="Times New Roman" w:hAnsi="Times New Roman" w:cs="Times New Roman"/>
          <w:sz w:val="24"/>
          <w:szCs w:val="24"/>
        </w:rPr>
        <w:t xml:space="preserve">hat during the earlier part of that day, </w:t>
      </w:r>
      <w:r w:rsidR="008F429D">
        <w:rPr>
          <w:rFonts w:ascii="Times New Roman" w:hAnsi="Times New Roman" w:cs="Times New Roman"/>
          <w:sz w:val="24"/>
          <w:szCs w:val="24"/>
        </w:rPr>
        <w:t xml:space="preserve">his employer had seen him sharpening that knife and had asked him what he wanted to do with the knife. </w:t>
      </w:r>
      <w:r w:rsidR="002505CC">
        <w:rPr>
          <w:rFonts w:ascii="Times New Roman" w:hAnsi="Times New Roman" w:cs="Times New Roman"/>
          <w:sz w:val="24"/>
          <w:szCs w:val="24"/>
        </w:rPr>
        <w:t>I</w:t>
      </w:r>
      <w:r w:rsidR="008424DD">
        <w:rPr>
          <w:rFonts w:ascii="Times New Roman" w:hAnsi="Times New Roman" w:cs="Times New Roman"/>
          <w:sz w:val="24"/>
          <w:szCs w:val="24"/>
        </w:rPr>
        <w:t xml:space="preserve">t is clear that </w:t>
      </w:r>
      <w:r w:rsidR="002505CC">
        <w:rPr>
          <w:rFonts w:ascii="Times New Roman" w:hAnsi="Times New Roman" w:cs="Times New Roman"/>
          <w:sz w:val="24"/>
          <w:szCs w:val="24"/>
        </w:rPr>
        <w:t>t</w:t>
      </w:r>
      <w:r w:rsidR="008424DD">
        <w:rPr>
          <w:rFonts w:ascii="Times New Roman" w:hAnsi="Times New Roman" w:cs="Times New Roman"/>
          <w:sz w:val="24"/>
          <w:szCs w:val="24"/>
        </w:rPr>
        <w:t xml:space="preserve">he </w:t>
      </w:r>
      <w:r w:rsidR="002505CC">
        <w:rPr>
          <w:rFonts w:ascii="Times New Roman" w:hAnsi="Times New Roman" w:cs="Times New Roman"/>
          <w:sz w:val="24"/>
          <w:szCs w:val="24"/>
        </w:rPr>
        <w:t xml:space="preserve">accused </w:t>
      </w:r>
      <w:r w:rsidR="008424DD">
        <w:rPr>
          <w:rFonts w:ascii="Times New Roman" w:hAnsi="Times New Roman" w:cs="Times New Roman"/>
          <w:sz w:val="24"/>
          <w:szCs w:val="24"/>
        </w:rPr>
        <w:t>was unable to explain to his employer what he wanted to do with the knife.  In all probability</w:t>
      </w:r>
      <w:r w:rsidR="002505CC">
        <w:rPr>
          <w:rFonts w:ascii="Times New Roman" w:hAnsi="Times New Roman" w:cs="Times New Roman"/>
          <w:sz w:val="24"/>
          <w:szCs w:val="24"/>
        </w:rPr>
        <w:t>,</w:t>
      </w:r>
      <w:r w:rsidR="008424DD">
        <w:rPr>
          <w:rFonts w:ascii="Times New Roman" w:hAnsi="Times New Roman" w:cs="Times New Roman"/>
          <w:sz w:val="24"/>
          <w:szCs w:val="24"/>
        </w:rPr>
        <w:t xml:space="preserve"> </w:t>
      </w:r>
      <w:r w:rsidR="002505CC">
        <w:rPr>
          <w:rFonts w:ascii="Times New Roman" w:hAnsi="Times New Roman" w:cs="Times New Roman"/>
          <w:sz w:val="24"/>
          <w:szCs w:val="24"/>
        </w:rPr>
        <w:t>the accused</w:t>
      </w:r>
      <w:r w:rsidR="008424DD">
        <w:rPr>
          <w:rFonts w:ascii="Times New Roman" w:hAnsi="Times New Roman" w:cs="Times New Roman"/>
          <w:sz w:val="24"/>
          <w:szCs w:val="24"/>
        </w:rPr>
        <w:t xml:space="preserve"> possessed this knife throughout</w:t>
      </w:r>
      <w:r w:rsidR="002505CC">
        <w:rPr>
          <w:rFonts w:ascii="Times New Roman" w:hAnsi="Times New Roman" w:cs="Times New Roman"/>
          <w:sz w:val="24"/>
          <w:szCs w:val="24"/>
        </w:rPr>
        <w:t xml:space="preserve"> that day. He was intent on using it. When the deceased shouted that the accused had a knife, accused did not deny this to those present at the time. Instead, the deceased shouted shortly thereafter that he had been stabbed.</w:t>
      </w:r>
      <w:r w:rsidR="008424DD">
        <w:rPr>
          <w:rFonts w:ascii="Times New Roman" w:hAnsi="Times New Roman" w:cs="Times New Roman"/>
          <w:sz w:val="24"/>
          <w:szCs w:val="24"/>
        </w:rPr>
        <w:t xml:space="preserve"> </w:t>
      </w:r>
      <w:r w:rsidR="002505CC">
        <w:rPr>
          <w:rFonts w:ascii="Times New Roman" w:hAnsi="Times New Roman" w:cs="Times New Roman"/>
          <w:sz w:val="24"/>
          <w:szCs w:val="24"/>
        </w:rPr>
        <w:t xml:space="preserve">Clearly, the </w:t>
      </w:r>
      <w:r w:rsidR="008424DD">
        <w:rPr>
          <w:rFonts w:ascii="Times New Roman" w:hAnsi="Times New Roman" w:cs="Times New Roman"/>
          <w:sz w:val="24"/>
          <w:szCs w:val="24"/>
        </w:rPr>
        <w:t>accused was armed with a knife</w:t>
      </w:r>
      <w:r w:rsidR="002505CC">
        <w:rPr>
          <w:rFonts w:ascii="Times New Roman" w:hAnsi="Times New Roman" w:cs="Times New Roman"/>
          <w:sz w:val="24"/>
          <w:szCs w:val="24"/>
        </w:rPr>
        <w:t xml:space="preserve"> before the fight</w:t>
      </w:r>
      <w:r w:rsidR="008424DD">
        <w:rPr>
          <w:rFonts w:ascii="Times New Roman" w:hAnsi="Times New Roman" w:cs="Times New Roman"/>
          <w:sz w:val="24"/>
          <w:szCs w:val="24"/>
        </w:rPr>
        <w:t>.  The deceased shouted out because he saw the accused pull it out and open it</w:t>
      </w:r>
      <w:r w:rsidR="002505CC">
        <w:rPr>
          <w:rFonts w:ascii="Times New Roman" w:hAnsi="Times New Roman" w:cs="Times New Roman"/>
          <w:sz w:val="24"/>
          <w:szCs w:val="24"/>
        </w:rPr>
        <w:t>.</w:t>
      </w:r>
      <w:r w:rsidR="008424DD">
        <w:rPr>
          <w:rFonts w:ascii="Times New Roman" w:hAnsi="Times New Roman" w:cs="Times New Roman"/>
          <w:sz w:val="24"/>
          <w:szCs w:val="24"/>
        </w:rPr>
        <w:t xml:space="preserve"> </w:t>
      </w:r>
      <w:r w:rsidR="002505CC">
        <w:rPr>
          <w:rFonts w:ascii="Times New Roman" w:hAnsi="Times New Roman" w:cs="Times New Roman"/>
          <w:sz w:val="24"/>
          <w:szCs w:val="24"/>
        </w:rPr>
        <w:t>Unfortunately,</w:t>
      </w:r>
      <w:r w:rsidR="008424DD">
        <w:rPr>
          <w:rFonts w:ascii="Times New Roman" w:hAnsi="Times New Roman" w:cs="Times New Roman"/>
          <w:sz w:val="24"/>
          <w:szCs w:val="24"/>
        </w:rPr>
        <w:t xml:space="preserve"> when he shouted </w:t>
      </w:r>
      <w:r w:rsidR="002505CC">
        <w:rPr>
          <w:rFonts w:ascii="Times New Roman" w:hAnsi="Times New Roman" w:cs="Times New Roman"/>
          <w:sz w:val="24"/>
          <w:szCs w:val="24"/>
        </w:rPr>
        <w:t>about this sudden</w:t>
      </w:r>
      <w:r w:rsidR="008424DD">
        <w:rPr>
          <w:rFonts w:ascii="Times New Roman" w:hAnsi="Times New Roman" w:cs="Times New Roman"/>
          <w:sz w:val="24"/>
          <w:szCs w:val="24"/>
        </w:rPr>
        <w:t xml:space="preserve"> turn of events to those pres</w:t>
      </w:r>
      <w:r w:rsidR="00770DAF">
        <w:rPr>
          <w:rFonts w:ascii="Times New Roman" w:hAnsi="Times New Roman" w:cs="Times New Roman"/>
          <w:sz w:val="24"/>
          <w:szCs w:val="24"/>
        </w:rPr>
        <w:t>ent</w:t>
      </w:r>
      <w:r w:rsidR="0032453D">
        <w:rPr>
          <w:rFonts w:ascii="Times New Roman" w:hAnsi="Times New Roman" w:cs="Times New Roman"/>
          <w:sz w:val="24"/>
          <w:szCs w:val="24"/>
        </w:rPr>
        <w:t>,</w:t>
      </w:r>
      <w:r w:rsidR="00770DAF">
        <w:rPr>
          <w:rFonts w:ascii="Times New Roman" w:hAnsi="Times New Roman" w:cs="Times New Roman"/>
          <w:sz w:val="24"/>
          <w:szCs w:val="24"/>
        </w:rPr>
        <w:t xml:space="preserve"> Lameck </w:t>
      </w:r>
      <w:r w:rsidR="0032453D">
        <w:rPr>
          <w:rFonts w:ascii="Times New Roman" w:hAnsi="Times New Roman" w:cs="Times New Roman"/>
          <w:sz w:val="24"/>
          <w:szCs w:val="24"/>
        </w:rPr>
        <w:t xml:space="preserve">shouted back that it was not true. </w:t>
      </w:r>
      <w:r w:rsidR="00770DAF">
        <w:rPr>
          <w:rFonts w:ascii="Times New Roman" w:hAnsi="Times New Roman" w:cs="Times New Roman"/>
          <w:sz w:val="24"/>
          <w:szCs w:val="24"/>
        </w:rPr>
        <w:t xml:space="preserve">  </w:t>
      </w:r>
    </w:p>
    <w:p w:rsidR="0032453D" w:rsidRDefault="00FF096D" w:rsidP="001949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0DAF">
        <w:rPr>
          <w:rFonts w:ascii="Times New Roman" w:hAnsi="Times New Roman" w:cs="Times New Roman"/>
          <w:sz w:val="24"/>
          <w:szCs w:val="24"/>
        </w:rPr>
        <w:t xml:space="preserve">It is clear from the evidence that the accused was the aggressor from the outset. </w:t>
      </w:r>
      <w:r w:rsidR="0032453D">
        <w:rPr>
          <w:rFonts w:ascii="Times New Roman" w:hAnsi="Times New Roman" w:cs="Times New Roman"/>
          <w:sz w:val="24"/>
          <w:szCs w:val="24"/>
        </w:rPr>
        <w:t xml:space="preserve"> We say this because the accused</w:t>
      </w:r>
      <w:r w:rsidR="00770DAF">
        <w:rPr>
          <w:rFonts w:ascii="Times New Roman" w:hAnsi="Times New Roman" w:cs="Times New Roman"/>
          <w:sz w:val="24"/>
          <w:szCs w:val="24"/>
        </w:rPr>
        <w:t xml:space="preserve"> called the deceased whilst in church wh</w:t>
      </w:r>
      <w:r w:rsidR="0032453D">
        <w:rPr>
          <w:rFonts w:ascii="Times New Roman" w:hAnsi="Times New Roman" w:cs="Times New Roman"/>
          <w:sz w:val="24"/>
          <w:szCs w:val="24"/>
        </w:rPr>
        <w:t>en his authority for doing remained</w:t>
      </w:r>
      <w:r w:rsidR="00770DAF">
        <w:rPr>
          <w:rFonts w:ascii="Times New Roman" w:hAnsi="Times New Roman" w:cs="Times New Roman"/>
          <w:sz w:val="24"/>
          <w:szCs w:val="24"/>
        </w:rPr>
        <w:t xml:space="preserve"> obscure.  He was neither the pastor nor the overseer in that church yet he arrogated himself power to supervise other congregants.  In our view, his subsequent conf</w:t>
      </w:r>
      <w:r w:rsidR="0032453D">
        <w:rPr>
          <w:rFonts w:ascii="Times New Roman" w:hAnsi="Times New Roman" w:cs="Times New Roman"/>
          <w:sz w:val="24"/>
          <w:szCs w:val="24"/>
        </w:rPr>
        <w:t>rontation with the deceased was</w:t>
      </w:r>
      <w:r w:rsidR="00770DAF">
        <w:rPr>
          <w:rFonts w:ascii="Times New Roman" w:hAnsi="Times New Roman" w:cs="Times New Roman"/>
          <w:sz w:val="24"/>
          <w:szCs w:val="24"/>
        </w:rPr>
        <w:t xml:space="preserve"> a continuation of his overbearing behaviour towards the deceased.  We say this because twice he had accosted the deceased and twice they had been restrained from escalating their disputation into a physical fight.</w:t>
      </w:r>
      <w:r w:rsidR="0032453D">
        <w:rPr>
          <w:rFonts w:ascii="Times New Roman" w:hAnsi="Times New Roman" w:cs="Times New Roman"/>
          <w:sz w:val="24"/>
          <w:szCs w:val="24"/>
        </w:rPr>
        <w:t xml:space="preserve">  The reason why the accused so</w:t>
      </w:r>
      <w:r w:rsidR="00770DAF">
        <w:rPr>
          <w:rFonts w:ascii="Times New Roman" w:hAnsi="Times New Roman" w:cs="Times New Roman"/>
          <w:sz w:val="24"/>
          <w:szCs w:val="24"/>
        </w:rPr>
        <w:t xml:space="preserve"> cockily and persistently challenged the deceased was that he was properly armed for a </w:t>
      </w:r>
      <w:r w:rsidR="00423756">
        <w:rPr>
          <w:rFonts w:ascii="Times New Roman" w:hAnsi="Times New Roman" w:cs="Times New Roman"/>
          <w:sz w:val="24"/>
          <w:szCs w:val="24"/>
        </w:rPr>
        <w:t xml:space="preserve">fight. </w:t>
      </w:r>
      <w:r w:rsidR="00A43D19">
        <w:rPr>
          <w:rFonts w:ascii="Times New Roman" w:hAnsi="Times New Roman" w:cs="Times New Roman"/>
          <w:sz w:val="24"/>
          <w:szCs w:val="24"/>
        </w:rPr>
        <w:t xml:space="preserve">When he was asked </w:t>
      </w:r>
      <w:r w:rsidR="00EB4012">
        <w:rPr>
          <w:rFonts w:ascii="Times New Roman" w:hAnsi="Times New Roman" w:cs="Times New Roman"/>
          <w:sz w:val="24"/>
          <w:szCs w:val="24"/>
        </w:rPr>
        <w:t xml:space="preserve">by his employer why he was sharpening the knife earlier that day, he did not explain his </w:t>
      </w:r>
      <w:r w:rsidR="0032453D">
        <w:rPr>
          <w:rFonts w:ascii="Times New Roman" w:hAnsi="Times New Roman" w:cs="Times New Roman"/>
          <w:sz w:val="24"/>
          <w:szCs w:val="24"/>
        </w:rPr>
        <w:t>motivation for such an action. As the two witnesses testified, no one fell as they fought.</w:t>
      </w:r>
      <w:r w:rsidR="00EB4012">
        <w:rPr>
          <w:rFonts w:ascii="Times New Roman" w:hAnsi="Times New Roman" w:cs="Times New Roman"/>
          <w:sz w:val="24"/>
          <w:szCs w:val="24"/>
        </w:rPr>
        <w:t xml:space="preserve"> </w:t>
      </w:r>
      <w:r w:rsidR="0032453D">
        <w:rPr>
          <w:rFonts w:ascii="Times New Roman" w:hAnsi="Times New Roman" w:cs="Times New Roman"/>
          <w:sz w:val="24"/>
          <w:szCs w:val="24"/>
        </w:rPr>
        <w:t>N</w:t>
      </w:r>
      <w:r w:rsidR="00EB4012">
        <w:rPr>
          <w:rFonts w:ascii="Times New Roman" w:hAnsi="Times New Roman" w:cs="Times New Roman"/>
          <w:sz w:val="24"/>
          <w:szCs w:val="24"/>
        </w:rPr>
        <w:t xml:space="preserve">o one appeared to be losing the fight in the brief encounter which took less than four minutes. </w:t>
      </w:r>
    </w:p>
    <w:p w:rsidR="001949AD" w:rsidRDefault="00EB4012" w:rsidP="003245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requirements for the defence of self defence to be a complete defence to a charge of murder are set out in section 253 of the Criminal Law Codification and Reform Act </w:t>
      </w:r>
      <w:r w:rsidR="0032453D">
        <w:rPr>
          <w:rFonts w:ascii="Times New Roman" w:hAnsi="Times New Roman" w:cs="Times New Roman"/>
          <w:sz w:val="24"/>
          <w:szCs w:val="24"/>
        </w:rPr>
        <w:t>[</w:t>
      </w:r>
      <w:r>
        <w:rPr>
          <w:rFonts w:ascii="Times New Roman" w:hAnsi="Times New Roman" w:cs="Times New Roman"/>
          <w:sz w:val="24"/>
          <w:szCs w:val="24"/>
        </w:rPr>
        <w:t>Chapter 9:23</w:t>
      </w:r>
      <w:r w:rsidR="0032453D">
        <w:rPr>
          <w:rFonts w:ascii="Times New Roman" w:hAnsi="Times New Roman" w:cs="Times New Roman"/>
          <w:sz w:val="24"/>
          <w:szCs w:val="24"/>
        </w:rPr>
        <w:t>]</w:t>
      </w:r>
      <w:r>
        <w:rPr>
          <w:rFonts w:ascii="Times New Roman" w:hAnsi="Times New Roman" w:cs="Times New Roman"/>
          <w:sz w:val="24"/>
          <w:szCs w:val="24"/>
        </w:rPr>
        <w:t xml:space="preserve">.  Whilst the </w:t>
      </w:r>
      <w:r w:rsidR="0032453D">
        <w:rPr>
          <w:rFonts w:ascii="Times New Roman" w:hAnsi="Times New Roman" w:cs="Times New Roman"/>
          <w:sz w:val="24"/>
          <w:szCs w:val="24"/>
        </w:rPr>
        <w:t>attack on his person may have been</w:t>
      </w:r>
      <w:r>
        <w:rPr>
          <w:rFonts w:ascii="Times New Roman" w:hAnsi="Times New Roman" w:cs="Times New Roman"/>
          <w:sz w:val="24"/>
          <w:szCs w:val="24"/>
        </w:rPr>
        <w:t xml:space="preserve"> unlawful, the </w:t>
      </w:r>
      <w:r w:rsidR="001949AD">
        <w:rPr>
          <w:rFonts w:ascii="Times New Roman" w:hAnsi="Times New Roman" w:cs="Times New Roman"/>
          <w:sz w:val="24"/>
          <w:szCs w:val="24"/>
        </w:rPr>
        <w:t>facts show</w:t>
      </w:r>
      <w:r>
        <w:rPr>
          <w:rFonts w:ascii="Times New Roman" w:hAnsi="Times New Roman" w:cs="Times New Roman"/>
          <w:sz w:val="24"/>
          <w:szCs w:val="24"/>
        </w:rPr>
        <w:t xml:space="preserve"> however that he had persiste</w:t>
      </w:r>
      <w:r w:rsidR="0032453D">
        <w:rPr>
          <w:rFonts w:ascii="Times New Roman" w:hAnsi="Times New Roman" w:cs="Times New Roman"/>
          <w:sz w:val="24"/>
          <w:szCs w:val="24"/>
        </w:rPr>
        <w:t>ntly been itching for a</w:t>
      </w:r>
      <w:r>
        <w:rPr>
          <w:rFonts w:ascii="Times New Roman" w:hAnsi="Times New Roman" w:cs="Times New Roman"/>
          <w:sz w:val="24"/>
          <w:szCs w:val="24"/>
        </w:rPr>
        <w:t xml:space="preserve"> fight with the deceased.  We do not find </w:t>
      </w:r>
      <w:r>
        <w:rPr>
          <w:rFonts w:ascii="Times New Roman" w:hAnsi="Times New Roman" w:cs="Times New Roman"/>
          <w:sz w:val="24"/>
          <w:szCs w:val="24"/>
        </w:rPr>
        <w:lastRenderedPageBreak/>
        <w:t>that the use of a knife in a fist fight with someone who</w:t>
      </w:r>
      <w:r w:rsidR="0032453D">
        <w:rPr>
          <w:rFonts w:ascii="Times New Roman" w:hAnsi="Times New Roman" w:cs="Times New Roman"/>
          <w:sz w:val="24"/>
          <w:szCs w:val="24"/>
        </w:rPr>
        <w:t>m he</w:t>
      </w:r>
      <w:r>
        <w:rPr>
          <w:rFonts w:ascii="Times New Roman" w:hAnsi="Times New Roman" w:cs="Times New Roman"/>
          <w:sz w:val="24"/>
          <w:szCs w:val="24"/>
        </w:rPr>
        <w:t xml:space="preserve"> had persistently provoked for a fight was in any way necessary to avert the attack on his person. He clearly could have averted thi</w:t>
      </w:r>
      <w:r w:rsidR="0032453D">
        <w:rPr>
          <w:rFonts w:ascii="Times New Roman" w:hAnsi="Times New Roman" w:cs="Times New Roman"/>
          <w:sz w:val="24"/>
          <w:szCs w:val="24"/>
        </w:rPr>
        <w:t>s predicament by hee</w:t>
      </w:r>
      <w:r>
        <w:rPr>
          <w:rFonts w:ascii="Times New Roman" w:hAnsi="Times New Roman" w:cs="Times New Roman"/>
          <w:sz w:val="24"/>
          <w:szCs w:val="24"/>
        </w:rPr>
        <w:t>ding the refrain from Clayton Mugari and others not to squabble with the decease</w:t>
      </w:r>
      <w:r w:rsidR="0032453D">
        <w:rPr>
          <w:rFonts w:ascii="Times New Roman" w:hAnsi="Times New Roman" w:cs="Times New Roman"/>
          <w:sz w:val="24"/>
          <w:szCs w:val="24"/>
        </w:rPr>
        <w:t xml:space="preserve">d. It follows that </w:t>
      </w:r>
      <w:r>
        <w:rPr>
          <w:rFonts w:ascii="Times New Roman" w:hAnsi="Times New Roman" w:cs="Times New Roman"/>
          <w:sz w:val="24"/>
          <w:szCs w:val="24"/>
        </w:rPr>
        <w:t>his use of the knife was not in all the circumstances of th</w:t>
      </w:r>
      <w:r w:rsidR="0032453D">
        <w:rPr>
          <w:rFonts w:ascii="Times New Roman" w:hAnsi="Times New Roman" w:cs="Times New Roman"/>
          <w:sz w:val="24"/>
          <w:szCs w:val="24"/>
        </w:rPr>
        <w:t>is case reasonable resort to fend</w:t>
      </w:r>
      <w:r>
        <w:rPr>
          <w:rFonts w:ascii="Times New Roman" w:hAnsi="Times New Roman" w:cs="Times New Roman"/>
          <w:sz w:val="24"/>
          <w:szCs w:val="24"/>
        </w:rPr>
        <w:t xml:space="preserve"> off an unlawful attack. To us it would appear that the accused prepared the knife by sharpening it earlier in the day.  He was itching to use it and he did so with fatal </w:t>
      </w:r>
      <w:r w:rsidR="00D8020C">
        <w:rPr>
          <w:rFonts w:ascii="Times New Roman" w:hAnsi="Times New Roman" w:cs="Times New Roman"/>
          <w:sz w:val="24"/>
          <w:szCs w:val="24"/>
        </w:rPr>
        <w:t>consequences</w:t>
      </w:r>
      <w:r>
        <w:rPr>
          <w:rFonts w:ascii="Times New Roman" w:hAnsi="Times New Roman" w:cs="Times New Roman"/>
          <w:sz w:val="24"/>
          <w:szCs w:val="24"/>
        </w:rPr>
        <w:t xml:space="preserve">. </w:t>
      </w:r>
      <w:r w:rsidR="0032453D">
        <w:rPr>
          <w:rFonts w:ascii="Times New Roman" w:hAnsi="Times New Roman" w:cs="Times New Roman"/>
          <w:sz w:val="24"/>
          <w:szCs w:val="24"/>
        </w:rPr>
        <w:t>In our view, a person who plung</w:t>
      </w:r>
      <w:r w:rsidR="00D8020C">
        <w:rPr>
          <w:rFonts w:ascii="Times New Roman" w:hAnsi="Times New Roman" w:cs="Times New Roman"/>
          <w:sz w:val="24"/>
          <w:szCs w:val="24"/>
        </w:rPr>
        <w:t xml:space="preserve">es an okapi knife into the left side of his victim’s chest, cannot claim that </w:t>
      </w:r>
      <w:r w:rsidR="00BF3017">
        <w:rPr>
          <w:rFonts w:ascii="Times New Roman" w:hAnsi="Times New Roman" w:cs="Times New Roman"/>
          <w:sz w:val="24"/>
          <w:szCs w:val="24"/>
        </w:rPr>
        <w:t>he acted</w:t>
      </w:r>
      <w:r w:rsidR="0032453D">
        <w:rPr>
          <w:rFonts w:ascii="Times New Roman" w:hAnsi="Times New Roman" w:cs="Times New Roman"/>
          <w:sz w:val="24"/>
          <w:szCs w:val="24"/>
        </w:rPr>
        <w:t xml:space="preserve"> in self-</w:t>
      </w:r>
      <w:r w:rsidR="00BF3017">
        <w:rPr>
          <w:rFonts w:ascii="Times New Roman" w:hAnsi="Times New Roman" w:cs="Times New Roman"/>
          <w:sz w:val="24"/>
          <w:szCs w:val="24"/>
        </w:rPr>
        <w:t xml:space="preserve">defence or that he did not intend to kill his victim.  </w:t>
      </w:r>
    </w:p>
    <w:p w:rsidR="00A765B0" w:rsidRDefault="001949AD" w:rsidP="00A765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F3017">
        <w:rPr>
          <w:rFonts w:ascii="Times New Roman" w:hAnsi="Times New Roman" w:cs="Times New Roman"/>
          <w:sz w:val="24"/>
          <w:szCs w:val="24"/>
        </w:rPr>
        <w:t xml:space="preserve">The knife handle measured 10cm, its blade measured 14cm therefore all in all </w:t>
      </w:r>
      <w:r w:rsidR="00FA235B">
        <w:rPr>
          <w:rFonts w:ascii="Times New Roman" w:hAnsi="Times New Roman" w:cs="Times New Roman"/>
          <w:sz w:val="24"/>
          <w:szCs w:val="24"/>
        </w:rPr>
        <w:t xml:space="preserve">this knife measured 24cm.  </w:t>
      </w:r>
      <w:r w:rsidR="0032453D">
        <w:rPr>
          <w:rFonts w:ascii="Times New Roman" w:hAnsi="Times New Roman" w:cs="Times New Roman"/>
          <w:sz w:val="24"/>
          <w:szCs w:val="24"/>
        </w:rPr>
        <w:t>A</w:t>
      </w:r>
      <w:r w:rsidR="00FA235B">
        <w:rPr>
          <w:rFonts w:ascii="Times New Roman" w:hAnsi="Times New Roman" w:cs="Times New Roman"/>
          <w:sz w:val="24"/>
          <w:szCs w:val="24"/>
        </w:rPr>
        <w:t>t its widest the knife blade i</w:t>
      </w:r>
      <w:r w:rsidR="0032453D">
        <w:rPr>
          <w:rFonts w:ascii="Times New Roman" w:hAnsi="Times New Roman" w:cs="Times New Roman"/>
          <w:sz w:val="24"/>
          <w:szCs w:val="24"/>
        </w:rPr>
        <w:t>s 2cm wide and it weighed 55g. T</w:t>
      </w:r>
      <w:r w:rsidR="00FA235B">
        <w:rPr>
          <w:rFonts w:ascii="Times New Roman" w:hAnsi="Times New Roman" w:cs="Times New Roman"/>
          <w:sz w:val="24"/>
          <w:szCs w:val="24"/>
        </w:rPr>
        <w:t xml:space="preserve">his knife was also used against the victim without the victim having been warned by the accused. </w:t>
      </w:r>
      <w:r w:rsidR="00AC3F80">
        <w:rPr>
          <w:rFonts w:ascii="Times New Roman" w:hAnsi="Times New Roman" w:cs="Times New Roman"/>
          <w:sz w:val="24"/>
          <w:szCs w:val="24"/>
        </w:rPr>
        <w:t xml:space="preserve"> And as fate would have it, the knife found its mark in the heart of the victim.  </w:t>
      </w:r>
    </w:p>
    <w:p w:rsidR="00331448" w:rsidRDefault="00A765B0" w:rsidP="00A765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C3F80">
        <w:rPr>
          <w:rFonts w:ascii="Times New Roman" w:hAnsi="Times New Roman" w:cs="Times New Roman"/>
          <w:sz w:val="24"/>
          <w:szCs w:val="24"/>
        </w:rPr>
        <w:t>In our view, the accused intended to kill his victim when he resorted to using the knife in the f</w:t>
      </w:r>
      <w:r w:rsidR="00331448">
        <w:rPr>
          <w:rFonts w:ascii="Times New Roman" w:hAnsi="Times New Roman" w:cs="Times New Roman"/>
          <w:sz w:val="24"/>
          <w:szCs w:val="24"/>
        </w:rPr>
        <w:t>ist fight. W</w:t>
      </w:r>
      <w:r w:rsidR="00AC3F80">
        <w:rPr>
          <w:rFonts w:ascii="Times New Roman" w:hAnsi="Times New Roman" w:cs="Times New Roman"/>
          <w:sz w:val="24"/>
          <w:szCs w:val="24"/>
        </w:rPr>
        <w:t>e ar</w:t>
      </w:r>
      <w:r w:rsidR="00331448">
        <w:rPr>
          <w:rFonts w:ascii="Times New Roman" w:hAnsi="Times New Roman" w:cs="Times New Roman"/>
          <w:sz w:val="24"/>
          <w:szCs w:val="24"/>
        </w:rPr>
        <w:t>e therefore satisfied that the State has p</w:t>
      </w:r>
      <w:r w:rsidR="00AC3F80">
        <w:rPr>
          <w:rFonts w:ascii="Times New Roman" w:hAnsi="Times New Roman" w:cs="Times New Roman"/>
          <w:sz w:val="24"/>
          <w:szCs w:val="24"/>
        </w:rPr>
        <w:t>rove</w:t>
      </w:r>
      <w:r w:rsidR="00331448">
        <w:rPr>
          <w:rFonts w:ascii="Times New Roman" w:hAnsi="Times New Roman" w:cs="Times New Roman"/>
          <w:sz w:val="24"/>
          <w:szCs w:val="24"/>
        </w:rPr>
        <w:t>d</w:t>
      </w:r>
      <w:r w:rsidR="00AC3F80">
        <w:rPr>
          <w:rFonts w:ascii="Times New Roman" w:hAnsi="Times New Roman" w:cs="Times New Roman"/>
          <w:sz w:val="24"/>
          <w:szCs w:val="24"/>
        </w:rPr>
        <w:t xml:space="preserve"> th</w:t>
      </w:r>
      <w:r w:rsidR="00331448">
        <w:rPr>
          <w:rFonts w:ascii="Times New Roman" w:hAnsi="Times New Roman" w:cs="Times New Roman"/>
          <w:sz w:val="24"/>
          <w:szCs w:val="24"/>
        </w:rPr>
        <w:t>e charge against the accused. As</w:t>
      </w:r>
      <w:r w:rsidR="00AC3F80">
        <w:rPr>
          <w:rFonts w:ascii="Times New Roman" w:hAnsi="Times New Roman" w:cs="Times New Roman"/>
          <w:sz w:val="24"/>
          <w:szCs w:val="24"/>
        </w:rPr>
        <w:t xml:space="preserve"> such he ought to be </w:t>
      </w:r>
      <w:r w:rsidR="00AC3F80" w:rsidRPr="00AC3F80">
        <w:rPr>
          <w:rFonts w:ascii="Times New Roman" w:hAnsi="Times New Roman" w:cs="Times New Roman"/>
          <w:b/>
          <w:sz w:val="24"/>
          <w:szCs w:val="24"/>
          <w:u w:val="single"/>
        </w:rPr>
        <w:t xml:space="preserve">found guilty of murder </w:t>
      </w:r>
      <w:r w:rsidR="00AC3F80">
        <w:rPr>
          <w:rFonts w:ascii="Times New Roman" w:hAnsi="Times New Roman" w:cs="Times New Roman"/>
          <w:sz w:val="24"/>
          <w:szCs w:val="24"/>
        </w:rPr>
        <w:t>as defined in section 47(1</w:t>
      </w:r>
      <w:r w:rsidR="00331448">
        <w:rPr>
          <w:rFonts w:ascii="Times New Roman" w:hAnsi="Times New Roman" w:cs="Times New Roman"/>
          <w:sz w:val="24"/>
          <w:szCs w:val="24"/>
        </w:rPr>
        <w:t>) (</w:t>
      </w:r>
      <w:r w:rsidR="00AC3F80">
        <w:rPr>
          <w:rFonts w:ascii="Times New Roman" w:hAnsi="Times New Roman" w:cs="Times New Roman"/>
          <w:sz w:val="24"/>
          <w:szCs w:val="24"/>
        </w:rPr>
        <w:t>a) of the</w:t>
      </w:r>
      <w:r w:rsidR="00331448">
        <w:rPr>
          <w:rFonts w:ascii="Times New Roman" w:hAnsi="Times New Roman" w:cs="Times New Roman"/>
          <w:sz w:val="24"/>
          <w:szCs w:val="24"/>
        </w:rPr>
        <w:t xml:space="preserve"> Criminal Law Codification and Reform Act [C</w:t>
      </w:r>
      <w:r w:rsidR="00AC3F80">
        <w:rPr>
          <w:rFonts w:ascii="Times New Roman" w:hAnsi="Times New Roman" w:cs="Times New Roman"/>
          <w:sz w:val="24"/>
          <w:szCs w:val="24"/>
        </w:rPr>
        <w:t>hapter 9:23</w:t>
      </w:r>
      <w:r w:rsidR="00331448">
        <w:rPr>
          <w:rFonts w:ascii="Times New Roman" w:hAnsi="Times New Roman" w:cs="Times New Roman"/>
          <w:sz w:val="24"/>
          <w:szCs w:val="24"/>
        </w:rPr>
        <w:t>]</w:t>
      </w:r>
      <w:r w:rsidR="00AC3F8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p>
    <w:p w:rsidR="00331448" w:rsidRDefault="00331448" w:rsidP="00A765B0">
      <w:pPr>
        <w:spacing w:after="0" w:line="360" w:lineRule="auto"/>
        <w:jc w:val="both"/>
        <w:rPr>
          <w:rFonts w:ascii="Times New Roman" w:hAnsi="Times New Roman" w:cs="Times New Roman"/>
          <w:sz w:val="24"/>
          <w:szCs w:val="24"/>
        </w:rPr>
      </w:pPr>
    </w:p>
    <w:p w:rsidR="00641ED1" w:rsidRDefault="00641ED1" w:rsidP="003314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MRS MATSIKIDZE:  There is no record against the accused person my lord and gentleman assessors. </w:t>
      </w:r>
    </w:p>
    <w:p w:rsidR="00D95D5C" w:rsidRDefault="00D95D5C" w:rsidP="00A765B0">
      <w:pPr>
        <w:spacing w:after="0" w:line="360" w:lineRule="auto"/>
        <w:ind w:right="284"/>
        <w:jc w:val="both"/>
        <w:rPr>
          <w:rFonts w:ascii="Times New Roman" w:hAnsi="Times New Roman" w:cs="Times New Roman"/>
          <w:sz w:val="24"/>
          <w:szCs w:val="24"/>
          <w:u w:val="single"/>
        </w:rPr>
      </w:pPr>
    </w:p>
    <w:p w:rsidR="00A765B0" w:rsidRDefault="002A7158" w:rsidP="00A765B0">
      <w:pPr>
        <w:spacing w:after="0" w:line="360" w:lineRule="auto"/>
        <w:ind w:right="284"/>
        <w:jc w:val="both"/>
        <w:rPr>
          <w:rFonts w:ascii="Times New Roman" w:hAnsi="Times New Roman" w:cs="Times New Roman"/>
          <w:sz w:val="24"/>
          <w:szCs w:val="24"/>
          <w:u w:val="single"/>
        </w:rPr>
      </w:pPr>
      <w:r w:rsidRPr="00A765B0">
        <w:rPr>
          <w:rFonts w:ascii="Times New Roman" w:hAnsi="Times New Roman" w:cs="Times New Roman"/>
          <w:sz w:val="24"/>
          <w:szCs w:val="24"/>
          <w:u w:val="single"/>
        </w:rPr>
        <w:t>S E N T E N C E</w:t>
      </w:r>
    </w:p>
    <w:p w:rsidR="00F71D2A" w:rsidRDefault="00F71D2A" w:rsidP="00F71D2A">
      <w:pPr>
        <w:spacing w:after="0" w:line="360" w:lineRule="auto"/>
        <w:ind w:right="284"/>
        <w:jc w:val="both"/>
        <w:rPr>
          <w:rFonts w:ascii="Times New Roman" w:hAnsi="Times New Roman" w:cs="Times New Roman"/>
          <w:sz w:val="24"/>
          <w:szCs w:val="24"/>
        </w:rPr>
      </w:pPr>
      <w:r>
        <w:rPr>
          <w:rFonts w:ascii="Times New Roman" w:hAnsi="Times New Roman" w:cs="Times New Roman"/>
          <w:sz w:val="24"/>
          <w:szCs w:val="24"/>
        </w:rPr>
        <w:tab/>
      </w:r>
      <w:r w:rsidR="005C01D2">
        <w:rPr>
          <w:rFonts w:ascii="Times New Roman" w:hAnsi="Times New Roman" w:cs="Times New Roman"/>
          <w:sz w:val="24"/>
          <w:szCs w:val="24"/>
        </w:rPr>
        <w:t xml:space="preserve">In assessing your sentence I will take into account that this crime was committed during at a time when you were still a minor </w:t>
      </w:r>
      <w:r w:rsidR="00331448">
        <w:rPr>
          <w:rFonts w:ascii="Times New Roman" w:hAnsi="Times New Roman" w:cs="Times New Roman"/>
          <w:sz w:val="24"/>
          <w:szCs w:val="24"/>
        </w:rPr>
        <w:t>aged 16 going to</w:t>
      </w:r>
      <w:r w:rsidR="005C01D2">
        <w:rPr>
          <w:rFonts w:ascii="Times New Roman" w:hAnsi="Times New Roman" w:cs="Times New Roman"/>
          <w:sz w:val="24"/>
          <w:szCs w:val="24"/>
        </w:rPr>
        <w:t xml:space="preserve"> 17 years.  </w:t>
      </w:r>
      <w:r w:rsidR="00331448">
        <w:rPr>
          <w:rFonts w:ascii="Times New Roman" w:hAnsi="Times New Roman" w:cs="Times New Roman"/>
          <w:sz w:val="24"/>
          <w:szCs w:val="24"/>
        </w:rPr>
        <w:t>As such immaturity might have played</w:t>
      </w:r>
      <w:r w:rsidR="00FD7231">
        <w:rPr>
          <w:rFonts w:ascii="Times New Roman" w:hAnsi="Times New Roman" w:cs="Times New Roman"/>
          <w:sz w:val="24"/>
          <w:szCs w:val="24"/>
        </w:rPr>
        <w:t xml:space="preserve"> </w:t>
      </w:r>
      <w:r>
        <w:rPr>
          <w:rFonts w:ascii="Times New Roman" w:hAnsi="Times New Roman" w:cs="Times New Roman"/>
          <w:sz w:val="24"/>
          <w:szCs w:val="24"/>
        </w:rPr>
        <w:t>a big</w:t>
      </w:r>
      <w:r w:rsidR="00FD7231">
        <w:rPr>
          <w:rFonts w:ascii="Times New Roman" w:hAnsi="Times New Roman" w:cs="Times New Roman"/>
          <w:sz w:val="24"/>
          <w:szCs w:val="24"/>
        </w:rPr>
        <w:t xml:space="preserve"> role </w:t>
      </w:r>
      <w:r w:rsidR="00331448">
        <w:rPr>
          <w:rFonts w:ascii="Times New Roman" w:hAnsi="Times New Roman" w:cs="Times New Roman"/>
          <w:sz w:val="24"/>
          <w:szCs w:val="24"/>
        </w:rPr>
        <w:t>in this matter. T</w:t>
      </w:r>
      <w:r w:rsidR="00FD7231">
        <w:rPr>
          <w:rFonts w:ascii="Times New Roman" w:hAnsi="Times New Roman" w:cs="Times New Roman"/>
          <w:sz w:val="24"/>
          <w:szCs w:val="24"/>
        </w:rPr>
        <w:t xml:space="preserve">hat is however the only factor that I find in </w:t>
      </w:r>
      <w:r w:rsidR="00331448">
        <w:rPr>
          <w:rFonts w:ascii="Times New Roman" w:hAnsi="Times New Roman" w:cs="Times New Roman"/>
          <w:sz w:val="24"/>
          <w:szCs w:val="24"/>
        </w:rPr>
        <w:t xml:space="preserve">your </w:t>
      </w:r>
      <w:r w:rsidR="00FD7231">
        <w:rPr>
          <w:rFonts w:ascii="Times New Roman" w:hAnsi="Times New Roman" w:cs="Times New Roman"/>
          <w:sz w:val="24"/>
          <w:szCs w:val="24"/>
        </w:rPr>
        <w:t>favour</w:t>
      </w:r>
      <w:r w:rsidR="00331448">
        <w:rPr>
          <w:rFonts w:ascii="Times New Roman" w:hAnsi="Times New Roman" w:cs="Times New Roman"/>
          <w:sz w:val="24"/>
          <w:szCs w:val="24"/>
        </w:rPr>
        <w:t xml:space="preserve">. </w:t>
      </w:r>
      <w:r w:rsidR="00FD7231">
        <w:rPr>
          <w:rFonts w:ascii="Times New Roman" w:hAnsi="Times New Roman" w:cs="Times New Roman"/>
          <w:sz w:val="24"/>
          <w:szCs w:val="24"/>
        </w:rPr>
        <w:t xml:space="preserve">I say this because you stand convicted of a very serious crime, murder. </w:t>
      </w:r>
      <w:r w:rsidR="00331448">
        <w:rPr>
          <w:rFonts w:ascii="Times New Roman" w:hAnsi="Times New Roman" w:cs="Times New Roman"/>
          <w:sz w:val="24"/>
          <w:szCs w:val="24"/>
        </w:rPr>
        <w:t xml:space="preserve"> T</w:t>
      </w:r>
      <w:r w:rsidR="00FD7231">
        <w:rPr>
          <w:rFonts w:ascii="Times New Roman" w:hAnsi="Times New Roman" w:cs="Times New Roman"/>
          <w:sz w:val="24"/>
          <w:szCs w:val="24"/>
        </w:rPr>
        <w:t xml:space="preserve">his crime appears to us to have been quite premeditated. We are satisfied that the truth has not been told to us by you. </w:t>
      </w:r>
      <w:r w:rsidR="006D6119">
        <w:rPr>
          <w:rFonts w:ascii="Times New Roman" w:hAnsi="Times New Roman" w:cs="Times New Roman"/>
          <w:sz w:val="24"/>
          <w:szCs w:val="24"/>
        </w:rPr>
        <w:t>You maintained a web of lies from the moment that you were arrested until the moment you were convicted.</w:t>
      </w:r>
    </w:p>
    <w:p w:rsidR="00F71D2A" w:rsidRDefault="00F71D2A" w:rsidP="00F71D2A">
      <w:pPr>
        <w:spacing w:after="0" w:line="360" w:lineRule="auto"/>
        <w:ind w:right="284"/>
        <w:jc w:val="both"/>
        <w:rPr>
          <w:rFonts w:ascii="Times New Roman" w:hAnsi="Times New Roman" w:cs="Times New Roman"/>
          <w:sz w:val="24"/>
          <w:szCs w:val="24"/>
        </w:rPr>
      </w:pPr>
      <w:r>
        <w:rPr>
          <w:rFonts w:ascii="Times New Roman" w:hAnsi="Times New Roman" w:cs="Times New Roman"/>
          <w:sz w:val="24"/>
          <w:szCs w:val="24"/>
        </w:rPr>
        <w:tab/>
      </w:r>
      <w:r w:rsidR="006D6119">
        <w:rPr>
          <w:rFonts w:ascii="Times New Roman" w:hAnsi="Times New Roman" w:cs="Times New Roman"/>
          <w:sz w:val="24"/>
          <w:szCs w:val="24"/>
        </w:rPr>
        <w:t>A young person who acts in that fashion invites society not to treat him with the usual lenience that is ex</w:t>
      </w:r>
      <w:r w:rsidR="00331448">
        <w:rPr>
          <w:rFonts w:ascii="Times New Roman" w:hAnsi="Times New Roman" w:cs="Times New Roman"/>
          <w:sz w:val="24"/>
          <w:szCs w:val="24"/>
        </w:rPr>
        <w:t>tended to other</w:t>
      </w:r>
      <w:r w:rsidR="006D6119">
        <w:rPr>
          <w:rFonts w:ascii="Times New Roman" w:hAnsi="Times New Roman" w:cs="Times New Roman"/>
          <w:sz w:val="24"/>
          <w:szCs w:val="24"/>
        </w:rPr>
        <w:t xml:space="preserve"> juveniles</w:t>
      </w:r>
      <w:r w:rsidR="00331448">
        <w:rPr>
          <w:rFonts w:ascii="Times New Roman" w:hAnsi="Times New Roman" w:cs="Times New Roman"/>
          <w:sz w:val="24"/>
          <w:szCs w:val="24"/>
        </w:rPr>
        <w:t xml:space="preserve"> who find themselves in conflict with the law. This is </w:t>
      </w:r>
      <w:r w:rsidR="006D6119">
        <w:rPr>
          <w:rFonts w:ascii="Times New Roman" w:hAnsi="Times New Roman" w:cs="Times New Roman"/>
          <w:sz w:val="24"/>
          <w:szCs w:val="24"/>
        </w:rPr>
        <w:t xml:space="preserve">especially </w:t>
      </w:r>
      <w:r w:rsidR="00331448">
        <w:rPr>
          <w:rFonts w:ascii="Times New Roman" w:hAnsi="Times New Roman" w:cs="Times New Roman"/>
          <w:sz w:val="24"/>
          <w:szCs w:val="24"/>
        </w:rPr>
        <w:t xml:space="preserve">so </w:t>
      </w:r>
      <w:r w:rsidR="006D6119">
        <w:rPr>
          <w:rFonts w:ascii="Times New Roman" w:hAnsi="Times New Roman" w:cs="Times New Roman"/>
          <w:sz w:val="24"/>
          <w:szCs w:val="24"/>
        </w:rPr>
        <w:t xml:space="preserve">when </w:t>
      </w:r>
      <w:r w:rsidR="00331448">
        <w:rPr>
          <w:rFonts w:ascii="Times New Roman" w:hAnsi="Times New Roman" w:cs="Times New Roman"/>
          <w:sz w:val="24"/>
          <w:szCs w:val="24"/>
        </w:rPr>
        <w:t>such a young person</w:t>
      </w:r>
      <w:r w:rsidR="006D6119">
        <w:rPr>
          <w:rFonts w:ascii="Times New Roman" w:hAnsi="Times New Roman" w:cs="Times New Roman"/>
          <w:sz w:val="24"/>
          <w:szCs w:val="24"/>
        </w:rPr>
        <w:t xml:space="preserve"> has committed a </w:t>
      </w:r>
      <w:r w:rsidR="00311F0B">
        <w:rPr>
          <w:rFonts w:ascii="Times New Roman" w:hAnsi="Times New Roman" w:cs="Times New Roman"/>
          <w:sz w:val="24"/>
          <w:szCs w:val="24"/>
        </w:rPr>
        <w:t>heinous</w:t>
      </w:r>
      <w:r w:rsidR="006D6119">
        <w:rPr>
          <w:rFonts w:ascii="Times New Roman" w:hAnsi="Times New Roman" w:cs="Times New Roman"/>
          <w:sz w:val="24"/>
          <w:szCs w:val="24"/>
        </w:rPr>
        <w:t xml:space="preserve"> crime like murder.  In other words you emancipate yourself </w:t>
      </w:r>
      <w:r w:rsidR="00331448">
        <w:rPr>
          <w:rFonts w:ascii="Times New Roman" w:hAnsi="Times New Roman" w:cs="Times New Roman"/>
          <w:sz w:val="24"/>
          <w:szCs w:val="24"/>
        </w:rPr>
        <w:t xml:space="preserve">by conduct, </w:t>
      </w:r>
      <w:r w:rsidR="006D6119">
        <w:rPr>
          <w:rFonts w:ascii="Times New Roman" w:hAnsi="Times New Roman" w:cs="Times New Roman"/>
          <w:sz w:val="24"/>
          <w:szCs w:val="24"/>
        </w:rPr>
        <w:t xml:space="preserve">especially when you are </w:t>
      </w:r>
      <w:r w:rsidR="006D6119">
        <w:rPr>
          <w:rFonts w:ascii="Times New Roman" w:hAnsi="Times New Roman" w:cs="Times New Roman"/>
          <w:sz w:val="24"/>
          <w:szCs w:val="24"/>
        </w:rPr>
        <w:lastRenderedPageBreak/>
        <w:t>probably 18 years of age by the time you are being sentenced by persisting in lies</w:t>
      </w:r>
      <w:r w:rsidR="00331448">
        <w:rPr>
          <w:rFonts w:ascii="Times New Roman" w:hAnsi="Times New Roman" w:cs="Times New Roman"/>
          <w:sz w:val="24"/>
          <w:szCs w:val="24"/>
        </w:rPr>
        <w:t xml:space="preserve">. You </w:t>
      </w:r>
      <w:r w:rsidR="006D6119">
        <w:rPr>
          <w:rFonts w:ascii="Times New Roman" w:hAnsi="Times New Roman" w:cs="Times New Roman"/>
          <w:sz w:val="24"/>
          <w:szCs w:val="24"/>
        </w:rPr>
        <w:t>persist</w:t>
      </w:r>
      <w:r w:rsidR="00331448">
        <w:rPr>
          <w:rFonts w:ascii="Times New Roman" w:hAnsi="Times New Roman" w:cs="Times New Roman"/>
          <w:sz w:val="24"/>
          <w:szCs w:val="24"/>
        </w:rPr>
        <w:t>ed in this dishonest fashion even</w:t>
      </w:r>
      <w:r w:rsidR="006D6119">
        <w:rPr>
          <w:rFonts w:ascii="Times New Roman" w:hAnsi="Times New Roman" w:cs="Times New Roman"/>
          <w:sz w:val="24"/>
          <w:szCs w:val="24"/>
        </w:rPr>
        <w:t xml:space="preserve"> after you have committed a serious crime</w:t>
      </w:r>
      <w:r w:rsidR="00331448">
        <w:rPr>
          <w:rFonts w:ascii="Times New Roman" w:hAnsi="Times New Roman" w:cs="Times New Roman"/>
          <w:sz w:val="24"/>
          <w:szCs w:val="24"/>
        </w:rPr>
        <w:t>. You have not shown any remorse at all</w:t>
      </w:r>
      <w:r w:rsidR="006D6119">
        <w:rPr>
          <w:rFonts w:ascii="Times New Roman" w:hAnsi="Times New Roman" w:cs="Times New Roman"/>
          <w:sz w:val="24"/>
          <w:szCs w:val="24"/>
        </w:rPr>
        <w:t>.   The crime itself was brutal in the sense that a huge kni</w:t>
      </w:r>
      <w:r w:rsidR="00331448">
        <w:rPr>
          <w:rFonts w:ascii="Times New Roman" w:hAnsi="Times New Roman" w:cs="Times New Roman"/>
          <w:sz w:val="24"/>
          <w:szCs w:val="24"/>
        </w:rPr>
        <w:t xml:space="preserve">fe was used to stab a person </w:t>
      </w:r>
      <w:r w:rsidR="006D6119">
        <w:rPr>
          <w:rFonts w:ascii="Times New Roman" w:hAnsi="Times New Roman" w:cs="Times New Roman"/>
          <w:sz w:val="24"/>
          <w:szCs w:val="24"/>
        </w:rPr>
        <w:t>vi</w:t>
      </w:r>
      <w:r w:rsidR="00331448">
        <w:rPr>
          <w:rFonts w:ascii="Times New Roman" w:hAnsi="Times New Roman" w:cs="Times New Roman"/>
          <w:sz w:val="24"/>
          <w:szCs w:val="24"/>
        </w:rPr>
        <w:t>rtually in his heart. T</w:t>
      </w:r>
      <w:r w:rsidR="006D6119">
        <w:rPr>
          <w:rFonts w:ascii="Times New Roman" w:hAnsi="Times New Roman" w:cs="Times New Roman"/>
          <w:sz w:val="24"/>
          <w:szCs w:val="24"/>
        </w:rPr>
        <w:t xml:space="preserve">his was done without any warning and when the victim least expected it. </w:t>
      </w:r>
    </w:p>
    <w:p w:rsidR="00997864" w:rsidRDefault="00F71D2A" w:rsidP="00F71D2A">
      <w:pPr>
        <w:spacing w:after="0" w:line="360" w:lineRule="auto"/>
        <w:ind w:right="284"/>
        <w:jc w:val="both"/>
        <w:rPr>
          <w:rFonts w:ascii="Times New Roman" w:hAnsi="Times New Roman" w:cs="Times New Roman"/>
          <w:sz w:val="24"/>
          <w:szCs w:val="24"/>
        </w:rPr>
      </w:pPr>
      <w:r>
        <w:rPr>
          <w:rFonts w:ascii="Times New Roman" w:hAnsi="Times New Roman" w:cs="Times New Roman"/>
          <w:sz w:val="24"/>
          <w:szCs w:val="24"/>
        </w:rPr>
        <w:tab/>
      </w:r>
      <w:r w:rsidR="00997864">
        <w:rPr>
          <w:rFonts w:ascii="Times New Roman" w:hAnsi="Times New Roman" w:cs="Times New Roman"/>
          <w:sz w:val="24"/>
          <w:szCs w:val="24"/>
        </w:rPr>
        <w:t xml:space="preserve">I have perused the recommendations of the social welfare or probation officer who states that in her view a suspended sentence ought to be passed on you. </w:t>
      </w:r>
      <w:r w:rsidR="00311F0B">
        <w:rPr>
          <w:rFonts w:ascii="Times New Roman" w:hAnsi="Times New Roman" w:cs="Times New Roman"/>
          <w:sz w:val="24"/>
          <w:szCs w:val="24"/>
        </w:rPr>
        <w:t xml:space="preserve">I am in respectful disagreement with that recommendation because such a recommendation usually applies to those offences associated with youthfulness certainly murder is not one of those crimes. </w:t>
      </w:r>
      <w:r w:rsidR="00B363C9">
        <w:rPr>
          <w:rFonts w:ascii="Times New Roman" w:hAnsi="Times New Roman" w:cs="Times New Roman"/>
          <w:sz w:val="24"/>
          <w:szCs w:val="24"/>
        </w:rPr>
        <w:t xml:space="preserve"> You are a bad apple and a bad example to other youths of your age</w:t>
      </w:r>
      <w:r w:rsidR="00331448">
        <w:rPr>
          <w:rFonts w:ascii="Times New Roman" w:hAnsi="Times New Roman" w:cs="Times New Roman"/>
          <w:sz w:val="24"/>
          <w:szCs w:val="24"/>
        </w:rPr>
        <w:t>. T</w:t>
      </w:r>
      <w:r w:rsidR="00B363C9">
        <w:rPr>
          <w:rFonts w:ascii="Times New Roman" w:hAnsi="Times New Roman" w:cs="Times New Roman"/>
          <w:sz w:val="24"/>
          <w:szCs w:val="24"/>
        </w:rPr>
        <w:t xml:space="preserve">here is need to send an appropriate message that youths who commit serious crimes cannot escape the long arm of the law by virtue of their youthfulness. </w:t>
      </w:r>
      <w:r w:rsidR="00E04EA6">
        <w:rPr>
          <w:rFonts w:ascii="Times New Roman" w:hAnsi="Times New Roman" w:cs="Times New Roman"/>
          <w:sz w:val="24"/>
          <w:szCs w:val="24"/>
        </w:rPr>
        <w:t xml:space="preserve"> I am sure that you deserve what you are about to get. </w:t>
      </w:r>
      <w:r w:rsidR="006B6848">
        <w:rPr>
          <w:rFonts w:ascii="Times New Roman" w:hAnsi="Times New Roman" w:cs="Times New Roman"/>
          <w:sz w:val="24"/>
          <w:szCs w:val="24"/>
        </w:rPr>
        <w:t>And you are sentenced as follows:</w:t>
      </w:r>
    </w:p>
    <w:p w:rsidR="00641172" w:rsidRDefault="00F71D2A" w:rsidP="00AA19B4">
      <w:pPr>
        <w:spacing w:before="240" w:after="360" w:line="480" w:lineRule="auto"/>
        <w:ind w:left="113" w:right="284" w:firstLine="607"/>
        <w:jc w:val="both"/>
        <w:rPr>
          <w:rFonts w:ascii="Times New Roman" w:hAnsi="Times New Roman" w:cs="Times New Roman"/>
          <w:b/>
          <w:sz w:val="24"/>
          <w:szCs w:val="24"/>
        </w:rPr>
      </w:pPr>
      <w:r w:rsidRPr="00331448">
        <w:rPr>
          <w:rFonts w:ascii="Times New Roman" w:hAnsi="Times New Roman" w:cs="Times New Roman"/>
          <w:b/>
          <w:sz w:val="24"/>
          <w:szCs w:val="24"/>
        </w:rPr>
        <w:t>“</w:t>
      </w:r>
      <w:r w:rsidR="00641172" w:rsidRPr="00331448">
        <w:rPr>
          <w:rFonts w:ascii="Times New Roman" w:hAnsi="Times New Roman" w:cs="Times New Roman"/>
          <w:b/>
          <w:sz w:val="24"/>
          <w:szCs w:val="24"/>
        </w:rPr>
        <w:t>Nine (9) years imprisonment</w:t>
      </w:r>
      <w:r w:rsidR="00331448" w:rsidRPr="00331448">
        <w:rPr>
          <w:rFonts w:ascii="Times New Roman" w:hAnsi="Times New Roman" w:cs="Times New Roman"/>
          <w:b/>
          <w:sz w:val="24"/>
          <w:szCs w:val="24"/>
        </w:rPr>
        <w:t>.</w:t>
      </w:r>
      <w:r w:rsidRPr="00331448">
        <w:rPr>
          <w:rFonts w:ascii="Times New Roman" w:hAnsi="Times New Roman" w:cs="Times New Roman"/>
          <w:b/>
          <w:sz w:val="24"/>
          <w:szCs w:val="24"/>
        </w:rPr>
        <w:t>”</w:t>
      </w:r>
      <w:r w:rsidR="00641172" w:rsidRPr="00331448">
        <w:rPr>
          <w:rFonts w:ascii="Times New Roman" w:hAnsi="Times New Roman" w:cs="Times New Roman"/>
          <w:b/>
          <w:sz w:val="24"/>
          <w:szCs w:val="24"/>
        </w:rPr>
        <w:t xml:space="preserve"> </w:t>
      </w:r>
    </w:p>
    <w:p w:rsidR="00331448" w:rsidRDefault="00331448" w:rsidP="00331448">
      <w:pPr>
        <w:spacing w:before="240" w:after="360" w:line="480" w:lineRule="auto"/>
        <w:ind w:right="284"/>
        <w:jc w:val="both"/>
        <w:rPr>
          <w:rFonts w:ascii="Times New Roman" w:hAnsi="Times New Roman" w:cs="Times New Roman"/>
          <w:b/>
          <w:sz w:val="24"/>
          <w:szCs w:val="24"/>
        </w:rPr>
      </w:pPr>
    </w:p>
    <w:p w:rsidR="00331448" w:rsidRPr="00331448" w:rsidRDefault="00331448" w:rsidP="00331448">
      <w:pPr>
        <w:spacing w:before="240" w:after="360" w:line="480" w:lineRule="auto"/>
        <w:ind w:right="284"/>
        <w:jc w:val="both"/>
        <w:rPr>
          <w:rFonts w:ascii="Times New Roman" w:hAnsi="Times New Roman" w:cs="Times New Roman"/>
          <w:b/>
          <w:i/>
          <w:sz w:val="24"/>
          <w:szCs w:val="24"/>
        </w:rPr>
      </w:pPr>
    </w:p>
    <w:p w:rsidR="006B6848" w:rsidRDefault="00331448" w:rsidP="00331448">
      <w:pPr>
        <w:spacing w:before="240" w:after="360" w:line="480" w:lineRule="auto"/>
        <w:ind w:right="284"/>
        <w:jc w:val="both"/>
        <w:rPr>
          <w:rFonts w:ascii="Times New Roman" w:hAnsi="Times New Roman" w:cs="Times New Roman"/>
          <w:sz w:val="24"/>
          <w:szCs w:val="24"/>
        </w:rPr>
      </w:pPr>
      <w:r w:rsidRPr="00331448">
        <w:rPr>
          <w:rFonts w:ascii="Times New Roman" w:hAnsi="Times New Roman" w:cs="Times New Roman"/>
          <w:i/>
          <w:sz w:val="24"/>
          <w:szCs w:val="24"/>
        </w:rPr>
        <w:t>National Prosecuting Authority</w:t>
      </w:r>
      <w:r w:rsidRPr="00331448">
        <w:rPr>
          <w:rFonts w:ascii="Times New Roman" w:hAnsi="Times New Roman" w:cs="Times New Roman"/>
          <w:sz w:val="24"/>
          <w:szCs w:val="24"/>
        </w:rPr>
        <w:t>, legal practitioners for the State</w:t>
      </w:r>
    </w:p>
    <w:p w:rsidR="00331448" w:rsidRPr="00331448" w:rsidRDefault="00331448" w:rsidP="00331448">
      <w:pPr>
        <w:spacing w:before="240" w:after="360" w:line="480" w:lineRule="auto"/>
        <w:ind w:right="284"/>
        <w:jc w:val="both"/>
        <w:rPr>
          <w:rFonts w:ascii="Times New Roman" w:hAnsi="Times New Roman" w:cs="Times New Roman"/>
          <w:sz w:val="24"/>
          <w:szCs w:val="24"/>
        </w:rPr>
      </w:pPr>
      <w:r w:rsidRPr="006B6848">
        <w:rPr>
          <w:rFonts w:ascii="Times New Roman" w:hAnsi="Times New Roman" w:cs="Times New Roman"/>
          <w:i/>
          <w:sz w:val="24"/>
          <w:szCs w:val="24"/>
        </w:rPr>
        <w:t>Makombe &amp; Associates</w:t>
      </w:r>
      <w:r>
        <w:rPr>
          <w:rFonts w:ascii="Times New Roman" w:hAnsi="Times New Roman" w:cs="Times New Roman"/>
          <w:sz w:val="24"/>
          <w:szCs w:val="24"/>
        </w:rPr>
        <w:t xml:space="preserve">, legal practitioners for the </w:t>
      </w:r>
      <w:r w:rsidR="006B6848">
        <w:rPr>
          <w:rFonts w:ascii="Times New Roman" w:hAnsi="Times New Roman" w:cs="Times New Roman"/>
          <w:sz w:val="24"/>
          <w:szCs w:val="24"/>
        </w:rPr>
        <w:t>accused</w:t>
      </w:r>
    </w:p>
    <w:sectPr w:rsidR="00331448" w:rsidRPr="0033144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8F5" w:rsidRDefault="008338F5" w:rsidP="00FF096D">
      <w:pPr>
        <w:spacing w:after="0" w:line="240" w:lineRule="auto"/>
      </w:pPr>
      <w:r>
        <w:separator/>
      </w:r>
    </w:p>
  </w:endnote>
  <w:endnote w:type="continuationSeparator" w:id="0">
    <w:p w:rsidR="008338F5" w:rsidRDefault="008338F5" w:rsidP="00FF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51F" w:rsidRDefault="00ED651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51F" w:rsidRDefault="00ED651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51F" w:rsidRDefault="00ED65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8F5" w:rsidRDefault="008338F5" w:rsidP="00FF096D">
      <w:pPr>
        <w:spacing w:after="0" w:line="240" w:lineRule="auto"/>
      </w:pPr>
      <w:r>
        <w:separator/>
      </w:r>
    </w:p>
  </w:footnote>
  <w:footnote w:type="continuationSeparator" w:id="0">
    <w:p w:rsidR="008338F5" w:rsidRDefault="008338F5" w:rsidP="00FF0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51F" w:rsidRDefault="00ED651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357857"/>
      <w:docPartObj>
        <w:docPartGallery w:val="Page Numbers (Top of Page)"/>
        <w:docPartUnique/>
      </w:docPartObj>
    </w:sdtPr>
    <w:sdtEndPr>
      <w:rPr>
        <w:noProof/>
      </w:rPr>
    </w:sdtEndPr>
    <w:sdtContent>
      <w:p w:rsidR="002505CC" w:rsidRDefault="002505CC">
        <w:pPr>
          <w:pStyle w:val="Header"/>
          <w:jc w:val="right"/>
          <w:rPr>
            <w:noProof/>
          </w:rPr>
        </w:pPr>
        <w:r>
          <w:fldChar w:fldCharType="begin"/>
        </w:r>
        <w:r>
          <w:instrText xml:space="preserve"> PAGE   \* MERGEFORMAT </w:instrText>
        </w:r>
        <w:r>
          <w:fldChar w:fldCharType="separate"/>
        </w:r>
        <w:r w:rsidR="0041543A">
          <w:rPr>
            <w:noProof/>
          </w:rPr>
          <w:t>1</w:t>
        </w:r>
        <w:r>
          <w:rPr>
            <w:noProof/>
          </w:rPr>
          <w:fldChar w:fldCharType="end"/>
        </w:r>
      </w:p>
      <w:p w:rsidR="002505CC" w:rsidRDefault="002505CC">
        <w:pPr>
          <w:pStyle w:val="Header"/>
          <w:jc w:val="right"/>
          <w:rPr>
            <w:noProof/>
          </w:rPr>
        </w:pPr>
        <w:r>
          <w:rPr>
            <w:noProof/>
          </w:rPr>
          <w:t>HH</w:t>
        </w:r>
        <w:r w:rsidR="00ED651F">
          <w:rPr>
            <w:noProof/>
          </w:rPr>
          <w:t xml:space="preserve"> 1</w:t>
        </w:r>
        <w:r w:rsidR="00773C05">
          <w:rPr>
            <w:noProof/>
          </w:rPr>
          <w:t>6/18</w:t>
        </w:r>
      </w:p>
      <w:p w:rsidR="002505CC" w:rsidRDefault="002505CC">
        <w:pPr>
          <w:pStyle w:val="Header"/>
          <w:jc w:val="right"/>
        </w:pPr>
        <w:r>
          <w:rPr>
            <w:noProof/>
          </w:rPr>
          <w:t>CRB 96/17</w:t>
        </w:r>
      </w:p>
    </w:sdtContent>
  </w:sdt>
  <w:p w:rsidR="002505CC" w:rsidRDefault="002505C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51F" w:rsidRDefault="00ED65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3417B7"/>
    <w:multiLevelType w:val="hybridMultilevel"/>
    <w:tmpl w:val="7BC6024E"/>
    <w:lvl w:ilvl="0" w:tplc="44D64E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2A2"/>
    <w:rsid w:val="00015B8F"/>
    <w:rsid w:val="000E5751"/>
    <w:rsid w:val="000F0E4E"/>
    <w:rsid w:val="00160AA7"/>
    <w:rsid w:val="001616E6"/>
    <w:rsid w:val="001949AD"/>
    <w:rsid w:val="00220CBA"/>
    <w:rsid w:val="00227C89"/>
    <w:rsid w:val="0024673E"/>
    <w:rsid w:val="002505CC"/>
    <w:rsid w:val="00272CF8"/>
    <w:rsid w:val="002A7158"/>
    <w:rsid w:val="00311F0B"/>
    <w:rsid w:val="0032453D"/>
    <w:rsid w:val="00331448"/>
    <w:rsid w:val="00333303"/>
    <w:rsid w:val="00346BF2"/>
    <w:rsid w:val="003804C7"/>
    <w:rsid w:val="003969B6"/>
    <w:rsid w:val="004075EE"/>
    <w:rsid w:val="0041543A"/>
    <w:rsid w:val="00423756"/>
    <w:rsid w:val="004A7D22"/>
    <w:rsid w:val="004C0046"/>
    <w:rsid w:val="005971C3"/>
    <w:rsid w:val="005C01D2"/>
    <w:rsid w:val="005E02A2"/>
    <w:rsid w:val="00606576"/>
    <w:rsid w:val="00641172"/>
    <w:rsid w:val="00641ED1"/>
    <w:rsid w:val="0066500A"/>
    <w:rsid w:val="006A7CFE"/>
    <w:rsid w:val="006B6848"/>
    <w:rsid w:val="006C2001"/>
    <w:rsid w:val="006D6119"/>
    <w:rsid w:val="00715278"/>
    <w:rsid w:val="00770DAF"/>
    <w:rsid w:val="007732FF"/>
    <w:rsid w:val="00773C05"/>
    <w:rsid w:val="00804F06"/>
    <w:rsid w:val="008071E1"/>
    <w:rsid w:val="008338F5"/>
    <w:rsid w:val="00836E34"/>
    <w:rsid w:val="008424DD"/>
    <w:rsid w:val="008751FF"/>
    <w:rsid w:val="00875ECC"/>
    <w:rsid w:val="008B414D"/>
    <w:rsid w:val="008E59D3"/>
    <w:rsid w:val="008F429D"/>
    <w:rsid w:val="00935792"/>
    <w:rsid w:val="00963553"/>
    <w:rsid w:val="00987DCB"/>
    <w:rsid w:val="0099299E"/>
    <w:rsid w:val="00997864"/>
    <w:rsid w:val="009D58C4"/>
    <w:rsid w:val="00A17516"/>
    <w:rsid w:val="00A43D19"/>
    <w:rsid w:val="00A46C74"/>
    <w:rsid w:val="00A765B0"/>
    <w:rsid w:val="00A76B4C"/>
    <w:rsid w:val="00AA19B4"/>
    <w:rsid w:val="00AA5994"/>
    <w:rsid w:val="00AC3F80"/>
    <w:rsid w:val="00AD0CC1"/>
    <w:rsid w:val="00B07843"/>
    <w:rsid w:val="00B113C2"/>
    <w:rsid w:val="00B363C9"/>
    <w:rsid w:val="00BD5331"/>
    <w:rsid w:val="00BF3017"/>
    <w:rsid w:val="00C07DD1"/>
    <w:rsid w:val="00C80047"/>
    <w:rsid w:val="00CA711A"/>
    <w:rsid w:val="00CC3007"/>
    <w:rsid w:val="00D06282"/>
    <w:rsid w:val="00D421E4"/>
    <w:rsid w:val="00D62727"/>
    <w:rsid w:val="00D72941"/>
    <w:rsid w:val="00D75B0F"/>
    <w:rsid w:val="00D8020C"/>
    <w:rsid w:val="00D95167"/>
    <w:rsid w:val="00D95D5C"/>
    <w:rsid w:val="00DF5F25"/>
    <w:rsid w:val="00E04EA6"/>
    <w:rsid w:val="00E26550"/>
    <w:rsid w:val="00E44872"/>
    <w:rsid w:val="00E47FCB"/>
    <w:rsid w:val="00E958BD"/>
    <w:rsid w:val="00EB4012"/>
    <w:rsid w:val="00EB4F63"/>
    <w:rsid w:val="00ED651F"/>
    <w:rsid w:val="00EF3DF2"/>
    <w:rsid w:val="00F20D16"/>
    <w:rsid w:val="00F20F7F"/>
    <w:rsid w:val="00F70D90"/>
    <w:rsid w:val="00F71D2A"/>
    <w:rsid w:val="00F93BE2"/>
    <w:rsid w:val="00FA235B"/>
    <w:rsid w:val="00FD7231"/>
    <w:rsid w:val="00FF096D"/>
    <w:rsid w:val="00FF7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FD8E5C-84A9-4BFA-8E6A-80A27C2A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73E"/>
    <w:pPr>
      <w:ind w:left="720"/>
      <w:contextualSpacing/>
    </w:pPr>
  </w:style>
  <w:style w:type="paragraph" w:styleId="Header">
    <w:name w:val="header"/>
    <w:basedOn w:val="Normal"/>
    <w:link w:val="HeaderChar"/>
    <w:uiPriority w:val="99"/>
    <w:unhideWhenUsed/>
    <w:rsid w:val="00FF0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96D"/>
  </w:style>
  <w:style w:type="paragraph" w:styleId="Footer">
    <w:name w:val="footer"/>
    <w:basedOn w:val="Normal"/>
    <w:link w:val="FooterChar"/>
    <w:uiPriority w:val="99"/>
    <w:unhideWhenUsed/>
    <w:rsid w:val="00FF0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96D"/>
  </w:style>
  <w:style w:type="paragraph" w:styleId="BalloonText">
    <w:name w:val="Balloon Text"/>
    <w:basedOn w:val="Normal"/>
    <w:link w:val="BalloonTextChar"/>
    <w:uiPriority w:val="99"/>
    <w:semiHidden/>
    <w:unhideWhenUsed/>
    <w:rsid w:val="00B07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8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2130</Words>
  <Characters>12142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2</cp:revision>
  <cp:lastPrinted>2018-01-16T22:36:00Z</cp:lastPrinted>
  <dcterms:created xsi:type="dcterms:W3CDTF">2018-01-19T14:10:00Z</dcterms:created>
  <dcterms:modified xsi:type="dcterms:W3CDTF">2018-01-19T14:10:00Z</dcterms:modified>
</cp:coreProperties>
</file>