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92B" w:rsidRDefault="0039592B">
      <w:pPr>
        <w:pStyle w:val="BodyText"/>
      </w:pPr>
      <w:bookmarkStart w:id="0" w:name="_GoBack"/>
      <w:bookmarkEnd w:id="0"/>
    </w:p>
    <w:p w:rsidR="0039592B" w:rsidRDefault="00044F7E">
      <w:pPr>
        <w:pStyle w:val="Heading2"/>
        <w:ind w:left="358"/>
      </w:pPr>
      <w:r>
        <w:t>THE</w:t>
      </w:r>
      <w:r>
        <w:rPr>
          <w:spacing w:val="-1"/>
        </w:rPr>
        <w:t xml:space="preserve"> </w:t>
      </w:r>
      <w:r>
        <w:rPr>
          <w:spacing w:val="-2"/>
        </w:rPr>
        <w:t>SATATE</w:t>
      </w:r>
    </w:p>
    <w:p w:rsidR="0039592B" w:rsidRDefault="00044F7E">
      <w:pPr>
        <w:pStyle w:val="BodyText"/>
        <w:ind w:left="358"/>
      </w:pPr>
      <w:proofErr w:type="gramStart"/>
      <w:r>
        <w:rPr>
          <w:spacing w:val="-2"/>
        </w:rPr>
        <w:t>versus</w:t>
      </w:r>
      <w:proofErr w:type="gramEnd"/>
    </w:p>
    <w:p w:rsidR="0039592B" w:rsidRDefault="00044F7E">
      <w:pPr>
        <w:pStyle w:val="Heading2"/>
        <w:ind w:left="358"/>
      </w:pPr>
      <w:r>
        <w:t>FANUEL</w:t>
      </w:r>
      <w:r>
        <w:rPr>
          <w:spacing w:val="-3"/>
        </w:rPr>
        <w:t xml:space="preserve"> </w:t>
      </w:r>
      <w:r>
        <w:rPr>
          <w:spacing w:val="-2"/>
        </w:rPr>
        <w:t>NDAPOTA</w:t>
      </w:r>
    </w:p>
    <w:p w:rsidR="0039592B" w:rsidRDefault="0039592B">
      <w:pPr>
        <w:pStyle w:val="BodyText"/>
      </w:pPr>
    </w:p>
    <w:p w:rsidR="0039592B" w:rsidRDefault="0039592B">
      <w:pPr>
        <w:pStyle w:val="BodyText"/>
      </w:pPr>
    </w:p>
    <w:p w:rsidR="0039592B" w:rsidRDefault="00044F7E">
      <w:pPr>
        <w:ind w:left="358" w:right="6048"/>
        <w:rPr>
          <w:sz w:val="24"/>
        </w:rPr>
      </w:pPr>
      <w:r>
        <w:rPr>
          <w:sz w:val="24"/>
        </w:rPr>
        <w:t>HIGH</w:t>
      </w:r>
      <w:r>
        <w:rPr>
          <w:spacing w:val="-15"/>
          <w:sz w:val="24"/>
        </w:rPr>
        <w:t xml:space="preserve"> </w:t>
      </w:r>
      <w:r>
        <w:rPr>
          <w:sz w:val="24"/>
        </w:rPr>
        <w:t>COURT</w:t>
      </w:r>
      <w:r>
        <w:rPr>
          <w:spacing w:val="-14"/>
          <w:sz w:val="24"/>
        </w:rPr>
        <w:t xml:space="preserve"> </w:t>
      </w:r>
      <w:r>
        <w:rPr>
          <w:sz w:val="24"/>
        </w:rPr>
        <w:t>OF</w:t>
      </w:r>
      <w:r>
        <w:rPr>
          <w:spacing w:val="-14"/>
          <w:sz w:val="24"/>
        </w:rPr>
        <w:t xml:space="preserve"> </w:t>
      </w:r>
      <w:r>
        <w:rPr>
          <w:sz w:val="24"/>
        </w:rPr>
        <w:t>ZIMBABWE MUZENDA J</w:t>
      </w:r>
    </w:p>
    <w:p w:rsidR="0039592B" w:rsidRDefault="00044F7E">
      <w:pPr>
        <w:pStyle w:val="BodyText"/>
        <w:ind w:left="358"/>
      </w:pPr>
      <w:r>
        <w:t xml:space="preserve">MUTARE, 19 June </w:t>
      </w:r>
      <w:r>
        <w:rPr>
          <w:spacing w:val="-4"/>
        </w:rPr>
        <w:t>2025</w:t>
      </w:r>
    </w:p>
    <w:p w:rsidR="0039592B" w:rsidRDefault="0039592B">
      <w:pPr>
        <w:pStyle w:val="BodyText"/>
      </w:pPr>
    </w:p>
    <w:p w:rsidR="0039592B" w:rsidRDefault="0039592B">
      <w:pPr>
        <w:pStyle w:val="BodyText"/>
        <w:spacing w:before="5"/>
      </w:pPr>
    </w:p>
    <w:p w:rsidR="0039592B" w:rsidRDefault="00044F7E">
      <w:pPr>
        <w:pStyle w:val="Heading1"/>
      </w:pPr>
      <w:r>
        <w:t>CRIMINAL</w:t>
      </w:r>
      <w:r>
        <w:rPr>
          <w:spacing w:val="-4"/>
        </w:rPr>
        <w:t xml:space="preserve"> TRIAL</w:t>
      </w:r>
    </w:p>
    <w:p w:rsidR="0039592B" w:rsidRDefault="0039592B">
      <w:pPr>
        <w:pStyle w:val="BodyText"/>
        <w:spacing w:before="272"/>
        <w:rPr>
          <w:b/>
        </w:rPr>
      </w:pPr>
    </w:p>
    <w:p w:rsidR="0039592B" w:rsidRDefault="00044F7E">
      <w:pPr>
        <w:ind w:left="358" w:right="6048"/>
        <w:rPr>
          <w:sz w:val="24"/>
        </w:rPr>
      </w:pPr>
      <w:proofErr w:type="spellStart"/>
      <w:r>
        <w:rPr>
          <w:sz w:val="24"/>
        </w:rPr>
        <w:t>Mr</w:t>
      </w:r>
      <w:proofErr w:type="spellEnd"/>
      <w:r>
        <w:rPr>
          <w:sz w:val="24"/>
        </w:rPr>
        <w:t xml:space="preserve"> </w:t>
      </w:r>
      <w:r>
        <w:rPr>
          <w:i/>
          <w:sz w:val="24"/>
        </w:rPr>
        <w:t xml:space="preserve">M </w:t>
      </w:r>
      <w:proofErr w:type="spellStart"/>
      <w:r>
        <w:rPr>
          <w:i/>
          <w:sz w:val="24"/>
        </w:rPr>
        <w:t>Musarurwa</w:t>
      </w:r>
      <w:proofErr w:type="spellEnd"/>
      <w:r>
        <w:rPr>
          <w:sz w:val="24"/>
        </w:rPr>
        <w:t xml:space="preserve">, for the State </w:t>
      </w:r>
      <w:proofErr w:type="spellStart"/>
      <w:r>
        <w:rPr>
          <w:sz w:val="24"/>
        </w:rPr>
        <w:t>Ms</w:t>
      </w:r>
      <w:proofErr w:type="spellEnd"/>
      <w:r>
        <w:rPr>
          <w:spacing w:val="-8"/>
          <w:sz w:val="24"/>
        </w:rPr>
        <w:t xml:space="preserve"> </w:t>
      </w:r>
      <w:r>
        <w:rPr>
          <w:i/>
          <w:sz w:val="24"/>
        </w:rPr>
        <w:t>D</w:t>
      </w:r>
      <w:r>
        <w:rPr>
          <w:i/>
          <w:spacing w:val="-8"/>
          <w:sz w:val="24"/>
        </w:rPr>
        <w:t xml:space="preserve"> </w:t>
      </w:r>
      <w:proofErr w:type="spellStart"/>
      <w:r>
        <w:rPr>
          <w:i/>
          <w:sz w:val="24"/>
        </w:rPr>
        <w:t>mutungura</w:t>
      </w:r>
      <w:proofErr w:type="spellEnd"/>
      <w:r>
        <w:rPr>
          <w:sz w:val="24"/>
        </w:rPr>
        <w:t>,</w:t>
      </w:r>
      <w:r>
        <w:rPr>
          <w:spacing w:val="-8"/>
          <w:sz w:val="24"/>
        </w:rPr>
        <w:t xml:space="preserve"> </w:t>
      </w:r>
      <w:r>
        <w:rPr>
          <w:sz w:val="24"/>
        </w:rPr>
        <w:t>for</w:t>
      </w:r>
      <w:r>
        <w:rPr>
          <w:spacing w:val="-10"/>
          <w:sz w:val="24"/>
        </w:rPr>
        <w:t xml:space="preserve"> </w:t>
      </w:r>
      <w:r>
        <w:rPr>
          <w:sz w:val="24"/>
        </w:rPr>
        <w:t>the</w:t>
      </w:r>
      <w:r>
        <w:rPr>
          <w:spacing w:val="-7"/>
          <w:sz w:val="24"/>
        </w:rPr>
        <w:t xml:space="preserve"> </w:t>
      </w:r>
      <w:proofErr w:type="spellStart"/>
      <w:r>
        <w:rPr>
          <w:sz w:val="24"/>
        </w:rPr>
        <w:t>Defence</w:t>
      </w:r>
      <w:proofErr w:type="spellEnd"/>
    </w:p>
    <w:p w:rsidR="0039592B" w:rsidRDefault="0039592B">
      <w:pPr>
        <w:pStyle w:val="BodyText"/>
      </w:pPr>
    </w:p>
    <w:p w:rsidR="0039592B" w:rsidRDefault="0039592B">
      <w:pPr>
        <w:pStyle w:val="BodyText"/>
        <w:spacing w:before="2"/>
      </w:pPr>
    </w:p>
    <w:p w:rsidR="0039592B" w:rsidRDefault="00044F7E">
      <w:pPr>
        <w:pStyle w:val="BodyText"/>
        <w:spacing w:before="1" w:line="360" w:lineRule="auto"/>
        <w:ind w:left="358" w:right="218" w:firstLine="719"/>
        <w:jc w:val="both"/>
      </w:pPr>
      <w:r>
        <w:t>MUZENDA J</w:t>
      </w:r>
      <w:r>
        <w:rPr>
          <w:b/>
        </w:rPr>
        <w:t xml:space="preserve">: </w:t>
      </w:r>
      <w:r>
        <w:t xml:space="preserve">On 13 August 2024 at </w:t>
      </w:r>
      <w:proofErr w:type="spellStart"/>
      <w:r>
        <w:t>Mbezuma</w:t>
      </w:r>
      <w:proofErr w:type="spellEnd"/>
      <w:r>
        <w:t xml:space="preserve"> homestead </w:t>
      </w:r>
      <w:proofErr w:type="spellStart"/>
      <w:r>
        <w:t>Mukomba</w:t>
      </w:r>
      <w:proofErr w:type="spellEnd"/>
      <w:r>
        <w:t xml:space="preserve"> Village, Chief </w:t>
      </w:r>
      <w:proofErr w:type="spellStart"/>
      <w:r>
        <w:t>Musikavanhu</w:t>
      </w:r>
      <w:proofErr w:type="spellEnd"/>
      <w:r>
        <w:t>,</w:t>
      </w:r>
      <w:r>
        <w:rPr>
          <w:spacing w:val="-3"/>
        </w:rPr>
        <w:t xml:space="preserve"> </w:t>
      </w:r>
      <w:proofErr w:type="spellStart"/>
      <w:r>
        <w:t>Chipinge</w:t>
      </w:r>
      <w:proofErr w:type="spellEnd"/>
      <w:r>
        <w:t>,</w:t>
      </w:r>
      <w:r>
        <w:rPr>
          <w:spacing w:val="-1"/>
        </w:rPr>
        <w:t xml:space="preserve"> </w:t>
      </w:r>
      <w:r>
        <w:t>William</w:t>
      </w:r>
      <w:r>
        <w:rPr>
          <w:spacing w:val="-5"/>
        </w:rPr>
        <w:t xml:space="preserve"> </w:t>
      </w:r>
      <w:proofErr w:type="spellStart"/>
      <w:r>
        <w:t>Sithole</w:t>
      </w:r>
      <w:proofErr w:type="spellEnd"/>
      <w:r>
        <w:rPr>
          <w:spacing w:val="-3"/>
        </w:rPr>
        <w:t xml:space="preserve"> </w:t>
      </w:r>
      <w:r>
        <w:t>was</w:t>
      </w:r>
      <w:r>
        <w:rPr>
          <w:spacing w:val="-3"/>
        </w:rPr>
        <w:t xml:space="preserve"> </w:t>
      </w:r>
      <w:r>
        <w:t>at</w:t>
      </w:r>
      <w:r>
        <w:rPr>
          <w:spacing w:val="-3"/>
        </w:rPr>
        <w:t xml:space="preserve"> </w:t>
      </w:r>
      <w:r>
        <w:t>the</w:t>
      </w:r>
      <w:r>
        <w:rPr>
          <w:spacing w:val="-4"/>
        </w:rPr>
        <w:t xml:space="preserve"> </w:t>
      </w:r>
      <w:r>
        <w:t>scene</w:t>
      </w:r>
      <w:r>
        <w:rPr>
          <w:spacing w:val="-4"/>
        </w:rPr>
        <w:t xml:space="preserve"> </w:t>
      </w:r>
      <w:r>
        <w:t>with</w:t>
      </w:r>
      <w:r>
        <w:rPr>
          <w:spacing w:val="-3"/>
        </w:rPr>
        <w:t xml:space="preserve"> </w:t>
      </w:r>
      <w:r>
        <w:t>two</w:t>
      </w:r>
      <w:r>
        <w:rPr>
          <w:spacing w:val="-3"/>
        </w:rPr>
        <w:t xml:space="preserve"> </w:t>
      </w:r>
      <w:r>
        <w:t>other</w:t>
      </w:r>
      <w:r>
        <w:rPr>
          <w:spacing w:val="-3"/>
        </w:rPr>
        <w:t xml:space="preserve"> </w:t>
      </w:r>
      <w:r>
        <w:t>children</w:t>
      </w:r>
      <w:r>
        <w:rPr>
          <w:spacing w:val="-3"/>
        </w:rPr>
        <w:t xml:space="preserve"> </w:t>
      </w:r>
      <w:r>
        <w:t>around</w:t>
      </w:r>
      <w:r>
        <w:rPr>
          <w:spacing w:val="-4"/>
        </w:rPr>
        <w:t xml:space="preserve"> </w:t>
      </w:r>
      <w:r>
        <w:t>2100 hours when he heard a sound of someone groaning. He perceived accused peeping through the glass of the</w:t>
      </w:r>
      <w:r>
        <w:t xml:space="preserve"> dining door. He further saw accused opening the dining room door whilst holding</w:t>
      </w:r>
      <w:r>
        <w:rPr>
          <w:spacing w:val="40"/>
        </w:rPr>
        <w:t xml:space="preserve"> </w:t>
      </w:r>
      <w:r>
        <w:t xml:space="preserve">a steel object advancing towards the witness. William </w:t>
      </w:r>
      <w:proofErr w:type="spellStart"/>
      <w:r>
        <w:t>Sithole</w:t>
      </w:r>
      <w:proofErr w:type="spellEnd"/>
      <w:r>
        <w:t xml:space="preserve"> escaped into the spare bedroom and locked the door from inside. He later heard footsteps of the accused running a</w:t>
      </w:r>
      <w:r>
        <w:t>way.</w:t>
      </w:r>
    </w:p>
    <w:p w:rsidR="0039592B" w:rsidRDefault="00044F7E">
      <w:pPr>
        <w:pStyle w:val="BodyText"/>
        <w:spacing w:line="360" w:lineRule="auto"/>
        <w:ind w:left="358" w:right="217" w:firstLine="719"/>
        <w:jc w:val="both"/>
      </w:pPr>
      <w:r>
        <w:t xml:space="preserve">After the departure of the accused William </w:t>
      </w:r>
      <w:proofErr w:type="spellStart"/>
      <w:r>
        <w:t>Sithole</w:t>
      </w:r>
      <w:proofErr w:type="spellEnd"/>
      <w:r>
        <w:t xml:space="preserve"> courageously ventured into dining room used by now deceased as a bedroom and saw her lying facing upwards on her bed sheet breathing heavily while bleeding from the right ear and mouth. William also notice</w:t>
      </w:r>
      <w:r>
        <w:t>d that deceased’s par of black jean trousers and pants were pulled down to knee level. William screamed for help. He then informed other locals. Deceased succumbed to the head injuries</w:t>
      </w:r>
      <w:r>
        <w:rPr>
          <w:spacing w:val="40"/>
        </w:rPr>
        <w:t xml:space="preserve"> </w:t>
      </w:r>
      <w:r>
        <w:t>and</w:t>
      </w:r>
      <w:r>
        <w:rPr>
          <w:spacing w:val="-1"/>
        </w:rPr>
        <w:t xml:space="preserve"> </w:t>
      </w:r>
      <w:r>
        <w:t>the</w:t>
      </w:r>
      <w:r>
        <w:rPr>
          <w:spacing w:val="-2"/>
        </w:rPr>
        <w:t xml:space="preserve"> </w:t>
      </w:r>
      <w:r>
        <w:t>pathologist concluded</w:t>
      </w:r>
      <w:r>
        <w:rPr>
          <w:spacing w:val="-1"/>
        </w:rPr>
        <w:t xml:space="preserve"> </w:t>
      </w:r>
      <w:r>
        <w:t>that</w:t>
      </w:r>
      <w:r>
        <w:rPr>
          <w:spacing w:val="-1"/>
        </w:rPr>
        <w:t xml:space="preserve"> </w:t>
      </w:r>
      <w:r>
        <w:t>the</w:t>
      </w:r>
      <w:r>
        <w:rPr>
          <w:spacing w:val="-2"/>
        </w:rPr>
        <w:t xml:space="preserve"> </w:t>
      </w:r>
      <w:r>
        <w:t>cause</w:t>
      </w:r>
      <w:r>
        <w:rPr>
          <w:spacing w:val="-2"/>
        </w:rPr>
        <w:t xml:space="preserve"> </w:t>
      </w:r>
      <w:r>
        <w:t>of</w:t>
      </w:r>
      <w:r>
        <w:rPr>
          <w:spacing w:val="-2"/>
        </w:rPr>
        <w:t xml:space="preserve"> </w:t>
      </w:r>
      <w:r>
        <w:t>death</w:t>
      </w:r>
      <w:r>
        <w:rPr>
          <w:spacing w:val="-1"/>
        </w:rPr>
        <w:t xml:space="preserve"> </w:t>
      </w:r>
      <w:r>
        <w:t>was</w:t>
      </w:r>
      <w:r>
        <w:rPr>
          <w:spacing w:val="-1"/>
        </w:rPr>
        <w:t xml:space="preserve"> </w:t>
      </w:r>
      <w:r>
        <w:t>due</w:t>
      </w:r>
      <w:r>
        <w:rPr>
          <w:spacing w:val="-2"/>
        </w:rPr>
        <w:t xml:space="preserve"> </w:t>
      </w:r>
      <w:r>
        <w:t>to</w:t>
      </w:r>
      <w:r>
        <w:rPr>
          <w:spacing w:val="-1"/>
        </w:rPr>
        <w:t xml:space="preserve"> </w:t>
      </w:r>
      <w:r>
        <w:t>subara</w:t>
      </w:r>
      <w:r>
        <w:t>chnoid</w:t>
      </w:r>
      <w:r>
        <w:rPr>
          <w:spacing w:val="-1"/>
        </w:rPr>
        <w:t xml:space="preserve"> </w:t>
      </w:r>
      <w:r>
        <w:t>hemorrhage</w:t>
      </w:r>
      <w:r>
        <w:rPr>
          <w:spacing w:val="-2"/>
        </w:rPr>
        <w:t xml:space="preserve"> </w:t>
      </w:r>
      <w:r>
        <w:t>and head trauma/. The attacker left a grey dust coat on the sofa and a pair of pink sandals was left besides now deceased’s body. Accused was arrested near Save River and led the police for indications as well as recovery of a bicycle axl</w:t>
      </w:r>
      <w:r>
        <w:t xml:space="preserve">e weighing half a kilogram and an </w:t>
      </w:r>
      <w:proofErr w:type="spellStart"/>
      <w:r>
        <w:t>Itel</w:t>
      </w:r>
      <w:proofErr w:type="spellEnd"/>
      <w:r>
        <w:t xml:space="preserve"> A56 cellphone. His indications aided the police details to prepare a sketch plan. The condition of</w:t>
      </w:r>
      <w:r>
        <w:rPr>
          <w:spacing w:val="40"/>
        </w:rPr>
        <w:t xml:space="preserve"> </w:t>
      </w:r>
      <w:r>
        <w:t>the now deceased’s clothes led police detective to infer that the now deceased was sexually abused either before, or d</w:t>
      </w:r>
      <w:r>
        <w:t>uring or after the attack. The events stuck out prominently as largely common</w:t>
      </w:r>
      <w:r>
        <w:rPr>
          <w:spacing w:val="-2"/>
        </w:rPr>
        <w:t xml:space="preserve"> </w:t>
      </w:r>
      <w:r>
        <w:t>cause</w:t>
      </w:r>
      <w:r>
        <w:rPr>
          <w:spacing w:val="-2"/>
        </w:rPr>
        <w:t xml:space="preserve"> </w:t>
      </w:r>
      <w:r>
        <w:t>and</w:t>
      </w:r>
      <w:r>
        <w:rPr>
          <w:spacing w:val="-2"/>
        </w:rPr>
        <w:t xml:space="preserve"> </w:t>
      </w:r>
      <w:r>
        <w:t>from</w:t>
      </w:r>
      <w:r>
        <w:rPr>
          <w:spacing w:val="-2"/>
        </w:rPr>
        <w:t xml:space="preserve"> </w:t>
      </w:r>
      <w:r>
        <w:t>them</w:t>
      </w:r>
      <w:r>
        <w:rPr>
          <w:spacing w:val="-2"/>
        </w:rPr>
        <w:t xml:space="preserve"> </w:t>
      </w:r>
      <w:r>
        <w:t>accused</w:t>
      </w:r>
      <w:r>
        <w:rPr>
          <w:spacing w:val="-1"/>
        </w:rPr>
        <w:t xml:space="preserve"> </w:t>
      </w:r>
      <w:r>
        <w:t>was</w:t>
      </w:r>
      <w:r>
        <w:rPr>
          <w:spacing w:val="-2"/>
        </w:rPr>
        <w:t xml:space="preserve"> </w:t>
      </w:r>
      <w:r>
        <w:t>charged</w:t>
      </w:r>
      <w:r>
        <w:rPr>
          <w:spacing w:val="-2"/>
        </w:rPr>
        <w:t xml:space="preserve"> </w:t>
      </w:r>
      <w:r>
        <w:t>with</w:t>
      </w:r>
      <w:r>
        <w:rPr>
          <w:spacing w:val="-2"/>
        </w:rPr>
        <w:t xml:space="preserve"> </w:t>
      </w:r>
      <w:r>
        <w:t>Murder</w:t>
      </w:r>
      <w:r>
        <w:rPr>
          <w:spacing w:val="-2"/>
        </w:rPr>
        <w:t xml:space="preserve"> </w:t>
      </w:r>
      <w:r>
        <w:t>as</w:t>
      </w:r>
      <w:r>
        <w:rPr>
          <w:spacing w:val="-2"/>
        </w:rPr>
        <w:t xml:space="preserve"> </w:t>
      </w:r>
      <w:r>
        <w:t>defined</w:t>
      </w:r>
      <w:r>
        <w:rPr>
          <w:spacing w:val="-1"/>
        </w:rPr>
        <w:t xml:space="preserve"> </w:t>
      </w:r>
      <w:r>
        <w:t>in</w:t>
      </w:r>
      <w:r>
        <w:rPr>
          <w:spacing w:val="-2"/>
        </w:rPr>
        <w:t xml:space="preserve"> </w:t>
      </w:r>
      <w:r>
        <w:t>s</w:t>
      </w:r>
      <w:r>
        <w:rPr>
          <w:spacing w:val="-2"/>
        </w:rPr>
        <w:t xml:space="preserve"> </w:t>
      </w:r>
      <w:r>
        <w:t>47(1)(a)</w:t>
      </w:r>
      <w:r>
        <w:rPr>
          <w:spacing w:val="-2"/>
        </w:rPr>
        <w:t xml:space="preserve"> </w:t>
      </w:r>
      <w:r>
        <w:t>or</w:t>
      </w:r>
      <w:r>
        <w:rPr>
          <w:spacing w:val="-3"/>
        </w:rPr>
        <w:t xml:space="preserve"> </w:t>
      </w:r>
      <w:r>
        <w:t>(b) of the Criminal Law (Codification and Reform) Act [</w:t>
      </w:r>
      <w:r>
        <w:rPr>
          <w:i/>
        </w:rPr>
        <w:t xml:space="preserve">Chapter 9 </w:t>
      </w:r>
      <w:r>
        <w:t>:</w:t>
      </w:r>
      <w:r>
        <w:rPr>
          <w:i/>
        </w:rPr>
        <w:t>23</w:t>
      </w:r>
      <w:r>
        <w:t>].</w:t>
      </w:r>
    </w:p>
    <w:p w:rsidR="0039592B" w:rsidRDefault="0039592B">
      <w:pPr>
        <w:pStyle w:val="BodyText"/>
        <w:spacing w:line="360" w:lineRule="auto"/>
        <w:jc w:val="both"/>
        <w:sectPr w:rsidR="0039592B">
          <w:headerReference w:type="default" r:id="rId7"/>
          <w:type w:val="continuous"/>
          <w:pgSz w:w="12240" w:h="15840"/>
          <w:pgMar w:top="1520" w:right="1080" w:bottom="280" w:left="1440" w:header="722" w:footer="0" w:gutter="0"/>
          <w:pgNumType w:start="1"/>
          <w:cols w:space="720"/>
        </w:sectPr>
      </w:pPr>
    </w:p>
    <w:p w:rsidR="0039592B" w:rsidRDefault="0039592B">
      <w:pPr>
        <w:pStyle w:val="BodyText"/>
        <w:spacing w:before="2"/>
      </w:pPr>
    </w:p>
    <w:p w:rsidR="0039592B" w:rsidRDefault="00044F7E">
      <w:pPr>
        <w:pStyle w:val="BodyText"/>
        <w:spacing w:before="1" w:line="360" w:lineRule="auto"/>
        <w:ind w:left="358" w:right="225" w:firstLine="719"/>
        <w:jc w:val="both"/>
      </w:pPr>
      <w:r>
        <w:t>The</w:t>
      </w:r>
      <w:r>
        <w:rPr>
          <w:spacing w:val="-2"/>
        </w:rPr>
        <w:t xml:space="preserve"> </w:t>
      </w:r>
      <w:r>
        <w:t>accused pleaded not guilty</w:t>
      </w:r>
      <w:r>
        <w:rPr>
          <w:spacing w:val="-5"/>
        </w:rPr>
        <w:t xml:space="preserve"> </w:t>
      </w:r>
      <w:r>
        <w:t>to the charge</w:t>
      </w:r>
      <w:r>
        <w:rPr>
          <w:spacing w:val="-1"/>
        </w:rPr>
        <w:t xml:space="preserve"> </w:t>
      </w:r>
      <w:r>
        <w:t>of</w:t>
      </w:r>
      <w:r>
        <w:rPr>
          <w:spacing w:val="-1"/>
        </w:rPr>
        <w:t xml:space="preserve"> </w:t>
      </w:r>
      <w:r>
        <w:t>Murder and tendered a</w:t>
      </w:r>
      <w:r>
        <w:rPr>
          <w:spacing w:val="-1"/>
        </w:rPr>
        <w:t xml:space="preserve"> </w:t>
      </w:r>
      <w:r>
        <w:t>plea of guilty</w:t>
      </w:r>
      <w:r>
        <w:rPr>
          <w:spacing w:val="-5"/>
        </w:rPr>
        <w:t xml:space="preserve"> </w:t>
      </w:r>
      <w:r>
        <w:t>to Culpable Homicide, s 49 of the same Act. He explained to court that he did not intend to kill the now deceased. He admits using the bicycle crank arm axle but denies intentionally</w:t>
      </w:r>
      <w:r>
        <w:rPr>
          <w:spacing w:val="-3"/>
        </w:rPr>
        <w:t xml:space="preserve"> </w:t>
      </w:r>
      <w:r>
        <w:t>causing the death of the now deceased.</w:t>
      </w:r>
    </w:p>
    <w:p w:rsidR="0039592B" w:rsidRDefault="00044F7E">
      <w:pPr>
        <w:spacing w:line="362" w:lineRule="auto"/>
        <w:ind w:left="358" w:right="218" w:firstLine="719"/>
        <w:jc w:val="both"/>
        <w:rPr>
          <w:b/>
          <w:sz w:val="24"/>
        </w:rPr>
      </w:pPr>
      <w:r>
        <w:rPr>
          <w:sz w:val="24"/>
        </w:rPr>
        <w:t>The facts crisply outlined hereina</w:t>
      </w:r>
      <w:r>
        <w:rPr>
          <w:sz w:val="24"/>
        </w:rPr>
        <w:t xml:space="preserve">bove are not disputed by the </w:t>
      </w:r>
      <w:proofErr w:type="spellStart"/>
      <w:r>
        <w:rPr>
          <w:sz w:val="24"/>
        </w:rPr>
        <w:t>defence</w:t>
      </w:r>
      <w:proofErr w:type="spellEnd"/>
      <w:r>
        <w:rPr>
          <w:sz w:val="24"/>
        </w:rPr>
        <w:t xml:space="preserve">. </w:t>
      </w:r>
      <w:r>
        <w:rPr>
          <w:b/>
          <w:sz w:val="24"/>
        </w:rPr>
        <w:t>The issues for determination</w:t>
      </w:r>
      <w:r>
        <w:rPr>
          <w:b/>
          <w:spacing w:val="3"/>
          <w:sz w:val="24"/>
        </w:rPr>
        <w:t xml:space="preserve"> </w:t>
      </w:r>
      <w:r>
        <w:rPr>
          <w:b/>
          <w:sz w:val="24"/>
        </w:rPr>
        <w:t>are</w:t>
      </w:r>
      <w:r>
        <w:rPr>
          <w:b/>
          <w:spacing w:val="5"/>
          <w:sz w:val="24"/>
        </w:rPr>
        <w:t xml:space="preserve"> </w:t>
      </w:r>
      <w:r>
        <w:rPr>
          <w:b/>
          <w:sz w:val="24"/>
        </w:rPr>
        <w:t>that</w:t>
      </w:r>
      <w:r>
        <w:rPr>
          <w:b/>
          <w:spacing w:val="7"/>
          <w:sz w:val="24"/>
        </w:rPr>
        <w:t xml:space="preserve"> </w:t>
      </w:r>
      <w:r>
        <w:rPr>
          <w:b/>
          <w:sz w:val="24"/>
        </w:rPr>
        <w:t>(</w:t>
      </w:r>
      <w:proofErr w:type="spellStart"/>
      <w:r>
        <w:rPr>
          <w:b/>
          <w:sz w:val="24"/>
        </w:rPr>
        <w:t>i</w:t>
      </w:r>
      <w:proofErr w:type="spellEnd"/>
      <w:r>
        <w:rPr>
          <w:b/>
          <w:sz w:val="24"/>
        </w:rPr>
        <w:t>)</w:t>
      </w:r>
      <w:r>
        <w:rPr>
          <w:b/>
          <w:spacing w:val="5"/>
          <w:sz w:val="24"/>
        </w:rPr>
        <w:t xml:space="preserve"> </w:t>
      </w:r>
      <w:r>
        <w:rPr>
          <w:b/>
          <w:sz w:val="24"/>
        </w:rPr>
        <w:t>whether</w:t>
      </w:r>
      <w:r>
        <w:rPr>
          <w:b/>
          <w:spacing w:val="5"/>
          <w:sz w:val="24"/>
        </w:rPr>
        <w:t xml:space="preserve"> </w:t>
      </w:r>
      <w:r>
        <w:rPr>
          <w:b/>
          <w:sz w:val="24"/>
        </w:rPr>
        <w:t>or</w:t>
      </w:r>
      <w:r>
        <w:rPr>
          <w:b/>
          <w:spacing w:val="5"/>
          <w:sz w:val="24"/>
        </w:rPr>
        <w:t xml:space="preserve"> </w:t>
      </w:r>
      <w:r>
        <w:rPr>
          <w:b/>
          <w:sz w:val="24"/>
        </w:rPr>
        <w:t>not</w:t>
      </w:r>
      <w:r>
        <w:rPr>
          <w:b/>
          <w:spacing w:val="5"/>
          <w:sz w:val="24"/>
        </w:rPr>
        <w:t xml:space="preserve"> </w:t>
      </w:r>
      <w:r>
        <w:rPr>
          <w:b/>
          <w:sz w:val="24"/>
        </w:rPr>
        <w:t>the</w:t>
      </w:r>
      <w:r>
        <w:rPr>
          <w:b/>
          <w:spacing w:val="5"/>
          <w:sz w:val="24"/>
        </w:rPr>
        <w:t xml:space="preserve"> </w:t>
      </w:r>
      <w:r>
        <w:rPr>
          <w:b/>
          <w:sz w:val="24"/>
        </w:rPr>
        <w:t>killing</w:t>
      </w:r>
      <w:r>
        <w:rPr>
          <w:b/>
          <w:spacing w:val="5"/>
          <w:sz w:val="24"/>
        </w:rPr>
        <w:t xml:space="preserve"> </w:t>
      </w:r>
      <w:r>
        <w:rPr>
          <w:b/>
          <w:sz w:val="24"/>
        </w:rPr>
        <w:t>of</w:t>
      </w:r>
      <w:r>
        <w:rPr>
          <w:b/>
          <w:spacing w:val="7"/>
          <w:sz w:val="24"/>
        </w:rPr>
        <w:t xml:space="preserve"> </w:t>
      </w:r>
      <w:r>
        <w:rPr>
          <w:b/>
          <w:sz w:val="24"/>
        </w:rPr>
        <w:t>the</w:t>
      </w:r>
      <w:r>
        <w:rPr>
          <w:b/>
          <w:spacing w:val="2"/>
          <w:sz w:val="24"/>
        </w:rPr>
        <w:t xml:space="preserve"> </w:t>
      </w:r>
      <w:r>
        <w:rPr>
          <w:b/>
          <w:sz w:val="24"/>
        </w:rPr>
        <w:t>now</w:t>
      </w:r>
      <w:r>
        <w:rPr>
          <w:b/>
          <w:spacing w:val="5"/>
          <w:sz w:val="24"/>
        </w:rPr>
        <w:t xml:space="preserve"> </w:t>
      </w:r>
      <w:r>
        <w:rPr>
          <w:b/>
          <w:sz w:val="24"/>
        </w:rPr>
        <w:t>deceased</w:t>
      </w:r>
      <w:r>
        <w:rPr>
          <w:b/>
          <w:spacing w:val="6"/>
          <w:sz w:val="24"/>
        </w:rPr>
        <w:t xml:space="preserve"> </w:t>
      </w:r>
      <w:r>
        <w:rPr>
          <w:b/>
          <w:sz w:val="24"/>
        </w:rPr>
        <w:t>was</w:t>
      </w:r>
      <w:r>
        <w:rPr>
          <w:b/>
          <w:spacing w:val="3"/>
          <w:sz w:val="24"/>
        </w:rPr>
        <w:t xml:space="preserve"> </w:t>
      </w:r>
      <w:r>
        <w:rPr>
          <w:b/>
          <w:spacing w:val="-2"/>
          <w:sz w:val="24"/>
        </w:rPr>
        <w:t>intentional.</w:t>
      </w:r>
    </w:p>
    <w:p w:rsidR="0039592B" w:rsidRDefault="00044F7E">
      <w:pPr>
        <w:pStyle w:val="Heading1"/>
        <w:spacing w:line="355" w:lineRule="auto"/>
        <w:ind w:right="224"/>
        <w:jc w:val="both"/>
        <w:rPr>
          <w:b w:val="0"/>
        </w:rPr>
      </w:pPr>
      <w:r>
        <w:t xml:space="preserve">(ii) </w:t>
      </w:r>
      <w:proofErr w:type="gramStart"/>
      <w:r>
        <w:t>whether</w:t>
      </w:r>
      <w:proofErr w:type="gramEnd"/>
      <w:r>
        <w:t xml:space="preserve"> the offence was committed in aggravating circumstances as provided by the </w:t>
      </w:r>
      <w:r>
        <w:rPr>
          <w:spacing w:val="-2"/>
        </w:rPr>
        <w:t>statutes</w:t>
      </w:r>
      <w:r>
        <w:rPr>
          <w:b w:val="0"/>
          <w:spacing w:val="-2"/>
        </w:rPr>
        <w:t>.</w:t>
      </w:r>
    </w:p>
    <w:p w:rsidR="0039592B" w:rsidRDefault="00044F7E">
      <w:pPr>
        <w:pStyle w:val="BodyText"/>
        <w:spacing w:before="6" w:line="360" w:lineRule="auto"/>
        <w:ind w:left="358" w:right="220" w:firstLine="719"/>
        <w:jc w:val="both"/>
      </w:pPr>
      <w:r>
        <w:t xml:space="preserve">The appellant’s </w:t>
      </w:r>
      <w:proofErr w:type="spellStart"/>
      <w:r>
        <w:t>defence</w:t>
      </w:r>
      <w:proofErr w:type="spellEnd"/>
      <w:r>
        <w:t xml:space="preserve"> is that he erroneously</w:t>
      </w:r>
      <w:r>
        <w:rPr>
          <w:spacing w:val="-4"/>
        </w:rPr>
        <w:t xml:space="preserve"> </w:t>
      </w:r>
      <w:r>
        <w:t>struck the deceased on the head when he intended to strike her on her back but due to her movements, he ended up striking her head. The</w:t>
      </w:r>
      <w:r>
        <w:rPr>
          <w:spacing w:val="-4"/>
        </w:rPr>
        <w:t xml:space="preserve"> </w:t>
      </w:r>
      <w:r>
        <w:t>requirements</w:t>
      </w:r>
      <w:r>
        <w:rPr>
          <w:spacing w:val="-2"/>
        </w:rPr>
        <w:t xml:space="preserve"> </w:t>
      </w:r>
      <w:r>
        <w:t>for</w:t>
      </w:r>
      <w:r>
        <w:rPr>
          <w:spacing w:val="-2"/>
        </w:rPr>
        <w:t xml:space="preserve"> </w:t>
      </w:r>
      <w:r>
        <w:t>a</w:t>
      </w:r>
      <w:r>
        <w:rPr>
          <w:spacing w:val="-2"/>
        </w:rPr>
        <w:t xml:space="preserve"> </w:t>
      </w:r>
      <w:r>
        <w:t>court</w:t>
      </w:r>
      <w:r>
        <w:rPr>
          <w:spacing w:val="-2"/>
        </w:rPr>
        <w:t xml:space="preserve"> </w:t>
      </w:r>
      <w:r>
        <w:t>finding</w:t>
      </w:r>
      <w:r>
        <w:rPr>
          <w:spacing w:val="-3"/>
        </w:rPr>
        <w:t xml:space="preserve"> </w:t>
      </w:r>
      <w:r>
        <w:t>a</w:t>
      </w:r>
      <w:r>
        <w:rPr>
          <w:spacing w:val="-3"/>
        </w:rPr>
        <w:t xml:space="preserve"> </w:t>
      </w:r>
      <w:r>
        <w:t>person</w:t>
      </w:r>
      <w:r>
        <w:rPr>
          <w:spacing w:val="-1"/>
        </w:rPr>
        <w:t xml:space="preserve"> </w:t>
      </w:r>
      <w:r>
        <w:t>guilty</w:t>
      </w:r>
      <w:r>
        <w:rPr>
          <w:spacing w:val="-7"/>
        </w:rPr>
        <w:t xml:space="preserve"> </w:t>
      </w:r>
      <w:r>
        <w:t>of</w:t>
      </w:r>
      <w:r>
        <w:rPr>
          <w:spacing w:val="-1"/>
        </w:rPr>
        <w:t xml:space="preserve"> </w:t>
      </w:r>
      <w:r>
        <w:t>murder</w:t>
      </w:r>
      <w:r>
        <w:rPr>
          <w:spacing w:val="-1"/>
        </w:rPr>
        <w:t xml:space="preserve"> </w:t>
      </w:r>
      <w:r>
        <w:t>were</w:t>
      </w:r>
      <w:r>
        <w:rPr>
          <w:spacing w:val="-3"/>
        </w:rPr>
        <w:t xml:space="preserve"> </w:t>
      </w:r>
      <w:r>
        <w:t>set</w:t>
      </w:r>
      <w:r>
        <w:rPr>
          <w:spacing w:val="-2"/>
        </w:rPr>
        <w:t xml:space="preserve"> </w:t>
      </w:r>
      <w:r>
        <w:t>out in</w:t>
      </w:r>
      <w:r>
        <w:rPr>
          <w:spacing w:val="-2"/>
        </w:rPr>
        <w:t xml:space="preserve"> </w:t>
      </w:r>
      <w:r>
        <w:t>the</w:t>
      </w:r>
      <w:r>
        <w:rPr>
          <w:spacing w:val="-3"/>
        </w:rPr>
        <w:t xml:space="preserve"> </w:t>
      </w:r>
      <w:r>
        <w:t>case</w:t>
      </w:r>
      <w:r>
        <w:rPr>
          <w:spacing w:val="-3"/>
        </w:rPr>
        <w:t xml:space="preserve"> </w:t>
      </w:r>
      <w:r>
        <w:t xml:space="preserve">of </w:t>
      </w:r>
      <w:proofErr w:type="spellStart"/>
      <w:r>
        <w:rPr>
          <w:i/>
        </w:rPr>
        <w:t>Dube</w:t>
      </w:r>
      <w:proofErr w:type="spellEnd"/>
      <w:r>
        <w:rPr>
          <w:i/>
        </w:rPr>
        <w:t xml:space="preserve"> </w:t>
      </w:r>
      <w:r>
        <w:t xml:space="preserve">v </w:t>
      </w:r>
      <w:r>
        <w:rPr>
          <w:i/>
        </w:rPr>
        <w:t xml:space="preserve">The State </w:t>
      </w:r>
      <w:r>
        <w:t>SC 83/22 at p 8 of the following excerpt appears.</w:t>
      </w:r>
    </w:p>
    <w:p w:rsidR="0039592B" w:rsidRDefault="00044F7E">
      <w:pPr>
        <w:ind w:left="1078" w:right="218"/>
        <w:jc w:val="both"/>
      </w:pPr>
      <w:r>
        <w:t>“</w:t>
      </w:r>
      <w:r>
        <w:rPr>
          <w:i/>
        </w:rPr>
        <w:t>It is trite that there are four basic essential elements that must be proven to sustain a conviction of murder. These are: (</w:t>
      </w:r>
      <w:proofErr w:type="spellStart"/>
      <w:r>
        <w:rPr>
          <w:i/>
        </w:rPr>
        <w:t>i</w:t>
      </w:r>
      <w:proofErr w:type="spellEnd"/>
      <w:r>
        <w:rPr>
          <w:i/>
        </w:rPr>
        <w:t xml:space="preserve">) causing death of (ii) another human being </w:t>
      </w:r>
      <w:r>
        <w:rPr>
          <w:i/>
        </w:rPr>
        <w:t>(iii) unlawfully; and (</w:t>
      </w:r>
      <w:proofErr w:type="gramStart"/>
      <w:r>
        <w:rPr>
          <w:i/>
        </w:rPr>
        <w:t>iv</w:t>
      </w:r>
      <w:proofErr w:type="gramEnd"/>
      <w:r>
        <w:rPr>
          <w:i/>
        </w:rPr>
        <w:t>) intentionally</w:t>
      </w:r>
      <w:r>
        <w:t>.”</w:t>
      </w:r>
    </w:p>
    <w:p w:rsidR="0039592B" w:rsidRDefault="00044F7E">
      <w:pPr>
        <w:pStyle w:val="BodyText"/>
        <w:spacing w:before="252" w:line="360" w:lineRule="auto"/>
        <w:ind w:left="358" w:right="220" w:firstLine="719"/>
        <w:jc w:val="both"/>
      </w:pPr>
      <w:r>
        <w:t xml:space="preserve">In </w:t>
      </w:r>
      <w:r>
        <w:rPr>
          <w:i/>
        </w:rPr>
        <w:t xml:space="preserve">S </w:t>
      </w:r>
      <w:r>
        <w:t xml:space="preserve">v </w:t>
      </w:r>
      <w:proofErr w:type="spellStart"/>
      <w:r>
        <w:rPr>
          <w:i/>
        </w:rPr>
        <w:t>Mugwanda</w:t>
      </w:r>
      <w:proofErr w:type="spellEnd"/>
      <w:r>
        <w:rPr>
          <w:i/>
        </w:rPr>
        <w:t xml:space="preserve"> </w:t>
      </w:r>
      <w:r>
        <w:t>2002 (1) ZLR 574 at 581 D-E the late C</w:t>
      </w:r>
      <w:r>
        <w:rPr>
          <w:sz w:val="19"/>
        </w:rPr>
        <w:t xml:space="preserve">HIDYAUSIKU </w:t>
      </w:r>
      <w:r>
        <w:t>CJ held on the question of intent in a murder case:</w:t>
      </w:r>
    </w:p>
    <w:p w:rsidR="0039592B" w:rsidRDefault="00044F7E">
      <w:pPr>
        <w:ind w:left="1078" w:right="229"/>
        <w:jc w:val="both"/>
        <w:rPr>
          <w:i/>
        </w:rPr>
      </w:pPr>
      <w:r>
        <w:t>“</w:t>
      </w:r>
      <w:r>
        <w:rPr>
          <w:i/>
        </w:rPr>
        <w:t>On the basis of the above authorities, it follows that for a trial to return a verdict of murde</w:t>
      </w:r>
      <w:r>
        <w:rPr>
          <w:i/>
        </w:rPr>
        <w:t>r with actual intent it must be satisfied beyond a reasonable doubt that:</w:t>
      </w:r>
    </w:p>
    <w:p w:rsidR="0039592B" w:rsidRDefault="0039592B">
      <w:pPr>
        <w:pStyle w:val="BodyText"/>
        <w:spacing w:before="1"/>
        <w:rPr>
          <w:i/>
          <w:sz w:val="22"/>
        </w:rPr>
      </w:pPr>
    </w:p>
    <w:p w:rsidR="0039592B" w:rsidRDefault="00044F7E">
      <w:pPr>
        <w:pStyle w:val="ListParagraph"/>
        <w:numPr>
          <w:ilvl w:val="0"/>
          <w:numId w:val="1"/>
        </w:numPr>
        <w:tabs>
          <w:tab w:val="left" w:pos="1438"/>
        </w:tabs>
        <w:ind w:right="224"/>
        <w:rPr>
          <w:i/>
        </w:rPr>
      </w:pPr>
      <w:r>
        <w:rPr>
          <w:i/>
        </w:rPr>
        <w:t>Either</w:t>
      </w:r>
      <w:r>
        <w:rPr>
          <w:i/>
          <w:spacing w:val="40"/>
        </w:rPr>
        <w:t xml:space="preserve"> </w:t>
      </w:r>
      <w:r>
        <w:rPr>
          <w:i/>
        </w:rPr>
        <w:t>the</w:t>
      </w:r>
      <w:r>
        <w:rPr>
          <w:i/>
          <w:spacing w:val="40"/>
        </w:rPr>
        <w:t xml:space="preserve"> </w:t>
      </w:r>
      <w:r>
        <w:rPr>
          <w:i/>
        </w:rPr>
        <w:t>accused</w:t>
      </w:r>
      <w:r>
        <w:rPr>
          <w:i/>
          <w:spacing w:val="40"/>
        </w:rPr>
        <w:t xml:space="preserve"> </w:t>
      </w:r>
      <w:r>
        <w:rPr>
          <w:i/>
        </w:rPr>
        <w:t>desired</w:t>
      </w:r>
      <w:r>
        <w:rPr>
          <w:i/>
          <w:spacing w:val="40"/>
        </w:rPr>
        <w:t xml:space="preserve"> </w:t>
      </w:r>
      <w:r>
        <w:rPr>
          <w:i/>
        </w:rPr>
        <w:t>to</w:t>
      </w:r>
      <w:r>
        <w:rPr>
          <w:i/>
          <w:spacing w:val="40"/>
        </w:rPr>
        <w:t xml:space="preserve"> </w:t>
      </w:r>
      <w:r>
        <w:rPr>
          <w:i/>
        </w:rPr>
        <w:t>bring</w:t>
      </w:r>
      <w:r>
        <w:rPr>
          <w:i/>
          <w:spacing w:val="40"/>
        </w:rPr>
        <w:t xml:space="preserve"> </w:t>
      </w:r>
      <w:r>
        <w:rPr>
          <w:i/>
        </w:rPr>
        <w:t>about</w:t>
      </w:r>
      <w:r>
        <w:rPr>
          <w:i/>
          <w:spacing w:val="40"/>
        </w:rPr>
        <w:t xml:space="preserve"> </w:t>
      </w:r>
      <w:r>
        <w:rPr>
          <w:i/>
        </w:rPr>
        <w:t>the</w:t>
      </w:r>
      <w:r>
        <w:rPr>
          <w:i/>
          <w:spacing w:val="40"/>
        </w:rPr>
        <w:t xml:space="preserve"> </w:t>
      </w:r>
      <w:r>
        <w:rPr>
          <w:i/>
        </w:rPr>
        <w:t>death</w:t>
      </w:r>
      <w:r>
        <w:rPr>
          <w:i/>
          <w:spacing w:val="40"/>
        </w:rPr>
        <w:t xml:space="preserve"> </w:t>
      </w:r>
      <w:r>
        <w:rPr>
          <w:i/>
        </w:rPr>
        <w:t>of</w:t>
      </w:r>
      <w:r>
        <w:rPr>
          <w:i/>
          <w:spacing w:val="40"/>
        </w:rPr>
        <w:t xml:space="preserve"> </w:t>
      </w:r>
      <w:r>
        <w:rPr>
          <w:i/>
        </w:rPr>
        <w:t>the</w:t>
      </w:r>
      <w:r>
        <w:rPr>
          <w:i/>
          <w:spacing w:val="40"/>
        </w:rPr>
        <w:t xml:space="preserve"> </w:t>
      </w:r>
      <w:r>
        <w:rPr>
          <w:i/>
        </w:rPr>
        <w:t>victim</w:t>
      </w:r>
      <w:r>
        <w:rPr>
          <w:i/>
          <w:spacing w:val="40"/>
        </w:rPr>
        <w:t xml:space="preserve"> </w:t>
      </w:r>
      <w:r>
        <w:rPr>
          <w:i/>
        </w:rPr>
        <w:t>and</w:t>
      </w:r>
      <w:r>
        <w:rPr>
          <w:i/>
          <w:spacing w:val="40"/>
        </w:rPr>
        <w:t xml:space="preserve"> </w:t>
      </w:r>
      <w:r>
        <w:rPr>
          <w:i/>
        </w:rPr>
        <w:t>succeeded</w:t>
      </w:r>
      <w:r>
        <w:rPr>
          <w:i/>
          <w:spacing w:val="40"/>
        </w:rPr>
        <w:t xml:space="preserve"> </w:t>
      </w:r>
      <w:r>
        <w:rPr>
          <w:i/>
        </w:rPr>
        <w:t>in</w:t>
      </w:r>
      <w:r>
        <w:rPr>
          <w:i/>
          <w:spacing w:val="40"/>
        </w:rPr>
        <w:t xml:space="preserve"> </w:t>
      </w:r>
      <w:r>
        <w:rPr>
          <w:i/>
        </w:rPr>
        <w:t>completing this purpose; or</w:t>
      </w:r>
    </w:p>
    <w:p w:rsidR="0039592B" w:rsidRDefault="00044F7E">
      <w:pPr>
        <w:pStyle w:val="ListParagraph"/>
        <w:numPr>
          <w:ilvl w:val="0"/>
          <w:numId w:val="1"/>
        </w:numPr>
        <w:tabs>
          <w:tab w:val="left" w:pos="1438"/>
        </w:tabs>
        <w:rPr>
          <w:i/>
          <w:sz w:val="24"/>
        </w:rPr>
      </w:pPr>
      <w:r>
        <w:rPr>
          <w:i/>
          <w:sz w:val="24"/>
        </w:rPr>
        <w:t>While pursuing another objective foresees the death of his victim as a substantially certain result of that activity and proceeds regardless</w:t>
      </w:r>
      <w:r>
        <w:rPr>
          <w:sz w:val="24"/>
        </w:rPr>
        <w:t>”</w:t>
      </w:r>
    </w:p>
    <w:p w:rsidR="0039592B" w:rsidRDefault="00044F7E">
      <w:pPr>
        <w:spacing w:before="275"/>
        <w:ind w:left="1078"/>
        <w:jc w:val="both"/>
        <w:rPr>
          <w:sz w:val="24"/>
        </w:rPr>
      </w:pPr>
      <w:r>
        <w:rPr>
          <w:sz w:val="24"/>
        </w:rPr>
        <w:t>(See</w:t>
      </w:r>
      <w:r>
        <w:rPr>
          <w:spacing w:val="-4"/>
          <w:sz w:val="24"/>
        </w:rPr>
        <w:t xml:space="preserve"> </w:t>
      </w:r>
      <w:r>
        <w:rPr>
          <w:sz w:val="24"/>
        </w:rPr>
        <w:t xml:space="preserve">also </w:t>
      </w:r>
      <w:r>
        <w:rPr>
          <w:i/>
          <w:sz w:val="24"/>
        </w:rPr>
        <w:t>Peter</w:t>
      </w:r>
      <w:r>
        <w:rPr>
          <w:i/>
          <w:spacing w:val="-1"/>
          <w:sz w:val="24"/>
        </w:rPr>
        <w:t xml:space="preserve"> </w:t>
      </w:r>
      <w:proofErr w:type="spellStart"/>
      <w:r>
        <w:rPr>
          <w:i/>
          <w:sz w:val="24"/>
        </w:rPr>
        <w:t>Nyathi</w:t>
      </w:r>
      <w:proofErr w:type="spellEnd"/>
      <w:r>
        <w:rPr>
          <w:i/>
          <w:spacing w:val="1"/>
          <w:sz w:val="24"/>
        </w:rPr>
        <w:t xml:space="preserve"> </w:t>
      </w:r>
      <w:r>
        <w:rPr>
          <w:sz w:val="24"/>
        </w:rPr>
        <w:t>v</w:t>
      </w:r>
      <w:r>
        <w:rPr>
          <w:spacing w:val="1"/>
          <w:sz w:val="24"/>
        </w:rPr>
        <w:t xml:space="preserve"> </w:t>
      </w:r>
      <w:r>
        <w:rPr>
          <w:i/>
          <w:sz w:val="24"/>
        </w:rPr>
        <w:t>The</w:t>
      </w:r>
      <w:r>
        <w:rPr>
          <w:i/>
          <w:spacing w:val="-1"/>
          <w:sz w:val="24"/>
        </w:rPr>
        <w:t xml:space="preserve"> </w:t>
      </w:r>
      <w:r>
        <w:rPr>
          <w:i/>
          <w:sz w:val="24"/>
        </w:rPr>
        <w:t>State</w:t>
      </w:r>
      <w:r>
        <w:rPr>
          <w:i/>
          <w:spacing w:val="-2"/>
          <w:sz w:val="24"/>
        </w:rPr>
        <w:t xml:space="preserve"> </w:t>
      </w:r>
      <w:r>
        <w:rPr>
          <w:sz w:val="24"/>
        </w:rPr>
        <w:t xml:space="preserve">SC </w:t>
      </w:r>
      <w:r>
        <w:rPr>
          <w:spacing w:val="-2"/>
          <w:sz w:val="24"/>
        </w:rPr>
        <w:t>44/23)</w:t>
      </w:r>
    </w:p>
    <w:p w:rsidR="0039592B" w:rsidRDefault="00044F7E">
      <w:pPr>
        <w:pStyle w:val="BodyText"/>
        <w:spacing w:before="139" w:line="360" w:lineRule="auto"/>
        <w:ind w:left="358" w:right="216" w:firstLine="719"/>
        <w:jc w:val="both"/>
      </w:pPr>
      <w:r>
        <w:t>The accused attacked now deceased with a heavy metal several times on</w:t>
      </w:r>
      <w:r>
        <w:t xml:space="preserve"> the head aiming on the head. The idea of accused aiming at the back of the deceased is highly improbable in these circumstances because accused struck deceased’s head more than once. We totally reject accused’s version that he intended to strike the back </w:t>
      </w:r>
      <w:r>
        <w:t xml:space="preserve">of </w:t>
      </w:r>
      <w:proofErr w:type="spellStart"/>
      <w:r>
        <w:t>he</w:t>
      </w:r>
      <w:proofErr w:type="spellEnd"/>
      <w:r>
        <w:t xml:space="preserve"> deceased. Witnesses saw deceased groaning bleeding from the ear and mouth. The postmortem report reflects that now deceased was viciously attacked and had a head trauma and she died of hemorrhage. The nature of injuries on the now deceased show a del</w:t>
      </w:r>
      <w:r>
        <w:t>iberate and calculated attack of now</w:t>
      </w:r>
      <w:r>
        <w:rPr>
          <w:spacing w:val="-1"/>
        </w:rPr>
        <w:t xml:space="preserve"> </w:t>
      </w:r>
      <w:r>
        <w:t>deceased on a</w:t>
      </w:r>
      <w:r>
        <w:rPr>
          <w:spacing w:val="-1"/>
        </w:rPr>
        <w:t xml:space="preserve"> </w:t>
      </w:r>
      <w:r>
        <w:t>vulnerable part</w:t>
      </w:r>
      <w:r>
        <w:rPr>
          <w:spacing w:val="-1"/>
        </w:rPr>
        <w:t xml:space="preserve"> </w:t>
      </w:r>
      <w:r>
        <w:t>of</w:t>
      </w:r>
      <w:r>
        <w:rPr>
          <w:spacing w:val="-1"/>
        </w:rPr>
        <w:t xml:space="preserve"> </w:t>
      </w:r>
      <w:r>
        <w:t>the body. This was a vicious, callous and brutal attack</w:t>
      </w:r>
      <w:r>
        <w:rPr>
          <w:spacing w:val="53"/>
        </w:rPr>
        <w:t xml:space="preserve"> </w:t>
      </w:r>
      <w:r>
        <w:t>on</w:t>
      </w:r>
      <w:r>
        <w:rPr>
          <w:spacing w:val="53"/>
        </w:rPr>
        <w:t xml:space="preserve"> </w:t>
      </w:r>
      <w:proofErr w:type="spellStart"/>
      <w:r>
        <w:t>defenceless</w:t>
      </w:r>
      <w:proofErr w:type="spellEnd"/>
      <w:r>
        <w:rPr>
          <w:spacing w:val="54"/>
        </w:rPr>
        <w:t xml:space="preserve"> </w:t>
      </w:r>
      <w:r>
        <w:t>woman.</w:t>
      </w:r>
      <w:r>
        <w:rPr>
          <w:spacing w:val="55"/>
        </w:rPr>
        <w:t xml:space="preserve"> </w:t>
      </w:r>
      <w:r>
        <w:t>It</w:t>
      </w:r>
      <w:r>
        <w:rPr>
          <w:spacing w:val="56"/>
        </w:rPr>
        <w:t xml:space="preserve"> </w:t>
      </w:r>
      <w:r>
        <w:t>is</w:t>
      </w:r>
      <w:r>
        <w:rPr>
          <w:spacing w:val="54"/>
        </w:rPr>
        <w:t xml:space="preserve"> </w:t>
      </w:r>
      <w:r>
        <w:t>therefore</w:t>
      </w:r>
      <w:r>
        <w:rPr>
          <w:spacing w:val="56"/>
        </w:rPr>
        <w:t xml:space="preserve"> </w:t>
      </w:r>
      <w:r>
        <w:t>our</w:t>
      </w:r>
      <w:r>
        <w:rPr>
          <w:spacing w:val="53"/>
        </w:rPr>
        <w:t xml:space="preserve"> </w:t>
      </w:r>
      <w:r>
        <w:t>finding</w:t>
      </w:r>
      <w:r>
        <w:rPr>
          <w:spacing w:val="54"/>
        </w:rPr>
        <w:t xml:space="preserve"> </w:t>
      </w:r>
      <w:r>
        <w:t>that</w:t>
      </w:r>
      <w:r>
        <w:rPr>
          <w:spacing w:val="54"/>
        </w:rPr>
        <w:t xml:space="preserve"> </w:t>
      </w:r>
      <w:r>
        <w:t>from</w:t>
      </w:r>
      <w:r>
        <w:rPr>
          <w:spacing w:val="54"/>
        </w:rPr>
        <w:t xml:space="preserve"> </w:t>
      </w:r>
      <w:r>
        <w:t>the</w:t>
      </w:r>
      <w:r>
        <w:rPr>
          <w:spacing w:val="53"/>
        </w:rPr>
        <w:t xml:space="preserve"> </w:t>
      </w:r>
      <w:r>
        <w:t>totality</w:t>
      </w:r>
      <w:r>
        <w:rPr>
          <w:spacing w:val="50"/>
        </w:rPr>
        <w:t xml:space="preserve"> </w:t>
      </w:r>
      <w:r>
        <w:t>of</w:t>
      </w:r>
      <w:r>
        <w:rPr>
          <w:spacing w:val="55"/>
        </w:rPr>
        <w:t xml:space="preserve"> </w:t>
      </w:r>
      <w:r>
        <w:t>all</w:t>
      </w:r>
      <w:r>
        <w:rPr>
          <w:spacing w:val="55"/>
        </w:rPr>
        <w:t xml:space="preserve"> </w:t>
      </w:r>
      <w:r>
        <w:rPr>
          <w:spacing w:val="-5"/>
        </w:rPr>
        <w:t>the</w:t>
      </w:r>
    </w:p>
    <w:p w:rsidR="0039592B" w:rsidRDefault="0039592B">
      <w:pPr>
        <w:pStyle w:val="BodyText"/>
        <w:spacing w:line="360" w:lineRule="auto"/>
        <w:jc w:val="both"/>
        <w:sectPr w:rsidR="0039592B">
          <w:headerReference w:type="default" r:id="rId8"/>
          <w:pgSz w:w="12240" w:h="15840"/>
          <w:pgMar w:top="1520" w:right="1080" w:bottom="280" w:left="1440" w:header="722" w:footer="0" w:gutter="0"/>
          <w:cols w:space="720"/>
        </w:sectPr>
      </w:pPr>
    </w:p>
    <w:p w:rsidR="0039592B" w:rsidRDefault="00044F7E">
      <w:pPr>
        <w:pStyle w:val="Heading2"/>
        <w:ind w:left="0" w:right="217"/>
        <w:jc w:val="right"/>
      </w:pPr>
      <w:r>
        <w:lastRenderedPageBreak/>
        <w:t>HCMTC</w:t>
      </w:r>
      <w:r>
        <w:rPr>
          <w:spacing w:val="1"/>
        </w:rPr>
        <w:t xml:space="preserve"> </w:t>
      </w:r>
      <w:r>
        <w:rPr>
          <w:spacing w:val="-2"/>
        </w:rPr>
        <w:t>137/24</w:t>
      </w:r>
    </w:p>
    <w:p w:rsidR="0039592B" w:rsidRDefault="0039592B">
      <w:pPr>
        <w:pStyle w:val="BodyText"/>
        <w:spacing w:before="2"/>
      </w:pPr>
    </w:p>
    <w:p w:rsidR="0039592B" w:rsidRDefault="00044F7E">
      <w:pPr>
        <w:pStyle w:val="BodyText"/>
        <w:spacing w:before="1" w:line="360" w:lineRule="auto"/>
        <w:ind w:left="358" w:right="221"/>
        <w:jc w:val="both"/>
      </w:pPr>
      <w:proofErr w:type="gramStart"/>
      <w:r>
        <w:t>evidence</w:t>
      </w:r>
      <w:proofErr w:type="gramEnd"/>
      <w:r>
        <w:rPr>
          <w:spacing w:val="-1"/>
        </w:rPr>
        <w:t xml:space="preserve"> </w:t>
      </w:r>
      <w:r>
        <w:t>placed before</w:t>
      </w:r>
      <w:r>
        <w:rPr>
          <w:spacing w:val="-1"/>
        </w:rPr>
        <w:t xml:space="preserve"> </w:t>
      </w:r>
      <w:r>
        <w:t>us by</w:t>
      </w:r>
      <w:r>
        <w:rPr>
          <w:spacing w:val="-5"/>
        </w:rPr>
        <w:t xml:space="preserve"> </w:t>
      </w:r>
      <w:r>
        <w:t>the</w:t>
      </w:r>
      <w:r>
        <w:rPr>
          <w:spacing w:val="-1"/>
        </w:rPr>
        <w:t xml:space="preserve"> </w:t>
      </w:r>
      <w:r>
        <w:t>state</w:t>
      </w:r>
      <w:r>
        <w:rPr>
          <w:spacing w:val="-1"/>
        </w:rPr>
        <w:t xml:space="preserve"> </w:t>
      </w:r>
      <w:r>
        <w:t>there was clear</w:t>
      </w:r>
      <w:r>
        <w:rPr>
          <w:spacing w:val="-1"/>
        </w:rPr>
        <w:t xml:space="preserve"> </w:t>
      </w:r>
      <w:r>
        <w:t>intention to cause</w:t>
      </w:r>
      <w:r>
        <w:rPr>
          <w:spacing w:val="-1"/>
        </w:rPr>
        <w:t xml:space="preserve"> </w:t>
      </w:r>
      <w:r>
        <w:t>now</w:t>
      </w:r>
      <w:r>
        <w:rPr>
          <w:spacing w:val="-1"/>
        </w:rPr>
        <w:t xml:space="preserve"> </w:t>
      </w:r>
      <w:r>
        <w:t>deceased’s</w:t>
      </w:r>
      <w:r>
        <w:rPr>
          <w:spacing w:val="-1"/>
        </w:rPr>
        <w:t xml:space="preserve"> </w:t>
      </w:r>
      <w:r>
        <w:t>death. Immediately after fatally assaulting now deceased accused fled from the scene after he had achieved his target.</w:t>
      </w:r>
    </w:p>
    <w:p w:rsidR="0039592B" w:rsidRDefault="00044F7E">
      <w:pPr>
        <w:pStyle w:val="BodyText"/>
        <w:spacing w:line="360" w:lineRule="auto"/>
        <w:ind w:left="358" w:right="221" w:firstLine="719"/>
        <w:jc w:val="both"/>
      </w:pPr>
      <w:r>
        <w:t xml:space="preserve">Accused sexually molested the now </w:t>
      </w:r>
      <w:r>
        <w:t>deceased given the conditions of her attire. They were withdrawn up to the knee level exposing her private parts. That condition shows that the sexual conduct of the accused was not consensual. As a result it is our finding that the murder was committed in</w:t>
      </w:r>
      <w:r>
        <w:t xml:space="preserve"> aggravating circumstances as provided for in terms of s 47(2)(ii).</w:t>
      </w:r>
    </w:p>
    <w:p w:rsidR="0039592B" w:rsidRDefault="00044F7E">
      <w:pPr>
        <w:pStyle w:val="BodyText"/>
        <w:ind w:left="1078"/>
        <w:jc w:val="both"/>
      </w:pPr>
      <w:r>
        <w:t>Verdict:</w:t>
      </w:r>
      <w:r>
        <w:rPr>
          <w:spacing w:val="-1"/>
        </w:rPr>
        <w:t xml:space="preserve"> </w:t>
      </w:r>
      <w:r>
        <w:t>Guilty</w:t>
      </w:r>
      <w:r>
        <w:rPr>
          <w:spacing w:val="-4"/>
        </w:rPr>
        <w:t xml:space="preserve"> </w:t>
      </w:r>
      <w:r>
        <w:t xml:space="preserve">as </w:t>
      </w:r>
      <w:r>
        <w:rPr>
          <w:spacing w:val="-2"/>
        </w:rPr>
        <w:t>charged.</w:t>
      </w:r>
    </w:p>
    <w:p w:rsidR="0039592B" w:rsidRDefault="00044F7E">
      <w:pPr>
        <w:spacing w:before="143"/>
        <w:ind w:left="358"/>
        <w:rPr>
          <w:b/>
          <w:sz w:val="24"/>
        </w:rPr>
      </w:pPr>
      <w:r>
        <w:rPr>
          <w:b/>
          <w:spacing w:val="-2"/>
          <w:sz w:val="24"/>
          <w:u w:val="single"/>
        </w:rPr>
        <w:t>Sentence</w:t>
      </w:r>
    </w:p>
    <w:p w:rsidR="0039592B" w:rsidRDefault="00044F7E">
      <w:pPr>
        <w:pStyle w:val="BodyText"/>
        <w:spacing w:before="132" w:line="360" w:lineRule="auto"/>
        <w:ind w:left="358" w:right="219" w:firstLine="719"/>
        <w:jc w:val="both"/>
      </w:pPr>
      <w:r>
        <w:t>In arriving at an appropriate sentence I will consider all that had been submitted by</w:t>
      </w:r>
      <w:r>
        <w:rPr>
          <w:spacing w:val="-3"/>
        </w:rPr>
        <w:t xml:space="preserve"> </w:t>
      </w:r>
      <w:r>
        <w:t xml:space="preserve">the counsel representing the accused and the </w:t>
      </w:r>
      <w:proofErr w:type="spellStart"/>
      <w:r>
        <w:t>aggravatory</w:t>
      </w:r>
      <w:proofErr w:type="spellEnd"/>
      <w:r>
        <w:t xml:space="preserve"> factors </w:t>
      </w:r>
      <w:r>
        <w:t xml:space="preserve">advanced on behalf of the state. This is a very serious case of murder committed in aggravating circumstances where deceased was sexually ravaged. It was also committed during domestic violence against a </w:t>
      </w:r>
      <w:proofErr w:type="spellStart"/>
      <w:r>
        <w:t>defenceless</w:t>
      </w:r>
      <w:proofErr w:type="spellEnd"/>
      <w:r>
        <w:t xml:space="preserve"> woman. Her nakedness was seen by people </w:t>
      </w:r>
      <w:r>
        <w:t xml:space="preserve">of all ages as well as male police details. I am aware that accused offered a plea of guilty off culpable homicide but he had no option </w:t>
      </w:r>
      <w:proofErr w:type="spellStart"/>
      <w:r>
        <w:t>du</w:t>
      </w:r>
      <w:proofErr w:type="spellEnd"/>
      <w:r>
        <w:t xml:space="preserve"> to overwhelming evidence against him. The </w:t>
      </w:r>
      <w:proofErr w:type="spellStart"/>
      <w:r>
        <w:t>aggravatory</w:t>
      </w:r>
      <w:proofErr w:type="spellEnd"/>
      <w:r>
        <w:t xml:space="preserve"> factors far outweigh the </w:t>
      </w:r>
      <w:proofErr w:type="spellStart"/>
      <w:r>
        <w:t>mitigatory</w:t>
      </w:r>
      <w:proofErr w:type="spellEnd"/>
      <w:r>
        <w:t xml:space="preserve"> features. The only appropri</w:t>
      </w:r>
      <w:r>
        <w:t>ate sentence is custodial.</w:t>
      </w:r>
    </w:p>
    <w:p w:rsidR="0039592B" w:rsidRDefault="00044F7E">
      <w:pPr>
        <w:pStyle w:val="BodyText"/>
        <w:spacing w:before="1"/>
        <w:ind w:left="1078"/>
        <w:jc w:val="both"/>
      </w:pPr>
      <w:r>
        <w:t>Accordingly</w:t>
      </w:r>
      <w:r>
        <w:rPr>
          <w:spacing w:val="-3"/>
        </w:rPr>
        <w:t xml:space="preserve"> </w:t>
      </w:r>
      <w:r>
        <w:t>you</w:t>
      </w:r>
      <w:r>
        <w:rPr>
          <w:spacing w:val="-1"/>
        </w:rPr>
        <w:t xml:space="preserve"> </w:t>
      </w:r>
      <w:r>
        <w:t>are</w:t>
      </w:r>
      <w:r>
        <w:rPr>
          <w:spacing w:val="-4"/>
        </w:rPr>
        <w:t xml:space="preserve"> </w:t>
      </w:r>
      <w:r>
        <w:t>sentenced</w:t>
      </w:r>
      <w:r>
        <w:rPr>
          <w:spacing w:val="1"/>
        </w:rPr>
        <w:t xml:space="preserve"> </w:t>
      </w:r>
      <w:r>
        <w:t>as</w:t>
      </w:r>
      <w:r>
        <w:rPr>
          <w:spacing w:val="-1"/>
        </w:rPr>
        <w:t xml:space="preserve"> </w:t>
      </w:r>
      <w:r>
        <w:rPr>
          <w:spacing w:val="-2"/>
        </w:rPr>
        <w:t>follows:</w:t>
      </w:r>
    </w:p>
    <w:p w:rsidR="0039592B" w:rsidRDefault="00044F7E">
      <w:pPr>
        <w:pStyle w:val="Heading1"/>
        <w:spacing w:before="144"/>
        <w:ind w:left="1078"/>
        <w:jc w:val="both"/>
      </w:pPr>
      <w:r>
        <w:t xml:space="preserve">Life </w:t>
      </w:r>
      <w:r>
        <w:rPr>
          <w:spacing w:val="-2"/>
        </w:rPr>
        <w:t>Imprisonment.</w:t>
      </w:r>
    </w:p>
    <w:p w:rsidR="0039592B" w:rsidRDefault="0039592B">
      <w:pPr>
        <w:pStyle w:val="BodyText"/>
        <w:spacing w:before="271"/>
        <w:rPr>
          <w:b/>
        </w:rPr>
      </w:pPr>
    </w:p>
    <w:p w:rsidR="0039592B" w:rsidRDefault="00044F7E">
      <w:pPr>
        <w:pStyle w:val="BodyText"/>
        <w:ind w:left="358"/>
      </w:pPr>
      <w:r>
        <w:t>Disposal</w:t>
      </w:r>
      <w:r>
        <w:rPr>
          <w:spacing w:val="-2"/>
        </w:rPr>
        <w:t xml:space="preserve"> Order:</w:t>
      </w:r>
    </w:p>
    <w:p w:rsidR="0039592B" w:rsidRDefault="00044F7E">
      <w:pPr>
        <w:pStyle w:val="BodyText"/>
        <w:spacing w:before="137" w:line="360" w:lineRule="auto"/>
        <w:ind w:left="358" w:right="227"/>
        <w:jc w:val="both"/>
      </w:pPr>
      <w:r>
        <w:t xml:space="preserve">Bicycle axle, slippers and grey dust coat to be released to the accused. The </w:t>
      </w:r>
      <w:proofErr w:type="spellStart"/>
      <w:r>
        <w:t>Itel</w:t>
      </w:r>
      <w:proofErr w:type="spellEnd"/>
      <w:r>
        <w:t xml:space="preserve"> A56 to be released to </w:t>
      </w:r>
      <w:proofErr w:type="spellStart"/>
      <w:r>
        <w:t>Ms</w:t>
      </w:r>
      <w:proofErr w:type="spellEnd"/>
      <w:r>
        <w:t xml:space="preserve"> Lilian </w:t>
      </w:r>
      <w:proofErr w:type="spellStart"/>
      <w:r>
        <w:t>Mlambo</w:t>
      </w:r>
      <w:proofErr w:type="spellEnd"/>
      <w:r>
        <w:t>.</w:t>
      </w:r>
    </w:p>
    <w:sectPr w:rsidR="0039592B">
      <w:headerReference w:type="default" r:id="rId9"/>
      <w:pgSz w:w="12240" w:h="15840"/>
      <w:pgMar w:top="1520" w:right="1080" w:bottom="280" w:left="1440" w:header="99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F7E" w:rsidRDefault="00044F7E">
      <w:r>
        <w:separator/>
      </w:r>
    </w:p>
  </w:endnote>
  <w:endnote w:type="continuationSeparator" w:id="0">
    <w:p w:rsidR="00044F7E" w:rsidRDefault="0004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F7E" w:rsidRDefault="00044F7E">
      <w:r>
        <w:separator/>
      </w:r>
    </w:p>
  </w:footnote>
  <w:footnote w:type="continuationSeparator" w:id="0">
    <w:p w:rsidR="00044F7E" w:rsidRDefault="00044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92B" w:rsidRDefault="00044F7E">
    <w:pPr>
      <w:pStyle w:val="BodyText"/>
      <w:spacing w:line="14" w:lineRule="auto"/>
      <w:rPr>
        <w:sz w:val="20"/>
      </w:rPr>
    </w:pPr>
    <w:r>
      <w:rPr>
        <w:noProof/>
        <w:sz w:val="20"/>
        <w:lang w:val="en-ZW" w:eastAsia="en-ZW"/>
      </w:rPr>
      <mc:AlternateContent>
        <mc:Choice Requires="wps">
          <w:drawing>
            <wp:anchor distT="0" distB="0" distL="0" distR="0" simplePos="0" relativeHeight="487537664" behindDoc="1" locked="0" layoutInCell="1" allowOverlap="1">
              <wp:simplePos x="0" y="0"/>
              <wp:positionH relativeFrom="page">
                <wp:posOffset>5828157</wp:posOffset>
              </wp:positionH>
              <wp:positionV relativeFrom="page">
                <wp:posOffset>445854</wp:posOffset>
              </wp:positionV>
              <wp:extent cx="1132205" cy="544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544830"/>
                      </a:xfrm>
                      <a:prstGeom prst="rect">
                        <a:avLst/>
                      </a:prstGeom>
                    </wps:spPr>
                    <wps:txbx>
                      <w:txbxContent>
                        <w:p w:rsidR="0039592B" w:rsidRDefault="00044F7E">
                          <w:pPr>
                            <w:pStyle w:val="BodyText"/>
                            <w:spacing w:before="10"/>
                            <w:ind w:right="19"/>
                            <w:jc w:val="right"/>
                          </w:pPr>
                          <w:r>
                            <w:rPr>
                              <w:spacing w:val="-10"/>
                            </w:rPr>
                            <w:t>1</w:t>
                          </w:r>
                        </w:p>
                        <w:p w:rsidR="0039592B" w:rsidRDefault="00044F7E">
                          <w:pPr>
                            <w:ind w:left="20" w:right="13" w:firstLine="345"/>
                            <w:rPr>
                              <w:sz w:val="24"/>
                            </w:rPr>
                          </w:pPr>
                          <w:r>
                            <w:rPr>
                              <w:sz w:val="24"/>
                            </w:rPr>
                            <w:t>HCMTJ</w:t>
                          </w:r>
                          <w:r>
                            <w:rPr>
                              <w:spacing w:val="-15"/>
                              <w:sz w:val="24"/>
                            </w:rPr>
                            <w:t xml:space="preserve"> </w:t>
                          </w:r>
                          <w:r>
                            <w:rPr>
                              <w:sz w:val="24"/>
                            </w:rPr>
                            <w:t>33/25 HCMTCR</w:t>
                          </w:r>
                          <w:r>
                            <w:rPr>
                              <w:spacing w:val="1"/>
                              <w:sz w:val="24"/>
                            </w:rPr>
                            <w:t xml:space="preserve"> </w:t>
                          </w:r>
                          <w:r>
                            <w:rPr>
                              <w:spacing w:val="-2"/>
                              <w:sz w:val="24"/>
                            </w:rPr>
                            <w:t>636/25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58.9pt;margin-top:35.1pt;width:89.15pt;height:42.9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" filled="f" stroked="f">
              <v:path arrowok="t"/>
              <v:textbox inset="0,0,0,0">
                <w:txbxContent>
                  <w:p w:rsidR="0039592B" w:rsidRDefault="00044F7E">
                    <w:pPr>
                      <w:pStyle w:val="BodyText"/>
                      <w:spacing w:before="10"/>
                      <w:ind w:right="19"/>
                      <w:jc w:val="right"/>
                    </w:pPr>
                    <w:r>
                      <w:rPr>
                        <w:spacing w:val="-10"/>
                      </w:rPr>
                      <w:t>1</w:t>
                    </w:r>
                  </w:p>
                  <w:p w:rsidR="0039592B" w:rsidRDefault="00044F7E">
                    <w:pPr>
                      <w:ind w:left="20" w:right="13" w:firstLine="345"/>
                      <w:rPr>
                        <w:sz w:val="24"/>
                      </w:rPr>
                    </w:pPr>
                    <w:r>
                      <w:rPr>
                        <w:sz w:val="24"/>
                      </w:rPr>
                      <w:t>HCMTJ</w:t>
                    </w:r>
                    <w:r>
                      <w:rPr>
                        <w:spacing w:val="-15"/>
                        <w:sz w:val="24"/>
                      </w:rPr>
                      <w:t xml:space="preserve"> </w:t>
                    </w:r>
                    <w:r>
                      <w:rPr>
                        <w:sz w:val="24"/>
                      </w:rPr>
                      <w:t>33/25 HCMTCR</w:t>
                    </w:r>
                    <w:r>
                      <w:rPr>
                        <w:spacing w:val="1"/>
                        <w:sz w:val="24"/>
                      </w:rPr>
                      <w:t xml:space="preserve"> </w:t>
                    </w:r>
                    <w:r>
                      <w:rPr>
                        <w:spacing w:val="-2"/>
                        <w:sz w:val="24"/>
                      </w:rPr>
                      <w:t>636/25</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92B" w:rsidRDefault="00044F7E">
    <w:pPr>
      <w:pStyle w:val="BodyText"/>
      <w:spacing w:line="14" w:lineRule="auto"/>
      <w:rPr>
        <w:sz w:val="20"/>
      </w:rPr>
    </w:pPr>
    <w:r>
      <w:rPr>
        <w:noProof/>
        <w:sz w:val="20"/>
        <w:lang w:val="en-ZW" w:eastAsia="en-ZW"/>
      </w:rPr>
      <mc:AlternateContent>
        <mc:Choice Requires="wps">
          <w:drawing>
            <wp:anchor distT="0" distB="0" distL="0" distR="0" simplePos="0" relativeHeight="487538176" behindDoc="1" locked="0" layoutInCell="1" allowOverlap="1">
              <wp:simplePos x="0" y="0"/>
              <wp:positionH relativeFrom="page">
                <wp:posOffset>5930265</wp:posOffset>
              </wp:positionH>
              <wp:positionV relativeFrom="page">
                <wp:posOffset>445854</wp:posOffset>
              </wp:positionV>
              <wp:extent cx="1030605" cy="544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0605" cy="544830"/>
                      </a:xfrm>
                      <a:prstGeom prst="rect">
                        <a:avLst/>
                      </a:prstGeom>
                    </wps:spPr>
                    <wps:txbx>
                      <w:txbxContent>
                        <w:p w:rsidR="0039592B" w:rsidRDefault="00044F7E">
                          <w:pPr>
                            <w:pStyle w:val="BodyText"/>
                            <w:spacing w:before="10"/>
                            <w:ind w:right="20"/>
                            <w:jc w:val="right"/>
                          </w:pPr>
                          <w:r>
                            <w:rPr>
                              <w:spacing w:val="-10"/>
                            </w:rPr>
                            <w:t>2</w:t>
                          </w:r>
                        </w:p>
                        <w:p w:rsidR="0039592B" w:rsidRDefault="00044F7E">
                          <w:pPr>
                            <w:ind w:left="20" w:right="13" w:firstLine="293"/>
                            <w:rPr>
                              <w:sz w:val="24"/>
                            </w:rPr>
                          </w:pPr>
                          <w:r>
                            <w:rPr>
                              <w:sz w:val="24"/>
                            </w:rPr>
                            <w:t>HCMTJ</w:t>
                          </w:r>
                          <w:r>
                            <w:rPr>
                              <w:spacing w:val="-15"/>
                              <w:sz w:val="24"/>
                            </w:rPr>
                            <w:t xml:space="preserve"> </w:t>
                          </w:r>
                          <w:r>
                            <w:rPr>
                              <w:sz w:val="24"/>
                            </w:rPr>
                            <w:t>5-25 HCMTC</w:t>
                          </w:r>
                          <w:r>
                            <w:rPr>
                              <w:spacing w:val="1"/>
                              <w:sz w:val="24"/>
                            </w:rPr>
                            <w:t xml:space="preserve"> </w:t>
                          </w:r>
                          <w:r>
                            <w:rPr>
                              <w:spacing w:val="-2"/>
                              <w:sz w:val="24"/>
                            </w:rPr>
                            <w:t>137/24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66.95pt;margin-top:35.1pt;width:81.15pt;height:42.9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" filled="f" stroked="f">
              <v:path arrowok="t"/>
              <v:textbox inset="0,0,0,0">
                <w:txbxContent>
                  <w:p w:rsidR="0039592B" w:rsidRDefault="00044F7E">
                    <w:pPr>
                      <w:pStyle w:val="BodyText"/>
                      <w:spacing w:before="10"/>
                      <w:ind w:right="20"/>
                      <w:jc w:val="right"/>
                    </w:pPr>
                    <w:r>
                      <w:rPr>
                        <w:spacing w:val="-10"/>
                      </w:rPr>
                      <w:t>2</w:t>
                    </w:r>
                  </w:p>
                  <w:p w:rsidR="0039592B" w:rsidRDefault="00044F7E">
                    <w:pPr>
                      <w:ind w:left="20" w:right="13" w:firstLine="293"/>
                      <w:rPr>
                        <w:sz w:val="24"/>
                      </w:rPr>
                    </w:pPr>
                    <w:r>
                      <w:rPr>
                        <w:sz w:val="24"/>
                      </w:rPr>
                      <w:t>HCMTJ</w:t>
                    </w:r>
                    <w:r>
                      <w:rPr>
                        <w:spacing w:val="-15"/>
                        <w:sz w:val="24"/>
                      </w:rPr>
                      <w:t xml:space="preserve"> </w:t>
                    </w:r>
                    <w:r>
                      <w:rPr>
                        <w:sz w:val="24"/>
                      </w:rPr>
                      <w:t>5-25 HCMTC</w:t>
                    </w:r>
                    <w:r>
                      <w:rPr>
                        <w:spacing w:val="1"/>
                        <w:sz w:val="24"/>
                      </w:rPr>
                      <w:t xml:space="preserve"> </w:t>
                    </w:r>
                    <w:r>
                      <w:rPr>
                        <w:spacing w:val="-2"/>
                        <w:sz w:val="24"/>
                      </w:rPr>
                      <w:t>137/24</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92B" w:rsidRDefault="00044F7E">
    <w:pPr>
      <w:pStyle w:val="BodyText"/>
      <w:spacing w:line="14" w:lineRule="auto"/>
      <w:rPr>
        <w:sz w:val="20"/>
      </w:rPr>
    </w:pPr>
    <w:r>
      <w:rPr>
        <w:noProof/>
        <w:sz w:val="20"/>
        <w:lang w:val="en-ZW" w:eastAsia="en-ZW"/>
      </w:rPr>
      <mc:AlternateContent>
        <mc:Choice Requires="wps">
          <w:drawing>
            <wp:anchor distT="0" distB="0" distL="0" distR="0" simplePos="0" relativeHeight="487538688" behindDoc="1" locked="0" layoutInCell="1" allowOverlap="1">
              <wp:simplePos x="0" y="0"/>
              <wp:positionH relativeFrom="page">
                <wp:posOffset>6116573</wp:posOffset>
              </wp:positionH>
              <wp:positionV relativeFrom="page">
                <wp:posOffset>621114</wp:posOffset>
              </wp:positionV>
              <wp:extent cx="843915" cy="369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69570"/>
                      </a:xfrm>
                      <a:prstGeom prst="rect">
                        <a:avLst/>
                      </a:prstGeom>
                    </wps:spPr>
                    <wps:txbx>
                      <w:txbxContent>
                        <w:p w:rsidR="0039592B" w:rsidRDefault="00044F7E">
                          <w:pPr>
                            <w:pStyle w:val="BodyText"/>
                            <w:spacing w:before="10"/>
                            <w:ind w:right="20"/>
                            <w:jc w:val="right"/>
                          </w:pPr>
                          <w:r>
                            <w:rPr>
                              <w:spacing w:val="-10"/>
                            </w:rPr>
                            <w:t>3</w:t>
                          </w:r>
                        </w:p>
                        <w:p w:rsidR="0039592B" w:rsidRDefault="00044F7E">
                          <w:pPr>
                            <w:ind w:left="20"/>
                            <w:rPr>
                              <w:sz w:val="24"/>
                            </w:rPr>
                          </w:pPr>
                          <w:r>
                            <w:rPr>
                              <w:sz w:val="24"/>
                            </w:rPr>
                            <w:t>HCMTJ</w:t>
                          </w:r>
                          <w:r>
                            <w:rPr>
                              <w:spacing w:val="1"/>
                              <w:sz w:val="24"/>
                            </w:rPr>
                            <w:t xml:space="preserve"> </w:t>
                          </w:r>
                          <w:r>
                            <w:rPr>
                              <w:sz w:val="24"/>
                            </w:rPr>
                            <w:t>5-</w:t>
                          </w:r>
                          <w:r>
                            <w:rPr>
                              <w:spacing w:val="-5"/>
                              <w:sz w:val="24"/>
                            </w:rPr>
                            <w:t>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481.6pt;margin-top:48.9pt;width:66.45pt;height:29.1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" filled="f" stroked="f">
              <v:path arrowok="t"/>
              <v:textbox inset="0,0,0,0">
                <w:txbxContent>
                  <w:p w:rsidR="0039592B" w:rsidRDefault="00044F7E">
                    <w:pPr>
                      <w:pStyle w:val="BodyText"/>
                      <w:spacing w:before="10"/>
                      <w:ind w:right="20"/>
                      <w:jc w:val="right"/>
                    </w:pPr>
                    <w:r>
                      <w:rPr>
                        <w:spacing w:val="-10"/>
                      </w:rPr>
                      <w:t>3</w:t>
                    </w:r>
                  </w:p>
                  <w:p w:rsidR="0039592B" w:rsidRDefault="00044F7E">
                    <w:pPr>
                      <w:ind w:left="20"/>
                      <w:rPr>
                        <w:sz w:val="24"/>
                      </w:rPr>
                    </w:pPr>
                    <w:r>
                      <w:rPr>
                        <w:sz w:val="24"/>
                      </w:rPr>
                      <w:t>HCMTJ</w:t>
                    </w:r>
                    <w:r>
                      <w:rPr>
                        <w:spacing w:val="1"/>
                        <w:sz w:val="24"/>
                      </w:rPr>
                      <w:t xml:space="preserve"> </w:t>
                    </w:r>
                    <w:r>
                      <w:rPr>
                        <w:sz w:val="24"/>
                      </w:rPr>
                      <w:t>5-</w:t>
                    </w:r>
                    <w:r>
                      <w:rPr>
                        <w:spacing w:val="-5"/>
                        <w:sz w:val="24"/>
                      </w:rPr>
                      <w:t>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947B2"/>
    <w:multiLevelType w:val="hybridMultilevel"/>
    <w:tmpl w:val="6B9232B2"/>
    <w:lvl w:ilvl="0" w:tplc="476C8E96">
      <w:start w:val="1"/>
      <w:numFmt w:val="lowerLetter"/>
      <w:lvlText w:val="%1)"/>
      <w:lvlJc w:val="left"/>
      <w:pPr>
        <w:ind w:left="1438" w:hanging="360"/>
        <w:jc w:val="left"/>
      </w:pPr>
      <w:rPr>
        <w:rFonts w:hint="default"/>
        <w:spacing w:val="0"/>
        <w:w w:val="100"/>
        <w:lang w:val="en-US" w:eastAsia="en-US" w:bidi="ar-SA"/>
      </w:rPr>
    </w:lvl>
    <w:lvl w:ilvl="1" w:tplc="90FCB592">
      <w:numFmt w:val="bullet"/>
      <w:lvlText w:val="•"/>
      <w:lvlJc w:val="left"/>
      <w:pPr>
        <w:ind w:left="2268" w:hanging="360"/>
      </w:pPr>
      <w:rPr>
        <w:rFonts w:hint="default"/>
        <w:lang w:val="en-US" w:eastAsia="en-US" w:bidi="ar-SA"/>
      </w:rPr>
    </w:lvl>
    <w:lvl w:ilvl="2" w:tplc="389E951E">
      <w:numFmt w:val="bullet"/>
      <w:lvlText w:val="•"/>
      <w:lvlJc w:val="left"/>
      <w:pPr>
        <w:ind w:left="3096" w:hanging="360"/>
      </w:pPr>
      <w:rPr>
        <w:rFonts w:hint="default"/>
        <w:lang w:val="en-US" w:eastAsia="en-US" w:bidi="ar-SA"/>
      </w:rPr>
    </w:lvl>
    <w:lvl w:ilvl="3" w:tplc="251271F2">
      <w:numFmt w:val="bullet"/>
      <w:lvlText w:val="•"/>
      <w:lvlJc w:val="left"/>
      <w:pPr>
        <w:ind w:left="3924" w:hanging="360"/>
      </w:pPr>
      <w:rPr>
        <w:rFonts w:hint="default"/>
        <w:lang w:val="en-US" w:eastAsia="en-US" w:bidi="ar-SA"/>
      </w:rPr>
    </w:lvl>
    <w:lvl w:ilvl="4" w:tplc="C1E4BE84">
      <w:numFmt w:val="bullet"/>
      <w:lvlText w:val="•"/>
      <w:lvlJc w:val="left"/>
      <w:pPr>
        <w:ind w:left="4752" w:hanging="360"/>
      </w:pPr>
      <w:rPr>
        <w:rFonts w:hint="default"/>
        <w:lang w:val="en-US" w:eastAsia="en-US" w:bidi="ar-SA"/>
      </w:rPr>
    </w:lvl>
    <w:lvl w:ilvl="5" w:tplc="687E007E">
      <w:numFmt w:val="bullet"/>
      <w:lvlText w:val="•"/>
      <w:lvlJc w:val="left"/>
      <w:pPr>
        <w:ind w:left="5580" w:hanging="360"/>
      </w:pPr>
      <w:rPr>
        <w:rFonts w:hint="default"/>
        <w:lang w:val="en-US" w:eastAsia="en-US" w:bidi="ar-SA"/>
      </w:rPr>
    </w:lvl>
    <w:lvl w:ilvl="6" w:tplc="3CF4AF60">
      <w:numFmt w:val="bullet"/>
      <w:lvlText w:val="•"/>
      <w:lvlJc w:val="left"/>
      <w:pPr>
        <w:ind w:left="6408" w:hanging="360"/>
      </w:pPr>
      <w:rPr>
        <w:rFonts w:hint="default"/>
        <w:lang w:val="en-US" w:eastAsia="en-US" w:bidi="ar-SA"/>
      </w:rPr>
    </w:lvl>
    <w:lvl w:ilvl="7" w:tplc="83CE0F52">
      <w:numFmt w:val="bullet"/>
      <w:lvlText w:val="•"/>
      <w:lvlJc w:val="left"/>
      <w:pPr>
        <w:ind w:left="7236" w:hanging="360"/>
      </w:pPr>
      <w:rPr>
        <w:rFonts w:hint="default"/>
        <w:lang w:val="en-US" w:eastAsia="en-US" w:bidi="ar-SA"/>
      </w:rPr>
    </w:lvl>
    <w:lvl w:ilvl="8" w:tplc="052267A4">
      <w:numFmt w:val="bullet"/>
      <w:lvlText w:val="•"/>
      <w:lvlJc w:val="left"/>
      <w:pPr>
        <w:ind w:left="806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2B"/>
    <w:rsid w:val="00044F7E"/>
    <w:rsid w:val="00375475"/>
    <w:rsid w:val="003959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D2EBC-1B08-4AF2-98DE-DCCAA55B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58"/>
      <w:outlineLvl w:val="0"/>
    </w:pPr>
    <w:rPr>
      <w:b/>
      <w:bCs/>
      <w:sz w:val="24"/>
      <w:szCs w:val="24"/>
    </w:rPr>
  </w:style>
  <w:style w:type="paragraph" w:styleId="Heading2">
    <w:name w:val="heading 2"/>
    <w:basedOn w:val="Normal"/>
    <w:uiPriority w:val="1"/>
    <w:qFormat/>
    <w:pPr>
      <w:ind w:left="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38" w:right="21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creator>rbz</dc:creator>
  <cp:lastModifiedBy>Millicent</cp:lastModifiedBy>
  <cp:revision>2</cp:revision>
  <dcterms:created xsi:type="dcterms:W3CDTF">2025-06-20T12:09:00Z</dcterms:created>
  <dcterms:modified xsi:type="dcterms:W3CDTF">2025-06-20T12:09:00Z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2013</vt:lpwstr>
  </property>
  <property fmtid="{D5CDD505-2E9C-101B-9397-08002B2CF9AE}" pid="4" name="LastSaved">
    <vt:filetime>2025-06-20T00:00:00Z</vt:filetime>
  </property>
  <property fmtid="{D5CDD505-2E9C-101B-9397-08002B2CF9AE}" pid="5" name="Producer">
    <vt:lpwstr>Microsoft® Word 2013</vt:lpwstr>
  </property>
</Properties>
</file>