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223" w:rsidRPr="00722A40" w:rsidRDefault="00CE4B91" w:rsidP="00722A40">
      <w:pPr>
        <w:spacing w:after="0" w:line="240" w:lineRule="auto"/>
        <w:jc w:val="both"/>
        <w:rPr>
          <w:rFonts w:ascii="Times New Roman" w:hAnsi="Times New Roman" w:cs="Times New Roman"/>
          <w:sz w:val="24"/>
          <w:szCs w:val="24"/>
        </w:rPr>
      </w:pPr>
      <w:bookmarkStart w:id="0" w:name="_GoBack"/>
      <w:bookmarkEnd w:id="0"/>
      <w:r w:rsidRPr="00722A40">
        <w:rPr>
          <w:rFonts w:ascii="Times New Roman" w:hAnsi="Times New Roman" w:cs="Times New Roman"/>
          <w:sz w:val="24"/>
          <w:szCs w:val="24"/>
        </w:rPr>
        <w:t>STANLEY TSOPOTSA</w:t>
      </w:r>
    </w:p>
    <w:p w:rsidR="00CE4B91" w:rsidRPr="00722A40" w:rsidRDefault="00C81779" w:rsidP="00722A40">
      <w:pPr>
        <w:spacing w:after="0" w:line="240" w:lineRule="auto"/>
        <w:jc w:val="both"/>
        <w:rPr>
          <w:rFonts w:ascii="Times New Roman" w:hAnsi="Times New Roman" w:cs="Times New Roman"/>
          <w:sz w:val="24"/>
          <w:szCs w:val="24"/>
        </w:rPr>
      </w:pPr>
      <w:r w:rsidRPr="00722A40">
        <w:rPr>
          <w:rFonts w:ascii="Times New Roman" w:hAnsi="Times New Roman" w:cs="Times New Roman"/>
          <w:sz w:val="24"/>
          <w:szCs w:val="24"/>
        </w:rPr>
        <w:t>and</w:t>
      </w:r>
    </w:p>
    <w:p w:rsidR="00CE4B91" w:rsidRPr="00722A40" w:rsidRDefault="00CE4B91" w:rsidP="00722A40">
      <w:pPr>
        <w:spacing w:after="0" w:line="240" w:lineRule="auto"/>
        <w:jc w:val="both"/>
        <w:rPr>
          <w:rFonts w:ascii="Times New Roman" w:hAnsi="Times New Roman" w:cs="Times New Roman"/>
          <w:sz w:val="24"/>
          <w:szCs w:val="24"/>
        </w:rPr>
      </w:pPr>
      <w:r w:rsidRPr="00722A40">
        <w:rPr>
          <w:rFonts w:ascii="Times New Roman" w:hAnsi="Times New Roman" w:cs="Times New Roman"/>
          <w:sz w:val="24"/>
          <w:szCs w:val="24"/>
        </w:rPr>
        <w:t>MARGRET TSOPOTSA</w:t>
      </w:r>
    </w:p>
    <w:p w:rsidR="00CE4B91" w:rsidRPr="00722A40" w:rsidRDefault="00C81779" w:rsidP="00722A40">
      <w:pPr>
        <w:spacing w:after="0" w:line="240" w:lineRule="auto"/>
        <w:jc w:val="both"/>
        <w:rPr>
          <w:rFonts w:ascii="Times New Roman" w:hAnsi="Times New Roman" w:cs="Times New Roman"/>
          <w:sz w:val="24"/>
          <w:szCs w:val="24"/>
        </w:rPr>
      </w:pPr>
      <w:r w:rsidRPr="00722A40">
        <w:rPr>
          <w:rFonts w:ascii="Times New Roman" w:hAnsi="Times New Roman" w:cs="Times New Roman"/>
          <w:sz w:val="24"/>
          <w:szCs w:val="24"/>
        </w:rPr>
        <w:t>versus</w:t>
      </w:r>
    </w:p>
    <w:p w:rsidR="00CE4B91" w:rsidRPr="00722A40" w:rsidRDefault="00CE4B91" w:rsidP="00722A40">
      <w:pPr>
        <w:spacing w:after="0" w:line="240" w:lineRule="auto"/>
        <w:jc w:val="both"/>
        <w:rPr>
          <w:rFonts w:ascii="Times New Roman" w:hAnsi="Times New Roman" w:cs="Times New Roman"/>
          <w:sz w:val="24"/>
          <w:szCs w:val="24"/>
        </w:rPr>
      </w:pPr>
      <w:r w:rsidRPr="00722A40">
        <w:rPr>
          <w:rFonts w:ascii="Times New Roman" w:hAnsi="Times New Roman" w:cs="Times New Roman"/>
          <w:sz w:val="24"/>
          <w:szCs w:val="24"/>
        </w:rPr>
        <w:t>RAY BWONI MPARIWA</w:t>
      </w:r>
    </w:p>
    <w:p w:rsidR="00CE4B91" w:rsidRPr="00722A40" w:rsidRDefault="00C81779" w:rsidP="00722A40">
      <w:pPr>
        <w:spacing w:after="0" w:line="240" w:lineRule="auto"/>
        <w:jc w:val="both"/>
        <w:rPr>
          <w:rFonts w:ascii="Times New Roman" w:hAnsi="Times New Roman" w:cs="Times New Roman"/>
          <w:sz w:val="24"/>
          <w:szCs w:val="24"/>
        </w:rPr>
      </w:pPr>
      <w:r w:rsidRPr="00722A40">
        <w:rPr>
          <w:rFonts w:ascii="Times New Roman" w:hAnsi="Times New Roman" w:cs="Times New Roman"/>
          <w:sz w:val="24"/>
          <w:szCs w:val="24"/>
        </w:rPr>
        <w:t>and</w:t>
      </w:r>
    </w:p>
    <w:p w:rsidR="00CE4B91" w:rsidRPr="00722A40" w:rsidRDefault="00CE4B91" w:rsidP="00722A40">
      <w:pPr>
        <w:spacing w:after="0" w:line="240" w:lineRule="auto"/>
        <w:jc w:val="both"/>
        <w:rPr>
          <w:rFonts w:ascii="Times New Roman" w:hAnsi="Times New Roman" w:cs="Times New Roman"/>
          <w:sz w:val="24"/>
          <w:szCs w:val="24"/>
        </w:rPr>
      </w:pPr>
      <w:r w:rsidRPr="00722A40">
        <w:rPr>
          <w:rFonts w:ascii="Times New Roman" w:hAnsi="Times New Roman" w:cs="Times New Roman"/>
          <w:sz w:val="24"/>
          <w:szCs w:val="24"/>
        </w:rPr>
        <w:t>FEZILE MPARIWA</w:t>
      </w:r>
    </w:p>
    <w:p w:rsidR="00722A40" w:rsidRDefault="00722A40" w:rsidP="00722A40">
      <w:pPr>
        <w:spacing w:line="240" w:lineRule="auto"/>
        <w:jc w:val="both"/>
        <w:rPr>
          <w:rFonts w:ascii="Times New Roman" w:hAnsi="Times New Roman" w:cs="Times New Roman"/>
          <w:sz w:val="24"/>
          <w:szCs w:val="24"/>
        </w:rPr>
      </w:pPr>
    </w:p>
    <w:p w:rsidR="00722A40" w:rsidRDefault="00063E29" w:rsidP="00063E29">
      <w:pPr>
        <w:tabs>
          <w:tab w:val="left" w:pos="5856"/>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
    <w:p w:rsidR="00CE4B91" w:rsidRPr="00722A40" w:rsidRDefault="00CE4B91" w:rsidP="00722A40">
      <w:pPr>
        <w:spacing w:after="0" w:line="240" w:lineRule="auto"/>
        <w:jc w:val="both"/>
        <w:rPr>
          <w:rFonts w:ascii="Times New Roman" w:hAnsi="Times New Roman" w:cs="Times New Roman"/>
          <w:sz w:val="24"/>
          <w:szCs w:val="24"/>
        </w:rPr>
      </w:pPr>
      <w:r w:rsidRPr="00722A40">
        <w:rPr>
          <w:rFonts w:ascii="Times New Roman" w:hAnsi="Times New Roman" w:cs="Times New Roman"/>
          <w:sz w:val="24"/>
          <w:szCs w:val="24"/>
        </w:rPr>
        <w:t>HIGH COURT OF ZIMBABWE</w:t>
      </w:r>
    </w:p>
    <w:p w:rsidR="00CE4B91" w:rsidRPr="00722A40" w:rsidRDefault="00CE4B91" w:rsidP="00722A40">
      <w:pPr>
        <w:spacing w:after="0" w:line="240" w:lineRule="auto"/>
        <w:jc w:val="both"/>
        <w:rPr>
          <w:rFonts w:ascii="Times New Roman" w:hAnsi="Times New Roman" w:cs="Times New Roman"/>
          <w:sz w:val="24"/>
          <w:szCs w:val="24"/>
        </w:rPr>
      </w:pPr>
      <w:r w:rsidRPr="00722A40">
        <w:rPr>
          <w:rFonts w:ascii="Times New Roman" w:hAnsi="Times New Roman" w:cs="Times New Roman"/>
          <w:sz w:val="24"/>
          <w:szCs w:val="24"/>
        </w:rPr>
        <w:t>CHITAKUNYE J</w:t>
      </w:r>
    </w:p>
    <w:p w:rsidR="00CE4B91" w:rsidRDefault="00031D29" w:rsidP="00722A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9 March and 14 November</w:t>
      </w:r>
      <w:r w:rsidR="00CE4B91" w:rsidRPr="00722A40">
        <w:rPr>
          <w:rFonts w:ascii="Times New Roman" w:hAnsi="Times New Roman" w:cs="Times New Roman"/>
          <w:sz w:val="24"/>
          <w:szCs w:val="24"/>
        </w:rPr>
        <w:t xml:space="preserve"> 2018</w:t>
      </w:r>
    </w:p>
    <w:p w:rsidR="00722A40" w:rsidRDefault="00722A40" w:rsidP="00722A40">
      <w:pPr>
        <w:spacing w:after="0" w:line="240" w:lineRule="auto"/>
        <w:jc w:val="both"/>
        <w:rPr>
          <w:rFonts w:ascii="Times New Roman" w:hAnsi="Times New Roman" w:cs="Times New Roman"/>
          <w:sz w:val="24"/>
          <w:szCs w:val="24"/>
        </w:rPr>
      </w:pPr>
    </w:p>
    <w:p w:rsidR="00722A40" w:rsidRPr="00722A40" w:rsidRDefault="00722A40" w:rsidP="00722A40">
      <w:pPr>
        <w:spacing w:after="0" w:line="240" w:lineRule="auto"/>
        <w:jc w:val="both"/>
        <w:rPr>
          <w:rFonts w:ascii="Times New Roman" w:hAnsi="Times New Roman" w:cs="Times New Roman"/>
          <w:sz w:val="24"/>
          <w:szCs w:val="24"/>
        </w:rPr>
      </w:pPr>
    </w:p>
    <w:p w:rsidR="00CE4B91" w:rsidRPr="00722A40" w:rsidRDefault="00CE4B91" w:rsidP="00722A40">
      <w:pPr>
        <w:spacing w:line="360" w:lineRule="auto"/>
        <w:jc w:val="both"/>
        <w:rPr>
          <w:rFonts w:ascii="Times New Roman" w:hAnsi="Times New Roman" w:cs="Times New Roman"/>
          <w:b/>
          <w:sz w:val="24"/>
          <w:szCs w:val="24"/>
        </w:rPr>
      </w:pPr>
      <w:r w:rsidRPr="00722A40">
        <w:rPr>
          <w:rFonts w:ascii="Times New Roman" w:hAnsi="Times New Roman" w:cs="Times New Roman"/>
          <w:b/>
          <w:sz w:val="24"/>
          <w:szCs w:val="24"/>
        </w:rPr>
        <w:t xml:space="preserve">Opposed </w:t>
      </w:r>
      <w:r w:rsidR="00722A40" w:rsidRPr="00722A40">
        <w:rPr>
          <w:rFonts w:ascii="Times New Roman" w:hAnsi="Times New Roman" w:cs="Times New Roman"/>
          <w:b/>
          <w:sz w:val="24"/>
          <w:szCs w:val="24"/>
        </w:rPr>
        <w:t>Matter</w:t>
      </w:r>
    </w:p>
    <w:p w:rsidR="00CE4B91" w:rsidRPr="00722A40" w:rsidRDefault="00CE4B91" w:rsidP="00722A40">
      <w:pPr>
        <w:spacing w:after="0" w:line="240" w:lineRule="auto"/>
        <w:jc w:val="both"/>
        <w:rPr>
          <w:rFonts w:ascii="Times New Roman" w:hAnsi="Times New Roman" w:cs="Times New Roman"/>
          <w:sz w:val="24"/>
          <w:szCs w:val="24"/>
        </w:rPr>
      </w:pPr>
      <w:r w:rsidRPr="00722A40">
        <w:rPr>
          <w:rFonts w:ascii="Times New Roman" w:hAnsi="Times New Roman" w:cs="Times New Roman"/>
          <w:i/>
          <w:sz w:val="24"/>
          <w:szCs w:val="24"/>
        </w:rPr>
        <w:t>R G Zhuwarara</w:t>
      </w:r>
      <w:r w:rsidRPr="00722A40">
        <w:rPr>
          <w:rFonts w:ascii="Times New Roman" w:hAnsi="Times New Roman" w:cs="Times New Roman"/>
          <w:sz w:val="24"/>
          <w:szCs w:val="24"/>
        </w:rPr>
        <w:t xml:space="preserve"> for the applicants</w:t>
      </w:r>
    </w:p>
    <w:p w:rsidR="00CE4B91" w:rsidRDefault="00CE4B91" w:rsidP="00722A40">
      <w:pPr>
        <w:spacing w:after="0" w:line="240" w:lineRule="auto"/>
        <w:jc w:val="both"/>
        <w:rPr>
          <w:rFonts w:ascii="Times New Roman" w:hAnsi="Times New Roman" w:cs="Times New Roman"/>
          <w:sz w:val="24"/>
          <w:szCs w:val="24"/>
        </w:rPr>
      </w:pPr>
      <w:r w:rsidRPr="00722A40">
        <w:rPr>
          <w:rFonts w:ascii="Times New Roman" w:hAnsi="Times New Roman" w:cs="Times New Roman"/>
          <w:i/>
          <w:sz w:val="24"/>
          <w:szCs w:val="24"/>
        </w:rPr>
        <w:t>C C Mumba</w:t>
      </w:r>
      <w:r w:rsidR="00722A40">
        <w:rPr>
          <w:rFonts w:ascii="Times New Roman" w:hAnsi="Times New Roman" w:cs="Times New Roman"/>
          <w:sz w:val="24"/>
          <w:szCs w:val="24"/>
        </w:rPr>
        <w:t xml:space="preserve"> for the respondents</w:t>
      </w:r>
    </w:p>
    <w:p w:rsidR="00722A40" w:rsidRDefault="00722A40" w:rsidP="00722A40">
      <w:pPr>
        <w:spacing w:after="0" w:line="240" w:lineRule="auto"/>
        <w:jc w:val="both"/>
        <w:rPr>
          <w:rFonts w:ascii="Times New Roman" w:hAnsi="Times New Roman" w:cs="Times New Roman"/>
          <w:sz w:val="24"/>
          <w:szCs w:val="24"/>
        </w:rPr>
      </w:pPr>
    </w:p>
    <w:p w:rsidR="00722A40" w:rsidRPr="00722A40" w:rsidRDefault="00722A40" w:rsidP="00722A40">
      <w:pPr>
        <w:spacing w:after="0" w:line="240" w:lineRule="auto"/>
        <w:jc w:val="both"/>
        <w:rPr>
          <w:rFonts w:ascii="Times New Roman" w:hAnsi="Times New Roman" w:cs="Times New Roman"/>
          <w:sz w:val="24"/>
          <w:szCs w:val="24"/>
        </w:rPr>
      </w:pPr>
    </w:p>
    <w:p w:rsidR="00A33BEC" w:rsidRPr="00722A40" w:rsidRDefault="00722A40" w:rsidP="00722A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E4B91" w:rsidRPr="00722A40">
        <w:rPr>
          <w:rFonts w:ascii="Times New Roman" w:hAnsi="Times New Roman" w:cs="Times New Roman"/>
          <w:sz w:val="24"/>
          <w:szCs w:val="24"/>
        </w:rPr>
        <w:t xml:space="preserve">CHITAKUNYE J. The applicants are husband and wife and the respondents are also husband and wife. </w:t>
      </w:r>
      <w:r w:rsidR="00D429AE">
        <w:rPr>
          <w:rFonts w:ascii="Times New Roman" w:hAnsi="Times New Roman" w:cs="Times New Roman"/>
          <w:sz w:val="24"/>
          <w:szCs w:val="24"/>
        </w:rPr>
        <w:t>O</w:t>
      </w:r>
      <w:r w:rsidR="00D357FC" w:rsidRPr="00722A40">
        <w:rPr>
          <w:rFonts w:ascii="Times New Roman" w:hAnsi="Times New Roman" w:cs="Times New Roman"/>
          <w:sz w:val="24"/>
          <w:szCs w:val="24"/>
        </w:rPr>
        <w:t>n</w:t>
      </w:r>
      <w:r w:rsidR="00D429AE">
        <w:rPr>
          <w:rFonts w:ascii="Times New Roman" w:hAnsi="Times New Roman" w:cs="Times New Roman"/>
          <w:sz w:val="24"/>
          <w:szCs w:val="24"/>
        </w:rPr>
        <w:t xml:space="preserve"> the</w:t>
      </w:r>
      <w:r w:rsidR="00D357FC" w:rsidRPr="00722A40">
        <w:rPr>
          <w:rFonts w:ascii="Times New Roman" w:hAnsi="Times New Roman" w:cs="Times New Roman"/>
          <w:sz w:val="24"/>
          <w:szCs w:val="24"/>
        </w:rPr>
        <w:t xml:space="preserve"> 27</w:t>
      </w:r>
      <w:r w:rsidR="00D357FC" w:rsidRPr="00722A40">
        <w:rPr>
          <w:rFonts w:ascii="Times New Roman" w:hAnsi="Times New Roman" w:cs="Times New Roman"/>
          <w:sz w:val="24"/>
          <w:szCs w:val="24"/>
          <w:vertAlign w:val="superscript"/>
        </w:rPr>
        <w:t>th</w:t>
      </w:r>
      <w:r w:rsidR="00D357FC" w:rsidRPr="00722A40">
        <w:rPr>
          <w:rFonts w:ascii="Times New Roman" w:hAnsi="Times New Roman" w:cs="Times New Roman"/>
          <w:sz w:val="24"/>
          <w:szCs w:val="24"/>
        </w:rPr>
        <w:t xml:space="preserve"> </w:t>
      </w:r>
      <w:r w:rsidR="00A33BEC" w:rsidRPr="00722A40">
        <w:rPr>
          <w:rFonts w:ascii="Times New Roman" w:hAnsi="Times New Roman" w:cs="Times New Roman"/>
          <w:sz w:val="24"/>
          <w:szCs w:val="24"/>
        </w:rPr>
        <w:t>February</w:t>
      </w:r>
      <w:r w:rsidR="00D357FC" w:rsidRPr="00722A40">
        <w:rPr>
          <w:rFonts w:ascii="Times New Roman" w:hAnsi="Times New Roman" w:cs="Times New Roman"/>
          <w:sz w:val="24"/>
          <w:szCs w:val="24"/>
        </w:rPr>
        <w:t xml:space="preserve"> 2012, the </w:t>
      </w:r>
      <w:r w:rsidR="00D429AE">
        <w:rPr>
          <w:rFonts w:ascii="Times New Roman" w:hAnsi="Times New Roman" w:cs="Times New Roman"/>
          <w:sz w:val="24"/>
          <w:szCs w:val="24"/>
        </w:rPr>
        <w:t xml:space="preserve">parties </w:t>
      </w:r>
      <w:r w:rsidR="00A33BEC" w:rsidRPr="00722A40">
        <w:rPr>
          <w:rFonts w:ascii="Times New Roman" w:hAnsi="Times New Roman" w:cs="Times New Roman"/>
          <w:sz w:val="24"/>
          <w:szCs w:val="24"/>
        </w:rPr>
        <w:t>entered</w:t>
      </w:r>
      <w:r w:rsidR="00D357FC" w:rsidRPr="00722A40">
        <w:rPr>
          <w:rFonts w:ascii="Times New Roman" w:hAnsi="Times New Roman" w:cs="Times New Roman"/>
          <w:sz w:val="24"/>
          <w:szCs w:val="24"/>
        </w:rPr>
        <w:t xml:space="preserve"> into an agreement of sale in terms o</w:t>
      </w:r>
      <w:r w:rsidR="00D429AE">
        <w:rPr>
          <w:rFonts w:ascii="Times New Roman" w:hAnsi="Times New Roman" w:cs="Times New Roman"/>
          <w:sz w:val="24"/>
          <w:szCs w:val="24"/>
        </w:rPr>
        <w:t>f which the Applicants sold to R</w:t>
      </w:r>
      <w:r w:rsidR="00D357FC" w:rsidRPr="00722A40">
        <w:rPr>
          <w:rFonts w:ascii="Times New Roman" w:hAnsi="Times New Roman" w:cs="Times New Roman"/>
          <w:sz w:val="24"/>
          <w:szCs w:val="24"/>
        </w:rPr>
        <w:t>espondents an immovable property</w:t>
      </w:r>
      <w:r w:rsidR="00A33BEC" w:rsidRPr="00722A40">
        <w:rPr>
          <w:rFonts w:ascii="Times New Roman" w:hAnsi="Times New Roman" w:cs="Times New Roman"/>
          <w:sz w:val="24"/>
          <w:szCs w:val="24"/>
        </w:rPr>
        <w:t xml:space="preserve"> ,</w:t>
      </w:r>
      <w:r w:rsidR="00D357FC" w:rsidRPr="00722A40">
        <w:rPr>
          <w:rFonts w:ascii="Times New Roman" w:hAnsi="Times New Roman" w:cs="Times New Roman"/>
          <w:sz w:val="24"/>
          <w:szCs w:val="24"/>
        </w:rPr>
        <w:t>namely</w:t>
      </w:r>
      <w:r w:rsidR="00A33BEC" w:rsidRPr="00722A40">
        <w:rPr>
          <w:rFonts w:ascii="Times New Roman" w:hAnsi="Times New Roman" w:cs="Times New Roman"/>
          <w:sz w:val="24"/>
          <w:szCs w:val="24"/>
        </w:rPr>
        <w:t>,</w:t>
      </w:r>
      <w:r w:rsidR="00D357FC" w:rsidRPr="00722A40">
        <w:rPr>
          <w:rFonts w:ascii="Times New Roman" w:hAnsi="Times New Roman" w:cs="Times New Roman"/>
          <w:sz w:val="24"/>
          <w:szCs w:val="24"/>
        </w:rPr>
        <w:t xml:space="preserve"> 2200 square meters of Lot 48, Marlborough Township of Marlborough held under Deed of Transfer number 1187/2003.</w:t>
      </w:r>
      <w:r w:rsidR="00A33BEC" w:rsidRPr="00722A40">
        <w:rPr>
          <w:rFonts w:ascii="Times New Roman" w:hAnsi="Times New Roman" w:cs="Times New Roman"/>
          <w:sz w:val="24"/>
          <w:szCs w:val="24"/>
        </w:rPr>
        <w:t xml:space="preserve"> Due to some challenges with the sale transaction </w:t>
      </w:r>
      <w:r w:rsidR="00D429AE">
        <w:rPr>
          <w:rFonts w:ascii="Times New Roman" w:hAnsi="Times New Roman" w:cs="Times New Roman"/>
          <w:sz w:val="24"/>
          <w:szCs w:val="24"/>
        </w:rPr>
        <w:t>o</w:t>
      </w:r>
      <w:r w:rsidR="006D73D9" w:rsidRPr="00722A40">
        <w:rPr>
          <w:rFonts w:ascii="Times New Roman" w:hAnsi="Times New Roman" w:cs="Times New Roman"/>
          <w:sz w:val="24"/>
          <w:szCs w:val="24"/>
        </w:rPr>
        <w:t>n</w:t>
      </w:r>
      <w:r w:rsidR="00CE4B91" w:rsidRPr="00722A40">
        <w:rPr>
          <w:rFonts w:ascii="Times New Roman" w:hAnsi="Times New Roman" w:cs="Times New Roman"/>
          <w:sz w:val="24"/>
          <w:szCs w:val="24"/>
        </w:rPr>
        <w:t xml:space="preserve"> the 17</w:t>
      </w:r>
      <w:r w:rsidR="00CE4B91" w:rsidRPr="00722A40">
        <w:rPr>
          <w:rFonts w:ascii="Times New Roman" w:hAnsi="Times New Roman" w:cs="Times New Roman"/>
          <w:sz w:val="24"/>
          <w:szCs w:val="24"/>
          <w:vertAlign w:val="superscript"/>
        </w:rPr>
        <w:t>th</w:t>
      </w:r>
      <w:r w:rsidR="00CE4B91" w:rsidRPr="00722A40">
        <w:rPr>
          <w:rFonts w:ascii="Times New Roman" w:hAnsi="Times New Roman" w:cs="Times New Roman"/>
          <w:sz w:val="24"/>
          <w:szCs w:val="24"/>
        </w:rPr>
        <w:t xml:space="preserve"> </w:t>
      </w:r>
      <w:r w:rsidR="006D73D9" w:rsidRPr="00722A40">
        <w:rPr>
          <w:rFonts w:ascii="Times New Roman" w:hAnsi="Times New Roman" w:cs="Times New Roman"/>
          <w:sz w:val="24"/>
          <w:szCs w:val="24"/>
        </w:rPr>
        <w:t>June</w:t>
      </w:r>
      <w:r w:rsidR="00CE4B91" w:rsidRPr="00722A40">
        <w:rPr>
          <w:rFonts w:ascii="Times New Roman" w:hAnsi="Times New Roman" w:cs="Times New Roman"/>
          <w:sz w:val="24"/>
          <w:szCs w:val="24"/>
        </w:rPr>
        <w:t xml:space="preserve"> 2016 the respondents sued the a</w:t>
      </w:r>
      <w:r w:rsidR="00C81779" w:rsidRPr="00722A40">
        <w:rPr>
          <w:rFonts w:ascii="Times New Roman" w:hAnsi="Times New Roman" w:cs="Times New Roman"/>
          <w:sz w:val="24"/>
          <w:szCs w:val="24"/>
        </w:rPr>
        <w:t>pplicants in HC 6185/16</w:t>
      </w:r>
      <w:r w:rsidR="00A33BEC" w:rsidRPr="00722A40">
        <w:rPr>
          <w:rFonts w:ascii="Times New Roman" w:hAnsi="Times New Roman" w:cs="Times New Roman"/>
          <w:sz w:val="24"/>
          <w:szCs w:val="24"/>
        </w:rPr>
        <w:t xml:space="preserve"> seeking an order confirming the cancellation of the agreement of sale and ordering the Applicants to reimburse the purchase price of US$ 35 000.00 which the respondents had paid</w:t>
      </w:r>
      <w:r w:rsidR="00C81779" w:rsidRPr="00722A40">
        <w:rPr>
          <w:rFonts w:ascii="Times New Roman" w:hAnsi="Times New Roman" w:cs="Times New Roman"/>
          <w:sz w:val="24"/>
          <w:szCs w:val="24"/>
        </w:rPr>
        <w:t xml:space="preserve">. </w:t>
      </w:r>
    </w:p>
    <w:p w:rsidR="00CE4B91" w:rsidRPr="00722A40" w:rsidRDefault="00722A40" w:rsidP="00722A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81779" w:rsidRPr="00722A40">
        <w:rPr>
          <w:rFonts w:ascii="Times New Roman" w:hAnsi="Times New Roman" w:cs="Times New Roman"/>
          <w:sz w:val="24"/>
          <w:szCs w:val="24"/>
        </w:rPr>
        <w:t>The summons was</w:t>
      </w:r>
      <w:r w:rsidR="00CE4B91" w:rsidRPr="00722A40">
        <w:rPr>
          <w:rFonts w:ascii="Times New Roman" w:hAnsi="Times New Roman" w:cs="Times New Roman"/>
          <w:sz w:val="24"/>
          <w:szCs w:val="24"/>
        </w:rPr>
        <w:t xml:space="preserve"> duly served on the applicants on the 23</w:t>
      </w:r>
      <w:r w:rsidR="00CE4B91" w:rsidRPr="00722A40">
        <w:rPr>
          <w:rFonts w:ascii="Times New Roman" w:hAnsi="Times New Roman" w:cs="Times New Roman"/>
          <w:sz w:val="24"/>
          <w:szCs w:val="24"/>
          <w:vertAlign w:val="superscript"/>
        </w:rPr>
        <w:t>rd</w:t>
      </w:r>
      <w:r w:rsidR="00CE4B91" w:rsidRPr="00722A40">
        <w:rPr>
          <w:rFonts w:ascii="Times New Roman" w:hAnsi="Times New Roman" w:cs="Times New Roman"/>
          <w:sz w:val="24"/>
          <w:szCs w:val="24"/>
        </w:rPr>
        <w:t xml:space="preserve"> </w:t>
      </w:r>
      <w:r w:rsidR="006D73D9" w:rsidRPr="00722A40">
        <w:rPr>
          <w:rFonts w:ascii="Times New Roman" w:hAnsi="Times New Roman" w:cs="Times New Roman"/>
          <w:sz w:val="24"/>
          <w:szCs w:val="24"/>
        </w:rPr>
        <w:t>June</w:t>
      </w:r>
      <w:r w:rsidR="00CE4B91" w:rsidRPr="00722A40">
        <w:rPr>
          <w:rFonts w:ascii="Times New Roman" w:hAnsi="Times New Roman" w:cs="Times New Roman"/>
          <w:sz w:val="24"/>
          <w:szCs w:val="24"/>
        </w:rPr>
        <w:t xml:space="preserve"> 2016.</w:t>
      </w:r>
    </w:p>
    <w:p w:rsidR="00CE4B91" w:rsidRPr="00722A40" w:rsidRDefault="00A33BEC" w:rsidP="00722A40">
      <w:pPr>
        <w:spacing w:after="0" w:line="360" w:lineRule="auto"/>
        <w:jc w:val="both"/>
        <w:rPr>
          <w:rFonts w:ascii="Times New Roman" w:hAnsi="Times New Roman" w:cs="Times New Roman"/>
          <w:sz w:val="24"/>
          <w:szCs w:val="24"/>
        </w:rPr>
      </w:pPr>
      <w:r w:rsidRPr="00722A40">
        <w:rPr>
          <w:rFonts w:ascii="Times New Roman" w:hAnsi="Times New Roman" w:cs="Times New Roman"/>
          <w:sz w:val="24"/>
          <w:szCs w:val="24"/>
        </w:rPr>
        <w:t xml:space="preserve"> </w:t>
      </w:r>
      <w:r w:rsidR="00722A40">
        <w:rPr>
          <w:rFonts w:ascii="Times New Roman" w:hAnsi="Times New Roman" w:cs="Times New Roman"/>
          <w:sz w:val="24"/>
          <w:szCs w:val="24"/>
        </w:rPr>
        <w:tab/>
      </w:r>
      <w:r w:rsidRPr="00722A40">
        <w:rPr>
          <w:rFonts w:ascii="Times New Roman" w:hAnsi="Times New Roman" w:cs="Times New Roman"/>
          <w:sz w:val="24"/>
          <w:szCs w:val="24"/>
        </w:rPr>
        <w:t>T</w:t>
      </w:r>
      <w:r w:rsidR="00CE4B91" w:rsidRPr="00722A40">
        <w:rPr>
          <w:rFonts w:ascii="Times New Roman" w:hAnsi="Times New Roman" w:cs="Times New Roman"/>
          <w:sz w:val="24"/>
          <w:szCs w:val="24"/>
        </w:rPr>
        <w:t xml:space="preserve">he </w:t>
      </w:r>
      <w:r w:rsidR="006D73D9" w:rsidRPr="00722A40">
        <w:rPr>
          <w:rFonts w:ascii="Times New Roman" w:hAnsi="Times New Roman" w:cs="Times New Roman"/>
          <w:sz w:val="24"/>
          <w:szCs w:val="24"/>
        </w:rPr>
        <w:t>applicants</w:t>
      </w:r>
      <w:r w:rsidR="00CE4B91" w:rsidRPr="00722A40">
        <w:rPr>
          <w:rFonts w:ascii="Times New Roman" w:hAnsi="Times New Roman" w:cs="Times New Roman"/>
          <w:sz w:val="24"/>
          <w:szCs w:val="24"/>
        </w:rPr>
        <w:t xml:space="preserve"> entered appearance to </w:t>
      </w:r>
      <w:r w:rsidR="006D73D9" w:rsidRPr="00722A40">
        <w:rPr>
          <w:rFonts w:ascii="Times New Roman" w:hAnsi="Times New Roman" w:cs="Times New Roman"/>
          <w:sz w:val="24"/>
          <w:szCs w:val="24"/>
        </w:rPr>
        <w:t>defendant</w:t>
      </w:r>
      <w:r w:rsidR="00CE4B91" w:rsidRPr="00722A40">
        <w:rPr>
          <w:rFonts w:ascii="Times New Roman" w:hAnsi="Times New Roman" w:cs="Times New Roman"/>
          <w:sz w:val="24"/>
          <w:szCs w:val="24"/>
        </w:rPr>
        <w:t xml:space="preserve"> through their legal practitioners</w:t>
      </w:r>
      <w:r w:rsidRPr="00722A40">
        <w:rPr>
          <w:rFonts w:ascii="Times New Roman" w:hAnsi="Times New Roman" w:cs="Times New Roman"/>
          <w:sz w:val="24"/>
          <w:szCs w:val="24"/>
        </w:rPr>
        <w:t xml:space="preserve"> on the 28</w:t>
      </w:r>
      <w:r w:rsidRPr="00722A40">
        <w:rPr>
          <w:rFonts w:ascii="Times New Roman" w:hAnsi="Times New Roman" w:cs="Times New Roman"/>
          <w:sz w:val="24"/>
          <w:szCs w:val="24"/>
          <w:vertAlign w:val="superscript"/>
        </w:rPr>
        <w:t>th</w:t>
      </w:r>
      <w:r w:rsidRPr="00722A40">
        <w:rPr>
          <w:rFonts w:ascii="Times New Roman" w:hAnsi="Times New Roman" w:cs="Times New Roman"/>
          <w:sz w:val="24"/>
          <w:szCs w:val="24"/>
        </w:rPr>
        <w:t xml:space="preserve"> June 2016</w:t>
      </w:r>
      <w:r w:rsidR="006D73D9" w:rsidRPr="00722A40">
        <w:rPr>
          <w:rFonts w:ascii="Times New Roman" w:hAnsi="Times New Roman" w:cs="Times New Roman"/>
          <w:sz w:val="24"/>
          <w:szCs w:val="24"/>
        </w:rPr>
        <w:t xml:space="preserve">. However such </w:t>
      </w:r>
      <w:r w:rsidRPr="00722A40">
        <w:rPr>
          <w:rFonts w:ascii="Times New Roman" w:hAnsi="Times New Roman" w:cs="Times New Roman"/>
          <w:sz w:val="24"/>
          <w:szCs w:val="24"/>
        </w:rPr>
        <w:t xml:space="preserve">notice of </w:t>
      </w:r>
      <w:r w:rsidR="006D73D9" w:rsidRPr="00722A40">
        <w:rPr>
          <w:rFonts w:ascii="Times New Roman" w:hAnsi="Times New Roman" w:cs="Times New Roman"/>
          <w:sz w:val="24"/>
          <w:szCs w:val="24"/>
        </w:rPr>
        <w:t>appearance to defend was not served on the respondents.</w:t>
      </w:r>
    </w:p>
    <w:p w:rsidR="006D73D9" w:rsidRPr="00722A40" w:rsidRDefault="00722A40" w:rsidP="00722A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D73D9" w:rsidRPr="00722A40">
        <w:rPr>
          <w:rFonts w:ascii="Times New Roman" w:hAnsi="Times New Roman" w:cs="Times New Roman"/>
          <w:sz w:val="24"/>
          <w:szCs w:val="24"/>
        </w:rPr>
        <w:t xml:space="preserve">In the meanwhile the respondents had filed an urgent chamber application under case number HC 6510/16 seeking to interdict the applicants from disposing the property in dispute. </w:t>
      </w:r>
      <w:r w:rsidR="00A33BEC" w:rsidRPr="00722A40">
        <w:rPr>
          <w:rFonts w:ascii="Times New Roman" w:hAnsi="Times New Roman" w:cs="Times New Roman"/>
          <w:sz w:val="24"/>
          <w:szCs w:val="24"/>
        </w:rPr>
        <w:t>At the hearing of HC 6510/16 o</w:t>
      </w:r>
      <w:r w:rsidR="006D73D9" w:rsidRPr="00722A40">
        <w:rPr>
          <w:rFonts w:ascii="Times New Roman" w:hAnsi="Times New Roman" w:cs="Times New Roman"/>
          <w:sz w:val="24"/>
          <w:szCs w:val="24"/>
        </w:rPr>
        <w:t>n 30</w:t>
      </w:r>
      <w:r w:rsidR="006D73D9" w:rsidRPr="00722A40">
        <w:rPr>
          <w:rFonts w:ascii="Times New Roman" w:hAnsi="Times New Roman" w:cs="Times New Roman"/>
          <w:sz w:val="24"/>
          <w:szCs w:val="24"/>
          <w:vertAlign w:val="superscript"/>
        </w:rPr>
        <w:t>th</w:t>
      </w:r>
      <w:r w:rsidR="006D73D9" w:rsidRPr="00722A40">
        <w:rPr>
          <w:rFonts w:ascii="Times New Roman" w:hAnsi="Times New Roman" w:cs="Times New Roman"/>
          <w:sz w:val="24"/>
          <w:szCs w:val="24"/>
        </w:rPr>
        <w:t xml:space="preserve"> June 2016 parties agreed that the respondents temporarily stay the action under HC 6185/16 and the application under HC 6510/16 on condition the applicants herein pay amounts claimed therein on or before 31</w:t>
      </w:r>
      <w:r w:rsidR="006D73D9" w:rsidRPr="00722A40">
        <w:rPr>
          <w:rFonts w:ascii="Times New Roman" w:hAnsi="Times New Roman" w:cs="Times New Roman"/>
          <w:sz w:val="24"/>
          <w:szCs w:val="24"/>
          <w:vertAlign w:val="superscript"/>
        </w:rPr>
        <w:t>st</w:t>
      </w:r>
      <w:r w:rsidR="006D73D9" w:rsidRPr="00722A40">
        <w:rPr>
          <w:rFonts w:ascii="Times New Roman" w:hAnsi="Times New Roman" w:cs="Times New Roman"/>
          <w:sz w:val="24"/>
          <w:szCs w:val="24"/>
        </w:rPr>
        <w:t xml:space="preserve"> July 2016.</w:t>
      </w:r>
      <w:r w:rsidR="00A33BEC" w:rsidRPr="00722A40">
        <w:rPr>
          <w:rFonts w:ascii="Times New Roman" w:hAnsi="Times New Roman" w:cs="Times New Roman"/>
          <w:sz w:val="24"/>
          <w:szCs w:val="24"/>
        </w:rPr>
        <w:t xml:space="preserve"> In that regard a Deed of Settlement was executed on 1</w:t>
      </w:r>
      <w:r w:rsidR="00A33BEC" w:rsidRPr="00722A40">
        <w:rPr>
          <w:rFonts w:ascii="Times New Roman" w:hAnsi="Times New Roman" w:cs="Times New Roman"/>
          <w:sz w:val="24"/>
          <w:szCs w:val="24"/>
          <w:vertAlign w:val="superscript"/>
        </w:rPr>
        <w:t>st</w:t>
      </w:r>
      <w:r w:rsidR="00A33BEC" w:rsidRPr="00722A40">
        <w:rPr>
          <w:rFonts w:ascii="Times New Roman" w:hAnsi="Times New Roman" w:cs="Times New Roman"/>
          <w:sz w:val="24"/>
          <w:szCs w:val="24"/>
        </w:rPr>
        <w:t xml:space="preserve"> July 2016</w:t>
      </w:r>
      <w:r w:rsidR="00CF6DA0" w:rsidRPr="00722A40">
        <w:rPr>
          <w:rFonts w:ascii="Times New Roman" w:hAnsi="Times New Roman" w:cs="Times New Roman"/>
          <w:sz w:val="24"/>
          <w:szCs w:val="24"/>
        </w:rPr>
        <w:t>. The applicants did not pay the sums due by the due date.</w:t>
      </w:r>
    </w:p>
    <w:p w:rsidR="00F914C8" w:rsidRPr="00722A40" w:rsidRDefault="00722A40" w:rsidP="00722A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D73D9" w:rsidRPr="00722A40">
        <w:rPr>
          <w:rFonts w:ascii="Times New Roman" w:hAnsi="Times New Roman" w:cs="Times New Roman"/>
          <w:sz w:val="24"/>
          <w:szCs w:val="24"/>
        </w:rPr>
        <w:t>On the 27</w:t>
      </w:r>
      <w:r w:rsidR="006D73D9" w:rsidRPr="00722A40">
        <w:rPr>
          <w:rFonts w:ascii="Times New Roman" w:hAnsi="Times New Roman" w:cs="Times New Roman"/>
          <w:sz w:val="24"/>
          <w:szCs w:val="24"/>
          <w:vertAlign w:val="superscript"/>
        </w:rPr>
        <w:t>th</w:t>
      </w:r>
      <w:r w:rsidR="006D73D9" w:rsidRPr="00722A40">
        <w:rPr>
          <w:rFonts w:ascii="Times New Roman" w:hAnsi="Times New Roman" w:cs="Times New Roman"/>
          <w:sz w:val="24"/>
          <w:szCs w:val="24"/>
        </w:rPr>
        <w:t xml:space="preserve"> September 2016, the respondents</w:t>
      </w:r>
      <w:r w:rsidR="00C81779" w:rsidRPr="00722A40">
        <w:rPr>
          <w:rFonts w:ascii="Times New Roman" w:hAnsi="Times New Roman" w:cs="Times New Roman"/>
          <w:sz w:val="24"/>
          <w:szCs w:val="24"/>
        </w:rPr>
        <w:t>,</w:t>
      </w:r>
      <w:r w:rsidR="006D73D9" w:rsidRPr="00722A40">
        <w:rPr>
          <w:rFonts w:ascii="Times New Roman" w:hAnsi="Times New Roman" w:cs="Times New Roman"/>
          <w:sz w:val="24"/>
          <w:szCs w:val="24"/>
        </w:rPr>
        <w:t xml:space="preserve"> unaware of </w:t>
      </w:r>
      <w:r w:rsidR="00CF6DA0" w:rsidRPr="00722A40">
        <w:rPr>
          <w:rFonts w:ascii="Times New Roman" w:hAnsi="Times New Roman" w:cs="Times New Roman"/>
          <w:sz w:val="24"/>
          <w:szCs w:val="24"/>
        </w:rPr>
        <w:t xml:space="preserve">the entry of </w:t>
      </w:r>
      <w:r w:rsidR="006D73D9" w:rsidRPr="00722A40">
        <w:rPr>
          <w:rFonts w:ascii="Times New Roman" w:hAnsi="Times New Roman" w:cs="Times New Roman"/>
          <w:sz w:val="24"/>
          <w:szCs w:val="24"/>
        </w:rPr>
        <w:t>appearance to defend</w:t>
      </w:r>
      <w:r w:rsidR="00CF6DA0" w:rsidRPr="00722A40">
        <w:rPr>
          <w:rFonts w:ascii="Times New Roman" w:hAnsi="Times New Roman" w:cs="Times New Roman"/>
          <w:sz w:val="24"/>
          <w:szCs w:val="24"/>
        </w:rPr>
        <w:t xml:space="preserve"> in HC 6185/16</w:t>
      </w:r>
      <w:r w:rsidR="006D73D9" w:rsidRPr="00722A40">
        <w:rPr>
          <w:rFonts w:ascii="Times New Roman" w:hAnsi="Times New Roman" w:cs="Times New Roman"/>
          <w:sz w:val="24"/>
          <w:szCs w:val="24"/>
        </w:rPr>
        <w:t>, filed a chamber ap</w:t>
      </w:r>
      <w:r w:rsidR="00A701EA" w:rsidRPr="00722A40">
        <w:rPr>
          <w:rFonts w:ascii="Times New Roman" w:hAnsi="Times New Roman" w:cs="Times New Roman"/>
          <w:sz w:val="24"/>
          <w:szCs w:val="24"/>
        </w:rPr>
        <w:t>plication for default judgement. On the 10</w:t>
      </w:r>
      <w:r w:rsidR="00A701EA" w:rsidRPr="00722A40">
        <w:rPr>
          <w:rFonts w:ascii="Times New Roman" w:hAnsi="Times New Roman" w:cs="Times New Roman"/>
          <w:sz w:val="24"/>
          <w:szCs w:val="24"/>
          <w:vertAlign w:val="superscript"/>
        </w:rPr>
        <w:t>th</w:t>
      </w:r>
      <w:r w:rsidR="00A701EA" w:rsidRPr="00722A40">
        <w:rPr>
          <w:rFonts w:ascii="Times New Roman" w:hAnsi="Times New Roman" w:cs="Times New Roman"/>
          <w:sz w:val="24"/>
          <w:szCs w:val="24"/>
        </w:rPr>
        <w:t xml:space="preserve"> October 2017 the respondents</w:t>
      </w:r>
      <w:r w:rsidR="00CF6DA0" w:rsidRPr="00722A40">
        <w:rPr>
          <w:rFonts w:ascii="Times New Roman" w:hAnsi="Times New Roman" w:cs="Times New Roman"/>
          <w:sz w:val="24"/>
          <w:szCs w:val="24"/>
        </w:rPr>
        <w:t>,</w:t>
      </w:r>
      <w:r w:rsidR="00A701EA" w:rsidRPr="00722A40">
        <w:rPr>
          <w:rFonts w:ascii="Times New Roman" w:hAnsi="Times New Roman" w:cs="Times New Roman"/>
          <w:sz w:val="24"/>
          <w:szCs w:val="24"/>
        </w:rPr>
        <w:t xml:space="preserve"> through their legal practitioners</w:t>
      </w:r>
      <w:r w:rsidR="00CF6DA0" w:rsidRPr="00722A40">
        <w:rPr>
          <w:rFonts w:ascii="Times New Roman" w:hAnsi="Times New Roman" w:cs="Times New Roman"/>
          <w:sz w:val="24"/>
          <w:szCs w:val="24"/>
        </w:rPr>
        <w:t>,</w:t>
      </w:r>
      <w:r w:rsidR="00A701EA" w:rsidRPr="00722A40">
        <w:rPr>
          <w:rFonts w:ascii="Times New Roman" w:hAnsi="Times New Roman" w:cs="Times New Roman"/>
          <w:sz w:val="24"/>
          <w:szCs w:val="24"/>
        </w:rPr>
        <w:t xml:space="preserve"> withdrew the </w:t>
      </w:r>
      <w:r w:rsidR="007A3476" w:rsidRPr="00722A40">
        <w:rPr>
          <w:rFonts w:ascii="Times New Roman" w:hAnsi="Times New Roman" w:cs="Times New Roman"/>
          <w:sz w:val="24"/>
          <w:szCs w:val="24"/>
        </w:rPr>
        <w:t>application</w:t>
      </w:r>
      <w:r w:rsidR="00A701EA" w:rsidRPr="00722A40">
        <w:rPr>
          <w:rFonts w:ascii="Times New Roman" w:hAnsi="Times New Roman" w:cs="Times New Roman"/>
          <w:sz w:val="24"/>
          <w:szCs w:val="24"/>
        </w:rPr>
        <w:t xml:space="preserve"> </w:t>
      </w:r>
      <w:r w:rsidR="007A3476" w:rsidRPr="00722A40">
        <w:rPr>
          <w:rFonts w:ascii="Times New Roman" w:hAnsi="Times New Roman" w:cs="Times New Roman"/>
          <w:sz w:val="24"/>
          <w:szCs w:val="24"/>
        </w:rPr>
        <w:t>for</w:t>
      </w:r>
      <w:r w:rsidR="00A701EA" w:rsidRPr="00722A40">
        <w:rPr>
          <w:rFonts w:ascii="Times New Roman" w:hAnsi="Times New Roman" w:cs="Times New Roman"/>
          <w:sz w:val="24"/>
          <w:szCs w:val="24"/>
        </w:rPr>
        <w:t xml:space="preserve"> default judgment as they had</w:t>
      </w:r>
      <w:r w:rsidR="00CF6DA0" w:rsidRPr="00722A40">
        <w:rPr>
          <w:rFonts w:ascii="Times New Roman" w:hAnsi="Times New Roman" w:cs="Times New Roman"/>
          <w:sz w:val="24"/>
          <w:szCs w:val="24"/>
        </w:rPr>
        <w:t>,</w:t>
      </w:r>
      <w:r w:rsidR="00A701EA" w:rsidRPr="00722A40">
        <w:rPr>
          <w:rFonts w:ascii="Times New Roman" w:hAnsi="Times New Roman" w:cs="Times New Roman"/>
          <w:sz w:val="24"/>
          <w:szCs w:val="24"/>
        </w:rPr>
        <w:t xml:space="preserve"> apparently</w:t>
      </w:r>
      <w:r w:rsidR="00CF6DA0" w:rsidRPr="00722A40">
        <w:rPr>
          <w:rFonts w:ascii="Times New Roman" w:hAnsi="Times New Roman" w:cs="Times New Roman"/>
          <w:sz w:val="24"/>
          <w:szCs w:val="24"/>
        </w:rPr>
        <w:t>,</w:t>
      </w:r>
      <w:r w:rsidR="00A701EA" w:rsidRPr="00722A40">
        <w:rPr>
          <w:rFonts w:ascii="Times New Roman" w:hAnsi="Times New Roman" w:cs="Times New Roman"/>
          <w:sz w:val="24"/>
          <w:szCs w:val="24"/>
        </w:rPr>
        <w:t xml:space="preserve"> become aware that applicants had entered appearance to </w:t>
      </w:r>
      <w:r w:rsidR="007A3476" w:rsidRPr="00722A40">
        <w:rPr>
          <w:rFonts w:ascii="Times New Roman" w:hAnsi="Times New Roman" w:cs="Times New Roman"/>
          <w:sz w:val="24"/>
          <w:szCs w:val="24"/>
        </w:rPr>
        <w:t>defend</w:t>
      </w:r>
      <w:r w:rsidR="00A701EA" w:rsidRPr="00722A40">
        <w:rPr>
          <w:rFonts w:ascii="Times New Roman" w:hAnsi="Times New Roman" w:cs="Times New Roman"/>
          <w:sz w:val="24"/>
          <w:szCs w:val="24"/>
        </w:rPr>
        <w:t xml:space="preserve">. On that same date the respondents proceeded to file a </w:t>
      </w:r>
      <w:r w:rsidR="007A3476" w:rsidRPr="00722A40">
        <w:rPr>
          <w:rFonts w:ascii="Times New Roman" w:hAnsi="Times New Roman" w:cs="Times New Roman"/>
          <w:sz w:val="24"/>
          <w:szCs w:val="24"/>
        </w:rPr>
        <w:t>court application</w:t>
      </w:r>
      <w:r w:rsidR="00A701EA" w:rsidRPr="00722A40">
        <w:rPr>
          <w:rFonts w:ascii="Times New Roman" w:hAnsi="Times New Roman" w:cs="Times New Roman"/>
          <w:sz w:val="24"/>
          <w:szCs w:val="24"/>
        </w:rPr>
        <w:t xml:space="preserve"> for summary judgment.</w:t>
      </w:r>
      <w:r w:rsidR="00F914C8" w:rsidRPr="00722A40">
        <w:rPr>
          <w:rFonts w:ascii="Times New Roman" w:hAnsi="Times New Roman" w:cs="Times New Roman"/>
          <w:sz w:val="24"/>
          <w:szCs w:val="24"/>
        </w:rPr>
        <w:t xml:space="preserve">  </w:t>
      </w:r>
    </w:p>
    <w:p w:rsidR="006D73D9" w:rsidRPr="00722A40" w:rsidRDefault="00722A40" w:rsidP="00722A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14C8" w:rsidRPr="00722A40">
        <w:rPr>
          <w:rFonts w:ascii="Times New Roman" w:hAnsi="Times New Roman" w:cs="Times New Roman"/>
          <w:sz w:val="24"/>
          <w:szCs w:val="24"/>
        </w:rPr>
        <w:t>A</w:t>
      </w:r>
      <w:r w:rsidR="005122B4" w:rsidRPr="00722A40">
        <w:rPr>
          <w:rFonts w:ascii="Times New Roman" w:hAnsi="Times New Roman" w:cs="Times New Roman"/>
          <w:sz w:val="24"/>
          <w:szCs w:val="24"/>
        </w:rPr>
        <w:t>t the time of fili</w:t>
      </w:r>
      <w:r w:rsidR="00F914C8" w:rsidRPr="00722A40">
        <w:rPr>
          <w:rFonts w:ascii="Times New Roman" w:hAnsi="Times New Roman" w:cs="Times New Roman"/>
          <w:sz w:val="24"/>
          <w:szCs w:val="24"/>
        </w:rPr>
        <w:t>ng the</w:t>
      </w:r>
      <w:r w:rsidR="005122B4" w:rsidRPr="00722A40">
        <w:rPr>
          <w:rFonts w:ascii="Times New Roman" w:hAnsi="Times New Roman" w:cs="Times New Roman"/>
          <w:sz w:val="24"/>
          <w:szCs w:val="24"/>
        </w:rPr>
        <w:t xml:space="preserve"> court application for </w:t>
      </w:r>
      <w:r w:rsidR="00C81779" w:rsidRPr="00722A40">
        <w:rPr>
          <w:rFonts w:ascii="Times New Roman" w:hAnsi="Times New Roman" w:cs="Times New Roman"/>
          <w:sz w:val="24"/>
          <w:szCs w:val="24"/>
        </w:rPr>
        <w:t>summary judgment, the respondents</w:t>
      </w:r>
      <w:r w:rsidR="005122B4" w:rsidRPr="00722A40">
        <w:rPr>
          <w:rFonts w:ascii="Times New Roman" w:hAnsi="Times New Roman" w:cs="Times New Roman"/>
          <w:sz w:val="24"/>
          <w:szCs w:val="24"/>
        </w:rPr>
        <w:t xml:space="preserve"> were not aware that on that same date, 10</w:t>
      </w:r>
      <w:r w:rsidR="005122B4" w:rsidRPr="00722A40">
        <w:rPr>
          <w:rFonts w:ascii="Times New Roman" w:hAnsi="Times New Roman" w:cs="Times New Roman"/>
          <w:sz w:val="24"/>
          <w:szCs w:val="24"/>
          <w:vertAlign w:val="superscript"/>
        </w:rPr>
        <w:t>th</w:t>
      </w:r>
      <w:r w:rsidR="005122B4" w:rsidRPr="00722A40">
        <w:rPr>
          <w:rFonts w:ascii="Times New Roman" w:hAnsi="Times New Roman" w:cs="Times New Roman"/>
          <w:sz w:val="24"/>
          <w:szCs w:val="24"/>
        </w:rPr>
        <w:t xml:space="preserve"> October 2017, a default ju</w:t>
      </w:r>
      <w:r w:rsidR="00C81779" w:rsidRPr="00722A40">
        <w:rPr>
          <w:rFonts w:ascii="Times New Roman" w:hAnsi="Times New Roman" w:cs="Times New Roman"/>
          <w:sz w:val="24"/>
          <w:szCs w:val="24"/>
        </w:rPr>
        <w:t>dgement had in fact been granted in pursuant to</w:t>
      </w:r>
      <w:r w:rsidR="005122B4" w:rsidRPr="00722A40">
        <w:rPr>
          <w:rFonts w:ascii="Times New Roman" w:hAnsi="Times New Roman" w:cs="Times New Roman"/>
          <w:sz w:val="24"/>
          <w:szCs w:val="24"/>
        </w:rPr>
        <w:t xml:space="preserve"> their chamber application</w:t>
      </w:r>
      <w:r w:rsidR="00CF6DA0" w:rsidRPr="00722A40">
        <w:rPr>
          <w:rFonts w:ascii="Times New Roman" w:hAnsi="Times New Roman" w:cs="Times New Roman"/>
          <w:sz w:val="24"/>
          <w:szCs w:val="24"/>
        </w:rPr>
        <w:t xml:space="preserve"> </w:t>
      </w:r>
      <w:r w:rsidR="00EB35FE" w:rsidRPr="00722A40">
        <w:rPr>
          <w:rFonts w:ascii="Times New Roman" w:hAnsi="Times New Roman" w:cs="Times New Roman"/>
          <w:sz w:val="24"/>
          <w:szCs w:val="24"/>
        </w:rPr>
        <w:t xml:space="preserve">for </w:t>
      </w:r>
      <w:r w:rsidR="00CF6DA0" w:rsidRPr="00722A40">
        <w:rPr>
          <w:rFonts w:ascii="Times New Roman" w:hAnsi="Times New Roman" w:cs="Times New Roman"/>
          <w:sz w:val="24"/>
          <w:szCs w:val="24"/>
        </w:rPr>
        <w:t xml:space="preserve">default </w:t>
      </w:r>
      <w:r w:rsidR="00EB35FE" w:rsidRPr="00722A40">
        <w:rPr>
          <w:rFonts w:ascii="Times New Roman" w:hAnsi="Times New Roman" w:cs="Times New Roman"/>
          <w:sz w:val="24"/>
          <w:szCs w:val="24"/>
        </w:rPr>
        <w:t>judgement filed</w:t>
      </w:r>
      <w:r w:rsidR="005122B4" w:rsidRPr="00722A40">
        <w:rPr>
          <w:rFonts w:ascii="Times New Roman" w:hAnsi="Times New Roman" w:cs="Times New Roman"/>
          <w:sz w:val="24"/>
          <w:szCs w:val="24"/>
        </w:rPr>
        <w:t xml:space="preserve"> on the 27</w:t>
      </w:r>
      <w:r w:rsidR="005122B4" w:rsidRPr="00722A40">
        <w:rPr>
          <w:rFonts w:ascii="Times New Roman" w:hAnsi="Times New Roman" w:cs="Times New Roman"/>
          <w:sz w:val="24"/>
          <w:szCs w:val="24"/>
          <w:vertAlign w:val="superscript"/>
        </w:rPr>
        <w:t>th</w:t>
      </w:r>
      <w:r w:rsidR="005122B4" w:rsidRPr="00722A40">
        <w:rPr>
          <w:rFonts w:ascii="Times New Roman" w:hAnsi="Times New Roman" w:cs="Times New Roman"/>
          <w:sz w:val="24"/>
          <w:szCs w:val="24"/>
        </w:rPr>
        <w:t xml:space="preserve"> September 2017.</w:t>
      </w:r>
      <w:r w:rsidR="00A701EA" w:rsidRPr="00722A40">
        <w:rPr>
          <w:rFonts w:ascii="Times New Roman" w:hAnsi="Times New Roman" w:cs="Times New Roman"/>
          <w:sz w:val="24"/>
          <w:szCs w:val="24"/>
        </w:rPr>
        <w:t xml:space="preserve"> </w:t>
      </w:r>
      <w:r w:rsidR="005122B4" w:rsidRPr="00722A40">
        <w:rPr>
          <w:rFonts w:ascii="Times New Roman" w:hAnsi="Times New Roman" w:cs="Times New Roman"/>
          <w:sz w:val="24"/>
          <w:szCs w:val="24"/>
        </w:rPr>
        <w:t xml:space="preserve">It would appear that </w:t>
      </w:r>
      <w:r w:rsidR="00F914C8" w:rsidRPr="00722A40">
        <w:rPr>
          <w:rFonts w:ascii="Times New Roman" w:hAnsi="Times New Roman" w:cs="Times New Roman"/>
          <w:sz w:val="24"/>
          <w:szCs w:val="24"/>
        </w:rPr>
        <w:t>later</w:t>
      </w:r>
      <w:r w:rsidR="00C81779" w:rsidRPr="00722A40">
        <w:rPr>
          <w:rFonts w:ascii="Times New Roman" w:hAnsi="Times New Roman" w:cs="Times New Roman"/>
          <w:sz w:val="24"/>
          <w:szCs w:val="24"/>
        </w:rPr>
        <w:t>,</w:t>
      </w:r>
      <w:r w:rsidR="00F914C8" w:rsidRPr="00722A40">
        <w:rPr>
          <w:rFonts w:ascii="Times New Roman" w:hAnsi="Times New Roman" w:cs="Times New Roman"/>
          <w:sz w:val="24"/>
          <w:szCs w:val="24"/>
        </w:rPr>
        <w:t xml:space="preserve"> and </w:t>
      </w:r>
      <w:r w:rsidR="005122B4" w:rsidRPr="00722A40">
        <w:rPr>
          <w:rFonts w:ascii="Times New Roman" w:hAnsi="Times New Roman" w:cs="Times New Roman"/>
          <w:sz w:val="24"/>
          <w:szCs w:val="24"/>
        </w:rPr>
        <w:t>upon learning that a default judgement had been entered on the 10</w:t>
      </w:r>
      <w:r w:rsidR="005122B4" w:rsidRPr="00722A40">
        <w:rPr>
          <w:rFonts w:ascii="Times New Roman" w:hAnsi="Times New Roman" w:cs="Times New Roman"/>
          <w:sz w:val="24"/>
          <w:szCs w:val="24"/>
          <w:vertAlign w:val="superscript"/>
        </w:rPr>
        <w:t>th</w:t>
      </w:r>
      <w:r w:rsidR="00AD6B12" w:rsidRPr="00722A40">
        <w:rPr>
          <w:rFonts w:ascii="Times New Roman" w:hAnsi="Times New Roman" w:cs="Times New Roman"/>
          <w:sz w:val="24"/>
          <w:szCs w:val="24"/>
        </w:rPr>
        <w:t xml:space="preserve"> </w:t>
      </w:r>
      <w:r w:rsidR="007A3476" w:rsidRPr="00722A40">
        <w:rPr>
          <w:rFonts w:ascii="Times New Roman" w:hAnsi="Times New Roman" w:cs="Times New Roman"/>
          <w:sz w:val="24"/>
          <w:szCs w:val="24"/>
        </w:rPr>
        <w:t>October</w:t>
      </w:r>
      <w:r w:rsidR="005122B4" w:rsidRPr="00722A40">
        <w:rPr>
          <w:rFonts w:ascii="Times New Roman" w:hAnsi="Times New Roman" w:cs="Times New Roman"/>
          <w:sz w:val="24"/>
          <w:szCs w:val="24"/>
        </w:rPr>
        <w:t xml:space="preserve"> 2017, which is the same day they had withdrawn the chamber application for default judgement and had </w:t>
      </w:r>
      <w:r w:rsidR="007A3476" w:rsidRPr="00722A40">
        <w:rPr>
          <w:rFonts w:ascii="Times New Roman" w:hAnsi="Times New Roman" w:cs="Times New Roman"/>
          <w:sz w:val="24"/>
          <w:szCs w:val="24"/>
        </w:rPr>
        <w:t>simultaneously</w:t>
      </w:r>
      <w:r w:rsidR="00EB35FE" w:rsidRPr="00722A40">
        <w:rPr>
          <w:rFonts w:ascii="Times New Roman" w:hAnsi="Times New Roman" w:cs="Times New Roman"/>
          <w:sz w:val="24"/>
          <w:szCs w:val="24"/>
        </w:rPr>
        <w:t xml:space="preserve"> filed the</w:t>
      </w:r>
      <w:r w:rsidR="005122B4" w:rsidRPr="00722A40">
        <w:rPr>
          <w:rFonts w:ascii="Times New Roman" w:hAnsi="Times New Roman" w:cs="Times New Roman"/>
          <w:sz w:val="24"/>
          <w:szCs w:val="24"/>
        </w:rPr>
        <w:t xml:space="preserve"> application for summary </w:t>
      </w:r>
      <w:r w:rsidR="007A3476" w:rsidRPr="00722A40">
        <w:rPr>
          <w:rFonts w:ascii="Times New Roman" w:hAnsi="Times New Roman" w:cs="Times New Roman"/>
          <w:sz w:val="24"/>
          <w:szCs w:val="24"/>
        </w:rPr>
        <w:t>judgment</w:t>
      </w:r>
      <w:r w:rsidR="005122B4" w:rsidRPr="00722A40">
        <w:rPr>
          <w:rFonts w:ascii="Times New Roman" w:hAnsi="Times New Roman" w:cs="Times New Roman"/>
          <w:sz w:val="24"/>
          <w:szCs w:val="24"/>
        </w:rPr>
        <w:t xml:space="preserve">, the </w:t>
      </w:r>
      <w:r w:rsidR="007A3476" w:rsidRPr="00722A40">
        <w:rPr>
          <w:rFonts w:ascii="Times New Roman" w:hAnsi="Times New Roman" w:cs="Times New Roman"/>
          <w:sz w:val="24"/>
          <w:szCs w:val="24"/>
        </w:rPr>
        <w:t>respondents withdrew</w:t>
      </w:r>
      <w:r w:rsidR="00AD6B12" w:rsidRPr="00722A40">
        <w:rPr>
          <w:rFonts w:ascii="Times New Roman" w:hAnsi="Times New Roman" w:cs="Times New Roman"/>
          <w:sz w:val="24"/>
          <w:szCs w:val="24"/>
        </w:rPr>
        <w:t xml:space="preserve"> the court application for summary </w:t>
      </w:r>
      <w:r w:rsidR="007A3476" w:rsidRPr="00722A40">
        <w:rPr>
          <w:rFonts w:ascii="Times New Roman" w:hAnsi="Times New Roman" w:cs="Times New Roman"/>
          <w:sz w:val="24"/>
          <w:szCs w:val="24"/>
        </w:rPr>
        <w:t>judgment</w:t>
      </w:r>
      <w:r w:rsidR="00AD6B12" w:rsidRPr="00722A40">
        <w:rPr>
          <w:rFonts w:ascii="Times New Roman" w:hAnsi="Times New Roman" w:cs="Times New Roman"/>
          <w:sz w:val="24"/>
          <w:szCs w:val="24"/>
        </w:rPr>
        <w:t xml:space="preserve"> on the 17</w:t>
      </w:r>
      <w:r w:rsidR="00AD6B12" w:rsidRPr="00722A40">
        <w:rPr>
          <w:rFonts w:ascii="Times New Roman" w:hAnsi="Times New Roman" w:cs="Times New Roman"/>
          <w:sz w:val="24"/>
          <w:szCs w:val="24"/>
          <w:vertAlign w:val="superscript"/>
        </w:rPr>
        <w:t>th</w:t>
      </w:r>
      <w:r w:rsidR="00AD6B12" w:rsidRPr="00722A40">
        <w:rPr>
          <w:rFonts w:ascii="Times New Roman" w:hAnsi="Times New Roman" w:cs="Times New Roman"/>
          <w:sz w:val="24"/>
          <w:szCs w:val="24"/>
        </w:rPr>
        <w:t xml:space="preserve"> October 2017. The </w:t>
      </w:r>
      <w:r w:rsidR="00C81779" w:rsidRPr="00722A40">
        <w:rPr>
          <w:rFonts w:ascii="Times New Roman" w:hAnsi="Times New Roman" w:cs="Times New Roman"/>
          <w:sz w:val="24"/>
          <w:szCs w:val="24"/>
        </w:rPr>
        <w:t>respondents</w:t>
      </w:r>
      <w:r w:rsidR="00AD6B12" w:rsidRPr="00722A40">
        <w:rPr>
          <w:rFonts w:ascii="Times New Roman" w:hAnsi="Times New Roman" w:cs="Times New Roman"/>
          <w:sz w:val="24"/>
          <w:szCs w:val="24"/>
        </w:rPr>
        <w:t xml:space="preserve"> </w:t>
      </w:r>
      <w:r w:rsidR="007A3476" w:rsidRPr="00722A40">
        <w:rPr>
          <w:rFonts w:ascii="Times New Roman" w:hAnsi="Times New Roman" w:cs="Times New Roman"/>
          <w:sz w:val="24"/>
          <w:szCs w:val="24"/>
        </w:rPr>
        <w:t>purported</w:t>
      </w:r>
      <w:r w:rsidR="00AD6B12" w:rsidRPr="00722A40">
        <w:rPr>
          <w:rFonts w:ascii="Times New Roman" w:hAnsi="Times New Roman" w:cs="Times New Roman"/>
          <w:sz w:val="24"/>
          <w:szCs w:val="24"/>
        </w:rPr>
        <w:t xml:space="preserve"> to then withdraw the notice of withdraw</w:t>
      </w:r>
      <w:r w:rsidR="00EB35FE" w:rsidRPr="00722A40">
        <w:rPr>
          <w:rFonts w:ascii="Times New Roman" w:hAnsi="Times New Roman" w:cs="Times New Roman"/>
          <w:sz w:val="24"/>
          <w:szCs w:val="24"/>
        </w:rPr>
        <w:t>al</w:t>
      </w:r>
      <w:r w:rsidR="00AD6B12" w:rsidRPr="00722A40">
        <w:rPr>
          <w:rFonts w:ascii="Times New Roman" w:hAnsi="Times New Roman" w:cs="Times New Roman"/>
          <w:sz w:val="24"/>
          <w:szCs w:val="24"/>
        </w:rPr>
        <w:t xml:space="preserve"> of their chamber application for default judgement. This was in an apparent effort to </w:t>
      </w:r>
      <w:r w:rsidR="007A3476" w:rsidRPr="00722A40">
        <w:rPr>
          <w:rFonts w:ascii="Times New Roman" w:hAnsi="Times New Roman" w:cs="Times New Roman"/>
          <w:sz w:val="24"/>
          <w:szCs w:val="24"/>
        </w:rPr>
        <w:t>regularise</w:t>
      </w:r>
      <w:r w:rsidR="00AD6B12" w:rsidRPr="00722A40">
        <w:rPr>
          <w:rFonts w:ascii="Times New Roman" w:hAnsi="Times New Roman" w:cs="Times New Roman"/>
          <w:sz w:val="24"/>
          <w:szCs w:val="24"/>
        </w:rPr>
        <w:t xml:space="preserve"> the scenario then obtaining that a </w:t>
      </w:r>
      <w:r w:rsidR="007A3476" w:rsidRPr="00722A40">
        <w:rPr>
          <w:rFonts w:ascii="Times New Roman" w:hAnsi="Times New Roman" w:cs="Times New Roman"/>
          <w:sz w:val="24"/>
          <w:szCs w:val="24"/>
        </w:rPr>
        <w:t>default</w:t>
      </w:r>
      <w:r w:rsidR="00AD6B12" w:rsidRPr="00722A40">
        <w:rPr>
          <w:rFonts w:ascii="Times New Roman" w:hAnsi="Times New Roman" w:cs="Times New Roman"/>
          <w:sz w:val="24"/>
          <w:szCs w:val="24"/>
        </w:rPr>
        <w:t xml:space="preserve"> judgement h</w:t>
      </w:r>
      <w:r w:rsidR="00975483" w:rsidRPr="00722A40">
        <w:rPr>
          <w:rFonts w:ascii="Times New Roman" w:hAnsi="Times New Roman" w:cs="Times New Roman"/>
          <w:sz w:val="24"/>
          <w:szCs w:val="24"/>
        </w:rPr>
        <w:t>ad been granted yet</w:t>
      </w:r>
      <w:r w:rsidR="00AD6B12" w:rsidRPr="00722A40">
        <w:rPr>
          <w:rFonts w:ascii="Times New Roman" w:hAnsi="Times New Roman" w:cs="Times New Roman"/>
          <w:sz w:val="24"/>
          <w:szCs w:val="24"/>
        </w:rPr>
        <w:t xml:space="preserve"> they had filed a notice of withdrawal of the application that had resulted in that judgment.</w:t>
      </w:r>
    </w:p>
    <w:p w:rsidR="00AD6B12" w:rsidRPr="00722A40" w:rsidRDefault="00722A40" w:rsidP="00722A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D6B12" w:rsidRPr="00722A40">
        <w:rPr>
          <w:rFonts w:ascii="Times New Roman" w:hAnsi="Times New Roman" w:cs="Times New Roman"/>
          <w:sz w:val="24"/>
          <w:szCs w:val="24"/>
        </w:rPr>
        <w:t>It is that default judgment granted in the above circumstances that the applicants se</w:t>
      </w:r>
      <w:r w:rsidR="00EB35FE" w:rsidRPr="00722A40">
        <w:rPr>
          <w:rFonts w:ascii="Times New Roman" w:hAnsi="Times New Roman" w:cs="Times New Roman"/>
          <w:sz w:val="24"/>
          <w:szCs w:val="24"/>
        </w:rPr>
        <w:t>ek to have</w:t>
      </w:r>
      <w:r w:rsidR="00F914C8" w:rsidRPr="00722A40">
        <w:rPr>
          <w:rFonts w:ascii="Times New Roman" w:hAnsi="Times New Roman" w:cs="Times New Roman"/>
          <w:sz w:val="24"/>
          <w:szCs w:val="24"/>
        </w:rPr>
        <w:t xml:space="preserve"> rescinded in terms of O</w:t>
      </w:r>
      <w:r w:rsidR="00AD6B12" w:rsidRPr="00722A40">
        <w:rPr>
          <w:rFonts w:ascii="Times New Roman" w:hAnsi="Times New Roman" w:cs="Times New Roman"/>
          <w:sz w:val="24"/>
          <w:szCs w:val="24"/>
        </w:rPr>
        <w:t>rder 49 Rule 449(1) (a) of the High Court Rules 1971.</w:t>
      </w:r>
    </w:p>
    <w:p w:rsidR="00AD6B12" w:rsidRPr="00722A40" w:rsidRDefault="00722A40" w:rsidP="00722A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14C8" w:rsidRPr="00722A40">
        <w:rPr>
          <w:rFonts w:ascii="Times New Roman" w:hAnsi="Times New Roman" w:cs="Times New Roman"/>
          <w:sz w:val="24"/>
          <w:szCs w:val="24"/>
        </w:rPr>
        <w:t>The applicants alleged that the default</w:t>
      </w:r>
      <w:r w:rsidR="00AD6B12" w:rsidRPr="00722A40">
        <w:rPr>
          <w:rFonts w:ascii="Times New Roman" w:hAnsi="Times New Roman" w:cs="Times New Roman"/>
          <w:sz w:val="24"/>
          <w:szCs w:val="24"/>
        </w:rPr>
        <w:t xml:space="preserve"> </w:t>
      </w:r>
      <w:r w:rsidR="007A3476" w:rsidRPr="00722A40">
        <w:rPr>
          <w:rFonts w:ascii="Times New Roman" w:hAnsi="Times New Roman" w:cs="Times New Roman"/>
          <w:sz w:val="24"/>
          <w:szCs w:val="24"/>
        </w:rPr>
        <w:t>judgment</w:t>
      </w:r>
      <w:r w:rsidR="00975483" w:rsidRPr="00722A40">
        <w:rPr>
          <w:rFonts w:ascii="Times New Roman" w:hAnsi="Times New Roman" w:cs="Times New Roman"/>
          <w:sz w:val="24"/>
          <w:szCs w:val="24"/>
        </w:rPr>
        <w:t xml:space="preserve"> was granted</w:t>
      </w:r>
      <w:r w:rsidR="00AD6B12" w:rsidRPr="00722A40">
        <w:rPr>
          <w:rFonts w:ascii="Times New Roman" w:hAnsi="Times New Roman" w:cs="Times New Roman"/>
          <w:sz w:val="24"/>
          <w:szCs w:val="24"/>
        </w:rPr>
        <w:t xml:space="preserve"> in error in that they had entered appearance to defend. The applicants a</w:t>
      </w:r>
      <w:r w:rsidR="00DA7A83" w:rsidRPr="00722A40">
        <w:rPr>
          <w:rFonts w:ascii="Times New Roman" w:hAnsi="Times New Roman" w:cs="Times New Roman"/>
          <w:sz w:val="24"/>
          <w:szCs w:val="24"/>
        </w:rPr>
        <w:t>verred that had the fact that the</w:t>
      </w:r>
      <w:r w:rsidR="00AD6B12" w:rsidRPr="00722A40">
        <w:rPr>
          <w:rFonts w:ascii="Times New Roman" w:hAnsi="Times New Roman" w:cs="Times New Roman"/>
          <w:sz w:val="24"/>
          <w:szCs w:val="24"/>
        </w:rPr>
        <w:t xml:space="preserve"> </w:t>
      </w:r>
      <w:r w:rsidR="007A3476" w:rsidRPr="00722A40">
        <w:rPr>
          <w:rFonts w:ascii="Times New Roman" w:hAnsi="Times New Roman" w:cs="Times New Roman"/>
          <w:sz w:val="24"/>
          <w:szCs w:val="24"/>
        </w:rPr>
        <w:t>appearance</w:t>
      </w:r>
      <w:r w:rsidR="00AD6B12" w:rsidRPr="00722A40">
        <w:rPr>
          <w:rFonts w:ascii="Times New Roman" w:hAnsi="Times New Roman" w:cs="Times New Roman"/>
          <w:sz w:val="24"/>
          <w:szCs w:val="24"/>
        </w:rPr>
        <w:t xml:space="preserve"> to defend</w:t>
      </w:r>
      <w:r w:rsidR="00DA7A83" w:rsidRPr="00722A40">
        <w:rPr>
          <w:rFonts w:ascii="Times New Roman" w:hAnsi="Times New Roman" w:cs="Times New Roman"/>
          <w:sz w:val="24"/>
          <w:szCs w:val="24"/>
        </w:rPr>
        <w:t xml:space="preserve"> had been filed</w:t>
      </w:r>
      <w:r w:rsidR="00AD6B12" w:rsidRPr="00722A40">
        <w:rPr>
          <w:rFonts w:ascii="Times New Roman" w:hAnsi="Times New Roman" w:cs="Times New Roman"/>
          <w:sz w:val="24"/>
          <w:szCs w:val="24"/>
        </w:rPr>
        <w:t xml:space="preserve"> been brought to the attention of the </w:t>
      </w:r>
      <w:r w:rsidR="007A3476" w:rsidRPr="00722A40">
        <w:rPr>
          <w:rFonts w:ascii="Times New Roman" w:hAnsi="Times New Roman" w:cs="Times New Roman"/>
          <w:sz w:val="24"/>
          <w:szCs w:val="24"/>
        </w:rPr>
        <w:t>judge</w:t>
      </w:r>
      <w:r w:rsidR="00DA7A83" w:rsidRPr="00722A40">
        <w:rPr>
          <w:rFonts w:ascii="Times New Roman" w:hAnsi="Times New Roman" w:cs="Times New Roman"/>
          <w:sz w:val="24"/>
          <w:szCs w:val="24"/>
        </w:rPr>
        <w:t xml:space="preserve"> seized with the matter</w:t>
      </w:r>
      <w:r w:rsidR="00AD6B12" w:rsidRPr="00722A40">
        <w:rPr>
          <w:rFonts w:ascii="Times New Roman" w:hAnsi="Times New Roman" w:cs="Times New Roman"/>
          <w:sz w:val="24"/>
          <w:szCs w:val="24"/>
        </w:rPr>
        <w:t xml:space="preserve">, he would not have </w:t>
      </w:r>
      <w:r w:rsidR="007A3476" w:rsidRPr="00722A40">
        <w:rPr>
          <w:rFonts w:ascii="Times New Roman" w:hAnsi="Times New Roman" w:cs="Times New Roman"/>
          <w:sz w:val="24"/>
          <w:szCs w:val="24"/>
        </w:rPr>
        <w:t>granted</w:t>
      </w:r>
      <w:r w:rsidR="00AD6B12" w:rsidRPr="00722A40">
        <w:rPr>
          <w:rFonts w:ascii="Times New Roman" w:hAnsi="Times New Roman" w:cs="Times New Roman"/>
          <w:sz w:val="24"/>
          <w:szCs w:val="24"/>
        </w:rPr>
        <w:t xml:space="preserve"> the default judgement.</w:t>
      </w:r>
    </w:p>
    <w:p w:rsidR="00151740" w:rsidRPr="00722A40" w:rsidRDefault="00722A40" w:rsidP="00722A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45B2" w:rsidRPr="00722A40">
        <w:rPr>
          <w:rFonts w:ascii="Times New Roman" w:hAnsi="Times New Roman" w:cs="Times New Roman"/>
          <w:sz w:val="24"/>
          <w:szCs w:val="24"/>
        </w:rPr>
        <w:t>The respondents opposed the application.</w:t>
      </w:r>
      <w:r w:rsidR="00F914C8" w:rsidRPr="00722A40">
        <w:rPr>
          <w:rFonts w:ascii="Times New Roman" w:hAnsi="Times New Roman" w:cs="Times New Roman"/>
          <w:sz w:val="24"/>
          <w:szCs w:val="24"/>
        </w:rPr>
        <w:t xml:space="preserve"> </w:t>
      </w:r>
      <w:r w:rsidR="00975483" w:rsidRPr="00722A40">
        <w:rPr>
          <w:rFonts w:ascii="Times New Roman" w:hAnsi="Times New Roman" w:cs="Times New Roman"/>
          <w:sz w:val="24"/>
          <w:szCs w:val="24"/>
        </w:rPr>
        <w:t>In</w:t>
      </w:r>
      <w:r w:rsidR="00F914C8" w:rsidRPr="00722A40">
        <w:rPr>
          <w:rFonts w:ascii="Times New Roman" w:hAnsi="Times New Roman" w:cs="Times New Roman"/>
          <w:sz w:val="24"/>
          <w:szCs w:val="24"/>
        </w:rPr>
        <w:t xml:space="preserve"> their opposi</w:t>
      </w:r>
      <w:r w:rsidR="00975483" w:rsidRPr="00722A40">
        <w:rPr>
          <w:rFonts w:ascii="Times New Roman" w:hAnsi="Times New Roman" w:cs="Times New Roman"/>
          <w:sz w:val="24"/>
          <w:szCs w:val="24"/>
        </w:rPr>
        <w:t>tion</w:t>
      </w:r>
      <w:r w:rsidR="00F914C8" w:rsidRPr="00722A40">
        <w:rPr>
          <w:rFonts w:ascii="Times New Roman" w:hAnsi="Times New Roman" w:cs="Times New Roman"/>
          <w:sz w:val="24"/>
          <w:szCs w:val="24"/>
        </w:rPr>
        <w:t xml:space="preserve"> they did</w:t>
      </w:r>
      <w:r w:rsidR="009F45B2" w:rsidRPr="00722A40">
        <w:rPr>
          <w:rFonts w:ascii="Times New Roman" w:hAnsi="Times New Roman" w:cs="Times New Roman"/>
          <w:sz w:val="24"/>
          <w:szCs w:val="24"/>
        </w:rPr>
        <w:t xml:space="preserve"> not dispute the sequence of events </w:t>
      </w:r>
      <w:r w:rsidR="007A3476" w:rsidRPr="00722A40">
        <w:rPr>
          <w:rFonts w:ascii="Times New Roman" w:hAnsi="Times New Roman" w:cs="Times New Roman"/>
          <w:sz w:val="24"/>
          <w:szCs w:val="24"/>
        </w:rPr>
        <w:t>leading</w:t>
      </w:r>
      <w:r w:rsidR="009F45B2" w:rsidRPr="00722A40">
        <w:rPr>
          <w:rFonts w:ascii="Times New Roman" w:hAnsi="Times New Roman" w:cs="Times New Roman"/>
          <w:sz w:val="24"/>
          <w:szCs w:val="24"/>
        </w:rPr>
        <w:t xml:space="preserve"> to the issuance of the default </w:t>
      </w:r>
      <w:r w:rsidR="007A3476" w:rsidRPr="00722A40">
        <w:rPr>
          <w:rFonts w:ascii="Times New Roman" w:hAnsi="Times New Roman" w:cs="Times New Roman"/>
          <w:sz w:val="24"/>
          <w:szCs w:val="24"/>
        </w:rPr>
        <w:t>judgement</w:t>
      </w:r>
      <w:r w:rsidR="009F45B2" w:rsidRPr="00722A40">
        <w:rPr>
          <w:rFonts w:ascii="Times New Roman" w:hAnsi="Times New Roman" w:cs="Times New Roman"/>
          <w:sz w:val="24"/>
          <w:szCs w:val="24"/>
        </w:rPr>
        <w:t xml:space="preserve"> as outlined above. If anything respondents confirm</w:t>
      </w:r>
      <w:r w:rsidR="00F914C8" w:rsidRPr="00722A40">
        <w:rPr>
          <w:rFonts w:ascii="Times New Roman" w:hAnsi="Times New Roman" w:cs="Times New Roman"/>
          <w:sz w:val="24"/>
          <w:szCs w:val="24"/>
        </w:rPr>
        <w:t>ed</w:t>
      </w:r>
      <w:r w:rsidR="009F45B2" w:rsidRPr="00722A40">
        <w:rPr>
          <w:rFonts w:ascii="Times New Roman" w:hAnsi="Times New Roman" w:cs="Times New Roman"/>
          <w:sz w:val="24"/>
          <w:szCs w:val="24"/>
        </w:rPr>
        <w:t xml:space="preserve"> the same. They confirm</w:t>
      </w:r>
      <w:r w:rsidR="00F914C8" w:rsidRPr="00722A40">
        <w:rPr>
          <w:rFonts w:ascii="Times New Roman" w:hAnsi="Times New Roman" w:cs="Times New Roman"/>
          <w:sz w:val="24"/>
          <w:szCs w:val="24"/>
        </w:rPr>
        <w:t>ed</w:t>
      </w:r>
      <w:r w:rsidR="009F45B2" w:rsidRPr="00722A40">
        <w:rPr>
          <w:rFonts w:ascii="Times New Roman" w:hAnsi="Times New Roman" w:cs="Times New Roman"/>
          <w:sz w:val="24"/>
          <w:szCs w:val="24"/>
        </w:rPr>
        <w:t xml:space="preserve"> </w:t>
      </w:r>
      <w:r w:rsidR="007A3476" w:rsidRPr="00722A40">
        <w:rPr>
          <w:rFonts w:ascii="Times New Roman" w:hAnsi="Times New Roman" w:cs="Times New Roman"/>
          <w:sz w:val="24"/>
          <w:szCs w:val="24"/>
        </w:rPr>
        <w:t>that</w:t>
      </w:r>
      <w:r w:rsidR="009F45B2" w:rsidRPr="00722A40">
        <w:rPr>
          <w:rFonts w:ascii="Times New Roman" w:hAnsi="Times New Roman" w:cs="Times New Roman"/>
          <w:sz w:val="24"/>
          <w:szCs w:val="24"/>
        </w:rPr>
        <w:t xml:space="preserve"> appearance to defend was </w:t>
      </w:r>
      <w:r w:rsidR="007A3476" w:rsidRPr="00722A40">
        <w:rPr>
          <w:rFonts w:ascii="Times New Roman" w:hAnsi="Times New Roman" w:cs="Times New Roman"/>
          <w:sz w:val="24"/>
          <w:szCs w:val="24"/>
        </w:rPr>
        <w:t>entered</w:t>
      </w:r>
      <w:r w:rsidR="009F45B2" w:rsidRPr="00722A40">
        <w:rPr>
          <w:rFonts w:ascii="Times New Roman" w:hAnsi="Times New Roman" w:cs="Times New Roman"/>
          <w:sz w:val="24"/>
          <w:szCs w:val="24"/>
        </w:rPr>
        <w:t xml:space="preserve"> on 28</w:t>
      </w:r>
      <w:r w:rsidR="009F45B2" w:rsidRPr="00722A40">
        <w:rPr>
          <w:rFonts w:ascii="Times New Roman" w:hAnsi="Times New Roman" w:cs="Times New Roman"/>
          <w:sz w:val="24"/>
          <w:szCs w:val="24"/>
          <w:vertAlign w:val="superscript"/>
        </w:rPr>
        <w:t>th</w:t>
      </w:r>
      <w:r w:rsidR="009F45B2" w:rsidRPr="00722A40">
        <w:rPr>
          <w:rFonts w:ascii="Times New Roman" w:hAnsi="Times New Roman" w:cs="Times New Roman"/>
          <w:sz w:val="24"/>
          <w:szCs w:val="24"/>
        </w:rPr>
        <w:t xml:space="preserve"> </w:t>
      </w:r>
      <w:r w:rsidR="007A3476" w:rsidRPr="00722A40">
        <w:rPr>
          <w:rFonts w:ascii="Times New Roman" w:hAnsi="Times New Roman" w:cs="Times New Roman"/>
          <w:sz w:val="24"/>
          <w:szCs w:val="24"/>
        </w:rPr>
        <w:t>June</w:t>
      </w:r>
      <w:r w:rsidR="009F45B2" w:rsidRPr="00722A40">
        <w:rPr>
          <w:rFonts w:ascii="Times New Roman" w:hAnsi="Times New Roman" w:cs="Times New Roman"/>
          <w:sz w:val="24"/>
          <w:szCs w:val="24"/>
        </w:rPr>
        <w:t xml:space="preserve"> 2016 but was not served on their legal practitioners hence their legal practitioners filed a chamber application for </w:t>
      </w:r>
      <w:r w:rsidR="007A3476" w:rsidRPr="00722A40">
        <w:rPr>
          <w:rFonts w:ascii="Times New Roman" w:hAnsi="Times New Roman" w:cs="Times New Roman"/>
          <w:sz w:val="24"/>
          <w:szCs w:val="24"/>
        </w:rPr>
        <w:t>default</w:t>
      </w:r>
      <w:r w:rsidR="009F45B2" w:rsidRPr="00722A40">
        <w:rPr>
          <w:rFonts w:ascii="Times New Roman" w:hAnsi="Times New Roman" w:cs="Times New Roman"/>
          <w:sz w:val="24"/>
          <w:szCs w:val="24"/>
        </w:rPr>
        <w:t xml:space="preserve"> judgment on the 27</w:t>
      </w:r>
      <w:r w:rsidR="009F45B2" w:rsidRPr="00722A40">
        <w:rPr>
          <w:rFonts w:ascii="Times New Roman" w:hAnsi="Times New Roman" w:cs="Times New Roman"/>
          <w:sz w:val="24"/>
          <w:szCs w:val="24"/>
          <w:vertAlign w:val="superscript"/>
        </w:rPr>
        <w:t>th</w:t>
      </w:r>
      <w:r w:rsidR="007A3476" w:rsidRPr="00722A40">
        <w:rPr>
          <w:rFonts w:ascii="Times New Roman" w:hAnsi="Times New Roman" w:cs="Times New Roman"/>
          <w:sz w:val="24"/>
          <w:szCs w:val="24"/>
        </w:rPr>
        <w:t xml:space="preserve"> September</w:t>
      </w:r>
      <w:r w:rsidR="009F45B2" w:rsidRPr="00722A40">
        <w:rPr>
          <w:rFonts w:ascii="Times New Roman" w:hAnsi="Times New Roman" w:cs="Times New Roman"/>
          <w:sz w:val="24"/>
          <w:szCs w:val="24"/>
        </w:rPr>
        <w:t xml:space="preserve"> 2016. Upon learning that an appearance to defend had been </w:t>
      </w:r>
      <w:r w:rsidR="007A3476" w:rsidRPr="00722A40">
        <w:rPr>
          <w:rFonts w:ascii="Times New Roman" w:hAnsi="Times New Roman" w:cs="Times New Roman"/>
          <w:sz w:val="24"/>
          <w:szCs w:val="24"/>
        </w:rPr>
        <w:t>entered</w:t>
      </w:r>
      <w:r w:rsidR="009F45B2" w:rsidRPr="00722A40">
        <w:rPr>
          <w:rFonts w:ascii="Times New Roman" w:hAnsi="Times New Roman" w:cs="Times New Roman"/>
          <w:sz w:val="24"/>
          <w:szCs w:val="24"/>
        </w:rPr>
        <w:t xml:space="preserve"> their legal </w:t>
      </w:r>
      <w:r w:rsidR="007A3476" w:rsidRPr="00722A40">
        <w:rPr>
          <w:rFonts w:ascii="Times New Roman" w:hAnsi="Times New Roman" w:cs="Times New Roman"/>
          <w:sz w:val="24"/>
          <w:szCs w:val="24"/>
        </w:rPr>
        <w:t>practitioners</w:t>
      </w:r>
      <w:r w:rsidR="009F45B2" w:rsidRPr="00722A40">
        <w:rPr>
          <w:rFonts w:ascii="Times New Roman" w:hAnsi="Times New Roman" w:cs="Times New Roman"/>
          <w:sz w:val="24"/>
          <w:szCs w:val="24"/>
        </w:rPr>
        <w:t xml:space="preserve"> filed a notice of withdrawal of the </w:t>
      </w:r>
      <w:r w:rsidR="007A3476" w:rsidRPr="00722A40">
        <w:rPr>
          <w:rFonts w:ascii="Times New Roman" w:hAnsi="Times New Roman" w:cs="Times New Roman"/>
          <w:sz w:val="24"/>
          <w:szCs w:val="24"/>
        </w:rPr>
        <w:t>chamber</w:t>
      </w:r>
      <w:r w:rsidR="009F45B2" w:rsidRPr="00722A40">
        <w:rPr>
          <w:rFonts w:ascii="Times New Roman" w:hAnsi="Times New Roman" w:cs="Times New Roman"/>
          <w:sz w:val="24"/>
          <w:szCs w:val="24"/>
        </w:rPr>
        <w:t xml:space="preserve"> application</w:t>
      </w:r>
      <w:r w:rsidR="00975483" w:rsidRPr="00722A40">
        <w:rPr>
          <w:rFonts w:ascii="Times New Roman" w:hAnsi="Times New Roman" w:cs="Times New Roman"/>
          <w:sz w:val="24"/>
          <w:szCs w:val="24"/>
        </w:rPr>
        <w:t xml:space="preserve"> for default judgment</w:t>
      </w:r>
      <w:r w:rsidR="009F45B2" w:rsidRPr="00722A40">
        <w:rPr>
          <w:rFonts w:ascii="Times New Roman" w:hAnsi="Times New Roman" w:cs="Times New Roman"/>
          <w:sz w:val="24"/>
          <w:szCs w:val="24"/>
        </w:rPr>
        <w:t xml:space="preserve"> and </w:t>
      </w:r>
      <w:r w:rsidR="007A3476" w:rsidRPr="00722A40">
        <w:rPr>
          <w:rFonts w:ascii="Times New Roman" w:hAnsi="Times New Roman" w:cs="Times New Roman"/>
          <w:sz w:val="24"/>
          <w:szCs w:val="24"/>
        </w:rPr>
        <w:t>simultaneously</w:t>
      </w:r>
      <w:r w:rsidR="009F45B2" w:rsidRPr="00722A40">
        <w:rPr>
          <w:rFonts w:ascii="Times New Roman" w:hAnsi="Times New Roman" w:cs="Times New Roman"/>
          <w:sz w:val="24"/>
          <w:szCs w:val="24"/>
        </w:rPr>
        <w:t xml:space="preserve"> filed a court application for summary </w:t>
      </w:r>
      <w:r w:rsidR="007A3476" w:rsidRPr="00722A40">
        <w:rPr>
          <w:rFonts w:ascii="Times New Roman" w:hAnsi="Times New Roman" w:cs="Times New Roman"/>
          <w:sz w:val="24"/>
          <w:szCs w:val="24"/>
        </w:rPr>
        <w:t>judgment</w:t>
      </w:r>
      <w:r w:rsidR="00975483" w:rsidRPr="00722A40">
        <w:rPr>
          <w:rFonts w:ascii="Times New Roman" w:hAnsi="Times New Roman" w:cs="Times New Roman"/>
          <w:sz w:val="24"/>
          <w:szCs w:val="24"/>
        </w:rPr>
        <w:t xml:space="preserve"> on the 10</w:t>
      </w:r>
      <w:r w:rsidR="00975483" w:rsidRPr="00722A40">
        <w:rPr>
          <w:rFonts w:ascii="Times New Roman" w:hAnsi="Times New Roman" w:cs="Times New Roman"/>
          <w:sz w:val="24"/>
          <w:szCs w:val="24"/>
          <w:vertAlign w:val="superscript"/>
        </w:rPr>
        <w:t>th</w:t>
      </w:r>
      <w:r w:rsidR="00975483" w:rsidRPr="00722A40">
        <w:rPr>
          <w:rFonts w:ascii="Times New Roman" w:hAnsi="Times New Roman" w:cs="Times New Roman"/>
          <w:sz w:val="24"/>
          <w:szCs w:val="24"/>
        </w:rPr>
        <w:t xml:space="preserve"> </w:t>
      </w:r>
      <w:r w:rsidR="00C01B6B" w:rsidRPr="00722A40">
        <w:rPr>
          <w:rFonts w:ascii="Times New Roman" w:hAnsi="Times New Roman" w:cs="Times New Roman"/>
          <w:sz w:val="24"/>
          <w:szCs w:val="24"/>
        </w:rPr>
        <w:t>October</w:t>
      </w:r>
      <w:r w:rsidR="00975483" w:rsidRPr="00722A40">
        <w:rPr>
          <w:rFonts w:ascii="Times New Roman" w:hAnsi="Times New Roman" w:cs="Times New Roman"/>
          <w:sz w:val="24"/>
          <w:szCs w:val="24"/>
        </w:rPr>
        <w:t xml:space="preserve"> 2016. At the time of filing the application for summary judgment the respondents’ legal practitioners were</w:t>
      </w:r>
      <w:r w:rsidR="00F914C8" w:rsidRPr="00722A40">
        <w:rPr>
          <w:rFonts w:ascii="Times New Roman" w:hAnsi="Times New Roman" w:cs="Times New Roman"/>
          <w:sz w:val="24"/>
          <w:szCs w:val="24"/>
        </w:rPr>
        <w:t xml:space="preserve"> </w:t>
      </w:r>
      <w:r w:rsidR="00151740" w:rsidRPr="00722A40">
        <w:rPr>
          <w:rFonts w:ascii="Times New Roman" w:hAnsi="Times New Roman" w:cs="Times New Roman"/>
          <w:sz w:val="24"/>
          <w:szCs w:val="24"/>
        </w:rPr>
        <w:t>unaware that</w:t>
      </w:r>
      <w:r w:rsidR="00BB5674" w:rsidRPr="00722A40">
        <w:rPr>
          <w:rFonts w:ascii="Times New Roman" w:hAnsi="Times New Roman" w:cs="Times New Roman"/>
          <w:sz w:val="24"/>
          <w:szCs w:val="24"/>
        </w:rPr>
        <w:t xml:space="preserve"> </w:t>
      </w:r>
      <w:r w:rsidR="00975483" w:rsidRPr="00722A40">
        <w:rPr>
          <w:rFonts w:ascii="Times New Roman" w:hAnsi="Times New Roman" w:cs="Times New Roman"/>
          <w:sz w:val="24"/>
          <w:szCs w:val="24"/>
        </w:rPr>
        <w:t xml:space="preserve">on that </w:t>
      </w:r>
      <w:r w:rsidR="00C01B6B" w:rsidRPr="00722A40">
        <w:rPr>
          <w:rFonts w:ascii="Times New Roman" w:hAnsi="Times New Roman" w:cs="Times New Roman"/>
          <w:sz w:val="24"/>
          <w:szCs w:val="24"/>
        </w:rPr>
        <w:t xml:space="preserve">same </w:t>
      </w:r>
      <w:r w:rsidR="00975483" w:rsidRPr="00722A40">
        <w:rPr>
          <w:rFonts w:ascii="Times New Roman" w:hAnsi="Times New Roman" w:cs="Times New Roman"/>
          <w:sz w:val="24"/>
          <w:szCs w:val="24"/>
        </w:rPr>
        <w:t>date a default judgment had been granted</w:t>
      </w:r>
      <w:r w:rsidR="00C01B6B" w:rsidRPr="00722A40">
        <w:rPr>
          <w:rFonts w:ascii="Times New Roman" w:hAnsi="Times New Roman" w:cs="Times New Roman"/>
          <w:sz w:val="24"/>
          <w:szCs w:val="24"/>
        </w:rPr>
        <w:t xml:space="preserve">. </w:t>
      </w:r>
    </w:p>
    <w:p w:rsidR="00BB5674" w:rsidRPr="00722A40" w:rsidRDefault="00722A40" w:rsidP="00722A4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A7A83" w:rsidRPr="00722A40">
        <w:rPr>
          <w:rFonts w:ascii="Times New Roman" w:hAnsi="Times New Roman" w:cs="Times New Roman"/>
          <w:sz w:val="24"/>
          <w:szCs w:val="24"/>
        </w:rPr>
        <w:t>The respondents</w:t>
      </w:r>
      <w:r w:rsidR="00BB5674" w:rsidRPr="00722A40">
        <w:rPr>
          <w:rFonts w:ascii="Times New Roman" w:hAnsi="Times New Roman" w:cs="Times New Roman"/>
          <w:sz w:val="24"/>
          <w:szCs w:val="24"/>
        </w:rPr>
        <w:t xml:space="preserve"> raised </w:t>
      </w:r>
      <w:r w:rsidR="00DA7A83" w:rsidRPr="00722A40">
        <w:rPr>
          <w:rFonts w:ascii="Times New Roman" w:hAnsi="Times New Roman" w:cs="Times New Roman"/>
          <w:sz w:val="24"/>
          <w:szCs w:val="24"/>
        </w:rPr>
        <w:t xml:space="preserve">two </w:t>
      </w:r>
      <w:r w:rsidR="00BB5674" w:rsidRPr="00722A40">
        <w:rPr>
          <w:rFonts w:ascii="Times New Roman" w:hAnsi="Times New Roman" w:cs="Times New Roman"/>
          <w:sz w:val="24"/>
          <w:szCs w:val="24"/>
        </w:rPr>
        <w:t xml:space="preserve">preliminary points to the effect that: </w:t>
      </w:r>
    </w:p>
    <w:p w:rsidR="00BB5674" w:rsidRPr="00722A40" w:rsidRDefault="00C01B6B" w:rsidP="00722A40">
      <w:pPr>
        <w:pStyle w:val="ListParagraph"/>
        <w:numPr>
          <w:ilvl w:val="0"/>
          <w:numId w:val="1"/>
        </w:numPr>
        <w:spacing w:line="360" w:lineRule="auto"/>
        <w:jc w:val="both"/>
        <w:rPr>
          <w:rFonts w:ascii="Times New Roman" w:hAnsi="Times New Roman" w:cs="Times New Roman"/>
          <w:sz w:val="24"/>
          <w:szCs w:val="24"/>
        </w:rPr>
      </w:pPr>
      <w:r w:rsidRPr="00722A40">
        <w:rPr>
          <w:rFonts w:ascii="Times New Roman" w:hAnsi="Times New Roman" w:cs="Times New Roman"/>
          <w:sz w:val="24"/>
          <w:szCs w:val="24"/>
        </w:rPr>
        <w:t>T</w:t>
      </w:r>
      <w:r w:rsidR="00BB5674" w:rsidRPr="00722A40">
        <w:rPr>
          <w:rFonts w:ascii="Times New Roman" w:hAnsi="Times New Roman" w:cs="Times New Roman"/>
          <w:sz w:val="24"/>
          <w:szCs w:val="24"/>
        </w:rPr>
        <w:t xml:space="preserve">he applicants are estopped from seeking the prayer sought in this application because it is contrary to their undertakings in the deed of settlement which they </w:t>
      </w:r>
      <w:r w:rsidR="007A3476" w:rsidRPr="00722A40">
        <w:rPr>
          <w:rFonts w:ascii="Times New Roman" w:hAnsi="Times New Roman" w:cs="Times New Roman"/>
          <w:sz w:val="24"/>
          <w:szCs w:val="24"/>
        </w:rPr>
        <w:t>voluntarily</w:t>
      </w:r>
      <w:r w:rsidR="00BB5674" w:rsidRPr="00722A40">
        <w:rPr>
          <w:rFonts w:ascii="Times New Roman" w:hAnsi="Times New Roman" w:cs="Times New Roman"/>
          <w:sz w:val="24"/>
          <w:szCs w:val="24"/>
        </w:rPr>
        <w:t xml:space="preserve"> executed under reference case number HC 6150/16; and</w:t>
      </w:r>
    </w:p>
    <w:p w:rsidR="00BB5674" w:rsidRPr="00722A40" w:rsidRDefault="007A3476" w:rsidP="00722A40">
      <w:pPr>
        <w:pStyle w:val="ListParagraph"/>
        <w:numPr>
          <w:ilvl w:val="0"/>
          <w:numId w:val="1"/>
        </w:numPr>
        <w:spacing w:line="360" w:lineRule="auto"/>
        <w:jc w:val="both"/>
        <w:rPr>
          <w:rFonts w:ascii="Times New Roman" w:hAnsi="Times New Roman" w:cs="Times New Roman"/>
          <w:sz w:val="24"/>
          <w:szCs w:val="24"/>
        </w:rPr>
      </w:pPr>
      <w:r w:rsidRPr="00722A40">
        <w:rPr>
          <w:rFonts w:ascii="Times New Roman" w:hAnsi="Times New Roman" w:cs="Times New Roman"/>
          <w:sz w:val="24"/>
          <w:szCs w:val="24"/>
        </w:rPr>
        <w:t>That</w:t>
      </w:r>
      <w:r w:rsidR="00BB5674" w:rsidRPr="00722A40">
        <w:rPr>
          <w:rFonts w:ascii="Times New Roman" w:hAnsi="Times New Roman" w:cs="Times New Roman"/>
          <w:sz w:val="24"/>
          <w:szCs w:val="24"/>
        </w:rPr>
        <w:t xml:space="preserve"> the applicants have filed </w:t>
      </w:r>
      <w:r w:rsidR="00EA1CCD" w:rsidRPr="00722A40">
        <w:rPr>
          <w:rFonts w:ascii="Times New Roman" w:hAnsi="Times New Roman" w:cs="Times New Roman"/>
          <w:sz w:val="24"/>
          <w:szCs w:val="24"/>
        </w:rPr>
        <w:t xml:space="preserve">the </w:t>
      </w:r>
      <w:r w:rsidRPr="00722A40">
        <w:rPr>
          <w:rFonts w:ascii="Times New Roman" w:hAnsi="Times New Roman" w:cs="Times New Roman"/>
          <w:sz w:val="24"/>
          <w:szCs w:val="24"/>
        </w:rPr>
        <w:t>present</w:t>
      </w:r>
      <w:r w:rsidR="00EA1CCD" w:rsidRPr="00722A40">
        <w:rPr>
          <w:rFonts w:ascii="Times New Roman" w:hAnsi="Times New Roman" w:cs="Times New Roman"/>
          <w:sz w:val="24"/>
          <w:szCs w:val="24"/>
        </w:rPr>
        <w:t xml:space="preserve"> application out of time. Although the present application </w:t>
      </w:r>
      <w:r w:rsidRPr="00722A40">
        <w:rPr>
          <w:rFonts w:ascii="Times New Roman" w:hAnsi="Times New Roman" w:cs="Times New Roman"/>
          <w:sz w:val="24"/>
          <w:szCs w:val="24"/>
        </w:rPr>
        <w:t>does</w:t>
      </w:r>
      <w:r w:rsidR="00EA1CCD" w:rsidRPr="00722A40">
        <w:rPr>
          <w:rFonts w:ascii="Times New Roman" w:hAnsi="Times New Roman" w:cs="Times New Roman"/>
          <w:sz w:val="24"/>
          <w:szCs w:val="24"/>
        </w:rPr>
        <w:t xml:space="preserve"> not have a specific </w:t>
      </w:r>
      <w:r w:rsidR="00EA1CCD" w:rsidRPr="00722A40">
        <w:rPr>
          <w:rFonts w:ascii="Times New Roman" w:hAnsi="Times New Roman" w:cs="Times New Roman"/>
          <w:i/>
          <w:sz w:val="24"/>
          <w:szCs w:val="24"/>
        </w:rPr>
        <w:t>dies induciae</w:t>
      </w:r>
      <w:r w:rsidR="00EA1CCD" w:rsidRPr="00722A40">
        <w:rPr>
          <w:rFonts w:ascii="Times New Roman" w:hAnsi="Times New Roman" w:cs="Times New Roman"/>
          <w:sz w:val="24"/>
          <w:szCs w:val="24"/>
        </w:rPr>
        <w:t>, same was not filed within a reasonable time as contemplated by the Rules and to the extent that no condonation has been sought, the applicants are barred from appearing before this court.</w:t>
      </w:r>
    </w:p>
    <w:p w:rsidR="00EB35FE" w:rsidRPr="00722A40" w:rsidRDefault="00385B3A" w:rsidP="00722A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B35FE" w:rsidRPr="00722A40">
        <w:rPr>
          <w:rFonts w:ascii="Times New Roman" w:hAnsi="Times New Roman" w:cs="Times New Roman"/>
          <w:sz w:val="24"/>
          <w:szCs w:val="24"/>
        </w:rPr>
        <w:t xml:space="preserve">On the </w:t>
      </w:r>
      <w:r w:rsidR="00DA7A83" w:rsidRPr="00722A40">
        <w:rPr>
          <w:rFonts w:ascii="Times New Roman" w:hAnsi="Times New Roman" w:cs="Times New Roman"/>
          <w:sz w:val="24"/>
          <w:szCs w:val="24"/>
        </w:rPr>
        <w:t>merits,</w:t>
      </w:r>
      <w:r w:rsidR="00EB35FE" w:rsidRPr="00722A40">
        <w:rPr>
          <w:rFonts w:ascii="Times New Roman" w:hAnsi="Times New Roman" w:cs="Times New Roman"/>
          <w:sz w:val="24"/>
          <w:szCs w:val="24"/>
        </w:rPr>
        <w:t xml:space="preserve"> the respondents’ contention was to the effect that there was no valid notice of appearance to defend in terms of Rule 49 and so the judgement was not entered in error.</w:t>
      </w:r>
    </w:p>
    <w:p w:rsidR="00697A56" w:rsidRPr="00385B3A" w:rsidRDefault="00385B3A" w:rsidP="00722A40">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PRELIMINARY POINTS</w:t>
      </w:r>
    </w:p>
    <w:p w:rsidR="003C141B" w:rsidRPr="00722A40" w:rsidRDefault="007A3476" w:rsidP="00722A40">
      <w:pPr>
        <w:pStyle w:val="ListParagraph"/>
        <w:numPr>
          <w:ilvl w:val="0"/>
          <w:numId w:val="8"/>
        </w:numPr>
        <w:spacing w:line="360" w:lineRule="auto"/>
        <w:jc w:val="both"/>
        <w:rPr>
          <w:rFonts w:ascii="Times New Roman" w:hAnsi="Times New Roman" w:cs="Times New Roman"/>
          <w:sz w:val="24"/>
          <w:szCs w:val="24"/>
        </w:rPr>
      </w:pPr>
      <w:r w:rsidRPr="00722A40">
        <w:rPr>
          <w:rFonts w:ascii="Times New Roman" w:hAnsi="Times New Roman" w:cs="Times New Roman"/>
          <w:sz w:val="24"/>
          <w:szCs w:val="24"/>
        </w:rPr>
        <w:t>Whether</w:t>
      </w:r>
      <w:r w:rsidR="00EA1CCD" w:rsidRPr="00722A40">
        <w:rPr>
          <w:rFonts w:ascii="Times New Roman" w:hAnsi="Times New Roman" w:cs="Times New Roman"/>
          <w:sz w:val="24"/>
          <w:szCs w:val="24"/>
        </w:rPr>
        <w:t xml:space="preserve"> the applicant are estopped from seeking the </w:t>
      </w:r>
      <w:r w:rsidRPr="00722A40">
        <w:rPr>
          <w:rFonts w:ascii="Times New Roman" w:hAnsi="Times New Roman" w:cs="Times New Roman"/>
          <w:sz w:val="24"/>
          <w:szCs w:val="24"/>
        </w:rPr>
        <w:t>relief</w:t>
      </w:r>
      <w:r w:rsidR="00EA1CCD" w:rsidRPr="00722A40">
        <w:rPr>
          <w:rFonts w:ascii="Times New Roman" w:hAnsi="Times New Roman" w:cs="Times New Roman"/>
          <w:sz w:val="24"/>
          <w:szCs w:val="24"/>
        </w:rPr>
        <w:t xml:space="preserve"> of rescission o</w:t>
      </w:r>
      <w:r w:rsidRPr="00722A40">
        <w:rPr>
          <w:rFonts w:ascii="Times New Roman" w:hAnsi="Times New Roman" w:cs="Times New Roman"/>
          <w:sz w:val="24"/>
          <w:szCs w:val="24"/>
        </w:rPr>
        <w:t>f</w:t>
      </w:r>
      <w:r w:rsidR="00EA1CCD" w:rsidRPr="00722A40">
        <w:rPr>
          <w:rFonts w:ascii="Times New Roman" w:hAnsi="Times New Roman" w:cs="Times New Roman"/>
          <w:sz w:val="24"/>
          <w:szCs w:val="24"/>
        </w:rPr>
        <w:t xml:space="preserve"> </w:t>
      </w:r>
      <w:r w:rsidRPr="00722A40">
        <w:rPr>
          <w:rFonts w:ascii="Times New Roman" w:hAnsi="Times New Roman" w:cs="Times New Roman"/>
          <w:sz w:val="24"/>
          <w:szCs w:val="24"/>
        </w:rPr>
        <w:t>the</w:t>
      </w:r>
      <w:r w:rsidR="00697A56" w:rsidRPr="00722A40">
        <w:rPr>
          <w:rFonts w:ascii="Times New Roman" w:hAnsi="Times New Roman" w:cs="Times New Roman"/>
          <w:sz w:val="24"/>
          <w:szCs w:val="24"/>
        </w:rPr>
        <w:t xml:space="preserve"> judgement because of the Deed of S</w:t>
      </w:r>
      <w:r w:rsidR="00EA1CCD" w:rsidRPr="00722A40">
        <w:rPr>
          <w:rFonts w:ascii="Times New Roman" w:hAnsi="Times New Roman" w:cs="Times New Roman"/>
          <w:sz w:val="24"/>
          <w:szCs w:val="24"/>
        </w:rPr>
        <w:t xml:space="preserve">ettlement they </w:t>
      </w:r>
      <w:r w:rsidRPr="00722A40">
        <w:rPr>
          <w:rFonts w:ascii="Times New Roman" w:hAnsi="Times New Roman" w:cs="Times New Roman"/>
          <w:sz w:val="24"/>
          <w:szCs w:val="24"/>
        </w:rPr>
        <w:t>entered</w:t>
      </w:r>
      <w:r w:rsidR="00EA1CCD" w:rsidRPr="00722A40">
        <w:rPr>
          <w:rFonts w:ascii="Times New Roman" w:hAnsi="Times New Roman" w:cs="Times New Roman"/>
          <w:sz w:val="24"/>
          <w:szCs w:val="24"/>
        </w:rPr>
        <w:t xml:space="preserve"> i</w:t>
      </w:r>
      <w:r w:rsidRPr="00722A40">
        <w:rPr>
          <w:rFonts w:ascii="Times New Roman" w:hAnsi="Times New Roman" w:cs="Times New Roman"/>
          <w:sz w:val="24"/>
          <w:szCs w:val="24"/>
        </w:rPr>
        <w:t>n</w:t>
      </w:r>
      <w:r w:rsidR="00EA1CCD" w:rsidRPr="00722A40">
        <w:rPr>
          <w:rFonts w:ascii="Times New Roman" w:hAnsi="Times New Roman" w:cs="Times New Roman"/>
          <w:sz w:val="24"/>
          <w:szCs w:val="24"/>
        </w:rPr>
        <w:t>to on 1</w:t>
      </w:r>
      <w:r w:rsidR="00EA1CCD" w:rsidRPr="00722A40">
        <w:rPr>
          <w:rFonts w:ascii="Times New Roman" w:hAnsi="Times New Roman" w:cs="Times New Roman"/>
          <w:sz w:val="24"/>
          <w:szCs w:val="24"/>
          <w:vertAlign w:val="superscript"/>
        </w:rPr>
        <w:t>st</w:t>
      </w:r>
      <w:r w:rsidR="00EA1CCD" w:rsidRPr="00722A40">
        <w:rPr>
          <w:rFonts w:ascii="Times New Roman" w:hAnsi="Times New Roman" w:cs="Times New Roman"/>
          <w:sz w:val="24"/>
          <w:szCs w:val="24"/>
        </w:rPr>
        <w:t xml:space="preserve"> </w:t>
      </w:r>
      <w:r w:rsidRPr="00722A40">
        <w:rPr>
          <w:rFonts w:ascii="Times New Roman" w:hAnsi="Times New Roman" w:cs="Times New Roman"/>
          <w:sz w:val="24"/>
          <w:szCs w:val="24"/>
        </w:rPr>
        <w:t>July</w:t>
      </w:r>
      <w:r w:rsidR="00EA1CCD" w:rsidRPr="00722A40">
        <w:rPr>
          <w:rFonts w:ascii="Times New Roman" w:hAnsi="Times New Roman" w:cs="Times New Roman"/>
          <w:sz w:val="24"/>
          <w:szCs w:val="24"/>
        </w:rPr>
        <w:t xml:space="preserve"> 2016 under HC 6510/10</w:t>
      </w:r>
      <w:r w:rsidR="008539F8" w:rsidRPr="00722A40">
        <w:rPr>
          <w:rFonts w:ascii="Times New Roman" w:hAnsi="Times New Roman" w:cs="Times New Roman"/>
          <w:sz w:val="24"/>
          <w:szCs w:val="24"/>
        </w:rPr>
        <w:t>.</w:t>
      </w:r>
      <w:r w:rsidR="003C141B" w:rsidRPr="00722A40">
        <w:rPr>
          <w:rFonts w:ascii="Times New Roman" w:hAnsi="Times New Roman" w:cs="Times New Roman"/>
          <w:sz w:val="24"/>
          <w:szCs w:val="24"/>
        </w:rPr>
        <w:t xml:space="preserve"> </w:t>
      </w:r>
    </w:p>
    <w:p w:rsidR="00697A56" w:rsidRPr="00722A40" w:rsidRDefault="00385B3A" w:rsidP="00385B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71A47">
        <w:rPr>
          <w:rFonts w:ascii="Times New Roman" w:hAnsi="Times New Roman" w:cs="Times New Roman"/>
          <w:sz w:val="24"/>
          <w:szCs w:val="24"/>
        </w:rPr>
        <w:t>A deed of s</w:t>
      </w:r>
      <w:r w:rsidR="00697A56" w:rsidRPr="00722A40">
        <w:rPr>
          <w:rFonts w:ascii="Times New Roman" w:hAnsi="Times New Roman" w:cs="Times New Roman"/>
          <w:sz w:val="24"/>
          <w:szCs w:val="24"/>
        </w:rPr>
        <w:t xml:space="preserve">ettlement </w:t>
      </w:r>
      <w:r w:rsidR="00DA7A83" w:rsidRPr="00722A40">
        <w:rPr>
          <w:rFonts w:ascii="Times New Roman" w:hAnsi="Times New Roman" w:cs="Times New Roman"/>
          <w:sz w:val="24"/>
          <w:szCs w:val="24"/>
        </w:rPr>
        <w:t>may</w:t>
      </w:r>
      <w:r w:rsidR="00697A56" w:rsidRPr="00722A40">
        <w:rPr>
          <w:rFonts w:ascii="Times New Roman" w:hAnsi="Times New Roman" w:cs="Times New Roman"/>
          <w:sz w:val="24"/>
          <w:szCs w:val="24"/>
        </w:rPr>
        <w:t xml:space="preserve"> be viewed as a compromise whereby in a bid to settle the dispute parties resolve to compromise on their respective positions. The principles of compromise are thus applicable in a deed of settlement.</w:t>
      </w:r>
    </w:p>
    <w:p w:rsidR="00A83FEB" w:rsidRPr="00722A40" w:rsidRDefault="00385B3A" w:rsidP="00385B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03297" w:rsidRPr="00722A40">
        <w:rPr>
          <w:rFonts w:ascii="Times New Roman" w:hAnsi="Times New Roman" w:cs="Times New Roman"/>
          <w:sz w:val="24"/>
          <w:szCs w:val="24"/>
        </w:rPr>
        <w:t xml:space="preserve">In </w:t>
      </w:r>
      <w:r w:rsidR="00503297" w:rsidRPr="00722A40">
        <w:rPr>
          <w:rFonts w:ascii="Times New Roman" w:hAnsi="Times New Roman" w:cs="Times New Roman"/>
          <w:i/>
          <w:sz w:val="24"/>
          <w:szCs w:val="24"/>
        </w:rPr>
        <w:t xml:space="preserve">Georgias &amp; Another </w:t>
      </w:r>
      <w:r w:rsidR="00503297" w:rsidRPr="00385B3A">
        <w:rPr>
          <w:rFonts w:ascii="Times New Roman" w:hAnsi="Times New Roman" w:cs="Times New Roman"/>
          <w:sz w:val="24"/>
          <w:szCs w:val="24"/>
        </w:rPr>
        <w:t>v</w:t>
      </w:r>
      <w:r w:rsidR="003C141B" w:rsidRPr="00722A40">
        <w:rPr>
          <w:rFonts w:ascii="Times New Roman" w:hAnsi="Times New Roman" w:cs="Times New Roman"/>
          <w:i/>
          <w:sz w:val="24"/>
          <w:szCs w:val="24"/>
        </w:rPr>
        <w:t xml:space="preserve"> Standard Chartered Bank of Zimba</w:t>
      </w:r>
      <w:r w:rsidR="00503297" w:rsidRPr="00722A40">
        <w:rPr>
          <w:rFonts w:ascii="Times New Roman" w:hAnsi="Times New Roman" w:cs="Times New Roman"/>
          <w:i/>
          <w:sz w:val="24"/>
          <w:szCs w:val="24"/>
        </w:rPr>
        <w:t>bwe Ltd</w:t>
      </w:r>
      <w:r w:rsidR="00503297" w:rsidRPr="00722A40">
        <w:rPr>
          <w:rFonts w:ascii="Times New Roman" w:hAnsi="Times New Roman" w:cs="Times New Roman"/>
          <w:sz w:val="24"/>
          <w:szCs w:val="24"/>
        </w:rPr>
        <w:t xml:space="preserve"> 1998(2) ZLR 488(S)</w:t>
      </w:r>
      <w:r w:rsidR="00FD55E3" w:rsidRPr="00722A40">
        <w:rPr>
          <w:rFonts w:ascii="Times New Roman" w:hAnsi="Times New Roman" w:cs="Times New Roman"/>
          <w:sz w:val="24"/>
          <w:szCs w:val="24"/>
        </w:rPr>
        <w:t xml:space="preserve"> at 496D-G GUBBAY CJ alluded to</w:t>
      </w:r>
      <w:r w:rsidR="00503297" w:rsidRPr="00722A40">
        <w:rPr>
          <w:rFonts w:ascii="Times New Roman" w:hAnsi="Times New Roman" w:cs="Times New Roman"/>
          <w:sz w:val="24"/>
          <w:szCs w:val="24"/>
        </w:rPr>
        <w:t xml:space="preserve"> the p</w:t>
      </w:r>
      <w:r w:rsidR="003C141B" w:rsidRPr="00722A40">
        <w:rPr>
          <w:rFonts w:ascii="Times New Roman" w:hAnsi="Times New Roman" w:cs="Times New Roman"/>
          <w:sz w:val="24"/>
          <w:szCs w:val="24"/>
        </w:rPr>
        <w:t>rinciples of compromis</w:t>
      </w:r>
      <w:r w:rsidR="00FD55E3" w:rsidRPr="00722A40">
        <w:rPr>
          <w:rFonts w:ascii="Times New Roman" w:hAnsi="Times New Roman" w:cs="Times New Roman"/>
          <w:sz w:val="24"/>
          <w:szCs w:val="24"/>
        </w:rPr>
        <w:t>e</w:t>
      </w:r>
      <w:r w:rsidR="00503297" w:rsidRPr="00722A40">
        <w:rPr>
          <w:rFonts w:ascii="Times New Roman" w:hAnsi="Times New Roman" w:cs="Times New Roman"/>
          <w:sz w:val="24"/>
          <w:szCs w:val="24"/>
        </w:rPr>
        <w:t xml:space="preserve"> as follows</w:t>
      </w:r>
      <w:r w:rsidR="00C01B6B" w:rsidRPr="00722A40">
        <w:rPr>
          <w:rFonts w:ascii="Times New Roman" w:hAnsi="Times New Roman" w:cs="Times New Roman"/>
          <w:sz w:val="24"/>
          <w:szCs w:val="24"/>
        </w:rPr>
        <w:t>:</w:t>
      </w:r>
    </w:p>
    <w:p w:rsidR="00A83FEB" w:rsidRPr="00385B3A" w:rsidRDefault="00503297" w:rsidP="00385B3A">
      <w:pPr>
        <w:spacing w:after="0" w:line="240" w:lineRule="auto"/>
        <w:ind w:left="720"/>
        <w:jc w:val="both"/>
        <w:rPr>
          <w:rFonts w:ascii="Times New Roman" w:hAnsi="Times New Roman" w:cs="Times New Roman"/>
        </w:rPr>
      </w:pPr>
      <w:r w:rsidRPr="00722A40">
        <w:rPr>
          <w:rFonts w:ascii="Times New Roman" w:hAnsi="Times New Roman" w:cs="Times New Roman"/>
          <w:sz w:val="24"/>
          <w:szCs w:val="24"/>
        </w:rPr>
        <w:t>“</w:t>
      </w:r>
      <w:r w:rsidR="00A83FEB" w:rsidRPr="00385B3A">
        <w:rPr>
          <w:rFonts w:ascii="Times New Roman" w:hAnsi="Times New Roman" w:cs="Times New Roman"/>
        </w:rPr>
        <w:t>Compromise</w:t>
      </w:r>
      <w:r w:rsidR="00C01B6B" w:rsidRPr="00385B3A">
        <w:rPr>
          <w:rFonts w:ascii="Times New Roman" w:hAnsi="Times New Roman" w:cs="Times New Roman"/>
        </w:rPr>
        <w:t xml:space="preserve">, </w:t>
      </w:r>
      <w:r w:rsidR="00C01B6B" w:rsidRPr="00385B3A">
        <w:rPr>
          <w:rFonts w:ascii="Times New Roman" w:hAnsi="Times New Roman" w:cs="Times New Roman"/>
          <w:i/>
        </w:rPr>
        <w:t>transactio</w:t>
      </w:r>
      <w:r w:rsidR="00C01B6B" w:rsidRPr="00385B3A">
        <w:rPr>
          <w:rFonts w:ascii="Times New Roman" w:hAnsi="Times New Roman" w:cs="Times New Roman"/>
        </w:rPr>
        <w:t xml:space="preserve">, is the settlement </w:t>
      </w:r>
      <w:r w:rsidR="007D7D06" w:rsidRPr="00385B3A">
        <w:rPr>
          <w:rFonts w:ascii="Times New Roman" w:hAnsi="Times New Roman" w:cs="Times New Roman"/>
        </w:rPr>
        <w:t>by agreement</w:t>
      </w:r>
      <w:r w:rsidR="00A83FEB" w:rsidRPr="00385B3A">
        <w:rPr>
          <w:rFonts w:ascii="Times New Roman" w:hAnsi="Times New Roman" w:cs="Times New Roman"/>
        </w:rPr>
        <w:t xml:space="preserve"> </w:t>
      </w:r>
      <w:r w:rsidR="007D7D06" w:rsidRPr="00385B3A">
        <w:rPr>
          <w:rFonts w:ascii="Times New Roman" w:hAnsi="Times New Roman" w:cs="Times New Roman"/>
        </w:rPr>
        <w:t xml:space="preserve">of disputed obligations, or of a lawsuit the issue of </w:t>
      </w:r>
      <w:r w:rsidR="00F7131A" w:rsidRPr="00385B3A">
        <w:rPr>
          <w:rFonts w:ascii="Times New Roman" w:hAnsi="Times New Roman" w:cs="Times New Roman"/>
        </w:rPr>
        <w:t>which</w:t>
      </w:r>
      <w:r w:rsidR="007D7D06" w:rsidRPr="00385B3A">
        <w:rPr>
          <w:rFonts w:ascii="Times New Roman" w:hAnsi="Times New Roman" w:cs="Times New Roman"/>
        </w:rPr>
        <w:t xml:space="preserve"> is uncertain. The parties agree to regulate their intention in a particular way, each receding from his previous position and conceding something--</w:t>
      </w:r>
      <w:r w:rsidR="00A83FEB" w:rsidRPr="00385B3A">
        <w:rPr>
          <w:rFonts w:ascii="Times New Roman" w:hAnsi="Times New Roman" w:cs="Times New Roman"/>
        </w:rPr>
        <w:t xml:space="preserve"> either diminishing </w:t>
      </w:r>
      <w:r w:rsidR="007D7D06" w:rsidRPr="00385B3A">
        <w:rPr>
          <w:rFonts w:ascii="Times New Roman" w:hAnsi="Times New Roman" w:cs="Times New Roman"/>
        </w:rPr>
        <w:t>his</w:t>
      </w:r>
      <w:r w:rsidR="00A83FEB" w:rsidRPr="00385B3A">
        <w:rPr>
          <w:rFonts w:ascii="Times New Roman" w:hAnsi="Times New Roman" w:cs="Times New Roman"/>
        </w:rPr>
        <w:t xml:space="preserve"> claim or increasing </w:t>
      </w:r>
      <w:r w:rsidR="00F7131A" w:rsidRPr="00385B3A">
        <w:rPr>
          <w:rFonts w:ascii="Times New Roman" w:hAnsi="Times New Roman" w:cs="Times New Roman"/>
        </w:rPr>
        <w:t xml:space="preserve">his liability. See </w:t>
      </w:r>
      <w:r w:rsidR="00F7131A" w:rsidRPr="00385B3A">
        <w:rPr>
          <w:rFonts w:ascii="Times New Roman" w:hAnsi="Times New Roman" w:cs="Times New Roman"/>
          <w:i/>
        </w:rPr>
        <w:t>Cachlia v Harberer &amp; C</w:t>
      </w:r>
      <w:r w:rsidR="007D7D06" w:rsidRPr="00385B3A">
        <w:rPr>
          <w:rFonts w:ascii="Times New Roman" w:hAnsi="Times New Roman" w:cs="Times New Roman"/>
          <w:i/>
        </w:rPr>
        <w:t>o</w:t>
      </w:r>
      <w:r w:rsidR="007D7D06" w:rsidRPr="00385B3A">
        <w:rPr>
          <w:rFonts w:ascii="Times New Roman" w:hAnsi="Times New Roman" w:cs="Times New Roman"/>
        </w:rPr>
        <w:t xml:space="preserve">. 1905TS 457 at 462 </w:t>
      </w:r>
      <w:r w:rsidR="007D7D06" w:rsidRPr="00385B3A">
        <w:rPr>
          <w:rFonts w:ascii="Times New Roman" w:hAnsi="Times New Roman" w:cs="Times New Roman"/>
          <w:i/>
        </w:rPr>
        <w:t>in fine</w:t>
      </w:r>
      <w:r w:rsidR="007D7D06" w:rsidRPr="00385B3A">
        <w:rPr>
          <w:rFonts w:ascii="Times New Roman" w:hAnsi="Times New Roman" w:cs="Times New Roman"/>
        </w:rPr>
        <w:t>;</w:t>
      </w:r>
      <w:r w:rsidR="00A83FEB" w:rsidRPr="00385B3A">
        <w:rPr>
          <w:rFonts w:ascii="Times New Roman" w:hAnsi="Times New Roman" w:cs="Times New Roman"/>
        </w:rPr>
        <w:t xml:space="preserve"> </w:t>
      </w:r>
      <w:r w:rsidR="00A83FEB" w:rsidRPr="00385B3A">
        <w:rPr>
          <w:rFonts w:ascii="Times New Roman" w:hAnsi="Times New Roman" w:cs="Times New Roman"/>
          <w:i/>
        </w:rPr>
        <w:t xml:space="preserve">Tauber </w:t>
      </w:r>
      <w:r w:rsidR="00A83FEB" w:rsidRPr="00385B3A">
        <w:rPr>
          <w:rFonts w:ascii="Times New Roman" w:hAnsi="Times New Roman" w:cs="Times New Roman"/>
        </w:rPr>
        <w:t xml:space="preserve">v </w:t>
      </w:r>
      <w:r w:rsidR="007D7D06" w:rsidRPr="00385B3A">
        <w:rPr>
          <w:rFonts w:ascii="Times New Roman" w:hAnsi="Times New Roman" w:cs="Times New Roman"/>
          <w:i/>
        </w:rPr>
        <w:t>v</w:t>
      </w:r>
      <w:r w:rsidR="00A83FEB" w:rsidRPr="00385B3A">
        <w:rPr>
          <w:rFonts w:ascii="Times New Roman" w:hAnsi="Times New Roman" w:cs="Times New Roman"/>
          <w:i/>
        </w:rPr>
        <w:t>on Abo</w:t>
      </w:r>
      <w:r w:rsidR="00A83FEB" w:rsidRPr="00385B3A">
        <w:rPr>
          <w:rFonts w:ascii="Times New Roman" w:hAnsi="Times New Roman" w:cs="Times New Roman"/>
        </w:rPr>
        <w:t xml:space="preserve"> 1984 (4) SA 482 (E),</w:t>
      </w:r>
      <w:r w:rsidR="007D7D06" w:rsidRPr="00385B3A">
        <w:rPr>
          <w:rFonts w:ascii="Times New Roman" w:hAnsi="Times New Roman" w:cs="Times New Roman"/>
        </w:rPr>
        <w:t xml:space="preserve"> at p 485G-I; </w:t>
      </w:r>
      <w:r w:rsidR="007D7D06" w:rsidRPr="00385B3A">
        <w:rPr>
          <w:rFonts w:ascii="Times New Roman" w:hAnsi="Times New Roman" w:cs="Times New Roman"/>
          <w:i/>
        </w:rPr>
        <w:t>Karson v Minister of Public</w:t>
      </w:r>
      <w:r w:rsidR="007D7D06" w:rsidRPr="00385B3A">
        <w:rPr>
          <w:rFonts w:ascii="Times New Roman" w:hAnsi="Times New Roman" w:cs="Times New Roman"/>
        </w:rPr>
        <w:t xml:space="preserve"> </w:t>
      </w:r>
      <w:r w:rsidR="007D7D06" w:rsidRPr="00385B3A">
        <w:rPr>
          <w:rFonts w:ascii="Times New Roman" w:hAnsi="Times New Roman" w:cs="Times New Roman"/>
          <w:i/>
        </w:rPr>
        <w:t>Works</w:t>
      </w:r>
      <w:r w:rsidR="007D7D06" w:rsidRPr="00385B3A">
        <w:rPr>
          <w:rFonts w:ascii="Times New Roman" w:hAnsi="Times New Roman" w:cs="Times New Roman"/>
        </w:rPr>
        <w:t xml:space="preserve"> 1996 (1</w:t>
      </w:r>
      <w:r w:rsidR="00F7131A" w:rsidRPr="00385B3A">
        <w:rPr>
          <w:rFonts w:ascii="Times New Roman" w:hAnsi="Times New Roman" w:cs="Times New Roman"/>
        </w:rPr>
        <w:t>) SA 887</w:t>
      </w:r>
      <w:r w:rsidR="00FD55E3" w:rsidRPr="00385B3A">
        <w:rPr>
          <w:rFonts w:ascii="Times New Roman" w:hAnsi="Times New Roman" w:cs="Times New Roman"/>
        </w:rPr>
        <w:t xml:space="preserve"> at 893F-G.</w:t>
      </w:r>
      <w:r w:rsidR="00A83FEB" w:rsidRPr="00385B3A">
        <w:rPr>
          <w:rFonts w:ascii="Times New Roman" w:hAnsi="Times New Roman" w:cs="Times New Roman"/>
        </w:rPr>
        <w:t xml:space="preserve">The purpose of compromise is to end doubt and to avoid the inconvenience and risk inherent in resorting to the methods of resolving disputes. Its effect is the same as </w:t>
      </w:r>
      <w:r w:rsidR="00A83FEB" w:rsidRPr="00385B3A">
        <w:rPr>
          <w:rFonts w:ascii="Times New Roman" w:hAnsi="Times New Roman" w:cs="Times New Roman"/>
          <w:i/>
        </w:rPr>
        <w:t>res judicata</w:t>
      </w:r>
      <w:r w:rsidR="00A83FEB" w:rsidRPr="00385B3A">
        <w:rPr>
          <w:rFonts w:ascii="Times New Roman" w:hAnsi="Times New Roman" w:cs="Times New Roman"/>
        </w:rPr>
        <w:t xml:space="preserve"> on a judgment given by consent. It extinguishes </w:t>
      </w:r>
      <w:r w:rsidR="00A83FEB" w:rsidRPr="00385B3A">
        <w:rPr>
          <w:rFonts w:ascii="Times New Roman" w:hAnsi="Times New Roman" w:cs="Times New Roman"/>
          <w:i/>
        </w:rPr>
        <w:t>ipso jure</w:t>
      </w:r>
      <w:r w:rsidR="00A83FEB" w:rsidRPr="00385B3A">
        <w:rPr>
          <w:rFonts w:ascii="Times New Roman" w:hAnsi="Times New Roman" w:cs="Times New Roman"/>
        </w:rPr>
        <w:t xml:space="preserve"> any cause of action that previously may have existed between the parties, unless the right to rely thereon was reserved. See </w:t>
      </w:r>
      <w:r w:rsidR="00A83FEB" w:rsidRPr="00385B3A">
        <w:rPr>
          <w:rFonts w:ascii="Times New Roman" w:hAnsi="Times New Roman" w:cs="Times New Roman"/>
          <w:i/>
        </w:rPr>
        <w:t>Nagar v Nagar</w:t>
      </w:r>
      <w:r w:rsidR="00A83FEB" w:rsidRPr="00385B3A">
        <w:rPr>
          <w:rFonts w:ascii="Times New Roman" w:hAnsi="Times New Roman" w:cs="Times New Roman"/>
        </w:rPr>
        <w:t xml:space="preserve"> 1982 (2) SA 263 (ZH) at 268E – H.”</w:t>
      </w:r>
    </w:p>
    <w:p w:rsidR="00A83FEB" w:rsidRPr="00722A40" w:rsidRDefault="00A83FEB" w:rsidP="00722A40">
      <w:pPr>
        <w:spacing w:after="0" w:line="360" w:lineRule="auto"/>
        <w:jc w:val="both"/>
        <w:rPr>
          <w:rFonts w:ascii="Times New Roman" w:hAnsi="Times New Roman" w:cs="Times New Roman"/>
          <w:sz w:val="24"/>
          <w:szCs w:val="24"/>
        </w:rPr>
      </w:pPr>
    </w:p>
    <w:p w:rsidR="002B1610" w:rsidRPr="00722A40" w:rsidRDefault="00A83FEB" w:rsidP="00385B3A">
      <w:pPr>
        <w:spacing w:after="0" w:line="360" w:lineRule="auto"/>
        <w:jc w:val="both"/>
        <w:rPr>
          <w:rFonts w:ascii="Times New Roman" w:hAnsi="Times New Roman" w:cs="Times New Roman"/>
          <w:sz w:val="24"/>
          <w:szCs w:val="24"/>
        </w:rPr>
      </w:pPr>
      <w:r w:rsidRPr="00722A40">
        <w:rPr>
          <w:rFonts w:ascii="Times New Roman" w:hAnsi="Times New Roman" w:cs="Times New Roman"/>
          <w:sz w:val="24"/>
          <w:szCs w:val="24"/>
        </w:rPr>
        <w:t xml:space="preserve"> </w:t>
      </w:r>
      <w:r w:rsidR="00385B3A">
        <w:rPr>
          <w:rFonts w:ascii="Times New Roman" w:hAnsi="Times New Roman" w:cs="Times New Roman"/>
          <w:sz w:val="24"/>
          <w:szCs w:val="24"/>
        </w:rPr>
        <w:tab/>
      </w:r>
      <w:r w:rsidR="001F2F24" w:rsidRPr="00722A40">
        <w:rPr>
          <w:rFonts w:ascii="Times New Roman" w:hAnsi="Times New Roman" w:cs="Times New Roman"/>
          <w:sz w:val="24"/>
          <w:szCs w:val="24"/>
        </w:rPr>
        <w:t>Evidently therefore</w:t>
      </w:r>
      <w:r w:rsidR="00DA7A83" w:rsidRPr="00722A40">
        <w:rPr>
          <w:rFonts w:ascii="Times New Roman" w:hAnsi="Times New Roman" w:cs="Times New Roman"/>
          <w:sz w:val="24"/>
          <w:szCs w:val="24"/>
        </w:rPr>
        <w:t>,</w:t>
      </w:r>
      <w:r w:rsidR="001F2F24" w:rsidRPr="00722A40">
        <w:rPr>
          <w:rFonts w:ascii="Times New Roman" w:hAnsi="Times New Roman" w:cs="Times New Roman"/>
          <w:sz w:val="24"/>
          <w:szCs w:val="24"/>
        </w:rPr>
        <w:t xml:space="preserve"> </w:t>
      </w:r>
      <w:r w:rsidR="00A444CD" w:rsidRPr="00722A40">
        <w:rPr>
          <w:rFonts w:ascii="Times New Roman" w:hAnsi="Times New Roman" w:cs="Times New Roman"/>
          <w:sz w:val="24"/>
          <w:szCs w:val="24"/>
        </w:rPr>
        <w:t>a</w:t>
      </w:r>
      <w:r w:rsidRPr="00722A40">
        <w:rPr>
          <w:rFonts w:ascii="Times New Roman" w:hAnsi="Times New Roman" w:cs="Times New Roman"/>
          <w:sz w:val="24"/>
          <w:szCs w:val="24"/>
        </w:rPr>
        <w:t xml:space="preserve"> compromise is not only an offer and an acceptance as in any contract.  It is an offer and an acceptance as in any contract, but also in respect of, </w:t>
      </w:r>
      <w:r w:rsidRPr="00722A40">
        <w:rPr>
          <w:rFonts w:ascii="Times New Roman" w:hAnsi="Times New Roman" w:cs="Times New Roman"/>
          <w:i/>
          <w:sz w:val="24"/>
          <w:szCs w:val="24"/>
        </w:rPr>
        <w:t>inter alia</w:t>
      </w:r>
      <w:r w:rsidRPr="00722A40">
        <w:rPr>
          <w:rFonts w:ascii="Times New Roman" w:hAnsi="Times New Roman" w:cs="Times New Roman"/>
          <w:sz w:val="24"/>
          <w:szCs w:val="24"/>
        </w:rPr>
        <w:t xml:space="preserve">, terms in dispute, or issues uncertain. It extinguishes </w:t>
      </w:r>
      <w:r w:rsidRPr="00722A40">
        <w:rPr>
          <w:rFonts w:ascii="Times New Roman" w:hAnsi="Times New Roman" w:cs="Times New Roman"/>
          <w:i/>
          <w:sz w:val="24"/>
          <w:szCs w:val="24"/>
        </w:rPr>
        <w:t>ipso jure</w:t>
      </w:r>
      <w:r w:rsidRPr="00722A40">
        <w:rPr>
          <w:rFonts w:ascii="Times New Roman" w:hAnsi="Times New Roman" w:cs="Times New Roman"/>
          <w:sz w:val="24"/>
          <w:szCs w:val="24"/>
        </w:rPr>
        <w:t xml:space="preserve"> any cause of action that previously may have existed between the parties, unless there was reserved the ri</w:t>
      </w:r>
      <w:r w:rsidR="00FD55E3" w:rsidRPr="00722A40">
        <w:rPr>
          <w:rFonts w:ascii="Times New Roman" w:hAnsi="Times New Roman" w:cs="Times New Roman"/>
          <w:sz w:val="24"/>
          <w:szCs w:val="24"/>
        </w:rPr>
        <w:t xml:space="preserve">ght to go </w:t>
      </w:r>
      <w:r w:rsidR="00FD55E3" w:rsidRPr="00722A40">
        <w:rPr>
          <w:rFonts w:ascii="Times New Roman" w:hAnsi="Times New Roman" w:cs="Times New Roman"/>
          <w:sz w:val="24"/>
          <w:szCs w:val="24"/>
        </w:rPr>
        <w:lastRenderedPageBreak/>
        <w:t xml:space="preserve">back thereto. </w:t>
      </w:r>
      <w:r w:rsidRPr="00722A40">
        <w:rPr>
          <w:rFonts w:ascii="Times New Roman" w:hAnsi="Times New Roman" w:cs="Times New Roman"/>
          <w:sz w:val="24"/>
          <w:szCs w:val="24"/>
        </w:rPr>
        <w:t xml:space="preserve"> </w:t>
      </w:r>
      <w:r w:rsidR="00FD55E3" w:rsidRPr="00722A40">
        <w:rPr>
          <w:rFonts w:ascii="Times New Roman" w:hAnsi="Times New Roman" w:cs="Times New Roman"/>
          <w:sz w:val="24"/>
          <w:szCs w:val="24"/>
        </w:rPr>
        <w:t xml:space="preserve"> </w:t>
      </w:r>
      <w:r w:rsidR="001F2F24" w:rsidRPr="00722A40">
        <w:rPr>
          <w:rFonts w:ascii="Times New Roman" w:hAnsi="Times New Roman" w:cs="Times New Roman"/>
          <w:sz w:val="24"/>
          <w:szCs w:val="24"/>
        </w:rPr>
        <w:t xml:space="preserve">Other </w:t>
      </w:r>
      <w:r w:rsidR="00A444CD" w:rsidRPr="00722A40">
        <w:rPr>
          <w:rFonts w:ascii="Times New Roman" w:hAnsi="Times New Roman" w:cs="Times New Roman"/>
          <w:sz w:val="24"/>
          <w:szCs w:val="24"/>
        </w:rPr>
        <w:t xml:space="preserve">instances </w:t>
      </w:r>
      <w:r w:rsidR="002B1610" w:rsidRPr="00722A40">
        <w:rPr>
          <w:rFonts w:ascii="Times New Roman" w:hAnsi="Times New Roman" w:cs="Times New Roman"/>
          <w:sz w:val="24"/>
          <w:szCs w:val="24"/>
        </w:rPr>
        <w:t xml:space="preserve">when the cause of action is not extinguished </w:t>
      </w:r>
      <w:r w:rsidR="00A444CD" w:rsidRPr="00722A40">
        <w:rPr>
          <w:rFonts w:ascii="Times New Roman" w:hAnsi="Times New Roman" w:cs="Times New Roman"/>
          <w:sz w:val="24"/>
          <w:szCs w:val="24"/>
        </w:rPr>
        <w:t>include</w:t>
      </w:r>
      <w:r w:rsidR="00136973" w:rsidRPr="00722A40">
        <w:rPr>
          <w:rFonts w:ascii="Times New Roman" w:hAnsi="Times New Roman" w:cs="Times New Roman"/>
          <w:sz w:val="24"/>
          <w:szCs w:val="24"/>
        </w:rPr>
        <w:t xml:space="preserve"> where the compromis</w:t>
      </w:r>
      <w:r w:rsidR="00C55A66" w:rsidRPr="00722A40">
        <w:rPr>
          <w:rFonts w:ascii="Times New Roman" w:hAnsi="Times New Roman" w:cs="Times New Roman"/>
          <w:sz w:val="24"/>
          <w:szCs w:val="24"/>
        </w:rPr>
        <w:t xml:space="preserve">e was induced by fraud, duress, </w:t>
      </w:r>
      <w:r w:rsidR="00C55A66" w:rsidRPr="00722A40">
        <w:rPr>
          <w:rFonts w:ascii="Times New Roman" w:hAnsi="Times New Roman" w:cs="Times New Roman"/>
          <w:i/>
          <w:sz w:val="24"/>
          <w:szCs w:val="24"/>
        </w:rPr>
        <w:t>j</w:t>
      </w:r>
      <w:r w:rsidR="00136973" w:rsidRPr="00722A40">
        <w:rPr>
          <w:rFonts w:ascii="Times New Roman" w:hAnsi="Times New Roman" w:cs="Times New Roman"/>
          <w:i/>
          <w:sz w:val="24"/>
          <w:szCs w:val="24"/>
        </w:rPr>
        <w:t>ustus error</w:t>
      </w:r>
      <w:r w:rsidR="00136973" w:rsidRPr="00722A40">
        <w:rPr>
          <w:rFonts w:ascii="Times New Roman" w:hAnsi="Times New Roman" w:cs="Times New Roman"/>
          <w:sz w:val="24"/>
          <w:szCs w:val="24"/>
        </w:rPr>
        <w:t>, misrepresentation, or so</w:t>
      </w:r>
      <w:r w:rsidR="006E1B04" w:rsidRPr="00722A40">
        <w:rPr>
          <w:rFonts w:ascii="Times New Roman" w:hAnsi="Times New Roman" w:cs="Times New Roman"/>
          <w:sz w:val="24"/>
          <w:szCs w:val="24"/>
        </w:rPr>
        <w:t>m</w:t>
      </w:r>
      <w:r w:rsidR="00136973" w:rsidRPr="00722A40">
        <w:rPr>
          <w:rFonts w:ascii="Times New Roman" w:hAnsi="Times New Roman" w:cs="Times New Roman"/>
          <w:sz w:val="24"/>
          <w:szCs w:val="24"/>
        </w:rPr>
        <w:t xml:space="preserve">e other ground for rescission. In </w:t>
      </w:r>
      <w:r w:rsidR="001F2F24" w:rsidRPr="00722A40">
        <w:rPr>
          <w:rFonts w:ascii="Times New Roman" w:hAnsi="Times New Roman" w:cs="Times New Roman"/>
          <w:sz w:val="24"/>
          <w:szCs w:val="24"/>
        </w:rPr>
        <w:t xml:space="preserve">such </w:t>
      </w:r>
      <w:r w:rsidR="00A444CD" w:rsidRPr="00722A40">
        <w:rPr>
          <w:rFonts w:ascii="Times New Roman" w:hAnsi="Times New Roman" w:cs="Times New Roman"/>
          <w:sz w:val="24"/>
          <w:szCs w:val="24"/>
        </w:rPr>
        <w:t>instances</w:t>
      </w:r>
      <w:r w:rsidR="001F2F24" w:rsidRPr="00722A40">
        <w:rPr>
          <w:rFonts w:ascii="Times New Roman" w:hAnsi="Times New Roman" w:cs="Times New Roman"/>
          <w:sz w:val="24"/>
          <w:szCs w:val="24"/>
        </w:rPr>
        <w:t>, a compromise is voidable at the instance of the aggrieved party, even if made an order of court.</w:t>
      </w:r>
      <w:r w:rsidR="002B1610" w:rsidRPr="00722A40">
        <w:rPr>
          <w:rFonts w:ascii="Times New Roman" w:hAnsi="Times New Roman" w:cs="Times New Roman"/>
          <w:sz w:val="24"/>
          <w:szCs w:val="24"/>
        </w:rPr>
        <w:t xml:space="preserve"> </w:t>
      </w:r>
    </w:p>
    <w:p w:rsidR="002B1610" w:rsidRPr="00722A40" w:rsidRDefault="00385B3A" w:rsidP="00385B3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S</w:t>
      </w:r>
      <w:r w:rsidR="00F328F3" w:rsidRPr="00722A40">
        <w:rPr>
          <w:rFonts w:ascii="Times New Roman" w:hAnsi="Times New Roman" w:cs="Times New Roman"/>
          <w:sz w:val="24"/>
          <w:szCs w:val="24"/>
        </w:rPr>
        <w:t>ee</w:t>
      </w:r>
      <w:r w:rsidR="002B1610" w:rsidRPr="00722A40">
        <w:rPr>
          <w:rFonts w:ascii="Times New Roman" w:hAnsi="Times New Roman" w:cs="Times New Roman"/>
          <w:sz w:val="24"/>
          <w:szCs w:val="24"/>
        </w:rPr>
        <w:t xml:space="preserve"> </w:t>
      </w:r>
      <w:r w:rsidR="002B1610" w:rsidRPr="00871A47">
        <w:rPr>
          <w:rFonts w:ascii="Times New Roman" w:hAnsi="Times New Roman" w:cs="Times New Roman"/>
          <w:i/>
          <w:sz w:val="24"/>
          <w:szCs w:val="24"/>
        </w:rPr>
        <w:t>Beauty Sebia v Murumbi Gardens Clinic Trust</w:t>
      </w:r>
      <w:r w:rsidR="002B1610" w:rsidRPr="00722A40">
        <w:rPr>
          <w:rFonts w:ascii="Times New Roman" w:hAnsi="Times New Roman" w:cs="Times New Roman"/>
          <w:sz w:val="24"/>
          <w:szCs w:val="24"/>
        </w:rPr>
        <w:t xml:space="preserve"> HH 184/16</w:t>
      </w:r>
      <w:r>
        <w:rPr>
          <w:rFonts w:ascii="Times New Roman" w:hAnsi="Times New Roman" w:cs="Times New Roman"/>
          <w:sz w:val="24"/>
          <w:szCs w:val="24"/>
        </w:rPr>
        <w:t>.</w:t>
      </w:r>
    </w:p>
    <w:p w:rsidR="00136973" w:rsidRPr="00722A40" w:rsidRDefault="00385B3A" w:rsidP="00385B3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1F2F24" w:rsidRPr="00722A40">
        <w:rPr>
          <w:rFonts w:ascii="Times New Roman" w:hAnsi="Times New Roman" w:cs="Times New Roman"/>
          <w:sz w:val="24"/>
          <w:szCs w:val="24"/>
        </w:rPr>
        <w:t xml:space="preserve">In </w:t>
      </w:r>
      <w:r w:rsidR="00136973" w:rsidRPr="00385B3A">
        <w:rPr>
          <w:rFonts w:ascii="Times New Roman" w:hAnsi="Times New Roman" w:cs="Times New Roman"/>
          <w:i/>
          <w:sz w:val="24"/>
          <w:szCs w:val="24"/>
        </w:rPr>
        <w:t>casu</w:t>
      </w:r>
      <w:r w:rsidR="00136973" w:rsidRPr="00722A40">
        <w:rPr>
          <w:rFonts w:ascii="Times New Roman" w:hAnsi="Times New Roman" w:cs="Times New Roman"/>
          <w:sz w:val="24"/>
          <w:szCs w:val="24"/>
        </w:rPr>
        <w:t>, the applicants argue</w:t>
      </w:r>
      <w:r w:rsidR="006E1B04" w:rsidRPr="00722A40">
        <w:rPr>
          <w:rFonts w:ascii="Times New Roman" w:hAnsi="Times New Roman" w:cs="Times New Roman"/>
          <w:sz w:val="24"/>
          <w:szCs w:val="24"/>
        </w:rPr>
        <w:t>d that there was an exception i</w:t>
      </w:r>
      <w:r w:rsidR="00136973" w:rsidRPr="00722A40">
        <w:rPr>
          <w:rFonts w:ascii="Times New Roman" w:hAnsi="Times New Roman" w:cs="Times New Roman"/>
          <w:sz w:val="24"/>
          <w:szCs w:val="24"/>
        </w:rPr>
        <w:t>n the form of reservation.</w:t>
      </w:r>
    </w:p>
    <w:p w:rsidR="00136973" w:rsidRPr="00722A40" w:rsidRDefault="00136973" w:rsidP="00385B3A">
      <w:pPr>
        <w:spacing w:after="0" w:line="360" w:lineRule="auto"/>
        <w:jc w:val="both"/>
        <w:rPr>
          <w:rFonts w:ascii="Times New Roman" w:hAnsi="Times New Roman" w:cs="Times New Roman"/>
          <w:sz w:val="24"/>
          <w:szCs w:val="24"/>
        </w:rPr>
      </w:pPr>
      <w:r w:rsidRPr="00722A40">
        <w:rPr>
          <w:rFonts w:ascii="Times New Roman" w:hAnsi="Times New Roman" w:cs="Times New Roman"/>
          <w:sz w:val="24"/>
          <w:szCs w:val="24"/>
        </w:rPr>
        <w:t xml:space="preserve">In order to ascertain whether there was reservation or not it is pertinent to have </w:t>
      </w:r>
      <w:r w:rsidR="006E1B04" w:rsidRPr="00722A40">
        <w:rPr>
          <w:rFonts w:ascii="Times New Roman" w:hAnsi="Times New Roman" w:cs="Times New Roman"/>
          <w:sz w:val="24"/>
          <w:szCs w:val="24"/>
        </w:rPr>
        <w:t>regard</w:t>
      </w:r>
      <w:r w:rsidRPr="00722A40">
        <w:rPr>
          <w:rFonts w:ascii="Times New Roman" w:hAnsi="Times New Roman" w:cs="Times New Roman"/>
          <w:sz w:val="24"/>
          <w:szCs w:val="24"/>
        </w:rPr>
        <w:t xml:space="preserve"> to the </w:t>
      </w:r>
      <w:r w:rsidR="002B1610" w:rsidRPr="00722A40">
        <w:rPr>
          <w:rFonts w:ascii="Times New Roman" w:hAnsi="Times New Roman" w:cs="Times New Roman"/>
          <w:sz w:val="24"/>
          <w:szCs w:val="24"/>
        </w:rPr>
        <w:t xml:space="preserve">terms of the </w:t>
      </w:r>
      <w:r w:rsidR="008A0200" w:rsidRPr="00722A40">
        <w:rPr>
          <w:rFonts w:ascii="Times New Roman" w:hAnsi="Times New Roman" w:cs="Times New Roman"/>
          <w:sz w:val="24"/>
          <w:szCs w:val="24"/>
        </w:rPr>
        <w:t>Deed of S</w:t>
      </w:r>
      <w:r w:rsidRPr="00722A40">
        <w:rPr>
          <w:rFonts w:ascii="Times New Roman" w:hAnsi="Times New Roman" w:cs="Times New Roman"/>
          <w:sz w:val="24"/>
          <w:szCs w:val="24"/>
        </w:rPr>
        <w:t>ettlement.</w:t>
      </w:r>
    </w:p>
    <w:p w:rsidR="00C17FA6" w:rsidRPr="00722A40" w:rsidRDefault="00385B3A" w:rsidP="00385B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17FA6" w:rsidRPr="00722A40">
        <w:rPr>
          <w:rFonts w:ascii="Times New Roman" w:hAnsi="Times New Roman" w:cs="Times New Roman"/>
          <w:sz w:val="24"/>
          <w:szCs w:val="24"/>
        </w:rPr>
        <w:t xml:space="preserve">In </w:t>
      </w:r>
      <w:r w:rsidR="00C557F6" w:rsidRPr="00385B3A">
        <w:rPr>
          <w:rFonts w:ascii="Times New Roman" w:hAnsi="Times New Roman" w:cs="Times New Roman"/>
          <w:i/>
          <w:sz w:val="24"/>
          <w:szCs w:val="24"/>
        </w:rPr>
        <w:t>casu</w:t>
      </w:r>
      <w:r w:rsidR="00C17FA6" w:rsidRPr="00722A40">
        <w:rPr>
          <w:rFonts w:ascii="Times New Roman" w:hAnsi="Times New Roman" w:cs="Times New Roman"/>
          <w:sz w:val="24"/>
          <w:szCs w:val="24"/>
        </w:rPr>
        <w:t xml:space="preserve"> the </w:t>
      </w:r>
      <w:r w:rsidR="00971412" w:rsidRPr="00722A40">
        <w:rPr>
          <w:rFonts w:ascii="Times New Roman" w:hAnsi="Times New Roman" w:cs="Times New Roman"/>
          <w:sz w:val="24"/>
          <w:szCs w:val="24"/>
        </w:rPr>
        <w:t>deed of settlement provided</w:t>
      </w:r>
      <w:r w:rsidR="00C17FA6" w:rsidRPr="00722A40">
        <w:rPr>
          <w:rFonts w:ascii="Times New Roman" w:hAnsi="Times New Roman" w:cs="Times New Roman"/>
          <w:sz w:val="24"/>
          <w:szCs w:val="24"/>
        </w:rPr>
        <w:t xml:space="preserve"> as follows:</w:t>
      </w:r>
    </w:p>
    <w:p w:rsidR="00C17FA6" w:rsidRPr="00722A40" w:rsidRDefault="00C17FA6" w:rsidP="00722A40">
      <w:pPr>
        <w:pStyle w:val="ListParagraph"/>
        <w:numPr>
          <w:ilvl w:val="0"/>
          <w:numId w:val="3"/>
        </w:numPr>
        <w:spacing w:line="360" w:lineRule="auto"/>
        <w:jc w:val="both"/>
        <w:rPr>
          <w:rFonts w:ascii="Times New Roman" w:hAnsi="Times New Roman" w:cs="Times New Roman"/>
          <w:sz w:val="24"/>
          <w:szCs w:val="24"/>
        </w:rPr>
      </w:pPr>
      <w:r w:rsidRPr="00722A40">
        <w:rPr>
          <w:rFonts w:ascii="Times New Roman" w:hAnsi="Times New Roman" w:cs="Times New Roman"/>
          <w:sz w:val="24"/>
          <w:szCs w:val="24"/>
        </w:rPr>
        <w:t>The lega</w:t>
      </w:r>
      <w:r w:rsidR="00871A47">
        <w:rPr>
          <w:rFonts w:ascii="Times New Roman" w:hAnsi="Times New Roman" w:cs="Times New Roman"/>
          <w:sz w:val="24"/>
          <w:szCs w:val="24"/>
        </w:rPr>
        <w:t>l proceedings under case number</w:t>
      </w:r>
      <w:r w:rsidRPr="00722A40">
        <w:rPr>
          <w:rFonts w:ascii="Times New Roman" w:hAnsi="Times New Roman" w:cs="Times New Roman"/>
          <w:sz w:val="24"/>
          <w:szCs w:val="24"/>
        </w:rPr>
        <w:t xml:space="preserve">s HC 6185/16 and HC 6510/16 be temporarily stayed, pending payment of the amounts claimed by the </w:t>
      </w:r>
      <w:r w:rsidR="00C557F6" w:rsidRPr="00722A40">
        <w:rPr>
          <w:rFonts w:ascii="Times New Roman" w:hAnsi="Times New Roman" w:cs="Times New Roman"/>
          <w:sz w:val="24"/>
          <w:szCs w:val="24"/>
        </w:rPr>
        <w:t>Plaintiffs (</w:t>
      </w:r>
      <w:r w:rsidRPr="00722A40">
        <w:rPr>
          <w:rFonts w:ascii="Times New Roman" w:hAnsi="Times New Roman" w:cs="Times New Roman"/>
          <w:sz w:val="24"/>
          <w:szCs w:val="24"/>
        </w:rPr>
        <w:t>Applicants herein) from the defendants (1</w:t>
      </w:r>
      <w:r w:rsidRPr="00722A40">
        <w:rPr>
          <w:rFonts w:ascii="Times New Roman" w:hAnsi="Times New Roman" w:cs="Times New Roman"/>
          <w:sz w:val="24"/>
          <w:szCs w:val="24"/>
          <w:vertAlign w:val="superscript"/>
        </w:rPr>
        <w:t>st</w:t>
      </w:r>
      <w:r w:rsidR="00C557F6" w:rsidRPr="00722A40">
        <w:rPr>
          <w:rFonts w:ascii="Times New Roman" w:hAnsi="Times New Roman" w:cs="Times New Roman"/>
          <w:sz w:val="24"/>
          <w:szCs w:val="24"/>
        </w:rPr>
        <w:t xml:space="preserve"> an</w:t>
      </w:r>
      <w:r w:rsidRPr="00722A40">
        <w:rPr>
          <w:rFonts w:ascii="Times New Roman" w:hAnsi="Times New Roman" w:cs="Times New Roman"/>
          <w:sz w:val="24"/>
          <w:szCs w:val="24"/>
        </w:rPr>
        <w:t>d 2</w:t>
      </w:r>
      <w:r w:rsidRPr="00722A40">
        <w:rPr>
          <w:rFonts w:ascii="Times New Roman" w:hAnsi="Times New Roman" w:cs="Times New Roman"/>
          <w:sz w:val="24"/>
          <w:szCs w:val="24"/>
          <w:vertAlign w:val="superscript"/>
        </w:rPr>
        <w:t>nd</w:t>
      </w:r>
      <w:r w:rsidRPr="00722A40">
        <w:rPr>
          <w:rFonts w:ascii="Times New Roman" w:hAnsi="Times New Roman" w:cs="Times New Roman"/>
          <w:sz w:val="24"/>
          <w:szCs w:val="24"/>
        </w:rPr>
        <w:t xml:space="preserve"> respondents herein) under case No. HC6185/16</w:t>
      </w:r>
      <w:r w:rsidR="00C557F6" w:rsidRPr="00722A40">
        <w:rPr>
          <w:rFonts w:ascii="Times New Roman" w:hAnsi="Times New Roman" w:cs="Times New Roman"/>
          <w:sz w:val="24"/>
          <w:szCs w:val="24"/>
        </w:rPr>
        <w:t>, or agreement between the parties with regard to satisfactory arrangements in that regard, on or before 31 July 2016.</w:t>
      </w:r>
    </w:p>
    <w:p w:rsidR="00C557F6" w:rsidRPr="00722A40" w:rsidRDefault="00C557F6" w:rsidP="00722A40">
      <w:pPr>
        <w:pStyle w:val="ListParagraph"/>
        <w:numPr>
          <w:ilvl w:val="0"/>
          <w:numId w:val="3"/>
        </w:numPr>
        <w:spacing w:line="360" w:lineRule="auto"/>
        <w:jc w:val="both"/>
        <w:rPr>
          <w:rFonts w:ascii="Times New Roman" w:hAnsi="Times New Roman" w:cs="Times New Roman"/>
          <w:sz w:val="24"/>
          <w:szCs w:val="24"/>
        </w:rPr>
      </w:pPr>
      <w:r w:rsidRPr="00722A40">
        <w:rPr>
          <w:rFonts w:ascii="Times New Roman" w:hAnsi="Times New Roman" w:cs="Times New Roman"/>
          <w:sz w:val="24"/>
          <w:szCs w:val="24"/>
        </w:rPr>
        <w:t>In the event of failure to agree as set out in Clause 1 above, the Applicants (Plaintiffs under case no HC 6185/16) may proceed with the proceedings under case No. HC 6185/16 from August 2016.</w:t>
      </w:r>
    </w:p>
    <w:p w:rsidR="00971412" w:rsidRPr="00722A40" w:rsidRDefault="00C557F6" w:rsidP="00722A40">
      <w:pPr>
        <w:pStyle w:val="ListParagraph"/>
        <w:numPr>
          <w:ilvl w:val="0"/>
          <w:numId w:val="3"/>
        </w:numPr>
        <w:spacing w:line="360" w:lineRule="auto"/>
        <w:jc w:val="both"/>
        <w:rPr>
          <w:rFonts w:ascii="Times New Roman" w:hAnsi="Times New Roman" w:cs="Times New Roman"/>
          <w:sz w:val="24"/>
          <w:szCs w:val="24"/>
        </w:rPr>
      </w:pPr>
      <w:r w:rsidRPr="00722A40">
        <w:rPr>
          <w:rFonts w:ascii="Times New Roman" w:hAnsi="Times New Roman" w:cs="Times New Roman"/>
          <w:sz w:val="24"/>
          <w:szCs w:val="24"/>
        </w:rPr>
        <w:t>1</w:t>
      </w:r>
      <w:r w:rsidRPr="00722A40">
        <w:rPr>
          <w:rFonts w:ascii="Times New Roman" w:hAnsi="Times New Roman" w:cs="Times New Roman"/>
          <w:sz w:val="24"/>
          <w:szCs w:val="24"/>
          <w:vertAlign w:val="superscript"/>
        </w:rPr>
        <w:t>st</w:t>
      </w:r>
      <w:r w:rsidRPr="00722A40">
        <w:rPr>
          <w:rFonts w:ascii="Times New Roman" w:hAnsi="Times New Roman" w:cs="Times New Roman"/>
          <w:sz w:val="24"/>
          <w:szCs w:val="24"/>
        </w:rPr>
        <w:t xml:space="preserve"> and 2</w:t>
      </w:r>
      <w:r w:rsidRPr="00722A40">
        <w:rPr>
          <w:rFonts w:ascii="Times New Roman" w:hAnsi="Times New Roman" w:cs="Times New Roman"/>
          <w:sz w:val="24"/>
          <w:szCs w:val="24"/>
          <w:vertAlign w:val="superscript"/>
        </w:rPr>
        <w:t>nd</w:t>
      </w:r>
      <w:r w:rsidRPr="00722A40">
        <w:rPr>
          <w:rFonts w:ascii="Times New Roman" w:hAnsi="Times New Roman" w:cs="Times New Roman"/>
          <w:sz w:val="24"/>
          <w:szCs w:val="24"/>
        </w:rPr>
        <w:t xml:space="preserve"> Respondents undertake, pending full and final payment to the plaintiffs (Applicants herein) in terms of Clause 1 above, or final determination of the matter under case No. HC6185/16, not to sell or dispose of the property, namely Lot 48 Marlborough Township of Marlborough, held under Deed of Transfer No. 1187/2003. The 1</w:t>
      </w:r>
      <w:r w:rsidRPr="00722A40">
        <w:rPr>
          <w:rFonts w:ascii="Times New Roman" w:hAnsi="Times New Roman" w:cs="Times New Roman"/>
          <w:sz w:val="24"/>
          <w:szCs w:val="24"/>
          <w:vertAlign w:val="superscript"/>
        </w:rPr>
        <w:t>st</w:t>
      </w:r>
      <w:r w:rsidRPr="00722A40">
        <w:rPr>
          <w:rFonts w:ascii="Times New Roman" w:hAnsi="Times New Roman" w:cs="Times New Roman"/>
          <w:sz w:val="24"/>
          <w:szCs w:val="24"/>
        </w:rPr>
        <w:t xml:space="preserve"> and 2</w:t>
      </w:r>
      <w:r w:rsidRPr="00722A40">
        <w:rPr>
          <w:rFonts w:ascii="Times New Roman" w:hAnsi="Times New Roman" w:cs="Times New Roman"/>
          <w:sz w:val="24"/>
          <w:szCs w:val="24"/>
          <w:vertAlign w:val="superscript"/>
        </w:rPr>
        <w:t>nd</w:t>
      </w:r>
      <w:r w:rsidRPr="00722A40">
        <w:rPr>
          <w:rFonts w:ascii="Times New Roman" w:hAnsi="Times New Roman" w:cs="Times New Roman"/>
          <w:sz w:val="24"/>
          <w:szCs w:val="24"/>
        </w:rPr>
        <w:t xml:space="preserve"> Respondents undertake, in that event, to lodge the original title deeds of the said property with the Applicants’ legal practitioners of record.”</w:t>
      </w:r>
    </w:p>
    <w:p w:rsidR="00F44A03" w:rsidRPr="00722A40" w:rsidRDefault="00385B3A" w:rsidP="00385B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71412" w:rsidRPr="00722A40">
        <w:rPr>
          <w:rFonts w:ascii="Times New Roman" w:hAnsi="Times New Roman" w:cs="Times New Roman"/>
          <w:sz w:val="24"/>
          <w:szCs w:val="24"/>
        </w:rPr>
        <w:t xml:space="preserve">It is apparent from the </w:t>
      </w:r>
      <w:r w:rsidR="00C55A66" w:rsidRPr="00722A40">
        <w:rPr>
          <w:rFonts w:ascii="Times New Roman" w:hAnsi="Times New Roman" w:cs="Times New Roman"/>
          <w:sz w:val="24"/>
          <w:szCs w:val="24"/>
        </w:rPr>
        <w:t>above</w:t>
      </w:r>
      <w:r w:rsidR="00971412" w:rsidRPr="00722A40">
        <w:rPr>
          <w:rFonts w:ascii="Times New Roman" w:hAnsi="Times New Roman" w:cs="Times New Roman"/>
          <w:sz w:val="24"/>
          <w:szCs w:val="24"/>
        </w:rPr>
        <w:t xml:space="preserve"> that what is portrayed as a deed of settlement was not a final settlement of the original cause of action that </w:t>
      </w:r>
      <w:r w:rsidR="00C55A66" w:rsidRPr="00722A40">
        <w:rPr>
          <w:rFonts w:ascii="Times New Roman" w:hAnsi="Times New Roman" w:cs="Times New Roman"/>
          <w:sz w:val="24"/>
          <w:szCs w:val="24"/>
        </w:rPr>
        <w:t>existed between</w:t>
      </w:r>
      <w:r w:rsidR="00971412" w:rsidRPr="00722A40">
        <w:rPr>
          <w:rFonts w:ascii="Times New Roman" w:hAnsi="Times New Roman" w:cs="Times New Roman"/>
          <w:sz w:val="24"/>
          <w:szCs w:val="24"/>
        </w:rPr>
        <w:t xml:space="preserve"> the parties. </w:t>
      </w:r>
      <w:r w:rsidR="00C55A66" w:rsidRPr="00722A40">
        <w:rPr>
          <w:rFonts w:ascii="Times New Roman" w:hAnsi="Times New Roman" w:cs="Times New Roman"/>
          <w:sz w:val="24"/>
          <w:szCs w:val="24"/>
        </w:rPr>
        <w:t>It</w:t>
      </w:r>
      <w:r w:rsidR="00971412" w:rsidRPr="00722A40">
        <w:rPr>
          <w:rFonts w:ascii="Times New Roman" w:hAnsi="Times New Roman" w:cs="Times New Roman"/>
          <w:sz w:val="24"/>
          <w:szCs w:val="24"/>
        </w:rPr>
        <w:t xml:space="preserve"> was a </w:t>
      </w:r>
      <w:r w:rsidR="00C55A66" w:rsidRPr="00722A40">
        <w:rPr>
          <w:rFonts w:ascii="Times New Roman" w:hAnsi="Times New Roman" w:cs="Times New Roman"/>
          <w:sz w:val="24"/>
          <w:szCs w:val="24"/>
        </w:rPr>
        <w:t>temporally</w:t>
      </w:r>
      <w:r w:rsidR="00971412" w:rsidRPr="00722A40">
        <w:rPr>
          <w:rFonts w:ascii="Times New Roman" w:hAnsi="Times New Roman" w:cs="Times New Roman"/>
          <w:sz w:val="24"/>
          <w:szCs w:val="24"/>
        </w:rPr>
        <w:t xml:space="preserve"> stay of the court action and respondent</w:t>
      </w:r>
      <w:r w:rsidR="00ED3C6E" w:rsidRPr="00722A40">
        <w:rPr>
          <w:rFonts w:ascii="Times New Roman" w:hAnsi="Times New Roman" w:cs="Times New Roman"/>
          <w:sz w:val="24"/>
          <w:szCs w:val="24"/>
        </w:rPr>
        <w:t>s</w:t>
      </w:r>
      <w:r w:rsidR="00971412" w:rsidRPr="00722A40">
        <w:rPr>
          <w:rFonts w:ascii="Times New Roman" w:hAnsi="Times New Roman" w:cs="Times New Roman"/>
          <w:sz w:val="24"/>
          <w:szCs w:val="24"/>
        </w:rPr>
        <w:t xml:space="preserve"> res</w:t>
      </w:r>
      <w:r w:rsidR="00C55A66" w:rsidRPr="00722A40">
        <w:rPr>
          <w:rFonts w:ascii="Times New Roman" w:hAnsi="Times New Roman" w:cs="Times New Roman"/>
          <w:sz w:val="24"/>
          <w:szCs w:val="24"/>
        </w:rPr>
        <w:t>er</w:t>
      </w:r>
      <w:r w:rsidR="00971412" w:rsidRPr="00722A40">
        <w:rPr>
          <w:rFonts w:ascii="Times New Roman" w:hAnsi="Times New Roman" w:cs="Times New Roman"/>
          <w:sz w:val="24"/>
          <w:szCs w:val="24"/>
        </w:rPr>
        <w:t xml:space="preserve">ved the right to proceed with the action in HC 6185/16. </w:t>
      </w:r>
      <w:r w:rsidR="008A0200" w:rsidRPr="00722A40">
        <w:rPr>
          <w:rFonts w:ascii="Times New Roman" w:hAnsi="Times New Roman" w:cs="Times New Roman"/>
          <w:sz w:val="24"/>
          <w:szCs w:val="24"/>
        </w:rPr>
        <w:t xml:space="preserve">On their part, the applicants were interdicted from disposing of the property pending the final determination of HC6185/16. </w:t>
      </w:r>
      <w:r w:rsidR="00971412" w:rsidRPr="00722A40">
        <w:rPr>
          <w:rFonts w:ascii="Times New Roman" w:hAnsi="Times New Roman" w:cs="Times New Roman"/>
          <w:sz w:val="24"/>
          <w:szCs w:val="24"/>
        </w:rPr>
        <w:t xml:space="preserve">In </w:t>
      </w:r>
      <w:r w:rsidR="00C55A66" w:rsidRPr="00722A40">
        <w:rPr>
          <w:rFonts w:ascii="Times New Roman" w:hAnsi="Times New Roman" w:cs="Times New Roman"/>
          <w:sz w:val="24"/>
          <w:szCs w:val="24"/>
        </w:rPr>
        <w:t>t</w:t>
      </w:r>
      <w:r w:rsidR="00971412" w:rsidRPr="00722A40">
        <w:rPr>
          <w:rFonts w:ascii="Times New Roman" w:hAnsi="Times New Roman" w:cs="Times New Roman"/>
          <w:sz w:val="24"/>
          <w:szCs w:val="24"/>
        </w:rPr>
        <w:t>hat regard it is safe to say the reservation</w:t>
      </w:r>
      <w:r w:rsidR="008A0200" w:rsidRPr="00722A40">
        <w:rPr>
          <w:rFonts w:ascii="Times New Roman" w:hAnsi="Times New Roman" w:cs="Times New Roman"/>
          <w:sz w:val="24"/>
          <w:szCs w:val="24"/>
        </w:rPr>
        <w:t>s</w:t>
      </w:r>
      <w:r w:rsidR="00971412" w:rsidRPr="00722A40">
        <w:rPr>
          <w:rFonts w:ascii="Times New Roman" w:hAnsi="Times New Roman" w:cs="Times New Roman"/>
          <w:sz w:val="24"/>
          <w:szCs w:val="24"/>
        </w:rPr>
        <w:t xml:space="preserve"> </w:t>
      </w:r>
      <w:r w:rsidR="00C55A66" w:rsidRPr="00722A40">
        <w:rPr>
          <w:rFonts w:ascii="Times New Roman" w:hAnsi="Times New Roman" w:cs="Times New Roman"/>
          <w:sz w:val="24"/>
          <w:szCs w:val="24"/>
        </w:rPr>
        <w:t>w</w:t>
      </w:r>
      <w:r w:rsidR="008A0200" w:rsidRPr="00722A40">
        <w:rPr>
          <w:rFonts w:ascii="Times New Roman" w:hAnsi="Times New Roman" w:cs="Times New Roman"/>
          <w:sz w:val="24"/>
          <w:szCs w:val="24"/>
        </w:rPr>
        <w:t>ere</w:t>
      </w:r>
      <w:r w:rsidR="00971412" w:rsidRPr="00722A40">
        <w:rPr>
          <w:rFonts w:ascii="Times New Roman" w:hAnsi="Times New Roman" w:cs="Times New Roman"/>
          <w:sz w:val="24"/>
          <w:szCs w:val="24"/>
        </w:rPr>
        <w:t xml:space="preserve"> such that parties</w:t>
      </w:r>
      <w:r w:rsidR="008A0200" w:rsidRPr="00722A40">
        <w:rPr>
          <w:rFonts w:ascii="Times New Roman" w:hAnsi="Times New Roman" w:cs="Times New Roman"/>
          <w:sz w:val="24"/>
          <w:szCs w:val="24"/>
        </w:rPr>
        <w:t xml:space="preserve"> were to proceed with the original cause of</w:t>
      </w:r>
      <w:r w:rsidR="00971412" w:rsidRPr="00722A40">
        <w:rPr>
          <w:rFonts w:ascii="Times New Roman" w:hAnsi="Times New Roman" w:cs="Times New Roman"/>
          <w:sz w:val="24"/>
          <w:szCs w:val="24"/>
        </w:rPr>
        <w:t xml:space="preserve"> </w:t>
      </w:r>
      <w:r w:rsidR="00C55A66" w:rsidRPr="00722A40">
        <w:rPr>
          <w:rFonts w:ascii="Times New Roman" w:hAnsi="Times New Roman" w:cs="Times New Roman"/>
          <w:sz w:val="24"/>
          <w:szCs w:val="24"/>
        </w:rPr>
        <w:t>a</w:t>
      </w:r>
      <w:r w:rsidR="00971412" w:rsidRPr="00722A40">
        <w:rPr>
          <w:rFonts w:ascii="Times New Roman" w:hAnsi="Times New Roman" w:cs="Times New Roman"/>
          <w:sz w:val="24"/>
          <w:szCs w:val="24"/>
        </w:rPr>
        <w:t xml:space="preserve">ction in the event of failure to pay or to make satisfactory </w:t>
      </w:r>
      <w:r w:rsidR="00C55A66" w:rsidRPr="00722A40">
        <w:rPr>
          <w:rFonts w:ascii="Times New Roman" w:hAnsi="Times New Roman" w:cs="Times New Roman"/>
          <w:sz w:val="24"/>
          <w:szCs w:val="24"/>
        </w:rPr>
        <w:t>arrangements</w:t>
      </w:r>
      <w:r w:rsidR="00F44A03" w:rsidRPr="00722A40">
        <w:rPr>
          <w:rFonts w:ascii="Times New Roman" w:hAnsi="Times New Roman" w:cs="Times New Roman"/>
          <w:sz w:val="24"/>
          <w:szCs w:val="24"/>
        </w:rPr>
        <w:t xml:space="preserve"> in that regard.</w:t>
      </w:r>
      <w:r w:rsidR="008A0200" w:rsidRPr="00722A40">
        <w:rPr>
          <w:rFonts w:ascii="Times New Roman" w:hAnsi="Times New Roman" w:cs="Times New Roman"/>
          <w:sz w:val="24"/>
          <w:szCs w:val="24"/>
        </w:rPr>
        <w:t xml:space="preserve"> That cause of action was thus not extinguished by the compromise.</w:t>
      </w:r>
    </w:p>
    <w:p w:rsidR="00F44A03" w:rsidRPr="00722A40" w:rsidRDefault="00385B3A" w:rsidP="00385B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D3C6E" w:rsidRPr="00722A40">
        <w:rPr>
          <w:rFonts w:ascii="Times New Roman" w:hAnsi="Times New Roman" w:cs="Times New Roman"/>
          <w:sz w:val="24"/>
          <w:szCs w:val="24"/>
        </w:rPr>
        <w:t>The respondent</w:t>
      </w:r>
      <w:r w:rsidR="00F44A03" w:rsidRPr="00722A40">
        <w:rPr>
          <w:rFonts w:ascii="Times New Roman" w:hAnsi="Times New Roman" w:cs="Times New Roman"/>
          <w:sz w:val="24"/>
          <w:szCs w:val="24"/>
        </w:rPr>
        <w:t>s</w:t>
      </w:r>
      <w:r w:rsidR="00ED3C6E" w:rsidRPr="00722A40">
        <w:rPr>
          <w:rFonts w:ascii="Times New Roman" w:hAnsi="Times New Roman" w:cs="Times New Roman"/>
          <w:sz w:val="24"/>
          <w:szCs w:val="24"/>
        </w:rPr>
        <w:t>’</w:t>
      </w:r>
      <w:r w:rsidR="00F44A03" w:rsidRPr="00722A40">
        <w:rPr>
          <w:rFonts w:ascii="Times New Roman" w:hAnsi="Times New Roman" w:cs="Times New Roman"/>
          <w:sz w:val="24"/>
          <w:szCs w:val="24"/>
        </w:rPr>
        <w:t xml:space="preserve"> conduct upon failure of the agreement confirms this as much in that respondent</w:t>
      </w:r>
      <w:r w:rsidR="00ED3C6E" w:rsidRPr="00722A40">
        <w:rPr>
          <w:rFonts w:ascii="Times New Roman" w:hAnsi="Times New Roman" w:cs="Times New Roman"/>
          <w:sz w:val="24"/>
          <w:szCs w:val="24"/>
        </w:rPr>
        <w:t>s</w:t>
      </w:r>
      <w:r w:rsidR="00F44A03" w:rsidRPr="00722A40">
        <w:rPr>
          <w:rFonts w:ascii="Times New Roman" w:hAnsi="Times New Roman" w:cs="Times New Roman"/>
          <w:sz w:val="24"/>
          <w:szCs w:val="24"/>
        </w:rPr>
        <w:t xml:space="preserve"> reverted to the original cause of action and picked up from where </w:t>
      </w:r>
      <w:r w:rsidR="00ED3C6E" w:rsidRPr="00722A40">
        <w:rPr>
          <w:rFonts w:ascii="Times New Roman" w:hAnsi="Times New Roman" w:cs="Times New Roman"/>
          <w:sz w:val="24"/>
          <w:szCs w:val="24"/>
        </w:rPr>
        <w:t>t</w:t>
      </w:r>
      <w:r w:rsidR="00F44A03" w:rsidRPr="00722A40">
        <w:rPr>
          <w:rFonts w:ascii="Times New Roman" w:hAnsi="Times New Roman" w:cs="Times New Roman"/>
          <w:sz w:val="24"/>
          <w:szCs w:val="24"/>
        </w:rPr>
        <w:t>he</w:t>
      </w:r>
      <w:r w:rsidR="00ED3C6E" w:rsidRPr="00722A40">
        <w:rPr>
          <w:rFonts w:ascii="Times New Roman" w:hAnsi="Times New Roman" w:cs="Times New Roman"/>
          <w:sz w:val="24"/>
          <w:szCs w:val="24"/>
        </w:rPr>
        <w:t>y</w:t>
      </w:r>
      <w:r w:rsidR="00F44A03" w:rsidRPr="00722A40">
        <w:rPr>
          <w:rFonts w:ascii="Times New Roman" w:hAnsi="Times New Roman" w:cs="Times New Roman"/>
          <w:sz w:val="24"/>
          <w:szCs w:val="24"/>
        </w:rPr>
        <w:t xml:space="preserve"> had left the process.</w:t>
      </w:r>
    </w:p>
    <w:p w:rsidR="00971412" w:rsidRPr="00722A40" w:rsidRDefault="00385B3A" w:rsidP="00722A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44A03" w:rsidRPr="00722A40">
        <w:rPr>
          <w:rFonts w:ascii="Times New Roman" w:hAnsi="Times New Roman" w:cs="Times New Roman"/>
          <w:sz w:val="24"/>
          <w:szCs w:val="24"/>
        </w:rPr>
        <w:t xml:space="preserve">I am thus of the view that applicants are not estopped in the circumstances. They are entitled to defend the action </w:t>
      </w:r>
      <w:r w:rsidR="00C55A66" w:rsidRPr="00722A40">
        <w:rPr>
          <w:rFonts w:ascii="Times New Roman" w:hAnsi="Times New Roman" w:cs="Times New Roman"/>
          <w:sz w:val="24"/>
          <w:szCs w:val="24"/>
        </w:rPr>
        <w:t>if they</w:t>
      </w:r>
      <w:r w:rsidR="00F44A03" w:rsidRPr="00722A40">
        <w:rPr>
          <w:rFonts w:ascii="Times New Roman" w:hAnsi="Times New Roman" w:cs="Times New Roman"/>
          <w:sz w:val="24"/>
          <w:szCs w:val="24"/>
        </w:rPr>
        <w:t xml:space="preserve"> </w:t>
      </w:r>
      <w:r w:rsidR="008A0200" w:rsidRPr="00722A40">
        <w:rPr>
          <w:rFonts w:ascii="Times New Roman" w:hAnsi="Times New Roman" w:cs="Times New Roman"/>
          <w:sz w:val="24"/>
          <w:szCs w:val="24"/>
        </w:rPr>
        <w:t xml:space="preserve">believe that they </w:t>
      </w:r>
      <w:r w:rsidR="00F44A03" w:rsidRPr="00722A40">
        <w:rPr>
          <w:rFonts w:ascii="Times New Roman" w:hAnsi="Times New Roman" w:cs="Times New Roman"/>
          <w:sz w:val="24"/>
          <w:szCs w:val="24"/>
        </w:rPr>
        <w:t>have a defence.</w:t>
      </w:r>
      <w:r w:rsidR="00971412" w:rsidRPr="00722A40">
        <w:rPr>
          <w:rFonts w:ascii="Times New Roman" w:hAnsi="Times New Roman" w:cs="Times New Roman"/>
          <w:sz w:val="24"/>
          <w:szCs w:val="24"/>
        </w:rPr>
        <w:t xml:space="preserve"> </w:t>
      </w:r>
    </w:p>
    <w:p w:rsidR="00F44A03" w:rsidRPr="00722A40" w:rsidRDefault="008A0200" w:rsidP="00722A40">
      <w:pPr>
        <w:pStyle w:val="ListParagraph"/>
        <w:numPr>
          <w:ilvl w:val="0"/>
          <w:numId w:val="8"/>
        </w:numPr>
        <w:spacing w:line="360" w:lineRule="auto"/>
        <w:jc w:val="both"/>
        <w:rPr>
          <w:rFonts w:ascii="Times New Roman" w:hAnsi="Times New Roman" w:cs="Times New Roman"/>
          <w:sz w:val="24"/>
          <w:szCs w:val="24"/>
        </w:rPr>
      </w:pPr>
      <w:r w:rsidRPr="00722A40">
        <w:rPr>
          <w:rFonts w:ascii="Times New Roman" w:hAnsi="Times New Roman" w:cs="Times New Roman"/>
          <w:sz w:val="24"/>
          <w:szCs w:val="24"/>
        </w:rPr>
        <w:t>The next preliminary point</w:t>
      </w:r>
      <w:r w:rsidR="00F44A03" w:rsidRPr="00722A40">
        <w:rPr>
          <w:rFonts w:ascii="Times New Roman" w:hAnsi="Times New Roman" w:cs="Times New Roman"/>
          <w:sz w:val="24"/>
          <w:szCs w:val="24"/>
        </w:rPr>
        <w:t xml:space="preserve"> was to the effect that the applicants have not </w:t>
      </w:r>
      <w:r w:rsidR="00C55A66" w:rsidRPr="00722A40">
        <w:rPr>
          <w:rFonts w:ascii="Times New Roman" w:hAnsi="Times New Roman" w:cs="Times New Roman"/>
          <w:sz w:val="24"/>
          <w:szCs w:val="24"/>
        </w:rPr>
        <w:t>filed the</w:t>
      </w:r>
      <w:r w:rsidR="00F44A03" w:rsidRPr="00722A40">
        <w:rPr>
          <w:rFonts w:ascii="Times New Roman" w:hAnsi="Times New Roman" w:cs="Times New Roman"/>
          <w:sz w:val="24"/>
          <w:szCs w:val="24"/>
        </w:rPr>
        <w:t xml:space="preserve"> application within a reasonable time.</w:t>
      </w:r>
    </w:p>
    <w:p w:rsidR="00F44A03" w:rsidRPr="00722A40" w:rsidRDefault="00385B3A" w:rsidP="00385B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44A03" w:rsidRPr="00722A40">
        <w:rPr>
          <w:rFonts w:ascii="Times New Roman" w:hAnsi="Times New Roman" w:cs="Times New Roman"/>
          <w:sz w:val="24"/>
          <w:szCs w:val="24"/>
        </w:rPr>
        <w:t>The respondents contended that though rule 4</w:t>
      </w:r>
      <w:r w:rsidR="008A0200" w:rsidRPr="00722A40">
        <w:rPr>
          <w:rFonts w:ascii="Times New Roman" w:hAnsi="Times New Roman" w:cs="Times New Roman"/>
          <w:sz w:val="24"/>
          <w:szCs w:val="24"/>
        </w:rPr>
        <w:t xml:space="preserve">49 does not </w:t>
      </w:r>
      <w:r w:rsidR="00B352C3" w:rsidRPr="00722A40">
        <w:rPr>
          <w:rFonts w:ascii="Times New Roman" w:hAnsi="Times New Roman" w:cs="Times New Roman"/>
          <w:sz w:val="24"/>
          <w:szCs w:val="24"/>
        </w:rPr>
        <w:t>prescribe the</w:t>
      </w:r>
      <w:r w:rsidR="00C55A66" w:rsidRPr="00722A40">
        <w:rPr>
          <w:rFonts w:ascii="Times New Roman" w:hAnsi="Times New Roman" w:cs="Times New Roman"/>
          <w:sz w:val="24"/>
          <w:szCs w:val="24"/>
        </w:rPr>
        <w:t xml:space="preserve"> period</w:t>
      </w:r>
      <w:r w:rsidR="00F44A03" w:rsidRPr="00722A40">
        <w:rPr>
          <w:rFonts w:ascii="Times New Roman" w:hAnsi="Times New Roman" w:cs="Times New Roman"/>
          <w:sz w:val="24"/>
          <w:szCs w:val="24"/>
        </w:rPr>
        <w:t xml:space="preserve"> within which an application </w:t>
      </w:r>
      <w:r w:rsidR="00C55A66" w:rsidRPr="00722A40">
        <w:rPr>
          <w:rFonts w:ascii="Times New Roman" w:hAnsi="Times New Roman" w:cs="Times New Roman"/>
          <w:sz w:val="24"/>
          <w:szCs w:val="24"/>
        </w:rPr>
        <w:t xml:space="preserve">under this rule </w:t>
      </w:r>
      <w:r w:rsidR="00F44A03" w:rsidRPr="00722A40">
        <w:rPr>
          <w:rFonts w:ascii="Times New Roman" w:hAnsi="Times New Roman" w:cs="Times New Roman"/>
          <w:sz w:val="24"/>
          <w:szCs w:val="24"/>
        </w:rPr>
        <w:t xml:space="preserve">must be </w:t>
      </w:r>
      <w:r w:rsidR="008A0200" w:rsidRPr="00722A40">
        <w:rPr>
          <w:rFonts w:ascii="Times New Roman" w:hAnsi="Times New Roman" w:cs="Times New Roman"/>
          <w:sz w:val="24"/>
          <w:szCs w:val="24"/>
        </w:rPr>
        <w:t>made</w:t>
      </w:r>
      <w:r w:rsidR="00F44A03" w:rsidRPr="00722A40">
        <w:rPr>
          <w:rFonts w:ascii="Times New Roman" w:hAnsi="Times New Roman" w:cs="Times New Roman"/>
          <w:sz w:val="24"/>
          <w:szCs w:val="24"/>
        </w:rPr>
        <w:t>, it is evident from case authorities that such applications must be brou</w:t>
      </w:r>
      <w:r w:rsidR="00ED3C6E" w:rsidRPr="00722A40">
        <w:rPr>
          <w:rFonts w:ascii="Times New Roman" w:hAnsi="Times New Roman" w:cs="Times New Roman"/>
          <w:sz w:val="24"/>
          <w:szCs w:val="24"/>
        </w:rPr>
        <w:t>ght within reasonable time. An i</w:t>
      </w:r>
      <w:r w:rsidR="00C55A66" w:rsidRPr="00722A40">
        <w:rPr>
          <w:rFonts w:ascii="Times New Roman" w:hAnsi="Times New Roman" w:cs="Times New Roman"/>
          <w:sz w:val="24"/>
          <w:szCs w:val="24"/>
        </w:rPr>
        <w:t>no</w:t>
      </w:r>
      <w:r w:rsidR="00F44A03" w:rsidRPr="00722A40">
        <w:rPr>
          <w:rFonts w:ascii="Times New Roman" w:hAnsi="Times New Roman" w:cs="Times New Roman"/>
          <w:sz w:val="24"/>
          <w:szCs w:val="24"/>
        </w:rPr>
        <w:t>rdinate delay in bringing such application</w:t>
      </w:r>
      <w:r w:rsidR="00C55A66" w:rsidRPr="00722A40">
        <w:rPr>
          <w:rFonts w:ascii="Times New Roman" w:hAnsi="Times New Roman" w:cs="Times New Roman"/>
          <w:sz w:val="24"/>
          <w:szCs w:val="24"/>
        </w:rPr>
        <w:t xml:space="preserve"> would result in a party being </w:t>
      </w:r>
      <w:r w:rsidR="00F44A03" w:rsidRPr="00722A40">
        <w:rPr>
          <w:rFonts w:ascii="Times New Roman" w:hAnsi="Times New Roman" w:cs="Times New Roman"/>
          <w:sz w:val="24"/>
          <w:szCs w:val="24"/>
        </w:rPr>
        <w:t>barred.</w:t>
      </w:r>
      <w:r w:rsidR="00014E78" w:rsidRPr="00722A40">
        <w:rPr>
          <w:rFonts w:ascii="Times New Roman" w:hAnsi="Times New Roman" w:cs="Times New Roman"/>
          <w:sz w:val="24"/>
          <w:szCs w:val="24"/>
        </w:rPr>
        <w:t xml:space="preserve"> </w:t>
      </w:r>
      <w:r w:rsidR="00ED3C6E" w:rsidRPr="00722A40">
        <w:rPr>
          <w:rFonts w:ascii="Times New Roman" w:hAnsi="Times New Roman" w:cs="Times New Roman"/>
          <w:sz w:val="24"/>
          <w:szCs w:val="24"/>
        </w:rPr>
        <w:t>The</w:t>
      </w:r>
      <w:r w:rsidR="00B352C3" w:rsidRPr="00722A40">
        <w:rPr>
          <w:rFonts w:ascii="Times New Roman" w:hAnsi="Times New Roman" w:cs="Times New Roman"/>
          <w:sz w:val="24"/>
          <w:szCs w:val="24"/>
        </w:rPr>
        <w:t xml:space="preserve"> question is thus whether</w:t>
      </w:r>
      <w:r w:rsidR="00014E78" w:rsidRPr="00722A40">
        <w:rPr>
          <w:rFonts w:ascii="Times New Roman" w:hAnsi="Times New Roman" w:cs="Times New Roman"/>
          <w:sz w:val="24"/>
          <w:szCs w:val="24"/>
        </w:rPr>
        <w:t xml:space="preserve"> there </w:t>
      </w:r>
      <w:r w:rsidR="00B352C3" w:rsidRPr="00722A40">
        <w:rPr>
          <w:rFonts w:ascii="Times New Roman" w:hAnsi="Times New Roman" w:cs="Times New Roman"/>
          <w:sz w:val="24"/>
          <w:szCs w:val="24"/>
        </w:rPr>
        <w:t xml:space="preserve">was </w:t>
      </w:r>
      <w:r w:rsidR="00014E78" w:rsidRPr="00722A40">
        <w:rPr>
          <w:rFonts w:ascii="Times New Roman" w:hAnsi="Times New Roman" w:cs="Times New Roman"/>
          <w:sz w:val="24"/>
          <w:szCs w:val="24"/>
        </w:rPr>
        <w:t>an inordinate delay</w:t>
      </w:r>
      <w:r w:rsidR="00B352C3" w:rsidRPr="00722A40">
        <w:rPr>
          <w:rFonts w:ascii="Times New Roman" w:hAnsi="Times New Roman" w:cs="Times New Roman"/>
          <w:sz w:val="24"/>
          <w:szCs w:val="24"/>
        </w:rPr>
        <w:t xml:space="preserve"> in filing this application</w:t>
      </w:r>
      <w:r w:rsidR="00014E78" w:rsidRPr="00722A40">
        <w:rPr>
          <w:rFonts w:ascii="Times New Roman" w:hAnsi="Times New Roman" w:cs="Times New Roman"/>
          <w:sz w:val="24"/>
          <w:szCs w:val="24"/>
        </w:rPr>
        <w:t xml:space="preserve"> such that the applicants </w:t>
      </w:r>
      <w:r w:rsidR="00ED3C6E" w:rsidRPr="00722A40">
        <w:rPr>
          <w:rFonts w:ascii="Times New Roman" w:hAnsi="Times New Roman" w:cs="Times New Roman"/>
          <w:sz w:val="24"/>
          <w:szCs w:val="24"/>
        </w:rPr>
        <w:t>may be</w:t>
      </w:r>
      <w:r w:rsidR="00014E78" w:rsidRPr="00722A40">
        <w:rPr>
          <w:rFonts w:ascii="Times New Roman" w:hAnsi="Times New Roman" w:cs="Times New Roman"/>
          <w:sz w:val="24"/>
          <w:szCs w:val="24"/>
        </w:rPr>
        <w:t xml:space="preserve"> deemed barred?</w:t>
      </w:r>
    </w:p>
    <w:p w:rsidR="0056472F" w:rsidRPr="00722A40" w:rsidRDefault="00385B3A" w:rsidP="00385B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87A9C" w:rsidRPr="00722A40">
        <w:rPr>
          <w:rFonts w:ascii="Times New Roman" w:hAnsi="Times New Roman" w:cs="Times New Roman"/>
          <w:sz w:val="24"/>
          <w:szCs w:val="24"/>
        </w:rPr>
        <w:t xml:space="preserve">In </w:t>
      </w:r>
      <w:r w:rsidR="00C87A9C" w:rsidRPr="00722A40">
        <w:rPr>
          <w:rFonts w:ascii="Times New Roman" w:hAnsi="Times New Roman" w:cs="Times New Roman"/>
          <w:i/>
          <w:sz w:val="24"/>
          <w:szCs w:val="24"/>
        </w:rPr>
        <w:t xml:space="preserve">Milton Gardens Association &amp; Another </w:t>
      </w:r>
      <w:r w:rsidR="00C87A9C" w:rsidRPr="00385B3A">
        <w:rPr>
          <w:rFonts w:ascii="Times New Roman" w:hAnsi="Times New Roman" w:cs="Times New Roman"/>
          <w:sz w:val="24"/>
          <w:szCs w:val="24"/>
        </w:rPr>
        <w:t>v</w:t>
      </w:r>
      <w:r w:rsidR="00C87A9C" w:rsidRPr="00722A40">
        <w:rPr>
          <w:rFonts w:ascii="Times New Roman" w:hAnsi="Times New Roman" w:cs="Times New Roman"/>
          <w:i/>
          <w:sz w:val="24"/>
          <w:szCs w:val="24"/>
        </w:rPr>
        <w:t xml:space="preserve"> Mvembe &amp; 3 others</w:t>
      </w:r>
      <w:r w:rsidR="00C87A9C" w:rsidRPr="00722A40">
        <w:rPr>
          <w:rFonts w:ascii="Times New Roman" w:hAnsi="Times New Roman" w:cs="Times New Roman"/>
          <w:sz w:val="24"/>
          <w:szCs w:val="24"/>
        </w:rPr>
        <w:t xml:space="preserve"> HH 94-16 at pp6-8 of the </w:t>
      </w:r>
      <w:r w:rsidR="004138F5" w:rsidRPr="00722A40">
        <w:rPr>
          <w:rFonts w:ascii="Times New Roman" w:hAnsi="Times New Roman" w:cs="Times New Roman"/>
          <w:sz w:val="24"/>
          <w:szCs w:val="24"/>
        </w:rPr>
        <w:t>cyclostyled</w:t>
      </w:r>
      <w:r w:rsidR="00ED3C6E" w:rsidRPr="00722A40">
        <w:rPr>
          <w:rFonts w:ascii="Times New Roman" w:hAnsi="Times New Roman" w:cs="Times New Roman"/>
          <w:sz w:val="24"/>
          <w:szCs w:val="24"/>
        </w:rPr>
        <w:t xml:space="preserve"> judgm</w:t>
      </w:r>
      <w:r w:rsidR="00F7131A" w:rsidRPr="00722A40">
        <w:rPr>
          <w:rFonts w:ascii="Times New Roman" w:hAnsi="Times New Roman" w:cs="Times New Roman"/>
          <w:sz w:val="24"/>
          <w:szCs w:val="24"/>
        </w:rPr>
        <w:t xml:space="preserve">ent </w:t>
      </w:r>
      <w:r w:rsidR="00F7131A" w:rsidRPr="00385B3A">
        <w:rPr>
          <w:rFonts w:ascii="Times New Roman" w:hAnsi="Times New Roman" w:cs="Times New Roman"/>
          <w:smallCaps/>
          <w:sz w:val="24"/>
          <w:szCs w:val="24"/>
        </w:rPr>
        <w:t>DUBE</w:t>
      </w:r>
      <w:r w:rsidR="004138F5" w:rsidRPr="00385B3A">
        <w:rPr>
          <w:rFonts w:ascii="Times New Roman" w:hAnsi="Times New Roman" w:cs="Times New Roman"/>
          <w:smallCaps/>
          <w:sz w:val="24"/>
          <w:szCs w:val="24"/>
        </w:rPr>
        <w:t xml:space="preserve"> J </w:t>
      </w:r>
      <w:r w:rsidR="004138F5" w:rsidRPr="00722A40">
        <w:rPr>
          <w:rFonts w:ascii="Times New Roman" w:hAnsi="Times New Roman" w:cs="Times New Roman"/>
          <w:sz w:val="24"/>
          <w:szCs w:val="24"/>
        </w:rPr>
        <w:t>aptly opined that</w:t>
      </w:r>
      <w:r w:rsidR="00C87A9C" w:rsidRPr="00722A40">
        <w:rPr>
          <w:rFonts w:ascii="Times New Roman" w:hAnsi="Times New Roman" w:cs="Times New Roman"/>
          <w:sz w:val="24"/>
          <w:szCs w:val="24"/>
        </w:rPr>
        <w:t>:</w:t>
      </w:r>
      <w:r w:rsidR="009F3571" w:rsidRPr="00722A40">
        <w:rPr>
          <w:rFonts w:ascii="Times New Roman" w:hAnsi="Times New Roman" w:cs="Times New Roman"/>
          <w:sz w:val="24"/>
          <w:szCs w:val="24"/>
        </w:rPr>
        <w:t xml:space="preserve"> </w:t>
      </w:r>
      <w:r w:rsidR="009F3571" w:rsidRPr="00722A40">
        <w:rPr>
          <w:rFonts w:ascii="Times New Roman" w:hAnsi="Times New Roman" w:cs="Times New Roman"/>
          <w:sz w:val="24"/>
          <w:szCs w:val="24"/>
        </w:rPr>
        <w:tab/>
      </w:r>
    </w:p>
    <w:p w:rsidR="009F3571" w:rsidRPr="00722A40" w:rsidRDefault="0056472F" w:rsidP="00385B3A">
      <w:pPr>
        <w:spacing w:after="0" w:line="240" w:lineRule="auto"/>
        <w:ind w:left="720"/>
        <w:jc w:val="both"/>
        <w:rPr>
          <w:rFonts w:ascii="Times New Roman" w:hAnsi="Times New Roman" w:cs="Times New Roman"/>
          <w:sz w:val="24"/>
          <w:szCs w:val="24"/>
        </w:rPr>
      </w:pPr>
      <w:r w:rsidRPr="00722A40">
        <w:rPr>
          <w:rFonts w:ascii="Times New Roman" w:hAnsi="Times New Roman" w:cs="Times New Roman"/>
          <w:sz w:val="24"/>
          <w:szCs w:val="24"/>
        </w:rPr>
        <w:t>“</w:t>
      </w:r>
      <w:r w:rsidR="009F3571" w:rsidRPr="00385B3A">
        <w:rPr>
          <w:rFonts w:ascii="Times New Roman" w:hAnsi="Times New Roman" w:cs="Times New Roman"/>
        </w:rPr>
        <w:t>Rescission under r 449 is distinct from that brought in terms of r</w:t>
      </w:r>
      <w:r w:rsidR="00014E78" w:rsidRPr="00385B3A">
        <w:rPr>
          <w:rFonts w:ascii="Times New Roman" w:hAnsi="Times New Roman" w:cs="Times New Roman"/>
        </w:rPr>
        <w:t xml:space="preserve"> </w:t>
      </w:r>
      <w:r w:rsidR="009F3571" w:rsidRPr="00385B3A">
        <w:rPr>
          <w:rFonts w:ascii="Times New Roman" w:hAnsi="Times New Roman" w:cs="Times New Roman"/>
        </w:rPr>
        <w:t>63. Rule 63 makes provision for the time within which an application for rescission of a judgment or order is to be brought. An application under r 449 is not time barred. Although r 449 does not set time frames within which rescission of a judgment should b</w:t>
      </w:r>
      <w:r w:rsidR="004138F5" w:rsidRPr="00385B3A">
        <w:rPr>
          <w:rFonts w:ascii="Times New Roman" w:hAnsi="Times New Roman" w:cs="Times New Roman"/>
        </w:rPr>
        <w:t>e sought, it is required that a</w:t>
      </w:r>
      <w:r w:rsidR="009F3571" w:rsidRPr="00385B3A">
        <w:rPr>
          <w:rFonts w:ascii="Times New Roman" w:hAnsi="Times New Roman" w:cs="Times New Roman"/>
        </w:rPr>
        <w:t xml:space="preserve"> r 449 application be made expeditiously. The nature of the application envisaged under r 449 is one where an applicant is expected to take expeditious steps to vacate an obviously erroneous order. It was not envisaged that a party who is aware of an erroneous order would delay in bringing the application and hence the lack of a provision setting out the time frames within which the application for rescission under r449 is required to be brought.</w:t>
      </w:r>
      <w:r w:rsidRPr="00385B3A">
        <w:rPr>
          <w:rFonts w:ascii="Times New Roman" w:hAnsi="Times New Roman" w:cs="Times New Roman"/>
        </w:rPr>
        <w:t>”</w:t>
      </w:r>
      <w:r w:rsidR="009F3571" w:rsidRPr="00722A40">
        <w:rPr>
          <w:rFonts w:ascii="Times New Roman" w:hAnsi="Times New Roman" w:cs="Times New Roman"/>
          <w:sz w:val="24"/>
          <w:szCs w:val="24"/>
        </w:rPr>
        <w:t xml:space="preserve"> </w:t>
      </w:r>
    </w:p>
    <w:p w:rsidR="0069358F" w:rsidRPr="00722A40" w:rsidRDefault="0069358F" w:rsidP="00722A40">
      <w:pPr>
        <w:spacing w:after="0" w:line="360" w:lineRule="auto"/>
        <w:ind w:left="720"/>
        <w:jc w:val="both"/>
        <w:rPr>
          <w:rFonts w:ascii="Times New Roman" w:hAnsi="Times New Roman" w:cs="Times New Roman"/>
          <w:sz w:val="24"/>
          <w:szCs w:val="24"/>
        </w:rPr>
      </w:pPr>
    </w:p>
    <w:p w:rsidR="00014E78" w:rsidRPr="00722A40" w:rsidRDefault="00385B3A" w:rsidP="00722A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138F5" w:rsidRPr="00722A40">
        <w:rPr>
          <w:rFonts w:ascii="Times New Roman" w:hAnsi="Times New Roman" w:cs="Times New Roman"/>
          <w:sz w:val="24"/>
          <w:szCs w:val="24"/>
        </w:rPr>
        <w:t>Further on, the leaned judge noted</w:t>
      </w:r>
      <w:r w:rsidR="00014E78" w:rsidRPr="00722A40">
        <w:rPr>
          <w:rFonts w:ascii="Times New Roman" w:hAnsi="Times New Roman" w:cs="Times New Roman"/>
          <w:sz w:val="24"/>
          <w:szCs w:val="24"/>
        </w:rPr>
        <w:t xml:space="preserve"> that:</w:t>
      </w:r>
    </w:p>
    <w:p w:rsidR="009F3571" w:rsidRPr="00385B3A" w:rsidRDefault="0056472F" w:rsidP="00385B3A">
      <w:pPr>
        <w:spacing w:after="0" w:line="240" w:lineRule="auto"/>
        <w:ind w:left="660"/>
        <w:jc w:val="both"/>
        <w:rPr>
          <w:rFonts w:ascii="Times New Roman" w:hAnsi="Times New Roman" w:cs="Times New Roman"/>
        </w:rPr>
      </w:pPr>
      <w:r w:rsidRPr="00722A40">
        <w:rPr>
          <w:rFonts w:ascii="Times New Roman" w:hAnsi="Times New Roman" w:cs="Times New Roman"/>
          <w:sz w:val="24"/>
          <w:szCs w:val="24"/>
        </w:rPr>
        <w:t>“</w:t>
      </w:r>
      <w:r w:rsidR="009F3571" w:rsidRPr="00385B3A">
        <w:rPr>
          <w:rFonts w:ascii="Times New Roman" w:hAnsi="Times New Roman" w:cs="Times New Roman"/>
        </w:rPr>
        <w:t>There is no provision requiring an applicant who has delayed in bringing an application under r</w:t>
      </w:r>
      <w:r w:rsidR="00F7131A" w:rsidRPr="00385B3A">
        <w:rPr>
          <w:rFonts w:ascii="Times New Roman" w:hAnsi="Times New Roman" w:cs="Times New Roman"/>
        </w:rPr>
        <w:t xml:space="preserve"> </w:t>
      </w:r>
      <w:r w:rsidR="009F3571" w:rsidRPr="00385B3A">
        <w:rPr>
          <w:rFonts w:ascii="Times New Roman" w:hAnsi="Times New Roman" w:cs="Times New Roman"/>
        </w:rPr>
        <w:t xml:space="preserve">449, to explain the reasons for the delay in bringing the application in terms of our rules. Case authority makes it clear that a party who delays in taking remedial measures to correct an order erroneously sought or granted may be taken to have acquiesced to the order.  The court will only  exercise its discretion </w:t>
      </w:r>
      <w:r w:rsidR="00014E78" w:rsidRPr="00385B3A">
        <w:rPr>
          <w:rFonts w:ascii="Times New Roman" w:hAnsi="Times New Roman" w:cs="Times New Roman"/>
        </w:rPr>
        <w:t>favourably</w:t>
      </w:r>
      <w:r w:rsidR="009F3571" w:rsidRPr="00385B3A">
        <w:rPr>
          <w:rFonts w:ascii="Times New Roman" w:hAnsi="Times New Roman" w:cs="Times New Roman"/>
        </w:rPr>
        <w:t xml:space="preserve"> towards a  litigant  who has had  a judgment awarded against  him, who through no fault of his, was not afforded an opportunity to oppose an order and  who upon being aware of the order takes expeditious steps to correct the order. A person bringing the application is expected to take expeditious steps to have the position rectified within a reasonable time. If the application is not so made, an applicant is non- suited.</w:t>
      </w:r>
    </w:p>
    <w:p w:rsidR="009F3571" w:rsidRDefault="009F3571" w:rsidP="00385B3A">
      <w:pPr>
        <w:spacing w:after="0" w:line="240" w:lineRule="auto"/>
        <w:ind w:left="660" w:firstLine="60"/>
        <w:jc w:val="both"/>
        <w:rPr>
          <w:rFonts w:ascii="Times New Roman" w:hAnsi="Times New Roman" w:cs="Times New Roman"/>
        </w:rPr>
      </w:pPr>
      <w:r w:rsidRPr="00385B3A">
        <w:rPr>
          <w:rFonts w:ascii="Times New Roman" w:hAnsi="Times New Roman" w:cs="Times New Roman"/>
        </w:rPr>
        <w:t>The purpose of this requirement is to ensure relative certainty and finality of matters. Whilst the rules do not require that a party who has delayed in bringing the application make an application for condonation of the late filing of the application, a statement explaining the circumstances surrounding the delay is pertinent and should form part of his application. The purpose of this is to equip the court in assessing the reasonableness of the delay. Failure to do so results in his application being thrown out.</w:t>
      </w:r>
      <w:r w:rsidR="0056472F" w:rsidRPr="00385B3A">
        <w:rPr>
          <w:rFonts w:ascii="Times New Roman" w:hAnsi="Times New Roman" w:cs="Times New Roman"/>
        </w:rPr>
        <w:t>”</w:t>
      </w:r>
      <w:r w:rsidRPr="00385B3A">
        <w:rPr>
          <w:rFonts w:ascii="Times New Roman" w:hAnsi="Times New Roman" w:cs="Times New Roman"/>
        </w:rPr>
        <w:t xml:space="preserve"> </w:t>
      </w:r>
    </w:p>
    <w:p w:rsidR="00385B3A" w:rsidRPr="00385B3A" w:rsidRDefault="00385B3A" w:rsidP="00385B3A">
      <w:pPr>
        <w:spacing w:after="0" w:line="240" w:lineRule="auto"/>
        <w:ind w:left="660" w:firstLine="60"/>
        <w:jc w:val="both"/>
        <w:rPr>
          <w:rFonts w:ascii="Times New Roman" w:hAnsi="Times New Roman" w:cs="Times New Roman"/>
        </w:rPr>
      </w:pPr>
    </w:p>
    <w:p w:rsidR="00C87A9C" w:rsidRPr="00722A40" w:rsidRDefault="00385B3A" w:rsidP="00722A4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F3571" w:rsidRPr="00722A40">
        <w:rPr>
          <w:rFonts w:ascii="Times New Roman" w:hAnsi="Times New Roman" w:cs="Times New Roman"/>
          <w:sz w:val="24"/>
          <w:szCs w:val="24"/>
        </w:rPr>
        <w:t>See also</w:t>
      </w:r>
      <w:r w:rsidR="0056472F" w:rsidRPr="00722A40">
        <w:rPr>
          <w:rFonts w:ascii="Times New Roman" w:hAnsi="Times New Roman" w:cs="Times New Roman"/>
          <w:sz w:val="24"/>
          <w:szCs w:val="24"/>
        </w:rPr>
        <w:t>:</w:t>
      </w:r>
      <w:r w:rsidR="00014E78" w:rsidRPr="00722A40">
        <w:rPr>
          <w:rFonts w:ascii="Times New Roman" w:hAnsi="Times New Roman" w:cs="Times New Roman"/>
          <w:sz w:val="24"/>
          <w:szCs w:val="24"/>
        </w:rPr>
        <w:t xml:space="preserve"> </w:t>
      </w:r>
      <w:r w:rsidR="00014E78" w:rsidRPr="00722A40">
        <w:rPr>
          <w:rFonts w:ascii="Times New Roman" w:hAnsi="Times New Roman" w:cs="Times New Roman"/>
          <w:i/>
          <w:sz w:val="24"/>
          <w:szCs w:val="24"/>
        </w:rPr>
        <w:t>Herbstein and v</w:t>
      </w:r>
      <w:r w:rsidR="0056472F" w:rsidRPr="00722A40">
        <w:rPr>
          <w:rFonts w:ascii="Times New Roman" w:hAnsi="Times New Roman" w:cs="Times New Roman"/>
          <w:i/>
          <w:sz w:val="24"/>
          <w:szCs w:val="24"/>
        </w:rPr>
        <w:t>an Winsen</w:t>
      </w:r>
      <w:r w:rsidR="0056472F" w:rsidRPr="00722A40">
        <w:rPr>
          <w:rFonts w:ascii="Times New Roman" w:hAnsi="Times New Roman" w:cs="Times New Roman"/>
          <w:sz w:val="24"/>
          <w:szCs w:val="24"/>
        </w:rPr>
        <w:t xml:space="preserve">, </w:t>
      </w:r>
      <w:r w:rsidR="0056472F" w:rsidRPr="00722A40">
        <w:rPr>
          <w:rFonts w:ascii="Times New Roman" w:hAnsi="Times New Roman" w:cs="Times New Roman"/>
          <w:i/>
          <w:sz w:val="24"/>
          <w:szCs w:val="24"/>
        </w:rPr>
        <w:t xml:space="preserve">The Civil Practice of the </w:t>
      </w:r>
      <w:r w:rsidR="00014E78" w:rsidRPr="00722A40">
        <w:rPr>
          <w:rFonts w:ascii="Times New Roman" w:hAnsi="Times New Roman" w:cs="Times New Roman"/>
          <w:i/>
          <w:sz w:val="24"/>
          <w:szCs w:val="24"/>
        </w:rPr>
        <w:t>High</w:t>
      </w:r>
      <w:r w:rsidR="0056472F" w:rsidRPr="00722A40">
        <w:rPr>
          <w:rFonts w:ascii="Times New Roman" w:hAnsi="Times New Roman" w:cs="Times New Roman"/>
          <w:i/>
          <w:sz w:val="24"/>
          <w:szCs w:val="24"/>
        </w:rPr>
        <w:t xml:space="preserve"> Courts of </w:t>
      </w:r>
      <w:r w:rsidR="00014E78" w:rsidRPr="00722A40">
        <w:rPr>
          <w:rFonts w:ascii="Times New Roman" w:hAnsi="Times New Roman" w:cs="Times New Roman"/>
          <w:i/>
          <w:sz w:val="24"/>
          <w:szCs w:val="24"/>
        </w:rPr>
        <w:t>South</w:t>
      </w:r>
      <w:r w:rsidR="0056472F" w:rsidRPr="00722A40">
        <w:rPr>
          <w:rFonts w:ascii="Times New Roman" w:hAnsi="Times New Roman" w:cs="Times New Roman"/>
          <w:i/>
          <w:sz w:val="24"/>
          <w:szCs w:val="24"/>
        </w:rPr>
        <w:t xml:space="preserve"> </w:t>
      </w:r>
      <w:r w:rsidR="00014E78" w:rsidRPr="00722A40">
        <w:rPr>
          <w:rFonts w:ascii="Times New Roman" w:hAnsi="Times New Roman" w:cs="Times New Roman"/>
          <w:i/>
          <w:sz w:val="24"/>
          <w:szCs w:val="24"/>
        </w:rPr>
        <w:t>Africa</w:t>
      </w:r>
      <w:r w:rsidR="0056472F" w:rsidRPr="00722A40">
        <w:rPr>
          <w:rFonts w:ascii="Times New Roman" w:hAnsi="Times New Roman" w:cs="Times New Roman"/>
          <w:sz w:val="24"/>
          <w:szCs w:val="24"/>
        </w:rPr>
        <w:t>, 5</w:t>
      </w:r>
      <w:r w:rsidR="0056472F" w:rsidRPr="00722A40">
        <w:rPr>
          <w:rFonts w:ascii="Times New Roman" w:hAnsi="Times New Roman" w:cs="Times New Roman"/>
          <w:sz w:val="24"/>
          <w:szCs w:val="24"/>
          <w:vertAlign w:val="superscript"/>
        </w:rPr>
        <w:t>th</w:t>
      </w:r>
      <w:r w:rsidR="00014E78" w:rsidRPr="00722A40">
        <w:rPr>
          <w:rFonts w:ascii="Times New Roman" w:hAnsi="Times New Roman" w:cs="Times New Roman"/>
          <w:sz w:val="24"/>
          <w:szCs w:val="24"/>
        </w:rPr>
        <w:t xml:space="preserve"> ed. a</w:t>
      </w:r>
      <w:r w:rsidR="0056472F" w:rsidRPr="00722A40">
        <w:rPr>
          <w:rFonts w:ascii="Times New Roman" w:hAnsi="Times New Roman" w:cs="Times New Roman"/>
          <w:sz w:val="24"/>
          <w:szCs w:val="24"/>
        </w:rPr>
        <w:t xml:space="preserve">t p 930 and </w:t>
      </w:r>
      <w:r w:rsidR="00871A47">
        <w:rPr>
          <w:rFonts w:ascii="Times New Roman" w:hAnsi="Times New Roman" w:cs="Times New Roman"/>
          <w:i/>
          <w:sz w:val="24"/>
          <w:szCs w:val="24"/>
        </w:rPr>
        <w:t>Grantu</w:t>
      </w:r>
      <w:r w:rsidR="0056472F" w:rsidRPr="00722A40">
        <w:rPr>
          <w:rFonts w:ascii="Times New Roman" w:hAnsi="Times New Roman" w:cs="Times New Roman"/>
          <w:i/>
          <w:sz w:val="24"/>
          <w:szCs w:val="24"/>
        </w:rPr>
        <w:t xml:space="preserve">lly and Another </w:t>
      </w:r>
      <w:r w:rsidR="0056472F" w:rsidRPr="000649DF">
        <w:rPr>
          <w:rFonts w:ascii="Times New Roman" w:hAnsi="Times New Roman" w:cs="Times New Roman"/>
          <w:sz w:val="24"/>
          <w:szCs w:val="24"/>
        </w:rPr>
        <w:t>v</w:t>
      </w:r>
      <w:r w:rsidR="0056472F" w:rsidRPr="00722A40">
        <w:rPr>
          <w:rFonts w:ascii="Times New Roman" w:hAnsi="Times New Roman" w:cs="Times New Roman"/>
          <w:i/>
          <w:sz w:val="24"/>
          <w:szCs w:val="24"/>
        </w:rPr>
        <w:t xml:space="preserve"> UDC</w:t>
      </w:r>
      <w:r w:rsidR="0056472F" w:rsidRPr="00722A40">
        <w:rPr>
          <w:rFonts w:ascii="Times New Roman" w:hAnsi="Times New Roman" w:cs="Times New Roman"/>
          <w:sz w:val="24"/>
          <w:szCs w:val="24"/>
        </w:rPr>
        <w:t xml:space="preserve"> 2000(1</w:t>
      </w:r>
      <w:r w:rsidR="00014E78" w:rsidRPr="00722A40">
        <w:rPr>
          <w:rFonts w:ascii="Times New Roman" w:hAnsi="Times New Roman" w:cs="Times New Roman"/>
          <w:sz w:val="24"/>
          <w:szCs w:val="24"/>
        </w:rPr>
        <w:t>) ZLR</w:t>
      </w:r>
      <w:r w:rsidR="0056472F" w:rsidRPr="00722A40">
        <w:rPr>
          <w:rFonts w:ascii="Times New Roman" w:hAnsi="Times New Roman" w:cs="Times New Roman"/>
          <w:sz w:val="24"/>
          <w:szCs w:val="24"/>
        </w:rPr>
        <w:t xml:space="preserve"> 361(SC).</w:t>
      </w:r>
    </w:p>
    <w:p w:rsidR="0056472F" w:rsidRPr="00722A40" w:rsidRDefault="000649DF" w:rsidP="000649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14E78" w:rsidRPr="00722A40">
        <w:rPr>
          <w:rFonts w:ascii="Times New Roman" w:hAnsi="Times New Roman" w:cs="Times New Roman"/>
          <w:sz w:val="24"/>
          <w:szCs w:val="24"/>
        </w:rPr>
        <w:t xml:space="preserve">In the </w:t>
      </w:r>
      <w:r w:rsidR="0056472F" w:rsidRPr="00722A40">
        <w:rPr>
          <w:rFonts w:ascii="Times New Roman" w:hAnsi="Times New Roman" w:cs="Times New Roman"/>
          <w:i/>
          <w:sz w:val="24"/>
          <w:szCs w:val="24"/>
        </w:rPr>
        <w:t>Milton Gardens</w:t>
      </w:r>
      <w:r w:rsidR="0056472F" w:rsidRPr="00722A40">
        <w:rPr>
          <w:rFonts w:ascii="Times New Roman" w:hAnsi="Times New Roman" w:cs="Times New Roman"/>
          <w:sz w:val="24"/>
          <w:szCs w:val="24"/>
        </w:rPr>
        <w:t xml:space="preserve"> </w:t>
      </w:r>
      <w:r w:rsidR="00014E78" w:rsidRPr="00722A40">
        <w:rPr>
          <w:rFonts w:ascii="Times New Roman" w:hAnsi="Times New Roman" w:cs="Times New Roman"/>
          <w:sz w:val="24"/>
          <w:szCs w:val="24"/>
        </w:rPr>
        <w:t>case (</w:t>
      </w:r>
      <w:r w:rsidR="00014E78" w:rsidRPr="00722A40">
        <w:rPr>
          <w:rFonts w:ascii="Times New Roman" w:hAnsi="Times New Roman" w:cs="Times New Roman"/>
          <w:i/>
          <w:sz w:val="24"/>
          <w:szCs w:val="24"/>
        </w:rPr>
        <w:t>supra</w:t>
      </w:r>
      <w:r w:rsidR="00014E78" w:rsidRPr="00722A40">
        <w:rPr>
          <w:rFonts w:ascii="Times New Roman" w:hAnsi="Times New Roman" w:cs="Times New Roman"/>
          <w:sz w:val="24"/>
          <w:szCs w:val="24"/>
        </w:rPr>
        <w:t>)</w:t>
      </w:r>
      <w:r w:rsidR="0056472F" w:rsidRPr="00722A40">
        <w:rPr>
          <w:rFonts w:ascii="Times New Roman" w:hAnsi="Times New Roman" w:cs="Times New Roman"/>
          <w:sz w:val="24"/>
          <w:szCs w:val="24"/>
        </w:rPr>
        <w:t xml:space="preserve">, the applicant had </w:t>
      </w:r>
      <w:r w:rsidR="004138F5" w:rsidRPr="00722A40">
        <w:rPr>
          <w:rFonts w:ascii="Times New Roman" w:hAnsi="Times New Roman" w:cs="Times New Roman"/>
          <w:sz w:val="24"/>
          <w:szCs w:val="24"/>
        </w:rPr>
        <w:t>delayed for about three</w:t>
      </w:r>
      <w:r w:rsidR="00014E78" w:rsidRPr="00722A40">
        <w:rPr>
          <w:rFonts w:ascii="Times New Roman" w:hAnsi="Times New Roman" w:cs="Times New Roman"/>
          <w:sz w:val="24"/>
          <w:szCs w:val="24"/>
        </w:rPr>
        <w:t xml:space="preserve"> and</w:t>
      </w:r>
      <w:r w:rsidR="0056472F" w:rsidRPr="00722A40">
        <w:rPr>
          <w:rFonts w:ascii="Times New Roman" w:hAnsi="Times New Roman" w:cs="Times New Roman"/>
          <w:sz w:val="24"/>
          <w:szCs w:val="24"/>
        </w:rPr>
        <w:t xml:space="preserve"> half years in bringing the </w:t>
      </w:r>
      <w:r w:rsidR="00014E78" w:rsidRPr="00722A40">
        <w:rPr>
          <w:rFonts w:ascii="Times New Roman" w:hAnsi="Times New Roman" w:cs="Times New Roman"/>
          <w:sz w:val="24"/>
          <w:szCs w:val="24"/>
        </w:rPr>
        <w:t>application</w:t>
      </w:r>
      <w:r w:rsidR="0056472F" w:rsidRPr="00722A40">
        <w:rPr>
          <w:rFonts w:ascii="Times New Roman" w:hAnsi="Times New Roman" w:cs="Times New Roman"/>
          <w:sz w:val="24"/>
          <w:szCs w:val="24"/>
        </w:rPr>
        <w:t xml:space="preserve"> and the judge ruled that to </w:t>
      </w:r>
      <w:r w:rsidR="00014E78" w:rsidRPr="00722A40">
        <w:rPr>
          <w:rFonts w:ascii="Times New Roman" w:hAnsi="Times New Roman" w:cs="Times New Roman"/>
          <w:sz w:val="24"/>
          <w:szCs w:val="24"/>
        </w:rPr>
        <w:t>be</w:t>
      </w:r>
      <w:r w:rsidR="0056472F" w:rsidRPr="00722A40">
        <w:rPr>
          <w:rFonts w:ascii="Times New Roman" w:hAnsi="Times New Roman" w:cs="Times New Roman"/>
          <w:sz w:val="24"/>
          <w:szCs w:val="24"/>
        </w:rPr>
        <w:t xml:space="preserve"> inordinate</w:t>
      </w:r>
      <w:r w:rsidR="00014E78" w:rsidRPr="00722A40">
        <w:rPr>
          <w:rFonts w:ascii="Times New Roman" w:hAnsi="Times New Roman" w:cs="Times New Roman"/>
          <w:sz w:val="24"/>
          <w:szCs w:val="24"/>
        </w:rPr>
        <w:t xml:space="preserve"> delay</w:t>
      </w:r>
      <w:r w:rsidR="0056472F" w:rsidRPr="00722A40">
        <w:rPr>
          <w:rFonts w:ascii="Times New Roman" w:hAnsi="Times New Roman" w:cs="Times New Roman"/>
          <w:sz w:val="24"/>
          <w:szCs w:val="24"/>
        </w:rPr>
        <w:t>.</w:t>
      </w:r>
    </w:p>
    <w:p w:rsidR="0086715A" w:rsidRPr="00722A40" w:rsidRDefault="000649DF" w:rsidP="000649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6472F" w:rsidRPr="00722A40">
        <w:rPr>
          <w:rFonts w:ascii="Times New Roman" w:hAnsi="Times New Roman" w:cs="Times New Roman"/>
          <w:sz w:val="24"/>
          <w:szCs w:val="24"/>
        </w:rPr>
        <w:t xml:space="preserve">In </w:t>
      </w:r>
      <w:r w:rsidR="0056472F" w:rsidRPr="00722A40">
        <w:rPr>
          <w:rFonts w:ascii="Times New Roman" w:hAnsi="Times New Roman" w:cs="Times New Roman"/>
          <w:i/>
          <w:sz w:val="24"/>
          <w:szCs w:val="24"/>
        </w:rPr>
        <w:t>casu,</w:t>
      </w:r>
      <w:r w:rsidR="0056472F" w:rsidRPr="00722A40">
        <w:rPr>
          <w:rFonts w:ascii="Times New Roman" w:hAnsi="Times New Roman" w:cs="Times New Roman"/>
          <w:sz w:val="24"/>
          <w:szCs w:val="24"/>
        </w:rPr>
        <w:t xml:space="preserve"> it is common cause that soon after learning of the default judgement the applicants filed </w:t>
      </w:r>
      <w:r w:rsidR="00A86D53" w:rsidRPr="00722A40">
        <w:rPr>
          <w:rFonts w:ascii="Times New Roman" w:hAnsi="Times New Roman" w:cs="Times New Roman"/>
          <w:sz w:val="24"/>
          <w:szCs w:val="24"/>
        </w:rPr>
        <w:t>an application in terms of Order</w:t>
      </w:r>
      <w:r w:rsidR="004138F5" w:rsidRPr="00722A40">
        <w:rPr>
          <w:rFonts w:ascii="Times New Roman" w:hAnsi="Times New Roman" w:cs="Times New Roman"/>
          <w:sz w:val="24"/>
          <w:szCs w:val="24"/>
        </w:rPr>
        <w:t>49 r</w:t>
      </w:r>
      <w:r w:rsidR="00A86D53" w:rsidRPr="00722A40">
        <w:rPr>
          <w:rFonts w:ascii="Times New Roman" w:hAnsi="Times New Roman" w:cs="Times New Roman"/>
          <w:sz w:val="24"/>
          <w:szCs w:val="24"/>
        </w:rPr>
        <w:t xml:space="preserve"> 449(1</w:t>
      </w:r>
      <w:r w:rsidR="00014E78" w:rsidRPr="00722A40">
        <w:rPr>
          <w:rFonts w:ascii="Times New Roman" w:hAnsi="Times New Roman" w:cs="Times New Roman"/>
          <w:sz w:val="24"/>
          <w:szCs w:val="24"/>
        </w:rPr>
        <w:t>) (</w:t>
      </w:r>
      <w:r w:rsidR="00A86D53" w:rsidRPr="00722A40">
        <w:rPr>
          <w:rFonts w:ascii="Times New Roman" w:hAnsi="Times New Roman" w:cs="Times New Roman"/>
          <w:sz w:val="24"/>
          <w:szCs w:val="24"/>
        </w:rPr>
        <w:t>a)</w:t>
      </w:r>
      <w:r w:rsidR="0086715A" w:rsidRPr="00722A40">
        <w:rPr>
          <w:rFonts w:ascii="Times New Roman" w:hAnsi="Times New Roman" w:cs="Times New Roman"/>
          <w:sz w:val="24"/>
          <w:szCs w:val="24"/>
        </w:rPr>
        <w:t xml:space="preserve"> on the 7</w:t>
      </w:r>
      <w:r w:rsidR="0086715A" w:rsidRPr="00722A40">
        <w:rPr>
          <w:rFonts w:ascii="Times New Roman" w:hAnsi="Times New Roman" w:cs="Times New Roman"/>
          <w:sz w:val="24"/>
          <w:szCs w:val="24"/>
          <w:vertAlign w:val="superscript"/>
        </w:rPr>
        <w:t>th</w:t>
      </w:r>
      <w:r w:rsidR="0086715A" w:rsidRPr="00722A40">
        <w:rPr>
          <w:rFonts w:ascii="Times New Roman" w:hAnsi="Times New Roman" w:cs="Times New Roman"/>
          <w:sz w:val="24"/>
          <w:szCs w:val="24"/>
        </w:rPr>
        <w:t xml:space="preserve"> November 2016 which was within a month from when the judgement had been entered. That application was however fatally defective as the founding affidav</w:t>
      </w:r>
      <w:r w:rsidR="004138F5" w:rsidRPr="00722A40">
        <w:rPr>
          <w:rFonts w:ascii="Times New Roman" w:hAnsi="Times New Roman" w:cs="Times New Roman"/>
          <w:sz w:val="24"/>
          <w:szCs w:val="24"/>
        </w:rPr>
        <w:t xml:space="preserve">it whilst in the name of the </w:t>
      </w:r>
      <w:r w:rsidR="0086715A" w:rsidRPr="00722A40">
        <w:rPr>
          <w:rFonts w:ascii="Times New Roman" w:hAnsi="Times New Roman" w:cs="Times New Roman"/>
          <w:sz w:val="24"/>
          <w:szCs w:val="24"/>
        </w:rPr>
        <w:t xml:space="preserve">1st applicant, had been signed by an agent. Applicants indicated that their </w:t>
      </w:r>
      <w:r w:rsidR="000E366F" w:rsidRPr="00722A40">
        <w:rPr>
          <w:rFonts w:ascii="Times New Roman" w:hAnsi="Times New Roman" w:cs="Times New Roman"/>
          <w:sz w:val="24"/>
          <w:szCs w:val="24"/>
        </w:rPr>
        <w:t>erstwhile</w:t>
      </w:r>
      <w:r w:rsidR="0086715A" w:rsidRPr="00722A40">
        <w:rPr>
          <w:rFonts w:ascii="Times New Roman" w:hAnsi="Times New Roman" w:cs="Times New Roman"/>
          <w:sz w:val="24"/>
          <w:szCs w:val="24"/>
        </w:rPr>
        <w:t xml:space="preserve"> legal practitioners had advised them that this was proper. However</w:t>
      </w:r>
      <w:r w:rsidR="000E366F" w:rsidRPr="00722A40">
        <w:rPr>
          <w:rFonts w:ascii="Times New Roman" w:hAnsi="Times New Roman" w:cs="Times New Roman"/>
          <w:sz w:val="24"/>
          <w:szCs w:val="24"/>
        </w:rPr>
        <w:t>, that application was with</w:t>
      </w:r>
      <w:r w:rsidR="0086715A" w:rsidRPr="00722A40">
        <w:rPr>
          <w:rFonts w:ascii="Times New Roman" w:hAnsi="Times New Roman" w:cs="Times New Roman"/>
          <w:sz w:val="24"/>
          <w:szCs w:val="24"/>
        </w:rPr>
        <w:t>draw</w:t>
      </w:r>
      <w:r w:rsidR="000E366F" w:rsidRPr="00722A40">
        <w:rPr>
          <w:rFonts w:ascii="Times New Roman" w:hAnsi="Times New Roman" w:cs="Times New Roman"/>
          <w:sz w:val="24"/>
          <w:szCs w:val="24"/>
        </w:rPr>
        <w:t>n</w:t>
      </w:r>
      <w:r w:rsidR="0086715A" w:rsidRPr="00722A40">
        <w:rPr>
          <w:rFonts w:ascii="Times New Roman" w:hAnsi="Times New Roman" w:cs="Times New Roman"/>
          <w:sz w:val="24"/>
          <w:szCs w:val="24"/>
        </w:rPr>
        <w:t xml:space="preserve"> at a court hearing when the presiding judge pointed out the fatality of the defect. As soon as that application was withdrawn the present application was filed on the 7</w:t>
      </w:r>
      <w:r w:rsidR="0086715A" w:rsidRPr="00722A40">
        <w:rPr>
          <w:rFonts w:ascii="Times New Roman" w:hAnsi="Times New Roman" w:cs="Times New Roman"/>
          <w:sz w:val="24"/>
          <w:szCs w:val="24"/>
          <w:vertAlign w:val="superscript"/>
        </w:rPr>
        <w:t>th</w:t>
      </w:r>
      <w:r w:rsidR="000E366F" w:rsidRPr="00722A40">
        <w:rPr>
          <w:rFonts w:ascii="Times New Roman" w:hAnsi="Times New Roman" w:cs="Times New Roman"/>
          <w:sz w:val="24"/>
          <w:szCs w:val="24"/>
        </w:rPr>
        <w:t xml:space="preserve"> A</w:t>
      </w:r>
      <w:r w:rsidR="0086715A" w:rsidRPr="00722A40">
        <w:rPr>
          <w:rFonts w:ascii="Times New Roman" w:hAnsi="Times New Roman" w:cs="Times New Roman"/>
          <w:sz w:val="24"/>
          <w:szCs w:val="24"/>
        </w:rPr>
        <w:t>ugust 2017. In the circumstances the applicants argued that there was no inordinate delay.</w:t>
      </w:r>
      <w:r w:rsidR="00A86D53" w:rsidRPr="00722A40">
        <w:rPr>
          <w:rFonts w:ascii="Times New Roman" w:hAnsi="Times New Roman" w:cs="Times New Roman"/>
          <w:sz w:val="24"/>
          <w:szCs w:val="24"/>
        </w:rPr>
        <w:t xml:space="preserve"> The delay in filing this application was a period of </w:t>
      </w:r>
      <w:r w:rsidR="000E366F" w:rsidRPr="00722A40">
        <w:rPr>
          <w:rFonts w:ascii="Times New Roman" w:hAnsi="Times New Roman" w:cs="Times New Roman"/>
          <w:sz w:val="24"/>
          <w:szCs w:val="24"/>
        </w:rPr>
        <w:t>about 10</w:t>
      </w:r>
      <w:r w:rsidR="0086715A" w:rsidRPr="00722A40">
        <w:rPr>
          <w:rFonts w:ascii="Times New Roman" w:hAnsi="Times New Roman" w:cs="Times New Roman"/>
          <w:sz w:val="24"/>
          <w:szCs w:val="24"/>
        </w:rPr>
        <w:t xml:space="preserve"> months from the date of the judgement and certainly less than that from when the applicants </w:t>
      </w:r>
      <w:r w:rsidR="000E366F" w:rsidRPr="00722A40">
        <w:rPr>
          <w:rFonts w:ascii="Times New Roman" w:hAnsi="Times New Roman" w:cs="Times New Roman"/>
          <w:sz w:val="24"/>
          <w:szCs w:val="24"/>
        </w:rPr>
        <w:t>became</w:t>
      </w:r>
      <w:r w:rsidR="0086715A" w:rsidRPr="00722A40">
        <w:rPr>
          <w:rFonts w:ascii="Times New Roman" w:hAnsi="Times New Roman" w:cs="Times New Roman"/>
          <w:sz w:val="24"/>
          <w:szCs w:val="24"/>
        </w:rPr>
        <w:t xml:space="preserve"> aware of the default judgement.</w:t>
      </w:r>
    </w:p>
    <w:p w:rsidR="00723251" w:rsidRPr="00722A40" w:rsidRDefault="000649DF" w:rsidP="000649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715A" w:rsidRPr="00722A40">
        <w:rPr>
          <w:rFonts w:ascii="Times New Roman" w:hAnsi="Times New Roman" w:cs="Times New Roman"/>
          <w:sz w:val="24"/>
          <w:szCs w:val="24"/>
        </w:rPr>
        <w:t xml:space="preserve">The applicants’ explanation shows clearly that they had been intent on applying for rescission of the default </w:t>
      </w:r>
      <w:r w:rsidR="000E366F" w:rsidRPr="00722A40">
        <w:rPr>
          <w:rFonts w:ascii="Times New Roman" w:hAnsi="Times New Roman" w:cs="Times New Roman"/>
          <w:sz w:val="24"/>
          <w:szCs w:val="24"/>
        </w:rPr>
        <w:t>judgement</w:t>
      </w:r>
      <w:r w:rsidR="0086715A" w:rsidRPr="00722A40">
        <w:rPr>
          <w:rFonts w:ascii="Times New Roman" w:hAnsi="Times New Roman" w:cs="Times New Roman"/>
          <w:sz w:val="24"/>
          <w:szCs w:val="24"/>
        </w:rPr>
        <w:t xml:space="preserve"> in terms of rule 449 from the time they learnt of the judgement. They di</w:t>
      </w:r>
      <w:r w:rsidR="000E366F" w:rsidRPr="00722A40">
        <w:rPr>
          <w:rFonts w:ascii="Times New Roman" w:hAnsi="Times New Roman" w:cs="Times New Roman"/>
          <w:sz w:val="24"/>
          <w:szCs w:val="24"/>
        </w:rPr>
        <w:t xml:space="preserve">d not just </w:t>
      </w:r>
      <w:r w:rsidR="0086715A" w:rsidRPr="00722A40">
        <w:rPr>
          <w:rFonts w:ascii="Times New Roman" w:hAnsi="Times New Roman" w:cs="Times New Roman"/>
          <w:sz w:val="24"/>
          <w:szCs w:val="24"/>
        </w:rPr>
        <w:t xml:space="preserve">sit on their </w:t>
      </w:r>
      <w:r w:rsidR="000E366F" w:rsidRPr="00722A40">
        <w:rPr>
          <w:rFonts w:ascii="Times New Roman" w:hAnsi="Times New Roman" w:cs="Times New Roman"/>
          <w:sz w:val="24"/>
          <w:szCs w:val="24"/>
        </w:rPr>
        <w:t>laurels</w:t>
      </w:r>
      <w:r w:rsidR="0086715A" w:rsidRPr="00722A40">
        <w:rPr>
          <w:rFonts w:ascii="Times New Roman" w:hAnsi="Times New Roman" w:cs="Times New Roman"/>
          <w:sz w:val="24"/>
          <w:szCs w:val="24"/>
        </w:rPr>
        <w:t xml:space="preserve"> but filed an application</w:t>
      </w:r>
      <w:r w:rsidR="000E366F" w:rsidRPr="00722A40">
        <w:rPr>
          <w:rFonts w:ascii="Times New Roman" w:hAnsi="Times New Roman" w:cs="Times New Roman"/>
          <w:sz w:val="24"/>
          <w:szCs w:val="24"/>
        </w:rPr>
        <w:t xml:space="preserve"> expeditiously</w:t>
      </w:r>
      <w:r w:rsidR="0086715A" w:rsidRPr="00722A40">
        <w:rPr>
          <w:rFonts w:ascii="Times New Roman" w:hAnsi="Times New Roman" w:cs="Times New Roman"/>
          <w:sz w:val="24"/>
          <w:szCs w:val="24"/>
        </w:rPr>
        <w:t xml:space="preserve">. </w:t>
      </w:r>
      <w:r w:rsidR="00F66C8D" w:rsidRPr="00722A40">
        <w:rPr>
          <w:rFonts w:ascii="Times New Roman" w:hAnsi="Times New Roman" w:cs="Times New Roman"/>
          <w:sz w:val="24"/>
          <w:szCs w:val="24"/>
        </w:rPr>
        <w:t>But</w:t>
      </w:r>
      <w:r w:rsidR="0086715A" w:rsidRPr="00722A40">
        <w:rPr>
          <w:rFonts w:ascii="Times New Roman" w:hAnsi="Times New Roman" w:cs="Times New Roman"/>
          <w:sz w:val="24"/>
          <w:szCs w:val="24"/>
        </w:rPr>
        <w:t xml:space="preserve"> for the ill </w:t>
      </w:r>
      <w:r w:rsidR="00F66C8D" w:rsidRPr="00722A40">
        <w:rPr>
          <w:rFonts w:ascii="Times New Roman" w:hAnsi="Times New Roman" w:cs="Times New Roman"/>
          <w:sz w:val="24"/>
          <w:szCs w:val="24"/>
        </w:rPr>
        <w:t>advice</w:t>
      </w:r>
      <w:r w:rsidR="0086715A" w:rsidRPr="00722A40">
        <w:rPr>
          <w:rFonts w:ascii="Times New Roman" w:hAnsi="Times New Roman" w:cs="Times New Roman"/>
          <w:sz w:val="24"/>
          <w:szCs w:val="24"/>
        </w:rPr>
        <w:t xml:space="preserve"> by their erstwhile legal </w:t>
      </w:r>
      <w:r w:rsidR="000E366F" w:rsidRPr="00722A40">
        <w:rPr>
          <w:rFonts w:ascii="Times New Roman" w:hAnsi="Times New Roman" w:cs="Times New Roman"/>
          <w:sz w:val="24"/>
          <w:szCs w:val="24"/>
        </w:rPr>
        <w:t>practitioner leading to the deposing of</w:t>
      </w:r>
      <w:r w:rsidR="0086715A" w:rsidRPr="00722A40">
        <w:rPr>
          <w:rFonts w:ascii="Times New Roman" w:hAnsi="Times New Roman" w:cs="Times New Roman"/>
          <w:sz w:val="24"/>
          <w:szCs w:val="24"/>
        </w:rPr>
        <w:t xml:space="preserve"> a fatally defective founding affidavit</w:t>
      </w:r>
      <w:r w:rsidR="00F66C8D" w:rsidRPr="00722A40">
        <w:rPr>
          <w:rFonts w:ascii="Times New Roman" w:hAnsi="Times New Roman" w:cs="Times New Roman"/>
          <w:sz w:val="24"/>
          <w:szCs w:val="24"/>
        </w:rPr>
        <w:t>, the</w:t>
      </w:r>
      <w:r w:rsidR="0086715A" w:rsidRPr="00722A40">
        <w:rPr>
          <w:rFonts w:ascii="Times New Roman" w:hAnsi="Times New Roman" w:cs="Times New Roman"/>
          <w:sz w:val="24"/>
          <w:szCs w:val="24"/>
        </w:rPr>
        <w:t xml:space="preserve"> issue of whether to rescind the default judgement in terms of r</w:t>
      </w:r>
      <w:r w:rsidR="000E366F" w:rsidRPr="00722A40">
        <w:rPr>
          <w:rFonts w:ascii="Times New Roman" w:hAnsi="Times New Roman" w:cs="Times New Roman"/>
          <w:sz w:val="24"/>
          <w:szCs w:val="24"/>
        </w:rPr>
        <w:t>ule 44</w:t>
      </w:r>
      <w:r w:rsidR="0086715A" w:rsidRPr="00722A40">
        <w:rPr>
          <w:rFonts w:ascii="Times New Roman" w:hAnsi="Times New Roman" w:cs="Times New Roman"/>
          <w:sz w:val="24"/>
          <w:szCs w:val="24"/>
        </w:rPr>
        <w:t xml:space="preserve">9 would have been determined the </w:t>
      </w:r>
      <w:r w:rsidR="000E366F" w:rsidRPr="00722A40">
        <w:rPr>
          <w:rFonts w:ascii="Times New Roman" w:hAnsi="Times New Roman" w:cs="Times New Roman"/>
          <w:sz w:val="24"/>
          <w:szCs w:val="24"/>
        </w:rPr>
        <w:t>first</w:t>
      </w:r>
      <w:r w:rsidR="0086715A" w:rsidRPr="00722A40">
        <w:rPr>
          <w:rFonts w:ascii="Times New Roman" w:hAnsi="Times New Roman" w:cs="Times New Roman"/>
          <w:sz w:val="24"/>
          <w:szCs w:val="24"/>
        </w:rPr>
        <w:t xml:space="preserve"> time the matter was placed before a judge</w:t>
      </w:r>
      <w:r w:rsidR="00723251" w:rsidRPr="00722A40">
        <w:rPr>
          <w:rFonts w:ascii="Times New Roman" w:hAnsi="Times New Roman" w:cs="Times New Roman"/>
          <w:sz w:val="24"/>
          <w:szCs w:val="24"/>
        </w:rPr>
        <w:t>.</w:t>
      </w:r>
    </w:p>
    <w:p w:rsidR="00B352C3" w:rsidRPr="00722A40" w:rsidRDefault="000649DF" w:rsidP="000649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138F5" w:rsidRPr="00722A40">
        <w:rPr>
          <w:rFonts w:ascii="Times New Roman" w:hAnsi="Times New Roman" w:cs="Times New Roman"/>
          <w:sz w:val="24"/>
          <w:szCs w:val="24"/>
        </w:rPr>
        <w:t>It is true</w:t>
      </w:r>
      <w:r w:rsidR="00723251" w:rsidRPr="00722A40">
        <w:rPr>
          <w:rFonts w:ascii="Times New Roman" w:hAnsi="Times New Roman" w:cs="Times New Roman"/>
          <w:sz w:val="24"/>
          <w:szCs w:val="24"/>
        </w:rPr>
        <w:t xml:space="preserve"> </w:t>
      </w:r>
      <w:r w:rsidR="00B352C3" w:rsidRPr="00722A40">
        <w:rPr>
          <w:rFonts w:ascii="Times New Roman" w:hAnsi="Times New Roman" w:cs="Times New Roman"/>
          <w:sz w:val="24"/>
          <w:szCs w:val="24"/>
        </w:rPr>
        <w:t xml:space="preserve">that </w:t>
      </w:r>
      <w:r w:rsidR="004138F5" w:rsidRPr="00722A40">
        <w:rPr>
          <w:rFonts w:ascii="Times New Roman" w:hAnsi="Times New Roman" w:cs="Times New Roman"/>
          <w:sz w:val="24"/>
          <w:szCs w:val="24"/>
        </w:rPr>
        <w:t xml:space="preserve"> </w:t>
      </w:r>
      <w:r w:rsidR="00F7131A" w:rsidRPr="00722A40">
        <w:rPr>
          <w:rFonts w:ascii="Times New Roman" w:hAnsi="Times New Roman" w:cs="Times New Roman"/>
          <w:sz w:val="24"/>
          <w:szCs w:val="24"/>
        </w:rPr>
        <w:t>litigant</w:t>
      </w:r>
      <w:r w:rsidR="00B352C3" w:rsidRPr="00722A40">
        <w:rPr>
          <w:rFonts w:ascii="Times New Roman" w:hAnsi="Times New Roman" w:cs="Times New Roman"/>
          <w:sz w:val="24"/>
          <w:szCs w:val="24"/>
        </w:rPr>
        <w:t xml:space="preserve">s may </w:t>
      </w:r>
      <w:r w:rsidR="004138F5" w:rsidRPr="00722A40">
        <w:rPr>
          <w:rFonts w:ascii="Times New Roman" w:hAnsi="Times New Roman" w:cs="Times New Roman"/>
          <w:sz w:val="24"/>
          <w:szCs w:val="24"/>
        </w:rPr>
        <w:t>not always escape th</w:t>
      </w:r>
      <w:r w:rsidR="00723251" w:rsidRPr="00722A40">
        <w:rPr>
          <w:rFonts w:ascii="Times New Roman" w:hAnsi="Times New Roman" w:cs="Times New Roman"/>
          <w:sz w:val="24"/>
          <w:szCs w:val="24"/>
        </w:rPr>
        <w:t>e</w:t>
      </w:r>
      <w:r w:rsidR="00B352C3" w:rsidRPr="00722A40">
        <w:rPr>
          <w:rFonts w:ascii="Times New Roman" w:hAnsi="Times New Roman" w:cs="Times New Roman"/>
          <w:sz w:val="24"/>
          <w:szCs w:val="24"/>
        </w:rPr>
        <w:t xml:space="preserve"> tardiness or</w:t>
      </w:r>
      <w:r w:rsidR="00723251" w:rsidRPr="00722A40">
        <w:rPr>
          <w:rFonts w:ascii="Times New Roman" w:hAnsi="Times New Roman" w:cs="Times New Roman"/>
          <w:sz w:val="24"/>
          <w:szCs w:val="24"/>
        </w:rPr>
        <w:t xml:space="preserve"> lack of diligence on the party of their chosen legal </w:t>
      </w:r>
      <w:r w:rsidR="00F66C8D" w:rsidRPr="00722A40">
        <w:rPr>
          <w:rFonts w:ascii="Times New Roman" w:hAnsi="Times New Roman" w:cs="Times New Roman"/>
          <w:sz w:val="24"/>
          <w:szCs w:val="24"/>
        </w:rPr>
        <w:t xml:space="preserve">practitioners </w:t>
      </w:r>
      <w:r w:rsidR="004138F5" w:rsidRPr="00722A40">
        <w:rPr>
          <w:rFonts w:ascii="Times New Roman" w:hAnsi="Times New Roman" w:cs="Times New Roman"/>
          <w:sz w:val="24"/>
          <w:szCs w:val="24"/>
        </w:rPr>
        <w:t xml:space="preserve">The circumstances of each case </w:t>
      </w:r>
      <w:r w:rsidR="00EE464F" w:rsidRPr="00722A40">
        <w:rPr>
          <w:rFonts w:ascii="Times New Roman" w:hAnsi="Times New Roman" w:cs="Times New Roman"/>
          <w:sz w:val="24"/>
          <w:szCs w:val="24"/>
        </w:rPr>
        <w:t>must</w:t>
      </w:r>
      <w:r w:rsidR="004138F5" w:rsidRPr="00722A40">
        <w:rPr>
          <w:rFonts w:ascii="Times New Roman" w:hAnsi="Times New Roman" w:cs="Times New Roman"/>
          <w:sz w:val="24"/>
          <w:szCs w:val="24"/>
        </w:rPr>
        <w:t xml:space="preserve"> </w:t>
      </w:r>
      <w:r w:rsidR="00EE464F" w:rsidRPr="00722A40">
        <w:rPr>
          <w:rFonts w:ascii="Times New Roman" w:hAnsi="Times New Roman" w:cs="Times New Roman"/>
          <w:sz w:val="24"/>
          <w:szCs w:val="24"/>
        </w:rPr>
        <w:t>however be considered in determining whether a litigant should escape or not escap</w:t>
      </w:r>
      <w:r w:rsidR="00B352C3" w:rsidRPr="00722A40">
        <w:rPr>
          <w:rFonts w:ascii="Times New Roman" w:hAnsi="Times New Roman" w:cs="Times New Roman"/>
          <w:sz w:val="24"/>
          <w:szCs w:val="24"/>
        </w:rPr>
        <w:t>e the consequences of the  tardiness</w:t>
      </w:r>
      <w:r w:rsidR="00EE464F" w:rsidRPr="00722A40">
        <w:rPr>
          <w:rFonts w:ascii="Times New Roman" w:hAnsi="Times New Roman" w:cs="Times New Roman"/>
          <w:sz w:val="24"/>
          <w:szCs w:val="24"/>
        </w:rPr>
        <w:t xml:space="preserve"> or lack o</w:t>
      </w:r>
      <w:r w:rsidR="00B352C3" w:rsidRPr="00722A40">
        <w:rPr>
          <w:rFonts w:ascii="Times New Roman" w:hAnsi="Times New Roman" w:cs="Times New Roman"/>
          <w:sz w:val="24"/>
          <w:szCs w:val="24"/>
        </w:rPr>
        <w:t>f diligence on the part of his/her</w:t>
      </w:r>
      <w:r w:rsidR="00EE464F" w:rsidRPr="00722A40">
        <w:rPr>
          <w:rFonts w:ascii="Times New Roman" w:hAnsi="Times New Roman" w:cs="Times New Roman"/>
          <w:sz w:val="24"/>
          <w:szCs w:val="24"/>
        </w:rPr>
        <w:t xml:space="preserve"> legal practitioner.</w:t>
      </w:r>
      <w:r w:rsidR="00B352C3" w:rsidRPr="00722A40">
        <w:rPr>
          <w:rFonts w:ascii="Times New Roman" w:hAnsi="Times New Roman" w:cs="Times New Roman"/>
          <w:sz w:val="24"/>
          <w:szCs w:val="24"/>
        </w:rPr>
        <w:t xml:space="preserve"> </w:t>
      </w:r>
    </w:p>
    <w:p w:rsidR="00F66C8D" w:rsidRPr="00722A40" w:rsidRDefault="00B352C3" w:rsidP="00722A40">
      <w:pPr>
        <w:spacing w:line="360" w:lineRule="auto"/>
        <w:jc w:val="both"/>
        <w:rPr>
          <w:rFonts w:ascii="Times New Roman" w:hAnsi="Times New Roman" w:cs="Times New Roman"/>
          <w:sz w:val="24"/>
          <w:szCs w:val="24"/>
        </w:rPr>
      </w:pPr>
      <w:r w:rsidRPr="00722A40">
        <w:rPr>
          <w:rFonts w:ascii="Times New Roman" w:hAnsi="Times New Roman" w:cs="Times New Roman"/>
          <w:sz w:val="24"/>
          <w:szCs w:val="24"/>
        </w:rPr>
        <w:t xml:space="preserve"> </w:t>
      </w:r>
      <w:r w:rsidR="000649DF">
        <w:rPr>
          <w:rFonts w:ascii="Times New Roman" w:hAnsi="Times New Roman" w:cs="Times New Roman"/>
          <w:sz w:val="24"/>
          <w:szCs w:val="24"/>
        </w:rPr>
        <w:tab/>
      </w:r>
      <w:r w:rsidRPr="00722A40">
        <w:rPr>
          <w:rFonts w:ascii="Times New Roman" w:hAnsi="Times New Roman" w:cs="Times New Roman"/>
          <w:sz w:val="24"/>
          <w:szCs w:val="24"/>
        </w:rPr>
        <w:t xml:space="preserve">See </w:t>
      </w:r>
      <w:r w:rsidRPr="00722A40">
        <w:rPr>
          <w:rFonts w:ascii="Times New Roman" w:hAnsi="Times New Roman" w:cs="Times New Roman"/>
          <w:i/>
          <w:sz w:val="24"/>
          <w:szCs w:val="24"/>
        </w:rPr>
        <w:t xml:space="preserve">S </w:t>
      </w:r>
      <w:r w:rsidRPr="000649DF">
        <w:rPr>
          <w:rFonts w:ascii="Times New Roman" w:hAnsi="Times New Roman" w:cs="Times New Roman"/>
          <w:sz w:val="24"/>
          <w:szCs w:val="24"/>
        </w:rPr>
        <w:t>v</w:t>
      </w:r>
      <w:r w:rsidRPr="00722A40">
        <w:rPr>
          <w:rFonts w:ascii="Times New Roman" w:hAnsi="Times New Roman" w:cs="Times New Roman"/>
          <w:i/>
          <w:sz w:val="24"/>
          <w:szCs w:val="24"/>
        </w:rPr>
        <w:t xml:space="preserve"> McNab</w:t>
      </w:r>
      <w:r w:rsidRPr="00722A40">
        <w:rPr>
          <w:rFonts w:ascii="Times New Roman" w:hAnsi="Times New Roman" w:cs="Times New Roman"/>
          <w:sz w:val="24"/>
          <w:szCs w:val="24"/>
        </w:rPr>
        <w:t xml:space="preserve"> 1986(2) ZLR 280(S) and </w:t>
      </w:r>
      <w:r w:rsidRPr="00722A40">
        <w:rPr>
          <w:rFonts w:ascii="Times New Roman" w:hAnsi="Times New Roman" w:cs="Times New Roman"/>
          <w:i/>
          <w:sz w:val="24"/>
          <w:szCs w:val="24"/>
        </w:rPr>
        <w:t xml:space="preserve">Mubvimbi </w:t>
      </w:r>
      <w:r w:rsidRPr="000649DF">
        <w:rPr>
          <w:rFonts w:ascii="Times New Roman" w:hAnsi="Times New Roman" w:cs="Times New Roman"/>
          <w:sz w:val="24"/>
          <w:szCs w:val="24"/>
        </w:rPr>
        <w:t>v</w:t>
      </w:r>
      <w:r w:rsidRPr="00722A40">
        <w:rPr>
          <w:rFonts w:ascii="Times New Roman" w:hAnsi="Times New Roman" w:cs="Times New Roman"/>
          <w:i/>
          <w:sz w:val="24"/>
          <w:szCs w:val="24"/>
        </w:rPr>
        <w:t xml:space="preserve"> Maringa &amp; Another</w:t>
      </w:r>
      <w:r w:rsidRPr="00722A40">
        <w:rPr>
          <w:rFonts w:ascii="Times New Roman" w:hAnsi="Times New Roman" w:cs="Times New Roman"/>
          <w:sz w:val="24"/>
          <w:szCs w:val="24"/>
        </w:rPr>
        <w:t xml:space="preserve"> 1993 (2) ZLR 24.</w:t>
      </w:r>
    </w:p>
    <w:p w:rsidR="00723251" w:rsidRPr="00722A40" w:rsidRDefault="000649DF" w:rsidP="000649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23251" w:rsidRPr="00722A40">
        <w:rPr>
          <w:rFonts w:ascii="Times New Roman" w:hAnsi="Times New Roman" w:cs="Times New Roman"/>
          <w:sz w:val="24"/>
          <w:szCs w:val="24"/>
        </w:rPr>
        <w:t>In</w:t>
      </w:r>
      <w:r w:rsidR="00EE464F" w:rsidRPr="00722A40">
        <w:rPr>
          <w:rFonts w:ascii="Times New Roman" w:hAnsi="Times New Roman" w:cs="Times New Roman"/>
          <w:sz w:val="24"/>
          <w:szCs w:val="24"/>
        </w:rPr>
        <w:t xml:space="preserve"> </w:t>
      </w:r>
      <w:r w:rsidR="00EE464F" w:rsidRPr="00722A40">
        <w:rPr>
          <w:rFonts w:ascii="Times New Roman" w:hAnsi="Times New Roman" w:cs="Times New Roman"/>
          <w:i/>
          <w:sz w:val="24"/>
          <w:szCs w:val="24"/>
        </w:rPr>
        <w:t>casu,</w:t>
      </w:r>
      <w:r w:rsidR="00EE464F" w:rsidRPr="00722A40">
        <w:rPr>
          <w:rFonts w:ascii="Times New Roman" w:hAnsi="Times New Roman" w:cs="Times New Roman"/>
          <w:sz w:val="24"/>
          <w:szCs w:val="24"/>
        </w:rPr>
        <w:t xml:space="preserve"> the applicants expeditiously instructed their legal practitioner and were made to believe their duly appointed agent can depose to the founding affidavit in their names. This was legal advice </w:t>
      </w:r>
      <w:r w:rsidR="00980A01" w:rsidRPr="00722A40">
        <w:rPr>
          <w:rFonts w:ascii="Times New Roman" w:hAnsi="Times New Roman" w:cs="Times New Roman"/>
          <w:sz w:val="24"/>
          <w:szCs w:val="24"/>
        </w:rPr>
        <w:t>they had to rely on. It would</w:t>
      </w:r>
      <w:r w:rsidR="00F66C8D" w:rsidRPr="00722A40">
        <w:rPr>
          <w:rFonts w:ascii="Times New Roman" w:hAnsi="Times New Roman" w:cs="Times New Roman"/>
          <w:sz w:val="24"/>
          <w:szCs w:val="24"/>
        </w:rPr>
        <w:t xml:space="preserve"> be</w:t>
      </w:r>
      <w:r w:rsidR="00EE464F" w:rsidRPr="00722A40">
        <w:rPr>
          <w:rFonts w:ascii="Times New Roman" w:hAnsi="Times New Roman" w:cs="Times New Roman"/>
          <w:sz w:val="24"/>
          <w:szCs w:val="24"/>
        </w:rPr>
        <w:t xml:space="preserve"> unfair and an act of grave injustice</w:t>
      </w:r>
      <w:r w:rsidR="00723251" w:rsidRPr="00722A40">
        <w:rPr>
          <w:rFonts w:ascii="Times New Roman" w:hAnsi="Times New Roman" w:cs="Times New Roman"/>
          <w:sz w:val="24"/>
          <w:szCs w:val="24"/>
        </w:rPr>
        <w:t xml:space="preserve"> considering </w:t>
      </w:r>
      <w:r w:rsidR="00F66C8D" w:rsidRPr="00722A40">
        <w:rPr>
          <w:rFonts w:ascii="Times New Roman" w:hAnsi="Times New Roman" w:cs="Times New Roman"/>
          <w:sz w:val="24"/>
          <w:szCs w:val="24"/>
        </w:rPr>
        <w:t>that</w:t>
      </w:r>
      <w:r w:rsidR="00723251" w:rsidRPr="00722A40">
        <w:rPr>
          <w:rFonts w:ascii="Times New Roman" w:hAnsi="Times New Roman" w:cs="Times New Roman"/>
          <w:sz w:val="24"/>
          <w:szCs w:val="24"/>
        </w:rPr>
        <w:t xml:space="preserve"> </w:t>
      </w:r>
      <w:r w:rsidR="00F66C8D" w:rsidRPr="00722A40">
        <w:rPr>
          <w:rFonts w:ascii="Times New Roman" w:hAnsi="Times New Roman" w:cs="Times New Roman"/>
          <w:sz w:val="24"/>
          <w:szCs w:val="24"/>
        </w:rPr>
        <w:t>the advice</w:t>
      </w:r>
      <w:r w:rsidR="00723251" w:rsidRPr="00722A40">
        <w:rPr>
          <w:rFonts w:ascii="Times New Roman" w:hAnsi="Times New Roman" w:cs="Times New Roman"/>
          <w:sz w:val="24"/>
          <w:szCs w:val="24"/>
        </w:rPr>
        <w:t xml:space="preserve"> given to applicants was s</w:t>
      </w:r>
      <w:r w:rsidR="00F66C8D" w:rsidRPr="00722A40">
        <w:rPr>
          <w:rFonts w:ascii="Times New Roman" w:hAnsi="Times New Roman" w:cs="Times New Roman"/>
          <w:sz w:val="24"/>
          <w:szCs w:val="24"/>
        </w:rPr>
        <w:t xml:space="preserve">omething they would not have </w:t>
      </w:r>
      <w:r w:rsidR="00723251" w:rsidRPr="00722A40">
        <w:rPr>
          <w:rFonts w:ascii="Times New Roman" w:hAnsi="Times New Roman" w:cs="Times New Roman"/>
          <w:sz w:val="24"/>
          <w:szCs w:val="24"/>
        </w:rPr>
        <w:t>b</w:t>
      </w:r>
      <w:r w:rsidR="00F66C8D" w:rsidRPr="00722A40">
        <w:rPr>
          <w:rFonts w:ascii="Times New Roman" w:hAnsi="Times New Roman" w:cs="Times New Roman"/>
          <w:sz w:val="24"/>
          <w:szCs w:val="24"/>
        </w:rPr>
        <w:t>e</w:t>
      </w:r>
      <w:r w:rsidR="00723251" w:rsidRPr="00722A40">
        <w:rPr>
          <w:rFonts w:ascii="Times New Roman" w:hAnsi="Times New Roman" w:cs="Times New Roman"/>
          <w:sz w:val="24"/>
          <w:szCs w:val="24"/>
        </w:rPr>
        <w:t>e</w:t>
      </w:r>
      <w:r w:rsidR="00F66C8D" w:rsidRPr="00722A40">
        <w:rPr>
          <w:rFonts w:ascii="Times New Roman" w:hAnsi="Times New Roman" w:cs="Times New Roman"/>
          <w:sz w:val="24"/>
          <w:szCs w:val="24"/>
        </w:rPr>
        <w:t>n</w:t>
      </w:r>
      <w:r w:rsidR="00723251" w:rsidRPr="00722A40">
        <w:rPr>
          <w:rFonts w:ascii="Times New Roman" w:hAnsi="Times New Roman" w:cs="Times New Roman"/>
          <w:sz w:val="24"/>
          <w:szCs w:val="24"/>
        </w:rPr>
        <w:t xml:space="preserve"> </w:t>
      </w:r>
      <w:r w:rsidR="00F66C8D" w:rsidRPr="00722A40">
        <w:rPr>
          <w:rFonts w:ascii="Times New Roman" w:hAnsi="Times New Roman" w:cs="Times New Roman"/>
          <w:sz w:val="24"/>
          <w:szCs w:val="24"/>
        </w:rPr>
        <w:t xml:space="preserve">expected </w:t>
      </w:r>
      <w:r w:rsidR="00723251" w:rsidRPr="00722A40">
        <w:rPr>
          <w:rFonts w:ascii="Times New Roman" w:hAnsi="Times New Roman" w:cs="Times New Roman"/>
          <w:sz w:val="24"/>
          <w:szCs w:val="24"/>
        </w:rPr>
        <w:t xml:space="preserve">to know as lay persons. They had their trust and faith in the chosen legal </w:t>
      </w:r>
      <w:r w:rsidR="00723251" w:rsidRPr="00722A40">
        <w:rPr>
          <w:rFonts w:ascii="Times New Roman" w:hAnsi="Times New Roman" w:cs="Times New Roman"/>
          <w:sz w:val="24"/>
          <w:szCs w:val="24"/>
        </w:rPr>
        <w:lastRenderedPageBreak/>
        <w:t xml:space="preserve">practitioners. </w:t>
      </w:r>
      <w:r w:rsidR="00F66C8D" w:rsidRPr="00722A40">
        <w:rPr>
          <w:rFonts w:ascii="Times New Roman" w:hAnsi="Times New Roman" w:cs="Times New Roman"/>
          <w:sz w:val="24"/>
          <w:szCs w:val="24"/>
        </w:rPr>
        <w:t>It</w:t>
      </w:r>
      <w:r w:rsidR="00723251" w:rsidRPr="00722A40">
        <w:rPr>
          <w:rFonts w:ascii="Times New Roman" w:hAnsi="Times New Roman" w:cs="Times New Roman"/>
          <w:sz w:val="24"/>
          <w:szCs w:val="24"/>
        </w:rPr>
        <w:t xml:space="preserve"> may also be noted that the delay occasioned by the filing of defective founding affidavit was not inordinate in the circumstances of this case.</w:t>
      </w:r>
      <w:r w:rsidR="00980A01" w:rsidRPr="00722A40">
        <w:rPr>
          <w:rFonts w:ascii="Times New Roman" w:hAnsi="Times New Roman" w:cs="Times New Roman"/>
          <w:sz w:val="24"/>
          <w:szCs w:val="24"/>
        </w:rPr>
        <w:t xml:space="preserve"> </w:t>
      </w:r>
      <w:r w:rsidR="00F328F3" w:rsidRPr="00722A40">
        <w:rPr>
          <w:rFonts w:ascii="Times New Roman" w:hAnsi="Times New Roman" w:cs="Times New Roman"/>
          <w:sz w:val="24"/>
          <w:szCs w:val="24"/>
        </w:rPr>
        <w:t>It</w:t>
      </w:r>
      <w:r w:rsidR="00980A01" w:rsidRPr="00722A40">
        <w:rPr>
          <w:rFonts w:ascii="Times New Roman" w:hAnsi="Times New Roman" w:cs="Times New Roman"/>
          <w:sz w:val="24"/>
          <w:szCs w:val="24"/>
        </w:rPr>
        <w:t xml:space="preserve"> is my view that considering that the applicants are based abroad and had to act </w:t>
      </w:r>
      <w:r w:rsidR="00F328F3" w:rsidRPr="00722A40">
        <w:rPr>
          <w:rFonts w:ascii="Times New Roman" w:hAnsi="Times New Roman" w:cs="Times New Roman"/>
          <w:sz w:val="24"/>
          <w:szCs w:val="24"/>
        </w:rPr>
        <w:t>through</w:t>
      </w:r>
      <w:r w:rsidR="00980A01" w:rsidRPr="00722A40">
        <w:rPr>
          <w:rFonts w:ascii="Times New Roman" w:hAnsi="Times New Roman" w:cs="Times New Roman"/>
          <w:sz w:val="24"/>
          <w:szCs w:val="24"/>
        </w:rPr>
        <w:t xml:space="preserve"> an agent, it cannot be said with any seriousness that they did not act expeditiously upon learning of the default </w:t>
      </w:r>
      <w:r w:rsidR="00F328F3" w:rsidRPr="00722A40">
        <w:rPr>
          <w:rFonts w:ascii="Times New Roman" w:hAnsi="Times New Roman" w:cs="Times New Roman"/>
          <w:sz w:val="24"/>
          <w:szCs w:val="24"/>
        </w:rPr>
        <w:t>judgement</w:t>
      </w:r>
      <w:r w:rsidR="008B6C1E" w:rsidRPr="00722A40">
        <w:rPr>
          <w:rFonts w:ascii="Times New Roman" w:hAnsi="Times New Roman" w:cs="Times New Roman"/>
          <w:sz w:val="24"/>
          <w:szCs w:val="24"/>
        </w:rPr>
        <w:t>.</w:t>
      </w:r>
    </w:p>
    <w:p w:rsidR="00723251" w:rsidRPr="00722A40" w:rsidRDefault="000649DF" w:rsidP="000649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23251" w:rsidRPr="00722A40">
        <w:rPr>
          <w:rFonts w:ascii="Times New Roman" w:hAnsi="Times New Roman" w:cs="Times New Roman"/>
          <w:sz w:val="24"/>
          <w:szCs w:val="24"/>
        </w:rPr>
        <w:t xml:space="preserve">I thus hold that the delay was </w:t>
      </w:r>
      <w:r w:rsidR="00F66C8D" w:rsidRPr="00722A40">
        <w:rPr>
          <w:rFonts w:ascii="Times New Roman" w:hAnsi="Times New Roman" w:cs="Times New Roman"/>
          <w:sz w:val="24"/>
          <w:szCs w:val="24"/>
        </w:rPr>
        <w:t>not inordinate and there was no</w:t>
      </w:r>
      <w:r w:rsidR="00723251" w:rsidRPr="00722A40">
        <w:rPr>
          <w:rFonts w:ascii="Times New Roman" w:hAnsi="Times New Roman" w:cs="Times New Roman"/>
          <w:sz w:val="24"/>
          <w:szCs w:val="24"/>
        </w:rPr>
        <w:t xml:space="preserve"> need for applicants to firstly seek </w:t>
      </w:r>
      <w:r w:rsidR="00F66C8D" w:rsidRPr="00722A40">
        <w:rPr>
          <w:rFonts w:ascii="Times New Roman" w:hAnsi="Times New Roman" w:cs="Times New Roman"/>
          <w:sz w:val="24"/>
          <w:szCs w:val="24"/>
        </w:rPr>
        <w:t>condonation for</w:t>
      </w:r>
      <w:r w:rsidR="00EE464F" w:rsidRPr="00722A40">
        <w:rPr>
          <w:rFonts w:ascii="Times New Roman" w:hAnsi="Times New Roman" w:cs="Times New Roman"/>
          <w:sz w:val="24"/>
          <w:szCs w:val="24"/>
        </w:rPr>
        <w:t xml:space="preserve"> the delay in</w:t>
      </w:r>
      <w:r w:rsidR="00723251" w:rsidRPr="00722A40">
        <w:rPr>
          <w:rFonts w:ascii="Times New Roman" w:hAnsi="Times New Roman" w:cs="Times New Roman"/>
          <w:sz w:val="24"/>
          <w:szCs w:val="24"/>
        </w:rPr>
        <w:t xml:space="preserve"> filing the present application for rescission of the default judgement.</w:t>
      </w:r>
    </w:p>
    <w:p w:rsidR="008B6C1E" w:rsidRPr="000649DF" w:rsidRDefault="000649DF" w:rsidP="000649DF">
      <w:pPr>
        <w:spacing w:after="0" w:line="360" w:lineRule="auto"/>
        <w:jc w:val="both"/>
        <w:rPr>
          <w:rFonts w:ascii="Times New Roman" w:hAnsi="Times New Roman" w:cs="Times New Roman"/>
          <w:sz w:val="24"/>
          <w:szCs w:val="24"/>
          <w:u w:val="single"/>
        </w:rPr>
      </w:pPr>
      <w:r w:rsidRPr="000649DF">
        <w:rPr>
          <w:rFonts w:ascii="Times New Roman" w:hAnsi="Times New Roman" w:cs="Times New Roman"/>
          <w:sz w:val="24"/>
          <w:szCs w:val="24"/>
          <w:u w:val="single"/>
        </w:rPr>
        <w:t>ON THE MERITS</w:t>
      </w:r>
    </w:p>
    <w:p w:rsidR="008B6C1E" w:rsidRPr="00722A40" w:rsidRDefault="000649DF" w:rsidP="000649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6C1E" w:rsidRPr="00722A40">
        <w:rPr>
          <w:rFonts w:ascii="Times New Roman" w:hAnsi="Times New Roman" w:cs="Times New Roman"/>
          <w:sz w:val="24"/>
          <w:szCs w:val="24"/>
        </w:rPr>
        <w:t xml:space="preserve">The applicants averred that the default judgement was granted in error as they had filed their notice of appearance to defend timeously. The failure to serve the notice of appearance to defend on the </w:t>
      </w:r>
      <w:r w:rsidR="00532A97" w:rsidRPr="00722A40">
        <w:rPr>
          <w:rFonts w:ascii="Times New Roman" w:hAnsi="Times New Roman" w:cs="Times New Roman"/>
          <w:sz w:val="24"/>
          <w:szCs w:val="24"/>
        </w:rPr>
        <w:t>respondents did</w:t>
      </w:r>
      <w:r w:rsidR="008B6C1E" w:rsidRPr="00722A40">
        <w:rPr>
          <w:rFonts w:ascii="Times New Roman" w:hAnsi="Times New Roman" w:cs="Times New Roman"/>
          <w:sz w:val="24"/>
          <w:szCs w:val="24"/>
        </w:rPr>
        <w:t xml:space="preserve"> not invalidate the appearance to defend filed of </w:t>
      </w:r>
      <w:r w:rsidR="00532A97" w:rsidRPr="00722A40">
        <w:rPr>
          <w:rFonts w:ascii="Times New Roman" w:hAnsi="Times New Roman" w:cs="Times New Roman"/>
          <w:sz w:val="24"/>
          <w:szCs w:val="24"/>
        </w:rPr>
        <w:t>record</w:t>
      </w:r>
      <w:r w:rsidR="008B6C1E" w:rsidRPr="00722A40">
        <w:rPr>
          <w:rFonts w:ascii="Times New Roman" w:hAnsi="Times New Roman" w:cs="Times New Roman"/>
          <w:sz w:val="24"/>
          <w:szCs w:val="24"/>
        </w:rPr>
        <w:t xml:space="preserve"> but only rendered the </w:t>
      </w:r>
      <w:r w:rsidR="00532A97" w:rsidRPr="00722A40">
        <w:rPr>
          <w:rFonts w:ascii="Times New Roman" w:hAnsi="Times New Roman" w:cs="Times New Roman"/>
          <w:sz w:val="24"/>
          <w:szCs w:val="24"/>
        </w:rPr>
        <w:t>notice irregular</w:t>
      </w:r>
      <w:r w:rsidR="008B6C1E" w:rsidRPr="00722A40">
        <w:rPr>
          <w:rFonts w:ascii="Times New Roman" w:hAnsi="Times New Roman" w:cs="Times New Roman"/>
          <w:sz w:val="24"/>
          <w:szCs w:val="24"/>
        </w:rPr>
        <w:t>.</w:t>
      </w:r>
    </w:p>
    <w:p w:rsidR="00A86D53" w:rsidRPr="00722A40" w:rsidRDefault="000649DF" w:rsidP="000649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6C1E" w:rsidRPr="00722A40">
        <w:rPr>
          <w:rFonts w:ascii="Times New Roman" w:hAnsi="Times New Roman" w:cs="Times New Roman"/>
          <w:sz w:val="24"/>
          <w:szCs w:val="24"/>
        </w:rPr>
        <w:t>The responde</w:t>
      </w:r>
      <w:r w:rsidR="00532A97" w:rsidRPr="00722A40">
        <w:rPr>
          <w:rFonts w:ascii="Times New Roman" w:hAnsi="Times New Roman" w:cs="Times New Roman"/>
          <w:sz w:val="24"/>
          <w:szCs w:val="24"/>
        </w:rPr>
        <w:t xml:space="preserve">nts on the other hand contended that the failure to serve the </w:t>
      </w:r>
      <w:r w:rsidR="008B6C1E" w:rsidRPr="00722A40">
        <w:rPr>
          <w:rFonts w:ascii="Times New Roman" w:hAnsi="Times New Roman" w:cs="Times New Roman"/>
          <w:sz w:val="24"/>
          <w:szCs w:val="24"/>
        </w:rPr>
        <w:t xml:space="preserve">notice of appearance to defend invalidated the notice of appearance thus the position was just as </w:t>
      </w:r>
      <w:r w:rsidR="00532A97" w:rsidRPr="00722A40">
        <w:rPr>
          <w:rFonts w:ascii="Times New Roman" w:hAnsi="Times New Roman" w:cs="Times New Roman"/>
          <w:sz w:val="24"/>
          <w:szCs w:val="24"/>
        </w:rPr>
        <w:t>if no</w:t>
      </w:r>
      <w:r w:rsidR="008B6C1E" w:rsidRPr="00722A40">
        <w:rPr>
          <w:rFonts w:ascii="Times New Roman" w:hAnsi="Times New Roman" w:cs="Times New Roman"/>
          <w:sz w:val="24"/>
          <w:szCs w:val="24"/>
        </w:rPr>
        <w:t xml:space="preserve"> appearance had been </w:t>
      </w:r>
      <w:r w:rsidR="00532A97" w:rsidRPr="00722A40">
        <w:rPr>
          <w:rFonts w:ascii="Times New Roman" w:hAnsi="Times New Roman" w:cs="Times New Roman"/>
          <w:sz w:val="24"/>
          <w:szCs w:val="24"/>
        </w:rPr>
        <w:t>entered</w:t>
      </w:r>
      <w:r w:rsidR="008B6C1E" w:rsidRPr="00722A40">
        <w:rPr>
          <w:rFonts w:ascii="Times New Roman" w:hAnsi="Times New Roman" w:cs="Times New Roman"/>
          <w:sz w:val="24"/>
          <w:szCs w:val="24"/>
        </w:rPr>
        <w:t xml:space="preserve">. The notice was </w:t>
      </w:r>
      <w:r w:rsidR="00532A97" w:rsidRPr="00722A40">
        <w:rPr>
          <w:rFonts w:ascii="Times New Roman" w:hAnsi="Times New Roman" w:cs="Times New Roman"/>
          <w:sz w:val="24"/>
          <w:szCs w:val="24"/>
        </w:rPr>
        <w:t>thus a nullity</w:t>
      </w:r>
      <w:r w:rsidR="00EE464F" w:rsidRPr="00722A40">
        <w:rPr>
          <w:rFonts w:ascii="Times New Roman" w:hAnsi="Times New Roman" w:cs="Times New Roman"/>
          <w:sz w:val="24"/>
          <w:szCs w:val="24"/>
        </w:rPr>
        <w:t>.</w:t>
      </w:r>
    </w:p>
    <w:p w:rsidR="00723251" w:rsidRPr="00722A40" w:rsidRDefault="000649DF" w:rsidP="000649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32A97" w:rsidRPr="00722A40">
        <w:rPr>
          <w:rFonts w:ascii="Times New Roman" w:hAnsi="Times New Roman" w:cs="Times New Roman"/>
          <w:sz w:val="24"/>
          <w:szCs w:val="24"/>
        </w:rPr>
        <w:t>In furtherance of their application for the setting aside of the judgement on the basis of having been granted in error t</w:t>
      </w:r>
      <w:r w:rsidR="00790A85" w:rsidRPr="00722A40">
        <w:rPr>
          <w:rFonts w:ascii="Times New Roman" w:hAnsi="Times New Roman" w:cs="Times New Roman"/>
          <w:sz w:val="24"/>
          <w:szCs w:val="24"/>
        </w:rPr>
        <w:t>h</w:t>
      </w:r>
      <w:r w:rsidR="00532A97" w:rsidRPr="00722A40">
        <w:rPr>
          <w:rFonts w:ascii="Times New Roman" w:hAnsi="Times New Roman" w:cs="Times New Roman"/>
          <w:sz w:val="24"/>
          <w:szCs w:val="24"/>
        </w:rPr>
        <w:t>e applicants pointed</w:t>
      </w:r>
      <w:r w:rsidR="00F66C8D" w:rsidRPr="00722A40">
        <w:rPr>
          <w:rFonts w:ascii="Times New Roman" w:hAnsi="Times New Roman" w:cs="Times New Roman"/>
          <w:sz w:val="24"/>
          <w:szCs w:val="24"/>
        </w:rPr>
        <w:t xml:space="preserve"> out that the</w:t>
      </w:r>
      <w:r w:rsidR="00532A97" w:rsidRPr="00722A40">
        <w:rPr>
          <w:rFonts w:ascii="Times New Roman" w:hAnsi="Times New Roman" w:cs="Times New Roman"/>
          <w:sz w:val="24"/>
          <w:szCs w:val="24"/>
        </w:rPr>
        <w:t xml:space="preserve"> error was twofold; firstly,</w:t>
      </w:r>
      <w:r w:rsidR="00790A85" w:rsidRPr="00722A40">
        <w:rPr>
          <w:rFonts w:ascii="Times New Roman" w:hAnsi="Times New Roman" w:cs="Times New Roman"/>
          <w:sz w:val="24"/>
          <w:szCs w:val="24"/>
        </w:rPr>
        <w:t xml:space="preserve"> that there was in fact an appearance to </w:t>
      </w:r>
      <w:r w:rsidR="00F66C8D" w:rsidRPr="00722A40">
        <w:rPr>
          <w:rFonts w:ascii="Times New Roman" w:hAnsi="Times New Roman" w:cs="Times New Roman"/>
          <w:sz w:val="24"/>
          <w:szCs w:val="24"/>
        </w:rPr>
        <w:t>defend</w:t>
      </w:r>
      <w:r w:rsidR="00790A85" w:rsidRPr="00722A40">
        <w:rPr>
          <w:rFonts w:ascii="Times New Roman" w:hAnsi="Times New Roman" w:cs="Times New Roman"/>
          <w:sz w:val="24"/>
          <w:szCs w:val="24"/>
        </w:rPr>
        <w:t xml:space="preserve"> which had been filed of record and</w:t>
      </w:r>
      <w:r w:rsidR="0098398A" w:rsidRPr="00722A40">
        <w:rPr>
          <w:rFonts w:ascii="Times New Roman" w:hAnsi="Times New Roman" w:cs="Times New Roman"/>
          <w:sz w:val="24"/>
          <w:szCs w:val="24"/>
        </w:rPr>
        <w:t xml:space="preserve"> secondly,</w:t>
      </w:r>
      <w:r w:rsidR="00790A85" w:rsidRPr="00722A40">
        <w:rPr>
          <w:rFonts w:ascii="Times New Roman" w:hAnsi="Times New Roman" w:cs="Times New Roman"/>
          <w:sz w:val="24"/>
          <w:szCs w:val="24"/>
        </w:rPr>
        <w:t xml:space="preserve"> that in any case, the application for default judgement had been withdrawn therefore </w:t>
      </w:r>
      <w:r w:rsidR="00F66C8D" w:rsidRPr="00722A40">
        <w:rPr>
          <w:rFonts w:ascii="Times New Roman" w:hAnsi="Times New Roman" w:cs="Times New Roman"/>
          <w:sz w:val="24"/>
          <w:szCs w:val="24"/>
        </w:rPr>
        <w:t>default</w:t>
      </w:r>
      <w:r w:rsidR="00790A85" w:rsidRPr="00722A40">
        <w:rPr>
          <w:rFonts w:ascii="Times New Roman" w:hAnsi="Times New Roman" w:cs="Times New Roman"/>
          <w:sz w:val="24"/>
          <w:szCs w:val="24"/>
        </w:rPr>
        <w:t xml:space="preserve"> judgement could not be granted in the circumstances.</w:t>
      </w:r>
    </w:p>
    <w:p w:rsidR="00205A98" w:rsidRPr="00722A40" w:rsidRDefault="000649DF" w:rsidP="00722A4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90A85" w:rsidRPr="00722A40">
        <w:rPr>
          <w:rFonts w:ascii="Times New Roman" w:hAnsi="Times New Roman" w:cs="Times New Roman"/>
          <w:sz w:val="24"/>
          <w:szCs w:val="24"/>
        </w:rPr>
        <w:t>Rule 449(1</w:t>
      </w:r>
      <w:r w:rsidR="0098398A" w:rsidRPr="00722A40">
        <w:rPr>
          <w:rFonts w:ascii="Times New Roman" w:hAnsi="Times New Roman" w:cs="Times New Roman"/>
          <w:sz w:val="24"/>
          <w:szCs w:val="24"/>
        </w:rPr>
        <w:t>) (</w:t>
      </w:r>
      <w:r w:rsidR="00790A85" w:rsidRPr="00722A40">
        <w:rPr>
          <w:rFonts w:ascii="Times New Roman" w:hAnsi="Times New Roman" w:cs="Times New Roman"/>
          <w:sz w:val="24"/>
          <w:szCs w:val="24"/>
        </w:rPr>
        <w:t>a) which applicants rely on provides that</w:t>
      </w:r>
      <w:r w:rsidR="00205A98" w:rsidRPr="00722A40">
        <w:rPr>
          <w:rFonts w:ascii="Times New Roman" w:hAnsi="Times New Roman" w:cs="Times New Roman"/>
          <w:sz w:val="24"/>
          <w:szCs w:val="24"/>
        </w:rPr>
        <w:t xml:space="preserve">:   </w:t>
      </w:r>
      <w:r w:rsidR="00C03666" w:rsidRPr="00722A40">
        <w:rPr>
          <w:rFonts w:ascii="Times New Roman" w:hAnsi="Times New Roman" w:cs="Times New Roman"/>
          <w:sz w:val="24"/>
          <w:szCs w:val="24"/>
        </w:rPr>
        <w:t xml:space="preserve">         </w:t>
      </w:r>
    </w:p>
    <w:p w:rsidR="00205A98" w:rsidRPr="000649DF" w:rsidRDefault="00C03666" w:rsidP="000649DF">
      <w:pPr>
        <w:autoSpaceDE w:val="0"/>
        <w:autoSpaceDN w:val="0"/>
        <w:adjustRightInd w:val="0"/>
        <w:spacing w:after="0" w:line="240" w:lineRule="auto"/>
        <w:ind w:left="720"/>
        <w:jc w:val="both"/>
        <w:rPr>
          <w:rFonts w:ascii="Times New Roman" w:hAnsi="Times New Roman" w:cs="Times New Roman"/>
          <w:b/>
          <w:bCs/>
          <w:i/>
          <w:iCs/>
        </w:rPr>
      </w:pPr>
      <w:r w:rsidRPr="000649DF">
        <w:rPr>
          <w:rFonts w:ascii="Times New Roman" w:hAnsi="Times New Roman" w:cs="Times New Roman"/>
          <w:b/>
          <w:bCs/>
          <w:i/>
          <w:iCs/>
        </w:rPr>
        <w:t>“</w:t>
      </w:r>
      <w:r w:rsidR="00205A98" w:rsidRPr="000649DF">
        <w:rPr>
          <w:rFonts w:ascii="Times New Roman" w:hAnsi="Times New Roman" w:cs="Times New Roman"/>
        </w:rPr>
        <w:t xml:space="preserve">(1) </w:t>
      </w:r>
      <w:r w:rsidR="00205A98" w:rsidRPr="000649DF">
        <w:rPr>
          <w:rFonts w:ascii="Times New Roman" w:hAnsi="Times New Roman" w:cs="Times New Roman"/>
        </w:rPr>
        <w:tab/>
        <w:t xml:space="preserve">The court or a judge may, in addition to any other power it or he may have, </w:t>
      </w:r>
      <w:r w:rsidR="00205A98" w:rsidRPr="000649DF">
        <w:rPr>
          <w:rFonts w:ascii="Times New Roman" w:hAnsi="Times New Roman" w:cs="Times New Roman"/>
          <w:i/>
          <w:iCs/>
        </w:rPr>
        <w:t xml:space="preserve">mero motu </w:t>
      </w:r>
      <w:r w:rsidR="00205A98" w:rsidRPr="000649DF">
        <w:rPr>
          <w:rFonts w:ascii="Times New Roman" w:hAnsi="Times New Roman" w:cs="Times New Roman"/>
        </w:rPr>
        <w:t>or upon the application of any party affected, correct, rescind, or vary any judgment or order</w:t>
      </w:r>
      <w:r w:rsidR="000649DF">
        <w:rPr>
          <w:rFonts w:ascii="Times New Roman" w:hAnsi="Times New Roman" w:cs="Times New Roman"/>
        </w:rPr>
        <w:t xml:space="preserve"> -</w:t>
      </w:r>
    </w:p>
    <w:p w:rsidR="00205A98" w:rsidRPr="000649DF" w:rsidRDefault="00205A98" w:rsidP="000649DF">
      <w:pPr>
        <w:numPr>
          <w:ilvl w:val="0"/>
          <w:numId w:val="5"/>
        </w:numPr>
        <w:autoSpaceDE w:val="0"/>
        <w:autoSpaceDN w:val="0"/>
        <w:adjustRightInd w:val="0"/>
        <w:spacing w:after="0" w:line="240" w:lineRule="auto"/>
        <w:ind w:left="1800"/>
        <w:jc w:val="both"/>
        <w:rPr>
          <w:rFonts w:ascii="Times New Roman" w:hAnsi="Times New Roman" w:cs="Times New Roman"/>
        </w:rPr>
      </w:pPr>
      <w:r w:rsidRPr="000649DF">
        <w:rPr>
          <w:rFonts w:ascii="Times New Roman" w:hAnsi="Times New Roman" w:cs="Times New Roman"/>
        </w:rPr>
        <w:t>that was erroneously sought or erroneously granted in the absence of any party affected thereby; or</w:t>
      </w:r>
      <w:r w:rsidR="00C03666" w:rsidRPr="000649DF">
        <w:rPr>
          <w:rFonts w:ascii="Times New Roman" w:hAnsi="Times New Roman" w:cs="Times New Roman"/>
        </w:rPr>
        <w:t>…..</w:t>
      </w:r>
      <w:r w:rsidRPr="000649DF">
        <w:rPr>
          <w:rFonts w:ascii="Times New Roman" w:hAnsi="Times New Roman" w:cs="Times New Roman"/>
        </w:rPr>
        <w:t>.”</w:t>
      </w:r>
    </w:p>
    <w:p w:rsidR="00205A98" w:rsidRPr="00722A40" w:rsidRDefault="00205A98" w:rsidP="00722A40">
      <w:pPr>
        <w:tabs>
          <w:tab w:val="left" w:pos="1080"/>
          <w:tab w:val="left" w:pos="1260"/>
        </w:tabs>
        <w:autoSpaceDE w:val="0"/>
        <w:autoSpaceDN w:val="0"/>
        <w:adjustRightInd w:val="0"/>
        <w:spacing w:after="0" w:line="360" w:lineRule="auto"/>
        <w:ind w:left="1170" w:hanging="360"/>
        <w:jc w:val="both"/>
        <w:rPr>
          <w:rFonts w:ascii="Times New Roman" w:hAnsi="Times New Roman" w:cs="Times New Roman"/>
          <w:sz w:val="24"/>
          <w:szCs w:val="24"/>
        </w:rPr>
      </w:pPr>
    </w:p>
    <w:p w:rsidR="00616C1E" w:rsidRPr="00722A40" w:rsidRDefault="00205A98" w:rsidP="00722A40">
      <w:pPr>
        <w:pStyle w:val="FootnoteText"/>
        <w:spacing w:line="360" w:lineRule="auto"/>
        <w:jc w:val="both"/>
        <w:rPr>
          <w:rFonts w:ascii="Times New Roman" w:hAnsi="Times New Roman" w:cs="Times New Roman"/>
          <w:sz w:val="24"/>
          <w:szCs w:val="24"/>
        </w:rPr>
      </w:pPr>
      <w:r w:rsidRPr="00722A40">
        <w:rPr>
          <w:rFonts w:ascii="Times New Roman" w:hAnsi="Times New Roman" w:cs="Times New Roman"/>
          <w:sz w:val="24"/>
          <w:szCs w:val="24"/>
        </w:rPr>
        <w:tab/>
        <w:t xml:space="preserve">The purpose of r 449 is to enable the court to revisit its orders and judgments to correct or set aside any orders or judgments given in error where to allow such to stand on the excuse that the court is </w:t>
      </w:r>
      <w:r w:rsidRPr="00722A40">
        <w:rPr>
          <w:rFonts w:ascii="Times New Roman" w:hAnsi="Times New Roman" w:cs="Times New Roman"/>
          <w:i/>
          <w:sz w:val="24"/>
          <w:szCs w:val="24"/>
        </w:rPr>
        <w:t>functus officio</w:t>
      </w:r>
      <w:r w:rsidRPr="00722A40">
        <w:rPr>
          <w:rFonts w:ascii="Times New Roman" w:hAnsi="Times New Roman" w:cs="Times New Roman"/>
          <w:sz w:val="24"/>
          <w:szCs w:val="24"/>
        </w:rPr>
        <w:t xml:space="preserve"> would result in an injustice and would destroy the basis on which the justice system rests. </w:t>
      </w:r>
    </w:p>
    <w:p w:rsidR="000165F5" w:rsidRPr="00722A40" w:rsidRDefault="006F4681" w:rsidP="00722A40">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05A98" w:rsidRPr="00722A40">
        <w:rPr>
          <w:rFonts w:ascii="Times New Roman" w:hAnsi="Times New Roman" w:cs="Times New Roman"/>
          <w:sz w:val="24"/>
          <w:szCs w:val="24"/>
        </w:rPr>
        <w:t xml:space="preserve">Rule 449 is an exception to the general rule and must be resorted to only for the purposes of correcting an injustice that cannot be corrected in any other way. The rule goes beyond the ambit of mere formal, technical and clerical errors and may include the substance </w:t>
      </w:r>
      <w:r w:rsidR="00205A98" w:rsidRPr="00722A40">
        <w:rPr>
          <w:rFonts w:ascii="Times New Roman" w:hAnsi="Times New Roman" w:cs="Times New Roman"/>
          <w:sz w:val="24"/>
          <w:szCs w:val="24"/>
        </w:rPr>
        <w:lastRenderedPageBreak/>
        <w:t xml:space="preserve">of the error or judgment. </w:t>
      </w:r>
      <w:r w:rsidR="000165F5" w:rsidRPr="00722A40">
        <w:rPr>
          <w:rFonts w:ascii="Times New Roman" w:hAnsi="Times New Roman" w:cs="Times New Roman"/>
          <w:sz w:val="24"/>
          <w:szCs w:val="24"/>
        </w:rPr>
        <w:t xml:space="preserve">See </w:t>
      </w:r>
      <w:r w:rsidR="000165F5" w:rsidRPr="00722A40">
        <w:rPr>
          <w:rFonts w:ascii="Times New Roman" w:hAnsi="Times New Roman" w:cs="Times New Roman"/>
          <w:i/>
          <w:sz w:val="24"/>
          <w:szCs w:val="24"/>
        </w:rPr>
        <w:t xml:space="preserve">Tiriboyi </w:t>
      </w:r>
      <w:r w:rsidR="000165F5" w:rsidRPr="00722A40">
        <w:rPr>
          <w:rFonts w:ascii="Times New Roman" w:hAnsi="Times New Roman" w:cs="Times New Roman"/>
          <w:sz w:val="24"/>
          <w:szCs w:val="24"/>
        </w:rPr>
        <w:t xml:space="preserve">v </w:t>
      </w:r>
      <w:r w:rsidR="000165F5" w:rsidRPr="00722A40">
        <w:rPr>
          <w:rFonts w:ascii="Times New Roman" w:hAnsi="Times New Roman" w:cs="Times New Roman"/>
          <w:i/>
          <w:sz w:val="24"/>
          <w:szCs w:val="24"/>
        </w:rPr>
        <w:t xml:space="preserve">Jani &amp; Anor </w:t>
      </w:r>
      <w:r w:rsidR="000165F5" w:rsidRPr="00722A40">
        <w:rPr>
          <w:rFonts w:ascii="Times New Roman" w:hAnsi="Times New Roman" w:cs="Times New Roman"/>
          <w:sz w:val="24"/>
          <w:szCs w:val="24"/>
        </w:rPr>
        <w:t xml:space="preserve">2004 (1) ZLR 470 (H) @472 D-E See </w:t>
      </w:r>
      <w:r w:rsidR="000165F5" w:rsidRPr="00722A40">
        <w:rPr>
          <w:rFonts w:ascii="Times New Roman" w:hAnsi="Times New Roman" w:cs="Times New Roman"/>
          <w:i/>
          <w:sz w:val="24"/>
          <w:szCs w:val="24"/>
        </w:rPr>
        <w:t xml:space="preserve">Grantully Private Limited </w:t>
      </w:r>
      <w:r w:rsidR="000165F5" w:rsidRPr="00722A40">
        <w:rPr>
          <w:rFonts w:ascii="Times New Roman" w:hAnsi="Times New Roman" w:cs="Times New Roman"/>
          <w:sz w:val="24"/>
          <w:szCs w:val="24"/>
        </w:rPr>
        <w:t>v</w:t>
      </w:r>
      <w:r w:rsidR="000165F5" w:rsidRPr="00722A40">
        <w:rPr>
          <w:rFonts w:ascii="Times New Roman" w:hAnsi="Times New Roman" w:cs="Times New Roman"/>
          <w:i/>
          <w:sz w:val="24"/>
          <w:szCs w:val="24"/>
        </w:rPr>
        <w:t xml:space="preserve"> UDC Ltd </w:t>
      </w:r>
      <w:r w:rsidR="000165F5" w:rsidRPr="00722A40">
        <w:rPr>
          <w:rFonts w:ascii="Times New Roman" w:hAnsi="Times New Roman" w:cs="Times New Roman"/>
          <w:sz w:val="24"/>
          <w:szCs w:val="24"/>
        </w:rPr>
        <w:t>2000 (1) ZLR 361 (S)</w:t>
      </w:r>
      <w:r w:rsidR="000165F5" w:rsidRPr="00722A40">
        <w:rPr>
          <w:rFonts w:ascii="Times New Roman" w:hAnsi="Times New Roman" w:cs="Times New Roman"/>
          <w:i/>
          <w:sz w:val="24"/>
          <w:szCs w:val="24"/>
        </w:rPr>
        <w:t>.</w:t>
      </w:r>
    </w:p>
    <w:p w:rsidR="0098398A" w:rsidRPr="00722A40" w:rsidRDefault="0098398A" w:rsidP="00722A40">
      <w:pPr>
        <w:pStyle w:val="FootnoteText"/>
        <w:spacing w:line="360" w:lineRule="auto"/>
        <w:jc w:val="both"/>
        <w:rPr>
          <w:rFonts w:ascii="Times New Roman" w:hAnsi="Times New Roman" w:cs="Times New Roman"/>
          <w:sz w:val="24"/>
          <w:szCs w:val="24"/>
        </w:rPr>
      </w:pPr>
    </w:p>
    <w:p w:rsidR="00205A98" w:rsidRPr="00722A40" w:rsidRDefault="006F4681" w:rsidP="00722A40">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05A98" w:rsidRPr="00722A40">
        <w:rPr>
          <w:rFonts w:ascii="Times New Roman" w:hAnsi="Times New Roman" w:cs="Times New Roman"/>
          <w:sz w:val="24"/>
          <w:szCs w:val="24"/>
        </w:rPr>
        <w:t xml:space="preserve">In the South African case of </w:t>
      </w:r>
      <w:r w:rsidR="00205A98" w:rsidRPr="00722A40">
        <w:rPr>
          <w:rFonts w:ascii="Times New Roman" w:hAnsi="Times New Roman" w:cs="Times New Roman"/>
          <w:i/>
          <w:sz w:val="24"/>
          <w:szCs w:val="24"/>
        </w:rPr>
        <w:t xml:space="preserve">Mutebwa </w:t>
      </w:r>
      <w:r w:rsidR="00205A98" w:rsidRPr="00722A40">
        <w:rPr>
          <w:rFonts w:ascii="Times New Roman" w:hAnsi="Times New Roman" w:cs="Times New Roman"/>
          <w:sz w:val="24"/>
          <w:szCs w:val="24"/>
        </w:rPr>
        <w:t>v</w:t>
      </w:r>
      <w:r w:rsidR="00205A98" w:rsidRPr="00722A40">
        <w:rPr>
          <w:rFonts w:ascii="Times New Roman" w:hAnsi="Times New Roman" w:cs="Times New Roman"/>
          <w:i/>
          <w:sz w:val="24"/>
          <w:szCs w:val="24"/>
        </w:rPr>
        <w:t xml:space="preserve"> Mutebwa</w:t>
      </w:r>
      <w:r w:rsidR="0069358F" w:rsidRPr="00722A40">
        <w:rPr>
          <w:rFonts w:ascii="Times New Roman" w:hAnsi="Times New Roman" w:cs="Times New Roman"/>
          <w:sz w:val="24"/>
          <w:szCs w:val="24"/>
        </w:rPr>
        <w:t xml:space="preserve"> 2001 (2) SA 193 </w:t>
      </w:r>
      <w:r w:rsidR="00205A98" w:rsidRPr="00722A40">
        <w:rPr>
          <w:rFonts w:ascii="Times New Roman" w:hAnsi="Times New Roman" w:cs="Times New Roman"/>
          <w:i/>
          <w:sz w:val="24"/>
          <w:szCs w:val="24"/>
        </w:rPr>
        <w:t xml:space="preserve"> </w:t>
      </w:r>
      <w:r w:rsidR="00205A98" w:rsidRPr="00722A40">
        <w:rPr>
          <w:rFonts w:ascii="Times New Roman" w:hAnsi="Times New Roman" w:cs="Times New Roman"/>
          <w:sz w:val="24"/>
          <w:szCs w:val="24"/>
        </w:rPr>
        <w:t>the equivalent rule to our r 449 was discussed and it was held that there are three requisites that have to be satisfied for relief to be obtained in terms of this rule;</w:t>
      </w:r>
    </w:p>
    <w:p w:rsidR="00205A98" w:rsidRPr="00722A40" w:rsidRDefault="00205A98" w:rsidP="00722A40">
      <w:pPr>
        <w:numPr>
          <w:ilvl w:val="0"/>
          <w:numId w:val="4"/>
        </w:numPr>
        <w:autoSpaceDE w:val="0"/>
        <w:autoSpaceDN w:val="0"/>
        <w:adjustRightInd w:val="0"/>
        <w:spacing w:after="0" w:line="360" w:lineRule="auto"/>
        <w:jc w:val="both"/>
        <w:rPr>
          <w:rFonts w:ascii="Times New Roman" w:hAnsi="Times New Roman" w:cs="Times New Roman"/>
          <w:sz w:val="24"/>
          <w:szCs w:val="24"/>
        </w:rPr>
      </w:pPr>
      <w:r w:rsidRPr="00722A40">
        <w:rPr>
          <w:rFonts w:ascii="Times New Roman" w:hAnsi="Times New Roman" w:cs="Times New Roman"/>
          <w:sz w:val="24"/>
          <w:szCs w:val="24"/>
        </w:rPr>
        <w:t>That the judgment was erroneously sought and granted</w:t>
      </w:r>
    </w:p>
    <w:p w:rsidR="00205A98" w:rsidRPr="00722A40" w:rsidRDefault="00205A98" w:rsidP="00722A40">
      <w:pPr>
        <w:numPr>
          <w:ilvl w:val="0"/>
          <w:numId w:val="4"/>
        </w:numPr>
        <w:autoSpaceDE w:val="0"/>
        <w:autoSpaceDN w:val="0"/>
        <w:adjustRightInd w:val="0"/>
        <w:spacing w:after="0" w:line="360" w:lineRule="auto"/>
        <w:jc w:val="both"/>
        <w:rPr>
          <w:rFonts w:ascii="Times New Roman" w:hAnsi="Times New Roman" w:cs="Times New Roman"/>
          <w:sz w:val="24"/>
          <w:szCs w:val="24"/>
        </w:rPr>
      </w:pPr>
      <w:r w:rsidRPr="00722A40">
        <w:rPr>
          <w:rFonts w:ascii="Times New Roman" w:hAnsi="Times New Roman" w:cs="Times New Roman"/>
          <w:sz w:val="24"/>
          <w:szCs w:val="24"/>
        </w:rPr>
        <w:t>That the judgment was granted in the absence of the applicant</w:t>
      </w:r>
    </w:p>
    <w:p w:rsidR="00790A85" w:rsidRPr="00871A47" w:rsidRDefault="00205A98" w:rsidP="00871A47">
      <w:pPr>
        <w:pStyle w:val="FootnoteText"/>
        <w:numPr>
          <w:ilvl w:val="0"/>
          <w:numId w:val="4"/>
        </w:numPr>
        <w:spacing w:line="360" w:lineRule="auto"/>
        <w:jc w:val="both"/>
        <w:rPr>
          <w:rFonts w:ascii="Times New Roman" w:hAnsi="Times New Roman" w:cs="Times New Roman"/>
          <w:sz w:val="24"/>
          <w:szCs w:val="24"/>
        </w:rPr>
      </w:pPr>
      <w:r w:rsidRPr="00722A40">
        <w:rPr>
          <w:rFonts w:ascii="Times New Roman" w:hAnsi="Times New Roman" w:cs="Times New Roman"/>
          <w:sz w:val="24"/>
          <w:szCs w:val="24"/>
        </w:rPr>
        <w:t xml:space="preserve">That the applicant’s rights or interests are affected by the judgment. </w:t>
      </w:r>
    </w:p>
    <w:p w:rsidR="00C03666" w:rsidRPr="00722A40" w:rsidRDefault="006F4681" w:rsidP="00722A4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5A98" w:rsidRPr="00722A40">
        <w:rPr>
          <w:rFonts w:ascii="Times New Roman" w:hAnsi="Times New Roman" w:cs="Times New Roman"/>
          <w:sz w:val="24"/>
          <w:szCs w:val="24"/>
        </w:rPr>
        <w:t xml:space="preserve">In </w:t>
      </w:r>
      <w:r w:rsidR="00205A98" w:rsidRPr="006F4681">
        <w:rPr>
          <w:rFonts w:ascii="Times New Roman" w:hAnsi="Times New Roman" w:cs="Times New Roman"/>
          <w:i/>
          <w:sz w:val="24"/>
          <w:szCs w:val="24"/>
        </w:rPr>
        <w:t>casu</w:t>
      </w:r>
      <w:r w:rsidR="00205A98" w:rsidRPr="00722A40">
        <w:rPr>
          <w:rFonts w:ascii="Times New Roman" w:hAnsi="Times New Roman" w:cs="Times New Roman"/>
          <w:sz w:val="24"/>
          <w:szCs w:val="24"/>
        </w:rPr>
        <w:t>, it is common cause that the default judgement was grante</w:t>
      </w:r>
      <w:r w:rsidR="00F66C8D" w:rsidRPr="00722A40">
        <w:rPr>
          <w:rFonts w:ascii="Times New Roman" w:hAnsi="Times New Roman" w:cs="Times New Roman"/>
          <w:sz w:val="24"/>
          <w:szCs w:val="24"/>
        </w:rPr>
        <w:t>d in the ab</w:t>
      </w:r>
      <w:r w:rsidR="00205A98" w:rsidRPr="00722A40">
        <w:rPr>
          <w:rFonts w:ascii="Times New Roman" w:hAnsi="Times New Roman" w:cs="Times New Roman"/>
          <w:sz w:val="24"/>
          <w:szCs w:val="24"/>
        </w:rPr>
        <w:t xml:space="preserve">sence of </w:t>
      </w:r>
      <w:r w:rsidR="00F66C8D" w:rsidRPr="00722A40">
        <w:rPr>
          <w:rFonts w:ascii="Times New Roman" w:hAnsi="Times New Roman" w:cs="Times New Roman"/>
          <w:sz w:val="24"/>
          <w:szCs w:val="24"/>
        </w:rPr>
        <w:t>the</w:t>
      </w:r>
      <w:r w:rsidR="00205A98" w:rsidRPr="00722A40">
        <w:rPr>
          <w:rFonts w:ascii="Times New Roman" w:hAnsi="Times New Roman" w:cs="Times New Roman"/>
          <w:sz w:val="24"/>
          <w:szCs w:val="24"/>
        </w:rPr>
        <w:t xml:space="preserve"> applica</w:t>
      </w:r>
      <w:r w:rsidR="00F66C8D" w:rsidRPr="00722A40">
        <w:rPr>
          <w:rFonts w:ascii="Times New Roman" w:hAnsi="Times New Roman" w:cs="Times New Roman"/>
          <w:sz w:val="24"/>
          <w:szCs w:val="24"/>
        </w:rPr>
        <w:t xml:space="preserve">nts and it affects </w:t>
      </w:r>
      <w:r w:rsidR="00E246D0" w:rsidRPr="00722A40">
        <w:rPr>
          <w:rFonts w:ascii="Times New Roman" w:hAnsi="Times New Roman" w:cs="Times New Roman"/>
          <w:sz w:val="24"/>
          <w:szCs w:val="24"/>
        </w:rPr>
        <w:t>them</w:t>
      </w:r>
      <w:r w:rsidR="00F66C8D" w:rsidRPr="00722A40">
        <w:rPr>
          <w:rFonts w:ascii="Times New Roman" w:hAnsi="Times New Roman" w:cs="Times New Roman"/>
          <w:sz w:val="24"/>
          <w:szCs w:val="24"/>
        </w:rPr>
        <w:t>. The issue</w:t>
      </w:r>
      <w:r w:rsidR="00205A98" w:rsidRPr="00722A40">
        <w:rPr>
          <w:rFonts w:ascii="Times New Roman" w:hAnsi="Times New Roman" w:cs="Times New Roman"/>
          <w:sz w:val="24"/>
          <w:szCs w:val="24"/>
        </w:rPr>
        <w:t xml:space="preserve"> is whether the judg</w:t>
      </w:r>
      <w:r w:rsidR="00871A47">
        <w:rPr>
          <w:rFonts w:ascii="Times New Roman" w:hAnsi="Times New Roman" w:cs="Times New Roman"/>
          <w:sz w:val="24"/>
          <w:szCs w:val="24"/>
        </w:rPr>
        <w:t>ement was erroneously sought or</w:t>
      </w:r>
      <w:r w:rsidR="00205A98" w:rsidRPr="00722A40">
        <w:rPr>
          <w:rFonts w:ascii="Times New Roman" w:hAnsi="Times New Roman" w:cs="Times New Roman"/>
          <w:sz w:val="24"/>
          <w:szCs w:val="24"/>
        </w:rPr>
        <w:t xml:space="preserve"> </w:t>
      </w:r>
      <w:r w:rsidR="00A027F2" w:rsidRPr="00722A40">
        <w:rPr>
          <w:rFonts w:ascii="Times New Roman" w:hAnsi="Times New Roman" w:cs="Times New Roman"/>
          <w:sz w:val="24"/>
          <w:szCs w:val="24"/>
        </w:rPr>
        <w:t xml:space="preserve">erroneously </w:t>
      </w:r>
      <w:r w:rsidR="00205A98" w:rsidRPr="00722A40">
        <w:rPr>
          <w:rFonts w:ascii="Times New Roman" w:hAnsi="Times New Roman" w:cs="Times New Roman"/>
          <w:sz w:val="24"/>
          <w:szCs w:val="24"/>
        </w:rPr>
        <w:t xml:space="preserve">granted. It is in this regard that </w:t>
      </w:r>
      <w:r w:rsidR="00F66C8D" w:rsidRPr="00722A40">
        <w:rPr>
          <w:rFonts w:ascii="Times New Roman" w:hAnsi="Times New Roman" w:cs="Times New Roman"/>
          <w:sz w:val="24"/>
          <w:szCs w:val="24"/>
        </w:rPr>
        <w:t>applicants</w:t>
      </w:r>
      <w:r w:rsidR="00205A98" w:rsidRPr="00722A40">
        <w:rPr>
          <w:rFonts w:ascii="Times New Roman" w:hAnsi="Times New Roman" w:cs="Times New Roman"/>
          <w:sz w:val="24"/>
          <w:szCs w:val="24"/>
        </w:rPr>
        <w:t xml:space="preserve"> argued that in as far as </w:t>
      </w:r>
      <w:r w:rsidR="00F66C8D" w:rsidRPr="00722A40">
        <w:rPr>
          <w:rFonts w:ascii="Times New Roman" w:hAnsi="Times New Roman" w:cs="Times New Roman"/>
          <w:sz w:val="24"/>
          <w:szCs w:val="24"/>
        </w:rPr>
        <w:t>they</w:t>
      </w:r>
      <w:r w:rsidR="00205A98" w:rsidRPr="00722A40">
        <w:rPr>
          <w:rFonts w:ascii="Times New Roman" w:hAnsi="Times New Roman" w:cs="Times New Roman"/>
          <w:sz w:val="24"/>
          <w:szCs w:val="24"/>
        </w:rPr>
        <w:t xml:space="preserve"> had filed their notice of appearance to defend, the judgement </w:t>
      </w:r>
      <w:r w:rsidR="00C03666" w:rsidRPr="00722A40">
        <w:rPr>
          <w:rFonts w:ascii="Times New Roman" w:hAnsi="Times New Roman" w:cs="Times New Roman"/>
          <w:sz w:val="24"/>
          <w:szCs w:val="24"/>
        </w:rPr>
        <w:t>was granted in error</w:t>
      </w:r>
      <w:r w:rsidR="00205A98" w:rsidRPr="00722A40">
        <w:rPr>
          <w:rFonts w:ascii="Times New Roman" w:hAnsi="Times New Roman" w:cs="Times New Roman"/>
          <w:sz w:val="24"/>
          <w:szCs w:val="24"/>
        </w:rPr>
        <w:t xml:space="preserve"> as it was premised on the </w:t>
      </w:r>
      <w:r w:rsidR="00E246D0" w:rsidRPr="00722A40">
        <w:rPr>
          <w:rFonts w:ascii="Times New Roman" w:hAnsi="Times New Roman" w:cs="Times New Roman"/>
          <w:sz w:val="24"/>
          <w:szCs w:val="24"/>
        </w:rPr>
        <w:t xml:space="preserve">assertion that they had not </w:t>
      </w:r>
      <w:r w:rsidR="00205A98" w:rsidRPr="00722A40">
        <w:rPr>
          <w:rFonts w:ascii="Times New Roman" w:hAnsi="Times New Roman" w:cs="Times New Roman"/>
          <w:sz w:val="24"/>
          <w:szCs w:val="24"/>
        </w:rPr>
        <w:t xml:space="preserve">entered appearance to </w:t>
      </w:r>
      <w:r w:rsidR="00E246D0" w:rsidRPr="00722A40">
        <w:rPr>
          <w:rFonts w:ascii="Times New Roman" w:hAnsi="Times New Roman" w:cs="Times New Roman"/>
          <w:sz w:val="24"/>
          <w:szCs w:val="24"/>
        </w:rPr>
        <w:t>defend</w:t>
      </w:r>
      <w:r w:rsidR="00205A98" w:rsidRPr="00722A40">
        <w:rPr>
          <w:rFonts w:ascii="Times New Roman" w:hAnsi="Times New Roman" w:cs="Times New Roman"/>
          <w:sz w:val="24"/>
          <w:szCs w:val="24"/>
        </w:rPr>
        <w:t xml:space="preserve">. </w:t>
      </w:r>
    </w:p>
    <w:p w:rsidR="00B33B31" w:rsidRPr="00722A40" w:rsidRDefault="006F4681" w:rsidP="00722A4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5A98" w:rsidRPr="00722A40">
        <w:rPr>
          <w:rFonts w:ascii="Times New Roman" w:hAnsi="Times New Roman" w:cs="Times New Roman"/>
          <w:sz w:val="24"/>
          <w:szCs w:val="24"/>
        </w:rPr>
        <w:t xml:space="preserve">The respondents on the other hand contended that there was no valid notice of appearance to defend in as far as the applicants had not served the notice of appearance to defend on the respondents. </w:t>
      </w:r>
      <w:r w:rsidR="00C03666" w:rsidRPr="00722A40">
        <w:rPr>
          <w:rFonts w:ascii="Times New Roman" w:hAnsi="Times New Roman" w:cs="Times New Roman"/>
          <w:sz w:val="24"/>
          <w:szCs w:val="24"/>
        </w:rPr>
        <w:t>Respondents</w:t>
      </w:r>
      <w:r w:rsidR="00205A98" w:rsidRPr="00722A40">
        <w:rPr>
          <w:rFonts w:ascii="Times New Roman" w:hAnsi="Times New Roman" w:cs="Times New Roman"/>
          <w:sz w:val="24"/>
          <w:szCs w:val="24"/>
        </w:rPr>
        <w:t xml:space="preserve"> co</w:t>
      </w:r>
      <w:r w:rsidR="000F065F" w:rsidRPr="00722A40">
        <w:rPr>
          <w:rFonts w:ascii="Times New Roman" w:hAnsi="Times New Roman" w:cs="Times New Roman"/>
          <w:sz w:val="24"/>
          <w:szCs w:val="24"/>
        </w:rPr>
        <w:t>ntended that in terms of rule 49</w:t>
      </w:r>
      <w:r w:rsidR="00B33B31" w:rsidRPr="00722A40">
        <w:rPr>
          <w:rFonts w:ascii="Times New Roman" w:hAnsi="Times New Roman" w:cs="Times New Roman"/>
          <w:sz w:val="24"/>
          <w:szCs w:val="24"/>
        </w:rPr>
        <w:t xml:space="preserve"> the </w:t>
      </w:r>
      <w:r w:rsidR="00C03666" w:rsidRPr="00722A40">
        <w:rPr>
          <w:rFonts w:ascii="Times New Roman" w:hAnsi="Times New Roman" w:cs="Times New Roman"/>
          <w:sz w:val="24"/>
          <w:szCs w:val="24"/>
        </w:rPr>
        <w:t>notice of E</w:t>
      </w:r>
      <w:r w:rsidR="00205A98" w:rsidRPr="00722A40">
        <w:rPr>
          <w:rFonts w:ascii="Times New Roman" w:hAnsi="Times New Roman" w:cs="Times New Roman"/>
          <w:sz w:val="24"/>
          <w:szCs w:val="24"/>
        </w:rPr>
        <w:t xml:space="preserve">ntry of </w:t>
      </w:r>
      <w:r w:rsidR="00C03666" w:rsidRPr="00722A40">
        <w:rPr>
          <w:rFonts w:ascii="Times New Roman" w:hAnsi="Times New Roman" w:cs="Times New Roman"/>
          <w:sz w:val="24"/>
          <w:szCs w:val="24"/>
        </w:rPr>
        <w:t>Appearance</w:t>
      </w:r>
      <w:r w:rsidR="00205A98" w:rsidRPr="00722A40">
        <w:rPr>
          <w:rFonts w:ascii="Times New Roman" w:hAnsi="Times New Roman" w:cs="Times New Roman"/>
          <w:sz w:val="24"/>
          <w:szCs w:val="24"/>
        </w:rPr>
        <w:t xml:space="preserve"> to Defend </w:t>
      </w:r>
      <w:r w:rsidR="00C03666" w:rsidRPr="00722A40">
        <w:rPr>
          <w:rFonts w:ascii="Times New Roman" w:hAnsi="Times New Roman" w:cs="Times New Roman"/>
          <w:sz w:val="24"/>
          <w:szCs w:val="24"/>
        </w:rPr>
        <w:t>must</w:t>
      </w:r>
      <w:r w:rsidR="00B33B31" w:rsidRPr="00722A40">
        <w:rPr>
          <w:rFonts w:ascii="Times New Roman" w:hAnsi="Times New Roman" w:cs="Times New Roman"/>
          <w:sz w:val="24"/>
          <w:szCs w:val="24"/>
        </w:rPr>
        <w:t xml:space="preserve"> </w:t>
      </w:r>
      <w:r w:rsidR="00205A98" w:rsidRPr="00722A40">
        <w:rPr>
          <w:rFonts w:ascii="Times New Roman" w:hAnsi="Times New Roman" w:cs="Times New Roman"/>
          <w:sz w:val="24"/>
          <w:szCs w:val="24"/>
        </w:rPr>
        <w:t>be served on the plaintiff within 24 hours of entry</w:t>
      </w:r>
      <w:r w:rsidR="00B33B31" w:rsidRPr="00722A40">
        <w:rPr>
          <w:rFonts w:ascii="Times New Roman" w:hAnsi="Times New Roman" w:cs="Times New Roman"/>
          <w:sz w:val="24"/>
          <w:szCs w:val="24"/>
        </w:rPr>
        <w:t xml:space="preserve"> for it to be valid</w:t>
      </w:r>
      <w:r w:rsidR="00205A98" w:rsidRPr="00722A40">
        <w:rPr>
          <w:rFonts w:ascii="Times New Roman" w:hAnsi="Times New Roman" w:cs="Times New Roman"/>
          <w:sz w:val="24"/>
          <w:szCs w:val="24"/>
        </w:rPr>
        <w:t xml:space="preserve">. In casu, as the applicants did not serve their </w:t>
      </w:r>
      <w:r w:rsidR="00C03666" w:rsidRPr="00722A40">
        <w:rPr>
          <w:rFonts w:ascii="Times New Roman" w:hAnsi="Times New Roman" w:cs="Times New Roman"/>
          <w:sz w:val="24"/>
          <w:szCs w:val="24"/>
        </w:rPr>
        <w:t>notice</w:t>
      </w:r>
      <w:r w:rsidR="00205A98" w:rsidRPr="00722A40">
        <w:rPr>
          <w:rFonts w:ascii="Times New Roman" w:hAnsi="Times New Roman" w:cs="Times New Roman"/>
          <w:sz w:val="24"/>
          <w:szCs w:val="24"/>
        </w:rPr>
        <w:t xml:space="preserve"> on the respondents either at the time the default </w:t>
      </w:r>
      <w:r w:rsidR="00C03666" w:rsidRPr="00722A40">
        <w:rPr>
          <w:rFonts w:ascii="Times New Roman" w:hAnsi="Times New Roman" w:cs="Times New Roman"/>
          <w:sz w:val="24"/>
          <w:szCs w:val="24"/>
        </w:rPr>
        <w:t>judgment was entered or at all it follows</w:t>
      </w:r>
      <w:r w:rsidR="00205A98" w:rsidRPr="00722A40">
        <w:rPr>
          <w:rFonts w:ascii="Times New Roman" w:hAnsi="Times New Roman" w:cs="Times New Roman"/>
          <w:sz w:val="24"/>
          <w:szCs w:val="24"/>
        </w:rPr>
        <w:t xml:space="preserve"> that the </w:t>
      </w:r>
      <w:r w:rsidR="00C03666" w:rsidRPr="00722A40">
        <w:rPr>
          <w:rFonts w:ascii="Times New Roman" w:hAnsi="Times New Roman" w:cs="Times New Roman"/>
          <w:sz w:val="24"/>
          <w:szCs w:val="24"/>
        </w:rPr>
        <w:t>purported</w:t>
      </w:r>
      <w:r w:rsidR="00205A98" w:rsidRPr="00722A40">
        <w:rPr>
          <w:rFonts w:ascii="Times New Roman" w:hAnsi="Times New Roman" w:cs="Times New Roman"/>
          <w:sz w:val="24"/>
          <w:szCs w:val="24"/>
        </w:rPr>
        <w:t xml:space="preserve"> notice of entry o</w:t>
      </w:r>
      <w:r w:rsidR="0098398A" w:rsidRPr="00722A40">
        <w:rPr>
          <w:rFonts w:ascii="Times New Roman" w:hAnsi="Times New Roman" w:cs="Times New Roman"/>
          <w:sz w:val="24"/>
          <w:szCs w:val="24"/>
        </w:rPr>
        <w:t>f appearance to defend is invali</w:t>
      </w:r>
      <w:r w:rsidR="00205A98" w:rsidRPr="00722A40">
        <w:rPr>
          <w:rFonts w:ascii="Times New Roman" w:hAnsi="Times New Roman" w:cs="Times New Roman"/>
          <w:sz w:val="24"/>
          <w:szCs w:val="24"/>
        </w:rPr>
        <w:t>d</w:t>
      </w:r>
      <w:r w:rsidR="000F065F" w:rsidRPr="00722A40">
        <w:rPr>
          <w:rFonts w:ascii="Times New Roman" w:hAnsi="Times New Roman" w:cs="Times New Roman"/>
          <w:sz w:val="24"/>
          <w:szCs w:val="24"/>
        </w:rPr>
        <w:t>.</w:t>
      </w:r>
    </w:p>
    <w:p w:rsidR="000F065F" w:rsidRPr="00722A40" w:rsidRDefault="006F4681" w:rsidP="00722A40">
      <w:p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sz w:val="24"/>
          <w:szCs w:val="24"/>
        </w:rPr>
        <w:tab/>
      </w:r>
      <w:r w:rsidR="00C03666" w:rsidRPr="00722A40">
        <w:rPr>
          <w:rFonts w:ascii="Times New Roman" w:hAnsi="Times New Roman" w:cs="Times New Roman"/>
          <w:sz w:val="24"/>
          <w:szCs w:val="24"/>
        </w:rPr>
        <w:t>Rule 49 which respondents sought to rely on provides that</w:t>
      </w:r>
      <w:r w:rsidR="000F065F" w:rsidRPr="00722A40">
        <w:rPr>
          <w:rFonts w:ascii="Times New Roman" w:hAnsi="Times New Roman" w:cs="Times New Roman"/>
          <w:sz w:val="24"/>
          <w:szCs w:val="24"/>
        </w:rPr>
        <w:t>:</w:t>
      </w:r>
      <w:r w:rsidR="000F065F" w:rsidRPr="00722A40">
        <w:rPr>
          <w:rFonts w:ascii="Times New Roman" w:hAnsi="Times New Roman" w:cs="Times New Roman"/>
          <w:b/>
          <w:bCs/>
          <w:i/>
          <w:iCs/>
          <w:sz w:val="24"/>
          <w:szCs w:val="24"/>
        </w:rPr>
        <w:t xml:space="preserve"> </w:t>
      </w:r>
    </w:p>
    <w:p w:rsidR="000F065F" w:rsidRPr="006F4681" w:rsidRDefault="00797B77" w:rsidP="006F4681">
      <w:pPr>
        <w:autoSpaceDE w:val="0"/>
        <w:autoSpaceDN w:val="0"/>
        <w:adjustRightInd w:val="0"/>
        <w:spacing w:after="0" w:line="240" w:lineRule="auto"/>
        <w:ind w:left="720"/>
        <w:jc w:val="both"/>
        <w:rPr>
          <w:rFonts w:ascii="Times New Roman" w:hAnsi="Times New Roman" w:cs="Times New Roman"/>
        </w:rPr>
      </w:pPr>
      <w:r w:rsidRPr="00722A40">
        <w:rPr>
          <w:rFonts w:ascii="Times New Roman" w:hAnsi="Times New Roman" w:cs="Times New Roman"/>
          <w:sz w:val="24"/>
          <w:szCs w:val="24"/>
        </w:rPr>
        <w:t>“</w:t>
      </w:r>
      <w:r w:rsidR="000F065F" w:rsidRPr="006F4681">
        <w:rPr>
          <w:rFonts w:ascii="Times New Roman" w:hAnsi="Times New Roman" w:cs="Times New Roman"/>
        </w:rPr>
        <w:t>Within twenty-four hours of the entry of appearance to defend written notice thereof shall be served on the</w:t>
      </w:r>
      <w:r w:rsidRPr="006F4681">
        <w:rPr>
          <w:rFonts w:ascii="Times New Roman" w:hAnsi="Times New Roman" w:cs="Times New Roman"/>
        </w:rPr>
        <w:t xml:space="preserve"> </w:t>
      </w:r>
      <w:r w:rsidR="000F065F" w:rsidRPr="006F4681">
        <w:rPr>
          <w:rFonts w:ascii="Times New Roman" w:hAnsi="Times New Roman" w:cs="Times New Roman"/>
        </w:rPr>
        <w:t>plaintiff or on his legal practitioner where he sues by a legal practitioner, at the plaintiff’s address for service.</w:t>
      </w:r>
      <w:r w:rsidRPr="006F4681">
        <w:rPr>
          <w:rFonts w:ascii="Times New Roman" w:hAnsi="Times New Roman" w:cs="Times New Roman"/>
        </w:rPr>
        <w:t>”</w:t>
      </w:r>
    </w:p>
    <w:p w:rsidR="0098398A" w:rsidRPr="00722A40" w:rsidRDefault="0098398A" w:rsidP="00722A40">
      <w:pPr>
        <w:autoSpaceDE w:val="0"/>
        <w:autoSpaceDN w:val="0"/>
        <w:adjustRightInd w:val="0"/>
        <w:spacing w:after="0" w:line="360" w:lineRule="auto"/>
        <w:ind w:left="720"/>
        <w:jc w:val="both"/>
        <w:rPr>
          <w:rFonts w:ascii="Times New Roman" w:hAnsi="Times New Roman" w:cs="Times New Roman"/>
          <w:sz w:val="24"/>
          <w:szCs w:val="24"/>
        </w:rPr>
      </w:pPr>
    </w:p>
    <w:p w:rsidR="00B33B31" w:rsidRPr="00722A40" w:rsidRDefault="006F4681" w:rsidP="00722A4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F065F" w:rsidRPr="00722A40">
        <w:rPr>
          <w:rFonts w:ascii="Times New Roman" w:hAnsi="Times New Roman" w:cs="Times New Roman"/>
          <w:sz w:val="24"/>
          <w:szCs w:val="24"/>
        </w:rPr>
        <w:t>As is evident</w:t>
      </w:r>
      <w:r w:rsidR="00797B77" w:rsidRPr="00722A40">
        <w:rPr>
          <w:rFonts w:ascii="Times New Roman" w:hAnsi="Times New Roman" w:cs="Times New Roman"/>
          <w:sz w:val="24"/>
          <w:szCs w:val="24"/>
        </w:rPr>
        <w:t>,</w:t>
      </w:r>
      <w:r w:rsidR="000F065F" w:rsidRPr="00722A40">
        <w:rPr>
          <w:rFonts w:ascii="Times New Roman" w:hAnsi="Times New Roman" w:cs="Times New Roman"/>
          <w:sz w:val="24"/>
          <w:szCs w:val="24"/>
        </w:rPr>
        <w:t xml:space="preserve"> that rule pertains to </w:t>
      </w:r>
      <w:r w:rsidR="00797B77" w:rsidRPr="00722A40">
        <w:rPr>
          <w:rFonts w:ascii="Times New Roman" w:hAnsi="Times New Roman" w:cs="Times New Roman"/>
          <w:sz w:val="24"/>
          <w:szCs w:val="24"/>
        </w:rPr>
        <w:t>a</w:t>
      </w:r>
      <w:r w:rsidR="000F065F" w:rsidRPr="00722A40">
        <w:rPr>
          <w:rFonts w:ascii="Times New Roman" w:hAnsi="Times New Roman" w:cs="Times New Roman"/>
          <w:sz w:val="24"/>
          <w:szCs w:val="24"/>
        </w:rPr>
        <w:t xml:space="preserve"> procedural requirement for service of the notice of appearance to defend on the </w:t>
      </w:r>
      <w:r w:rsidR="00797B77" w:rsidRPr="00722A40">
        <w:rPr>
          <w:rFonts w:ascii="Times New Roman" w:hAnsi="Times New Roman" w:cs="Times New Roman"/>
          <w:sz w:val="24"/>
          <w:szCs w:val="24"/>
        </w:rPr>
        <w:t>plaintiff</w:t>
      </w:r>
      <w:r w:rsidR="000F065F" w:rsidRPr="00722A40">
        <w:rPr>
          <w:rFonts w:ascii="Times New Roman" w:hAnsi="Times New Roman" w:cs="Times New Roman"/>
          <w:sz w:val="24"/>
          <w:szCs w:val="24"/>
        </w:rPr>
        <w:t xml:space="preserve">. </w:t>
      </w:r>
      <w:r w:rsidR="00B33B31" w:rsidRPr="00722A40">
        <w:rPr>
          <w:rFonts w:ascii="Times New Roman" w:hAnsi="Times New Roman" w:cs="Times New Roman"/>
          <w:sz w:val="24"/>
          <w:szCs w:val="24"/>
        </w:rPr>
        <w:t>It does not</w:t>
      </w:r>
      <w:r w:rsidR="00797B77" w:rsidRPr="00722A40">
        <w:rPr>
          <w:rFonts w:ascii="Times New Roman" w:hAnsi="Times New Roman" w:cs="Times New Roman"/>
          <w:sz w:val="24"/>
          <w:szCs w:val="24"/>
        </w:rPr>
        <w:t>,</w:t>
      </w:r>
      <w:r w:rsidR="00B33B31" w:rsidRPr="00722A40">
        <w:rPr>
          <w:rFonts w:ascii="Times New Roman" w:hAnsi="Times New Roman" w:cs="Times New Roman"/>
          <w:sz w:val="24"/>
          <w:szCs w:val="24"/>
        </w:rPr>
        <w:t xml:space="preserve"> however</w:t>
      </w:r>
      <w:r w:rsidR="00797B77" w:rsidRPr="00722A40">
        <w:rPr>
          <w:rFonts w:ascii="Times New Roman" w:hAnsi="Times New Roman" w:cs="Times New Roman"/>
          <w:sz w:val="24"/>
          <w:szCs w:val="24"/>
        </w:rPr>
        <w:t xml:space="preserve">, state </w:t>
      </w:r>
      <w:r w:rsidR="00A027F2" w:rsidRPr="00722A40">
        <w:rPr>
          <w:rFonts w:ascii="Times New Roman" w:hAnsi="Times New Roman" w:cs="Times New Roman"/>
          <w:sz w:val="24"/>
          <w:szCs w:val="24"/>
        </w:rPr>
        <w:t xml:space="preserve">the </w:t>
      </w:r>
      <w:r w:rsidR="00797B77" w:rsidRPr="00722A40">
        <w:rPr>
          <w:rFonts w:ascii="Times New Roman" w:hAnsi="Times New Roman" w:cs="Times New Roman"/>
          <w:sz w:val="24"/>
          <w:szCs w:val="24"/>
        </w:rPr>
        <w:t>consequences</w:t>
      </w:r>
      <w:r w:rsidR="00B33B31" w:rsidRPr="00722A40">
        <w:rPr>
          <w:rFonts w:ascii="Times New Roman" w:hAnsi="Times New Roman" w:cs="Times New Roman"/>
          <w:sz w:val="24"/>
          <w:szCs w:val="24"/>
        </w:rPr>
        <w:t xml:space="preserve"> of failure to serve within the stipulated time.</w:t>
      </w:r>
      <w:r w:rsidR="00797B77" w:rsidRPr="00722A40">
        <w:rPr>
          <w:rFonts w:ascii="Times New Roman" w:hAnsi="Times New Roman" w:cs="Times New Roman"/>
          <w:sz w:val="24"/>
          <w:szCs w:val="24"/>
        </w:rPr>
        <w:t xml:space="preserve"> It does not even define entry of appearance to defend to mean or to include service of the notice of appearance to defend.</w:t>
      </w:r>
    </w:p>
    <w:p w:rsidR="000F065F" w:rsidRPr="00722A40" w:rsidRDefault="006F4681" w:rsidP="00722A4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97B77" w:rsidRPr="00722A40">
        <w:rPr>
          <w:rFonts w:ascii="Times New Roman" w:hAnsi="Times New Roman" w:cs="Times New Roman"/>
          <w:sz w:val="24"/>
          <w:szCs w:val="24"/>
        </w:rPr>
        <w:t>Rule 48 which provides for entry of appearance to defend</w:t>
      </w:r>
      <w:r w:rsidR="00A027F2" w:rsidRPr="00722A40">
        <w:rPr>
          <w:rFonts w:ascii="Times New Roman" w:hAnsi="Times New Roman" w:cs="Times New Roman"/>
          <w:sz w:val="24"/>
          <w:szCs w:val="24"/>
        </w:rPr>
        <w:t xml:space="preserve"> equally does not state</w:t>
      </w:r>
      <w:r w:rsidR="00797B77" w:rsidRPr="00722A40">
        <w:rPr>
          <w:rFonts w:ascii="Times New Roman" w:hAnsi="Times New Roman" w:cs="Times New Roman"/>
          <w:sz w:val="24"/>
          <w:szCs w:val="24"/>
        </w:rPr>
        <w:t xml:space="preserve"> that such en</w:t>
      </w:r>
      <w:r w:rsidR="0098398A" w:rsidRPr="00722A40">
        <w:rPr>
          <w:rFonts w:ascii="Times New Roman" w:hAnsi="Times New Roman" w:cs="Times New Roman"/>
          <w:sz w:val="24"/>
          <w:szCs w:val="24"/>
        </w:rPr>
        <w:t>try is invalid if</w:t>
      </w:r>
      <w:r w:rsidR="00A027F2" w:rsidRPr="00722A40">
        <w:rPr>
          <w:rFonts w:ascii="Times New Roman" w:hAnsi="Times New Roman" w:cs="Times New Roman"/>
          <w:sz w:val="24"/>
          <w:szCs w:val="24"/>
        </w:rPr>
        <w:t xml:space="preserve"> it</w:t>
      </w:r>
      <w:r w:rsidR="00797B77" w:rsidRPr="00722A40">
        <w:rPr>
          <w:rFonts w:ascii="Times New Roman" w:hAnsi="Times New Roman" w:cs="Times New Roman"/>
          <w:sz w:val="24"/>
          <w:szCs w:val="24"/>
        </w:rPr>
        <w:t xml:space="preserve"> </w:t>
      </w:r>
      <w:r w:rsidR="0098398A" w:rsidRPr="00722A40">
        <w:rPr>
          <w:rFonts w:ascii="Times New Roman" w:hAnsi="Times New Roman" w:cs="Times New Roman"/>
          <w:sz w:val="24"/>
          <w:szCs w:val="24"/>
        </w:rPr>
        <w:t>is not served</w:t>
      </w:r>
      <w:r w:rsidR="00797B77" w:rsidRPr="00722A40">
        <w:rPr>
          <w:rFonts w:ascii="Times New Roman" w:hAnsi="Times New Roman" w:cs="Times New Roman"/>
          <w:sz w:val="24"/>
          <w:szCs w:val="24"/>
        </w:rPr>
        <w:t xml:space="preserve"> on the plaintiff.</w:t>
      </w:r>
      <w:r w:rsidR="0098398A" w:rsidRPr="00722A40">
        <w:rPr>
          <w:rFonts w:ascii="Times New Roman" w:hAnsi="Times New Roman" w:cs="Times New Roman"/>
          <w:sz w:val="24"/>
          <w:szCs w:val="24"/>
        </w:rPr>
        <w:t xml:space="preserve"> </w:t>
      </w:r>
      <w:r w:rsidR="00F328F3" w:rsidRPr="00722A40">
        <w:rPr>
          <w:rFonts w:ascii="Times New Roman" w:hAnsi="Times New Roman" w:cs="Times New Roman"/>
          <w:sz w:val="24"/>
          <w:szCs w:val="24"/>
        </w:rPr>
        <w:t>That</w:t>
      </w:r>
      <w:r w:rsidR="000F065F" w:rsidRPr="00722A40">
        <w:rPr>
          <w:rFonts w:ascii="Times New Roman" w:hAnsi="Times New Roman" w:cs="Times New Roman"/>
          <w:sz w:val="24"/>
          <w:szCs w:val="24"/>
        </w:rPr>
        <w:t xml:space="preserve"> </w:t>
      </w:r>
      <w:r w:rsidR="00797B77" w:rsidRPr="00722A40">
        <w:rPr>
          <w:rFonts w:ascii="Times New Roman" w:hAnsi="Times New Roman" w:cs="Times New Roman"/>
          <w:sz w:val="24"/>
          <w:szCs w:val="24"/>
        </w:rPr>
        <w:t>R</w:t>
      </w:r>
      <w:r w:rsidR="000F065F" w:rsidRPr="00722A40">
        <w:rPr>
          <w:rFonts w:ascii="Times New Roman" w:hAnsi="Times New Roman" w:cs="Times New Roman"/>
          <w:sz w:val="24"/>
          <w:szCs w:val="24"/>
        </w:rPr>
        <w:t>ule</w:t>
      </w:r>
      <w:r w:rsidR="00797B77" w:rsidRPr="00722A40">
        <w:rPr>
          <w:rFonts w:ascii="Times New Roman" w:hAnsi="Times New Roman" w:cs="Times New Roman"/>
          <w:sz w:val="24"/>
          <w:szCs w:val="24"/>
        </w:rPr>
        <w:t xml:space="preserve"> provides</w:t>
      </w:r>
      <w:r w:rsidR="0098398A" w:rsidRPr="00722A40">
        <w:rPr>
          <w:rFonts w:ascii="Times New Roman" w:hAnsi="Times New Roman" w:cs="Times New Roman"/>
          <w:sz w:val="24"/>
          <w:szCs w:val="24"/>
        </w:rPr>
        <w:t xml:space="preserve"> that:-</w:t>
      </w:r>
    </w:p>
    <w:p w:rsidR="000F065F" w:rsidRPr="006F4681" w:rsidRDefault="00797B77" w:rsidP="006F4681">
      <w:pPr>
        <w:autoSpaceDE w:val="0"/>
        <w:autoSpaceDN w:val="0"/>
        <w:adjustRightInd w:val="0"/>
        <w:spacing w:after="0" w:line="240" w:lineRule="auto"/>
        <w:ind w:left="720"/>
        <w:jc w:val="both"/>
        <w:rPr>
          <w:rFonts w:ascii="Times New Roman" w:hAnsi="Times New Roman" w:cs="Times New Roman"/>
        </w:rPr>
      </w:pPr>
      <w:r w:rsidRPr="00722A40">
        <w:rPr>
          <w:rFonts w:ascii="Times New Roman" w:hAnsi="Times New Roman" w:cs="Times New Roman"/>
          <w:sz w:val="24"/>
          <w:szCs w:val="24"/>
        </w:rPr>
        <w:t>“</w:t>
      </w:r>
      <w:r w:rsidR="000F065F" w:rsidRPr="006F4681">
        <w:rPr>
          <w:rFonts w:ascii="Times New Roman" w:hAnsi="Times New Roman" w:cs="Times New Roman"/>
        </w:rPr>
        <w:t>Entry of appearance to defend shall be effected by the defendant or his legal practitioner who shall record in</w:t>
      </w:r>
      <w:r w:rsidR="00B33B31" w:rsidRPr="006F4681">
        <w:rPr>
          <w:rFonts w:ascii="Times New Roman" w:hAnsi="Times New Roman" w:cs="Times New Roman"/>
        </w:rPr>
        <w:t xml:space="preserve"> </w:t>
      </w:r>
      <w:r w:rsidR="000F065F" w:rsidRPr="006F4681">
        <w:rPr>
          <w:rFonts w:ascii="Times New Roman" w:hAnsi="Times New Roman" w:cs="Times New Roman"/>
        </w:rPr>
        <w:t>the appearance book at the registry where he has been called upon to enter appearance—</w:t>
      </w:r>
    </w:p>
    <w:p w:rsidR="000F065F" w:rsidRPr="006F4681" w:rsidRDefault="000F065F" w:rsidP="006F4681">
      <w:pPr>
        <w:autoSpaceDE w:val="0"/>
        <w:autoSpaceDN w:val="0"/>
        <w:adjustRightInd w:val="0"/>
        <w:spacing w:after="0" w:line="240" w:lineRule="auto"/>
        <w:ind w:firstLine="720"/>
        <w:jc w:val="both"/>
        <w:rPr>
          <w:rFonts w:ascii="Times New Roman" w:hAnsi="Times New Roman" w:cs="Times New Roman"/>
        </w:rPr>
      </w:pPr>
      <w:r w:rsidRPr="006F4681">
        <w:rPr>
          <w:rFonts w:ascii="Times New Roman" w:hAnsi="Times New Roman" w:cs="Times New Roman"/>
        </w:rPr>
        <w:lastRenderedPageBreak/>
        <w:t>(</w:t>
      </w:r>
      <w:r w:rsidRPr="006F4681">
        <w:rPr>
          <w:rFonts w:ascii="Times New Roman" w:hAnsi="Times New Roman" w:cs="Times New Roman"/>
          <w:i/>
          <w:iCs/>
        </w:rPr>
        <w:t>a</w:t>
      </w:r>
      <w:r w:rsidRPr="006F4681">
        <w:rPr>
          <w:rFonts w:ascii="Times New Roman" w:hAnsi="Times New Roman" w:cs="Times New Roman"/>
        </w:rPr>
        <w:t>) the title and number of the action;</w:t>
      </w:r>
    </w:p>
    <w:p w:rsidR="000F065F" w:rsidRPr="006F4681" w:rsidRDefault="000F065F" w:rsidP="006F4681">
      <w:pPr>
        <w:autoSpaceDE w:val="0"/>
        <w:autoSpaceDN w:val="0"/>
        <w:adjustRightInd w:val="0"/>
        <w:spacing w:after="0" w:line="240" w:lineRule="auto"/>
        <w:ind w:firstLine="720"/>
        <w:jc w:val="both"/>
        <w:rPr>
          <w:rFonts w:ascii="Times New Roman" w:hAnsi="Times New Roman" w:cs="Times New Roman"/>
        </w:rPr>
      </w:pPr>
      <w:r w:rsidRPr="006F4681">
        <w:rPr>
          <w:rFonts w:ascii="Times New Roman" w:hAnsi="Times New Roman" w:cs="Times New Roman"/>
        </w:rPr>
        <w:t>(</w:t>
      </w:r>
      <w:r w:rsidRPr="006F4681">
        <w:rPr>
          <w:rFonts w:ascii="Times New Roman" w:hAnsi="Times New Roman" w:cs="Times New Roman"/>
          <w:i/>
          <w:iCs/>
        </w:rPr>
        <w:t>b</w:t>
      </w:r>
      <w:r w:rsidRPr="006F4681">
        <w:rPr>
          <w:rFonts w:ascii="Times New Roman" w:hAnsi="Times New Roman" w:cs="Times New Roman"/>
        </w:rPr>
        <w:t>) notification of his intention to defend;</w:t>
      </w:r>
    </w:p>
    <w:p w:rsidR="000F065F" w:rsidRPr="006F4681" w:rsidRDefault="000F065F" w:rsidP="006F4681">
      <w:pPr>
        <w:autoSpaceDE w:val="0"/>
        <w:autoSpaceDN w:val="0"/>
        <w:adjustRightInd w:val="0"/>
        <w:spacing w:after="0" w:line="240" w:lineRule="auto"/>
        <w:ind w:left="720"/>
        <w:jc w:val="both"/>
        <w:rPr>
          <w:rFonts w:ascii="Times New Roman" w:hAnsi="Times New Roman" w:cs="Times New Roman"/>
        </w:rPr>
      </w:pPr>
      <w:r w:rsidRPr="006F4681">
        <w:rPr>
          <w:rFonts w:ascii="Times New Roman" w:hAnsi="Times New Roman" w:cs="Times New Roman"/>
        </w:rPr>
        <w:t>(</w:t>
      </w:r>
      <w:r w:rsidRPr="006F4681">
        <w:rPr>
          <w:rFonts w:ascii="Times New Roman" w:hAnsi="Times New Roman" w:cs="Times New Roman"/>
          <w:i/>
          <w:iCs/>
        </w:rPr>
        <w:t>c</w:t>
      </w:r>
      <w:r w:rsidRPr="006F4681">
        <w:rPr>
          <w:rFonts w:ascii="Times New Roman" w:hAnsi="Times New Roman" w:cs="Times New Roman"/>
        </w:rPr>
        <w:t>) an address called an address for service which shall be within a radius of five kilometres of the registry;</w:t>
      </w:r>
    </w:p>
    <w:p w:rsidR="000F065F" w:rsidRPr="006F4681" w:rsidRDefault="000F065F" w:rsidP="006F4681">
      <w:pPr>
        <w:autoSpaceDE w:val="0"/>
        <w:autoSpaceDN w:val="0"/>
        <w:adjustRightInd w:val="0"/>
        <w:spacing w:after="0" w:line="240" w:lineRule="auto"/>
        <w:ind w:firstLine="720"/>
        <w:jc w:val="both"/>
        <w:rPr>
          <w:rFonts w:ascii="Times New Roman" w:hAnsi="Times New Roman" w:cs="Times New Roman"/>
        </w:rPr>
      </w:pPr>
      <w:r w:rsidRPr="006F4681">
        <w:rPr>
          <w:rFonts w:ascii="Times New Roman" w:hAnsi="Times New Roman" w:cs="Times New Roman"/>
        </w:rPr>
        <w:t>(</w:t>
      </w:r>
      <w:r w:rsidRPr="006F4681">
        <w:rPr>
          <w:rFonts w:ascii="Times New Roman" w:hAnsi="Times New Roman" w:cs="Times New Roman"/>
          <w:i/>
          <w:iCs/>
        </w:rPr>
        <w:t>d</w:t>
      </w:r>
      <w:r w:rsidRPr="006F4681">
        <w:rPr>
          <w:rFonts w:ascii="Times New Roman" w:hAnsi="Times New Roman" w:cs="Times New Roman"/>
        </w:rPr>
        <w:t>) his postal address;</w:t>
      </w:r>
    </w:p>
    <w:p w:rsidR="000F065F" w:rsidRPr="006F4681" w:rsidRDefault="000F065F" w:rsidP="006F4681">
      <w:pPr>
        <w:autoSpaceDE w:val="0"/>
        <w:autoSpaceDN w:val="0"/>
        <w:adjustRightInd w:val="0"/>
        <w:spacing w:after="0" w:line="240" w:lineRule="auto"/>
        <w:ind w:firstLine="720"/>
        <w:jc w:val="both"/>
        <w:rPr>
          <w:rFonts w:ascii="Times New Roman" w:hAnsi="Times New Roman" w:cs="Times New Roman"/>
        </w:rPr>
      </w:pPr>
      <w:r w:rsidRPr="006F4681">
        <w:rPr>
          <w:rFonts w:ascii="Times New Roman" w:hAnsi="Times New Roman" w:cs="Times New Roman"/>
        </w:rPr>
        <w:t>(</w:t>
      </w:r>
      <w:r w:rsidRPr="006F4681">
        <w:rPr>
          <w:rFonts w:ascii="Times New Roman" w:hAnsi="Times New Roman" w:cs="Times New Roman"/>
          <w:i/>
          <w:iCs/>
        </w:rPr>
        <w:t>e</w:t>
      </w:r>
      <w:r w:rsidRPr="006F4681">
        <w:rPr>
          <w:rFonts w:ascii="Times New Roman" w:hAnsi="Times New Roman" w:cs="Times New Roman"/>
        </w:rPr>
        <w:t>) the date of entry;</w:t>
      </w:r>
    </w:p>
    <w:p w:rsidR="000F065F" w:rsidRPr="006F4681" w:rsidRDefault="000F065F" w:rsidP="006F4681">
      <w:pPr>
        <w:autoSpaceDE w:val="0"/>
        <w:autoSpaceDN w:val="0"/>
        <w:adjustRightInd w:val="0"/>
        <w:spacing w:after="0" w:line="240" w:lineRule="auto"/>
        <w:ind w:firstLine="720"/>
        <w:jc w:val="both"/>
        <w:rPr>
          <w:rFonts w:ascii="Times New Roman" w:hAnsi="Times New Roman" w:cs="Times New Roman"/>
        </w:rPr>
      </w:pPr>
      <w:r w:rsidRPr="006F4681">
        <w:rPr>
          <w:rFonts w:ascii="Times New Roman" w:hAnsi="Times New Roman" w:cs="Times New Roman"/>
        </w:rPr>
        <w:t>and shall sign the entry thus made.</w:t>
      </w:r>
    </w:p>
    <w:p w:rsidR="000F065F" w:rsidRPr="006F4681" w:rsidRDefault="000F065F" w:rsidP="006F4681">
      <w:pPr>
        <w:autoSpaceDE w:val="0"/>
        <w:autoSpaceDN w:val="0"/>
        <w:adjustRightInd w:val="0"/>
        <w:spacing w:after="0" w:line="240" w:lineRule="auto"/>
        <w:ind w:firstLine="720"/>
        <w:jc w:val="both"/>
        <w:rPr>
          <w:rFonts w:ascii="Times New Roman" w:hAnsi="Times New Roman" w:cs="Times New Roman"/>
        </w:rPr>
      </w:pPr>
      <w:r w:rsidRPr="006F4681">
        <w:rPr>
          <w:rFonts w:ascii="Times New Roman" w:hAnsi="Times New Roman" w:cs="Times New Roman"/>
        </w:rPr>
        <w:t>Such notice shall be in Form No. 8.</w:t>
      </w:r>
      <w:r w:rsidR="00797B77" w:rsidRPr="006F4681">
        <w:rPr>
          <w:rFonts w:ascii="Times New Roman" w:hAnsi="Times New Roman" w:cs="Times New Roman"/>
        </w:rPr>
        <w:t>”</w:t>
      </w:r>
    </w:p>
    <w:p w:rsidR="00621B44" w:rsidRPr="00722A40" w:rsidRDefault="00621B44" w:rsidP="00722A40">
      <w:pPr>
        <w:autoSpaceDE w:val="0"/>
        <w:autoSpaceDN w:val="0"/>
        <w:adjustRightInd w:val="0"/>
        <w:spacing w:after="0" w:line="360" w:lineRule="auto"/>
        <w:jc w:val="both"/>
        <w:rPr>
          <w:rFonts w:ascii="Times New Roman" w:hAnsi="Times New Roman" w:cs="Times New Roman"/>
          <w:sz w:val="24"/>
          <w:szCs w:val="24"/>
        </w:rPr>
      </w:pPr>
    </w:p>
    <w:p w:rsidR="00797B77" w:rsidRPr="00722A40" w:rsidRDefault="006A117E" w:rsidP="00722A4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1B44" w:rsidRPr="00722A40">
        <w:rPr>
          <w:rFonts w:ascii="Times New Roman" w:hAnsi="Times New Roman" w:cs="Times New Roman"/>
          <w:sz w:val="24"/>
          <w:szCs w:val="24"/>
        </w:rPr>
        <w:t>It is my view t</w:t>
      </w:r>
      <w:r w:rsidR="00797B77" w:rsidRPr="00722A40">
        <w:rPr>
          <w:rFonts w:ascii="Times New Roman" w:hAnsi="Times New Roman" w:cs="Times New Roman"/>
          <w:sz w:val="24"/>
          <w:szCs w:val="24"/>
        </w:rPr>
        <w:t>hat failure to serve on the plaintiff</w:t>
      </w:r>
      <w:r w:rsidR="00B33B31" w:rsidRPr="00722A40">
        <w:rPr>
          <w:rFonts w:ascii="Times New Roman" w:hAnsi="Times New Roman" w:cs="Times New Roman"/>
          <w:sz w:val="24"/>
          <w:szCs w:val="24"/>
        </w:rPr>
        <w:t xml:space="preserve"> does not per </w:t>
      </w:r>
      <w:r w:rsidR="00ED70AD" w:rsidRPr="00722A40">
        <w:rPr>
          <w:rFonts w:ascii="Times New Roman" w:hAnsi="Times New Roman" w:cs="Times New Roman"/>
          <w:sz w:val="24"/>
          <w:szCs w:val="24"/>
        </w:rPr>
        <w:t>se invalidate</w:t>
      </w:r>
      <w:r w:rsidR="00797B77" w:rsidRPr="00722A40">
        <w:rPr>
          <w:rFonts w:ascii="Times New Roman" w:hAnsi="Times New Roman" w:cs="Times New Roman"/>
          <w:sz w:val="24"/>
          <w:szCs w:val="24"/>
        </w:rPr>
        <w:t xml:space="preserve"> a notice of </w:t>
      </w:r>
      <w:r w:rsidR="00ED70AD" w:rsidRPr="00722A40">
        <w:rPr>
          <w:rFonts w:ascii="Times New Roman" w:hAnsi="Times New Roman" w:cs="Times New Roman"/>
          <w:sz w:val="24"/>
          <w:szCs w:val="24"/>
        </w:rPr>
        <w:t>appearance to</w:t>
      </w:r>
      <w:r w:rsidR="00621B44" w:rsidRPr="00722A40">
        <w:rPr>
          <w:rFonts w:ascii="Times New Roman" w:hAnsi="Times New Roman" w:cs="Times New Roman"/>
          <w:sz w:val="24"/>
          <w:szCs w:val="24"/>
        </w:rPr>
        <w:t xml:space="preserve"> defend.  </w:t>
      </w:r>
    </w:p>
    <w:p w:rsidR="000F065F" w:rsidRPr="00722A40" w:rsidRDefault="006A117E" w:rsidP="00722A4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1B44" w:rsidRPr="00722A40">
        <w:rPr>
          <w:rFonts w:ascii="Times New Roman" w:hAnsi="Times New Roman" w:cs="Times New Roman"/>
          <w:sz w:val="24"/>
          <w:szCs w:val="24"/>
        </w:rPr>
        <w:t xml:space="preserve">Rule 50 which respondents sought to also rely on in contending that failure to comply with rule 49 renders </w:t>
      </w:r>
      <w:r w:rsidR="006357DD" w:rsidRPr="00722A40">
        <w:rPr>
          <w:rFonts w:ascii="Times New Roman" w:hAnsi="Times New Roman" w:cs="Times New Roman"/>
          <w:sz w:val="24"/>
          <w:szCs w:val="24"/>
        </w:rPr>
        <w:t>the filed notice of appearance to defend invalid</w:t>
      </w:r>
      <w:r w:rsidR="00621B44" w:rsidRPr="00722A40">
        <w:rPr>
          <w:rFonts w:ascii="Times New Roman" w:hAnsi="Times New Roman" w:cs="Times New Roman"/>
          <w:sz w:val="24"/>
          <w:szCs w:val="24"/>
        </w:rPr>
        <w:t xml:space="preserve"> states that:</w:t>
      </w:r>
      <w:r w:rsidR="006357DD" w:rsidRPr="00722A40">
        <w:rPr>
          <w:rFonts w:ascii="Times New Roman" w:hAnsi="Times New Roman" w:cs="Times New Roman"/>
          <w:sz w:val="24"/>
          <w:szCs w:val="24"/>
        </w:rPr>
        <w:t>-</w:t>
      </w:r>
    </w:p>
    <w:p w:rsidR="000F065F" w:rsidRDefault="00ED70AD" w:rsidP="00722A40">
      <w:pPr>
        <w:autoSpaceDE w:val="0"/>
        <w:autoSpaceDN w:val="0"/>
        <w:adjustRightInd w:val="0"/>
        <w:spacing w:after="0" w:line="360" w:lineRule="auto"/>
        <w:ind w:firstLine="720"/>
        <w:jc w:val="both"/>
        <w:rPr>
          <w:rFonts w:ascii="Times New Roman" w:hAnsi="Times New Roman" w:cs="Times New Roman"/>
          <w:sz w:val="24"/>
          <w:szCs w:val="24"/>
        </w:rPr>
      </w:pPr>
      <w:r w:rsidRPr="00722A40">
        <w:rPr>
          <w:rFonts w:ascii="Times New Roman" w:hAnsi="Times New Roman" w:cs="Times New Roman"/>
          <w:sz w:val="24"/>
          <w:szCs w:val="24"/>
        </w:rPr>
        <w:t>“</w:t>
      </w:r>
      <w:r w:rsidR="000F065F" w:rsidRPr="00722A40">
        <w:rPr>
          <w:rFonts w:ascii="Times New Roman" w:hAnsi="Times New Roman" w:cs="Times New Roman"/>
          <w:sz w:val="24"/>
          <w:szCs w:val="24"/>
        </w:rPr>
        <w:t>A defendant who has failed to enter appearance shall be deemed to be barred.</w:t>
      </w:r>
      <w:r w:rsidRPr="00722A40">
        <w:rPr>
          <w:rFonts w:ascii="Times New Roman" w:hAnsi="Times New Roman" w:cs="Times New Roman"/>
          <w:sz w:val="24"/>
          <w:szCs w:val="24"/>
        </w:rPr>
        <w:t>”</w:t>
      </w:r>
    </w:p>
    <w:p w:rsidR="006A117E" w:rsidRPr="00722A40" w:rsidRDefault="006A117E" w:rsidP="006A117E">
      <w:pPr>
        <w:autoSpaceDE w:val="0"/>
        <w:autoSpaceDN w:val="0"/>
        <w:adjustRightInd w:val="0"/>
        <w:spacing w:after="0" w:line="240" w:lineRule="auto"/>
        <w:ind w:firstLine="720"/>
        <w:jc w:val="both"/>
        <w:rPr>
          <w:rFonts w:ascii="Times New Roman" w:hAnsi="Times New Roman" w:cs="Times New Roman"/>
          <w:sz w:val="24"/>
          <w:szCs w:val="24"/>
        </w:rPr>
      </w:pPr>
    </w:p>
    <w:p w:rsidR="00ED70AD" w:rsidRPr="00722A40" w:rsidRDefault="006A117E" w:rsidP="006A117E">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ab/>
      </w:r>
      <w:r w:rsidR="00E2557F" w:rsidRPr="00722A40">
        <w:rPr>
          <w:rFonts w:ascii="Times New Roman" w:hAnsi="Times New Roman" w:cs="Times New Roman"/>
          <w:bCs/>
          <w:iCs/>
          <w:sz w:val="24"/>
          <w:szCs w:val="24"/>
        </w:rPr>
        <w:t xml:space="preserve">It must be </w:t>
      </w:r>
      <w:r w:rsidR="00E568C7" w:rsidRPr="00722A40">
        <w:rPr>
          <w:rFonts w:ascii="Times New Roman" w:hAnsi="Times New Roman" w:cs="Times New Roman"/>
          <w:bCs/>
          <w:iCs/>
          <w:sz w:val="24"/>
          <w:szCs w:val="24"/>
        </w:rPr>
        <w:t>clear</w:t>
      </w:r>
      <w:r w:rsidR="00E2557F" w:rsidRPr="00722A40">
        <w:rPr>
          <w:rFonts w:ascii="Times New Roman" w:hAnsi="Times New Roman" w:cs="Times New Roman"/>
          <w:bCs/>
          <w:iCs/>
          <w:sz w:val="24"/>
          <w:szCs w:val="24"/>
        </w:rPr>
        <w:t xml:space="preserve"> that it is the failure to </w:t>
      </w:r>
      <w:r w:rsidR="006357DD" w:rsidRPr="00722A40">
        <w:rPr>
          <w:rFonts w:ascii="Times New Roman" w:hAnsi="Times New Roman" w:cs="Times New Roman"/>
          <w:bCs/>
          <w:iCs/>
          <w:sz w:val="24"/>
          <w:szCs w:val="24"/>
        </w:rPr>
        <w:t>‘</w:t>
      </w:r>
      <w:r w:rsidR="00E2557F" w:rsidRPr="00722A40">
        <w:rPr>
          <w:rFonts w:ascii="Times New Roman" w:hAnsi="Times New Roman" w:cs="Times New Roman"/>
          <w:bCs/>
          <w:iCs/>
          <w:sz w:val="24"/>
          <w:szCs w:val="24"/>
        </w:rPr>
        <w:t xml:space="preserve">enter appearance to </w:t>
      </w:r>
      <w:r w:rsidR="00ED70AD" w:rsidRPr="00722A40">
        <w:rPr>
          <w:rFonts w:ascii="Times New Roman" w:hAnsi="Times New Roman" w:cs="Times New Roman"/>
          <w:bCs/>
          <w:iCs/>
          <w:sz w:val="24"/>
          <w:szCs w:val="24"/>
        </w:rPr>
        <w:t>defend</w:t>
      </w:r>
      <w:r w:rsidR="006357DD" w:rsidRPr="00722A40">
        <w:rPr>
          <w:rFonts w:ascii="Times New Roman" w:hAnsi="Times New Roman" w:cs="Times New Roman"/>
          <w:bCs/>
          <w:iCs/>
          <w:sz w:val="24"/>
          <w:szCs w:val="24"/>
        </w:rPr>
        <w:t>’</w:t>
      </w:r>
      <w:r w:rsidR="00ED70AD" w:rsidRPr="00722A40">
        <w:rPr>
          <w:rFonts w:ascii="Times New Roman" w:hAnsi="Times New Roman" w:cs="Times New Roman"/>
          <w:bCs/>
          <w:iCs/>
          <w:sz w:val="24"/>
          <w:szCs w:val="24"/>
        </w:rPr>
        <w:t xml:space="preserve"> as required in terms of rule 48</w:t>
      </w:r>
      <w:r w:rsidR="00E2557F" w:rsidRPr="00722A40">
        <w:rPr>
          <w:rFonts w:ascii="Times New Roman" w:hAnsi="Times New Roman" w:cs="Times New Roman"/>
          <w:bCs/>
          <w:iCs/>
          <w:sz w:val="24"/>
          <w:szCs w:val="24"/>
        </w:rPr>
        <w:t xml:space="preserve"> that </w:t>
      </w:r>
      <w:r w:rsidR="00ED70AD" w:rsidRPr="00722A40">
        <w:rPr>
          <w:rFonts w:ascii="Times New Roman" w:hAnsi="Times New Roman" w:cs="Times New Roman"/>
          <w:bCs/>
          <w:iCs/>
          <w:sz w:val="24"/>
          <w:szCs w:val="24"/>
        </w:rPr>
        <w:t>leads</w:t>
      </w:r>
      <w:r w:rsidR="00E2557F" w:rsidRPr="00722A40">
        <w:rPr>
          <w:rFonts w:ascii="Times New Roman" w:hAnsi="Times New Roman" w:cs="Times New Roman"/>
          <w:bCs/>
          <w:iCs/>
          <w:sz w:val="24"/>
          <w:szCs w:val="24"/>
        </w:rPr>
        <w:t xml:space="preserve"> to a party being barred. In </w:t>
      </w:r>
      <w:r w:rsidR="00E2557F" w:rsidRPr="00722A40">
        <w:rPr>
          <w:rFonts w:ascii="Times New Roman" w:hAnsi="Times New Roman" w:cs="Times New Roman"/>
          <w:bCs/>
          <w:i/>
          <w:iCs/>
          <w:sz w:val="24"/>
          <w:szCs w:val="24"/>
        </w:rPr>
        <w:t>casu</w:t>
      </w:r>
      <w:r w:rsidR="00E2557F" w:rsidRPr="00722A40">
        <w:rPr>
          <w:rFonts w:ascii="Times New Roman" w:hAnsi="Times New Roman" w:cs="Times New Roman"/>
          <w:bCs/>
          <w:iCs/>
          <w:sz w:val="24"/>
          <w:szCs w:val="24"/>
        </w:rPr>
        <w:t>, applicants</w:t>
      </w:r>
      <w:r w:rsidR="00B33B31" w:rsidRPr="00722A40">
        <w:rPr>
          <w:rFonts w:ascii="Times New Roman" w:hAnsi="Times New Roman" w:cs="Times New Roman"/>
          <w:bCs/>
          <w:iCs/>
          <w:sz w:val="24"/>
          <w:szCs w:val="24"/>
        </w:rPr>
        <w:t xml:space="preserve"> filed the notice of appearance to defend timeously but</w:t>
      </w:r>
      <w:r w:rsidR="00E2557F" w:rsidRPr="00722A40">
        <w:rPr>
          <w:rFonts w:ascii="Times New Roman" w:hAnsi="Times New Roman" w:cs="Times New Roman"/>
          <w:bCs/>
          <w:iCs/>
          <w:sz w:val="24"/>
          <w:szCs w:val="24"/>
        </w:rPr>
        <w:t xml:space="preserve"> fai</w:t>
      </w:r>
      <w:r w:rsidR="00B33B31" w:rsidRPr="00722A40">
        <w:rPr>
          <w:rFonts w:ascii="Times New Roman" w:hAnsi="Times New Roman" w:cs="Times New Roman"/>
          <w:bCs/>
          <w:iCs/>
          <w:sz w:val="24"/>
          <w:szCs w:val="24"/>
        </w:rPr>
        <w:t>led to serve on the other party</w:t>
      </w:r>
      <w:r w:rsidR="00E2557F" w:rsidRPr="00722A40">
        <w:rPr>
          <w:rFonts w:ascii="Times New Roman" w:hAnsi="Times New Roman" w:cs="Times New Roman"/>
          <w:bCs/>
          <w:iCs/>
          <w:sz w:val="24"/>
          <w:szCs w:val="24"/>
        </w:rPr>
        <w:t xml:space="preserve">. </w:t>
      </w:r>
    </w:p>
    <w:p w:rsidR="00E2557F" w:rsidRPr="00722A40" w:rsidRDefault="006A117E" w:rsidP="006A117E">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ab/>
      </w:r>
      <w:r w:rsidR="00ED70AD" w:rsidRPr="00722A40">
        <w:rPr>
          <w:rFonts w:ascii="Times New Roman" w:hAnsi="Times New Roman" w:cs="Times New Roman"/>
          <w:bCs/>
          <w:iCs/>
          <w:sz w:val="24"/>
          <w:szCs w:val="24"/>
        </w:rPr>
        <w:t xml:space="preserve">The consequence of such </w:t>
      </w:r>
      <w:r w:rsidR="00A027F2" w:rsidRPr="00722A40">
        <w:rPr>
          <w:rFonts w:ascii="Times New Roman" w:hAnsi="Times New Roman" w:cs="Times New Roman"/>
          <w:bCs/>
          <w:iCs/>
          <w:sz w:val="24"/>
          <w:szCs w:val="24"/>
        </w:rPr>
        <w:t>failure</w:t>
      </w:r>
      <w:r w:rsidR="00E2557F" w:rsidRPr="00722A40">
        <w:rPr>
          <w:rFonts w:ascii="Times New Roman" w:hAnsi="Times New Roman" w:cs="Times New Roman"/>
          <w:bCs/>
          <w:iCs/>
          <w:sz w:val="24"/>
          <w:szCs w:val="24"/>
        </w:rPr>
        <w:t xml:space="preserve"> was allude</w:t>
      </w:r>
      <w:r w:rsidR="00B33B31" w:rsidRPr="00722A40">
        <w:rPr>
          <w:rFonts w:ascii="Times New Roman" w:hAnsi="Times New Roman" w:cs="Times New Roman"/>
          <w:bCs/>
          <w:iCs/>
          <w:sz w:val="24"/>
          <w:szCs w:val="24"/>
        </w:rPr>
        <w:t>d</w:t>
      </w:r>
      <w:r w:rsidR="00E2557F" w:rsidRPr="00722A40">
        <w:rPr>
          <w:rFonts w:ascii="Times New Roman" w:hAnsi="Times New Roman" w:cs="Times New Roman"/>
          <w:bCs/>
          <w:iCs/>
          <w:sz w:val="24"/>
          <w:szCs w:val="24"/>
        </w:rPr>
        <w:t xml:space="preserve"> to in </w:t>
      </w:r>
      <w:r w:rsidR="00E2557F" w:rsidRPr="00722A40">
        <w:rPr>
          <w:rFonts w:ascii="Times New Roman" w:hAnsi="Times New Roman" w:cs="Times New Roman"/>
          <w:bCs/>
          <w:i/>
          <w:iCs/>
          <w:sz w:val="24"/>
          <w:szCs w:val="24"/>
        </w:rPr>
        <w:t xml:space="preserve">Banda </w:t>
      </w:r>
      <w:r w:rsidR="00E2557F" w:rsidRPr="006A117E">
        <w:rPr>
          <w:rFonts w:ascii="Times New Roman" w:hAnsi="Times New Roman" w:cs="Times New Roman"/>
          <w:bCs/>
          <w:iCs/>
          <w:sz w:val="24"/>
          <w:szCs w:val="24"/>
        </w:rPr>
        <w:t xml:space="preserve">v </w:t>
      </w:r>
      <w:r w:rsidR="00E2557F" w:rsidRPr="00722A40">
        <w:rPr>
          <w:rFonts w:ascii="Times New Roman" w:hAnsi="Times New Roman" w:cs="Times New Roman"/>
          <w:bCs/>
          <w:i/>
          <w:iCs/>
          <w:sz w:val="24"/>
          <w:szCs w:val="24"/>
        </w:rPr>
        <w:t>Pitluck</w:t>
      </w:r>
      <w:r w:rsidR="00E2557F" w:rsidRPr="00722A40">
        <w:rPr>
          <w:rFonts w:ascii="Times New Roman" w:hAnsi="Times New Roman" w:cs="Times New Roman"/>
          <w:bCs/>
          <w:iCs/>
          <w:sz w:val="24"/>
          <w:szCs w:val="24"/>
        </w:rPr>
        <w:t xml:space="preserve"> 1993(2) ZLR 60(H)</w:t>
      </w:r>
      <w:r w:rsidR="0069358F" w:rsidRPr="00722A40">
        <w:rPr>
          <w:rFonts w:ascii="Times New Roman" w:hAnsi="Times New Roman" w:cs="Times New Roman"/>
          <w:bCs/>
          <w:iCs/>
          <w:sz w:val="24"/>
          <w:szCs w:val="24"/>
        </w:rPr>
        <w:t xml:space="preserve"> at 64F-G</w:t>
      </w:r>
      <w:r w:rsidR="00E2557F" w:rsidRPr="00722A40">
        <w:rPr>
          <w:rFonts w:ascii="Times New Roman" w:hAnsi="Times New Roman" w:cs="Times New Roman"/>
          <w:bCs/>
          <w:iCs/>
          <w:sz w:val="24"/>
          <w:szCs w:val="24"/>
        </w:rPr>
        <w:t>, where</w:t>
      </w:r>
      <w:r w:rsidR="00A027F2" w:rsidRPr="00722A40">
        <w:rPr>
          <w:rFonts w:ascii="Times New Roman" w:hAnsi="Times New Roman" w:cs="Times New Roman"/>
          <w:bCs/>
          <w:iCs/>
          <w:sz w:val="24"/>
          <w:szCs w:val="24"/>
        </w:rPr>
        <w:t>,</w:t>
      </w:r>
      <w:r w:rsidR="00E2557F" w:rsidRPr="00722A40">
        <w:rPr>
          <w:rFonts w:ascii="Times New Roman" w:hAnsi="Times New Roman" w:cs="Times New Roman"/>
          <w:bCs/>
          <w:iCs/>
          <w:sz w:val="24"/>
          <w:szCs w:val="24"/>
        </w:rPr>
        <w:t xml:space="preserve"> as in this case, the defendant h</w:t>
      </w:r>
      <w:r w:rsidR="00B33B31" w:rsidRPr="00722A40">
        <w:rPr>
          <w:rFonts w:ascii="Times New Roman" w:hAnsi="Times New Roman" w:cs="Times New Roman"/>
          <w:bCs/>
          <w:iCs/>
          <w:sz w:val="24"/>
          <w:szCs w:val="24"/>
        </w:rPr>
        <w:t>ad filed hi</w:t>
      </w:r>
      <w:r w:rsidR="00E2557F" w:rsidRPr="00722A40">
        <w:rPr>
          <w:rFonts w:ascii="Times New Roman" w:hAnsi="Times New Roman" w:cs="Times New Roman"/>
          <w:bCs/>
          <w:iCs/>
          <w:sz w:val="24"/>
          <w:szCs w:val="24"/>
        </w:rPr>
        <w:t xml:space="preserve">s notice of appearance to defend but had failed to serve same on the plaintiff’s legal practitioners in terms of rule </w:t>
      </w:r>
      <w:r w:rsidR="0069358F" w:rsidRPr="00722A40">
        <w:rPr>
          <w:rFonts w:ascii="Times New Roman" w:hAnsi="Times New Roman" w:cs="Times New Roman"/>
          <w:bCs/>
          <w:iCs/>
          <w:sz w:val="24"/>
          <w:szCs w:val="24"/>
        </w:rPr>
        <w:t>49</w:t>
      </w:r>
      <w:r w:rsidR="006357DD" w:rsidRPr="00722A40">
        <w:rPr>
          <w:rFonts w:ascii="Times New Roman" w:hAnsi="Times New Roman" w:cs="Times New Roman"/>
          <w:bCs/>
          <w:iCs/>
          <w:sz w:val="24"/>
          <w:szCs w:val="24"/>
        </w:rPr>
        <w:t>.</w:t>
      </w:r>
      <w:r w:rsidR="00690ADF" w:rsidRPr="00722A40">
        <w:rPr>
          <w:rFonts w:ascii="Times New Roman" w:hAnsi="Times New Roman" w:cs="Times New Roman"/>
          <w:bCs/>
          <w:iCs/>
          <w:sz w:val="24"/>
          <w:szCs w:val="24"/>
        </w:rPr>
        <w:t xml:space="preserve"> </w:t>
      </w:r>
      <w:r w:rsidR="00690ADF" w:rsidRPr="006A117E">
        <w:rPr>
          <w:rFonts w:ascii="Times New Roman" w:hAnsi="Times New Roman" w:cs="Times New Roman"/>
          <w:bCs/>
          <w:iCs/>
          <w:smallCaps/>
          <w:sz w:val="24"/>
          <w:szCs w:val="24"/>
        </w:rPr>
        <w:t>RO</w:t>
      </w:r>
      <w:r w:rsidR="00F918C4" w:rsidRPr="006A117E">
        <w:rPr>
          <w:rFonts w:ascii="Times New Roman" w:hAnsi="Times New Roman" w:cs="Times New Roman"/>
          <w:bCs/>
          <w:iCs/>
          <w:smallCaps/>
          <w:sz w:val="24"/>
          <w:szCs w:val="24"/>
        </w:rPr>
        <w:t>B</w:t>
      </w:r>
      <w:r w:rsidR="00690ADF" w:rsidRPr="006A117E">
        <w:rPr>
          <w:rFonts w:ascii="Times New Roman" w:hAnsi="Times New Roman" w:cs="Times New Roman"/>
          <w:bCs/>
          <w:iCs/>
          <w:smallCaps/>
          <w:sz w:val="24"/>
          <w:szCs w:val="24"/>
        </w:rPr>
        <w:t xml:space="preserve">INSON </w:t>
      </w:r>
      <w:r w:rsidR="00381D6D" w:rsidRPr="006A117E">
        <w:rPr>
          <w:rFonts w:ascii="Times New Roman" w:hAnsi="Times New Roman" w:cs="Times New Roman"/>
          <w:bCs/>
          <w:iCs/>
          <w:smallCaps/>
          <w:sz w:val="24"/>
          <w:szCs w:val="24"/>
        </w:rPr>
        <w:t>J</w:t>
      </w:r>
      <w:r w:rsidR="00381D6D" w:rsidRPr="00722A40">
        <w:rPr>
          <w:rFonts w:ascii="Times New Roman" w:hAnsi="Times New Roman" w:cs="Times New Roman"/>
          <w:bCs/>
          <w:iCs/>
          <w:sz w:val="24"/>
          <w:szCs w:val="24"/>
        </w:rPr>
        <w:t xml:space="preserve"> opined</w:t>
      </w:r>
      <w:r w:rsidR="00690ADF" w:rsidRPr="00722A40">
        <w:rPr>
          <w:rFonts w:ascii="Times New Roman" w:hAnsi="Times New Roman" w:cs="Times New Roman"/>
          <w:bCs/>
          <w:iCs/>
          <w:sz w:val="24"/>
          <w:szCs w:val="24"/>
        </w:rPr>
        <w:t xml:space="preserve"> that:</w:t>
      </w:r>
    </w:p>
    <w:p w:rsidR="00E568C7" w:rsidRPr="006A117E" w:rsidRDefault="00690ADF" w:rsidP="006A117E">
      <w:pPr>
        <w:spacing w:line="240" w:lineRule="auto"/>
        <w:ind w:left="720"/>
        <w:jc w:val="both"/>
        <w:rPr>
          <w:rFonts w:ascii="Times New Roman" w:hAnsi="Times New Roman" w:cs="Times New Roman"/>
          <w:bCs/>
          <w:iCs/>
        </w:rPr>
      </w:pPr>
      <w:r w:rsidRPr="00722A40">
        <w:rPr>
          <w:rFonts w:ascii="Times New Roman" w:hAnsi="Times New Roman" w:cs="Times New Roman"/>
          <w:bCs/>
          <w:iCs/>
          <w:sz w:val="24"/>
          <w:szCs w:val="24"/>
        </w:rPr>
        <w:t>“</w:t>
      </w:r>
      <w:r w:rsidRPr="006A117E">
        <w:rPr>
          <w:rFonts w:ascii="Times New Roman" w:hAnsi="Times New Roman" w:cs="Times New Roman"/>
          <w:bCs/>
          <w:iCs/>
        </w:rPr>
        <w:t xml:space="preserve">in my view, when considering the question of rescission of a default </w:t>
      </w:r>
      <w:r w:rsidR="00381D6D" w:rsidRPr="006A117E">
        <w:rPr>
          <w:rFonts w:ascii="Times New Roman" w:hAnsi="Times New Roman" w:cs="Times New Roman"/>
          <w:bCs/>
          <w:iCs/>
        </w:rPr>
        <w:t>judgement</w:t>
      </w:r>
      <w:r w:rsidRPr="006A117E">
        <w:rPr>
          <w:rFonts w:ascii="Times New Roman" w:hAnsi="Times New Roman" w:cs="Times New Roman"/>
          <w:bCs/>
          <w:iCs/>
        </w:rPr>
        <w:t xml:space="preserve"> under rule 449(1)(a) on the ground that it was ‘erroneously granted in the absence of any party affected thereby’, once</w:t>
      </w:r>
      <w:r w:rsidR="00381D6D" w:rsidRPr="006A117E">
        <w:rPr>
          <w:rFonts w:ascii="Times New Roman" w:hAnsi="Times New Roman" w:cs="Times New Roman"/>
          <w:bCs/>
          <w:iCs/>
        </w:rPr>
        <w:t xml:space="preserve"> </w:t>
      </w:r>
      <w:r w:rsidRPr="006A117E">
        <w:rPr>
          <w:rFonts w:ascii="Times New Roman" w:hAnsi="Times New Roman" w:cs="Times New Roman"/>
          <w:bCs/>
          <w:iCs/>
        </w:rPr>
        <w:t>court finds, as it has found in</w:t>
      </w:r>
      <w:r w:rsidR="00E568C7" w:rsidRPr="006A117E">
        <w:rPr>
          <w:rFonts w:ascii="Times New Roman" w:hAnsi="Times New Roman" w:cs="Times New Roman"/>
          <w:bCs/>
          <w:iCs/>
        </w:rPr>
        <w:t xml:space="preserve"> </w:t>
      </w:r>
      <w:r w:rsidRPr="006A117E">
        <w:rPr>
          <w:rFonts w:ascii="Times New Roman" w:hAnsi="Times New Roman" w:cs="Times New Roman"/>
          <w:bCs/>
          <w:iCs/>
        </w:rPr>
        <w:t xml:space="preserve">this case, that the </w:t>
      </w:r>
      <w:r w:rsidR="00381D6D" w:rsidRPr="006A117E">
        <w:rPr>
          <w:rFonts w:ascii="Times New Roman" w:hAnsi="Times New Roman" w:cs="Times New Roman"/>
          <w:bCs/>
          <w:iCs/>
        </w:rPr>
        <w:t>judgement</w:t>
      </w:r>
      <w:r w:rsidRPr="006A117E">
        <w:rPr>
          <w:rFonts w:ascii="Times New Roman" w:hAnsi="Times New Roman" w:cs="Times New Roman"/>
          <w:bCs/>
          <w:iCs/>
        </w:rPr>
        <w:t xml:space="preserve"> was erroneously granted against the defendant, </w:t>
      </w:r>
      <w:r w:rsidRPr="006A117E">
        <w:rPr>
          <w:rFonts w:ascii="Times New Roman" w:hAnsi="Times New Roman" w:cs="Times New Roman"/>
          <w:b/>
          <w:bCs/>
          <w:iCs/>
        </w:rPr>
        <w:t>either because of an error on the part of the judge before whom the application for default was placed in failing to observe the notice of appearance to defend contained in the court file or, as is much more likely</w:t>
      </w:r>
      <w:r w:rsidR="00E568C7" w:rsidRPr="006A117E">
        <w:rPr>
          <w:rFonts w:ascii="Times New Roman" w:hAnsi="Times New Roman" w:cs="Times New Roman"/>
          <w:b/>
          <w:bCs/>
          <w:iCs/>
        </w:rPr>
        <w:t xml:space="preserve">, because of the absence of the notice of appearance to defend in the court file through delay on the part of the Registry staff in placing the </w:t>
      </w:r>
      <w:r w:rsidR="00381D6D" w:rsidRPr="006A117E">
        <w:rPr>
          <w:rFonts w:ascii="Times New Roman" w:hAnsi="Times New Roman" w:cs="Times New Roman"/>
          <w:b/>
          <w:bCs/>
          <w:iCs/>
        </w:rPr>
        <w:t>notice</w:t>
      </w:r>
      <w:r w:rsidR="00E568C7" w:rsidRPr="006A117E">
        <w:rPr>
          <w:rFonts w:ascii="Times New Roman" w:hAnsi="Times New Roman" w:cs="Times New Roman"/>
          <w:b/>
          <w:bCs/>
          <w:iCs/>
        </w:rPr>
        <w:t xml:space="preserve"> in t</w:t>
      </w:r>
      <w:r w:rsidR="00ED70AD" w:rsidRPr="006A117E">
        <w:rPr>
          <w:rFonts w:ascii="Times New Roman" w:hAnsi="Times New Roman" w:cs="Times New Roman"/>
          <w:b/>
          <w:bCs/>
          <w:iCs/>
        </w:rPr>
        <w:t xml:space="preserve">he court file, then that is an </w:t>
      </w:r>
      <w:r w:rsidR="00E568C7" w:rsidRPr="006A117E">
        <w:rPr>
          <w:rFonts w:ascii="Times New Roman" w:hAnsi="Times New Roman" w:cs="Times New Roman"/>
          <w:b/>
          <w:bCs/>
          <w:iCs/>
        </w:rPr>
        <w:t>e</w:t>
      </w:r>
      <w:r w:rsidR="00ED70AD" w:rsidRPr="006A117E">
        <w:rPr>
          <w:rFonts w:ascii="Times New Roman" w:hAnsi="Times New Roman" w:cs="Times New Roman"/>
          <w:b/>
          <w:bCs/>
          <w:iCs/>
        </w:rPr>
        <w:t>n</w:t>
      </w:r>
      <w:r w:rsidR="00E568C7" w:rsidRPr="006A117E">
        <w:rPr>
          <w:rFonts w:ascii="Times New Roman" w:hAnsi="Times New Roman" w:cs="Times New Roman"/>
          <w:b/>
          <w:bCs/>
          <w:iCs/>
        </w:rPr>
        <w:t>d to the matter and the court should rescind the judgment</w:t>
      </w:r>
      <w:r w:rsidR="00E568C7" w:rsidRPr="006A117E">
        <w:rPr>
          <w:rFonts w:ascii="Times New Roman" w:hAnsi="Times New Roman" w:cs="Times New Roman"/>
          <w:bCs/>
          <w:iCs/>
        </w:rPr>
        <w:t>,….”</w:t>
      </w:r>
      <w:r w:rsidR="006357DD" w:rsidRPr="006A117E">
        <w:rPr>
          <w:rFonts w:ascii="Times New Roman" w:hAnsi="Times New Roman" w:cs="Times New Roman"/>
          <w:bCs/>
          <w:iCs/>
        </w:rPr>
        <w:t xml:space="preserve"> [emphasis is mine]</w:t>
      </w:r>
    </w:p>
    <w:p w:rsidR="00690ADF" w:rsidRPr="00722A40" w:rsidRDefault="006A117E" w:rsidP="006A117E">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ab/>
      </w:r>
      <w:r w:rsidR="00ED70AD" w:rsidRPr="00722A40">
        <w:rPr>
          <w:rFonts w:ascii="Times New Roman" w:hAnsi="Times New Roman" w:cs="Times New Roman"/>
          <w:bCs/>
          <w:iCs/>
          <w:sz w:val="24"/>
          <w:szCs w:val="24"/>
        </w:rPr>
        <w:t>T</w:t>
      </w:r>
      <w:r w:rsidR="00E568C7" w:rsidRPr="00722A40">
        <w:rPr>
          <w:rFonts w:ascii="Times New Roman" w:hAnsi="Times New Roman" w:cs="Times New Roman"/>
          <w:bCs/>
          <w:iCs/>
          <w:sz w:val="24"/>
          <w:szCs w:val="24"/>
        </w:rPr>
        <w:t xml:space="preserve">he views of the </w:t>
      </w:r>
      <w:r w:rsidR="00381D6D" w:rsidRPr="00722A40">
        <w:rPr>
          <w:rFonts w:ascii="Times New Roman" w:hAnsi="Times New Roman" w:cs="Times New Roman"/>
          <w:bCs/>
          <w:iCs/>
          <w:sz w:val="24"/>
          <w:szCs w:val="24"/>
        </w:rPr>
        <w:t>Honourable</w:t>
      </w:r>
      <w:r w:rsidR="00E568C7" w:rsidRPr="00722A40">
        <w:rPr>
          <w:rFonts w:ascii="Times New Roman" w:hAnsi="Times New Roman" w:cs="Times New Roman"/>
          <w:bCs/>
          <w:iCs/>
          <w:sz w:val="24"/>
          <w:szCs w:val="24"/>
        </w:rPr>
        <w:t xml:space="preserve"> judge were buttressed by a number of authorities cited therein</w:t>
      </w:r>
      <w:r w:rsidR="006357DD" w:rsidRPr="00722A40">
        <w:rPr>
          <w:rFonts w:ascii="Times New Roman" w:hAnsi="Times New Roman" w:cs="Times New Roman"/>
          <w:bCs/>
          <w:iCs/>
          <w:sz w:val="24"/>
          <w:szCs w:val="24"/>
        </w:rPr>
        <w:t xml:space="preserve">. </w:t>
      </w:r>
      <w:r>
        <w:rPr>
          <w:rFonts w:ascii="Times New Roman" w:hAnsi="Times New Roman" w:cs="Times New Roman"/>
          <w:bCs/>
          <w:iCs/>
          <w:sz w:val="24"/>
          <w:szCs w:val="24"/>
        </w:rPr>
        <w:t>I</w:t>
      </w:r>
      <w:r w:rsidR="006357DD" w:rsidRPr="00722A40">
        <w:rPr>
          <w:rFonts w:ascii="Times New Roman" w:hAnsi="Times New Roman" w:cs="Times New Roman"/>
          <w:bCs/>
          <w:iCs/>
          <w:sz w:val="24"/>
          <w:szCs w:val="24"/>
        </w:rPr>
        <w:t>n</w:t>
      </w:r>
      <w:r w:rsidR="001A1ACB" w:rsidRPr="00722A40">
        <w:rPr>
          <w:rFonts w:ascii="Times New Roman" w:hAnsi="Times New Roman" w:cs="Times New Roman"/>
          <w:bCs/>
          <w:iCs/>
          <w:sz w:val="24"/>
          <w:szCs w:val="24"/>
        </w:rPr>
        <w:t xml:space="preserve"> Herbstein and van Winsen</w:t>
      </w:r>
      <w:r w:rsidR="00381D6D" w:rsidRPr="00722A40">
        <w:rPr>
          <w:rFonts w:ascii="Times New Roman" w:hAnsi="Times New Roman" w:cs="Times New Roman"/>
          <w:bCs/>
          <w:iCs/>
          <w:sz w:val="24"/>
          <w:szCs w:val="24"/>
        </w:rPr>
        <w:t xml:space="preserve"> The </w:t>
      </w:r>
      <w:r w:rsidR="00381D6D" w:rsidRPr="00722A40">
        <w:rPr>
          <w:rFonts w:ascii="Times New Roman" w:hAnsi="Times New Roman" w:cs="Times New Roman"/>
          <w:bCs/>
          <w:i/>
          <w:iCs/>
          <w:sz w:val="24"/>
          <w:szCs w:val="24"/>
        </w:rPr>
        <w:t>C</w:t>
      </w:r>
      <w:r w:rsidR="00E568C7" w:rsidRPr="00722A40">
        <w:rPr>
          <w:rFonts w:ascii="Times New Roman" w:hAnsi="Times New Roman" w:cs="Times New Roman"/>
          <w:bCs/>
          <w:i/>
          <w:iCs/>
          <w:sz w:val="24"/>
          <w:szCs w:val="24"/>
        </w:rPr>
        <w:t xml:space="preserve">ivil </w:t>
      </w:r>
      <w:r w:rsidR="001A1ACB" w:rsidRPr="00722A40">
        <w:rPr>
          <w:rFonts w:ascii="Times New Roman" w:hAnsi="Times New Roman" w:cs="Times New Roman"/>
          <w:bCs/>
          <w:i/>
          <w:iCs/>
          <w:sz w:val="24"/>
          <w:szCs w:val="24"/>
        </w:rPr>
        <w:t>Practice of the High</w:t>
      </w:r>
      <w:r w:rsidR="00A027F2" w:rsidRPr="00722A40">
        <w:rPr>
          <w:rFonts w:ascii="Times New Roman" w:hAnsi="Times New Roman" w:cs="Times New Roman"/>
          <w:bCs/>
          <w:i/>
          <w:iCs/>
          <w:sz w:val="24"/>
          <w:szCs w:val="24"/>
        </w:rPr>
        <w:t xml:space="preserve"> C</w:t>
      </w:r>
      <w:r w:rsidR="001A1ACB" w:rsidRPr="00722A40">
        <w:rPr>
          <w:rFonts w:ascii="Times New Roman" w:hAnsi="Times New Roman" w:cs="Times New Roman"/>
          <w:bCs/>
          <w:i/>
          <w:iCs/>
          <w:sz w:val="24"/>
          <w:szCs w:val="24"/>
        </w:rPr>
        <w:t xml:space="preserve">ourts of </w:t>
      </w:r>
      <w:r w:rsidR="00381D6D" w:rsidRPr="00722A40">
        <w:rPr>
          <w:rFonts w:ascii="Times New Roman" w:hAnsi="Times New Roman" w:cs="Times New Roman"/>
          <w:bCs/>
          <w:i/>
          <w:iCs/>
          <w:sz w:val="24"/>
          <w:szCs w:val="24"/>
        </w:rPr>
        <w:t xml:space="preserve"> S</w:t>
      </w:r>
      <w:r w:rsidR="00E568C7" w:rsidRPr="00722A40">
        <w:rPr>
          <w:rFonts w:ascii="Times New Roman" w:hAnsi="Times New Roman" w:cs="Times New Roman"/>
          <w:bCs/>
          <w:i/>
          <w:iCs/>
          <w:sz w:val="24"/>
          <w:szCs w:val="24"/>
        </w:rPr>
        <w:t xml:space="preserve">outh </w:t>
      </w:r>
      <w:r w:rsidR="00381D6D" w:rsidRPr="00722A40">
        <w:rPr>
          <w:rFonts w:ascii="Times New Roman" w:hAnsi="Times New Roman" w:cs="Times New Roman"/>
          <w:bCs/>
          <w:i/>
          <w:iCs/>
          <w:sz w:val="24"/>
          <w:szCs w:val="24"/>
        </w:rPr>
        <w:t>Africa</w:t>
      </w:r>
      <w:r w:rsidR="001A1ACB" w:rsidRPr="00722A40">
        <w:rPr>
          <w:rFonts w:ascii="Times New Roman" w:hAnsi="Times New Roman" w:cs="Times New Roman"/>
          <w:bCs/>
          <w:iCs/>
          <w:sz w:val="24"/>
          <w:szCs w:val="24"/>
        </w:rPr>
        <w:t xml:space="preserve"> 5</w:t>
      </w:r>
      <w:r w:rsidR="001A1ACB" w:rsidRPr="00722A40">
        <w:rPr>
          <w:rFonts w:ascii="Times New Roman" w:hAnsi="Times New Roman" w:cs="Times New Roman"/>
          <w:bCs/>
          <w:iCs/>
          <w:sz w:val="24"/>
          <w:szCs w:val="24"/>
          <w:vertAlign w:val="superscript"/>
        </w:rPr>
        <w:t>th</w:t>
      </w:r>
      <w:r w:rsidR="006357DD" w:rsidRPr="00722A40">
        <w:rPr>
          <w:rFonts w:ascii="Times New Roman" w:hAnsi="Times New Roman" w:cs="Times New Roman"/>
          <w:bCs/>
          <w:iCs/>
          <w:sz w:val="24"/>
          <w:szCs w:val="24"/>
        </w:rPr>
        <w:t xml:space="preserve"> ed,</w:t>
      </w:r>
      <w:r w:rsidR="001A1ACB" w:rsidRPr="00722A40">
        <w:rPr>
          <w:rFonts w:ascii="Times New Roman" w:hAnsi="Times New Roman" w:cs="Times New Roman"/>
          <w:bCs/>
          <w:iCs/>
          <w:sz w:val="24"/>
          <w:szCs w:val="24"/>
        </w:rPr>
        <w:t xml:space="preserve"> at p 512</w:t>
      </w:r>
      <w:r w:rsidR="00E568C7" w:rsidRPr="00722A40">
        <w:rPr>
          <w:rFonts w:ascii="Times New Roman" w:hAnsi="Times New Roman" w:cs="Times New Roman"/>
          <w:bCs/>
          <w:iCs/>
          <w:sz w:val="24"/>
          <w:szCs w:val="24"/>
        </w:rPr>
        <w:t xml:space="preserve"> the aut</w:t>
      </w:r>
      <w:r w:rsidR="00381D6D" w:rsidRPr="00722A40">
        <w:rPr>
          <w:rFonts w:ascii="Times New Roman" w:hAnsi="Times New Roman" w:cs="Times New Roman"/>
          <w:bCs/>
          <w:iCs/>
          <w:sz w:val="24"/>
          <w:szCs w:val="24"/>
        </w:rPr>
        <w:t>h</w:t>
      </w:r>
      <w:r w:rsidR="00E568C7" w:rsidRPr="00722A40">
        <w:rPr>
          <w:rFonts w:ascii="Times New Roman" w:hAnsi="Times New Roman" w:cs="Times New Roman"/>
          <w:bCs/>
          <w:iCs/>
          <w:sz w:val="24"/>
          <w:szCs w:val="24"/>
        </w:rPr>
        <w:t>ors</w:t>
      </w:r>
      <w:r w:rsidR="001A1ACB" w:rsidRPr="00722A40">
        <w:rPr>
          <w:rFonts w:ascii="Times New Roman" w:hAnsi="Times New Roman" w:cs="Times New Roman"/>
          <w:bCs/>
          <w:iCs/>
          <w:sz w:val="24"/>
          <w:szCs w:val="24"/>
        </w:rPr>
        <w:t xml:space="preserve">, in discussing circumstances when a notice of appearance to defend will be irregular, stated, </w:t>
      </w:r>
      <w:r w:rsidR="001A1ACB" w:rsidRPr="00722A40">
        <w:rPr>
          <w:rFonts w:ascii="Times New Roman" w:hAnsi="Times New Roman" w:cs="Times New Roman"/>
          <w:bCs/>
          <w:i/>
          <w:iCs/>
          <w:sz w:val="24"/>
          <w:szCs w:val="24"/>
        </w:rPr>
        <w:t>inter alia</w:t>
      </w:r>
      <w:r w:rsidR="001A1ACB" w:rsidRPr="00722A40">
        <w:rPr>
          <w:rFonts w:ascii="Times New Roman" w:hAnsi="Times New Roman" w:cs="Times New Roman"/>
          <w:bCs/>
          <w:iCs/>
          <w:sz w:val="24"/>
          <w:szCs w:val="24"/>
        </w:rPr>
        <w:t>, that:-</w:t>
      </w:r>
    </w:p>
    <w:p w:rsidR="00877820" w:rsidRPr="006A117E" w:rsidRDefault="00E568C7" w:rsidP="006A117E">
      <w:pPr>
        <w:spacing w:line="240" w:lineRule="auto"/>
        <w:ind w:left="720"/>
        <w:jc w:val="both"/>
        <w:rPr>
          <w:rFonts w:ascii="Times New Roman" w:hAnsi="Times New Roman" w:cs="Times New Roman"/>
          <w:bCs/>
          <w:iCs/>
        </w:rPr>
      </w:pPr>
      <w:r w:rsidRPr="006A117E">
        <w:rPr>
          <w:rFonts w:ascii="Times New Roman" w:hAnsi="Times New Roman" w:cs="Times New Roman"/>
          <w:bCs/>
          <w:iCs/>
        </w:rPr>
        <w:t xml:space="preserve">“(b) </w:t>
      </w:r>
      <w:r w:rsidR="001A1ACB" w:rsidRPr="006A117E">
        <w:rPr>
          <w:rFonts w:ascii="Times New Roman" w:hAnsi="Times New Roman" w:cs="Times New Roman"/>
          <w:bCs/>
          <w:iCs/>
        </w:rPr>
        <w:t>A</w:t>
      </w:r>
      <w:r w:rsidRPr="006A117E">
        <w:rPr>
          <w:rFonts w:ascii="Times New Roman" w:hAnsi="Times New Roman" w:cs="Times New Roman"/>
          <w:bCs/>
          <w:iCs/>
        </w:rPr>
        <w:t xml:space="preserve"> notice of intention to defend</w:t>
      </w:r>
      <w:r w:rsidR="001A1ACB" w:rsidRPr="006A117E">
        <w:rPr>
          <w:rFonts w:ascii="Times New Roman" w:hAnsi="Times New Roman" w:cs="Times New Roman"/>
          <w:bCs/>
          <w:iCs/>
        </w:rPr>
        <w:t xml:space="preserve"> </w:t>
      </w:r>
      <w:r w:rsidR="00380753" w:rsidRPr="006A117E">
        <w:rPr>
          <w:rFonts w:ascii="Times New Roman" w:hAnsi="Times New Roman" w:cs="Times New Roman"/>
          <w:bCs/>
          <w:iCs/>
        </w:rPr>
        <w:t>will be</w:t>
      </w:r>
      <w:r w:rsidR="00877820" w:rsidRPr="006A117E">
        <w:rPr>
          <w:rFonts w:ascii="Times New Roman" w:hAnsi="Times New Roman" w:cs="Times New Roman"/>
          <w:bCs/>
          <w:iCs/>
        </w:rPr>
        <w:t xml:space="preserve"> irregular if the defendant, having filed the original notice with the registrar, fails to serv</w:t>
      </w:r>
      <w:r w:rsidR="00380753" w:rsidRPr="006A117E">
        <w:rPr>
          <w:rFonts w:ascii="Times New Roman" w:hAnsi="Times New Roman" w:cs="Times New Roman"/>
          <w:bCs/>
          <w:iCs/>
        </w:rPr>
        <w:t>e a copy on the plaintiff or</w:t>
      </w:r>
      <w:r w:rsidR="00877820" w:rsidRPr="006A117E">
        <w:rPr>
          <w:rFonts w:ascii="Times New Roman" w:hAnsi="Times New Roman" w:cs="Times New Roman"/>
          <w:bCs/>
          <w:iCs/>
        </w:rPr>
        <w:t xml:space="preserve"> attorney.</w:t>
      </w:r>
      <w:r w:rsidR="00866C7A">
        <w:rPr>
          <w:rFonts w:ascii="Times New Roman" w:hAnsi="Times New Roman" w:cs="Times New Roman"/>
          <w:bCs/>
          <w:iCs/>
        </w:rPr>
        <w:t xml:space="preserve"> B</w:t>
      </w:r>
      <w:r w:rsidR="00380753" w:rsidRPr="006A117E">
        <w:rPr>
          <w:rFonts w:ascii="Times New Roman" w:hAnsi="Times New Roman" w:cs="Times New Roman"/>
          <w:bCs/>
          <w:iCs/>
        </w:rPr>
        <w:t>y analogy with the</w:t>
      </w:r>
      <w:r w:rsidR="00877820" w:rsidRPr="006A117E">
        <w:rPr>
          <w:rFonts w:ascii="Times New Roman" w:hAnsi="Times New Roman" w:cs="Times New Roman"/>
          <w:bCs/>
          <w:iCs/>
        </w:rPr>
        <w:t xml:space="preserve"> former Cape </w:t>
      </w:r>
      <w:r w:rsidR="00EF5217" w:rsidRPr="006A117E">
        <w:rPr>
          <w:rFonts w:ascii="Times New Roman" w:hAnsi="Times New Roman" w:cs="Times New Roman"/>
          <w:bCs/>
          <w:iCs/>
        </w:rPr>
        <w:t>practice [</w:t>
      </w:r>
      <w:r w:rsidR="00877820" w:rsidRPr="006A117E">
        <w:rPr>
          <w:rFonts w:ascii="Times New Roman" w:hAnsi="Times New Roman" w:cs="Times New Roman"/>
          <w:bCs/>
          <w:iCs/>
        </w:rPr>
        <w:t xml:space="preserve">which I would add, is the practice which was followed by our courts and which, in terms of Cape rule 17(3), required the defendant to give notice in writing of entry of appearance to the </w:t>
      </w:r>
      <w:r w:rsidR="00D127CB" w:rsidRPr="006A117E">
        <w:rPr>
          <w:rFonts w:ascii="Times New Roman" w:hAnsi="Times New Roman" w:cs="Times New Roman"/>
          <w:bCs/>
          <w:iCs/>
        </w:rPr>
        <w:t>plaintiff</w:t>
      </w:r>
      <w:r w:rsidR="00877820" w:rsidRPr="006A117E">
        <w:rPr>
          <w:rFonts w:ascii="Times New Roman" w:hAnsi="Times New Roman" w:cs="Times New Roman"/>
          <w:bCs/>
          <w:iCs/>
        </w:rPr>
        <w:t xml:space="preserve"> or his attorney], it is submitted that in the event of such failure</w:t>
      </w:r>
      <w:r w:rsidR="00380753" w:rsidRPr="006A117E">
        <w:rPr>
          <w:rFonts w:ascii="Times New Roman" w:hAnsi="Times New Roman" w:cs="Times New Roman"/>
          <w:bCs/>
          <w:iCs/>
        </w:rPr>
        <w:t>,</w:t>
      </w:r>
      <w:r w:rsidR="00877820" w:rsidRPr="006A117E">
        <w:rPr>
          <w:rFonts w:ascii="Times New Roman" w:hAnsi="Times New Roman" w:cs="Times New Roman"/>
          <w:bCs/>
          <w:iCs/>
        </w:rPr>
        <w:t xml:space="preserve"> the plaintiff will be entitled to assume that notice of intention to defend has not been </w:t>
      </w:r>
      <w:r w:rsidR="00877820" w:rsidRPr="006A117E">
        <w:rPr>
          <w:rFonts w:ascii="Times New Roman" w:hAnsi="Times New Roman" w:cs="Times New Roman"/>
          <w:bCs/>
          <w:iCs/>
        </w:rPr>
        <w:lastRenderedPageBreak/>
        <w:t xml:space="preserve">given. If, however, he does so and moves for judgment, the court will not grant judgment, but will order the defendant to pay the wasted costs occasioned by </w:t>
      </w:r>
      <w:r w:rsidR="00D127CB" w:rsidRPr="006A117E">
        <w:rPr>
          <w:rFonts w:ascii="Times New Roman" w:hAnsi="Times New Roman" w:cs="Times New Roman"/>
          <w:bCs/>
          <w:iCs/>
        </w:rPr>
        <w:t>his omission</w:t>
      </w:r>
      <w:r w:rsidR="00877820" w:rsidRPr="006A117E">
        <w:rPr>
          <w:rFonts w:ascii="Times New Roman" w:hAnsi="Times New Roman" w:cs="Times New Roman"/>
          <w:bCs/>
          <w:iCs/>
        </w:rPr>
        <w:t>.”</w:t>
      </w:r>
    </w:p>
    <w:p w:rsidR="00877820" w:rsidRPr="00722A40" w:rsidRDefault="00DB3BEC" w:rsidP="00DB3BEC">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ab/>
      </w:r>
      <w:r w:rsidR="00877820" w:rsidRPr="00722A40">
        <w:rPr>
          <w:rFonts w:ascii="Times New Roman" w:hAnsi="Times New Roman" w:cs="Times New Roman"/>
          <w:bCs/>
          <w:iCs/>
          <w:sz w:val="24"/>
          <w:szCs w:val="24"/>
        </w:rPr>
        <w:t>It is thus apparent tha</w:t>
      </w:r>
      <w:r w:rsidR="006357DD" w:rsidRPr="00722A40">
        <w:rPr>
          <w:rFonts w:ascii="Times New Roman" w:hAnsi="Times New Roman" w:cs="Times New Roman"/>
          <w:bCs/>
          <w:iCs/>
          <w:sz w:val="24"/>
          <w:szCs w:val="24"/>
        </w:rPr>
        <w:t>t whilst the notice of appearance</w:t>
      </w:r>
      <w:r w:rsidR="00877820" w:rsidRPr="00722A40">
        <w:rPr>
          <w:rFonts w:ascii="Times New Roman" w:hAnsi="Times New Roman" w:cs="Times New Roman"/>
          <w:bCs/>
          <w:iCs/>
          <w:sz w:val="24"/>
          <w:szCs w:val="24"/>
        </w:rPr>
        <w:t xml:space="preserve"> to </w:t>
      </w:r>
      <w:r w:rsidR="00EF5217" w:rsidRPr="00722A40">
        <w:rPr>
          <w:rFonts w:ascii="Times New Roman" w:hAnsi="Times New Roman" w:cs="Times New Roman"/>
          <w:bCs/>
          <w:iCs/>
          <w:sz w:val="24"/>
          <w:szCs w:val="24"/>
        </w:rPr>
        <w:t>defend</w:t>
      </w:r>
      <w:r w:rsidR="00877820" w:rsidRPr="00722A40">
        <w:rPr>
          <w:rFonts w:ascii="Times New Roman" w:hAnsi="Times New Roman" w:cs="Times New Roman"/>
          <w:bCs/>
          <w:iCs/>
          <w:sz w:val="24"/>
          <w:szCs w:val="24"/>
        </w:rPr>
        <w:t xml:space="preserve"> is irregular for not having been served on the plaintiff, that does not entitle plaintiff to a default judgement especially where as in this case the notice had </w:t>
      </w:r>
      <w:r w:rsidR="00EF5217" w:rsidRPr="00722A40">
        <w:rPr>
          <w:rFonts w:ascii="Times New Roman" w:hAnsi="Times New Roman" w:cs="Times New Roman"/>
          <w:bCs/>
          <w:iCs/>
          <w:sz w:val="24"/>
          <w:szCs w:val="24"/>
        </w:rPr>
        <w:t>bee</w:t>
      </w:r>
      <w:r w:rsidR="006357DD" w:rsidRPr="00722A40">
        <w:rPr>
          <w:rFonts w:ascii="Times New Roman" w:hAnsi="Times New Roman" w:cs="Times New Roman"/>
          <w:bCs/>
          <w:iCs/>
          <w:sz w:val="24"/>
          <w:szCs w:val="24"/>
        </w:rPr>
        <w:t>n filed within the</w:t>
      </w:r>
      <w:r w:rsidR="00877820" w:rsidRPr="00722A40">
        <w:rPr>
          <w:rFonts w:ascii="Times New Roman" w:hAnsi="Times New Roman" w:cs="Times New Roman"/>
          <w:bCs/>
          <w:iCs/>
          <w:sz w:val="24"/>
          <w:szCs w:val="24"/>
        </w:rPr>
        <w:t xml:space="preserve"> stipulated</w:t>
      </w:r>
      <w:r w:rsidR="006357DD" w:rsidRPr="00722A40">
        <w:rPr>
          <w:rFonts w:ascii="Times New Roman" w:hAnsi="Times New Roman" w:cs="Times New Roman"/>
          <w:bCs/>
          <w:iCs/>
          <w:sz w:val="24"/>
          <w:szCs w:val="24"/>
        </w:rPr>
        <w:t xml:space="preserve"> period albeit not</w:t>
      </w:r>
      <w:r w:rsidR="00F328F3" w:rsidRPr="00722A40">
        <w:rPr>
          <w:rFonts w:ascii="Times New Roman" w:hAnsi="Times New Roman" w:cs="Times New Roman"/>
          <w:bCs/>
          <w:iCs/>
          <w:sz w:val="24"/>
          <w:szCs w:val="24"/>
        </w:rPr>
        <w:t xml:space="preserve"> served</w:t>
      </w:r>
      <w:r w:rsidR="00877820" w:rsidRPr="00722A40">
        <w:rPr>
          <w:rFonts w:ascii="Times New Roman" w:hAnsi="Times New Roman" w:cs="Times New Roman"/>
          <w:bCs/>
          <w:iCs/>
          <w:sz w:val="24"/>
          <w:szCs w:val="24"/>
        </w:rPr>
        <w:t xml:space="preserve"> on the plaintiff.</w:t>
      </w:r>
    </w:p>
    <w:p w:rsidR="00877820" w:rsidRPr="00722A40" w:rsidRDefault="00DB3BEC" w:rsidP="00DB3BEC">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ab/>
      </w:r>
      <w:r w:rsidR="00D127CB" w:rsidRPr="00722A40">
        <w:rPr>
          <w:rFonts w:ascii="Times New Roman" w:hAnsi="Times New Roman" w:cs="Times New Roman"/>
          <w:bCs/>
          <w:iCs/>
          <w:sz w:val="24"/>
          <w:szCs w:val="24"/>
        </w:rPr>
        <w:t xml:space="preserve">This court reiterated the position </w:t>
      </w:r>
      <w:r w:rsidR="00E81DCA" w:rsidRPr="00722A40">
        <w:rPr>
          <w:rFonts w:ascii="Times New Roman" w:hAnsi="Times New Roman" w:cs="Times New Roman"/>
          <w:bCs/>
          <w:iCs/>
          <w:sz w:val="24"/>
          <w:szCs w:val="24"/>
        </w:rPr>
        <w:t>i</w:t>
      </w:r>
      <w:r w:rsidR="00877820" w:rsidRPr="00722A40">
        <w:rPr>
          <w:rFonts w:ascii="Times New Roman" w:hAnsi="Times New Roman" w:cs="Times New Roman"/>
          <w:bCs/>
          <w:iCs/>
          <w:sz w:val="24"/>
          <w:szCs w:val="24"/>
        </w:rPr>
        <w:t>n</w:t>
      </w:r>
      <w:r w:rsidR="00E84ED1" w:rsidRPr="00722A40">
        <w:rPr>
          <w:rFonts w:ascii="Times New Roman" w:hAnsi="Times New Roman" w:cs="Times New Roman"/>
          <w:bCs/>
          <w:iCs/>
          <w:sz w:val="24"/>
          <w:szCs w:val="24"/>
        </w:rPr>
        <w:t xml:space="preserve"> </w:t>
      </w:r>
      <w:r w:rsidR="00E84ED1" w:rsidRPr="00722A40">
        <w:rPr>
          <w:rFonts w:ascii="Times New Roman" w:hAnsi="Times New Roman" w:cs="Times New Roman"/>
          <w:bCs/>
          <w:i/>
          <w:iCs/>
          <w:sz w:val="24"/>
          <w:szCs w:val="24"/>
        </w:rPr>
        <w:t xml:space="preserve">Pinelong Investments (Pvt)Ltd </w:t>
      </w:r>
      <w:r w:rsidR="00E84ED1" w:rsidRPr="00DB3BEC">
        <w:rPr>
          <w:rFonts w:ascii="Times New Roman" w:hAnsi="Times New Roman" w:cs="Times New Roman"/>
          <w:bCs/>
          <w:iCs/>
          <w:sz w:val="24"/>
          <w:szCs w:val="24"/>
        </w:rPr>
        <w:t>v</w:t>
      </w:r>
      <w:r w:rsidR="00E84ED1" w:rsidRPr="00722A40">
        <w:rPr>
          <w:rFonts w:ascii="Times New Roman" w:hAnsi="Times New Roman" w:cs="Times New Roman"/>
          <w:bCs/>
          <w:i/>
          <w:iCs/>
          <w:sz w:val="24"/>
          <w:szCs w:val="24"/>
        </w:rPr>
        <w:t xml:space="preserve"> Vallance &amp; Another</w:t>
      </w:r>
      <w:r w:rsidR="00E84ED1" w:rsidRPr="00722A40">
        <w:rPr>
          <w:rFonts w:ascii="Times New Roman" w:hAnsi="Times New Roman" w:cs="Times New Roman"/>
          <w:bCs/>
          <w:iCs/>
          <w:sz w:val="24"/>
          <w:szCs w:val="24"/>
        </w:rPr>
        <w:t xml:space="preserve"> 2009 (2)ZLR 334, when faced with a similar scenario whereby notice of appearance to defend had been timeously filed but not served on th</w:t>
      </w:r>
      <w:r w:rsidR="00F328F3" w:rsidRPr="00722A40">
        <w:rPr>
          <w:rFonts w:ascii="Times New Roman" w:hAnsi="Times New Roman" w:cs="Times New Roman"/>
          <w:bCs/>
          <w:iCs/>
          <w:sz w:val="24"/>
          <w:szCs w:val="24"/>
        </w:rPr>
        <w:t>e plaintiff in terms of rule 49 when it</w:t>
      </w:r>
      <w:r w:rsidR="00E84ED1" w:rsidRPr="00722A40">
        <w:rPr>
          <w:rFonts w:ascii="Times New Roman" w:hAnsi="Times New Roman" w:cs="Times New Roman"/>
          <w:bCs/>
          <w:iCs/>
          <w:sz w:val="24"/>
          <w:szCs w:val="24"/>
        </w:rPr>
        <w:t xml:space="preserve"> held that:</w:t>
      </w:r>
      <w:r w:rsidR="00F328F3" w:rsidRPr="00722A40">
        <w:rPr>
          <w:rFonts w:ascii="Times New Roman" w:hAnsi="Times New Roman" w:cs="Times New Roman"/>
          <w:bCs/>
          <w:iCs/>
          <w:sz w:val="24"/>
          <w:szCs w:val="24"/>
        </w:rPr>
        <w:t>-</w:t>
      </w:r>
    </w:p>
    <w:p w:rsidR="00E84ED1" w:rsidRPr="00DB3BEC" w:rsidRDefault="00DB3BEC" w:rsidP="00DB3BEC">
      <w:pPr>
        <w:spacing w:line="240" w:lineRule="auto"/>
        <w:jc w:val="both"/>
        <w:rPr>
          <w:rFonts w:ascii="Times New Roman" w:hAnsi="Times New Roman" w:cs="Times New Roman"/>
          <w:bCs/>
          <w:iCs/>
        </w:rPr>
      </w:pPr>
      <w:r>
        <w:rPr>
          <w:rFonts w:ascii="Times New Roman" w:hAnsi="Times New Roman" w:cs="Times New Roman"/>
          <w:bCs/>
          <w:iCs/>
          <w:sz w:val="24"/>
          <w:szCs w:val="24"/>
        </w:rPr>
        <w:tab/>
      </w:r>
      <w:r w:rsidR="00E84ED1" w:rsidRPr="00DB3BEC">
        <w:rPr>
          <w:rFonts w:ascii="Times New Roman" w:hAnsi="Times New Roman" w:cs="Times New Roman"/>
          <w:bCs/>
          <w:iCs/>
        </w:rPr>
        <w:t>“</w:t>
      </w:r>
      <w:r w:rsidR="00D127CB" w:rsidRPr="00DB3BEC">
        <w:rPr>
          <w:rFonts w:ascii="Times New Roman" w:hAnsi="Times New Roman" w:cs="Times New Roman"/>
          <w:bCs/>
          <w:iCs/>
        </w:rPr>
        <w:t xml:space="preserve">… </w:t>
      </w:r>
      <w:r w:rsidR="00E84ED1" w:rsidRPr="00DB3BEC">
        <w:rPr>
          <w:rFonts w:ascii="Times New Roman" w:hAnsi="Times New Roman" w:cs="Times New Roman"/>
          <w:bCs/>
          <w:iCs/>
        </w:rPr>
        <w:t xml:space="preserve">a notice of intention to defend, consequent upon the service of a summons will be </w:t>
      </w:r>
      <w:r w:rsidRPr="00DB3BEC">
        <w:rPr>
          <w:rFonts w:ascii="Times New Roman" w:hAnsi="Times New Roman" w:cs="Times New Roman"/>
          <w:bCs/>
          <w:iCs/>
        </w:rPr>
        <w:tab/>
      </w:r>
      <w:r w:rsidR="00E84ED1" w:rsidRPr="00DB3BEC">
        <w:rPr>
          <w:rFonts w:ascii="Times New Roman" w:hAnsi="Times New Roman" w:cs="Times New Roman"/>
          <w:bCs/>
          <w:iCs/>
        </w:rPr>
        <w:t xml:space="preserve">irregular if the defendant, having filed the original notice with the registrar, fails to </w:t>
      </w:r>
      <w:r w:rsidRPr="00DB3BEC">
        <w:rPr>
          <w:rFonts w:ascii="Times New Roman" w:hAnsi="Times New Roman" w:cs="Times New Roman"/>
          <w:bCs/>
          <w:iCs/>
        </w:rPr>
        <w:tab/>
      </w:r>
      <w:r w:rsidR="00E84ED1" w:rsidRPr="00DB3BEC">
        <w:rPr>
          <w:rFonts w:ascii="Times New Roman" w:hAnsi="Times New Roman" w:cs="Times New Roman"/>
          <w:bCs/>
          <w:iCs/>
        </w:rPr>
        <w:t xml:space="preserve">serve a copy on the plaintiff or his legal practitioner. </w:t>
      </w:r>
      <w:r w:rsidR="00E81DCA" w:rsidRPr="00DB3BEC">
        <w:rPr>
          <w:rFonts w:ascii="Times New Roman" w:hAnsi="Times New Roman" w:cs="Times New Roman"/>
          <w:bCs/>
          <w:iCs/>
        </w:rPr>
        <w:t>In</w:t>
      </w:r>
      <w:r w:rsidR="00E84ED1" w:rsidRPr="00DB3BEC">
        <w:rPr>
          <w:rFonts w:ascii="Times New Roman" w:hAnsi="Times New Roman" w:cs="Times New Roman"/>
          <w:bCs/>
          <w:iCs/>
        </w:rPr>
        <w:t xml:space="preserve"> the event of failure to serve the notice </w:t>
      </w:r>
      <w:r>
        <w:rPr>
          <w:rFonts w:ascii="Times New Roman" w:hAnsi="Times New Roman" w:cs="Times New Roman"/>
          <w:bCs/>
          <w:iCs/>
        </w:rPr>
        <w:tab/>
      </w:r>
      <w:r w:rsidR="00E84ED1" w:rsidRPr="00DB3BEC">
        <w:rPr>
          <w:rFonts w:ascii="Times New Roman" w:hAnsi="Times New Roman" w:cs="Times New Roman"/>
          <w:bCs/>
          <w:iCs/>
        </w:rPr>
        <w:t xml:space="preserve">in this manner, the plaintiff will be entitled to assume </w:t>
      </w:r>
      <w:r w:rsidR="00D127CB" w:rsidRPr="00DB3BEC">
        <w:rPr>
          <w:rFonts w:ascii="Times New Roman" w:hAnsi="Times New Roman" w:cs="Times New Roman"/>
          <w:bCs/>
          <w:iCs/>
        </w:rPr>
        <w:t>that notice</w:t>
      </w:r>
      <w:r w:rsidR="00E84ED1" w:rsidRPr="00DB3BEC">
        <w:rPr>
          <w:rFonts w:ascii="Times New Roman" w:hAnsi="Times New Roman" w:cs="Times New Roman"/>
          <w:bCs/>
          <w:iCs/>
        </w:rPr>
        <w:t xml:space="preserve"> of intention to defend has </w:t>
      </w:r>
      <w:r>
        <w:rPr>
          <w:rFonts w:ascii="Times New Roman" w:hAnsi="Times New Roman" w:cs="Times New Roman"/>
          <w:bCs/>
          <w:iCs/>
        </w:rPr>
        <w:tab/>
      </w:r>
      <w:r w:rsidR="00E84ED1" w:rsidRPr="00DB3BEC">
        <w:rPr>
          <w:rFonts w:ascii="Times New Roman" w:hAnsi="Times New Roman" w:cs="Times New Roman"/>
          <w:bCs/>
          <w:iCs/>
        </w:rPr>
        <w:t xml:space="preserve">not been given. If, however, the plaintiff does so and moves for </w:t>
      </w:r>
      <w:r w:rsidR="00D127CB" w:rsidRPr="00DB3BEC">
        <w:rPr>
          <w:rFonts w:ascii="Times New Roman" w:hAnsi="Times New Roman" w:cs="Times New Roman"/>
          <w:bCs/>
          <w:iCs/>
        </w:rPr>
        <w:t>judgment</w:t>
      </w:r>
      <w:r w:rsidR="00E84ED1" w:rsidRPr="00DB3BEC">
        <w:rPr>
          <w:rFonts w:ascii="Times New Roman" w:hAnsi="Times New Roman" w:cs="Times New Roman"/>
          <w:bCs/>
          <w:iCs/>
        </w:rPr>
        <w:t xml:space="preserve">, the court will not </w:t>
      </w:r>
      <w:r>
        <w:rPr>
          <w:rFonts w:ascii="Times New Roman" w:hAnsi="Times New Roman" w:cs="Times New Roman"/>
          <w:bCs/>
          <w:iCs/>
        </w:rPr>
        <w:tab/>
      </w:r>
      <w:r w:rsidR="00E84ED1" w:rsidRPr="00DB3BEC">
        <w:rPr>
          <w:rFonts w:ascii="Times New Roman" w:hAnsi="Times New Roman" w:cs="Times New Roman"/>
          <w:bCs/>
          <w:iCs/>
        </w:rPr>
        <w:t xml:space="preserve">grant </w:t>
      </w:r>
      <w:r w:rsidR="00D127CB" w:rsidRPr="00DB3BEC">
        <w:rPr>
          <w:rFonts w:ascii="Times New Roman" w:hAnsi="Times New Roman" w:cs="Times New Roman"/>
          <w:bCs/>
          <w:iCs/>
        </w:rPr>
        <w:t>judgment</w:t>
      </w:r>
      <w:r w:rsidR="00E84ED1" w:rsidRPr="00DB3BEC">
        <w:rPr>
          <w:rFonts w:ascii="Times New Roman" w:hAnsi="Times New Roman" w:cs="Times New Roman"/>
          <w:bCs/>
          <w:iCs/>
        </w:rPr>
        <w:t xml:space="preserve">, but will order the defendant to pay the wasted costs occasioned by his </w:t>
      </w:r>
      <w:r>
        <w:rPr>
          <w:rFonts w:ascii="Times New Roman" w:hAnsi="Times New Roman" w:cs="Times New Roman"/>
          <w:bCs/>
          <w:iCs/>
        </w:rPr>
        <w:tab/>
      </w:r>
      <w:r w:rsidR="00E84ED1" w:rsidRPr="00DB3BEC">
        <w:rPr>
          <w:rFonts w:ascii="Times New Roman" w:hAnsi="Times New Roman" w:cs="Times New Roman"/>
          <w:bCs/>
          <w:iCs/>
        </w:rPr>
        <w:t xml:space="preserve">omission. Rule 50 provides the </w:t>
      </w:r>
      <w:r w:rsidR="00D127CB" w:rsidRPr="00DB3BEC">
        <w:rPr>
          <w:rFonts w:ascii="Times New Roman" w:hAnsi="Times New Roman" w:cs="Times New Roman"/>
          <w:bCs/>
          <w:iCs/>
        </w:rPr>
        <w:t>sanction (</w:t>
      </w:r>
      <w:r w:rsidR="00E84ED1" w:rsidRPr="00DB3BEC">
        <w:rPr>
          <w:rFonts w:ascii="Times New Roman" w:hAnsi="Times New Roman" w:cs="Times New Roman"/>
          <w:bCs/>
          <w:iCs/>
        </w:rPr>
        <w:t xml:space="preserve">barring) for failure to enter appearance in terms of </w:t>
      </w:r>
      <w:r>
        <w:rPr>
          <w:rFonts w:ascii="Times New Roman" w:hAnsi="Times New Roman" w:cs="Times New Roman"/>
          <w:bCs/>
          <w:iCs/>
        </w:rPr>
        <w:tab/>
      </w:r>
      <w:r w:rsidR="00E84ED1" w:rsidRPr="00DB3BEC">
        <w:rPr>
          <w:rFonts w:ascii="Times New Roman" w:hAnsi="Times New Roman" w:cs="Times New Roman"/>
          <w:bCs/>
          <w:iCs/>
        </w:rPr>
        <w:t>rule 48</w:t>
      </w:r>
      <w:r w:rsidR="00D127CB" w:rsidRPr="00DB3BEC">
        <w:rPr>
          <w:rFonts w:ascii="Times New Roman" w:hAnsi="Times New Roman" w:cs="Times New Roman"/>
          <w:bCs/>
          <w:iCs/>
        </w:rPr>
        <w:t>, but the Rules provide no sanction for failure to serve the notice in terms of r 49. …”</w:t>
      </w:r>
    </w:p>
    <w:p w:rsidR="00D127CB" w:rsidRPr="00722A40" w:rsidRDefault="00DB3BEC" w:rsidP="00A1059D">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ab/>
      </w:r>
      <w:r w:rsidR="00D127CB" w:rsidRPr="00722A40">
        <w:rPr>
          <w:rFonts w:ascii="Times New Roman" w:hAnsi="Times New Roman" w:cs="Times New Roman"/>
          <w:bCs/>
          <w:iCs/>
          <w:sz w:val="24"/>
          <w:szCs w:val="24"/>
        </w:rPr>
        <w:t xml:space="preserve">In </w:t>
      </w:r>
      <w:r w:rsidR="00D127CB" w:rsidRPr="00722A40">
        <w:rPr>
          <w:rFonts w:ascii="Times New Roman" w:hAnsi="Times New Roman" w:cs="Times New Roman"/>
          <w:bCs/>
          <w:i/>
          <w:iCs/>
          <w:sz w:val="24"/>
          <w:szCs w:val="24"/>
        </w:rPr>
        <w:t>casu</w:t>
      </w:r>
      <w:r w:rsidR="00D127CB" w:rsidRPr="00722A40">
        <w:rPr>
          <w:rFonts w:ascii="Times New Roman" w:hAnsi="Times New Roman" w:cs="Times New Roman"/>
          <w:bCs/>
          <w:iCs/>
          <w:sz w:val="24"/>
          <w:szCs w:val="24"/>
        </w:rPr>
        <w:t>, it is common cause that when the default judgement was granted on the premise that defendants had not entered appearance to defend, the notice of appearance to defend had been filed. The judgment was therefore granted in error.</w:t>
      </w:r>
    </w:p>
    <w:p w:rsidR="00976FD8" w:rsidRDefault="00A1059D" w:rsidP="00A1059D">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ab/>
      </w:r>
      <w:r w:rsidR="00F918C4" w:rsidRPr="00722A40">
        <w:rPr>
          <w:rFonts w:ascii="Times New Roman" w:hAnsi="Times New Roman" w:cs="Times New Roman"/>
          <w:bCs/>
          <w:iCs/>
          <w:sz w:val="24"/>
          <w:szCs w:val="24"/>
        </w:rPr>
        <w:t>In</w:t>
      </w:r>
      <w:r w:rsidR="00A027F2" w:rsidRPr="00722A40">
        <w:rPr>
          <w:rFonts w:ascii="Times New Roman" w:hAnsi="Times New Roman" w:cs="Times New Roman"/>
          <w:bCs/>
          <w:iCs/>
          <w:sz w:val="24"/>
          <w:szCs w:val="24"/>
        </w:rPr>
        <w:t xml:space="preserve"> application</w:t>
      </w:r>
      <w:r w:rsidR="00F918C4" w:rsidRPr="00722A40">
        <w:rPr>
          <w:rFonts w:ascii="Times New Roman" w:hAnsi="Times New Roman" w:cs="Times New Roman"/>
          <w:bCs/>
          <w:iCs/>
          <w:sz w:val="24"/>
          <w:szCs w:val="24"/>
        </w:rPr>
        <w:t>s</w:t>
      </w:r>
      <w:r w:rsidR="00A027F2" w:rsidRPr="00722A40">
        <w:rPr>
          <w:rFonts w:ascii="Times New Roman" w:hAnsi="Times New Roman" w:cs="Times New Roman"/>
          <w:bCs/>
          <w:iCs/>
          <w:sz w:val="24"/>
          <w:szCs w:val="24"/>
        </w:rPr>
        <w:t xml:space="preserve"> under r 449 there is no </w:t>
      </w:r>
      <w:r w:rsidR="00845A65" w:rsidRPr="00722A40">
        <w:rPr>
          <w:rFonts w:ascii="Times New Roman" w:hAnsi="Times New Roman" w:cs="Times New Roman"/>
          <w:bCs/>
          <w:iCs/>
          <w:sz w:val="24"/>
          <w:szCs w:val="24"/>
        </w:rPr>
        <w:t>requirement</w:t>
      </w:r>
      <w:r w:rsidR="00A027F2" w:rsidRPr="00722A40">
        <w:rPr>
          <w:rFonts w:ascii="Times New Roman" w:hAnsi="Times New Roman" w:cs="Times New Roman"/>
          <w:bCs/>
          <w:iCs/>
          <w:sz w:val="24"/>
          <w:szCs w:val="24"/>
        </w:rPr>
        <w:t xml:space="preserve"> that an applicant must show good and sufficient cause</w:t>
      </w:r>
      <w:r w:rsidR="00976FD8" w:rsidRPr="00722A40">
        <w:rPr>
          <w:rFonts w:ascii="Times New Roman" w:hAnsi="Times New Roman" w:cs="Times New Roman"/>
          <w:bCs/>
          <w:iCs/>
          <w:sz w:val="24"/>
          <w:szCs w:val="24"/>
        </w:rPr>
        <w:t xml:space="preserve"> as required under rule 63. Thus once court has made a finding that the default judgment was erroneously sought and granted, the judgement should be rescinded without </w:t>
      </w:r>
      <w:r w:rsidR="00845A65" w:rsidRPr="00722A40">
        <w:rPr>
          <w:rFonts w:ascii="Times New Roman" w:hAnsi="Times New Roman" w:cs="Times New Roman"/>
          <w:bCs/>
          <w:iCs/>
          <w:sz w:val="24"/>
          <w:szCs w:val="24"/>
        </w:rPr>
        <w:t>further ado</w:t>
      </w:r>
      <w:r w:rsidR="00976FD8" w:rsidRPr="00722A40">
        <w:rPr>
          <w:rFonts w:ascii="Times New Roman" w:hAnsi="Times New Roman" w:cs="Times New Roman"/>
          <w:bCs/>
          <w:iCs/>
          <w:sz w:val="24"/>
          <w:szCs w:val="24"/>
        </w:rPr>
        <w:t>.</w:t>
      </w:r>
    </w:p>
    <w:p w:rsidR="00F64F61" w:rsidRPr="00722A40" w:rsidRDefault="00F64F61" w:rsidP="00A1059D">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The second rung of the </w:t>
      </w:r>
      <w:r w:rsidR="00466E12">
        <w:rPr>
          <w:rFonts w:ascii="Times New Roman" w:hAnsi="Times New Roman" w:cs="Times New Roman"/>
          <w:bCs/>
          <w:iCs/>
          <w:sz w:val="24"/>
          <w:szCs w:val="24"/>
        </w:rPr>
        <w:t>applicants’</w:t>
      </w:r>
      <w:r>
        <w:rPr>
          <w:rFonts w:ascii="Times New Roman" w:hAnsi="Times New Roman" w:cs="Times New Roman"/>
          <w:bCs/>
          <w:iCs/>
          <w:sz w:val="24"/>
          <w:szCs w:val="24"/>
        </w:rPr>
        <w:t xml:space="preserve"> argument that the application for default </w:t>
      </w:r>
      <w:r w:rsidR="00466E12">
        <w:rPr>
          <w:rFonts w:ascii="Times New Roman" w:hAnsi="Times New Roman" w:cs="Times New Roman"/>
          <w:bCs/>
          <w:iCs/>
          <w:sz w:val="24"/>
          <w:szCs w:val="24"/>
        </w:rPr>
        <w:t>judgement</w:t>
      </w:r>
      <w:r>
        <w:rPr>
          <w:rFonts w:ascii="Times New Roman" w:hAnsi="Times New Roman" w:cs="Times New Roman"/>
          <w:bCs/>
          <w:iCs/>
          <w:sz w:val="24"/>
          <w:szCs w:val="24"/>
        </w:rPr>
        <w:t xml:space="preserve"> had been withdrawn and so the default </w:t>
      </w:r>
      <w:r w:rsidR="00466E12">
        <w:rPr>
          <w:rFonts w:ascii="Times New Roman" w:hAnsi="Times New Roman" w:cs="Times New Roman"/>
          <w:bCs/>
          <w:iCs/>
          <w:sz w:val="24"/>
          <w:szCs w:val="24"/>
        </w:rPr>
        <w:t>judgement</w:t>
      </w:r>
      <w:r>
        <w:rPr>
          <w:rFonts w:ascii="Times New Roman" w:hAnsi="Times New Roman" w:cs="Times New Roman"/>
          <w:bCs/>
          <w:iCs/>
          <w:sz w:val="24"/>
          <w:szCs w:val="24"/>
        </w:rPr>
        <w:t xml:space="preserve"> ought not to have been granted was not sustainable. The argument presupposes that the Notice of </w:t>
      </w:r>
      <w:r w:rsidR="00466E12">
        <w:rPr>
          <w:rFonts w:ascii="Times New Roman" w:hAnsi="Times New Roman" w:cs="Times New Roman"/>
          <w:bCs/>
          <w:iCs/>
          <w:sz w:val="24"/>
          <w:szCs w:val="24"/>
        </w:rPr>
        <w:t>withdrawal</w:t>
      </w:r>
      <w:r>
        <w:rPr>
          <w:rFonts w:ascii="Times New Roman" w:hAnsi="Times New Roman" w:cs="Times New Roman"/>
          <w:bCs/>
          <w:iCs/>
          <w:sz w:val="24"/>
          <w:szCs w:val="24"/>
        </w:rPr>
        <w:t xml:space="preserve"> of the application for default judgment was filed before the default </w:t>
      </w:r>
      <w:r w:rsidR="00466E12">
        <w:rPr>
          <w:rFonts w:ascii="Times New Roman" w:hAnsi="Times New Roman" w:cs="Times New Roman"/>
          <w:bCs/>
          <w:iCs/>
          <w:sz w:val="24"/>
          <w:szCs w:val="24"/>
        </w:rPr>
        <w:t>judgement</w:t>
      </w:r>
      <w:r>
        <w:rPr>
          <w:rFonts w:ascii="Times New Roman" w:hAnsi="Times New Roman" w:cs="Times New Roman"/>
          <w:bCs/>
          <w:iCs/>
          <w:sz w:val="24"/>
          <w:szCs w:val="24"/>
        </w:rPr>
        <w:t xml:space="preserve"> had been granted.</w:t>
      </w:r>
      <w:r w:rsidR="00466E12">
        <w:rPr>
          <w:rFonts w:ascii="Times New Roman" w:hAnsi="Times New Roman" w:cs="Times New Roman"/>
          <w:bCs/>
          <w:iCs/>
          <w:sz w:val="24"/>
          <w:szCs w:val="24"/>
        </w:rPr>
        <w:t xml:space="preserve"> That presupposition was without any support from the papers filed of record. What is clear is that the default judgement was granted on the same date that the respondents filed the notice of withdrawal of the application for default judgment. There is no indication regarding the times of the granting of the default judgement and the filing of the notice of withdrawal for me to </w:t>
      </w:r>
      <w:r w:rsidR="00D96CA4">
        <w:rPr>
          <w:rFonts w:ascii="Times New Roman" w:hAnsi="Times New Roman" w:cs="Times New Roman"/>
          <w:bCs/>
          <w:iCs/>
          <w:sz w:val="24"/>
          <w:szCs w:val="24"/>
        </w:rPr>
        <w:t>determine which process preceded the other.</w:t>
      </w:r>
      <w:r w:rsidR="00466E12">
        <w:rPr>
          <w:rFonts w:ascii="Times New Roman" w:hAnsi="Times New Roman" w:cs="Times New Roman"/>
          <w:bCs/>
          <w:iCs/>
          <w:sz w:val="24"/>
          <w:szCs w:val="24"/>
        </w:rPr>
        <w:t xml:space="preserve"> Nothing will thus turn on this point. </w:t>
      </w:r>
    </w:p>
    <w:p w:rsidR="00976FD8" w:rsidRPr="00722A40" w:rsidRDefault="00A1059D" w:rsidP="00A34F41">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ab/>
      </w:r>
      <w:r w:rsidR="00976FD8" w:rsidRPr="00722A40">
        <w:rPr>
          <w:rFonts w:ascii="Times New Roman" w:hAnsi="Times New Roman" w:cs="Times New Roman"/>
          <w:bCs/>
          <w:iCs/>
          <w:sz w:val="24"/>
          <w:szCs w:val="24"/>
        </w:rPr>
        <w:t xml:space="preserve">On the issue of costs the applicants argued that respondents be ordered to pay </w:t>
      </w:r>
      <w:r w:rsidR="00845A65" w:rsidRPr="00722A40">
        <w:rPr>
          <w:rFonts w:ascii="Times New Roman" w:hAnsi="Times New Roman" w:cs="Times New Roman"/>
          <w:bCs/>
          <w:iCs/>
          <w:sz w:val="24"/>
          <w:szCs w:val="24"/>
        </w:rPr>
        <w:t>cost</w:t>
      </w:r>
      <w:r w:rsidR="00F918C4" w:rsidRPr="00722A40">
        <w:rPr>
          <w:rFonts w:ascii="Times New Roman" w:hAnsi="Times New Roman" w:cs="Times New Roman"/>
          <w:bCs/>
          <w:iCs/>
          <w:sz w:val="24"/>
          <w:szCs w:val="24"/>
        </w:rPr>
        <w:t>s</w:t>
      </w:r>
      <w:r w:rsidR="00976FD8" w:rsidRPr="00722A40">
        <w:rPr>
          <w:rFonts w:ascii="Times New Roman" w:hAnsi="Times New Roman" w:cs="Times New Roman"/>
          <w:bCs/>
          <w:iCs/>
          <w:sz w:val="24"/>
          <w:szCs w:val="24"/>
        </w:rPr>
        <w:t xml:space="preserve"> as they </w:t>
      </w:r>
      <w:r w:rsidR="00F918C4" w:rsidRPr="00722A40">
        <w:rPr>
          <w:rFonts w:ascii="Times New Roman" w:hAnsi="Times New Roman" w:cs="Times New Roman"/>
          <w:bCs/>
          <w:iCs/>
          <w:sz w:val="24"/>
          <w:szCs w:val="24"/>
        </w:rPr>
        <w:t>clearly</w:t>
      </w:r>
      <w:r w:rsidR="00976FD8" w:rsidRPr="00722A40">
        <w:rPr>
          <w:rFonts w:ascii="Times New Roman" w:hAnsi="Times New Roman" w:cs="Times New Roman"/>
          <w:bCs/>
          <w:iCs/>
          <w:sz w:val="24"/>
          <w:szCs w:val="24"/>
        </w:rPr>
        <w:t xml:space="preserve"> sought to </w:t>
      </w:r>
      <w:r w:rsidR="00845A65" w:rsidRPr="00722A40">
        <w:rPr>
          <w:rFonts w:ascii="Times New Roman" w:hAnsi="Times New Roman" w:cs="Times New Roman"/>
          <w:bCs/>
          <w:iCs/>
          <w:sz w:val="24"/>
          <w:szCs w:val="24"/>
        </w:rPr>
        <w:t>cling onto</w:t>
      </w:r>
      <w:r w:rsidR="00976FD8" w:rsidRPr="00722A40">
        <w:rPr>
          <w:rFonts w:ascii="Times New Roman" w:hAnsi="Times New Roman" w:cs="Times New Roman"/>
          <w:bCs/>
          <w:iCs/>
          <w:sz w:val="24"/>
          <w:szCs w:val="24"/>
        </w:rPr>
        <w:t xml:space="preserve"> a judgement when it was clear that the </w:t>
      </w:r>
      <w:r w:rsidR="00845A65" w:rsidRPr="00722A40">
        <w:rPr>
          <w:rFonts w:ascii="Times New Roman" w:hAnsi="Times New Roman" w:cs="Times New Roman"/>
          <w:bCs/>
          <w:iCs/>
          <w:sz w:val="24"/>
          <w:szCs w:val="24"/>
        </w:rPr>
        <w:t>default</w:t>
      </w:r>
      <w:r w:rsidR="00976FD8" w:rsidRPr="00722A40">
        <w:rPr>
          <w:rFonts w:ascii="Times New Roman" w:hAnsi="Times New Roman" w:cs="Times New Roman"/>
          <w:bCs/>
          <w:iCs/>
          <w:sz w:val="24"/>
          <w:szCs w:val="24"/>
        </w:rPr>
        <w:t xml:space="preserve"> judgement </w:t>
      </w:r>
      <w:r w:rsidR="00976FD8" w:rsidRPr="00722A40">
        <w:rPr>
          <w:rFonts w:ascii="Times New Roman" w:hAnsi="Times New Roman" w:cs="Times New Roman"/>
          <w:bCs/>
          <w:iCs/>
          <w:sz w:val="24"/>
          <w:szCs w:val="24"/>
        </w:rPr>
        <w:lastRenderedPageBreak/>
        <w:t xml:space="preserve">was </w:t>
      </w:r>
      <w:r w:rsidR="00845A65" w:rsidRPr="00722A40">
        <w:rPr>
          <w:rFonts w:ascii="Times New Roman" w:hAnsi="Times New Roman" w:cs="Times New Roman"/>
          <w:bCs/>
          <w:iCs/>
          <w:sz w:val="24"/>
          <w:szCs w:val="24"/>
        </w:rPr>
        <w:t>granted</w:t>
      </w:r>
      <w:r w:rsidR="00976FD8" w:rsidRPr="00722A40">
        <w:rPr>
          <w:rFonts w:ascii="Times New Roman" w:hAnsi="Times New Roman" w:cs="Times New Roman"/>
          <w:bCs/>
          <w:iCs/>
          <w:sz w:val="24"/>
          <w:szCs w:val="24"/>
        </w:rPr>
        <w:t xml:space="preserve"> in error as applicants had filed their notice of appearance to defend. The respondents on the other hand contend</w:t>
      </w:r>
      <w:r w:rsidR="00F64F61">
        <w:rPr>
          <w:rFonts w:ascii="Times New Roman" w:hAnsi="Times New Roman" w:cs="Times New Roman"/>
          <w:bCs/>
          <w:iCs/>
          <w:sz w:val="24"/>
          <w:szCs w:val="24"/>
        </w:rPr>
        <w:t>ed</w:t>
      </w:r>
      <w:r w:rsidR="00976FD8" w:rsidRPr="00722A40">
        <w:rPr>
          <w:rFonts w:ascii="Times New Roman" w:hAnsi="Times New Roman" w:cs="Times New Roman"/>
          <w:bCs/>
          <w:iCs/>
          <w:sz w:val="24"/>
          <w:szCs w:val="24"/>
        </w:rPr>
        <w:t xml:space="preserve"> that applicants must bear the costs of this application. </w:t>
      </w:r>
      <w:r w:rsidR="00F918C4" w:rsidRPr="00722A40">
        <w:rPr>
          <w:rFonts w:ascii="Times New Roman" w:hAnsi="Times New Roman" w:cs="Times New Roman"/>
          <w:bCs/>
          <w:iCs/>
          <w:sz w:val="24"/>
          <w:szCs w:val="24"/>
        </w:rPr>
        <w:t>As</w:t>
      </w:r>
      <w:r w:rsidR="00976FD8" w:rsidRPr="00722A40">
        <w:rPr>
          <w:rFonts w:ascii="Times New Roman" w:hAnsi="Times New Roman" w:cs="Times New Roman"/>
          <w:bCs/>
          <w:iCs/>
          <w:sz w:val="24"/>
          <w:szCs w:val="24"/>
        </w:rPr>
        <w:t xml:space="preserve"> noted in </w:t>
      </w:r>
      <w:r w:rsidR="00F64F61" w:rsidRPr="00722A40">
        <w:rPr>
          <w:rFonts w:ascii="Times New Roman" w:hAnsi="Times New Roman" w:cs="Times New Roman"/>
          <w:bCs/>
          <w:i/>
          <w:iCs/>
          <w:sz w:val="24"/>
          <w:szCs w:val="24"/>
        </w:rPr>
        <w:t xml:space="preserve">Pinelong Investments (Pvt)Ltd </w:t>
      </w:r>
      <w:r w:rsidR="00F64F61" w:rsidRPr="00DB3BEC">
        <w:rPr>
          <w:rFonts w:ascii="Times New Roman" w:hAnsi="Times New Roman" w:cs="Times New Roman"/>
          <w:bCs/>
          <w:iCs/>
          <w:sz w:val="24"/>
          <w:szCs w:val="24"/>
        </w:rPr>
        <w:t>v</w:t>
      </w:r>
      <w:r w:rsidR="00F64F61" w:rsidRPr="00722A40">
        <w:rPr>
          <w:rFonts w:ascii="Times New Roman" w:hAnsi="Times New Roman" w:cs="Times New Roman"/>
          <w:bCs/>
          <w:i/>
          <w:iCs/>
          <w:sz w:val="24"/>
          <w:szCs w:val="24"/>
        </w:rPr>
        <w:t xml:space="preserve"> Vallance &amp;</w:t>
      </w:r>
      <w:r w:rsidR="00F64F61">
        <w:rPr>
          <w:rFonts w:ascii="Times New Roman" w:hAnsi="Times New Roman" w:cs="Times New Roman"/>
          <w:bCs/>
          <w:i/>
          <w:iCs/>
          <w:sz w:val="24"/>
          <w:szCs w:val="24"/>
        </w:rPr>
        <w:t>Another (supra)</w:t>
      </w:r>
      <w:r w:rsidR="00976FD8" w:rsidRPr="00722A40">
        <w:rPr>
          <w:rFonts w:ascii="Times New Roman" w:hAnsi="Times New Roman" w:cs="Times New Roman"/>
          <w:bCs/>
          <w:iCs/>
          <w:sz w:val="24"/>
          <w:szCs w:val="24"/>
        </w:rPr>
        <w:t xml:space="preserve"> where </w:t>
      </w:r>
      <w:r w:rsidR="00845A65" w:rsidRPr="00722A40">
        <w:rPr>
          <w:rFonts w:ascii="Times New Roman" w:hAnsi="Times New Roman" w:cs="Times New Roman"/>
          <w:bCs/>
          <w:iCs/>
          <w:sz w:val="24"/>
          <w:szCs w:val="24"/>
        </w:rPr>
        <w:t xml:space="preserve">the plaintiff has been made to apply for default judgement as a result of defendants’ failure to serve the notice of appearance to defend </w:t>
      </w:r>
      <w:r w:rsidR="00F918C4" w:rsidRPr="00722A40">
        <w:rPr>
          <w:rFonts w:ascii="Times New Roman" w:hAnsi="Times New Roman" w:cs="Times New Roman"/>
          <w:bCs/>
          <w:iCs/>
          <w:sz w:val="24"/>
          <w:szCs w:val="24"/>
        </w:rPr>
        <w:t>the plaintiff</w:t>
      </w:r>
      <w:r w:rsidR="00845A65" w:rsidRPr="00722A40">
        <w:rPr>
          <w:rFonts w:ascii="Times New Roman" w:hAnsi="Times New Roman" w:cs="Times New Roman"/>
          <w:bCs/>
          <w:iCs/>
          <w:sz w:val="24"/>
          <w:szCs w:val="24"/>
        </w:rPr>
        <w:t xml:space="preserve"> would be entitled to costs, and not to judgement in his favour. The costs are awarded because of the failure by defendant to serve the notice of appearance as such service would have obviated the need to apply for default judgement. In </w:t>
      </w:r>
      <w:r w:rsidR="00845A65" w:rsidRPr="00722A40">
        <w:rPr>
          <w:rFonts w:ascii="Times New Roman" w:hAnsi="Times New Roman" w:cs="Times New Roman"/>
          <w:bCs/>
          <w:i/>
          <w:iCs/>
          <w:sz w:val="24"/>
          <w:szCs w:val="24"/>
        </w:rPr>
        <w:t>casu</w:t>
      </w:r>
      <w:r w:rsidR="00F64F61">
        <w:rPr>
          <w:rFonts w:ascii="Times New Roman" w:hAnsi="Times New Roman" w:cs="Times New Roman"/>
          <w:bCs/>
          <w:iCs/>
          <w:sz w:val="24"/>
          <w:szCs w:val="24"/>
        </w:rPr>
        <w:t>,</w:t>
      </w:r>
      <w:r w:rsidR="00845A65" w:rsidRPr="00722A40">
        <w:rPr>
          <w:rFonts w:ascii="Times New Roman" w:hAnsi="Times New Roman" w:cs="Times New Roman"/>
          <w:bCs/>
          <w:iCs/>
          <w:sz w:val="24"/>
          <w:szCs w:val="24"/>
        </w:rPr>
        <w:t xml:space="preserve"> the respondents</w:t>
      </w:r>
      <w:r w:rsidR="00F64F61">
        <w:rPr>
          <w:rFonts w:ascii="Times New Roman" w:hAnsi="Times New Roman" w:cs="Times New Roman"/>
          <w:bCs/>
          <w:iCs/>
          <w:sz w:val="24"/>
          <w:szCs w:val="24"/>
        </w:rPr>
        <w:t>’</w:t>
      </w:r>
      <w:r w:rsidR="00845A65" w:rsidRPr="00722A40">
        <w:rPr>
          <w:rFonts w:ascii="Times New Roman" w:hAnsi="Times New Roman" w:cs="Times New Roman"/>
          <w:bCs/>
          <w:iCs/>
          <w:sz w:val="24"/>
          <w:szCs w:val="24"/>
        </w:rPr>
        <w:t xml:space="preserve"> attitude of opposing the application for rescission of the default judgement when it was common cause that appearance to defend had been filed timeously, is akin to snatching a judgement and choosing to cling onto it. Such conduct in my view must be</w:t>
      </w:r>
      <w:r w:rsidR="00D96CA4">
        <w:rPr>
          <w:rFonts w:ascii="Times New Roman" w:hAnsi="Times New Roman" w:cs="Times New Roman"/>
          <w:bCs/>
          <w:iCs/>
          <w:sz w:val="24"/>
          <w:szCs w:val="24"/>
        </w:rPr>
        <w:t xml:space="preserve"> frowned upon</w:t>
      </w:r>
      <w:r w:rsidR="00845A65" w:rsidRPr="00722A40">
        <w:rPr>
          <w:rFonts w:ascii="Times New Roman" w:hAnsi="Times New Roman" w:cs="Times New Roman"/>
          <w:bCs/>
          <w:iCs/>
          <w:sz w:val="24"/>
          <w:szCs w:val="24"/>
        </w:rPr>
        <w:t xml:space="preserve">. As a result respondents will </w:t>
      </w:r>
      <w:r w:rsidR="00D96CA4">
        <w:rPr>
          <w:rFonts w:ascii="Times New Roman" w:hAnsi="Times New Roman" w:cs="Times New Roman"/>
          <w:bCs/>
          <w:iCs/>
          <w:sz w:val="24"/>
          <w:szCs w:val="24"/>
        </w:rPr>
        <w:t>pay costs for this application e</w:t>
      </w:r>
      <w:r w:rsidR="00957535">
        <w:rPr>
          <w:rFonts w:ascii="Times New Roman" w:hAnsi="Times New Roman" w:cs="Times New Roman"/>
          <w:bCs/>
          <w:iCs/>
          <w:sz w:val="24"/>
          <w:szCs w:val="24"/>
        </w:rPr>
        <w:t xml:space="preserve">ven though </w:t>
      </w:r>
      <w:r w:rsidR="00D96CA4">
        <w:rPr>
          <w:rFonts w:ascii="Times New Roman" w:hAnsi="Times New Roman" w:cs="Times New Roman"/>
          <w:bCs/>
          <w:iCs/>
          <w:sz w:val="24"/>
          <w:szCs w:val="24"/>
        </w:rPr>
        <w:t>they had been made to apply for default judgement due to the failure by applicants to serve the notice of appearance to defend upon them or their legal practitioners.</w:t>
      </w:r>
    </w:p>
    <w:p w:rsidR="00F918C4" w:rsidRPr="00722A40" w:rsidRDefault="00A1059D" w:rsidP="00A34F41">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ab/>
      </w:r>
      <w:r w:rsidR="00F918C4" w:rsidRPr="00722A40">
        <w:rPr>
          <w:rFonts w:ascii="Times New Roman" w:hAnsi="Times New Roman" w:cs="Times New Roman"/>
          <w:bCs/>
          <w:iCs/>
          <w:sz w:val="24"/>
          <w:szCs w:val="24"/>
        </w:rPr>
        <w:t>Accordingly it is hereby ordered that-</w:t>
      </w:r>
    </w:p>
    <w:p w:rsidR="00F918C4" w:rsidRPr="00722A40" w:rsidRDefault="00F328F3" w:rsidP="00A34F41">
      <w:pPr>
        <w:pStyle w:val="ListParagraph"/>
        <w:numPr>
          <w:ilvl w:val="0"/>
          <w:numId w:val="7"/>
        </w:numPr>
        <w:spacing w:after="0" w:line="360" w:lineRule="auto"/>
        <w:jc w:val="both"/>
        <w:rPr>
          <w:rFonts w:ascii="Times New Roman" w:hAnsi="Times New Roman" w:cs="Times New Roman"/>
          <w:bCs/>
          <w:iCs/>
          <w:sz w:val="24"/>
          <w:szCs w:val="24"/>
        </w:rPr>
      </w:pPr>
      <w:r w:rsidRPr="00722A40">
        <w:rPr>
          <w:rFonts w:ascii="Times New Roman" w:hAnsi="Times New Roman" w:cs="Times New Roman"/>
          <w:bCs/>
          <w:iCs/>
          <w:sz w:val="24"/>
          <w:szCs w:val="24"/>
        </w:rPr>
        <w:t>The Default judgement granted</w:t>
      </w:r>
      <w:r w:rsidR="00F918C4" w:rsidRPr="00722A40">
        <w:rPr>
          <w:rFonts w:ascii="Times New Roman" w:hAnsi="Times New Roman" w:cs="Times New Roman"/>
          <w:bCs/>
          <w:iCs/>
          <w:sz w:val="24"/>
          <w:szCs w:val="24"/>
        </w:rPr>
        <w:t xml:space="preserve"> on the 10</w:t>
      </w:r>
      <w:r w:rsidR="00F918C4" w:rsidRPr="00722A40">
        <w:rPr>
          <w:rFonts w:ascii="Times New Roman" w:hAnsi="Times New Roman" w:cs="Times New Roman"/>
          <w:bCs/>
          <w:iCs/>
          <w:sz w:val="24"/>
          <w:szCs w:val="24"/>
          <w:vertAlign w:val="superscript"/>
        </w:rPr>
        <w:t>th</w:t>
      </w:r>
      <w:r w:rsidR="00F918C4" w:rsidRPr="00722A40">
        <w:rPr>
          <w:rFonts w:ascii="Times New Roman" w:hAnsi="Times New Roman" w:cs="Times New Roman"/>
          <w:bCs/>
          <w:iCs/>
          <w:sz w:val="24"/>
          <w:szCs w:val="24"/>
        </w:rPr>
        <w:t xml:space="preserve"> October 2016 in HC 6185/16 in favour of 1</w:t>
      </w:r>
      <w:r w:rsidR="00F918C4" w:rsidRPr="00722A40">
        <w:rPr>
          <w:rFonts w:ascii="Times New Roman" w:hAnsi="Times New Roman" w:cs="Times New Roman"/>
          <w:bCs/>
          <w:iCs/>
          <w:sz w:val="24"/>
          <w:szCs w:val="24"/>
          <w:vertAlign w:val="superscript"/>
        </w:rPr>
        <w:t>st</w:t>
      </w:r>
      <w:r w:rsidR="00F918C4" w:rsidRPr="00722A40">
        <w:rPr>
          <w:rFonts w:ascii="Times New Roman" w:hAnsi="Times New Roman" w:cs="Times New Roman"/>
          <w:bCs/>
          <w:iCs/>
          <w:sz w:val="24"/>
          <w:szCs w:val="24"/>
        </w:rPr>
        <w:t xml:space="preserve"> and 2</w:t>
      </w:r>
      <w:r w:rsidR="00F918C4" w:rsidRPr="00722A40">
        <w:rPr>
          <w:rFonts w:ascii="Times New Roman" w:hAnsi="Times New Roman" w:cs="Times New Roman"/>
          <w:bCs/>
          <w:iCs/>
          <w:sz w:val="24"/>
          <w:szCs w:val="24"/>
          <w:vertAlign w:val="superscript"/>
        </w:rPr>
        <w:t>nd</w:t>
      </w:r>
      <w:r w:rsidR="00F918C4" w:rsidRPr="00722A40">
        <w:rPr>
          <w:rFonts w:ascii="Times New Roman" w:hAnsi="Times New Roman" w:cs="Times New Roman"/>
          <w:bCs/>
          <w:iCs/>
          <w:sz w:val="24"/>
          <w:szCs w:val="24"/>
        </w:rPr>
        <w:t xml:space="preserve"> respondents be and is hereby set aside.</w:t>
      </w:r>
    </w:p>
    <w:p w:rsidR="00F918C4" w:rsidRPr="00722A40" w:rsidRDefault="00F918C4" w:rsidP="00722A40">
      <w:pPr>
        <w:pStyle w:val="ListParagraph"/>
        <w:numPr>
          <w:ilvl w:val="0"/>
          <w:numId w:val="7"/>
        </w:numPr>
        <w:spacing w:line="360" w:lineRule="auto"/>
        <w:jc w:val="both"/>
        <w:rPr>
          <w:rFonts w:ascii="Times New Roman" w:hAnsi="Times New Roman" w:cs="Times New Roman"/>
          <w:bCs/>
          <w:iCs/>
          <w:sz w:val="24"/>
          <w:szCs w:val="24"/>
        </w:rPr>
      </w:pPr>
      <w:r w:rsidRPr="00722A40">
        <w:rPr>
          <w:rFonts w:ascii="Times New Roman" w:hAnsi="Times New Roman" w:cs="Times New Roman"/>
          <w:bCs/>
          <w:iCs/>
          <w:sz w:val="24"/>
          <w:szCs w:val="24"/>
        </w:rPr>
        <w:t>The respondent shall pay cost</w:t>
      </w:r>
      <w:r w:rsidR="00A757AC" w:rsidRPr="00722A40">
        <w:rPr>
          <w:rFonts w:ascii="Times New Roman" w:hAnsi="Times New Roman" w:cs="Times New Roman"/>
          <w:bCs/>
          <w:iCs/>
          <w:sz w:val="24"/>
          <w:szCs w:val="24"/>
        </w:rPr>
        <w:t>s</w:t>
      </w:r>
      <w:r w:rsidRPr="00722A40">
        <w:rPr>
          <w:rFonts w:ascii="Times New Roman" w:hAnsi="Times New Roman" w:cs="Times New Roman"/>
          <w:bCs/>
          <w:iCs/>
          <w:sz w:val="24"/>
          <w:szCs w:val="24"/>
        </w:rPr>
        <w:t xml:space="preserve"> of this application on the ordinary scale.</w:t>
      </w:r>
    </w:p>
    <w:p w:rsidR="00F918C4" w:rsidRPr="00722A40" w:rsidRDefault="00F918C4" w:rsidP="00722A40">
      <w:pPr>
        <w:spacing w:line="360" w:lineRule="auto"/>
        <w:jc w:val="both"/>
        <w:rPr>
          <w:rFonts w:ascii="Times New Roman" w:hAnsi="Times New Roman" w:cs="Times New Roman"/>
          <w:bCs/>
          <w:iCs/>
          <w:sz w:val="24"/>
          <w:szCs w:val="24"/>
        </w:rPr>
      </w:pPr>
    </w:p>
    <w:p w:rsidR="00F918C4" w:rsidRPr="00722A40" w:rsidRDefault="00F918C4" w:rsidP="00722A40">
      <w:pPr>
        <w:spacing w:line="360" w:lineRule="auto"/>
        <w:jc w:val="both"/>
        <w:rPr>
          <w:rFonts w:ascii="Times New Roman" w:hAnsi="Times New Roman" w:cs="Times New Roman"/>
          <w:bCs/>
          <w:iCs/>
          <w:sz w:val="24"/>
          <w:szCs w:val="24"/>
        </w:rPr>
      </w:pPr>
    </w:p>
    <w:p w:rsidR="00F918C4" w:rsidRPr="00722A40" w:rsidRDefault="00F918C4" w:rsidP="00683C77">
      <w:pPr>
        <w:spacing w:after="0" w:line="240" w:lineRule="auto"/>
        <w:jc w:val="both"/>
        <w:rPr>
          <w:rFonts w:ascii="Times New Roman" w:hAnsi="Times New Roman" w:cs="Times New Roman"/>
          <w:bCs/>
          <w:iCs/>
          <w:sz w:val="24"/>
          <w:szCs w:val="24"/>
        </w:rPr>
      </w:pPr>
      <w:r w:rsidRPr="00722A40">
        <w:rPr>
          <w:rFonts w:ascii="Times New Roman" w:hAnsi="Times New Roman" w:cs="Times New Roman"/>
          <w:bCs/>
          <w:i/>
          <w:iCs/>
          <w:sz w:val="24"/>
          <w:szCs w:val="24"/>
        </w:rPr>
        <w:t>Scanlen and Holderness</w:t>
      </w:r>
      <w:r w:rsidRPr="00722A40">
        <w:rPr>
          <w:rFonts w:ascii="Times New Roman" w:hAnsi="Times New Roman" w:cs="Times New Roman"/>
          <w:bCs/>
          <w:iCs/>
          <w:sz w:val="24"/>
          <w:szCs w:val="24"/>
        </w:rPr>
        <w:t xml:space="preserve">, </w:t>
      </w:r>
      <w:r w:rsidR="00683C77">
        <w:rPr>
          <w:rFonts w:ascii="Times New Roman" w:hAnsi="Times New Roman" w:cs="Times New Roman"/>
          <w:bCs/>
          <w:iCs/>
          <w:sz w:val="24"/>
          <w:szCs w:val="24"/>
        </w:rPr>
        <w:t>a</w:t>
      </w:r>
      <w:r w:rsidRPr="00722A40">
        <w:rPr>
          <w:rFonts w:ascii="Times New Roman" w:hAnsi="Times New Roman" w:cs="Times New Roman"/>
          <w:bCs/>
          <w:iCs/>
          <w:sz w:val="24"/>
          <w:szCs w:val="24"/>
        </w:rPr>
        <w:t>pplicants’ legal practitioners.</w:t>
      </w:r>
    </w:p>
    <w:p w:rsidR="00F918C4" w:rsidRPr="00722A40" w:rsidRDefault="00F918C4" w:rsidP="00683C77">
      <w:pPr>
        <w:spacing w:after="0" w:line="240" w:lineRule="auto"/>
        <w:jc w:val="both"/>
        <w:rPr>
          <w:rFonts w:ascii="Times New Roman" w:hAnsi="Times New Roman" w:cs="Times New Roman"/>
          <w:bCs/>
          <w:iCs/>
          <w:sz w:val="24"/>
          <w:szCs w:val="24"/>
        </w:rPr>
      </w:pPr>
      <w:r w:rsidRPr="00722A40">
        <w:rPr>
          <w:rFonts w:ascii="Times New Roman" w:hAnsi="Times New Roman" w:cs="Times New Roman"/>
          <w:bCs/>
          <w:i/>
          <w:iCs/>
          <w:sz w:val="24"/>
          <w:szCs w:val="24"/>
        </w:rPr>
        <w:t>Chitewe Law Practice,</w:t>
      </w:r>
      <w:r w:rsidRPr="00722A40">
        <w:rPr>
          <w:rFonts w:ascii="Times New Roman" w:hAnsi="Times New Roman" w:cs="Times New Roman"/>
          <w:bCs/>
          <w:iCs/>
          <w:sz w:val="24"/>
          <w:szCs w:val="24"/>
        </w:rPr>
        <w:t xml:space="preserve"> </w:t>
      </w:r>
      <w:r w:rsidR="00683C77">
        <w:rPr>
          <w:rFonts w:ascii="Times New Roman" w:hAnsi="Times New Roman" w:cs="Times New Roman"/>
          <w:bCs/>
          <w:iCs/>
          <w:sz w:val="24"/>
          <w:szCs w:val="24"/>
        </w:rPr>
        <w:t>r</w:t>
      </w:r>
      <w:r w:rsidR="00C556D8">
        <w:rPr>
          <w:rFonts w:ascii="Times New Roman" w:hAnsi="Times New Roman" w:cs="Times New Roman"/>
          <w:bCs/>
          <w:iCs/>
          <w:sz w:val="24"/>
          <w:szCs w:val="24"/>
        </w:rPr>
        <w:t xml:space="preserve"> </w:t>
      </w:r>
      <w:r w:rsidRPr="00722A40">
        <w:rPr>
          <w:rFonts w:ascii="Times New Roman" w:hAnsi="Times New Roman" w:cs="Times New Roman"/>
          <w:bCs/>
          <w:iCs/>
          <w:sz w:val="24"/>
          <w:szCs w:val="24"/>
        </w:rPr>
        <w:t>espondents’ legal practitioners.</w:t>
      </w:r>
    </w:p>
    <w:p w:rsidR="00AD6B12" w:rsidRPr="00722A40" w:rsidRDefault="00AD6B12" w:rsidP="00722A40">
      <w:pPr>
        <w:spacing w:line="360" w:lineRule="auto"/>
        <w:jc w:val="both"/>
        <w:rPr>
          <w:rFonts w:ascii="Times New Roman" w:hAnsi="Times New Roman" w:cs="Times New Roman"/>
          <w:sz w:val="24"/>
          <w:szCs w:val="24"/>
        </w:rPr>
      </w:pPr>
    </w:p>
    <w:p w:rsidR="005122B4" w:rsidRPr="00722A40" w:rsidRDefault="005122B4" w:rsidP="00722A40">
      <w:pPr>
        <w:spacing w:line="360" w:lineRule="auto"/>
        <w:jc w:val="both"/>
        <w:rPr>
          <w:rFonts w:ascii="Times New Roman" w:hAnsi="Times New Roman" w:cs="Times New Roman"/>
          <w:sz w:val="24"/>
          <w:szCs w:val="24"/>
        </w:rPr>
      </w:pPr>
    </w:p>
    <w:p w:rsidR="006D73D9" w:rsidRPr="00722A40" w:rsidRDefault="006D73D9" w:rsidP="00722A40">
      <w:pPr>
        <w:spacing w:line="360" w:lineRule="auto"/>
        <w:jc w:val="both"/>
        <w:rPr>
          <w:rFonts w:ascii="Times New Roman" w:hAnsi="Times New Roman" w:cs="Times New Roman"/>
          <w:sz w:val="24"/>
          <w:szCs w:val="24"/>
        </w:rPr>
      </w:pPr>
    </w:p>
    <w:p w:rsidR="00CE4B91" w:rsidRPr="00722A40" w:rsidRDefault="00CE4B91" w:rsidP="00722A40">
      <w:pPr>
        <w:spacing w:line="360" w:lineRule="auto"/>
        <w:jc w:val="both"/>
        <w:rPr>
          <w:rFonts w:ascii="Times New Roman" w:hAnsi="Times New Roman" w:cs="Times New Roman"/>
          <w:sz w:val="24"/>
          <w:szCs w:val="24"/>
        </w:rPr>
      </w:pPr>
    </w:p>
    <w:sectPr w:rsidR="00CE4B91" w:rsidRPr="00722A40">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46A" w:rsidRDefault="00FB346A" w:rsidP="00A83FEB">
      <w:pPr>
        <w:spacing w:after="0" w:line="240" w:lineRule="auto"/>
      </w:pPr>
      <w:r>
        <w:separator/>
      </w:r>
    </w:p>
  </w:endnote>
  <w:endnote w:type="continuationSeparator" w:id="0">
    <w:p w:rsidR="00FB346A" w:rsidRDefault="00FB346A" w:rsidP="00A8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46A" w:rsidRDefault="00FB346A" w:rsidP="00A83FEB">
      <w:pPr>
        <w:spacing w:after="0" w:line="240" w:lineRule="auto"/>
      </w:pPr>
      <w:r>
        <w:separator/>
      </w:r>
    </w:p>
  </w:footnote>
  <w:footnote w:type="continuationSeparator" w:id="0">
    <w:p w:rsidR="00FB346A" w:rsidRDefault="00FB346A" w:rsidP="00A83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323148"/>
      <w:docPartObj>
        <w:docPartGallery w:val="Page Numbers (Top of Page)"/>
        <w:docPartUnique/>
      </w:docPartObj>
    </w:sdtPr>
    <w:sdtEndPr>
      <w:rPr>
        <w:noProof/>
      </w:rPr>
    </w:sdtEndPr>
    <w:sdtContent>
      <w:p w:rsidR="00D6047F" w:rsidRDefault="00D6047F">
        <w:pPr>
          <w:pStyle w:val="Header"/>
          <w:jc w:val="right"/>
          <w:rPr>
            <w:noProof/>
          </w:rPr>
        </w:pPr>
        <w:r>
          <w:fldChar w:fldCharType="begin"/>
        </w:r>
        <w:r>
          <w:instrText xml:space="preserve"> PAGE   \* MERGEFORMAT </w:instrText>
        </w:r>
        <w:r>
          <w:fldChar w:fldCharType="separate"/>
        </w:r>
        <w:r w:rsidR="005B1E4D">
          <w:rPr>
            <w:noProof/>
          </w:rPr>
          <w:t>1</w:t>
        </w:r>
        <w:r>
          <w:rPr>
            <w:noProof/>
          </w:rPr>
          <w:fldChar w:fldCharType="end"/>
        </w:r>
      </w:p>
      <w:p w:rsidR="00D6047F" w:rsidRDefault="00D6047F">
        <w:pPr>
          <w:pStyle w:val="Header"/>
          <w:jc w:val="right"/>
          <w:rPr>
            <w:noProof/>
          </w:rPr>
        </w:pPr>
        <w:r>
          <w:rPr>
            <w:noProof/>
          </w:rPr>
          <w:t>HH</w:t>
        </w:r>
        <w:r w:rsidR="0017127D">
          <w:rPr>
            <w:noProof/>
          </w:rPr>
          <w:t xml:space="preserve"> </w:t>
        </w:r>
        <w:r w:rsidR="00063E29">
          <w:rPr>
            <w:noProof/>
          </w:rPr>
          <w:t>746-18</w:t>
        </w:r>
      </w:p>
      <w:p w:rsidR="00D6047F" w:rsidRDefault="00D6047F">
        <w:pPr>
          <w:pStyle w:val="Header"/>
          <w:jc w:val="right"/>
        </w:pPr>
        <w:r>
          <w:rPr>
            <w:noProof/>
          </w:rPr>
          <w:t>HC 7304/17</w:t>
        </w:r>
      </w:p>
    </w:sdtContent>
  </w:sdt>
  <w:p w:rsidR="00D6047F" w:rsidRDefault="00D604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C33BC"/>
    <w:multiLevelType w:val="hybridMultilevel"/>
    <w:tmpl w:val="D090A154"/>
    <w:lvl w:ilvl="0" w:tplc="A468CFF4">
      <w:start w:val="1"/>
      <w:numFmt w:val="lowerLetter"/>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0315FE2"/>
    <w:multiLevelType w:val="hybridMultilevel"/>
    <w:tmpl w:val="020AA2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2316249"/>
    <w:multiLevelType w:val="hybridMultilevel"/>
    <w:tmpl w:val="BBFADAE2"/>
    <w:lvl w:ilvl="0" w:tplc="72EA08A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1DB2A39"/>
    <w:multiLevelType w:val="hybridMultilevel"/>
    <w:tmpl w:val="53EC1A22"/>
    <w:lvl w:ilvl="0" w:tplc="8E70C7F0">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BA415B3"/>
    <w:multiLevelType w:val="hybridMultilevel"/>
    <w:tmpl w:val="FA4260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58F1E46"/>
    <w:multiLevelType w:val="hybridMultilevel"/>
    <w:tmpl w:val="CE288498"/>
    <w:lvl w:ilvl="0" w:tplc="8E70C7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36468F"/>
    <w:multiLevelType w:val="hybridMultilevel"/>
    <w:tmpl w:val="4FDAE422"/>
    <w:lvl w:ilvl="0" w:tplc="077A3A76">
      <w:start w:val="1"/>
      <w:numFmt w:val="decimal"/>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F8D05C8"/>
    <w:multiLevelType w:val="hybridMultilevel"/>
    <w:tmpl w:val="9A342C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3"/>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B91"/>
    <w:rsid w:val="00014E78"/>
    <w:rsid w:val="000165F5"/>
    <w:rsid w:val="00031D29"/>
    <w:rsid w:val="00063E29"/>
    <w:rsid w:val="000649DF"/>
    <w:rsid w:val="000E366F"/>
    <w:rsid w:val="000F065F"/>
    <w:rsid w:val="000F64EC"/>
    <w:rsid w:val="00136973"/>
    <w:rsid w:val="00151740"/>
    <w:rsid w:val="0017127D"/>
    <w:rsid w:val="001A1ACB"/>
    <w:rsid w:val="001F0C2E"/>
    <w:rsid w:val="001F2F24"/>
    <w:rsid w:val="00205A98"/>
    <w:rsid w:val="002B1610"/>
    <w:rsid w:val="002B3309"/>
    <w:rsid w:val="00380753"/>
    <w:rsid w:val="00381D6D"/>
    <w:rsid w:val="00385B3A"/>
    <w:rsid w:val="003C141B"/>
    <w:rsid w:val="004138F5"/>
    <w:rsid w:val="004325BA"/>
    <w:rsid w:val="00466E12"/>
    <w:rsid w:val="004A5117"/>
    <w:rsid w:val="00503297"/>
    <w:rsid w:val="005122B4"/>
    <w:rsid w:val="00532A97"/>
    <w:rsid w:val="0056472F"/>
    <w:rsid w:val="005A59E5"/>
    <w:rsid w:val="005B1E4D"/>
    <w:rsid w:val="00616C1E"/>
    <w:rsid w:val="00621B44"/>
    <w:rsid w:val="006357DD"/>
    <w:rsid w:val="00636464"/>
    <w:rsid w:val="006773F2"/>
    <w:rsid w:val="00683C77"/>
    <w:rsid w:val="00690ADF"/>
    <w:rsid w:val="0069358F"/>
    <w:rsid w:val="00697A56"/>
    <w:rsid w:val="006A117E"/>
    <w:rsid w:val="006D73D9"/>
    <w:rsid w:val="006E1B04"/>
    <w:rsid w:val="006F4681"/>
    <w:rsid w:val="00722A40"/>
    <w:rsid w:val="00723251"/>
    <w:rsid w:val="007241D0"/>
    <w:rsid w:val="00790A85"/>
    <w:rsid w:val="00797B77"/>
    <w:rsid w:val="007A3476"/>
    <w:rsid w:val="007D7D06"/>
    <w:rsid w:val="00845A65"/>
    <w:rsid w:val="008539F8"/>
    <w:rsid w:val="00866C7A"/>
    <w:rsid w:val="0086715A"/>
    <w:rsid w:val="00871A47"/>
    <w:rsid w:val="00877820"/>
    <w:rsid w:val="008A0200"/>
    <w:rsid w:val="008A70AD"/>
    <w:rsid w:val="008B6C1E"/>
    <w:rsid w:val="00957535"/>
    <w:rsid w:val="00971412"/>
    <w:rsid w:val="00975483"/>
    <w:rsid w:val="00976FD8"/>
    <w:rsid w:val="00980A01"/>
    <w:rsid w:val="0098398A"/>
    <w:rsid w:val="00994300"/>
    <w:rsid w:val="009F3571"/>
    <w:rsid w:val="009F45B2"/>
    <w:rsid w:val="00A027F2"/>
    <w:rsid w:val="00A1059D"/>
    <w:rsid w:val="00A33BEC"/>
    <w:rsid w:val="00A34F41"/>
    <w:rsid w:val="00A444CD"/>
    <w:rsid w:val="00A701EA"/>
    <w:rsid w:val="00A757AC"/>
    <w:rsid w:val="00A83FEB"/>
    <w:rsid w:val="00A86D53"/>
    <w:rsid w:val="00AA005B"/>
    <w:rsid w:val="00AD6B12"/>
    <w:rsid w:val="00B23397"/>
    <w:rsid w:val="00B33B31"/>
    <w:rsid w:val="00B352C3"/>
    <w:rsid w:val="00B81223"/>
    <w:rsid w:val="00BB5674"/>
    <w:rsid w:val="00C01B6B"/>
    <w:rsid w:val="00C03666"/>
    <w:rsid w:val="00C17FA6"/>
    <w:rsid w:val="00C556D8"/>
    <w:rsid w:val="00C557F6"/>
    <w:rsid w:val="00C55A66"/>
    <w:rsid w:val="00C81779"/>
    <w:rsid w:val="00C87A9C"/>
    <w:rsid w:val="00CE4B91"/>
    <w:rsid w:val="00CF6DA0"/>
    <w:rsid w:val="00D127CB"/>
    <w:rsid w:val="00D1420B"/>
    <w:rsid w:val="00D357FC"/>
    <w:rsid w:val="00D429AE"/>
    <w:rsid w:val="00D6047F"/>
    <w:rsid w:val="00D96CA4"/>
    <w:rsid w:val="00DA7A83"/>
    <w:rsid w:val="00DB3BEC"/>
    <w:rsid w:val="00E246D0"/>
    <w:rsid w:val="00E2557F"/>
    <w:rsid w:val="00E568C7"/>
    <w:rsid w:val="00E81DCA"/>
    <w:rsid w:val="00E83C26"/>
    <w:rsid w:val="00E84ED1"/>
    <w:rsid w:val="00EA1CCD"/>
    <w:rsid w:val="00EB35FE"/>
    <w:rsid w:val="00EC18A0"/>
    <w:rsid w:val="00ED3C6E"/>
    <w:rsid w:val="00ED70AD"/>
    <w:rsid w:val="00EE464F"/>
    <w:rsid w:val="00EF5217"/>
    <w:rsid w:val="00F012B6"/>
    <w:rsid w:val="00F328F3"/>
    <w:rsid w:val="00F44A03"/>
    <w:rsid w:val="00F64F61"/>
    <w:rsid w:val="00F66C8D"/>
    <w:rsid w:val="00F7131A"/>
    <w:rsid w:val="00F914C8"/>
    <w:rsid w:val="00F918C4"/>
    <w:rsid w:val="00FB346A"/>
    <w:rsid w:val="00FC360C"/>
    <w:rsid w:val="00FC7622"/>
    <w:rsid w:val="00FD55E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AB7B65-CFA8-4DEF-B8BF-3015D81A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674"/>
    <w:pPr>
      <w:ind w:left="720"/>
      <w:contextualSpacing/>
    </w:pPr>
  </w:style>
  <w:style w:type="paragraph" w:styleId="FootnoteText">
    <w:name w:val="footnote text"/>
    <w:basedOn w:val="Normal"/>
    <w:link w:val="FootnoteTextChar"/>
    <w:uiPriority w:val="99"/>
    <w:unhideWhenUsed/>
    <w:rsid w:val="00A83FEB"/>
    <w:pPr>
      <w:spacing w:after="0" w:line="240" w:lineRule="auto"/>
    </w:pPr>
    <w:rPr>
      <w:sz w:val="20"/>
      <w:szCs w:val="20"/>
    </w:rPr>
  </w:style>
  <w:style w:type="character" w:customStyle="1" w:styleId="FootnoteTextChar">
    <w:name w:val="Footnote Text Char"/>
    <w:basedOn w:val="DefaultParagraphFont"/>
    <w:link w:val="FootnoteText"/>
    <w:uiPriority w:val="99"/>
    <w:rsid w:val="00A83FEB"/>
    <w:rPr>
      <w:sz w:val="20"/>
      <w:szCs w:val="20"/>
    </w:rPr>
  </w:style>
  <w:style w:type="character" w:styleId="FootnoteReference">
    <w:name w:val="footnote reference"/>
    <w:basedOn w:val="DefaultParagraphFont"/>
    <w:uiPriority w:val="99"/>
    <w:semiHidden/>
    <w:unhideWhenUsed/>
    <w:rsid w:val="00A83FEB"/>
    <w:rPr>
      <w:vertAlign w:val="superscript"/>
    </w:rPr>
  </w:style>
  <w:style w:type="paragraph" w:styleId="BalloonText">
    <w:name w:val="Balloon Text"/>
    <w:basedOn w:val="Normal"/>
    <w:link w:val="BalloonTextChar"/>
    <w:uiPriority w:val="99"/>
    <w:semiHidden/>
    <w:unhideWhenUsed/>
    <w:rsid w:val="00D60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47F"/>
    <w:rPr>
      <w:rFonts w:ascii="Tahoma" w:hAnsi="Tahoma" w:cs="Tahoma"/>
      <w:sz w:val="16"/>
      <w:szCs w:val="16"/>
    </w:rPr>
  </w:style>
  <w:style w:type="paragraph" w:styleId="Header">
    <w:name w:val="header"/>
    <w:basedOn w:val="Normal"/>
    <w:link w:val="HeaderChar"/>
    <w:uiPriority w:val="99"/>
    <w:unhideWhenUsed/>
    <w:rsid w:val="00D60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47F"/>
  </w:style>
  <w:style w:type="paragraph" w:styleId="Footer">
    <w:name w:val="footer"/>
    <w:basedOn w:val="Normal"/>
    <w:link w:val="FooterChar"/>
    <w:uiPriority w:val="99"/>
    <w:unhideWhenUsed/>
    <w:rsid w:val="00D60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4207</Words>
  <Characters>23981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2018-11-08T12:47:00Z</cp:lastPrinted>
  <dcterms:created xsi:type="dcterms:W3CDTF">2018-11-15T13:07:00Z</dcterms:created>
  <dcterms:modified xsi:type="dcterms:W3CDTF">2018-11-15T13:07:00Z</dcterms:modified>
</cp:coreProperties>
</file>