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B8" w:rsidRPr="00013C10" w:rsidRDefault="007661B8" w:rsidP="007661B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SPENCER TSHUMA</w:t>
      </w:r>
    </w:p>
    <w:p w:rsidR="007661B8" w:rsidRPr="00013C10" w:rsidRDefault="007661B8" w:rsidP="00766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661B8" w:rsidRDefault="007661B8" w:rsidP="00766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661B8" w:rsidRDefault="007661B8" w:rsidP="007661B8">
      <w:pPr>
        <w:spacing w:after="0" w:line="240" w:lineRule="auto"/>
        <w:jc w:val="both"/>
        <w:rPr>
          <w:rFonts w:ascii="Times New Roman" w:hAnsi="Times New Roman" w:cs="Times New Roman"/>
          <w:sz w:val="24"/>
          <w:szCs w:val="24"/>
        </w:rPr>
      </w:pPr>
    </w:p>
    <w:p w:rsidR="007661B8" w:rsidRPr="00013C10" w:rsidRDefault="007661B8" w:rsidP="007661B8">
      <w:pPr>
        <w:spacing w:after="0" w:line="240" w:lineRule="auto"/>
        <w:jc w:val="both"/>
        <w:rPr>
          <w:rFonts w:ascii="Times New Roman" w:hAnsi="Times New Roman" w:cs="Times New Roman"/>
          <w:sz w:val="24"/>
          <w:szCs w:val="24"/>
        </w:rPr>
      </w:pPr>
    </w:p>
    <w:p w:rsidR="007661B8" w:rsidRPr="00013C10" w:rsidRDefault="007661B8" w:rsidP="007661B8">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HIGH COURT OF ZIMBABWE</w:t>
      </w:r>
    </w:p>
    <w:p w:rsidR="007661B8" w:rsidRPr="00013C10" w:rsidRDefault="007661B8" w:rsidP="007661B8">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MUZOFA</w:t>
      </w:r>
      <w:r w:rsidR="002848E9">
        <w:rPr>
          <w:rFonts w:ascii="Times New Roman" w:hAnsi="Times New Roman" w:cs="Times New Roman"/>
          <w:sz w:val="24"/>
          <w:szCs w:val="24"/>
        </w:rPr>
        <w:t>, CHIKOWERO J</w:t>
      </w:r>
      <w:r w:rsidRPr="00013C10">
        <w:rPr>
          <w:rFonts w:ascii="Times New Roman" w:hAnsi="Times New Roman" w:cs="Times New Roman"/>
          <w:sz w:val="24"/>
          <w:szCs w:val="24"/>
        </w:rPr>
        <w:t>J</w:t>
      </w:r>
    </w:p>
    <w:p w:rsidR="007661B8" w:rsidRPr="00013C10" w:rsidRDefault="007661B8" w:rsidP="007661B8">
      <w:pPr>
        <w:spacing w:after="0" w:line="240" w:lineRule="auto"/>
        <w:jc w:val="both"/>
        <w:rPr>
          <w:rFonts w:ascii="Times New Roman" w:hAnsi="Times New Roman" w:cs="Times New Roman"/>
          <w:sz w:val="24"/>
          <w:szCs w:val="24"/>
        </w:rPr>
      </w:pPr>
      <w:r w:rsidRPr="00013C10">
        <w:rPr>
          <w:rFonts w:ascii="Times New Roman" w:hAnsi="Times New Roman" w:cs="Times New Roman"/>
          <w:sz w:val="24"/>
          <w:szCs w:val="24"/>
        </w:rPr>
        <w:t>HARARE</w:t>
      </w:r>
      <w:r w:rsidR="00E3738A" w:rsidRPr="00013C10">
        <w:rPr>
          <w:rFonts w:ascii="Times New Roman" w:hAnsi="Times New Roman" w:cs="Times New Roman"/>
          <w:sz w:val="24"/>
          <w:szCs w:val="24"/>
        </w:rPr>
        <w:t>,</w:t>
      </w:r>
      <w:r w:rsidR="00E3738A">
        <w:rPr>
          <w:rFonts w:ascii="Times New Roman" w:hAnsi="Times New Roman" w:cs="Times New Roman"/>
          <w:sz w:val="24"/>
          <w:szCs w:val="24"/>
        </w:rPr>
        <w:t xml:space="preserve"> 29 March </w:t>
      </w:r>
      <w:r w:rsidR="002848E9">
        <w:rPr>
          <w:rFonts w:ascii="Times New Roman" w:hAnsi="Times New Roman" w:cs="Times New Roman"/>
          <w:sz w:val="24"/>
          <w:szCs w:val="24"/>
        </w:rPr>
        <w:t>&amp;</w:t>
      </w:r>
      <w:r w:rsidR="004C54D8">
        <w:rPr>
          <w:rFonts w:ascii="Times New Roman" w:hAnsi="Times New Roman" w:cs="Times New Roman"/>
          <w:sz w:val="24"/>
          <w:szCs w:val="24"/>
        </w:rPr>
        <w:t xml:space="preserve"> 20</w:t>
      </w:r>
      <w:r w:rsidR="002848E9">
        <w:rPr>
          <w:rFonts w:ascii="Times New Roman" w:hAnsi="Times New Roman" w:cs="Times New Roman"/>
          <w:sz w:val="24"/>
          <w:szCs w:val="24"/>
        </w:rPr>
        <w:t xml:space="preserve"> May</w:t>
      </w:r>
      <w:r>
        <w:rPr>
          <w:rFonts w:ascii="Times New Roman" w:hAnsi="Times New Roman" w:cs="Times New Roman"/>
          <w:sz w:val="24"/>
          <w:szCs w:val="24"/>
        </w:rPr>
        <w:t xml:space="preserve"> 2021</w:t>
      </w:r>
    </w:p>
    <w:p w:rsidR="007661B8" w:rsidRPr="00013C10" w:rsidRDefault="007661B8" w:rsidP="007661B8">
      <w:pPr>
        <w:spacing w:line="276" w:lineRule="auto"/>
        <w:jc w:val="both"/>
        <w:rPr>
          <w:rFonts w:ascii="Times New Roman" w:hAnsi="Times New Roman" w:cs="Times New Roman"/>
          <w:sz w:val="24"/>
          <w:szCs w:val="24"/>
        </w:rPr>
      </w:pPr>
    </w:p>
    <w:p w:rsidR="007661B8" w:rsidRDefault="00E3738A" w:rsidP="007661B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Criminal Appeal</w:t>
      </w:r>
    </w:p>
    <w:p w:rsidR="00086DFD" w:rsidRDefault="00086DFD" w:rsidP="00086DFD">
      <w:pPr>
        <w:spacing w:after="0" w:line="240" w:lineRule="auto"/>
        <w:jc w:val="both"/>
        <w:rPr>
          <w:rFonts w:ascii="Times New Roman" w:hAnsi="Times New Roman" w:cs="Times New Roman"/>
          <w:bCs/>
          <w:sz w:val="24"/>
          <w:szCs w:val="24"/>
        </w:rPr>
      </w:pPr>
    </w:p>
    <w:p w:rsidR="007661B8" w:rsidRPr="00086DFD" w:rsidRDefault="00502B35" w:rsidP="00086DFD">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 xml:space="preserve">S. </w:t>
      </w:r>
      <w:proofErr w:type="spellStart"/>
      <w:proofErr w:type="gramStart"/>
      <w:r>
        <w:rPr>
          <w:rFonts w:ascii="Times New Roman" w:hAnsi="Times New Roman" w:cs="Times New Roman"/>
          <w:bCs/>
          <w:i/>
          <w:sz w:val="24"/>
          <w:szCs w:val="24"/>
        </w:rPr>
        <w:t>Ushewo</w:t>
      </w:r>
      <w:r w:rsidR="00E3738A" w:rsidRPr="00E3738A">
        <w:rPr>
          <w:rFonts w:ascii="Times New Roman" w:hAnsi="Times New Roman" w:cs="Times New Roman"/>
          <w:bCs/>
          <w:i/>
          <w:sz w:val="24"/>
          <w:szCs w:val="24"/>
        </w:rPr>
        <w:t>kunze</w:t>
      </w:r>
      <w:r w:rsidR="00E3738A">
        <w:rPr>
          <w:rFonts w:ascii="Times New Roman" w:hAnsi="Times New Roman" w:cs="Times New Roman"/>
          <w:bCs/>
          <w:i/>
          <w:sz w:val="24"/>
          <w:szCs w:val="24"/>
        </w:rPr>
        <w:t>,</w:t>
      </w:r>
      <w:r w:rsidR="007661B8" w:rsidRPr="00086DFD">
        <w:rPr>
          <w:rFonts w:ascii="Times New Roman" w:hAnsi="Times New Roman" w:cs="Times New Roman"/>
          <w:bCs/>
          <w:sz w:val="24"/>
          <w:szCs w:val="24"/>
        </w:rPr>
        <w:t>for</w:t>
      </w:r>
      <w:proofErr w:type="spellEnd"/>
      <w:proofErr w:type="gramEnd"/>
      <w:r w:rsidR="007661B8" w:rsidRPr="00086DFD">
        <w:rPr>
          <w:rFonts w:ascii="Times New Roman" w:hAnsi="Times New Roman" w:cs="Times New Roman"/>
          <w:bCs/>
          <w:sz w:val="24"/>
          <w:szCs w:val="24"/>
        </w:rPr>
        <w:t xml:space="preserve"> the app</w:t>
      </w:r>
      <w:r w:rsidR="00086DFD">
        <w:rPr>
          <w:rFonts w:ascii="Times New Roman" w:hAnsi="Times New Roman" w:cs="Times New Roman"/>
          <w:bCs/>
          <w:sz w:val="24"/>
          <w:szCs w:val="24"/>
        </w:rPr>
        <w:t>el</w:t>
      </w:r>
      <w:r w:rsidR="007661B8" w:rsidRPr="00086DFD">
        <w:rPr>
          <w:rFonts w:ascii="Times New Roman" w:hAnsi="Times New Roman" w:cs="Times New Roman"/>
          <w:bCs/>
          <w:sz w:val="24"/>
          <w:szCs w:val="24"/>
        </w:rPr>
        <w:t>lant</w:t>
      </w:r>
    </w:p>
    <w:p w:rsidR="007661B8" w:rsidRPr="00086DFD" w:rsidRDefault="00E3738A" w:rsidP="00086DFD">
      <w:pPr>
        <w:spacing w:after="0" w:line="240" w:lineRule="auto"/>
        <w:jc w:val="both"/>
        <w:rPr>
          <w:rFonts w:ascii="Times New Roman" w:hAnsi="Times New Roman" w:cs="Times New Roman"/>
          <w:bCs/>
          <w:sz w:val="24"/>
          <w:szCs w:val="24"/>
        </w:rPr>
      </w:pPr>
      <w:r w:rsidRPr="00E3738A">
        <w:rPr>
          <w:rFonts w:ascii="Times New Roman" w:hAnsi="Times New Roman" w:cs="Times New Roman"/>
          <w:bCs/>
          <w:i/>
          <w:sz w:val="24"/>
          <w:szCs w:val="24"/>
        </w:rPr>
        <w:t xml:space="preserve">T </w:t>
      </w:r>
      <w:proofErr w:type="spellStart"/>
      <w:r w:rsidRPr="00E3738A">
        <w:rPr>
          <w:rFonts w:ascii="Times New Roman" w:hAnsi="Times New Roman" w:cs="Times New Roman"/>
          <w:bCs/>
          <w:i/>
          <w:sz w:val="24"/>
          <w:szCs w:val="24"/>
        </w:rPr>
        <w:t>Mapfuwa</w:t>
      </w:r>
      <w:proofErr w:type="spellEnd"/>
      <w:r>
        <w:rPr>
          <w:rFonts w:ascii="Times New Roman" w:hAnsi="Times New Roman" w:cs="Times New Roman"/>
          <w:bCs/>
          <w:sz w:val="24"/>
          <w:szCs w:val="24"/>
        </w:rPr>
        <w:t>,</w:t>
      </w:r>
      <w:r w:rsidR="007661B8" w:rsidRPr="00086DFD">
        <w:rPr>
          <w:rFonts w:ascii="Times New Roman" w:hAnsi="Times New Roman" w:cs="Times New Roman"/>
          <w:bCs/>
          <w:sz w:val="24"/>
          <w:szCs w:val="24"/>
        </w:rPr>
        <w:t xml:space="preserve"> for the responde</w:t>
      </w:r>
      <w:r w:rsidR="00086DFD">
        <w:rPr>
          <w:rFonts w:ascii="Times New Roman" w:hAnsi="Times New Roman" w:cs="Times New Roman"/>
          <w:bCs/>
          <w:sz w:val="24"/>
          <w:szCs w:val="24"/>
        </w:rPr>
        <w:t>n</w:t>
      </w:r>
      <w:r w:rsidR="007661B8" w:rsidRPr="00086DFD">
        <w:rPr>
          <w:rFonts w:ascii="Times New Roman" w:hAnsi="Times New Roman" w:cs="Times New Roman"/>
          <w:bCs/>
          <w:sz w:val="24"/>
          <w:szCs w:val="24"/>
        </w:rPr>
        <w:t>t</w:t>
      </w:r>
    </w:p>
    <w:p w:rsidR="007661B8" w:rsidRPr="009A19B6" w:rsidRDefault="007661B8" w:rsidP="007661B8">
      <w:pPr>
        <w:spacing w:after="0" w:line="240" w:lineRule="auto"/>
        <w:jc w:val="both"/>
        <w:rPr>
          <w:rFonts w:ascii="Times New Roman" w:hAnsi="Times New Roman" w:cs="Times New Roman"/>
          <w:bCs/>
          <w:sz w:val="24"/>
          <w:szCs w:val="24"/>
        </w:rPr>
      </w:pPr>
    </w:p>
    <w:p w:rsidR="007661B8" w:rsidRDefault="007661B8" w:rsidP="007661B8">
      <w:pPr>
        <w:spacing w:after="0" w:line="240" w:lineRule="auto"/>
        <w:jc w:val="both"/>
        <w:rPr>
          <w:rFonts w:ascii="Times New Roman" w:hAnsi="Times New Roman" w:cs="Times New Roman"/>
          <w:bCs/>
          <w:sz w:val="24"/>
          <w:szCs w:val="24"/>
        </w:rPr>
      </w:pPr>
    </w:p>
    <w:p w:rsidR="00DB02A7" w:rsidRDefault="007661B8" w:rsidP="00086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 The appellant was tried by a regional magistrate sit</w:t>
      </w:r>
      <w:r w:rsidR="008B61CF">
        <w:rPr>
          <w:rFonts w:ascii="Times New Roman" w:hAnsi="Times New Roman" w:cs="Times New Roman"/>
          <w:sz w:val="24"/>
          <w:szCs w:val="24"/>
        </w:rPr>
        <w:t>t</w:t>
      </w:r>
      <w:r>
        <w:rPr>
          <w:rFonts w:ascii="Times New Roman" w:hAnsi="Times New Roman" w:cs="Times New Roman"/>
          <w:sz w:val="24"/>
          <w:szCs w:val="24"/>
        </w:rPr>
        <w:t xml:space="preserve">ing at </w:t>
      </w:r>
      <w:proofErr w:type="spellStart"/>
      <w:r w:rsidR="00086DFD">
        <w:rPr>
          <w:rFonts w:ascii="Times New Roman" w:hAnsi="Times New Roman" w:cs="Times New Roman"/>
          <w:sz w:val="24"/>
          <w:szCs w:val="24"/>
        </w:rPr>
        <w:t>K</w:t>
      </w:r>
      <w:r>
        <w:rPr>
          <w:rFonts w:ascii="Times New Roman" w:hAnsi="Times New Roman" w:cs="Times New Roman"/>
          <w:sz w:val="24"/>
          <w:szCs w:val="24"/>
        </w:rPr>
        <w:t>adoma</w:t>
      </w:r>
      <w:proofErr w:type="spellEnd"/>
      <w:r>
        <w:rPr>
          <w:rFonts w:ascii="Times New Roman" w:hAnsi="Times New Roman" w:cs="Times New Roman"/>
          <w:sz w:val="24"/>
          <w:szCs w:val="24"/>
        </w:rPr>
        <w:t xml:space="preserve"> Magistrate</w:t>
      </w:r>
      <w:r w:rsidR="00502B35">
        <w:rPr>
          <w:rFonts w:ascii="Times New Roman" w:hAnsi="Times New Roman" w:cs="Times New Roman"/>
          <w:sz w:val="24"/>
          <w:szCs w:val="24"/>
        </w:rPr>
        <w:t>s</w:t>
      </w:r>
      <w:r>
        <w:rPr>
          <w:rFonts w:ascii="Times New Roman" w:hAnsi="Times New Roman" w:cs="Times New Roman"/>
          <w:sz w:val="24"/>
          <w:szCs w:val="24"/>
        </w:rPr>
        <w:t xml:space="preserve"> court on four counts of contravening s 379 of the </w:t>
      </w:r>
      <w:r w:rsidR="00086DFD">
        <w:rPr>
          <w:rFonts w:ascii="Times New Roman" w:hAnsi="Times New Roman" w:cs="Times New Roman"/>
          <w:sz w:val="24"/>
          <w:szCs w:val="24"/>
        </w:rPr>
        <w:t>M</w:t>
      </w:r>
      <w:r>
        <w:rPr>
          <w:rFonts w:ascii="Times New Roman" w:hAnsi="Times New Roman" w:cs="Times New Roman"/>
          <w:sz w:val="24"/>
          <w:szCs w:val="24"/>
        </w:rPr>
        <w:t xml:space="preserve">ines and </w:t>
      </w:r>
      <w:r w:rsidR="00086DFD">
        <w:rPr>
          <w:rFonts w:ascii="Times New Roman" w:hAnsi="Times New Roman" w:cs="Times New Roman"/>
          <w:sz w:val="24"/>
          <w:szCs w:val="24"/>
        </w:rPr>
        <w:t>M</w:t>
      </w:r>
      <w:r>
        <w:rPr>
          <w:rFonts w:ascii="Times New Roman" w:hAnsi="Times New Roman" w:cs="Times New Roman"/>
          <w:sz w:val="24"/>
          <w:szCs w:val="24"/>
        </w:rPr>
        <w:t>inerals Act [</w:t>
      </w:r>
      <w:r w:rsidRPr="00086DFD">
        <w:rPr>
          <w:rFonts w:ascii="Times New Roman" w:hAnsi="Times New Roman" w:cs="Times New Roman"/>
          <w:i/>
          <w:sz w:val="24"/>
          <w:szCs w:val="24"/>
        </w:rPr>
        <w:t>Chapter 21:05</w:t>
      </w:r>
      <w:r w:rsidR="00662EEA">
        <w:rPr>
          <w:rFonts w:ascii="Times New Roman" w:hAnsi="Times New Roman" w:cs="Times New Roman"/>
          <w:sz w:val="24"/>
          <w:szCs w:val="24"/>
        </w:rPr>
        <w:t>] for</w:t>
      </w:r>
      <w:r>
        <w:rPr>
          <w:rFonts w:ascii="Times New Roman" w:hAnsi="Times New Roman" w:cs="Times New Roman"/>
          <w:sz w:val="24"/>
          <w:szCs w:val="24"/>
        </w:rPr>
        <w:t xml:space="preserve"> theft of gold ore. He was acquitted on </w:t>
      </w:r>
      <w:r w:rsidR="0016410E">
        <w:rPr>
          <w:rFonts w:ascii="Times New Roman" w:hAnsi="Times New Roman" w:cs="Times New Roman"/>
          <w:sz w:val="24"/>
          <w:szCs w:val="24"/>
        </w:rPr>
        <w:t>the first count and convicted on</w:t>
      </w:r>
      <w:r>
        <w:rPr>
          <w:rFonts w:ascii="Times New Roman" w:hAnsi="Times New Roman" w:cs="Times New Roman"/>
          <w:sz w:val="24"/>
          <w:szCs w:val="24"/>
        </w:rPr>
        <w:t xml:space="preserve"> counts two to four. He was sentenced t</w:t>
      </w:r>
      <w:r w:rsidR="00086DFD">
        <w:rPr>
          <w:rFonts w:ascii="Times New Roman" w:hAnsi="Times New Roman" w:cs="Times New Roman"/>
          <w:sz w:val="24"/>
          <w:szCs w:val="24"/>
        </w:rPr>
        <w:t>o</w:t>
      </w:r>
      <w:r>
        <w:rPr>
          <w:rFonts w:ascii="Times New Roman" w:hAnsi="Times New Roman" w:cs="Times New Roman"/>
          <w:sz w:val="24"/>
          <w:szCs w:val="24"/>
        </w:rPr>
        <w:t xml:space="preserve"> pay a fine of $9000 in defau</w:t>
      </w:r>
      <w:r w:rsidR="00086DFD">
        <w:rPr>
          <w:rFonts w:ascii="Times New Roman" w:hAnsi="Times New Roman" w:cs="Times New Roman"/>
          <w:sz w:val="24"/>
          <w:szCs w:val="24"/>
        </w:rPr>
        <w:t>lt</w:t>
      </w:r>
      <w:r>
        <w:rPr>
          <w:rFonts w:ascii="Times New Roman" w:hAnsi="Times New Roman" w:cs="Times New Roman"/>
          <w:sz w:val="24"/>
          <w:szCs w:val="24"/>
        </w:rPr>
        <w:t xml:space="preserve"> of payment </w:t>
      </w:r>
      <w:proofErr w:type="gramStart"/>
      <w:r>
        <w:rPr>
          <w:rFonts w:ascii="Times New Roman" w:hAnsi="Times New Roman" w:cs="Times New Roman"/>
          <w:sz w:val="24"/>
          <w:szCs w:val="24"/>
        </w:rPr>
        <w:t>1 year</w:t>
      </w:r>
      <w:proofErr w:type="gramEnd"/>
      <w:r>
        <w:rPr>
          <w:rFonts w:ascii="Times New Roman" w:hAnsi="Times New Roman" w:cs="Times New Roman"/>
          <w:sz w:val="24"/>
          <w:szCs w:val="24"/>
        </w:rPr>
        <w:t xml:space="preserve"> imprisonment on</w:t>
      </w:r>
      <w:r w:rsidR="00086DFD">
        <w:rPr>
          <w:rFonts w:ascii="Times New Roman" w:hAnsi="Times New Roman" w:cs="Times New Roman"/>
          <w:sz w:val="24"/>
          <w:szCs w:val="24"/>
        </w:rPr>
        <w:t xml:space="preserve"> </w:t>
      </w:r>
      <w:r>
        <w:rPr>
          <w:rFonts w:ascii="Times New Roman" w:hAnsi="Times New Roman" w:cs="Times New Roman"/>
          <w:sz w:val="24"/>
          <w:szCs w:val="24"/>
        </w:rPr>
        <w:t>e</w:t>
      </w:r>
      <w:r w:rsidR="00086DFD">
        <w:rPr>
          <w:rFonts w:ascii="Times New Roman" w:hAnsi="Times New Roman" w:cs="Times New Roman"/>
          <w:sz w:val="24"/>
          <w:szCs w:val="24"/>
        </w:rPr>
        <w:t>a</w:t>
      </w:r>
      <w:r>
        <w:rPr>
          <w:rFonts w:ascii="Times New Roman" w:hAnsi="Times New Roman" w:cs="Times New Roman"/>
          <w:sz w:val="24"/>
          <w:szCs w:val="24"/>
        </w:rPr>
        <w:t>ch cou</w:t>
      </w:r>
      <w:r w:rsidR="00086DFD">
        <w:rPr>
          <w:rFonts w:ascii="Times New Roman" w:hAnsi="Times New Roman" w:cs="Times New Roman"/>
          <w:sz w:val="24"/>
          <w:szCs w:val="24"/>
        </w:rPr>
        <w:t>n</w:t>
      </w:r>
      <w:r>
        <w:rPr>
          <w:rFonts w:ascii="Times New Roman" w:hAnsi="Times New Roman" w:cs="Times New Roman"/>
          <w:sz w:val="24"/>
          <w:szCs w:val="24"/>
        </w:rPr>
        <w:t xml:space="preserve">t. An additional 3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w:t>
      </w:r>
      <w:r w:rsidR="0016410E">
        <w:rPr>
          <w:rFonts w:ascii="Times New Roman" w:hAnsi="Times New Roman" w:cs="Times New Roman"/>
          <w:sz w:val="24"/>
          <w:szCs w:val="24"/>
        </w:rPr>
        <w:t xml:space="preserve"> was</w:t>
      </w:r>
      <w:r>
        <w:rPr>
          <w:rFonts w:ascii="Times New Roman" w:hAnsi="Times New Roman" w:cs="Times New Roman"/>
          <w:sz w:val="24"/>
          <w:szCs w:val="24"/>
        </w:rPr>
        <w:t xml:space="preserve"> who</w:t>
      </w:r>
      <w:r w:rsidR="00086DFD">
        <w:rPr>
          <w:rFonts w:ascii="Times New Roman" w:hAnsi="Times New Roman" w:cs="Times New Roman"/>
          <w:sz w:val="24"/>
          <w:szCs w:val="24"/>
        </w:rPr>
        <w:t>l</w:t>
      </w:r>
      <w:r w:rsidR="0016410E">
        <w:rPr>
          <w:rFonts w:ascii="Times New Roman" w:hAnsi="Times New Roman" w:cs="Times New Roman"/>
          <w:sz w:val="24"/>
          <w:szCs w:val="24"/>
        </w:rPr>
        <w:t>ly suspended on</w:t>
      </w:r>
      <w:r>
        <w:rPr>
          <w:rFonts w:ascii="Times New Roman" w:hAnsi="Times New Roman" w:cs="Times New Roman"/>
          <w:sz w:val="24"/>
          <w:szCs w:val="24"/>
        </w:rPr>
        <w:t xml:space="preserve"> condition of good behaviour.</w:t>
      </w:r>
    </w:p>
    <w:p w:rsidR="007661B8" w:rsidRDefault="007661B8" w:rsidP="00086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w:t>
      </w:r>
      <w:r w:rsidR="0016410E">
        <w:rPr>
          <w:rFonts w:ascii="Times New Roman" w:hAnsi="Times New Roman" w:cs="Times New Roman"/>
          <w:sz w:val="24"/>
          <w:szCs w:val="24"/>
        </w:rPr>
        <w:t xml:space="preserve"> was arrested after he unlawfully</w:t>
      </w:r>
      <w:r>
        <w:rPr>
          <w:rFonts w:ascii="Times New Roman" w:hAnsi="Times New Roman" w:cs="Times New Roman"/>
          <w:sz w:val="24"/>
          <w:szCs w:val="24"/>
        </w:rPr>
        <w:t xml:space="preserve"> took 10 tonnes of gold ore from site 418 </w:t>
      </w:r>
      <w:proofErr w:type="spellStart"/>
      <w:r w:rsidR="0016410E">
        <w:rPr>
          <w:rFonts w:ascii="Times New Roman" w:hAnsi="Times New Roman" w:cs="Times New Roman"/>
          <w:sz w:val="24"/>
          <w:szCs w:val="24"/>
        </w:rPr>
        <w:t>Etina</w:t>
      </w:r>
      <w:proofErr w:type="spellEnd"/>
      <w:r w:rsidR="0016410E">
        <w:rPr>
          <w:rFonts w:ascii="Times New Roman" w:hAnsi="Times New Roman" w:cs="Times New Roman"/>
          <w:sz w:val="24"/>
          <w:szCs w:val="24"/>
        </w:rPr>
        <w:t xml:space="preserve"> </w:t>
      </w:r>
      <w:r w:rsidR="00502B35">
        <w:rPr>
          <w:rFonts w:ascii="Times New Roman" w:hAnsi="Times New Roman" w:cs="Times New Roman"/>
          <w:sz w:val="24"/>
          <w:szCs w:val="24"/>
        </w:rPr>
        <w:t>M</w:t>
      </w:r>
      <w:r>
        <w:rPr>
          <w:rFonts w:ascii="Times New Roman" w:hAnsi="Times New Roman" w:cs="Times New Roman"/>
          <w:sz w:val="24"/>
          <w:szCs w:val="24"/>
        </w:rPr>
        <w:t>ine</w:t>
      </w:r>
      <w:r w:rsidR="00086DFD">
        <w:rPr>
          <w:rFonts w:ascii="Times New Roman" w:hAnsi="Times New Roman" w:cs="Times New Roman"/>
          <w:sz w:val="24"/>
          <w:szCs w:val="24"/>
        </w:rPr>
        <w:t xml:space="preserve"> on 23 July 2019. Thereafter between 24 July and 2 July 2019 he unlawfully took 70 tonnes of gold ore from the same site situate at </w:t>
      </w:r>
      <w:proofErr w:type="spellStart"/>
      <w:r w:rsidR="00086DFD">
        <w:rPr>
          <w:rFonts w:ascii="Times New Roman" w:hAnsi="Times New Roman" w:cs="Times New Roman"/>
          <w:sz w:val="24"/>
          <w:szCs w:val="24"/>
        </w:rPr>
        <w:t>Etina</w:t>
      </w:r>
      <w:proofErr w:type="spellEnd"/>
      <w:r w:rsidR="00086DFD">
        <w:rPr>
          <w:rFonts w:ascii="Times New Roman" w:hAnsi="Times New Roman" w:cs="Times New Roman"/>
          <w:sz w:val="24"/>
          <w:szCs w:val="24"/>
        </w:rPr>
        <w:t xml:space="preserve"> 16014 Mine on three occasion</w:t>
      </w:r>
      <w:r w:rsidR="0016410E">
        <w:rPr>
          <w:rFonts w:ascii="Times New Roman" w:hAnsi="Times New Roman" w:cs="Times New Roman"/>
          <w:sz w:val="24"/>
          <w:szCs w:val="24"/>
        </w:rPr>
        <w:t>s</w:t>
      </w:r>
      <w:r w:rsidR="00086DFD">
        <w:rPr>
          <w:rFonts w:ascii="Times New Roman" w:hAnsi="Times New Roman" w:cs="Times New Roman"/>
          <w:sz w:val="24"/>
          <w:szCs w:val="24"/>
        </w:rPr>
        <w:t>.</w:t>
      </w:r>
    </w:p>
    <w:p w:rsidR="00AE468B" w:rsidRDefault="00086DFD" w:rsidP="00AE46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denied the charges. His defence before the court </w:t>
      </w:r>
      <w:r w:rsidRPr="00086DFD">
        <w:rPr>
          <w:rFonts w:ascii="Times New Roman" w:hAnsi="Times New Roman" w:cs="Times New Roman"/>
          <w:i/>
          <w:sz w:val="24"/>
          <w:szCs w:val="24"/>
        </w:rPr>
        <w:t>a quo</w:t>
      </w:r>
      <w:r>
        <w:rPr>
          <w:rFonts w:ascii="Times New Roman" w:hAnsi="Times New Roman" w:cs="Times New Roman"/>
          <w:sz w:val="24"/>
          <w:szCs w:val="24"/>
        </w:rPr>
        <w:t xml:space="preserve"> was that in count </w:t>
      </w:r>
      <w:r w:rsidR="0016410E">
        <w:rPr>
          <w:rFonts w:ascii="Times New Roman" w:hAnsi="Times New Roman" w:cs="Times New Roman"/>
          <w:sz w:val="24"/>
          <w:szCs w:val="24"/>
        </w:rPr>
        <w:t>one</w:t>
      </w:r>
      <w:r>
        <w:rPr>
          <w:rFonts w:ascii="Times New Roman" w:hAnsi="Times New Roman" w:cs="Times New Roman"/>
          <w:sz w:val="24"/>
          <w:szCs w:val="24"/>
        </w:rPr>
        <w:t xml:space="preserve"> he had an existing agreement with the owner thus he took the gold ore. The court will not address the first count since the appellant was acquitted on the count. </w:t>
      </w:r>
      <w:r w:rsidR="0016410E">
        <w:rPr>
          <w:rFonts w:ascii="Times New Roman" w:hAnsi="Times New Roman" w:cs="Times New Roman"/>
          <w:sz w:val="24"/>
          <w:szCs w:val="24"/>
        </w:rPr>
        <w:t>I just highlight what the trial court overlooked in coming to its decision. In acquitting the appellant, it relied o</w:t>
      </w:r>
      <w:r>
        <w:rPr>
          <w:rFonts w:ascii="Times New Roman" w:hAnsi="Times New Roman" w:cs="Times New Roman"/>
          <w:sz w:val="24"/>
          <w:szCs w:val="24"/>
        </w:rPr>
        <w:t xml:space="preserve">n a certificate appointing </w:t>
      </w:r>
      <w:r w:rsidR="00AE468B">
        <w:rPr>
          <w:rFonts w:ascii="Times New Roman" w:hAnsi="Times New Roman" w:cs="Times New Roman"/>
          <w:sz w:val="24"/>
          <w:szCs w:val="24"/>
        </w:rPr>
        <w:t>the appellant as the complainant’s accredited agent. The court failed to realize that the certificate of appointment was issued on 19 September 2018</w:t>
      </w:r>
      <w:r w:rsidR="0016410E">
        <w:rPr>
          <w:rFonts w:ascii="Times New Roman" w:hAnsi="Times New Roman" w:cs="Times New Roman"/>
          <w:sz w:val="24"/>
          <w:szCs w:val="24"/>
        </w:rPr>
        <w:t>.There was undisputed evidence before the court that the</w:t>
      </w:r>
      <w:r w:rsidR="00AE468B">
        <w:rPr>
          <w:rFonts w:ascii="Times New Roman" w:hAnsi="Times New Roman" w:cs="Times New Roman"/>
          <w:sz w:val="24"/>
          <w:szCs w:val="24"/>
        </w:rPr>
        <w:t xml:space="preserve"> complainant acquired rights or bought the mine in April 2019. There is no way therefore the appellant could have become the complainant’s accredited agent before the complainant bought</w:t>
      </w:r>
      <w:r w:rsidR="00502B35">
        <w:rPr>
          <w:rFonts w:ascii="Times New Roman" w:hAnsi="Times New Roman" w:cs="Times New Roman"/>
          <w:sz w:val="24"/>
          <w:szCs w:val="24"/>
        </w:rPr>
        <w:t xml:space="preserve"> the</w:t>
      </w:r>
      <w:r w:rsidR="00AE468B">
        <w:rPr>
          <w:rFonts w:ascii="Times New Roman" w:hAnsi="Times New Roman" w:cs="Times New Roman"/>
          <w:sz w:val="24"/>
          <w:szCs w:val="24"/>
        </w:rPr>
        <w:t xml:space="preserve"> mine. The State did not take issue with th</w:t>
      </w:r>
      <w:r w:rsidR="0016410E">
        <w:rPr>
          <w:rFonts w:ascii="Times New Roman" w:hAnsi="Times New Roman" w:cs="Times New Roman"/>
          <w:sz w:val="24"/>
          <w:szCs w:val="24"/>
        </w:rPr>
        <w:t xml:space="preserve">e </w:t>
      </w:r>
      <w:r w:rsidR="00502B35">
        <w:rPr>
          <w:rFonts w:ascii="Times New Roman" w:hAnsi="Times New Roman" w:cs="Times New Roman"/>
          <w:sz w:val="24"/>
          <w:szCs w:val="24"/>
        </w:rPr>
        <w:t>acquittal. That</w:t>
      </w:r>
      <w:r w:rsidR="0016410E">
        <w:rPr>
          <w:rFonts w:ascii="Times New Roman" w:hAnsi="Times New Roman" w:cs="Times New Roman"/>
          <w:sz w:val="24"/>
          <w:szCs w:val="24"/>
        </w:rPr>
        <w:t xml:space="preserve"> rests the issue.</w:t>
      </w:r>
    </w:p>
    <w:p w:rsidR="00AE468B" w:rsidRDefault="00AE468B" w:rsidP="00AE46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counts 2-4 the appellant denied the offences. He did not deny taking t</w:t>
      </w:r>
      <w:r w:rsidR="00502B35">
        <w:rPr>
          <w:rFonts w:ascii="Times New Roman" w:hAnsi="Times New Roman" w:cs="Times New Roman"/>
          <w:sz w:val="24"/>
          <w:szCs w:val="24"/>
        </w:rPr>
        <w:t xml:space="preserve">he gold ore. His defence </w:t>
      </w:r>
      <w:r w:rsidR="009E5D5D">
        <w:rPr>
          <w:rFonts w:ascii="Times New Roman" w:hAnsi="Times New Roman" w:cs="Times New Roman"/>
          <w:sz w:val="24"/>
          <w:szCs w:val="24"/>
        </w:rPr>
        <w:t>is of</w:t>
      </w:r>
      <w:r>
        <w:rPr>
          <w:rFonts w:ascii="Times New Roman" w:hAnsi="Times New Roman" w:cs="Times New Roman"/>
          <w:sz w:val="24"/>
          <w:szCs w:val="24"/>
        </w:rPr>
        <w:t xml:space="preserve"> claim of right. He said he had a Joint Venture Agreement with one Sebastian </w:t>
      </w:r>
      <w:proofErr w:type="spellStart"/>
      <w:r>
        <w:rPr>
          <w:rFonts w:ascii="Times New Roman" w:hAnsi="Times New Roman" w:cs="Times New Roman"/>
          <w:sz w:val="24"/>
          <w:szCs w:val="24"/>
        </w:rPr>
        <w:lastRenderedPageBreak/>
        <w:t>Magodo</w:t>
      </w:r>
      <w:proofErr w:type="spellEnd"/>
      <w:r w:rsidR="007B6DFA">
        <w:rPr>
          <w:rFonts w:ascii="Times New Roman" w:hAnsi="Times New Roman" w:cs="Times New Roman"/>
          <w:sz w:val="24"/>
          <w:szCs w:val="24"/>
        </w:rPr>
        <w:t xml:space="preserve"> (Sebastian)</w:t>
      </w:r>
      <w:r>
        <w:rPr>
          <w:rFonts w:ascii="Times New Roman" w:hAnsi="Times New Roman" w:cs="Times New Roman"/>
          <w:sz w:val="24"/>
          <w:szCs w:val="24"/>
        </w:rPr>
        <w:t xml:space="preserve"> the owner of the mine</w:t>
      </w:r>
      <w:r w:rsidR="007B6DFA">
        <w:rPr>
          <w:rFonts w:ascii="Times New Roman" w:hAnsi="Times New Roman" w:cs="Times New Roman"/>
          <w:sz w:val="24"/>
          <w:szCs w:val="24"/>
        </w:rPr>
        <w:t xml:space="preserve"> who </w:t>
      </w:r>
      <w:r>
        <w:rPr>
          <w:rFonts w:ascii="Times New Roman" w:hAnsi="Times New Roman" w:cs="Times New Roman"/>
          <w:sz w:val="24"/>
          <w:szCs w:val="24"/>
        </w:rPr>
        <w:t xml:space="preserve">authorized him to mine and remove the gold ore. </w:t>
      </w:r>
      <w:r w:rsidR="0016410E">
        <w:rPr>
          <w:rFonts w:ascii="Times New Roman" w:hAnsi="Times New Roman" w:cs="Times New Roman"/>
          <w:sz w:val="24"/>
          <w:szCs w:val="24"/>
        </w:rPr>
        <w:t xml:space="preserve">In the alternative </w:t>
      </w:r>
      <w:r w:rsidR="00856629">
        <w:rPr>
          <w:rFonts w:ascii="Times New Roman" w:hAnsi="Times New Roman" w:cs="Times New Roman"/>
          <w:sz w:val="24"/>
          <w:szCs w:val="24"/>
        </w:rPr>
        <w:t>he relied</w:t>
      </w:r>
      <w:r>
        <w:rPr>
          <w:rFonts w:ascii="Times New Roman" w:hAnsi="Times New Roman" w:cs="Times New Roman"/>
          <w:sz w:val="24"/>
          <w:szCs w:val="24"/>
        </w:rPr>
        <w:t xml:space="preserve"> on a court </w:t>
      </w:r>
      <w:r w:rsidR="00662EEA">
        <w:rPr>
          <w:rFonts w:ascii="Times New Roman" w:hAnsi="Times New Roman" w:cs="Times New Roman"/>
          <w:sz w:val="24"/>
          <w:szCs w:val="24"/>
        </w:rPr>
        <w:t>order GCK 718/</w:t>
      </w:r>
      <w:r w:rsidR="00502B35">
        <w:rPr>
          <w:rFonts w:ascii="Times New Roman" w:hAnsi="Times New Roman" w:cs="Times New Roman"/>
          <w:sz w:val="24"/>
          <w:szCs w:val="24"/>
        </w:rPr>
        <w:t xml:space="preserve">19 a provisional order issued at </w:t>
      </w:r>
      <w:proofErr w:type="spellStart"/>
      <w:r w:rsidR="00502B35">
        <w:rPr>
          <w:rFonts w:ascii="Times New Roman" w:hAnsi="Times New Roman" w:cs="Times New Roman"/>
          <w:sz w:val="24"/>
          <w:szCs w:val="24"/>
        </w:rPr>
        <w:t>Kadoma</w:t>
      </w:r>
      <w:proofErr w:type="spellEnd"/>
      <w:r w:rsidR="00502B35">
        <w:rPr>
          <w:rFonts w:ascii="Times New Roman" w:hAnsi="Times New Roman" w:cs="Times New Roman"/>
          <w:sz w:val="24"/>
          <w:szCs w:val="24"/>
        </w:rPr>
        <w:t xml:space="preserve"> Magistrates Court in terms of which he was granted the rights to</w:t>
      </w:r>
      <w:r>
        <w:rPr>
          <w:rFonts w:ascii="Times New Roman" w:hAnsi="Times New Roman" w:cs="Times New Roman"/>
          <w:sz w:val="24"/>
          <w:szCs w:val="24"/>
        </w:rPr>
        <w:t xml:space="preserve"> collect the gold </w:t>
      </w:r>
      <w:r w:rsidR="00502B35">
        <w:rPr>
          <w:rFonts w:ascii="Times New Roman" w:hAnsi="Times New Roman" w:cs="Times New Roman"/>
          <w:sz w:val="24"/>
          <w:szCs w:val="24"/>
        </w:rPr>
        <w:t>ore.</w:t>
      </w:r>
    </w:p>
    <w:p w:rsidR="00AE510E" w:rsidRDefault="00AE468B"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prove its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the State led</w:t>
      </w:r>
      <w:r w:rsidR="00502B35">
        <w:rPr>
          <w:rFonts w:ascii="Times New Roman" w:hAnsi="Times New Roman" w:cs="Times New Roman"/>
          <w:sz w:val="24"/>
          <w:szCs w:val="24"/>
        </w:rPr>
        <w:t xml:space="preserve"> evidence from</w:t>
      </w:r>
      <w:r>
        <w:rPr>
          <w:rFonts w:ascii="Times New Roman" w:hAnsi="Times New Roman" w:cs="Times New Roman"/>
          <w:sz w:val="24"/>
          <w:szCs w:val="24"/>
        </w:rPr>
        <w:t xml:space="preserve"> </w:t>
      </w:r>
      <w:r w:rsidR="00856629">
        <w:rPr>
          <w:rFonts w:ascii="Times New Roman" w:hAnsi="Times New Roman" w:cs="Times New Roman"/>
          <w:sz w:val="24"/>
          <w:szCs w:val="24"/>
        </w:rPr>
        <w:t>five</w:t>
      </w:r>
      <w:r>
        <w:rPr>
          <w:rFonts w:ascii="Times New Roman" w:hAnsi="Times New Roman" w:cs="Times New Roman"/>
          <w:sz w:val="24"/>
          <w:szCs w:val="24"/>
        </w:rPr>
        <w:t xml:space="preserve"> witnesses. The evidence established that the appellant indeed r</w:t>
      </w:r>
      <w:r w:rsidR="00856629">
        <w:rPr>
          <w:rFonts w:ascii="Times New Roman" w:hAnsi="Times New Roman" w:cs="Times New Roman"/>
          <w:sz w:val="24"/>
          <w:szCs w:val="24"/>
        </w:rPr>
        <w:t>emoved the gold ore on the dates as a</w:t>
      </w:r>
      <w:r>
        <w:rPr>
          <w:rFonts w:ascii="Times New Roman" w:hAnsi="Times New Roman" w:cs="Times New Roman"/>
          <w:sz w:val="24"/>
          <w:szCs w:val="24"/>
        </w:rPr>
        <w:t xml:space="preserve">lleged. It also established that the mine was sold to the complainant Kevin </w:t>
      </w:r>
      <w:proofErr w:type="spellStart"/>
      <w:r>
        <w:rPr>
          <w:rFonts w:ascii="Times New Roman" w:hAnsi="Times New Roman" w:cs="Times New Roman"/>
          <w:sz w:val="24"/>
          <w:szCs w:val="24"/>
        </w:rPr>
        <w:t>Magwaza</w:t>
      </w:r>
      <w:proofErr w:type="spellEnd"/>
      <w:r w:rsidR="00681026">
        <w:rPr>
          <w:rFonts w:ascii="Times New Roman" w:hAnsi="Times New Roman" w:cs="Times New Roman"/>
          <w:sz w:val="24"/>
          <w:szCs w:val="24"/>
        </w:rPr>
        <w:t xml:space="preserve"> (Kevin)</w:t>
      </w:r>
      <w:r>
        <w:rPr>
          <w:rFonts w:ascii="Times New Roman" w:hAnsi="Times New Roman" w:cs="Times New Roman"/>
          <w:sz w:val="24"/>
          <w:szCs w:val="24"/>
        </w:rPr>
        <w:t xml:space="preserve"> by its former owner </w:t>
      </w:r>
      <w:r w:rsidR="007B6DFA">
        <w:rPr>
          <w:rFonts w:ascii="Times New Roman" w:hAnsi="Times New Roman" w:cs="Times New Roman"/>
          <w:sz w:val="24"/>
          <w:szCs w:val="24"/>
        </w:rPr>
        <w:t>Sebastian sometime</w:t>
      </w:r>
      <w:r>
        <w:rPr>
          <w:rFonts w:ascii="Times New Roman" w:hAnsi="Times New Roman" w:cs="Times New Roman"/>
          <w:sz w:val="24"/>
          <w:szCs w:val="24"/>
        </w:rPr>
        <w:t xml:space="preserve"> in March/April </w:t>
      </w:r>
      <w:r w:rsidR="00AE510E">
        <w:rPr>
          <w:rFonts w:ascii="Times New Roman" w:hAnsi="Times New Roman" w:cs="Times New Roman"/>
          <w:sz w:val="24"/>
          <w:szCs w:val="24"/>
        </w:rPr>
        <w:t>2019. It seems thereafter litigation ensued between the parties which has not conclu</w:t>
      </w:r>
      <w:r w:rsidR="00856629">
        <w:rPr>
          <w:rFonts w:ascii="Times New Roman" w:hAnsi="Times New Roman" w:cs="Times New Roman"/>
          <w:sz w:val="24"/>
          <w:szCs w:val="24"/>
        </w:rPr>
        <w:t>sively</w:t>
      </w:r>
      <w:r w:rsidR="00AE510E">
        <w:rPr>
          <w:rFonts w:ascii="Times New Roman" w:hAnsi="Times New Roman" w:cs="Times New Roman"/>
          <w:sz w:val="24"/>
          <w:szCs w:val="24"/>
        </w:rPr>
        <w:t xml:space="preserve"> determined </w:t>
      </w:r>
      <w:r w:rsidR="00856629">
        <w:rPr>
          <w:rFonts w:ascii="Times New Roman" w:hAnsi="Times New Roman" w:cs="Times New Roman"/>
          <w:sz w:val="24"/>
          <w:szCs w:val="24"/>
        </w:rPr>
        <w:t>the issue of</w:t>
      </w:r>
      <w:r w:rsidR="00AE510E">
        <w:rPr>
          <w:rFonts w:ascii="Times New Roman" w:hAnsi="Times New Roman" w:cs="Times New Roman"/>
          <w:sz w:val="24"/>
          <w:szCs w:val="24"/>
        </w:rPr>
        <w:t xml:space="preserve"> ownership. It also established the value of the gold ore. </w:t>
      </w:r>
    </w:p>
    <w:p w:rsidR="00AE510E"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835263">
        <w:rPr>
          <w:rFonts w:ascii="Times New Roman" w:hAnsi="Times New Roman" w:cs="Times New Roman"/>
          <w:i/>
          <w:sz w:val="24"/>
          <w:szCs w:val="24"/>
        </w:rPr>
        <w:t>a quo</w:t>
      </w:r>
      <w:r>
        <w:rPr>
          <w:rFonts w:ascii="Times New Roman" w:hAnsi="Times New Roman" w:cs="Times New Roman"/>
          <w:sz w:val="24"/>
          <w:szCs w:val="24"/>
        </w:rPr>
        <w:t xml:space="preserve"> in finding the appellant guilty in respect of counts 2-4 reasoned that the order relied upon by the appellant was obtained based on a misrepresentation. The appellant cited </w:t>
      </w:r>
      <w:r w:rsidR="00681026">
        <w:rPr>
          <w:rFonts w:ascii="Times New Roman" w:hAnsi="Times New Roman" w:cs="Times New Roman"/>
          <w:sz w:val="24"/>
          <w:szCs w:val="24"/>
        </w:rPr>
        <w:t>Sebastian and not Kevin who</w:t>
      </w:r>
      <w:r>
        <w:rPr>
          <w:rFonts w:ascii="Times New Roman" w:hAnsi="Times New Roman" w:cs="Times New Roman"/>
          <w:sz w:val="24"/>
          <w:szCs w:val="24"/>
        </w:rPr>
        <w:t xml:space="preserve"> had purchased the rights. The court found as a matter of law that the appellant cannot successfully rely on an ill gotten order to escape a conviction. He should have waited for the return day. </w:t>
      </w:r>
    </w:p>
    <w:p w:rsidR="00AE510E"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Dissatisfied by the outcome in the court </w:t>
      </w:r>
      <w:r w:rsidRPr="00AE510E">
        <w:rPr>
          <w:rFonts w:ascii="Times New Roman" w:hAnsi="Times New Roman" w:cs="Times New Roman"/>
          <w:i/>
          <w:sz w:val="24"/>
          <w:szCs w:val="24"/>
        </w:rPr>
        <w:t>a quo</w:t>
      </w:r>
      <w:r>
        <w:rPr>
          <w:rFonts w:ascii="Times New Roman" w:hAnsi="Times New Roman" w:cs="Times New Roman"/>
          <w:sz w:val="24"/>
          <w:szCs w:val="24"/>
        </w:rPr>
        <w:t xml:space="preserve"> the appellant noted this appeal against conviction. The three grounds of appeal centre on the perceived misdirection by the court </w:t>
      </w:r>
      <w:r w:rsidRPr="00835263">
        <w:rPr>
          <w:rFonts w:ascii="Times New Roman" w:hAnsi="Times New Roman" w:cs="Times New Roman"/>
          <w:i/>
          <w:sz w:val="24"/>
          <w:szCs w:val="24"/>
        </w:rPr>
        <w:t>a quo</w:t>
      </w:r>
      <w:r>
        <w:rPr>
          <w:rFonts w:ascii="Times New Roman" w:hAnsi="Times New Roman" w:cs="Times New Roman"/>
          <w:sz w:val="24"/>
          <w:szCs w:val="24"/>
        </w:rPr>
        <w:t xml:space="preserve"> </w:t>
      </w:r>
      <w:r w:rsidR="00856629">
        <w:rPr>
          <w:rFonts w:ascii="Times New Roman" w:hAnsi="Times New Roman" w:cs="Times New Roman"/>
          <w:sz w:val="24"/>
          <w:szCs w:val="24"/>
        </w:rPr>
        <w:t>in disregarding</w:t>
      </w:r>
      <w:r>
        <w:rPr>
          <w:rFonts w:ascii="Times New Roman" w:hAnsi="Times New Roman" w:cs="Times New Roman"/>
          <w:sz w:val="24"/>
          <w:szCs w:val="24"/>
        </w:rPr>
        <w:t xml:space="preserve"> the court order under</w:t>
      </w:r>
      <w:r w:rsidR="00B830F1">
        <w:rPr>
          <w:rFonts w:ascii="Times New Roman" w:hAnsi="Times New Roman" w:cs="Times New Roman"/>
          <w:sz w:val="24"/>
          <w:szCs w:val="24"/>
        </w:rPr>
        <w:t xml:space="preserve"> GCK</w:t>
      </w:r>
      <w:r>
        <w:rPr>
          <w:rFonts w:ascii="Times New Roman" w:hAnsi="Times New Roman" w:cs="Times New Roman"/>
          <w:sz w:val="24"/>
          <w:szCs w:val="24"/>
        </w:rPr>
        <w:t xml:space="preserve"> 718/19</w:t>
      </w:r>
      <w:r w:rsidR="00B830F1">
        <w:rPr>
          <w:rFonts w:ascii="Times New Roman" w:hAnsi="Times New Roman" w:cs="Times New Roman"/>
          <w:sz w:val="24"/>
          <w:szCs w:val="24"/>
        </w:rPr>
        <w:t xml:space="preserve"> </w:t>
      </w:r>
      <w:proofErr w:type="gramStart"/>
      <w:r w:rsidR="00B830F1">
        <w:rPr>
          <w:rFonts w:ascii="Times New Roman" w:hAnsi="Times New Roman" w:cs="Times New Roman"/>
          <w:sz w:val="24"/>
          <w:szCs w:val="24"/>
        </w:rPr>
        <w:t>‘ the</w:t>
      </w:r>
      <w:proofErr w:type="gramEnd"/>
      <w:r w:rsidR="00B830F1">
        <w:rPr>
          <w:rFonts w:ascii="Times New Roman" w:hAnsi="Times New Roman" w:cs="Times New Roman"/>
          <w:sz w:val="24"/>
          <w:szCs w:val="24"/>
        </w:rPr>
        <w:t xml:space="preserve"> court order’</w:t>
      </w:r>
      <w:r>
        <w:rPr>
          <w:rFonts w:ascii="Times New Roman" w:hAnsi="Times New Roman" w:cs="Times New Roman"/>
          <w:sz w:val="24"/>
          <w:szCs w:val="24"/>
        </w:rPr>
        <w:t xml:space="preserve">. They </w:t>
      </w:r>
      <w:r w:rsidR="00B344CC">
        <w:rPr>
          <w:rFonts w:ascii="Times New Roman" w:hAnsi="Times New Roman" w:cs="Times New Roman"/>
          <w:sz w:val="24"/>
          <w:szCs w:val="24"/>
        </w:rPr>
        <w:t xml:space="preserve">raise the following issues for determination by this court, whether </w:t>
      </w:r>
      <w:r>
        <w:rPr>
          <w:rFonts w:ascii="Times New Roman" w:hAnsi="Times New Roman" w:cs="Times New Roman"/>
          <w:sz w:val="24"/>
          <w:szCs w:val="24"/>
        </w:rPr>
        <w:t xml:space="preserve">the court </w:t>
      </w:r>
      <w:r w:rsidRPr="00AE510E">
        <w:rPr>
          <w:rFonts w:ascii="Times New Roman" w:hAnsi="Times New Roman" w:cs="Times New Roman"/>
          <w:i/>
          <w:sz w:val="24"/>
          <w:szCs w:val="24"/>
        </w:rPr>
        <w:t>a quo</w:t>
      </w:r>
      <w:r>
        <w:rPr>
          <w:rFonts w:ascii="Times New Roman" w:hAnsi="Times New Roman" w:cs="Times New Roman"/>
          <w:sz w:val="24"/>
          <w:szCs w:val="24"/>
        </w:rPr>
        <w:t xml:space="preserve"> misdirected itself by disregarding a valid court order, </w:t>
      </w:r>
      <w:r w:rsidR="00B344CC">
        <w:rPr>
          <w:rFonts w:ascii="Times New Roman" w:hAnsi="Times New Roman" w:cs="Times New Roman"/>
          <w:sz w:val="24"/>
          <w:szCs w:val="24"/>
        </w:rPr>
        <w:t>whether the court</w:t>
      </w:r>
      <w:r>
        <w:rPr>
          <w:rFonts w:ascii="Times New Roman" w:hAnsi="Times New Roman" w:cs="Times New Roman"/>
          <w:sz w:val="24"/>
          <w:szCs w:val="24"/>
        </w:rPr>
        <w:t xml:space="preserve"> </w:t>
      </w:r>
      <w:r w:rsidRPr="00835263">
        <w:rPr>
          <w:rFonts w:ascii="Times New Roman" w:hAnsi="Times New Roman" w:cs="Times New Roman"/>
          <w:i/>
          <w:sz w:val="24"/>
          <w:szCs w:val="24"/>
        </w:rPr>
        <w:t xml:space="preserve">a </w:t>
      </w:r>
      <w:r w:rsidR="00B344CC" w:rsidRPr="00835263">
        <w:rPr>
          <w:rFonts w:ascii="Times New Roman" w:hAnsi="Times New Roman" w:cs="Times New Roman"/>
          <w:i/>
          <w:sz w:val="24"/>
          <w:szCs w:val="24"/>
        </w:rPr>
        <w:t>quo</w:t>
      </w:r>
      <w:r w:rsidR="00B344CC">
        <w:rPr>
          <w:rFonts w:ascii="Times New Roman" w:hAnsi="Times New Roman" w:cs="Times New Roman"/>
          <w:sz w:val="24"/>
          <w:szCs w:val="24"/>
        </w:rPr>
        <w:t xml:space="preserve"> erred in</w:t>
      </w:r>
      <w:r>
        <w:rPr>
          <w:rFonts w:ascii="Times New Roman" w:hAnsi="Times New Roman" w:cs="Times New Roman"/>
          <w:sz w:val="24"/>
          <w:szCs w:val="24"/>
        </w:rPr>
        <w:t xml:space="preserve"> finding that the appellant misled the court when such an issue was not before it and lastly that the court</w:t>
      </w:r>
      <w:r w:rsidR="00B344CC">
        <w:rPr>
          <w:rFonts w:ascii="Times New Roman" w:hAnsi="Times New Roman" w:cs="Times New Roman"/>
          <w:sz w:val="24"/>
          <w:szCs w:val="24"/>
        </w:rPr>
        <w:t xml:space="preserve"> </w:t>
      </w:r>
      <w:r w:rsidR="00B344CC" w:rsidRPr="00B344CC">
        <w:rPr>
          <w:rFonts w:ascii="Times New Roman" w:hAnsi="Times New Roman" w:cs="Times New Roman"/>
          <w:i/>
          <w:sz w:val="24"/>
          <w:szCs w:val="24"/>
        </w:rPr>
        <w:t>a quo</w:t>
      </w:r>
      <w:r>
        <w:rPr>
          <w:rFonts w:ascii="Times New Roman" w:hAnsi="Times New Roman" w:cs="Times New Roman"/>
          <w:sz w:val="24"/>
          <w:szCs w:val="24"/>
        </w:rPr>
        <w:t xml:space="preserve"> misdirected itself in holdi</w:t>
      </w:r>
      <w:r w:rsidR="00662EEA">
        <w:rPr>
          <w:rFonts w:ascii="Times New Roman" w:hAnsi="Times New Roman" w:cs="Times New Roman"/>
          <w:sz w:val="24"/>
          <w:szCs w:val="24"/>
        </w:rPr>
        <w:t>ng that the appellant should have waited for the confirmation of the</w:t>
      </w:r>
      <w:r>
        <w:rPr>
          <w:rFonts w:ascii="Times New Roman" w:hAnsi="Times New Roman" w:cs="Times New Roman"/>
          <w:sz w:val="24"/>
          <w:szCs w:val="24"/>
        </w:rPr>
        <w:t xml:space="preserve"> provisional order</w:t>
      </w:r>
      <w:r w:rsidR="00662EEA">
        <w:rPr>
          <w:rFonts w:ascii="Times New Roman" w:hAnsi="Times New Roman" w:cs="Times New Roman"/>
          <w:sz w:val="24"/>
          <w:szCs w:val="24"/>
        </w:rPr>
        <w:t xml:space="preserve"> before exercising his rights</w:t>
      </w:r>
      <w:r>
        <w:rPr>
          <w:rFonts w:ascii="Times New Roman" w:hAnsi="Times New Roman" w:cs="Times New Roman"/>
          <w:sz w:val="24"/>
          <w:szCs w:val="24"/>
        </w:rPr>
        <w:t>.</w:t>
      </w:r>
    </w:p>
    <w:p w:rsidR="00AE510E"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1026">
        <w:rPr>
          <w:rFonts w:ascii="Times New Roman" w:hAnsi="Times New Roman" w:cs="Times New Roman"/>
          <w:sz w:val="24"/>
          <w:szCs w:val="24"/>
        </w:rPr>
        <w:t xml:space="preserve">The respondent </w:t>
      </w:r>
      <w:r w:rsidR="00662EEA">
        <w:rPr>
          <w:rFonts w:ascii="Times New Roman" w:hAnsi="Times New Roman" w:cs="Times New Roman"/>
          <w:sz w:val="24"/>
          <w:szCs w:val="24"/>
        </w:rPr>
        <w:t xml:space="preserve">did not </w:t>
      </w:r>
      <w:r w:rsidR="00B344CC">
        <w:rPr>
          <w:rFonts w:ascii="Times New Roman" w:hAnsi="Times New Roman" w:cs="Times New Roman"/>
          <w:sz w:val="24"/>
          <w:szCs w:val="24"/>
        </w:rPr>
        <w:t>initially oppose</w:t>
      </w:r>
      <w:r w:rsidR="00681026">
        <w:rPr>
          <w:rFonts w:ascii="Times New Roman" w:hAnsi="Times New Roman" w:cs="Times New Roman"/>
          <w:sz w:val="24"/>
          <w:szCs w:val="24"/>
        </w:rPr>
        <w:t xml:space="preserve"> the granting of the </w:t>
      </w:r>
      <w:r w:rsidR="00B344CC">
        <w:rPr>
          <w:rFonts w:ascii="Times New Roman" w:hAnsi="Times New Roman" w:cs="Times New Roman"/>
          <w:sz w:val="24"/>
          <w:szCs w:val="24"/>
        </w:rPr>
        <w:t>appeal and</w:t>
      </w:r>
      <w:r w:rsidR="00681026">
        <w:rPr>
          <w:rFonts w:ascii="Times New Roman" w:hAnsi="Times New Roman" w:cs="Times New Roman"/>
          <w:sz w:val="24"/>
          <w:szCs w:val="24"/>
        </w:rPr>
        <w:t xml:space="preserve"> a   concession in terms of section</w:t>
      </w:r>
      <w:r>
        <w:rPr>
          <w:rFonts w:ascii="Times New Roman" w:hAnsi="Times New Roman" w:cs="Times New Roman"/>
          <w:sz w:val="24"/>
          <w:szCs w:val="24"/>
        </w:rPr>
        <w:t xml:space="preserve"> 35 of the High Court Act</w:t>
      </w:r>
      <w:r w:rsidR="00856629">
        <w:rPr>
          <w:rFonts w:ascii="Times New Roman" w:hAnsi="Times New Roman" w:cs="Times New Roman"/>
          <w:sz w:val="24"/>
          <w:szCs w:val="24"/>
        </w:rPr>
        <w:t xml:space="preserve"> (</w:t>
      </w:r>
      <w:r w:rsidR="00856629" w:rsidRPr="00FD0D58">
        <w:rPr>
          <w:rFonts w:ascii="Times New Roman" w:hAnsi="Times New Roman" w:cs="Times New Roman"/>
          <w:i/>
          <w:sz w:val="24"/>
          <w:szCs w:val="24"/>
        </w:rPr>
        <w:t xml:space="preserve">Chapter </w:t>
      </w:r>
      <w:r w:rsidR="007B6DFA" w:rsidRPr="00FD0D58">
        <w:rPr>
          <w:rFonts w:ascii="Times New Roman" w:hAnsi="Times New Roman" w:cs="Times New Roman"/>
          <w:i/>
          <w:sz w:val="24"/>
          <w:szCs w:val="24"/>
        </w:rPr>
        <w:t>7:06</w:t>
      </w:r>
      <w:r w:rsidR="007B6DFA">
        <w:rPr>
          <w:rFonts w:ascii="Times New Roman" w:hAnsi="Times New Roman" w:cs="Times New Roman"/>
          <w:sz w:val="24"/>
          <w:szCs w:val="24"/>
        </w:rPr>
        <w:t>)</w:t>
      </w:r>
      <w:r w:rsidR="00681026">
        <w:rPr>
          <w:rFonts w:ascii="Times New Roman" w:hAnsi="Times New Roman" w:cs="Times New Roman"/>
          <w:sz w:val="24"/>
          <w:szCs w:val="24"/>
        </w:rPr>
        <w:t xml:space="preserve"> was </w:t>
      </w:r>
      <w:proofErr w:type="gramStart"/>
      <w:r w:rsidR="00681026">
        <w:rPr>
          <w:rFonts w:ascii="Times New Roman" w:hAnsi="Times New Roman" w:cs="Times New Roman"/>
          <w:sz w:val="24"/>
          <w:szCs w:val="24"/>
        </w:rPr>
        <w:t>filed</w:t>
      </w:r>
      <w:r>
        <w:rPr>
          <w:rFonts w:ascii="Times New Roman" w:hAnsi="Times New Roman" w:cs="Times New Roman"/>
          <w:sz w:val="24"/>
          <w:szCs w:val="24"/>
        </w:rPr>
        <w:t xml:space="preserve"> </w:t>
      </w:r>
      <w:r w:rsidR="00856629">
        <w:rPr>
          <w:rFonts w:ascii="Times New Roman" w:hAnsi="Times New Roman" w:cs="Times New Roman"/>
          <w:sz w:val="24"/>
          <w:szCs w:val="24"/>
        </w:rPr>
        <w:t>.The</w:t>
      </w:r>
      <w:proofErr w:type="gramEnd"/>
      <w:r w:rsidR="00856629">
        <w:rPr>
          <w:rFonts w:ascii="Times New Roman" w:hAnsi="Times New Roman" w:cs="Times New Roman"/>
          <w:sz w:val="24"/>
          <w:szCs w:val="24"/>
        </w:rPr>
        <w:t xml:space="preserve"> wording in s35 of the Act is not </w:t>
      </w:r>
      <w:r w:rsidR="007B6DFA">
        <w:rPr>
          <w:rFonts w:ascii="Times New Roman" w:hAnsi="Times New Roman" w:cs="Times New Roman"/>
          <w:sz w:val="24"/>
          <w:szCs w:val="24"/>
        </w:rPr>
        <w:t>peremptory, a judge is not bound by the concession</w:t>
      </w:r>
      <w:r w:rsidR="00856629">
        <w:rPr>
          <w:rFonts w:ascii="Times New Roman" w:hAnsi="Times New Roman" w:cs="Times New Roman"/>
          <w:sz w:val="24"/>
          <w:szCs w:val="24"/>
        </w:rPr>
        <w:t>.</w:t>
      </w:r>
      <w:r>
        <w:rPr>
          <w:rFonts w:ascii="Times New Roman" w:hAnsi="Times New Roman" w:cs="Times New Roman"/>
          <w:sz w:val="24"/>
          <w:szCs w:val="24"/>
        </w:rPr>
        <w:t xml:space="preserve"> </w:t>
      </w:r>
      <w:r w:rsidR="007B6DFA">
        <w:rPr>
          <w:rFonts w:ascii="Times New Roman" w:hAnsi="Times New Roman" w:cs="Times New Roman"/>
          <w:sz w:val="24"/>
          <w:szCs w:val="24"/>
        </w:rPr>
        <w:t>In this case we did not agree with the reasons set out by the respondent, we therefore directed that the matter proceed to be heard in argument.</w:t>
      </w:r>
      <w:r>
        <w:rPr>
          <w:rFonts w:ascii="Times New Roman" w:hAnsi="Times New Roman" w:cs="Times New Roman"/>
          <w:sz w:val="24"/>
          <w:szCs w:val="24"/>
        </w:rPr>
        <w:t xml:space="preserve"> </w:t>
      </w:r>
    </w:p>
    <w:p w:rsidR="00AE510E"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apparent is that </w:t>
      </w:r>
      <w:r w:rsidR="00681026">
        <w:rPr>
          <w:rFonts w:ascii="Times New Roman" w:hAnsi="Times New Roman" w:cs="Times New Roman"/>
          <w:sz w:val="24"/>
          <w:szCs w:val="24"/>
        </w:rPr>
        <w:t>from the time the mine was sold to K</w:t>
      </w:r>
      <w:r w:rsidR="00B830F1">
        <w:rPr>
          <w:rFonts w:ascii="Times New Roman" w:hAnsi="Times New Roman" w:cs="Times New Roman"/>
          <w:sz w:val="24"/>
          <w:szCs w:val="24"/>
        </w:rPr>
        <w:t>e</w:t>
      </w:r>
      <w:r w:rsidR="00681026">
        <w:rPr>
          <w:rFonts w:ascii="Times New Roman" w:hAnsi="Times New Roman" w:cs="Times New Roman"/>
          <w:sz w:val="24"/>
          <w:szCs w:val="24"/>
        </w:rPr>
        <w:t>vin numerous applications ensued. One such case is</w:t>
      </w:r>
      <w:r w:rsidR="00B344CC">
        <w:rPr>
          <w:rFonts w:ascii="Times New Roman" w:hAnsi="Times New Roman" w:cs="Times New Roman"/>
          <w:sz w:val="24"/>
          <w:szCs w:val="24"/>
        </w:rPr>
        <w:t xml:space="preserve"> that which resulted in the granting of the court</w:t>
      </w:r>
      <w:r w:rsidR="00B830F1">
        <w:rPr>
          <w:rFonts w:ascii="Times New Roman" w:hAnsi="Times New Roman" w:cs="Times New Roman"/>
          <w:sz w:val="24"/>
          <w:szCs w:val="24"/>
        </w:rPr>
        <w:t xml:space="preserve"> order the appellant relies on in this appeal. I</w:t>
      </w:r>
      <w:r w:rsidR="00681026">
        <w:rPr>
          <w:rFonts w:ascii="Times New Roman" w:hAnsi="Times New Roman" w:cs="Times New Roman"/>
          <w:sz w:val="24"/>
          <w:szCs w:val="24"/>
        </w:rPr>
        <w:t xml:space="preserve"> had sight of another </w:t>
      </w:r>
      <w:r w:rsidR="00B830F1">
        <w:rPr>
          <w:rFonts w:ascii="Times New Roman" w:hAnsi="Times New Roman" w:cs="Times New Roman"/>
          <w:sz w:val="24"/>
          <w:szCs w:val="24"/>
        </w:rPr>
        <w:t xml:space="preserve">case </w:t>
      </w:r>
      <w:r w:rsidR="00B830F1" w:rsidRPr="00B344CC">
        <w:rPr>
          <w:rFonts w:ascii="Times New Roman" w:hAnsi="Times New Roman" w:cs="Times New Roman"/>
          <w:i/>
          <w:sz w:val="24"/>
          <w:szCs w:val="24"/>
        </w:rPr>
        <w:t>Kevin</w:t>
      </w:r>
      <w:r w:rsidR="00B344CC">
        <w:rPr>
          <w:rFonts w:ascii="Times New Roman" w:hAnsi="Times New Roman" w:cs="Times New Roman"/>
          <w:i/>
          <w:sz w:val="24"/>
          <w:szCs w:val="24"/>
        </w:rPr>
        <w:t xml:space="preserve"> </w:t>
      </w:r>
      <w:proofErr w:type="spellStart"/>
      <w:r w:rsidR="00B344CC">
        <w:rPr>
          <w:rFonts w:ascii="Times New Roman" w:hAnsi="Times New Roman" w:cs="Times New Roman"/>
          <w:i/>
          <w:sz w:val="24"/>
          <w:szCs w:val="24"/>
        </w:rPr>
        <w:t>Magwaza</w:t>
      </w:r>
      <w:proofErr w:type="spellEnd"/>
      <w:r w:rsidR="00B344CC">
        <w:rPr>
          <w:rFonts w:ascii="Times New Roman" w:hAnsi="Times New Roman" w:cs="Times New Roman"/>
          <w:i/>
          <w:sz w:val="24"/>
          <w:szCs w:val="24"/>
        </w:rPr>
        <w:t xml:space="preserve"> </w:t>
      </w:r>
      <w:r w:rsidR="00B344CC" w:rsidRPr="00FD0D58">
        <w:rPr>
          <w:rFonts w:ascii="Times New Roman" w:hAnsi="Times New Roman" w:cs="Times New Roman"/>
          <w:sz w:val="24"/>
          <w:szCs w:val="24"/>
        </w:rPr>
        <w:t>v</w:t>
      </w:r>
      <w:r w:rsidRPr="00FD0D58">
        <w:rPr>
          <w:rFonts w:ascii="Times New Roman" w:hAnsi="Times New Roman" w:cs="Times New Roman"/>
          <w:sz w:val="24"/>
          <w:szCs w:val="24"/>
        </w:rPr>
        <w:t xml:space="preserve"> </w:t>
      </w:r>
      <w:r w:rsidRPr="00681026">
        <w:rPr>
          <w:rFonts w:ascii="Times New Roman" w:hAnsi="Times New Roman" w:cs="Times New Roman"/>
          <w:i/>
          <w:sz w:val="24"/>
          <w:szCs w:val="24"/>
        </w:rPr>
        <w:t xml:space="preserve">Spencer </w:t>
      </w:r>
      <w:proofErr w:type="spellStart"/>
      <w:r w:rsidRPr="00681026">
        <w:rPr>
          <w:rFonts w:ascii="Times New Roman" w:hAnsi="Times New Roman" w:cs="Times New Roman"/>
          <w:i/>
          <w:sz w:val="24"/>
          <w:szCs w:val="24"/>
        </w:rPr>
        <w:t>Tshuma</w:t>
      </w:r>
      <w:proofErr w:type="spellEnd"/>
      <w:r w:rsidRPr="00681026">
        <w:rPr>
          <w:rFonts w:ascii="Times New Roman" w:hAnsi="Times New Roman" w:cs="Times New Roman"/>
          <w:i/>
          <w:sz w:val="24"/>
          <w:szCs w:val="24"/>
        </w:rPr>
        <w:t xml:space="preserve"> and 3 others</w:t>
      </w:r>
      <w:r w:rsidR="00B344CC">
        <w:rPr>
          <w:rFonts w:ascii="Times New Roman" w:hAnsi="Times New Roman" w:cs="Times New Roman"/>
          <w:sz w:val="24"/>
          <w:szCs w:val="24"/>
        </w:rPr>
        <w:t xml:space="preserve"> HH</w:t>
      </w:r>
      <w:r w:rsidR="00FD0D58">
        <w:rPr>
          <w:rFonts w:ascii="Times New Roman" w:hAnsi="Times New Roman" w:cs="Times New Roman"/>
          <w:sz w:val="24"/>
          <w:szCs w:val="24"/>
        </w:rPr>
        <w:t xml:space="preserve"> </w:t>
      </w:r>
      <w:r w:rsidR="00B344CC">
        <w:rPr>
          <w:rFonts w:ascii="Times New Roman" w:hAnsi="Times New Roman" w:cs="Times New Roman"/>
          <w:sz w:val="24"/>
          <w:szCs w:val="24"/>
        </w:rPr>
        <w:t>815/19 in which the</w:t>
      </w:r>
      <w:r w:rsidR="00681026">
        <w:rPr>
          <w:rFonts w:ascii="Times New Roman" w:hAnsi="Times New Roman" w:cs="Times New Roman"/>
          <w:sz w:val="24"/>
          <w:szCs w:val="24"/>
        </w:rPr>
        <w:t xml:space="preserve"> court order was set aside.</w:t>
      </w:r>
      <w:r>
        <w:rPr>
          <w:rFonts w:ascii="Times New Roman" w:hAnsi="Times New Roman" w:cs="Times New Roman"/>
          <w:sz w:val="24"/>
          <w:szCs w:val="24"/>
        </w:rPr>
        <w:t xml:space="preserve"> </w:t>
      </w:r>
    </w:p>
    <w:p w:rsidR="00551E47" w:rsidRDefault="00551E47"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facts of the case which are not in dispute are as follows; Sebastian sold his rights in the mine to Kevin. The responsible authority subsequently issued a certificate of registration to Kevin. Prior to the disposal of the mine, Sebastian had entered into a Joint Venture Agreement with the appellant. Sebastian gave evidence that when he sold the mine to Kevin, he had two meetings with Kevin and the appellant. He said the appellant was aware of the developments. His evidence on this aspect was not controverted. There is therefore no doubt that the appellant knew that Kevin was the new owner of the mining location. Despite that knowledge the appellant filed an </w:t>
      </w:r>
      <w:proofErr w:type="spellStart"/>
      <w:r>
        <w:rPr>
          <w:rFonts w:ascii="Times New Roman" w:hAnsi="Times New Roman" w:cs="Times New Roman"/>
          <w:i/>
          <w:sz w:val="24"/>
          <w:szCs w:val="24"/>
        </w:rPr>
        <w:t>exparte</w:t>
      </w:r>
      <w:proofErr w:type="spellEnd"/>
      <w:r>
        <w:rPr>
          <w:rFonts w:ascii="Times New Roman" w:hAnsi="Times New Roman" w:cs="Times New Roman"/>
          <w:i/>
          <w:sz w:val="24"/>
          <w:szCs w:val="24"/>
        </w:rPr>
        <w:t xml:space="preserve"> </w:t>
      </w:r>
      <w:r>
        <w:rPr>
          <w:rFonts w:ascii="Times New Roman" w:hAnsi="Times New Roman" w:cs="Times New Roman"/>
          <w:sz w:val="24"/>
          <w:szCs w:val="24"/>
        </w:rPr>
        <w:t>application for an interdict against Sebastian which was granted on 22 July 2019. It is on the strength of this order that the appellant collected the gold ore.</w:t>
      </w:r>
    </w:p>
    <w:p w:rsidR="00AE510E" w:rsidRDefault="00AE510E" w:rsidP="002033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03379">
        <w:rPr>
          <w:rFonts w:ascii="Times New Roman" w:hAnsi="Times New Roman" w:cs="Times New Roman"/>
          <w:sz w:val="24"/>
          <w:szCs w:val="24"/>
        </w:rPr>
        <w:t xml:space="preserve"> first</w:t>
      </w:r>
      <w:r>
        <w:rPr>
          <w:rFonts w:ascii="Times New Roman" w:hAnsi="Times New Roman" w:cs="Times New Roman"/>
          <w:sz w:val="24"/>
          <w:szCs w:val="24"/>
        </w:rPr>
        <w:t xml:space="preserve"> issue for determination is whether the court </w:t>
      </w:r>
      <w:r w:rsidRPr="00D75065">
        <w:rPr>
          <w:rFonts w:ascii="Times New Roman" w:hAnsi="Times New Roman" w:cs="Times New Roman"/>
          <w:i/>
          <w:sz w:val="24"/>
          <w:szCs w:val="24"/>
        </w:rPr>
        <w:t>a quo</w:t>
      </w:r>
      <w:r>
        <w:rPr>
          <w:rFonts w:ascii="Times New Roman" w:hAnsi="Times New Roman" w:cs="Times New Roman"/>
          <w:sz w:val="24"/>
          <w:szCs w:val="24"/>
        </w:rPr>
        <w:t xml:space="preserve"> misdirected itself </w:t>
      </w:r>
      <w:r w:rsidR="00203379">
        <w:rPr>
          <w:rFonts w:ascii="Times New Roman" w:hAnsi="Times New Roman" w:cs="Times New Roman"/>
          <w:sz w:val="24"/>
          <w:szCs w:val="24"/>
        </w:rPr>
        <w:t>in considering the court order in its judgment.</w:t>
      </w:r>
      <w:r>
        <w:rPr>
          <w:rFonts w:ascii="Times New Roman" w:hAnsi="Times New Roman" w:cs="Times New Roman"/>
          <w:sz w:val="24"/>
          <w:szCs w:val="24"/>
        </w:rPr>
        <w:t xml:space="preserve"> </w:t>
      </w:r>
    </w:p>
    <w:p w:rsidR="00AE510E"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within the court </w:t>
      </w:r>
      <w:r w:rsidRPr="00D75065">
        <w:rPr>
          <w:rFonts w:ascii="Times New Roman" w:hAnsi="Times New Roman" w:cs="Times New Roman"/>
          <w:i/>
          <w:sz w:val="24"/>
          <w:szCs w:val="24"/>
        </w:rPr>
        <w:t>a quo’</w:t>
      </w:r>
      <w:r w:rsidRPr="00D75065">
        <w:rPr>
          <w:rFonts w:ascii="Times New Roman" w:hAnsi="Times New Roman" w:cs="Times New Roman"/>
          <w:sz w:val="24"/>
          <w:szCs w:val="24"/>
        </w:rPr>
        <w:t>s</w:t>
      </w:r>
      <w:r>
        <w:rPr>
          <w:rFonts w:ascii="Times New Roman" w:hAnsi="Times New Roman" w:cs="Times New Roman"/>
          <w:sz w:val="24"/>
          <w:szCs w:val="24"/>
        </w:rPr>
        <w:t xml:space="preserve"> jurisdiction to consider the order issued under GCK 718/19</w:t>
      </w:r>
      <w:r w:rsidR="00662EEA">
        <w:rPr>
          <w:rFonts w:ascii="Times New Roman" w:hAnsi="Times New Roman" w:cs="Times New Roman"/>
          <w:sz w:val="24"/>
          <w:szCs w:val="24"/>
        </w:rPr>
        <w:t>.</w:t>
      </w:r>
      <w:r>
        <w:rPr>
          <w:rFonts w:ascii="Times New Roman" w:hAnsi="Times New Roman" w:cs="Times New Roman"/>
          <w:sz w:val="24"/>
          <w:szCs w:val="24"/>
        </w:rPr>
        <w:t xml:space="preserve"> </w:t>
      </w:r>
      <w:r w:rsidR="00662EEA">
        <w:rPr>
          <w:rFonts w:ascii="Times New Roman" w:hAnsi="Times New Roman" w:cs="Times New Roman"/>
          <w:sz w:val="24"/>
          <w:szCs w:val="24"/>
        </w:rPr>
        <w:t>I</w:t>
      </w:r>
      <w:r>
        <w:rPr>
          <w:rFonts w:ascii="Times New Roman" w:hAnsi="Times New Roman" w:cs="Times New Roman"/>
          <w:sz w:val="24"/>
          <w:szCs w:val="24"/>
        </w:rPr>
        <w:t xml:space="preserve">t is trite that a court hearing a matter </w:t>
      </w:r>
      <w:r w:rsidR="00203379">
        <w:rPr>
          <w:rFonts w:ascii="Times New Roman" w:hAnsi="Times New Roman" w:cs="Times New Roman"/>
          <w:sz w:val="24"/>
          <w:szCs w:val="24"/>
        </w:rPr>
        <w:t>is required to</w:t>
      </w:r>
      <w:r>
        <w:rPr>
          <w:rFonts w:ascii="Times New Roman" w:hAnsi="Times New Roman" w:cs="Times New Roman"/>
          <w:sz w:val="24"/>
          <w:szCs w:val="24"/>
        </w:rPr>
        <w:t xml:space="preserve"> make its determination based on the issues placed before it.</w:t>
      </w:r>
      <w:r w:rsidR="00551E47">
        <w:rPr>
          <w:rFonts w:ascii="Times New Roman" w:hAnsi="Times New Roman" w:cs="Times New Roman"/>
          <w:sz w:val="24"/>
          <w:szCs w:val="24"/>
        </w:rPr>
        <w:t xml:space="preserve"> The proper approach in the assessment of an accused person’s guilt or otherwise is to consider the evidence placed before the court by the state and the evidence from the accused person. The defence outline forms part of the accused’s evidence and it should be considered.</w:t>
      </w:r>
    </w:p>
    <w:p w:rsidR="009E5D5D"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defence outline was that </w:t>
      </w:r>
      <w:r w:rsidR="00551E47">
        <w:rPr>
          <w:rFonts w:ascii="Times New Roman" w:hAnsi="Times New Roman" w:cs="Times New Roman"/>
          <w:sz w:val="24"/>
          <w:szCs w:val="24"/>
        </w:rPr>
        <w:t>he collected the gold ore on the strength of the court</w:t>
      </w:r>
      <w:r>
        <w:rPr>
          <w:rFonts w:ascii="Times New Roman" w:hAnsi="Times New Roman" w:cs="Times New Roman"/>
          <w:sz w:val="24"/>
          <w:szCs w:val="24"/>
        </w:rPr>
        <w:t xml:space="preserve"> order.</w:t>
      </w:r>
      <w:r w:rsidR="00B830F1">
        <w:rPr>
          <w:rFonts w:ascii="Times New Roman" w:hAnsi="Times New Roman" w:cs="Times New Roman"/>
          <w:sz w:val="24"/>
          <w:szCs w:val="24"/>
        </w:rPr>
        <w:t xml:space="preserve"> It was part of his defence case. The court order was produced in </w:t>
      </w:r>
      <w:r w:rsidR="00551E47">
        <w:rPr>
          <w:rFonts w:ascii="Times New Roman" w:hAnsi="Times New Roman" w:cs="Times New Roman"/>
          <w:sz w:val="24"/>
          <w:szCs w:val="24"/>
        </w:rPr>
        <w:t xml:space="preserve">evidence. The court was therefore entitled to scrutinise the court order and make appropriate </w:t>
      </w:r>
      <w:r w:rsidR="00203379">
        <w:rPr>
          <w:rFonts w:ascii="Times New Roman" w:hAnsi="Times New Roman" w:cs="Times New Roman"/>
          <w:sz w:val="24"/>
          <w:szCs w:val="24"/>
        </w:rPr>
        <w:t>findings.</w:t>
      </w:r>
    </w:p>
    <w:p w:rsidR="003F61D0"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3379">
        <w:rPr>
          <w:rFonts w:ascii="Times New Roman" w:hAnsi="Times New Roman" w:cs="Times New Roman"/>
          <w:sz w:val="24"/>
          <w:szCs w:val="24"/>
        </w:rPr>
        <w:t xml:space="preserve">The next issue for determination is whether the findings by the court </w:t>
      </w:r>
      <w:r w:rsidR="00203379" w:rsidRPr="00203379">
        <w:rPr>
          <w:rFonts w:ascii="Times New Roman" w:hAnsi="Times New Roman" w:cs="Times New Roman"/>
          <w:i/>
          <w:sz w:val="24"/>
          <w:szCs w:val="24"/>
        </w:rPr>
        <w:t>a quo</w:t>
      </w:r>
      <w:r w:rsidR="00203379">
        <w:rPr>
          <w:rFonts w:ascii="Times New Roman" w:hAnsi="Times New Roman" w:cs="Times New Roman"/>
          <w:sz w:val="24"/>
          <w:szCs w:val="24"/>
        </w:rPr>
        <w:t xml:space="preserve"> in respect of the court order were misdirected. It</w:t>
      </w:r>
      <w:r>
        <w:rPr>
          <w:rFonts w:ascii="Times New Roman" w:hAnsi="Times New Roman" w:cs="Times New Roman"/>
          <w:sz w:val="24"/>
          <w:szCs w:val="24"/>
        </w:rPr>
        <w:t xml:space="preserve"> is not in dispute that the appellant did not cite Kevin who he was well aware was the holder of rights in the mine. Sebastian had no rights in the mine. The appellant clandestinely sought to access the gold ore through Sebastian who had no rights in the mine. He had relinquished them to </w:t>
      </w:r>
      <w:r w:rsidR="00E9102A">
        <w:rPr>
          <w:rFonts w:ascii="Times New Roman" w:hAnsi="Times New Roman" w:cs="Times New Roman"/>
          <w:sz w:val="24"/>
          <w:szCs w:val="24"/>
        </w:rPr>
        <w:t xml:space="preserve">Kevin. I </w:t>
      </w:r>
      <w:r>
        <w:rPr>
          <w:rFonts w:ascii="Times New Roman" w:hAnsi="Times New Roman" w:cs="Times New Roman"/>
          <w:sz w:val="24"/>
          <w:szCs w:val="24"/>
        </w:rPr>
        <w:t>note</w:t>
      </w:r>
      <w:r w:rsidR="00E9102A">
        <w:rPr>
          <w:rFonts w:ascii="Times New Roman" w:hAnsi="Times New Roman" w:cs="Times New Roman"/>
          <w:sz w:val="24"/>
          <w:szCs w:val="24"/>
        </w:rPr>
        <w:t xml:space="preserve"> that it is recorded</w:t>
      </w:r>
      <w:r>
        <w:rPr>
          <w:rFonts w:ascii="Times New Roman" w:hAnsi="Times New Roman" w:cs="Times New Roman"/>
          <w:sz w:val="24"/>
          <w:szCs w:val="24"/>
        </w:rPr>
        <w:t xml:space="preserve"> in </w:t>
      </w:r>
      <w:r>
        <w:rPr>
          <w:rFonts w:ascii="Times New Roman" w:hAnsi="Times New Roman" w:cs="Times New Roman"/>
          <w:i/>
          <w:sz w:val="24"/>
          <w:szCs w:val="24"/>
        </w:rPr>
        <w:t xml:space="preserve">Kevin </w:t>
      </w:r>
      <w:proofErr w:type="spellStart"/>
      <w:r>
        <w:rPr>
          <w:rFonts w:ascii="Times New Roman" w:hAnsi="Times New Roman" w:cs="Times New Roman"/>
          <w:i/>
          <w:sz w:val="24"/>
          <w:szCs w:val="24"/>
        </w:rPr>
        <w:t>Magwaza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Spencer </w:t>
      </w:r>
      <w:proofErr w:type="spellStart"/>
      <w:r>
        <w:rPr>
          <w:rFonts w:ascii="Times New Roman" w:hAnsi="Times New Roman" w:cs="Times New Roman"/>
          <w:i/>
          <w:sz w:val="24"/>
          <w:szCs w:val="24"/>
        </w:rPr>
        <w:t>Tshuma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3 </w:t>
      </w:r>
      <w:r w:rsidR="00E9102A">
        <w:rPr>
          <w:rFonts w:ascii="Times New Roman" w:hAnsi="Times New Roman" w:cs="Times New Roman"/>
          <w:sz w:val="24"/>
          <w:szCs w:val="24"/>
        </w:rPr>
        <w:t>others (supra)</w:t>
      </w:r>
      <w:r>
        <w:rPr>
          <w:rFonts w:ascii="Times New Roman" w:hAnsi="Times New Roman" w:cs="Times New Roman"/>
          <w:sz w:val="24"/>
          <w:szCs w:val="24"/>
        </w:rPr>
        <w:t xml:space="preserve"> t</w:t>
      </w:r>
      <w:r w:rsidR="00662EEA">
        <w:rPr>
          <w:rFonts w:ascii="Times New Roman" w:hAnsi="Times New Roman" w:cs="Times New Roman"/>
          <w:sz w:val="24"/>
          <w:szCs w:val="24"/>
        </w:rPr>
        <w:t>hat the Ministry of Mines issued</w:t>
      </w:r>
      <w:r>
        <w:rPr>
          <w:rFonts w:ascii="Times New Roman" w:hAnsi="Times New Roman" w:cs="Times New Roman"/>
          <w:sz w:val="24"/>
          <w:szCs w:val="24"/>
        </w:rPr>
        <w:t xml:space="preserve"> a certificate of registration in respect of the mining location on 5 April 2019</w:t>
      </w:r>
      <w:r w:rsidR="00E9102A">
        <w:rPr>
          <w:rFonts w:ascii="Times New Roman" w:hAnsi="Times New Roman" w:cs="Times New Roman"/>
          <w:sz w:val="24"/>
          <w:szCs w:val="24"/>
        </w:rPr>
        <w:t xml:space="preserve"> to Kevin. By not citing Kevin the appellant was not candid with the court on the facts of the </w:t>
      </w:r>
      <w:r w:rsidR="003F61D0">
        <w:rPr>
          <w:rFonts w:ascii="Times New Roman" w:hAnsi="Times New Roman" w:cs="Times New Roman"/>
          <w:sz w:val="24"/>
          <w:szCs w:val="24"/>
        </w:rPr>
        <w:t xml:space="preserve">case. In civil matters a judgment obtained by way of a misrepresentation or a material non-disclosure </w:t>
      </w:r>
      <w:r w:rsidR="00772C16">
        <w:rPr>
          <w:rFonts w:ascii="Times New Roman" w:hAnsi="Times New Roman" w:cs="Times New Roman"/>
          <w:sz w:val="24"/>
          <w:szCs w:val="24"/>
        </w:rPr>
        <w:t xml:space="preserve">  with intent </w:t>
      </w:r>
      <w:r w:rsidR="003F61D0">
        <w:rPr>
          <w:rFonts w:ascii="Times New Roman" w:hAnsi="Times New Roman" w:cs="Times New Roman"/>
          <w:sz w:val="24"/>
          <w:szCs w:val="24"/>
        </w:rPr>
        <w:t xml:space="preserve">to mislead the court is susceptible to rescission at the instance of the unsuccessful litigant or any party that is affected by the </w:t>
      </w:r>
      <w:r w:rsidR="00772C16">
        <w:rPr>
          <w:rFonts w:ascii="Times New Roman" w:hAnsi="Times New Roman" w:cs="Times New Roman"/>
          <w:sz w:val="24"/>
          <w:szCs w:val="24"/>
        </w:rPr>
        <w:t xml:space="preserve">judgment. </w:t>
      </w:r>
      <w:r w:rsidR="00772C16">
        <w:rPr>
          <w:rFonts w:ascii="Times New Roman" w:hAnsi="Times New Roman" w:cs="Times New Roman"/>
          <w:sz w:val="24"/>
          <w:szCs w:val="24"/>
        </w:rPr>
        <w:lastRenderedPageBreak/>
        <w:t>The facts must be such that</w:t>
      </w:r>
      <w:r w:rsidR="00203379">
        <w:rPr>
          <w:rFonts w:ascii="Times New Roman" w:hAnsi="Times New Roman" w:cs="Times New Roman"/>
          <w:sz w:val="24"/>
          <w:szCs w:val="24"/>
        </w:rPr>
        <w:t>,</w:t>
      </w:r>
      <w:r w:rsidR="00772C16">
        <w:rPr>
          <w:rFonts w:ascii="Times New Roman" w:hAnsi="Times New Roman" w:cs="Times New Roman"/>
          <w:sz w:val="24"/>
          <w:szCs w:val="24"/>
        </w:rPr>
        <w:t xml:space="preserve"> had the court had the true facts placed before it, it would not have granted the judgment. See </w:t>
      </w:r>
      <w:r w:rsidR="00772C16" w:rsidRPr="00772C16">
        <w:rPr>
          <w:rFonts w:ascii="Times New Roman" w:hAnsi="Times New Roman" w:cs="Times New Roman"/>
          <w:i/>
          <w:sz w:val="24"/>
          <w:szCs w:val="24"/>
        </w:rPr>
        <w:t xml:space="preserve">Herbert </w:t>
      </w:r>
      <w:proofErr w:type="spellStart"/>
      <w:r w:rsidR="00772C16" w:rsidRPr="00772C16">
        <w:rPr>
          <w:rFonts w:ascii="Times New Roman" w:hAnsi="Times New Roman" w:cs="Times New Roman"/>
          <w:i/>
          <w:sz w:val="24"/>
          <w:szCs w:val="24"/>
        </w:rPr>
        <w:t>Munongowarwa</w:t>
      </w:r>
      <w:proofErr w:type="spellEnd"/>
      <w:r w:rsidR="00772C16" w:rsidRPr="00772C16">
        <w:rPr>
          <w:rFonts w:ascii="Times New Roman" w:hAnsi="Times New Roman" w:cs="Times New Roman"/>
          <w:i/>
          <w:sz w:val="24"/>
          <w:szCs w:val="24"/>
        </w:rPr>
        <w:t xml:space="preserve"> v </w:t>
      </w:r>
      <w:proofErr w:type="spellStart"/>
      <w:r w:rsidR="00772C16" w:rsidRPr="00772C16">
        <w:rPr>
          <w:rFonts w:ascii="Times New Roman" w:hAnsi="Times New Roman" w:cs="Times New Roman"/>
          <w:i/>
          <w:sz w:val="24"/>
          <w:szCs w:val="24"/>
        </w:rPr>
        <w:t>Madimbira</w:t>
      </w:r>
      <w:proofErr w:type="spellEnd"/>
      <w:r w:rsidR="00772C16">
        <w:rPr>
          <w:rFonts w:ascii="Times New Roman" w:hAnsi="Times New Roman" w:cs="Times New Roman"/>
          <w:sz w:val="24"/>
          <w:szCs w:val="24"/>
        </w:rPr>
        <w:t xml:space="preserve"> HH 223/17.</w:t>
      </w:r>
      <w:r w:rsidR="003F61D0">
        <w:rPr>
          <w:rFonts w:ascii="Times New Roman" w:hAnsi="Times New Roman" w:cs="Times New Roman"/>
          <w:sz w:val="24"/>
          <w:szCs w:val="24"/>
        </w:rPr>
        <w:t xml:space="preserve"> </w:t>
      </w:r>
    </w:p>
    <w:p w:rsidR="00AE510E" w:rsidRDefault="00772C16" w:rsidP="00772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had</w:t>
      </w:r>
      <w:r w:rsidR="00E9102A">
        <w:rPr>
          <w:rFonts w:ascii="Times New Roman" w:hAnsi="Times New Roman" w:cs="Times New Roman"/>
          <w:sz w:val="24"/>
          <w:szCs w:val="24"/>
        </w:rPr>
        <w:t xml:space="preserve"> the court granting the order kn</w:t>
      </w:r>
      <w:r>
        <w:rPr>
          <w:rFonts w:ascii="Times New Roman" w:hAnsi="Times New Roman" w:cs="Times New Roman"/>
          <w:sz w:val="24"/>
          <w:szCs w:val="24"/>
        </w:rPr>
        <w:t>own</w:t>
      </w:r>
      <w:r w:rsidR="00E9102A">
        <w:rPr>
          <w:rFonts w:ascii="Times New Roman" w:hAnsi="Times New Roman" w:cs="Times New Roman"/>
          <w:sz w:val="24"/>
          <w:szCs w:val="24"/>
        </w:rPr>
        <w:t xml:space="preserve"> that Sebastian no longer h</w:t>
      </w:r>
      <w:r>
        <w:rPr>
          <w:rFonts w:ascii="Times New Roman" w:hAnsi="Times New Roman" w:cs="Times New Roman"/>
          <w:sz w:val="24"/>
          <w:szCs w:val="24"/>
        </w:rPr>
        <w:t>eld rights in</w:t>
      </w:r>
      <w:r w:rsidR="002848E9">
        <w:rPr>
          <w:rFonts w:ascii="Times New Roman" w:hAnsi="Times New Roman" w:cs="Times New Roman"/>
          <w:sz w:val="24"/>
          <w:szCs w:val="24"/>
        </w:rPr>
        <w:t xml:space="preserve"> </w:t>
      </w:r>
      <w:r w:rsidR="00E9102A">
        <w:rPr>
          <w:rFonts w:ascii="Times New Roman" w:hAnsi="Times New Roman" w:cs="Times New Roman"/>
          <w:sz w:val="24"/>
          <w:szCs w:val="24"/>
        </w:rPr>
        <w:t xml:space="preserve">the </w:t>
      </w:r>
      <w:r>
        <w:rPr>
          <w:rFonts w:ascii="Times New Roman" w:hAnsi="Times New Roman" w:cs="Times New Roman"/>
          <w:sz w:val="24"/>
          <w:szCs w:val="24"/>
        </w:rPr>
        <w:t>mine, having passed same</w:t>
      </w:r>
      <w:r w:rsidR="002848E9">
        <w:rPr>
          <w:rFonts w:ascii="Times New Roman" w:hAnsi="Times New Roman" w:cs="Times New Roman"/>
          <w:sz w:val="24"/>
          <w:szCs w:val="24"/>
        </w:rPr>
        <w:t xml:space="preserve"> to </w:t>
      </w:r>
      <w:r w:rsidR="00E9102A">
        <w:rPr>
          <w:rFonts w:ascii="Times New Roman" w:hAnsi="Times New Roman" w:cs="Times New Roman"/>
          <w:sz w:val="24"/>
          <w:szCs w:val="24"/>
        </w:rPr>
        <w:t>Kevin</w:t>
      </w:r>
      <w:r>
        <w:rPr>
          <w:rFonts w:ascii="Times New Roman" w:hAnsi="Times New Roman" w:cs="Times New Roman"/>
          <w:sz w:val="24"/>
          <w:szCs w:val="24"/>
        </w:rPr>
        <w:t>,</w:t>
      </w:r>
      <w:r w:rsidR="00E9102A">
        <w:rPr>
          <w:rFonts w:ascii="Times New Roman" w:hAnsi="Times New Roman" w:cs="Times New Roman"/>
          <w:sz w:val="24"/>
          <w:szCs w:val="24"/>
        </w:rPr>
        <w:t xml:space="preserve"> it would certainly not have granted the</w:t>
      </w:r>
      <w:r w:rsidR="00FD0D58">
        <w:rPr>
          <w:rFonts w:ascii="Times New Roman" w:hAnsi="Times New Roman" w:cs="Times New Roman"/>
          <w:sz w:val="24"/>
          <w:szCs w:val="24"/>
        </w:rPr>
        <w:t xml:space="preserve"> </w:t>
      </w:r>
      <w:r>
        <w:rPr>
          <w:rFonts w:ascii="Times New Roman" w:hAnsi="Times New Roman" w:cs="Times New Roman"/>
          <w:sz w:val="24"/>
          <w:szCs w:val="24"/>
        </w:rPr>
        <w:t>order.</w:t>
      </w:r>
      <w:r w:rsidR="00E9102A">
        <w:rPr>
          <w:rFonts w:ascii="Times New Roman" w:hAnsi="Times New Roman" w:cs="Times New Roman"/>
          <w:sz w:val="24"/>
          <w:szCs w:val="24"/>
        </w:rPr>
        <w:t xml:space="preserve"> </w:t>
      </w:r>
    </w:p>
    <w:p w:rsidR="00AF6DEB" w:rsidRDefault="00AE510E"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essence by </w:t>
      </w:r>
      <w:proofErr w:type="spellStart"/>
      <w:r>
        <w:rPr>
          <w:rFonts w:ascii="Times New Roman" w:hAnsi="Times New Roman" w:cs="Times New Roman"/>
          <w:sz w:val="24"/>
          <w:szCs w:val="24"/>
        </w:rPr>
        <w:t>nicodemously</w:t>
      </w:r>
      <w:proofErr w:type="spellEnd"/>
      <w:r>
        <w:rPr>
          <w:rFonts w:ascii="Times New Roman" w:hAnsi="Times New Roman" w:cs="Times New Roman"/>
          <w:sz w:val="24"/>
          <w:szCs w:val="24"/>
        </w:rPr>
        <w:t xml:space="preserve"> seeking an order to access the gold ore by citing Sebastian</w:t>
      </w:r>
      <w:r w:rsidR="00AF6DEB">
        <w:rPr>
          <w:rFonts w:ascii="Times New Roman" w:hAnsi="Times New Roman" w:cs="Times New Roman"/>
          <w:sz w:val="24"/>
          <w:szCs w:val="24"/>
        </w:rPr>
        <w:t xml:space="preserve"> only</w:t>
      </w:r>
      <w:r>
        <w:rPr>
          <w:rFonts w:ascii="Times New Roman" w:hAnsi="Times New Roman" w:cs="Times New Roman"/>
          <w:sz w:val="24"/>
          <w:szCs w:val="24"/>
        </w:rPr>
        <w:t xml:space="preserve"> the appellant sought to negate a lawful </w:t>
      </w:r>
      <w:r w:rsidR="00AF6DEB">
        <w:rPr>
          <w:rFonts w:ascii="Times New Roman" w:hAnsi="Times New Roman" w:cs="Times New Roman"/>
          <w:sz w:val="24"/>
          <w:szCs w:val="24"/>
        </w:rPr>
        <w:t>process. The lawful authority had passed rights to Kevin.</w:t>
      </w:r>
      <w:r w:rsidR="00E9102A">
        <w:rPr>
          <w:rFonts w:ascii="Times New Roman" w:hAnsi="Times New Roman" w:cs="Times New Roman"/>
          <w:sz w:val="24"/>
          <w:szCs w:val="24"/>
        </w:rPr>
        <w:t xml:space="preserve"> A c</w:t>
      </w:r>
      <w:r>
        <w:rPr>
          <w:rFonts w:ascii="Times New Roman" w:hAnsi="Times New Roman" w:cs="Times New Roman"/>
          <w:sz w:val="24"/>
          <w:szCs w:val="24"/>
        </w:rPr>
        <w:t>ourt   cannot interdict a lawful process. Kevin was the lawful holder of rights</w:t>
      </w:r>
      <w:r w:rsidR="00AF6DEB">
        <w:rPr>
          <w:rFonts w:ascii="Times New Roman" w:hAnsi="Times New Roman" w:cs="Times New Roman"/>
          <w:sz w:val="24"/>
          <w:szCs w:val="24"/>
        </w:rPr>
        <w:t xml:space="preserve"> at the time the order was granted</w:t>
      </w:r>
      <w:r>
        <w:rPr>
          <w:rFonts w:ascii="Times New Roman" w:hAnsi="Times New Roman" w:cs="Times New Roman"/>
          <w:sz w:val="24"/>
          <w:szCs w:val="24"/>
        </w:rPr>
        <w:t xml:space="preserve">. His rights could therefore not be trampled upon through an order he was not party </w:t>
      </w:r>
      <w:r w:rsidR="00AF6DEB">
        <w:rPr>
          <w:rFonts w:ascii="Times New Roman" w:hAnsi="Times New Roman" w:cs="Times New Roman"/>
          <w:sz w:val="24"/>
          <w:szCs w:val="24"/>
        </w:rPr>
        <w:t xml:space="preserve">to. This is regardless of the fact that the appellant </w:t>
      </w:r>
      <w:r w:rsidR="002848E9">
        <w:rPr>
          <w:rFonts w:ascii="Times New Roman" w:hAnsi="Times New Roman" w:cs="Times New Roman"/>
          <w:sz w:val="24"/>
          <w:szCs w:val="24"/>
        </w:rPr>
        <w:t>disputed the facts</w:t>
      </w:r>
      <w:r w:rsidR="00AF6DEB">
        <w:rPr>
          <w:rFonts w:ascii="Times New Roman" w:hAnsi="Times New Roman" w:cs="Times New Roman"/>
          <w:sz w:val="24"/>
          <w:szCs w:val="24"/>
        </w:rPr>
        <w:t>. The sale agreement between Sebastian and K</w:t>
      </w:r>
      <w:r w:rsidR="002848E9">
        <w:rPr>
          <w:rFonts w:ascii="Times New Roman" w:hAnsi="Times New Roman" w:cs="Times New Roman"/>
          <w:sz w:val="24"/>
          <w:szCs w:val="24"/>
        </w:rPr>
        <w:t>evin remains</w:t>
      </w:r>
      <w:r w:rsidR="00AF6DEB">
        <w:rPr>
          <w:rFonts w:ascii="Times New Roman" w:hAnsi="Times New Roman" w:cs="Times New Roman"/>
          <w:sz w:val="24"/>
          <w:szCs w:val="24"/>
        </w:rPr>
        <w:t xml:space="preserve"> valid until set aside by a lawful court. Similarly, the certificate of registration in favour of K</w:t>
      </w:r>
      <w:r w:rsidR="002848E9">
        <w:rPr>
          <w:rFonts w:ascii="Times New Roman" w:hAnsi="Times New Roman" w:cs="Times New Roman"/>
          <w:sz w:val="24"/>
          <w:szCs w:val="24"/>
        </w:rPr>
        <w:t>evin remains</w:t>
      </w:r>
      <w:r w:rsidR="00AF6DEB">
        <w:rPr>
          <w:rFonts w:ascii="Times New Roman" w:hAnsi="Times New Roman" w:cs="Times New Roman"/>
          <w:sz w:val="24"/>
          <w:szCs w:val="24"/>
        </w:rPr>
        <w:t xml:space="preserve"> valid </w:t>
      </w:r>
      <w:r w:rsidR="002848E9">
        <w:rPr>
          <w:rFonts w:ascii="Times New Roman" w:hAnsi="Times New Roman" w:cs="Times New Roman"/>
          <w:sz w:val="24"/>
          <w:szCs w:val="24"/>
        </w:rPr>
        <w:t xml:space="preserve">until it is lawfully </w:t>
      </w:r>
      <w:r w:rsidR="00AF6DEB">
        <w:rPr>
          <w:rFonts w:ascii="Times New Roman" w:hAnsi="Times New Roman" w:cs="Times New Roman"/>
          <w:sz w:val="24"/>
          <w:szCs w:val="24"/>
        </w:rPr>
        <w:t xml:space="preserve">set </w:t>
      </w:r>
      <w:r w:rsidR="002848E9">
        <w:rPr>
          <w:rFonts w:ascii="Times New Roman" w:hAnsi="Times New Roman" w:cs="Times New Roman"/>
          <w:sz w:val="24"/>
          <w:szCs w:val="24"/>
        </w:rPr>
        <w:t>aside.</w:t>
      </w:r>
    </w:p>
    <w:p w:rsidR="00AF6DEB" w:rsidRDefault="00AF6DEB" w:rsidP="00AF6D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misdirection in the court a quo’s approach to scrutinise the court order that constituted the appellant’s defence case. It was an issue before it. By pronouncing that the order was improperly obtained</w:t>
      </w:r>
      <w:r w:rsidR="002848E9">
        <w:rPr>
          <w:rFonts w:ascii="Times New Roman" w:hAnsi="Times New Roman" w:cs="Times New Roman"/>
          <w:sz w:val="24"/>
          <w:szCs w:val="24"/>
        </w:rPr>
        <w:t>,</w:t>
      </w:r>
      <w:r>
        <w:rPr>
          <w:rFonts w:ascii="Times New Roman" w:hAnsi="Times New Roman" w:cs="Times New Roman"/>
          <w:sz w:val="24"/>
          <w:szCs w:val="24"/>
        </w:rPr>
        <w:t xml:space="preserve"> the court </w:t>
      </w:r>
      <w:r w:rsidRPr="00551E47">
        <w:rPr>
          <w:rFonts w:ascii="Times New Roman" w:hAnsi="Times New Roman" w:cs="Times New Roman"/>
          <w:i/>
          <w:sz w:val="24"/>
          <w:szCs w:val="24"/>
        </w:rPr>
        <w:t>a quo</w:t>
      </w:r>
      <w:r>
        <w:rPr>
          <w:rFonts w:ascii="Times New Roman" w:hAnsi="Times New Roman" w:cs="Times New Roman"/>
          <w:sz w:val="24"/>
          <w:szCs w:val="24"/>
        </w:rPr>
        <w:t xml:space="preserve"> did not set aside the order but the effect is that the appellant could not rely on it as a shield in the criminal charges preferred against </w:t>
      </w:r>
      <w:r w:rsidR="00551E47">
        <w:rPr>
          <w:rFonts w:ascii="Times New Roman" w:hAnsi="Times New Roman" w:cs="Times New Roman"/>
          <w:sz w:val="24"/>
          <w:szCs w:val="24"/>
        </w:rPr>
        <w:t xml:space="preserve">him. </w:t>
      </w:r>
      <w:r w:rsidR="00AE510E">
        <w:rPr>
          <w:rFonts w:ascii="Times New Roman" w:hAnsi="Times New Roman" w:cs="Times New Roman"/>
          <w:sz w:val="24"/>
          <w:szCs w:val="24"/>
        </w:rPr>
        <w:tab/>
      </w:r>
    </w:p>
    <w:p w:rsidR="00AE510E" w:rsidRDefault="00FD0D58" w:rsidP="00AE5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510E">
        <w:rPr>
          <w:rFonts w:ascii="Times New Roman" w:hAnsi="Times New Roman" w:cs="Times New Roman"/>
          <w:sz w:val="24"/>
          <w:szCs w:val="24"/>
        </w:rPr>
        <w:t>We find no misdirection.</w:t>
      </w:r>
    </w:p>
    <w:p w:rsidR="00AE510E" w:rsidRDefault="00AE510E" w:rsidP="00AE5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appeal is dismissed.       </w:t>
      </w:r>
    </w:p>
    <w:p w:rsidR="00AE468B" w:rsidRDefault="00AE468B" w:rsidP="00AE510E">
      <w:pPr>
        <w:spacing w:after="0" w:line="360" w:lineRule="auto"/>
        <w:ind w:firstLine="720"/>
        <w:jc w:val="both"/>
        <w:rPr>
          <w:rFonts w:ascii="Times New Roman" w:hAnsi="Times New Roman" w:cs="Times New Roman"/>
          <w:sz w:val="24"/>
          <w:szCs w:val="24"/>
        </w:rPr>
      </w:pPr>
    </w:p>
    <w:p w:rsidR="00FD0D58" w:rsidRDefault="00FD0D58" w:rsidP="00AE510E">
      <w:pPr>
        <w:spacing w:after="0" w:line="360" w:lineRule="auto"/>
        <w:ind w:firstLine="720"/>
        <w:jc w:val="both"/>
        <w:rPr>
          <w:rFonts w:ascii="Times New Roman" w:hAnsi="Times New Roman" w:cs="Times New Roman"/>
          <w:sz w:val="24"/>
          <w:szCs w:val="24"/>
        </w:rPr>
      </w:pPr>
    </w:p>
    <w:p w:rsidR="00FD0D58" w:rsidRDefault="00FD0D58" w:rsidP="00AE510E">
      <w:pPr>
        <w:spacing w:after="0" w:line="360" w:lineRule="auto"/>
        <w:ind w:firstLine="720"/>
        <w:jc w:val="both"/>
        <w:rPr>
          <w:rFonts w:ascii="Times New Roman" w:hAnsi="Times New Roman" w:cs="Times New Roman"/>
          <w:sz w:val="24"/>
          <w:szCs w:val="24"/>
        </w:rPr>
      </w:pPr>
    </w:p>
    <w:p w:rsidR="00FD0D58" w:rsidRDefault="00FD0D58" w:rsidP="00AE510E">
      <w:pPr>
        <w:spacing w:after="0" w:line="360" w:lineRule="auto"/>
        <w:ind w:firstLine="720"/>
        <w:jc w:val="both"/>
        <w:rPr>
          <w:rFonts w:ascii="Times New Roman" w:hAnsi="Times New Roman" w:cs="Times New Roman"/>
          <w:sz w:val="24"/>
          <w:szCs w:val="24"/>
        </w:rPr>
      </w:pPr>
    </w:p>
    <w:p w:rsidR="00FD0D58" w:rsidRDefault="00FD0D58" w:rsidP="00AE510E">
      <w:pPr>
        <w:spacing w:after="0" w:line="360" w:lineRule="auto"/>
        <w:ind w:firstLine="720"/>
        <w:jc w:val="both"/>
        <w:rPr>
          <w:rFonts w:ascii="Times New Roman" w:hAnsi="Times New Roman" w:cs="Times New Roman"/>
          <w:sz w:val="24"/>
          <w:szCs w:val="24"/>
        </w:rPr>
      </w:pPr>
    </w:p>
    <w:p w:rsidR="00AE468B" w:rsidRDefault="00FD0D58" w:rsidP="00FD0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CHIKOWERO J AGREES………………………………. </w:t>
      </w:r>
    </w:p>
    <w:p w:rsidR="00FD0D58" w:rsidRDefault="00FD0D58" w:rsidP="00AE468B">
      <w:pPr>
        <w:spacing w:after="0" w:line="240" w:lineRule="auto"/>
        <w:jc w:val="both"/>
        <w:rPr>
          <w:rFonts w:ascii="Times New Roman" w:hAnsi="Times New Roman" w:cs="Times New Roman"/>
          <w:i/>
          <w:sz w:val="24"/>
          <w:szCs w:val="24"/>
        </w:rPr>
      </w:pPr>
    </w:p>
    <w:p w:rsidR="00AE468B" w:rsidRDefault="00AE468B" w:rsidP="00AE468B">
      <w:pPr>
        <w:spacing w:after="0" w:line="240" w:lineRule="auto"/>
        <w:jc w:val="both"/>
        <w:rPr>
          <w:rFonts w:ascii="Times New Roman" w:hAnsi="Times New Roman" w:cs="Times New Roman"/>
          <w:sz w:val="24"/>
          <w:szCs w:val="24"/>
        </w:rPr>
      </w:pPr>
      <w:proofErr w:type="spellStart"/>
      <w:r w:rsidRPr="00AE468B">
        <w:rPr>
          <w:rFonts w:ascii="Times New Roman" w:hAnsi="Times New Roman" w:cs="Times New Roman"/>
          <w:i/>
          <w:sz w:val="24"/>
          <w:szCs w:val="24"/>
        </w:rPr>
        <w:t>Mavhunga</w:t>
      </w:r>
      <w:proofErr w:type="spellEnd"/>
      <w:r w:rsidRPr="00AE468B">
        <w:rPr>
          <w:rFonts w:ascii="Times New Roman" w:hAnsi="Times New Roman" w:cs="Times New Roman"/>
          <w:i/>
          <w:sz w:val="24"/>
          <w:szCs w:val="24"/>
        </w:rPr>
        <w:t xml:space="preserve"> and Associates</w:t>
      </w:r>
      <w:r>
        <w:rPr>
          <w:rFonts w:ascii="Times New Roman" w:hAnsi="Times New Roman" w:cs="Times New Roman"/>
          <w:sz w:val="24"/>
          <w:szCs w:val="24"/>
        </w:rPr>
        <w:t>, applicant’s legal practitioners</w:t>
      </w:r>
    </w:p>
    <w:p w:rsidR="00AE510E" w:rsidRDefault="00AE468B" w:rsidP="00AE468B">
      <w:pPr>
        <w:spacing w:after="0" w:line="240" w:lineRule="auto"/>
        <w:jc w:val="both"/>
        <w:rPr>
          <w:rFonts w:ascii="Times New Roman" w:hAnsi="Times New Roman" w:cs="Times New Roman"/>
          <w:sz w:val="24"/>
          <w:szCs w:val="24"/>
        </w:rPr>
      </w:pPr>
      <w:r w:rsidRPr="00AE468B">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2848E9" w:rsidRDefault="002848E9" w:rsidP="00AE468B">
      <w:pPr>
        <w:spacing w:after="0" w:line="240" w:lineRule="auto"/>
        <w:jc w:val="both"/>
        <w:rPr>
          <w:rFonts w:ascii="Times New Roman" w:hAnsi="Times New Roman" w:cs="Times New Roman"/>
          <w:sz w:val="24"/>
          <w:szCs w:val="24"/>
        </w:rPr>
      </w:pPr>
    </w:p>
    <w:p w:rsidR="002848E9" w:rsidRDefault="002848E9" w:rsidP="00AE468B">
      <w:pPr>
        <w:spacing w:after="0" w:line="240" w:lineRule="auto"/>
        <w:jc w:val="both"/>
        <w:rPr>
          <w:rFonts w:ascii="Times New Roman" w:hAnsi="Times New Roman" w:cs="Times New Roman"/>
          <w:sz w:val="24"/>
          <w:szCs w:val="24"/>
        </w:rPr>
      </w:pPr>
    </w:p>
    <w:p w:rsidR="002848E9" w:rsidRDefault="002848E9" w:rsidP="00AE468B">
      <w:pPr>
        <w:spacing w:after="0" w:line="240" w:lineRule="auto"/>
        <w:jc w:val="both"/>
        <w:rPr>
          <w:rFonts w:ascii="Times New Roman" w:hAnsi="Times New Roman" w:cs="Times New Roman"/>
          <w:sz w:val="24"/>
          <w:szCs w:val="24"/>
        </w:rPr>
      </w:pPr>
    </w:p>
    <w:p w:rsidR="002848E9" w:rsidRDefault="002848E9" w:rsidP="00AE468B">
      <w:pPr>
        <w:spacing w:after="0" w:line="240" w:lineRule="auto"/>
        <w:jc w:val="both"/>
        <w:rPr>
          <w:rFonts w:ascii="Times New Roman" w:hAnsi="Times New Roman" w:cs="Times New Roman"/>
          <w:sz w:val="24"/>
          <w:szCs w:val="24"/>
        </w:rPr>
      </w:pPr>
    </w:p>
    <w:p w:rsidR="002848E9" w:rsidRDefault="002848E9" w:rsidP="00AE468B">
      <w:pPr>
        <w:spacing w:after="0" w:line="240" w:lineRule="auto"/>
        <w:jc w:val="both"/>
        <w:rPr>
          <w:rFonts w:ascii="Times New Roman" w:hAnsi="Times New Roman" w:cs="Times New Roman"/>
          <w:sz w:val="24"/>
          <w:szCs w:val="24"/>
        </w:rPr>
      </w:pPr>
    </w:p>
    <w:p w:rsidR="002848E9" w:rsidRDefault="002848E9" w:rsidP="00AE468B">
      <w:pPr>
        <w:spacing w:after="0" w:line="240" w:lineRule="auto"/>
        <w:jc w:val="both"/>
        <w:rPr>
          <w:rFonts w:ascii="Times New Roman" w:hAnsi="Times New Roman" w:cs="Times New Roman"/>
          <w:sz w:val="24"/>
          <w:szCs w:val="24"/>
        </w:rPr>
      </w:pPr>
    </w:p>
    <w:p w:rsidR="002848E9" w:rsidRDefault="002848E9" w:rsidP="00AE468B">
      <w:pPr>
        <w:spacing w:after="0" w:line="240" w:lineRule="auto"/>
        <w:jc w:val="both"/>
      </w:pPr>
      <w:r>
        <w:rPr>
          <w:rFonts w:ascii="Times New Roman" w:hAnsi="Times New Roman" w:cs="Times New Roman"/>
          <w:sz w:val="24"/>
          <w:szCs w:val="24"/>
        </w:rPr>
        <w:t>.</w:t>
      </w:r>
    </w:p>
    <w:sectPr w:rsidR="002848E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32" w:rsidRDefault="00316D32" w:rsidP="00AE468B">
      <w:pPr>
        <w:spacing w:after="0" w:line="240" w:lineRule="auto"/>
      </w:pPr>
      <w:r>
        <w:separator/>
      </w:r>
    </w:p>
  </w:endnote>
  <w:endnote w:type="continuationSeparator" w:id="0">
    <w:p w:rsidR="00316D32" w:rsidRDefault="00316D32" w:rsidP="00AE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32" w:rsidRDefault="00316D32" w:rsidP="00AE468B">
      <w:pPr>
        <w:spacing w:after="0" w:line="240" w:lineRule="auto"/>
      </w:pPr>
      <w:r>
        <w:separator/>
      </w:r>
    </w:p>
  </w:footnote>
  <w:footnote w:type="continuationSeparator" w:id="0">
    <w:p w:rsidR="00316D32" w:rsidRDefault="00316D32" w:rsidP="00AE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92888"/>
      <w:docPartObj>
        <w:docPartGallery w:val="Page Numbers (Top of Page)"/>
        <w:docPartUnique/>
      </w:docPartObj>
    </w:sdtPr>
    <w:sdtEndPr>
      <w:rPr>
        <w:noProof/>
      </w:rPr>
    </w:sdtEndPr>
    <w:sdtContent>
      <w:p w:rsidR="00AE468B" w:rsidRDefault="00AE468B">
        <w:pPr>
          <w:pStyle w:val="Header"/>
          <w:jc w:val="right"/>
          <w:rPr>
            <w:noProof/>
          </w:rPr>
        </w:pPr>
        <w:r>
          <w:fldChar w:fldCharType="begin"/>
        </w:r>
        <w:r>
          <w:instrText xml:space="preserve"> PAGE   \* MERGEFORMAT </w:instrText>
        </w:r>
        <w:r>
          <w:fldChar w:fldCharType="separate"/>
        </w:r>
        <w:r w:rsidR="00F361FB">
          <w:rPr>
            <w:noProof/>
          </w:rPr>
          <w:t>1</w:t>
        </w:r>
        <w:r>
          <w:rPr>
            <w:noProof/>
          </w:rPr>
          <w:fldChar w:fldCharType="end"/>
        </w:r>
      </w:p>
      <w:p w:rsidR="00AE468B" w:rsidRDefault="00AE468B">
        <w:pPr>
          <w:pStyle w:val="Header"/>
          <w:jc w:val="right"/>
          <w:rPr>
            <w:noProof/>
          </w:rPr>
        </w:pPr>
        <w:r>
          <w:rPr>
            <w:noProof/>
          </w:rPr>
          <w:t>HH</w:t>
        </w:r>
        <w:r w:rsidR="00FD0D58">
          <w:rPr>
            <w:noProof/>
          </w:rPr>
          <w:t xml:space="preserve"> 251-21</w:t>
        </w:r>
      </w:p>
      <w:p w:rsidR="00AE468B" w:rsidRDefault="00AE468B">
        <w:pPr>
          <w:pStyle w:val="Header"/>
          <w:jc w:val="right"/>
        </w:pPr>
        <w:r>
          <w:rPr>
            <w:noProof/>
          </w:rPr>
          <w:t>CA 89/20</w:t>
        </w:r>
      </w:p>
    </w:sdtContent>
  </w:sdt>
  <w:p w:rsidR="00AE468B" w:rsidRDefault="00AE4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B8"/>
    <w:rsid w:val="00013BE0"/>
    <w:rsid w:val="00017D60"/>
    <w:rsid w:val="00074BEF"/>
    <w:rsid w:val="00086DFD"/>
    <w:rsid w:val="0016410E"/>
    <w:rsid w:val="00203379"/>
    <w:rsid w:val="002848E9"/>
    <w:rsid w:val="00316D32"/>
    <w:rsid w:val="003F61D0"/>
    <w:rsid w:val="0043731E"/>
    <w:rsid w:val="00460F9E"/>
    <w:rsid w:val="004C54D8"/>
    <w:rsid w:val="00502B35"/>
    <w:rsid w:val="00551E47"/>
    <w:rsid w:val="00640570"/>
    <w:rsid w:val="00662EEA"/>
    <w:rsid w:val="00681026"/>
    <w:rsid w:val="007661B8"/>
    <w:rsid w:val="00772C16"/>
    <w:rsid w:val="007B6DFA"/>
    <w:rsid w:val="00856629"/>
    <w:rsid w:val="00890016"/>
    <w:rsid w:val="00895316"/>
    <w:rsid w:val="008B61CF"/>
    <w:rsid w:val="009E5D5D"/>
    <w:rsid w:val="009F734A"/>
    <w:rsid w:val="00AE468B"/>
    <w:rsid w:val="00AE510E"/>
    <w:rsid w:val="00AF6DEB"/>
    <w:rsid w:val="00B344CC"/>
    <w:rsid w:val="00B830F1"/>
    <w:rsid w:val="00C175CE"/>
    <w:rsid w:val="00DB02A7"/>
    <w:rsid w:val="00E3738A"/>
    <w:rsid w:val="00E9102A"/>
    <w:rsid w:val="00F14318"/>
    <w:rsid w:val="00F361FB"/>
    <w:rsid w:val="00FD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EBF4D-8663-4FE5-886F-648F2735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B8"/>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68B"/>
    <w:rPr>
      <w:lang w:val="en-ZW"/>
    </w:rPr>
  </w:style>
  <w:style w:type="paragraph" w:styleId="Footer">
    <w:name w:val="footer"/>
    <w:basedOn w:val="Normal"/>
    <w:link w:val="FooterChar"/>
    <w:uiPriority w:val="99"/>
    <w:unhideWhenUsed/>
    <w:rsid w:val="00AE4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68B"/>
    <w:rPr>
      <w:lang w:val="en-ZW"/>
    </w:rPr>
  </w:style>
  <w:style w:type="character" w:styleId="CommentReference">
    <w:name w:val="annotation reference"/>
    <w:basedOn w:val="DefaultParagraphFont"/>
    <w:uiPriority w:val="99"/>
    <w:semiHidden/>
    <w:unhideWhenUsed/>
    <w:rsid w:val="00681026"/>
    <w:rPr>
      <w:sz w:val="16"/>
      <w:szCs w:val="16"/>
    </w:rPr>
  </w:style>
  <w:style w:type="paragraph" w:styleId="CommentText">
    <w:name w:val="annotation text"/>
    <w:basedOn w:val="Normal"/>
    <w:link w:val="CommentTextChar"/>
    <w:uiPriority w:val="99"/>
    <w:semiHidden/>
    <w:unhideWhenUsed/>
    <w:rsid w:val="00681026"/>
    <w:pPr>
      <w:spacing w:line="240" w:lineRule="auto"/>
    </w:pPr>
    <w:rPr>
      <w:sz w:val="20"/>
      <w:szCs w:val="20"/>
    </w:rPr>
  </w:style>
  <w:style w:type="character" w:customStyle="1" w:styleId="CommentTextChar">
    <w:name w:val="Comment Text Char"/>
    <w:basedOn w:val="DefaultParagraphFont"/>
    <w:link w:val="CommentText"/>
    <w:uiPriority w:val="99"/>
    <w:semiHidden/>
    <w:rsid w:val="00681026"/>
    <w:rPr>
      <w:sz w:val="20"/>
      <w:szCs w:val="20"/>
      <w:lang w:val="en-ZW"/>
    </w:rPr>
  </w:style>
  <w:style w:type="paragraph" w:styleId="CommentSubject">
    <w:name w:val="annotation subject"/>
    <w:basedOn w:val="CommentText"/>
    <w:next w:val="CommentText"/>
    <w:link w:val="CommentSubjectChar"/>
    <w:uiPriority w:val="99"/>
    <w:semiHidden/>
    <w:unhideWhenUsed/>
    <w:rsid w:val="00681026"/>
    <w:rPr>
      <w:b/>
      <w:bCs/>
    </w:rPr>
  </w:style>
  <w:style w:type="character" w:customStyle="1" w:styleId="CommentSubjectChar">
    <w:name w:val="Comment Subject Char"/>
    <w:basedOn w:val="CommentTextChar"/>
    <w:link w:val="CommentSubject"/>
    <w:uiPriority w:val="99"/>
    <w:semiHidden/>
    <w:rsid w:val="00681026"/>
    <w:rPr>
      <w:b/>
      <w:bCs/>
      <w:sz w:val="20"/>
      <w:szCs w:val="20"/>
      <w:lang w:val="en-ZW"/>
    </w:rPr>
  </w:style>
  <w:style w:type="paragraph" w:styleId="BalloonText">
    <w:name w:val="Balloon Text"/>
    <w:basedOn w:val="Normal"/>
    <w:link w:val="BalloonTextChar"/>
    <w:uiPriority w:val="99"/>
    <w:semiHidden/>
    <w:unhideWhenUsed/>
    <w:rsid w:val="00681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02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2021-05-17T08:03:00Z</cp:lastPrinted>
  <dcterms:created xsi:type="dcterms:W3CDTF">2021-05-21T07:35:00Z</dcterms:created>
  <dcterms:modified xsi:type="dcterms:W3CDTF">2021-05-21T07:35:00Z</dcterms:modified>
</cp:coreProperties>
</file>