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A7B" w:rsidRDefault="006859B3"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SOVEREIGN EMPOWERMENT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859B3" w:rsidRDefault="006859B3"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CENTRE – TUTORIAL TRUST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A09DD">
        <w:rPr>
          <w:rFonts w:ascii="Times New Roman" w:hAnsi="Times New Roman" w:cs="Times New Roman"/>
          <w:sz w:val="24"/>
          <w:szCs w:val="24"/>
        </w:rPr>
        <w:t xml:space="preserve"> </w:t>
      </w:r>
    </w:p>
    <w:p w:rsidR="006859B3"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6859B3">
        <w:rPr>
          <w:rFonts w:ascii="Times New Roman" w:hAnsi="Times New Roman" w:cs="Times New Roman"/>
          <w:sz w:val="24"/>
          <w:szCs w:val="24"/>
        </w:rPr>
        <w:t>ersus</w:t>
      </w:r>
    </w:p>
    <w:p w:rsidR="006859B3" w:rsidRDefault="006859B3"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OLD MUTUAL INVESTMENT GROUP</w:t>
      </w:r>
    </w:p>
    <w:p w:rsidR="00DA09DD" w:rsidRDefault="006859B3"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PROPERTY INVESTMENT ZIMBABWE (PVT) LTD</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THE SHERIFF (N.O.)</w:t>
      </w:r>
    </w:p>
    <w:p w:rsidR="00DA09DD" w:rsidRDefault="00DA09DD" w:rsidP="006859B3">
      <w:pPr>
        <w:spacing w:after="0" w:line="240" w:lineRule="auto"/>
        <w:rPr>
          <w:rFonts w:ascii="Times New Roman" w:hAnsi="Times New Roman" w:cs="Times New Roman"/>
          <w:sz w:val="24"/>
          <w:szCs w:val="24"/>
        </w:rPr>
      </w:pP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HACHIM KITC</w:t>
      </w:r>
      <w:r w:rsidR="003E5A26">
        <w:rPr>
          <w:rFonts w:ascii="Times New Roman" w:hAnsi="Times New Roman" w:cs="Times New Roman"/>
          <w:sz w:val="24"/>
          <w:szCs w:val="24"/>
        </w:rPr>
        <w:t>H</w:t>
      </w:r>
      <w:r>
        <w:rPr>
          <w:rFonts w:ascii="Times New Roman" w:hAnsi="Times New Roman" w:cs="Times New Roman"/>
          <w:sz w:val="24"/>
          <w:szCs w:val="24"/>
        </w:rPr>
        <w:t>ENS (PVT) LTD</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OLD MUTUAL INVESTMENT GROUP</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PROPERTY INVESTMENT ZIMBABWE (PVT) LTD</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THE SHERIFF (N.O.)</w:t>
      </w:r>
    </w:p>
    <w:p w:rsidR="00DA09DD" w:rsidRDefault="00DA09DD" w:rsidP="006859B3">
      <w:pPr>
        <w:spacing w:after="0" w:line="240" w:lineRule="auto"/>
        <w:rPr>
          <w:rFonts w:ascii="Times New Roman" w:hAnsi="Times New Roman" w:cs="Times New Roman"/>
          <w:sz w:val="24"/>
          <w:szCs w:val="24"/>
        </w:rPr>
      </w:pP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KINGDOM EMBASSY ZIMBABWE</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OLD MUTUAL INVESTMENT GROUP</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PROPERTY INVESTMENT ZIMBABWE (PVT) LTD</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THE SHERIFF (N.O.)</w:t>
      </w:r>
    </w:p>
    <w:p w:rsidR="00DA09DD" w:rsidRDefault="00DA09DD" w:rsidP="006859B3">
      <w:pPr>
        <w:spacing w:after="0" w:line="240" w:lineRule="auto"/>
        <w:rPr>
          <w:rFonts w:ascii="Times New Roman" w:hAnsi="Times New Roman" w:cs="Times New Roman"/>
          <w:sz w:val="24"/>
          <w:szCs w:val="24"/>
        </w:rPr>
      </w:pP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STUARTSON INVESTMENTS (PVT) LTD</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T/A TOK</w:t>
      </w:r>
      <w:r w:rsidR="00962A35">
        <w:rPr>
          <w:rFonts w:ascii="Times New Roman" w:hAnsi="Times New Roman" w:cs="Times New Roman"/>
          <w:sz w:val="24"/>
          <w:szCs w:val="24"/>
        </w:rPr>
        <w:t>A</w:t>
      </w:r>
      <w:r>
        <w:rPr>
          <w:rFonts w:ascii="Times New Roman" w:hAnsi="Times New Roman" w:cs="Times New Roman"/>
          <w:sz w:val="24"/>
          <w:szCs w:val="24"/>
        </w:rPr>
        <w:t>NGA</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OLD MUTUAL INVESTMENT GROUP</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PROPERTY INVESTMENT ZIMBABWE (PVT) LTD</w:t>
      </w:r>
    </w:p>
    <w:p w:rsidR="00DA09DD"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859B3" w:rsidRDefault="00DA09D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THE SHERIFF (N.O.)</w:t>
      </w:r>
      <w:r w:rsidR="006859B3">
        <w:rPr>
          <w:rFonts w:ascii="Times New Roman" w:hAnsi="Times New Roman" w:cs="Times New Roman"/>
          <w:sz w:val="24"/>
          <w:szCs w:val="24"/>
        </w:rPr>
        <w:t xml:space="preserve"> </w:t>
      </w:r>
    </w:p>
    <w:p w:rsidR="00692815" w:rsidRDefault="00692815" w:rsidP="006859B3">
      <w:pPr>
        <w:spacing w:after="0" w:line="240" w:lineRule="auto"/>
        <w:rPr>
          <w:rFonts w:ascii="Times New Roman" w:hAnsi="Times New Roman" w:cs="Times New Roman"/>
          <w:sz w:val="24"/>
          <w:szCs w:val="24"/>
        </w:rPr>
      </w:pPr>
    </w:p>
    <w:p w:rsidR="00692815" w:rsidRDefault="00692815" w:rsidP="006859B3">
      <w:pPr>
        <w:spacing w:after="0" w:line="240" w:lineRule="auto"/>
        <w:rPr>
          <w:rFonts w:ascii="Times New Roman" w:hAnsi="Times New Roman" w:cs="Times New Roman"/>
          <w:sz w:val="24"/>
          <w:szCs w:val="24"/>
        </w:rPr>
      </w:pPr>
    </w:p>
    <w:p w:rsidR="00692815" w:rsidRDefault="00692815" w:rsidP="006859B3">
      <w:pPr>
        <w:spacing w:after="0" w:line="240" w:lineRule="auto"/>
        <w:rPr>
          <w:rFonts w:ascii="Times New Roman" w:hAnsi="Times New Roman" w:cs="Times New Roman"/>
          <w:sz w:val="24"/>
          <w:szCs w:val="24"/>
        </w:rPr>
      </w:pPr>
    </w:p>
    <w:p w:rsidR="00692815" w:rsidRDefault="00692815"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92815" w:rsidRDefault="00692815"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692815" w:rsidRDefault="00FD014D" w:rsidP="006859B3">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001744">
        <w:rPr>
          <w:rFonts w:ascii="Times New Roman" w:hAnsi="Times New Roman" w:cs="Times New Roman"/>
          <w:sz w:val="24"/>
          <w:szCs w:val="24"/>
        </w:rPr>
        <w:t xml:space="preserve"> </w:t>
      </w:r>
      <w:r>
        <w:rPr>
          <w:rFonts w:ascii="Times New Roman" w:hAnsi="Times New Roman" w:cs="Times New Roman"/>
          <w:sz w:val="24"/>
          <w:szCs w:val="24"/>
        </w:rPr>
        <w:t>11 October,</w:t>
      </w:r>
      <w:r w:rsidR="00B53901">
        <w:rPr>
          <w:rFonts w:ascii="Times New Roman" w:hAnsi="Times New Roman" w:cs="Times New Roman"/>
          <w:sz w:val="24"/>
          <w:szCs w:val="24"/>
        </w:rPr>
        <w:t xml:space="preserve"> </w:t>
      </w:r>
      <w:r>
        <w:rPr>
          <w:rFonts w:ascii="Times New Roman" w:hAnsi="Times New Roman" w:cs="Times New Roman"/>
          <w:sz w:val="24"/>
          <w:szCs w:val="24"/>
        </w:rPr>
        <w:t>2013</w:t>
      </w:r>
    </w:p>
    <w:p w:rsidR="00692815" w:rsidRDefault="00692815" w:rsidP="006859B3">
      <w:pPr>
        <w:spacing w:after="0" w:line="240" w:lineRule="auto"/>
        <w:rPr>
          <w:rFonts w:ascii="Times New Roman" w:hAnsi="Times New Roman" w:cs="Times New Roman"/>
          <w:sz w:val="24"/>
          <w:szCs w:val="24"/>
        </w:rPr>
      </w:pPr>
    </w:p>
    <w:p w:rsidR="00692815" w:rsidRDefault="00692815" w:rsidP="006859B3">
      <w:pPr>
        <w:spacing w:after="0" w:line="240" w:lineRule="auto"/>
        <w:rPr>
          <w:rFonts w:ascii="Times New Roman" w:hAnsi="Times New Roman" w:cs="Times New Roman"/>
          <w:sz w:val="24"/>
          <w:szCs w:val="24"/>
        </w:rPr>
      </w:pPr>
    </w:p>
    <w:p w:rsidR="00692815" w:rsidRDefault="00692815" w:rsidP="006859B3">
      <w:pPr>
        <w:spacing w:after="0" w:line="240" w:lineRule="auto"/>
        <w:rPr>
          <w:rFonts w:ascii="Times New Roman" w:hAnsi="Times New Roman" w:cs="Times New Roman"/>
          <w:sz w:val="24"/>
          <w:szCs w:val="24"/>
        </w:rPr>
      </w:pPr>
    </w:p>
    <w:p w:rsidR="00692815" w:rsidRDefault="007A613B" w:rsidP="006859B3">
      <w:pPr>
        <w:spacing w:after="0" w:line="240" w:lineRule="auto"/>
        <w:rPr>
          <w:rFonts w:ascii="Times New Roman" w:hAnsi="Times New Roman" w:cs="Times New Roman"/>
          <w:sz w:val="24"/>
          <w:szCs w:val="24"/>
        </w:rPr>
      </w:pPr>
      <w:r>
        <w:rPr>
          <w:rFonts w:ascii="Times New Roman" w:hAnsi="Times New Roman" w:cs="Times New Roman"/>
          <w:i/>
          <w:sz w:val="24"/>
          <w:szCs w:val="24"/>
        </w:rPr>
        <w:t>T. Mutebere,</w:t>
      </w:r>
      <w:r w:rsidR="00692815">
        <w:rPr>
          <w:rFonts w:ascii="Times New Roman" w:hAnsi="Times New Roman" w:cs="Times New Roman"/>
          <w:sz w:val="24"/>
          <w:szCs w:val="24"/>
        </w:rPr>
        <w:t xml:space="preserve"> for </w:t>
      </w:r>
      <w:r>
        <w:rPr>
          <w:rFonts w:ascii="Times New Roman" w:hAnsi="Times New Roman" w:cs="Times New Roman"/>
          <w:sz w:val="24"/>
          <w:szCs w:val="24"/>
        </w:rPr>
        <w:t>1</w:t>
      </w:r>
      <w:r w:rsidR="00A53497" w:rsidRPr="00A53497">
        <w:rPr>
          <w:rFonts w:ascii="Times New Roman" w:hAnsi="Times New Roman" w:cs="Times New Roman"/>
          <w:sz w:val="24"/>
          <w:szCs w:val="24"/>
          <w:vertAlign w:val="superscript"/>
        </w:rPr>
        <w:t>st</w:t>
      </w:r>
      <w:r w:rsidR="00A53497">
        <w:rPr>
          <w:rFonts w:ascii="Times New Roman" w:hAnsi="Times New Roman" w:cs="Times New Roman"/>
          <w:sz w:val="24"/>
          <w:szCs w:val="24"/>
        </w:rPr>
        <w:t xml:space="preserve"> </w:t>
      </w:r>
      <w:r>
        <w:rPr>
          <w:rFonts w:ascii="Times New Roman" w:hAnsi="Times New Roman" w:cs="Times New Roman"/>
          <w:sz w:val="24"/>
          <w:szCs w:val="24"/>
        </w:rPr>
        <w:t>, 2</w:t>
      </w:r>
      <w:r w:rsidRPr="007A613B">
        <w:rPr>
          <w:rFonts w:ascii="Times New Roman" w:hAnsi="Times New Roman" w:cs="Times New Roman"/>
          <w:sz w:val="24"/>
          <w:szCs w:val="24"/>
          <w:vertAlign w:val="superscript"/>
        </w:rPr>
        <w:t>nd</w:t>
      </w:r>
      <w:r>
        <w:rPr>
          <w:rFonts w:ascii="Times New Roman" w:hAnsi="Times New Roman" w:cs="Times New Roman"/>
          <w:sz w:val="24"/>
          <w:szCs w:val="24"/>
        </w:rPr>
        <w:t xml:space="preserve"> , 3</w:t>
      </w:r>
      <w:r w:rsidRPr="007A613B">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7A613B">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w:t>
      </w:r>
    </w:p>
    <w:p w:rsidR="00692815" w:rsidRDefault="007A613B" w:rsidP="006859B3">
      <w:pPr>
        <w:spacing w:after="0" w:line="240" w:lineRule="auto"/>
        <w:rPr>
          <w:rFonts w:ascii="Times New Roman" w:hAnsi="Times New Roman" w:cs="Times New Roman"/>
          <w:sz w:val="24"/>
          <w:szCs w:val="24"/>
        </w:rPr>
      </w:pPr>
      <w:r>
        <w:rPr>
          <w:rFonts w:ascii="Times New Roman" w:hAnsi="Times New Roman" w:cs="Times New Roman"/>
          <w:i/>
          <w:sz w:val="24"/>
          <w:szCs w:val="24"/>
        </w:rPr>
        <w:t>E. Jo</w:t>
      </w:r>
      <w:r w:rsidR="00C75937">
        <w:rPr>
          <w:rFonts w:ascii="Times New Roman" w:hAnsi="Times New Roman" w:cs="Times New Roman"/>
          <w:i/>
          <w:sz w:val="24"/>
          <w:szCs w:val="24"/>
        </w:rPr>
        <w:t>ri</w:t>
      </w:r>
      <w:r>
        <w:rPr>
          <w:rFonts w:ascii="Times New Roman" w:hAnsi="Times New Roman" w:cs="Times New Roman"/>
          <w:i/>
          <w:sz w:val="24"/>
          <w:szCs w:val="24"/>
        </w:rPr>
        <w:t xml:space="preserve">, </w:t>
      </w:r>
      <w:r w:rsidR="00692815">
        <w:rPr>
          <w:rFonts w:ascii="Times New Roman" w:hAnsi="Times New Roman" w:cs="Times New Roman"/>
          <w:sz w:val="24"/>
          <w:szCs w:val="24"/>
        </w:rPr>
        <w:t>for</w:t>
      </w:r>
      <w:r w:rsidR="00CC529D">
        <w:rPr>
          <w:rFonts w:ascii="Times New Roman" w:hAnsi="Times New Roman" w:cs="Times New Roman"/>
          <w:sz w:val="24"/>
          <w:szCs w:val="24"/>
        </w:rPr>
        <w:t xml:space="preserve"> the 1</w:t>
      </w:r>
      <w:r w:rsidR="00CC529D" w:rsidRPr="00CC529D">
        <w:rPr>
          <w:rFonts w:ascii="Times New Roman" w:hAnsi="Times New Roman" w:cs="Times New Roman"/>
          <w:sz w:val="24"/>
          <w:szCs w:val="24"/>
          <w:vertAlign w:val="superscript"/>
        </w:rPr>
        <w:t>st</w:t>
      </w:r>
      <w:r w:rsidR="00CC529D">
        <w:rPr>
          <w:rFonts w:ascii="Times New Roman" w:hAnsi="Times New Roman" w:cs="Times New Roman"/>
          <w:sz w:val="24"/>
          <w:szCs w:val="24"/>
        </w:rPr>
        <w:t xml:space="preserve"> </w:t>
      </w:r>
      <w:r w:rsidR="00692815">
        <w:rPr>
          <w:rFonts w:ascii="Times New Roman" w:hAnsi="Times New Roman" w:cs="Times New Roman"/>
          <w:sz w:val="24"/>
          <w:szCs w:val="24"/>
        </w:rPr>
        <w:t>respondent</w:t>
      </w:r>
    </w:p>
    <w:p w:rsidR="00692815" w:rsidRDefault="00692815" w:rsidP="006859B3">
      <w:pPr>
        <w:spacing w:after="0" w:line="240" w:lineRule="auto"/>
        <w:rPr>
          <w:rFonts w:ascii="Times New Roman" w:hAnsi="Times New Roman" w:cs="Times New Roman"/>
          <w:sz w:val="24"/>
          <w:szCs w:val="24"/>
        </w:rPr>
      </w:pPr>
    </w:p>
    <w:p w:rsidR="00692815" w:rsidRDefault="00692815" w:rsidP="006859B3">
      <w:pPr>
        <w:spacing w:after="0" w:line="240" w:lineRule="auto"/>
        <w:rPr>
          <w:rFonts w:ascii="Times New Roman" w:hAnsi="Times New Roman" w:cs="Times New Roman"/>
          <w:sz w:val="24"/>
          <w:szCs w:val="24"/>
        </w:rPr>
      </w:pPr>
    </w:p>
    <w:p w:rsidR="00692815" w:rsidRDefault="00692815" w:rsidP="006859B3">
      <w:pPr>
        <w:spacing w:after="0" w:line="240" w:lineRule="auto"/>
        <w:rPr>
          <w:rFonts w:ascii="Times New Roman" w:hAnsi="Times New Roman" w:cs="Times New Roman"/>
          <w:sz w:val="24"/>
          <w:szCs w:val="24"/>
        </w:rPr>
      </w:pPr>
    </w:p>
    <w:p w:rsidR="00963135" w:rsidRDefault="00692815" w:rsidP="006928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The abovementioned four matters were referred to me for </w:t>
      </w:r>
      <w:r w:rsidR="00E5633A">
        <w:rPr>
          <w:rFonts w:ascii="Times New Roman" w:hAnsi="Times New Roman" w:cs="Times New Roman"/>
          <w:sz w:val="24"/>
          <w:szCs w:val="24"/>
        </w:rPr>
        <w:t>dealing</w:t>
      </w:r>
      <w:r>
        <w:rPr>
          <w:rFonts w:ascii="Times New Roman" w:hAnsi="Times New Roman" w:cs="Times New Roman"/>
          <w:sz w:val="24"/>
          <w:szCs w:val="24"/>
        </w:rPr>
        <w:t xml:space="preserve"> </w:t>
      </w:r>
      <w:r w:rsidR="00E5633A">
        <w:rPr>
          <w:rFonts w:ascii="Times New Roman" w:hAnsi="Times New Roman" w:cs="Times New Roman"/>
          <w:sz w:val="24"/>
          <w:szCs w:val="24"/>
        </w:rPr>
        <w:t xml:space="preserve">at </w:t>
      </w:r>
      <w:r>
        <w:rPr>
          <w:rFonts w:ascii="Times New Roman" w:hAnsi="Times New Roman" w:cs="Times New Roman"/>
          <w:sz w:val="24"/>
          <w:szCs w:val="24"/>
        </w:rPr>
        <w:t>one and the same time. On</w:t>
      </w:r>
      <w:r w:rsidR="00FD014D">
        <w:rPr>
          <w:rFonts w:ascii="Times New Roman" w:hAnsi="Times New Roman" w:cs="Times New Roman"/>
          <w:sz w:val="24"/>
          <w:szCs w:val="24"/>
        </w:rPr>
        <w:t xml:space="preserve"> </w:t>
      </w:r>
      <w:r>
        <w:rPr>
          <w:rFonts w:ascii="Times New Roman" w:hAnsi="Times New Roman" w:cs="Times New Roman"/>
          <w:sz w:val="24"/>
          <w:szCs w:val="24"/>
        </w:rPr>
        <w:t>going through the records which relate to each of them, I remained alive to the fact that, whilst the applicants are different and have, accordingly, filed their respective applications with the court separately, everything else which relates to each of the four cases is substantially</w:t>
      </w:r>
      <w:r w:rsidR="00963135">
        <w:rPr>
          <w:rFonts w:ascii="Times New Roman" w:hAnsi="Times New Roman" w:cs="Times New Roman"/>
          <w:sz w:val="24"/>
          <w:szCs w:val="24"/>
        </w:rPr>
        <w:t xml:space="preserve"> one and the same thing.</w:t>
      </w:r>
    </w:p>
    <w:p w:rsidR="00963135" w:rsidRDefault="00963135" w:rsidP="006928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for instant, noted that: </w:t>
      </w:r>
    </w:p>
    <w:p w:rsidR="00963135" w:rsidRDefault="00963135" w:rsidP="009631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causes of action are the same</w:t>
      </w:r>
    </w:p>
    <w:p w:rsidR="00963135" w:rsidRDefault="00963135" w:rsidP="009631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circumstances which gave rise to those causes of action are the same </w:t>
      </w:r>
      <w:r w:rsidR="00E5633A">
        <w:rPr>
          <w:rFonts w:ascii="Times New Roman" w:hAnsi="Times New Roman" w:cs="Times New Roman"/>
          <w:sz w:val="24"/>
          <w:szCs w:val="24"/>
        </w:rPr>
        <w:t>-</w:t>
      </w:r>
      <w:r>
        <w:rPr>
          <w:rFonts w:ascii="Times New Roman" w:hAnsi="Times New Roman" w:cs="Times New Roman"/>
          <w:sz w:val="24"/>
          <w:szCs w:val="24"/>
        </w:rPr>
        <w:t xml:space="preserve"> and</w:t>
      </w:r>
    </w:p>
    <w:p w:rsidR="00963135" w:rsidRDefault="00963135" w:rsidP="009631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relief which each applicant is seeking is the same.</w:t>
      </w:r>
    </w:p>
    <w:p w:rsidR="007F318A" w:rsidRDefault="00963135" w:rsidP="0096313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above described circumstances persuaded me to invoke the provisions of order 12 </w:t>
      </w:r>
    </w:p>
    <w:p w:rsidR="007F318A" w:rsidRDefault="00963135" w:rsidP="007F31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 85 of the rules of </w:t>
      </w:r>
      <w:r w:rsidR="007F318A">
        <w:rPr>
          <w:rFonts w:ascii="Times New Roman" w:hAnsi="Times New Roman" w:cs="Times New Roman"/>
          <w:sz w:val="24"/>
          <w:szCs w:val="24"/>
        </w:rPr>
        <w:t>this court which allows a court, faced with a situation similar to the present one, to order a joinder of parties and act</w:t>
      </w:r>
      <w:r w:rsidR="00E5633A">
        <w:rPr>
          <w:rFonts w:ascii="Times New Roman" w:hAnsi="Times New Roman" w:cs="Times New Roman"/>
          <w:sz w:val="24"/>
          <w:szCs w:val="24"/>
        </w:rPr>
        <w:t>ions</w:t>
      </w:r>
      <w:r w:rsidR="007F318A">
        <w:rPr>
          <w:rFonts w:ascii="Times New Roman" w:hAnsi="Times New Roman" w:cs="Times New Roman"/>
          <w:sz w:val="24"/>
          <w:szCs w:val="24"/>
        </w:rPr>
        <w:t>. The rule reads:</w:t>
      </w:r>
    </w:p>
    <w:p w:rsidR="007F318A" w:rsidRDefault="007F318A" w:rsidP="007F31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two or more persons may</w:t>
      </w:r>
      <w:r w:rsidR="00FD014D">
        <w:rPr>
          <w:rFonts w:ascii="Times New Roman" w:hAnsi="Times New Roman" w:cs="Times New Roman"/>
          <w:sz w:val="24"/>
          <w:szCs w:val="24"/>
        </w:rPr>
        <w:t xml:space="preserve"> </w:t>
      </w:r>
      <w:r>
        <w:rPr>
          <w:rFonts w:ascii="Times New Roman" w:hAnsi="Times New Roman" w:cs="Times New Roman"/>
          <w:sz w:val="24"/>
          <w:szCs w:val="24"/>
        </w:rPr>
        <w:t xml:space="preserve">be joined together in one action as the plaintiffs or defendants whether in convention or reconvention where-  </w:t>
      </w:r>
    </w:p>
    <w:p w:rsidR="007F318A" w:rsidRDefault="007F318A" w:rsidP="007F318A">
      <w:pPr>
        <w:spacing w:after="0" w:line="240" w:lineRule="auto"/>
        <w:ind w:left="720"/>
        <w:jc w:val="both"/>
        <w:rPr>
          <w:rFonts w:ascii="Times New Roman" w:hAnsi="Times New Roman" w:cs="Times New Roman"/>
          <w:sz w:val="24"/>
          <w:szCs w:val="24"/>
        </w:rPr>
      </w:pPr>
    </w:p>
    <w:p w:rsidR="007F318A" w:rsidRDefault="007F318A" w:rsidP="007F318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separate action</w:t>
      </w:r>
      <w:r w:rsidR="00CC529D">
        <w:rPr>
          <w:rFonts w:ascii="Times New Roman" w:hAnsi="Times New Roman" w:cs="Times New Roman"/>
          <w:sz w:val="24"/>
          <w:szCs w:val="24"/>
        </w:rPr>
        <w:t>s</w:t>
      </w:r>
      <w:r>
        <w:rPr>
          <w:rFonts w:ascii="Times New Roman" w:hAnsi="Times New Roman" w:cs="Times New Roman"/>
          <w:sz w:val="24"/>
          <w:szCs w:val="24"/>
        </w:rPr>
        <w:t xml:space="preserve"> were brought by or against each of them, as the case may</w:t>
      </w:r>
      <w:r w:rsidR="00FD014D">
        <w:rPr>
          <w:rFonts w:ascii="Times New Roman" w:hAnsi="Times New Roman" w:cs="Times New Roman"/>
          <w:sz w:val="24"/>
          <w:szCs w:val="24"/>
        </w:rPr>
        <w:t xml:space="preserve"> </w:t>
      </w:r>
      <w:r>
        <w:rPr>
          <w:rFonts w:ascii="Times New Roman" w:hAnsi="Times New Roman" w:cs="Times New Roman"/>
          <w:sz w:val="24"/>
          <w:szCs w:val="24"/>
        </w:rPr>
        <w:t xml:space="preserve">be, some common question of </w:t>
      </w:r>
      <w:r w:rsidR="00CC529D">
        <w:rPr>
          <w:rFonts w:ascii="Times New Roman" w:hAnsi="Times New Roman" w:cs="Times New Roman"/>
          <w:sz w:val="24"/>
          <w:szCs w:val="24"/>
        </w:rPr>
        <w:t>law</w:t>
      </w:r>
      <w:r>
        <w:rPr>
          <w:rFonts w:ascii="Times New Roman" w:hAnsi="Times New Roman" w:cs="Times New Roman"/>
          <w:sz w:val="24"/>
          <w:szCs w:val="24"/>
        </w:rPr>
        <w:t xml:space="preserve"> or fact would arise in all the action</w:t>
      </w:r>
      <w:r w:rsidR="00CC529D">
        <w:rPr>
          <w:rFonts w:ascii="Times New Roman" w:hAnsi="Times New Roman" w:cs="Times New Roman"/>
          <w:sz w:val="24"/>
          <w:szCs w:val="24"/>
        </w:rPr>
        <w:t>s</w:t>
      </w:r>
      <w:r>
        <w:rPr>
          <w:rFonts w:ascii="Times New Roman" w:hAnsi="Times New Roman" w:cs="Times New Roman"/>
          <w:sz w:val="24"/>
          <w:szCs w:val="24"/>
        </w:rPr>
        <w:t xml:space="preserve">; and </w:t>
      </w:r>
    </w:p>
    <w:p w:rsidR="009B1B6A" w:rsidRDefault="007F318A" w:rsidP="007F318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rights to relief claimed in the action, whether they are joint</w:t>
      </w:r>
      <w:r w:rsidR="00FD014D">
        <w:rPr>
          <w:rFonts w:ascii="Times New Roman" w:hAnsi="Times New Roman" w:cs="Times New Roman"/>
          <w:sz w:val="24"/>
          <w:szCs w:val="24"/>
        </w:rPr>
        <w:t>,</w:t>
      </w:r>
      <w:r>
        <w:rPr>
          <w:rFonts w:ascii="Times New Roman" w:hAnsi="Times New Roman" w:cs="Times New Roman"/>
          <w:sz w:val="24"/>
          <w:szCs w:val="24"/>
        </w:rPr>
        <w:t xml:space="preserve"> several or alternative are in respect of or arise out of the same transaction or series of transactions”</w:t>
      </w:r>
      <w:r w:rsidR="009B1B6A">
        <w:rPr>
          <w:rFonts w:ascii="Times New Roman" w:hAnsi="Times New Roman" w:cs="Times New Roman"/>
          <w:sz w:val="24"/>
          <w:szCs w:val="24"/>
        </w:rPr>
        <w:t>.</w:t>
      </w:r>
    </w:p>
    <w:p w:rsidR="009B1B6A" w:rsidRDefault="009B1B6A" w:rsidP="009B1B6A">
      <w:pPr>
        <w:spacing w:after="0" w:line="240" w:lineRule="auto"/>
        <w:jc w:val="both"/>
        <w:rPr>
          <w:rFonts w:ascii="Times New Roman" w:hAnsi="Times New Roman" w:cs="Times New Roman"/>
          <w:sz w:val="24"/>
          <w:szCs w:val="24"/>
        </w:rPr>
      </w:pPr>
    </w:p>
    <w:p w:rsidR="00063E4C" w:rsidRDefault="009B1B6A" w:rsidP="00063E4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applicants filed separate applications against the first and</w:t>
      </w:r>
      <w:r w:rsidR="007F318A" w:rsidRPr="009B1B6A">
        <w:rPr>
          <w:rFonts w:ascii="Times New Roman" w:hAnsi="Times New Roman" w:cs="Times New Roman"/>
          <w:sz w:val="24"/>
          <w:szCs w:val="24"/>
        </w:rPr>
        <w:t xml:space="preserve"> </w:t>
      </w:r>
      <w:r>
        <w:rPr>
          <w:rFonts w:ascii="Times New Roman" w:hAnsi="Times New Roman" w:cs="Times New Roman"/>
          <w:sz w:val="24"/>
          <w:szCs w:val="24"/>
        </w:rPr>
        <w:t xml:space="preserve">the second respondents. </w:t>
      </w:r>
    </w:p>
    <w:p w:rsidR="00CB3B3F" w:rsidRDefault="009B1B6A" w:rsidP="00063E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was cited in its capacity as the owner of the property which is known as Metro Centre. The property is situated opposite Eastgate complex between Robert Mugabe Road and Robson Manyika Avenue. It stretches from Wayne Street to Fourth Street. </w:t>
      </w:r>
      <w:r w:rsidR="00063E4C">
        <w:rPr>
          <w:rFonts w:ascii="Times New Roman" w:hAnsi="Times New Roman" w:cs="Times New Roman"/>
          <w:sz w:val="24"/>
          <w:szCs w:val="24"/>
        </w:rPr>
        <w:t>The property, it was submitted</w:t>
      </w:r>
      <w:r w:rsidR="00CC529D">
        <w:rPr>
          <w:rFonts w:ascii="Times New Roman" w:hAnsi="Times New Roman" w:cs="Times New Roman"/>
          <w:sz w:val="24"/>
          <w:szCs w:val="24"/>
        </w:rPr>
        <w:t>,</w:t>
      </w:r>
      <w:r w:rsidR="00063E4C">
        <w:rPr>
          <w:rFonts w:ascii="Times New Roman" w:hAnsi="Times New Roman" w:cs="Times New Roman"/>
          <w:sz w:val="24"/>
          <w:szCs w:val="24"/>
        </w:rPr>
        <w:t xml:space="preserve"> is part of industrial plots 1 and 2 STL measuring 11,823 square metres in extent. It comprises 1,106 square metre 4 storey office building, 3725 square meter warehouse building split into six lettable units among other shops and warehouse buildings.</w:t>
      </w:r>
      <w:r w:rsidR="00CB3B3F">
        <w:rPr>
          <w:rFonts w:ascii="Times New Roman" w:hAnsi="Times New Roman" w:cs="Times New Roman"/>
          <w:sz w:val="24"/>
          <w:szCs w:val="24"/>
        </w:rPr>
        <w:t xml:space="preserve"> The second respondent was cited in his official capacity.</w:t>
      </w:r>
    </w:p>
    <w:p w:rsidR="00E71358" w:rsidRDefault="00CB3B3F" w:rsidP="00063E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24 September, 2013 the second respondent, acting under the instructions of the first respondent, served notices of eviction from the property to the following four tenants of the first respondent:</w:t>
      </w:r>
    </w:p>
    <w:p w:rsidR="00E71358" w:rsidRDefault="00E71358" w:rsidP="00E7135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C529D">
        <w:rPr>
          <w:rFonts w:ascii="Times New Roman" w:hAnsi="Times New Roman" w:cs="Times New Roman"/>
          <w:sz w:val="24"/>
          <w:szCs w:val="24"/>
        </w:rPr>
        <w:t>murak</w:t>
      </w:r>
      <w:r>
        <w:rPr>
          <w:rFonts w:ascii="Times New Roman" w:hAnsi="Times New Roman" w:cs="Times New Roman"/>
          <w:sz w:val="24"/>
          <w:szCs w:val="24"/>
        </w:rPr>
        <w:t xml:space="preserve"> Investments (Pvt) Ltd</w:t>
      </w:r>
      <w:r w:rsidR="00CB3B3F" w:rsidRPr="00E71358">
        <w:rPr>
          <w:rFonts w:ascii="Times New Roman" w:hAnsi="Times New Roman" w:cs="Times New Roman"/>
          <w:sz w:val="24"/>
          <w:szCs w:val="24"/>
        </w:rPr>
        <w:t xml:space="preserve"> </w:t>
      </w:r>
    </w:p>
    <w:p w:rsidR="00FF590E" w:rsidRDefault="00E71358" w:rsidP="00E7135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Logmuc Elec</w:t>
      </w:r>
      <w:r w:rsidR="00CC529D">
        <w:rPr>
          <w:rFonts w:ascii="Times New Roman" w:hAnsi="Times New Roman" w:cs="Times New Roman"/>
          <w:sz w:val="24"/>
          <w:szCs w:val="24"/>
        </w:rPr>
        <w:t>trical</w:t>
      </w:r>
      <w:r>
        <w:rPr>
          <w:rFonts w:ascii="Times New Roman" w:hAnsi="Times New Roman" w:cs="Times New Roman"/>
          <w:sz w:val="24"/>
          <w:szCs w:val="24"/>
        </w:rPr>
        <w:t xml:space="preserve"> (Pvt) Ltd</w:t>
      </w:r>
    </w:p>
    <w:p w:rsidR="00FF590E" w:rsidRDefault="00FF590E" w:rsidP="00E7135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Tifo Services (Pvt) Ltd </w:t>
      </w:r>
      <w:r w:rsidR="00E5633A">
        <w:rPr>
          <w:rFonts w:ascii="Times New Roman" w:hAnsi="Times New Roman" w:cs="Times New Roman"/>
          <w:sz w:val="24"/>
          <w:szCs w:val="24"/>
        </w:rPr>
        <w:t>-</w:t>
      </w:r>
      <w:r>
        <w:rPr>
          <w:rFonts w:ascii="Times New Roman" w:hAnsi="Times New Roman" w:cs="Times New Roman"/>
          <w:sz w:val="24"/>
          <w:szCs w:val="24"/>
        </w:rPr>
        <w:t xml:space="preserve"> and </w:t>
      </w:r>
    </w:p>
    <w:p w:rsidR="001E14CF" w:rsidRDefault="00FF590E" w:rsidP="00E7135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ETAA (Pvt) Ltd T</w:t>
      </w:r>
      <w:r w:rsidR="00CC529D">
        <w:rPr>
          <w:rFonts w:ascii="Times New Roman" w:hAnsi="Times New Roman" w:cs="Times New Roman"/>
          <w:sz w:val="24"/>
          <w:szCs w:val="24"/>
        </w:rPr>
        <w:t>/</w:t>
      </w:r>
      <w:r>
        <w:rPr>
          <w:rFonts w:ascii="Times New Roman" w:hAnsi="Times New Roman" w:cs="Times New Roman"/>
          <w:sz w:val="24"/>
          <w:szCs w:val="24"/>
        </w:rPr>
        <w:t>A Johnson’s Saddlery And Fine Leatherwa</w:t>
      </w:r>
      <w:r w:rsidR="00CC529D">
        <w:rPr>
          <w:rFonts w:ascii="Times New Roman" w:hAnsi="Times New Roman" w:cs="Times New Roman"/>
          <w:sz w:val="24"/>
          <w:szCs w:val="24"/>
        </w:rPr>
        <w:t>r</w:t>
      </w:r>
      <w:r>
        <w:rPr>
          <w:rFonts w:ascii="Times New Roman" w:hAnsi="Times New Roman" w:cs="Times New Roman"/>
          <w:sz w:val="24"/>
          <w:szCs w:val="24"/>
        </w:rPr>
        <w:t>e (Pvt) Ltd</w:t>
      </w:r>
    </w:p>
    <w:p w:rsidR="001E14CF" w:rsidRDefault="001E14CF" w:rsidP="001E14C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first respondent had successfully instituted legal proceedings against its </w:t>
      </w:r>
    </w:p>
    <w:p w:rsidR="001E14CF" w:rsidRDefault="001E14CF" w:rsidP="001E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abovementioned four tenants some time last year and had, pursuant to the court orders it </w:t>
      </w:r>
      <w:r w:rsidR="00FD014D">
        <w:rPr>
          <w:rFonts w:ascii="Times New Roman" w:hAnsi="Times New Roman" w:cs="Times New Roman"/>
          <w:sz w:val="24"/>
          <w:szCs w:val="24"/>
        </w:rPr>
        <w:t xml:space="preserve">obtained, sought to have all </w:t>
      </w:r>
      <w:r>
        <w:rPr>
          <w:rFonts w:ascii="Times New Roman" w:hAnsi="Times New Roman" w:cs="Times New Roman"/>
          <w:sz w:val="24"/>
          <w:szCs w:val="24"/>
        </w:rPr>
        <w:t xml:space="preserve"> four of them lawfully evicted from its property. The eviction of the four tenants was scheduled for 27 September, 2013. The notices of removal which the second respondent served on the tenants prompted the applicants to fi</w:t>
      </w:r>
      <w:r w:rsidR="00CC529D">
        <w:rPr>
          <w:rFonts w:ascii="Times New Roman" w:hAnsi="Times New Roman" w:cs="Times New Roman"/>
          <w:sz w:val="24"/>
          <w:szCs w:val="24"/>
        </w:rPr>
        <w:t>l</w:t>
      </w:r>
      <w:r>
        <w:rPr>
          <w:rFonts w:ascii="Times New Roman" w:hAnsi="Times New Roman" w:cs="Times New Roman"/>
          <w:sz w:val="24"/>
          <w:szCs w:val="24"/>
        </w:rPr>
        <w:t xml:space="preserve">e with the court the present application, on an urgent basis. They prayed </w:t>
      </w:r>
      <w:r w:rsidR="00CC529D">
        <w:rPr>
          <w:rFonts w:ascii="Times New Roman" w:hAnsi="Times New Roman" w:cs="Times New Roman"/>
          <w:sz w:val="24"/>
          <w:szCs w:val="24"/>
        </w:rPr>
        <w:t>t</w:t>
      </w:r>
      <w:r>
        <w:rPr>
          <w:rFonts w:ascii="Times New Roman" w:hAnsi="Times New Roman" w:cs="Times New Roman"/>
          <w:sz w:val="24"/>
          <w:szCs w:val="24"/>
        </w:rPr>
        <w:t xml:space="preserve">he court to: </w:t>
      </w:r>
    </w:p>
    <w:p w:rsidR="004C0DE7" w:rsidRDefault="001E14CF" w:rsidP="001E14C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bar </w:t>
      </w:r>
      <w:r w:rsidR="004C0DE7">
        <w:rPr>
          <w:rFonts w:ascii="Times New Roman" w:hAnsi="Times New Roman" w:cs="Times New Roman"/>
          <w:sz w:val="24"/>
          <w:szCs w:val="24"/>
        </w:rPr>
        <w:t xml:space="preserve">the first respondent from evicting them when it evicts its tenants from the property </w:t>
      </w:r>
      <w:r w:rsidR="00E5633A">
        <w:rPr>
          <w:rFonts w:ascii="Times New Roman" w:hAnsi="Times New Roman" w:cs="Times New Roman"/>
          <w:sz w:val="24"/>
          <w:szCs w:val="24"/>
        </w:rPr>
        <w:t>-</w:t>
      </w:r>
      <w:r w:rsidR="004C0DE7">
        <w:rPr>
          <w:rFonts w:ascii="Times New Roman" w:hAnsi="Times New Roman" w:cs="Times New Roman"/>
          <w:sz w:val="24"/>
          <w:szCs w:val="24"/>
        </w:rPr>
        <w:t xml:space="preserve"> and </w:t>
      </w:r>
    </w:p>
    <w:p w:rsidR="004C0DE7" w:rsidRDefault="004C0DE7" w:rsidP="001E14C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order the second respondent to stay execution of the writs of ejectment in respect of their properties and/or the premises which they occupy </w:t>
      </w:r>
      <w:r w:rsidR="00CC529D">
        <w:rPr>
          <w:rFonts w:ascii="Times New Roman" w:hAnsi="Times New Roman" w:cs="Times New Roman"/>
          <w:sz w:val="24"/>
          <w:szCs w:val="24"/>
        </w:rPr>
        <w:t>on</w:t>
      </w:r>
      <w:r>
        <w:rPr>
          <w:rFonts w:ascii="Times New Roman" w:hAnsi="Times New Roman" w:cs="Times New Roman"/>
          <w:sz w:val="24"/>
          <w:szCs w:val="24"/>
        </w:rPr>
        <w:t xml:space="preserve"> the </w:t>
      </w:r>
      <w:r w:rsidR="00CC529D">
        <w:rPr>
          <w:rFonts w:ascii="Times New Roman" w:hAnsi="Times New Roman" w:cs="Times New Roman"/>
          <w:sz w:val="24"/>
          <w:szCs w:val="24"/>
        </w:rPr>
        <w:t xml:space="preserve">property </w:t>
      </w:r>
      <w:r>
        <w:rPr>
          <w:rFonts w:ascii="Times New Roman" w:hAnsi="Times New Roman" w:cs="Times New Roman"/>
          <w:sz w:val="24"/>
          <w:szCs w:val="24"/>
        </w:rPr>
        <w:t>of the first respondent.</w:t>
      </w:r>
    </w:p>
    <w:p w:rsidR="004C0DE7" w:rsidRDefault="004C0DE7" w:rsidP="004C0DE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papers which are filed of record show that none of the applicants was cited as a </w:t>
      </w:r>
    </w:p>
    <w:p w:rsidR="005730CF" w:rsidRDefault="004C0DE7" w:rsidP="004C0D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defendant, or respondent, in the proceedings which the first respondent instituted against its tenants some time last year. The court orders which are a result of the mentioned proceedings make </w:t>
      </w:r>
      <w:r w:rsidR="00CC529D">
        <w:rPr>
          <w:rFonts w:ascii="Times New Roman" w:hAnsi="Times New Roman" w:cs="Times New Roman"/>
          <w:sz w:val="24"/>
          <w:szCs w:val="24"/>
        </w:rPr>
        <w:t>no</w:t>
      </w:r>
      <w:r>
        <w:rPr>
          <w:rFonts w:ascii="Times New Roman" w:hAnsi="Times New Roman" w:cs="Times New Roman"/>
          <w:sz w:val="24"/>
          <w:szCs w:val="24"/>
        </w:rPr>
        <w:t xml:space="preserve"> reference at all to any of the four applicants. The writs of ejectment which resulted from the court orders made no reference to any of the applicants. Those writs were, to all intents and purposes, directed at no one else but the first respondent’s tenants. The court was, therefore, left to wonder as to what caused the applicants who were not</w:t>
      </w:r>
      <w:r w:rsidR="00CC529D">
        <w:rPr>
          <w:rFonts w:ascii="Times New Roman" w:hAnsi="Times New Roman" w:cs="Times New Roman"/>
          <w:sz w:val="24"/>
          <w:szCs w:val="24"/>
        </w:rPr>
        <w:t>,</w:t>
      </w:r>
      <w:r>
        <w:rPr>
          <w:rFonts w:ascii="Times New Roman" w:hAnsi="Times New Roman" w:cs="Times New Roman"/>
          <w:sz w:val="24"/>
          <w:szCs w:val="24"/>
        </w:rPr>
        <w:t xml:space="preserve"> in any way, joined to the dispute which existed between the first r</w:t>
      </w:r>
      <w:r w:rsidR="00FD014D">
        <w:rPr>
          <w:rFonts w:ascii="Times New Roman" w:hAnsi="Times New Roman" w:cs="Times New Roman"/>
          <w:sz w:val="24"/>
          <w:szCs w:val="24"/>
        </w:rPr>
        <w:t xml:space="preserve">espondent and its four tenants </w:t>
      </w:r>
      <w:r>
        <w:rPr>
          <w:rFonts w:ascii="Times New Roman" w:hAnsi="Times New Roman" w:cs="Times New Roman"/>
          <w:sz w:val="24"/>
          <w:szCs w:val="24"/>
        </w:rPr>
        <w:t xml:space="preserve"> to labour under the apprehension that the eviction of the tenants would adversely affect the applicants themselves.</w:t>
      </w:r>
    </w:p>
    <w:p w:rsidR="00B43F01" w:rsidRDefault="005730CF" w:rsidP="004C0D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was the contention of the applicants that the writs of execution which the first respondent had prepared instructed the second respondent to evict from the premises the tenants and </w:t>
      </w:r>
      <w:r w:rsidRPr="005730CF">
        <w:rPr>
          <w:rFonts w:ascii="Times New Roman" w:hAnsi="Times New Roman" w:cs="Times New Roman"/>
          <w:sz w:val="24"/>
          <w:szCs w:val="24"/>
          <w:u w:val="single"/>
        </w:rPr>
        <w:t>all those who occupied the property through them.</w:t>
      </w:r>
      <w:r w:rsidR="004C0DE7">
        <w:rPr>
          <w:rFonts w:ascii="Times New Roman" w:hAnsi="Times New Roman" w:cs="Times New Roman"/>
          <w:sz w:val="24"/>
          <w:szCs w:val="24"/>
        </w:rPr>
        <w:t xml:space="preserve">   </w:t>
      </w:r>
      <w:r>
        <w:rPr>
          <w:rFonts w:ascii="Times New Roman" w:hAnsi="Times New Roman" w:cs="Times New Roman"/>
          <w:sz w:val="24"/>
          <w:szCs w:val="24"/>
        </w:rPr>
        <w:t xml:space="preserve">All the </w:t>
      </w:r>
      <w:r w:rsidR="00B43F01">
        <w:rPr>
          <w:rFonts w:ascii="Times New Roman" w:hAnsi="Times New Roman" w:cs="Times New Roman"/>
          <w:sz w:val="24"/>
          <w:szCs w:val="24"/>
        </w:rPr>
        <w:t>four</w:t>
      </w:r>
      <w:r>
        <w:rPr>
          <w:rFonts w:ascii="Times New Roman" w:hAnsi="Times New Roman" w:cs="Times New Roman"/>
          <w:sz w:val="24"/>
          <w:szCs w:val="24"/>
        </w:rPr>
        <w:t xml:space="preserve"> of them stated that the words “all those who occupied the premis</w:t>
      </w:r>
      <w:r w:rsidR="00B43F01">
        <w:rPr>
          <w:rFonts w:ascii="Times New Roman" w:hAnsi="Times New Roman" w:cs="Times New Roman"/>
          <w:sz w:val="24"/>
          <w:szCs w:val="24"/>
        </w:rPr>
        <w:t>e</w:t>
      </w:r>
      <w:r>
        <w:rPr>
          <w:rFonts w:ascii="Times New Roman" w:hAnsi="Times New Roman" w:cs="Times New Roman"/>
          <w:sz w:val="24"/>
          <w:szCs w:val="24"/>
        </w:rPr>
        <w:t>s through</w:t>
      </w:r>
      <w:r w:rsidR="00B43F01">
        <w:rPr>
          <w:rFonts w:ascii="Times New Roman" w:hAnsi="Times New Roman" w:cs="Times New Roman"/>
          <w:sz w:val="24"/>
          <w:szCs w:val="24"/>
        </w:rPr>
        <w:t xml:space="preserve"> them” caused in them the apprehension that the respondents, out of ignorance of the correct position of the matter, might be tempted to work under the genuine</w:t>
      </w:r>
      <w:r w:rsidR="00CC529D">
        <w:rPr>
          <w:rFonts w:ascii="Times New Roman" w:hAnsi="Times New Roman" w:cs="Times New Roman"/>
          <w:sz w:val="24"/>
          <w:szCs w:val="24"/>
        </w:rPr>
        <w:t>,</w:t>
      </w:r>
      <w:r w:rsidR="00B43F01">
        <w:rPr>
          <w:rFonts w:ascii="Times New Roman" w:hAnsi="Times New Roman" w:cs="Times New Roman"/>
          <w:sz w:val="24"/>
          <w:szCs w:val="24"/>
        </w:rPr>
        <w:t xml:space="preserve"> but mistaken, presumption that the applicants were occupying the premises through the tenants whose eviction from the property was/is imminent when they were, in fact, occupying the premises in their own right. It is for the abovementioned reasons, if for no other, that the applicants approached and requested the court to intervene and, in the process, ensure that their continued presence on the property is not only protected but is also allowed to remain intact until the first respondent; through due process of law, has evicted them from its premises.</w:t>
      </w:r>
    </w:p>
    <w:p w:rsidR="00B43F01" w:rsidRDefault="00B43F01" w:rsidP="004C0D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hearing of the matter, the court established that:</w:t>
      </w:r>
    </w:p>
    <w:p w:rsidR="00B43F01" w:rsidRDefault="00B43F01" w:rsidP="00B43F0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four applicants occupy separate apartments at the first respondent’s property. </w:t>
      </w:r>
    </w:p>
    <w:p w:rsidR="00B43F01" w:rsidRDefault="00CC529D" w:rsidP="00B43F0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B43F01">
        <w:rPr>
          <w:rFonts w:ascii="Times New Roman" w:hAnsi="Times New Roman" w:cs="Times New Roman"/>
          <w:sz w:val="24"/>
          <w:szCs w:val="24"/>
        </w:rPr>
        <w:t xml:space="preserve">ll four of them entered the apartments which they are in occupation </w:t>
      </w:r>
      <w:r w:rsidR="00BC02CE">
        <w:rPr>
          <w:rFonts w:ascii="Times New Roman" w:hAnsi="Times New Roman" w:cs="Times New Roman"/>
          <w:sz w:val="24"/>
          <w:szCs w:val="24"/>
        </w:rPr>
        <w:t xml:space="preserve">of </w:t>
      </w:r>
      <w:r w:rsidR="00B43F01">
        <w:rPr>
          <w:rFonts w:ascii="Times New Roman" w:hAnsi="Times New Roman" w:cs="Times New Roman"/>
          <w:sz w:val="24"/>
          <w:szCs w:val="24"/>
        </w:rPr>
        <w:t xml:space="preserve">without the knowledge, consent or authority of the first respondent; </w:t>
      </w:r>
    </w:p>
    <w:p w:rsidR="00B43F01" w:rsidRDefault="00B43F01" w:rsidP="00B43F0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Zimbabwe National Liberation War Veterans Association (Harare Province) offered the apartments which each of the four applicants is occupying to the applicant.</w:t>
      </w:r>
    </w:p>
    <w:p w:rsidR="00B43F01" w:rsidRDefault="00CC529D" w:rsidP="00B43F0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B43F01">
        <w:rPr>
          <w:rFonts w:ascii="Times New Roman" w:hAnsi="Times New Roman" w:cs="Times New Roman"/>
          <w:sz w:val="24"/>
          <w:szCs w:val="24"/>
        </w:rPr>
        <w:t>one of the applicants is paying rent to the first respondent or to anyone else;</w:t>
      </w:r>
    </w:p>
    <w:p w:rsidR="009A49F5" w:rsidRDefault="00CC529D" w:rsidP="00B43F0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B43F01">
        <w:rPr>
          <w:rFonts w:ascii="Times New Roman" w:hAnsi="Times New Roman" w:cs="Times New Roman"/>
          <w:sz w:val="24"/>
          <w:szCs w:val="24"/>
        </w:rPr>
        <w:t xml:space="preserve">one of them is occupying the </w:t>
      </w:r>
      <w:r w:rsidR="009A49F5">
        <w:rPr>
          <w:rFonts w:ascii="Times New Roman" w:hAnsi="Times New Roman" w:cs="Times New Roman"/>
          <w:sz w:val="24"/>
          <w:szCs w:val="24"/>
        </w:rPr>
        <w:t xml:space="preserve">apartment it is in occupation of through any of the first respondent’s tenants </w:t>
      </w:r>
      <w:r w:rsidR="00BC02CE">
        <w:rPr>
          <w:rFonts w:ascii="Times New Roman" w:hAnsi="Times New Roman" w:cs="Times New Roman"/>
          <w:sz w:val="24"/>
          <w:szCs w:val="24"/>
        </w:rPr>
        <w:t>-</w:t>
      </w:r>
      <w:r w:rsidR="009A49F5">
        <w:rPr>
          <w:rFonts w:ascii="Times New Roman" w:hAnsi="Times New Roman" w:cs="Times New Roman"/>
          <w:sz w:val="24"/>
          <w:szCs w:val="24"/>
        </w:rPr>
        <w:t xml:space="preserve"> and </w:t>
      </w:r>
    </w:p>
    <w:p w:rsidR="00D52D8B" w:rsidRDefault="00CC529D" w:rsidP="00B43F0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9A49F5">
        <w:rPr>
          <w:rFonts w:ascii="Times New Roman" w:hAnsi="Times New Roman" w:cs="Times New Roman"/>
          <w:sz w:val="24"/>
          <w:szCs w:val="24"/>
        </w:rPr>
        <w:t>ach one of them is occupying the premises in its own right.</w:t>
      </w:r>
    </w:p>
    <w:p w:rsidR="00D52D8B" w:rsidRDefault="00D52D8B" w:rsidP="00D52D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was the contention of the applicants that they have no problem with the first </w:t>
      </w:r>
    </w:p>
    <w:p w:rsidR="00B15CD5" w:rsidRDefault="00D52D8B" w:rsidP="00D52D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evicting from the premises its tenants. They argued that the eviction in question should be limited to the tenants o</w:t>
      </w:r>
      <w:r w:rsidR="00BC02CE">
        <w:rPr>
          <w:rFonts w:ascii="Times New Roman" w:hAnsi="Times New Roman" w:cs="Times New Roman"/>
          <w:sz w:val="24"/>
          <w:szCs w:val="24"/>
        </w:rPr>
        <w:t>f</w:t>
      </w:r>
      <w:r>
        <w:rPr>
          <w:rFonts w:ascii="Times New Roman" w:hAnsi="Times New Roman" w:cs="Times New Roman"/>
          <w:sz w:val="24"/>
          <w:szCs w:val="24"/>
        </w:rPr>
        <w:t xml:space="preserve"> the first respondent and </w:t>
      </w:r>
      <w:r w:rsidR="00DD2647">
        <w:rPr>
          <w:rFonts w:ascii="Times New Roman" w:hAnsi="Times New Roman" w:cs="Times New Roman"/>
          <w:sz w:val="24"/>
          <w:szCs w:val="24"/>
        </w:rPr>
        <w:t xml:space="preserve">should not, therefore, </w:t>
      </w:r>
      <w:r w:rsidR="007D47E2">
        <w:rPr>
          <w:rFonts w:ascii="Times New Roman" w:hAnsi="Times New Roman" w:cs="Times New Roman"/>
          <w:sz w:val="24"/>
          <w:szCs w:val="24"/>
        </w:rPr>
        <w:t xml:space="preserve">be extended to them. They all remained of the view that, where the first </w:t>
      </w:r>
      <w:r w:rsidR="00B15CD5">
        <w:rPr>
          <w:rFonts w:ascii="Times New Roman" w:hAnsi="Times New Roman" w:cs="Times New Roman"/>
          <w:sz w:val="24"/>
          <w:szCs w:val="24"/>
        </w:rPr>
        <w:t xml:space="preserve">respondent </w:t>
      </w:r>
      <w:r w:rsidR="00A379C9">
        <w:rPr>
          <w:rFonts w:ascii="Times New Roman" w:hAnsi="Times New Roman" w:cs="Times New Roman"/>
          <w:sz w:val="24"/>
          <w:szCs w:val="24"/>
        </w:rPr>
        <w:t>decides</w:t>
      </w:r>
      <w:r w:rsidR="00B15CD5">
        <w:rPr>
          <w:rFonts w:ascii="Times New Roman" w:hAnsi="Times New Roman" w:cs="Times New Roman"/>
          <w:sz w:val="24"/>
          <w:szCs w:val="24"/>
        </w:rPr>
        <w:t xml:space="preserve"> to evict them </w:t>
      </w:r>
      <w:r w:rsidR="00B15CD5">
        <w:rPr>
          <w:rFonts w:ascii="Times New Roman" w:hAnsi="Times New Roman" w:cs="Times New Roman"/>
          <w:sz w:val="24"/>
          <w:szCs w:val="24"/>
        </w:rPr>
        <w:lastRenderedPageBreak/>
        <w:t xml:space="preserve">from the apartments which they are occupying, the first respondent should institute legal proceedings which are aimed at their eviction. </w:t>
      </w:r>
    </w:p>
    <w:p w:rsidR="00B15CD5" w:rsidRDefault="00B15CD5" w:rsidP="00D52D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filed notices of opposition to each of the four applications. In each notice which it filed, it raised preliminary matters as well as those which substantively dealt with the applications themselves. It also filed</w:t>
      </w:r>
      <w:r w:rsidR="00CC529D">
        <w:rPr>
          <w:rFonts w:ascii="Times New Roman" w:hAnsi="Times New Roman" w:cs="Times New Roman"/>
          <w:sz w:val="24"/>
          <w:szCs w:val="24"/>
        </w:rPr>
        <w:t xml:space="preserve"> an</w:t>
      </w:r>
      <w:r>
        <w:rPr>
          <w:rFonts w:ascii="Times New Roman" w:hAnsi="Times New Roman" w:cs="Times New Roman"/>
          <w:sz w:val="24"/>
          <w:szCs w:val="24"/>
        </w:rPr>
        <w:t xml:space="preserve"> urgent chamber counter-application to each of the four applications. The second respondent did not appear either in </w:t>
      </w:r>
      <w:r w:rsidR="00CC529D">
        <w:rPr>
          <w:rFonts w:ascii="Times New Roman" w:hAnsi="Times New Roman" w:cs="Times New Roman"/>
          <w:sz w:val="24"/>
          <w:szCs w:val="24"/>
        </w:rPr>
        <w:t>person</w:t>
      </w:r>
      <w:r>
        <w:rPr>
          <w:rFonts w:ascii="Times New Roman" w:hAnsi="Times New Roman" w:cs="Times New Roman"/>
          <w:sz w:val="24"/>
          <w:szCs w:val="24"/>
        </w:rPr>
        <w:t xml:space="preserve"> or through anyone else.  </w:t>
      </w:r>
    </w:p>
    <w:p w:rsidR="009F7C1C" w:rsidRDefault="00B15CD5" w:rsidP="00D52D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pertinent that the court examine</w:t>
      </w:r>
      <w:r w:rsidR="00CC529D">
        <w:rPr>
          <w:rFonts w:ascii="Times New Roman" w:hAnsi="Times New Roman" w:cs="Times New Roman"/>
          <w:sz w:val="24"/>
          <w:szCs w:val="24"/>
        </w:rPr>
        <w:t>s</w:t>
      </w:r>
      <w:r>
        <w:rPr>
          <w:rFonts w:ascii="Times New Roman" w:hAnsi="Times New Roman" w:cs="Times New Roman"/>
          <w:sz w:val="24"/>
          <w:szCs w:val="24"/>
        </w:rPr>
        <w:t xml:space="preserve"> this matter in the order in which papers were filed with it. The first </w:t>
      </w:r>
      <w:r w:rsidR="00CC529D">
        <w:rPr>
          <w:rFonts w:ascii="Times New Roman" w:hAnsi="Times New Roman" w:cs="Times New Roman"/>
          <w:sz w:val="24"/>
          <w:szCs w:val="24"/>
        </w:rPr>
        <w:t>s</w:t>
      </w:r>
      <w:r>
        <w:rPr>
          <w:rFonts w:ascii="Times New Roman" w:hAnsi="Times New Roman" w:cs="Times New Roman"/>
          <w:sz w:val="24"/>
          <w:szCs w:val="24"/>
        </w:rPr>
        <w:t xml:space="preserve">et of papers which </w:t>
      </w:r>
      <w:r w:rsidR="00C410AB">
        <w:rPr>
          <w:rFonts w:ascii="Times New Roman" w:hAnsi="Times New Roman" w:cs="Times New Roman"/>
          <w:sz w:val="24"/>
          <w:szCs w:val="24"/>
        </w:rPr>
        <w:t>the court received are the four applications. The</w:t>
      </w:r>
      <w:r w:rsidR="00FD014D">
        <w:rPr>
          <w:rFonts w:ascii="Times New Roman" w:hAnsi="Times New Roman" w:cs="Times New Roman"/>
          <w:sz w:val="24"/>
          <w:szCs w:val="24"/>
        </w:rPr>
        <w:t>s</w:t>
      </w:r>
      <w:r w:rsidR="00C410AB">
        <w:rPr>
          <w:rFonts w:ascii="Times New Roman" w:hAnsi="Times New Roman" w:cs="Times New Roman"/>
          <w:sz w:val="24"/>
          <w:szCs w:val="24"/>
        </w:rPr>
        <w:t>e are the foundation of the present proceedings. T</w:t>
      </w:r>
      <w:r w:rsidR="00A379C9">
        <w:rPr>
          <w:rFonts w:ascii="Times New Roman" w:hAnsi="Times New Roman" w:cs="Times New Roman"/>
          <w:sz w:val="24"/>
          <w:szCs w:val="24"/>
        </w:rPr>
        <w:t>wo</w:t>
      </w:r>
      <w:r w:rsidR="00C410AB">
        <w:rPr>
          <w:rFonts w:ascii="Times New Roman" w:hAnsi="Times New Roman" w:cs="Times New Roman"/>
          <w:sz w:val="24"/>
          <w:szCs w:val="24"/>
        </w:rPr>
        <w:t xml:space="preserve"> question</w:t>
      </w:r>
      <w:r w:rsidR="00A379C9">
        <w:rPr>
          <w:rFonts w:ascii="Times New Roman" w:hAnsi="Times New Roman" w:cs="Times New Roman"/>
          <w:sz w:val="24"/>
          <w:szCs w:val="24"/>
        </w:rPr>
        <w:t>s</w:t>
      </w:r>
      <w:r w:rsidR="00C410AB">
        <w:rPr>
          <w:rFonts w:ascii="Times New Roman" w:hAnsi="Times New Roman" w:cs="Times New Roman"/>
          <w:sz w:val="24"/>
          <w:szCs w:val="24"/>
        </w:rPr>
        <w:t xml:space="preserve"> stand out to be dispassionately considered and resolved in so far as this matter is concerned. Th</w:t>
      </w:r>
      <w:r w:rsidR="00CC529D">
        <w:rPr>
          <w:rFonts w:ascii="Times New Roman" w:hAnsi="Times New Roman" w:cs="Times New Roman"/>
          <w:sz w:val="24"/>
          <w:szCs w:val="24"/>
        </w:rPr>
        <w:t>e</w:t>
      </w:r>
      <w:r w:rsidR="00C410AB">
        <w:rPr>
          <w:rFonts w:ascii="Times New Roman" w:hAnsi="Times New Roman" w:cs="Times New Roman"/>
          <w:sz w:val="24"/>
          <w:szCs w:val="24"/>
        </w:rPr>
        <w:t xml:space="preserve">se questions are the ones which centre on whether, or not: </w:t>
      </w:r>
      <w:r>
        <w:rPr>
          <w:rFonts w:ascii="Times New Roman" w:hAnsi="Times New Roman" w:cs="Times New Roman"/>
          <w:sz w:val="24"/>
          <w:szCs w:val="24"/>
        </w:rPr>
        <w:t xml:space="preserve"> </w:t>
      </w:r>
    </w:p>
    <w:p w:rsidR="009F7C1C" w:rsidRDefault="009F7C1C" w:rsidP="009F7C1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applications are urgent </w:t>
      </w:r>
      <w:r w:rsidR="00D55AB4">
        <w:rPr>
          <w:rFonts w:ascii="Times New Roman" w:hAnsi="Times New Roman" w:cs="Times New Roman"/>
          <w:sz w:val="24"/>
          <w:szCs w:val="24"/>
        </w:rPr>
        <w:t>-</w:t>
      </w:r>
      <w:r>
        <w:rPr>
          <w:rFonts w:ascii="Times New Roman" w:hAnsi="Times New Roman" w:cs="Times New Roman"/>
          <w:sz w:val="24"/>
          <w:szCs w:val="24"/>
        </w:rPr>
        <w:t xml:space="preserve"> and, if they are;</w:t>
      </w:r>
    </w:p>
    <w:p w:rsidR="000436A3" w:rsidRDefault="009F7C1C" w:rsidP="009F7C1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treated the applications with the urgency which they deserved. </w:t>
      </w:r>
      <w:r w:rsidR="00D52D8B" w:rsidRPr="009F7C1C">
        <w:rPr>
          <w:rFonts w:ascii="Times New Roman" w:hAnsi="Times New Roman" w:cs="Times New Roman"/>
          <w:sz w:val="24"/>
          <w:szCs w:val="24"/>
        </w:rPr>
        <w:t xml:space="preserve"> </w:t>
      </w:r>
    </w:p>
    <w:p w:rsidR="000436A3" w:rsidRDefault="000436A3" w:rsidP="000436A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goes without </w:t>
      </w:r>
      <w:r w:rsidR="00CC529D">
        <w:rPr>
          <w:rFonts w:ascii="Times New Roman" w:hAnsi="Times New Roman" w:cs="Times New Roman"/>
          <w:sz w:val="24"/>
          <w:szCs w:val="24"/>
        </w:rPr>
        <w:t>saying</w:t>
      </w:r>
      <w:r>
        <w:rPr>
          <w:rFonts w:ascii="Times New Roman" w:hAnsi="Times New Roman" w:cs="Times New Roman"/>
          <w:sz w:val="24"/>
          <w:szCs w:val="24"/>
        </w:rPr>
        <w:t xml:space="preserve"> that a positive answer to each of the abovementioned two </w:t>
      </w:r>
    </w:p>
    <w:p w:rsidR="00341983" w:rsidRDefault="000436A3" w:rsidP="0004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questions will not unnaturally incline the court to look at the applicants’ case more with favour than otherwise. It also follows that a negative answer to the one, or the other, o</w:t>
      </w:r>
      <w:r w:rsidR="00CC529D">
        <w:rPr>
          <w:rFonts w:ascii="Times New Roman" w:hAnsi="Times New Roman" w:cs="Times New Roman"/>
          <w:sz w:val="24"/>
          <w:szCs w:val="24"/>
        </w:rPr>
        <w:t>r</w:t>
      </w:r>
      <w:r>
        <w:rPr>
          <w:rFonts w:ascii="Times New Roman" w:hAnsi="Times New Roman" w:cs="Times New Roman"/>
          <w:sz w:val="24"/>
          <w:szCs w:val="24"/>
        </w:rPr>
        <w:t xml:space="preserve"> both of the above questions will incline the court to look at the applications with disfavour. </w:t>
      </w:r>
      <w:r w:rsidR="00B43F01" w:rsidRPr="000436A3">
        <w:rPr>
          <w:rFonts w:ascii="Times New Roman" w:hAnsi="Times New Roman" w:cs="Times New Roman"/>
          <w:sz w:val="24"/>
          <w:szCs w:val="24"/>
        </w:rPr>
        <w:t xml:space="preserve"> </w:t>
      </w:r>
      <w:r w:rsidR="00166828">
        <w:rPr>
          <w:rFonts w:ascii="Times New Roman" w:hAnsi="Times New Roman" w:cs="Times New Roman"/>
          <w:sz w:val="24"/>
          <w:szCs w:val="24"/>
        </w:rPr>
        <w:t xml:space="preserve">The applicants attached to their </w:t>
      </w:r>
      <w:r w:rsidR="00850FB1">
        <w:rPr>
          <w:rFonts w:ascii="Times New Roman" w:hAnsi="Times New Roman" w:cs="Times New Roman"/>
          <w:sz w:val="24"/>
          <w:szCs w:val="24"/>
        </w:rPr>
        <w:t xml:space="preserve">respective founding affidavits Annexure D. The annexure is the notice of removal which the second respondent served on the </w:t>
      </w:r>
      <w:r w:rsidR="003A1D3C">
        <w:rPr>
          <w:rFonts w:ascii="Times New Roman" w:hAnsi="Times New Roman" w:cs="Times New Roman"/>
          <w:sz w:val="24"/>
          <w:szCs w:val="24"/>
        </w:rPr>
        <w:t>applicants</w:t>
      </w:r>
      <w:r w:rsidR="00850FB1">
        <w:rPr>
          <w:rFonts w:ascii="Times New Roman" w:hAnsi="Times New Roman" w:cs="Times New Roman"/>
          <w:sz w:val="24"/>
          <w:szCs w:val="24"/>
        </w:rPr>
        <w:t xml:space="preserve">. The notice was served on </w:t>
      </w:r>
      <w:r w:rsidR="003A1D3C">
        <w:rPr>
          <w:rFonts w:ascii="Times New Roman" w:hAnsi="Times New Roman" w:cs="Times New Roman"/>
          <w:sz w:val="24"/>
          <w:szCs w:val="24"/>
        </w:rPr>
        <w:t>each of the four applicants on 24 September, 2013. The notice aimed at advising the applicants of their imminent eviction from the first respondent’s property</w:t>
      </w:r>
      <w:r w:rsidR="00341983">
        <w:rPr>
          <w:rFonts w:ascii="Times New Roman" w:hAnsi="Times New Roman" w:cs="Times New Roman"/>
          <w:sz w:val="24"/>
          <w:szCs w:val="24"/>
        </w:rPr>
        <w:t>. The eviction was pencilled for 27 September, 2013. The notice reads, in part, as follows:</w:t>
      </w:r>
    </w:p>
    <w:p w:rsidR="00850FB1" w:rsidRDefault="00341983" w:rsidP="003419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D55AB4">
        <w:rPr>
          <w:rFonts w:ascii="Times New Roman" w:hAnsi="Times New Roman" w:cs="Times New Roman"/>
          <w:sz w:val="24"/>
          <w:szCs w:val="24"/>
        </w:rPr>
        <w:t>i</w:t>
      </w:r>
      <w:r>
        <w:rPr>
          <w:rFonts w:ascii="Times New Roman" w:hAnsi="Times New Roman" w:cs="Times New Roman"/>
          <w:sz w:val="24"/>
          <w:szCs w:val="24"/>
        </w:rPr>
        <w:t>t is in your interest to be present on the above date, especially in the case of Eviction, to enable you to take possession of your personal belongings. Should you fail to be present, we shall proceed to execute the warrant in your absence ….”</w:t>
      </w:r>
      <w:r w:rsidR="00850FB1">
        <w:rPr>
          <w:rFonts w:ascii="Times New Roman" w:hAnsi="Times New Roman" w:cs="Times New Roman"/>
          <w:sz w:val="24"/>
          <w:szCs w:val="24"/>
        </w:rPr>
        <w:t xml:space="preserve"> </w:t>
      </w:r>
    </w:p>
    <w:p w:rsidR="00B111D3" w:rsidRDefault="00B111D3" w:rsidP="00B111D3">
      <w:pPr>
        <w:spacing w:after="0" w:line="240" w:lineRule="auto"/>
        <w:jc w:val="both"/>
        <w:rPr>
          <w:rFonts w:ascii="Times New Roman" w:hAnsi="Times New Roman" w:cs="Times New Roman"/>
          <w:sz w:val="24"/>
          <w:szCs w:val="24"/>
        </w:rPr>
      </w:pPr>
    </w:p>
    <w:p w:rsidR="00B111D3" w:rsidRDefault="00B111D3" w:rsidP="00B11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did not deny that the applicants were served with the notices of removal by the second respondent. The court remains of the single view that the second </w:t>
      </w:r>
      <w:r>
        <w:rPr>
          <w:rFonts w:ascii="Times New Roman" w:hAnsi="Times New Roman" w:cs="Times New Roman"/>
          <w:sz w:val="24"/>
          <w:szCs w:val="24"/>
        </w:rPr>
        <w:lastRenderedPageBreak/>
        <w:t xml:space="preserve">respondent served the applicants with the notices of removal. The applicants would not have acted in the manner which they did if no </w:t>
      </w:r>
      <w:r w:rsidR="0005614C">
        <w:rPr>
          <w:rFonts w:ascii="Times New Roman" w:hAnsi="Times New Roman" w:cs="Times New Roman"/>
          <w:sz w:val="24"/>
          <w:szCs w:val="24"/>
        </w:rPr>
        <w:t>service of the notices had been made upon them. Their apprehension in this mentioned regard was, therefore</w:t>
      </w:r>
      <w:r w:rsidR="000210C9">
        <w:rPr>
          <w:rFonts w:ascii="Times New Roman" w:hAnsi="Times New Roman" w:cs="Times New Roman"/>
          <w:sz w:val="24"/>
          <w:szCs w:val="24"/>
        </w:rPr>
        <w:t>,</w:t>
      </w:r>
      <w:r w:rsidR="0005614C">
        <w:rPr>
          <w:rFonts w:ascii="Times New Roman" w:hAnsi="Times New Roman" w:cs="Times New Roman"/>
          <w:sz w:val="24"/>
          <w:szCs w:val="24"/>
        </w:rPr>
        <w:t xml:space="preserve"> real and not imaginary. They realised that their eviction from the property of the first respondent was imminent. Their conduct wherein they instituted legal proceedings against the respondents cannot be said to have been </w:t>
      </w:r>
      <w:r w:rsidR="00622020">
        <w:rPr>
          <w:rFonts w:ascii="Times New Roman" w:hAnsi="Times New Roman" w:cs="Times New Roman"/>
          <w:sz w:val="24"/>
          <w:szCs w:val="24"/>
        </w:rPr>
        <w:t>unreasonable under the circumstances of this case.</w:t>
      </w:r>
    </w:p>
    <w:p w:rsidR="00C44411" w:rsidRDefault="00C44411" w:rsidP="00B11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conduct must be viewed against the fact that the first respondent:</w:t>
      </w:r>
    </w:p>
    <w:p w:rsidR="00C44411" w:rsidRDefault="00C44411" w:rsidP="00C4441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did  not join the applicants to the actions which </w:t>
      </w:r>
      <w:r w:rsidR="0045116D">
        <w:rPr>
          <w:rFonts w:ascii="Times New Roman" w:hAnsi="Times New Roman" w:cs="Times New Roman"/>
          <w:sz w:val="24"/>
          <w:szCs w:val="24"/>
        </w:rPr>
        <w:t>it</w:t>
      </w:r>
      <w:r>
        <w:rPr>
          <w:rFonts w:ascii="Times New Roman" w:hAnsi="Times New Roman" w:cs="Times New Roman"/>
          <w:sz w:val="24"/>
          <w:szCs w:val="24"/>
        </w:rPr>
        <w:t xml:space="preserve"> instituted against its tenants;</w:t>
      </w:r>
    </w:p>
    <w:p w:rsidR="00C44411" w:rsidRDefault="00C44411" w:rsidP="00C4441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assumed, without ascertaining the correct position, that the applicants were occupying its premises through its tenants which assumption was not correct; </w:t>
      </w:r>
      <w:r w:rsidR="00FD014D">
        <w:rPr>
          <w:rFonts w:ascii="Times New Roman" w:hAnsi="Times New Roman" w:cs="Times New Roman"/>
          <w:sz w:val="24"/>
          <w:szCs w:val="24"/>
        </w:rPr>
        <w:t>and</w:t>
      </w:r>
    </w:p>
    <w:p w:rsidR="001E1CB6" w:rsidRDefault="00C44411" w:rsidP="00C4441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did not institute legal action aimed at evicting the applicants in their own right.</w:t>
      </w:r>
    </w:p>
    <w:p w:rsidR="00F64391" w:rsidRDefault="001E1CB6" w:rsidP="001E1CB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Whatever court process which was purportedly served on the applicants following the </w:t>
      </w:r>
    </w:p>
    <w:p w:rsidR="00C44411" w:rsidRDefault="001E1CB6" w:rsidP="00F64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court orders which the first respondent obtained against its tenants was, therefore, </w:t>
      </w:r>
      <w:r w:rsidR="00F64391">
        <w:rPr>
          <w:rFonts w:ascii="Times New Roman" w:hAnsi="Times New Roman" w:cs="Times New Roman"/>
          <w:sz w:val="24"/>
          <w:szCs w:val="24"/>
        </w:rPr>
        <w:t>of no legal force or effect.</w:t>
      </w:r>
      <w:r w:rsidR="00C44411" w:rsidRPr="001E1CB6">
        <w:rPr>
          <w:rFonts w:ascii="Times New Roman" w:hAnsi="Times New Roman" w:cs="Times New Roman"/>
          <w:sz w:val="24"/>
          <w:szCs w:val="24"/>
        </w:rPr>
        <w:t xml:space="preserve">  </w:t>
      </w:r>
      <w:r w:rsidR="00F64391">
        <w:rPr>
          <w:rFonts w:ascii="Times New Roman" w:hAnsi="Times New Roman" w:cs="Times New Roman"/>
          <w:sz w:val="24"/>
          <w:szCs w:val="24"/>
        </w:rPr>
        <w:t xml:space="preserve">It is when such matters as have been mentioned in the four going paragraphs are taken account of that, from a </w:t>
      </w:r>
      <w:r w:rsidR="00F64391">
        <w:rPr>
          <w:rFonts w:ascii="Times New Roman" w:hAnsi="Times New Roman" w:cs="Times New Roman"/>
          <w:i/>
          <w:sz w:val="24"/>
          <w:szCs w:val="24"/>
        </w:rPr>
        <w:t>prima facie</w:t>
      </w:r>
      <w:r w:rsidR="00F64391">
        <w:rPr>
          <w:rFonts w:ascii="Times New Roman" w:hAnsi="Times New Roman" w:cs="Times New Roman"/>
          <w:sz w:val="24"/>
          <w:szCs w:val="24"/>
        </w:rPr>
        <w:t xml:space="preserve"> point of view, the court is inclined to go along with the position that the applications are not </w:t>
      </w:r>
      <w:r w:rsidR="0045116D">
        <w:rPr>
          <w:rFonts w:ascii="Times New Roman" w:hAnsi="Times New Roman" w:cs="Times New Roman"/>
          <w:sz w:val="24"/>
          <w:szCs w:val="24"/>
        </w:rPr>
        <w:t>only</w:t>
      </w:r>
      <w:r w:rsidR="00F64391">
        <w:rPr>
          <w:rFonts w:ascii="Times New Roman" w:hAnsi="Times New Roman" w:cs="Times New Roman"/>
          <w:sz w:val="24"/>
          <w:szCs w:val="24"/>
        </w:rPr>
        <w:t xml:space="preserve"> urgent but have also been treated with the urgency that they deserve by the applicants. </w:t>
      </w:r>
    </w:p>
    <w:p w:rsidR="00F64391" w:rsidRDefault="00F64391" w:rsidP="00F64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it has already been stated</w:t>
      </w:r>
      <w:r w:rsidR="0045116D">
        <w:rPr>
          <w:rFonts w:ascii="Times New Roman" w:hAnsi="Times New Roman" w:cs="Times New Roman"/>
          <w:sz w:val="24"/>
          <w:szCs w:val="24"/>
        </w:rPr>
        <w:t>,</w:t>
      </w:r>
      <w:r>
        <w:rPr>
          <w:rFonts w:ascii="Times New Roman" w:hAnsi="Times New Roman" w:cs="Times New Roman"/>
          <w:sz w:val="24"/>
          <w:szCs w:val="24"/>
        </w:rPr>
        <w:t xml:space="preserve"> raised a number of preliminary matters. Among those </w:t>
      </w:r>
      <w:r w:rsidRPr="00F64391">
        <w:rPr>
          <w:rFonts w:ascii="Times New Roman" w:hAnsi="Times New Roman" w:cs="Times New Roman"/>
          <w:i/>
          <w:sz w:val="24"/>
          <w:szCs w:val="24"/>
        </w:rPr>
        <w:t>in</w:t>
      </w:r>
      <w:r>
        <w:rPr>
          <w:rFonts w:ascii="Times New Roman" w:hAnsi="Times New Roman" w:cs="Times New Roman"/>
          <w:sz w:val="24"/>
          <w:szCs w:val="24"/>
        </w:rPr>
        <w:t xml:space="preserve"> </w:t>
      </w:r>
      <w:r>
        <w:rPr>
          <w:rFonts w:ascii="Times New Roman" w:hAnsi="Times New Roman" w:cs="Times New Roman"/>
          <w:i/>
          <w:sz w:val="24"/>
          <w:szCs w:val="24"/>
        </w:rPr>
        <w:t>limine</w:t>
      </w:r>
      <w:r>
        <w:rPr>
          <w:rFonts w:ascii="Times New Roman" w:hAnsi="Times New Roman" w:cs="Times New Roman"/>
          <w:sz w:val="24"/>
          <w:szCs w:val="24"/>
        </w:rPr>
        <w:t xml:space="preserve"> matters were/are the following:</w:t>
      </w:r>
    </w:p>
    <w:p w:rsidR="00270E09" w:rsidRDefault="00F64391" w:rsidP="00F6439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certificate of urgency which one Benjamin Machengete of Messers Nyamushaya, Ka</w:t>
      </w:r>
      <w:r w:rsidR="0045116D">
        <w:rPr>
          <w:rFonts w:ascii="Times New Roman" w:hAnsi="Times New Roman" w:cs="Times New Roman"/>
          <w:sz w:val="24"/>
          <w:szCs w:val="24"/>
        </w:rPr>
        <w:t>suso</w:t>
      </w:r>
      <w:r>
        <w:rPr>
          <w:rFonts w:ascii="Times New Roman" w:hAnsi="Times New Roman" w:cs="Times New Roman"/>
          <w:sz w:val="24"/>
          <w:szCs w:val="24"/>
        </w:rPr>
        <w:t xml:space="preserve"> and Rubaya Legal Practitioners filed with the court does not meet the requirements of r 244 of the rules of this court</w:t>
      </w:r>
      <w:r w:rsidR="00BB733F">
        <w:rPr>
          <w:rFonts w:ascii="Times New Roman" w:hAnsi="Times New Roman" w:cs="Times New Roman"/>
          <w:sz w:val="24"/>
          <w:szCs w:val="24"/>
        </w:rPr>
        <w:t>;</w:t>
      </w:r>
    </w:p>
    <w:p w:rsidR="00FC4556" w:rsidRDefault="00270E09" w:rsidP="00F6439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deponent has no authority to institute legal proceedings on behalf of the applicant</w:t>
      </w:r>
      <w:r w:rsidR="00BB733F">
        <w:rPr>
          <w:rFonts w:ascii="Times New Roman" w:hAnsi="Times New Roman" w:cs="Times New Roman"/>
          <w:sz w:val="24"/>
          <w:szCs w:val="24"/>
        </w:rPr>
        <w:t>;</w:t>
      </w:r>
    </w:p>
    <w:p w:rsidR="00BB733F" w:rsidRDefault="00BB733F" w:rsidP="00F6439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FC4556">
        <w:rPr>
          <w:rFonts w:ascii="Times New Roman" w:hAnsi="Times New Roman" w:cs="Times New Roman"/>
          <w:sz w:val="24"/>
          <w:szCs w:val="24"/>
        </w:rPr>
        <w:t>pplicant has dirty hands</w:t>
      </w:r>
      <w:r>
        <w:rPr>
          <w:rFonts w:ascii="Times New Roman" w:hAnsi="Times New Roman" w:cs="Times New Roman"/>
          <w:sz w:val="24"/>
          <w:szCs w:val="24"/>
        </w:rPr>
        <w:t>;</w:t>
      </w:r>
    </w:p>
    <w:p w:rsidR="00BB733F" w:rsidRDefault="00BB733F" w:rsidP="00F6439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interim relief and final relief sought are effectively the same </w:t>
      </w:r>
      <w:r w:rsidR="00D55AB4">
        <w:rPr>
          <w:rFonts w:ascii="Times New Roman" w:hAnsi="Times New Roman" w:cs="Times New Roman"/>
          <w:sz w:val="24"/>
          <w:szCs w:val="24"/>
        </w:rPr>
        <w:t>-</w:t>
      </w:r>
      <w:r>
        <w:rPr>
          <w:rFonts w:ascii="Times New Roman" w:hAnsi="Times New Roman" w:cs="Times New Roman"/>
          <w:sz w:val="24"/>
          <w:szCs w:val="24"/>
        </w:rPr>
        <w:t xml:space="preserve"> and, in the case of the third applicant;</w:t>
      </w:r>
    </w:p>
    <w:p w:rsidR="008B28DA" w:rsidRDefault="00BB733F" w:rsidP="00F6439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deponent has not established the applicant’s </w:t>
      </w:r>
      <w:r>
        <w:rPr>
          <w:rFonts w:ascii="Times New Roman" w:hAnsi="Times New Roman" w:cs="Times New Roman"/>
          <w:i/>
          <w:sz w:val="24"/>
          <w:szCs w:val="24"/>
        </w:rPr>
        <w:t>locus standi</w:t>
      </w:r>
      <w:r w:rsidR="008B28DA">
        <w:rPr>
          <w:rFonts w:ascii="Times New Roman" w:hAnsi="Times New Roman" w:cs="Times New Roman"/>
          <w:i/>
          <w:sz w:val="24"/>
          <w:szCs w:val="24"/>
        </w:rPr>
        <w:t>;</w:t>
      </w:r>
    </w:p>
    <w:p w:rsidR="008B28DA" w:rsidRDefault="008B28DA" w:rsidP="008B28D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will proceed to consider the abovementioned points </w:t>
      </w:r>
      <w:r>
        <w:rPr>
          <w:rFonts w:ascii="Times New Roman" w:hAnsi="Times New Roman" w:cs="Times New Roman"/>
          <w:i/>
          <w:sz w:val="24"/>
          <w:szCs w:val="24"/>
        </w:rPr>
        <w:t>in limine</w:t>
      </w:r>
      <w:r>
        <w:rPr>
          <w:rFonts w:ascii="Times New Roman" w:hAnsi="Times New Roman" w:cs="Times New Roman"/>
          <w:sz w:val="24"/>
          <w:szCs w:val="24"/>
        </w:rPr>
        <w:t xml:space="preserve">, each in turn. </w:t>
      </w:r>
    </w:p>
    <w:p w:rsidR="008B28DA" w:rsidRDefault="008B28DA" w:rsidP="008B2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Counsel for the first respondent should be commended for </w:t>
      </w:r>
      <w:r w:rsidR="0045116D">
        <w:rPr>
          <w:rFonts w:ascii="Times New Roman" w:hAnsi="Times New Roman" w:cs="Times New Roman"/>
          <w:sz w:val="24"/>
          <w:szCs w:val="24"/>
        </w:rPr>
        <w:t>his</w:t>
      </w:r>
      <w:r>
        <w:rPr>
          <w:rFonts w:ascii="Times New Roman" w:hAnsi="Times New Roman" w:cs="Times New Roman"/>
          <w:sz w:val="24"/>
          <w:szCs w:val="24"/>
        </w:rPr>
        <w:t xml:space="preserve"> sterling work in that he did not only raise these preliminary matters and leave it to the court to figure out what he was driving home to but he also supported his arguments on each matter with relevant case authorities. Such arguments were, unfortunately for the applicants, wholly lacking from Mr </w:t>
      </w:r>
      <w:r>
        <w:rPr>
          <w:rFonts w:ascii="Times New Roman" w:hAnsi="Times New Roman" w:cs="Times New Roman"/>
          <w:i/>
          <w:sz w:val="24"/>
          <w:szCs w:val="24"/>
        </w:rPr>
        <w:t xml:space="preserve">Mutebere </w:t>
      </w:r>
      <w:r>
        <w:rPr>
          <w:rFonts w:ascii="Times New Roman" w:hAnsi="Times New Roman" w:cs="Times New Roman"/>
          <w:sz w:val="24"/>
          <w:szCs w:val="24"/>
        </w:rPr>
        <w:t xml:space="preserve"> who represented them in the applications. He was served with notices of opposition in respect of each case a</w:t>
      </w:r>
      <w:r w:rsidR="0045116D">
        <w:rPr>
          <w:rFonts w:ascii="Times New Roman" w:hAnsi="Times New Roman" w:cs="Times New Roman"/>
          <w:sz w:val="24"/>
          <w:szCs w:val="24"/>
        </w:rPr>
        <w:t>nd</w:t>
      </w:r>
      <w:r>
        <w:rPr>
          <w:rFonts w:ascii="Times New Roman" w:hAnsi="Times New Roman" w:cs="Times New Roman"/>
          <w:sz w:val="24"/>
          <w:szCs w:val="24"/>
        </w:rPr>
        <w:t xml:space="preserve"> he, for reasons best known to himself, remained apparently undisturbed by the progressive attitude which his learned friend from the other side exhibited.</w:t>
      </w:r>
    </w:p>
    <w:p w:rsidR="008B28DA" w:rsidRDefault="008B28DA" w:rsidP="008B28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however, the court proceeds to consider the preliminary matters as follows:-</w:t>
      </w:r>
    </w:p>
    <w:p w:rsidR="008B28DA" w:rsidRDefault="008B28DA" w:rsidP="008B28D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Ad Certificate of Urgency </w:t>
      </w:r>
    </w:p>
    <w:p w:rsidR="004B356C" w:rsidRDefault="008B28DA" w:rsidP="008B28DA">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Mr Benjamin Machengete prepared the </w:t>
      </w:r>
      <w:r w:rsidR="004B356C">
        <w:rPr>
          <w:rFonts w:ascii="Times New Roman" w:hAnsi="Times New Roman" w:cs="Times New Roman"/>
          <w:sz w:val="24"/>
          <w:szCs w:val="24"/>
        </w:rPr>
        <w:t>certificates</w:t>
      </w:r>
      <w:r>
        <w:rPr>
          <w:rFonts w:ascii="Times New Roman" w:hAnsi="Times New Roman" w:cs="Times New Roman"/>
          <w:sz w:val="24"/>
          <w:szCs w:val="24"/>
        </w:rPr>
        <w:t xml:space="preserve"> of urgency in respect of each of the four applications. Though the certificates are four in number, little effort is required to realise</w:t>
      </w:r>
      <w:r w:rsidR="004B356C">
        <w:rPr>
          <w:rFonts w:ascii="Times New Roman" w:hAnsi="Times New Roman" w:cs="Times New Roman"/>
          <w:sz w:val="24"/>
          <w:szCs w:val="24"/>
        </w:rPr>
        <w:t xml:space="preserve"> that only one certificate was prepared and duplicated with minor variations which suited the case of each applicant. The contents of the certificates show, in a clear and unambiguous language, that they are on all fours with r 244 of the rules of this court. The rule requires a legal practitioner who prepares a certificate of urgency to give </w:t>
      </w:r>
      <w:r w:rsidR="004B356C">
        <w:rPr>
          <w:rFonts w:ascii="Times New Roman" w:hAnsi="Times New Roman" w:cs="Times New Roman"/>
          <w:sz w:val="24"/>
          <w:szCs w:val="24"/>
          <w:u w:val="single"/>
        </w:rPr>
        <w:t>reasons</w:t>
      </w:r>
      <w:r w:rsidR="004B356C" w:rsidRPr="004B356C">
        <w:rPr>
          <w:rFonts w:ascii="Times New Roman" w:hAnsi="Times New Roman" w:cs="Times New Roman"/>
          <w:sz w:val="24"/>
          <w:szCs w:val="24"/>
        </w:rPr>
        <w:t xml:space="preserve"> for the</w:t>
      </w:r>
      <w:r w:rsidR="004B356C">
        <w:rPr>
          <w:rFonts w:ascii="Times New Roman" w:hAnsi="Times New Roman" w:cs="Times New Roman"/>
          <w:sz w:val="24"/>
          <w:szCs w:val="24"/>
          <w:u w:val="single"/>
        </w:rPr>
        <w:t xml:space="preserve"> </w:t>
      </w:r>
      <w:r w:rsidR="004B356C" w:rsidRPr="004B356C">
        <w:rPr>
          <w:rFonts w:ascii="Times New Roman" w:hAnsi="Times New Roman" w:cs="Times New Roman"/>
          <w:sz w:val="24"/>
          <w:szCs w:val="24"/>
        </w:rPr>
        <w:t>urgency</w:t>
      </w:r>
      <w:r w:rsidR="004B356C">
        <w:rPr>
          <w:rFonts w:ascii="Times New Roman" w:hAnsi="Times New Roman" w:cs="Times New Roman"/>
          <w:sz w:val="24"/>
          <w:szCs w:val="24"/>
        </w:rPr>
        <w:t xml:space="preserve"> of the application. In each case which is before the court, Mr </w:t>
      </w:r>
      <w:r w:rsidR="004B356C">
        <w:rPr>
          <w:rFonts w:ascii="Times New Roman" w:hAnsi="Times New Roman" w:cs="Times New Roman"/>
          <w:i/>
          <w:sz w:val="24"/>
          <w:szCs w:val="24"/>
        </w:rPr>
        <w:t xml:space="preserve">Machengete </w:t>
      </w:r>
      <w:r w:rsidR="004B356C">
        <w:rPr>
          <w:rFonts w:ascii="Times New Roman" w:hAnsi="Times New Roman" w:cs="Times New Roman"/>
          <w:sz w:val="24"/>
          <w:szCs w:val="24"/>
        </w:rPr>
        <w:t>gave the following reasons which establish the urgency of the application:</w:t>
      </w:r>
    </w:p>
    <w:p w:rsidR="004B356C" w:rsidRDefault="004B356C" w:rsidP="004B356C">
      <w:pPr>
        <w:pStyle w:val="ListParagraph"/>
        <w:spacing w:after="0"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that the applicant faces imminent eviction from the property it is occupying when no due process of law has been instituted against it,</w:t>
      </w:r>
    </w:p>
    <w:p w:rsidR="004B356C" w:rsidRDefault="004B356C" w:rsidP="004B356C">
      <w:pPr>
        <w:pStyle w:val="ListParagraph"/>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45116D">
        <w:rPr>
          <w:rFonts w:ascii="Times New Roman" w:hAnsi="Times New Roman" w:cs="Times New Roman"/>
          <w:sz w:val="24"/>
          <w:szCs w:val="24"/>
        </w:rPr>
        <w:t>no law sanctioned the evictions,</w:t>
      </w:r>
    </w:p>
    <w:p w:rsidR="001A4874" w:rsidRDefault="001A4874" w:rsidP="001A4874">
      <w:pPr>
        <w:pStyle w:val="ListParagraph"/>
        <w:spacing w:after="0"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the applicant cannot be evicted through any of the first respondent’s tenants as it occupies the premise in its own right </w:t>
      </w:r>
      <w:r w:rsidR="00D55AB4">
        <w:rPr>
          <w:rFonts w:ascii="Times New Roman" w:hAnsi="Times New Roman" w:cs="Times New Roman"/>
          <w:sz w:val="24"/>
          <w:szCs w:val="24"/>
        </w:rPr>
        <w:t>-</w:t>
      </w:r>
      <w:r>
        <w:rPr>
          <w:rFonts w:ascii="Times New Roman" w:hAnsi="Times New Roman" w:cs="Times New Roman"/>
          <w:sz w:val="24"/>
          <w:szCs w:val="24"/>
        </w:rPr>
        <w:t xml:space="preserve"> and</w:t>
      </w:r>
    </w:p>
    <w:p w:rsidR="001A4874" w:rsidRDefault="001A4874" w:rsidP="001A4874">
      <w:pPr>
        <w:pStyle w:val="ListParagraph"/>
        <w:spacing w:after="0"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unannounced eviction</w:t>
      </w:r>
      <w:r w:rsidR="0045116D">
        <w:rPr>
          <w:rFonts w:ascii="Times New Roman" w:hAnsi="Times New Roman" w:cs="Times New Roman"/>
          <w:sz w:val="24"/>
          <w:szCs w:val="24"/>
        </w:rPr>
        <w:t>s</w:t>
      </w:r>
      <w:r>
        <w:rPr>
          <w:rFonts w:ascii="Times New Roman" w:hAnsi="Times New Roman" w:cs="Times New Roman"/>
          <w:sz w:val="24"/>
          <w:szCs w:val="24"/>
        </w:rPr>
        <w:t xml:space="preserve"> would cause irreparable harm to the applicants. </w:t>
      </w:r>
    </w:p>
    <w:p w:rsidR="004A54EB" w:rsidRDefault="00106619" w:rsidP="001066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must be accepted that the applicants are not occupying the premises of the first respondent for the fun of it.</w:t>
      </w:r>
      <w:r w:rsidR="00E32E7A">
        <w:rPr>
          <w:rFonts w:ascii="Times New Roman" w:hAnsi="Times New Roman" w:cs="Times New Roman"/>
          <w:sz w:val="24"/>
          <w:szCs w:val="24"/>
        </w:rPr>
        <w:t xml:space="preserve"> They are conducting business or spiritual activities on those premises. Their </w:t>
      </w:r>
      <w:r w:rsidR="001F677E">
        <w:rPr>
          <w:rFonts w:ascii="Times New Roman" w:hAnsi="Times New Roman" w:cs="Times New Roman"/>
          <w:sz w:val="24"/>
          <w:szCs w:val="24"/>
        </w:rPr>
        <w:t>unsanctioned</w:t>
      </w:r>
      <w:r w:rsidR="00E32E7A">
        <w:rPr>
          <w:rFonts w:ascii="Times New Roman" w:hAnsi="Times New Roman" w:cs="Times New Roman"/>
          <w:sz w:val="24"/>
          <w:szCs w:val="24"/>
        </w:rPr>
        <w:t xml:space="preserve"> and abrupt removal from the </w:t>
      </w:r>
      <w:r w:rsidR="00D55AB4">
        <w:rPr>
          <w:rFonts w:ascii="Times New Roman" w:hAnsi="Times New Roman" w:cs="Times New Roman"/>
          <w:sz w:val="24"/>
          <w:szCs w:val="24"/>
        </w:rPr>
        <w:t>premises</w:t>
      </w:r>
      <w:r w:rsidR="00E32E7A">
        <w:rPr>
          <w:rFonts w:ascii="Times New Roman" w:hAnsi="Times New Roman" w:cs="Times New Roman"/>
          <w:sz w:val="24"/>
          <w:szCs w:val="24"/>
        </w:rPr>
        <w:t xml:space="preserve"> would cause them to suffer serious financial and/or other losses on an unimagined scale.  </w:t>
      </w:r>
      <w:r w:rsidR="008A146A">
        <w:rPr>
          <w:rFonts w:ascii="Times New Roman" w:hAnsi="Times New Roman" w:cs="Times New Roman"/>
          <w:sz w:val="24"/>
          <w:szCs w:val="24"/>
        </w:rPr>
        <w:t xml:space="preserve">They, therefore, should properly and legally be evicted to enable them not only to prepare their minds for </w:t>
      </w:r>
      <w:r w:rsidR="001F677E">
        <w:rPr>
          <w:rFonts w:ascii="Times New Roman" w:hAnsi="Times New Roman" w:cs="Times New Roman"/>
          <w:sz w:val="24"/>
          <w:szCs w:val="24"/>
        </w:rPr>
        <w:t xml:space="preserve">a </w:t>
      </w:r>
      <w:r w:rsidR="008A146A">
        <w:rPr>
          <w:rFonts w:ascii="Times New Roman" w:hAnsi="Times New Roman" w:cs="Times New Roman"/>
          <w:sz w:val="24"/>
          <w:szCs w:val="24"/>
        </w:rPr>
        <w:t xml:space="preserve">result which will come to </w:t>
      </w:r>
      <w:r w:rsidR="008A146A" w:rsidRPr="0067472F">
        <w:rPr>
          <w:rFonts w:ascii="Times New Roman" w:hAnsi="Times New Roman" w:cs="Times New Roman"/>
          <w:sz w:val="24"/>
          <w:szCs w:val="24"/>
        </w:rPr>
        <w:t>them</w:t>
      </w:r>
      <w:r w:rsidR="001F677E" w:rsidRPr="0067472F">
        <w:rPr>
          <w:rFonts w:ascii="Times New Roman" w:hAnsi="Times New Roman" w:cs="Times New Roman"/>
          <w:sz w:val="24"/>
          <w:szCs w:val="24"/>
        </w:rPr>
        <w:t xml:space="preserve"> when it does</w:t>
      </w:r>
      <w:r w:rsidR="0067472F">
        <w:rPr>
          <w:rFonts w:ascii="Times New Roman" w:hAnsi="Times New Roman" w:cs="Times New Roman"/>
          <w:sz w:val="24"/>
          <w:szCs w:val="24"/>
        </w:rPr>
        <w:t>,</w:t>
      </w:r>
      <w:r w:rsidR="008A146A" w:rsidRPr="001F677E">
        <w:rPr>
          <w:rFonts w:ascii="Times New Roman" w:hAnsi="Times New Roman" w:cs="Times New Roman"/>
          <w:b/>
          <w:sz w:val="24"/>
          <w:szCs w:val="24"/>
        </w:rPr>
        <w:t xml:space="preserve"> </w:t>
      </w:r>
      <w:r w:rsidR="008A146A" w:rsidRPr="0067472F">
        <w:rPr>
          <w:rFonts w:ascii="Times New Roman" w:hAnsi="Times New Roman" w:cs="Times New Roman"/>
          <w:sz w:val="24"/>
          <w:szCs w:val="24"/>
        </w:rPr>
        <w:t>but</w:t>
      </w:r>
      <w:r w:rsidR="008A146A">
        <w:rPr>
          <w:rFonts w:ascii="Times New Roman" w:hAnsi="Times New Roman" w:cs="Times New Roman"/>
          <w:sz w:val="24"/>
          <w:szCs w:val="24"/>
        </w:rPr>
        <w:t xml:space="preserve"> also</w:t>
      </w:r>
      <w:r w:rsidR="0067472F">
        <w:rPr>
          <w:rFonts w:ascii="Times New Roman" w:hAnsi="Times New Roman" w:cs="Times New Roman"/>
          <w:sz w:val="24"/>
          <w:szCs w:val="24"/>
        </w:rPr>
        <w:t xml:space="preserve"> to prepare</w:t>
      </w:r>
      <w:r w:rsidR="008A146A">
        <w:rPr>
          <w:rFonts w:ascii="Times New Roman" w:hAnsi="Times New Roman" w:cs="Times New Roman"/>
          <w:sz w:val="24"/>
          <w:szCs w:val="24"/>
        </w:rPr>
        <w:t xml:space="preserve"> the minds of those with whom they do business or spiritual fellowship. Mr </w:t>
      </w:r>
      <w:r w:rsidR="008A146A">
        <w:rPr>
          <w:rFonts w:ascii="Times New Roman" w:hAnsi="Times New Roman" w:cs="Times New Roman"/>
          <w:i/>
          <w:sz w:val="24"/>
          <w:szCs w:val="24"/>
        </w:rPr>
        <w:t>Machengete</w:t>
      </w:r>
      <w:r w:rsidR="008A146A">
        <w:rPr>
          <w:rFonts w:ascii="Times New Roman" w:hAnsi="Times New Roman" w:cs="Times New Roman"/>
          <w:sz w:val="24"/>
          <w:szCs w:val="24"/>
        </w:rPr>
        <w:t xml:space="preserve"> cannot</w:t>
      </w:r>
      <w:r w:rsidR="00FD014D">
        <w:rPr>
          <w:rFonts w:ascii="Times New Roman" w:hAnsi="Times New Roman" w:cs="Times New Roman"/>
          <w:sz w:val="24"/>
          <w:szCs w:val="24"/>
        </w:rPr>
        <w:t>,</w:t>
      </w:r>
      <w:r w:rsidR="008A146A">
        <w:rPr>
          <w:rFonts w:ascii="Times New Roman" w:hAnsi="Times New Roman" w:cs="Times New Roman"/>
          <w:sz w:val="24"/>
          <w:szCs w:val="24"/>
        </w:rPr>
        <w:t xml:space="preserve"> under the circumstances, be said to have acted mechanically or not to have applied his mind to the certificates of urgency which he prepared in respect of each case. What he said </w:t>
      </w:r>
      <w:r w:rsidR="00EC05E4">
        <w:rPr>
          <w:rFonts w:ascii="Times New Roman" w:hAnsi="Times New Roman" w:cs="Times New Roman"/>
          <w:sz w:val="24"/>
          <w:szCs w:val="24"/>
        </w:rPr>
        <w:t>tallies</w:t>
      </w:r>
      <w:r w:rsidR="008A146A">
        <w:rPr>
          <w:rFonts w:ascii="Times New Roman" w:hAnsi="Times New Roman" w:cs="Times New Roman"/>
          <w:sz w:val="24"/>
          <w:szCs w:val="24"/>
        </w:rPr>
        <w:t xml:space="preserve"> in a substantial way with what the applicants </w:t>
      </w:r>
      <w:r w:rsidR="00485EF3">
        <w:rPr>
          <w:rFonts w:ascii="Times New Roman" w:hAnsi="Times New Roman" w:cs="Times New Roman"/>
          <w:sz w:val="24"/>
          <w:szCs w:val="24"/>
        </w:rPr>
        <w:t xml:space="preserve">stated in their applications. His work cannot be </w:t>
      </w:r>
      <w:r w:rsidR="00EC05E4">
        <w:rPr>
          <w:rFonts w:ascii="Times New Roman" w:hAnsi="Times New Roman" w:cs="Times New Roman"/>
          <w:sz w:val="24"/>
          <w:szCs w:val="24"/>
        </w:rPr>
        <w:t xml:space="preserve">faulted </w:t>
      </w:r>
      <w:r w:rsidR="004A54EB">
        <w:rPr>
          <w:rFonts w:ascii="Times New Roman" w:hAnsi="Times New Roman" w:cs="Times New Roman"/>
          <w:sz w:val="24"/>
          <w:szCs w:val="24"/>
        </w:rPr>
        <w:t>and the court, therefore, accepts the certificates which he prepared as having been in full compliance with r 244 of the rules of this court.</w:t>
      </w:r>
    </w:p>
    <w:p w:rsidR="004A54EB" w:rsidRDefault="004A54EB" w:rsidP="004A54E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Ad Founding Affidavit</w:t>
      </w:r>
    </w:p>
    <w:p w:rsidR="00C20104" w:rsidRPr="00C20104" w:rsidRDefault="004A54EB" w:rsidP="00C20104">
      <w:pPr>
        <w:spacing w:after="0" w:line="360" w:lineRule="auto"/>
        <w:ind w:left="720"/>
        <w:jc w:val="both"/>
        <w:rPr>
          <w:rFonts w:ascii="Times New Roman" w:hAnsi="Times New Roman" w:cs="Times New Roman"/>
          <w:sz w:val="24"/>
          <w:szCs w:val="24"/>
        </w:rPr>
      </w:pPr>
      <w:r w:rsidRPr="00C20104">
        <w:rPr>
          <w:rFonts w:ascii="Times New Roman" w:hAnsi="Times New Roman" w:cs="Times New Roman"/>
          <w:sz w:val="24"/>
          <w:szCs w:val="24"/>
        </w:rPr>
        <w:t xml:space="preserve">It is noted that each of the applicants who instituted legal proceedings against </w:t>
      </w:r>
    </w:p>
    <w:p w:rsidR="00016995" w:rsidRPr="00C20104" w:rsidRDefault="004A54EB" w:rsidP="00C20104">
      <w:pPr>
        <w:spacing w:after="0" w:line="360" w:lineRule="auto"/>
        <w:jc w:val="both"/>
        <w:rPr>
          <w:rFonts w:ascii="Times New Roman" w:hAnsi="Times New Roman" w:cs="Times New Roman"/>
          <w:sz w:val="24"/>
          <w:szCs w:val="24"/>
        </w:rPr>
      </w:pPr>
      <w:r w:rsidRPr="00C20104">
        <w:rPr>
          <w:rFonts w:ascii="Times New Roman" w:hAnsi="Times New Roman" w:cs="Times New Roman"/>
          <w:sz w:val="24"/>
          <w:szCs w:val="24"/>
        </w:rPr>
        <w:t xml:space="preserve">the respondents deposed to an affidavit which supported its case. The first applicant </w:t>
      </w:r>
      <w:r w:rsidR="00FD014D">
        <w:rPr>
          <w:rFonts w:ascii="Times New Roman" w:hAnsi="Times New Roman" w:cs="Times New Roman"/>
          <w:sz w:val="24"/>
          <w:szCs w:val="24"/>
        </w:rPr>
        <w:t>-</w:t>
      </w:r>
      <w:r w:rsidRPr="00C20104">
        <w:rPr>
          <w:rFonts w:ascii="Times New Roman" w:hAnsi="Times New Roman" w:cs="Times New Roman"/>
          <w:sz w:val="24"/>
          <w:szCs w:val="24"/>
        </w:rPr>
        <w:t xml:space="preserve">Sovereign Empowerment Centre Tutorial Trust – is a trust which was established in terms of </w:t>
      </w:r>
      <w:r w:rsidR="001F677E">
        <w:rPr>
          <w:rFonts w:ascii="Times New Roman" w:hAnsi="Times New Roman" w:cs="Times New Roman"/>
          <w:sz w:val="24"/>
          <w:szCs w:val="24"/>
        </w:rPr>
        <w:t xml:space="preserve">a </w:t>
      </w:r>
      <w:r w:rsidRPr="00C20104">
        <w:rPr>
          <w:rFonts w:ascii="Times New Roman" w:hAnsi="Times New Roman" w:cs="Times New Roman"/>
          <w:sz w:val="24"/>
          <w:szCs w:val="24"/>
        </w:rPr>
        <w:t xml:space="preserve">Notarial Deed of Trust dated 27 May, 2013. The second applicant – Hachim Kitchens (Pvt) Ltd – is a company which is incorporated according to the laws of Zimbabwe. The third applicant – Kingdom Embassy Zimbabwe – is a Church or an </w:t>
      </w:r>
      <w:r w:rsidRPr="00C20104">
        <w:rPr>
          <w:rFonts w:ascii="Times New Roman" w:hAnsi="Times New Roman" w:cs="Times New Roman"/>
          <w:i/>
          <w:sz w:val="24"/>
          <w:szCs w:val="24"/>
        </w:rPr>
        <w:t>universitas.</w:t>
      </w:r>
      <w:r w:rsidRPr="00C20104">
        <w:rPr>
          <w:rFonts w:ascii="Times New Roman" w:hAnsi="Times New Roman" w:cs="Times New Roman"/>
          <w:sz w:val="24"/>
          <w:szCs w:val="24"/>
        </w:rPr>
        <w:t xml:space="preserve"> The fourth applicant – Stuartson </w:t>
      </w:r>
      <w:r w:rsidR="009F1005" w:rsidRPr="00C20104">
        <w:rPr>
          <w:rFonts w:ascii="Times New Roman" w:hAnsi="Times New Roman" w:cs="Times New Roman"/>
          <w:sz w:val="24"/>
          <w:szCs w:val="24"/>
        </w:rPr>
        <w:t>Investment</w:t>
      </w:r>
      <w:r w:rsidR="00EC05E4" w:rsidRPr="00C20104">
        <w:rPr>
          <w:rFonts w:ascii="Times New Roman" w:hAnsi="Times New Roman" w:cs="Times New Roman"/>
          <w:sz w:val="24"/>
          <w:szCs w:val="24"/>
        </w:rPr>
        <w:t>s</w:t>
      </w:r>
      <w:r w:rsidR="009F1005" w:rsidRPr="00C20104">
        <w:rPr>
          <w:rFonts w:ascii="Times New Roman" w:hAnsi="Times New Roman" w:cs="Times New Roman"/>
          <w:sz w:val="24"/>
          <w:szCs w:val="24"/>
        </w:rPr>
        <w:t xml:space="preserve"> (Pvt) Ltd t/a Tokanga – is a company which is incorporated in terms of the laws of Zimbabwe. The persons who deposited to the founding affidavits in respect of each application did not say that they were doing so for themselves. Each one of them stated that he was deposing to the affidavit for, and on behalf of, the company or </w:t>
      </w:r>
      <w:r w:rsidR="001F677E">
        <w:rPr>
          <w:rFonts w:ascii="Times New Roman" w:hAnsi="Times New Roman" w:cs="Times New Roman"/>
          <w:sz w:val="24"/>
          <w:szCs w:val="24"/>
        </w:rPr>
        <w:t xml:space="preserve">the </w:t>
      </w:r>
      <w:r w:rsidR="009F1005" w:rsidRPr="00C20104">
        <w:rPr>
          <w:rFonts w:ascii="Times New Roman" w:hAnsi="Times New Roman" w:cs="Times New Roman"/>
          <w:sz w:val="24"/>
          <w:szCs w:val="24"/>
        </w:rPr>
        <w:t xml:space="preserve">organisation to which he belonged. All of them stated that they had the </w:t>
      </w:r>
      <w:r w:rsidR="009F1005" w:rsidRPr="00C20104">
        <w:rPr>
          <w:rFonts w:ascii="Times New Roman" w:hAnsi="Times New Roman" w:cs="Times New Roman"/>
          <w:sz w:val="24"/>
          <w:szCs w:val="24"/>
          <w:u w:val="single"/>
        </w:rPr>
        <w:t>authority</w:t>
      </w:r>
      <w:r w:rsidR="009F1005" w:rsidRPr="00C20104">
        <w:rPr>
          <w:rFonts w:ascii="Times New Roman" w:hAnsi="Times New Roman" w:cs="Times New Roman"/>
          <w:sz w:val="24"/>
          <w:szCs w:val="24"/>
        </w:rPr>
        <w:t xml:space="preserve"> of their company or their organisation to depose to the affidavit upon which its case was anchored. </w:t>
      </w:r>
      <w:r w:rsidR="002F0AF0">
        <w:rPr>
          <w:rFonts w:ascii="Times New Roman" w:hAnsi="Times New Roman" w:cs="Times New Roman"/>
          <w:sz w:val="24"/>
          <w:szCs w:val="24"/>
        </w:rPr>
        <w:t xml:space="preserve">The first and third applicants produced such authority and their matter, therefore, requires no further debate. The first respondent, however, raised the issue of alleged lack of </w:t>
      </w:r>
      <w:r w:rsidR="002F0AF0" w:rsidRPr="002F0AF0">
        <w:rPr>
          <w:rFonts w:ascii="Times New Roman" w:hAnsi="Times New Roman" w:cs="Times New Roman"/>
          <w:i/>
          <w:sz w:val="24"/>
          <w:szCs w:val="24"/>
        </w:rPr>
        <w:t>locus standi</w:t>
      </w:r>
      <w:r w:rsidR="002F0AF0">
        <w:rPr>
          <w:rFonts w:ascii="Times New Roman" w:hAnsi="Times New Roman" w:cs="Times New Roman"/>
          <w:sz w:val="24"/>
          <w:szCs w:val="24"/>
        </w:rPr>
        <w:t xml:space="preserve"> against the third applicant. The court will examine that matter at a later stage. </w:t>
      </w:r>
      <w:r w:rsidR="009F1005" w:rsidRPr="00C20104">
        <w:rPr>
          <w:rFonts w:ascii="Times New Roman" w:hAnsi="Times New Roman" w:cs="Times New Roman"/>
          <w:sz w:val="24"/>
          <w:szCs w:val="24"/>
        </w:rPr>
        <w:t xml:space="preserve">The </w:t>
      </w:r>
      <w:r w:rsidR="00CE67E9">
        <w:rPr>
          <w:rFonts w:ascii="Times New Roman" w:hAnsi="Times New Roman" w:cs="Times New Roman"/>
          <w:sz w:val="24"/>
          <w:szCs w:val="24"/>
        </w:rPr>
        <w:t xml:space="preserve">fourth </w:t>
      </w:r>
      <w:r w:rsidR="00FD014D">
        <w:rPr>
          <w:rFonts w:ascii="Times New Roman" w:hAnsi="Times New Roman" w:cs="Times New Roman"/>
          <w:sz w:val="24"/>
          <w:szCs w:val="24"/>
        </w:rPr>
        <w:lastRenderedPageBreak/>
        <w:t xml:space="preserve">applicant’s deponent produced the authority during the time that it filed its answering affidavit.  Its case on that point </w:t>
      </w:r>
      <w:r w:rsidR="008C059D">
        <w:rPr>
          <w:rFonts w:ascii="Times New Roman" w:hAnsi="Times New Roman" w:cs="Times New Roman"/>
          <w:sz w:val="24"/>
          <w:szCs w:val="24"/>
        </w:rPr>
        <w:t xml:space="preserve">is also settled.  The </w:t>
      </w:r>
      <w:r w:rsidR="00FD014D">
        <w:rPr>
          <w:rFonts w:ascii="Times New Roman" w:hAnsi="Times New Roman" w:cs="Times New Roman"/>
          <w:sz w:val="24"/>
          <w:szCs w:val="24"/>
        </w:rPr>
        <w:t>sec</w:t>
      </w:r>
      <w:r w:rsidR="008C059D">
        <w:rPr>
          <w:rFonts w:ascii="Times New Roman" w:hAnsi="Times New Roman" w:cs="Times New Roman"/>
          <w:sz w:val="24"/>
          <w:szCs w:val="24"/>
        </w:rPr>
        <w:t>ond applicant’s deponent</w:t>
      </w:r>
      <w:r w:rsidR="0063556B" w:rsidRPr="00C20104">
        <w:rPr>
          <w:rFonts w:ascii="Times New Roman" w:hAnsi="Times New Roman" w:cs="Times New Roman"/>
          <w:sz w:val="24"/>
          <w:szCs w:val="24"/>
        </w:rPr>
        <w:t xml:space="preserve"> produced no authority which the law recognises for purposes of such proceedings as the present ones</w:t>
      </w:r>
      <w:r w:rsidR="008C059D">
        <w:rPr>
          <w:rFonts w:ascii="Times New Roman" w:hAnsi="Times New Roman" w:cs="Times New Roman"/>
          <w:sz w:val="24"/>
          <w:szCs w:val="24"/>
        </w:rPr>
        <w:t xml:space="preserve">. </w:t>
      </w:r>
      <w:r w:rsidR="00A368BD">
        <w:rPr>
          <w:rFonts w:ascii="Times New Roman" w:hAnsi="Times New Roman" w:cs="Times New Roman"/>
          <w:sz w:val="24"/>
          <w:szCs w:val="24"/>
        </w:rPr>
        <w:t xml:space="preserve">He </w:t>
      </w:r>
      <w:r w:rsidR="000F2536" w:rsidRPr="00C20104">
        <w:rPr>
          <w:rFonts w:ascii="Times New Roman" w:hAnsi="Times New Roman" w:cs="Times New Roman"/>
          <w:sz w:val="24"/>
          <w:szCs w:val="24"/>
        </w:rPr>
        <w:t xml:space="preserve">produced a copy of a CR 14 form as his purported authority to represent the company. </w:t>
      </w:r>
      <w:r w:rsidR="00FD014D">
        <w:rPr>
          <w:rFonts w:ascii="Times New Roman" w:hAnsi="Times New Roman" w:cs="Times New Roman"/>
          <w:sz w:val="24"/>
          <w:szCs w:val="24"/>
        </w:rPr>
        <w:t xml:space="preserve">The </w:t>
      </w:r>
      <w:r w:rsidR="008C059D">
        <w:rPr>
          <w:rFonts w:ascii="Times New Roman" w:hAnsi="Times New Roman" w:cs="Times New Roman"/>
          <w:sz w:val="24"/>
          <w:szCs w:val="24"/>
        </w:rPr>
        <w:t>applicant was</w:t>
      </w:r>
      <w:r w:rsidR="000F2536" w:rsidRPr="00C20104">
        <w:rPr>
          <w:rFonts w:ascii="Times New Roman" w:hAnsi="Times New Roman" w:cs="Times New Roman"/>
          <w:sz w:val="24"/>
          <w:szCs w:val="24"/>
        </w:rPr>
        <w:t xml:space="preserve"> legally represented and </w:t>
      </w:r>
      <w:r w:rsidR="008C059D">
        <w:rPr>
          <w:rFonts w:ascii="Times New Roman" w:hAnsi="Times New Roman" w:cs="Times New Roman"/>
          <w:sz w:val="24"/>
          <w:szCs w:val="24"/>
        </w:rPr>
        <w:t>its legal practitioner kno</w:t>
      </w:r>
      <w:r w:rsidR="000F2536" w:rsidRPr="00C20104">
        <w:rPr>
          <w:rFonts w:ascii="Times New Roman" w:hAnsi="Times New Roman" w:cs="Times New Roman"/>
          <w:sz w:val="24"/>
          <w:szCs w:val="24"/>
        </w:rPr>
        <w:t>w</w:t>
      </w:r>
      <w:r w:rsidR="008C059D">
        <w:rPr>
          <w:rFonts w:ascii="Times New Roman" w:hAnsi="Times New Roman" w:cs="Times New Roman"/>
          <w:sz w:val="24"/>
          <w:szCs w:val="24"/>
        </w:rPr>
        <w:t>s</w:t>
      </w:r>
      <w:r w:rsidR="000F2536" w:rsidRPr="00C20104">
        <w:rPr>
          <w:rFonts w:ascii="Times New Roman" w:hAnsi="Times New Roman" w:cs="Times New Roman"/>
          <w:sz w:val="24"/>
          <w:szCs w:val="24"/>
        </w:rPr>
        <w:t xml:space="preserve"> as much as the court does that filing court applications without the re</w:t>
      </w:r>
      <w:r w:rsidR="00042C08" w:rsidRPr="00C20104">
        <w:rPr>
          <w:rFonts w:ascii="Times New Roman" w:hAnsi="Times New Roman" w:cs="Times New Roman"/>
          <w:sz w:val="24"/>
          <w:szCs w:val="24"/>
        </w:rPr>
        <w:t>quisite authorities which the law requires in matters of the present</w:t>
      </w:r>
      <w:r w:rsidR="008C059D">
        <w:rPr>
          <w:rFonts w:ascii="Times New Roman" w:hAnsi="Times New Roman" w:cs="Times New Roman"/>
          <w:sz w:val="24"/>
          <w:szCs w:val="24"/>
        </w:rPr>
        <w:t xml:space="preserve"> nature renders the application</w:t>
      </w:r>
      <w:r w:rsidR="00042C08" w:rsidRPr="00C20104">
        <w:rPr>
          <w:rFonts w:ascii="Times New Roman" w:hAnsi="Times New Roman" w:cs="Times New Roman"/>
          <w:sz w:val="24"/>
          <w:szCs w:val="24"/>
        </w:rPr>
        <w:t xml:space="preserve"> of </w:t>
      </w:r>
      <w:r w:rsidR="008C059D">
        <w:rPr>
          <w:rFonts w:ascii="Times New Roman" w:hAnsi="Times New Roman" w:cs="Times New Roman"/>
          <w:sz w:val="24"/>
          <w:szCs w:val="24"/>
        </w:rPr>
        <w:t>his client</w:t>
      </w:r>
      <w:r w:rsidR="008B1865" w:rsidRPr="00C20104">
        <w:rPr>
          <w:rFonts w:ascii="Times New Roman" w:hAnsi="Times New Roman" w:cs="Times New Roman"/>
          <w:sz w:val="24"/>
          <w:szCs w:val="24"/>
        </w:rPr>
        <w:t xml:space="preserve"> not only defective but also fatally so.</w:t>
      </w:r>
      <w:r w:rsidR="009F1005" w:rsidRPr="00C20104">
        <w:rPr>
          <w:rFonts w:ascii="Times New Roman" w:hAnsi="Times New Roman" w:cs="Times New Roman"/>
          <w:sz w:val="24"/>
          <w:szCs w:val="24"/>
        </w:rPr>
        <w:t xml:space="preserve"> </w:t>
      </w:r>
      <w:r w:rsidRPr="00C20104">
        <w:rPr>
          <w:rFonts w:ascii="Times New Roman" w:hAnsi="Times New Roman" w:cs="Times New Roman"/>
          <w:sz w:val="24"/>
          <w:szCs w:val="24"/>
        </w:rPr>
        <w:t xml:space="preserve"> </w:t>
      </w:r>
      <w:r w:rsidR="00B55030" w:rsidRPr="00C20104">
        <w:rPr>
          <w:rFonts w:ascii="Times New Roman" w:hAnsi="Times New Roman" w:cs="Times New Roman"/>
          <w:sz w:val="24"/>
          <w:szCs w:val="24"/>
        </w:rPr>
        <w:t>The applicant</w:t>
      </w:r>
      <w:r w:rsidR="008C059D">
        <w:rPr>
          <w:rFonts w:ascii="Times New Roman" w:hAnsi="Times New Roman" w:cs="Times New Roman"/>
          <w:sz w:val="24"/>
          <w:szCs w:val="24"/>
        </w:rPr>
        <w:t>’s</w:t>
      </w:r>
      <w:r w:rsidR="00B55030" w:rsidRPr="00C20104">
        <w:rPr>
          <w:rFonts w:ascii="Times New Roman" w:hAnsi="Times New Roman" w:cs="Times New Roman"/>
          <w:sz w:val="24"/>
          <w:szCs w:val="24"/>
        </w:rPr>
        <w:t xml:space="preserve"> legal practitioner cannot, by any stretch o</w:t>
      </w:r>
      <w:r w:rsidR="001F677E">
        <w:rPr>
          <w:rFonts w:ascii="Times New Roman" w:hAnsi="Times New Roman" w:cs="Times New Roman"/>
          <w:sz w:val="24"/>
          <w:szCs w:val="24"/>
        </w:rPr>
        <w:t>f</w:t>
      </w:r>
      <w:r w:rsidR="00B55030" w:rsidRPr="00C20104">
        <w:rPr>
          <w:rFonts w:ascii="Times New Roman" w:hAnsi="Times New Roman" w:cs="Times New Roman"/>
          <w:sz w:val="24"/>
          <w:szCs w:val="24"/>
        </w:rPr>
        <w:t xml:space="preserve"> imagination, persuade the court to accept, even for a moment, that a CR</w:t>
      </w:r>
      <w:r w:rsidR="00EF2C0C" w:rsidRPr="00C20104">
        <w:rPr>
          <w:rFonts w:ascii="Times New Roman" w:hAnsi="Times New Roman" w:cs="Times New Roman"/>
          <w:sz w:val="24"/>
          <w:szCs w:val="24"/>
        </w:rPr>
        <w:t xml:space="preserve"> </w:t>
      </w:r>
      <w:r w:rsidR="00B55030" w:rsidRPr="00C20104">
        <w:rPr>
          <w:rFonts w:ascii="Times New Roman" w:hAnsi="Times New Roman" w:cs="Times New Roman"/>
          <w:sz w:val="24"/>
          <w:szCs w:val="24"/>
        </w:rPr>
        <w:t xml:space="preserve">14 form which the </w:t>
      </w:r>
      <w:r w:rsidR="008C059D">
        <w:rPr>
          <w:rFonts w:ascii="Times New Roman" w:hAnsi="Times New Roman" w:cs="Times New Roman"/>
          <w:sz w:val="24"/>
          <w:szCs w:val="24"/>
        </w:rPr>
        <w:t>second applicant’s deponent</w:t>
      </w:r>
      <w:r w:rsidR="00B55030" w:rsidRPr="00C20104">
        <w:rPr>
          <w:rFonts w:ascii="Times New Roman" w:hAnsi="Times New Roman" w:cs="Times New Roman"/>
          <w:sz w:val="24"/>
          <w:szCs w:val="24"/>
        </w:rPr>
        <w:t xml:space="preserve"> produced constitutes the authorisation which the law requires. The court has, therefore no difficulty in accepting the first respondent’s legal practitioner’s submission which was </w:t>
      </w:r>
      <w:r w:rsidR="008C059D">
        <w:rPr>
          <w:rFonts w:ascii="Times New Roman" w:hAnsi="Times New Roman" w:cs="Times New Roman"/>
          <w:sz w:val="24"/>
          <w:szCs w:val="24"/>
        </w:rPr>
        <w:t>to the effect that the deponent</w:t>
      </w:r>
      <w:r w:rsidR="00B55030" w:rsidRPr="00C20104">
        <w:rPr>
          <w:rFonts w:ascii="Times New Roman" w:hAnsi="Times New Roman" w:cs="Times New Roman"/>
          <w:sz w:val="24"/>
          <w:szCs w:val="24"/>
        </w:rPr>
        <w:t xml:space="preserve"> did not have any authority to institute legal pr</w:t>
      </w:r>
      <w:r w:rsidR="00FD014D">
        <w:rPr>
          <w:rFonts w:ascii="Times New Roman" w:hAnsi="Times New Roman" w:cs="Times New Roman"/>
          <w:sz w:val="24"/>
          <w:szCs w:val="24"/>
        </w:rPr>
        <w:t xml:space="preserve">oceedings on behalf of the </w:t>
      </w:r>
      <w:r w:rsidR="008C059D">
        <w:rPr>
          <w:rFonts w:ascii="Times New Roman" w:hAnsi="Times New Roman" w:cs="Times New Roman"/>
          <w:sz w:val="24"/>
          <w:szCs w:val="24"/>
        </w:rPr>
        <w:t>applicant</w:t>
      </w:r>
      <w:r w:rsidR="00B55030" w:rsidRPr="00C20104">
        <w:rPr>
          <w:rFonts w:ascii="Times New Roman" w:hAnsi="Times New Roman" w:cs="Times New Roman"/>
          <w:sz w:val="24"/>
          <w:szCs w:val="24"/>
        </w:rPr>
        <w:t xml:space="preserve"> under the </w:t>
      </w:r>
      <w:r w:rsidR="00C51A5B">
        <w:rPr>
          <w:rFonts w:ascii="Times New Roman" w:hAnsi="Times New Roman" w:cs="Times New Roman"/>
          <w:sz w:val="24"/>
          <w:szCs w:val="24"/>
        </w:rPr>
        <w:t xml:space="preserve">present circumstances. The </w:t>
      </w:r>
      <w:r w:rsidR="008C059D">
        <w:rPr>
          <w:rFonts w:ascii="Times New Roman" w:hAnsi="Times New Roman" w:cs="Times New Roman"/>
          <w:sz w:val="24"/>
          <w:szCs w:val="24"/>
        </w:rPr>
        <w:t>deponent</w:t>
      </w:r>
      <w:r w:rsidR="00B55030" w:rsidRPr="00C20104">
        <w:rPr>
          <w:rFonts w:ascii="Times New Roman" w:hAnsi="Times New Roman" w:cs="Times New Roman"/>
          <w:sz w:val="24"/>
          <w:szCs w:val="24"/>
        </w:rPr>
        <w:t xml:space="preserve"> did not attach to </w:t>
      </w:r>
      <w:r w:rsidR="008C059D">
        <w:rPr>
          <w:rFonts w:ascii="Times New Roman" w:hAnsi="Times New Roman" w:cs="Times New Roman"/>
          <w:sz w:val="24"/>
          <w:szCs w:val="24"/>
        </w:rPr>
        <w:t>its affidavit</w:t>
      </w:r>
      <w:r w:rsidR="00B55030" w:rsidRPr="00C20104">
        <w:rPr>
          <w:rFonts w:ascii="Times New Roman" w:hAnsi="Times New Roman" w:cs="Times New Roman"/>
          <w:sz w:val="24"/>
          <w:szCs w:val="24"/>
        </w:rPr>
        <w:t xml:space="preserve"> a </w:t>
      </w:r>
      <w:r w:rsidR="00B55030" w:rsidRPr="00C20104">
        <w:rPr>
          <w:rFonts w:ascii="Times New Roman" w:hAnsi="Times New Roman" w:cs="Times New Roman"/>
          <w:sz w:val="24"/>
          <w:szCs w:val="24"/>
          <w:u w:val="single"/>
        </w:rPr>
        <w:t>resolution</w:t>
      </w:r>
      <w:r w:rsidR="00B55030" w:rsidRPr="00797738">
        <w:rPr>
          <w:rFonts w:ascii="Times New Roman" w:hAnsi="Times New Roman" w:cs="Times New Roman"/>
          <w:sz w:val="24"/>
          <w:szCs w:val="24"/>
        </w:rPr>
        <w:t xml:space="preserve"> </w:t>
      </w:r>
      <w:r w:rsidR="00B55030" w:rsidRPr="00C20104">
        <w:rPr>
          <w:rFonts w:ascii="Times New Roman" w:hAnsi="Times New Roman" w:cs="Times New Roman"/>
          <w:sz w:val="24"/>
          <w:szCs w:val="24"/>
        </w:rPr>
        <w:t xml:space="preserve">authorising </w:t>
      </w:r>
      <w:r w:rsidR="008C059D">
        <w:rPr>
          <w:rFonts w:ascii="Times New Roman" w:hAnsi="Times New Roman" w:cs="Times New Roman"/>
          <w:sz w:val="24"/>
          <w:szCs w:val="24"/>
        </w:rPr>
        <w:t xml:space="preserve">it </w:t>
      </w:r>
      <w:r w:rsidR="00C5631E">
        <w:rPr>
          <w:rFonts w:ascii="Times New Roman" w:hAnsi="Times New Roman" w:cs="Times New Roman"/>
          <w:sz w:val="24"/>
          <w:szCs w:val="24"/>
        </w:rPr>
        <w:t xml:space="preserve">to represent </w:t>
      </w:r>
      <w:r w:rsidR="008C059D">
        <w:rPr>
          <w:rFonts w:ascii="Times New Roman" w:hAnsi="Times New Roman" w:cs="Times New Roman"/>
          <w:sz w:val="24"/>
          <w:szCs w:val="24"/>
        </w:rPr>
        <w:t>its organisation</w:t>
      </w:r>
      <w:r w:rsidR="00016995" w:rsidRPr="00C20104">
        <w:rPr>
          <w:rFonts w:ascii="Times New Roman" w:hAnsi="Times New Roman" w:cs="Times New Roman"/>
          <w:sz w:val="24"/>
          <w:szCs w:val="24"/>
        </w:rPr>
        <w:t>.</w:t>
      </w:r>
    </w:p>
    <w:p w:rsidR="00016995" w:rsidRDefault="00016995" w:rsidP="000169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resolution by the Directors of a company is a </w:t>
      </w:r>
      <w:r>
        <w:rPr>
          <w:rFonts w:ascii="Times New Roman" w:hAnsi="Times New Roman" w:cs="Times New Roman"/>
          <w:i/>
          <w:sz w:val="24"/>
          <w:szCs w:val="24"/>
        </w:rPr>
        <w:t>sine aquo non</w:t>
      </w:r>
      <w:r>
        <w:rPr>
          <w:rFonts w:ascii="Times New Roman" w:hAnsi="Times New Roman" w:cs="Times New Roman"/>
          <w:sz w:val="24"/>
          <w:szCs w:val="24"/>
        </w:rPr>
        <w:t xml:space="preserve"> matter in all applications of the present nature.  The resolution constitutes proof of the fact that the deponent was clothed with the authority to represent the company at the commencement of, or during, litigation [see</w:t>
      </w:r>
      <w:r w:rsidRPr="00BB0674">
        <w:rPr>
          <w:rFonts w:ascii="Times New Roman" w:hAnsi="Times New Roman" w:cs="Times New Roman"/>
          <w:i/>
          <w:sz w:val="24"/>
          <w:szCs w:val="24"/>
        </w:rPr>
        <w:t xml:space="preserve"> Chemist</w:t>
      </w:r>
      <w:r w:rsidR="00C5631E">
        <w:rPr>
          <w:rFonts w:ascii="Times New Roman" w:hAnsi="Times New Roman" w:cs="Times New Roman"/>
          <w:i/>
          <w:sz w:val="24"/>
          <w:szCs w:val="24"/>
        </w:rPr>
        <w:t xml:space="preserve"> Siziba</w:t>
      </w:r>
      <w:r>
        <w:rPr>
          <w:rFonts w:ascii="Times New Roman" w:hAnsi="Times New Roman" w:cs="Times New Roman"/>
          <w:sz w:val="24"/>
          <w:szCs w:val="24"/>
        </w:rPr>
        <w:t xml:space="preserve"> v </w:t>
      </w:r>
      <w:r w:rsidRPr="00BB0674">
        <w:rPr>
          <w:rFonts w:ascii="Times New Roman" w:hAnsi="Times New Roman" w:cs="Times New Roman"/>
          <w:i/>
          <w:sz w:val="24"/>
          <w:szCs w:val="24"/>
        </w:rPr>
        <w:t>Howkhope Investments (</w:t>
      </w:r>
      <w:r>
        <w:rPr>
          <w:rFonts w:ascii="Times New Roman" w:hAnsi="Times New Roman" w:cs="Times New Roman"/>
          <w:i/>
          <w:sz w:val="24"/>
          <w:szCs w:val="24"/>
        </w:rPr>
        <w:t>Private</w:t>
      </w:r>
      <w:r w:rsidRPr="00BB0674">
        <w:rPr>
          <w:rFonts w:ascii="Times New Roman" w:hAnsi="Times New Roman" w:cs="Times New Roman"/>
          <w:i/>
          <w:sz w:val="24"/>
          <w:szCs w:val="24"/>
        </w:rPr>
        <w:t xml:space="preserve">) Limited and 2 </w:t>
      </w:r>
      <w:r>
        <w:rPr>
          <w:rFonts w:ascii="Times New Roman" w:hAnsi="Times New Roman" w:cs="Times New Roman"/>
          <w:i/>
          <w:sz w:val="24"/>
          <w:szCs w:val="24"/>
        </w:rPr>
        <w:t>Others</w:t>
      </w:r>
      <w:r>
        <w:rPr>
          <w:rFonts w:ascii="Times New Roman" w:hAnsi="Times New Roman" w:cs="Times New Roman"/>
          <w:sz w:val="24"/>
          <w:szCs w:val="24"/>
        </w:rPr>
        <w:t xml:space="preserve"> HH108/2008</w:t>
      </w:r>
      <w:r w:rsidR="00C51A5B">
        <w:rPr>
          <w:rFonts w:ascii="Times New Roman" w:hAnsi="Times New Roman" w:cs="Times New Roman"/>
          <w:sz w:val="24"/>
          <w:szCs w:val="24"/>
        </w:rPr>
        <w:t>,</w:t>
      </w:r>
      <w:r>
        <w:rPr>
          <w:rFonts w:ascii="Times New Roman" w:hAnsi="Times New Roman" w:cs="Times New Roman"/>
          <w:sz w:val="24"/>
          <w:szCs w:val="24"/>
        </w:rPr>
        <w:t xml:space="preserve"> </w:t>
      </w:r>
      <w:r w:rsidRPr="00BB0674">
        <w:rPr>
          <w:rFonts w:ascii="Times New Roman" w:hAnsi="Times New Roman" w:cs="Times New Roman"/>
          <w:i/>
          <w:sz w:val="24"/>
          <w:szCs w:val="24"/>
        </w:rPr>
        <w:t>Mills Corpse (</w:t>
      </w:r>
      <w:r>
        <w:rPr>
          <w:rFonts w:ascii="Times New Roman" w:hAnsi="Times New Roman" w:cs="Times New Roman"/>
          <w:i/>
          <w:sz w:val="24"/>
          <w:szCs w:val="24"/>
        </w:rPr>
        <w:t>P</w:t>
      </w:r>
      <w:r w:rsidRPr="00BB0674">
        <w:rPr>
          <w:rFonts w:ascii="Times New Roman" w:hAnsi="Times New Roman" w:cs="Times New Roman"/>
          <w:i/>
          <w:sz w:val="24"/>
          <w:szCs w:val="24"/>
        </w:rPr>
        <w:t xml:space="preserve">vt) </w:t>
      </w:r>
      <w:r>
        <w:rPr>
          <w:rFonts w:ascii="Times New Roman" w:hAnsi="Times New Roman" w:cs="Times New Roman"/>
          <w:i/>
          <w:sz w:val="24"/>
          <w:szCs w:val="24"/>
        </w:rPr>
        <w:t>Ltd</w:t>
      </w:r>
      <w:r>
        <w:rPr>
          <w:rFonts w:ascii="Times New Roman" w:hAnsi="Times New Roman" w:cs="Times New Roman"/>
          <w:sz w:val="24"/>
          <w:szCs w:val="24"/>
        </w:rPr>
        <w:t xml:space="preserve"> v </w:t>
      </w:r>
      <w:r w:rsidRPr="00BB0674">
        <w:rPr>
          <w:rFonts w:ascii="Times New Roman" w:hAnsi="Times New Roman" w:cs="Times New Roman"/>
          <w:i/>
          <w:sz w:val="24"/>
          <w:szCs w:val="24"/>
        </w:rPr>
        <w:t>Mexico Ko-opersie Bpk</w:t>
      </w:r>
      <w:r>
        <w:rPr>
          <w:rFonts w:ascii="Times New Roman" w:hAnsi="Times New Roman" w:cs="Times New Roman"/>
          <w:i/>
          <w:sz w:val="24"/>
          <w:szCs w:val="24"/>
        </w:rPr>
        <w:t>,</w:t>
      </w:r>
      <w:r>
        <w:rPr>
          <w:rFonts w:ascii="Times New Roman" w:hAnsi="Times New Roman" w:cs="Times New Roman"/>
          <w:sz w:val="24"/>
          <w:szCs w:val="24"/>
        </w:rPr>
        <w:t xml:space="preserve"> 1957(2) SA 347]</w:t>
      </w:r>
      <w:r w:rsidR="00CF2E60">
        <w:rPr>
          <w:rFonts w:ascii="Times New Roman" w:hAnsi="Times New Roman" w:cs="Times New Roman"/>
          <w:sz w:val="24"/>
          <w:szCs w:val="24"/>
        </w:rPr>
        <w:t>.</w:t>
      </w:r>
    </w:p>
    <w:p w:rsidR="00016995" w:rsidRDefault="00016995" w:rsidP="000169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 f</w:t>
      </w:r>
      <w:r w:rsidR="00C51A5B">
        <w:rPr>
          <w:rFonts w:ascii="Times New Roman" w:hAnsi="Times New Roman" w:cs="Times New Roman"/>
          <w:sz w:val="24"/>
          <w:szCs w:val="24"/>
        </w:rPr>
        <w:t xml:space="preserve">rom the foregoing that the </w:t>
      </w:r>
      <w:r w:rsidR="008C059D">
        <w:rPr>
          <w:rFonts w:ascii="Times New Roman" w:hAnsi="Times New Roman" w:cs="Times New Roman"/>
          <w:sz w:val="24"/>
          <w:szCs w:val="24"/>
        </w:rPr>
        <w:t>application</w:t>
      </w:r>
      <w:r>
        <w:rPr>
          <w:rFonts w:ascii="Times New Roman" w:hAnsi="Times New Roman" w:cs="Times New Roman"/>
          <w:sz w:val="24"/>
          <w:szCs w:val="24"/>
        </w:rPr>
        <w:t xml:space="preserve"> </w:t>
      </w:r>
      <w:r w:rsidR="008C059D">
        <w:rPr>
          <w:rFonts w:ascii="Times New Roman" w:hAnsi="Times New Roman" w:cs="Times New Roman"/>
          <w:sz w:val="24"/>
          <w:szCs w:val="24"/>
        </w:rPr>
        <w:t xml:space="preserve">is </w:t>
      </w:r>
      <w:r>
        <w:rPr>
          <w:rFonts w:ascii="Times New Roman" w:hAnsi="Times New Roman" w:cs="Times New Roman"/>
          <w:sz w:val="24"/>
          <w:szCs w:val="24"/>
        </w:rPr>
        <w:t>fatally defective and cannot</w:t>
      </w:r>
      <w:r w:rsidR="00C5631E">
        <w:rPr>
          <w:rFonts w:ascii="Times New Roman" w:hAnsi="Times New Roman" w:cs="Times New Roman"/>
          <w:sz w:val="24"/>
          <w:szCs w:val="24"/>
        </w:rPr>
        <w:t>,</w:t>
      </w:r>
      <w:r>
        <w:rPr>
          <w:rFonts w:ascii="Times New Roman" w:hAnsi="Times New Roman" w:cs="Times New Roman"/>
          <w:sz w:val="24"/>
          <w:szCs w:val="24"/>
        </w:rPr>
        <w:t xml:space="preserve"> accordingly</w:t>
      </w:r>
      <w:r w:rsidR="00C5631E">
        <w:rPr>
          <w:rFonts w:ascii="Times New Roman" w:hAnsi="Times New Roman" w:cs="Times New Roman"/>
          <w:sz w:val="24"/>
          <w:szCs w:val="24"/>
        </w:rPr>
        <w:t>,</w:t>
      </w:r>
      <w:r>
        <w:rPr>
          <w:rFonts w:ascii="Times New Roman" w:hAnsi="Times New Roman" w:cs="Times New Roman"/>
          <w:sz w:val="24"/>
          <w:szCs w:val="24"/>
        </w:rPr>
        <w:t xml:space="preserve"> be allowed to stand.</w:t>
      </w:r>
    </w:p>
    <w:p w:rsidR="00016995" w:rsidRDefault="00016995" w:rsidP="000169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observed that the deponent to the third applicant’s application produced a resolution which the church prepared clothing him with the authority to depose to the affidavit for</w:t>
      </w:r>
      <w:r w:rsidR="00C5631E">
        <w:rPr>
          <w:rFonts w:ascii="Times New Roman" w:hAnsi="Times New Roman" w:cs="Times New Roman"/>
          <w:sz w:val="24"/>
          <w:szCs w:val="24"/>
        </w:rPr>
        <w:t>,</w:t>
      </w:r>
      <w:r>
        <w:rPr>
          <w:rFonts w:ascii="Times New Roman" w:hAnsi="Times New Roman" w:cs="Times New Roman"/>
          <w:sz w:val="24"/>
          <w:szCs w:val="24"/>
        </w:rPr>
        <w:t xml:space="preserve"> and on behalf of</w:t>
      </w:r>
      <w:r w:rsidR="00C5631E">
        <w:rPr>
          <w:rFonts w:ascii="Times New Roman" w:hAnsi="Times New Roman" w:cs="Times New Roman"/>
          <w:sz w:val="24"/>
          <w:szCs w:val="24"/>
        </w:rPr>
        <w:t>,</w:t>
      </w:r>
      <w:r>
        <w:rPr>
          <w:rFonts w:ascii="Times New Roman" w:hAnsi="Times New Roman" w:cs="Times New Roman"/>
          <w:sz w:val="24"/>
          <w:szCs w:val="24"/>
        </w:rPr>
        <w:t xml:space="preserve"> the church.  The deponent is a pastor in the church.  The resolution is dated 26 September 2013.  It was </w:t>
      </w:r>
      <w:r w:rsidR="00C5631E">
        <w:rPr>
          <w:rFonts w:ascii="Times New Roman" w:hAnsi="Times New Roman" w:cs="Times New Roman"/>
          <w:sz w:val="24"/>
          <w:szCs w:val="24"/>
        </w:rPr>
        <w:t xml:space="preserve">signed </w:t>
      </w:r>
      <w:r>
        <w:rPr>
          <w:rFonts w:ascii="Times New Roman" w:hAnsi="Times New Roman" w:cs="Times New Roman"/>
          <w:sz w:val="24"/>
          <w:szCs w:val="24"/>
        </w:rPr>
        <w:t>by the church’s administrator one Bwititi.</w:t>
      </w:r>
    </w:p>
    <w:p w:rsidR="00016995" w:rsidRDefault="00016995" w:rsidP="000169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argument on the point at hand, the legal practitioner for the first respondent stated that the deponent ha</w:t>
      </w:r>
      <w:r w:rsidR="00C5631E">
        <w:rPr>
          <w:rFonts w:ascii="Times New Roman" w:hAnsi="Times New Roman" w:cs="Times New Roman"/>
          <w:sz w:val="24"/>
          <w:szCs w:val="24"/>
        </w:rPr>
        <w:t>s</w:t>
      </w:r>
      <w:r>
        <w:rPr>
          <w:rFonts w:ascii="Times New Roman" w:hAnsi="Times New Roman" w:cs="Times New Roman"/>
          <w:sz w:val="24"/>
          <w:szCs w:val="24"/>
        </w:rPr>
        <w:t xml:space="preserve"> not established the applicant’s </w:t>
      </w:r>
      <w:r w:rsidRPr="00B812BE">
        <w:rPr>
          <w:rFonts w:ascii="Times New Roman" w:hAnsi="Times New Roman" w:cs="Times New Roman"/>
          <w:i/>
          <w:sz w:val="24"/>
          <w:szCs w:val="24"/>
        </w:rPr>
        <w:t>locus standi</w:t>
      </w:r>
      <w:r>
        <w:rPr>
          <w:rFonts w:ascii="Times New Roman" w:hAnsi="Times New Roman" w:cs="Times New Roman"/>
          <w:sz w:val="24"/>
          <w:szCs w:val="24"/>
        </w:rPr>
        <w:t xml:space="preserve">.  He stated that the </w:t>
      </w:r>
      <w:r>
        <w:rPr>
          <w:rFonts w:ascii="Times New Roman" w:hAnsi="Times New Roman" w:cs="Times New Roman"/>
          <w:sz w:val="24"/>
          <w:szCs w:val="24"/>
        </w:rPr>
        <w:lastRenderedPageBreak/>
        <w:t xml:space="preserve">mere allegation that an entity is a church does not grant it </w:t>
      </w:r>
      <w:r w:rsidRPr="00B812BE">
        <w:rPr>
          <w:rFonts w:ascii="Times New Roman" w:hAnsi="Times New Roman" w:cs="Times New Roman"/>
          <w:i/>
          <w:sz w:val="24"/>
          <w:szCs w:val="24"/>
        </w:rPr>
        <w:t>locus standi</w:t>
      </w:r>
      <w:r>
        <w:rPr>
          <w:rFonts w:ascii="Times New Roman" w:hAnsi="Times New Roman" w:cs="Times New Roman"/>
          <w:sz w:val="24"/>
          <w:szCs w:val="24"/>
        </w:rPr>
        <w:t xml:space="preserve"> in court.  He made serious efforts to convince the court to subscribe to the view that a church which intends to institute legal proceedings must make averments which establish its </w:t>
      </w:r>
      <w:r w:rsidRPr="005012AA">
        <w:rPr>
          <w:rFonts w:ascii="Times New Roman" w:hAnsi="Times New Roman" w:cs="Times New Roman"/>
          <w:i/>
          <w:sz w:val="24"/>
          <w:szCs w:val="24"/>
        </w:rPr>
        <w:t>locus standi</w:t>
      </w:r>
      <w:r>
        <w:rPr>
          <w:rFonts w:ascii="Times New Roman" w:hAnsi="Times New Roman" w:cs="Times New Roman"/>
          <w:sz w:val="24"/>
          <w:szCs w:val="24"/>
        </w:rPr>
        <w:t xml:space="preserve">. He, in short, insisted on the point that the exact </w:t>
      </w:r>
      <w:r w:rsidRPr="00016995">
        <w:rPr>
          <w:rFonts w:ascii="Times New Roman" w:hAnsi="Times New Roman" w:cs="Times New Roman"/>
          <w:sz w:val="24"/>
          <w:szCs w:val="24"/>
          <w:u w:val="single"/>
        </w:rPr>
        <w:t>nature</w:t>
      </w:r>
      <w:r>
        <w:rPr>
          <w:rFonts w:ascii="Times New Roman" w:hAnsi="Times New Roman" w:cs="Times New Roman"/>
          <w:sz w:val="24"/>
          <w:szCs w:val="24"/>
        </w:rPr>
        <w:t xml:space="preserve"> of the applicant must be established as a pre-requisites for the applicant’s having </w:t>
      </w:r>
      <w:r w:rsidRPr="005012AA">
        <w:rPr>
          <w:rFonts w:ascii="Times New Roman" w:hAnsi="Times New Roman" w:cs="Times New Roman"/>
          <w:i/>
          <w:sz w:val="24"/>
          <w:szCs w:val="24"/>
        </w:rPr>
        <w:t>locus standi</w:t>
      </w:r>
      <w:r>
        <w:rPr>
          <w:rFonts w:ascii="Times New Roman" w:hAnsi="Times New Roman" w:cs="Times New Roman"/>
          <w:sz w:val="24"/>
          <w:szCs w:val="24"/>
        </w:rPr>
        <w:t>.</w:t>
      </w:r>
    </w:p>
    <w:p w:rsidR="00016995" w:rsidRDefault="00016995" w:rsidP="000169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confess that the legal practitioner’s argument left me wondering as to what exactly he meant to convey.  Because of the confused state in which his argument on the matter was couched, I took the trouble to read around the Latin phrase </w:t>
      </w:r>
      <w:r w:rsidRPr="005012AA">
        <w:rPr>
          <w:rFonts w:ascii="Times New Roman" w:hAnsi="Times New Roman" w:cs="Times New Roman"/>
          <w:i/>
          <w:sz w:val="24"/>
          <w:szCs w:val="24"/>
        </w:rPr>
        <w:t>locus standi</w:t>
      </w:r>
      <w:r>
        <w:rPr>
          <w:rFonts w:ascii="Times New Roman" w:hAnsi="Times New Roman" w:cs="Times New Roman"/>
          <w:sz w:val="24"/>
          <w:szCs w:val="24"/>
        </w:rPr>
        <w:t xml:space="preserve"> in an effort to appreciate what he was driving home to. </w:t>
      </w:r>
    </w:p>
    <w:p w:rsidR="00016995" w:rsidRPr="003D5F71" w:rsidRDefault="00016995" w:rsidP="003D5F71">
      <w:pPr>
        <w:pStyle w:val="ListParagraph"/>
        <w:numPr>
          <w:ilvl w:val="0"/>
          <w:numId w:val="1"/>
        </w:numPr>
        <w:spacing w:after="0" w:line="360" w:lineRule="auto"/>
        <w:jc w:val="both"/>
        <w:rPr>
          <w:rFonts w:ascii="Times New Roman" w:hAnsi="Times New Roman" w:cs="Times New Roman"/>
          <w:sz w:val="24"/>
          <w:szCs w:val="24"/>
        </w:rPr>
      </w:pPr>
      <w:r w:rsidRPr="003D5F71">
        <w:rPr>
          <w:rFonts w:ascii="Times New Roman" w:hAnsi="Times New Roman" w:cs="Times New Roman"/>
          <w:sz w:val="24"/>
          <w:szCs w:val="24"/>
          <w:u w:val="single"/>
        </w:rPr>
        <w:t>Wikipedia, the free encyclopaedia</w:t>
      </w:r>
      <w:r w:rsidR="00C51A5B">
        <w:rPr>
          <w:rFonts w:ascii="Times New Roman" w:hAnsi="Times New Roman" w:cs="Times New Roman"/>
          <w:sz w:val="24"/>
          <w:szCs w:val="24"/>
        </w:rPr>
        <w:t xml:space="preserve"> refers</w:t>
      </w:r>
      <w:r w:rsidRPr="003D5F71">
        <w:rPr>
          <w:rFonts w:ascii="Times New Roman" w:hAnsi="Times New Roman" w:cs="Times New Roman"/>
          <w:sz w:val="24"/>
          <w:szCs w:val="24"/>
        </w:rPr>
        <w:t xml:space="preserve"> to the phrase </w:t>
      </w:r>
      <w:r w:rsidRPr="003D5F71">
        <w:rPr>
          <w:rFonts w:ascii="Times New Roman" w:hAnsi="Times New Roman" w:cs="Times New Roman"/>
          <w:i/>
          <w:sz w:val="24"/>
          <w:szCs w:val="24"/>
        </w:rPr>
        <w:t>locus standi</w:t>
      </w:r>
      <w:r w:rsidRPr="003D5F71">
        <w:rPr>
          <w:rFonts w:ascii="Times New Roman" w:hAnsi="Times New Roman" w:cs="Times New Roman"/>
          <w:sz w:val="24"/>
          <w:szCs w:val="24"/>
        </w:rPr>
        <w:t xml:space="preserve"> to mean:</w:t>
      </w:r>
    </w:p>
    <w:p w:rsidR="00016995" w:rsidRDefault="00016995" w:rsidP="00016995">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the right to bring an action, to be heard in court or to address the court on a matter before it ---- </w:t>
      </w:r>
      <w:r w:rsidRPr="00D44907">
        <w:rPr>
          <w:rFonts w:ascii="Times New Roman" w:hAnsi="Times New Roman" w:cs="Times New Roman"/>
          <w:i/>
          <w:sz w:val="24"/>
          <w:szCs w:val="24"/>
        </w:rPr>
        <w:t>locus standi</w:t>
      </w:r>
      <w:r>
        <w:rPr>
          <w:rFonts w:ascii="Times New Roman" w:hAnsi="Times New Roman" w:cs="Times New Roman"/>
          <w:sz w:val="24"/>
          <w:szCs w:val="24"/>
        </w:rPr>
        <w:t xml:space="preserve"> is the ability o</w:t>
      </w:r>
      <w:r w:rsidR="003D5F71">
        <w:rPr>
          <w:rFonts w:ascii="Times New Roman" w:hAnsi="Times New Roman" w:cs="Times New Roman"/>
          <w:sz w:val="24"/>
          <w:szCs w:val="24"/>
        </w:rPr>
        <w:t>f</w:t>
      </w:r>
      <w:r>
        <w:rPr>
          <w:rFonts w:ascii="Times New Roman" w:hAnsi="Times New Roman" w:cs="Times New Roman"/>
          <w:sz w:val="24"/>
          <w:szCs w:val="24"/>
        </w:rPr>
        <w:t xml:space="preserve"> a party to demonstrate to the court sufficient connection to, or harm from, the law or action”.</w:t>
      </w:r>
    </w:p>
    <w:p w:rsidR="00016995" w:rsidRPr="009754AB" w:rsidRDefault="00016995" w:rsidP="00016995">
      <w:pPr>
        <w:spacing w:after="0" w:line="240" w:lineRule="auto"/>
        <w:ind w:left="1440"/>
        <w:jc w:val="both"/>
        <w:rPr>
          <w:rFonts w:ascii="Times New Roman" w:hAnsi="Times New Roman" w:cs="Times New Roman"/>
          <w:i/>
          <w:sz w:val="24"/>
          <w:szCs w:val="24"/>
        </w:rPr>
      </w:pPr>
    </w:p>
    <w:p w:rsidR="00016995" w:rsidRPr="003D5F71" w:rsidRDefault="00016995" w:rsidP="003D5F71">
      <w:pPr>
        <w:pStyle w:val="ListParagraph"/>
        <w:numPr>
          <w:ilvl w:val="0"/>
          <w:numId w:val="1"/>
        </w:numPr>
        <w:spacing w:after="0" w:line="360" w:lineRule="auto"/>
        <w:jc w:val="both"/>
        <w:rPr>
          <w:rFonts w:ascii="Times New Roman" w:hAnsi="Times New Roman" w:cs="Times New Roman"/>
          <w:sz w:val="24"/>
          <w:szCs w:val="24"/>
        </w:rPr>
      </w:pPr>
      <w:r w:rsidRPr="003D5F71">
        <w:rPr>
          <w:rFonts w:ascii="Times New Roman" w:hAnsi="Times New Roman" w:cs="Times New Roman"/>
          <w:sz w:val="24"/>
          <w:szCs w:val="24"/>
          <w:u w:val="single"/>
        </w:rPr>
        <w:t>Free Dictionary.com</w:t>
      </w:r>
      <w:r w:rsidRPr="003D5F71">
        <w:rPr>
          <w:rFonts w:ascii="Times New Roman" w:hAnsi="Times New Roman" w:cs="Times New Roman"/>
          <w:sz w:val="24"/>
          <w:szCs w:val="24"/>
        </w:rPr>
        <w:t xml:space="preserve"> s</w:t>
      </w:r>
      <w:r w:rsidR="00C51A5B">
        <w:rPr>
          <w:rFonts w:ascii="Times New Roman" w:hAnsi="Times New Roman" w:cs="Times New Roman"/>
          <w:sz w:val="24"/>
          <w:szCs w:val="24"/>
        </w:rPr>
        <w:t>tates</w:t>
      </w:r>
      <w:r w:rsidRPr="003D5F71">
        <w:rPr>
          <w:rFonts w:ascii="Times New Roman" w:hAnsi="Times New Roman" w:cs="Times New Roman"/>
          <w:sz w:val="24"/>
          <w:szCs w:val="24"/>
        </w:rPr>
        <w:t xml:space="preserve"> that :</w:t>
      </w:r>
    </w:p>
    <w:p w:rsidR="00016995" w:rsidRDefault="00016995" w:rsidP="00016995">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Pr="009754AB">
        <w:rPr>
          <w:rFonts w:ascii="Times New Roman" w:hAnsi="Times New Roman" w:cs="Times New Roman"/>
          <w:i/>
          <w:sz w:val="24"/>
          <w:szCs w:val="24"/>
        </w:rPr>
        <w:t>Locus standi</w:t>
      </w:r>
      <w:r>
        <w:rPr>
          <w:rFonts w:ascii="Times New Roman" w:hAnsi="Times New Roman" w:cs="Times New Roman"/>
          <w:sz w:val="24"/>
          <w:szCs w:val="24"/>
        </w:rPr>
        <w:t xml:space="preserve"> is the right of a party to appear and be heard before a court----.”</w:t>
      </w:r>
    </w:p>
    <w:p w:rsidR="00016995" w:rsidRDefault="00016995" w:rsidP="00016995">
      <w:pPr>
        <w:spacing w:after="0" w:line="360" w:lineRule="auto"/>
        <w:jc w:val="both"/>
        <w:rPr>
          <w:rFonts w:ascii="Times New Roman" w:hAnsi="Times New Roman" w:cs="Times New Roman"/>
          <w:sz w:val="24"/>
          <w:szCs w:val="24"/>
        </w:rPr>
      </w:pPr>
    </w:p>
    <w:p w:rsidR="00016995" w:rsidRPr="003D5F71" w:rsidRDefault="00016995" w:rsidP="003D5F71">
      <w:pPr>
        <w:pStyle w:val="ListParagraph"/>
        <w:numPr>
          <w:ilvl w:val="0"/>
          <w:numId w:val="1"/>
        </w:numPr>
        <w:spacing w:after="0" w:line="360" w:lineRule="auto"/>
        <w:jc w:val="both"/>
        <w:rPr>
          <w:rFonts w:ascii="Times New Roman" w:hAnsi="Times New Roman" w:cs="Times New Roman"/>
          <w:sz w:val="24"/>
          <w:szCs w:val="24"/>
        </w:rPr>
      </w:pPr>
      <w:r w:rsidRPr="003D5F71">
        <w:rPr>
          <w:rFonts w:ascii="Times New Roman" w:hAnsi="Times New Roman" w:cs="Times New Roman"/>
          <w:sz w:val="24"/>
          <w:szCs w:val="24"/>
          <w:u w:val="single"/>
        </w:rPr>
        <w:t>Wisegeek.com</w:t>
      </w:r>
      <w:r w:rsidRPr="003D5F71">
        <w:rPr>
          <w:rFonts w:ascii="Times New Roman" w:hAnsi="Times New Roman" w:cs="Times New Roman"/>
          <w:sz w:val="24"/>
          <w:szCs w:val="24"/>
        </w:rPr>
        <w:t xml:space="preserve"> discusses the phrase and</w:t>
      </w:r>
      <w:r w:rsidR="00C51A5B">
        <w:rPr>
          <w:rFonts w:ascii="Times New Roman" w:hAnsi="Times New Roman" w:cs="Times New Roman"/>
          <w:sz w:val="24"/>
          <w:szCs w:val="24"/>
        </w:rPr>
        <w:t xml:space="preserve"> stresses that</w:t>
      </w:r>
      <w:r w:rsidRPr="003D5F71">
        <w:rPr>
          <w:rFonts w:ascii="Times New Roman" w:hAnsi="Times New Roman" w:cs="Times New Roman"/>
          <w:sz w:val="24"/>
          <w:szCs w:val="24"/>
        </w:rPr>
        <w:t>:</w:t>
      </w:r>
    </w:p>
    <w:p w:rsidR="00016995" w:rsidRPr="009754AB" w:rsidRDefault="00016995" w:rsidP="00016995">
      <w:pPr>
        <w:spacing w:after="0" w:line="240" w:lineRule="auto"/>
        <w:ind w:left="1440"/>
        <w:jc w:val="both"/>
        <w:rPr>
          <w:rFonts w:ascii="Times New Roman" w:hAnsi="Times New Roman" w:cs="Times New Roman"/>
          <w:sz w:val="24"/>
          <w:szCs w:val="24"/>
        </w:rPr>
      </w:pPr>
      <w:r w:rsidRPr="009754AB">
        <w:rPr>
          <w:rFonts w:ascii="Times New Roman" w:hAnsi="Times New Roman" w:cs="Times New Roman"/>
          <w:sz w:val="24"/>
          <w:szCs w:val="24"/>
        </w:rPr>
        <w:t xml:space="preserve">“..... </w:t>
      </w:r>
      <w:r w:rsidRPr="009754AB">
        <w:rPr>
          <w:rFonts w:ascii="Times New Roman" w:hAnsi="Times New Roman" w:cs="Times New Roman"/>
          <w:i/>
          <w:sz w:val="24"/>
          <w:szCs w:val="24"/>
        </w:rPr>
        <w:t>locus standi</w:t>
      </w:r>
      <w:r w:rsidRPr="009754AB">
        <w:rPr>
          <w:rFonts w:ascii="Times New Roman" w:hAnsi="Times New Roman" w:cs="Times New Roman"/>
          <w:sz w:val="24"/>
          <w:szCs w:val="24"/>
        </w:rPr>
        <w:t xml:space="preserve"> refers to the fact o</w:t>
      </w:r>
      <w:r w:rsidR="003D5F71">
        <w:rPr>
          <w:rFonts w:ascii="Times New Roman" w:hAnsi="Times New Roman" w:cs="Times New Roman"/>
          <w:sz w:val="24"/>
          <w:szCs w:val="24"/>
        </w:rPr>
        <w:t>f</w:t>
      </w:r>
      <w:r w:rsidRPr="009754AB">
        <w:rPr>
          <w:rFonts w:ascii="Times New Roman" w:hAnsi="Times New Roman" w:cs="Times New Roman"/>
          <w:sz w:val="24"/>
          <w:szCs w:val="24"/>
        </w:rPr>
        <w:t xml:space="preserve"> whether or not someone has the right to be heard in court.....  As a general rule, a person has </w:t>
      </w:r>
      <w:r w:rsidRPr="009754AB">
        <w:rPr>
          <w:rFonts w:ascii="Times New Roman" w:hAnsi="Times New Roman" w:cs="Times New Roman"/>
          <w:i/>
          <w:sz w:val="24"/>
          <w:szCs w:val="24"/>
        </w:rPr>
        <w:t>locus standi</w:t>
      </w:r>
      <w:r w:rsidRPr="009754AB">
        <w:rPr>
          <w:rFonts w:ascii="Times New Roman" w:hAnsi="Times New Roman" w:cs="Times New Roman"/>
          <w:sz w:val="24"/>
          <w:szCs w:val="24"/>
        </w:rPr>
        <w:t xml:space="preserve"> in a given situation if it is possible to demonstrate that the issue at hand is causing harm and that an action taken by the court could redress that harm...”</w:t>
      </w:r>
    </w:p>
    <w:p w:rsidR="00016995" w:rsidRPr="009754AB" w:rsidRDefault="00016995" w:rsidP="00016995">
      <w:pPr>
        <w:spacing w:after="0" w:line="240" w:lineRule="auto"/>
        <w:jc w:val="both"/>
        <w:rPr>
          <w:rFonts w:ascii="Times New Roman" w:hAnsi="Times New Roman" w:cs="Times New Roman"/>
          <w:sz w:val="24"/>
          <w:szCs w:val="24"/>
        </w:rPr>
      </w:pPr>
    </w:p>
    <w:p w:rsidR="00016995" w:rsidRDefault="00016995" w:rsidP="0001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w:t>
      </w:r>
      <w:r w:rsidR="003D5F71">
        <w:rPr>
          <w:rFonts w:ascii="Times New Roman" w:hAnsi="Times New Roman" w:cs="Times New Roman"/>
          <w:sz w:val="24"/>
          <w:szCs w:val="24"/>
        </w:rPr>
        <w:t xml:space="preserve"> analysed</w:t>
      </w:r>
      <w:r>
        <w:rPr>
          <w:rFonts w:ascii="Times New Roman" w:hAnsi="Times New Roman" w:cs="Times New Roman"/>
          <w:sz w:val="24"/>
          <w:szCs w:val="24"/>
        </w:rPr>
        <w:t xml:space="preserve"> matters place the case of the third applicant wholly and adequately within the purview of a party which </w:t>
      </w:r>
      <w:r w:rsidR="00C5631E">
        <w:rPr>
          <w:rFonts w:ascii="Times New Roman" w:hAnsi="Times New Roman" w:cs="Times New Roman"/>
          <w:sz w:val="24"/>
          <w:szCs w:val="24"/>
        </w:rPr>
        <w:t>h</w:t>
      </w:r>
      <w:r>
        <w:rPr>
          <w:rFonts w:ascii="Times New Roman" w:hAnsi="Times New Roman" w:cs="Times New Roman"/>
          <w:sz w:val="24"/>
          <w:szCs w:val="24"/>
        </w:rPr>
        <w:t xml:space="preserve">as </w:t>
      </w:r>
      <w:r w:rsidRPr="009754AB">
        <w:rPr>
          <w:rFonts w:ascii="Times New Roman" w:hAnsi="Times New Roman" w:cs="Times New Roman"/>
          <w:i/>
          <w:sz w:val="24"/>
          <w:szCs w:val="24"/>
        </w:rPr>
        <w:t>locus standi</w:t>
      </w:r>
      <w:r>
        <w:rPr>
          <w:rFonts w:ascii="Times New Roman" w:hAnsi="Times New Roman" w:cs="Times New Roman"/>
          <w:sz w:val="24"/>
          <w:szCs w:val="24"/>
        </w:rPr>
        <w:t xml:space="preserve"> in court.</w:t>
      </w:r>
    </w:p>
    <w:p w:rsidR="00016995" w:rsidRDefault="00016995" w:rsidP="0001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applicant is a</w:t>
      </w:r>
      <w:r w:rsidR="00C5631E">
        <w:rPr>
          <w:rFonts w:ascii="Times New Roman" w:hAnsi="Times New Roman" w:cs="Times New Roman"/>
          <w:sz w:val="24"/>
          <w:szCs w:val="24"/>
        </w:rPr>
        <w:t>n</w:t>
      </w:r>
      <w:r>
        <w:rPr>
          <w:rFonts w:ascii="Times New Roman" w:hAnsi="Times New Roman" w:cs="Times New Roman"/>
          <w:sz w:val="24"/>
          <w:szCs w:val="24"/>
        </w:rPr>
        <w:t xml:space="preserve"> </w:t>
      </w:r>
      <w:r w:rsidRPr="009754AB">
        <w:rPr>
          <w:rFonts w:ascii="Times New Roman" w:hAnsi="Times New Roman" w:cs="Times New Roman"/>
          <w:i/>
          <w:sz w:val="24"/>
          <w:szCs w:val="24"/>
        </w:rPr>
        <w:t>universitas</w:t>
      </w:r>
      <w:r>
        <w:rPr>
          <w:rFonts w:ascii="Times New Roman" w:hAnsi="Times New Roman" w:cs="Times New Roman"/>
          <w:sz w:val="24"/>
          <w:szCs w:val="24"/>
        </w:rPr>
        <w:t xml:space="preserve"> which perceived imminent harm coming to it from the respondents.  It remained of the view that the court can redress that harm.  It has every right not only to appear before, but also to be heard by, the court.  It has the right to bring its application to court and its affidavit</w:t>
      </w:r>
      <w:r w:rsidR="003D5F71">
        <w:rPr>
          <w:rFonts w:ascii="Times New Roman" w:hAnsi="Times New Roman" w:cs="Times New Roman"/>
          <w:sz w:val="24"/>
          <w:szCs w:val="24"/>
        </w:rPr>
        <w:t xml:space="preserve"> is,</w:t>
      </w:r>
      <w:r>
        <w:rPr>
          <w:rFonts w:ascii="Times New Roman" w:hAnsi="Times New Roman" w:cs="Times New Roman"/>
          <w:sz w:val="24"/>
          <w:szCs w:val="24"/>
        </w:rPr>
        <w:t xml:space="preserve"> accordingly, properly before the court.</w:t>
      </w:r>
    </w:p>
    <w:p w:rsidR="00016995" w:rsidRDefault="00016995" w:rsidP="0001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(iii) the </w:t>
      </w:r>
      <w:r w:rsidR="00C5631E">
        <w:rPr>
          <w:rFonts w:ascii="Times New Roman" w:hAnsi="Times New Roman" w:cs="Times New Roman"/>
          <w:sz w:val="24"/>
          <w:szCs w:val="24"/>
        </w:rPr>
        <w:t xml:space="preserve">third </w:t>
      </w:r>
      <w:r>
        <w:rPr>
          <w:rFonts w:ascii="Times New Roman" w:hAnsi="Times New Roman" w:cs="Times New Roman"/>
          <w:sz w:val="24"/>
          <w:szCs w:val="24"/>
        </w:rPr>
        <w:t xml:space="preserve">matter which the first respondent raised </w:t>
      </w:r>
      <w:r w:rsidRPr="000C4C4D">
        <w:rPr>
          <w:rFonts w:ascii="Times New Roman" w:hAnsi="Times New Roman" w:cs="Times New Roman"/>
          <w:i/>
          <w:sz w:val="24"/>
          <w:szCs w:val="24"/>
        </w:rPr>
        <w:t>in limine</w:t>
      </w:r>
      <w:r>
        <w:rPr>
          <w:rFonts w:ascii="Times New Roman" w:hAnsi="Times New Roman" w:cs="Times New Roman"/>
          <w:sz w:val="24"/>
          <w:szCs w:val="24"/>
        </w:rPr>
        <w:t xml:space="preserve"> was, or is, that the applicants’ hands are </w:t>
      </w:r>
      <w:r w:rsidR="00C5631E">
        <w:rPr>
          <w:rFonts w:ascii="Times New Roman" w:hAnsi="Times New Roman" w:cs="Times New Roman"/>
          <w:sz w:val="24"/>
          <w:szCs w:val="24"/>
        </w:rPr>
        <w:t>dirty</w:t>
      </w:r>
      <w:r>
        <w:rPr>
          <w:rFonts w:ascii="Times New Roman" w:hAnsi="Times New Roman" w:cs="Times New Roman"/>
          <w:sz w:val="24"/>
          <w:szCs w:val="24"/>
        </w:rPr>
        <w:t xml:space="preserve"> and that, because of </w:t>
      </w:r>
      <w:r w:rsidR="00C5631E">
        <w:rPr>
          <w:rFonts w:ascii="Times New Roman" w:hAnsi="Times New Roman" w:cs="Times New Roman"/>
          <w:sz w:val="24"/>
          <w:szCs w:val="24"/>
        </w:rPr>
        <w:t>that stated matter,</w:t>
      </w:r>
      <w:r>
        <w:rPr>
          <w:rFonts w:ascii="Times New Roman" w:hAnsi="Times New Roman" w:cs="Times New Roman"/>
          <w:sz w:val="24"/>
          <w:szCs w:val="24"/>
        </w:rPr>
        <w:t xml:space="preserve"> the court should not hear </w:t>
      </w:r>
      <w:r>
        <w:rPr>
          <w:rFonts w:ascii="Times New Roman" w:hAnsi="Times New Roman" w:cs="Times New Roman"/>
          <w:sz w:val="24"/>
          <w:szCs w:val="24"/>
        </w:rPr>
        <w:lastRenderedPageBreak/>
        <w:t>them. It argued that a party which is seeking to obtain relief from the court must</w:t>
      </w:r>
      <w:r w:rsidR="00C5631E">
        <w:rPr>
          <w:rFonts w:ascii="Times New Roman" w:hAnsi="Times New Roman" w:cs="Times New Roman"/>
          <w:sz w:val="24"/>
          <w:szCs w:val="24"/>
        </w:rPr>
        <w:t xml:space="preserve"> not only </w:t>
      </w:r>
      <w:r>
        <w:rPr>
          <w:rFonts w:ascii="Times New Roman" w:hAnsi="Times New Roman" w:cs="Times New Roman"/>
          <w:sz w:val="24"/>
          <w:szCs w:val="24"/>
        </w:rPr>
        <w:t>have</w:t>
      </w:r>
      <w:r w:rsidR="00C51A5B">
        <w:rPr>
          <w:rFonts w:ascii="Times New Roman" w:hAnsi="Times New Roman" w:cs="Times New Roman"/>
          <w:sz w:val="24"/>
          <w:szCs w:val="24"/>
        </w:rPr>
        <w:t>,</w:t>
      </w:r>
      <w:r w:rsidR="00C5631E">
        <w:rPr>
          <w:rFonts w:ascii="Times New Roman" w:hAnsi="Times New Roman" w:cs="Times New Roman"/>
          <w:sz w:val="24"/>
          <w:szCs w:val="24"/>
        </w:rPr>
        <w:t xml:space="preserve"> but must also come to it with,</w:t>
      </w:r>
      <w:r>
        <w:rPr>
          <w:rFonts w:ascii="Times New Roman" w:hAnsi="Times New Roman" w:cs="Times New Roman"/>
          <w:sz w:val="24"/>
          <w:szCs w:val="24"/>
        </w:rPr>
        <w:t xml:space="preserve"> clean hands.  The court is in full agreement with the proposition that persons who seek to obtain relief from the courts must have clean hands.  No court will entertain </w:t>
      </w:r>
      <w:r w:rsidR="00C5631E">
        <w:rPr>
          <w:rFonts w:ascii="Times New Roman" w:hAnsi="Times New Roman" w:cs="Times New Roman"/>
          <w:sz w:val="24"/>
          <w:szCs w:val="24"/>
        </w:rPr>
        <w:t>a party’s</w:t>
      </w:r>
      <w:r>
        <w:rPr>
          <w:rFonts w:ascii="Times New Roman" w:hAnsi="Times New Roman" w:cs="Times New Roman"/>
          <w:sz w:val="24"/>
          <w:szCs w:val="24"/>
        </w:rPr>
        <w:t xml:space="preserve"> action when the</w:t>
      </w:r>
      <w:r w:rsidR="00C5631E">
        <w:rPr>
          <w:rFonts w:ascii="Times New Roman" w:hAnsi="Times New Roman" w:cs="Times New Roman"/>
          <w:sz w:val="24"/>
          <w:szCs w:val="24"/>
        </w:rPr>
        <w:t xml:space="preserve"> party</w:t>
      </w:r>
      <w:r>
        <w:rPr>
          <w:rFonts w:ascii="Times New Roman" w:hAnsi="Times New Roman" w:cs="Times New Roman"/>
          <w:sz w:val="24"/>
          <w:szCs w:val="24"/>
        </w:rPr>
        <w:t xml:space="preserve"> come</w:t>
      </w:r>
      <w:r w:rsidR="00C5631E">
        <w:rPr>
          <w:rFonts w:ascii="Times New Roman" w:hAnsi="Times New Roman" w:cs="Times New Roman"/>
          <w:sz w:val="24"/>
          <w:szCs w:val="24"/>
        </w:rPr>
        <w:t>s</w:t>
      </w:r>
      <w:r>
        <w:rPr>
          <w:rFonts w:ascii="Times New Roman" w:hAnsi="Times New Roman" w:cs="Times New Roman"/>
          <w:sz w:val="24"/>
          <w:szCs w:val="24"/>
        </w:rPr>
        <w:t xml:space="preserve"> to it with dirty hands.  The court was re</w:t>
      </w:r>
      <w:r w:rsidR="00C5631E">
        <w:rPr>
          <w:rFonts w:ascii="Times New Roman" w:hAnsi="Times New Roman" w:cs="Times New Roman"/>
          <w:sz w:val="24"/>
          <w:szCs w:val="24"/>
        </w:rPr>
        <w:t>ferred</w:t>
      </w:r>
      <w:r>
        <w:rPr>
          <w:rFonts w:ascii="Times New Roman" w:hAnsi="Times New Roman" w:cs="Times New Roman"/>
          <w:sz w:val="24"/>
          <w:szCs w:val="24"/>
        </w:rPr>
        <w:t xml:space="preserve"> to the case of </w:t>
      </w:r>
      <w:r w:rsidRPr="00F63A97">
        <w:rPr>
          <w:rFonts w:ascii="Times New Roman" w:hAnsi="Times New Roman" w:cs="Times New Roman"/>
          <w:i/>
          <w:sz w:val="24"/>
          <w:szCs w:val="24"/>
        </w:rPr>
        <w:t>Deputy Sheriff, Harare</w:t>
      </w:r>
      <w:r w:rsidRPr="007E2C78">
        <w:rPr>
          <w:rFonts w:ascii="Times New Roman" w:hAnsi="Times New Roman" w:cs="Times New Roman"/>
          <w:sz w:val="24"/>
          <w:szCs w:val="24"/>
        </w:rPr>
        <w:t xml:space="preserve"> v</w:t>
      </w:r>
      <w:r w:rsidRPr="00F63A97">
        <w:rPr>
          <w:rFonts w:ascii="Times New Roman" w:hAnsi="Times New Roman" w:cs="Times New Roman"/>
          <w:i/>
          <w:sz w:val="24"/>
          <w:szCs w:val="24"/>
        </w:rPr>
        <w:t xml:space="preserve"> Mahleza and Anor,</w:t>
      </w:r>
      <w:r>
        <w:rPr>
          <w:rFonts w:ascii="Times New Roman" w:hAnsi="Times New Roman" w:cs="Times New Roman"/>
          <w:i/>
          <w:sz w:val="24"/>
          <w:szCs w:val="24"/>
        </w:rPr>
        <w:t xml:space="preserve"> </w:t>
      </w:r>
      <w:r w:rsidRPr="00F63A97">
        <w:rPr>
          <w:rFonts w:ascii="Times New Roman" w:hAnsi="Times New Roman" w:cs="Times New Roman"/>
          <w:i/>
          <w:sz w:val="24"/>
          <w:szCs w:val="24"/>
        </w:rPr>
        <w:t>1997</w:t>
      </w:r>
      <w:r>
        <w:rPr>
          <w:rFonts w:ascii="Times New Roman" w:hAnsi="Times New Roman" w:cs="Times New Roman"/>
          <w:sz w:val="24"/>
          <w:szCs w:val="24"/>
        </w:rPr>
        <w:t xml:space="preserve">(2) ZLR425 HC on this preliminary matter.  The court </w:t>
      </w:r>
      <w:r w:rsidR="00C5631E">
        <w:rPr>
          <w:rFonts w:ascii="Times New Roman" w:hAnsi="Times New Roman" w:cs="Times New Roman"/>
          <w:sz w:val="24"/>
          <w:szCs w:val="24"/>
        </w:rPr>
        <w:t>read</w:t>
      </w:r>
      <w:r>
        <w:rPr>
          <w:rFonts w:ascii="Times New Roman" w:hAnsi="Times New Roman" w:cs="Times New Roman"/>
          <w:sz w:val="24"/>
          <w:szCs w:val="24"/>
        </w:rPr>
        <w:t xml:space="preserve"> that case and observed that the facts of the case in question are distinguishable from those of the present applications.  The respondent </w:t>
      </w:r>
      <w:r w:rsidRPr="00F63A97">
        <w:rPr>
          <w:rFonts w:ascii="Times New Roman" w:hAnsi="Times New Roman" w:cs="Times New Roman"/>
          <w:i/>
          <w:sz w:val="24"/>
          <w:szCs w:val="24"/>
        </w:rPr>
        <w:t>Mahleza</w:t>
      </w:r>
      <w:r>
        <w:rPr>
          <w:rFonts w:ascii="Times New Roman" w:hAnsi="Times New Roman" w:cs="Times New Roman"/>
          <w:sz w:val="24"/>
          <w:szCs w:val="24"/>
        </w:rPr>
        <w:t xml:space="preserve">, made up her mind to break the law right from the beginning to the end.  She made every effort to avoid payment of sales </w:t>
      </w:r>
      <w:r w:rsidR="00C5631E">
        <w:rPr>
          <w:rFonts w:ascii="Times New Roman" w:hAnsi="Times New Roman" w:cs="Times New Roman"/>
          <w:sz w:val="24"/>
          <w:szCs w:val="24"/>
        </w:rPr>
        <w:t>t</w:t>
      </w:r>
      <w:r>
        <w:rPr>
          <w:rFonts w:ascii="Times New Roman" w:hAnsi="Times New Roman" w:cs="Times New Roman"/>
          <w:sz w:val="24"/>
          <w:szCs w:val="24"/>
        </w:rPr>
        <w:t xml:space="preserve">ax by purchasing goods through her husband’s transport business.  When judgement was obtained against her husband for the debts which he owed to a bank and the Deputy Sheriff attached the goods which belonged to her husband together with her own goods, she </w:t>
      </w:r>
      <w:r w:rsidRPr="000343DF">
        <w:rPr>
          <w:rFonts w:ascii="Times New Roman" w:hAnsi="Times New Roman" w:cs="Times New Roman"/>
          <w:sz w:val="24"/>
          <w:szCs w:val="24"/>
          <w:u w:val="single"/>
        </w:rPr>
        <w:t xml:space="preserve">altered </w:t>
      </w:r>
      <w:r>
        <w:rPr>
          <w:rFonts w:ascii="Times New Roman" w:hAnsi="Times New Roman" w:cs="Times New Roman"/>
          <w:sz w:val="24"/>
          <w:szCs w:val="24"/>
        </w:rPr>
        <w:t xml:space="preserve">the invoices which </w:t>
      </w:r>
      <w:r w:rsidR="000343DF">
        <w:rPr>
          <w:rFonts w:ascii="Times New Roman" w:hAnsi="Times New Roman" w:cs="Times New Roman"/>
          <w:sz w:val="24"/>
          <w:szCs w:val="24"/>
        </w:rPr>
        <w:t>related</w:t>
      </w:r>
      <w:r>
        <w:rPr>
          <w:rFonts w:ascii="Times New Roman" w:hAnsi="Times New Roman" w:cs="Times New Roman"/>
          <w:sz w:val="24"/>
          <w:szCs w:val="24"/>
        </w:rPr>
        <w:t xml:space="preserve"> to the goods which she had purchased.  She made the alterations of the invoices with </w:t>
      </w:r>
      <w:r w:rsidR="00C5631E">
        <w:rPr>
          <w:rFonts w:ascii="Times New Roman" w:hAnsi="Times New Roman" w:cs="Times New Roman"/>
          <w:sz w:val="24"/>
          <w:szCs w:val="24"/>
        </w:rPr>
        <w:t>a</w:t>
      </w:r>
      <w:r>
        <w:rPr>
          <w:rFonts w:ascii="Times New Roman" w:hAnsi="Times New Roman" w:cs="Times New Roman"/>
          <w:sz w:val="24"/>
          <w:szCs w:val="24"/>
        </w:rPr>
        <w:t xml:space="preserve"> view to showing the court which was then dealing with the case that she</w:t>
      </w:r>
      <w:r w:rsidR="00C5631E">
        <w:rPr>
          <w:rFonts w:ascii="Times New Roman" w:hAnsi="Times New Roman" w:cs="Times New Roman"/>
          <w:sz w:val="24"/>
          <w:szCs w:val="24"/>
        </w:rPr>
        <w:t>,</w:t>
      </w:r>
      <w:r>
        <w:rPr>
          <w:rFonts w:ascii="Times New Roman" w:hAnsi="Times New Roman" w:cs="Times New Roman"/>
          <w:sz w:val="24"/>
          <w:szCs w:val="24"/>
        </w:rPr>
        <w:t xml:space="preserve"> and not her husband’s business</w:t>
      </w:r>
      <w:r w:rsidR="00C5631E">
        <w:rPr>
          <w:rFonts w:ascii="Times New Roman" w:hAnsi="Times New Roman" w:cs="Times New Roman"/>
          <w:sz w:val="24"/>
          <w:szCs w:val="24"/>
        </w:rPr>
        <w:t>,</w:t>
      </w:r>
      <w:r>
        <w:rPr>
          <w:rFonts w:ascii="Times New Roman" w:hAnsi="Times New Roman" w:cs="Times New Roman"/>
          <w:sz w:val="24"/>
          <w:szCs w:val="24"/>
        </w:rPr>
        <w:t xml:space="preserve"> had purchased the goods.  In making the alterations to the invoices as she did</w:t>
      </w:r>
      <w:r w:rsidR="00C51A5B">
        <w:rPr>
          <w:rFonts w:ascii="Times New Roman" w:hAnsi="Times New Roman" w:cs="Times New Roman"/>
          <w:sz w:val="24"/>
          <w:szCs w:val="24"/>
        </w:rPr>
        <w:t>,</w:t>
      </w:r>
      <w:r>
        <w:rPr>
          <w:rFonts w:ascii="Times New Roman" w:hAnsi="Times New Roman" w:cs="Times New Roman"/>
          <w:sz w:val="24"/>
          <w:szCs w:val="24"/>
        </w:rPr>
        <w:t xml:space="preserve"> her aim and object were to </w:t>
      </w:r>
      <w:r w:rsidR="006B69E9">
        <w:rPr>
          <w:rFonts w:ascii="Times New Roman" w:hAnsi="Times New Roman" w:cs="Times New Roman"/>
          <w:sz w:val="24"/>
          <w:szCs w:val="24"/>
        </w:rPr>
        <w:t>mislead</w:t>
      </w:r>
      <w:r w:rsidR="00C51A5B">
        <w:rPr>
          <w:rFonts w:ascii="Times New Roman" w:hAnsi="Times New Roman" w:cs="Times New Roman"/>
          <w:sz w:val="24"/>
          <w:szCs w:val="24"/>
        </w:rPr>
        <w:t xml:space="preserve"> the court so that it takes a</w:t>
      </w:r>
      <w:r>
        <w:rPr>
          <w:rFonts w:ascii="Times New Roman" w:hAnsi="Times New Roman" w:cs="Times New Roman"/>
          <w:sz w:val="24"/>
          <w:szCs w:val="24"/>
        </w:rPr>
        <w:t xml:space="preserve"> more favourable view of her case than it would have done if the </w:t>
      </w:r>
      <w:r w:rsidR="006B69E9">
        <w:rPr>
          <w:rFonts w:ascii="Times New Roman" w:hAnsi="Times New Roman" w:cs="Times New Roman"/>
          <w:sz w:val="24"/>
          <w:szCs w:val="24"/>
        </w:rPr>
        <w:t>true</w:t>
      </w:r>
      <w:r>
        <w:rPr>
          <w:rFonts w:ascii="Times New Roman" w:hAnsi="Times New Roman" w:cs="Times New Roman"/>
          <w:sz w:val="24"/>
          <w:szCs w:val="24"/>
        </w:rPr>
        <w:t xml:space="preserve"> and correct circumstances of the case had been allowed to unfold themselves to the court. She was dishonest with the court which she had, in that case, approached.  Her hands were dirty.  She was also dishonest with the </w:t>
      </w:r>
      <w:r w:rsidR="006B69E9">
        <w:rPr>
          <w:rFonts w:ascii="Times New Roman" w:hAnsi="Times New Roman" w:cs="Times New Roman"/>
          <w:sz w:val="24"/>
          <w:szCs w:val="24"/>
        </w:rPr>
        <w:t>S</w:t>
      </w:r>
      <w:r>
        <w:rPr>
          <w:rFonts w:ascii="Times New Roman" w:hAnsi="Times New Roman" w:cs="Times New Roman"/>
          <w:sz w:val="24"/>
          <w:szCs w:val="24"/>
        </w:rPr>
        <w:t>tate to which she was du</w:t>
      </w:r>
      <w:r w:rsidR="006B69E9">
        <w:rPr>
          <w:rFonts w:ascii="Times New Roman" w:hAnsi="Times New Roman" w:cs="Times New Roman"/>
          <w:sz w:val="24"/>
          <w:szCs w:val="24"/>
        </w:rPr>
        <w:t>ty bound</w:t>
      </w:r>
      <w:r>
        <w:rPr>
          <w:rFonts w:ascii="Times New Roman" w:hAnsi="Times New Roman" w:cs="Times New Roman"/>
          <w:sz w:val="24"/>
          <w:szCs w:val="24"/>
        </w:rPr>
        <w:t xml:space="preserve"> to pay sales tax.  The present applicants did not</w:t>
      </w:r>
      <w:r w:rsidR="00D450BF">
        <w:rPr>
          <w:rFonts w:ascii="Times New Roman" w:hAnsi="Times New Roman" w:cs="Times New Roman"/>
          <w:sz w:val="24"/>
          <w:szCs w:val="24"/>
        </w:rPr>
        <w:t>,</w:t>
      </w:r>
      <w:r>
        <w:rPr>
          <w:rFonts w:ascii="Times New Roman" w:hAnsi="Times New Roman" w:cs="Times New Roman"/>
          <w:sz w:val="24"/>
          <w:szCs w:val="24"/>
        </w:rPr>
        <w:t xml:space="preserve"> with respect, exhibit any form of dishonesty to the court.  They, if anything</w:t>
      </w:r>
      <w:r w:rsidR="006B69E9">
        <w:rPr>
          <w:rFonts w:ascii="Times New Roman" w:hAnsi="Times New Roman" w:cs="Times New Roman"/>
          <w:sz w:val="24"/>
          <w:szCs w:val="24"/>
        </w:rPr>
        <w:t>,</w:t>
      </w:r>
      <w:r>
        <w:rPr>
          <w:rFonts w:ascii="Times New Roman" w:hAnsi="Times New Roman" w:cs="Times New Roman"/>
          <w:sz w:val="24"/>
          <w:szCs w:val="24"/>
        </w:rPr>
        <w:t xml:space="preserve"> remained candid with the court both in their applications and in the statements which those who appeared and spoke for them made during the hea</w:t>
      </w:r>
      <w:r w:rsidR="006B69E9">
        <w:rPr>
          <w:rFonts w:ascii="Times New Roman" w:hAnsi="Times New Roman" w:cs="Times New Roman"/>
          <w:sz w:val="24"/>
          <w:szCs w:val="24"/>
        </w:rPr>
        <w:t>r</w:t>
      </w:r>
      <w:r>
        <w:rPr>
          <w:rFonts w:ascii="Times New Roman" w:hAnsi="Times New Roman" w:cs="Times New Roman"/>
          <w:sz w:val="24"/>
          <w:szCs w:val="24"/>
        </w:rPr>
        <w:t>ing.  The dirty hands principle, in essence, is applicable to litigants who either defy a court order or make an effort, as happened in the cited case, to misle</w:t>
      </w:r>
      <w:r w:rsidR="006B69E9">
        <w:rPr>
          <w:rFonts w:ascii="Times New Roman" w:hAnsi="Times New Roman" w:cs="Times New Roman"/>
          <w:sz w:val="24"/>
          <w:szCs w:val="24"/>
        </w:rPr>
        <w:t>a</w:t>
      </w:r>
      <w:r>
        <w:rPr>
          <w:rFonts w:ascii="Times New Roman" w:hAnsi="Times New Roman" w:cs="Times New Roman"/>
          <w:sz w:val="24"/>
          <w:szCs w:val="24"/>
        </w:rPr>
        <w:t xml:space="preserve">d the court </w:t>
      </w:r>
      <w:r w:rsidR="006B69E9">
        <w:rPr>
          <w:rFonts w:ascii="Times New Roman" w:hAnsi="Times New Roman" w:cs="Times New Roman"/>
          <w:sz w:val="24"/>
          <w:szCs w:val="24"/>
        </w:rPr>
        <w:t xml:space="preserve">and come to court to </w:t>
      </w:r>
      <w:r>
        <w:rPr>
          <w:rFonts w:ascii="Times New Roman" w:hAnsi="Times New Roman" w:cs="Times New Roman"/>
          <w:sz w:val="24"/>
          <w:szCs w:val="24"/>
        </w:rPr>
        <w:t>seek its protection whe</w:t>
      </w:r>
      <w:r w:rsidR="006B69E9">
        <w:rPr>
          <w:rFonts w:ascii="Times New Roman" w:hAnsi="Times New Roman" w:cs="Times New Roman"/>
          <w:sz w:val="24"/>
          <w:szCs w:val="24"/>
        </w:rPr>
        <w:t>n</w:t>
      </w:r>
      <w:r>
        <w:rPr>
          <w:rFonts w:ascii="Times New Roman" w:hAnsi="Times New Roman" w:cs="Times New Roman"/>
          <w:sz w:val="24"/>
          <w:szCs w:val="24"/>
        </w:rPr>
        <w:t xml:space="preserve"> their hands are unclean.  The applicants stated that they did not resort to </w:t>
      </w:r>
      <w:r w:rsidR="007612C4">
        <w:rPr>
          <w:rFonts w:ascii="Times New Roman" w:hAnsi="Times New Roman" w:cs="Times New Roman"/>
          <w:sz w:val="24"/>
          <w:szCs w:val="24"/>
        </w:rPr>
        <w:t>self-help</w:t>
      </w:r>
      <w:r>
        <w:rPr>
          <w:rFonts w:ascii="Times New Roman" w:hAnsi="Times New Roman" w:cs="Times New Roman"/>
          <w:sz w:val="24"/>
          <w:szCs w:val="24"/>
        </w:rPr>
        <w:t xml:space="preserve"> when they took occupation of the first respondent’s apartments. They said the apartments in question were dished out to them by the Zimbabwe Liberation War Veterans Association [Harare Province].  The </w:t>
      </w:r>
      <w:r w:rsidR="006B69E9">
        <w:rPr>
          <w:rFonts w:ascii="Times New Roman" w:hAnsi="Times New Roman" w:cs="Times New Roman"/>
          <w:sz w:val="24"/>
          <w:szCs w:val="24"/>
        </w:rPr>
        <w:t>A</w:t>
      </w:r>
      <w:r>
        <w:rPr>
          <w:rFonts w:ascii="Times New Roman" w:hAnsi="Times New Roman" w:cs="Times New Roman"/>
          <w:sz w:val="24"/>
          <w:szCs w:val="24"/>
        </w:rPr>
        <w:t xml:space="preserve">ssociation, according to them, formed a </w:t>
      </w:r>
      <w:r w:rsidR="006B69E9">
        <w:rPr>
          <w:rFonts w:ascii="Times New Roman" w:hAnsi="Times New Roman" w:cs="Times New Roman"/>
          <w:sz w:val="24"/>
          <w:szCs w:val="24"/>
        </w:rPr>
        <w:t>M</w:t>
      </w:r>
      <w:r>
        <w:rPr>
          <w:rFonts w:ascii="Times New Roman" w:hAnsi="Times New Roman" w:cs="Times New Roman"/>
          <w:sz w:val="24"/>
          <w:szCs w:val="24"/>
        </w:rPr>
        <w:t xml:space="preserve">anagement </w:t>
      </w:r>
      <w:r>
        <w:rPr>
          <w:rFonts w:ascii="Times New Roman" w:hAnsi="Times New Roman" w:cs="Times New Roman"/>
          <w:sz w:val="24"/>
          <w:szCs w:val="24"/>
        </w:rPr>
        <w:lastRenderedPageBreak/>
        <w:t xml:space="preserve">Committee which administered the affairs of the occupants.  That committee, they said, advised them that it would engage the owners of the building with a view </w:t>
      </w:r>
      <w:r w:rsidR="006B69E9">
        <w:rPr>
          <w:rFonts w:ascii="Times New Roman" w:hAnsi="Times New Roman" w:cs="Times New Roman"/>
          <w:sz w:val="24"/>
          <w:szCs w:val="24"/>
        </w:rPr>
        <w:t>to</w:t>
      </w:r>
      <w:r>
        <w:rPr>
          <w:rFonts w:ascii="Times New Roman" w:hAnsi="Times New Roman" w:cs="Times New Roman"/>
          <w:sz w:val="24"/>
          <w:szCs w:val="24"/>
        </w:rPr>
        <w:t xml:space="preserve"> having their occupation of the apartments regularised.  The applicants</w:t>
      </w:r>
      <w:r w:rsidR="006B69E9">
        <w:rPr>
          <w:rFonts w:ascii="Times New Roman" w:hAnsi="Times New Roman" w:cs="Times New Roman"/>
          <w:sz w:val="24"/>
          <w:szCs w:val="24"/>
        </w:rPr>
        <w:t>,</w:t>
      </w:r>
      <w:r>
        <w:rPr>
          <w:rFonts w:ascii="Times New Roman" w:hAnsi="Times New Roman" w:cs="Times New Roman"/>
          <w:sz w:val="24"/>
          <w:szCs w:val="24"/>
        </w:rPr>
        <w:t xml:space="preserve"> therefore, did not   know that their occupation of the premises was not sanctioned by </w:t>
      </w:r>
      <w:r w:rsidR="006B69E9">
        <w:rPr>
          <w:rFonts w:ascii="Times New Roman" w:hAnsi="Times New Roman" w:cs="Times New Roman"/>
          <w:sz w:val="24"/>
          <w:szCs w:val="24"/>
        </w:rPr>
        <w:t>law</w:t>
      </w:r>
      <w:r>
        <w:rPr>
          <w:rFonts w:ascii="Times New Roman" w:hAnsi="Times New Roman" w:cs="Times New Roman"/>
          <w:sz w:val="24"/>
          <w:szCs w:val="24"/>
        </w:rPr>
        <w:t xml:space="preserve">.  Their </w:t>
      </w:r>
      <w:r w:rsidR="006B69E9">
        <w:rPr>
          <w:rFonts w:ascii="Times New Roman" w:hAnsi="Times New Roman" w:cs="Times New Roman"/>
          <w:sz w:val="24"/>
          <w:szCs w:val="24"/>
        </w:rPr>
        <w:t>m</w:t>
      </w:r>
      <w:r>
        <w:rPr>
          <w:rFonts w:ascii="Times New Roman" w:hAnsi="Times New Roman" w:cs="Times New Roman"/>
          <w:sz w:val="24"/>
          <w:szCs w:val="24"/>
        </w:rPr>
        <w:t>inds were, to the extent of the matter, clear, clean and un</w:t>
      </w:r>
      <w:r w:rsidR="006B69E9">
        <w:rPr>
          <w:rFonts w:ascii="Times New Roman" w:hAnsi="Times New Roman" w:cs="Times New Roman"/>
          <w:sz w:val="24"/>
          <w:szCs w:val="24"/>
        </w:rPr>
        <w:t>t</w:t>
      </w:r>
      <w:r>
        <w:rPr>
          <w:rFonts w:ascii="Times New Roman" w:hAnsi="Times New Roman" w:cs="Times New Roman"/>
          <w:sz w:val="24"/>
          <w:szCs w:val="24"/>
        </w:rPr>
        <w:t>ainted in any way. The argument which the first respondent’s legal practitioner raised on this preliminary matter d</w:t>
      </w:r>
      <w:r w:rsidR="00C51A5B">
        <w:rPr>
          <w:rFonts w:ascii="Times New Roman" w:hAnsi="Times New Roman" w:cs="Times New Roman"/>
          <w:sz w:val="24"/>
          <w:szCs w:val="24"/>
        </w:rPr>
        <w:t>oes not, accordingly, hold any w</w:t>
      </w:r>
      <w:r>
        <w:rPr>
          <w:rFonts w:ascii="Times New Roman" w:hAnsi="Times New Roman" w:cs="Times New Roman"/>
          <w:sz w:val="24"/>
          <w:szCs w:val="24"/>
        </w:rPr>
        <w:t>ater.</w:t>
      </w:r>
    </w:p>
    <w:p w:rsidR="00016995" w:rsidRDefault="00016995" w:rsidP="0001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(iv) The fourth ma</w:t>
      </w:r>
      <w:r w:rsidR="006B69E9">
        <w:rPr>
          <w:rFonts w:ascii="Times New Roman" w:hAnsi="Times New Roman" w:cs="Times New Roman"/>
          <w:sz w:val="24"/>
          <w:szCs w:val="24"/>
        </w:rPr>
        <w:t>t</w:t>
      </w:r>
      <w:r>
        <w:rPr>
          <w:rFonts w:ascii="Times New Roman" w:hAnsi="Times New Roman" w:cs="Times New Roman"/>
          <w:sz w:val="24"/>
          <w:szCs w:val="24"/>
        </w:rPr>
        <w:t>ter wh</w:t>
      </w:r>
      <w:r w:rsidR="006B69E9">
        <w:rPr>
          <w:rFonts w:ascii="Times New Roman" w:hAnsi="Times New Roman" w:cs="Times New Roman"/>
          <w:sz w:val="24"/>
          <w:szCs w:val="24"/>
        </w:rPr>
        <w:t>ich</w:t>
      </w:r>
      <w:r>
        <w:rPr>
          <w:rFonts w:ascii="Times New Roman" w:hAnsi="Times New Roman" w:cs="Times New Roman"/>
          <w:sz w:val="24"/>
          <w:szCs w:val="24"/>
        </w:rPr>
        <w:t xml:space="preserve"> the first respondent raised </w:t>
      </w:r>
      <w:r w:rsidRPr="00423E96">
        <w:rPr>
          <w:rFonts w:ascii="Times New Roman" w:hAnsi="Times New Roman" w:cs="Times New Roman"/>
          <w:i/>
          <w:sz w:val="24"/>
          <w:szCs w:val="24"/>
        </w:rPr>
        <w:t>in limine</w:t>
      </w:r>
      <w:r>
        <w:rPr>
          <w:rFonts w:ascii="Times New Roman" w:hAnsi="Times New Roman" w:cs="Times New Roman"/>
          <w:sz w:val="24"/>
          <w:szCs w:val="24"/>
        </w:rPr>
        <w:t xml:space="preserve"> is that which centres on the reliefs which the applicants are seeking.  The first respondent’s legal practitioner submitted that the interim relief and the final relief being sought by the applicants are, in effect, the same.  He argued that this was improper.  He </w:t>
      </w:r>
      <w:r w:rsidR="006B69E9">
        <w:rPr>
          <w:rFonts w:ascii="Times New Roman" w:hAnsi="Times New Roman" w:cs="Times New Roman"/>
          <w:sz w:val="24"/>
          <w:szCs w:val="24"/>
        </w:rPr>
        <w:t>drew</w:t>
      </w:r>
      <w:r>
        <w:rPr>
          <w:rFonts w:ascii="Times New Roman" w:hAnsi="Times New Roman" w:cs="Times New Roman"/>
          <w:sz w:val="24"/>
          <w:szCs w:val="24"/>
        </w:rPr>
        <w:t xml:space="preserve"> the court’s attention to the case of </w:t>
      </w:r>
      <w:r w:rsidRPr="00E24FEE">
        <w:rPr>
          <w:rFonts w:ascii="Times New Roman" w:hAnsi="Times New Roman" w:cs="Times New Roman"/>
          <w:i/>
          <w:sz w:val="24"/>
          <w:szCs w:val="24"/>
        </w:rPr>
        <w:t>Kuvarega</w:t>
      </w:r>
      <w:r>
        <w:rPr>
          <w:rFonts w:ascii="Times New Roman" w:hAnsi="Times New Roman" w:cs="Times New Roman"/>
          <w:sz w:val="24"/>
          <w:szCs w:val="24"/>
        </w:rPr>
        <w:t xml:space="preserve"> v </w:t>
      </w:r>
      <w:r w:rsidRPr="00E24FEE">
        <w:rPr>
          <w:rFonts w:ascii="Times New Roman" w:hAnsi="Times New Roman" w:cs="Times New Roman"/>
          <w:i/>
          <w:sz w:val="24"/>
          <w:szCs w:val="24"/>
        </w:rPr>
        <w:t>Registrar- General and Anor</w:t>
      </w:r>
      <w:r>
        <w:rPr>
          <w:rFonts w:ascii="Times New Roman" w:hAnsi="Times New Roman" w:cs="Times New Roman"/>
          <w:sz w:val="24"/>
          <w:szCs w:val="24"/>
        </w:rPr>
        <w:t xml:space="preserve">, 1998 (1) ZLR 188(HC) which he said </w:t>
      </w:r>
      <w:r w:rsidR="00C51A5B">
        <w:rPr>
          <w:rFonts w:ascii="Times New Roman" w:hAnsi="Times New Roman" w:cs="Times New Roman"/>
          <w:sz w:val="24"/>
          <w:szCs w:val="24"/>
        </w:rPr>
        <w:t>supported his</w:t>
      </w:r>
      <w:r>
        <w:rPr>
          <w:rFonts w:ascii="Times New Roman" w:hAnsi="Times New Roman" w:cs="Times New Roman"/>
          <w:sz w:val="24"/>
          <w:szCs w:val="24"/>
        </w:rPr>
        <w:t xml:space="preserve"> argument in this mentioned regard.</w:t>
      </w:r>
      <w:r w:rsidR="006B69E9">
        <w:rPr>
          <w:rFonts w:ascii="Times New Roman" w:hAnsi="Times New Roman" w:cs="Times New Roman"/>
          <w:sz w:val="24"/>
          <w:szCs w:val="24"/>
        </w:rPr>
        <w:t xml:space="preserve"> This matter cannot be resolved effectively unless the contentious orders are scrutinised. </w:t>
      </w:r>
    </w:p>
    <w:p w:rsidR="00016995" w:rsidRDefault="00016995" w:rsidP="0001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four applications which are before the court, the interim relief being sought reads:</w:t>
      </w:r>
    </w:p>
    <w:p w:rsidR="00016995" w:rsidRDefault="00016995" w:rsidP="00016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Pending determination of this matter, the applicant is granted the following relief:</w:t>
      </w:r>
    </w:p>
    <w:p w:rsidR="007612C4" w:rsidRDefault="007612C4" w:rsidP="00016995">
      <w:pPr>
        <w:spacing w:after="0" w:line="240" w:lineRule="auto"/>
        <w:jc w:val="both"/>
        <w:rPr>
          <w:rFonts w:ascii="Times New Roman" w:hAnsi="Times New Roman" w:cs="Times New Roman"/>
          <w:sz w:val="24"/>
          <w:szCs w:val="24"/>
        </w:rPr>
      </w:pPr>
    </w:p>
    <w:p w:rsidR="00016995" w:rsidRPr="00820DA4" w:rsidRDefault="00016995" w:rsidP="00016995">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That the second respondent be and is hereby ordered to stay execution of a writ of ejectment under case no. HC-/12.”</w:t>
      </w:r>
    </w:p>
    <w:p w:rsidR="00CF363E" w:rsidRDefault="00CF363E" w:rsidP="00016995">
      <w:pPr>
        <w:spacing w:after="0" w:line="360" w:lineRule="auto"/>
        <w:jc w:val="both"/>
        <w:rPr>
          <w:rFonts w:ascii="Times New Roman" w:hAnsi="Times New Roman"/>
          <w:sz w:val="24"/>
          <w:szCs w:val="24"/>
        </w:rPr>
      </w:pPr>
    </w:p>
    <w:p w:rsidR="00016995" w:rsidRDefault="00016995" w:rsidP="00016995">
      <w:pPr>
        <w:spacing w:after="0" w:line="360" w:lineRule="auto"/>
        <w:jc w:val="both"/>
        <w:rPr>
          <w:rFonts w:ascii="Times New Roman" w:hAnsi="Times New Roman"/>
          <w:sz w:val="24"/>
          <w:szCs w:val="24"/>
        </w:rPr>
      </w:pPr>
      <w:r w:rsidRPr="005D5B20">
        <w:rPr>
          <w:rFonts w:ascii="Times New Roman" w:hAnsi="Times New Roman"/>
          <w:sz w:val="24"/>
          <w:szCs w:val="24"/>
        </w:rPr>
        <w:t>The final</w:t>
      </w:r>
      <w:r>
        <w:rPr>
          <w:rFonts w:ascii="Times New Roman" w:hAnsi="Times New Roman"/>
          <w:sz w:val="24"/>
          <w:szCs w:val="24"/>
        </w:rPr>
        <w:t xml:space="preserve"> order being sought reads:</w:t>
      </w:r>
    </w:p>
    <w:p w:rsidR="00016995" w:rsidRDefault="00016995" w:rsidP="00016995">
      <w:pPr>
        <w:spacing w:after="0" w:line="240" w:lineRule="auto"/>
        <w:ind w:left="720"/>
        <w:jc w:val="both"/>
        <w:rPr>
          <w:rFonts w:ascii="Times New Roman" w:hAnsi="Times New Roman"/>
          <w:sz w:val="24"/>
          <w:szCs w:val="24"/>
        </w:rPr>
      </w:pPr>
      <w:r>
        <w:rPr>
          <w:rFonts w:ascii="Times New Roman" w:hAnsi="Times New Roman"/>
          <w:sz w:val="24"/>
          <w:szCs w:val="24"/>
        </w:rPr>
        <w:t xml:space="preserve"> “That you show cause to this Honourable Court why a final draft should not be made in the following terms:-</w:t>
      </w:r>
    </w:p>
    <w:p w:rsidR="00CF363E" w:rsidRDefault="00CF363E" w:rsidP="00016995">
      <w:pPr>
        <w:spacing w:after="0" w:line="240" w:lineRule="auto"/>
        <w:ind w:left="720"/>
        <w:jc w:val="both"/>
        <w:rPr>
          <w:rFonts w:ascii="Times New Roman" w:hAnsi="Times New Roman"/>
          <w:sz w:val="24"/>
          <w:szCs w:val="24"/>
        </w:rPr>
      </w:pPr>
    </w:p>
    <w:p w:rsidR="00016995" w:rsidRDefault="00016995" w:rsidP="00016995">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That the first respondent be barred from evicting the applicant on the basis of an order granted under case no. HC-/12</w:t>
      </w:r>
    </w:p>
    <w:p w:rsidR="00016995" w:rsidRDefault="00016995" w:rsidP="00016995">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Costs of suit.”</w:t>
      </w:r>
    </w:p>
    <w:p w:rsidR="00016995" w:rsidRDefault="00016995" w:rsidP="00016995">
      <w:pPr>
        <w:spacing w:after="0" w:line="360" w:lineRule="auto"/>
        <w:ind w:left="720"/>
        <w:jc w:val="both"/>
        <w:rPr>
          <w:rFonts w:ascii="Times New Roman" w:hAnsi="Times New Roman"/>
          <w:sz w:val="24"/>
          <w:szCs w:val="24"/>
        </w:rPr>
      </w:pPr>
    </w:p>
    <w:p w:rsidR="0012719C" w:rsidRDefault="0012719C" w:rsidP="00016995">
      <w:pPr>
        <w:spacing w:after="0" w:line="360" w:lineRule="auto"/>
        <w:ind w:firstLine="720"/>
        <w:jc w:val="both"/>
        <w:rPr>
          <w:rFonts w:ascii="Times New Roman" w:hAnsi="Times New Roman"/>
          <w:sz w:val="24"/>
          <w:szCs w:val="24"/>
        </w:rPr>
      </w:pPr>
      <w:r>
        <w:rPr>
          <w:rFonts w:ascii="Times New Roman" w:hAnsi="Times New Roman"/>
          <w:sz w:val="24"/>
          <w:szCs w:val="24"/>
        </w:rPr>
        <w:t xml:space="preserve">A casual reading of the matter which pertains to this </w:t>
      </w:r>
      <w:r w:rsidR="00C06FA1">
        <w:rPr>
          <w:rFonts w:ascii="Times New Roman" w:hAnsi="Times New Roman"/>
          <w:sz w:val="24"/>
          <w:szCs w:val="24"/>
        </w:rPr>
        <w:t xml:space="preserve">preliminary issue would give the impression that the reliefs which the applicants are seeking are identical. A closer examination of the same, however, shows that the two orders which are being prayed for are </w:t>
      </w:r>
      <w:r w:rsidR="00C06FA1">
        <w:rPr>
          <w:rFonts w:ascii="Times New Roman" w:hAnsi="Times New Roman"/>
          <w:sz w:val="24"/>
          <w:szCs w:val="24"/>
        </w:rPr>
        <w:lastRenderedPageBreak/>
        <w:t>separate and distinct</w:t>
      </w:r>
      <w:r w:rsidR="00CA18E1">
        <w:rPr>
          <w:rFonts w:ascii="Times New Roman" w:hAnsi="Times New Roman"/>
          <w:sz w:val="24"/>
          <w:szCs w:val="24"/>
        </w:rPr>
        <w:t xml:space="preserve"> from each other. The final order, in the court’s view, aims at </w:t>
      </w:r>
      <w:r w:rsidR="00CA18E1">
        <w:rPr>
          <w:rFonts w:ascii="Times New Roman" w:hAnsi="Times New Roman"/>
          <w:sz w:val="24"/>
          <w:szCs w:val="24"/>
          <w:u w:val="single"/>
        </w:rPr>
        <w:t>interdicting</w:t>
      </w:r>
      <w:r w:rsidR="00CA18E1">
        <w:rPr>
          <w:rFonts w:ascii="Times New Roman" w:hAnsi="Times New Roman"/>
          <w:sz w:val="24"/>
          <w:szCs w:val="24"/>
        </w:rPr>
        <w:t xml:space="preserve"> the first respondent from using the orders which it obtained against its tenants to evict the applicants. The </w:t>
      </w:r>
      <w:r w:rsidR="00CA18E1">
        <w:rPr>
          <w:rFonts w:ascii="Times New Roman" w:hAnsi="Times New Roman"/>
          <w:sz w:val="24"/>
          <w:szCs w:val="24"/>
          <w:u w:val="single"/>
        </w:rPr>
        <w:t>interdict</w:t>
      </w:r>
      <w:r w:rsidR="00CA18E1">
        <w:rPr>
          <w:rFonts w:ascii="Times New Roman" w:hAnsi="Times New Roman"/>
          <w:sz w:val="24"/>
          <w:szCs w:val="24"/>
        </w:rPr>
        <w:t xml:space="preserve"> is premised on the argument that the applicants were, and are, not party to the proceedings </w:t>
      </w:r>
      <w:r w:rsidR="00525930">
        <w:rPr>
          <w:rFonts w:ascii="Times New Roman" w:hAnsi="Times New Roman"/>
          <w:sz w:val="24"/>
          <w:szCs w:val="24"/>
        </w:rPr>
        <w:t xml:space="preserve">which the first respondent instituted with a view to evicting the four tenants from its property.  The interim relief, on the other hand, is an </w:t>
      </w:r>
      <w:r w:rsidR="00525930">
        <w:rPr>
          <w:rFonts w:ascii="Times New Roman" w:hAnsi="Times New Roman"/>
          <w:sz w:val="24"/>
          <w:szCs w:val="24"/>
          <w:u w:val="single"/>
        </w:rPr>
        <w:t xml:space="preserve">instruction </w:t>
      </w:r>
      <w:r w:rsidR="00525930">
        <w:rPr>
          <w:rFonts w:ascii="Times New Roman" w:hAnsi="Times New Roman"/>
          <w:sz w:val="24"/>
          <w:szCs w:val="24"/>
        </w:rPr>
        <w:t xml:space="preserve">to the second respondent to stay execution of the writ of ejectment pending the outcome of the matter on the return day. In as much as the first respondent </w:t>
      </w:r>
      <w:r w:rsidR="00525930">
        <w:rPr>
          <w:rFonts w:ascii="Times New Roman" w:hAnsi="Times New Roman"/>
          <w:sz w:val="24"/>
          <w:szCs w:val="24"/>
          <w:u w:val="single"/>
        </w:rPr>
        <w:t>instructed</w:t>
      </w:r>
      <w:r w:rsidR="00525930">
        <w:rPr>
          <w:rFonts w:ascii="Times New Roman" w:hAnsi="Times New Roman"/>
          <w:sz w:val="24"/>
          <w:szCs w:val="24"/>
        </w:rPr>
        <w:t>, through a court order which it had obtained, the second respondent to attach and remove from its property the applicants’ possessions, the applicants are, in the same vein, praying the court to grant an order to them</w:t>
      </w:r>
      <w:r w:rsidR="006C3D0C">
        <w:rPr>
          <w:rFonts w:ascii="Times New Roman" w:hAnsi="Times New Roman"/>
          <w:sz w:val="24"/>
          <w:szCs w:val="24"/>
        </w:rPr>
        <w:t xml:space="preserve"> </w:t>
      </w:r>
      <w:r w:rsidR="00DC687C">
        <w:rPr>
          <w:rFonts w:ascii="Times New Roman" w:hAnsi="Times New Roman"/>
          <w:sz w:val="24"/>
          <w:szCs w:val="24"/>
        </w:rPr>
        <w:t xml:space="preserve">on the basis of which they would be able to </w:t>
      </w:r>
      <w:r w:rsidR="00DC687C">
        <w:rPr>
          <w:rFonts w:ascii="Times New Roman" w:hAnsi="Times New Roman"/>
          <w:sz w:val="24"/>
          <w:szCs w:val="24"/>
          <w:u w:val="single"/>
        </w:rPr>
        <w:t xml:space="preserve">instruct </w:t>
      </w:r>
      <w:r w:rsidR="00DC687C">
        <w:rPr>
          <w:rFonts w:ascii="Times New Roman" w:hAnsi="Times New Roman"/>
          <w:sz w:val="24"/>
          <w:szCs w:val="24"/>
        </w:rPr>
        <w:t xml:space="preserve"> the second respondent to stay execution of the writ pending the outcome of the matter on the return day. The applicants’ draft orders are in order and the first respondent’s argument on this preliminary matter cannot, accordingly, be allowed to stand.</w:t>
      </w:r>
      <w:r w:rsidR="00CA18E1">
        <w:rPr>
          <w:rFonts w:ascii="Times New Roman" w:hAnsi="Times New Roman"/>
          <w:sz w:val="24"/>
          <w:szCs w:val="24"/>
        </w:rPr>
        <w:t xml:space="preserve">  </w:t>
      </w:r>
      <w:r w:rsidR="00C06FA1">
        <w:rPr>
          <w:rFonts w:ascii="Times New Roman" w:hAnsi="Times New Roman"/>
          <w:sz w:val="24"/>
          <w:szCs w:val="24"/>
        </w:rPr>
        <w:t xml:space="preserve">  </w:t>
      </w:r>
    </w:p>
    <w:p w:rsidR="00016995" w:rsidRDefault="00016995" w:rsidP="00016995">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a paper which is titled Urgent Chamber Application, the applicants’ stated in paragraph </w:t>
      </w:r>
      <w:r w:rsidR="00E91729">
        <w:rPr>
          <w:rFonts w:ascii="Times New Roman" w:hAnsi="Times New Roman"/>
          <w:sz w:val="24"/>
          <w:szCs w:val="24"/>
        </w:rPr>
        <w:t>4</w:t>
      </w:r>
      <w:r>
        <w:rPr>
          <w:rFonts w:ascii="Times New Roman" w:hAnsi="Times New Roman"/>
          <w:sz w:val="24"/>
          <w:szCs w:val="24"/>
        </w:rPr>
        <w:t xml:space="preserve"> as follows:</w:t>
      </w:r>
    </w:p>
    <w:p w:rsidR="00016995" w:rsidRDefault="00016995" w:rsidP="00016995">
      <w:pPr>
        <w:spacing w:after="0" w:line="240" w:lineRule="auto"/>
        <w:ind w:left="720"/>
        <w:jc w:val="both"/>
        <w:rPr>
          <w:rFonts w:ascii="Times New Roman" w:hAnsi="Times New Roman"/>
          <w:sz w:val="24"/>
          <w:szCs w:val="24"/>
        </w:rPr>
      </w:pPr>
      <w:r>
        <w:rPr>
          <w:rFonts w:ascii="Times New Roman" w:hAnsi="Times New Roman"/>
          <w:sz w:val="24"/>
          <w:szCs w:val="24"/>
        </w:rPr>
        <w:t>“....if the respondent wishes to evict the applicant same must institute legal process and do so lawfully”</w:t>
      </w:r>
      <w:r w:rsidR="00CF363E">
        <w:rPr>
          <w:rFonts w:ascii="Times New Roman" w:hAnsi="Times New Roman"/>
          <w:sz w:val="24"/>
          <w:szCs w:val="24"/>
        </w:rPr>
        <w:t>.</w:t>
      </w:r>
    </w:p>
    <w:p w:rsidR="00CF363E" w:rsidRDefault="00CF363E" w:rsidP="00016995">
      <w:pPr>
        <w:spacing w:after="0" w:line="240" w:lineRule="auto"/>
        <w:ind w:left="720"/>
        <w:jc w:val="both"/>
        <w:rPr>
          <w:rFonts w:ascii="Times New Roman" w:hAnsi="Times New Roman"/>
          <w:sz w:val="24"/>
          <w:szCs w:val="24"/>
        </w:rPr>
      </w:pPr>
    </w:p>
    <w:p w:rsidR="00016995" w:rsidRDefault="00016995" w:rsidP="00016995">
      <w:pPr>
        <w:spacing w:after="0" w:line="360" w:lineRule="auto"/>
        <w:ind w:firstLine="720"/>
        <w:jc w:val="both"/>
        <w:rPr>
          <w:rFonts w:ascii="Times New Roman" w:hAnsi="Times New Roman"/>
          <w:sz w:val="24"/>
          <w:szCs w:val="24"/>
        </w:rPr>
      </w:pPr>
      <w:r>
        <w:rPr>
          <w:rFonts w:ascii="Times New Roman" w:hAnsi="Times New Roman"/>
          <w:sz w:val="24"/>
          <w:szCs w:val="24"/>
        </w:rPr>
        <w:t>It is</w:t>
      </w:r>
      <w:r w:rsidR="00E91729">
        <w:rPr>
          <w:rFonts w:ascii="Times New Roman" w:hAnsi="Times New Roman"/>
          <w:sz w:val="24"/>
          <w:szCs w:val="24"/>
        </w:rPr>
        <w:t xml:space="preserve"> in</w:t>
      </w:r>
      <w:r>
        <w:rPr>
          <w:rFonts w:ascii="Times New Roman" w:hAnsi="Times New Roman"/>
          <w:sz w:val="24"/>
          <w:szCs w:val="24"/>
        </w:rPr>
        <w:t xml:space="preserve"> response to this statement that the first respondent filed with the court a </w:t>
      </w:r>
      <w:r w:rsidR="002720EE">
        <w:rPr>
          <w:rFonts w:ascii="Times New Roman" w:hAnsi="Times New Roman"/>
          <w:sz w:val="24"/>
          <w:szCs w:val="24"/>
        </w:rPr>
        <w:t>c</w:t>
      </w:r>
      <w:r>
        <w:rPr>
          <w:rFonts w:ascii="Times New Roman" w:hAnsi="Times New Roman"/>
          <w:sz w:val="24"/>
          <w:szCs w:val="24"/>
        </w:rPr>
        <w:t xml:space="preserve">hamber </w:t>
      </w:r>
      <w:r w:rsidR="002720EE">
        <w:rPr>
          <w:rFonts w:ascii="Times New Roman" w:hAnsi="Times New Roman"/>
          <w:sz w:val="24"/>
          <w:szCs w:val="24"/>
        </w:rPr>
        <w:t xml:space="preserve"> urgent </w:t>
      </w:r>
      <w:r>
        <w:rPr>
          <w:rFonts w:ascii="Times New Roman" w:hAnsi="Times New Roman"/>
          <w:sz w:val="24"/>
          <w:szCs w:val="24"/>
        </w:rPr>
        <w:t>counter- application.</w:t>
      </w:r>
    </w:p>
    <w:p w:rsidR="00016995" w:rsidRDefault="00016995" w:rsidP="00016995">
      <w:pPr>
        <w:spacing w:after="0" w:line="360" w:lineRule="auto"/>
        <w:ind w:firstLine="720"/>
        <w:jc w:val="both"/>
        <w:rPr>
          <w:rFonts w:ascii="Times New Roman" w:hAnsi="Times New Roman"/>
          <w:sz w:val="24"/>
          <w:szCs w:val="24"/>
        </w:rPr>
      </w:pPr>
      <w:r>
        <w:rPr>
          <w:rFonts w:ascii="Times New Roman" w:hAnsi="Times New Roman"/>
          <w:sz w:val="24"/>
          <w:szCs w:val="24"/>
        </w:rPr>
        <w:t>It prayed the court to order that:</w:t>
      </w:r>
    </w:p>
    <w:p w:rsidR="00016995" w:rsidRDefault="00016995" w:rsidP="00CF363E">
      <w:pPr>
        <w:spacing w:after="0" w:line="240" w:lineRule="auto"/>
        <w:ind w:left="1440" w:hanging="720"/>
        <w:jc w:val="both"/>
        <w:rPr>
          <w:rFonts w:ascii="Times New Roman" w:hAnsi="Times New Roman"/>
          <w:sz w:val="24"/>
          <w:szCs w:val="24"/>
        </w:rPr>
      </w:pPr>
      <w:r>
        <w:rPr>
          <w:rFonts w:ascii="Times New Roman" w:hAnsi="Times New Roman"/>
          <w:sz w:val="24"/>
          <w:szCs w:val="24"/>
        </w:rPr>
        <w:t xml:space="preserve">“1. </w:t>
      </w:r>
      <w:r w:rsidR="00CF363E">
        <w:rPr>
          <w:rFonts w:ascii="Times New Roman" w:hAnsi="Times New Roman"/>
          <w:sz w:val="24"/>
          <w:szCs w:val="24"/>
        </w:rPr>
        <w:tab/>
      </w:r>
      <w:r>
        <w:rPr>
          <w:rFonts w:ascii="Times New Roman" w:hAnsi="Times New Roman"/>
          <w:sz w:val="24"/>
          <w:szCs w:val="24"/>
        </w:rPr>
        <w:t>the respondents’(applicants in the main application</w:t>
      </w:r>
      <w:r w:rsidR="00E91729">
        <w:rPr>
          <w:rFonts w:ascii="Times New Roman" w:hAnsi="Times New Roman"/>
          <w:sz w:val="24"/>
          <w:szCs w:val="24"/>
        </w:rPr>
        <w:t>s</w:t>
      </w:r>
      <w:r>
        <w:rPr>
          <w:rFonts w:ascii="Times New Roman" w:hAnsi="Times New Roman"/>
          <w:sz w:val="24"/>
          <w:szCs w:val="24"/>
        </w:rPr>
        <w:t xml:space="preserve">) occupation of the premises be and </w:t>
      </w:r>
      <w:r w:rsidR="00E91729">
        <w:rPr>
          <w:rFonts w:ascii="Times New Roman" w:hAnsi="Times New Roman"/>
          <w:sz w:val="24"/>
          <w:szCs w:val="24"/>
        </w:rPr>
        <w:t xml:space="preserve">is </w:t>
      </w:r>
      <w:r>
        <w:rPr>
          <w:rFonts w:ascii="Times New Roman" w:hAnsi="Times New Roman"/>
          <w:sz w:val="24"/>
          <w:szCs w:val="24"/>
        </w:rPr>
        <w:t>hereby declared unlawful;</w:t>
      </w:r>
    </w:p>
    <w:p w:rsidR="00CF363E" w:rsidRDefault="00CF363E" w:rsidP="00CF363E">
      <w:pPr>
        <w:spacing w:after="0" w:line="240" w:lineRule="auto"/>
        <w:ind w:left="1440" w:hanging="720"/>
        <w:jc w:val="both"/>
        <w:rPr>
          <w:rFonts w:ascii="Times New Roman" w:hAnsi="Times New Roman"/>
          <w:sz w:val="24"/>
          <w:szCs w:val="24"/>
        </w:rPr>
      </w:pPr>
    </w:p>
    <w:p w:rsidR="00016995" w:rsidRDefault="00016995" w:rsidP="00CF363E">
      <w:pPr>
        <w:spacing w:after="0" w:line="240" w:lineRule="auto"/>
        <w:ind w:left="1440" w:hanging="720"/>
        <w:jc w:val="both"/>
        <w:rPr>
          <w:rFonts w:ascii="Times New Roman" w:hAnsi="Times New Roman"/>
          <w:sz w:val="24"/>
          <w:szCs w:val="24"/>
        </w:rPr>
      </w:pPr>
      <w:r>
        <w:rPr>
          <w:rFonts w:ascii="Times New Roman" w:hAnsi="Times New Roman"/>
          <w:sz w:val="24"/>
          <w:szCs w:val="24"/>
        </w:rPr>
        <w:t>2.</w:t>
      </w:r>
      <w:r w:rsidR="00CF363E">
        <w:rPr>
          <w:rFonts w:ascii="Times New Roman" w:hAnsi="Times New Roman"/>
          <w:sz w:val="24"/>
          <w:szCs w:val="24"/>
        </w:rPr>
        <w:tab/>
      </w:r>
      <w:r>
        <w:rPr>
          <w:rFonts w:ascii="Times New Roman" w:hAnsi="Times New Roman"/>
          <w:sz w:val="24"/>
          <w:szCs w:val="24"/>
        </w:rPr>
        <w:t>i</w:t>
      </w:r>
      <w:r w:rsidRPr="00BA4D08">
        <w:rPr>
          <w:rFonts w:ascii="Times New Roman" w:hAnsi="Times New Roman"/>
          <w:sz w:val="24"/>
          <w:szCs w:val="24"/>
        </w:rPr>
        <w:t>n c</w:t>
      </w:r>
      <w:r>
        <w:rPr>
          <w:rFonts w:ascii="Times New Roman" w:hAnsi="Times New Roman"/>
          <w:sz w:val="24"/>
          <w:szCs w:val="24"/>
        </w:rPr>
        <w:t>onsequence of the order made in paragraph 1 above the respondents and all the persons currently occupying the premises through them be and are hereby ordered to vacate the premises and surrender vacant possession of the same to the applicant within forty eight (48) hours of this order being made failing which the second respondent shall be, and is hereby</w:t>
      </w:r>
      <w:r w:rsidR="00E91729">
        <w:rPr>
          <w:rFonts w:ascii="Times New Roman" w:hAnsi="Times New Roman"/>
          <w:sz w:val="24"/>
          <w:szCs w:val="24"/>
        </w:rPr>
        <w:t>,</w:t>
      </w:r>
      <w:r>
        <w:rPr>
          <w:rFonts w:ascii="Times New Roman" w:hAnsi="Times New Roman"/>
          <w:sz w:val="24"/>
          <w:szCs w:val="24"/>
        </w:rPr>
        <w:t xml:space="preserve"> directed to eject them from the premises without further notice,</w:t>
      </w:r>
    </w:p>
    <w:p w:rsidR="00CF363E" w:rsidRDefault="00CF363E" w:rsidP="00CF363E">
      <w:pPr>
        <w:spacing w:after="0" w:line="240" w:lineRule="auto"/>
        <w:ind w:left="1440" w:hanging="720"/>
        <w:jc w:val="both"/>
        <w:rPr>
          <w:rFonts w:ascii="Times New Roman" w:hAnsi="Times New Roman"/>
          <w:sz w:val="24"/>
          <w:szCs w:val="24"/>
        </w:rPr>
      </w:pPr>
    </w:p>
    <w:p w:rsidR="00016995" w:rsidRDefault="00016995" w:rsidP="00CF363E">
      <w:pPr>
        <w:spacing w:after="0" w:line="240" w:lineRule="auto"/>
        <w:ind w:left="1440" w:hanging="720"/>
        <w:jc w:val="both"/>
        <w:rPr>
          <w:rFonts w:ascii="Times New Roman" w:hAnsi="Times New Roman"/>
          <w:sz w:val="24"/>
          <w:szCs w:val="24"/>
        </w:rPr>
      </w:pPr>
      <w:r>
        <w:rPr>
          <w:rFonts w:ascii="Times New Roman" w:hAnsi="Times New Roman"/>
          <w:sz w:val="24"/>
          <w:szCs w:val="24"/>
        </w:rPr>
        <w:t xml:space="preserve">3. </w:t>
      </w:r>
      <w:r w:rsidR="00CF363E">
        <w:rPr>
          <w:rFonts w:ascii="Times New Roman" w:hAnsi="Times New Roman"/>
          <w:sz w:val="24"/>
          <w:szCs w:val="24"/>
        </w:rPr>
        <w:tab/>
      </w:r>
      <w:r>
        <w:rPr>
          <w:rFonts w:ascii="Times New Roman" w:hAnsi="Times New Roman"/>
          <w:sz w:val="24"/>
          <w:szCs w:val="24"/>
        </w:rPr>
        <w:t>in the event that this application is opposed the respondents shall pay the applicant’s costs on a legal practitioner and client scale.”</w:t>
      </w:r>
    </w:p>
    <w:p w:rsidR="00016995" w:rsidRDefault="00016995" w:rsidP="00016995">
      <w:pPr>
        <w:spacing w:after="0" w:line="360" w:lineRule="auto"/>
        <w:ind w:left="720"/>
        <w:jc w:val="both"/>
        <w:rPr>
          <w:rFonts w:ascii="Times New Roman" w:hAnsi="Times New Roman"/>
          <w:sz w:val="24"/>
          <w:szCs w:val="24"/>
        </w:rPr>
      </w:pPr>
    </w:p>
    <w:p w:rsidR="00016995" w:rsidRDefault="00016995" w:rsidP="00016995">
      <w:pPr>
        <w:spacing w:after="0" w:line="360" w:lineRule="auto"/>
        <w:ind w:firstLine="720"/>
        <w:jc w:val="both"/>
        <w:rPr>
          <w:rFonts w:ascii="Times New Roman" w:hAnsi="Times New Roman"/>
          <w:sz w:val="24"/>
          <w:szCs w:val="24"/>
        </w:rPr>
      </w:pPr>
      <w:r>
        <w:rPr>
          <w:rFonts w:ascii="Times New Roman" w:hAnsi="Times New Roman"/>
          <w:sz w:val="24"/>
          <w:szCs w:val="24"/>
        </w:rPr>
        <w:t>To the extent that it filed the present application praying the court for the above mentioned relief, the applicant</w:t>
      </w:r>
      <w:r w:rsidR="00E91729">
        <w:rPr>
          <w:rFonts w:ascii="Times New Roman" w:hAnsi="Times New Roman"/>
          <w:sz w:val="24"/>
          <w:szCs w:val="24"/>
        </w:rPr>
        <w:t>’</w:t>
      </w:r>
      <w:r>
        <w:rPr>
          <w:rFonts w:ascii="Times New Roman" w:hAnsi="Times New Roman"/>
          <w:sz w:val="24"/>
          <w:szCs w:val="24"/>
        </w:rPr>
        <w:t xml:space="preserve">s mind is </w:t>
      </w:r>
      <w:r w:rsidRPr="00427C28">
        <w:rPr>
          <w:rFonts w:ascii="Times New Roman" w:hAnsi="Times New Roman"/>
          <w:i/>
          <w:sz w:val="24"/>
          <w:szCs w:val="24"/>
        </w:rPr>
        <w:t>ad idem</w:t>
      </w:r>
      <w:r>
        <w:rPr>
          <w:rFonts w:ascii="Times New Roman" w:hAnsi="Times New Roman"/>
          <w:sz w:val="24"/>
          <w:szCs w:val="24"/>
        </w:rPr>
        <w:t xml:space="preserve"> with the thinking of the respondents on this matter. It instituted due process of law aimed at evicting the respondents from its property lawfully.  Due process, as i</w:t>
      </w:r>
      <w:r w:rsidR="00E91729">
        <w:rPr>
          <w:rFonts w:ascii="Times New Roman" w:hAnsi="Times New Roman"/>
          <w:sz w:val="24"/>
          <w:szCs w:val="24"/>
        </w:rPr>
        <w:t>s</w:t>
      </w:r>
      <w:r>
        <w:rPr>
          <w:rFonts w:ascii="Times New Roman" w:hAnsi="Times New Roman"/>
          <w:sz w:val="24"/>
          <w:szCs w:val="24"/>
        </w:rPr>
        <w:t xml:space="preserve"> known, can commence by way o</w:t>
      </w:r>
      <w:r w:rsidR="00E91729">
        <w:rPr>
          <w:rFonts w:ascii="Times New Roman" w:hAnsi="Times New Roman"/>
          <w:sz w:val="24"/>
          <w:szCs w:val="24"/>
        </w:rPr>
        <w:t>f</w:t>
      </w:r>
      <w:r>
        <w:rPr>
          <w:rFonts w:ascii="Times New Roman" w:hAnsi="Times New Roman"/>
          <w:sz w:val="24"/>
          <w:szCs w:val="24"/>
        </w:rPr>
        <w:t xml:space="preserve"> action or application.  The applicant chose the second option to realise its desired end-in-view.</w:t>
      </w:r>
    </w:p>
    <w:p w:rsidR="00016995" w:rsidRDefault="00016995" w:rsidP="00016995">
      <w:pPr>
        <w:spacing w:after="0" w:line="360" w:lineRule="auto"/>
        <w:ind w:firstLine="720"/>
        <w:jc w:val="both"/>
        <w:rPr>
          <w:rFonts w:ascii="Times New Roman" w:hAnsi="Times New Roman"/>
          <w:sz w:val="24"/>
          <w:szCs w:val="24"/>
        </w:rPr>
      </w:pPr>
      <w:r>
        <w:rPr>
          <w:rFonts w:ascii="Times New Roman" w:hAnsi="Times New Roman"/>
          <w:sz w:val="24"/>
          <w:szCs w:val="24"/>
        </w:rPr>
        <w:t>Two matters will assist the court in determining the merits, or otherwise</w:t>
      </w:r>
      <w:r w:rsidR="00E91729">
        <w:rPr>
          <w:rFonts w:ascii="Times New Roman" w:hAnsi="Times New Roman"/>
          <w:sz w:val="24"/>
          <w:szCs w:val="24"/>
        </w:rPr>
        <w:t>,</w:t>
      </w:r>
      <w:r>
        <w:rPr>
          <w:rFonts w:ascii="Times New Roman" w:hAnsi="Times New Roman"/>
          <w:sz w:val="24"/>
          <w:szCs w:val="24"/>
        </w:rPr>
        <w:t xml:space="preserve"> of the application.  The matters in question are:</w:t>
      </w:r>
    </w:p>
    <w:p w:rsidR="00016995" w:rsidRDefault="00016995" w:rsidP="00016995">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 xml:space="preserve">the manner in which the four respondents gained access into, and occupied, the premises </w:t>
      </w:r>
      <w:r w:rsidR="00E91729">
        <w:rPr>
          <w:rFonts w:ascii="Times New Roman" w:hAnsi="Times New Roman"/>
          <w:sz w:val="24"/>
          <w:szCs w:val="24"/>
        </w:rPr>
        <w:t>of the applicant as measured against.</w:t>
      </w:r>
    </w:p>
    <w:p w:rsidR="00016995" w:rsidRDefault="00016995" w:rsidP="00016995">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the action, or reaction, of the applicant to the conduct of the respondents.</w:t>
      </w:r>
    </w:p>
    <w:p w:rsidR="00016995" w:rsidRDefault="00016995" w:rsidP="00016995">
      <w:pPr>
        <w:spacing w:after="0" w:line="360" w:lineRule="auto"/>
        <w:ind w:left="720"/>
        <w:jc w:val="both"/>
        <w:rPr>
          <w:rFonts w:ascii="Times New Roman" w:hAnsi="Times New Roman"/>
          <w:sz w:val="24"/>
          <w:szCs w:val="24"/>
        </w:rPr>
      </w:pPr>
    </w:p>
    <w:p w:rsidR="00016995" w:rsidRDefault="00016995" w:rsidP="00016995">
      <w:pPr>
        <w:spacing w:after="0" w:line="360" w:lineRule="auto"/>
        <w:ind w:firstLine="720"/>
        <w:jc w:val="both"/>
        <w:rPr>
          <w:rFonts w:ascii="Times New Roman" w:hAnsi="Times New Roman"/>
          <w:sz w:val="24"/>
          <w:szCs w:val="24"/>
        </w:rPr>
      </w:pPr>
      <w:r>
        <w:rPr>
          <w:rFonts w:ascii="Times New Roman" w:hAnsi="Times New Roman"/>
          <w:sz w:val="24"/>
          <w:szCs w:val="24"/>
        </w:rPr>
        <w:t>The context of the whole case</w:t>
      </w:r>
      <w:r w:rsidR="00E91729">
        <w:rPr>
          <w:rFonts w:ascii="Times New Roman" w:hAnsi="Times New Roman"/>
          <w:sz w:val="24"/>
          <w:szCs w:val="24"/>
        </w:rPr>
        <w:t>,</w:t>
      </w:r>
      <w:r>
        <w:rPr>
          <w:rFonts w:ascii="Times New Roman" w:hAnsi="Times New Roman"/>
          <w:sz w:val="24"/>
          <w:szCs w:val="24"/>
        </w:rPr>
        <w:t xml:space="preserve"> as stated by the applicant</w:t>
      </w:r>
      <w:r w:rsidR="00E91729">
        <w:rPr>
          <w:rFonts w:ascii="Times New Roman" w:hAnsi="Times New Roman"/>
          <w:sz w:val="24"/>
          <w:szCs w:val="24"/>
        </w:rPr>
        <w:t>,</w:t>
      </w:r>
      <w:r>
        <w:rPr>
          <w:rFonts w:ascii="Times New Roman" w:hAnsi="Times New Roman"/>
          <w:sz w:val="24"/>
          <w:szCs w:val="24"/>
        </w:rPr>
        <w:t xml:space="preserve"> was that i</w:t>
      </w:r>
      <w:r w:rsidR="00E91729">
        <w:rPr>
          <w:rFonts w:ascii="Times New Roman" w:hAnsi="Times New Roman"/>
          <w:sz w:val="24"/>
          <w:szCs w:val="24"/>
        </w:rPr>
        <w:t>t</w:t>
      </w:r>
      <w:r>
        <w:rPr>
          <w:rFonts w:ascii="Times New Roman" w:hAnsi="Times New Roman"/>
          <w:sz w:val="24"/>
          <w:szCs w:val="24"/>
        </w:rPr>
        <w:t xml:space="preserve"> purchased the property which is the subject of these proceedings in 1992.  Its aim and object were to develop on the property a major retail and parking complex.</w:t>
      </w:r>
    </w:p>
    <w:p w:rsidR="00016995" w:rsidRDefault="00016995" w:rsidP="00016995">
      <w:pPr>
        <w:spacing w:after="0" w:line="360" w:lineRule="auto"/>
        <w:ind w:firstLine="720"/>
        <w:jc w:val="both"/>
        <w:rPr>
          <w:rFonts w:ascii="Times New Roman" w:hAnsi="Times New Roman"/>
          <w:sz w:val="24"/>
          <w:szCs w:val="24"/>
        </w:rPr>
      </w:pPr>
      <w:r>
        <w:rPr>
          <w:rFonts w:ascii="Times New Roman" w:hAnsi="Times New Roman"/>
          <w:sz w:val="24"/>
          <w:szCs w:val="24"/>
        </w:rPr>
        <w:t>The applicant stated that the deteriorating economic environment of the late nineties coupled with the hyper-inflationary economic situation which preceded the multi-currency regime of 2009 caused it to shelve the redevelopment of the property.  It gave a graphic description of the condition of the property at the time of purchase and subsequent thereto as follows:</w:t>
      </w:r>
    </w:p>
    <w:p w:rsidR="00016995" w:rsidRDefault="00016995" w:rsidP="00016995">
      <w:pPr>
        <w:spacing w:after="0" w:line="240" w:lineRule="auto"/>
        <w:ind w:left="720"/>
        <w:jc w:val="both"/>
        <w:rPr>
          <w:rFonts w:ascii="Times New Roman" w:hAnsi="Times New Roman"/>
          <w:sz w:val="24"/>
          <w:szCs w:val="24"/>
        </w:rPr>
      </w:pPr>
      <w:r>
        <w:rPr>
          <w:rFonts w:ascii="Times New Roman" w:hAnsi="Times New Roman"/>
          <w:sz w:val="24"/>
          <w:szCs w:val="24"/>
        </w:rPr>
        <w:t>“the property’s buildings were old and in a bad s</w:t>
      </w:r>
      <w:r w:rsidR="00E91729">
        <w:rPr>
          <w:rFonts w:ascii="Times New Roman" w:hAnsi="Times New Roman"/>
          <w:sz w:val="24"/>
          <w:szCs w:val="24"/>
        </w:rPr>
        <w:t>t</w:t>
      </w:r>
      <w:r>
        <w:rPr>
          <w:rFonts w:ascii="Times New Roman" w:hAnsi="Times New Roman"/>
          <w:sz w:val="24"/>
          <w:szCs w:val="24"/>
        </w:rPr>
        <w:t>ate at the time of purchase.  These continued to deteriorate to a point where they were no longer meeting the minimum safety and health standards.  The buildings o</w:t>
      </w:r>
      <w:r w:rsidR="00E91729">
        <w:rPr>
          <w:rFonts w:ascii="Times New Roman" w:hAnsi="Times New Roman"/>
          <w:sz w:val="24"/>
          <w:szCs w:val="24"/>
        </w:rPr>
        <w:t>n</w:t>
      </w:r>
      <w:r>
        <w:rPr>
          <w:rFonts w:ascii="Times New Roman" w:hAnsi="Times New Roman"/>
          <w:sz w:val="24"/>
          <w:szCs w:val="24"/>
        </w:rPr>
        <w:t xml:space="preserve"> the property had become dilapidated.  The sewerage system had collapsed, the sewage no lo</w:t>
      </w:r>
      <w:r w:rsidR="00C51A5B">
        <w:rPr>
          <w:rFonts w:ascii="Times New Roman" w:hAnsi="Times New Roman"/>
          <w:sz w:val="24"/>
          <w:szCs w:val="24"/>
        </w:rPr>
        <w:t>nger drained and would overflow</w:t>
      </w:r>
      <w:r>
        <w:rPr>
          <w:rFonts w:ascii="Times New Roman" w:hAnsi="Times New Roman"/>
          <w:sz w:val="24"/>
          <w:szCs w:val="24"/>
        </w:rPr>
        <w:t xml:space="preserve"> into the open space, the roof and gutters were leaking, the brick walls had weathered</w:t>
      </w:r>
      <w:r w:rsidR="00E91729">
        <w:rPr>
          <w:rFonts w:ascii="Times New Roman" w:hAnsi="Times New Roman"/>
          <w:sz w:val="24"/>
          <w:szCs w:val="24"/>
        </w:rPr>
        <w:t>,</w:t>
      </w:r>
      <w:r>
        <w:rPr>
          <w:rFonts w:ascii="Times New Roman" w:hAnsi="Times New Roman"/>
          <w:sz w:val="24"/>
          <w:szCs w:val="24"/>
        </w:rPr>
        <w:t xml:space="preserve"> the electrical reticulation systems were old and </w:t>
      </w:r>
      <w:r w:rsidRPr="00591136">
        <w:rPr>
          <w:rFonts w:ascii="Times New Roman" w:hAnsi="Times New Roman"/>
          <w:i/>
          <w:sz w:val="24"/>
          <w:szCs w:val="24"/>
        </w:rPr>
        <w:t>are now</w:t>
      </w:r>
      <w:r>
        <w:rPr>
          <w:rFonts w:ascii="Times New Roman" w:hAnsi="Times New Roman"/>
          <w:sz w:val="24"/>
          <w:szCs w:val="24"/>
        </w:rPr>
        <w:t xml:space="preserve"> in a dangerous state” </w:t>
      </w:r>
    </w:p>
    <w:p w:rsidR="00CF363E" w:rsidRDefault="00CF363E" w:rsidP="00016995">
      <w:pPr>
        <w:spacing w:after="0" w:line="240" w:lineRule="auto"/>
        <w:ind w:left="720"/>
        <w:jc w:val="both"/>
        <w:rPr>
          <w:rFonts w:ascii="Times New Roman" w:hAnsi="Times New Roman"/>
          <w:sz w:val="24"/>
          <w:szCs w:val="24"/>
        </w:rPr>
      </w:pPr>
    </w:p>
    <w:p w:rsidR="00016995" w:rsidRDefault="00016995" w:rsidP="00016995">
      <w:pPr>
        <w:spacing w:after="0" w:line="360" w:lineRule="auto"/>
        <w:ind w:firstLine="720"/>
        <w:jc w:val="both"/>
        <w:rPr>
          <w:rFonts w:ascii="Times New Roman" w:hAnsi="Times New Roman"/>
          <w:sz w:val="24"/>
          <w:szCs w:val="24"/>
        </w:rPr>
      </w:pPr>
      <w:r>
        <w:rPr>
          <w:rFonts w:ascii="Times New Roman" w:hAnsi="Times New Roman"/>
          <w:sz w:val="24"/>
          <w:szCs w:val="24"/>
        </w:rPr>
        <w:t>The description of the condition of the property as given by the applicant tallies in a material way with the contents of the papers which the four respondents attached</w:t>
      </w:r>
      <w:r w:rsidR="00E91729">
        <w:rPr>
          <w:rFonts w:ascii="Times New Roman" w:hAnsi="Times New Roman"/>
          <w:sz w:val="24"/>
          <w:szCs w:val="24"/>
        </w:rPr>
        <w:t xml:space="preserve"> to</w:t>
      </w:r>
      <w:r>
        <w:rPr>
          <w:rFonts w:ascii="Times New Roman" w:hAnsi="Times New Roman"/>
          <w:sz w:val="24"/>
          <w:szCs w:val="24"/>
        </w:rPr>
        <w:t xml:space="preserve"> their application</w:t>
      </w:r>
      <w:r w:rsidR="00E91729">
        <w:rPr>
          <w:rFonts w:ascii="Times New Roman" w:hAnsi="Times New Roman"/>
          <w:sz w:val="24"/>
          <w:szCs w:val="24"/>
        </w:rPr>
        <w:t>s. The</w:t>
      </w:r>
      <w:r>
        <w:rPr>
          <w:rFonts w:ascii="Times New Roman" w:hAnsi="Times New Roman"/>
          <w:sz w:val="24"/>
          <w:szCs w:val="24"/>
        </w:rPr>
        <w:t xml:space="preserve"> respondent</w:t>
      </w:r>
      <w:r w:rsidR="00C51A5B">
        <w:rPr>
          <w:rFonts w:ascii="Times New Roman" w:hAnsi="Times New Roman"/>
          <w:sz w:val="24"/>
          <w:szCs w:val="24"/>
        </w:rPr>
        <w:t>s</w:t>
      </w:r>
      <w:r>
        <w:rPr>
          <w:rFonts w:ascii="Times New Roman" w:hAnsi="Times New Roman"/>
          <w:sz w:val="24"/>
          <w:szCs w:val="24"/>
        </w:rPr>
        <w:t xml:space="preserve"> attached to their respective application</w:t>
      </w:r>
      <w:r w:rsidR="00C51A5B">
        <w:rPr>
          <w:rFonts w:ascii="Times New Roman" w:hAnsi="Times New Roman"/>
          <w:sz w:val="24"/>
          <w:szCs w:val="24"/>
        </w:rPr>
        <w:t>s</w:t>
      </w:r>
      <w:r>
        <w:rPr>
          <w:rFonts w:ascii="Times New Roman" w:hAnsi="Times New Roman"/>
          <w:sz w:val="24"/>
          <w:szCs w:val="24"/>
        </w:rPr>
        <w:t xml:space="preserve"> annexure</w:t>
      </w:r>
      <w:r w:rsidR="00E91729">
        <w:rPr>
          <w:rFonts w:ascii="Times New Roman" w:hAnsi="Times New Roman"/>
          <w:sz w:val="24"/>
          <w:szCs w:val="24"/>
        </w:rPr>
        <w:t xml:space="preserve"> E</w:t>
      </w:r>
      <w:r>
        <w:rPr>
          <w:rFonts w:ascii="Times New Roman" w:hAnsi="Times New Roman"/>
          <w:sz w:val="24"/>
          <w:szCs w:val="24"/>
        </w:rPr>
        <w:t xml:space="preserve">.  The </w:t>
      </w:r>
      <w:r>
        <w:rPr>
          <w:rFonts w:ascii="Times New Roman" w:hAnsi="Times New Roman"/>
          <w:sz w:val="24"/>
          <w:szCs w:val="24"/>
        </w:rPr>
        <w:lastRenderedPageBreak/>
        <w:t>annexure is a resolution which the Zimbabwe National Liberation War Veterans</w:t>
      </w:r>
      <w:r w:rsidR="00E91729">
        <w:rPr>
          <w:rFonts w:ascii="Times New Roman" w:hAnsi="Times New Roman"/>
          <w:sz w:val="24"/>
          <w:szCs w:val="24"/>
        </w:rPr>
        <w:t xml:space="preserve"> Association</w:t>
      </w:r>
      <w:r>
        <w:rPr>
          <w:rFonts w:ascii="Times New Roman" w:hAnsi="Times New Roman"/>
          <w:sz w:val="24"/>
          <w:szCs w:val="24"/>
        </w:rPr>
        <w:t xml:space="preserve"> made when it allocated the apartments on the property to the respondents.  The resolution was passed by the Association on 8 October, 2012. It</w:t>
      </w:r>
      <w:r w:rsidR="00E91729">
        <w:rPr>
          <w:rFonts w:ascii="Times New Roman" w:hAnsi="Times New Roman"/>
          <w:sz w:val="24"/>
          <w:szCs w:val="24"/>
        </w:rPr>
        <w:t>,</w:t>
      </w:r>
      <w:r>
        <w:rPr>
          <w:rFonts w:ascii="Times New Roman" w:hAnsi="Times New Roman"/>
          <w:sz w:val="24"/>
          <w:szCs w:val="24"/>
        </w:rPr>
        <w:t xml:space="preserve"> in part</w:t>
      </w:r>
      <w:r w:rsidR="00E91729">
        <w:rPr>
          <w:rFonts w:ascii="Times New Roman" w:hAnsi="Times New Roman"/>
          <w:sz w:val="24"/>
          <w:szCs w:val="24"/>
        </w:rPr>
        <w:t>,</w:t>
      </w:r>
      <w:r>
        <w:rPr>
          <w:rFonts w:ascii="Times New Roman" w:hAnsi="Times New Roman"/>
          <w:sz w:val="24"/>
          <w:szCs w:val="24"/>
        </w:rPr>
        <w:t xml:space="preserve"> reads:</w:t>
      </w:r>
    </w:p>
    <w:p w:rsidR="00016995" w:rsidRDefault="00016995" w:rsidP="00016995">
      <w:pPr>
        <w:spacing w:after="0" w:line="360" w:lineRule="auto"/>
        <w:ind w:firstLine="720"/>
        <w:jc w:val="both"/>
        <w:rPr>
          <w:rFonts w:ascii="Times New Roman" w:hAnsi="Times New Roman"/>
          <w:sz w:val="24"/>
          <w:szCs w:val="24"/>
        </w:rPr>
      </w:pPr>
    </w:p>
    <w:p w:rsidR="00016995" w:rsidRDefault="00016995" w:rsidP="00CF363E">
      <w:pPr>
        <w:spacing w:after="0" w:line="360" w:lineRule="auto"/>
        <w:ind w:left="720"/>
        <w:jc w:val="both"/>
        <w:rPr>
          <w:rFonts w:ascii="Times New Roman" w:hAnsi="Times New Roman"/>
          <w:sz w:val="24"/>
          <w:szCs w:val="24"/>
        </w:rPr>
      </w:pPr>
      <w:r>
        <w:rPr>
          <w:rFonts w:ascii="Times New Roman" w:hAnsi="Times New Roman"/>
          <w:sz w:val="24"/>
          <w:szCs w:val="24"/>
        </w:rPr>
        <w:t>RESOLUTION PASSED ON UTILISATION OF UNOCCUPIED BUILDINGS AT IT AND METRO CENTRES:</w:t>
      </w:r>
    </w:p>
    <w:p w:rsidR="00016995" w:rsidRDefault="00016995" w:rsidP="00016995">
      <w:pPr>
        <w:spacing w:after="0" w:line="240" w:lineRule="auto"/>
        <w:ind w:left="720"/>
        <w:jc w:val="both"/>
        <w:rPr>
          <w:rFonts w:ascii="Times New Roman" w:hAnsi="Times New Roman"/>
          <w:sz w:val="24"/>
          <w:szCs w:val="24"/>
        </w:rPr>
      </w:pPr>
      <w:r>
        <w:rPr>
          <w:rFonts w:ascii="Times New Roman" w:hAnsi="Times New Roman"/>
          <w:sz w:val="24"/>
          <w:szCs w:val="24"/>
        </w:rPr>
        <w:t>“The executive have resolved that it is necessary to occupy the offices at the abovementioned centres by indigenous business people, individuals and trusts benefiting widows and other disadvantaged groups.</w:t>
      </w:r>
    </w:p>
    <w:p w:rsidR="00CF363E" w:rsidRDefault="00CF363E" w:rsidP="00016995">
      <w:pPr>
        <w:spacing w:after="0" w:line="240" w:lineRule="auto"/>
        <w:ind w:left="720"/>
        <w:jc w:val="both"/>
        <w:rPr>
          <w:rFonts w:ascii="Times New Roman" w:hAnsi="Times New Roman"/>
          <w:sz w:val="24"/>
          <w:szCs w:val="24"/>
        </w:rPr>
      </w:pPr>
    </w:p>
    <w:p w:rsidR="00016995" w:rsidRDefault="00016995" w:rsidP="00016995">
      <w:pPr>
        <w:spacing w:after="0" w:line="240" w:lineRule="auto"/>
        <w:ind w:left="720"/>
        <w:jc w:val="both"/>
        <w:rPr>
          <w:rFonts w:ascii="Times New Roman" w:hAnsi="Times New Roman"/>
          <w:sz w:val="24"/>
          <w:szCs w:val="24"/>
        </w:rPr>
      </w:pPr>
      <w:r>
        <w:rPr>
          <w:rFonts w:ascii="Times New Roman" w:hAnsi="Times New Roman"/>
          <w:sz w:val="24"/>
          <w:szCs w:val="24"/>
        </w:rPr>
        <w:t xml:space="preserve">This came as result of unoccupied premises being used by street kids, vagrants and criminals as their safe haven.  The </w:t>
      </w:r>
      <w:r w:rsidR="00E91729">
        <w:rPr>
          <w:rFonts w:ascii="Times New Roman" w:hAnsi="Times New Roman"/>
          <w:sz w:val="24"/>
          <w:szCs w:val="24"/>
        </w:rPr>
        <w:t>C</w:t>
      </w:r>
      <w:r>
        <w:rPr>
          <w:rFonts w:ascii="Times New Roman" w:hAnsi="Times New Roman"/>
          <w:sz w:val="24"/>
          <w:szCs w:val="24"/>
        </w:rPr>
        <w:t>ity of Harare have established its concern about health hazards being posed by the place hence their desire to close</w:t>
      </w:r>
      <w:r w:rsidR="00E91729">
        <w:rPr>
          <w:rFonts w:ascii="Times New Roman" w:hAnsi="Times New Roman"/>
          <w:sz w:val="24"/>
          <w:szCs w:val="24"/>
        </w:rPr>
        <w:t>.</w:t>
      </w:r>
      <w:r>
        <w:rPr>
          <w:rFonts w:ascii="Times New Roman" w:hAnsi="Times New Roman"/>
          <w:sz w:val="24"/>
          <w:szCs w:val="24"/>
        </w:rPr>
        <w:t xml:space="preserve"> </w:t>
      </w:r>
      <w:r w:rsidR="00E91729">
        <w:rPr>
          <w:rFonts w:ascii="Times New Roman" w:hAnsi="Times New Roman"/>
          <w:sz w:val="24"/>
          <w:szCs w:val="24"/>
        </w:rPr>
        <w:t>L</w:t>
      </w:r>
      <w:r w:rsidR="00C51A5B">
        <w:rPr>
          <w:rFonts w:ascii="Times New Roman" w:hAnsi="Times New Roman"/>
          <w:sz w:val="24"/>
          <w:szCs w:val="24"/>
        </w:rPr>
        <w:t>oot</w:t>
      </w:r>
      <w:r>
        <w:rPr>
          <w:rFonts w:ascii="Times New Roman" w:hAnsi="Times New Roman"/>
          <w:sz w:val="24"/>
          <w:szCs w:val="24"/>
        </w:rPr>
        <w:t>ing on things which vagrants can lay their hands on was also a major concern which prompted this office to take this route of occupation after a through vetting on potential occupants.</w:t>
      </w:r>
    </w:p>
    <w:p w:rsidR="00016995" w:rsidRDefault="00016995" w:rsidP="00016995">
      <w:pPr>
        <w:spacing w:after="0" w:line="240" w:lineRule="auto"/>
        <w:ind w:left="720"/>
        <w:jc w:val="both"/>
        <w:rPr>
          <w:rFonts w:ascii="Times New Roman" w:hAnsi="Times New Roman"/>
          <w:sz w:val="24"/>
          <w:szCs w:val="24"/>
        </w:rPr>
      </w:pPr>
      <w:r>
        <w:rPr>
          <w:rFonts w:ascii="Times New Roman" w:hAnsi="Times New Roman"/>
          <w:sz w:val="24"/>
          <w:szCs w:val="24"/>
        </w:rPr>
        <w:t>The committee should, therefore, restore sanity throughout the place in compliance to the city by laws.</w:t>
      </w:r>
    </w:p>
    <w:p w:rsidR="00CF363E" w:rsidRDefault="00CF363E" w:rsidP="00016995">
      <w:pPr>
        <w:spacing w:after="0" w:line="240" w:lineRule="auto"/>
        <w:ind w:left="720"/>
        <w:jc w:val="both"/>
        <w:rPr>
          <w:rFonts w:ascii="Times New Roman" w:hAnsi="Times New Roman"/>
          <w:sz w:val="24"/>
          <w:szCs w:val="24"/>
        </w:rPr>
      </w:pPr>
    </w:p>
    <w:p w:rsidR="00016995" w:rsidRDefault="00016995" w:rsidP="00016995">
      <w:pPr>
        <w:spacing w:after="0" w:line="240" w:lineRule="auto"/>
        <w:ind w:left="720"/>
        <w:jc w:val="both"/>
        <w:rPr>
          <w:rFonts w:ascii="Times New Roman" w:hAnsi="Times New Roman"/>
          <w:sz w:val="24"/>
          <w:szCs w:val="24"/>
        </w:rPr>
      </w:pPr>
      <w:r>
        <w:rPr>
          <w:rFonts w:ascii="Times New Roman" w:hAnsi="Times New Roman"/>
          <w:sz w:val="24"/>
          <w:szCs w:val="24"/>
        </w:rPr>
        <w:t>A recommendation was also made to the effect of engaging the owners for regularising the occupation.</w:t>
      </w:r>
    </w:p>
    <w:p w:rsidR="00016995" w:rsidRDefault="00016995" w:rsidP="00016995">
      <w:pPr>
        <w:spacing w:after="0" w:line="240" w:lineRule="auto"/>
        <w:ind w:left="720"/>
        <w:jc w:val="both"/>
        <w:rPr>
          <w:rFonts w:ascii="Times New Roman" w:hAnsi="Times New Roman"/>
          <w:sz w:val="24"/>
          <w:szCs w:val="24"/>
        </w:rPr>
      </w:pPr>
    </w:p>
    <w:p w:rsidR="00016995" w:rsidRDefault="00016995" w:rsidP="00016995">
      <w:pPr>
        <w:spacing w:after="0" w:line="240" w:lineRule="auto"/>
        <w:ind w:left="720"/>
        <w:jc w:val="both"/>
        <w:rPr>
          <w:rFonts w:ascii="Times New Roman" w:hAnsi="Times New Roman"/>
          <w:sz w:val="24"/>
          <w:szCs w:val="24"/>
        </w:rPr>
      </w:pPr>
    </w:p>
    <w:p w:rsidR="00016995" w:rsidRDefault="00016995" w:rsidP="00016995">
      <w:pPr>
        <w:spacing w:after="0" w:line="240" w:lineRule="auto"/>
        <w:ind w:left="720"/>
        <w:jc w:val="both"/>
        <w:rPr>
          <w:rFonts w:ascii="Times New Roman" w:hAnsi="Times New Roman"/>
          <w:sz w:val="24"/>
          <w:szCs w:val="24"/>
        </w:rPr>
      </w:pPr>
      <w:r>
        <w:rPr>
          <w:rFonts w:ascii="Times New Roman" w:hAnsi="Times New Roman"/>
          <w:sz w:val="24"/>
          <w:szCs w:val="24"/>
        </w:rPr>
        <w:t>E. CHITERA</w:t>
      </w:r>
    </w:p>
    <w:p w:rsidR="00016995" w:rsidRDefault="00016995" w:rsidP="00016995">
      <w:pPr>
        <w:spacing w:after="0" w:line="240" w:lineRule="auto"/>
        <w:ind w:left="720"/>
        <w:jc w:val="both"/>
        <w:rPr>
          <w:rFonts w:ascii="Times New Roman" w:hAnsi="Times New Roman"/>
          <w:sz w:val="24"/>
          <w:szCs w:val="24"/>
        </w:rPr>
      </w:pPr>
      <w:r>
        <w:rPr>
          <w:rFonts w:ascii="Times New Roman" w:hAnsi="Times New Roman"/>
          <w:sz w:val="24"/>
          <w:szCs w:val="24"/>
        </w:rPr>
        <w:t>Chairman</w:t>
      </w:r>
    </w:p>
    <w:p w:rsidR="00016995" w:rsidRDefault="00016995" w:rsidP="00016995">
      <w:pPr>
        <w:spacing w:after="0" w:line="240" w:lineRule="auto"/>
        <w:ind w:left="720"/>
        <w:jc w:val="both"/>
        <w:rPr>
          <w:rFonts w:ascii="Times New Roman" w:hAnsi="Times New Roman"/>
          <w:sz w:val="24"/>
          <w:szCs w:val="24"/>
        </w:rPr>
      </w:pPr>
      <w:r>
        <w:rPr>
          <w:rFonts w:ascii="Times New Roman" w:hAnsi="Times New Roman"/>
          <w:sz w:val="24"/>
          <w:szCs w:val="24"/>
        </w:rPr>
        <w:t>0772 804 225”</w:t>
      </w:r>
    </w:p>
    <w:p w:rsidR="00016995" w:rsidRDefault="00016995" w:rsidP="00016995">
      <w:pPr>
        <w:spacing w:after="0" w:line="360" w:lineRule="auto"/>
        <w:ind w:left="720"/>
        <w:jc w:val="both"/>
        <w:rPr>
          <w:rFonts w:ascii="Times New Roman" w:hAnsi="Times New Roman"/>
          <w:sz w:val="24"/>
          <w:szCs w:val="24"/>
        </w:rPr>
      </w:pPr>
    </w:p>
    <w:p w:rsidR="00016995" w:rsidRDefault="00016995" w:rsidP="00016995">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respondents also attached to their applications annexure F.  It is dated 13 October, 2012.  The annexure talks about the birth of what the respondents referred to as the Metro and IT Centre Management Committee which the </w:t>
      </w:r>
      <w:r w:rsidR="00B26836">
        <w:rPr>
          <w:rFonts w:ascii="Times New Roman" w:hAnsi="Times New Roman"/>
          <w:sz w:val="24"/>
          <w:szCs w:val="24"/>
        </w:rPr>
        <w:t xml:space="preserve">Association of the </w:t>
      </w:r>
      <w:r>
        <w:rPr>
          <w:rFonts w:ascii="Times New Roman" w:hAnsi="Times New Roman"/>
          <w:sz w:val="24"/>
          <w:szCs w:val="24"/>
        </w:rPr>
        <w:t>War Veterans</w:t>
      </w:r>
      <w:r w:rsidR="00FC538A">
        <w:rPr>
          <w:rFonts w:ascii="Times New Roman" w:hAnsi="Times New Roman"/>
          <w:sz w:val="24"/>
          <w:szCs w:val="24"/>
        </w:rPr>
        <w:t xml:space="preserve"> formed</w:t>
      </w:r>
      <w:r w:rsidR="00C51A5B">
        <w:rPr>
          <w:rFonts w:ascii="Times New Roman" w:hAnsi="Times New Roman"/>
          <w:sz w:val="24"/>
          <w:szCs w:val="24"/>
        </w:rPr>
        <w:t xml:space="preserve"> and </w:t>
      </w:r>
      <w:r>
        <w:rPr>
          <w:rFonts w:ascii="Times New Roman" w:hAnsi="Times New Roman"/>
          <w:sz w:val="24"/>
          <w:szCs w:val="24"/>
        </w:rPr>
        <w:t xml:space="preserve">mandated </w:t>
      </w:r>
      <w:r w:rsidR="00C51A5B">
        <w:rPr>
          <w:rFonts w:ascii="Times New Roman" w:hAnsi="Times New Roman"/>
          <w:sz w:val="24"/>
          <w:szCs w:val="24"/>
        </w:rPr>
        <w:t xml:space="preserve">with the </w:t>
      </w:r>
      <w:r w:rsidR="003E0740">
        <w:rPr>
          <w:rFonts w:ascii="Times New Roman" w:hAnsi="Times New Roman"/>
          <w:sz w:val="24"/>
          <w:szCs w:val="24"/>
        </w:rPr>
        <w:t>responsibility of</w:t>
      </w:r>
      <w:r w:rsidR="00C51A5B">
        <w:rPr>
          <w:rFonts w:ascii="Times New Roman" w:hAnsi="Times New Roman"/>
          <w:sz w:val="24"/>
          <w:szCs w:val="24"/>
        </w:rPr>
        <w:t xml:space="preserve"> </w:t>
      </w:r>
      <w:r>
        <w:rPr>
          <w:rFonts w:ascii="Times New Roman" w:hAnsi="Times New Roman"/>
          <w:sz w:val="24"/>
          <w:szCs w:val="24"/>
        </w:rPr>
        <w:t>manag</w:t>
      </w:r>
      <w:r w:rsidR="00C51A5B">
        <w:rPr>
          <w:rFonts w:ascii="Times New Roman" w:hAnsi="Times New Roman"/>
          <w:sz w:val="24"/>
          <w:szCs w:val="24"/>
        </w:rPr>
        <w:t>ing the property and restoring</w:t>
      </w:r>
      <w:r>
        <w:rPr>
          <w:rFonts w:ascii="Times New Roman" w:hAnsi="Times New Roman"/>
          <w:sz w:val="24"/>
          <w:szCs w:val="24"/>
        </w:rPr>
        <w:t xml:space="preserve"> sanity on the same</w:t>
      </w:r>
      <w:r w:rsidR="00B26836">
        <w:rPr>
          <w:rFonts w:ascii="Times New Roman" w:hAnsi="Times New Roman"/>
          <w:sz w:val="24"/>
          <w:szCs w:val="24"/>
        </w:rPr>
        <w:t>.</w:t>
      </w:r>
      <w:r>
        <w:rPr>
          <w:rFonts w:ascii="Times New Roman" w:hAnsi="Times New Roman"/>
          <w:sz w:val="24"/>
          <w:szCs w:val="24"/>
        </w:rPr>
        <w:t xml:space="preserve"> </w:t>
      </w:r>
      <w:r w:rsidR="00B26836">
        <w:rPr>
          <w:rFonts w:ascii="Times New Roman" w:hAnsi="Times New Roman"/>
          <w:sz w:val="24"/>
          <w:szCs w:val="24"/>
        </w:rPr>
        <w:t>P</w:t>
      </w:r>
      <w:r>
        <w:rPr>
          <w:rFonts w:ascii="Times New Roman" w:hAnsi="Times New Roman"/>
          <w:sz w:val="24"/>
          <w:szCs w:val="24"/>
        </w:rPr>
        <w:t>art of Annexure F reads:</w:t>
      </w:r>
    </w:p>
    <w:p w:rsidR="00016995" w:rsidRDefault="00016995" w:rsidP="00016995">
      <w:pPr>
        <w:spacing w:after="0" w:line="240" w:lineRule="auto"/>
        <w:ind w:left="720"/>
        <w:jc w:val="both"/>
        <w:rPr>
          <w:rFonts w:ascii="Times New Roman" w:hAnsi="Times New Roman"/>
          <w:sz w:val="24"/>
          <w:szCs w:val="24"/>
        </w:rPr>
      </w:pPr>
      <w:r>
        <w:rPr>
          <w:rFonts w:ascii="Times New Roman" w:hAnsi="Times New Roman"/>
          <w:sz w:val="24"/>
          <w:szCs w:val="24"/>
        </w:rPr>
        <w:t>“RESOLUTION FOR TO FULLY UTILISE DI</w:t>
      </w:r>
      <w:r w:rsidR="00C51A5B">
        <w:rPr>
          <w:rFonts w:ascii="Times New Roman" w:hAnsi="Times New Roman"/>
          <w:sz w:val="24"/>
          <w:szCs w:val="24"/>
        </w:rPr>
        <w:t>S</w:t>
      </w:r>
      <w:r>
        <w:rPr>
          <w:rFonts w:ascii="Times New Roman" w:hAnsi="Times New Roman"/>
          <w:sz w:val="24"/>
          <w:szCs w:val="24"/>
        </w:rPr>
        <w:t>USED OFFICES AT METRO AND IT CENTRE BY EMPOWERMENT OF INDIGENOUS GROUPS</w:t>
      </w:r>
    </w:p>
    <w:p w:rsidR="00CF363E" w:rsidRDefault="00CF363E" w:rsidP="00016995">
      <w:pPr>
        <w:spacing w:after="0" w:line="240" w:lineRule="auto"/>
        <w:ind w:left="720"/>
        <w:jc w:val="both"/>
        <w:rPr>
          <w:rFonts w:ascii="Times New Roman" w:hAnsi="Times New Roman"/>
          <w:sz w:val="24"/>
          <w:szCs w:val="24"/>
        </w:rPr>
      </w:pPr>
    </w:p>
    <w:p w:rsidR="00016995" w:rsidRDefault="00016995" w:rsidP="00016995">
      <w:pPr>
        <w:spacing w:after="0" w:line="240" w:lineRule="auto"/>
        <w:ind w:left="720"/>
        <w:jc w:val="both"/>
        <w:rPr>
          <w:rFonts w:ascii="Times New Roman" w:hAnsi="Times New Roman"/>
          <w:sz w:val="24"/>
          <w:szCs w:val="24"/>
        </w:rPr>
      </w:pPr>
      <w:r>
        <w:rPr>
          <w:rFonts w:ascii="Times New Roman" w:hAnsi="Times New Roman"/>
          <w:sz w:val="24"/>
          <w:szCs w:val="24"/>
        </w:rPr>
        <w:lastRenderedPageBreak/>
        <w:t xml:space="preserve">After having seen that the entire premises in question are in a sorry state tendered from the previous tenants and street kids.  If one or two become occupied to keep the place in one piece, a lot of significant work can be done to </w:t>
      </w:r>
      <w:r w:rsidR="00B26836">
        <w:rPr>
          <w:rFonts w:ascii="Times New Roman" w:hAnsi="Times New Roman"/>
          <w:sz w:val="24"/>
          <w:szCs w:val="24"/>
        </w:rPr>
        <w:t>b</w:t>
      </w:r>
      <w:r>
        <w:rPr>
          <w:rFonts w:ascii="Times New Roman" w:hAnsi="Times New Roman"/>
          <w:sz w:val="24"/>
          <w:szCs w:val="24"/>
        </w:rPr>
        <w:t>ring sanity.</w:t>
      </w:r>
    </w:p>
    <w:p w:rsidR="00016995" w:rsidRDefault="00016995" w:rsidP="00016995">
      <w:pPr>
        <w:spacing w:after="0" w:line="240" w:lineRule="auto"/>
        <w:ind w:left="720"/>
        <w:jc w:val="both"/>
        <w:rPr>
          <w:rFonts w:ascii="Times New Roman" w:hAnsi="Times New Roman"/>
          <w:sz w:val="24"/>
          <w:szCs w:val="24"/>
        </w:rPr>
      </w:pPr>
      <w:r>
        <w:rPr>
          <w:rFonts w:ascii="Times New Roman" w:hAnsi="Times New Roman"/>
          <w:sz w:val="24"/>
          <w:szCs w:val="24"/>
        </w:rPr>
        <w:t>Electricity need to be restored and fittings redone, doors to be replaced, water to be restored, sewer rectified</w:t>
      </w:r>
      <w:r w:rsidR="00AD795B">
        <w:rPr>
          <w:rFonts w:ascii="Times New Roman" w:hAnsi="Times New Roman"/>
          <w:sz w:val="24"/>
          <w:szCs w:val="24"/>
        </w:rPr>
        <w:t>,</w:t>
      </w:r>
      <w:r>
        <w:rPr>
          <w:rFonts w:ascii="Times New Roman" w:hAnsi="Times New Roman"/>
          <w:sz w:val="24"/>
          <w:szCs w:val="24"/>
        </w:rPr>
        <w:t xml:space="preserve"> drainages to be cleared, toilets to </w:t>
      </w:r>
      <w:r w:rsidR="00AD795B">
        <w:rPr>
          <w:rFonts w:ascii="Times New Roman" w:hAnsi="Times New Roman"/>
          <w:sz w:val="24"/>
          <w:szCs w:val="24"/>
        </w:rPr>
        <w:t>revamped</w:t>
      </w:r>
      <w:r>
        <w:rPr>
          <w:rFonts w:ascii="Times New Roman" w:hAnsi="Times New Roman"/>
          <w:sz w:val="24"/>
          <w:szCs w:val="24"/>
        </w:rPr>
        <w:t>, refuse collection thrice weekly painting and general sprucing up.........</w:t>
      </w:r>
    </w:p>
    <w:p w:rsidR="00016995" w:rsidRDefault="00016995" w:rsidP="00016995">
      <w:pPr>
        <w:spacing w:after="0" w:line="240" w:lineRule="auto"/>
        <w:ind w:firstLine="720"/>
        <w:jc w:val="both"/>
        <w:rPr>
          <w:rFonts w:ascii="Times New Roman" w:hAnsi="Times New Roman"/>
          <w:sz w:val="24"/>
          <w:szCs w:val="24"/>
        </w:rPr>
      </w:pPr>
      <w:r>
        <w:rPr>
          <w:rFonts w:ascii="Times New Roman" w:hAnsi="Times New Roman"/>
          <w:sz w:val="24"/>
          <w:szCs w:val="24"/>
        </w:rPr>
        <w:t>Mr Rusere</w:t>
      </w:r>
    </w:p>
    <w:p w:rsidR="00016995" w:rsidRDefault="00016995" w:rsidP="00016995">
      <w:pPr>
        <w:spacing w:after="0" w:line="240" w:lineRule="auto"/>
        <w:ind w:firstLine="720"/>
        <w:jc w:val="both"/>
        <w:rPr>
          <w:rFonts w:ascii="Times New Roman" w:hAnsi="Times New Roman"/>
          <w:sz w:val="24"/>
          <w:szCs w:val="24"/>
        </w:rPr>
      </w:pPr>
      <w:r>
        <w:rPr>
          <w:rFonts w:ascii="Times New Roman" w:hAnsi="Times New Roman"/>
          <w:sz w:val="24"/>
          <w:szCs w:val="24"/>
        </w:rPr>
        <w:t>Secretary”</w:t>
      </w:r>
    </w:p>
    <w:p w:rsidR="00016995" w:rsidRDefault="00016995" w:rsidP="00016995">
      <w:pPr>
        <w:spacing w:after="0" w:line="240" w:lineRule="auto"/>
        <w:ind w:firstLine="720"/>
        <w:jc w:val="both"/>
        <w:rPr>
          <w:rFonts w:ascii="Times New Roman" w:hAnsi="Times New Roman"/>
          <w:sz w:val="24"/>
          <w:szCs w:val="24"/>
        </w:rPr>
      </w:pPr>
    </w:p>
    <w:p w:rsidR="004550D7" w:rsidRPr="00CF363E" w:rsidRDefault="00016995" w:rsidP="00CF363E">
      <w:pPr>
        <w:spacing w:after="0" w:line="360" w:lineRule="auto"/>
        <w:ind w:firstLine="720"/>
        <w:jc w:val="both"/>
        <w:rPr>
          <w:rFonts w:ascii="Times New Roman" w:hAnsi="Times New Roman"/>
          <w:sz w:val="24"/>
          <w:szCs w:val="24"/>
        </w:rPr>
      </w:pPr>
      <w:r>
        <w:rPr>
          <w:rFonts w:ascii="Times New Roman" w:hAnsi="Times New Roman"/>
          <w:sz w:val="24"/>
          <w:szCs w:val="24"/>
        </w:rPr>
        <w:t>The above constitutes the</w:t>
      </w:r>
      <w:r w:rsidR="00CF363E">
        <w:rPr>
          <w:rFonts w:ascii="Times New Roman" w:hAnsi="Times New Roman"/>
          <w:sz w:val="24"/>
          <w:szCs w:val="24"/>
        </w:rPr>
        <w:t xml:space="preserve"> </w:t>
      </w:r>
      <w:r w:rsidR="007324B3">
        <w:rPr>
          <w:rFonts w:ascii="Times New Roman" w:hAnsi="Times New Roman" w:cs="Times New Roman"/>
          <w:sz w:val="24"/>
          <w:szCs w:val="24"/>
        </w:rPr>
        <w:t>m</w:t>
      </w:r>
      <w:r w:rsidR="00302418">
        <w:rPr>
          <w:rFonts w:ascii="Times New Roman" w:hAnsi="Times New Roman" w:cs="Times New Roman"/>
          <w:sz w:val="24"/>
          <w:szCs w:val="24"/>
        </w:rPr>
        <w:t>anner in which the respondents gained entry into, and occupied</w:t>
      </w:r>
      <w:r w:rsidR="00AD795B">
        <w:rPr>
          <w:rFonts w:ascii="Times New Roman" w:hAnsi="Times New Roman" w:cs="Times New Roman"/>
          <w:sz w:val="24"/>
          <w:szCs w:val="24"/>
        </w:rPr>
        <w:t>,</w:t>
      </w:r>
      <w:r w:rsidR="00302418">
        <w:rPr>
          <w:rFonts w:ascii="Times New Roman" w:hAnsi="Times New Roman" w:cs="Times New Roman"/>
          <w:sz w:val="24"/>
          <w:szCs w:val="24"/>
        </w:rPr>
        <w:t xml:space="preserve"> the applicant’s</w:t>
      </w:r>
      <w:r w:rsidR="007324B3">
        <w:rPr>
          <w:rFonts w:ascii="Times New Roman" w:hAnsi="Times New Roman" w:cs="Times New Roman"/>
          <w:sz w:val="24"/>
          <w:szCs w:val="24"/>
        </w:rPr>
        <w:t xml:space="preserve"> property. The applicant did not deny that the property was in the</w:t>
      </w:r>
      <w:r w:rsidR="004550D7">
        <w:rPr>
          <w:rFonts w:ascii="Times New Roman" w:hAnsi="Times New Roman" w:cs="Times New Roman"/>
          <w:sz w:val="24"/>
          <w:szCs w:val="24"/>
        </w:rPr>
        <w:t xml:space="preserve"> condition which the</w:t>
      </w:r>
      <w:r w:rsidR="00AD795B">
        <w:rPr>
          <w:rFonts w:ascii="Times New Roman" w:hAnsi="Times New Roman" w:cs="Times New Roman"/>
          <w:sz w:val="24"/>
          <w:szCs w:val="24"/>
        </w:rPr>
        <w:t xml:space="preserve"> Association of the</w:t>
      </w:r>
      <w:r w:rsidR="004550D7">
        <w:rPr>
          <w:rFonts w:ascii="Times New Roman" w:hAnsi="Times New Roman" w:cs="Times New Roman"/>
          <w:sz w:val="24"/>
          <w:szCs w:val="24"/>
        </w:rPr>
        <w:t xml:space="preserve"> War Veterans’ resolution of 9 October, 2012 stated it to have been. It, if anything, confirmed that to have been the state in which it was, or is.</w:t>
      </w:r>
    </w:p>
    <w:p w:rsidR="00AD795B" w:rsidRDefault="004550D7" w:rsidP="00D77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purchased the property in 1992. It left it unattended up until August 2009 when it, for the first time, decided to offer its tenants six </w:t>
      </w:r>
      <w:r w:rsidR="00675E65">
        <w:rPr>
          <w:rFonts w:ascii="Times New Roman" w:hAnsi="Times New Roman" w:cs="Times New Roman"/>
          <w:sz w:val="24"/>
          <w:szCs w:val="24"/>
        </w:rPr>
        <w:t>months’ notice</w:t>
      </w:r>
      <w:r>
        <w:rPr>
          <w:rFonts w:ascii="Times New Roman" w:hAnsi="Times New Roman" w:cs="Times New Roman"/>
          <w:sz w:val="24"/>
          <w:szCs w:val="24"/>
        </w:rPr>
        <w:t xml:space="preserve"> to vacate the premises and make way for the redevelopment of the site. It, in earnest, started to make some serious decision</w:t>
      </w:r>
      <w:r w:rsidR="00AD795B">
        <w:rPr>
          <w:rFonts w:ascii="Times New Roman" w:hAnsi="Times New Roman" w:cs="Times New Roman"/>
          <w:sz w:val="24"/>
          <w:szCs w:val="24"/>
        </w:rPr>
        <w:t>s</w:t>
      </w:r>
      <w:r>
        <w:rPr>
          <w:rFonts w:ascii="Times New Roman" w:hAnsi="Times New Roman" w:cs="Times New Roman"/>
          <w:sz w:val="24"/>
          <w:szCs w:val="24"/>
        </w:rPr>
        <w:t xml:space="preserve"> about the property in, and around, March, 2010. Before then, it treated its property as a </w:t>
      </w:r>
      <w:r>
        <w:rPr>
          <w:rFonts w:ascii="Times New Roman" w:hAnsi="Times New Roman" w:cs="Times New Roman"/>
          <w:i/>
          <w:sz w:val="24"/>
          <w:szCs w:val="24"/>
        </w:rPr>
        <w:t>res nullius</w:t>
      </w:r>
      <w:r>
        <w:rPr>
          <w:rFonts w:ascii="Times New Roman" w:hAnsi="Times New Roman" w:cs="Times New Roman"/>
          <w:sz w:val="24"/>
          <w:szCs w:val="24"/>
        </w:rPr>
        <w:t xml:space="preserve"> to</w:t>
      </w:r>
      <w:r w:rsidR="00AD795B">
        <w:rPr>
          <w:rFonts w:ascii="Times New Roman" w:hAnsi="Times New Roman" w:cs="Times New Roman"/>
          <w:sz w:val="24"/>
          <w:szCs w:val="24"/>
        </w:rPr>
        <w:t xml:space="preserve"> which</w:t>
      </w:r>
      <w:r>
        <w:rPr>
          <w:rFonts w:ascii="Times New Roman" w:hAnsi="Times New Roman" w:cs="Times New Roman"/>
          <w:sz w:val="24"/>
          <w:szCs w:val="24"/>
        </w:rPr>
        <w:t xml:space="preserve"> </w:t>
      </w:r>
      <w:r w:rsidR="00503575">
        <w:rPr>
          <w:rFonts w:ascii="Times New Roman" w:hAnsi="Times New Roman" w:cs="Times New Roman"/>
          <w:sz w:val="24"/>
          <w:szCs w:val="24"/>
        </w:rPr>
        <w:t>other persons could help themselves without any pain of the law visiting them. Under the above analysed se</w:t>
      </w:r>
      <w:r w:rsidR="00AD795B">
        <w:rPr>
          <w:rFonts w:ascii="Times New Roman" w:hAnsi="Times New Roman" w:cs="Times New Roman"/>
          <w:sz w:val="24"/>
          <w:szCs w:val="24"/>
        </w:rPr>
        <w:t>t</w:t>
      </w:r>
      <w:r w:rsidR="00503575">
        <w:rPr>
          <w:rFonts w:ascii="Times New Roman" w:hAnsi="Times New Roman" w:cs="Times New Roman"/>
          <w:sz w:val="24"/>
          <w:szCs w:val="24"/>
        </w:rPr>
        <w:t xml:space="preserve"> of matters, therefore, the respondents could not, and cannot, see themselves as squatters o</w:t>
      </w:r>
      <w:r w:rsidR="00AD795B">
        <w:rPr>
          <w:rFonts w:ascii="Times New Roman" w:hAnsi="Times New Roman" w:cs="Times New Roman"/>
          <w:sz w:val="24"/>
          <w:szCs w:val="24"/>
        </w:rPr>
        <w:t>r</w:t>
      </w:r>
      <w:r w:rsidR="00503575">
        <w:rPr>
          <w:rFonts w:ascii="Times New Roman" w:hAnsi="Times New Roman" w:cs="Times New Roman"/>
          <w:sz w:val="24"/>
          <w:szCs w:val="24"/>
        </w:rPr>
        <w:t xml:space="preserve"> illegal tenants who were, or are, on the property. They saw, and continue to see</w:t>
      </w:r>
      <w:r w:rsidR="00AD795B">
        <w:rPr>
          <w:rFonts w:ascii="Times New Roman" w:hAnsi="Times New Roman" w:cs="Times New Roman"/>
          <w:sz w:val="24"/>
          <w:szCs w:val="24"/>
        </w:rPr>
        <w:t>,</w:t>
      </w:r>
      <w:r w:rsidR="00503575">
        <w:rPr>
          <w:rFonts w:ascii="Times New Roman" w:hAnsi="Times New Roman" w:cs="Times New Roman"/>
          <w:sz w:val="24"/>
          <w:szCs w:val="24"/>
        </w:rPr>
        <w:t xml:space="preserve"> themselves as persons who were, and are, occupying a property which its owner abandoned. After all, they did not resort to self-help when they took occupation of the premises. The Association of the War Veterans which organised them under the Indigenous Business Persons’ banner remained accountable, so they believed, to the owners of the property. </w:t>
      </w:r>
    </w:p>
    <w:p w:rsidR="003E7CD7" w:rsidRDefault="00503575" w:rsidP="00AD79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reasons which the </w:t>
      </w:r>
      <w:r w:rsidR="00675E65">
        <w:rPr>
          <w:rFonts w:ascii="Times New Roman" w:hAnsi="Times New Roman" w:cs="Times New Roman"/>
          <w:sz w:val="24"/>
          <w:szCs w:val="24"/>
        </w:rPr>
        <w:t>applicant</w:t>
      </w:r>
      <w:r w:rsidR="00C16E77">
        <w:rPr>
          <w:rFonts w:ascii="Times New Roman" w:hAnsi="Times New Roman" w:cs="Times New Roman"/>
          <w:sz w:val="24"/>
          <w:szCs w:val="24"/>
        </w:rPr>
        <w:t xml:space="preserve"> gave for leaving </w:t>
      </w:r>
      <w:r w:rsidR="00AD795B">
        <w:rPr>
          <w:rFonts w:ascii="Times New Roman" w:hAnsi="Times New Roman" w:cs="Times New Roman"/>
          <w:sz w:val="24"/>
          <w:szCs w:val="24"/>
        </w:rPr>
        <w:t>t</w:t>
      </w:r>
      <w:r w:rsidR="00C16E77">
        <w:rPr>
          <w:rFonts w:ascii="Times New Roman" w:hAnsi="Times New Roman" w:cs="Times New Roman"/>
          <w:sz w:val="24"/>
          <w:szCs w:val="24"/>
        </w:rPr>
        <w:t>he property in a condition which attracted unauthorised persons to make use of it are unacceptable. There was nothing which prevented the applicant from employing and placing some guards at the property not only to guard against unauthorised persons from entering and making use of the property but also to protect it from</w:t>
      </w:r>
      <w:r w:rsidR="00C566C6">
        <w:rPr>
          <w:rFonts w:ascii="Times New Roman" w:hAnsi="Times New Roman" w:cs="Times New Roman"/>
          <w:sz w:val="24"/>
          <w:szCs w:val="24"/>
        </w:rPr>
        <w:t xml:space="preserve"> any form of abuse. The applicant had the requisite financial means to continue to announce its presence on the </w:t>
      </w:r>
      <w:r w:rsidR="00AD795B">
        <w:rPr>
          <w:rFonts w:ascii="Times New Roman" w:hAnsi="Times New Roman" w:cs="Times New Roman"/>
          <w:sz w:val="24"/>
          <w:szCs w:val="24"/>
        </w:rPr>
        <w:t>property, the deteriorating economic situation which</w:t>
      </w:r>
      <w:r w:rsidR="00C51A5B">
        <w:rPr>
          <w:rFonts w:ascii="Times New Roman" w:hAnsi="Times New Roman" w:cs="Times New Roman"/>
          <w:sz w:val="24"/>
          <w:szCs w:val="24"/>
        </w:rPr>
        <w:t xml:space="preserve"> it </w:t>
      </w:r>
      <w:r w:rsidR="00C51A5B">
        <w:rPr>
          <w:rFonts w:ascii="Times New Roman" w:hAnsi="Times New Roman" w:cs="Times New Roman"/>
          <w:sz w:val="24"/>
          <w:szCs w:val="24"/>
        </w:rPr>
        <w:lastRenderedPageBreak/>
        <w:t>refe</w:t>
      </w:r>
      <w:r w:rsidR="00B77B37">
        <w:rPr>
          <w:rFonts w:ascii="Times New Roman" w:hAnsi="Times New Roman" w:cs="Times New Roman"/>
          <w:sz w:val="24"/>
          <w:szCs w:val="24"/>
        </w:rPr>
        <w:t>r</w:t>
      </w:r>
      <w:r w:rsidR="00C51A5B">
        <w:rPr>
          <w:rFonts w:ascii="Times New Roman" w:hAnsi="Times New Roman" w:cs="Times New Roman"/>
          <w:sz w:val="24"/>
          <w:szCs w:val="24"/>
        </w:rPr>
        <w:t>re</w:t>
      </w:r>
      <w:r w:rsidR="00AD795B">
        <w:rPr>
          <w:rFonts w:ascii="Times New Roman" w:hAnsi="Times New Roman" w:cs="Times New Roman"/>
          <w:sz w:val="24"/>
          <w:szCs w:val="24"/>
        </w:rPr>
        <w:t>d to notwithstanding. The applicant required very little money to pay a guard or some guards</w:t>
      </w:r>
      <w:r w:rsidR="00C51A5B">
        <w:rPr>
          <w:rFonts w:ascii="Times New Roman" w:hAnsi="Times New Roman" w:cs="Times New Roman"/>
          <w:sz w:val="24"/>
          <w:szCs w:val="24"/>
        </w:rPr>
        <w:t xml:space="preserve"> who</w:t>
      </w:r>
      <w:r w:rsidR="00B77B37">
        <w:rPr>
          <w:rFonts w:ascii="Times New Roman" w:hAnsi="Times New Roman" w:cs="Times New Roman"/>
          <w:sz w:val="24"/>
          <w:szCs w:val="24"/>
        </w:rPr>
        <w:t xml:space="preserve"> would</w:t>
      </w:r>
      <w:r w:rsidR="00AD795B">
        <w:rPr>
          <w:rFonts w:ascii="Times New Roman" w:hAnsi="Times New Roman" w:cs="Times New Roman"/>
          <w:sz w:val="24"/>
          <w:szCs w:val="24"/>
        </w:rPr>
        <w:t xml:space="preserve"> look after, and protect, its property from vandali</w:t>
      </w:r>
      <w:r w:rsidR="00E57780">
        <w:rPr>
          <w:rFonts w:ascii="Times New Roman" w:hAnsi="Times New Roman" w:cs="Times New Roman"/>
          <w:sz w:val="24"/>
          <w:szCs w:val="24"/>
        </w:rPr>
        <w:t>s</w:t>
      </w:r>
      <w:r w:rsidR="00D450BF">
        <w:rPr>
          <w:rFonts w:ascii="Times New Roman" w:hAnsi="Times New Roman" w:cs="Times New Roman"/>
          <w:sz w:val="24"/>
          <w:szCs w:val="24"/>
        </w:rPr>
        <w:t>m</w:t>
      </w:r>
      <w:r w:rsidR="00AD795B">
        <w:rPr>
          <w:rFonts w:ascii="Times New Roman" w:hAnsi="Times New Roman" w:cs="Times New Roman"/>
          <w:sz w:val="24"/>
          <w:szCs w:val="24"/>
        </w:rPr>
        <w:t xml:space="preserve"> or unauthorised use. </w:t>
      </w:r>
      <w:r w:rsidR="00C566C6">
        <w:rPr>
          <w:rFonts w:ascii="Times New Roman" w:hAnsi="Times New Roman" w:cs="Times New Roman"/>
          <w:sz w:val="24"/>
          <w:szCs w:val="24"/>
        </w:rPr>
        <w:t xml:space="preserve"> The fact that the Association could pass a resolution to allocate apartments in the property to other persons, form a management committee which managed the premises and dish out apartments in the property to the respondents and others without the applicant raising any finger against such </w:t>
      </w:r>
      <w:r w:rsidR="00B77B37">
        <w:rPr>
          <w:rFonts w:ascii="Times New Roman" w:hAnsi="Times New Roman" w:cs="Times New Roman"/>
          <w:sz w:val="24"/>
          <w:szCs w:val="24"/>
        </w:rPr>
        <w:t>conduct</w:t>
      </w:r>
      <w:r w:rsidR="00C566C6">
        <w:rPr>
          <w:rFonts w:ascii="Times New Roman" w:hAnsi="Times New Roman" w:cs="Times New Roman"/>
          <w:sz w:val="24"/>
          <w:szCs w:val="24"/>
        </w:rPr>
        <w:t xml:space="preserve"> confirms</w:t>
      </w:r>
      <w:r w:rsidR="00A90366">
        <w:rPr>
          <w:rFonts w:ascii="Times New Roman" w:hAnsi="Times New Roman" w:cs="Times New Roman"/>
          <w:sz w:val="24"/>
          <w:szCs w:val="24"/>
        </w:rPr>
        <w:t>,</w:t>
      </w:r>
      <w:r w:rsidR="00C566C6">
        <w:rPr>
          <w:rFonts w:ascii="Times New Roman" w:hAnsi="Times New Roman" w:cs="Times New Roman"/>
          <w:sz w:val="24"/>
          <w:szCs w:val="24"/>
        </w:rPr>
        <w:t xml:space="preserve"> in a clear and unambiguous way</w:t>
      </w:r>
      <w:r w:rsidR="00A90366">
        <w:rPr>
          <w:rFonts w:ascii="Times New Roman" w:hAnsi="Times New Roman" w:cs="Times New Roman"/>
          <w:sz w:val="24"/>
          <w:szCs w:val="24"/>
        </w:rPr>
        <w:t>,</w:t>
      </w:r>
      <w:r w:rsidR="00C566C6">
        <w:rPr>
          <w:rFonts w:ascii="Times New Roman" w:hAnsi="Times New Roman" w:cs="Times New Roman"/>
          <w:sz w:val="24"/>
          <w:szCs w:val="24"/>
        </w:rPr>
        <w:t xml:space="preserve"> that the applicant had </w:t>
      </w:r>
      <w:r w:rsidR="00C566C6" w:rsidRPr="00A90366">
        <w:rPr>
          <w:rFonts w:ascii="Times New Roman" w:hAnsi="Times New Roman" w:cs="Times New Roman"/>
          <w:sz w:val="24"/>
          <w:szCs w:val="24"/>
          <w:u w:val="single"/>
        </w:rPr>
        <w:t>abandoned</w:t>
      </w:r>
      <w:r w:rsidR="00C566C6">
        <w:rPr>
          <w:rFonts w:ascii="Times New Roman" w:hAnsi="Times New Roman" w:cs="Times New Roman"/>
          <w:sz w:val="24"/>
          <w:szCs w:val="24"/>
        </w:rPr>
        <w:t xml:space="preserve"> its property. The abovementioned matters took place as late as October, 2012 – some ten years after the property had been purchased. Takunda Emmanuel Gumbo who prepared the applicant’s certificate of urgency stated in para 2.5 of the certificate that the fact that the respondents are squatters on the premises was previously </w:t>
      </w:r>
      <w:r w:rsidR="00C566C6">
        <w:rPr>
          <w:rFonts w:ascii="Times New Roman" w:hAnsi="Times New Roman" w:cs="Times New Roman"/>
          <w:sz w:val="24"/>
          <w:szCs w:val="24"/>
          <w:u w:val="single"/>
        </w:rPr>
        <w:t xml:space="preserve">unknown </w:t>
      </w:r>
      <w:r w:rsidR="00C566C6" w:rsidRPr="00C566C6">
        <w:rPr>
          <w:rFonts w:ascii="Times New Roman" w:hAnsi="Times New Roman" w:cs="Times New Roman"/>
          <w:sz w:val="24"/>
          <w:szCs w:val="24"/>
          <w:u w:val="single"/>
        </w:rPr>
        <w:t>to</w:t>
      </w:r>
      <w:r w:rsidR="00C566C6">
        <w:rPr>
          <w:rFonts w:ascii="Times New Roman" w:hAnsi="Times New Roman" w:cs="Times New Roman"/>
          <w:sz w:val="24"/>
          <w:szCs w:val="24"/>
        </w:rPr>
        <w:t xml:space="preserve"> the applicant who only became</w:t>
      </w:r>
      <w:r w:rsidR="00647F35">
        <w:rPr>
          <w:rFonts w:ascii="Times New Roman" w:hAnsi="Times New Roman" w:cs="Times New Roman"/>
          <w:sz w:val="24"/>
          <w:szCs w:val="24"/>
        </w:rPr>
        <w:t xml:space="preserve"> aware of same through allegations to that effect made by the respondents in the affidavits founding the main applications</w:t>
      </w:r>
      <w:r w:rsidR="003E7CD7">
        <w:rPr>
          <w:rFonts w:ascii="Times New Roman" w:hAnsi="Times New Roman" w:cs="Times New Roman"/>
          <w:sz w:val="24"/>
          <w:szCs w:val="24"/>
        </w:rPr>
        <w:t>. What this means, in effect, is that even as late as 29 September, 2013 – the date the main applications were filed with the court – the applicant was not aware of the presence of the respondents on its property.</w:t>
      </w:r>
    </w:p>
    <w:p w:rsidR="003E7CD7" w:rsidRDefault="003E7CD7" w:rsidP="00D77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when such matters as these are taken account of that the court finds it hard, if not impossible, to accept the applicant’s contention that its application is urgent. Urgency suggests two things which are:-</w:t>
      </w:r>
    </w:p>
    <w:p w:rsidR="003E7CD7" w:rsidRDefault="003E7CD7" w:rsidP="003E7C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matter cannot wait - and</w:t>
      </w:r>
      <w:r w:rsidRPr="003E7CD7">
        <w:rPr>
          <w:rFonts w:ascii="Times New Roman" w:hAnsi="Times New Roman" w:cs="Times New Roman"/>
          <w:sz w:val="24"/>
          <w:szCs w:val="24"/>
        </w:rPr>
        <w:t xml:space="preserve"> </w:t>
      </w:r>
    </w:p>
    <w:p w:rsidR="009C1B63" w:rsidRDefault="003E7CD7" w:rsidP="003E7C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 treats it wit</w:t>
      </w:r>
      <w:r w:rsidR="00C51A5B">
        <w:rPr>
          <w:rFonts w:ascii="Times New Roman" w:hAnsi="Times New Roman" w:cs="Times New Roman"/>
          <w:sz w:val="24"/>
          <w:szCs w:val="24"/>
        </w:rPr>
        <w:t>h the urgency which it deserves</w:t>
      </w:r>
      <w:r w:rsidR="00CE67E9">
        <w:rPr>
          <w:rFonts w:ascii="Times New Roman" w:hAnsi="Times New Roman" w:cs="Times New Roman"/>
          <w:sz w:val="24"/>
          <w:szCs w:val="24"/>
        </w:rPr>
        <w:t xml:space="preserve">. </w:t>
      </w:r>
      <w:r w:rsidR="009C1B63">
        <w:rPr>
          <w:rFonts w:ascii="Times New Roman" w:hAnsi="Times New Roman" w:cs="Times New Roman"/>
          <w:sz w:val="24"/>
          <w:szCs w:val="24"/>
        </w:rPr>
        <w:t xml:space="preserve"> GOWORA J, as she then was, stated in </w:t>
      </w:r>
      <w:r w:rsidR="009C1B63">
        <w:rPr>
          <w:rFonts w:ascii="Times New Roman" w:hAnsi="Times New Roman" w:cs="Times New Roman"/>
          <w:i/>
          <w:sz w:val="24"/>
          <w:szCs w:val="24"/>
        </w:rPr>
        <w:t xml:space="preserve">Gwarada </w:t>
      </w:r>
      <w:r w:rsidR="009C1B63">
        <w:rPr>
          <w:rFonts w:ascii="Times New Roman" w:hAnsi="Times New Roman" w:cs="Times New Roman"/>
          <w:sz w:val="24"/>
          <w:szCs w:val="24"/>
        </w:rPr>
        <w:t xml:space="preserve">v </w:t>
      </w:r>
      <w:r w:rsidR="009C1B63">
        <w:rPr>
          <w:rFonts w:ascii="Times New Roman" w:hAnsi="Times New Roman" w:cs="Times New Roman"/>
          <w:i/>
          <w:sz w:val="24"/>
          <w:szCs w:val="24"/>
        </w:rPr>
        <w:t>Johnson &amp; Ors</w:t>
      </w:r>
      <w:r w:rsidR="009C1B63">
        <w:rPr>
          <w:rFonts w:ascii="Times New Roman" w:hAnsi="Times New Roman" w:cs="Times New Roman"/>
          <w:sz w:val="24"/>
          <w:szCs w:val="24"/>
        </w:rPr>
        <w:t xml:space="preserve"> 2009(2) ZLR 159, 160 (HR) that:</w:t>
      </w:r>
    </w:p>
    <w:p w:rsidR="009C1B63" w:rsidRDefault="009C1B63" w:rsidP="009C1B63">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the applicant must exhibit urgency in the manner in which he has reacted to the event or the threat, whatever it may</w:t>
      </w:r>
      <w:r w:rsidR="00C51A5B">
        <w:rPr>
          <w:rFonts w:ascii="Times New Roman" w:hAnsi="Times New Roman" w:cs="Times New Roman"/>
          <w:sz w:val="24"/>
          <w:szCs w:val="24"/>
        </w:rPr>
        <w:t xml:space="preserve"> </w:t>
      </w:r>
      <w:r>
        <w:rPr>
          <w:rFonts w:ascii="Times New Roman" w:hAnsi="Times New Roman" w:cs="Times New Roman"/>
          <w:sz w:val="24"/>
          <w:szCs w:val="24"/>
        </w:rPr>
        <w:t>be ….”.</w:t>
      </w:r>
    </w:p>
    <w:p w:rsidR="009C1B63" w:rsidRDefault="009C1B63" w:rsidP="009C1B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acti</w:t>
      </w:r>
      <w:r w:rsidR="00304D2C">
        <w:rPr>
          <w:rFonts w:ascii="Times New Roman" w:hAnsi="Times New Roman" w:cs="Times New Roman"/>
          <w:sz w:val="24"/>
          <w:szCs w:val="24"/>
        </w:rPr>
        <w:t>o</w:t>
      </w:r>
      <w:r>
        <w:rPr>
          <w:rFonts w:ascii="Times New Roman" w:hAnsi="Times New Roman" w:cs="Times New Roman"/>
          <w:sz w:val="24"/>
          <w:szCs w:val="24"/>
        </w:rPr>
        <w:t>n, or reaction, of the applicant to the respondents’ conduct showed that the applicant allowed many things to wait. It did not treat its own side of the case with the urgency which the matter deserved. It only acted</w:t>
      </w:r>
      <w:r w:rsidR="00A90366">
        <w:rPr>
          <w:rFonts w:ascii="Times New Roman" w:hAnsi="Times New Roman" w:cs="Times New Roman"/>
          <w:sz w:val="24"/>
          <w:szCs w:val="24"/>
        </w:rPr>
        <w:t>,</w:t>
      </w:r>
      <w:r>
        <w:rPr>
          <w:rFonts w:ascii="Times New Roman" w:hAnsi="Times New Roman" w:cs="Times New Roman"/>
          <w:sz w:val="24"/>
          <w:szCs w:val="24"/>
        </w:rPr>
        <w:t xml:space="preserve"> or reacted, at the eleventh hour and when it was faced with the respondents’ applications.</w:t>
      </w:r>
    </w:p>
    <w:p w:rsidR="005E1462" w:rsidRDefault="009C1B63" w:rsidP="009C1B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further reason for bringing the application on an urgent basis was </w:t>
      </w:r>
      <w:r w:rsidR="005E1462">
        <w:rPr>
          <w:rFonts w:ascii="Times New Roman" w:hAnsi="Times New Roman" w:cs="Times New Roman"/>
          <w:sz w:val="24"/>
          <w:szCs w:val="24"/>
        </w:rPr>
        <w:t xml:space="preserve">anchored on what it termed ‘a clear case of commercial and moral urgency of a continuing </w:t>
      </w:r>
      <w:r w:rsidR="005E1462">
        <w:rPr>
          <w:rFonts w:ascii="Times New Roman" w:hAnsi="Times New Roman" w:cs="Times New Roman"/>
          <w:sz w:val="24"/>
          <w:szCs w:val="24"/>
        </w:rPr>
        <w:lastRenderedPageBreak/>
        <w:t>nature’. It stated that vacant possession of the premises should have been given to the contractors on 23 September, 2013. The company which it contracted to demolish the buildings on the property had the timeframe o</w:t>
      </w:r>
      <w:r w:rsidR="00A90366">
        <w:rPr>
          <w:rFonts w:ascii="Times New Roman" w:hAnsi="Times New Roman" w:cs="Times New Roman"/>
          <w:sz w:val="24"/>
          <w:szCs w:val="24"/>
        </w:rPr>
        <w:t>f</w:t>
      </w:r>
      <w:r w:rsidR="005E1462">
        <w:rPr>
          <w:rFonts w:ascii="Times New Roman" w:hAnsi="Times New Roman" w:cs="Times New Roman"/>
          <w:sz w:val="24"/>
          <w:szCs w:val="24"/>
        </w:rPr>
        <w:t xml:space="preserve"> 23 September</w:t>
      </w:r>
      <w:r w:rsidR="00B00D30">
        <w:rPr>
          <w:rFonts w:ascii="Times New Roman" w:hAnsi="Times New Roman" w:cs="Times New Roman"/>
          <w:sz w:val="24"/>
          <w:szCs w:val="24"/>
        </w:rPr>
        <w:t xml:space="preserve"> -</w:t>
      </w:r>
      <w:r w:rsidR="005E1462">
        <w:rPr>
          <w:rFonts w:ascii="Times New Roman" w:hAnsi="Times New Roman" w:cs="Times New Roman"/>
          <w:sz w:val="24"/>
          <w:szCs w:val="24"/>
        </w:rPr>
        <w:t xml:space="preserve"> 23 November, 2013 to complete the demolition work</w:t>
      </w:r>
      <w:r w:rsidR="00B00D30">
        <w:rPr>
          <w:rFonts w:ascii="Times New Roman" w:hAnsi="Times New Roman" w:cs="Times New Roman"/>
          <w:sz w:val="24"/>
          <w:szCs w:val="24"/>
        </w:rPr>
        <w:t>, according to the applicant.</w:t>
      </w:r>
      <w:r w:rsidR="005E1462">
        <w:rPr>
          <w:rFonts w:ascii="Times New Roman" w:hAnsi="Times New Roman" w:cs="Times New Roman"/>
          <w:sz w:val="24"/>
          <w:szCs w:val="24"/>
        </w:rPr>
        <w:t xml:space="preserve"> That company had, as at 23 September 2013, mobilised its resources in terms of personnel which was to do the work and the equipment which it would use in the demolition of buildings. The resources are on stand</w:t>
      </w:r>
      <w:r w:rsidR="00B00D30">
        <w:rPr>
          <w:rFonts w:ascii="Times New Roman" w:hAnsi="Times New Roman" w:cs="Times New Roman"/>
          <w:sz w:val="24"/>
          <w:szCs w:val="24"/>
        </w:rPr>
        <w:t>by</w:t>
      </w:r>
      <w:r w:rsidR="005E1462">
        <w:rPr>
          <w:rFonts w:ascii="Times New Roman" w:hAnsi="Times New Roman" w:cs="Times New Roman"/>
          <w:sz w:val="24"/>
          <w:szCs w:val="24"/>
        </w:rPr>
        <w:t xml:space="preserve"> waiting to commence work, it said. The applicant stated</w:t>
      </w:r>
      <w:r w:rsidR="00B00D30">
        <w:rPr>
          <w:rFonts w:ascii="Times New Roman" w:hAnsi="Times New Roman" w:cs="Times New Roman"/>
          <w:sz w:val="24"/>
          <w:szCs w:val="24"/>
        </w:rPr>
        <w:t>,</w:t>
      </w:r>
      <w:r w:rsidR="005E1462">
        <w:rPr>
          <w:rFonts w:ascii="Times New Roman" w:hAnsi="Times New Roman" w:cs="Times New Roman"/>
          <w:sz w:val="24"/>
          <w:szCs w:val="24"/>
        </w:rPr>
        <w:t xml:space="preserve"> further, that it is already behind schedule in terms of the agreed timeframes which are in the contract that it concluded with the demolition company. It said it stood to incur claims by the demolition company for income lost while the equipment and the personnel are waiting for the surrender of the premises.</w:t>
      </w:r>
    </w:p>
    <w:p w:rsidR="00112363" w:rsidRDefault="005E1462" w:rsidP="009C1B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court’s view, the applicant has no one to blame but itself for the situation in which it finds itself. It did not act as a diligent business person who takes all necessary precautions to ensure that persons who occupy its premises </w:t>
      </w:r>
      <w:r w:rsidR="00304D2C">
        <w:rPr>
          <w:rFonts w:ascii="Times New Roman" w:hAnsi="Times New Roman" w:cs="Times New Roman"/>
          <w:sz w:val="24"/>
          <w:szCs w:val="24"/>
        </w:rPr>
        <w:t>-</w:t>
      </w:r>
      <w:r>
        <w:rPr>
          <w:rFonts w:ascii="Times New Roman" w:hAnsi="Times New Roman" w:cs="Times New Roman"/>
          <w:sz w:val="24"/>
          <w:szCs w:val="24"/>
        </w:rPr>
        <w:t xml:space="preserve"> legally or otherwise – have been cleared from, and made to vacate, the same before the demolition company is engaged. It engaged the company and mandated it to commence the work of demolishing the buildings which are at the property on 23 September, 2013. But as late as 29 September, 2013 the </w:t>
      </w:r>
      <w:r w:rsidR="00112363">
        <w:rPr>
          <w:rFonts w:ascii="Times New Roman" w:hAnsi="Times New Roman" w:cs="Times New Roman"/>
          <w:sz w:val="24"/>
          <w:szCs w:val="24"/>
        </w:rPr>
        <w:t>applicant</w:t>
      </w:r>
      <w:r>
        <w:rPr>
          <w:rFonts w:ascii="Times New Roman" w:hAnsi="Times New Roman" w:cs="Times New Roman"/>
          <w:sz w:val="24"/>
          <w:szCs w:val="24"/>
        </w:rPr>
        <w:t xml:space="preserve"> was </w:t>
      </w:r>
      <w:r w:rsidR="00112363">
        <w:rPr>
          <w:rFonts w:ascii="Times New Roman" w:hAnsi="Times New Roman" w:cs="Times New Roman"/>
          <w:sz w:val="24"/>
          <w:szCs w:val="24"/>
        </w:rPr>
        <w:t>not aware of the presence of the respondents on its property. What it stated on this point is self-inflicted injury which, through the exercise of diligent care, the applicant could easily have avoided.</w:t>
      </w:r>
    </w:p>
    <w:p w:rsidR="005D5C9E" w:rsidRDefault="00112363" w:rsidP="009C1B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other reason which the applicant advanced for bringing its application on an urgent basis was its expressed fear. It said it feared that, since the respondents are </w:t>
      </w:r>
      <w:r w:rsidR="00773D58">
        <w:rPr>
          <w:rFonts w:ascii="Times New Roman" w:hAnsi="Times New Roman" w:cs="Times New Roman"/>
          <w:sz w:val="24"/>
          <w:szCs w:val="24"/>
        </w:rPr>
        <w:t xml:space="preserve">now aware that they will be evicted, the respondents may strip the premises of fixtures </w:t>
      </w:r>
      <w:r w:rsidR="00C6381B">
        <w:rPr>
          <w:rFonts w:ascii="Times New Roman" w:hAnsi="Times New Roman" w:cs="Times New Roman"/>
          <w:sz w:val="24"/>
          <w:szCs w:val="24"/>
        </w:rPr>
        <w:t>in a</w:t>
      </w:r>
      <w:r w:rsidR="00773D58">
        <w:rPr>
          <w:rFonts w:ascii="Times New Roman" w:hAnsi="Times New Roman" w:cs="Times New Roman"/>
          <w:sz w:val="24"/>
          <w:szCs w:val="24"/>
        </w:rPr>
        <w:t xml:space="preserve"> manner which is prejudicial to its interests. This is a very far-fetched </w:t>
      </w:r>
      <w:r w:rsidR="00C6381B">
        <w:rPr>
          <w:rFonts w:ascii="Times New Roman" w:hAnsi="Times New Roman" w:cs="Times New Roman"/>
          <w:sz w:val="24"/>
          <w:szCs w:val="24"/>
        </w:rPr>
        <w:t>argument to say the least</w:t>
      </w:r>
      <w:r w:rsidR="00773D58">
        <w:rPr>
          <w:rFonts w:ascii="Times New Roman" w:hAnsi="Times New Roman" w:cs="Times New Roman"/>
          <w:sz w:val="24"/>
          <w:szCs w:val="24"/>
        </w:rPr>
        <w:t xml:space="preserve">. The court has already been made aware of the deplorable state in which the property was when the respondents </w:t>
      </w:r>
      <w:r w:rsidR="004A38BA">
        <w:rPr>
          <w:rFonts w:ascii="Times New Roman" w:hAnsi="Times New Roman" w:cs="Times New Roman"/>
          <w:sz w:val="24"/>
          <w:szCs w:val="24"/>
        </w:rPr>
        <w:t>took occupation of it. The respondents, in the court’s view, are the persons who repaired their respective apartments which vagrants and street children had vandalised</w:t>
      </w:r>
      <w:r w:rsidR="00C6381B">
        <w:rPr>
          <w:rFonts w:ascii="Times New Roman" w:hAnsi="Times New Roman" w:cs="Times New Roman"/>
          <w:sz w:val="24"/>
          <w:szCs w:val="24"/>
        </w:rPr>
        <w:t xml:space="preserve"> at the time that the applicant had abandoned its property</w:t>
      </w:r>
      <w:r w:rsidR="004A38BA">
        <w:rPr>
          <w:rFonts w:ascii="Times New Roman" w:hAnsi="Times New Roman" w:cs="Times New Roman"/>
          <w:sz w:val="24"/>
          <w:szCs w:val="24"/>
        </w:rPr>
        <w:t xml:space="preserve">. When they, therefore, proceed to </w:t>
      </w:r>
      <w:r w:rsidR="004A38BA">
        <w:rPr>
          <w:rFonts w:ascii="Times New Roman" w:hAnsi="Times New Roman" w:cs="Times New Roman"/>
          <w:sz w:val="24"/>
          <w:szCs w:val="24"/>
        </w:rPr>
        <w:lastRenderedPageBreak/>
        <w:t xml:space="preserve">remove and take from the property what belongs to them during the time of their lawful eviction from the </w:t>
      </w:r>
      <w:r w:rsidR="00C6381B">
        <w:rPr>
          <w:rFonts w:ascii="Times New Roman" w:hAnsi="Times New Roman" w:cs="Times New Roman"/>
          <w:sz w:val="24"/>
          <w:szCs w:val="24"/>
        </w:rPr>
        <w:t>sa</w:t>
      </w:r>
      <w:r w:rsidR="004A38BA">
        <w:rPr>
          <w:rFonts w:ascii="Times New Roman" w:hAnsi="Times New Roman" w:cs="Times New Roman"/>
          <w:sz w:val="24"/>
          <w:szCs w:val="24"/>
        </w:rPr>
        <w:t>me, their co</w:t>
      </w:r>
      <w:r w:rsidR="00316840">
        <w:rPr>
          <w:rFonts w:ascii="Times New Roman" w:hAnsi="Times New Roman" w:cs="Times New Roman"/>
          <w:sz w:val="24"/>
          <w:szCs w:val="24"/>
        </w:rPr>
        <w:t>n</w:t>
      </w:r>
      <w:r w:rsidR="004A38BA">
        <w:rPr>
          <w:rFonts w:ascii="Times New Roman" w:hAnsi="Times New Roman" w:cs="Times New Roman"/>
          <w:sz w:val="24"/>
          <w:szCs w:val="24"/>
        </w:rPr>
        <w:t>duct in the mentioned regard cannot in any way be constructed by the applicant o</w:t>
      </w:r>
      <w:r w:rsidR="00C6381B">
        <w:rPr>
          <w:rFonts w:ascii="Times New Roman" w:hAnsi="Times New Roman" w:cs="Times New Roman"/>
          <w:sz w:val="24"/>
          <w:szCs w:val="24"/>
        </w:rPr>
        <w:t>r</w:t>
      </w:r>
      <w:r w:rsidR="004A38BA">
        <w:rPr>
          <w:rFonts w:ascii="Times New Roman" w:hAnsi="Times New Roman" w:cs="Times New Roman"/>
          <w:sz w:val="24"/>
          <w:szCs w:val="24"/>
        </w:rPr>
        <w:t xml:space="preserve"> anyone</w:t>
      </w:r>
      <w:r w:rsidR="00C6381B">
        <w:rPr>
          <w:rFonts w:ascii="Times New Roman" w:hAnsi="Times New Roman" w:cs="Times New Roman"/>
          <w:sz w:val="24"/>
          <w:szCs w:val="24"/>
        </w:rPr>
        <w:t xml:space="preserve"> else</w:t>
      </w:r>
      <w:r w:rsidR="004A38BA">
        <w:rPr>
          <w:rFonts w:ascii="Times New Roman" w:hAnsi="Times New Roman" w:cs="Times New Roman"/>
          <w:sz w:val="24"/>
          <w:szCs w:val="24"/>
        </w:rPr>
        <w:t xml:space="preserve"> for that matter to be working towards the prejudice of the applicant. In any event, the applicant has already c</w:t>
      </w:r>
      <w:r w:rsidR="00316840">
        <w:rPr>
          <w:rFonts w:ascii="Times New Roman" w:hAnsi="Times New Roman" w:cs="Times New Roman"/>
          <w:sz w:val="24"/>
          <w:szCs w:val="24"/>
        </w:rPr>
        <w:t>ontracted a company which will demolish the property’s buildings as soon as vacant possession of the same has been made</w:t>
      </w:r>
      <w:r w:rsidR="005D5C9E">
        <w:rPr>
          <w:rFonts w:ascii="Times New Roman" w:hAnsi="Times New Roman" w:cs="Times New Roman"/>
          <w:sz w:val="24"/>
          <w:szCs w:val="24"/>
        </w:rPr>
        <w:t xml:space="preserve"> by the respondents. The applicant did not ever state that it will remove fixtures from the property’s buildings before the demolition work commences. The point which the applicant raised on this matter is, accordingly, not a sustainable one. </w:t>
      </w:r>
    </w:p>
    <w:p w:rsidR="00B14A14" w:rsidRDefault="005D5C9E" w:rsidP="005D5C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but not least, reason which the applicant advanced for having the matter heard on an urgent basis centres on the applicant’s fear of incurring</w:t>
      </w:r>
      <w:r w:rsidR="00C6381B">
        <w:rPr>
          <w:rFonts w:ascii="Times New Roman" w:hAnsi="Times New Roman" w:cs="Times New Roman"/>
          <w:sz w:val="24"/>
          <w:szCs w:val="24"/>
        </w:rPr>
        <w:t>,</w:t>
      </w:r>
      <w:r>
        <w:rPr>
          <w:rFonts w:ascii="Times New Roman" w:hAnsi="Times New Roman" w:cs="Times New Roman"/>
          <w:sz w:val="24"/>
          <w:szCs w:val="24"/>
        </w:rPr>
        <w:t xml:space="preserve"> or suffering, damages which are grounded in delict. It stated that the con</w:t>
      </w:r>
      <w:r w:rsidR="00C6381B">
        <w:rPr>
          <w:rFonts w:ascii="Times New Roman" w:hAnsi="Times New Roman" w:cs="Times New Roman"/>
          <w:sz w:val="24"/>
          <w:szCs w:val="24"/>
        </w:rPr>
        <w:t xml:space="preserve">tinued </w:t>
      </w:r>
      <w:r>
        <w:rPr>
          <w:rFonts w:ascii="Times New Roman" w:hAnsi="Times New Roman" w:cs="Times New Roman"/>
          <w:sz w:val="24"/>
          <w:szCs w:val="24"/>
        </w:rPr>
        <w:t>occupation of the property by the respondents places an obligation on it to involun</w:t>
      </w:r>
      <w:r w:rsidR="00CC7A8D">
        <w:rPr>
          <w:rFonts w:ascii="Times New Roman" w:hAnsi="Times New Roman" w:cs="Times New Roman"/>
          <w:sz w:val="24"/>
          <w:szCs w:val="24"/>
        </w:rPr>
        <w:t xml:space="preserve">tarily assume the risk, as owner of the premises, of incurring damages in the event of any loss of life or injuries to </w:t>
      </w:r>
      <w:r w:rsidR="00304D2C">
        <w:rPr>
          <w:rFonts w:ascii="Times New Roman" w:hAnsi="Times New Roman" w:cs="Times New Roman"/>
          <w:sz w:val="24"/>
          <w:szCs w:val="24"/>
        </w:rPr>
        <w:t>l</w:t>
      </w:r>
      <w:r w:rsidR="00B14A14" w:rsidRPr="00304D2C">
        <w:rPr>
          <w:rFonts w:ascii="Times New Roman" w:hAnsi="Times New Roman" w:cs="Times New Roman"/>
          <w:sz w:val="24"/>
          <w:szCs w:val="24"/>
        </w:rPr>
        <w:t>i</w:t>
      </w:r>
      <w:r w:rsidR="00304D2C" w:rsidRPr="00304D2C">
        <w:rPr>
          <w:rFonts w:ascii="Times New Roman" w:hAnsi="Times New Roman" w:cs="Times New Roman"/>
          <w:sz w:val="24"/>
          <w:szCs w:val="24"/>
        </w:rPr>
        <w:t>m</w:t>
      </w:r>
      <w:r w:rsidR="00B14A14" w:rsidRPr="00304D2C">
        <w:rPr>
          <w:rFonts w:ascii="Times New Roman" w:hAnsi="Times New Roman" w:cs="Times New Roman"/>
          <w:sz w:val="24"/>
          <w:szCs w:val="24"/>
        </w:rPr>
        <w:t>ps</w:t>
      </w:r>
      <w:r w:rsidR="00B14A14">
        <w:rPr>
          <w:rFonts w:ascii="Times New Roman" w:hAnsi="Times New Roman" w:cs="Times New Roman"/>
          <w:sz w:val="24"/>
          <w:szCs w:val="24"/>
        </w:rPr>
        <w:t xml:space="preserve"> </w:t>
      </w:r>
      <w:r w:rsidR="00C6381B">
        <w:rPr>
          <w:rFonts w:ascii="Times New Roman" w:hAnsi="Times New Roman" w:cs="Times New Roman"/>
          <w:sz w:val="24"/>
          <w:szCs w:val="24"/>
        </w:rPr>
        <w:t>being</w:t>
      </w:r>
      <w:r w:rsidR="00B14A14">
        <w:rPr>
          <w:rFonts w:ascii="Times New Roman" w:hAnsi="Times New Roman" w:cs="Times New Roman"/>
          <w:sz w:val="24"/>
          <w:szCs w:val="24"/>
        </w:rPr>
        <w:t xml:space="preserve"> suffered by the respondents. The applicant continues to refer to the respondents as illegal occupants whom it wants to be evicted from its property. The applicant knows as much as the court does that the respondents’ continued occupation of the property will be at their own risk. Surely, the defence of </w:t>
      </w:r>
      <w:r w:rsidR="00CE67E9">
        <w:rPr>
          <w:rFonts w:ascii="Times New Roman" w:hAnsi="Times New Roman" w:cs="Times New Roman"/>
          <w:i/>
          <w:sz w:val="24"/>
          <w:szCs w:val="24"/>
        </w:rPr>
        <w:t>volenti non fit injuria</w:t>
      </w:r>
      <w:r w:rsidR="00B14A14">
        <w:rPr>
          <w:rFonts w:ascii="Times New Roman" w:hAnsi="Times New Roman" w:cs="Times New Roman"/>
          <w:sz w:val="24"/>
          <w:szCs w:val="24"/>
        </w:rPr>
        <w:t xml:space="preserve"> would avail itself to the applicant where the respondents venture to sue it under such circumstances. The applicant’s argument in this mentioned regard, like in the other matters which the court has already examined, does not hold any water.</w:t>
      </w:r>
    </w:p>
    <w:p w:rsidR="003E5A26" w:rsidRDefault="00C6381B" w:rsidP="003E5A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noted and mentions, in</w:t>
      </w:r>
      <w:r w:rsidR="001309D0">
        <w:rPr>
          <w:rFonts w:ascii="Times New Roman" w:hAnsi="Times New Roman" w:cs="Times New Roman"/>
          <w:sz w:val="24"/>
          <w:szCs w:val="24"/>
        </w:rPr>
        <w:t xml:space="preserve"> passing</w:t>
      </w:r>
      <w:r w:rsidR="00C51A5B">
        <w:rPr>
          <w:rFonts w:ascii="Times New Roman" w:hAnsi="Times New Roman" w:cs="Times New Roman"/>
          <w:sz w:val="24"/>
          <w:szCs w:val="24"/>
        </w:rPr>
        <w:t>,</w:t>
      </w:r>
      <w:r>
        <w:rPr>
          <w:rFonts w:ascii="Times New Roman" w:hAnsi="Times New Roman" w:cs="Times New Roman"/>
          <w:sz w:val="24"/>
          <w:szCs w:val="24"/>
        </w:rPr>
        <w:t xml:space="preserve"> that the current ap</w:t>
      </w:r>
      <w:r w:rsidR="00C51A5B">
        <w:rPr>
          <w:rFonts w:ascii="Times New Roman" w:hAnsi="Times New Roman" w:cs="Times New Roman"/>
          <w:sz w:val="24"/>
          <w:szCs w:val="24"/>
        </w:rPr>
        <w:t>plicat</w:t>
      </w:r>
      <w:r w:rsidR="00797738">
        <w:rPr>
          <w:rFonts w:ascii="Times New Roman" w:hAnsi="Times New Roman" w:cs="Times New Roman"/>
          <w:sz w:val="24"/>
          <w:szCs w:val="24"/>
        </w:rPr>
        <w:t>ion</w:t>
      </w:r>
      <w:r w:rsidR="00C51A5B">
        <w:rPr>
          <w:rFonts w:ascii="Times New Roman" w:hAnsi="Times New Roman" w:cs="Times New Roman"/>
          <w:sz w:val="24"/>
          <w:szCs w:val="24"/>
        </w:rPr>
        <w:t xml:space="preserve"> does not have a provision</w:t>
      </w:r>
      <w:r>
        <w:rPr>
          <w:rFonts w:ascii="Times New Roman" w:hAnsi="Times New Roman" w:cs="Times New Roman"/>
          <w:sz w:val="24"/>
          <w:szCs w:val="24"/>
        </w:rPr>
        <w:t>al order w</w:t>
      </w:r>
      <w:r w:rsidR="00B77B37">
        <w:rPr>
          <w:rFonts w:ascii="Times New Roman" w:hAnsi="Times New Roman" w:cs="Times New Roman"/>
          <w:sz w:val="24"/>
          <w:szCs w:val="24"/>
        </w:rPr>
        <w:t>hich</w:t>
      </w:r>
      <w:r>
        <w:rPr>
          <w:rFonts w:ascii="Times New Roman" w:hAnsi="Times New Roman" w:cs="Times New Roman"/>
          <w:sz w:val="24"/>
          <w:szCs w:val="24"/>
        </w:rPr>
        <w:t xml:space="preserve"> states:</w:t>
      </w:r>
    </w:p>
    <w:p w:rsidR="00C6381B" w:rsidRDefault="00C6381B" w:rsidP="00C6381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interim relief </w:t>
      </w:r>
      <w:r w:rsidR="00BB7948">
        <w:rPr>
          <w:rFonts w:ascii="Times New Roman" w:hAnsi="Times New Roman" w:cs="Times New Roman"/>
          <w:sz w:val="24"/>
          <w:szCs w:val="24"/>
        </w:rPr>
        <w:t>-</w:t>
      </w:r>
      <w:r>
        <w:rPr>
          <w:rFonts w:ascii="Times New Roman" w:hAnsi="Times New Roman" w:cs="Times New Roman"/>
          <w:sz w:val="24"/>
          <w:szCs w:val="24"/>
        </w:rPr>
        <w:t xml:space="preserve"> and</w:t>
      </w:r>
    </w:p>
    <w:p w:rsidR="00C6381B" w:rsidRDefault="00C6381B" w:rsidP="00C6381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final order sought.</w:t>
      </w:r>
    </w:p>
    <w:p w:rsidR="00C6381B" w:rsidRDefault="00C6381B" w:rsidP="00C6381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attached a draft, and not a provisional, order. This matter alone takes </w:t>
      </w:r>
    </w:p>
    <w:p w:rsidR="00A93E7E" w:rsidRDefault="00C6381B" w:rsidP="00C638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out of the purview of applications which are brought to court on an urgent basis and places</w:t>
      </w:r>
      <w:r w:rsidR="00C51A5B">
        <w:rPr>
          <w:rFonts w:ascii="Times New Roman" w:hAnsi="Times New Roman" w:cs="Times New Roman"/>
          <w:sz w:val="24"/>
          <w:szCs w:val="24"/>
        </w:rPr>
        <w:t xml:space="preserve"> it</w:t>
      </w:r>
      <w:r>
        <w:rPr>
          <w:rFonts w:ascii="Times New Roman" w:hAnsi="Times New Roman" w:cs="Times New Roman"/>
          <w:sz w:val="24"/>
          <w:szCs w:val="24"/>
        </w:rPr>
        <w:t xml:space="preserve"> into a completely different area of procedural law. Indeed, the applicant argued in a strenuous manner against the idea of having an interim relief which is identical to </w:t>
      </w:r>
      <w:r>
        <w:rPr>
          <w:rFonts w:ascii="Times New Roman" w:hAnsi="Times New Roman" w:cs="Times New Roman"/>
          <w:sz w:val="24"/>
          <w:szCs w:val="24"/>
        </w:rPr>
        <w:lastRenderedPageBreak/>
        <w:t>the final relief being sought. Its legal practitioner went as far as citing case authority in support of his client’s case on the point. However, for some unknown and une</w:t>
      </w:r>
      <w:r w:rsidR="00EF1E0F">
        <w:rPr>
          <w:rFonts w:ascii="Times New Roman" w:hAnsi="Times New Roman" w:cs="Times New Roman"/>
          <w:sz w:val="24"/>
          <w:szCs w:val="24"/>
        </w:rPr>
        <w:t>x</w:t>
      </w:r>
      <w:r>
        <w:rPr>
          <w:rFonts w:ascii="Times New Roman" w:hAnsi="Times New Roman" w:cs="Times New Roman"/>
          <w:sz w:val="24"/>
          <w:szCs w:val="24"/>
        </w:rPr>
        <w:t>plained reasons, the applicant, this time around</w:t>
      </w:r>
      <w:r w:rsidR="00C51A5B">
        <w:rPr>
          <w:rFonts w:ascii="Times New Roman" w:hAnsi="Times New Roman" w:cs="Times New Roman"/>
          <w:sz w:val="24"/>
          <w:szCs w:val="24"/>
        </w:rPr>
        <w:t>,</w:t>
      </w:r>
      <w:r>
        <w:rPr>
          <w:rFonts w:ascii="Times New Roman" w:hAnsi="Times New Roman" w:cs="Times New Roman"/>
          <w:sz w:val="24"/>
          <w:szCs w:val="24"/>
        </w:rPr>
        <w:t xml:space="preserve"> made up its mind to fall deeply and squarely in the pit into which it wanted the respondents, when it argued </w:t>
      </w:r>
      <w:r>
        <w:rPr>
          <w:rFonts w:ascii="Times New Roman" w:hAnsi="Times New Roman" w:cs="Times New Roman"/>
          <w:i/>
          <w:sz w:val="24"/>
          <w:szCs w:val="24"/>
        </w:rPr>
        <w:t>in limine</w:t>
      </w:r>
      <w:r>
        <w:rPr>
          <w:rFonts w:ascii="Times New Roman" w:hAnsi="Times New Roman" w:cs="Times New Roman"/>
          <w:sz w:val="24"/>
          <w:szCs w:val="24"/>
        </w:rPr>
        <w:t xml:space="preserve">, to remain dead and buried, so to speak.   </w:t>
      </w:r>
    </w:p>
    <w:p w:rsidR="00E27A73" w:rsidRDefault="00E27A73" w:rsidP="00C638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further noted and mentions</w:t>
      </w:r>
      <w:r w:rsidR="00CE67E9">
        <w:rPr>
          <w:rFonts w:ascii="Times New Roman" w:hAnsi="Times New Roman" w:cs="Times New Roman"/>
          <w:sz w:val="24"/>
          <w:szCs w:val="24"/>
        </w:rPr>
        <w:t>,</w:t>
      </w:r>
      <w:r>
        <w:rPr>
          <w:rFonts w:ascii="Times New Roman" w:hAnsi="Times New Roman" w:cs="Times New Roman"/>
          <w:sz w:val="24"/>
          <w:szCs w:val="24"/>
        </w:rPr>
        <w:t xml:space="preserve"> in passing that the certificate of urgency which relates to the chamber</w:t>
      </w:r>
      <w:r w:rsidR="00FC5FA8">
        <w:rPr>
          <w:rFonts w:ascii="Times New Roman" w:hAnsi="Times New Roman" w:cs="Times New Roman"/>
          <w:sz w:val="24"/>
          <w:szCs w:val="24"/>
        </w:rPr>
        <w:t xml:space="preserve"> urgent</w:t>
      </w:r>
      <w:r w:rsidR="00B77B37">
        <w:rPr>
          <w:rFonts w:ascii="Times New Roman" w:hAnsi="Times New Roman" w:cs="Times New Roman"/>
          <w:sz w:val="24"/>
          <w:szCs w:val="24"/>
        </w:rPr>
        <w:t xml:space="preserve"> </w:t>
      </w:r>
      <w:r>
        <w:rPr>
          <w:rFonts w:ascii="Times New Roman" w:hAnsi="Times New Roman" w:cs="Times New Roman"/>
          <w:sz w:val="24"/>
          <w:szCs w:val="24"/>
        </w:rPr>
        <w:t>counter</w:t>
      </w:r>
      <w:r w:rsidR="00B77B37">
        <w:rPr>
          <w:rFonts w:ascii="Times New Roman" w:hAnsi="Times New Roman" w:cs="Times New Roman"/>
          <w:sz w:val="24"/>
          <w:szCs w:val="24"/>
        </w:rPr>
        <w:t>-</w:t>
      </w:r>
      <w:r>
        <w:rPr>
          <w:rFonts w:ascii="Times New Roman" w:hAnsi="Times New Roman" w:cs="Times New Roman"/>
          <w:sz w:val="24"/>
          <w:szCs w:val="24"/>
        </w:rPr>
        <w:t>applications was not signed by its author</w:t>
      </w:r>
      <w:r w:rsidR="00CE67E9">
        <w:rPr>
          <w:rFonts w:ascii="Times New Roman" w:hAnsi="Times New Roman" w:cs="Times New Roman"/>
          <w:sz w:val="24"/>
          <w:szCs w:val="24"/>
        </w:rPr>
        <w:t xml:space="preserve">. </w:t>
      </w:r>
      <w:r>
        <w:rPr>
          <w:rFonts w:ascii="Times New Roman" w:hAnsi="Times New Roman" w:cs="Times New Roman"/>
          <w:sz w:val="24"/>
          <w:szCs w:val="24"/>
        </w:rPr>
        <w:t xml:space="preserve"> </w:t>
      </w:r>
      <w:r w:rsidR="00CE67E9">
        <w:rPr>
          <w:rFonts w:ascii="Times New Roman" w:hAnsi="Times New Roman" w:cs="Times New Roman"/>
          <w:sz w:val="24"/>
          <w:szCs w:val="24"/>
        </w:rPr>
        <w:t>O</w:t>
      </w:r>
      <w:r>
        <w:rPr>
          <w:rFonts w:ascii="Times New Roman" w:hAnsi="Times New Roman" w:cs="Times New Roman"/>
          <w:sz w:val="24"/>
          <w:szCs w:val="24"/>
        </w:rPr>
        <w:t xml:space="preserve">ne Takunda Emmanuel Gumbo prepared the certificate. His law firm signed it. That certificate is, accordingly, defective at law.    </w:t>
      </w:r>
    </w:p>
    <w:p w:rsidR="006A1B4E" w:rsidRDefault="00A93E7E" w:rsidP="00C638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has considered all the circumstances of this case. It proceeded on the basis that the parties to the applications were more, or less, the same; the issues which fell for determination arose from the </w:t>
      </w:r>
      <w:r w:rsidR="007F37F6">
        <w:rPr>
          <w:rFonts w:ascii="Times New Roman" w:hAnsi="Times New Roman" w:cs="Times New Roman"/>
          <w:sz w:val="24"/>
          <w:szCs w:val="24"/>
        </w:rPr>
        <w:t xml:space="preserve">same set of facts and the subject matter of the applications was the same. It is satisfied that, </w:t>
      </w:r>
      <w:r w:rsidR="00F02913">
        <w:rPr>
          <w:rFonts w:ascii="Times New Roman" w:hAnsi="Times New Roman" w:cs="Times New Roman"/>
          <w:sz w:val="24"/>
          <w:szCs w:val="24"/>
        </w:rPr>
        <w:t>the first, thir</w:t>
      </w:r>
      <w:bookmarkStart w:id="0" w:name="_GoBack"/>
      <w:bookmarkEnd w:id="0"/>
      <w:r w:rsidR="00F02913">
        <w:rPr>
          <w:rFonts w:ascii="Times New Roman" w:hAnsi="Times New Roman" w:cs="Times New Roman"/>
          <w:sz w:val="24"/>
          <w:szCs w:val="24"/>
        </w:rPr>
        <w:t xml:space="preserve">d and fourth applicants (first, third and fourth respondents in the urgent chamber counter-application) managed to prove, on a balance of probabilities, the urgency of their cases both substantively and on technicalities. The second applicant was not able to measure up to the mark. It fell on one point </w:t>
      </w:r>
      <w:r w:rsidR="00F02913" w:rsidRPr="00F02913">
        <w:rPr>
          <w:rFonts w:ascii="Times New Roman" w:hAnsi="Times New Roman" w:cs="Times New Roman"/>
          <w:i/>
          <w:sz w:val="24"/>
          <w:szCs w:val="24"/>
        </w:rPr>
        <w:t>in limine</w:t>
      </w:r>
      <w:r w:rsidR="00F02913">
        <w:rPr>
          <w:rFonts w:ascii="Times New Roman" w:hAnsi="Times New Roman" w:cs="Times New Roman"/>
          <w:sz w:val="24"/>
          <w:szCs w:val="24"/>
        </w:rPr>
        <w:t xml:space="preserve"> namely the irregular and defective authority which its deponent produced for him to depose to the affidavit for, and on behalf of, his company. </w:t>
      </w:r>
      <w:r w:rsidR="006A1B4E">
        <w:rPr>
          <w:rFonts w:ascii="Times New Roman" w:hAnsi="Times New Roman" w:cs="Times New Roman"/>
          <w:sz w:val="24"/>
          <w:szCs w:val="24"/>
        </w:rPr>
        <w:t>The first respondent who was the applicant in the chamber</w:t>
      </w:r>
      <w:r w:rsidR="00B77B37">
        <w:rPr>
          <w:rFonts w:ascii="Times New Roman" w:hAnsi="Times New Roman" w:cs="Times New Roman"/>
          <w:sz w:val="24"/>
          <w:szCs w:val="24"/>
        </w:rPr>
        <w:t xml:space="preserve"> urgent </w:t>
      </w:r>
      <w:r w:rsidR="006A1B4E">
        <w:rPr>
          <w:rFonts w:ascii="Times New Roman" w:hAnsi="Times New Roman" w:cs="Times New Roman"/>
          <w:sz w:val="24"/>
          <w:szCs w:val="24"/>
        </w:rPr>
        <w:t>counter-application fell on all fours on substantive matters.</w:t>
      </w:r>
    </w:p>
    <w:p w:rsidR="006A1B4E" w:rsidRDefault="006A1B4E" w:rsidP="00C638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6A1B4E" w:rsidRDefault="006A1B4E" w:rsidP="006A1B4E">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37F0D">
        <w:rPr>
          <w:rFonts w:ascii="Times New Roman" w:hAnsi="Times New Roman" w:cs="Times New Roman"/>
          <w:sz w:val="24"/>
          <w:szCs w:val="24"/>
        </w:rPr>
        <w:t xml:space="preserve">first, </w:t>
      </w:r>
      <w:r>
        <w:rPr>
          <w:rFonts w:ascii="Times New Roman" w:hAnsi="Times New Roman" w:cs="Times New Roman"/>
          <w:sz w:val="24"/>
          <w:szCs w:val="24"/>
        </w:rPr>
        <w:t xml:space="preserve">third </w:t>
      </w:r>
      <w:r w:rsidR="00E27A73">
        <w:rPr>
          <w:rFonts w:ascii="Times New Roman" w:hAnsi="Times New Roman" w:cs="Times New Roman"/>
          <w:sz w:val="24"/>
          <w:szCs w:val="24"/>
        </w:rPr>
        <w:t xml:space="preserve"> and fourth </w:t>
      </w:r>
      <w:r>
        <w:rPr>
          <w:rFonts w:ascii="Times New Roman" w:hAnsi="Times New Roman" w:cs="Times New Roman"/>
          <w:sz w:val="24"/>
          <w:szCs w:val="24"/>
        </w:rPr>
        <w:t>applicants</w:t>
      </w:r>
      <w:r w:rsidR="00E27A73">
        <w:rPr>
          <w:rFonts w:ascii="Times New Roman" w:hAnsi="Times New Roman" w:cs="Times New Roman"/>
          <w:sz w:val="24"/>
          <w:szCs w:val="24"/>
        </w:rPr>
        <w:t>’</w:t>
      </w:r>
      <w:r>
        <w:rPr>
          <w:rFonts w:ascii="Times New Roman" w:hAnsi="Times New Roman" w:cs="Times New Roman"/>
          <w:sz w:val="24"/>
          <w:szCs w:val="24"/>
        </w:rPr>
        <w:t xml:space="preserve"> application</w:t>
      </w:r>
      <w:r w:rsidR="00E27A73">
        <w:rPr>
          <w:rFonts w:ascii="Times New Roman" w:hAnsi="Times New Roman" w:cs="Times New Roman"/>
          <w:sz w:val="24"/>
          <w:szCs w:val="24"/>
        </w:rPr>
        <w:t>s</w:t>
      </w:r>
      <w:r>
        <w:rPr>
          <w:rFonts w:ascii="Times New Roman" w:hAnsi="Times New Roman" w:cs="Times New Roman"/>
          <w:sz w:val="24"/>
          <w:szCs w:val="24"/>
        </w:rPr>
        <w:t xml:space="preserve"> be, and </w:t>
      </w:r>
      <w:r w:rsidR="00E27A73">
        <w:rPr>
          <w:rFonts w:ascii="Times New Roman" w:hAnsi="Times New Roman" w:cs="Times New Roman"/>
          <w:sz w:val="24"/>
          <w:szCs w:val="24"/>
        </w:rPr>
        <w:t>are</w:t>
      </w:r>
      <w:r>
        <w:rPr>
          <w:rFonts w:ascii="Times New Roman" w:hAnsi="Times New Roman" w:cs="Times New Roman"/>
          <w:sz w:val="24"/>
          <w:szCs w:val="24"/>
        </w:rPr>
        <w:t xml:space="preserve"> hereby granted with costs.</w:t>
      </w:r>
    </w:p>
    <w:p w:rsidR="00E27A73" w:rsidRDefault="006A1B4E" w:rsidP="006A1B4E">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applications of the </w:t>
      </w:r>
      <w:r w:rsidR="00937F0D">
        <w:rPr>
          <w:rFonts w:ascii="Times New Roman" w:hAnsi="Times New Roman" w:cs="Times New Roman"/>
          <w:sz w:val="24"/>
          <w:szCs w:val="24"/>
        </w:rPr>
        <w:t>s</w:t>
      </w:r>
      <w:r>
        <w:rPr>
          <w:rFonts w:ascii="Times New Roman" w:hAnsi="Times New Roman" w:cs="Times New Roman"/>
          <w:sz w:val="24"/>
          <w:szCs w:val="24"/>
        </w:rPr>
        <w:t xml:space="preserve">econd applicant </w:t>
      </w:r>
      <w:r w:rsidR="00B77B37">
        <w:rPr>
          <w:rFonts w:ascii="Times New Roman" w:hAnsi="Times New Roman" w:cs="Times New Roman"/>
          <w:sz w:val="24"/>
          <w:szCs w:val="24"/>
        </w:rPr>
        <w:t xml:space="preserve">in main case </w:t>
      </w:r>
      <w:r>
        <w:rPr>
          <w:rFonts w:ascii="Times New Roman" w:hAnsi="Times New Roman" w:cs="Times New Roman"/>
          <w:sz w:val="24"/>
          <w:szCs w:val="24"/>
        </w:rPr>
        <w:t>and the chamber</w:t>
      </w:r>
      <w:r w:rsidR="00B77B37">
        <w:rPr>
          <w:rFonts w:ascii="Times New Roman" w:hAnsi="Times New Roman" w:cs="Times New Roman"/>
          <w:sz w:val="24"/>
          <w:szCs w:val="24"/>
        </w:rPr>
        <w:t xml:space="preserve"> urgent</w:t>
      </w:r>
      <w:r>
        <w:rPr>
          <w:rFonts w:ascii="Times New Roman" w:hAnsi="Times New Roman" w:cs="Times New Roman"/>
          <w:sz w:val="24"/>
          <w:szCs w:val="24"/>
        </w:rPr>
        <w:t xml:space="preserve"> counter-application be, and are hereby dismissed.</w:t>
      </w:r>
      <w:r w:rsidR="007F37F6" w:rsidRPr="006A1B4E">
        <w:rPr>
          <w:rFonts w:ascii="Times New Roman" w:hAnsi="Times New Roman" w:cs="Times New Roman"/>
          <w:sz w:val="24"/>
          <w:szCs w:val="24"/>
        </w:rPr>
        <w:t xml:space="preserve"> </w:t>
      </w:r>
    </w:p>
    <w:p w:rsidR="00C6381B" w:rsidRPr="006A1B4E" w:rsidRDefault="00E27A73" w:rsidP="006A1B4E">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regard to para 2 above, each party </w:t>
      </w:r>
      <w:r w:rsidR="00353EA7">
        <w:rPr>
          <w:rFonts w:ascii="Times New Roman" w:hAnsi="Times New Roman" w:cs="Times New Roman"/>
          <w:sz w:val="24"/>
          <w:szCs w:val="24"/>
        </w:rPr>
        <w:t>bears</w:t>
      </w:r>
      <w:r>
        <w:rPr>
          <w:rFonts w:ascii="Times New Roman" w:hAnsi="Times New Roman" w:cs="Times New Roman"/>
          <w:sz w:val="24"/>
          <w:szCs w:val="24"/>
        </w:rPr>
        <w:t xml:space="preserve"> its own costs </w:t>
      </w:r>
      <w:r w:rsidR="007F37F6" w:rsidRPr="006A1B4E">
        <w:rPr>
          <w:rFonts w:ascii="Times New Roman" w:hAnsi="Times New Roman" w:cs="Times New Roman"/>
          <w:sz w:val="24"/>
          <w:szCs w:val="24"/>
        </w:rPr>
        <w:t xml:space="preserve">  </w:t>
      </w:r>
      <w:r w:rsidR="00C6381B" w:rsidRPr="006A1B4E">
        <w:rPr>
          <w:rFonts w:ascii="Times New Roman" w:hAnsi="Times New Roman" w:cs="Times New Roman"/>
          <w:sz w:val="24"/>
          <w:szCs w:val="24"/>
        </w:rPr>
        <w:t xml:space="preserve"> </w:t>
      </w:r>
    </w:p>
    <w:p w:rsidR="00692815" w:rsidRDefault="00CC7A8D" w:rsidP="00BC02CE">
      <w:pPr>
        <w:spacing w:after="0" w:line="360" w:lineRule="auto"/>
        <w:jc w:val="both"/>
        <w:rPr>
          <w:rFonts w:ascii="Times New Roman" w:hAnsi="Times New Roman" w:cs="Times New Roman"/>
          <w:sz w:val="24"/>
          <w:szCs w:val="24"/>
        </w:rPr>
      </w:pPr>
      <w:r w:rsidRPr="003E5A26">
        <w:rPr>
          <w:rFonts w:ascii="Times New Roman" w:hAnsi="Times New Roman" w:cs="Times New Roman"/>
          <w:sz w:val="24"/>
          <w:szCs w:val="24"/>
        </w:rPr>
        <w:t xml:space="preserve"> </w:t>
      </w:r>
      <w:r w:rsidR="005D5C9E" w:rsidRPr="003E5A26">
        <w:rPr>
          <w:rFonts w:ascii="Times New Roman" w:hAnsi="Times New Roman" w:cs="Times New Roman"/>
          <w:sz w:val="24"/>
          <w:szCs w:val="24"/>
        </w:rPr>
        <w:t xml:space="preserve">  </w:t>
      </w:r>
      <w:r w:rsidR="004A38BA" w:rsidRPr="003E5A26">
        <w:rPr>
          <w:rFonts w:ascii="Times New Roman" w:hAnsi="Times New Roman" w:cs="Times New Roman"/>
          <w:sz w:val="24"/>
          <w:szCs w:val="24"/>
        </w:rPr>
        <w:t xml:space="preserve">  </w:t>
      </w:r>
      <w:r w:rsidR="00773D58" w:rsidRPr="003E5A26">
        <w:rPr>
          <w:rFonts w:ascii="Times New Roman" w:hAnsi="Times New Roman" w:cs="Times New Roman"/>
          <w:sz w:val="24"/>
          <w:szCs w:val="24"/>
        </w:rPr>
        <w:t xml:space="preserve">   </w:t>
      </w:r>
      <w:r w:rsidR="00112363" w:rsidRPr="003E5A26">
        <w:rPr>
          <w:rFonts w:ascii="Times New Roman" w:hAnsi="Times New Roman" w:cs="Times New Roman"/>
          <w:sz w:val="24"/>
          <w:szCs w:val="24"/>
        </w:rPr>
        <w:t xml:space="preserve">  </w:t>
      </w:r>
      <w:r w:rsidR="005E1462" w:rsidRPr="003E5A26">
        <w:rPr>
          <w:rFonts w:ascii="Times New Roman" w:hAnsi="Times New Roman" w:cs="Times New Roman"/>
          <w:sz w:val="24"/>
          <w:szCs w:val="24"/>
        </w:rPr>
        <w:t xml:space="preserve">   </w:t>
      </w:r>
      <w:r w:rsidR="009C1B63" w:rsidRPr="003E5A26">
        <w:rPr>
          <w:rFonts w:ascii="Times New Roman" w:hAnsi="Times New Roman" w:cs="Times New Roman"/>
          <w:sz w:val="24"/>
          <w:szCs w:val="24"/>
        </w:rPr>
        <w:t xml:space="preserve">    </w:t>
      </w:r>
      <w:r w:rsidR="003E7CD7" w:rsidRPr="003E5A26">
        <w:rPr>
          <w:rFonts w:ascii="Times New Roman" w:hAnsi="Times New Roman" w:cs="Times New Roman"/>
          <w:sz w:val="24"/>
          <w:szCs w:val="24"/>
        </w:rPr>
        <w:t xml:space="preserve">     </w:t>
      </w:r>
      <w:r w:rsidR="00C566C6" w:rsidRPr="003E5A26">
        <w:rPr>
          <w:rFonts w:ascii="Times New Roman" w:hAnsi="Times New Roman" w:cs="Times New Roman"/>
          <w:sz w:val="24"/>
          <w:szCs w:val="24"/>
        </w:rPr>
        <w:t xml:space="preserve">   </w:t>
      </w:r>
      <w:r w:rsidR="00C16E77" w:rsidRPr="003E5A26">
        <w:rPr>
          <w:rFonts w:ascii="Times New Roman" w:hAnsi="Times New Roman" w:cs="Times New Roman"/>
          <w:sz w:val="24"/>
          <w:szCs w:val="24"/>
        </w:rPr>
        <w:t xml:space="preserve"> </w:t>
      </w:r>
      <w:r w:rsidR="00503575" w:rsidRPr="003E5A26">
        <w:rPr>
          <w:rFonts w:ascii="Times New Roman" w:hAnsi="Times New Roman" w:cs="Times New Roman"/>
          <w:sz w:val="24"/>
          <w:szCs w:val="24"/>
        </w:rPr>
        <w:t xml:space="preserve">  </w:t>
      </w:r>
    </w:p>
    <w:p w:rsidR="00BC02CE" w:rsidRDefault="00BC02CE" w:rsidP="00BC02C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Govere Law Chambers,</w:t>
      </w:r>
      <w:r>
        <w:rPr>
          <w:rFonts w:ascii="Times New Roman" w:hAnsi="Times New Roman" w:cs="Times New Roman"/>
          <w:sz w:val="24"/>
          <w:szCs w:val="24"/>
        </w:rPr>
        <w:t xml:space="preserve"> 1</w:t>
      </w:r>
      <w:r w:rsidRPr="00BC02CE">
        <w:rPr>
          <w:rFonts w:ascii="Times New Roman" w:hAnsi="Times New Roman" w:cs="Times New Roman"/>
          <w:sz w:val="24"/>
          <w:szCs w:val="24"/>
          <w:vertAlign w:val="superscript"/>
        </w:rPr>
        <w:t>st</w:t>
      </w:r>
      <w:r>
        <w:rPr>
          <w:rFonts w:ascii="Times New Roman" w:hAnsi="Times New Roman" w:cs="Times New Roman"/>
          <w:sz w:val="24"/>
          <w:szCs w:val="24"/>
        </w:rPr>
        <w:t xml:space="preserve"> 2</w:t>
      </w:r>
      <w:r w:rsidRPr="00BC02CE">
        <w:rPr>
          <w:rFonts w:ascii="Times New Roman" w:hAnsi="Times New Roman" w:cs="Times New Roman"/>
          <w:sz w:val="24"/>
          <w:szCs w:val="24"/>
          <w:vertAlign w:val="superscript"/>
        </w:rPr>
        <w:t>nd</w:t>
      </w:r>
      <w:r>
        <w:rPr>
          <w:rFonts w:ascii="Times New Roman" w:hAnsi="Times New Roman" w:cs="Times New Roman"/>
          <w:sz w:val="24"/>
          <w:szCs w:val="24"/>
        </w:rPr>
        <w:t xml:space="preserve"> 3</w:t>
      </w:r>
      <w:r w:rsidRPr="00BC02CE">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BC02CE">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legal practitioners</w:t>
      </w:r>
    </w:p>
    <w:p w:rsidR="00BC02CE" w:rsidRPr="00BC02CE" w:rsidRDefault="00BC02CE" w:rsidP="00BC02C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Wintertons</w:t>
      </w:r>
      <w:r>
        <w:rPr>
          <w:rFonts w:ascii="Times New Roman" w:hAnsi="Times New Roman" w:cs="Times New Roman"/>
          <w:sz w:val="24"/>
          <w:szCs w:val="24"/>
        </w:rPr>
        <w:t>, respondent’s legal practitioners</w:t>
      </w:r>
    </w:p>
    <w:sectPr w:rsidR="00BC02CE" w:rsidRPr="00BC02C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F66" w:rsidRDefault="00190F66" w:rsidP="0073324D">
      <w:pPr>
        <w:spacing w:after="0" w:line="240" w:lineRule="auto"/>
      </w:pPr>
      <w:r>
        <w:separator/>
      </w:r>
    </w:p>
  </w:endnote>
  <w:endnote w:type="continuationSeparator" w:id="0">
    <w:p w:rsidR="00190F66" w:rsidRDefault="00190F66" w:rsidP="00733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F66" w:rsidRDefault="00190F66" w:rsidP="0073324D">
      <w:pPr>
        <w:spacing w:after="0" w:line="240" w:lineRule="auto"/>
      </w:pPr>
      <w:r>
        <w:separator/>
      </w:r>
    </w:p>
  </w:footnote>
  <w:footnote w:type="continuationSeparator" w:id="0">
    <w:p w:rsidR="00190F66" w:rsidRDefault="00190F66" w:rsidP="00733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5930"/>
      <w:docPartObj>
        <w:docPartGallery w:val="Page Numbers (Top of Page)"/>
        <w:docPartUnique/>
      </w:docPartObj>
    </w:sdtPr>
    <w:sdtEndPr>
      <w:rPr>
        <w:noProof/>
      </w:rPr>
    </w:sdtEndPr>
    <w:sdtContent>
      <w:p w:rsidR="0073324D" w:rsidRDefault="0073324D">
        <w:pPr>
          <w:pStyle w:val="Header"/>
          <w:jc w:val="right"/>
          <w:rPr>
            <w:noProof/>
          </w:rPr>
        </w:pPr>
        <w:r>
          <w:fldChar w:fldCharType="begin"/>
        </w:r>
        <w:r>
          <w:instrText xml:space="preserve"> PAGE   \* MERGEFORMAT </w:instrText>
        </w:r>
        <w:r>
          <w:fldChar w:fldCharType="separate"/>
        </w:r>
        <w:r w:rsidR="00F22F06">
          <w:rPr>
            <w:noProof/>
          </w:rPr>
          <w:t>19</w:t>
        </w:r>
        <w:r>
          <w:rPr>
            <w:noProof/>
          </w:rPr>
          <w:fldChar w:fldCharType="end"/>
        </w:r>
      </w:p>
      <w:p w:rsidR="0073324D" w:rsidRDefault="0073324D">
        <w:pPr>
          <w:pStyle w:val="Header"/>
          <w:jc w:val="right"/>
          <w:rPr>
            <w:noProof/>
          </w:rPr>
        </w:pPr>
        <w:r>
          <w:rPr>
            <w:noProof/>
          </w:rPr>
          <w:t>HH</w:t>
        </w:r>
        <w:r w:rsidR="000B7244">
          <w:rPr>
            <w:noProof/>
          </w:rPr>
          <w:t xml:space="preserve"> 351-13</w:t>
        </w:r>
      </w:p>
      <w:p w:rsidR="0073324D" w:rsidRDefault="0073324D">
        <w:pPr>
          <w:pStyle w:val="Header"/>
          <w:jc w:val="right"/>
          <w:rPr>
            <w:noProof/>
          </w:rPr>
        </w:pPr>
        <w:r>
          <w:rPr>
            <w:noProof/>
          </w:rPr>
          <w:t>HC 7986/13</w:t>
        </w:r>
      </w:p>
      <w:p w:rsidR="0073324D" w:rsidRDefault="0073324D">
        <w:pPr>
          <w:pStyle w:val="Header"/>
          <w:jc w:val="right"/>
          <w:rPr>
            <w:noProof/>
          </w:rPr>
        </w:pPr>
        <w:r>
          <w:rPr>
            <w:noProof/>
          </w:rPr>
          <w:t>Ref Case HC 2523/12</w:t>
        </w:r>
      </w:p>
      <w:p w:rsidR="0073324D" w:rsidRDefault="0073324D">
        <w:pPr>
          <w:pStyle w:val="Header"/>
          <w:jc w:val="right"/>
          <w:rPr>
            <w:noProof/>
          </w:rPr>
        </w:pPr>
        <w:r>
          <w:rPr>
            <w:noProof/>
          </w:rPr>
          <w:t>HC 7987/13</w:t>
        </w:r>
      </w:p>
      <w:p w:rsidR="0073324D" w:rsidRDefault="0073324D">
        <w:pPr>
          <w:pStyle w:val="Header"/>
          <w:jc w:val="right"/>
        </w:pPr>
        <w:r>
          <w:t>Ref Case HC 2521/12</w:t>
        </w:r>
      </w:p>
      <w:p w:rsidR="0073324D" w:rsidRDefault="0073324D">
        <w:pPr>
          <w:pStyle w:val="Header"/>
          <w:jc w:val="right"/>
        </w:pPr>
        <w:r>
          <w:t>HC 7988/13</w:t>
        </w:r>
      </w:p>
      <w:p w:rsidR="0073324D" w:rsidRDefault="0073324D">
        <w:pPr>
          <w:pStyle w:val="Header"/>
          <w:jc w:val="right"/>
        </w:pPr>
        <w:r>
          <w:t>Ref Case HC 2522/12</w:t>
        </w:r>
      </w:p>
      <w:p w:rsidR="0073324D" w:rsidRDefault="0073324D">
        <w:pPr>
          <w:pStyle w:val="Header"/>
          <w:jc w:val="right"/>
        </w:pPr>
        <w:r>
          <w:t>HC 7989/13</w:t>
        </w:r>
      </w:p>
      <w:p w:rsidR="0073324D" w:rsidRDefault="0073324D">
        <w:pPr>
          <w:pStyle w:val="Header"/>
          <w:jc w:val="right"/>
        </w:pPr>
        <w:r>
          <w:t>Ref Case 3804/12</w:t>
        </w:r>
      </w:p>
    </w:sdtContent>
  </w:sdt>
  <w:p w:rsidR="0073324D" w:rsidRDefault="00733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54F3"/>
    <w:multiLevelType w:val="hybridMultilevel"/>
    <w:tmpl w:val="A93614EE"/>
    <w:lvl w:ilvl="0" w:tplc="9AE0204E">
      <w:numFmt w:val="bullet"/>
      <w:lvlText w:val=""/>
      <w:lvlJc w:val="left"/>
      <w:pPr>
        <w:ind w:left="1080" w:hanging="360"/>
      </w:pPr>
      <w:rPr>
        <w:rFonts w:ascii="Symbol" w:eastAsiaTheme="minorHAnsi" w:hAnsi="Symbol"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101D5979"/>
    <w:multiLevelType w:val="hybridMultilevel"/>
    <w:tmpl w:val="6C045C8A"/>
    <w:lvl w:ilvl="0" w:tplc="3CD4DF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BEA12CD"/>
    <w:multiLevelType w:val="hybridMultilevel"/>
    <w:tmpl w:val="54B4F3D8"/>
    <w:lvl w:ilvl="0" w:tplc="C5F84486">
      <w:start w:val="1"/>
      <w:numFmt w:val="bullet"/>
      <w:lvlText w:val=""/>
      <w:lvlJc w:val="left"/>
      <w:pPr>
        <w:ind w:left="1080" w:hanging="360"/>
      </w:pPr>
      <w:rPr>
        <w:rFonts w:ascii="Wingdings" w:eastAsiaTheme="minorHAnsi" w:hAnsi="Wingdings"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255D0FB8"/>
    <w:multiLevelType w:val="hybridMultilevel"/>
    <w:tmpl w:val="714A81F4"/>
    <w:lvl w:ilvl="0" w:tplc="D26CFB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05B4E22"/>
    <w:multiLevelType w:val="hybridMultilevel"/>
    <w:tmpl w:val="12DE2032"/>
    <w:lvl w:ilvl="0" w:tplc="A830E7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29F1188"/>
    <w:multiLevelType w:val="hybridMultilevel"/>
    <w:tmpl w:val="393E8864"/>
    <w:lvl w:ilvl="0" w:tplc="C92AD50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1225457"/>
    <w:multiLevelType w:val="hybridMultilevel"/>
    <w:tmpl w:val="5C8490BC"/>
    <w:lvl w:ilvl="0" w:tplc="B8949E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31A474D"/>
    <w:multiLevelType w:val="hybridMultilevel"/>
    <w:tmpl w:val="F10C1386"/>
    <w:lvl w:ilvl="0" w:tplc="47808D9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59D31ED"/>
    <w:multiLevelType w:val="hybridMultilevel"/>
    <w:tmpl w:val="75662A92"/>
    <w:lvl w:ilvl="0" w:tplc="8C44825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44F6F8E"/>
    <w:multiLevelType w:val="hybridMultilevel"/>
    <w:tmpl w:val="FABA7B36"/>
    <w:lvl w:ilvl="0" w:tplc="3B988B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D383E6C"/>
    <w:multiLevelType w:val="hybridMultilevel"/>
    <w:tmpl w:val="30442282"/>
    <w:lvl w:ilvl="0" w:tplc="AAD0729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5"/>
  </w:num>
  <w:num w:numId="3">
    <w:abstractNumId w:val="7"/>
  </w:num>
  <w:num w:numId="4">
    <w:abstractNumId w:val="2"/>
  </w:num>
  <w:num w:numId="5">
    <w:abstractNumId w:val="10"/>
  </w:num>
  <w:num w:numId="6">
    <w:abstractNumId w:val="6"/>
  </w:num>
  <w:num w:numId="7">
    <w:abstractNumId w:val="3"/>
  </w:num>
  <w:num w:numId="8">
    <w:abstractNumId w:val="4"/>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B3"/>
    <w:rsid w:val="00001744"/>
    <w:rsid w:val="000064A6"/>
    <w:rsid w:val="00016995"/>
    <w:rsid w:val="000210C9"/>
    <w:rsid w:val="000343DF"/>
    <w:rsid w:val="00042C08"/>
    <w:rsid w:val="000436A3"/>
    <w:rsid w:val="0005614C"/>
    <w:rsid w:val="00063E4C"/>
    <w:rsid w:val="00083ECC"/>
    <w:rsid w:val="00093290"/>
    <w:rsid w:val="000B7244"/>
    <w:rsid w:val="000E60FE"/>
    <w:rsid w:val="000F2536"/>
    <w:rsid w:val="00106619"/>
    <w:rsid w:val="00112363"/>
    <w:rsid w:val="0012719C"/>
    <w:rsid w:val="001309D0"/>
    <w:rsid w:val="00166828"/>
    <w:rsid w:val="00190F66"/>
    <w:rsid w:val="001A4874"/>
    <w:rsid w:val="001B0347"/>
    <w:rsid w:val="001B2629"/>
    <w:rsid w:val="001E14CF"/>
    <w:rsid w:val="001E1CB6"/>
    <w:rsid w:val="001E64FF"/>
    <w:rsid w:val="001F677E"/>
    <w:rsid w:val="002564C3"/>
    <w:rsid w:val="00270E09"/>
    <w:rsid w:val="002720EE"/>
    <w:rsid w:val="002A439A"/>
    <w:rsid w:val="002F0AF0"/>
    <w:rsid w:val="002F360F"/>
    <w:rsid w:val="00302418"/>
    <w:rsid w:val="00304D2C"/>
    <w:rsid w:val="00316840"/>
    <w:rsid w:val="00341983"/>
    <w:rsid w:val="003513FC"/>
    <w:rsid w:val="00353EA7"/>
    <w:rsid w:val="00374B76"/>
    <w:rsid w:val="003A1D3C"/>
    <w:rsid w:val="003D5F71"/>
    <w:rsid w:val="003E0740"/>
    <w:rsid w:val="003E5A26"/>
    <w:rsid w:val="003E765D"/>
    <w:rsid w:val="003E7CD7"/>
    <w:rsid w:val="0045116D"/>
    <w:rsid w:val="004550D7"/>
    <w:rsid w:val="00485EF3"/>
    <w:rsid w:val="00495294"/>
    <w:rsid w:val="004A38BA"/>
    <w:rsid w:val="004A54EB"/>
    <w:rsid w:val="004B356C"/>
    <w:rsid w:val="004C0DE7"/>
    <w:rsid w:val="004D2137"/>
    <w:rsid w:val="00503575"/>
    <w:rsid w:val="00525930"/>
    <w:rsid w:val="00564ECE"/>
    <w:rsid w:val="005730CF"/>
    <w:rsid w:val="005766A9"/>
    <w:rsid w:val="005D5C9E"/>
    <w:rsid w:val="005E1462"/>
    <w:rsid w:val="005F3D79"/>
    <w:rsid w:val="00622020"/>
    <w:rsid w:val="0063556B"/>
    <w:rsid w:val="00647F35"/>
    <w:rsid w:val="0067472F"/>
    <w:rsid w:val="00675E65"/>
    <w:rsid w:val="006859B3"/>
    <w:rsid w:val="00692815"/>
    <w:rsid w:val="006A1B4E"/>
    <w:rsid w:val="006B5CBB"/>
    <w:rsid w:val="006B69E9"/>
    <w:rsid w:val="006C3D0C"/>
    <w:rsid w:val="00727D66"/>
    <w:rsid w:val="007324B3"/>
    <w:rsid w:val="0073324D"/>
    <w:rsid w:val="00760145"/>
    <w:rsid w:val="007612C4"/>
    <w:rsid w:val="00773D58"/>
    <w:rsid w:val="00784B9F"/>
    <w:rsid w:val="00797738"/>
    <w:rsid w:val="007A613B"/>
    <w:rsid w:val="007D47E2"/>
    <w:rsid w:val="007F318A"/>
    <w:rsid w:val="007F37F6"/>
    <w:rsid w:val="00832196"/>
    <w:rsid w:val="00850FB1"/>
    <w:rsid w:val="008A146A"/>
    <w:rsid w:val="008B1865"/>
    <w:rsid w:val="008B28DA"/>
    <w:rsid w:val="008B66CA"/>
    <w:rsid w:val="008C059D"/>
    <w:rsid w:val="00920DB7"/>
    <w:rsid w:val="00937F0D"/>
    <w:rsid w:val="00962A35"/>
    <w:rsid w:val="00963135"/>
    <w:rsid w:val="00975899"/>
    <w:rsid w:val="0099310C"/>
    <w:rsid w:val="009A49F5"/>
    <w:rsid w:val="009B1B6A"/>
    <w:rsid w:val="009C1B63"/>
    <w:rsid w:val="009F1005"/>
    <w:rsid w:val="009F395A"/>
    <w:rsid w:val="009F7C1C"/>
    <w:rsid w:val="00A368BD"/>
    <w:rsid w:val="00A379C9"/>
    <w:rsid w:val="00A53497"/>
    <w:rsid w:val="00A90366"/>
    <w:rsid w:val="00A93E7E"/>
    <w:rsid w:val="00AC4EB8"/>
    <w:rsid w:val="00AC7A7B"/>
    <w:rsid w:val="00AD795B"/>
    <w:rsid w:val="00B00D30"/>
    <w:rsid w:val="00B111D3"/>
    <w:rsid w:val="00B14A14"/>
    <w:rsid w:val="00B15CD5"/>
    <w:rsid w:val="00B26836"/>
    <w:rsid w:val="00B43F01"/>
    <w:rsid w:val="00B53901"/>
    <w:rsid w:val="00B55030"/>
    <w:rsid w:val="00B77B37"/>
    <w:rsid w:val="00BB733F"/>
    <w:rsid w:val="00BB7948"/>
    <w:rsid w:val="00BC02CE"/>
    <w:rsid w:val="00BC0E49"/>
    <w:rsid w:val="00C06FA1"/>
    <w:rsid w:val="00C16E77"/>
    <w:rsid w:val="00C20104"/>
    <w:rsid w:val="00C410AB"/>
    <w:rsid w:val="00C44411"/>
    <w:rsid w:val="00C51A5B"/>
    <w:rsid w:val="00C5631E"/>
    <w:rsid w:val="00C566C6"/>
    <w:rsid w:val="00C6381B"/>
    <w:rsid w:val="00C75937"/>
    <w:rsid w:val="00C93271"/>
    <w:rsid w:val="00CA18E1"/>
    <w:rsid w:val="00CB3B3F"/>
    <w:rsid w:val="00CC529D"/>
    <w:rsid w:val="00CC7A8D"/>
    <w:rsid w:val="00CE67E9"/>
    <w:rsid w:val="00CF2E60"/>
    <w:rsid w:val="00CF363E"/>
    <w:rsid w:val="00D06F5E"/>
    <w:rsid w:val="00D450BF"/>
    <w:rsid w:val="00D52D8B"/>
    <w:rsid w:val="00D55AB4"/>
    <w:rsid w:val="00D772C7"/>
    <w:rsid w:val="00DA09DD"/>
    <w:rsid w:val="00DC687C"/>
    <w:rsid w:val="00DD2647"/>
    <w:rsid w:val="00E27A73"/>
    <w:rsid w:val="00E32E7A"/>
    <w:rsid w:val="00E5633A"/>
    <w:rsid w:val="00E57780"/>
    <w:rsid w:val="00E71358"/>
    <w:rsid w:val="00E91729"/>
    <w:rsid w:val="00EC05E4"/>
    <w:rsid w:val="00EF1E0F"/>
    <w:rsid w:val="00EF2C0C"/>
    <w:rsid w:val="00EF55AE"/>
    <w:rsid w:val="00F01835"/>
    <w:rsid w:val="00F02913"/>
    <w:rsid w:val="00F22F06"/>
    <w:rsid w:val="00F64391"/>
    <w:rsid w:val="00FC4556"/>
    <w:rsid w:val="00FC538A"/>
    <w:rsid w:val="00FC5FA8"/>
    <w:rsid w:val="00FD014D"/>
    <w:rsid w:val="00FF59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135"/>
    <w:pPr>
      <w:ind w:left="720"/>
      <w:contextualSpacing/>
    </w:pPr>
  </w:style>
  <w:style w:type="paragraph" w:styleId="Header">
    <w:name w:val="header"/>
    <w:basedOn w:val="Normal"/>
    <w:link w:val="HeaderChar"/>
    <w:uiPriority w:val="99"/>
    <w:unhideWhenUsed/>
    <w:rsid w:val="00733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24D"/>
  </w:style>
  <w:style w:type="paragraph" w:styleId="Footer">
    <w:name w:val="footer"/>
    <w:basedOn w:val="Normal"/>
    <w:link w:val="FooterChar"/>
    <w:uiPriority w:val="99"/>
    <w:unhideWhenUsed/>
    <w:rsid w:val="00733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24D"/>
  </w:style>
  <w:style w:type="paragraph" w:styleId="BalloonText">
    <w:name w:val="Balloon Text"/>
    <w:basedOn w:val="Normal"/>
    <w:link w:val="BalloonTextChar"/>
    <w:uiPriority w:val="99"/>
    <w:semiHidden/>
    <w:unhideWhenUsed/>
    <w:rsid w:val="00B53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9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135"/>
    <w:pPr>
      <w:ind w:left="720"/>
      <w:contextualSpacing/>
    </w:pPr>
  </w:style>
  <w:style w:type="paragraph" w:styleId="Header">
    <w:name w:val="header"/>
    <w:basedOn w:val="Normal"/>
    <w:link w:val="HeaderChar"/>
    <w:uiPriority w:val="99"/>
    <w:unhideWhenUsed/>
    <w:rsid w:val="00733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24D"/>
  </w:style>
  <w:style w:type="paragraph" w:styleId="Footer">
    <w:name w:val="footer"/>
    <w:basedOn w:val="Normal"/>
    <w:link w:val="FooterChar"/>
    <w:uiPriority w:val="99"/>
    <w:unhideWhenUsed/>
    <w:rsid w:val="00733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24D"/>
  </w:style>
  <w:style w:type="paragraph" w:styleId="BalloonText">
    <w:name w:val="Balloon Text"/>
    <w:basedOn w:val="Normal"/>
    <w:link w:val="BalloonTextChar"/>
    <w:uiPriority w:val="99"/>
    <w:semiHidden/>
    <w:unhideWhenUsed/>
    <w:rsid w:val="00B53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6285</Words>
  <Characters>35825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2013-10-11T13:21:00Z</cp:lastPrinted>
  <dcterms:created xsi:type="dcterms:W3CDTF">2013-10-17T14:21:00Z</dcterms:created>
  <dcterms:modified xsi:type="dcterms:W3CDTF">2013-10-17T14:21:00Z</dcterms:modified>
</cp:coreProperties>
</file>