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F2481E" w:rsidRDefault="0011530D" w:rsidP="0011530D">
      <w:pPr>
        <w:spacing w:after="0" w:line="360" w:lineRule="auto"/>
        <w:rPr>
          <w:rFonts w:ascii="Courier New" w:hAnsi="Courier New" w:cs="Courier New"/>
          <w:b/>
          <w:sz w:val="24"/>
          <w:szCs w:val="24"/>
        </w:rPr>
      </w:pPr>
      <w:r w:rsidRPr="00F2481E">
        <w:rPr>
          <w:rFonts w:ascii="Courier New" w:hAnsi="Courier New" w:cs="Courier New"/>
          <w:b/>
          <w:sz w:val="24"/>
          <w:szCs w:val="24"/>
        </w:rPr>
        <w:t>IN THE LABOUR COURT OF ZIMBABWE</w:t>
      </w:r>
      <w:r w:rsidRPr="00F2481E">
        <w:rPr>
          <w:rFonts w:ascii="Courier New" w:hAnsi="Courier New" w:cs="Courier New"/>
          <w:b/>
          <w:sz w:val="24"/>
          <w:szCs w:val="24"/>
        </w:rPr>
        <w:tab/>
      </w:r>
      <w:r w:rsidR="00761EF7" w:rsidRPr="00F2481E">
        <w:rPr>
          <w:rFonts w:ascii="Courier New" w:hAnsi="Courier New" w:cs="Courier New"/>
          <w:b/>
          <w:sz w:val="24"/>
          <w:szCs w:val="24"/>
        </w:rPr>
        <w:t xml:space="preserve">  </w:t>
      </w:r>
      <w:r w:rsidRPr="00F2481E">
        <w:rPr>
          <w:rFonts w:ascii="Courier New" w:hAnsi="Courier New" w:cs="Courier New"/>
          <w:b/>
          <w:sz w:val="24"/>
          <w:szCs w:val="24"/>
        </w:rPr>
        <w:t>JUDGMENT NO. LC/H/</w:t>
      </w:r>
      <w:r w:rsidR="001729C3">
        <w:rPr>
          <w:rFonts w:ascii="Courier New" w:hAnsi="Courier New" w:cs="Courier New"/>
          <w:b/>
          <w:sz w:val="24"/>
          <w:szCs w:val="24"/>
        </w:rPr>
        <w:t>17</w:t>
      </w:r>
      <w:r w:rsidR="00BD43C4">
        <w:rPr>
          <w:rFonts w:ascii="Courier New" w:hAnsi="Courier New" w:cs="Courier New"/>
          <w:b/>
          <w:sz w:val="24"/>
          <w:szCs w:val="24"/>
        </w:rPr>
        <w:t>/16</w:t>
      </w:r>
    </w:p>
    <w:p w:rsidR="0011530D" w:rsidRPr="00F2481E" w:rsidRDefault="0011530D" w:rsidP="0011530D">
      <w:pPr>
        <w:spacing w:after="0" w:line="360" w:lineRule="auto"/>
        <w:rPr>
          <w:rFonts w:ascii="Courier New" w:hAnsi="Courier New" w:cs="Courier New"/>
          <w:b/>
          <w:sz w:val="24"/>
          <w:szCs w:val="24"/>
        </w:rPr>
      </w:pPr>
      <w:r w:rsidRPr="00F2481E">
        <w:rPr>
          <w:rFonts w:ascii="Courier New" w:hAnsi="Courier New" w:cs="Courier New"/>
          <w:b/>
          <w:sz w:val="24"/>
          <w:szCs w:val="24"/>
        </w:rPr>
        <w:t xml:space="preserve">HELD AT HARARE ON </w:t>
      </w:r>
      <w:r w:rsidR="001729C3">
        <w:rPr>
          <w:rFonts w:ascii="Courier New" w:hAnsi="Courier New" w:cs="Courier New"/>
          <w:b/>
          <w:sz w:val="24"/>
          <w:szCs w:val="24"/>
        </w:rPr>
        <w:t>1</w:t>
      </w:r>
      <w:r w:rsidR="001729C3" w:rsidRPr="001729C3">
        <w:rPr>
          <w:rFonts w:ascii="Courier New" w:hAnsi="Courier New" w:cs="Courier New"/>
          <w:b/>
          <w:sz w:val="24"/>
          <w:szCs w:val="24"/>
          <w:vertAlign w:val="superscript"/>
        </w:rPr>
        <w:t>st</w:t>
      </w:r>
      <w:r w:rsidR="001729C3">
        <w:rPr>
          <w:rFonts w:ascii="Courier New" w:hAnsi="Courier New" w:cs="Courier New"/>
          <w:b/>
          <w:sz w:val="24"/>
          <w:szCs w:val="24"/>
        </w:rPr>
        <w:t xml:space="preserve"> OCTO</w:t>
      </w:r>
      <w:r w:rsidR="003E58BF">
        <w:rPr>
          <w:rFonts w:ascii="Courier New" w:hAnsi="Courier New" w:cs="Courier New"/>
          <w:b/>
          <w:sz w:val="24"/>
          <w:szCs w:val="24"/>
        </w:rPr>
        <w:t>BER</w:t>
      </w:r>
      <w:r w:rsidRPr="00F2481E">
        <w:rPr>
          <w:rFonts w:ascii="Courier New" w:hAnsi="Courier New" w:cs="Courier New"/>
          <w:b/>
          <w:sz w:val="24"/>
          <w:szCs w:val="24"/>
        </w:rPr>
        <w:t>,</w:t>
      </w:r>
      <w:r w:rsidR="00D6717B" w:rsidRPr="00F2481E">
        <w:rPr>
          <w:rFonts w:ascii="Courier New" w:hAnsi="Courier New" w:cs="Courier New"/>
          <w:b/>
          <w:sz w:val="24"/>
          <w:szCs w:val="24"/>
        </w:rPr>
        <w:t xml:space="preserve"> 2015</w:t>
      </w:r>
      <w:r w:rsidR="00761EF7" w:rsidRPr="00F2481E">
        <w:rPr>
          <w:rFonts w:ascii="Courier New" w:hAnsi="Courier New" w:cs="Courier New"/>
          <w:b/>
          <w:sz w:val="24"/>
          <w:szCs w:val="24"/>
        </w:rPr>
        <w:t xml:space="preserve">  </w:t>
      </w:r>
      <w:r w:rsidR="00F2481E">
        <w:rPr>
          <w:rFonts w:ascii="Courier New" w:hAnsi="Courier New" w:cs="Courier New"/>
          <w:b/>
          <w:sz w:val="24"/>
          <w:szCs w:val="24"/>
        </w:rPr>
        <w:t xml:space="preserve"> </w:t>
      </w:r>
      <w:r w:rsidR="000330C0">
        <w:rPr>
          <w:rFonts w:ascii="Courier New" w:hAnsi="Courier New" w:cs="Courier New"/>
          <w:b/>
          <w:sz w:val="24"/>
          <w:szCs w:val="24"/>
        </w:rPr>
        <w:t xml:space="preserve">  </w:t>
      </w:r>
      <w:r w:rsidR="00F2481E" w:rsidRPr="00F2481E">
        <w:rPr>
          <w:rFonts w:ascii="Courier New" w:hAnsi="Courier New" w:cs="Courier New"/>
          <w:b/>
          <w:sz w:val="24"/>
          <w:szCs w:val="24"/>
        </w:rPr>
        <w:t>CASE NO.</w:t>
      </w:r>
      <w:r w:rsidR="00542814" w:rsidRPr="00F2481E">
        <w:rPr>
          <w:rFonts w:ascii="Courier New" w:hAnsi="Courier New" w:cs="Courier New"/>
          <w:b/>
          <w:sz w:val="24"/>
          <w:szCs w:val="24"/>
        </w:rPr>
        <w:t>LC/</w:t>
      </w:r>
      <w:r w:rsidR="00257EAA" w:rsidRPr="00F2481E">
        <w:rPr>
          <w:rFonts w:ascii="Courier New" w:hAnsi="Courier New" w:cs="Courier New"/>
          <w:b/>
          <w:sz w:val="24"/>
          <w:szCs w:val="24"/>
        </w:rPr>
        <w:t>H/</w:t>
      </w:r>
      <w:r w:rsidR="001729C3">
        <w:rPr>
          <w:rFonts w:ascii="Courier New" w:hAnsi="Courier New" w:cs="Courier New"/>
          <w:b/>
          <w:sz w:val="24"/>
          <w:szCs w:val="24"/>
        </w:rPr>
        <w:t>227/15</w:t>
      </w:r>
    </w:p>
    <w:p w:rsidR="00F2481E" w:rsidRPr="00F2481E" w:rsidRDefault="0011530D" w:rsidP="00F2481E">
      <w:pPr>
        <w:spacing w:after="0" w:line="360" w:lineRule="auto"/>
        <w:rPr>
          <w:rFonts w:ascii="Courier New" w:hAnsi="Courier New" w:cs="Courier New"/>
          <w:b/>
          <w:sz w:val="24"/>
          <w:szCs w:val="24"/>
        </w:rPr>
      </w:pPr>
      <w:r w:rsidRPr="00F2481E">
        <w:rPr>
          <w:rFonts w:ascii="Courier New" w:hAnsi="Courier New" w:cs="Courier New"/>
          <w:b/>
          <w:sz w:val="24"/>
          <w:szCs w:val="24"/>
        </w:rPr>
        <w:t xml:space="preserve">AND </w:t>
      </w:r>
      <w:r w:rsidR="001729C3">
        <w:rPr>
          <w:rFonts w:ascii="Courier New" w:hAnsi="Courier New" w:cs="Courier New"/>
          <w:b/>
          <w:sz w:val="24"/>
          <w:szCs w:val="24"/>
        </w:rPr>
        <w:t>22</w:t>
      </w:r>
      <w:r w:rsidR="001729C3" w:rsidRPr="001729C3">
        <w:rPr>
          <w:rFonts w:ascii="Courier New" w:hAnsi="Courier New" w:cs="Courier New"/>
          <w:b/>
          <w:sz w:val="24"/>
          <w:szCs w:val="24"/>
          <w:vertAlign w:val="superscript"/>
        </w:rPr>
        <w:t>ND</w:t>
      </w:r>
      <w:r w:rsidR="00F2481E" w:rsidRPr="00F2481E">
        <w:rPr>
          <w:rFonts w:ascii="Courier New" w:hAnsi="Courier New" w:cs="Courier New"/>
          <w:b/>
          <w:sz w:val="24"/>
          <w:szCs w:val="24"/>
        </w:rPr>
        <w:t xml:space="preserve"> </w:t>
      </w:r>
      <w:r w:rsidR="00BD43C4">
        <w:rPr>
          <w:rFonts w:ascii="Courier New" w:hAnsi="Courier New" w:cs="Courier New"/>
          <w:b/>
          <w:sz w:val="24"/>
          <w:szCs w:val="24"/>
        </w:rPr>
        <w:t>JANUARY, 2016</w:t>
      </w:r>
    </w:p>
    <w:p w:rsidR="0011530D" w:rsidRPr="00F2481E" w:rsidRDefault="00F2481E" w:rsidP="00F2481E">
      <w:pPr>
        <w:spacing w:after="0" w:line="360" w:lineRule="auto"/>
        <w:rPr>
          <w:rFonts w:ascii="Courier New" w:hAnsi="Courier New" w:cs="Courier New"/>
          <w:sz w:val="24"/>
          <w:szCs w:val="24"/>
        </w:rPr>
      </w:pPr>
      <w:r w:rsidRPr="00F2481E">
        <w:rPr>
          <w:rFonts w:ascii="Courier New" w:hAnsi="Courier New" w:cs="Courier New"/>
          <w:sz w:val="24"/>
          <w:szCs w:val="24"/>
        </w:rPr>
        <w:t>In</w:t>
      </w:r>
      <w:r w:rsidR="0011530D" w:rsidRPr="00F2481E">
        <w:rPr>
          <w:rFonts w:ascii="Courier New" w:hAnsi="Courier New" w:cs="Courier New"/>
          <w:sz w:val="24"/>
          <w:szCs w:val="24"/>
        </w:rPr>
        <w:t xml:space="preserve"> the matter between:-</w:t>
      </w:r>
    </w:p>
    <w:p w:rsidR="0011530D" w:rsidRPr="00257D13" w:rsidRDefault="0011530D" w:rsidP="008F1680">
      <w:pPr>
        <w:spacing w:after="0" w:line="360" w:lineRule="auto"/>
        <w:rPr>
          <w:rFonts w:ascii="Courier New" w:hAnsi="Courier New" w:cs="Courier New"/>
          <w:sz w:val="25"/>
          <w:szCs w:val="25"/>
        </w:rPr>
      </w:pPr>
    </w:p>
    <w:p w:rsidR="0011530D" w:rsidRPr="0066159D" w:rsidRDefault="0011530D" w:rsidP="0011530D">
      <w:pPr>
        <w:spacing w:after="0" w:line="240" w:lineRule="auto"/>
        <w:rPr>
          <w:rFonts w:ascii="Courier New" w:hAnsi="Courier New" w:cs="Courier New"/>
          <w:sz w:val="28"/>
          <w:szCs w:val="28"/>
        </w:rPr>
      </w:pPr>
    </w:p>
    <w:p w:rsidR="001729C3" w:rsidRDefault="001729C3" w:rsidP="001729C3">
      <w:pPr>
        <w:spacing w:after="0" w:line="240" w:lineRule="auto"/>
        <w:rPr>
          <w:rFonts w:ascii="Courier New" w:hAnsi="Courier New" w:cs="Courier New"/>
          <w:b/>
          <w:sz w:val="28"/>
          <w:szCs w:val="28"/>
        </w:rPr>
      </w:pPr>
      <w:r>
        <w:rPr>
          <w:rFonts w:ascii="Courier New" w:hAnsi="Courier New" w:cs="Courier New"/>
          <w:b/>
          <w:sz w:val="28"/>
          <w:szCs w:val="28"/>
        </w:rPr>
        <w:t xml:space="preserve">SMALL ENTERPRISES DEVELOPMENT </w:t>
      </w:r>
    </w:p>
    <w:p w:rsidR="0011530D" w:rsidRPr="0066159D" w:rsidRDefault="001729C3" w:rsidP="001729C3">
      <w:pPr>
        <w:spacing w:after="0" w:line="360" w:lineRule="auto"/>
        <w:rPr>
          <w:rFonts w:ascii="Courier New" w:hAnsi="Courier New" w:cs="Courier New"/>
          <w:b/>
          <w:sz w:val="28"/>
          <w:szCs w:val="28"/>
        </w:rPr>
      </w:pPr>
      <w:r>
        <w:rPr>
          <w:rFonts w:ascii="Courier New" w:hAnsi="Courier New" w:cs="Courier New"/>
          <w:b/>
          <w:sz w:val="28"/>
          <w:szCs w:val="28"/>
        </w:rPr>
        <w:t>CORPORATION</w:t>
      </w:r>
      <w:r w:rsidR="00542814">
        <w:rPr>
          <w:rFonts w:ascii="Courier New" w:hAnsi="Courier New" w:cs="Courier New"/>
          <w:b/>
          <w:sz w:val="28"/>
          <w:szCs w:val="28"/>
        </w:rPr>
        <w:tab/>
      </w:r>
      <w:r w:rsidR="00542814">
        <w:rPr>
          <w:rFonts w:ascii="Courier New" w:hAnsi="Courier New" w:cs="Courier New"/>
          <w:b/>
          <w:sz w:val="28"/>
          <w:szCs w:val="28"/>
        </w:rPr>
        <w:tab/>
      </w:r>
      <w:r w:rsidR="00542814">
        <w:rPr>
          <w:rFonts w:ascii="Courier New" w:hAnsi="Courier New" w:cs="Courier New"/>
          <w:b/>
          <w:sz w:val="28"/>
          <w:szCs w:val="28"/>
        </w:rPr>
        <w:tab/>
      </w:r>
      <w:r w:rsidR="0011530D">
        <w:rPr>
          <w:rFonts w:ascii="Courier New" w:hAnsi="Courier New" w:cs="Courier New"/>
          <w:b/>
          <w:sz w:val="28"/>
          <w:szCs w:val="28"/>
        </w:rPr>
        <w:tab/>
      </w:r>
      <w:r w:rsidR="0011530D">
        <w:rPr>
          <w:rFonts w:ascii="Courier New" w:hAnsi="Courier New" w:cs="Courier New"/>
          <w:b/>
          <w:sz w:val="28"/>
          <w:szCs w:val="28"/>
        </w:rPr>
        <w:tab/>
      </w:r>
      <w:r w:rsidR="000330C0">
        <w:rPr>
          <w:rFonts w:ascii="Courier New" w:hAnsi="Courier New" w:cs="Courier New"/>
          <w:b/>
          <w:sz w:val="28"/>
          <w:szCs w:val="28"/>
        </w:rPr>
        <w:tab/>
      </w:r>
      <w:r w:rsidR="000330C0">
        <w:rPr>
          <w:rFonts w:ascii="Courier New" w:hAnsi="Courier New" w:cs="Courier New"/>
          <w:b/>
          <w:sz w:val="28"/>
          <w:szCs w:val="28"/>
        </w:rPr>
        <w:tab/>
      </w:r>
      <w:r>
        <w:rPr>
          <w:rFonts w:ascii="Courier New" w:hAnsi="Courier New" w:cs="Courier New"/>
          <w:b/>
          <w:sz w:val="28"/>
          <w:szCs w:val="28"/>
        </w:rPr>
        <w:tab/>
      </w:r>
      <w:r w:rsidR="0011530D">
        <w:rPr>
          <w:rFonts w:ascii="Courier New" w:hAnsi="Courier New" w:cs="Courier New"/>
          <w:b/>
          <w:sz w:val="28"/>
          <w:szCs w:val="28"/>
        </w:rPr>
        <w:t>Appellant</w:t>
      </w:r>
    </w:p>
    <w:p w:rsidR="0011530D" w:rsidRPr="003D20B4" w:rsidRDefault="0011530D" w:rsidP="0011530D">
      <w:pPr>
        <w:spacing w:after="0" w:line="360" w:lineRule="auto"/>
        <w:rPr>
          <w:rFonts w:ascii="Courier New" w:hAnsi="Courier New" w:cs="Courier New"/>
          <w:b/>
          <w:sz w:val="28"/>
          <w:szCs w:val="28"/>
        </w:rPr>
      </w:pPr>
      <w:r w:rsidRPr="003D20B4">
        <w:rPr>
          <w:rFonts w:ascii="Courier New" w:hAnsi="Courier New" w:cs="Courier New"/>
          <w:b/>
          <w:sz w:val="28"/>
          <w:szCs w:val="28"/>
        </w:rPr>
        <w:t>And</w:t>
      </w:r>
    </w:p>
    <w:p w:rsidR="0011530D" w:rsidRPr="00CE6224" w:rsidRDefault="001729C3" w:rsidP="0011530D">
      <w:pPr>
        <w:spacing w:after="0" w:line="240" w:lineRule="auto"/>
        <w:rPr>
          <w:rFonts w:ascii="Courier New" w:hAnsi="Courier New" w:cs="Courier New"/>
          <w:sz w:val="28"/>
          <w:szCs w:val="28"/>
        </w:rPr>
      </w:pPr>
      <w:r>
        <w:rPr>
          <w:rFonts w:ascii="Courier New" w:hAnsi="Courier New" w:cs="Courier New"/>
          <w:b/>
          <w:sz w:val="28"/>
          <w:szCs w:val="28"/>
        </w:rPr>
        <w:t>STAN</w:t>
      </w:r>
      <w:r w:rsidR="00646DDF">
        <w:rPr>
          <w:rFonts w:ascii="Courier New" w:hAnsi="Courier New" w:cs="Courier New"/>
          <w:b/>
          <w:sz w:val="28"/>
          <w:szCs w:val="28"/>
        </w:rPr>
        <w:t>S</w:t>
      </w:r>
      <w:r>
        <w:rPr>
          <w:rFonts w:ascii="Courier New" w:hAnsi="Courier New" w:cs="Courier New"/>
          <w:b/>
          <w:sz w:val="28"/>
          <w:szCs w:val="28"/>
        </w:rPr>
        <w:t>LOUS MAKUSHA</w:t>
      </w:r>
      <w:r w:rsidR="003744B2">
        <w:rPr>
          <w:rFonts w:ascii="Courier New" w:hAnsi="Courier New" w:cs="Courier New"/>
          <w:b/>
          <w:sz w:val="28"/>
          <w:szCs w:val="28"/>
        </w:rPr>
        <w:tab/>
      </w:r>
      <w:r w:rsidR="00B630AF">
        <w:rPr>
          <w:rFonts w:ascii="Courier New" w:hAnsi="Courier New" w:cs="Courier New"/>
          <w:b/>
          <w:sz w:val="28"/>
          <w:szCs w:val="28"/>
        </w:rPr>
        <w:tab/>
      </w:r>
      <w:r w:rsidR="00B630AF">
        <w:rPr>
          <w:rFonts w:ascii="Courier New" w:hAnsi="Courier New" w:cs="Courier New"/>
          <w:b/>
          <w:sz w:val="28"/>
          <w:szCs w:val="28"/>
        </w:rPr>
        <w:tab/>
      </w:r>
      <w:r w:rsidR="00B630AF">
        <w:rPr>
          <w:rFonts w:ascii="Courier New" w:hAnsi="Courier New" w:cs="Courier New"/>
          <w:b/>
          <w:sz w:val="28"/>
          <w:szCs w:val="28"/>
        </w:rPr>
        <w:tab/>
      </w:r>
      <w:r w:rsidR="00A42E04">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sidR="0011530D" w:rsidRPr="0066159D">
        <w:rPr>
          <w:rFonts w:ascii="Courier New" w:hAnsi="Courier New" w:cs="Courier New"/>
          <w:b/>
          <w:sz w:val="28"/>
          <w:szCs w:val="28"/>
        </w:rPr>
        <w:t>Respondent</w:t>
      </w:r>
    </w:p>
    <w:p w:rsidR="0011530D" w:rsidRDefault="0011530D" w:rsidP="008F1680">
      <w:pPr>
        <w:pStyle w:val="NoSpacing"/>
        <w:spacing w:line="360" w:lineRule="auto"/>
        <w:rPr>
          <w:rFonts w:ascii="Courier New" w:hAnsi="Courier New" w:cs="Courier New"/>
          <w:b/>
          <w:sz w:val="28"/>
          <w:szCs w:val="28"/>
        </w:rPr>
      </w:pPr>
    </w:p>
    <w:p w:rsidR="0011530D" w:rsidRPr="0066159D" w:rsidRDefault="0011530D" w:rsidP="0011530D">
      <w:pPr>
        <w:pStyle w:val="NoSpacing"/>
        <w:rPr>
          <w:rFonts w:ascii="Courier New" w:hAnsi="Courier New" w:cs="Courier New"/>
          <w:b/>
          <w:sz w:val="28"/>
          <w:szCs w:val="28"/>
        </w:rPr>
      </w:pPr>
    </w:p>
    <w:p w:rsidR="0011530D" w:rsidRPr="00C94263" w:rsidRDefault="007548C0" w:rsidP="0011530D">
      <w:pPr>
        <w:spacing w:after="0" w:line="360" w:lineRule="auto"/>
        <w:rPr>
          <w:rFonts w:ascii="Courier New" w:hAnsi="Courier New" w:cs="Courier New"/>
          <w:sz w:val="26"/>
          <w:szCs w:val="26"/>
        </w:rPr>
      </w:pPr>
      <w:r>
        <w:rPr>
          <w:rFonts w:ascii="Courier New" w:hAnsi="Courier New" w:cs="Courier New"/>
          <w:sz w:val="26"/>
          <w:szCs w:val="26"/>
        </w:rPr>
        <w:t>Before the Honourable</w:t>
      </w:r>
      <w:r w:rsidR="0011530D" w:rsidRPr="00C94263">
        <w:rPr>
          <w:rFonts w:ascii="Courier New" w:hAnsi="Courier New" w:cs="Courier New"/>
          <w:sz w:val="26"/>
          <w:szCs w:val="26"/>
        </w:rPr>
        <w:t xml:space="preserve"> Mhuri, </w:t>
      </w:r>
      <w:r>
        <w:rPr>
          <w:rFonts w:ascii="Courier New" w:hAnsi="Courier New" w:cs="Courier New"/>
          <w:sz w:val="26"/>
          <w:szCs w:val="26"/>
        </w:rPr>
        <w:t>J.</w:t>
      </w:r>
    </w:p>
    <w:p w:rsidR="0011530D" w:rsidRPr="0066159D" w:rsidRDefault="004C0E8D" w:rsidP="003744B2">
      <w:pPr>
        <w:spacing w:after="0" w:line="360" w:lineRule="auto"/>
        <w:rPr>
          <w:rFonts w:ascii="Courier New" w:hAnsi="Courier New" w:cs="Courier New"/>
          <w:b/>
          <w:sz w:val="26"/>
          <w:szCs w:val="26"/>
        </w:rPr>
      </w:pPr>
      <w:r>
        <w:rPr>
          <w:rFonts w:ascii="Courier New" w:hAnsi="Courier New" w:cs="Courier New"/>
          <w:b/>
          <w:sz w:val="26"/>
          <w:szCs w:val="26"/>
        </w:rPr>
        <w:t>For Appellant</w:t>
      </w:r>
      <w:r>
        <w:rPr>
          <w:rFonts w:ascii="Courier New" w:hAnsi="Courier New" w:cs="Courier New"/>
          <w:b/>
          <w:sz w:val="26"/>
          <w:szCs w:val="26"/>
        </w:rPr>
        <w:tab/>
        <w:t xml:space="preserve">: </w:t>
      </w:r>
      <w:r w:rsidR="0011530D">
        <w:rPr>
          <w:rFonts w:ascii="Courier New" w:hAnsi="Courier New" w:cs="Courier New"/>
          <w:b/>
          <w:sz w:val="26"/>
          <w:szCs w:val="26"/>
        </w:rPr>
        <w:t xml:space="preserve">Mr. </w:t>
      </w:r>
      <w:r w:rsidR="001729C3">
        <w:rPr>
          <w:rFonts w:ascii="Courier New" w:hAnsi="Courier New" w:cs="Courier New"/>
          <w:b/>
          <w:sz w:val="26"/>
          <w:szCs w:val="26"/>
        </w:rPr>
        <w:t>F</w:t>
      </w:r>
      <w:r>
        <w:rPr>
          <w:rFonts w:ascii="Courier New" w:hAnsi="Courier New" w:cs="Courier New"/>
          <w:b/>
          <w:sz w:val="26"/>
          <w:szCs w:val="26"/>
        </w:rPr>
        <w:t xml:space="preserve">. </w:t>
      </w:r>
      <w:r w:rsidR="001729C3">
        <w:rPr>
          <w:rFonts w:ascii="Courier New" w:hAnsi="Courier New" w:cs="Courier New"/>
          <w:b/>
          <w:sz w:val="26"/>
          <w:szCs w:val="26"/>
        </w:rPr>
        <w:t>Piki</w:t>
      </w:r>
      <w:r w:rsidR="0011530D">
        <w:rPr>
          <w:rFonts w:ascii="Courier New" w:hAnsi="Courier New" w:cs="Courier New"/>
          <w:b/>
          <w:sz w:val="26"/>
          <w:szCs w:val="26"/>
        </w:rPr>
        <w:t xml:space="preserve"> (</w:t>
      </w:r>
      <w:r w:rsidR="003744B2">
        <w:rPr>
          <w:rFonts w:ascii="Courier New" w:hAnsi="Courier New" w:cs="Courier New"/>
          <w:b/>
          <w:sz w:val="26"/>
          <w:szCs w:val="26"/>
        </w:rPr>
        <w:t>Legal Practitioner</w:t>
      </w:r>
      <w:r w:rsidR="00A42E04">
        <w:rPr>
          <w:rFonts w:ascii="Courier New" w:hAnsi="Courier New" w:cs="Courier New"/>
          <w:b/>
          <w:sz w:val="26"/>
          <w:szCs w:val="26"/>
        </w:rPr>
        <w:t>)</w:t>
      </w:r>
    </w:p>
    <w:p w:rsidR="0011530D" w:rsidRDefault="004C0E8D" w:rsidP="000330C0">
      <w:pPr>
        <w:spacing w:after="0" w:line="240" w:lineRule="auto"/>
        <w:ind w:left="2880" w:hanging="2880"/>
        <w:rPr>
          <w:rFonts w:ascii="Courier New" w:hAnsi="Courier New" w:cs="Courier New"/>
          <w:b/>
          <w:sz w:val="28"/>
          <w:szCs w:val="28"/>
        </w:rPr>
      </w:pPr>
      <w:r>
        <w:rPr>
          <w:rFonts w:ascii="Courier New" w:hAnsi="Courier New" w:cs="Courier New"/>
          <w:b/>
          <w:sz w:val="26"/>
          <w:szCs w:val="26"/>
        </w:rPr>
        <w:t xml:space="preserve">For Respondent: </w:t>
      </w:r>
      <w:r w:rsidR="0011530D">
        <w:rPr>
          <w:rFonts w:ascii="Courier New" w:hAnsi="Courier New" w:cs="Courier New"/>
          <w:b/>
          <w:sz w:val="26"/>
          <w:szCs w:val="26"/>
        </w:rPr>
        <w:t>M</w:t>
      </w:r>
      <w:r w:rsidR="001729C3">
        <w:rPr>
          <w:rFonts w:ascii="Courier New" w:hAnsi="Courier New" w:cs="Courier New"/>
          <w:b/>
          <w:sz w:val="26"/>
          <w:szCs w:val="26"/>
        </w:rPr>
        <w:t>r. G.C. Manyurureni</w:t>
      </w:r>
      <w:r w:rsidR="000330C0">
        <w:rPr>
          <w:rFonts w:ascii="Courier New" w:hAnsi="Courier New" w:cs="Courier New"/>
          <w:b/>
          <w:sz w:val="26"/>
          <w:szCs w:val="26"/>
        </w:rPr>
        <w:t xml:space="preserve"> </w:t>
      </w:r>
      <w:r w:rsidR="0011530D">
        <w:rPr>
          <w:rFonts w:ascii="Courier New" w:hAnsi="Courier New" w:cs="Courier New"/>
          <w:b/>
          <w:sz w:val="26"/>
          <w:szCs w:val="26"/>
        </w:rPr>
        <w:t>(</w:t>
      </w:r>
      <w:r w:rsidR="00A42E04">
        <w:rPr>
          <w:rFonts w:ascii="Courier New" w:hAnsi="Courier New" w:cs="Courier New"/>
          <w:b/>
          <w:sz w:val="26"/>
          <w:szCs w:val="26"/>
        </w:rPr>
        <w:t xml:space="preserve">Legal </w:t>
      </w:r>
      <w:r w:rsidR="003744B2">
        <w:rPr>
          <w:rFonts w:ascii="Courier New" w:hAnsi="Courier New" w:cs="Courier New"/>
          <w:b/>
          <w:sz w:val="26"/>
          <w:szCs w:val="26"/>
        </w:rPr>
        <w:t>Practitioner</w:t>
      </w:r>
      <w:r w:rsidR="0011530D">
        <w:rPr>
          <w:rFonts w:ascii="Courier New" w:hAnsi="Courier New" w:cs="Courier New"/>
          <w:b/>
          <w:sz w:val="26"/>
          <w:szCs w:val="26"/>
        </w:rPr>
        <w:t>)</w:t>
      </w:r>
    </w:p>
    <w:p w:rsidR="0011530D" w:rsidRDefault="0011530D" w:rsidP="008F1680">
      <w:pPr>
        <w:spacing w:after="0" w:line="360" w:lineRule="auto"/>
        <w:rPr>
          <w:rFonts w:ascii="Courier New" w:hAnsi="Courier New" w:cs="Courier New"/>
          <w:b/>
          <w:sz w:val="28"/>
          <w:szCs w:val="28"/>
        </w:rPr>
      </w:pPr>
    </w:p>
    <w:p w:rsidR="007F16D4" w:rsidRPr="0066159D" w:rsidRDefault="007F16D4" w:rsidP="0011530D">
      <w:pPr>
        <w:spacing w:after="0" w:line="240" w:lineRule="auto"/>
        <w:rPr>
          <w:rFonts w:ascii="Courier New" w:hAnsi="Courier New" w:cs="Courier New"/>
          <w:b/>
          <w:sz w:val="28"/>
          <w:szCs w:val="28"/>
        </w:rPr>
      </w:pPr>
    </w:p>
    <w:p w:rsidR="0011530D" w:rsidRPr="00F61774" w:rsidRDefault="0011530D" w:rsidP="0011530D">
      <w:pPr>
        <w:spacing w:after="120" w:line="240" w:lineRule="auto"/>
        <w:rPr>
          <w:rFonts w:ascii="Courier New" w:hAnsi="Courier New" w:cs="Courier New"/>
          <w:b/>
          <w:sz w:val="32"/>
          <w:szCs w:val="32"/>
        </w:rPr>
      </w:pPr>
      <w:r w:rsidRPr="00F61774">
        <w:rPr>
          <w:rFonts w:ascii="Courier New" w:hAnsi="Courier New" w:cs="Courier New"/>
          <w:b/>
          <w:sz w:val="32"/>
          <w:szCs w:val="32"/>
        </w:rPr>
        <w:t xml:space="preserve">MHURI </w:t>
      </w:r>
      <w:r>
        <w:rPr>
          <w:rFonts w:ascii="Courier New" w:hAnsi="Courier New" w:cs="Courier New"/>
          <w:b/>
          <w:sz w:val="32"/>
          <w:szCs w:val="32"/>
        </w:rPr>
        <w:t>J</w:t>
      </w:r>
      <w:r w:rsidR="00680357">
        <w:rPr>
          <w:rFonts w:ascii="Courier New" w:hAnsi="Courier New" w:cs="Courier New"/>
          <w:b/>
          <w:sz w:val="32"/>
          <w:szCs w:val="32"/>
        </w:rPr>
        <w:t>.</w:t>
      </w:r>
    </w:p>
    <w:p w:rsidR="0011530D" w:rsidRDefault="0011530D" w:rsidP="00B10417">
      <w:pPr>
        <w:spacing w:after="0" w:line="360" w:lineRule="auto"/>
        <w:rPr>
          <w:rFonts w:ascii="Courier New" w:hAnsi="Courier New" w:cs="Courier New"/>
          <w:b/>
          <w:sz w:val="27"/>
          <w:szCs w:val="27"/>
        </w:rPr>
      </w:pPr>
    </w:p>
    <w:p w:rsidR="007D717D" w:rsidRDefault="001F2A28" w:rsidP="00A42E04">
      <w:pPr>
        <w:spacing w:after="0" w:line="360" w:lineRule="auto"/>
        <w:jc w:val="both"/>
        <w:rPr>
          <w:rFonts w:ascii="Courier New" w:hAnsi="Courier New" w:cs="Courier New"/>
          <w:sz w:val="27"/>
          <w:szCs w:val="27"/>
        </w:rPr>
      </w:pPr>
      <w:r>
        <w:rPr>
          <w:rFonts w:ascii="Courier New" w:hAnsi="Courier New" w:cs="Courier New"/>
          <w:b/>
          <w:sz w:val="27"/>
          <w:szCs w:val="27"/>
        </w:rPr>
        <w:tab/>
      </w:r>
      <w:r w:rsidR="00B46D52">
        <w:rPr>
          <w:rFonts w:ascii="Courier New" w:hAnsi="Courier New" w:cs="Courier New"/>
          <w:sz w:val="27"/>
          <w:szCs w:val="27"/>
        </w:rPr>
        <w:t>On the 1</w:t>
      </w:r>
      <w:r w:rsidR="00B46D52" w:rsidRPr="00646DDF">
        <w:rPr>
          <w:rFonts w:ascii="Courier New" w:hAnsi="Courier New" w:cs="Courier New"/>
          <w:sz w:val="27"/>
          <w:szCs w:val="27"/>
          <w:vertAlign w:val="superscript"/>
        </w:rPr>
        <w:t>st</w:t>
      </w:r>
      <w:r w:rsidR="00646DDF">
        <w:rPr>
          <w:rFonts w:ascii="Courier New" w:hAnsi="Courier New" w:cs="Courier New"/>
          <w:sz w:val="27"/>
          <w:szCs w:val="27"/>
        </w:rPr>
        <w:t xml:space="preserve"> </w:t>
      </w:r>
      <w:r w:rsidR="00B46D52">
        <w:rPr>
          <w:rFonts w:ascii="Courier New" w:hAnsi="Courier New" w:cs="Courier New"/>
          <w:sz w:val="27"/>
          <w:szCs w:val="27"/>
        </w:rPr>
        <w:t>of August, 2014, the Labour Court (Muzofa J.) issued a judgment in a matter pitting the above parties (</w:t>
      </w:r>
      <w:proofErr w:type="spellStart"/>
      <w:r w:rsidR="00B46D52">
        <w:rPr>
          <w:rFonts w:ascii="Courier New" w:hAnsi="Courier New" w:cs="Courier New"/>
          <w:sz w:val="27"/>
          <w:szCs w:val="27"/>
        </w:rPr>
        <w:t>Stan</w:t>
      </w:r>
      <w:r w:rsidR="00646DDF">
        <w:rPr>
          <w:rFonts w:ascii="Courier New" w:hAnsi="Courier New" w:cs="Courier New"/>
          <w:sz w:val="27"/>
          <w:szCs w:val="27"/>
        </w:rPr>
        <w:t>s</w:t>
      </w:r>
      <w:r w:rsidR="00B46D52">
        <w:rPr>
          <w:rFonts w:ascii="Courier New" w:hAnsi="Courier New" w:cs="Courier New"/>
          <w:sz w:val="27"/>
          <w:szCs w:val="27"/>
        </w:rPr>
        <w:t>lous</w:t>
      </w:r>
      <w:proofErr w:type="spellEnd"/>
      <w:r w:rsidR="00B46D52">
        <w:rPr>
          <w:rFonts w:ascii="Courier New" w:hAnsi="Courier New" w:cs="Courier New"/>
          <w:sz w:val="27"/>
          <w:szCs w:val="27"/>
        </w:rPr>
        <w:t xml:space="preserve"> </w:t>
      </w:r>
      <w:proofErr w:type="spellStart"/>
      <w:r w:rsidR="00B46D52">
        <w:rPr>
          <w:rFonts w:ascii="Courier New" w:hAnsi="Courier New" w:cs="Courier New"/>
          <w:sz w:val="27"/>
          <w:szCs w:val="27"/>
        </w:rPr>
        <w:t>Makusha</w:t>
      </w:r>
      <w:proofErr w:type="spellEnd"/>
      <w:r w:rsidR="00B46D52">
        <w:rPr>
          <w:rFonts w:ascii="Courier New" w:hAnsi="Courier New" w:cs="Courier New"/>
          <w:sz w:val="27"/>
          <w:szCs w:val="27"/>
        </w:rPr>
        <w:t xml:space="preserve"> V Small Enterprises Development Corporation (SEDCO) LC/H/918/2013).</w:t>
      </w:r>
    </w:p>
    <w:p w:rsidR="00B46D52" w:rsidRDefault="00B46D52" w:rsidP="00A42E04">
      <w:pPr>
        <w:spacing w:after="0" w:line="360" w:lineRule="auto"/>
        <w:jc w:val="both"/>
        <w:rPr>
          <w:rFonts w:ascii="Courier New" w:hAnsi="Courier New" w:cs="Courier New"/>
          <w:sz w:val="27"/>
          <w:szCs w:val="27"/>
        </w:rPr>
      </w:pPr>
    </w:p>
    <w:p w:rsidR="00B46D52" w:rsidRDefault="00B46D52" w:rsidP="00A42E04">
      <w:pPr>
        <w:spacing w:after="0" w:line="360" w:lineRule="auto"/>
        <w:jc w:val="both"/>
        <w:rPr>
          <w:rFonts w:ascii="Courier New" w:hAnsi="Courier New" w:cs="Courier New"/>
          <w:sz w:val="27"/>
          <w:szCs w:val="27"/>
        </w:rPr>
      </w:pPr>
      <w:r>
        <w:rPr>
          <w:rFonts w:ascii="Courier New" w:hAnsi="Courier New" w:cs="Courier New"/>
          <w:sz w:val="27"/>
          <w:szCs w:val="27"/>
        </w:rPr>
        <w:tab/>
        <w:t xml:space="preserve">Two preliminary issues had been raised in that matter, to wit; that Appellant was improperly before the court as he had not exhausted internal remedies and that some of the grounds of appeal were actually grounds for review. </w:t>
      </w:r>
    </w:p>
    <w:p w:rsidR="00B46D52" w:rsidRDefault="00B46D52" w:rsidP="00A42E04">
      <w:pPr>
        <w:spacing w:after="0" w:line="360" w:lineRule="auto"/>
        <w:jc w:val="both"/>
        <w:rPr>
          <w:rFonts w:ascii="Courier New" w:hAnsi="Courier New" w:cs="Courier New"/>
          <w:sz w:val="27"/>
          <w:szCs w:val="27"/>
        </w:rPr>
      </w:pPr>
    </w:p>
    <w:p w:rsidR="00B46D52" w:rsidRDefault="00B46D52" w:rsidP="00A42E04">
      <w:pPr>
        <w:spacing w:after="0" w:line="360" w:lineRule="auto"/>
        <w:jc w:val="both"/>
        <w:rPr>
          <w:rFonts w:ascii="Courier New" w:hAnsi="Courier New" w:cs="Courier New"/>
          <w:sz w:val="27"/>
          <w:szCs w:val="27"/>
        </w:rPr>
      </w:pPr>
      <w:r>
        <w:rPr>
          <w:rFonts w:ascii="Courier New" w:hAnsi="Courier New" w:cs="Courier New"/>
          <w:sz w:val="27"/>
          <w:szCs w:val="27"/>
        </w:rPr>
        <w:tab/>
        <w:t>The Court upheld the preliminary points</w:t>
      </w:r>
      <w:r w:rsidR="00646DDF">
        <w:rPr>
          <w:rFonts w:ascii="Courier New" w:hAnsi="Courier New" w:cs="Courier New"/>
          <w:sz w:val="27"/>
          <w:szCs w:val="27"/>
        </w:rPr>
        <w:t>.  A</w:t>
      </w:r>
      <w:r>
        <w:rPr>
          <w:rFonts w:ascii="Courier New" w:hAnsi="Courier New" w:cs="Courier New"/>
          <w:sz w:val="27"/>
          <w:szCs w:val="27"/>
        </w:rPr>
        <w:t>t</w:t>
      </w:r>
      <w:r w:rsidR="00646DDF">
        <w:rPr>
          <w:rFonts w:ascii="Courier New" w:hAnsi="Courier New" w:cs="Courier New"/>
          <w:sz w:val="27"/>
          <w:szCs w:val="27"/>
        </w:rPr>
        <w:t xml:space="preserve"> page 2 of the cyclostyled judg</w:t>
      </w:r>
      <w:r>
        <w:rPr>
          <w:rFonts w:ascii="Courier New" w:hAnsi="Courier New" w:cs="Courier New"/>
          <w:sz w:val="27"/>
          <w:szCs w:val="27"/>
        </w:rPr>
        <w:t>ment</w:t>
      </w:r>
      <w:r w:rsidR="00C329B1">
        <w:rPr>
          <w:rFonts w:ascii="Courier New" w:hAnsi="Courier New" w:cs="Courier New"/>
          <w:sz w:val="27"/>
          <w:szCs w:val="27"/>
        </w:rPr>
        <w:t xml:space="preserve"> it is stated</w:t>
      </w:r>
      <w:r>
        <w:rPr>
          <w:rFonts w:ascii="Courier New" w:hAnsi="Courier New" w:cs="Courier New"/>
          <w:sz w:val="27"/>
          <w:szCs w:val="27"/>
        </w:rPr>
        <w:t xml:space="preserve">; </w:t>
      </w:r>
    </w:p>
    <w:p w:rsidR="00B46D52" w:rsidRDefault="00B46D52" w:rsidP="00A42E04">
      <w:pPr>
        <w:spacing w:after="0" w:line="360" w:lineRule="auto"/>
        <w:jc w:val="both"/>
        <w:rPr>
          <w:rFonts w:ascii="Courier New" w:hAnsi="Courier New" w:cs="Courier New"/>
          <w:sz w:val="27"/>
          <w:szCs w:val="27"/>
        </w:rPr>
      </w:pPr>
      <w:r>
        <w:rPr>
          <w:rFonts w:ascii="Courier New" w:hAnsi="Courier New" w:cs="Courier New"/>
          <w:sz w:val="27"/>
          <w:szCs w:val="27"/>
        </w:rPr>
        <w:tab/>
      </w:r>
    </w:p>
    <w:p w:rsidR="00B46D52" w:rsidRPr="000117F6" w:rsidRDefault="00B46D52" w:rsidP="00B46D52">
      <w:pPr>
        <w:spacing w:after="0" w:line="360" w:lineRule="auto"/>
        <w:ind w:left="720" w:firstLine="720"/>
        <w:jc w:val="both"/>
        <w:rPr>
          <w:rFonts w:ascii="Times New Roman" w:hAnsi="Times New Roman" w:cs="Times New Roman"/>
          <w:i/>
          <w:sz w:val="24"/>
          <w:szCs w:val="24"/>
        </w:rPr>
      </w:pPr>
      <w:r w:rsidRPr="000117F6">
        <w:rPr>
          <w:rFonts w:ascii="Times New Roman" w:hAnsi="Times New Roman" w:cs="Times New Roman"/>
          <w:i/>
          <w:sz w:val="24"/>
          <w:szCs w:val="24"/>
        </w:rPr>
        <w:lastRenderedPageBreak/>
        <w:t>“It is my considered view that the Code of Conduct is clear it needs no interpretation.</w:t>
      </w:r>
    </w:p>
    <w:p w:rsidR="00B46D52" w:rsidRPr="000117F6" w:rsidRDefault="00B46D52" w:rsidP="00B46D52">
      <w:pPr>
        <w:spacing w:after="0" w:line="360" w:lineRule="auto"/>
        <w:ind w:left="720" w:firstLine="720"/>
        <w:jc w:val="both"/>
        <w:rPr>
          <w:rFonts w:ascii="Times New Roman" w:hAnsi="Times New Roman" w:cs="Times New Roman"/>
          <w:i/>
          <w:sz w:val="24"/>
          <w:szCs w:val="24"/>
        </w:rPr>
      </w:pPr>
    </w:p>
    <w:p w:rsidR="00B46D52" w:rsidRPr="000117F6" w:rsidRDefault="00B46D52" w:rsidP="00B46D52">
      <w:pPr>
        <w:spacing w:after="0" w:line="360" w:lineRule="auto"/>
        <w:ind w:left="720" w:firstLine="720"/>
        <w:jc w:val="both"/>
        <w:rPr>
          <w:rFonts w:ascii="Times New Roman" w:hAnsi="Times New Roman" w:cs="Times New Roman"/>
          <w:i/>
          <w:sz w:val="24"/>
          <w:szCs w:val="24"/>
        </w:rPr>
      </w:pPr>
      <w:r w:rsidRPr="000117F6">
        <w:rPr>
          <w:rFonts w:ascii="Times New Roman" w:hAnsi="Times New Roman" w:cs="Times New Roman"/>
          <w:i/>
          <w:sz w:val="24"/>
          <w:szCs w:val="24"/>
        </w:rPr>
        <w:t>The Appellant was provided with a clear procedure to follow.</w:t>
      </w:r>
    </w:p>
    <w:p w:rsidR="00B46D52" w:rsidRPr="000117F6" w:rsidRDefault="00B46D52" w:rsidP="00B46D52">
      <w:pPr>
        <w:spacing w:after="0" w:line="360" w:lineRule="auto"/>
        <w:ind w:left="720" w:firstLine="720"/>
        <w:jc w:val="both"/>
        <w:rPr>
          <w:rFonts w:ascii="Times New Roman" w:hAnsi="Times New Roman" w:cs="Times New Roman"/>
          <w:i/>
          <w:sz w:val="24"/>
          <w:szCs w:val="24"/>
        </w:rPr>
      </w:pPr>
    </w:p>
    <w:p w:rsidR="000117F6" w:rsidRPr="000117F6" w:rsidRDefault="00B46D52" w:rsidP="00B46D52">
      <w:pPr>
        <w:spacing w:after="0" w:line="360" w:lineRule="auto"/>
        <w:ind w:left="720" w:firstLine="720"/>
        <w:jc w:val="both"/>
        <w:rPr>
          <w:rFonts w:ascii="Times New Roman" w:hAnsi="Times New Roman" w:cs="Times New Roman"/>
          <w:i/>
          <w:sz w:val="24"/>
          <w:szCs w:val="24"/>
        </w:rPr>
      </w:pPr>
      <w:r w:rsidRPr="000117F6">
        <w:rPr>
          <w:rFonts w:ascii="Times New Roman" w:hAnsi="Times New Roman" w:cs="Times New Roman"/>
          <w:i/>
          <w:sz w:val="24"/>
          <w:szCs w:val="24"/>
        </w:rPr>
        <w:t>The A</w:t>
      </w:r>
      <w:r w:rsidR="000117F6" w:rsidRPr="000117F6">
        <w:rPr>
          <w:rFonts w:ascii="Times New Roman" w:hAnsi="Times New Roman" w:cs="Times New Roman"/>
          <w:i/>
          <w:sz w:val="24"/>
          <w:szCs w:val="24"/>
        </w:rPr>
        <w:t xml:space="preserve">ppellant chose not to follow it. </w:t>
      </w:r>
    </w:p>
    <w:p w:rsidR="000117F6" w:rsidRPr="000117F6" w:rsidRDefault="000117F6" w:rsidP="00B46D52">
      <w:pPr>
        <w:spacing w:after="0" w:line="360" w:lineRule="auto"/>
        <w:ind w:left="720" w:firstLine="720"/>
        <w:jc w:val="both"/>
        <w:rPr>
          <w:rFonts w:ascii="Times New Roman" w:hAnsi="Times New Roman" w:cs="Times New Roman"/>
          <w:i/>
          <w:sz w:val="24"/>
          <w:szCs w:val="24"/>
        </w:rPr>
      </w:pPr>
    </w:p>
    <w:p w:rsidR="00B46D52" w:rsidRPr="000117F6" w:rsidRDefault="000117F6" w:rsidP="000117F6">
      <w:pPr>
        <w:spacing w:after="0" w:line="360" w:lineRule="auto"/>
        <w:ind w:left="720" w:firstLine="720"/>
        <w:jc w:val="both"/>
        <w:rPr>
          <w:rFonts w:ascii="Times New Roman" w:hAnsi="Times New Roman" w:cs="Times New Roman"/>
          <w:i/>
          <w:sz w:val="24"/>
          <w:szCs w:val="24"/>
        </w:rPr>
      </w:pPr>
      <w:r w:rsidRPr="000117F6">
        <w:rPr>
          <w:rFonts w:ascii="Times New Roman" w:hAnsi="Times New Roman" w:cs="Times New Roman"/>
          <w:i/>
          <w:sz w:val="24"/>
          <w:szCs w:val="24"/>
        </w:rPr>
        <w:t>The Appellant should not be allowed to circumvent the procedure outlined in the Code of Conduct and appeal before this court.</w:t>
      </w:r>
      <w:r w:rsidR="00B46D52" w:rsidRPr="000117F6">
        <w:rPr>
          <w:rFonts w:ascii="Times New Roman" w:hAnsi="Times New Roman" w:cs="Times New Roman"/>
          <w:i/>
          <w:sz w:val="24"/>
          <w:szCs w:val="24"/>
        </w:rPr>
        <w:t xml:space="preserve"> </w:t>
      </w:r>
    </w:p>
    <w:p w:rsidR="000117F6" w:rsidRPr="000117F6" w:rsidRDefault="000117F6" w:rsidP="00B46D52">
      <w:pPr>
        <w:spacing w:after="0" w:line="360" w:lineRule="auto"/>
        <w:ind w:left="720" w:firstLine="720"/>
        <w:jc w:val="both"/>
        <w:rPr>
          <w:rFonts w:ascii="Times New Roman" w:hAnsi="Times New Roman" w:cs="Times New Roman"/>
          <w:i/>
          <w:sz w:val="24"/>
          <w:szCs w:val="24"/>
        </w:rPr>
      </w:pPr>
    </w:p>
    <w:p w:rsidR="000117F6" w:rsidRPr="000117F6" w:rsidRDefault="000117F6" w:rsidP="00B46D52">
      <w:pPr>
        <w:spacing w:after="0" w:line="360" w:lineRule="auto"/>
        <w:ind w:left="720" w:firstLine="720"/>
        <w:jc w:val="both"/>
        <w:rPr>
          <w:rFonts w:ascii="Courier New" w:hAnsi="Courier New" w:cs="Courier New"/>
          <w:sz w:val="27"/>
          <w:szCs w:val="27"/>
          <w:u w:val="single"/>
        </w:rPr>
      </w:pPr>
      <w:r w:rsidRPr="000117F6">
        <w:rPr>
          <w:rFonts w:ascii="Times New Roman" w:hAnsi="Times New Roman" w:cs="Times New Roman"/>
          <w:i/>
          <w:sz w:val="24"/>
          <w:szCs w:val="24"/>
        </w:rPr>
        <w:t xml:space="preserve">The point in limine has merit </w:t>
      </w:r>
      <w:r w:rsidRPr="000117F6">
        <w:rPr>
          <w:rFonts w:ascii="Times New Roman" w:hAnsi="Times New Roman" w:cs="Times New Roman"/>
          <w:i/>
          <w:sz w:val="24"/>
          <w:szCs w:val="24"/>
          <w:u w:val="single"/>
        </w:rPr>
        <w:t>the Appellant has to refer the matter to a Labour Officer first</w:t>
      </w:r>
      <w:r w:rsidRPr="000117F6">
        <w:rPr>
          <w:rFonts w:ascii="Times New Roman" w:hAnsi="Times New Roman" w:cs="Times New Roman"/>
          <w:i/>
          <w:sz w:val="24"/>
          <w:szCs w:val="24"/>
        </w:rPr>
        <w:t>.”</w:t>
      </w:r>
      <w:r w:rsidRPr="000117F6">
        <w:rPr>
          <w:rFonts w:ascii="Courier New" w:hAnsi="Courier New" w:cs="Courier New"/>
          <w:sz w:val="27"/>
          <w:szCs w:val="27"/>
        </w:rPr>
        <w:t xml:space="preserve"> (</w:t>
      </w:r>
      <w:r>
        <w:rPr>
          <w:rFonts w:ascii="Courier New" w:hAnsi="Courier New" w:cs="Courier New"/>
          <w:sz w:val="27"/>
          <w:szCs w:val="27"/>
        </w:rPr>
        <w:t>underlining for emphasis)</w:t>
      </w:r>
    </w:p>
    <w:p w:rsidR="00A42E04" w:rsidRDefault="00A42E04" w:rsidP="00A42E04">
      <w:pPr>
        <w:spacing w:after="0" w:line="360" w:lineRule="auto"/>
        <w:jc w:val="both"/>
        <w:rPr>
          <w:rFonts w:ascii="Courier New" w:hAnsi="Courier New" w:cs="Courier New"/>
          <w:sz w:val="27"/>
          <w:szCs w:val="27"/>
        </w:rPr>
      </w:pPr>
    </w:p>
    <w:p w:rsidR="000117F6" w:rsidRDefault="000117F6" w:rsidP="00A42E04">
      <w:pPr>
        <w:spacing w:after="0" w:line="360" w:lineRule="auto"/>
        <w:jc w:val="both"/>
        <w:rPr>
          <w:rFonts w:ascii="Courier New" w:hAnsi="Courier New" w:cs="Courier New"/>
          <w:sz w:val="27"/>
          <w:szCs w:val="27"/>
        </w:rPr>
      </w:pPr>
      <w:r>
        <w:rPr>
          <w:rFonts w:ascii="Courier New" w:hAnsi="Courier New" w:cs="Courier New"/>
          <w:sz w:val="27"/>
          <w:szCs w:val="27"/>
        </w:rPr>
        <w:tab/>
        <w:t>Having made the above findings, an order was then made as follows:-</w:t>
      </w:r>
    </w:p>
    <w:p w:rsidR="000117F6" w:rsidRDefault="000117F6" w:rsidP="00A42E04">
      <w:pPr>
        <w:spacing w:after="0" w:line="360" w:lineRule="auto"/>
        <w:jc w:val="both"/>
        <w:rPr>
          <w:rFonts w:ascii="Courier New" w:hAnsi="Courier New" w:cs="Courier New"/>
          <w:sz w:val="27"/>
          <w:szCs w:val="27"/>
        </w:rPr>
      </w:pPr>
    </w:p>
    <w:p w:rsidR="000117F6" w:rsidRPr="00D154BC" w:rsidRDefault="000117F6" w:rsidP="00D154BC">
      <w:pPr>
        <w:spacing w:after="0" w:line="360" w:lineRule="auto"/>
        <w:ind w:left="1440" w:hanging="720"/>
        <w:jc w:val="both"/>
        <w:rPr>
          <w:rFonts w:ascii="Times New Roman" w:hAnsi="Times New Roman" w:cs="Times New Roman"/>
          <w:i/>
          <w:sz w:val="24"/>
          <w:szCs w:val="24"/>
        </w:rPr>
      </w:pPr>
      <w:r w:rsidRPr="00D154BC">
        <w:rPr>
          <w:rFonts w:ascii="Times New Roman" w:hAnsi="Times New Roman" w:cs="Times New Roman"/>
          <w:i/>
          <w:sz w:val="24"/>
          <w:szCs w:val="24"/>
        </w:rPr>
        <w:t>“1.</w:t>
      </w:r>
      <w:r w:rsidRPr="00D154BC">
        <w:rPr>
          <w:rFonts w:ascii="Times New Roman" w:hAnsi="Times New Roman" w:cs="Times New Roman"/>
          <w:i/>
          <w:sz w:val="24"/>
          <w:szCs w:val="24"/>
        </w:rPr>
        <w:tab/>
        <w:t>The preliminary points be and are hereby upheld.</w:t>
      </w:r>
    </w:p>
    <w:p w:rsidR="00D154BC" w:rsidRPr="00D154BC" w:rsidRDefault="00D154BC" w:rsidP="00D154BC">
      <w:pPr>
        <w:spacing w:after="0" w:line="360" w:lineRule="auto"/>
        <w:ind w:left="1440" w:hanging="720"/>
        <w:jc w:val="both"/>
        <w:rPr>
          <w:rFonts w:ascii="Times New Roman" w:hAnsi="Times New Roman" w:cs="Times New Roman"/>
          <w:i/>
          <w:sz w:val="24"/>
          <w:szCs w:val="24"/>
        </w:rPr>
      </w:pPr>
      <w:r w:rsidRPr="00D154BC">
        <w:rPr>
          <w:rFonts w:ascii="Times New Roman" w:hAnsi="Times New Roman" w:cs="Times New Roman"/>
          <w:i/>
          <w:sz w:val="24"/>
          <w:szCs w:val="24"/>
        </w:rPr>
        <w:t>2.</w:t>
      </w:r>
      <w:r w:rsidRPr="00D154BC">
        <w:rPr>
          <w:rFonts w:ascii="Times New Roman" w:hAnsi="Times New Roman" w:cs="Times New Roman"/>
          <w:i/>
          <w:sz w:val="24"/>
          <w:szCs w:val="24"/>
        </w:rPr>
        <w:tab/>
        <w:t>The Appellant is ordered to refer the matter to a Labour Officer.</w:t>
      </w:r>
    </w:p>
    <w:p w:rsidR="00D154BC" w:rsidRPr="00D154BC" w:rsidRDefault="00D154BC" w:rsidP="00D154BC">
      <w:pPr>
        <w:spacing w:after="0" w:line="360" w:lineRule="auto"/>
        <w:ind w:left="1440" w:hanging="720"/>
        <w:jc w:val="both"/>
        <w:rPr>
          <w:rFonts w:ascii="Times New Roman" w:hAnsi="Times New Roman" w:cs="Times New Roman"/>
          <w:i/>
          <w:sz w:val="24"/>
          <w:szCs w:val="24"/>
        </w:rPr>
      </w:pPr>
      <w:r w:rsidRPr="00D154BC">
        <w:rPr>
          <w:rFonts w:ascii="Times New Roman" w:hAnsi="Times New Roman" w:cs="Times New Roman"/>
          <w:i/>
          <w:sz w:val="24"/>
          <w:szCs w:val="24"/>
        </w:rPr>
        <w:t>3.</w:t>
      </w:r>
      <w:r w:rsidRPr="00D154BC">
        <w:rPr>
          <w:rFonts w:ascii="Times New Roman" w:hAnsi="Times New Roman" w:cs="Times New Roman"/>
          <w:i/>
          <w:sz w:val="24"/>
          <w:szCs w:val="24"/>
        </w:rPr>
        <w:tab/>
        <w:t>No order as to costs.”</w:t>
      </w:r>
    </w:p>
    <w:p w:rsidR="00A42E04" w:rsidRDefault="00A42E04" w:rsidP="00A42E04">
      <w:pPr>
        <w:spacing w:after="0" w:line="360" w:lineRule="auto"/>
        <w:jc w:val="both"/>
        <w:rPr>
          <w:rFonts w:ascii="Courier New" w:hAnsi="Courier New" w:cs="Courier New"/>
          <w:sz w:val="27"/>
          <w:szCs w:val="27"/>
        </w:rPr>
      </w:pPr>
      <w:r>
        <w:rPr>
          <w:rFonts w:ascii="Courier New" w:hAnsi="Courier New" w:cs="Courier New"/>
          <w:sz w:val="27"/>
          <w:szCs w:val="27"/>
        </w:rPr>
        <w:tab/>
      </w:r>
    </w:p>
    <w:p w:rsidR="00D154BC" w:rsidRDefault="00D154BC" w:rsidP="00D154BC">
      <w:pPr>
        <w:spacing w:after="0" w:line="360" w:lineRule="auto"/>
        <w:ind w:firstLine="720"/>
        <w:jc w:val="both"/>
        <w:rPr>
          <w:rFonts w:ascii="Courier New" w:hAnsi="Courier New" w:cs="Courier New"/>
          <w:sz w:val="27"/>
          <w:szCs w:val="27"/>
        </w:rPr>
      </w:pPr>
      <w:r>
        <w:rPr>
          <w:rFonts w:ascii="Courier New" w:hAnsi="Courier New" w:cs="Courier New"/>
          <w:sz w:val="27"/>
          <w:szCs w:val="27"/>
        </w:rPr>
        <w:t>As a result of the above order, Respondent (Makusha) took his matter to the Labour Officer and eventually to an Arbitrator.</w:t>
      </w:r>
    </w:p>
    <w:p w:rsidR="00D154BC" w:rsidRDefault="00D154BC" w:rsidP="00D154BC">
      <w:pPr>
        <w:spacing w:after="0" w:line="360" w:lineRule="auto"/>
        <w:ind w:firstLine="720"/>
        <w:jc w:val="both"/>
        <w:rPr>
          <w:rFonts w:ascii="Courier New" w:hAnsi="Courier New" w:cs="Courier New"/>
          <w:sz w:val="27"/>
          <w:szCs w:val="27"/>
        </w:rPr>
      </w:pPr>
    </w:p>
    <w:p w:rsidR="00D154BC" w:rsidRDefault="00D154BC" w:rsidP="00D154BC">
      <w:pPr>
        <w:spacing w:after="0" w:line="360" w:lineRule="auto"/>
        <w:ind w:firstLine="720"/>
        <w:jc w:val="both"/>
        <w:rPr>
          <w:rFonts w:ascii="Courier New" w:hAnsi="Courier New" w:cs="Courier New"/>
          <w:sz w:val="27"/>
          <w:szCs w:val="27"/>
        </w:rPr>
      </w:pPr>
      <w:r>
        <w:rPr>
          <w:rFonts w:ascii="Courier New" w:hAnsi="Courier New" w:cs="Courier New"/>
          <w:sz w:val="27"/>
          <w:szCs w:val="27"/>
        </w:rPr>
        <w:t>Before the Arbitrator, Appellant raised the issue that Respondent’s matter was out of time and should not be entertained, as it was filed way after the seven (7) day period provided by Statutory Instrument 15 of 2006.</w:t>
      </w:r>
    </w:p>
    <w:p w:rsidR="00D154BC" w:rsidRDefault="00D154BC" w:rsidP="00D154BC">
      <w:pPr>
        <w:spacing w:after="0" w:line="360" w:lineRule="auto"/>
        <w:ind w:firstLine="720"/>
        <w:jc w:val="both"/>
        <w:rPr>
          <w:rFonts w:ascii="Courier New" w:hAnsi="Courier New" w:cs="Courier New"/>
          <w:sz w:val="27"/>
          <w:szCs w:val="27"/>
        </w:rPr>
      </w:pPr>
    </w:p>
    <w:p w:rsidR="00D154BC" w:rsidRDefault="00D154BC" w:rsidP="00D154BC">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The Arbitrator dismissed the point </w:t>
      </w:r>
      <w:r w:rsidRPr="0027234A">
        <w:rPr>
          <w:rFonts w:ascii="Courier New" w:hAnsi="Courier New" w:cs="Courier New"/>
          <w:i/>
          <w:sz w:val="27"/>
          <w:szCs w:val="27"/>
        </w:rPr>
        <w:t>in limine</w:t>
      </w:r>
      <w:r w:rsidR="0027234A">
        <w:rPr>
          <w:rFonts w:ascii="Courier New" w:hAnsi="Courier New" w:cs="Courier New"/>
          <w:sz w:val="27"/>
          <w:szCs w:val="27"/>
        </w:rPr>
        <w:t xml:space="preserve">, </w:t>
      </w:r>
      <w:r>
        <w:rPr>
          <w:rFonts w:ascii="Courier New" w:hAnsi="Courier New" w:cs="Courier New"/>
          <w:sz w:val="27"/>
          <w:szCs w:val="27"/>
        </w:rPr>
        <w:t xml:space="preserve">ruling that the matter had not prescribed.  That the Labour Officer who referred the matter to him for arbitration was acting with the blessing of the Labour Court. </w:t>
      </w:r>
    </w:p>
    <w:p w:rsidR="00D154BC" w:rsidRDefault="00D154BC" w:rsidP="00D154BC">
      <w:pPr>
        <w:spacing w:after="0" w:line="360" w:lineRule="auto"/>
        <w:ind w:firstLine="720"/>
        <w:jc w:val="both"/>
        <w:rPr>
          <w:rFonts w:ascii="Courier New" w:hAnsi="Courier New" w:cs="Courier New"/>
          <w:sz w:val="27"/>
          <w:szCs w:val="27"/>
        </w:rPr>
      </w:pPr>
    </w:p>
    <w:p w:rsidR="00D154BC" w:rsidRDefault="00D154BC" w:rsidP="00D154BC">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This finding and ruling by the Arbitrator aggrieved Appellant who then filed the current appeal. The first of its grounds of appeal is that:- </w:t>
      </w:r>
    </w:p>
    <w:p w:rsidR="00D154BC" w:rsidRDefault="00D154BC" w:rsidP="00D154BC">
      <w:pPr>
        <w:spacing w:after="0" w:line="360" w:lineRule="auto"/>
        <w:ind w:firstLine="720"/>
        <w:jc w:val="both"/>
        <w:rPr>
          <w:rFonts w:ascii="Courier New" w:hAnsi="Courier New" w:cs="Courier New"/>
          <w:sz w:val="27"/>
          <w:szCs w:val="27"/>
        </w:rPr>
      </w:pPr>
    </w:p>
    <w:p w:rsidR="00D154BC" w:rsidRPr="001F556A" w:rsidRDefault="00BD45C0" w:rsidP="00BD45C0">
      <w:pPr>
        <w:spacing w:after="0" w:line="360" w:lineRule="auto"/>
        <w:ind w:left="1440" w:hanging="720"/>
        <w:jc w:val="both"/>
        <w:rPr>
          <w:rFonts w:ascii="Times New Roman" w:hAnsi="Times New Roman" w:cs="Times New Roman"/>
          <w:i/>
          <w:sz w:val="24"/>
          <w:szCs w:val="24"/>
        </w:rPr>
      </w:pPr>
      <w:r w:rsidRPr="001F556A">
        <w:rPr>
          <w:rFonts w:ascii="Times New Roman" w:hAnsi="Times New Roman" w:cs="Times New Roman"/>
          <w:i/>
          <w:sz w:val="24"/>
          <w:szCs w:val="24"/>
        </w:rPr>
        <w:t>“1.1</w:t>
      </w:r>
      <w:r w:rsidRPr="001F556A">
        <w:rPr>
          <w:rFonts w:ascii="Times New Roman" w:hAnsi="Times New Roman" w:cs="Times New Roman"/>
          <w:i/>
          <w:sz w:val="24"/>
          <w:szCs w:val="24"/>
        </w:rPr>
        <w:tab/>
        <w:t>The Arbitrator grossly erred at law in dismissing the point in limine at the inception of the hearing given that the Respondent’s claim was an appeal to the Labour Officer which ought to have been filed within 7 days of the decision by the Appellant to dismiss the Respondent.</w:t>
      </w:r>
    </w:p>
    <w:p w:rsidR="001F556A" w:rsidRPr="001F556A" w:rsidRDefault="001F556A" w:rsidP="00BD45C0">
      <w:pPr>
        <w:spacing w:after="0" w:line="360" w:lineRule="auto"/>
        <w:ind w:left="1440" w:hanging="720"/>
        <w:jc w:val="both"/>
        <w:rPr>
          <w:rFonts w:ascii="Times New Roman" w:hAnsi="Times New Roman" w:cs="Times New Roman"/>
          <w:i/>
          <w:sz w:val="24"/>
          <w:szCs w:val="24"/>
        </w:rPr>
      </w:pPr>
    </w:p>
    <w:p w:rsidR="001F556A" w:rsidRPr="001F556A" w:rsidRDefault="001F556A" w:rsidP="00BD45C0">
      <w:pPr>
        <w:spacing w:after="0" w:line="360" w:lineRule="auto"/>
        <w:ind w:left="1440" w:hanging="720"/>
        <w:jc w:val="both"/>
        <w:rPr>
          <w:rFonts w:ascii="Times New Roman" w:hAnsi="Times New Roman" w:cs="Times New Roman"/>
          <w:i/>
          <w:sz w:val="24"/>
          <w:szCs w:val="24"/>
        </w:rPr>
      </w:pPr>
      <w:r w:rsidRPr="001F556A">
        <w:rPr>
          <w:rFonts w:ascii="Times New Roman" w:hAnsi="Times New Roman" w:cs="Times New Roman"/>
          <w:i/>
          <w:sz w:val="24"/>
          <w:szCs w:val="24"/>
        </w:rPr>
        <w:tab/>
        <w:t>The Honourable Arbitrator deliberated on a wrong principle of law, that of prescription in terms of Section 94 when the principle of law raised by the Appellant was that the appeal was out of time.”</w:t>
      </w:r>
    </w:p>
    <w:p w:rsidR="00BD45C0" w:rsidRDefault="00BD45C0" w:rsidP="00D154BC">
      <w:pPr>
        <w:spacing w:after="0" w:line="360" w:lineRule="auto"/>
        <w:ind w:firstLine="720"/>
        <w:jc w:val="both"/>
        <w:rPr>
          <w:rFonts w:ascii="Courier New" w:hAnsi="Courier New" w:cs="Courier New"/>
          <w:sz w:val="27"/>
          <w:szCs w:val="27"/>
        </w:rPr>
      </w:pPr>
    </w:p>
    <w:p w:rsidR="001F556A" w:rsidRDefault="001F556A" w:rsidP="00D154BC">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To determine this ground of appeal one needs to look at this Court’s findings and order in respect of the point </w:t>
      </w:r>
      <w:r w:rsidRPr="001F556A">
        <w:rPr>
          <w:rFonts w:ascii="Courier New" w:hAnsi="Courier New" w:cs="Courier New"/>
          <w:i/>
          <w:sz w:val="27"/>
          <w:szCs w:val="27"/>
        </w:rPr>
        <w:t>in limine</w:t>
      </w:r>
      <w:r>
        <w:rPr>
          <w:rFonts w:ascii="Courier New" w:hAnsi="Courier New" w:cs="Courier New"/>
          <w:sz w:val="27"/>
          <w:szCs w:val="27"/>
        </w:rPr>
        <w:t xml:space="preserve"> raised then.</w:t>
      </w:r>
    </w:p>
    <w:p w:rsidR="001F556A" w:rsidRDefault="001F556A" w:rsidP="00D154BC">
      <w:pPr>
        <w:spacing w:after="0" w:line="360" w:lineRule="auto"/>
        <w:ind w:firstLine="720"/>
        <w:jc w:val="both"/>
        <w:rPr>
          <w:rFonts w:ascii="Courier New" w:hAnsi="Courier New" w:cs="Courier New"/>
          <w:sz w:val="27"/>
          <w:szCs w:val="27"/>
        </w:rPr>
      </w:pPr>
    </w:p>
    <w:p w:rsidR="001F556A" w:rsidRDefault="001F556A" w:rsidP="00D154BC">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The Court’s findings and order captured earlier in this judgment are very clear. </w:t>
      </w:r>
    </w:p>
    <w:p w:rsidR="001F556A" w:rsidRDefault="001F556A" w:rsidP="00D154BC">
      <w:pPr>
        <w:spacing w:after="0" w:line="360" w:lineRule="auto"/>
        <w:ind w:firstLine="720"/>
        <w:jc w:val="both"/>
        <w:rPr>
          <w:rFonts w:ascii="Courier New" w:hAnsi="Courier New" w:cs="Courier New"/>
          <w:sz w:val="27"/>
          <w:szCs w:val="27"/>
        </w:rPr>
      </w:pPr>
    </w:p>
    <w:p w:rsidR="001F556A" w:rsidRDefault="001F556A" w:rsidP="00D154BC">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Firstly, it was its finding that Respondent ought to have referred his matter to the Labour Officer.  Secondly, it was then the Court’s order that Respondent refers his matter to the Labour Officer.  </w:t>
      </w:r>
    </w:p>
    <w:p w:rsidR="001F556A" w:rsidRDefault="001F556A" w:rsidP="00C329B1">
      <w:pPr>
        <w:spacing w:after="0" w:line="360" w:lineRule="auto"/>
        <w:jc w:val="both"/>
        <w:rPr>
          <w:rFonts w:ascii="Courier New" w:hAnsi="Courier New" w:cs="Courier New"/>
          <w:sz w:val="27"/>
          <w:szCs w:val="27"/>
        </w:rPr>
      </w:pPr>
      <w:bookmarkStart w:id="0" w:name="_GoBack"/>
      <w:bookmarkEnd w:id="0"/>
    </w:p>
    <w:p w:rsidR="001F556A" w:rsidRDefault="00C329B1" w:rsidP="00D154BC">
      <w:pPr>
        <w:spacing w:after="0" w:line="360" w:lineRule="auto"/>
        <w:ind w:firstLine="720"/>
        <w:jc w:val="both"/>
        <w:rPr>
          <w:rFonts w:ascii="Courier New" w:hAnsi="Courier New" w:cs="Courier New"/>
          <w:sz w:val="27"/>
          <w:szCs w:val="27"/>
        </w:rPr>
      </w:pPr>
      <w:r>
        <w:rPr>
          <w:rFonts w:ascii="Courier New" w:hAnsi="Courier New" w:cs="Courier New"/>
          <w:sz w:val="27"/>
          <w:szCs w:val="27"/>
        </w:rPr>
        <w:t>W</w:t>
      </w:r>
      <w:r w:rsidR="001F556A">
        <w:rPr>
          <w:rFonts w:ascii="Courier New" w:hAnsi="Courier New" w:cs="Courier New"/>
          <w:sz w:val="27"/>
          <w:szCs w:val="27"/>
        </w:rPr>
        <w:t>hen referring to the Court’s order</w:t>
      </w:r>
      <w:r>
        <w:rPr>
          <w:rFonts w:ascii="Courier New" w:hAnsi="Courier New" w:cs="Courier New"/>
          <w:sz w:val="27"/>
          <w:szCs w:val="27"/>
        </w:rPr>
        <w:t>,</w:t>
      </w:r>
      <w:r w:rsidR="001F556A">
        <w:rPr>
          <w:rFonts w:ascii="Courier New" w:hAnsi="Courier New" w:cs="Courier New"/>
          <w:sz w:val="27"/>
          <w:szCs w:val="27"/>
        </w:rPr>
        <w:t xml:space="preserve"> </w:t>
      </w:r>
      <w:r>
        <w:rPr>
          <w:rFonts w:ascii="Courier New" w:hAnsi="Courier New" w:cs="Courier New"/>
          <w:sz w:val="27"/>
          <w:szCs w:val="27"/>
        </w:rPr>
        <w:t>t</w:t>
      </w:r>
      <w:r>
        <w:rPr>
          <w:rFonts w:ascii="Courier New" w:hAnsi="Courier New" w:cs="Courier New"/>
          <w:sz w:val="27"/>
          <w:szCs w:val="27"/>
        </w:rPr>
        <w:t>he Arbitrator rightly stated,</w:t>
      </w:r>
    </w:p>
    <w:p w:rsidR="001F556A" w:rsidRPr="00505446" w:rsidRDefault="001F556A" w:rsidP="00505446">
      <w:pPr>
        <w:spacing w:after="0" w:line="360" w:lineRule="auto"/>
        <w:ind w:left="720"/>
        <w:jc w:val="both"/>
        <w:rPr>
          <w:rFonts w:ascii="Times New Roman" w:hAnsi="Times New Roman" w:cs="Times New Roman"/>
          <w:i/>
          <w:sz w:val="24"/>
          <w:szCs w:val="24"/>
        </w:rPr>
      </w:pPr>
      <w:r w:rsidRPr="00505446">
        <w:rPr>
          <w:rFonts w:ascii="Times New Roman" w:hAnsi="Times New Roman" w:cs="Times New Roman"/>
          <w:i/>
          <w:sz w:val="24"/>
          <w:szCs w:val="24"/>
        </w:rPr>
        <w:t>“I find this judgment to be clear and empowering the claimant to exercise his right following the relevant legal procedures.</w:t>
      </w:r>
      <w:r w:rsidR="00505446">
        <w:rPr>
          <w:rFonts w:ascii="Times New Roman" w:hAnsi="Times New Roman" w:cs="Times New Roman"/>
          <w:i/>
          <w:sz w:val="24"/>
          <w:szCs w:val="24"/>
        </w:rPr>
        <w:t>”</w:t>
      </w:r>
      <w:r w:rsidRPr="00505446">
        <w:rPr>
          <w:rFonts w:ascii="Times New Roman" w:hAnsi="Times New Roman" w:cs="Times New Roman"/>
          <w:i/>
          <w:sz w:val="24"/>
          <w:szCs w:val="24"/>
        </w:rPr>
        <w:t xml:space="preserve">  </w:t>
      </w:r>
    </w:p>
    <w:p w:rsidR="00BD45C0" w:rsidRDefault="00BD45C0" w:rsidP="00D154BC">
      <w:pPr>
        <w:spacing w:after="0" w:line="360" w:lineRule="auto"/>
        <w:ind w:firstLine="720"/>
        <w:jc w:val="both"/>
        <w:rPr>
          <w:rFonts w:ascii="Courier New" w:hAnsi="Courier New" w:cs="Courier New"/>
          <w:sz w:val="27"/>
          <w:szCs w:val="27"/>
        </w:rPr>
      </w:pPr>
    </w:p>
    <w:p w:rsidR="00505446" w:rsidRDefault="00505446" w:rsidP="00D154BC">
      <w:pPr>
        <w:spacing w:after="0" w:line="360" w:lineRule="auto"/>
        <w:ind w:firstLine="720"/>
        <w:jc w:val="both"/>
        <w:rPr>
          <w:rFonts w:ascii="Courier New" w:hAnsi="Courier New" w:cs="Courier New"/>
          <w:sz w:val="27"/>
          <w:szCs w:val="27"/>
        </w:rPr>
      </w:pPr>
      <w:r>
        <w:rPr>
          <w:rFonts w:ascii="Courier New" w:hAnsi="Courier New" w:cs="Courier New"/>
          <w:sz w:val="27"/>
          <w:szCs w:val="27"/>
        </w:rPr>
        <w:t>The Board’s determination referred to in paragraph 4(4) page 10 of Appellant’s Code, is a determination after an appeal against the Disciplinary Committee’s decision.  In casu, the Board sat as the Disciplinary Committee and not as an Appeal Committee.  The time frame for filing an</w:t>
      </w:r>
      <w:r w:rsidR="002E6122">
        <w:rPr>
          <w:rFonts w:ascii="Courier New" w:hAnsi="Courier New" w:cs="Courier New"/>
          <w:sz w:val="27"/>
          <w:szCs w:val="27"/>
        </w:rPr>
        <w:t xml:space="preserve"> appeal from the Disciplinary C</w:t>
      </w:r>
      <w:r>
        <w:rPr>
          <w:rFonts w:ascii="Courier New" w:hAnsi="Courier New" w:cs="Courier New"/>
          <w:sz w:val="27"/>
          <w:szCs w:val="27"/>
        </w:rPr>
        <w:t>o</w:t>
      </w:r>
      <w:r w:rsidR="002E6122">
        <w:rPr>
          <w:rFonts w:ascii="Courier New" w:hAnsi="Courier New" w:cs="Courier New"/>
          <w:sz w:val="27"/>
          <w:szCs w:val="27"/>
        </w:rPr>
        <w:t>m</w:t>
      </w:r>
      <w:r>
        <w:rPr>
          <w:rFonts w:ascii="Courier New" w:hAnsi="Courier New" w:cs="Courier New"/>
          <w:sz w:val="27"/>
          <w:szCs w:val="27"/>
        </w:rPr>
        <w:t xml:space="preserve">mittee’s decision to the Board is stated as 7 days.  The time frame for appeals from the Board (Appeal Committee) to the Labour </w:t>
      </w:r>
      <w:r w:rsidR="002E6122">
        <w:rPr>
          <w:rFonts w:ascii="Courier New" w:hAnsi="Courier New" w:cs="Courier New"/>
          <w:sz w:val="27"/>
          <w:szCs w:val="27"/>
        </w:rPr>
        <w:t>Relations Tribunal (Labour Court) is 21 days as prescribed in the Rules, Statutory Instrument 59 of 2006.</w:t>
      </w:r>
    </w:p>
    <w:p w:rsidR="00DA0636" w:rsidRDefault="00DA0636" w:rsidP="00D154BC">
      <w:pPr>
        <w:spacing w:after="0" w:line="360" w:lineRule="auto"/>
        <w:ind w:firstLine="720"/>
        <w:jc w:val="both"/>
        <w:rPr>
          <w:rFonts w:ascii="Courier New" w:hAnsi="Courier New" w:cs="Courier New"/>
          <w:sz w:val="27"/>
          <w:szCs w:val="27"/>
        </w:rPr>
      </w:pPr>
    </w:p>
    <w:p w:rsidR="00DA0636" w:rsidRDefault="00DA0636" w:rsidP="00D154BC">
      <w:pPr>
        <w:spacing w:after="0" w:line="360" w:lineRule="auto"/>
        <w:ind w:firstLine="720"/>
        <w:jc w:val="both"/>
        <w:rPr>
          <w:rFonts w:ascii="Courier New" w:hAnsi="Courier New" w:cs="Courier New"/>
          <w:sz w:val="27"/>
          <w:szCs w:val="27"/>
        </w:rPr>
      </w:pPr>
      <w:r>
        <w:rPr>
          <w:rFonts w:ascii="Courier New" w:hAnsi="Courier New" w:cs="Courier New"/>
          <w:sz w:val="27"/>
          <w:szCs w:val="27"/>
        </w:rPr>
        <w:t>In casu, the Court ordered that the matter be referred to a Labour Officer.  There are no time frames in the Code which cover this situation.  Statutory Instrument 15 of 2006 (the National Code) does not apply where there is a registered Code of conduct which is operational.  The A</w:t>
      </w:r>
      <w:r w:rsidR="00646DDF">
        <w:rPr>
          <w:rFonts w:ascii="Courier New" w:hAnsi="Courier New" w:cs="Courier New"/>
          <w:sz w:val="27"/>
          <w:szCs w:val="27"/>
        </w:rPr>
        <w:t>r</w:t>
      </w:r>
      <w:r>
        <w:rPr>
          <w:rFonts w:ascii="Courier New" w:hAnsi="Courier New" w:cs="Courier New"/>
          <w:sz w:val="27"/>
          <w:szCs w:val="27"/>
        </w:rPr>
        <w:t>bit</w:t>
      </w:r>
      <w:r w:rsidR="00646DDF">
        <w:rPr>
          <w:rFonts w:ascii="Courier New" w:hAnsi="Courier New" w:cs="Courier New"/>
          <w:sz w:val="27"/>
          <w:szCs w:val="27"/>
        </w:rPr>
        <w:t>rator</w:t>
      </w:r>
      <w:r>
        <w:rPr>
          <w:rFonts w:ascii="Courier New" w:hAnsi="Courier New" w:cs="Courier New"/>
          <w:sz w:val="27"/>
          <w:szCs w:val="27"/>
        </w:rPr>
        <w:t xml:space="preserve"> was therefore correct in declining to invoke the provisions of that Statutory Instrument. </w:t>
      </w:r>
    </w:p>
    <w:p w:rsidR="00DA0636" w:rsidRDefault="00DA0636" w:rsidP="00D154BC">
      <w:pPr>
        <w:spacing w:after="0" w:line="360" w:lineRule="auto"/>
        <w:ind w:firstLine="720"/>
        <w:jc w:val="both"/>
        <w:rPr>
          <w:rFonts w:ascii="Courier New" w:hAnsi="Courier New" w:cs="Courier New"/>
          <w:sz w:val="27"/>
          <w:szCs w:val="27"/>
        </w:rPr>
      </w:pPr>
    </w:p>
    <w:p w:rsidR="00DA0636" w:rsidRDefault="00DA0636" w:rsidP="00D154BC">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Reference of a matter to a Labour Officer in terms of Section 93 is covered by Section 94.  Section 94 provides for the time limit within which a dispute/unfair labour practice can be referred to a Labour Officer. </w:t>
      </w:r>
    </w:p>
    <w:p w:rsidR="00DA0636" w:rsidRDefault="00DA0636" w:rsidP="00D154BC">
      <w:pPr>
        <w:spacing w:after="0" w:line="360" w:lineRule="auto"/>
        <w:ind w:firstLine="720"/>
        <w:jc w:val="both"/>
        <w:rPr>
          <w:rFonts w:ascii="Courier New" w:hAnsi="Courier New" w:cs="Courier New"/>
          <w:sz w:val="27"/>
          <w:szCs w:val="27"/>
        </w:rPr>
      </w:pPr>
    </w:p>
    <w:p w:rsidR="00DA0636" w:rsidRPr="00DA0636" w:rsidRDefault="00DA0636" w:rsidP="00DA0636">
      <w:pPr>
        <w:pStyle w:val="ListParagraph"/>
        <w:numPr>
          <w:ilvl w:val="0"/>
          <w:numId w:val="2"/>
        </w:numPr>
        <w:spacing w:after="0" w:line="360" w:lineRule="auto"/>
        <w:jc w:val="both"/>
        <w:rPr>
          <w:rFonts w:ascii="Times New Roman" w:hAnsi="Times New Roman" w:cs="Times New Roman"/>
          <w:i/>
          <w:sz w:val="24"/>
          <w:szCs w:val="24"/>
        </w:rPr>
      </w:pPr>
      <w:r w:rsidRPr="00DA0636">
        <w:rPr>
          <w:rFonts w:ascii="Times New Roman" w:hAnsi="Times New Roman" w:cs="Times New Roman"/>
          <w:i/>
          <w:sz w:val="24"/>
          <w:szCs w:val="24"/>
        </w:rPr>
        <w:t>“(1) Subject to subsection (2) no Labour Officer shall entertain any dispute or unfair labour practice unless-</w:t>
      </w:r>
    </w:p>
    <w:p w:rsidR="00DA0636" w:rsidRPr="00DA0636" w:rsidRDefault="00DA0636" w:rsidP="00DA0636">
      <w:pPr>
        <w:pStyle w:val="ListParagraph"/>
        <w:numPr>
          <w:ilvl w:val="0"/>
          <w:numId w:val="3"/>
        </w:numPr>
        <w:spacing w:after="0" w:line="360" w:lineRule="auto"/>
        <w:jc w:val="both"/>
        <w:rPr>
          <w:rFonts w:ascii="Times New Roman" w:hAnsi="Times New Roman" w:cs="Times New Roman"/>
          <w:i/>
          <w:sz w:val="24"/>
          <w:szCs w:val="24"/>
        </w:rPr>
      </w:pPr>
      <w:r w:rsidRPr="00DA0636">
        <w:rPr>
          <w:rFonts w:ascii="Times New Roman" w:hAnsi="Times New Roman" w:cs="Times New Roman"/>
          <w:i/>
          <w:sz w:val="24"/>
          <w:szCs w:val="24"/>
        </w:rPr>
        <w:t>It is referred to him or</w:t>
      </w:r>
    </w:p>
    <w:p w:rsidR="00DA0636" w:rsidRPr="00DA0636" w:rsidRDefault="00DA0636" w:rsidP="00DA0636">
      <w:pPr>
        <w:pStyle w:val="ListParagraph"/>
        <w:numPr>
          <w:ilvl w:val="0"/>
          <w:numId w:val="3"/>
        </w:numPr>
        <w:spacing w:after="0" w:line="360" w:lineRule="auto"/>
        <w:jc w:val="both"/>
        <w:rPr>
          <w:rFonts w:ascii="Times New Roman" w:hAnsi="Times New Roman" w:cs="Times New Roman"/>
          <w:i/>
          <w:sz w:val="24"/>
          <w:szCs w:val="24"/>
        </w:rPr>
      </w:pPr>
      <w:r w:rsidRPr="00DA0636">
        <w:rPr>
          <w:rFonts w:ascii="Times New Roman" w:hAnsi="Times New Roman" w:cs="Times New Roman"/>
          <w:i/>
          <w:sz w:val="24"/>
          <w:szCs w:val="24"/>
        </w:rPr>
        <w:t xml:space="preserve">Has otherwise come to his attention. </w:t>
      </w:r>
    </w:p>
    <w:p w:rsidR="003A1A27" w:rsidRPr="003A1A27" w:rsidRDefault="00DA0636" w:rsidP="003A1A27">
      <w:pPr>
        <w:spacing w:after="0" w:line="360" w:lineRule="auto"/>
        <w:ind w:left="1440"/>
        <w:jc w:val="both"/>
        <w:rPr>
          <w:rFonts w:ascii="Times New Roman" w:hAnsi="Times New Roman" w:cs="Times New Roman"/>
          <w:i/>
          <w:sz w:val="24"/>
          <w:szCs w:val="24"/>
        </w:rPr>
      </w:pPr>
      <w:r w:rsidRPr="00DA0636">
        <w:rPr>
          <w:rFonts w:ascii="Times New Roman" w:hAnsi="Times New Roman" w:cs="Times New Roman"/>
          <w:i/>
          <w:sz w:val="24"/>
          <w:szCs w:val="24"/>
        </w:rPr>
        <w:t xml:space="preserve">within two years from the date when the dispute or unfair labour practice first arose.” </w:t>
      </w:r>
    </w:p>
    <w:p w:rsidR="003A1A27" w:rsidRDefault="003A1A27" w:rsidP="00A42E04">
      <w:pPr>
        <w:spacing w:after="0" w:line="360" w:lineRule="auto"/>
        <w:jc w:val="both"/>
        <w:rPr>
          <w:rFonts w:ascii="Courier New" w:hAnsi="Courier New" w:cs="Courier New"/>
          <w:sz w:val="27"/>
          <w:szCs w:val="27"/>
        </w:rPr>
      </w:pPr>
    </w:p>
    <w:p w:rsidR="003A1A27" w:rsidRDefault="003A1A27" w:rsidP="00A42E04">
      <w:pPr>
        <w:spacing w:after="0" w:line="360" w:lineRule="auto"/>
        <w:jc w:val="both"/>
        <w:rPr>
          <w:rFonts w:ascii="Courier New" w:hAnsi="Courier New" w:cs="Courier New"/>
          <w:sz w:val="27"/>
          <w:szCs w:val="27"/>
        </w:rPr>
      </w:pPr>
      <w:r>
        <w:rPr>
          <w:rFonts w:ascii="Courier New" w:hAnsi="Courier New" w:cs="Courier New"/>
          <w:sz w:val="27"/>
          <w:szCs w:val="27"/>
        </w:rPr>
        <w:tab/>
        <w:t>The Arbitrator relied on the above section and found jurisdiction to hear the matter.  In the absence of any provision in the code and the national code not being applicable, I do not faulter the Arbitrator in relying on Section 94 and finding that the matter had not prescribed.</w:t>
      </w:r>
    </w:p>
    <w:p w:rsidR="003A1A27" w:rsidRDefault="003A1A27" w:rsidP="00A42E04">
      <w:pPr>
        <w:spacing w:after="0" w:line="360" w:lineRule="auto"/>
        <w:jc w:val="both"/>
        <w:rPr>
          <w:rFonts w:ascii="Courier New" w:hAnsi="Courier New" w:cs="Courier New"/>
          <w:sz w:val="27"/>
          <w:szCs w:val="27"/>
        </w:rPr>
      </w:pPr>
    </w:p>
    <w:p w:rsidR="003A1A27" w:rsidRDefault="003A1A27" w:rsidP="00A42E04">
      <w:pPr>
        <w:spacing w:after="0" w:line="360" w:lineRule="auto"/>
        <w:jc w:val="both"/>
        <w:rPr>
          <w:rFonts w:ascii="Courier New" w:hAnsi="Courier New" w:cs="Courier New"/>
          <w:sz w:val="27"/>
          <w:szCs w:val="27"/>
        </w:rPr>
      </w:pPr>
      <w:r>
        <w:rPr>
          <w:rFonts w:ascii="Courier New" w:hAnsi="Courier New" w:cs="Courier New"/>
          <w:sz w:val="27"/>
          <w:szCs w:val="27"/>
        </w:rPr>
        <w:tab/>
        <w:t xml:space="preserve">This ground of appeal therefore fails. </w:t>
      </w:r>
    </w:p>
    <w:p w:rsidR="003A1A27" w:rsidRDefault="003A1A27" w:rsidP="00A42E04">
      <w:pPr>
        <w:spacing w:after="0" w:line="360" w:lineRule="auto"/>
        <w:jc w:val="both"/>
        <w:rPr>
          <w:rFonts w:ascii="Courier New" w:hAnsi="Courier New" w:cs="Courier New"/>
          <w:sz w:val="27"/>
          <w:szCs w:val="27"/>
        </w:rPr>
      </w:pPr>
    </w:p>
    <w:p w:rsidR="003A1A27" w:rsidRDefault="003A1A27" w:rsidP="00A42E04">
      <w:pPr>
        <w:spacing w:after="0" w:line="360" w:lineRule="auto"/>
        <w:jc w:val="both"/>
        <w:rPr>
          <w:rFonts w:ascii="Courier New" w:hAnsi="Courier New" w:cs="Courier New"/>
          <w:sz w:val="27"/>
          <w:szCs w:val="27"/>
        </w:rPr>
      </w:pPr>
      <w:r>
        <w:rPr>
          <w:rFonts w:ascii="Courier New" w:hAnsi="Courier New" w:cs="Courier New"/>
          <w:sz w:val="27"/>
          <w:szCs w:val="27"/>
        </w:rPr>
        <w:tab/>
        <w:t xml:space="preserve">I now turn to deal with the grounds that challenge the Arbitrator’s findings on procedural and substantive issues. </w:t>
      </w:r>
    </w:p>
    <w:p w:rsidR="003A1A27" w:rsidRDefault="003A1A27" w:rsidP="00A42E04">
      <w:pPr>
        <w:spacing w:after="0" w:line="360" w:lineRule="auto"/>
        <w:jc w:val="both"/>
        <w:rPr>
          <w:rFonts w:ascii="Courier New" w:hAnsi="Courier New" w:cs="Courier New"/>
          <w:sz w:val="27"/>
          <w:szCs w:val="27"/>
        </w:rPr>
      </w:pPr>
    </w:p>
    <w:p w:rsidR="003A1A27" w:rsidRDefault="003A1A27" w:rsidP="00AE4116">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The proceedings that led to Respondent’s dismissal were conducted </w:t>
      </w:r>
      <w:r w:rsidR="00AE4116">
        <w:rPr>
          <w:rFonts w:ascii="Courier New" w:hAnsi="Courier New" w:cs="Courier New"/>
          <w:sz w:val="27"/>
          <w:szCs w:val="27"/>
        </w:rPr>
        <w:t xml:space="preserve">in terms of Appellant’s Code of Conduct.  This is common cause.  The Code is a 1994 Code which is still in force </w:t>
      </w:r>
      <w:r w:rsidR="0027234A">
        <w:rPr>
          <w:rFonts w:ascii="Courier New" w:hAnsi="Courier New" w:cs="Courier New"/>
          <w:sz w:val="27"/>
          <w:szCs w:val="27"/>
        </w:rPr>
        <w:t>unamended</w:t>
      </w:r>
      <w:r w:rsidR="00AE4116">
        <w:rPr>
          <w:rFonts w:ascii="Courier New" w:hAnsi="Courier New" w:cs="Courier New"/>
          <w:sz w:val="27"/>
          <w:szCs w:val="27"/>
        </w:rPr>
        <w:t xml:space="preserve"> since.  As alluded to earlier, the National Employment Code Statutory Instrument 15 of 2006 would not be applicable. </w:t>
      </w:r>
    </w:p>
    <w:p w:rsidR="00AE4116" w:rsidRDefault="00AE4116" w:rsidP="00AE4116">
      <w:pPr>
        <w:spacing w:after="0" w:line="360" w:lineRule="auto"/>
        <w:ind w:firstLine="720"/>
        <w:jc w:val="both"/>
        <w:rPr>
          <w:rFonts w:ascii="Courier New" w:hAnsi="Courier New" w:cs="Courier New"/>
          <w:sz w:val="27"/>
          <w:szCs w:val="27"/>
        </w:rPr>
      </w:pPr>
    </w:p>
    <w:p w:rsidR="00AE4116" w:rsidRDefault="00AE4116" w:rsidP="00AE4116">
      <w:pPr>
        <w:spacing w:after="0" w:line="360" w:lineRule="auto"/>
        <w:ind w:firstLine="720"/>
        <w:jc w:val="both"/>
        <w:rPr>
          <w:rFonts w:ascii="Courier New" w:hAnsi="Courier New" w:cs="Courier New"/>
          <w:sz w:val="27"/>
          <w:szCs w:val="27"/>
        </w:rPr>
      </w:pPr>
      <w:r>
        <w:rPr>
          <w:rFonts w:ascii="Courier New" w:hAnsi="Courier New" w:cs="Courier New"/>
          <w:sz w:val="27"/>
          <w:szCs w:val="27"/>
        </w:rPr>
        <w:t>Due to certain circumstances, Appellant was unable to convene a Disciplinary Committee as provided i</w:t>
      </w:r>
      <w:r w:rsidR="00646DDF">
        <w:rPr>
          <w:rFonts w:ascii="Courier New" w:hAnsi="Courier New" w:cs="Courier New"/>
          <w:sz w:val="27"/>
          <w:szCs w:val="27"/>
        </w:rPr>
        <w:t>n its Code.  Instead, the Board</w:t>
      </w:r>
      <w:r>
        <w:rPr>
          <w:rFonts w:ascii="Courier New" w:hAnsi="Courier New" w:cs="Courier New"/>
          <w:sz w:val="27"/>
          <w:szCs w:val="27"/>
        </w:rPr>
        <w:t xml:space="preserve"> </w:t>
      </w:r>
      <w:r w:rsidR="00646DDF">
        <w:rPr>
          <w:rFonts w:ascii="Courier New" w:hAnsi="Courier New" w:cs="Courier New"/>
          <w:sz w:val="27"/>
          <w:szCs w:val="27"/>
        </w:rPr>
        <w:t>appointed members of the Board to sit</w:t>
      </w:r>
      <w:r>
        <w:rPr>
          <w:rFonts w:ascii="Courier New" w:hAnsi="Courier New" w:cs="Courier New"/>
          <w:sz w:val="27"/>
          <w:szCs w:val="27"/>
        </w:rPr>
        <w:t xml:space="preserve"> as the Disciplinary Committee that heard Respondent’s matter. </w:t>
      </w:r>
    </w:p>
    <w:p w:rsidR="00AE4116" w:rsidRDefault="00AE4116" w:rsidP="00AE4116">
      <w:pPr>
        <w:spacing w:after="0" w:line="360" w:lineRule="auto"/>
        <w:ind w:firstLine="720"/>
        <w:jc w:val="both"/>
        <w:rPr>
          <w:rFonts w:ascii="Courier New" w:hAnsi="Courier New" w:cs="Courier New"/>
          <w:sz w:val="27"/>
          <w:szCs w:val="27"/>
        </w:rPr>
      </w:pPr>
    </w:p>
    <w:p w:rsidR="00AE4116" w:rsidRDefault="00AE4116" w:rsidP="00AE4116">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It was the Arbitrator’s view that the Code should act as a guideline in any disciplinary proceedings and that he could not endorse the proceedings that are not done as per the applicable code. </w:t>
      </w:r>
    </w:p>
    <w:p w:rsidR="00AE4116" w:rsidRDefault="00AE4116" w:rsidP="00AE4116">
      <w:pPr>
        <w:spacing w:after="0" w:line="360" w:lineRule="auto"/>
        <w:ind w:firstLine="720"/>
        <w:jc w:val="both"/>
        <w:rPr>
          <w:rFonts w:ascii="Courier New" w:hAnsi="Courier New" w:cs="Courier New"/>
          <w:sz w:val="27"/>
          <w:szCs w:val="27"/>
        </w:rPr>
      </w:pPr>
    </w:p>
    <w:p w:rsidR="00AE4116" w:rsidRDefault="00AE4116" w:rsidP="00AE4116">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A code of conduct is a product of negotiations between two parties (employers/employees) </w:t>
      </w:r>
      <w:r w:rsidR="0027234A">
        <w:rPr>
          <w:rFonts w:ascii="Courier New" w:hAnsi="Courier New" w:cs="Courier New"/>
          <w:sz w:val="27"/>
          <w:szCs w:val="27"/>
        </w:rPr>
        <w:t>it</w:t>
      </w:r>
      <w:r>
        <w:rPr>
          <w:rFonts w:ascii="Courier New" w:hAnsi="Courier New" w:cs="Courier New"/>
          <w:sz w:val="27"/>
          <w:szCs w:val="27"/>
        </w:rPr>
        <w:t xml:space="preserve"> is a binding agreement between these two and the provisions therein must be complied with. </w:t>
      </w:r>
    </w:p>
    <w:p w:rsidR="00AE4116" w:rsidRDefault="00AE4116" w:rsidP="00AE4116">
      <w:pPr>
        <w:spacing w:after="0" w:line="360" w:lineRule="auto"/>
        <w:ind w:firstLine="720"/>
        <w:jc w:val="both"/>
        <w:rPr>
          <w:rFonts w:ascii="Courier New" w:hAnsi="Courier New" w:cs="Courier New"/>
          <w:sz w:val="27"/>
          <w:szCs w:val="27"/>
        </w:rPr>
      </w:pPr>
    </w:p>
    <w:p w:rsidR="00AE4116" w:rsidRDefault="00AE4116" w:rsidP="00AE4116">
      <w:pPr>
        <w:spacing w:after="0" w:line="360" w:lineRule="auto"/>
        <w:ind w:firstLine="720"/>
        <w:jc w:val="both"/>
        <w:rPr>
          <w:rFonts w:ascii="Courier New" w:hAnsi="Courier New" w:cs="Courier New"/>
          <w:b/>
          <w:sz w:val="27"/>
          <w:szCs w:val="27"/>
        </w:rPr>
      </w:pPr>
      <w:r>
        <w:rPr>
          <w:rFonts w:ascii="Courier New" w:hAnsi="Courier New" w:cs="Courier New"/>
          <w:sz w:val="27"/>
          <w:szCs w:val="27"/>
        </w:rPr>
        <w:t xml:space="preserve">SANDURA JA’s (as he then was) remarks in the case of </w:t>
      </w:r>
    </w:p>
    <w:p w:rsidR="00AE4116" w:rsidRPr="00AE4116" w:rsidRDefault="00AE4116" w:rsidP="00AE4116">
      <w:pPr>
        <w:spacing w:after="0" w:line="360" w:lineRule="auto"/>
        <w:ind w:left="1440"/>
        <w:jc w:val="both"/>
        <w:rPr>
          <w:rFonts w:ascii="Courier New" w:hAnsi="Courier New" w:cs="Courier New"/>
          <w:sz w:val="27"/>
          <w:szCs w:val="27"/>
        </w:rPr>
      </w:pPr>
      <w:r>
        <w:rPr>
          <w:rFonts w:ascii="Courier New" w:hAnsi="Courier New" w:cs="Courier New"/>
          <w:b/>
          <w:sz w:val="27"/>
          <w:szCs w:val="27"/>
        </w:rPr>
        <w:t xml:space="preserve">MADODA V TANGANDA TEA COMPANY LIMITED 1999 (1) ZLR 374 S </w:t>
      </w:r>
      <w:r>
        <w:rPr>
          <w:rFonts w:ascii="Courier New" w:hAnsi="Courier New" w:cs="Courier New"/>
          <w:sz w:val="27"/>
          <w:szCs w:val="27"/>
        </w:rPr>
        <w:t>at</w:t>
      </w:r>
      <w:r w:rsidRPr="00AE4116">
        <w:rPr>
          <w:rFonts w:ascii="Courier New" w:hAnsi="Courier New" w:cs="Courier New"/>
          <w:sz w:val="27"/>
          <w:szCs w:val="27"/>
        </w:rPr>
        <w:t xml:space="preserve"> 379 B-C</w:t>
      </w:r>
    </w:p>
    <w:p w:rsidR="00AE4116" w:rsidRDefault="00AE4116" w:rsidP="00AE4116">
      <w:pPr>
        <w:spacing w:after="0" w:line="360" w:lineRule="auto"/>
        <w:ind w:firstLine="720"/>
        <w:jc w:val="both"/>
        <w:rPr>
          <w:rFonts w:ascii="Courier New" w:hAnsi="Courier New" w:cs="Courier New"/>
          <w:b/>
          <w:sz w:val="27"/>
          <w:szCs w:val="27"/>
        </w:rPr>
      </w:pPr>
    </w:p>
    <w:p w:rsidR="00AE4116" w:rsidRPr="00AE4116" w:rsidRDefault="00AE4116" w:rsidP="00AE4116">
      <w:pPr>
        <w:spacing w:after="0" w:line="360" w:lineRule="auto"/>
        <w:jc w:val="both"/>
        <w:rPr>
          <w:rFonts w:ascii="Courier New" w:hAnsi="Courier New" w:cs="Courier New"/>
          <w:sz w:val="27"/>
          <w:szCs w:val="27"/>
        </w:rPr>
      </w:pPr>
      <w:r>
        <w:rPr>
          <w:rFonts w:ascii="Courier New" w:hAnsi="Courier New" w:cs="Courier New"/>
          <w:sz w:val="27"/>
          <w:szCs w:val="27"/>
        </w:rPr>
        <w:t xml:space="preserve">are apt.  He opined that </w:t>
      </w:r>
    </w:p>
    <w:p w:rsidR="003A1A27" w:rsidRDefault="00DD7149" w:rsidP="00DD7149">
      <w:pPr>
        <w:spacing w:after="0" w:line="240" w:lineRule="auto"/>
        <w:jc w:val="both"/>
        <w:rPr>
          <w:rFonts w:ascii="Courier New" w:hAnsi="Courier New" w:cs="Courier New"/>
          <w:sz w:val="27"/>
          <w:szCs w:val="27"/>
        </w:rPr>
      </w:pPr>
      <w:r>
        <w:rPr>
          <w:rFonts w:ascii="Courier New" w:hAnsi="Courier New" w:cs="Courier New"/>
          <w:sz w:val="27"/>
          <w:szCs w:val="27"/>
        </w:rPr>
        <w:tab/>
      </w:r>
    </w:p>
    <w:p w:rsidR="00DD7149" w:rsidRPr="00DD7149" w:rsidRDefault="00DD7149" w:rsidP="00DD7149">
      <w:pPr>
        <w:spacing w:after="0" w:line="360" w:lineRule="auto"/>
        <w:ind w:left="720" w:firstLine="720"/>
        <w:jc w:val="both"/>
        <w:rPr>
          <w:rFonts w:ascii="Times New Roman" w:hAnsi="Times New Roman" w:cs="Times New Roman"/>
          <w:i/>
          <w:sz w:val="24"/>
          <w:szCs w:val="24"/>
        </w:rPr>
      </w:pPr>
      <w:r w:rsidRPr="00DD7149">
        <w:rPr>
          <w:rFonts w:ascii="Times New Roman" w:hAnsi="Times New Roman" w:cs="Times New Roman"/>
          <w:i/>
          <w:sz w:val="24"/>
          <w:szCs w:val="24"/>
        </w:rPr>
        <w:t>“In my view, where a disciplinary committee is established in terms of a registered code of conduct and the composition is not as provided for in the code, the deviation from the provisions of the code constitutes a procedural irregularity.”</w:t>
      </w:r>
    </w:p>
    <w:p w:rsidR="003A1A27" w:rsidRDefault="003A1A27" w:rsidP="00A42E04">
      <w:pPr>
        <w:spacing w:after="0" w:line="360" w:lineRule="auto"/>
        <w:jc w:val="both"/>
        <w:rPr>
          <w:rFonts w:ascii="Courier New" w:hAnsi="Courier New" w:cs="Courier New"/>
          <w:sz w:val="27"/>
          <w:szCs w:val="27"/>
        </w:rPr>
      </w:pPr>
    </w:p>
    <w:p w:rsidR="003A1A27" w:rsidRDefault="00DD7149" w:rsidP="00A42E04">
      <w:pPr>
        <w:spacing w:after="0" w:line="360" w:lineRule="auto"/>
        <w:jc w:val="both"/>
        <w:rPr>
          <w:rFonts w:ascii="Courier New" w:hAnsi="Courier New" w:cs="Courier New"/>
          <w:sz w:val="27"/>
          <w:szCs w:val="27"/>
        </w:rPr>
      </w:pPr>
      <w:r>
        <w:rPr>
          <w:rFonts w:ascii="Courier New" w:hAnsi="Courier New" w:cs="Courier New"/>
          <w:sz w:val="27"/>
          <w:szCs w:val="27"/>
        </w:rPr>
        <w:tab/>
        <w:t xml:space="preserve">In casu, the Disciplinary Committee was composed of only </w:t>
      </w:r>
      <w:r w:rsidRPr="00DD7149">
        <w:rPr>
          <w:rFonts w:ascii="Courier New" w:hAnsi="Courier New" w:cs="Courier New"/>
          <w:sz w:val="27"/>
          <w:szCs w:val="27"/>
          <w:u w:val="single"/>
        </w:rPr>
        <w:t>three</w:t>
      </w:r>
      <w:r w:rsidRPr="00DD7149">
        <w:rPr>
          <w:rFonts w:ascii="Courier New" w:hAnsi="Courier New" w:cs="Courier New"/>
          <w:sz w:val="27"/>
          <w:szCs w:val="27"/>
        </w:rPr>
        <w:t xml:space="preserve"> members</w:t>
      </w:r>
      <w:r>
        <w:rPr>
          <w:rFonts w:ascii="Courier New" w:hAnsi="Courier New" w:cs="Courier New"/>
          <w:sz w:val="27"/>
          <w:szCs w:val="27"/>
        </w:rPr>
        <w:t xml:space="preserve"> of the Board, one of them being the chairperson and whereas the code prescribes </w:t>
      </w:r>
      <w:r>
        <w:rPr>
          <w:rFonts w:ascii="Courier New" w:hAnsi="Courier New" w:cs="Courier New"/>
          <w:sz w:val="27"/>
          <w:szCs w:val="27"/>
          <w:u w:val="single"/>
        </w:rPr>
        <w:t>five</w:t>
      </w:r>
      <w:r>
        <w:rPr>
          <w:rFonts w:ascii="Courier New" w:hAnsi="Courier New" w:cs="Courier New"/>
          <w:sz w:val="27"/>
          <w:szCs w:val="27"/>
        </w:rPr>
        <w:t xml:space="preserve"> (5) members of which two are supposed to be members of the workers committee and three management representatives one of whom is designated as the chairman. </w:t>
      </w:r>
    </w:p>
    <w:p w:rsidR="00DD7149" w:rsidRDefault="00DD7149" w:rsidP="00A42E04">
      <w:pPr>
        <w:spacing w:after="0" w:line="360" w:lineRule="auto"/>
        <w:jc w:val="both"/>
        <w:rPr>
          <w:rFonts w:ascii="Courier New" w:hAnsi="Courier New" w:cs="Courier New"/>
          <w:sz w:val="27"/>
          <w:szCs w:val="27"/>
        </w:rPr>
      </w:pPr>
    </w:p>
    <w:p w:rsidR="00DD7149" w:rsidRDefault="00DD7149" w:rsidP="00A42E04">
      <w:pPr>
        <w:spacing w:after="0" w:line="360" w:lineRule="auto"/>
        <w:jc w:val="both"/>
        <w:rPr>
          <w:rFonts w:ascii="Courier New" w:hAnsi="Courier New" w:cs="Courier New"/>
          <w:sz w:val="27"/>
          <w:szCs w:val="27"/>
        </w:rPr>
      </w:pPr>
      <w:r>
        <w:rPr>
          <w:rFonts w:ascii="Courier New" w:hAnsi="Courier New" w:cs="Courier New"/>
          <w:sz w:val="27"/>
          <w:szCs w:val="27"/>
        </w:rPr>
        <w:tab/>
      </w:r>
      <w:r w:rsidR="003413E9">
        <w:rPr>
          <w:rFonts w:ascii="Courier New" w:hAnsi="Courier New" w:cs="Courier New"/>
          <w:sz w:val="27"/>
          <w:szCs w:val="27"/>
        </w:rPr>
        <w:t>Clearly, the Disciplinary Committee appointed by the Board in this case was not properly constituted.  I agree with the Arbitrator’s finding that this was a procedural irregularity.</w:t>
      </w:r>
    </w:p>
    <w:p w:rsidR="003413E9" w:rsidRDefault="003413E9" w:rsidP="00A42E04">
      <w:pPr>
        <w:spacing w:after="0" w:line="360" w:lineRule="auto"/>
        <w:jc w:val="both"/>
        <w:rPr>
          <w:rFonts w:ascii="Courier New" w:hAnsi="Courier New" w:cs="Courier New"/>
          <w:sz w:val="27"/>
          <w:szCs w:val="27"/>
        </w:rPr>
      </w:pPr>
    </w:p>
    <w:p w:rsidR="003413E9" w:rsidRDefault="003413E9" w:rsidP="00A42E04">
      <w:pPr>
        <w:spacing w:after="0" w:line="360" w:lineRule="auto"/>
        <w:jc w:val="both"/>
        <w:rPr>
          <w:rFonts w:ascii="Courier New" w:hAnsi="Courier New" w:cs="Courier New"/>
          <w:sz w:val="27"/>
          <w:szCs w:val="27"/>
        </w:rPr>
      </w:pPr>
      <w:r>
        <w:rPr>
          <w:rFonts w:ascii="Courier New" w:hAnsi="Courier New" w:cs="Courier New"/>
          <w:sz w:val="27"/>
          <w:szCs w:val="27"/>
        </w:rPr>
        <w:tab/>
        <w:t xml:space="preserve">Was this irregularity so fatal that it rendered the hearing unfair as found by the Arbitrator. </w:t>
      </w:r>
    </w:p>
    <w:p w:rsidR="003413E9" w:rsidRDefault="003413E9" w:rsidP="00A42E04">
      <w:pPr>
        <w:spacing w:after="0" w:line="360" w:lineRule="auto"/>
        <w:jc w:val="both"/>
        <w:rPr>
          <w:rFonts w:ascii="Courier New" w:hAnsi="Courier New" w:cs="Courier New"/>
          <w:sz w:val="27"/>
          <w:szCs w:val="27"/>
        </w:rPr>
      </w:pPr>
    </w:p>
    <w:p w:rsidR="003413E9" w:rsidRDefault="003413E9" w:rsidP="00A42E04">
      <w:pPr>
        <w:spacing w:after="0" w:line="360" w:lineRule="auto"/>
        <w:jc w:val="both"/>
        <w:rPr>
          <w:rFonts w:ascii="Courier New" w:hAnsi="Courier New" w:cs="Courier New"/>
          <w:sz w:val="27"/>
          <w:szCs w:val="27"/>
        </w:rPr>
      </w:pPr>
      <w:r>
        <w:rPr>
          <w:rFonts w:ascii="Courier New" w:hAnsi="Courier New" w:cs="Courier New"/>
          <w:sz w:val="27"/>
          <w:szCs w:val="27"/>
        </w:rPr>
        <w:tab/>
        <w:t xml:space="preserve">Appellant submitted that, the non-compliance with the provision of the Code was not deliberate but was made impossible because of the status of Respondent (Acting Assistant General Manager) and non-availability of management officers who could be appointed to be members of the Disciplinary Committee.  This submission is persuasive.   Under these circumstances it was proper for the Board to appoint some of its members to be members of the Disciplinary Committee.  The rules of natural justice i.e. the </w:t>
      </w:r>
      <w:r w:rsidRPr="003413E9">
        <w:rPr>
          <w:rFonts w:ascii="Courier New" w:hAnsi="Courier New" w:cs="Courier New"/>
          <w:i/>
          <w:sz w:val="27"/>
          <w:szCs w:val="27"/>
        </w:rPr>
        <w:t>audi alterum partem</w:t>
      </w:r>
      <w:r>
        <w:rPr>
          <w:rFonts w:ascii="Courier New" w:hAnsi="Courier New" w:cs="Courier New"/>
          <w:sz w:val="27"/>
          <w:szCs w:val="27"/>
        </w:rPr>
        <w:t xml:space="preserve"> rule was observed.</w:t>
      </w:r>
    </w:p>
    <w:p w:rsidR="003413E9" w:rsidRDefault="003413E9" w:rsidP="00A42E04">
      <w:pPr>
        <w:spacing w:after="0" w:line="360" w:lineRule="auto"/>
        <w:jc w:val="both"/>
        <w:rPr>
          <w:rFonts w:ascii="Courier New" w:hAnsi="Courier New" w:cs="Courier New"/>
          <w:sz w:val="27"/>
          <w:szCs w:val="27"/>
        </w:rPr>
      </w:pPr>
    </w:p>
    <w:p w:rsidR="003413E9" w:rsidRDefault="003413E9" w:rsidP="00A42E04">
      <w:pPr>
        <w:spacing w:after="0" w:line="360" w:lineRule="auto"/>
        <w:jc w:val="both"/>
        <w:rPr>
          <w:rFonts w:ascii="Courier New" w:hAnsi="Courier New" w:cs="Courier New"/>
          <w:b/>
          <w:i/>
          <w:sz w:val="27"/>
          <w:szCs w:val="27"/>
        </w:rPr>
      </w:pPr>
      <w:r>
        <w:rPr>
          <w:rFonts w:ascii="Courier New" w:hAnsi="Courier New" w:cs="Courier New"/>
          <w:sz w:val="27"/>
          <w:szCs w:val="27"/>
        </w:rPr>
        <w:tab/>
        <w:t xml:space="preserve">See </w:t>
      </w:r>
      <w:r>
        <w:rPr>
          <w:rFonts w:ascii="Courier New" w:hAnsi="Courier New" w:cs="Courier New"/>
          <w:sz w:val="27"/>
          <w:szCs w:val="27"/>
        </w:rPr>
        <w:tab/>
      </w:r>
      <w:r>
        <w:rPr>
          <w:rFonts w:ascii="Courier New" w:hAnsi="Courier New" w:cs="Courier New"/>
          <w:b/>
          <w:i/>
          <w:sz w:val="27"/>
          <w:szCs w:val="27"/>
        </w:rPr>
        <w:t>DULY HOLDINGS V PETER CHANAIWA SC 17/2007</w:t>
      </w:r>
    </w:p>
    <w:p w:rsidR="003413E9" w:rsidRDefault="003413E9" w:rsidP="00A42E04">
      <w:pPr>
        <w:spacing w:after="0" w:line="360" w:lineRule="auto"/>
        <w:jc w:val="both"/>
        <w:rPr>
          <w:rFonts w:ascii="Courier New" w:hAnsi="Courier New" w:cs="Courier New"/>
          <w:sz w:val="27"/>
          <w:szCs w:val="27"/>
        </w:rPr>
      </w:pPr>
      <w:r w:rsidRPr="003413E9">
        <w:rPr>
          <w:rFonts w:ascii="Courier New" w:hAnsi="Courier New" w:cs="Courier New"/>
          <w:sz w:val="27"/>
          <w:szCs w:val="27"/>
        </w:rPr>
        <w:t xml:space="preserve">in which </w:t>
      </w:r>
      <w:r>
        <w:rPr>
          <w:rFonts w:ascii="Courier New" w:hAnsi="Courier New" w:cs="Courier New"/>
          <w:sz w:val="27"/>
          <w:szCs w:val="27"/>
        </w:rPr>
        <w:t>the Court found no fault in the manner Duly Holdings conducted the hearing in circumstances where it was impossible to properly constitute a Disciplinary Committee.</w:t>
      </w:r>
    </w:p>
    <w:p w:rsidR="003413E9" w:rsidRDefault="003413E9" w:rsidP="00646DDF">
      <w:pPr>
        <w:spacing w:after="0" w:line="240" w:lineRule="auto"/>
        <w:jc w:val="both"/>
        <w:rPr>
          <w:rFonts w:ascii="Courier New" w:hAnsi="Courier New" w:cs="Courier New"/>
          <w:sz w:val="27"/>
          <w:szCs w:val="27"/>
        </w:rPr>
      </w:pPr>
    </w:p>
    <w:p w:rsidR="003413E9" w:rsidRDefault="003413E9" w:rsidP="00A42E04">
      <w:pPr>
        <w:spacing w:after="0" w:line="360" w:lineRule="auto"/>
        <w:jc w:val="both"/>
        <w:rPr>
          <w:rFonts w:ascii="Courier New" w:hAnsi="Courier New" w:cs="Courier New"/>
          <w:sz w:val="27"/>
          <w:szCs w:val="27"/>
        </w:rPr>
      </w:pPr>
      <w:r>
        <w:rPr>
          <w:rFonts w:ascii="Courier New" w:hAnsi="Courier New" w:cs="Courier New"/>
          <w:sz w:val="27"/>
          <w:szCs w:val="27"/>
        </w:rPr>
        <w:tab/>
        <w:t xml:space="preserve">I find that the </w:t>
      </w:r>
      <w:r w:rsidR="004D486C">
        <w:rPr>
          <w:rFonts w:ascii="Courier New" w:hAnsi="Courier New" w:cs="Courier New"/>
          <w:sz w:val="27"/>
          <w:szCs w:val="27"/>
        </w:rPr>
        <w:t>A</w:t>
      </w:r>
      <w:r w:rsidR="00646DDF">
        <w:rPr>
          <w:rFonts w:ascii="Courier New" w:hAnsi="Courier New" w:cs="Courier New"/>
          <w:sz w:val="27"/>
          <w:szCs w:val="27"/>
        </w:rPr>
        <w:t>r</w:t>
      </w:r>
      <w:r w:rsidR="004D486C">
        <w:rPr>
          <w:rFonts w:ascii="Courier New" w:hAnsi="Courier New" w:cs="Courier New"/>
          <w:sz w:val="27"/>
          <w:szCs w:val="27"/>
        </w:rPr>
        <w:t>bit</w:t>
      </w:r>
      <w:r w:rsidR="00646DDF">
        <w:rPr>
          <w:rFonts w:ascii="Courier New" w:hAnsi="Courier New" w:cs="Courier New"/>
          <w:sz w:val="27"/>
          <w:szCs w:val="27"/>
        </w:rPr>
        <w:t>rator</w:t>
      </w:r>
      <w:r>
        <w:rPr>
          <w:rFonts w:ascii="Courier New" w:hAnsi="Courier New" w:cs="Courier New"/>
          <w:sz w:val="27"/>
          <w:szCs w:val="27"/>
        </w:rPr>
        <w:t xml:space="preserve"> erred in holding that the hearing was not fair. </w:t>
      </w:r>
    </w:p>
    <w:p w:rsidR="003413E9" w:rsidRDefault="003413E9" w:rsidP="00A42E04">
      <w:pPr>
        <w:spacing w:after="0" w:line="360" w:lineRule="auto"/>
        <w:jc w:val="both"/>
        <w:rPr>
          <w:rFonts w:ascii="Courier New" w:hAnsi="Courier New" w:cs="Courier New"/>
          <w:sz w:val="27"/>
          <w:szCs w:val="27"/>
        </w:rPr>
      </w:pPr>
    </w:p>
    <w:p w:rsidR="004D486C" w:rsidRDefault="003413E9" w:rsidP="00A42E04">
      <w:pPr>
        <w:spacing w:after="0" w:line="360" w:lineRule="auto"/>
        <w:jc w:val="both"/>
        <w:rPr>
          <w:rFonts w:ascii="Courier New" w:hAnsi="Courier New" w:cs="Courier New"/>
          <w:sz w:val="27"/>
          <w:szCs w:val="27"/>
        </w:rPr>
      </w:pPr>
      <w:r>
        <w:rPr>
          <w:rFonts w:ascii="Courier New" w:hAnsi="Courier New" w:cs="Courier New"/>
          <w:sz w:val="27"/>
          <w:szCs w:val="27"/>
        </w:rPr>
        <w:tab/>
        <w:t xml:space="preserve">The Code also stipulates </w:t>
      </w:r>
      <w:r w:rsidR="004D486C">
        <w:rPr>
          <w:rFonts w:ascii="Courier New" w:hAnsi="Courier New" w:cs="Courier New"/>
          <w:sz w:val="27"/>
          <w:szCs w:val="27"/>
        </w:rPr>
        <w:t xml:space="preserve">the time period within </w:t>
      </w:r>
      <w:r w:rsidR="00646DDF">
        <w:rPr>
          <w:rFonts w:ascii="Courier New" w:hAnsi="Courier New" w:cs="Courier New"/>
          <w:sz w:val="27"/>
          <w:szCs w:val="27"/>
        </w:rPr>
        <w:t xml:space="preserve">which </w:t>
      </w:r>
      <w:r w:rsidR="004D486C">
        <w:rPr>
          <w:rFonts w:ascii="Courier New" w:hAnsi="Courier New" w:cs="Courier New"/>
          <w:sz w:val="27"/>
          <w:szCs w:val="27"/>
        </w:rPr>
        <w:t xml:space="preserve">a hearing is to be concluded. </w:t>
      </w:r>
    </w:p>
    <w:p w:rsidR="004D486C" w:rsidRDefault="004D486C" w:rsidP="00A42E04">
      <w:pPr>
        <w:spacing w:after="0" w:line="360" w:lineRule="auto"/>
        <w:jc w:val="both"/>
        <w:rPr>
          <w:rFonts w:ascii="Courier New" w:hAnsi="Courier New" w:cs="Courier New"/>
          <w:sz w:val="27"/>
          <w:szCs w:val="27"/>
        </w:rPr>
      </w:pPr>
      <w:r>
        <w:rPr>
          <w:rFonts w:ascii="Courier New" w:hAnsi="Courier New" w:cs="Courier New"/>
          <w:sz w:val="27"/>
          <w:szCs w:val="27"/>
        </w:rPr>
        <w:tab/>
        <w:t>Clause 17 provides;</w:t>
      </w:r>
    </w:p>
    <w:p w:rsidR="004D486C" w:rsidRPr="004D486C" w:rsidRDefault="004D486C" w:rsidP="004D486C">
      <w:pPr>
        <w:pStyle w:val="ListParagraph"/>
        <w:numPr>
          <w:ilvl w:val="0"/>
          <w:numId w:val="4"/>
        </w:numPr>
        <w:spacing w:after="0" w:line="360" w:lineRule="auto"/>
        <w:jc w:val="both"/>
        <w:rPr>
          <w:rFonts w:ascii="Times New Roman" w:hAnsi="Times New Roman" w:cs="Times New Roman"/>
          <w:i/>
          <w:sz w:val="24"/>
          <w:szCs w:val="24"/>
        </w:rPr>
      </w:pPr>
      <w:r w:rsidRPr="004D486C">
        <w:rPr>
          <w:rFonts w:ascii="Times New Roman" w:hAnsi="Times New Roman" w:cs="Times New Roman"/>
          <w:i/>
          <w:sz w:val="24"/>
          <w:szCs w:val="24"/>
        </w:rPr>
        <w:t>“The proceedings to determine the alleged misconduct shall not exceed 14 days from the date of their commencement without a decision being reached …..”</w:t>
      </w:r>
    </w:p>
    <w:p w:rsidR="003A1A27" w:rsidRPr="004D486C" w:rsidRDefault="003A1A27" w:rsidP="00A42E04">
      <w:pPr>
        <w:spacing w:after="0" w:line="360" w:lineRule="auto"/>
        <w:jc w:val="both"/>
        <w:rPr>
          <w:rFonts w:ascii="Times New Roman" w:hAnsi="Times New Roman" w:cs="Times New Roman"/>
          <w:i/>
          <w:sz w:val="24"/>
          <w:szCs w:val="24"/>
        </w:rPr>
      </w:pPr>
    </w:p>
    <w:p w:rsidR="004D486C" w:rsidRDefault="004D486C" w:rsidP="004D486C">
      <w:pPr>
        <w:spacing w:after="0" w:line="360" w:lineRule="auto"/>
        <w:ind w:firstLine="720"/>
        <w:jc w:val="both"/>
        <w:rPr>
          <w:rFonts w:ascii="Courier New" w:hAnsi="Courier New" w:cs="Courier New"/>
          <w:sz w:val="27"/>
          <w:szCs w:val="27"/>
        </w:rPr>
      </w:pPr>
      <w:r>
        <w:rPr>
          <w:rFonts w:ascii="Courier New" w:hAnsi="Courier New" w:cs="Courier New"/>
          <w:sz w:val="27"/>
          <w:szCs w:val="27"/>
        </w:rPr>
        <w:t>It is not in issue that the hearing took more than 14 days to conclude.  From the record, it is not in dispute that Respondent’s Legal Practitioner sought postponements of the hearing for one reason or the other.  At one</w:t>
      </w:r>
      <w:r w:rsidR="00646DDF">
        <w:rPr>
          <w:rFonts w:ascii="Courier New" w:hAnsi="Courier New" w:cs="Courier New"/>
          <w:sz w:val="27"/>
          <w:szCs w:val="27"/>
        </w:rPr>
        <w:t xml:space="preserve"> time</w:t>
      </w:r>
      <w:r>
        <w:rPr>
          <w:rFonts w:ascii="Courier New" w:hAnsi="Courier New" w:cs="Courier New"/>
          <w:sz w:val="27"/>
          <w:szCs w:val="27"/>
        </w:rPr>
        <w:t xml:space="preserve"> he agreed to waive the 14 day period when he asked for a postponement.  </w:t>
      </w:r>
    </w:p>
    <w:p w:rsidR="004D486C" w:rsidRDefault="004D486C" w:rsidP="004D486C">
      <w:pPr>
        <w:spacing w:after="0" w:line="360" w:lineRule="auto"/>
        <w:ind w:firstLine="720"/>
        <w:jc w:val="both"/>
        <w:rPr>
          <w:rFonts w:ascii="Courier New" w:hAnsi="Courier New" w:cs="Courier New"/>
          <w:sz w:val="27"/>
          <w:szCs w:val="27"/>
        </w:rPr>
      </w:pPr>
    </w:p>
    <w:p w:rsidR="004D486C" w:rsidRDefault="004D486C" w:rsidP="004D486C">
      <w:pPr>
        <w:spacing w:after="0" w:line="360" w:lineRule="auto"/>
        <w:ind w:firstLine="720"/>
        <w:jc w:val="both"/>
        <w:rPr>
          <w:rFonts w:ascii="Courier New" w:hAnsi="Courier New" w:cs="Courier New"/>
          <w:sz w:val="27"/>
          <w:szCs w:val="27"/>
        </w:rPr>
      </w:pPr>
      <w:r>
        <w:rPr>
          <w:rFonts w:ascii="Courier New" w:hAnsi="Courier New" w:cs="Courier New"/>
          <w:sz w:val="27"/>
          <w:szCs w:val="27"/>
        </w:rPr>
        <w:t>Section 101 (6) of the Labour Act provides for situations such as what happen</w:t>
      </w:r>
      <w:r w:rsidR="00537FD4">
        <w:rPr>
          <w:rFonts w:ascii="Courier New" w:hAnsi="Courier New" w:cs="Courier New"/>
          <w:sz w:val="27"/>
          <w:szCs w:val="27"/>
        </w:rPr>
        <w:t>ed</w:t>
      </w:r>
      <w:r>
        <w:rPr>
          <w:rFonts w:ascii="Courier New" w:hAnsi="Courier New" w:cs="Courier New"/>
          <w:sz w:val="27"/>
          <w:szCs w:val="27"/>
        </w:rPr>
        <w:t xml:space="preserve"> in casu.</w:t>
      </w:r>
    </w:p>
    <w:p w:rsidR="003A1A27" w:rsidRDefault="003A1A27" w:rsidP="004D486C">
      <w:pPr>
        <w:spacing w:after="0" w:line="360" w:lineRule="auto"/>
        <w:ind w:firstLine="720"/>
        <w:jc w:val="both"/>
        <w:rPr>
          <w:rFonts w:ascii="Courier New" w:hAnsi="Courier New" w:cs="Courier New"/>
          <w:sz w:val="27"/>
          <w:szCs w:val="27"/>
        </w:rPr>
      </w:pPr>
    </w:p>
    <w:p w:rsidR="00537FD4" w:rsidRDefault="00537FD4" w:rsidP="004D486C">
      <w:pPr>
        <w:spacing w:after="0" w:line="360" w:lineRule="auto"/>
        <w:ind w:firstLine="720"/>
        <w:jc w:val="both"/>
        <w:rPr>
          <w:rFonts w:ascii="Courier New" w:hAnsi="Courier New" w:cs="Courier New"/>
          <w:sz w:val="27"/>
          <w:szCs w:val="27"/>
        </w:rPr>
      </w:pPr>
      <w:r>
        <w:rPr>
          <w:rFonts w:ascii="Courier New" w:hAnsi="Courier New" w:cs="Courier New"/>
          <w:sz w:val="27"/>
          <w:szCs w:val="27"/>
        </w:rPr>
        <w:t>It reads;</w:t>
      </w:r>
    </w:p>
    <w:p w:rsidR="00C84866" w:rsidRDefault="00C84866" w:rsidP="00C95DD6">
      <w:pPr>
        <w:spacing w:after="0" w:line="360" w:lineRule="auto"/>
        <w:ind w:left="720" w:firstLine="720"/>
        <w:jc w:val="both"/>
        <w:rPr>
          <w:rFonts w:ascii="Times New Roman" w:hAnsi="Times New Roman" w:cs="Times New Roman"/>
          <w:i/>
          <w:sz w:val="24"/>
          <w:szCs w:val="24"/>
        </w:rPr>
      </w:pPr>
      <w:r w:rsidRPr="00646DDF">
        <w:rPr>
          <w:rFonts w:ascii="Times New Roman" w:hAnsi="Times New Roman" w:cs="Times New Roman"/>
          <w:i/>
          <w:sz w:val="24"/>
          <w:szCs w:val="24"/>
        </w:rPr>
        <w:t>“</w:t>
      </w:r>
      <w:r w:rsidR="00646DDF" w:rsidRPr="00646DDF">
        <w:rPr>
          <w:rFonts w:ascii="Times New Roman" w:hAnsi="Times New Roman" w:cs="Times New Roman"/>
          <w:i/>
          <w:sz w:val="24"/>
          <w:szCs w:val="24"/>
        </w:rPr>
        <w:t>If a matter is not determined within 30 days of the date of the notification referred to in paragraph (e) of subsection (3), the employee or employer concerned may refer such matter to a Labour Officer, who may then determine or otherwise dispose of the matter in accordance with Section ninety-three.”</w:t>
      </w:r>
    </w:p>
    <w:p w:rsidR="00C95DD6" w:rsidRPr="00C95DD6" w:rsidRDefault="00C95DD6" w:rsidP="00C95DD6">
      <w:pPr>
        <w:spacing w:after="0" w:line="360" w:lineRule="auto"/>
        <w:ind w:left="720" w:firstLine="720"/>
        <w:jc w:val="both"/>
        <w:rPr>
          <w:rFonts w:ascii="Times New Roman" w:hAnsi="Times New Roman" w:cs="Times New Roman"/>
          <w:i/>
          <w:sz w:val="24"/>
          <w:szCs w:val="24"/>
        </w:rPr>
      </w:pPr>
    </w:p>
    <w:p w:rsidR="00C84866" w:rsidRDefault="00C84866" w:rsidP="004D486C">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This provision was not invoked by either party particularly Respondent when he realised that Appellant was way out of time in giving a determination. </w:t>
      </w:r>
    </w:p>
    <w:p w:rsidR="00C84866" w:rsidRDefault="00C84866" w:rsidP="004D486C">
      <w:pPr>
        <w:spacing w:after="0" w:line="360" w:lineRule="auto"/>
        <w:ind w:firstLine="720"/>
        <w:jc w:val="both"/>
        <w:rPr>
          <w:rFonts w:ascii="Courier New" w:hAnsi="Courier New" w:cs="Courier New"/>
          <w:sz w:val="27"/>
          <w:szCs w:val="27"/>
        </w:rPr>
      </w:pPr>
    </w:p>
    <w:p w:rsidR="00C84866" w:rsidRDefault="00C84866" w:rsidP="004D486C">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This delay however does not have the effect of nullifying the proceedings and the fact that Respondent was on full salary and benefits during this period, shows that he suffered no prejudice. </w:t>
      </w:r>
    </w:p>
    <w:p w:rsidR="00C84866" w:rsidRDefault="00C84866" w:rsidP="004D486C">
      <w:pPr>
        <w:spacing w:after="0" w:line="360" w:lineRule="auto"/>
        <w:ind w:firstLine="720"/>
        <w:jc w:val="both"/>
        <w:rPr>
          <w:rFonts w:ascii="Courier New" w:hAnsi="Courier New" w:cs="Courier New"/>
          <w:sz w:val="27"/>
          <w:szCs w:val="27"/>
        </w:rPr>
      </w:pPr>
    </w:p>
    <w:p w:rsidR="00C84866" w:rsidRDefault="00C84866" w:rsidP="004D486C">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In conclusion therefore I find that the procedural irregularities were not so fatal as to render the hearing unfair as found by the Arbitrator. </w:t>
      </w:r>
    </w:p>
    <w:p w:rsidR="00C84866" w:rsidRDefault="00C84866" w:rsidP="004D486C">
      <w:pPr>
        <w:spacing w:after="0" w:line="360" w:lineRule="auto"/>
        <w:ind w:firstLine="720"/>
        <w:jc w:val="both"/>
        <w:rPr>
          <w:rFonts w:ascii="Courier New" w:hAnsi="Courier New" w:cs="Courier New"/>
          <w:sz w:val="27"/>
          <w:szCs w:val="27"/>
        </w:rPr>
      </w:pPr>
    </w:p>
    <w:p w:rsidR="00C84866" w:rsidRDefault="00C84866" w:rsidP="004D486C">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On the merits, Respondent was found guilty of lack of skill which he expressly or impliedly held himself out to possess. </w:t>
      </w:r>
    </w:p>
    <w:p w:rsidR="00C84866" w:rsidRDefault="00C84866" w:rsidP="004D486C">
      <w:pPr>
        <w:spacing w:after="0" w:line="360" w:lineRule="auto"/>
        <w:ind w:firstLine="720"/>
        <w:jc w:val="both"/>
        <w:rPr>
          <w:rFonts w:ascii="Courier New" w:hAnsi="Courier New" w:cs="Courier New"/>
          <w:sz w:val="27"/>
          <w:szCs w:val="27"/>
        </w:rPr>
      </w:pPr>
    </w:p>
    <w:p w:rsidR="00C84866" w:rsidRDefault="00C84866" w:rsidP="004D486C">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In brief, the allegations were that, during the period 2010 = 2011 he, as Assistant General Manager (Finance and Administration) and Acting General Manager; failed to:- </w:t>
      </w:r>
    </w:p>
    <w:p w:rsidR="003A1A27" w:rsidRDefault="003A1A27" w:rsidP="00A42E04">
      <w:pPr>
        <w:spacing w:after="0" w:line="360" w:lineRule="auto"/>
        <w:jc w:val="both"/>
        <w:rPr>
          <w:rFonts w:ascii="Courier New" w:hAnsi="Courier New" w:cs="Courier New"/>
          <w:sz w:val="27"/>
          <w:szCs w:val="27"/>
        </w:rPr>
      </w:pPr>
    </w:p>
    <w:p w:rsidR="00C84866" w:rsidRDefault="00C84866" w:rsidP="00C84866">
      <w:pPr>
        <w:pStyle w:val="ListParagraph"/>
        <w:numPr>
          <w:ilvl w:val="0"/>
          <w:numId w:val="5"/>
        </w:numPr>
        <w:spacing w:after="0" w:line="360" w:lineRule="auto"/>
        <w:jc w:val="both"/>
        <w:rPr>
          <w:rFonts w:ascii="Courier New" w:hAnsi="Courier New" w:cs="Courier New"/>
          <w:sz w:val="27"/>
          <w:szCs w:val="27"/>
        </w:rPr>
      </w:pPr>
      <w:r>
        <w:rPr>
          <w:rFonts w:ascii="Courier New" w:hAnsi="Courier New" w:cs="Courier New"/>
          <w:sz w:val="27"/>
          <w:szCs w:val="27"/>
        </w:rPr>
        <w:t>Put internal control systems to enable IT Department to capture accurate information with regards to receipt books, records of loan repayments, of client account balances and reconciliation statements, thereby exposing Appellant to actual prejudice of $91 173.</w:t>
      </w:r>
    </w:p>
    <w:p w:rsidR="00C84866" w:rsidRDefault="00C84866" w:rsidP="00C84866">
      <w:pPr>
        <w:pStyle w:val="ListParagraph"/>
        <w:numPr>
          <w:ilvl w:val="0"/>
          <w:numId w:val="5"/>
        </w:numPr>
        <w:spacing w:after="0" w:line="360" w:lineRule="auto"/>
        <w:jc w:val="both"/>
        <w:rPr>
          <w:rFonts w:ascii="Courier New" w:hAnsi="Courier New" w:cs="Courier New"/>
          <w:sz w:val="27"/>
          <w:szCs w:val="27"/>
        </w:rPr>
      </w:pPr>
      <w:r>
        <w:rPr>
          <w:rFonts w:ascii="Courier New" w:hAnsi="Courier New" w:cs="Courier New"/>
          <w:sz w:val="27"/>
          <w:szCs w:val="27"/>
        </w:rPr>
        <w:t xml:space="preserve">Supervise staff subordinate causing misplacement of documents resulting in double loan disbursements and prejudice. </w:t>
      </w:r>
    </w:p>
    <w:p w:rsidR="00C84866" w:rsidRDefault="00C84866" w:rsidP="00C84866">
      <w:pPr>
        <w:pStyle w:val="ListParagraph"/>
        <w:numPr>
          <w:ilvl w:val="0"/>
          <w:numId w:val="5"/>
        </w:numPr>
        <w:spacing w:after="0" w:line="360" w:lineRule="auto"/>
        <w:jc w:val="both"/>
        <w:rPr>
          <w:rFonts w:ascii="Courier New" w:hAnsi="Courier New" w:cs="Courier New"/>
          <w:sz w:val="27"/>
          <w:szCs w:val="27"/>
        </w:rPr>
      </w:pPr>
      <w:r>
        <w:rPr>
          <w:rFonts w:ascii="Courier New" w:hAnsi="Courier New" w:cs="Courier New"/>
          <w:sz w:val="27"/>
          <w:szCs w:val="27"/>
        </w:rPr>
        <w:t>Notice, detect and observe variation of security and clients payment requirements.</w:t>
      </w:r>
    </w:p>
    <w:p w:rsidR="00C84866" w:rsidRDefault="00C84866" w:rsidP="00C84866">
      <w:pPr>
        <w:pStyle w:val="ListParagraph"/>
        <w:numPr>
          <w:ilvl w:val="0"/>
          <w:numId w:val="5"/>
        </w:numPr>
        <w:spacing w:after="0" w:line="360" w:lineRule="auto"/>
        <w:jc w:val="both"/>
        <w:rPr>
          <w:rFonts w:ascii="Courier New" w:hAnsi="Courier New" w:cs="Courier New"/>
          <w:sz w:val="27"/>
          <w:szCs w:val="27"/>
        </w:rPr>
      </w:pPr>
      <w:r>
        <w:rPr>
          <w:rFonts w:ascii="Courier New" w:hAnsi="Courier New" w:cs="Courier New"/>
          <w:sz w:val="27"/>
          <w:szCs w:val="27"/>
        </w:rPr>
        <w:t xml:space="preserve">Account and manage funds, disbursement of funds and resources without accounting for previous loan disbursements at Gweru Branch. </w:t>
      </w:r>
    </w:p>
    <w:p w:rsidR="00474028" w:rsidRDefault="00474028" w:rsidP="00474028">
      <w:pPr>
        <w:pStyle w:val="ListParagraph"/>
        <w:spacing w:after="0" w:line="360" w:lineRule="auto"/>
        <w:ind w:left="1080"/>
        <w:jc w:val="both"/>
        <w:rPr>
          <w:rFonts w:ascii="Courier New" w:hAnsi="Courier New" w:cs="Courier New"/>
          <w:sz w:val="27"/>
          <w:szCs w:val="27"/>
        </w:rPr>
      </w:pPr>
    </w:p>
    <w:p w:rsidR="00474028" w:rsidRDefault="00474028" w:rsidP="00474028">
      <w:pPr>
        <w:pStyle w:val="ListParagraph"/>
        <w:spacing w:after="0" w:line="360" w:lineRule="auto"/>
        <w:ind w:left="1080"/>
        <w:jc w:val="both"/>
        <w:rPr>
          <w:rFonts w:ascii="Courier New" w:hAnsi="Courier New" w:cs="Courier New"/>
          <w:sz w:val="27"/>
          <w:szCs w:val="27"/>
        </w:rPr>
      </w:pPr>
      <w:r>
        <w:rPr>
          <w:rFonts w:ascii="Courier New" w:hAnsi="Courier New" w:cs="Courier New"/>
          <w:sz w:val="27"/>
          <w:szCs w:val="27"/>
        </w:rPr>
        <w:t xml:space="preserve">The resultant loss was $105 380 in 2010 and </w:t>
      </w:r>
    </w:p>
    <w:p w:rsidR="00474028" w:rsidRDefault="00474028" w:rsidP="00B1368C">
      <w:pPr>
        <w:spacing w:after="0" w:line="360" w:lineRule="auto"/>
        <w:ind w:left="360" w:firstLine="720"/>
        <w:jc w:val="both"/>
        <w:rPr>
          <w:rFonts w:ascii="Courier New" w:hAnsi="Courier New" w:cs="Courier New"/>
          <w:sz w:val="27"/>
          <w:szCs w:val="27"/>
        </w:rPr>
      </w:pPr>
      <w:r w:rsidRPr="00B1368C">
        <w:rPr>
          <w:rFonts w:ascii="Courier New" w:hAnsi="Courier New" w:cs="Courier New"/>
          <w:sz w:val="27"/>
          <w:szCs w:val="27"/>
        </w:rPr>
        <w:t xml:space="preserve">$80 125 in 2011. </w:t>
      </w:r>
    </w:p>
    <w:p w:rsidR="00B1368C" w:rsidRPr="00B1368C" w:rsidRDefault="00B1368C" w:rsidP="00B1368C">
      <w:pPr>
        <w:spacing w:after="0" w:line="360" w:lineRule="auto"/>
        <w:ind w:left="360" w:firstLine="720"/>
        <w:jc w:val="both"/>
        <w:rPr>
          <w:rFonts w:ascii="Courier New" w:hAnsi="Courier New" w:cs="Courier New"/>
          <w:sz w:val="27"/>
          <w:szCs w:val="27"/>
        </w:rPr>
      </w:pPr>
    </w:p>
    <w:p w:rsidR="00474028" w:rsidRDefault="00B1368C" w:rsidP="00B1368C">
      <w:pPr>
        <w:pStyle w:val="ListParagraph"/>
        <w:numPr>
          <w:ilvl w:val="0"/>
          <w:numId w:val="5"/>
        </w:numPr>
        <w:spacing w:after="0" w:line="360" w:lineRule="auto"/>
        <w:jc w:val="both"/>
        <w:rPr>
          <w:rFonts w:ascii="Courier New" w:hAnsi="Courier New" w:cs="Courier New"/>
          <w:sz w:val="27"/>
          <w:szCs w:val="27"/>
        </w:rPr>
      </w:pPr>
      <w:r>
        <w:rPr>
          <w:rFonts w:ascii="Courier New" w:hAnsi="Courier New" w:cs="Courier New"/>
          <w:sz w:val="27"/>
          <w:szCs w:val="27"/>
        </w:rPr>
        <w:t>To account, manage, supervise and/follow up branch reconciliations resulting in failure to detect, notice and observe fraudulent activities, double disbursement causing $8 843 due to non-banking $227 388 as shortfall.</w:t>
      </w:r>
    </w:p>
    <w:p w:rsidR="00B1368C" w:rsidRDefault="00B1368C" w:rsidP="00B1368C">
      <w:pPr>
        <w:pStyle w:val="ListParagraph"/>
        <w:numPr>
          <w:ilvl w:val="0"/>
          <w:numId w:val="5"/>
        </w:numPr>
        <w:spacing w:after="0" w:line="360" w:lineRule="auto"/>
        <w:jc w:val="both"/>
        <w:rPr>
          <w:rFonts w:ascii="Courier New" w:hAnsi="Courier New" w:cs="Courier New"/>
          <w:sz w:val="27"/>
          <w:szCs w:val="27"/>
        </w:rPr>
      </w:pPr>
      <w:r>
        <w:rPr>
          <w:rFonts w:ascii="Courier New" w:hAnsi="Courier New" w:cs="Courier New"/>
          <w:sz w:val="27"/>
          <w:szCs w:val="27"/>
        </w:rPr>
        <w:t>Detect, observe and/or notice erroneous disbursement of $10 400 early resulting in unauthorised use of Mutare branch funds by Harare Branch.</w:t>
      </w:r>
    </w:p>
    <w:p w:rsidR="00B1368C" w:rsidRDefault="00B1368C" w:rsidP="00B1368C">
      <w:pPr>
        <w:pStyle w:val="ListParagraph"/>
        <w:numPr>
          <w:ilvl w:val="0"/>
          <w:numId w:val="5"/>
        </w:numPr>
        <w:spacing w:after="0" w:line="360" w:lineRule="auto"/>
        <w:jc w:val="both"/>
        <w:rPr>
          <w:rFonts w:ascii="Courier New" w:hAnsi="Courier New" w:cs="Courier New"/>
          <w:sz w:val="27"/>
          <w:szCs w:val="27"/>
        </w:rPr>
      </w:pPr>
      <w:r>
        <w:rPr>
          <w:rFonts w:ascii="Courier New" w:hAnsi="Courier New" w:cs="Courier New"/>
          <w:sz w:val="27"/>
          <w:szCs w:val="27"/>
        </w:rPr>
        <w:t xml:space="preserve">Timeously detect, notice and observe the above. </w:t>
      </w:r>
    </w:p>
    <w:p w:rsidR="00C95DD6" w:rsidRPr="00C95DD6" w:rsidRDefault="00C95DD6" w:rsidP="00C95DD6">
      <w:pPr>
        <w:spacing w:after="0" w:line="240" w:lineRule="auto"/>
        <w:ind w:left="720"/>
        <w:jc w:val="both"/>
        <w:rPr>
          <w:rFonts w:ascii="Courier New" w:hAnsi="Courier New" w:cs="Courier New"/>
          <w:sz w:val="27"/>
          <w:szCs w:val="27"/>
        </w:rPr>
      </w:pPr>
    </w:p>
    <w:p w:rsidR="00C95DD6" w:rsidRPr="00C95DD6" w:rsidRDefault="00C95DD6" w:rsidP="00C95DD6">
      <w:pPr>
        <w:spacing w:after="0" w:line="360" w:lineRule="auto"/>
        <w:ind w:left="720"/>
        <w:jc w:val="both"/>
        <w:rPr>
          <w:rFonts w:ascii="Courier New" w:hAnsi="Courier New" w:cs="Courier New"/>
          <w:sz w:val="27"/>
          <w:szCs w:val="27"/>
        </w:rPr>
      </w:pPr>
      <w:r w:rsidRPr="00C95DD6">
        <w:rPr>
          <w:rFonts w:ascii="Courier New" w:hAnsi="Courier New" w:cs="Courier New"/>
          <w:sz w:val="27"/>
          <w:szCs w:val="27"/>
        </w:rPr>
        <w:t xml:space="preserve">He authorized erroneous documents </w:t>
      </w:r>
    </w:p>
    <w:p w:rsidR="00B1368C" w:rsidRDefault="00B1368C" w:rsidP="00C95DD6">
      <w:pPr>
        <w:spacing w:after="0" w:line="240" w:lineRule="auto"/>
        <w:ind w:left="720"/>
        <w:jc w:val="both"/>
        <w:rPr>
          <w:rFonts w:ascii="Courier New" w:hAnsi="Courier New" w:cs="Courier New"/>
          <w:sz w:val="27"/>
          <w:szCs w:val="27"/>
        </w:rPr>
      </w:pPr>
    </w:p>
    <w:p w:rsidR="00B1368C" w:rsidRDefault="00B1368C" w:rsidP="00B1368C">
      <w:pPr>
        <w:spacing w:after="0" w:line="360" w:lineRule="auto"/>
        <w:ind w:firstLine="720"/>
        <w:jc w:val="both"/>
        <w:rPr>
          <w:rFonts w:ascii="Courier New" w:hAnsi="Courier New" w:cs="Courier New"/>
          <w:sz w:val="27"/>
          <w:szCs w:val="27"/>
        </w:rPr>
      </w:pPr>
      <w:r>
        <w:rPr>
          <w:rFonts w:ascii="Courier New" w:hAnsi="Courier New" w:cs="Courier New"/>
          <w:sz w:val="27"/>
          <w:szCs w:val="27"/>
        </w:rPr>
        <w:t>In his analysis of the evidence and submissions, the Arbitrator, in one breath acknowledges the shortfalls and fraudulent activities which occurred at Appellant’s branches.  In another breath makes a finding that there was no evidence to prove lack of skill on the part of Respondent.  It is not in dispute that Respondent was in a supervisor</w:t>
      </w:r>
      <w:r w:rsidR="00C95DD6">
        <w:rPr>
          <w:rFonts w:ascii="Courier New" w:hAnsi="Courier New" w:cs="Courier New"/>
          <w:sz w:val="27"/>
          <w:szCs w:val="27"/>
        </w:rPr>
        <w:t>y</w:t>
      </w:r>
      <w:r>
        <w:rPr>
          <w:rFonts w:ascii="Courier New" w:hAnsi="Courier New" w:cs="Courier New"/>
          <w:sz w:val="27"/>
          <w:szCs w:val="27"/>
        </w:rPr>
        <w:t xml:space="preserve"> position, supervising the subordinates some of whom committed the activities mentioned earlier. </w:t>
      </w:r>
    </w:p>
    <w:p w:rsidR="00B1368C" w:rsidRDefault="00B1368C" w:rsidP="00B1368C">
      <w:pPr>
        <w:spacing w:after="0" w:line="360" w:lineRule="auto"/>
        <w:ind w:firstLine="720"/>
        <w:jc w:val="both"/>
        <w:rPr>
          <w:rFonts w:ascii="Courier New" w:hAnsi="Courier New" w:cs="Courier New"/>
          <w:sz w:val="27"/>
          <w:szCs w:val="27"/>
        </w:rPr>
      </w:pPr>
    </w:p>
    <w:p w:rsidR="00B1368C" w:rsidRDefault="00B1368C" w:rsidP="00B1368C">
      <w:pPr>
        <w:spacing w:after="0" w:line="360" w:lineRule="auto"/>
        <w:ind w:firstLine="720"/>
        <w:jc w:val="both"/>
        <w:rPr>
          <w:rFonts w:ascii="Courier New" w:hAnsi="Courier New" w:cs="Courier New"/>
          <w:sz w:val="27"/>
          <w:szCs w:val="27"/>
        </w:rPr>
      </w:pPr>
      <w:r>
        <w:rPr>
          <w:rFonts w:ascii="Courier New" w:hAnsi="Courier New" w:cs="Courier New"/>
          <w:sz w:val="27"/>
          <w:szCs w:val="27"/>
        </w:rPr>
        <w:t>The purposes of the job as per Respondent’s Job Description were:</w:t>
      </w:r>
    </w:p>
    <w:p w:rsidR="00B1368C" w:rsidRDefault="00B1368C" w:rsidP="00B1368C">
      <w:pPr>
        <w:spacing w:after="0" w:line="360" w:lineRule="auto"/>
        <w:ind w:firstLine="720"/>
        <w:jc w:val="both"/>
        <w:rPr>
          <w:rFonts w:ascii="Courier New" w:hAnsi="Courier New" w:cs="Courier New"/>
          <w:sz w:val="27"/>
          <w:szCs w:val="27"/>
        </w:rPr>
      </w:pPr>
    </w:p>
    <w:p w:rsidR="00B1368C" w:rsidRDefault="00B1368C" w:rsidP="00B1368C">
      <w:pPr>
        <w:pStyle w:val="ListParagraph"/>
        <w:numPr>
          <w:ilvl w:val="0"/>
          <w:numId w:val="6"/>
        </w:numPr>
        <w:spacing w:after="0" w:line="360" w:lineRule="auto"/>
        <w:jc w:val="both"/>
        <w:rPr>
          <w:rFonts w:ascii="Courier New" w:hAnsi="Courier New" w:cs="Courier New"/>
          <w:sz w:val="27"/>
          <w:szCs w:val="27"/>
        </w:rPr>
      </w:pPr>
      <w:r>
        <w:rPr>
          <w:rFonts w:ascii="Courier New" w:hAnsi="Courier New" w:cs="Courier New"/>
          <w:sz w:val="27"/>
          <w:szCs w:val="27"/>
        </w:rPr>
        <w:t xml:space="preserve">To manage and </w:t>
      </w:r>
      <w:r w:rsidRPr="00C95DD6">
        <w:rPr>
          <w:rFonts w:ascii="Courier New" w:hAnsi="Courier New" w:cs="Courier New"/>
          <w:sz w:val="27"/>
          <w:szCs w:val="27"/>
          <w:u w:val="single"/>
        </w:rPr>
        <w:t>supervise</w:t>
      </w:r>
      <w:r>
        <w:rPr>
          <w:rFonts w:ascii="Courier New" w:hAnsi="Courier New" w:cs="Courier New"/>
          <w:sz w:val="27"/>
          <w:szCs w:val="27"/>
        </w:rPr>
        <w:t xml:space="preserve"> the day to day </w:t>
      </w:r>
      <w:r w:rsidR="005F2E50">
        <w:rPr>
          <w:rFonts w:ascii="Courier New" w:hAnsi="Courier New" w:cs="Courier New"/>
          <w:sz w:val="27"/>
          <w:szCs w:val="27"/>
        </w:rPr>
        <w:t>activities</w:t>
      </w:r>
      <w:r>
        <w:rPr>
          <w:rFonts w:ascii="Courier New" w:hAnsi="Courier New" w:cs="Courier New"/>
          <w:sz w:val="27"/>
          <w:szCs w:val="27"/>
        </w:rPr>
        <w:t xml:space="preserve"> of the Branch as well as lead and manage the development and implementation of SEDCO </w:t>
      </w:r>
      <w:r w:rsidR="005F2E50">
        <w:rPr>
          <w:rFonts w:ascii="Courier New" w:hAnsi="Courier New" w:cs="Courier New"/>
          <w:sz w:val="27"/>
          <w:szCs w:val="27"/>
        </w:rPr>
        <w:t>operations</w:t>
      </w:r>
      <w:r>
        <w:rPr>
          <w:rFonts w:ascii="Courier New" w:hAnsi="Courier New" w:cs="Courier New"/>
          <w:sz w:val="27"/>
          <w:szCs w:val="27"/>
        </w:rPr>
        <w:t>;</w:t>
      </w:r>
    </w:p>
    <w:p w:rsidR="005F2E50" w:rsidRDefault="005F2E50" w:rsidP="00B1368C">
      <w:pPr>
        <w:pStyle w:val="ListParagraph"/>
        <w:numPr>
          <w:ilvl w:val="0"/>
          <w:numId w:val="6"/>
        </w:numPr>
        <w:spacing w:after="0" w:line="360" w:lineRule="auto"/>
        <w:jc w:val="both"/>
        <w:rPr>
          <w:rFonts w:ascii="Courier New" w:hAnsi="Courier New" w:cs="Courier New"/>
          <w:sz w:val="27"/>
          <w:szCs w:val="27"/>
        </w:rPr>
      </w:pPr>
      <w:r>
        <w:rPr>
          <w:rFonts w:ascii="Courier New" w:hAnsi="Courier New" w:cs="Courier New"/>
          <w:sz w:val="27"/>
          <w:szCs w:val="27"/>
        </w:rPr>
        <w:t>to provide leadership in the form of guidance and supervision of all operational units so that each unit achieves its set targets in terms of revenue, staff costs, operating expenses and projects.</w:t>
      </w:r>
    </w:p>
    <w:p w:rsidR="00B1368C" w:rsidRDefault="00B1368C" w:rsidP="005F2E50">
      <w:pPr>
        <w:spacing w:after="0" w:line="360" w:lineRule="auto"/>
        <w:ind w:left="720"/>
        <w:jc w:val="both"/>
        <w:rPr>
          <w:rFonts w:ascii="Courier New" w:hAnsi="Courier New" w:cs="Courier New"/>
          <w:sz w:val="27"/>
          <w:szCs w:val="27"/>
        </w:rPr>
      </w:pPr>
    </w:p>
    <w:p w:rsidR="005F2E50" w:rsidRDefault="005F2E50" w:rsidP="005F2E50">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In its deliberations, the Disciplinary Committee commented as follows: </w:t>
      </w:r>
    </w:p>
    <w:p w:rsidR="005F2E50" w:rsidRDefault="005F2E50" w:rsidP="005F2E50">
      <w:pPr>
        <w:spacing w:after="0" w:line="360" w:lineRule="auto"/>
        <w:ind w:firstLine="720"/>
        <w:jc w:val="both"/>
        <w:rPr>
          <w:rFonts w:ascii="Courier New" w:hAnsi="Courier New" w:cs="Courier New"/>
          <w:sz w:val="27"/>
          <w:szCs w:val="27"/>
        </w:rPr>
      </w:pPr>
    </w:p>
    <w:p w:rsidR="005F2E50" w:rsidRPr="005F2E50" w:rsidRDefault="005F2E50" w:rsidP="005F2E50">
      <w:pPr>
        <w:spacing w:after="0" w:line="360" w:lineRule="auto"/>
        <w:ind w:left="720"/>
        <w:jc w:val="both"/>
        <w:rPr>
          <w:rFonts w:ascii="Times New Roman" w:hAnsi="Times New Roman" w:cs="Times New Roman"/>
          <w:i/>
          <w:sz w:val="24"/>
          <w:szCs w:val="24"/>
        </w:rPr>
      </w:pPr>
      <w:r w:rsidRPr="005F2E50">
        <w:rPr>
          <w:rFonts w:ascii="Times New Roman" w:hAnsi="Times New Roman" w:cs="Times New Roman"/>
          <w:i/>
          <w:sz w:val="24"/>
          <w:szCs w:val="24"/>
        </w:rPr>
        <w:t xml:space="preserve">“The committee noted the length and amount of evidence presented before it.  The evidence presented by the complainant was not rebutted by the accused.  This includes the complainants report to the committee which put into motion these proceedings in terms of the Code of Conduct.  The accused decided not to cross examine the complainant; instead they concentrated on the witness, the internal auditor.  The Committee finds the witness credible.” </w:t>
      </w:r>
    </w:p>
    <w:p w:rsidR="00474028" w:rsidRDefault="00474028" w:rsidP="005F2E50">
      <w:pPr>
        <w:spacing w:after="0" w:line="360" w:lineRule="auto"/>
        <w:jc w:val="both"/>
        <w:rPr>
          <w:rFonts w:ascii="Courier New" w:hAnsi="Courier New" w:cs="Courier New"/>
          <w:sz w:val="27"/>
          <w:szCs w:val="27"/>
        </w:rPr>
      </w:pPr>
    </w:p>
    <w:p w:rsidR="005F2E50" w:rsidRDefault="005F2E50" w:rsidP="005F2E50">
      <w:pPr>
        <w:spacing w:after="0" w:line="360" w:lineRule="auto"/>
        <w:jc w:val="both"/>
        <w:rPr>
          <w:rFonts w:ascii="Courier New" w:hAnsi="Courier New" w:cs="Courier New"/>
          <w:sz w:val="27"/>
          <w:szCs w:val="27"/>
        </w:rPr>
      </w:pPr>
      <w:r>
        <w:rPr>
          <w:rFonts w:ascii="Courier New" w:hAnsi="Courier New" w:cs="Courier New"/>
          <w:sz w:val="27"/>
          <w:szCs w:val="27"/>
        </w:rPr>
        <w:tab/>
        <w:t xml:space="preserve">This finding cannot be interfered with in my view as it touched on the credibility of a witness and on the unrebutted evidence of the complainant.  In his oral submissions before </w:t>
      </w:r>
      <w:r w:rsidR="00C95DD6">
        <w:rPr>
          <w:rFonts w:ascii="Courier New" w:hAnsi="Courier New" w:cs="Courier New"/>
          <w:sz w:val="27"/>
          <w:szCs w:val="27"/>
        </w:rPr>
        <w:t>this</w:t>
      </w:r>
      <w:r>
        <w:rPr>
          <w:rFonts w:ascii="Courier New" w:hAnsi="Courier New" w:cs="Courier New"/>
          <w:sz w:val="27"/>
          <w:szCs w:val="27"/>
        </w:rPr>
        <w:t xml:space="preserve"> Court, Respondent made the submission that he did what an employee of average competence, skills and comparable experience could have</w:t>
      </w:r>
      <w:r w:rsidR="00C95DD6">
        <w:rPr>
          <w:rFonts w:ascii="Courier New" w:hAnsi="Courier New" w:cs="Courier New"/>
          <w:sz w:val="27"/>
          <w:szCs w:val="27"/>
        </w:rPr>
        <w:t xml:space="preserve"> done.  That he discharged his m</w:t>
      </w:r>
      <w:r>
        <w:rPr>
          <w:rFonts w:ascii="Courier New" w:hAnsi="Courier New" w:cs="Courier New"/>
          <w:sz w:val="27"/>
          <w:szCs w:val="27"/>
        </w:rPr>
        <w:t xml:space="preserve">andate under the most challenging of circumstances.  The subordinates took advantage of this and pilfered from Appellant.  This clearly supports the findings by </w:t>
      </w:r>
      <w:r w:rsidR="00901E3A">
        <w:rPr>
          <w:rFonts w:ascii="Courier New" w:hAnsi="Courier New" w:cs="Courier New"/>
          <w:sz w:val="27"/>
          <w:szCs w:val="27"/>
        </w:rPr>
        <w:t>Disciplinary Committee that there was lack of skill on the part of Respondent.  The Disciplinary Committee having found that:-</w:t>
      </w:r>
    </w:p>
    <w:p w:rsidR="00901E3A" w:rsidRDefault="00901E3A" w:rsidP="005F2E50">
      <w:pPr>
        <w:spacing w:after="0" w:line="360" w:lineRule="auto"/>
        <w:jc w:val="both"/>
        <w:rPr>
          <w:rFonts w:ascii="Courier New" w:hAnsi="Courier New" w:cs="Courier New"/>
          <w:sz w:val="27"/>
          <w:szCs w:val="27"/>
        </w:rPr>
      </w:pPr>
    </w:p>
    <w:p w:rsidR="00901E3A" w:rsidRDefault="00901E3A" w:rsidP="00901E3A">
      <w:pPr>
        <w:pStyle w:val="ListParagraph"/>
        <w:numPr>
          <w:ilvl w:val="0"/>
          <w:numId w:val="5"/>
        </w:numPr>
        <w:spacing w:after="0" w:line="360" w:lineRule="auto"/>
        <w:jc w:val="both"/>
        <w:rPr>
          <w:rFonts w:ascii="Courier New" w:hAnsi="Courier New" w:cs="Courier New"/>
          <w:sz w:val="27"/>
          <w:szCs w:val="27"/>
        </w:rPr>
      </w:pPr>
      <w:r>
        <w:rPr>
          <w:rFonts w:ascii="Courier New" w:hAnsi="Courier New" w:cs="Courier New"/>
          <w:sz w:val="27"/>
          <w:szCs w:val="27"/>
        </w:rPr>
        <w:t xml:space="preserve">Respondent authorised disbursements that did not reach the intended loan beneficiaries.  Respondent having been employed to put in place controls and systems. </w:t>
      </w:r>
    </w:p>
    <w:p w:rsidR="00901E3A" w:rsidRDefault="00901E3A" w:rsidP="00901E3A">
      <w:pPr>
        <w:pStyle w:val="ListParagraph"/>
        <w:numPr>
          <w:ilvl w:val="0"/>
          <w:numId w:val="5"/>
        </w:numPr>
        <w:spacing w:after="0" w:line="360" w:lineRule="auto"/>
        <w:jc w:val="both"/>
        <w:rPr>
          <w:rFonts w:ascii="Courier New" w:hAnsi="Courier New" w:cs="Courier New"/>
          <w:sz w:val="27"/>
          <w:szCs w:val="27"/>
        </w:rPr>
      </w:pPr>
      <w:r>
        <w:rPr>
          <w:rFonts w:ascii="Courier New" w:hAnsi="Courier New" w:cs="Courier New"/>
          <w:sz w:val="27"/>
          <w:szCs w:val="27"/>
        </w:rPr>
        <w:t xml:space="preserve">He appended his signature on double requests. </w:t>
      </w:r>
    </w:p>
    <w:p w:rsidR="00901E3A" w:rsidRDefault="00901E3A" w:rsidP="00901E3A">
      <w:pPr>
        <w:pStyle w:val="ListParagraph"/>
        <w:numPr>
          <w:ilvl w:val="0"/>
          <w:numId w:val="5"/>
        </w:numPr>
        <w:spacing w:after="0" w:line="360" w:lineRule="auto"/>
        <w:jc w:val="both"/>
        <w:rPr>
          <w:rFonts w:ascii="Courier New" w:hAnsi="Courier New" w:cs="Courier New"/>
          <w:sz w:val="27"/>
          <w:szCs w:val="27"/>
        </w:rPr>
      </w:pPr>
      <w:r>
        <w:rPr>
          <w:rFonts w:ascii="Courier New" w:hAnsi="Courier New" w:cs="Courier New"/>
          <w:sz w:val="27"/>
          <w:szCs w:val="27"/>
        </w:rPr>
        <w:t>He did not review bank reconciliations, review internal controls, as a result of which the system failed.</w:t>
      </w:r>
    </w:p>
    <w:p w:rsidR="00901E3A" w:rsidRDefault="00901E3A" w:rsidP="00901E3A">
      <w:pPr>
        <w:spacing w:after="0" w:line="360" w:lineRule="auto"/>
        <w:jc w:val="both"/>
        <w:rPr>
          <w:rFonts w:ascii="Courier New" w:hAnsi="Courier New" w:cs="Courier New"/>
          <w:sz w:val="27"/>
          <w:szCs w:val="27"/>
        </w:rPr>
      </w:pPr>
    </w:p>
    <w:p w:rsidR="00901E3A" w:rsidRDefault="00901E3A" w:rsidP="00901E3A">
      <w:pPr>
        <w:spacing w:after="0" w:line="360" w:lineRule="auto"/>
        <w:ind w:firstLine="720"/>
        <w:jc w:val="both"/>
        <w:rPr>
          <w:rFonts w:ascii="Courier New" w:hAnsi="Courier New" w:cs="Courier New"/>
          <w:sz w:val="27"/>
          <w:szCs w:val="27"/>
        </w:rPr>
      </w:pPr>
      <w:r>
        <w:rPr>
          <w:rFonts w:ascii="Courier New" w:hAnsi="Courier New" w:cs="Courier New"/>
          <w:sz w:val="27"/>
          <w:szCs w:val="27"/>
        </w:rPr>
        <w:t>In view of the above, it is my considered view that on a balance of probabilities, the Respondents guilt was proved as such the Arbitrators findings cannot be allowed to stand.</w:t>
      </w:r>
    </w:p>
    <w:p w:rsidR="00901E3A" w:rsidRDefault="00901E3A" w:rsidP="00901E3A">
      <w:pPr>
        <w:spacing w:after="0" w:line="360" w:lineRule="auto"/>
        <w:ind w:firstLine="720"/>
        <w:jc w:val="both"/>
        <w:rPr>
          <w:rFonts w:ascii="Courier New" w:hAnsi="Courier New" w:cs="Courier New"/>
          <w:sz w:val="27"/>
          <w:szCs w:val="27"/>
        </w:rPr>
      </w:pPr>
    </w:p>
    <w:p w:rsidR="00901E3A" w:rsidRDefault="00901E3A" w:rsidP="00901E3A">
      <w:pPr>
        <w:spacing w:after="0" w:line="360" w:lineRule="auto"/>
        <w:ind w:firstLine="720"/>
        <w:jc w:val="both"/>
        <w:rPr>
          <w:rFonts w:ascii="Courier New" w:hAnsi="Courier New" w:cs="Courier New"/>
          <w:sz w:val="27"/>
          <w:szCs w:val="27"/>
        </w:rPr>
      </w:pPr>
      <w:r>
        <w:rPr>
          <w:rFonts w:ascii="Courier New" w:hAnsi="Courier New" w:cs="Courier New"/>
          <w:sz w:val="27"/>
          <w:szCs w:val="27"/>
        </w:rPr>
        <w:t>It is trite that where the employer is of the view that the act of misconduct goes to the root of</w:t>
      </w:r>
      <w:r w:rsidR="00C95DD6">
        <w:rPr>
          <w:rFonts w:ascii="Courier New" w:hAnsi="Courier New" w:cs="Courier New"/>
          <w:sz w:val="27"/>
          <w:szCs w:val="27"/>
        </w:rPr>
        <w:t xml:space="preserve"> the employer-</w:t>
      </w:r>
      <w:r>
        <w:rPr>
          <w:rFonts w:ascii="Courier New" w:hAnsi="Courier New" w:cs="Courier New"/>
          <w:sz w:val="27"/>
          <w:szCs w:val="27"/>
        </w:rPr>
        <w:t xml:space="preserve">employee relationship and in its discretion imposes a dismissal penalty, an Appellate court cannot interfere with the exercise of such </w:t>
      </w:r>
      <w:proofErr w:type="gramStart"/>
      <w:r>
        <w:rPr>
          <w:rFonts w:ascii="Courier New" w:hAnsi="Courier New" w:cs="Courier New"/>
          <w:sz w:val="27"/>
          <w:szCs w:val="27"/>
        </w:rPr>
        <w:t>a discretion</w:t>
      </w:r>
      <w:proofErr w:type="gramEnd"/>
      <w:r>
        <w:rPr>
          <w:rFonts w:ascii="Courier New" w:hAnsi="Courier New" w:cs="Courier New"/>
          <w:sz w:val="27"/>
          <w:szCs w:val="27"/>
        </w:rPr>
        <w:t xml:space="preserve"> unless it is shown that the discretion was not judiciously exercised.</w:t>
      </w:r>
    </w:p>
    <w:p w:rsidR="00C95DD6" w:rsidRPr="00C95DD6" w:rsidRDefault="00C329B1" w:rsidP="00C95DD6">
      <w:pPr>
        <w:spacing w:after="0" w:line="360" w:lineRule="auto"/>
        <w:ind w:firstLine="720"/>
        <w:jc w:val="both"/>
        <w:rPr>
          <w:rFonts w:ascii="Courier New" w:hAnsi="Courier New" w:cs="Courier New"/>
          <w:b/>
          <w:i/>
          <w:caps/>
          <w:sz w:val="27"/>
          <w:szCs w:val="27"/>
        </w:rPr>
      </w:pPr>
      <w:r>
        <w:rPr>
          <w:rFonts w:ascii="Courier New" w:hAnsi="Courier New" w:cs="Courier New"/>
          <w:b/>
          <w:i/>
          <w:caps/>
          <w:sz w:val="27"/>
          <w:szCs w:val="27"/>
        </w:rPr>
        <w:t>treg</w:t>
      </w:r>
      <w:r w:rsidR="00C95DD6" w:rsidRPr="00C95DD6">
        <w:rPr>
          <w:rFonts w:ascii="Courier New" w:hAnsi="Courier New" w:cs="Courier New"/>
          <w:b/>
          <w:i/>
          <w:caps/>
          <w:sz w:val="27"/>
          <w:szCs w:val="27"/>
        </w:rPr>
        <w:t xml:space="preserve">ers plastics (private) Limited </w:t>
      </w:r>
    </w:p>
    <w:p w:rsidR="00C95DD6" w:rsidRDefault="00C95DD6" w:rsidP="00C95DD6">
      <w:pPr>
        <w:pStyle w:val="ListParagraph"/>
        <w:spacing w:after="0" w:line="360" w:lineRule="auto"/>
        <w:ind w:left="1440"/>
        <w:jc w:val="both"/>
        <w:rPr>
          <w:rFonts w:ascii="Courier New" w:hAnsi="Courier New" w:cs="Courier New"/>
          <w:b/>
          <w:i/>
          <w:caps/>
          <w:sz w:val="27"/>
          <w:szCs w:val="27"/>
        </w:rPr>
      </w:pPr>
      <w:r>
        <w:rPr>
          <w:rFonts w:ascii="Courier New" w:hAnsi="Courier New" w:cs="Courier New"/>
          <w:b/>
          <w:i/>
          <w:caps/>
          <w:sz w:val="27"/>
          <w:szCs w:val="27"/>
        </w:rPr>
        <w:t>Vs</w:t>
      </w:r>
    </w:p>
    <w:p w:rsidR="00901E3A" w:rsidRDefault="00C95DD6" w:rsidP="00C95DD6">
      <w:pPr>
        <w:spacing w:after="0" w:line="360" w:lineRule="auto"/>
        <w:ind w:firstLine="720"/>
        <w:jc w:val="both"/>
        <w:rPr>
          <w:rFonts w:ascii="Courier New" w:hAnsi="Courier New" w:cs="Courier New"/>
          <w:b/>
          <w:i/>
          <w:caps/>
          <w:sz w:val="27"/>
          <w:szCs w:val="27"/>
        </w:rPr>
      </w:pPr>
      <w:r>
        <w:rPr>
          <w:rFonts w:ascii="Courier New" w:hAnsi="Courier New" w:cs="Courier New"/>
          <w:b/>
          <w:i/>
          <w:caps/>
          <w:sz w:val="27"/>
          <w:szCs w:val="27"/>
        </w:rPr>
        <w:t>(1)</w:t>
      </w:r>
      <w:r w:rsidRPr="00C95DD6">
        <w:rPr>
          <w:rFonts w:ascii="Courier New" w:hAnsi="Courier New" w:cs="Courier New"/>
          <w:b/>
          <w:i/>
          <w:caps/>
          <w:sz w:val="27"/>
          <w:szCs w:val="27"/>
        </w:rPr>
        <w:t xml:space="preserve">Woodreck Sibanda </w:t>
      </w:r>
    </w:p>
    <w:p w:rsidR="00C95DD6" w:rsidRPr="00C95DD6" w:rsidRDefault="00C95DD6" w:rsidP="00C95DD6">
      <w:pPr>
        <w:spacing w:after="0" w:line="360" w:lineRule="auto"/>
        <w:ind w:firstLine="720"/>
        <w:jc w:val="both"/>
        <w:rPr>
          <w:rFonts w:ascii="Courier New" w:hAnsi="Courier New" w:cs="Courier New"/>
          <w:b/>
          <w:i/>
          <w:caps/>
          <w:sz w:val="27"/>
          <w:szCs w:val="27"/>
        </w:rPr>
      </w:pPr>
      <w:r>
        <w:rPr>
          <w:rFonts w:ascii="Courier New" w:hAnsi="Courier New" w:cs="Courier New"/>
          <w:b/>
          <w:i/>
          <w:caps/>
          <w:sz w:val="27"/>
          <w:szCs w:val="27"/>
        </w:rPr>
        <w:t>(2) Paul magondo sc 22/2012</w:t>
      </w:r>
    </w:p>
    <w:p w:rsidR="0027234A" w:rsidRDefault="0027234A" w:rsidP="0027234A">
      <w:pPr>
        <w:spacing w:after="0" w:line="360" w:lineRule="auto"/>
        <w:jc w:val="both"/>
        <w:rPr>
          <w:rFonts w:ascii="Courier New" w:hAnsi="Courier New" w:cs="Courier New"/>
          <w:b/>
          <w:i/>
          <w:caps/>
          <w:sz w:val="27"/>
          <w:szCs w:val="27"/>
        </w:rPr>
      </w:pPr>
    </w:p>
    <w:p w:rsidR="0027234A" w:rsidRDefault="0027234A" w:rsidP="0027234A">
      <w:pPr>
        <w:spacing w:after="0" w:line="360" w:lineRule="auto"/>
        <w:jc w:val="both"/>
        <w:rPr>
          <w:rFonts w:ascii="Courier New" w:hAnsi="Courier New" w:cs="Courier New"/>
          <w:sz w:val="27"/>
          <w:szCs w:val="27"/>
        </w:rPr>
      </w:pPr>
      <w:r>
        <w:rPr>
          <w:rFonts w:ascii="Courier New" w:hAnsi="Courier New" w:cs="Courier New"/>
          <w:b/>
          <w:i/>
          <w:caps/>
          <w:sz w:val="27"/>
          <w:szCs w:val="27"/>
        </w:rPr>
        <w:tab/>
      </w:r>
      <w:r>
        <w:rPr>
          <w:rFonts w:ascii="Courier New" w:hAnsi="Courier New" w:cs="Courier New"/>
          <w:sz w:val="27"/>
          <w:szCs w:val="27"/>
        </w:rPr>
        <w:t>Appellant’s code of conduct provides for a dismissal penalty for the act of misconduct respondent was found guilty of</w:t>
      </w:r>
      <w:r w:rsidR="00C95DD6">
        <w:rPr>
          <w:rFonts w:ascii="Courier New" w:hAnsi="Courier New" w:cs="Courier New"/>
          <w:sz w:val="27"/>
          <w:szCs w:val="27"/>
        </w:rPr>
        <w:t>.  T</w:t>
      </w:r>
      <w:r>
        <w:rPr>
          <w:rFonts w:ascii="Courier New" w:hAnsi="Courier New" w:cs="Courier New"/>
          <w:sz w:val="27"/>
          <w:szCs w:val="27"/>
        </w:rPr>
        <w:t>he Disciplinary Committee considered both the mitigatory and aggravating factors and came to the conclusion that a dismissal penalty should be imposed.</w:t>
      </w:r>
    </w:p>
    <w:p w:rsidR="0027234A" w:rsidRDefault="0027234A" w:rsidP="0027234A">
      <w:pPr>
        <w:spacing w:after="0" w:line="360" w:lineRule="auto"/>
        <w:jc w:val="both"/>
        <w:rPr>
          <w:rFonts w:ascii="Courier New" w:hAnsi="Courier New" w:cs="Courier New"/>
          <w:sz w:val="27"/>
          <w:szCs w:val="27"/>
        </w:rPr>
      </w:pPr>
    </w:p>
    <w:p w:rsidR="0027234A" w:rsidRDefault="0027234A" w:rsidP="0027234A">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I find no basis to interfere with the exercise of </w:t>
      </w:r>
      <w:r w:rsidR="00C95DD6">
        <w:rPr>
          <w:rFonts w:ascii="Courier New" w:hAnsi="Courier New" w:cs="Courier New"/>
          <w:sz w:val="27"/>
          <w:szCs w:val="27"/>
        </w:rPr>
        <w:t xml:space="preserve">this </w:t>
      </w:r>
      <w:r>
        <w:rPr>
          <w:rFonts w:ascii="Courier New" w:hAnsi="Courier New" w:cs="Courier New"/>
          <w:sz w:val="27"/>
          <w:szCs w:val="27"/>
        </w:rPr>
        <w:t xml:space="preserve">discretion. </w:t>
      </w:r>
    </w:p>
    <w:p w:rsidR="0027234A" w:rsidRDefault="0027234A" w:rsidP="0027234A">
      <w:pPr>
        <w:spacing w:after="0" w:line="360" w:lineRule="auto"/>
        <w:ind w:firstLine="720"/>
        <w:jc w:val="both"/>
        <w:rPr>
          <w:rFonts w:ascii="Courier New" w:hAnsi="Courier New" w:cs="Courier New"/>
          <w:sz w:val="27"/>
          <w:szCs w:val="27"/>
        </w:rPr>
      </w:pPr>
    </w:p>
    <w:p w:rsidR="0027234A" w:rsidRPr="0027234A" w:rsidRDefault="0027234A" w:rsidP="0027234A">
      <w:pPr>
        <w:spacing w:after="0" w:line="360" w:lineRule="auto"/>
        <w:ind w:firstLine="720"/>
        <w:jc w:val="both"/>
        <w:rPr>
          <w:rFonts w:ascii="Courier New" w:hAnsi="Courier New" w:cs="Courier New"/>
          <w:caps/>
          <w:sz w:val="27"/>
          <w:szCs w:val="27"/>
        </w:rPr>
      </w:pPr>
      <w:r>
        <w:rPr>
          <w:rFonts w:ascii="Courier New" w:hAnsi="Courier New" w:cs="Courier New"/>
          <w:sz w:val="27"/>
          <w:szCs w:val="27"/>
        </w:rPr>
        <w:t xml:space="preserve">In the result, I will allow the appeal and order that the arbitral award be and is hereby set aside.  The Disciplinary Committee’s decision be and is hereby confirmed. </w:t>
      </w:r>
    </w:p>
    <w:p w:rsidR="005F2E50" w:rsidRDefault="005F2E50" w:rsidP="00474028">
      <w:pPr>
        <w:pStyle w:val="ListParagraph"/>
        <w:spacing w:after="0" w:line="360" w:lineRule="auto"/>
        <w:ind w:left="1080"/>
        <w:jc w:val="both"/>
        <w:rPr>
          <w:rFonts w:ascii="Courier New" w:hAnsi="Courier New" w:cs="Courier New"/>
          <w:sz w:val="27"/>
          <w:szCs w:val="27"/>
        </w:rPr>
      </w:pPr>
    </w:p>
    <w:p w:rsidR="00B8682C" w:rsidRDefault="00B8682C" w:rsidP="00B10417">
      <w:pPr>
        <w:spacing w:after="0" w:line="360" w:lineRule="auto"/>
        <w:rPr>
          <w:rFonts w:ascii="Courier New" w:hAnsi="Courier New" w:cs="Courier New"/>
          <w:b/>
          <w:i/>
          <w:sz w:val="26"/>
          <w:szCs w:val="26"/>
        </w:rPr>
      </w:pPr>
    </w:p>
    <w:p w:rsidR="00025B6C" w:rsidRPr="003744B2" w:rsidRDefault="0014129C" w:rsidP="00B10417">
      <w:pPr>
        <w:spacing w:after="0" w:line="360" w:lineRule="auto"/>
        <w:rPr>
          <w:rFonts w:ascii="Courier New" w:hAnsi="Courier New" w:cs="Courier New"/>
          <w:b/>
          <w:i/>
          <w:sz w:val="25"/>
          <w:szCs w:val="25"/>
        </w:rPr>
      </w:pPr>
      <w:r>
        <w:rPr>
          <w:rFonts w:ascii="Courier New" w:hAnsi="Courier New" w:cs="Courier New"/>
          <w:b/>
          <w:i/>
          <w:sz w:val="25"/>
          <w:szCs w:val="25"/>
        </w:rPr>
        <w:t>IEG Musimbe</w:t>
      </w:r>
      <w:r w:rsidR="000605D4">
        <w:rPr>
          <w:rFonts w:ascii="Courier New" w:hAnsi="Courier New" w:cs="Courier New"/>
          <w:b/>
          <w:i/>
          <w:sz w:val="25"/>
          <w:szCs w:val="25"/>
        </w:rPr>
        <w:t xml:space="preserve"> &amp; Partners</w:t>
      </w:r>
      <w:r w:rsidR="000330C0" w:rsidRPr="003744B2">
        <w:rPr>
          <w:rFonts w:ascii="Courier New" w:hAnsi="Courier New" w:cs="Courier New"/>
          <w:b/>
          <w:i/>
          <w:sz w:val="25"/>
          <w:szCs w:val="25"/>
        </w:rPr>
        <w:t xml:space="preserve"> </w:t>
      </w:r>
      <w:r w:rsidR="00025B6C" w:rsidRPr="003744B2">
        <w:rPr>
          <w:rFonts w:ascii="Courier New" w:hAnsi="Courier New" w:cs="Courier New"/>
          <w:b/>
          <w:i/>
          <w:sz w:val="25"/>
          <w:szCs w:val="25"/>
        </w:rPr>
        <w:t>– Appellant’s legal practitioners</w:t>
      </w:r>
    </w:p>
    <w:p w:rsidR="007C5CA3" w:rsidRPr="000605D4" w:rsidRDefault="000605D4" w:rsidP="007D717D">
      <w:pPr>
        <w:spacing w:after="0" w:line="240" w:lineRule="auto"/>
        <w:rPr>
          <w:rFonts w:ascii="Courier New" w:hAnsi="Courier New" w:cs="Courier New"/>
          <w:b/>
          <w:i/>
          <w:sz w:val="26"/>
          <w:szCs w:val="26"/>
        </w:rPr>
      </w:pPr>
      <w:r w:rsidRPr="000605D4">
        <w:rPr>
          <w:rFonts w:ascii="Courier New" w:hAnsi="Courier New" w:cs="Courier New"/>
          <w:b/>
          <w:i/>
          <w:sz w:val="25"/>
          <w:szCs w:val="25"/>
        </w:rPr>
        <w:t>Manyurureni &amp; Company</w:t>
      </w:r>
      <w:r w:rsidR="00025B6C" w:rsidRPr="000605D4">
        <w:rPr>
          <w:rFonts w:ascii="Courier New" w:hAnsi="Courier New" w:cs="Courier New"/>
          <w:b/>
          <w:i/>
          <w:sz w:val="25"/>
          <w:szCs w:val="25"/>
        </w:rPr>
        <w:t xml:space="preserve"> – </w:t>
      </w:r>
      <w:r w:rsidR="007D717D" w:rsidRPr="000605D4">
        <w:rPr>
          <w:rFonts w:ascii="Courier New" w:hAnsi="Courier New" w:cs="Courier New"/>
          <w:b/>
          <w:i/>
          <w:sz w:val="25"/>
          <w:szCs w:val="25"/>
        </w:rPr>
        <w:t>Respondent’s legal practitioners</w:t>
      </w:r>
    </w:p>
    <w:p w:rsidR="000605D4" w:rsidRPr="000605D4" w:rsidRDefault="000605D4">
      <w:pPr>
        <w:spacing w:after="0" w:line="240" w:lineRule="auto"/>
        <w:rPr>
          <w:rFonts w:ascii="Courier New" w:hAnsi="Courier New" w:cs="Courier New"/>
          <w:i/>
          <w:sz w:val="26"/>
          <w:szCs w:val="26"/>
        </w:rPr>
      </w:pPr>
    </w:p>
    <w:sectPr w:rsidR="000605D4" w:rsidRPr="000605D4" w:rsidSect="00777CDC">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F31" w:rsidRDefault="00056F31" w:rsidP="007C5CA3">
      <w:pPr>
        <w:spacing w:after="0" w:line="240" w:lineRule="auto"/>
      </w:pPr>
      <w:r>
        <w:separator/>
      </w:r>
    </w:p>
  </w:endnote>
  <w:endnote w:type="continuationSeparator" w:id="0">
    <w:p w:rsidR="00056F31" w:rsidRDefault="00056F31"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C329B1">
          <w:rPr>
            <w:noProof/>
          </w:rPr>
          <w:t>2</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F31" w:rsidRDefault="00056F31" w:rsidP="007C5CA3">
      <w:pPr>
        <w:spacing w:after="0" w:line="240" w:lineRule="auto"/>
      </w:pPr>
      <w:r>
        <w:separator/>
      </w:r>
    </w:p>
  </w:footnote>
  <w:footnote w:type="continuationSeparator" w:id="0">
    <w:p w:rsidR="00056F31" w:rsidRDefault="00056F31"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C94263" w:rsidRDefault="007C5CA3" w:rsidP="007C5CA3">
    <w:pPr>
      <w:spacing w:after="0" w:line="360" w:lineRule="auto"/>
      <w:jc w:val="right"/>
      <w:rPr>
        <w:rFonts w:ascii="Courier New" w:hAnsi="Courier New" w:cs="Courier New"/>
        <w:b/>
        <w:sz w:val="25"/>
        <w:szCs w:val="25"/>
      </w:rPr>
    </w:pPr>
    <w:r>
      <w:rPr>
        <w:rFonts w:ascii="Courier New" w:hAnsi="Courier New" w:cs="Courier New"/>
        <w:b/>
        <w:sz w:val="25"/>
        <w:szCs w:val="25"/>
      </w:rPr>
      <w:t xml:space="preserve">JUDGMENT </w:t>
    </w:r>
    <w:r w:rsidRPr="00C94263">
      <w:rPr>
        <w:rFonts w:ascii="Courier New" w:hAnsi="Courier New" w:cs="Courier New"/>
        <w:b/>
        <w:sz w:val="25"/>
        <w:szCs w:val="25"/>
      </w:rPr>
      <w:t>NO.</w:t>
    </w:r>
    <w:r>
      <w:rPr>
        <w:rFonts w:ascii="Courier New" w:hAnsi="Courier New" w:cs="Courier New"/>
        <w:b/>
        <w:sz w:val="25"/>
        <w:szCs w:val="25"/>
      </w:rPr>
      <w:t xml:space="preserve"> </w:t>
    </w:r>
    <w:r w:rsidRPr="00C94263">
      <w:rPr>
        <w:rFonts w:ascii="Courier New" w:hAnsi="Courier New" w:cs="Courier New"/>
        <w:b/>
        <w:sz w:val="25"/>
        <w:szCs w:val="25"/>
      </w:rPr>
      <w:t>LC/</w:t>
    </w:r>
    <w:r>
      <w:rPr>
        <w:rFonts w:ascii="Courier New" w:hAnsi="Courier New" w:cs="Courier New"/>
        <w:b/>
        <w:sz w:val="25"/>
        <w:szCs w:val="25"/>
      </w:rPr>
      <w:t>H</w:t>
    </w:r>
    <w:r w:rsidRPr="00C94263">
      <w:rPr>
        <w:rFonts w:ascii="Courier New" w:hAnsi="Courier New" w:cs="Courier New"/>
        <w:b/>
        <w:sz w:val="25"/>
        <w:szCs w:val="25"/>
      </w:rPr>
      <w:t>/</w:t>
    </w:r>
    <w:r w:rsidR="00646DDF">
      <w:rPr>
        <w:rFonts w:ascii="Courier New" w:hAnsi="Courier New" w:cs="Courier New"/>
        <w:b/>
        <w:sz w:val="25"/>
        <w:szCs w:val="25"/>
      </w:rPr>
      <w:t>17/16</w:t>
    </w:r>
  </w:p>
  <w:p w:rsidR="007C5CA3" w:rsidRDefault="007C5C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B3486"/>
    <w:multiLevelType w:val="hybridMultilevel"/>
    <w:tmpl w:val="B4604862"/>
    <w:lvl w:ilvl="0" w:tplc="359AB948">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C5122E8"/>
    <w:multiLevelType w:val="hybridMultilevel"/>
    <w:tmpl w:val="CC5A542C"/>
    <w:lvl w:ilvl="0" w:tplc="3BCC5CA0">
      <w:start w:val="1"/>
      <w:numFmt w:val="decimal"/>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20BB5ED9"/>
    <w:multiLevelType w:val="hybridMultilevel"/>
    <w:tmpl w:val="7D941A02"/>
    <w:lvl w:ilvl="0" w:tplc="B894AECC">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nsid w:val="2A8604FB"/>
    <w:multiLevelType w:val="hybridMultilevel"/>
    <w:tmpl w:val="D21CF906"/>
    <w:lvl w:ilvl="0" w:tplc="B5AAEAF2">
      <w:start w:val="101"/>
      <w:numFmt w:val="bullet"/>
      <w:lvlText w:val="-"/>
      <w:lvlJc w:val="left"/>
      <w:pPr>
        <w:ind w:left="1080" w:hanging="360"/>
      </w:pPr>
      <w:rPr>
        <w:rFonts w:ascii="Courier New" w:eastAsiaTheme="minorEastAsia" w:hAnsi="Courier New" w:cs="Courier New"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5">
    <w:nsid w:val="38D75274"/>
    <w:multiLevelType w:val="hybridMultilevel"/>
    <w:tmpl w:val="0F64C42E"/>
    <w:lvl w:ilvl="0" w:tplc="79EE2300">
      <w:start w:val="1"/>
      <w:numFmt w:val="lowerLetter"/>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nsid w:val="41CA36EF"/>
    <w:multiLevelType w:val="hybridMultilevel"/>
    <w:tmpl w:val="896C7084"/>
    <w:lvl w:ilvl="0" w:tplc="1C788696">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6"/>
  </w:num>
  <w:num w:numId="3">
    <w:abstractNumId w:val="5"/>
  </w:num>
  <w:num w:numId="4">
    <w:abstractNumId w:val="1"/>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17F6"/>
    <w:rsid w:val="00025B6C"/>
    <w:rsid w:val="000330C0"/>
    <w:rsid w:val="00040041"/>
    <w:rsid w:val="000501E6"/>
    <w:rsid w:val="00056F31"/>
    <w:rsid w:val="000605D4"/>
    <w:rsid w:val="00062DEC"/>
    <w:rsid w:val="00073B99"/>
    <w:rsid w:val="000A07BC"/>
    <w:rsid w:val="000A13D5"/>
    <w:rsid w:val="000E1D81"/>
    <w:rsid w:val="000F278D"/>
    <w:rsid w:val="001059DC"/>
    <w:rsid w:val="0011530D"/>
    <w:rsid w:val="0014129C"/>
    <w:rsid w:val="001729C3"/>
    <w:rsid w:val="001A037B"/>
    <w:rsid w:val="001B520A"/>
    <w:rsid w:val="001E59E3"/>
    <w:rsid w:val="001F2A28"/>
    <w:rsid w:val="001F556A"/>
    <w:rsid w:val="00257D13"/>
    <w:rsid w:val="00257EAA"/>
    <w:rsid w:val="0027234A"/>
    <w:rsid w:val="002A3347"/>
    <w:rsid w:val="002A4EA4"/>
    <w:rsid w:val="002B042E"/>
    <w:rsid w:val="002C7EF3"/>
    <w:rsid w:val="002D0332"/>
    <w:rsid w:val="002E1FE1"/>
    <w:rsid w:val="002E6122"/>
    <w:rsid w:val="00320D70"/>
    <w:rsid w:val="00333A04"/>
    <w:rsid w:val="003413E9"/>
    <w:rsid w:val="00345C9C"/>
    <w:rsid w:val="00352819"/>
    <w:rsid w:val="003571DC"/>
    <w:rsid w:val="003732BA"/>
    <w:rsid w:val="003744B2"/>
    <w:rsid w:val="003A1A27"/>
    <w:rsid w:val="003B073C"/>
    <w:rsid w:val="003B2DAE"/>
    <w:rsid w:val="003C4704"/>
    <w:rsid w:val="003E58BF"/>
    <w:rsid w:val="003E7494"/>
    <w:rsid w:val="00421D94"/>
    <w:rsid w:val="00435CF9"/>
    <w:rsid w:val="004403C4"/>
    <w:rsid w:val="00443D09"/>
    <w:rsid w:val="00450F2A"/>
    <w:rsid w:val="00452BD6"/>
    <w:rsid w:val="00471F6B"/>
    <w:rsid w:val="00474028"/>
    <w:rsid w:val="004905CF"/>
    <w:rsid w:val="004927A7"/>
    <w:rsid w:val="004C0E8D"/>
    <w:rsid w:val="004C3334"/>
    <w:rsid w:val="004D303B"/>
    <w:rsid w:val="004D486C"/>
    <w:rsid w:val="004E2B68"/>
    <w:rsid w:val="004F3C9F"/>
    <w:rsid w:val="00505446"/>
    <w:rsid w:val="00521048"/>
    <w:rsid w:val="00537FD4"/>
    <w:rsid w:val="00542814"/>
    <w:rsid w:val="005B403F"/>
    <w:rsid w:val="005B6B07"/>
    <w:rsid w:val="005E4CBF"/>
    <w:rsid w:val="005F2E50"/>
    <w:rsid w:val="005F3C09"/>
    <w:rsid w:val="00612C3F"/>
    <w:rsid w:val="00637CA0"/>
    <w:rsid w:val="006462FD"/>
    <w:rsid w:val="00646DDF"/>
    <w:rsid w:val="00680357"/>
    <w:rsid w:val="00694322"/>
    <w:rsid w:val="006E73F7"/>
    <w:rsid w:val="00736501"/>
    <w:rsid w:val="00740E8A"/>
    <w:rsid w:val="007548C0"/>
    <w:rsid w:val="00761EF7"/>
    <w:rsid w:val="00777CDC"/>
    <w:rsid w:val="007866AA"/>
    <w:rsid w:val="00792B78"/>
    <w:rsid w:val="007A10E9"/>
    <w:rsid w:val="007B3902"/>
    <w:rsid w:val="007C3B6F"/>
    <w:rsid w:val="007C5CA3"/>
    <w:rsid w:val="007D717D"/>
    <w:rsid w:val="007E3AE2"/>
    <w:rsid w:val="007F16D4"/>
    <w:rsid w:val="007F7ECE"/>
    <w:rsid w:val="0083632A"/>
    <w:rsid w:val="00853204"/>
    <w:rsid w:val="00857174"/>
    <w:rsid w:val="00867C88"/>
    <w:rsid w:val="008759B5"/>
    <w:rsid w:val="00876084"/>
    <w:rsid w:val="008C57F8"/>
    <w:rsid w:val="008F1680"/>
    <w:rsid w:val="00901E3A"/>
    <w:rsid w:val="00912EF0"/>
    <w:rsid w:val="00914FC6"/>
    <w:rsid w:val="00940DD4"/>
    <w:rsid w:val="0095112E"/>
    <w:rsid w:val="0095114C"/>
    <w:rsid w:val="00974217"/>
    <w:rsid w:val="0098286B"/>
    <w:rsid w:val="0098406A"/>
    <w:rsid w:val="009951A3"/>
    <w:rsid w:val="009A1F2F"/>
    <w:rsid w:val="009D6239"/>
    <w:rsid w:val="00A05445"/>
    <w:rsid w:val="00A42E04"/>
    <w:rsid w:val="00A91A79"/>
    <w:rsid w:val="00AA1557"/>
    <w:rsid w:val="00AA452E"/>
    <w:rsid w:val="00AD7621"/>
    <w:rsid w:val="00AE4116"/>
    <w:rsid w:val="00B03EED"/>
    <w:rsid w:val="00B10417"/>
    <w:rsid w:val="00B1158D"/>
    <w:rsid w:val="00B1368C"/>
    <w:rsid w:val="00B13D4D"/>
    <w:rsid w:val="00B2519C"/>
    <w:rsid w:val="00B40117"/>
    <w:rsid w:val="00B45562"/>
    <w:rsid w:val="00B46D52"/>
    <w:rsid w:val="00B56A25"/>
    <w:rsid w:val="00B621A5"/>
    <w:rsid w:val="00B630AF"/>
    <w:rsid w:val="00B819ED"/>
    <w:rsid w:val="00B8682C"/>
    <w:rsid w:val="00B8731A"/>
    <w:rsid w:val="00B91278"/>
    <w:rsid w:val="00BA5626"/>
    <w:rsid w:val="00BD43C4"/>
    <w:rsid w:val="00BD45C0"/>
    <w:rsid w:val="00BE7503"/>
    <w:rsid w:val="00C279F3"/>
    <w:rsid w:val="00C329B1"/>
    <w:rsid w:val="00C41ABD"/>
    <w:rsid w:val="00C84866"/>
    <w:rsid w:val="00C95DD6"/>
    <w:rsid w:val="00CB2223"/>
    <w:rsid w:val="00CE61E0"/>
    <w:rsid w:val="00CF7FB6"/>
    <w:rsid w:val="00D13C45"/>
    <w:rsid w:val="00D154BC"/>
    <w:rsid w:val="00D34EA0"/>
    <w:rsid w:val="00D35D61"/>
    <w:rsid w:val="00D66B99"/>
    <w:rsid w:val="00D6717B"/>
    <w:rsid w:val="00DA0636"/>
    <w:rsid w:val="00DA5F18"/>
    <w:rsid w:val="00DD7149"/>
    <w:rsid w:val="00DD7258"/>
    <w:rsid w:val="00E00A43"/>
    <w:rsid w:val="00E04088"/>
    <w:rsid w:val="00E40848"/>
    <w:rsid w:val="00E5115D"/>
    <w:rsid w:val="00EA5CF8"/>
    <w:rsid w:val="00EC3B90"/>
    <w:rsid w:val="00EC678A"/>
    <w:rsid w:val="00ED3B87"/>
    <w:rsid w:val="00EE2051"/>
    <w:rsid w:val="00EE43D8"/>
    <w:rsid w:val="00F00961"/>
    <w:rsid w:val="00F034A3"/>
    <w:rsid w:val="00F10308"/>
    <w:rsid w:val="00F2481E"/>
    <w:rsid w:val="00F2770F"/>
    <w:rsid w:val="00FC68ED"/>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389</TotalTime>
  <Pages>13</Pages>
  <Words>2155</Words>
  <Characters>12284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7</cp:revision>
  <cp:lastPrinted>2016-01-19T10:22:00Z</cp:lastPrinted>
  <dcterms:created xsi:type="dcterms:W3CDTF">2016-01-15T16:17:00Z</dcterms:created>
  <dcterms:modified xsi:type="dcterms:W3CDTF">2016-01-19T14:16:00Z</dcterms:modified>
</cp:coreProperties>
</file>