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78A5" w14:textId="77777777" w:rsidR="003B76A6" w:rsidRPr="008B4694" w:rsidRDefault="003B76A6" w:rsidP="00624419">
      <w:pPr>
        <w:tabs>
          <w:tab w:val="left" w:pos="8010"/>
        </w:tabs>
        <w:spacing w:line="480" w:lineRule="auto"/>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SIYAMOMBO MUGANDE</w:t>
      </w:r>
      <w:r w:rsidR="00624419">
        <w:rPr>
          <w:rFonts w:ascii="Times New Roman" w:hAnsi="Times New Roman" w:cs="Times New Roman"/>
          <w:sz w:val="24"/>
          <w:szCs w:val="24"/>
          <w:lang w:val="en-GB"/>
        </w:rPr>
        <w:tab/>
      </w:r>
    </w:p>
    <w:p w14:paraId="7E654374" w14:textId="77777777" w:rsidR="003B76A6" w:rsidRPr="008B4694" w:rsidRDefault="008B4694" w:rsidP="008B469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w:t>
      </w:r>
      <w:r w:rsidR="003B76A6" w:rsidRPr="008B4694">
        <w:rPr>
          <w:rFonts w:ascii="Times New Roman" w:hAnsi="Times New Roman" w:cs="Times New Roman"/>
          <w:sz w:val="24"/>
          <w:szCs w:val="24"/>
          <w:lang w:val="en-GB"/>
        </w:rPr>
        <w:t>ersus</w:t>
      </w:r>
    </w:p>
    <w:p w14:paraId="0DD9C08A" w14:textId="77777777" w:rsidR="003B76A6" w:rsidRPr="008B4694" w:rsidRDefault="003B76A6" w:rsidP="008B4694">
      <w:pPr>
        <w:spacing w:line="480" w:lineRule="auto"/>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THE STATE</w:t>
      </w:r>
    </w:p>
    <w:p w14:paraId="75BC2A4C" w14:textId="77777777" w:rsidR="003B76A6" w:rsidRPr="008B4694" w:rsidRDefault="003B76A6" w:rsidP="00BC1718">
      <w:pPr>
        <w:jc w:val="both"/>
        <w:rPr>
          <w:rFonts w:ascii="Times New Roman" w:hAnsi="Times New Roman" w:cs="Times New Roman"/>
          <w:sz w:val="24"/>
          <w:szCs w:val="24"/>
          <w:lang w:val="en-GB"/>
        </w:rPr>
      </w:pPr>
    </w:p>
    <w:p w14:paraId="4EAFA057" w14:textId="77777777" w:rsidR="003B76A6" w:rsidRPr="008B4694" w:rsidRDefault="003B76A6" w:rsidP="00BC1718">
      <w:pPr>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HIGH COURT OF ZIMBABWE</w:t>
      </w:r>
    </w:p>
    <w:p w14:paraId="42A717D3" w14:textId="77777777" w:rsidR="003B76A6" w:rsidRPr="000A3619" w:rsidRDefault="003B76A6" w:rsidP="00BC1718">
      <w:pPr>
        <w:jc w:val="both"/>
        <w:rPr>
          <w:rFonts w:ascii="Times New Roman" w:hAnsi="Times New Roman" w:cs="Times New Roman"/>
          <w:b/>
          <w:bCs/>
          <w:sz w:val="24"/>
          <w:szCs w:val="24"/>
          <w:lang w:val="en-GB"/>
        </w:rPr>
      </w:pPr>
      <w:r w:rsidRPr="000A3619">
        <w:rPr>
          <w:rFonts w:ascii="Times New Roman" w:hAnsi="Times New Roman" w:cs="Times New Roman"/>
          <w:b/>
          <w:bCs/>
          <w:sz w:val="24"/>
          <w:szCs w:val="24"/>
          <w:lang w:val="en-GB"/>
        </w:rPr>
        <w:t xml:space="preserve">MUZOFA </w:t>
      </w:r>
      <w:r w:rsidR="00CB561C" w:rsidRPr="000A3619">
        <w:rPr>
          <w:rFonts w:ascii="Times New Roman" w:hAnsi="Times New Roman" w:cs="Times New Roman"/>
          <w:b/>
          <w:bCs/>
          <w:sz w:val="24"/>
          <w:szCs w:val="24"/>
          <w:lang w:val="en-GB"/>
        </w:rPr>
        <w:t>&amp; BACH</w:t>
      </w:r>
      <w:r w:rsidR="007F744D" w:rsidRPr="000A3619">
        <w:rPr>
          <w:rFonts w:ascii="Times New Roman" w:hAnsi="Times New Roman" w:cs="Times New Roman"/>
          <w:b/>
          <w:bCs/>
          <w:sz w:val="24"/>
          <w:szCs w:val="24"/>
          <w:lang w:val="en-GB"/>
        </w:rPr>
        <w:t>I</w:t>
      </w:r>
      <w:r w:rsidR="00CB561C" w:rsidRPr="000A3619">
        <w:rPr>
          <w:rFonts w:ascii="Times New Roman" w:hAnsi="Times New Roman" w:cs="Times New Roman"/>
          <w:b/>
          <w:bCs/>
          <w:sz w:val="24"/>
          <w:szCs w:val="24"/>
          <w:lang w:val="en-GB"/>
        </w:rPr>
        <w:t>- MUZAWAZI J</w:t>
      </w:r>
      <w:r w:rsidRPr="000A3619">
        <w:rPr>
          <w:rFonts w:ascii="Times New Roman" w:hAnsi="Times New Roman" w:cs="Times New Roman"/>
          <w:b/>
          <w:bCs/>
          <w:sz w:val="24"/>
          <w:szCs w:val="24"/>
          <w:lang w:val="en-GB"/>
        </w:rPr>
        <w:t>J</w:t>
      </w:r>
    </w:p>
    <w:p w14:paraId="1F49DAE9" w14:textId="77777777" w:rsidR="003B76A6" w:rsidRPr="008B4694" w:rsidRDefault="003B76A6" w:rsidP="00BC1718">
      <w:pPr>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CHINHOYI,</w:t>
      </w:r>
      <w:r w:rsidR="00CB561C" w:rsidRPr="008B4694">
        <w:rPr>
          <w:rFonts w:ascii="Times New Roman" w:hAnsi="Times New Roman" w:cs="Times New Roman"/>
          <w:sz w:val="24"/>
          <w:szCs w:val="24"/>
          <w:lang w:val="en-GB"/>
        </w:rPr>
        <w:t xml:space="preserve"> 29 May </w:t>
      </w:r>
      <w:r w:rsidR="000A3619">
        <w:rPr>
          <w:rFonts w:ascii="Times New Roman" w:hAnsi="Times New Roman" w:cs="Times New Roman"/>
          <w:sz w:val="24"/>
          <w:szCs w:val="24"/>
          <w:lang w:val="en-GB"/>
        </w:rPr>
        <w:t>&amp;</w:t>
      </w:r>
      <w:r w:rsidR="000A3619" w:rsidRPr="008B4694">
        <w:rPr>
          <w:rFonts w:ascii="Times New Roman" w:hAnsi="Times New Roman" w:cs="Times New Roman"/>
          <w:sz w:val="24"/>
          <w:szCs w:val="24"/>
          <w:lang w:val="en-GB"/>
        </w:rPr>
        <w:t xml:space="preserve"> 10</w:t>
      </w:r>
      <w:r w:rsidR="00F13907" w:rsidRPr="008B4694">
        <w:rPr>
          <w:rFonts w:ascii="Times New Roman" w:hAnsi="Times New Roman" w:cs="Times New Roman"/>
          <w:sz w:val="24"/>
          <w:szCs w:val="24"/>
          <w:lang w:val="en-GB"/>
        </w:rPr>
        <w:t xml:space="preserve"> July</w:t>
      </w:r>
      <w:r w:rsidRPr="008B4694">
        <w:rPr>
          <w:rFonts w:ascii="Times New Roman" w:hAnsi="Times New Roman" w:cs="Times New Roman"/>
          <w:sz w:val="24"/>
          <w:szCs w:val="24"/>
          <w:lang w:val="en-GB"/>
        </w:rPr>
        <w:t xml:space="preserve"> 2023</w:t>
      </w:r>
    </w:p>
    <w:p w14:paraId="6F5FEDA4" w14:textId="77777777" w:rsidR="00CB561C" w:rsidRPr="008B4694" w:rsidRDefault="00CB561C" w:rsidP="00BC1718">
      <w:pPr>
        <w:jc w:val="both"/>
        <w:rPr>
          <w:rFonts w:ascii="Times New Roman" w:hAnsi="Times New Roman" w:cs="Times New Roman"/>
          <w:sz w:val="24"/>
          <w:szCs w:val="24"/>
          <w:lang w:val="en-GB"/>
        </w:rPr>
      </w:pPr>
    </w:p>
    <w:p w14:paraId="4E2C93FB" w14:textId="77777777" w:rsidR="00CB561C" w:rsidRPr="008B4694" w:rsidRDefault="00CB561C" w:rsidP="00BC1718">
      <w:pPr>
        <w:jc w:val="both"/>
        <w:rPr>
          <w:rFonts w:ascii="Times New Roman" w:hAnsi="Times New Roman" w:cs="Times New Roman"/>
          <w:b/>
          <w:sz w:val="24"/>
          <w:szCs w:val="24"/>
          <w:lang w:val="en-GB"/>
        </w:rPr>
      </w:pPr>
      <w:r w:rsidRPr="008B4694">
        <w:rPr>
          <w:rFonts w:ascii="Times New Roman" w:hAnsi="Times New Roman" w:cs="Times New Roman"/>
          <w:b/>
          <w:sz w:val="24"/>
          <w:szCs w:val="24"/>
          <w:lang w:val="en-GB"/>
        </w:rPr>
        <w:t>Criminal Appeal</w:t>
      </w:r>
    </w:p>
    <w:p w14:paraId="1F35D123" w14:textId="77777777" w:rsidR="00CB561C" w:rsidRPr="008B4694" w:rsidRDefault="00CB561C" w:rsidP="00BC1718">
      <w:pPr>
        <w:jc w:val="both"/>
        <w:rPr>
          <w:rFonts w:ascii="Times New Roman" w:hAnsi="Times New Roman" w:cs="Times New Roman"/>
          <w:sz w:val="24"/>
          <w:szCs w:val="24"/>
          <w:lang w:val="en-GB"/>
        </w:rPr>
      </w:pPr>
    </w:p>
    <w:p w14:paraId="6EA4F418" w14:textId="77777777" w:rsidR="00CB561C" w:rsidRDefault="00CB561C" w:rsidP="00BC1718">
      <w:pPr>
        <w:spacing w:after="0"/>
        <w:jc w:val="both"/>
        <w:rPr>
          <w:rFonts w:ascii="Times New Roman" w:hAnsi="Times New Roman" w:cs="Times New Roman"/>
          <w:sz w:val="24"/>
          <w:szCs w:val="24"/>
          <w:lang w:val="en-GB"/>
        </w:rPr>
      </w:pPr>
      <w:r w:rsidRPr="008B4694">
        <w:rPr>
          <w:rFonts w:ascii="Times New Roman" w:hAnsi="Times New Roman" w:cs="Times New Roman"/>
          <w:i/>
          <w:sz w:val="24"/>
          <w:szCs w:val="24"/>
          <w:lang w:val="en-GB"/>
        </w:rPr>
        <w:t>F Murisi</w:t>
      </w:r>
      <w:r w:rsidRPr="008B4694">
        <w:rPr>
          <w:rFonts w:ascii="Times New Roman" w:hAnsi="Times New Roman" w:cs="Times New Roman"/>
          <w:sz w:val="24"/>
          <w:szCs w:val="24"/>
          <w:lang w:val="en-GB"/>
        </w:rPr>
        <w:t>, for the appellant.</w:t>
      </w:r>
    </w:p>
    <w:p w14:paraId="49352864" w14:textId="77777777" w:rsidR="000A3619" w:rsidRPr="008B4694" w:rsidRDefault="000A3619" w:rsidP="00BC1718">
      <w:pPr>
        <w:spacing w:after="0"/>
        <w:jc w:val="both"/>
        <w:rPr>
          <w:rFonts w:ascii="Times New Roman" w:hAnsi="Times New Roman" w:cs="Times New Roman"/>
          <w:sz w:val="24"/>
          <w:szCs w:val="24"/>
          <w:lang w:val="en-GB"/>
        </w:rPr>
      </w:pPr>
    </w:p>
    <w:p w14:paraId="175B5EEB" w14:textId="77777777" w:rsidR="00CB561C" w:rsidRPr="008B4694" w:rsidRDefault="00CB561C" w:rsidP="00BC1718">
      <w:pPr>
        <w:spacing w:after="0"/>
        <w:jc w:val="both"/>
        <w:rPr>
          <w:rFonts w:ascii="Times New Roman" w:hAnsi="Times New Roman" w:cs="Times New Roman"/>
          <w:sz w:val="24"/>
          <w:szCs w:val="24"/>
          <w:lang w:val="en-GB"/>
        </w:rPr>
      </w:pPr>
      <w:r w:rsidRPr="008B4694">
        <w:rPr>
          <w:rFonts w:ascii="Times New Roman" w:hAnsi="Times New Roman" w:cs="Times New Roman"/>
          <w:i/>
          <w:sz w:val="24"/>
          <w:szCs w:val="24"/>
          <w:lang w:val="en-GB"/>
        </w:rPr>
        <w:t>G</w:t>
      </w:r>
      <w:r w:rsidR="00761A2D">
        <w:rPr>
          <w:rFonts w:ascii="Times New Roman" w:hAnsi="Times New Roman" w:cs="Times New Roman"/>
          <w:i/>
          <w:sz w:val="24"/>
          <w:szCs w:val="24"/>
          <w:lang w:val="en-GB"/>
        </w:rPr>
        <w:t xml:space="preserve"> </w:t>
      </w:r>
      <w:r w:rsidRPr="008B4694">
        <w:rPr>
          <w:rFonts w:ascii="Times New Roman" w:hAnsi="Times New Roman" w:cs="Times New Roman"/>
          <w:i/>
          <w:sz w:val="24"/>
          <w:szCs w:val="24"/>
          <w:lang w:val="en-GB"/>
        </w:rPr>
        <w:t xml:space="preserve">T </w:t>
      </w:r>
      <w:proofErr w:type="spellStart"/>
      <w:r w:rsidRPr="008B4694">
        <w:rPr>
          <w:rFonts w:ascii="Times New Roman" w:hAnsi="Times New Roman" w:cs="Times New Roman"/>
          <w:i/>
          <w:sz w:val="24"/>
          <w:szCs w:val="24"/>
          <w:lang w:val="en-GB"/>
        </w:rPr>
        <w:t>Dhamusi</w:t>
      </w:r>
      <w:proofErr w:type="spellEnd"/>
      <w:r w:rsidRPr="008B4694">
        <w:rPr>
          <w:rFonts w:ascii="Times New Roman" w:hAnsi="Times New Roman" w:cs="Times New Roman"/>
          <w:sz w:val="24"/>
          <w:szCs w:val="24"/>
          <w:lang w:val="en-GB"/>
        </w:rPr>
        <w:t xml:space="preserve">, for the respondent. </w:t>
      </w:r>
    </w:p>
    <w:p w14:paraId="27552800" w14:textId="77777777" w:rsidR="00CB561C" w:rsidRPr="008B4694" w:rsidRDefault="00CB561C" w:rsidP="00BC1718">
      <w:pPr>
        <w:spacing w:after="0"/>
        <w:jc w:val="both"/>
        <w:rPr>
          <w:rFonts w:ascii="Times New Roman" w:hAnsi="Times New Roman" w:cs="Times New Roman"/>
          <w:sz w:val="24"/>
          <w:szCs w:val="24"/>
          <w:lang w:val="en-GB"/>
        </w:rPr>
      </w:pPr>
    </w:p>
    <w:p w14:paraId="08EC5E8C" w14:textId="77777777" w:rsidR="00CB561C" w:rsidRDefault="00CB561C" w:rsidP="000A3619">
      <w:pPr>
        <w:spacing w:after="0"/>
        <w:ind w:firstLine="720"/>
        <w:jc w:val="both"/>
        <w:rPr>
          <w:rFonts w:ascii="Times New Roman" w:hAnsi="Times New Roman" w:cs="Times New Roman"/>
          <w:sz w:val="24"/>
          <w:szCs w:val="24"/>
          <w:lang w:val="en-GB"/>
        </w:rPr>
      </w:pPr>
      <w:r w:rsidRPr="000A3619">
        <w:rPr>
          <w:rFonts w:ascii="Times New Roman" w:hAnsi="Times New Roman" w:cs="Times New Roman"/>
          <w:b/>
          <w:bCs/>
          <w:sz w:val="24"/>
          <w:szCs w:val="24"/>
          <w:lang w:val="en-GB"/>
        </w:rPr>
        <w:t>MUZOFA J</w:t>
      </w:r>
      <w:r w:rsidR="000A3619">
        <w:rPr>
          <w:rFonts w:ascii="Times New Roman" w:hAnsi="Times New Roman" w:cs="Times New Roman"/>
          <w:sz w:val="24"/>
          <w:szCs w:val="24"/>
          <w:lang w:val="en-GB"/>
        </w:rPr>
        <w:t>:</w:t>
      </w:r>
      <w:r w:rsidRPr="008B4694">
        <w:rPr>
          <w:rFonts w:ascii="Times New Roman" w:hAnsi="Times New Roman" w:cs="Times New Roman"/>
          <w:sz w:val="24"/>
          <w:szCs w:val="24"/>
          <w:lang w:val="en-GB"/>
        </w:rPr>
        <w:t xml:space="preserve"> This is appeal against both conviction and sentence of a judgment of the Provincial Magistrate sitting at Karoi Magistrates Court. The appellant who initially appeared before the court jointly charged with two others who were subsequently </w:t>
      </w:r>
      <w:r w:rsidR="000A3619" w:rsidRPr="008B4694">
        <w:rPr>
          <w:rFonts w:ascii="Times New Roman" w:hAnsi="Times New Roman" w:cs="Times New Roman"/>
          <w:sz w:val="24"/>
          <w:szCs w:val="24"/>
          <w:lang w:val="en-GB"/>
        </w:rPr>
        <w:t>acquitted was</w:t>
      </w:r>
      <w:r w:rsidRPr="008B4694">
        <w:rPr>
          <w:rFonts w:ascii="Times New Roman" w:hAnsi="Times New Roman" w:cs="Times New Roman"/>
          <w:sz w:val="24"/>
          <w:szCs w:val="24"/>
          <w:lang w:val="en-GB"/>
        </w:rPr>
        <w:t xml:space="preserve"> convicted after a trial for bribery in contravention of s170 of the Criminal Law Codification and Reform Act 9 </w:t>
      </w:r>
      <w:r w:rsidR="000A3619" w:rsidRPr="008B4694">
        <w:rPr>
          <w:rFonts w:ascii="Times New Roman" w:hAnsi="Times New Roman" w:cs="Times New Roman"/>
          <w:sz w:val="24"/>
          <w:szCs w:val="24"/>
          <w:lang w:val="en-GB"/>
        </w:rPr>
        <w:t>(Chapter</w:t>
      </w:r>
      <w:r w:rsidRPr="008B4694">
        <w:rPr>
          <w:rFonts w:ascii="Times New Roman" w:hAnsi="Times New Roman" w:cs="Times New Roman"/>
          <w:sz w:val="24"/>
          <w:szCs w:val="24"/>
          <w:lang w:val="en-GB"/>
        </w:rPr>
        <w:t xml:space="preserve"> 9:07). He was sentenced to 24 months imprisonment of which 5 months imprisonment was conditional</w:t>
      </w:r>
      <w:r w:rsidR="009A091F" w:rsidRPr="008B4694">
        <w:rPr>
          <w:rFonts w:ascii="Times New Roman" w:hAnsi="Times New Roman" w:cs="Times New Roman"/>
          <w:sz w:val="24"/>
          <w:szCs w:val="24"/>
          <w:lang w:val="en-GB"/>
        </w:rPr>
        <w:t>ly</w:t>
      </w:r>
      <w:r w:rsidRPr="008B4694">
        <w:rPr>
          <w:rFonts w:ascii="Times New Roman" w:hAnsi="Times New Roman" w:cs="Times New Roman"/>
          <w:sz w:val="24"/>
          <w:szCs w:val="24"/>
          <w:lang w:val="en-GB"/>
        </w:rPr>
        <w:t xml:space="preserve"> suspended for 5 years.</w:t>
      </w:r>
    </w:p>
    <w:p w14:paraId="6EF3CC77" w14:textId="77777777" w:rsidR="000A3619" w:rsidRPr="008B4694" w:rsidRDefault="000A3619" w:rsidP="000A3619">
      <w:pPr>
        <w:spacing w:after="0"/>
        <w:ind w:firstLine="720"/>
        <w:jc w:val="both"/>
        <w:rPr>
          <w:rFonts w:ascii="Times New Roman" w:hAnsi="Times New Roman" w:cs="Times New Roman"/>
          <w:sz w:val="24"/>
          <w:szCs w:val="24"/>
          <w:lang w:val="en-GB"/>
        </w:rPr>
      </w:pPr>
    </w:p>
    <w:p w14:paraId="19F7E67F" w14:textId="77777777" w:rsidR="00CB561C" w:rsidRPr="000A3619" w:rsidRDefault="00CB561C" w:rsidP="00BC1718">
      <w:pPr>
        <w:spacing w:after="0"/>
        <w:jc w:val="both"/>
        <w:rPr>
          <w:rFonts w:ascii="Times New Roman" w:hAnsi="Times New Roman" w:cs="Times New Roman"/>
          <w:b/>
          <w:bCs/>
          <w:sz w:val="24"/>
          <w:szCs w:val="24"/>
          <w:u w:val="single"/>
          <w:lang w:val="en-GB"/>
        </w:rPr>
      </w:pPr>
      <w:r w:rsidRPr="000A3619">
        <w:rPr>
          <w:rFonts w:ascii="Times New Roman" w:hAnsi="Times New Roman" w:cs="Times New Roman"/>
          <w:b/>
          <w:bCs/>
          <w:sz w:val="24"/>
          <w:szCs w:val="24"/>
          <w:u w:val="single"/>
          <w:lang w:val="en-GB"/>
        </w:rPr>
        <w:t xml:space="preserve">Background </w:t>
      </w:r>
    </w:p>
    <w:p w14:paraId="565253F4" w14:textId="77777777" w:rsidR="000A3619" w:rsidRPr="008B4694" w:rsidRDefault="000A3619" w:rsidP="00BC1718">
      <w:pPr>
        <w:spacing w:after="0"/>
        <w:jc w:val="both"/>
        <w:rPr>
          <w:rFonts w:ascii="Times New Roman" w:hAnsi="Times New Roman" w:cs="Times New Roman"/>
          <w:sz w:val="24"/>
          <w:szCs w:val="24"/>
          <w:u w:val="single"/>
          <w:lang w:val="en-GB"/>
        </w:rPr>
      </w:pPr>
    </w:p>
    <w:p w14:paraId="2F6B8BDD" w14:textId="77777777" w:rsidR="00CB561C" w:rsidRPr="008B4694" w:rsidRDefault="00CB561C" w:rsidP="000A3619">
      <w:pPr>
        <w:spacing w:after="0"/>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The appellant was employed by Zimbabwe Electricity Distribution Company (ZETDC) as an artisan. He was based at the </w:t>
      </w:r>
      <w:proofErr w:type="spellStart"/>
      <w:r w:rsidRPr="008B4694">
        <w:rPr>
          <w:rFonts w:ascii="Times New Roman" w:hAnsi="Times New Roman" w:cs="Times New Roman"/>
          <w:sz w:val="24"/>
          <w:szCs w:val="24"/>
          <w:lang w:val="en-GB"/>
        </w:rPr>
        <w:t>Magunje</w:t>
      </w:r>
      <w:proofErr w:type="spellEnd"/>
      <w:r w:rsidRPr="008B4694">
        <w:rPr>
          <w:rFonts w:ascii="Times New Roman" w:hAnsi="Times New Roman" w:cs="Times New Roman"/>
          <w:sz w:val="24"/>
          <w:szCs w:val="24"/>
          <w:lang w:val="en-GB"/>
        </w:rPr>
        <w:t xml:space="preserve"> satellite depot.</w:t>
      </w:r>
      <w:r w:rsidR="00C70520" w:rsidRPr="008B4694">
        <w:rPr>
          <w:rFonts w:ascii="Times New Roman" w:hAnsi="Times New Roman" w:cs="Times New Roman"/>
          <w:sz w:val="24"/>
          <w:szCs w:val="24"/>
          <w:lang w:val="en-GB"/>
        </w:rPr>
        <w:t xml:space="preserve"> Acc</w:t>
      </w:r>
      <w:r w:rsidR="009A091F" w:rsidRPr="008B4694">
        <w:rPr>
          <w:rFonts w:ascii="Times New Roman" w:hAnsi="Times New Roman" w:cs="Times New Roman"/>
          <w:sz w:val="24"/>
          <w:szCs w:val="24"/>
          <w:lang w:val="en-GB"/>
        </w:rPr>
        <w:t xml:space="preserve">ording to the state, when one </w:t>
      </w:r>
      <w:proofErr w:type="spellStart"/>
      <w:r w:rsidR="009A091F" w:rsidRPr="008B4694">
        <w:rPr>
          <w:rFonts w:ascii="Times New Roman" w:hAnsi="Times New Roman" w:cs="Times New Roman"/>
          <w:sz w:val="24"/>
          <w:szCs w:val="24"/>
          <w:lang w:val="en-GB"/>
        </w:rPr>
        <w:t>Tulani</w:t>
      </w:r>
      <w:proofErr w:type="spellEnd"/>
      <w:r w:rsidR="009A091F" w:rsidRPr="008B4694">
        <w:rPr>
          <w:rFonts w:ascii="Times New Roman" w:hAnsi="Times New Roman" w:cs="Times New Roman"/>
          <w:sz w:val="24"/>
          <w:szCs w:val="24"/>
          <w:lang w:val="en-GB"/>
        </w:rPr>
        <w:t xml:space="preserve"> </w:t>
      </w:r>
      <w:proofErr w:type="spellStart"/>
      <w:r w:rsidR="009A091F" w:rsidRPr="008B4694">
        <w:rPr>
          <w:rFonts w:ascii="Times New Roman" w:hAnsi="Times New Roman" w:cs="Times New Roman"/>
          <w:sz w:val="24"/>
          <w:szCs w:val="24"/>
          <w:lang w:val="en-GB"/>
        </w:rPr>
        <w:t>Chinanzvavana</w:t>
      </w:r>
      <w:proofErr w:type="spellEnd"/>
      <w:r w:rsidR="009A091F" w:rsidRPr="008B4694">
        <w:rPr>
          <w:rFonts w:ascii="Times New Roman" w:hAnsi="Times New Roman" w:cs="Times New Roman"/>
          <w:sz w:val="24"/>
          <w:szCs w:val="24"/>
          <w:lang w:val="en-GB"/>
        </w:rPr>
        <w:t xml:space="preserve"> ‘</w:t>
      </w:r>
      <w:proofErr w:type="spellStart"/>
      <w:r w:rsidR="009A091F" w:rsidRPr="008B4694">
        <w:rPr>
          <w:rFonts w:ascii="Times New Roman" w:hAnsi="Times New Roman" w:cs="Times New Roman"/>
          <w:sz w:val="24"/>
          <w:szCs w:val="24"/>
          <w:lang w:val="en-GB"/>
        </w:rPr>
        <w:t>Tulani</w:t>
      </w:r>
      <w:proofErr w:type="spellEnd"/>
      <w:r w:rsidR="009A091F" w:rsidRPr="008B4694">
        <w:rPr>
          <w:rFonts w:ascii="Times New Roman" w:hAnsi="Times New Roman" w:cs="Times New Roman"/>
          <w:sz w:val="24"/>
          <w:szCs w:val="24"/>
          <w:lang w:val="en-GB"/>
        </w:rPr>
        <w:t xml:space="preserve">’ completed constructing his house in </w:t>
      </w:r>
      <w:proofErr w:type="spellStart"/>
      <w:r w:rsidR="009A091F" w:rsidRPr="008B4694">
        <w:rPr>
          <w:rFonts w:ascii="Times New Roman" w:hAnsi="Times New Roman" w:cs="Times New Roman"/>
          <w:sz w:val="24"/>
          <w:szCs w:val="24"/>
          <w:lang w:val="en-GB"/>
        </w:rPr>
        <w:t>Magunje</w:t>
      </w:r>
      <w:proofErr w:type="spellEnd"/>
      <w:r w:rsidR="009A091F" w:rsidRPr="008B4694">
        <w:rPr>
          <w:rFonts w:ascii="Times New Roman" w:hAnsi="Times New Roman" w:cs="Times New Roman"/>
          <w:sz w:val="24"/>
          <w:szCs w:val="24"/>
          <w:lang w:val="en-GB"/>
        </w:rPr>
        <w:t xml:space="preserve"> he approached ZETDC f</w:t>
      </w:r>
      <w:r w:rsidR="00E40007" w:rsidRPr="008B4694">
        <w:rPr>
          <w:rFonts w:ascii="Times New Roman" w:hAnsi="Times New Roman" w:cs="Times New Roman"/>
          <w:sz w:val="24"/>
          <w:szCs w:val="24"/>
          <w:lang w:val="en-GB"/>
        </w:rPr>
        <w:t xml:space="preserve">or electricity connection. He was referred to the appellant who was based in </w:t>
      </w:r>
      <w:proofErr w:type="spellStart"/>
      <w:r w:rsidR="00E40007" w:rsidRPr="008B4694">
        <w:rPr>
          <w:rFonts w:ascii="Times New Roman" w:hAnsi="Times New Roman" w:cs="Times New Roman"/>
          <w:sz w:val="24"/>
          <w:szCs w:val="24"/>
          <w:lang w:val="en-GB"/>
        </w:rPr>
        <w:t>Magunje</w:t>
      </w:r>
      <w:proofErr w:type="spellEnd"/>
      <w:r w:rsidR="00E40007" w:rsidRPr="008B4694">
        <w:rPr>
          <w:rFonts w:ascii="Times New Roman" w:hAnsi="Times New Roman" w:cs="Times New Roman"/>
          <w:sz w:val="24"/>
          <w:szCs w:val="24"/>
          <w:lang w:val="en-GB"/>
        </w:rPr>
        <w:t>. The</w:t>
      </w:r>
      <w:r w:rsidR="00C70520" w:rsidRPr="008B4694">
        <w:rPr>
          <w:rFonts w:ascii="Times New Roman" w:hAnsi="Times New Roman" w:cs="Times New Roman"/>
          <w:sz w:val="24"/>
          <w:szCs w:val="24"/>
          <w:lang w:val="en-GB"/>
        </w:rPr>
        <w:t xml:space="preserve"> appellant initially demanded US$150 and later upped it to US$800 for his superiors</w:t>
      </w:r>
      <w:r w:rsidR="009A091F" w:rsidRPr="008B4694">
        <w:rPr>
          <w:rFonts w:ascii="Times New Roman" w:hAnsi="Times New Roman" w:cs="Times New Roman"/>
          <w:sz w:val="24"/>
          <w:szCs w:val="24"/>
          <w:lang w:val="en-GB"/>
        </w:rPr>
        <w:t xml:space="preserve"> for the provision of the service</w:t>
      </w:r>
      <w:r w:rsidR="00C70520" w:rsidRPr="008B4694">
        <w:rPr>
          <w:rFonts w:ascii="Times New Roman" w:hAnsi="Times New Roman" w:cs="Times New Roman"/>
          <w:sz w:val="24"/>
          <w:szCs w:val="24"/>
          <w:lang w:val="en-GB"/>
        </w:rPr>
        <w:t xml:space="preserve">. This was money outside the normal connection fees. It was </w:t>
      </w:r>
      <w:proofErr w:type="gramStart"/>
      <w:r w:rsidR="00C70520" w:rsidRPr="008B4694">
        <w:rPr>
          <w:rFonts w:ascii="Times New Roman" w:hAnsi="Times New Roman" w:cs="Times New Roman"/>
          <w:sz w:val="24"/>
          <w:szCs w:val="24"/>
          <w:lang w:val="en-GB"/>
        </w:rPr>
        <w:t>bribe</w:t>
      </w:r>
      <w:proofErr w:type="gramEnd"/>
      <w:r w:rsidR="00C70520" w:rsidRPr="008B4694">
        <w:rPr>
          <w:rFonts w:ascii="Times New Roman" w:hAnsi="Times New Roman" w:cs="Times New Roman"/>
          <w:sz w:val="24"/>
          <w:szCs w:val="24"/>
          <w:lang w:val="en-GB"/>
        </w:rPr>
        <w:t xml:space="preserve"> money.</w:t>
      </w:r>
      <w:r w:rsidR="00E02AC2" w:rsidRPr="008B4694">
        <w:rPr>
          <w:rFonts w:ascii="Times New Roman" w:hAnsi="Times New Roman" w:cs="Times New Roman"/>
          <w:sz w:val="24"/>
          <w:szCs w:val="24"/>
          <w:lang w:val="en-GB"/>
        </w:rPr>
        <w:t xml:space="preserve"> Tulani managed to raise US$600 which </w:t>
      </w:r>
      <w:r w:rsidR="009A091F" w:rsidRPr="008B4694">
        <w:rPr>
          <w:rFonts w:ascii="Times New Roman" w:hAnsi="Times New Roman" w:cs="Times New Roman"/>
          <w:sz w:val="24"/>
          <w:szCs w:val="24"/>
          <w:lang w:val="en-GB"/>
        </w:rPr>
        <w:t xml:space="preserve">was given to Munyaradzi </w:t>
      </w:r>
      <w:proofErr w:type="spellStart"/>
      <w:r w:rsidR="009A091F" w:rsidRPr="008B4694">
        <w:rPr>
          <w:rFonts w:ascii="Times New Roman" w:hAnsi="Times New Roman" w:cs="Times New Roman"/>
          <w:sz w:val="24"/>
          <w:szCs w:val="24"/>
          <w:lang w:val="en-GB"/>
        </w:rPr>
        <w:t>Chimboora</w:t>
      </w:r>
      <w:proofErr w:type="spellEnd"/>
      <w:r w:rsidR="009A091F" w:rsidRPr="008B4694">
        <w:rPr>
          <w:rFonts w:ascii="Times New Roman" w:hAnsi="Times New Roman" w:cs="Times New Roman"/>
          <w:sz w:val="24"/>
          <w:szCs w:val="24"/>
          <w:lang w:val="en-GB"/>
        </w:rPr>
        <w:t xml:space="preserve"> ‘Munyaradzi’ </w:t>
      </w:r>
      <w:proofErr w:type="spellStart"/>
      <w:r w:rsidR="009A091F" w:rsidRPr="008B4694">
        <w:rPr>
          <w:rFonts w:ascii="Times New Roman" w:hAnsi="Times New Roman" w:cs="Times New Roman"/>
          <w:sz w:val="24"/>
          <w:szCs w:val="24"/>
          <w:lang w:val="en-GB"/>
        </w:rPr>
        <w:t>Tulani’s</w:t>
      </w:r>
      <w:proofErr w:type="spellEnd"/>
      <w:r w:rsidR="009A091F" w:rsidRPr="008B4694">
        <w:rPr>
          <w:rFonts w:ascii="Times New Roman" w:hAnsi="Times New Roman" w:cs="Times New Roman"/>
          <w:sz w:val="24"/>
          <w:szCs w:val="24"/>
          <w:lang w:val="en-GB"/>
        </w:rPr>
        <w:t xml:space="preserve"> </w:t>
      </w:r>
      <w:r w:rsidR="00E40007" w:rsidRPr="008B4694">
        <w:rPr>
          <w:rFonts w:ascii="Times New Roman" w:hAnsi="Times New Roman" w:cs="Times New Roman"/>
          <w:sz w:val="24"/>
          <w:szCs w:val="24"/>
          <w:lang w:val="en-GB"/>
        </w:rPr>
        <w:t>nephew for</w:t>
      </w:r>
      <w:r w:rsidR="009A091F" w:rsidRPr="008B4694">
        <w:rPr>
          <w:rFonts w:ascii="Times New Roman" w:hAnsi="Times New Roman" w:cs="Times New Roman"/>
          <w:sz w:val="24"/>
          <w:szCs w:val="24"/>
          <w:lang w:val="en-GB"/>
        </w:rPr>
        <w:t xml:space="preserve"> </w:t>
      </w:r>
      <w:r w:rsidR="00E02AC2" w:rsidRPr="008B4694">
        <w:rPr>
          <w:rFonts w:ascii="Times New Roman" w:hAnsi="Times New Roman" w:cs="Times New Roman"/>
          <w:sz w:val="24"/>
          <w:szCs w:val="24"/>
          <w:lang w:val="en-GB"/>
        </w:rPr>
        <w:t>collection b</w:t>
      </w:r>
      <w:r w:rsidR="009A091F" w:rsidRPr="008B4694">
        <w:rPr>
          <w:rFonts w:ascii="Times New Roman" w:hAnsi="Times New Roman" w:cs="Times New Roman"/>
          <w:sz w:val="24"/>
          <w:szCs w:val="24"/>
          <w:lang w:val="en-GB"/>
        </w:rPr>
        <w:t xml:space="preserve">y the appellant. Munyaradzi </w:t>
      </w:r>
      <w:r w:rsidR="00E02AC2" w:rsidRPr="008B4694">
        <w:rPr>
          <w:rFonts w:ascii="Times New Roman" w:hAnsi="Times New Roman" w:cs="Times New Roman"/>
          <w:sz w:val="24"/>
          <w:szCs w:val="24"/>
          <w:lang w:val="en-GB"/>
        </w:rPr>
        <w:t xml:space="preserve">alerted the police who set a trap and arrested the appellant. US$300 of the trap money was recovered </w:t>
      </w:r>
      <w:r w:rsidR="00E40007" w:rsidRPr="008B4694">
        <w:rPr>
          <w:rFonts w:ascii="Times New Roman" w:hAnsi="Times New Roman" w:cs="Times New Roman"/>
          <w:sz w:val="24"/>
          <w:szCs w:val="24"/>
          <w:lang w:val="en-GB"/>
        </w:rPr>
        <w:t>from the appellant’s possession, US$200 was recovered from the second accused who was acquitted.</w:t>
      </w:r>
      <w:r w:rsidRPr="008B4694">
        <w:rPr>
          <w:rFonts w:ascii="Times New Roman" w:hAnsi="Times New Roman" w:cs="Times New Roman"/>
          <w:sz w:val="24"/>
          <w:szCs w:val="24"/>
          <w:lang w:val="en-GB"/>
        </w:rPr>
        <w:t xml:space="preserve"> </w:t>
      </w:r>
    </w:p>
    <w:p w14:paraId="4BE1570E" w14:textId="77777777" w:rsidR="00C70520" w:rsidRPr="008B4694" w:rsidRDefault="00C70520" w:rsidP="00BC1718">
      <w:pPr>
        <w:spacing w:after="0"/>
        <w:jc w:val="both"/>
        <w:rPr>
          <w:rFonts w:ascii="Times New Roman" w:hAnsi="Times New Roman" w:cs="Times New Roman"/>
          <w:sz w:val="24"/>
          <w:szCs w:val="24"/>
          <w:lang w:val="en-GB"/>
        </w:rPr>
      </w:pPr>
    </w:p>
    <w:p w14:paraId="1ED58FA7" w14:textId="77777777" w:rsidR="00E40007" w:rsidRPr="008B4694" w:rsidRDefault="00C70520" w:rsidP="000A3619">
      <w:pPr>
        <w:spacing w:after="0"/>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The accused denied the offence and alleged that the money was </w:t>
      </w:r>
      <w:r w:rsidR="009A091F" w:rsidRPr="008B4694">
        <w:rPr>
          <w:rFonts w:ascii="Times New Roman" w:hAnsi="Times New Roman" w:cs="Times New Roman"/>
          <w:sz w:val="24"/>
          <w:szCs w:val="24"/>
          <w:lang w:val="en-GB"/>
        </w:rPr>
        <w:t>a loan from Tulani. His arrest</w:t>
      </w:r>
      <w:r w:rsidR="00D62273" w:rsidRPr="008B4694">
        <w:rPr>
          <w:rFonts w:ascii="Times New Roman" w:hAnsi="Times New Roman" w:cs="Times New Roman"/>
          <w:sz w:val="24"/>
          <w:szCs w:val="24"/>
          <w:lang w:val="en-GB"/>
        </w:rPr>
        <w:t xml:space="preserve"> was masterminded by Munyaradzi</w:t>
      </w:r>
      <w:r w:rsidRPr="008B4694">
        <w:rPr>
          <w:rFonts w:ascii="Times New Roman" w:hAnsi="Times New Roman" w:cs="Times New Roman"/>
          <w:sz w:val="24"/>
          <w:szCs w:val="24"/>
          <w:lang w:val="en-GB"/>
        </w:rPr>
        <w:t xml:space="preserve"> a</w:t>
      </w:r>
      <w:r w:rsidR="00D62273" w:rsidRPr="008B4694">
        <w:rPr>
          <w:rFonts w:ascii="Times New Roman" w:hAnsi="Times New Roman" w:cs="Times New Roman"/>
          <w:sz w:val="24"/>
          <w:szCs w:val="24"/>
          <w:lang w:val="en-GB"/>
        </w:rPr>
        <w:t xml:space="preserve">nd Constable </w:t>
      </w:r>
      <w:proofErr w:type="spellStart"/>
      <w:r w:rsidR="00E40007" w:rsidRPr="008B4694">
        <w:rPr>
          <w:rFonts w:ascii="Times New Roman" w:hAnsi="Times New Roman" w:cs="Times New Roman"/>
          <w:sz w:val="24"/>
          <w:szCs w:val="24"/>
          <w:lang w:val="en-GB"/>
        </w:rPr>
        <w:t>Machinyaifa</w:t>
      </w:r>
      <w:proofErr w:type="spellEnd"/>
      <w:r w:rsidR="00E40007" w:rsidRPr="008B4694">
        <w:rPr>
          <w:rFonts w:ascii="Times New Roman" w:hAnsi="Times New Roman" w:cs="Times New Roman"/>
          <w:sz w:val="24"/>
          <w:szCs w:val="24"/>
          <w:lang w:val="en-GB"/>
        </w:rPr>
        <w:t>, a</w:t>
      </w:r>
      <w:r w:rsidR="00D62273" w:rsidRPr="008B4694">
        <w:rPr>
          <w:rFonts w:ascii="Times New Roman" w:hAnsi="Times New Roman" w:cs="Times New Roman"/>
          <w:sz w:val="24"/>
          <w:szCs w:val="24"/>
          <w:lang w:val="en-GB"/>
        </w:rPr>
        <w:t xml:space="preserve"> police officer at </w:t>
      </w:r>
      <w:proofErr w:type="spellStart"/>
      <w:r w:rsidR="007F744D" w:rsidRPr="008B4694">
        <w:rPr>
          <w:rFonts w:ascii="Times New Roman" w:hAnsi="Times New Roman" w:cs="Times New Roman"/>
          <w:sz w:val="24"/>
          <w:szCs w:val="24"/>
          <w:lang w:val="en-GB"/>
        </w:rPr>
        <w:lastRenderedPageBreak/>
        <w:t>Magunje</w:t>
      </w:r>
      <w:proofErr w:type="spellEnd"/>
      <w:r w:rsidR="007F744D" w:rsidRPr="008B4694">
        <w:rPr>
          <w:rFonts w:ascii="Times New Roman" w:hAnsi="Times New Roman" w:cs="Times New Roman"/>
          <w:sz w:val="24"/>
          <w:szCs w:val="24"/>
          <w:lang w:val="en-GB"/>
        </w:rPr>
        <w:t xml:space="preserve"> who</w:t>
      </w:r>
      <w:r w:rsidRPr="008B4694">
        <w:rPr>
          <w:rFonts w:ascii="Times New Roman" w:hAnsi="Times New Roman" w:cs="Times New Roman"/>
          <w:sz w:val="24"/>
          <w:szCs w:val="24"/>
          <w:lang w:val="en-GB"/>
        </w:rPr>
        <w:t xml:space="preserve"> wanted to cause his downfall. Tulani was just used</w:t>
      </w:r>
      <w:r w:rsidR="009A091F" w:rsidRPr="008B4694">
        <w:rPr>
          <w:rFonts w:ascii="Times New Roman" w:hAnsi="Times New Roman" w:cs="Times New Roman"/>
          <w:sz w:val="24"/>
          <w:szCs w:val="24"/>
          <w:lang w:val="en-GB"/>
        </w:rPr>
        <w:t xml:space="preserve"> as a conduit to achieve this grand scheme</w:t>
      </w:r>
      <w:r w:rsidRPr="008B4694">
        <w:rPr>
          <w:rFonts w:ascii="Times New Roman" w:hAnsi="Times New Roman" w:cs="Times New Roman"/>
          <w:sz w:val="24"/>
          <w:szCs w:val="24"/>
          <w:lang w:val="en-GB"/>
        </w:rPr>
        <w:t>.</w:t>
      </w:r>
    </w:p>
    <w:p w14:paraId="01F4ABCD" w14:textId="77777777" w:rsidR="00D82A97" w:rsidRPr="008B4694" w:rsidRDefault="00C70520" w:rsidP="00BC1718">
      <w:pPr>
        <w:spacing w:after="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 </w:t>
      </w:r>
    </w:p>
    <w:p w14:paraId="226F7871" w14:textId="77777777" w:rsidR="00D82A97" w:rsidRPr="000A3619" w:rsidRDefault="000A3619" w:rsidP="00BC1718">
      <w:pPr>
        <w:jc w:val="both"/>
        <w:rPr>
          <w:rFonts w:ascii="Times New Roman" w:hAnsi="Times New Roman" w:cs="Times New Roman"/>
          <w:b/>
          <w:bCs/>
          <w:i/>
          <w:sz w:val="24"/>
          <w:szCs w:val="24"/>
          <w:u w:val="single"/>
          <w:lang w:val="en-GB"/>
        </w:rPr>
      </w:pPr>
      <w:r w:rsidRPr="000A3619">
        <w:rPr>
          <w:rFonts w:ascii="Times New Roman" w:hAnsi="Times New Roman" w:cs="Times New Roman"/>
          <w:b/>
          <w:bCs/>
          <w:sz w:val="24"/>
          <w:szCs w:val="24"/>
          <w:u w:val="single"/>
          <w:lang w:val="en-GB"/>
        </w:rPr>
        <w:t>Proceedings</w:t>
      </w:r>
      <w:r w:rsidR="00B952A5" w:rsidRPr="000A3619">
        <w:rPr>
          <w:rFonts w:ascii="Times New Roman" w:hAnsi="Times New Roman" w:cs="Times New Roman"/>
          <w:b/>
          <w:bCs/>
          <w:sz w:val="24"/>
          <w:szCs w:val="24"/>
          <w:u w:val="single"/>
          <w:lang w:val="en-GB"/>
        </w:rPr>
        <w:t xml:space="preserve"> before the court </w:t>
      </w:r>
      <w:r w:rsidR="00B952A5" w:rsidRPr="000A3619">
        <w:rPr>
          <w:rFonts w:ascii="Times New Roman" w:hAnsi="Times New Roman" w:cs="Times New Roman"/>
          <w:b/>
          <w:bCs/>
          <w:i/>
          <w:sz w:val="24"/>
          <w:szCs w:val="24"/>
          <w:u w:val="single"/>
          <w:lang w:val="en-GB"/>
        </w:rPr>
        <w:t>a quo</w:t>
      </w:r>
    </w:p>
    <w:p w14:paraId="296C5DE6" w14:textId="77777777" w:rsidR="00FF0D27" w:rsidRPr="008B4694" w:rsidRDefault="009A091F"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Tulani gave</w:t>
      </w:r>
      <w:r w:rsidR="00B952A5" w:rsidRPr="008B4694">
        <w:rPr>
          <w:rFonts w:ascii="Times New Roman" w:hAnsi="Times New Roman" w:cs="Times New Roman"/>
          <w:sz w:val="24"/>
          <w:szCs w:val="24"/>
          <w:lang w:val="en-GB"/>
        </w:rPr>
        <w:t xml:space="preserve"> evidence that he built his house </w:t>
      </w:r>
      <w:r w:rsidR="00A5374A" w:rsidRPr="008B4694">
        <w:rPr>
          <w:rFonts w:ascii="Times New Roman" w:hAnsi="Times New Roman" w:cs="Times New Roman"/>
          <w:sz w:val="24"/>
          <w:szCs w:val="24"/>
          <w:lang w:val="en-GB"/>
        </w:rPr>
        <w:t xml:space="preserve">in </w:t>
      </w:r>
      <w:proofErr w:type="spellStart"/>
      <w:r w:rsidR="00A5374A" w:rsidRPr="008B4694">
        <w:rPr>
          <w:rFonts w:ascii="Times New Roman" w:hAnsi="Times New Roman" w:cs="Times New Roman"/>
          <w:sz w:val="24"/>
          <w:szCs w:val="24"/>
          <w:lang w:val="en-GB"/>
        </w:rPr>
        <w:t>Magunje</w:t>
      </w:r>
      <w:proofErr w:type="spellEnd"/>
      <w:r w:rsidR="00E02E10" w:rsidRPr="008B4694">
        <w:rPr>
          <w:rFonts w:ascii="Times New Roman" w:hAnsi="Times New Roman" w:cs="Times New Roman"/>
          <w:sz w:val="24"/>
          <w:szCs w:val="24"/>
          <w:lang w:val="en-GB"/>
        </w:rPr>
        <w:t xml:space="preserve"> </w:t>
      </w:r>
      <w:r w:rsidR="00B952A5" w:rsidRPr="008B4694">
        <w:rPr>
          <w:rFonts w:ascii="Times New Roman" w:hAnsi="Times New Roman" w:cs="Times New Roman"/>
          <w:sz w:val="24"/>
          <w:szCs w:val="24"/>
          <w:lang w:val="en-GB"/>
        </w:rPr>
        <w:t>2017. In 2018 he approached the Karoi ZE</w:t>
      </w:r>
      <w:r w:rsidRPr="008B4694">
        <w:rPr>
          <w:rFonts w:ascii="Times New Roman" w:hAnsi="Times New Roman" w:cs="Times New Roman"/>
          <w:sz w:val="24"/>
          <w:szCs w:val="24"/>
          <w:lang w:val="en-GB"/>
        </w:rPr>
        <w:t xml:space="preserve">TDC </w:t>
      </w:r>
      <w:r w:rsidR="00B952A5" w:rsidRPr="008B4694">
        <w:rPr>
          <w:rFonts w:ascii="Times New Roman" w:hAnsi="Times New Roman" w:cs="Times New Roman"/>
          <w:sz w:val="24"/>
          <w:szCs w:val="24"/>
          <w:lang w:val="en-GB"/>
        </w:rPr>
        <w:t>office for inst</w:t>
      </w:r>
      <w:r w:rsidRPr="008B4694">
        <w:rPr>
          <w:rFonts w:ascii="Times New Roman" w:hAnsi="Times New Roman" w:cs="Times New Roman"/>
          <w:sz w:val="24"/>
          <w:szCs w:val="24"/>
          <w:lang w:val="en-GB"/>
        </w:rPr>
        <w:t xml:space="preserve">allation of electricity. He </w:t>
      </w:r>
      <w:r w:rsidR="00B952A5" w:rsidRPr="008B4694">
        <w:rPr>
          <w:rFonts w:ascii="Times New Roman" w:hAnsi="Times New Roman" w:cs="Times New Roman"/>
          <w:sz w:val="24"/>
          <w:szCs w:val="24"/>
          <w:lang w:val="en-GB"/>
        </w:rPr>
        <w:t xml:space="preserve">paid </w:t>
      </w:r>
      <w:r w:rsidR="00C30EAF" w:rsidRPr="008B4694">
        <w:rPr>
          <w:rFonts w:ascii="Times New Roman" w:hAnsi="Times New Roman" w:cs="Times New Roman"/>
          <w:sz w:val="24"/>
          <w:szCs w:val="24"/>
          <w:lang w:val="en-GB"/>
        </w:rPr>
        <w:t>the connection fees</w:t>
      </w:r>
      <w:r w:rsidRPr="008B4694">
        <w:rPr>
          <w:rFonts w:ascii="Times New Roman" w:hAnsi="Times New Roman" w:cs="Times New Roman"/>
          <w:sz w:val="24"/>
          <w:szCs w:val="24"/>
          <w:lang w:val="en-GB"/>
        </w:rPr>
        <w:t xml:space="preserve"> in the sum of US$92</w:t>
      </w:r>
      <w:r w:rsidR="00B952A5" w:rsidRPr="008B4694">
        <w:rPr>
          <w:rFonts w:ascii="Times New Roman" w:hAnsi="Times New Roman" w:cs="Times New Roman"/>
          <w:sz w:val="24"/>
          <w:szCs w:val="24"/>
          <w:lang w:val="en-GB"/>
        </w:rPr>
        <w:t xml:space="preserve">. He was referred to the </w:t>
      </w:r>
      <w:r w:rsidR="006E0735" w:rsidRPr="008B4694">
        <w:rPr>
          <w:rFonts w:ascii="Times New Roman" w:hAnsi="Times New Roman" w:cs="Times New Roman"/>
          <w:sz w:val="24"/>
          <w:szCs w:val="24"/>
          <w:lang w:val="en-GB"/>
        </w:rPr>
        <w:t>appellant. The</w:t>
      </w:r>
      <w:r w:rsidR="00B952A5" w:rsidRPr="008B4694">
        <w:rPr>
          <w:rFonts w:ascii="Times New Roman" w:hAnsi="Times New Roman" w:cs="Times New Roman"/>
          <w:sz w:val="24"/>
          <w:szCs w:val="24"/>
          <w:lang w:val="en-GB"/>
        </w:rPr>
        <w:t xml:space="preserve"> appellant advised him of the required mate</w:t>
      </w:r>
      <w:r w:rsidRPr="008B4694">
        <w:rPr>
          <w:rFonts w:ascii="Times New Roman" w:hAnsi="Times New Roman" w:cs="Times New Roman"/>
          <w:sz w:val="24"/>
          <w:szCs w:val="24"/>
          <w:lang w:val="en-GB"/>
        </w:rPr>
        <w:t>rials for installation which he</w:t>
      </w:r>
      <w:r w:rsidR="00B952A5" w:rsidRPr="008B4694">
        <w:rPr>
          <w:rFonts w:ascii="Times New Roman" w:hAnsi="Times New Roman" w:cs="Times New Roman"/>
          <w:sz w:val="24"/>
          <w:szCs w:val="24"/>
          <w:lang w:val="en-GB"/>
        </w:rPr>
        <w:t xml:space="preserve"> bought. The appellant</w:t>
      </w:r>
      <w:r w:rsidR="00C30EAF" w:rsidRPr="008B4694">
        <w:rPr>
          <w:rFonts w:ascii="Times New Roman" w:hAnsi="Times New Roman" w:cs="Times New Roman"/>
          <w:sz w:val="24"/>
          <w:szCs w:val="24"/>
          <w:lang w:val="en-GB"/>
        </w:rPr>
        <w:t xml:space="preserve"> asked for US$150 but later he </w:t>
      </w:r>
      <w:r w:rsidR="00FF0D27" w:rsidRPr="008B4694">
        <w:rPr>
          <w:rFonts w:ascii="Times New Roman" w:hAnsi="Times New Roman" w:cs="Times New Roman"/>
          <w:sz w:val="24"/>
          <w:szCs w:val="24"/>
          <w:lang w:val="en-GB"/>
        </w:rPr>
        <w:t>requested for US$800 alleging that his</w:t>
      </w:r>
      <w:r w:rsidR="00B952A5" w:rsidRPr="008B4694">
        <w:rPr>
          <w:rFonts w:ascii="Times New Roman" w:hAnsi="Times New Roman" w:cs="Times New Roman"/>
          <w:sz w:val="24"/>
          <w:szCs w:val="24"/>
          <w:lang w:val="en-GB"/>
        </w:rPr>
        <w:t xml:space="preserve"> superiors wanted </w:t>
      </w:r>
      <w:r w:rsidR="00FF0D27" w:rsidRPr="008B4694">
        <w:rPr>
          <w:rFonts w:ascii="Times New Roman" w:hAnsi="Times New Roman" w:cs="Times New Roman"/>
          <w:sz w:val="24"/>
          <w:szCs w:val="24"/>
          <w:lang w:val="en-GB"/>
        </w:rPr>
        <w:t>the money to install electricity.</w:t>
      </w:r>
      <w:r w:rsidR="00C30EAF" w:rsidRPr="008B4694">
        <w:rPr>
          <w:rFonts w:ascii="Times New Roman" w:hAnsi="Times New Roman" w:cs="Times New Roman"/>
          <w:sz w:val="24"/>
          <w:szCs w:val="24"/>
          <w:lang w:val="en-GB"/>
        </w:rPr>
        <w:t xml:space="preserve"> To show his resolve to get the money the appellant actually advised him that the electricity would be installed in 2030.As a result the </w:t>
      </w:r>
      <w:r w:rsidR="00B952A5" w:rsidRPr="008B4694">
        <w:rPr>
          <w:rFonts w:ascii="Times New Roman" w:hAnsi="Times New Roman" w:cs="Times New Roman"/>
          <w:sz w:val="24"/>
          <w:szCs w:val="24"/>
          <w:lang w:val="en-GB"/>
        </w:rPr>
        <w:t>appellant kept on giving lame excuses and</w:t>
      </w:r>
      <w:r w:rsidR="00C30EAF" w:rsidRPr="008B4694">
        <w:rPr>
          <w:rFonts w:ascii="Times New Roman" w:hAnsi="Times New Roman" w:cs="Times New Roman"/>
          <w:sz w:val="24"/>
          <w:szCs w:val="24"/>
          <w:lang w:val="en-GB"/>
        </w:rPr>
        <w:t xml:space="preserve"> no electricity was </w:t>
      </w:r>
      <w:r w:rsidR="00FF0D27" w:rsidRPr="008B4694">
        <w:rPr>
          <w:rFonts w:ascii="Times New Roman" w:hAnsi="Times New Roman" w:cs="Times New Roman"/>
          <w:sz w:val="24"/>
          <w:szCs w:val="24"/>
          <w:lang w:val="en-GB"/>
        </w:rPr>
        <w:t>installed.</w:t>
      </w:r>
      <w:r w:rsidR="00C30EAF" w:rsidRPr="008B4694">
        <w:rPr>
          <w:rFonts w:ascii="Times New Roman" w:hAnsi="Times New Roman" w:cs="Times New Roman"/>
          <w:sz w:val="24"/>
          <w:szCs w:val="24"/>
          <w:lang w:val="en-GB"/>
        </w:rPr>
        <w:t xml:space="preserve"> He</w:t>
      </w:r>
      <w:r w:rsidR="00E02E10" w:rsidRPr="008B4694">
        <w:rPr>
          <w:rFonts w:ascii="Times New Roman" w:hAnsi="Times New Roman" w:cs="Times New Roman"/>
          <w:sz w:val="24"/>
          <w:szCs w:val="24"/>
          <w:lang w:val="en-GB"/>
        </w:rPr>
        <w:t xml:space="preserve"> eventually decided to comply.</w:t>
      </w:r>
      <w:r w:rsidR="00C30EAF" w:rsidRPr="008B4694">
        <w:rPr>
          <w:rFonts w:ascii="Times New Roman" w:hAnsi="Times New Roman" w:cs="Times New Roman"/>
          <w:sz w:val="24"/>
          <w:szCs w:val="24"/>
          <w:lang w:val="en-GB"/>
        </w:rPr>
        <w:t xml:space="preserve"> He </w:t>
      </w:r>
      <w:r w:rsidR="00E02E10" w:rsidRPr="008B4694">
        <w:rPr>
          <w:rFonts w:ascii="Times New Roman" w:hAnsi="Times New Roman" w:cs="Times New Roman"/>
          <w:sz w:val="24"/>
          <w:szCs w:val="24"/>
          <w:lang w:val="en-GB"/>
        </w:rPr>
        <w:t>secured</w:t>
      </w:r>
      <w:r w:rsidR="00C30EAF" w:rsidRPr="008B4694">
        <w:rPr>
          <w:rFonts w:ascii="Times New Roman" w:hAnsi="Times New Roman" w:cs="Times New Roman"/>
          <w:sz w:val="24"/>
          <w:szCs w:val="24"/>
          <w:lang w:val="en-GB"/>
        </w:rPr>
        <w:t xml:space="preserve"> US$400 from his mother’s savings and US$200 from his nephew </w:t>
      </w:r>
      <w:r w:rsidR="009F5916" w:rsidRPr="008B4694">
        <w:rPr>
          <w:rFonts w:ascii="Times New Roman" w:hAnsi="Times New Roman" w:cs="Times New Roman"/>
          <w:sz w:val="24"/>
          <w:szCs w:val="24"/>
          <w:lang w:val="en-GB"/>
        </w:rPr>
        <w:t xml:space="preserve">one </w:t>
      </w:r>
      <w:r w:rsidR="006E0735" w:rsidRPr="008B4694">
        <w:rPr>
          <w:rFonts w:ascii="Times New Roman" w:hAnsi="Times New Roman" w:cs="Times New Roman"/>
          <w:sz w:val="24"/>
          <w:szCs w:val="24"/>
          <w:lang w:val="en-GB"/>
        </w:rPr>
        <w:t>Munyaradzi.</w:t>
      </w:r>
      <w:r w:rsidRPr="008B4694">
        <w:rPr>
          <w:rFonts w:ascii="Times New Roman" w:hAnsi="Times New Roman" w:cs="Times New Roman"/>
          <w:sz w:val="24"/>
          <w:szCs w:val="24"/>
          <w:lang w:val="en-GB"/>
        </w:rPr>
        <w:t xml:space="preserve"> These</w:t>
      </w:r>
      <w:r w:rsidR="00E02E10" w:rsidRPr="008B4694">
        <w:rPr>
          <w:rFonts w:ascii="Times New Roman" w:hAnsi="Times New Roman" w:cs="Times New Roman"/>
          <w:sz w:val="24"/>
          <w:szCs w:val="24"/>
          <w:lang w:val="en-GB"/>
        </w:rPr>
        <w:t xml:space="preserve"> two were in </w:t>
      </w:r>
      <w:proofErr w:type="spellStart"/>
      <w:r w:rsidR="00E02E10" w:rsidRPr="008B4694">
        <w:rPr>
          <w:rFonts w:ascii="Times New Roman" w:hAnsi="Times New Roman" w:cs="Times New Roman"/>
          <w:sz w:val="24"/>
          <w:szCs w:val="24"/>
          <w:lang w:val="en-GB"/>
        </w:rPr>
        <w:t>Magunje</w:t>
      </w:r>
      <w:proofErr w:type="spellEnd"/>
      <w:r w:rsidR="00E02E10" w:rsidRPr="008B4694">
        <w:rPr>
          <w:rFonts w:ascii="Times New Roman" w:hAnsi="Times New Roman" w:cs="Times New Roman"/>
          <w:sz w:val="24"/>
          <w:szCs w:val="24"/>
          <w:lang w:val="en-GB"/>
        </w:rPr>
        <w:t xml:space="preserve">. </w:t>
      </w:r>
      <w:r w:rsidR="00A5374A" w:rsidRPr="008B4694">
        <w:rPr>
          <w:rFonts w:ascii="Times New Roman" w:hAnsi="Times New Roman" w:cs="Times New Roman"/>
          <w:sz w:val="24"/>
          <w:szCs w:val="24"/>
          <w:lang w:val="en-GB"/>
        </w:rPr>
        <w:t>He was at the time in Hwange where he worked. He asked Munyaradzi to give the money to the appellant.</w:t>
      </w:r>
      <w:r w:rsidR="00C30EAF" w:rsidRPr="008B4694">
        <w:rPr>
          <w:rFonts w:ascii="Times New Roman" w:hAnsi="Times New Roman" w:cs="Times New Roman"/>
          <w:sz w:val="24"/>
          <w:szCs w:val="24"/>
          <w:lang w:val="en-GB"/>
        </w:rPr>
        <w:t xml:space="preserve"> He asked </w:t>
      </w:r>
      <w:proofErr w:type="spellStart"/>
      <w:r w:rsidR="00C30EAF" w:rsidRPr="008B4694">
        <w:rPr>
          <w:rFonts w:ascii="Times New Roman" w:hAnsi="Times New Roman" w:cs="Times New Roman"/>
          <w:sz w:val="24"/>
          <w:szCs w:val="24"/>
          <w:lang w:val="en-GB"/>
        </w:rPr>
        <w:t>Chimboora</w:t>
      </w:r>
      <w:proofErr w:type="spellEnd"/>
      <w:r w:rsidR="00C30EAF" w:rsidRPr="008B4694">
        <w:rPr>
          <w:rFonts w:ascii="Times New Roman" w:hAnsi="Times New Roman" w:cs="Times New Roman"/>
          <w:sz w:val="24"/>
          <w:szCs w:val="24"/>
          <w:lang w:val="en-GB"/>
        </w:rPr>
        <w:t xml:space="preserve"> to use the law.</w:t>
      </w:r>
    </w:p>
    <w:p w14:paraId="3D5AF8AD" w14:textId="77777777" w:rsidR="00B952A5" w:rsidRPr="008B4694" w:rsidRDefault="00C30EAF"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Although the appellant alleged that the money was a soft loan. Tulani denied this. </w:t>
      </w:r>
      <w:r w:rsidR="00FF0D27" w:rsidRPr="008B4694">
        <w:rPr>
          <w:rFonts w:ascii="Times New Roman" w:hAnsi="Times New Roman" w:cs="Times New Roman"/>
          <w:sz w:val="24"/>
          <w:szCs w:val="24"/>
          <w:lang w:val="en-GB"/>
        </w:rPr>
        <w:t xml:space="preserve">Under cross examination it emerged that the money was paid </w:t>
      </w:r>
      <w:r w:rsidR="00D62273" w:rsidRPr="008B4694">
        <w:rPr>
          <w:rFonts w:ascii="Times New Roman" w:hAnsi="Times New Roman" w:cs="Times New Roman"/>
          <w:sz w:val="24"/>
          <w:szCs w:val="24"/>
          <w:lang w:val="en-GB"/>
        </w:rPr>
        <w:t xml:space="preserve">when the process had started with the </w:t>
      </w:r>
      <w:r w:rsidR="00FF0D27" w:rsidRPr="008B4694">
        <w:rPr>
          <w:rFonts w:ascii="Times New Roman" w:hAnsi="Times New Roman" w:cs="Times New Roman"/>
          <w:sz w:val="24"/>
          <w:szCs w:val="24"/>
          <w:lang w:val="en-GB"/>
        </w:rPr>
        <w:t xml:space="preserve">construction </w:t>
      </w:r>
      <w:r w:rsidR="00D62273" w:rsidRPr="008B4694">
        <w:rPr>
          <w:rFonts w:ascii="Times New Roman" w:hAnsi="Times New Roman" w:cs="Times New Roman"/>
          <w:sz w:val="24"/>
          <w:szCs w:val="24"/>
          <w:lang w:val="en-GB"/>
        </w:rPr>
        <w:t>of the line.</w:t>
      </w:r>
    </w:p>
    <w:p w14:paraId="6602E08F" w14:textId="77777777" w:rsidR="00FF0D27" w:rsidRPr="008B4694" w:rsidRDefault="00FF0D27"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Brenda </w:t>
      </w:r>
      <w:proofErr w:type="spellStart"/>
      <w:r w:rsidRPr="008B4694">
        <w:rPr>
          <w:rFonts w:ascii="Times New Roman" w:hAnsi="Times New Roman" w:cs="Times New Roman"/>
          <w:sz w:val="24"/>
          <w:szCs w:val="24"/>
          <w:lang w:val="en-GB"/>
        </w:rPr>
        <w:t>Nyamupahuma</w:t>
      </w:r>
      <w:proofErr w:type="spellEnd"/>
      <w:r w:rsidRPr="008B4694">
        <w:rPr>
          <w:rFonts w:ascii="Times New Roman" w:hAnsi="Times New Roman" w:cs="Times New Roman"/>
          <w:sz w:val="24"/>
          <w:szCs w:val="24"/>
          <w:lang w:val="en-GB"/>
        </w:rPr>
        <w:t xml:space="preserve">, </w:t>
      </w:r>
      <w:proofErr w:type="spellStart"/>
      <w:r w:rsidRPr="008B4694">
        <w:rPr>
          <w:rFonts w:ascii="Times New Roman" w:hAnsi="Times New Roman" w:cs="Times New Roman"/>
          <w:sz w:val="24"/>
          <w:szCs w:val="24"/>
          <w:lang w:val="en-GB"/>
        </w:rPr>
        <w:t>Tulani’s</w:t>
      </w:r>
      <w:proofErr w:type="spellEnd"/>
      <w:r w:rsidRPr="008B4694">
        <w:rPr>
          <w:rFonts w:ascii="Times New Roman" w:hAnsi="Times New Roman" w:cs="Times New Roman"/>
          <w:sz w:val="24"/>
          <w:szCs w:val="24"/>
          <w:lang w:val="en-GB"/>
        </w:rPr>
        <w:t xml:space="preserve"> </w:t>
      </w:r>
      <w:r w:rsidR="00E02E10" w:rsidRPr="008B4694">
        <w:rPr>
          <w:rFonts w:ascii="Times New Roman" w:hAnsi="Times New Roman" w:cs="Times New Roman"/>
          <w:sz w:val="24"/>
          <w:szCs w:val="24"/>
          <w:lang w:val="en-GB"/>
        </w:rPr>
        <w:t xml:space="preserve">mother also </w:t>
      </w:r>
      <w:r w:rsidRPr="008B4694">
        <w:rPr>
          <w:rFonts w:ascii="Times New Roman" w:hAnsi="Times New Roman" w:cs="Times New Roman"/>
          <w:sz w:val="24"/>
          <w:szCs w:val="24"/>
          <w:lang w:val="en-GB"/>
        </w:rPr>
        <w:t xml:space="preserve">gave evidence. She confirmed </w:t>
      </w:r>
      <w:r w:rsidR="00E02E10" w:rsidRPr="008B4694">
        <w:rPr>
          <w:rFonts w:ascii="Times New Roman" w:hAnsi="Times New Roman" w:cs="Times New Roman"/>
          <w:sz w:val="24"/>
          <w:szCs w:val="24"/>
          <w:lang w:val="en-GB"/>
        </w:rPr>
        <w:t>that Tulani advised him of the money</w:t>
      </w:r>
      <w:r w:rsidR="00D62273" w:rsidRPr="008B4694">
        <w:rPr>
          <w:rFonts w:ascii="Times New Roman" w:hAnsi="Times New Roman" w:cs="Times New Roman"/>
          <w:sz w:val="24"/>
          <w:szCs w:val="24"/>
          <w:lang w:val="en-GB"/>
        </w:rPr>
        <w:t xml:space="preserve"> demanded by the appellant. Tulani requested for US$400 for payment to the appellant. She was asked to take the money  </w:t>
      </w:r>
      <w:r w:rsidR="00E02E10" w:rsidRPr="008B4694">
        <w:rPr>
          <w:rFonts w:ascii="Times New Roman" w:hAnsi="Times New Roman" w:cs="Times New Roman"/>
          <w:sz w:val="24"/>
          <w:szCs w:val="24"/>
          <w:lang w:val="en-GB"/>
        </w:rPr>
        <w:t xml:space="preserve"> to Munyaradzi for further transmission to the </w:t>
      </w:r>
      <w:r w:rsidR="00D62273" w:rsidRPr="008B4694">
        <w:rPr>
          <w:rFonts w:ascii="Times New Roman" w:hAnsi="Times New Roman" w:cs="Times New Roman"/>
          <w:sz w:val="24"/>
          <w:szCs w:val="24"/>
          <w:lang w:val="en-GB"/>
        </w:rPr>
        <w:t>appellant.</w:t>
      </w:r>
      <w:r w:rsidR="00ED1E6C">
        <w:rPr>
          <w:rFonts w:ascii="Times New Roman" w:hAnsi="Times New Roman" w:cs="Times New Roman"/>
          <w:sz w:val="24"/>
          <w:szCs w:val="24"/>
          <w:lang w:val="en-GB"/>
        </w:rPr>
        <w:t xml:space="preserve"> </w:t>
      </w:r>
      <w:r w:rsidR="00D62273" w:rsidRPr="008B4694">
        <w:rPr>
          <w:rFonts w:ascii="Times New Roman" w:hAnsi="Times New Roman" w:cs="Times New Roman"/>
          <w:sz w:val="24"/>
          <w:szCs w:val="24"/>
          <w:lang w:val="en-GB"/>
        </w:rPr>
        <w:t>The did so.</w:t>
      </w:r>
      <w:r w:rsidR="00E02E10" w:rsidRPr="008B4694">
        <w:rPr>
          <w:rFonts w:ascii="Times New Roman" w:hAnsi="Times New Roman" w:cs="Times New Roman"/>
          <w:sz w:val="24"/>
          <w:szCs w:val="24"/>
          <w:lang w:val="en-GB"/>
        </w:rPr>
        <w:t xml:space="preserve"> Her cross examination did not elicit much except to try and establish that she could not have saved US$400 from her trade of selling mice. </w:t>
      </w:r>
      <w:r w:rsidR="006E0735" w:rsidRPr="008B4694">
        <w:rPr>
          <w:rFonts w:ascii="Times New Roman" w:hAnsi="Times New Roman" w:cs="Times New Roman"/>
          <w:sz w:val="24"/>
          <w:szCs w:val="24"/>
          <w:lang w:val="en-GB"/>
        </w:rPr>
        <w:t>Obviously,</w:t>
      </w:r>
      <w:r w:rsidR="00E02E10" w:rsidRPr="008B4694">
        <w:rPr>
          <w:rFonts w:ascii="Times New Roman" w:hAnsi="Times New Roman" w:cs="Times New Roman"/>
          <w:sz w:val="24"/>
          <w:szCs w:val="24"/>
          <w:lang w:val="en-GB"/>
        </w:rPr>
        <w:t xml:space="preserve"> this was irrelevant because sources of money differ. Besides Tulani said as a family they knew that their mother would always save money even what they sent her for upkeep.</w:t>
      </w:r>
    </w:p>
    <w:p w14:paraId="176DB461" w14:textId="77777777" w:rsidR="00E02E10" w:rsidRPr="008B4694" w:rsidRDefault="00D62273"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Munyaradzi was</w:t>
      </w:r>
      <w:r w:rsidR="00E02E10" w:rsidRPr="008B4694">
        <w:rPr>
          <w:rFonts w:ascii="Times New Roman" w:hAnsi="Times New Roman" w:cs="Times New Roman"/>
          <w:sz w:val="24"/>
          <w:szCs w:val="24"/>
          <w:lang w:val="en-GB"/>
        </w:rPr>
        <w:t xml:space="preserve"> the key witness. At the relevant time he reside</w:t>
      </w:r>
      <w:r w:rsidRPr="008B4694">
        <w:rPr>
          <w:rFonts w:ascii="Times New Roman" w:hAnsi="Times New Roman" w:cs="Times New Roman"/>
          <w:sz w:val="24"/>
          <w:szCs w:val="24"/>
          <w:lang w:val="en-GB"/>
        </w:rPr>
        <w:t xml:space="preserve">d in </w:t>
      </w:r>
      <w:proofErr w:type="spellStart"/>
      <w:r w:rsidRPr="008B4694">
        <w:rPr>
          <w:rFonts w:ascii="Times New Roman" w:hAnsi="Times New Roman" w:cs="Times New Roman"/>
          <w:sz w:val="24"/>
          <w:szCs w:val="24"/>
          <w:lang w:val="en-GB"/>
        </w:rPr>
        <w:t>Magunje</w:t>
      </w:r>
      <w:proofErr w:type="spellEnd"/>
      <w:r w:rsidRPr="008B4694">
        <w:rPr>
          <w:rFonts w:ascii="Times New Roman" w:hAnsi="Times New Roman" w:cs="Times New Roman"/>
          <w:sz w:val="24"/>
          <w:szCs w:val="24"/>
          <w:lang w:val="en-GB"/>
        </w:rPr>
        <w:t>. He</w:t>
      </w:r>
      <w:r w:rsidR="00E02E10" w:rsidRPr="008B4694">
        <w:rPr>
          <w:rFonts w:ascii="Times New Roman" w:hAnsi="Times New Roman" w:cs="Times New Roman"/>
          <w:sz w:val="24"/>
          <w:szCs w:val="24"/>
          <w:lang w:val="en-GB"/>
        </w:rPr>
        <w:t xml:space="preserve"> received a call from Tulani requesting for US$200 to top up the US$400 for installation of electricity at his </w:t>
      </w:r>
      <w:r w:rsidR="00A5374A" w:rsidRPr="008B4694">
        <w:rPr>
          <w:rFonts w:ascii="Times New Roman" w:hAnsi="Times New Roman" w:cs="Times New Roman"/>
          <w:sz w:val="24"/>
          <w:szCs w:val="24"/>
          <w:lang w:val="en-GB"/>
        </w:rPr>
        <w:t>house. Tulani sent him a recording where the appellant requested for the bribe money. Tulani asked him to give the money to the appellant.</w:t>
      </w:r>
    </w:p>
    <w:p w14:paraId="66ADAC53" w14:textId="77777777" w:rsidR="00A5374A" w:rsidRPr="008B4694" w:rsidRDefault="00A5374A"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Brenda gave him US$400 to which he added the US$200 to make a total of US$600.Since he had learnt that this was bribe money, he went to report the matter to the police. The police then organised a trap and that’s how the appellant was arrested.</w:t>
      </w:r>
    </w:p>
    <w:p w14:paraId="2FB8EA1C" w14:textId="77777777" w:rsidR="00A5374A" w:rsidRPr="008B4694" w:rsidRDefault="00A5374A"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Under cross examination he denied any knowledge of a loan between Tulani and the appellant. He also denied that he reported the matter out of malice since he had a borne to chew with the appellant.</w:t>
      </w:r>
    </w:p>
    <w:p w14:paraId="63F9F49C" w14:textId="77777777" w:rsidR="008412BA" w:rsidRPr="008B4694" w:rsidRDefault="004F352A"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Constable </w:t>
      </w:r>
      <w:proofErr w:type="spellStart"/>
      <w:r w:rsidRPr="008B4694">
        <w:rPr>
          <w:rFonts w:ascii="Times New Roman" w:hAnsi="Times New Roman" w:cs="Times New Roman"/>
          <w:sz w:val="24"/>
          <w:szCs w:val="24"/>
          <w:lang w:val="en-GB"/>
        </w:rPr>
        <w:t>Machinyaifa</w:t>
      </w:r>
      <w:proofErr w:type="spellEnd"/>
      <w:r w:rsidRPr="008B4694">
        <w:rPr>
          <w:rFonts w:ascii="Times New Roman" w:hAnsi="Times New Roman" w:cs="Times New Roman"/>
          <w:sz w:val="24"/>
          <w:szCs w:val="24"/>
          <w:lang w:val="en-GB"/>
        </w:rPr>
        <w:t xml:space="preserve"> </w:t>
      </w:r>
      <w:r w:rsidR="00E76493" w:rsidRPr="008B4694">
        <w:rPr>
          <w:rFonts w:ascii="Times New Roman" w:hAnsi="Times New Roman" w:cs="Times New Roman"/>
          <w:sz w:val="24"/>
          <w:szCs w:val="24"/>
          <w:lang w:val="en-GB"/>
        </w:rPr>
        <w:t>was the last state witness. He received the report of bribery and carried out investigations. Munyaradzi filed the report, he had US$ 600 meant to be given to the appellant as bribe money. They decided to</w:t>
      </w:r>
      <w:r w:rsidRPr="008B4694">
        <w:rPr>
          <w:rFonts w:ascii="Times New Roman" w:hAnsi="Times New Roman" w:cs="Times New Roman"/>
          <w:sz w:val="24"/>
          <w:szCs w:val="24"/>
          <w:lang w:val="en-GB"/>
        </w:rPr>
        <w:t xml:space="preserve"> set a</w:t>
      </w:r>
      <w:r w:rsidR="00E76493" w:rsidRPr="008B4694">
        <w:rPr>
          <w:rFonts w:ascii="Times New Roman" w:hAnsi="Times New Roman" w:cs="Times New Roman"/>
          <w:sz w:val="24"/>
          <w:szCs w:val="24"/>
          <w:lang w:val="en-GB"/>
        </w:rPr>
        <w:t xml:space="preserve"> </w:t>
      </w:r>
      <w:r w:rsidRPr="008B4694">
        <w:rPr>
          <w:rFonts w:ascii="Times New Roman" w:hAnsi="Times New Roman" w:cs="Times New Roman"/>
          <w:sz w:val="24"/>
          <w:szCs w:val="24"/>
          <w:lang w:val="en-GB"/>
        </w:rPr>
        <w:t xml:space="preserve">trap. </w:t>
      </w:r>
      <w:r w:rsidR="00E76493" w:rsidRPr="008B4694">
        <w:rPr>
          <w:rFonts w:ascii="Times New Roman" w:hAnsi="Times New Roman" w:cs="Times New Roman"/>
          <w:sz w:val="24"/>
          <w:szCs w:val="24"/>
          <w:lang w:val="en-GB"/>
        </w:rPr>
        <w:t xml:space="preserve">The money that Munyaradzi had was used as trap </w:t>
      </w:r>
      <w:r w:rsidR="008412BA" w:rsidRPr="008B4694">
        <w:rPr>
          <w:rFonts w:ascii="Times New Roman" w:hAnsi="Times New Roman" w:cs="Times New Roman"/>
          <w:sz w:val="24"/>
          <w:szCs w:val="24"/>
          <w:lang w:val="en-GB"/>
        </w:rPr>
        <w:t xml:space="preserve">money. </w:t>
      </w:r>
      <w:r w:rsidRPr="008B4694">
        <w:rPr>
          <w:rFonts w:ascii="Times New Roman" w:hAnsi="Times New Roman" w:cs="Times New Roman"/>
          <w:sz w:val="24"/>
          <w:szCs w:val="24"/>
          <w:lang w:val="en-GB"/>
        </w:rPr>
        <w:t xml:space="preserve">He applied to set up the trap to </w:t>
      </w:r>
      <w:r w:rsidR="008412BA" w:rsidRPr="008B4694">
        <w:rPr>
          <w:rFonts w:ascii="Times New Roman" w:hAnsi="Times New Roman" w:cs="Times New Roman"/>
          <w:sz w:val="24"/>
          <w:szCs w:val="24"/>
          <w:lang w:val="en-GB"/>
        </w:rPr>
        <w:t>Inspector</w:t>
      </w:r>
      <w:r w:rsidR="00E76493" w:rsidRPr="008B4694">
        <w:rPr>
          <w:rFonts w:ascii="Times New Roman" w:hAnsi="Times New Roman" w:cs="Times New Roman"/>
          <w:sz w:val="24"/>
          <w:szCs w:val="24"/>
          <w:lang w:val="en-GB"/>
        </w:rPr>
        <w:t xml:space="preserve"> </w:t>
      </w:r>
      <w:proofErr w:type="spellStart"/>
      <w:r w:rsidR="00E76493" w:rsidRPr="008B4694">
        <w:rPr>
          <w:rFonts w:ascii="Times New Roman" w:hAnsi="Times New Roman" w:cs="Times New Roman"/>
          <w:sz w:val="24"/>
          <w:szCs w:val="24"/>
          <w:lang w:val="en-GB"/>
        </w:rPr>
        <w:t>Chikonje</w:t>
      </w:r>
      <w:proofErr w:type="spellEnd"/>
      <w:r w:rsidRPr="008B4694">
        <w:rPr>
          <w:rFonts w:ascii="Times New Roman" w:hAnsi="Times New Roman" w:cs="Times New Roman"/>
          <w:sz w:val="24"/>
          <w:szCs w:val="24"/>
          <w:lang w:val="en-GB"/>
        </w:rPr>
        <w:t xml:space="preserve">, who in turn sought and obtained authority </w:t>
      </w:r>
      <w:r w:rsidR="00E76493" w:rsidRPr="008B4694">
        <w:rPr>
          <w:rFonts w:ascii="Times New Roman" w:hAnsi="Times New Roman" w:cs="Times New Roman"/>
          <w:sz w:val="24"/>
          <w:szCs w:val="24"/>
          <w:lang w:val="en-GB"/>
        </w:rPr>
        <w:t xml:space="preserve">for the trap to be </w:t>
      </w:r>
      <w:r w:rsidR="008412BA" w:rsidRPr="008B4694">
        <w:rPr>
          <w:rFonts w:ascii="Times New Roman" w:hAnsi="Times New Roman" w:cs="Times New Roman"/>
          <w:sz w:val="24"/>
          <w:szCs w:val="24"/>
          <w:lang w:val="en-GB"/>
        </w:rPr>
        <w:t xml:space="preserve">conducted. </w:t>
      </w:r>
      <w:r w:rsidR="00E76493" w:rsidRPr="008B4694">
        <w:rPr>
          <w:rFonts w:ascii="Times New Roman" w:hAnsi="Times New Roman" w:cs="Times New Roman"/>
          <w:sz w:val="24"/>
          <w:szCs w:val="24"/>
          <w:lang w:val="en-GB"/>
        </w:rPr>
        <w:t>The authorisation was done by the Officer Commanding Chief Superintendent Karuru.</w:t>
      </w:r>
      <w:r w:rsidR="006E0735">
        <w:rPr>
          <w:rFonts w:ascii="Times New Roman" w:hAnsi="Times New Roman" w:cs="Times New Roman"/>
          <w:sz w:val="24"/>
          <w:szCs w:val="24"/>
          <w:lang w:val="en-GB"/>
        </w:rPr>
        <w:t xml:space="preserve"> </w:t>
      </w:r>
      <w:r w:rsidR="008412BA" w:rsidRPr="008B4694">
        <w:rPr>
          <w:rFonts w:ascii="Times New Roman" w:hAnsi="Times New Roman" w:cs="Times New Roman"/>
          <w:sz w:val="24"/>
          <w:szCs w:val="24"/>
          <w:lang w:val="en-GB"/>
        </w:rPr>
        <w:t xml:space="preserve">The approved authorisation and application for a </w:t>
      </w:r>
      <w:r w:rsidR="008412BA" w:rsidRPr="008B4694">
        <w:rPr>
          <w:rFonts w:ascii="Times New Roman" w:hAnsi="Times New Roman" w:cs="Times New Roman"/>
          <w:sz w:val="24"/>
          <w:szCs w:val="24"/>
          <w:lang w:val="en-GB"/>
        </w:rPr>
        <w:lastRenderedPageBreak/>
        <w:t>trap was produced before the court a quo. The photo copied money together with the seizure forms were also produced by consent through this witness.</w:t>
      </w:r>
    </w:p>
    <w:p w14:paraId="0729E69B" w14:textId="77777777" w:rsidR="00176F83" w:rsidRPr="008B4694" w:rsidRDefault="008412BA" w:rsidP="006E0735">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Munyaradzi </w:t>
      </w:r>
      <w:r w:rsidR="004F352A" w:rsidRPr="008B4694">
        <w:rPr>
          <w:rFonts w:ascii="Times New Roman" w:hAnsi="Times New Roman" w:cs="Times New Roman"/>
          <w:sz w:val="24"/>
          <w:szCs w:val="24"/>
          <w:lang w:val="en-GB"/>
        </w:rPr>
        <w:t xml:space="preserve">proceeded </w:t>
      </w:r>
      <w:r w:rsidRPr="008B4694">
        <w:rPr>
          <w:rFonts w:ascii="Times New Roman" w:hAnsi="Times New Roman" w:cs="Times New Roman"/>
          <w:sz w:val="24"/>
          <w:szCs w:val="24"/>
          <w:lang w:val="en-GB"/>
        </w:rPr>
        <w:t>back to his office and communicated with the appellant.</w:t>
      </w:r>
      <w:r w:rsidR="006E0735">
        <w:rPr>
          <w:rFonts w:ascii="Times New Roman" w:hAnsi="Times New Roman" w:cs="Times New Roman"/>
          <w:sz w:val="24"/>
          <w:szCs w:val="24"/>
          <w:lang w:val="en-GB"/>
        </w:rPr>
        <w:t xml:space="preserve"> </w:t>
      </w:r>
      <w:r w:rsidRPr="008B4694">
        <w:rPr>
          <w:rFonts w:ascii="Times New Roman" w:hAnsi="Times New Roman" w:cs="Times New Roman"/>
          <w:sz w:val="24"/>
          <w:szCs w:val="24"/>
          <w:lang w:val="en-GB"/>
        </w:rPr>
        <w:t>The police were keeping watch to pounce on the appellant immediately after receiving the money. That was not to be. The police unwisely were looking</w:t>
      </w:r>
      <w:r w:rsidR="004F352A" w:rsidRPr="008B4694">
        <w:rPr>
          <w:rFonts w:ascii="Times New Roman" w:hAnsi="Times New Roman" w:cs="Times New Roman"/>
          <w:sz w:val="24"/>
          <w:szCs w:val="24"/>
          <w:lang w:val="en-GB"/>
        </w:rPr>
        <w:t xml:space="preserve"> out for the appellant’s car unfortunately</w:t>
      </w:r>
      <w:r w:rsidRPr="008B4694">
        <w:rPr>
          <w:rFonts w:ascii="Times New Roman" w:hAnsi="Times New Roman" w:cs="Times New Roman"/>
          <w:sz w:val="24"/>
          <w:szCs w:val="24"/>
          <w:lang w:val="en-GB"/>
        </w:rPr>
        <w:t xml:space="preserve"> he did not</w:t>
      </w:r>
      <w:r w:rsidR="004F352A" w:rsidRPr="008B4694">
        <w:rPr>
          <w:rFonts w:ascii="Times New Roman" w:hAnsi="Times New Roman" w:cs="Times New Roman"/>
          <w:sz w:val="24"/>
          <w:szCs w:val="24"/>
          <w:lang w:val="en-GB"/>
        </w:rPr>
        <w:t xml:space="preserve"> use</w:t>
      </w:r>
      <w:r w:rsidRPr="008B4694">
        <w:rPr>
          <w:rFonts w:ascii="Times New Roman" w:hAnsi="Times New Roman" w:cs="Times New Roman"/>
          <w:sz w:val="24"/>
          <w:szCs w:val="24"/>
          <w:lang w:val="en-GB"/>
        </w:rPr>
        <w:t xml:space="preserve"> the car but walked </w:t>
      </w:r>
      <w:r w:rsidR="004F352A" w:rsidRPr="008B4694">
        <w:rPr>
          <w:rFonts w:ascii="Times New Roman" w:hAnsi="Times New Roman" w:cs="Times New Roman"/>
          <w:sz w:val="24"/>
          <w:szCs w:val="24"/>
          <w:lang w:val="en-GB"/>
        </w:rPr>
        <w:t>to Munyaradzi’s office. W</w:t>
      </w:r>
      <w:r w:rsidRPr="008B4694">
        <w:rPr>
          <w:rFonts w:ascii="Times New Roman" w:hAnsi="Times New Roman" w:cs="Times New Roman"/>
          <w:sz w:val="24"/>
          <w:szCs w:val="24"/>
          <w:lang w:val="en-GB"/>
        </w:rPr>
        <w:t>hen the appellant eventually went to Munyaradzi</w:t>
      </w:r>
      <w:r w:rsidR="004F352A" w:rsidRPr="008B4694">
        <w:rPr>
          <w:rFonts w:ascii="Times New Roman" w:hAnsi="Times New Roman" w:cs="Times New Roman"/>
          <w:sz w:val="24"/>
          <w:szCs w:val="24"/>
          <w:lang w:val="en-GB"/>
        </w:rPr>
        <w:t>’s</w:t>
      </w:r>
      <w:r w:rsidRPr="008B4694">
        <w:rPr>
          <w:rFonts w:ascii="Times New Roman" w:hAnsi="Times New Roman" w:cs="Times New Roman"/>
          <w:sz w:val="24"/>
          <w:szCs w:val="24"/>
          <w:lang w:val="en-GB"/>
        </w:rPr>
        <w:t xml:space="preserve"> shop and happily received the </w:t>
      </w:r>
      <w:r w:rsidR="006E0735" w:rsidRPr="008B4694">
        <w:rPr>
          <w:rFonts w:ascii="Times New Roman" w:hAnsi="Times New Roman" w:cs="Times New Roman"/>
          <w:sz w:val="24"/>
          <w:szCs w:val="24"/>
          <w:lang w:val="en-GB"/>
        </w:rPr>
        <w:t>money,</w:t>
      </w:r>
      <w:r w:rsidRPr="008B4694">
        <w:rPr>
          <w:rFonts w:ascii="Times New Roman" w:hAnsi="Times New Roman" w:cs="Times New Roman"/>
          <w:sz w:val="24"/>
          <w:szCs w:val="24"/>
          <w:lang w:val="en-GB"/>
        </w:rPr>
        <w:t xml:space="preserve"> the</w:t>
      </w:r>
      <w:r w:rsidR="004F352A" w:rsidRPr="008B4694">
        <w:rPr>
          <w:rFonts w:ascii="Times New Roman" w:hAnsi="Times New Roman" w:cs="Times New Roman"/>
          <w:sz w:val="24"/>
          <w:szCs w:val="24"/>
          <w:lang w:val="en-GB"/>
        </w:rPr>
        <w:t xml:space="preserve">y did not see him. Since the police did not see the appellant entering Munyaradzi’s </w:t>
      </w:r>
      <w:r w:rsidR="006E0735" w:rsidRPr="008B4694">
        <w:rPr>
          <w:rFonts w:ascii="Times New Roman" w:hAnsi="Times New Roman" w:cs="Times New Roman"/>
          <w:sz w:val="24"/>
          <w:szCs w:val="24"/>
          <w:lang w:val="en-GB"/>
        </w:rPr>
        <w:t>shop,</w:t>
      </w:r>
      <w:r w:rsidR="004F352A" w:rsidRPr="008B4694">
        <w:rPr>
          <w:rFonts w:ascii="Times New Roman" w:hAnsi="Times New Roman" w:cs="Times New Roman"/>
          <w:sz w:val="24"/>
          <w:szCs w:val="24"/>
          <w:lang w:val="en-GB"/>
        </w:rPr>
        <w:t xml:space="preserve"> they </w:t>
      </w:r>
      <w:r w:rsidRPr="008B4694">
        <w:rPr>
          <w:rFonts w:ascii="Times New Roman" w:hAnsi="Times New Roman" w:cs="Times New Roman"/>
          <w:sz w:val="24"/>
          <w:szCs w:val="24"/>
          <w:lang w:val="en-GB"/>
        </w:rPr>
        <w:t>did not</w:t>
      </w:r>
      <w:r w:rsidR="004F352A" w:rsidRPr="008B4694">
        <w:rPr>
          <w:rFonts w:ascii="Times New Roman" w:hAnsi="Times New Roman" w:cs="Times New Roman"/>
          <w:sz w:val="24"/>
          <w:szCs w:val="24"/>
          <w:lang w:val="en-GB"/>
        </w:rPr>
        <w:t xml:space="preserve"> immediately arrest</w:t>
      </w:r>
      <w:r w:rsidR="00176F83" w:rsidRPr="008B4694">
        <w:rPr>
          <w:rFonts w:ascii="Times New Roman" w:hAnsi="Times New Roman" w:cs="Times New Roman"/>
          <w:sz w:val="24"/>
          <w:szCs w:val="24"/>
          <w:lang w:val="en-GB"/>
        </w:rPr>
        <w:t xml:space="preserve"> </w:t>
      </w:r>
      <w:r w:rsidR="004F352A" w:rsidRPr="008B4694">
        <w:rPr>
          <w:rFonts w:ascii="Times New Roman" w:hAnsi="Times New Roman" w:cs="Times New Roman"/>
          <w:sz w:val="24"/>
          <w:szCs w:val="24"/>
          <w:lang w:val="en-GB"/>
        </w:rPr>
        <w:t>him</w:t>
      </w:r>
      <w:r w:rsidR="00176F83" w:rsidRPr="008B4694">
        <w:rPr>
          <w:rFonts w:ascii="Times New Roman" w:hAnsi="Times New Roman" w:cs="Times New Roman"/>
          <w:sz w:val="24"/>
          <w:szCs w:val="24"/>
          <w:lang w:val="en-GB"/>
        </w:rPr>
        <w:t xml:space="preserve">. Munyaradzi had to send a text message advising that the appellant had collected the money. </w:t>
      </w:r>
    </w:p>
    <w:p w14:paraId="6D808B4B" w14:textId="77777777" w:rsidR="008412BA" w:rsidRPr="008B4694" w:rsidRDefault="00176F83"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The police then proceeded to the ZETDC offices where they interrogated the appellant. The appellant refused to hand over the money. He was searched and US$350 was recovered. Of that money US$300 matched the photocopies</w:t>
      </w:r>
      <w:r w:rsidR="004F352A" w:rsidRPr="008B4694">
        <w:rPr>
          <w:rFonts w:ascii="Times New Roman" w:hAnsi="Times New Roman" w:cs="Times New Roman"/>
          <w:sz w:val="24"/>
          <w:szCs w:val="24"/>
          <w:lang w:val="en-GB"/>
        </w:rPr>
        <w:t xml:space="preserve"> held by the police</w:t>
      </w:r>
      <w:r w:rsidRPr="008B4694">
        <w:rPr>
          <w:rFonts w:ascii="Times New Roman" w:hAnsi="Times New Roman" w:cs="Times New Roman"/>
          <w:sz w:val="24"/>
          <w:szCs w:val="24"/>
          <w:lang w:val="en-GB"/>
        </w:rPr>
        <w:t>. The appellant indicated that he had given US$200 to the second accused and US$100 to the 3</w:t>
      </w:r>
      <w:r w:rsidRPr="008B4694">
        <w:rPr>
          <w:rFonts w:ascii="Times New Roman" w:hAnsi="Times New Roman" w:cs="Times New Roman"/>
          <w:sz w:val="24"/>
          <w:szCs w:val="24"/>
          <w:vertAlign w:val="superscript"/>
          <w:lang w:val="en-GB"/>
        </w:rPr>
        <w:t>rd</w:t>
      </w:r>
      <w:r w:rsidRPr="008B4694">
        <w:rPr>
          <w:rFonts w:ascii="Times New Roman" w:hAnsi="Times New Roman" w:cs="Times New Roman"/>
          <w:sz w:val="24"/>
          <w:szCs w:val="24"/>
          <w:lang w:val="en-GB"/>
        </w:rPr>
        <w:t xml:space="preserve"> accused who were </w:t>
      </w:r>
      <w:r w:rsidR="0027581B" w:rsidRPr="008B4694">
        <w:rPr>
          <w:rFonts w:ascii="Times New Roman" w:hAnsi="Times New Roman" w:cs="Times New Roman"/>
          <w:sz w:val="24"/>
          <w:szCs w:val="24"/>
          <w:lang w:val="en-GB"/>
        </w:rPr>
        <w:t xml:space="preserve">acquitted. </w:t>
      </w:r>
      <w:r w:rsidRPr="008B4694">
        <w:rPr>
          <w:rFonts w:ascii="Times New Roman" w:hAnsi="Times New Roman" w:cs="Times New Roman"/>
          <w:sz w:val="24"/>
          <w:szCs w:val="24"/>
          <w:lang w:val="en-GB"/>
        </w:rPr>
        <w:t>They managed to recover the US$200 from the 2</w:t>
      </w:r>
      <w:r w:rsidRPr="008B4694">
        <w:rPr>
          <w:rFonts w:ascii="Times New Roman" w:hAnsi="Times New Roman" w:cs="Times New Roman"/>
          <w:sz w:val="24"/>
          <w:szCs w:val="24"/>
          <w:vertAlign w:val="superscript"/>
          <w:lang w:val="en-GB"/>
        </w:rPr>
        <w:t>nd</w:t>
      </w:r>
      <w:r w:rsidRPr="008B4694">
        <w:rPr>
          <w:rFonts w:ascii="Times New Roman" w:hAnsi="Times New Roman" w:cs="Times New Roman"/>
          <w:sz w:val="24"/>
          <w:szCs w:val="24"/>
          <w:lang w:val="en-GB"/>
        </w:rPr>
        <w:t xml:space="preserve"> accused. The money matched the photocopied money. The 3</w:t>
      </w:r>
      <w:r w:rsidRPr="008B4694">
        <w:rPr>
          <w:rFonts w:ascii="Times New Roman" w:hAnsi="Times New Roman" w:cs="Times New Roman"/>
          <w:sz w:val="24"/>
          <w:szCs w:val="24"/>
          <w:vertAlign w:val="superscript"/>
          <w:lang w:val="en-GB"/>
        </w:rPr>
        <w:t>rd</w:t>
      </w:r>
      <w:r w:rsidRPr="008B4694">
        <w:rPr>
          <w:rFonts w:ascii="Times New Roman" w:hAnsi="Times New Roman" w:cs="Times New Roman"/>
          <w:sz w:val="24"/>
          <w:szCs w:val="24"/>
          <w:lang w:val="en-GB"/>
        </w:rPr>
        <w:t xml:space="preserve"> accused denied receiving any money from the appellant and nothing was recovered from him.</w:t>
      </w:r>
      <w:r w:rsidR="008412BA" w:rsidRPr="008B4694">
        <w:rPr>
          <w:rFonts w:ascii="Times New Roman" w:hAnsi="Times New Roman" w:cs="Times New Roman"/>
          <w:sz w:val="24"/>
          <w:szCs w:val="24"/>
          <w:lang w:val="en-GB"/>
        </w:rPr>
        <w:t xml:space="preserve"> </w:t>
      </w:r>
    </w:p>
    <w:p w14:paraId="776CA4EB" w14:textId="77777777" w:rsidR="000C4D83" w:rsidRPr="008B4694" w:rsidRDefault="0027581B"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Hi</w:t>
      </w:r>
      <w:r w:rsidR="004F352A" w:rsidRPr="008B4694">
        <w:rPr>
          <w:rFonts w:ascii="Times New Roman" w:hAnsi="Times New Roman" w:cs="Times New Roman"/>
          <w:sz w:val="24"/>
          <w:szCs w:val="24"/>
          <w:lang w:val="en-GB"/>
        </w:rPr>
        <w:t>s</w:t>
      </w:r>
      <w:r w:rsidRPr="008B4694">
        <w:rPr>
          <w:rFonts w:ascii="Times New Roman" w:hAnsi="Times New Roman" w:cs="Times New Roman"/>
          <w:sz w:val="24"/>
          <w:szCs w:val="24"/>
          <w:lang w:val="en-GB"/>
        </w:rPr>
        <w:t xml:space="preserve"> cross examination interrogated the authority to conduct the trap. It was suggested that there was no authority to conduct the trap. </w:t>
      </w:r>
      <w:r w:rsidR="006E0735" w:rsidRPr="008B4694">
        <w:rPr>
          <w:rFonts w:ascii="Times New Roman" w:hAnsi="Times New Roman" w:cs="Times New Roman"/>
          <w:sz w:val="24"/>
          <w:szCs w:val="24"/>
          <w:lang w:val="en-GB"/>
        </w:rPr>
        <w:t>Also,</w:t>
      </w:r>
      <w:r w:rsidRPr="008B4694">
        <w:rPr>
          <w:rFonts w:ascii="Times New Roman" w:hAnsi="Times New Roman" w:cs="Times New Roman"/>
          <w:sz w:val="24"/>
          <w:szCs w:val="24"/>
          <w:lang w:val="en-GB"/>
        </w:rPr>
        <w:t xml:space="preserve"> he was cross examined with a view to establish that he shoddily investigated a case against one Munyaradzi </w:t>
      </w:r>
      <w:proofErr w:type="spellStart"/>
      <w:r w:rsidRPr="008B4694">
        <w:rPr>
          <w:rFonts w:ascii="Times New Roman" w:hAnsi="Times New Roman" w:cs="Times New Roman"/>
          <w:sz w:val="24"/>
          <w:szCs w:val="24"/>
          <w:lang w:val="en-GB"/>
        </w:rPr>
        <w:t>Ngan</w:t>
      </w:r>
      <w:r w:rsidR="0062675D" w:rsidRPr="008B4694">
        <w:rPr>
          <w:rFonts w:ascii="Times New Roman" w:hAnsi="Times New Roman" w:cs="Times New Roman"/>
          <w:sz w:val="24"/>
          <w:szCs w:val="24"/>
          <w:lang w:val="en-GB"/>
        </w:rPr>
        <w:t>d</w:t>
      </w:r>
      <w:r w:rsidRPr="008B4694">
        <w:rPr>
          <w:rFonts w:ascii="Times New Roman" w:hAnsi="Times New Roman" w:cs="Times New Roman"/>
          <w:sz w:val="24"/>
          <w:szCs w:val="24"/>
          <w:lang w:val="en-GB"/>
        </w:rPr>
        <w:t>ini</w:t>
      </w:r>
      <w:proofErr w:type="spellEnd"/>
      <w:r w:rsidR="004F352A" w:rsidRPr="008B4694">
        <w:rPr>
          <w:rFonts w:ascii="Times New Roman" w:hAnsi="Times New Roman" w:cs="Times New Roman"/>
          <w:sz w:val="24"/>
          <w:szCs w:val="24"/>
          <w:lang w:val="en-GB"/>
        </w:rPr>
        <w:t xml:space="preserve"> a politician in the area in order not to secure a conviction</w:t>
      </w:r>
      <w:r w:rsidRPr="008B4694">
        <w:rPr>
          <w:rFonts w:ascii="Times New Roman" w:hAnsi="Times New Roman" w:cs="Times New Roman"/>
          <w:sz w:val="24"/>
          <w:szCs w:val="24"/>
          <w:lang w:val="en-GB"/>
        </w:rPr>
        <w:t xml:space="preserve">. </w:t>
      </w:r>
    </w:p>
    <w:p w14:paraId="1DFFC223" w14:textId="77777777" w:rsidR="0027581B" w:rsidRPr="008B4694" w:rsidRDefault="0027581B"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After the closure of the state case </w:t>
      </w:r>
      <w:r w:rsidR="000C4D83" w:rsidRPr="008B4694">
        <w:rPr>
          <w:rFonts w:ascii="Times New Roman" w:hAnsi="Times New Roman" w:cs="Times New Roman"/>
          <w:sz w:val="24"/>
          <w:szCs w:val="24"/>
          <w:lang w:val="en-GB"/>
        </w:rPr>
        <w:t>an</w:t>
      </w:r>
      <w:r w:rsidRPr="008B4694">
        <w:rPr>
          <w:rFonts w:ascii="Times New Roman" w:hAnsi="Times New Roman" w:cs="Times New Roman"/>
          <w:sz w:val="24"/>
          <w:szCs w:val="24"/>
          <w:lang w:val="en-GB"/>
        </w:rPr>
        <w:t xml:space="preserve"> application was made for discharge at the close of the state case</w:t>
      </w:r>
      <w:r w:rsidR="000C4D83" w:rsidRPr="008B4694">
        <w:rPr>
          <w:rFonts w:ascii="Times New Roman" w:hAnsi="Times New Roman" w:cs="Times New Roman"/>
          <w:sz w:val="24"/>
          <w:szCs w:val="24"/>
          <w:lang w:val="en-GB"/>
        </w:rPr>
        <w:t xml:space="preserve"> in terms of s198 (3) of the Criminal Procedure and Evidence Act</w:t>
      </w:r>
      <w:r w:rsidRPr="008B4694">
        <w:rPr>
          <w:rFonts w:ascii="Times New Roman" w:hAnsi="Times New Roman" w:cs="Times New Roman"/>
          <w:sz w:val="24"/>
          <w:szCs w:val="24"/>
          <w:lang w:val="en-GB"/>
        </w:rPr>
        <w:t>. The court discharged the 3</w:t>
      </w:r>
      <w:r w:rsidRPr="008B4694">
        <w:rPr>
          <w:rFonts w:ascii="Times New Roman" w:hAnsi="Times New Roman" w:cs="Times New Roman"/>
          <w:sz w:val="24"/>
          <w:szCs w:val="24"/>
          <w:vertAlign w:val="superscript"/>
          <w:lang w:val="en-GB"/>
        </w:rPr>
        <w:t>rd</w:t>
      </w:r>
      <w:r w:rsidR="0050192C" w:rsidRPr="008B4694">
        <w:rPr>
          <w:rFonts w:ascii="Times New Roman" w:hAnsi="Times New Roman" w:cs="Times New Roman"/>
          <w:sz w:val="24"/>
          <w:szCs w:val="24"/>
          <w:lang w:val="en-GB"/>
        </w:rPr>
        <w:t xml:space="preserve"> accused and the</w:t>
      </w:r>
      <w:r w:rsidRPr="008B4694">
        <w:rPr>
          <w:rFonts w:ascii="Times New Roman" w:hAnsi="Times New Roman" w:cs="Times New Roman"/>
          <w:sz w:val="24"/>
          <w:szCs w:val="24"/>
          <w:lang w:val="en-GB"/>
        </w:rPr>
        <w:t xml:space="preserve"> trial </w:t>
      </w:r>
      <w:r w:rsidR="0050192C" w:rsidRPr="008B4694">
        <w:rPr>
          <w:rFonts w:ascii="Times New Roman" w:hAnsi="Times New Roman" w:cs="Times New Roman"/>
          <w:sz w:val="24"/>
          <w:szCs w:val="24"/>
          <w:lang w:val="en-GB"/>
        </w:rPr>
        <w:t xml:space="preserve">proceeded </w:t>
      </w:r>
      <w:r w:rsidRPr="008B4694">
        <w:rPr>
          <w:rFonts w:ascii="Times New Roman" w:hAnsi="Times New Roman" w:cs="Times New Roman"/>
          <w:sz w:val="24"/>
          <w:szCs w:val="24"/>
          <w:lang w:val="en-GB"/>
        </w:rPr>
        <w:t>with the appellant and the 2</w:t>
      </w:r>
      <w:r w:rsidRPr="008B4694">
        <w:rPr>
          <w:rFonts w:ascii="Times New Roman" w:hAnsi="Times New Roman" w:cs="Times New Roman"/>
          <w:sz w:val="24"/>
          <w:szCs w:val="24"/>
          <w:vertAlign w:val="superscript"/>
          <w:lang w:val="en-GB"/>
        </w:rPr>
        <w:t>nd</w:t>
      </w:r>
      <w:r w:rsidRPr="008B4694">
        <w:rPr>
          <w:rFonts w:ascii="Times New Roman" w:hAnsi="Times New Roman" w:cs="Times New Roman"/>
          <w:sz w:val="24"/>
          <w:szCs w:val="24"/>
          <w:lang w:val="en-GB"/>
        </w:rPr>
        <w:t xml:space="preserve"> accused.</w:t>
      </w:r>
    </w:p>
    <w:p w14:paraId="77C76871" w14:textId="77777777" w:rsidR="006C5520" w:rsidRPr="008B4694" w:rsidRDefault="0062675D"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The appellant gave evidence in his defence.</w:t>
      </w:r>
      <w:r w:rsidR="006C5520" w:rsidRPr="008B4694">
        <w:rPr>
          <w:rFonts w:ascii="Times New Roman" w:hAnsi="Times New Roman" w:cs="Times New Roman"/>
          <w:sz w:val="24"/>
          <w:szCs w:val="24"/>
          <w:lang w:val="en-GB"/>
        </w:rPr>
        <w:t xml:space="preserve"> He</w:t>
      </w:r>
      <w:r w:rsidR="0050192C" w:rsidRPr="008B4694">
        <w:rPr>
          <w:rFonts w:ascii="Times New Roman" w:hAnsi="Times New Roman" w:cs="Times New Roman"/>
          <w:sz w:val="24"/>
          <w:szCs w:val="24"/>
          <w:lang w:val="en-GB"/>
        </w:rPr>
        <w:t xml:space="preserve"> said he</w:t>
      </w:r>
      <w:r w:rsidR="006C5520" w:rsidRPr="008B4694">
        <w:rPr>
          <w:rFonts w:ascii="Times New Roman" w:hAnsi="Times New Roman" w:cs="Times New Roman"/>
          <w:sz w:val="24"/>
          <w:szCs w:val="24"/>
          <w:lang w:val="en-GB"/>
        </w:rPr>
        <w:t xml:space="preserve"> kn</w:t>
      </w:r>
      <w:r w:rsidRPr="008B4694">
        <w:rPr>
          <w:rFonts w:ascii="Times New Roman" w:hAnsi="Times New Roman" w:cs="Times New Roman"/>
          <w:sz w:val="24"/>
          <w:szCs w:val="24"/>
          <w:lang w:val="en-GB"/>
        </w:rPr>
        <w:t>ew Tulani f</w:t>
      </w:r>
      <w:r w:rsidR="000C4D83" w:rsidRPr="008B4694">
        <w:rPr>
          <w:rFonts w:ascii="Times New Roman" w:hAnsi="Times New Roman" w:cs="Times New Roman"/>
          <w:sz w:val="24"/>
          <w:szCs w:val="24"/>
          <w:lang w:val="en-GB"/>
        </w:rPr>
        <w:t>rom</w:t>
      </w:r>
      <w:r w:rsidRPr="008B4694">
        <w:rPr>
          <w:rFonts w:ascii="Times New Roman" w:hAnsi="Times New Roman" w:cs="Times New Roman"/>
          <w:sz w:val="24"/>
          <w:szCs w:val="24"/>
          <w:lang w:val="en-GB"/>
        </w:rPr>
        <w:t xml:space="preserve"> 2019</w:t>
      </w:r>
      <w:r w:rsidR="006C5520" w:rsidRPr="008B4694">
        <w:rPr>
          <w:rFonts w:ascii="Times New Roman" w:hAnsi="Times New Roman" w:cs="Times New Roman"/>
          <w:sz w:val="24"/>
          <w:szCs w:val="24"/>
          <w:lang w:val="en-GB"/>
        </w:rPr>
        <w:t xml:space="preserve">.He treated Tulani as his young brother since Tulani went to school with his young brother. They had a good relationship. They used to lend each other money. Eventually Tulani introduced him to Munyaradzi his nephew a local businessman in </w:t>
      </w:r>
      <w:proofErr w:type="spellStart"/>
      <w:r w:rsidR="006C5520" w:rsidRPr="008B4694">
        <w:rPr>
          <w:rFonts w:ascii="Times New Roman" w:hAnsi="Times New Roman" w:cs="Times New Roman"/>
          <w:sz w:val="24"/>
          <w:szCs w:val="24"/>
          <w:lang w:val="en-GB"/>
        </w:rPr>
        <w:t>Magunje</w:t>
      </w:r>
      <w:proofErr w:type="spellEnd"/>
      <w:r w:rsidR="006C5520" w:rsidRPr="008B4694">
        <w:rPr>
          <w:rFonts w:ascii="Times New Roman" w:hAnsi="Times New Roman" w:cs="Times New Roman"/>
          <w:sz w:val="24"/>
          <w:szCs w:val="24"/>
          <w:lang w:val="en-GB"/>
        </w:rPr>
        <w:t>. Whenever Tulani intended to loan the appellant money he would collect from Munyaradzi. He would always repay the money.</w:t>
      </w:r>
      <w:r w:rsidRPr="008B4694">
        <w:rPr>
          <w:rFonts w:ascii="Times New Roman" w:hAnsi="Times New Roman" w:cs="Times New Roman"/>
          <w:sz w:val="24"/>
          <w:szCs w:val="24"/>
          <w:lang w:val="en-GB"/>
        </w:rPr>
        <w:t xml:space="preserve"> </w:t>
      </w:r>
    </w:p>
    <w:p w14:paraId="37FEABF1" w14:textId="77777777" w:rsidR="006C5520" w:rsidRPr="008B4694" w:rsidRDefault="0050192C"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In respect of the</w:t>
      </w:r>
      <w:r w:rsidR="006C5520" w:rsidRPr="008B4694">
        <w:rPr>
          <w:rFonts w:ascii="Times New Roman" w:hAnsi="Times New Roman" w:cs="Times New Roman"/>
          <w:sz w:val="24"/>
          <w:szCs w:val="24"/>
          <w:lang w:val="en-GB"/>
        </w:rPr>
        <w:t xml:space="preserve"> transaction </w:t>
      </w:r>
      <w:r w:rsidRPr="008B4694">
        <w:rPr>
          <w:rFonts w:ascii="Times New Roman" w:hAnsi="Times New Roman" w:cs="Times New Roman"/>
          <w:sz w:val="24"/>
          <w:szCs w:val="24"/>
          <w:lang w:val="en-GB"/>
        </w:rPr>
        <w:t>forming the basis of the charge, he said</w:t>
      </w:r>
      <w:r w:rsidR="006C5520" w:rsidRPr="008B4694">
        <w:rPr>
          <w:rFonts w:ascii="Times New Roman" w:hAnsi="Times New Roman" w:cs="Times New Roman"/>
          <w:sz w:val="24"/>
          <w:szCs w:val="24"/>
          <w:lang w:val="en-GB"/>
        </w:rPr>
        <w:t xml:space="preserve"> Tulani advised him of his intentions to build his house and his need to install electricity. He did not want to subvert the system to show favour to Tulani. He advised Tulani of the procedures. That was all he did. He was based in </w:t>
      </w:r>
      <w:proofErr w:type="spellStart"/>
      <w:r w:rsidR="006C5520" w:rsidRPr="008B4694">
        <w:rPr>
          <w:rFonts w:ascii="Times New Roman" w:hAnsi="Times New Roman" w:cs="Times New Roman"/>
          <w:sz w:val="24"/>
          <w:szCs w:val="24"/>
          <w:lang w:val="en-GB"/>
        </w:rPr>
        <w:t>Magunje</w:t>
      </w:r>
      <w:proofErr w:type="spellEnd"/>
      <w:r w:rsidR="006C5520" w:rsidRPr="008B4694">
        <w:rPr>
          <w:rFonts w:ascii="Times New Roman" w:hAnsi="Times New Roman" w:cs="Times New Roman"/>
          <w:sz w:val="24"/>
          <w:szCs w:val="24"/>
          <w:lang w:val="en-GB"/>
        </w:rPr>
        <w:t xml:space="preserve"> a satellite office. He would receive instructions from </w:t>
      </w:r>
      <w:r w:rsidR="002F1669" w:rsidRPr="008B4694">
        <w:rPr>
          <w:rFonts w:ascii="Times New Roman" w:hAnsi="Times New Roman" w:cs="Times New Roman"/>
          <w:sz w:val="24"/>
          <w:szCs w:val="24"/>
          <w:lang w:val="en-GB"/>
        </w:rPr>
        <w:t>Karoi. At</w:t>
      </w:r>
      <w:r w:rsidR="006C5520" w:rsidRPr="008B4694">
        <w:rPr>
          <w:rFonts w:ascii="Times New Roman" w:hAnsi="Times New Roman" w:cs="Times New Roman"/>
          <w:sz w:val="24"/>
          <w:szCs w:val="24"/>
          <w:lang w:val="en-GB"/>
        </w:rPr>
        <w:t xml:space="preserve"> the end of June 2022 Tulani’s </w:t>
      </w:r>
      <w:r w:rsidR="002F1669" w:rsidRPr="008B4694">
        <w:rPr>
          <w:rFonts w:ascii="Times New Roman" w:hAnsi="Times New Roman" w:cs="Times New Roman"/>
          <w:sz w:val="24"/>
          <w:szCs w:val="24"/>
          <w:lang w:val="en-GB"/>
        </w:rPr>
        <w:t xml:space="preserve">mother approached the office with a request for installation of electricity. He advised her that there were no resources. She went to Karoi. She was promised that resources would be availed. </w:t>
      </w:r>
      <w:r w:rsidR="006E0735" w:rsidRPr="008B4694">
        <w:rPr>
          <w:rFonts w:ascii="Times New Roman" w:hAnsi="Times New Roman" w:cs="Times New Roman"/>
          <w:sz w:val="24"/>
          <w:szCs w:val="24"/>
          <w:lang w:val="en-GB"/>
        </w:rPr>
        <w:t>Indeed,</w:t>
      </w:r>
      <w:r w:rsidR="002F1669" w:rsidRPr="008B4694">
        <w:rPr>
          <w:rFonts w:ascii="Times New Roman" w:hAnsi="Times New Roman" w:cs="Times New Roman"/>
          <w:sz w:val="24"/>
          <w:szCs w:val="24"/>
          <w:lang w:val="en-GB"/>
        </w:rPr>
        <w:t xml:space="preserve"> on 6 July 2022 they received resources and the power line was constructed.</w:t>
      </w:r>
    </w:p>
    <w:p w14:paraId="4016FDD0" w14:textId="77777777" w:rsidR="002F1669" w:rsidRPr="008B4694" w:rsidRDefault="002F1669"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He asked for a soft loan of US$50</w:t>
      </w:r>
      <w:r w:rsidR="000C4D83" w:rsidRPr="008B4694">
        <w:rPr>
          <w:rFonts w:ascii="Times New Roman" w:hAnsi="Times New Roman" w:cs="Times New Roman"/>
          <w:sz w:val="24"/>
          <w:szCs w:val="24"/>
          <w:lang w:val="en-GB"/>
        </w:rPr>
        <w:t>0 from Tulani. They agreed on a</w:t>
      </w:r>
      <w:r w:rsidRPr="008B4694">
        <w:rPr>
          <w:rFonts w:ascii="Times New Roman" w:hAnsi="Times New Roman" w:cs="Times New Roman"/>
          <w:sz w:val="24"/>
          <w:szCs w:val="24"/>
          <w:lang w:val="en-GB"/>
        </w:rPr>
        <w:t xml:space="preserve"> 25% interest. Tulani advised him to collect the money from Munyaradzi’s </w:t>
      </w:r>
      <w:r w:rsidR="000C4D83" w:rsidRPr="008B4694">
        <w:rPr>
          <w:rFonts w:ascii="Times New Roman" w:hAnsi="Times New Roman" w:cs="Times New Roman"/>
          <w:sz w:val="24"/>
          <w:szCs w:val="24"/>
          <w:lang w:val="en-GB"/>
        </w:rPr>
        <w:t>shop. He did so and was later arrested.</w:t>
      </w:r>
    </w:p>
    <w:p w14:paraId="4D13F66B" w14:textId="77777777" w:rsidR="00700F0C" w:rsidRPr="008B4694" w:rsidRDefault="002F1669"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lastRenderedPageBreak/>
        <w:t>He denied completely the charge of bribery.  He believed</w:t>
      </w:r>
      <w:r w:rsidR="006C5520" w:rsidRPr="008B4694">
        <w:rPr>
          <w:rFonts w:ascii="Times New Roman" w:hAnsi="Times New Roman" w:cs="Times New Roman"/>
          <w:sz w:val="24"/>
          <w:szCs w:val="24"/>
          <w:lang w:val="en-GB"/>
        </w:rPr>
        <w:t xml:space="preserve"> </w:t>
      </w:r>
      <w:r w:rsidRPr="008B4694">
        <w:rPr>
          <w:rFonts w:ascii="Times New Roman" w:hAnsi="Times New Roman" w:cs="Times New Roman"/>
          <w:sz w:val="24"/>
          <w:szCs w:val="24"/>
          <w:lang w:val="en-GB"/>
        </w:rPr>
        <w:t>that Munyaradzi used</w:t>
      </w:r>
      <w:r w:rsidR="006C5520" w:rsidRPr="008B4694">
        <w:rPr>
          <w:rFonts w:ascii="Times New Roman" w:hAnsi="Times New Roman" w:cs="Times New Roman"/>
          <w:sz w:val="24"/>
          <w:szCs w:val="24"/>
          <w:lang w:val="en-GB"/>
        </w:rPr>
        <w:t xml:space="preserve"> Tulani to cause his arrest.</w:t>
      </w:r>
      <w:r w:rsidRPr="008B4694">
        <w:rPr>
          <w:rFonts w:ascii="Times New Roman" w:hAnsi="Times New Roman" w:cs="Times New Roman"/>
          <w:sz w:val="24"/>
          <w:szCs w:val="24"/>
          <w:lang w:val="en-GB"/>
        </w:rPr>
        <w:t xml:space="preserve"> There was bad blood emanating from the appellant’s perceived failure to manage the electricity supply situation in </w:t>
      </w:r>
      <w:proofErr w:type="spellStart"/>
      <w:r w:rsidRPr="008B4694">
        <w:rPr>
          <w:rFonts w:ascii="Times New Roman" w:hAnsi="Times New Roman" w:cs="Times New Roman"/>
          <w:sz w:val="24"/>
          <w:szCs w:val="24"/>
          <w:lang w:val="en-GB"/>
        </w:rPr>
        <w:t>Magunje</w:t>
      </w:r>
      <w:proofErr w:type="spellEnd"/>
      <w:r w:rsidRPr="008B4694">
        <w:rPr>
          <w:rFonts w:ascii="Times New Roman" w:hAnsi="Times New Roman" w:cs="Times New Roman"/>
          <w:sz w:val="24"/>
          <w:szCs w:val="24"/>
          <w:lang w:val="en-GB"/>
        </w:rPr>
        <w:t xml:space="preserve">. Munyaradzi was vying for the post of a councillor so he did not want to be discredited by the intermittent supply of electricity. In particular Munyaradzi was not happy </w:t>
      </w:r>
      <w:r w:rsidR="0050192C" w:rsidRPr="008B4694">
        <w:rPr>
          <w:rFonts w:ascii="Times New Roman" w:hAnsi="Times New Roman" w:cs="Times New Roman"/>
          <w:sz w:val="24"/>
          <w:szCs w:val="24"/>
          <w:lang w:val="en-GB"/>
        </w:rPr>
        <w:t xml:space="preserve">by the way the appellant handled the supply of electricity at </w:t>
      </w:r>
      <w:r w:rsidR="000C4D83" w:rsidRPr="008B4694">
        <w:rPr>
          <w:rFonts w:ascii="Times New Roman" w:hAnsi="Times New Roman" w:cs="Times New Roman"/>
          <w:sz w:val="24"/>
          <w:szCs w:val="24"/>
          <w:lang w:val="en-GB"/>
        </w:rPr>
        <w:t>the</w:t>
      </w:r>
      <w:r w:rsidRPr="008B4694">
        <w:rPr>
          <w:rFonts w:ascii="Times New Roman" w:hAnsi="Times New Roman" w:cs="Times New Roman"/>
          <w:sz w:val="24"/>
          <w:szCs w:val="24"/>
          <w:lang w:val="en-GB"/>
        </w:rPr>
        <w:t xml:space="preserve"> AFM Church where a </w:t>
      </w:r>
      <w:r w:rsidR="0050192C" w:rsidRPr="008B4694">
        <w:rPr>
          <w:rFonts w:ascii="Times New Roman" w:hAnsi="Times New Roman" w:cs="Times New Roman"/>
          <w:sz w:val="24"/>
          <w:szCs w:val="24"/>
          <w:lang w:val="en-GB"/>
        </w:rPr>
        <w:t>he attended church. Secondly there</w:t>
      </w:r>
      <w:r w:rsidRPr="008B4694">
        <w:rPr>
          <w:rFonts w:ascii="Times New Roman" w:hAnsi="Times New Roman" w:cs="Times New Roman"/>
          <w:sz w:val="24"/>
          <w:szCs w:val="24"/>
          <w:lang w:val="en-GB"/>
        </w:rPr>
        <w:t xml:space="preserve"> were allegations that the appellant had caused the arrest of a </w:t>
      </w:r>
      <w:r w:rsidR="002949BD" w:rsidRPr="008B4694">
        <w:rPr>
          <w:rFonts w:ascii="Times New Roman" w:hAnsi="Times New Roman" w:cs="Times New Roman"/>
          <w:sz w:val="24"/>
          <w:szCs w:val="24"/>
          <w:lang w:val="en-GB"/>
        </w:rPr>
        <w:t xml:space="preserve">politician </w:t>
      </w:r>
      <w:r w:rsidRPr="008B4694">
        <w:rPr>
          <w:rFonts w:ascii="Times New Roman" w:hAnsi="Times New Roman" w:cs="Times New Roman"/>
          <w:sz w:val="24"/>
          <w:szCs w:val="24"/>
          <w:lang w:val="en-GB"/>
        </w:rPr>
        <w:t xml:space="preserve">one Munyaradzi </w:t>
      </w:r>
      <w:proofErr w:type="spellStart"/>
      <w:r w:rsidRPr="008B4694">
        <w:rPr>
          <w:rFonts w:ascii="Times New Roman" w:hAnsi="Times New Roman" w:cs="Times New Roman"/>
          <w:sz w:val="24"/>
          <w:szCs w:val="24"/>
          <w:lang w:val="en-GB"/>
        </w:rPr>
        <w:t>Ngandini</w:t>
      </w:r>
      <w:proofErr w:type="spellEnd"/>
      <w:r w:rsidR="002949BD" w:rsidRPr="008B4694">
        <w:rPr>
          <w:rFonts w:ascii="Times New Roman" w:hAnsi="Times New Roman" w:cs="Times New Roman"/>
          <w:sz w:val="24"/>
          <w:szCs w:val="24"/>
          <w:lang w:val="en-GB"/>
        </w:rPr>
        <w:t xml:space="preserve">. He was warned not to cause trouble for ‘big fish’ otherwise he would </w:t>
      </w:r>
      <w:r w:rsidR="000C4D83" w:rsidRPr="008B4694">
        <w:rPr>
          <w:rFonts w:ascii="Times New Roman" w:hAnsi="Times New Roman" w:cs="Times New Roman"/>
          <w:sz w:val="24"/>
          <w:szCs w:val="24"/>
          <w:lang w:val="en-GB"/>
        </w:rPr>
        <w:t>go down</w:t>
      </w:r>
      <w:r w:rsidR="002949BD" w:rsidRPr="008B4694">
        <w:rPr>
          <w:rFonts w:ascii="Times New Roman" w:hAnsi="Times New Roman" w:cs="Times New Roman"/>
          <w:sz w:val="24"/>
          <w:szCs w:val="24"/>
          <w:lang w:val="en-GB"/>
        </w:rPr>
        <w:t xml:space="preserve">. </w:t>
      </w:r>
      <w:r w:rsidR="00577FCF" w:rsidRPr="008B4694">
        <w:rPr>
          <w:rFonts w:ascii="Times New Roman" w:hAnsi="Times New Roman" w:cs="Times New Roman"/>
          <w:sz w:val="24"/>
          <w:szCs w:val="24"/>
          <w:lang w:val="en-GB"/>
        </w:rPr>
        <w:t>So,</w:t>
      </w:r>
      <w:r w:rsidR="002949BD" w:rsidRPr="008B4694">
        <w:rPr>
          <w:rFonts w:ascii="Times New Roman" w:hAnsi="Times New Roman" w:cs="Times New Roman"/>
          <w:sz w:val="24"/>
          <w:szCs w:val="24"/>
          <w:lang w:val="en-GB"/>
        </w:rPr>
        <w:t xml:space="preserve"> this prosecution is a manifestation of the warning. </w:t>
      </w:r>
      <w:r w:rsidR="000C4D83" w:rsidRPr="008B4694">
        <w:rPr>
          <w:rFonts w:ascii="Times New Roman" w:hAnsi="Times New Roman" w:cs="Times New Roman"/>
          <w:sz w:val="24"/>
          <w:szCs w:val="24"/>
          <w:lang w:val="en-GB"/>
        </w:rPr>
        <w:t xml:space="preserve"> Constable </w:t>
      </w:r>
      <w:proofErr w:type="spellStart"/>
      <w:r w:rsidR="000C4D83" w:rsidRPr="008B4694">
        <w:rPr>
          <w:rFonts w:ascii="Times New Roman" w:hAnsi="Times New Roman" w:cs="Times New Roman"/>
          <w:sz w:val="24"/>
          <w:szCs w:val="24"/>
          <w:lang w:val="en-GB"/>
        </w:rPr>
        <w:t>Mach</w:t>
      </w:r>
      <w:r w:rsidR="00E40007" w:rsidRPr="008B4694">
        <w:rPr>
          <w:rFonts w:ascii="Times New Roman" w:hAnsi="Times New Roman" w:cs="Times New Roman"/>
          <w:sz w:val="24"/>
          <w:szCs w:val="24"/>
          <w:lang w:val="en-GB"/>
        </w:rPr>
        <w:t>inyaifa</w:t>
      </w:r>
      <w:proofErr w:type="spellEnd"/>
      <w:r w:rsidR="000C4D83" w:rsidRPr="008B4694">
        <w:rPr>
          <w:rFonts w:ascii="Times New Roman" w:hAnsi="Times New Roman" w:cs="Times New Roman"/>
          <w:sz w:val="24"/>
          <w:szCs w:val="24"/>
          <w:lang w:val="en-GB"/>
        </w:rPr>
        <w:t xml:space="preserve"> and</w:t>
      </w:r>
      <w:r w:rsidR="002949BD" w:rsidRPr="008B4694">
        <w:rPr>
          <w:rFonts w:ascii="Times New Roman" w:hAnsi="Times New Roman" w:cs="Times New Roman"/>
          <w:sz w:val="24"/>
          <w:szCs w:val="24"/>
          <w:lang w:val="en-GB"/>
        </w:rPr>
        <w:t xml:space="preserve"> Munyaradzi collaborated to take him down using Tulani. Tulani simply took the side of his relative.</w:t>
      </w:r>
      <w:r w:rsidRPr="008B4694">
        <w:rPr>
          <w:rFonts w:ascii="Times New Roman" w:hAnsi="Times New Roman" w:cs="Times New Roman"/>
          <w:sz w:val="24"/>
          <w:szCs w:val="24"/>
          <w:lang w:val="en-GB"/>
        </w:rPr>
        <w:t xml:space="preserve"> </w:t>
      </w:r>
    </w:p>
    <w:p w14:paraId="11E14941" w14:textId="77777777" w:rsidR="002949BD" w:rsidRPr="008B4694" w:rsidRDefault="002949BD" w:rsidP="00BC1718">
      <w:pPr>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In </w:t>
      </w:r>
      <w:r w:rsidR="0027673F" w:rsidRPr="008B4694">
        <w:rPr>
          <w:rFonts w:ascii="Times New Roman" w:hAnsi="Times New Roman" w:cs="Times New Roman"/>
          <w:sz w:val="24"/>
          <w:szCs w:val="24"/>
          <w:lang w:val="en-GB"/>
        </w:rPr>
        <w:t>its judgment the court a quo found the state witnesses to be credible. It found the trap to</w:t>
      </w:r>
      <w:r w:rsidR="000C4D83" w:rsidRPr="008B4694">
        <w:rPr>
          <w:rFonts w:ascii="Times New Roman" w:hAnsi="Times New Roman" w:cs="Times New Roman"/>
          <w:sz w:val="24"/>
          <w:szCs w:val="24"/>
          <w:lang w:val="en-GB"/>
        </w:rPr>
        <w:t xml:space="preserve"> have been </w:t>
      </w:r>
      <w:r w:rsidR="0027673F" w:rsidRPr="008B4694">
        <w:rPr>
          <w:rFonts w:ascii="Times New Roman" w:hAnsi="Times New Roman" w:cs="Times New Roman"/>
          <w:sz w:val="24"/>
          <w:szCs w:val="24"/>
          <w:lang w:val="en-GB"/>
        </w:rPr>
        <w:t xml:space="preserve">properly authorised and relied on the cases </w:t>
      </w:r>
      <w:r w:rsidR="000C4D83" w:rsidRPr="008B4694">
        <w:rPr>
          <w:rFonts w:ascii="Times New Roman" w:hAnsi="Times New Roman" w:cs="Times New Roman"/>
          <w:i/>
          <w:sz w:val="24"/>
          <w:szCs w:val="24"/>
          <w:lang w:val="en-GB"/>
        </w:rPr>
        <w:t xml:space="preserve">The State </w:t>
      </w:r>
      <w:r w:rsidR="006E0735" w:rsidRPr="008B4694">
        <w:rPr>
          <w:rFonts w:ascii="Times New Roman" w:hAnsi="Times New Roman" w:cs="Times New Roman"/>
          <w:i/>
          <w:sz w:val="24"/>
          <w:szCs w:val="24"/>
          <w:lang w:val="en-GB"/>
        </w:rPr>
        <w:t xml:space="preserve">v </w:t>
      </w:r>
      <w:proofErr w:type="spellStart"/>
      <w:r w:rsidR="006E0735" w:rsidRPr="008B4694">
        <w:rPr>
          <w:rFonts w:ascii="Times New Roman" w:hAnsi="Times New Roman" w:cs="Times New Roman"/>
          <w:i/>
          <w:sz w:val="24"/>
          <w:szCs w:val="24"/>
          <w:lang w:val="en-GB"/>
        </w:rPr>
        <w:t>Musuna</w:t>
      </w:r>
      <w:proofErr w:type="spellEnd"/>
      <w:r w:rsidR="000C4D83" w:rsidRPr="008B4694">
        <w:rPr>
          <w:rStyle w:val="FootnoteReference"/>
          <w:rFonts w:ascii="Times New Roman" w:hAnsi="Times New Roman" w:cs="Times New Roman"/>
          <w:i/>
          <w:sz w:val="24"/>
          <w:szCs w:val="24"/>
          <w:lang w:val="en-GB"/>
        </w:rPr>
        <w:footnoteReference w:id="1"/>
      </w:r>
      <w:r w:rsidR="0027673F" w:rsidRPr="008B4694">
        <w:rPr>
          <w:rFonts w:ascii="Times New Roman" w:hAnsi="Times New Roman" w:cs="Times New Roman"/>
          <w:sz w:val="24"/>
          <w:szCs w:val="24"/>
          <w:lang w:val="en-GB"/>
        </w:rPr>
        <w:t xml:space="preserve"> and</w:t>
      </w:r>
      <w:r w:rsidR="000C4D83" w:rsidRPr="008B4694">
        <w:rPr>
          <w:rFonts w:ascii="Times New Roman" w:hAnsi="Times New Roman" w:cs="Times New Roman"/>
          <w:sz w:val="24"/>
          <w:szCs w:val="24"/>
          <w:lang w:val="en-GB"/>
        </w:rPr>
        <w:t xml:space="preserve"> </w:t>
      </w:r>
      <w:r w:rsidR="000C4D83" w:rsidRPr="008B4694">
        <w:rPr>
          <w:rFonts w:ascii="Times New Roman" w:hAnsi="Times New Roman" w:cs="Times New Roman"/>
          <w:i/>
          <w:sz w:val="24"/>
          <w:szCs w:val="24"/>
          <w:lang w:val="en-GB"/>
        </w:rPr>
        <w:t>The State v</w:t>
      </w:r>
      <w:r w:rsidR="0027673F" w:rsidRPr="008B4694">
        <w:rPr>
          <w:rFonts w:ascii="Times New Roman" w:hAnsi="Times New Roman" w:cs="Times New Roman"/>
          <w:sz w:val="24"/>
          <w:szCs w:val="24"/>
          <w:lang w:val="en-GB"/>
        </w:rPr>
        <w:t xml:space="preserve"> </w:t>
      </w:r>
      <w:r w:rsidR="0027673F" w:rsidRPr="008B4694">
        <w:rPr>
          <w:rFonts w:ascii="Times New Roman" w:hAnsi="Times New Roman" w:cs="Times New Roman"/>
          <w:i/>
          <w:sz w:val="24"/>
          <w:szCs w:val="24"/>
          <w:lang w:val="en-GB"/>
        </w:rPr>
        <w:t xml:space="preserve">Admire </w:t>
      </w:r>
      <w:proofErr w:type="spellStart"/>
      <w:r w:rsidR="0027673F" w:rsidRPr="008B4694">
        <w:rPr>
          <w:rFonts w:ascii="Times New Roman" w:hAnsi="Times New Roman" w:cs="Times New Roman"/>
          <w:i/>
          <w:sz w:val="24"/>
          <w:szCs w:val="24"/>
          <w:lang w:val="en-GB"/>
        </w:rPr>
        <w:t>Chikwayi</w:t>
      </w:r>
      <w:proofErr w:type="spellEnd"/>
      <w:r w:rsidR="000C4D83" w:rsidRPr="008B4694">
        <w:rPr>
          <w:rStyle w:val="FootnoteReference"/>
          <w:rFonts w:ascii="Times New Roman" w:hAnsi="Times New Roman" w:cs="Times New Roman"/>
          <w:i/>
          <w:sz w:val="24"/>
          <w:szCs w:val="24"/>
          <w:lang w:val="en-GB"/>
        </w:rPr>
        <w:footnoteReference w:id="2"/>
      </w:r>
      <w:r w:rsidR="0027673F" w:rsidRPr="008B4694">
        <w:rPr>
          <w:rFonts w:ascii="Times New Roman" w:hAnsi="Times New Roman" w:cs="Times New Roman"/>
          <w:sz w:val="24"/>
          <w:szCs w:val="24"/>
          <w:lang w:val="en-GB"/>
        </w:rPr>
        <w:t xml:space="preserve">  that it is proper to conduct a trap where the accused is already committing the </w:t>
      </w:r>
      <w:r w:rsidR="00CF1D4F" w:rsidRPr="008B4694">
        <w:rPr>
          <w:rFonts w:ascii="Times New Roman" w:hAnsi="Times New Roman" w:cs="Times New Roman"/>
          <w:sz w:val="24"/>
          <w:szCs w:val="24"/>
          <w:lang w:val="en-GB"/>
        </w:rPr>
        <w:t>offence. It</w:t>
      </w:r>
      <w:r w:rsidR="0027673F" w:rsidRPr="008B4694">
        <w:rPr>
          <w:rFonts w:ascii="Times New Roman" w:hAnsi="Times New Roman" w:cs="Times New Roman"/>
          <w:sz w:val="24"/>
          <w:szCs w:val="24"/>
          <w:lang w:val="en-GB"/>
        </w:rPr>
        <w:t xml:space="preserve"> dismissed the appellant’s defence of false incrimination on the basis that it was unreasonable.</w:t>
      </w:r>
    </w:p>
    <w:p w14:paraId="0AC4090D" w14:textId="77777777" w:rsidR="0027673F" w:rsidRPr="008B4694" w:rsidRDefault="0027673F" w:rsidP="00BC1718">
      <w:pPr>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Dissatisfied by the decision of the cour</w:t>
      </w:r>
      <w:r w:rsidR="004729DB" w:rsidRPr="008B4694">
        <w:rPr>
          <w:rFonts w:ascii="Times New Roman" w:hAnsi="Times New Roman" w:cs="Times New Roman"/>
          <w:sz w:val="24"/>
          <w:szCs w:val="24"/>
          <w:lang w:val="en-GB"/>
        </w:rPr>
        <w:t>t a quo. The appellant noted this</w:t>
      </w:r>
      <w:r w:rsidRPr="008B4694">
        <w:rPr>
          <w:rFonts w:ascii="Times New Roman" w:hAnsi="Times New Roman" w:cs="Times New Roman"/>
          <w:sz w:val="24"/>
          <w:szCs w:val="24"/>
          <w:lang w:val="en-GB"/>
        </w:rPr>
        <w:t xml:space="preserve"> appeal.</w:t>
      </w:r>
    </w:p>
    <w:p w14:paraId="1D9BE14F" w14:textId="77777777" w:rsidR="006E0735" w:rsidRDefault="006E0735" w:rsidP="00BC1718">
      <w:pPr>
        <w:jc w:val="both"/>
        <w:rPr>
          <w:rFonts w:ascii="Times New Roman" w:hAnsi="Times New Roman" w:cs="Times New Roman"/>
          <w:b/>
          <w:bCs/>
          <w:sz w:val="24"/>
          <w:szCs w:val="24"/>
          <w:u w:val="single"/>
          <w:lang w:val="en-GB"/>
        </w:rPr>
      </w:pPr>
    </w:p>
    <w:p w14:paraId="001F6646" w14:textId="77777777" w:rsidR="0027673F" w:rsidRPr="000A3619" w:rsidRDefault="0027673F" w:rsidP="00BC1718">
      <w:pPr>
        <w:jc w:val="both"/>
        <w:rPr>
          <w:rFonts w:ascii="Times New Roman" w:hAnsi="Times New Roman" w:cs="Times New Roman"/>
          <w:b/>
          <w:bCs/>
          <w:sz w:val="24"/>
          <w:szCs w:val="24"/>
          <w:lang w:val="en-GB"/>
        </w:rPr>
      </w:pPr>
      <w:r w:rsidRPr="000A3619">
        <w:rPr>
          <w:rFonts w:ascii="Times New Roman" w:hAnsi="Times New Roman" w:cs="Times New Roman"/>
          <w:b/>
          <w:bCs/>
          <w:sz w:val="24"/>
          <w:szCs w:val="24"/>
          <w:u w:val="single"/>
          <w:lang w:val="en-GB"/>
        </w:rPr>
        <w:t>The grounds of appeal</w:t>
      </w:r>
    </w:p>
    <w:p w14:paraId="4FA34559" w14:textId="77777777" w:rsidR="0027673F" w:rsidRPr="008B4694" w:rsidRDefault="0027673F"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Five grounds of appeal were set out impugning the court a quo’s decision</w:t>
      </w:r>
      <w:r w:rsidR="00A938B8" w:rsidRPr="008B4694">
        <w:rPr>
          <w:rFonts w:ascii="Times New Roman" w:hAnsi="Times New Roman" w:cs="Times New Roman"/>
          <w:sz w:val="24"/>
          <w:szCs w:val="24"/>
          <w:lang w:val="en-GB"/>
        </w:rPr>
        <w:t xml:space="preserve"> in respect of the conviction</w:t>
      </w:r>
      <w:r w:rsidRPr="008B4694">
        <w:rPr>
          <w:rFonts w:ascii="Times New Roman" w:hAnsi="Times New Roman" w:cs="Times New Roman"/>
          <w:sz w:val="24"/>
          <w:szCs w:val="24"/>
          <w:lang w:val="en-GB"/>
        </w:rPr>
        <w:t>. The issues raised are that the court a quo misdirected itself in making a finding that</w:t>
      </w:r>
      <w:r w:rsidR="004729DB" w:rsidRPr="008B4694">
        <w:rPr>
          <w:rFonts w:ascii="Times New Roman" w:hAnsi="Times New Roman" w:cs="Times New Roman"/>
          <w:sz w:val="24"/>
          <w:szCs w:val="24"/>
          <w:lang w:val="en-GB"/>
        </w:rPr>
        <w:t xml:space="preserve"> the</w:t>
      </w:r>
      <w:r w:rsidRPr="008B4694">
        <w:rPr>
          <w:rFonts w:ascii="Times New Roman" w:hAnsi="Times New Roman" w:cs="Times New Roman"/>
          <w:sz w:val="24"/>
          <w:szCs w:val="24"/>
          <w:lang w:val="en-GB"/>
        </w:rPr>
        <w:t xml:space="preserve"> trap was properly authorised, that there was no evidence of a corrupt agreement between the appellant and Tulani and in any event the money was paid after the installation of the electricity. The grounds also impugn the court </w:t>
      </w:r>
      <w:r w:rsidRPr="008B4694">
        <w:rPr>
          <w:rFonts w:ascii="Times New Roman" w:hAnsi="Times New Roman" w:cs="Times New Roman"/>
          <w:i/>
          <w:sz w:val="24"/>
          <w:szCs w:val="24"/>
          <w:lang w:val="en-GB"/>
        </w:rPr>
        <w:t>a quo</w:t>
      </w:r>
      <w:r w:rsidRPr="008B4694">
        <w:rPr>
          <w:rFonts w:ascii="Times New Roman" w:hAnsi="Times New Roman" w:cs="Times New Roman"/>
          <w:sz w:val="24"/>
          <w:szCs w:val="24"/>
          <w:lang w:val="en-GB"/>
        </w:rPr>
        <w:t xml:space="preserve"> for dismissing the appellant’s defence and making a finding that the case was not fabricated by some other people who had issues with the appellant </w:t>
      </w:r>
      <w:r w:rsidR="00A938B8" w:rsidRPr="008B4694">
        <w:rPr>
          <w:rFonts w:ascii="Times New Roman" w:hAnsi="Times New Roman" w:cs="Times New Roman"/>
          <w:sz w:val="24"/>
          <w:szCs w:val="24"/>
          <w:lang w:val="en-GB"/>
        </w:rPr>
        <w:t>and not</w:t>
      </w:r>
      <w:r w:rsidRPr="008B4694">
        <w:rPr>
          <w:rFonts w:ascii="Times New Roman" w:hAnsi="Times New Roman" w:cs="Times New Roman"/>
          <w:sz w:val="24"/>
          <w:szCs w:val="24"/>
          <w:lang w:val="en-GB"/>
        </w:rPr>
        <w:t xml:space="preserve"> the actual complainant.</w:t>
      </w:r>
    </w:p>
    <w:p w14:paraId="45A850D5" w14:textId="77777777" w:rsidR="00A938B8" w:rsidRDefault="00A938B8"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In respect of sentence, the bone of contention was that the court </w:t>
      </w:r>
      <w:r w:rsidRPr="008B4694">
        <w:rPr>
          <w:rFonts w:ascii="Times New Roman" w:hAnsi="Times New Roman" w:cs="Times New Roman"/>
          <w:i/>
          <w:sz w:val="24"/>
          <w:szCs w:val="24"/>
          <w:lang w:val="en-GB"/>
        </w:rPr>
        <w:t>a quo</w:t>
      </w:r>
      <w:r w:rsidRPr="008B4694">
        <w:rPr>
          <w:rFonts w:ascii="Times New Roman" w:hAnsi="Times New Roman" w:cs="Times New Roman"/>
          <w:sz w:val="24"/>
          <w:szCs w:val="24"/>
          <w:lang w:val="en-GB"/>
        </w:rPr>
        <w:t xml:space="preserve"> relied on cases </w:t>
      </w:r>
      <w:r w:rsidR="004729DB" w:rsidRPr="008B4694">
        <w:rPr>
          <w:rFonts w:ascii="Times New Roman" w:hAnsi="Times New Roman" w:cs="Times New Roman"/>
          <w:sz w:val="24"/>
          <w:szCs w:val="24"/>
          <w:lang w:val="en-GB"/>
        </w:rPr>
        <w:t>where the</w:t>
      </w:r>
      <w:r w:rsidRPr="008B4694">
        <w:rPr>
          <w:rFonts w:ascii="Times New Roman" w:hAnsi="Times New Roman" w:cs="Times New Roman"/>
          <w:sz w:val="24"/>
          <w:szCs w:val="24"/>
          <w:lang w:val="en-GB"/>
        </w:rPr>
        <w:t xml:space="preserve"> accused persons were civil servants thus it settled for an effective imprisonment term. The sentence induces a sense of shock considering that the appellant was not employed in the public sector. </w:t>
      </w:r>
    </w:p>
    <w:p w14:paraId="6531DA03" w14:textId="77777777" w:rsidR="000A3619" w:rsidRPr="008B4694" w:rsidRDefault="000A3619" w:rsidP="000A3619">
      <w:pPr>
        <w:ind w:firstLine="720"/>
        <w:jc w:val="both"/>
        <w:rPr>
          <w:rFonts w:ascii="Times New Roman" w:hAnsi="Times New Roman" w:cs="Times New Roman"/>
          <w:sz w:val="24"/>
          <w:szCs w:val="24"/>
          <w:lang w:val="en-GB"/>
        </w:rPr>
      </w:pPr>
    </w:p>
    <w:p w14:paraId="44858EBD" w14:textId="77777777" w:rsidR="00A938B8" w:rsidRPr="000A3619" w:rsidRDefault="004729DB" w:rsidP="00BC1718">
      <w:pPr>
        <w:jc w:val="both"/>
        <w:rPr>
          <w:rFonts w:ascii="Times New Roman" w:hAnsi="Times New Roman" w:cs="Times New Roman"/>
          <w:b/>
          <w:bCs/>
          <w:sz w:val="24"/>
          <w:szCs w:val="24"/>
          <w:u w:val="single"/>
          <w:lang w:val="en-GB"/>
        </w:rPr>
      </w:pPr>
      <w:r w:rsidRPr="000A3619">
        <w:rPr>
          <w:rFonts w:ascii="Times New Roman" w:hAnsi="Times New Roman" w:cs="Times New Roman"/>
          <w:b/>
          <w:bCs/>
          <w:sz w:val="24"/>
          <w:szCs w:val="24"/>
          <w:u w:val="single"/>
          <w:lang w:val="en-GB"/>
        </w:rPr>
        <w:t>The submissions before this</w:t>
      </w:r>
      <w:r w:rsidR="00A938B8" w:rsidRPr="000A3619">
        <w:rPr>
          <w:rFonts w:ascii="Times New Roman" w:hAnsi="Times New Roman" w:cs="Times New Roman"/>
          <w:b/>
          <w:bCs/>
          <w:sz w:val="24"/>
          <w:szCs w:val="24"/>
          <w:u w:val="single"/>
          <w:lang w:val="en-GB"/>
        </w:rPr>
        <w:t xml:space="preserve"> court.</w:t>
      </w:r>
    </w:p>
    <w:p w14:paraId="52C1C6D8" w14:textId="77777777" w:rsidR="00E02AC2" w:rsidRPr="008B4694" w:rsidRDefault="00A938B8"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The appellant’s heads of argument read together with the oral submissions synthesise the case that the trap was </w:t>
      </w:r>
      <w:r w:rsidR="00256FB1" w:rsidRPr="008B4694">
        <w:rPr>
          <w:rFonts w:ascii="Times New Roman" w:hAnsi="Times New Roman" w:cs="Times New Roman"/>
          <w:sz w:val="24"/>
          <w:szCs w:val="24"/>
          <w:lang w:val="en-GB"/>
        </w:rPr>
        <w:t>illegal,</w:t>
      </w:r>
      <w:r w:rsidRPr="008B4694">
        <w:rPr>
          <w:rFonts w:ascii="Times New Roman" w:hAnsi="Times New Roman" w:cs="Times New Roman"/>
          <w:sz w:val="24"/>
          <w:szCs w:val="24"/>
          <w:lang w:val="en-GB"/>
        </w:rPr>
        <w:t xml:space="preserve"> it was not properly authorised. The trap money was not properly secured and the appellant was not arrested </w:t>
      </w:r>
      <w:r w:rsidR="00256FB1" w:rsidRPr="008B4694">
        <w:rPr>
          <w:rFonts w:ascii="Times New Roman" w:hAnsi="Times New Roman" w:cs="Times New Roman"/>
          <w:sz w:val="24"/>
          <w:szCs w:val="24"/>
          <w:lang w:val="en-GB"/>
        </w:rPr>
        <w:t>immediately</w:t>
      </w:r>
      <w:r w:rsidRPr="008B4694">
        <w:rPr>
          <w:rFonts w:ascii="Times New Roman" w:hAnsi="Times New Roman" w:cs="Times New Roman"/>
          <w:sz w:val="24"/>
          <w:szCs w:val="24"/>
          <w:lang w:val="en-GB"/>
        </w:rPr>
        <w:t xml:space="preserve"> which compromised the </w:t>
      </w:r>
      <w:r w:rsidR="00256FB1" w:rsidRPr="008B4694">
        <w:rPr>
          <w:rFonts w:ascii="Times New Roman" w:hAnsi="Times New Roman" w:cs="Times New Roman"/>
          <w:sz w:val="24"/>
          <w:szCs w:val="24"/>
          <w:lang w:val="en-GB"/>
        </w:rPr>
        <w:t xml:space="preserve">trap. Counsel for the appellant detailed how the trap money must have been secured but he had no authority for the submission. The court was referred to the case of </w:t>
      </w:r>
      <w:proofErr w:type="spellStart"/>
      <w:r w:rsidR="00256FB1" w:rsidRPr="008B4694">
        <w:rPr>
          <w:rFonts w:ascii="Times New Roman" w:hAnsi="Times New Roman" w:cs="Times New Roman"/>
          <w:i/>
          <w:sz w:val="24"/>
          <w:szCs w:val="24"/>
          <w:lang w:val="en-GB"/>
        </w:rPr>
        <w:t>Jecheche</w:t>
      </w:r>
      <w:proofErr w:type="spellEnd"/>
      <w:r w:rsidR="00256FB1" w:rsidRPr="008B4694">
        <w:rPr>
          <w:rFonts w:ascii="Times New Roman" w:hAnsi="Times New Roman" w:cs="Times New Roman"/>
          <w:i/>
          <w:sz w:val="24"/>
          <w:szCs w:val="24"/>
          <w:lang w:val="en-GB"/>
        </w:rPr>
        <w:t xml:space="preserve"> v The State</w:t>
      </w:r>
      <w:r w:rsidR="0050192C" w:rsidRPr="008B4694">
        <w:rPr>
          <w:rStyle w:val="FootnoteReference"/>
          <w:rFonts w:ascii="Times New Roman" w:hAnsi="Times New Roman" w:cs="Times New Roman"/>
          <w:i/>
          <w:sz w:val="24"/>
          <w:szCs w:val="24"/>
          <w:lang w:val="en-GB"/>
        </w:rPr>
        <w:footnoteReference w:id="3"/>
      </w:r>
      <w:r w:rsidR="00256FB1" w:rsidRPr="008B4694">
        <w:rPr>
          <w:rFonts w:ascii="Times New Roman" w:hAnsi="Times New Roman" w:cs="Times New Roman"/>
          <w:sz w:val="24"/>
          <w:szCs w:val="24"/>
          <w:lang w:val="en-GB"/>
        </w:rPr>
        <w:t xml:space="preserve"> for </w:t>
      </w:r>
      <w:r w:rsidR="00256FB1" w:rsidRPr="008B4694">
        <w:rPr>
          <w:rFonts w:ascii="Times New Roman" w:hAnsi="Times New Roman" w:cs="Times New Roman"/>
          <w:sz w:val="24"/>
          <w:szCs w:val="24"/>
          <w:lang w:val="en-GB"/>
        </w:rPr>
        <w:lastRenderedPageBreak/>
        <w:t xml:space="preserve">caution in dealing with trap evidence. It was submitted </w:t>
      </w:r>
      <w:r w:rsidR="00E02AC2" w:rsidRPr="008B4694">
        <w:rPr>
          <w:rFonts w:ascii="Times New Roman" w:hAnsi="Times New Roman" w:cs="Times New Roman"/>
          <w:sz w:val="24"/>
          <w:szCs w:val="24"/>
          <w:lang w:val="en-GB"/>
        </w:rPr>
        <w:t>that,</w:t>
      </w:r>
      <w:r w:rsidR="00256FB1" w:rsidRPr="008B4694">
        <w:rPr>
          <w:rFonts w:ascii="Times New Roman" w:hAnsi="Times New Roman" w:cs="Times New Roman"/>
          <w:sz w:val="24"/>
          <w:szCs w:val="24"/>
          <w:lang w:val="en-GB"/>
        </w:rPr>
        <w:t xml:space="preserve"> in this case the court a quo must have rejected the trap evidence. Further it was submitted that the money </w:t>
      </w:r>
      <w:r w:rsidR="004729DB" w:rsidRPr="008B4694">
        <w:rPr>
          <w:rFonts w:ascii="Times New Roman" w:hAnsi="Times New Roman" w:cs="Times New Roman"/>
          <w:sz w:val="24"/>
          <w:szCs w:val="24"/>
          <w:lang w:val="en-GB"/>
        </w:rPr>
        <w:t xml:space="preserve">must be paid to induce a favour or an omission to be made. In </w:t>
      </w:r>
      <w:r w:rsidR="004729DB" w:rsidRPr="008B4694">
        <w:rPr>
          <w:rFonts w:ascii="Times New Roman" w:hAnsi="Times New Roman" w:cs="Times New Roman"/>
          <w:i/>
          <w:sz w:val="24"/>
          <w:szCs w:val="24"/>
          <w:lang w:val="en-GB"/>
        </w:rPr>
        <w:t xml:space="preserve">casu </w:t>
      </w:r>
      <w:r w:rsidR="004729DB" w:rsidRPr="008B4694">
        <w:rPr>
          <w:rFonts w:ascii="Times New Roman" w:hAnsi="Times New Roman" w:cs="Times New Roman"/>
          <w:sz w:val="24"/>
          <w:szCs w:val="24"/>
          <w:lang w:val="en-GB"/>
        </w:rPr>
        <w:t xml:space="preserve">the money </w:t>
      </w:r>
      <w:r w:rsidR="00256FB1" w:rsidRPr="008B4694">
        <w:rPr>
          <w:rFonts w:ascii="Times New Roman" w:hAnsi="Times New Roman" w:cs="Times New Roman"/>
          <w:sz w:val="24"/>
          <w:szCs w:val="24"/>
          <w:lang w:val="en-GB"/>
        </w:rPr>
        <w:t>was paid after the service had been provided.</w:t>
      </w:r>
      <w:r w:rsidR="004729DB" w:rsidRPr="008B4694">
        <w:rPr>
          <w:rFonts w:ascii="Times New Roman" w:hAnsi="Times New Roman" w:cs="Times New Roman"/>
          <w:sz w:val="24"/>
          <w:szCs w:val="24"/>
          <w:lang w:val="en-GB"/>
        </w:rPr>
        <w:t xml:space="preserve"> I</w:t>
      </w:r>
      <w:r w:rsidR="00E02AC2" w:rsidRPr="008B4694">
        <w:rPr>
          <w:rFonts w:ascii="Times New Roman" w:hAnsi="Times New Roman" w:cs="Times New Roman"/>
          <w:sz w:val="24"/>
          <w:szCs w:val="24"/>
          <w:lang w:val="en-GB"/>
        </w:rPr>
        <w:t>t was also submitted that the appellant’s defence was reasonable and the court must have accepted it.</w:t>
      </w:r>
    </w:p>
    <w:p w14:paraId="6EF632AB" w14:textId="77777777" w:rsidR="00A938B8" w:rsidRDefault="00E02AC2"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For the respondent it was submitted that the court </w:t>
      </w:r>
      <w:r w:rsidRPr="008B4694">
        <w:rPr>
          <w:rFonts w:ascii="Times New Roman" w:hAnsi="Times New Roman" w:cs="Times New Roman"/>
          <w:i/>
          <w:sz w:val="24"/>
          <w:szCs w:val="24"/>
          <w:lang w:val="en-GB"/>
        </w:rPr>
        <w:t xml:space="preserve">a quo </w:t>
      </w:r>
      <w:r w:rsidRPr="008B4694">
        <w:rPr>
          <w:rFonts w:ascii="Times New Roman" w:hAnsi="Times New Roman" w:cs="Times New Roman"/>
          <w:sz w:val="24"/>
          <w:szCs w:val="24"/>
          <w:lang w:val="en-GB"/>
        </w:rPr>
        <w:t>did not misdirect itself. It properly assessed the evidence and it found it credible particularly on the purpose of the money given to the appellant. On the trap evidence it was submitted that the a</w:t>
      </w:r>
      <w:r w:rsidR="004729DB" w:rsidRPr="008B4694">
        <w:rPr>
          <w:rFonts w:ascii="Times New Roman" w:hAnsi="Times New Roman" w:cs="Times New Roman"/>
          <w:sz w:val="24"/>
          <w:szCs w:val="24"/>
          <w:lang w:val="en-GB"/>
        </w:rPr>
        <w:t>ppellant failed to refer to any</w:t>
      </w:r>
      <w:r w:rsidRPr="008B4694">
        <w:rPr>
          <w:rFonts w:ascii="Times New Roman" w:hAnsi="Times New Roman" w:cs="Times New Roman"/>
          <w:sz w:val="24"/>
          <w:szCs w:val="24"/>
          <w:lang w:val="en-GB"/>
        </w:rPr>
        <w:t xml:space="preserve"> law or case which supported the submissions on how the trap money must have been secured.  </w:t>
      </w:r>
    </w:p>
    <w:p w14:paraId="7602C108" w14:textId="77777777" w:rsidR="006E0735" w:rsidRPr="008B4694" w:rsidRDefault="006E0735" w:rsidP="000A3619">
      <w:pPr>
        <w:ind w:firstLine="720"/>
        <w:jc w:val="both"/>
        <w:rPr>
          <w:rFonts w:ascii="Times New Roman" w:hAnsi="Times New Roman" w:cs="Times New Roman"/>
          <w:sz w:val="24"/>
          <w:szCs w:val="24"/>
          <w:lang w:val="en-GB"/>
        </w:rPr>
      </w:pPr>
    </w:p>
    <w:p w14:paraId="62B433EF" w14:textId="77777777" w:rsidR="00E02AC2" w:rsidRPr="000A3619" w:rsidRDefault="004729DB" w:rsidP="00BC1718">
      <w:pPr>
        <w:jc w:val="both"/>
        <w:rPr>
          <w:rFonts w:ascii="Times New Roman" w:hAnsi="Times New Roman" w:cs="Times New Roman"/>
          <w:b/>
          <w:bCs/>
          <w:sz w:val="24"/>
          <w:szCs w:val="24"/>
          <w:u w:val="single"/>
          <w:lang w:val="en-GB"/>
        </w:rPr>
      </w:pPr>
      <w:r w:rsidRPr="000A3619">
        <w:rPr>
          <w:rFonts w:ascii="Times New Roman" w:hAnsi="Times New Roman" w:cs="Times New Roman"/>
          <w:b/>
          <w:bCs/>
          <w:sz w:val="24"/>
          <w:szCs w:val="24"/>
          <w:u w:val="single"/>
          <w:lang w:val="en-GB"/>
        </w:rPr>
        <w:t xml:space="preserve">Factual and </w:t>
      </w:r>
      <w:r w:rsidR="00E02AC2" w:rsidRPr="000A3619">
        <w:rPr>
          <w:rFonts w:ascii="Times New Roman" w:hAnsi="Times New Roman" w:cs="Times New Roman"/>
          <w:b/>
          <w:bCs/>
          <w:sz w:val="24"/>
          <w:szCs w:val="24"/>
          <w:u w:val="single"/>
          <w:lang w:val="en-GB"/>
        </w:rPr>
        <w:t>legal analysis</w:t>
      </w:r>
    </w:p>
    <w:p w14:paraId="3639448C" w14:textId="77777777" w:rsidR="0027673F" w:rsidRPr="008B4694" w:rsidRDefault="00BF7450" w:rsidP="00BC1718">
      <w:pPr>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We will address the grounds of appeal as set out.</w:t>
      </w:r>
    </w:p>
    <w:p w14:paraId="4E0777D7" w14:textId="77777777" w:rsidR="00537CB0" w:rsidRPr="008B4694" w:rsidRDefault="004729DB"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Before addressing the merits of the case l address the point</w:t>
      </w:r>
      <w:r w:rsidR="00B81F38" w:rsidRPr="008B4694">
        <w:rPr>
          <w:rFonts w:ascii="Times New Roman" w:hAnsi="Times New Roman" w:cs="Times New Roman"/>
          <w:sz w:val="24"/>
          <w:szCs w:val="24"/>
          <w:lang w:val="en-GB"/>
        </w:rPr>
        <w:t xml:space="preserve"> taken </w:t>
      </w:r>
      <w:r w:rsidR="00B81F38" w:rsidRPr="008B4694">
        <w:rPr>
          <w:rFonts w:ascii="Times New Roman" w:hAnsi="Times New Roman" w:cs="Times New Roman"/>
          <w:i/>
          <w:sz w:val="24"/>
          <w:szCs w:val="24"/>
          <w:lang w:val="en-GB"/>
        </w:rPr>
        <w:t xml:space="preserve">in </w:t>
      </w:r>
      <w:proofErr w:type="spellStart"/>
      <w:r w:rsidR="00B81F38" w:rsidRPr="008B4694">
        <w:rPr>
          <w:rFonts w:ascii="Times New Roman" w:hAnsi="Times New Roman" w:cs="Times New Roman"/>
          <w:i/>
          <w:sz w:val="24"/>
          <w:szCs w:val="24"/>
          <w:lang w:val="en-GB"/>
        </w:rPr>
        <w:t>limine</w:t>
      </w:r>
      <w:proofErr w:type="spellEnd"/>
      <w:r w:rsidR="00B81F38" w:rsidRPr="008B4694">
        <w:rPr>
          <w:rFonts w:ascii="Times New Roman" w:hAnsi="Times New Roman" w:cs="Times New Roman"/>
          <w:sz w:val="24"/>
          <w:szCs w:val="24"/>
          <w:lang w:val="en-GB"/>
        </w:rPr>
        <w:t xml:space="preserve"> by the appellant</w:t>
      </w:r>
      <w:r w:rsidRPr="008B4694">
        <w:rPr>
          <w:rFonts w:ascii="Times New Roman" w:hAnsi="Times New Roman" w:cs="Times New Roman"/>
          <w:sz w:val="24"/>
          <w:szCs w:val="24"/>
          <w:lang w:val="en-GB"/>
        </w:rPr>
        <w:t xml:space="preserve"> in the</w:t>
      </w:r>
      <w:r w:rsidR="00B81F38" w:rsidRPr="008B4694">
        <w:rPr>
          <w:rFonts w:ascii="Times New Roman" w:hAnsi="Times New Roman" w:cs="Times New Roman"/>
          <w:sz w:val="24"/>
          <w:szCs w:val="24"/>
          <w:lang w:val="en-GB"/>
        </w:rPr>
        <w:t xml:space="preserve"> heads of argument</w:t>
      </w:r>
      <w:r w:rsidR="00537CB0" w:rsidRPr="008B4694">
        <w:rPr>
          <w:rFonts w:ascii="Times New Roman" w:hAnsi="Times New Roman" w:cs="Times New Roman"/>
          <w:sz w:val="24"/>
          <w:szCs w:val="24"/>
          <w:lang w:val="en-GB"/>
        </w:rPr>
        <w:t xml:space="preserve"> that the court </w:t>
      </w:r>
      <w:r w:rsidR="00537CB0" w:rsidRPr="008B4694">
        <w:rPr>
          <w:rFonts w:ascii="Times New Roman" w:hAnsi="Times New Roman" w:cs="Times New Roman"/>
          <w:i/>
          <w:sz w:val="24"/>
          <w:szCs w:val="24"/>
          <w:lang w:val="en-GB"/>
        </w:rPr>
        <w:t>a quo</w:t>
      </w:r>
      <w:r w:rsidR="00537CB0" w:rsidRPr="008B4694">
        <w:rPr>
          <w:rFonts w:ascii="Times New Roman" w:hAnsi="Times New Roman" w:cs="Times New Roman"/>
          <w:sz w:val="24"/>
          <w:szCs w:val="24"/>
          <w:lang w:val="en-GB"/>
        </w:rPr>
        <w:t xml:space="preserve"> failed to meaningfully respond to the grounds of appeal </w:t>
      </w:r>
      <w:r w:rsidR="00BD7046" w:rsidRPr="008B4694">
        <w:rPr>
          <w:rFonts w:ascii="Times New Roman" w:hAnsi="Times New Roman" w:cs="Times New Roman"/>
          <w:sz w:val="24"/>
          <w:szCs w:val="24"/>
          <w:lang w:val="en-GB"/>
        </w:rPr>
        <w:t>to</w:t>
      </w:r>
      <w:r w:rsidR="00537CB0" w:rsidRPr="008B4694">
        <w:rPr>
          <w:rFonts w:ascii="Times New Roman" w:hAnsi="Times New Roman" w:cs="Times New Roman"/>
          <w:sz w:val="24"/>
          <w:szCs w:val="24"/>
          <w:lang w:val="en-GB"/>
        </w:rPr>
        <w:t xml:space="preserve"> properly guide</w:t>
      </w:r>
      <w:r w:rsidR="00BD7046" w:rsidRPr="008B4694">
        <w:rPr>
          <w:rFonts w:ascii="Times New Roman" w:hAnsi="Times New Roman" w:cs="Times New Roman"/>
          <w:sz w:val="24"/>
          <w:szCs w:val="24"/>
          <w:lang w:val="en-GB"/>
        </w:rPr>
        <w:t xml:space="preserve"> the</w:t>
      </w:r>
      <w:r w:rsidR="00537CB0" w:rsidRPr="008B4694">
        <w:rPr>
          <w:rFonts w:ascii="Times New Roman" w:hAnsi="Times New Roman" w:cs="Times New Roman"/>
          <w:sz w:val="24"/>
          <w:szCs w:val="24"/>
          <w:lang w:val="en-GB"/>
        </w:rPr>
        <w:t xml:space="preserve"> appeal</w:t>
      </w:r>
      <w:r w:rsidR="00BD7046" w:rsidRPr="008B4694">
        <w:rPr>
          <w:rFonts w:ascii="Times New Roman" w:hAnsi="Times New Roman" w:cs="Times New Roman"/>
          <w:sz w:val="24"/>
          <w:szCs w:val="24"/>
          <w:lang w:val="en-GB"/>
        </w:rPr>
        <w:t xml:space="preserve"> court</w:t>
      </w:r>
      <w:r w:rsidR="00537CB0" w:rsidRPr="008B4694">
        <w:rPr>
          <w:rFonts w:ascii="Times New Roman" w:hAnsi="Times New Roman" w:cs="Times New Roman"/>
          <w:sz w:val="24"/>
          <w:szCs w:val="24"/>
          <w:lang w:val="en-GB"/>
        </w:rPr>
        <w:t>.</w:t>
      </w:r>
      <w:r w:rsidR="00B81F38" w:rsidRPr="008B4694">
        <w:rPr>
          <w:rFonts w:ascii="Times New Roman" w:hAnsi="Times New Roman" w:cs="Times New Roman"/>
          <w:sz w:val="24"/>
          <w:szCs w:val="24"/>
          <w:lang w:val="en-GB"/>
        </w:rPr>
        <w:t xml:space="preserve"> This court was requested to remind Magistrates to meaningfully respond to the grounds of appeal.</w:t>
      </w:r>
    </w:p>
    <w:p w14:paraId="0F8D49CD" w14:textId="77777777" w:rsidR="00B81F38" w:rsidRPr="008B4694" w:rsidRDefault="00C228CF"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Order 100 (7) of the High Court Rules ,2021 requires the </w:t>
      </w:r>
      <w:r w:rsidR="006E0735" w:rsidRPr="008B4694">
        <w:rPr>
          <w:rFonts w:ascii="Times New Roman" w:hAnsi="Times New Roman" w:cs="Times New Roman"/>
          <w:sz w:val="24"/>
          <w:szCs w:val="24"/>
          <w:lang w:val="en-GB"/>
        </w:rPr>
        <w:t>Magistrate,</w:t>
      </w:r>
      <w:r w:rsidRPr="008B4694">
        <w:rPr>
          <w:rFonts w:ascii="Times New Roman" w:hAnsi="Times New Roman" w:cs="Times New Roman"/>
          <w:sz w:val="24"/>
          <w:szCs w:val="24"/>
          <w:lang w:val="en-GB"/>
        </w:rPr>
        <w:t xml:space="preserve"> ‘so far as may be necessary having regard to any judgment </w:t>
      </w:r>
      <w:r w:rsidR="00C21A42" w:rsidRPr="008B4694">
        <w:rPr>
          <w:rFonts w:ascii="Times New Roman" w:hAnsi="Times New Roman" w:cs="Times New Roman"/>
          <w:sz w:val="24"/>
          <w:szCs w:val="24"/>
          <w:lang w:val="en-GB"/>
        </w:rPr>
        <w:t xml:space="preserve">or statement already filed of record’ </w:t>
      </w:r>
      <w:r w:rsidR="006E0735" w:rsidRPr="008B4694">
        <w:rPr>
          <w:rFonts w:ascii="Times New Roman" w:hAnsi="Times New Roman" w:cs="Times New Roman"/>
          <w:sz w:val="24"/>
          <w:szCs w:val="24"/>
          <w:lang w:val="en-GB"/>
        </w:rPr>
        <w:t>to file</w:t>
      </w:r>
      <w:r w:rsidR="00C21A42" w:rsidRPr="008B4694">
        <w:rPr>
          <w:rFonts w:ascii="Times New Roman" w:hAnsi="Times New Roman" w:cs="Times New Roman"/>
          <w:sz w:val="24"/>
          <w:szCs w:val="24"/>
          <w:lang w:val="en-GB"/>
        </w:rPr>
        <w:t xml:space="preserve"> a response to the appeal.</w:t>
      </w:r>
      <w:r w:rsidRPr="008B4694">
        <w:rPr>
          <w:rFonts w:ascii="Times New Roman" w:hAnsi="Times New Roman" w:cs="Times New Roman"/>
          <w:sz w:val="24"/>
          <w:szCs w:val="24"/>
          <w:lang w:val="en-GB"/>
        </w:rPr>
        <w:t xml:space="preserve"> The requirement is purely </w:t>
      </w:r>
      <w:r w:rsidR="00C21A42" w:rsidRPr="008B4694">
        <w:rPr>
          <w:rFonts w:ascii="Times New Roman" w:hAnsi="Times New Roman" w:cs="Times New Roman"/>
          <w:sz w:val="24"/>
          <w:szCs w:val="24"/>
          <w:lang w:val="en-GB"/>
        </w:rPr>
        <w:t xml:space="preserve">procedural particularly for the appeal court to know whether the Magistrate still abides by the decision made or </w:t>
      </w:r>
      <w:r w:rsidR="0050192C" w:rsidRPr="008B4694">
        <w:rPr>
          <w:rFonts w:ascii="Times New Roman" w:hAnsi="Times New Roman" w:cs="Times New Roman"/>
          <w:sz w:val="24"/>
          <w:szCs w:val="24"/>
          <w:lang w:val="en-GB"/>
        </w:rPr>
        <w:t>not</w:t>
      </w:r>
      <w:r w:rsidR="00C21A42" w:rsidRPr="008B4694">
        <w:rPr>
          <w:rFonts w:ascii="Times New Roman" w:hAnsi="Times New Roman" w:cs="Times New Roman"/>
          <w:sz w:val="24"/>
          <w:szCs w:val="24"/>
          <w:lang w:val="en-GB"/>
        </w:rPr>
        <w:t xml:space="preserve"> upon</w:t>
      </w:r>
      <w:r w:rsidR="004729DB" w:rsidRPr="008B4694">
        <w:rPr>
          <w:rFonts w:ascii="Times New Roman" w:hAnsi="Times New Roman" w:cs="Times New Roman"/>
          <w:sz w:val="24"/>
          <w:szCs w:val="24"/>
          <w:lang w:val="en-GB"/>
        </w:rPr>
        <w:t xml:space="preserve"> consideration of the grounds of appeal</w:t>
      </w:r>
      <w:r w:rsidR="00C21A42" w:rsidRPr="008B4694">
        <w:rPr>
          <w:rFonts w:ascii="Times New Roman" w:hAnsi="Times New Roman" w:cs="Times New Roman"/>
          <w:sz w:val="24"/>
          <w:szCs w:val="24"/>
          <w:lang w:val="en-GB"/>
        </w:rPr>
        <w:t xml:space="preserve">. The rule must not be interpreted as to require the Magistrate to justify his or her decision in detail. The Magistrate as an arbiter is not a </w:t>
      </w:r>
      <w:r w:rsidR="00B81F38" w:rsidRPr="008B4694">
        <w:rPr>
          <w:rFonts w:ascii="Times New Roman" w:hAnsi="Times New Roman" w:cs="Times New Roman"/>
          <w:sz w:val="24"/>
          <w:szCs w:val="24"/>
          <w:lang w:val="en-GB"/>
        </w:rPr>
        <w:t>litigant.</w:t>
      </w:r>
      <w:r w:rsidR="00C21A42" w:rsidRPr="008B4694">
        <w:rPr>
          <w:rFonts w:ascii="Times New Roman" w:hAnsi="Times New Roman" w:cs="Times New Roman"/>
          <w:sz w:val="24"/>
          <w:szCs w:val="24"/>
          <w:lang w:val="en-GB"/>
        </w:rPr>
        <w:t xml:space="preserve"> It is our considered view that the Magistrate would have </w:t>
      </w:r>
      <w:r w:rsidR="00EF4442" w:rsidRPr="008B4694">
        <w:rPr>
          <w:rFonts w:ascii="Times New Roman" w:hAnsi="Times New Roman" w:cs="Times New Roman"/>
          <w:sz w:val="24"/>
          <w:szCs w:val="24"/>
          <w:lang w:val="en-GB"/>
        </w:rPr>
        <w:t>expressed himself</w:t>
      </w:r>
      <w:r w:rsidR="004729DB" w:rsidRPr="008B4694">
        <w:rPr>
          <w:rFonts w:ascii="Times New Roman" w:hAnsi="Times New Roman" w:cs="Times New Roman"/>
          <w:sz w:val="24"/>
          <w:szCs w:val="24"/>
          <w:lang w:val="en-GB"/>
        </w:rPr>
        <w:t xml:space="preserve"> or herself</w:t>
      </w:r>
      <w:r w:rsidR="00C21A42" w:rsidRPr="008B4694">
        <w:rPr>
          <w:rFonts w:ascii="Times New Roman" w:hAnsi="Times New Roman" w:cs="Times New Roman"/>
          <w:sz w:val="24"/>
          <w:szCs w:val="24"/>
          <w:lang w:val="en-GB"/>
        </w:rPr>
        <w:t xml:space="preserve"> in the matter in the judgment and need not revisit the matter. The appeal court is not in any way guided by such response. The appeal court’s decision is based on the record of proceedings in so far as what transpired before </w:t>
      </w:r>
      <w:r w:rsidR="00B81F38" w:rsidRPr="008B4694">
        <w:rPr>
          <w:rFonts w:ascii="Times New Roman" w:hAnsi="Times New Roman" w:cs="Times New Roman"/>
          <w:sz w:val="24"/>
          <w:szCs w:val="24"/>
          <w:lang w:val="en-GB"/>
        </w:rPr>
        <w:t xml:space="preserve">the </w:t>
      </w:r>
      <w:r w:rsidR="00EF4442" w:rsidRPr="008B4694">
        <w:rPr>
          <w:rFonts w:ascii="Times New Roman" w:hAnsi="Times New Roman" w:cs="Times New Roman"/>
          <w:sz w:val="24"/>
          <w:szCs w:val="24"/>
          <w:lang w:val="en-GB"/>
        </w:rPr>
        <w:t xml:space="preserve">Magistrate. The Magistrate’s views in the statement does not in </w:t>
      </w:r>
      <w:r w:rsidR="006E0735" w:rsidRPr="008B4694">
        <w:rPr>
          <w:rFonts w:ascii="Times New Roman" w:hAnsi="Times New Roman" w:cs="Times New Roman"/>
          <w:sz w:val="24"/>
          <w:szCs w:val="24"/>
          <w:lang w:val="en-GB"/>
        </w:rPr>
        <w:t>any way</w:t>
      </w:r>
      <w:r w:rsidR="00EF4442" w:rsidRPr="008B4694">
        <w:rPr>
          <w:rFonts w:ascii="Times New Roman" w:hAnsi="Times New Roman" w:cs="Times New Roman"/>
          <w:sz w:val="24"/>
          <w:szCs w:val="24"/>
          <w:lang w:val="en-GB"/>
        </w:rPr>
        <w:t xml:space="preserve"> influence the appeal court. </w:t>
      </w:r>
    </w:p>
    <w:p w14:paraId="3A54F705" w14:textId="77777777" w:rsidR="00F0593A" w:rsidRPr="008B4694" w:rsidRDefault="00B81F38"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In this case the Magistrate simply opted to abide by the judgment issued and the reasons for sentence. This cannot be taken as a concession that the appeal must be allowed as suggested by the appellant’s counsel. An appeal court cannot expect more or another judgment from the </w:t>
      </w:r>
      <w:r w:rsidR="00BD7046" w:rsidRPr="008B4694">
        <w:rPr>
          <w:rFonts w:ascii="Times New Roman" w:hAnsi="Times New Roman" w:cs="Times New Roman"/>
          <w:sz w:val="24"/>
          <w:szCs w:val="24"/>
          <w:lang w:val="en-GB"/>
        </w:rPr>
        <w:t xml:space="preserve">Magistrate. It our view </w:t>
      </w:r>
      <w:r w:rsidRPr="008B4694">
        <w:rPr>
          <w:rFonts w:ascii="Times New Roman" w:hAnsi="Times New Roman" w:cs="Times New Roman"/>
          <w:sz w:val="24"/>
          <w:szCs w:val="24"/>
          <w:lang w:val="en-GB"/>
        </w:rPr>
        <w:t xml:space="preserve">the </w:t>
      </w:r>
      <w:r w:rsidR="00BD7046" w:rsidRPr="008B4694">
        <w:rPr>
          <w:rFonts w:ascii="Times New Roman" w:hAnsi="Times New Roman" w:cs="Times New Roman"/>
          <w:sz w:val="24"/>
          <w:szCs w:val="24"/>
          <w:lang w:val="en-GB"/>
        </w:rPr>
        <w:t>Magistrate is required to exercise his or her discretion on what is necessary to include in the statement. There must be no hard and fast rule on the contents of the statement.</w:t>
      </w:r>
      <w:r w:rsidR="00F0593A" w:rsidRPr="008B4694">
        <w:rPr>
          <w:rFonts w:ascii="Times New Roman" w:hAnsi="Times New Roman" w:cs="Times New Roman"/>
          <w:sz w:val="24"/>
          <w:szCs w:val="24"/>
          <w:lang w:val="en-GB"/>
        </w:rPr>
        <w:t xml:space="preserve"> </w:t>
      </w:r>
    </w:p>
    <w:p w14:paraId="68954179" w14:textId="77777777" w:rsidR="00BD7046" w:rsidRPr="008B4694" w:rsidRDefault="00BD7046" w:rsidP="00BC1718">
      <w:pPr>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On the merits of the appeal, the issues raised shall be addressed </w:t>
      </w:r>
      <w:r w:rsidRPr="008B4694">
        <w:rPr>
          <w:rFonts w:ascii="Times New Roman" w:hAnsi="Times New Roman" w:cs="Times New Roman"/>
          <w:i/>
          <w:sz w:val="24"/>
          <w:szCs w:val="24"/>
          <w:lang w:val="en-GB"/>
        </w:rPr>
        <w:t>in seriatim</w:t>
      </w:r>
      <w:r w:rsidRPr="008B4694">
        <w:rPr>
          <w:rFonts w:ascii="Times New Roman" w:hAnsi="Times New Roman" w:cs="Times New Roman"/>
          <w:sz w:val="24"/>
          <w:szCs w:val="24"/>
          <w:lang w:val="en-GB"/>
        </w:rPr>
        <w:t>.</w:t>
      </w:r>
    </w:p>
    <w:p w14:paraId="40FDA3D0" w14:textId="77777777" w:rsidR="00BF7450" w:rsidRPr="008B4694" w:rsidRDefault="00BF7450" w:rsidP="00BC1718">
      <w:pPr>
        <w:jc w:val="both"/>
        <w:rPr>
          <w:rFonts w:ascii="Times New Roman" w:hAnsi="Times New Roman" w:cs="Times New Roman"/>
          <w:i/>
          <w:sz w:val="24"/>
          <w:szCs w:val="24"/>
          <w:lang w:val="en-GB"/>
        </w:rPr>
      </w:pPr>
      <w:r w:rsidRPr="008B4694">
        <w:rPr>
          <w:rFonts w:ascii="Times New Roman" w:hAnsi="Times New Roman" w:cs="Times New Roman"/>
          <w:i/>
          <w:sz w:val="24"/>
          <w:szCs w:val="24"/>
          <w:lang w:val="en-GB"/>
        </w:rPr>
        <w:t>Whether the trap evidence must be rejected</w:t>
      </w:r>
      <w:r w:rsidR="00FC22FD" w:rsidRPr="008B4694">
        <w:rPr>
          <w:rFonts w:ascii="Times New Roman" w:hAnsi="Times New Roman" w:cs="Times New Roman"/>
          <w:i/>
          <w:sz w:val="24"/>
          <w:szCs w:val="24"/>
          <w:lang w:val="en-GB"/>
        </w:rPr>
        <w:t xml:space="preserve"> since it was fabricated against the appellant</w:t>
      </w:r>
    </w:p>
    <w:p w14:paraId="5D8228C5" w14:textId="77777777" w:rsidR="00BF7450" w:rsidRPr="008B4694" w:rsidRDefault="00FC22FD"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Under this head the 1</w:t>
      </w:r>
      <w:r w:rsidRPr="008B4694">
        <w:rPr>
          <w:rFonts w:ascii="Times New Roman" w:hAnsi="Times New Roman" w:cs="Times New Roman"/>
          <w:sz w:val="24"/>
          <w:szCs w:val="24"/>
          <w:vertAlign w:val="superscript"/>
          <w:lang w:val="en-GB"/>
        </w:rPr>
        <w:t>st</w:t>
      </w:r>
      <w:r w:rsidRPr="008B4694">
        <w:rPr>
          <w:rFonts w:ascii="Times New Roman" w:hAnsi="Times New Roman" w:cs="Times New Roman"/>
          <w:sz w:val="24"/>
          <w:szCs w:val="24"/>
          <w:lang w:val="en-GB"/>
        </w:rPr>
        <w:t>and 5</w:t>
      </w:r>
      <w:r w:rsidRPr="008B4694">
        <w:rPr>
          <w:rFonts w:ascii="Times New Roman" w:hAnsi="Times New Roman" w:cs="Times New Roman"/>
          <w:sz w:val="24"/>
          <w:szCs w:val="24"/>
          <w:vertAlign w:val="superscript"/>
          <w:lang w:val="en-GB"/>
        </w:rPr>
        <w:t>th</w:t>
      </w:r>
      <w:r w:rsidRPr="008B4694">
        <w:rPr>
          <w:rFonts w:ascii="Times New Roman" w:hAnsi="Times New Roman" w:cs="Times New Roman"/>
          <w:sz w:val="24"/>
          <w:szCs w:val="24"/>
          <w:lang w:val="en-GB"/>
        </w:rPr>
        <w:t xml:space="preserve"> grounds of appeal shall be considered. </w:t>
      </w:r>
      <w:r w:rsidR="00BD7046" w:rsidRPr="008B4694">
        <w:rPr>
          <w:rFonts w:ascii="Times New Roman" w:hAnsi="Times New Roman" w:cs="Times New Roman"/>
          <w:sz w:val="24"/>
          <w:szCs w:val="24"/>
          <w:lang w:val="en-GB"/>
        </w:rPr>
        <w:t xml:space="preserve">Despite all the submissions made on this issue we were not referred to any authority on the standard procedure </w:t>
      </w:r>
      <w:r w:rsidR="00BD7046" w:rsidRPr="008B4694">
        <w:rPr>
          <w:rFonts w:ascii="Times New Roman" w:hAnsi="Times New Roman" w:cs="Times New Roman"/>
          <w:sz w:val="24"/>
          <w:szCs w:val="24"/>
          <w:lang w:val="en-GB"/>
        </w:rPr>
        <w:lastRenderedPageBreak/>
        <w:t>for setting up a trap.</w:t>
      </w:r>
      <w:r w:rsidR="00BF7450" w:rsidRPr="008B4694">
        <w:rPr>
          <w:rFonts w:ascii="Times New Roman" w:hAnsi="Times New Roman" w:cs="Times New Roman"/>
          <w:sz w:val="24"/>
          <w:szCs w:val="24"/>
          <w:lang w:val="en-GB"/>
        </w:rPr>
        <w:t xml:space="preserve"> The objections were really based on what the legal representative believed must have happened which would certainly not sway the court.</w:t>
      </w:r>
    </w:p>
    <w:p w14:paraId="6562EEF9" w14:textId="77777777" w:rsidR="000A3619" w:rsidRPr="008B4694" w:rsidRDefault="0052797F"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As a matter of </w:t>
      </w:r>
      <w:r w:rsidR="006E0735" w:rsidRPr="008B4694">
        <w:rPr>
          <w:rFonts w:ascii="Times New Roman" w:hAnsi="Times New Roman" w:cs="Times New Roman"/>
          <w:sz w:val="24"/>
          <w:szCs w:val="24"/>
          <w:lang w:val="en-GB"/>
        </w:rPr>
        <w:t>fact,</w:t>
      </w:r>
      <w:r w:rsidRPr="008B4694">
        <w:rPr>
          <w:rFonts w:ascii="Times New Roman" w:hAnsi="Times New Roman" w:cs="Times New Roman"/>
          <w:sz w:val="24"/>
          <w:szCs w:val="24"/>
          <w:lang w:val="en-GB"/>
        </w:rPr>
        <w:t xml:space="preserve"> the factual background in this case is not in dispute. The appellant was found in possession of the trap money. He had collected the money from Munyaradzi. Munyaradzi had reported the solicitation of the bribe money. The appellant was arrested after a trap was set up.</w:t>
      </w:r>
    </w:p>
    <w:p w14:paraId="1F76A565" w14:textId="77777777" w:rsidR="0007587E" w:rsidRPr="008B4694" w:rsidRDefault="00BF7450"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The submission that the trap was not properly authorised is factually incorrect. Exhibit 1 on page 125 of the record placed before the court </w:t>
      </w:r>
      <w:r w:rsidRPr="008B4694">
        <w:rPr>
          <w:rFonts w:ascii="Times New Roman" w:hAnsi="Times New Roman" w:cs="Times New Roman"/>
          <w:i/>
          <w:sz w:val="24"/>
          <w:szCs w:val="24"/>
          <w:lang w:val="en-GB"/>
        </w:rPr>
        <w:t>a quo</w:t>
      </w:r>
      <w:r w:rsidRPr="008B4694">
        <w:rPr>
          <w:rFonts w:ascii="Times New Roman" w:hAnsi="Times New Roman" w:cs="Times New Roman"/>
          <w:sz w:val="24"/>
          <w:szCs w:val="24"/>
          <w:lang w:val="en-GB"/>
        </w:rPr>
        <w:t xml:space="preserve"> is an application to carry out a trap. On page 126 thereof there is a provision for the authorising officer to sign. There is an option for </w:t>
      </w:r>
      <w:r w:rsidR="00BD7046" w:rsidRPr="008B4694">
        <w:rPr>
          <w:rFonts w:ascii="Times New Roman" w:hAnsi="Times New Roman" w:cs="Times New Roman"/>
          <w:sz w:val="24"/>
          <w:szCs w:val="24"/>
          <w:lang w:val="en-GB"/>
        </w:rPr>
        <w:t>‘</w:t>
      </w:r>
      <w:r w:rsidRPr="008B4694">
        <w:rPr>
          <w:rFonts w:ascii="Times New Roman" w:hAnsi="Times New Roman" w:cs="Times New Roman"/>
          <w:sz w:val="24"/>
          <w:szCs w:val="24"/>
          <w:lang w:val="en-GB"/>
        </w:rPr>
        <w:t>authorised</w:t>
      </w:r>
      <w:r w:rsidR="00BD7046" w:rsidRPr="008B4694">
        <w:rPr>
          <w:rFonts w:ascii="Times New Roman" w:hAnsi="Times New Roman" w:cs="Times New Roman"/>
          <w:sz w:val="24"/>
          <w:szCs w:val="24"/>
          <w:lang w:val="en-GB"/>
        </w:rPr>
        <w:t>’</w:t>
      </w:r>
      <w:r w:rsidRPr="008B4694">
        <w:rPr>
          <w:rFonts w:ascii="Times New Roman" w:hAnsi="Times New Roman" w:cs="Times New Roman"/>
          <w:sz w:val="24"/>
          <w:szCs w:val="24"/>
          <w:lang w:val="en-GB"/>
        </w:rPr>
        <w:t xml:space="preserve"> and </w:t>
      </w:r>
      <w:r w:rsidR="00BD7046" w:rsidRPr="008B4694">
        <w:rPr>
          <w:rFonts w:ascii="Times New Roman" w:hAnsi="Times New Roman" w:cs="Times New Roman"/>
          <w:sz w:val="24"/>
          <w:szCs w:val="24"/>
          <w:lang w:val="en-GB"/>
        </w:rPr>
        <w:t>‘</w:t>
      </w:r>
      <w:r w:rsidRPr="008B4694">
        <w:rPr>
          <w:rFonts w:ascii="Times New Roman" w:hAnsi="Times New Roman" w:cs="Times New Roman"/>
          <w:sz w:val="24"/>
          <w:szCs w:val="24"/>
          <w:lang w:val="en-GB"/>
        </w:rPr>
        <w:t>not authorised</w:t>
      </w:r>
      <w:r w:rsidR="00BD7046" w:rsidRPr="008B4694">
        <w:rPr>
          <w:rFonts w:ascii="Times New Roman" w:hAnsi="Times New Roman" w:cs="Times New Roman"/>
          <w:sz w:val="24"/>
          <w:szCs w:val="24"/>
          <w:lang w:val="en-GB"/>
        </w:rPr>
        <w:t>’</w:t>
      </w:r>
      <w:r w:rsidRPr="008B4694">
        <w:rPr>
          <w:rFonts w:ascii="Times New Roman" w:hAnsi="Times New Roman" w:cs="Times New Roman"/>
          <w:sz w:val="24"/>
          <w:szCs w:val="24"/>
          <w:lang w:val="en-GB"/>
        </w:rPr>
        <w:t xml:space="preserve">. The ‘Not Authorised’ part was cancelled leaving the </w:t>
      </w:r>
      <w:r w:rsidR="0007587E" w:rsidRPr="008B4694">
        <w:rPr>
          <w:rFonts w:ascii="Times New Roman" w:hAnsi="Times New Roman" w:cs="Times New Roman"/>
          <w:sz w:val="24"/>
          <w:szCs w:val="24"/>
          <w:lang w:val="en-GB"/>
        </w:rPr>
        <w:t xml:space="preserve">‘Authorised’. </w:t>
      </w:r>
      <w:r w:rsidRPr="008B4694">
        <w:rPr>
          <w:rFonts w:ascii="Times New Roman" w:hAnsi="Times New Roman" w:cs="Times New Roman"/>
          <w:sz w:val="24"/>
          <w:szCs w:val="24"/>
          <w:lang w:val="en-GB"/>
        </w:rPr>
        <w:t>With that evidence one wonders why the appellant believed the trap was not authorised. It was</w:t>
      </w:r>
      <w:r w:rsidR="00BD7046" w:rsidRPr="008B4694">
        <w:rPr>
          <w:rFonts w:ascii="Times New Roman" w:hAnsi="Times New Roman" w:cs="Times New Roman"/>
          <w:sz w:val="24"/>
          <w:szCs w:val="24"/>
          <w:lang w:val="en-GB"/>
        </w:rPr>
        <w:t xml:space="preserve"> not disputed that </w:t>
      </w:r>
      <w:r w:rsidRPr="008B4694">
        <w:rPr>
          <w:rFonts w:ascii="Times New Roman" w:hAnsi="Times New Roman" w:cs="Times New Roman"/>
          <w:sz w:val="24"/>
          <w:szCs w:val="24"/>
          <w:lang w:val="en-GB"/>
        </w:rPr>
        <w:t>Chief Superi</w:t>
      </w:r>
      <w:r w:rsidR="0007587E" w:rsidRPr="008B4694">
        <w:rPr>
          <w:rFonts w:ascii="Times New Roman" w:hAnsi="Times New Roman" w:cs="Times New Roman"/>
          <w:sz w:val="24"/>
          <w:szCs w:val="24"/>
          <w:lang w:val="en-GB"/>
        </w:rPr>
        <w:t>n</w:t>
      </w:r>
      <w:r w:rsidRPr="008B4694">
        <w:rPr>
          <w:rFonts w:ascii="Times New Roman" w:hAnsi="Times New Roman" w:cs="Times New Roman"/>
          <w:sz w:val="24"/>
          <w:szCs w:val="24"/>
          <w:lang w:val="en-GB"/>
        </w:rPr>
        <w:t>tendent Karuru</w:t>
      </w:r>
      <w:r w:rsidR="0007587E" w:rsidRPr="008B4694">
        <w:rPr>
          <w:rFonts w:ascii="Times New Roman" w:hAnsi="Times New Roman" w:cs="Times New Roman"/>
          <w:sz w:val="24"/>
          <w:szCs w:val="24"/>
          <w:lang w:val="en-GB"/>
        </w:rPr>
        <w:t xml:space="preserve"> had authority to authorise the </w:t>
      </w:r>
      <w:r w:rsidR="009E4217" w:rsidRPr="008B4694">
        <w:rPr>
          <w:rFonts w:ascii="Times New Roman" w:hAnsi="Times New Roman" w:cs="Times New Roman"/>
          <w:sz w:val="24"/>
          <w:szCs w:val="24"/>
          <w:lang w:val="en-GB"/>
        </w:rPr>
        <w:t>trap. There</w:t>
      </w:r>
      <w:r w:rsidR="00BD7046" w:rsidRPr="008B4694">
        <w:rPr>
          <w:rFonts w:ascii="Times New Roman" w:hAnsi="Times New Roman" w:cs="Times New Roman"/>
          <w:sz w:val="24"/>
          <w:szCs w:val="24"/>
          <w:lang w:val="en-GB"/>
        </w:rPr>
        <w:t xml:space="preserve"> is therefore no merit in the point taken that the trap was not properly authorised.</w:t>
      </w:r>
    </w:p>
    <w:p w14:paraId="25B3CC7D" w14:textId="77777777" w:rsidR="00D21214" w:rsidRPr="008B4694" w:rsidRDefault="009E4217"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The second issue is on the trap evidence. It</w:t>
      </w:r>
      <w:r w:rsidR="0007587E" w:rsidRPr="008B4694">
        <w:rPr>
          <w:rFonts w:ascii="Times New Roman" w:hAnsi="Times New Roman" w:cs="Times New Roman"/>
          <w:sz w:val="24"/>
          <w:szCs w:val="24"/>
          <w:lang w:val="en-GB"/>
        </w:rPr>
        <w:t xml:space="preserve"> is correct that trap evidence can be treated with caution but it is not in all the instances that it </w:t>
      </w:r>
      <w:r w:rsidR="00EF4442" w:rsidRPr="008B4694">
        <w:rPr>
          <w:rFonts w:ascii="Times New Roman" w:hAnsi="Times New Roman" w:cs="Times New Roman"/>
          <w:sz w:val="24"/>
          <w:szCs w:val="24"/>
          <w:lang w:val="en-GB"/>
        </w:rPr>
        <w:t xml:space="preserve">should be </w:t>
      </w:r>
      <w:r w:rsidR="0007587E" w:rsidRPr="008B4694">
        <w:rPr>
          <w:rFonts w:ascii="Times New Roman" w:hAnsi="Times New Roman" w:cs="Times New Roman"/>
          <w:sz w:val="24"/>
          <w:szCs w:val="24"/>
          <w:lang w:val="en-GB"/>
        </w:rPr>
        <w:t xml:space="preserve">taken as such. As rightly pointed </w:t>
      </w:r>
      <w:r w:rsidR="00EF4442" w:rsidRPr="008B4694">
        <w:rPr>
          <w:rFonts w:ascii="Times New Roman" w:hAnsi="Times New Roman" w:cs="Times New Roman"/>
          <w:sz w:val="24"/>
          <w:szCs w:val="24"/>
          <w:lang w:val="en-GB"/>
        </w:rPr>
        <w:t xml:space="preserve">out </w:t>
      </w:r>
      <w:r w:rsidR="0007587E" w:rsidRPr="008B4694">
        <w:rPr>
          <w:rFonts w:ascii="Times New Roman" w:hAnsi="Times New Roman" w:cs="Times New Roman"/>
          <w:sz w:val="24"/>
          <w:szCs w:val="24"/>
          <w:lang w:val="en-GB"/>
        </w:rPr>
        <w:t xml:space="preserve">in </w:t>
      </w:r>
      <w:proofErr w:type="spellStart"/>
      <w:r w:rsidR="0007587E" w:rsidRPr="008B4694">
        <w:rPr>
          <w:rFonts w:ascii="Times New Roman" w:hAnsi="Times New Roman" w:cs="Times New Roman"/>
          <w:i/>
          <w:sz w:val="24"/>
          <w:szCs w:val="24"/>
          <w:lang w:val="en-GB"/>
        </w:rPr>
        <w:t>Musuna</w:t>
      </w:r>
      <w:proofErr w:type="spellEnd"/>
      <w:r w:rsidR="0007587E" w:rsidRPr="008B4694">
        <w:rPr>
          <w:rFonts w:ascii="Times New Roman" w:hAnsi="Times New Roman" w:cs="Times New Roman"/>
          <w:i/>
          <w:sz w:val="24"/>
          <w:szCs w:val="24"/>
          <w:lang w:val="en-GB"/>
        </w:rPr>
        <w:t xml:space="preserve"> v The State</w:t>
      </w:r>
      <w:r w:rsidR="00EF4442" w:rsidRPr="008B4694">
        <w:rPr>
          <w:rStyle w:val="FootnoteReference"/>
          <w:rFonts w:ascii="Times New Roman" w:hAnsi="Times New Roman" w:cs="Times New Roman"/>
          <w:i/>
          <w:sz w:val="24"/>
          <w:szCs w:val="24"/>
          <w:lang w:val="en-GB"/>
        </w:rPr>
        <w:footnoteReference w:id="4"/>
      </w:r>
      <w:r w:rsidRPr="008B4694">
        <w:rPr>
          <w:rFonts w:ascii="Times New Roman" w:hAnsi="Times New Roman" w:cs="Times New Roman"/>
          <w:sz w:val="24"/>
          <w:szCs w:val="24"/>
          <w:lang w:val="en-GB"/>
        </w:rPr>
        <w:t xml:space="preserve"> there</w:t>
      </w:r>
      <w:r w:rsidR="0007587E" w:rsidRPr="008B4694">
        <w:rPr>
          <w:rFonts w:ascii="Times New Roman" w:hAnsi="Times New Roman" w:cs="Times New Roman"/>
          <w:sz w:val="24"/>
          <w:szCs w:val="24"/>
          <w:lang w:val="en-GB"/>
        </w:rPr>
        <w:t xml:space="preserve"> are different forms of traps. The</w:t>
      </w:r>
      <w:r w:rsidR="00EF4442" w:rsidRPr="008B4694">
        <w:rPr>
          <w:rFonts w:ascii="Times New Roman" w:hAnsi="Times New Roman" w:cs="Times New Roman"/>
          <w:sz w:val="24"/>
          <w:szCs w:val="24"/>
          <w:lang w:val="en-GB"/>
        </w:rPr>
        <w:t xml:space="preserve"> most common instances where courts should be cautious</w:t>
      </w:r>
      <w:r w:rsidR="0007587E" w:rsidRPr="008B4694">
        <w:rPr>
          <w:rFonts w:ascii="Times New Roman" w:hAnsi="Times New Roman" w:cs="Times New Roman"/>
          <w:sz w:val="24"/>
          <w:szCs w:val="24"/>
          <w:lang w:val="en-GB"/>
        </w:rPr>
        <w:t xml:space="preserve"> is </w:t>
      </w:r>
      <w:r w:rsidR="00D21214" w:rsidRPr="008B4694">
        <w:rPr>
          <w:rFonts w:ascii="Times New Roman" w:hAnsi="Times New Roman" w:cs="Times New Roman"/>
          <w:sz w:val="24"/>
          <w:szCs w:val="24"/>
          <w:lang w:val="en-GB"/>
        </w:rPr>
        <w:t>where a</w:t>
      </w:r>
      <w:r w:rsidR="0007587E" w:rsidRPr="008B4694">
        <w:rPr>
          <w:rFonts w:ascii="Times New Roman" w:hAnsi="Times New Roman" w:cs="Times New Roman"/>
          <w:sz w:val="24"/>
          <w:szCs w:val="24"/>
          <w:lang w:val="en-GB"/>
        </w:rPr>
        <w:t xml:space="preserve"> person proposes a criminal conduct to entice the other to commit a criminal offence with a view to arrest </w:t>
      </w:r>
      <w:r w:rsidR="00EF4442" w:rsidRPr="008B4694">
        <w:rPr>
          <w:rFonts w:ascii="Times New Roman" w:hAnsi="Times New Roman" w:cs="Times New Roman"/>
          <w:sz w:val="24"/>
          <w:szCs w:val="24"/>
          <w:lang w:val="en-GB"/>
        </w:rPr>
        <w:t>him. See</w:t>
      </w:r>
      <w:r w:rsidR="0052797F" w:rsidRPr="008B4694">
        <w:rPr>
          <w:rFonts w:ascii="Times New Roman" w:hAnsi="Times New Roman" w:cs="Times New Roman"/>
          <w:sz w:val="24"/>
          <w:szCs w:val="24"/>
          <w:lang w:val="en-GB"/>
        </w:rPr>
        <w:t xml:space="preserve"> </w:t>
      </w:r>
      <w:r w:rsidR="0052797F" w:rsidRPr="008B4694">
        <w:rPr>
          <w:rFonts w:ascii="Times New Roman" w:hAnsi="Times New Roman" w:cs="Times New Roman"/>
          <w:i/>
          <w:sz w:val="24"/>
          <w:szCs w:val="24"/>
          <w:lang w:val="en-GB"/>
        </w:rPr>
        <w:t>Gardner &amp; Lansdown</w:t>
      </w:r>
      <w:r w:rsidR="0052797F" w:rsidRPr="008B4694">
        <w:rPr>
          <w:rStyle w:val="FootnoteReference"/>
          <w:rFonts w:ascii="Times New Roman" w:hAnsi="Times New Roman" w:cs="Times New Roman"/>
          <w:sz w:val="24"/>
          <w:szCs w:val="24"/>
          <w:lang w:val="en-GB"/>
        </w:rPr>
        <w:footnoteReference w:id="5"/>
      </w:r>
      <w:r w:rsidR="0052797F" w:rsidRPr="008B4694">
        <w:rPr>
          <w:rFonts w:ascii="Times New Roman" w:hAnsi="Times New Roman" w:cs="Times New Roman"/>
          <w:sz w:val="24"/>
          <w:szCs w:val="24"/>
          <w:lang w:val="en-GB"/>
        </w:rPr>
        <w:t>.</w:t>
      </w:r>
      <w:r w:rsidR="00D21214" w:rsidRPr="008B4694">
        <w:rPr>
          <w:rFonts w:ascii="Times New Roman" w:hAnsi="Times New Roman" w:cs="Times New Roman"/>
          <w:sz w:val="24"/>
          <w:szCs w:val="24"/>
          <w:lang w:val="en-GB"/>
        </w:rPr>
        <w:t>In</w:t>
      </w:r>
      <w:r w:rsidR="0007587E" w:rsidRPr="008B4694">
        <w:rPr>
          <w:rFonts w:ascii="Times New Roman" w:hAnsi="Times New Roman" w:cs="Times New Roman"/>
          <w:sz w:val="24"/>
          <w:szCs w:val="24"/>
          <w:lang w:val="en-GB"/>
        </w:rPr>
        <w:t xml:space="preserve"> such a case the proposer has an interest</w:t>
      </w:r>
      <w:r w:rsidR="00D21214" w:rsidRPr="008B4694">
        <w:rPr>
          <w:rFonts w:ascii="Times New Roman" w:hAnsi="Times New Roman" w:cs="Times New Roman"/>
          <w:sz w:val="24"/>
          <w:szCs w:val="24"/>
          <w:lang w:val="en-GB"/>
        </w:rPr>
        <w:t xml:space="preserve"> in securing a conviction</w:t>
      </w:r>
      <w:r w:rsidR="0007587E" w:rsidRPr="008B4694">
        <w:rPr>
          <w:rFonts w:ascii="Times New Roman" w:hAnsi="Times New Roman" w:cs="Times New Roman"/>
          <w:sz w:val="24"/>
          <w:szCs w:val="24"/>
          <w:lang w:val="en-GB"/>
        </w:rPr>
        <w:t xml:space="preserve"> and their evidence should be treated with </w:t>
      </w:r>
      <w:r w:rsidR="00D21214" w:rsidRPr="008B4694">
        <w:rPr>
          <w:rFonts w:ascii="Times New Roman" w:hAnsi="Times New Roman" w:cs="Times New Roman"/>
          <w:sz w:val="24"/>
          <w:szCs w:val="24"/>
          <w:lang w:val="en-GB"/>
        </w:rPr>
        <w:t xml:space="preserve">caution. </w:t>
      </w:r>
      <w:r w:rsidR="0007587E" w:rsidRPr="008B4694">
        <w:rPr>
          <w:rFonts w:ascii="Times New Roman" w:hAnsi="Times New Roman" w:cs="Times New Roman"/>
          <w:sz w:val="24"/>
          <w:szCs w:val="24"/>
          <w:lang w:val="en-GB"/>
        </w:rPr>
        <w:t xml:space="preserve">This is what informed the sentiments in the </w:t>
      </w:r>
      <w:proofErr w:type="spellStart"/>
      <w:r w:rsidR="0007587E" w:rsidRPr="008B4694">
        <w:rPr>
          <w:rFonts w:ascii="Times New Roman" w:hAnsi="Times New Roman" w:cs="Times New Roman"/>
          <w:i/>
          <w:sz w:val="24"/>
          <w:szCs w:val="24"/>
          <w:lang w:val="en-GB"/>
        </w:rPr>
        <w:t>Jecheche</w:t>
      </w:r>
      <w:proofErr w:type="spellEnd"/>
      <w:r w:rsidR="00D21214" w:rsidRPr="008B4694">
        <w:rPr>
          <w:rFonts w:ascii="Times New Roman" w:hAnsi="Times New Roman" w:cs="Times New Roman"/>
          <w:i/>
          <w:sz w:val="24"/>
          <w:szCs w:val="24"/>
          <w:lang w:val="en-GB"/>
        </w:rPr>
        <w:t xml:space="preserve"> </w:t>
      </w:r>
      <w:r w:rsidR="00D21214" w:rsidRPr="008B4694">
        <w:rPr>
          <w:rFonts w:ascii="Times New Roman" w:hAnsi="Times New Roman" w:cs="Times New Roman"/>
          <w:sz w:val="24"/>
          <w:szCs w:val="24"/>
          <w:lang w:val="en-GB"/>
        </w:rPr>
        <w:t>case</w:t>
      </w:r>
      <w:r w:rsidR="0007587E" w:rsidRPr="008B4694">
        <w:rPr>
          <w:rFonts w:ascii="Times New Roman" w:hAnsi="Times New Roman" w:cs="Times New Roman"/>
          <w:sz w:val="24"/>
          <w:szCs w:val="24"/>
          <w:lang w:val="en-GB"/>
        </w:rPr>
        <w:t xml:space="preserve"> (supra) relied upon by the appellant. </w:t>
      </w:r>
    </w:p>
    <w:p w14:paraId="7DB8A51B" w14:textId="77777777" w:rsidR="00BF7450" w:rsidRPr="008B4694" w:rsidRDefault="00D21214"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The circumstances of this case are different. The police did not propose a criminal enterprise to the appellant, neither did Munyaradzi do so. </w:t>
      </w:r>
      <w:r w:rsidR="00D76D99" w:rsidRPr="008B4694">
        <w:rPr>
          <w:rFonts w:ascii="Times New Roman" w:hAnsi="Times New Roman" w:cs="Times New Roman"/>
          <w:sz w:val="24"/>
          <w:szCs w:val="24"/>
          <w:lang w:val="en-GB"/>
        </w:rPr>
        <w:t>The appellant had set in motion the commission of the offence. He was the proposer in the commission of the offence. This was not ‘a trap’ in the strict sense of the definition of a trap.</w:t>
      </w:r>
      <w:r w:rsidR="004947DB" w:rsidRPr="008B4694">
        <w:rPr>
          <w:rFonts w:ascii="Times New Roman" w:hAnsi="Times New Roman" w:cs="Times New Roman"/>
          <w:sz w:val="24"/>
          <w:szCs w:val="24"/>
          <w:lang w:val="en-GB"/>
        </w:rPr>
        <w:t xml:space="preserve"> This was the case in </w:t>
      </w:r>
      <w:r w:rsidR="00D76D99" w:rsidRPr="008B4694">
        <w:rPr>
          <w:rFonts w:ascii="Times New Roman" w:hAnsi="Times New Roman" w:cs="Times New Roman"/>
          <w:sz w:val="24"/>
          <w:szCs w:val="24"/>
          <w:lang w:val="en-GB"/>
        </w:rPr>
        <w:t xml:space="preserve">the </w:t>
      </w:r>
      <w:proofErr w:type="spellStart"/>
      <w:r w:rsidR="00D76D99" w:rsidRPr="008B4694">
        <w:rPr>
          <w:rFonts w:ascii="Times New Roman" w:hAnsi="Times New Roman" w:cs="Times New Roman"/>
          <w:i/>
          <w:sz w:val="24"/>
          <w:szCs w:val="24"/>
          <w:lang w:val="en-GB"/>
        </w:rPr>
        <w:t>Musuna</w:t>
      </w:r>
      <w:proofErr w:type="spellEnd"/>
      <w:r w:rsidR="00D76D99" w:rsidRPr="008B4694">
        <w:rPr>
          <w:rFonts w:ascii="Times New Roman" w:hAnsi="Times New Roman" w:cs="Times New Roman"/>
          <w:i/>
          <w:sz w:val="24"/>
          <w:szCs w:val="24"/>
          <w:lang w:val="en-GB"/>
        </w:rPr>
        <w:t xml:space="preserve"> </w:t>
      </w:r>
      <w:r w:rsidR="00D76D99" w:rsidRPr="008B4694">
        <w:rPr>
          <w:rFonts w:ascii="Times New Roman" w:hAnsi="Times New Roman" w:cs="Times New Roman"/>
          <w:sz w:val="24"/>
          <w:szCs w:val="24"/>
          <w:lang w:val="en-GB"/>
        </w:rPr>
        <w:t xml:space="preserve">and </w:t>
      </w:r>
      <w:proofErr w:type="spellStart"/>
      <w:r w:rsidR="00D76D99" w:rsidRPr="008B4694">
        <w:rPr>
          <w:rFonts w:ascii="Times New Roman" w:hAnsi="Times New Roman" w:cs="Times New Roman"/>
          <w:i/>
          <w:sz w:val="24"/>
          <w:szCs w:val="24"/>
          <w:lang w:val="en-GB"/>
        </w:rPr>
        <w:t>Chihwayi</w:t>
      </w:r>
      <w:proofErr w:type="spellEnd"/>
      <w:r w:rsidR="00D76D99" w:rsidRPr="008B4694">
        <w:rPr>
          <w:rFonts w:ascii="Times New Roman" w:hAnsi="Times New Roman" w:cs="Times New Roman"/>
          <w:sz w:val="24"/>
          <w:szCs w:val="24"/>
          <w:lang w:val="en-GB"/>
        </w:rPr>
        <w:t xml:space="preserve"> case</w:t>
      </w:r>
      <w:r w:rsidR="004947DB" w:rsidRPr="008B4694">
        <w:rPr>
          <w:rFonts w:ascii="Times New Roman" w:hAnsi="Times New Roman" w:cs="Times New Roman"/>
          <w:sz w:val="24"/>
          <w:szCs w:val="24"/>
          <w:lang w:val="en-GB"/>
        </w:rPr>
        <w:t xml:space="preserve">s (supra) referred to by the State. </w:t>
      </w:r>
      <w:r w:rsidR="006E0735" w:rsidRPr="008B4694">
        <w:rPr>
          <w:rFonts w:ascii="Times New Roman" w:hAnsi="Times New Roman" w:cs="Times New Roman"/>
          <w:sz w:val="24"/>
          <w:szCs w:val="24"/>
          <w:lang w:val="en-GB"/>
        </w:rPr>
        <w:t>In S</w:t>
      </w:r>
      <w:r w:rsidR="004947DB" w:rsidRPr="008B4694">
        <w:rPr>
          <w:rFonts w:ascii="Times New Roman" w:hAnsi="Times New Roman" w:cs="Times New Roman"/>
          <w:i/>
          <w:sz w:val="24"/>
          <w:szCs w:val="24"/>
          <w:lang w:val="en-GB"/>
        </w:rPr>
        <w:t xml:space="preserve"> v </w:t>
      </w:r>
      <w:r w:rsidR="000F4D6A" w:rsidRPr="008B4694">
        <w:rPr>
          <w:rFonts w:ascii="Times New Roman" w:hAnsi="Times New Roman" w:cs="Times New Roman"/>
          <w:i/>
          <w:sz w:val="24"/>
          <w:szCs w:val="24"/>
          <w:lang w:val="en-GB"/>
        </w:rPr>
        <w:t>Pallis</w:t>
      </w:r>
      <w:r w:rsidR="000F4D6A" w:rsidRPr="008B4694">
        <w:rPr>
          <w:rStyle w:val="FootnoteReference"/>
          <w:rFonts w:ascii="Times New Roman" w:hAnsi="Times New Roman" w:cs="Times New Roman"/>
          <w:sz w:val="24"/>
          <w:szCs w:val="24"/>
          <w:lang w:val="en-GB"/>
        </w:rPr>
        <w:footnoteReference w:id="6"/>
      </w:r>
      <w:r w:rsidR="004947DB" w:rsidRPr="008B4694">
        <w:rPr>
          <w:rFonts w:ascii="Times New Roman" w:hAnsi="Times New Roman" w:cs="Times New Roman"/>
          <w:sz w:val="24"/>
          <w:szCs w:val="24"/>
          <w:lang w:val="en-GB"/>
        </w:rPr>
        <w:t xml:space="preserve"> the court held that where the trap did not induce the accused to commit the offence the matter is not a trap case. In this case Munyaradzi</w:t>
      </w:r>
      <w:r w:rsidRPr="008B4694">
        <w:rPr>
          <w:rFonts w:ascii="Times New Roman" w:hAnsi="Times New Roman" w:cs="Times New Roman"/>
          <w:sz w:val="24"/>
          <w:szCs w:val="24"/>
          <w:lang w:val="en-GB"/>
        </w:rPr>
        <w:t xml:space="preserve"> was just a conduit</w:t>
      </w:r>
      <w:r w:rsidR="004947DB" w:rsidRPr="008B4694">
        <w:rPr>
          <w:rFonts w:ascii="Times New Roman" w:hAnsi="Times New Roman" w:cs="Times New Roman"/>
          <w:sz w:val="24"/>
          <w:szCs w:val="24"/>
          <w:lang w:val="en-GB"/>
        </w:rPr>
        <w:t xml:space="preserve"> to deliver the money</w:t>
      </w:r>
      <w:r w:rsidRPr="008B4694">
        <w:rPr>
          <w:rFonts w:ascii="Times New Roman" w:hAnsi="Times New Roman" w:cs="Times New Roman"/>
          <w:sz w:val="24"/>
          <w:szCs w:val="24"/>
          <w:lang w:val="en-GB"/>
        </w:rPr>
        <w:t xml:space="preserve"> after the initiative by the appellant to Tulani. As</w:t>
      </w:r>
      <w:r w:rsidR="009E4217" w:rsidRPr="008B4694">
        <w:rPr>
          <w:rFonts w:ascii="Times New Roman" w:hAnsi="Times New Roman" w:cs="Times New Roman"/>
          <w:sz w:val="24"/>
          <w:szCs w:val="24"/>
          <w:lang w:val="en-GB"/>
        </w:rPr>
        <w:t xml:space="preserve"> a</w:t>
      </w:r>
      <w:r w:rsidRPr="008B4694">
        <w:rPr>
          <w:rFonts w:ascii="Times New Roman" w:hAnsi="Times New Roman" w:cs="Times New Roman"/>
          <w:sz w:val="24"/>
          <w:szCs w:val="24"/>
          <w:lang w:val="en-GB"/>
        </w:rPr>
        <w:t xml:space="preserve"> </w:t>
      </w:r>
      <w:r w:rsidR="006E0735" w:rsidRPr="008B4694">
        <w:rPr>
          <w:rFonts w:ascii="Times New Roman" w:hAnsi="Times New Roman" w:cs="Times New Roman"/>
          <w:sz w:val="24"/>
          <w:szCs w:val="24"/>
          <w:lang w:val="en-GB"/>
        </w:rPr>
        <w:t>result,</w:t>
      </w:r>
      <w:r w:rsidRPr="008B4694">
        <w:rPr>
          <w:rFonts w:ascii="Times New Roman" w:hAnsi="Times New Roman" w:cs="Times New Roman"/>
          <w:sz w:val="24"/>
          <w:szCs w:val="24"/>
          <w:lang w:val="en-GB"/>
        </w:rPr>
        <w:t xml:space="preserve"> the evidence from </w:t>
      </w:r>
      <w:proofErr w:type="spellStart"/>
      <w:r w:rsidRPr="008B4694">
        <w:rPr>
          <w:rFonts w:ascii="Times New Roman" w:hAnsi="Times New Roman" w:cs="Times New Roman"/>
          <w:sz w:val="24"/>
          <w:szCs w:val="24"/>
          <w:lang w:val="en-GB"/>
        </w:rPr>
        <w:t>Takesure</w:t>
      </w:r>
      <w:proofErr w:type="spellEnd"/>
      <w:r w:rsidRPr="008B4694">
        <w:rPr>
          <w:rFonts w:ascii="Times New Roman" w:hAnsi="Times New Roman" w:cs="Times New Roman"/>
          <w:sz w:val="24"/>
          <w:szCs w:val="24"/>
          <w:lang w:val="en-GB"/>
        </w:rPr>
        <w:t xml:space="preserve"> the police officer would not be tainted at all. He simply arrested the appellant and recovered the money.</w:t>
      </w:r>
    </w:p>
    <w:p w14:paraId="2FA30AE0" w14:textId="77777777" w:rsidR="009E4217" w:rsidRPr="008B4694" w:rsidRDefault="009E4217"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It was submitted that</w:t>
      </w:r>
      <w:r w:rsidR="00D42CE6" w:rsidRPr="008B4694">
        <w:rPr>
          <w:rFonts w:ascii="Times New Roman" w:hAnsi="Times New Roman" w:cs="Times New Roman"/>
          <w:sz w:val="24"/>
          <w:szCs w:val="24"/>
          <w:lang w:val="en-GB"/>
        </w:rPr>
        <w:t xml:space="preserve"> police must not have kept</w:t>
      </w:r>
      <w:r w:rsidRPr="008B4694">
        <w:rPr>
          <w:rFonts w:ascii="Times New Roman" w:hAnsi="Times New Roman" w:cs="Times New Roman"/>
          <w:sz w:val="24"/>
          <w:szCs w:val="24"/>
          <w:lang w:val="en-GB"/>
        </w:rPr>
        <w:t xml:space="preserve"> both the recovered </w:t>
      </w:r>
      <w:r w:rsidR="00D42CE6" w:rsidRPr="008B4694">
        <w:rPr>
          <w:rFonts w:ascii="Times New Roman" w:hAnsi="Times New Roman" w:cs="Times New Roman"/>
          <w:sz w:val="24"/>
          <w:szCs w:val="24"/>
          <w:lang w:val="en-GB"/>
        </w:rPr>
        <w:t>money and the photo copie</w:t>
      </w:r>
      <w:r w:rsidRPr="008B4694">
        <w:rPr>
          <w:rFonts w:ascii="Times New Roman" w:hAnsi="Times New Roman" w:cs="Times New Roman"/>
          <w:sz w:val="24"/>
          <w:szCs w:val="24"/>
          <w:lang w:val="en-GB"/>
        </w:rPr>
        <w:t>s</w:t>
      </w:r>
      <w:r w:rsidR="00EF4442" w:rsidRPr="008B4694">
        <w:rPr>
          <w:rFonts w:ascii="Times New Roman" w:hAnsi="Times New Roman" w:cs="Times New Roman"/>
          <w:sz w:val="24"/>
          <w:szCs w:val="24"/>
          <w:lang w:val="en-GB"/>
        </w:rPr>
        <w:t>. They must have</w:t>
      </w:r>
      <w:r w:rsidR="00D42CE6" w:rsidRPr="008B4694">
        <w:rPr>
          <w:rFonts w:ascii="Times New Roman" w:hAnsi="Times New Roman" w:cs="Times New Roman"/>
          <w:sz w:val="24"/>
          <w:szCs w:val="24"/>
          <w:lang w:val="en-GB"/>
        </w:rPr>
        <w:t xml:space="preserve"> </w:t>
      </w:r>
      <w:r w:rsidRPr="008B4694">
        <w:rPr>
          <w:rFonts w:ascii="Times New Roman" w:hAnsi="Times New Roman" w:cs="Times New Roman"/>
          <w:sz w:val="24"/>
          <w:szCs w:val="24"/>
          <w:lang w:val="en-GB"/>
        </w:rPr>
        <w:t xml:space="preserve">taken these </w:t>
      </w:r>
      <w:r w:rsidR="00D42CE6" w:rsidRPr="008B4694">
        <w:rPr>
          <w:rFonts w:ascii="Times New Roman" w:hAnsi="Times New Roman" w:cs="Times New Roman"/>
          <w:sz w:val="24"/>
          <w:szCs w:val="24"/>
          <w:lang w:val="en-GB"/>
        </w:rPr>
        <w:t xml:space="preserve">to the Clerk of Court to avoid tempering. </w:t>
      </w:r>
    </w:p>
    <w:p w14:paraId="1CE4F5D7" w14:textId="77777777" w:rsidR="00D42CE6" w:rsidRPr="008B4694" w:rsidRDefault="009E4217"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This is what transpired, </w:t>
      </w:r>
      <w:r w:rsidR="00D42CE6" w:rsidRPr="008B4694">
        <w:rPr>
          <w:rFonts w:ascii="Times New Roman" w:hAnsi="Times New Roman" w:cs="Times New Roman"/>
          <w:sz w:val="24"/>
          <w:szCs w:val="24"/>
          <w:lang w:val="en-GB"/>
        </w:rPr>
        <w:t>Munyaradzi reported the matter on the 7</w:t>
      </w:r>
      <w:r w:rsidR="00D42CE6" w:rsidRPr="008B4694">
        <w:rPr>
          <w:rFonts w:ascii="Times New Roman" w:hAnsi="Times New Roman" w:cs="Times New Roman"/>
          <w:sz w:val="24"/>
          <w:szCs w:val="24"/>
          <w:vertAlign w:val="superscript"/>
          <w:lang w:val="en-GB"/>
        </w:rPr>
        <w:t>th</w:t>
      </w:r>
      <w:r w:rsidR="00D42CE6" w:rsidRPr="008B4694">
        <w:rPr>
          <w:rFonts w:ascii="Times New Roman" w:hAnsi="Times New Roman" w:cs="Times New Roman"/>
          <w:sz w:val="24"/>
          <w:szCs w:val="24"/>
          <w:lang w:val="en-GB"/>
        </w:rPr>
        <w:t xml:space="preserve"> of July and the paper work was prepared and the </w:t>
      </w:r>
      <w:r w:rsidRPr="008B4694">
        <w:rPr>
          <w:rFonts w:ascii="Times New Roman" w:hAnsi="Times New Roman" w:cs="Times New Roman"/>
          <w:sz w:val="24"/>
          <w:szCs w:val="24"/>
          <w:lang w:val="en-GB"/>
        </w:rPr>
        <w:t xml:space="preserve">trap </w:t>
      </w:r>
      <w:r w:rsidR="00D42CE6" w:rsidRPr="008B4694">
        <w:rPr>
          <w:rFonts w:ascii="Times New Roman" w:hAnsi="Times New Roman" w:cs="Times New Roman"/>
          <w:sz w:val="24"/>
          <w:szCs w:val="24"/>
          <w:lang w:val="en-GB"/>
        </w:rPr>
        <w:t xml:space="preserve">money photocopied with the serial </w:t>
      </w:r>
      <w:r w:rsidR="00722562" w:rsidRPr="008B4694">
        <w:rPr>
          <w:rFonts w:ascii="Times New Roman" w:hAnsi="Times New Roman" w:cs="Times New Roman"/>
          <w:sz w:val="24"/>
          <w:szCs w:val="24"/>
          <w:lang w:val="en-GB"/>
        </w:rPr>
        <w:t>numbers. The photocopies were certified and date stamped 7 July 2022.</w:t>
      </w:r>
      <w:r w:rsidRPr="008B4694">
        <w:rPr>
          <w:rFonts w:ascii="Times New Roman" w:hAnsi="Times New Roman" w:cs="Times New Roman"/>
          <w:sz w:val="24"/>
          <w:szCs w:val="24"/>
          <w:lang w:val="en-GB"/>
        </w:rPr>
        <w:t xml:space="preserve">The trap money was from Munyaradzi. Although it was argued that the money should have originated from the Police there was no authority for that proposition. Even if the money was from </w:t>
      </w:r>
      <w:r w:rsidR="00832A75" w:rsidRPr="008B4694">
        <w:rPr>
          <w:rFonts w:ascii="Times New Roman" w:hAnsi="Times New Roman" w:cs="Times New Roman"/>
          <w:sz w:val="24"/>
          <w:szCs w:val="24"/>
          <w:lang w:val="en-GB"/>
        </w:rPr>
        <w:t>Munyaradzi,</w:t>
      </w:r>
      <w:r w:rsidRPr="008B4694">
        <w:rPr>
          <w:rFonts w:ascii="Times New Roman" w:hAnsi="Times New Roman" w:cs="Times New Roman"/>
          <w:sz w:val="24"/>
          <w:szCs w:val="24"/>
          <w:lang w:val="en-GB"/>
        </w:rPr>
        <w:t xml:space="preserve"> it could be used as trap </w:t>
      </w:r>
      <w:r w:rsidR="00FA3858" w:rsidRPr="008B4694">
        <w:rPr>
          <w:rFonts w:ascii="Times New Roman" w:hAnsi="Times New Roman" w:cs="Times New Roman"/>
          <w:sz w:val="24"/>
          <w:szCs w:val="24"/>
          <w:lang w:val="en-GB"/>
        </w:rPr>
        <w:t>money. There is no law prescribing where the money should come from. Any</w:t>
      </w:r>
      <w:r w:rsidRPr="008B4694">
        <w:rPr>
          <w:rFonts w:ascii="Times New Roman" w:hAnsi="Times New Roman" w:cs="Times New Roman"/>
          <w:sz w:val="24"/>
          <w:szCs w:val="24"/>
          <w:lang w:val="en-GB"/>
        </w:rPr>
        <w:t xml:space="preserve"> money can be used as </w:t>
      </w:r>
      <w:r w:rsidRPr="008B4694">
        <w:rPr>
          <w:rFonts w:ascii="Times New Roman" w:hAnsi="Times New Roman" w:cs="Times New Roman"/>
          <w:sz w:val="24"/>
          <w:szCs w:val="24"/>
          <w:lang w:val="en-GB"/>
        </w:rPr>
        <w:lastRenderedPageBreak/>
        <w:t>trap money if the Police using their discretion decide to do so.</w:t>
      </w:r>
      <w:r w:rsidR="00722562" w:rsidRPr="008B4694">
        <w:rPr>
          <w:rFonts w:ascii="Times New Roman" w:hAnsi="Times New Roman" w:cs="Times New Roman"/>
          <w:sz w:val="24"/>
          <w:szCs w:val="24"/>
          <w:lang w:val="en-GB"/>
        </w:rPr>
        <w:t xml:space="preserve"> The</w:t>
      </w:r>
      <w:r w:rsidR="00D42CE6" w:rsidRPr="008B4694">
        <w:rPr>
          <w:rFonts w:ascii="Times New Roman" w:hAnsi="Times New Roman" w:cs="Times New Roman"/>
          <w:sz w:val="24"/>
          <w:szCs w:val="24"/>
          <w:lang w:val="en-GB"/>
        </w:rPr>
        <w:t xml:space="preserve"> accused was arrested on the 8</w:t>
      </w:r>
      <w:r w:rsidR="00D42CE6" w:rsidRPr="008B4694">
        <w:rPr>
          <w:rFonts w:ascii="Times New Roman" w:hAnsi="Times New Roman" w:cs="Times New Roman"/>
          <w:sz w:val="24"/>
          <w:szCs w:val="24"/>
          <w:vertAlign w:val="superscript"/>
          <w:lang w:val="en-GB"/>
        </w:rPr>
        <w:t>th</w:t>
      </w:r>
      <w:r w:rsidR="00D42CE6" w:rsidRPr="008B4694">
        <w:rPr>
          <w:rFonts w:ascii="Times New Roman" w:hAnsi="Times New Roman" w:cs="Times New Roman"/>
          <w:sz w:val="24"/>
          <w:szCs w:val="24"/>
          <w:lang w:val="en-GB"/>
        </w:rPr>
        <w:t xml:space="preserve"> of July </w:t>
      </w:r>
      <w:r w:rsidR="00722562" w:rsidRPr="008B4694">
        <w:rPr>
          <w:rFonts w:ascii="Times New Roman" w:hAnsi="Times New Roman" w:cs="Times New Roman"/>
          <w:sz w:val="24"/>
          <w:szCs w:val="24"/>
          <w:lang w:val="en-GB"/>
        </w:rPr>
        <w:t>with part</w:t>
      </w:r>
      <w:r w:rsidR="00D42CE6" w:rsidRPr="008B4694">
        <w:rPr>
          <w:rFonts w:ascii="Times New Roman" w:hAnsi="Times New Roman" w:cs="Times New Roman"/>
          <w:sz w:val="24"/>
          <w:szCs w:val="24"/>
          <w:lang w:val="en-GB"/>
        </w:rPr>
        <w:t xml:space="preserve"> of the money </w:t>
      </w:r>
      <w:r w:rsidRPr="008B4694">
        <w:rPr>
          <w:rFonts w:ascii="Times New Roman" w:hAnsi="Times New Roman" w:cs="Times New Roman"/>
          <w:sz w:val="24"/>
          <w:szCs w:val="24"/>
          <w:lang w:val="en-GB"/>
        </w:rPr>
        <w:t>bearing</w:t>
      </w:r>
      <w:r w:rsidR="00D42CE6" w:rsidRPr="008B4694">
        <w:rPr>
          <w:rFonts w:ascii="Times New Roman" w:hAnsi="Times New Roman" w:cs="Times New Roman"/>
          <w:sz w:val="24"/>
          <w:szCs w:val="24"/>
          <w:lang w:val="en-GB"/>
        </w:rPr>
        <w:t xml:space="preserve"> the serial numbers recorded by the police. He signed the ‘Exhibit Seizure Confirmation Receipt’</w:t>
      </w:r>
      <w:r w:rsidR="00722562" w:rsidRPr="008B4694">
        <w:rPr>
          <w:rFonts w:ascii="Times New Roman" w:hAnsi="Times New Roman" w:cs="Times New Roman"/>
          <w:sz w:val="24"/>
          <w:szCs w:val="24"/>
          <w:lang w:val="en-GB"/>
        </w:rPr>
        <w:t xml:space="preserve"> ZRP FORM 390</w:t>
      </w:r>
      <w:r w:rsidR="00D42CE6" w:rsidRPr="008B4694">
        <w:rPr>
          <w:rFonts w:ascii="Times New Roman" w:hAnsi="Times New Roman" w:cs="Times New Roman"/>
          <w:sz w:val="24"/>
          <w:szCs w:val="24"/>
          <w:lang w:val="en-GB"/>
        </w:rPr>
        <w:t xml:space="preserve"> which recorded </w:t>
      </w:r>
      <w:r w:rsidR="00722562" w:rsidRPr="008B4694">
        <w:rPr>
          <w:rFonts w:ascii="Times New Roman" w:hAnsi="Times New Roman" w:cs="Times New Roman"/>
          <w:sz w:val="24"/>
          <w:szCs w:val="24"/>
          <w:lang w:val="en-GB"/>
        </w:rPr>
        <w:t>the serial numbers of the money he was found in possession of.</w:t>
      </w:r>
    </w:p>
    <w:p w14:paraId="16B7F101" w14:textId="77777777" w:rsidR="00AC11FD" w:rsidRPr="008B4694" w:rsidRDefault="00722562"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In our view by affixing his signature on the ZRP Form 390 the appellant confirmed </w:t>
      </w:r>
      <w:r w:rsidR="009E4217" w:rsidRPr="008B4694">
        <w:rPr>
          <w:rFonts w:ascii="Times New Roman" w:hAnsi="Times New Roman" w:cs="Times New Roman"/>
          <w:sz w:val="24"/>
          <w:szCs w:val="24"/>
          <w:lang w:val="en-GB"/>
        </w:rPr>
        <w:t>that the money with the recorded</w:t>
      </w:r>
      <w:r w:rsidRPr="008B4694">
        <w:rPr>
          <w:rFonts w:ascii="Times New Roman" w:hAnsi="Times New Roman" w:cs="Times New Roman"/>
          <w:sz w:val="24"/>
          <w:szCs w:val="24"/>
          <w:lang w:val="en-GB"/>
        </w:rPr>
        <w:t xml:space="preserve"> serial numbers was recovered from him on the 8</w:t>
      </w:r>
      <w:r w:rsidRPr="008B4694">
        <w:rPr>
          <w:rFonts w:ascii="Times New Roman" w:hAnsi="Times New Roman" w:cs="Times New Roman"/>
          <w:sz w:val="24"/>
          <w:szCs w:val="24"/>
          <w:vertAlign w:val="superscript"/>
          <w:lang w:val="en-GB"/>
        </w:rPr>
        <w:t>th</w:t>
      </w:r>
      <w:r w:rsidRPr="008B4694">
        <w:rPr>
          <w:rFonts w:ascii="Times New Roman" w:hAnsi="Times New Roman" w:cs="Times New Roman"/>
          <w:sz w:val="24"/>
          <w:szCs w:val="24"/>
          <w:lang w:val="en-GB"/>
        </w:rPr>
        <w:t xml:space="preserve"> of July 2022.The process therefore would not allow for any interference at all. In the absence of any evidence disputing the veracity of the process the court </w:t>
      </w:r>
      <w:r w:rsidRPr="008B4694">
        <w:rPr>
          <w:rFonts w:ascii="Times New Roman" w:hAnsi="Times New Roman" w:cs="Times New Roman"/>
          <w:i/>
          <w:sz w:val="24"/>
          <w:szCs w:val="24"/>
          <w:lang w:val="en-GB"/>
        </w:rPr>
        <w:t>a quo</w:t>
      </w:r>
      <w:r w:rsidRPr="008B4694">
        <w:rPr>
          <w:rFonts w:ascii="Times New Roman" w:hAnsi="Times New Roman" w:cs="Times New Roman"/>
          <w:sz w:val="24"/>
          <w:szCs w:val="24"/>
          <w:lang w:val="en-GB"/>
        </w:rPr>
        <w:t xml:space="preserve"> was correct to accept the money and</w:t>
      </w:r>
      <w:r w:rsidR="009E4217" w:rsidRPr="008B4694">
        <w:rPr>
          <w:rFonts w:ascii="Times New Roman" w:hAnsi="Times New Roman" w:cs="Times New Roman"/>
          <w:sz w:val="24"/>
          <w:szCs w:val="24"/>
          <w:lang w:val="en-GB"/>
        </w:rPr>
        <w:t xml:space="preserve"> the</w:t>
      </w:r>
      <w:r w:rsidRPr="008B4694">
        <w:rPr>
          <w:rFonts w:ascii="Times New Roman" w:hAnsi="Times New Roman" w:cs="Times New Roman"/>
          <w:sz w:val="24"/>
          <w:szCs w:val="24"/>
          <w:lang w:val="en-GB"/>
        </w:rPr>
        <w:t xml:space="preserve"> evidence.</w:t>
      </w:r>
    </w:p>
    <w:p w14:paraId="29A57A2C" w14:textId="77777777" w:rsidR="00722562" w:rsidRPr="008B4694" w:rsidRDefault="00AC11FD"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lang w:val="en-GB"/>
        </w:rPr>
        <w:t>The</w:t>
      </w:r>
      <w:r w:rsidR="009E4217" w:rsidRPr="008B4694">
        <w:rPr>
          <w:rFonts w:ascii="Times New Roman" w:hAnsi="Times New Roman" w:cs="Times New Roman"/>
          <w:sz w:val="24"/>
          <w:szCs w:val="24"/>
          <w:lang w:val="en-GB"/>
        </w:rPr>
        <w:t>re</w:t>
      </w:r>
      <w:r w:rsidRPr="008B4694">
        <w:rPr>
          <w:rFonts w:ascii="Times New Roman" w:hAnsi="Times New Roman" w:cs="Times New Roman"/>
          <w:sz w:val="24"/>
          <w:szCs w:val="24"/>
          <w:lang w:val="en-GB"/>
        </w:rPr>
        <w:t xml:space="preserve"> is no legal obligation on the police to deposit exhibits with the clerk of court except when the matter is about to be heard in court. Section 58 (1) of the CPEA requires a police officer who seizes an article to take it or cause it to be taken and deliver it to a secure place under the control of a police officer and record all the relevant details of the article</w:t>
      </w:r>
      <w:r w:rsidRPr="008B4694">
        <w:rPr>
          <w:rFonts w:ascii="Times New Roman" w:hAnsi="Times New Roman" w:cs="Times New Roman"/>
          <w:sz w:val="24"/>
          <w:szCs w:val="24"/>
        </w:rPr>
        <w:t xml:space="preserve">. The Police are therefore authorised at law to keep articles that they recover pending the trial proceedings. No exception is made about </w:t>
      </w:r>
      <w:r w:rsidR="00700F0C" w:rsidRPr="008B4694">
        <w:rPr>
          <w:rFonts w:ascii="Times New Roman" w:hAnsi="Times New Roman" w:cs="Times New Roman"/>
          <w:sz w:val="24"/>
          <w:szCs w:val="24"/>
        </w:rPr>
        <w:t>money. For the appellant to succeed in challenging the Police’s authority to keep the money he must have established some prop</w:t>
      </w:r>
      <w:r w:rsidR="00EF4442" w:rsidRPr="008B4694">
        <w:rPr>
          <w:rFonts w:ascii="Times New Roman" w:hAnsi="Times New Roman" w:cs="Times New Roman"/>
          <w:sz w:val="24"/>
          <w:szCs w:val="24"/>
        </w:rPr>
        <w:t>er ground showing interference.</w:t>
      </w:r>
      <w:r w:rsidR="00700F0C" w:rsidRPr="008B4694">
        <w:rPr>
          <w:rFonts w:ascii="Times New Roman" w:hAnsi="Times New Roman" w:cs="Times New Roman"/>
          <w:sz w:val="24"/>
          <w:szCs w:val="24"/>
        </w:rPr>
        <w:t xml:space="preserve"> The article is only delivered to the Clerk of Court when the criminal trial commences and the article is required at court. There was no legal basis to challenge the </w:t>
      </w:r>
      <w:r w:rsidR="0052797F" w:rsidRPr="008B4694">
        <w:rPr>
          <w:rFonts w:ascii="Times New Roman" w:hAnsi="Times New Roman" w:cs="Times New Roman"/>
          <w:sz w:val="24"/>
          <w:szCs w:val="24"/>
        </w:rPr>
        <w:t>police’s continuous</w:t>
      </w:r>
      <w:r w:rsidR="00700F0C" w:rsidRPr="008B4694">
        <w:rPr>
          <w:rFonts w:ascii="Times New Roman" w:hAnsi="Times New Roman" w:cs="Times New Roman"/>
          <w:sz w:val="24"/>
          <w:szCs w:val="24"/>
        </w:rPr>
        <w:t xml:space="preserve"> holding of the money until the trial day in this case.</w:t>
      </w:r>
    </w:p>
    <w:p w14:paraId="4C4CB669" w14:textId="77777777" w:rsidR="00D21214" w:rsidRPr="008B4694" w:rsidRDefault="00D21214"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We must consider if</w:t>
      </w:r>
      <w:r w:rsidR="00E40007" w:rsidRPr="008B4694">
        <w:rPr>
          <w:rFonts w:ascii="Times New Roman" w:hAnsi="Times New Roman" w:cs="Times New Roman"/>
          <w:sz w:val="24"/>
          <w:szCs w:val="24"/>
          <w:lang w:val="en-GB"/>
        </w:rPr>
        <w:t xml:space="preserve"> Constable </w:t>
      </w:r>
      <w:proofErr w:type="spellStart"/>
      <w:r w:rsidR="00E40007" w:rsidRPr="008B4694">
        <w:rPr>
          <w:rFonts w:ascii="Times New Roman" w:hAnsi="Times New Roman" w:cs="Times New Roman"/>
          <w:sz w:val="24"/>
          <w:szCs w:val="24"/>
          <w:lang w:val="en-GB"/>
        </w:rPr>
        <w:t>Machinyaifa</w:t>
      </w:r>
      <w:proofErr w:type="spellEnd"/>
      <w:r w:rsidRPr="008B4694">
        <w:rPr>
          <w:rFonts w:ascii="Times New Roman" w:hAnsi="Times New Roman" w:cs="Times New Roman"/>
          <w:sz w:val="24"/>
          <w:szCs w:val="24"/>
          <w:lang w:val="en-GB"/>
        </w:rPr>
        <w:t xml:space="preserve"> and Munyaradzi had an interest to secure the conviction of the appellant as argued that they had orchestrated the appellant’s arrest due to bad blood. The court a quo’s finding cannot be impugned.</w:t>
      </w:r>
      <w:r w:rsidR="00E40007" w:rsidRPr="008B4694">
        <w:rPr>
          <w:rFonts w:ascii="Times New Roman" w:hAnsi="Times New Roman" w:cs="Times New Roman"/>
          <w:sz w:val="24"/>
          <w:szCs w:val="24"/>
          <w:lang w:val="en-GB"/>
        </w:rPr>
        <w:t xml:space="preserve"> The fact that Constable </w:t>
      </w:r>
      <w:proofErr w:type="spellStart"/>
      <w:r w:rsidR="00E40007" w:rsidRPr="008B4694">
        <w:rPr>
          <w:rFonts w:ascii="Times New Roman" w:hAnsi="Times New Roman" w:cs="Times New Roman"/>
          <w:sz w:val="24"/>
          <w:szCs w:val="24"/>
          <w:lang w:val="en-GB"/>
        </w:rPr>
        <w:t>Machinyaifa</w:t>
      </w:r>
      <w:proofErr w:type="spellEnd"/>
      <w:r w:rsidR="00E40007" w:rsidRPr="008B4694">
        <w:rPr>
          <w:rFonts w:ascii="Times New Roman" w:hAnsi="Times New Roman" w:cs="Times New Roman"/>
          <w:sz w:val="24"/>
          <w:szCs w:val="24"/>
          <w:lang w:val="en-GB"/>
        </w:rPr>
        <w:t xml:space="preserve"> investigated</w:t>
      </w:r>
      <w:r w:rsidR="00BC1718" w:rsidRPr="008B4694">
        <w:rPr>
          <w:rFonts w:ascii="Times New Roman" w:hAnsi="Times New Roman" w:cs="Times New Roman"/>
          <w:sz w:val="24"/>
          <w:szCs w:val="24"/>
          <w:lang w:val="en-GB"/>
        </w:rPr>
        <w:t xml:space="preserve"> a case involving on</w:t>
      </w:r>
      <w:r w:rsidR="00D42CE6" w:rsidRPr="008B4694">
        <w:rPr>
          <w:rFonts w:ascii="Times New Roman" w:hAnsi="Times New Roman" w:cs="Times New Roman"/>
          <w:sz w:val="24"/>
          <w:szCs w:val="24"/>
          <w:lang w:val="en-GB"/>
        </w:rPr>
        <w:t>e</w:t>
      </w:r>
      <w:r w:rsidR="00BC1718" w:rsidRPr="008B4694">
        <w:rPr>
          <w:rFonts w:ascii="Times New Roman" w:hAnsi="Times New Roman" w:cs="Times New Roman"/>
          <w:sz w:val="24"/>
          <w:szCs w:val="24"/>
          <w:lang w:val="en-GB"/>
        </w:rPr>
        <w:t xml:space="preserve"> </w:t>
      </w:r>
      <w:proofErr w:type="spellStart"/>
      <w:r w:rsidR="00BC1718" w:rsidRPr="008B4694">
        <w:rPr>
          <w:rFonts w:ascii="Times New Roman" w:hAnsi="Times New Roman" w:cs="Times New Roman"/>
          <w:sz w:val="24"/>
          <w:szCs w:val="24"/>
          <w:lang w:val="en-GB"/>
        </w:rPr>
        <w:t>Ngandini</w:t>
      </w:r>
      <w:proofErr w:type="spellEnd"/>
      <w:r w:rsidR="00BC1718" w:rsidRPr="008B4694">
        <w:rPr>
          <w:rFonts w:ascii="Times New Roman" w:hAnsi="Times New Roman" w:cs="Times New Roman"/>
          <w:sz w:val="24"/>
          <w:szCs w:val="24"/>
          <w:lang w:val="en-GB"/>
        </w:rPr>
        <w:t xml:space="preserve"> </w:t>
      </w:r>
      <w:r w:rsidR="00D42CE6" w:rsidRPr="008B4694">
        <w:rPr>
          <w:rFonts w:ascii="Times New Roman" w:hAnsi="Times New Roman" w:cs="Times New Roman"/>
          <w:sz w:val="24"/>
          <w:szCs w:val="24"/>
          <w:lang w:val="en-GB"/>
        </w:rPr>
        <w:t>in which case</w:t>
      </w:r>
      <w:r w:rsidR="00BC1718" w:rsidRPr="008B4694">
        <w:rPr>
          <w:rFonts w:ascii="Times New Roman" w:hAnsi="Times New Roman" w:cs="Times New Roman"/>
          <w:sz w:val="24"/>
          <w:szCs w:val="24"/>
          <w:lang w:val="en-GB"/>
        </w:rPr>
        <w:t xml:space="preserve"> the appellant was a complainant</w:t>
      </w:r>
      <w:r w:rsidR="00E40007" w:rsidRPr="008B4694">
        <w:rPr>
          <w:rFonts w:ascii="Times New Roman" w:hAnsi="Times New Roman" w:cs="Times New Roman"/>
          <w:sz w:val="24"/>
          <w:szCs w:val="24"/>
          <w:lang w:val="en-GB"/>
        </w:rPr>
        <w:t xml:space="preserve"> and did not complete the investigations cannot be a basis to infer bad blood against the appellant.</w:t>
      </w:r>
      <w:r w:rsidR="00BC1718" w:rsidRPr="008B4694">
        <w:rPr>
          <w:rFonts w:ascii="Times New Roman" w:hAnsi="Times New Roman" w:cs="Times New Roman"/>
          <w:sz w:val="24"/>
          <w:szCs w:val="24"/>
          <w:lang w:val="en-GB"/>
        </w:rPr>
        <w:t xml:space="preserve"> No allegation </w:t>
      </w:r>
      <w:r w:rsidR="00D42CE6" w:rsidRPr="008B4694">
        <w:rPr>
          <w:rFonts w:ascii="Times New Roman" w:hAnsi="Times New Roman" w:cs="Times New Roman"/>
          <w:sz w:val="24"/>
          <w:szCs w:val="24"/>
          <w:lang w:val="en-GB"/>
        </w:rPr>
        <w:t xml:space="preserve">of impropriety </w:t>
      </w:r>
      <w:r w:rsidR="00BC1718" w:rsidRPr="008B4694">
        <w:rPr>
          <w:rFonts w:ascii="Times New Roman" w:hAnsi="Times New Roman" w:cs="Times New Roman"/>
          <w:sz w:val="24"/>
          <w:szCs w:val="24"/>
          <w:lang w:val="en-GB"/>
        </w:rPr>
        <w:t>was made</w:t>
      </w:r>
      <w:r w:rsidR="00D42CE6" w:rsidRPr="008B4694">
        <w:rPr>
          <w:rFonts w:ascii="Times New Roman" w:hAnsi="Times New Roman" w:cs="Times New Roman"/>
          <w:sz w:val="24"/>
          <w:szCs w:val="24"/>
          <w:lang w:val="en-GB"/>
        </w:rPr>
        <w:t xml:space="preserve"> by the appellant</w:t>
      </w:r>
      <w:r w:rsidR="00E40007" w:rsidRPr="008B4694">
        <w:rPr>
          <w:rFonts w:ascii="Times New Roman" w:hAnsi="Times New Roman" w:cs="Times New Roman"/>
          <w:sz w:val="24"/>
          <w:szCs w:val="24"/>
          <w:lang w:val="en-GB"/>
        </w:rPr>
        <w:t xml:space="preserve"> against the officer such that he could personally take up the issue to falsely implicate the appellant.</w:t>
      </w:r>
      <w:r w:rsidR="00761A2D">
        <w:rPr>
          <w:rFonts w:ascii="Times New Roman" w:hAnsi="Times New Roman" w:cs="Times New Roman"/>
          <w:sz w:val="24"/>
          <w:szCs w:val="24"/>
          <w:lang w:val="en-GB"/>
        </w:rPr>
        <w:t xml:space="preserve"> </w:t>
      </w:r>
      <w:r w:rsidR="00E40007" w:rsidRPr="008B4694">
        <w:rPr>
          <w:rFonts w:ascii="Times New Roman" w:hAnsi="Times New Roman" w:cs="Times New Roman"/>
          <w:sz w:val="24"/>
          <w:szCs w:val="24"/>
          <w:lang w:val="en-GB"/>
        </w:rPr>
        <w:t>The officer</w:t>
      </w:r>
      <w:r w:rsidR="00BC1718" w:rsidRPr="008B4694">
        <w:rPr>
          <w:rFonts w:ascii="Times New Roman" w:hAnsi="Times New Roman" w:cs="Times New Roman"/>
          <w:sz w:val="24"/>
          <w:szCs w:val="24"/>
          <w:lang w:val="en-GB"/>
        </w:rPr>
        <w:t xml:space="preserve"> explained </w:t>
      </w:r>
      <w:r w:rsidR="00E40007" w:rsidRPr="008B4694">
        <w:rPr>
          <w:rFonts w:ascii="Times New Roman" w:hAnsi="Times New Roman" w:cs="Times New Roman"/>
          <w:sz w:val="24"/>
          <w:szCs w:val="24"/>
          <w:lang w:val="en-GB"/>
        </w:rPr>
        <w:t>that</w:t>
      </w:r>
      <w:r w:rsidR="00BC1718" w:rsidRPr="008B4694">
        <w:rPr>
          <w:rFonts w:ascii="Times New Roman" w:hAnsi="Times New Roman" w:cs="Times New Roman"/>
          <w:sz w:val="24"/>
          <w:szCs w:val="24"/>
          <w:lang w:val="en-GB"/>
        </w:rPr>
        <w:t xml:space="preserve"> matter was re allocated to another officer after he had done his part. The court a quo accepted this explanation and we find no fault in that. </w:t>
      </w:r>
    </w:p>
    <w:p w14:paraId="35FEBE79" w14:textId="77777777" w:rsidR="00BC1718" w:rsidRPr="008B4694" w:rsidRDefault="00BC1718"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 xml:space="preserve">In respect of Munyaradzi, it was alleged that he was the one who reported the case instead of Tulani. The insinuation is that Tulani must have reported as the aggrieved party. </w:t>
      </w:r>
      <w:r w:rsidR="00CC3EAE" w:rsidRPr="008B4694">
        <w:rPr>
          <w:rFonts w:ascii="Times New Roman" w:hAnsi="Times New Roman" w:cs="Times New Roman"/>
          <w:sz w:val="24"/>
          <w:szCs w:val="24"/>
          <w:lang w:val="en-GB"/>
        </w:rPr>
        <w:t>Also,</w:t>
      </w:r>
      <w:r w:rsidR="00D42CE6" w:rsidRPr="008B4694">
        <w:rPr>
          <w:rFonts w:ascii="Times New Roman" w:hAnsi="Times New Roman" w:cs="Times New Roman"/>
          <w:sz w:val="24"/>
          <w:szCs w:val="24"/>
          <w:lang w:val="en-GB"/>
        </w:rPr>
        <w:t xml:space="preserve"> that </w:t>
      </w:r>
      <w:r w:rsidRPr="008B4694">
        <w:rPr>
          <w:rFonts w:ascii="Times New Roman" w:hAnsi="Times New Roman" w:cs="Times New Roman"/>
          <w:sz w:val="24"/>
          <w:szCs w:val="24"/>
          <w:lang w:val="en-GB"/>
        </w:rPr>
        <w:t>Munyaradzi reported without Tulani’s consent. Apart from the submission finding no authority at law as to who must report a case it is not supported by the facts. Tulani’s evidence was that he advised Munyaradzi to use the law. At all material times Tulani had knowledge that the appellant was arrested</w:t>
      </w:r>
      <w:r w:rsidR="00D42CE6" w:rsidRPr="008B4694">
        <w:rPr>
          <w:rFonts w:ascii="Times New Roman" w:hAnsi="Times New Roman" w:cs="Times New Roman"/>
          <w:sz w:val="24"/>
          <w:szCs w:val="24"/>
          <w:lang w:val="en-GB"/>
        </w:rPr>
        <w:t xml:space="preserve"> </w:t>
      </w:r>
      <w:r w:rsidR="00F0593A" w:rsidRPr="008B4694">
        <w:rPr>
          <w:rFonts w:ascii="Times New Roman" w:hAnsi="Times New Roman" w:cs="Times New Roman"/>
          <w:sz w:val="24"/>
          <w:szCs w:val="24"/>
          <w:lang w:val="en-GB"/>
        </w:rPr>
        <w:t>and as</w:t>
      </w:r>
      <w:r w:rsidRPr="008B4694">
        <w:rPr>
          <w:rFonts w:ascii="Times New Roman" w:hAnsi="Times New Roman" w:cs="Times New Roman"/>
          <w:sz w:val="24"/>
          <w:szCs w:val="24"/>
          <w:lang w:val="en-GB"/>
        </w:rPr>
        <w:t xml:space="preserve"> the complainant he could have done something about it</w:t>
      </w:r>
      <w:r w:rsidR="00C0334D" w:rsidRPr="008B4694">
        <w:rPr>
          <w:rFonts w:ascii="Times New Roman" w:hAnsi="Times New Roman" w:cs="Times New Roman"/>
          <w:sz w:val="24"/>
          <w:szCs w:val="24"/>
          <w:lang w:val="en-GB"/>
        </w:rPr>
        <w:t xml:space="preserve"> like withdrawing the </w:t>
      </w:r>
      <w:r w:rsidR="00FA3858" w:rsidRPr="008B4694">
        <w:rPr>
          <w:rFonts w:ascii="Times New Roman" w:hAnsi="Times New Roman" w:cs="Times New Roman"/>
          <w:sz w:val="24"/>
          <w:szCs w:val="24"/>
          <w:lang w:val="en-GB"/>
        </w:rPr>
        <w:t>matter. The fact that he did not even try to withdraw the matter but proceeded to give evidence against the appellant shows that he identified with appellant’s prosecution.</w:t>
      </w:r>
      <w:r w:rsidRPr="008B4694">
        <w:rPr>
          <w:rFonts w:ascii="Times New Roman" w:hAnsi="Times New Roman" w:cs="Times New Roman"/>
          <w:sz w:val="24"/>
          <w:szCs w:val="24"/>
          <w:lang w:val="en-GB"/>
        </w:rPr>
        <w:t xml:space="preserve"> </w:t>
      </w:r>
      <w:r w:rsidR="00CC3EAE" w:rsidRPr="008B4694">
        <w:rPr>
          <w:rFonts w:ascii="Times New Roman" w:hAnsi="Times New Roman" w:cs="Times New Roman"/>
          <w:sz w:val="24"/>
          <w:szCs w:val="24"/>
          <w:lang w:val="en-GB"/>
        </w:rPr>
        <w:t>So,</w:t>
      </w:r>
      <w:r w:rsidRPr="008B4694">
        <w:rPr>
          <w:rFonts w:ascii="Times New Roman" w:hAnsi="Times New Roman" w:cs="Times New Roman"/>
          <w:sz w:val="24"/>
          <w:szCs w:val="24"/>
          <w:lang w:val="en-GB"/>
        </w:rPr>
        <w:t xml:space="preserve"> there was no basis for the appellant to continue to believe that Tulani did not identify with </w:t>
      </w:r>
      <w:r w:rsidR="00FA3858" w:rsidRPr="008B4694">
        <w:rPr>
          <w:rFonts w:ascii="Times New Roman" w:hAnsi="Times New Roman" w:cs="Times New Roman"/>
          <w:sz w:val="24"/>
          <w:szCs w:val="24"/>
          <w:lang w:val="en-GB"/>
        </w:rPr>
        <w:t>the</w:t>
      </w:r>
      <w:r w:rsidRPr="008B4694">
        <w:rPr>
          <w:rFonts w:ascii="Times New Roman" w:hAnsi="Times New Roman" w:cs="Times New Roman"/>
          <w:sz w:val="24"/>
          <w:szCs w:val="24"/>
          <w:lang w:val="en-GB"/>
        </w:rPr>
        <w:t xml:space="preserve"> arrest and </w:t>
      </w:r>
      <w:r w:rsidR="00FA3858" w:rsidRPr="008B4694">
        <w:rPr>
          <w:rFonts w:ascii="Times New Roman" w:hAnsi="Times New Roman" w:cs="Times New Roman"/>
          <w:sz w:val="24"/>
          <w:szCs w:val="24"/>
          <w:lang w:val="en-GB"/>
        </w:rPr>
        <w:t>prosecution. The</w:t>
      </w:r>
      <w:r w:rsidR="00FC22FD" w:rsidRPr="008B4694">
        <w:rPr>
          <w:rFonts w:ascii="Times New Roman" w:hAnsi="Times New Roman" w:cs="Times New Roman"/>
          <w:sz w:val="24"/>
          <w:szCs w:val="24"/>
          <w:lang w:val="en-GB"/>
        </w:rPr>
        <w:t xml:space="preserve"> appellant on his part did not allege any bad blood between him and Tulani except to say Tulani decided to go along with his relatives which allegation had no factual basis.</w:t>
      </w:r>
    </w:p>
    <w:p w14:paraId="08DE0A1E" w14:textId="77777777" w:rsidR="0052797F" w:rsidRPr="008B4694" w:rsidRDefault="0052797F"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lastRenderedPageBreak/>
        <w:t xml:space="preserve">From the foregoing the court a quo did not misdirect itself in accepting the trap </w:t>
      </w:r>
      <w:r w:rsidR="00C0334D" w:rsidRPr="008B4694">
        <w:rPr>
          <w:rFonts w:ascii="Times New Roman" w:hAnsi="Times New Roman" w:cs="Times New Roman"/>
          <w:sz w:val="24"/>
          <w:szCs w:val="24"/>
          <w:lang w:val="en-GB"/>
        </w:rPr>
        <w:t>evidence. There</w:t>
      </w:r>
      <w:r w:rsidR="00FC22FD" w:rsidRPr="008B4694">
        <w:rPr>
          <w:rFonts w:ascii="Times New Roman" w:hAnsi="Times New Roman" w:cs="Times New Roman"/>
          <w:sz w:val="24"/>
          <w:szCs w:val="24"/>
          <w:lang w:val="en-GB"/>
        </w:rPr>
        <w:t xml:space="preserve"> was no evidence of any fabrication against the appellant.</w:t>
      </w:r>
      <w:r w:rsidR="006E0735">
        <w:rPr>
          <w:rFonts w:ascii="Times New Roman" w:hAnsi="Times New Roman" w:cs="Times New Roman"/>
          <w:sz w:val="24"/>
          <w:szCs w:val="24"/>
          <w:lang w:val="en-GB"/>
        </w:rPr>
        <w:t xml:space="preserve"> </w:t>
      </w:r>
      <w:r w:rsidR="00C0334D" w:rsidRPr="008B4694">
        <w:rPr>
          <w:rFonts w:ascii="Times New Roman" w:hAnsi="Times New Roman" w:cs="Times New Roman"/>
          <w:sz w:val="24"/>
          <w:szCs w:val="24"/>
          <w:lang w:val="en-GB"/>
        </w:rPr>
        <w:t>The 1</w:t>
      </w:r>
      <w:r w:rsidR="00C0334D" w:rsidRPr="008B4694">
        <w:rPr>
          <w:rFonts w:ascii="Times New Roman" w:hAnsi="Times New Roman" w:cs="Times New Roman"/>
          <w:sz w:val="24"/>
          <w:szCs w:val="24"/>
          <w:vertAlign w:val="superscript"/>
          <w:lang w:val="en-GB"/>
        </w:rPr>
        <w:t>st</w:t>
      </w:r>
      <w:r w:rsidR="00C0334D" w:rsidRPr="008B4694">
        <w:rPr>
          <w:rFonts w:ascii="Times New Roman" w:hAnsi="Times New Roman" w:cs="Times New Roman"/>
          <w:sz w:val="24"/>
          <w:szCs w:val="24"/>
          <w:lang w:val="en-GB"/>
        </w:rPr>
        <w:t xml:space="preserve"> and 5</w:t>
      </w:r>
      <w:r w:rsidR="00C0334D" w:rsidRPr="008B4694">
        <w:rPr>
          <w:rFonts w:ascii="Times New Roman" w:hAnsi="Times New Roman" w:cs="Times New Roman"/>
          <w:sz w:val="24"/>
          <w:szCs w:val="24"/>
          <w:vertAlign w:val="superscript"/>
          <w:lang w:val="en-GB"/>
        </w:rPr>
        <w:t>th</w:t>
      </w:r>
      <w:r w:rsidR="00C0334D" w:rsidRPr="008B4694">
        <w:rPr>
          <w:rFonts w:ascii="Times New Roman" w:hAnsi="Times New Roman" w:cs="Times New Roman"/>
          <w:sz w:val="24"/>
          <w:szCs w:val="24"/>
          <w:lang w:val="en-GB"/>
        </w:rPr>
        <w:t xml:space="preserve"> grounds of appeal are dismissed.</w:t>
      </w:r>
    </w:p>
    <w:p w14:paraId="4936D26D" w14:textId="77777777" w:rsidR="00700F0C" w:rsidRPr="008B4694" w:rsidRDefault="00700F0C" w:rsidP="00BC1718">
      <w:pPr>
        <w:jc w:val="both"/>
        <w:rPr>
          <w:rFonts w:ascii="Times New Roman" w:hAnsi="Times New Roman" w:cs="Times New Roman"/>
          <w:i/>
          <w:sz w:val="24"/>
          <w:szCs w:val="24"/>
          <w:lang w:val="en-GB"/>
        </w:rPr>
      </w:pPr>
      <w:r w:rsidRPr="008B4694">
        <w:rPr>
          <w:rFonts w:ascii="Times New Roman" w:hAnsi="Times New Roman" w:cs="Times New Roman"/>
          <w:i/>
          <w:sz w:val="24"/>
          <w:szCs w:val="24"/>
          <w:lang w:val="en-GB"/>
        </w:rPr>
        <w:t xml:space="preserve">Whether the </w:t>
      </w:r>
      <w:r w:rsidR="0039631E" w:rsidRPr="008B4694">
        <w:rPr>
          <w:rFonts w:ascii="Times New Roman" w:hAnsi="Times New Roman" w:cs="Times New Roman"/>
          <w:i/>
          <w:sz w:val="24"/>
          <w:szCs w:val="24"/>
          <w:lang w:val="en-GB"/>
        </w:rPr>
        <w:t>appellant solicited for</w:t>
      </w:r>
      <w:r w:rsidR="00C0334D" w:rsidRPr="008B4694">
        <w:rPr>
          <w:rFonts w:ascii="Times New Roman" w:hAnsi="Times New Roman" w:cs="Times New Roman"/>
          <w:i/>
          <w:sz w:val="24"/>
          <w:szCs w:val="24"/>
          <w:lang w:val="en-GB"/>
        </w:rPr>
        <w:t xml:space="preserve"> a</w:t>
      </w:r>
      <w:r w:rsidR="0039631E" w:rsidRPr="008B4694">
        <w:rPr>
          <w:rFonts w:ascii="Times New Roman" w:hAnsi="Times New Roman" w:cs="Times New Roman"/>
          <w:i/>
          <w:sz w:val="24"/>
          <w:szCs w:val="24"/>
          <w:lang w:val="en-GB"/>
        </w:rPr>
        <w:t xml:space="preserve"> bribe</w:t>
      </w:r>
      <w:r w:rsidRPr="008B4694">
        <w:rPr>
          <w:rFonts w:ascii="Times New Roman" w:hAnsi="Times New Roman" w:cs="Times New Roman"/>
          <w:i/>
          <w:sz w:val="24"/>
          <w:szCs w:val="24"/>
          <w:lang w:val="en-GB"/>
        </w:rPr>
        <w:t xml:space="preserve"> </w:t>
      </w:r>
    </w:p>
    <w:p w14:paraId="57337BE9" w14:textId="77777777" w:rsidR="00700F0C" w:rsidRPr="008B4694" w:rsidRDefault="0039631E" w:rsidP="000A3619">
      <w:pPr>
        <w:ind w:firstLine="720"/>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The 2</w:t>
      </w:r>
      <w:r w:rsidR="006E0735" w:rsidRPr="008B4694">
        <w:rPr>
          <w:rFonts w:ascii="Times New Roman" w:hAnsi="Times New Roman" w:cs="Times New Roman"/>
          <w:sz w:val="24"/>
          <w:szCs w:val="24"/>
          <w:vertAlign w:val="superscript"/>
          <w:lang w:val="en-GB"/>
        </w:rPr>
        <w:t>nd</w:t>
      </w:r>
      <w:r w:rsidR="006E0735" w:rsidRPr="008B4694">
        <w:rPr>
          <w:rFonts w:ascii="Times New Roman" w:hAnsi="Times New Roman" w:cs="Times New Roman"/>
          <w:sz w:val="24"/>
          <w:szCs w:val="24"/>
          <w:lang w:val="en-GB"/>
        </w:rPr>
        <w:t xml:space="preserve"> and</w:t>
      </w:r>
      <w:r w:rsidRPr="008B4694">
        <w:rPr>
          <w:rFonts w:ascii="Times New Roman" w:hAnsi="Times New Roman" w:cs="Times New Roman"/>
          <w:sz w:val="24"/>
          <w:szCs w:val="24"/>
          <w:lang w:val="en-GB"/>
        </w:rPr>
        <w:t xml:space="preserve"> 4</w:t>
      </w:r>
      <w:r w:rsidRPr="008B4694">
        <w:rPr>
          <w:rFonts w:ascii="Times New Roman" w:hAnsi="Times New Roman" w:cs="Times New Roman"/>
          <w:sz w:val="24"/>
          <w:szCs w:val="24"/>
          <w:vertAlign w:val="superscript"/>
          <w:lang w:val="en-GB"/>
        </w:rPr>
        <w:t>th</w:t>
      </w:r>
      <w:r w:rsidRPr="008B4694">
        <w:rPr>
          <w:rFonts w:ascii="Times New Roman" w:hAnsi="Times New Roman" w:cs="Times New Roman"/>
          <w:sz w:val="24"/>
          <w:szCs w:val="24"/>
          <w:lang w:val="en-GB"/>
        </w:rPr>
        <w:t xml:space="preserve"> grounds of appeal shall be addressed simultaneously since they raise the same issue that the court a quo misdirected itself in finding that the appellant solicited for a bribe. Further, that the </w:t>
      </w:r>
      <w:r w:rsidR="00FA3858" w:rsidRPr="008B4694">
        <w:rPr>
          <w:rFonts w:ascii="Times New Roman" w:hAnsi="Times New Roman" w:cs="Times New Roman"/>
          <w:sz w:val="24"/>
          <w:szCs w:val="24"/>
          <w:lang w:val="en-GB"/>
        </w:rPr>
        <w:t>appellant did not show favour or</w:t>
      </w:r>
      <w:r w:rsidRPr="008B4694">
        <w:rPr>
          <w:rFonts w:ascii="Times New Roman" w:hAnsi="Times New Roman" w:cs="Times New Roman"/>
          <w:sz w:val="24"/>
          <w:szCs w:val="24"/>
          <w:lang w:val="en-GB"/>
        </w:rPr>
        <w:t xml:space="preserve"> disfavour to the complainant and the service had already been provided when the money was paid. </w:t>
      </w:r>
    </w:p>
    <w:p w14:paraId="6D256B17" w14:textId="77777777" w:rsidR="00EC6033" w:rsidRPr="008B4694" w:rsidRDefault="00EC6033" w:rsidP="000A3619">
      <w:pPr>
        <w:ind w:firstLine="720"/>
        <w:jc w:val="both"/>
        <w:rPr>
          <w:rFonts w:ascii="Times New Roman" w:hAnsi="Times New Roman" w:cs="Times New Roman"/>
          <w:bCs/>
          <w:sz w:val="24"/>
          <w:szCs w:val="24"/>
        </w:rPr>
      </w:pPr>
      <w:r w:rsidRPr="008B4694">
        <w:rPr>
          <w:rFonts w:ascii="Times New Roman" w:hAnsi="Times New Roman" w:cs="Times New Roman"/>
          <w:bCs/>
          <w:sz w:val="24"/>
          <w:szCs w:val="24"/>
        </w:rPr>
        <w:t xml:space="preserve">Section 170 of the Criminal </w:t>
      </w:r>
      <w:r w:rsidR="00E962C4" w:rsidRPr="008B4694">
        <w:rPr>
          <w:rFonts w:ascii="Times New Roman" w:hAnsi="Times New Roman" w:cs="Times New Roman"/>
          <w:bCs/>
          <w:sz w:val="24"/>
          <w:szCs w:val="24"/>
        </w:rPr>
        <w:t>Code creates</w:t>
      </w:r>
      <w:r w:rsidRPr="008B4694">
        <w:rPr>
          <w:rFonts w:ascii="Times New Roman" w:hAnsi="Times New Roman" w:cs="Times New Roman"/>
          <w:bCs/>
          <w:sz w:val="24"/>
          <w:szCs w:val="24"/>
        </w:rPr>
        <w:t xml:space="preserve"> the offence of </w:t>
      </w:r>
      <w:r w:rsidR="00E962C4" w:rsidRPr="008B4694">
        <w:rPr>
          <w:rFonts w:ascii="Times New Roman" w:hAnsi="Times New Roman" w:cs="Times New Roman"/>
          <w:bCs/>
          <w:sz w:val="24"/>
          <w:szCs w:val="24"/>
        </w:rPr>
        <w:t>bribery. The</w:t>
      </w:r>
      <w:r w:rsidRPr="008B4694">
        <w:rPr>
          <w:rFonts w:ascii="Times New Roman" w:hAnsi="Times New Roman" w:cs="Times New Roman"/>
          <w:bCs/>
          <w:sz w:val="24"/>
          <w:szCs w:val="24"/>
        </w:rPr>
        <w:t xml:space="preserve"> essential elements which can be extrapolated from the section can be summarised as follows;</w:t>
      </w:r>
    </w:p>
    <w:p w14:paraId="4F8A3C34" w14:textId="77777777" w:rsidR="00EC6033" w:rsidRPr="008B4694" w:rsidRDefault="00C0334D" w:rsidP="00EC6033">
      <w:pPr>
        <w:pStyle w:val="ListParagraph"/>
        <w:numPr>
          <w:ilvl w:val="0"/>
          <w:numId w:val="1"/>
        </w:numPr>
        <w:jc w:val="both"/>
        <w:rPr>
          <w:rFonts w:ascii="Times New Roman" w:hAnsi="Times New Roman" w:cs="Times New Roman"/>
          <w:sz w:val="24"/>
          <w:szCs w:val="24"/>
        </w:rPr>
      </w:pPr>
      <w:r w:rsidRPr="008B4694">
        <w:rPr>
          <w:rFonts w:ascii="Times New Roman" w:hAnsi="Times New Roman" w:cs="Times New Roman"/>
          <w:sz w:val="24"/>
          <w:szCs w:val="24"/>
        </w:rPr>
        <w:t>One must obtain or agree to obtain or solicit for</w:t>
      </w:r>
      <w:r w:rsidR="00E962C4" w:rsidRPr="008B4694">
        <w:rPr>
          <w:rFonts w:ascii="Times New Roman" w:hAnsi="Times New Roman" w:cs="Times New Roman"/>
          <w:sz w:val="24"/>
          <w:szCs w:val="24"/>
        </w:rPr>
        <w:t xml:space="preserve"> an inducement </w:t>
      </w:r>
    </w:p>
    <w:p w14:paraId="053471A2" w14:textId="77777777" w:rsidR="00E962C4" w:rsidRPr="008B4694" w:rsidRDefault="00C0334D" w:rsidP="00EC6033">
      <w:pPr>
        <w:pStyle w:val="ListParagraph"/>
        <w:numPr>
          <w:ilvl w:val="0"/>
          <w:numId w:val="1"/>
        </w:numPr>
        <w:jc w:val="both"/>
        <w:rPr>
          <w:rFonts w:ascii="Times New Roman" w:hAnsi="Times New Roman" w:cs="Times New Roman"/>
          <w:sz w:val="24"/>
          <w:szCs w:val="24"/>
        </w:rPr>
      </w:pPr>
      <w:r w:rsidRPr="008B4694">
        <w:rPr>
          <w:rFonts w:ascii="Times New Roman" w:hAnsi="Times New Roman" w:cs="Times New Roman"/>
          <w:sz w:val="24"/>
          <w:szCs w:val="24"/>
        </w:rPr>
        <w:t>There must be an intention t</w:t>
      </w:r>
      <w:r w:rsidR="00E962C4" w:rsidRPr="008B4694">
        <w:rPr>
          <w:rFonts w:ascii="Times New Roman" w:hAnsi="Times New Roman" w:cs="Times New Roman"/>
          <w:sz w:val="24"/>
          <w:szCs w:val="24"/>
        </w:rPr>
        <w:t xml:space="preserve">o do or omit to do an act relating </w:t>
      </w:r>
      <w:r w:rsidR="006E0735" w:rsidRPr="008B4694">
        <w:rPr>
          <w:rFonts w:ascii="Times New Roman" w:hAnsi="Times New Roman" w:cs="Times New Roman"/>
          <w:sz w:val="24"/>
          <w:szCs w:val="24"/>
        </w:rPr>
        <w:t>to the</w:t>
      </w:r>
      <w:r w:rsidRPr="008B4694">
        <w:rPr>
          <w:rFonts w:ascii="Times New Roman" w:hAnsi="Times New Roman" w:cs="Times New Roman"/>
          <w:sz w:val="24"/>
          <w:szCs w:val="24"/>
        </w:rPr>
        <w:t xml:space="preserve"> </w:t>
      </w:r>
      <w:r w:rsidR="00E962C4" w:rsidRPr="008B4694">
        <w:rPr>
          <w:rFonts w:ascii="Times New Roman" w:hAnsi="Times New Roman" w:cs="Times New Roman"/>
          <w:sz w:val="24"/>
          <w:szCs w:val="24"/>
        </w:rPr>
        <w:t>principal’s affairs</w:t>
      </w:r>
    </w:p>
    <w:p w14:paraId="47F8060E" w14:textId="77777777" w:rsidR="00E962C4" w:rsidRPr="008B4694" w:rsidRDefault="00FA3858" w:rsidP="00EC6033">
      <w:pPr>
        <w:pStyle w:val="ListParagraph"/>
        <w:numPr>
          <w:ilvl w:val="0"/>
          <w:numId w:val="1"/>
        </w:numPr>
        <w:jc w:val="both"/>
        <w:rPr>
          <w:rFonts w:ascii="Times New Roman" w:hAnsi="Times New Roman" w:cs="Times New Roman"/>
          <w:sz w:val="24"/>
          <w:szCs w:val="24"/>
        </w:rPr>
      </w:pPr>
      <w:r w:rsidRPr="008B4694">
        <w:rPr>
          <w:rFonts w:ascii="Times New Roman" w:hAnsi="Times New Roman" w:cs="Times New Roman"/>
          <w:sz w:val="24"/>
          <w:szCs w:val="24"/>
        </w:rPr>
        <w:t>With an t</w:t>
      </w:r>
      <w:r w:rsidR="00E962C4" w:rsidRPr="008B4694">
        <w:rPr>
          <w:rFonts w:ascii="Times New Roman" w:hAnsi="Times New Roman" w:cs="Times New Roman"/>
          <w:sz w:val="24"/>
          <w:szCs w:val="24"/>
        </w:rPr>
        <w:t>o show favour or disfavour to any person in respect to the principal’s affairs</w:t>
      </w:r>
    </w:p>
    <w:p w14:paraId="110D1564" w14:textId="77777777" w:rsidR="00E962C4" w:rsidRPr="008B4694" w:rsidRDefault="00C0334D" w:rsidP="00E962C4">
      <w:pPr>
        <w:pStyle w:val="ListParagraph"/>
        <w:numPr>
          <w:ilvl w:val="0"/>
          <w:numId w:val="1"/>
        </w:numPr>
        <w:jc w:val="both"/>
        <w:rPr>
          <w:rFonts w:ascii="Times New Roman" w:hAnsi="Times New Roman" w:cs="Times New Roman"/>
          <w:sz w:val="24"/>
          <w:szCs w:val="24"/>
        </w:rPr>
      </w:pPr>
      <w:r w:rsidRPr="008B4694">
        <w:rPr>
          <w:rFonts w:ascii="Times New Roman" w:hAnsi="Times New Roman" w:cs="Times New Roman"/>
          <w:sz w:val="24"/>
          <w:szCs w:val="24"/>
        </w:rPr>
        <w:t xml:space="preserve">Ordinarily the gift would </w:t>
      </w:r>
      <w:r w:rsidR="00E962C4" w:rsidRPr="008B4694">
        <w:rPr>
          <w:rFonts w:ascii="Times New Roman" w:hAnsi="Times New Roman" w:cs="Times New Roman"/>
          <w:sz w:val="24"/>
          <w:szCs w:val="24"/>
        </w:rPr>
        <w:t>not</w:t>
      </w:r>
      <w:r w:rsidRPr="008B4694">
        <w:rPr>
          <w:rFonts w:ascii="Times New Roman" w:hAnsi="Times New Roman" w:cs="Times New Roman"/>
          <w:sz w:val="24"/>
          <w:szCs w:val="24"/>
        </w:rPr>
        <w:t xml:space="preserve"> be</w:t>
      </w:r>
      <w:r w:rsidR="00E962C4" w:rsidRPr="008B4694">
        <w:rPr>
          <w:rFonts w:ascii="Times New Roman" w:hAnsi="Times New Roman" w:cs="Times New Roman"/>
          <w:sz w:val="24"/>
          <w:szCs w:val="24"/>
        </w:rPr>
        <w:t xml:space="preserve"> due in terms of the agreement between such person and his or her principal.</w:t>
      </w:r>
    </w:p>
    <w:p w14:paraId="3DFA49B0" w14:textId="77777777" w:rsidR="00E962C4" w:rsidRPr="008B4694" w:rsidRDefault="00E962C4"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The section attaches criminal liability to both the recipient and the offeror of the </w:t>
      </w:r>
      <w:r w:rsidR="006E0735" w:rsidRPr="008B4694">
        <w:rPr>
          <w:rFonts w:ascii="Times New Roman" w:hAnsi="Times New Roman" w:cs="Times New Roman"/>
          <w:sz w:val="24"/>
          <w:szCs w:val="24"/>
        </w:rPr>
        <w:t>inducement. Subsection</w:t>
      </w:r>
      <w:r w:rsidRPr="008B4694">
        <w:rPr>
          <w:rFonts w:ascii="Times New Roman" w:hAnsi="Times New Roman" w:cs="Times New Roman"/>
          <w:sz w:val="24"/>
          <w:szCs w:val="24"/>
        </w:rPr>
        <w:t xml:space="preserve"> </w:t>
      </w:r>
      <w:r w:rsidR="00C0334D" w:rsidRPr="008B4694">
        <w:rPr>
          <w:rFonts w:ascii="Times New Roman" w:hAnsi="Times New Roman" w:cs="Times New Roman"/>
          <w:sz w:val="24"/>
          <w:szCs w:val="24"/>
        </w:rPr>
        <w:t>(</w:t>
      </w:r>
      <w:r w:rsidR="006E0735" w:rsidRPr="008B4694">
        <w:rPr>
          <w:rFonts w:ascii="Times New Roman" w:hAnsi="Times New Roman" w:cs="Times New Roman"/>
          <w:sz w:val="24"/>
          <w:szCs w:val="24"/>
        </w:rPr>
        <w:t>2) thereof</w:t>
      </w:r>
      <w:r w:rsidRPr="008B4694">
        <w:rPr>
          <w:rFonts w:ascii="Times New Roman" w:hAnsi="Times New Roman" w:cs="Times New Roman"/>
          <w:sz w:val="24"/>
          <w:szCs w:val="24"/>
        </w:rPr>
        <w:t xml:space="preserve"> provides that where it is proved that a person has obtained or agreed to obtain or has solicited such inducement it shall be presumed that </w:t>
      </w:r>
      <w:r w:rsidR="00B92163" w:rsidRPr="008B4694">
        <w:rPr>
          <w:rFonts w:ascii="Times New Roman" w:hAnsi="Times New Roman" w:cs="Times New Roman"/>
          <w:sz w:val="24"/>
          <w:szCs w:val="24"/>
        </w:rPr>
        <w:t xml:space="preserve">such was done in contravention of the section. </w:t>
      </w:r>
      <w:proofErr w:type="gramStart"/>
      <w:r w:rsidR="00B92163" w:rsidRPr="008B4694">
        <w:rPr>
          <w:rFonts w:ascii="Times New Roman" w:hAnsi="Times New Roman" w:cs="Times New Roman"/>
          <w:sz w:val="24"/>
          <w:szCs w:val="24"/>
        </w:rPr>
        <w:t>So</w:t>
      </w:r>
      <w:proofErr w:type="gramEnd"/>
      <w:r w:rsidR="00B92163" w:rsidRPr="008B4694">
        <w:rPr>
          <w:rFonts w:ascii="Times New Roman" w:hAnsi="Times New Roman" w:cs="Times New Roman"/>
          <w:sz w:val="24"/>
          <w:szCs w:val="24"/>
        </w:rPr>
        <w:t xml:space="preserve"> in this case, the State’s evidentiary burden was to prove that the appellant </w:t>
      </w:r>
      <w:r w:rsidR="00C0334D" w:rsidRPr="008B4694">
        <w:rPr>
          <w:rFonts w:ascii="Times New Roman" w:hAnsi="Times New Roman" w:cs="Times New Roman"/>
          <w:sz w:val="24"/>
          <w:szCs w:val="24"/>
        </w:rPr>
        <w:t xml:space="preserve">solicited for </w:t>
      </w:r>
      <w:r w:rsidR="00B92163" w:rsidRPr="008B4694">
        <w:rPr>
          <w:rFonts w:ascii="Times New Roman" w:hAnsi="Times New Roman" w:cs="Times New Roman"/>
          <w:sz w:val="24"/>
          <w:szCs w:val="24"/>
        </w:rPr>
        <w:t>an inducement in respect of his principal’s affairs.</w:t>
      </w:r>
      <w:r w:rsidR="00C0334D" w:rsidRPr="008B4694">
        <w:rPr>
          <w:rFonts w:ascii="Times New Roman" w:hAnsi="Times New Roman" w:cs="Times New Roman"/>
          <w:sz w:val="24"/>
          <w:szCs w:val="24"/>
        </w:rPr>
        <w:t xml:space="preserve"> Once that is proved the presumption operates in favour of the </w:t>
      </w:r>
      <w:r w:rsidR="00FA3858" w:rsidRPr="008B4694">
        <w:rPr>
          <w:rFonts w:ascii="Times New Roman" w:hAnsi="Times New Roman" w:cs="Times New Roman"/>
          <w:sz w:val="24"/>
          <w:szCs w:val="24"/>
        </w:rPr>
        <w:t xml:space="preserve">State. The burden of proof shifts to the appellant to show that the </w:t>
      </w:r>
      <w:r w:rsidR="006E1709" w:rsidRPr="008B4694">
        <w:rPr>
          <w:rFonts w:ascii="Times New Roman" w:hAnsi="Times New Roman" w:cs="Times New Roman"/>
          <w:sz w:val="24"/>
          <w:szCs w:val="24"/>
        </w:rPr>
        <w:t>inducement</w:t>
      </w:r>
      <w:r w:rsidR="00FA3858" w:rsidRPr="008B4694">
        <w:rPr>
          <w:rFonts w:ascii="Times New Roman" w:hAnsi="Times New Roman" w:cs="Times New Roman"/>
          <w:sz w:val="24"/>
          <w:szCs w:val="24"/>
        </w:rPr>
        <w:t xml:space="preserve"> was not for </w:t>
      </w:r>
      <w:r w:rsidR="006E1709" w:rsidRPr="008B4694">
        <w:rPr>
          <w:rFonts w:ascii="Times New Roman" w:hAnsi="Times New Roman" w:cs="Times New Roman"/>
          <w:sz w:val="24"/>
          <w:szCs w:val="24"/>
        </w:rPr>
        <w:t>purposes relating to ZETDC. Whether the favour or disfavour materialises is not an essential element. The person who solicits for a bribe is liable for the very act to solicit.</w:t>
      </w:r>
      <w:r w:rsidR="00C0334D" w:rsidRPr="008B4694">
        <w:rPr>
          <w:rFonts w:ascii="Times New Roman" w:hAnsi="Times New Roman" w:cs="Times New Roman"/>
          <w:sz w:val="24"/>
          <w:szCs w:val="24"/>
        </w:rPr>
        <w:t xml:space="preserve"> </w:t>
      </w:r>
    </w:p>
    <w:p w14:paraId="45E9ACCB" w14:textId="77777777" w:rsidR="00BC4AB8" w:rsidRPr="008B4694" w:rsidRDefault="006E1709"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The appellant actually linked the provision of the service with the </w:t>
      </w:r>
      <w:r w:rsidR="002E67EE" w:rsidRPr="008B4694">
        <w:rPr>
          <w:rFonts w:ascii="Times New Roman" w:hAnsi="Times New Roman" w:cs="Times New Roman"/>
          <w:sz w:val="24"/>
          <w:szCs w:val="24"/>
        </w:rPr>
        <w:t>delivery,</w:t>
      </w:r>
      <w:r w:rsidRPr="008B4694">
        <w:rPr>
          <w:rFonts w:ascii="Times New Roman" w:hAnsi="Times New Roman" w:cs="Times New Roman"/>
          <w:sz w:val="24"/>
          <w:szCs w:val="24"/>
        </w:rPr>
        <w:t xml:space="preserve"> of course unintentionally. </w:t>
      </w:r>
      <w:r w:rsidR="002E67EE" w:rsidRPr="008B4694">
        <w:rPr>
          <w:rFonts w:ascii="Times New Roman" w:hAnsi="Times New Roman" w:cs="Times New Roman"/>
          <w:sz w:val="24"/>
          <w:szCs w:val="24"/>
        </w:rPr>
        <w:t>In his evidence he</w:t>
      </w:r>
      <w:r w:rsidRPr="008B4694">
        <w:rPr>
          <w:rFonts w:ascii="Times New Roman" w:hAnsi="Times New Roman" w:cs="Times New Roman"/>
          <w:sz w:val="24"/>
          <w:szCs w:val="24"/>
        </w:rPr>
        <w:t xml:space="preserve"> said</w:t>
      </w:r>
      <w:r w:rsidR="00BC4AB8" w:rsidRPr="008B4694">
        <w:rPr>
          <w:rFonts w:ascii="Times New Roman" w:hAnsi="Times New Roman" w:cs="Times New Roman"/>
          <w:sz w:val="24"/>
          <w:szCs w:val="24"/>
        </w:rPr>
        <w:t xml:space="preserve"> on the 6</w:t>
      </w:r>
      <w:r w:rsidR="00BC4AB8" w:rsidRPr="008B4694">
        <w:rPr>
          <w:rFonts w:ascii="Times New Roman" w:hAnsi="Times New Roman" w:cs="Times New Roman"/>
          <w:sz w:val="24"/>
          <w:szCs w:val="24"/>
          <w:vertAlign w:val="superscript"/>
        </w:rPr>
        <w:t>th</w:t>
      </w:r>
      <w:r w:rsidR="00BC4AB8" w:rsidRPr="008B4694">
        <w:rPr>
          <w:rFonts w:ascii="Times New Roman" w:hAnsi="Times New Roman" w:cs="Times New Roman"/>
          <w:sz w:val="24"/>
          <w:szCs w:val="24"/>
        </w:rPr>
        <w:t xml:space="preserve"> of July the power line was constructed. After the construction of the power </w:t>
      </w:r>
      <w:r w:rsidR="006E0735" w:rsidRPr="008B4694">
        <w:rPr>
          <w:rFonts w:ascii="Times New Roman" w:hAnsi="Times New Roman" w:cs="Times New Roman"/>
          <w:sz w:val="24"/>
          <w:szCs w:val="24"/>
        </w:rPr>
        <w:t>line,</w:t>
      </w:r>
      <w:r w:rsidR="002E67EE" w:rsidRPr="008B4694">
        <w:rPr>
          <w:rFonts w:ascii="Times New Roman" w:hAnsi="Times New Roman" w:cs="Times New Roman"/>
          <w:sz w:val="24"/>
          <w:szCs w:val="24"/>
        </w:rPr>
        <w:t xml:space="preserve"> he</w:t>
      </w:r>
      <w:r w:rsidR="00BC4AB8" w:rsidRPr="008B4694">
        <w:rPr>
          <w:rFonts w:ascii="Times New Roman" w:hAnsi="Times New Roman" w:cs="Times New Roman"/>
          <w:sz w:val="24"/>
          <w:szCs w:val="24"/>
        </w:rPr>
        <w:t xml:space="preserve"> phoned Tulani who was in Hwange on the 7</w:t>
      </w:r>
      <w:r w:rsidR="00BC4AB8" w:rsidRPr="008B4694">
        <w:rPr>
          <w:rFonts w:ascii="Times New Roman" w:hAnsi="Times New Roman" w:cs="Times New Roman"/>
          <w:sz w:val="24"/>
          <w:szCs w:val="24"/>
          <w:vertAlign w:val="superscript"/>
        </w:rPr>
        <w:t>th</w:t>
      </w:r>
      <w:r w:rsidR="00BC4AB8" w:rsidRPr="008B4694">
        <w:rPr>
          <w:rFonts w:ascii="Times New Roman" w:hAnsi="Times New Roman" w:cs="Times New Roman"/>
          <w:sz w:val="24"/>
          <w:szCs w:val="24"/>
        </w:rPr>
        <w:t xml:space="preserve"> of July </w:t>
      </w:r>
      <w:r w:rsidRPr="008B4694">
        <w:rPr>
          <w:rFonts w:ascii="Times New Roman" w:hAnsi="Times New Roman" w:cs="Times New Roman"/>
          <w:sz w:val="24"/>
          <w:szCs w:val="24"/>
        </w:rPr>
        <w:t>advising him of the developments. Then they spoke about the money and</w:t>
      </w:r>
      <w:r w:rsidR="00BC4AB8" w:rsidRPr="008B4694">
        <w:rPr>
          <w:rFonts w:ascii="Times New Roman" w:hAnsi="Times New Roman" w:cs="Times New Roman"/>
          <w:sz w:val="24"/>
          <w:szCs w:val="24"/>
        </w:rPr>
        <w:t xml:space="preserve"> on the 8</w:t>
      </w:r>
      <w:r w:rsidR="00BC4AB8" w:rsidRPr="008B4694">
        <w:rPr>
          <w:rFonts w:ascii="Times New Roman" w:hAnsi="Times New Roman" w:cs="Times New Roman"/>
          <w:sz w:val="24"/>
          <w:szCs w:val="24"/>
          <w:vertAlign w:val="superscript"/>
        </w:rPr>
        <w:t>th</w:t>
      </w:r>
      <w:r w:rsidR="002E67EE" w:rsidRPr="008B4694">
        <w:rPr>
          <w:rFonts w:ascii="Times New Roman" w:hAnsi="Times New Roman" w:cs="Times New Roman"/>
          <w:sz w:val="24"/>
          <w:szCs w:val="24"/>
        </w:rPr>
        <w:t xml:space="preserve"> of July the appellant</w:t>
      </w:r>
      <w:r w:rsidR="00BC4AB8" w:rsidRPr="008B4694">
        <w:rPr>
          <w:rFonts w:ascii="Times New Roman" w:hAnsi="Times New Roman" w:cs="Times New Roman"/>
          <w:sz w:val="24"/>
          <w:szCs w:val="24"/>
        </w:rPr>
        <w:t xml:space="preserve"> receiv</w:t>
      </w:r>
      <w:r w:rsidRPr="008B4694">
        <w:rPr>
          <w:rFonts w:ascii="Times New Roman" w:hAnsi="Times New Roman" w:cs="Times New Roman"/>
          <w:sz w:val="24"/>
          <w:szCs w:val="24"/>
        </w:rPr>
        <w:t>ed</w:t>
      </w:r>
      <w:r w:rsidR="00BC4AB8" w:rsidRPr="008B4694">
        <w:rPr>
          <w:rFonts w:ascii="Times New Roman" w:hAnsi="Times New Roman" w:cs="Times New Roman"/>
          <w:sz w:val="24"/>
          <w:szCs w:val="24"/>
        </w:rPr>
        <w:t xml:space="preserve"> the money. The coincidence on the timing of the delivery of the money and the installation of the power line is too high to absolve the appellant.</w:t>
      </w:r>
      <w:r w:rsidR="006E0735">
        <w:rPr>
          <w:rFonts w:ascii="Times New Roman" w:hAnsi="Times New Roman" w:cs="Times New Roman"/>
          <w:sz w:val="24"/>
          <w:szCs w:val="24"/>
        </w:rPr>
        <w:t xml:space="preserve"> </w:t>
      </w:r>
      <w:r w:rsidR="00BC4AB8" w:rsidRPr="008B4694">
        <w:rPr>
          <w:rFonts w:ascii="Times New Roman" w:hAnsi="Times New Roman" w:cs="Times New Roman"/>
          <w:sz w:val="24"/>
          <w:szCs w:val="24"/>
        </w:rPr>
        <w:t>The court a quo did not misdirect itself in accepting Tulani’s evidence. The appellant clearly solicited for the money for a period of time until Tulani decided to pay up.</w:t>
      </w:r>
    </w:p>
    <w:p w14:paraId="3096C901" w14:textId="77777777" w:rsidR="00BC4AB8" w:rsidRPr="008B4694" w:rsidRDefault="00BC4AB8"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We also note </w:t>
      </w:r>
      <w:r w:rsidR="00D07B7D" w:rsidRPr="008B4694">
        <w:rPr>
          <w:rFonts w:ascii="Times New Roman" w:hAnsi="Times New Roman" w:cs="Times New Roman"/>
          <w:sz w:val="24"/>
          <w:szCs w:val="24"/>
        </w:rPr>
        <w:t>that, under</w:t>
      </w:r>
      <w:r w:rsidR="000F479D">
        <w:rPr>
          <w:rFonts w:ascii="Times New Roman" w:hAnsi="Times New Roman" w:cs="Times New Roman"/>
          <w:sz w:val="24"/>
          <w:szCs w:val="24"/>
        </w:rPr>
        <w:t xml:space="preserve"> </w:t>
      </w:r>
      <w:r w:rsidR="00D07B7D" w:rsidRPr="008B4694">
        <w:rPr>
          <w:rFonts w:ascii="Times New Roman" w:hAnsi="Times New Roman" w:cs="Times New Roman"/>
          <w:sz w:val="24"/>
          <w:szCs w:val="24"/>
        </w:rPr>
        <w:t>cross</w:t>
      </w:r>
      <w:r w:rsidRPr="008B4694">
        <w:rPr>
          <w:rFonts w:ascii="Times New Roman" w:hAnsi="Times New Roman" w:cs="Times New Roman"/>
          <w:sz w:val="24"/>
          <w:szCs w:val="24"/>
        </w:rPr>
        <w:t xml:space="preserve"> examination, Tulani was not even asked about the loan arrangement with the appellant. These questions were put to the other witnesses except Tulani who was critical to explain his relationship with the appellant.</w:t>
      </w:r>
    </w:p>
    <w:p w14:paraId="23A9FC5D" w14:textId="77777777" w:rsidR="002E67EE" w:rsidRPr="008B4694" w:rsidRDefault="002E67EE" w:rsidP="00E962C4">
      <w:pPr>
        <w:jc w:val="both"/>
        <w:rPr>
          <w:rFonts w:ascii="Times New Roman" w:hAnsi="Times New Roman" w:cs="Times New Roman"/>
          <w:sz w:val="24"/>
          <w:szCs w:val="24"/>
        </w:rPr>
      </w:pPr>
      <w:r w:rsidRPr="008B4694">
        <w:rPr>
          <w:rFonts w:ascii="Times New Roman" w:hAnsi="Times New Roman" w:cs="Times New Roman"/>
          <w:sz w:val="24"/>
          <w:szCs w:val="24"/>
        </w:rPr>
        <w:t>The 2</w:t>
      </w:r>
      <w:r w:rsidRPr="008B4694">
        <w:rPr>
          <w:rFonts w:ascii="Times New Roman" w:hAnsi="Times New Roman" w:cs="Times New Roman"/>
          <w:sz w:val="24"/>
          <w:szCs w:val="24"/>
          <w:vertAlign w:val="superscript"/>
        </w:rPr>
        <w:t>nd</w:t>
      </w:r>
      <w:r w:rsidRPr="008B4694">
        <w:rPr>
          <w:rFonts w:ascii="Times New Roman" w:hAnsi="Times New Roman" w:cs="Times New Roman"/>
          <w:sz w:val="24"/>
          <w:szCs w:val="24"/>
        </w:rPr>
        <w:t xml:space="preserve"> and 4</w:t>
      </w:r>
      <w:r w:rsidRPr="008B4694">
        <w:rPr>
          <w:rFonts w:ascii="Times New Roman" w:hAnsi="Times New Roman" w:cs="Times New Roman"/>
          <w:sz w:val="24"/>
          <w:szCs w:val="24"/>
          <w:vertAlign w:val="superscript"/>
        </w:rPr>
        <w:t>th</w:t>
      </w:r>
      <w:r w:rsidRPr="008B4694">
        <w:rPr>
          <w:rFonts w:ascii="Times New Roman" w:hAnsi="Times New Roman" w:cs="Times New Roman"/>
          <w:sz w:val="24"/>
          <w:szCs w:val="24"/>
        </w:rPr>
        <w:t xml:space="preserve"> grounds of appeal are dismissed.</w:t>
      </w:r>
    </w:p>
    <w:p w14:paraId="4B433CD3" w14:textId="77777777" w:rsidR="00D07B7D" w:rsidRPr="008B4694" w:rsidRDefault="00D07B7D" w:rsidP="00E962C4">
      <w:pPr>
        <w:jc w:val="both"/>
        <w:rPr>
          <w:rFonts w:ascii="Times New Roman" w:hAnsi="Times New Roman" w:cs="Times New Roman"/>
          <w:i/>
          <w:sz w:val="24"/>
          <w:szCs w:val="24"/>
        </w:rPr>
      </w:pPr>
      <w:r w:rsidRPr="008B4694">
        <w:rPr>
          <w:rFonts w:ascii="Times New Roman" w:hAnsi="Times New Roman" w:cs="Times New Roman"/>
          <w:i/>
          <w:sz w:val="24"/>
          <w:szCs w:val="24"/>
        </w:rPr>
        <w:t>Whether the appellant’s explanation was reasonable</w:t>
      </w:r>
      <w:r w:rsidR="00EF4A1A" w:rsidRPr="008B4694">
        <w:rPr>
          <w:rFonts w:ascii="Times New Roman" w:hAnsi="Times New Roman" w:cs="Times New Roman"/>
          <w:i/>
          <w:sz w:val="24"/>
          <w:szCs w:val="24"/>
        </w:rPr>
        <w:t xml:space="preserve"> </w:t>
      </w:r>
    </w:p>
    <w:p w14:paraId="6D81379A" w14:textId="77777777" w:rsidR="002A6FA9" w:rsidRPr="008B4694" w:rsidRDefault="00FC22FD"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lastRenderedPageBreak/>
        <w:t xml:space="preserve">The </w:t>
      </w:r>
      <w:r w:rsidR="002E67EE" w:rsidRPr="008B4694">
        <w:rPr>
          <w:rFonts w:ascii="Times New Roman" w:hAnsi="Times New Roman" w:cs="Times New Roman"/>
          <w:sz w:val="24"/>
          <w:szCs w:val="24"/>
        </w:rPr>
        <w:t>3</w:t>
      </w:r>
      <w:r w:rsidR="002E67EE" w:rsidRPr="008B4694">
        <w:rPr>
          <w:rFonts w:ascii="Times New Roman" w:hAnsi="Times New Roman" w:cs="Times New Roman"/>
          <w:sz w:val="24"/>
          <w:szCs w:val="24"/>
          <w:vertAlign w:val="superscript"/>
        </w:rPr>
        <w:t>rd</w:t>
      </w:r>
      <w:r w:rsidR="002E67EE" w:rsidRPr="008B4694">
        <w:rPr>
          <w:rFonts w:ascii="Times New Roman" w:hAnsi="Times New Roman" w:cs="Times New Roman"/>
          <w:sz w:val="24"/>
          <w:szCs w:val="24"/>
        </w:rPr>
        <w:t xml:space="preserve"> </w:t>
      </w:r>
      <w:r w:rsidRPr="008B4694">
        <w:rPr>
          <w:rFonts w:ascii="Times New Roman" w:hAnsi="Times New Roman" w:cs="Times New Roman"/>
          <w:sz w:val="24"/>
          <w:szCs w:val="24"/>
        </w:rPr>
        <w:t xml:space="preserve">ground of appeal </w:t>
      </w:r>
      <w:r w:rsidR="007F744D" w:rsidRPr="008B4694">
        <w:rPr>
          <w:rFonts w:ascii="Times New Roman" w:hAnsi="Times New Roman" w:cs="Times New Roman"/>
          <w:sz w:val="24"/>
          <w:szCs w:val="24"/>
        </w:rPr>
        <w:t>was</w:t>
      </w:r>
      <w:r w:rsidRPr="008B4694">
        <w:rPr>
          <w:rFonts w:ascii="Times New Roman" w:hAnsi="Times New Roman" w:cs="Times New Roman"/>
          <w:sz w:val="24"/>
          <w:szCs w:val="24"/>
        </w:rPr>
        <w:t xml:space="preserve"> that the appellant’s e</w:t>
      </w:r>
      <w:r w:rsidR="002A6FA9" w:rsidRPr="008B4694">
        <w:rPr>
          <w:rFonts w:ascii="Times New Roman" w:hAnsi="Times New Roman" w:cs="Times New Roman"/>
          <w:sz w:val="24"/>
          <w:szCs w:val="24"/>
        </w:rPr>
        <w:t xml:space="preserve">xplanation that Tulani owed him some money should have been found to be reasonable. This </w:t>
      </w:r>
      <w:r w:rsidR="00906EA8" w:rsidRPr="008B4694">
        <w:rPr>
          <w:rFonts w:ascii="Times New Roman" w:hAnsi="Times New Roman" w:cs="Times New Roman"/>
          <w:sz w:val="24"/>
          <w:szCs w:val="24"/>
        </w:rPr>
        <w:t>ground of</w:t>
      </w:r>
      <w:r w:rsidR="002E67EE" w:rsidRPr="008B4694">
        <w:rPr>
          <w:rFonts w:ascii="Times New Roman" w:hAnsi="Times New Roman" w:cs="Times New Roman"/>
          <w:sz w:val="24"/>
          <w:szCs w:val="24"/>
        </w:rPr>
        <w:t xml:space="preserve"> appeal </w:t>
      </w:r>
      <w:r w:rsidR="00906EA8" w:rsidRPr="008B4694">
        <w:rPr>
          <w:rFonts w:ascii="Times New Roman" w:hAnsi="Times New Roman" w:cs="Times New Roman"/>
          <w:sz w:val="24"/>
          <w:szCs w:val="24"/>
        </w:rPr>
        <w:t xml:space="preserve">is misguided, it is not based on what transpired before the court </w:t>
      </w:r>
      <w:r w:rsidR="00906EA8" w:rsidRPr="008B4694">
        <w:rPr>
          <w:rFonts w:ascii="Times New Roman" w:hAnsi="Times New Roman" w:cs="Times New Roman"/>
          <w:i/>
          <w:sz w:val="24"/>
          <w:szCs w:val="24"/>
        </w:rPr>
        <w:t>a quo</w:t>
      </w:r>
      <w:r w:rsidR="00906EA8" w:rsidRPr="008B4694">
        <w:rPr>
          <w:rFonts w:ascii="Times New Roman" w:hAnsi="Times New Roman" w:cs="Times New Roman"/>
          <w:sz w:val="24"/>
          <w:szCs w:val="24"/>
        </w:rPr>
        <w:t>. It</w:t>
      </w:r>
      <w:r w:rsidR="002E67EE" w:rsidRPr="008B4694">
        <w:rPr>
          <w:rFonts w:ascii="Times New Roman" w:hAnsi="Times New Roman" w:cs="Times New Roman"/>
          <w:sz w:val="24"/>
          <w:szCs w:val="24"/>
        </w:rPr>
        <w:t xml:space="preserve"> can be dismissed on that basis.</w:t>
      </w:r>
      <w:r w:rsidR="002A6FA9" w:rsidRPr="008B4694">
        <w:rPr>
          <w:rFonts w:ascii="Times New Roman" w:hAnsi="Times New Roman" w:cs="Times New Roman"/>
          <w:sz w:val="24"/>
          <w:szCs w:val="24"/>
        </w:rPr>
        <w:t xml:space="preserve"> The issue of a debt did not arise at all before the court </w:t>
      </w:r>
      <w:r w:rsidR="002A6FA9" w:rsidRPr="008B4694">
        <w:rPr>
          <w:rFonts w:ascii="Times New Roman" w:hAnsi="Times New Roman" w:cs="Times New Roman"/>
          <w:i/>
          <w:sz w:val="24"/>
          <w:szCs w:val="24"/>
        </w:rPr>
        <w:t>a quo</w:t>
      </w:r>
      <w:r w:rsidR="002A6FA9" w:rsidRPr="008B4694">
        <w:rPr>
          <w:rFonts w:ascii="Times New Roman" w:hAnsi="Times New Roman" w:cs="Times New Roman"/>
          <w:sz w:val="24"/>
          <w:szCs w:val="24"/>
        </w:rPr>
        <w:t xml:space="preserve">. </w:t>
      </w:r>
      <w:r w:rsidR="00906EA8" w:rsidRPr="008B4694">
        <w:rPr>
          <w:rFonts w:ascii="Times New Roman" w:hAnsi="Times New Roman" w:cs="Times New Roman"/>
          <w:sz w:val="24"/>
          <w:szCs w:val="24"/>
        </w:rPr>
        <w:t xml:space="preserve">The court a quo did not address the issue, it was not </w:t>
      </w:r>
      <w:r w:rsidR="000F479D" w:rsidRPr="008B4694">
        <w:rPr>
          <w:rFonts w:ascii="Times New Roman" w:hAnsi="Times New Roman" w:cs="Times New Roman"/>
          <w:sz w:val="24"/>
          <w:szCs w:val="24"/>
        </w:rPr>
        <w:t>raised. It</w:t>
      </w:r>
      <w:r w:rsidR="00906EA8" w:rsidRPr="008B4694">
        <w:rPr>
          <w:rFonts w:ascii="Times New Roman" w:hAnsi="Times New Roman" w:cs="Times New Roman"/>
          <w:sz w:val="24"/>
          <w:szCs w:val="24"/>
        </w:rPr>
        <w:t xml:space="preserve"> is trite that a court cannot be impugned for what was not placed before it. </w:t>
      </w:r>
      <w:r w:rsidR="002A6FA9" w:rsidRPr="008B4694">
        <w:rPr>
          <w:rFonts w:ascii="Times New Roman" w:hAnsi="Times New Roman" w:cs="Times New Roman"/>
          <w:sz w:val="24"/>
          <w:szCs w:val="24"/>
        </w:rPr>
        <w:t>Throughout the</w:t>
      </w:r>
      <w:r w:rsidR="00906EA8" w:rsidRPr="008B4694">
        <w:rPr>
          <w:rFonts w:ascii="Times New Roman" w:hAnsi="Times New Roman" w:cs="Times New Roman"/>
          <w:sz w:val="24"/>
          <w:szCs w:val="24"/>
        </w:rPr>
        <w:t xml:space="preserve"> trial, the appellant</w:t>
      </w:r>
      <w:r w:rsidR="002A6FA9" w:rsidRPr="008B4694">
        <w:rPr>
          <w:rFonts w:ascii="Times New Roman" w:hAnsi="Times New Roman" w:cs="Times New Roman"/>
          <w:sz w:val="24"/>
          <w:szCs w:val="24"/>
        </w:rPr>
        <w:t xml:space="preserve"> said the money was a soft loan. Even if we consider the correct explanation, it </w:t>
      </w:r>
      <w:r w:rsidR="00D07B7D" w:rsidRPr="008B4694">
        <w:rPr>
          <w:rFonts w:ascii="Times New Roman" w:hAnsi="Times New Roman" w:cs="Times New Roman"/>
          <w:sz w:val="24"/>
          <w:szCs w:val="24"/>
        </w:rPr>
        <w:t>was not reasonable.</w:t>
      </w:r>
    </w:p>
    <w:p w14:paraId="113EFDB1" w14:textId="77777777" w:rsidR="00D07B7D" w:rsidRPr="008B4694" w:rsidRDefault="00D07B7D"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It is trite that where the explanation given by an accused is reasonable in the </w:t>
      </w:r>
      <w:r w:rsidR="000F479D" w:rsidRPr="008B4694">
        <w:rPr>
          <w:rFonts w:ascii="Times New Roman" w:hAnsi="Times New Roman" w:cs="Times New Roman"/>
          <w:sz w:val="24"/>
          <w:szCs w:val="24"/>
        </w:rPr>
        <w:t>circumstances,</w:t>
      </w:r>
      <w:r w:rsidRPr="008B4694">
        <w:rPr>
          <w:rFonts w:ascii="Times New Roman" w:hAnsi="Times New Roman" w:cs="Times New Roman"/>
          <w:sz w:val="24"/>
          <w:szCs w:val="24"/>
        </w:rPr>
        <w:t xml:space="preserve"> he or she must be given the benefit of doubt.</w:t>
      </w:r>
    </w:p>
    <w:p w14:paraId="389734C3" w14:textId="77777777" w:rsidR="002A6FA9" w:rsidRPr="008B4694" w:rsidRDefault="00D07B7D"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In this case the appellant under cross examination s</w:t>
      </w:r>
      <w:r w:rsidR="002A6FA9" w:rsidRPr="008B4694">
        <w:rPr>
          <w:rFonts w:ascii="Times New Roman" w:hAnsi="Times New Roman" w:cs="Times New Roman"/>
          <w:sz w:val="24"/>
          <w:szCs w:val="24"/>
        </w:rPr>
        <w:t>aid</w:t>
      </w:r>
      <w:r w:rsidRPr="008B4694">
        <w:rPr>
          <w:rFonts w:ascii="Times New Roman" w:hAnsi="Times New Roman" w:cs="Times New Roman"/>
          <w:sz w:val="24"/>
          <w:szCs w:val="24"/>
        </w:rPr>
        <w:t xml:space="preserve"> he requested for US$500 from Tulani and Tulani levied 25% interest to make it US$600.</w:t>
      </w:r>
      <w:r w:rsidR="00997658" w:rsidRPr="008B4694">
        <w:rPr>
          <w:rFonts w:ascii="Times New Roman" w:hAnsi="Times New Roman" w:cs="Times New Roman"/>
          <w:sz w:val="24"/>
          <w:szCs w:val="24"/>
        </w:rPr>
        <w:t xml:space="preserve">Arithmetically that is wrong. If Tulani levied 25% interest on the </w:t>
      </w:r>
      <w:r w:rsidR="000F479D" w:rsidRPr="008B4694">
        <w:rPr>
          <w:rFonts w:ascii="Times New Roman" w:hAnsi="Times New Roman" w:cs="Times New Roman"/>
          <w:sz w:val="24"/>
          <w:szCs w:val="24"/>
        </w:rPr>
        <w:t>US$500,</w:t>
      </w:r>
      <w:r w:rsidR="00997658" w:rsidRPr="008B4694">
        <w:rPr>
          <w:rFonts w:ascii="Times New Roman" w:hAnsi="Times New Roman" w:cs="Times New Roman"/>
          <w:sz w:val="24"/>
          <w:szCs w:val="24"/>
        </w:rPr>
        <w:t xml:space="preserve"> he would pay back US$625. The computation was not well thought out by the appellant.</w:t>
      </w:r>
    </w:p>
    <w:p w14:paraId="1BCFDEEE" w14:textId="77777777" w:rsidR="00D07B7D" w:rsidRPr="008B4694" w:rsidRDefault="00997658"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Secondly, it is highly unlikely that the appellant would have asked f</w:t>
      </w:r>
      <w:r w:rsidR="000906EF" w:rsidRPr="008B4694">
        <w:rPr>
          <w:rFonts w:ascii="Times New Roman" w:hAnsi="Times New Roman" w:cs="Times New Roman"/>
          <w:sz w:val="24"/>
          <w:szCs w:val="24"/>
        </w:rPr>
        <w:t xml:space="preserve">or a loan from Tulani in the period 6 – 8 July 2022. This is because under cross examination he said he called Tulani and advised him </w:t>
      </w:r>
      <w:r w:rsidR="002A6FA9" w:rsidRPr="008B4694">
        <w:rPr>
          <w:rFonts w:ascii="Times New Roman" w:hAnsi="Times New Roman" w:cs="Times New Roman"/>
          <w:sz w:val="24"/>
          <w:szCs w:val="24"/>
        </w:rPr>
        <w:t>of the connections on the 7</w:t>
      </w:r>
      <w:r w:rsidR="002A6FA9" w:rsidRPr="008B4694">
        <w:rPr>
          <w:rFonts w:ascii="Times New Roman" w:hAnsi="Times New Roman" w:cs="Times New Roman"/>
          <w:sz w:val="24"/>
          <w:szCs w:val="24"/>
          <w:vertAlign w:val="superscript"/>
        </w:rPr>
        <w:t>th</w:t>
      </w:r>
      <w:r w:rsidR="002A6FA9" w:rsidRPr="008B4694">
        <w:rPr>
          <w:rFonts w:ascii="Times New Roman" w:hAnsi="Times New Roman" w:cs="Times New Roman"/>
          <w:sz w:val="24"/>
          <w:szCs w:val="24"/>
        </w:rPr>
        <w:t xml:space="preserve"> of July and </w:t>
      </w:r>
      <w:r w:rsidR="000906EF" w:rsidRPr="008B4694">
        <w:rPr>
          <w:rFonts w:ascii="Times New Roman" w:hAnsi="Times New Roman" w:cs="Times New Roman"/>
          <w:sz w:val="24"/>
          <w:szCs w:val="24"/>
        </w:rPr>
        <w:t>he continued at page 58 of the record,</w:t>
      </w:r>
    </w:p>
    <w:p w14:paraId="10A80BE2" w14:textId="77777777" w:rsidR="000906EF" w:rsidRPr="008B4694" w:rsidRDefault="00417C5E" w:rsidP="000906EF">
      <w:pPr>
        <w:ind w:left="720"/>
        <w:jc w:val="both"/>
        <w:rPr>
          <w:rFonts w:ascii="Times New Roman" w:hAnsi="Times New Roman" w:cs="Times New Roman"/>
          <w:sz w:val="24"/>
          <w:szCs w:val="24"/>
        </w:rPr>
      </w:pPr>
      <w:r w:rsidRPr="008B4694">
        <w:rPr>
          <w:rFonts w:ascii="Times New Roman" w:hAnsi="Times New Roman" w:cs="Times New Roman"/>
          <w:sz w:val="24"/>
          <w:szCs w:val="24"/>
        </w:rPr>
        <w:t>‘We</w:t>
      </w:r>
      <w:r w:rsidR="000906EF" w:rsidRPr="008B4694">
        <w:rPr>
          <w:rFonts w:ascii="Times New Roman" w:hAnsi="Times New Roman" w:cs="Times New Roman"/>
          <w:sz w:val="24"/>
          <w:szCs w:val="24"/>
        </w:rPr>
        <w:t xml:space="preserve"> then continued with our relationship and l asked for US$500 </w:t>
      </w:r>
      <w:r w:rsidR="00C04084" w:rsidRPr="008B4694">
        <w:rPr>
          <w:rFonts w:ascii="Times New Roman" w:hAnsi="Times New Roman" w:cs="Times New Roman"/>
          <w:sz w:val="24"/>
          <w:szCs w:val="24"/>
        </w:rPr>
        <w:t>credit. He</w:t>
      </w:r>
      <w:r w:rsidR="000906EF" w:rsidRPr="008B4694">
        <w:rPr>
          <w:rFonts w:ascii="Times New Roman" w:hAnsi="Times New Roman" w:cs="Times New Roman"/>
          <w:sz w:val="24"/>
          <w:szCs w:val="24"/>
        </w:rPr>
        <w:t xml:space="preserve"> said he wanted 25% interest to amount to US$600. He then told me that l was supposed to collect it at </w:t>
      </w:r>
      <w:proofErr w:type="spellStart"/>
      <w:r w:rsidR="000906EF" w:rsidRPr="008B4694">
        <w:rPr>
          <w:rFonts w:ascii="Times New Roman" w:hAnsi="Times New Roman" w:cs="Times New Roman"/>
          <w:sz w:val="24"/>
          <w:szCs w:val="24"/>
        </w:rPr>
        <w:t>Chimboora’s</w:t>
      </w:r>
      <w:proofErr w:type="spellEnd"/>
      <w:r w:rsidR="000906EF" w:rsidRPr="008B4694">
        <w:rPr>
          <w:rFonts w:ascii="Times New Roman" w:hAnsi="Times New Roman" w:cs="Times New Roman"/>
          <w:sz w:val="24"/>
          <w:szCs w:val="24"/>
        </w:rPr>
        <w:t xml:space="preserve"> shop’</w:t>
      </w:r>
    </w:p>
    <w:p w14:paraId="19DC9227" w14:textId="77777777" w:rsidR="000906EF" w:rsidRPr="008B4694" w:rsidRDefault="000906EF"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He then went on the 8</w:t>
      </w:r>
      <w:r w:rsidRPr="008B4694">
        <w:rPr>
          <w:rFonts w:ascii="Times New Roman" w:hAnsi="Times New Roman" w:cs="Times New Roman"/>
          <w:sz w:val="24"/>
          <w:szCs w:val="24"/>
          <w:vertAlign w:val="superscript"/>
        </w:rPr>
        <w:t>th</w:t>
      </w:r>
      <w:r w:rsidRPr="008B4694">
        <w:rPr>
          <w:rFonts w:ascii="Times New Roman" w:hAnsi="Times New Roman" w:cs="Times New Roman"/>
          <w:sz w:val="24"/>
          <w:szCs w:val="24"/>
        </w:rPr>
        <w:t xml:space="preserve"> of July to collect the money. According to his statement he must have asked for the loan on</w:t>
      </w:r>
      <w:r w:rsidR="002A6FA9" w:rsidRPr="008B4694">
        <w:rPr>
          <w:rFonts w:ascii="Times New Roman" w:hAnsi="Times New Roman" w:cs="Times New Roman"/>
          <w:sz w:val="24"/>
          <w:szCs w:val="24"/>
        </w:rPr>
        <w:t xml:space="preserve"> or after</w:t>
      </w:r>
      <w:r w:rsidRPr="008B4694">
        <w:rPr>
          <w:rFonts w:ascii="Times New Roman" w:hAnsi="Times New Roman" w:cs="Times New Roman"/>
          <w:sz w:val="24"/>
          <w:szCs w:val="24"/>
        </w:rPr>
        <w:t xml:space="preserve"> the 7</w:t>
      </w:r>
      <w:r w:rsidRPr="008B4694">
        <w:rPr>
          <w:rFonts w:ascii="Times New Roman" w:hAnsi="Times New Roman" w:cs="Times New Roman"/>
          <w:sz w:val="24"/>
          <w:szCs w:val="24"/>
          <w:vertAlign w:val="superscript"/>
        </w:rPr>
        <w:t>th</w:t>
      </w:r>
      <w:r w:rsidRPr="008B4694">
        <w:rPr>
          <w:rFonts w:ascii="Times New Roman" w:hAnsi="Times New Roman" w:cs="Times New Roman"/>
          <w:sz w:val="24"/>
          <w:szCs w:val="24"/>
        </w:rPr>
        <w:t>. It is not possible tha</w:t>
      </w:r>
      <w:r w:rsidR="002A6FA9" w:rsidRPr="008B4694">
        <w:rPr>
          <w:rFonts w:ascii="Times New Roman" w:hAnsi="Times New Roman" w:cs="Times New Roman"/>
          <w:sz w:val="24"/>
          <w:szCs w:val="24"/>
        </w:rPr>
        <w:t>t Tulani would have known even</w:t>
      </w:r>
      <w:r w:rsidRPr="008B4694">
        <w:rPr>
          <w:rFonts w:ascii="Times New Roman" w:hAnsi="Times New Roman" w:cs="Times New Roman"/>
          <w:sz w:val="24"/>
          <w:szCs w:val="24"/>
        </w:rPr>
        <w:t xml:space="preserve"> before the request that the appellant would ask for money and start mobilising the money. From </w:t>
      </w:r>
      <w:r w:rsidR="002E67EE" w:rsidRPr="008B4694">
        <w:rPr>
          <w:rFonts w:ascii="Times New Roman" w:hAnsi="Times New Roman" w:cs="Times New Roman"/>
          <w:sz w:val="24"/>
          <w:szCs w:val="24"/>
        </w:rPr>
        <w:t xml:space="preserve">what the </w:t>
      </w:r>
      <w:r w:rsidRPr="008B4694">
        <w:rPr>
          <w:rFonts w:ascii="Times New Roman" w:hAnsi="Times New Roman" w:cs="Times New Roman"/>
          <w:sz w:val="24"/>
          <w:szCs w:val="24"/>
        </w:rPr>
        <w:t xml:space="preserve">appellant said he wants the court to believe that he asked for the money and Tulani readily availed it. That is not </w:t>
      </w:r>
      <w:r w:rsidR="002E67EE" w:rsidRPr="008B4694">
        <w:rPr>
          <w:rFonts w:ascii="Times New Roman" w:hAnsi="Times New Roman" w:cs="Times New Roman"/>
          <w:sz w:val="24"/>
          <w:szCs w:val="24"/>
        </w:rPr>
        <w:t>correct</w:t>
      </w:r>
      <w:r w:rsidRPr="008B4694">
        <w:rPr>
          <w:rFonts w:ascii="Times New Roman" w:hAnsi="Times New Roman" w:cs="Times New Roman"/>
          <w:sz w:val="24"/>
          <w:szCs w:val="24"/>
        </w:rPr>
        <w:t xml:space="preserve">, Tulani had to raise the money from his mother Brenda and Munyaradzi </w:t>
      </w:r>
      <w:proofErr w:type="spellStart"/>
      <w:r w:rsidRPr="008B4694">
        <w:rPr>
          <w:rFonts w:ascii="Times New Roman" w:hAnsi="Times New Roman" w:cs="Times New Roman"/>
          <w:sz w:val="24"/>
          <w:szCs w:val="24"/>
        </w:rPr>
        <w:t>Chimboora</w:t>
      </w:r>
      <w:proofErr w:type="spellEnd"/>
      <w:r w:rsidRPr="008B4694">
        <w:rPr>
          <w:rFonts w:ascii="Times New Roman" w:hAnsi="Times New Roman" w:cs="Times New Roman"/>
          <w:sz w:val="24"/>
          <w:szCs w:val="24"/>
        </w:rPr>
        <w:t>. He in fact told his relatives why he needed the money, the appellant had requested for it as a consideration for the installation of electricity</w:t>
      </w:r>
      <w:r w:rsidR="002A6FA9" w:rsidRPr="008B4694">
        <w:rPr>
          <w:rFonts w:ascii="Times New Roman" w:hAnsi="Times New Roman" w:cs="Times New Roman"/>
          <w:sz w:val="24"/>
          <w:szCs w:val="24"/>
        </w:rPr>
        <w:t xml:space="preserve"> well before the 7</w:t>
      </w:r>
      <w:r w:rsidR="002A6FA9" w:rsidRPr="008B4694">
        <w:rPr>
          <w:rFonts w:ascii="Times New Roman" w:hAnsi="Times New Roman" w:cs="Times New Roman"/>
          <w:sz w:val="24"/>
          <w:szCs w:val="24"/>
          <w:vertAlign w:val="superscript"/>
        </w:rPr>
        <w:t>th</w:t>
      </w:r>
      <w:r w:rsidR="002A6FA9" w:rsidRPr="008B4694">
        <w:rPr>
          <w:rFonts w:ascii="Times New Roman" w:hAnsi="Times New Roman" w:cs="Times New Roman"/>
          <w:sz w:val="24"/>
          <w:szCs w:val="24"/>
        </w:rPr>
        <w:t xml:space="preserve"> of July</w:t>
      </w:r>
      <w:r w:rsidR="00906EA8" w:rsidRPr="008B4694">
        <w:rPr>
          <w:rFonts w:ascii="Times New Roman" w:hAnsi="Times New Roman" w:cs="Times New Roman"/>
          <w:sz w:val="24"/>
          <w:szCs w:val="24"/>
        </w:rPr>
        <w:t>.</w:t>
      </w:r>
      <w:r w:rsidR="002E67EE" w:rsidRPr="008B4694">
        <w:rPr>
          <w:rFonts w:ascii="Times New Roman" w:hAnsi="Times New Roman" w:cs="Times New Roman"/>
          <w:sz w:val="24"/>
          <w:szCs w:val="24"/>
        </w:rPr>
        <w:t xml:space="preserve"> </w:t>
      </w:r>
      <w:r w:rsidR="00906EA8" w:rsidRPr="008B4694">
        <w:rPr>
          <w:rFonts w:ascii="Times New Roman" w:hAnsi="Times New Roman" w:cs="Times New Roman"/>
          <w:sz w:val="24"/>
          <w:szCs w:val="24"/>
        </w:rPr>
        <w:t xml:space="preserve">The court </w:t>
      </w:r>
      <w:r w:rsidR="00906EA8" w:rsidRPr="008B4694">
        <w:rPr>
          <w:rFonts w:ascii="Times New Roman" w:hAnsi="Times New Roman" w:cs="Times New Roman"/>
          <w:i/>
          <w:sz w:val="24"/>
          <w:szCs w:val="24"/>
        </w:rPr>
        <w:t>a quo</w:t>
      </w:r>
      <w:r w:rsidR="00906EA8" w:rsidRPr="008B4694">
        <w:rPr>
          <w:rFonts w:ascii="Times New Roman" w:hAnsi="Times New Roman" w:cs="Times New Roman"/>
          <w:sz w:val="24"/>
          <w:szCs w:val="24"/>
        </w:rPr>
        <w:t xml:space="preserve"> rightly made a finding that there was no reason why Tulani would borrow money to lend to the appellant. The reasoning cannot be faulted. The money was </w:t>
      </w:r>
      <w:r w:rsidR="002E67EE" w:rsidRPr="008B4694">
        <w:rPr>
          <w:rFonts w:ascii="Times New Roman" w:hAnsi="Times New Roman" w:cs="Times New Roman"/>
          <w:sz w:val="24"/>
          <w:szCs w:val="24"/>
        </w:rPr>
        <w:t>not a loan</w:t>
      </w:r>
      <w:r w:rsidR="00906EA8" w:rsidRPr="008B4694">
        <w:rPr>
          <w:rFonts w:ascii="Times New Roman" w:hAnsi="Times New Roman" w:cs="Times New Roman"/>
          <w:sz w:val="24"/>
          <w:szCs w:val="24"/>
        </w:rPr>
        <w:t xml:space="preserve"> but for a bribe.</w:t>
      </w:r>
      <w:r w:rsidRPr="008B4694">
        <w:rPr>
          <w:rFonts w:ascii="Times New Roman" w:hAnsi="Times New Roman" w:cs="Times New Roman"/>
          <w:sz w:val="24"/>
          <w:szCs w:val="24"/>
        </w:rPr>
        <w:t xml:space="preserve"> </w:t>
      </w:r>
    </w:p>
    <w:p w14:paraId="3DDFACB9" w14:textId="77777777" w:rsidR="00906EA8" w:rsidRPr="008B4694" w:rsidRDefault="00906EA8" w:rsidP="000906EF">
      <w:pPr>
        <w:jc w:val="both"/>
        <w:rPr>
          <w:rFonts w:ascii="Times New Roman" w:hAnsi="Times New Roman" w:cs="Times New Roman"/>
          <w:sz w:val="24"/>
          <w:szCs w:val="24"/>
        </w:rPr>
      </w:pPr>
      <w:r w:rsidRPr="008B4694">
        <w:rPr>
          <w:rFonts w:ascii="Times New Roman" w:hAnsi="Times New Roman" w:cs="Times New Roman"/>
          <w:sz w:val="24"/>
          <w:szCs w:val="24"/>
        </w:rPr>
        <w:t xml:space="preserve">The court </w:t>
      </w:r>
      <w:r w:rsidRPr="008B4694">
        <w:rPr>
          <w:rFonts w:ascii="Times New Roman" w:hAnsi="Times New Roman" w:cs="Times New Roman"/>
          <w:i/>
          <w:sz w:val="24"/>
          <w:szCs w:val="24"/>
        </w:rPr>
        <w:t>a quo</w:t>
      </w:r>
      <w:r w:rsidRPr="008B4694">
        <w:rPr>
          <w:rFonts w:ascii="Times New Roman" w:hAnsi="Times New Roman" w:cs="Times New Roman"/>
          <w:sz w:val="24"/>
          <w:szCs w:val="24"/>
        </w:rPr>
        <w:t xml:space="preserve"> did not misdirect itself on the issue, the ground of appeal is dismissed.</w:t>
      </w:r>
    </w:p>
    <w:p w14:paraId="48F204C8" w14:textId="77777777" w:rsidR="004F0F68" w:rsidRPr="008B4694" w:rsidRDefault="004F0F68" w:rsidP="00E962C4">
      <w:pPr>
        <w:jc w:val="both"/>
        <w:rPr>
          <w:rFonts w:ascii="Times New Roman" w:hAnsi="Times New Roman" w:cs="Times New Roman"/>
          <w:sz w:val="24"/>
          <w:szCs w:val="24"/>
        </w:rPr>
      </w:pPr>
    </w:p>
    <w:p w14:paraId="07AE42C1" w14:textId="77777777" w:rsidR="004F0F68" w:rsidRPr="000A3619" w:rsidRDefault="004F0F68" w:rsidP="00E962C4">
      <w:pPr>
        <w:jc w:val="both"/>
        <w:rPr>
          <w:rFonts w:ascii="Times New Roman" w:hAnsi="Times New Roman" w:cs="Times New Roman"/>
          <w:b/>
          <w:bCs/>
          <w:sz w:val="24"/>
          <w:szCs w:val="24"/>
          <w:u w:val="single"/>
        </w:rPr>
      </w:pPr>
      <w:r w:rsidRPr="000A3619">
        <w:rPr>
          <w:rFonts w:ascii="Times New Roman" w:hAnsi="Times New Roman" w:cs="Times New Roman"/>
          <w:b/>
          <w:bCs/>
          <w:sz w:val="24"/>
          <w:szCs w:val="24"/>
          <w:u w:val="single"/>
        </w:rPr>
        <w:t>Ad Sentence</w:t>
      </w:r>
    </w:p>
    <w:p w14:paraId="43438E46" w14:textId="77777777" w:rsidR="000E3CBC" w:rsidRPr="008B4694" w:rsidRDefault="000E3CBC"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The sentence imposed was impugned in that the court a quo over emphasized the aggravating circumstances at the expense of the mitigatory factors such as the pre-trial incarceration, that the appellant lost employment, that the offence was a result of a trap otherwise it might not have been committed. Further to that, that the court a quo relied on cases based on common law yet under the codified law, the sentencing approach has changed.</w:t>
      </w:r>
    </w:p>
    <w:p w14:paraId="11B5FB0F" w14:textId="77777777" w:rsidR="00193746" w:rsidRPr="008B4694" w:rsidRDefault="00FC4A7F"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lastRenderedPageBreak/>
        <w:t>At</w:t>
      </w:r>
      <w:r w:rsidR="007F744D" w:rsidRPr="008B4694">
        <w:rPr>
          <w:rFonts w:ascii="Times New Roman" w:hAnsi="Times New Roman" w:cs="Times New Roman"/>
          <w:sz w:val="24"/>
          <w:szCs w:val="24"/>
        </w:rPr>
        <w:t xml:space="preserve"> the</w:t>
      </w:r>
      <w:r w:rsidRPr="008B4694">
        <w:rPr>
          <w:rFonts w:ascii="Times New Roman" w:hAnsi="Times New Roman" w:cs="Times New Roman"/>
          <w:sz w:val="24"/>
          <w:szCs w:val="24"/>
        </w:rPr>
        <w:t xml:space="preserve"> outset we must correct the misconception about the commission of the offence. The offence was not committed after the appellant was enticed to solicit for a bribe. As already </w:t>
      </w:r>
      <w:r w:rsidR="00417C5E" w:rsidRPr="008B4694">
        <w:rPr>
          <w:rFonts w:ascii="Times New Roman" w:hAnsi="Times New Roman" w:cs="Times New Roman"/>
          <w:sz w:val="24"/>
          <w:szCs w:val="24"/>
        </w:rPr>
        <w:t>stated,</w:t>
      </w:r>
      <w:r w:rsidRPr="008B4694">
        <w:rPr>
          <w:rFonts w:ascii="Times New Roman" w:hAnsi="Times New Roman" w:cs="Times New Roman"/>
          <w:sz w:val="24"/>
          <w:szCs w:val="24"/>
        </w:rPr>
        <w:t xml:space="preserve"> he was the one who approached Tulani. It would therefore be factually incorrect that the court a quo failed to take into account that the offence was committed as a result of a trap otherwise it may not have been committed. Legal practitioners should take note of the correct facts in order to properly address the issues.</w:t>
      </w:r>
    </w:p>
    <w:p w14:paraId="0D6D29F2" w14:textId="77777777" w:rsidR="00C00DE7" w:rsidRPr="008B4694" w:rsidRDefault="00193746" w:rsidP="000A3619">
      <w:pPr>
        <w:ind w:firstLine="720"/>
        <w:jc w:val="both"/>
        <w:rPr>
          <w:rFonts w:ascii="Times New Roman" w:hAnsi="Times New Roman" w:cs="Times New Roman"/>
          <w:sz w:val="24"/>
          <w:szCs w:val="24"/>
          <w:lang w:val="en-US"/>
        </w:rPr>
      </w:pPr>
      <w:r w:rsidRPr="008B4694">
        <w:rPr>
          <w:rFonts w:ascii="Times New Roman" w:hAnsi="Times New Roman" w:cs="Times New Roman"/>
          <w:sz w:val="24"/>
          <w:szCs w:val="24"/>
        </w:rPr>
        <w:t>Sentencing is the preserve of the trial court. An appeal court will only interfere with a sentence where the trial court misdirected itself by applying wrong principles of law or taking into consideration some extraneous factors irrelevant to the case.</w:t>
      </w:r>
      <w:r w:rsidR="00C00DE7" w:rsidRPr="008B4694">
        <w:rPr>
          <w:rFonts w:ascii="Times New Roman" w:eastAsiaTheme="minorEastAsia" w:hAnsi="Times New Roman" w:cs="Times New Roman"/>
          <w:sz w:val="24"/>
          <w:szCs w:val="24"/>
          <w:lang w:val="en-US"/>
        </w:rPr>
        <w:t xml:space="preserve"> </w:t>
      </w:r>
      <w:r w:rsidR="0037399E" w:rsidRPr="008B4694">
        <w:rPr>
          <w:rFonts w:ascii="Times New Roman" w:eastAsiaTheme="minorEastAsia" w:hAnsi="Times New Roman" w:cs="Times New Roman"/>
          <w:sz w:val="24"/>
          <w:szCs w:val="24"/>
          <w:lang w:val="en-US"/>
        </w:rPr>
        <w:t xml:space="preserve">This was aptly stated in the now celebrated case </w:t>
      </w:r>
      <w:r w:rsidR="00417C5E" w:rsidRPr="008B4694">
        <w:rPr>
          <w:rFonts w:ascii="Times New Roman" w:eastAsiaTheme="minorEastAsia" w:hAnsi="Times New Roman" w:cs="Times New Roman"/>
          <w:sz w:val="24"/>
          <w:szCs w:val="24"/>
          <w:lang w:val="en-US"/>
        </w:rPr>
        <w:t xml:space="preserve">of </w:t>
      </w:r>
      <w:r w:rsidR="00417C5E" w:rsidRPr="008B4694">
        <w:rPr>
          <w:rFonts w:ascii="Times New Roman" w:hAnsi="Times New Roman" w:cs="Times New Roman"/>
          <w:sz w:val="24"/>
          <w:szCs w:val="24"/>
          <w:lang w:val="en-US"/>
        </w:rPr>
        <w:t>S</w:t>
      </w:r>
      <w:r w:rsidR="00C00DE7" w:rsidRPr="008B4694">
        <w:rPr>
          <w:rFonts w:ascii="Times New Roman" w:hAnsi="Times New Roman" w:cs="Times New Roman"/>
          <w:i/>
          <w:sz w:val="24"/>
          <w:szCs w:val="24"/>
          <w:lang w:val="en-US"/>
        </w:rPr>
        <w:t xml:space="preserve"> v </w:t>
      </w:r>
      <w:proofErr w:type="spellStart"/>
      <w:r w:rsidR="00C00DE7" w:rsidRPr="008B4694">
        <w:rPr>
          <w:rFonts w:ascii="Times New Roman" w:hAnsi="Times New Roman" w:cs="Times New Roman"/>
          <w:i/>
          <w:sz w:val="24"/>
          <w:szCs w:val="24"/>
          <w:lang w:val="en-US"/>
        </w:rPr>
        <w:t>Ramushu</w:t>
      </w:r>
      <w:proofErr w:type="spellEnd"/>
      <w:r w:rsidR="00C00DE7" w:rsidRPr="008B4694">
        <w:rPr>
          <w:rFonts w:ascii="Times New Roman" w:hAnsi="Times New Roman" w:cs="Times New Roman"/>
          <w:sz w:val="24"/>
          <w:szCs w:val="24"/>
          <w:lang w:val="en-US"/>
        </w:rPr>
        <w:t xml:space="preserve"> S-25/93 at page 5 that:</w:t>
      </w:r>
    </w:p>
    <w:p w14:paraId="2FEEE4EF" w14:textId="77777777" w:rsidR="00193746" w:rsidRPr="008B4694" w:rsidRDefault="00C00DE7" w:rsidP="00E962C4">
      <w:pPr>
        <w:jc w:val="both"/>
        <w:rPr>
          <w:rFonts w:ascii="Times New Roman" w:hAnsi="Times New Roman" w:cs="Times New Roman"/>
          <w:sz w:val="24"/>
          <w:szCs w:val="24"/>
        </w:rPr>
      </w:pPr>
      <w:r w:rsidRPr="008B4694">
        <w:rPr>
          <w:rFonts w:ascii="Times New Roman" w:hAnsi="Times New Roman" w:cs="Times New Roman"/>
          <w:sz w:val="24"/>
          <w:szCs w:val="24"/>
          <w:lang w:val="en-US"/>
        </w:rPr>
        <w:t>“But in every appeal against sentence, save where it is vitiated by irregularity or misdirection, the guiding principle to be applied is that sentence is a pre-eminently a matter of discretion of the trial court, and that an appellate court should be careful not to erode such discretion. The propriety of a sentence, attacked on the general grounds of being excessive, should only be altered if it is viewed as being disturbingly in appropriate.”</w:t>
      </w:r>
    </w:p>
    <w:p w14:paraId="7AD16B41" w14:textId="77777777" w:rsidR="00FC4A7F" w:rsidRPr="008B4694" w:rsidRDefault="00193746"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In this case the trial court was alive to the fact that it was dealing with a matter of public interest one that undermines public confidence </w:t>
      </w:r>
      <w:r w:rsidR="0037399E" w:rsidRPr="008B4694">
        <w:rPr>
          <w:rFonts w:ascii="Times New Roman" w:hAnsi="Times New Roman" w:cs="Times New Roman"/>
          <w:sz w:val="24"/>
          <w:szCs w:val="24"/>
        </w:rPr>
        <w:t>in the delivery of service to the public</w:t>
      </w:r>
      <w:r w:rsidRPr="008B4694">
        <w:rPr>
          <w:rFonts w:ascii="Times New Roman" w:hAnsi="Times New Roman" w:cs="Times New Roman"/>
          <w:sz w:val="24"/>
          <w:szCs w:val="24"/>
        </w:rPr>
        <w:t>. It properly viewed the case as serious. It referred to a number of case</w:t>
      </w:r>
      <w:r w:rsidR="00F840A0" w:rsidRPr="008B4694">
        <w:rPr>
          <w:rFonts w:ascii="Times New Roman" w:hAnsi="Times New Roman" w:cs="Times New Roman"/>
          <w:sz w:val="24"/>
          <w:szCs w:val="24"/>
        </w:rPr>
        <w:t>s</w:t>
      </w:r>
      <w:r w:rsidRPr="008B4694">
        <w:rPr>
          <w:rFonts w:ascii="Times New Roman" w:hAnsi="Times New Roman" w:cs="Times New Roman"/>
          <w:sz w:val="24"/>
          <w:szCs w:val="24"/>
        </w:rPr>
        <w:t>, albeit as properly stated the cases were based on common law. Nothing turns o</w:t>
      </w:r>
      <w:r w:rsidR="0037399E" w:rsidRPr="008B4694">
        <w:rPr>
          <w:rFonts w:ascii="Times New Roman" w:hAnsi="Times New Roman" w:cs="Times New Roman"/>
          <w:sz w:val="24"/>
          <w:szCs w:val="24"/>
        </w:rPr>
        <w:t>n</w:t>
      </w:r>
      <w:r w:rsidRPr="008B4694">
        <w:rPr>
          <w:rFonts w:ascii="Times New Roman" w:hAnsi="Times New Roman" w:cs="Times New Roman"/>
          <w:sz w:val="24"/>
          <w:szCs w:val="24"/>
        </w:rPr>
        <w:t xml:space="preserve"> the fact that the cases were based on common law. Section 170 of the Criminal Code is the codified position </w:t>
      </w:r>
      <w:r w:rsidR="00451405">
        <w:rPr>
          <w:rFonts w:ascii="Times New Roman" w:hAnsi="Times New Roman" w:cs="Times New Roman"/>
          <w:sz w:val="24"/>
          <w:szCs w:val="24"/>
        </w:rPr>
        <w:t xml:space="preserve">of bribery </w:t>
      </w:r>
      <w:r w:rsidR="0037399E" w:rsidRPr="008B4694">
        <w:rPr>
          <w:rFonts w:ascii="Times New Roman" w:hAnsi="Times New Roman" w:cs="Times New Roman"/>
          <w:sz w:val="24"/>
          <w:szCs w:val="24"/>
        </w:rPr>
        <w:t>at</w:t>
      </w:r>
      <w:r w:rsidRPr="008B4694">
        <w:rPr>
          <w:rFonts w:ascii="Times New Roman" w:hAnsi="Times New Roman" w:cs="Times New Roman"/>
          <w:sz w:val="24"/>
          <w:szCs w:val="24"/>
        </w:rPr>
        <w:t xml:space="preserve"> common law. The essential elements remain the same.</w:t>
      </w:r>
      <w:r w:rsidR="00FC4A7F" w:rsidRPr="008B4694">
        <w:rPr>
          <w:rFonts w:ascii="Times New Roman" w:hAnsi="Times New Roman" w:cs="Times New Roman"/>
          <w:sz w:val="24"/>
          <w:szCs w:val="24"/>
        </w:rPr>
        <w:t xml:space="preserve"> </w:t>
      </w:r>
      <w:r w:rsidR="002D615C" w:rsidRPr="008B4694">
        <w:rPr>
          <w:rFonts w:ascii="Times New Roman" w:hAnsi="Times New Roman" w:cs="Times New Roman"/>
          <w:sz w:val="24"/>
          <w:szCs w:val="24"/>
        </w:rPr>
        <w:t xml:space="preserve">There is no need for </w:t>
      </w:r>
      <w:r w:rsidR="00CC4F2D">
        <w:rPr>
          <w:rFonts w:ascii="Times New Roman" w:hAnsi="Times New Roman" w:cs="Times New Roman"/>
          <w:sz w:val="24"/>
          <w:szCs w:val="24"/>
        </w:rPr>
        <w:t>the court to be detained by the</w:t>
      </w:r>
      <w:r w:rsidR="002D615C" w:rsidRPr="008B4694">
        <w:rPr>
          <w:rFonts w:ascii="Times New Roman" w:hAnsi="Times New Roman" w:cs="Times New Roman"/>
          <w:sz w:val="24"/>
          <w:szCs w:val="24"/>
        </w:rPr>
        <w:t xml:space="preserve"> submission.</w:t>
      </w:r>
    </w:p>
    <w:p w14:paraId="4F0C92ED" w14:textId="77777777" w:rsidR="0009177A" w:rsidRDefault="002D615C"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The maximum sentence for </w:t>
      </w:r>
      <w:r w:rsidR="00CC4F2D">
        <w:rPr>
          <w:rFonts w:ascii="Times New Roman" w:hAnsi="Times New Roman" w:cs="Times New Roman"/>
          <w:sz w:val="24"/>
          <w:szCs w:val="24"/>
        </w:rPr>
        <w:t>bribery</w:t>
      </w:r>
      <w:r w:rsidRPr="008B4694">
        <w:rPr>
          <w:rFonts w:ascii="Times New Roman" w:hAnsi="Times New Roman" w:cs="Times New Roman"/>
          <w:sz w:val="24"/>
          <w:szCs w:val="24"/>
        </w:rPr>
        <w:t xml:space="preserve"> is 20 years depending on the circumstances. We were told the court </w:t>
      </w:r>
      <w:r w:rsidRPr="00451405">
        <w:rPr>
          <w:rFonts w:ascii="Times New Roman" w:hAnsi="Times New Roman" w:cs="Times New Roman"/>
          <w:i/>
          <w:sz w:val="24"/>
          <w:szCs w:val="24"/>
        </w:rPr>
        <w:t>a quo</w:t>
      </w:r>
      <w:r w:rsidRPr="008B4694">
        <w:rPr>
          <w:rFonts w:ascii="Times New Roman" w:hAnsi="Times New Roman" w:cs="Times New Roman"/>
          <w:sz w:val="24"/>
          <w:szCs w:val="24"/>
        </w:rPr>
        <w:t xml:space="preserve"> must have followe</w:t>
      </w:r>
      <w:r w:rsidR="00451405">
        <w:rPr>
          <w:rFonts w:ascii="Times New Roman" w:hAnsi="Times New Roman" w:cs="Times New Roman"/>
          <w:sz w:val="24"/>
          <w:szCs w:val="24"/>
        </w:rPr>
        <w:t xml:space="preserve">d the precedence in other cases however most of the cases referred to related to public officials.  For </w:t>
      </w:r>
      <w:r w:rsidR="000F5F15">
        <w:rPr>
          <w:rFonts w:ascii="Times New Roman" w:hAnsi="Times New Roman" w:cs="Times New Roman"/>
          <w:sz w:val="24"/>
          <w:szCs w:val="24"/>
        </w:rPr>
        <w:t>instance,</w:t>
      </w:r>
      <w:r w:rsidR="00451405">
        <w:rPr>
          <w:rFonts w:ascii="Times New Roman" w:hAnsi="Times New Roman" w:cs="Times New Roman"/>
          <w:sz w:val="24"/>
          <w:szCs w:val="24"/>
        </w:rPr>
        <w:t xml:space="preserve"> in </w:t>
      </w:r>
      <w:r w:rsidR="000F5F15">
        <w:rPr>
          <w:rFonts w:ascii="Times New Roman" w:hAnsi="Times New Roman" w:cs="Times New Roman"/>
          <w:sz w:val="24"/>
          <w:szCs w:val="24"/>
        </w:rPr>
        <w:t>the Mukondo</w:t>
      </w:r>
      <w:r w:rsidRPr="008B4694">
        <w:rPr>
          <w:rFonts w:ascii="Times New Roman" w:hAnsi="Times New Roman" w:cs="Times New Roman"/>
          <w:i/>
          <w:sz w:val="24"/>
          <w:szCs w:val="24"/>
        </w:rPr>
        <w:t xml:space="preserve"> v The State</w:t>
      </w:r>
      <w:r w:rsidRPr="008B4694">
        <w:rPr>
          <w:rStyle w:val="FootnoteReference"/>
          <w:rFonts w:ascii="Times New Roman" w:hAnsi="Times New Roman" w:cs="Times New Roman"/>
          <w:sz w:val="24"/>
          <w:szCs w:val="24"/>
        </w:rPr>
        <w:footnoteReference w:id="7"/>
      </w:r>
      <w:r w:rsidR="00451405">
        <w:rPr>
          <w:rFonts w:ascii="Times New Roman" w:hAnsi="Times New Roman" w:cs="Times New Roman"/>
          <w:sz w:val="24"/>
          <w:szCs w:val="24"/>
        </w:rPr>
        <w:t xml:space="preserve"> that was referred to</w:t>
      </w:r>
      <w:r w:rsidR="0009177A">
        <w:rPr>
          <w:rFonts w:ascii="Times New Roman" w:hAnsi="Times New Roman" w:cs="Times New Roman"/>
          <w:sz w:val="24"/>
          <w:szCs w:val="24"/>
        </w:rPr>
        <w:t>,</w:t>
      </w:r>
      <w:r w:rsidR="00451405">
        <w:rPr>
          <w:rFonts w:ascii="Times New Roman" w:hAnsi="Times New Roman" w:cs="Times New Roman"/>
          <w:sz w:val="24"/>
          <w:szCs w:val="24"/>
        </w:rPr>
        <w:t xml:space="preserve"> </w:t>
      </w:r>
      <w:r w:rsidR="00201006" w:rsidRPr="008B4694">
        <w:rPr>
          <w:rFonts w:ascii="Times New Roman" w:hAnsi="Times New Roman" w:cs="Times New Roman"/>
          <w:sz w:val="24"/>
          <w:szCs w:val="24"/>
        </w:rPr>
        <w:t>a police officer who demanded a bribe of $20 was convicted under s174 of the Criminal Code.</w:t>
      </w:r>
      <w:r w:rsidR="005763FB">
        <w:rPr>
          <w:rFonts w:ascii="Times New Roman" w:hAnsi="Times New Roman" w:cs="Times New Roman"/>
          <w:sz w:val="24"/>
          <w:szCs w:val="24"/>
        </w:rPr>
        <w:t xml:space="preserve"> </w:t>
      </w:r>
      <w:r w:rsidR="0009177A">
        <w:rPr>
          <w:rFonts w:ascii="Times New Roman" w:hAnsi="Times New Roman" w:cs="Times New Roman"/>
          <w:sz w:val="24"/>
          <w:szCs w:val="24"/>
        </w:rPr>
        <w:t>A sentence of 12 months imprisonment of which 4 months were suspended was upheld. In view of the seriousness of the offence a custodial sentence cannot be said to be inappropriate. It</w:t>
      </w:r>
      <w:r w:rsidR="005763FB">
        <w:rPr>
          <w:rFonts w:ascii="Times New Roman" w:hAnsi="Times New Roman" w:cs="Times New Roman"/>
          <w:sz w:val="24"/>
          <w:szCs w:val="24"/>
        </w:rPr>
        <w:t xml:space="preserve"> was submitted that the court a quo must have followed the precedent in the case of </w:t>
      </w:r>
      <w:r w:rsidR="005763FB" w:rsidRPr="005763FB">
        <w:rPr>
          <w:rFonts w:ascii="Times New Roman" w:hAnsi="Times New Roman" w:cs="Times New Roman"/>
          <w:i/>
          <w:sz w:val="24"/>
          <w:szCs w:val="24"/>
        </w:rPr>
        <w:t>The State v Adolfo</w:t>
      </w:r>
      <w:r w:rsidR="005763FB">
        <w:rPr>
          <w:rStyle w:val="FootnoteReference"/>
          <w:rFonts w:ascii="Times New Roman" w:hAnsi="Times New Roman" w:cs="Times New Roman"/>
          <w:i/>
          <w:sz w:val="24"/>
          <w:szCs w:val="24"/>
        </w:rPr>
        <w:footnoteReference w:id="8"/>
      </w:r>
      <w:r w:rsidR="005763FB">
        <w:rPr>
          <w:rFonts w:ascii="Times New Roman" w:hAnsi="Times New Roman" w:cs="Times New Roman"/>
          <w:sz w:val="24"/>
          <w:szCs w:val="24"/>
        </w:rPr>
        <w:t xml:space="preserve"> where an accused bribed a Regional Magistrate. The accused was sentenced to a fine.</w:t>
      </w:r>
      <w:r w:rsidR="00FE7884" w:rsidRPr="008B4694">
        <w:rPr>
          <w:rFonts w:ascii="Times New Roman" w:hAnsi="Times New Roman" w:cs="Times New Roman"/>
          <w:sz w:val="24"/>
          <w:szCs w:val="24"/>
        </w:rPr>
        <w:t xml:space="preserve"> </w:t>
      </w:r>
      <w:r w:rsidR="00CC4F2D">
        <w:rPr>
          <w:rFonts w:ascii="Times New Roman" w:hAnsi="Times New Roman" w:cs="Times New Roman"/>
          <w:sz w:val="24"/>
          <w:szCs w:val="24"/>
        </w:rPr>
        <w:t>That</w:t>
      </w:r>
      <w:r w:rsidR="0009177A">
        <w:rPr>
          <w:rFonts w:ascii="Times New Roman" w:hAnsi="Times New Roman" w:cs="Times New Roman"/>
          <w:sz w:val="24"/>
          <w:szCs w:val="24"/>
        </w:rPr>
        <w:t xml:space="preserve"> case is distinguishable to the one before the court. The court in that case was dealing with an ordinary member of the publi</w:t>
      </w:r>
      <w:r w:rsidR="00CC4F2D">
        <w:rPr>
          <w:rFonts w:ascii="Times New Roman" w:hAnsi="Times New Roman" w:cs="Times New Roman"/>
          <w:sz w:val="24"/>
          <w:szCs w:val="24"/>
        </w:rPr>
        <w:t xml:space="preserve">c. In this case the </w:t>
      </w:r>
      <w:proofErr w:type="spellStart"/>
      <w:r w:rsidR="00CC4F2D">
        <w:rPr>
          <w:rFonts w:ascii="Times New Roman" w:hAnsi="Times New Roman" w:cs="Times New Roman"/>
          <w:sz w:val="24"/>
          <w:szCs w:val="24"/>
        </w:rPr>
        <w:t>appella</w:t>
      </w:r>
      <w:proofErr w:type="spellEnd"/>
      <w:r w:rsidR="0009177A">
        <w:rPr>
          <w:rFonts w:ascii="Times New Roman" w:hAnsi="Times New Roman" w:cs="Times New Roman"/>
          <w:sz w:val="24"/>
          <w:szCs w:val="24"/>
        </w:rPr>
        <w:t xml:space="preserve"> was an agent of a service provider of a critical service. He is the one who initiated this corrupt conduct and persisted for some time. His moral blameworthiness in high</w:t>
      </w:r>
      <w:r w:rsidR="00FE7884" w:rsidRPr="008B4694">
        <w:rPr>
          <w:rFonts w:ascii="Times New Roman" w:hAnsi="Times New Roman" w:cs="Times New Roman"/>
          <w:sz w:val="24"/>
          <w:szCs w:val="24"/>
        </w:rPr>
        <w:t xml:space="preserve">. </w:t>
      </w:r>
    </w:p>
    <w:p w14:paraId="306D60BF" w14:textId="77777777" w:rsidR="002D615C" w:rsidRDefault="00FE7884" w:rsidP="000A3619">
      <w:pPr>
        <w:ind w:firstLine="720"/>
        <w:jc w:val="both"/>
        <w:rPr>
          <w:rFonts w:ascii="Times New Roman" w:hAnsi="Times New Roman" w:cs="Times New Roman"/>
          <w:sz w:val="24"/>
          <w:szCs w:val="24"/>
        </w:rPr>
      </w:pPr>
      <w:r w:rsidRPr="008B4694">
        <w:rPr>
          <w:rFonts w:ascii="Times New Roman" w:hAnsi="Times New Roman" w:cs="Times New Roman"/>
          <w:sz w:val="24"/>
          <w:szCs w:val="24"/>
        </w:rPr>
        <w:t xml:space="preserve">Cases of bribery and corruption are on the increase and they are difficult to detect. Where the accused is properly convicted a custodial sentence is appropriate to send the right message to would be offenders. The courts must be seen to play its part in the fight against this cancer that has permeated society. As pointed out in the </w:t>
      </w:r>
      <w:r w:rsidRPr="008B4694">
        <w:rPr>
          <w:rFonts w:ascii="Times New Roman" w:hAnsi="Times New Roman" w:cs="Times New Roman"/>
          <w:i/>
          <w:sz w:val="24"/>
          <w:szCs w:val="24"/>
        </w:rPr>
        <w:t xml:space="preserve">Mukondo </w:t>
      </w:r>
      <w:r w:rsidRPr="008B4694">
        <w:rPr>
          <w:rFonts w:ascii="Times New Roman" w:hAnsi="Times New Roman" w:cs="Times New Roman"/>
          <w:sz w:val="24"/>
          <w:szCs w:val="24"/>
        </w:rPr>
        <w:t xml:space="preserve">case (supra) courts consider </w:t>
      </w:r>
      <w:r w:rsidRPr="008B4694">
        <w:rPr>
          <w:rFonts w:ascii="Times New Roman" w:hAnsi="Times New Roman" w:cs="Times New Roman"/>
          <w:sz w:val="24"/>
          <w:szCs w:val="24"/>
        </w:rPr>
        <w:lastRenderedPageBreak/>
        <w:t>the harm to</w:t>
      </w:r>
      <w:r w:rsidR="002D615C" w:rsidRPr="008B4694">
        <w:rPr>
          <w:rFonts w:ascii="Times New Roman" w:hAnsi="Times New Roman" w:cs="Times New Roman"/>
          <w:sz w:val="24"/>
          <w:szCs w:val="24"/>
        </w:rPr>
        <w:t xml:space="preserve"> good public administration as well as the public outrage invoked by the crime</w:t>
      </w:r>
      <w:r w:rsidR="00F840A0" w:rsidRPr="008B4694">
        <w:rPr>
          <w:rFonts w:ascii="Times New Roman" w:hAnsi="Times New Roman" w:cs="Times New Roman"/>
          <w:sz w:val="24"/>
          <w:szCs w:val="24"/>
        </w:rPr>
        <w:t>.</w:t>
      </w:r>
      <w:r w:rsidR="002D615C" w:rsidRPr="008B4694">
        <w:rPr>
          <w:rFonts w:ascii="Times New Roman" w:hAnsi="Times New Roman" w:cs="Times New Roman"/>
          <w:sz w:val="24"/>
          <w:szCs w:val="24"/>
        </w:rPr>
        <w:t xml:space="preserve"> </w:t>
      </w:r>
      <w:r w:rsidR="00E40497">
        <w:rPr>
          <w:rFonts w:ascii="Times New Roman" w:hAnsi="Times New Roman" w:cs="Times New Roman"/>
          <w:sz w:val="24"/>
          <w:szCs w:val="24"/>
        </w:rPr>
        <w:t xml:space="preserve">Since the accused was not a public official the court must have considered suspending the sentence on condition of performance of community service. The accused has already lost his job and </w:t>
      </w:r>
      <w:r w:rsidR="00CC4F2D">
        <w:rPr>
          <w:rFonts w:ascii="Times New Roman" w:hAnsi="Times New Roman" w:cs="Times New Roman"/>
          <w:sz w:val="24"/>
          <w:szCs w:val="24"/>
        </w:rPr>
        <w:t xml:space="preserve">he has been in custody for some time pending the determination of his case. </w:t>
      </w:r>
      <w:r w:rsidR="001817AA">
        <w:rPr>
          <w:rFonts w:ascii="Times New Roman" w:hAnsi="Times New Roman" w:cs="Times New Roman"/>
          <w:sz w:val="24"/>
          <w:szCs w:val="24"/>
        </w:rPr>
        <w:t>The court a quo ordered the appellant to pay restitution in the sum of US$100 to the state. There was no basis for that order. The evidence showed that the money used as the trap money was from Tulani which he sourced from his mot</w:t>
      </w:r>
      <w:r w:rsidR="00CC4F2D">
        <w:rPr>
          <w:rFonts w:ascii="Times New Roman" w:hAnsi="Times New Roman" w:cs="Times New Roman"/>
          <w:sz w:val="24"/>
          <w:szCs w:val="24"/>
        </w:rPr>
        <w:t>her and Munyaradzi. The order must be vacated.</w:t>
      </w:r>
      <w:r w:rsidR="001817AA">
        <w:rPr>
          <w:rFonts w:ascii="Times New Roman" w:hAnsi="Times New Roman" w:cs="Times New Roman"/>
          <w:sz w:val="24"/>
          <w:szCs w:val="24"/>
        </w:rPr>
        <w:t xml:space="preserve"> </w:t>
      </w:r>
    </w:p>
    <w:p w14:paraId="6F254046" w14:textId="77777777" w:rsidR="00E40497" w:rsidRDefault="000310E7" w:rsidP="000A3619">
      <w:pPr>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E40497">
        <w:rPr>
          <w:rFonts w:ascii="Times New Roman" w:hAnsi="Times New Roman" w:cs="Times New Roman"/>
          <w:sz w:val="24"/>
          <w:szCs w:val="24"/>
        </w:rPr>
        <w:t xml:space="preserve"> the following order is made.</w:t>
      </w:r>
    </w:p>
    <w:p w14:paraId="031FA2D0" w14:textId="77777777" w:rsidR="00E40497" w:rsidRDefault="00E40497" w:rsidP="00E40497">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appeal against conviction be and is hereby dismissed.</w:t>
      </w:r>
    </w:p>
    <w:p w14:paraId="6FB5AFE5" w14:textId="77777777" w:rsidR="00E40497" w:rsidRDefault="00E40497" w:rsidP="00E40497">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appeal against sentence is allowed. The sentence imposed by the court a quo is hereby set aside and substituted by the following;</w:t>
      </w:r>
    </w:p>
    <w:p w14:paraId="2829D616" w14:textId="77777777" w:rsidR="00FB5A5D" w:rsidRDefault="001817AA" w:rsidP="00E962C4">
      <w:pPr>
        <w:jc w:val="both"/>
        <w:rPr>
          <w:rFonts w:ascii="Times New Roman" w:hAnsi="Times New Roman" w:cs="Times New Roman"/>
          <w:sz w:val="24"/>
          <w:szCs w:val="24"/>
        </w:rPr>
      </w:pPr>
      <w:r>
        <w:rPr>
          <w:rFonts w:ascii="Times New Roman" w:hAnsi="Times New Roman" w:cs="Times New Roman"/>
          <w:sz w:val="24"/>
          <w:szCs w:val="24"/>
        </w:rPr>
        <w:t>‘</w:t>
      </w:r>
      <w:r w:rsidR="00E40497">
        <w:rPr>
          <w:rFonts w:ascii="Times New Roman" w:hAnsi="Times New Roman" w:cs="Times New Roman"/>
          <w:sz w:val="24"/>
          <w:szCs w:val="24"/>
        </w:rPr>
        <w:t xml:space="preserve">24 months imprisonment of which 5 months imprisonment is suspended </w:t>
      </w:r>
      <w:r>
        <w:rPr>
          <w:rFonts w:ascii="Times New Roman" w:hAnsi="Times New Roman" w:cs="Times New Roman"/>
          <w:sz w:val="24"/>
          <w:szCs w:val="24"/>
        </w:rPr>
        <w:t xml:space="preserve">for 5 years on condition the accused does not within that period commit any offence involving dishonesty and for which upon conviction he is sentenced to imprisonment without the option of a </w:t>
      </w:r>
      <w:r w:rsidR="000310E7">
        <w:rPr>
          <w:rFonts w:ascii="Times New Roman" w:hAnsi="Times New Roman" w:cs="Times New Roman"/>
          <w:sz w:val="24"/>
          <w:szCs w:val="24"/>
        </w:rPr>
        <w:t>fine.</w:t>
      </w:r>
    </w:p>
    <w:p w14:paraId="6806D824" w14:textId="77777777" w:rsidR="001817AA" w:rsidRDefault="001817AA" w:rsidP="00E962C4">
      <w:pPr>
        <w:jc w:val="both"/>
        <w:rPr>
          <w:rFonts w:ascii="Times New Roman" w:hAnsi="Times New Roman" w:cs="Times New Roman"/>
          <w:sz w:val="24"/>
          <w:szCs w:val="24"/>
        </w:rPr>
      </w:pPr>
      <w:r>
        <w:rPr>
          <w:rFonts w:ascii="Times New Roman" w:hAnsi="Times New Roman" w:cs="Times New Roman"/>
          <w:sz w:val="24"/>
          <w:szCs w:val="24"/>
        </w:rPr>
        <w:t>The remaining 19 months imprisonment is wholly suspended on condition of performance of community service. The matter is remitted to the court a quo for placement on community service.</w:t>
      </w:r>
    </w:p>
    <w:p w14:paraId="699EC839" w14:textId="77777777" w:rsidR="00CC4F2D" w:rsidRPr="008B4694" w:rsidRDefault="00CC4F2D" w:rsidP="00E962C4">
      <w:pPr>
        <w:jc w:val="both"/>
        <w:rPr>
          <w:rFonts w:ascii="Times New Roman" w:hAnsi="Times New Roman" w:cs="Times New Roman"/>
          <w:sz w:val="24"/>
          <w:szCs w:val="24"/>
        </w:rPr>
      </w:pPr>
    </w:p>
    <w:p w14:paraId="0B74292C" w14:textId="77777777" w:rsidR="00161821" w:rsidRPr="008B4694" w:rsidRDefault="00161821" w:rsidP="00161821">
      <w:pPr>
        <w:spacing w:line="240" w:lineRule="auto"/>
        <w:jc w:val="both"/>
        <w:rPr>
          <w:rFonts w:ascii="Times New Roman" w:hAnsi="Times New Roman" w:cs="Times New Roman"/>
          <w:sz w:val="24"/>
          <w:szCs w:val="24"/>
          <w:lang w:val="en-GB"/>
        </w:rPr>
      </w:pPr>
      <w:r w:rsidRPr="008B4694">
        <w:rPr>
          <w:rFonts w:ascii="Times New Roman" w:hAnsi="Times New Roman" w:cs="Times New Roman"/>
          <w:i/>
          <w:sz w:val="24"/>
          <w:szCs w:val="24"/>
          <w:lang w:val="en-GB"/>
        </w:rPr>
        <w:t>Murisi and Associates</w:t>
      </w:r>
      <w:r w:rsidRPr="008B4694">
        <w:rPr>
          <w:rFonts w:ascii="Times New Roman" w:hAnsi="Times New Roman" w:cs="Times New Roman"/>
          <w:sz w:val="24"/>
          <w:szCs w:val="24"/>
          <w:lang w:val="en-GB"/>
        </w:rPr>
        <w:t xml:space="preserve">, appellant’s </w:t>
      </w:r>
      <w:r w:rsidR="00E40751" w:rsidRPr="008B4694">
        <w:rPr>
          <w:rFonts w:ascii="Times New Roman" w:hAnsi="Times New Roman" w:cs="Times New Roman"/>
          <w:sz w:val="24"/>
          <w:szCs w:val="24"/>
          <w:lang w:val="en-GB"/>
        </w:rPr>
        <w:t xml:space="preserve">legal </w:t>
      </w:r>
      <w:r w:rsidR="00C00DE7" w:rsidRPr="008B4694">
        <w:rPr>
          <w:rFonts w:ascii="Times New Roman" w:hAnsi="Times New Roman" w:cs="Times New Roman"/>
          <w:sz w:val="24"/>
          <w:szCs w:val="24"/>
          <w:lang w:val="en-GB"/>
        </w:rPr>
        <w:t>practitioners</w:t>
      </w:r>
    </w:p>
    <w:p w14:paraId="025C3722" w14:textId="77777777" w:rsidR="00EC6033" w:rsidRPr="008B4694" w:rsidRDefault="00161821" w:rsidP="00161821">
      <w:pPr>
        <w:spacing w:line="240" w:lineRule="auto"/>
        <w:jc w:val="both"/>
        <w:rPr>
          <w:rFonts w:ascii="Times New Roman" w:hAnsi="Times New Roman" w:cs="Times New Roman"/>
          <w:sz w:val="24"/>
          <w:szCs w:val="24"/>
          <w:lang w:val="en-GB"/>
        </w:rPr>
      </w:pPr>
      <w:r w:rsidRPr="008B4694">
        <w:rPr>
          <w:rFonts w:ascii="Times New Roman" w:hAnsi="Times New Roman" w:cs="Times New Roman"/>
          <w:i/>
          <w:sz w:val="24"/>
          <w:szCs w:val="24"/>
          <w:lang w:val="en-GB"/>
        </w:rPr>
        <w:t xml:space="preserve">National Prosecuting </w:t>
      </w:r>
      <w:r w:rsidR="00417C5E" w:rsidRPr="008B4694">
        <w:rPr>
          <w:rFonts w:ascii="Times New Roman" w:hAnsi="Times New Roman" w:cs="Times New Roman"/>
          <w:i/>
          <w:sz w:val="24"/>
          <w:szCs w:val="24"/>
          <w:lang w:val="en-GB"/>
        </w:rPr>
        <w:t>Authority</w:t>
      </w:r>
      <w:r w:rsidR="00417C5E" w:rsidRPr="008B4694">
        <w:rPr>
          <w:rFonts w:ascii="Times New Roman" w:hAnsi="Times New Roman" w:cs="Times New Roman"/>
          <w:sz w:val="24"/>
          <w:szCs w:val="24"/>
          <w:lang w:val="en-GB"/>
        </w:rPr>
        <w:t>,</w:t>
      </w:r>
      <w:r w:rsidRPr="008B4694">
        <w:rPr>
          <w:rFonts w:ascii="Times New Roman" w:hAnsi="Times New Roman" w:cs="Times New Roman"/>
          <w:sz w:val="24"/>
          <w:szCs w:val="24"/>
          <w:lang w:val="en-GB"/>
        </w:rPr>
        <w:t xml:space="preserve"> respondent’s legal practitioners</w:t>
      </w:r>
    </w:p>
    <w:p w14:paraId="26BBC508" w14:textId="77777777" w:rsidR="00161821" w:rsidRPr="008B4694" w:rsidRDefault="00161821" w:rsidP="00161821">
      <w:pPr>
        <w:spacing w:line="240" w:lineRule="auto"/>
        <w:jc w:val="both"/>
        <w:rPr>
          <w:rFonts w:ascii="Times New Roman" w:hAnsi="Times New Roman" w:cs="Times New Roman"/>
          <w:sz w:val="24"/>
          <w:szCs w:val="24"/>
          <w:lang w:val="en-GB"/>
        </w:rPr>
      </w:pPr>
    </w:p>
    <w:p w14:paraId="0C8287CC" w14:textId="77777777" w:rsidR="00C738BA" w:rsidRPr="008B4694" w:rsidRDefault="00C738BA" w:rsidP="00161821">
      <w:pPr>
        <w:spacing w:line="240" w:lineRule="auto"/>
        <w:jc w:val="both"/>
        <w:rPr>
          <w:rFonts w:ascii="Times New Roman" w:hAnsi="Times New Roman" w:cs="Times New Roman"/>
          <w:sz w:val="24"/>
          <w:szCs w:val="24"/>
          <w:lang w:val="en-GB"/>
        </w:rPr>
      </w:pPr>
    </w:p>
    <w:p w14:paraId="06A056F5" w14:textId="77777777" w:rsidR="00C738BA" w:rsidRPr="008B4694" w:rsidRDefault="00C738BA" w:rsidP="00161821">
      <w:pPr>
        <w:spacing w:line="240" w:lineRule="auto"/>
        <w:jc w:val="both"/>
        <w:rPr>
          <w:rFonts w:ascii="Times New Roman" w:hAnsi="Times New Roman" w:cs="Times New Roman"/>
          <w:sz w:val="24"/>
          <w:szCs w:val="24"/>
          <w:lang w:val="en-GB"/>
        </w:rPr>
      </w:pPr>
      <w:r w:rsidRPr="008B4694">
        <w:rPr>
          <w:rFonts w:ascii="Times New Roman" w:hAnsi="Times New Roman" w:cs="Times New Roman"/>
          <w:sz w:val="24"/>
          <w:szCs w:val="24"/>
          <w:lang w:val="en-GB"/>
        </w:rPr>
        <w:t>BACHI-</w:t>
      </w:r>
      <w:r w:rsidR="000F1E6C" w:rsidRPr="008B4694">
        <w:rPr>
          <w:rFonts w:ascii="Times New Roman" w:hAnsi="Times New Roman" w:cs="Times New Roman"/>
          <w:sz w:val="24"/>
          <w:szCs w:val="24"/>
          <w:lang w:val="en-GB"/>
        </w:rPr>
        <w:t xml:space="preserve">MZAWAZI </w:t>
      </w:r>
      <w:r w:rsidR="000F1E6C">
        <w:rPr>
          <w:rFonts w:ascii="Times New Roman" w:hAnsi="Times New Roman" w:cs="Times New Roman"/>
          <w:sz w:val="24"/>
          <w:szCs w:val="24"/>
          <w:lang w:val="en-GB"/>
        </w:rPr>
        <w:t>J</w:t>
      </w:r>
      <w:r w:rsidR="00CC4F2D">
        <w:rPr>
          <w:rFonts w:ascii="Times New Roman" w:hAnsi="Times New Roman" w:cs="Times New Roman"/>
          <w:sz w:val="24"/>
          <w:szCs w:val="24"/>
          <w:lang w:val="en-GB"/>
        </w:rPr>
        <w:t xml:space="preserve"> </w:t>
      </w:r>
      <w:r w:rsidR="00417C5E" w:rsidRPr="008B4694">
        <w:rPr>
          <w:rFonts w:ascii="Times New Roman" w:hAnsi="Times New Roman" w:cs="Times New Roman"/>
          <w:sz w:val="24"/>
          <w:szCs w:val="24"/>
          <w:lang w:val="en-GB"/>
        </w:rPr>
        <w:t>Agrees</w:t>
      </w:r>
      <w:r w:rsidRPr="008B4694">
        <w:rPr>
          <w:rFonts w:ascii="Times New Roman" w:hAnsi="Times New Roman" w:cs="Times New Roman"/>
          <w:sz w:val="24"/>
          <w:szCs w:val="24"/>
          <w:lang w:val="en-GB"/>
        </w:rPr>
        <w:t xml:space="preserve"> </w:t>
      </w:r>
    </w:p>
    <w:sectPr w:rsidR="00C738BA" w:rsidRPr="008B46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B55D" w14:textId="77777777" w:rsidR="00CA5337" w:rsidRDefault="00CA5337" w:rsidP="0052797F">
      <w:pPr>
        <w:spacing w:after="0" w:line="240" w:lineRule="auto"/>
      </w:pPr>
      <w:r>
        <w:separator/>
      </w:r>
    </w:p>
  </w:endnote>
  <w:endnote w:type="continuationSeparator" w:id="0">
    <w:p w14:paraId="0D78F614" w14:textId="77777777" w:rsidR="00CA5337" w:rsidRDefault="00CA5337" w:rsidP="0052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3792" w14:textId="77777777" w:rsidR="00CA5337" w:rsidRDefault="00CA5337" w:rsidP="0052797F">
      <w:pPr>
        <w:spacing w:after="0" w:line="240" w:lineRule="auto"/>
      </w:pPr>
      <w:r>
        <w:separator/>
      </w:r>
    </w:p>
  </w:footnote>
  <w:footnote w:type="continuationSeparator" w:id="0">
    <w:p w14:paraId="78701AA5" w14:textId="77777777" w:rsidR="00CA5337" w:rsidRDefault="00CA5337" w:rsidP="0052797F">
      <w:pPr>
        <w:spacing w:after="0" w:line="240" w:lineRule="auto"/>
      </w:pPr>
      <w:r>
        <w:continuationSeparator/>
      </w:r>
    </w:p>
  </w:footnote>
  <w:footnote w:id="1">
    <w:p w14:paraId="660BDFED" w14:textId="77777777" w:rsidR="001817AA" w:rsidRPr="000C4D83" w:rsidRDefault="001817AA">
      <w:pPr>
        <w:pStyle w:val="FootnoteText"/>
        <w:rPr>
          <w:lang w:val="en-US"/>
        </w:rPr>
      </w:pPr>
      <w:r>
        <w:rPr>
          <w:rStyle w:val="FootnoteReference"/>
        </w:rPr>
        <w:footnoteRef/>
      </w:r>
      <w:r w:rsidRPr="000C4D83">
        <w:rPr>
          <w:lang w:val="en-GB"/>
        </w:rPr>
        <w:t xml:space="preserve">HB 112/07  </w:t>
      </w:r>
      <w:r>
        <w:t xml:space="preserve"> </w:t>
      </w:r>
    </w:p>
  </w:footnote>
  <w:footnote w:id="2">
    <w:p w14:paraId="709A619C" w14:textId="77777777" w:rsidR="001817AA" w:rsidRPr="000C4D83" w:rsidRDefault="001817AA" w:rsidP="000C4D83">
      <w:pPr>
        <w:pStyle w:val="FootnoteText"/>
        <w:rPr>
          <w:lang w:val="en-US"/>
        </w:rPr>
      </w:pPr>
      <w:r>
        <w:rPr>
          <w:rStyle w:val="FootnoteReference"/>
        </w:rPr>
        <w:footnoteRef/>
      </w:r>
      <w:r>
        <w:t xml:space="preserve"> </w:t>
      </w:r>
      <w:r w:rsidRPr="000C4D83">
        <w:rPr>
          <w:lang w:val="en-GB"/>
        </w:rPr>
        <w:t>HB 166/16</w:t>
      </w:r>
    </w:p>
  </w:footnote>
  <w:footnote w:id="3">
    <w:p w14:paraId="6D9F87B1" w14:textId="77777777" w:rsidR="001817AA" w:rsidRPr="0050192C" w:rsidRDefault="001817AA" w:rsidP="0050192C">
      <w:pPr>
        <w:pStyle w:val="FootnoteText"/>
        <w:rPr>
          <w:lang w:val="en-US"/>
        </w:rPr>
      </w:pPr>
      <w:r>
        <w:rPr>
          <w:rStyle w:val="FootnoteReference"/>
        </w:rPr>
        <w:footnoteRef/>
      </w:r>
      <w:r>
        <w:t xml:space="preserve"> </w:t>
      </w:r>
      <w:r w:rsidRPr="0050192C">
        <w:rPr>
          <w:lang w:val="en-GB"/>
        </w:rPr>
        <w:t>HH781/15</w:t>
      </w:r>
    </w:p>
  </w:footnote>
  <w:footnote w:id="4">
    <w:p w14:paraId="1C259268" w14:textId="77777777" w:rsidR="001817AA" w:rsidRPr="00EF4442" w:rsidRDefault="001817AA" w:rsidP="00EF4442">
      <w:pPr>
        <w:pStyle w:val="FootnoteText"/>
        <w:rPr>
          <w:lang w:val="en-US"/>
        </w:rPr>
      </w:pPr>
      <w:r>
        <w:rPr>
          <w:rStyle w:val="FootnoteReference"/>
        </w:rPr>
        <w:footnoteRef/>
      </w:r>
      <w:r>
        <w:t xml:space="preserve"> </w:t>
      </w:r>
      <w:r w:rsidRPr="00EF4442">
        <w:rPr>
          <w:lang w:val="en-GB"/>
        </w:rPr>
        <w:t>HH112/07</w:t>
      </w:r>
    </w:p>
  </w:footnote>
  <w:footnote w:id="5">
    <w:p w14:paraId="686E520E" w14:textId="77777777" w:rsidR="001817AA" w:rsidRPr="0052797F" w:rsidRDefault="001817AA">
      <w:pPr>
        <w:pStyle w:val="FootnoteText"/>
        <w:rPr>
          <w:lang w:val="en-US"/>
        </w:rPr>
      </w:pPr>
      <w:r>
        <w:rPr>
          <w:rStyle w:val="FootnoteReference"/>
        </w:rPr>
        <w:footnoteRef/>
      </w:r>
      <w:r>
        <w:t xml:space="preserve"> </w:t>
      </w:r>
      <w:r w:rsidRPr="0052797F">
        <w:rPr>
          <w:lang w:val="en-GB"/>
        </w:rPr>
        <w:t>South Africa Criminal Law and Procedure Volume 1 6</w:t>
      </w:r>
      <w:r w:rsidRPr="0052797F">
        <w:rPr>
          <w:vertAlign w:val="superscript"/>
          <w:lang w:val="en-GB"/>
        </w:rPr>
        <w:t>th</w:t>
      </w:r>
      <w:r w:rsidRPr="0052797F">
        <w:rPr>
          <w:lang w:val="en-GB"/>
        </w:rPr>
        <w:t xml:space="preserve"> Ed  </w:t>
      </w:r>
    </w:p>
  </w:footnote>
  <w:footnote w:id="6">
    <w:p w14:paraId="6B4EDEB7" w14:textId="77777777" w:rsidR="001817AA" w:rsidRPr="000F4D6A" w:rsidRDefault="001817AA">
      <w:pPr>
        <w:pStyle w:val="FootnoteText"/>
        <w:rPr>
          <w:lang w:val="en-US"/>
        </w:rPr>
      </w:pPr>
      <w:r>
        <w:rPr>
          <w:rStyle w:val="FootnoteReference"/>
        </w:rPr>
        <w:footnoteRef/>
      </w:r>
      <w:r>
        <w:t xml:space="preserve"> </w:t>
      </w:r>
      <w:r>
        <w:rPr>
          <w:lang w:val="en-US"/>
        </w:rPr>
        <w:t>1976(1) SA 235</w:t>
      </w:r>
    </w:p>
  </w:footnote>
  <w:footnote w:id="7">
    <w:p w14:paraId="4BC30771" w14:textId="77777777" w:rsidR="001817AA" w:rsidRDefault="001817AA">
      <w:pPr>
        <w:pStyle w:val="FootnoteText"/>
        <w:rPr>
          <w:lang w:val="en-US"/>
        </w:rPr>
      </w:pPr>
      <w:r>
        <w:rPr>
          <w:rStyle w:val="FootnoteReference"/>
        </w:rPr>
        <w:footnoteRef/>
      </w:r>
      <w:r>
        <w:t xml:space="preserve"> </w:t>
      </w:r>
      <w:r>
        <w:rPr>
          <w:lang w:val="en-US"/>
        </w:rPr>
        <w:t>HH 277/17</w:t>
      </w:r>
    </w:p>
    <w:p w14:paraId="140168B9" w14:textId="77777777" w:rsidR="001817AA" w:rsidRPr="002D615C" w:rsidRDefault="001817AA">
      <w:pPr>
        <w:pStyle w:val="FootnoteText"/>
        <w:rPr>
          <w:lang w:val="en-US"/>
        </w:rPr>
      </w:pPr>
    </w:p>
  </w:footnote>
  <w:footnote w:id="8">
    <w:p w14:paraId="151B3F8D" w14:textId="77777777" w:rsidR="001817AA" w:rsidRPr="005763FB" w:rsidRDefault="001817AA">
      <w:pPr>
        <w:pStyle w:val="FootnoteText"/>
        <w:rPr>
          <w:lang w:val="en-US"/>
        </w:rPr>
      </w:pPr>
      <w:r>
        <w:rPr>
          <w:rStyle w:val="FootnoteReference"/>
        </w:rPr>
        <w:footnoteRef/>
      </w:r>
      <w:r>
        <w:t xml:space="preserve"> </w:t>
      </w:r>
      <w:r>
        <w:rPr>
          <w:lang w:val="en-US"/>
        </w:rPr>
        <w:t>1991 (2) ZLR 325 (HC)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088771"/>
      <w:docPartObj>
        <w:docPartGallery w:val="Page Numbers (Top of Page)"/>
        <w:docPartUnique/>
      </w:docPartObj>
    </w:sdtPr>
    <w:sdtEndPr>
      <w:rPr>
        <w:noProof/>
      </w:rPr>
    </w:sdtEndPr>
    <w:sdtContent>
      <w:p w14:paraId="4F2BA254" w14:textId="77777777" w:rsidR="001817AA" w:rsidRDefault="001817AA">
        <w:pPr>
          <w:pStyle w:val="Header"/>
          <w:jc w:val="right"/>
          <w:rPr>
            <w:noProof/>
          </w:rPr>
        </w:pPr>
        <w:r>
          <w:fldChar w:fldCharType="begin"/>
        </w:r>
        <w:r>
          <w:instrText xml:space="preserve"> PAGE   \* MERGEFORMAT </w:instrText>
        </w:r>
        <w:r>
          <w:fldChar w:fldCharType="separate"/>
        </w:r>
        <w:r w:rsidR="006D447C">
          <w:rPr>
            <w:noProof/>
          </w:rPr>
          <w:t>1</w:t>
        </w:r>
        <w:r>
          <w:rPr>
            <w:noProof/>
          </w:rPr>
          <w:fldChar w:fldCharType="end"/>
        </w:r>
      </w:p>
      <w:p w14:paraId="57FF47E2" w14:textId="77777777" w:rsidR="001817AA" w:rsidRDefault="001817AA">
        <w:pPr>
          <w:pStyle w:val="Header"/>
          <w:jc w:val="right"/>
          <w:rPr>
            <w:noProof/>
          </w:rPr>
        </w:pPr>
        <w:r>
          <w:rPr>
            <w:noProof/>
          </w:rPr>
          <w:t>HCC 30/23</w:t>
        </w:r>
      </w:p>
      <w:p w14:paraId="77757AFF" w14:textId="77777777" w:rsidR="001817AA" w:rsidRDefault="001817AA">
        <w:pPr>
          <w:pStyle w:val="Header"/>
          <w:jc w:val="right"/>
          <w:rPr>
            <w:noProof/>
          </w:rPr>
        </w:pPr>
        <w:r>
          <w:rPr>
            <w:noProof/>
          </w:rPr>
          <w:t>CA 129/22</w:t>
        </w:r>
      </w:p>
      <w:p w14:paraId="70FC76EE" w14:textId="77777777" w:rsidR="001817AA" w:rsidRDefault="001817AA">
        <w:pPr>
          <w:pStyle w:val="Header"/>
          <w:jc w:val="right"/>
        </w:pPr>
        <w:r>
          <w:rPr>
            <w:noProof/>
          </w:rPr>
          <w:t>CRB NO: MGJ 303/22</w:t>
        </w:r>
      </w:p>
    </w:sdtContent>
  </w:sdt>
  <w:p w14:paraId="206B70B0" w14:textId="77777777" w:rsidR="001817AA" w:rsidRDefault="00181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7657F"/>
    <w:multiLevelType w:val="hybridMultilevel"/>
    <w:tmpl w:val="0930B1E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10087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A6"/>
    <w:rsid w:val="000310E7"/>
    <w:rsid w:val="00060468"/>
    <w:rsid w:val="0007587E"/>
    <w:rsid w:val="000906EF"/>
    <w:rsid w:val="0009177A"/>
    <w:rsid w:val="000A3619"/>
    <w:rsid w:val="000C4D83"/>
    <w:rsid w:val="000E3CBC"/>
    <w:rsid w:val="000F1E6C"/>
    <w:rsid w:val="000F479D"/>
    <w:rsid w:val="000F4D6A"/>
    <w:rsid w:val="000F5F15"/>
    <w:rsid w:val="00113649"/>
    <w:rsid w:val="00161821"/>
    <w:rsid w:val="00176F83"/>
    <w:rsid w:val="001817AA"/>
    <w:rsid w:val="00193746"/>
    <w:rsid w:val="001A0054"/>
    <w:rsid w:val="001C2CBA"/>
    <w:rsid w:val="00201006"/>
    <w:rsid w:val="00211F55"/>
    <w:rsid w:val="00256FB1"/>
    <w:rsid w:val="0027581B"/>
    <w:rsid w:val="0027673F"/>
    <w:rsid w:val="002949BD"/>
    <w:rsid w:val="002A1B41"/>
    <w:rsid w:val="002A6FA9"/>
    <w:rsid w:val="002D615C"/>
    <w:rsid w:val="002E67EE"/>
    <w:rsid w:val="002F1669"/>
    <w:rsid w:val="0037399E"/>
    <w:rsid w:val="0039631E"/>
    <w:rsid w:val="003B76A6"/>
    <w:rsid w:val="00417C5E"/>
    <w:rsid w:val="00451405"/>
    <w:rsid w:val="004729DB"/>
    <w:rsid w:val="004947DB"/>
    <w:rsid w:val="004A3D9D"/>
    <w:rsid w:val="004F0F68"/>
    <w:rsid w:val="004F352A"/>
    <w:rsid w:val="0050192C"/>
    <w:rsid w:val="005161E3"/>
    <w:rsid w:val="0052797F"/>
    <w:rsid w:val="00537CB0"/>
    <w:rsid w:val="005763FB"/>
    <w:rsid w:val="00577FCF"/>
    <w:rsid w:val="005969E0"/>
    <w:rsid w:val="005C6523"/>
    <w:rsid w:val="00624419"/>
    <w:rsid w:val="0062675D"/>
    <w:rsid w:val="006B2843"/>
    <w:rsid w:val="006C5520"/>
    <w:rsid w:val="006D447C"/>
    <w:rsid w:val="006E0735"/>
    <w:rsid w:val="006E1709"/>
    <w:rsid w:val="006F2ECC"/>
    <w:rsid w:val="00700F0C"/>
    <w:rsid w:val="00722562"/>
    <w:rsid w:val="00737029"/>
    <w:rsid w:val="00761A2D"/>
    <w:rsid w:val="007B0147"/>
    <w:rsid w:val="007F744D"/>
    <w:rsid w:val="00832A75"/>
    <w:rsid w:val="008412BA"/>
    <w:rsid w:val="008B4694"/>
    <w:rsid w:val="00906EA8"/>
    <w:rsid w:val="00997658"/>
    <w:rsid w:val="009A091F"/>
    <w:rsid w:val="009E2324"/>
    <w:rsid w:val="009E4217"/>
    <w:rsid w:val="009F5916"/>
    <w:rsid w:val="00A0747A"/>
    <w:rsid w:val="00A4352C"/>
    <w:rsid w:val="00A5374A"/>
    <w:rsid w:val="00A938B8"/>
    <w:rsid w:val="00AC11FD"/>
    <w:rsid w:val="00B81F38"/>
    <w:rsid w:val="00B92163"/>
    <w:rsid w:val="00B92679"/>
    <w:rsid w:val="00B952A5"/>
    <w:rsid w:val="00BC1718"/>
    <w:rsid w:val="00BC4AB8"/>
    <w:rsid w:val="00BD7046"/>
    <w:rsid w:val="00BF7450"/>
    <w:rsid w:val="00C00DE7"/>
    <w:rsid w:val="00C0334D"/>
    <w:rsid w:val="00C04084"/>
    <w:rsid w:val="00C21A42"/>
    <w:rsid w:val="00C228CF"/>
    <w:rsid w:val="00C30EAF"/>
    <w:rsid w:val="00C70520"/>
    <w:rsid w:val="00C738BA"/>
    <w:rsid w:val="00CA3216"/>
    <w:rsid w:val="00CA5337"/>
    <w:rsid w:val="00CB561C"/>
    <w:rsid w:val="00CC3EAE"/>
    <w:rsid w:val="00CC4393"/>
    <w:rsid w:val="00CC4F2D"/>
    <w:rsid w:val="00CF1D4F"/>
    <w:rsid w:val="00D07B7D"/>
    <w:rsid w:val="00D21214"/>
    <w:rsid w:val="00D42CE6"/>
    <w:rsid w:val="00D62273"/>
    <w:rsid w:val="00D76D99"/>
    <w:rsid w:val="00D82A97"/>
    <w:rsid w:val="00DA5BEB"/>
    <w:rsid w:val="00DB1164"/>
    <w:rsid w:val="00E02AC2"/>
    <w:rsid w:val="00E02E10"/>
    <w:rsid w:val="00E0345B"/>
    <w:rsid w:val="00E40007"/>
    <w:rsid w:val="00E40497"/>
    <w:rsid w:val="00E40751"/>
    <w:rsid w:val="00E76493"/>
    <w:rsid w:val="00E962C4"/>
    <w:rsid w:val="00EC6033"/>
    <w:rsid w:val="00ED1E6C"/>
    <w:rsid w:val="00EF29F6"/>
    <w:rsid w:val="00EF4442"/>
    <w:rsid w:val="00EF4A1A"/>
    <w:rsid w:val="00F0593A"/>
    <w:rsid w:val="00F13907"/>
    <w:rsid w:val="00F22A6B"/>
    <w:rsid w:val="00F37A09"/>
    <w:rsid w:val="00F840A0"/>
    <w:rsid w:val="00FA3858"/>
    <w:rsid w:val="00FB5A5D"/>
    <w:rsid w:val="00FC22FD"/>
    <w:rsid w:val="00FC235A"/>
    <w:rsid w:val="00FC4A7F"/>
    <w:rsid w:val="00FC70AD"/>
    <w:rsid w:val="00FE7884"/>
    <w:rsid w:val="00FF0D27"/>
    <w:rsid w:val="00FF6C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686A"/>
  <w15:chartTrackingRefBased/>
  <w15:docId w15:val="{0E802817-C80F-47A8-BD0A-C49095AB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97F"/>
    <w:rPr>
      <w:sz w:val="20"/>
      <w:szCs w:val="20"/>
    </w:rPr>
  </w:style>
  <w:style w:type="character" w:styleId="FootnoteReference">
    <w:name w:val="footnote reference"/>
    <w:basedOn w:val="DefaultParagraphFont"/>
    <w:uiPriority w:val="99"/>
    <w:semiHidden/>
    <w:unhideWhenUsed/>
    <w:rsid w:val="0052797F"/>
    <w:rPr>
      <w:vertAlign w:val="superscript"/>
    </w:rPr>
  </w:style>
  <w:style w:type="paragraph" w:styleId="ListParagraph">
    <w:name w:val="List Paragraph"/>
    <w:basedOn w:val="Normal"/>
    <w:uiPriority w:val="34"/>
    <w:qFormat/>
    <w:rsid w:val="00EC6033"/>
    <w:pPr>
      <w:ind w:left="720"/>
      <w:contextualSpacing/>
    </w:pPr>
  </w:style>
  <w:style w:type="paragraph" w:styleId="Header">
    <w:name w:val="header"/>
    <w:basedOn w:val="Normal"/>
    <w:link w:val="HeaderChar"/>
    <w:uiPriority w:val="99"/>
    <w:unhideWhenUsed/>
    <w:rsid w:val="00624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19"/>
  </w:style>
  <w:style w:type="paragraph" w:styleId="Footer">
    <w:name w:val="footer"/>
    <w:basedOn w:val="Normal"/>
    <w:link w:val="FooterChar"/>
    <w:uiPriority w:val="99"/>
    <w:unhideWhenUsed/>
    <w:rsid w:val="00624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19"/>
  </w:style>
  <w:style w:type="paragraph" w:styleId="BalloonText">
    <w:name w:val="Balloon Text"/>
    <w:basedOn w:val="Normal"/>
    <w:link w:val="BalloonTextChar"/>
    <w:uiPriority w:val="99"/>
    <w:semiHidden/>
    <w:unhideWhenUsed/>
    <w:rsid w:val="00CC4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8B84-756D-4592-B720-6F5FF12F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4685</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Millicent</cp:lastModifiedBy>
  <cp:revision>2</cp:revision>
  <cp:lastPrinted>2023-07-11T10:23:00Z</cp:lastPrinted>
  <dcterms:created xsi:type="dcterms:W3CDTF">2023-07-21T09:30:00Z</dcterms:created>
  <dcterms:modified xsi:type="dcterms:W3CDTF">2023-07-21T09:30:00Z</dcterms:modified>
</cp:coreProperties>
</file>