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9E4" w:rsidRDefault="00AC79E4" w:rsidP="009B5037">
      <w:pPr>
        <w:spacing w:after="0" w:line="240" w:lineRule="auto"/>
        <w:rPr>
          <w:rFonts w:ascii="Times New Roman" w:hAnsi="Times New Roman" w:cs="Times New Roman"/>
          <w:sz w:val="24"/>
          <w:szCs w:val="24"/>
        </w:rPr>
      </w:pPr>
      <w:r>
        <w:rPr>
          <w:rFonts w:ascii="Times New Roman" w:hAnsi="Times New Roman" w:cs="Times New Roman"/>
          <w:sz w:val="24"/>
          <w:szCs w:val="24"/>
        </w:rPr>
        <w:t>SIMON MAZORODZE HOUSING CO-OPERATIVE</w:t>
      </w:r>
    </w:p>
    <w:p w:rsidR="009B5037" w:rsidRDefault="00F65183" w:rsidP="009B5037">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9B5037" w:rsidRDefault="009B5037" w:rsidP="009B5037">
      <w:pPr>
        <w:spacing w:after="0" w:line="240" w:lineRule="auto"/>
        <w:rPr>
          <w:rFonts w:ascii="Times New Roman" w:hAnsi="Times New Roman" w:cs="Times New Roman"/>
          <w:sz w:val="24"/>
          <w:szCs w:val="24"/>
        </w:rPr>
      </w:pPr>
      <w:r>
        <w:rPr>
          <w:rFonts w:ascii="Times New Roman" w:hAnsi="Times New Roman" w:cs="Times New Roman"/>
          <w:sz w:val="24"/>
          <w:szCs w:val="24"/>
        </w:rPr>
        <w:t>LISA TAGARA</w:t>
      </w:r>
    </w:p>
    <w:p w:rsidR="009B5037" w:rsidRDefault="009B5037">
      <w:pPr>
        <w:rPr>
          <w:rFonts w:ascii="Times New Roman" w:hAnsi="Times New Roman" w:cs="Times New Roman"/>
          <w:sz w:val="24"/>
          <w:szCs w:val="24"/>
        </w:rPr>
      </w:pPr>
    </w:p>
    <w:p w:rsidR="009B5037" w:rsidRDefault="009B5037" w:rsidP="009B5037">
      <w:pPr>
        <w:spacing w:after="0" w:line="240" w:lineRule="auto"/>
        <w:rPr>
          <w:rFonts w:ascii="Times New Roman" w:hAnsi="Times New Roman" w:cs="Times New Roman"/>
          <w:sz w:val="24"/>
          <w:szCs w:val="24"/>
        </w:rPr>
      </w:pPr>
      <w:r>
        <w:rPr>
          <w:rFonts w:ascii="Times New Roman" w:hAnsi="Times New Roman" w:cs="Times New Roman"/>
          <w:sz w:val="24"/>
          <w:szCs w:val="24"/>
        </w:rPr>
        <w:t>THE HIGH COURT OF ZIMBABWE</w:t>
      </w:r>
    </w:p>
    <w:p w:rsidR="009B5037" w:rsidRDefault="009B5037" w:rsidP="009B5037">
      <w:pPr>
        <w:spacing w:after="0" w:line="240" w:lineRule="auto"/>
        <w:rPr>
          <w:rFonts w:ascii="Times New Roman" w:hAnsi="Times New Roman" w:cs="Times New Roman"/>
          <w:sz w:val="24"/>
          <w:szCs w:val="24"/>
        </w:rPr>
      </w:pPr>
      <w:r>
        <w:rPr>
          <w:rFonts w:ascii="Times New Roman" w:hAnsi="Times New Roman" w:cs="Times New Roman"/>
          <w:sz w:val="24"/>
          <w:szCs w:val="24"/>
        </w:rPr>
        <w:t>MHURI J</w:t>
      </w:r>
    </w:p>
    <w:p w:rsidR="009B5037" w:rsidRDefault="009B5037" w:rsidP="009B50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4C6453">
        <w:rPr>
          <w:rFonts w:ascii="Times New Roman" w:hAnsi="Times New Roman" w:cs="Times New Roman"/>
          <w:sz w:val="24"/>
          <w:szCs w:val="24"/>
        </w:rPr>
        <w:t>16 February 2022 &amp;1</w:t>
      </w:r>
      <w:r w:rsidR="00F65183">
        <w:rPr>
          <w:rFonts w:ascii="Times New Roman" w:hAnsi="Times New Roman" w:cs="Times New Roman"/>
          <w:sz w:val="24"/>
          <w:szCs w:val="24"/>
        </w:rPr>
        <w:t xml:space="preserve">7 </w:t>
      </w:r>
      <w:r w:rsidR="004C6453">
        <w:rPr>
          <w:rFonts w:ascii="Times New Roman" w:hAnsi="Times New Roman" w:cs="Times New Roman"/>
          <w:sz w:val="24"/>
          <w:szCs w:val="24"/>
        </w:rPr>
        <w:t>March 2022</w:t>
      </w:r>
    </w:p>
    <w:p w:rsidR="009B5037" w:rsidRDefault="009B5037" w:rsidP="009B5037">
      <w:pPr>
        <w:spacing w:after="0" w:line="240" w:lineRule="auto"/>
        <w:rPr>
          <w:rFonts w:ascii="Times New Roman" w:hAnsi="Times New Roman" w:cs="Times New Roman"/>
          <w:sz w:val="24"/>
          <w:szCs w:val="24"/>
        </w:rPr>
      </w:pPr>
    </w:p>
    <w:p w:rsidR="00625373" w:rsidRDefault="00625373" w:rsidP="009B5037">
      <w:pPr>
        <w:spacing w:after="0" w:line="240" w:lineRule="auto"/>
        <w:rPr>
          <w:rFonts w:ascii="Times New Roman" w:hAnsi="Times New Roman" w:cs="Times New Roman"/>
          <w:sz w:val="24"/>
          <w:szCs w:val="24"/>
        </w:rPr>
      </w:pPr>
    </w:p>
    <w:p w:rsidR="009B5037" w:rsidRDefault="009B5037" w:rsidP="009B5037">
      <w:pPr>
        <w:spacing w:after="0" w:line="240" w:lineRule="auto"/>
        <w:rPr>
          <w:rFonts w:ascii="Times New Roman" w:hAnsi="Times New Roman" w:cs="Times New Roman"/>
          <w:sz w:val="24"/>
          <w:szCs w:val="24"/>
        </w:rPr>
      </w:pPr>
      <w:r w:rsidRPr="009B5037">
        <w:rPr>
          <w:rFonts w:ascii="Times New Roman" w:hAnsi="Times New Roman" w:cs="Times New Roman"/>
          <w:i/>
          <w:sz w:val="24"/>
          <w:szCs w:val="24"/>
        </w:rPr>
        <w:t>Ms A. Kambanje</w:t>
      </w:r>
      <w:r>
        <w:rPr>
          <w:rFonts w:ascii="Times New Roman" w:hAnsi="Times New Roman" w:cs="Times New Roman"/>
          <w:sz w:val="24"/>
          <w:szCs w:val="24"/>
        </w:rPr>
        <w:t>, for the Plaintiff</w:t>
      </w:r>
    </w:p>
    <w:p w:rsidR="009B5037" w:rsidRDefault="009B5037" w:rsidP="009B5037">
      <w:pPr>
        <w:spacing w:after="0" w:line="240" w:lineRule="auto"/>
        <w:rPr>
          <w:rFonts w:ascii="Times New Roman" w:hAnsi="Times New Roman" w:cs="Times New Roman"/>
          <w:sz w:val="24"/>
          <w:szCs w:val="24"/>
        </w:rPr>
      </w:pPr>
      <w:r w:rsidRPr="009B5037">
        <w:rPr>
          <w:rFonts w:ascii="Times New Roman" w:hAnsi="Times New Roman" w:cs="Times New Roman"/>
          <w:i/>
          <w:sz w:val="24"/>
          <w:szCs w:val="24"/>
        </w:rPr>
        <w:t>Mr.Z.W. Makwanya</w:t>
      </w:r>
      <w:r>
        <w:rPr>
          <w:rFonts w:ascii="Times New Roman" w:hAnsi="Times New Roman" w:cs="Times New Roman"/>
          <w:sz w:val="24"/>
          <w:szCs w:val="24"/>
        </w:rPr>
        <w:t>, for the Defendant</w:t>
      </w:r>
    </w:p>
    <w:p w:rsidR="009B5037" w:rsidRDefault="009B5037" w:rsidP="009B5037">
      <w:pPr>
        <w:spacing w:after="0" w:line="240" w:lineRule="auto"/>
        <w:rPr>
          <w:rFonts w:ascii="Times New Roman" w:hAnsi="Times New Roman" w:cs="Times New Roman"/>
          <w:sz w:val="24"/>
          <w:szCs w:val="24"/>
        </w:rPr>
      </w:pPr>
    </w:p>
    <w:p w:rsidR="00625373" w:rsidRDefault="00625373" w:rsidP="009B5037">
      <w:pPr>
        <w:spacing w:after="0" w:line="240" w:lineRule="auto"/>
        <w:rPr>
          <w:rFonts w:ascii="Times New Roman" w:hAnsi="Times New Roman" w:cs="Times New Roman"/>
          <w:sz w:val="24"/>
          <w:szCs w:val="24"/>
        </w:rPr>
      </w:pPr>
      <w:bookmarkStart w:id="0" w:name="_GoBack"/>
      <w:bookmarkEnd w:id="0"/>
    </w:p>
    <w:p w:rsidR="009B5037" w:rsidRPr="008F0EDA" w:rsidRDefault="009B5037" w:rsidP="009B5037">
      <w:pPr>
        <w:spacing w:after="0" w:line="240" w:lineRule="auto"/>
        <w:rPr>
          <w:rFonts w:ascii="Times New Roman" w:hAnsi="Times New Roman" w:cs="Times New Roman"/>
          <w:b/>
          <w:sz w:val="24"/>
          <w:szCs w:val="24"/>
        </w:rPr>
      </w:pPr>
      <w:r w:rsidRPr="008F0EDA">
        <w:rPr>
          <w:rFonts w:ascii="Times New Roman" w:hAnsi="Times New Roman" w:cs="Times New Roman"/>
          <w:b/>
          <w:sz w:val="24"/>
          <w:szCs w:val="24"/>
        </w:rPr>
        <w:t>Special Plea</w:t>
      </w:r>
    </w:p>
    <w:p w:rsidR="009B5037" w:rsidRDefault="009B5037" w:rsidP="009B5037">
      <w:pPr>
        <w:spacing w:after="0" w:line="240" w:lineRule="auto"/>
        <w:rPr>
          <w:rFonts w:ascii="Times New Roman" w:hAnsi="Times New Roman" w:cs="Times New Roman"/>
          <w:sz w:val="24"/>
          <w:szCs w:val="24"/>
        </w:rPr>
      </w:pPr>
    </w:p>
    <w:p w:rsidR="003D5E19" w:rsidRDefault="009B5037" w:rsidP="008F0E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MHURI J: On 3 November 2021 Plaintiff issued summons against Defendant claiming the eviction of </w:t>
      </w:r>
      <w:r w:rsidR="001C4A0A">
        <w:rPr>
          <w:rFonts w:ascii="Times New Roman" w:hAnsi="Times New Roman" w:cs="Times New Roman"/>
          <w:sz w:val="24"/>
          <w:szCs w:val="24"/>
        </w:rPr>
        <w:t>Defendant</w:t>
      </w:r>
      <w:r>
        <w:rPr>
          <w:rFonts w:ascii="Times New Roman" w:hAnsi="Times New Roman" w:cs="Times New Roman"/>
          <w:sz w:val="24"/>
          <w:szCs w:val="24"/>
        </w:rPr>
        <w:t xml:space="preserve"> </w:t>
      </w:r>
      <w:r w:rsidR="001C4A0A">
        <w:rPr>
          <w:rFonts w:ascii="Times New Roman" w:hAnsi="Times New Roman" w:cs="Times New Roman"/>
          <w:sz w:val="24"/>
          <w:szCs w:val="24"/>
        </w:rPr>
        <w:t>and repossession of</w:t>
      </w:r>
      <w:r>
        <w:rPr>
          <w:rFonts w:ascii="Times New Roman" w:hAnsi="Times New Roman" w:cs="Times New Roman"/>
          <w:sz w:val="24"/>
          <w:szCs w:val="24"/>
        </w:rPr>
        <w:t xml:space="preserve"> stand No 16586 Simon M</w:t>
      </w:r>
      <w:r w:rsidR="001C4A0A">
        <w:rPr>
          <w:rFonts w:ascii="Times New Roman" w:hAnsi="Times New Roman" w:cs="Times New Roman"/>
          <w:sz w:val="24"/>
          <w:szCs w:val="24"/>
        </w:rPr>
        <w:t>a</w:t>
      </w:r>
      <w:r>
        <w:rPr>
          <w:rFonts w:ascii="Times New Roman" w:hAnsi="Times New Roman" w:cs="Times New Roman"/>
          <w:sz w:val="24"/>
          <w:szCs w:val="24"/>
        </w:rPr>
        <w:t>zor</w:t>
      </w:r>
      <w:r w:rsidR="004C6453">
        <w:rPr>
          <w:rFonts w:ascii="Times New Roman" w:hAnsi="Times New Roman" w:cs="Times New Roman"/>
          <w:sz w:val="24"/>
          <w:szCs w:val="24"/>
        </w:rPr>
        <w:t>odze Housing Co-operative, Foun</w:t>
      </w:r>
      <w:r>
        <w:rPr>
          <w:rFonts w:ascii="Times New Roman" w:hAnsi="Times New Roman" w:cs="Times New Roman"/>
          <w:sz w:val="24"/>
          <w:szCs w:val="24"/>
        </w:rPr>
        <w:t xml:space="preserve">tainbleau, Kuwadzana Phase 3 Dzivaresekwa Harare, arising from a breach of Plaintiff’s by-laws and irregularities that characterize the allocation of the stand, </w:t>
      </w:r>
      <w:r w:rsidR="00E97116">
        <w:rPr>
          <w:rFonts w:ascii="Times New Roman" w:hAnsi="Times New Roman" w:cs="Times New Roman"/>
          <w:sz w:val="24"/>
          <w:szCs w:val="24"/>
        </w:rPr>
        <w:t>and</w:t>
      </w:r>
      <w:r w:rsidR="004C6453">
        <w:rPr>
          <w:rFonts w:ascii="Times New Roman" w:hAnsi="Times New Roman" w:cs="Times New Roman"/>
          <w:sz w:val="24"/>
          <w:szCs w:val="24"/>
        </w:rPr>
        <w:t xml:space="preserve"> costs of suit on attorney-</w:t>
      </w:r>
      <w:r>
        <w:rPr>
          <w:rFonts w:ascii="Times New Roman" w:hAnsi="Times New Roman" w:cs="Times New Roman"/>
          <w:sz w:val="24"/>
          <w:szCs w:val="24"/>
        </w:rPr>
        <w:t xml:space="preserve"> client scale.</w:t>
      </w:r>
      <w:r w:rsidR="00E97116">
        <w:rPr>
          <w:rFonts w:ascii="Times New Roman" w:hAnsi="Times New Roman" w:cs="Times New Roman"/>
          <w:sz w:val="24"/>
          <w:szCs w:val="24"/>
        </w:rPr>
        <w:t xml:space="preserve"> </w:t>
      </w:r>
    </w:p>
    <w:p w:rsidR="009B5037" w:rsidRDefault="00E97116" w:rsidP="008F0E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Plaintiff’s</w:t>
      </w:r>
      <w:r w:rsidR="009B5037">
        <w:rPr>
          <w:rFonts w:ascii="Times New Roman" w:hAnsi="Times New Roman" w:cs="Times New Roman"/>
          <w:sz w:val="24"/>
          <w:szCs w:val="24"/>
        </w:rPr>
        <w:t xml:space="preserve"> declaration was that in </w:t>
      </w:r>
      <w:r>
        <w:rPr>
          <w:rFonts w:ascii="Times New Roman" w:hAnsi="Times New Roman" w:cs="Times New Roman"/>
          <w:sz w:val="24"/>
          <w:szCs w:val="24"/>
        </w:rPr>
        <w:t>2012 Defendant</w:t>
      </w:r>
      <w:r w:rsidR="009B5037">
        <w:rPr>
          <w:rFonts w:ascii="Times New Roman" w:hAnsi="Times New Roman" w:cs="Times New Roman"/>
          <w:sz w:val="24"/>
          <w:szCs w:val="24"/>
        </w:rPr>
        <w:t xml:space="preserve"> occupied stand No 16586</w:t>
      </w:r>
      <w:r>
        <w:rPr>
          <w:rFonts w:ascii="Times New Roman" w:hAnsi="Times New Roman" w:cs="Times New Roman"/>
          <w:sz w:val="24"/>
          <w:szCs w:val="24"/>
        </w:rPr>
        <w:t xml:space="preserve"> Simon Mazorodze Housing Co-operative, Fountainb</w:t>
      </w:r>
      <w:r w:rsidR="004C6453">
        <w:rPr>
          <w:rFonts w:ascii="Times New Roman" w:hAnsi="Times New Roman" w:cs="Times New Roman"/>
          <w:sz w:val="24"/>
          <w:szCs w:val="24"/>
        </w:rPr>
        <w:t>l</w:t>
      </w:r>
      <w:r>
        <w:rPr>
          <w:rFonts w:ascii="Times New Roman" w:hAnsi="Times New Roman" w:cs="Times New Roman"/>
          <w:sz w:val="24"/>
          <w:szCs w:val="24"/>
        </w:rPr>
        <w:t xml:space="preserve">eau </w:t>
      </w:r>
      <w:r w:rsidR="001C4A0A">
        <w:rPr>
          <w:rFonts w:ascii="Times New Roman" w:hAnsi="Times New Roman" w:cs="Times New Roman"/>
          <w:sz w:val="24"/>
          <w:szCs w:val="24"/>
        </w:rPr>
        <w:t>Kuwadzana,</w:t>
      </w:r>
      <w:r>
        <w:rPr>
          <w:rFonts w:ascii="Times New Roman" w:hAnsi="Times New Roman" w:cs="Times New Roman"/>
          <w:sz w:val="24"/>
          <w:szCs w:val="24"/>
        </w:rPr>
        <w:t xml:space="preserve"> Phase</w:t>
      </w:r>
      <w:r w:rsidR="004C6453">
        <w:rPr>
          <w:rFonts w:ascii="Times New Roman" w:hAnsi="Times New Roman" w:cs="Times New Roman"/>
          <w:sz w:val="24"/>
          <w:szCs w:val="24"/>
        </w:rPr>
        <w:t xml:space="preserve"> 3 Dzivaresekwa without approval of P</w:t>
      </w:r>
      <w:r>
        <w:rPr>
          <w:rFonts w:ascii="Times New Roman" w:hAnsi="Times New Roman" w:cs="Times New Roman"/>
          <w:sz w:val="24"/>
          <w:szCs w:val="24"/>
        </w:rPr>
        <w:t>laintiff, the owner of the stand.</w:t>
      </w:r>
    </w:p>
    <w:p w:rsidR="00E97116" w:rsidRDefault="00E97116" w:rsidP="008F0EDA">
      <w:pPr>
        <w:spacing w:after="0" w:line="240" w:lineRule="auto"/>
        <w:jc w:val="both"/>
        <w:rPr>
          <w:rFonts w:ascii="Times New Roman" w:hAnsi="Times New Roman" w:cs="Times New Roman"/>
          <w:sz w:val="24"/>
          <w:szCs w:val="24"/>
        </w:rPr>
      </w:pPr>
    </w:p>
    <w:p w:rsidR="00E97116" w:rsidRDefault="00E97116" w:rsidP="008F0EDA">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For a person to be a member of the </w:t>
      </w:r>
      <w:r w:rsidR="001C4A0A">
        <w:rPr>
          <w:rFonts w:ascii="Times New Roman" w:hAnsi="Times New Roman" w:cs="Times New Roman"/>
          <w:sz w:val="24"/>
          <w:szCs w:val="24"/>
        </w:rPr>
        <w:t>society,</w:t>
      </w:r>
      <w:r>
        <w:rPr>
          <w:rFonts w:ascii="Times New Roman" w:hAnsi="Times New Roman" w:cs="Times New Roman"/>
          <w:sz w:val="24"/>
          <w:szCs w:val="24"/>
        </w:rPr>
        <w:t xml:space="preserve"> he/she has to;</w:t>
      </w:r>
    </w:p>
    <w:p w:rsidR="00E97116" w:rsidRDefault="00E97116" w:rsidP="008F0ED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Fill a joining form</w:t>
      </w:r>
    </w:p>
    <w:p w:rsidR="00E97116" w:rsidRDefault="00E97116" w:rsidP="008F0ED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Pay a joining fee</w:t>
      </w:r>
    </w:p>
    <w:p w:rsidR="00E97116" w:rsidRDefault="00E97116" w:rsidP="008F0ED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Comply with the society’s by-laws</w:t>
      </w:r>
    </w:p>
    <w:p w:rsidR="00E97116" w:rsidRDefault="00E97116" w:rsidP="008F0EDA">
      <w:pPr>
        <w:spacing w:after="0" w:line="240" w:lineRule="auto"/>
        <w:jc w:val="both"/>
        <w:rPr>
          <w:rFonts w:ascii="Times New Roman" w:hAnsi="Times New Roman" w:cs="Times New Roman"/>
          <w:sz w:val="24"/>
          <w:szCs w:val="24"/>
        </w:rPr>
      </w:pPr>
    </w:p>
    <w:p w:rsidR="00E97116" w:rsidRDefault="00E97116" w:rsidP="008F0ED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Defendant did not comply with all the requirements but took occupation of the stand, hence she has no legal right to occupy the property. Despite demand, she has refused or failed to vacate the property.</w:t>
      </w:r>
    </w:p>
    <w:p w:rsidR="00E97116" w:rsidRDefault="00E97116" w:rsidP="008F0ED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On 24 November 2021 defendant ent</w:t>
      </w:r>
      <w:r w:rsidR="003A4AD8">
        <w:rPr>
          <w:rFonts w:ascii="Times New Roman" w:hAnsi="Times New Roman" w:cs="Times New Roman"/>
          <w:sz w:val="24"/>
          <w:szCs w:val="24"/>
        </w:rPr>
        <w:t>er</w:t>
      </w:r>
      <w:r>
        <w:rPr>
          <w:rFonts w:ascii="Times New Roman" w:hAnsi="Times New Roman" w:cs="Times New Roman"/>
          <w:sz w:val="24"/>
          <w:szCs w:val="24"/>
        </w:rPr>
        <w:t xml:space="preserve">ed appearance to </w:t>
      </w:r>
      <w:r w:rsidR="00862063">
        <w:rPr>
          <w:rFonts w:ascii="Times New Roman" w:hAnsi="Times New Roman" w:cs="Times New Roman"/>
          <w:sz w:val="24"/>
          <w:szCs w:val="24"/>
        </w:rPr>
        <w:t>defend. On</w:t>
      </w:r>
      <w:r>
        <w:rPr>
          <w:rFonts w:ascii="Times New Roman" w:hAnsi="Times New Roman" w:cs="Times New Roman"/>
          <w:sz w:val="24"/>
          <w:szCs w:val="24"/>
        </w:rPr>
        <w:t xml:space="preserve"> 20 December 2021 she filed a special plea pleading that</w:t>
      </w:r>
    </w:p>
    <w:p w:rsidR="00E97116" w:rsidRDefault="00E97116" w:rsidP="008F0ED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Plaintiff has not established a cause of action.</w:t>
      </w:r>
    </w:p>
    <w:p w:rsidR="00E97116" w:rsidRDefault="00E97116" w:rsidP="008F0ED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Plaintiff’s claim has prescribed.</w:t>
      </w:r>
    </w:p>
    <w:p w:rsidR="00E97116" w:rsidRDefault="00E97116" w:rsidP="008F0EDA">
      <w:pPr>
        <w:spacing w:after="0" w:line="360" w:lineRule="auto"/>
        <w:jc w:val="both"/>
        <w:rPr>
          <w:rFonts w:ascii="Times New Roman" w:hAnsi="Times New Roman" w:cs="Times New Roman"/>
          <w:sz w:val="24"/>
          <w:szCs w:val="24"/>
        </w:rPr>
      </w:pPr>
    </w:p>
    <w:p w:rsidR="00862063" w:rsidRDefault="00E97116" w:rsidP="008F0ED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To substantiate the special plea, it was submitted by </w:t>
      </w:r>
      <w:r w:rsidR="001C4A0A">
        <w:rPr>
          <w:rFonts w:ascii="Times New Roman" w:hAnsi="Times New Roman" w:cs="Times New Roman"/>
          <w:sz w:val="24"/>
          <w:szCs w:val="24"/>
        </w:rPr>
        <w:t>Defendant</w:t>
      </w:r>
      <w:r>
        <w:rPr>
          <w:rFonts w:ascii="Times New Roman" w:hAnsi="Times New Roman" w:cs="Times New Roman"/>
          <w:sz w:val="24"/>
          <w:szCs w:val="24"/>
        </w:rPr>
        <w:t xml:space="preserve"> that it is the plaintiff that is the custodian of all procedures</w:t>
      </w:r>
      <w:r w:rsidR="00862063">
        <w:rPr>
          <w:rFonts w:ascii="Times New Roman" w:hAnsi="Times New Roman" w:cs="Times New Roman"/>
          <w:sz w:val="24"/>
          <w:szCs w:val="24"/>
        </w:rPr>
        <w:t xml:space="preserve"> and decisions to admit a person as its </w:t>
      </w:r>
      <w:r w:rsidR="001C4A0A">
        <w:rPr>
          <w:rFonts w:ascii="Times New Roman" w:hAnsi="Times New Roman" w:cs="Times New Roman"/>
          <w:sz w:val="24"/>
          <w:szCs w:val="24"/>
        </w:rPr>
        <w:t>member</w:t>
      </w:r>
      <w:r w:rsidR="00862063">
        <w:rPr>
          <w:rFonts w:ascii="Times New Roman" w:hAnsi="Times New Roman" w:cs="Times New Roman"/>
          <w:sz w:val="24"/>
          <w:szCs w:val="24"/>
        </w:rPr>
        <w:t>. In terms of the Co-operatives Societies Act [</w:t>
      </w:r>
      <w:r w:rsidR="00862063" w:rsidRPr="003A4AD8">
        <w:rPr>
          <w:rFonts w:ascii="Times New Roman" w:hAnsi="Times New Roman" w:cs="Times New Roman"/>
          <w:i/>
          <w:sz w:val="24"/>
          <w:szCs w:val="24"/>
        </w:rPr>
        <w:t>Chapter 24:05</w:t>
      </w:r>
      <w:r w:rsidR="00862063">
        <w:rPr>
          <w:rFonts w:ascii="Times New Roman" w:hAnsi="Times New Roman" w:cs="Times New Roman"/>
          <w:sz w:val="24"/>
          <w:szCs w:val="24"/>
        </w:rPr>
        <w:t>] (The Act) it is the Plaintiff through its by-laws which determines how its function</w:t>
      </w:r>
      <w:r w:rsidR="005C2240">
        <w:rPr>
          <w:rFonts w:ascii="Times New Roman" w:hAnsi="Times New Roman" w:cs="Times New Roman"/>
          <w:sz w:val="24"/>
          <w:szCs w:val="24"/>
        </w:rPr>
        <w:t>s</w:t>
      </w:r>
      <w:r w:rsidR="00862063">
        <w:rPr>
          <w:rFonts w:ascii="Times New Roman" w:hAnsi="Times New Roman" w:cs="Times New Roman"/>
          <w:sz w:val="24"/>
          <w:szCs w:val="24"/>
        </w:rPr>
        <w:t xml:space="preserve"> and decisions previously made are ratified by its members at Annual General Meetings. Therefore,</w:t>
      </w:r>
      <w:r w:rsidR="005C2240">
        <w:rPr>
          <w:rFonts w:ascii="Times New Roman" w:hAnsi="Times New Roman" w:cs="Times New Roman"/>
          <w:sz w:val="24"/>
          <w:szCs w:val="24"/>
        </w:rPr>
        <w:t xml:space="preserve"> the requirements mentioned by P</w:t>
      </w:r>
      <w:r w:rsidR="00862063">
        <w:rPr>
          <w:rFonts w:ascii="Times New Roman" w:hAnsi="Times New Roman" w:cs="Times New Roman"/>
          <w:sz w:val="24"/>
          <w:szCs w:val="24"/>
        </w:rPr>
        <w:t>laintiff in its declaration were to be followed by Plaintiff before admitting any person as a</w:t>
      </w:r>
      <w:r w:rsidR="003A4AD8">
        <w:rPr>
          <w:rFonts w:ascii="Times New Roman" w:hAnsi="Times New Roman" w:cs="Times New Roman"/>
          <w:sz w:val="24"/>
          <w:szCs w:val="24"/>
        </w:rPr>
        <w:t xml:space="preserve"> </w:t>
      </w:r>
      <w:r w:rsidR="00862063">
        <w:rPr>
          <w:rFonts w:ascii="Times New Roman" w:hAnsi="Times New Roman" w:cs="Times New Roman"/>
          <w:sz w:val="24"/>
          <w:szCs w:val="24"/>
        </w:rPr>
        <w:t>member.</w:t>
      </w:r>
    </w:p>
    <w:p w:rsidR="00862063" w:rsidRDefault="005C2240" w:rsidP="008F0E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discretion is</w:t>
      </w:r>
      <w:r w:rsidR="00862063">
        <w:rPr>
          <w:rFonts w:ascii="Times New Roman" w:hAnsi="Times New Roman" w:cs="Times New Roman"/>
          <w:sz w:val="24"/>
          <w:szCs w:val="24"/>
        </w:rPr>
        <w:t xml:space="preserve"> Plaintiff’s upon its terms and conditions subject to ratification at an Annual</w:t>
      </w:r>
      <w:r w:rsidR="003A4AD8">
        <w:rPr>
          <w:rFonts w:ascii="Times New Roman" w:hAnsi="Times New Roman" w:cs="Times New Roman"/>
          <w:sz w:val="24"/>
          <w:szCs w:val="24"/>
        </w:rPr>
        <w:t xml:space="preserve"> </w:t>
      </w:r>
      <w:r w:rsidR="00862063">
        <w:rPr>
          <w:rFonts w:ascii="Times New Roman" w:hAnsi="Times New Roman" w:cs="Times New Roman"/>
          <w:sz w:val="24"/>
          <w:szCs w:val="24"/>
        </w:rPr>
        <w:t>General Meeting, to join Defendant as a</w:t>
      </w:r>
      <w:r w:rsidR="003A4AD8">
        <w:rPr>
          <w:rFonts w:ascii="Times New Roman" w:hAnsi="Times New Roman" w:cs="Times New Roman"/>
          <w:sz w:val="24"/>
          <w:szCs w:val="24"/>
        </w:rPr>
        <w:t xml:space="preserve"> </w:t>
      </w:r>
      <w:r>
        <w:rPr>
          <w:rFonts w:ascii="Times New Roman" w:hAnsi="Times New Roman" w:cs="Times New Roman"/>
          <w:sz w:val="24"/>
          <w:szCs w:val="24"/>
        </w:rPr>
        <w:t>member and if</w:t>
      </w:r>
      <w:r w:rsidR="00862063">
        <w:rPr>
          <w:rFonts w:ascii="Times New Roman" w:hAnsi="Times New Roman" w:cs="Times New Roman"/>
          <w:sz w:val="24"/>
          <w:szCs w:val="24"/>
        </w:rPr>
        <w:t xml:space="preserve"> Defendant had defaulted, </w:t>
      </w:r>
      <w:r>
        <w:rPr>
          <w:rFonts w:ascii="Times New Roman" w:hAnsi="Times New Roman" w:cs="Times New Roman"/>
          <w:sz w:val="24"/>
          <w:szCs w:val="24"/>
        </w:rPr>
        <w:t>s</w:t>
      </w:r>
      <w:r w:rsidR="00862063">
        <w:rPr>
          <w:rFonts w:ascii="Times New Roman" w:hAnsi="Times New Roman" w:cs="Times New Roman"/>
          <w:sz w:val="24"/>
          <w:szCs w:val="24"/>
        </w:rPr>
        <w:t>he could not have been admitted in the first place. It was Plaintif</w:t>
      </w:r>
      <w:r w:rsidR="001C4A0A">
        <w:rPr>
          <w:rFonts w:ascii="Times New Roman" w:hAnsi="Times New Roman" w:cs="Times New Roman"/>
          <w:sz w:val="24"/>
          <w:szCs w:val="24"/>
        </w:rPr>
        <w:t>f</w:t>
      </w:r>
      <w:r w:rsidR="00862063">
        <w:rPr>
          <w:rFonts w:ascii="Times New Roman" w:hAnsi="Times New Roman" w:cs="Times New Roman"/>
          <w:sz w:val="24"/>
          <w:szCs w:val="24"/>
        </w:rPr>
        <w:t xml:space="preserve"> who looked for members and not the other way round, as it wanted a threshold to get registered and get land</w:t>
      </w:r>
      <w:r w:rsidR="003A4AD8">
        <w:rPr>
          <w:rFonts w:ascii="Times New Roman" w:hAnsi="Times New Roman" w:cs="Times New Roman"/>
          <w:sz w:val="24"/>
          <w:szCs w:val="24"/>
        </w:rPr>
        <w:t>.</w:t>
      </w:r>
    </w:p>
    <w:p w:rsidR="00801C47" w:rsidRDefault="00862063" w:rsidP="008F0E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for prescription, Defendant</w:t>
      </w:r>
      <w:r w:rsidR="005C2240">
        <w:rPr>
          <w:rFonts w:ascii="Times New Roman" w:hAnsi="Times New Roman" w:cs="Times New Roman"/>
          <w:sz w:val="24"/>
          <w:szCs w:val="24"/>
        </w:rPr>
        <w:t>’</w:t>
      </w:r>
      <w:r>
        <w:rPr>
          <w:rFonts w:ascii="Times New Roman" w:hAnsi="Times New Roman" w:cs="Times New Roman"/>
          <w:sz w:val="24"/>
          <w:szCs w:val="24"/>
        </w:rPr>
        <w:t>s submission was that in terms of section 15(d) of the Prescription Act [</w:t>
      </w:r>
      <w:r w:rsidRPr="003A4AD8">
        <w:rPr>
          <w:rFonts w:ascii="Times New Roman" w:hAnsi="Times New Roman" w:cs="Times New Roman"/>
          <w:i/>
          <w:sz w:val="24"/>
          <w:szCs w:val="24"/>
        </w:rPr>
        <w:t>Chapter 8:</w:t>
      </w:r>
      <w:r w:rsidR="00801C47" w:rsidRPr="003A4AD8">
        <w:rPr>
          <w:rFonts w:ascii="Times New Roman" w:hAnsi="Times New Roman" w:cs="Times New Roman"/>
          <w:i/>
          <w:sz w:val="24"/>
          <w:szCs w:val="24"/>
        </w:rPr>
        <w:t>11</w:t>
      </w:r>
      <w:r w:rsidR="005C2240">
        <w:rPr>
          <w:rFonts w:ascii="Times New Roman" w:hAnsi="Times New Roman" w:cs="Times New Roman"/>
          <w:sz w:val="24"/>
          <w:szCs w:val="24"/>
        </w:rPr>
        <w:t>] Plaintiff’s claim h</w:t>
      </w:r>
      <w:r w:rsidR="00801C47">
        <w:rPr>
          <w:rFonts w:ascii="Times New Roman" w:hAnsi="Times New Roman" w:cs="Times New Roman"/>
          <w:sz w:val="24"/>
          <w:szCs w:val="24"/>
        </w:rPr>
        <w:t xml:space="preserve">ad expired. </w:t>
      </w:r>
      <w:r w:rsidR="005C2240">
        <w:rPr>
          <w:rFonts w:ascii="Times New Roman" w:hAnsi="Times New Roman" w:cs="Times New Roman"/>
          <w:sz w:val="24"/>
          <w:szCs w:val="24"/>
        </w:rPr>
        <w:t>Defendant joined the Plaintiff in</w:t>
      </w:r>
      <w:r w:rsidR="00801C47">
        <w:rPr>
          <w:rFonts w:ascii="Times New Roman" w:hAnsi="Times New Roman" w:cs="Times New Roman"/>
          <w:sz w:val="24"/>
          <w:szCs w:val="24"/>
        </w:rPr>
        <w:t xml:space="preserve"> 2010 that is more than 5 years ago and the </w:t>
      </w:r>
      <w:r w:rsidR="001C4A0A">
        <w:rPr>
          <w:rFonts w:ascii="Times New Roman" w:hAnsi="Times New Roman" w:cs="Times New Roman"/>
          <w:sz w:val="24"/>
          <w:szCs w:val="24"/>
        </w:rPr>
        <w:t>period within</w:t>
      </w:r>
      <w:r w:rsidR="00801C47">
        <w:rPr>
          <w:rFonts w:ascii="Times New Roman" w:hAnsi="Times New Roman" w:cs="Times New Roman"/>
          <w:sz w:val="24"/>
          <w:szCs w:val="24"/>
        </w:rPr>
        <w:t xml:space="preserve"> </w:t>
      </w:r>
      <w:r w:rsidR="001C4A0A">
        <w:rPr>
          <w:rFonts w:ascii="Times New Roman" w:hAnsi="Times New Roman" w:cs="Times New Roman"/>
          <w:sz w:val="24"/>
          <w:szCs w:val="24"/>
        </w:rPr>
        <w:t>which Plaintiff</w:t>
      </w:r>
      <w:r w:rsidR="00801C47">
        <w:rPr>
          <w:rFonts w:ascii="Times New Roman" w:hAnsi="Times New Roman" w:cs="Times New Roman"/>
          <w:sz w:val="24"/>
          <w:szCs w:val="24"/>
        </w:rPr>
        <w:t xml:space="preserve"> </w:t>
      </w:r>
      <w:r w:rsidR="003A4AD8">
        <w:rPr>
          <w:rFonts w:ascii="Times New Roman" w:hAnsi="Times New Roman" w:cs="Times New Roman"/>
          <w:sz w:val="24"/>
          <w:szCs w:val="24"/>
        </w:rPr>
        <w:t>ough</w:t>
      </w:r>
      <w:r w:rsidR="00801C47">
        <w:rPr>
          <w:rFonts w:ascii="Times New Roman" w:hAnsi="Times New Roman" w:cs="Times New Roman"/>
          <w:sz w:val="24"/>
          <w:szCs w:val="24"/>
        </w:rPr>
        <w:t>t to have brought the action in 3 years</w:t>
      </w:r>
      <w:r w:rsidR="003A4AD8">
        <w:rPr>
          <w:rFonts w:ascii="Times New Roman" w:hAnsi="Times New Roman" w:cs="Times New Roman"/>
          <w:sz w:val="24"/>
          <w:szCs w:val="24"/>
        </w:rPr>
        <w:t>.</w:t>
      </w:r>
    </w:p>
    <w:p w:rsidR="00801C47" w:rsidRDefault="00801C47" w:rsidP="008F0E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another point raised by Defendant that this matter between Plaintiff and </w:t>
      </w:r>
      <w:r w:rsidR="001C4A0A">
        <w:rPr>
          <w:rFonts w:ascii="Times New Roman" w:hAnsi="Times New Roman" w:cs="Times New Roman"/>
          <w:sz w:val="24"/>
          <w:szCs w:val="24"/>
        </w:rPr>
        <w:t>Defendant</w:t>
      </w:r>
      <w:r>
        <w:rPr>
          <w:rFonts w:ascii="Times New Roman" w:hAnsi="Times New Roman" w:cs="Times New Roman"/>
          <w:sz w:val="24"/>
          <w:szCs w:val="24"/>
        </w:rPr>
        <w:t xml:space="preserve"> is before the Registrar of Co-operative Societies for determination. In terms of section </w:t>
      </w:r>
      <w:r w:rsidR="005C2240">
        <w:rPr>
          <w:rFonts w:ascii="Times New Roman" w:hAnsi="Times New Roman" w:cs="Times New Roman"/>
          <w:sz w:val="24"/>
          <w:szCs w:val="24"/>
        </w:rPr>
        <w:t>115 o</w:t>
      </w:r>
      <w:r>
        <w:rPr>
          <w:rFonts w:ascii="Times New Roman" w:hAnsi="Times New Roman" w:cs="Times New Roman"/>
          <w:sz w:val="24"/>
          <w:szCs w:val="24"/>
        </w:rPr>
        <w:t xml:space="preserve">f the Act once a matter is declared to be </w:t>
      </w:r>
      <w:r w:rsidR="001C4A0A">
        <w:rPr>
          <w:rFonts w:ascii="Times New Roman" w:hAnsi="Times New Roman" w:cs="Times New Roman"/>
          <w:sz w:val="24"/>
          <w:szCs w:val="24"/>
        </w:rPr>
        <w:t>before</w:t>
      </w:r>
      <w:r>
        <w:rPr>
          <w:rFonts w:ascii="Times New Roman" w:hAnsi="Times New Roman" w:cs="Times New Roman"/>
          <w:sz w:val="24"/>
          <w:szCs w:val="24"/>
        </w:rPr>
        <w:t xml:space="preserve"> the </w:t>
      </w:r>
      <w:r w:rsidR="005C2240">
        <w:rPr>
          <w:rFonts w:ascii="Times New Roman" w:hAnsi="Times New Roman" w:cs="Times New Roman"/>
          <w:sz w:val="24"/>
          <w:szCs w:val="24"/>
        </w:rPr>
        <w:t>Registrar,</w:t>
      </w:r>
      <w:r>
        <w:rPr>
          <w:rFonts w:ascii="Times New Roman" w:hAnsi="Times New Roman" w:cs="Times New Roman"/>
          <w:sz w:val="24"/>
          <w:szCs w:val="24"/>
        </w:rPr>
        <w:t xml:space="preserve"> it should be heard and determined by the Registrar before it can be referred </w:t>
      </w:r>
      <w:r w:rsidR="001C4A0A">
        <w:rPr>
          <w:rFonts w:ascii="Times New Roman" w:hAnsi="Times New Roman" w:cs="Times New Roman"/>
          <w:sz w:val="24"/>
          <w:szCs w:val="24"/>
        </w:rPr>
        <w:t>anywhere</w:t>
      </w:r>
      <w:r>
        <w:rPr>
          <w:rFonts w:ascii="Times New Roman" w:hAnsi="Times New Roman" w:cs="Times New Roman"/>
          <w:sz w:val="24"/>
          <w:szCs w:val="24"/>
        </w:rPr>
        <w:t xml:space="preserve">. The Audit Report which Plaintiff is basing its claim on, was </w:t>
      </w:r>
      <w:r w:rsidR="001C4A0A">
        <w:rPr>
          <w:rFonts w:ascii="Times New Roman" w:hAnsi="Times New Roman" w:cs="Times New Roman"/>
          <w:sz w:val="24"/>
          <w:szCs w:val="24"/>
        </w:rPr>
        <w:t>challenged</w:t>
      </w:r>
      <w:r>
        <w:rPr>
          <w:rFonts w:ascii="Times New Roman" w:hAnsi="Times New Roman" w:cs="Times New Roman"/>
          <w:sz w:val="24"/>
          <w:szCs w:val="24"/>
        </w:rPr>
        <w:t xml:space="preserve"> and referred to the Registrar. Defendant submitted a letter written by the Registrar T. Shoko addressed to the Plaintiff dated 23 July 2021 to support this point.</w:t>
      </w:r>
    </w:p>
    <w:p w:rsidR="007F38A7" w:rsidRDefault="00801C47" w:rsidP="008F0E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replication, Plaintiff’s position was that it has established in its declaration that it did not allocate Defendant the stand. Defendant did not fill in </w:t>
      </w:r>
      <w:r w:rsidR="001C4A0A">
        <w:rPr>
          <w:rFonts w:ascii="Times New Roman" w:hAnsi="Times New Roman" w:cs="Times New Roman"/>
          <w:sz w:val="24"/>
          <w:szCs w:val="24"/>
        </w:rPr>
        <w:t>any joining form</w:t>
      </w:r>
      <w:r w:rsidR="005C2240">
        <w:rPr>
          <w:rFonts w:ascii="Times New Roman" w:hAnsi="Times New Roman" w:cs="Times New Roman"/>
          <w:sz w:val="24"/>
          <w:szCs w:val="24"/>
        </w:rPr>
        <w:t xml:space="preserve">, neither did </w:t>
      </w:r>
      <w:r>
        <w:rPr>
          <w:rFonts w:ascii="Times New Roman" w:hAnsi="Times New Roman" w:cs="Times New Roman"/>
          <w:sz w:val="24"/>
          <w:szCs w:val="24"/>
        </w:rPr>
        <w:t>she pay any joining fee before being allocated the stand</w:t>
      </w:r>
      <w:r w:rsidR="001C4A0A">
        <w:rPr>
          <w:rFonts w:ascii="Times New Roman" w:hAnsi="Times New Roman" w:cs="Times New Roman"/>
          <w:sz w:val="24"/>
          <w:szCs w:val="24"/>
        </w:rPr>
        <w:t>, there are no records</w:t>
      </w:r>
      <w:r>
        <w:rPr>
          <w:rFonts w:ascii="Times New Roman" w:hAnsi="Times New Roman" w:cs="Times New Roman"/>
          <w:sz w:val="24"/>
          <w:szCs w:val="24"/>
        </w:rPr>
        <w:t xml:space="preserve"> to show she was </w:t>
      </w:r>
      <w:r w:rsidR="001C4A0A">
        <w:rPr>
          <w:rFonts w:ascii="Times New Roman" w:hAnsi="Times New Roman" w:cs="Times New Roman"/>
          <w:sz w:val="24"/>
          <w:szCs w:val="24"/>
        </w:rPr>
        <w:t>admitted</w:t>
      </w:r>
      <w:r>
        <w:rPr>
          <w:rFonts w:ascii="Times New Roman" w:hAnsi="Times New Roman" w:cs="Times New Roman"/>
          <w:sz w:val="24"/>
          <w:szCs w:val="24"/>
        </w:rPr>
        <w:t xml:space="preserve"> as a member. There is no relations</w:t>
      </w:r>
      <w:r w:rsidR="005C2240">
        <w:rPr>
          <w:rFonts w:ascii="Times New Roman" w:hAnsi="Times New Roman" w:cs="Times New Roman"/>
          <w:sz w:val="24"/>
          <w:szCs w:val="24"/>
        </w:rPr>
        <w:t>hip between it and the D</w:t>
      </w:r>
      <w:r w:rsidR="001C4A0A">
        <w:rPr>
          <w:rFonts w:ascii="Times New Roman" w:hAnsi="Times New Roman" w:cs="Times New Roman"/>
          <w:sz w:val="24"/>
          <w:szCs w:val="24"/>
        </w:rPr>
        <w:t>efendant making Defendant an illegal settler and this justifies</w:t>
      </w:r>
      <w:r w:rsidR="00CE3A54">
        <w:rPr>
          <w:rFonts w:ascii="Times New Roman" w:hAnsi="Times New Roman" w:cs="Times New Roman"/>
          <w:sz w:val="24"/>
          <w:szCs w:val="24"/>
        </w:rPr>
        <w:t xml:space="preserve"> </w:t>
      </w:r>
      <w:r w:rsidR="007F38A7">
        <w:rPr>
          <w:rFonts w:ascii="Times New Roman" w:hAnsi="Times New Roman" w:cs="Times New Roman"/>
          <w:sz w:val="24"/>
          <w:szCs w:val="24"/>
        </w:rPr>
        <w:t>the prayer for her eviction.  In terms of s 37 of the Act, one makes an application, and if accepted, pa</w:t>
      </w:r>
      <w:r w:rsidR="002468F3">
        <w:rPr>
          <w:rFonts w:ascii="Times New Roman" w:hAnsi="Times New Roman" w:cs="Times New Roman"/>
          <w:sz w:val="24"/>
          <w:szCs w:val="24"/>
        </w:rPr>
        <w:t>ys</w:t>
      </w:r>
      <w:r w:rsidR="007F38A7">
        <w:rPr>
          <w:rFonts w:ascii="Times New Roman" w:hAnsi="Times New Roman" w:cs="Times New Roman"/>
          <w:sz w:val="24"/>
          <w:szCs w:val="24"/>
        </w:rPr>
        <w:t xml:space="preserve"> the joining fee and thereafter pa</w:t>
      </w:r>
      <w:r w:rsidR="005C2240">
        <w:rPr>
          <w:rFonts w:ascii="Times New Roman" w:hAnsi="Times New Roman" w:cs="Times New Roman"/>
          <w:sz w:val="24"/>
          <w:szCs w:val="24"/>
        </w:rPr>
        <w:t>ys</w:t>
      </w:r>
      <w:r w:rsidR="007F38A7">
        <w:rPr>
          <w:rFonts w:ascii="Times New Roman" w:hAnsi="Times New Roman" w:cs="Times New Roman"/>
          <w:sz w:val="24"/>
          <w:szCs w:val="24"/>
        </w:rPr>
        <w:t xml:space="preserve"> contribution fees.  Defendant did not comply with these requirements but allocated herself the stand.  Defendant is </w:t>
      </w:r>
      <w:r w:rsidR="005C2240">
        <w:rPr>
          <w:rFonts w:ascii="Times New Roman" w:hAnsi="Times New Roman" w:cs="Times New Roman"/>
          <w:sz w:val="24"/>
          <w:szCs w:val="24"/>
        </w:rPr>
        <w:t>not one</w:t>
      </w:r>
      <w:r w:rsidR="007F38A7">
        <w:rPr>
          <w:rFonts w:ascii="Times New Roman" w:hAnsi="Times New Roman" w:cs="Times New Roman"/>
          <w:sz w:val="24"/>
          <w:szCs w:val="24"/>
        </w:rPr>
        <w:t xml:space="preserve"> of these </w:t>
      </w:r>
      <w:r w:rsidR="005C2240">
        <w:rPr>
          <w:rFonts w:ascii="Times New Roman" w:hAnsi="Times New Roman" w:cs="Times New Roman"/>
          <w:sz w:val="24"/>
          <w:szCs w:val="24"/>
        </w:rPr>
        <w:t>people Plaintiff has</w:t>
      </w:r>
      <w:r w:rsidR="007F38A7">
        <w:rPr>
          <w:rFonts w:ascii="Times New Roman" w:hAnsi="Times New Roman" w:cs="Times New Roman"/>
          <w:sz w:val="24"/>
          <w:szCs w:val="24"/>
        </w:rPr>
        <w:t xml:space="preserve"> receipts of since 2010.</w:t>
      </w:r>
    </w:p>
    <w:p w:rsidR="007F38A7" w:rsidRDefault="007F38A7" w:rsidP="008F0ED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As for prescription, it was Plaintiff’s submission that it only became aware of the fact that Defendant was not a member in 2021 through an</w:t>
      </w:r>
      <w:r w:rsidR="00CE3A54">
        <w:rPr>
          <w:rFonts w:ascii="Times New Roman" w:hAnsi="Times New Roman" w:cs="Times New Roman"/>
          <w:sz w:val="24"/>
          <w:szCs w:val="24"/>
        </w:rPr>
        <w:t xml:space="preserve"> audit</w:t>
      </w:r>
      <w:r>
        <w:rPr>
          <w:rFonts w:ascii="Times New Roman" w:hAnsi="Times New Roman" w:cs="Times New Roman"/>
          <w:sz w:val="24"/>
          <w:szCs w:val="24"/>
        </w:rPr>
        <w:t xml:space="preserve"> which unearthed that there were people who were not paying.  It relied on s 16(3) of the Prescription Act which states:</w:t>
      </w:r>
    </w:p>
    <w:p w:rsidR="007F38A7" w:rsidRDefault="007F38A7" w:rsidP="008F0EDA">
      <w:pPr>
        <w:spacing w:line="240" w:lineRule="auto"/>
        <w:ind w:left="720"/>
        <w:jc w:val="both"/>
        <w:rPr>
          <w:rFonts w:ascii="Times New Roman" w:hAnsi="Times New Roman" w:cs="Times New Roman"/>
        </w:rPr>
      </w:pPr>
      <w:r w:rsidRPr="0026619A">
        <w:rPr>
          <w:rFonts w:ascii="Times New Roman" w:hAnsi="Times New Roman" w:cs="Times New Roman"/>
        </w:rPr>
        <w:t xml:space="preserve">“A debt shall not be deemed to be due until the creditor becomes aware of the identity of the debtor and of </w:t>
      </w:r>
      <w:r>
        <w:rPr>
          <w:rFonts w:ascii="Times New Roman" w:hAnsi="Times New Roman" w:cs="Times New Roman"/>
        </w:rPr>
        <w:t xml:space="preserve">the facts from which the debt </w:t>
      </w:r>
      <w:r w:rsidR="002D4284">
        <w:rPr>
          <w:rFonts w:ascii="Times New Roman" w:hAnsi="Times New Roman" w:cs="Times New Roman"/>
        </w:rPr>
        <w:t>a</w:t>
      </w:r>
      <w:r w:rsidR="002D4284" w:rsidRPr="0026619A">
        <w:rPr>
          <w:rFonts w:ascii="Times New Roman" w:hAnsi="Times New Roman" w:cs="Times New Roman"/>
        </w:rPr>
        <w:t>rises ...”</w:t>
      </w:r>
    </w:p>
    <w:p w:rsidR="007F38A7" w:rsidRDefault="007F38A7" w:rsidP="008F0E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Registrar’s letter dated 23 July 2021, it was submitted that the Defendant did not serve it with the letter, </w:t>
      </w:r>
      <w:r w:rsidR="005C2240">
        <w:rPr>
          <w:rFonts w:ascii="Times New Roman" w:hAnsi="Times New Roman" w:cs="Times New Roman"/>
          <w:sz w:val="24"/>
          <w:szCs w:val="24"/>
        </w:rPr>
        <w:t xml:space="preserve">it </w:t>
      </w:r>
      <w:r>
        <w:rPr>
          <w:rFonts w:ascii="Times New Roman" w:hAnsi="Times New Roman" w:cs="Times New Roman"/>
          <w:sz w:val="24"/>
          <w:szCs w:val="24"/>
        </w:rPr>
        <w:t xml:space="preserve">tried </w:t>
      </w:r>
      <w:r w:rsidR="005C2240">
        <w:rPr>
          <w:rFonts w:ascii="Times New Roman" w:hAnsi="Times New Roman" w:cs="Times New Roman"/>
          <w:sz w:val="24"/>
          <w:szCs w:val="24"/>
        </w:rPr>
        <w:t xml:space="preserve">to </w:t>
      </w:r>
      <w:r>
        <w:rPr>
          <w:rFonts w:ascii="Times New Roman" w:hAnsi="Times New Roman" w:cs="Times New Roman"/>
          <w:sz w:val="24"/>
          <w:szCs w:val="24"/>
        </w:rPr>
        <w:t xml:space="preserve">get it from Defendant </w:t>
      </w:r>
      <w:r w:rsidR="005C2240">
        <w:rPr>
          <w:rFonts w:ascii="Times New Roman" w:hAnsi="Times New Roman" w:cs="Times New Roman"/>
          <w:sz w:val="24"/>
          <w:szCs w:val="24"/>
        </w:rPr>
        <w:t xml:space="preserve">to </w:t>
      </w:r>
      <w:r>
        <w:rPr>
          <w:rFonts w:ascii="Times New Roman" w:hAnsi="Times New Roman" w:cs="Times New Roman"/>
          <w:sz w:val="24"/>
          <w:szCs w:val="24"/>
        </w:rPr>
        <w:t>no avail.</w:t>
      </w:r>
    </w:p>
    <w:p w:rsidR="007F38A7" w:rsidRDefault="007F38A7" w:rsidP="008F0E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term cause of action was defined as:</w:t>
      </w:r>
    </w:p>
    <w:p w:rsidR="007F38A7" w:rsidRDefault="007F38A7" w:rsidP="008F0EDA">
      <w:pPr>
        <w:spacing w:line="240" w:lineRule="auto"/>
        <w:ind w:left="720"/>
        <w:jc w:val="both"/>
        <w:rPr>
          <w:rFonts w:ascii="Times New Roman" w:hAnsi="Times New Roman" w:cs="Times New Roman"/>
          <w:sz w:val="24"/>
          <w:szCs w:val="24"/>
        </w:rPr>
      </w:pPr>
      <w:r w:rsidRPr="00C47DA0">
        <w:rPr>
          <w:rFonts w:ascii="Times New Roman" w:hAnsi="Times New Roman" w:cs="Times New Roman"/>
        </w:rPr>
        <w:t>“the entire set of facts which give rise to an enforceable claim, and includes every fact which is material to be proved to entitle a pl</w:t>
      </w:r>
      <w:r w:rsidR="000952FB">
        <w:rPr>
          <w:rFonts w:ascii="Times New Roman" w:hAnsi="Times New Roman" w:cs="Times New Roman"/>
        </w:rPr>
        <w:t>aintiff to succeed in his claim.</w:t>
      </w:r>
      <w:r w:rsidRPr="00C47DA0">
        <w:rPr>
          <w:rFonts w:ascii="Times New Roman" w:hAnsi="Times New Roman" w:cs="Times New Roman"/>
        </w:rPr>
        <w:t xml:space="preserve">  It includes all that a plaintiff must set out in his declaration in order to disclose a cause of actio</w:t>
      </w:r>
      <w:r>
        <w:rPr>
          <w:rFonts w:ascii="Times New Roman" w:hAnsi="Times New Roman" w:cs="Times New Roman"/>
          <w:sz w:val="24"/>
          <w:szCs w:val="24"/>
        </w:rPr>
        <w:t>n.”</w:t>
      </w:r>
    </w:p>
    <w:p w:rsidR="007F38A7" w:rsidRDefault="007F38A7" w:rsidP="008F0E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 </w:t>
      </w:r>
      <w:r w:rsidRPr="00C47DA0">
        <w:rPr>
          <w:rFonts w:ascii="Times New Roman" w:hAnsi="Times New Roman" w:cs="Times New Roman"/>
          <w:smallCaps/>
          <w:sz w:val="24"/>
          <w:szCs w:val="24"/>
        </w:rPr>
        <w:t>Gowora</w:t>
      </w:r>
      <w:r>
        <w:rPr>
          <w:rFonts w:ascii="Times New Roman" w:hAnsi="Times New Roman" w:cs="Times New Roman"/>
          <w:sz w:val="24"/>
          <w:szCs w:val="24"/>
        </w:rPr>
        <w:t xml:space="preserve"> JA (as she then was</w:t>
      </w:r>
      <w:r w:rsidR="005C2240">
        <w:rPr>
          <w:rFonts w:ascii="Times New Roman" w:hAnsi="Times New Roman" w:cs="Times New Roman"/>
          <w:sz w:val="24"/>
          <w:szCs w:val="24"/>
        </w:rPr>
        <w:t>)</w:t>
      </w:r>
      <w:r>
        <w:rPr>
          <w:rFonts w:ascii="Times New Roman" w:hAnsi="Times New Roman" w:cs="Times New Roman"/>
          <w:sz w:val="24"/>
          <w:szCs w:val="24"/>
        </w:rPr>
        <w:t xml:space="preserve"> quoting WATERMEYER J in the case </w:t>
      </w:r>
      <w:r w:rsidRPr="00C47DA0">
        <w:rPr>
          <w:rFonts w:ascii="Times New Roman" w:hAnsi="Times New Roman" w:cs="Times New Roman"/>
          <w:i/>
          <w:sz w:val="24"/>
          <w:szCs w:val="24"/>
        </w:rPr>
        <w:t xml:space="preserve">ABRAHAMS &amp; SONS </w:t>
      </w:r>
      <w:r w:rsidRPr="00C47DA0">
        <w:rPr>
          <w:rFonts w:ascii="Times New Roman" w:hAnsi="Times New Roman" w:cs="Times New Roman"/>
          <w:sz w:val="24"/>
          <w:szCs w:val="24"/>
        </w:rPr>
        <w:t>v</w:t>
      </w:r>
      <w:r w:rsidRPr="00C47DA0">
        <w:rPr>
          <w:rFonts w:ascii="Times New Roman" w:hAnsi="Times New Roman" w:cs="Times New Roman"/>
          <w:i/>
          <w:sz w:val="24"/>
          <w:szCs w:val="24"/>
        </w:rPr>
        <w:t xml:space="preserve"> RAILWAYS</w:t>
      </w:r>
      <w:r>
        <w:rPr>
          <w:rFonts w:ascii="Times New Roman" w:hAnsi="Times New Roman" w:cs="Times New Roman"/>
          <w:i/>
          <w:sz w:val="24"/>
          <w:szCs w:val="24"/>
        </w:rPr>
        <w:t xml:space="preserve"> </w:t>
      </w:r>
      <w:r w:rsidRPr="000952FB">
        <w:rPr>
          <w:rFonts w:ascii="Times New Roman" w:hAnsi="Times New Roman" w:cs="Times New Roman"/>
          <w:i/>
          <w:sz w:val="24"/>
          <w:szCs w:val="24"/>
        </w:rPr>
        <w:t>and HARBOURS</w:t>
      </w:r>
      <w:r>
        <w:rPr>
          <w:rFonts w:ascii="Times New Roman" w:hAnsi="Times New Roman" w:cs="Times New Roman"/>
          <w:sz w:val="24"/>
          <w:szCs w:val="24"/>
        </w:rPr>
        <w:t xml:space="preserve"> 1933 CPD 626 at 637; </w:t>
      </w:r>
    </w:p>
    <w:p w:rsidR="007F38A7" w:rsidRPr="000952FB" w:rsidRDefault="007F38A7" w:rsidP="008F0EDA">
      <w:pPr>
        <w:pStyle w:val="ListParagraph"/>
        <w:numPr>
          <w:ilvl w:val="0"/>
          <w:numId w:val="3"/>
        </w:numPr>
        <w:spacing w:after="0" w:line="240" w:lineRule="auto"/>
        <w:jc w:val="both"/>
        <w:rPr>
          <w:rFonts w:ascii="Times New Roman" w:hAnsi="Times New Roman" w:cs="Times New Roman"/>
          <w:i/>
          <w:sz w:val="24"/>
          <w:szCs w:val="24"/>
        </w:rPr>
      </w:pPr>
      <w:r w:rsidRPr="000952FB">
        <w:rPr>
          <w:rFonts w:ascii="Times New Roman" w:hAnsi="Times New Roman" w:cs="Times New Roman"/>
          <w:i/>
          <w:sz w:val="24"/>
          <w:szCs w:val="24"/>
        </w:rPr>
        <w:t>JENNIFER NAN BROOKER</w:t>
      </w:r>
    </w:p>
    <w:p w:rsidR="007F38A7" w:rsidRDefault="007F38A7" w:rsidP="008F0EDA">
      <w:pPr>
        <w:pStyle w:val="ListParagraph"/>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vs</w:t>
      </w:r>
    </w:p>
    <w:p w:rsidR="007F38A7" w:rsidRDefault="007F38A7" w:rsidP="008F0EDA">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sidRPr="000952FB">
        <w:rPr>
          <w:rFonts w:ascii="Times New Roman" w:hAnsi="Times New Roman" w:cs="Times New Roman"/>
          <w:i/>
          <w:sz w:val="24"/>
          <w:szCs w:val="24"/>
        </w:rPr>
        <w:t>RICHARD MUDHANDA and THE REGISTRA</w:t>
      </w:r>
      <w:r w:rsidR="005C2240">
        <w:rPr>
          <w:rFonts w:ascii="Times New Roman" w:hAnsi="Times New Roman" w:cs="Times New Roman"/>
          <w:i/>
          <w:sz w:val="24"/>
          <w:szCs w:val="24"/>
        </w:rPr>
        <w:t>R</w:t>
      </w:r>
      <w:r w:rsidRPr="000952FB">
        <w:rPr>
          <w:rFonts w:ascii="Times New Roman" w:hAnsi="Times New Roman" w:cs="Times New Roman"/>
          <w:i/>
          <w:sz w:val="24"/>
          <w:szCs w:val="24"/>
        </w:rPr>
        <w:t xml:space="preserve"> OF DEEDS</w:t>
      </w:r>
    </w:p>
    <w:p w:rsidR="000952FB" w:rsidRPr="000952FB" w:rsidRDefault="000952FB" w:rsidP="008F0EDA">
      <w:pPr>
        <w:spacing w:after="0" w:line="240" w:lineRule="auto"/>
        <w:jc w:val="both"/>
        <w:rPr>
          <w:rFonts w:ascii="Times New Roman" w:hAnsi="Times New Roman" w:cs="Times New Roman"/>
          <w:i/>
          <w:sz w:val="24"/>
          <w:szCs w:val="24"/>
        </w:rPr>
      </w:pPr>
    </w:p>
    <w:p w:rsidR="007F38A7" w:rsidRPr="000952FB" w:rsidRDefault="007F38A7" w:rsidP="008F0EDA">
      <w:pPr>
        <w:pStyle w:val="ListParagraph"/>
        <w:numPr>
          <w:ilvl w:val="0"/>
          <w:numId w:val="3"/>
        </w:numPr>
        <w:spacing w:after="0" w:line="240" w:lineRule="auto"/>
        <w:jc w:val="both"/>
        <w:rPr>
          <w:rFonts w:ascii="Times New Roman" w:hAnsi="Times New Roman" w:cs="Times New Roman"/>
          <w:i/>
          <w:sz w:val="24"/>
          <w:szCs w:val="24"/>
        </w:rPr>
      </w:pPr>
      <w:r w:rsidRPr="000952FB">
        <w:rPr>
          <w:rFonts w:ascii="Times New Roman" w:hAnsi="Times New Roman" w:cs="Times New Roman"/>
          <w:i/>
          <w:sz w:val="24"/>
          <w:szCs w:val="24"/>
        </w:rPr>
        <w:t xml:space="preserve"> ADRIENNE STALEY PIERCE </w:t>
      </w:r>
    </w:p>
    <w:p w:rsidR="007F38A7" w:rsidRDefault="007F38A7" w:rsidP="008F0EDA">
      <w:pPr>
        <w:pStyle w:val="ListParagraph"/>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vs </w:t>
      </w:r>
    </w:p>
    <w:p w:rsidR="007F38A7" w:rsidRPr="000952FB" w:rsidRDefault="007F38A7" w:rsidP="008F0EDA">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sidRPr="000952FB">
        <w:rPr>
          <w:rFonts w:ascii="Times New Roman" w:hAnsi="Times New Roman" w:cs="Times New Roman"/>
          <w:i/>
          <w:sz w:val="24"/>
          <w:szCs w:val="24"/>
        </w:rPr>
        <w:t xml:space="preserve">  RICHARD MUDHANDA and THE REGISTRAR OF DEEDS </w:t>
      </w:r>
    </w:p>
    <w:p w:rsidR="007F38A7" w:rsidRDefault="007F38A7" w:rsidP="008F0E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 5/18</w:t>
      </w:r>
    </w:p>
    <w:p w:rsidR="000952FB" w:rsidRDefault="000952FB" w:rsidP="008F0EDA">
      <w:pPr>
        <w:spacing w:after="0" w:line="240" w:lineRule="auto"/>
        <w:jc w:val="both"/>
        <w:rPr>
          <w:rFonts w:ascii="Times New Roman" w:hAnsi="Times New Roman" w:cs="Times New Roman"/>
          <w:sz w:val="24"/>
          <w:szCs w:val="24"/>
        </w:rPr>
      </w:pPr>
    </w:p>
    <w:p w:rsidR="007F38A7" w:rsidRDefault="007F38A7" w:rsidP="008F0EDA">
      <w:pPr>
        <w:spacing w:line="360" w:lineRule="auto"/>
        <w:ind w:firstLine="720"/>
        <w:jc w:val="both"/>
        <w:rPr>
          <w:rFonts w:ascii="Times New Roman" w:hAnsi="Times New Roman" w:cs="Times New Roman"/>
          <w:sz w:val="24"/>
          <w:szCs w:val="24"/>
        </w:rPr>
      </w:pPr>
      <w:r w:rsidRPr="005D638B">
        <w:rPr>
          <w:rFonts w:ascii="Times New Roman" w:hAnsi="Times New Roman" w:cs="Times New Roman"/>
          <w:i/>
          <w:sz w:val="24"/>
          <w:szCs w:val="24"/>
        </w:rPr>
        <w:t>In casu</w:t>
      </w:r>
      <w:r w:rsidR="005C2240">
        <w:rPr>
          <w:rFonts w:ascii="Times New Roman" w:hAnsi="Times New Roman" w:cs="Times New Roman"/>
          <w:sz w:val="24"/>
          <w:szCs w:val="24"/>
        </w:rPr>
        <w:t>, Plaintiff is a registered C</w:t>
      </w:r>
      <w:r>
        <w:rPr>
          <w:rFonts w:ascii="Times New Roman" w:hAnsi="Times New Roman" w:cs="Times New Roman"/>
          <w:sz w:val="24"/>
          <w:szCs w:val="24"/>
        </w:rPr>
        <w:t>o</w:t>
      </w:r>
      <w:r w:rsidR="005C2240">
        <w:rPr>
          <w:rFonts w:ascii="Times New Roman" w:hAnsi="Times New Roman" w:cs="Times New Roman"/>
          <w:sz w:val="24"/>
          <w:szCs w:val="24"/>
        </w:rPr>
        <w:t>-operative S</w:t>
      </w:r>
      <w:r>
        <w:rPr>
          <w:rFonts w:ascii="Times New Roman" w:hAnsi="Times New Roman" w:cs="Times New Roman"/>
          <w:sz w:val="24"/>
          <w:szCs w:val="24"/>
        </w:rPr>
        <w:t>ociety which owned certain p</w:t>
      </w:r>
      <w:r w:rsidR="00843D2D">
        <w:rPr>
          <w:rFonts w:ascii="Times New Roman" w:hAnsi="Times New Roman" w:cs="Times New Roman"/>
          <w:sz w:val="24"/>
          <w:szCs w:val="24"/>
        </w:rPr>
        <w:t xml:space="preserve">iece of land in Kuwadzana Phase </w:t>
      </w:r>
      <w:r>
        <w:rPr>
          <w:rFonts w:ascii="Times New Roman" w:hAnsi="Times New Roman" w:cs="Times New Roman"/>
          <w:sz w:val="24"/>
          <w:szCs w:val="24"/>
        </w:rPr>
        <w:t xml:space="preserve">3 </w:t>
      </w:r>
      <w:r w:rsidR="00C629EC">
        <w:rPr>
          <w:rFonts w:ascii="Times New Roman" w:hAnsi="Times New Roman" w:cs="Times New Roman"/>
          <w:sz w:val="24"/>
          <w:szCs w:val="24"/>
        </w:rPr>
        <w:t>Dzivarasekwa which</w:t>
      </w:r>
      <w:r w:rsidR="002F0E8A">
        <w:rPr>
          <w:rFonts w:ascii="Times New Roman" w:hAnsi="Times New Roman" w:cs="Times New Roman"/>
          <w:sz w:val="24"/>
          <w:szCs w:val="24"/>
        </w:rPr>
        <w:t xml:space="preserve"> was </w:t>
      </w:r>
      <w:r>
        <w:rPr>
          <w:rFonts w:ascii="Times New Roman" w:hAnsi="Times New Roman" w:cs="Times New Roman"/>
          <w:sz w:val="24"/>
          <w:szCs w:val="24"/>
        </w:rPr>
        <w:t xml:space="preserve">demarcated into various stands which were allocated to those persons who would have been registered as members.  Defendant is one of the persons who occupied one </w:t>
      </w:r>
      <w:r w:rsidR="005C2240">
        <w:rPr>
          <w:rFonts w:ascii="Times New Roman" w:hAnsi="Times New Roman" w:cs="Times New Roman"/>
          <w:sz w:val="24"/>
          <w:szCs w:val="24"/>
        </w:rPr>
        <w:t xml:space="preserve">of </w:t>
      </w:r>
      <w:r>
        <w:rPr>
          <w:rFonts w:ascii="Times New Roman" w:hAnsi="Times New Roman" w:cs="Times New Roman"/>
          <w:sz w:val="24"/>
          <w:szCs w:val="24"/>
        </w:rPr>
        <w:t>Plaintiff’s stands being stand No. 16586 Fountainbleau Kuwadzana Phase 3 Dzivarasekwa in 2012.  Defendant has since buil</w:t>
      </w:r>
      <w:r w:rsidR="00843D2D">
        <w:rPr>
          <w:rFonts w:ascii="Times New Roman" w:hAnsi="Times New Roman" w:cs="Times New Roman"/>
          <w:sz w:val="24"/>
          <w:szCs w:val="24"/>
        </w:rPr>
        <w:t>t a house on this stand and is liv</w:t>
      </w:r>
      <w:r>
        <w:rPr>
          <w:rFonts w:ascii="Times New Roman" w:hAnsi="Times New Roman" w:cs="Times New Roman"/>
          <w:sz w:val="24"/>
          <w:szCs w:val="24"/>
        </w:rPr>
        <w:t xml:space="preserve">ing </w:t>
      </w:r>
      <w:r w:rsidR="005C2240">
        <w:rPr>
          <w:rFonts w:ascii="Times New Roman" w:hAnsi="Times New Roman" w:cs="Times New Roman"/>
          <w:sz w:val="24"/>
          <w:szCs w:val="24"/>
        </w:rPr>
        <w:t>there</w:t>
      </w:r>
      <w:r>
        <w:rPr>
          <w:rFonts w:ascii="Times New Roman" w:hAnsi="Times New Roman" w:cs="Times New Roman"/>
          <w:sz w:val="24"/>
          <w:szCs w:val="24"/>
        </w:rPr>
        <w:t>.</w:t>
      </w:r>
    </w:p>
    <w:p w:rsidR="007F38A7" w:rsidRDefault="007F38A7" w:rsidP="008F0E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submitted by Plaintiff’s counsel, to be a member of the co</w:t>
      </w:r>
      <w:r w:rsidR="00843D2D">
        <w:rPr>
          <w:rFonts w:ascii="Times New Roman" w:hAnsi="Times New Roman" w:cs="Times New Roman"/>
          <w:sz w:val="24"/>
          <w:szCs w:val="24"/>
        </w:rPr>
        <w:t>-</w:t>
      </w:r>
      <w:r>
        <w:rPr>
          <w:rFonts w:ascii="Times New Roman" w:hAnsi="Times New Roman" w:cs="Times New Roman"/>
          <w:sz w:val="24"/>
          <w:szCs w:val="24"/>
        </w:rPr>
        <w:t xml:space="preserve">operative and be entitled to the benefits, one has to apply for registration by filling in </w:t>
      </w:r>
      <w:r w:rsidR="005C2240">
        <w:rPr>
          <w:rFonts w:ascii="Times New Roman" w:hAnsi="Times New Roman" w:cs="Times New Roman"/>
          <w:sz w:val="24"/>
          <w:szCs w:val="24"/>
        </w:rPr>
        <w:t xml:space="preserve">a </w:t>
      </w:r>
      <w:r>
        <w:rPr>
          <w:rFonts w:ascii="Times New Roman" w:hAnsi="Times New Roman" w:cs="Times New Roman"/>
          <w:sz w:val="24"/>
          <w:szCs w:val="24"/>
        </w:rPr>
        <w:t>form, pay a joining fee and thereafter pay co</w:t>
      </w:r>
      <w:r w:rsidR="00843D2D">
        <w:rPr>
          <w:rFonts w:ascii="Times New Roman" w:hAnsi="Times New Roman" w:cs="Times New Roman"/>
          <w:sz w:val="24"/>
          <w:szCs w:val="24"/>
        </w:rPr>
        <w:t>ntributions.  According to the P</w:t>
      </w:r>
      <w:r>
        <w:rPr>
          <w:rFonts w:ascii="Times New Roman" w:hAnsi="Times New Roman" w:cs="Times New Roman"/>
          <w:sz w:val="24"/>
          <w:szCs w:val="24"/>
        </w:rPr>
        <w:t xml:space="preserve">laintiff’s records and as unearthed by an </w:t>
      </w:r>
      <w:r w:rsidR="00843D2D">
        <w:rPr>
          <w:rFonts w:ascii="Times New Roman" w:hAnsi="Times New Roman" w:cs="Times New Roman"/>
          <w:sz w:val="24"/>
          <w:szCs w:val="24"/>
        </w:rPr>
        <w:t>audit</w:t>
      </w:r>
      <w:r>
        <w:rPr>
          <w:rFonts w:ascii="Times New Roman" w:hAnsi="Times New Roman" w:cs="Times New Roman"/>
          <w:sz w:val="24"/>
          <w:szCs w:val="24"/>
        </w:rPr>
        <w:t xml:space="preserve"> which was carried out in 2021, there was no record which showed that Defendant was a member of the co</w:t>
      </w:r>
      <w:r w:rsidR="00843D2D">
        <w:rPr>
          <w:rFonts w:ascii="Times New Roman" w:hAnsi="Times New Roman" w:cs="Times New Roman"/>
          <w:sz w:val="24"/>
          <w:szCs w:val="24"/>
        </w:rPr>
        <w:t>-</w:t>
      </w:r>
      <w:r>
        <w:rPr>
          <w:rFonts w:ascii="Times New Roman" w:hAnsi="Times New Roman" w:cs="Times New Roman"/>
          <w:sz w:val="24"/>
          <w:szCs w:val="24"/>
        </w:rPr>
        <w:lastRenderedPageBreak/>
        <w:t>operative.  There was no registra</w:t>
      </w:r>
      <w:r w:rsidR="005C2240">
        <w:rPr>
          <w:rFonts w:ascii="Times New Roman" w:hAnsi="Times New Roman" w:cs="Times New Roman"/>
          <w:sz w:val="24"/>
          <w:szCs w:val="24"/>
        </w:rPr>
        <w:t>tion form, no receipts showing s</w:t>
      </w:r>
      <w:r>
        <w:rPr>
          <w:rFonts w:ascii="Times New Roman" w:hAnsi="Times New Roman" w:cs="Times New Roman"/>
          <w:sz w:val="24"/>
          <w:szCs w:val="24"/>
        </w:rPr>
        <w:t xml:space="preserve">he paid the joining fee or any contributions.  </w:t>
      </w:r>
    </w:p>
    <w:p w:rsidR="007F38A7" w:rsidRDefault="007F38A7" w:rsidP="008F0E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this failure to fill in a registration</w:t>
      </w:r>
      <w:r w:rsidR="005C2240">
        <w:rPr>
          <w:rFonts w:ascii="Times New Roman" w:hAnsi="Times New Roman" w:cs="Times New Roman"/>
          <w:sz w:val="24"/>
          <w:szCs w:val="24"/>
        </w:rPr>
        <w:t xml:space="preserve"> form</w:t>
      </w:r>
      <w:r>
        <w:rPr>
          <w:rFonts w:ascii="Times New Roman" w:hAnsi="Times New Roman" w:cs="Times New Roman"/>
          <w:sz w:val="24"/>
          <w:szCs w:val="24"/>
        </w:rPr>
        <w:t>, failure to pay the joining fee</w:t>
      </w:r>
      <w:r w:rsidR="002C2B76">
        <w:rPr>
          <w:rFonts w:ascii="Times New Roman" w:hAnsi="Times New Roman" w:cs="Times New Roman"/>
          <w:sz w:val="24"/>
          <w:szCs w:val="24"/>
        </w:rPr>
        <w:t>,</w:t>
      </w:r>
      <w:r>
        <w:rPr>
          <w:rFonts w:ascii="Times New Roman" w:hAnsi="Times New Roman" w:cs="Times New Roman"/>
          <w:sz w:val="24"/>
          <w:szCs w:val="24"/>
        </w:rPr>
        <w:t xml:space="preserve"> failure to make any contributions are the facts which give </w:t>
      </w:r>
      <w:r w:rsidR="002C2B76">
        <w:rPr>
          <w:rFonts w:ascii="Times New Roman" w:hAnsi="Times New Roman" w:cs="Times New Roman"/>
          <w:sz w:val="24"/>
          <w:szCs w:val="24"/>
        </w:rPr>
        <w:t xml:space="preserve">rise </w:t>
      </w:r>
      <w:r>
        <w:rPr>
          <w:rFonts w:ascii="Times New Roman" w:hAnsi="Times New Roman" w:cs="Times New Roman"/>
          <w:sz w:val="24"/>
          <w:szCs w:val="24"/>
        </w:rPr>
        <w:t xml:space="preserve">to an enforceable claim.  These are the material </w:t>
      </w:r>
      <w:r w:rsidR="002C2B76">
        <w:rPr>
          <w:rFonts w:ascii="Times New Roman" w:hAnsi="Times New Roman" w:cs="Times New Roman"/>
          <w:sz w:val="24"/>
          <w:szCs w:val="24"/>
        </w:rPr>
        <w:t>f</w:t>
      </w:r>
      <w:r>
        <w:rPr>
          <w:rFonts w:ascii="Times New Roman" w:hAnsi="Times New Roman" w:cs="Times New Roman"/>
          <w:sz w:val="24"/>
          <w:szCs w:val="24"/>
        </w:rPr>
        <w:t xml:space="preserve">acts which need to be proved to entitle the Plaintiff to succeed in its claim.  These facts fall squarely under the ambit of the definition of cause of action as stated by </w:t>
      </w:r>
      <w:r w:rsidRPr="00E26654">
        <w:rPr>
          <w:rFonts w:ascii="Times New Roman" w:hAnsi="Times New Roman" w:cs="Times New Roman"/>
          <w:smallCaps/>
          <w:sz w:val="24"/>
          <w:szCs w:val="24"/>
        </w:rPr>
        <w:t>Gowora</w:t>
      </w:r>
      <w:r>
        <w:rPr>
          <w:rFonts w:ascii="Times New Roman" w:hAnsi="Times New Roman" w:cs="Times New Roman"/>
          <w:sz w:val="24"/>
          <w:szCs w:val="24"/>
        </w:rPr>
        <w:t xml:space="preserve"> JA in the case of </w:t>
      </w:r>
      <w:r w:rsidRPr="00843D2D">
        <w:rPr>
          <w:rFonts w:ascii="Times New Roman" w:hAnsi="Times New Roman" w:cs="Times New Roman"/>
          <w:i/>
          <w:sz w:val="24"/>
          <w:szCs w:val="24"/>
        </w:rPr>
        <w:t>JENNIFER NAN BROOKER (supra)</w:t>
      </w:r>
      <w:r>
        <w:rPr>
          <w:rFonts w:ascii="Times New Roman" w:hAnsi="Times New Roman" w:cs="Times New Roman"/>
          <w:sz w:val="24"/>
          <w:szCs w:val="24"/>
        </w:rPr>
        <w:t xml:space="preserve"> </w:t>
      </w:r>
    </w:p>
    <w:p w:rsidR="00317C80" w:rsidRDefault="007F38A7" w:rsidP="008F0ED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therefore find that the cause of action is well established in this case. </w:t>
      </w:r>
    </w:p>
    <w:p w:rsidR="007F38A7" w:rsidRPr="00317C80" w:rsidRDefault="007F38A7" w:rsidP="008F0EDA">
      <w:pPr>
        <w:spacing w:line="240" w:lineRule="auto"/>
        <w:ind w:left="720" w:firstLine="60"/>
        <w:jc w:val="both"/>
        <w:rPr>
          <w:rFonts w:ascii="Times New Roman" w:hAnsi="Times New Roman" w:cs="Times New Roman"/>
          <w:sz w:val="24"/>
          <w:szCs w:val="24"/>
        </w:rPr>
      </w:pPr>
      <w:r>
        <w:rPr>
          <w:rFonts w:ascii="Times New Roman" w:hAnsi="Times New Roman" w:cs="Times New Roman"/>
          <w:sz w:val="24"/>
          <w:szCs w:val="24"/>
        </w:rPr>
        <w:t>Turning now to the second point, s</w:t>
      </w:r>
      <w:r w:rsidR="00843D2D">
        <w:rPr>
          <w:rFonts w:ascii="Times New Roman" w:hAnsi="Times New Roman" w:cs="Times New Roman"/>
          <w:sz w:val="24"/>
          <w:szCs w:val="24"/>
        </w:rPr>
        <w:t>ection</w:t>
      </w:r>
      <w:r>
        <w:rPr>
          <w:rFonts w:ascii="Times New Roman" w:hAnsi="Times New Roman" w:cs="Times New Roman"/>
          <w:sz w:val="24"/>
          <w:szCs w:val="24"/>
        </w:rPr>
        <w:t xml:space="preserve"> 2 of the Prescription Act defines “debt” as </w:t>
      </w:r>
      <w:r>
        <w:rPr>
          <w:rFonts w:ascii="Times New Roman" w:hAnsi="Times New Roman" w:cs="Times New Roman"/>
          <w:sz w:val="24"/>
          <w:szCs w:val="24"/>
        </w:rPr>
        <w:br/>
      </w:r>
      <w:r w:rsidR="00843D2D" w:rsidRPr="00843D2D">
        <w:rPr>
          <w:rFonts w:ascii="Times New Roman" w:hAnsi="Times New Roman" w:cs="Times New Roman"/>
        </w:rPr>
        <w:t>“.........</w:t>
      </w:r>
      <w:r w:rsidRPr="00843D2D">
        <w:rPr>
          <w:rFonts w:ascii="Times New Roman" w:hAnsi="Times New Roman" w:cs="Times New Roman"/>
        </w:rPr>
        <w:t xml:space="preserve">anything which may be sued for or claimed by reason of an obligation arising from statute, contract, </w:t>
      </w:r>
      <w:r w:rsidR="00843D2D" w:rsidRPr="00843D2D">
        <w:rPr>
          <w:rFonts w:ascii="Times New Roman" w:hAnsi="Times New Roman" w:cs="Times New Roman"/>
        </w:rPr>
        <w:t>de</w:t>
      </w:r>
      <w:r w:rsidR="00317C80">
        <w:rPr>
          <w:rFonts w:ascii="Times New Roman" w:hAnsi="Times New Roman" w:cs="Times New Roman"/>
        </w:rPr>
        <w:t>li</w:t>
      </w:r>
      <w:r w:rsidR="00843D2D" w:rsidRPr="00843D2D">
        <w:rPr>
          <w:rFonts w:ascii="Times New Roman" w:hAnsi="Times New Roman" w:cs="Times New Roman"/>
        </w:rPr>
        <w:t>ct</w:t>
      </w:r>
      <w:r w:rsidRPr="00843D2D">
        <w:rPr>
          <w:rFonts w:ascii="Times New Roman" w:hAnsi="Times New Roman" w:cs="Times New Roman"/>
        </w:rPr>
        <w:t xml:space="preserve"> or otherwise.”</w:t>
      </w:r>
    </w:p>
    <w:p w:rsidR="00782D9F" w:rsidRDefault="007F38A7" w:rsidP="008F0E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 is claiming Defendant’s eviction from stand No. 16586 for her failure to be registered as a member</w:t>
      </w:r>
      <w:r w:rsidR="00317C80">
        <w:rPr>
          <w:rFonts w:ascii="Times New Roman" w:hAnsi="Times New Roman" w:cs="Times New Roman"/>
          <w:sz w:val="24"/>
          <w:szCs w:val="24"/>
        </w:rPr>
        <w:t>,</w:t>
      </w:r>
      <w:r>
        <w:rPr>
          <w:rFonts w:ascii="Times New Roman" w:hAnsi="Times New Roman" w:cs="Times New Roman"/>
          <w:sz w:val="24"/>
          <w:szCs w:val="24"/>
        </w:rPr>
        <w:t xml:space="preserve"> to pay the joining fee and contributions as i</w:t>
      </w:r>
      <w:r w:rsidR="00317C80">
        <w:rPr>
          <w:rFonts w:ascii="Times New Roman" w:hAnsi="Times New Roman" w:cs="Times New Roman"/>
          <w:sz w:val="24"/>
          <w:szCs w:val="24"/>
        </w:rPr>
        <w:t>s</w:t>
      </w:r>
      <w:r>
        <w:rPr>
          <w:rFonts w:ascii="Times New Roman" w:hAnsi="Times New Roman" w:cs="Times New Roman"/>
          <w:sz w:val="24"/>
          <w:szCs w:val="24"/>
        </w:rPr>
        <w:t xml:space="preserve"> required in terms of</w:t>
      </w:r>
      <w:r w:rsidR="00782D9F">
        <w:rPr>
          <w:rFonts w:ascii="Times New Roman" w:hAnsi="Times New Roman" w:cs="Times New Roman"/>
          <w:sz w:val="24"/>
          <w:szCs w:val="24"/>
        </w:rPr>
        <w:t xml:space="preserve"> the provisions of the Act.  In that vein, I agree with Defendant’s submission that Plaintiff’s claim i</w:t>
      </w:r>
      <w:r w:rsidR="00026CDC">
        <w:rPr>
          <w:rFonts w:ascii="Times New Roman" w:hAnsi="Times New Roman" w:cs="Times New Roman"/>
          <w:sz w:val="24"/>
          <w:szCs w:val="24"/>
        </w:rPr>
        <w:t>s</w:t>
      </w:r>
      <w:r w:rsidR="00782D9F">
        <w:rPr>
          <w:rFonts w:ascii="Times New Roman" w:hAnsi="Times New Roman" w:cs="Times New Roman"/>
          <w:sz w:val="24"/>
          <w:szCs w:val="24"/>
        </w:rPr>
        <w:t xml:space="preserve"> a debt and it falls under the Prescription Act.</w:t>
      </w:r>
    </w:p>
    <w:p w:rsidR="00782D9F" w:rsidRDefault="00782D9F" w:rsidP="008F0E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Plaintiff’s position is that it only became aware of the debt in 2021 after an audit investigation which unearthed that Defendant and some other occupiers of its stands were not registered members of the co-operative.  Section 16(3) of the Prescription Act relied on by Plaintiff on this point reads as follows:</w:t>
      </w:r>
    </w:p>
    <w:p w:rsidR="00782D9F" w:rsidRDefault="00782D9F" w:rsidP="008F0EDA">
      <w:pPr>
        <w:spacing w:after="0" w:line="240" w:lineRule="auto"/>
        <w:jc w:val="both"/>
        <w:rPr>
          <w:rFonts w:ascii="Times New Roman" w:hAnsi="Times New Roman" w:cs="Times New Roman"/>
        </w:rPr>
      </w:pPr>
      <w:r>
        <w:rPr>
          <w:rFonts w:ascii="Times New Roman" w:hAnsi="Times New Roman" w:cs="Times New Roman"/>
          <w:sz w:val="24"/>
          <w:szCs w:val="24"/>
        </w:rPr>
        <w:tab/>
      </w:r>
      <w:r w:rsidRPr="00C4612A">
        <w:rPr>
          <w:rFonts w:ascii="Times New Roman" w:hAnsi="Times New Roman" w:cs="Times New Roman"/>
        </w:rPr>
        <w:t xml:space="preserve">“(3)  </w:t>
      </w:r>
      <w:r w:rsidRPr="00C4612A">
        <w:rPr>
          <w:rFonts w:ascii="Times New Roman" w:hAnsi="Times New Roman" w:cs="Times New Roman"/>
        </w:rPr>
        <w:tab/>
        <w:t xml:space="preserve">a debt shall not be deemed to be due until the creditor becomes aware of the identity </w:t>
      </w:r>
      <w:r w:rsidRPr="00C4612A">
        <w:rPr>
          <w:rFonts w:ascii="Times New Roman" w:hAnsi="Times New Roman" w:cs="Times New Roman"/>
        </w:rPr>
        <w:tab/>
      </w:r>
      <w:r w:rsidRPr="00C4612A">
        <w:rPr>
          <w:rFonts w:ascii="Times New Roman" w:hAnsi="Times New Roman" w:cs="Times New Roman"/>
        </w:rPr>
        <w:tab/>
      </w:r>
      <w:r>
        <w:rPr>
          <w:rFonts w:ascii="Times New Roman" w:hAnsi="Times New Roman" w:cs="Times New Roman"/>
        </w:rPr>
        <w:tab/>
      </w:r>
      <w:r w:rsidRPr="00C4612A">
        <w:rPr>
          <w:rFonts w:ascii="Times New Roman" w:hAnsi="Times New Roman" w:cs="Times New Roman"/>
        </w:rPr>
        <w:t xml:space="preserve">of the debtor and of the facts from which the debt arises.  Provided that a creditor </w:t>
      </w:r>
      <w:r w:rsidRPr="00C4612A">
        <w:rPr>
          <w:rFonts w:ascii="Times New Roman" w:hAnsi="Times New Roman" w:cs="Times New Roman"/>
        </w:rPr>
        <w:tab/>
      </w:r>
      <w:r w:rsidRPr="00C4612A">
        <w:rPr>
          <w:rFonts w:ascii="Times New Roman" w:hAnsi="Times New Roman" w:cs="Times New Roman"/>
        </w:rPr>
        <w:tab/>
      </w:r>
      <w:r w:rsidRPr="00C4612A">
        <w:rPr>
          <w:rFonts w:ascii="Times New Roman" w:hAnsi="Times New Roman" w:cs="Times New Roman"/>
        </w:rPr>
        <w:tab/>
        <w:t xml:space="preserve">shall be deemed to have become aware of such identity and of such facts if he could </w:t>
      </w:r>
      <w:r w:rsidRPr="00C4612A">
        <w:rPr>
          <w:rFonts w:ascii="Times New Roman" w:hAnsi="Times New Roman" w:cs="Times New Roman"/>
        </w:rPr>
        <w:tab/>
      </w:r>
      <w:r w:rsidRPr="00C4612A">
        <w:rPr>
          <w:rFonts w:ascii="Times New Roman" w:hAnsi="Times New Roman" w:cs="Times New Roman"/>
        </w:rPr>
        <w:tab/>
      </w:r>
      <w:r>
        <w:rPr>
          <w:rFonts w:ascii="Times New Roman" w:hAnsi="Times New Roman" w:cs="Times New Roman"/>
        </w:rPr>
        <w:tab/>
      </w:r>
      <w:r w:rsidRPr="00C4612A">
        <w:rPr>
          <w:rFonts w:ascii="Times New Roman" w:hAnsi="Times New Roman" w:cs="Times New Roman"/>
        </w:rPr>
        <w:t>have acquired knowledge thereof by exercising reasonable care”.</w:t>
      </w:r>
    </w:p>
    <w:p w:rsidR="00782D9F" w:rsidRDefault="00782D9F" w:rsidP="008F0EDA">
      <w:pPr>
        <w:spacing w:after="0" w:line="240" w:lineRule="auto"/>
        <w:jc w:val="both"/>
        <w:rPr>
          <w:rFonts w:ascii="Times New Roman" w:hAnsi="Times New Roman" w:cs="Times New Roman"/>
        </w:rPr>
      </w:pPr>
    </w:p>
    <w:p w:rsidR="00782D9F" w:rsidRDefault="00782D9F" w:rsidP="008F0EDA">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Defendant “joined” P</w:t>
      </w:r>
      <w:r w:rsidRPr="003F0C37">
        <w:rPr>
          <w:rFonts w:ascii="Times New Roman" w:hAnsi="Times New Roman" w:cs="Times New Roman"/>
          <w:sz w:val="24"/>
          <w:szCs w:val="24"/>
        </w:rPr>
        <w:t>laintiff in 2012.  Plaintiff’s claim ought to have been instituted within 3 (three) years in terms of s 15 of the Prescription Act.  This was not done.  Plaintiff stated this was so, because it only be</w:t>
      </w:r>
      <w:r>
        <w:rPr>
          <w:rFonts w:ascii="Times New Roman" w:hAnsi="Times New Roman" w:cs="Times New Roman"/>
          <w:sz w:val="24"/>
          <w:szCs w:val="24"/>
        </w:rPr>
        <w:t>came aware of the fact that D</w:t>
      </w:r>
      <w:r w:rsidRPr="003F0C37">
        <w:rPr>
          <w:rFonts w:ascii="Times New Roman" w:hAnsi="Times New Roman" w:cs="Times New Roman"/>
          <w:sz w:val="24"/>
          <w:szCs w:val="24"/>
        </w:rPr>
        <w:t xml:space="preserve">efendant was not a member hence an illegal occupant in 2021 through an audit report.  It was not submitted and neither was it refuted that there were audits conducted before this which unearthed or ought to have unearthed the anomalies.  It is not in dispute that management committees have been </w:t>
      </w:r>
      <w:r>
        <w:rPr>
          <w:rFonts w:ascii="Times New Roman" w:hAnsi="Times New Roman" w:cs="Times New Roman"/>
          <w:sz w:val="24"/>
          <w:szCs w:val="24"/>
        </w:rPr>
        <w:t xml:space="preserve">changing.  I am </w:t>
      </w:r>
      <w:r w:rsidR="00026CDC">
        <w:rPr>
          <w:rFonts w:ascii="Times New Roman" w:hAnsi="Times New Roman" w:cs="Times New Roman"/>
          <w:sz w:val="24"/>
          <w:szCs w:val="24"/>
        </w:rPr>
        <w:t xml:space="preserve">therefore </w:t>
      </w:r>
      <w:r>
        <w:rPr>
          <w:rFonts w:ascii="Times New Roman" w:hAnsi="Times New Roman" w:cs="Times New Roman"/>
          <w:sz w:val="24"/>
          <w:szCs w:val="24"/>
        </w:rPr>
        <w:t>persuaded that P</w:t>
      </w:r>
      <w:r w:rsidRPr="003F0C37">
        <w:rPr>
          <w:rFonts w:ascii="Times New Roman" w:hAnsi="Times New Roman" w:cs="Times New Roman"/>
          <w:sz w:val="24"/>
          <w:szCs w:val="24"/>
        </w:rPr>
        <w:t xml:space="preserve">laintiff only became aware of this cause of action in 2021.  The cause of action had therefore not </w:t>
      </w:r>
      <w:r w:rsidRPr="003F0C37">
        <w:rPr>
          <w:rFonts w:ascii="Times New Roman" w:hAnsi="Times New Roman" w:cs="Times New Roman"/>
          <w:sz w:val="24"/>
          <w:szCs w:val="24"/>
        </w:rPr>
        <w:lastRenderedPageBreak/>
        <w:t>prescribed when</w:t>
      </w:r>
      <w:r>
        <w:rPr>
          <w:rFonts w:ascii="Times New Roman" w:hAnsi="Times New Roman" w:cs="Times New Roman"/>
          <w:sz w:val="24"/>
          <w:szCs w:val="24"/>
        </w:rPr>
        <w:t xml:space="preserve"> P</w:t>
      </w:r>
      <w:r w:rsidRPr="003F0C37">
        <w:rPr>
          <w:rFonts w:ascii="Times New Roman" w:hAnsi="Times New Roman" w:cs="Times New Roman"/>
          <w:sz w:val="24"/>
          <w:szCs w:val="24"/>
        </w:rPr>
        <w:t>l</w:t>
      </w:r>
      <w:r w:rsidR="00E130EE">
        <w:rPr>
          <w:rFonts w:ascii="Times New Roman" w:hAnsi="Times New Roman" w:cs="Times New Roman"/>
          <w:sz w:val="24"/>
          <w:szCs w:val="24"/>
        </w:rPr>
        <w:t>aintiff issued summons against D</w:t>
      </w:r>
      <w:r w:rsidRPr="003F0C37">
        <w:rPr>
          <w:rFonts w:ascii="Times New Roman" w:hAnsi="Times New Roman" w:cs="Times New Roman"/>
          <w:sz w:val="24"/>
          <w:szCs w:val="24"/>
        </w:rPr>
        <w:t>efendant.  The issu</w:t>
      </w:r>
      <w:r>
        <w:rPr>
          <w:rFonts w:ascii="Times New Roman" w:hAnsi="Times New Roman" w:cs="Times New Roman"/>
          <w:sz w:val="24"/>
          <w:szCs w:val="24"/>
        </w:rPr>
        <w:t>e of prescription as raised by D</w:t>
      </w:r>
      <w:r w:rsidRPr="003F0C37">
        <w:rPr>
          <w:rFonts w:ascii="Times New Roman" w:hAnsi="Times New Roman" w:cs="Times New Roman"/>
          <w:sz w:val="24"/>
          <w:szCs w:val="24"/>
        </w:rPr>
        <w:t>efendant is not well taken and I decline to uphold it.</w:t>
      </w:r>
    </w:p>
    <w:p w:rsidR="00782D9F" w:rsidRDefault="00782D9F" w:rsidP="008F0E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third</w:t>
      </w:r>
      <w:r w:rsidR="00E130EE">
        <w:rPr>
          <w:rFonts w:ascii="Times New Roman" w:hAnsi="Times New Roman" w:cs="Times New Roman"/>
          <w:sz w:val="24"/>
          <w:szCs w:val="24"/>
        </w:rPr>
        <w:t xml:space="preserve"> point raised by D</w:t>
      </w:r>
      <w:r>
        <w:rPr>
          <w:rFonts w:ascii="Times New Roman" w:hAnsi="Times New Roman" w:cs="Times New Roman"/>
          <w:sz w:val="24"/>
          <w:szCs w:val="24"/>
        </w:rPr>
        <w:t>efendant is that in terms of s 115 of the Act once a matter is referre</w:t>
      </w:r>
      <w:r w:rsidR="00E130EE">
        <w:rPr>
          <w:rFonts w:ascii="Times New Roman" w:hAnsi="Times New Roman" w:cs="Times New Roman"/>
          <w:sz w:val="24"/>
          <w:szCs w:val="24"/>
        </w:rPr>
        <w:t>d to the Registrar as a dispute, the R</w:t>
      </w:r>
      <w:r>
        <w:rPr>
          <w:rFonts w:ascii="Times New Roman" w:hAnsi="Times New Roman" w:cs="Times New Roman"/>
          <w:sz w:val="24"/>
          <w:szCs w:val="24"/>
        </w:rPr>
        <w:t>egistrar is to hear and determine it before it can be referred to the courts.  The Registrar is the first p</w:t>
      </w:r>
      <w:r w:rsidR="00E130EE">
        <w:rPr>
          <w:rFonts w:ascii="Times New Roman" w:hAnsi="Times New Roman" w:cs="Times New Roman"/>
          <w:sz w:val="24"/>
          <w:szCs w:val="24"/>
        </w:rPr>
        <w:t>o</w:t>
      </w:r>
      <w:r>
        <w:rPr>
          <w:rFonts w:ascii="Times New Roman" w:hAnsi="Times New Roman" w:cs="Times New Roman"/>
          <w:sz w:val="24"/>
          <w:szCs w:val="24"/>
        </w:rPr>
        <w:t>rt of call in matters of this nature.</w:t>
      </w:r>
    </w:p>
    <w:p w:rsidR="00782D9F" w:rsidRDefault="00782D9F" w:rsidP="008F0E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115 provides, settlement of disputes:</w:t>
      </w:r>
    </w:p>
    <w:p w:rsidR="00782D9F" w:rsidRPr="00F97934" w:rsidRDefault="00782D9F" w:rsidP="008F0EDA">
      <w:pPr>
        <w:spacing w:after="0" w:line="240" w:lineRule="auto"/>
        <w:jc w:val="both"/>
        <w:rPr>
          <w:rFonts w:ascii="Times New Roman" w:hAnsi="Times New Roman" w:cs="Times New Roman"/>
        </w:rPr>
      </w:pPr>
      <w:r>
        <w:rPr>
          <w:rFonts w:ascii="Times New Roman" w:hAnsi="Times New Roman" w:cs="Times New Roman"/>
          <w:sz w:val="24"/>
          <w:szCs w:val="24"/>
        </w:rPr>
        <w:tab/>
      </w:r>
      <w:r w:rsidRPr="00F97934">
        <w:rPr>
          <w:rFonts w:ascii="Times New Roman" w:hAnsi="Times New Roman" w:cs="Times New Roman"/>
        </w:rPr>
        <w:t>(1)</w:t>
      </w:r>
      <w:r w:rsidRPr="00F97934">
        <w:rPr>
          <w:rFonts w:ascii="Times New Roman" w:hAnsi="Times New Roman" w:cs="Times New Roman"/>
        </w:rPr>
        <w:tab/>
        <w:t xml:space="preserve">If any dispute concerning the business of a registered society arises – </w:t>
      </w:r>
    </w:p>
    <w:p w:rsidR="00782D9F" w:rsidRPr="00F97934" w:rsidRDefault="00782D9F" w:rsidP="008F0EDA">
      <w:pPr>
        <w:spacing w:after="0" w:line="240" w:lineRule="auto"/>
        <w:jc w:val="both"/>
        <w:rPr>
          <w:rFonts w:ascii="Times New Roman" w:hAnsi="Times New Roman" w:cs="Times New Roman"/>
        </w:rPr>
      </w:pPr>
      <w:r w:rsidRPr="00F97934">
        <w:rPr>
          <w:rFonts w:ascii="Times New Roman" w:hAnsi="Times New Roman" w:cs="Times New Roman"/>
        </w:rPr>
        <w:tab/>
      </w:r>
      <w:r w:rsidRPr="00F97934">
        <w:rPr>
          <w:rFonts w:ascii="Times New Roman" w:hAnsi="Times New Roman" w:cs="Times New Roman"/>
        </w:rPr>
        <w:tab/>
        <w:t xml:space="preserve">(a) </w:t>
      </w:r>
      <w:r w:rsidRPr="00F97934">
        <w:rPr>
          <w:rFonts w:ascii="Times New Roman" w:hAnsi="Times New Roman" w:cs="Times New Roman"/>
        </w:rPr>
        <w:tab/>
        <w:t xml:space="preserve">within the society, whether between the society and any member, past </w:t>
      </w:r>
      <w:r w:rsidRPr="00F97934">
        <w:rPr>
          <w:rFonts w:ascii="Times New Roman" w:hAnsi="Times New Roman" w:cs="Times New Roman"/>
        </w:rPr>
        <w:tab/>
      </w:r>
      <w:r w:rsidRPr="00F97934">
        <w:rPr>
          <w:rFonts w:ascii="Times New Roman" w:hAnsi="Times New Roman" w:cs="Times New Roman"/>
        </w:rPr>
        <w:tab/>
      </w:r>
      <w:r w:rsidRPr="00F97934">
        <w:rPr>
          <w:rFonts w:ascii="Times New Roman" w:hAnsi="Times New Roman" w:cs="Times New Roman"/>
        </w:rPr>
        <w:tab/>
      </w:r>
      <w:r w:rsidRPr="00F97934">
        <w:rPr>
          <w:rFonts w:ascii="Times New Roman" w:hAnsi="Times New Roman" w:cs="Times New Roman"/>
        </w:rPr>
        <w:tab/>
      </w:r>
      <w:r>
        <w:rPr>
          <w:rFonts w:ascii="Times New Roman" w:hAnsi="Times New Roman" w:cs="Times New Roman"/>
        </w:rPr>
        <w:tab/>
      </w:r>
      <w:r w:rsidRPr="00F97934">
        <w:rPr>
          <w:rFonts w:ascii="Times New Roman" w:hAnsi="Times New Roman" w:cs="Times New Roman"/>
        </w:rPr>
        <w:t xml:space="preserve">member or representative of a deceased member, or between members of </w:t>
      </w:r>
      <w:r w:rsidRPr="00F97934">
        <w:rPr>
          <w:rFonts w:ascii="Times New Roman" w:hAnsi="Times New Roman" w:cs="Times New Roman"/>
        </w:rPr>
        <w:tab/>
      </w:r>
      <w:r w:rsidRPr="00F97934">
        <w:rPr>
          <w:rFonts w:ascii="Times New Roman" w:hAnsi="Times New Roman" w:cs="Times New Roman"/>
        </w:rPr>
        <w:tab/>
      </w:r>
      <w:r w:rsidRPr="00F97934">
        <w:rPr>
          <w:rFonts w:ascii="Times New Roman" w:hAnsi="Times New Roman" w:cs="Times New Roman"/>
        </w:rPr>
        <w:tab/>
      </w:r>
      <w:r w:rsidRPr="00F97934">
        <w:rPr>
          <w:rFonts w:ascii="Times New Roman" w:hAnsi="Times New Roman" w:cs="Times New Roman"/>
        </w:rPr>
        <w:tab/>
        <w:t>the society or the management or any supervisory committee; or</w:t>
      </w:r>
    </w:p>
    <w:p w:rsidR="00263E09" w:rsidRDefault="00782D9F" w:rsidP="008F0EDA">
      <w:pPr>
        <w:spacing w:after="0" w:line="240" w:lineRule="auto"/>
        <w:jc w:val="both"/>
        <w:rPr>
          <w:rFonts w:ascii="Times New Roman" w:hAnsi="Times New Roman" w:cs="Times New Roman"/>
        </w:rPr>
      </w:pPr>
      <w:r w:rsidRPr="00F97934">
        <w:rPr>
          <w:rFonts w:ascii="Times New Roman" w:hAnsi="Times New Roman" w:cs="Times New Roman"/>
        </w:rPr>
        <w:tab/>
      </w:r>
      <w:r w:rsidRPr="00F97934">
        <w:rPr>
          <w:rFonts w:ascii="Times New Roman" w:hAnsi="Times New Roman" w:cs="Times New Roman"/>
        </w:rPr>
        <w:tab/>
        <w:t>(b)</w:t>
      </w:r>
      <w:r w:rsidRPr="00F97934">
        <w:rPr>
          <w:rFonts w:ascii="Times New Roman" w:hAnsi="Times New Roman" w:cs="Times New Roman"/>
        </w:rPr>
        <w:tab/>
        <w:t xml:space="preserve">………….and no settlement is reached within the society </w:t>
      </w:r>
      <w:r w:rsidRPr="00F97934">
        <w:rPr>
          <w:rFonts w:ascii="Times New Roman" w:hAnsi="Times New Roman" w:cs="Times New Roman"/>
        </w:rPr>
        <w:tab/>
      </w:r>
      <w:r w:rsidRPr="00F97934">
        <w:rPr>
          <w:rFonts w:ascii="Times New Roman" w:hAnsi="Times New Roman" w:cs="Times New Roman"/>
        </w:rPr>
        <w:tab/>
      </w:r>
      <w:r w:rsidRPr="00F97934">
        <w:rPr>
          <w:rFonts w:ascii="Times New Roman" w:hAnsi="Times New Roman" w:cs="Times New Roman"/>
        </w:rPr>
        <w:tab/>
      </w:r>
      <w:r w:rsidRPr="00F97934">
        <w:rPr>
          <w:rFonts w:ascii="Times New Roman" w:hAnsi="Times New Roman" w:cs="Times New Roman"/>
        </w:rPr>
        <w:tab/>
      </w:r>
      <w:r w:rsidRPr="00F97934">
        <w:rPr>
          <w:rFonts w:ascii="Times New Roman" w:hAnsi="Times New Roman" w:cs="Times New Roman"/>
        </w:rPr>
        <w:tab/>
      </w:r>
      <w:r w:rsidRPr="00F97934">
        <w:rPr>
          <w:rFonts w:ascii="Times New Roman" w:hAnsi="Times New Roman" w:cs="Times New Roman"/>
        </w:rPr>
        <w:tab/>
        <w:t>…………the dis</w:t>
      </w:r>
      <w:r w:rsidR="00E130EE">
        <w:rPr>
          <w:rFonts w:ascii="Times New Roman" w:hAnsi="Times New Roman" w:cs="Times New Roman"/>
        </w:rPr>
        <w:t>pute shall be referred to the Registrar</w:t>
      </w:r>
      <w:r w:rsidR="00263E09" w:rsidRPr="00E130EE">
        <w:rPr>
          <w:rFonts w:ascii="Times New Roman" w:hAnsi="Times New Roman" w:cs="Times New Roman"/>
        </w:rPr>
        <w:t xml:space="preserve"> for decision.”</w:t>
      </w:r>
    </w:p>
    <w:p w:rsidR="00E130EE" w:rsidRPr="000913E8" w:rsidRDefault="00E130EE" w:rsidP="008F0EDA">
      <w:pPr>
        <w:spacing w:after="0" w:line="240" w:lineRule="auto"/>
        <w:jc w:val="both"/>
        <w:rPr>
          <w:rFonts w:ascii="Times New Roman" w:hAnsi="Times New Roman" w:cs="Times New Roman"/>
        </w:rPr>
      </w:pPr>
    </w:p>
    <w:p w:rsidR="00263E09" w:rsidRDefault="00263E09" w:rsidP="008F0E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section goes further to state the</w:t>
      </w:r>
      <w:r w:rsidR="00E130EE">
        <w:rPr>
          <w:rFonts w:ascii="Times New Roman" w:hAnsi="Times New Roman" w:cs="Times New Roman"/>
          <w:sz w:val="24"/>
          <w:szCs w:val="24"/>
        </w:rPr>
        <w:t xml:space="preserve"> appeals structure when a party</w:t>
      </w:r>
      <w:r>
        <w:rPr>
          <w:rFonts w:ascii="Times New Roman" w:hAnsi="Times New Roman" w:cs="Times New Roman"/>
          <w:sz w:val="24"/>
          <w:szCs w:val="24"/>
        </w:rPr>
        <w:t xml:space="preserve"> is aggrieved by the Registrar’s or Arbitrator</w:t>
      </w:r>
      <w:r w:rsidR="00E130EE">
        <w:rPr>
          <w:rFonts w:ascii="Times New Roman" w:hAnsi="Times New Roman" w:cs="Times New Roman"/>
          <w:sz w:val="24"/>
          <w:szCs w:val="24"/>
        </w:rPr>
        <w:t>’</w:t>
      </w:r>
      <w:r>
        <w:rPr>
          <w:rFonts w:ascii="Times New Roman" w:hAnsi="Times New Roman" w:cs="Times New Roman"/>
          <w:sz w:val="24"/>
          <w:szCs w:val="24"/>
        </w:rPr>
        <w:t>s decision and section 1</w:t>
      </w:r>
      <w:r w:rsidR="00E130EE">
        <w:rPr>
          <w:rFonts w:ascii="Times New Roman" w:hAnsi="Times New Roman" w:cs="Times New Roman"/>
          <w:sz w:val="24"/>
          <w:szCs w:val="24"/>
        </w:rPr>
        <w:t>16 relates to an appeal to the Administrative C</w:t>
      </w:r>
      <w:r>
        <w:rPr>
          <w:rFonts w:ascii="Times New Roman" w:hAnsi="Times New Roman" w:cs="Times New Roman"/>
          <w:sz w:val="24"/>
          <w:szCs w:val="24"/>
        </w:rPr>
        <w:t>ourt.</w:t>
      </w:r>
    </w:p>
    <w:p w:rsidR="00263E09" w:rsidRDefault="00E130EE" w:rsidP="008F0E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P</w:t>
      </w:r>
      <w:r w:rsidR="00263E09">
        <w:rPr>
          <w:rFonts w:ascii="Times New Roman" w:hAnsi="Times New Roman" w:cs="Times New Roman"/>
          <w:sz w:val="24"/>
          <w:szCs w:val="24"/>
        </w:rPr>
        <w:t xml:space="preserve">laintiff’s submission that it was as a result of an </w:t>
      </w:r>
      <w:r w:rsidR="00B9686C">
        <w:rPr>
          <w:rFonts w:ascii="Times New Roman" w:hAnsi="Times New Roman" w:cs="Times New Roman"/>
          <w:sz w:val="24"/>
          <w:szCs w:val="24"/>
        </w:rPr>
        <w:t>audit</w:t>
      </w:r>
      <w:r w:rsidR="0055347E">
        <w:rPr>
          <w:rFonts w:ascii="Times New Roman" w:hAnsi="Times New Roman" w:cs="Times New Roman"/>
          <w:sz w:val="24"/>
          <w:szCs w:val="24"/>
        </w:rPr>
        <w:t xml:space="preserve"> </w:t>
      </w:r>
      <w:r>
        <w:rPr>
          <w:rFonts w:ascii="Times New Roman" w:hAnsi="Times New Roman" w:cs="Times New Roman"/>
          <w:sz w:val="24"/>
          <w:szCs w:val="24"/>
        </w:rPr>
        <w:t>which</w:t>
      </w:r>
      <w:r w:rsidR="0055347E">
        <w:rPr>
          <w:rFonts w:ascii="Times New Roman" w:hAnsi="Times New Roman" w:cs="Times New Roman"/>
          <w:sz w:val="24"/>
          <w:szCs w:val="24"/>
        </w:rPr>
        <w:t xml:space="preserve"> revealed that D</w:t>
      </w:r>
      <w:r w:rsidR="00263E09">
        <w:rPr>
          <w:rFonts w:ascii="Times New Roman" w:hAnsi="Times New Roman" w:cs="Times New Roman"/>
          <w:sz w:val="24"/>
          <w:szCs w:val="24"/>
        </w:rPr>
        <w:t xml:space="preserve">efendant and others </w:t>
      </w:r>
      <w:r>
        <w:rPr>
          <w:rFonts w:ascii="Times New Roman" w:hAnsi="Times New Roman" w:cs="Times New Roman"/>
          <w:sz w:val="24"/>
          <w:szCs w:val="24"/>
        </w:rPr>
        <w:t xml:space="preserve">were </w:t>
      </w:r>
      <w:r w:rsidR="00263E09">
        <w:rPr>
          <w:rFonts w:ascii="Times New Roman" w:hAnsi="Times New Roman" w:cs="Times New Roman"/>
          <w:sz w:val="24"/>
          <w:szCs w:val="24"/>
        </w:rPr>
        <w:t xml:space="preserve">illegally occupying stands, without </w:t>
      </w:r>
      <w:r>
        <w:rPr>
          <w:rFonts w:ascii="Times New Roman" w:hAnsi="Times New Roman" w:cs="Times New Roman"/>
          <w:sz w:val="24"/>
          <w:szCs w:val="24"/>
        </w:rPr>
        <w:t>an</w:t>
      </w:r>
      <w:r w:rsidR="00263E09">
        <w:rPr>
          <w:rFonts w:ascii="Times New Roman" w:hAnsi="Times New Roman" w:cs="Times New Roman"/>
          <w:sz w:val="24"/>
          <w:szCs w:val="24"/>
        </w:rPr>
        <w:t xml:space="preserve">y known record of payment or </w:t>
      </w:r>
      <w:r w:rsidR="0055347E">
        <w:rPr>
          <w:rFonts w:ascii="Times New Roman" w:hAnsi="Times New Roman" w:cs="Times New Roman"/>
          <w:sz w:val="24"/>
          <w:szCs w:val="24"/>
        </w:rPr>
        <w:t>approval of P</w:t>
      </w:r>
      <w:r w:rsidR="00263E09">
        <w:rPr>
          <w:rFonts w:ascii="Times New Roman" w:hAnsi="Times New Roman" w:cs="Times New Roman"/>
          <w:sz w:val="24"/>
          <w:szCs w:val="24"/>
        </w:rPr>
        <w:t xml:space="preserve">laintiff. It only became aware of this in January 2021 through </w:t>
      </w:r>
      <w:r w:rsidR="0055347E">
        <w:rPr>
          <w:rFonts w:ascii="Times New Roman" w:hAnsi="Times New Roman" w:cs="Times New Roman"/>
          <w:sz w:val="24"/>
          <w:szCs w:val="24"/>
        </w:rPr>
        <w:t>the audit report. As a result, P</w:t>
      </w:r>
      <w:r>
        <w:rPr>
          <w:rFonts w:ascii="Times New Roman" w:hAnsi="Times New Roman" w:cs="Times New Roman"/>
          <w:sz w:val="24"/>
          <w:szCs w:val="24"/>
        </w:rPr>
        <w:t>laintiff issued summons</w:t>
      </w:r>
      <w:r w:rsidR="00263E09">
        <w:rPr>
          <w:rFonts w:ascii="Times New Roman" w:hAnsi="Times New Roman" w:cs="Times New Roman"/>
          <w:sz w:val="24"/>
          <w:szCs w:val="24"/>
        </w:rPr>
        <w:t xml:space="preserve"> against Defendant for her eviction from the stand hence these proceedings.</w:t>
      </w:r>
    </w:p>
    <w:p w:rsidR="00263E09" w:rsidRDefault="00263E09" w:rsidP="008F0E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audit report was challenged and the matter referred to the Registrar. A letter dated 23 July 2021 to this effect authored by T S</w:t>
      </w:r>
      <w:r w:rsidR="006665FB">
        <w:rPr>
          <w:rFonts w:ascii="Times New Roman" w:hAnsi="Times New Roman" w:cs="Times New Roman"/>
          <w:sz w:val="24"/>
          <w:szCs w:val="24"/>
        </w:rPr>
        <w:t>hoko, Registrar of Cooperative S</w:t>
      </w:r>
      <w:r>
        <w:rPr>
          <w:rFonts w:ascii="Times New Roman" w:hAnsi="Times New Roman" w:cs="Times New Roman"/>
          <w:sz w:val="24"/>
          <w:szCs w:val="24"/>
        </w:rPr>
        <w:t>ocieties and addressed to the Management Committee, Simon Mazorodze Housing Cooperative refers.</w:t>
      </w:r>
    </w:p>
    <w:p w:rsidR="00263E09" w:rsidRDefault="00263E09" w:rsidP="008F0EDA">
      <w:pPr>
        <w:jc w:val="both"/>
        <w:rPr>
          <w:rFonts w:ascii="Times New Roman" w:hAnsi="Times New Roman" w:cs="Times New Roman"/>
          <w:sz w:val="24"/>
          <w:szCs w:val="24"/>
        </w:rPr>
      </w:pPr>
      <w:r>
        <w:rPr>
          <w:rFonts w:ascii="Times New Roman" w:hAnsi="Times New Roman" w:cs="Times New Roman"/>
          <w:sz w:val="24"/>
          <w:szCs w:val="24"/>
        </w:rPr>
        <w:t>It reads</w:t>
      </w:r>
      <w:r w:rsidR="006665FB">
        <w:rPr>
          <w:rFonts w:ascii="Times New Roman" w:hAnsi="Times New Roman" w:cs="Times New Roman"/>
          <w:sz w:val="24"/>
          <w:szCs w:val="24"/>
        </w:rPr>
        <w:t>,</w:t>
      </w:r>
      <w:r>
        <w:rPr>
          <w:rFonts w:ascii="Times New Roman" w:hAnsi="Times New Roman" w:cs="Times New Roman"/>
          <w:sz w:val="24"/>
          <w:szCs w:val="24"/>
        </w:rPr>
        <w:t xml:space="preserve"> </w:t>
      </w:r>
    </w:p>
    <w:p w:rsidR="00263E09" w:rsidRPr="00276A58" w:rsidRDefault="00263E09" w:rsidP="008F0EDA">
      <w:pPr>
        <w:spacing w:line="240" w:lineRule="auto"/>
        <w:jc w:val="both"/>
        <w:rPr>
          <w:rFonts w:ascii="Times New Roman" w:hAnsi="Times New Roman" w:cs="Times New Roman"/>
        </w:rPr>
      </w:pPr>
      <w:r>
        <w:rPr>
          <w:rFonts w:ascii="Times New Roman" w:hAnsi="Times New Roman" w:cs="Times New Roman"/>
          <w:sz w:val="24"/>
          <w:szCs w:val="24"/>
        </w:rPr>
        <w:tab/>
      </w:r>
      <w:r w:rsidRPr="00276A58">
        <w:rPr>
          <w:rFonts w:ascii="Times New Roman" w:hAnsi="Times New Roman" w:cs="Times New Roman"/>
        </w:rPr>
        <w:t xml:space="preserve">“RE: SIMON MAZORODZE </w:t>
      </w:r>
      <w:r w:rsidR="006665FB">
        <w:rPr>
          <w:rFonts w:ascii="Times New Roman" w:hAnsi="Times New Roman" w:cs="Times New Roman"/>
        </w:rPr>
        <w:t xml:space="preserve">HOUSING </w:t>
      </w:r>
      <w:r w:rsidRPr="00276A58">
        <w:rPr>
          <w:rFonts w:ascii="Times New Roman" w:hAnsi="Times New Roman" w:cs="Times New Roman"/>
        </w:rPr>
        <w:t>CO</w:t>
      </w:r>
      <w:r w:rsidR="006665FB">
        <w:rPr>
          <w:rFonts w:ascii="Times New Roman" w:hAnsi="Times New Roman" w:cs="Times New Roman"/>
        </w:rPr>
        <w:t>-</w:t>
      </w:r>
      <w:r w:rsidRPr="00276A58">
        <w:rPr>
          <w:rFonts w:ascii="Times New Roman" w:hAnsi="Times New Roman" w:cs="Times New Roman"/>
        </w:rPr>
        <w:t>O</w:t>
      </w:r>
      <w:r w:rsidR="006665FB">
        <w:rPr>
          <w:rFonts w:ascii="Times New Roman" w:hAnsi="Times New Roman" w:cs="Times New Roman"/>
        </w:rPr>
        <w:t>P</w:t>
      </w:r>
      <w:r w:rsidRPr="00276A58">
        <w:rPr>
          <w:rFonts w:ascii="Times New Roman" w:hAnsi="Times New Roman" w:cs="Times New Roman"/>
        </w:rPr>
        <w:t>ERATIVE, DECLARATION OF A DISPUTE</w:t>
      </w:r>
    </w:p>
    <w:p w:rsidR="00263E09" w:rsidRPr="00276A58" w:rsidRDefault="00263E09" w:rsidP="008F0EDA">
      <w:pPr>
        <w:spacing w:line="240" w:lineRule="auto"/>
        <w:ind w:left="720"/>
        <w:jc w:val="both"/>
        <w:rPr>
          <w:rFonts w:ascii="Times New Roman" w:hAnsi="Times New Roman" w:cs="Times New Roman"/>
        </w:rPr>
      </w:pPr>
      <w:r w:rsidRPr="00276A58">
        <w:rPr>
          <w:rFonts w:ascii="Times New Roman" w:hAnsi="Times New Roman" w:cs="Times New Roman"/>
        </w:rPr>
        <w:t>The Registrar is rescinding the earlier communication to you dated 20 May 2021, which directed that you report to the Police matters emanating from your Audit Report.</w:t>
      </w:r>
    </w:p>
    <w:p w:rsidR="00263E09" w:rsidRPr="00276A58" w:rsidRDefault="00263E09" w:rsidP="008F0EDA">
      <w:pPr>
        <w:spacing w:line="240" w:lineRule="auto"/>
        <w:ind w:left="720"/>
        <w:jc w:val="both"/>
        <w:rPr>
          <w:rFonts w:ascii="Times New Roman" w:hAnsi="Times New Roman" w:cs="Times New Roman"/>
        </w:rPr>
      </w:pPr>
      <w:r w:rsidRPr="00276A58">
        <w:rPr>
          <w:rFonts w:ascii="Times New Roman" w:hAnsi="Times New Roman" w:cs="Times New Roman"/>
        </w:rPr>
        <w:t>This has been necessitated by the fact that the former Management Committee has raised allegations against the validity and authenticity</w:t>
      </w:r>
      <w:r w:rsidR="006665FB">
        <w:rPr>
          <w:rFonts w:ascii="Times New Roman" w:hAnsi="Times New Roman" w:cs="Times New Roman"/>
        </w:rPr>
        <w:t xml:space="preserve"> of the Audit Report. This gives</w:t>
      </w:r>
      <w:r w:rsidRPr="00276A58">
        <w:rPr>
          <w:rFonts w:ascii="Times New Roman" w:hAnsi="Times New Roman" w:cs="Times New Roman"/>
        </w:rPr>
        <w:t xml:space="preserve"> rise to a dispute in the Cooperative which the Registrar has taken note of and will proceed to handle the dispute as directed by the Cooperative Societies Act, [</w:t>
      </w:r>
      <w:r w:rsidRPr="00276A58">
        <w:rPr>
          <w:rFonts w:ascii="Times New Roman" w:hAnsi="Times New Roman" w:cs="Times New Roman"/>
          <w:i/>
        </w:rPr>
        <w:t>Chapter 25:05</w:t>
      </w:r>
      <w:r w:rsidR="0055347E">
        <w:rPr>
          <w:rFonts w:ascii="Times New Roman" w:hAnsi="Times New Roman" w:cs="Times New Roman"/>
        </w:rPr>
        <w:t xml:space="preserve">] sections </w:t>
      </w:r>
      <w:r w:rsidRPr="00276A58">
        <w:rPr>
          <w:rFonts w:ascii="Times New Roman" w:hAnsi="Times New Roman" w:cs="Times New Roman"/>
        </w:rPr>
        <w:t>114 and 115.</w:t>
      </w:r>
    </w:p>
    <w:p w:rsidR="00263E09" w:rsidRPr="00276A58" w:rsidRDefault="00263E09" w:rsidP="008F0EDA">
      <w:pPr>
        <w:spacing w:line="240" w:lineRule="auto"/>
        <w:ind w:left="720"/>
        <w:jc w:val="both"/>
        <w:rPr>
          <w:rFonts w:ascii="Times New Roman" w:hAnsi="Times New Roman" w:cs="Times New Roman"/>
        </w:rPr>
      </w:pPr>
      <w:r w:rsidRPr="00276A58">
        <w:rPr>
          <w:rFonts w:ascii="Times New Roman" w:hAnsi="Times New Roman" w:cs="Times New Roman"/>
        </w:rPr>
        <w:t xml:space="preserve">While this dispute is pending before the Registrar you are directed to put </w:t>
      </w:r>
      <w:r w:rsidR="0055347E">
        <w:rPr>
          <w:rFonts w:ascii="Times New Roman" w:hAnsi="Times New Roman" w:cs="Times New Roman"/>
        </w:rPr>
        <w:t>o</w:t>
      </w:r>
      <w:r w:rsidRPr="00276A58">
        <w:rPr>
          <w:rFonts w:ascii="Times New Roman" w:hAnsi="Times New Roman" w:cs="Times New Roman"/>
        </w:rPr>
        <w:t>n hold all actions emanating from the audit report that you intended to implement until the dispute has been rescinded.”</w:t>
      </w:r>
    </w:p>
    <w:p w:rsidR="00263E09" w:rsidRDefault="00263E09" w:rsidP="008F0E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Defendant submitted that the dispute is still pending before the Registrar. This was not disputed. Even if it was or has since been determined by the Registrar, there are appeal structures </w:t>
      </w:r>
      <w:r w:rsidR="006665FB">
        <w:rPr>
          <w:rFonts w:ascii="Times New Roman" w:hAnsi="Times New Roman" w:cs="Times New Roman"/>
          <w:sz w:val="24"/>
          <w:szCs w:val="24"/>
        </w:rPr>
        <w:t>in terms of</w:t>
      </w:r>
      <w:r>
        <w:rPr>
          <w:rFonts w:ascii="Times New Roman" w:hAnsi="Times New Roman" w:cs="Times New Roman"/>
          <w:sz w:val="24"/>
          <w:szCs w:val="24"/>
        </w:rPr>
        <w:t xml:space="preserve"> s</w:t>
      </w:r>
      <w:r w:rsidR="0055347E">
        <w:rPr>
          <w:rFonts w:ascii="Times New Roman" w:hAnsi="Times New Roman" w:cs="Times New Roman"/>
          <w:sz w:val="24"/>
          <w:szCs w:val="24"/>
        </w:rPr>
        <w:t>ection</w:t>
      </w:r>
      <w:r>
        <w:rPr>
          <w:rFonts w:ascii="Times New Roman" w:hAnsi="Times New Roman" w:cs="Times New Roman"/>
          <w:sz w:val="24"/>
          <w:szCs w:val="24"/>
        </w:rPr>
        <w:t>s 115 and 116 of the Act to be followed if one is aggrieved and before instituting eviction proceedings.</w:t>
      </w:r>
    </w:p>
    <w:p w:rsidR="00263E09" w:rsidRDefault="0055347E" w:rsidP="008F0E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also was not disputed by P</w:t>
      </w:r>
      <w:r w:rsidR="00263E09">
        <w:rPr>
          <w:rFonts w:ascii="Times New Roman" w:hAnsi="Times New Roman" w:cs="Times New Roman"/>
          <w:sz w:val="24"/>
          <w:szCs w:val="24"/>
        </w:rPr>
        <w:t>laintiff, its challenge was that, it was n</w:t>
      </w:r>
      <w:r>
        <w:rPr>
          <w:rFonts w:ascii="Times New Roman" w:hAnsi="Times New Roman" w:cs="Times New Roman"/>
          <w:sz w:val="24"/>
          <w:szCs w:val="24"/>
        </w:rPr>
        <w:t>ot availed with this letter by D</w:t>
      </w:r>
      <w:r w:rsidR="00263E09">
        <w:rPr>
          <w:rFonts w:ascii="Times New Roman" w:hAnsi="Times New Roman" w:cs="Times New Roman"/>
          <w:sz w:val="24"/>
          <w:szCs w:val="24"/>
        </w:rPr>
        <w:t>efendant. This letter however was addressed to it and not defe</w:t>
      </w:r>
      <w:r>
        <w:rPr>
          <w:rFonts w:ascii="Times New Roman" w:hAnsi="Times New Roman" w:cs="Times New Roman"/>
          <w:sz w:val="24"/>
          <w:szCs w:val="24"/>
        </w:rPr>
        <w:t>ndant so it was encumbent upon P</w:t>
      </w:r>
      <w:r w:rsidR="00263E09">
        <w:rPr>
          <w:rFonts w:ascii="Times New Roman" w:hAnsi="Times New Roman" w:cs="Times New Roman"/>
          <w:sz w:val="24"/>
          <w:szCs w:val="24"/>
        </w:rPr>
        <w:t>laintiff to obt</w:t>
      </w:r>
      <w:r>
        <w:rPr>
          <w:rFonts w:ascii="Times New Roman" w:hAnsi="Times New Roman" w:cs="Times New Roman"/>
          <w:sz w:val="24"/>
          <w:szCs w:val="24"/>
        </w:rPr>
        <w:t>ain it from the Registrar when D</w:t>
      </w:r>
      <w:r w:rsidR="00263E09">
        <w:rPr>
          <w:rFonts w:ascii="Times New Roman" w:hAnsi="Times New Roman" w:cs="Times New Roman"/>
          <w:sz w:val="24"/>
          <w:szCs w:val="24"/>
        </w:rPr>
        <w:t xml:space="preserve">efendant brought it to its attention. </w:t>
      </w:r>
    </w:p>
    <w:p w:rsidR="00263E09" w:rsidRDefault="0055347E" w:rsidP="008F0E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agree with the D</w:t>
      </w:r>
      <w:r w:rsidR="00263E09">
        <w:rPr>
          <w:rFonts w:ascii="Times New Roman" w:hAnsi="Times New Roman" w:cs="Times New Roman"/>
          <w:sz w:val="24"/>
          <w:szCs w:val="24"/>
        </w:rPr>
        <w:t xml:space="preserve">efendant’s submission with regards </w:t>
      </w:r>
      <w:r w:rsidR="00B41C32">
        <w:rPr>
          <w:rFonts w:ascii="Times New Roman" w:hAnsi="Times New Roman" w:cs="Times New Roman"/>
          <w:sz w:val="24"/>
          <w:szCs w:val="24"/>
        </w:rPr>
        <w:t xml:space="preserve">to </w:t>
      </w:r>
      <w:r w:rsidR="00263E09">
        <w:rPr>
          <w:rFonts w:ascii="Times New Roman" w:hAnsi="Times New Roman" w:cs="Times New Roman"/>
          <w:sz w:val="24"/>
          <w:szCs w:val="24"/>
        </w:rPr>
        <w:t xml:space="preserve">this point. Plaintiff prematurely brought this matter before this court. I find support in the case of: </w:t>
      </w:r>
    </w:p>
    <w:p w:rsidR="00263E09" w:rsidRPr="00C506EA" w:rsidRDefault="00263E09" w:rsidP="008F0EDA">
      <w:pPr>
        <w:spacing w:after="0" w:line="240" w:lineRule="auto"/>
        <w:ind w:firstLine="720"/>
        <w:jc w:val="both"/>
        <w:rPr>
          <w:rFonts w:ascii="Times New Roman" w:hAnsi="Times New Roman" w:cs="Times New Roman"/>
          <w:i/>
          <w:sz w:val="24"/>
          <w:szCs w:val="24"/>
        </w:rPr>
      </w:pPr>
      <w:r w:rsidRPr="00C506EA">
        <w:rPr>
          <w:rFonts w:ascii="Times New Roman" w:hAnsi="Times New Roman" w:cs="Times New Roman"/>
          <w:i/>
          <w:sz w:val="24"/>
          <w:szCs w:val="24"/>
        </w:rPr>
        <w:t>ELIZABETH MASHINDI</w:t>
      </w:r>
    </w:p>
    <w:p w:rsidR="00263E09" w:rsidRDefault="00263E09" w:rsidP="008F0EDA">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vs</w:t>
      </w:r>
    </w:p>
    <w:p w:rsidR="00263E09" w:rsidRPr="00C506EA" w:rsidRDefault="00263E09" w:rsidP="008F0EDA">
      <w:pPr>
        <w:spacing w:after="0" w:line="240" w:lineRule="auto"/>
        <w:ind w:firstLine="720"/>
        <w:jc w:val="both"/>
        <w:rPr>
          <w:rFonts w:ascii="Times New Roman" w:hAnsi="Times New Roman" w:cs="Times New Roman"/>
          <w:i/>
          <w:sz w:val="24"/>
          <w:szCs w:val="24"/>
        </w:rPr>
      </w:pPr>
      <w:r w:rsidRPr="00C506EA">
        <w:rPr>
          <w:rFonts w:ascii="Times New Roman" w:hAnsi="Times New Roman" w:cs="Times New Roman"/>
          <w:i/>
          <w:sz w:val="24"/>
          <w:szCs w:val="24"/>
        </w:rPr>
        <w:t>NGUNGUNYANA HOUSING CO-OPERATIVE</w:t>
      </w:r>
    </w:p>
    <w:p w:rsidR="00263E09" w:rsidRDefault="00C506EA" w:rsidP="008F0EDA">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a</w:t>
      </w:r>
      <w:r w:rsidR="00263E09">
        <w:rPr>
          <w:rFonts w:ascii="Times New Roman" w:hAnsi="Times New Roman" w:cs="Times New Roman"/>
          <w:sz w:val="24"/>
          <w:szCs w:val="24"/>
        </w:rPr>
        <w:t xml:space="preserve">nd </w:t>
      </w:r>
    </w:p>
    <w:p w:rsidR="00C506EA" w:rsidRDefault="00C506EA" w:rsidP="008F0EDA">
      <w:pPr>
        <w:spacing w:after="0" w:line="240" w:lineRule="auto"/>
        <w:ind w:left="720" w:firstLine="720"/>
        <w:jc w:val="both"/>
        <w:rPr>
          <w:rFonts w:ascii="Times New Roman" w:hAnsi="Times New Roman" w:cs="Times New Roman"/>
          <w:sz w:val="24"/>
          <w:szCs w:val="24"/>
        </w:rPr>
      </w:pPr>
    </w:p>
    <w:p w:rsidR="00263E09" w:rsidRPr="00C506EA" w:rsidRDefault="00263E09" w:rsidP="008F0EDA">
      <w:pPr>
        <w:spacing w:after="0" w:line="240" w:lineRule="auto"/>
        <w:ind w:firstLine="720"/>
        <w:jc w:val="both"/>
        <w:rPr>
          <w:rFonts w:ascii="Times New Roman" w:hAnsi="Times New Roman" w:cs="Times New Roman"/>
          <w:i/>
          <w:sz w:val="24"/>
          <w:szCs w:val="24"/>
        </w:rPr>
      </w:pPr>
      <w:r w:rsidRPr="00C506EA">
        <w:rPr>
          <w:rFonts w:ascii="Times New Roman" w:hAnsi="Times New Roman" w:cs="Times New Roman"/>
          <w:i/>
          <w:sz w:val="24"/>
          <w:szCs w:val="24"/>
        </w:rPr>
        <w:t>LUKE CHESANGO</w:t>
      </w:r>
    </w:p>
    <w:p w:rsidR="00263E09" w:rsidRPr="00C506EA" w:rsidRDefault="00263E09" w:rsidP="008F0EDA">
      <w:pPr>
        <w:spacing w:after="0" w:line="240" w:lineRule="auto"/>
        <w:ind w:firstLine="720"/>
        <w:jc w:val="both"/>
        <w:rPr>
          <w:rFonts w:ascii="Times New Roman" w:hAnsi="Times New Roman" w:cs="Times New Roman"/>
          <w:i/>
          <w:sz w:val="24"/>
          <w:szCs w:val="24"/>
        </w:rPr>
      </w:pPr>
      <w:r w:rsidRPr="00C506EA">
        <w:rPr>
          <w:rFonts w:ascii="Times New Roman" w:hAnsi="Times New Roman" w:cs="Times New Roman"/>
          <w:i/>
          <w:sz w:val="24"/>
          <w:szCs w:val="24"/>
        </w:rPr>
        <w:t xml:space="preserve">WELLS HAMUNAKWADI </w:t>
      </w:r>
    </w:p>
    <w:p w:rsidR="00263E09" w:rsidRDefault="00C506EA" w:rsidP="008F0EDA">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a</w:t>
      </w:r>
      <w:r w:rsidR="00263E09">
        <w:rPr>
          <w:rFonts w:ascii="Times New Roman" w:hAnsi="Times New Roman" w:cs="Times New Roman"/>
          <w:sz w:val="24"/>
          <w:szCs w:val="24"/>
        </w:rPr>
        <w:t>nd</w:t>
      </w:r>
    </w:p>
    <w:p w:rsidR="00C506EA" w:rsidRDefault="00C506EA" w:rsidP="008F0EDA">
      <w:pPr>
        <w:spacing w:after="0" w:line="240" w:lineRule="auto"/>
        <w:ind w:firstLine="720"/>
        <w:jc w:val="both"/>
        <w:rPr>
          <w:rFonts w:ascii="Times New Roman" w:hAnsi="Times New Roman" w:cs="Times New Roman"/>
          <w:sz w:val="24"/>
          <w:szCs w:val="24"/>
        </w:rPr>
      </w:pPr>
    </w:p>
    <w:p w:rsidR="00263E09" w:rsidRPr="00C506EA" w:rsidRDefault="00263E09" w:rsidP="008F0EDA">
      <w:pPr>
        <w:spacing w:after="0" w:line="240" w:lineRule="auto"/>
        <w:ind w:firstLine="720"/>
        <w:jc w:val="both"/>
        <w:rPr>
          <w:rFonts w:ascii="Times New Roman" w:hAnsi="Times New Roman" w:cs="Times New Roman"/>
          <w:i/>
          <w:sz w:val="24"/>
          <w:szCs w:val="24"/>
        </w:rPr>
      </w:pPr>
      <w:r w:rsidRPr="00C506EA">
        <w:rPr>
          <w:rFonts w:ascii="Times New Roman" w:hAnsi="Times New Roman" w:cs="Times New Roman"/>
          <w:i/>
          <w:sz w:val="24"/>
          <w:szCs w:val="24"/>
        </w:rPr>
        <w:t xml:space="preserve">TIKHO SIBANDA </w:t>
      </w:r>
    </w:p>
    <w:p w:rsidR="00263E09" w:rsidRDefault="00263E09" w:rsidP="008F0EDA">
      <w:pPr>
        <w:spacing w:after="0" w:line="240" w:lineRule="auto"/>
        <w:ind w:firstLine="720"/>
        <w:jc w:val="both"/>
        <w:rPr>
          <w:rFonts w:ascii="Times New Roman" w:hAnsi="Times New Roman" w:cs="Times New Roman"/>
          <w:sz w:val="24"/>
          <w:szCs w:val="24"/>
        </w:rPr>
      </w:pPr>
      <w:r w:rsidRPr="00C506EA">
        <w:rPr>
          <w:rFonts w:ascii="Times New Roman" w:hAnsi="Times New Roman" w:cs="Times New Roman"/>
          <w:i/>
          <w:sz w:val="24"/>
          <w:szCs w:val="24"/>
        </w:rPr>
        <w:t>HH 1</w:t>
      </w:r>
      <w:r>
        <w:rPr>
          <w:rFonts w:ascii="Times New Roman" w:hAnsi="Times New Roman" w:cs="Times New Roman"/>
          <w:sz w:val="24"/>
          <w:szCs w:val="24"/>
        </w:rPr>
        <w:t>43/22</w:t>
      </w:r>
    </w:p>
    <w:p w:rsidR="00C506EA" w:rsidRDefault="00C506EA" w:rsidP="008F0EDA">
      <w:pPr>
        <w:spacing w:after="0" w:line="240" w:lineRule="auto"/>
        <w:ind w:firstLine="720"/>
        <w:jc w:val="both"/>
        <w:rPr>
          <w:rFonts w:ascii="Times New Roman" w:hAnsi="Times New Roman" w:cs="Times New Roman"/>
          <w:sz w:val="24"/>
          <w:szCs w:val="24"/>
        </w:rPr>
      </w:pPr>
    </w:p>
    <w:p w:rsidR="00263E09" w:rsidRDefault="00263E09" w:rsidP="008F0EDA">
      <w:pPr>
        <w:ind w:firstLine="720"/>
        <w:jc w:val="both"/>
        <w:rPr>
          <w:rFonts w:ascii="Times New Roman" w:hAnsi="Times New Roman" w:cs="Times New Roman"/>
          <w:sz w:val="24"/>
          <w:szCs w:val="24"/>
        </w:rPr>
      </w:pPr>
      <w:r>
        <w:rPr>
          <w:rFonts w:ascii="Times New Roman" w:hAnsi="Times New Roman" w:cs="Times New Roman"/>
          <w:sz w:val="24"/>
          <w:szCs w:val="24"/>
        </w:rPr>
        <w:t xml:space="preserve">In which </w:t>
      </w:r>
      <w:r w:rsidRPr="00C506EA">
        <w:rPr>
          <w:rFonts w:ascii="Times New Roman" w:hAnsi="Times New Roman" w:cs="Times New Roman"/>
          <w:smallCaps/>
          <w:sz w:val="24"/>
          <w:szCs w:val="24"/>
        </w:rPr>
        <w:t>Chinamora</w:t>
      </w:r>
      <w:r>
        <w:rPr>
          <w:rFonts w:ascii="Times New Roman" w:hAnsi="Times New Roman" w:cs="Times New Roman"/>
          <w:sz w:val="24"/>
          <w:szCs w:val="24"/>
        </w:rPr>
        <w:t xml:space="preserve"> J relying on the case of </w:t>
      </w:r>
    </w:p>
    <w:p w:rsidR="00263E09" w:rsidRPr="00C506EA" w:rsidRDefault="003E52FD" w:rsidP="008F0EDA">
      <w:pPr>
        <w:ind w:firstLine="720"/>
        <w:jc w:val="both"/>
        <w:rPr>
          <w:rFonts w:ascii="Times New Roman" w:hAnsi="Times New Roman" w:cs="Times New Roman"/>
          <w:i/>
          <w:sz w:val="24"/>
          <w:szCs w:val="24"/>
        </w:rPr>
      </w:pPr>
      <w:r>
        <w:rPr>
          <w:rFonts w:ascii="Times New Roman" w:hAnsi="Times New Roman" w:cs="Times New Roman"/>
          <w:i/>
          <w:sz w:val="24"/>
          <w:szCs w:val="24"/>
        </w:rPr>
        <w:t>RA</w:t>
      </w:r>
      <w:r w:rsidR="00263E09" w:rsidRPr="00C506EA">
        <w:rPr>
          <w:rFonts w:ascii="Times New Roman" w:hAnsi="Times New Roman" w:cs="Times New Roman"/>
          <w:i/>
          <w:sz w:val="24"/>
          <w:szCs w:val="24"/>
        </w:rPr>
        <w:t xml:space="preserve">TEYIWA </w:t>
      </w:r>
    </w:p>
    <w:p w:rsidR="00263E09" w:rsidRDefault="00C506EA" w:rsidP="008F0EDA">
      <w:pPr>
        <w:ind w:left="720" w:firstLine="720"/>
        <w:jc w:val="both"/>
        <w:rPr>
          <w:rFonts w:ascii="Times New Roman" w:hAnsi="Times New Roman" w:cs="Times New Roman"/>
          <w:sz w:val="24"/>
          <w:szCs w:val="24"/>
        </w:rPr>
      </w:pPr>
      <w:r>
        <w:rPr>
          <w:rFonts w:ascii="Times New Roman" w:hAnsi="Times New Roman" w:cs="Times New Roman"/>
          <w:sz w:val="24"/>
          <w:szCs w:val="24"/>
        </w:rPr>
        <w:t>vs</w:t>
      </w:r>
      <w:r w:rsidR="00263E09">
        <w:rPr>
          <w:rFonts w:ascii="Times New Roman" w:hAnsi="Times New Roman" w:cs="Times New Roman"/>
          <w:sz w:val="24"/>
          <w:szCs w:val="24"/>
        </w:rPr>
        <w:t xml:space="preserve"> </w:t>
      </w:r>
    </w:p>
    <w:p w:rsidR="00263E09" w:rsidRDefault="00263E09" w:rsidP="008F0EDA">
      <w:pPr>
        <w:ind w:firstLine="720"/>
        <w:jc w:val="both"/>
        <w:rPr>
          <w:rFonts w:ascii="Times New Roman" w:hAnsi="Times New Roman" w:cs="Times New Roman"/>
          <w:sz w:val="24"/>
          <w:szCs w:val="24"/>
        </w:rPr>
      </w:pPr>
      <w:r w:rsidRPr="00C506EA">
        <w:rPr>
          <w:rFonts w:ascii="Times New Roman" w:hAnsi="Times New Roman" w:cs="Times New Roman"/>
          <w:i/>
          <w:sz w:val="24"/>
          <w:szCs w:val="24"/>
        </w:rPr>
        <w:t>KAMBUZUMA HOUSING CO-OPERATIVE &amp; ANOR HH</w:t>
      </w:r>
      <w:r>
        <w:rPr>
          <w:rFonts w:ascii="Times New Roman" w:hAnsi="Times New Roman" w:cs="Times New Roman"/>
          <w:sz w:val="24"/>
          <w:szCs w:val="24"/>
        </w:rPr>
        <w:t xml:space="preserve"> 52-07</w:t>
      </w:r>
    </w:p>
    <w:p w:rsidR="00263E09" w:rsidRDefault="003E52FD" w:rsidP="008F0E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withheld the cour</w:t>
      </w:r>
      <w:r w:rsidR="00263E09">
        <w:rPr>
          <w:rFonts w:ascii="Times New Roman" w:hAnsi="Times New Roman" w:cs="Times New Roman"/>
          <w:sz w:val="24"/>
          <w:szCs w:val="24"/>
        </w:rPr>
        <w:t xml:space="preserve">t’s jurisdiction and deferred to the domestic remedies provided in the Co-operative Societies Act. He found as persuasive, as I also do, the </w:t>
      </w:r>
      <w:r w:rsidR="00A0630A">
        <w:rPr>
          <w:rFonts w:ascii="Times New Roman" w:hAnsi="Times New Roman" w:cs="Times New Roman"/>
          <w:sz w:val="24"/>
          <w:szCs w:val="24"/>
        </w:rPr>
        <w:t>passage in Ra</w:t>
      </w:r>
      <w:r w:rsidR="00263E09">
        <w:rPr>
          <w:rFonts w:ascii="Times New Roman" w:hAnsi="Times New Roman" w:cs="Times New Roman"/>
          <w:sz w:val="24"/>
          <w:szCs w:val="24"/>
        </w:rPr>
        <w:t>teyiwa case (supra) to the effect that:-</w:t>
      </w:r>
    </w:p>
    <w:p w:rsidR="00263E09" w:rsidRPr="007E1E8B" w:rsidRDefault="00263E09" w:rsidP="008F0EDA">
      <w:pPr>
        <w:ind w:left="720"/>
        <w:jc w:val="both"/>
        <w:rPr>
          <w:rFonts w:ascii="Times New Roman" w:hAnsi="Times New Roman" w:cs="Times New Roman"/>
        </w:rPr>
      </w:pPr>
      <w:r w:rsidRPr="007E1E8B">
        <w:rPr>
          <w:rFonts w:ascii="Times New Roman" w:hAnsi="Times New Roman" w:cs="Times New Roman"/>
        </w:rPr>
        <w:t>“The remedies provided for in terms of the Act are in my view more tha</w:t>
      </w:r>
      <w:r w:rsidR="003E52FD">
        <w:rPr>
          <w:rFonts w:ascii="Times New Roman" w:hAnsi="Times New Roman" w:cs="Times New Roman"/>
        </w:rPr>
        <w:t>n</w:t>
      </w:r>
      <w:r w:rsidRPr="007E1E8B">
        <w:rPr>
          <w:rFonts w:ascii="Times New Roman" w:hAnsi="Times New Roman" w:cs="Times New Roman"/>
        </w:rPr>
        <w:t xml:space="preserve"> capable for the provision of adequate redress to an aggrieved party.</w:t>
      </w:r>
    </w:p>
    <w:p w:rsidR="00263E09" w:rsidRPr="007E1E8B" w:rsidRDefault="00263E09" w:rsidP="008F0EDA">
      <w:pPr>
        <w:ind w:left="720"/>
        <w:jc w:val="both"/>
        <w:rPr>
          <w:rFonts w:ascii="Times New Roman" w:hAnsi="Times New Roman" w:cs="Times New Roman"/>
        </w:rPr>
      </w:pPr>
      <w:r w:rsidRPr="007E1E8B">
        <w:rPr>
          <w:rFonts w:ascii="Times New Roman" w:hAnsi="Times New Roman" w:cs="Times New Roman"/>
        </w:rPr>
        <w:t xml:space="preserve">They are also in my view a cheaper form of dealing with disputes arising between the parties, which is commendable given that the intent in having formalities attaching to co-operative societies was an appreciation that they served those amongst in society without adequate means to embark on </w:t>
      </w:r>
      <w:r w:rsidR="00A0630A" w:rsidRPr="007E1E8B">
        <w:rPr>
          <w:rFonts w:ascii="Times New Roman" w:hAnsi="Times New Roman" w:cs="Times New Roman"/>
        </w:rPr>
        <w:t>projects</w:t>
      </w:r>
      <w:r w:rsidRPr="007E1E8B">
        <w:rPr>
          <w:rFonts w:ascii="Times New Roman" w:hAnsi="Times New Roman" w:cs="Times New Roman"/>
        </w:rPr>
        <w:t xml:space="preserve"> requiring capital out levy without assistance. It is my view proper that in this instance the </w:t>
      </w:r>
      <w:r w:rsidRPr="007E1E8B">
        <w:rPr>
          <w:rFonts w:ascii="Times New Roman" w:hAnsi="Times New Roman" w:cs="Times New Roman"/>
        </w:rPr>
        <w:lastRenderedPageBreak/>
        <w:t>court withhold its jurisdiction on the basis that the applicant has not exhausted his domestic remedies.”</w:t>
      </w:r>
    </w:p>
    <w:p w:rsidR="00263E09" w:rsidRDefault="00263E09" w:rsidP="008F0E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the dispute is already before the Registrar, he should there</w:t>
      </w:r>
      <w:r w:rsidR="007759FA">
        <w:rPr>
          <w:rFonts w:ascii="Times New Roman" w:hAnsi="Times New Roman" w:cs="Times New Roman"/>
          <w:sz w:val="24"/>
          <w:szCs w:val="24"/>
        </w:rPr>
        <w:t>fore</w:t>
      </w:r>
      <w:r>
        <w:rPr>
          <w:rFonts w:ascii="Times New Roman" w:hAnsi="Times New Roman" w:cs="Times New Roman"/>
          <w:sz w:val="24"/>
          <w:szCs w:val="24"/>
        </w:rPr>
        <w:t xml:space="preserve"> be left to conclude the matter. The procedures under s</w:t>
      </w:r>
      <w:r w:rsidR="00A0630A">
        <w:rPr>
          <w:rFonts w:ascii="Times New Roman" w:hAnsi="Times New Roman" w:cs="Times New Roman"/>
          <w:sz w:val="24"/>
          <w:szCs w:val="24"/>
        </w:rPr>
        <w:t>ection</w:t>
      </w:r>
      <w:r>
        <w:rPr>
          <w:rFonts w:ascii="Times New Roman" w:hAnsi="Times New Roman" w:cs="Times New Roman"/>
          <w:sz w:val="24"/>
          <w:szCs w:val="24"/>
        </w:rPr>
        <w:t>s 115 and 116 of the Act must be followed to their conclusion.</w:t>
      </w:r>
    </w:p>
    <w:p w:rsidR="00263E09" w:rsidRDefault="00263E09" w:rsidP="008F0E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this point, I will grant the </w:t>
      </w:r>
      <w:r w:rsidR="008220AB">
        <w:rPr>
          <w:rFonts w:ascii="Times New Roman" w:hAnsi="Times New Roman" w:cs="Times New Roman"/>
          <w:sz w:val="24"/>
          <w:szCs w:val="24"/>
        </w:rPr>
        <w:t>D</w:t>
      </w:r>
      <w:r>
        <w:rPr>
          <w:rFonts w:ascii="Times New Roman" w:hAnsi="Times New Roman" w:cs="Times New Roman"/>
          <w:sz w:val="24"/>
          <w:szCs w:val="24"/>
        </w:rPr>
        <w:t>efendant</w:t>
      </w:r>
      <w:r w:rsidR="002468F3">
        <w:rPr>
          <w:rFonts w:ascii="Times New Roman" w:hAnsi="Times New Roman" w:cs="Times New Roman"/>
          <w:sz w:val="24"/>
          <w:szCs w:val="24"/>
        </w:rPr>
        <w:t>’</w:t>
      </w:r>
      <w:r>
        <w:rPr>
          <w:rFonts w:ascii="Times New Roman" w:hAnsi="Times New Roman" w:cs="Times New Roman"/>
          <w:sz w:val="24"/>
          <w:szCs w:val="24"/>
        </w:rPr>
        <w:t xml:space="preserve">s special plea and strike off the </w:t>
      </w:r>
      <w:r w:rsidR="008220AB">
        <w:rPr>
          <w:rFonts w:ascii="Times New Roman" w:hAnsi="Times New Roman" w:cs="Times New Roman"/>
          <w:sz w:val="24"/>
          <w:szCs w:val="24"/>
        </w:rPr>
        <w:t>P</w:t>
      </w:r>
      <w:r>
        <w:rPr>
          <w:rFonts w:ascii="Times New Roman" w:hAnsi="Times New Roman" w:cs="Times New Roman"/>
          <w:sz w:val="24"/>
          <w:szCs w:val="24"/>
        </w:rPr>
        <w:t xml:space="preserve">laintiff’s claim with costs on the attorney – client scale, as this matter ought </w:t>
      </w:r>
      <w:r w:rsidR="008220AB">
        <w:rPr>
          <w:rFonts w:ascii="Times New Roman" w:hAnsi="Times New Roman" w:cs="Times New Roman"/>
          <w:sz w:val="24"/>
          <w:szCs w:val="24"/>
        </w:rPr>
        <w:t xml:space="preserve">not </w:t>
      </w:r>
      <w:r>
        <w:rPr>
          <w:rFonts w:ascii="Times New Roman" w:hAnsi="Times New Roman" w:cs="Times New Roman"/>
          <w:sz w:val="24"/>
          <w:szCs w:val="24"/>
        </w:rPr>
        <w:t xml:space="preserve">to have been brought to this court had plaintiff exercised due diligence and obtained the Registrar’s letter which had been brought to its attention by </w:t>
      </w:r>
      <w:r w:rsidR="008220AB">
        <w:rPr>
          <w:rFonts w:ascii="Times New Roman" w:hAnsi="Times New Roman" w:cs="Times New Roman"/>
          <w:sz w:val="24"/>
          <w:szCs w:val="24"/>
        </w:rPr>
        <w:t>D</w:t>
      </w:r>
      <w:r>
        <w:rPr>
          <w:rFonts w:ascii="Times New Roman" w:hAnsi="Times New Roman" w:cs="Times New Roman"/>
          <w:sz w:val="24"/>
          <w:szCs w:val="24"/>
        </w:rPr>
        <w:t xml:space="preserve">efendant. </w:t>
      </w:r>
    </w:p>
    <w:p w:rsidR="00263E09" w:rsidRDefault="00263E09" w:rsidP="008F0EDA">
      <w:pPr>
        <w:ind w:firstLine="720"/>
        <w:jc w:val="both"/>
        <w:rPr>
          <w:rFonts w:ascii="Times New Roman" w:hAnsi="Times New Roman" w:cs="Times New Roman"/>
          <w:sz w:val="24"/>
          <w:szCs w:val="24"/>
        </w:rPr>
      </w:pPr>
      <w:r>
        <w:rPr>
          <w:rFonts w:ascii="Times New Roman" w:hAnsi="Times New Roman" w:cs="Times New Roman"/>
          <w:sz w:val="24"/>
          <w:szCs w:val="24"/>
        </w:rPr>
        <w:t>The following order is therefore made;</w:t>
      </w:r>
    </w:p>
    <w:p w:rsidR="00263E09" w:rsidRDefault="002468F3" w:rsidP="008F0EDA">
      <w:pPr>
        <w:ind w:firstLine="720"/>
        <w:jc w:val="both"/>
        <w:rPr>
          <w:rFonts w:ascii="Times New Roman" w:hAnsi="Times New Roman" w:cs="Times New Roman"/>
          <w:sz w:val="24"/>
          <w:szCs w:val="24"/>
        </w:rPr>
      </w:pPr>
      <w:r>
        <w:rPr>
          <w:rFonts w:ascii="Times New Roman" w:hAnsi="Times New Roman" w:cs="Times New Roman"/>
          <w:sz w:val="24"/>
          <w:szCs w:val="24"/>
        </w:rPr>
        <w:t>that</w:t>
      </w:r>
      <w:r w:rsidR="00263E09">
        <w:rPr>
          <w:rFonts w:ascii="Times New Roman" w:hAnsi="Times New Roman" w:cs="Times New Roman"/>
          <w:sz w:val="24"/>
          <w:szCs w:val="24"/>
        </w:rPr>
        <w:t>:</w:t>
      </w:r>
    </w:p>
    <w:p w:rsidR="00263E09" w:rsidRDefault="00263E09" w:rsidP="008F0EDA">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On the basis of the 3</w:t>
      </w:r>
      <w:r w:rsidRPr="007E1E8B">
        <w:rPr>
          <w:rFonts w:ascii="Times New Roman" w:hAnsi="Times New Roman" w:cs="Times New Roman"/>
          <w:sz w:val="24"/>
          <w:szCs w:val="24"/>
          <w:vertAlign w:val="superscript"/>
        </w:rPr>
        <w:t>rd</w:t>
      </w:r>
      <w:r>
        <w:rPr>
          <w:rFonts w:ascii="Times New Roman" w:hAnsi="Times New Roman" w:cs="Times New Roman"/>
          <w:sz w:val="24"/>
          <w:szCs w:val="24"/>
        </w:rPr>
        <w:t xml:space="preserve"> point, the special plea be and is hereby granted </w:t>
      </w:r>
    </w:p>
    <w:p w:rsidR="00263E09" w:rsidRDefault="00263E09" w:rsidP="008F0EDA">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Plaintiff’s claim be and is hereby struck off for being prematurely before this court.  The dispute before the Registrar be left to continue </w:t>
      </w:r>
      <w:r w:rsidR="008220AB">
        <w:rPr>
          <w:rFonts w:ascii="Times New Roman" w:hAnsi="Times New Roman" w:cs="Times New Roman"/>
          <w:sz w:val="24"/>
          <w:szCs w:val="24"/>
        </w:rPr>
        <w:t>until</w:t>
      </w:r>
      <w:r>
        <w:rPr>
          <w:rFonts w:ascii="Times New Roman" w:hAnsi="Times New Roman" w:cs="Times New Roman"/>
          <w:sz w:val="24"/>
          <w:szCs w:val="24"/>
        </w:rPr>
        <w:t xml:space="preserve"> finality.</w:t>
      </w:r>
    </w:p>
    <w:p w:rsidR="00263E09" w:rsidRDefault="00263E09" w:rsidP="008F0EDA">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Plaintiff to bear </w:t>
      </w:r>
      <w:r w:rsidR="008220AB">
        <w:rPr>
          <w:rFonts w:ascii="Times New Roman" w:hAnsi="Times New Roman" w:cs="Times New Roman"/>
          <w:sz w:val="24"/>
          <w:szCs w:val="24"/>
        </w:rPr>
        <w:t>D</w:t>
      </w:r>
      <w:r>
        <w:rPr>
          <w:rFonts w:ascii="Times New Roman" w:hAnsi="Times New Roman" w:cs="Times New Roman"/>
          <w:sz w:val="24"/>
          <w:szCs w:val="24"/>
        </w:rPr>
        <w:t>efendant’s cost</w:t>
      </w:r>
      <w:r w:rsidR="008220AB">
        <w:rPr>
          <w:rFonts w:ascii="Times New Roman" w:hAnsi="Times New Roman" w:cs="Times New Roman"/>
          <w:sz w:val="24"/>
          <w:szCs w:val="24"/>
        </w:rPr>
        <w:t>s</w:t>
      </w:r>
      <w:r>
        <w:rPr>
          <w:rFonts w:ascii="Times New Roman" w:hAnsi="Times New Roman" w:cs="Times New Roman"/>
          <w:sz w:val="24"/>
          <w:szCs w:val="24"/>
        </w:rPr>
        <w:t xml:space="preserve"> on an attorney – client scale. </w:t>
      </w:r>
    </w:p>
    <w:p w:rsidR="00D06E84" w:rsidRDefault="00D06E84" w:rsidP="008F0EDA">
      <w:pPr>
        <w:spacing w:line="360" w:lineRule="auto"/>
        <w:jc w:val="both"/>
        <w:rPr>
          <w:rFonts w:ascii="Times New Roman" w:hAnsi="Times New Roman" w:cs="Times New Roman"/>
          <w:sz w:val="24"/>
          <w:szCs w:val="24"/>
        </w:rPr>
      </w:pPr>
    </w:p>
    <w:p w:rsidR="00D06E84" w:rsidRDefault="00D06E84" w:rsidP="008F0EDA">
      <w:pPr>
        <w:spacing w:line="360" w:lineRule="auto"/>
        <w:jc w:val="both"/>
        <w:rPr>
          <w:rFonts w:ascii="Times New Roman" w:hAnsi="Times New Roman" w:cs="Times New Roman"/>
          <w:sz w:val="24"/>
          <w:szCs w:val="24"/>
        </w:rPr>
      </w:pPr>
    </w:p>
    <w:p w:rsidR="00D06E84" w:rsidRDefault="00D06E84" w:rsidP="008F0EDA">
      <w:pPr>
        <w:spacing w:after="0" w:line="240" w:lineRule="auto"/>
        <w:jc w:val="both"/>
        <w:rPr>
          <w:rFonts w:ascii="Times New Roman" w:hAnsi="Times New Roman" w:cs="Times New Roman"/>
          <w:sz w:val="24"/>
          <w:szCs w:val="24"/>
        </w:rPr>
      </w:pPr>
    </w:p>
    <w:p w:rsidR="00D06E84" w:rsidRDefault="00D06E84" w:rsidP="008F0EDA">
      <w:pPr>
        <w:spacing w:after="0" w:line="240" w:lineRule="auto"/>
        <w:jc w:val="both"/>
        <w:rPr>
          <w:rFonts w:ascii="Times New Roman" w:hAnsi="Times New Roman" w:cs="Times New Roman"/>
          <w:sz w:val="24"/>
          <w:szCs w:val="24"/>
        </w:rPr>
      </w:pPr>
      <w:r w:rsidRPr="00D06E84">
        <w:rPr>
          <w:rFonts w:ascii="Times New Roman" w:hAnsi="Times New Roman" w:cs="Times New Roman"/>
          <w:i/>
          <w:sz w:val="24"/>
          <w:szCs w:val="24"/>
        </w:rPr>
        <w:t>Hungwe and Partners</w:t>
      </w:r>
      <w:r>
        <w:rPr>
          <w:rFonts w:ascii="Times New Roman" w:hAnsi="Times New Roman" w:cs="Times New Roman"/>
          <w:sz w:val="24"/>
          <w:szCs w:val="24"/>
        </w:rPr>
        <w:t>, plaintiff’s legal practitioners</w:t>
      </w:r>
    </w:p>
    <w:p w:rsidR="00D06E84" w:rsidRDefault="00D06E84" w:rsidP="008F0EDA">
      <w:pPr>
        <w:spacing w:after="0" w:line="240" w:lineRule="auto"/>
        <w:jc w:val="both"/>
        <w:rPr>
          <w:rFonts w:ascii="Times New Roman" w:hAnsi="Times New Roman" w:cs="Times New Roman"/>
          <w:sz w:val="24"/>
          <w:szCs w:val="24"/>
        </w:rPr>
      </w:pPr>
      <w:r w:rsidRPr="00D06E84">
        <w:rPr>
          <w:rFonts w:ascii="Times New Roman" w:hAnsi="Times New Roman" w:cs="Times New Roman"/>
          <w:i/>
          <w:sz w:val="24"/>
          <w:szCs w:val="24"/>
        </w:rPr>
        <w:t>M</w:t>
      </w:r>
      <w:r w:rsidR="0062179D">
        <w:rPr>
          <w:rFonts w:ascii="Times New Roman" w:hAnsi="Times New Roman" w:cs="Times New Roman"/>
          <w:i/>
          <w:sz w:val="24"/>
          <w:szCs w:val="24"/>
        </w:rPr>
        <w:t>a</w:t>
      </w:r>
      <w:r w:rsidRPr="00D06E84">
        <w:rPr>
          <w:rFonts w:ascii="Times New Roman" w:hAnsi="Times New Roman" w:cs="Times New Roman"/>
          <w:i/>
          <w:sz w:val="24"/>
          <w:szCs w:val="24"/>
        </w:rPr>
        <w:t>kwanya Legal Practice</w:t>
      </w:r>
      <w:r>
        <w:rPr>
          <w:rFonts w:ascii="Times New Roman" w:hAnsi="Times New Roman" w:cs="Times New Roman"/>
          <w:sz w:val="24"/>
          <w:szCs w:val="24"/>
        </w:rPr>
        <w:t>, defendant’s legal practitioners</w:t>
      </w:r>
    </w:p>
    <w:p w:rsidR="00D06E84" w:rsidRPr="00D06E84" w:rsidRDefault="00D06E84" w:rsidP="008F0EDA">
      <w:pPr>
        <w:spacing w:line="360" w:lineRule="auto"/>
        <w:jc w:val="both"/>
        <w:rPr>
          <w:rFonts w:ascii="Times New Roman" w:hAnsi="Times New Roman" w:cs="Times New Roman"/>
          <w:sz w:val="24"/>
          <w:szCs w:val="24"/>
        </w:rPr>
      </w:pPr>
    </w:p>
    <w:p w:rsidR="00263E09" w:rsidRDefault="00263E09" w:rsidP="008F0EDA">
      <w:pPr>
        <w:jc w:val="both"/>
        <w:rPr>
          <w:rFonts w:ascii="Times New Roman" w:hAnsi="Times New Roman" w:cs="Times New Roman"/>
          <w:sz w:val="24"/>
          <w:szCs w:val="24"/>
        </w:rPr>
      </w:pPr>
    </w:p>
    <w:p w:rsidR="00263E09" w:rsidRDefault="00263E09" w:rsidP="008F0EDA">
      <w:pPr>
        <w:jc w:val="both"/>
        <w:rPr>
          <w:rFonts w:ascii="Times New Roman" w:hAnsi="Times New Roman" w:cs="Times New Roman"/>
          <w:sz w:val="24"/>
          <w:szCs w:val="24"/>
        </w:rPr>
      </w:pPr>
    </w:p>
    <w:p w:rsidR="00263E09" w:rsidRPr="0065124E" w:rsidRDefault="00263E09" w:rsidP="008F0EDA">
      <w:pPr>
        <w:jc w:val="both"/>
        <w:rPr>
          <w:rFonts w:ascii="Times New Roman" w:hAnsi="Times New Roman" w:cs="Times New Roman"/>
          <w:sz w:val="24"/>
          <w:szCs w:val="24"/>
        </w:rPr>
      </w:pPr>
    </w:p>
    <w:p w:rsidR="007F38A7" w:rsidRPr="00263E09" w:rsidRDefault="007F38A7" w:rsidP="008F0EDA">
      <w:pPr>
        <w:jc w:val="both"/>
        <w:rPr>
          <w:rFonts w:ascii="Times New Roman" w:hAnsi="Times New Roman" w:cs="Times New Roman"/>
          <w:sz w:val="24"/>
          <w:szCs w:val="24"/>
        </w:rPr>
      </w:pPr>
    </w:p>
    <w:sectPr w:rsidR="007F38A7" w:rsidRPr="00263E0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2F1" w:rsidRDefault="00BD32F1" w:rsidP="009B5037">
      <w:pPr>
        <w:spacing w:after="0" w:line="240" w:lineRule="auto"/>
      </w:pPr>
      <w:r>
        <w:separator/>
      </w:r>
    </w:p>
  </w:endnote>
  <w:endnote w:type="continuationSeparator" w:id="0">
    <w:p w:rsidR="00BD32F1" w:rsidRDefault="00BD32F1" w:rsidP="009B5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2F1" w:rsidRDefault="00BD32F1" w:rsidP="009B5037">
      <w:pPr>
        <w:spacing w:after="0" w:line="240" w:lineRule="auto"/>
      </w:pPr>
      <w:r>
        <w:separator/>
      </w:r>
    </w:p>
  </w:footnote>
  <w:footnote w:type="continuationSeparator" w:id="0">
    <w:p w:rsidR="00BD32F1" w:rsidRDefault="00BD32F1" w:rsidP="009B5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5603738"/>
      <w:docPartObj>
        <w:docPartGallery w:val="Page Numbers (Top of Page)"/>
        <w:docPartUnique/>
      </w:docPartObj>
    </w:sdtPr>
    <w:sdtEndPr>
      <w:rPr>
        <w:noProof/>
      </w:rPr>
    </w:sdtEndPr>
    <w:sdtContent>
      <w:p w:rsidR="009B5037" w:rsidRDefault="009B5037">
        <w:pPr>
          <w:pStyle w:val="Header"/>
          <w:jc w:val="right"/>
          <w:rPr>
            <w:noProof/>
          </w:rPr>
        </w:pPr>
        <w:r>
          <w:fldChar w:fldCharType="begin"/>
        </w:r>
        <w:r>
          <w:instrText xml:space="preserve"> PAGE   \* MERGEFORMAT </w:instrText>
        </w:r>
        <w:r>
          <w:fldChar w:fldCharType="separate"/>
        </w:r>
        <w:r w:rsidR="00625373">
          <w:rPr>
            <w:noProof/>
          </w:rPr>
          <w:t>1</w:t>
        </w:r>
        <w:r>
          <w:rPr>
            <w:noProof/>
          </w:rPr>
          <w:fldChar w:fldCharType="end"/>
        </w:r>
      </w:p>
      <w:p w:rsidR="009B5037" w:rsidRDefault="009B5037">
        <w:pPr>
          <w:pStyle w:val="Header"/>
          <w:jc w:val="right"/>
          <w:rPr>
            <w:noProof/>
          </w:rPr>
        </w:pPr>
        <w:r>
          <w:rPr>
            <w:noProof/>
          </w:rPr>
          <w:t>HH</w:t>
        </w:r>
        <w:r w:rsidR="009B5BFC">
          <w:rPr>
            <w:noProof/>
          </w:rPr>
          <w:t xml:space="preserve"> 172-22</w:t>
        </w:r>
      </w:p>
      <w:p w:rsidR="009B5037" w:rsidRDefault="009B5037">
        <w:pPr>
          <w:pStyle w:val="Header"/>
          <w:jc w:val="right"/>
        </w:pPr>
        <w:r>
          <w:rPr>
            <w:noProof/>
          </w:rPr>
          <w:t>HC</w:t>
        </w:r>
        <w:r w:rsidR="00F65183">
          <w:rPr>
            <w:noProof/>
          </w:rPr>
          <w:t xml:space="preserve"> </w:t>
        </w:r>
        <w:r>
          <w:rPr>
            <w:noProof/>
          </w:rPr>
          <w:t>6121/21</w:t>
        </w:r>
      </w:p>
    </w:sdtContent>
  </w:sdt>
  <w:p w:rsidR="009B5037" w:rsidRDefault="009B503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B27C2"/>
    <w:multiLevelType w:val="hybridMultilevel"/>
    <w:tmpl w:val="0EA4FC2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5680294"/>
    <w:multiLevelType w:val="hybridMultilevel"/>
    <w:tmpl w:val="2BDE72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3A64F8"/>
    <w:multiLevelType w:val="hybridMultilevel"/>
    <w:tmpl w:val="2D1AA22E"/>
    <w:lvl w:ilvl="0" w:tplc="712C284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759771C0"/>
    <w:multiLevelType w:val="hybridMultilevel"/>
    <w:tmpl w:val="389E6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9E4"/>
    <w:rsid w:val="000145EC"/>
    <w:rsid w:val="00026CDC"/>
    <w:rsid w:val="000913E8"/>
    <w:rsid w:val="000952FB"/>
    <w:rsid w:val="00186E71"/>
    <w:rsid w:val="001C4A0A"/>
    <w:rsid w:val="002468F3"/>
    <w:rsid w:val="00263E09"/>
    <w:rsid w:val="00275A01"/>
    <w:rsid w:val="002935B2"/>
    <w:rsid w:val="002C2B76"/>
    <w:rsid w:val="002D4284"/>
    <w:rsid w:val="002F0E8A"/>
    <w:rsid w:val="00317C80"/>
    <w:rsid w:val="00334E3B"/>
    <w:rsid w:val="003A4AD8"/>
    <w:rsid w:val="003D5E19"/>
    <w:rsid w:val="003E52FD"/>
    <w:rsid w:val="004C6453"/>
    <w:rsid w:val="00522CE8"/>
    <w:rsid w:val="0055347E"/>
    <w:rsid w:val="005639B1"/>
    <w:rsid w:val="005C2240"/>
    <w:rsid w:val="0062179D"/>
    <w:rsid w:val="00625373"/>
    <w:rsid w:val="006665FB"/>
    <w:rsid w:val="007759FA"/>
    <w:rsid w:val="00782D9F"/>
    <w:rsid w:val="007F38A7"/>
    <w:rsid w:val="00801C47"/>
    <w:rsid w:val="008220AB"/>
    <w:rsid w:val="00843D2D"/>
    <w:rsid w:val="00862063"/>
    <w:rsid w:val="008F0EDA"/>
    <w:rsid w:val="008F1679"/>
    <w:rsid w:val="009B5037"/>
    <w:rsid w:val="009B5BFC"/>
    <w:rsid w:val="00A0630A"/>
    <w:rsid w:val="00A505F3"/>
    <w:rsid w:val="00AC79E4"/>
    <w:rsid w:val="00B41C32"/>
    <w:rsid w:val="00B42AF5"/>
    <w:rsid w:val="00B9686C"/>
    <w:rsid w:val="00B96D85"/>
    <w:rsid w:val="00BD32F1"/>
    <w:rsid w:val="00C506EA"/>
    <w:rsid w:val="00C629EC"/>
    <w:rsid w:val="00CD4B39"/>
    <w:rsid w:val="00CE3A54"/>
    <w:rsid w:val="00D06E84"/>
    <w:rsid w:val="00E130EE"/>
    <w:rsid w:val="00E97116"/>
    <w:rsid w:val="00ED4856"/>
    <w:rsid w:val="00F65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7A62C"/>
  <w15:chartTrackingRefBased/>
  <w15:docId w15:val="{6378D8F3-331A-4324-99B1-542A39D9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50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037"/>
  </w:style>
  <w:style w:type="paragraph" w:styleId="Footer">
    <w:name w:val="footer"/>
    <w:basedOn w:val="Normal"/>
    <w:link w:val="FooterChar"/>
    <w:uiPriority w:val="99"/>
    <w:unhideWhenUsed/>
    <w:rsid w:val="009B50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037"/>
  </w:style>
  <w:style w:type="paragraph" w:styleId="ListParagraph">
    <w:name w:val="List Paragraph"/>
    <w:basedOn w:val="Normal"/>
    <w:uiPriority w:val="34"/>
    <w:qFormat/>
    <w:rsid w:val="00E971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57BFF-D2E1-4AC5-9A7C-2526A578B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2062</Words>
  <Characters>11759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2022-03-18T08:45:00Z</dcterms:created>
  <dcterms:modified xsi:type="dcterms:W3CDTF">2022-03-18T08:45:00Z</dcterms:modified>
</cp:coreProperties>
</file>