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53" w:rsidRPr="004708FE" w:rsidRDefault="008E0153" w:rsidP="008E0153">
      <w:pPr>
        <w:rPr>
          <w:rFonts w:ascii="Tahoma" w:hAnsi="Tahoma" w:cs="Tahoma"/>
          <w:b/>
          <w:sz w:val="24"/>
          <w:szCs w:val="24"/>
        </w:rPr>
      </w:pPr>
      <w:r w:rsidRPr="004708FE">
        <w:rPr>
          <w:rFonts w:ascii="Tahoma" w:hAnsi="Tahoma" w:cs="Tahoma"/>
          <w:b/>
          <w:sz w:val="24"/>
          <w:szCs w:val="24"/>
        </w:rPr>
        <w:t>IN THE LABOUR COURT OF ZIMBABWE      JUDGMENT NO. LC/H/</w:t>
      </w:r>
      <w:r w:rsidR="00422067">
        <w:rPr>
          <w:rFonts w:ascii="Tahoma" w:hAnsi="Tahoma" w:cs="Tahoma"/>
          <w:b/>
          <w:sz w:val="24"/>
          <w:szCs w:val="24"/>
        </w:rPr>
        <w:t>542</w:t>
      </w:r>
      <w:r w:rsidRPr="004708FE">
        <w:rPr>
          <w:rFonts w:ascii="Tahoma" w:hAnsi="Tahoma" w:cs="Tahoma"/>
          <w:b/>
          <w:sz w:val="24"/>
          <w:szCs w:val="24"/>
        </w:rPr>
        <w:t>/2016</w:t>
      </w:r>
    </w:p>
    <w:p w:rsidR="008E0153" w:rsidRDefault="008E0153" w:rsidP="008E0153">
      <w:pPr>
        <w:jc w:val="both"/>
        <w:rPr>
          <w:rFonts w:ascii="Tahoma" w:hAnsi="Tahoma" w:cs="Tahoma"/>
          <w:b/>
          <w:sz w:val="24"/>
          <w:szCs w:val="24"/>
        </w:rPr>
      </w:pPr>
      <w:r w:rsidRPr="004708FE">
        <w:rPr>
          <w:rFonts w:ascii="Tahoma" w:hAnsi="Tahoma" w:cs="Tahoma"/>
          <w:b/>
          <w:sz w:val="24"/>
          <w:szCs w:val="24"/>
        </w:rPr>
        <w:t xml:space="preserve">HARARE, </w:t>
      </w:r>
      <w:r w:rsidR="005618B6">
        <w:rPr>
          <w:rFonts w:ascii="Tahoma" w:hAnsi="Tahoma" w:cs="Tahoma"/>
          <w:b/>
          <w:sz w:val="24"/>
          <w:szCs w:val="24"/>
        </w:rPr>
        <w:t xml:space="preserve">7 JUNE </w:t>
      </w:r>
      <w:r>
        <w:rPr>
          <w:rFonts w:ascii="Tahoma" w:hAnsi="Tahoma" w:cs="Tahoma"/>
          <w:b/>
          <w:sz w:val="24"/>
          <w:szCs w:val="24"/>
        </w:rPr>
        <w:t>2016</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Pr="004708FE">
        <w:rPr>
          <w:rFonts w:ascii="Tahoma" w:hAnsi="Tahoma" w:cs="Tahoma"/>
          <w:b/>
          <w:sz w:val="24"/>
          <w:szCs w:val="24"/>
        </w:rPr>
        <w:t>CASE NO. LC/H/</w:t>
      </w:r>
      <w:r w:rsidR="005618B6">
        <w:rPr>
          <w:rFonts w:ascii="Tahoma" w:hAnsi="Tahoma" w:cs="Tahoma"/>
          <w:b/>
          <w:sz w:val="24"/>
          <w:szCs w:val="24"/>
        </w:rPr>
        <w:t>APP/448/16</w:t>
      </w:r>
    </w:p>
    <w:p w:rsidR="008E0153" w:rsidRPr="004708FE" w:rsidRDefault="008E0153" w:rsidP="008E0153">
      <w:pPr>
        <w:jc w:val="both"/>
        <w:rPr>
          <w:rFonts w:ascii="Tahoma" w:hAnsi="Tahoma" w:cs="Tahoma"/>
          <w:b/>
          <w:sz w:val="24"/>
          <w:szCs w:val="24"/>
        </w:rPr>
      </w:pPr>
      <w:r w:rsidRPr="004708FE">
        <w:rPr>
          <w:rFonts w:ascii="Tahoma" w:hAnsi="Tahoma" w:cs="Tahoma"/>
          <w:b/>
          <w:sz w:val="24"/>
          <w:szCs w:val="24"/>
        </w:rPr>
        <w:t xml:space="preserve">AND </w:t>
      </w:r>
      <w:r w:rsidR="00214341">
        <w:rPr>
          <w:rFonts w:ascii="Tahoma" w:hAnsi="Tahoma" w:cs="Tahoma"/>
          <w:b/>
          <w:sz w:val="24"/>
          <w:szCs w:val="24"/>
        </w:rPr>
        <w:t>23</w:t>
      </w:r>
      <w:bookmarkStart w:id="0" w:name="_GoBack"/>
      <w:bookmarkEnd w:id="0"/>
      <w:r w:rsidR="00422067">
        <w:rPr>
          <w:rFonts w:ascii="Tahoma" w:hAnsi="Tahoma" w:cs="Tahoma"/>
          <w:b/>
          <w:sz w:val="24"/>
          <w:szCs w:val="24"/>
        </w:rPr>
        <w:t xml:space="preserve"> SEPTEMBER </w:t>
      </w:r>
      <w:r w:rsidRPr="004708FE">
        <w:rPr>
          <w:rFonts w:ascii="Tahoma" w:hAnsi="Tahoma" w:cs="Tahoma"/>
          <w:b/>
          <w:sz w:val="24"/>
          <w:szCs w:val="24"/>
        </w:rPr>
        <w:t>2016</w:t>
      </w:r>
    </w:p>
    <w:p w:rsidR="008E0153" w:rsidRDefault="008E0153" w:rsidP="008E0153">
      <w:pPr>
        <w:jc w:val="both"/>
        <w:rPr>
          <w:rFonts w:ascii="Tahoma" w:hAnsi="Tahoma" w:cs="Tahoma"/>
          <w:sz w:val="24"/>
          <w:szCs w:val="24"/>
        </w:rPr>
      </w:pPr>
      <w:r w:rsidRPr="004708FE">
        <w:rPr>
          <w:rFonts w:ascii="Tahoma" w:hAnsi="Tahoma" w:cs="Tahoma"/>
          <w:sz w:val="24"/>
          <w:szCs w:val="24"/>
        </w:rPr>
        <w:t>In the matter between:-</w:t>
      </w:r>
    </w:p>
    <w:p w:rsidR="008E0153" w:rsidRPr="004708FE" w:rsidRDefault="008E0153" w:rsidP="008E0153">
      <w:pPr>
        <w:jc w:val="both"/>
        <w:rPr>
          <w:rFonts w:ascii="Tahoma" w:hAnsi="Tahoma" w:cs="Tahoma"/>
          <w:sz w:val="24"/>
          <w:szCs w:val="24"/>
        </w:rPr>
      </w:pPr>
    </w:p>
    <w:p w:rsidR="008E0153" w:rsidRPr="004708FE" w:rsidRDefault="00923F87" w:rsidP="00923F87">
      <w:pPr>
        <w:spacing w:line="360" w:lineRule="auto"/>
        <w:jc w:val="both"/>
        <w:rPr>
          <w:rFonts w:ascii="Tahoma" w:hAnsi="Tahoma" w:cs="Tahoma"/>
          <w:b/>
          <w:sz w:val="24"/>
          <w:szCs w:val="24"/>
        </w:rPr>
      </w:pPr>
      <w:r>
        <w:rPr>
          <w:rFonts w:ascii="Tahoma" w:hAnsi="Tahoma" w:cs="Tahoma"/>
          <w:b/>
          <w:sz w:val="24"/>
          <w:szCs w:val="24"/>
        </w:rPr>
        <w:t>SIMBINI MHLANGA</w:t>
      </w:r>
      <w:r w:rsidR="00E35499">
        <w:rPr>
          <w:rFonts w:ascii="Tahoma" w:hAnsi="Tahoma" w:cs="Tahoma"/>
          <w:b/>
          <w:sz w:val="24"/>
          <w:szCs w:val="24"/>
        </w:rPr>
        <w:tab/>
      </w:r>
      <w:r w:rsidR="008E0153">
        <w:rPr>
          <w:rFonts w:ascii="Tahoma" w:hAnsi="Tahoma" w:cs="Tahoma"/>
          <w:b/>
          <w:sz w:val="24"/>
          <w:szCs w:val="24"/>
        </w:rPr>
        <w:tab/>
      </w:r>
      <w:r w:rsidR="008E0153">
        <w:rPr>
          <w:rFonts w:ascii="Tahoma" w:hAnsi="Tahoma" w:cs="Tahoma"/>
          <w:b/>
          <w:sz w:val="24"/>
          <w:szCs w:val="24"/>
        </w:rPr>
        <w:tab/>
      </w:r>
      <w:r w:rsidR="008E0153">
        <w:rPr>
          <w:rFonts w:ascii="Tahoma" w:hAnsi="Tahoma" w:cs="Tahoma"/>
          <w:b/>
          <w:sz w:val="24"/>
          <w:szCs w:val="24"/>
        </w:rPr>
        <w:tab/>
      </w:r>
      <w:r w:rsidR="008E0153">
        <w:rPr>
          <w:rFonts w:ascii="Tahoma" w:hAnsi="Tahoma" w:cs="Tahoma"/>
          <w:b/>
          <w:sz w:val="24"/>
          <w:szCs w:val="24"/>
        </w:rPr>
        <w:tab/>
      </w:r>
      <w:r w:rsidR="008E0153">
        <w:rPr>
          <w:rFonts w:ascii="Tahoma" w:hAnsi="Tahoma" w:cs="Tahoma"/>
          <w:b/>
          <w:sz w:val="24"/>
          <w:szCs w:val="24"/>
        </w:rPr>
        <w:tab/>
      </w:r>
      <w:r w:rsidR="004E002A">
        <w:rPr>
          <w:rFonts w:ascii="Tahoma" w:hAnsi="Tahoma" w:cs="Tahoma"/>
          <w:b/>
          <w:sz w:val="24"/>
          <w:szCs w:val="24"/>
        </w:rPr>
        <w:t>Applican</w:t>
      </w:r>
      <w:r w:rsidR="008E0153" w:rsidRPr="004708FE">
        <w:rPr>
          <w:rFonts w:ascii="Tahoma" w:hAnsi="Tahoma" w:cs="Tahoma"/>
          <w:b/>
          <w:sz w:val="24"/>
          <w:szCs w:val="24"/>
        </w:rPr>
        <w:t>t</w:t>
      </w:r>
    </w:p>
    <w:p w:rsidR="008E0153" w:rsidRPr="004708FE" w:rsidRDefault="008E0153" w:rsidP="008E0153">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8E0153" w:rsidRPr="004708FE" w:rsidRDefault="00E35499" w:rsidP="008E0153">
      <w:pPr>
        <w:jc w:val="both"/>
        <w:rPr>
          <w:rFonts w:ascii="Tahoma" w:hAnsi="Tahoma" w:cs="Tahoma"/>
          <w:b/>
          <w:sz w:val="24"/>
          <w:szCs w:val="24"/>
        </w:rPr>
      </w:pPr>
      <w:r>
        <w:rPr>
          <w:rFonts w:ascii="Tahoma" w:hAnsi="Tahoma" w:cs="Tahoma"/>
          <w:b/>
          <w:sz w:val="24"/>
          <w:szCs w:val="24"/>
        </w:rPr>
        <w:t>PETROZIM LINE (PVT) LTD</w:t>
      </w:r>
      <w:r w:rsidR="008E0153">
        <w:rPr>
          <w:rFonts w:ascii="Tahoma" w:hAnsi="Tahoma" w:cs="Tahoma"/>
          <w:b/>
          <w:sz w:val="24"/>
          <w:szCs w:val="24"/>
        </w:rPr>
        <w:tab/>
      </w:r>
      <w:r w:rsidR="008E0153">
        <w:rPr>
          <w:rFonts w:ascii="Tahoma" w:hAnsi="Tahoma" w:cs="Tahoma"/>
          <w:b/>
          <w:sz w:val="24"/>
          <w:szCs w:val="24"/>
        </w:rPr>
        <w:tab/>
      </w:r>
      <w:r w:rsidR="008E0153">
        <w:rPr>
          <w:rFonts w:ascii="Tahoma" w:hAnsi="Tahoma" w:cs="Tahoma"/>
          <w:b/>
          <w:sz w:val="24"/>
          <w:szCs w:val="24"/>
        </w:rPr>
        <w:tab/>
      </w:r>
      <w:r w:rsidR="008E0153" w:rsidRPr="004708FE">
        <w:rPr>
          <w:rFonts w:ascii="Tahoma" w:hAnsi="Tahoma" w:cs="Tahoma"/>
          <w:b/>
          <w:sz w:val="24"/>
          <w:szCs w:val="24"/>
        </w:rPr>
        <w:tab/>
      </w:r>
      <w:r w:rsidR="008E0153" w:rsidRPr="004708FE">
        <w:rPr>
          <w:rFonts w:ascii="Tahoma" w:hAnsi="Tahoma" w:cs="Tahoma"/>
          <w:b/>
          <w:sz w:val="24"/>
          <w:szCs w:val="24"/>
        </w:rPr>
        <w:tab/>
        <w:t>Respondent</w:t>
      </w:r>
    </w:p>
    <w:p w:rsidR="008E0153" w:rsidRPr="004708FE" w:rsidRDefault="008E0153" w:rsidP="008E0153">
      <w:pPr>
        <w:jc w:val="both"/>
        <w:rPr>
          <w:rFonts w:ascii="Tahoma" w:hAnsi="Tahoma" w:cs="Tahoma"/>
          <w:sz w:val="24"/>
          <w:szCs w:val="24"/>
        </w:rPr>
      </w:pPr>
      <w:r w:rsidRPr="004708FE">
        <w:rPr>
          <w:rFonts w:ascii="Tahoma" w:hAnsi="Tahoma" w:cs="Tahoma"/>
          <w:sz w:val="24"/>
          <w:szCs w:val="24"/>
        </w:rPr>
        <w:t xml:space="preserve">Before Honourable L. Kudya, Judge                             </w:t>
      </w:r>
    </w:p>
    <w:p w:rsidR="008E0153" w:rsidRPr="004708FE" w:rsidRDefault="008E0153" w:rsidP="008E0153">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8E0153" w:rsidRDefault="004E002A" w:rsidP="00ED6DC3">
      <w:pPr>
        <w:pStyle w:val="NoSpacing"/>
        <w:spacing w:line="480" w:lineRule="auto"/>
        <w:jc w:val="both"/>
        <w:rPr>
          <w:rFonts w:ascii="Tahoma" w:hAnsi="Tahoma" w:cs="Tahoma"/>
          <w:b/>
          <w:sz w:val="24"/>
          <w:szCs w:val="24"/>
        </w:rPr>
      </w:pPr>
      <w:r>
        <w:rPr>
          <w:rFonts w:ascii="Tahoma" w:hAnsi="Tahoma" w:cs="Tahoma"/>
          <w:b/>
          <w:sz w:val="24"/>
          <w:szCs w:val="24"/>
        </w:rPr>
        <w:t>For Applic</w:t>
      </w:r>
      <w:r w:rsidR="008E0153" w:rsidRPr="008C4120">
        <w:rPr>
          <w:rFonts w:ascii="Tahoma" w:hAnsi="Tahoma" w:cs="Tahoma"/>
          <w:b/>
          <w:sz w:val="24"/>
          <w:szCs w:val="24"/>
        </w:rPr>
        <w:t>ant</w:t>
      </w:r>
      <w:r w:rsidR="00E35499">
        <w:rPr>
          <w:rFonts w:ascii="Tahoma" w:hAnsi="Tahoma" w:cs="Tahoma"/>
          <w:b/>
          <w:sz w:val="24"/>
          <w:szCs w:val="24"/>
        </w:rPr>
        <w:tab/>
      </w:r>
      <w:r w:rsidR="00E35499">
        <w:rPr>
          <w:rFonts w:ascii="Tahoma" w:hAnsi="Tahoma" w:cs="Tahoma"/>
          <w:b/>
          <w:sz w:val="24"/>
          <w:szCs w:val="24"/>
        </w:rPr>
        <w:tab/>
        <w:t>B Ndhlovu (Legal Practitioner)</w:t>
      </w:r>
      <w:r w:rsidR="008E0153" w:rsidRPr="008C4120">
        <w:rPr>
          <w:rFonts w:ascii="Tahoma" w:hAnsi="Tahoma" w:cs="Tahoma"/>
          <w:b/>
          <w:sz w:val="24"/>
          <w:szCs w:val="24"/>
        </w:rPr>
        <w:tab/>
      </w:r>
      <w:r w:rsidR="008E0153" w:rsidRPr="008C4120">
        <w:rPr>
          <w:rFonts w:ascii="Tahoma" w:hAnsi="Tahoma" w:cs="Tahoma"/>
          <w:b/>
          <w:sz w:val="24"/>
          <w:szCs w:val="24"/>
        </w:rPr>
        <w:tab/>
      </w:r>
    </w:p>
    <w:p w:rsidR="008E0153" w:rsidRPr="008C4120" w:rsidRDefault="008E0153" w:rsidP="00ED6DC3">
      <w:pPr>
        <w:pStyle w:val="NoSpacing"/>
        <w:spacing w:line="480" w:lineRule="auto"/>
        <w:jc w:val="both"/>
        <w:rPr>
          <w:rFonts w:ascii="Tahoma" w:hAnsi="Tahoma" w:cs="Tahoma"/>
          <w:b/>
          <w:sz w:val="24"/>
          <w:szCs w:val="24"/>
        </w:rPr>
      </w:pPr>
      <w:r w:rsidRPr="008C4120">
        <w:rPr>
          <w:rFonts w:ascii="Tahoma" w:hAnsi="Tahoma" w:cs="Tahoma"/>
          <w:b/>
          <w:sz w:val="24"/>
          <w:szCs w:val="24"/>
        </w:rPr>
        <w:t>For Respondent</w:t>
      </w:r>
      <w:r w:rsidR="00E35499">
        <w:rPr>
          <w:rFonts w:ascii="Tahoma" w:hAnsi="Tahoma" w:cs="Tahoma"/>
          <w:b/>
          <w:sz w:val="24"/>
          <w:szCs w:val="24"/>
        </w:rPr>
        <w:tab/>
      </w:r>
      <w:r w:rsidR="00E35499">
        <w:rPr>
          <w:rFonts w:ascii="Tahoma" w:hAnsi="Tahoma" w:cs="Tahoma"/>
          <w:b/>
          <w:sz w:val="24"/>
          <w:szCs w:val="24"/>
        </w:rPr>
        <w:tab/>
      </w:r>
      <w:r w:rsidR="00ED6DC3">
        <w:rPr>
          <w:rFonts w:ascii="Tahoma" w:hAnsi="Tahoma" w:cs="Tahoma"/>
          <w:b/>
          <w:sz w:val="24"/>
          <w:szCs w:val="24"/>
        </w:rPr>
        <w:t>R G Zhuwarara (Legal Practitioner)</w:t>
      </w:r>
      <w:r>
        <w:rPr>
          <w:rFonts w:ascii="Tahoma" w:hAnsi="Tahoma" w:cs="Tahoma"/>
          <w:b/>
          <w:sz w:val="24"/>
          <w:szCs w:val="24"/>
        </w:rPr>
        <w:tab/>
      </w:r>
      <w:r w:rsidRPr="008C4120">
        <w:rPr>
          <w:rFonts w:ascii="Tahoma" w:hAnsi="Tahoma" w:cs="Tahoma"/>
          <w:b/>
          <w:sz w:val="24"/>
          <w:szCs w:val="24"/>
        </w:rPr>
        <w:tab/>
      </w:r>
    </w:p>
    <w:p w:rsidR="008E0153" w:rsidRPr="004708FE" w:rsidRDefault="008E0153" w:rsidP="008E0153">
      <w:pPr>
        <w:jc w:val="both"/>
        <w:rPr>
          <w:rFonts w:ascii="Tahoma" w:hAnsi="Tahoma" w:cs="Tahoma"/>
          <w:b/>
          <w:sz w:val="24"/>
          <w:szCs w:val="24"/>
        </w:rPr>
      </w:pPr>
    </w:p>
    <w:p w:rsidR="008E0153" w:rsidRDefault="008E0153" w:rsidP="008E0153">
      <w:pPr>
        <w:spacing w:line="360" w:lineRule="auto"/>
        <w:jc w:val="both"/>
        <w:rPr>
          <w:rFonts w:ascii="Tahoma" w:hAnsi="Tahoma" w:cs="Tahoma"/>
          <w:b/>
          <w:sz w:val="24"/>
          <w:szCs w:val="24"/>
        </w:rPr>
      </w:pPr>
      <w:r w:rsidRPr="004708FE">
        <w:rPr>
          <w:rFonts w:ascii="Tahoma" w:hAnsi="Tahoma" w:cs="Tahoma"/>
          <w:b/>
          <w:sz w:val="24"/>
          <w:szCs w:val="24"/>
        </w:rPr>
        <w:t>KUDYA, J:</w:t>
      </w:r>
    </w:p>
    <w:p w:rsidR="000658F3" w:rsidRPr="00225009" w:rsidRDefault="000658F3" w:rsidP="00225009">
      <w:pPr>
        <w:spacing w:line="360" w:lineRule="auto"/>
        <w:jc w:val="both"/>
        <w:rPr>
          <w:rFonts w:ascii="Tahoma" w:hAnsi="Tahoma" w:cs="Tahoma"/>
          <w:sz w:val="24"/>
          <w:szCs w:val="24"/>
        </w:rPr>
      </w:pPr>
    </w:p>
    <w:p w:rsidR="00225009" w:rsidRDefault="00225009" w:rsidP="00225009">
      <w:pPr>
        <w:spacing w:line="360" w:lineRule="auto"/>
        <w:jc w:val="both"/>
        <w:rPr>
          <w:rFonts w:ascii="Tahoma" w:hAnsi="Tahoma" w:cs="Tahoma"/>
          <w:sz w:val="24"/>
          <w:szCs w:val="24"/>
        </w:rPr>
      </w:pPr>
      <w:r w:rsidRPr="00225009">
        <w:rPr>
          <w:rFonts w:ascii="Tahoma" w:hAnsi="Tahoma" w:cs="Tahoma"/>
          <w:sz w:val="24"/>
          <w:szCs w:val="24"/>
        </w:rPr>
        <w:tab/>
        <w:t>This</w:t>
      </w:r>
      <w:r>
        <w:rPr>
          <w:rFonts w:ascii="Tahoma" w:hAnsi="Tahoma" w:cs="Tahoma"/>
          <w:sz w:val="24"/>
          <w:szCs w:val="24"/>
        </w:rPr>
        <w:t xml:space="preserve"> is an application for </w:t>
      </w:r>
      <w:r w:rsidR="00ED3B01">
        <w:rPr>
          <w:rFonts w:ascii="Tahoma" w:hAnsi="Tahoma" w:cs="Tahoma"/>
          <w:sz w:val="24"/>
          <w:szCs w:val="24"/>
        </w:rPr>
        <w:t>l</w:t>
      </w:r>
      <w:r>
        <w:rPr>
          <w:rFonts w:ascii="Tahoma" w:hAnsi="Tahoma" w:cs="Tahoma"/>
          <w:sz w:val="24"/>
          <w:szCs w:val="24"/>
        </w:rPr>
        <w:t>eave to appeal to the</w:t>
      </w:r>
      <w:r w:rsidR="006E3404">
        <w:rPr>
          <w:rFonts w:ascii="Tahoma" w:hAnsi="Tahoma" w:cs="Tahoma"/>
          <w:sz w:val="24"/>
          <w:szCs w:val="24"/>
        </w:rPr>
        <w:t xml:space="preserve"> Supreme Court at the instance </w:t>
      </w:r>
      <w:r w:rsidR="005F7D22">
        <w:rPr>
          <w:rFonts w:ascii="Tahoma" w:hAnsi="Tahoma" w:cs="Tahoma"/>
          <w:sz w:val="24"/>
          <w:szCs w:val="24"/>
        </w:rPr>
        <w:t>of the applicant employee.</w:t>
      </w:r>
    </w:p>
    <w:p w:rsidR="005F7975" w:rsidRDefault="005F7975" w:rsidP="00225009">
      <w:pPr>
        <w:spacing w:line="360" w:lineRule="auto"/>
        <w:jc w:val="both"/>
        <w:rPr>
          <w:rFonts w:ascii="Tahoma" w:hAnsi="Tahoma" w:cs="Tahoma"/>
          <w:sz w:val="24"/>
          <w:szCs w:val="24"/>
        </w:rPr>
      </w:pPr>
      <w:r>
        <w:rPr>
          <w:rFonts w:ascii="Tahoma" w:hAnsi="Tahoma" w:cs="Tahoma"/>
          <w:sz w:val="24"/>
          <w:szCs w:val="24"/>
        </w:rPr>
        <w:tab/>
        <w:t xml:space="preserve">The background to the matter is that on 18 March 2016 the Labour Court </w:t>
      </w:r>
      <w:r w:rsidR="007F3AF8">
        <w:rPr>
          <w:rFonts w:ascii="Tahoma" w:hAnsi="Tahoma" w:cs="Tahoma"/>
          <w:sz w:val="24"/>
          <w:szCs w:val="24"/>
        </w:rPr>
        <w:t>dismissed an appeal in a labour matter involving the applicant and the respondent employer.  It is the dismissal of the appeal which has prompted the applicant to apply to this court for leave to appeal to the Supreme Court in terms of Section 92 (f)</w:t>
      </w:r>
      <w:r w:rsidR="00896E9C">
        <w:rPr>
          <w:rFonts w:ascii="Tahoma" w:hAnsi="Tahoma" w:cs="Tahoma"/>
          <w:sz w:val="24"/>
          <w:szCs w:val="24"/>
        </w:rPr>
        <w:t xml:space="preserve"> Labour Court Act.  The basis for the application is that the applicant is of the view that a dismissal penalty was not in place for the infraction he committed of causing his motor vehicle to be repaired on the employer’s </w:t>
      </w:r>
      <w:r w:rsidR="00EC64C9">
        <w:rPr>
          <w:rFonts w:ascii="Tahoma" w:hAnsi="Tahoma" w:cs="Tahoma"/>
          <w:sz w:val="24"/>
          <w:szCs w:val="24"/>
        </w:rPr>
        <w:t>account without authority to do so.</w:t>
      </w:r>
    </w:p>
    <w:p w:rsidR="0000163F" w:rsidRDefault="0000163F" w:rsidP="00225009">
      <w:pPr>
        <w:spacing w:line="360" w:lineRule="auto"/>
        <w:jc w:val="both"/>
        <w:rPr>
          <w:rFonts w:ascii="Tahoma" w:hAnsi="Tahoma" w:cs="Tahoma"/>
          <w:sz w:val="24"/>
          <w:szCs w:val="24"/>
        </w:rPr>
      </w:pPr>
      <w:r>
        <w:rPr>
          <w:rFonts w:ascii="Tahoma" w:hAnsi="Tahoma" w:cs="Tahoma"/>
          <w:sz w:val="24"/>
          <w:szCs w:val="24"/>
        </w:rPr>
        <w:tab/>
        <w:t xml:space="preserve">It is settled law that leave can only be granted where the party seeking the same demonstrates that there is a point of law which he intends to </w:t>
      </w:r>
      <w:r w:rsidR="00633602">
        <w:rPr>
          <w:rFonts w:ascii="Tahoma" w:hAnsi="Tahoma" w:cs="Tahoma"/>
          <w:sz w:val="24"/>
          <w:szCs w:val="24"/>
        </w:rPr>
        <w:t xml:space="preserve">have the </w:t>
      </w:r>
      <w:r w:rsidR="00815835">
        <w:rPr>
          <w:rFonts w:ascii="Tahoma" w:hAnsi="Tahoma" w:cs="Tahoma"/>
          <w:sz w:val="24"/>
          <w:szCs w:val="24"/>
        </w:rPr>
        <w:lastRenderedPageBreak/>
        <w:t>Supreme Court deal with</w:t>
      </w:r>
      <w:r w:rsidR="00633602">
        <w:rPr>
          <w:rFonts w:ascii="Tahoma" w:hAnsi="Tahoma" w:cs="Tahoma"/>
          <w:sz w:val="24"/>
          <w:szCs w:val="24"/>
        </w:rPr>
        <w:t xml:space="preserve"> which the court a quo</w:t>
      </w:r>
      <w:r w:rsidR="00CA2A4D">
        <w:rPr>
          <w:rFonts w:ascii="Tahoma" w:hAnsi="Tahoma" w:cs="Tahoma"/>
          <w:sz w:val="24"/>
          <w:szCs w:val="24"/>
        </w:rPr>
        <w:t xml:space="preserve"> erred on see </w:t>
      </w:r>
      <w:r w:rsidR="00CA2A4D" w:rsidRPr="00C41CC9">
        <w:rPr>
          <w:rFonts w:ascii="Tahoma" w:hAnsi="Tahoma" w:cs="Tahoma"/>
          <w:i/>
          <w:sz w:val="24"/>
          <w:szCs w:val="24"/>
        </w:rPr>
        <w:t>Dombodzvuku</w:t>
      </w:r>
      <w:r w:rsidR="00CA2A4D">
        <w:rPr>
          <w:rFonts w:ascii="Tahoma" w:hAnsi="Tahoma" w:cs="Tahoma"/>
          <w:sz w:val="24"/>
          <w:szCs w:val="24"/>
        </w:rPr>
        <w:t xml:space="preserve"> v </w:t>
      </w:r>
      <w:r w:rsidR="00CA2A4D" w:rsidRPr="00C41CC9">
        <w:rPr>
          <w:rFonts w:ascii="Tahoma" w:hAnsi="Tahoma" w:cs="Tahoma"/>
          <w:i/>
          <w:sz w:val="24"/>
          <w:szCs w:val="24"/>
        </w:rPr>
        <w:t>CMED</w:t>
      </w:r>
      <w:r w:rsidR="00CA2A4D">
        <w:rPr>
          <w:rFonts w:ascii="Tahoma" w:hAnsi="Tahoma" w:cs="Tahoma"/>
          <w:sz w:val="24"/>
          <w:szCs w:val="24"/>
        </w:rPr>
        <w:t xml:space="preserve"> SC 31-12.  He also has to show that he has a demonstr</w:t>
      </w:r>
      <w:r w:rsidR="00817177">
        <w:rPr>
          <w:rFonts w:ascii="Tahoma" w:hAnsi="Tahoma" w:cs="Tahoma"/>
          <w:sz w:val="24"/>
          <w:szCs w:val="24"/>
        </w:rPr>
        <w:t>able merited case on the grounds</w:t>
      </w:r>
      <w:r w:rsidR="00126D91">
        <w:rPr>
          <w:rFonts w:ascii="Tahoma" w:hAnsi="Tahoma" w:cs="Tahoma"/>
          <w:sz w:val="24"/>
          <w:szCs w:val="24"/>
        </w:rPr>
        <w:t xml:space="preserve"> that</w:t>
      </w:r>
      <w:r w:rsidR="00817177">
        <w:rPr>
          <w:rFonts w:ascii="Tahoma" w:hAnsi="Tahoma" w:cs="Tahoma"/>
          <w:sz w:val="24"/>
          <w:szCs w:val="24"/>
        </w:rPr>
        <w:t xml:space="preserve"> he seeks to take up See </w:t>
      </w:r>
      <w:proofErr w:type="spellStart"/>
      <w:r w:rsidR="00126D91">
        <w:rPr>
          <w:rFonts w:ascii="Tahoma" w:hAnsi="Tahoma" w:cs="Tahoma"/>
          <w:i/>
          <w:sz w:val="24"/>
          <w:szCs w:val="24"/>
        </w:rPr>
        <w:t>Masekesa</w:t>
      </w:r>
      <w:proofErr w:type="spellEnd"/>
      <w:r w:rsidR="00817177">
        <w:rPr>
          <w:rFonts w:ascii="Tahoma" w:hAnsi="Tahoma" w:cs="Tahoma"/>
          <w:sz w:val="24"/>
          <w:szCs w:val="24"/>
        </w:rPr>
        <w:t xml:space="preserve"> v </w:t>
      </w:r>
      <w:r w:rsidR="00817177" w:rsidRPr="00C41CC9">
        <w:rPr>
          <w:rFonts w:ascii="Tahoma" w:hAnsi="Tahoma" w:cs="Tahoma"/>
          <w:i/>
          <w:sz w:val="24"/>
          <w:szCs w:val="24"/>
        </w:rPr>
        <w:t>Kingdom Financial Holdings</w:t>
      </w:r>
      <w:r w:rsidR="00817177">
        <w:rPr>
          <w:rFonts w:ascii="Tahoma" w:hAnsi="Tahoma" w:cs="Tahoma"/>
          <w:sz w:val="24"/>
          <w:szCs w:val="24"/>
        </w:rPr>
        <w:t xml:space="preserve"> SC 18-12.  The court agrees </w:t>
      </w:r>
      <w:r w:rsidR="004A04C0">
        <w:rPr>
          <w:rFonts w:ascii="Tahoma" w:hAnsi="Tahoma" w:cs="Tahoma"/>
          <w:sz w:val="24"/>
          <w:szCs w:val="24"/>
        </w:rPr>
        <w:t xml:space="preserve">with the respondent that the applicant has not done anything more than simply argue that he is of view that he should have been given an </w:t>
      </w:r>
      <w:r w:rsidR="00E008FC">
        <w:rPr>
          <w:rFonts w:ascii="Tahoma" w:hAnsi="Tahoma" w:cs="Tahoma"/>
          <w:sz w:val="24"/>
          <w:szCs w:val="24"/>
        </w:rPr>
        <w:t xml:space="preserve">educative penalty than to be out rightly dismissed.  </w:t>
      </w:r>
    </w:p>
    <w:p w:rsidR="00E008FC" w:rsidRDefault="00126D91" w:rsidP="00225009">
      <w:pPr>
        <w:spacing w:line="360" w:lineRule="auto"/>
        <w:jc w:val="both"/>
        <w:rPr>
          <w:rFonts w:ascii="Tahoma" w:hAnsi="Tahoma" w:cs="Tahoma"/>
          <w:sz w:val="24"/>
          <w:szCs w:val="24"/>
        </w:rPr>
      </w:pPr>
      <w:r>
        <w:rPr>
          <w:rFonts w:ascii="Tahoma" w:hAnsi="Tahoma" w:cs="Tahoma"/>
          <w:sz w:val="24"/>
          <w:szCs w:val="24"/>
        </w:rPr>
        <w:tab/>
        <w:t>The court i</w:t>
      </w:r>
      <w:r w:rsidR="00E008FC">
        <w:rPr>
          <w:rFonts w:ascii="Tahoma" w:hAnsi="Tahoma" w:cs="Tahoma"/>
          <w:sz w:val="24"/>
          <w:szCs w:val="24"/>
        </w:rPr>
        <w:t xml:space="preserve">n its judgment reasoned that the managerial position occupied by the applicant meant that he had to </w:t>
      </w:r>
      <w:r w:rsidR="003036C3">
        <w:rPr>
          <w:rFonts w:ascii="Tahoma" w:hAnsi="Tahoma" w:cs="Tahoma"/>
          <w:sz w:val="24"/>
          <w:szCs w:val="24"/>
        </w:rPr>
        <w:t>lead fellow employees</w:t>
      </w:r>
      <w:r w:rsidR="00C41CC9">
        <w:rPr>
          <w:rFonts w:ascii="Tahoma" w:hAnsi="Tahoma" w:cs="Tahoma"/>
          <w:sz w:val="24"/>
          <w:szCs w:val="24"/>
        </w:rPr>
        <w:t xml:space="preserve"> by example</w:t>
      </w:r>
      <w:r w:rsidR="00F951B3">
        <w:rPr>
          <w:rFonts w:ascii="Tahoma" w:hAnsi="Tahoma" w:cs="Tahoma"/>
          <w:sz w:val="24"/>
          <w:szCs w:val="24"/>
        </w:rPr>
        <w:t>.  Besides</w:t>
      </w:r>
      <w:r>
        <w:rPr>
          <w:rFonts w:ascii="Tahoma" w:hAnsi="Tahoma" w:cs="Tahoma"/>
          <w:sz w:val="24"/>
          <w:szCs w:val="24"/>
        </w:rPr>
        <w:t>,</w:t>
      </w:r>
      <w:r w:rsidR="00F951B3">
        <w:rPr>
          <w:rFonts w:ascii="Tahoma" w:hAnsi="Tahoma" w:cs="Tahoma"/>
          <w:sz w:val="24"/>
          <w:szCs w:val="24"/>
        </w:rPr>
        <w:t xml:space="preserve"> it was also reasoned that matters where</w:t>
      </w:r>
      <w:r w:rsidR="00975784">
        <w:rPr>
          <w:rFonts w:ascii="Tahoma" w:hAnsi="Tahoma" w:cs="Tahoma"/>
          <w:sz w:val="24"/>
          <w:szCs w:val="24"/>
        </w:rPr>
        <w:t xml:space="preserve"> employer takes a serious view of the infraction can be visited with dismissal penalties.  It is clear that the</w:t>
      </w:r>
      <w:r w:rsidR="00D92170">
        <w:rPr>
          <w:rFonts w:ascii="Tahoma" w:hAnsi="Tahoma" w:cs="Tahoma"/>
          <w:sz w:val="24"/>
          <w:szCs w:val="24"/>
        </w:rPr>
        <w:t xml:space="preserve">re is no point of law or a merited argument on the facts of the matter which the Supreme Court can be </w:t>
      </w:r>
      <w:r>
        <w:rPr>
          <w:rFonts w:ascii="Tahoma" w:hAnsi="Tahoma" w:cs="Tahoma"/>
          <w:sz w:val="24"/>
          <w:szCs w:val="24"/>
        </w:rPr>
        <w:t>called</w:t>
      </w:r>
      <w:r w:rsidR="00D92170">
        <w:rPr>
          <w:rFonts w:ascii="Tahoma" w:hAnsi="Tahoma" w:cs="Tahoma"/>
          <w:sz w:val="24"/>
          <w:szCs w:val="24"/>
        </w:rPr>
        <w:t xml:space="preserve"> upon to decide.  It would thus not serve any purpose to </w:t>
      </w:r>
      <w:r w:rsidR="007130E9">
        <w:rPr>
          <w:rFonts w:ascii="Tahoma" w:hAnsi="Tahoma" w:cs="Tahoma"/>
          <w:sz w:val="24"/>
          <w:szCs w:val="24"/>
        </w:rPr>
        <w:t xml:space="preserve">grant the sought after leave.  </w:t>
      </w:r>
    </w:p>
    <w:p w:rsidR="007130E9" w:rsidRDefault="007130E9" w:rsidP="00225009">
      <w:pPr>
        <w:spacing w:line="360" w:lineRule="auto"/>
        <w:jc w:val="both"/>
        <w:rPr>
          <w:rFonts w:ascii="Tahoma" w:hAnsi="Tahoma" w:cs="Tahoma"/>
          <w:sz w:val="24"/>
          <w:szCs w:val="24"/>
        </w:rPr>
      </w:pPr>
      <w:r>
        <w:rPr>
          <w:rFonts w:ascii="Tahoma" w:hAnsi="Tahoma" w:cs="Tahoma"/>
          <w:sz w:val="24"/>
          <w:szCs w:val="24"/>
        </w:rPr>
        <w:t>The application should therefore fail.</w:t>
      </w:r>
    </w:p>
    <w:p w:rsidR="007130E9" w:rsidRDefault="007130E9" w:rsidP="00225009">
      <w:pPr>
        <w:spacing w:line="360" w:lineRule="auto"/>
        <w:jc w:val="both"/>
        <w:rPr>
          <w:rFonts w:ascii="Tahoma" w:hAnsi="Tahoma" w:cs="Tahoma"/>
          <w:sz w:val="24"/>
          <w:szCs w:val="24"/>
        </w:rPr>
      </w:pPr>
    </w:p>
    <w:p w:rsidR="007130E9" w:rsidRDefault="007130E9" w:rsidP="00225009">
      <w:pPr>
        <w:spacing w:line="360" w:lineRule="auto"/>
        <w:jc w:val="both"/>
        <w:rPr>
          <w:rFonts w:ascii="Tahoma" w:hAnsi="Tahoma" w:cs="Tahoma"/>
          <w:sz w:val="24"/>
          <w:szCs w:val="24"/>
        </w:rPr>
      </w:pPr>
      <w:r>
        <w:rPr>
          <w:rFonts w:ascii="Tahoma" w:hAnsi="Tahoma" w:cs="Tahoma"/>
          <w:sz w:val="24"/>
          <w:szCs w:val="24"/>
        </w:rPr>
        <w:t>IT IS ORDERED THAT</w:t>
      </w:r>
    </w:p>
    <w:p w:rsidR="007130E9" w:rsidRDefault="00F57E3C" w:rsidP="00225009">
      <w:pPr>
        <w:spacing w:line="360" w:lineRule="auto"/>
        <w:jc w:val="both"/>
        <w:rPr>
          <w:rFonts w:ascii="Tahoma" w:hAnsi="Tahoma" w:cs="Tahoma"/>
          <w:sz w:val="24"/>
          <w:szCs w:val="24"/>
        </w:rPr>
      </w:pPr>
      <w:r>
        <w:rPr>
          <w:rFonts w:ascii="Tahoma" w:hAnsi="Tahoma" w:cs="Tahoma"/>
          <w:sz w:val="24"/>
          <w:szCs w:val="24"/>
        </w:rPr>
        <w:t xml:space="preserve">Application for leave to appeal to Supreme </w:t>
      </w:r>
      <w:r w:rsidR="0052024F">
        <w:rPr>
          <w:rFonts w:ascii="Tahoma" w:hAnsi="Tahoma" w:cs="Tahoma"/>
          <w:sz w:val="24"/>
          <w:szCs w:val="24"/>
        </w:rPr>
        <w:t>Court</w:t>
      </w:r>
      <w:r>
        <w:rPr>
          <w:rFonts w:ascii="Tahoma" w:hAnsi="Tahoma" w:cs="Tahoma"/>
          <w:sz w:val="24"/>
          <w:szCs w:val="24"/>
        </w:rPr>
        <w:t xml:space="preserve"> being without merit it be and is hereby dismissed with costs.</w:t>
      </w:r>
    </w:p>
    <w:p w:rsidR="008F63B3" w:rsidRDefault="008F63B3" w:rsidP="00225009">
      <w:pPr>
        <w:spacing w:line="360" w:lineRule="auto"/>
        <w:jc w:val="both"/>
        <w:rPr>
          <w:rFonts w:ascii="Tahoma" w:hAnsi="Tahoma" w:cs="Tahoma"/>
          <w:sz w:val="24"/>
          <w:szCs w:val="24"/>
        </w:rPr>
      </w:pPr>
    </w:p>
    <w:p w:rsidR="008F63B3" w:rsidRDefault="008F63B3" w:rsidP="00225009">
      <w:pPr>
        <w:spacing w:line="360" w:lineRule="auto"/>
        <w:jc w:val="both"/>
        <w:rPr>
          <w:rFonts w:ascii="Tahoma" w:hAnsi="Tahoma" w:cs="Tahoma"/>
          <w:sz w:val="24"/>
          <w:szCs w:val="24"/>
        </w:rPr>
      </w:pPr>
      <w:r w:rsidRPr="00A926D4">
        <w:rPr>
          <w:rFonts w:ascii="Tahoma" w:hAnsi="Tahoma" w:cs="Tahoma"/>
          <w:i/>
          <w:sz w:val="24"/>
          <w:szCs w:val="24"/>
        </w:rPr>
        <w:t>Bothwell Ndhlovu Attorneys at Law</w:t>
      </w:r>
      <w:r>
        <w:rPr>
          <w:rFonts w:ascii="Tahoma" w:hAnsi="Tahoma" w:cs="Tahoma"/>
          <w:sz w:val="24"/>
          <w:szCs w:val="24"/>
        </w:rPr>
        <w:t>,</w:t>
      </w:r>
      <w:r w:rsidR="009E06CB">
        <w:rPr>
          <w:rFonts w:ascii="Tahoma" w:hAnsi="Tahoma" w:cs="Tahoma"/>
          <w:sz w:val="24"/>
          <w:szCs w:val="24"/>
        </w:rPr>
        <w:t xml:space="preserve"> applicant’s legal practitioners</w:t>
      </w:r>
    </w:p>
    <w:p w:rsidR="009E06CB" w:rsidRPr="00225009" w:rsidRDefault="009E06CB" w:rsidP="00225009">
      <w:pPr>
        <w:spacing w:line="360" w:lineRule="auto"/>
        <w:jc w:val="both"/>
        <w:rPr>
          <w:rFonts w:ascii="Tahoma" w:hAnsi="Tahoma" w:cs="Tahoma"/>
          <w:sz w:val="24"/>
          <w:szCs w:val="24"/>
        </w:rPr>
      </w:pPr>
      <w:r w:rsidRPr="00A926D4">
        <w:rPr>
          <w:rFonts w:ascii="Tahoma" w:hAnsi="Tahoma" w:cs="Tahoma"/>
          <w:i/>
          <w:sz w:val="24"/>
          <w:szCs w:val="24"/>
        </w:rPr>
        <w:t xml:space="preserve">Dube, </w:t>
      </w:r>
      <w:r w:rsidR="00A926D4" w:rsidRPr="00A926D4">
        <w:rPr>
          <w:rFonts w:ascii="Tahoma" w:hAnsi="Tahoma" w:cs="Tahoma"/>
          <w:i/>
          <w:sz w:val="24"/>
          <w:szCs w:val="24"/>
        </w:rPr>
        <w:t>Manikai &amp; Hwacha</w:t>
      </w:r>
      <w:r w:rsidR="00A926D4">
        <w:rPr>
          <w:rFonts w:ascii="Tahoma" w:hAnsi="Tahoma" w:cs="Tahoma"/>
          <w:sz w:val="24"/>
          <w:szCs w:val="24"/>
        </w:rPr>
        <w:t>, respondent’s legal practitioners</w:t>
      </w:r>
    </w:p>
    <w:sectPr w:rsidR="009E06CB" w:rsidRPr="00225009" w:rsidSect="00290FC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A51" w:rsidRDefault="000C7A51" w:rsidP="00290FCE">
      <w:pPr>
        <w:spacing w:after="0" w:line="240" w:lineRule="auto"/>
      </w:pPr>
      <w:r>
        <w:separator/>
      </w:r>
    </w:p>
  </w:endnote>
  <w:endnote w:type="continuationSeparator" w:id="0">
    <w:p w:rsidR="000C7A51" w:rsidRDefault="000C7A51" w:rsidP="0029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98457"/>
      <w:docPartObj>
        <w:docPartGallery w:val="Page Numbers (Bottom of Page)"/>
        <w:docPartUnique/>
      </w:docPartObj>
    </w:sdtPr>
    <w:sdtEndPr>
      <w:rPr>
        <w:noProof/>
      </w:rPr>
    </w:sdtEndPr>
    <w:sdtContent>
      <w:p w:rsidR="003657FF" w:rsidRDefault="003657FF">
        <w:pPr>
          <w:pStyle w:val="Footer"/>
          <w:jc w:val="center"/>
        </w:pPr>
        <w:r>
          <w:fldChar w:fldCharType="begin"/>
        </w:r>
        <w:r>
          <w:instrText xml:space="preserve"> PAGE   \* MERGEFORMAT </w:instrText>
        </w:r>
        <w:r>
          <w:fldChar w:fldCharType="separate"/>
        </w:r>
        <w:r w:rsidR="00214341">
          <w:rPr>
            <w:noProof/>
          </w:rPr>
          <w:t>2</w:t>
        </w:r>
        <w:r>
          <w:rPr>
            <w:noProof/>
          </w:rPr>
          <w:fldChar w:fldCharType="end"/>
        </w:r>
      </w:p>
    </w:sdtContent>
  </w:sdt>
  <w:p w:rsidR="003657FF" w:rsidRDefault="00365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A51" w:rsidRDefault="000C7A51" w:rsidP="00290FCE">
      <w:pPr>
        <w:spacing w:after="0" w:line="240" w:lineRule="auto"/>
      </w:pPr>
      <w:r>
        <w:separator/>
      </w:r>
    </w:p>
  </w:footnote>
  <w:footnote w:type="continuationSeparator" w:id="0">
    <w:p w:rsidR="000C7A51" w:rsidRDefault="000C7A51" w:rsidP="00290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FCE" w:rsidRPr="00290FCE" w:rsidRDefault="00290FCE">
    <w:pPr>
      <w:pStyle w:val="Header"/>
      <w:rPr>
        <w:rFonts w:ascii="Tahoma" w:hAnsi="Tahoma" w:cs="Tahoma"/>
        <w:sz w:val="24"/>
        <w:szCs w:val="24"/>
      </w:rPr>
    </w:pPr>
    <w:r>
      <w:tab/>
    </w:r>
    <w:r>
      <w:tab/>
    </w:r>
    <w:r w:rsidRPr="00290FCE">
      <w:rPr>
        <w:rFonts w:ascii="Tahoma" w:hAnsi="Tahoma" w:cs="Tahoma"/>
        <w:sz w:val="24"/>
        <w:szCs w:val="24"/>
      </w:rPr>
      <w:t>JUDGMENT NO. LC/H/</w:t>
    </w:r>
    <w:r w:rsidR="00F15280">
      <w:rPr>
        <w:rFonts w:ascii="Tahoma" w:hAnsi="Tahoma" w:cs="Tahoma"/>
        <w:sz w:val="24"/>
        <w:szCs w:val="24"/>
      </w:rPr>
      <w:t>542</w:t>
    </w:r>
    <w:r w:rsidRPr="00290FCE">
      <w:rPr>
        <w:rFonts w:ascii="Tahoma" w:hAnsi="Tahoma" w:cs="Tahoma"/>
        <w:sz w:val="24"/>
        <w:szCs w:val="24"/>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53"/>
    <w:rsid w:val="0000163F"/>
    <w:rsid w:val="000658F3"/>
    <w:rsid w:val="000C0E88"/>
    <w:rsid w:val="000C7A51"/>
    <w:rsid w:val="00126D91"/>
    <w:rsid w:val="00214341"/>
    <w:rsid w:val="00225009"/>
    <w:rsid w:val="00290FCE"/>
    <w:rsid w:val="003036C3"/>
    <w:rsid w:val="003657FF"/>
    <w:rsid w:val="003E07F6"/>
    <w:rsid w:val="00422067"/>
    <w:rsid w:val="004A04C0"/>
    <w:rsid w:val="004E002A"/>
    <w:rsid w:val="00511748"/>
    <w:rsid w:val="0052024F"/>
    <w:rsid w:val="005618B6"/>
    <w:rsid w:val="005A7F42"/>
    <w:rsid w:val="005F7975"/>
    <w:rsid w:val="005F7D22"/>
    <w:rsid w:val="00633602"/>
    <w:rsid w:val="00633699"/>
    <w:rsid w:val="006E3404"/>
    <w:rsid w:val="007130E9"/>
    <w:rsid w:val="007F3AF8"/>
    <w:rsid w:val="00815835"/>
    <w:rsid w:val="00817177"/>
    <w:rsid w:val="00896E9C"/>
    <w:rsid w:val="008E0153"/>
    <w:rsid w:val="008F63B3"/>
    <w:rsid w:val="00923F87"/>
    <w:rsid w:val="00975784"/>
    <w:rsid w:val="009E06CB"/>
    <w:rsid w:val="00A926D4"/>
    <w:rsid w:val="00C41CC9"/>
    <w:rsid w:val="00CA2A4D"/>
    <w:rsid w:val="00D92170"/>
    <w:rsid w:val="00E008FC"/>
    <w:rsid w:val="00E137B7"/>
    <w:rsid w:val="00E35499"/>
    <w:rsid w:val="00EC64C9"/>
    <w:rsid w:val="00ED3B01"/>
    <w:rsid w:val="00ED6DC3"/>
    <w:rsid w:val="00EE52CC"/>
    <w:rsid w:val="00F15280"/>
    <w:rsid w:val="00F37539"/>
    <w:rsid w:val="00F57E3C"/>
    <w:rsid w:val="00F951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153"/>
    <w:pPr>
      <w:spacing w:after="0" w:line="240" w:lineRule="auto"/>
    </w:pPr>
  </w:style>
  <w:style w:type="paragraph" w:styleId="Header">
    <w:name w:val="header"/>
    <w:basedOn w:val="Normal"/>
    <w:link w:val="HeaderChar"/>
    <w:uiPriority w:val="99"/>
    <w:unhideWhenUsed/>
    <w:rsid w:val="00290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CE"/>
  </w:style>
  <w:style w:type="paragraph" w:styleId="Footer">
    <w:name w:val="footer"/>
    <w:basedOn w:val="Normal"/>
    <w:link w:val="FooterChar"/>
    <w:uiPriority w:val="99"/>
    <w:unhideWhenUsed/>
    <w:rsid w:val="00290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153"/>
    <w:pPr>
      <w:spacing w:after="0" w:line="240" w:lineRule="auto"/>
    </w:pPr>
  </w:style>
  <w:style w:type="paragraph" w:styleId="Header">
    <w:name w:val="header"/>
    <w:basedOn w:val="Normal"/>
    <w:link w:val="HeaderChar"/>
    <w:uiPriority w:val="99"/>
    <w:unhideWhenUsed/>
    <w:rsid w:val="00290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CE"/>
  </w:style>
  <w:style w:type="paragraph" w:styleId="Footer">
    <w:name w:val="footer"/>
    <w:basedOn w:val="Normal"/>
    <w:link w:val="FooterChar"/>
    <w:uiPriority w:val="99"/>
    <w:unhideWhenUsed/>
    <w:rsid w:val="00290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cp:lastPrinted>2016-08-01T10:04:00Z</cp:lastPrinted>
  <dcterms:created xsi:type="dcterms:W3CDTF">2016-08-01T07:19:00Z</dcterms:created>
  <dcterms:modified xsi:type="dcterms:W3CDTF">2016-09-09T07:21:00Z</dcterms:modified>
</cp:coreProperties>
</file>