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AA5631">
        <w:rPr>
          <w:rFonts w:ascii="Times New Roman" w:hAnsi="Times New Roman" w:cs="Times New Roman"/>
          <w:b/>
          <w:sz w:val="24"/>
          <w:szCs w:val="24"/>
        </w:rPr>
        <w:t>67</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020299">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2A3432">
        <w:rPr>
          <w:rFonts w:ascii="Times New Roman" w:hAnsi="Times New Roman" w:cs="Times New Roman"/>
          <w:b/>
          <w:sz w:val="24"/>
          <w:szCs w:val="24"/>
        </w:rPr>
        <w:t>23 MARCH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2A3432">
        <w:rPr>
          <w:rFonts w:ascii="Times New Roman" w:hAnsi="Times New Roman" w:cs="Times New Roman"/>
          <w:b/>
          <w:sz w:val="24"/>
          <w:szCs w:val="24"/>
        </w:rPr>
        <w:t>H/148/</w:t>
      </w:r>
      <w:r w:rsidR="001D293D">
        <w:rPr>
          <w:rFonts w:ascii="Times New Roman" w:hAnsi="Times New Roman" w:cs="Times New Roman"/>
          <w:b/>
          <w:sz w:val="24"/>
          <w:szCs w:val="24"/>
        </w:rPr>
        <w:t>/19</w:t>
      </w:r>
    </w:p>
    <w:p w:rsidR="0052451A"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AA5631">
        <w:rPr>
          <w:rFonts w:ascii="Times New Roman" w:hAnsi="Times New Roman" w:cs="Times New Roman"/>
          <w:b/>
          <w:sz w:val="24"/>
          <w:szCs w:val="24"/>
        </w:rPr>
        <w:t xml:space="preserve"> 18 JUNE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t>LC/H/APP/447/18</w:t>
      </w:r>
    </w:p>
    <w:p w:rsidR="004D1132" w:rsidRDefault="0052451A"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XREF LC/H/202/17</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2A3432"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SIMBAI MUTESVA</w:t>
      </w:r>
      <w:r>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ELLANT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2A3432"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COLBRO MASVINGO (PVT) LTD</w:t>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t xml:space="preserve">RESPONDENT </w:t>
      </w:r>
    </w:p>
    <w:p w:rsidR="004355ED" w:rsidRDefault="002A3432"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 COLBRO TRANSPORT</w:t>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2A3432">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proofErr w:type="gramStart"/>
      <w:r w:rsidR="00EB43AD">
        <w:rPr>
          <w:rFonts w:ascii="Times New Roman" w:hAnsi="Times New Roman" w:cs="Times New Roman"/>
          <w:sz w:val="24"/>
          <w:szCs w:val="24"/>
        </w:rPr>
        <w:t xml:space="preserve">Mr </w:t>
      </w:r>
      <w:r w:rsidR="002A3432">
        <w:rPr>
          <w:rFonts w:ascii="Times New Roman" w:hAnsi="Times New Roman" w:cs="Times New Roman"/>
          <w:sz w:val="24"/>
          <w:szCs w:val="24"/>
        </w:rPr>
        <w:t xml:space="preserve"> L.</w:t>
      </w:r>
      <w:proofErr w:type="gramEnd"/>
      <w:r w:rsidR="002A3432">
        <w:rPr>
          <w:rFonts w:ascii="Times New Roman" w:hAnsi="Times New Roman" w:cs="Times New Roman"/>
          <w:sz w:val="24"/>
          <w:szCs w:val="24"/>
        </w:rPr>
        <w:t xml:space="preserve"> M. </w:t>
      </w:r>
      <w:proofErr w:type="spellStart"/>
      <w:r w:rsidR="002A3432">
        <w:rPr>
          <w:rFonts w:ascii="Times New Roman" w:hAnsi="Times New Roman" w:cs="Times New Roman"/>
          <w:sz w:val="24"/>
          <w:szCs w:val="24"/>
        </w:rPr>
        <w:t>Chimutashu</w:t>
      </w:r>
      <w:proofErr w:type="spellEnd"/>
      <w:r w:rsidR="002A3432">
        <w:rPr>
          <w:rFonts w:ascii="Times New Roman" w:hAnsi="Times New Roman" w:cs="Times New Roman"/>
          <w:sz w:val="24"/>
          <w:szCs w:val="24"/>
        </w:rPr>
        <w:t xml:space="preserve"> </w:t>
      </w:r>
      <w:r>
        <w:rPr>
          <w:rFonts w:ascii="Times New Roman" w:hAnsi="Times New Roman" w:cs="Times New Roman"/>
          <w:sz w:val="24"/>
          <w:szCs w:val="24"/>
        </w:rPr>
        <w:t xml:space="preserve"> (</w:t>
      </w:r>
      <w:r w:rsidR="002A3432">
        <w:rPr>
          <w:rFonts w:ascii="Times New Roman" w:hAnsi="Times New Roman" w:cs="Times New Roman"/>
          <w:sz w:val="24"/>
          <w:szCs w:val="24"/>
        </w:rPr>
        <w:t>Trade Unionist</w:t>
      </w:r>
      <w:r>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D74EE4">
        <w:rPr>
          <w:rFonts w:ascii="Times New Roman" w:hAnsi="Times New Roman" w:cs="Times New Roman"/>
          <w:sz w:val="24"/>
          <w:szCs w:val="24"/>
        </w:rPr>
        <w:t xml:space="preserve">: </w:t>
      </w:r>
      <w:r w:rsidR="002A3432">
        <w:rPr>
          <w:rFonts w:ascii="Times New Roman" w:hAnsi="Times New Roman" w:cs="Times New Roman"/>
          <w:sz w:val="24"/>
          <w:szCs w:val="24"/>
        </w:rPr>
        <w:t xml:space="preserve">Mr Wilson D. </w:t>
      </w:r>
      <w:proofErr w:type="spellStart"/>
      <w:r w:rsidR="002A3432">
        <w:rPr>
          <w:rFonts w:ascii="Times New Roman" w:hAnsi="Times New Roman" w:cs="Times New Roman"/>
          <w:sz w:val="24"/>
          <w:szCs w:val="24"/>
        </w:rPr>
        <w:t>Mushoriwa</w:t>
      </w:r>
      <w:proofErr w:type="spellEnd"/>
      <w:r w:rsidR="002A3432">
        <w:rPr>
          <w:rFonts w:ascii="Times New Roman" w:hAnsi="Times New Roman" w:cs="Times New Roman"/>
          <w:sz w:val="24"/>
          <w:szCs w:val="24"/>
        </w:rPr>
        <w:t xml:space="preserve"> (H.R.O)</w:t>
      </w:r>
    </w:p>
    <w:p w:rsidR="00D74EE4" w:rsidRDefault="00D74EE4" w:rsidP="004D1132">
      <w:pPr>
        <w:spacing w:after="0" w:line="240" w:lineRule="auto"/>
        <w:jc w:val="both"/>
        <w:rPr>
          <w:rFonts w:ascii="Times New Roman" w:hAnsi="Times New Roman" w:cs="Times New Roman"/>
          <w:sz w:val="24"/>
          <w:szCs w:val="24"/>
        </w:rPr>
      </w:pPr>
    </w:p>
    <w:p w:rsidR="005B5298" w:rsidRDefault="005B5298"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F86E58" w:rsidRDefault="00405EB3" w:rsidP="002A34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appeal against the decision of the respondent’s internal appeal body. </w:t>
      </w:r>
    </w:p>
    <w:p w:rsidR="00F86E58" w:rsidRDefault="00F86E58" w:rsidP="002A3432">
      <w:pPr>
        <w:spacing w:after="0" w:line="360" w:lineRule="auto"/>
        <w:jc w:val="both"/>
        <w:rPr>
          <w:rFonts w:ascii="Times New Roman" w:hAnsi="Times New Roman" w:cs="Times New Roman"/>
          <w:sz w:val="24"/>
          <w:szCs w:val="24"/>
        </w:rPr>
      </w:pPr>
    </w:p>
    <w:p w:rsidR="00405EB3" w:rsidRDefault="00405EB3" w:rsidP="00F86E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dismissed from </w:t>
      </w:r>
      <w:r w:rsidR="00B62E4B">
        <w:rPr>
          <w:rFonts w:ascii="Times New Roman" w:hAnsi="Times New Roman" w:cs="Times New Roman"/>
          <w:sz w:val="24"/>
          <w:szCs w:val="24"/>
        </w:rPr>
        <w:t>respondent’s</w:t>
      </w:r>
      <w:r>
        <w:rPr>
          <w:rFonts w:ascii="Times New Roman" w:hAnsi="Times New Roman" w:cs="Times New Roman"/>
          <w:sz w:val="24"/>
          <w:szCs w:val="24"/>
        </w:rPr>
        <w:t xml:space="preserve"> employ following disciplinary proceedings for gross </w:t>
      </w:r>
      <w:r w:rsidR="00D704BD">
        <w:rPr>
          <w:rFonts w:ascii="Times New Roman" w:hAnsi="Times New Roman" w:cs="Times New Roman"/>
          <w:sz w:val="24"/>
          <w:szCs w:val="24"/>
        </w:rPr>
        <w:t>negligence</w:t>
      </w:r>
      <w:r>
        <w:rPr>
          <w:rFonts w:ascii="Times New Roman" w:hAnsi="Times New Roman" w:cs="Times New Roman"/>
          <w:sz w:val="24"/>
          <w:szCs w:val="24"/>
        </w:rPr>
        <w:t xml:space="preserve"> in terms of the applicable code. He was aggrieved by that decision and appeals on the following grounds and I quote:</w:t>
      </w:r>
    </w:p>
    <w:p w:rsidR="00405EB3" w:rsidRDefault="00405EB3" w:rsidP="002A3432">
      <w:pPr>
        <w:spacing w:after="0" w:line="360" w:lineRule="auto"/>
        <w:jc w:val="both"/>
        <w:rPr>
          <w:rFonts w:ascii="Times New Roman" w:hAnsi="Times New Roman" w:cs="Times New Roman"/>
          <w:sz w:val="24"/>
          <w:szCs w:val="24"/>
        </w:rPr>
      </w:pPr>
    </w:p>
    <w:p w:rsidR="00405EB3" w:rsidRPr="00D704BD" w:rsidRDefault="00405EB3" w:rsidP="00405EB3">
      <w:pPr>
        <w:spacing w:after="0" w:line="360" w:lineRule="auto"/>
        <w:ind w:left="1440" w:hanging="720"/>
        <w:jc w:val="both"/>
        <w:rPr>
          <w:rFonts w:ascii="Times New Roman" w:hAnsi="Times New Roman" w:cs="Times New Roman"/>
        </w:rPr>
      </w:pPr>
      <w:r w:rsidRPr="00D704BD">
        <w:rPr>
          <w:rFonts w:ascii="Times New Roman" w:hAnsi="Times New Roman" w:cs="Times New Roman"/>
        </w:rPr>
        <w:t>“1.</w:t>
      </w:r>
      <w:r w:rsidRPr="00D704BD">
        <w:rPr>
          <w:rFonts w:ascii="Times New Roman" w:hAnsi="Times New Roman" w:cs="Times New Roman"/>
        </w:rPr>
        <w:tab/>
        <w:t xml:space="preserve">The C.E.O. erred in dismissing the appellant when </w:t>
      </w:r>
      <w:r w:rsidR="00B62E4B">
        <w:rPr>
          <w:rFonts w:ascii="Times New Roman" w:hAnsi="Times New Roman" w:cs="Times New Roman"/>
        </w:rPr>
        <w:t>infect (</w:t>
      </w:r>
      <w:r w:rsidR="00B62E4B" w:rsidRPr="00B62E4B">
        <w:rPr>
          <w:rFonts w:ascii="Times New Roman" w:hAnsi="Times New Roman" w:cs="Times New Roman"/>
          <w:i/>
        </w:rPr>
        <w:t>sic</w:t>
      </w:r>
      <w:r w:rsidR="00B62E4B">
        <w:rPr>
          <w:rFonts w:ascii="Times New Roman" w:hAnsi="Times New Roman" w:cs="Times New Roman"/>
        </w:rPr>
        <w:t>)</w:t>
      </w:r>
      <w:r w:rsidRPr="00D704BD">
        <w:rPr>
          <w:rFonts w:ascii="Times New Roman" w:hAnsi="Times New Roman" w:cs="Times New Roman"/>
        </w:rPr>
        <w:t xml:space="preserve"> he was not responsible for the purported load shifts, accident and delay of the load delivery.</w:t>
      </w:r>
    </w:p>
    <w:p w:rsidR="00405EB3" w:rsidRPr="00D704BD" w:rsidRDefault="00405EB3" w:rsidP="00405EB3">
      <w:pPr>
        <w:spacing w:after="0" w:line="360" w:lineRule="auto"/>
        <w:ind w:left="1440" w:hanging="720"/>
        <w:jc w:val="both"/>
        <w:rPr>
          <w:rFonts w:ascii="Times New Roman" w:hAnsi="Times New Roman" w:cs="Times New Roman"/>
        </w:rPr>
      </w:pPr>
      <w:r w:rsidRPr="00D704BD">
        <w:rPr>
          <w:rFonts w:ascii="Times New Roman" w:hAnsi="Times New Roman" w:cs="Times New Roman"/>
        </w:rPr>
        <w:lastRenderedPageBreak/>
        <w:t>2.</w:t>
      </w:r>
      <w:r w:rsidRPr="00D704BD">
        <w:rPr>
          <w:rFonts w:ascii="Times New Roman" w:hAnsi="Times New Roman" w:cs="Times New Roman"/>
        </w:rPr>
        <w:tab/>
        <w:t xml:space="preserve">The C. E.O further erred in failing to appreciate that even the driver of the truck in question never complained of the way he was loaded, but instead that </w:t>
      </w:r>
      <w:r w:rsidR="005619D4">
        <w:rPr>
          <w:rFonts w:ascii="Times New Roman" w:hAnsi="Times New Roman" w:cs="Times New Roman"/>
        </w:rPr>
        <w:t>t</w:t>
      </w:r>
      <w:r w:rsidRPr="00D704BD">
        <w:rPr>
          <w:rFonts w:ascii="Times New Roman" w:hAnsi="Times New Roman" w:cs="Times New Roman"/>
        </w:rPr>
        <w:t>he CARGO BELTS were not strong enough to sustain the load hence the mishaps.</w:t>
      </w:r>
      <w:bookmarkStart w:id="0" w:name="_GoBack"/>
      <w:bookmarkEnd w:id="0"/>
    </w:p>
    <w:p w:rsidR="00405EB3" w:rsidRPr="00D704BD" w:rsidRDefault="00405EB3" w:rsidP="00405EB3">
      <w:pPr>
        <w:spacing w:after="0" w:line="360" w:lineRule="auto"/>
        <w:ind w:left="1440" w:hanging="720"/>
        <w:jc w:val="both"/>
        <w:rPr>
          <w:rFonts w:ascii="Times New Roman" w:hAnsi="Times New Roman" w:cs="Times New Roman"/>
        </w:rPr>
      </w:pPr>
      <w:r w:rsidRPr="00D704BD">
        <w:rPr>
          <w:rFonts w:ascii="Times New Roman" w:hAnsi="Times New Roman" w:cs="Times New Roman"/>
        </w:rPr>
        <w:t>3.</w:t>
      </w:r>
      <w:r w:rsidRPr="00D704BD">
        <w:rPr>
          <w:rFonts w:ascii="Times New Roman" w:hAnsi="Times New Roman" w:cs="Times New Roman"/>
        </w:rPr>
        <w:tab/>
        <w:t>It should have been appreciated that by the time all the aforesaid incidents giving rise to this appeal occurred, appellant had knocked off duty and at home to an extent charging him as is herein stands grossly unfair and unreasonable.</w:t>
      </w:r>
    </w:p>
    <w:p w:rsidR="00D704BD" w:rsidRPr="00D704BD" w:rsidRDefault="00405EB3" w:rsidP="00405EB3">
      <w:pPr>
        <w:spacing w:after="0" w:line="360" w:lineRule="auto"/>
        <w:ind w:left="1440" w:hanging="720"/>
        <w:jc w:val="both"/>
        <w:rPr>
          <w:rFonts w:ascii="Times New Roman" w:hAnsi="Times New Roman" w:cs="Times New Roman"/>
        </w:rPr>
      </w:pPr>
      <w:r w:rsidRPr="00D704BD">
        <w:rPr>
          <w:rFonts w:ascii="Times New Roman" w:hAnsi="Times New Roman" w:cs="Times New Roman"/>
        </w:rPr>
        <w:t>4.</w:t>
      </w:r>
      <w:r w:rsidRPr="00D704BD">
        <w:rPr>
          <w:rFonts w:ascii="Times New Roman" w:hAnsi="Times New Roman" w:cs="Times New Roman"/>
        </w:rPr>
        <w:tab/>
        <w:t xml:space="preserve">The load in question was allegedly rectified (re-arranged) in the company deport (depot) in broad daylight by a new/fresh set of personnel with relevant equipment at their disposal (forklifts and new cargo belts) and was dispatched. Appellant wonders how the alleged load </w:t>
      </w:r>
      <w:r w:rsidR="00D704BD" w:rsidRPr="00D704BD">
        <w:rPr>
          <w:rFonts w:ascii="Times New Roman" w:hAnsi="Times New Roman" w:cs="Times New Roman"/>
        </w:rPr>
        <w:t>shifts that resulted in a road traffic accident persisted and why he should shoulder the blame.</w:t>
      </w:r>
    </w:p>
    <w:p w:rsidR="00484B49" w:rsidRDefault="00D704BD" w:rsidP="00405EB3">
      <w:pPr>
        <w:spacing w:after="0" w:line="360" w:lineRule="auto"/>
        <w:ind w:left="1440" w:hanging="720"/>
        <w:jc w:val="both"/>
        <w:rPr>
          <w:rFonts w:ascii="Times New Roman" w:hAnsi="Times New Roman" w:cs="Times New Roman"/>
        </w:rPr>
      </w:pPr>
      <w:r w:rsidRPr="00D704BD">
        <w:rPr>
          <w:rFonts w:ascii="Times New Roman" w:hAnsi="Times New Roman" w:cs="Times New Roman"/>
        </w:rPr>
        <w:t>5.</w:t>
      </w:r>
      <w:r w:rsidRPr="00D704BD">
        <w:rPr>
          <w:rFonts w:ascii="Times New Roman" w:hAnsi="Times New Roman" w:cs="Times New Roman"/>
        </w:rPr>
        <w:tab/>
        <w:t>Appellant never pleaded guilty as alleged, hence the minutes are defective and been fabricated to spell such misrepresentation of facts and the sentiments therein that appellant is a bad apple is an unfortunate aggrava</w:t>
      </w:r>
      <w:r w:rsidR="00B27CB7">
        <w:rPr>
          <w:rFonts w:ascii="Times New Roman" w:hAnsi="Times New Roman" w:cs="Times New Roman"/>
        </w:rPr>
        <w:t>tion for C</w:t>
      </w:r>
      <w:r w:rsidRPr="00D704BD">
        <w:rPr>
          <w:rFonts w:ascii="Times New Roman" w:hAnsi="Times New Roman" w:cs="Times New Roman"/>
        </w:rPr>
        <w:t>omplainant ought to have justified why he kept such a bad employee for over ten years and even expected a good example.”</w:t>
      </w:r>
    </w:p>
    <w:p w:rsidR="00D704BD" w:rsidRDefault="00D704BD" w:rsidP="00D704BD">
      <w:pPr>
        <w:spacing w:after="0" w:line="360" w:lineRule="auto"/>
        <w:jc w:val="both"/>
        <w:rPr>
          <w:rFonts w:ascii="Times New Roman" w:hAnsi="Times New Roman" w:cs="Times New Roman"/>
        </w:rPr>
      </w:pPr>
    </w:p>
    <w:p w:rsidR="00D704BD" w:rsidRDefault="00D704BD" w:rsidP="00D704BD">
      <w:pPr>
        <w:spacing w:after="0" w:line="360" w:lineRule="auto"/>
        <w:jc w:val="both"/>
        <w:rPr>
          <w:rFonts w:ascii="Times New Roman" w:hAnsi="Times New Roman" w:cs="Times New Roman"/>
          <w:sz w:val="24"/>
          <w:szCs w:val="24"/>
        </w:rPr>
      </w:pPr>
      <w:r>
        <w:rPr>
          <w:rFonts w:ascii="Times New Roman" w:hAnsi="Times New Roman" w:cs="Times New Roman"/>
        </w:rPr>
        <w:tab/>
      </w:r>
      <w:r w:rsidRPr="00D704BD">
        <w:rPr>
          <w:rFonts w:ascii="Times New Roman" w:hAnsi="Times New Roman" w:cs="Times New Roman"/>
          <w:sz w:val="24"/>
          <w:szCs w:val="24"/>
        </w:rPr>
        <w:t>The facts which are summed up in the invitation for a disciplinary hearing are that:</w:t>
      </w:r>
    </w:p>
    <w:p w:rsidR="00D704BD" w:rsidRDefault="00D704BD" w:rsidP="00D704BD">
      <w:pPr>
        <w:spacing w:after="0" w:line="360" w:lineRule="auto"/>
        <w:jc w:val="both"/>
        <w:rPr>
          <w:rFonts w:ascii="Times New Roman" w:hAnsi="Times New Roman" w:cs="Times New Roman"/>
          <w:sz w:val="24"/>
          <w:szCs w:val="24"/>
        </w:rPr>
      </w:pPr>
    </w:p>
    <w:p w:rsidR="00D704BD" w:rsidRDefault="00D704BD" w:rsidP="00D704BD">
      <w:pPr>
        <w:spacing w:after="0" w:line="360" w:lineRule="auto"/>
        <w:ind w:left="720"/>
        <w:jc w:val="both"/>
        <w:rPr>
          <w:rFonts w:ascii="Times New Roman" w:hAnsi="Times New Roman" w:cs="Times New Roman"/>
        </w:rPr>
      </w:pPr>
      <w:r w:rsidRPr="00D704BD">
        <w:rPr>
          <w:rFonts w:ascii="Times New Roman" w:hAnsi="Times New Roman" w:cs="Times New Roman"/>
        </w:rPr>
        <w:t>“… on 3</w:t>
      </w:r>
      <w:r w:rsidRPr="00D704BD">
        <w:rPr>
          <w:rFonts w:ascii="Times New Roman" w:hAnsi="Times New Roman" w:cs="Times New Roman"/>
          <w:vertAlign w:val="superscript"/>
        </w:rPr>
        <w:t>rd</w:t>
      </w:r>
      <w:r w:rsidRPr="00D704BD">
        <w:rPr>
          <w:rFonts w:ascii="Times New Roman" w:hAnsi="Times New Roman" w:cs="Times New Roman"/>
        </w:rPr>
        <w:t xml:space="preserve"> of May 2017 you were sent to secure loads at PPC </w:t>
      </w:r>
      <w:proofErr w:type="spellStart"/>
      <w:r w:rsidRPr="00D704BD">
        <w:rPr>
          <w:rFonts w:ascii="Times New Roman" w:hAnsi="Times New Roman" w:cs="Times New Roman"/>
        </w:rPr>
        <w:t>Msasa</w:t>
      </w:r>
      <w:proofErr w:type="spellEnd"/>
      <w:r w:rsidRPr="00D704BD">
        <w:rPr>
          <w:rFonts w:ascii="Times New Roman" w:hAnsi="Times New Roman" w:cs="Times New Roman"/>
        </w:rPr>
        <w:t xml:space="preserve">. You failed/neglected to secure </w:t>
      </w:r>
      <w:r w:rsidR="00B27CB7">
        <w:rPr>
          <w:rFonts w:ascii="Times New Roman" w:hAnsi="Times New Roman" w:cs="Times New Roman"/>
        </w:rPr>
        <w:t>t</w:t>
      </w:r>
      <w:r w:rsidRPr="00D704BD">
        <w:rPr>
          <w:rFonts w:ascii="Times New Roman" w:hAnsi="Times New Roman" w:cs="Times New Roman"/>
        </w:rPr>
        <w:t xml:space="preserve">he load properly on a vehicle fleet number H1106. You did </w:t>
      </w:r>
      <w:r w:rsidR="00B64EAC">
        <w:rPr>
          <w:rFonts w:ascii="Times New Roman" w:hAnsi="Times New Roman" w:cs="Times New Roman"/>
        </w:rPr>
        <w:t xml:space="preserve">not </w:t>
      </w:r>
      <w:r w:rsidRPr="00D704BD">
        <w:rPr>
          <w:rFonts w:ascii="Times New Roman" w:hAnsi="Times New Roman" w:cs="Times New Roman"/>
        </w:rPr>
        <w:t>remove the pallet on the fore part of the “A” section of the tra</w:t>
      </w:r>
      <w:r w:rsidR="00B27CB7">
        <w:rPr>
          <w:rFonts w:ascii="Times New Roman" w:hAnsi="Times New Roman" w:cs="Times New Roman"/>
        </w:rPr>
        <w:t>iler so as to reorganize the ba</w:t>
      </w:r>
      <w:r w:rsidRPr="00D704BD">
        <w:rPr>
          <w:rFonts w:ascii="Times New Roman" w:hAnsi="Times New Roman" w:cs="Times New Roman"/>
        </w:rPr>
        <w:t>g</w:t>
      </w:r>
      <w:r w:rsidR="00B27CB7">
        <w:rPr>
          <w:rFonts w:ascii="Times New Roman" w:hAnsi="Times New Roman" w:cs="Times New Roman"/>
        </w:rPr>
        <w:t>s</w:t>
      </w:r>
      <w:r w:rsidRPr="00D704BD">
        <w:rPr>
          <w:rFonts w:ascii="Times New Roman" w:hAnsi="Times New Roman" w:cs="Times New Roman"/>
        </w:rPr>
        <w:t xml:space="preserve"> as is normally done. You also failed/neglected to properly secure the load on the “B” section of the trailer. Consequently, the vehicle had loads shifts three times, first</w:t>
      </w:r>
      <w:r w:rsidR="00B27CB7">
        <w:rPr>
          <w:rFonts w:ascii="Times New Roman" w:hAnsi="Times New Roman" w:cs="Times New Roman"/>
        </w:rPr>
        <w:t>ly before getting into the depo</w:t>
      </w:r>
      <w:r w:rsidRPr="00D704BD">
        <w:rPr>
          <w:rFonts w:ascii="Times New Roman" w:hAnsi="Times New Roman" w:cs="Times New Roman"/>
        </w:rPr>
        <w:t>t the next morning (4</w:t>
      </w:r>
      <w:r w:rsidRPr="00D704BD">
        <w:rPr>
          <w:rFonts w:ascii="Times New Roman" w:hAnsi="Times New Roman" w:cs="Times New Roman"/>
          <w:vertAlign w:val="superscript"/>
        </w:rPr>
        <w:t>th</w:t>
      </w:r>
      <w:r w:rsidRPr="00D704BD">
        <w:rPr>
          <w:rFonts w:ascii="Times New Roman" w:hAnsi="Times New Roman" w:cs="Times New Roman"/>
        </w:rPr>
        <w:t xml:space="preserve"> May), after leaving depot at </w:t>
      </w:r>
      <w:proofErr w:type="spellStart"/>
      <w:r w:rsidRPr="00D704BD">
        <w:rPr>
          <w:rFonts w:ascii="Times New Roman" w:hAnsi="Times New Roman" w:cs="Times New Roman"/>
        </w:rPr>
        <w:t>Zindoga</w:t>
      </w:r>
      <w:proofErr w:type="spellEnd"/>
      <w:r w:rsidRPr="00D704BD">
        <w:rPr>
          <w:rFonts w:ascii="Times New Roman" w:hAnsi="Times New Roman" w:cs="Times New Roman"/>
        </w:rPr>
        <w:t xml:space="preserve"> and then </w:t>
      </w:r>
      <w:r w:rsidR="00106EC6">
        <w:rPr>
          <w:rFonts w:ascii="Times New Roman" w:hAnsi="Times New Roman" w:cs="Times New Roman"/>
        </w:rPr>
        <w:t>a</w:t>
      </w:r>
      <w:r w:rsidRPr="00D704BD">
        <w:rPr>
          <w:rFonts w:ascii="Times New Roman" w:hAnsi="Times New Roman" w:cs="Times New Roman"/>
        </w:rPr>
        <w:t>round Beatrice. On the first instance, the load on the foremost pallet on the A section had to be removed and rearranged…”</w:t>
      </w:r>
    </w:p>
    <w:p w:rsidR="003265B4" w:rsidRDefault="003265B4" w:rsidP="00D704BD">
      <w:pPr>
        <w:spacing w:after="0" w:line="360" w:lineRule="auto"/>
        <w:ind w:left="720"/>
        <w:jc w:val="both"/>
        <w:rPr>
          <w:rFonts w:ascii="Times New Roman" w:hAnsi="Times New Roman" w:cs="Times New Roman"/>
        </w:rPr>
      </w:pPr>
    </w:p>
    <w:p w:rsidR="003265B4" w:rsidRPr="003265B4" w:rsidRDefault="003265B4" w:rsidP="002A6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who was a loader at the Respondent</w:t>
      </w:r>
      <w:r w:rsidR="009F4992">
        <w:rPr>
          <w:rFonts w:ascii="Times New Roman" w:hAnsi="Times New Roman" w:cs="Times New Roman"/>
          <w:sz w:val="24"/>
          <w:szCs w:val="24"/>
        </w:rPr>
        <w:t xml:space="preserve"> C</w:t>
      </w:r>
      <w:r w:rsidR="000A7920">
        <w:rPr>
          <w:rFonts w:ascii="Times New Roman" w:hAnsi="Times New Roman" w:cs="Times New Roman"/>
          <w:sz w:val="24"/>
          <w:szCs w:val="24"/>
        </w:rPr>
        <w:t>ompany</w:t>
      </w:r>
      <w:r>
        <w:rPr>
          <w:rFonts w:ascii="Times New Roman" w:hAnsi="Times New Roman" w:cs="Times New Roman"/>
          <w:sz w:val="24"/>
          <w:szCs w:val="24"/>
        </w:rPr>
        <w:t>, attended to a truck which was loaded with cement bags.</w:t>
      </w:r>
      <w:r w:rsidR="000A7920">
        <w:rPr>
          <w:rFonts w:ascii="Times New Roman" w:hAnsi="Times New Roman" w:cs="Times New Roman"/>
          <w:sz w:val="24"/>
          <w:szCs w:val="24"/>
        </w:rPr>
        <w:t xml:space="preserve"> The bags were arranged on top of a pallet. </w:t>
      </w:r>
      <w:r>
        <w:rPr>
          <w:rFonts w:ascii="Times New Roman" w:hAnsi="Times New Roman" w:cs="Times New Roman"/>
          <w:sz w:val="24"/>
          <w:szCs w:val="24"/>
        </w:rPr>
        <w:t xml:space="preserve">After the truck was loaded, it was the appellant’s duty to remove </w:t>
      </w:r>
      <w:r w:rsidR="000A7920">
        <w:rPr>
          <w:rFonts w:ascii="Times New Roman" w:hAnsi="Times New Roman" w:cs="Times New Roman"/>
          <w:sz w:val="24"/>
          <w:szCs w:val="24"/>
        </w:rPr>
        <w:t>the</w:t>
      </w:r>
      <w:r>
        <w:rPr>
          <w:rFonts w:ascii="Times New Roman" w:hAnsi="Times New Roman" w:cs="Times New Roman"/>
          <w:sz w:val="24"/>
          <w:szCs w:val="24"/>
        </w:rPr>
        <w:t xml:space="preserve"> pallet</w:t>
      </w:r>
      <w:r w:rsidR="009F4992">
        <w:rPr>
          <w:rFonts w:ascii="Times New Roman" w:hAnsi="Times New Roman" w:cs="Times New Roman"/>
          <w:sz w:val="24"/>
          <w:szCs w:val="24"/>
        </w:rPr>
        <w:t xml:space="preserve"> or pallets</w:t>
      </w:r>
      <w:r>
        <w:rPr>
          <w:rFonts w:ascii="Times New Roman" w:hAnsi="Times New Roman" w:cs="Times New Roman"/>
          <w:sz w:val="24"/>
          <w:szCs w:val="24"/>
        </w:rPr>
        <w:t xml:space="preserve"> which w</w:t>
      </w:r>
      <w:r w:rsidR="000A7920">
        <w:rPr>
          <w:rFonts w:ascii="Times New Roman" w:hAnsi="Times New Roman" w:cs="Times New Roman"/>
          <w:sz w:val="24"/>
          <w:szCs w:val="24"/>
        </w:rPr>
        <w:t>ere</w:t>
      </w:r>
      <w:r>
        <w:rPr>
          <w:rFonts w:ascii="Times New Roman" w:hAnsi="Times New Roman" w:cs="Times New Roman"/>
          <w:sz w:val="24"/>
          <w:szCs w:val="24"/>
        </w:rPr>
        <w:t xml:space="preserve"> on the front trailer. After removing the pallet from the trailer he was supposed to </w:t>
      </w:r>
      <w:r w:rsidR="000A7920">
        <w:rPr>
          <w:rFonts w:ascii="Times New Roman" w:hAnsi="Times New Roman" w:cs="Times New Roman"/>
          <w:sz w:val="24"/>
          <w:szCs w:val="24"/>
        </w:rPr>
        <w:t xml:space="preserve">then </w:t>
      </w:r>
      <w:r>
        <w:rPr>
          <w:rFonts w:ascii="Times New Roman" w:hAnsi="Times New Roman" w:cs="Times New Roman"/>
          <w:sz w:val="24"/>
          <w:szCs w:val="24"/>
        </w:rPr>
        <w:t>rearrange the cement on</w:t>
      </w:r>
      <w:r w:rsidR="000A7920">
        <w:rPr>
          <w:rFonts w:ascii="Times New Roman" w:hAnsi="Times New Roman" w:cs="Times New Roman"/>
          <w:sz w:val="24"/>
          <w:szCs w:val="24"/>
        </w:rPr>
        <w:t xml:space="preserve"> the trailer where the pallet w</w:t>
      </w:r>
      <w:r>
        <w:rPr>
          <w:rFonts w:ascii="Times New Roman" w:hAnsi="Times New Roman" w:cs="Times New Roman"/>
          <w:sz w:val="24"/>
          <w:szCs w:val="24"/>
        </w:rPr>
        <w:t>ould have been removed</w:t>
      </w:r>
      <w:r w:rsidR="000A7920">
        <w:rPr>
          <w:rFonts w:ascii="Times New Roman" w:hAnsi="Times New Roman" w:cs="Times New Roman"/>
          <w:sz w:val="24"/>
          <w:szCs w:val="24"/>
        </w:rPr>
        <w:t>.</w:t>
      </w:r>
      <w:r>
        <w:rPr>
          <w:rFonts w:ascii="Times New Roman" w:hAnsi="Times New Roman" w:cs="Times New Roman"/>
          <w:sz w:val="24"/>
          <w:szCs w:val="24"/>
        </w:rPr>
        <w:t xml:space="preserve"> </w:t>
      </w:r>
      <w:r w:rsidR="009F4992">
        <w:rPr>
          <w:rFonts w:ascii="Times New Roman" w:hAnsi="Times New Roman" w:cs="Times New Roman"/>
          <w:sz w:val="24"/>
          <w:szCs w:val="24"/>
        </w:rPr>
        <w:t xml:space="preserve">He was supposed to do the same on the second </w:t>
      </w:r>
      <w:r w:rsidR="009F4992">
        <w:rPr>
          <w:rFonts w:ascii="Times New Roman" w:hAnsi="Times New Roman" w:cs="Times New Roman"/>
          <w:sz w:val="24"/>
          <w:szCs w:val="24"/>
        </w:rPr>
        <w:lastRenderedPageBreak/>
        <w:t xml:space="preserve">trailer on this same vehicle. </w:t>
      </w:r>
      <w:r>
        <w:rPr>
          <w:rFonts w:ascii="Times New Roman" w:hAnsi="Times New Roman" w:cs="Times New Roman"/>
          <w:sz w:val="24"/>
          <w:szCs w:val="24"/>
        </w:rPr>
        <w:t xml:space="preserve">The appellant did not do this. Instead, after the truck had been loaded he simply put a tarpaulin over the bags and secured the tarpaulin. </w:t>
      </w:r>
      <w:r w:rsidR="00F86E58">
        <w:rPr>
          <w:rFonts w:ascii="Times New Roman" w:hAnsi="Times New Roman" w:cs="Times New Roman"/>
          <w:sz w:val="24"/>
          <w:szCs w:val="24"/>
        </w:rPr>
        <w:t xml:space="preserve">He left the pallet in </w:t>
      </w:r>
      <w:r w:rsidR="009F4992">
        <w:rPr>
          <w:rFonts w:ascii="Times New Roman" w:hAnsi="Times New Roman" w:cs="Times New Roman"/>
          <w:sz w:val="24"/>
          <w:szCs w:val="24"/>
        </w:rPr>
        <w:t>its original place</w:t>
      </w:r>
      <w:r w:rsidR="000A7920">
        <w:rPr>
          <w:rFonts w:ascii="Times New Roman" w:hAnsi="Times New Roman" w:cs="Times New Roman"/>
          <w:sz w:val="24"/>
          <w:szCs w:val="24"/>
        </w:rPr>
        <w:t xml:space="preserve"> and did not rearrange the bags.</w:t>
      </w:r>
      <w:r>
        <w:rPr>
          <w:rFonts w:ascii="Times New Roman" w:hAnsi="Times New Roman" w:cs="Times New Roman"/>
          <w:sz w:val="24"/>
          <w:szCs w:val="24"/>
        </w:rPr>
        <w:t xml:space="preserve"> </w:t>
      </w:r>
      <w:r w:rsidR="009F4992">
        <w:rPr>
          <w:rFonts w:ascii="Times New Roman" w:hAnsi="Times New Roman" w:cs="Times New Roman"/>
          <w:sz w:val="24"/>
          <w:szCs w:val="24"/>
        </w:rPr>
        <w:t xml:space="preserve">In short, he should have removed the pallet from underneath the bags, rearranged the bags and then secured the tarpaulin. This would </w:t>
      </w:r>
      <w:r>
        <w:rPr>
          <w:rFonts w:ascii="Times New Roman" w:hAnsi="Times New Roman" w:cs="Times New Roman"/>
          <w:sz w:val="24"/>
          <w:szCs w:val="24"/>
        </w:rPr>
        <w:t xml:space="preserve">have ensured that the bags were properly and securely in place. This would </w:t>
      </w:r>
      <w:r w:rsidR="009F4992">
        <w:rPr>
          <w:rFonts w:ascii="Times New Roman" w:hAnsi="Times New Roman" w:cs="Times New Roman"/>
          <w:sz w:val="24"/>
          <w:szCs w:val="24"/>
        </w:rPr>
        <w:t xml:space="preserve">in turn </w:t>
      </w:r>
      <w:r>
        <w:rPr>
          <w:rFonts w:ascii="Times New Roman" w:hAnsi="Times New Roman" w:cs="Times New Roman"/>
          <w:sz w:val="24"/>
          <w:szCs w:val="24"/>
        </w:rPr>
        <w:t xml:space="preserve">ensure that the bags would not shift when the </w:t>
      </w:r>
      <w:r w:rsidR="002A63FB">
        <w:rPr>
          <w:rFonts w:ascii="Times New Roman" w:hAnsi="Times New Roman" w:cs="Times New Roman"/>
          <w:sz w:val="24"/>
          <w:szCs w:val="24"/>
        </w:rPr>
        <w:t>truck</w:t>
      </w:r>
      <w:r>
        <w:rPr>
          <w:rFonts w:ascii="Times New Roman" w:hAnsi="Times New Roman" w:cs="Times New Roman"/>
          <w:sz w:val="24"/>
          <w:szCs w:val="24"/>
        </w:rPr>
        <w:t xml:space="preserve"> </w:t>
      </w:r>
      <w:r w:rsidR="009F4992">
        <w:rPr>
          <w:rFonts w:ascii="Times New Roman" w:hAnsi="Times New Roman" w:cs="Times New Roman"/>
          <w:sz w:val="24"/>
          <w:szCs w:val="24"/>
        </w:rPr>
        <w:t>in question</w:t>
      </w:r>
      <w:r>
        <w:rPr>
          <w:rFonts w:ascii="Times New Roman" w:hAnsi="Times New Roman" w:cs="Times New Roman"/>
          <w:sz w:val="24"/>
          <w:szCs w:val="24"/>
        </w:rPr>
        <w:t xml:space="preserve"> was in motion. </w:t>
      </w:r>
    </w:p>
    <w:p w:rsidR="00D704BD" w:rsidRDefault="00D704BD" w:rsidP="00D704BD">
      <w:pPr>
        <w:spacing w:after="0" w:line="360" w:lineRule="auto"/>
        <w:jc w:val="both"/>
        <w:rPr>
          <w:rFonts w:ascii="Times New Roman" w:hAnsi="Times New Roman" w:cs="Times New Roman"/>
        </w:rPr>
      </w:pPr>
    </w:p>
    <w:p w:rsidR="00D704BD" w:rsidRDefault="00D704BD" w:rsidP="00D704BD">
      <w:pPr>
        <w:spacing w:after="0" w:line="360" w:lineRule="auto"/>
        <w:jc w:val="both"/>
        <w:rPr>
          <w:rFonts w:ascii="Times New Roman" w:hAnsi="Times New Roman" w:cs="Times New Roman"/>
          <w:sz w:val="24"/>
          <w:szCs w:val="24"/>
        </w:rPr>
      </w:pPr>
      <w:r>
        <w:rPr>
          <w:rFonts w:ascii="Times New Roman" w:hAnsi="Times New Roman" w:cs="Times New Roman"/>
        </w:rPr>
        <w:tab/>
      </w:r>
      <w:r w:rsidR="008679A0">
        <w:rPr>
          <w:rFonts w:ascii="Times New Roman" w:hAnsi="Times New Roman" w:cs="Times New Roman"/>
          <w:sz w:val="24"/>
          <w:szCs w:val="24"/>
        </w:rPr>
        <w:t>What this means is that the employer looked at</w:t>
      </w:r>
      <w:r w:rsidR="001B32D9">
        <w:rPr>
          <w:rFonts w:ascii="Times New Roman" w:hAnsi="Times New Roman" w:cs="Times New Roman"/>
          <w:sz w:val="24"/>
          <w:szCs w:val="24"/>
        </w:rPr>
        <w:t xml:space="preserve"> </w:t>
      </w:r>
      <w:r w:rsidR="008679A0">
        <w:rPr>
          <w:rFonts w:ascii="Times New Roman" w:hAnsi="Times New Roman" w:cs="Times New Roman"/>
          <w:sz w:val="24"/>
          <w:szCs w:val="24"/>
        </w:rPr>
        <w:t>how</w:t>
      </w:r>
      <w:r w:rsidR="00403CD7">
        <w:rPr>
          <w:rFonts w:ascii="Times New Roman" w:hAnsi="Times New Roman" w:cs="Times New Roman"/>
          <w:sz w:val="24"/>
          <w:szCs w:val="24"/>
        </w:rPr>
        <w:t xml:space="preserve"> t</w:t>
      </w:r>
      <w:r w:rsidR="008679A0">
        <w:rPr>
          <w:rFonts w:ascii="Times New Roman" w:hAnsi="Times New Roman" w:cs="Times New Roman"/>
          <w:sz w:val="24"/>
          <w:szCs w:val="24"/>
        </w:rPr>
        <w:t xml:space="preserve">he </w:t>
      </w:r>
      <w:r w:rsidR="00403CD7">
        <w:rPr>
          <w:rFonts w:ascii="Times New Roman" w:hAnsi="Times New Roman" w:cs="Times New Roman"/>
          <w:sz w:val="24"/>
          <w:szCs w:val="24"/>
        </w:rPr>
        <w:t xml:space="preserve">Appellant </w:t>
      </w:r>
      <w:r w:rsidR="008679A0">
        <w:rPr>
          <w:rFonts w:ascii="Times New Roman" w:hAnsi="Times New Roman" w:cs="Times New Roman"/>
          <w:sz w:val="24"/>
          <w:szCs w:val="24"/>
        </w:rPr>
        <w:t xml:space="preserve">conducted his duties before he went off duty and the </w:t>
      </w:r>
      <w:r w:rsidR="001B32D9">
        <w:rPr>
          <w:rFonts w:ascii="Times New Roman" w:hAnsi="Times New Roman" w:cs="Times New Roman"/>
          <w:sz w:val="24"/>
          <w:szCs w:val="24"/>
        </w:rPr>
        <w:t>consequences</w:t>
      </w:r>
      <w:r w:rsidR="008679A0">
        <w:rPr>
          <w:rFonts w:ascii="Times New Roman" w:hAnsi="Times New Roman" w:cs="Times New Roman"/>
          <w:sz w:val="24"/>
          <w:szCs w:val="24"/>
        </w:rPr>
        <w:t xml:space="preserve"> of </w:t>
      </w:r>
      <w:r w:rsidR="00403CD7">
        <w:rPr>
          <w:rFonts w:ascii="Times New Roman" w:hAnsi="Times New Roman" w:cs="Times New Roman"/>
          <w:sz w:val="24"/>
          <w:szCs w:val="24"/>
        </w:rPr>
        <w:t xml:space="preserve">such </w:t>
      </w:r>
      <w:r w:rsidR="008679A0">
        <w:rPr>
          <w:rFonts w:ascii="Times New Roman" w:hAnsi="Times New Roman" w:cs="Times New Roman"/>
          <w:sz w:val="24"/>
          <w:szCs w:val="24"/>
        </w:rPr>
        <w:t>conduct.</w:t>
      </w:r>
    </w:p>
    <w:p w:rsidR="008679A0" w:rsidRDefault="008679A0" w:rsidP="00D704BD">
      <w:pPr>
        <w:spacing w:after="0" w:line="360" w:lineRule="auto"/>
        <w:jc w:val="both"/>
        <w:rPr>
          <w:rFonts w:ascii="Times New Roman" w:hAnsi="Times New Roman" w:cs="Times New Roman"/>
          <w:sz w:val="24"/>
          <w:szCs w:val="24"/>
        </w:rPr>
      </w:pPr>
    </w:p>
    <w:p w:rsidR="00B27CB7" w:rsidRDefault="008679A0" w:rsidP="00D704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w:t>
      </w:r>
      <w:proofErr w:type="spellStart"/>
      <w:r>
        <w:rPr>
          <w:rFonts w:ascii="Times New Roman" w:hAnsi="Times New Roman" w:cs="Times New Roman"/>
          <w:sz w:val="24"/>
          <w:szCs w:val="24"/>
        </w:rPr>
        <w:t>defence</w:t>
      </w:r>
      <w:proofErr w:type="spellEnd"/>
      <w:r w:rsidR="001B32D9">
        <w:rPr>
          <w:rFonts w:ascii="Times New Roman" w:hAnsi="Times New Roman" w:cs="Times New Roman"/>
          <w:sz w:val="24"/>
          <w:szCs w:val="24"/>
        </w:rPr>
        <w:t xml:space="preserve"> </w:t>
      </w:r>
      <w:r>
        <w:rPr>
          <w:rFonts w:ascii="Times New Roman" w:hAnsi="Times New Roman" w:cs="Times New Roman"/>
          <w:sz w:val="24"/>
          <w:szCs w:val="24"/>
        </w:rPr>
        <w:t>the appellant denies responsibility towards</w:t>
      </w:r>
      <w:r w:rsidR="001B32D9">
        <w:rPr>
          <w:rFonts w:ascii="Times New Roman" w:hAnsi="Times New Roman" w:cs="Times New Roman"/>
          <w:sz w:val="24"/>
          <w:szCs w:val="24"/>
        </w:rPr>
        <w:t xml:space="preserve"> </w:t>
      </w:r>
      <w:r w:rsidR="00B27CB7">
        <w:rPr>
          <w:rFonts w:ascii="Times New Roman" w:hAnsi="Times New Roman" w:cs="Times New Roman"/>
          <w:sz w:val="24"/>
          <w:szCs w:val="24"/>
        </w:rPr>
        <w:t>the load shifts or</w:t>
      </w:r>
      <w:r>
        <w:rPr>
          <w:rFonts w:ascii="Times New Roman" w:hAnsi="Times New Roman" w:cs="Times New Roman"/>
          <w:sz w:val="24"/>
          <w:szCs w:val="24"/>
        </w:rPr>
        <w:t xml:space="preserve"> the subsequent accidents on a vehicle whose load</w:t>
      </w:r>
      <w:r w:rsidR="001B32D9">
        <w:rPr>
          <w:rFonts w:ascii="Times New Roman" w:hAnsi="Times New Roman" w:cs="Times New Roman"/>
          <w:sz w:val="24"/>
          <w:szCs w:val="24"/>
        </w:rPr>
        <w:t xml:space="preserve"> </w:t>
      </w:r>
      <w:r>
        <w:rPr>
          <w:rFonts w:ascii="Times New Roman" w:hAnsi="Times New Roman" w:cs="Times New Roman"/>
          <w:sz w:val="24"/>
          <w:szCs w:val="24"/>
        </w:rPr>
        <w:t>he had secured. He also blames</w:t>
      </w:r>
      <w:r w:rsidR="001B32D9">
        <w:rPr>
          <w:rFonts w:ascii="Times New Roman" w:hAnsi="Times New Roman" w:cs="Times New Roman"/>
          <w:sz w:val="24"/>
          <w:szCs w:val="24"/>
        </w:rPr>
        <w:t xml:space="preserve"> </w:t>
      </w:r>
      <w:r>
        <w:rPr>
          <w:rFonts w:ascii="Times New Roman" w:hAnsi="Times New Roman" w:cs="Times New Roman"/>
          <w:sz w:val="24"/>
          <w:szCs w:val="24"/>
        </w:rPr>
        <w:t>the belts</w:t>
      </w:r>
      <w:r w:rsidR="002771FD">
        <w:rPr>
          <w:rFonts w:ascii="Times New Roman" w:hAnsi="Times New Roman" w:cs="Times New Roman"/>
          <w:sz w:val="24"/>
          <w:szCs w:val="24"/>
        </w:rPr>
        <w:t xml:space="preserve"> which were used to secure the load. Further the appellant denies responsibility as he </w:t>
      </w:r>
      <w:r w:rsidR="00B27CB7">
        <w:rPr>
          <w:rFonts w:ascii="Times New Roman" w:hAnsi="Times New Roman" w:cs="Times New Roman"/>
          <w:sz w:val="24"/>
          <w:szCs w:val="24"/>
        </w:rPr>
        <w:t xml:space="preserve">avers that </w:t>
      </w:r>
      <w:r w:rsidR="00B64EAC">
        <w:rPr>
          <w:rFonts w:ascii="Times New Roman" w:hAnsi="Times New Roman" w:cs="Times New Roman"/>
          <w:sz w:val="24"/>
          <w:szCs w:val="24"/>
        </w:rPr>
        <w:t xml:space="preserve">he </w:t>
      </w:r>
      <w:r w:rsidR="002771FD">
        <w:rPr>
          <w:rFonts w:ascii="Times New Roman" w:hAnsi="Times New Roman" w:cs="Times New Roman"/>
          <w:sz w:val="24"/>
          <w:szCs w:val="24"/>
        </w:rPr>
        <w:t xml:space="preserve">had gone off duty by the time that all this happened. </w:t>
      </w:r>
    </w:p>
    <w:p w:rsidR="00B27CB7" w:rsidRDefault="00B27CB7" w:rsidP="00D704BD">
      <w:pPr>
        <w:spacing w:after="0" w:line="360" w:lineRule="auto"/>
        <w:jc w:val="both"/>
        <w:rPr>
          <w:rFonts w:ascii="Times New Roman" w:hAnsi="Times New Roman" w:cs="Times New Roman"/>
          <w:sz w:val="24"/>
          <w:szCs w:val="24"/>
        </w:rPr>
      </w:pPr>
    </w:p>
    <w:p w:rsidR="00B64EAC" w:rsidRDefault="002771FD" w:rsidP="00B2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submits that the appellant was supposed to have removed a pallet from the t</w:t>
      </w:r>
      <w:r w:rsidR="00B27CB7">
        <w:rPr>
          <w:rFonts w:ascii="Times New Roman" w:hAnsi="Times New Roman" w:cs="Times New Roman"/>
          <w:sz w:val="24"/>
          <w:szCs w:val="24"/>
        </w:rPr>
        <w:t>ruck whose</w:t>
      </w:r>
      <w:r>
        <w:rPr>
          <w:rFonts w:ascii="Times New Roman" w:hAnsi="Times New Roman" w:cs="Times New Roman"/>
          <w:sz w:val="24"/>
          <w:szCs w:val="24"/>
        </w:rPr>
        <w:t xml:space="preserve"> load experienced problems</w:t>
      </w:r>
      <w:r w:rsidR="00B27CB7">
        <w:rPr>
          <w:rFonts w:ascii="Times New Roman" w:hAnsi="Times New Roman" w:cs="Times New Roman"/>
          <w:sz w:val="24"/>
          <w:szCs w:val="24"/>
        </w:rPr>
        <w:t>. U</w:t>
      </w:r>
      <w:r>
        <w:rPr>
          <w:rFonts w:ascii="Times New Roman" w:hAnsi="Times New Roman" w:cs="Times New Roman"/>
          <w:sz w:val="24"/>
          <w:szCs w:val="24"/>
        </w:rPr>
        <w:t>pon this truck reaching and t</w:t>
      </w:r>
      <w:r w:rsidR="00B27CB7">
        <w:rPr>
          <w:rFonts w:ascii="Times New Roman" w:hAnsi="Times New Roman" w:cs="Times New Roman"/>
          <w:sz w:val="24"/>
          <w:szCs w:val="24"/>
        </w:rPr>
        <w:t>urning</w:t>
      </w:r>
      <w:r>
        <w:rPr>
          <w:rFonts w:ascii="Times New Roman" w:hAnsi="Times New Roman" w:cs="Times New Roman"/>
          <w:sz w:val="24"/>
          <w:szCs w:val="24"/>
        </w:rPr>
        <w:t xml:space="preserve"> into the </w:t>
      </w:r>
      <w:r w:rsidR="00B27CB7">
        <w:rPr>
          <w:rFonts w:ascii="Times New Roman" w:hAnsi="Times New Roman" w:cs="Times New Roman"/>
          <w:sz w:val="24"/>
          <w:szCs w:val="24"/>
        </w:rPr>
        <w:t xml:space="preserve">respondent’s </w:t>
      </w:r>
      <w:r>
        <w:rPr>
          <w:rFonts w:ascii="Times New Roman" w:hAnsi="Times New Roman" w:cs="Times New Roman"/>
          <w:sz w:val="24"/>
          <w:szCs w:val="24"/>
        </w:rPr>
        <w:t xml:space="preserve">depot from </w:t>
      </w:r>
      <w:proofErr w:type="spellStart"/>
      <w:r>
        <w:rPr>
          <w:rFonts w:ascii="Times New Roman" w:hAnsi="Times New Roman" w:cs="Times New Roman"/>
          <w:sz w:val="24"/>
          <w:szCs w:val="24"/>
        </w:rPr>
        <w:t>Masasa</w:t>
      </w:r>
      <w:proofErr w:type="spellEnd"/>
      <w:r w:rsidR="00B27CB7">
        <w:rPr>
          <w:rFonts w:ascii="Times New Roman" w:hAnsi="Times New Roman" w:cs="Times New Roman"/>
          <w:sz w:val="24"/>
          <w:szCs w:val="24"/>
        </w:rPr>
        <w:t>,</w:t>
      </w:r>
      <w:r>
        <w:rPr>
          <w:rFonts w:ascii="Times New Roman" w:hAnsi="Times New Roman" w:cs="Times New Roman"/>
          <w:sz w:val="24"/>
          <w:szCs w:val="24"/>
        </w:rPr>
        <w:t xml:space="preserve"> the front most load moved due to the presence of the pallet</w:t>
      </w:r>
      <w:r w:rsidR="006C582D">
        <w:rPr>
          <w:rFonts w:ascii="Times New Roman" w:hAnsi="Times New Roman" w:cs="Times New Roman"/>
          <w:sz w:val="24"/>
          <w:szCs w:val="24"/>
        </w:rPr>
        <w:t xml:space="preserve"> underneath the cement bags</w:t>
      </w:r>
      <w:r>
        <w:rPr>
          <w:rFonts w:ascii="Times New Roman" w:hAnsi="Times New Roman" w:cs="Times New Roman"/>
          <w:sz w:val="24"/>
          <w:szCs w:val="24"/>
        </w:rPr>
        <w:t xml:space="preserve">. The staff who were then on duty corrected the load </w:t>
      </w:r>
      <w:r w:rsidR="00F534B8">
        <w:rPr>
          <w:rFonts w:ascii="Times New Roman" w:hAnsi="Times New Roman" w:cs="Times New Roman"/>
          <w:sz w:val="24"/>
          <w:szCs w:val="24"/>
        </w:rPr>
        <w:t xml:space="preserve">by </w:t>
      </w:r>
      <w:r>
        <w:rPr>
          <w:rFonts w:ascii="Times New Roman" w:hAnsi="Times New Roman" w:cs="Times New Roman"/>
          <w:sz w:val="24"/>
          <w:szCs w:val="24"/>
        </w:rPr>
        <w:t>removing the pallet and rearranging the bags. Had the applicant done his job properly he would have removed the pallet, arranged the bags and then secured the</w:t>
      </w:r>
      <w:r w:rsidR="00F534B8">
        <w:rPr>
          <w:rFonts w:ascii="Times New Roman" w:hAnsi="Times New Roman" w:cs="Times New Roman"/>
          <w:sz w:val="24"/>
          <w:szCs w:val="24"/>
        </w:rPr>
        <w:t xml:space="preserve"> tarpaulin. </w:t>
      </w:r>
    </w:p>
    <w:p w:rsidR="00B64EAC" w:rsidRDefault="00B64EAC" w:rsidP="00B27CB7">
      <w:pPr>
        <w:spacing w:after="0" w:line="360" w:lineRule="auto"/>
        <w:ind w:firstLine="720"/>
        <w:jc w:val="both"/>
        <w:rPr>
          <w:rFonts w:ascii="Times New Roman" w:hAnsi="Times New Roman" w:cs="Times New Roman"/>
          <w:sz w:val="24"/>
          <w:szCs w:val="24"/>
        </w:rPr>
      </w:pPr>
    </w:p>
    <w:p w:rsidR="008679A0" w:rsidRDefault="00F534B8" w:rsidP="00B2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w:t>
      </w:r>
      <w:r w:rsidR="00B64EAC">
        <w:rPr>
          <w:rFonts w:ascii="Times New Roman" w:hAnsi="Times New Roman" w:cs="Times New Roman"/>
          <w:sz w:val="24"/>
          <w:szCs w:val="24"/>
        </w:rPr>
        <w:t xml:space="preserve">course </w:t>
      </w:r>
      <w:r>
        <w:rPr>
          <w:rFonts w:ascii="Times New Roman" w:hAnsi="Times New Roman" w:cs="Times New Roman"/>
          <w:sz w:val="24"/>
          <w:szCs w:val="24"/>
        </w:rPr>
        <w:t>his address in court,</w:t>
      </w:r>
      <w:r w:rsidR="002771FD">
        <w:rPr>
          <w:rFonts w:ascii="Times New Roman" w:hAnsi="Times New Roman" w:cs="Times New Roman"/>
          <w:sz w:val="24"/>
          <w:szCs w:val="24"/>
        </w:rPr>
        <w:t xml:space="preserve"> the appellant </w:t>
      </w:r>
      <w:r w:rsidR="006C582D">
        <w:rPr>
          <w:rFonts w:ascii="Times New Roman" w:hAnsi="Times New Roman" w:cs="Times New Roman"/>
          <w:sz w:val="24"/>
          <w:szCs w:val="24"/>
        </w:rPr>
        <w:t>did not mention</w:t>
      </w:r>
      <w:r w:rsidR="00B64EAC">
        <w:rPr>
          <w:rFonts w:ascii="Times New Roman" w:hAnsi="Times New Roman" w:cs="Times New Roman"/>
          <w:sz w:val="24"/>
          <w:szCs w:val="24"/>
        </w:rPr>
        <w:t xml:space="preserve"> anything to do with</w:t>
      </w:r>
      <w:r w:rsidR="002771FD">
        <w:rPr>
          <w:rFonts w:ascii="Times New Roman" w:hAnsi="Times New Roman" w:cs="Times New Roman"/>
          <w:sz w:val="24"/>
          <w:szCs w:val="24"/>
        </w:rPr>
        <w:t xml:space="preserve"> removing the pallet or rearranging the bags. He avoided this area of his conduct</w:t>
      </w:r>
      <w:r>
        <w:rPr>
          <w:rFonts w:ascii="Times New Roman" w:hAnsi="Times New Roman" w:cs="Times New Roman"/>
          <w:sz w:val="24"/>
          <w:szCs w:val="24"/>
        </w:rPr>
        <w:t xml:space="preserve">. It appears he deliberately avoided this aspect for fear of confirming his </w:t>
      </w:r>
      <w:r w:rsidR="002771FD">
        <w:rPr>
          <w:rFonts w:ascii="Times New Roman" w:hAnsi="Times New Roman" w:cs="Times New Roman"/>
          <w:sz w:val="24"/>
          <w:szCs w:val="24"/>
        </w:rPr>
        <w:t>failure to conduct his duties properly</w:t>
      </w:r>
      <w:r>
        <w:rPr>
          <w:rFonts w:ascii="Times New Roman" w:hAnsi="Times New Roman" w:cs="Times New Roman"/>
          <w:sz w:val="24"/>
          <w:szCs w:val="24"/>
        </w:rPr>
        <w:t xml:space="preserve">. </w:t>
      </w:r>
      <w:r w:rsidR="002771FD">
        <w:rPr>
          <w:rFonts w:ascii="Times New Roman" w:hAnsi="Times New Roman" w:cs="Times New Roman"/>
          <w:sz w:val="24"/>
          <w:szCs w:val="24"/>
        </w:rPr>
        <w:t xml:space="preserve">This means that whether or not he was on duty at the time </w:t>
      </w:r>
      <w:r w:rsidR="00B64EAC">
        <w:rPr>
          <w:rFonts w:ascii="Times New Roman" w:hAnsi="Times New Roman" w:cs="Times New Roman"/>
          <w:sz w:val="24"/>
          <w:szCs w:val="24"/>
        </w:rPr>
        <w:t xml:space="preserve">that </w:t>
      </w:r>
      <w:r w:rsidR="002771FD">
        <w:rPr>
          <w:rFonts w:ascii="Times New Roman" w:hAnsi="Times New Roman" w:cs="Times New Roman"/>
          <w:sz w:val="24"/>
          <w:szCs w:val="24"/>
        </w:rPr>
        <w:t>the accidents occurred is immaterial. What is crucial is how he performed his duties at the time that he was on duty.</w:t>
      </w:r>
    </w:p>
    <w:p w:rsidR="002771FD" w:rsidRDefault="002771FD" w:rsidP="00D704BD">
      <w:pPr>
        <w:spacing w:after="0" w:line="360" w:lineRule="auto"/>
        <w:jc w:val="both"/>
        <w:rPr>
          <w:rFonts w:ascii="Times New Roman" w:hAnsi="Times New Roman" w:cs="Times New Roman"/>
          <w:sz w:val="24"/>
          <w:szCs w:val="24"/>
        </w:rPr>
      </w:pPr>
    </w:p>
    <w:p w:rsidR="002771FD" w:rsidRDefault="002771FD" w:rsidP="00D704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Since the appellant avoided commenting </w:t>
      </w:r>
      <w:r w:rsidR="00B64EAC">
        <w:rPr>
          <w:rFonts w:ascii="Times New Roman" w:hAnsi="Times New Roman" w:cs="Times New Roman"/>
          <w:sz w:val="24"/>
          <w:szCs w:val="24"/>
        </w:rPr>
        <w:t xml:space="preserve">on </w:t>
      </w:r>
      <w:r>
        <w:rPr>
          <w:rFonts w:ascii="Times New Roman" w:hAnsi="Times New Roman" w:cs="Times New Roman"/>
          <w:sz w:val="24"/>
          <w:szCs w:val="24"/>
        </w:rPr>
        <w:t>the removal of the pallets and rearranging the bags which is the basis of the charges, I can say that th</w:t>
      </w:r>
      <w:r w:rsidR="00F534B8">
        <w:rPr>
          <w:rFonts w:ascii="Times New Roman" w:hAnsi="Times New Roman" w:cs="Times New Roman"/>
          <w:sz w:val="24"/>
          <w:szCs w:val="24"/>
        </w:rPr>
        <w:t>e explanation which has been proffered</w:t>
      </w:r>
      <w:r>
        <w:rPr>
          <w:rFonts w:ascii="Times New Roman" w:hAnsi="Times New Roman" w:cs="Times New Roman"/>
          <w:sz w:val="24"/>
          <w:szCs w:val="24"/>
        </w:rPr>
        <w:t xml:space="preserve"> on behalf of the respondent is probable. What this means is that the appellant failed to prove his case on a balance of probabilities. </w:t>
      </w:r>
    </w:p>
    <w:p w:rsidR="002771FD" w:rsidRDefault="002771FD" w:rsidP="00D704BD">
      <w:pPr>
        <w:spacing w:after="0" w:line="360" w:lineRule="auto"/>
        <w:jc w:val="both"/>
        <w:rPr>
          <w:rFonts w:ascii="Times New Roman" w:hAnsi="Times New Roman" w:cs="Times New Roman"/>
          <w:sz w:val="24"/>
          <w:szCs w:val="24"/>
        </w:rPr>
      </w:pPr>
    </w:p>
    <w:p w:rsidR="002771FD" w:rsidRDefault="002771FD" w:rsidP="00D704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has</w:t>
      </w:r>
      <w:r w:rsidR="000B4C30">
        <w:rPr>
          <w:rFonts w:ascii="Times New Roman" w:hAnsi="Times New Roman" w:cs="Times New Roman"/>
          <w:sz w:val="24"/>
          <w:szCs w:val="24"/>
        </w:rPr>
        <w:t xml:space="preserve"> </w:t>
      </w:r>
      <w:r>
        <w:rPr>
          <w:rFonts w:ascii="Times New Roman" w:hAnsi="Times New Roman" w:cs="Times New Roman"/>
          <w:sz w:val="24"/>
          <w:szCs w:val="24"/>
        </w:rPr>
        <w:t xml:space="preserve">therefore proved on a balance of probabilities that the appellant was </w:t>
      </w:r>
      <w:r w:rsidR="000B4C30">
        <w:rPr>
          <w:rFonts w:ascii="Times New Roman" w:hAnsi="Times New Roman" w:cs="Times New Roman"/>
          <w:sz w:val="24"/>
          <w:szCs w:val="24"/>
        </w:rPr>
        <w:t>indeed</w:t>
      </w:r>
      <w:r>
        <w:rPr>
          <w:rFonts w:ascii="Times New Roman" w:hAnsi="Times New Roman" w:cs="Times New Roman"/>
          <w:sz w:val="24"/>
          <w:szCs w:val="24"/>
        </w:rPr>
        <w:t xml:space="preserve"> </w:t>
      </w:r>
      <w:r w:rsidR="000B4C30">
        <w:rPr>
          <w:rFonts w:ascii="Times New Roman" w:hAnsi="Times New Roman" w:cs="Times New Roman"/>
          <w:sz w:val="24"/>
          <w:szCs w:val="24"/>
        </w:rPr>
        <w:t>grossly</w:t>
      </w:r>
      <w:r>
        <w:rPr>
          <w:rFonts w:ascii="Times New Roman" w:hAnsi="Times New Roman" w:cs="Times New Roman"/>
          <w:sz w:val="24"/>
          <w:szCs w:val="24"/>
        </w:rPr>
        <w:t xml:space="preserve"> negligent </w:t>
      </w:r>
      <w:r w:rsidR="000B4C30">
        <w:rPr>
          <w:rFonts w:ascii="Times New Roman" w:hAnsi="Times New Roman" w:cs="Times New Roman"/>
          <w:sz w:val="24"/>
          <w:szCs w:val="24"/>
        </w:rPr>
        <w:t>in the</w:t>
      </w:r>
      <w:r>
        <w:rPr>
          <w:rFonts w:ascii="Times New Roman" w:hAnsi="Times New Roman" w:cs="Times New Roman"/>
          <w:sz w:val="24"/>
          <w:szCs w:val="24"/>
        </w:rPr>
        <w:t xml:space="preserve"> performance of his duties. The respondent has referred the court to the cases of </w:t>
      </w:r>
      <w:r w:rsidRPr="000B4C30">
        <w:rPr>
          <w:rFonts w:ascii="Times New Roman" w:hAnsi="Times New Roman" w:cs="Times New Roman"/>
          <w:i/>
          <w:sz w:val="24"/>
          <w:szCs w:val="24"/>
        </w:rPr>
        <w:t xml:space="preserve">Standard Chartered Bank </w:t>
      </w:r>
      <w:r w:rsidRPr="000B4C30">
        <w:rPr>
          <w:rFonts w:ascii="Times New Roman" w:hAnsi="Times New Roman" w:cs="Times New Roman"/>
          <w:sz w:val="24"/>
          <w:szCs w:val="24"/>
        </w:rPr>
        <w:t>v</w:t>
      </w:r>
      <w:r w:rsidR="00F534B8">
        <w:rPr>
          <w:rFonts w:ascii="Times New Roman" w:hAnsi="Times New Roman" w:cs="Times New Roman"/>
          <w:i/>
          <w:sz w:val="24"/>
          <w:szCs w:val="24"/>
        </w:rPr>
        <w:t xml:space="preserve"> </w:t>
      </w:r>
      <w:proofErr w:type="spellStart"/>
      <w:r w:rsidR="00F534B8">
        <w:rPr>
          <w:rFonts w:ascii="Times New Roman" w:hAnsi="Times New Roman" w:cs="Times New Roman"/>
          <w:i/>
          <w:sz w:val="24"/>
          <w:szCs w:val="24"/>
        </w:rPr>
        <w:t>Chipiningu</w:t>
      </w:r>
      <w:proofErr w:type="spellEnd"/>
      <w:r>
        <w:rPr>
          <w:rFonts w:ascii="Times New Roman" w:hAnsi="Times New Roman" w:cs="Times New Roman"/>
          <w:sz w:val="24"/>
          <w:szCs w:val="24"/>
        </w:rPr>
        <w:t xml:space="preserve"> SC 104/2002 and </w:t>
      </w:r>
      <w:r w:rsidR="00F534B8">
        <w:rPr>
          <w:rFonts w:ascii="Times New Roman" w:hAnsi="Times New Roman" w:cs="Times New Roman"/>
          <w:i/>
          <w:sz w:val="24"/>
          <w:szCs w:val="24"/>
        </w:rPr>
        <w:t xml:space="preserve">Wellington </w:t>
      </w:r>
      <w:proofErr w:type="spellStart"/>
      <w:r w:rsidR="00F534B8">
        <w:rPr>
          <w:rFonts w:ascii="Times New Roman" w:hAnsi="Times New Roman" w:cs="Times New Roman"/>
          <w:i/>
          <w:sz w:val="24"/>
          <w:szCs w:val="24"/>
        </w:rPr>
        <w:t>Lik</w:t>
      </w:r>
      <w:r w:rsidRPr="000B4C30">
        <w:rPr>
          <w:rFonts w:ascii="Times New Roman" w:hAnsi="Times New Roman" w:cs="Times New Roman"/>
          <w:i/>
          <w:sz w:val="24"/>
          <w:szCs w:val="24"/>
        </w:rPr>
        <w:t>ukuma</w:t>
      </w:r>
      <w:proofErr w:type="spellEnd"/>
      <w:r w:rsidRPr="000B4C30">
        <w:rPr>
          <w:rFonts w:ascii="Times New Roman" w:hAnsi="Times New Roman" w:cs="Times New Roman"/>
          <w:i/>
          <w:sz w:val="24"/>
          <w:szCs w:val="24"/>
        </w:rPr>
        <w:t xml:space="preserve"> </w:t>
      </w:r>
      <w:r w:rsidRPr="000B4C30">
        <w:rPr>
          <w:rFonts w:ascii="Times New Roman" w:hAnsi="Times New Roman" w:cs="Times New Roman"/>
          <w:sz w:val="24"/>
          <w:szCs w:val="24"/>
        </w:rPr>
        <w:t>v</w:t>
      </w:r>
      <w:r w:rsidRPr="000B4C30">
        <w:rPr>
          <w:rFonts w:ascii="Times New Roman" w:hAnsi="Times New Roman" w:cs="Times New Roman"/>
          <w:i/>
          <w:sz w:val="24"/>
          <w:szCs w:val="24"/>
        </w:rPr>
        <w:t xml:space="preserve"> </w:t>
      </w:r>
      <w:proofErr w:type="spellStart"/>
      <w:r w:rsidRPr="000B4C30">
        <w:rPr>
          <w:rFonts w:ascii="Times New Roman" w:hAnsi="Times New Roman" w:cs="Times New Roman"/>
          <w:i/>
          <w:sz w:val="24"/>
          <w:szCs w:val="24"/>
        </w:rPr>
        <w:t>Scotfin</w:t>
      </w:r>
      <w:proofErr w:type="spellEnd"/>
      <w:r w:rsidRPr="000B4C30">
        <w:rPr>
          <w:rFonts w:ascii="Times New Roman" w:hAnsi="Times New Roman" w:cs="Times New Roman"/>
          <w:i/>
          <w:sz w:val="24"/>
          <w:szCs w:val="24"/>
        </w:rPr>
        <w:t xml:space="preserve"> </w:t>
      </w:r>
      <w:r>
        <w:rPr>
          <w:rFonts w:ascii="Times New Roman" w:hAnsi="Times New Roman" w:cs="Times New Roman"/>
          <w:sz w:val="24"/>
          <w:szCs w:val="24"/>
        </w:rPr>
        <w:t>SC 186/98 in support of what constitutes Gross Negligence. The court is grateful for the authorities cited.</w:t>
      </w:r>
    </w:p>
    <w:p w:rsidR="002771FD" w:rsidRDefault="002771FD" w:rsidP="00D704BD">
      <w:pPr>
        <w:spacing w:after="0" w:line="360" w:lineRule="auto"/>
        <w:jc w:val="both"/>
        <w:rPr>
          <w:rFonts w:ascii="Times New Roman" w:hAnsi="Times New Roman" w:cs="Times New Roman"/>
          <w:sz w:val="24"/>
          <w:szCs w:val="24"/>
        </w:rPr>
      </w:pPr>
    </w:p>
    <w:p w:rsidR="002771FD" w:rsidRDefault="002771FD" w:rsidP="00D704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8184B">
        <w:rPr>
          <w:rFonts w:ascii="Times New Roman" w:hAnsi="Times New Roman" w:cs="Times New Roman"/>
          <w:i/>
          <w:sz w:val="24"/>
          <w:szCs w:val="24"/>
        </w:rPr>
        <w:t>Standard Chartered Bank</w:t>
      </w:r>
      <w:r w:rsidR="00A8184B">
        <w:rPr>
          <w:rFonts w:ascii="Times New Roman" w:hAnsi="Times New Roman" w:cs="Times New Roman"/>
          <w:i/>
          <w:sz w:val="24"/>
          <w:szCs w:val="24"/>
        </w:rPr>
        <w:t xml:space="preserve"> </w:t>
      </w:r>
      <w:r w:rsidR="00A8184B">
        <w:rPr>
          <w:rFonts w:ascii="Times New Roman" w:hAnsi="Times New Roman" w:cs="Times New Roman"/>
          <w:sz w:val="24"/>
          <w:szCs w:val="24"/>
        </w:rPr>
        <w:t xml:space="preserve">v </w:t>
      </w:r>
      <w:proofErr w:type="spellStart"/>
      <w:r w:rsidR="00F534B8">
        <w:rPr>
          <w:rFonts w:ascii="Times New Roman" w:hAnsi="Times New Roman" w:cs="Times New Roman"/>
          <w:i/>
          <w:sz w:val="24"/>
          <w:szCs w:val="24"/>
        </w:rPr>
        <w:t>Chipiningu</w:t>
      </w:r>
      <w:proofErr w:type="spellEnd"/>
      <w:r w:rsidR="00A8184B">
        <w:rPr>
          <w:rFonts w:ascii="Times New Roman" w:hAnsi="Times New Roman" w:cs="Times New Roman"/>
          <w:sz w:val="24"/>
          <w:szCs w:val="24"/>
        </w:rPr>
        <w:t xml:space="preserve"> the Supreme Court stated that:</w:t>
      </w:r>
    </w:p>
    <w:p w:rsidR="00A8184B" w:rsidRDefault="00A8184B" w:rsidP="00D704BD">
      <w:pPr>
        <w:spacing w:after="0" w:line="360" w:lineRule="auto"/>
        <w:jc w:val="both"/>
        <w:rPr>
          <w:rFonts w:ascii="Times New Roman" w:hAnsi="Times New Roman" w:cs="Times New Roman"/>
          <w:sz w:val="24"/>
          <w:szCs w:val="24"/>
        </w:rPr>
      </w:pPr>
    </w:p>
    <w:p w:rsidR="00A8184B" w:rsidRDefault="00A8184B" w:rsidP="00A8184B">
      <w:pPr>
        <w:spacing w:after="0" w:line="360" w:lineRule="auto"/>
        <w:ind w:left="720"/>
        <w:jc w:val="both"/>
        <w:rPr>
          <w:rFonts w:ascii="Times New Roman" w:hAnsi="Times New Roman" w:cs="Times New Roman"/>
        </w:rPr>
      </w:pPr>
      <w:r w:rsidRPr="00A8184B">
        <w:rPr>
          <w:rFonts w:ascii="Times New Roman" w:hAnsi="Times New Roman" w:cs="Times New Roman"/>
        </w:rPr>
        <w:t xml:space="preserve">“Gross negligence </w:t>
      </w:r>
      <w:r w:rsidRPr="00A8184B">
        <w:rPr>
          <w:rFonts w:ascii="Times New Roman" w:hAnsi="Times New Roman" w:cs="Times New Roman"/>
          <w:i/>
        </w:rPr>
        <w:t xml:space="preserve">(Culpa </w:t>
      </w:r>
      <w:proofErr w:type="spellStart"/>
      <w:r w:rsidRPr="00A8184B">
        <w:rPr>
          <w:rFonts w:ascii="Times New Roman" w:hAnsi="Times New Roman" w:cs="Times New Roman"/>
          <w:i/>
        </w:rPr>
        <w:t>lata</w:t>
      </w:r>
      <w:proofErr w:type="spellEnd"/>
      <w:r w:rsidRPr="00A8184B">
        <w:rPr>
          <w:rFonts w:ascii="Times New Roman" w:hAnsi="Times New Roman" w:cs="Times New Roman"/>
          <w:i/>
        </w:rPr>
        <w:t xml:space="preserve"> </w:t>
      </w:r>
      <w:proofErr w:type="spellStart"/>
      <w:r w:rsidRPr="00A8184B">
        <w:rPr>
          <w:rFonts w:ascii="Times New Roman" w:hAnsi="Times New Roman" w:cs="Times New Roman"/>
          <w:i/>
        </w:rPr>
        <w:t>crassa</w:t>
      </w:r>
      <w:proofErr w:type="spellEnd"/>
      <w:r w:rsidRPr="00A8184B">
        <w:rPr>
          <w:rFonts w:ascii="Times New Roman" w:hAnsi="Times New Roman" w:cs="Times New Roman"/>
          <w:i/>
        </w:rPr>
        <w:t>)</w:t>
      </w:r>
      <w:r>
        <w:rPr>
          <w:rFonts w:ascii="Times New Roman" w:hAnsi="Times New Roman" w:cs="Times New Roman"/>
          <w:i/>
        </w:rPr>
        <w:t xml:space="preserve"> </w:t>
      </w:r>
      <w:r w:rsidRPr="00A8184B">
        <w:rPr>
          <w:rFonts w:ascii="Times New Roman" w:hAnsi="Times New Roman" w:cs="Times New Roman"/>
        </w:rPr>
        <w:t xml:space="preserve">connotes recklessness, an </w:t>
      </w:r>
      <w:r w:rsidR="00F534B8">
        <w:rPr>
          <w:rFonts w:ascii="Times New Roman" w:hAnsi="Times New Roman" w:cs="Times New Roman"/>
        </w:rPr>
        <w:t>entire</w:t>
      </w:r>
      <w:r w:rsidRPr="00A8184B">
        <w:rPr>
          <w:rFonts w:ascii="Times New Roman" w:hAnsi="Times New Roman" w:cs="Times New Roman"/>
        </w:rPr>
        <w:t xml:space="preserve"> failure to give consideration to the consequences of his actions, a total disregard of duty…”</w:t>
      </w:r>
    </w:p>
    <w:p w:rsidR="00A8184B" w:rsidRDefault="00A8184B" w:rsidP="00A8184B">
      <w:pPr>
        <w:spacing w:after="0" w:line="360" w:lineRule="auto"/>
        <w:jc w:val="both"/>
        <w:rPr>
          <w:rFonts w:ascii="Times New Roman" w:hAnsi="Times New Roman" w:cs="Times New Roman"/>
        </w:rPr>
      </w:pPr>
    </w:p>
    <w:p w:rsidR="00A8184B" w:rsidRPr="00F86E58" w:rsidRDefault="00A8184B" w:rsidP="00A8184B">
      <w:pPr>
        <w:spacing w:after="0" w:line="360" w:lineRule="auto"/>
        <w:jc w:val="both"/>
        <w:rPr>
          <w:rFonts w:ascii="Times New Roman" w:hAnsi="Times New Roman" w:cs="Times New Roman"/>
          <w:sz w:val="24"/>
          <w:szCs w:val="24"/>
        </w:rPr>
      </w:pPr>
      <w:r>
        <w:rPr>
          <w:rFonts w:ascii="Times New Roman" w:hAnsi="Times New Roman" w:cs="Times New Roman"/>
        </w:rPr>
        <w:tab/>
      </w:r>
      <w:r w:rsidRPr="00F86E58">
        <w:rPr>
          <w:rFonts w:ascii="Times New Roman" w:hAnsi="Times New Roman" w:cs="Times New Roman"/>
          <w:sz w:val="24"/>
          <w:szCs w:val="24"/>
        </w:rPr>
        <w:t>When the appellant tied the</w:t>
      </w:r>
      <w:r w:rsidR="00F534B8" w:rsidRPr="00F86E58">
        <w:rPr>
          <w:rFonts w:ascii="Times New Roman" w:hAnsi="Times New Roman" w:cs="Times New Roman"/>
          <w:sz w:val="24"/>
          <w:szCs w:val="24"/>
        </w:rPr>
        <w:t xml:space="preserve"> tarpaulins</w:t>
      </w:r>
      <w:r w:rsidRPr="00F86E58">
        <w:rPr>
          <w:rFonts w:ascii="Times New Roman" w:hAnsi="Times New Roman" w:cs="Times New Roman"/>
          <w:sz w:val="24"/>
          <w:szCs w:val="24"/>
        </w:rPr>
        <w:t xml:space="preserve"> without first removing the pallet and </w:t>
      </w:r>
      <w:r w:rsidR="006C582D" w:rsidRPr="00F86E58">
        <w:rPr>
          <w:rFonts w:ascii="Times New Roman" w:hAnsi="Times New Roman" w:cs="Times New Roman"/>
          <w:sz w:val="24"/>
          <w:szCs w:val="24"/>
        </w:rPr>
        <w:t>without</w:t>
      </w:r>
      <w:r w:rsidRPr="00F86E58">
        <w:rPr>
          <w:rFonts w:ascii="Times New Roman" w:hAnsi="Times New Roman" w:cs="Times New Roman"/>
          <w:sz w:val="24"/>
          <w:szCs w:val="24"/>
        </w:rPr>
        <w:t xml:space="preserve"> </w:t>
      </w:r>
      <w:r w:rsidR="00F534B8" w:rsidRPr="00F86E58">
        <w:rPr>
          <w:rFonts w:ascii="Times New Roman" w:hAnsi="Times New Roman" w:cs="Times New Roman"/>
          <w:sz w:val="24"/>
          <w:szCs w:val="24"/>
        </w:rPr>
        <w:t>rearranging</w:t>
      </w:r>
      <w:r w:rsidRPr="00F86E58">
        <w:rPr>
          <w:rFonts w:ascii="Times New Roman" w:hAnsi="Times New Roman" w:cs="Times New Roman"/>
          <w:sz w:val="24"/>
          <w:szCs w:val="24"/>
        </w:rPr>
        <w:t xml:space="preserve"> the bags as he was supposed to do, he was reckless a</w:t>
      </w:r>
      <w:r w:rsidR="00F534B8" w:rsidRPr="00F86E58">
        <w:rPr>
          <w:rFonts w:ascii="Times New Roman" w:hAnsi="Times New Roman" w:cs="Times New Roman"/>
          <w:sz w:val="24"/>
          <w:szCs w:val="24"/>
        </w:rPr>
        <w:t>s</w:t>
      </w:r>
      <w:r w:rsidRPr="00F86E58">
        <w:rPr>
          <w:rFonts w:ascii="Times New Roman" w:hAnsi="Times New Roman" w:cs="Times New Roman"/>
          <w:sz w:val="24"/>
          <w:szCs w:val="24"/>
        </w:rPr>
        <w:t xml:space="preserve"> to the consequences of his actions. He totally disregarded his duty. Consequently, his failure to perform his duties properly caused accidents. The appellant would want the court to believe that since he was already off duty when the accidents occurred, he is not liable. </w:t>
      </w:r>
      <w:r w:rsidR="00B64EAC" w:rsidRPr="00F86E58">
        <w:rPr>
          <w:rFonts w:ascii="Times New Roman" w:hAnsi="Times New Roman" w:cs="Times New Roman"/>
          <w:sz w:val="24"/>
          <w:szCs w:val="24"/>
        </w:rPr>
        <w:t>However, facts show that t</w:t>
      </w:r>
      <w:r w:rsidRPr="00F86E58">
        <w:rPr>
          <w:rFonts w:ascii="Times New Roman" w:hAnsi="Times New Roman" w:cs="Times New Roman"/>
          <w:sz w:val="24"/>
          <w:szCs w:val="24"/>
        </w:rPr>
        <w:t xml:space="preserve">he accidents were a </w:t>
      </w:r>
      <w:r w:rsidR="00B64EAC" w:rsidRPr="00F86E58">
        <w:rPr>
          <w:rFonts w:ascii="Times New Roman" w:hAnsi="Times New Roman" w:cs="Times New Roman"/>
          <w:sz w:val="24"/>
          <w:szCs w:val="24"/>
        </w:rPr>
        <w:t xml:space="preserve">direct </w:t>
      </w:r>
      <w:r w:rsidRPr="00F86E58">
        <w:rPr>
          <w:rFonts w:ascii="Times New Roman" w:hAnsi="Times New Roman" w:cs="Times New Roman"/>
          <w:sz w:val="24"/>
          <w:szCs w:val="24"/>
        </w:rPr>
        <w:t>consequence of his conduct. He can therefore not escape liability. This means that there is absolutely no merit in all his grounds of appeal.</w:t>
      </w:r>
    </w:p>
    <w:p w:rsidR="00A8184B" w:rsidRPr="00F86E58" w:rsidRDefault="00A8184B" w:rsidP="00A8184B">
      <w:pPr>
        <w:spacing w:after="0" w:line="360" w:lineRule="auto"/>
        <w:jc w:val="both"/>
        <w:rPr>
          <w:rFonts w:ascii="Times New Roman" w:hAnsi="Times New Roman" w:cs="Times New Roman"/>
          <w:sz w:val="24"/>
          <w:szCs w:val="24"/>
        </w:rPr>
      </w:pPr>
    </w:p>
    <w:p w:rsidR="00B64EAC" w:rsidRPr="00F86E58" w:rsidRDefault="00A8184B" w:rsidP="00A8184B">
      <w:pPr>
        <w:spacing w:after="0" w:line="360" w:lineRule="auto"/>
        <w:jc w:val="both"/>
        <w:rPr>
          <w:rFonts w:ascii="Times New Roman" w:hAnsi="Times New Roman" w:cs="Times New Roman"/>
          <w:sz w:val="24"/>
          <w:szCs w:val="24"/>
        </w:rPr>
      </w:pPr>
      <w:r w:rsidRPr="00F86E58">
        <w:rPr>
          <w:rFonts w:ascii="Times New Roman" w:hAnsi="Times New Roman" w:cs="Times New Roman"/>
          <w:sz w:val="24"/>
          <w:szCs w:val="24"/>
        </w:rPr>
        <w:tab/>
      </w:r>
      <w:r w:rsidR="00B64EAC" w:rsidRPr="00F86E58">
        <w:rPr>
          <w:rFonts w:ascii="Times New Roman" w:hAnsi="Times New Roman" w:cs="Times New Roman"/>
          <w:sz w:val="24"/>
          <w:szCs w:val="24"/>
        </w:rPr>
        <w:t>As already noted t</w:t>
      </w:r>
      <w:r w:rsidRPr="00F86E58">
        <w:rPr>
          <w:rFonts w:ascii="Times New Roman" w:hAnsi="Times New Roman" w:cs="Times New Roman"/>
          <w:sz w:val="24"/>
          <w:szCs w:val="24"/>
        </w:rPr>
        <w:t>he appellant failed to discharge the onus required of him. The earlier tribunal cannot be faulted in its findings. T</w:t>
      </w:r>
      <w:r w:rsidR="00B64EAC" w:rsidRPr="00F86E58">
        <w:rPr>
          <w:rFonts w:ascii="Times New Roman" w:hAnsi="Times New Roman" w:cs="Times New Roman"/>
          <w:sz w:val="24"/>
          <w:szCs w:val="24"/>
        </w:rPr>
        <w:t>here is therefore no need to interfere with the earlier tribunal</w:t>
      </w:r>
      <w:r w:rsidR="006C582D" w:rsidRPr="00F86E58">
        <w:rPr>
          <w:rFonts w:ascii="Times New Roman" w:hAnsi="Times New Roman" w:cs="Times New Roman"/>
          <w:sz w:val="24"/>
          <w:szCs w:val="24"/>
        </w:rPr>
        <w:t>’</w:t>
      </w:r>
      <w:r w:rsidR="00B64EAC" w:rsidRPr="00F86E58">
        <w:rPr>
          <w:rFonts w:ascii="Times New Roman" w:hAnsi="Times New Roman" w:cs="Times New Roman"/>
          <w:sz w:val="24"/>
          <w:szCs w:val="24"/>
        </w:rPr>
        <w:t>s findings.</w:t>
      </w:r>
      <w:r w:rsidR="006C582D" w:rsidRPr="00F86E58">
        <w:rPr>
          <w:rFonts w:ascii="Times New Roman" w:hAnsi="Times New Roman" w:cs="Times New Roman"/>
          <w:sz w:val="24"/>
          <w:szCs w:val="24"/>
        </w:rPr>
        <w:t xml:space="preserve"> In Christopher Samson v Windmill (Private) Limited SC 7/15 t</w:t>
      </w:r>
      <w:r w:rsidR="00B64EAC" w:rsidRPr="00F86E58">
        <w:rPr>
          <w:rFonts w:ascii="Times New Roman" w:hAnsi="Times New Roman" w:cs="Times New Roman"/>
          <w:sz w:val="24"/>
          <w:szCs w:val="24"/>
        </w:rPr>
        <w:t>he Supreme Court Stated that:</w:t>
      </w:r>
    </w:p>
    <w:p w:rsidR="00B64EAC" w:rsidRDefault="00B64EAC" w:rsidP="00A8184B">
      <w:pPr>
        <w:spacing w:after="0" w:line="360" w:lineRule="auto"/>
        <w:jc w:val="both"/>
        <w:rPr>
          <w:rFonts w:ascii="Times New Roman" w:hAnsi="Times New Roman" w:cs="Times New Roman"/>
        </w:rPr>
      </w:pPr>
    </w:p>
    <w:p w:rsidR="00B64EAC" w:rsidRPr="00F86E58" w:rsidRDefault="00B64EAC" w:rsidP="00B64EAC">
      <w:pPr>
        <w:spacing w:after="0" w:line="360" w:lineRule="auto"/>
        <w:ind w:left="720"/>
        <w:jc w:val="both"/>
        <w:rPr>
          <w:rFonts w:ascii="Times New Roman" w:hAnsi="Times New Roman" w:cs="Times New Roman"/>
        </w:rPr>
      </w:pPr>
      <w:r w:rsidRPr="00F86E58">
        <w:rPr>
          <w:rFonts w:ascii="Times New Roman" w:hAnsi="Times New Roman" w:cs="Times New Roman"/>
        </w:rPr>
        <w:lastRenderedPageBreak/>
        <w:t xml:space="preserve">“The position is now settled that an appellate court has no power to interfere with the findings of fact made by a lower court unless it is persuaded that the findings complained of are so outrageous in their defiance of logic that no sensible person properly applying his mind to the question to be decided would </w:t>
      </w:r>
      <w:r w:rsidR="006C582D" w:rsidRPr="00F86E58">
        <w:rPr>
          <w:rFonts w:ascii="Times New Roman" w:hAnsi="Times New Roman" w:cs="Times New Roman"/>
        </w:rPr>
        <w:t>arrive at s</w:t>
      </w:r>
      <w:r w:rsidRPr="00F86E58">
        <w:rPr>
          <w:rFonts w:ascii="Times New Roman" w:hAnsi="Times New Roman" w:cs="Times New Roman"/>
        </w:rPr>
        <w:t>uch a conclusion.</w:t>
      </w:r>
      <w:r w:rsidR="00F86E58" w:rsidRPr="00F86E58">
        <w:rPr>
          <w:rFonts w:ascii="Times New Roman" w:hAnsi="Times New Roman" w:cs="Times New Roman"/>
        </w:rPr>
        <w:t xml:space="preserve"> </w:t>
      </w:r>
      <w:r w:rsidRPr="00F86E58">
        <w:rPr>
          <w:rFonts w:ascii="Times New Roman" w:hAnsi="Times New Roman" w:cs="Times New Roman"/>
          <w:i/>
        </w:rPr>
        <w:t xml:space="preserve">Barros and Another </w:t>
      </w:r>
      <w:r w:rsidRPr="00F86E58">
        <w:rPr>
          <w:rFonts w:ascii="Times New Roman" w:hAnsi="Times New Roman" w:cs="Times New Roman"/>
        </w:rPr>
        <w:t>v</w:t>
      </w:r>
      <w:r w:rsidRPr="00F86E58">
        <w:rPr>
          <w:rFonts w:ascii="Times New Roman" w:hAnsi="Times New Roman" w:cs="Times New Roman"/>
          <w:i/>
        </w:rPr>
        <w:t xml:space="preserve"> </w:t>
      </w:r>
      <w:proofErr w:type="spellStart"/>
      <w:r w:rsidRPr="00F86E58">
        <w:rPr>
          <w:rFonts w:ascii="Times New Roman" w:hAnsi="Times New Roman" w:cs="Times New Roman"/>
          <w:i/>
        </w:rPr>
        <w:t>Chimponda</w:t>
      </w:r>
      <w:proofErr w:type="spellEnd"/>
      <w:r w:rsidRPr="00F86E58">
        <w:rPr>
          <w:rFonts w:ascii="Times New Roman" w:hAnsi="Times New Roman" w:cs="Times New Roman"/>
          <w:i/>
        </w:rPr>
        <w:t xml:space="preserve"> </w:t>
      </w:r>
      <w:r w:rsidRPr="00F86E58">
        <w:rPr>
          <w:rFonts w:ascii="Times New Roman" w:hAnsi="Times New Roman" w:cs="Times New Roman"/>
        </w:rPr>
        <w:t xml:space="preserve">1991 (1) ZLR 58 SC; </w:t>
      </w:r>
      <w:r w:rsidRPr="00F86E58">
        <w:rPr>
          <w:rFonts w:ascii="Times New Roman" w:hAnsi="Times New Roman" w:cs="Times New Roman"/>
          <w:i/>
        </w:rPr>
        <w:t xml:space="preserve">Hama </w:t>
      </w:r>
      <w:r w:rsidRPr="00F86E58">
        <w:rPr>
          <w:rFonts w:ascii="Times New Roman" w:hAnsi="Times New Roman" w:cs="Times New Roman"/>
        </w:rPr>
        <w:t>v</w:t>
      </w:r>
      <w:r w:rsidRPr="00F86E58">
        <w:rPr>
          <w:rFonts w:ascii="Times New Roman" w:hAnsi="Times New Roman" w:cs="Times New Roman"/>
          <w:i/>
        </w:rPr>
        <w:t xml:space="preserve"> National Railways of Zimbabwe</w:t>
      </w:r>
      <w:r w:rsidR="006C582D" w:rsidRPr="00F86E58">
        <w:rPr>
          <w:rFonts w:ascii="Times New Roman" w:hAnsi="Times New Roman" w:cs="Times New Roman"/>
        </w:rPr>
        <w:t xml:space="preserve"> 1996 (1) ZLR 664, 670D.</w:t>
      </w:r>
      <w:r w:rsidR="00F86E58" w:rsidRPr="00F86E58">
        <w:rPr>
          <w:rFonts w:ascii="Times New Roman" w:hAnsi="Times New Roman" w:cs="Times New Roman"/>
        </w:rPr>
        <w:t>”</w:t>
      </w:r>
    </w:p>
    <w:p w:rsidR="00B64EAC" w:rsidRDefault="00B64EAC" w:rsidP="00A8184B">
      <w:pPr>
        <w:spacing w:after="0" w:line="360" w:lineRule="auto"/>
        <w:jc w:val="both"/>
        <w:rPr>
          <w:rFonts w:ascii="Times New Roman" w:hAnsi="Times New Roman" w:cs="Times New Roman"/>
        </w:rPr>
      </w:pPr>
    </w:p>
    <w:p w:rsidR="00A8184B" w:rsidRPr="006C582D" w:rsidRDefault="00B64EAC" w:rsidP="00B64EAC">
      <w:pPr>
        <w:spacing w:after="0" w:line="360" w:lineRule="auto"/>
        <w:ind w:firstLine="720"/>
        <w:jc w:val="both"/>
        <w:rPr>
          <w:rFonts w:ascii="Times New Roman" w:hAnsi="Times New Roman" w:cs="Times New Roman"/>
          <w:sz w:val="24"/>
          <w:szCs w:val="24"/>
        </w:rPr>
      </w:pPr>
      <w:r w:rsidRPr="006C582D">
        <w:rPr>
          <w:rFonts w:ascii="Times New Roman" w:hAnsi="Times New Roman" w:cs="Times New Roman"/>
          <w:sz w:val="24"/>
          <w:szCs w:val="24"/>
        </w:rPr>
        <w:t>T</w:t>
      </w:r>
      <w:r w:rsidR="00A8184B" w:rsidRPr="006C582D">
        <w:rPr>
          <w:rFonts w:ascii="Times New Roman" w:hAnsi="Times New Roman" w:cs="Times New Roman"/>
          <w:sz w:val="24"/>
          <w:szCs w:val="24"/>
        </w:rPr>
        <w:t>he appeal is hopeless.</w:t>
      </w:r>
    </w:p>
    <w:p w:rsidR="00A8184B" w:rsidRPr="006C582D" w:rsidRDefault="00A8184B" w:rsidP="00A8184B">
      <w:pPr>
        <w:spacing w:after="0" w:line="360" w:lineRule="auto"/>
        <w:jc w:val="both"/>
        <w:rPr>
          <w:rFonts w:ascii="Times New Roman" w:hAnsi="Times New Roman" w:cs="Times New Roman"/>
          <w:sz w:val="24"/>
          <w:szCs w:val="24"/>
        </w:rPr>
      </w:pPr>
    </w:p>
    <w:p w:rsidR="00A8184B" w:rsidRPr="006C582D" w:rsidRDefault="00A8184B" w:rsidP="00A8184B">
      <w:pPr>
        <w:spacing w:after="0" w:line="360" w:lineRule="auto"/>
        <w:jc w:val="both"/>
        <w:rPr>
          <w:rFonts w:ascii="Times New Roman" w:hAnsi="Times New Roman" w:cs="Times New Roman"/>
          <w:b/>
          <w:sz w:val="24"/>
          <w:szCs w:val="24"/>
        </w:rPr>
      </w:pPr>
      <w:r w:rsidRPr="006C582D">
        <w:rPr>
          <w:rFonts w:ascii="Times New Roman" w:hAnsi="Times New Roman" w:cs="Times New Roman"/>
          <w:sz w:val="24"/>
          <w:szCs w:val="24"/>
        </w:rPr>
        <w:tab/>
      </w:r>
      <w:r w:rsidRPr="006C582D">
        <w:rPr>
          <w:rFonts w:ascii="Times New Roman" w:hAnsi="Times New Roman" w:cs="Times New Roman"/>
          <w:b/>
          <w:sz w:val="24"/>
          <w:szCs w:val="24"/>
        </w:rPr>
        <w:t>Accordingly, it is ordered that:</w:t>
      </w:r>
    </w:p>
    <w:p w:rsidR="00A8184B" w:rsidRPr="006C582D" w:rsidRDefault="00A8184B" w:rsidP="00A8184B">
      <w:pPr>
        <w:spacing w:after="0" w:line="360" w:lineRule="auto"/>
        <w:jc w:val="both"/>
        <w:rPr>
          <w:rFonts w:ascii="Times New Roman" w:hAnsi="Times New Roman" w:cs="Times New Roman"/>
          <w:b/>
          <w:sz w:val="24"/>
          <w:szCs w:val="24"/>
        </w:rPr>
      </w:pPr>
    </w:p>
    <w:p w:rsidR="00A8184B" w:rsidRPr="006C582D" w:rsidRDefault="00A8184B" w:rsidP="00A8184B">
      <w:pPr>
        <w:spacing w:after="0" w:line="360" w:lineRule="auto"/>
        <w:ind w:firstLine="720"/>
        <w:jc w:val="both"/>
        <w:rPr>
          <w:rFonts w:ascii="Times New Roman" w:hAnsi="Times New Roman" w:cs="Times New Roman"/>
          <w:b/>
          <w:sz w:val="24"/>
          <w:szCs w:val="24"/>
        </w:rPr>
      </w:pPr>
      <w:r w:rsidRPr="006C582D">
        <w:rPr>
          <w:rFonts w:ascii="Times New Roman" w:hAnsi="Times New Roman" w:cs="Times New Roman"/>
          <w:b/>
          <w:sz w:val="24"/>
          <w:szCs w:val="24"/>
        </w:rPr>
        <w:t xml:space="preserve">1. The appeal be and is hereby dismissed. </w:t>
      </w:r>
    </w:p>
    <w:p w:rsidR="00A8184B" w:rsidRPr="006270F8" w:rsidRDefault="00A8184B" w:rsidP="003E65AB">
      <w:pPr>
        <w:tabs>
          <w:tab w:val="center" w:pos="5040"/>
        </w:tabs>
        <w:spacing w:after="0" w:line="360" w:lineRule="auto"/>
        <w:ind w:firstLine="720"/>
        <w:jc w:val="both"/>
        <w:rPr>
          <w:rFonts w:ascii="Times New Roman" w:hAnsi="Times New Roman" w:cs="Times New Roman"/>
          <w:b/>
          <w:sz w:val="24"/>
          <w:szCs w:val="24"/>
        </w:rPr>
      </w:pPr>
      <w:r w:rsidRPr="006C582D">
        <w:rPr>
          <w:rFonts w:ascii="Times New Roman" w:hAnsi="Times New Roman" w:cs="Times New Roman"/>
          <w:b/>
          <w:sz w:val="24"/>
          <w:szCs w:val="24"/>
        </w:rPr>
        <w:t>2.  There is no order as to costs.</w:t>
      </w:r>
      <w:r w:rsidR="003E65AB">
        <w:rPr>
          <w:rFonts w:ascii="Times New Roman" w:hAnsi="Times New Roman" w:cs="Times New Roman"/>
          <w:b/>
        </w:rPr>
        <w:tab/>
      </w:r>
    </w:p>
    <w:sectPr w:rsidR="00A8184B" w:rsidRPr="006270F8"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172" w:rsidRDefault="003F2172" w:rsidP="00542BC1">
      <w:pPr>
        <w:spacing w:after="0" w:line="240" w:lineRule="auto"/>
      </w:pPr>
      <w:r>
        <w:separator/>
      </w:r>
    </w:p>
  </w:endnote>
  <w:endnote w:type="continuationSeparator" w:id="0">
    <w:p w:rsidR="003F2172" w:rsidRDefault="003F2172"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172" w:rsidRDefault="003F2172" w:rsidP="00542BC1">
      <w:pPr>
        <w:spacing w:after="0" w:line="240" w:lineRule="auto"/>
      </w:pPr>
      <w:r>
        <w:separator/>
      </w:r>
    </w:p>
  </w:footnote>
  <w:footnote w:type="continuationSeparator" w:id="0">
    <w:p w:rsidR="003F2172" w:rsidRDefault="003F2172"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E31922">
          <w:rPr>
            <w:noProof/>
          </w:rPr>
          <w:t>5</w:t>
        </w:r>
        <w:r>
          <w:rPr>
            <w:noProof/>
          </w:rPr>
          <w:fldChar w:fldCharType="end"/>
        </w:r>
      </w:p>
      <w:p w:rsidR="00542BC1" w:rsidRDefault="00542BC1">
        <w:pPr>
          <w:pStyle w:val="Header"/>
          <w:jc w:val="right"/>
          <w:rPr>
            <w:noProof/>
          </w:rPr>
        </w:pPr>
        <w:r>
          <w:rPr>
            <w:noProof/>
          </w:rPr>
          <w:t>JDUGMENT NO. LC/H/</w:t>
        </w:r>
        <w:r w:rsidR="00AA5631">
          <w:rPr>
            <w:noProof/>
          </w:rPr>
          <w:t>67</w:t>
        </w:r>
        <w:r>
          <w:rPr>
            <w:noProof/>
          </w:rPr>
          <w:t>/2</w:t>
        </w:r>
        <w:r w:rsidR="00020299">
          <w:rPr>
            <w:noProof/>
          </w:rPr>
          <w:t>021</w:t>
        </w:r>
      </w:p>
      <w:p w:rsidR="0052451A" w:rsidRDefault="00542BC1">
        <w:pPr>
          <w:pStyle w:val="Header"/>
          <w:jc w:val="right"/>
          <w:rPr>
            <w:noProof/>
          </w:rPr>
        </w:pPr>
        <w:r>
          <w:rPr>
            <w:noProof/>
          </w:rPr>
          <w:t xml:space="preserve">CASE </w:t>
        </w:r>
        <w:r w:rsidR="00FC392B">
          <w:rPr>
            <w:noProof/>
          </w:rPr>
          <w:t>NO. LC/</w:t>
        </w:r>
        <w:r w:rsidR="00C05822">
          <w:rPr>
            <w:noProof/>
          </w:rPr>
          <w:t>H/</w:t>
        </w:r>
        <w:r w:rsidR="00727C9E">
          <w:rPr>
            <w:noProof/>
          </w:rPr>
          <w:t>148</w:t>
        </w:r>
        <w:r w:rsidR="00ED0E79">
          <w:rPr>
            <w:noProof/>
          </w:rPr>
          <w:t>/19</w:t>
        </w:r>
      </w:p>
      <w:p w:rsidR="0052451A" w:rsidRDefault="0052451A">
        <w:pPr>
          <w:pStyle w:val="Header"/>
          <w:jc w:val="right"/>
          <w:rPr>
            <w:noProof/>
          </w:rPr>
        </w:pPr>
        <w:r>
          <w:rPr>
            <w:noProof/>
          </w:rPr>
          <w:t>LC/H/APP/447/18</w:t>
        </w:r>
      </w:p>
      <w:p w:rsidR="00542BC1" w:rsidRDefault="0052451A">
        <w:pPr>
          <w:pStyle w:val="Header"/>
          <w:jc w:val="right"/>
        </w:pPr>
        <w:r>
          <w:rPr>
            <w:noProof/>
          </w:rPr>
          <w:t>XREF LC/H/202/17</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177E"/>
    <w:rsid w:val="000021DB"/>
    <w:rsid w:val="000100CA"/>
    <w:rsid w:val="0001097D"/>
    <w:rsid w:val="00011B9E"/>
    <w:rsid w:val="00020051"/>
    <w:rsid w:val="00020299"/>
    <w:rsid w:val="00020651"/>
    <w:rsid w:val="000248DA"/>
    <w:rsid w:val="000300C9"/>
    <w:rsid w:val="00055D50"/>
    <w:rsid w:val="00076B9C"/>
    <w:rsid w:val="00080062"/>
    <w:rsid w:val="00084CCA"/>
    <w:rsid w:val="00086255"/>
    <w:rsid w:val="000863C3"/>
    <w:rsid w:val="00093F8A"/>
    <w:rsid w:val="000941A1"/>
    <w:rsid w:val="000A17AE"/>
    <w:rsid w:val="000A429F"/>
    <w:rsid w:val="000A7920"/>
    <w:rsid w:val="000B4C30"/>
    <w:rsid w:val="000C0C6A"/>
    <w:rsid w:val="000D1C3F"/>
    <w:rsid w:val="000E58AE"/>
    <w:rsid w:val="00102087"/>
    <w:rsid w:val="00106EC6"/>
    <w:rsid w:val="001078EE"/>
    <w:rsid w:val="001100CA"/>
    <w:rsid w:val="0011184E"/>
    <w:rsid w:val="001211DE"/>
    <w:rsid w:val="0012565A"/>
    <w:rsid w:val="00141342"/>
    <w:rsid w:val="001425D8"/>
    <w:rsid w:val="0014323F"/>
    <w:rsid w:val="00144EA1"/>
    <w:rsid w:val="00147A14"/>
    <w:rsid w:val="00176971"/>
    <w:rsid w:val="00185032"/>
    <w:rsid w:val="0019563B"/>
    <w:rsid w:val="001B32D9"/>
    <w:rsid w:val="001B710E"/>
    <w:rsid w:val="001C2546"/>
    <w:rsid w:val="001C693E"/>
    <w:rsid w:val="001C765A"/>
    <w:rsid w:val="001D293D"/>
    <w:rsid w:val="001D68B8"/>
    <w:rsid w:val="001D71E1"/>
    <w:rsid w:val="001E07B4"/>
    <w:rsid w:val="001E2C85"/>
    <w:rsid w:val="001F16C0"/>
    <w:rsid w:val="00214412"/>
    <w:rsid w:val="00222934"/>
    <w:rsid w:val="00233F19"/>
    <w:rsid w:val="00234B1A"/>
    <w:rsid w:val="00251F94"/>
    <w:rsid w:val="002538CB"/>
    <w:rsid w:val="002560CD"/>
    <w:rsid w:val="00261F2A"/>
    <w:rsid w:val="002635EE"/>
    <w:rsid w:val="00271219"/>
    <w:rsid w:val="002771FD"/>
    <w:rsid w:val="00282B05"/>
    <w:rsid w:val="00297858"/>
    <w:rsid w:val="002A08C5"/>
    <w:rsid w:val="002A3432"/>
    <w:rsid w:val="002A63FB"/>
    <w:rsid w:val="002A6739"/>
    <w:rsid w:val="002B08D8"/>
    <w:rsid w:val="002B4881"/>
    <w:rsid w:val="002C58AB"/>
    <w:rsid w:val="002D0014"/>
    <w:rsid w:val="002E1BDE"/>
    <w:rsid w:val="002F1B10"/>
    <w:rsid w:val="002F4C4A"/>
    <w:rsid w:val="003207A2"/>
    <w:rsid w:val="003265B4"/>
    <w:rsid w:val="003318A4"/>
    <w:rsid w:val="003348DB"/>
    <w:rsid w:val="0033525F"/>
    <w:rsid w:val="0035072F"/>
    <w:rsid w:val="00352B66"/>
    <w:rsid w:val="00360EDC"/>
    <w:rsid w:val="00361D9A"/>
    <w:rsid w:val="00363773"/>
    <w:rsid w:val="003675BE"/>
    <w:rsid w:val="00370426"/>
    <w:rsid w:val="00372D7B"/>
    <w:rsid w:val="00381B63"/>
    <w:rsid w:val="00385197"/>
    <w:rsid w:val="003927C8"/>
    <w:rsid w:val="00393427"/>
    <w:rsid w:val="003A0782"/>
    <w:rsid w:val="003B3017"/>
    <w:rsid w:val="003B4387"/>
    <w:rsid w:val="003B5F05"/>
    <w:rsid w:val="003D4944"/>
    <w:rsid w:val="003D4CEA"/>
    <w:rsid w:val="003D7E0E"/>
    <w:rsid w:val="003E5D13"/>
    <w:rsid w:val="003E65AB"/>
    <w:rsid w:val="003F2172"/>
    <w:rsid w:val="00403CD7"/>
    <w:rsid w:val="00405EB3"/>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B3888"/>
    <w:rsid w:val="004B3C55"/>
    <w:rsid w:val="004C13F6"/>
    <w:rsid w:val="004C4B6A"/>
    <w:rsid w:val="004D1132"/>
    <w:rsid w:val="004D4DA3"/>
    <w:rsid w:val="004E15BE"/>
    <w:rsid w:val="004E6182"/>
    <w:rsid w:val="004E6906"/>
    <w:rsid w:val="004F2C36"/>
    <w:rsid w:val="00503FA9"/>
    <w:rsid w:val="00522766"/>
    <w:rsid w:val="0052347E"/>
    <w:rsid w:val="0052446F"/>
    <w:rsid w:val="0052451A"/>
    <w:rsid w:val="00542BC1"/>
    <w:rsid w:val="005508C8"/>
    <w:rsid w:val="0055427B"/>
    <w:rsid w:val="00555FA9"/>
    <w:rsid w:val="005619D4"/>
    <w:rsid w:val="0057384E"/>
    <w:rsid w:val="00582217"/>
    <w:rsid w:val="005974B5"/>
    <w:rsid w:val="005B4F5B"/>
    <w:rsid w:val="005B5298"/>
    <w:rsid w:val="005C0CBB"/>
    <w:rsid w:val="005C6A87"/>
    <w:rsid w:val="005F0956"/>
    <w:rsid w:val="005F2070"/>
    <w:rsid w:val="005F5CB0"/>
    <w:rsid w:val="005F6FC0"/>
    <w:rsid w:val="005F7A5A"/>
    <w:rsid w:val="00602D69"/>
    <w:rsid w:val="00605C64"/>
    <w:rsid w:val="00612186"/>
    <w:rsid w:val="006270F8"/>
    <w:rsid w:val="00640389"/>
    <w:rsid w:val="00641942"/>
    <w:rsid w:val="00654943"/>
    <w:rsid w:val="006605D8"/>
    <w:rsid w:val="006758FF"/>
    <w:rsid w:val="00683D37"/>
    <w:rsid w:val="00696EBE"/>
    <w:rsid w:val="006A1715"/>
    <w:rsid w:val="006B17C2"/>
    <w:rsid w:val="006C582D"/>
    <w:rsid w:val="006D7A87"/>
    <w:rsid w:val="006E61AD"/>
    <w:rsid w:val="006F0E28"/>
    <w:rsid w:val="006F27D7"/>
    <w:rsid w:val="007029C1"/>
    <w:rsid w:val="00705F83"/>
    <w:rsid w:val="00710D15"/>
    <w:rsid w:val="00712456"/>
    <w:rsid w:val="00713DD2"/>
    <w:rsid w:val="007176EC"/>
    <w:rsid w:val="007261EA"/>
    <w:rsid w:val="00727C9E"/>
    <w:rsid w:val="0073018B"/>
    <w:rsid w:val="00731145"/>
    <w:rsid w:val="0075021F"/>
    <w:rsid w:val="00761D17"/>
    <w:rsid w:val="00783A3C"/>
    <w:rsid w:val="00784B46"/>
    <w:rsid w:val="00787CB9"/>
    <w:rsid w:val="00794087"/>
    <w:rsid w:val="007A2FCF"/>
    <w:rsid w:val="007A5967"/>
    <w:rsid w:val="007A614A"/>
    <w:rsid w:val="007B2725"/>
    <w:rsid w:val="007D3F97"/>
    <w:rsid w:val="007D553A"/>
    <w:rsid w:val="007F2877"/>
    <w:rsid w:val="007F2F20"/>
    <w:rsid w:val="007F3C8E"/>
    <w:rsid w:val="00800A92"/>
    <w:rsid w:val="00803D72"/>
    <w:rsid w:val="00806040"/>
    <w:rsid w:val="008157B3"/>
    <w:rsid w:val="0082348C"/>
    <w:rsid w:val="00831B29"/>
    <w:rsid w:val="008330ED"/>
    <w:rsid w:val="00852208"/>
    <w:rsid w:val="00852A64"/>
    <w:rsid w:val="008679A0"/>
    <w:rsid w:val="008703F5"/>
    <w:rsid w:val="00880E29"/>
    <w:rsid w:val="00883B63"/>
    <w:rsid w:val="00884B24"/>
    <w:rsid w:val="008B6BA1"/>
    <w:rsid w:val="008B73A0"/>
    <w:rsid w:val="008C156F"/>
    <w:rsid w:val="008D1FD5"/>
    <w:rsid w:val="008D4FAA"/>
    <w:rsid w:val="008E3CF7"/>
    <w:rsid w:val="008E5D9D"/>
    <w:rsid w:val="008F0E62"/>
    <w:rsid w:val="008F7BEA"/>
    <w:rsid w:val="00904627"/>
    <w:rsid w:val="009055B5"/>
    <w:rsid w:val="009120CE"/>
    <w:rsid w:val="0091540F"/>
    <w:rsid w:val="00921EB9"/>
    <w:rsid w:val="00922045"/>
    <w:rsid w:val="00922F21"/>
    <w:rsid w:val="00924D3E"/>
    <w:rsid w:val="0093696E"/>
    <w:rsid w:val="00960CE3"/>
    <w:rsid w:val="00964B83"/>
    <w:rsid w:val="009707CF"/>
    <w:rsid w:val="009864EF"/>
    <w:rsid w:val="009A116C"/>
    <w:rsid w:val="009B6DCE"/>
    <w:rsid w:val="009C0925"/>
    <w:rsid w:val="009E17C0"/>
    <w:rsid w:val="009F4992"/>
    <w:rsid w:val="00A02782"/>
    <w:rsid w:val="00A17CDA"/>
    <w:rsid w:val="00A34015"/>
    <w:rsid w:val="00A3640C"/>
    <w:rsid w:val="00A44614"/>
    <w:rsid w:val="00A45BE2"/>
    <w:rsid w:val="00A60DD6"/>
    <w:rsid w:val="00A62EB5"/>
    <w:rsid w:val="00A66C16"/>
    <w:rsid w:val="00A752BC"/>
    <w:rsid w:val="00A775EC"/>
    <w:rsid w:val="00A77C84"/>
    <w:rsid w:val="00A8184B"/>
    <w:rsid w:val="00A85EA0"/>
    <w:rsid w:val="00A90B96"/>
    <w:rsid w:val="00A96B39"/>
    <w:rsid w:val="00AA40E6"/>
    <w:rsid w:val="00AA5631"/>
    <w:rsid w:val="00AB2850"/>
    <w:rsid w:val="00AD294C"/>
    <w:rsid w:val="00AE4650"/>
    <w:rsid w:val="00B0641D"/>
    <w:rsid w:val="00B11A5D"/>
    <w:rsid w:val="00B15558"/>
    <w:rsid w:val="00B254DA"/>
    <w:rsid w:val="00B27CB7"/>
    <w:rsid w:val="00B43A64"/>
    <w:rsid w:val="00B44538"/>
    <w:rsid w:val="00B602B4"/>
    <w:rsid w:val="00B62E4B"/>
    <w:rsid w:val="00B6303B"/>
    <w:rsid w:val="00B64EAC"/>
    <w:rsid w:val="00B66B4F"/>
    <w:rsid w:val="00B6741B"/>
    <w:rsid w:val="00B80EA6"/>
    <w:rsid w:val="00B91CA0"/>
    <w:rsid w:val="00BA09A3"/>
    <w:rsid w:val="00BA204E"/>
    <w:rsid w:val="00BA415D"/>
    <w:rsid w:val="00BB0098"/>
    <w:rsid w:val="00BD1A51"/>
    <w:rsid w:val="00BD7932"/>
    <w:rsid w:val="00BF57CC"/>
    <w:rsid w:val="00BF620D"/>
    <w:rsid w:val="00C05822"/>
    <w:rsid w:val="00C112CD"/>
    <w:rsid w:val="00C12587"/>
    <w:rsid w:val="00C16ACF"/>
    <w:rsid w:val="00C17457"/>
    <w:rsid w:val="00C203B0"/>
    <w:rsid w:val="00C215C7"/>
    <w:rsid w:val="00C21B35"/>
    <w:rsid w:val="00C232F8"/>
    <w:rsid w:val="00C25A94"/>
    <w:rsid w:val="00C306F3"/>
    <w:rsid w:val="00C344AB"/>
    <w:rsid w:val="00C3594A"/>
    <w:rsid w:val="00C43845"/>
    <w:rsid w:val="00C52ECF"/>
    <w:rsid w:val="00C5680A"/>
    <w:rsid w:val="00C63339"/>
    <w:rsid w:val="00C64928"/>
    <w:rsid w:val="00C85617"/>
    <w:rsid w:val="00C93259"/>
    <w:rsid w:val="00CA76FC"/>
    <w:rsid w:val="00CC4DF7"/>
    <w:rsid w:val="00CF174B"/>
    <w:rsid w:val="00CF3884"/>
    <w:rsid w:val="00D27D73"/>
    <w:rsid w:val="00D52267"/>
    <w:rsid w:val="00D56722"/>
    <w:rsid w:val="00D61CC2"/>
    <w:rsid w:val="00D627D4"/>
    <w:rsid w:val="00D65061"/>
    <w:rsid w:val="00D65627"/>
    <w:rsid w:val="00D704BD"/>
    <w:rsid w:val="00D74EE4"/>
    <w:rsid w:val="00D830CF"/>
    <w:rsid w:val="00D83600"/>
    <w:rsid w:val="00D8641C"/>
    <w:rsid w:val="00D964D8"/>
    <w:rsid w:val="00DA0590"/>
    <w:rsid w:val="00DA163A"/>
    <w:rsid w:val="00DA3831"/>
    <w:rsid w:val="00DA44FD"/>
    <w:rsid w:val="00DA4E66"/>
    <w:rsid w:val="00DB0A98"/>
    <w:rsid w:val="00DC711F"/>
    <w:rsid w:val="00DD35AC"/>
    <w:rsid w:val="00DD70DC"/>
    <w:rsid w:val="00DE5AA5"/>
    <w:rsid w:val="00DE5C21"/>
    <w:rsid w:val="00DF0FDF"/>
    <w:rsid w:val="00DF2650"/>
    <w:rsid w:val="00DF2962"/>
    <w:rsid w:val="00DF69EF"/>
    <w:rsid w:val="00E17C54"/>
    <w:rsid w:val="00E2078F"/>
    <w:rsid w:val="00E273B9"/>
    <w:rsid w:val="00E31922"/>
    <w:rsid w:val="00E32B41"/>
    <w:rsid w:val="00E34082"/>
    <w:rsid w:val="00E401AE"/>
    <w:rsid w:val="00E64F9E"/>
    <w:rsid w:val="00E70DBB"/>
    <w:rsid w:val="00E71ADB"/>
    <w:rsid w:val="00E84262"/>
    <w:rsid w:val="00E96D96"/>
    <w:rsid w:val="00EA2655"/>
    <w:rsid w:val="00EB43AD"/>
    <w:rsid w:val="00EC472D"/>
    <w:rsid w:val="00ED0E79"/>
    <w:rsid w:val="00ED6B07"/>
    <w:rsid w:val="00EF6483"/>
    <w:rsid w:val="00F03013"/>
    <w:rsid w:val="00F039B5"/>
    <w:rsid w:val="00F04988"/>
    <w:rsid w:val="00F06535"/>
    <w:rsid w:val="00F07BDC"/>
    <w:rsid w:val="00F124B3"/>
    <w:rsid w:val="00F15608"/>
    <w:rsid w:val="00F2220E"/>
    <w:rsid w:val="00F2420F"/>
    <w:rsid w:val="00F27213"/>
    <w:rsid w:val="00F27EFB"/>
    <w:rsid w:val="00F30E2A"/>
    <w:rsid w:val="00F4614B"/>
    <w:rsid w:val="00F534B8"/>
    <w:rsid w:val="00F55366"/>
    <w:rsid w:val="00F57C02"/>
    <w:rsid w:val="00F65F76"/>
    <w:rsid w:val="00F728CC"/>
    <w:rsid w:val="00F735DE"/>
    <w:rsid w:val="00F74F43"/>
    <w:rsid w:val="00F76B6B"/>
    <w:rsid w:val="00F86E58"/>
    <w:rsid w:val="00F925BF"/>
    <w:rsid w:val="00F9432C"/>
    <w:rsid w:val="00F94811"/>
    <w:rsid w:val="00FA0A0E"/>
    <w:rsid w:val="00FB31E4"/>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8DFA"/>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2021-05-20T14:16:00Z</cp:lastPrinted>
  <dcterms:created xsi:type="dcterms:W3CDTF">2021-06-08T06:46:00Z</dcterms:created>
  <dcterms:modified xsi:type="dcterms:W3CDTF">2021-06-08T06:46:00Z</dcterms:modified>
</cp:coreProperties>
</file>